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55922188"/>
    <w:bookmarkEnd w:id="0"/>
    <w:p w14:paraId="00000020" w14:textId="165E36D6" w:rsidR="00197633" w:rsidRPr="00AB6C6C" w:rsidRDefault="00A037E2" w:rsidP="00076477">
      <w:pPr>
        <w:spacing w:line="360" w:lineRule="auto"/>
        <w:jc w:val="center"/>
        <w:rPr>
          <w:b/>
          <w:sz w:val="24"/>
          <w:szCs w:val="24"/>
        </w:rPr>
      </w:pPr>
      <w:r w:rsidRPr="00AB6C6C">
        <w:rPr>
          <w:b/>
          <w:sz w:val="24"/>
          <w:szCs w:val="24"/>
        </w:rPr>
        <w:object w:dxaOrig="9074" w:dyaOrig="13661" w14:anchorId="54A62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83.25pt" o:ole="">
            <v:imagedata r:id="rId8" o:title=""/>
          </v:shape>
          <o:OLEObject Type="Embed" ProgID="Word.Document.12" ShapeID="_x0000_i1025" DrawAspect="Content" ObjectID="_1760717753" r:id="rId9">
            <o:FieldCodes>\s</o:FieldCodes>
          </o:OLEObject>
        </w:object>
      </w:r>
      <w:r w:rsidRPr="00AB6C6C">
        <w:rPr>
          <w:b/>
          <w:sz w:val="24"/>
          <w:szCs w:val="24"/>
        </w:rPr>
        <w:t>SABRINY PEREIRA BEZERRA</w:t>
      </w:r>
    </w:p>
    <w:p w14:paraId="00000021" w14:textId="77777777" w:rsidR="00197633" w:rsidRPr="00AB6C6C" w:rsidRDefault="00197633">
      <w:pPr>
        <w:spacing w:line="360" w:lineRule="auto"/>
        <w:jc w:val="center"/>
        <w:rPr>
          <w:b/>
          <w:sz w:val="24"/>
          <w:szCs w:val="24"/>
        </w:rPr>
      </w:pPr>
    </w:p>
    <w:p w14:paraId="00000022" w14:textId="77777777" w:rsidR="00197633" w:rsidRPr="00AB6C6C" w:rsidRDefault="00197633">
      <w:pPr>
        <w:spacing w:line="360" w:lineRule="auto"/>
        <w:jc w:val="center"/>
        <w:rPr>
          <w:b/>
          <w:sz w:val="24"/>
          <w:szCs w:val="24"/>
        </w:rPr>
      </w:pPr>
    </w:p>
    <w:p w14:paraId="00000023" w14:textId="77777777" w:rsidR="00197633" w:rsidRPr="00AB6C6C" w:rsidRDefault="00197633">
      <w:pPr>
        <w:spacing w:line="360" w:lineRule="auto"/>
        <w:jc w:val="center"/>
        <w:rPr>
          <w:b/>
          <w:sz w:val="24"/>
          <w:szCs w:val="24"/>
        </w:rPr>
      </w:pPr>
    </w:p>
    <w:p w14:paraId="00000024" w14:textId="77777777" w:rsidR="00197633" w:rsidRPr="00AB6C6C" w:rsidRDefault="00197633">
      <w:pPr>
        <w:spacing w:line="360" w:lineRule="auto"/>
        <w:jc w:val="center"/>
        <w:rPr>
          <w:b/>
          <w:sz w:val="24"/>
          <w:szCs w:val="24"/>
        </w:rPr>
      </w:pPr>
    </w:p>
    <w:p w14:paraId="00000025" w14:textId="77777777" w:rsidR="00197633" w:rsidRPr="00AB6C6C" w:rsidRDefault="00197633">
      <w:pPr>
        <w:spacing w:line="360" w:lineRule="auto"/>
        <w:jc w:val="center"/>
        <w:rPr>
          <w:b/>
          <w:sz w:val="24"/>
          <w:szCs w:val="24"/>
        </w:rPr>
      </w:pPr>
    </w:p>
    <w:p w14:paraId="00000026" w14:textId="77777777" w:rsidR="00197633" w:rsidRPr="00AB6C6C" w:rsidRDefault="00197633">
      <w:pPr>
        <w:spacing w:line="360" w:lineRule="auto"/>
        <w:jc w:val="center"/>
        <w:rPr>
          <w:b/>
          <w:sz w:val="24"/>
          <w:szCs w:val="24"/>
        </w:rPr>
      </w:pPr>
    </w:p>
    <w:p w14:paraId="1662E316" w14:textId="07B2AEBB" w:rsidR="00BA2195" w:rsidRPr="00AB6C6C" w:rsidRDefault="00DA0808" w:rsidP="00BA2195">
      <w:pPr>
        <w:spacing w:line="360" w:lineRule="auto"/>
        <w:jc w:val="center"/>
        <w:rPr>
          <w:b/>
          <w:sz w:val="24"/>
          <w:szCs w:val="24"/>
        </w:rPr>
      </w:pPr>
      <w:r>
        <w:rPr>
          <w:b/>
          <w:sz w:val="24"/>
          <w:szCs w:val="24"/>
        </w:rPr>
        <w:t>UMA ANÁLISE SOBRE A EFICÁCIA</w:t>
      </w:r>
      <w:r w:rsidRPr="00AB6C6C">
        <w:rPr>
          <w:b/>
          <w:sz w:val="24"/>
          <w:szCs w:val="24"/>
        </w:rPr>
        <w:t xml:space="preserve"> </w:t>
      </w:r>
      <w:r>
        <w:rPr>
          <w:b/>
          <w:sz w:val="24"/>
          <w:szCs w:val="24"/>
        </w:rPr>
        <w:t>DA</w:t>
      </w:r>
      <w:r w:rsidRPr="00AB6C6C">
        <w:rPr>
          <w:b/>
          <w:sz w:val="24"/>
          <w:szCs w:val="24"/>
        </w:rPr>
        <w:t xml:space="preserve"> APLICAÇÃO DOS CRITÉRIOS OBJETIVOS</w:t>
      </w:r>
      <w:r>
        <w:rPr>
          <w:b/>
          <w:sz w:val="24"/>
          <w:szCs w:val="24"/>
        </w:rPr>
        <w:t xml:space="preserve"> DE RENDA</w:t>
      </w:r>
      <w:r w:rsidRPr="00AB6C6C">
        <w:rPr>
          <w:b/>
          <w:sz w:val="24"/>
          <w:szCs w:val="24"/>
        </w:rPr>
        <w:t xml:space="preserve"> PARA CONCESSÃO DOS BENEFÍCIOS ASSISTENCIAIS NO INSS: UMA ANÁLISE AO § 3° DO ART. 20 DA LEI 8.742/93</w:t>
      </w:r>
    </w:p>
    <w:p w14:paraId="00000029" w14:textId="77777777" w:rsidR="00197633" w:rsidRPr="00AB6C6C" w:rsidRDefault="00197633">
      <w:pPr>
        <w:spacing w:line="360" w:lineRule="auto"/>
        <w:jc w:val="center"/>
        <w:rPr>
          <w:b/>
          <w:sz w:val="24"/>
          <w:szCs w:val="24"/>
        </w:rPr>
      </w:pPr>
    </w:p>
    <w:p w14:paraId="0000002A" w14:textId="77777777" w:rsidR="00197633" w:rsidRPr="00AB6C6C" w:rsidRDefault="00197633">
      <w:pPr>
        <w:spacing w:line="360" w:lineRule="auto"/>
        <w:jc w:val="center"/>
        <w:rPr>
          <w:b/>
          <w:sz w:val="24"/>
          <w:szCs w:val="24"/>
        </w:rPr>
      </w:pPr>
    </w:p>
    <w:p w14:paraId="0000002B" w14:textId="77777777" w:rsidR="00197633" w:rsidRPr="00AB6C6C" w:rsidRDefault="00197633">
      <w:pPr>
        <w:spacing w:line="360" w:lineRule="auto"/>
        <w:jc w:val="center"/>
        <w:rPr>
          <w:b/>
          <w:sz w:val="24"/>
          <w:szCs w:val="24"/>
        </w:rPr>
      </w:pPr>
    </w:p>
    <w:p w14:paraId="0000002C" w14:textId="77777777" w:rsidR="00197633" w:rsidRPr="00AB6C6C" w:rsidRDefault="00197633">
      <w:pPr>
        <w:spacing w:line="360" w:lineRule="auto"/>
        <w:jc w:val="center"/>
        <w:rPr>
          <w:b/>
          <w:sz w:val="24"/>
          <w:szCs w:val="24"/>
        </w:rPr>
      </w:pPr>
    </w:p>
    <w:p w14:paraId="0000002D" w14:textId="77777777" w:rsidR="00197633" w:rsidRPr="00AB6C6C" w:rsidRDefault="00197633">
      <w:pPr>
        <w:spacing w:line="360" w:lineRule="auto"/>
        <w:jc w:val="center"/>
        <w:rPr>
          <w:b/>
          <w:sz w:val="24"/>
          <w:szCs w:val="24"/>
        </w:rPr>
      </w:pPr>
    </w:p>
    <w:p w14:paraId="766058BE" w14:textId="77777777" w:rsidR="00671B8F" w:rsidRPr="00AB6C6C" w:rsidRDefault="00671B8F" w:rsidP="00671B8F">
      <w:pPr>
        <w:spacing w:line="360" w:lineRule="auto"/>
        <w:ind w:left="4320"/>
        <w:jc w:val="both"/>
      </w:pPr>
      <w:r w:rsidRPr="00AB6C6C">
        <w:t>Trabalho de Conclusão de Curso apresentado como pré-requisito para obtenção do título de Bacharel em Direito pela UniFacisa – Centro Universitário.</w:t>
      </w:r>
    </w:p>
    <w:p w14:paraId="0000002F" w14:textId="0253CBCB" w:rsidR="00197633" w:rsidRPr="00AB6C6C" w:rsidRDefault="00671B8F" w:rsidP="00671B8F">
      <w:pPr>
        <w:spacing w:line="360" w:lineRule="auto"/>
        <w:ind w:left="4320"/>
        <w:jc w:val="both"/>
      </w:pPr>
      <w:r w:rsidRPr="00AB6C6C">
        <w:t>Área de Concentração: Direitos Sociais, Difusos e Controle de Políticas Públicas;</w:t>
      </w:r>
    </w:p>
    <w:p w14:paraId="5D7F9FF9" w14:textId="1B56137F" w:rsidR="00671B8F" w:rsidRPr="00AB6C6C" w:rsidRDefault="00671B8F" w:rsidP="00671B8F">
      <w:pPr>
        <w:spacing w:line="360" w:lineRule="auto"/>
        <w:ind w:left="4320"/>
        <w:jc w:val="both"/>
      </w:pPr>
      <w:r w:rsidRPr="00AB6C6C">
        <w:t xml:space="preserve">Orientadora: Prof.º da UniFacisa Ana Luiza Quirino, </w:t>
      </w:r>
      <w:r w:rsidR="00E73D32">
        <w:t>Mestra</w:t>
      </w:r>
      <w:r w:rsidRPr="00AB6C6C">
        <w:t>.</w:t>
      </w:r>
    </w:p>
    <w:p w14:paraId="00000030" w14:textId="77777777" w:rsidR="00197633" w:rsidRPr="00AB6C6C" w:rsidRDefault="00197633">
      <w:pPr>
        <w:spacing w:line="360" w:lineRule="auto"/>
        <w:ind w:left="4320"/>
        <w:jc w:val="both"/>
      </w:pPr>
    </w:p>
    <w:p w14:paraId="00000031" w14:textId="77777777" w:rsidR="00197633" w:rsidRPr="00AB6C6C" w:rsidRDefault="00197633">
      <w:pPr>
        <w:spacing w:line="360" w:lineRule="auto"/>
        <w:jc w:val="center"/>
        <w:rPr>
          <w:b/>
          <w:sz w:val="24"/>
          <w:szCs w:val="24"/>
        </w:rPr>
      </w:pPr>
    </w:p>
    <w:p w14:paraId="00000032" w14:textId="77777777" w:rsidR="00197633" w:rsidRPr="00AB6C6C" w:rsidRDefault="00197633">
      <w:pPr>
        <w:spacing w:line="360" w:lineRule="auto"/>
        <w:jc w:val="center"/>
        <w:rPr>
          <w:b/>
          <w:sz w:val="24"/>
          <w:szCs w:val="24"/>
        </w:rPr>
      </w:pPr>
    </w:p>
    <w:p w14:paraId="00000033" w14:textId="77777777" w:rsidR="00197633" w:rsidRPr="00AB6C6C" w:rsidRDefault="00197633">
      <w:pPr>
        <w:spacing w:line="360" w:lineRule="auto"/>
        <w:jc w:val="center"/>
        <w:rPr>
          <w:b/>
          <w:sz w:val="24"/>
          <w:szCs w:val="24"/>
        </w:rPr>
      </w:pPr>
    </w:p>
    <w:p w14:paraId="00000034" w14:textId="77777777" w:rsidR="00197633" w:rsidRPr="00AB6C6C" w:rsidRDefault="00197633">
      <w:pPr>
        <w:spacing w:line="360" w:lineRule="auto"/>
        <w:jc w:val="center"/>
        <w:rPr>
          <w:b/>
          <w:sz w:val="24"/>
          <w:szCs w:val="24"/>
        </w:rPr>
      </w:pPr>
    </w:p>
    <w:p w14:paraId="00000035" w14:textId="77777777" w:rsidR="00197633" w:rsidRPr="00AB6C6C" w:rsidRDefault="00197633">
      <w:pPr>
        <w:spacing w:line="360" w:lineRule="auto"/>
        <w:jc w:val="center"/>
        <w:rPr>
          <w:b/>
          <w:sz w:val="24"/>
          <w:szCs w:val="24"/>
        </w:rPr>
      </w:pPr>
    </w:p>
    <w:p w14:paraId="00000036" w14:textId="77777777" w:rsidR="00197633" w:rsidRPr="00AB6C6C" w:rsidRDefault="00197633">
      <w:pPr>
        <w:spacing w:line="360" w:lineRule="auto"/>
        <w:jc w:val="center"/>
        <w:rPr>
          <w:b/>
          <w:sz w:val="24"/>
          <w:szCs w:val="24"/>
        </w:rPr>
      </w:pPr>
    </w:p>
    <w:p w14:paraId="00000037" w14:textId="79A1531A" w:rsidR="00197633" w:rsidRPr="00AB6C6C" w:rsidRDefault="00000000">
      <w:pPr>
        <w:spacing w:line="360" w:lineRule="auto"/>
        <w:jc w:val="center"/>
        <w:rPr>
          <w:b/>
          <w:sz w:val="24"/>
          <w:szCs w:val="24"/>
        </w:rPr>
      </w:pPr>
      <w:r w:rsidRPr="00AB6C6C">
        <w:rPr>
          <w:b/>
          <w:sz w:val="24"/>
          <w:szCs w:val="24"/>
        </w:rPr>
        <w:t>CAMPINA GRANDE</w:t>
      </w:r>
      <w:r w:rsidR="00AF77A5">
        <w:rPr>
          <w:b/>
          <w:sz w:val="24"/>
          <w:szCs w:val="24"/>
        </w:rPr>
        <w:t>-</w:t>
      </w:r>
      <w:r w:rsidRPr="00AB6C6C">
        <w:rPr>
          <w:b/>
          <w:sz w:val="24"/>
          <w:szCs w:val="24"/>
        </w:rPr>
        <w:t xml:space="preserve">PB </w:t>
      </w:r>
    </w:p>
    <w:p w14:paraId="00000038" w14:textId="77777777" w:rsidR="00197633" w:rsidRPr="00AB6C6C" w:rsidRDefault="00000000">
      <w:pPr>
        <w:spacing w:line="360" w:lineRule="auto"/>
        <w:jc w:val="center"/>
        <w:rPr>
          <w:b/>
          <w:sz w:val="24"/>
          <w:szCs w:val="24"/>
        </w:rPr>
      </w:pPr>
      <w:r w:rsidRPr="00AB6C6C">
        <w:rPr>
          <w:b/>
          <w:sz w:val="24"/>
          <w:szCs w:val="24"/>
        </w:rPr>
        <w:t xml:space="preserve"> 2023</w:t>
      </w:r>
      <w:r w:rsidRPr="00AB6C6C">
        <w:br w:type="page"/>
      </w:r>
    </w:p>
    <w:p w14:paraId="4D104CF8" w14:textId="77777777" w:rsidR="00AF77A5" w:rsidRDefault="00AF77A5" w:rsidP="00AF77A5">
      <w:pPr>
        <w:autoSpaceDE w:val="0"/>
        <w:autoSpaceDN w:val="0"/>
        <w:adjustRightInd w:val="0"/>
        <w:spacing w:line="240" w:lineRule="auto"/>
        <w:jc w:val="center"/>
        <w:rPr>
          <w:color w:val="000000"/>
          <w:sz w:val="20"/>
          <w:szCs w:val="20"/>
        </w:rPr>
      </w:pPr>
    </w:p>
    <w:p w14:paraId="268D274F" w14:textId="77777777" w:rsidR="00AF77A5" w:rsidRDefault="00AF77A5" w:rsidP="00AF77A5">
      <w:pPr>
        <w:autoSpaceDE w:val="0"/>
        <w:autoSpaceDN w:val="0"/>
        <w:adjustRightInd w:val="0"/>
        <w:spacing w:line="240" w:lineRule="auto"/>
        <w:jc w:val="center"/>
        <w:rPr>
          <w:color w:val="000000"/>
          <w:sz w:val="20"/>
          <w:szCs w:val="20"/>
        </w:rPr>
      </w:pPr>
    </w:p>
    <w:p w14:paraId="2DECB06E" w14:textId="77777777" w:rsidR="00AF77A5" w:rsidRDefault="00AF77A5" w:rsidP="00AF77A5">
      <w:pPr>
        <w:autoSpaceDE w:val="0"/>
        <w:autoSpaceDN w:val="0"/>
        <w:adjustRightInd w:val="0"/>
        <w:spacing w:line="240" w:lineRule="auto"/>
        <w:jc w:val="center"/>
        <w:rPr>
          <w:color w:val="000000"/>
          <w:sz w:val="20"/>
          <w:szCs w:val="20"/>
        </w:rPr>
      </w:pPr>
    </w:p>
    <w:p w14:paraId="6BBEE093" w14:textId="77777777" w:rsidR="00AF77A5" w:rsidRDefault="00AF77A5" w:rsidP="00AF77A5">
      <w:pPr>
        <w:autoSpaceDE w:val="0"/>
        <w:autoSpaceDN w:val="0"/>
        <w:adjustRightInd w:val="0"/>
        <w:spacing w:line="240" w:lineRule="auto"/>
        <w:jc w:val="center"/>
        <w:rPr>
          <w:color w:val="000000"/>
          <w:sz w:val="20"/>
          <w:szCs w:val="20"/>
        </w:rPr>
      </w:pPr>
    </w:p>
    <w:p w14:paraId="4B45982A" w14:textId="77777777" w:rsidR="00AF77A5" w:rsidRDefault="00AF77A5" w:rsidP="00AF77A5">
      <w:pPr>
        <w:autoSpaceDE w:val="0"/>
        <w:autoSpaceDN w:val="0"/>
        <w:adjustRightInd w:val="0"/>
        <w:spacing w:line="240" w:lineRule="auto"/>
        <w:jc w:val="center"/>
        <w:rPr>
          <w:color w:val="000000"/>
          <w:sz w:val="20"/>
          <w:szCs w:val="20"/>
        </w:rPr>
      </w:pPr>
    </w:p>
    <w:p w14:paraId="29798F9D" w14:textId="77777777" w:rsidR="00AF77A5" w:rsidRDefault="00AF77A5" w:rsidP="00AF77A5">
      <w:pPr>
        <w:autoSpaceDE w:val="0"/>
        <w:autoSpaceDN w:val="0"/>
        <w:adjustRightInd w:val="0"/>
        <w:spacing w:line="240" w:lineRule="auto"/>
        <w:jc w:val="center"/>
        <w:rPr>
          <w:color w:val="000000"/>
          <w:sz w:val="20"/>
          <w:szCs w:val="20"/>
        </w:rPr>
      </w:pPr>
    </w:p>
    <w:p w14:paraId="58BBA2D2" w14:textId="77777777" w:rsidR="00AF77A5" w:rsidRDefault="00AF77A5" w:rsidP="00AF77A5">
      <w:pPr>
        <w:autoSpaceDE w:val="0"/>
        <w:autoSpaceDN w:val="0"/>
        <w:adjustRightInd w:val="0"/>
        <w:spacing w:line="240" w:lineRule="auto"/>
        <w:jc w:val="center"/>
        <w:rPr>
          <w:color w:val="000000"/>
          <w:sz w:val="20"/>
          <w:szCs w:val="20"/>
        </w:rPr>
      </w:pPr>
    </w:p>
    <w:p w14:paraId="1F1B55F7" w14:textId="77777777" w:rsidR="00AF77A5" w:rsidRDefault="00AF77A5" w:rsidP="00AF77A5">
      <w:pPr>
        <w:autoSpaceDE w:val="0"/>
        <w:autoSpaceDN w:val="0"/>
        <w:adjustRightInd w:val="0"/>
        <w:spacing w:line="240" w:lineRule="auto"/>
        <w:jc w:val="center"/>
        <w:rPr>
          <w:color w:val="000000"/>
          <w:sz w:val="20"/>
          <w:szCs w:val="20"/>
        </w:rPr>
      </w:pPr>
    </w:p>
    <w:p w14:paraId="62205F73" w14:textId="77777777" w:rsidR="00AF77A5" w:rsidRDefault="00AF77A5" w:rsidP="00AF77A5">
      <w:pPr>
        <w:autoSpaceDE w:val="0"/>
        <w:autoSpaceDN w:val="0"/>
        <w:adjustRightInd w:val="0"/>
        <w:spacing w:line="240" w:lineRule="auto"/>
        <w:jc w:val="center"/>
        <w:rPr>
          <w:color w:val="000000"/>
          <w:sz w:val="20"/>
          <w:szCs w:val="20"/>
        </w:rPr>
      </w:pPr>
    </w:p>
    <w:p w14:paraId="430D8569" w14:textId="77777777" w:rsidR="00AF77A5" w:rsidRDefault="00AF77A5" w:rsidP="00AF77A5">
      <w:pPr>
        <w:autoSpaceDE w:val="0"/>
        <w:autoSpaceDN w:val="0"/>
        <w:adjustRightInd w:val="0"/>
        <w:spacing w:line="240" w:lineRule="auto"/>
        <w:jc w:val="center"/>
        <w:rPr>
          <w:color w:val="000000"/>
          <w:sz w:val="20"/>
          <w:szCs w:val="20"/>
        </w:rPr>
      </w:pPr>
    </w:p>
    <w:p w14:paraId="0CFFF48D" w14:textId="77777777" w:rsidR="00AF77A5" w:rsidRDefault="00AF77A5" w:rsidP="00AF77A5">
      <w:pPr>
        <w:autoSpaceDE w:val="0"/>
        <w:autoSpaceDN w:val="0"/>
        <w:adjustRightInd w:val="0"/>
        <w:spacing w:line="240" w:lineRule="auto"/>
        <w:jc w:val="center"/>
        <w:rPr>
          <w:color w:val="000000"/>
          <w:sz w:val="20"/>
          <w:szCs w:val="20"/>
        </w:rPr>
      </w:pPr>
    </w:p>
    <w:p w14:paraId="3637A35A" w14:textId="77777777" w:rsidR="00AF77A5" w:rsidRDefault="00AF77A5" w:rsidP="00AF77A5">
      <w:pPr>
        <w:autoSpaceDE w:val="0"/>
        <w:autoSpaceDN w:val="0"/>
        <w:adjustRightInd w:val="0"/>
        <w:spacing w:line="240" w:lineRule="auto"/>
        <w:jc w:val="center"/>
        <w:rPr>
          <w:color w:val="000000"/>
          <w:sz w:val="20"/>
          <w:szCs w:val="20"/>
        </w:rPr>
      </w:pPr>
    </w:p>
    <w:p w14:paraId="1E1AD6D7" w14:textId="77777777" w:rsidR="00AF77A5" w:rsidRDefault="00AF77A5" w:rsidP="00AF77A5">
      <w:pPr>
        <w:autoSpaceDE w:val="0"/>
        <w:autoSpaceDN w:val="0"/>
        <w:adjustRightInd w:val="0"/>
        <w:spacing w:line="240" w:lineRule="auto"/>
        <w:jc w:val="center"/>
        <w:rPr>
          <w:color w:val="000000"/>
          <w:sz w:val="20"/>
          <w:szCs w:val="20"/>
        </w:rPr>
      </w:pPr>
    </w:p>
    <w:p w14:paraId="46156062" w14:textId="77777777" w:rsidR="00AF77A5" w:rsidRDefault="00AF77A5" w:rsidP="00AF77A5">
      <w:pPr>
        <w:autoSpaceDE w:val="0"/>
        <w:autoSpaceDN w:val="0"/>
        <w:adjustRightInd w:val="0"/>
        <w:spacing w:line="240" w:lineRule="auto"/>
        <w:jc w:val="center"/>
        <w:rPr>
          <w:color w:val="000000"/>
          <w:sz w:val="20"/>
          <w:szCs w:val="20"/>
        </w:rPr>
      </w:pPr>
    </w:p>
    <w:p w14:paraId="77B2B604" w14:textId="77777777" w:rsidR="00AF77A5" w:rsidRDefault="00AF77A5" w:rsidP="00AF77A5">
      <w:pPr>
        <w:autoSpaceDE w:val="0"/>
        <w:autoSpaceDN w:val="0"/>
        <w:adjustRightInd w:val="0"/>
        <w:spacing w:line="240" w:lineRule="auto"/>
        <w:jc w:val="center"/>
        <w:rPr>
          <w:color w:val="000000"/>
          <w:sz w:val="20"/>
          <w:szCs w:val="20"/>
        </w:rPr>
      </w:pPr>
    </w:p>
    <w:p w14:paraId="26BE1956" w14:textId="77777777" w:rsidR="00AF77A5" w:rsidRDefault="00AF77A5" w:rsidP="00AF77A5">
      <w:pPr>
        <w:autoSpaceDE w:val="0"/>
        <w:autoSpaceDN w:val="0"/>
        <w:adjustRightInd w:val="0"/>
        <w:spacing w:line="240" w:lineRule="auto"/>
        <w:jc w:val="center"/>
        <w:rPr>
          <w:color w:val="000000"/>
          <w:sz w:val="20"/>
          <w:szCs w:val="20"/>
        </w:rPr>
      </w:pPr>
    </w:p>
    <w:p w14:paraId="2C9F0A4C" w14:textId="77777777" w:rsidR="00AF77A5" w:rsidRDefault="00AF77A5" w:rsidP="00AF77A5">
      <w:pPr>
        <w:autoSpaceDE w:val="0"/>
        <w:autoSpaceDN w:val="0"/>
        <w:adjustRightInd w:val="0"/>
        <w:spacing w:line="240" w:lineRule="auto"/>
        <w:jc w:val="center"/>
        <w:rPr>
          <w:color w:val="000000"/>
          <w:sz w:val="20"/>
          <w:szCs w:val="20"/>
        </w:rPr>
      </w:pPr>
    </w:p>
    <w:p w14:paraId="75776DBB" w14:textId="77777777" w:rsidR="00AF77A5" w:rsidRDefault="00AF77A5" w:rsidP="00AF77A5">
      <w:pPr>
        <w:autoSpaceDE w:val="0"/>
        <w:autoSpaceDN w:val="0"/>
        <w:adjustRightInd w:val="0"/>
        <w:spacing w:line="240" w:lineRule="auto"/>
        <w:jc w:val="center"/>
        <w:rPr>
          <w:color w:val="000000"/>
          <w:sz w:val="20"/>
          <w:szCs w:val="20"/>
        </w:rPr>
      </w:pPr>
    </w:p>
    <w:p w14:paraId="4793E50D" w14:textId="77777777" w:rsidR="00AF77A5" w:rsidRDefault="00AF77A5" w:rsidP="00AF77A5">
      <w:pPr>
        <w:autoSpaceDE w:val="0"/>
        <w:autoSpaceDN w:val="0"/>
        <w:adjustRightInd w:val="0"/>
        <w:spacing w:line="240" w:lineRule="auto"/>
        <w:jc w:val="center"/>
        <w:rPr>
          <w:color w:val="000000"/>
          <w:sz w:val="20"/>
          <w:szCs w:val="20"/>
        </w:rPr>
      </w:pPr>
    </w:p>
    <w:p w14:paraId="5EB59499" w14:textId="77777777" w:rsidR="00AF77A5" w:rsidRDefault="00AF77A5" w:rsidP="00AF77A5">
      <w:pPr>
        <w:autoSpaceDE w:val="0"/>
        <w:autoSpaceDN w:val="0"/>
        <w:adjustRightInd w:val="0"/>
        <w:spacing w:line="240" w:lineRule="auto"/>
        <w:jc w:val="center"/>
        <w:rPr>
          <w:color w:val="000000"/>
          <w:sz w:val="20"/>
          <w:szCs w:val="20"/>
        </w:rPr>
      </w:pPr>
    </w:p>
    <w:p w14:paraId="229A44F0" w14:textId="77777777" w:rsidR="00AF77A5" w:rsidRDefault="00AF77A5" w:rsidP="00AF77A5">
      <w:pPr>
        <w:autoSpaceDE w:val="0"/>
        <w:autoSpaceDN w:val="0"/>
        <w:adjustRightInd w:val="0"/>
        <w:spacing w:line="240" w:lineRule="auto"/>
        <w:jc w:val="center"/>
        <w:rPr>
          <w:color w:val="000000"/>
          <w:sz w:val="20"/>
          <w:szCs w:val="20"/>
        </w:rPr>
      </w:pPr>
    </w:p>
    <w:p w14:paraId="006EF0EB" w14:textId="77777777" w:rsidR="00AF77A5" w:rsidRDefault="00AF77A5" w:rsidP="00AF77A5">
      <w:pPr>
        <w:autoSpaceDE w:val="0"/>
        <w:autoSpaceDN w:val="0"/>
        <w:adjustRightInd w:val="0"/>
        <w:spacing w:line="240" w:lineRule="auto"/>
        <w:jc w:val="center"/>
        <w:rPr>
          <w:color w:val="000000"/>
          <w:sz w:val="20"/>
          <w:szCs w:val="20"/>
        </w:rPr>
      </w:pPr>
    </w:p>
    <w:p w14:paraId="641225BB" w14:textId="77777777" w:rsidR="00AF77A5" w:rsidRDefault="00AF77A5" w:rsidP="00AF77A5">
      <w:pPr>
        <w:autoSpaceDE w:val="0"/>
        <w:autoSpaceDN w:val="0"/>
        <w:adjustRightInd w:val="0"/>
        <w:spacing w:line="240" w:lineRule="auto"/>
        <w:jc w:val="center"/>
        <w:rPr>
          <w:color w:val="000000"/>
          <w:sz w:val="20"/>
          <w:szCs w:val="20"/>
        </w:rPr>
      </w:pPr>
    </w:p>
    <w:p w14:paraId="1FEC483B" w14:textId="77777777" w:rsidR="00AF77A5" w:rsidRDefault="00AF77A5" w:rsidP="00AF77A5">
      <w:pPr>
        <w:autoSpaceDE w:val="0"/>
        <w:autoSpaceDN w:val="0"/>
        <w:adjustRightInd w:val="0"/>
        <w:spacing w:line="240" w:lineRule="auto"/>
        <w:jc w:val="center"/>
        <w:rPr>
          <w:color w:val="000000"/>
          <w:sz w:val="20"/>
          <w:szCs w:val="20"/>
        </w:rPr>
      </w:pPr>
    </w:p>
    <w:p w14:paraId="5DD80A11" w14:textId="77777777" w:rsidR="00AF77A5" w:rsidRDefault="00AF77A5" w:rsidP="00AF77A5">
      <w:pPr>
        <w:autoSpaceDE w:val="0"/>
        <w:autoSpaceDN w:val="0"/>
        <w:adjustRightInd w:val="0"/>
        <w:spacing w:line="240" w:lineRule="auto"/>
        <w:jc w:val="center"/>
        <w:rPr>
          <w:color w:val="000000"/>
          <w:sz w:val="20"/>
          <w:szCs w:val="20"/>
        </w:rPr>
      </w:pPr>
    </w:p>
    <w:p w14:paraId="5D63AC45" w14:textId="77777777" w:rsidR="00AF77A5" w:rsidRDefault="00AF77A5" w:rsidP="00AF77A5">
      <w:pPr>
        <w:autoSpaceDE w:val="0"/>
        <w:autoSpaceDN w:val="0"/>
        <w:adjustRightInd w:val="0"/>
        <w:spacing w:line="240" w:lineRule="auto"/>
        <w:jc w:val="center"/>
        <w:rPr>
          <w:color w:val="000000"/>
          <w:sz w:val="20"/>
          <w:szCs w:val="20"/>
        </w:rPr>
      </w:pPr>
    </w:p>
    <w:p w14:paraId="75A52ABF" w14:textId="77777777" w:rsidR="00AF77A5" w:rsidRDefault="00AF77A5" w:rsidP="00AF77A5">
      <w:pPr>
        <w:autoSpaceDE w:val="0"/>
        <w:autoSpaceDN w:val="0"/>
        <w:adjustRightInd w:val="0"/>
        <w:spacing w:line="240" w:lineRule="auto"/>
        <w:jc w:val="center"/>
        <w:rPr>
          <w:color w:val="000000"/>
          <w:sz w:val="20"/>
          <w:szCs w:val="20"/>
        </w:rPr>
      </w:pPr>
    </w:p>
    <w:p w14:paraId="4A3BDECF" w14:textId="77777777" w:rsidR="00AF77A5" w:rsidRDefault="00AF77A5" w:rsidP="00AF77A5">
      <w:pPr>
        <w:autoSpaceDE w:val="0"/>
        <w:autoSpaceDN w:val="0"/>
        <w:adjustRightInd w:val="0"/>
        <w:spacing w:line="240" w:lineRule="auto"/>
        <w:jc w:val="center"/>
        <w:rPr>
          <w:color w:val="000000"/>
          <w:sz w:val="20"/>
          <w:szCs w:val="20"/>
        </w:rPr>
      </w:pPr>
    </w:p>
    <w:p w14:paraId="1A89C79C" w14:textId="77777777" w:rsidR="00AF77A5" w:rsidRDefault="00AF77A5" w:rsidP="00AF77A5">
      <w:pPr>
        <w:autoSpaceDE w:val="0"/>
        <w:autoSpaceDN w:val="0"/>
        <w:adjustRightInd w:val="0"/>
        <w:spacing w:line="240" w:lineRule="auto"/>
        <w:jc w:val="center"/>
        <w:rPr>
          <w:color w:val="000000"/>
          <w:sz w:val="20"/>
          <w:szCs w:val="20"/>
        </w:rPr>
      </w:pPr>
    </w:p>
    <w:p w14:paraId="4A8F4235" w14:textId="3F1ADDA0" w:rsidR="00AF77A5" w:rsidRPr="00AF77A5" w:rsidRDefault="00AF77A5" w:rsidP="00AF77A5">
      <w:pPr>
        <w:autoSpaceDE w:val="0"/>
        <w:autoSpaceDN w:val="0"/>
        <w:adjustRightInd w:val="0"/>
        <w:jc w:val="center"/>
        <w:rPr>
          <w:color w:val="000000"/>
        </w:rPr>
      </w:pPr>
      <w:r w:rsidRPr="00AF77A5">
        <w:rPr>
          <w:color w:val="000000"/>
        </w:rPr>
        <w:t>Dados Internacionais de Catalogação na Publicação</w:t>
      </w:r>
    </w:p>
    <w:p w14:paraId="74EBCF5B" w14:textId="310CBC41" w:rsidR="00AF77A5" w:rsidRPr="00AF77A5" w:rsidRDefault="00AF77A5" w:rsidP="00AF77A5">
      <w:pPr>
        <w:autoSpaceDE w:val="0"/>
        <w:autoSpaceDN w:val="0"/>
        <w:adjustRightInd w:val="0"/>
        <w:jc w:val="center"/>
        <w:rPr>
          <w:color w:val="000000"/>
        </w:rPr>
      </w:pPr>
      <w:r w:rsidRPr="00AF77A5">
        <w:rPr>
          <w:color w:val="000000"/>
        </w:rPr>
        <w:t>(Biblioteca da UniFacisa)</w:t>
      </w:r>
    </w:p>
    <w:p w14:paraId="157EC9AD" w14:textId="509ED969" w:rsidR="00AF77A5" w:rsidRPr="00AF77A5" w:rsidRDefault="00AF77A5" w:rsidP="00B80C15">
      <w:pPr>
        <w:autoSpaceDE w:val="0"/>
        <w:autoSpaceDN w:val="0"/>
        <w:adjustRightInd w:val="0"/>
        <w:spacing w:after="240"/>
        <w:jc w:val="center"/>
        <w:rPr>
          <w:color w:val="000000"/>
        </w:rPr>
      </w:pPr>
      <w:r w:rsidRPr="00AF77A5">
        <w:rPr>
          <w:color w:val="000000"/>
        </w:rPr>
        <w:t>XXXXX</w:t>
      </w:r>
    </w:p>
    <w:p w14:paraId="7D9EF9BF" w14:textId="77777777" w:rsidR="00B80C15" w:rsidRDefault="00AF77A5" w:rsidP="00B80C15">
      <w:pPr>
        <w:autoSpaceDE w:val="0"/>
        <w:autoSpaceDN w:val="0"/>
        <w:adjustRightInd w:val="0"/>
        <w:spacing w:line="360" w:lineRule="auto"/>
        <w:jc w:val="center"/>
        <w:rPr>
          <w:color w:val="000000"/>
        </w:rPr>
      </w:pPr>
      <w:r w:rsidRPr="002925A3">
        <w:rPr>
          <w:color w:val="000000"/>
        </w:rPr>
        <w:t>Bezerra</w:t>
      </w:r>
      <w:r w:rsidRPr="00AF77A5">
        <w:rPr>
          <w:color w:val="000000"/>
        </w:rPr>
        <w:t>,</w:t>
      </w:r>
      <w:r w:rsidRPr="002925A3">
        <w:rPr>
          <w:color w:val="000000"/>
        </w:rPr>
        <w:t xml:space="preserve"> Sabriny Pereira</w:t>
      </w:r>
      <w:r w:rsidRPr="00AF77A5">
        <w:rPr>
          <w:color w:val="000000"/>
        </w:rPr>
        <w:t>.</w:t>
      </w:r>
    </w:p>
    <w:p w14:paraId="2764A0B8" w14:textId="142F3CD0" w:rsidR="00AF77A5" w:rsidRPr="00AF77A5" w:rsidRDefault="00AF77A5" w:rsidP="00B80C15">
      <w:pPr>
        <w:autoSpaceDE w:val="0"/>
        <w:autoSpaceDN w:val="0"/>
        <w:adjustRightInd w:val="0"/>
        <w:spacing w:after="240" w:line="360" w:lineRule="auto"/>
        <w:ind w:firstLine="720"/>
        <w:jc w:val="center"/>
        <w:rPr>
          <w:color w:val="000000"/>
        </w:rPr>
      </w:pPr>
      <w:r w:rsidRPr="002925A3">
        <w:rPr>
          <w:color w:val="000000"/>
        </w:rPr>
        <w:t>Uma análise sobre a eficácia da aplicação dos critérios objetivos de renda para</w:t>
      </w:r>
      <w:r w:rsidR="00B80C15">
        <w:rPr>
          <w:color w:val="000000"/>
        </w:rPr>
        <w:t xml:space="preserve"> </w:t>
      </w:r>
      <w:r w:rsidRPr="002925A3">
        <w:rPr>
          <w:color w:val="000000"/>
        </w:rPr>
        <w:t>concessão</w:t>
      </w:r>
      <w:r w:rsidR="00B80C15">
        <w:rPr>
          <w:color w:val="000000"/>
        </w:rPr>
        <w:t xml:space="preserve"> </w:t>
      </w:r>
      <w:r w:rsidRPr="002925A3">
        <w:rPr>
          <w:color w:val="000000"/>
        </w:rPr>
        <w:t>dos benefícios assistenciais no INSS: uma análise ao § 3° do art. 20 da lei</w:t>
      </w:r>
      <w:r w:rsidR="00B80C15">
        <w:rPr>
          <w:color w:val="000000"/>
        </w:rPr>
        <w:t xml:space="preserve"> </w:t>
      </w:r>
      <w:r w:rsidRPr="002925A3">
        <w:rPr>
          <w:color w:val="000000"/>
        </w:rPr>
        <w:t>8.742/93</w:t>
      </w:r>
      <w:r w:rsidRPr="00AF77A5">
        <w:rPr>
          <w:color w:val="000000"/>
        </w:rPr>
        <w:t>/</w:t>
      </w:r>
      <w:r w:rsidRPr="002925A3">
        <w:rPr>
          <w:color w:val="000000"/>
        </w:rPr>
        <w:t xml:space="preserve"> Sabriny Pereira</w:t>
      </w:r>
      <w:r w:rsidR="002925A3">
        <w:rPr>
          <w:color w:val="000000"/>
        </w:rPr>
        <w:t xml:space="preserve"> Bezerra. </w:t>
      </w:r>
      <w:r w:rsidRPr="002925A3">
        <w:rPr>
          <w:color w:val="000000"/>
        </w:rPr>
        <w:t>Campina Grande-PB, 2023.</w:t>
      </w:r>
    </w:p>
    <w:p w14:paraId="5A768ABC" w14:textId="28BA157F" w:rsidR="00AF77A5" w:rsidRPr="00AF77A5" w:rsidRDefault="00AF77A5" w:rsidP="00AF77A5">
      <w:pPr>
        <w:autoSpaceDE w:val="0"/>
        <w:autoSpaceDN w:val="0"/>
        <w:adjustRightInd w:val="0"/>
        <w:jc w:val="center"/>
        <w:rPr>
          <w:color w:val="000000"/>
        </w:rPr>
      </w:pPr>
      <w:r w:rsidRPr="00AF77A5">
        <w:rPr>
          <w:color w:val="000000"/>
        </w:rPr>
        <w:t>Originalmente apresentad</w:t>
      </w:r>
      <w:r w:rsidR="00A037E2" w:rsidRPr="002925A3">
        <w:rPr>
          <w:color w:val="000000"/>
        </w:rPr>
        <w:t>o</w:t>
      </w:r>
      <w:r w:rsidRPr="00AF77A5">
        <w:rPr>
          <w:color w:val="000000"/>
        </w:rPr>
        <w:t xml:space="preserve"> como Artigo Científico de bacharelado em Direito do autor (bacharel – UniFacisa – Centro Universitário, </w:t>
      </w:r>
      <w:r w:rsidR="00A037E2" w:rsidRPr="002925A3">
        <w:rPr>
          <w:color w:val="000000"/>
        </w:rPr>
        <w:t>2023</w:t>
      </w:r>
      <w:r w:rsidRPr="00AF77A5">
        <w:rPr>
          <w:color w:val="000000"/>
        </w:rPr>
        <w:t>).</w:t>
      </w:r>
    </w:p>
    <w:p w14:paraId="10B52A9D" w14:textId="6FE1D0D3" w:rsidR="00AF77A5" w:rsidRPr="00AF77A5" w:rsidRDefault="00AF77A5" w:rsidP="00B80C15">
      <w:pPr>
        <w:autoSpaceDE w:val="0"/>
        <w:autoSpaceDN w:val="0"/>
        <w:adjustRightInd w:val="0"/>
        <w:spacing w:after="240"/>
        <w:jc w:val="center"/>
        <w:rPr>
          <w:color w:val="000000"/>
        </w:rPr>
      </w:pPr>
      <w:r w:rsidRPr="00AF77A5">
        <w:rPr>
          <w:color w:val="000000"/>
        </w:rPr>
        <w:t>Referências.</w:t>
      </w:r>
    </w:p>
    <w:p w14:paraId="38CAFE57" w14:textId="1EF16469" w:rsidR="002925A3" w:rsidRPr="002925A3" w:rsidRDefault="00AF77A5" w:rsidP="00AF77A5">
      <w:pPr>
        <w:autoSpaceDE w:val="0"/>
        <w:autoSpaceDN w:val="0"/>
        <w:adjustRightInd w:val="0"/>
        <w:jc w:val="center"/>
        <w:rPr>
          <w:color w:val="000000"/>
        </w:rPr>
      </w:pPr>
      <w:r w:rsidRPr="00AF77A5">
        <w:rPr>
          <w:color w:val="000000"/>
        </w:rPr>
        <w:t xml:space="preserve">1. </w:t>
      </w:r>
      <w:r w:rsidR="002925A3" w:rsidRPr="002925A3">
        <w:rPr>
          <w:color w:val="000000"/>
        </w:rPr>
        <w:t xml:space="preserve">Benefício </w:t>
      </w:r>
      <w:r w:rsidR="00C139D8" w:rsidRPr="002925A3">
        <w:rPr>
          <w:color w:val="000000"/>
        </w:rPr>
        <w:t>Assistencial</w:t>
      </w:r>
      <w:r w:rsidRPr="00AF77A5">
        <w:rPr>
          <w:color w:val="000000"/>
        </w:rPr>
        <w:t xml:space="preserve">. 2. </w:t>
      </w:r>
      <w:r w:rsidR="002925A3" w:rsidRPr="002925A3">
        <w:t>Vulnerabilidade socioeconômica.</w:t>
      </w:r>
      <w:r w:rsidR="00F720FD">
        <w:t xml:space="preserve"> </w:t>
      </w:r>
      <w:r w:rsidRPr="00AF77A5">
        <w:rPr>
          <w:color w:val="000000"/>
        </w:rPr>
        <w:t xml:space="preserve">3. </w:t>
      </w:r>
      <w:r w:rsidR="002925A3" w:rsidRPr="002925A3">
        <w:t>Critérios limitadores</w:t>
      </w:r>
      <w:r w:rsidR="002925A3" w:rsidRPr="002925A3">
        <w:rPr>
          <w:color w:val="000000"/>
        </w:rPr>
        <w:t xml:space="preserve"> </w:t>
      </w:r>
    </w:p>
    <w:p w14:paraId="1130741F" w14:textId="4B8E9A87" w:rsidR="00AF77A5" w:rsidRPr="00AF77A5" w:rsidRDefault="00AF77A5" w:rsidP="00B80C15">
      <w:pPr>
        <w:autoSpaceDE w:val="0"/>
        <w:autoSpaceDN w:val="0"/>
        <w:adjustRightInd w:val="0"/>
        <w:spacing w:after="240"/>
        <w:jc w:val="center"/>
        <w:rPr>
          <w:color w:val="000000"/>
        </w:rPr>
      </w:pPr>
      <w:r w:rsidRPr="00AF77A5">
        <w:rPr>
          <w:color w:val="000000"/>
        </w:rPr>
        <w:t>I. Título...</w:t>
      </w:r>
    </w:p>
    <w:p w14:paraId="0AE38DC0" w14:textId="55D93A27" w:rsidR="00AF77A5" w:rsidRPr="00AF77A5" w:rsidRDefault="00AF77A5" w:rsidP="00AF77A5">
      <w:pPr>
        <w:autoSpaceDE w:val="0"/>
        <w:autoSpaceDN w:val="0"/>
        <w:adjustRightInd w:val="0"/>
        <w:jc w:val="center"/>
        <w:rPr>
          <w:color w:val="000000"/>
        </w:rPr>
      </w:pPr>
      <w:r w:rsidRPr="00AF77A5">
        <w:rPr>
          <w:color w:val="000000"/>
        </w:rPr>
        <w:t>CDU-XXXX(XXX)(XXX)</w:t>
      </w:r>
    </w:p>
    <w:p w14:paraId="56C1B2F9" w14:textId="5FBC7AB6" w:rsidR="00AF77A5" w:rsidRPr="00AF77A5" w:rsidRDefault="00AF77A5" w:rsidP="00AF77A5">
      <w:pPr>
        <w:autoSpaceDE w:val="0"/>
        <w:autoSpaceDN w:val="0"/>
        <w:adjustRightInd w:val="0"/>
        <w:jc w:val="center"/>
        <w:rPr>
          <w:color w:val="000000"/>
        </w:rPr>
      </w:pPr>
      <w:r w:rsidRPr="00AF77A5">
        <w:rPr>
          <w:color w:val="000000"/>
        </w:rPr>
        <w:t>___________________________________________________________________</w:t>
      </w:r>
    </w:p>
    <w:p w14:paraId="3A1FBD4E" w14:textId="0864F24C" w:rsidR="00AF77A5" w:rsidRDefault="00AF77A5" w:rsidP="00AF77A5">
      <w:pPr>
        <w:jc w:val="center"/>
        <w:rPr>
          <w:b/>
          <w:sz w:val="24"/>
          <w:szCs w:val="24"/>
        </w:rPr>
      </w:pPr>
      <w:r>
        <w:rPr>
          <w:b/>
          <w:sz w:val="24"/>
          <w:szCs w:val="24"/>
        </w:rPr>
        <w:br w:type="page"/>
      </w:r>
    </w:p>
    <w:p w14:paraId="0EB91D78" w14:textId="079A00DC" w:rsidR="00DA0808" w:rsidRPr="00AB6C6C" w:rsidRDefault="00DA0808" w:rsidP="00DA0808">
      <w:pPr>
        <w:spacing w:line="360" w:lineRule="auto"/>
        <w:jc w:val="center"/>
        <w:rPr>
          <w:b/>
          <w:sz w:val="24"/>
          <w:szCs w:val="24"/>
        </w:rPr>
      </w:pPr>
      <w:r>
        <w:rPr>
          <w:b/>
          <w:sz w:val="24"/>
          <w:szCs w:val="24"/>
        </w:rPr>
        <w:lastRenderedPageBreak/>
        <w:t>UMA ANÁLISE SOBRE A EFICÁCIA</w:t>
      </w:r>
      <w:r w:rsidRPr="00AB6C6C">
        <w:rPr>
          <w:b/>
          <w:sz w:val="24"/>
          <w:szCs w:val="24"/>
        </w:rPr>
        <w:t xml:space="preserve"> </w:t>
      </w:r>
      <w:r>
        <w:rPr>
          <w:b/>
          <w:sz w:val="24"/>
          <w:szCs w:val="24"/>
        </w:rPr>
        <w:t>DA</w:t>
      </w:r>
      <w:r w:rsidRPr="00AB6C6C">
        <w:rPr>
          <w:b/>
          <w:sz w:val="24"/>
          <w:szCs w:val="24"/>
        </w:rPr>
        <w:t xml:space="preserve"> APLICAÇÃO DOS CRITÉRIOS OBJETIVOS</w:t>
      </w:r>
      <w:r>
        <w:rPr>
          <w:b/>
          <w:sz w:val="24"/>
          <w:szCs w:val="24"/>
        </w:rPr>
        <w:t xml:space="preserve"> DE RENDA</w:t>
      </w:r>
      <w:r w:rsidRPr="00AB6C6C">
        <w:rPr>
          <w:b/>
          <w:sz w:val="24"/>
          <w:szCs w:val="24"/>
        </w:rPr>
        <w:t xml:space="preserve"> PARA CONCESSÃO DOS BENEFÍCIOS ASSISTENCIAIS NO INSS: UMA ANÁLISE AO § 3° DO ART. 20 DA LEI 8.742/93</w:t>
      </w:r>
    </w:p>
    <w:p w14:paraId="4B2752DD" w14:textId="77777777" w:rsidR="00CE52A4" w:rsidRPr="00AB6C6C" w:rsidRDefault="00CE52A4" w:rsidP="00CE52A4">
      <w:pPr>
        <w:spacing w:line="360" w:lineRule="auto"/>
        <w:ind w:left="4320"/>
        <w:jc w:val="both"/>
        <w:rPr>
          <w:b/>
          <w:sz w:val="24"/>
          <w:szCs w:val="24"/>
        </w:rPr>
      </w:pPr>
    </w:p>
    <w:p w14:paraId="344F4D51" w14:textId="04D6DB52" w:rsidR="00CE52A4" w:rsidRPr="00AB6C6C" w:rsidRDefault="00CE52A4" w:rsidP="00CE52A4">
      <w:pPr>
        <w:spacing w:line="360" w:lineRule="auto"/>
        <w:ind w:left="4320"/>
        <w:jc w:val="both"/>
        <w:rPr>
          <w:bCs/>
        </w:rPr>
      </w:pPr>
      <w:r w:rsidRPr="00AB6C6C">
        <w:rPr>
          <w:bCs/>
          <w:sz w:val="24"/>
          <w:szCs w:val="24"/>
        </w:rPr>
        <w:t>Sabriny Pereira Bezerra</w:t>
      </w:r>
      <w:r w:rsidR="00433EF1" w:rsidRPr="00AB6C6C">
        <w:rPr>
          <w:bCs/>
          <w:sz w:val="24"/>
          <w:szCs w:val="24"/>
        </w:rPr>
        <w:t>.</w:t>
      </w:r>
    </w:p>
    <w:p w14:paraId="20ABD894" w14:textId="78468598" w:rsidR="00CE52A4" w:rsidRPr="00AB6C6C" w:rsidRDefault="00CE52A4" w:rsidP="00CE52A4">
      <w:pPr>
        <w:spacing w:line="360" w:lineRule="auto"/>
        <w:ind w:left="4320"/>
        <w:jc w:val="both"/>
      </w:pPr>
      <w:r w:rsidRPr="00AB6C6C">
        <w:t xml:space="preserve">Ana Luiza Quirino, </w:t>
      </w:r>
      <w:r w:rsidR="00E73D32">
        <w:t>Mestra</w:t>
      </w:r>
      <w:r w:rsidRPr="00AB6C6C">
        <w:t>.</w:t>
      </w:r>
    </w:p>
    <w:p w14:paraId="08283ADB" w14:textId="77777777" w:rsidR="00CE52A4" w:rsidRDefault="00CE52A4" w:rsidP="00076477">
      <w:pPr>
        <w:spacing w:line="360" w:lineRule="auto"/>
        <w:rPr>
          <w:b/>
          <w:sz w:val="24"/>
          <w:szCs w:val="24"/>
        </w:rPr>
      </w:pPr>
    </w:p>
    <w:p w14:paraId="1DD7BAFD" w14:textId="77777777" w:rsidR="00076477" w:rsidRPr="00AB6C6C" w:rsidRDefault="00076477" w:rsidP="00076477">
      <w:pPr>
        <w:spacing w:line="360" w:lineRule="auto"/>
        <w:rPr>
          <w:b/>
          <w:sz w:val="24"/>
          <w:szCs w:val="24"/>
        </w:rPr>
      </w:pPr>
    </w:p>
    <w:p w14:paraId="28EA988B" w14:textId="30A467BC" w:rsidR="0012221B" w:rsidRPr="00AB6C6C" w:rsidRDefault="0012221B" w:rsidP="00076477">
      <w:pPr>
        <w:spacing w:after="240"/>
        <w:jc w:val="center"/>
        <w:rPr>
          <w:b/>
          <w:sz w:val="24"/>
          <w:szCs w:val="24"/>
        </w:rPr>
      </w:pPr>
      <w:r w:rsidRPr="00AB6C6C">
        <w:rPr>
          <w:b/>
          <w:sz w:val="24"/>
          <w:szCs w:val="24"/>
        </w:rPr>
        <w:t>RESUMO</w:t>
      </w:r>
    </w:p>
    <w:p w14:paraId="0FCF5A99" w14:textId="74F6BD58" w:rsidR="008254B4" w:rsidRPr="00AB6C6C" w:rsidRDefault="00E41F39" w:rsidP="00076477">
      <w:pPr>
        <w:spacing w:after="240" w:line="360" w:lineRule="auto"/>
        <w:ind w:right="569"/>
        <w:jc w:val="both"/>
        <w:rPr>
          <w:sz w:val="24"/>
          <w:szCs w:val="24"/>
        </w:rPr>
      </w:pPr>
      <w:r w:rsidRPr="00E41F39">
        <w:rPr>
          <w:sz w:val="24"/>
          <w:szCs w:val="24"/>
        </w:rPr>
        <w:t>Reconhecida como um importante pilar constitucional para a garantia da dignidade da pessoa humana no Brasil, a assistência social tem como função primordial a proteção social dos cidadãos</w:t>
      </w:r>
      <w:r w:rsidR="00F720FD">
        <w:rPr>
          <w:sz w:val="24"/>
          <w:szCs w:val="24"/>
        </w:rPr>
        <w:t>,</w:t>
      </w:r>
      <w:r w:rsidRPr="00E41F39">
        <w:rPr>
          <w:sz w:val="24"/>
          <w:szCs w:val="24"/>
        </w:rPr>
        <w:t xml:space="preserve"> provendo apoio a indivíduos, famílias e à comunidade no enfrentamento de suas dificuldades, por meio de serviços, benefícios, programas e projetos</w:t>
      </w:r>
      <w:r w:rsidR="00EF4107">
        <w:rPr>
          <w:sz w:val="24"/>
          <w:szCs w:val="24"/>
        </w:rPr>
        <w:t xml:space="preserve"> socias</w:t>
      </w:r>
      <w:r w:rsidRPr="00E41F39">
        <w:rPr>
          <w:sz w:val="24"/>
          <w:szCs w:val="24"/>
        </w:rPr>
        <w:t>. Ao verificar sua atuação no que tange aos indivíduos em situação de vulnerabilidade, destaca-se como uma de suas principais iniciativas a criação do benefício assistencial à pessoa com deficiência ou idosa, conhecido</w:t>
      </w:r>
      <w:r>
        <w:rPr>
          <w:sz w:val="24"/>
          <w:szCs w:val="24"/>
        </w:rPr>
        <w:t xml:space="preserve"> </w:t>
      </w:r>
      <w:r w:rsidRPr="00E41F39">
        <w:rPr>
          <w:sz w:val="24"/>
          <w:szCs w:val="24"/>
        </w:rPr>
        <w:t>como BPC/LOAS, componente fundamental no contexto social brasileiro, apresentando-se como um importante vetor para a redução da desigualdade social. No intento de aprofundar o olhar para esse instituto assistencial, o presente trabalho</w:t>
      </w:r>
      <w:r>
        <w:rPr>
          <w:sz w:val="24"/>
          <w:szCs w:val="24"/>
        </w:rPr>
        <w:t xml:space="preserve"> </w:t>
      </w:r>
      <w:r w:rsidRPr="00E41F39">
        <w:rPr>
          <w:sz w:val="24"/>
          <w:szCs w:val="24"/>
        </w:rPr>
        <w:t>tem como cerne da questão a análise dos critérios de renda considerados pelo INSS</w:t>
      </w:r>
      <w:r>
        <w:rPr>
          <w:sz w:val="24"/>
          <w:szCs w:val="24"/>
        </w:rPr>
        <w:t xml:space="preserve"> </w:t>
      </w:r>
      <w:r w:rsidRPr="00E41F39">
        <w:rPr>
          <w:sz w:val="24"/>
          <w:szCs w:val="24"/>
        </w:rPr>
        <w:t>para a concessão do benefício assistencial à pessoa com deficiência ou idosa,</w:t>
      </w:r>
      <w:r>
        <w:rPr>
          <w:sz w:val="24"/>
          <w:szCs w:val="24"/>
        </w:rPr>
        <w:t xml:space="preserve"> </w:t>
      </w:r>
      <w:r w:rsidRPr="00E41F39">
        <w:rPr>
          <w:sz w:val="24"/>
          <w:szCs w:val="24"/>
        </w:rPr>
        <w:t>buscando descobrir se a forma aplicada atualmente é eficaz e justa aos</w:t>
      </w:r>
      <w:r>
        <w:rPr>
          <w:sz w:val="24"/>
          <w:szCs w:val="24"/>
        </w:rPr>
        <w:t xml:space="preserve"> </w:t>
      </w:r>
      <w:r w:rsidRPr="00E41F39">
        <w:rPr>
          <w:sz w:val="24"/>
          <w:szCs w:val="24"/>
        </w:rPr>
        <w:t>requerentes, à luz da análise de um caso concreto e, nesta seara, se concentra em</w:t>
      </w:r>
      <w:r>
        <w:rPr>
          <w:sz w:val="24"/>
          <w:szCs w:val="24"/>
        </w:rPr>
        <w:t xml:space="preserve"> </w:t>
      </w:r>
      <w:r w:rsidRPr="00E41F39">
        <w:rPr>
          <w:sz w:val="24"/>
          <w:szCs w:val="24"/>
        </w:rPr>
        <w:t>analisar a Lei 8.742/1993 e suas emendas subsequentes, que estabeleceram os</w:t>
      </w:r>
      <w:r>
        <w:rPr>
          <w:sz w:val="24"/>
          <w:szCs w:val="24"/>
        </w:rPr>
        <w:t xml:space="preserve"> </w:t>
      </w:r>
      <w:r w:rsidRPr="00E41F39">
        <w:rPr>
          <w:sz w:val="24"/>
          <w:szCs w:val="24"/>
        </w:rPr>
        <w:t>critérios para concessão do benefício assistencial. Para orientar o estudo buscou-se responder o seguinte questionamento:</w:t>
      </w:r>
      <w:r w:rsidR="00F720FD">
        <w:rPr>
          <w:sz w:val="24"/>
          <w:szCs w:val="24"/>
        </w:rPr>
        <w:t xml:space="preserve"> </w:t>
      </w:r>
      <w:r w:rsidRPr="00E41F39">
        <w:rPr>
          <w:sz w:val="24"/>
          <w:szCs w:val="24"/>
        </w:rPr>
        <w:t>O critério de renda utilizado atualmente como meio de aferição de miserabilidade para acesso ao benefício assistencial é eficaz</w:t>
      </w:r>
      <w:r w:rsidR="00133797">
        <w:rPr>
          <w:sz w:val="24"/>
          <w:szCs w:val="24"/>
        </w:rPr>
        <w:t xml:space="preserve"> e justo do ponto de vista prático ou se trata de mera ficção jurídica</w:t>
      </w:r>
      <w:r w:rsidRPr="00E41F39">
        <w:rPr>
          <w:sz w:val="24"/>
          <w:szCs w:val="24"/>
        </w:rPr>
        <w:t>?</w:t>
      </w:r>
      <w:r>
        <w:rPr>
          <w:sz w:val="24"/>
          <w:szCs w:val="24"/>
        </w:rPr>
        <w:t xml:space="preserve"> </w:t>
      </w:r>
      <w:r w:rsidRPr="00E41F39">
        <w:rPr>
          <w:sz w:val="24"/>
          <w:szCs w:val="24"/>
        </w:rPr>
        <w:t xml:space="preserve">Para trazer as respostas foi realizado a metodologia de revisão bibliográfica, com auxílio de doutrina, notícias, artigos e jurisprudências, o que define a pesquisa como qualitativa, do tipo exploratória-explicativa, uma vez que, </w:t>
      </w:r>
      <w:r w:rsidR="00F720FD">
        <w:rPr>
          <w:sz w:val="24"/>
          <w:szCs w:val="24"/>
        </w:rPr>
        <w:t>por meio</w:t>
      </w:r>
      <w:r w:rsidRPr="00E41F39">
        <w:rPr>
          <w:sz w:val="24"/>
          <w:szCs w:val="24"/>
        </w:rPr>
        <w:t xml:space="preserve"> de uma abordagem dedutiva, buscou-se estabelecer a conexão de ideias para compreensão de causa e efeito. </w:t>
      </w:r>
      <w:r w:rsidRPr="00E41F39">
        <w:rPr>
          <w:sz w:val="24"/>
          <w:szCs w:val="24"/>
        </w:rPr>
        <w:lastRenderedPageBreak/>
        <w:t xml:space="preserve">Ao fim, conclui-se que </w:t>
      </w:r>
      <w:r w:rsidR="00BF22B3">
        <w:rPr>
          <w:sz w:val="24"/>
          <w:szCs w:val="24"/>
        </w:rPr>
        <w:t xml:space="preserve">o critério objetivo </w:t>
      </w:r>
      <w:r w:rsidRPr="00E41F39">
        <w:rPr>
          <w:sz w:val="24"/>
          <w:szCs w:val="24"/>
        </w:rPr>
        <w:t>é ineficaz</w:t>
      </w:r>
      <w:r w:rsidR="00133797">
        <w:rPr>
          <w:sz w:val="24"/>
          <w:szCs w:val="24"/>
        </w:rPr>
        <w:t xml:space="preserve">, pois não produz os efeitos </w:t>
      </w:r>
      <w:r w:rsidR="001B74AB">
        <w:rPr>
          <w:sz w:val="24"/>
          <w:szCs w:val="24"/>
        </w:rPr>
        <w:t>almejados legislativamente</w:t>
      </w:r>
      <w:r w:rsidRPr="00E41F39">
        <w:rPr>
          <w:sz w:val="24"/>
          <w:szCs w:val="24"/>
        </w:rPr>
        <w:t>, conforme vai ser apresentado no trabalho.</w:t>
      </w:r>
    </w:p>
    <w:p w14:paraId="431D301F" w14:textId="77777777" w:rsidR="00000AD1" w:rsidRDefault="008254B4" w:rsidP="00076477">
      <w:pPr>
        <w:spacing w:line="360" w:lineRule="auto"/>
        <w:ind w:right="569"/>
        <w:jc w:val="both"/>
        <w:rPr>
          <w:b/>
          <w:sz w:val="24"/>
          <w:szCs w:val="24"/>
        </w:rPr>
      </w:pPr>
      <w:r w:rsidRPr="00AB6C6C">
        <w:rPr>
          <w:b/>
          <w:bCs/>
          <w:sz w:val="24"/>
          <w:szCs w:val="24"/>
        </w:rPr>
        <w:t>Palavras</w:t>
      </w:r>
      <w:r w:rsidR="00F720FD">
        <w:rPr>
          <w:b/>
          <w:bCs/>
          <w:sz w:val="24"/>
          <w:szCs w:val="24"/>
        </w:rPr>
        <w:t>-</w:t>
      </w:r>
      <w:r w:rsidRPr="00AB6C6C">
        <w:rPr>
          <w:b/>
          <w:bCs/>
          <w:sz w:val="24"/>
          <w:szCs w:val="24"/>
        </w:rPr>
        <w:t>chaves:</w:t>
      </w:r>
      <w:r w:rsidRPr="00AB6C6C">
        <w:rPr>
          <w:sz w:val="24"/>
          <w:szCs w:val="24"/>
        </w:rPr>
        <w:t xml:space="preserve"> </w:t>
      </w:r>
      <w:r w:rsidR="003F3B3A" w:rsidRPr="00AB6C6C">
        <w:rPr>
          <w:sz w:val="24"/>
          <w:szCs w:val="24"/>
        </w:rPr>
        <w:t>Benefício assistencial. Vulnerabilidade socioeconômica. Critérios limitadores.</w:t>
      </w:r>
      <w:r w:rsidR="00F720FD">
        <w:rPr>
          <w:sz w:val="24"/>
          <w:szCs w:val="24"/>
        </w:rPr>
        <w:t xml:space="preserve"> </w:t>
      </w:r>
    </w:p>
    <w:p w14:paraId="17220FCF" w14:textId="77777777" w:rsidR="00000AD1" w:rsidRDefault="00000AD1" w:rsidP="00000AD1">
      <w:pPr>
        <w:spacing w:line="240" w:lineRule="auto"/>
        <w:ind w:right="569"/>
        <w:jc w:val="both"/>
        <w:rPr>
          <w:b/>
          <w:sz w:val="24"/>
          <w:szCs w:val="24"/>
        </w:rPr>
      </w:pPr>
    </w:p>
    <w:p w14:paraId="27454776" w14:textId="51CBEBCE" w:rsidR="008254B4" w:rsidRPr="00000AD1" w:rsidRDefault="0012221B" w:rsidP="00076477">
      <w:pPr>
        <w:spacing w:after="240" w:line="240" w:lineRule="auto"/>
        <w:ind w:right="569"/>
        <w:jc w:val="center"/>
        <w:rPr>
          <w:sz w:val="24"/>
          <w:szCs w:val="24"/>
        </w:rPr>
      </w:pPr>
      <w:r w:rsidRPr="00AB6C6C">
        <w:rPr>
          <w:b/>
          <w:sz w:val="24"/>
          <w:szCs w:val="24"/>
        </w:rPr>
        <w:t>ABSTRACT</w:t>
      </w:r>
    </w:p>
    <w:p w14:paraId="4E60DF74" w14:textId="1817AA77" w:rsidR="008254B4" w:rsidRPr="00000AD1" w:rsidRDefault="008A1F8A" w:rsidP="00076477">
      <w:pPr>
        <w:pStyle w:val="NormalWeb"/>
        <w:spacing w:before="0" w:beforeAutospacing="0" w:line="360" w:lineRule="auto"/>
        <w:jc w:val="both"/>
        <w:rPr>
          <w:rFonts w:ascii="Arial" w:eastAsia="Arial" w:hAnsi="Arial" w:cs="Arial"/>
        </w:rPr>
      </w:pPr>
      <w:r w:rsidRPr="008A1F8A">
        <w:rPr>
          <w:rFonts w:ascii="Arial" w:eastAsia="Arial" w:hAnsi="Arial" w:cs="Arial"/>
        </w:rPr>
        <w:t>Recognized as a crucial constitutional pillar for ensuring human dignity in Brazil, social assistance has, as</w:t>
      </w:r>
      <w:r w:rsidR="00310A9E">
        <w:rPr>
          <w:rFonts w:ascii="Arial" w:eastAsia="Arial" w:hAnsi="Arial" w:cs="Arial"/>
        </w:rPr>
        <w:t xml:space="preserve"> </w:t>
      </w:r>
      <w:r w:rsidRPr="008A1F8A">
        <w:rPr>
          <w:rFonts w:ascii="Arial" w:eastAsia="Arial" w:hAnsi="Arial" w:cs="Arial"/>
        </w:rPr>
        <w:t>its primary function, the social protection of citizens by providing support to individuals, families, and communities in facing their difficulties through services, benefits, programs, and projects. When examining its role concerning individuals in situations of vulnerability, one of its key initiatives is the creation of the social assistance benefit for people with disabilities or the elderly, known as BPC/LOAS. It serves as a fundamental component in the Brazilian social context and plays a crucial role in reducing social inequality.</w:t>
      </w:r>
      <w:r>
        <w:rPr>
          <w:rFonts w:ascii="Arial" w:eastAsia="Arial" w:hAnsi="Arial" w:cs="Arial"/>
        </w:rPr>
        <w:t xml:space="preserve"> </w:t>
      </w:r>
      <w:r w:rsidRPr="008A1F8A">
        <w:rPr>
          <w:rFonts w:ascii="Arial" w:eastAsia="Arial" w:hAnsi="Arial" w:cs="Arial"/>
        </w:rPr>
        <w:t>In an effort to delve deeper into this social institution, this present work focuses on analyzing the income criteria considered by the INSS (National Institute of Social Security) for granting the social assistance benefit to people with disabilities or the elderly. The goal is to determine if the current application is effective and fair to the applicants, in light of an analysis of a specific case. In this context, it concentrates on analyzing Law 8,742/1993 and its subsequent amendments, which establish the criteria for granting the social assistance benefit.</w:t>
      </w:r>
      <w:r>
        <w:rPr>
          <w:rFonts w:ascii="Arial" w:eastAsia="Arial" w:hAnsi="Arial" w:cs="Arial"/>
        </w:rPr>
        <w:t xml:space="preserve"> </w:t>
      </w:r>
      <w:r w:rsidRPr="008A1F8A">
        <w:rPr>
          <w:rFonts w:ascii="Arial" w:eastAsia="Arial" w:hAnsi="Arial" w:cs="Arial"/>
        </w:rPr>
        <w:t>To guide the study, the following question was addressed: Is the income criterion currently used as a means of assessing destitution for access to the social assistance benefit effective and just from a practical standpoint, or is it merely a legal fiction? To provide answers, a methodology of bibliographic review was employed, with the assistance of doctrine, news, articles, and jurisprudence, defining the research as qualitative, exploratory-explanatory in nature. Through a deductive approach, the study sought to establish the connection of ideas for understanding cause and effect. In conclusion, it is found that the objective criterion is ineffective since it does not achieve the legislative aims, as will be presented in the work.</w:t>
      </w:r>
    </w:p>
    <w:p w14:paraId="67CEA8F4" w14:textId="3500DC35" w:rsidR="00076477" w:rsidRDefault="008254B4" w:rsidP="00076477">
      <w:pPr>
        <w:spacing w:after="240" w:line="360" w:lineRule="auto"/>
        <w:ind w:right="569"/>
        <w:jc w:val="both"/>
        <w:rPr>
          <w:sz w:val="24"/>
          <w:szCs w:val="24"/>
        </w:rPr>
      </w:pPr>
      <w:r w:rsidRPr="00AB6C6C">
        <w:rPr>
          <w:b/>
          <w:bCs/>
          <w:sz w:val="24"/>
          <w:szCs w:val="24"/>
        </w:rPr>
        <w:t>Keywords</w:t>
      </w:r>
      <w:r w:rsidRPr="00AB6C6C">
        <w:rPr>
          <w:sz w:val="24"/>
          <w:szCs w:val="24"/>
        </w:rPr>
        <w:t>: Assistance benefit. Socioeconomic vulnerability. Limiting criteria.</w:t>
      </w:r>
    </w:p>
    <w:p w14:paraId="7D0CA88E" w14:textId="77777777" w:rsidR="00076477" w:rsidRDefault="00076477">
      <w:pPr>
        <w:rPr>
          <w:sz w:val="24"/>
          <w:szCs w:val="24"/>
        </w:rPr>
      </w:pPr>
      <w:r>
        <w:rPr>
          <w:sz w:val="24"/>
          <w:szCs w:val="24"/>
        </w:rPr>
        <w:br w:type="page"/>
      </w:r>
    </w:p>
    <w:p w14:paraId="00000039" w14:textId="09C2F37C" w:rsidR="00197633" w:rsidRPr="00AB6C6C" w:rsidRDefault="00000000" w:rsidP="00000AD1">
      <w:pPr>
        <w:spacing w:after="200"/>
        <w:jc w:val="both"/>
        <w:rPr>
          <w:b/>
          <w:sz w:val="24"/>
          <w:szCs w:val="24"/>
        </w:rPr>
      </w:pPr>
      <w:r w:rsidRPr="00AB6C6C">
        <w:rPr>
          <w:b/>
          <w:sz w:val="24"/>
          <w:szCs w:val="24"/>
        </w:rPr>
        <w:lastRenderedPageBreak/>
        <w:t>INTRODUÇÃO</w:t>
      </w:r>
    </w:p>
    <w:p w14:paraId="5FDAE9CC" w14:textId="01693AC9" w:rsidR="00CD1DE3" w:rsidRDefault="00CD1DE3">
      <w:pPr>
        <w:spacing w:line="360" w:lineRule="auto"/>
        <w:ind w:right="526" w:firstLine="720"/>
        <w:jc w:val="both"/>
        <w:rPr>
          <w:sz w:val="24"/>
          <w:szCs w:val="24"/>
        </w:rPr>
      </w:pPr>
      <w:r w:rsidRPr="00CD1DE3">
        <w:rPr>
          <w:sz w:val="24"/>
          <w:szCs w:val="24"/>
        </w:rPr>
        <w:t>Reconhecida como um importante pilar constitucional para a garantia da dignidade da pessoa humana no Brasil, a assistência social tem como função primordial a proteção social dos cidadãos</w:t>
      </w:r>
      <w:r w:rsidR="00524CA7">
        <w:rPr>
          <w:sz w:val="24"/>
          <w:szCs w:val="24"/>
        </w:rPr>
        <w:t>,</w:t>
      </w:r>
      <w:r w:rsidRPr="00CD1DE3">
        <w:rPr>
          <w:sz w:val="24"/>
          <w:szCs w:val="24"/>
        </w:rPr>
        <w:t xml:space="preserve"> provendo apoio a indivíduos, famílias e à comunidade no enfrentamento de suas dificuldades, por meio de serviços, benefícios, programas e projetos</w:t>
      </w:r>
      <w:r w:rsidR="00EF4107">
        <w:rPr>
          <w:sz w:val="24"/>
          <w:szCs w:val="24"/>
        </w:rPr>
        <w:t xml:space="preserve"> sociais</w:t>
      </w:r>
      <w:r w:rsidRPr="00CD1DE3">
        <w:rPr>
          <w:sz w:val="24"/>
          <w:szCs w:val="24"/>
        </w:rPr>
        <w:t>.</w:t>
      </w:r>
    </w:p>
    <w:p w14:paraId="0000003B" w14:textId="31BA548B" w:rsidR="00197633" w:rsidRPr="00AB6C6C" w:rsidRDefault="00000000">
      <w:pPr>
        <w:spacing w:line="360" w:lineRule="auto"/>
        <w:ind w:right="526" w:firstLine="720"/>
        <w:jc w:val="both"/>
        <w:rPr>
          <w:sz w:val="24"/>
          <w:szCs w:val="24"/>
        </w:rPr>
      </w:pPr>
      <w:r w:rsidRPr="00AB6C6C">
        <w:rPr>
          <w:sz w:val="24"/>
          <w:szCs w:val="24"/>
        </w:rPr>
        <w:t xml:space="preserve">A Constituição Federal de 1988, prevê em seu art. 203, incisos I a V, que será garantido o mínimo necessário para manutenção de sua sobrevivência a todos que necessitarem, </w:t>
      </w:r>
      <w:r w:rsidR="006D571D">
        <w:rPr>
          <w:sz w:val="24"/>
          <w:szCs w:val="24"/>
        </w:rPr>
        <w:t xml:space="preserve">sob o </w:t>
      </w:r>
      <w:r w:rsidR="006D571D" w:rsidRPr="00AB6C6C">
        <w:rPr>
          <w:sz w:val="24"/>
          <w:szCs w:val="24"/>
        </w:rPr>
        <w:t xml:space="preserve">princípio </w:t>
      </w:r>
      <w:r w:rsidR="006D571D">
        <w:rPr>
          <w:sz w:val="24"/>
          <w:szCs w:val="24"/>
        </w:rPr>
        <w:t xml:space="preserve">constitucional </w:t>
      </w:r>
      <w:r w:rsidR="006D571D" w:rsidRPr="00AB6C6C">
        <w:rPr>
          <w:sz w:val="24"/>
          <w:szCs w:val="24"/>
        </w:rPr>
        <w:t>da dignidade da pessoa humana</w:t>
      </w:r>
      <w:r w:rsidR="006D571D">
        <w:rPr>
          <w:sz w:val="24"/>
          <w:szCs w:val="24"/>
        </w:rPr>
        <w:t>,</w:t>
      </w:r>
      <w:r w:rsidR="006D571D" w:rsidRPr="00AB6C6C">
        <w:rPr>
          <w:sz w:val="24"/>
          <w:szCs w:val="24"/>
        </w:rPr>
        <w:t xml:space="preserve"> </w:t>
      </w:r>
      <w:r w:rsidR="006F5082" w:rsidRPr="00AB6C6C">
        <w:rPr>
          <w:sz w:val="24"/>
          <w:szCs w:val="24"/>
        </w:rPr>
        <w:t>assegurando</w:t>
      </w:r>
      <w:r w:rsidRPr="00AB6C6C">
        <w:rPr>
          <w:sz w:val="24"/>
          <w:szCs w:val="24"/>
        </w:rPr>
        <w:t xml:space="preserve"> benefícios e serviços através da assistência social.</w:t>
      </w:r>
    </w:p>
    <w:p w14:paraId="0000003C" w14:textId="626FEF76" w:rsidR="00197633" w:rsidRDefault="00000000">
      <w:pPr>
        <w:spacing w:line="360" w:lineRule="auto"/>
        <w:ind w:right="526" w:firstLine="720"/>
        <w:jc w:val="both"/>
        <w:rPr>
          <w:sz w:val="24"/>
          <w:szCs w:val="24"/>
        </w:rPr>
      </w:pPr>
      <w:r w:rsidRPr="00AB6C6C">
        <w:rPr>
          <w:sz w:val="24"/>
          <w:szCs w:val="24"/>
        </w:rPr>
        <w:t>A assistência social</w:t>
      </w:r>
      <w:r w:rsidR="006D571D">
        <w:rPr>
          <w:sz w:val="24"/>
          <w:szCs w:val="24"/>
        </w:rPr>
        <w:t xml:space="preserve">, </w:t>
      </w:r>
      <w:r w:rsidR="006D571D" w:rsidRPr="00AB6C6C">
        <w:rPr>
          <w:sz w:val="24"/>
          <w:szCs w:val="24"/>
        </w:rPr>
        <w:t>foi instituída</w:t>
      </w:r>
      <w:r w:rsidR="0095308E">
        <w:rPr>
          <w:sz w:val="24"/>
          <w:szCs w:val="24"/>
        </w:rPr>
        <w:t xml:space="preserve">, </w:t>
      </w:r>
      <w:r w:rsidR="006D571D" w:rsidRPr="00AB6C6C">
        <w:rPr>
          <w:sz w:val="24"/>
          <w:szCs w:val="24"/>
        </w:rPr>
        <w:t>pela</w:t>
      </w:r>
      <w:r w:rsidR="0095308E">
        <w:rPr>
          <w:sz w:val="24"/>
          <w:szCs w:val="24"/>
        </w:rPr>
        <w:t xml:space="preserve"> </w:t>
      </w:r>
      <w:r w:rsidR="006D571D" w:rsidRPr="00AB6C6C">
        <w:rPr>
          <w:sz w:val="24"/>
          <w:szCs w:val="24"/>
        </w:rPr>
        <w:t>Lei Orgânica da Assistência Social – LOAS, n° 8.742/93, alterado pela Lei nº 12.435/2011</w:t>
      </w:r>
      <w:r w:rsidR="006D571D">
        <w:rPr>
          <w:sz w:val="24"/>
          <w:szCs w:val="24"/>
        </w:rPr>
        <w:t xml:space="preserve">, </w:t>
      </w:r>
      <w:r w:rsidRPr="00AB6C6C">
        <w:rPr>
          <w:sz w:val="24"/>
          <w:szCs w:val="24"/>
        </w:rPr>
        <w:t xml:space="preserve">originou-se com a necessidade </w:t>
      </w:r>
      <w:r w:rsidR="0095308E">
        <w:rPr>
          <w:sz w:val="24"/>
          <w:szCs w:val="24"/>
        </w:rPr>
        <w:t xml:space="preserve">em criar </w:t>
      </w:r>
      <w:r w:rsidRPr="00AB6C6C">
        <w:rPr>
          <w:sz w:val="24"/>
          <w:szCs w:val="24"/>
        </w:rPr>
        <w:t xml:space="preserve">métodos de proteção </w:t>
      </w:r>
      <w:r w:rsidR="0095308E">
        <w:rPr>
          <w:sz w:val="24"/>
          <w:szCs w:val="24"/>
        </w:rPr>
        <w:t>e promoção da reintegração social</w:t>
      </w:r>
      <w:r w:rsidRPr="00AB6C6C">
        <w:rPr>
          <w:sz w:val="24"/>
          <w:szCs w:val="24"/>
        </w:rPr>
        <w:t xml:space="preserve">, </w:t>
      </w:r>
      <w:r w:rsidR="0095308E">
        <w:rPr>
          <w:sz w:val="24"/>
          <w:szCs w:val="24"/>
        </w:rPr>
        <w:t>além de favorecer</w:t>
      </w:r>
      <w:r w:rsidRPr="00AB6C6C">
        <w:rPr>
          <w:sz w:val="24"/>
          <w:szCs w:val="24"/>
        </w:rPr>
        <w:t xml:space="preserve"> o </w:t>
      </w:r>
      <w:r w:rsidR="0095308E">
        <w:rPr>
          <w:sz w:val="24"/>
          <w:szCs w:val="24"/>
        </w:rPr>
        <w:t>bem-estar</w:t>
      </w:r>
      <w:r w:rsidRPr="00AB6C6C">
        <w:rPr>
          <w:sz w:val="24"/>
          <w:szCs w:val="24"/>
        </w:rPr>
        <w:t xml:space="preserve"> e a proteção na velhice, mesmo para aqueles que nunca contribuíram ou que não contam com tempo necessário para uma aposentadoria, conforme as regras estabelecidas pela previdência social</w:t>
      </w:r>
      <w:r w:rsidR="003A1D0B">
        <w:rPr>
          <w:sz w:val="24"/>
          <w:szCs w:val="24"/>
        </w:rPr>
        <w:t xml:space="preserve">, </w:t>
      </w:r>
      <w:r w:rsidR="0095308E">
        <w:rPr>
          <w:sz w:val="24"/>
          <w:szCs w:val="24"/>
        </w:rPr>
        <w:t>tal</w:t>
      </w:r>
      <w:r w:rsidR="003A1D0B">
        <w:rPr>
          <w:sz w:val="24"/>
          <w:szCs w:val="24"/>
        </w:rPr>
        <w:t xml:space="preserve"> como tempo de contribuição ou carência</w:t>
      </w:r>
      <w:r w:rsidR="006D571D">
        <w:rPr>
          <w:sz w:val="24"/>
          <w:szCs w:val="24"/>
        </w:rPr>
        <w:t xml:space="preserve">, </w:t>
      </w:r>
      <w:r w:rsidR="006D571D" w:rsidRPr="00AB6C6C">
        <w:rPr>
          <w:sz w:val="24"/>
          <w:szCs w:val="24"/>
        </w:rPr>
        <w:t>prevendo em seu texto normativo</w:t>
      </w:r>
      <w:r w:rsidR="0095308E">
        <w:rPr>
          <w:sz w:val="24"/>
          <w:szCs w:val="24"/>
        </w:rPr>
        <w:t>, especificamente</w:t>
      </w:r>
      <w:r w:rsidR="006D571D" w:rsidRPr="00AB6C6C">
        <w:rPr>
          <w:sz w:val="24"/>
          <w:szCs w:val="24"/>
        </w:rPr>
        <w:t xml:space="preserve"> o benefício assistencial à pessoa com deficiência ou idoso</w:t>
      </w:r>
      <w:r w:rsidR="00CD1DE3">
        <w:rPr>
          <w:sz w:val="24"/>
          <w:szCs w:val="24"/>
        </w:rPr>
        <w:t xml:space="preserve"> -BPC/LOAS</w:t>
      </w:r>
      <w:r w:rsidR="006D571D" w:rsidRPr="00AB6C6C">
        <w:rPr>
          <w:sz w:val="24"/>
          <w:szCs w:val="24"/>
        </w:rPr>
        <w:t>.</w:t>
      </w:r>
    </w:p>
    <w:p w14:paraId="0000003F" w14:textId="0350D726" w:rsidR="00197633" w:rsidRPr="00AB6C6C" w:rsidRDefault="00000000">
      <w:pPr>
        <w:spacing w:line="360" w:lineRule="auto"/>
        <w:ind w:right="526" w:firstLine="720"/>
        <w:jc w:val="both"/>
        <w:rPr>
          <w:sz w:val="24"/>
          <w:szCs w:val="24"/>
        </w:rPr>
      </w:pPr>
      <w:r w:rsidRPr="00AB6C6C">
        <w:rPr>
          <w:sz w:val="24"/>
          <w:szCs w:val="24"/>
        </w:rPr>
        <w:t xml:space="preserve">O </w:t>
      </w:r>
      <w:r w:rsidR="0086798A">
        <w:rPr>
          <w:sz w:val="24"/>
          <w:szCs w:val="24"/>
        </w:rPr>
        <w:t>BPC/LOAS</w:t>
      </w:r>
      <w:r w:rsidRPr="00AB6C6C">
        <w:rPr>
          <w:sz w:val="24"/>
          <w:szCs w:val="24"/>
        </w:rPr>
        <w:t xml:space="preserve"> </w:t>
      </w:r>
      <w:r w:rsidR="00B31043">
        <w:rPr>
          <w:sz w:val="24"/>
          <w:szCs w:val="24"/>
        </w:rPr>
        <w:t xml:space="preserve">foi instituído, </w:t>
      </w:r>
      <w:r w:rsidR="0086798A">
        <w:rPr>
          <w:sz w:val="24"/>
          <w:szCs w:val="24"/>
        </w:rPr>
        <w:t>para</w:t>
      </w:r>
      <w:r w:rsidRPr="00AB6C6C">
        <w:rPr>
          <w:sz w:val="24"/>
          <w:szCs w:val="24"/>
        </w:rPr>
        <w:t xml:space="preserve"> garantir a proteção social e o mínimo necessário </w:t>
      </w:r>
      <w:r w:rsidR="005F56D5">
        <w:rPr>
          <w:sz w:val="24"/>
          <w:szCs w:val="24"/>
        </w:rPr>
        <w:t xml:space="preserve">para o cidadão que está em situação de vulnerabilidade puder viver com </w:t>
      </w:r>
      <w:r w:rsidR="005F56D5" w:rsidRPr="00AB6C6C">
        <w:rPr>
          <w:sz w:val="24"/>
          <w:szCs w:val="24"/>
        </w:rPr>
        <w:t>dignidade</w:t>
      </w:r>
      <w:r w:rsidRPr="00AB6C6C">
        <w:rPr>
          <w:sz w:val="24"/>
          <w:szCs w:val="24"/>
        </w:rPr>
        <w:t>, no qual, assim com o pagamento no valor de 1 (um) salário-mínimo, para a pessoa com deficiência ou idoso que não possuem meios para prover a própria subsistência.</w:t>
      </w:r>
    </w:p>
    <w:p w14:paraId="00000040" w14:textId="38499F12" w:rsidR="00197633" w:rsidRPr="00AB6C6C" w:rsidRDefault="00000000">
      <w:pPr>
        <w:spacing w:line="360" w:lineRule="auto"/>
        <w:ind w:right="526" w:firstLine="720"/>
        <w:jc w:val="both"/>
        <w:rPr>
          <w:sz w:val="24"/>
          <w:szCs w:val="24"/>
        </w:rPr>
      </w:pPr>
      <w:r w:rsidRPr="00AB6C6C">
        <w:rPr>
          <w:sz w:val="24"/>
          <w:szCs w:val="24"/>
        </w:rPr>
        <w:t xml:space="preserve">Para concessão do benefício assistencial à pessoa com deficiência ou idoso, </w:t>
      </w:r>
      <w:r w:rsidR="006D571D">
        <w:rPr>
          <w:sz w:val="24"/>
          <w:szCs w:val="24"/>
        </w:rPr>
        <w:t>deve</w:t>
      </w:r>
      <w:r w:rsidRPr="00AB6C6C">
        <w:rPr>
          <w:sz w:val="24"/>
          <w:szCs w:val="24"/>
        </w:rPr>
        <w:t xml:space="preserve"> comprovar </w:t>
      </w:r>
      <w:r w:rsidR="0060523F" w:rsidRPr="00AB6C6C">
        <w:rPr>
          <w:sz w:val="24"/>
          <w:szCs w:val="24"/>
        </w:rPr>
        <w:t xml:space="preserve">a </w:t>
      </w:r>
      <w:r w:rsidRPr="00AB6C6C">
        <w:rPr>
          <w:sz w:val="24"/>
          <w:szCs w:val="24"/>
        </w:rPr>
        <w:t xml:space="preserve">deficiência ou a idade de 65 anos ou mais, assim como, comprovar não possuir meios de prover a própria manutenção </w:t>
      </w:r>
      <w:r w:rsidR="00B31043">
        <w:rPr>
          <w:sz w:val="24"/>
          <w:szCs w:val="24"/>
        </w:rPr>
        <w:t>ou</w:t>
      </w:r>
      <w:r w:rsidRPr="00AB6C6C">
        <w:rPr>
          <w:sz w:val="24"/>
          <w:szCs w:val="24"/>
        </w:rPr>
        <w:t xml:space="preserve"> de tê-la provida por sua família, ou seja, é analisada a renda per capita d</w:t>
      </w:r>
      <w:r w:rsidR="00B31043">
        <w:rPr>
          <w:sz w:val="24"/>
          <w:szCs w:val="24"/>
        </w:rPr>
        <w:t>e todo o</w:t>
      </w:r>
      <w:r w:rsidRPr="00AB6C6C">
        <w:rPr>
          <w:sz w:val="24"/>
          <w:szCs w:val="24"/>
        </w:rPr>
        <w:t xml:space="preserve"> núcleo familiar do indivíduo.</w:t>
      </w:r>
    </w:p>
    <w:p w14:paraId="00000041" w14:textId="437D3889" w:rsidR="00197633" w:rsidRDefault="006A6546">
      <w:pPr>
        <w:spacing w:line="360" w:lineRule="auto"/>
        <w:ind w:right="526" w:firstLine="720"/>
        <w:jc w:val="both"/>
        <w:rPr>
          <w:sz w:val="24"/>
          <w:szCs w:val="24"/>
        </w:rPr>
      </w:pPr>
      <w:r w:rsidRPr="00AB6C6C">
        <w:rPr>
          <w:sz w:val="24"/>
          <w:szCs w:val="24"/>
        </w:rPr>
        <w:t>Quanto ao critério objetivo de renda, é previsto pelo § 3° do art. 20, da Lei 8.742/93, no qual, dispõe que a renda per capita do grupo familiar deve ser inferior a ¼ (um quarto) do salário-mínimo para acesso ao benefício.</w:t>
      </w:r>
    </w:p>
    <w:p w14:paraId="479F8DFD" w14:textId="58834804" w:rsidR="000A55D2" w:rsidRPr="000D24AB" w:rsidRDefault="00B34A86" w:rsidP="002B2FBB">
      <w:pPr>
        <w:spacing w:line="360" w:lineRule="auto"/>
        <w:ind w:right="526" w:firstLine="720"/>
        <w:jc w:val="both"/>
        <w:rPr>
          <w:sz w:val="24"/>
          <w:szCs w:val="24"/>
        </w:rPr>
      </w:pPr>
      <w:r w:rsidRPr="000D24AB">
        <w:rPr>
          <w:sz w:val="24"/>
          <w:szCs w:val="24"/>
        </w:rPr>
        <w:lastRenderedPageBreak/>
        <w:t>A discussão do presente trabalho</w:t>
      </w:r>
      <w:r w:rsidR="000A55D2" w:rsidRPr="000D24AB">
        <w:rPr>
          <w:sz w:val="24"/>
          <w:szCs w:val="24"/>
        </w:rPr>
        <w:t>, tem como objetivo geral analisar quanto a aplicação do</w:t>
      </w:r>
      <w:r w:rsidRPr="000D24AB">
        <w:rPr>
          <w:sz w:val="24"/>
          <w:szCs w:val="24"/>
        </w:rPr>
        <w:t xml:space="preserve"> critério objetivo de miserabilidade, requisito basilar para concessão do benefício assistencial à pessoa com deficiência ou idoso</w:t>
      </w:r>
      <w:r w:rsidR="000A55D2" w:rsidRPr="000D24AB">
        <w:rPr>
          <w:sz w:val="24"/>
          <w:szCs w:val="24"/>
        </w:rPr>
        <w:t>, subsídio</w:t>
      </w:r>
      <w:r w:rsidRPr="000D24AB">
        <w:rPr>
          <w:sz w:val="24"/>
          <w:szCs w:val="24"/>
        </w:rPr>
        <w:t xml:space="preserve"> essencial para diversas famílias que vivem em situação de vulnerabilidade, </w:t>
      </w:r>
      <w:r w:rsidR="000A55D2" w:rsidRPr="000D24AB">
        <w:rPr>
          <w:sz w:val="24"/>
          <w:szCs w:val="24"/>
        </w:rPr>
        <w:t>no contexto social brasileiro, realizando uma avaliação se a abordagem atual é justa e eficaz, à luz de estudos de caso específico.</w:t>
      </w:r>
    </w:p>
    <w:p w14:paraId="58B9D632" w14:textId="33143AD2" w:rsidR="004708E5" w:rsidRDefault="00191444" w:rsidP="002B2FBB">
      <w:pPr>
        <w:spacing w:line="360" w:lineRule="auto"/>
        <w:ind w:right="526" w:firstLine="720"/>
        <w:jc w:val="both"/>
        <w:rPr>
          <w:sz w:val="24"/>
          <w:szCs w:val="24"/>
        </w:rPr>
      </w:pPr>
      <w:r>
        <w:rPr>
          <w:sz w:val="24"/>
          <w:szCs w:val="24"/>
        </w:rPr>
        <w:t>Em relação</w:t>
      </w:r>
      <w:r w:rsidR="000A55D2" w:rsidRPr="000D24AB">
        <w:rPr>
          <w:sz w:val="24"/>
          <w:szCs w:val="24"/>
        </w:rPr>
        <w:t xml:space="preserve"> aos </w:t>
      </w:r>
      <w:r w:rsidR="000A55D2" w:rsidRPr="009C1CA1">
        <w:rPr>
          <w:sz w:val="24"/>
          <w:szCs w:val="24"/>
        </w:rPr>
        <w:t xml:space="preserve">objetivos </w:t>
      </w:r>
      <w:r w:rsidR="009C1CA1" w:rsidRPr="009C1CA1">
        <w:rPr>
          <w:color w:val="000000"/>
          <w:sz w:val="24"/>
          <w:szCs w:val="24"/>
        </w:rPr>
        <w:t>específicos</w:t>
      </w:r>
      <w:r w:rsidR="000A55D2" w:rsidRPr="009C1CA1">
        <w:rPr>
          <w:sz w:val="24"/>
          <w:szCs w:val="24"/>
        </w:rPr>
        <w:t>, busca</w:t>
      </w:r>
      <w:r w:rsidR="000D24AB" w:rsidRPr="000D24AB">
        <w:rPr>
          <w:sz w:val="24"/>
          <w:szCs w:val="24"/>
        </w:rPr>
        <w:t xml:space="preserve"> e</w:t>
      </w:r>
      <w:r w:rsidR="000A55D2" w:rsidRPr="000D24AB">
        <w:rPr>
          <w:sz w:val="24"/>
          <w:szCs w:val="24"/>
        </w:rPr>
        <w:t>xplorar, bibliograficamente</w:t>
      </w:r>
      <w:r w:rsidR="00AD1007">
        <w:rPr>
          <w:sz w:val="24"/>
          <w:szCs w:val="24"/>
        </w:rPr>
        <w:t xml:space="preserve">, </w:t>
      </w:r>
      <w:r w:rsidR="00B9374C" w:rsidRPr="002B2FBB">
        <w:rPr>
          <w:sz w:val="24"/>
          <w:szCs w:val="24"/>
        </w:rPr>
        <w:t xml:space="preserve">através da revisão de literatura e </w:t>
      </w:r>
      <w:r w:rsidR="00B9374C" w:rsidRPr="00B9374C">
        <w:rPr>
          <w:sz w:val="24"/>
          <w:szCs w:val="24"/>
        </w:rPr>
        <w:t xml:space="preserve">a legislação vigente, incluindo a Lei 8.742/1993 e emendas subsequentes, que </w:t>
      </w:r>
      <w:r w:rsidR="000A55D2" w:rsidRPr="002B2FBB">
        <w:rPr>
          <w:sz w:val="24"/>
          <w:szCs w:val="24"/>
        </w:rPr>
        <w:t>dispõem sobre</w:t>
      </w:r>
      <w:r w:rsidR="00B9374C" w:rsidRPr="00B9374C">
        <w:rPr>
          <w:sz w:val="24"/>
          <w:szCs w:val="24"/>
        </w:rPr>
        <w:t xml:space="preserve"> </w:t>
      </w:r>
      <w:r w:rsidR="000A55D2" w:rsidRPr="002B2FBB">
        <w:rPr>
          <w:sz w:val="24"/>
          <w:szCs w:val="24"/>
        </w:rPr>
        <w:t>a aplicação do</w:t>
      </w:r>
      <w:r w:rsidR="00B9374C" w:rsidRPr="00B9374C">
        <w:rPr>
          <w:sz w:val="24"/>
          <w:szCs w:val="24"/>
        </w:rPr>
        <w:t>s critérios para a concessão do BPC/LOAS.</w:t>
      </w:r>
      <w:r w:rsidR="000D24AB" w:rsidRPr="000D24AB">
        <w:rPr>
          <w:sz w:val="24"/>
          <w:szCs w:val="24"/>
        </w:rPr>
        <w:t xml:space="preserve"> Além de e</w:t>
      </w:r>
      <w:r w:rsidR="00B9374C" w:rsidRPr="002B2FBB">
        <w:rPr>
          <w:sz w:val="24"/>
          <w:szCs w:val="24"/>
        </w:rPr>
        <w:t>xaminar a importância do BPC/LOAS como um componente fundamental no contexto social brasileiro para a redução da desigualdade social.</w:t>
      </w:r>
      <w:r w:rsidR="000D24AB" w:rsidRPr="000D24AB">
        <w:rPr>
          <w:sz w:val="24"/>
          <w:szCs w:val="24"/>
        </w:rPr>
        <w:t xml:space="preserve"> Assim como, </w:t>
      </w:r>
      <w:r w:rsidR="000D24AB" w:rsidRPr="002B2FBB">
        <w:rPr>
          <w:sz w:val="24"/>
          <w:szCs w:val="24"/>
        </w:rPr>
        <w:t>identificar</w:t>
      </w:r>
      <w:r w:rsidR="00B9374C" w:rsidRPr="002B2FBB">
        <w:rPr>
          <w:sz w:val="24"/>
          <w:szCs w:val="24"/>
        </w:rPr>
        <w:t xml:space="preserve"> possíveis meios para se desenvolver novas </w:t>
      </w:r>
      <w:r w:rsidR="00B9374C" w:rsidRPr="000D24AB">
        <w:rPr>
          <w:sz w:val="24"/>
          <w:szCs w:val="24"/>
        </w:rPr>
        <w:t>abordagens de análise de miserabilidade, com maior sensibilidade às complexidades do contexto social dos solicitantes</w:t>
      </w:r>
      <w:r w:rsidR="00AD1007">
        <w:rPr>
          <w:sz w:val="24"/>
          <w:szCs w:val="24"/>
        </w:rPr>
        <w:t xml:space="preserve">, </w:t>
      </w:r>
      <w:r w:rsidR="00B9374C" w:rsidRPr="000D24AB">
        <w:rPr>
          <w:sz w:val="24"/>
          <w:szCs w:val="24"/>
        </w:rPr>
        <w:t>como um meio de aprimorar a avaliação, buscando uma análise mais eficaz e justa para as camadas mais vulneráveis da sociedade brasileira.</w:t>
      </w:r>
    </w:p>
    <w:p w14:paraId="20C0DC7B" w14:textId="5D1DBADC" w:rsidR="008A1F8A" w:rsidRDefault="008A1F8A" w:rsidP="002B2FBB">
      <w:pPr>
        <w:spacing w:line="360" w:lineRule="auto"/>
        <w:ind w:right="526" w:firstLine="720"/>
        <w:jc w:val="both"/>
        <w:rPr>
          <w:sz w:val="24"/>
          <w:szCs w:val="24"/>
        </w:rPr>
      </w:pPr>
      <w:r w:rsidRPr="00E41F39">
        <w:rPr>
          <w:sz w:val="24"/>
          <w:szCs w:val="24"/>
        </w:rPr>
        <w:t>Para orientar o estudo buscou-se responder o seguinte questionamento:</w:t>
      </w:r>
      <w:r w:rsidR="00F720FD">
        <w:rPr>
          <w:sz w:val="24"/>
          <w:szCs w:val="24"/>
        </w:rPr>
        <w:t xml:space="preserve"> </w:t>
      </w:r>
      <w:r w:rsidRPr="00E41F39">
        <w:rPr>
          <w:sz w:val="24"/>
          <w:szCs w:val="24"/>
        </w:rPr>
        <w:t>O critério de renda utilizado atualmente como meio de aferição de miserabilidade para acesso ao benefício assistencial é eficaz</w:t>
      </w:r>
      <w:r>
        <w:rPr>
          <w:sz w:val="24"/>
          <w:szCs w:val="24"/>
        </w:rPr>
        <w:t xml:space="preserve"> e justo do ponto de vista prático ou se trata de mera ficção jurídica</w:t>
      </w:r>
      <w:r w:rsidRPr="00E41F39">
        <w:rPr>
          <w:sz w:val="24"/>
          <w:szCs w:val="24"/>
        </w:rPr>
        <w:t>?</w:t>
      </w:r>
    </w:p>
    <w:p w14:paraId="39D3B268" w14:textId="15DDDE7E" w:rsidR="004708E5" w:rsidRPr="000D24AB" w:rsidRDefault="002D1A3B" w:rsidP="002B2FBB">
      <w:pPr>
        <w:spacing w:line="360" w:lineRule="auto"/>
        <w:ind w:right="526" w:firstLine="720"/>
        <w:jc w:val="both"/>
        <w:rPr>
          <w:sz w:val="24"/>
          <w:szCs w:val="24"/>
        </w:rPr>
      </w:pPr>
      <w:r>
        <w:rPr>
          <w:sz w:val="24"/>
          <w:szCs w:val="24"/>
        </w:rPr>
        <w:t>Acerca</w:t>
      </w:r>
      <w:r w:rsidR="004708E5" w:rsidRPr="004708E5">
        <w:rPr>
          <w:sz w:val="24"/>
          <w:szCs w:val="24"/>
        </w:rPr>
        <w:t xml:space="preserve"> </w:t>
      </w:r>
      <w:r>
        <w:rPr>
          <w:sz w:val="24"/>
          <w:szCs w:val="24"/>
        </w:rPr>
        <w:t>d</w:t>
      </w:r>
      <w:r w:rsidR="006526FF" w:rsidRPr="004708E5">
        <w:rPr>
          <w:sz w:val="24"/>
          <w:szCs w:val="24"/>
        </w:rPr>
        <w:t xml:space="preserve">a metodologia, a pesquisa </w:t>
      </w:r>
      <w:r w:rsidR="006526FF">
        <w:rPr>
          <w:sz w:val="24"/>
          <w:szCs w:val="24"/>
        </w:rPr>
        <w:t>será</w:t>
      </w:r>
      <w:r w:rsidR="004708E5" w:rsidRPr="004708E5">
        <w:rPr>
          <w:sz w:val="24"/>
          <w:szCs w:val="24"/>
        </w:rPr>
        <w:t xml:space="preserve"> </w:t>
      </w:r>
      <w:r w:rsidR="006526FF">
        <w:rPr>
          <w:sz w:val="24"/>
          <w:szCs w:val="24"/>
        </w:rPr>
        <w:t>desenvolvida</w:t>
      </w:r>
      <w:r w:rsidR="004708E5">
        <w:rPr>
          <w:sz w:val="24"/>
          <w:szCs w:val="24"/>
        </w:rPr>
        <w:t xml:space="preserve"> de forma </w:t>
      </w:r>
      <w:r w:rsidR="004708E5" w:rsidRPr="004708E5">
        <w:rPr>
          <w:sz w:val="24"/>
          <w:szCs w:val="24"/>
        </w:rPr>
        <w:t>dedutiva</w:t>
      </w:r>
      <w:r w:rsidR="008A1F8A">
        <w:rPr>
          <w:sz w:val="24"/>
          <w:szCs w:val="24"/>
        </w:rPr>
        <w:t>.</w:t>
      </w:r>
      <w:r w:rsidR="00F720FD">
        <w:rPr>
          <w:sz w:val="24"/>
          <w:szCs w:val="24"/>
        </w:rPr>
        <w:t xml:space="preserve"> </w:t>
      </w:r>
      <w:r w:rsidR="00AD1007">
        <w:rPr>
          <w:sz w:val="24"/>
          <w:szCs w:val="24"/>
        </w:rPr>
        <w:t>O</w:t>
      </w:r>
      <w:r w:rsidR="008A1F8A" w:rsidRPr="00E41F39">
        <w:rPr>
          <w:sz w:val="24"/>
          <w:szCs w:val="24"/>
        </w:rPr>
        <w:t xml:space="preserve"> que define a pesquisa como qualitativa, do tipo exploratória-explicativa</w:t>
      </w:r>
      <w:r w:rsidR="00AD1007">
        <w:rPr>
          <w:sz w:val="24"/>
          <w:szCs w:val="24"/>
        </w:rPr>
        <w:t xml:space="preserve">, </w:t>
      </w:r>
      <w:r w:rsidR="004708E5" w:rsidRPr="004708E5">
        <w:rPr>
          <w:sz w:val="24"/>
          <w:szCs w:val="24"/>
        </w:rPr>
        <w:t>utilizando-se de um referencial teórico que abarque autores da área jurídica</w:t>
      </w:r>
      <w:r w:rsidR="004708E5">
        <w:rPr>
          <w:sz w:val="24"/>
          <w:szCs w:val="24"/>
        </w:rPr>
        <w:t>, buscando o auxílio da legislação vigente</w:t>
      </w:r>
      <w:r w:rsidR="00157B3F">
        <w:rPr>
          <w:sz w:val="24"/>
          <w:szCs w:val="24"/>
        </w:rPr>
        <w:t>, assim como o</w:t>
      </w:r>
      <w:r w:rsidR="00157B3F" w:rsidRPr="00E41F39">
        <w:rPr>
          <w:sz w:val="24"/>
          <w:szCs w:val="24"/>
        </w:rPr>
        <w:t xml:space="preserve"> auxílio de doutrina, notícias, artigos e jurisprudências</w:t>
      </w:r>
      <w:r w:rsidR="00157B3F">
        <w:rPr>
          <w:sz w:val="24"/>
          <w:szCs w:val="24"/>
        </w:rPr>
        <w:t>.</w:t>
      </w:r>
    </w:p>
    <w:p w14:paraId="00000042" w14:textId="28FA9495" w:rsidR="00197633" w:rsidRPr="00AB6C6C" w:rsidRDefault="00000000">
      <w:pPr>
        <w:spacing w:line="360" w:lineRule="auto"/>
        <w:ind w:right="526" w:firstLine="720"/>
        <w:jc w:val="both"/>
        <w:rPr>
          <w:sz w:val="24"/>
          <w:szCs w:val="24"/>
        </w:rPr>
      </w:pPr>
      <w:r w:rsidRPr="00AB6C6C">
        <w:rPr>
          <w:sz w:val="24"/>
          <w:szCs w:val="24"/>
        </w:rPr>
        <w:t xml:space="preserve">O público </w:t>
      </w:r>
      <w:r w:rsidR="00B31043">
        <w:rPr>
          <w:sz w:val="24"/>
          <w:szCs w:val="24"/>
        </w:rPr>
        <w:t>alvo para aquisição d</w:t>
      </w:r>
      <w:r w:rsidRPr="00AB6C6C">
        <w:rPr>
          <w:sz w:val="24"/>
          <w:szCs w:val="24"/>
        </w:rPr>
        <w:t xml:space="preserve">o benefício de prestação continuada, são os cidadãos </w:t>
      </w:r>
      <w:r w:rsidR="00B31043" w:rsidRPr="00AB6C6C">
        <w:rPr>
          <w:sz w:val="24"/>
          <w:szCs w:val="24"/>
        </w:rPr>
        <w:t>“invisíveis”</w:t>
      </w:r>
      <w:r w:rsidR="00B31043">
        <w:rPr>
          <w:sz w:val="24"/>
          <w:szCs w:val="24"/>
        </w:rPr>
        <w:t xml:space="preserve">, </w:t>
      </w:r>
      <w:r w:rsidRPr="00AB6C6C">
        <w:rPr>
          <w:sz w:val="24"/>
          <w:szCs w:val="24"/>
        </w:rPr>
        <w:t>que vivem à margem do poder público</w:t>
      </w:r>
      <w:r w:rsidR="00B31043" w:rsidRPr="00B31043">
        <w:rPr>
          <w:sz w:val="24"/>
          <w:szCs w:val="24"/>
        </w:rPr>
        <w:t xml:space="preserve"> </w:t>
      </w:r>
      <w:r w:rsidR="00B31043">
        <w:rPr>
          <w:sz w:val="24"/>
          <w:szCs w:val="24"/>
        </w:rPr>
        <w:t xml:space="preserve">e </w:t>
      </w:r>
      <w:r w:rsidR="00B31043" w:rsidRPr="00AB6C6C">
        <w:rPr>
          <w:sz w:val="24"/>
          <w:szCs w:val="24"/>
        </w:rPr>
        <w:t>aos olhos da sociedade</w:t>
      </w:r>
      <w:r w:rsidR="00B31043">
        <w:rPr>
          <w:sz w:val="24"/>
          <w:szCs w:val="24"/>
        </w:rPr>
        <w:t>. Pois, t</w:t>
      </w:r>
      <w:r w:rsidRPr="00AB6C6C">
        <w:rPr>
          <w:sz w:val="24"/>
          <w:szCs w:val="24"/>
        </w:rPr>
        <w:t xml:space="preserve">rata-se de idosos e </w:t>
      </w:r>
      <w:r w:rsidR="006F5082" w:rsidRPr="00AB6C6C">
        <w:rPr>
          <w:sz w:val="24"/>
          <w:szCs w:val="24"/>
        </w:rPr>
        <w:t>pessoas</w:t>
      </w:r>
      <w:r w:rsidRPr="00AB6C6C">
        <w:rPr>
          <w:sz w:val="24"/>
          <w:szCs w:val="24"/>
        </w:rPr>
        <w:t xml:space="preserve"> portadores de deficiência vivendo em situação de miserabilidade, pessoas que embora o Estado tenha elaborado dispositivos normativos </w:t>
      </w:r>
      <w:r w:rsidR="00B31043">
        <w:rPr>
          <w:sz w:val="24"/>
          <w:szCs w:val="24"/>
        </w:rPr>
        <w:t>de</w:t>
      </w:r>
      <w:r w:rsidRPr="00AB6C6C">
        <w:rPr>
          <w:sz w:val="24"/>
          <w:szCs w:val="24"/>
        </w:rPr>
        <w:t xml:space="preserve"> função protetiva,</w:t>
      </w:r>
      <w:r w:rsidR="00B31043">
        <w:rPr>
          <w:sz w:val="24"/>
          <w:szCs w:val="24"/>
        </w:rPr>
        <w:t xml:space="preserve"> como</w:t>
      </w:r>
      <w:r w:rsidRPr="00AB6C6C">
        <w:rPr>
          <w:sz w:val="24"/>
          <w:szCs w:val="24"/>
        </w:rPr>
        <w:t xml:space="preserve"> o Estatuto do Idoso e Estatuto da Pessoa com Deficiência, ainda são figuras tipicamente excluídas pela sociedade, de forma que</w:t>
      </w:r>
      <w:r w:rsidR="006A6546" w:rsidRPr="00AB6C6C">
        <w:rPr>
          <w:sz w:val="24"/>
          <w:szCs w:val="24"/>
        </w:rPr>
        <w:t xml:space="preserve">, ainda é escasso as iniciativas </w:t>
      </w:r>
      <w:r w:rsidRPr="00AB6C6C">
        <w:rPr>
          <w:sz w:val="24"/>
          <w:szCs w:val="24"/>
        </w:rPr>
        <w:t xml:space="preserve">no que tange a valorização e proteção </w:t>
      </w:r>
      <w:r w:rsidR="00263B69" w:rsidRPr="00AB6C6C">
        <w:rPr>
          <w:sz w:val="24"/>
          <w:szCs w:val="24"/>
        </w:rPr>
        <w:t>desses indivíduos</w:t>
      </w:r>
      <w:r w:rsidRPr="00AB6C6C">
        <w:rPr>
          <w:sz w:val="24"/>
          <w:szCs w:val="24"/>
        </w:rPr>
        <w:t>.</w:t>
      </w:r>
    </w:p>
    <w:p w14:paraId="00000044" w14:textId="244E85CC" w:rsidR="00197633" w:rsidRPr="00AB6C6C" w:rsidRDefault="00AA4D6A" w:rsidP="00263B69">
      <w:pPr>
        <w:spacing w:line="360" w:lineRule="auto"/>
        <w:ind w:right="526" w:firstLine="720"/>
        <w:jc w:val="both"/>
        <w:rPr>
          <w:sz w:val="24"/>
          <w:szCs w:val="24"/>
        </w:rPr>
      </w:pPr>
      <w:r w:rsidRPr="00AB6C6C">
        <w:rPr>
          <w:sz w:val="24"/>
          <w:szCs w:val="24"/>
        </w:rPr>
        <w:lastRenderedPageBreak/>
        <w:t xml:space="preserve">Uma </w:t>
      </w:r>
      <w:r w:rsidR="005F56D5">
        <w:rPr>
          <w:sz w:val="24"/>
          <w:szCs w:val="24"/>
        </w:rPr>
        <w:t>dessas</w:t>
      </w:r>
      <w:r w:rsidRPr="00AB6C6C">
        <w:rPr>
          <w:sz w:val="24"/>
          <w:szCs w:val="24"/>
        </w:rPr>
        <w:t xml:space="preserve"> iniciativas</w:t>
      </w:r>
      <w:r w:rsidR="005F56D5">
        <w:rPr>
          <w:sz w:val="24"/>
          <w:szCs w:val="24"/>
        </w:rPr>
        <w:t xml:space="preserve">, foi </w:t>
      </w:r>
      <w:r w:rsidRPr="00AB6C6C">
        <w:rPr>
          <w:sz w:val="24"/>
          <w:szCs w:val="24"/>
        </w:rPr>
        <w:t xml:space="preserve">a introdução do benefício assistencial, </w:t>
      </w:r>
      <w:r w:rsidR="00AD1007">
        <w:rPr>
          <w:sz w:val="24"/>
          <w:szCs w:val="24"/>
        </w:rPr>
        <w:t>cujo</w:t>
      </w:r>
      <w:r w:rsidRPr="00AB6C6C">
        <w:rPr>
          <w:sz w:val="24"/>
          <w:szCs w:val="24"/>
        </w:rPr>
        <w:t xml:space="preserve"> objetivo </w:t>
      </w:r>
      <w:r w:rsidR="00AD1007">
        <w:rPr>
          <w:sz w:val="24"/>
          <w:szCs w:val="24"/>
        </w:rPr>
        <w:t xml:space="preserve">é </w:t>
      </w:r>
      <w:r w:rsidRPr="00AB6C6C">
        <w:rPr>
          <w:sz w:val="24"/>
          <w:szCs w:val="24"/>
        </w:rPr>
        <w:t xml:space="preserve">proporcionar aos indivíduos o mínimo de dignidade necessário para sua subsistência, assegurando-lhes recursos essenciais para a manutenção básica. No entanto, </w:t>
      </w:r>
      <w:r w:rsidR="005F56D5">
        <w:rPr>
          <w:sz w:val="24"/>
          <w:szCs w:val="24"/>
        </w:rPr>
        <w:t>a</w:t>
      </w:r>
      <w:r w:rsidRPr="00AB6C6C">
        <w:rPr>
          <w:sz w:val="24"/>
          <w:szCs w:val="24"/>
        </w:rPr>
        <w:t xml:space="preserve"> qualifica</w:t>
      </w:r>
      <w:r w:rsidR="005F56D5">
        <w:rPr>
          <w:sz w:val="24"/>
          <w:szCs w:val="24"/>
        </w:rPr>
        <w:t>ção</w:t>
      </w:r>
      <w:r w:rsidRPr="00AB6C6C">
        <w:rPr>
          <w:sz w:val="24"/>
          <w:szCs w:val="24"/>
        </w:rPr>
        <w:t xml:space="preserve"> para </w:t>
      </w:r>
      <w:r w:rsidR="005F56D5">
        <w:rPr>
          <w:sz w:val="24"/>
          <w:szCs w:val="24"/>
        </w:rPr>
        <w:t>acesso ao</w:t>
      </w:r>
      <w:r w:rsidRPr="00AB6C6C">
        <w:rPr>
          <w:sz w:val="24"/>
          <w:szCs w:val="24"/>
        </w:rPr>
        <w:t xml:space="preserve"> benefício, é exigido que o indivíduo esteja em uma situação de completa marginalização da sociedade, visto que, se tratam de pessoas pobres, idosas ou deficientes, que historicamente já são excluídos da sociedade, </w:t>
      </w:r>
      <w:r w:rsidR="006305A3" w:rsidRPr="00AB6C6C">
        <w:rPr>
          <w:sz w:val="24"/>
          <w:szCs w:val="24"/>
        </w:rPr>
        <w:t>a efetividade das políticas públicas para esses cidadãos é</w:t>
      </w:r>
      <w:r w:rsidRPr="00AB6C6C">
        <w:rPr>
          <w:sz w:val="24"/>
          <w:szCs w:val="24"/>
        </w:rPr>
        <w:t xml:space="preserve"> </w:t>
      </w:r>
      <w:r w:rsidR="006305A3" w:rsidRPr="00AB6C6C">
        <w:rPr>
          <w:sz w:val="24"/>
          <w:szCs w:val="24"/>
        </w:rPr>
        <w:t>escassa</w:t>
      </w:r>
      <w:r w:rsidRPr="00AB6C6C">
        <w:rPr>
          <w:sz w:val="24"/>
          <w:szCs w:val="24"/>
        </w:rPr>
        <w:t xml:space="preserve"> sobretudo em momentos de crise social.</w:t>
      </w:r>
    </w:p>
    <w:p w14:paraId="00000045" w14:textId="19AF34C5" w:rsidR="00197633" w:rsidRPr="00AB6C6C" w:rsidRDefault="00000000">
      <w:pPr>
        <w:spacing w:line="360" w:lineRule="auto"/>
        <w:ind w:right="526" w:firstLine="720"/>
        <w:jc w:val="both"/>
        <w:rPr>
          <w:sz w:val="24"/>
          <w:szCs w:val="24"/>
        </w:rPr>
      </w:pPr>
      <w:r w:rsidRPr="00AB6C6C">
        <w:rPr>
          <w:sz w:val="24"/>
          <w:szCs w:val="24"/>
        </w:rPr>
        <w:t xml:space="preserve">Para essa análise de cumprimento dos requisitos para concessão do benefício assistencial são realizadas perícias e a juntada de documentos para comprovação da realidade do requerido, contudo, tal análise desconsidera fatores essenciais, visto que, há indivíduos que auferem um valor de renda superior ao definido pela norma </w:t>
      </w:r>
      <w:r w:rsidR="00263B69" w:rsidRPr="00AB6C6C">
        <w:rPr>
          <w:sz w:val="24"/>
          <w:szCs w:val="24"/>
        </w:rPr>
        <w:t xml:space="preserve">objetiva </w:t>
      </w:r>
      <w:r w:rsidRPr="00AB6C6C">
        <w:rPr>
          <w:sz w:val="24"/>
          <w:szCs w:val="24"/>
        </w:rPr>
        <w:t xml:space="preserve">e mesmo assim encontram-se em situação de </w:t>
      </w:r>
      <w:r w:rsidR="006F5082" w:rsidRPr="00AB6C6C">
        <w:rPr>
          <w:sz w:val="24"/>
          <w:szCs w:val="24"/>
        </w:rPr>
        <w:t>vulnerabilidade social</w:t>
      </w:r>
      <w:r w:rsidRPr="00AB6C6C">
        <w:rPr>
          <w:sz w:val="24"/>
          <w:szCs w:val="24"/>
        </w:rPr>
        <w:t xml:space="preserve"> e </w:t>
      </w:r>
      <w:r w:rsidR="00AD1007" w:rsidRPr="00AB6C6C">
        <w:rPr>
          <w:sz w:val="24"/>
          <w:szCs w:val="24"/>
        </w:rPr>
        <w:t xml:space="preserve">terão </w:t>
      </w:r>
      <w:r w:rsidRPr="00AB6C6C">
        <w:rPr>
          <w:sz w:val="24"/>
          <w:szCs w:val="24"/>
        </w:rPr>
        <w:t xml:space="preserve">consequentemente o seu direito cerceado devido </w:t>
      </w:r>
      <w:r w:rsidR="00AD1007">
        <w:rPr>
          <w:sz w:val="24"/>
          <w:szCs w:val="24"/>
        </w:rPr>
        <w:t>à</w:t>
      </w:r>
      <w:r w:rsidRPr="00AB6C6C">
        <w:rPr>
          <w:sz w:val="24"/>
          <w:szCs w:val="24"/>
        </w:rPr>
        <w:t xml:space="preserve"> análise literal do texto normativo.</w:t>
      </w:r>
    </w:p>
    <w:p w14:paraId="00000046" w14:textId="5D657BDA" w:rsidR="00197633" w:rsidRPr="00AB6C6C" w:rsidRDefault="00000000">
      <w:pPr>
        <w:spacing w:line="360" w:lineRule="auto"/>
        <w:ind w:right="526" w:firstLine="720"/>
        <w:jc w:val="both"/>
        <w:rPr>
          <w:sz w:val="24"/>
          <w:szCs w:val="24"/>
        </w:rPr>
      </w:pPr>
      <w:r w:rsidRPr="00AB6C6C">
        <w:rPr>
          <w:sz w:val="24"/>
          <w:szCs w:val="24"/>
        </w:rPr>
        <w:t>A utilização de critérios objetivos</w:t>
      </w:r>
      <w:r w:rsidR="00AD1007">
        <w:rPr>
          <w:sz w:val="24"/>
          <w:szCs w:val="24"/>
        </w:rPr>
        <w:t xml:space="preserve">, </w:t>
      </w:r>
      <w:r w:rsidRPr="00AB6C6C">
        <w:rPr>
          <w:sz w:val="24"/>
          <w:szCs w:val="24"/>
        </w:rPr>
        <w:t>sem a devida análise fática, acarreta altos índices de indeferimentos nas agências do INSS, sob a justificativa de não cumprimento do critério de miserabilidade estabelecido pelo benefício. Visto que, além da renda declarada, é analisado o contexto social em que o requerido é inserido. Situação que assola o poder judiciário com milhares de demandas, a fim de reconhecimento da miserabilidade do indivíduo em sede judicial.</w:t>
      </w:r>
    </w:p>
    <w:p w14:paraId="45CAE20B" w14:textId="77777777" w:rsidR="00000AD1" w:rsidRDefault="00000000" w:rsidP="00000AD1">
      <w:pPr>
        <w:spacing w:after="240" w:line="360" w:lineRule="auto"/>
        <w:ind w:right="526" w:firstLine="720"/>
        <w:jc w:val="both"/>
        <w:rPr>
          <w:sz w:val="24"/>
          <w:szCs w:val="24"/>
        </w:rPr>
      </w:pPr>
      <w:r w:rsidRPr="00AB6C6C">
        <w:rPr>
          <w:sz w:val="24"/>
          <w:szCs w:val="24"/>
        </w:rPr>
        <w:t xml:space="preserve">Portanto, diante da </w:t>
      </w:r>
      <w:r w:rsidR="000A2AD7" w:rsidRPr="00AB6C6C">
        <w:rPr>
          <w:sz w:val="24"/>
          <w:szCs w:val="24"/>
        </w:rPr>
        <w:t xml:space="preserve">incontestável importância e </w:t>
      </w:r>
      <w:r w:rsidRPr="00AB6C6C">
        <w:rPr>
          <w:sz w:val="24"/>
          <w:szCs w:val="24"/>
        </w:rPr>
        <w:t xml:space="preserve">necessidade dos </w:t>
      </w:r>
      <w:r w:rsidR="000A2AD7" w:rsidRPr="00AB6C6C">
        <w:rPr>
          <w:sz w:val="24"/>
          <w:szCs w:val="24"/>
        </w:rPr>
        <w:t>indivíduos de fornecer o benefício de prestação continuada às pessoas em situação de vulnerabilidade social, torna-se imperativo abordar as insuficiências e a superficialidade na avaliação dos critérios para a concessão des</w:t>
      </w:r>
      <w:r w:rsidR="009C1CA1">
        <w:rPr>
          <w:sz w:val="24"/>
          <w:szCs w:val="24"/>
        </w:rPr>
        <w:t>t</w:t>
      </w:r>
      <w:r w:rsidR="000A2AD7" w:rsidRPr="00AB6C6C">
        <w:rPr>
          <w:sz w:val="24"/>
          <w:szCs w:val="24"/>
        </w:rPr>
        <w:t xml:space="preserve">es auxílios assistenciais. Nesse contexto, faz-se indispensável adotar uma abordagem que relativize os critérios objetivos estabelecidos, por meio da realização de perícias minuciosas e aprofundadas. Essas perícias devem visar a obtenção de uma compreensão </w:t>
      </w:r>
      <w:r w:rsidR="00AA4D6A" w:rsidRPr="00AB6C6C">
        <w:rPr>
          <w:sz w:val="24"/>
          <w:szCs w:val="24"/>
        </w:rPr>
        <w:t>macro espacial</w:t>
      </w:r>
      <w:r w:rsidR="000A2AD7" w:rsidRPr="00AB6C6C">
        <w:rPr>
          <w:sz w:val="24"/>
          <w:szCs w:val="24"/>
        </w:rPr>
        <w:t xml:space="preserve"> da realidade enfrentada pelo solicitante, de modo a preservar integralmente o direito do indivíduo a uma existência minimamente digna, tendo em vista sua condição de vulnerabilidade.</w:t>
      </w:r>
      <w:r w:rsidR="000A2AD7" w:rsidRPr="00AB6C6C">
        <w:rPr>
          <w:rFonts w:eastAsia="Times New Roman"/>
          <w:vanish/>
          <w:sz w:val="16"/>
          <w:szCs w:val="16"/>
        </w:rPr>
        <w:t>Parte superior do formulárioParte inferior do formulário</w:t>
      </w:r>
    </w:p>
    <w:p w14:paraId="00000057" w14:textId="00DD5322" w:rsidR="00197633" w:rsidRPr="00CD0B11" w:rsidRDefault="00D640AD" w:rsidP="00000AD1">
      <w:pPr>
        <w:spacing w:after="240" w:line="360" w:lineRule="auto"/>
        <w:ind w:right="526"/>
        <w:jc w:val="both"/>
        <w:rPr>
          <w:sz w:val="24"/>
          <w:szCs w:val="24"/>
        </w:rPr>
      </w:pPr>
      <w:r w:rsidRPr="00CD0B11">
        <w:rPr>
          <w:b/>
          <w:sz w:val="24"/>
          <w:szCs w:val="24"/>
        </w:rPr>
        <w:t xml:space="preserve">DO BENEFÍCIO </w:t>
      </w:r>
      <w:r w:rsidR="00C139D8" w:rsidRPr="00CD0B11">
        <w:rPr>
          <w:b/>
          <w:bCs/>
          <w:color w:val="000000"/>
          <w:sz w:val="24"/>
          <w:szCs w:val="24"/>
        </w:rPr>
        <w:t>ASSISTENCIAL</w:t>
      </w:r>
    </w:p>
    <w:p w14:paraId="732A3678" w14:textId="7D201974" w:rsidR="006305A3" w:rsidRPr="00AB6C6C" w:rsidRDefault="006305A3" w:rsidP="00502C4F">
      <w:pPr>
        <w:spacing w:line="360" w:lineRule="auto"/>
        <w:ind w:firstLine="720"/>
        <w:jc w:val="both"/>
        <w:rPr>
          <w:color w:val="000000"/>
          <w:sz w:val="24"/>
          <w:szCs w:val="24"/>
        </w:rPr>
      </w:pPr>
      <w:r w:rsidRPr="00AB6C6C">
        <w:rPr>
          <w:bCs/>
          <w:sz w:val="24"/>
          <w:szCs w:val="24"/>
        </w:rPr>
        <w:lastRenderedPageBreak/>
        <w:t>A Constituição Federal/1988 trouxe</w:t>
      </w:r>
      <w:r w:rsidR="00277F39" w:rsidRPr="00AB6C6C">
        <w:rPr>
          <w:bCs/>
          <w:sz w:val="24"/>
          <w:szCs w:val="24"/>
        </w:rPr>
        <w:t xml:space="preserve"> diversas</w:t>
      </w:r>
      <w:r w:rsidRPr="00AB6C6C">
        <w:rPr>
          <w:bCs/>
          <w:sz w:val="24"/>
          <w:szCs w:val="24"/>
        </w:rPr>
        <w:t xml:space="preserve"> inovações quanto </w:t>
      </w:r>
      <w:r w:rsidR="009C1CA1">
        <w:rPr>
          <w:bCs/>
          <w:sz w:val="24"/>
          <w:szCs w:val="24"/>
        </w:rPr>
        <w:t>à</w:t>
      </w:r>
      <w:r w:rsidRPr="00AB6C6C">
        <w:rPr>
          <w:bCs/>
          <w:sz w:val="24"/>
          <w:szCs w:val="24"/>
        </w:rPr>
        <w:t xml:space="preserve"> proteção social</w:t>
      </w:r>
      <w:r w:rsidR="008D61F2">
        <w:rPr>
          <w:bCs/>
          <w:sz w:val="24"/>
          <w:szCs w:val="24"/>
        </w:rPr>
        <w:t xml:space="preserve"> e </w:t>
      </w:r>
      <w:r w:rsidRPr="00AB6C6C">
        <w:rPr>
          <w:color w:val="000000"/>
          <w:sz w:val="24"/>
          <w:szCs w:val="24"/>
        </w:rPr>
        <w:t xml:space="preserve">desenvolveu </w:t>
      </w:r>
      <w:r w:rsidR="00277F39" w:rsidRPr="00AB6C6C">
        <w:rPr>
          <w:color w:val="000000"/>
          <w:sz w:val="24"/>
          <w:szCs w:val="24"/>
        </w:rPr>
        <w:t>valiosos</w:t>
      </w:r>
      <w:r w:rsidRPr="00AB6C6C">
        <w:rPr>
          <w:color w:val="000000"/>
          <w:sz w:val="24"/>
          <w:szCs w:val="24"/>
        </w:rPr>
        <w:t xml:space="preserve"> meios de proteção, reorganiza</w:t>
      </w:r>
      <w:r w:rsidR="00ED1E72" w:rsidRPr="00AB6C6C">
        <w:rPr>
          <w:color w:val="000000"/>
          <w:sz w:val="24"/>
          <w:szCs w:val="24"/>
        </w:rPr>
        <w:t>n</w:t>
      </w:r>
      <w:r w:rsidRPr="00AB6C6C">
        <w:rPr>
          <w:color w:val="000000"/>
          <w:sz w:val="24"/>
          <w:szCs w:val="24"/>
        </w:rPr>
        <w:t>do o sistema de saúde, contributivo e previdenciário Brasileiro</w:t>
      </w:r>
      <w:r w:rsidR="009F630C" w:rsidRPr="00AB6C6C">
        <w:rPr>
          <w:color w:val="000000"/>
          <w:sz w:val="24"/>
          <w:szCs w:val="24"/>
        </w:rPr>
        <w:t>.</w:t>
      </w:r>
      <w:r w:rsidR="00123BA8" w:rsidRPr="00AB6C6C">
        <w:rPr>
          <w:color w:val="000000"/>
          <w:sz w:val="24"/>
          <w:szCs w:val="24"/>
        </w:rPr>
        <w:t xml:space="preserve"> </w:t>
      </w:r>
      <w:r w:rsidR="00123BA8" w:rsidRPr="00AB6C6C">
        <w:rPr>
          <w:sz w:val="24"/>
          <w:szCs w:val="24"/>
        </w:rPr>
        <w:t>(BRASIL, 1988).</w:t>
      </w:r>
    </w:p>
    <w:p w14:paraId="5F702C84" w14:textId="0F045A8D" w:rsidR="008D61F2" w:rsidRDefault="009F630C" w:rsidP="008D61F2">
      <w:pPr>
        <w:spacing w:line="360" w:lineRule="auto"/>
        <w:ind w:firstLine="720"/>
        <w:jc w:val="both"/>
        <w:rPr>
          <w:sz w:val="24"/>
          <w:szCs w:val="24"/>
        </w:rPr>
      </w:pPr>
      <w:r w:rsidRPr="00AB6C6C">
        <w:rPr>
          <w:color w:val="000000"/>
          <w:sz w:val="24"/>
          <w:szCs w:val="24"/>
        </w:rPr>
        <w:t>O benefício de prestação continuada</w:t>
      </w:r>
      <w:r w:rsidR="00502C4F" w:rsidRPr="00AB6C6C">
        <w:rPr>
          <w:color w:val="000000"/>
          <w:sz w:val="24"/>
          <w:szCs w:val="24"/>
        </w:rPr>
        <w:t>, conhecido popularmente como BPC/Loas</w:t>
      </w:r>
      <w:r w:rsidRPr="00AB6C6C">
        <w:rPr>
          <w:color w:val="000000"/>
          <w:sz w:val="24"/>
          <w:szCs w:val="24"/>
        </w:rPr>
        <w:t xml:space="preserve">, é considerado um benefício assistencial, ou seja, não está no rol de </w:t>
      </w:r>
      <w:r w:rsidR="00502C4F" w:rsidRPr="00AB6C6C">
        <w:rPr>
          <w:color w:val="000000"/>
          <w:sz w:val="24"/>
          <w:szCs w:val="24"/>
        </w:rPr>
        <w:t>benefícios</w:t>
      </w:r>
      <w:r w:rsidRPr="00AB6C6C">
        <w:rPr>
          <w:color w:val="000000"/>
          <w:sz w:val="24"/>
          <w:szCs w:val="24"/>
        </w:rPr>
        <w:t xml:space="preserve"> ofertados pela previdência social, haja vista</w:t>
      </w:r>
      <w:r w:rsidR="00C7542E" w:rsidRPr="00AB6C6C">
        <w:rPr>
          <w:color w:val="000000"/>
          <w:sz w:val="24"/>
          <w:szCs w:val="24"/>
        </w:rPr>
        <w:t xml:space="preserve">, </w:t>
      </w:r>
      <w:r w:rsidRPr="00AB6C6C">
        <w:rPr>
          <w:color w:val="000000"/>
          <w:sz w:val="24"/>
          <w:szCs w:val="24"/>
        </w:rPr>
        <w:t xml:space="preserve">para o seu recebimento não há regras prévias da seguridade social </w:t>
      </w:r>
      <w:r w:rsidR="002B3DEE" w:rsidRPr="00AB6C6C">
        <w:rPr>
          <w:color w:val="000000"/>
          <w:sz w:val="24"/>
          <w:szCs w:val="24"/>
        </w:rPr>
        <w:t>quanto a</w:t>
      </w:r>
      <w:r w:rsidRPr="00AB6C6C">
        <w:rPr>
          <w:color w:val="000000"/>
          <w:sz w:val="24"/>
          <w:szCs w:val="24"/>
        </w:rPr>
        <w:t xml:space="preserve"> carência e qualidade de segurado</w:t>
      </w:r>
      <w:r w:rsidR="00502C4F" w:rsidRPr="00AB6C6C">
        <w:rPr>
          <w:sz w:val="24"/>
          <w:szCs w:val="24"/>
        </w:rPr>
        <w:t>, previsto no art. 20, da Lei 8.742/93, é um benefício destinado a pessoas idosas com mais de 65 anos e pessoas com deficiência de longo prazo, de qualquer idade, que se encontr</w:t>
      </w:r>
      <w:r w:rsidR="002B3DEE" w:rsidRPr="00AB6C6C">
        <w:rPr>
          <w:sz w:val="24"/>
          <w:szCs w:val="24"/>
        </w:rPr>
        <w:t>e</w:t>
      </w:r>
      <w:r w:rsidR="00502C4F" w:rsidRPr="00AB6C6C">
        <w:rPr>
          <w:sz w:val="24"/>
          <w:szCs w:val="24"/>
        </w:rPr>
        <w:t xml:space="preserve"> em situação de vulnerabilidade social e não possu</w:t>
      </w:r>
      <w:r w:rsidR="002B3DEE" w:rsidRPr="00AB6C6C">
        <w:rPr>
          <w:sz w:val="24"/>
          <w:szCs w:val="24"/>
        </w:rPr>
        <w:t xml:space="preserve">a </w:t>
      </w:r>
      <w:r w:rsidR="00502C4F" w:rsidRPr="00AB6C6C">
        <w:rPr>
          <w:sz w:val="24"/>
          <w:szCs w:val="24"/>
        </w:rPr>
        <w:t>meios de prover a própria subsistência ou tê-la provida por sua família.</w:t>
      </w:r>
      <w:r w:rsidR="008D61F2" w:rsidRPr="008D61F2">
        <w:rPr>
          <w:sz w:val="24"/>
          <w:szCs w:val="24"/>
        </w:rPr>
        <w:t xml:space="preserve"> </w:t>
      </w:r>
      <w:r w:rsidR="008D61F2" w:rsidRPr="00AB6C6C">
        <w:rPr>
          <w:sz w:val="24"/>
          <w:szCs w:val="24"/>
        </w:rPr>
        <w:t>(BRASIL, 1993).</w:t>
      </w:r>
    </w:p>
    <w:p w14:paraId="5DBF4AB2" w14:textId="537D7CE3" w:rsidR="001E7A44" w:rsidRPr="008D61F2" w:rsidRDefault="00553EF3" w:rsidP="008D61F2">
      <w:pPr>
        <w:spacing w:line="360" w:lineRule="auto"/>
        <w:ind w:firstLine="720"/>
        <w:jc w:val="both"/>
        <w:rPr>
          <w:sz w:val="24"/>
          <w:szCs w:val="24"/>
        </w:rPr>
      </w:pPr>
      <w:r w:rsidRPr="00AB6C6C">
        <w:rPr>
          <w:color w:val="000000"/>
          <w:sz w:val="24"/>
          <w:szCs w:val="24"/>
        </w:rPr>
        <w:t xml:space="preserve">A miserabilidade social instituída como critério para concessão dos benefícios assistenciais é um ponto crucial </w:t>
      </w:r>
      <w:r w:rsidR="001E7A44" w:rsidRPr="00AB6C6C">
        <w:rPr>
          <w:color w:val="000000"/>
          <w:sz w:val="24"/>
          <w:szCs w:val="24"/>
        </w:rPr>
        <w:t>para</w:t>
      </w:r>
      <w:r w:rsidRPr="00AB6C6C">
        <w:rPr>
          <w:color w:val="000000"/>
          <w:sz w:val="24"/>
          <w:szCs w:val="24"/>
        </w:rPr>
        <w:t xml:space="preserve"> o deferimento ou indeferimento dos milhares de requerimentos administrativos apresentados ao crivo do INSS.</w:t>
      </w:r>
      <w:r w:rsidR="001E7A44" w:rsidRPr="00AB6C6C">
        <w:rPr>
          <w:color w:val="000000"/>
          <w:sz w:val="24"/>
          <w:szCs w:val="24"/>
        </w:rPr>
        <w:t xml:space="preserve"> </w:t>
      </w:r>
    </w:p>
    <w:p w14:paraId="5F0EA70F" w14:textId="4292A647" w:rsidR="00502C4F" w:rsidRPr="00AB6C6C" w:rsidRDefault="00502C4F" w:rsidP="001E7A44">
      <w:pPr>
        <w:spacing w:line="360" w:lineRule="auto"/>
        <w:ind w:firstLine="720"/>
        <w:jc w:val="both"/>
        <w:rPr>
          <w:sz w:val="24"/>
          <w:szCs w:val="24"/>
        </w:rPr>
      </w:pPr>
      <w:r w:rsidRPr="00AB6C6C">
        <w:rPr>
          <w:sz w:val="24"/>
          <w:szCs w:val="24"/>
        </w:rPr>
        <w:t xml:space="preserve">Dessa forma, o </w:t>
      </w:r>
      <w:r w:rsidR="00AA4D6A" w:rsidRPr="00AB6C6C">
        <w:rPr>
          <w:sz w:val="24"/>
          <w:szCs w:val="24"/>
        </w:rPr>
        <w:t>indivíduo</w:t>
      </w:r>
      <w:r w:rsidRPr="00AB6C6C">
        <w:rPr>
          <w:sz w:val="24"/>
          <w:szCs w:val="24"/>
        </w:rPr>
        <w:t xml:space="preserve"> deve atender cumulativamente a dois requisitos, idade avançada ou deficiência</w:t>
      </w:r>
      <w:r w:rsidR="002B3DEE" w:rsidRPr="00AB6C6C">
        <w:rPr>
          <w:sz w:val="24"/>
          <w:szCs w:val="24"/>
        </w:rPr>
        <w:t xml:space="preserve">, somada </w:t>
      </w:r>
      <w:r w:rsidRPr="00AB6C6C">
        <w:rPr>
          <w:sz w:val="24"/>
          <w:szCs w:val="24"/>
        </w:rPr>
        <w:t xml:space="preserve">a </w:t>
      </w:r>
      <w:r w:rsidR="002B3DEE" w:rsidRPr="00AB6C6C">
        <w:rPr>
          <w:sz w:val="24"/>
          <w:szCs w:val="24"/>
        </w:rPr>
        <w:t>vulnerabilidade social</w:t>
      </w:r>
      <w:r w:rsidRPr="00AB6C6C">
        <w:rPr>
          <w:sz w:val="24"/>
          <w:szCs w:val="24"/>
        </w:rPr>
        <w:t xml:space="preserve">, que atualmente é definida pelo critério objetivo </w:t>
      </w:r>
      <w:r w:rsidR="002B3DEE" w:rsidRPr="00AB6C6C">
        <w:rPr>
          <w:sz w:val="24"/>
          <w:szCs w:val="24"/>
        </w:rPr>
        <w:t>em relação</w:t>
      </w:r>
      <w:r w:rsidR="00194685" w:rsidRPr="00AB6C6C">
        <w:rPr>
          <w:sz w:val="24"/>
          <w:szCs w:val="24"/>
        </w:rPr>
        <w:t xml:space="preserve"> </w:t>
      </w:r>
      <w:r w:rsidR="00AD1007">
        <w:rPr>
          <w:sz w:val="24"/>
          <w:szCs w:val="24"/>
        </w:rPr>
        <w:t>à</w:t>
      </w:r>
      <w:r w:rsidR="00194685" w:rsidRPr="00AB6C6C">
        <w:rPr>
          <w:sz w:val="24"/>
          <w:szCs w:val="24"/>
        </w:rPr>
        <w:t xml:space="preserve"> renda per capita</w:t>
      </w:r>
      <w:r w:rsidR="002B3DEE" w:rsidRPr="00AB6C6C">
        <w:rPr>
          <w:sz w:val="24"/>
          <w:szCs w:val="24"/>
        </w:rPr>
        <w:t xml:space="preserve"> do núcleo familiar,</w:t>
      </w:r>
      <w:r w:rsidR="00194685" w:rsidRPr="00AB6C6C">
        <w:rPr>
          <w:sz w:val="24"/>
          <w:szCs w:val="24"/>
        </w:rPr>
        <w:t xml:space="preserve"> deve</w:t>
      </w:r>
      <w:r w:rsidR="002B3DEE" w:rsidRPr="00AB6C6C">
        <w:rPr>
          <w:sz w:val="24"/>
          <w:szCs w:val="24"/>
        </w:rPr>
        <w:t>ndo</w:t>
      </w:r>
      <w:r w:rsidR="00194685" w:rsidRPr="00AB6C6C">
        <w:rPr>
          <w:sz w:val="24"/>
          <w:szCs w:val="24"/>
        </w:rPr>
        <w:t xml:space="preserve"> ser menor ou igual </w:t>
      </w:r>
      <w:r w:rsidRPr="00AB6C6C">
        <w:rPr>
          <w:sz w:val="24"/>
          <w:szCs w:val="24"/>
        </w:rPr>
        <w:t xml:space="preserve">¼ </w:t>
      </w:r>
      <w:r w:rsidR="00194685" w:rsidRPr="00AB6C6C">
        <w:rPr>
          <w:sz w:val="24"/>
          <w:szCs w:val="24"/>
        </w:rPr>
        <w:t xml:space="preserve">(um quarto) </w:t>
      </w:r>
      <w:r w:rsidRPr="00AB6C6C">
        <w:rPr>
          <w:sz w:val="24"/>
          <w:szCs w:val="24"/>
        </w:rPr>
        <w:t>do salário-mínimo</w:t>
      </w:r>
      <w:r w:rsidR="00194685" w:rsidRPr="00AB6C6C">
        <w:rPr>
          <w:sz w:val="24"/>
          <w:szCs w:val="24"/>
        </w:rPr>
        <w:t>.</w:t>
      </w:r>
    </w:p>
    <w:p w14:paraId="2652357C" w14:textId="51BA455C" w:rsidR="002C6411" w:rsidRPr="00AB6C6C" w:rsidRDefault="0068003C" w:rsidP="001E7A44">
      <w:pPr>
        <w:spacing w:line="360" w:lineRule="auto"/>
        <w:ind w:firstLine="720"/>
        <w:jc w:val="both"/>
        <w:rPr>
          <w:sz w:val="24"/>
          <w:szCs w:val="24"/>
        </w:rPr>
      </w:pPr>
      <w:r w:rsidRPr="00AB6C6C">
        <w:rPr>
          <w:sz w:val="24"/>
          <w:szCs w:val="24"/>
        </w:rPr>
        <w:t xml:space="preserve">Em </w:t>
      </w:r>
      <w:r w:rsidR="00194685" w:rsidRPr="00AB6C6C">
        <w:rPr>
          <w:sz w:val="24"/>
          <w:szCs w:val="24"/>
        </w:rPr>
        <w:t>202</w:t>
      </w:r>
      <w:r w:rsidR="005C12B5" w:rsidRPr="00AB6C6C">
        <w:rPr>
          <w:sz w:val="24"/>
          <w:szCs w:val="24"/>
        </w:rPr>
        <w:t>1</w:t>
      </w:r>
      <w:r w:rsidR="00194685" w:rsidRPr="00AB6C6C">
        <w:rPr>
          <w:sz w:val="24"/>
          <w:szCs w:val="24"/>
        </w:rPr>
        <w:t>, a Lei 1</w:t>
      </w:r>
      <w:r w:rsidR="005C12B5" w:rsidRPr="00AB6C6C">
        <w:rPr>
          <w:sz w:val="24"/>
          <w:szCs w:val="24"/>
        </w:rPr>
        <w:t>4</w:t>
      </w:r>
      <w:r w:rsidR="00194685" w:rsidRPr="00AB6C6C">
        <w:rPr>
          <w:sz w:val="24"/>
          <w:szCs w:val="24"/>
        </w:rPr>
        <w:t>.</w:t>
      </w:r>
      <w:r w:rsidR="005C12B5" w:rsidRPr="00AB6C6C">
        <w:rPr>
          <w:sz w:val="24"/>
          <w:szCs w:val="24"/>
        </w:rPr>
        <w:t>176</w:t>
      </w:r>
      <w:r w:rsidR="00194685" w:rsidRPr="00AB6C6C">
        <w:rPr>
          <w:sz w:val="24"/>
          <w:szCs w:val="24"/>
        </w:rPr>
        <w:t>/202</w:t>
      </w:r>
      <w:r w:rsidR="005C12B5" w:rsidRPr="00AB6C6C">
        <w:rPr>
          <w:sz w:val="24"/>
          <w:szCs w:val="24"/>
        </w:rPr>
        <w:t>1</w:t>
      </w:r>
      <w:r w:rsidR="00194685" w:rsidRPr="00AB6C6C">
        <w:rPr>
          <w:sz w:val="24"/>
          <w:szCs w:val="24"/>
        </w:rPr>
        <w:t xml:space="preserve"> incluiu </w:t>
      </w:r>
      <w:r w:rsidR="005C12B5" w:rsidRPr="00AB6C6C">
        <w:rPr>
          <w:sz w:val="24"/>
          <w:szCs w:val="24"/>
        </w:rPr>
        <w:t xml:space="preserve">uma exceção </w:t>
      </w:r>
      <w:r w:rsidR="002B3DEE" w:rsidRPr="00AB6C6C">
        <w:rPr>
          <w:sz w:val="24"/>
          <w:szCs w:val="24"/>
        </w:rPr>
        <w:t>à</w:t>
      </w:r>
      <w:r w:rsidR="005C12B5" w:rsidRPr="00AB6C6C">
        <w:rPr>
          <w:sz w:val="24"/>
          <w:szCs w:val="24"/>
        </w:rPr>
        <w:t xml:space="preserve"> reg</w:t>
      </w:r>
      <w:r w:rsidR="002C6411" w:rsidRPr="00AB6C6C">
        <w:rPr>
          <w:sz w:val="24"/>
          <w:szCs w:val="24"/>
        </w:rPr>
        <w:t>r</w:t>
      </w:r>
      <w:r w:rsidR="005C12B5" w:rsidRPr="00AB6C6C">
        <w:rPr>
          <w:sz w:val="24"/>
          <w:szCs w:val="24"/>
        </w:rPr>
        <w:t xml:space="preserve">a prevista pelo §3°, </w:t>
      </w:r>
      <w:r w:rsidR="00194685" w:rsidRPr="00AB6C6C">
        <w:rPr>
          <w:sz w:val="24"/>
          <w:szCs w:val="24"/>
        </w:rPr>
        <w:t>20 da Lei 8.742/1993, que indica a possibilidade de extensão do critério objetivo de miserabilidade para até ½ (meio) salário-mínimo.</w:t>
      </w:r>
      <w:r w:rsidR="005C12B5" w:rsidRPr="00AB6C6C">
        <w:rPr>
          <w:sz w:val="24"/>
          <w:szCs w:val="24"/>
        </w:rPr>
        <w:t xml:space="preserve"> Porém, para ter acesso </w:t>
      </w:r>
      <w:r w:rsidR="00AD1007">
        <w:rPr>
          <w:sz w:val="24"/>
          <w:szCs w:val="24"/>
        </w:rPr>
        <w:t>à</w:t>
      </w:r>
      <w:r w:rsidR="002C6411" w:rsidRPr="00AB6C6C">
        <w:rPr>
          <w:sz w:val="24"/>
          <w:szCs w:val="24"/>
        </w:rPr>
        <w:t xml:space="preserve"> ampliação do critério</w:t>
      </w:r>
      <w:r w:rsidR="005C12B5" w:rsidRPr="00AB6C6C">
        <w:rPr>
          <w:sz w:val="24"/>
          <w:szCs w:val="24"/>
        </w:rPr>
        <w:t>, é necessário a comprovação de</w:t>
      </w:r>
      <w:r w:rsidR="002C6411" w:rsidRPr="00AB6C6C">
        <w:rPr>
          <w:sz w:val="24"/>
          <w:szCs w:val="24"/>
        </w:rPr>
        <w:t xml:space="preserve"> grau elevado de deficiência ou um vasto comprometimento </w:t>
      </w:r>
      <w:r w:rsidR="002B3DEE" w:rsidRPr="00AB6C6C">
        <w:rPr>
          <w:sz w:val="24"/>
          <w:szCs w:val="24"/>
        </w:rPr>
        <w:t>n</w:t>
      </w:r>
      <w:r w:rsidR="002C6411" w:rsidRPr="00AB6C6C">
        <w:rPr>
          <w:sz w:val="24"/>
          <w:szCs w:val="24"/>
        </w:rPr>
        <w:t>o orçamento do núcleo familiar exclusivamente com gastos com tratamentos de saúde, médicos, fraldas, alimentos especiais e medicamentos do idoso ou da pessoa com deficiência não disponibilizados gratuitamente pelo Sistema Único</w:t>
      </w:r>
      <w:r w:rsidR="00F720FD">
        <w:rPr>
          <w:sz w:val="24"/>
          <w:szCs w:val="24"/>
        </w:rPr>
        <w:t xml:space="preserve"> </w:t>
      </w:r>
      <w:r w:rsidR="002C6411" w:rsidRPr="00AB6C6C">
        <w:rPr>
          <w:sz w:val="24"/>
          <w:szCs w:val="24"/>
        </w:rPr>
        <w:t>de Saúde (SUS), ou com serviços não prestados pelo Serviço Único de Assistência Social (S</w:t>
      </w:r>
      <w:r w:rsidR="00ED1E72" w:rsidRPr="00AB6C6C">
        <w:rPr>
          <w:sz w:val="24"/>
          <w:szCs w:val="24"/>
        </w:rPr>
        <w:t>UAS</w:t>
      </w:r>
      <w:r w:rsidR="002C6411" w:rsidRPr="00AB6C6C">
        <w:rPr>
          <w:sz w:val="24"/>
          <w:szCs w:val="24"/>
        </w:rPr>
        <w:t>).</w:t>
      </w:r>
      <w:r w:rsidR="00123BA8" w:rsidRPr="00AB6C6C">
        <w:rPr>
          <w:sz w:val="24"/>
          <w:szCs w:val="24"/>
        </w:rPr>
        <w:t xml:space="preserve"> (BRASIL, 2021).</w:t>
      </w:r>
    </w:p>
    <w:p w14:paraId="4692A751" w14:textId="7203C6C4" w:rsidR="00AA4D6A" w:rsidRPr="00AB6C6C" w:rsidRDefault="0068003C" w:rsidP="00AA4D6A">
      <w:pPr>
        <w:spacing w:after="240" w:line="360" w:lineRule="auto"/>
        <w:ind w:firstLine="720"/>
        <w:jc w:val="both"/>
        <w:rPr>
          <w:sz w:val="24"/>
          <w:szCs w:val="24"/>
        </w:rPr>
      </w:pPr>
      <w:r w:rsidRPr="00AB6C6C">
        <w:rPr>
          <w:sz w:val="24"/>
          <w:szCs w:val="24"/>
        </w:rPr>
        <w:t>Todavia, por diversas vezes tal critério é suprid</w:t>
      </w:r>
      <w:r w:rsidR="002B3DEE" w:rsidRPr="00AB6C6C">
        <w:rPr>
          <w:sz w:val="24"/>
          <w:szCs w:val="24"/>
        </w:rPr>
        <w:t>o mesmo o indivíduo estando em situação de vulnerabilidade</w:t>
      </w:r>
      <w:r w:rsidR="002C6411" w:rsidRPr="00AB6C6C">
        <w:rPr>
          <w:sz w:val="24"/>
          <w:szCs w:val="24"/>
        </w:rPr>
        <w:t xml:space="preserve">, </w:t>
      </w:r>
      <w:r w:rsidR="002B3DEE" w:rsidRPr="00AB6C6C">
        <w:rPr>
          <w:sz w:val="24"/>
          <w:szCs w:val="24"/>
        </w:rPr>
        <w:t>porém,</w:t>
      </w:r>
      <w:r w:rsidR="00967A37" w:rsidRPr="00AB6C6C">
        <w:rPr>
          <w:sz w:val="24"/>
          <w:szCs w:val="24"/>
        </w:rPr>
        <w:t xml:space="preserve"> a Autarquia</w:t>
      </w:r>
      <w:r w:rsidR="00AD1007">
        <w:rPr>
          <w:sz w:val="24"/>
          <w:szCs w:val="24"/>
        </w:rPr>
        <w:t>,</w:t>
      </w:r>
      <w:r w:rsidR="00967A37" w:rsidRPr="00AB6C6C">
        <w:rPr>
          <w:sz w:val="24"/>
          <w:szCs w:val="24"/>
        </w:rPr>
        <w:t xml:space="preserve"> sem a devida análise fática, indefere milhares de benefícios sob a justificativa de não cumprimento do critério de miserabilidade estabelecido pelo benefício, </w:t>
      </w:r>
      <w:r w:rsidR="002C6411" w:rsidRPr="00AB6C6C">
        <w:rPr>
          <w:sz w:val="24"/>
          <w:szCs w:val="24"/>
        </w:rPr>
        <w:t xml:space="preserve">mesmo </w:t>
      </w:r>
      <w:r w:rsidR="00967A37" w:rsidRPr="00AB6C6C">
        <w:rPr>
          <w:sz w:val="24"/>
          <w:szCs w:val="24"/>
        </w:rPr>
        <w:t>com</w:t>
      </w:r>
      <w:r w:rsidR="002C6411" w:rsidRPr="00AB6C6C">
        <w:rPr>
          <w:sz w:val="24"/>
          <w:szCs w:val="24"/>
        </w:rPr>
        <w:t xml:space="preserve"> a ampliação do entendimento, haja vista, apenas será ampliado em casos</w:t>
      </w:r>
      <w:r w:rsidR="009813C0" w:rsidRPr="00AB6C6C">
        <w:rPr>
          <w:sz w:val="24"/>
          <w:szCs w:val="24"/>
        </w:rPr>
        <w:t xml:space="preserve"> específicos previsto na legislação. </w:t>
      </w:r>
    </w:p>
    <w:p w14:paraId="03840B94" w14:textId="1F8B8867" w:rsidR="00910336" w:rsidRPr="00AB6C6C" w:rsidRDefault="00910336" w:rsidP="00910336">
      <w:pPr>
        <w:pStyle w:val="NormalWeb"/>
        <w:spacing w:before="0" w:beforeAutospacing="0" w:after="200" w:afterAutospacing="0"/>
        <w:jc w:val="both"/>
        <w:textAlignment w:val="baseline"/>
        <w:rPr>
          <w:rFonts w:ascii="Arial" w:hAnsi="Arial" w:cs="Arial"/>
          <w:b/>
          <w:bCs/>
          <w:color w:val="000000"/>
        </w:rPr>
      </w:pPr>
      <w:r w:rsidRPr="00AB6C6C">
        <w:rPr>
          <w:rFonts w:ascii="Arial" w:hAnsi="Arial" w:cs="Arial"/>
          <w:b/>
          <w:bCs/>
          <w:color w:val="000000"/>
        </w:rPr>
        <w:lastRenderedPageBreak/>
        <w:t>DA ASSISTÊNCIA SOCIAL NA CONSTITUIÇÃO FEDERAL</w:t>
      </w:r>
      <w:r w:rsidR="00CD0B11">
        <w:rPr>
          <w:rFonts w:ascii="Arial" w:hAnsi="Arial" w:cs="Arial"/>
          <w:b/>
          <w:bCs/>
          <w:color w:val="000000"/>
        </w:rPr>
        <w:t>/</w:t>
      </w:r>
      <w:r w:rsidRPr="00AB6C6C">
        <w:rPr>
          <w:rFonts w:ascii="Arial" w:hAnsi="Arial" w:cs="Arial"/>
          <w:b/>
          <w:bCs/>
          <w:color w:val="000000"/>
        </w:rPr>
        <w:t>1988</w:t>
      </w:r>
    </w:p>
    <w:p w14:paraId="15D74556" w14:textId="102CF326" w:rsidR="0033147F" w:rsidRDefault="006F3946" w:rsidP="00000AD1">
      <w:pPr>
        <w:spacing w:before="240" w:line="360" w:lineRule="auto"/>
        <w:ind w:right="526" w:firstLine="720"/>
        <w:jc w:val="both"/>
        <w:rPr>
          <w:sz w:val="24"/>
          <w:szCs w:val="24"/>
        </w:rPr>
      </w:pPr>
      <w:r w:rsidRPr="00AB6C6C">
        <w:rPr>
          <w:sz w:val="24"/>
          <w:szCs w:val="24"/>
        </w:rPr>
        <w:t xml:space="preserve">A seguridade social </w:t>
      </w:r>
      <w:r w:rsidR="0033147F" w:rsidRPr="00AB6C6C">
        <w:rPr>
          <w:sz w:val="24"/>
          <w:szCs w:val="24"/>
        </w:rPr>
        <w:t>foi desenvolvida através da Constituição Federal de 1988</w:t>
      </w:r>
      <w:r w:rsidR="0033147F">
        <w:rPr>
          <w:sz w:val="24"/>
          <w:szCs w:val="24"/>
        </w:rPr>
        <w:t xml:space="preserve">, buscando a </w:t>
      </w:r>
      <w:r w:rsidR="0033147F" w:rsidRPr="00AB6C6C">
        <w:rPr>
          <w:sz w:val="24"/>
          <w:szCs w:val="24"/>
        </w:rPr>
        <w:t>reestruturação do sistema de saúde, previdência social e a criação da assistência social no Brasil. Juntamente com a criação do Instituto Nacional do Seguro Social, constante estas previsões normativas no Título VIII, Capítulo II, artigo 194 e seguintes do texto Constitucional (BRASIL, 1988).</w:t>
      </w:r>
    </w:p>
    <w:p w14:paraId="42DE43F0" w14:textId="54E73536" w:rsidR="004C0096" w:rsidRDefault="0033147F" w:rsidP="0033147F">
      <w:pPr>
        <w:spacing w:line="360" w:lineRule="auto"/>
        <w:ind w:right="526" w:firstLine="720"/>
        <w:jc w:val="both"/>
        <w:rPr>
          <w:sz w:val="24"/>
          <w:szCs w:val="24"/>
        </w:rPr>
      </w:pPr>
      <w:r w:rsidRPr="0033147F">
        <w:rPr>
          <w:sz w:val="24"/>
          <w:szCs w:val="24"/>
        </w:rPr>
        <w:t xml:space="preserve">Em 07 de dezembro de 1993, foi instituída a organização da assistência social brasileira, pelas inovações trazidas pela Lei Orgânica da Assistência Social – LOAS, n° 8.742/93, alterado pela Lei nº 12.435/2011 </w:t>
      </w:r>
      <w:r w:rsidR="00565108">
        <w:rPr>
          <w:sz w:val="24"/>
          <w:szCs w:val="24"/>
        </w:rPr>
        <w:t>conforme</w:t>
      </w:r>
      <w:r w:rsidRPr="0033147F">
        <w:rPr>
          <w:sz w:val="24"/>
          <w:szCs w:val="24"/>
        </w:rPr>
        <w:t xml:space="preserve"> o princípio constitucional da dignidade da pessoa humana, prevendo em seu texto normativo o benefício assistencial à pessoa com deficiência ou idoso.</w:t>
      </w:r>
    </w:p>
    <w:p w14:paraId="40FEB7D0" w14:textId="60ED69A0" w:rsidR="00395926" w:rsidRPr="00AB6C6C" w:rsidRDefault="004C0096" w:rsidP="00395926">
      <w:pPr>
        <w:spacing w:line="360" w:lineRule="auto"/>
        <w:ind w:right="526" w:firstLine="720"/>
        <w:jc w:val="both"/>
        <w:rPr>
          <w:sz w:val="24"/>
          <w:szCs w:val="24"/>
        </w:rPr>
      </w:pPr>
      <w:r w:rsidRPr="00AB6C6C">
        <w:rPr>
          <w:sz w:val="24"/>
          <w:szCs w:val="24"/>
        </w:rPr>
        <w:t xml:space="preserve">De forma que, é possível </w:t>
      </w:r>
      <w:r w:rsidR="0033147F">
        <w:rPr>
          <w:sz w:val="24"/>
          <w:szCs w:val="24"/>
        </w:rPr>
        <w:t>identificar</w:t>
      </w:r>
      <w:r w:rsidRPr="00AB6C6C">
        <w:rPr>
          <w:sz w:val="24"/>
          <w:szCs w:val="24"/>
        </w:rPr>
        <w:t xml:space="preserve"> a seguridade social como direito Constitucional, logo, é equipado a um </w:t>
      </w:r>
      <w:r w:rsidR="00395926" w:rsidRPr="00AB6C6C">
        <w:rPr>
          <w:sz w:val="24"/>
          <w:szCs w:val="24"/>
        </w:rPr>
        <w:t>d</w:t>
      </w:r>
      <w:r w:rsidRPr="00AB6C6C">
        <w:rPr>
          <w:sz w:val="24"/>
          <w:szCs w:val="24"/>
        </w:rPr>
        <w:t xml:space="preserve">ireito </w:t>
      </w:r>
      <w:r w:rsidR="00395926" w:rsidRPr="00AB6C6C">
        <w:rPr>
          <w:sz w:val="24"/>
          <w:szCs w:val="24"/>
        </w:rPr>
        <w:t>f</w:t>
      </w:r>
      <w:r w:rsidRPr="00AB6C6C">
        <w:rPr>
          <w:sz w:val="24"/>
          <w:szCs w:val="24"/>
        </w:rPr>
        <w:t>undamental, pois é um direito humano positivado</w:t>
      </w:r>
      <w:r w:rsidR="00395926" w:rsidRPr="00AB6C6C">
        <w:rPr>
          <w:sz w:val="24"/>
          <w:szCs w:val="24"/>
        </w:rPr>
        <w:t xml:space="preserve">, tutelado </w:t>
      </w:r>
      <w:r w:rsidR="00DD7861">
        <w:rPr>
          <w:sz w:val="24"/>
          <w:szCs w:val="24"/>
        </w:rPr>
        <w:t>e</w:t>
      </w:r>
      <w:r w:rsidR="00395926" w:rsidRPr="00AB6C6C">
        <w:rPr>
          <w:sz w:val="24"/>
          <w:szCs w:val="24"/>
        </w:rPr>
        <w:t xml:space="preserve"> assegurado pela Declaração Universal de Direitos as Nações Unidas de 1948:</w:t>
      </w:r>
    </w:p>
    <w:p w14:paraId="7387AFDD" w14:textId="7AB757D7" w:rsidR="00834C58" w:rsidRPr="00AB6C6C" w:rsidRDefault="00834C58" w:rsidP="00C46201">
      <w:pPr>
        <w:autoSpaceDE w:val="0"/>
        <w:autoSpaceDN w:val="0"/>
        <w:adjustRightInd w:val="0"/>
        <w:spacing w:line="240" w:lineRule="auto"/>
        <w:ind w:left="2880" w:right="569"/>
        <w:jc w:val="both"/>
      </w:pPr>
      <w:r w:rsidRPr="00AB6C6C">
        <w:t>Artigo XXV</w:t>
      </w:r>
      <w:r w:rsidR="00395926" w:rsidRPr="00AB6C6C">
        <w:t xml:space="preserve"> </w:t>
      </w:r>
    </w:p>
    <w:p w14:paraId="0BF8612F" w14:textId="7C67418A" w:rsidR="00834C58" w:rsidRPr="00AB6C6C" w:rsidRDefault="00834C58" w:rsidP="00C46201">
      <w:pPr>
        <w:autoSpaceDE w:val="0"/>
        <w:autoSpaceDN w:val="0"/>
        <w:adjustRightInd w:val="0"/>
        <w:spacing w:line="240" w:lineRule="auto"/>
        <w:ind w:left="2880" w:right="569"/>
        <w:jc w:val="both"/>
      </w:pPr>
      <w:r w:rsidRPr="00AB6C6C">
        <w:t>1. Toda a pessoa tem direito a um nível de vida suficiente para lhe assegurar e à sua família a saúde e o bem-estar, principalmente quanto à alimentação, ao vestuário, ao alojamento, à assistência médica e ainda quanto aos serviços sociais necessários, e tem direito à segurança no desemprego, na doença, na invalidez, na viuvez, na velhice ou noutros</w:t>
      </w:r>
    </w:p>
    <w:p w14:paraId="057EF240" w14:textId="5A1CB7E3" w:rsidR="00834C58" w:rsidRPr="00AB6C6C" w:rsidRDefault="00834C58" w:rsidP="00C46201">
      <w:pPr>
        <w:autoSpaceDE w:val="0"/>
        <w:autoSpaceDN w:val="0"/>
        <w:adjustRightInd w:val="0"/>
        <w:spacing w:after="240" w:line="240" w:lineRule="auto"/>
        <w:ind w:left="2880" w:right="569"/>
        <w:jc w:val="both"/>
      </w:pPr>
      <w:r w:rsidRPr="00AB6C6C">
        <w:t>casos de perda de meios de subsistência por circunstâncias independentes da sua vontade.</w:t>
      </w:r>
    </w:p>
    <w:p w14:paraId="3A4D66F7" w14:textId="6D57EFE4" w:rsidR="00395926" w:rsidRPr="00AB6C6C" w:rsidRDefault="00834C58" w:rsidP="00C46201">
      <w:pPr>
        <w:autoSpaceDE w:val="0"/>
        <w:autoSpaceDN w:val="0"/>
        <w:adjustRightInd w:val="0"/>
        <w:spacing w:line="240" w:lineRule="auto"/>
        <w:ind w:left="2880" w:right="569"/>
        <w:jc w:val="both"/>
        <w:rPr>
          <w:sz w:val="19"/>
          <w:szCs w:val="19"/>
        </w:rPr>
      </w:pPr>
      <w:r w:rsidRPr="00AB6C6C">
        <w:t>2. A maternidade e a infância têm direito a ajuda e a assistência especiais. Todas as crianças, nascidas dentro ou fora do matrimônio, gozam da mesma proteção social</w:t>
      </w:r>
      <w:r w:rsidRPr="00AB6C6C">
        <w:rPr>
          <w:sz w:val="19"/>
          <w:szCs w:val="19"/>
        </w:rPr>
        <w:t>.</w:t>
      </w:r>
    </w:p>
    <w:p w14:paraId="12862547" w14:textId="77777777" w:rsidR="00834C58" w:rsidRPr="00AB6C6C" w:rsidRDefault="00834C58" w:rsidP="00C46201">
      <w:pPr>
        <w:autoSpaceDE w:val="0"/>
        <w:autoSpaceDN w:val="0"/>
        <w:adjustRightInd w:val="0"/>
        <w:spacing w:line="240" w:lineRule="auto"/>
        <w:ind w:left="2880" w:right="569"/>
        <w:jc w:val="both"/>
        <w:rPr>
          <w:sz w:val="24"/>
          <w:szCs w:val="24"/>
        </w:rPr>
      </w:pPr>
    </w:p>
    <w:p w14:paraId="75084015" w14:textId="726785DA" w:rsidR="00C44F0B" w:rsidRDefault="00C44F0B" w:rsidP="00C44F0B">
      <w:pPr>
        <w:autoSpaceDE w:val="0"/>
        <w:autoSpaceDN w:val="0"/>
        <w:adjustRightInd w:val="0"/>
        <w:spacing w:line="360" w:lineRule="auto"/>
        <w:ind w:firstLine="720"/>
        <w:jc w:val="both"/>
        <w:rPr>
          <w:sz w:val="24"/>
          <w:szCs w:val="24"/>
        </w:rPr>
      </w:pPr>
      <w:r>
        <w:rPr>
          <w:sz w:val="24"/>
          <w:szCs w:val="24"/>
        </w:rPr>
        <w:t xml:space="preserve">No que tange </w:t>
      </w:r>
      <w:r w:rsidR="00DA185B">
        <w:rPr>
          <w:sz w:val="24"/>
          <w:szCs w:val="24"/>
        </w:rPr>
        <w:t>à</w:t>
      </w:r>
      <w:r>
        <w:rPr>
          <w:sz w:val="24"/>
          <w:szCs w:val="24"/>
        </w:rPr>
        <w:t xml:space="preserve"> seguridade Social como direito fundamental constitucional, Sergio Pinto Martins elucida</w:t>
      </w:r>
      <w:r w:rsidR="0003413B">
        <w:rPr>
          <w:sz w:val="24"/>
          <w:szCs w:val="24"/>
        </w:rPr>
        <w:t xml:space="preserve"> (MARTINS, 2015)</w:t>
      </w:r>
      <w:r>
        <w:rPr>
          <w:sz w:val="24"/>
          <w:szCs w:val="24"/>
        </w:rPr>
        <w:t>:</w:t>
      </w:r>
    </w:p>
    <w:p w14:paraId="2A7670D2" w14:textId="304A3E8E" w:rsidR="00C44F0B" w:rsidRPr="00C44F0B" w:rsidRDefault="00C44F0B" w:rsidP="00C46201">
      <w:pPr>
        <w:autoSpaceDE w:val="0"/>
        <w:autoSpaceDN w:val="0"/>
        <w:adjustRightInd w:val="0"/>
        <w:spacing w:after="240" w:line="240" w:lineRule="auto"/>
        <w:ind w:left="2880" w:right="569"/>
        <w:jc w:val="both"/>
      </w:pPr>
      <w:r w:rsidRPr="00C44F0B">
        <w:t>Direito da seguridade social é conjunto de princípios, de regras e de</w:t>
      </w:r>
      <w:r>
        <w:t xml:space="preserve"> </w:t>
      </w:r>
      <w:r w:rsidRPr="00C44F0B">
        <w:t>instituições destinado a estabelecer em sistema de prestação de sistema de</w:t>
      </w:r>
      <w:r>
        <w:t xml:space="preserve"> </w:t>
      </w:r>
      <w:r w:rsidRPr="00C44F0B">
        <w:t>proteção social aos indivíduos contra contingenciados que impeçam de</w:t>
      </w:r>
      <w:r>
        <w:t xml:space="preserve"> </w:t>
      </w:r>
      <w:r w:rsidRPr="00C44F0B">
        <w:t xml:space="preserve">prover </w:t>
      </w:r>
      <w:r w:rsidR="008B21D8">
        <w:t>à</w:t>
      </w:r>
      <w:r w:rsidRPr="00C44F0B">
        <w:t>s suas necessidades pessoais básicas e de suas famílias, integrado</w:t>
      </w:r>
      <w:r>
        <w:t xml:space="preserve"> </w:t>
      </w:r>
      <w:r w:rsidRPr="00C44F0B">
        <w:t>por ações de iniciativa do</w:t>
      </w:r>
      <w:r w:rsidR="008B21D8">
        <w:t>s</w:t>
      </w:r>
      <w:r w:rsidRPr="00C44F0B">
        <w:t xml:space="preserve"> Poderes Relativos à</w:t>
      </w:r>
      <w:r w:rsidR="00C40806">
        <w:t> </w:t>
      </w:r>
      <w:r w:rsidRPr="00C44F0B">
        <w:t>saúde,</w:t>
      </w:r>
      <w:r w:rsidR="00C40806">
        <w:t> </w:t>
      </w:r>
      <w:r w:rsidRPr="00C44F0B">
        <w:t>à</w:t>
      </w:r>
      <w:r w:rsidR="00C40806">
        <w:t> </w:t>
      </w:r>
      <w:r w:rsidRPr="00C44F0B">
        <w:t>previdência e a</w:t>
      </w:r>
      <w:r>
        <w:t xml:space="preserve"> </w:t>
      </w:r>
      <w:r w:rsidRPr="00C44F0B">
        <w:t>assistencial social.</w:t>
      </w:r>
    </w:p>
    <w:p w14:paraId="7F7A2EF9" w14:textId="261ABE99" w:rsidR="00E17ACA" w:rsidRDefault="00E17ACA" w:rsidP="00E17ACA">
      <w:pPr>
        <w:spacing w:line="360" w:lineRule="auto"/>
        <w:ind w:right="526" w:firstLine="720"/>
        <w:jc w:val="both"/>
        <w:rPr>
          <w:sz w:val="24"/>
          <w:szCs w:val="24"/>
        </w:rPr>
      </w:pPr>
      <w:r>
        <w:rPr>
          <w:sz w:val="24"/>
          <w:szCs w:val="24"/>
        </w:rPr>
        <w:t xml:space="preserve">Dessa forma, percebe-se que a assistência social visa assegurar a existência mínima do indivíduo, sendo um direito líquido e certo. Nessa linha, </w:t>
      </w:r>
      <w:r>
        <w:rPr>
          <w:sz w:val="24"/>
          <w:szCs w:val="24"/>
        </w:rPr>
        <w:lastRenderedPageBreak/>
        <w:t>Barroso Leite, declara que: “o conceito de segurado social envolve a ideia de cobertura da população inteira em relação aos direitos sociais, considerados dever do Estado, independente da capacidade contributiva do indivíduo.”</w:t>
      </w:r>
      <w:r w:rsidR="00614CCB">
        <w:rPr>
          <w:sz w:val="24"/>
          <w:szCs w:val="24"/>
        </w:rPr>
        <w:t xml:space="preserve"> </w:t>
      </w:r>
      <w:r w:rsidR="00614CCB" w:rsidRPr="00614CCB">
        <w:rPr>
          <w:sz w:val="24"/>
          <w:szCs w:val="24"/>
        </w:rPr>
        <w:t>(Sposati, 2007, p. 39).</w:t>
      </w:r>
    </w:p>
    <w:p w14:paraId="47D9B374" w14:textId="1D73C156" w:rsidR="00D236F7" w:rsidRPr="00AB6C6C" w:rsidRDefault="0075700F" w:rsidP="00834C58">
      <w:pPr>
        <w:spacing w:line="360" w:lineRule="auto"/>
        <w:ind w:right="526" w:firstLine="720"/>
        <w:jc w:val="both"/>
        <w:rPr>
          <w:sz w:val="24"/>
          <w:szCs w:val="24"/>
        </w:rPr>
      </w:pPr>
      <w:r w:rsidRPr="00AB6C6C">
        <w:rPr>
          <w:sz w:val="24"/>
          <w:szCs w:val="24"/>
        </w:rPr>
        <w:t>A seguridade social, se desdobra em três pilares fundamentais: saúde, previdência social e assistência social. Esses pilares são os alicerces que sustentam a segurança e o bem-estar dos cidadãos, abrangendo as mais diversas dimensões da sociedade.</w:t>
      </w:r>
    </w:p>
    <w:p w14:paraId="7CEEAFAF" w14:textId="71C5BB6A" w:rsidR="006F3946" w:rsidRPr="00AB6C6C" w:rsidRDefault="0075700F" w:rsidP="006F3946">
      <w:pPr>
        <w:spacing w:line="360" w:lineRule="auto"/>
        <w:ind w:right="526" w:firstLine="720"/>
        <w:jc w:val="both"/>
        <w:rPr>
          <w:sz w:val="24"/>
          <w:szCs w:val="24"/>
        </w:rPr>
      </w:pPr>
      <w:r w:rsidRPr="00AB6C6C">
        <w:rPr>
          <w:sz w:val="24"/>
          <w:szCs w:val="24"/>
        </w:rPr>
        <w:t>Tal estrutura, se baseia ao princípio da dignidade da pessoa humana, no qual estabeleceu as bases para a concessão de benefícios assistenciais a</w:t>
      </w:r>
      <w:r w:rsidR="0033147F">
        <w:rPr>
          <w:sz w:val="24"/>
          <w:szCs w:val="24"/>
        </w:rPr>
        <w:t>os indivíduos que vivem em situação de vulnerabilidade social.</w:t>
      </w:r>
      <w:r w:rsidRPr="00AB6C6C">
        <w:rPr>
          <w:sz w:val="24"/>
          <w:szCs w:val="24"/>
        </w:rPr>
        <w:t xml:space="preserve"> </w:t>
      </w:r>
    </w:p>
    <w:p w14:paraId="09F5E7BF" w14:textId="77777777" w:rsidR="0075700F" w:rsidRPr="00AB6C6C" w:rsidRDefault="0075700F" w:rsidP="00910336">
      <w:pPr>
        <w:pStyle w:val="NormalWeb"/>
        <w:spacing w:before="0" w:beforeAutospacing="0" w:after="0" w:afterAutospacing="0"/>
        <w:ind w:firstLine="720"/>
        <w:textAlignment w:val="baseline"/>
        <w:rPr>
          <w:rFonts w:ascii="Arial" w:hAnsi="Arial" w:cs="Arial"/>
          <w:b/>
          <w:bCs/>
          <w:color w:val="000000"/>
          <w:sz w:val="22"/>
          <w:szCs w:val="22"/>
        </w:rPr>
      </w:pPr>
    </w:p>
    <w:p w14:paraId="7BBCEE79" w14:textId="47685E49" w:rsidR="00910336" w:rsidRPr="004568F3" w:rsidRDefault="00910336" w:rsidP="00000AD1">
      <w:pPr>
        <w:pStyle w:val="NormalWeb"/>
        <w:spacing w:before="0" w:beforeAutospacing="0" w:after="240" w:afterAutospacing="0"/>
        <w:textAlignment w:val="baseline"/>
        <w:rPr>
          <w:rFonts w:ascii="Arial" w:hAnsi="Arial" w:cs="Arial"/>
          <w:b/>
          <w:bCs/>
          <w:color w:val="000000"/>
        </w:rPr>
      </w:pPr>
      <w:r w:rsidRPr="004568F3">
        <w:rPr>
          <w:rFonts w:ascii="Arial" w:hAnsi="Arial" w:cs="Arial"/>
          <w:b/>
          <w:bCs/>
          <w:color w:val="000000"/>
        </w:rPr>
        <w:t xml:space="preserve">O CONCEITO DE MISERABILIDADE SOCIAL </w:t>
      </w:r>
    </w:p>
    <w:p w14:paraId="499F184B" w14:textId="6C681247" w:rsidR="00AD3A8F" w:rsidRPr="005258F0" w:rsidRDefault="00AD3A8F" w:rsidP="00AD3A8F">
      <w:pPr>
        <w:spacing w:line="360" w:lineRule="auto"/>
        <w:ind w:right="526" w:firstLine="720"/>
        <w:jc w:val="both"/>
        <w:rPr>
          <w:sz w:val="24"/>
          <w:szCs w:val="24"/>
        </w:rPr>
      </w:pPr>
      <w:r w:rsidRPr="005258F0">
        <w:rPr>
          <w:sz w:val="24"/>
          <w:szCs w:val="24"/>
        </w:rPr>
        <w:t>O contexto social do Brasil, é um ponto relevante, para compreensão da dimensão e importância do benefício assistencial. Pois, em um estudo realizado pela Pesquisa Nacional por Amostra de Domicílios Contínua (PNADC), foi identificado que, em 2021, havia um contingente de pessoas com renda domiciliar per capita de até R$ 497 mensais, atingindo 62,9 milhões de brasileiros, o que representa uma alarmante proporção 29,6% da população total do país que vivem em extrema pobreza.</w:t>
      </w:r>
    </w:p>
    <w:p w14:paraId="7773C1E5" w14:textId="77777777" w:rsidR="00AD3A8F" w:rsidRPr="00AD3A8F" w:rsidRDefault="00AD3A8F" w:rsidP="00AD3A8F">
      <w:pPr>
        <w:spacing w:line="360" w:lineRule="auto"/>
        <w:ind w:right="526" w:firstLine="720"/>
        <w:jc w:val="both"/>
        <w:rPr>
          <w:sz w:val="24"/>
          <w:szCs w:val="24"/>
        </w:rPr>
      </w:pPr>
      <w:r w:rsidRPr="00AD3A8F">
        <w:rPr>
          <w:sz w:val="24"/>
          <w:szCs w:val="24"/>
        </w:rPr>
        <w:t>A extrema pobreza é definida com base na renda mensal dos indivíduos, na qual os valores médios variam entre R$ 665,02 e R$ 208,73. Esses valores demonstram de maneira fática a necessidade de programas de auxílio à população, como o Bolsa Família e o Benefício Assistencial à Pessoa com Deficiência ou Idosa.</w:t>
      </w:r>
    </w:p>
    <w:p w14:paraId="2EE2676D" w14:textId="6C32655B" w:rsidR="00AD3A8F" w:rsidRPr="00AD3A8F" w:rsidRDefault="00AD3A8F" w:rsidP="00C46201">
      <w:pPr>
        <w:spacing w:line="360" w:lineRule="auto"/>
        <w:ind w:right="569" w:firstLine="720"/>
        <w:jc w:val="both"/>
        <w:rPr>
          <w:sz w:val="24"/>
          <w:szCs w:val="24"/>
        </w:rPr>
      </w:pPr>
      <w:r w:rsidRPr="00AD3A8F">
        <w:rPr>
          <w:sz w:val="24"/>
          <w:szCs w:val="24"/>
        </w:rPr>
        <w:t>Pablo Lira, diretor-presidente do Instituto Jones dos Santos Neves e pesquisador doutor em Geografia, ressalta a importância dos incentivos governamentais na redução da desigualdade social e no combate à extrema pobreza</w:t>
      </w:r>
      <w:r w:rsidR="0003413B">
        <w:rPr>
          <w:sz w:val="24"/>
          <w:szCs w:val="24"/>
        </w:rPr>
        <w:t xml:space="preserve"> (LIRA, 2022)</w:t>
      </w:r>
      <w:r w:rsidRPr="00AD3A8F">
        <w:rPr>
          <w:sz w:val="24"/>
          <w:szCs w:val="24"/>
        </w:rPr>
        <w:t>.</w:t>
      </w:r>
    </w:p>
    <w:p w14:paraId="7AAFE989" w14:textId="3EEE62A1" w:rsidR="00AD3A8F" w:rsidRPr="00AD3A8F" w:rsidRDefault="00AD3A8F" w:rsidP="00C46201">
      <w:pPr>
        <w:pStyle w:val="NormalWeb"/>
        <w:spacing w:before="0" w:beforeAutospacing="0"/>
        <w:ind w:left="2880" w:right="569"/>
        <w:jc w:val="both"/>
        <w:rPr>
          <w:rFonts w:ascii="Arial" w:hAnsi="Arial" w:cs="Arial"/>
          <w:sz w:val="22"/>
          <w:szCs w:val="22"/>
        </w:rPr>
      </w:pPr>
      <w:r w:rsidRPr="00AB6C6C">
        <w:rPr>
          <w:rFonts w:ascii="Arial" w:hAnsi="Arial" w:cs="Arial"/>
          <w:sz w:val="22"/>
          <w:szCs w:val="22"/>
        </w:rPr>
        <w:t xml:space="preserve">“Considerando os recentes aprimoramentos proporcionados pela retomada do programa Bolsa Família, bem como levando em conta os efeitos do Benefício Assistencial à Pessoa com Deficiência (BPC-LOAS) e de outras políticas públicas de assistência social nas escalas Federal, Estadual e municipal, a pobreza e a extrema pobreza provavelmente seguirão em tendência de redução em 2023. Uma boa notícia para os brasileiros </w:t>
      </w:r>
      <w:r w:rsidRPr="00AB6C6C">
        <w:rPr>
          <w:rFonts w:ascii="Arial" w:hAnsi="Arial" w:cs="Arial"/>
          <w:sz w:val="22"/>
          <w:szCs w:val="22"/>
        </w:rPr>
        <w:lastRenderedPageBreak/>
        <w:t>que acreditam em um País mais próspero, menos desigual e com mais justiça social”</w:t>
      </w:r>
      <w:r>
        <w:rPr>
          <w:rFonts w:ascii="Arial" w:hAnsi="Arial" w:cs="Arial"/>
          <w:sz w:val="22"/>
          <w:szCs w:val="22"/>
        </w:rPr>
        <w:t>.</w:t>
      </w:r>
    </w:p>
    <w:p w14:paraId="0FB601CC" w14:textId="59085A92" w:rsidR="00695B6E" w:rsidRDefault="00695B6E" w:rsidP="00AD3A8F">
      <w:pPr>
        <w:spacing w:line="360" w:lineRule="auto"/>
        <w:ind w:right="526" w:firstLine="720"/>
        <w:jc w:val="both"/>
        <w:rPr>
          <w:sz w:val="24"/>
          <w:szCs w:val="24"/>
        </w:rPr>
      </w:pPr>
      <w:r>
        <w:rPr>
          <w:sz w:val="24"/>
          <w:szCs w:val="24"/>
        </w:rPr>
        <w:t xml:space="preserve">Logo, é importante ressaltar a participação dos incentivos sociais </w:t>
      </w:r>
      <w:r w:rsidR="00C139D8">
        <w:rPr>
          <w:sz w:val="24"/>
          <w:szCs w:val="24"/>
        </w:rPr>
        <w:t xml:space="preserve">para </w:t>
      </w:r>
      <w:r>
        <w:rPr>
          <w:sz w:val="24"/>
          <w:szCs w:val="24"/>
        </w:rPr>
        <w:t>a redução dos índices de pobreza extrema no país, sendo vetores fundamentais para o desenvolvimento social.</w:t>
      </w:r>
    </w:p>
    <w:p w14:paraId="426C540F" w14:textId="5A8A95D1" w:rsidR="00C35FCB" w:rsidRPr="00AB6C6C" w:rsidRDefault="00187B06" w:rsidP="00AD3A8F">
      <w:pPr>
        <w:spacing w:line="360" w:lineRule="auto"/>
        <w:ind w:right="526" w:firstLine="720"/>
        <w:jc w:val="both"/>
        <w:rPr>
          <w:sz w:val="24"/>
          <w:szCs w:val="24"/>
        </w:rPr>
      </w:pPr>
      <w:r>
        <w:rPr>
          <w:sz w:val="24"/>
          <w:szCs w:val="24"/>
        </w:rPr>
        <w:t xml:space="preserve">Na mesma senda, quanto </w:t>
      </w:r>
      <w:r w:rsidR="00C139D8">
        <w:rPr>
          <w:sz w:val="24"/>
          <w:szCs w:val="24"/>
        </w:rPr>
        <w:t>à</w:t>
      </w:r>
      <w:r>
        <w:rPr>
          <w:sz w:val="24"/>
          <w:szCs w:val="24"/>
        </w:rPr>
        <w:t xml:space="preserve"> </w:t>
      </w:r>
      <w:r w:rsidR="00910336" w:rsidRPr="00AB6C6C">
        <w:rPr>
          <w:sz w:val="24"/>
          <w:szCs w:val="24"/>
        </w:rPr>
        <w:t>miserabilidade social instituída como critério para concessão dos benefícios assistenciais</w:t>
      </w:r>
      <w:r w:rsidR="00AD3A8F">
        <w:rPr>
          <w:sz w:val="24"/>
          <w:szCs w:val="24"/>
        </w:rPr>
        <w:t>,</w:t>
      </w:r>
      <w:r w:rsidR="00910336" w:rsidRPr="00AB6C6C">
        <w:rPr>
          <w:sz w:val="24"/>
          <w:szCs w:val="24"/>
        </w:rPr>
        <w:t xml:space="preserve"> </w:t>
      </w:r>
      <w:r w:rsidR="0075700F" w:rsidRPr="00AB6C6C">
        <w:rPr>
          <w:sz w:val="24"/>
          <w:szCs w:val="24"/>
        </w:rPr>
        <w:t xml:space="preserve">tem um papel determinante </w:t>
      </w:r>
      <w:r w:rsidR="00910336" w:rsidRPr="00AB6C6C">
        <w:rPr>
          <w:sz w:val="24"/>
          <w:szCs w:val="24"/>
        </w:rPr>
        <w:t>quanto ao deferimento ou indeferimento dos milhares de requerimentos administrativos apresentados ao crivo do INSS. Pois,</w:t>
      </w:r>
      <w:r w:rsidR="00721422" w:rsidRPr="00AB6C6C">
        <w:rPr>
          <w:sz w:val="24"/>
          <w:szCs w:val="24"/>
        </w:rPr>
        <w:t xml:space="preserve"> é utilizado para determinar a elegibilidade dos favorecidos</w:t>
      </w:r>
      <w:r w:rsidR="00910336" w:rsidRPr="00AB6C6C">
        <w:rPr>
          <w:sz w:val="24"/>
          <w:szCs w:val="24"/>
        </w:rPr>
        <w:t xml:space="preserve"> </w:t>
      </w:r>
      <w:r w:rsidR="00721422" w:rsidRPr="00AB6C6C">
        <w:rPr>
          <w:sz w:val="24"/>
          <w:szCs w:val="24"/>
        </w:rPr>
        <w:t>a</w:t>
      </w:r>
      <w:r w:rsidR="00910336" w:rsidRPr="00AB6C6C">
        <w:rPr>
          <w:sz w:val="24"/>
          <w:szCs w:val="24"/>
        </w:rPr>
        <w:t xml:space="preserve">o </w:t>
      </w:r>
      <w:r w:rsidR="00721422" w:rsidRPr="00AB6C6C">
        <w:rPr>
          <w:sz w:val="24"/>
          <w:szCs w:val="24"/>
        </w:rPr>
        <w:t xml:space="preserve">benefício de prestação continuada. </w:t>
      </w:r>
    </w:p>
    <w:p w14:paraId="7A5ED16C" w14:textId="2D007035" w:rsidR="00C35FCB" w:rsidRPr="00AB6C6C" w:rsidRDefault="00C35FCB" w:rsidP="00AD3A8F">
      <w:pPr>
        <w:spacing w:line="360" w:lineRule="auto"/>
        <w:ind w:right="526" w:firstLine="720"/>
        <w:jc w:val="both"/>
        <w:rPr>
          <w:sz w:val="24"/>
          <w:szCs w:val="24"/>
        </w:rPr>
      </w:pPr>
      <w:r w:rsidRPr="00AB6C6C">
        <w:rPr>
          <w:sz w:val="24"/>
          <w:szCs w:val="24"/>
        </w:rPr>
        <w:t>O conceito de vulnerabilidade socioeconômica, necessária para concessão do benefício de prestação continuada, foi trazido pela Lei 14.176/2021 no §3° do art. 20 da Lei 8.742/1993.</w:t>
      </w:r>
    </w:p>
    <w:p w14:paraId="697875FF" w14:textId="6940C280" w:rsidR="00C35FCB" w:rsidRPr="00AB6C6C" w:rsidRDefault="00C35FCB" w:rsidP="00C46201">
      <w:pPr>
        <w:pStyle w:val="texto1"/>
        <w:spacing w:before="225" w:beforeAutospacing="0" w:after="225" w:afterAutospacing="0" w:line="276" w:lineRule="auto"/>
        <w:ind w:left="2880" w:right="569"/>
        <w:jc w:val="both"/>
        <w:rPr>
          <w:rFonts w:ascii="Arial" w:hAnsi="Arial" w:cs="Arial"/>
          <w:sz w:val="22"/>
          <w:szCs w:val="22"/>
        </w:rPr>
      </w:pPr>
      <w:r w:rsidRPr="00AB6C6C">
        <w:rPr>
          <w:rFonts w:ascii="Arial" w:hAnsi="Arial" w:cs="Arial"/>
          <w:sz w:val="22"/>
          <w:szCs w:val="22"/>
        </w:rPr>
        <w:t>§ 3º</w:t>
      </w:r>
      <w:r w:rsidR="0008560E" w:rsidRPr="00AB6C6C">
        <w:rPr>
          <w:rFonts w:ascii="Arial" w:hAnsi="Arial" w:cs="Arial"/>
          <w:sz w:val="22"/>
          <w:szCs w:val="22"/>
        </w:rPr>
        <w:t>.</w:t>
      </w:r>
      <w:r w:rsidR="00F720FD">
        <w:rPr>
          <w:rFonts w:ascii="Arial" w:hAnsi="Arial" w:cs="Arial"/>
          <w:sz w:val="22"/>
          <w:szCs w:val="22"/>
        </w:rPr>
        <w:t xml:space="preserve"> </w:t>
      </w:r>
      <w:r w:rsidRPr="00AB6C6C">
        <w:rPr>
          <w:rFonts w:ascii="Arial" w:hAnsi="Arial" w:cs="Arial"/>
          <w:sz w:val="22"/>
          <w:szCs w:val="22"/>
        </w:rPr>
        <w:t>Observados os demais critérios de elegibilidade definidos nesta Lei, terão direito ao benefício financeiro de que trata o caput deste artigo a pessoa com deficiência ou a pessoa idosa com renda familiar mensal per capita igual ou inferior a 1/4 (um quarto) do salário-mínimo.</w:t>
      </w:r>
    </w:p>
    <w:p w14:paraId="19456E1B" w14:textId="15ED4012" w:rsidR="00910336" w:rsidRPr="00AB6C6C" w:rsidRDefault="00721422" w:rsidP="00AD3A8F">
      <w:pPr>
        <w:spacing w:line="360" w:lineRule="auto"/>
        <w:ind w:right="526" w:firstLine="720"/>
        <w:jc w:val="both"/>
        <w:rPr>
          <w:sz w:val="24"/>
          <w:szCs w:val="24"/>
        </w:rPr>
      </w:pPr>
      <w:r w:rsidRPr="00AB6C6C">
        <w:rPr>
          <w:sz w:val="24"/>
          <w:szCs w:val="24"/>
        </w:rPr>
        <w:t xml:space="preserve">Sendo assim, </w:t>
      </w:r>
      <w:r w:rsidR="00910336" w:rsidRPr="00AB6C6C">
        <w:rPr>
          <w:sz w:val="24"/>
          <w:szCs w:val="24"/>
        </w:rPr>
        <w:t>para ter acesso ao benefício</w:t>
      </w:r>
      <w:r w:rsidR="00AD1007">
        <w:rPr>
          <w:sz w:val="24"/>
          <w:szCs w:val="24"/>
        </w:rPr>
        <w:t>,</w:t>
      </w:r>
      <w:r w:rsidR="00910336" w:rsidRPr="00AB6C6C">
        <w:rPr>
          <w:sz w:val="24"/>
          <w:szCs w:val="24"/>
        </w:rPr>
        <w:t xml:space="preserve"> </w:t>
      </w:r>
      <w:r w:rsidRPr="00AB6C6C">
        <w:rPr>
          <w:sz w:val="24"/>
          <w:szCs w:val="24"/>
        </w:rPr>
        <w:t xml:space="preserve">o núcleo familiar que o </w:t>
      </w:r>
      <w:r w:rsidR="00910336" w:rsidRPr="00AB6C6C">
        <w:rPr>
          <w:sz w:val="24"/>
          <w:szCs w:val="24"/>
        </w:rPr>
        <w:t>indivíduo</w:t>
      </w:r>
      <w:r w:rsidRPr="00AB6C6C">
        <w:rPr>
          <w:sz w:val="24"/>
          <w:szCs w:val="24"/>
        </w:rPr>
        <w:t xml:space="preserve"> esteja,</w:t>
      </w:r>
      <w:r w:rsidR="00910336" w:rsidRPr="00AB6C6C">
        <w:rPr>
          <w:sz w:val="24"/>
          <w:szCs w:val="24"/>
        </w:rPr>
        <w:t xml:space="preserve"> deve perceber como renda per capita familiar</w:t>
      </w:r>
      <w:r w:rsidR="00E150E6" w:rsidRPr="00AB6C6C">
        <w:rPr>
          <w:sz w:val="24"/>
          <w:szCs w:val="24"/>
        </w:rPr>
        <w:t xml:space="preserve"> ¼ </w:t>
      </w:r>
      <w:r w:rsidR="00910336" w:rsidRPr="00AB6C6C">
        <w:rPr>
          <w:sz w:val="24"/>
          <w:szCs w:val="24"/>
        </w:rPr>
        <w:t>do salário mínimo</w:t>
      </w:r>
      <w:r w:rsidR="0008560E" w:rsidRPr="00AB6C6C">
        <w:rPr>
          <w:sz w:val="24"/>
          <w:szCs w:val="24"/>
        </w:rPr>
        <w:t xml:space="preserve"> e atender ao critério de pessoa com deficiência ou que seja idoso, disposto no §2° do art. 20 da Lei 8.742/1993.</w:t>
      </w:r>
    </w:p>
    <w:p w14:paraId="554D4173" w14:textId="2BF3805B" w:rsidR="0008560E" w:rsidRPr="00AB6C6C" w:rsidRDefault="0008560E" w:rsidP="00C46201">
      <w:pPr>
        <w:spacing w:after="240"/>
        <w:ind w:left="2880" w:right="569"/>
        <w:jc w:val="both"/>
        <w:rPr>
          <w:rFonts w:eastAsia="Times New Roman"/>
        </w:rPr>
      </w:pPr>
      <w:r w:rsidRPr="00AB6C6C">
        <w:rPr>
          <w:rFonts w:eastAsia="Times New Roman"/>
        </w:rPr>
        <w:t>§2º. Para efeito de concessão do benefício de prestação continuada,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14:paraId="4EE65A65" w14:textId="046D20F3" w:rsidR="00E432C1" w:rsidRDefault="00BC59E3" w:rsidP="00E432C1">
      <w:pPr>
        <w:spacing w:line="360" w:lineRule="auto"/>
        <w:ind w:right="526" w:firstLine="720"/>
        <w:jc w:val="both"/>
        <w:rPr>
          <w:sz w:val="24"/>
          <w:szCs w:val="24"/>
        </w:rPr>
      </w:pPr>
      <w:r>
        <w:rPr>
          <w:sz w:val="24"/>
          <w:szCs w:val="24"/>
        </w:rPr>
        <w:t>Para o alcance</w:t>
      </w:r>
      <w:r w:rsidR="00D971E5">
        <w:rPr>
          <w:sz w:val="24"/>
          <w:szCs w:val="24"/>
        </w:rPr>
        <w:t xml:space="preserve"> </w:t>
      </w:r>
      <w:r>
        <w:rPr>
          <w:sz w:val="24"/>
          <w:szCs w:val="24"/>
        </w:rPr>
        <w:t>a</w:t>
      </w:r>
      <w:r w:rsidR="00D971E5">
        <w:rPr>
          <w:sz w:val="24"/>
          <w:szCs w:val="24"/>
        </w:rPr>
        <w:t>os</w:t>
      </w:r>
      <w:r w:rsidR="00721422" w:rsidRPr="00AB6C6C">
        <w:rPr>
          <w:sz w:val="24"/>
          <w:szCs w:val="24"/>
        </w:rPr>
        <w:t xml:space="preserve"> benefícios assistenciais, a miséria social é uma condição que vai além da simples </w:t>
      </w:r>
      <w:r w:rsidR="00D971E5">
        <w:rPr>
          <w:sz w:val="24"/>
          <w:szCs w:val="24"/>
        </w:rPr>
        <w:t>hipossuficiência</w:t>
      </w:r>
      <w:r w:rsidR="00721422" w:rsidRPr="00AB6C6C">
        <w:rPr>
          <w:sz w:val="24"/>
          <w:szCs w:val="24"/>
        </w:rPr>
        <w:t xml:space="preserve"> financeira, </w:t>
      </w:r>
      <w:r w:rsidR="00D971E5">
        <w:rPr>
          <w:sz w:val="24"/>
          <w:szCs w:val="24"/>
        </w:rPr>
        <w:t>mas</w:t>
      </w:r>
      <w:r w:rsidR="00721422" w:rsidRPr="00AB6C6C">
        <w:rPr>
          <w:sz w:val="24"/>
          <w:szCs w:val="24"/>
        </w:rPr>
        <w:t xml:space="preserve"> também a falta de acesso a necessidades </w:t>
      </w:r>
      <w:r w:rsidR="00DA185B">
        <w:rPr>
          <w:sz w:val="24"/>
          <w:szCs w:val="24"/>
        </w:rPr>
        <w:t xml:space="preserve">mais </w:t>
      </w:r>
      <w:r w:rsidR="00D971E5">
        <w:rPr>
          <w:sz w:val="24"/>
          <w:szCs w:val="24"/>
        </w:rPr>
        <w:t>basilares do ser humano</w:t>
      </w:r>
      <w:r w:rsidR="00721422" w:rsidRPr="00AB6C6C">
        <w:rPr>
          <w:sz w:val="24"/>
          <w:szCs w:val="24"/>
        </w:rPr>
        <w:t>, como alimentação</w:t>
      </w:r>
      <w:r>
        <w:rPr>
          <w:sz w:val="24"/>
          <w:szCs w:val="24"/>
        </w:rPr>
        <w:t xml:space="preserve"> e </w:t>
      </w:r>
      <w:r w:rsidR="00721422" w:rsidRPr="00AB6C6C">
        <w:rPr>
          <w:sz w:val="24"/>
          <w:szCs w:val="24"/>
        </w:rPr>
        <w:t>moradia adequada, cuidados médicos</w:t>
      </w:r>
      <w:r w:rsidR="00DA185B">
        <w:rPr>
          <w:sz w:val="24"/>
          <w:szCs w:val="24"/>
        </w:rPr>
        <w:t xml:space="preserve">, </w:t>
      </w:r>
      <w:r w:rsidR="00721422" w:rsidRPr="00AB6C6C">
        <w:rPr>
          <w:sz w:val="24"/>
          <w:szCs w:val="24"/>
        </w:rPr>
        <w:t>educação</w:t>
      </w:r>
      <w:r>
        <w:rPr>
          <w:sz w:val="24"/>
          <w:szCs w:val="24"/>
        </w:rPr>
        <w:t xml:space="preserve"> e lazer</w:t>
      </w:r>
      <w:r w:rsidR="00721422" w:rsidRPr="00AB6C6C">
        <w:rPr>
          <w:sz w:val="24"/>
          <w:szCs w:val="24"/>
        </w:rPr>
        <w:t>.</w:t>
      </w:r>
    </w:p>
    <w:p w14:paraId="57E53438" w14:textId="14FA951A" w:rsidR="001E7BAE" w:rsidRPr="00AB6C6C" w:rsidRDefault="00721422" w:rsidP="006231CA">
      <w:pPr>
        <w:spacing w:line="360" w:lineRule="auto"/>
        <w:ind w:right="526" w:firstLine="720"/>
        <w:jc w:val="both"/>
        <w:rPr>
          <w:sz w:val="24"/>
          <w:szCs w:val="24"/>
        </w:rPr>
      </w:pPr>
      <w:r w:rsidRPr="00AB6C6C">
        <w:rPr>
          <w:sz w:val="24"/>
          <w:szCs w:val="24"/>
        </w:rPr>
        <w:t xml:space="preserve">Entretanto, </w:t>
      </w:r>
      <w:r w:rsidR="00B63B17" w:rsidRPr="00AB6C6C">
        <w:rPr>
          <w:sz w:val="24"/>
          <w:szCs w:val="24"/>
        </w:rPr>
        <w:t xml:space="preserve">o meio </w:t>
      </w:r>
      <w:r w:rsidR="00BC59E3">
        <w:rPr>
          <w:sz w:val="24"/>
          <w:szCs w:val="24"/>
        </w:rPr>
        <w:t>adotado para</w:t>
      </w:r>
      <w:r w:rsidR="00B63B17" w:rsidRPr="00AB6C6C">
        <w:rPr>
          <w:sz w:val="24"/>
          <w:szCs w:val="24"/>
        </w:rPr>
        <w:t xml:space="preserve"> determinar a elegibilidade dos requerentes</w:t>
      </w:r>
      <w:r w:rsidR="00BC59E3">
        <w:rPr>
          <w:sz w:val="24"/>
          <w:szCs w:val="24"/>
        </w:rPr>
        <w:t xml:space="preserve"> administrativamente</w:t>
      </w:r>
      <w:r w:rsidR="00B63B17" w:rsidRPr="00AB6C6C">
        <w:rPr>
          <w:sz w:val="24"/>
          <w:szCs w:val="24"/>
        </w:rPr>
        <w:t>, se faz por meio de</w:t>
      </w:r>
      <w:r w:rsidR="008277E1" w:rsidRPr="00AB6C6C">
        <w:rPr>
          <w:sz w:val="24"/>
          <w:szCs w:val="24"/>
        </w:rPr>
        <w:t xml:space="preserve"> </w:t>
      </w:r>
      <w:r w:rsidR="00B63B17" w:rsidRPr="00AB6C6C">
        <w:rPr>
          <w:sz w:val="24"/>
          <w:szCs w:val="24"/>
        </w:rPr>
        <w:t xml:space="preserve">perícia social, realizada no </w:t>
      </w:r>
      <w:r w:rsidR="00B63B17" w:rsidRPr="00AB6C6C">
        <w:rPr>
          <w:sz w:val="24"/>
          <w:szCs w:val="24"/>
        </w:rPr>
        <w:lastRenderedPageBreak/>
        <w:t>INSS</w:t>
      </w:r>
      <w:r w:rsidR="001E7BAE" w:rsidRPr="00AB6C6C">
        <w:rPr>
          <w:sz w:val="24"/>
          <w:szCs w:val="24"/>
        </w:rPr>
        <w:t xml:space="preserve"> através de uma entrevista, </w:t>
      </w:r>
      <w:r w:rsidR="00C7542E" w:rsidRPr="00AB6C6C">
        <w:rPr>
          <w:sz w:val="24"/>
          <w:szCs w:val="24"/>
        </w:rPr>
        <w:t>onde</w:t>
      </w:r>
      <w:r w:rsidR="001E7BAE" w:rsidRPr="00AB6C6C">
        <w:rPr>
          <w:sz w:val="24"/>
          <w:szCs w:val="24"/>
        </w:rPr>
        <w:t xml:space="preserve"> o </w:t>
      </w:r>
      <w:r w:rsidR="00C7542E" w:rsidRPr="00AB6C6C">
        <w:rPr>
          <w:sz w:val="24"/>
          <w:szCs w:val="24"/>
        </w:rPr>
        <w:t>assistente</w:t>
      </w:r>
      <w:r w:rsidR="001E7BAE" w:rsidRPr="00AB6C6C">
        <w:rPr>
          <w:sz w:val="24"/>
          <w:szCs w:val="24"/>
        </w:rPr>
        <w:t xml:space="preserve"> social </w:t>
      </w:r>
      <w:r w:rsidR="00C7542E" w:rsidRPr="00AB6C6C">
        <w:rPr>
          <w:sz w:val="24"/>
          <w:szCs w:val="24"/>
        </w:rPr>
        <w:t xml:space="preserve">realiza um </w:t>
      </w:r>
      <w:r w:rsidR="001E7BAE" w:rsidRPr="00AB6C6C">
        <w:rPr>
          <w:sz w:val="24"/>
          <w:szCs w:val="24"/>
        </w:rPr>
        <w:t>questionário</w:t>
      </w:r>
      <w:r w:rsidR="00C7542E" w:rsidRPr="00AB6C6C">
        <w:rPr>
          <w:sz w:val="24"/>
          <w:szCs w:val="24"/>
        </w:rPr>
        <w:t>,</w:t>
      </w:r>
      <w:r w:rsidR="001E7BAE" w:rsidRPr="00AB6C6C">
        <w:rPr>
          <w:sz w:val="24"/>
          <w:szCs w:val="24"/>
        </w:rPr>
        <w:t xml:space="preserve"> com perguntas</w:t>
      </w:r>
      <w:r w:rsidR="00D971E5">
        <w:rPr>
          <w:sz w:val="24"/>
          <w:szCs w:val="24"/>
        </w:rPr>
        <w:t xml:space="preserve"> superficiais</w:t>
      </w:r>
      <w:r w:rsidR="001E7BAE" w:rsidRPr="00AB6C6C">
        <w:rPr>
          <w:sz w:val="24"/>
          <w:szCs w:val="24"/>
        </w:rPr>
        <w:t xml:space="preserve"> sobre a renda</w:t>
      </w:r>
      <w:r w:rsidR="00C7542E" w:rsidRPr="00AB6C6C">
        <w:rPr>
          <w:sz w:val="24"/>
          <w:szCs w:val="24"/>
        </w:rPr>
        <w:t xml:space="preserve">, despesas </w:t>
      </w:r>
      <w:r w:rsidR="001E7BAE" w:rsidRPr="00AB6C6C">
        <w:rPr>
          <w:sz w:val="24"/>
          <w:szCs w:val="24"/>
        </w:rPr>
        <w:t xml:space="preserve">e </w:t>
      </w:r>
      <w:r w:rsidR="00C7542E" w:rsidRPr="00AB6C6C">
        <w:rPr>
          <w:sz w:val="24"/>
          <w:szCs w:val="24"/>
        </w:rPr>
        <w:t xml:space="preserve">a </w:t>
      </w:r>
      <w:r w:rsidR="001E7BAE" w:rsidRPr="00AB6C6C">
        <w:rPr>
          <w:sz w:val="24"/>
          <w:szCs w:val="24"/>
        </w:rPr>
        <w:t>casa do requerente.</w:t>
      </w:r>
    </w:p>
    <w:p w14:paraId="6B99E5A8" w14:textId="41E25937" w:rsidR="00E432C1" w:rsidRDefault="00C7542E" w:rsidP="00E432C1">
      <w:pPr>
        <w:spacing w:line="360" w:lineRule="auto"/>
        <w:ind w:right="526" w:firstLine="720"/>
        <w:jc w:val="both"/>
        <w:rPr>
          <w:sz w:val="24"/>
          <w:szCs w:val="24"/>
        </w:rPr>
      </w:pPr>
      <w:r w:rsidRPr="00AB6C6C">
        <w:rPr>
          <w:sz w:val="24"/>
          <w:szCs w:val="24"/>
        </w:rPr>
        <w:t xml:space="preserve">Contudo, tal método não se faz eficiente, visto que, a entrevista realizada é de maneira superficial, sem observar as demais </w:t>
      </w:r>
      <w:r w:rsidR="00846282" w:rsidRPr="00AB6C6C">
        <w:rPr>
          <w:sz w:val="24"/>
          <w:szCs w:val="24"/>
        </w:rPr>
        <w:t>camadas sociais</w:t>
      </w:r>
      <w:r w:rsidRPr="00AB6C6C">
        <w:rPr>
          <w:sz w:val="24"/>
          <w:szCs w:val="24"/>
        </w:rPr>
        <w:t xml:space="preserve"> de privação que o requerente está inserido. Pois, são analisados apenas os critérios objetivos, porém, é amplamente sabido que </w:t>
      </w:r>
      <w:r w:rsidR="00FF4D5D" w:rsidRPr="00AB6C6C">
        <w:rPr>
          <w:sz w:val="24"/>
          <w:szCs w:val="24"/>
        </w:rPr>
        <w:t>a individualidade da vida privada dos indivíduos não segue</w:t>
      </w:r>
      <w:r w:rsidRPr="00AB6C6C">
        <w:rPr>
          <w:sz w:val="24"/>
          <w:szCs w:val="24"/>
        </w:rPr>
        <w:t xml:space="preserve"> um padrão, assim como, inúmeras comorbidades elevam as despesas e necessidades de um indivíduo, que mesmo quando se aufere renda superior ao critério objetivo, a sua despesa é tamanha que ainda assim, vive em situação de miserabilidade. </w:t>
      </w:r>
    </w:p>
    <w:p w14:paraId="3F3BB10C" w14:textId="044E6BA8" w:rsidR="006040BE" w:rsidRPr="006040BE" w:rsidRDefault="00E432C1" w:rsidP="006040BE">
      <w:pPr>
        <w:spacing w:line="360" w:lineRule="auto"/>
        <w:ind w:right="526" w:firstLine="720"/>
        <w:jc w:val="both"/>
        <w:rPr>
          <w:sz w:val="24"/>
          <w:szCs w:val="24"/>
        </w:rPr>
      </w:pPr>
      <w:r w:rsidRPr="006040BE">
        <w:rPr>
          <w:sz w:val="24"/>
          <w:szCs w:val="24"/>
        </w:rPr>
        <w:t xml:space="preserve">Como afirma Boschetti, “em uma sociedade em que o direito à assistência é limitado e restritivo (...), embora reconhecido como direito, não é assegurado a todos, essa relação se torna excludente e provocadora de iniquidades sociais” (Boschetti, 2003). </w:t>
      </w:r>
      <w:r w:rsidR="006040BE">
        <w:rPr>
          <w:sz w:val="24"/>
          <w:szCs w:val="24"/>
        </w:rPr>
        <w:t>R</w:t>
      </w:r>
      <w:r w:rsidR="006040BE" w:rsidRPr="006040BE">
        <w:rPr>
          <w:sz w:val="24"/>
          <w:szCs w:val="24"/>
        </w:rPr>
        <w:t xml:space="preserve">ealidade </w:t>
      </w:r>
      <w:r w:rsidR="006040BE">
        <w:rPr>
          <w:sz w:val="24"/>
          <w:szCs w:val="24"/>
        </w:rPr>
        <w:t>vivida por muitas famílias</w:t>
      </w:r>
      <w:r w:rsidR="006040BE" w:rsidRPr="006040BE">
        <w:rPr>
          <w:sz w:val="24"/>
          <w:szCs w:val="24"/>
        </w:rPr>
        <w:t xml:space="preserve">, </w:t>
      </w:r>
      <w:r w:rsidR="006040BE">
        <w:rPr>
          <w:sz w:val="24"/>
          <w:szCs w:val="24"/>
        </w:rPr>
        <w:t>embora a existência de</w:t>
      </w:r>
      <w:r w:rsidR="006040BE" w:rsidRPr="006040BE">
        <w:rPr>
          <w:sz w:val="24"/>
          <w:szCs w:val="24"/>
        </w:rPr>
        <w:t xml:space="preserve"> políticas de assistência social,</w:t>
      </w:r>
      <w:r w:rsidR="006040BE">
        <w:rPr>
          <w:sz w:val="24"/>
          <w:szCs w:val="24"/>
        </w:rPr>
        <w:t xml:space="preserve"> são</w:t>
      </w:r>
      <w:r w:rsidR="006040BE" w:rsidRPr="006040BE">
        <w:rPr>
          <w:sz w:val="24"/>
          <w:szCs w:val="24"/>
        </w:rPr>
        <w:t xml:space="preserve"> inadequadas para atender às necessidades das pessoas mais vulneráveis.</w:t>
      </w:r>
    </w:p>
    <w:p w14:paraId="1A15A3A0" w14:textId="52BC97B0" w:rsidR="00910336" w:rsidRPr="00000AD1" w:rsidRDefault="00846282" w:rsidP="00000AD1">
      <w:pPr>
        <w:pStyle w:val="NormalWeb"/>
        <w:spacing w:before="200" w:beforeAutospacing="0" w:after="200" w:afterAutospacing="0"/>
        <w:textAlignment w:val="baseline"/>
        <w:rPr>
          <w:rFonts w:ascii="Arial" w:hAnsi="Arial" w:cs="Arial"/>
          <w:b/>
          <w:bCs/>
          <w:color w:val="000000"/>
        </w:rPr>
      </w:pPr>
      <w:r w:rsidRPr="00000AD1">
        <w:rPr>
          <w:rFonts w:ascii="Arial" w:hAnsi="Arial" w:cs="Arial"/>
          <w:b/>
          <w:bCs/>
          <w:color w:val="000000"/>
        </w:rPr>
        <w:t>DAS INOVAÇÕES TRAZIDAS PELA LEI 14.176/2021</w:t>
      </w:r>
    </w:p>
    <w:p w14:paraId="5B1A27A8" w14:textId="31669DBC" w:rsidR="00CA178C" w:rsidRPr="00C46201" w:rsidRDefault="00130F7C" w:rsidP="00C46201">
      <w:pPr>
        <w:pStyle w:val="NormalWeb"/>
        <w:spacing w:before="200" w:beforeAutospacing="0" w:after="200" w:afterAutospacing="0" w:line="360" w:lineRule="auto"/>
        <w:ind w:right="569" w:firstLine="720"/>
        <w:jc w:val="both"/>
        <w:textAlignment w:val="baseline"/>
        <w:rPr>
          <w:rFonts w:ascii="Arial" w:eastAsia="Arial" w:hAnsi="Arial" w:cs="Arial"/>
        </w:rPr>
      </w:pPr>
      <w:r w:rsidRPr="00C46201">
        <w:rPr>
          <w:rFonts w:ascii="Arial" w:eastAsia="Arial" w:hAnsi="Arial" w:cs="Arial"/>
        </w:rPr>
        <w:t>Em mais uma tentativa de ampliar a an</w:t>
      </w:r>
      <w:r w:rsidR="00DA185B">
        <w:rPr>
          <w:rFonts w:ascii="Arial" w:eastAsia="Arial" w:hAnsi="Arial" w:cs="Arial"/>
        </w:rPr>
        <w:t>á</w:t>
      </w:r>
      <w:r w:rsidRPr="00C46201">
        <w:rPr>
          <w:rFonts w:ascii="Arial" w:eastAsia="Arial" w:hAnsi="Arial" w:cs="Arial"/>
        </w:rPr>
        <w:t>lise objetiva quanto ao critério de renda, para acesso ao BPC. A nova redação dada pela Lei n. 14.176/2021 ao §3° do art. 20 da Lei n. 8.742/93, dispõe:</w:t>
      </w:r>
    </w:p>
    <w:p w14:paraId="6F27A2DA" w14:textId="24C4F397" w:rsidR="00130F7C" w:rsidRPr="00AB6C6C" w:rsidRDefault="0084217E" w:rsidP="00C46201">
      <w:pPr>
        <w:pStyle w:val="NormalWeb"/>
        <w:spacing w:before="200" w:beforeAutospacing="0" w:after="200" w:afterAutospacing="0" w:line="360" w:lineRule="auto"/>
        <w:ind w:left="2880" w:right="569"/>
        <w:jc w:val="both"/>
        <w:textAlignment w:val="baseline"/>
        <w:rPr>
          <w:rFonts w:ascii="Arial" w:hAnsi="Arial" w:cs="Arial"/>
          <w:sz w:val="22"/>
          <w:szCs w:val="22"/>
        </w:rPr>
      </w:pPr>
      <w:r w:rsidRPr="00AB6C6C">
        <w:rPr>
          <w:rFonts w:ascii="Arial" w:hAnsi="Arial" w:cs="Arial"/>
          <w:sz w:val="22"/>
          <w:szCs w:val="22"/>
        </w:rPr>
        <w:t>§ 3</w:t>
      </w:r>
      <w:r w:rsidR="009512E7" w:rsidRPr="00AB6C6C">
        <w:rPr>
          <w:rFonts w:ascii="Arial" w:hAnsi="Arial" w:cs="Arial"/>
          <w:sz w:val="22"/>
          <w:szCs w:val="22"/>
        </w:rPr>
        <w:t>º Observados</w:t>
      </w:r>
      <w:r w:rsidRPr="00AB6C6C">
        <w:rPr>
          <w:rFonts w:ascii="Arial" w:hAnsi="Arial" w:cs="Arial"/>
          <w:sz w:val="22"/>
          <w:szCs w:val="22"/>
        </w:rPr>
        <w:t xml:space="preserve"> os demais critérios de elegibilidade definidos nesta Lei, terão direito ao benefício financeiro de que trata o caput deste artigo a pessoa com deficiência ou a pessoa idosa com renda familiar mensal per capita igual ou inferior a 1/4 (um quarto) do salário-mínimo.</w:t>
      </w:r>
    </w:p>
    <w:p w14:paraId="636F7087" w14:textId="24A6EE84" w:rsidR="0084217E" w:rsidRPr="00AB6C6C" w:rsidRDefault="0084217E" w:rsidP="005700FE">
      <w:pPr>
        <w:pStyle w:val="NormalWeb"/>
        <w:spacing w:before="0" w:beforeAutospacing="0" w:after="0" w:afterAutospacing="0" w:line="360" w:lineRule="auto"/>
        <w:ind w:right="569" w:firstLine="720"/>
        <w:jc w:val="both"/>
        <w:textAlignment w:val="baseline"/>
        <w:rPr>
          <w:rFonts w:ascii="Arial" w:eastAsia="Arial" w:hAnsi="Arial" w:cs="Arial"/>
          <w:color w:val="000000"/>
        </w:rPr>
      </w:pPr>
      <w:r w:rsidRPr="00AB6C6C">
        <w:rPr>
          <w:rFonts w:ascii="Arial" w:eastAsia="Arial" w:hAnsi="Arial" w:cs="Arial"/>
          <w:color w:val="000000"/>
        </w:rPr>
        <w:t>Ou seja, um indivíduo, que aufere renda superior</w:t>
      </w:r>
      <w:r w:rsidR="009512E7" w:rsidRPr="00AB6C6C">
        <w:rPr>
          <w:rFonts w:ascii="Arial" w:eastAsia="Arial" w:hAnsi="Arial" w:cs="Arial"/>
          <w:color w:val="000000"/>
        </w:rPr>
        <w:t xml:space="preserve"> a ¼ do salário mínimo vigente, pelo texto legal, não é considerada pessoa em situação de vulnerabilidade.</w:t>
      </w:r>
    </w:p>
    <w:p w14:paraId="6314AB0A" w14:textId="21086287" w:rsidR="009512E7" w:rsidRPr="00AB6C6C" w:rsidRDefault="009512E7" w:rsidP="005700FE">
      <w:pPr>
        <w:pStyle w:val="NormalWeb"/>
        <w:spacing w:before="0" w:beforeAutospacing="0" w:after="0" w:afterAutospacing="0" w:line="360" w:lineRule="auto"/>
        <w:ind w:right="569" w:firstLine="720"/>
        <w:jc w:val="both"/>
        <w:textAlignment w:val="baseline"/>
        <w:rPr>
          <w:rFonts w:ascii="Arial" w:eastAsia="Arial" w:hAnsi="Arial" w:cs="Arial"/>
          <w:color w:val="000000"/>
        </w:rPr>
      </w:pPr>
      <w:r w:rsidRPr="00AB6C6C">
        <w:rPr>
          <w:rFonts w:ascii="Arial" w:eastAsia="Arial" w:hAnsi="Arial" w:cs="Arial"/>
          <w:color w:val="000000"/>
        </w:rPr>
        <w:t>Entretanto, foi ampliado a possibilidade de flexibilização incluída pela Lei n. 13.146/2015, no qual trouxe outros elementos de comprovação de vulnerabilidade, além da leitura literal do texto legal, dispondo sobre:</w:t>
      </w:r>
    </w:p>
    <w:p w14:paraId="1C0BB1EF" w14:textId="6B8B6C68" w:rsidR="009512E7" w:rsidRPr="00AB6C6C" w:rsidRDefault="0084217E" w:rsidP="005700FE">
      <w:pPr>
        <w:pStyle w:val="NormalWeb"/>
        <w:spacing w:before="200" w:beforeAutospacing="0" w:after="200" w:afterAutospacing="0" w:line="360" w:lineRule="auto"/>
        <w:ind w:left="2880" w:right="569"/>
        <w:jc w:val="both"/>
        <w:textAlignment w:val="baseline"/>
        <w:rPr>
          <w:rFonts w:ascii="Arial" w:hAnsi="Arial" w:cs="Arial"/>
          <w:sz w:val="22"/>
          <w:szCs w:val="22"/>
        </w:rPr>
      </w:pPr>
      <w:r w:rsidRPr="00AB6C6C">
        <w:rPr>
          <w:rFonts w:ascii="Arial" w:hAnsi="Arial" w:cs="Arial"/>
          <w:sz w:val="22"/>
          <w:szCs w:val="22"/>
        </w:rPr>
        <w:lastRenderedPageBreak/>
        <w:t>§ 11-A.</w:t>
      </w:r>
      <w:r w:rsidR="00F720FD">
        <w:rPr>
          <w:rFonts w:ascii="Arial" w:hAnsi="Arial" w:cs="Arial"/>
          <w:sz w:val="22"/>
          <w:szCs w:val="22"/>
        </w:rPr>
        <w:t xml:space="preserve"> </w:t>
      </w:r>
      <w:r w:rsidRPr="00AB6C6C">
        <w:rPr>
          <w:rFonts w:ascii="Arial" w:hAnsi="Arial" w:cs="Arial"/>
          <w:sz w:val="22"/>
          <w:szCs w:val="22"/>
        </w:rPr>
        <w:t>O regulamento de que trata o § 11 deste artigo poderá ampliar o limite de renda mensal familiar per capita previsto no § 3º deste artigo para até 1/2 (meio) salário-mínimo, observado o disposto no art. 20-B desta Lei.</w:t>
      </w:r>
    </w:p>
    <w:p w14:paraId="7AC91B86" w14:textId="48BDFAC1" w:rsidR="00E979FD" w:rsidRPr="00AB6C6C" w:rsidRDefault="009512E7" w:rsidP="005700FE">
      <w:pPr>
        <w:pStyle w:val="NormalWeb"/>
        <w:spacing w:before="200" w:beforeAutospacing="0" w:after="0" w:afterAutospacing="0" w:line="360" w:lineRule="auto"/>
        <w:ind w:right="569"/>
        <w:jc w:val="both"/>
        <w:textAlignment w:val="baseline"/>
        <w:rPr>
          <w:rFonts w:ascii="Arial" w:hAnsi="Arial" w:cs="Arial"/>
        </w:rPr>
      </w:pPr>
      <w:r w:rsidRPr="00AB6C6C">
        <w:rPr>
          <w:rFonts w:ascii="Arial" w:hAnsi="Arial" w:cs="Arial"/>
          <w:sz w:val="22"/>
          <w:szCs w:val="22"/>
        </w:rPr>
        <w:tab/>
      </w:r>
      <w:r w:rsidRPr="00AB6C6C">
        <w:rPr>
          <w:rFonts w:ascii="Arial" w:hAnsi="Arial" w:cs="Arial"/>
        </w:rPr>
        <w:t>Além da estranheza, quanto a morosidade de aplicação de tal dispositivo, haja vista, apenas em 2021 houve a inclusão do dispositivo previsto desde 2015</w:t>
      </w:r>
      <w:r w:rsidR="00E979FD" w:rsidRPr="00AB6C6C">
        <w:rPr>
          <w:rFonts w:ascii="Arial" w:hAnsi="Arial" w:cs="Arial"/>
        </w:rPr>
        <w:t xml:space="preserve">. É importante ressaltar, que para acesso ao benefício assistencial por meio da flexibilização, não se trata de autodeclaração de renda. Mas sim, é atrelado </w:t>
      </w:r>
      <w:r w:rsidR="00DA185B">
        <w:rPr>
          <w:rFonts w:ascii="Arial" w:hAnsi="Arial" w:cs="Arial"/>
        </w:rPr>
        <w:t>a</w:t>
      </w:r>
      <w:r w:rsidR="00E979FD" w:rsidRPr="00AB6C6C">
        <w:rPr>
          <w:rFonts w:ascii="Arial" w:hAnsi="Arial" w:cs="Arial"/>
        </w:rPr>
        <w:t>o preenchimento de uma série de requisitos apontados pelo art. 20-B da lei supracitada.</w:t>
      </w:r>
    </w:p>
    <w:p w14:paraId="5A958A5A" w14:textId="2381C651" w:rsidR="00E979FD" w:rsidRPr="00AB6C6C" w:rsidRDefault="00E979FD" w:rsidP="005700FE">
      <w:pPr>
        <w:pStyle w:val="texto1"/>
        <w:spacing w:before="0" w:beforeAutospacing="0" w:after="0" w:afterAutospacing="0" w:line="360" w:lineRule="auto"/>
        <w:ind w:left="2835" w:right="569"/>
        <w:jc w:val="both"/>
        <w:rPr>
          <w:rFonts w:ascii="Arial" w:hAnsi="Arial" w:cs="Arial"/>
          <w:sz w:val="22"/>
          <w:szCs w:val="22"/>
        </w:rPr>
      </w:pPr>
      <w:r w:rsidRPr="00AB6C6C">
        <w:rPr>
          <w:rFonts w:ascii="Arial" w:hAnsi="Arial" w:cs="Arial"/>
          <w:sz w:val="22"/>
          <w:szCs w:val="22"/>
        </w:rPr>
        <w:t>Art. 20-B.</w:t>
      </w:r>
      <w:r w:rsidR="00F720FD">
        <w:rPr>
          <w:rFonts w:ascii="Arial" w:hAnsi="Arial" w:cs="Arial"/>
          <w:sz w:val="22"/>
          <w:szCs w:val="22"/>
        </w:rPr>
        <w:t xml:space="preserve"> </w:t>
      </w:r>
      <w:r w:rsidRPr="00AB6C6C">
        <w:rPr>
          <w:rFonts w:ascii="Arial" w:hAnsi="Arial" w:cs="Arial"/>
          <w:sz w:val="22"/>
          <w:szCs w:val="22"/>
        </w:rPr>
        <w:t>Na avaliação de outros elementos probatórios da condição de miserabilidade e da situação de vulnerabilidade de que trata o § 11 do art. 20 desta Lei, serão considerados os seguintes aspectos para ampliação do critério de aferição da renda familiar mensal per capita de que trata o § 11-A do referido artigo:</w:t>
      </w:r>
      <w:r w:rsidR="00F720FD">
        <w:rPr>
          <w:rFonts w:ascii="Arial" w:hAnsi="Arial" w:cs="Arial"/>
          <w:sz w:val="22"/>
          <w:szCs w:val="22"/>
        </w:rPr>
        <w:t xml:space="preserve">     </w:t>
      </w:r>
    </w:p>
    <w:p w14:paraId="2D737FF3" w14:textId="73C00390" w:rsidR="00E979FD" w:rsidRPr="00AB6C6C" w:rsidRDefault="00E979FD" w:rsidP="005700FE">
      <w:pPr>
        <w:pStyle w:val="texto1"/>
        <w:spacing w:before="0" w:beforeAutospacing="0" w:after="0" w:afterAutospacing="0" w:line="360" w:lineRule="auto"/>
        <w:ind w:left="2835" w:right="569"/>
        <w:jc w:val="both"/>
        <w:rPr>
          <w:rFonts w:ascii="Arial" w:hAnsi="Arial" w:cs="Arial"/>
          <w:sz w:val="22"/>
          <w:szCs w:val="22"/>
        </w:rPr>
      </w:pPr>
      <w:r w:rsidRPr="00AB6C6C">
        <w:rPr>
          <w:rFonts w:ascii="Arial" w:hAnsi="Arial" w:cs="Arial"/>
          <w:sz w:val="22"/>
          <w:szCs w:val="22"/>
        </w:rPr>
        <w:t>I – o grau da deficiência;</w:t>
      </w:r>
      <w:r w:rsidR="00F720FD">
        <w:rPr>
          <w:rFonts w:ascii="Arial" w:hAnsi="Arial" w:cs="Arial"/>
          <w:sz w:val="22"/>
          <w:szCs w:val="22"/>
        </w:rPr>
        <w:t xml:space="preserve">    </w:t>
      </w:r>
    </w:p>
    <w:p w14:paraId="43004F4A" w14:textId="5004D2A9" w:rsidR="00E979FD" w:rsidRPr="00AB6C6C" w:rsidRDefault="00E979FD" w:rsidP="005700FE">
      <w:pPr>
        <w:pStyle w:val="texto1"/>
        <w:spacing w:before="0" w:beforeAutospacing="0" w:after="0" w:afterAutospacing="0" w:line="360" w:lineRule="auto"/>
        <w:ind w:left="2835" w:right="569"/>
        <w:jc w:val="both"/>
        <w:rPr>
          <w:rFonts w:ascii="Arial" w:hAnsi="Arial" w:cs="Arial"/>
          <w:sz w:val="22"/>
          <w:szCs w:val="22"/>
        </w:rPr>
      </w:pPr>
      <w:r w:rsidRPr="00AB6C6C">
        <w:rPr>
          <w:rFonts w:ascii="Arial" w:hAnsi="Arial" w:cs="Arial"/>
          <w:sz w:val="22"/>
          <w:szCs w:val="22"/>
        </w:rPr>
        <w:t>II – a dependência de terceiros para o desempenho de atividades básicas da vida diária; e.</w:t>
      </w:r>
      <w:r w:rsidR="00F720FD">
        <w:rPr>
          <w:rFonts w:ascii="Arial" w:hAnsi="Arial" w:cs="Arial"/>
          <w:sz w:val="22"/>
          <w:szCs w:val="22"/>
        </w:rPr>
        <w:t xml:space="preserve">     </w:t>
      </w:r>
    </w:p>
    <w:p w14:paraId="7DEEA4B1" w14:textId="2869ED31" w:rsidR="00E979FD" w:rsidRPr="00AB6C6C" w:rsidRDefault="00E979FD" w:rsidP="005700FE">
      <w:pPr>
        <w:pStyle w:val="texto1"/>
        <w:spacing w:before="0" w:beforeAutospacing="0" w:after="240" w:afterAutospacing="0" w:line="360" w:lineRule="auto"/>
        <w:ind w:left="2835" w:right="569"/>
        <w:jc w:val="both"/>
        <w:rPr>
          <w:rFonts w:ascii="Arial" w:hAnsi="Arial" w:cs="Arial"/>
          <w:sz w:val="22"/>
          <w:szCs w:val="22"/>
        </w:rPr>
      </w:pPr>
      <w:r w:rsidRPr="00AB6C6C">
        <w:rPr>
          <w:rFonts w:ascii="Arial" w:hAnsi="Arial" w:cs="Arial"/>
          <w:sz w:val="22"/>
          <w:szCs w:val="22"/>
        </w:rPr>
        <w:t>III – o comprometimento do orçamento do núcleo familiar de que trata o § 3º do art. 20 desta Lei exclusivamente com gastos médicos, com tratamentos de saúde, com fraldas, com alimentos especiais e com medicamentos do idoso ou da pessoa com deficiência não disponibilizados gratuitamente pelo SUS, ou com serviços não prestados pelo Suas, desde que comprovadamente necessários à preservação da saúde e da vida</w:t>
      </w:r>
      <w:r w:rsidR="005700FE">
        <w:rPr>
          <w:rFonts w:ascii="Arial" w:hAnsi="Arial" w:cs="Arial"/>
          <w:sz w:val="22"/>
          <w:szCs w:val="22"/>
        </w:rPr>
        <w:t>.</w:t>
      </w:r>
    </w:p>
    <w:p w14:paraId="159157B1" w14:textId="77777777" w:rsidR="00D919C0" w:rsidRDefault="00E979FD" w:rsidP="00C46201">
      <w:pPr>
        <w:pStyle w:val="NormalWeb"/>
        <w:spacing w:before="0" w:beforeAutospacing="0" w:after="0" w:afterAutospacing="0" w:line="360" w:lineRule="auto"/>
        <w:ind w:right="569"/>
        <w:jc w:val="both"/>
        <w:textAlignment w:val="baseline"/>
        <w:rPr>
          <w:rFonts w:ascii="Arial" w:hAnsi="Arial" w:cs="Arial"/>
        </w:rPr>
      </w:pPr>
      <w:r w:rsidRPr="00AB6C6C">
        <w:rPr>
          <w:rFonts w:ascii="Arial" w:hAnsi="Arial" w:cs="Arial"/>
          <w:sz w:val="22"/>
          <w:szCs w:val="22"/>
        </w:rPr>
        <w:tab/>
      </w:r>
      <w:r w:rsidRPr="00AB6C6C">
        <w:rPr>
          <w:rFonts w:ascii="Arial" w:hAnsi="Arial" w:cs="Arial"/>
        </w:rPr>
        <w:t xml:space="preserve">Tal ampliação é significativa, </w:t>
      </w:r>
      <w:r w:rsidR="00475A0C" w:rsidRPr="00AB6C6C">
        <w:rPr>
          <w:rFonts w:ascii="Arial" w:hAnsi="Arial" w:cs="Arial"/>
        </w:rPr>
        <w:t>entretanto, se</w:t>
      </w:r>
      <w:r w:rsidRPr="00AB6C6C">
        <w:rPr>
          <w:rFonts w:ascii="Arial" w:hAnsi="Arial" w:cs="Arial"/>
        </w:rPr>
        <w:t xml:space="preserve"> trata de uma exceção </w:t>
      </w:r>
      <w:r w:rsidR="00475A0C" w:rsidRPr="00AB6C6C">
        <w:rPr>
          <w:rFonts w:ascii="Arial" w:hAnsi="Arial" w:cs="Arial"/>
        </w:rPr>
        <w:t>à</w:t>
      </w:r>
      <w:r w:rsidRPr="00AB6C6C">
        <w:rPr>
          <w:rFonts w:ascii="Arial" w:hAnsi="Arial" w:cs="Arial"/>
        </w:rPr>
        <w:t xml:space="preserve"> regra geral, ou seja, apenas para um grupo seleto de indivíduos que </w:t>
      </w:r>
      <w:r w:rsidR="00475A0C" w:rsidRPr="00AB6C6C">
        <w:rPr>
          <w:rFonts w:ascii="Arial" w:hAnsi="Arial" w:cs="Arial"/>
        </w:rPr>
        <w:t xml:space="preserve">vivam para além dos padrões tradicionais. De forma que, </w:t>
      </w:r>
      <w:r w:rsidRPr="00AB6C6C">
        <w:rPr>
          <w:rFonts w:ascii="Arial" w:hAnsi="Arial" w:cs="Arial"/>
        </w:rPr>
        <w:t xml:space="preserve">apenas alargou o critério objetivo já existente, </w:t>
      </w:r>
      <w:r w:rsidR="00475A0C" w:rsidRPr="00AB6C6C">
        <w:rPr>
          <w:rFonts w:ascii="Arial" w:hAnsi="Arial" w:cs="Arial"/>
        </w:rPr>
        <w:t>além da imposição a</w:t>
      </w:r>
      <w:r w:rsidRPr="00AB6C6C">
        <w:rPr>
          <w:rFonts w:ascii="Arial" w:hAnsi="Arial" w:cs="Arial"/>
        </w:rPr>
        <w:t>o cumprimento de</w:t>
      </w:r>
      <w:r w:rsidR="00475A0C" w:rsidRPr="00AB6C6C">
        <w:rPr>
          <w:rFonts w:ascii="Arial" w:hAnsi="Arial" w:cs="Arial"/>
        </w:rPr>
        <w:t xml:space="preserve"> novos</w:t>
      </w:r>
      <w:r w:rsidRPr="00AB6C6C">
        <w:rPr>
          <w:rFonts w:ascii="Arial" w:hAnsi="Arial" w:cs="Arial"/>
        </w:rPr>
        <w:t xml:space="preserve"> requisitos para acesso ao benefício, tal critério continua limitado</w:t>
      </w:r>
      <w:r w:rsidR="00475A0C" w:rsidRPr="00AB6C6C">
        <w:rPr>
          <w:rFonts w:ascii="Arial" w:hAnsi="Arial" w:cs="Arial"/>
        </w:rPr>
        <w:t>.</w:t>
      </w:r>
    </w:p>
    <w:p w14:paraId="09AD568A" w14:textId="51BE88C2" w:rsidR="00D919C0" w:rsidRPr="00AB6C6C" w:rsidRDefault="00D919C0" w:rsidP="00D919C0">
      <w:pPr>
        <w:pStyle w:val="NormalWeb"/>
        <w:spacing w:before="0" w:beforeAutospacing="0" w:after="0" w:afterAutospacing="0" w:line="360" w:lineRule="auto"/>
        <w:ind w:right="569" w:firstLine="720"/>
        <w:jc w:val="both"/>
        <w:textAlignment w:val="baseline"/>
        <w:rPr>
          <w:rFonts w:ascii="Arial" w:hAnsi="Arial" w:cs="Arial"/>
        </w:rPr>
      </w:pPr>
      <w:r w:rsidRPr="00D919C0">
        <w:rPr>
          <w:rFonts w:ascii="Arial" w:hAnsi="Arial" w:cs="Arial"/>
        </w:rPr>
        <w:t xml:space="preserve">De acordo com Mancuso (2019) explica que as sucessivas alterações da legislação se fundamentam no princípio da nomogênese, que é a inclinação para </w:t>
      </w:r>
      <w:r w:rsidRPr="00D919C0">
        <w:rPr>
          <w:rFonts w:ascii="Arial" w:hAnsi="Arial" w:cs="Arial"/>
        </w:rPr>
        <w:lastRenderedPageBreak/>
        <w:t>resolver os problemas com a implementação de mais regras. A polêmica em torno dos benefícios previdenciários, como a alta ocorrência de litígios e o suposto “despesa excessiva” de direitos provisórios, que a doutrina jurídica há muito refutou (HOLMES, SUNSTEIN, 2019), resultou na proliferação de leis associadas à assistência social. Com isso, torna-se cada vez mais complexa a fundamentação jurídica necessária à tutela dos direitos fundamentais, conforme prometido pela Constituição.</w:t>
      </w:r>
    </w:p>
    <w:p w14:paraId="2661AB19" w14:textId="0BED93A9" w:rsidR="00433368" w:rsidRPr="00AB6C6C" w:rsidRDefault="00475A0C" w:rsidP="00C46201">
      <w:pPr>
        <w:pStyle w:val="NormalWeb"/>
        <w:spacing w:before="0" w:beforeAutospacing="0" w:after="240" w:afterAutospacing="0" w:line="360" w:lineRule="auto"/>
        <w:ind w:right="569"/>
        <w:jc w:val="both"/>
        <w:textAlignment w:val="baseline"/>
        <w:rPr>
          <w:rFonts w:ascii="Arial" w:hAnsi="Arial" w:cs="Arial"/>
        </w:rPr>
      </w:pPr>
      <w:r w:rsidRPr="00AB6C6C">
        <w:rPr>
          <w:rFonts w:ascii="Arial" w:hAnsi="Arial" w:cs="Arial"/>
        </w:rPr>
        <w:tab/>
        <w:t xml:space="preserve">Portanto, a mera superação da renda desses indivíduos aos critérios impostos pela legislação, não cumpre o requisito objetivamente ou que não tenha meios para comprovar a sua realidade social, deve significar que não vivem em situação de vulnerabilidade </w:t>
      </w:r>
      <w:r w:rsidR="007D6759" w:rsidRPr="00AB6C6C">
        <w:rPr>
          <w:rFonts w:ascii="Arial" w:hAnsi="Arial" w:cs="Arial"/>
        </w:rPr>
        <w:t>socioeconômica</w:t>
      </w:r>
      <w:r w:rsidRPr="00AB6C6C">
        <w:rPr>
          <w:rFonts w:ascii="Arial" w:hAnsi="Arial" w:cs="Arial"/>
        </w:rPr>
        <w:t>?</w:t>
      </w:r>
    </w:p>
    <w:p w14:paraId="23E3E227" w14:textId="3E0D93CF" w:rsidR="00846282" w:rsidRPr="00000AD1" w:rsidRDefault="00DD79D5" w:rsidP="00CD0B11">
      <w:pPr>
        <w:pStyle w:val="NormalWeb"/>
        <w:spacing w:before="0" w:beforeAutospacing="0" w:after="240" w:afterAutospacing="0" w:line="360" w:lineRule="auto"/>
        <w:ind w:right="569"/>
        <w:jc w:val="both"/>
        <w:textAlignment w:val="baseline"/>
        <w:rPr>
          <w:rFonts w:ascii="Arial" w:hAnsi="Arial" w:cs="Arial"/>
          <w:b/>
          <w:bCs/>
          <w:color w:val="000000"/>
        </w:rPr>
      </w:pPr>
      <w:r w:rsidRPr="00000AD1">
        <w:rPr>
          <w:rFonts w:ascii="Arial" w:hAnsi="Arial" w:cs="Arial"/>
          <w:b/>
          <w:bCs/>
          <w:color w:val="000000"/>
        </w:rPr>
        <w:t xml:space="preserve">DA APLICAÇÃO DOS CRITÉRIOS OBJETIVOS </w:t>
      </w:r>
      <w:r w:rsidR="003B3A6D" w:rsidRPr="00000AD1">
        <w:rPr>
          <w:rFonts w:ascii="Arial" w:hAnsi="Arial" w:cs="Arial"/>
          <w:b/>
          <w:bCs/>
          <w:color w:val="000000"/>
        </w:rPr>
        <w:t xml:space="preserve">DE RENDA </w:t>
      </w:r>
      <w:r w:rsidRPr="00000AD1">
        <w:rPr>
          <w:rFonts w:ascii="Arial" w:hAnsi="Arial" w:cs="Arial"/>
          <w:b/>
          <w:bCs/>
          <w:color w:val="000000"/>
        </w:rPr>
        <w:t>PELA ÓTICA ADMINISTRATIVA</w:t>
      </w:r>
    </w:p>
    <w:p w14:paraId="579231A6" w14:textId="146AEB32" w:rsidR="00967A37" w:rsidRPr="00AB6C6C" w:rsidRDefault="00853D0D" w:rsidP="00C46201">
      <w:pPr>
        <w:spacing w:line="360" w:lineRule="auto"/>
        <w:ind w:right="569" w:firstLine="720"/>
        <w:jc w:val="both"/>
        <w:rPr>
          <w:sz w:val="24"/>
          <w:szCs w:val="24"/>
        </w:rPr>
      </w:pPr>
      <w:r w:rsidRPr="00AB6C6C">
        <w:rPr>
          <w:color w:val="000000"/>
          <w:sz w:val="24"/>
          <w:szCs w:val="24"/>
        </w:rPr>
        <w:t xml:space="preserve">É importante ressaltar que o INSS se trata de uma autarquia federal, ou seja, faz parte da administração pública, não </w:t>
      </w:r>
      <w:r w:rsidR="002B3DEE" w:rsidRPr="00AB6C6C">
        <w:rPr>
          <w:color w:val="000000"/>
          <w:sz w:val="24"/>
          <w:szCs w:val="24"/>
        </w:rPr>
        <w:t>possuindo</w:t>
      </w:r>
      <w:r w:rsidRPr="00AB6C6C">
        <w:rPr>
          <w:color w:val="000000"/>
          <w:sz w:val="24"/>
          <w:szCs w:val="24"/>
        </w:rPr>
        <w:t xml:space="preserve"> autonomia legislativa e devendo seguir criteriosamente os princípios </w:t>
      </w:r>
      <w:r w:rsidRPr="00AB6C6C">
        <w:rPr>
          <w:sz w:val="24"/>
          <w:szCs w:val="24"/>
        </w:rPr>
        <w:t>que norteiam a administração, pois exigem que a</w:t>
      </w:r>
      <w:r w:rsidR="000637F0" w:rsidRPr="00AB6C6C">
        <w:rPr>
          <w:sz w:val="24"/>
          <w:szCs w:val="24"/>
        </w:rPr>
        <w:t xml:space="preserve">s autarquias </w:t>
      </w:r>
      <w:r w:rsidRPr="00AB6C6C">
        <w:rPr>
          <w:sz w:val="24"/>
          <w:szCs w:val="24"/>
        </w:rPr>
        <w:t>atue</w:t>
      </w:r>
      <w:r w:rsidR="000637F0" w:rsidRPr="00AB6C6C">
        <w:rPr>
          <w:sz w:val="24"/>
          <w:szCs w:val="24"/>
        </w:rPr>
        <w:t>m</w:t>
      </w:r>
      <w:r w:rsidRPr="00AB6C6C">
        <w:rPr>
          <w:sz w:val="24"/>
          <w:szCs w:val="24"/>
        </w:rPr>
        <w:t xml:space="preserve"> de forma estrita ao que está previsto na lei e busque sempre o interesse público</w:t>
      </w:r>
      <w:r w:rsidR="0055497B" w:rsidRPr="00AB6C6C">
        <w:rPr>
          <w:sz w:val="24"/>
          <w:szCs w:val="24"/>
        </w:rPr>
        <w:t>.</w:t>
      </w:r>
    </w:p>
    <w:p w14:paraId="77394DE1" w14:textId="11A25E4D" w:rsidR="00FA7A07" w:rsidRDefault="002B3DEE" w:rsidP="00FA7A07">
      <w:pPr>
        <w:spacing w:line="360" w:lineRule="auto"/>
        <w:ind w:right="569" w:firstLine="720"/>
        <w:jc w:val="both"/>
        <w:rPr>
          <w:sz w:val="24"/>
          <w:szCs w:val="24"/>
        </w:rPr>
      </w:pPr>
      <w:r w:rsidRPr="00AB6C6C">
        <w:rPr>
          <w:sz w:val="24"/>
          <w:szCs w:val="24"/>
        </w:rPr>
        <w:t xml:space="preserve">Diante dessa premissa, </w:t>
      </w:r>
      <w:r w:rsidR="003B3A6D">
        <w:rPr>
          <w:sz w:val="24"/>
          <w:szCs w:val="24"/>
        </w:rPr>
        <w:t>quanto a análise dos critérios para acesso ao benefício,</w:t>
      </w:r>
      <w:r w:rsidR="002C6411" w:rsidRPr="00AB6C6C">
        <w:rPr>
          <w:sz w:val="24"/>
          <w:szCs w:val="24"/>
        </w:rPr>
        <w:t xml:space="preserve"> </w:t>
      </w:r>
      <w:r w:rsidR="0069172A" w:rsidRPr="00AB6C6C">
        <w:rPr>
          <w:sz w:val="24"/>
          <w:szCs w:val="24"/>
        </w:rPr>
        <w:t xml:space="preserve">tal realidade não condiz com a </w:t>
      </w:r>
      <w:r w:rsidR="00FA7A07">
        <w:rPr>
          <w:sz w:val="24"/>
          <w:szCs w:val="24"/>
        </w:rPr>
        <w:t>realidade</w:t>
      </w:r>
      <w:r w:rsidR="0069172A" w:rsidRPr="00AB6C6C">
        <w:rPr>
          <w:sz w:val="24"/>
          <w:szCs w:val="24"/>
        </w:rPr>
        <w:t xml:space="preserve">, haja vista, mesmo a </w:t>
      </w:r>
      <w:r w:rsidRPr="00AB6C6C">
        <w:rPr>
          <w:sz w:val="24"/>
          <w:szCs w:val="24"/>
        </w:rPr>
        <w:t xml:space="preserve">vigência da </w:t>
      </w:r>
      <w:r w:rsidR="0069172A" w:rsidRPr="00AB6C6C">
        <w:rPr>
          <w:sz w:val="24"/>
          <w:szCs w:val="24"/>
        </w:rPr>
        <w:t xml:space="preserve">Lei 14.176/2021, </w:t>
      </w:r>
      <w:r w:rsidRPr="00AB6C6C">
        <w:rPr>
          <w:sz w:val="24"/>
          <w:szCs w:val="24"/>
        </w:rPr>
        <w:t>que foi</w:t>
      </w:r>
      <w:r w:rsidR="0069172A" w:rsidRPr="00AB6C6C">
        <w:rPr>
          <w:sz w:val="24"/>
          <w:szCs w:val="24"/>
        </w:rPr>
        <w:t xml:space="preserve"> sido instituída antes da </w:t>
      </w:r>
      <w:r w:rsidR="007525AA" w:rsidRPr="00AB6C6C">
        <w:rPr>
          <w:sz w:val="24"/>
          <w:szCs w:val="24"/>
        </w:rPr>
        <w:t>Instrução Normativa PRES/INSS Nº 128, de 28 de março de 2022</w:t>
      </w:r>
      <w:r w:rsidR="00B81A2B" w:rsidRPr="00AB6C6C">
        <w:rPr>
          <w:sz w:val="24"/>
          <w:szCs w:val="24"/>
        </w:rPr>
        <w:t xml:space="preserve"> </w:t>
      </w:r>
      <w:r w:rsidR="00B41613" w:rsidRPr="00AB6C6C">
        <w:rPr>
          <w:sz w:val="24"/>
          <w:szCs w:val="24"/>
        </w:rPr>
        <w:t>(BRASIL, 2022)</w:t>
      </w:r>
      <w:r w:rsidR="006A55B6">
        <w:rPr>
          <w:sz w:val="24"/>
          <w:szCs w:val="24"/>
        </w:rPr>
        <w:t>, o</w:t>
      </w:r>
      <w:r w:rsidR="00B81A2B" w:rsidRPr="00AB6C6C">
        <w:rPr>
          <w:sz w:val="24"/>
          <w:szCs w:val="24"/>
        </w:rPr>
        <w:t xml:space="preserve"> instrumento normativo</w:t>
      </w:r>
      <w:r w:rsidR="00FA7A07">
        <w:rPr>
          <w:sz w:val="24"/>
          <w:szCs w:val="24"/>
        </w:rPr>
        <w:t xml:space="preserve"> administrativo</w:t>
      </w:r>
      <w:r w:rsidR="007525AA" w:rsidRPr="00AB6C6C">
        <w:rPr>
          <w:sz w:val="24"/>
          <w:szCs w:val="24"/>
        </w:rPr>
        <w:t xml:space="preserve">, não faz nenhuma menção </w:t>
      </w:r>
      <w:r w:rsidR="00D10F70">
        <w:rPr>
          <w:sz w:val="24"/>
          <w:szCs w:val="24"/>
        </w:rPr>
        <w:t>à</w:t>
      </w:r>
      <w:r w:rsidR="007525AA" w:rsidRPr="00AB6C6C">
        <w:rPr>
          <w:sz w:val="24"/>
          <w:szCs w:val="24"/>
        </w:rPr>
        <w:t xml:space="preserve"> possibilidade de flexibilização do critério de misera</w:t>
      </w:r>
      <w:r w:rsidR="007525AA" w:rsidRPr="00D10F70">
        <w:rPr>
          <w:sz w:val="24"/>
          <w:szCs w:val="24"/>
        </w:rPr>
        <w:t xml:space="preserve">bilidade estipulado. </w:t>
      </w:r>
      <w:r w:rsidR="00FA7A07">
        <w:rPr>
          <w:sz w:val="24"/>
          <w:szCs w:val="24"/>
        </w:rPr>
        <w:t xml:space="preserve">Como poderia o servidor aplicar o que está previsto na legislação, se não está previsto na cartilha reguladora </w:t>
      </w:r>
      <w:r w:rsidR="00FA7A07" w:rsidRPr="00FA7A07">
        <w:rPr>
          <w:sz w:val="24"/>
          <w:szCs w:val="24"/>
        </w:rPr>
        <w:t xml:space="preserve">de procedimentos </w:t>
      </w:r>
      <w:r w:rsidR="00FA7A07">
        <w:rPr>
          <w:sz w:val="24"/>
          <w:szCs w:val="24"/>
        </w:rPr>
        <w:t>administrativo</w:t>
      </w:r>
      <w:r w:rsidR="00C139D8">
        <w:rPr>
          <w:sz w:val="24"/>
          <w:szCs w:val="24"/>
        </w:rPr>
        <w:t>s</w:t>
      </w:r>
      <w:r w:rsidR="00FA7A07" w:rsidRPr="00FA7A07">
        <w:rPr>
          <w:sz w:val="24"/>
          <w:szCs w:val="24"/>
        </w:rPr>
        <w:t>?</w:t>
      </w:r>
      <w:r w:rsidR="00FA7A07">
        <w:rPr>
          <w:sz w:val="24"/>
          <w:szCs w:val="24"/>
        </w:rPr>
        <w:t xml:space="preserve"> </w:t>
      </w:r>
    </w:p>
    <w:p w14:paraId="384DA4D9" w14:textId="1C84BC91" w:rsidR="00763210" w:rsidRPr="00AB6C6C" w:rsidRDefault="00FA7A07" w:rsidP="00FA7A07">
      <w:pPr>
        <w:spacing w:line="360" w:lineRule="auto"/>
        <w:ind w:right="569" w:firstLine="720"/>
        <w:jc w:val="both"/>
        <w:rPr>
          <w:sz w:val="24"/>
          <w:szCs w:val="24"/>
        </w:rPr>
      </w:pPr>
      <w:r>
        <w:rPr>
          <w:sz w:val="24"/>
          <w:szCs w:val="24"/>
        </w:rPr>
        <w:t>Dessa forma, m</w:t>
      </w:r>
      <w:r w:rsidR="007525AA" w:rsidRPr="00D10F70">
        <w:rPr>
          <w:sz w:val="24"/>
          <w:szCs w:val="24"/>
        </w:rPr>
        <w:t xml:space="preserve">esmo quando o Requerente indica através de extratos </w:t>
      </w:r>
      <w:r w:rsidR="00B41613" w:rsidRPr="00D10F70">
        <w:rPr>
          <w:sz w:val="24"/>
          <w:szCs w:val="24"/>
        </w:rPr>
        <w:t xml:space="preserve">e notas </w:t>
      </w:r>
      <w:r w:rsidR="00D10F70" w:rsidRPr="00FA7A07">
        <w:rPr>
          <w:sz w:val="24"/>
          <w:szCs w:val="24"/>
        </w:rPr>
        <w:t xml:space="preserve">fiscais </w:t>
      </w:r>
      <w:r w:rsidR="00B41613" w:rsidRPr="00D10F70">
        <w:rPr>
          <w:sz w:val="24"/>
          <w:szCs w:val="24"/>
        </w:rPr>
        <w:t xml:space="preserve">os </w:t>
      </w:r>
      <w:r w:rsidR="007525AA" w:rsidRPr="00D10F70">
        <w:rPr>
          <w:sz w:val="24"/>
          <w:szCs w:val="24"/>
        </w:rPr>
        <w:t>gastos relativos</w:t>
      </w:r>
      <w:r w:rsidR="007525AA" w:rsidRPr="00AB6C6C">
        <w:rPr>
          <w:sz w:val="24"/>
          <w:szCs w:val="24"/>
        </w:rPr>
        <w:t xml:space="preserve"> </w:t>
      </w:r>
      <w:r w:rsidR="002B3DEE" w:rsidRPr="00AB6C6C">
        <w:rPr>
          <w:sz w:val="24"/>
          <w:szCs w:val="24"/>
        </w:rPr>
        <w:t>à</w:t>
      </w:r>
      <w:r w:rsidR="007525AA" w:rsidRPr="00AB6C6C">
        <w:rPr>
          <w:sz w:val="24"/>
          <w:szCs w:val="24"/>
        </w:rPr>
        <w:t xml:space="preserve"> saúde, </w:t>
      </w:r>
      <w:r w:rsidR="003B3A6D" w:rsidRPr="00AB6C6C">
        <w:rPr>
          <w:sz w:val="24"/>
          <w:szCs w:val="24"/>
        </w:rPr>
        <w:t>não pass</w:t>
      </w:r>
      <w:r w:rsidR="003B3A6D">
        <w:rPr>
          <w:sz w:val="24"/>
          <w:szCs w:val="24"/>
        </w:rPr>
        <w:t>a</w:t>
      </w:r>
      <w:r w:rsidR="003B3A6D" w:rsidRPr="00AB6C6C">
        <w:rPr>
          <w:sz w:val="24"/>
          <w:szCs w:val="24"/>
        </w:rPr>
        <w:t xml:space="preserve"> pelo crivo do critério objetivo</w:t>
      </w:r>
      <w:r w:rsidR="003B3A6D">
        <w:rPr>
          <w:sz w:val="24"/>
          <w:szCs w:val="24"/>
        </w:rPr>
        <w:t xml:space="preserve"> de renda, restando indeferido </w:t>
      </w:r>
      <w:r w:rsidR="00B41613" w:rsidRPr="00AB6C6C">
        <w:rPr>
          <w:sz w:val="24"/>
          <w:szCs w:val="24"/>
        </w:rPr>
        <w:t>o</w:t>
      </w:r>
      <w:r w:rsidR="003B3A6D">
        <w:rPr>
          <w:sz w:val="24"/>
          <w:szCs w:val="24"/>
        </w:rPr>
        <w:t xml:space="preserve"> requerimento</w:t>
      </w:r>
      <w:r w:rsidR="007525AA" w:rsidRPr="00AB6C6C">
        <w:rPr>
          <w:sz w:val="24"/>
          <w:szCs w:val="24"/>
        </w:rPr>
        <w:t>.</w:t>
      </w:r>
      <w:r w:rsidR="00123BA8" w:rsidRPr="00AB6C6C">
        <w:rPr>
          <w:sz w:val="24"/>
          <w:szCs w:val="24"/>
        </w:rPr>
        <w:t xml:space="preserve"> </w:t>
      </w:r>
      <w:r w:rsidR="003B3A6D">
        <w:rPr>
          <w:sz w:val="24"/>
          <w:szCs w:val="24"/>
        </w:rPr>
        <w:t>O</w:t>
      </w:r>
      <w:r w:rsidR="0091093C" w:rsidRPr="00AB6C6C">
        <w:rPr>
          <w:sz w:val="24"/>
          <w:szCs w:val="24"/>
        </w:rPr>
        <w:t xml:space="preserve"> critério utilizado, é arcaico e não condiz com a realidade da sociedade atual, </w:t>
      </w:r>
      <w:r w:rsidR="00F444EC" w:rsidRPr="00AB6C6C">
        <w:rPr>
          <w:sz w:val="24"/>
          <w:szCs w:val="24"/>
        </w:rPr>
        <w:t xml:space="preserve">visto que, </w:t>
      </w:r>
      <w:r w:rsidR="00C87594" w:rsidRPr="00AB6C6C">
        <w:rPr>
          <w:sz w:val="24"/>
          <w:szCs w:val="24"/>
        </w:rPr>
        <w:t>existe</w:t>
      </w:r>
      <w:r w:rsidR="00E96405">
        <w:rPr>
          <w:sz w:val="24"/>
          <w:szCs w:val="24"/>
        </w:rPr>
        <w:t>m</w:t>
      </w:r>
      <w:r w:rsidR="00C87594" w:rsidRPr="00AB6C6C">
        <w:rPr>
          <w:sz w:val="24"/>
          <w:szCs w:val="24"/>
        </w:rPr>
        <w:t xml:space="preserve"> diversas situações de adversidades socioeconômicas em um país continental como o Brasil, tal posicionamento </w:t>
      </w:r>
      <w:r w:rsidR="00F444EC" w:rsidRPr="00AB6C6C">
        <w:rPr>
          <w:sz w:val="24"/>
          <w:szCs w:val="24"/>
        </w:rPr>
        <w:t xml:space="preserve">fere o princípio da isonomia e da igualdade, previsto pela </w:t>
      </w:r>
      <w:r w:rsidR="00F444EC" w:rsidRPr="00AB6C6C">
        <w:rPr>
          <w:sz w:val="24"/>
          <w:szCs w:val="24"/>
        </w:rPr>
        <w:lastRenderedPageBreak/>
        <w:t xml:space="preserve">Constituição Federal 1988, </w:t>
      </w:r>
      <w:r w:rsidR="00763210" w:rsidRPr="00AB6C6C">
        <w:rPr>
          <w:sz w:val="24"/>
          <w:szCs w:val="24"/>
        </w:rPr>
        <w:t>previstos no artigo 3º da CF/88, em especial no inciso IV, "promover o bem de todos, sem preconceitos de origem, raça, sexo, cor, idade e quaisquer outras formas de discriminação". (BRASIL, 1988).</w:t>
      </w:r>
    </w:p>
    <w:p w14:paraId="53F31C28" w14:textId="7B323419" w:rsidR="00183FC5" w:rsidRPr="00AB6C6C" w:rsidRDefault="007F4633" w:rsidP="00C46201">
      <w:pPr>
        <w:spacing w:line="360" w:lineRule="auto"/>
        <w:ind w:right="569" w:firstLine="720"/>
        <w:jc w:val="both"/>
        <w:rPr>
          <w:sz w:val="24"/>
          <w:szCs w:val="24"/>
        </w:rPr>
      </w:pPr>
      <w:r>
        <w:rPr>
          <w:sz w:val="24"/>
          <w:szCs w:val="24"/>
        </w:rPr>
        <w:t>Porquanto</w:t>
      </w:r>
      <w:r w:rsidR="00E31F31" w:rsidRPr="00AB6C6C">
        <w:rPr>
          <w:sz w:val="24"/>
          <w:szCs w:val="24"/>
        </w:rPr>
        <w:t>, como conceituado “</w:t>
      </w:r>
      <w:r w:rsidR="00183FC5" w:rsidRPr="00AB6C6C">
        <w:rPr>
          <w:sz w:val="24"/>
          <w:szCs w:val="24"/>
        </w:rPr>
        <w:t>a vulnerabilidade social não decorre estritamente da presunção de absoluta miserabilidade do necessitado, mas da particular situação de afetação das condições que determinam sua possibilidade de sobrevivência com dignidade e bem</w:t>
      </w:r>
      <w:r w:rsidR="00E96405">
        <w:rPr>
          <w:sz w:val="24"/>
          <w:szCs w:val="24"/>
        </w:rPr>
        <w:t>-</w:t>
      </w:r>
      <w:r w:rsidR="00183FC5" w:rsidRPr="00AB6C6C">
        <w:rPr>
          <w:sz w:val="24"/>
          <w:szCs w:val="24"/>
        </w:rPr>
        <w:t>estar social, em determinado momento de adversidade</w:t>
      </w:r>
      <w:r w:rsidR="00E31F31" w:rsidRPr="00AB6C6C">
        <w:rPr>
          <w:sz w:val="24"/>
          <w:szCs w:val="24"/>
        </w:rPr>
        <w:t>”</w:t>
      </w:r>
      <w:r w:rsidR="00123BA8" w:rsidRPr="00AB6C6C">
        <w:rPr>
          <w:sz w:val="24"/>
          <w:szCs w:val="24"/>
        </w:rPr>
        <w:t xml:space="preserve">, visto que, o acesso </w:t>
      </w:r>
      <w:r w:rsidR="009A5318">
        <w:rPr>
          <w:sz w:val="24"/>
          <w:szCs w:val="24"/>
        </w:rPr>
        <w:t>à</w:t>
      </w:r>
      <w:r w:rsidR="00123BA8" w:rsidRPr="00AB6C6C">
        <w:rPr>
          <w:sz w:val="24"/>
          <w:szCs w:val="24"/>
        </w:rPr>
        <w:t xml:space="preserve"> proteção social é direito fundamental</w:t>
      </w:r>
      <w:r w:rsidR="00183FC5" w:rsidRPr="00AB6C6C">
        <w:rPr>
          <w:sz w:val="24"/>
          <w:szCs w:val="24"/>
        </w:rPr>
        <w:t>.</w:t>
      </w:r>
      <w:r w:rsidR="00E31F31" w:rsidRPr="00AB6C6C">
        <w:rPr>
          <w:sz w:val="24"/>
          <w:szCs w:val="24"/>
        </w:rPr>
        <w:t xml:space="preserve"> (</w:t>
      </w:r>
      <w:r w:rsidR="0003413B">
        <w:rPr>
          <w:sz w:val="24"/>
          <w:szCs w:val="24"/>
        </w:rPr>
        <w:t>SILVA</w:t>
      </w:r>
      <w:r w:rsidR="00E31F31" w:rsidRPr="00AB6C6C">
        <w:rPr>
          <w:sz w:val="24"/>
          <w:szCs w:val="24"/>
        </w:rPr>
        <w:t>, 2021).</w:t>
      </w:r>
    </w:p>
    <w:p w14:paraId="32DE5D36" w14:textId="0FC302E1" w:rsidR="00E627E8" w:rsidRPr="00AB6C6C" w:rsidRDefault="00E31F31" w:rsidP="00C46201">
      <w:pPr>
        <w:spacing w:line="360" w:lineRule="auto"/>
        <w:ind w:right="569" w:firstLine="720"/>
        <w:jc w:val="both"/>
        <w:rPr>
          <w:sz w:val="24"/>
          <w:szCs w:val="24"/>
        </w:rPr>
      </w:pPr>
      <w:r w:rsidRPr="00AB6C6C">
        <w:rPr>
          <w:sz w:val="24"/>
          <w:szCs w:val="24"/>
        </w:rPr>
        <w:t>De forma que,</w:t>
      </w:r>
      <w:r w:rsidR="00F444EC" w:rsidRPr="00AB6C6C">
        <w:rPr>
          <w:sz w:val="24"/>
          <w:szCs w:val="24"/>
        </w:rPr>
        <w:t xml:space="preserve"> </w:t>
      </w:r>
      <w:r w:rsidR="00763210" w:rsidRPr="00AB6C6C">
        <w:rPr>
          <w:sz w:val="24"/>
          <w:szCs w:val="24"/>
        </w:rPr>
        <w:t>utilizar</w:t>
      </w:r>
      <w:r w:rsidR="00F444EC" w:rsidRPr="00AB6C6C">
        <w:rPr>
          <w:sz w:val="24"/>
          <w:szCs w:val="24"/>
        </w:rPr>
        <w:t xml:space="preserve"> uma renda limitada e pré-definida como fator </w:t>
      </w:r>
      <w:r w:rsidR="00F444EC" w:rsidRPr="00AB6C6C">
        <w:rPr>
          <w:color w:val="000000"/>
          <w:sz w:val="24"/>
          <w:szCs w:val="24"/>
        </w:rPr>
        <w:t>condicionante para concessão de direitos sociais, é injusto</w:t>
      </w:r>
      <w:r w:rsidR="00E627E8" w:rsidRPr="00AB6C6C">
        <w:rPr>
          <w:color w:val="000000"/>
          <w:sz w:val="24"/>
          <w:szCs w:val="24"/>
        </w:rPr>
        <w:t xml:space="preserve"> e</w:t>
      </w:r>
      <w:r w:rsidR="00497C92" w:rsidRPr="00AB6C6C">
        <w:rPr>
          <w:color w:val="000000"/>
          <w:sz w:val="24"/>
          <w:szCs w:val="24"/>
        </w:rPr>
        <w:t xml:space="preserve"> discriminante, </w:t>
      </w:r>
      <w:r w:rsidR="00246388" w:rsidRPr="00AB6C6C">
        <w:rPr>
          <w:color w:val="000000"/>
          <w:sz w:val="24"/>
          <w:szCs w:val="24"/>
        </w:rPr>
        <w:t>pois os indivíduos que solicitam tal benefício</w:t>
      </w:r>
      <w:r w:rsidR="00497C92" w:rsidRPr="00AB6C6C">
        <w:rPr>
          <w:color w:val="000000"/>
          <w:sz w:val="24"/>
          <w:szCs w:val="24"/>
        </w:rPr>
        <w:t xml:space="preserve"> já vivem </w:t>
      </w:r>
      <w:r w:rsidR="00246388" w:rsidRPr="00AB6C6C">
        <w:rPr>
          <w:color w:val="000000"/>
          <w:sz w:val="24"/>
          <w:szCs w:val="24"/>
        </w:rPr>
        <w:t>à</w:t>
      </w:r>
      <w:r w:rsidR="00497C92" w:rsidRPr="00AB6C6C">
        <w:rPr>
          <w:color w:val="000000"/>
          <w:sz w:val="24"/>
          <w:szCs w:val="24"/>
        </w:rPr>
        <w:t xml:space="preserve"> margem da sociedade</w:t>
      </w:r>
      <w:r w:rsidR="00246388" w:rsidRPr="00AB6C6C">
        <w:rPr>
          <w:color w:val="000000"/>
          <w:sz w:val="24"/>
          <w:szCs w:val="24"/>
        </w:rPr>
        <w:t>, pois se tratam de deficientes e idosos pobres</w:t>
      </w:r>
      <w:r w:rsidR="00497C92" w:rsidRPr="00AB6C6C">
        <w:rPr>
          <w:color w:val="000000"/>
          <w:sz w:val="24"/>
          <w:szCs w:val="24"/>
        </w:rPr>
        <w:t>,</w:t>
      </w:r>
      <w:r w:rsidR="00E627E8" w:rsidRPr="00AB6C6C">
        <w:rPr>
          <w:color w:val="000000"/>
          <w:sz w:val="24"/>
          <w:szCs w:val="24"/>
        </w:rPr>
        <w:t xml:space="preserve"> </w:t>
      </w:r>
      <w:r w:rsidR="00246388" w:rsidRPr="00AB6C6C">
        <w:rPr>
          <w:color w:val="000000"/>
          <w:sz w:val="24"/>
          <w:szCs w:val="24"/>
        </w:rPr>
        <w:t xml:space="preserve">tal entendimento </w:t>
      </w:r>
      <w:r w:rsidR="00E627E8" w:rsidRPr="00AB6C6C">
        <w:rPr>
          <w:color w:val="000000"/>
          <w:sz w:val="24"/>
          <w:szCs w:val="24"/>
        </w:rPr>
        <w:t>auxili</w:t>
      </w:r>
      <w:r w:rsidR="00497C92" w:rsidRPr="00AB6C6C">
        <w:rPr>
          <w:color w:val="000000"/>
          <w:sz w:val="24"/>
          <w:szCs w:val="24"/>
        </w:rPr>
        <w:t>a</w:t>
      </w:r>
      <w:r w:rsidR="00E627E8" w:rsidRPr="00AB6C6C">
        <w:rPr>
          <w:color w:val="000000"/>
          <w:sz w:val="24"/>
          <w:szCs w:val="24"/>
        </w:rPr>
        <w:t xml:space="preserve"> a assolar a desigualdade no país. Sobre o tema, disserta </w:t>
      </w:r>
      <w:r w:rsidR="00E627E8" w:rsidRPr="00AB6C6C">
        <w:rPr>
          <w:sz w:val="24"/>
          <w:szCs w:val="24"/>
        </w:rPr>
        <w:t>o ex-Ministro do Supremo Tribunal Federal Celso Antônio Bandeira de Mello</w:t>
      </w:r>
      <w:r w:rsidR="0003413B">
        <w:rPr>
          <w:sz w:val="24"/>
          <w:szCs w:val="24"/>
        </w:rPr>
        <w:t xml:space="preserve"> (MELLO, 1998)</w:t>
      </w:r>
      <w:r w:rsidR="00E627E8" w:rsidRPr="00AB6C6C">
        <w:rPr>
          <w:sz w:val="24"/>
          <w:szCs w:val="24"/>
        </w:rPr>
        <w:t>:</w:t>
      </w:r>
    </w:p>
    <w:p w14:paraId="17AA9D89" w14:textId="74758776" w:rsidR="00E627E8" w:rsidRPr="00AB6C6C" w:rsidRDefault="00497C92" w:rsidP="00C46201">
      <w:pPr>
        <w:spacing w:after="240"/>
        <w:ind w:left="2880" w:right="569"/>
        <w:jc w:val="both"/>
      </w:pPr>
      <w:r w:rsidRPr="00AB6C6C">
        <w:t>“</w:t>
      </w:r>
      <w:r w:rsidR="00E627E8" w:rsidRPr="00AB6C6C">
        <w:t>Rezam as constituições - e a brasileira estabelece no art. 5º, caput - que todos são iguais perante a lei. Entende-se, em concorde unanimidade, que o alcance do princípio não se restringe a nivelar os cidadãos diante da norma legal posta, mas que a própria lei não pode ser editada em desconformidade com a isonomia. O preceito magno da igualdade, como já tem sido assinalado, é norma voltada quer para o aplicador da lei quer para o próprio legislador. [...] A Lei não deve ser fonte de privilégios ou perseguições, mas instrumento regulador da vida social que necessita tratar equitativamente todos os cidadãos. Este é o conteúdo político-ideológico absorvido pelo princípio da isonomia e juridicizado pelos textos constitucionais em geral, ou de todo modo assimilado pelos sistemas normativos vigentes</w:t>
      </w:r>
      <w:r w:rsidR="009A5318">
        <w:t>”</w:t>
      </w:r>
      <w:r w:rsidR="00E627E8" w:rsidRPr="00AB6C6C">
        <w:t>. (MELLO, 1998, p.9). G.N.</w:t>
      </w:r>
    </w:p>
    <w:p w14:paraId="26028785" w14:textId="7BD7E15C" w:rsidR="001E7A44" w:rsidRPr="00AB6C6C" w:rsidRDefault="001E7A44" w:rsidP="00C46201">
      <w:pPr>
        <w:spacing w:line="360" w:lineRule="auto"/>
        <w:ind w:right="569" w:firstLine="720"/>
        <w:jc w:val="both"/>
        <w:rPr>
          <w:color w:val="000000"/>
          <w:sz w:val="24"/>
          <w:szCs w:val="24"/>
        </w:rPr>
      </w:pPr>
      <w:r w:rsidRPr="00AB6C6C">
        <w:rPr>
          <w:color w:val="000000"/>
          <w:sz w:val="24"/>
          <w:szCs w:val="24"/>
        </w:rPr>
        <w:t xml:space="preserve">É importante destacar a relevância do benefício assistencial para reparação da desigualdade social </w:t>
      </w:r>
      <w:r w:rsidR="00B32EE0" w:rsidRPr="00AB6C6C">
        <w:rPr>
          <w:color w:val="000000"/>
          <w:sz w:val="24"/>
          <w:szCs w:val="24"/>
        </w:rPr>
        <w:t xml:space="preserve">no </w:t>
      </w:r>
      <w:r w:rsidR="00381A72" w:rsidRPr="00AB6C6C">
        <w:rPr>
          <w:color w:val="000000"/>
          <w:sz w:val="24"/>
          <w:szCs w:val="24"/>
        </w:rPr>
        <w:t>país</w:t>
      </w:r>
      <w:r w:rsidR="00B32EE0" w:rsidRPr="00AB6C6C">
        <w:rPr>
          <w:color w:val="000000"/>
          <w:sz w:val="24"/>
          <w:szCs w:val="24"/>
        </w:rPr>
        <w:t xml:space="preserve">, </w:t>
      </w:r>
      <w:r w:rsidR="009A5318">
        <w:rPr>
          <w:color w:val="000000"/>
          <w:sz w:val="24"/>
          <w:szCs w:val="24"/>
        </w:rPr>
        <w:t>conforme</w:t>
      </w:r>
      <w:r w:rsidRPr="00AB6C6C">
        <w:rPr>
          <w:color w:val="000000"/>
          <w:sz w:val="24"/>
          <w:szCs w:val="24"/>
        </w:rPr>
        <w:t xml:space="preserve"> o Boletim Estatístico da Previdência Social </w:t>
      </w:r>
      <w:r w:rsidR="00513D67" w:rsidRPr="00AB6C6C">
        <w:rPr>
          <w:color w:val="000000"/>
          <w:sz w:val="24"/>
          <w:szCs w:val="24"/>
        </w:rPr>
        <w:t xml:space="preserve">- </w:t>
      </w:r>
      <w:r w:rsidRPr="00AB6C6C">
        <w:rPr>
          <w:color w:val="000000"/>
          <w:sz w:val="24"/>
          <w:szCs w:val="24"/>
        </w:rPr>
        <w:t>BEPS</w:t>
      </w:r>
      <w:r w:rsidR="00513D67" w:rsidRPr="00AB6C6C">
        <w:rPr>
          <w:color w:val="000000"/>
          <w:sz w:val="24"/>
          <w:szCs w:val="24"/>
        </w:rPr>
        <w:t xml:space="preserve"> (</w:t>
      </w:r>
      <w:r w:rsidR="00513D67" w:rsidRPr="00AB6C6C">
        <w:rPr>
          <w:sz w:val="24"/>
          <w:szCs w:val="24"/>
        </w:rPr>
        <w:t>MPS,2022</w:t>
      </w:r>
      <w:r w:rsidRPr="00AB6C6C">
        <w:rPr>
          <w:color w:val="000000"/>
          <w:sz w:val="24"/>
          <w:szCs w:val="24"/>
        </w:rPr>
        <w:t xml:space="preserve">), estima-se que apenas em </w:t>
      </w:r>
      <w:r w:rsidR="00381A72" w:rsidRPr="00AB6C6C">
        <w:rPr>
          <w:color w:val="000000"/>
          <w:sz w:val="24"/>
          <w:szCs w:val="24"/>
        </w:rPr>
        <w:t>d</w:t>
      </w:r>
      <w:r w:rsidRPr="00AB6C6C">
        <w:rPr>
          <w:color w:val="000000"/>
          <w:sz w:val="24"/>
          <w:szCs w:val="24"/>
        </w:rPr>
        <w:t xml:space="preserve">ezembro de 2022, foram cerca de 54.261 mil benefícios </w:t>
      </w:r>
      <w:r w:rsidR="00D10F70" w:rsidRPr="00D10F70">
        <w:rPr>
          <w:color w:val="000000"/>
          <w:sz w:val="24"/>
          <w:szCs w:val="24"/>
        </w:rPr>
        <w:t>assistenciais</w:t>
      </w:r>
      <w:r w:rsidR="00D10F70">
        <w:rPr>
          <w:color w:val="000000"/>
        </w:rPr>
        <w:t xml:space="preserve"> </w:t>
      </w:r>
      <w:r w:rsidRPr="00AB6C6C">
        <w:rPr>
          <w:color w:val="000000"/>
          <w:sz w:val="24"/>
          <w:szCs w:val="24"/>
        </w:rPr>
        <w:t>concedidos</w:t>
      </w:r>
      <w:r w:rsidR="00381A72" w:rsidRPr="00AB6C6C">
        <w:rPr>
          <w:color w:val="000000"/>
          <w:sz w:val="24"/>
          <w:szCs w:val="24"/>
        </w:rPr>
        <w:t xml:space="preserve"> em todo o Brasil.</w:t>
      </w:r>
    </w:p>
    <w:p w14:paraId="3219474F" w14:textId="576D1F27" w:rsidR="009D5FFF" w:rsidRPr="00AB6C6C" w:rsidRDefault="009D5FFF" w:rsidP="00000AD1">
      <w:pPr>
        <w:pStyle w:val="NormalWeb"/>
        <w:spacing w:before="200" w:beforeAutospacing="0" w:after="200" w:afterAutospacing="0" w:line="360" w:lineRule="auto"/>
        <w:ind w:right="569"/>
        <w:jc w:val="both"/>
        <w:textAlignment w:val="baseline"/>
        <w:rPr>
          <w:rFonts w:ascii="Arial" w:hAnsi="Arial" w:cs="Arial"/>
          <w:b/>
          <w:bCs/>
          <w:color w:val="000000"/>
          <w:sz w:val="22"/>
          <w:szCs w:val="22"/>
        </w:rPr>
      </w:pPr>
      <w:r w:rsidRPr="002273BC">
        <w:rPr>
          <w:rFonts w:ascii="Arial" w:hAnsi="Arial" w:cs="Arial"/>
          <w:b/>
          <w:bCs/>
          <w:color w:val="000000"/>
          <w:sz w:val="22"/>
          <w:szCs w:val="22"/>
        </w:rPr>
        <w:lastRenderedPageBreak/>
        <w:t xml:space="preserve">DA ANÁLISE DOUTRINÁRIA </w:t>
      </w:r>
      <w:r>
        <w:rPr>
          <w:rFonts w:ascii="Arial" w:hAnsi="Arial" w:cs="Arial"/>
          <w:b/>
          <w:bCs/>
          <w:color w:val="000000"/>
          <w:sz w:val="22"/>
          <w:szCs w:val="22"/>
        </w:rPr>
        <w:t>E JUDICIAL FRENTE A</w:t>
      </w:r>
      <w:r w:rsidRPr="002273BC">
        <w:rPr>
          <w:rFonts w:ascii="Arial" w:hAnsi="Arial" w:cs="Arial"/>
          <w:b/>
          <w:bCs/>
          <w:color w:val="000000"/>
          <w:sz w:val="22"/>
          <w:szCs w:val="22"/>
        </w:rPr>
        <w:t xml:space="preserve"> EXIGÊNCIA </w:t>
      </w:r>
      <w:r>
        <w:rPr>
          <w:rFonts w:ascii="Arial" w:hAnsi="Arial" w:cs="Arial"/>
          <w:b/>
          <w:bCs/>
          <w:color w:val="000000"/>
          <w:sz w:val="22"/>
          <w:szCs w:val="22"/>
        </w:rPr>
        <w:t>DE</w:t>
      </w:r>
      <w:r w:rsidRPr="002273BC">
        <w:rPr>
          <w:rFonts w:ascii="Arial" w:hAnsi="Arial" w:cs="Arial"/>
          <w:b/>
          <w:bCs/>
          <w:color w:val="000000"/>
          <w:sz w:val="22"/>
          <w:szCs w:val="22"/>
        </w:rPr>
        <w:t xml:space="preserve"> MISERABILIDADE PARA CONCESSÃO DO BENEFÍCIO ASSISTENCIAL</w:t>
      </w:r>
    </w:p>
    <w:p w14:paraId="0493C09D" w14:textId="70E5CB0B" w:rsidR="007E485D" w:rsidRPr="00AB6C6C" w:rsidRDefault="00381A72" w:rsidP="00C46201">
      <w:pPr>
        <w:spacing w:line="360" w:lineRule="auto"/>
        <w:ind w:right="569" w:firstLine="720"/>
        <w:jc w:val="both"/>
        <w:rPr>
          <w:color w:val="000000"/>
          <w:sz w:val="24"/>
          <w:szCs w:val="24"/>
        </w:rPr>
      </w:pPr>
      <w:r w:rsidRPr="00AB6C6C">
        <w:rPr>
          <w:color w:val="000000"/>
          <w:sz w:val="24"/>
          <w:szCs w:val="24"/>
        </w:rPr>
        <w:t>Diante d</w:t>
      </w:r>
      <w:r w:rsidR="000B4B8C" w:rsidRPr="00AB6C6C">
        <w:rPr>
          <w:color w:val="000000"/>
          <w:sz w:val="24"/>
          <w:szCs w:val="24"/>
        </w:rPr>
        <w:t>a evidente tentativa de cerceamento de acesso</w:t>
      </w:r>
      <w:r w:rsidRPr="00AB6C6C">
        <w:rPr>
          <w:color w:val="000000"/>
          <w:sz w:val="24"/>
          <w:szCs w:val="24"/>
        </w:rPr>
        <w:t xml:space="preserve"> </w:t>
      </w:r>
      <w:r w:rsidR="000B4B8C" w:rsidRPr="00AB6C6C">
        <w:rPr>
          <w:color w:val="000000"/>
          <w:sz w:val="24"/>
          <w:szCs w:val="24"/>
        </w:rPr>
        <w:t>aos direitos sociais, tutelados pela Constituição Federal de 1988, praticada pelo gestor público, resta ao Requerente</w:t>
      </w:r>
      <w:r w:rsidR="00367CB3">
        <w:rPr>
          <w:color w:val="000000"/>
          <w:sz w:val="24"/>
          <w:szCs w:val="24"/>
        </w:rPr>
        <w:t>,</w:t>
      </w:r>
      <w:r w:rsidR="000B4B8C" w:rsidRPr="00AB6C6C">
        <w:rPr>
          <w:color w:val="000000"/>
          <w:sz w:val="24"/>
          <w:szCs w:val="24"/>
        </w:rPr>
        <w:t xml:space="preserve"> como última </w:t>
      </w:r>
      <w:r w:rsidR="000B4B8C" w:rsidRPr="00AB6C6C">
        <w:rPr>
          <w:i/>
          <w:iCs/>
          <w:color w:val="000000"/>
          <w:sz w:val="24"/>
          <w:szCs w:val="24"/>
        </w:rPr>
        <w:t>ratio</w:t>
      </w:r>
      <w:r w:rsidR="000B4B8C" w:rsidRPr="00AB6C6C">
        <w:rPr>
          <w:color w:val="000000"/>
          <w:sz w:val="24"/>
          <w:szCs w:val="24"/>
        </w:rPr>
        <w:t>, a busca pelo Poder Judiciário, a</w:t>
      </w:r>
      <w:r w:rsidR="00D10F70">
        <w:rPr>
          <w:color w:val="000000"/>
          <w:sz w:val="24"/>
          <w:szCs w:val="24"/>
        </w:rPr>
        <w:t xml:space="preserve"> </w:t>
      </w:r>
      <w:r w:rsidR="000B4B8C" w:rsidRPr="00AB6C6C">
        <w:rPr>
          <w:color w:val="000000"/>
          <w:sz w:val="24"/>
          <w:szCs w:val="24"/>
        </w:rPr>
        <w:t>fim de ser socorrido diante da ausência de sensibilidade das normas engessadas praticadas pela administração pública</w:t>
      </w:r>
      <w:r w:rsidR="00642DCE">
        <w:rPr>
          <w:color w:val="000000"/>
          <w:sz w:val="24"/>
          <w:szCs w:val="24"/>
        </w:rPr>
        <w:t>, (BRASIL, 1988)</w:t>
      </w:r>
      <w:r w:rsidR="000B4B8C" w:rsidRPr="00AB6C6C">
        <w:rPr>
          <w:color w:val="000000"/>
          <w:sz w:val="24"/>
          <w:szCs w:val="24"/>
        </w:rPr>
        <w:t>.</w:t>
      </w:r>
    </w:p>
    <w:p w14:paraId="5C4445A6" w14:textId="34C02D30" w:rsidR="00A907F9" w:rsidRPr="00AB6C6C" w:rsidRDefault="00A907F9" w:rsidP="00C46201">
      <w:pPr>
        <w:spacing w:line="360" w:lineRule="auto"/>
        <w:ind w:right="569" w:firstLine="720"/>
        <w:jc w:val="both"/>
        <w:rPr>
          <w:color w:val="000000"/>
          <w:sz w:val="24"/>
          <w:szCs w:val="24"/>
        </w:rPr>
      </w:pPr>
      <w:r w:rsidRPr="00AB6C6C">
        <w:rPr>
          <w:color w:val="000000"/>
          <w:sz w:val="24"/>
          <w:szCs w:val="24"/>
        </w:rPr>
        <w:t xml:space="preserve"> A realização da avaliação social pelo judiciário, ocorre para além do que é feito na via administrativa, de forma que, não é realizado apenas uma entrevista superficial, mas sim, uma visitação a casa do postulante, no qual, o assistente judicial é incumbido de analisar a estrutura física da </w:t>
      </w:r>
      <w:r w:rsidR="00D10F70">
        <w:rPr>
          <w:color w:val="000000"/>
          <w:sz w:val="24"/>
          <w:szCs w:val="24"/>
        </w:rPr>
        <w:t>residência</w:t>
      </w:r>
      <w:r w:rsidRPr="00AB6C6C">
        <w:rPr>
          <w:color w:val="000000"/>
          <w:sz w:val="24"/>
          <w:szCs w:val="24"/>
        </w:rPr>
        <w:t xml:space="preserve"> do requerente, assim como é juntado ao processo judicial, fotos e outras provas, capazes de demonstrar a vulnerabilidade socioeconômica. </w:t>
      </w:r>
    </w:p>
    <w:p w14:paraId="7ED8C94B" w14:textId="3AAB48BA" w:rsidR="000B4B8C" w:rsidRPr="00AB6C6C" w:rsidRDefault="009C6245" w:rsidP="00C46201">
      <w:pPr>
        <w:spacing w:line="360" w:lineRule="auto"/>
        <w:ind w:right="569" w:firstLine="720"/>
        <w:jc w:val="both"/>
        <w:rPr>
          <w:color w:val="000000"/>
          <w:sz w:val="24"/>
          <w:szCs w:val="24"/>
        </w:rPr>
      </w:pPr>
      <w:r w:rsidRPr="00AB6C6C">
        <w:rPr>
          <w:color w:val="000000"/>
          <w:sz w:val="24"/>
          <w:szCs w:val="24"/>
        </w:rPr>
        <w:t xml:space="preserve">Dessa forma, </w:t>
      </w:r>
      <w:r w:rsidR="00793C42" w:rsidRPr="00AB6C6C">
        <w:rPr>
          <w:color w:val="000000"/>
          <w:sz w:val="24"/>
          <w:szCs w:val="24"/>
        </w:rPr>
        <w:t>é</w:t>
      </w:r>
      <w:r w:rsidR="000B4B8C" w:rsidRPr="00AB6C6C">
        <w:rPr>
          <w:color w:val="000000"/>
          <w:sz w:val="24"/>
          <w:szCs w:val="24"/>
        </w:rPr>
        <w:t xml:space="preserve"> </w:t>
      </w:r>
      <w:r w:rsidR="00793C42" w:rsidRPr="00AB6C6C">
        <w:rPr>
          <w:color w:val="000000"/>
          <w:sz w:val="24"/>
          <w:szCs w:val="24"/>
        </w:rPr>
        <w:t>relevante trazer</w:t>
      </w:r>
      <w:r w:rsidR="000B4B8C" w:rsidRPr="00AB6C6C">
        <w:rPr>
          <w:color w:val="000000"/>
          <w:sz w:val="24"/>
          <w:szCs w:val="24"/>
        </w:rPr>
        <w:t xml:space="preserve"> entendimentos jurisprudenciais</w:t>
      </w:r>
      <w:r w:rsidR="00472BA4" w:rsidRPr="00AB6C6C">
        <w:rPr>
          <w:color w:val="000000"/>
          <w:sz w:val="24"/>
          <w:szCs w:val="24"/>
        </w:rPr>
        <w:t xml:space="preserve"> </w:t>
      </w:r>
      <w:r w:rsidR="000B4B8C" w:rsidRPr="00AB6C6C">
        <w:rPr>
          <w:color w:val="000000"/>
          <w:sz w:val="24"/>
          <w:szCs w:val="24"/>
        </w:rPr>
        <w:t>já pacificados pela Suprema Corte</w:t>
      </w:r>
      <w:r w:rsidR="00E94FD3" w:rsidRPr="00AB6C6C">
        <w:rPr>
          <w:color w:val="000000"/>
          <w:sz w:val="24"/>
          <w:szCs w:val="24"/>
        </w:rPr>
        <w:t xml:space="preserve"> e </w:t>
      </w:r>
      <w:r w:rsidR="003F4473" w:rsidRPr="00AB6C6C">
        <w:rPr>
          <w:color w:val="000000"/>
          <w:sz w:val="24"/>
          <w:szCs w:val="24"/>
        </w:rPr>
        <w:t>pelos</w:t>
      </w:r>
      <w:r w:rsidR="00E94FD3" w:rsidRPr="00AB6C6C">
        <w:rPr>
          <w:color w:val="000000"/>
          <w:sz w:val="24"/>
          <w:szCs w:val="24"/>
        </w:rPr>
        <w:t xml:space="preserve"> TRFs</w:t>
      </w:r>
      <w:r w:rsidR="000B4B8C" w:rsidRPr="00AB6C6C">
        <w:rPr>
          <w:color w:val="000000"/>
          <w:sz w:val="24"/>
          <w:szCs w:val="24"/>
        </w:rPr>
        <w:t>,</w:t>
      </w:r>
      <w:r w:rsidR="00E94FD3" w:rsidRPr="00AB6C6C">
        <w:rPr>
          <w:color w:val="000000"/>
          <w:sz w:val="24"/>
          <w:szCs w:val="24"/>
        </w:rPr>
        <w:t xml:space="preserve"> no qual</w:t>
      </w:r>
      <w:r w:rsidR="000B4B8C" w:rsidRPr="00AB6C6C">
        <w:rPr>
          <w:color w:val="000000"/>
          <w:sz w:val="24"/>
          <w:szCs w:val="24"/>
        </w:rPr>
        <w:t xml:space="preserve"> defin</w:t>
      </w:r>
      <w:r w:rsidR="00E94FD3" w:rsidRPr="00AB6C6C">
        <w:rPr>
          <w:color w:val="000000"/>
          <w:sz w:val="24"/>
          <w:szCs w:val="24"/>
        </w:rPr>
        <w:t>em</w:t>
      </w:r>
      <w:r w:rsidR="000B4B8C" w:rsidRPr="00AB6C6C">
        <w:rPr>
          <w:color w:val="000000"/>
          <w:sz w:val="24"/>
          <w:szCs w:val="24"/>
        </w:rPr>
        <w:t xml:space="preserve"> que a miserabilidade </w:t>
      </w:r>
      <w:r w:rsidR="003F4473" w:rsidRPr="00AB6C6C">
        <w:rPr>
          <w:color w:val="000000"/>
          <w:sz w:val="24"/>
          <w:szCs w:val="24"/>
        </w:rPr>
        <w:t>deve</w:t>
      </w:r>
      <w:r w:rsidR="000B4B8C" w:rsidRPr="00AB6C6C">
        <w:rPr>
          <w:color w:val="000000"/>
          <w:sz w:val="24"/>
          <w:szCs w:val="24"/>
        </w:rPr>
        <w:t xml:space="preserve"> ser </w:t>
      </w:r>
      <w:r w:rsidR="003F4473" w:rsidRPr="00AB6C6C">
        <w:rPr>
          <w:color w:val="000000"/>
          <w:sz w:val="24"/>
          <w:szCs w:val="24"/>
        </w:rPr>
        <w:t>analisada</w:t>
      </w:r>
      <w:r w:rsidR="000B4B8C" w:rsidRPr="00AB6C6C">
        <w:rPr>
          <w:color w:val="000000"/>
          <w:sz w:val="24"/>
          <w:szCs w:val="24"/>
        </w:rPr>
        <w:t xml:space="preserve"> no caso concreto </w:t>
      </w:r>
      <w:r w:rsidR="003F4473" w:rsidRPr="00AB6C6C">
        <w:rPr>
          <w:color w:val="000000"/>
          <w:sz w:val="24"/>
          <w:szCs w:val="24"/>
        </w:rPr>
        <w:t>observando a particularidade de cada</w:t>
      </w:r>
      <w:r w:rsidR="000B4B8C" w:rsidRPr="00AB6C6C">
        <w:rPr>
          <w:color w:val="000000"/>
          <w:sz w:val="24"/>
          <w:szCs w:val="24"/>
        </w:rPr>
        <w:t xml:space="preserve"> situação, </w:t>
      </w:r>
      <w:r w:rsidR="003F4473" w:rsidRPr="00AB6C6C">
        <w:rPr>
          <w:color w:val="000000"/>
          <w:sz w:val="24"/>
          <w:szCs w:val="24"/>
        </w:rPr>
        <w:t>haja vista, na via judicial</w:t>
      </w:r>
      <w:r w:rsidR="00367CB3">
        <w:rPr>
          <w:color w:val="000000"/>
          <w:sz w:val="24"/>
          <w:szCs w:val="24"/>
        </w:rPr>
        <w:t>,</w:t>
      </w:r>
      <w:r w:rsidR="003F4473" w:rsidRPr="00AB6C6C">
        <w:rPr>
          <w:color w:val="000000"/>
          <w:sz w:val="24"/>
          <w:szCs w:val="24"/>
        </w:rPr>
        <w:t xml:space="preserve"> a perícia socioeconômica é realizada diretamente na casa do requerente, com uma tentativa de analisar a verdade real. </w:t>
      </w:r>
    </w:p>
    <w:p w14:paraId="1F9D375D" w14:textId="75C73D06" w:rsidR="00A907F9" w:rsidRPr="00AB6C6C" w:rsidRDefault="00A907F9" w:rsidP="00C46201">
      <w:pPr>
        <w:spacing w:line="360" w:lineRule="auto"/>
        <w:ind w:right="569" w:firstLine="720"/>
        <w:jc w:val="both"/>
        <w:rPr>
          <w:color w:val="000000"/>
          <w:sz w:val="24"/>
          <w:szCs w:val="24"/>
        </w:rPr>
      </w:pPr>
      <w:r w:rsidRPr="00AB6C6C">
        <w:rPr>
          <w:color w:val="000000"/>
          <w:sz w:val="24"/>
          <w:szCs w:val="24"/>
        </w:rPr>
        <w:t>Neste sentido, a Turma Nacional de Uniformização editou a súmula n.11, dispondo:</w:t>
      </w:r>
    </w:p>
    <w:p w14:paraId="13FD71C4" w14:textId="64ABBA13" w:rsidR="00A907F9" w:rsidRPr="00AB6C6C" w:rsidRDefault="00145186" w:rsidP="00C46201">
      <w:pPr>
        <w:spacing w:line="360" w:lineRule="auto"/>
        <w:ind w:left="2880" w:right="569"/>
        <w:jc w:val="both"/>
      </w:pPr>
      <w:r w:rsidRPr="00AB6C6C">
        <w:t>A renda mensal, per capita, familiar, superior a ¼ (um quarto) do salário mínimo não impede a concessão do benefício assistencial previsto no art. 20, § 3º da Lei nº. 8.742 de 1993, desde que comprovada, por outros meios, a miserabilidade do postulante.</w:t>
      </w:r>
    </w:p>
    <w:p w14:paraId="1822E356" w14:textId="350D381B" w:rsidR="00172077" w:rsidRDefault="003F4473" w:rsidP="00C46201">
      <w:pPr>
        <w:spacing w:line="360" w:lineRule="auto"/>
        <w:ind w:right="569" w:firstLine="720"/>
        <w:jc w:val="both"/>
        <w:rPr>
          <w:rFonts w:eastAsia="Times New Roman"/>
          <w:sz w:val="24"/>
          <w:szCs w:val="24"/>
        </w:rPr>
      </w:pPr>
      <w:r w:rsidRPr="00AB6C6C">
        <w:rPr>
          <w:color w:val="000000"/>
          <w:sz w:val="24"/>
          <w:szCs w:val="24"/>
        </w:rPr>
        <w:t xml:space="preserve">Contudo, por mais </w:t>
      </w:r>
      <w:r w:rsidR="005622B3" w:rsidRPr="00AB6C6C">
        <w:rPr>
          <w:color w:val="000000"/>
          <w:sz w:val="24"/>
          <w:szCs w:val="24"/>
        </w:rPr>
        <w:t>benefício</w:t>
      </w:r>
      <w:r w:rsidRPr="00AB6C6C">
        <w:rPr>
          <w:color w:val="000000"/>
          <w:sz w:val="24"/>
          <w:szCs w:val="24"/>
        </w:rPr>
        <w:t xml:space="preserve"> por muitas das </w:t>
      </w:r>
      <w:r w:rsidR="005622B3" w:rsidRPr="00AB6C6C">
        <w:rPr>
          <w:color w:val="000000"/>
          <w:sz w:val="24"/>
          <w:szCs w:val="24"/>
        </w:rPr>
        <w:t>vezes</w:t>
      </w:r>
      <w:r w:rsidRPr="00AB6C6C">
        <w:rPr>
          <w:color w:val="000000"/>
          <w:sz w:val="24"/>
          <w:szCs w:val="24"/>
        </w:rPr>
        <w:t xml:space="preserve"> seja a busca pela via judicial, deveria ser a </w:t>
      </w:r>
      <w:r w:rsidR="005622B3" w:rsidRPr="00AB6C6C">
        <w:rPr>
          <w:color w:val="000000"/>
          <w:sz w:val="24"/>
          <w:szCs w:val="24"/>
        </w:rPr>
        <w:t>exceção</w:t>
      </w:r>
      <w:r w:rsidRPr="00AB6C6C">
        <w:rPr>
          <w:color w:val="000000"/>
          <w:sz w:val="24"/>
          <w:szCs w:val="24"/>
        </w:rPr>
        <w:t xml:space="preserve"> e não a regra, pois </w:t>
      </w:r>
      <w:r w:rsidR="005622B3" w:rsidRPr="00AB6C6C">
        <w:rPr>
          <w:color w:val="000000"/>
          <w:sz w:val="24"/>
          <w:szCs w:val="24"/>
        </w:rPr>
        <w:t>atualmente</w:t>
      </w:r>
      <w:r w:rsidRPr="00AB6C6C">
        <w:rPr>
          <w:color w:val="000000"/>
          <w:sz w:val="24"/>
          <w:szCs w:val="24"/>
        </w:rPr>
        <w:t xml:space="preserve"> vivemos um fenômeno chamado j</w:t>
      </w:r>
      <w:r w:rsidR="00793C42" w:rsidRPr="00AB6C6C">
        <w:rPr>
          <w:color w:val="000000"/>
          <w:sz w:val="24"/>
          <w:szCs w:val="24"/>
        </w:rPr>
        <w:t>udicialização da seguridade social</w:t>
      </w:r>
      <w:r w:rsidRPr="00AB6C6C">
        <w:rPr>
          <w:color w:val="000000"/>
          <w:sz w:val="24"/>
          <w:szCs w:val="24"/>
        </w:rPr>
        <w:t xml:space="preserve">, </w:t>
      </w:r>
      <w:r w:rsidR="005622B3" w:rsidRPr="00AB6C6C">
        <w:rPr>
          <w:color w:val="000000"/>
          <w:sz w:val="24"/>
          <w:szCs w:val="24"/>
        </w:rPr>
        <w:t xml:space="preserve">conceito amplamente debatido pelo desembargador </w:t>
      </w:r>
      <w:r w:rsidR="005622B3" w:rsidRPr="00AB6C6C">
        <w:rPr>
          <w:rFonts w:eastAsia="Times New Roman"/>
          <w:sz w:val="24"/>
          <w:szCs w:val="24"/>
        </w:rPr>
        <w:t>Paulo Afonso Brum Vaz</w:t>
      </w:r>
      <w:r w:rsidR="00172077" w:rsidRPr="00AB6C6C">
        <w:rPr>
          <w:rFonts w:eastAsia="Times New Roman"/>
          <w:sz w:val="24"/>
          <w:szCs w:val="24"/>
        </w:rPr>
        <w:t>, no qual afirma “</w:t>
      </w:r>
      <w:r w:rsidR="00172077" w:rsidRPr="00AB6C6C">
        <w:rPr>
          <w:sz w:val="24"/>
          <w:szCs w:val="24"/>
        </w:rPr>
        <w:t>Não será suficiente a judicialização, se dita resposta estiver apegada ao formalismo jurídico e desinteressada em conferir eficácia prática e sensibilidade social aos direitos fundamentais sociais amalgamados no texto da Constituição.</w:t>
      </w:r>
      <w:r w:rsidR="00172077" w:rsidRPr="00AB6C6C">
        <w:rPr>
          <w:rFonts w:eastAsia="Times New Roman"/>
          <w:sz w:val="24"/>
          <w:szCs w:val="24"/>
        </w:rPr>
        <w:t>”</w:t>
      </w:r>
      <w:r w:rsidR="00F720FD">
        <w:rPr>
          <w:rFonts w:eastAsia="Times New Roman"/>
          <w:sz w:val="24"/>
          <w:szCs w:val="24"/>
        </w:rPr>
        <w:t xml:space="preserve"> </w:t>
      </w:r>
      <w:r w:rsidR="00246388" w:rsidRPr="00AB6C6C">
        <w:rPr>
          <w:rFonts w:eastAsia="Times New Roman"/>
          <w:sz w:val="24"/>
          <w:szCs w:val="24"/>
        </w:rPr>
        <w:t>(VAZ,2021)</w:t>
      </w:r>
    </w:p>
    <w:p w14:paraId="4D9DB220" w14:textId="45FF6E8A" w:rsidR="00C21691" w:rsidRDefault="00C21691" w:rsidP="00C21691">
      <w:pPr>
        <w:spacing w:line="360" w:lineRule="auto"/>
        <w:ind w:right="569" w:firstLine="720"/>
        <w:jc w:val="both"/>
        <w:rPr>
          <w:color w:val="000000"/>
          <w:sz w:val="24"/>
          <w:szCs w:val="24"/>
        </w:rPr>
      </w:pPr>
      <w:r w:rsidRPr="00C21691">
        <w:rPr>
          <w:color w:val="000000"/>
          <w:sz w:val="24"/>
          <w:szCs w:val="24"/>
        </w:rPr>
        <w:lastRenderedPageBreak/>
        <w:t xml:space="preserve">Além disso, segundo Ivo e Silva </w:t>
      </w:r>
      <w:r w:rsidRPr="00C21691">
        <w:rPr>
          <w:i/>
          <w:iCs/>
          <w:color w:val="000000"/>
          <w:sz w:val="24"/>
          <w:szCs w:val="24"/>
        </w:rPr>
        <w:t xml:space="preserve">apud </w:t>
      </w:r>
      <w:r w:rsidRPr="00C21691">
        <w:rPr>
          <w:color w:val="000000"/>
          <w:sz w:val="24"/>
          <w:szCs w:val="24"/>
        </w:rPr>
        <w:t>Costa e Pontes (2016), "o Poder Executivo não está assegurando a garantia do acesso da população idosa e deficiente em situação de pobreza ao BPC, sendo necessária a interferência do Poder Judiciário para a defesa dos direitos constitucionais"</w:t>
      </w:r>
      <w:r w:rsidR="006611EC">
        <w:rPr>
          <w:color w:val="000000"/>
          <w:sz w:val="24"/>
          <w:szCs w:val="24"/>
        </w:rPr>
        <w:t>.</w:t>
      </w:r>
    </w:p>
    <w:p w14:paraId="6EED7244" w14:textId="77777777" w:rsidR="006611EC" w:rsidRPr="006611EC" w:rsidRDefault="006611EC" w:rsidP="007B2EA1">
      <w:pPr>
        <w:pStyle w:val="NormalWeb"/>
        <w:spacing w:before="0" w:beforeAutospacing="0" w:after="0" w:afterAutospacing="0" w:line="360" w:lineRule="auto"/>
        <w:ind w:right="569" w:firstLine="720"/>
        <w:jc w:val="both"/>
        <w:rPr>
          <w:rFonts w:ascii="Arial" w:eastAsia="Arial" w:hAnsi="Arial" w:cs="Arial"/>
          <w:color w:val="000000"/>
        </w:rPr>
      </w:pPr>
      <w:r w:rsidRPr="006611EC">
        <w:rPr>
          <w:rFonts w:ascii="Arial" w:eastAsia="Arial" w:hAnsi="Arial" w:cs="Arial"/>
          <w:color w:val="000000"/>
        </w:rPr>
        <w:t>A nota Técnica Nº 50 da Instituição Fiscal Independente do Senado Federal acrescenta que:</w:t>
      </w:r>
    </w:p>
    <w:p w14:paraId="09FFE439" w14:textId="46B71404" w:rsidR="006611EC" w:rsidRPr="00642DCE" w:rsidRDefault="006611EC" w:rsidP="00642DCE">
      <w:pPr>
        <w:pStyle w:val="NormalWeb"/>
        <w:spacing w:before="0" w:beforeAutospacing="0" w:after="0" w:afterAutospacing="0" w:line="360" w:lineRule="auto"/>
        <w:ind w:left="2880" w:right="569"/>
        <w:jc w:val="both"/>
        <w:rPr>
          <w:rFonts w:ascii="Arial" w:eastAsia="Arial" w:hAnsi="Arial" w:cs="Arial"/>
          <w:color w:val="000000"/>
          <w:sz w:val="22"/>
          <w:szCs w:val="22"/>
        </w:rPr>
      </w:pPr>
      <w:r w:rsidRPr="00642DCE">
        <w:rPr>
          <w:rFonts w:ascii="Arial" w:eastAsia="Arial" w:hAnsi="Arial" w:cs="Arial"/>
          <w:color w:val="000000"/>
          <w:sz w:val="22"/>
          <w:szCs w:val="22"/>
        </w:rPr>
        <w:t>Dados do Portal da Transparência mostram que, dos 4,7 milhões de benefícios ativos em agosto de 2021, 541,1 mil (11,6%) foram concedidos por via judicial. (...). O Acórdão nº 1.435, de 2020, do Tribunal de Contas da União (TCU) lista, entre algumas razões para as judicializações: a falta de isonomia entre idosos e pessoas com deficiência; as diferenças dos critérios de renda e de família utilizados pelo BPC e por outras políticas assistenciais; e a fragilidade na avaliação da pessoa com deficiência. (</w:t>
      </w:r>
      <w:r w:rsidR="00642DCE">
        <w:rPr>
          <w:rFonts w:ascii="Arial" w:eastAsia="Arial" w:hAnsi="Arial" w:cs="Arial"/>
          <w:color w:val="000000"/>
          <w:sz w:val="22"/>
          <w:szCs w:val="22"/>
        </w:rPr>
        <w:t>SENADO</w:t>
      </w:r>
      <w:r w:rsidRPr="00642DCE">
        <w:rPr>
          <w:rFonts w:ascii="Arial" w:eastAsia="Arial" w:hAnsi="Arial" w:cs="Arial"/>
          <w:color w:val="000000"/>
          <w:sz w:val="22"/>
          <w:szCs w:val="22"/>
        </w:rPr>
        <w:t>. 2021).</w:t>
      </w:r>
    </w:p>
    <w:p w14:paraId="57174760" w14:textId="5811D86B" w:rsidR="00563CF1" w:rsidRDefault="00172077" w:rsidP="00563CF1">
      <w:pPr>
        <w:spacing w:line="360" w:lineRule="auto"/>
        <w:ind w:right="569" w:firstLine="720"/>
        <w:jc w:val="both"/>
        <w:rPr>
          <w:rFonts w:eastAsia="Times New Roman"/>
          <w:sz w:val="24"/>
          <w:szCs w:val="24"/>
        </w:rPr>
      </w:pPr>
      <w:r w:rsidRPr="00AB6C6C">
        <w:rPr>
          <w:rFonts w:eastAsia="Times New Roman"/>
          <w:sz w:val="24"/>
          <w:szCs w:val="24"/>
        </w:rPr>
        <w:t>Ou seja,</w:t>
      </w:r>
      <w:r w:rsidR="00CD0B6B" w:rsidRPr="00AB6C6C">
        <w:rPr>
          <w:rFonts w:eastAsia="Times New Roman"/>
          <w:sz w:val="24"/>
          <w:szCs w:val="24"/>
        </w:rPr>
        <w:t xml:space="preserve"> se tem</w:t>
      </w:r>
      <w:r w:rsidR="007B2EA1">
        <w:rPr>
          <w:rFonts w:eastAsia="Times New Roman"/>
          <w:sz w:val="24"/>
          <w:szCs w:val="24"/>
        </w:rPr>
        <w:t xml:space="preserve"> a evidente</w:t>
      </w:r>
      <w:r w:rsidR="00CD0B6B" w:rsidRPr="00AB6C6C">
        <w:rPr>
          <w:rFonts w:eastAsia="Times New Roman"/>
          <w:sz w:val="24"/>
          <w:szCs w:val="24"/>
        </w:rPr>
        <w:t xml:space="preserve"> </w:t>
      </w:r>
      <w:r w:rsidRPr="00AB6C6C">
        <w:rPr>
          <w:rFonts w:eastAsia="Times New Roman"/>
          <w:sz w:val="24"/>
          <w:szCs w:val="24"/>
        </w:rPr>
        <w:t>necessidade da judicialização para garantia dos direitos sociais, contudo, a judicialização em massa não é a solução mais assertiva, visto que, sem a participação do poder legislativo</w:t>
      </w:r>
      <w:r w:rsidR="00367CB3">
        <w:rPr>
          <w:rFonts w:eastAsia="Times New Roman"/>
          <w:sz w:val="24"/>
          <w:szCs w:val="24"/>
        </w:rPr>
        <w:t>,</w:t>
      </w:r>
      <w:r w:rsidRPr="00AB6C6C">
        <w:rPr>
          <w:rFonts w:eastAsia="Times New Roman"/>
          <w:sz w:val="24"/>
          <w:szCs w:val="24"/>
        </w:rPr>
        <w:t xml:space="preserve"> não pode haver modificação dessa </w:t>
      </w:r>
      <w:r w:rsidR="007B2EA1" w:rsidRPr="00AB6C6C">
        <w:rPr>
          <w:rFonts w:eastAsia="Times New Roman"/>
          <w:sz w:val="24"/>
          <w:szCs w:val="24"/>
        </w:rPr>
        <w:t>realidade</w:t>
      </w:r>
      <w:r w:rsidR="007B2EA1">
        <w:rPr>
          <w:rFonts w:eastAsia="Times New Roman"/>
          <w:sz w:val="24"/>
          <w:szCs w:val="24"/>
        </w:rPr>
        <w:t>, se tornando apenas uma medida paliativa, em verdade, assolando o poder judiciário</w:t>
      </w:r>
      <w:r w:rsidR="00662EA8">
        <w:rPr>
          <w:rFonts w:eastAsia="Times New Roman"/>
          <w:sz w:val="24"/>
          <w:szCs w:val="24"/>
        </w:rPr>
        <w:t>, potencializando a morosidade de garantia de direitos</w:t>
      </w:r>
      <w:r w:rsidR="007B2EA1">
        <w:rPr>
          <w:rFonts w:eastAsia="Times New Roman"/>
          <w:sz w:val="24"/>
          <w:szCs w:val="24"/>
        </w:rPr>
        <w:t>.</w:t>
      </w:r>
    </w:p>
    <w:p w14:paraId="00072B32" w14:textId="64817FF8" w:rsidR="002273BC" w:rsidRDefault="002273BC" w:rsidP="00563CF1">
      <w:pPr>
        <w:spacing w:line="360" w:lineRule="auto"/>
        <w:ind w:right="569" w:firstLine="720"/>
        <w:jc w:val="both"/>
        <w:rPr>
          <w:rFonts w:eastAsia="Times New Roman"/>
          <w:sz w:val="24"/>
          <w:szCs w:val="24"/>
        </w:rPr>
      </w:pPr>
      <w:r w:rsidRPr="002273BC">
        <w:rPr>
          <w:rFonts w:eastAsia="Times New Roman"/>
          <w:sz w:val="24"/>
          <w:szCs w:val="24"/>
        </w:rPr>
        <w:t>Do ponto de vista doutrinário, diversos doutrinadores, apontam a necessidade de utilização de outro método de aferição de vulnerabilidade como requisito basilar para concessão do benefício assistencial. Assim, como apontam a inconstitucionalidade do critério objetivo.</w:t>
      </w:r>
    </w:p>
    <w:p w14:paraId="5E0A54B4" w14:textId="3FA85A56" w:rsidR="002273BC" w:rsidRDefault="002273BC" w:rsidP="00563CF1">
      <w:pPr>
        <w:spacing w:line="360" w:lineRule="auto"/>
        <w:ind w:right="569" w:firstLine="720"/>
        <w:jc w:val="both"/>
        <w:rPr>
          <w:rFonts w:eastAsia="Times New Roman"/>
          <w:sz w:val="24"/>
          <w:szCs w:val="24"/>
        </w:rPr>
      </w:pPr>
      <w:r w:rsidRPr="002273BC">
        <w:rPr>
          <w:rFonts w:eastAsia="Times New Roman"/>
          <w:sz w:val="24"/>
          <w:szCs w:val="24"/>
        </w:rPr>
        <w:t>Mariza Ferreira dos Santos</w:t>
      </w:r>
      <w:r w:rsidR="00642DCE">
        <w:rPr>
          <w:rFonts w:eastAsia="Times New Roman"/>
          <w:sz w:val="24"/>
          <w:szCs w:val="24"/>
        </w:rPr>
        <w:t xml:space="preserve"> </w:t>
      </w:r>
      <w:r w:rsidRPr="002273BC">
        <w:rPr>
          <w:rFonts w:eastAsia="Times New Roman"/>
          <w:sz w:val="24"/>
          <w:szCs w:val="24"/>
        </w:rPr>
        <w:t xml:space="preserve">(2011, p. 89), em sua obra de “Direito Previdenciário Esquematizado”, complementa ainda que ao fixar o requisito de </w:t>
      </w:r>
      <w:r w:rsidR="000862BA" w:rsidRPr="002273BC">
        <w:rPr>
          <w:rFonts w:eastAsia="Times New Roman"/>
          <w:sz w:val="24"/>
          <w:szCs w:val="24"/>
        </w:rPr>
        <w:t>miserabilidade, o</w:t>
      </w:r>
      <w:r w:rsidRPr="002273BC">
        <w:rPr>
          <w:rFonts w:eastAsia="Times New Roman"/>
          <w:sz w:val="24"/>
          <w:szCs w:val="24"/>
        </w:rPr>
        <w:t xml:space="preserve"> legislador presumiu que a renda per capita superior a1/4 do salário mínimo vigente seria suficiente para a manutenção da </w:t>
      </w:r>
      <w:r w:rsidR="000862BA" w:rsidRPr="002273BC">
        <w:rPr>
          <w:rFonts w:eastAsia="Times New Roman"/>
          <w:sz w:val="24"/>
          <w:szCs w:val="24"/>
        </w:rPr>
        <w:t>família revelando</w:t>
      </w:r>
      <w:r w:rsidRPr="002273BC">
        <w:rPr>
          <w:rFonts w:eastAsia="Times New Roman"/>
          <w:sz w:val="24"/>
          <w:szCs w:val="24"/>
        </w:rPr>
        <w:t xml:space="preserve"> certa discriminação inconstitucional por conferir aos necessitados um conceito diferente de benefícios sociais, pressupondo que se a renda per capita fosse superior a 1/4 do salário mínimo seria considerada mais que suficiente para manutenção de uma vida</w:t>
      </w:r>
      <w:r w:rsidRPr="002273BC">
        <w:rPr>
          <w:color w:val="000000"/>
          <w:sz w:val="24"/>
          <w:szCs w:val="24"/>
        </w:rPr>
        <w:t xml:space="preserve"> </w:t>
      </w:r>
      <w:r w:rsidR="000862BA" w:rsidRPr="002273BC">
        <w:rPr>
          <w:color w:val="000000"/>
          <w:sz w:val="24"/>
          <w:szCs w:val="24"/>
        </w:rPr>
        <w:t xml:space="preserve">digna. </w:t>
      </w:r>
      <w:r w:rsidR="008236B1">
        <w:rPr>
          <w:color w:val="000000"/>
          <w:sz w:val="24"/>
          <w:szCs w:val="24"/>
        </w:rPr>
        <w:t>A doutrinadora,</w:t>
      </w:r>
      <w:r w:rsidRPr="002273BC">
        <w:rPr>
          <w:color w:val="000000"/>
          <w:sz w:val="24"/>
          <w:szCs w:val="24"/>
        </w:rPr>
        <w:t xml:space="preserve"> ainda</w:t>
      </w:r>
      <w:r w:rsidR="00367CB3">
        <w:rPr>
          <w:color w:val="000000"/>
          <w:sz w:val="24"/>
          <w:szCs w:val="24"/>
        </w:rPr>
        <w:t>,</w:t>
      </w:r>
      <w:r w:rsidRPr="002273BC">
        <w:rPr>
          <w:color w:val="000000"/>
          <w:sz w:val="24"/>
          <w:szCs w:val="24"/>
        </w:rPr>
        <w:t xml:space="preserve"> menciona em sua obra </w:t>
      </w:r>
      <w:r w:rsidRPr="002273BC">
        <w:rPr>
          <w:color w:val="000000"/>
          <w:sz w:val="24"/>
          <w:szCs w:val="24"/>
        </w:rPr>
        <w:lastRenderedPageBreak/>
        <w:t>que quantificar o bem-estar social</w:t>
      </w:r>
      <w:r w:rsidR="000862BA">
        <w:rPr>
          <w:color w:val="000000"/>
          <w:sz w:val="24"/>
          <w:szCs w:val="24"/>
        </w:rPr>
        <w:t xml:space="preserve"> </w:t>
      </w:r>
      <w:r w:rsidRPr="002273BC">
        <w:rPr>
          <w:color w:val="000000"/>
          <w:sz w:val="24"/>
          <w:szCs w:val="24"/>
        </w:rPr>
        <w:t>é retroceder em direitos e garantias. A Constituição e o ordenamento jurídico não podem ser regredidos em termos de direitos fundamentais, sob pena de serem punidos por violarem o princípio do não retrocesso social.</w:t>
      </w:r>
    </w:p>
    <w:p w14:paraId="08D5D87B" w14:textId="6E4E168E" w:rsidR="002273BC" w:rsidRPr="002273BC" w:rsidRDefault="00367CB3" w:rsidP="002273BC">
      <w:pPr>
        <w:spacing w:after="240" w:line="360" w:lineRule="auto"/>
        <w:ind w:right="569" w:firstLine="720"/>
        <w:jc w:val="both"/>
        <w:rPr>
          <w:rFonts w:eastAsia="Times New Roman"/>
          <w:sz w:val="24"/>
          <w:szCs w:val="24"/>
        </w:rPr>
      </w:pPr>
      <w:r>
        <w:rPr>
          <w:color w:val="000000"/>
          <w:sz w:val="24"/>
          <w:szCs w:val="24"/>
        </w:rPr>
        <w:t>Tê</w:t>
      </w:r>
      <w:r w:rsidRPr="002273BC">
        <w:rPr>
          <w:color w:val="000000"/>
          <w:sz w:val="24"/>
          <w:szCs w:val="24"/>
        </w:rPr>
        <w:t>m se manifestado</w:t>
      </w:r>
      <w:r>
        <w:rPr>
          <w:color w:val="000000"/>
          <w:sz w:val="24"/>
          <w:szCs w:val="24"/>
        </w:rPr>
        <w:t xml:space="preserve"> </w:t>
      </w:r>
      <w:r>
        <w:rPr>
          <w:rFonts w:eastAsia="Times New Roman"/>
          <w:sz w:val="24"/>
          <w:szCs w:val="24"/>
        </w:rPr>
        <w:t>a</w:t>
      </w:r>
      <w:r w:rsidR="002273BC">
        <w:rPr>
          <w:rFonts w:eastAsia="Times New Roman"/>
          <w:sz w:val="24"/>
          <w:szCs w:val="24"/>
        </w:rPr>
        <w:t xml:space="preserve"> </w:t>
      </w:r>
      <w:r w:rsidR="002273BC" w:rsidRPr="002273BC">
        <w:rPr>
          <w:color w:val="000000"/>
          <w:sz w:val="24"/>
          <w:szCs w:val="24"/>
        </w:rPr>
        <w:t>doutrina de forma mais flexível</w:t>
      </w:r>
      <w:r>
        <w:rPr>
          <w:color w:val="000000"/>
          <w:sz w:val="24"/>
          <w:szCs w:val="24"/>
        </w:rPr>
        <w:t xml:space="preserve"> </w:t>
      </w:r>
      <w:r w:rsidR="002273BC" w:rsidRPr="002273BC">
        <w:rPr>
          <w:color w:val="000000"/>
          <w:sz w:val="24"/>
          <w:szCs w:val="24"/>
        </w:rPr>
        <w:t>revelando que não deve aplicar a lei formalmente a todos</w:t>
      </w:r>
      <w:r w:rsidR="000862BA">
        <w:rPr>
          <w:color w:val="000000"/>
          <w:sz w:val="24"/>
          <w:szCs w:val="24"/>
        </w:rPr>
        <w:t xml:space="preserve"> os </w:t>
      </w:r>
      <w:r w:rsidR="002273BC" w:rsidRPr="002273BC">
        <w:rPr>
          <w:color w:val="000000"/>
          <w:sz w:val="24"/>
          <w:szCs w:val="24"/>
        </w:rPr>
        <w:t>casos, é necessário que haja ciência da distinção de um caso concreto para outro, pois como vimos acima, a</w:t>
      </w:r>
      <w:r w:rsidR="000862BA">
        <w:rPr>
          <w:color w:val="000000"/>
          <w:sz w:val="24"/>
          <w:szCs w:val="24"/>
        </w:rPr>
        <w:t xml:space="preserve"> </w:t>
      </w:r>
      <w:r w:rsidR="002273BC" w:rsidRPr="002273BC">
        <w:rPr>
          <w:color w:val="000000"/>
          <w:sz w:val="24"/>
          <w:szCs w:val="24"/>
        </w:rPr>
        <w:t>pecúnia tem pesos diferente</w:t>
      </w:r>
      <w:r>
        <w:rPr>
          <w:color w:val="000000"/>
          <w:sz w:val="24"/>
          <w:szCs w:val="24"/>
        </w:rPr>
        <w:t>s</w:t>
      </w:r>
      <w:r w:rsidR="002273BC" w:rsidRPr="002273BC">
        <w:rPr>
          <w:color w:val="000000"/>
          <w:sz w:val="24"/>
          <w:szCs w:val="24"/>
        </w:rPr>
        <w:t xml:space="preserve"> em regiões diferentes, a vida social de uma família distingue-se das demais. Nesse sentido, F</w:t>
      </w:r>
      <w:r w:rsidR="008B21D8">
        <w:rPr>
          <w:color w:val="000000"/>
          <w:sz w:val="24"/>
          <w:szCs w:val="24"/>
        </w:rPr>
        <w:t>á</w:t>
      </w:r>
      <w:r w:rsidR="002273BC" w:rsidRPr="002273BC">
        <w:rPr>
          <w:color w:val="000000"/>
          <w:sz w:val="24"/>
          <w:szCs w:val="24"/>
        </w:rPr>
        <w:t>bio Zambitte Ibrahim</w:t>
      </w:r>
      <w:r w:rsidR="00642DCE">
        <w:rPr>
          <w:color w:val="000000"/>
          <w:sz w:val="24"/>
          <w:szCs w:val="24"/>
        </w:rPr>
        <w:t xml:space="preserve"> </w:t>
      </w:r>
      <w:r w:rsidR="002273BC" w:rsidRPr="002273BC">
        <w:rPr>
          <w:color w:val="000000"/>
          <w:sz w:val="24"/>
          <w:szCs w:val="24"/>
        </w:rPr>
        <w:t>(2006, p.85) acredita que os legisladores usam parâmetros objetivos para determinar o critério da miserabilidade, já que as restrições financeiras podem e devem ser consideradas caso a caso. Mesmo que a extensão de interesses só possa ser alcançada por lei, e mesmo que essa norma seja considerada constitucional, os intérpretes não podem ignorar as realidades sociais</w:t>
      </w:r>
      <w:r w:rsidR="00EE6C05">
        <w:rPr>
          <w:color w:val="000000"/>
          <w:sz w:val="24"/>
          <w:szCs w:val="24"/>
        </w:rPr>
        <w:t>.</w:t>
      </w:r>
    </w:p>
    <w:p w14:paraId="1555B68B" w14:textId="55132558" w:rsidR="004E2778" w:rsidRPr="00000AD1" w:rsidRDefault="004D5F9B" w:rsidP="00CD0B11">
      <w:pPr>
        <w:spacing w:after="240" w:line="360" w:lineRule="auto"/>
        <w:ind w:right="569"/>
        <w:jc w:val="both"/>
        <w:rPr>
          <w:b/>
          <w:bCs/>
          <w:sz w:val="24"/>
          <w:szCs w:val="24"/>
        </w:rPr>
      </w:pPr>
      <w:r w:rsidRPr="00000AD1">
        <w:rPr>
          <w:b/>
          <w:bCs/>
          <w:sz w:val="24"/>
          <w:szCs w:val="24"/>
        </w:rPr>
        <w:t>CONSIDERAÇÕES FINAIS</w:t>
      </w:r>
    </w:p>
    <w:p w14:paraId="6B578B65" w14:textId="4DB88362" w:rsidR="00ED50B3" w:rsidRPr="00ED50B3" w:rsidRDefault="00ED50B3" w:rsidP="00ED50B3">
      <w:pPr>
        <w:spacing w:line="360" w:lineRule="auto"/>
        <w:ind w:right="569" w:firstLine="720"/>
        <w:jc w:val="both"/>
        <w:rPr>
          <w:sz w:val="24"/>
          <w:szCs w:val="24"/>
        </w:rPr>
      </w:pPr>
      <w:r w:rsidRPr="00ED50B3">
        <w:rPr>
          <w:sz w:val="24"/>
          <w:szCs w:val="24"/>
        </w:rPr>
        <w:t>Diante as recentes alterações legislativas, houv</w:t>
      </w:r>
      <w:r w:rsidR="00EF4FEE">
        <w:rPr>
          <w:sz w:val="24"/>
          <w:szCs w:val="24"/>
        </w:rPr>
        <w:t xml:space="preserve">e </w:t>
      </w:r>
      <w:r w:rsidRPr="00ED50B3">
        <w:rPr>
          <w:sz w:val="24"/>
          <w:szCs w:val="24"/>
        </w:rPr>
        <w:t>significativ</w:t>
      </w:r>
      <w:r w:rsidR="00EF4FEE">
        <w:rPr>
          <w:sz w:val="24"/>
          <w:szCs w:val="24"/>
        </w:rPr>
        <w:t>as</w:t>
      </w:r>
      <w:r w:rsidRPr="00ED50B3">
        <w:rPr>
          <w:sz w:val="24"/>
          <w:szCs w:val="24"/>
        </w:rPr>
        <w:t xml:space="preserve"> melhoria</w:t>
      </w:r>
      <w:r w:rsidR="00EF4FEE">
        <w:rPr>
          <w:sz w:val="24"/>
          <w:szCs w:val="24"/>
        </w:rPr>
        <w:t>s</w:t>
      </w:r>
      <w:r w:rsidRPr="00ED50B3">
        <w:rPr>
          <w:sz w:val="24"/>
          <w:szCs w:val="24"/>
        </w:rPr>
        <w:t xml:space="preserve"> na garantia dos direitos básicos da assistência social,</w:t>
      </w:r>
      <w:r w:rsidR="00EF4FEE">
        <w:rPr>
          <w:sz w:val="24"/>
          <w:szCs w:val="24"/>
        </w:rPr>
        <w:t xml:space="preserve"> quanto a</w:t>
      </w:r>
      <w:r w:rsidRPr="00ED50B3">
        <w:rPr>
          <w:sz w:val="24"/>
          <w:szCs w:val="24"/>
        </w:rPr>
        <w:t xml:space="preserve"> amplia</w:t>
      </w:r>
      <w:r w:rsidR="00EF4FEE">
        <w:rPr>
          <w:sz w:val="24"/>
          <w:szCs w:val="24"/>
        </w:rPr>
        <w:t>ção</w:t>
      </w:r>
      <w:r w:rsidRPr="00ED50B3">
        <w:rPr>
          <w:sz w:val="24"/>
          <w:szCs w:val="24"/>
        </w:rPr>
        <w:t xml:space="preserve"> </w:t>
      </w:r>
      <w:r w:rsidR="00EF4FEE">
        <w:rPr>
          <w:sz w:val="24"/>
          <w:szCs w:val="24"/>
        </w:rPr>
        <w:t>d</w:t>
      </w:r>
      <w:r w:rsidRPr="00ED50B3">
        <w:rPr>
          <w:sz w:val="24"/>
          <w:szCs w:val="24"/>
        </w:rPr>
        <w:t>a faixa de renda familiar mensal per capita necessária para a continuidade da prestação do benefício. Entretanto, tal modificação, não reflete na prática a realidade dos requerentes para acesso aos benefícios, tratando-se de mera ficção jurídica.</w:t>
      </w:r>
    </w:p>
    <w:p w14:paraId="188BA1D2" w14:textId="03EB381F" w:rsidR="00ED50B3" w:rsidRPr="00ED50B3" w:rsidRDefault="00ED50B3" w:rsidP="00ED50B3">
      <w:pPr>
        <w:spacing w:line="360" w:lineRule="auto"/>
        <w:ind w:right="569" w:firstLine="720"/>
        <w:jc w:val="both"/>
        <w:rPr>
          <w:sz w:val="24"/>
          <w:szCs w:val="24"/>
        </w:rPr>
      </w:pPr>
      <w:r w:rsidRPr="00ED50B3">
        <w:rPr>
          <w:sz w:val="24"/>
          <w:szCs w:val="24"/>
        </w:rPr>
        <w:t xml:space="preserve">Muito embora a </w:t>
      </w:r>
      <w:r w:rsidR="0062765C" w:rsidRPr="00AB6C6C">
        <w:rPr>
          <w:sz w:val="24"/>
          <w:szCs w:val="24"/>
        </w:rPr>
        <w:t xml:space="preserve">Lei Orgânica da Assistência Social </w:t>
      </w:r>
      <w:r w:rsidRPr="00ED50B3">
        <w:rPr>
          <w:sz w:val="24"/>
          <w:szCs w:val="24"/>
        </w:rPr>
        <w:t>tenha regulamentado a flexibilização da renda per capita, nos casos em que se faz necessário outra forma de analisar os critérios</w:t>
      </w:r>
      <w:r w:rsidR="0062765C">
        <w:rPr>
          <w:sz w:val="24"/>
          <w:szCs w:val="24"/>
        </w:rPr>
        <w:t xml:space="preserve"> de miserabilidade para acesso aos subsídios governamentais</w:t>
      </w:r>
      <w:r w:rsidRPr="00ED50B3">
        <w:rPr>
          <w:sz w:val="24"/>
          <w:szCs w:val="24"/>
        </w:rPr>
        <w:t>, não possibilitou a eficácia da norma, permanecendo ineficiente no tocante à proteção social.</w:t>
      </w:r>
    </w:p>
    <w:p w14:paraId="3FCBC025" w14:textId="6A709572" w:rsidR="00ED50B3" w:rsidRPr="00ED50B3" w:rsidRDefault="00C956BD" w:rsidP="00ED50B3">
      <w:pPr>
        <w:spacing w:line="360" w:lineRule="auto"/>
        <w:ind w:right="569" w:firstLine="720"/>
        <w:jc w:val="both"/>
        <w:rPr>
          <w:sz w:val="24"/>
          <w:szCs w:val="24"/>
        </w:rPr>
      </w:pPr>
      <w:r>
        <w:rPr>
          <w:sz w:val="24"/>
          <w:szCs w:val="24"/>
        </w:rPr>
        <w:t>A</w:t>
      </w:r>
      <w:r w:rsidR="00ED50B3" w:rsidRPr="00ED50B3">
        <w:rPr>
          <w:sz w:val="24"/>
          <w:szCs w:val="24"/>
        </w:rPr>
        <w:t>o analisar os critérios de aferição de renda para a concessão do BPC/LOAS, podemos observar</w:t>
      </w:r>
      <w:r w:rsidR="009332D9">
        <w:rPr>
          <w:sz w:val="24"/>
          <w:szCs w:val="24"/>
        </w:rPr>
        <w:t xml:space="preserve">, </w:t>
      </w:r>
      <w:r w:rsidR="00ED50B3" w:rsidRPr="00ED50B3">
        <w:rPr>
          <w:sz w:val="24"/>
          <w:szCs w:val="24"/>
        </w:rPr>
        <w:t xml:space="preserve">através do estudo realizado, </w:t>
      </w:r>
      <w:r w:rsidR="00270046">
        <w:rPr>
          <w:sz w:val="24"/>
          <w:szCs w:val="24"/>
        </w:rPr>
        <w:t>que ainda</w:t>
      </w:r>
      <w:r w:rsidR="00ED50B3" w:rsidRPr="00ED50B3">
        <w:rPr>
          <w:sz w:val="24"/>
          <w:szCs w:val="24"/>
        </w:rPr>
        <w:t xml:space="preserve"> existe</w:t>
      </w:r>
      <w:r w:rsidR="00270046">
        <w:rPr>
          <w:sz w:val="24"/>
          <w:szCs w:val="24"/>
        </w:rPr>
        <w:t>m</w:t>
      </w:r>
      <w:r w:rsidR="00ED50B3" w:rsidRPr="00ED50B3">
        <w:rPr>
          <w:sz w:val="24"/>
          <w:szCs w:val="24"/>
        </w:rPr>
        <w:t xml:space="preserve"> </w:t>
      </w:r>
      <w:r w:rsidR="00270046">
        <w:rPr>
          <w:sz w:val="24"/>
          <w:szCs w:val="24"/>
        </w:rPr>
        <w:t>gr</w:t>
      </w:r>
      <w:r w:rsidR="00ED50B3" w:rsidRPr="00ED50B3">
        <w:rPr>
          <w:sz w:val="24"/>
          <w:szCs w:val="24"/>
        </w:rPr>
        <w:t>ande</w:t>
      </w:r>
      <w:r w:rsidR="00270046">
        <w:rPr>
          <w:sz w:val="24"/>
          <w:szCs w:val="24"/>
        </w:rPr>
        <w:t>s</w:t>
      </w:r>
      <w:r w:rsidR="00ED50B3" w:rsidRPr="00ED50B3">
        <w:rPr>
          <w:sz w:val="24"/>
          <w:szCs w:val="24"/>
        </w:rPr>
        <w:t xml:space="preserve"> obstáculo</w:t>
      </w:r>
      <w:r w:rsidR="00270046">
        <w:rPr>
          <w:sz w:val="24"/>
          <w:szCs w:val="24"/>
        </w:rPr>
        <w:t>s</w:t>
      </w:r>
      <w:r w:rsidR="00ED50B3" w:rsidRPr="00ED50B3">
        <w:rPr>
          <w:sz w:val="24"/>
          <w:szCs w:val="24"/>
        </w:rPr>
        <w:t xml:space="preserve"> na concessão do benefício de prestação continuada, motivada </w:t>
      </w:r>
      <w:r w:rsidR="00270046">
        <w:rPr>
          <w:sz w:val="24"/>
          <w:szCs w:val="24"/>
        </w:rPr>
        <w:t>por diversas</w:t>
      </w:r>
      <w:r w:rsidR="00ED50B3" w:rsidRPr="00ED50B3">
        <w:rPr>
          <w:sz w:val="24"/>
          <w:szCs w:val="24"/>
        </w:rPr>
        <w:t xml:space="preserve"> vezes </w:t>
      </w:r>
      <w:r w:rsidR="00270046">
        <w:rPr>
          <w:sz w:val="24"/>
          <w:szCs w:val="24"/>
        </w:rPr>
        <w:t>a</w:t>
      </w:r>
      <w:r w:rsidR="00ED50B3" w:rsidRPr="00ED50B3">
        <w:rPr>
          <w:sz w:val="24"/>
          <w:szCs w:val="24"/>
        </w:rPr>
        <w:t xml:space="preserve"> um preconceito social sobre a figura do hipossuficiente. Ocorre que, o método utilizado de análise de critérios</w:t>
      </w:r>
      <w:r w:rsidR="00270046">
        <w:rPr>
          <w:sz w:val="24"/>
          <w:szCs w:val="24"/>
        </w:rPr>
        <w:t xml:space="preserve"> de renda</w:t>
      </w:r>
      <w:r w:rsidR="00ED50B3" w:rsidRPr="00ED50B3">
        <w:rPr>
          <w:sz w:val="24"/>
          <w:szCs w:val="24"/>
        </w:rPr>
        <w:t>, ao invés de ser utilizado como mecanismo de comprova</w:t>
      </w:r>
      <w:r w:rsidR="00270046">
        <w:rPr>
          <w:sz w:val="24"/>
          <w:szCs w:val="24"/>
        </w:rPr>
        <w:t>ção</w:t>
      </w:r>
      <w:r w:rsidR="00ED50B3" w:rsidRPr="00ED50B3">
        <w:rPr>
          <w:sz w:val="24"/>
          <w:szCs w:val="24"/>
        </w:rPr>
        <w:t xml:space="preserve"> </w:t>
      </w:r>
      <w:r w:rsidR="00270046">
        <w:rPr>
          <w:sz w:val="24"/>
          <w:szCs w:val="24"/>
        </w:rPr>
        <w:t>da</w:t>
      </w:r>
      <w:r w:rsidR="00ED50B3" w:rsidRPr="00ED50B3">
        <w:rPr>
          <w:sz w:val="24"/>
          <w:szCs w:val="24"/>
        </w:rPr>
        <w:t xml:space="preserve"> situação de </w:t>
      </w:r>
      <w:r w:rsidR="00ED50B3" w:rsidRPr="00ED50B3">
        <w:rPr>
          <w:sz w:val="24"/>
          <w:szCs w:val="24"/>
        </w:rPr>
        <w:lastRenderedPageBreak/>
        <w:t xml:space="preserve">miserabilidade, é utilizado para </w:t>
      </w:r>
      <w:r w:rsidR="00270046">
        <w:rPr>
          <w:sz w:val="24"/>
          <w:szCs w:val="24"/>
        </w:rPr>
        <w:t>limitar</w:t>
      </w:r>
      <w:r w:rsidR="00ED50B3" w:rsidRPr="00ED50B3">
        <w:rPr>
          <w:sz w:val="24"/>
          <w:szCs w:val="24"/>
        </w:rPr>
        <w:t xml:space="preserve"> o acesso ao BPC/LOAS, pois no momento da análise </w:t>
      </w:r>
      <w:r w:rsidR="00270046">
        <w:rPr>
          <w:sz w:val="24"/>
          <w:szCs w:val="24"/>
        </w:rPr>
        <w:t xml:space="preserve">é </w:t>
      </w:r>
      <w:r w:rsidR="00ED50B3" w:rsidRPr="00ED50B3">
        <w:rPr>
          <w:sz w:val="24"/>
          <w:szCs w:val="24"/>
        </w:rPr>
        <w:t>leva</w:t>
      </w:r>
      <w:r w:rsidR="00270046">
        <w:rPr>
          <w:sz w:val="24"/>
          <w:szCs w:val="24"/>
        </w:rPr>
        <w:t>do</w:t>
      </w:r>
      <w:r w:rsidR="00ED50B3" w:rsidRPr="00ED50B3">
        <w:rPr>
          <w:sz w:val="24"/>
          <w:szCs w:val="24"/>
        </w:rPr>
        <w:t xml:space="preserve"> em consideração </w:t>
      </w:r>
      <w:r w:rsidR="00270046">
        <w:rPr>
          <w:sz w:val="24"/>
          <w:szCs w:val="24"/>
        </w:rPr>
        <w:t>apenas o</w:t>
      </w:r>
      <w:r w:rsidR="00ED50B3" w:rsidRPr="00ED50B3">
        <w:rPr>
          <w:sz w:val="24"/>
          <w:szCs w:val="24"/>
        </w:rPr>
        <w:t xml:space="preserve"> direito objetivo, que é positivado </w:t>
      </w:r>
      <w:r w:rsidR="00270046">
        <w:rPr>
          <w:sz w:val="24"/>
          <w:szCs w:val="24"/>
        </w:rPr>
        <w:t xml:space="preserve">unicamente </w:t>
      </w:r>
      <w:r w:rsidR="00ED50B3" w:rsidRPr="00ED50B3">
        <w:rPr>
          <w:sz w:val="24"/>
          <w:szCs w:val="24"/>
        </w:rPr>
        <w:t>pelo valor da renda</w:t>
      </w:r>
      <w:r w:rsidR="00326A58">
        <w:rPr>
          <w:sz w:val="24"/>
          <w:szCs w:val="24"/>
        </w:rPr>
        <w:t>, esquecendo os demais fatores que integram o conceito de miserabilidade</w:t>
      </w:r>
      <w:r w:rsidR="00ED50B3" w:rsidRPr="00ED50B3">
        <w:rPr>
          <w:sz w:val="24"/>
          <w:szCs w:val="24"/>
        </w:rPr>
        <w:t>.</w:t>
      </w:r>
    </w:p>
    <w:p w14:paraId="06971087" w14:textId="42C06E32" w:rsidR="00ED50B3" w:rsidRPr="00ED50B3" w:rsidRDefault="00ED50B3" w:rsidP="00ED50B3">
      <w:pPr>
        <w:spacing w:line="360" w:lineRule="auto"/>
        <w:ind w:right="569" w:firstLine="720"/>
        <w:jc w:val="both"/>
        <w:rPr>
          <w:sz w:val="24"/>
          <w:szCs w:val="24"/>
        </w:rPr>
      </w:pPr>
      <w:r w:rsidRPr="00ED50B3">
        <w:rPr>
          <w:sz w:val="24"/>
          <w:szCs w:val="24"/>
        </w:rPr>
        <w:t>O critério utilizado, é arcaico e não condiz com a realidade da sociedade atual, visto que, existe</w:t>
      </w:r>
      <w:r w:rsidR="00791EE4">
        <w:rPr>
          <w:sz w:val="24"/>
          <w:szCs w:val="24"/>
        </w:rPr>
        <w:t>m</w:t>
      </w:r>
      <w:r w:rsidRPr="00ED50B3">
        <w:rPr>
          <w:sz w:val="24"/>
          <w:szCs w:val="24"/>
        </w:rPr>
        <w:t xml:space="preserve"> diversas situações de adversidades socioeconômicas em um país continental como o Brasil, tal posicionamento fere o princípio da isonomia e da igualdade, previsto pela Constituição Federal 1988, previstos no artigo 3º da CF/88, em especial no inciso IV, "promover o bem de todos, sem preconceitos de origem, raça, sexo, cor, idade e quaisquer outras formas de discriminação".</w:t>
      </w:r>
    </w:p>
    <w:p w14:paraId="6C61D0A6" w14:textId="017E5BAE" w:rsidR="00ED50B3" w:rsidRDefault="00ED50B3" w:rsidP="00ED50B3">
      <w:pPr>
        <w:spacing w:line="360" w:lineRule="auto"/>
        <w:ind w:right="569" w:firstLine="720"/>
        <w:jc w:val="both"/>
        <w:rPr>
          <w:sz w:val="24"/>
          <w:szCs w:val="24"/>
        </w:rPr>
      </w:pPr>
      <w:r w:rsidRPr="00ED50B3">
        <w:rPr>
          <w:sz w:val="24"/>
          <w:szCs w:val="24"/>
        </w:rPr>
        <w:t xml:space="preserve">É sabido que alguns segurados, de fato, não </w:t>
      </w:r>
      <w:r w:rsidR="00F14BBD">
        <w:rPr>
          <w:sz w:val="24"/>
          <w:szCs w:val="24"/>
        </w:rPr>
        <w:t>se</w:t>
      </w:r>
      <w:r w:rsidRPr="00ED50B3">
        <w:rPr>
          <w:sz w:val="24"/>
          <w:szCs w:val="24"/>
        </w:rPr>
        <w:t xml:space="preserve"> enquadram </w:t>
      </w:r>
      <w:r w:rsidR="00F14BBD">
        <w:rPr>
          <w:sz w:val="24"/>
          <w:szCs w:val="24"/>
        </w:rPr>
        <w:t>aos critério de concessão dos auxílios</w:t>
      </w:r>
      <w:r w:rsidRPr="00ED50B3">
        <w:rPr>
          <w:sz w:val="24"/>
          <w:szCs w:val="24"/>
        </w:rPr>
        <w:t xml:space="preserve"> por auferirem ganhos mensais elevados </w:t>
      </w:r>
      <w:r w:rsidR="00F14BBD">
        <w:rPr>
          <w:sz w:val="24"/>
          <w:szCs w:val="24"/>
        </w:rPr>
        <w:t>a</w:t>
      </w:r>
      <w:r w:rsidRPr="00ED50B3">
        <w:rPr>
          <w:sz w:val="24"/>
          <w:szCs w:val="24"/>
        </w:rPr>
        <w:t>o limite legal</w:t>
      </w:r>
      <w:r w:rsidR="00B234A1">
        <w:rPr>
          <w:sz w:val="24"/>
          <w:szCs w:val="24"/>
        </w:rPr>
        <w:t>, o</w:t>
      </w:r>
      <w:r w:rsidRPr="00ED50B3">
        <w:rPr>
          <w:sz w:val="24"/>
          <w:szCs w:val="24"/>
        </w:rPr>
        <w:t xml:space="preserve"> objetivo </w:t>
      </w:r>
      <w:r w:rsidR="003A3406">
        <w:rPr>
          <w:sz w:val="24"/>
          <w:szCs w:val="24"/>
        </w:rPr>
        <w:t xml:space="preserve">basilar </w:t>
      </w:r>
      <w:r w:rsidRPr="00ED50B3">
        <w:rPr>
          <w:sz w:val="24"/>
          <w:szCs w:val="24"/>
        </w:rPr>
        <w:t xml:space="preserve">não </w:t>
      </w:r>
      <w:r w:rsidR="003A3406">
        <w:rPr>
          <w:sz w:val="24"/>
          <w:szCs w:val="24"/>
        </w:rPr>
        <w:t>se trata de</w:t>
      </w:r>
      <w:r w:rsidRPr="00ED50B3">
        <w:rPr>
          <w:sz w:val="24"/>
          <w:szCs w:val="24"/>
        </w:rPr>
        <w:t xml:space="preserve"> eliminação de critérios prátic</w:t>
      </w:r>
      <w:r w:rsidR="00B234A1">
        <w:rPr>
          <w:sz w:val="24"/>
          <w:szCs w:val="24"/>
        </w:rPr>
        <w:t>o</w:t>
      </w:r>
      <w:r w:rsidRPr="00ED50B3">
        <w:rPr>
          <w:sz w:val="24"/>
          <w:szCs w:val="24"/>
        </w:rPr>
        <w:t xml:space="preserve">s, entretanto, </w:t>
      </w:r>
      <w:r w:rsidR="00B234A1">
        <w:rPr>
          <w:sz w:val="24"/>
          <w:szCs w:val="24"/>
        </w:rPr>
        <w:t>uma superação irrisória</w:t>
      </w:r>
      <w:r w:rsidRPr="00ED50B3">
        <w:rPr>
          <w:sz w:val="24"/>
          <w:szCs w:val="24"/>
        </w:rPr>
        <w:t xml:space="preserve"> que por ventura </w:t>
      </w:r>
      <w:r w:rsidR="00B234A1" w:rsidRPr="00B234A1">
        <w:rPr>
          <w:sz w:val="24"/>
          <w:szCs w:val="24"/>
        </w:rPr>
        <w:t xml:space="preserve">excedam </w:t>
      </w:r>
      <w:r w:rsidRPr="00ED50B3">
        <w:rPr>
          <w:sz w:val="24"/>
          <w:szCs w:val="24"/>
        </w:rPr>
        <w:t xml:space="preserve">o valor previsto em lei, não devem barrar o acesso ao benefício, pois o critério objetivo não é capaz de </w:t>
      </w:r>
      <w:r w:rsidR="003A3406">
        <w:rPr>
          <w:sz w:val="24"/>
          <w:szCs w:val="24"/>
        </w:rPr>
        <w:t>interpretar</w:t>
      </w:r>
      <w:r w:rsidRPr="00ED50B3">
        <w:rPr>
          <w:sz w:val="24"/>
          <w:szCs w:val="24"/>
        </w:rPr>
        <w:t xml:space="preserve"> uma situação de risco social, apenas uma análise aprofundada ao caso concreto, poderia </w:t>
      </w:r>
      <w:r w:rsidR="003A3406">
        <w:rPr>
          <w:sz w:val="24"/>
          <w:szCs w:val="24"/>
        </w:rPr>
        <w:t>compreender</w:t>
      </w:r>
      <w:r w:rsidRPr="00ED50B3">
        <w:rPr>
          <w:sz w:val="24"/>
          <w:szCs w:val="24"/>
        </w:rPr>
        <w:t xml:space="preserve"> e comprovar a vulnerabilidade social vivida por um indivíduo.</w:t>
      </w:r>
    </w:p>
    <w:p w14:paraId="62B16FBC" w14:textId="5BC7193E" w:rsidR="003E2D34" w:rsidRDefault="00440075" w:rsidP="003E2D34">
      <w:pPr>
        <w:spacing w:line="360" w:lineRule="auto"/>
        <w:ind w:right="569" w:firstLine="720"/>
        <w:jc w:val="both"/>
        <w:rPr>
          <w:sz w:val="24"/>
          <w:szCs w:val="24"/>
        </w:rPr>
      </w:pPr>
      <w:r w:rsidRPr="00440075">
        <w:rPr>
          <w:sz w:val="24"/>
          <w:szCs w:val="24"/>
        </w:rPr>
        <w:t xml:space="preserve">Embora o Judiciário possa </w:t>
      </w:r>
      <w:r w:rsidR="003D1BBB">
        <w:rPr>
          <w:sz w:val="24"/>
          <w:szCs w:val="24"/>
        </w:rPr>
        <w:t>utilizar</w:t>
      </w:r>
      <w:r w:rsidRPr="00440075">
        <w:rPr>
          <w:sz w:val="24"/>
          <w:szCs w:val="24"/>
        </w:rPr>
        <w:t xml:space="preserve"> princípio</w:t>
      </w:r>
      <w:r w:rsidR="003D1BBB">
        <w:rPr>
          <w:sz w:val="24"/>
          <w:szCs w:val="24"/>
        </w:rPr>
        <w:t xml:space="preserve">s como </w:t>
      </w:r>
      <w:r w:rsidRPr="00440075">
        <w:rPr>
          <w:sz w:val="24"/>
          <w:szCs w:val="24"/>
        </w:rPr>
        <w:t xml:space="preserve">o livre convencimento motivado para superar a rigidez do critério de renda, a ausência de tratamento infraconstitucional </w:t>
      </w:r>
      <w:r w:rsidR="003D1BBB">
        <w:rPr>
          <w:sz w:val="24"/>
          <w:szCs w:val="24"/>
        </w:rPr>
        <w:t>impede</w:t>
      </w:r>
      <w:r w:rsidRPr="00440075">
        <w:rPr>
          <w:sz w:val="24"/>
          <w:szCs w:val="24"/>
        </w:rPr>
        <w:t xml:space="preserve"> a concessão judicial e administrativa do BPC</w:t>
      </w:r>
      <w:r w:rsidR="00B234A1">
        <w:rPr>
          <w:sz w:val="24"/>
          <w:szCs w:val="24"/>
        </w:rPr>
        <w:t>, d</w:t>
      </w:r>
      <w:r w:rsidRPr="00440075">
        <w:rPr>
          <w:sz w:val="24"/>
          <w:szCs w:val="24"/>
        </w:rPr>
        <w:t>evendo ser buscado novos meios de aferição d</w:t>
      </w:r>
      <w:r w:rsidR="003D1BBB">
        <w:rPr>
          <w:sz w:val="24"/>
          <w:szCs w:val="24"/>
        </w:rPr>
        <w:t xml:space="preserve">a </w:t>
      </w:r>
      <w:r w:rsidRPr="00440075">
        <w:rPr>
          <w:sz w:val="24"/>
          <w:szCs w:val="24"/>
        </w:rPr>
        <w:t>miserabilidade</w:t>
      </w:r>
      <w:r w:rsidR="00B234A1">
        <w:rPr>
          <w:sz w:val="24"/>
          <w:szCs w:val="24"/>
        </w:rPr>
        <w:t>.</w:t>
      </w:r>
    </w:p>
    <w:p w14:paraId="3A60A1CA" w14:textId="77777777" w:rsidR="000D649B" w:rsidRDefault="003E2D34" w:rsidP="000D649B">
      <w:pPr>
        <w:spacing w:line="360" w:lineRule="auto"/>
        <w:ind w:right="569" w:firstLine="720"/>
        <w:jc w:val="both"/>
        <w:rPr>
          <w:sz w:val="24"/>
          <w:szCs w:val="24"/>
        </w:rPr>
      </w:pPr>
      <w:r>
        <w:rPr>
          <w:sz w:val="24"/>
          <w:szCs w:val="24"/>
        </w:rPr>
        <w:t>P</w:t>
      </w:r>
      <w:r w:rsidR="00451139">
        <w:rPr>
          <w:sz w:val="24"/>
          <w:szCs w:val="24"/>
        </w:rPr>
        <w:t xml:space="preserve">odemos </w:t>
      </w:r>
      <w:r w:rsidR="00C956BD" w:rsidRPr="00332BC6">
        <w:rPr>
          <w:sz w:val="24"/>
          <w:szCs w:val="24"/>
        </w:rPr>
        <w:t>compreende</w:t>
      </w:r>
      <w:r w:rsidR="00451139">
        <w:rPr>
          <w:sz w:val="24"/>
          <w:szCs w:val="24"/>
        </w:rPr>
        <w:t>r</w:t>
      </w:r>
      <w:r w:rsidR="00C956BD" w:rsidRPr="00332BC6">
        <w:rPr>
          <w:sz w:val="24"/>
          <w:szCs w:val="24"/>
        </w:rPr>
        <w:t xml:space="preserve"> que o BPC</w:t>
      </w:r>
      <w:r>
        <w:rPr>
          <w:sz w:val="24"/>
          <w:szCs w:val="24"/>
        </w:rPr>
        <w:t>/Loas</w:t>
      </w:r>
      <w:r w:rsidR="00C956BD" w:rsidRPr="00332BC6">
        <w:rPr>
          <w:sz w:val="24"/>
          <w:szCs w:val="24"/>
        </w:rPr>
        <w:t xml:space="preserve"> é um instrumento de desenvolvimento e</w:t>
      </w:r>
      <w:r w:rsidR="00451139">
        <w:rPr>
          <w:sz w:val="24"/>
          <w:szCs w:val="24"/>
        </w:rPr>
        <w:t xml:space="preserve"> acesso à</w:t>
      </w:r>
      <w:r w:rsidR="00C956BD" w:rsidRPr="00332BC6">
        <w:rPr>
          <w:sz w:val="24"/>
          <w:szCs w:val="24"/>
        </w:rPr>
        <w:t xml:space="preserve"> justiça social, pois com ele seus beneficiários passam a ocupar a condição de agentes sociais e podem desenvolver suas capacidades básica</w:t>
      </w:r>
      <w:r w:rsidR="00451139">
        <w:rPr>
          <w:sz w:val="24"/>
          <w:szCs w:val="24"/>
        </w:rPr>
        <w:t>s</w:t>
      </w:r>
      <w:r w:rsidR="00332BC6">
        <w:rPr>
          <w:sz w:val="24"/>
          <w:szCs w:val="24"/>
        </w:rPr>
        <w:t>.</w:t>
      </w:r>
      <w:r w:rsidRPr="003E2D34">
        <w:rPr>
          <w:sz w:val="24"/>
          <w:szCs w:val="24"/>
        </w:rPr>
        <w:t xml:space="preserve"> </w:t>
      </w:r>
    </w:p>
    <w:p w14:paraId="6A238961" w14:textId="0F7C9B5B" w:rsidR="007B4CB3" w:rsidRDefault="003E2D34" w:rsidP="000D649B">
      <w:pPr>
        <w:spacing w:line="360" w:lineRule="auto"/>
        <w:ind w:right="569" w:firstLine="720"/>
        <w:jc w:val="both"/>
        <w:rPr>
          <w:sz w:val="24"/>
          <w:szCs w:val="24"/>
        </w:rPr>
      </w:pPr>
      <w:r w:rsidRPr="00332BC6">
        <w:rPr>
          <w:sz w:val="24"/>
          <w:szCs w:val="24"/>
        </w:rPr>
        <w:t>Conclui-se, portanto</w:t>
      </w:r>
      <w:r>
        <w:rPr>
          <w:sz w:val="24"/>
          <w:szCs w:val="24"/>
        </w:rPr>
        <w:t xml:space="preserve">, que o </w:t>
      </w:r>
      <w:r w:rsidR="007B4CB3" w:rsidRPr="00E41F39">
        <w:rPr>
          <w:sz w:val="24"/>
          <w:szCs w:val="24"/>
        </w:rPr>
        <w:t xml:space="preserve">critério de renda utilizado como meio de aferição de miserabilidade para acesso ao benefício assistencial é </w:t>
      </w:r>
      <w:r w:rsidR="007B4CB3">
        <w:rPr>
          <w:sz w:val="24"/>
          <w:szCs w:val="24"/>
        </w:rPr>
        <w:t>in</w:t>
      </w:r>
      <w:r w:rsidR="007B4CB3" w:rsidRPr="00E41F39">
        <w:rPr>
          <w:sz w:val="24"/>
          <w:szCs w:val="24"/>
        </w:rPr>
        <w:t>eficaz</w:t>
      </w:r>
      <w:r w:rsidR="007B4CB3">
        <w:rPr>
          <w:sz w:val="24"/>
          <w:szCs w:val="24"/>
        </w:rPr>
        <w:t xml:space="preserve"> e demasiadamente injusto do ponto de vista prático, visto que, não </w:t>
      </w:r>
      <w:r w:rsidR="002F556C">
        <w:rPr>
          <w:sz w:val="24"/>
          <w:szCs w:val="24"/>
        </w:rPr>
        <w:t>é</w:t>
      </w:r>
      <w:r w:rsidR="007B4CB3">
        <w:rPr>
          <w:sz w:val="24"/>
          <w:szCs w:val="24"/>
        </w:rPr>
        <w:t xml:space="preserve"> </w:t>
      </w:r>
      <w:r w:rsidR="002F556C">
        <w:rPr>
          <w:sz w:val="24"/>
          <w:szCs w:val="24"/>
        </w:rPr>
        <w:t>capaz</w:t>
      </w:r>
      <w:r w:rsidR="007B4CB3">
        <w:rPr>
          <w:sz w:val="24"/>
          <w:szCs w:val="24"/>
        </w:rPr>
        <w:t xml:space="preserve"> de</w:t>
      </w:r>
      <w:r w:rsidR="002F556C">
        <w:rPr>
          <w:sz w:val="24"/>
          <w:szCs w:val="24"/>
        </w:rPr>
        <w:t xml:space="preserve"> </w:t>
      </w:r>
      <w:r w:rsidR="002F556C" w:rsidRPr="00AB6C6C">
        <w:rPr>
          <w:sz w:val="24"/>
          <w:szCs w:val="24"/>
        </w:rPr>
        <w:t xml:space="preserve">observar as demais camadas sociais de privação que o </w:t>
      </w:r>
      <w:r w:rsidR="002F556C">
        <w:rPr>
          <w:sz w:val="24"/>
          <w:szCs w:val="24"/>
        </w:rPr>
        <w:t>indivíduo</w:t>
      </w:r>
      <w:r w:rsidR="002F556C" w:rsidRPr="00AB6C6C">
        <w:rPr>
          <w:sz w:val="24"/>
          <w:szCs w:val="24"/>
        </w:rPr>
        <w:t xml:space="preserve"> está inserido</w:t>
      </w:r>
      <w:r w:rsidR="002F556C">
        <w:rPr>
          <w:sz w:val="24"/>
          <w:szCs w:val="24"/>
        </w:rPr>
        <w:t xml:space="preserve">, deixando de ponderar os casos concretos, </w:t>
      </w:r>
      <w:r w:rsidR="007B4CB3">
        <w:rPr>
          <w:sz w:val="24"/>
          <w:szCs w:val="24"/>
        </w:rPr>
        <w:t>se trata</w:t>
      </w:r>
      <w:r w:rsidR="00DB2A95">
        <w:rPr>
          <w:sz w:val="24"/>
          <w:szCs w:val="24"/>
        </w:rPr>
        <w:t>ndo apenas</w:t>
      </w:r>
      <w:r w:rsidR="007B4CB3">
        <w:rPr>
          <w:sz w:val="24"/>
          <w:szCs w:val="24"/>
        </w:rPr>
        <w:t xml:space="preserve"> de mera ficção jurídica</w:t>
      </w:r>
      <w:r w:rsidR="00E9694B">
        <w:rPr>
          <w:sz w:val="24"/>
          <w:szCs w:val="24"/>
        </w:rPr>
        <w:t>.</w:t>
      </w:r>
    </w:p>
    <w:p w14:paraId="1BB8D8B9" w14:textId="72ED5BE3" w:rsidR="000D649B" w:rsidRPr="00ED50B3" w:rsidRDefault="000D649B" w:rsidP="000D649B">
      <w:pPr>
        <w:spacing w:after="240" w:line="360" w:lineRule="auto"/>
        <w:ind w:right="569" w:firstLine="720"/>
        <w:jc w:val="both"/>
        <w:rPr>
          <w:sz w:val="24"/>
          <w:szCs w:val="24"/>
        </w:rPr>
      </w:pPr>
      <w:r>
        <w:rPr>
          <w:sz w:val="24"/>
          <w:szCs w:val="24"/>
        </w:rPr>
        <w:lastRenderedPageBreak/>
        <w:t xml:space="preserve">Portanto, é de extrema necessidade a implementação de </w:t>
      </w:r>
      <w:r w:rsidRPr="002B2FBB">
        <w:rPr>
          <w:sz w:val="24"/>
          <w:szCs w:val="24"/>
        </w:rPr>
        <w:t xml:space="preserve">meios para se desenvolver novas </w:t>
      </w:r>
      <w:r w:rsidRPr="000D24AB">
        <w:rPr>
          <w:sz w:val="24"/>
          <w:szCs w:val="24"/>
        </w:rPr>
        <w:t xml:space="preserve">abordagens </w:t>
      </w:r>
      <w:r>
        <w:rPr>
          <w:sz w:val="24"/>
          <w:szCs w:val="24"/>
        </w:rPr>
        <w:t>para a</w:t>
      </w:r>
      <w:r w:rsidRPr="000D24AB">
        <w:rPr>
          <w:sz w:val="24"/>
          <w:szCs w:val="24"/>
        </w:rPr>
        <w:t xml:space="preserve"> análise de miserabilidade</w:t>
      </w:r>
      <w:r>
        <w:rPr>
          <w:sz w:val="24"/>
          <w:szCs w:val="24"/>
        </w:rPr>
        <w:t xml:space="preserve"> para concessão do BPC/Loas,</w:t>
      </w:r>
      <w:r w:rsidRPr="000D24AB">
        <w:rPr>
          <w:sz w:val="24"/>
          <w:szCs w:val="24"/>
        </w:rPr>
        <w:t xml:space="preserve"> com maior sensibilidade às complexidades do contexto social dos solicitantes,</w:t>
      </w:r>
      <w:r>
        <w:rPr>
          <w:sz w:val="24"/>
          <w:szCs w:val="24"/>
        </w:rPr>
        <w:t xml:space="preserve"> </w:t>
      </w:r>
      <w:r w:rsidRPr="000D24AB">
        <w:rPr>
          <w:sz w:val="24"/>
          <w:szCs w:val="24"/>
        </w:rPr>
        <w:t>buscando uma análise mais eficaz e justa para as camadas mais vulneráveis da sociedade brasileira</w:t>
      </w:r>
      <w:r w:rsidR="009332D9">
        <w:rPr>
          <w:sz w:val="24"/>
          <w:szCs w:val="24"/>
        </w:rPr>
        <w:t>.</w:t>
      </w:r>
    </w:p>
    <w:p w14:paraId="5A9C0DA9" w14:textId="03A1F7D9" w:rsidR="00705EE2" w:rsidRPr="00AB6C6C" w:rsidRDefault="00705EE2" w:rsidP="00CD0B11">
      <w:pPr>
        <w:spacing w:line="360" w:lineRule="auto"/>
        <w:ind w:right="569"/>
        <w:jc w:val="both"/>
        <w:rPr>
          <w:b/>
          <w:bCs/>
          <w:color w:val="000000"/>
          <w:sz w:val="24"/>
          <w:szCs w:val="24"/>
        </w:rPr>
      </w:pPr>
      <w:r w:rsidRPr="00AB6C6C">
        <w:rPr>
          <w:b/>
          <w:bCs/>
          <w:color w:val="000000"/>
          <w:sz w:val="24"/>
          <w:szCs w:val="24"/>
        </w:rPr>
        <w:t xml:space="preserve">REFERÊNCIAS </w:t>
      </w:r>
    </w:p>
    <w:p w14:paraId="08B14534" w14:textId="040D3E4F" w:rsidR="007074DE" w:rsidRPr="00E15F52" w:rsidRDefault="007074DE" w:rsidP="00E15F52">
      <w:pPr>
        <w:spacing w:before="240" w:after="240" w:line="240" w:lineRule="auto"/>
        <w:ind w:right="569"/>
        <w:jc w:val="both"/>
        <w:rPr>
          <w:rStyle w:val="nfase"/>
          <w:i w:val="0"/>
          <w:iCs w:val="0"/>
          <w:sz w:val="24"/>
          <w:szCs w:val="24"/>
        </w:rPr>
      </w:pPr>
      <w:r w:rsidRPr="00E15F52">
        <w:rPr>
          <w:sz w:val="24"/>
          <w:szCs w:val="24"/>
        </w:rPr>
        <w:t>BOSCHETTI, Ivanete. Assistência Social no Brasil: um direito entre originalidade e conservadorismo. 2º. ed.. Brasília: UNB, 2003. 47 p.</w:t>
      </w:r>
    </w:p>
    <w:p w14:paraId="19CAB6D3" w14:textId="66788D72" w:rsidR="00277F39" w:rsidRPr="00E15F52" w:rsidRDefault="00277F39" w:rsidP="00E15F52">
      <w:pPr>
        <w:spacing w:before="240" w:after="240" w:line="240" w:lineRule="auto"/>
        <w:ind w:right="569"/>
        <w:jc w:val="both"/>
        <w:rPr>
          <w:rStyle w:val="hgkelc"/>
          <w:sz w:val="24"/>
          <w:szCs w:val="24"/>
          <w:lang w:val="pt-PT"/>
        </w:rPr>
      </w:pPr>
      <w:r w:rsidRPr="00E15F52">
        <w:rPr>
          <w:rStyle w:val="hgkelc"/>
          <w:sz w:val="24"/>
          <w:szCs w:val="24"/>
          <w:lang w:val="pt-PT"/>
        </w:rPr>
        <w:t>BRASIL. Constituição (1988). Constituição da República Federativa do Brasil. Brasília, DF: Senado Federal: Centro Gráfico, 1988.</w:t>
      </w:r>
    </w:p>
    <w:p w14:paraId="4297B108" w14:textId="15FB9C04" w:rsidR="006561E9" w:rsidRPr="00E15F52" w:rsidRDefault="006561E9" w:rsidP="00E15F52">
      <w:pPr>
        <w:spacing w:before="240" w:after="240" w:line="240" w:lineRule="auto"/>
        <w:ind w:right="569"/>
        <w:jc w:val="both"/>
        <w:rPr>
          <w:sz w:val="24"/>
          <w:szCs w:val="24"/>
        </w:rPr>
      </w:pPr>
      <w:r w:rsidRPr="00E15F52">
        <w:rPr>
          <w:rStyle w:val="nfase"/>
          <w:i w:val="0"/>
          <w:iCs w:val="0"/>
          <w:sz w:val="24"/>
          <w:szCs w:val="24"/>
        </w:rPr>
        <w:t>BRASIL. Lei</w:t>
      </w:r>
      <w:r w:rsidRPr="00E15F52">
        <w:rPr>
          <w:sz w:val="24"/>
          <w:szCs w:val="24"/>
        </w:rPr>
        <w:t xml:space="preserve"> nº </w:t>
      </w:r>
      <w:r w:rsidRPr="00E15F52">
        <w:rPr>
          <w:rStyle w:val="nfase"/>
          <w:i w:val="0"/>
          <w:iCs w:val="0"/>
          <w:sz w:val="24"/>
          <w:szCs w:val="24"/>
        </w:rPr>
        <w:t>8.742</w:t>
      </w:r>
      <w:r w:rsidRPr="00E15F52">
        <w:rPr>
          <w:sz w:val="24"/>
          <w:szCs w:val="24"/>
        </w:rPr>
        <w:t xml:space="preserve">. </w:t>
      </w:r>
      <w:r w:rsidRPr="00E15F52">
        <w:rPr>
          <w:rStyle w:val="nfase"/>
          <w:i w:val="0"/>
          <w:iCs w:val="0"/>
          <w:sz w:val="24"/>
          <w:szCs w:val="24"/>
        </w:rPr>
        <w:t>Lei</w:t>
      </w:r>
      <w:r w:rsidRPr="00E15F52">
        <w:rPr>
          <w:sz w:val="24"/>
          <w:szCs w:val="24"/>
        </w:rPr>
        <w:t xml:space="preserve"> Orgânica de Assistência Social (LOAS). Brasília: DF, 7 de dezembro de 1993.</w:t>
      </w:r>
    </w:p>
    <w:p w14:paraId="6B660E3A" w14:textId="34FFD72F" w:rsidR="006561E9" w:rsidRPr="00E15F52" w:rsidRDefault="006561E9" w:rsidP="00E15F52">
      <w:pPr>
        <w:spacing w:before="240" w:after="240" w:line="240" w:lineRule="auto"/>
        <w:ind w:right="569"/>
        <w:jc w:val="both"/>
        <w:rPr>
          <w:rStyle w:val="nfase"/>
          <w:i w:val="0"/>
          <w:iCs w:val="0"/>
          <w:sz w:val="24"/>
          <w:szCs w:val="24"/>
        </w:rPr>
      </w:pPr>
      <w:r w:rsidRPr="00E15F52">
        <w:rPr>
          <w:rStyle w:val="nfase"/>
          <w:i w:val="0"/>
          <w:iCs w:val="0"/>
          <w:sz w:val="24"/>
          <w:szCs w:val="24"/>
        </w:rPr>
        <w:t>BRASIL. </w:t>
      </w:r>
      <w:r w:rsidR="001D3B20" w:rsidRPr="00E15F52">
        <w:rPr>
          <w:rStyle w:val="nfase"/>
          <w:i w:val="0"/>
          <w:iCs w:val="0"/>
          <w:sz w:val="24"/>
          <w:szCs w:val="24"/>
        </w:rPr>
        <w:t>Instrução Normativa</w:t>
      </w:r>
      <w:r w:rsidRPr="00E15F52">
        <w:rPr>
          <w:rStyle w:val="nfase"/>
          <w:i w:val="0"/>
          <w:iCs w:val="0"/>
          <w:sz w:val="24"/>
          <w:szCs w:val="24"/>
        </w:rPr>
        <w:t xml:space="preserve"> INSS/PRES Nº. 128 de 28 de março de 2022.</w:t>
      </w:r>
    </w:p>
    <w:p w14:paraId="65BC77CB" w14:textId="5BFAFB86" w:rsidR="009A19B5" w:rsidRPr="00E15F52" w:rsidRDefault="009A19B5" w:rsidP="00E15F52">
      <w:pPr>
        <w:spacing w:before="240" w:after="240" w:line="240" w:lineRule="auto"/>
        <w:ind w:right="569"/>
        <w:jc w:val="both"/>
        <w:rPr>
          <w:rStyle w:val="nfase"/>
          <w:i w:val="0"/>
          <w:iCs w:val="0"/>
          <w:sz w:val="24"/>
          <w:szCs w:val="24"/>
        </w:rPr>
      </w:pPr>
      <w:r w:rsidRPr="00E15F52">
        <w:rPr>
          <w:rStyle w:val="nfase"/>
          <w:i w:val="0"/>
          <w:iCs w:val="0"/>
          <w:sz w:val="24"/>
          <w:szCs w:val="24"/>
        </w:rPr>
        <w:t>BRASIL. </w:t>
      </w:r>
      <w:r w:rsidRPr="00E15F52">
        <w:rPr>
          <w:color w:val="000000"/>
          <w:sz w:val="24"/>
          <w:szCs w:val="24"/>
        </w:rPr>
        <w:t>Turma Nacional de Uniformização</w:t>
      </w:r>
      <w:r w:rsidRPr="00E15F52">
        <w:rPr>
          <w:rStyle w:val="nfase"/>
          <w:i w:val="0"/>
          <w:iCs w:val="0"/>
          <w:sz w:val="24"/>
          <w:szCs w:val="24"/>
        </w:rPr>
        <w:t xml:space="preserve">. </w:t>
      </w:r>
      <w:r w:rsidRPr="00E15F52">
        <w:rPr>
          <w:color w:val="000000"/>
          <w:sz w:val="24"/>
          <w:szCs w:val="24"/>
        </w:rPr>
        <w:t>Súmula 11.</w:t>
      </w:r>
    </w:p>
    <w:p w14:paraId="14BD992A" w14:textId="6B60C4E0" w:rsidR="002E7B54" w:rsidRPr="00E15F52" w:rsidRDefault="002E7B54" w:rsidP="00E15F52">
      <w:pPr>
        <w:spacing w:before="240" w:after="240" w:line="240" w:lineRule="auto"/>
        <w:ind w:right="569"/>
        <w:jc w:val="both"/>
        <w:rPr>
          <w:sz w:val="24"/>
          <w:szCs w:val="24"/>
        </w:rPr>
      </w:pPr>
      <w:r w:rsidRPr="00E15F52">
        <w:rPr>
          <w:sz w:val="24"/>
          <w:szCs w:val="24"/>
        </w:rPr>
        <w:t>DE SOUZA, Y. C. P. Dez anos da Declaração de Inconstitucionalidade do §3° do art. 20 da Lei Orgânica da Assistência Social (LEI n.8.742/93) e a Razoabilidade dos Critérios Adotados Ainda Hoje para Acesso ao BPC. Em: DE CARVALHO SANTOS, A. P. F. M. A. S. J. R. (Ed.). Centenário da previdência social: Da Lei Eloy Chaves à nova previdência social. [s.l: s.n.]. p. 212–225.</w:t>
      </w:r>
    </w:p>
    <w:p w14:paraId="563C63AF" w14:textId="49E2257E" w:rsidR="003C0035" w:rsidRPr="00E15F52" w:rsidRDefault="003C0035" w:rsidP="00E15F52">
      <w:pPr>
        <w:autoSpaceDE w:val="0"/>
        <w:autoSpaceDN w:val="0"/>
        <w:adjustRightInd w:val="0"/>
        <w:spacing w:line="240" w:lineRule="auto"/>
        <w:jc w:val="both"/>
        <w:rPr>
          <w:sz w:val="24"/>
          <w:szCs w:val="24"/>
        </w:rPr>
      </w:pPr>
      <w:r w:rsidRPr="00E15F52">
        <w:rPr>
          <w:sz w:val="24"/>
          <w:szCs w:val="24"/>
        </w:rPr>
        <w:t>_____. Declaração Universal dos Direitos Humanos. 1948. Disponível em &lt;http://www.onu-brasil.org.br/documentos_direitoshumanos.php&gt;. Acesso em 30/10/2023.</w:t>
      </w:r>
    </w:p>
    <w:p w14:paraId="73890F28" w14:textId="498A35BD" w:rsidR="004A30E0" w:rsidRPr="00E15F52" w:rsidRDefault="002F159B" w:rsidP="00E15F52">
      <w:pPr>
        <w:autoSpaceDE w:val="0"/>
        <w:autoSpaceDN w:val="0"/>
        <w:adjustRightInd w:val="0"/>
        <w:spacing w:before="240" w:after="240" w:line="240" w:lineRule="auto"/>
        <w:ind w:right="569"/>
        <w:jc w:val="both"/>
        <w:rPr>
          <w:rStyle w:val="nfase"/>
          <w:i w:val="0"/>
          <w:iCs w:val="0"/>
          <w:sz w:val="24"/>
          <w:szCs w:val="24"/>
        </w:rPr>
      </w:pPr>
      <w:r w:rsidRPr="00E15F52">
        <w:rPr>
          <w:rStyle w:val="nfase"/>
          <w:i w:val="0"/>
          <w:iCs w:val="0"/>
          <w:sz w:val="24"/>
          <w:szCs w:val="24"/>
        </w:rPr>
        <w:t>GALINDO, Bruno. Direitos Fundamentais. Curitiba, Juruá, 2003.p.48-49.</w:t>
      </w:r>
    </w:p>
    <w:p w14:paraId="655C1055" w14:textId="7EA52A78" w:rsidR="00DB0781" w:rsidRPr="00E15F52" w:rsidRDefault="00DB0781" w:rsidP="00E15F52">
      <w:pPr>
        <w:autoSpaceDE w:val="0"/>
        <w:autoSpaceDN w:val="0"/>
        <w:adjustRightInd w:val="0"/>
        <w:spacing w:before="240" w:after="240" w:line="240" w:lineRule="auto"/>
        <w:ind w:right="569"/>
        <w:jc w:val="both"/>
        <w:rPr>
          <w:rStyle w:val="nfase"/>
          <w:i w:val="0"/>
          <w:iCs w:val="0"/>
          <w:sz w:val="24"/>
          <w:szCs w:val="24"/>
        </w:rPr>
      </w:pPr>
      <w:r w:rsidRPr="00E15F52">
        <w:rPr>
          <w:rStyle w:val="nfase"/>
          <w:i w:val="0"/>
          <w:iCs w:val="0"/>
          <w:sz w:val="24"/>
          <w:szCs w:val="24"/>
        </w:rPr>
        <w:t>HOLMES, Stephen; SUNSTEIN, Cass R. O custo dos direitos: por que a liberdade depende dos impostos. Tradução de Marcelo Brandão Cipolla. São Paulo: Editora WMF Martins Fontes, 2019.</w:t>
      </w:r>
    </w:p>
    <w:p w14:paraId="372DE424" w14:textId="54D7B335" w:rsidR="008236B1" w:rsidRPr="00E15F52" w:rsidRDefault="008236B1" w:rsidP="00E15F52">
      <w:pPr>
        <w:autoSpaceDE w:val="0"/>
        <w:autoSpaceDN w:val="0"/>
        <w:adjustRightInd w:val="0"/>
        <w:spacing w:before="240" w:after="240" w:line="240" w:lineRule="auto"/>
        <w:ind w:right="569"/>
        <w:jc w:val="both"/>
        <w:rPr>
          <w:rStyle w:val="nfase"/>
          <w:i w:val="0"/>
          <w:iCs w:val="0"/>
          <w:sz w:val="24"/>
          <w:szCs w:val="24"/>
        </w:rPr>
      </w:pPr>
      <w:r w:rsidRPr="00E15F52">
        <w:rPr>
          <w:sz w:val="24"/>
          <w:szCs w:val="24"/>
        </w:rPr>
        <w:t>IBRAHIM, Fábio Zambitte.</w:t>
      </w:r>
      <w:r w:rsidR="008B21D8" w:rsidRPr="00E15F52">
        <w:rPr>
          <w:sz w:val="24"/>
          <w:szCs w:val="24"/>
        </w:rPr>
        <w:t xml:space="preserve"> </w:t>
      </w:r>
      <w:r w:rsidRPr="00E15F52">
        <w:rPr>
          <w:sz w:val="24"/>
          <w:szCs w:val="24"/>
        </w:rPr>
        <w:t>Curso</w:t>
      </w:r>
      <w:r w:rsidR="008B21D8" w:rsidRPr="00E15F52">
        <w:rPr>
          <w:sz w:val="24"/>
          <w:szCs w:val="24"/>
        </w:rPr>
        <w:t xml:space="preserve"> </w:t>
      </w:r>
      <w:r w:rsidRPr="00E15F52">
        <w:rPr>
          <w:sz w:val="24"/>
          <w:szCs w:val="24"/>
        </w:rPr>
        <w:t>de</w:t>
      </w:r>
      <w:r w:rsidR="008B21D8" w:rsidRPr="00E15F52">
        <w:rPr>
          <w:sz w:val="24"/>
          <w:szCs w:val="24"/>
        </w:rPr>
        <w:t xml:space="preserve"> </w:t>
      </w:r>
      <w:r w:rsidRPr="00E15F52">
        <w:rPr>
          <w:sz w:val="24"/>
          <w:szCs w:val="24"/>
        </w:rPr>
        <w:t>direito</w:t>
      </w:r>
      <w:r w:rsidR="008B21D8" w:rsidRPr="00E15F52">
        <w:rPr>
          <w:sz w:val="24"/>
          <w:szCs w:val="24"/>
        </w:rPr>
        <w:t xml:space="preserve"> </w:t>
      </w:r>
      <w:r w:rsidRPr="00E15F52">
        <w:rPr>
          <w:sz w:val="24"/>
          <w:szCs w:val="24"/>
        </w:rPr>
        <w:t>previdenciário.8ed. Rio de Janeiro: Impetus, 2006</w:t>
      </w:r>
    </w:p>
    <w:p w14:paraId="499933A3" w14:textId="51653C8A" w:rsidR="004E2778" w:rsidRPr="00E15F52" w:rsidRDefault="000B02B5" w:rsidP="00E15F52">
      <w:pPr>
        <w:spacing w:before="240" w:after="240" w:line="240" w:lineRule="auto"/>
        <w:ind w:right="569"/>
        <w:jc w:val="both"/>
        <w:rPr>
          <w:color w:val="000000"/>
          <w:sz w:val="24"/>
          <w:szCs w:val="24"/>
        </w:rPr>
      </w:pPr>
      <w:r w:rsidRPr="00E15F52">
        <w:rPr>
          <w:color w:val="000000"/>
          <w:sz w:val="24"/>
          <w:szCs w:val="24"/>
        </w:rPr>
        <w:t>LAZZARI, João Batista et al. Comentários à reforma da previdência. 1. ed. [S. l.]: FORENSE, 2020. 284 p. ISBN 9788530988234.</w:t>
      </w:r>
    </w:p>
    <w:p w14:paraId="7D3C3EA2" w14:textId="6D6659E6" w:rsidR="009F630C" w:rsidRPr="00E15F52" w:rsidRDefault="00C26CFD" w:rsidP="00E15F52">
      <w:pPr>
        <w:spacing w:before="240" w:after="240" w:line="240" w:lineRule="auto"/>
        <w:ind w:right="569"/>
        <w:jc w:val="both"/>
        <w:rPr>
          <w:sz w:val="24"/>
          <w:szCs w:val="24"/>
        </w:rPr>
      </w:pPr>
      <w:r w:rsidRPr="00E15F52">
        <w:rPr>
          <w:sz w:val="24"/>
          <w:szCs w:val="24"/>
        </w:rPr>
        <w:t xml:space="preserve">LIMA, Telma Cristiane Sasso de. MIOTO, Regina Célia Tamaso. </w:t>
      </w:r>
      <w:r w:rsidRPr="00E15F52">
        <w:rPr>
          <w:rStyle w:val="Forte"/>
          <w:b w:val="0"/>
          <w:bCs w:val="0"/>
          <w:sz w:val="24"/>
          <w:szCs w:val="24"/>
        </w:rPr>
        <w:t>Procedimentos metodológicos na construção do conhecimento científico: a pesquisa bibliográfica</w:t>
      </w:r>
      <w:r w:rsidRPr="00E15F52">
        <w:rPr>
          <w:sz w:val="24"/>
          <w:szCs w:val="24"/>
        </w:rPr>
        <w:t>. Revista Katal. Florianópolis, 2007, p. 37-45.</w:t>
      </w:r>
    </w:p>
    <w:p w14:paraId="4E55B411" w14:textId="77777777" w:rsidR="00C44F0B" w:rsidRPr="00E15F52" w:rsidRDefault="00800815" w:rsidP="00E15F52">
      <w:pPr>
        <w:spacing w:before="240" w:after="240" w:line="240" w:lineRule="auto"/>
        <w:ind w:right="569"/>
        <w:jc w:val="both"/>
        <w:rPr>
          <w:color w:val="000000"/>
          <w:sz w:val="24"/>
          <w:szCs w:val="24"/>
        </w:rPr>
      </w:pPr>
      <w:r w:rsidRPr="00E15F52">
        <w:rPr>
          <w:color w:val="000000"/>
          <w:sz w:val="24"/>
          <w:szCs w:val="24"/>
        </w:rPr>
        <w:t>MARTINS, G. D. A.; Theophilo, C. R. Metodologia da investigação científica para ciências sociais aplicadas. São Paulo: Atlas, 2007.</w:t>
      </w:r>
    </w:p>
    <w:p w14:paraId="07605E7A" w14:textId="348EE50F" w:rsidR="00C44F0B" w:rsidRPr="00E15F52" w:rsidRDefault="00C44F0B" w:rsidP="00E15F52">
      <w:pPr>
        <w:spacing w:before="240" w:after="240" w:line="240" w:lineRule="auto"/>
        <w:ind w:right="569"/>
        <w:jc w:val="both"/>
        <w:rPr>
          <w:color w:val="000000"/>
          <w:sz w:val="24"/>
          <w:szCs w:val="24"/>
        </w:rPr>
      </w:pPr>
      <w:r w:rsidRPr="00E15F52">
        <w:rPr>
          <w:color w:val="000000"/>
          <w:sz w:val="24"/>
          <w:szCs w:val="24"/>
        </w:rPr>
        <w:lastRenderedPageBreak/>
        <w:t>MARTINS, Sergio Pinto. Direito da Seguridade Social. 35. ed.p.21</w:t>
      </w:r>
      <w:r w:rsidR="0003413B" w:rsidRPr="00E15F52">
        <w:rPr>
          <w:color w:val="000000"/>
          <w:sz w:val="24"/>
          <w:szCs w:val="24"/>
        </w:rPr>
        <w:t xml:space="preserve">. </w:t>
      </w:r>
      <w:r w:rsidRPr="00E15F52">
        <w:rPr>
          <w:color w:val="000000"/>
          <w:sz w:val="24"/>
          <w:szCs w:val="24"/>
        </w:rPr>
        <w:t>São Paulo: Atlas, 2015.</w:t>
      </w:r>
    </w:p>
    <w:p w14:paraId="2F6BA645" w14:textId="0C71185E" w:rsidR="000B02B5" w:rsidRPr="00E15F52" w:rsidRDefault="009F630C" w:rsidP="00E15F52">
      <w:pPr>
        <w:spacing w:before="240" w:after="240" w:line="240" w:lineRule="auto"/>
        <w:ind w:right="569"/>
        <w:jc w:val="both"/>
        <w:rPr>
          <w:color w:val="000000"/>
          <w:sz w:val="24"/>
          <w:szCs w:val="24"/>
        </w:rPr>
      </w:pPr>
      <w:r w:rsidRPr="00E15F52">
        <w:rPr>
          <w:sz w:val="24"/>
          <w:szCs w:val="24"/>
        </w:rPr>
        <w:t xml:space="preserve">MEZACASA, Douglas Santos et al. </w:t>
      </w:r>
      <w:r w:rsidR="001D3B20" w:rsidRPr="00E15F52">
        <w:rPr>
          <w:sz w:val="24"/>
          <w:szCs w:val="24"/>
        </w:rPr>
        <w:t>A ampliação do critério objetivo do benefício assistencial sob um olhar relativizado à luz do supremo tribunal federal</w:t>
      </w:r>
      <w:r w:rsidRPr="00E15F52">
        <w:rPr>
          <w:sz w:val="24"/>
          <w:szCs w:val="24"/>
        </w:rPr>
        <w:t xml:space="preserve">. </w:t>
      </w:r>
      <w:r w:rsidRPr="00E15F52">
        <w:rPr>
          <w:rStyle w:val="Forte"/>
          <w:b w:val="0"/>
          <w:bCs w:val="0"/>
          <w:sz w:val="24"/>
          <w:szCs w:val="24"/>
        </w:rPr>
        <w:t>Revista Em Tempo</w:t>
      </w:r>
      <w:r w:rsidRPr="00E15F52">
        <w:rPr>
          <w:sz w:val="24"/>
          <w:szCs w:val="24"/>
        </w:rPr>
        <w:t>, [S.l.], v. 21, n. 2, p. 35 - 50, aug. 2022. ISSN 1984-7858.</w:t>
      </w:r>
    </w:p>
    <w:p w14:paraId="1A63B917" w14:textId="77777777" w:rsidR="00800815" w:rsidRPr="00E15F52" w:rsidRDefault="00800815" w:rsidP="00E15F52">
      <w:pPr>
        <w:spacing w:before="240" w:after="240" w:line="240" w:lineRule="auto"/>
        <w:ind w:right="569"/>
        <w:jc w:val="both"/>
        <w:rPr>
          <w:color w:val="000000"/>
          <w:sz w:val="24"/>
          <w:szCs w:val="24"/>
        </w:rPr>
      </w:pPr>
      <w:r w:rsidRPr="00E15F52">
        <w:rPr>
          <w:color w:val="000000"/>
          <w:sz w:val="24"/>
          <w:szCs w:val="24"/>
        </w:rPr>
        <w:t>MELLO, Celso Antônio Bandeira de. O Conteúdo Jurídico do Princípio da Igualdade. ed. 3 São Paulo: Malheiros Editores, 1998.</w:t>
      </w:r>
    </w:p>
    <w:p w14:paraId="2BA1CCE3" w14:textId="7EC0561B" w:rsidR="00513D67" w:rsidRPr="00E15F52" w:rsidRDefault="00513D67" w:rsidP="00E15F52">
      <w:pPr>
        <w:spacing w:before="240" w:after="240" w:line="240" w:lineRule="auto"/>
        <w:ind w:right="569"/>
        <w:jc w:val="both"/>
        <w:rPr>
          <w:sz w:val="24"/>
          <w:szCs w:val="24"/>
        </w:rPr>
      </w:pPr>
      <w:r w:rsidRPr="00E15F52">
        <w:rPr>
          <w:sz w:val="24"/>
          <w:szCs w:val="24"/>
        </w:rPr>
        <w:t>Ministério da Previdência Social – MPS. 2023. Disponível em &lt; https://www.gov.br/previdencia/pt-br/assuntos/previdencia-social/dados-estatisticos-previdencia-social-e-inss &gt;. Acesso em 20 de mar. 2023.</w:t>
      </w:r>
    </w:p>
    <w:p w14:paraId="5CAABF21" w14:textId="4F43B162" w:rsidR="00052C18" w:rsidRPr="00E15F52" w:rsidRDefault="00052C18" w:rsidP="00E15F52">
      <w:pPr>
        <w:spacing w:before="240" w:after="240" w:line="240" w:lineRule="auto"/>
        <w:ind w:right="569"/>
        <w:jc w:val="both"/>
        <w:rPr>
          <w:sz w:val="24"/>
          <w:szCs w:val="24"/>
        </w:rPr>
      </w:pPr>
      <w:r w:rsidRPr="00E15F52">
        <w:rPr>
          <w:sz w:val="24"/>
          <w:szCs w:val="24"/>
        </w:rPr>
        <w:t>_____</w:t>
      </w:r>
      <w:r w:rsidRPr="00E15F52">
        <w:rPr>
          <w:rStyle w:val="Forte"/>
          <w:b w:val="0"/>
          <w:bCs w:val="0"/>
          <w:sz w:val="24"/>
          <w:szCs w:val="24"/>
        </w:rPr>
        <w:t xml:space="preserve">Pobreza e miséria nos estados brasileiros. 2022. </w:t>
      </w:r>
      <w:r w:rsidRPr="00E15F52">
        <w:rPr>
          <w:sz w:val="24"/>
          <w:szCs w:val="24"/>
        </w:rPr>
        <w:t>Disponível em:</w:t>
      </w:r>
      <w:r w:rsidR="00F720FD" w:rsidRPr="00E15F52">
        <w:rPr>
          <w:rStyle w:val="Forte"/>
          <w:b w:val="0"/>
          <w:bCs w:val="0"/>
          <w:sz w:val="24"/>
          <w:szCs w:val="24"/>
        </w:rPr>
        <w:t xml:space="preserve"> </w:t>
      </w:r>
      <w:r w:rsidRPr="00E15F52">
        <w:rPr>
          <w:sz w:val="24"/>
          <w:szCs w:val="24"/>
        </w:rPr>
        <w:t>https://ijsn.es.gov.br/Media/IJSN/PublicacoesAnexos/sumarios/IJSN_Especial_Pobreza_Estados_Brasileiros_2022.pdf. Acesso em 30/09/2023.</w:t>
      </w:r>
    </w:p>
    <w:p w14:paraId="32B89441" w14:textId="0E07CE0E" w:rsidR="008236B1" w:rsidRPr="00E15F52" w:rsidRDefault="008236B1" w:rsidP="00E15F52">
      <w:pPr>
        <w:spacing w:before="240" w:after="240" w:line="240" w:lineRule="auto"/>
        <w:ind w:right="569"/>
        <w:jc w:val="both"/>
        <w:rPr>
          <w:sz w:val="24"/>
          <w:szCs w:val="24"/>
        </w:rPr>
      </w:pPr>
      <w:r w:rsidRPr="00E15F52">
        <w:rPr>
          <w:sz w:val="24"/>
          <w:szCs w:val="24"/>
        </w:rPr>
        <w:t>SANTOS, Mariza Ferreira dos.</w:t>
      </w:r>
      <w:r w:rsidR="00773A79" w:rsidRPr="00E15F52">
        <w:rPr>
          <w:sz w:val="24"/>
          <w:szCs w:val="24"/>
        </w:rPr>
        <w:t xml:space="preserve"> </w:t>
      </w:r>
      <w:r w:rsidRPr="00E15F52">
        <w:rPr>
          <w:sz w:val="24"/>
          <w:szCs w:val="24"/>
        </w:rPr>
        <w:t xml:space="preserve">Direito previdenciário </w:t>
      </w:r>
      <w:r w:rsidR="00773A79" w:rsidRPr="00E15F52">
        <w:rPr>
          <w:sz w:val="24"/>
          <w:szCs w:val="24"/>
        </w:rPr>
        <w:t>esquematizado. São</w:t>
      </w:r>
      <w:r w:rsidRPr="00E15F52">
        <w:rPr>
          <w:sz w:val="24"/>
          <w:szCs w:val="24"/>
        </w:rPr>
        <w:t xml:space="preserve"> Paulo: Saraiva, </w:t>
      </w:r>
      <w:r w:rsidRPr="00E15F52">
        <w:rPr>
          <w:rStyle w:val="highlight"/>
          <w:sz w:val="24"/>
          <w:szCs w:val="24"/>
        </w:rPr>
        <w:t>2011</w:t>
      </w:r>
      <w:r w:rsidRPr="00E15F52">
        <w:rPr>
          <w:sz w:val="24"/>
          <w:szCs w:val="24"/>
        </w:rPr>
        <w:t>.</w:t>
      </w:r>
    </w:p>
    <w:p w14:paraId="21C6D3E7" w14:textId="3465714E" w:rsidR="006611EC" w:rsidRPr="00E15F52" w:rsidRDefault="006611EC" w:rsidP="00E15F52">
      <w:pPr>
        <w:spacing w:before="240" w:after="240" w:line="240" w:lineRule="auto"/>
        <w:ind w:right="569"/>
        <w:jc w:val="both"/>
        <w:rPr>
          <w:sz w:val="24"/>
          <w:szCs w:val="24"/>
        </w:rPr>
      </w:pPr>
      <w:r w:rsidRPr="00E15F52">
        <w:rPr>
          <w:sz w:val="24"/>
          <w:szCs w:val="24"/>
        </w:rPr>
        <w:t>SENADO. Instituição Fiscal Independente. Nota Técnica nº 50: O Benefício de Prestação Continuada (BPC) e a Lei nº 14.176. Brasília, 2021. Disponível em: &lt;https://www2.senado.leg.br/bdsf/bitstream/handle/id/593836/NT50_BPC.pdf?seque nce=1&amp;isAllowed=y&gt; acesso em 0</w:t>
      </w:r>
      <w:r w:rsidR="003548FF" w:rsidRPr="00E15F52">
        <w:rPr>
          <w:sz w:val="24"/>
          <w:szCs w:val="24"/>
        </w:rPr>
        <w:t>9</w:t>
      </w:r>
      <w:r w:rsidRPr="00E15F52">
        <w:rPr>
          <w:sz w:val="24"/>
          <w:szCs w:val="24"/>
        </w:rPr>
        <w:t xml:space="preserve"> de </w:t>
      </w:r>
      <w:r w:rsidR="003548FF" w:rsidRPr="00E15F52">
        <w:rPr>
          <w:sz w:val="24"/>
          <w:szCs w:val="24"/>
        </w:rPr>
        <w:t>outubro</w:t>
      </w:r>
      <w:r w:rsidRPr="00E15F52">
        <w:rPr>
          <w:sz w:val="24"/>
          <w:szCs w:val="24"/>
        </w:rPr>
        <w:t>. de 202</w:t>
      </w:r>
      <w:r w:rsidR="003548FF" w:rsidRPr="00E15F52">
        <w:rPr>
          <w:sz w:val="24"/>
          <w:szCs w:val="24"/>
        </w:rPr>
        <w:t>3</w:t>
      </w:r>
      <w:r w:rsidRPr="00E15F52">
        <w:rPr>
          <w:sz w:val="24"/>
          <w:szCs w:val="24"/>
        </w:rPr>
        <w:t>.</w:t>
      </w:r>
    </w:p>
    <w:p w14:paraId="6F220982" w14:textId="6130F1A4" w:rsidR="00332BC6" w:rsidRPr="00E15F52" w:rsidRDefault="00332BC6" w:rsidP="00E15F52">
      <w:pPr>
        <w:spacing w:before="240" w:after="240" w:line="240" w:lineRule="auto"/>
        <w:ind w:right="569"/>
        <w:jc w:val="both"/>
        <w:rPr>
          <w:sz w:val="24"/>
          <w:szCs w:val="24"/>
        </w:rPr>
      </w:pPr>
      <w:r w:rsidRPr="00E15F52">
        <w:rPr>
          <w:sz w:val="24"/>
          <w:szCs w:val="24"/>
        </w:rPr>
        <w:t>SEN, Amartya. A ideia de justiça. Tradução de Ricardo Doninelli Mendes e Denise Bottmann. São Paulo: Companhia das Letras, 2011.</w:t>
      </w:r>
    </w:p>
    <w:p w14:paraId="48AD2516" w14:textId="7C0C514A" w:rsidR="0064092F" w:rsidRPr="00E15F52" w:rsidRDefault="0064092F" w:rsidP="00E15F52">
      <w:pPr>
        <w:spacing w:before="240" w:after="240" w:line="240" w:lineRule="auto"/>
        <w:ind w:right="569"/>
        <w:jc w:val="both"/>
        <w:rPr>
          <w:sz w:val="24"/>
          <w:szCs w:val="24"/>
        </w:rPr>
      </w:pPr>
      <w:r w:rsidRPr="00E15F52">
        <w:rPr>
          <w:color w:val="000000"/>
          <w:sz w:val="24"/>
          <w:szCs w:val="24"/>
        </w:rPr>
        <w:t xml:space="preserve">SILVA, S. H. A visível incompatibilidade do critério objetivo da miserabilidade na concessão do BPC/LOAS em tempos de pandemia. Fonte: Migalhas: </w:t>
      </w:r>
      <w:r w:rsidRPr="00E15F52">
        <w:rPr>
          <w:sz w:val="24"/>
          <w:szCs w:val="24"/>
        </w:rPr>
        <w:t>Disponível em &lt;</w:t>
      </w:r>
      <w:r w:rsidR="00800815" w:rsidRPr="00E15F52">
        <w:rPr>
          <w:sz w:val="24"/>
          <w:szCs w:val="24"/>
        </w:rPr>
        <w:t xml:space="preserve"> </w:t>
      </w:r>
      <w:r w:rsidRPr="00E15F52">
        <w:rPr>
          <w:color w:val="000000"/>
          <w:sz w:val="24"/>
          <w:szCs w:val="24"/>
        </w:rPr>
        <w:t xml:space="preserve">https://www.migalhas.com.br/depeso/339254/criterio-objetivo-da-miserabilidade-na-concessao-do-bpc-loas </w:t>
      </w:r>
      <w:r w:rsidR="002B3DEE" w:rsidRPr="00E15F52">
        <w:rPr>
          <w:color w:val="000000"/>
          <w:sz w:val="24"/>
          <w:szCs w:val="24"/>
        </w:rPr>
        <w:t>&gt;.</w:t>
      </w:r>
      <w:r w:rsidRPr="00E15F52">
        <w:rPr>
          <w:color w:val="000000"/>
          <w:sz w:val="24"/>
          <w:szCs w:val="24"/>
        </w:rPr>
        <w:t xml:space="preserve"> </w:t>
      </w:r>
      <w:r w:rsidRPr="00E15F52">
        <w:rPr>
          <w:sz w:val="24"/>
          <w:szCs w:val="24"/>
        </w:rPr>
        <w:t>Acesso em 15 de abr. 2023.</w:t>
      </w:r>
    </w:p>
    <w:p w14:paraId="4684A374" w14:textId="2818A71E" w:rsidR="004A30E0" w:rsidRPr="00E15F52" w:rsidRDefault="004A30E0" w:rsidP="00E15F52">
      <w:pPr>
        <w:spacing w:before="240" w:after="240" w:line="240" w:lineRule="auto"/>
        <w:ind w:right="569"/>
        <w:jc w:val="both"/>
        <w:rPr>
          <w:sz w:val="24"/>
          <w:szCs w:val="24"/>
        </w:rPr>
      </w:pPr>
      <w:r w:rsidRPr="00E15F52">
        <w:rPr>
          <w:rStyle w:val="Forte"/>
          <w:b w:val="0"/>
          <w:bCs w:val="0"/>
          <w:sz w:val="24"/>
          <w:szCs w:val="24"/>
        </w:rPr>
        <w:t>SILVEIRA</w:t>
      </w:r>
      <w:r w:rsidRPr="00E15F52">
        <w:rPr>
          <w:sz w:val="24"/>
          <w:szCs w:val="24"/>
        </w:rPr>
        <w:t xml:space="preserve">, Fernando Gaiger et al. </w:t>
      </w:r>
      <w:r w:rsidRPr="00E15F52">
        <w:rPr>
          <w:rStyle w:val="Forte"/>
          <w:b w:val="0"/>
          <w:bCs w:val="0"/>
          <w:sz w:val="24"/>
          <w:szCs w:val="24"/>
        </w:rPr>
        <w:t xml:space="preserve">Deficiência e Dependência no Debate sobre a Elegibilidade ao BPC. </w:t>
      </w:r>
      <w:r w:rsidRPr="00E15F52">
        <w:rPr>
          <w:sz w:val="24"/>
          <w:szCs w:val="24"/>
        </w:rPr>
        <w:t>Nota Técnica DISOC nº 31. Instituto de Pesquisa Econômica Aplicada: Brasília, 2016. Disponível em: https://repositorio.ipea.gov.br/handle/11058/7338.</w:t>
      </w:r>
    </w:p>
    <w:p w14:paraId="7D505C50" w14:textId="4DA6B179" w:rsidR="00251D2C" w:rsidRPr="00E15F52" w:rsidRDefault="00251D2C" w:rsidP="00E15F52">
      <w:pPr>
        <w:spacing w:before="240" w:after="240" w:line="240" w:lineRule="auto"/>
        <w:ind w:right="569"/>
        <w:jc w:val="both"/>
        <w:rPr>
          <w:sz w:val="24"/>
          <w:szCs w:val="24"/>
        </w:rPr>
      </w:pPr>
      <w:r w:rsidRPr="00E15F52">
        <w:rPr>
          <w:sz w:val="24"/>
          <w:szCs w:val="24"/>
        </w:rPr>
        <w:t xml:space="preserve">SPOSATI, Aldaíza. A menina LOAS: um processo de construção da assistência social. 3º. </w:t>
      </w:r>
      <w:r w:rsidR="00D53F0A" w:rsidRPr="00E15F52">
        <w:rPr>
          <w:sz w:val="24"/>
          <w:szCs w:val="24"/>
        </w:rPr>
        <w:t>ed.</w:t>
      </w:r>
      <w:r w:rsidRPr="00E15F52">
        <w:rPr>
          <w:sz w:val="24"/>
          <w:szCs w:val="24"/>
        </w:rPr>
        <w:t xml:space="preserve"> São Paulo: Cortez, 2007. </w:t>
      </w:r>
      <w:r w:rsidR="00614CCB" w:rsidRPr="00E15F52">
        <w:rPr>
          <w:sz w:val="24"/>
          <w:szCs w:val="24"/>
        </w:rPr>
        <w:t>39</w:t>
      </w:r>
      <w:r w:rsidRPr="00E15F52">
        <w:rPr>
          <w:sz w:val="24"/>
          <w:szCs w:val="24"/>
        </w:rPr>
        <w:t xml:space="preserve"> p.</w:t>
      </w:r>
    </w:p>
    <w:p w14:paraId="6B8FA066" w14:textId="01858445" w:rsidR="005622B3" w:rsidRPr="00E15F52" w:rsidRDefault="005622B3" w:rsidP="00E15F52">
      <w:pPr>
        <w:spacing w:before="240" w:after="240" w:line="240" w:lineRule="auto"/>
        <w:ind w:right="569"/>
        <w:jc w:val="both"/>
        <w:rPr>
          <w:sz w:val="24"/>
          <w:szCs w:val="24"/>
        </w:rPr>
      </w:pPr>
      <w:r w:rsidRPr="00E15F52">
        <w:rPr>
          <w:rFonts w:eastAsia="Times New Roman"/>
          <w:sz w:val="24"/>
          <w:szCs w:val="24"/>
        </w:rPr>
        <w:t>VAZ</w:t>
      </w:r>
      <w:r w:rsidRPr="00E15F52">
        <w:rPr>
          <w:sz w:val="24"/>
          <w:szCs w:val="24"/>
        </w:rPr>
        <w:t xml:space="preserve">, </w:t>
      </w:r>
      <w:r w:rsidRPr="00E15F52">
        <w:rPr>
          <w:rFonts w:eastAsia="Times New Roman"/>
          <w:sz w:val="24"/>
          <w:szCs w:val="24"/>
        </w:rPr>
        <w:t>Paulo Afonso Brum</w:t>
      </w:r>
      <w:r w:rsidRPr="00E15F52">
        <w:rPr>
          <w:sz w:val="24"/>
          <w:szCs w:val="24"/>
        </w:rPr>
        <w:t xml:space="preserve">. </w:t>
      </w:r>
      <w:r w:rsidRPr="00E15F52">
        <w:rPr>
          <w:rFonts w:eastAsia="Times New Roman"/>
          <w:sz w:val="24"/>
          <w:szCs w:val="24"/>
        </w:rPr>
        <w:t>A judicialização dos direitos da seguridade social</w:t>
      </w:r>
      <w:r w:rsidRPr="00E15F52">
        <w:rPr>
          <w:sz w:val="24"/>
          <w:szCs w:val="24"/>
        </w:rPr>
        <w:t>.</w:t>
      </w:r>
      <w:r w:rsidR="001D3B20" w:rsidRPr="00E15F52">
        <w:rPr>
          <w:sz w:val="24"/>
          <w:szCs w:val="24"/>
        </w:rPr>
        <w:t xml:space="preserve"> </w:t>
      </w:r>
      <w:r w:rsidR="001D3B20" w:rsidRPr="00E15F52">
        <w:rPr>
          <w:color w:val="000000"/>
          <w:sz w:val="24"/>
          <w:szCs w:val="24"/>
        </w:rPr>
        <w:t>1. ed. [S. l.]:</w:t>
      </w:r>
      <w:r w:rsidR="00F720FD" w:rsidRPr="00E15F52">
        <w:rPr>
          <w:color w:val="000000"/>
          <w:sz w:val="24"/>
          <w:szCs w:val="24"/>
        </w:rPr>
        <w:t xml:space="preserve"> </w:t>
      </w:r>
      <w:r w:rsidRPr="00E15F52">
        <w:rPr>
          <w:rStyle w:val="textbutton-modulechildrenhwxul"/>
          <w:sz w:val="24"/>
          <w:szCs w:val="24"/>
        </w:rPr>
        <w:t>Alteridade Editora</w:t>
      </w:r>
      <w:r w:rsidRPr="00E15F52">
        <w:rPr>
          <w:sz w:val="24"/>
          <w:szCs w:val="24"/>
        </w:rPr>
        <w:t xml:space="preserve">, 2021. ISSN </w:t>
      </w:r>
      <w:r w:rsidRPr="00E15F52">
        <w:rPr>
          <w:rStyle w:val="3f04xy"/>
          <w:sz w:val="24"/>
          <w:szCs w:val="24"/>
        </w:rPr>
        <w:t>9786589533238</w:t>
      </w:r>
      <w:r w:rsidRPr="00E15F52">
        <w:rPr>
          <w:sz w:val="24"/>
          <w:szCs w:val="24"/>
        </w:rPr>
        <w:t>.</w:t>
      </w:r>
    </w:p>
    <w:sectPr w:rsidR="005622B3" w:rsidRPr="00E15F52" w:rsidSect="00076477">
      <w:pgSz w:w="11909" w:h="16834"/>
      <w:pgMar w:top="1701" w:right="1134" w:bottom="1134" w:left="1701" w:header="1134" w:footer="113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4631" w14:textId="77777777" w:rsidR="00BC6C2F" w:rsidRDefault="00BC6C2F">
      <w:pPr>
        <w:spacing w:line="240" w:lineRule="auto"/>
      </w:pPr>
      <w:r>
        <w:separator/>
      </w:r>
    </w:p>
  </w:endnote>
  <w:endnote w:type="continuationSeparator" w:id="0">
    <w:p w14:paraId="43CEBB64" w14:textId="77777777" w:rsidR="00BC6C2F" w:rsidRDefault="00BC6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FA7C" w14:textId="77777777" w:rsidR="00BC6C2F" w:rsidRDefault="00BC6C2F">
      <w:pPr>
        <w:spacing w:line="240" w:lineRule="auto"/>
      </w:pPr>
      <w:r>
        <w:separator/>
      </w:r>
    </w:p>
  </w:footnote>
  <w:footnote w:type="continuationSeparator" w:id="0">
    <w:p w14:paraId="51A62184" w14:textId="77777777" w:rsidR="00BC6C2F" w:rsidRDefault="00BC6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D5A"/>
    <w:multiLevelType w:val="multilevel"/>
    <w:tmpl w:val="0DBAD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0A32F6"/>
    <w:multiLevelType w:val="multilevel"/>
    <w:tmpl w:val="6EE273C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748F66C7"/>
    <w:multiLevelType w:val="multilevel"/>
    <w:tmpl w:val="668A2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116515">
    <w:abstractNumId w:val="1"/>
  </w:num>
  <w:num w:numId="2" w16cid:durableId="1926111427">
    <w:abstractNumId w:val="0"/>
  </w:num>
  <w:num w:numId="3" w16cid:durableId="940258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33"/>
    <w:rsid w:val="00000AD1"/>
    <w:rsid w:val="00004DE8"/>
    <w:rsid w:val="00011CB8"/>
    <w:rsid w:val="0003346E"/>
    <w:rsid w:val="0003413B"/>
    <w:rsid w:val="00042B23"/>
    <w:rsid w:val="00052C18"/>
    <w:rsid w:val="000637F0"/>
    <w:rsid w:val="00076477"/>
    <w:rsid w:val="0008560E"/>
    <w:rsid w:val="000862BA"/>
    <w:rsid w:val="000975DA"/>
    <w:rsid w:val="000A2AD7"/>
    <w:rsid w:val="000A55D2"/>
    <w:rsid w:val="000A5A45"/>
    <w:rsid w:val="000B02B5"/>
    <w:rsid w:val="000B48EF"/>
    <w:rsid w:val="000B4B8C"/>
    <w:rsid w:val="000D24AB"/>
    <w:rsid w:val="000D649B"/>
    <w:rsid w:val="0012221B"/>
    <w:rsid w:val="00123BA8"/>
    <w:rsid w:val="00125832"/>
    <w:rsid w:val="00130F7C"/>
    <w:rsid w:val="00133797"/>
    <w:rsid w:val="00145186"/>
    <w:rsid w:val="00157B3F"/>
    <w:rsid w:val="00172077"/>
    <w:rsid w:val="00183FC5"/>
    <w:rsid w:val="00187B06"/>
    <w:rsid w:val="00191444"/>
    <w:rsid w:val="00194685"/>
    <w:rsid w:val="00197633"/>
    <w:rsid w:val="001A4BC7"/>
    <w:rsid w:val="001A63BA"/>
    <w:rsid w:val="001A6D69"/>
    <w:rsid w:val="001B74AB"/>
    <w:rsid w:val="001B7B76"/>
    <w:rsid w:val="001C5D85"/>
    <w:rsid w:val="001D3B20"/>
    <w:rsid w:val="001E7A44"/>
    <w:rsid w:val="001E7BAE"/>
    <w:rsid w:val="001F503D"/>
    <w:rsid w:val="002273BC"/>
    <w:rsid w:val="00230E27"/>
    <w:rsid w:val="00246388"/>
    <w:rsid w:val="00251D2C"/>
    <w:rsid w:val="00257088"/>
    <w:rsid w:val="00263B69"/>
    <w:rsid w:val="00270046"/>
    <w:rsid w:val="00277F39"/>
    <w:rsid w:val="0028786E"/>
    <w:rsid w:val="002925A3"/>
    <w:rsid w:val="002B2FBB"/>
    <w:rsid w:val="002B3DEE"/>
    <w:rsid w:val="002C6411"/>
    <w:rsid w:val="002D1A3B"/>
    <w:rsid w:val="002D3E34"/>
    <w:rsid w:val="002D44C3"/>
    <w:rsid w:val="002E7B54"/>
    <w:rsid w:val="002F159B"/>
    <w:rsid w:val="002F556C"/>
    <w:rsid w:val="003025F2"/>
    <w:rsid w:val="00310A9E"/>
    <w:rsid w:val="00326A58"/>
    <w:rsid w:val="0033147F"/>
    <w:rsid w:val="00332BC6"/>
    <w:rsid w:val="003416E6"/>
    <w:rsid w:val="003548FF"/>
    <w:rsid w:val="00361669"/>
    <w:rsid w:val="00367CB3"/>
    <w:rsid w:val="00381A72"/>
    <w:rsid w:val="00395926"/>
    <w:rsid w:val="00397C07"/>
    <w:rsid w:val="003A1D0B"/>
    <w:rsid w:val="003A3406"/>
    <w:rsid w:val="003B3A6D"/>
    <w:rsid w:val="003C0035"/>
    <w:rsid w:val="003D1BBB"/>
    <w:rsid w:val="003E1828"/>
    <w:rsid w:val="003E2D34"/>
    <w:rsid w:val="003E7EBF"/>
    <w:rsid w:val="003F14A1"/>
    <w:rsid w:val="003F3B3A"/>
    <w:rsid w:val="003F4473"/>
    <w:rsid w:val="00400FE5"/>
    <w:rsid w:val="0041380F"/>
    <w:rsid w:val="004304B8"/>
    <w:rsid w:val="00433368"/>
    <w:rsid w:val="00433EF1"/>
    <w:rsid w:val="00440075"/>
    <w:rsid w:val="00447193"/>
    <w:rsid w:val="00451139"/>
    <w:rsid w:val="0045141A"/>
    <w:rsid w:val="004568F3"/>
    <w:rsid w:val="004708E5"/>
    <w:rsid w:val="00472BA4"/>
    <w:rsid w:val="00475A0C"/>
    <w:rsid w:val="00496FC0"/>
    <w:rsid w:val="00497C92"/>
    <w:rsid w:val="004A30E0"/>
    <w:rsid w:val="004A38CD"/>
    <w:rsid w:val="004A6832"/>
    <w:rsid w:val="004C0096"/>
    <w:rsid w:val="004C1677"/>
    <w:rsid w:val="004D5F9B"/>
    <w:rsid w:val="004E2747"/>
    <w:rsid w:val="004E2778"/>
    <w:rsid w:val="00502C4F"/>
    <w:rsid w:val="005039C7"/>
    <w:rsid w:val="00505C4B"/>
    <w:rsid w:val="0050762A"/>
    <w:rsid w:val="00513D67"/>
    <w:rsid w:val="00524CA7"/>
    <w:rsid w:val="005258F0"/>
    <w:rsid w:val="00542CD8"/>
    <w:rsid w:val="005537BF"/>
    <w:rsid w:val="00553EF3"/>
    <w:rsid w:val="0055497B"/>
    <w:rsid w:val="0055686B"/>
    <w:rsid w:val="0056178F"/>
    <w:rsid w:val="005622B3"/>
    <w:rsid w:val="00563CF1"/>
    <w:rsid w:val="00565108"/>
    <w:rsid w:val="005700FE"/>
    <w:rsid w:val="00586BF4"/>
    <w:rsid w:val="005B0A57"/>
    <w:rsid w:val="005C12B5"/>
    <w:rsid w:val="005D4F34"/>
    <w:rsid w:val="005F28F1"/>
    <w:rsid w:val="005F56D5"/>
    <w:rsid w:val="005F5AE6"/>
    <w:rsid w:val="006040BE"/>
    <w:rsid w:val="0060523F"/>
    <w:rsid w:val="00614CCB"/>
    <w:rsid w:val="00621F0C"/>
    <w:rsid w:val="006231CA"/>
    <w:rsid w:val="00623537"/>
    <w:rsid w:val="0062765C"/>
    <w:rsid w:val="006305A3"/>
    <w:rsid w:val="0064092F"/>
    <w:rsid w:val="00642DCE"/>
    <w:rsid w:val="00646A8D"/>
    <w:rsid w:val="006471B6"/>
    <w:rsid w:val="006526FF"/>
    <w:rsid w:val="006561E9"/>
    <w:rsid w:val="006611EC"/>
    <w:rsid w:val="00662EA8"/>
    <w:rsid w:val="00663DF4"/>
    <w:rsid w:val="00671B8F"/>
    <w:rsid w:val="00675325"/>
    <w:rsid w:val="00675C6F"/>
    <w:rsid w:val="0068003C"/>
    <w:rsid w:val="00681EE2"/>
    <w:rsid w:val="0069172A"/>
    <w:rsid w:val="00695B6E"/>
    <w:rsid w:val="006A00F3"/>
    <w:rsid w:val="006A4001"/>
    <w:rsid w:val="006A55B6"/>
    <w:rsid w:val="006A5D24"/>
    <w:rsid w:val="006A6546"/>
    <w:rsid w:val="006B2169"/>
    <w:rsid w:val="006B287C"/>
    <w:rsid w:val="006D571D"/>
    <w:rsid w:val="006F3946"/>
    <w:rsid w:val="006F5082"/>
    <w:rsid w:val="006F7AB1"/>
    <w:rsid w:val="00703DDD"/>
    <w:rsid w:val="00705EE2"/>
    <w:rsid w:val="007074DE"/>
    <w:rsid w:val="00716591"/>
    <w:rsid w:val="00721422"/>
    <w:rsid w:val="007405FB"/>
    <w:rsid w:val="007525AA"/>
    <w:rsid w:val="0075700F"/>
    <w:rsid w:val="00757046"/>
    <w:rsid w:val="00763210"/>
    <w:rsid w:val="007719A7"/>
    <w:rsid w:val="00773A79"/>
    <w:rsid w:val="0077452A"/>
    <w:rsid w:val="00791EE4"/>
    <w:rsid w:val="00793C42"/>
    <w:rsid w:val="007B2EA1"/>
    <w:rsid w:val="007B4CB3"/>
    <w:rsid w:val="007D6759"/>
    <w:rsid w:val="007E485D"/>
    <w:rsid w:val="007E5D71"/>
    <w:rsid w:val="007F4633"/>
    <w:rsid w:val="007F7F5F"/>
    <w:rsid w:val="00800815"/>
    <w:rsid w:val="008056E0"/>
    <w:rsid w:val="00816396"/>
    <w:rsid w:val="0082305C"/>
    <w:rsid w:val="008236B1"/>
    <w:rsid w:val="008254B4"/>
    <w:rsid w:val="008277E1"/>
    <w:rsid w:val="00834C58"/>
    <w:rsid w:val="0084217E"/>
    <w:rsid w:val="00846282"/>
    <w:rsid w:val="00853D0D"/>
    <w:rsid w:val="0086798A"/>
    <w:rsid w:val="00880097"/>
    <w:rsid w:val="008A1F8A"/>
    <w:rsid w:val="008B21D8"/>
    <w:rsid w:val="008D61F2"/>
    <w:rsid w:val="008E2120"/>
    <w:rsid w:val="00901992"/>
    <w:rsid w:val="00910336"/>
    <w:rsid w:val="0091093C"/>
    <w:rsid w:val="0092669E"/>
    <w:rsid w:val="009332D9"/>
    <w:rsid w:val="00933537"/>
    <w:rsid w:val="00943BFE"/>
    <w:rsid w:val="00945B42"/>
    <w:rsid w:val="009512E7"/>
    <w:rsid w:val="0095308E"/>
    <w:rsid w:val="009607EA"/>
    <w:rsid w:val="00967A37"/>
    <w:rsid w:val="00970FA4"/>
    <w:rsid w:val="0097769B"/>
    <w:rsid w:val="009813C0"/>
    <w:rsid w:val="009976EB"/>
    <w:rsid w:val="009A19B5"/>
    <w:rsid w:val="009A2CD7"/>
    <w:rsid w:val="009A5318"/>
    <w:rsid w:val="009A53DA"/>
    <w:rsid w:val="009C1CA1"/>
    <w:rsid w:val="009C6245"/>
    <w:rsid w:val="009D5FFF"/>
    <w:rsid w:val="009E4B85"/>
    <w:rsid w:val="009F630C"/>
    <w:rsid w:val="009F6D53"/>
    <w:rsid w:val="00A037E2"/>
    <w:rsid w:val="00A13948"/>
    <w:rsid w:val="00A26C53"/>
    <w:rsid w:val="00A616C2"/>
    <w:rsid w:val="00A6217D"/>
    <w:rsid w:val="00A907F9"/>
    <w:rsid w:val="00A90AEF"/>
    <w:rsid w:val="00AA4D6A"/>
    <w:rsid w:val="00AB6807"/>
    <w:rsid w:val="00AB6C6C"/>
    <w:rsid w:val="00AC3661"/>
    <w:rsid w:val="00AD07A1"/>
    <w:rsid w:val="00AD1007"/>
    <w:rsid w:val="00AD2154"/>
    <w:rsid w:val="00AD3A8F"/>
    <w:rsid w:val="00AF1598"/>
    <w:rsid w:val="00AF77A5"/>
    <w:rsid w:val="00B234A1"/>
    <w:rsid w:val="00B31043"/>
    <w:rsid w:val="00B32EE0"/>
    <w:rsid w:val="00B34A86"/>
    <w:rsid w:val="00B41613"/>
    <w:rsid w:val="00B63B17"/>
    <w:rsid w:val="00B72E0D"/>
    <w:rsid w:val="00B80C15"/>
    <w:rsid w:val="00B81A2B"/>
    <w:rsid w:val="00B8733C"/>
    <w:rsid w:val="00B9374C"/>
    <w:rsid w:val="00BA2195"/>
    <w:rsid w:val="00BC59E3"/>
    <w:rsid w:val="00BC6C2F"/>
    <w:rsid w:val="00BD726C"/>
    <w:rsid w:val="00BE34E6"/>
    <w:rsid w:val="00BF22B3"/>
    <w:rsid w:val="00BF62B0"/>
    <w:rsid w:val="00C03210"/>
    <w:rsid w:val="00C062AB"/>
    <w:rsid w:val="00C139D8"/>
    <w:rsid w:val="00C21691"/>
    <w:rsid w:val="00C230FE"/>
    <w:rsid w:val="00C26CFD"/>
    <w:rsid w:val="00C31162"/>
    <w:rsid w:val="00C31A66"/>
    <w:rsid w:val="00C35FCB"/>
    <w:rsid w:val="00C40806"/>
    <w:rsid w:val="00C44F0B"/>
    <w:rsid w:val="00C46201"/>
    <w:rsid w:val="00C55766"/>
    <w:rsid w:val="00C70CFF"/>
    <w:rsid w:val="00C7542E"/>
    <w:rsid w:val="00C87594"/>
    <w:rsid w:val="00C952A3"/>
    <w:rsid w:val="00C956BD"/>
    <w:rsid w:val="00CA178C"/>
    <w:rsid w:val="00CA5C83"/>
    <w:rsid w:val="00CB7260"/>
    <w:rsid w:val="00CB7A50"/>
    <w:rsid w:val="00CD0B11"/>
    <w:rsid w:val="00CD0B6B"/>
    <w:rsid w:val="00CD15ED"/>
    <w:rsid w:val="00CD1DE3"/>
    <w:rsid w:val="00CE52A4"/>
    <w:rsid w:val="00D065A3"/>
    <w:rsid w:val="00D10F70"/>
    <w:rsid w:val="00D236F7"/>
    <w:rsid w:val="00D53F0A"/>
    <w:rsid w:val="00D54A81"/>
    <w:rsid w:val="00D640AD"/>
    <w:rsid w:val="00D67D1A"/>
    <w:rsid w:val="00D72E8D"/>
    <w:rsid w:val="00D8107B"/>
    <w:rsid w:val="00D8186E"/>
    <w:rsid w:val="00D83CF2"/>
    <w:rsid w:val="00D86D3C"/>
    <w:rsid w:val="00D919C0"/>
    <w:rsid w:val="00D971E5"/>
    <w:rsid w:val="00DA0808"/>
    <w:rsid w:val="00DA185B"/>
    <w:rsid w:val="00DA7F2E"/>
    <w:rsid w:val="00DB0781"/>
    <w:rsid w:val="00DB2A95"/>
    <w:rsid w:val="00DC243E"/>
    <w:rsid w:val="00DD7861"/>
    <w:rsid w:val="00DD79D5"/>
    <w:rsid w:val="00DF4225"/>
    <w:rsid w:val="00E150E6"/>
    <w:rsid w:val="00E15F52"/>
    <w:rsid w:val="00E17ACA"/>
    <w:rsid w:val="00E262B3"/>
    <w:rsid w:val="00E31F31"/>
    <w:rsid w:val="00E41F39"/>
    <w:rsid w:val="00E42405"/>
    <w:rsid w:val="00E432C1"/>
    <w:rsid w:val="00E627E8"/>
    <w:rsid w:val="00E6486A"/>
    <w:rsid w:val="00E71A5F"/>
    <w:rsid w:val="00E73D32"/>
    <w:rsid w:val="00E82BA9"/>
    <w:rsid w:val="00E94FD3"/>
    <w:rsid w:val="00E96405"/>
    <w:rsid w:val="00E9694B"/>
    <w:rsid w:val="00E979FD"/>
    <w:rsid w:val="00ED1E72"/>
    <w:rsid w:val="00ED3F59"/>
    <w:rsid w:val="00ED50B3"/>
    <w:rsid w:val="00EE6C05"/>
    <w:rsid w:val="00EF3159"/>
    <w:rsid w:val="00EF4107"/>
    <w:rsid w:val="00EF4FEE"/>
    <w:rsid w:val="00EF5227"/>
    <w:rsid w:val="00F14BBD"/>
    <w:rsid w:val="00F2135E"/>
    <w:rsid w:val="00F23BB1"/>
    <w:rsid w:val="00F444EC"/>
    <w:rsid w:val="00F53B30"/>
    <w:rsid w:val="00F57F1A"/>
    <w:rsid w:val="00F663E3"/>
    <w:rsid w:val="00F720FD"/>
    <w:rsid w:val="00FA7A07"/>
    <w:rsid w:val="00FB76DE"/>
    <w:rsid w:val="00FD3695"/>
    <w:rsid w:val="00FF3075"/>
    <w:rsid w:val="00FF4D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6B5D"/>
  <w15:docId w15:val="{C2C249A9-20DE-4CC0-ACCC-1BA8587E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6305A3"/>
    <w:pPr>
      <w:tabs>
        <w:tab w:val="center" w:pos="4252"/>
        <w:tab w:val="right" w:pos="8504"/>
      </w:tabs>
      <w:spacing w:line="240" w:lineRule="auto"/>
    </w:pPr>
  </w:style>
  <w:style w:type="character" w:customStyle="1" w:styleId="CabealhoChar">
    <w:name w:val="Cabeçalho Char"/>
    <w:basedOn w:val="Fontepargpadro"/>
    <w:link w:val="Cabealho"/>
    <w:uiPriority w:val="99"/>
    <w:rsid w:val="006305A3"/>
  </w:style>
  <w:style w:type="paragraph" w:styleId="Rodap">
    <w:name w:val="footer"/>
    <w:basedOn w:val="Normal"/>
    <w:link w:val="RodapChar"/>
    <w:uiPriority w:val="99"/>
    <w:unhideWhenUsed/>
    <w:rsid w:val="006305A3"/>
    <w:pPr>
      <w:tabs>
        <w:tab w:val="center" w:pos="4252"/>
        <w:tab w:val="right" w:pos="8504"/>
      </w:tabs>
      <w:spacing w:line="240" w:lineRule="auto"/>
    </w:pPr>
  </w:style>
  <w:style w:type="character" w:customStyle="1" w:styleId="RodapChar">
    <w:name w:val="Rodapé Char"/>
    <w:basedOn w:val="Fontepargpadro"/>
    <w:link w:val="Rodap"/>
    <w:uiPriority w:val="99"/>
    <w:rsid w:val="006305A3"/>
  </w:style>
  <w:style w:type="paragraph" w:styleId="NormalWeb">
    <w:name w:val="Normal (Web)"/>
    <w:basedOn w:val="Normal"/>
    <w:uiPriority w:val="99"/>
    <w:unhideWhenUsed/>
    <w:rsid w:val="00630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42CD8"/>
    <w:pPr>
      <w:autoSpaceDE w:val="0"/>
      <w:autoSpaceDN w:val="0"/>
      <w:adjustRightInd w:val="0"/>
      <w:spacing w:line="240" w:lineRule="auto"/>
    </w:pPr>
    <w:rPr>
      <w:rFonts w:ascii="Times New Roman" w:hAnsi="Times New Roman" w:cs="Times New Roman"/>
      <w:color w:val="000000"/>
      <w:sz w:val="24"/>
      <w:szCs w:val="24"/>
    </w:rPr>
  </w:style>
  <w:style w:type="character" w:customStyle="1" w:styleId="highlight">
    <w:name w:val="highlight"/>
    <w:basedOn w:val="Fontepargpadro"/>
    <w:rsid w:val="00C31A66"/>
  </w:style>
  <w:style w:type="character" w:styleId="Forte">
    <w:name w:val="Strong"/>
    <w:basedOn w:val="Fontepargpadro"/>
    <w:uiPriority w:val="22"/>
    <w:qFormat/>
    <w:rsid w:val="00C26CFD"/>
    <w:rPr>
      <w:b/>
      <w:bCs/>
    </w:rPr>
  </w:style>
  <w:style w:type="character" w:customStyle="1" w:styleId="hgkelc">
    <w:name w:val="hgkelc"/>
    <w:basedOn w:val="Fontepargpadro"/>
    <w:rsid w:val="00277F39"/>
  </w:style>
  <w:style w:type="character" w:styleId="nfase">
    <w:name w:val="Emphasis"/>
    <w:basedOn w:val="Fontepargpadro"/>
    <w:uiPriority w:val="20"/>
    <w:qFormat/>
    <w:rsid w:val="00277F39"/>
    <w:rPr>
      <w:i/>
      <w:iCs/>
    </w:rPr>
  </w:style>
  <w:style w:type="paragraph" w:styleId="Textodenotadefim">
    <w:name w:val="endnote text"/>
    <w:basedOn w:val="Normal"/>
    <w:link w:val="TextodenotadefimChar"/>
    <w:uiPriority w:val="99"/>
    <w:semiHidden/>
    <w:unhideWhenUsed/>
    <w:rsid w:val="0064092F"/>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64092F"/>
    <w:rPr>
      <w:sz w:val="20"/>
      <w:szCs w:val="20"/>
    </w:rPr>
  </w:style>
  <w:style w:type="character" w:styleId="Refdenotadefim">
    <w:name w:val="endnote reference"/>
    <w:basedOn w:val="Fontepargpadro"/>
    <w:uiPriority w:val="99"/>
    <w:semiHidden/>
    <w:unhideWhenUsed/>
    <w:rsid w:val="0064092F"/>
    <w:rPr>
      <w:vertAlign w:val="superscript"/>
    </w:rPr>
  </w:style>
  <w:style w:type="character" w:customStyle="1" w:styleId="Ttulo1Char">
    <w:name w:val="Título 1 Char"/>
    <w:basedOn w:val="Fontepargpadro"/>
    <w:link w:val="Ttulo1"/>
    <w:uiPriority w:val="9"/>
    <w:rsid w:val="0064092F"/>
    <w:rPr>
      <w:sz w:val="40"/>
      <w:szCs w:val="40"/>
    </w:rPr>
  </w:style>
  <w:style w:type="paragraph" w:styleId="Bibliografia">
    <w:name w:val="Bibliography"/>
    <w:basedOn w:val="Normal"/>
    <w:next w:val="Normal"/>
    <w:uiPriority w:val="37"/>
    <w:unhideWhenUsed/>
    <w:rsid w:val="0064092F"/>
  </w:style>
  <w:style w:type="character" w:styleId="Hyperlink">
    <w:name w:val="Hyperlink"/>
    <w:basedOn w:val="Fontepargpadro"/>
    <w:uiPriority w:val="99"/>
    <w:unhideWhenUsed/>
    <w:rsid w:val="0064092F"/>
    <w:rPr>
      <w:color w:val="0000FF" w:themeColor="hyperlink"/>
      <w:u w:val="single"/>
    </w:rPr>
  </w:style>
  <w:style w:type="character" w:styleId="MenoPendente">
    <w:name w:val="Unresolved Mention"/>
    <w:basedOn w:val="Fontepargpadro"/>
    <w:uiPriority w:val="99"/>
    <w:semiHidden/>
    <w:unhideWhenUsed/>
    <w:rsid w:val="0064092F"/>
    <w:rPr>
      <w:color w:val="605E5C"/>
      <w:shd w:val="clear" w:color="auto" w:fill="E1DFDD"/>
    </w:rPr>
  </w:style>
  <w:style w:type="character" w:customStyle="1" w:styleId="ykmvie">
    <w:name w:val="ykmvie"/>
    <w:basedOn w:val="Fontepargpadro"/>
    <w:rsid w:val="005622B3"/>
  </w:style>
  <w:style w:type="character" w:customStyle="1" w:styleId="textbutton-modulechildrenhwxul">
    <w:name w:val="textbutton-module_children__hwxul"/>
    <w:basedOn w:val="Fontepargpadro"/>
    <w:rsid w:val="005622B3"/>
  </w:style>
  <w:style w:type="character" w:customStyle="1" w:styleId="3f04xy">
    <w:name w:val="_3f04xy"/>
    <w:basedOn w:val="Fontepargpadro"/>
    <w:rsid w:val="005622B3"/>
  </w:style>
  <w:style w:type="paragraph" w:styleId="Partesuperior-zdoformulrio">
    <w:name w:val="HTML Top of Form"/>
    <w:basedOn w:val="Normal"/>
    <w:next w:val="Normal"/>
    <w:link w:val="Partesuperior-zdoformulrioChar"/>
    <w:hidden/>
    <w:uiPriority w:val="99"/>
    <w:semiHidden/>
    <w:unhideWhenUsed/>
    <w:rsid w:val="000A2AD7"/>
    <w:pPr>
      <w:pBdr>
        <w:bottom w:val="single" w:sz="6" w:space="1" w:color="auto"/>
      </w:pBdr>
      <w:spacing w:line="240" w:lineRule="auto"/>
      <w:jc w:val="center"/>
    </w:pPr>
    <w:rPr>
      <w:rFonts w:eastAsia="Times New Roman"/>
      <w:vanish/>
      <w:sz w:val="16"/>
      <w:szCs w:val="16"/>
    </w:rPr>
  </w:style>
  <w:style w:type="character" w:customStyle="1" w:styleId="Partesuperior-zdoformulrioChar">
    <w:name w:val="Parte superior-z do formulário Char"/>
    <w:basedOn w:val="Fontepargpadro"/>
    <w:link w:val="Partesuperior-zdoformulrio"/>
    <w:uiPriority w:val="99"/>
    <w:semiHidden/>
    <w:rsid w:val="000A2AD7"/>
    <w:rPr>
      <w:rFonts w:eastAsia="Times New Roman"/>
      <w:vanish/>
      <w:sz w:val="16"/>
      <w:szCs w:val="16"/>
    </w:rPr>
  </w:style>
  <w:style w:type="paragraph" w:styleId="Parteinferiordoformulrio">
    <w:name w:val="HTML Bottom of Form"/>
    <w:basedOn w:val="Normal"/>
    <w:next w:val="Normal"/>
    <w:link w:val="ParteinferiordoformulrioChar"/>
    <w:hidden/>
    <w:uiPriority w:val="99"/>
    <w:semiHidden/>
    <w:unhideWhenUsed/>
    <w:rsid w:val="000A2AD7"/>
    <w:pPr>
      <w:pBdr>
        <w:top w:val="single" w:sz="6" w:space="1" w:color="auto"/>
      </w:pBdr>
      <w:spacing w:line="240" w:lineRule="auto"/>
      <w:jc w:val="center"/>
    </w:pPr>
    <w:rPr>
      <w:rFonts w:eastAsia="Times New Roman"/>
      <w:vanish/>
      <w:sz w:val="16"/>
      <w:szCs w:val="16"/>
    </w:rPr>
  </w:style>
  <w:style w:type="character" w:customStyle="1" w:styleId="ParteinferiordoformulrioChar">
    <w:name w:val="Parte inferior do formulário Char"/>
    <w:basedOn w:val="Fontepargpadro"/>
    <w:link w:val="Parteinferiordoformulrio"/>
    <w:uiPriority w:val="99"/>
    <w:semiHidden/>
    <w:rsid w:val="000A2AD7"/>
    <w:rPr>
      <w:rFonts w:eastAsia="Times New Roman"/>
      <w:vanish/>
      <w:sz w:val="16"/>
      <w:szCs w:val="16"/>
    </w:rPr>
  </w:style>
  <w:style w:type="paragraph" w:customStyle="1" w:styleId="texto1">
    <w:name w:val="texto1"/>
    <w:basedOn w:val="Normal"/>
    <w:rsid w:val="00C35F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tze">
    <w:name w:val="hwtze"/>
    <w:basedOn w:val="Fontepargpadro"/>
    <w:rsid w:val="008254B4"/>
  </w:style>
  <w:style w:type="character" w:customStyle="1" w:styleId="rynqvb">
    <w:name w:val="rynqvb"/>
    <w:basedOn w:val="Fontepargpadro"/>
    <w:rsid w:val="00825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2111">
      <w:bodyDiv w:val="1"/>
      <w:marLeft w:val="0"/>
      <w:marRight w:val="0"/>
      <w:marTop w:val="0"/>
      <w:marBottom w:val="0"/>
      <w:divBdr>
        <w:top w:val="none" w:sz="0" w:space="0" w:color="auto"/>
        <w:left w:val="none" w:sz="0" w:space="0" w:color="auto"/>
        <w:bottom w:val="none" w:sz="0" w:space="0" w:color="auto"/>
        <w:right w:val="none" w:sz="0" w:space="0" w:color="auto"/>
      </w:divBdr>
      <w:divsChild>
        <w:div w:id="23143206">
          <w:marLeft w:val="0"/>
          <w:marRight w:val="0"/>
          <w:marTop w:val="0"/>
          <w:marBottom w:val="0"/>
          <w:divBdr>
            <w:top w:val="none" w:sz="0" w:space="0" w:color="auto"/>
            <w:left w:val="none" w:sz="0" w:space="0" w:color="auto"/>
            <w:bottom w:val="none" w:sz="0" w:space="0" w:color="auto"/>
            <w:right w:val="none" w:sz="0" w:space="0" w:color="auto"/>
          </w:divBdr>
        </w:div>
        <w:div w:id="409037201">
          <w:marLeft w:val="0"/>
          <w:marRight w:val="0"/>
          <w:marTop w:val="0"/>
          <w:marBottom w:val="0"/>
          <w:divBdr>
            <w:top w:val="none" w:sz="0" w:space="0" w:color="auto"/>
            <w:left w:val="none" w:sz="0" w:space="0" w:color="auto"/>
            <w:bottom w:val="none" w:sz="0" w:space="0" w:color="auto"/>
            <w:right w:val="none" w:sz="0" w:space="0" w:color="auto"/>
          </w:divBdr>
          <w:divsChild>
            <w:div w:id="1417822803">
              <w:marLeft w:val="0"/>
              <w:marRight w:val="0"/>
              <w:marTop w:val="0"/>
              <w:marBottom w:val="0"/>
              <w:divBdr>
                <w:top w:val="none" w:sz="0" w:space="0" w:color="auto"/>
                <w:left w:val="none" w:sz="0" w:space="0" w:color="auto"/>
                <w:bottom w:val="none" w:sz="0" w:space="0" w:color="auto"/>
                <w:right w:val="none" w:sz="0" w:space="0" w:color="auto"/>
              </w:divBdr>
              <w:divsChild>
                <w:div w:id="21386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3957">
      <w:bodyDiv w:val="1"/>
      <w:marLeft w:val="0"/>
      <w:marRight w:val="0"/>
      <w:marTop w:val="0"/>
      <w:marBottom w:val="0"/>
      <w:divBdr>
        <w:top w:val="none" w:sz="0" w:space="0" w:color="auto"/>
        <w:left w:val="none" w:sz="0" w:space="0" w:color="auto"/>
        <w:bottom w:val="none" w:sz="0" w:space="0" w:color="auto"/>
        <w:right w:val="none" w:sz="0" w:space="0" w:color="auto"/>
      </w:divBdr>
      <w:divsChild>
        <w:div w:id="1788693182">
          <w:marLeft w:val="0"/>
          <w:marRight w:val="0"/>
          <w:marTop w:val="0"/>
          <w:marBottom w:val="0"/>
          <w:divBdr>
            <w:top w:val="none" w:sz="0" w:space="0" w:color="auto"/>
            <w:left w:val="none" w:sz="0" w:space="0" w:color="auto"/>
            <w:bottom w:val="none" w:sz="0" w:space="0" w:color="auto"/>
            <w:right w:val="none" w:sz="0" w:space="0" w:color="auto"/>
          </w:divBdr>
        </w:div>
        <w:div w:id="778915632">
          <w:marLeft w:val="0"/>
          <w:marRight w:val="0"/>
          <w:marTop w:val="0"/>
          <w:marBottom w:val="0"/>
          <w:divBdr>
            <w:top w:val="none" w:sz="0" w:space="0" w:color="auto"/>
            <w:left w:val="none" w:sz="0" w:space="0" w:color="auto"/>
            <w:bottom w:val="none" w:sz="0" w:space="0" w:color="auto"/>
            <w:right w:val="none" w:sz="0" w:space="0" w:color="auto"/>
          </w:divBdr>
          <w:divsChild>
            <w:div w:id="186138289">
              <w:marLeft w:val="0"/>
              <w:marRight w:val="0"/>
              <w:marTop w:val="0"/>
              <w:marBottom w:val="0"/>
              <w:divBdr>
                <w:top w:val="none" w:sz="0" w:space="0" w:color="auto"/>
                <w:left w:val="none" w:sz="0" w:space="0" w:color="auto"/>
                <w:bottom w:val="none" w:sz="0" w:space="0" w:color="auto"/>
                <w:right w:val="none" w:sz="0" w:space="0" w:color="auto"/>
              </w:divBdr>
              <w:divsChild>
                <w:div w:id="174079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2543">
      <w:bodyDiv w:val="1"/>
      <w:marLeft w:val="0"/>
      <w:marRight w:val="0"/>
      <w:marTop w:val="0"/>
      <w:marBottom w:val="0"/>
      <w:divBdr>
        <w:top w:val="none" w:sz="0" w:space="0" w:color="auto"/>
        <w:left w:val="none" w:sz="0" w:space="0" w:color="auto"/>
        <w:bottom w:val="none" w:sz="0" w:space="0" w:color="auto"/>
        <w:right w:val="none" w:sz="0" w:space="0" w:color="auto"/>
      </w:divBdr>
    </w:div>
    <w:div w:id="163447004">
      <w:bodyDiv w:val="1"/>
      <w:marLeft w:val="0"/>
      <w:marRight w:val="0"/>
      <w:marTop w:val="0"/>
      <w:marBottom w:val="0"/>
      <w:divBdr>
        <w:top w:val="none" w:sz="0" w:space="0" w:color="auto"/>
        <w:left w:val="none" w:sz="0" w:space="0" w:color="auto"/>
        <w:bottom w:val="none" w:sz="0" w:space="0" w:color="auto"/>
        <w:right w:val="none" w:sz="0" w:space="0" w:color="auto"/>
      </w:divBdr>
    </w:div>
    <w:div w:id="188496783">
      <w:bodyDiv w:val="1"/>
      <w:marLeft w:val="0"/>
      <w:marRight w:val="0"/>
      <w:marTop w:val="0"/>
      <w:marBottom w:val="0"/>
      <w:divBdr>
        <w:top w:val="none" w:sz="0" w:space="0" w:color="auto"/>
        <w:left w:val="none" w:sz="0" w:space="0" w:color="auto"/>
        <w:bottom w:val="none" w:sz="0" w:space="0" w:color="auto"/>
        <w:right w:val="none" w:sz="0" w:space="0" w:color="auto"/>
      </w:divBdr>
    </w:div>
    <w:div w:id="321157205">
      <w:bodyDiv w:val="1"/>
      <w:marLeft w:val="0"/>
      <w:marRight w:val="0"/>
      <w:marTop w:val="0"/>
      <w:marBottom w:val="0"/>
      <w:divBdr>
        <w:top w:val="none" w:sz="0" w:space="0" w:color="auto"/>
        <w:left w:val="none" w:sz="0" w:space="0" w:color="auto"/>
        <w:bottom w:val="none" w:sz="0" w:space="0" w:color="auto"/>
        <w:right w:val="none" w:sz="0" w:space="0" w:color="auto"/>
      </w:divBdr>
    </w:div>
    <w:div w:id="321395550">
      <w:bodyDiv w:val="1"/>
      <w:marLeft w:val="0"/>
      <w:marRight w:val="0"/>
      <w:marTop w:val="0"/>
      <w:marBottom w:val="0"/>
      <w:divBdr>
        <w:top w:val="none" w:sz="0" w:space="0" w:color="auto"/>
        <w:left w:val="none" w:sz="0" w:space="0" w:color="auto"/>
        <w:bottom w:val="none" w:sz="0" w:space="0" w:color="auto"/>
        <w:right w:val="none" w:sz="0" w:space="0" w:color="auto"/>
      </w:divBdr>
    </w:div>
    <w:div w:id="351804660">
      <w:bodyDiv w:val="1"/>
      <w:marLeft w:val="0"/>
      <w:marRight w:val="0"/>
      <w:marTop w:val="0"/>
      <w:marBottom w:val="0"/>
      <w:divBdr>
        <w:top w:val="none" w:sz="0" w:space="0" w:color="auto"/>
        <w:left w:val="none" w:sz="0" w:space="0" w:color="auto"/>
        <w:bottom w:val="none" w:sz="0" w:space="0" w:color="auto"/>
        <w:right w:val="none" w:sz="0" w:space="0" w:color="auto"/>
      </w:divBdr>
    </w:div>
    <w:div w:id="421146748">
      <w:bodyDiv w:val="1"/>
      <w:marLeft w:val="0"/>
      <w:marRight w:val="0"/>
      <w:marTop w:val="0"/>
      <w:marBottom w:val="0"/>
      <w:divBdr>
        <w:top w:val="none" w:sz="0" w:space="0" w:color="auto"/>
        <w:left w:val="none" w:sz="0" w:space="0" w:color="auto"/>
        <w:bottom w:val="none" w:sz="0" w:space="0" w:color="auto"/>
        <w:right w:val="none" w:sz="0" w:space="0" w:color="auto"/>
      </w:divBdr>
    </w:div>
    <w:div w:id="446319459">
      <w:bodyDiv w:val="1"/>
      <w:marLeft w:val="0"/>
      <w:marRight w:val="0"/>
      <w:marTop w:val="0"/>
      <w:marBottom w:val="0"/>
      <w:divBdr>
        <w:top w:val="none" w:sz="0" w:space="0" w:color="auto"/>
        <w:left w:val="none" w:sz="0" w:space="0" w:color="auto"/>
        <w:bottom w:val="none" w:sz="0" w:space="0" w:color="auto"/>
        <w:right w:val="none" w:sz="0" w:space="0" w:color="auto"/>
      </w:divBdr>
      <w:divsChild>
        <w:div w:id="1239941708">
          <w:marLeft w:val="0"/>
          <w:marRight w:val="0"/>
          <w:marTop w:val="0"/>
          <w:marBottom w:val="0"/>
          <w:divBdr>
            <w:top w:val="none" w:sz="0" w:space="0" w:color="auto"/>
            <w:left w:val="none" w:sz="0" w:space="0" w:color="auto"/>
            <w:bottom w:val="none" w:sz="0" w:space="0" w:color="auto"/>
            <w:right w:val="none" w:sz="0" w:space="0" w:color="auto"/>
          </w:divBdr>
          <w:divsChild>
            <w:div w:id="373117649">
              <w:marLeft w:val="0"/>
              <w:marRight w:val="0"/>
              <w:marTop w:val="0"/>
              <w:marBottom w:val="0"/>
              <w:divBdr>
                <w:top w:val="none" w:sz="0" w:space="0" w:color="auto"/>
                <w:left w:val="none" w:sz="0" w:space="0" w:color="auto"/>
                <w:bottom w:val="none" w:sz="0" w:space="0" w:color="auto"/>
                <w:right w:val="none" w:sz="0" w:space="0" w:color="auto"/>
              </w:divBdr>
              <w:divsChild>
                <w:div w:id="555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57233">
      <w:bodyDiv w:val="1"/>
      <w:marLeft w:val="0"/>
      <w:marRight w:val="0"/>
      <w:marTop w:val="0"/>
      <w:marBottom w:val="0"/>
      <w:divBdr>
        <w:top w:val="none" w:sz="0" w:space="0" w:color="auto"/>
        <w:left w:val="none" w:sz="0" w:space="0" w:color="auto"/>
        <w:bottom w:val="none" w:sz="0" w:space="0" w:color="auto"/>
        <w:right w:val="none" w:sz="0" w:space="0" w:color="auto"/>
      </w:divBdr>
    </w:div>
    <w:div w:id="666710560">
      <w:bodyDiv w:val="1"/>
      <w:marLeft w:val="0"/>
      <w:marRight w:val="0"/>
      <w:marTop w:val="0"/>
      <w:marBottom w:val="0"/>
      <w:divBdr>
        <w:top w:val="none" w:sz="0" w:space="0" w:color="auto"/>
        <w:left w:val="none" w:sz="0" w:space="0" w:color="auto"/>
        <w:bottom w:val="none" w:sz="0" w:space="0" w:color="auto"/>
        <w:right w:val="none" w:sz="0" w:space="0" w:color="auto"/>
      </w:divBdr>
    </w:div>
    <w:div w:id="667443769">
      <w:bodyDiv w:val="1"/>
      <w:marLeft w:val="0"/>
      <w:marRight w:val="0"/>
      <w:marTop w:val="0"/>
      <w:marBottom w:val="0"/>
      <w:divBdr>
        <w:top w:val="none" w:sz="0" w:space="0" w:color="auto"/>
        <w:left w:val="none" w:sz="0" w:space="0" w:color="auto"/>
        <w:bottom w:val="none" w:sz="0" w:space="0" w:color="auto"/>
        <w:right w:val="none" w:sz="0" w:space="0" w:color="auto"/>
      </w:divBdr>
    </w:div>
    <w:div w:id="772357536">
      <w:bodyDiv w:val="1"/>
      <w:marLeft w:val="0"/>
      <w:marRight w:val="0"/>
      <w:marTop w:val="0"/>
      <w:marBottom w:val="0"/>
      <w:divBdr>
        <w:top w:val="none" w:sz="0" w:space="0" w:color="auto"/>
        <w:left w:val="none" w:sz="0" w:space="0" w:color="auto"/>
        <w:bottom w:val="none" w:sz="0" w:space="0" w:color="auto"/>
        <w:right w:val="none" w:sz="0" w:space="0" w:color="auto"/>
      </w:divBdr>
    </w:div>
    <w:div w:id="800422153">
      <w:bodyDiv w:val="1"/>
      <w:marLeft w:val="0"/>
      <w:marRight w:val="0"/>
      <w:marTop w:val="0"/>
      <w:marBottom w:val="0"/>
      <w:divBdr>
        <w:top w:val="none" w:sz="0" w:space="0" w:color="auto"/>
        <w:left w:val="none" w:sz="0" w:space="0" w:color="auto"/>
        <w:bottom w:val="none" w:sz="0" w:space="0" w:color="auto"/>
        <w:right w:val="none" w:sz="0" w:space="0" w:color="auto"/>
      </w:divBdr>
    </w:div>
    <w:div w:id="946235218">
      <w:bodyDiv w:val="1"/>
      <w:marLeft w:val="0"/>
      <w:marRight w:val="0"/>
      <w:marTop w:val="0"/>
      <w:marBottom w:val="0"/>
      <w:divBdr>
        <w:top w:val="none" w:sz="0" w:space="0" w:color="auto"/>
        <w:left w:val="none" w:sz="0" w:space="0" w:color="auto"/>
        <w:bottom w:val="none" w:sz="0" w:space="0" w:color="auto"/>
        <w:right w:val="none" w:sz="0" w:space="0" w:color="auto"/>
      </w:divBdr>
    </w:div>
    <w:div w:id="1085497180">
      <w:bodyDiv w:val="1"/>
      <w:marLeft w:val="0"/>
      <w:marRight w:val="0"/>
      <w:marTop w:val="0"/>
      <w:marBottom w:val="0"/>
      <w:divBdr>
        <w:top w:val="none" w:sz="0" w:space="0" w:color="auto"/>
        <w:left w:val="none" w:sz="0" w:space="0" w:color="auto"/>
        <w:bottom w:val="none" w:sz="0" w:space="0" w:color="auto"/>
        <w:right w:val="none" w:sz="0" w:space="0" w:color="auto"/>
      </w:divBdr>
    </w:div>
    <w:div w:id="1173372232">
      <w:bodyDiv w:val="1"/>
      <w:marLeft w:val="0"/>
      <w:marRight w:val="0"/>
      <w:marTop w:val="0"/>
      <w:marBottom w:val="0"/>
      <w:divBdr>
        <w:top w:val="none" w:sz="0" w:space="0" w:color="auto"/>
        <w:left w:val="none" w:sz="0" w:space="0" w:color="auto"/>
        <w:bottom w:val="none" w:sz="0" w:space="0" w:color="auto"/>
        <w:right w:val="none" w:sz="0" w:space="0" w:color="auto"/>
      </w:divBdr>
    </w:div>
    <w:div w:id="1185752879">
      <w:bodyDiv w:val="1"/>
      <w:marLeft w:val="0"/>
      <w:marRight w:val="0"/>
      <w:marTop w:val="0"/>
      <w:marBottom w:val="0"/>
      <w:divBdr>
        <w:top w:val="none" w:sz="0" w:space="0" w:color="auto"/>
        <w:left w:val="none" w:sz="0" w:space="0" w:color="auto"/>
        <w:bottom w:val="none" w:sz="0" w:space="0" w:color="auto"/>
        <w:right w:val="none" w:sz="0" w:space="0" w:color="auto"/>
      </w:divBdr>
    </w:div>
    <w:div w:id="1219974459">
      <w:bodyDiv w:val="1"/>
      <w:marLeft w:val="0"/>
      <w:marRight w:val="0"/>
      <w:marTop w:val="0"/>
      <w:marBottom w:val="0"/>
      <w:divBdr>
        <w:top w:val="none" w:sz="0" w:space="0" w:color="auto"/>
        <w:left w:val="none" w:sz="0" w:space="0" w:color="auto"/>
        <w:bottom w:val="none" w:sz="0" w:space="0" w:color="auto"/>
        <w:right w:val="none" w:sz="0" w:space="0" w:color="auto"/>
      </w:divBdr>
      <w:divsChild>
        <w:div w:id="135147930">
          <w:marLeft w:val="0"/>
          <w:marRight w:val="0"/>
          <w:marTop w:val="0"/>
          <w:marBottom w:val="0"/>
          <w:divBdr>
            <w:top w:val="none" w:sz="0" w:space="0" w:color="auto"/>
            <w:left w:val="none" w:sz="0" w:space="0" w:color="auto"/>
            <w:bottom w:val="none" w:sz="0" w:space="0" w:color="auto"/>
            <w:right w:val="none" w:sz="0" w:space="0" w:color="auto"/>
          </w:divBdr>
        </w:div>
        <w:div w:id="1694188301">
          <w:marLeft w:val="0"/>
          <w:marRight w:val="0"/>
          <w:marTop w:val="0"/>
          <w:marBottom w:val="0"/>
          <w:divBdr>
            <w:top w:val="none" w:sz="0" w:space="0" w:color="auto"/>
            <w:left w:val="none" w:sz="0" w:space="0" w:color="auto"/>
            <w:bottom w:val="none" w:sz="0" w:space="0" w:color="auto"/>
            <w:right w:val="none" w:sz="0" w:space="0" w:color="auto"/>
          </w:divBdr>
        </w:div>
        <w:div w:id="1665552197">
          <w:marLeft w:val="0"/>
          <w:marRight w:val="0"/>
          <w:marTop w:val="0"/>
          <w:marBottom w:val="0"/>
          <w:divBdr>
            <w:top w:val="none" w:sz="0" w:space="0" w:color="auto"/>
            <w:left w:val="none" w:sz="0" w:space="0" w:color="auto"/>
            <w:bottom w:val="none" w:sz="0" w:space="0" w:color="auto"/>
            <w:right w:val="none" w:sz="0" w:space="0" w:color="auto"/>
          </w:divBdr>
        </w:div>
        <w:div w:id="960648140">
          <w:marLeft w:val="0"/>
          <w:marRight w:val="0"/>
          <w:marTop w:val="0"/>
          <w:marBottom w:val="0"/>
          <w:divBdr>
            <w:top w:val="none" w:sz="0" w:space="0" w:color="auto"/>
            <w:left w:val="none" w:sz="0" w:space="0" w:color="auto"/>
            <w:bottom w:val="none" w:sz="0" w:space="0" w:color="auto"/>
            <w:right w:val="none" w:sz="0" w:space="0" w:color="auto"/>
          </w:divBdr>
        </w:div>
      </w:divsChild>
    </w:div>
    <w:div w:id="1316226970">
      <w:bodyDiv w:val="1"/>
      <w:marLeft w:val="0"/>
      <w:marRight w:val="0"/>
      <w:marTop w:val="0"/>
      <w:marBottom w:val="0"/>
      <w:divBdr>
        <w:top w:val="none" w:sz="0" w:space="0" w:color="auto"/>
        <w:left w:val="none" w:sz="0" w:space="0" w:color="auto"/>
        <w:bottom w:val="none" w:sz="0" w:space="0" w:color="auto"/>
        <w:right w:val="none" w:sz="0" w:space="0" w:color="auto"/>
      </w:divBdr>
    </w:div>
    <w:div w:id="1328287569">
      <w:bodyDiv w:val="1"/>
      <w:marLeft w:val="0"/>
      <w:marRight w:val="0"/>
      <w:marTop w:val="0"/>
      <w:marBottom w:val="0"/>
      <w:divBdr>
        <w:top w:val="none" w:sz="0" w:space="0" w:color="auto"/>
        <w:left w:val="none" w:sz="0" w:space="0" w:color="auto"/>
        <w:bottom w:val="none" w:sz="0" w:space="0" w:color="auto"/>
        <w:right w:val="none" w:sz="0" w:space="0" w:color="auto"/>
      </w:divBdr>
    </w:div>
    <w:div w:id="1329870829">
      <w:bodyDiv w:val="1"/>
      <w:marLeft w:val="0"/>
      <w:marRight w:val="0"/>
      <w:marTop w:val="0"/>
      <w:marBottom w:val="0"/>
      <w:divBdr>
        <w:top w:val="none" w:sz="0" w:space="0" w:color="auto"/>
        <w:left w:val="none" w:sz="0" w:space="0" w:color="auto"/>
        <w:bottom w:val="none" w:sz="0" w:space="0" w:color="auto"/>
        <w:right w:val="none" w:sz="0" w:space="0" w:color="auto"/>
      </w:divBdr>
    </w:div>
    <w:div w:id="1334802993">
      <w:bodyDiv w:val="1"/>
      <w:marLeft w:val="0"/>
      <w:marRight w:val="0"/>
      <w:marTop w:val="0"/>
      <w:marBottom w:val="0"/>
      <w:divBdr>
        <w:top w:val="none" w:sz="0" w:space="0" w:color="auto"/>
        <w:left w:val="none" w:sz="0" w:space="0" w:color="auto"/>
        <w:bottom w:val="none" w:sz="0" w:space="0" w:color="auto"/>
        <w:right w:val="none" w:sz="0" w:space="0" w:color="auto"/>
      </w:divBdr>
    </w:div>
    <w:div w:id="1451244909">
      <w:bodyDiv w:val="1"/>
      <w:marLeft w:val="0"/>
      <w:marRight w:val="0"/>
      <w:marTop w:val="0"/>
      <w:marBottom w:val="0"/>
      <w:divBdr>
        <w:top w:val="none" w:sz="0" w:space="0" w:color="auto"/>
        <w:left w:val="none" w:sz="0" w:space="0" w:color="auto"/>
        <w:bottom w:val="none" w:sz="0" w:space="0" w:color="auto"/>
        <w:right w:val="none" w:sz="0" w:space="0" w:color="auto"/>
      </w:divBdr>
      <w:divsChild>
        <w:div w:id="1871410196">
          <w:marLeft w:val="-108"/>
          <w:marRight w:val="0"/>
          <w:marTop w:val="0"/>
          <w:marBottom w:val="0"/>
          <w:divBdr>
            <w:top w:val="none" w:sz="0" w:space="0" w:color="auto"/>
            <w:left w:val="none" w:sz="0" w:space="0" w:color="auto"/>
            <w:bottom w:val="none" w:sz="0" w:space="0" w:color="auto"/>
            <w:right w:val="none" w:sz="0" w:space="0" w:color="auto"/>
          </w:divBdr>
        </w:div>
      </w:divsChild>
    </w:div>
    <w:div w:id="1501235993">
      <w:bodyDiv w:val="1"/>
      <w:marLeft w:val="0"/>
      <w:marRight w:val="0"/>
      <w:marTop w:val="0"/>
      <w:marBottom w:val="0"/>
      <w:divBdr>
        <w:top w:val="none" w:sz="0" w:space="0" w:color="auto"/>
        <w:left w:val="none" w:sz="0" w:space="0" w:color="auto"/>
        <w:bottom w:val="none" w:sz="0" w:space="0" w:color="auto"/>
        <w:right w:val="none" w:sz="0" w:space="0" w:color="auto"/>
      </w:divBdr>
    </w:div>
    <w:div w:id="1539199438">
      <w:bodyDiv w:val="1"/>
      <w:marLeft w:val="0"/>
      <w:marRight w:val="0"/>
      <w:marTop w:val="0"/>
      <w:marBottom w:val="0"/>
      <w:divBdr>
        <w:top w:val="none" w:sz="0" w:space="0" w:color="auto"/>
        <w:left w:val="none" w:sz="0" w:space="0" w:color="auto"/>
        <w:bottom w:val="none" w:sz="0" w:space="0" w:color="auto"/>
        <w:right w:val="none" w:sz="0" w:space="0" w:color="auto"/>
      </w:divBdr>
      <w:divsChild>
        <w:div w:id="1066877926">
          <w:marLeft w:val="0"/>
          <w:marRight w:val="0"/>
          <w:marTop w:val="0"/>
          <w:marBottom w:val="0"/>
          <w:divBdr>
            <w:top w:val="none" w:sz="0" w:space="0" w:color="auto"/>
            <w:left w:val="none" w:sz="0" w:space="0" w:color="auto"/>
            <w:bottom w:val="none" w:sz="0" w:space="0" w:color="auto"/>
            <w:right w:val="none" w:sz="0" w:space="0" w:color="auto"/>
          </w:divBdr>
        </w:div>
        <w:div w:id="1062412926">
          <w:marLeft w:val="0"/>
          <w:marRight w:val="0"/>
          <w:marTop w:val="0"/>
          <w:marBottom w:val="0"/>
          <w:divBdr>
            <w:top w:val="none" w:sz="0" w:space="0" w:color="auto"/>
            <w:left w:val="none" w:sz="0" w:space="0" w:color="auto"/>
            <w:bottom w:val="none" w:sz="0" w:space="0" w:color="auto"/>
            <w:right w:val="none" w:sz="0" w:space="0" w:color="auto"/>
          </w:divBdr>
          <w:divsChild>
            <w:div w:id="887495640">
              <w:marLeft w:val="0"/>
              <w:marRight w:val="0"/>
              <w:marTop w:val="0"/>
              <w:marBottom w:val="0"/>
              <w:divBdr>
                <w:top w:val="none" w:sz="0" w:space="0" w:color="auto"/>
                <w:left w:val="none" w:sz="0" w:space="0" w:color="auto"/>
                <w:bottom w:val="none" w:sz="0" w:space="0" w:color="auto"/>
                <w:right w:val="none" w:sz="0" w:space="0" w:color="auto"/>
              </w:divBdr>
              <w:divsChild>
                <w:div w:id="17338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562">
      <w:bodyDiv w:val="1"/>
      <w:marLeft w:val="0"/>
      <w:marRight w:val="0"/>
      <w:marTop w:val="0"/>
      <w:marBottom w:val="0"/>
      <w:divBdr>
        <w:top w:val="none" w:sz="0" w:space="0" w:color="auto"/>
        <w:left w:val="none" w:sz="0" w:space="0" w:color="auto"/>
        <w:bottom w:val="none" w:sz="0" w:space="0" w:color="auto"/>
        <w:right w:val="none" w:sz="0" w:space="0" w:color="auto"/>
      </w:divBdr>
      <w:divsChild>
        <w:div w:id="1133328407">
          <w:marLeft w:val="0"/>
          <w:marRight w:val="0"/>
          <w:marTop w:val="0"/>
          <w:marBottom w:val="0"/>
          <w:divBdr>
            <w:top w:val="none" w:sz="0" w:space="0" w:color="auto"/>
            <w:left w:val="none" w:sz="0" w:space="0" w:color="auto"/>
            <w:bottom w:val="none" w:sz="0" w:space="0" w:color="auto"/>
            <w:right w:val="none" w:sz="0" w:space="0" w:color="auto"/>
          </w:divBdr>
          <w:divsChild>
            <w:div w:id="59788375">
              <w:marLeft w:val="0"/>
              <w:marRight w:val="0"/>
              <w:marTop w:val="0"/>
              <w:marBottom w:val="0"/>
              <w:divBdr>
                <w:top w:val="none" w:sz="0" w:space="0" w:color="auto"/>
                <w:left w:val="none" w:sz="0" w:space="0" w:color="auto"/>
                <w:bottom w:val="none" w:sz="0" w:space="0" w:color="auto"/>
                <w:right w:val="none" w:sz="0" w:space="0" w:color="auto"/>
              </w:divBdr>
              <w:divsChild>
                <w:div w:id="7426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9946">
      <w:bodyDiv w:val="1"/>
      <w:marLeft w:val="0"/>
      <w:marRight w:val="0"/>
      <w:marTop w:val="0"/>
      <w:marBottom w:val="0"/>
      <w:divBdr>
        <w:top w:val="none" w:sz="0" w:space="0" w:color="auto"/>
        <w:left w:val="none" w:sz="0" w:space="0" w:color="auto"/>
        <w:bottom w:val="none" w:sz="0" w:space="0" w:color="auto"/>
        <w:right w:val="none" w:sz="0" w:space="0" w:color="auto"/>
      </w:divBdr>
    </w:div>
    <w:div w:id="1715083898">
      <w:bodyDiv w:val="1"/>
      <w:marLeft w:val="0"/>
      <w:marRight w:val="0"/>
      <w:marTop w:val="0"/>
      <w:marBottom w:val="0"/>
      <w:divBdr>
        <w:top w:val="none" w:sz="0" w:space="0" w:color="auto"/>
        <w:left w:val="none" w:sz="0" w:space="0" w:color="auto"/>
        <w:bottom w:val="none" w:sz="0" w:space="0" w:color="auto"/>
        <w:right w:val="none" w:sz="0" w:space="0" w:color="auto"/>
      </w:divBdr>
    </w:div>
    <w:div w:id="1766149147">
      <w:bodyDiv w:val="1"/>
      <w:marLeft w:val="0"/>
      <w:marRight w:val="0"/>
      <w:marTop w:val="0"/>
      <w:marBottom w:val="0"/>
      <w:divBdr>
        <w:top w:val="none" w:sz="0" w:space="0" w:color="auto"/>
        <w:left w:val="none" w:sz="0" w:space="0" w:color="auto"/>
        <w:bottom w:val="none" w:sz="0" w:space="0" w:color="auto"/>
        <w:right w:val="none" w:sz="0" w:space="0" w:color="auto"/>
      </w:divBdr>
      <w:divsChild>
        <w:div w:id="1166941190">
          <w:marLeft w:val="0"/>
          <w:marRight w:val="0"/>
          <w:marTop w:val="0"/>
          <w:marBottom w:val="0"/>
          <w:divBdr>
            <w:top w:val="none" w:sz="0" w:space="0" w:color="auto"/>
            <w:left w:val="none" w:sz="0" w:space="0" w:color="auto"/>
            <w:bottom w:val="none" w:sz="0" w:space="0" w:color="auto"/>
            <w:right w:val="none" w:sz="0" w:space="0" w:color="auto"/>
          </w:divBdr>
          <w:divsChild>
            <w:div w:id="1281456065">
              <w:marLeft w:val="0"/>
              <w:marRight w:val="0"/>
              <w:marTop w:val="0"/>
              <w:marBottom w:val="0"/>
              <w:divBdr>
                <w:top w:val="none" w:sz="0" w:space="0" w:color="auto"/>
                <w:left w:val="none" w:sz="0" w:space="0" w:color="auto"/>
                <w:bottom w:val="none" w:sz="0" w:space="0" w:color="auto"/>
                <w:right w:val="none" w:sz="0" w:space="0" w:color="auto"/>
              </w:divBdr>
              <w:divsChild>
                <w:div w:id="12501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34088">
          <w:marLeft w:val="0"/>
          <w:marRight w:val="0"/>
          <w:marTop w:val="0"/>
          <w:marBottom w:val="0"/>
          <w:divBdr>
            <w:top w:val="none" w:sz="0" w:space="0" w:color="auto"/>
            <w:left w:val="none" w:sz="0" w:space="0" w:color="auto"/>
            <w:bottom w:val="none" w:sz="0" w:space="0" w:color="auto"/>
            <w:right w:val="none" w:sz="0" w:space="0" w:color="auto"/>
          </w:divBdr>
        </w:div>
      </w:divsChild>
    </w:div>
    <w:div w:id="1769621397">
      <w:bodyDiv w:val="1"/>
      <w:marLeft w:val="0"/>
      <w:marRight w:val="0"/>
      <w:marTop w:val="0"/>
      <w:marBottom w:val="0"/>
      <w:divBdr>
        <w:top w:val="none" w:sz="0" w:space="0" w:color="auto"/>
        <w:left w:val="none" w:sz="0" w:space="0" w:color="auto"/>
        <w:bottom w:val="none" w:sz="0" w:space="0" w:color="auto"/>
        <w:right w:val="none" w:sz="0" w:space="0" w:color="auto"/>
      </w:divBdr>
      <w:divsChild>
        <w:div w:id="531503629">
          <w:marLeft w:val="0"/>
          <w:marRight w:val="0"/>
          <w:marTop w:val="0"/>
          <w:marBottom w:val="0"/>
          <w:divBdr>
            <w:top w:val="none" w:sz="0" w:space="0" w:color="auto"/>
            <w:left w:val="none" w:sz="0" w:space="0" w:color="auto"/>
            <w:bottom w:val="none" w:sz="0" w:space="0" w:color="auto"/>
            <w:right w:val="none" w:sz="0" w:space="0" w:color="auto"/>
          </w:divBdr>
          <w:divsChild>
            <w:div w:id="912012879">
              <w:marLeft w:val="0"/>
              <w:marRight w:val="0"/>
              <w:marTop w:val="0"/>
              <w:marBottom w:val="0"/>
              <w:divBdr>
                <w:top w:val="none" w:sz="0" w:space="0" w:color="auto"/>
                <w:left w:val="none" w:sz="0" w:space="0" w:color="auto"/>
                <w:bottom w:val="none" w:sz="0" w:space="0" w:color="auto"/>
                <w:right w:val="none" w:sz="0" w:space="0" w:color="auto"/>
              </w:divBdr>
              <w:divsChild>
                <w:div w:id="5278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97035">
      <w:bodyDiv w:val="1"/>
      <w:marLeft w:val="0"/>
      <w:marRight w:val="0"/>
      <w:marTop w:val="0"/>
      <w:marBottom w:val="0"/>
      <w:divBdr>
        <w:top w:val="none" w:sz="0" w:space="0" w:color="auto"/>
        <w:left w:val="none" w:sz="0" w:space="0" w:color="auto"/>
        <w:bottom w:val="none" w:sz="0" w:space="0" w:color="auto"/>
        <w:right w:val="none" w:sz="0" w:space="0" w:color="auto"/>
      </w:divBdr>
    </w:div>
    <w:div w:id="1899240672">
      <w:bodyDiv w:val="1"/>
      <w:marLeft w:val="0"/>
      <w:marRight w:val="0"/>
      <w:marTop w:val="0"/>
      <w:marBottom w:val="0"/>
      <w:divBdr>
        <w:top w:val="none" w:sz="0" w:space="0" w:color="auto"/>
        <w:left w:val="none" w:sz="0" w:space="0" w:color="auto"/>
        <w:bottom w:val="none" w:sz="0" w:space="0" w:color="auto"/>
        <w:right w:val="none" w:sz="0" w:space="0" w:color="auto"/>
      </w:divBdr>
    </w:div>
    <w:div w:id="1934438064">
      <w:bodyDiv w:val="1"/>
      <w:marLeft w:val="0"/>
      <w:marRight w:val="0"/>
      <w:marTop w:val="0"/>
      <w:marBottom w:val="0"/>
      <w:divBdr>
        <w:top w:val="none" w:sz="0" w:space="0" w:color="auto"/>
        <w:left w:val="none" w:sz="0" w:space="0" w:color="auto"/>
        <w:bottom w:val="none" w:sz="0" w:space="0" w:color="auto"/>
        <w:right w:val="none" w:sz="0" w:space="0" w:color="auto"/>
      </w:divBdr>
    </w:div>
    <w:div w:id="1967077305">
      <w:bodyDiv w:val="1"/>
      <w:marLeft w:val="0"/>
      <w:marRight w:val="0"/>
      <w:marTop w:val="0"/>
      <w:marBottom w:val="0"/>
      <w:divBdr>
        <w:top w:val="none" w:sz="0" w:space="0" w:color="auto"/>
        <w:left w:val="none" w:sz="0" w:space="0" w:color="auto"/>
        <w:bottom w:val="none" w:sz="0" w:space="0" w:color="auto"/>
        <w:right w:val="none" w:sz="0" w:space="0" w:color="auto"/>
      </w:divBdr>
    </w:div>
    <w:div w:id="2044557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Sér21</b:Tag>
    <b:SourceType>InternetSite</b:SourceType>
    <b:Guid>{EC128785-1763-4519-8FBE-900BD396EC5F}</b:Guid>
    <b:Title>A visível incompatibilidade do critério objetivo da miserabilidade na concessão do BPC/LOAS em tempos de pandemia </b:Title>
    <b:Year>2021</b:Year>
    <b:Author>
      <b:Author>
        <b:NameList>
          <b:Person>
            <b:Last>Silva</b:Last>
            <b:First>Sérgio</b:First>
            <b:Middle>Henrique Salvador e Ricardo Leonel da</b:Middle>
          </b:Person>
        </b:NameList>
      </b:Author>
    </b:Author>
    <b:InternetSiteTitle>Migalhas</b:InternetSiteTitle>
    <b:URL>https://www.migalhas.com.br/depeso/339254/criterio-objetivo-da-miserabilidade-na-concessao-do-bpc-loas</b:URL>
    <b:RefOrder>1</b:RefOrder>
  </b:Source>
</b:Sources>
</file>

<file path=customXml/itemProps1.xml><?xml version="1.0" encoding="utf-8"?>
<ds:datastoreItem xmlns:ds="http://schemas.openxmlformats.org/officeDocument/2006/customXml" ds:itemID="{F013164F-D57A-40A2-9C15-20297A52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10898</TotalTime>
  <Pages>22</Pages>
  <Words>6720</Words>
  <Characters>36290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Sabriny Bezerra</dc:creator>
  <cp:lastModifiedBy>Sabriny Bezerra</cp:lastModifiedBy>
  <cp:revision>218</cp:revision>
  <cp:lastPrinted>2023-05-22T02:24:00Z</cp:lastPrinted>
  <dcterms:created xsi:type="dcterms:W3CDTF">2023-05-09T11:33:00Z</dcterms:created>
  <dcterms:modified xsi:type="dcterms:W3CDTF">2023-11-05T22:30:00Z</dcterms:modified>
</cp:coreProperties>
</file>