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F0E8" w14:textId="77777777" w:rsidR="004636C9" w:rsidRPr="00F15C9B" w:rsidRDefault="004636C9" w:rsidP="001E3315">
      <w:pPr>
        <w:spacing w:after="0" w:line="360" w:lineRule="auto"/>
        <w:jc w:val="both"/>
        <w:rPr>
          <w:rFonts w:ascii="Times New Roman" w:hAnsi="Times New Roman"/>
        </w:rPr>
      </w:pPr>
      <w:r w:rsidRPr="00F15C9B">
        <w:rPr>
          <w:rFonts w:ascii="Times New Roman" w:hAnsi="Times New Roman"/>
          <w:b/>
          <w:sz w:val="24"/>
          <w:szCs w:val="24"/>
        </w:rPr>
        <w:t xml:space="preserve">CESED – CENTRO DE ENSINO SUPERIOR E DESENVOLVIMENTO </w:t>
      </w:r>
    </w:p>
    <w:p w14:paraId="49F5B625" w14:textId="77777777" w:rsidR="004636C9" w:rsidRPr="00F15C9B" w:rsidRDefault="004636C9" w:rsidP="001E3315">
      <w:pPr>
        <w:spacing w:after="0" w:line="360" w:lineRule="auto"/>
        <w:jc w:val="both"/>
        <w:rPr>
          <w:rFonts w:ascii="Times New Roman" w:hAnsi="Times New Roman"/>
          <w:b/>
          <w:sz w:val="24"/>
          <w:szCs w:val="24"/>
        </w:rPr>
      </w:pPr>
      <w:r w:rsidRPr="00F15C9B">
        <w:rPr>
          <w:rFonts w:ascii="Times New Roman" w:hAnsi="Times New Roman"/>
          <w:b/>
          <w:sz w:val="24"/>
          <w:szCs w:val="24"/>
        </w:rPr>
        <w:t xml:space="preserve">UNIFACISA – CENTRO UNIVERSITÁRIO </w:t>
      </w:r>
    </w:p>
    <w:p w14:paraId="72597651" w14:textId="77777777" w:rsidR="004636C9" w:rsidRPr="00F15C9B" w:rsidRDefault="004636C9" w:rsidP="001E3315">
      <w:pPr>
        <w:spacing w:after="0" w:line="360" w:lineRule="auto"/>
        <w:jc w:val="both"/>
        <w:rPr>
          <w:rFonts w:ascii="Times New Roman" w:hAnsi="Times New Roman"/>
          <w:b/>
          <w:sz w:val="24"/>
          <w:szCs w:val="24"/>
        </w:rPr>
      </w:pPr>
      <w:r w:rsidRPr="00F15C9B">
        <w:rPr>
          <w:rFonts w:ascii="Times New Roman" w:hAnsi="Times New Roman"/>
          <w:b/>
          <w:sz w:val="24"/>
          <w:szCs w:val="24"/>
        </w:rPr>
        <w:t xml:space="preserve">CURSO DE BACHARELADO EM DIREITO </w:t>
      </w:r>
    </w:p>
    <w:p w14:paraId="6D1CE933" w14:textId="77777777" w:rsidR="004636C9" w:rsidRPr="00F15C9B" w:rsidRDefault="004636C9" w:rsidP="001E3315">
      <w:pPr>
        <w:spacing w:after="0" w:line="360" w:lineRule="auto"/>
        <w:jc w:val="both"/>
        <w:rPr>
          <w:rFonts w:ascii="Times New Roman" w:hAnsi="Times New Roman"/>
          <w:b/>
          <w:sz w:val="24"/>
          <w:szCs w:val="24"/>
        </w:rPr>
      </w:pPr>
    </w:p>
    <w:p w14:paraId="092B3966" w14:textId="77777777" w:rsidR="004636C9" w:rsidRPr="00F15C9B" w:rsidRDefault="004636C9" w:rsidP="001E3315">
      <w:pPr>
        <w:spacing w:after="0" w:line="360" w:lineRule="auto"/>
        <w:jc w:val="both"/>
        <w:rPr>
          <w:rFonts w:ascii="Times New Roman" w:hAnsi="Times New Roman"/>
          <w:b/>
          <w:sz w:val="24"/>
          <w:szCs w:val="24"/>
        </w:rPr>
      </w:pPr>
    </w:p>
    <w:p w14:paraId="5A45B8DF" w14:textId="77777777" w:rsidR="004636C9" w:rsidRPr="00F15C9B" w:rsidRDefault="00E43769" w:rsidP="001E3315">
      <w:pPr>
        <w:pStyle w:val="Padro"/>
        <w:tabs>
          <w:tab w:val="left" w:pos="5530"/>
        </w:tabs>
        <w:spacing w:after="0" w:line="360" w:lineRule="auto"/>
        <w:rPr>
          <w:rFonts w:ascii="Times New Roman" w:hAnsi="Times New Roman"/>
          <w:sz w:val="24"/>
          <w:szCs w:val="24"/>
        </w:rPr>
      </w:pPr>
      <w:r w:rsidRPr="00F15C9B">
        <w:rPr>
          <w:rFonts w:ascii="Times New Roman" w:hAnsi="Times New Roman"/>
          <w:b/>
          <w:sz w:val="24"/>
          <w:szCs w:val="24"/>
        </w:rPr>
        <w:t>TAYNÁ GUIMARÃES ANDRADE</w:t>
      </w:r>
      <w:r w:rsidR="004636C9" w:rsidRPr="00F15C9B">
        <w:rPr>
          <w:rFonts w:ascii="Times New Roman" w:hAnsi="Times New Roman"/>
          <w:b/>
          <w:sz w:val="24"/>
          <w:szCs w:val="24"/>
        </w:rPr>
        <w:tab/>
      </w:r>
    </w:p>
    <w:p w14:paraId="3FD23368" w14:textId="77777777" w:rsidR="004636C9" w:rsidRPr="00F15C9B" w:rsidRDefault="004636C9" w:rsidP="001E3315">
      <w:pPr>
        <w:spacing w:after="0" w:line="360" w:lineRule="auto"/>
        <w:jc w:val="both"/>
        <w:rPr>
          <w:rFonts w:ascii="Times New Roman" w:hAnsi="Times New Roman"/>
          <w:b/>
          <w:sz w:val="24"/>
          <w:szCs w:val="24"/>
        </w:rPr>
      </w:pPr>
    </w:p>
    <w:p w14:paraId="7E0AE1F0" w14:textId="77777777" w:rsidR="004636C9" w:rsidRPr="00F15C9B" w:rsidRDefault="004636C9" w:rsidP="001E3315">
      <w:pPr>
        <w:spacing w:after="0" w:line="360" w:lineRule="auto"/>
        <w:jc w:val="both"/>
        <w:rPr>
          <w:rFonts w:ascii="Times New Roman" w:hAnsi="Times New Roman"/>
          <w:b/>
          <w:sz w:val="24"/>
          <w:szCs w:val="24"/>
        </w:rPr>
      </w:pPr>
    </w:p>
    <w:p w14:paraId="028AA722" w14:textId="77777777" w:rsidR="004636C9" w:rsidRPr="00F15C9B" w:rsidRDefault="004636C9" w:rsidP="001E3315">
      <w:pPr>
        <w:spacing w:after="0" w:line="360" w:lineRule="auto"/>
        <w:jc w:val="both"/>
        <w:rPr>
          <w:rFonts w:ascii="Times New Roman" w:hAnsi="Times New Roman"/>
          <w:b/>
          <w:sz w:val="24"/>
          <w:szCs w:val="24"/>
        </w:rPr>
      </w:pPr>
    </w:p>
    <w:p w14:paraId="1C3A690B" w14:textId="77777777" w:rsidR="004636C9" w:rsidRPr="00F15C9B" w:rsidRDefault="004636C9" w:rsidP="001E3315">
      <w:pPr>
        <w:spacing w:after="0" w:line="360" w:lineRule="auto"/>
        <w:jc w:val="both"/>
        <w:rPr>
          <w:rFonts w:ascii="Times New Roman" w:hAnsi="Times New Roman"/>
          <w:b/>
          <w:sz w:val="24"/>
          <w:szCs w:val="24"/>
        </w:rPr>
      </w:pPr>
    </w:p>
    <w:p w14:paraId="07DC8C7D" w14:textId="77777777" w:rsidR="004636C9" w:rsidRPr="00F15C9B" w:rsidRDefault="004636C9" w:rsidP="001E3315">
      <w:pPr>
        <w:spacing w:after="0" w:line="360" w:lineRule="auto"/>
        <w:jc w:val="both"/>
        <w:rPr>
          <w:rFonts w:ascii="Times New Roman" w:hAnsi="Times New Roman"/>
          <w:b/>
          <w:sz w:val="24"/>
          <w:szCs w:val="24"/>
        </w:rPr>
      </w:pPr>
    </w:p>
    <w:p w14:paraId="33065873" w14:textId="77777777" w:rsidR="004636C9" w:rsidRPr="00F15C9B" w:rsidRDefault="004636C9" w:rsidP="001E3315">
      <w:pPr>
        <w:spacing w:after="0" w:line="360" w:lineRule="auto"/>
        <w:jc w:val="both"/>
        <w:rPr>
          <w:rFonts w:ascii="Times New Roman" w:hAnsi="Times New Roman"/>
          <w:b/>
          <w:sz w:val="24"/>
          <w:szCs w:val="24"/>
        </w:rPr>
      </w:pPr>
    </w:p>
    <w:p w14:paraId="157C00BB" w14:textId="77777777" w:rsidR="004636C9" w:rsidRPr="00F15C9B" w:rsidRDefault="004636C9" w:rsidP="001E3315">
      <w:pPr>
        <w:spacing w:after="0" w:line="360" w:lineRule="auto"/>
        <w:jc w:val="both"/>
        <w:rPr>
          <w:rFonts w:ascii="Times New Roman" w:hAnsi="Times New Roman"/>
          <w:b/>
          <w:sz w:val="24"/>
          <w:szCs w:val="24"/>
        </w:rPr>
      </w:pPr>
    </w:p>
    <w:p w14:paraId="5134CE50" w14:textId="77777777" w:rsidR="00CA5FDE" w:rsidRPr="00F15C9B" w:rsidRDefault="00CA5FDE" w:rsidP="001E3315">
      <w:pPr>
        <w:spacing w:after="0" w:line="360" w:lineRule="auto"/>
        <w:jc w:val="both"/>
        <w:rPr>
          <w:rFonts w:ascii="Times New Roman" w:hAnsi="Times New Roman"/>
          <w:b/>
          <w:sz w:val="24"/>
          <w:szCs w:val="24"/>
        </w:rPr>
      </w:pPr>
    </w:p>
    <w:p w14:paraId="71DBBEBB" w14:textId="5D16A8E0" w:rsidR="004636C9" w:rsidRPr="00F15C9B" w:rsidRDefault="00CA5FDE" w:rsidP="001E3315">
      <w:pPr>
        <w:shd w:val="clear" w:color="auto" w:fill="FFFFFF"/>
        <w:spacing w:after="0" w:line="360" w:lineRule="auto"/>
        <w:jc w:val="center"/>
        <w:rPr>
          <w:rFonts w:ascii="Times New Roman" w:eastAsia="Times New Roman" w:hAnsi="Times New Roman"/>
          <w:b/>
          <w:bCs/>
          <w:sz w:val="24"/>
          <w:szCs w:val="24"/>
          <w:lang w:eastAsia="pt-BR"/>
        </w:rPr>
      </w:pPr>
      <w:r w:rsidRPr="00F15C9B">
        <w:rPr>
          <w:rFonts w:ascii="Times New Roman" w:eastAsia="Times New Roman" w:hAnsi="Times New Roman"/>
          <w:b/>
          <w:sz w:val="24"/>
          <w:szCs w:val="24"/>
          <w:lang w:eastAsia="pt-BR"/>
        </w:rPr>
        <w:t xml:space="preserve">ENTRAVES E AVANÇOS </w:t>
      </w:r>
      <w:r w:rsidR="00C53CD1">
        <w:rPr>
          <w:rFonts w:ascii="Times New Roman" w:eastAsia="Times New Roman" w:hAnsi="Times New Roman"/>
          <w:b/>
          <w:sz w:val="24"/>
          <w:szCs w:val="24"/>
          <w:lang w:eastAsia="pt-BR"/>
        </w:rPr>
        <w:t>N</w:t>
      </w:r>
      <w:r w:rsidRPr="00F15C9B">
        <w:rPr>
          <w:rFonts w:ascii="Times New Roman" w:eastAsia="Times New Roman" w:hAnsi="Times New Roman"/>
          <w:b/>
          <w:sz w:val="24"/>
          <w:szCs w:val="24"/>
          <w:lang w:eastAsia="pt-BR"/>
        </w:rPr>
        <w:t xml:space="preserve">O PROCESSO DE ADOÇÃO </w:t>
      </w:r>
      <w:r w:rsidR="00667D52">
        <w:rPr>
          <w:rFonts w:ascii="Times New Roman" w:eastAsia="Times New Roman" w:hAnsi="Times New Roman"/>
          <w:b/>
          <w:sz w:val="24"/>
          <w:szCs w:val="24"/>
          <w:lang w:eastAsia="pt-BR"/>
        </w:rPr>
        <w:t xml:space="preserve">CONJUNTA </w:t>
      </w:r>
      <w:r w:rsidRPr="00F15C9B">
        <w:rPr>
          <w:rFonts w:ascii="Times New Roman" w:eastAsia="Times New Roman" w:hAnsi="Times New Roman"/>
          <w:b/>
          <w:sz w:val="24"/>
          <w:szCs w:val="24"/>
          <w:lang w:eastAsia="pt-BR"/>
        </w:rPr>
        <w:t xml:space="preserve">POR CASAIS HOMOAFETIVOS </w:t>
      </w:r>
      <w:r w:rsidR="006406CD">
        <w:rPr>
          <w:rFonts w:ascii="Times New Roman" w:eastAsia="Times New Roman" w:hAnsi="Times New Roman"/>
          <w:b/>
          <w:sz w:val="24"/>
          <w:szCs w:val="24"/>
          <w:lang w:eastAsia="pt-BR"/>
        </w:rPr>
        <w:t>NO ORDENAMENTO JURÍDICO</w:t>
      </w:r>
      <w:r w:rsidRPr="00F15C9B">
        <w:rPr>
          <w:rFonts w:ascii="Times New Roman" w:eastAsia="Times New Roman" w:hAnsi="Times New Roman"/>
          <w:b/>
          <w:sz w:val="24"/>
          <w:szCs w:val="24"/>
          <w:lang w:eastAsia="pt-BR"/>
        </w:rPr>
        <w:t xml:space="preserve"> BRASILEIR</w:t>
      </w:r>
      <w:r w:rsidR="006406CD">
        <w:rPr>
          <w:rFonts w:ascii="Times New Roman" w:eastAsia="Times New Roman" w:hAnsi="Times New Roman"/>
          <w:b/>
          <w:sz w:val="24"/>
          <w:szCs w:val="24"/>
          <w:lang w:eastAsia="pt-BR"/>
        </w:rPr>
        <w:t>O</w:t>
      </w:r>
      <w:r w:rsidRPr="00F15C9B">
        <w:rPr>
          <w:rFonts w:ascii="Times New Roman" w:eastAsia="Times New Roman" w:hAnsi="Times New Roman"/>
          <w:b/>
          <w:sz w:val="24"/>
          <w:szCs w:val="24"/>
          <w:lang w:eastAsia="pt-BR"/>
        </w:rPr>
        <w:t xml:space="preserve"> </w:t>
      </w:r>
    </w:p>
    <w:p w14:paraId="16310CD0"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72C54B38"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15E3A460"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5925A242"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13CE9E56"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789D1358"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3CFC0976"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2C03BC53"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265C886E"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46EABA5A"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35FBF918"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1E8FE4DD"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114BAF48"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1F900B17"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74063217"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2CBC9A29" w14:textId="77777777" w:rsidR="004636C9" w:rsidRPr="00F15C9B" w:rsidRDefault="004636C9" w:rsidP="001E3315">
      <w:pPr>
        <w:tabs>
          <w:tab w:val="left" w:pos="5835"/>
        </w:tabs>
        <w:spacing w:after="0" w:line="360" w:lineRule="auto"/>
        <w:jc w:val="both"/>
        <w:rPr>
          <w:rFonts w:ascii="Times New Roman" w:hAnsi="Times New Roman"/>
          <w:b/>
          <w:sz w:val="24"/>
          <w:szCs w:val="24"/>
        </w:rPr>
      </w:pPr>
    </w:p>
    <w:p w14:paraId="5A72EFD5" w14:textId="77777777" w:rsidR="004636C9" w:rsidRPr="00F15C9B" w:rsidRDefault="004636C9" w:rsidP="001E3315">
      <w:pPr>
        <w:tabs>
          <w:tab w:val="left" w:pos="5835"/>
        </w:tabs>
        <w:spacing w:after="0" w:line="360" w:lineRule="auto"/>
        <w:jc w:val="center"/>
        <w:rPr>
          <w:rFonts w:ascii="Times New Roman" w:hAnsi="Times New Roman"/>
          <w:b/>
          <w:sz w:val="24"/>
          <w:szCs w:val="24"/>
        </w:rPr>
      </w:pPr>
      <w:r w:rsidRPr="00F15C9B">
        <w:rPr>
          <w:rFonts w:ascii="Times New Roman" w:hAnsi="Times New Roman"/>
          <w:b/>
          <w:sz w:val="24"/>
          <w:szCs w:val="24"/>
        </w:rPr>
        <w:t>CAMPINA GRANDE-PB</w:t>
      </w:r>
    </w:p>
    <w:p w14:paraId="0667AF86" w14:textId="77777777" w:rsidR="004636C9" w:rsidRPr="00F15C9B" w:rsidRDefault="004636C9" w:rsidP="001E3315">
      <w:pPr>
        <w:spacing w:after="0" w:line="360" w:lineRule="auto"/>
        <w:jc w:val="center"/>
        <w:rPr>
          <w:rFonts w:ascii="Times New Roman" w:hAnsi="Times New Roman"/>
          <w:b/>
          <w:sz w:val="24"/>
          <w:szCs w:val="24"/>
        </w:rPr>
      </w:pPr>
      <w:r w:rsidRPr="00F15C9B">
        <w:rPr>
          <w:rFonts w:ascii="Times New Roman" w:hAnsi="Times New Roman"/>
          <w:b/>
          <w:sz w:val="24"/>
          <w:szCs w:val="24"/>
        </w:rPr>
        <w:t>2021</w:t>
      </w:r>
    </w:p>
    <w:p w14:paraId="52C565CB" w14:textId="77777777" w:rsidR="004636C9" w:rsidRPr="00F15C9B" w:rsidRDefault="00E43769" w:rsidP="001E3315">
      <w:pPr>
        <w:pStyle w:val="Padro"/>
        <w:spacing w:after="0" w:line="360" w:lineRule="auto"/>
        <w:jc w:val="center"/>
        <w:rPr>
          <w:rFonts w:ascii="Times New Roman" w:hAnsi="Times New Roman"/>
          <w:sz w:val="24"/>
          <w:szCs w:val="24"/>
        </w:rPr>
      </w:pPr>
      <w:r w:rsidRPr="00F15C9B">
        <w:rPr>
          <w:rFonts w:ascii="Times New Roman" w:hAnsi="Times New Roman"/>
          <w:sz w:val="24"/>
          <w:szCs w:val="24"/>
        </w:rPr>
        <w:lastRenderedPageBreak/>
        <w:t>TAYNÁ GUIMARÃES ANDRADE</w:t>
      </w:r>
    </w:p>
    <w:p w14:paraId="79DF0CD6" w14:textId="77777777" w:rsidR="004636C9" w:rsidRPr="00F15C9B" w:rsidRDefault="004636C9" w:rsidP="001E3315">
      <w:pPr>
        <w:pStyle w:val="Padro"/>
        <w:spacing w:after="0" w:line="360" w:lineRule="auto"/>
        <w:jc w:val="center"/>
        <w:rPr>
          <w:rFonts w:ascii="Times New Roman" w:hAnsi="Times New Roman"/>
          <w:sz w:val="24"/>
          <w:szCs w:val="24"/>
          <w:highlight w:val="yellow"/>
        </w:rPr>
      </w:pPr>
    </w:p>
    <w:p w14:paraId="7CFC63C0" w14:textId="77777777" w:rsidR="004636C9" w:rsidRPr="00F15C9B" w:rsidRDefault="004636C9" w:rsidP="001E3315">
      <w:pPr>
        <w:pStyle w:val="Padro"/>
        <w:spacing w:after="0" w:line="360" w:lineRule="auto"/>
        <w:jc w:val="center"/>
        <w:rPr>
          <w:rFonts w:ascii="Times New Roman" w:hAnsi="Times New Roman"/>
          <w:sz w:val="24"/>
          <w:szCs w:val="24"/>
          <w:highlight w:val="yellow"/>
        </w:rPr>
      </w:pPr>
    </w:p>
    <w:p w14:paraId="798BC03F" w14:textId="77777777" w:rsidR="004636C9" w:rsidRPr="00F15C9B" w:rsidRDefault="004636C9" w:rsidP="001E3315">
      <w:pPr>
        <w:pStyle w:val="Padro"/>
        <w:spacing w:after="0" w:line="360" w:lineRule="auto"/>
        <w:jc w:val="center"/>
        <w:rPr>
          <w:rFonts w:ascii="Times New Roman" w:hAnsi="Times New Roman"/>
          <w:sz w:val="24"/>
          <w:szCs w:val="24"/>
          <w:highlight w:val="yellow"/>
        </w:rPr>
      </w:pPr>
    </w:p>
    <w:p w14:paraId="015B28B4" w14:textId="77777777" w:rsidR="004636C9" w:rsidRPr="00F15C9B" w:rsidRDefault="004636C9" w:rsidP="001E3315">
      <w:pPr>
        <w:pStyle w:val="Padro"/>
        <w:spacing w:after="0" w:line="360" w:lineRule="auto"/>
        <w:jc w:val="center"/>
        <w:rPr>
          <w:rFonts w:ascii="Times New Roman" w:hAnsi="Times New Roman"/>
          <w:sz w:val="24"/>
          <w:szCs w:val="24"/>
          <w:highlight w:val="yellow"/>
        </w:rPr>
      </w:pPr>
    </w:p>
    <w:p w14:paraId="21351F97" w14:textId="77777777" w:rsidR="004636C9" w:rsidRPr="00F15C9B" w:rsidRDefault="004636C9" w:rsidP="001E3315">
      <w:pPr>
        <w:pStyle w:val="Padro"/>
        <w:spacing w:after="0" w:line="360" w:lineRule="auto"/>
        <w:jc w:val="center"/>
        <w:rPr>
          <w:rFonts w:ascii="Times New Roman" w:hAnsi="Times New Roman"/>
          <w:sz w:val="24"/>
          <w:szCs w:val="24"/>
          <w:highlight w:val="yellow"/>
        </w:rPr>
      </w:pPr>
    </w:p>
    <w:p w14:paraId="0E099F0E" w14:textId="77777777" w:rsidR="004636C9" w:rsidRPr="00F15C9B" w:rsidRDefault="004636C9" w:rsidP="001E3315">
      <w:pPr>
        <w:pStyle w:val="Padro"/>
        <w:spacing w:after="0" w:line="360" w:lineRule="auto"/>
        <w:jc w:val="center"/>
        <w:rPr>
          <w:rFonts w:ascii="Times New Roman" w:hAnsi="Times New Roman"/>
          <w:sz w:val="24"/>
          <w:szCs w:val="24"/>
          <w:highlight w:val="yellow"/>
        </w:rPr>
      </w:pPr>
    </w:p>
    <w:p w14:paraId="23BAE763" w14:textId="77777777" w:rsidR="006406CD" w:rsidRPr="006406CD" w:rsidRDefault="006406CD" w:rsidP="006406CD">
      <w:pPr>
        <w:shd w:val="clear" w:color="auto" w:fill="FFFFFF"/>
        <w:spacing w:after="0" w:line="360" w:lineRule="auto"/>
        <w:jc w:val="center"/>
        <w:rPr>
          <w:rFonts w:ascii="Times New Roman" w:eastAsia="Times New Roman" w:hAnsi="Times New Roman"/>
          <w:bCs/>
          <w:sz w:val="24"/>
          <w:szCs w:val="24"/>
          <w:lang w:eastAsia="pt-BR"/>
        </w:rPr>
      </w:pPr>
      <w:r w:rsidRPr="006406CD">
        <w:rPr>
          <w:rFonts w:ascii="Times New Roman" w:eastAsia="Times New Roman" w:hAnsi="Times New Roman"/>
          <w:bCs/>
          <w:sz w:val="24"/>
          <w:szCs w:val="24"/>
          <w:lang w:eastAsia="pt-BR"/>
        </w:rPr>
        <w:t xml:space="preserve">ENTRAVES E AVANÇOS NO PROCESSO DE ADOÇÃO CONJUNTA POR CASAIS HOMOAFETIVOS NO ORDENAMENTO JURÍDICO BRASILEIRO </w:t>
      </w:r>
    </w:p>
    <w:p w14:paraId="618EF67F" w14:textId="77777777" w:rsidR="004636C9" w:rsidRPr="00F15C9B" w:rsidRDefault="004636C9" w:rsidP="001E3315">
      <w:pPr>
        <w:tabs>
          <w:tab w:val="left" w:pos="708"/>
        </w:tabs>
        <w:suppressAutoHyphens/>
        <w:spacing w:after="0" w:line="360" w:lineRule="auto"/>
        <w:jc w:val="center"/>
        <w:rPr>
          <w:rFonts w:ascii="Times New Roman" w:eastAsia="Times New Roman" w:hAnsi="Times New Roman"/>
          <w:sz w:val="24"/>
          <w:szCs w:val="24"/>
        </w:rPr>
      </w:pPr>
    </w:p>
    <w:p w14:paraId="44935B5D" w14:textId="77777777" w:rsidR="004636C9" w:rsidRPr="00F15C9B" w:rsidRDefault="004636C9" w:rsidP="001E3315">
      <w:pPr>
        <w:spacing w:after="0" w:line="360" w:lineRule="auto"/>
        <w:jc w:val="center"/>
        <w:rPr>
          <w:rFonts w:ascii="Times New Roman" w:hAnsi="Times New Roman"/>
          <w:sz w:val="24"/>
          <w:szCs w:val="24"/>
        </w:rPr>
      </w:pPr>
    </w:p>
    <w:p w14:paraId="6424CC42" w14:textId="77777777" w:rsidR="004636C9" w:rsidRPr="00F15C9B" w:rsidRDefault="004636C9" w:rsidP="001E3315">
      <w:pPr>
        <w:spacing w:after="0" w:line="360" w:lineRule="auto"/>
        <w:jc w:val="center"/>
        <w:rPr>
          <w:rFonts w:ascii="Times New Roman" w:hAnsi="Times New Roman"/>
          <w:sz w:val="24"/>
          <w:szCs w:val="24"/>
        </w:rPr>
      </w:pPr>
    </w:p>
    <w:p w14:paraId="72BCF922" w14:textId="77777777" w:rsidR="004636C9" w:rsidRPr="00F15C9B" w:rsidRDefault="004636C9" w:rsidP="001E3315">
      <w:pPr>
        <w:spacing w:after="0" w:line="360" w:lineRule="auto"/>
        <w:jc w:val="center"/>
        <w:rPr>
          <w:rFonts w:ascii="Times New Roman" w:hAnsi="Times New Roman"/>
          <w:sz w:val="24"/>
          <w:szCs w:val="24"/>
        </w:rPr>
      </w:pPr>
    </w:p>
    <w:p w14:paraId="56AE828A" w14:textId="77777777" w:rsidR="004636C9" w:rsidRPr="00F15C9B" w:rsidRDefault="004636C9" w:rsidP="001E3315">
      <w:pPr>
        <w:spacing w:after="0" w:line="360" w:lineRule="auto"/>
        <w:jc w:val="center"/>
        <w:rPr>
          <w:rFonts w:ascii="Times New Roman" w:hAnsi="Times New Roman"/>
          <w:sz w:val="24"/>
          <w:szCs w:val="24"/>
        </w:rPr>
      </w:pPr>
    </w:p>
    <w:p w14:paraId="7FD2C544" w14:textId="77777777" w:rsidR="004636C9" w:rsidRPr="00F15C9B" w:rsidRDefault="004636C9" w:rsidP="001E3315">
      <w:pPr>
        <w:pStyle w:val="Standard"/>
        <w:ind w:left="4536"/>
        <w:jc w:val="both"/>
        <w:rPr>
          <w:rFonts w:ascii="Times New Roman" w:eastAsia="Arial" w:hAnsi="Times New Roman" w:cs="Times New Roman"/>
          <w:color w:val="auto"/>
        </w:rPr>
      </w:pPr>
      <w:r w:rsidRPr="00F15C9B">
        <w:rPr>
          <w:rFonts w:ascii="Times New Roman" w:eastAsia="Arial" w:hAnsi="Times New Roman" w:cs="Times New Roman"/>
          <w:color w:val="auto"/>
        </w:rPr>
        <w:t xml:space="preserve">Trabalho de Conclusão de Curso – Artigo Científico - apresentado como pré-requisito para a obtenção do título de Bacharel em Direito pela </w:t>
      </w:r>
      <w:proofErr w:type="spellStart"/>
      <w:r w:rsidRPr="00F15C9B">
        <w:rPr>
          <w:rFonts w:ascii="Times New Roman" w:eastAsia="Arial" w:hAnsi="Times New Roman" w:cs="Times New Roman"/>
          <w:color w:val="auto"/>
        </w:rPr>
        <w:t>UniFacisa</w:t>
      </w:r>
      <w:proofErr w:type="spellEnd"/>
      <w:r w:rsidRPr="00F15C9B">
        <w:rPr>
          <w:rFonts w:ascii="Times New Roman" w:eastAsia="Arial" w:hAnsi="Times New Roman" w:cs="Times New Roman"/>
          <w:color w:val="auto"/>
        </w:rPr>
        <w:t xml:space="preserve"> – Centro Universitário.</w:t>
      </w:r>
    </w:p>
    <w:p w14:paraId="53E6B970" w14:textId="77777777" w:rsidR="004636C9" w:rsidRPr="00F15C9B" w:rsidRDefault="004636C9" w:rsidP="001E3315">
      <w:pPr>
        <w:pStyle w:val="Standard"/>
        <w:ind w:left="4536"/>
        <w:jc w:val="both"/>
        <w:rPr>
          <w:rFonts w:ascii="Times New Roman" w:eastAsia="Arial" w:hAnsi="Times New Roman" w:cs="Times New Roman"/>
          <w:color w:val="auto"/>
        </w:rPr>
      </w:pPr>
      <w:r w:rsidRPr="00F15C9B">
        <w:rPr>
          <w:rFonts w:ascii="Times New Roman" w:eastAsia="Arial" w:hAnsi="Times New Roman" w:cs="Times New Roman"/>
          <w:color w:val="auto"/>
        </w:rPr>
        <w:t xml:space="preserve">Área de Concentração: </w:t>
      </w:r>
      <w:r w:rsidRPr="00F15C9B">
        <w:rPr>
          <w:rFonts w:ascii="Times New Roman" w:eastAsia="Times New Roman" w:hAnsi="Times New Roman" w:cs="Times New Roman"/>
          <w:color w:val="auto"/>
          <w:lang w:eastAsia="pt-BR"/>
        </w:rPr>
        <w:t xml:space="preserve">Propedêuticas. </w:t>
      </w:r>
      <w:r w:rsidRPr="00F15C9B">
        <w:rPr>
          <w:rFonts w:ascii="Times New Roman" w:eastAsia="Arial" w:hAnsi="Times New Roman" w:cs="Times New Roman"/>
          <w:color w:val="auto"/>
        </w:rPr>
        <w:t xml:space="preserve"> Orientadora: Prof</w:t>
      </w:r>
      <w:r w:rsidRPr="00F15C9B">
        <w:rPr>
          <w:rFonts w:ascii="Times New Roman" w:eastAsia="Arial" w:hAnsi="Times New Roman" w:cs="Times New Roman"/>
          <w:color w:val="auto"/>
          <w:vertAlign w:val="superscript"/>
        </w:rPr>
        <w:t>a</w:t>
      </w:r>
      <w:r w:rsidRPr="00F15C9B">
        <w:rPr>
          <w:rFonts w:ascii="Times New Roman" w:eastAsia="Arial" w:hAnsi="Times New Roman" w:cs="Times New Roman"/>
          <w:color w:val="auto"/>
        </w:rPr>
        <w:t xml:space="preserve">. da </w:t>
      </w:r>
      <w:proofErr w:type="spellStart"/>
      <w:r w:rsidRPr="00F15C9B">
        <w:rPr>
          <w:rFonts w:ascii="Times New Roman" w:eastAsia="Arial" w:hAnsi="Times New Roman" w:cs="Times New Roman"/>
          <w:color w:val="auto"/>
        </w:rPr>
        <w:t>UniFacisa</w:t>
      </w:r>
      <w:proofErr w:type="spellEnd"/>
      <w:r w:rsidRPr="00F15C9B">
        <w:rPr>
          <w:rFonts w:ascii="Times New Roman" w:eastAsia="Arial" w:hAnsi="Times New Roman" w:cs="Times New Roman"/>
          <w:color w:val="auto"/>
        </w:rPr>
        <w:t xml:space="preserve">, </w:t>
      </w:r>
      <w:proofErr w:type="spellStart"/>
      <w:r w:rsidRPr="00F15C9B">
        <w:rPr>
          <w:rFonts w:ascii="Times New Roman" w:eastAsia="Arial" w:hAnsi="Times New Roman" w:cs="Times New Roman"/>
          <w:color w:val="auto"/>
        </w:rPr>
        <w:t>Suênia</w:t>
      </w:r>
      <w:proofErr w:type="spellEnd"/>
      <w:r w:rsidRPr="00F15C9B">
        <w:rPr>
          <w:rFonts w:ascii="Times New Roman" w:eastAsia="Arial" w:hAnsi="Times New Roman" w:cs="Times New Roman"/>
          <w:color w:val="auto"/>
        </w:rPr>
        <w:t xml:space="preserve"> Oliveira Vasconcelos, </w:t>
      </w:r>
      <w:proofErr w:type="spellStart"/>
      <w:r w:rsidRPr="00F15C9B">
        <w:rPr>
          <w:rFonts w:ascii="Times New Roman" w:eastAsia="Arial" w:hAnsi="Times New Roman" w:cs="Times New Roman"/>
          <w:color w:val="auto"/>
        </w:rPr>
        <w:t>Msc</w:t>
      </w:r>
      <w:proofErr w:type="spellEnd"/>
      <w:r w:rsidRPr="00F15C9B">
        <w:rPr>
          <w:rFonts w:ascii="Times New Roman" w:eastAsia="Arial" w:hAnsi="Times New Roman" w:cs="Times New Roman"/>
          <w:color w:val="auto"/>
        </w:rPr>
        <w:t>.</w:t>
      </w:r>
    </w:p>
    <w:p w14:paraId="5564E1B7" w14:textId="77777777" w:rsidR="004636C9" w:rsidRPr="00F15C9B" w:rsidRDefault="004636C9" w:rsidP="001E3315">
      <w:pPr>
        <w:spacing w:after="0"/>
        <w:ind w:left="4536"/>
        <w:jc w:val="both"/>
        <w:rPr>
          <w:rFonts w:ascii="Times New Roman" w:hAnsi="Times New Roman"/>
          <w:sz w:val="24"/>
          <w:szCs w:val="24"/>
        </w:rPr>
      </w:pPr>
    </w:p>
    <w:p w14:paraId="1A341621"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5B41B200"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025684D1"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4C31FF18"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35142C44" w14:textId="77777777" w:rsidR="004636C9" w:rsidRPr="00F15C9B" w:rsidRDefault="004636C9" w:rsidP="001E3315">
      <w:pPr>
        <w:pStyle w:val="PargrafodaLista"/>
        <w:tabs>
          <w:tab w:val="left" w:pos="5835"/>
        </w:tabs>
        <w:spacing w:after="0" w:line="360" w:lineRule="auto"/>
        <w:ind w:left="0"/>
        <w:jc w:val="center"/>
        <w:rPr>
          <w:rFonts w:ascii="Times New Roman" w:hAnsi="Times New Roman"/>
          <w:sz w:val="24"/>
          <w:szCs w:val="24"/>
        </w:rPr>
      </w:pPr>
    </w:p>
    <w:p w14:paraId="61F2F070"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3FFEDA52"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2F0A4944"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38A98880" w14:textId="77777777" w:rsidR="004636C9" w:rsidRPr="00F15C9B" w:rsidRDefault="004636C9" w:rsidP="001E3315">
      <w:pPr>
        <w:tabs>
          <w:tab w:val="left" w:pos="5835"/>
        </w:tabs>
        <w:spacing w:after="0" w:line="360" w:lineRule="auto"/>
        <w:jc w:val="center"/>
        <w:rPr>
          <w:rFonts w:ascii="Times New Roman" w:hAnsi="Times New Roman"/>
          <w:sz w:val="24"/>
          <w:szCs w:val="24"/>
        </w:rPr>
      </w:pPr>
    </w:p>
    <w:p w14:paraId="5AE66553" w14:textId="445BD43E" w:rsidR="004636C9" w:rsidRDefault="004636C9" w:rsidP="001E3315">
      <w:pPr>
        <w:tabs>
          <w:tab w:val="left" w:pos="5835"/>
        </w:tabs>
        <w:spacing w:after="0" w:line="360" w:lineRule="auto"/>
        <w:rPr>
          <w:rFonts w:ascii="Times New Roman" w:hAnsi="Times New Roman"/>
          <w:sz w:val="24"/>
          <w:szCs w:val="24"/>
        </w:rPr>
      </w:pPr>
    </w:p>
    <w:p w14:paraId="32B8C89E" w14:textId="77777777" w:rsidR="00C53CD1" w:rsidRPr="00F15C9B" w:rsidRDefault="00C53CD1" w:rsidP="001E3315">
      <w:pPr>
        <w:tabs>
          <w:tab w:val="left" w:pos="5835"/>
        </w:tabs>
        <w:spacing w:after="0" w:line="360" w:lineRule="auto"/>
        <w:rPr>
          <w:rFonts w:ascii="Times New Roman" w:hAnsi="Times New Roman"/>
          <w:sz w:val="24"/>
          <w:szCs w:val="24"/>
        </w:rPr>
      </w:pPr>
    </w:p>
    <w:p w14:paraId="53C9FE4A" w14:textId="77777777" w:rsidR="004636C9" w:rsidRPr="00F15C9B" w:rsidRDefault="004636C9" w:rsidP="001E3315">
      <w:pPr>
        <w:tabs>
          <w:tab w:val="left" w:pos="5835"/>
        </w:tabs>
        <w:spacing w:after="0" w:line="360" w:lineRule="auto"/>
        <w:jc w:val="center"/>
        <w:rPr>
          <w:rFonts w:ascii="Times New Roman" w:hAnsi="Times New Roman"/>
          <w:sz w:val="28"/>
          <w:szCs w:val="28"/>
        </w:rPr>
      </w:pPr>
    </w:p>
    <w:p w14:paraId="072D2E42" w14:textId="77777777" w:rsidR="004636C9" w:rsidRPr="00F15C9B" w:rsidRDefault="004636C9" w:rsidP="001E3315">
      <w:pPr>
        <w:tabs>
          <w:tab w:val="left" w:pos="5835"/>
        </w:tabs>
        <w:spacing w:after="0"/>
        <w:jc w:val="center"/>
        <w:rPr>
          <w:rFonts w:ascii="Times New Roman" w:hAnsi="Times New Roman"/>
          <w:sz w:val="24"/>
          <w:szCs w:val="24"/>
        </w:rPr>
      </w:pPr>
      <w:r w:rsidRPr="00F15C9B">
        <w:rPr>
          <w:rFonts w:ascii="Times New Roman" w:hAnsi="Times New Roman"/>
          <w:sz w:val="24"/>
          <w:szCs w:val="24"/>
        </w:rPr>
        <w:t>Campina Grande-PB</w:t>
      </w:r>
    </w:p>
    <w:p w14:paraId="6B54577E" w14:textId="77777777" w:rsidR="004636C9" w:rsidRPr="00F15C9B" w:rsidRDefault="004636C9" w:rsidP="001E3315">
      <w:pPr>
        <w:spacing w:after="0"/>
        <w:jc w:val="center"/>
        <w:rPr>
          <w:rFonts w:ascii="Times New Roman" w:hAnsi="Times New Roman"/>
          <w:sz w:val="24"/>
          <w:szCs w:val="24"/>
        </w:rPr>
      </w:pPr>
      <w:r w:rsidRPr="00F15C9B">
        <w:rPr>
          <w:rFonts w:ascii="Times New Roman" w:hAnsi="Times New Roman"/>
          <w:sz w:val="24"/>
          <w:szCs w:val="24"/>
        </w:rPr>
        <w:t>2021</w:t>
      </w:r>
    </w:p>
    <w:p w14:paraId="1DAD5B7C" w14:textId="77777777" w:rsidR="004636C9" w:rsidRPr="00F15C9B" w:rsidRDefault="004636C9" w:rsidP="001E3315">
      <w:pPr>
        <w:spacing w:after="0" w:line="360" w:lineRule="auto"/>
        <w:jc w:val="center"/>
        <w:rPr>
          <w:rFonts w:ascii="Times New Roman" w:hAnsi="Times New Roman"/>
          <w:sz w:val="24"/>
          <w:szCs w:val="24"/>
        </w:rPr>
      </w:pPr>
    </w:p>
    <w:p w14:paraId="1E9B6E4E" w14:textId="77777777" w:rsidR="004636C9" w:rsidRPr="00F15C9B" w:rsidRDefault="004636C9" w:rsidP="001E3315">
      <w:pPr>
        <w:spacing w:after="0" w:line="360" w:lineRule="auto"/>
        <w:jc w:val="center"/>
        <w:rPr>
          <w:rFonts w:ascii="Times New Roman" w:hAnsi="Times New Roman"/>
          <w:sz w:val="24"/>
          <w:szCs w:val="24"/>
        </w:rPr>
      </w:pPr>
    </w:p>
    <w:p w14:paraId="4BE35A09" w14:textId="77777777" w:rsidR="004636C9" w:rsidRPr="00F15C9B" w:rsidRDefault="004636C9" w:rsidP="001E3315">
      <w:pPr>
        <w:spacing w:after="0" w:line="360" w:lineRule="auto"/>
        <w:jc w:val="center"/>
        <w:rPr>
          <w:rFonts w:ascii="Times New Roman" w:hAnsi="Times New Roman"/>
          <w:sz w:val="24"/>
          <w:szCs w:val="24"/>
        </w:rPr>
      </w:pPr>
    </w:p>
    <w:p w14:paraId="6C01F1D8" w14:textId="77777777" w:rsidR="004636C9" w:rsidRPr="00F15C9B" w:rsidRDefault="004636C9" w:rsidP="001E3315">
      <w:pPr>
        <w:spacing w:after="0" w:line="360" w:lineRule="auto"/>
        <w:jc w:val="center"/>
        <w:rPr>
          <w:rFonts w:ascii="Times New Roman" w:hAnsi="Times New Roman"/>
          <w:sz w:val="24"/>
          <w:szCs w:val="24"/>
        </w:rPr>
      </w:pPr>
    </w:p>
    <w:p w14:paraId="21A7DEDC" w14:textId="77777777" w:rsidR="004636C9" w:rsidRPr="00F15C9B" w:rsidRDefault="004636C9" w:rsidP="001E3315">
      <w:pPr>
        <w:spacing w:after="0" w:line="360" w:lineRule="auto"/>
        <w:jc w:val="center"/>
        <w:rPr>
          <w:rFonts w:ascii="Times New Roman" w:hAnsi="Times New Roman"/>
          <w:sz w:val="24"/>
          <w:szCs w:val="24"/>
        </w:rPr>
      </w:pPr>
    </w:p>
    <w:p w14:paraId="401D6D45" w14:textId="77777777" w:rsidR="004636C9" w:rsidRPr="00F15C9B" w:rsidRDefault="004636C9" w:rsidP="001E3315">
      <w:pPr>
        <w:spacing w:after="0" w:line="360" w:lineRule="auto"/>
        <w:jc w:val="center"/>
        <w:rPr>
          <w:rFonts w:ascii="Times New Roman" w:hAnsi="Times New Roman"/>
          <w:sz w:val="24"/>
          <w:szCs w:val="24"/>
        </w:rPr>
      </w:pPr>
    </w:p>
    <w:p w14:paraId="43F5D79E" w14:textId="77777777" w:rsidR="004636C9" w:rsidRPr="00F15C9B" w:rsidRDefault="004636C9" w:rsidP="001E3315">
      <w:pPr>
        <w:spacing w:after="0" w:line="360" w:lineRule="auto"/>
        <w:jc w:val="center"/>
        <w:rPr>
          <w:rFonts w:ascii="Times New Roman" w:hAnsi="Times New Roman"/>
          <w:sz w:val="24"/>
          <w:szCs w:val="24"/>
        </w:rPr>
      </w:pPr>
    </w:p>
    <w:p w14:paraId="495DA349" w14:textId="77777777" w:rsidR="004636C9" w:rsidRPr="00F15C9B" w:rsidRDefault="004636C9" w:rsidP="001E3315">
      <w:pPr>
        <w:spacing w:after="0" w:line="360" w:lineRule="auto"/>
        <w:jc w:val="center"/>
        <w:rPr>
          <w:rFonts w:ascii="Times New Roman" w:hAnsi="Times New Roman"/>
          <w:sz w:val="24"/>
          <w:szCs w:val="24"/>
        </w:rPr>
      </w:pPr>
    </w:p>
    <w:p w14:paraId="284E0E06" w14:textId="77777777" w:rsidR="004636C9" w:rsidRPr="00F15C9B" w:rsidRDefault="004636C9" w:rsidP="001E3315">
      <w:pPr>
        <w:spacing w:after="0" w:line="360" w:lineRule="auto"/>
        <w:jc w:val="center"/>
        <w:rPr>
          <w:rFonts w:ascii="Times New Roman" w:hAnsi="Times New Roman"/>
          <w:sz w:val="24"/>
          <w:szCs w:val="24"/>
        </w:rPr>
      </w:pPr>
    </w:p>
    <w:p w14:paraId="557CC23D" w14:textId="77777777" w:rsidR="004636C9" w:rsidRPr="00F15C9B" w:rsidRDefault="004636C9" w:rsidP="001E3315">
      <w:pPr>
        <w:spacing w:after="0" w:line="360" w:lineRule="auto"/>
        <w:jc w:val="center"/>
        <w:rPr>
          <w:rFonts w:ascii="Times New Roman" w:hAnsi="Times New Roman"/>
          <w:sz w:val="24"/>
          <w:szCs w:val="24"/>
        </w:rPr>
      </w:pPr>
    </w:p>
    <w:p w14:paraId="2E3471A2" w14:textId="77777777" w:rsidR="004636C9" w:rsidRPr="00F15C9B" w:rsidRDefault="004636C9" w:rsidP="001E3315">
      <w:pPr>
        <w:spacing w:after="0" w:line="360" w:lineRule="auto"/>
        <w:jc w:val="center"/>
        <w:rPr>
          <w:rFonts w:ascii="Times New Roman" w:hAnsi="Times New Roman"/>
          <w:sz w:val="24"/>
          <w:szCs w:val="24"/>
        </w:rPr>
      </w:pPr>
    </w:p>
    <w:p w14:paraId="2CF814AB" w14:textId="77777777" w:rsidR="004636C9" w:rsidRPr="00F15C9B" w:rsidRDefault="004636C9" w:rsidP="001E3315">
      <w:pPr>
        <w:spacing w:after="0" w:line="360" w:lineRule="auto"/>
        <w:jc w:val="center"/>
        <w:rPr>
          <w:rFonts w:ascii="Times New Roman" w:hAnsi="Times New Roman"/>
          <w:sz w:val="24"/>
          <w:szCs w:val="24"/>
        </w:rPr>
      </w:pPr>
    </w:p>
    <w:p w14:paraId="443D9C2B" w14:textId="77777777" w:rsidR="004636C9" w:rsidRPr="00F15C9B" w:rsidRDefault="004636C9" w:rsidP="001E3315">
      <w:pPr>
        <w:spacing w:after="0" w:line="360" w:lineRule="auto"/>
        <w:jc w:val="center"/>
        <w:rPr>
          <w:rFonts w:ascii="Times New Roman" w:hAnsi="Times New Roman"/>
          <w:sz w:val="24"/>
          <w:szCs w:val="24"/>
        </w:rPr>
      </w:pPr>
    </w:p>
    <w:p w14:paraId="0A9CF25E" w14:textId="77777777" w:rsidR="004636C9" w:rsidRPr="00F15C9B" w:rsidRDefault="004636C9" w:rsidP="001E3315">
      <w:pPr>
        <w:spacing w:after="0" w:line="360" w:lineRule="auto"/>
        <w:jc w:val="center"/>
        <w:rPr>
          <w:rFonts w:ascii="Times New Roman" w:hAnsi="Times New Roman"/>
          <w:sz w:val="24"/>
          <w:szCs w:val="24"/>
        </w:rPr>
      </w:pPr>
    </w:p>
    <w:p w14:paraId="420AC455" w14:textId="77777777" w:rsidR="004636C9" w:rsidRPr="00F15C9B" w:rsidRDefault="004636C9" w:rsidP="001E3315">
      <w:pPr>
        <w:spacing w:after="0" w:line="360" w:lineRule="auto"/>
        <w:jc w:val="center"/>
        <w:rPr>
          <w:rFonts w:ascii="Times New Roman" w:hAnsi="Times New Roman"/>
          <w:sz w:val="24"/>
          <w:szCs w:val="24"/>
        </w:rPr>
      </w:pPr>
    </w:p>
    <w:p w14:paraId="321AD5F5" w14:textId="77777777" w:rsidR="004636C9" w:rsidRPr="00F15C9B" w:rsidRDefault="004636C9" w:rsidP="001E3315">
      <w:pPr>
        <w:spacing w:after="0" w:line="360" w:lineRule="auto"/>
        <w:jc w:val="center"/>
        <w:rPr>
          <w:rFonts w:ascii="Times New Roman" w:hAnsi="Times New Roman"/>
          <w:sz w:val="24"/>
          <w:szCs w:val="24"/>
        </w:rPr>
      </w:pPr>
    </w:p>
    <w:p w14:paraId="4A8EF31E" w14:textId="77777777" w:rsidR="004636C9" w:rsidRPr="00F15C9B" w:rsidRDefault="004636C9" w:rsidP="001E3315">
      <w:pPr>
        <w:spacing w:after="0" w:line="360" w:lineRule="auto"/>
        <w:jc w:val="center"/>
        <w:rPr>
          <w:rFonts w:ascii="Times New Roman" w:hAnsi="Times New Roman"/>
          <w:sz w:val="24"/>
          <w:szCs w:val="24"/>
        </w:rPr>
      </w:pPr>
    </w:p>
    <w:p w14:paraId="69119AF1" w14:textId="77777777" w:rsidR="004636C9" w:rsidRPr="00F15C9B" w:rsidRDefault="004636C9" w:rsidP="001E3315">
      <w:pPr>
        <w:spacing w:after="0" w:line="360" w:lineRule="auto"/>
        <w:jc w:val="center"/>
        <w:rPr>
          <w:rFonts w:ascii="Times New Roman" w:hAnsi="Times New Roman"/>
          <w:sz w:val="24"/>
          <w:szCs w:val="24"/>
        </w:rPr>
      </w:pPr>
    </w:p>
    <w:p w14:paraId="6371EF9B" w14:textId="77777777" w:rsidR="004636C9" w:rsidRPr="00F15C9B" w:rsidRDefault="004636C9" w:rsidP="001E3315">
      <w:pPr>
        <w:spacing w:after="0" w:line="360" w:lineRule="auto"/>
        <w:jc w:val="center"/>
        <w:rPr>
          <w:rFonts w:ascii="Times New Roman" w:hAnsi="Times New Roman"/>
          <w:sz w:val="24"/>
          <w:szCs w:val="24"/>
        </w:rPr>
      </w:pPr>
    </w:p>
    <w:p w14:paraId="25020845" w14:textId="77777777" w:rsidR="004636C9" w:rsidRPr="00F15C9B" w:rsidRDefault="004636C9" w:rsidP="001E3315">
      <w:pPr>
        <w:spacing w:after="0" w:line="360" w:lineRule="auto"/>
        <w:jc w:val="center"/>
        <w:rPr>
          <w:rFonts w:ascii="Times New Roman" w:hAnsi="Times New Roman"/>
          <w:sz w:val="24"/>
          <w:szCs w:val="24"/>
        </w:rPr>
      </w:pPr>
    </w:p>
    <w:p w14:paraId="5A03F550" w14:textId="77777777" w:rsidR="004636C9" w:rsidRPr="00F15C9B" w:rsidRDefault="004636C9" w:rsidP="001E3315">
      <w:pPr>
        <w:spacing w:after="0" w:line="360" w:lineRule="auto"/>
        <w:jc w:val="center"/>
        <w:rPr>
          <w:rFonts w:ascii="Times New Roman" w:hAnsi="Times New Roman"/>
          <w:sz w:val="24"/>
          <w:szCs w:val="24"/>
        </w:rPr>
      </w:pPr>
    </w:p>
    <w:p w14:paraId="64E6EB62" w14:textId="77777777" w:rsidR="004636C9" w:rsidRPr="00F15C9B" w:rsidRDefault="004636C9" w:rsidP="001E3315">
      <w:pPr>
        <w:spacing w:after="0" w:line="360" w:lineRule="auto"/>
        <w:jc w:val="center"/>
        <w:rPr>
          <w:rFonts w:ascii="Times New Roman" w:hAnsi="Times New Roman"/>
          <w:sz w:val="24"/>
          <w:szCs w:val="24"/>
        </w:rPr>
      </w:pPr>
    </w:p>
    <w:p w14:paraId="09E0E8F8" w14:textId="77777777" w:rsidR="004636C9" w:rsidRPr="00F15C9B" w:rsidRDefault="004636C9" w:rsidP="001E3315">
      <w:pPr>
        <w:spacing w:after="0" w:line="360" w:lineRule="auto"/>
        <w:jc w:val="center"/>
        <w:rPr>
          <w:rFonts w:ascii="Times New Roman" w:hAnsi="Times New Roman"/>
          <w:sz w:val="24"/>
          <w:szCs w:val="24"/>
        </w:rPr>
      </w:pPr>
    </w:p>
    <w:p w14:paraId="145627D2" w14:textId="77777777" w:rsidR="004636C9" w:rsidRPr="00F15C9B" w:rsidRDefault="004636C9" w:rsidP="001E3315">
      <w:pPr>
        <w:spacing w:after="0" w:line="360" w:lineRule="auto"/>
        <w:jc w:val="center"/>
        <w:rPr>
          <w:rFonts w:ascii="Times New Roman" w:hAnsi="Times New Roman"/>
          <w:sz w:val="24"/>
          <w:szCs w:val="24"/>
        </w:rPr>
      </w:pPr>
    </w:p>
    <w:p w14:paraId="48425FD5" w14:textId="77777777" w:rsidR="004636C9" w:rsidRPr="00F15C9B" w:rsidRDefault="004636C9" w:rsidP="001E3315">
      <w:pPr>
        <w:autoSpaceDE w:val="0"/>
        <w:autoSpaceDN w:val="0"/>
        <w:adjustRightInd w:val="0"/>
        <w:spacing w:after="0" w:line="240" w:lineRule="auto"/>
        <w:jc w:val="center"/>
        <w:rPr>
          <w:rFonts w:ascii="Times New Roman" w:hAnsi="Times New Roman"/>
          <w:sz w:val="20"/>
          <w:szCs w:val="20"/>
        </w:rPr>
      </w:pPr>
      <w:r w:rsidRPr="00F15C9B">
        <w:rPr>
          <w:rFonts w:ascii="Times New Roman" w:hAnsi="Times New Roman"/>
          <w:sz w:val="20"/>
          <w:szCs w:val="20"/>
        </w:rPr>
        <w:t>Dados Internacionais de Catalogação na Publicação</w:t>
      </w:r>
    </w:p>
    <w:p w14:paraId="35633F3A" w14:textId="77777777" w:rsidR="004636C9" w:rsidRPr="00F15C9B" w:rsidRDefault="004636C9" w:rsidP="001E3315">
      <w:pPr>
        <w:autoSpaceDE w:val="0"/>
        <w:autoSpaceDN w:val="0"/>
        <w:adjustRightInd w:val="0"/>
        <w:spacing w:after="0" w:line="240" w:lineRule="auto"/>
        <w:jc w:val="center"/>
        <w:rPr>
          <w:rFonts w:ascii="Times New Roman" w:hAnsi="Times New Roman"/>
          <w:sz w:val="20"/>
          <w:szCs w:val="20"/>
        </w:rPr>
      </w:pPr>
      <w:r w:rsidRPr="00F15C9B">
        <w:rPr>
          <w:rFonts w:ascii="Times New Roman" w:hAnsi="Times New Roman"/>
          <w:sz w:val="20"/>
          <w:szCs w:val="20"/>
        </w:rPr>
        <w:t xml:space="preserve">(Biblioteca da </w:t>
      </w:r>
      <w:proofErr w:type="spellStart"/>
      <w:r w:rsidRPr="00F15C9B">
        <w:rPr>
          <w:rFonts w:ascii="Times New Roman" w:hAnsi="Times New Roman"/>
          <w:sz w:val="20"/>
          <w:szCs w:val="20"/>
        </w:rPr>
        <w:t>UniFacisa</w:t>
      </w:r>
      <w:proofErr w:type="spellEnd"/>
      <w:r w:rsidRPr="00F15C9B">
        <w:rPr>
          <w:rFonts w:ascii="Times New Roman" w:hAnsi="Times New Roman"/>
          <w:sz w:val="20"/>
          <w:szCs w:val="20"/>
        </w:rPr>
        <w:t>)</w:t>
      </w:r>
    </w:p>
    <w:p w14:paraId="3B7D6D89" w14:textId="77777777" w:rsidR="004636C9" w:rsidRPr="00F15C9B" w:rsidRDefault="004636C9" w:rsidP="001E3315">
      <w:pPr>
        <w:autoSpaceDE w:val="0"/>
        <w:autoSpaceDN w:val="0"/>
        <w:adjustRightInd w:val="0"/>
        <w:spacing w:after="0" w:line="240" w:lineRule="auto"/>
        <w:rPr>
          <w:rFonts w:ascii="Times New Roman" w:hAnsi="Times New Roman"/>
          <w:sz w:val="20"/>
          <w:szCs w:val="20"/>
        </w:rPr>
      </w:pPr>
      <w:r w:rsidRPr="00F15C9B">
        <w:rPr>
          <w:rFonts w:ascii="Times New Roman" w:hAnsi="Times New Roman"/>
          <w:sz w:val="20"/>
          <w:szCs w:val="20"/>
        </w:rPr>
        <w:t xml:space="preserve">XXXXX </w:t>
      </w:r>
    </w:p>
    <w:p w14:paraId="55DFF5F6" w14:textId="2433BE83" w:rsidR="004636C9" w:rsidRDefault="004636C9" w:rsidP="001E3315">
      <w:pPr>
        <w:autoSpaceDE w:val="0"/>
        <w:autoSpaceDN w:val="0"/>
        <w:adjustRightInd w:val="0"/>
        <w:spacing w:after="0" w:line="240" w:lineRule="auto"/>
        <w:ind w:left="284"/>
        <w:rPr>
          <w:rFonts w:ascii="Times New Roman" w:hAnsi="Times New Roman"/>
          <w:sz w:val="20"/>
          <w:szCs w:val="20"/>
        </w:rPr>
      </w:pPr>
      <w:proofErr w:type="gramStart"/>
      <w:r w:rsidRPr="00F15C9B">
        <w:rPr>
          <w:rFonts w:ascii="Times New Roman" w:hAnsi="Times New Roman"/>
          <w:sz w:val="20"/>
          <w:szCs w:val="20"/>
        </w:rPr>
        <w:t>Ultimo</w:t>
      </w:r>
      <w:proofErr w:type="gramEnd"/>
      <w:r w:rsidRPr="00F15C9B">
        <w:rPr>
          <w:rFonts w:ascii="Times New Roman" w:hAnsi="Times New Roman"/>
          <w:sz w:val="20"/>
          <w:szCs w:val="20"/>
        </w:rPr>
        <w:t xml:space="preserve"> sobrenome do autor, Nome do autor. </w:t>
      </w:r>
    </w:p>
    <w:p w14:paraId="0BEBCC5E" w14:textId="4429F794" w:rsidR="004636C9" w:rsidRPr="00F15C9B" w:rsidRDefault="00CA5FDE" w:rsidP="001E3315">
      <w:pPr>
        <w:autoSpaceDE w:val="0"/>
        <w:autoSpaceDN w:val="0"/>
        <w:adjustRightInd w:val="0"/>
        <w:spacing w:after="0" w:line="240" w:lineRule="auto"/>
        <w:ind w:left="284"/>
        <w:rPr>
          <w:rFonts w:ascii="Times New Roman" w:hAnsi="Times New Roman"/>
          <w:sz w:val="20"/>
          <w:szCs w:val="20"/>
        </w:rPr>
      </w:pPr>
      <w:r w:rsidRPr="00F15C9B">
        <w:rPr>
          <w:rFonts w:ascii="Times New Roman" w:hAnsi="Times New Roman"/>
          <w:sz w:val="20"/>
          <w:szCs w:val="20"/>
        </w:rPr>
        <w:t xml:space="preserve">ENTRAVES E AVANÇOS </w:t>
      </w:r>
      <w:r w:rsidR="00545D12">
        <w:rPr>
          <w:rFonts w:ascii="Times New Roman" w:hAnsi="Times New Roman"/>
          <w:sz w:val="20"/>
          <w:szCs w:val="20"/>
        </w:rPr>
        <w:t>N</w:t>
      </w:r>
      <w:r w:rsidRPr="00F15C9B">
        <w:rPr>
          <w:rFonts w:ascii="Times New Roman" w:hAnsi="Times New Roman"/>
          <w:sz w:val="20"/>
          <w:szCs w:val="20"/>
        </w:rPr>
        <w:t xml:space="preserve">O PROCESSO DE ADOÇÃO </w:t>
      </w:r>
      <w:r w:rsidR="00545D12">
        <w:rPr>
          <w:rFonts w:ascii="Times New Roman" w:hAnsi="Times New Roman"/>
          <w:sz w:val="20"/>
          <w:szCs w:val="20"/>
        </w:rPr>
        <w:t xml:space="preserve">CONJUNTA </w:t>
      </w:r>
      <w:r w:rsidRPr="00F15C9B">
        <w:rPr>
          <w:rFonts w:ascii="Times New Roman" w:hAnsi="Times New Roman"/>
          <w:sz w:val="20"/>
          <w:szCs w:val="20"/>
        </w:rPr>
        <w:t xml:space="preserve">POR CASAIS HOMOAFETIVOS </w:t>
      </w:r>
      <w:r w:rsidR="00545D12">
        <w:rPr>
          <w:rFonts w:ascii="Times New Roman" w:hAnsi="Times New Roman"/>
          <w:sz w:val="20"/>
          <w:szCs w:val="20"/>
        </w:rPr>
        <w:t>NO ORDENAMENTO JURÍDICO BRASILEIRO</w:t>
      </w:r>
      <w:r w:rsidR="004636C9" w:rsidRPr="00F15C9B">
        <w:rPr>
          <w:rFonts w:ascii="Times New Roman" w:hAnsi="Times New Roman"/>
          <w:sz w:val="20"/>
          <w:szCs w:val="20"/>
        </w:rPr>
        <w:t xml:space="preserve">, / </w:t>
      </w:r>
      <w:r w:rsidR="00E43769" w:rsidRPr="00F15C9B">
        <w:rPr>
          <w:rFonts w:ascii="Times New Roman" w:hAnsi="Times New Roman"/>
          <w:sz w:val="20"/>
          <w:szCs w:val="20"/>
        </w:rPr>
        <w:t>Tayná Guimarães Andrade</w:t>
      </w:r>
      <w:r w:rsidR="004636C9" w:rsidRPr="00F15C9B">
        <w:rPr>
          <w:rFonts w:ascii="Times New Roman" w:hAnsi="Times New Roman"/>
          <w:sz w:val="20"/>
          <w:szCs w:val="20"/>
        </w:rPr>
        <w:t xml:space="preserve">. – Local de publicação, Ano. </w:t>
      </w:r>
    </w:p>
    <w:p w14:paraId="700BD822" w14:textId="77777777" w:rsidR="004636C9" w:rsidRPr="00F15C9B" w:rsidRDefault="004636C9" w:rsidP="001E3315">
      <w:pPr>
        <w:autoSpaceDE w:val="0"/>
        <w:autoSpaceDN w:val="0"/>
        <w:adjustRightInd w:val="0"/>
        <w:spacing w:after="0" w:line="240" w:lineRule="auto"/>
        <w:ind w:left="284"/>
        <w:rPr>
          <w:rFonts w:ascii="Times New Roman" w:hAnsi="Times New Roman"/>
          <w:sz w:val="20"/>
          <w:szCs w:val="20"/>
        </w:rPr>
      </w:pPr>
      <w:r w:rsidRPr="00F15C9B">
        <w:rPr>
          <w:rFonts w:ascii="Times New Roman" w:hAnsi="Times New Roman"/>
          <w:sz w:val="20"/>
          <w:szCs w:val="20"/>
        </w:rPr>
        <w:t xml:space="preserve">Originalmente apresentada como Artigo Científico de bacharelado em Direito do autor (bacharel – </w:t>
      </w:r>
      <w:proofErr w:type="spellStart"/>
      <w:r w:rsidRPr="00F15C9B">
        <w:rPr>
          <w:rFonts w:ascii="Times New Roman" w:hAnsi="Times New Roman"/>
          <w:sz w:val="20"/>
          <w:szCs w:val="20"/>
        </w:rPr>
        <w:t>UniFacisa</w:t>
      </w:r>
      <w:proofErr w:type="spellEnd"/>
      <w:r w:rsidRPr="00F15C9B">
        <w:rPr>
          <w:rFonts w:ascii="Times New Roman" w:hAnsi="Times New Roman"/>
          <w:sz w:val="20"/>
          <w:szCs w:val="20"/>
        </w:rPr>
        <w:t xml:space="preserve"> – Centro Universitário, Ano). </w:t>
      </w:r>
    </w:p>
    <w:p w14:paraId="116F9414" w14:textId="77777777" w:rsidR="004636C9" w:rsidRPr="00F15C9B" w:rsidRDefault="004636C9" w:rsidP="001E3315">
      <w:pPr>
        <w:autoSpaceDE w:val="0"/>
        <w:autoSpaceDN w:val="0"/>
        <w:adjustRightInd w:val="0"/>
        <w:spacing w:after="0" w:line="240" w:lineRule="auto"/>
        <w:ind w:left="284"/>
        <w:rPr>
          <w:rFonts w:ascii="Times New Roman" w:hAnsi="Times New Roman"/>
          <w:sz w:val="20"/>
          <w:szCs w:val="20"/>
        </w:rPr>
      </w:pPr>
      <w:r w:rsidRPr="00F15C9B">
        <w:rPr>
          <w:rFonts w:ascii="Times New Roman" w:hAnsi="Times New Roman"/>
          <w:sz w:val="20"/>
          <w:szCs w:val="20"/>
        </w:rPr>
        <w:t xml:space="preserve">Referências. </w:t>
      </w:r>
    </w:p>
    <w:p w14:paraId="00908355" w14:textId="77777777" w:rsidR="004636C9" w:rsidRPr="00F15C9B" w:rsidRDefault="004636C9" w:rsidP="001E3315">
      <w:pPr>
        <w:autoSpaceDE w:val="0"/>
        <w:autoSpaceDN w:val="0"/>
        <w:adjustRightInd w:val="0"/>
        <w:spacing w:after="0" w:line="240" w:lineRule="auto"/>
        <w:ind w:left="284"/>
        <w:rPr>
          <w:rFonts w:ascii="Times New Roman" w:hAnsi="Times New Roman"/>
          <w:sz w:val="20"/>
          <w:szCs w:val="20"/>
        </w:rPr>
      </w:pPr>
      <w:r w:rsidRPr="00F15C9B">
        <w:rPr>
          <w:rFonts w:ascii="Times New Roman" w:hAnsi="Times New Roman"/>
          <w:sz w:val="20"/>
          <w:szCs w:val="20"/>
        </w:rPr>
        <w:t xml:space="preserve">1. Primeira palavra-chave retirada o resumo. 2. Segunda palavra-chave retirada o resumo. 3. Terceira palavra-chave retirada o resumo I. Título... </w:t>
      </w:r>
    </w:p>
    <w:p w14:paraId="430B12F8" w14:textId="77777777" w:rsidR="004636C9" w:rsidRPr="00F15C9B" w:rsidRDefault="004636C9" w:rsidP="001E3315">
      <w:pPr>
        <w:autoSpaceDE w:val="0"/>
        <w:autoSpaceDN w:val="0"/>
        <w:adjustRightInd w:val="0"/>
        <w:spacing w:after="0" w:line="240" w:lineRule="auto"/>
        <w:jc w:val="right"/>
        <w:rPr>
          <w:rFonts w:ascii="Times New Roman" w:hAnsi="Times New Roman"/>
          <w:sz w:val="20"/>
          <w:szCs w:val="20"/>
        </w:rPr>
      </w:pPr>
      <w:r w:rsidRPr="00F15C9B">
        <w:rPr>
          <w:rFonts w:ascii="Times New Roman" w:hAnsi="Times New Roman"/>
          <w:sz w:val="20"/>
          <w:szCs w:val="20"/>
        </w:rPr>
        <w:t xml:space="preserve">CDU-XXXX(XXX)(XXX) </w:t>
      </w:r>
    </w:p>
    <w:p w14:paraId="1AE38BB0" w14:textId="77777777" w:rsidR="004636C9" w:rsidRPr="00F15C9B" w:rsidRDefault="004636C9" w:rsidP="001E3315">
      <w:pPr>
        <w:autoSpaceDE w:val="0"/>
        <w:autoSpaceDN w:val="0"/>
        <w:adjustRightInd w:val="0"/>
        <w:spacing w:after="0" w:line="240" w:lineRule="auto"/>
        <w:rPr>
          <w:rFonts w:ascii="Times New Roman" w:hAnsi="Times New Roman"/>
          <w:sz w:val="20"/>
          <w:szCs w:val="20"/>
        </w:rPr>
      </w:pPr>
      <w:r w:rsidRPr="00F15C9B">
        <w:rPr>
          <w:rFonts w:ascii="Times New Roman" w:hAnsi="Times New Roman"/>
          <w:sz w:val="20"/>
          <w:szCs w:val="20"/>
        </w:rPr>
        <w:t xml:space="preserve">__________________________________________________________________________ </w:t>
      </w:r>
    </w:p>
    <w:p w14:paraId="2672AAD7" w14:textId="77777777" w:rsidR="004636C9" w:rsidRPr="00F15C9B" w:rsidRDefault="004636C9" w:rsidP="001E3315">
      <w:pPr>
        <w:autoSpaceDE w:val="0"/>
        <w:autoSpaceDN w:val="0"/>
        <w:adjustRightInd w:val="0"/>
        <w:spacing w:after="0" w:line="240" w:lineRule="auto"/>
        <w:jc w:val="center"/>
        <w:rPr>
          <w:rFonts w:ascii="Times New Roman" w:hAnsi="Times New Roman"/>
          <w:sz w:val="20"/>
          <w:szCs w:val="20"/>
        </w:rPr>
      </w:pPr>
      <w:r w:rsidRPr="00F15C9B">
        <w:rPr>
          <w:rFonts w:ascii="Times New Roman" w:hAnsi="Times New Roman"/>
          <w:sz w:val="20"/>
          <w:szCs w:val="20"/>
        </w:rPr>
        <w:t>Elaborado pela Bibliotecária Rosa Núbia de Lima Matias CRB 15/568 Catalogação na fonte</w:t>
      </w:r>
    </w:p>
    <w:p w14:paraId="1810D406" w14:textId="77777777" w:rsidR="004636C9" w:rsidRPr="00F15C9B" w:rsidRDefault="004636C9" w:rsidP="001E3315">
      <w:pPr>
        <w:spacing w:after="0" w:line="360" w:lineRule="auto"/>
        <w:jc w:val="center"/>
        <w:rPr>
          <w:rFonts w:ascii="Times New Roman" w:hAnsi="Times New Roman"/>
          <w:sz w:val="24"/>
          <w:szCs w:val="24"/>
        </w:rPr>
      </w:pPr>
    </w:p>
    <w:p w14:paraId="58A29C75" w14:textId="77777777" w:rsidR="004636C9" w:rsidRPr="00F15C9B" w:rsidRDefault="004636C9" w:rsidP="001E3315">
      <w:pPr>
        <w:spacing w:after="0" w:line="360" w:lineRule="auto"/>
        <w:jc w:val="center"/>
        <w:rPr>
          <w:rFonts w:ascii="Times New Roman" w:hAnsi="Times New Roman"/>
          <w:sz w:val="24"/>
          <w:szCs w:val="24"/>
        </w:rPr>
      </w:pPr>
    </w:p>
    <w:p w14:paraId="715909C5" w14:textId="77777777" w:rsidR="004636C9" w:rsidRPr="00F15C9B" w:rsidRDefault="004636C9" w:rsidP="001E3315">
      <w:pPr>
        <w:spacing w:after="0" w:line="360" w:lineRule="auto"/>
        <w:jc w:val="center"/>
        <w:rPr>
          <w:rFonts w:ascii="Times New Roman" w:hAnsi="Times New Roman"/>
          <w:sz w:val="24"/>
          <w:szCs w:val="24"/>
        </w:rPr>
      </w:pPr>
    </w:p>
    <w:p w14:paraId="7FD8BF87" w14:textId="77777777" w:rsidR="004636C9" w:rsidRPr="00F15C9B" w:rsidRDefault="004636C9" w:rsidP="001E3315">
      <w:pPr>
        <w:spacing w:after="0" w:line="360" w:lineRule="auto"/>
        <w:jc w:val="center"/>
        <w:rPr>
          <w:rFonts w:ascii="Times New Roman" w:hAnsi="Times New Roman"/>
          <w:sz w:val="24"/>
          <w:szCs w:val="24"/>
        </w:rPr>
      </w:pPr>
    </w:p>
    <w:p w14:paraId="39388CB6" w14:textId="77777777" w:rsidR="004636C9" w:rsidRPr="00F15C9B" w:rsidRDefault="004636C9" w:rsidP="001E3315">
      <w:pPr>
        <w:spacing w:after="0" w:line="360" w:lineRule="auto"/>
        <w:jc w:val="center"/>
        <w:rPr>
          <w:rFonts w:ascii="Times New Roman" w:hAnsi="Times New Roman"/>
          <w:sz w:val="24"/>
          <w:szCs w:val="24"/>
        </w:rPr>
      </w:pPr>
    </w:p>
    <w:p w14:paraId="497B06E5" w14:textId="77777777" w:rsidR="004636C9" w:rsidRPr="00F15C9B" w:rsidRDefault="004636C9" w:rsidP="001E3315">
      <w:pPr>
        <w:spacing w:after="0" w:line="360" w:lineRule="auto"/>
        <w:jc w:val="center"/>
        <w:rPr>
          <w:rFonts w:ascii="Times New Roman" w:hAnsi="Times New Roman"/>
          <w:sz w:val="24"/>
          <w:szCs w:val="24"/>
        </w:rPr>
      </w:pPr>
    </w:p>
    <w:p w14:paraId="0FC464CC" w14:textId="77777777" w:rsidR="004636C9" w:rsidRPr="00F15C9B" w:rsidRDefault="004636C9" w:rsidP="001E3315">
      <w:pPr>
        <w:spacing w:after="0" w:line="360" w:lineRule="auto"/>
        <w:jc w:val="center"/>
        <w:rPr>
          <w:rFonts w:ascii="Times New Roman" w:hAnsi="Times New Roman"/>
          <w:sz w:val="24"/>
          <w:szCs w:val="24"/>
        </w:rPr>
      </w:pPr>
    </w:p>
    <w:p w14:paraId="7C5BA545" w14:textId="77777777" w:rsidR="004636C9" w:rsidRPr="00F15C9B" w:rsidRDefault="004636C9" w:rsidP="001E3315">
      <w:pPr>
        <w:spacing w:after="0" w:line="360" w:lineRule="auto"/>
        <w:jc w:val="center"/>
        <w:rPr>
          <w:rFonts w:ascii="Times New Roman" w:hAnsi="Times New Roman"/>
          <w:sz w:val="24"/>
          <w:szCs w:val="24"/>
        </w:rPr>
      </w:pPr>
    </w:p>
    <w:p w14:paraId="62E04CFD" w14:textId="77777777" w:rsidR="004636C9" w:rsidRPr="00F15C9B" w:rsidRDefault="004636C9" w:rsidP="001E3315">
      <w:pPr>
        <w:spacing w:after="0" w:line="360" w:lineRule="auto"/>
        <w:jc w:val="center"/>
        <w:rPr>
          <w:rFonts w:ascii="Times New Roman" w:hAnsi="Times New Roman"/>
          <w:sz w:val="24"/>
          <w:szCs w:val="24"/>
        </w:rPr>
      </w:pPr>
    </w:p>
    <w:p w14:paraId="51F668BD" w14:textId="77777777" w:rsidR="004636C9" w:rsidRPr="00F15C9B" w:rsidRDefault="004636C9" w:rsidP="001E3315">
      <w:pPr>
        <w:spacing w:after="0" w:line="360" w:lineRule="auto"/>
        <w:jc w:val="center"/>
        <w:rPr>
          <w:rFonts w:ascii="Times New Roman" w:hAnsi="Times New Roman"/>
          <w:sz w:val="24"/>
          <w:szCs w:val="24"/>
        </w:rPr>
      </w:pPr>
    </w:p>
    <w:p w14:paraId="751D0AE6" w14:textId="77777777" w:rsidR="004636C9" w:rsidRPr="00F15C9B" w:rsidRDefault="004636C9" w:rsidP="001E3315">
      <w:pPr>
        <w:spacing w:after="0" w:line="360" w:lineRule="auto"/>
        <w:jc w:val="center"/>
        <w:rPr>
          <w:rFonts w:ascii="Times New Roman" w:hAnsi="Times New Roman"/>
          <w:sz w:val="24"/>
          <w:szCs w:val="24"/>
        </w:rPr>
      </w:pPr>
    </w:p>
    <w:p w14:paraId="76381D80" w14:textId="77777777" w:rsidR="004636C9" w:rsidRPr="00F15C9B" w:rsidRDefault="004636C9" w:rsidP="001E3315">
      <w:pPr>
        <w:spacing w:after="0" w:line="360" w:lineRule="auto"/>
        <w:jc w:val="center"/>
        <w:rPr>
          <w:rFonts w:ascii="Times New Roman" w:hAnsi="Times New Roman"/>
          <w:sz w:val="24"/>
          <w:szCs w:val="24"/>
        </w:rPr>
      </w:pPr>
    </w:p>
    <w:p w14:paraId="61D0B2C1" w14:textId="77777777" w:rsidR="004636C9" w:rsidRPr="00F15C9B" w:rsidRDefault="004636C9" w:rsidP="001E3315">
      <w:pPr>
        <w:spacing w:after="0" w:line="360" w:lineRule="auto"/>
        <w:jc w:val="center"/>
        <w:rPr>
          <w:rFonts w:ascii="Times New Roman" w:hAnsi="Times New Roman"/>
          <w:sz w:val="24"/>
          <w:szCs w:val="24"/>
        </w:rPr>
      </w:pPr>
    </w:p>
    <w:p w14:paraId="1E668EAD" w14:textId="77777777" w:rsidR="004636C9" w:rsidRPr="00F15C9B" w:rsidRDefault="004636C9" w:rsidP="001E3315">
      <w:pPr>
        <w:spacing w:after="0" w:line="360" w:lineRule="auto"/>
        <w:jc w:val="center"/>
        <w:rPr>
          <w:rFonts w:ascii="Times New Roman" w:hAnsi="Times New Roman"/>
          <w:sz w:val="24"/>
          <w:szCs w:val="24"/>
        </w:rPr>
      </w:pPr>
    </w:p>
    <w:p w14:paraId="5F7C404A" w14:textId="77777777" w:rsidR="004636C9" w:rsidRPr="00F15C9B" w:rsidRDefault="004636C9" w:rsidP="001E3315">
      <w:pPr>
        <w:spacing w:after="0" w:line="360" w:lineRule="auto"/>
        <w:jc w:val="center"/>
        <w:rPr>
          <w:rFonts w:ascii="Times New Roman" w:hAnsi="Times New Roman"/>
          <w:sz w:val="24"/>
          <w:szCs w:val="24"/>
        </w:rPr>
      </w:pPr>
    </w:p>
    <w:p w14:paraId="3CBB2EA0" w14:textId="77777777" w:rsidR="004636C9" w:rsidRPr="00F15C9B" w:rsidRDefault="004636C9" w:rsidP="001E3315">
      <w:pPr>
        <w:spacing w:after="0" w:line="360" w:lineRule="auto"/>
        <w:jc w:val="center"/>
        <w:rPr>
          <w:rFonts w:ascii="Times New Roman" w:hAnsi="Times New Roman"/>
          <w:sz w:val="24"/>
          <w:szCs w:val="24"/>
        </w:rPr>
      </w:pPr>
    </w:p>
    <w:p w14:paraId="73F87E7F" w14:textId="77777777" w:rsidR="004636C9" w:rsidRPr="00F15C9B" w:rsidRDefault="004636C9" w:rsidP="001E3315">
      <w:pPr>
        <w:spacing w:after="0" w:line="360" w:lineRule="auto"/>
        <w:jc w:val="center"/>
        <w:rPr>
          <w:rFonts w:ascii="Times New Roman" w:hAnsi="Times New Roman"/>
          <w:sz w:val="24"/>
          <w:szCs w:val="24"/>
        </w:rPr>
      </w:pPr>
    </w:p>
    <w:p w14:paraId="1F19CE31" w14:textId="4A4360F5" w:rsidR="004636C9" w:rsidRPr="00F15C9B" w:rsidRDefault="004636C9" w:rsidP="001E3315">
      <w:pPr>
        <w:pStyle w:val="Padro"/>
        <w:spacing w:after="0" w:line="240" w:lineRule="auto"/>
        <w:ind w:left="4536"/>
        <w:jc w:val="both"/>
        <w:rPr>
          <w:rFonts w:ascii="Times New Roman" w:hAnsi="Times New Roman"/>
          <w:b/>
          <w:sz w:val="24"/>
          <w:szCs w:val="24"/>
        </w:rPr>
      </w:pPr>
      <w:r w:rsidRPr="00F15C9B">
        <w:rPr>
          <w:rFonts w:ascii="Times New Roman" w:hAnsi="Times New Roman"/>
          <w:sz w:val="24"/>
          <w:szCs w:val="24"/>
        </w:rPr>
        <w:t xml:space="preserve">Trabalho de Conclusão de Curso – Artigo Científico, </w:t>
      </w:r>
      <w:r w:rsidR="00CA5FDE" w:rsidRPr="00F15C9B">
        <w:rPr>
          <w:rFonts w:ascii="Times New Roman" w:hAnsi="Times New Roman"/>
          <w:sz w:val="24"/>
          <w:szCs w:val="24"/>
        </w:rPr>
        <w:t xml:space="preserve">Entraves e </w:t>
      </w:r>
      <w:r w:rsidR="00C53CD1">
        <w:rPr>
          <w:rFonts w:ascii="Times New Roman" w:hAnsi="Times New Roman"/>
          <w:sz w:val="24"/>
          <w:szCs w:val="24"/>
        </w:rPr>
        <w:t>a</w:t>
      </w:r>
      <w:r w:rsidR="00CA5FDE" w:rsidRPr="00F15C9B">
        <w:rPr>
          <w:rFonts w:ascii="Times New Roman" w:hAnsi="Times New Roman"/>
          <w:sz w:val="24"/>
          <w:szCs w:val="24"/>
        </w:rPr>
        <w:t xml:space="preserve">vanços </w:t>
      </w:r>
      <w:r w:rsidR="006406CD">
        <w:rPr>
          <w:rFonts w:ascii="Times New Roman" w:hAnsi="Times New Roman"/>
          <w:sz w:val="24"/>
          <w:szCs w:val="24"/>
        </w:rPr>
        <w:t>n</w:t>
      </w:r>
      <w:r w:rsidR="00CA5FDE" w:rsidRPr="00F15C9B">
        <w:rPr>
          <w:rFonts w:ascii="Times New Roman" w:hAnsi="Times New Roman"/>
          <w:sz w:val="24"/>
          <w:szCs w:val="24"/>
        </w:rPr>
        <w:t xml:space="preserve">o </w:t>
      </w:r>
      <w:r w:rsidR="00C53CD1">
        <w:rPr>
          <w:rFonts w:ascii="Times New Roman" w:hAnsi="Times New Roman"/>
          <w:sz w:val="24"/>
          <w:szCs w:val="24"/>
        </w:rPr>
        <w:t>p</w:t>
      </w:r>
      <w:r w:rsidR="00CA5FDE" w:rsidRPr="00F15C9B">
        <w:rPr>
          <w:rFonts w:ascii="Times New Roman" w:hAnsi="Times New Roman"/>
          <w:sz w:val="24"/>
          <w:szCs w:val="24"/>
        </w:rPr>
        <w:t xml:space="preserve">rocesso de </w:t>
      </w:r>
      <w:r w:rsidR="006406CD">
        <w:rPr>
          <w:rFonts w:ascii="Times New Roman" w:hAnsi="Times New Roman"/>
          <w:sz w:val="24"/>
          <w:szCs w:val="24"/>
        </w:rPr>
        <w:t>a</w:t>
      </w:r>
      <w:r w:rsidR="00CA5FDE" w:rsidRPr="00F15C9B">
        <w:rPr>
          <w:rFonts w:ascii="Times New Roman" w:hAnsi="Times New Roman"/>
          <w:sz w:val="24"/>
          <w:szCs w:val="24"/>
        </w:rPr>
        <w:t xml:space="preserve">doção </w:t>
      </w:r>
      <w:r w:rsidR="00C53CD1">
        <w:rPr>
          <w:rFonts w:ascii="Times New Roman" w:hAnsi="Times New Roman"/>
          <w:sz w:val="24"/>
          <w:szCs w:val="24"/>
        </w:rPr>
        <w:t xml:space="preserve">conjunta </w:t>
      </w:r>
      <w:r w:rsidR="00CA5FDE" w:rsidRPr="00F15C9B">
        <w:rPr>
          <w:rFonts w:ascii="Times New Roman" w:hAnsi="Times New Roman"/>
          <w:sz w:val="24"/>
          <w:szCs w:val="24"/>
        </w:rPr>
        <w:t xml:space="preserve">por </w:t>
      </w:r>
      <w:r w:rsidR="00C53CD1">
        <w:rPr>
          <w:rFonts w:ascii="Times New Roman" w:hAnsi="Times New Roman"/>
          <w:sz w:val="24"/>
          <w:szCs w:val="24"/>
        </w:rPr>
        <w:t>c</w:t>
      </w:r>
      <w:r w:rsidR="00CA5FDE" w:rsidRPr="00F15C9B">
        <w:rPr>
          <w:rFonts w:ascii="Times New Roman" w:hAnsi="Times New Roman"/>
          <w:sz w:val="24"/>
          <w:szCs w:val="24"/>
        </w:rPr>
        <w:t xml:space="preserve">asais </w:t>
      </w:r>
      <w:r w:rsidR="00C53CD1">
        <w:rPr>
          <w:rFonts w:ascii="Times New Roman" w:hAnsi="Times New Roman"/>
          <w:sz w:val="24"/>
          <w:szCs w:val="24"/>
        </w:rPr>
        <w:t>h</w:t>
      </w:r>
      <w:r w:rsidR="00CA5FDE" w:rsidRPr="00F15C9B">
        <w:rPr>
          <w:rFonts w:ascii="Times New Roman" w:hAnsi="Times New Roman"/>
          <w:sz w:val="24"/>
          <w:szCs w:val="24"/>
        </w:rPr>
        <w:t>omoafetivos n</w:t>
      </w:r>
      <w:r w:rsidR="006406CD">
        <w:rPr>
          <w:rFonts w:ascii="Times New Roman" w:hAnsi="Times New Roman"/>
          <w:sz w:val="24"/>
          <w:szCs w:val="24"/>
        </w:rPr>
        <w:t>o</w:t>
      </w:r>
      <w:r w:rsidR="00CA5FDE" w:rsidRPr="00F15C9B">
        <w:rPr>
          <w:rFonts w:ascii="Times New Roman" w:hAnsi="Times New Roman"/>
          <w:sz w:val="24"/>
          <w:szCs w:val="24"/>
        </w:rPr>
        <w:t xml:space="preserve"> </w:t>
      </w:r>
      <w:r w:rsidR="006406CD">
        <w:rPr>
          <w:rFonts w:ascii="Times New Roman" w:hAnsi="Times New Roman"/>
          <w:sz w:val="24"/>
          <w:szCs w:val="24"/>
        </w:rPr>
        <w:t>ordenamento jurídico b</w:t>
      </w:r>
      <w:r w:rsidR="00CA5FDE" w:rsidRPr="00F15C9B">
        <w:rPr>
          <w:rFonts w:ascii="Times New Roman" w:hAnsi="Times New Roman"/>
          <w:sz w:val="24"/>
          <w:szCs w:val="24"/>
        </w:rPr>
        <w:t>rasileir</w:t>
      </w:r>
      <w:r w:rsidR="006406CD">
        <w:rPr>
          <w:rFonts w:ascii="Times New Roman" w:hAnsi="Times New Roman"/>
          <w:sz w:val="24"/>
          <w:szCs w:val="24"/>
        </w:rPr>
        <w:t>o</w:t>
      </w:r>
      <w:r w:rsidRPr="00F15C9B">
        <w:rPr>
          <w:rFonts w:ascii="Times New Roman" w:hAnsi="Times New Roman"/>
          <w:sz w:val="24"/>
          <w:szCs w:val="24"/>
        </w:rPr>
        <w:t xml:space="preserve">, apresentado por </w:t>
      </w:r>
      <w:r w:rsidR="00820426" w:rsidRPr="00F15C9B">
        <w:rPr>
          <w:rFonts w:ascii="Times New Roman" w:hAnsi="Times New Roman"/>
          <w:sz w:val="24"/>
          <w:szCs w:val="24"/>
        </w:rPr>
        <w:t>Tayná Guimarães Andrade</w:t>
      </w:r>
      <w:r w:rsidRPr="00F15C9B">
        <w:rPr>
          <w:rFonts w:ascii="Times New Roman" w:hAnsi="Times New Roman"/>
          <w:sz w:val="24"/>
          <w:szCs w:val="24"/>
        </w:rPr>
        <w:t xml:space="preserve"> como parte dos requisitos para obtenção do título de Bacharel em Direito outorgado pela </w:t>
      </w:r>
      <w:proofErr w:type="spellStart"/>
      <w:r w:rsidRPr="00F15C9B">
        <w:rPr>
          <w:rFonts w:ascii="Times New Roman" w:eastAsia="Arial" w:hAnsi="Times New Roman"/>
          <w:sz w:val="24"/>
          <w:szCs w:val="24"/>
        </w:rPr>
        <w:t>UniFacisa</w:t>
      </w:r>
      <w:proofErr w:type="spellEnd"/>
      <w:r w:rsidRPr="00F15C9B">
        <w:rPr>
          <w:rFonts w:ascii="Times New Roman" w:eastAsia="Arial" w:hAnsi="Times New Roman"/>
          <w:sz w:val="24"/>
          <w:szCs w:val="24"/>
        </w:rPr>
        <w:t xml:space="preserve"> – Centro Universitário. </w:t>
      </w:r>
    </w:p>
    <w:p w14:paraId="3C07F19D" w14:textId="77777777" w:rsidR="004636C9" w:rsidRPr="00F15C9B" w:rsidRDefault="004636C9" w:rsidP="001E3315">
      <w:pPr>
        <w:spacing w:after="0" w:line="240" w:lineRule="auto"/>
        <w:ind w:left="4536"/>
        <w:jc w:val="both"/>
        <w:rPr>
          <w:rFonts w:ascii="Times New Roman" w:hAnsi="Times New Roman"/>
          <w:sz w:val="24"/>
          <w:szCs w:val="24"/>
        </w:rPr>
      </w:pPr>
    </w:p>
    <w:p w14:paraId="17CCD646" w14:textId="77777777" w:rsidR="004636C9" w:rsidRPr="00F15C9B" w:rsidRDefault="004636C9" w:rsidP="001E3315">
      <w:pPr>
        <w:spacing w:after="0" w:line="240" w:lineRule="auto"/>
        <w:ind w:left="4536"/>
        <w:jc w:val="both"/>
        <w:rPr>
          <w:rFonts w:ascii="Times New Roman" w:hAnsi="Times New Roman"/>
          <w:sz w:val="24"/>
          <w:szCs w:val="24"/>
        </w:rPr>
      </w:pPr>
    </w:p>
    <w:p w14:paraId="284504C9" w14:textId="77777777" w:rsidR="004636C9" w:rsidRPr="00F15C9B" w:rsidRDefault="004636C9" w:rsidP="001E3315">
      <w:pPr>
        <w:spacing w:after="0" w:line="240" w:lineRule="auto"/>
        <w:ind w:left="4536"/>
        <w:jc w:val="both"/>
        <w:rPr>
          <w:rFonts w:ascii="Times New Roman" w:hAnsi="Times New Roman"/>
          <w:sz w:val="24"/>
          <w:szCs w:val="24"/>
        </w:rPr>
      </w:pPr>
      <w:r w:rsidRPr="00F15C9B">
        <w:rPr>
          <w:rFonts w:ascii="Times New Roman" w:hAnsi="Times New Roman"/>
          <w:sz w:val="24"/>
          <w:szCs w:val="24"/>
        </w:rPr>
        <w:t>APROVADO EM: _______/_______/_______</w:t>
      </w:r>
    </w:p>
    <w:p w14:paraId="7AD56630" w14:textId="77777777" w:rsidR="004636C9" w:rsidRPr="00F15C9B" w:rsidRDefault="004636C9" w:rsidP="001E3315">
      <w:pPr>
        <w:spacing w:after="0" w:line="240" w:lineRule="auto"/>
        <w:ind w:left="4536"/>
        <w:jc w:val="both"/>
        <w:rPr>
          <w:rFonts w:ascii="Times New Roman" w:hAnsi="Times New Roman"/>
          <w:sz w:val="24"/>
          <w:szCs w:val="24"/>
        </w:rPr>
      </w:pPr>
    </w:p>
    <w:p w14:paraId="67BE311A" w14:textId="77777777" w:rsidR="004636C9" w:rsidRPr="00F15C9B" w:rsidRDefault="004636C9" w:rsidP="001E3315">
      <w:pPr>
        <w:spacing w:after="0" w:line="240" w:lineRule="auto"/>
        <w:ind w:left="4536"/>
        <w:jc w:val="both"/>
        <w:rPr>
          <w:rFonts w:ascii="Times New Roman" w:hAnsi="Times New Roman"/>
          <w:sz w:val="24"/>
          <w:szCs w:val="24"/>
        </w:rPr>
      </w:pPr>
      <w:r w:rsidRPr="00F15C9B">
        <w:rPr>
          <w:rFonts w:ascii="Times New Roman" w:hAnsi="Times New Roman"/>
          <w:sz w:val="24"/>
          <w:szCs w:val="24"/>
        </w:rPr>
        <w:t>BANCA EXAMINADORA:</w:t>
      </w:r>
    </w:p>
    <w:p w14:paraId="066EA16B" w14:textId="77777777" w:rsidR="004636C9" w:rsidRPr="00F15C9B" w:rsidRDefault="004636C9" w:rsidP="001E3315">
      <w:pPr>
        <w:spacing w:after="0" w:line="240" w:lineRule="auto"/>
        <w:ind w:left="4536"/>
        <w:jc w:val="both"/>
        <w:rPr>
          <w:rFonts w:ascii="Times New Roman" w:hAnsi="Times New Roman"/>
          <w:sz w:val="24"/>
          <w:szCs w:val="24"/>
        </w:rPr>
      </w:pPr>
    </w:p>
    <w:p w14:paraId="5D3339B8" w14:textId="77777777" w:rsidR="004636C9" w:rsidRPr="00F15C9B" w:rsidRDefault="004636C9" w:rsidP="001E3315">
      <w:pPr>
        <w:pBdr>
          <w:bottom w:val="single" w:sz="12" w:space="1" w:color="auto"/>
        </w:pBdr>
        <w:spacing w:after="0" w:line="240" w:lineRule="auto"/>
        <w:ind w:left="4536"/>
        <w:jc w:val="both"/>
        <w:rPr>
          <w:rFonts w:ascii="Times New Roman" w:hAnsi="Times New Roman"/>
          <w:sz w:val="24"/>
          <w:szCs w:val="24"/>
        </w:rPr>
      </w:pPr>
    </w:p>
    <w:p w14:paraId="113A3C5C" w14:textId="77777777" w:rsidR="004636C9" w:rsidRPr="00F15C9B" w:rsidRDefault="004636C9" w:rsidP="001E3315">
      <w:pPr>
        <w:spacing w:after="0" w:line="240" w:lineRule="auto"/>
        <w:ind w:left="4536"/>
        <w:jc w:val="both"/>
        <w:rPr>
          <w:rFonts w:ascii="Times New Roman" w:hAnsi="Times New Roman"/>
          <w:sz w:val="24"/>
          <w:szCs w:val="24"/>
        </w:rPr>
      </w:pPr>
      <w:r w:rsidRPr="00F15C9B">
        <w:rPr>
          <w:rFonts w:ascii="Times New Roman" w:hAnsi="Times New Roman"/>
          <w:sz w:val="24"/>
          <w:szCs w:val="24"/>
        </w:rPr>
        <w:t>Prof.</w:t>
      </w:r>
      <w:r w:rsidRPr="00F15C9B">
        <w:rPr>
          <w:rFonts w:ascii="Times New Roman" w:hAnsi="Times New Roman"/>
          <w:sz w:val="24"/>
          <w:szCs w:val="24"/>
          <w:vertAlign w:val="superscript"/>
        </w:rPr>
        <w:t xml:space="preserve">a </w:t>
      </w:r>
      <w:r w:rsidRPr="00F15C9B">
        <w:rPr>
          <w:rFonts w:ascii="Times New Roman" w:hAnsi="Times New Roman"/>
          <w:sz w:val="24"/>
          <w:szCs w:val="24"/>
        </w:rPr>
        <w:t xml:space="preserve">da </w:t>
      </w:r>
      <w:proofErr w:type="spellStart"/>
      <w:r w:rsidRPr="00F15C9B">
        <w:rPr>
          <w:rFonts w:ascii="Times New Roman" w:hAnsi="Times New Roman"/>
          <w:sz w:val="24"/>
          <w:szCs w:val="24"/>
        </w:rPr>
        <w:t>Unifacisa</w:t>
      </w:r>
      <w:proofErr w:type="spellEnd"/>
      <w:r w:rsidRPr="00F15C9B">
        <w:rPr>
          <w:rFonts w:ascii="Times New Roman" w:hAnsi="Times New Roman"/>
          <w:sz w:val="24"/>
          <w:szCs w:val="24"/>
        </w:rPr>
        <w:t xml:space="preserve"> </w:t>
      </w:r>
      <w:proofErr w:type="spellStart"/>
      <w:r w:rsidRPr="00F15C9B">
        <w:rPr>
          <w:rFonts w:ascii="Times New Roman" w:hAnsi="Times New Roman"/>
          <w:sz w:val="24"/>
          <w:szCs w:val="24"/>
        </w:rPr>
        <w:t>Suênia</w:t>
      </w:r>
      <w:proofErr w:type="spellEnd"/>
      <w:r w:rsidRPr="00F15C9B">
        <w:rPr>
          <w:rFonts w:ascii="Times New Roman" w:hAnsi="Times New Roman"/>
          <w:sz w:val="24"/>
          <w:szCs w:val="24"/>
        </w:rPr>
        <w:t xml:space="preserve"> Oliveira Vasconcelos, </w:t>
      </w:r>
      <w:proofErr w:type="spellStart"/>
      <w:r w:rsidRPr="00F15C9B">
        <w:rPr>
          <w:rFonts w:ascii="Times New Roman" w:hAnsi="Times New Roman"/>
          <w:sz w:val="24"/>
          <w:szCs w:val="24"/>
        </w:rPr>
        <w:t>Msc</w:t>
      </w:r>
      <w:proofErr w:type="spellEnd"/>
      <w:r w:rsidRPr="00F15C9B">
        <w:rPr>
          <w:rFonts w:ascii="Times New Roman" w:hAnsi="Times New Roman"/>
          <w:sz w:val="24"/>
          <w:szCs w:val="24"/>
        </w:rPr>
        <w:t>.</w:t>
      </w:r>
    </w:p>
    <w:p w14:paraId="022A5A36" w14:textId="77777777" w:rsidR="004636C9" w:rsidRPr="00F15C9B" w:rsidRDefault="004636C9" w:rsidP="001E3315">
      <w:pPr>
        <w:spacing w:after="0" w:line="240" w:lineRule="auto"/>
        <w:ind w:left="4536"/>
        <w:jc w:val="center"/>
        <w:rPr>
          <w:rFonts w:ascii="Times New Roman" w:hAnsi="Times New Roman"/>
          <w:sz w:val="24"/>
          <w:szCs w:val="24"/>
        </w:rPr>
      </w:pPr>
      <w:r w:rsidRPr="00F15C9B">
        <w:rPr>
          <w:rFonts w:ascii="Times New Roman" w:hAnsi="Times New Roman"/>
          <w:sz w:val="24"/>
          <w:szCs w:val="24"/>
        </w:rPr>
        <w:t>Orientadora</w:t>
      </w:r>
    </w:p>
    <w:p w14:paraId="2DD3735B" w14:textId="77777777" w:rsidR="004636C9" w:rsidRPr="00F15C9B" w:rsidRDefault="004636C9" w:rsidP="001E3315">
      <w:pPr>
        <w:spacing w:after="0" w:line="240" w:lineRule="auto"/>
        <w:ind w:left="4536"/>
        <w:jc w:val="both"/>
        <w:rPr>
          <w:rFonts w:ascii="Times New Roman" w:hAnsi="Times New Roman"/>
          <w:sz w:val="24"/>
          <w:szCs w:val="24"/>
          <w:highlight w:val="yellow"/>
        </w:rPr>
      </w:pPr>
    </w:p>
    <w:p w14:paraId="23FD2435" w14:textId="77777777" w:rsidR="004636C9" w:rsidRPr="00F15C9B" w:rsidRDefault="004636C9" w:rsidP="001E3315">
      <w:pPr>
        <w:pBdr>
          <w:bottom w:val="single" w:sz="12" w:space="1" w:color="auto"/>
        </w:pBdr>
        <w:spacing w:after="0" w:line="240" w:lineRule="auto"/>
        <w:ind w:left="4536"/>
        <w:jc w:val="both"/>
        <w:rPr>
          <w:rFonts w:ascii="Times New Roman" w:hAnsi="Times New Roman"/>
          <w:sz w:val="24"/>
          <w:szCs w:val="24"/>
          <w:highlight w:val="yellow"/>
        </w:rPr>
      </w:pPr>
    </w:p>
    <w:p w14:paraId="4162CDEF" w14:textId="77777777" w:rsidR="004636C9" w:rsidRPr="00F15C9B" w:rsidRDefault="004636C9" w:rsidP="001E3315">
      <w:pPr>
        <w:spacing w:after="0" w:line="240" w:lineRule="auto"/>
        <w:ind w:left="4536"/>
        <w:jc w:val="both"/>
        <w:rPr>
          <w:rFonts w:ascii="Times New Roman" w:hAnsi="Times New Roman"/>
          <w:sz w:val="24"/>
          <w:szCs w:val="24"/>
        </w:rPr>
      </w:pPr>
      <w:r w:rsidRPr="00F15C9B">
        <w:rPr>
          <w:rFonts w:ascii="Times New Roman" w:hAnsi="Times New Roman"/>
          <w:sz w:val="24"/>
          <w:szCs w:val="24"/>
        </w:rPr>
        <w:t xml:space="preserve">Prof.ª da </w:t>
      </w:r>
      <w:proofErr w:type="spellStart"/>
      <w:r w:rsidRPr="00F15C9B">
        <w:rPr>
          <w:rFonts w:ascii="Times New Roman" w:hAnsi="Times New Roman"/>
          <w:sz w:val="24"/>
          <w:szCs w:val="24"/>
        </w:rPr>
        <w:t>Unifacisa</w:t>
      </w:r>
      <w:proofErr w:type="spellEnd"/>
      <w:r w:rsidRPr="00F15C9B">
        <w:rPr>
          <w:rFonts w:ascii="Times New Roman" w:hAnsi="Times New Roman"/>
          <w:sz w:val="24"/>
          <w:szCs w:val="24"/>
        </w:rPr>
        <w:t xml:space="preserve"> </w:t>
      </w:r>
    </w:p>
    <w:p w14:paraId="06832B03" w14:textId="77777777" w:rsidR="004636C9" w:rsidRPr="00F15C9B" w:rsidRDefault="004636C9" w:rsidP="001E3315">
      <w:pPr>
        <w:spacing w:after="0" w:line="240" w:lineRule="auto"/>
        <w:ind w:left="4536"/>
        <w:jc w:val="both"/>
        <w:rPr>
          <w:rFonts w:ascii="Times New Roman" w:hAnsi="Times New Roman"/>
          <w:sz w:val="24"/>
          <w:szCs w:val="24"/>
          <w:highlight w:val="yellow"/>
        </w:rPr>
      </w:pPr>
    </w:p>
    <w:p w14:paraId="7115B5C1" w14:textId="77777777" w:rsidR="004636C9" w:rsidRPr="00F15C9B" w:rsidRDefault="004636C9" w:rsidP="001E3315">
      <w:pPr>
        <w:pBdr>
          <w:bottom w:val="single" w:sz="12" w:space="1" w:color="auto"/>
        </w:pBdr>
        <w:spacing w:after="0" w:line="240" w:lineRule="auto"/>
        <w:ind w:left="4536"/>
        <w:jc w:val="both"/>
        <w:rPr>
          <w:rFonts w:ascii="Times New Roman" w:hAnsi="Times New Roman"/>
          <w:sz w:val="24"/>
          <w:szCs w:val="24"/>
          <w:highlight w:val="yellow"/>
        </w:rPr>
      </w:pPr>
    </w:p>
    <w:p w14:paraId="68EA98A2" w14:textId="77777777" w:rsidR="004636C9" w:rsidRPr="00F15C9B" w:rsidRDefault="004636C9" w:rsidP="001E3315">
      <w:pPr>
        <w:pStyle w:val="Default"/>
        <w:ind w:left="4536"/>
        <w:jc w:val="both"/>
        <w:rPr>
          <w:rFonts w:ascii="Times New Roman" w:hAnsi="Times New Roman" w:cs="Times New Roman"/>
          <w:color w:val="auto"/>
        </w:rPr>
      </w:pPr>
      <w:r w:rsidRPr="00F15C9B">
        <w:rPr>
          <w:rFonts w:ascii="Times New Roman" w:hAnsi="Times New Roman" w:cs="Times New Roman"/>
          <w:color w:val="auto"/>
        </w:rPr>
        <w:t xml:space="preserve">Prof.ª da </w:t>
      </w:r>
      <w:proofErr w:type="spellStart"/>
      <w:r w:rsidRPr="00F15C9B">
        <w:rPr>
          <w:rFonts w:ascii="Times New Roman" w:hAnsi="Times New Roman" w:cs="Times New Roman"/>
          <w:color w:val="auto"/>
        </w:rPr>
        <w:t>Unifacisa</w:t>
      </w:r>
      <w:proofErr w:type="spellEnd"/>
    </w:p>
    <w:p w14:paraId="25F37E97" w14:textId="77777777" w:rsidR="00F15C9B" w:rsidRDefault="00F15C9B" w:rsidP="001E3315">
      <w:pPr>
        <w:tabs>
          <w:tab w:val="right" w:pos="9071"/>
        </w:tabs>
        <w:spacing w:after="0" w:line="360" w:lineRule="auto"/>
        <w:jc w:val="center"/>
        <w:rPr>
          <w:rFonts w:ascii="Times New Roman" w:eastAsia="Times New Roman" w:hAnsi="Times New Roman"/>
          <w:b/>
          <w:sz w:val="24"/>
          <w:szCs w:val="24"/>
          <w:lang w:eastAsia="pt-BR"/>
        </w:rPr>
      </w:pPr>
    </w:p>
    <w:p w14:paraId="4B5275BE" w14:textId="77777777" w:rsidR="00F15C9B" w:rsidRDefault="00F15C9B" w:rsidP="001E3315">
      <w:pPr>
        <w:tabs>
          <w:tab w:val="right" w:pos="9071"/>
        </w:tabs>
        <w:spacing w:after="0" w:line="360" w:lineRule="auto"/>
        <w:jc w:val="center"/>
        <w:rPr>
          <w:rFonts w:ascii="Times New Roman" w:eastAsia="Times New Roman" w:hAnsi="Times New Roman"/>
          <w:b/>
          <w:sz w:val="24"/>
          <w:szCs w:val="24"/>
          <w:lang w:eastAsia="pt-BR"/>
        </w:rPr>
      </w:pPr>
    </w:p>
    <w:p w14:paraId="15EB859A" w14:textId="77777777" w:rsidR="006406CD" w:rsidRPr="00F15C9B" w:rsidRDefault="006406CD" w:rsidP="006406CD">
      <w:pPr>
        <w:shd w:val="clear" w:color="auto" w:fill="FFFFFF"/>
        <w:spacing w:after="0" w:line="360" w:lineRule="auto"/>
        <w:jc w:val="both"/>
        <w:rPr>
          <w:rFonts w:ascii="Times New Roman" w:eastAsia="Times New Roman" w:hAnsi="Times New Roman"/>
          <w:b/>
          <w:bCs/>
          <w:sz w:val="24"/>
          <w:szCs w:val="24"/>
          <w:lang w:eastAsia="pt-BR"/>
        </w:rPr>
      </w:pPr>
      <w:r w:rsidRPr="00F15C9B">
        <w:rPr>
          <w:rFonts w:ascii="Times New Roman" w:eastAsia="Times New Roman" w:hAnsi="Times New Roman"/>
          <w:b/>
          <w:sz w:val="24"/>
          <w:szCs w:val="24"/>
          <w:lang w:eastAsia="pt-BR"/>
        </w:rPr>
        <w:lastRenderedPageBreak/>
        <w:t xml:space="preserve">ENTRAVES E AVANÇOS </w:t>
      </w:r>
      <w:r>
        <w:rPr>
          <w:rFonts w:ascii="Times New Roman" w:eastAsia="Times New Roman" w:hAnsi="Times New Roman"/>
          <w:b/>
          <w:sz w:val="24"/>
          <w:szCs w:val="24"/>
          <w:lang w:eastAsia="pt-BR"/>
        </w:rPr>
        <w:t>N</w:t>
      </w:r>
      <w:r w:rsidRPr="00F15C9B">
        <w:rPr>
          <w:rFonts w:ascii="Times New Roman" w:eastAsia="Times New Roman" w:hAnsi="Times New Roman"/>
          <w:b/>
          <w:sz w:val="24"/>
          <w:szCs w:val="24"/>
          <w:lang w:eastAsia="pt-BR"/>
        </w:rPr>
        <w:t xml:space="preserve">O PROCESSO DE ADOÇÃO </w:t>
      </w:r>
      <w:r>
        <w:rPr>
          <w:rFonts w:ascii="Times New Roman" w:eastAsia="Times New Roman" w:hAnsi="Times New Roman"/>
          <w:b/>
          <w:sz w:val="24"/>
          <w:szCs w:val="24"/>
          <w:lang w:eastAsia="pt-BR"/>
        </w:rPr>
        <w:t xml:space="preserve">CONJUNTA </w:t>
      </w:r>
      <w:r w:rsidRPr="00F15C9B">
        <w:rPr>
          <w:rFonts w:ascii="Times New Roman" w:eastAsia="Times New Roman" w:hAnsi="Times New Roman"/>
          <w:b/>
          <w:sz w:val="24"/>
          <w:szCs w:val="24"/>
          <w:lang w:eastAsia="pt-BR"/>
        </w:rPr>
        <w:t xml:space="preserve">POR CASAIS HOMOAFETIVOS </w:t>
      </w:r>
      <w:r>
        <w:rPr>
          <w:rFonts w:ascii="Times New Roman" w:eastAsia="Times New Roman" w:hAnsi="Times New Roman"/>
          <w:b/>
          <w:sz w:val="24"/>
          <w:szCs w:val="24"/>
          <w:lang w:eastAsia="pt-BR"/>
        </w:rPr>
        <w:t>NO ORDENAMENTO JURÍDICO</w:t>
      </w:r>
      <w:r w:rsidRPr="00F15C9B">
        <w:rPr>
          <w:rFonts w:ascii="Times New Roman" w:eastAsia="Times New Roman" w:hAnsi="Times New Roman"/>
          <w:b/>
          <w:sz w:val="24"/>
          <w:szCs w:val="24"/>
          <w:lang w:eastAsia="pt-BR"/>
        </w:rPr>
        <w:t xml:space="preserve"> BRASILEIR</w:t>
      </w:r>
      <w:r>
        <w:rPr>
          <w:rFonts w:ascii="Times New Roman" w:eastAsia="Times New Roman" w:hAnsi="Times New Roman"/>
          <w:b/>
          <w:sz w:val="24"/>
          <w:szCs w:val="24"/>
          <w:lang w:eastAsia="pt-BR"/>
        </w:rPr>
        <w:t>O</w:t>
      </w:r>
      <w:r w:rsidRPr="00F15C9B">
        <w:rPr>
          <w:rFonts w:ascii="Times New Roman" w:eastAsia="Times New Roman" w:hAnsi="Times New Roman"/>
          <w:b/>
          <w:sz w:val="24"/>
          <w:szCs w:val="24"/>
          <w:lang w:eastAsia="pt-BR"/>
        </w:rPr>
        <w:t xml:space="preserve"> </w:t>
      </w:r>
    </w:p>
    <w:p w14:paraId="78932484" w14:textId="77777777" w:rsidR="00CA5FDE" w:rsidRPr="00F15C9B" w:rsidRDefault="00CA5FDE" w:rsidP="001E3315">
      <w:pPr>
        <w:tabs>
          <w:tab w:val="right" w:pos="9071"/>
        </w:tabs>
        <w:spacing w:after="0" w:line="360" w:lineRule="auto"/>
        <w:jc w:val="center"/>
        <w:rPr>
          <w:rFonts w:ascii="Times New Roman" w:hAnsi="Times New Roman"/>
        </w:rPr>
      </w:pPr>
    </w:p>
    <w:p w14:paraId="3FECD81C" w14:textId="77777777" w:rsidR="004636C9" w:rsidRPr="00F15C9B" w:rsidRDefault="00820426" w:rsidP="001E3315">
      <w:pPr>
        <w:tabs>
          <w:tab w:val="left" w:pos="5835"/>
        </w:tabs>
        <w:spacing w:after="0" w:line="360" w:lineRule="auto"/>
        <w:jc w:val="right"/>
        <w:rPr>
          <w:rFonts w:ascii="Times New Roman" w:hAnsi="Times New Roman"/>
          <w:sz w:val="24"/>
          <w:szCs w:val="24"/>
        </w:rPr>
      </w:pPr>
      <w:r w:rsidRPr="00F15C9B">
        <w:rPr>
          <w:rFonts w:ascii="Times New Roman" w:hAnsi="Times New Roman"/>
          <w:sz w:val="24"/>
          <w:szCs w:val="24"/>
        </w:rPr>
        <w:t>Tayná Guimarães Andrade</w:t>
      </w:r>
      <w:r w:rsidR="004636C9" w:rsidRPr="00F15C9B">
        <w:rPr>
          <w:rStyle w:val="Refdenotaderodap"/>
          <w:rFonts w:ascii="Times New Roman" w:hAnsi="Times New Roman"/>
          <w:sz w:val="24"/>
          <w:szCs w:val="24"/>
        </w:rPr>
        <w:footnoteReference w:customMarkFollows="1" w:id="1"/>
        <w:sym w:font="Symbol" w:char="F02A"/>
      </w:r>
    </w:p>
    <w:p w14:paraId="7C2B8342" w14:textId="77777777" w:rsidR="004636C9" w:rsidRPr="00F15C9B" w:rsidRDefault="004636C9" w:rsidP="001E3315">
      <w:pPr>
        <w:tabs>
          <w:tab w:val="left" w:pos="5835"/>
        </w:tabs>
        <w:spacing w:after="0" w:line="360" w:lineRule="auto"/>
        <w:jc w:val="right"/>
        <w:rPr>
          <w:rFonts w:ascii="Times New Roman" w:hAnsi="Times New Roman"/>
          <w:sz w:val="24"/>
          <w:szCs w:val="24"/>
        </w:rPr>
      </w:pPr>
      <w:proofErr w:type="spellStart"/>
      <w:r w:rsidRPr="00F15C9B">
        <w:rPr>
          <w:rFonts w:ascii="Times New Roman" w:eastAsia="Arial" w:hAnsi="Times New Roman"/>
          <w:sz w:val="24"/>
          <w:szCs w:val="24"/>
        </w:rPr>
        <w:t>Prof</w:t>
      </w:r>
      <w:r w:rsidRPr="00F15C9B">
        <w:rPr>
          <w:rFonts w:ascii="Times New Roman" w:eastAsia="Arial" w:hAnsi="Times New Roman"/>
          <w:sz w:val="24"/>
          <w:szCs w:val="24"/>
          <w:vertAlign w:val="superscript"/>
        </w:rPr>
        <w:t>a</w:t>
      </w:r>
      <w:proofErr w:type="spellEnd"/>
      <w:r w:rsidRPr="00F15C9B">
        <w:rPr>
          <w:rFonts w:ascii="Times New Roman" w:eastAsia="Arial" w:hAnsi="Times New Roman"/>
          <w:sz w:val="24"/>
          <w:szCs w:val="24"/>
          <w:vertAlign w:val="superscript"/>
        </w:rPr>
        <w:t xml:space="preserve">, </w:t>
      </w:r>
      <w:proofErr w:type="spellStart"/>
      <w:r w:rsidRPr="00F15C9B">
        <w:rPr>
          <w:rFonts w:ascii="Times New Roman" w:eastAsia="Arial" w:hAnsi="Times New Roman"/>
          <w:sz w:val="24"/>
          <w:szCs w:val="24"/>
        </w:rPr>
        <w:t>Msc</w:t>
      </w:r>
      <w:proofErr w:type="spellEnd"/>
      <w:r w:rsidRPr="00F15C9B">
        <w:rPr>
          <w:rFonts w:ascii="Times New Roman" w:eastAsia="Arial" w:hAnsi="Times New Roman"/>
          <w:sz w:val="24"/>
          <w:szCs w:val="24"/>
        </w:rPr>
        <w:t xml:space="preserve">. </w:t>
      </w:r>
      <w:proofErr w:type="spellStart"/>
      <w:r w:rsidRPr="00F15C9B">
        <w:rPr>
          <w:rFonts w:ascii="Times New Roman" w:eastAsia="Arial" w:hAnsi="Times New Roman"/>
          <w:sz w:val="24"/>
          <w:szCs w:val="24"/>
        </w:rPr>
        <w:t>Suênia</w:t>
      </w:r>
      <w:proofErr w:type="spellEnd"/>
      <w:r w:rsidRPr="00F15C9B">
        <w:rPr>
          <w:rFonts w:ascii="Times New Roman" w:eastAsia="Arial" w:hAnsi="Times New Roman"/>
          <w:sz w:val="24"/>
          <w:szCs w:val="24"/>
        </w:rPr>
        <w:t xml:space="preserve"> Oliveira Vasconcelos</w:t>
      </w:r>
      <w:r w:rsidRPr="00F15C9B">
        <w:rPr>
          <w:rStyle w:val="Refdenotaderodap"/>
          <w:rFonts w:ascii="Times New Roman" w:hAnsi="Times New Roman"/>
          <w:sz w:val="24"/>
          <w:szCs w:val="24"/>
        </w:rPr>
        <w:t>**</w:t>
      </w:r>
    </w:p>
    <w:p w14:paraId="2C577A0E" w14:textId="77777777" w:rsidR="004636C9" w:rsidRPr="00F15C9B" w:rsidRDefault="004636C9" w:rsidP="001E3315">
      <w:pPr>
        <w:spacing w:after="0" w:line="360" w:lineRule="auto"/>
        <w:jc w:val="both"/>
        <w:rPr>
          <w:rFonts w:ascii="Times New Roman" w:hAnsi="Times New Roman"/>
          <w:b/>
          <w:sz w:val="24"/>
          <w:szCs w:val="24"/>
        </w:rPr>
      </w:pPr>
    </w:p>
    <w:p w14:paraId="32F24753" w14:textId="77777777" w:rsidR="004636C9" w:rsidRPr="00F15C9B" w:rsidRDefault="004636C9" w:rsidP="001E3315">
      <w:pPr>
        <w:spacing w:after="0" w:line="360" w:lineRule="auto"/>
        <w:jc w:val="center"/>
        <w:rPr>
          <w:rFonts w:ascii="Times New Roman" w:hAnsi="Times New Roman"/>
          <w:b/>
          <w:sz w:val="24"/>
          <w:szCs w:val="24"/>
        </w:rPr>
      </w:pPr>
      <w:r w:rsidRPr="00F15C9B">
        <w:rPr>
          <w:rFonts w:ascii="Times New Roman" w:hAnsi="Times New Roman"/>
          <w:b/>
          <w:sz w:val="24"/>
          <w:szCs w:val="24"/>
        </w:rPr>
        <w:t>RESUMO</w:t>
      </w:r>
    </w:p>
    <w:p w14:paraId="13A705A2" w14:textId="77777777" w:rsidR="004636C9" w:rsidRPr="00F15C9B" w:rsidRDefault="004636C9" w:rsidP="001E3315">
      <w:pPr>
        <w:spacing w:after="0" w:line="360" w:lineRule="auto"/>
        <w:jc w:val="both"/>
        <w:rPr>
          <w:rFonts w:ascii="Times New Roman" w:hAnsi="Times New Roman"/>
          <w:b/>
          <w:sz w:val="24"/>
          <w:szCs w:val="24"/>
        </w:rPr>
      </w:pPr>
    </w:p>
    <w:p w14:paraId="098FE076" w14:textId="5433B71D" w:rsidR="004636C9" w:rsidRPr="00F15C9B" w:rsidRDefault="00687380" w:rsidP="001E3315">
      <w:pPr>
        <w:spacing w:after="0" w:line="360" w:lineRule="auto"/>
        <w:jc w:val="both"/>
        <w:rPr>
          <w:rFonts w:ascii="Times New Roman" w:hAnsi="Times New Roman"/>
          <w:sz w:val="24"/>
          <w:szCs w:val="24"/>
        </w:rPr>
      </w:pPr>
      <w:r w:rsidRPr="00F15C9B">
        <w:rPr>
          <w:rFonts w:ascii="Times New Roman" w:hAnsi="Times New Roman"/>
          <w:sz w:val="24"/>
          <w:szCs w:val="24"/>
        </w:rPr>
        <w:t xml:space="preserve">Os processos de adoção têm como escopo garantir vida digna e desenvolvimento saudável para </w:t>
      </w:r>
      <w:r w:rsidR="008932FA">
        <w:rPr>
          <w:rFonts w:ascii="Times New Roman" w:hAnsi="Times New Roman"/>
          <w:sz w:val="24"/>
          <w:szCs w:val="24"/>
        </w:rPr>
        <w:t>crianças e adolescente</w:t>
      </w:r>
      <w:r w:rsidRPr="00F15C9B">
        <w:rPr>
          <w:rFonts w:ascii="Times New Roman" w:hAnsi="Times New Roman"/>
          <w:sz w:val="24"/>
          <w:szCs w:val="24"/>
        </w:rPr>
        <w:t xml:space="preserve"> que, independente</w:t>
      </w:r>
      <w:r w:rsidR="008932FA">
        <w:rPr>
          <w:rFonts w:ascii="Times New Roman" w:hAnsi="Times New Roman"/>
          <w:sz w:val="24"/>
          <w:szCs w:val="24"/>
        </w:rPr>
        <w:t>mente</w:t>
      </w:r>
      <w:r w:rsidRPr="00F15C9B">
        <w:rPr>
          <w:rFonts w:ascii="Times New Roman" w:hAnsi="Times New Roman"/>
          <w:sz w:val="24"/>
          <w:szCs w:val="24"/>
        </w:rPr>
        <w:t xml:space="preserve"> do motivo, não possuem um lar e uma família pa</w:t>
      </w:r>
      <w:r w:rsidR="00FA6DD1" w:rsidRPr="00F15C9B">
        <w:rPr>
          <w:rFonts w:ascii="Times New Roman" w:hAnsi="Times New Roman"/>
          <w:sz w:val="24"/>
          <w:szCs w:val="24"/>
        </w:rPr>
        <w:t>ra crescerem e se desenvolverem</w:t>
      </w:r>
      <w:r w:rsidRPr="00F15C9B">
        <w:rPr>
          <w:rFonts w:ascii="Times New Roman" w:hAnsi="Times New Roman"/>
          <w:sz w:val="24"/>
          <w:szCs w:val="24"/>
        </w:rPr>
        <w:t xml:space="preserve"> cobertos de amor, carinho, atenção e proteção. Nesse sentido, família deve ser entendida como aquele lugar onde o ser humano encontra paz, aconchego</w:t>
      </w:r>
      <w:r w:rsidR="008932FA">
        <w:rPr>
          <w:rFonts w:ascii="Times New Roman" w:hAnsi="Times New Roman"/>
          <w:sz w:val="24"/>
          <w:szCs w:val="24"/>
        </w:rPr>
        <w:t xml:space="preserve">, </w:t>
      </w:r>
      <w:r w:rsidRPr="00F15C9B">
        <w:rPr>
          <w:rFonts w:ascii="Times New Roman" w:hAnsi="Times New Roman"/>
          <w:sz w:val="24"/>
          <w:szCs w:val="24"/>
        </w:rPr>
        <w:t>proteção</w:t>
      </w:r>
      <w:r w:rsidR="008932FA">
        <w:rPr>
          <w:rFonts w:ascii="Times New Roman" w:hAnsi="Times New Roman"/>
          <w:sz w:val="24"/>
          <w:szCs w:val="24"/>
        </w:rPr>
        <w:t xml:space="preserve"> e afeto</w:t>
      </w:r>
      <w:r w:rsidRPr="00F15C9B">
        <w:rPr>
          <w:rFonts w:ascii="Times New Roman" w:hAnsi="Times New Roman"/>
          <w:sz w:val="24"/>
          <w:szCs w:val="24"/>
        </w:rPr>
        <w:t>.</w:t>
      </w:r>
      <w:r w:rsidR="000F0ABD" w:rsidRPr="00F15C9B">
        <w:rPr>
          <w:rFonts w:ascii="Times New Roman" w:hAnsi="Times New Roman"/>
          <w:sz w:val="24"/>
          <w:szCs w:val="24"/>
        </w:rPr>
        <w:t xml:space="preserve"> Levando em consideração o conceito atual de família, entende-se que a adoção deve se caracterizar por aspectos jurídicos que garantam a proteção do menor, de acordo com as determinações contidas em lei, </w:t>
      </w:r>
      <w:r w:rsidR="00FA6DD1" w:rsidRPr="00F15C9B">
        <w:rPr>
          <w:rFonts w:ascii="Times New Roman" w:hAnsi="Times New Roman"/>
          <w:sz w:val="24"/>
          <w:szCs w:val="24"/>
        </w:rPr>
        <w:t xml:space="preserve">sendo </w:t>
      </w:r>
      <w:r w:rsidR="000F0ABD" w:rsidRPr="00F15C9B">
        <w:rPr>
          <w:rFonts w:ascii="Times New Roman" w:hAnsi="Times New Roman"/>
          <w:sz w:val="24"/>
          <w:szCs w:val="24"/>
        </w:rPr>
        <w:t xml:space="preserve">a </w:t>
      </w:r>
      <w:r w:rsidR="008932FA">
        <w:rPr>
          <w:rFonts w:ascii="Times New Roman" w:hAnsi="Times New Roman"/>
          <w:sz w:val="24"/>
          <w:szCs w:val="24"/>
        </w:rPr>
        <w:t>orientação</w:t>
      </w:r>
      <w:r w:rsidR="000F0ABD" w:rsidRPr="00F15C9B">
        <w:rPr>
          <w:rFonts w:ascii="Times New Roman" w:hAnsi="Times New Roman"/>
          <w:sz w:val="24"/>
          <w:szCs w:val="24"/>
        </w:rPr>
        <w:t xml:space="preserve"> sexual dos adotantes excluída do rol de exigências, tendo em vista seu caráter preconceituoso e </w:t>
      </w:r>
      <w:r w:rsidR="00FA6DD1" w:rsidRPr="00F15C9B">
        <w:rPr>
          <w:rFonts w:ascii="Times New Roman" w:hAnsi="Times New Roman"/>
          <w:sz w:val="24"/>
          <w:szCs w:val="24"/>
        </w:rPr>
        <w:t>limitador de direitos. O objetivo geral deste estudo foi</w:t>
      </w:r>
      <w:r w:rsidR="000F0ABD" w:rsidRPr="00F15C9B">
        <w:rPr>
          <w:rFonts w:ascii="Times New Roman" w:hAnsi="Times New Roman"/>
          <w:sz w:val="24"/>
          <w:szCs w:val="24"/>
        </w:rPr>
        <w:t xml:space="preserve"> </w:t>
      </w:r>
      <w:r w:rsidR="00FA6DD1" w:rsidRPr="00F15C9B">
        <w:rPr>
          <w:rFonts w:ascii="Times New Roman" w:hAnsi="Times New Roman"/>
          <w:sz w:val="24"/>
          <w:szCs w:val="24"/>
        </w:rPr>
        <w:t xml:space="preserve">desenvolver uma análise acerca das dificuldades ainda existentes e os avanços legais e jurisprudenciais no processo de adoção </w:t>
      </w:r>
      <w:r w:rsidR="008932FA">
        <w:rPr>
          <w:rFonts w:ascii="Times New Roman" w:hAnsi="Times New Roman"/>
          <w:sz w:val="24"/>
          <w:szCs w:val="24"/>
        </w:rPr>
        <w:t xml:space="preserve">conjunta </w:t>
      </w:r>
      <w:r w:rsidR="00FA6DD1" w:rsidRPr="00F15C9B">
        <w:rPr>
          <w:rFonts w:ascii="Times New Roman" w:hAnsi="Times New Roman"/>
          <w:sz w:val="24"/>
          <w:szCs w:val="24"/>
        </w:rPr>
        <w:t>por casais homoafetivos no Brasil. Foi utilizad</w:t>
      </w:r>
      <w:r w:rsidR="008932FA">
        <w:rPr>
          <w:rFonts w:ascii="Times New Roman" w:hAnsi="Times New Roman"/>
          <w:sz w:val="24"/>
          <w:szCs w:val="24"/>
        </w:rPr>
        <w:t>a</w:t>
      </w:r>
      <w:r w:rsidR="00FA6DD1" w:rsidRPr="00F15C9B">
        <w:rPr>
          <w:rFonts w:ascii="Times New Roman" w:hAnsi="Times New Roman"/>
          <w:sz w:val="24"/>
          <w:szCs w:val="24"/>
        </w:rPr>
        <w:t xml:space="preserve"> como metodologia as pesquisas de cunho bibliográfico, descritivo, exploratório e qualitativo. Verificou-se que apesar de ainda muito limitada, a garantia de direitos de casais homoafetivos no que tange à possibilidade de adoção</w:t>
      </w:r>
      <w:r w:rsidR="008932FA">
        <w:rPr>
          <w:rFonts w:ascii="Times New Roman" w:hAnsi="Times New Roman"/>
          <w:sz w:val="24"/>
          <w:szCs w:val="24"/>
        </w:rPr>
        <w:t xml:space="preserve"> conjunta</w:t>
      </w:r>
      <w:r w:rsidR="00FA6DD1" w:rsidRPr="00F15C9B">
        <w:rPr>
          <w:rFonts w:ascii="Times New Roman" w:hAnsi="Times New Roman"/>
          <w:sz w:val="24"/>
          <w:szCs w:val="24"/>
        </w:rPr>
        <w:t xml:space="preserve"> tem evoluído bastante no cenário jurídico brasileiro. A jurisprudência nacional embasada na proteção da dignidade humana do indivíduo e nos direitos humanos,</w:t>
      </w:r>
      <w:r w:rsidR="008932FA">
        <w:rPr>
          <w:rFonts w:ascii="Times New Roman" w:hAnsi="Times New Roman"/>
          <w:sz w:val="24"/>
          <w:szCs w:val="24"/>
        </w:rPr>
        <w:t xml:space="preserve"> bem como no melhor interesse do menor,</w:t>
      </w:r>
      <w:r w:rsidR="001E3315" w:rsidRPr="00F15C9B">
        <w:rPr>
          <w:rFonts w:ascii="Times New Roman" w:hAnsi="Times New Roman"/>
          <w:sz w:val="24"/>
          <w:szCs w:val="24"/>
        </w:rPr>
        <w:t xml:space="preserve"> </w:t>
      </w:r>
      <w:r w:rsidR="00FA6DD1" w:rsidRPr="00F15C9B">
        <w:rPr>
          <w:rFonts w:ascii="Times New Roman" w:hAnsi="Times New Roman"/>
          <w:sz w:val="24"/>
          <w:szCs w:val="24"/>
        </w:rPr>
        <w:t>tem solucionado litígios deste tipo, sendo favoráve</w:t>
      </w:r>
      <w:r w:rsidR="008932FA">
        <w:rPr>
          <w:rFonts w:ascii="Times New Roman" w:hAnsi="Times New Roman"/>
          <w:sz w:val="24"/>
          <w:szCs w:val="24"/>
        </w:rPr>
        <w:t>l</w:t>
      </w:r>
      <w:r w:rsidR="00FA6DD1" w:rsidRPr="00F15C9B">
        <w:rPr>
          <w:rFonts w:ascii="Times New Roman" w:hAnsi="Times New Roman"/>
          <w:sz w:val="24"/>
          <w:szCs w:val="24"/>
        </w:rPr>
        <w:t xml:space="preserve"> a adoção </w:t>
      </w:r>
      <w:r w:rsidR="008932FA">
        <w:rPr>
          <w:rFonts w:ascii="Times New Roman" w:hAnsi="Times New Roman"/>
          <w:sz w:val="24"/>
          <w:szCs w:val="24"/>
        </w:rPr>
        <w:t xml:space="preserve">conjunta </w:t>
      </w:r>
      <w:r w:rsidR="00FA6DD1" w:rsidRPr="00F15C9B">
        <w:rPr>
          <w:rFonts w:ascii="Times New Roman" w:hAnsi="Times New Roman"/>
          <w:sz w:val="24"/>
          <w:szCs w:val="24"/>
        </w:rPr>
        <w:t xml:space="preserve">por casais, </w:t>
      </w:r>
      <w:r w:rsidR="008932FA" w:rsidRPr="00F15C9B">
        <w:rPr>
          <w:rFonts w:ascii="Times New Roman" w:hAnsi="Times New Roman"/>
          <w:sz w:val="24"/>
          <w:szCs w:val="24"/>
        </w:rPr>
        <w:t>independentemente</w:t>
      </w:r>
      <w:r w:rsidR="00FA6DD1" w:rsidRPr="00F15C9B">
        <w:rPr>
          <w:rFonts w:ascii="Times New Roman" w:hAnsi="Times New Roman"/>
          <w:sz w:val="24"/>
          <w:szCs w:val="24"/>
        </w:rPr>
        <w:t xml:space="preserve"> de serem heterossexuais ou não, levando em consideração as modalidades de família da atualidade e a sua função social e humana.</w:t>
      </w:r>
    </w:p>
    <w:p w14:paraId="6FA2C2B7" w14:textId="77777777" w:rsidR="00FA6DD1" w:rsidRPr="00F15C9B" w:rsidRDefault="00FA6DD1" w:rsidP="001E3315">
      <w:pPr>
        <w:spacing w:after="0" w:line="360" w:lineRule="auto"/>
        <w:jc w:val="both"/>
        <w:rPr>
          <w:rFonts w:ascii="Times New Roman" w:hAnsi="Times New Roman"/>
          <w:sz w:val="24"/>
          <w:szCs w:val="24"/>
        </w:rPr>
      </w:pPr>
    </w:p>
    <w:p w14:paraId="5214DAFE" w14:textId="180F0BB5" w:rsidR="004636C9" w:rsidRPr="00F15C9B" w:rsidRDefault="004636C9" w:rsidP="001E3315">
      <w:pPr>
        <w:shd w:val="clear" w:color="auto" w:fill="FFFFFF"/>
        <w:spacing w:after="0" w:line="360" w:lineRule="auto"/>
        <w:jc w:val="both"/>
        <w:rPr>
          <w:rFonts w:ascii="Times New Roman" w:eastAsia="Times New Roman" w:hAnsi="Times New Roman"/>
          <w:sz w:val="24"/>
          <w:szCs w:val="24"/>
        </w:rPr>
      </w:pPr>
      <w:r w:rsidRPr="00F15C9B">
        <w:rPr>
          <w:rFonts w:ascii="Times New Roman" w:eastAsia="Times New Roman" w:hAnsi="Times New Roman"/>
          <w:b/>
          <w:sz w:val="24"/>
          <w:szCs w:val="24"/>
        </w:rPr>
        <w:t>PALAVRAS-CHAVE</w:t>
      </w:r>
      <w:r w:rsidRPr="00F15C9B">
        <w:rPr>
          <w:rFonts w:ascii="Times New Roman" w:eastAsia="Times New Roman" w:hAnsi="Times New Roman"/>
          <w:sz w:val="24"/>
          <w:szCs w:val="24"/>
        </w:rPr>
        <w:t xml:space="preserve">: </w:t>
      </w:r>
      <w:r w:rsidR="007517BE" w:rsidRPr="00F15C9B">
        <w:rPr>
          <w:rFonts w:ascii="Times New Roman" w:eastAsia="Times New Roman" w:hAnsi="Times New Roman"/>
          <w:sz w:val="24"/>
          <w:szCs w:val="24"/>
        </w:rPr>
        <w:t>Casais homoafetivos. Adoção</w:t>
      </w:r>
      <w:r w:rsidR="00041B7F">
        <w:rPr>
          <w:rFonts w:ascii="Times New Roman" w:eastAsia="Times New Roman" w:hAnsi="Times New Roman"/>
          <w:sz w:val="24"/>
          <w:szCs w:val="24"/>
        </w:rPr>
        <w:t xml:space="preserve"> conjunta</w:t>
      </w:r>
      <w:r w:rsidR="007517BE" w:rsidRPr="00F15C9B">
        <w:rPr>
          <w:rFonts w:ascii="Times New Roman" w:eastAsia="Times New Roman" w:hAnsi="Times New Roman"/>
          <w:sz w:val="24"/>
          <w:szCs w:val="24"/>
        </w:rPr>
        <w:t>. Direitos. Dignidade Humana.</w:t>
      </w:r>
    </w:p>
    <w:p w14:paraId="05222D80" w14:textId="77777777" w:rsidR="004636C9" w:rsidRPr="00F15C9B" w:rsidRDefault="004636C9" w:rsidP="001E3315">
      <w:pPr>
        <w:shd w:val="clear" w:color="auto" w:fill="FFFFFF"/>
        <w:spacing w:after="0" w:line="360" w:lineRule="auto"/>
        <w:jc w:val="both"/>
        <w:rPr>
          <w:rFonts w:ascii="Times New Roman" w:eastAsia="Times New Roman" w:hAnsi="Times New Roman"/>
          <w:sz w:val="24"/>
          <w:szCs w:val="24"/>
        </w:rPr>
      </w:pPr>
    </w:p>
    <w:p w14:paraId="0B383835" w14:textId="77777777" w:rsidR="004636C9" w:rsidRPr="00F15C9B" w:rsidRDefault="004636C9" w:rsidP="001E3315">
      <w:pPr>
        <w:shd w:val="clear" w:color="auto" w:fill="FFFFFF"/>
        <w:spacing w:after="0" w:line="360" w:lineRule="auto"/>
        <w:jc w:val="center"/>
        <w:rPr>
          <w:rFonts w:ascii="Times New Roman" w:eastAsia="Times New Roman" w:hAnsi="Times New Roman"/>
          <w:b/>
          <w:sz w:val="24"/>
          <w:szCs w:val="24"/>
        </w:rPr>
      </w:pPr>
      <w:r w:rsidRPr="00F15C9B">
        <w:rPr>
          <w:rFonts w:ascii="Times New Roman" w:eastAsia="Times New Roman" w:hAnsi="Times New Roman"/>
          <w:b/>
          <w:sz w:val="24"/>
          <w:szCs w:val="24"/>
        </w:rPr>
        <w:t>ABSTRACT</w:t>
      </w:r>
    </w:p>
    <w:p w14:paraId="06D0FF48" w14:textId="77777777" w:rsidR="004636C9" w:rsidRPr="00F15C9B" w:rsidRDefault="004636C9" w:rsidP="001E3315">
      <w:pPr>
        <w:shd w:val="clear" w:color="auto" w:fill="FFFFFF"/>
        <w:spacing w:after="0" w:line="360" w:lineRule="auto"/>
        <w:jc w:val="center"/>
        <w:rPr>
          <w:rFonts w:ascii="Times New Roman" w:eastAsia="Times New Roman" w:hAnsi="Times New Roman"/>
          <w:b/>
          <w:sz w:val="24"/>
          <w:szCs w:val="24"/>
        </w:rPr>
      </w:pPr>
    </w:p>
    <w:p w14:paraId="56601AFB" w14:textId="5C7CF891" w:rsidR="001E3315" w:rsidRDefault="00372471" w:rsidP="001E3315">
      <w:pPr>
        <w:spacing w:after="0" w:line="360" w:lineRule="auto"/>
        <w:jc w:val="both"/>
        <w:rPr>
          <w:rFonts w:ascii="Times New Roman" w:hAnsi="Times New Roman"/>
          <w:sz w:val="24"/>
          <w:szCs w:val="24"/>
        </w:rPr>
      </w:pPr>
      <w:proofErr w:type="spellStart"/>
      <w:r w:rsidRPr="00372471">
        <w:rPr>
          <w:rFonts w:ascii="Times New Roman" w:hAnsi="Times New Roman"/>
          <w:sz w:val="24"/>
          <w:szCs w:val="24"/>
        </w:rPr>
        <w:t>Adoption</w:t>
      </w:r>
      <w:proofErr w:type="spellEnd"/>
      <w:r w:rsidRPr="00372471">
        <w:rPr>
          <w:rFonts w:ascii="Times New Roman" w:hAnsi="Times New Roman"/>
          <w:sz w:val="24"/>
          <w:szCs w:val="24"/>
        </w:rPr>
        <w:t xml:space="preserve"> processes </w:t>
      </w:r>
      <w:proofErr w:type="spellStart"/>
      <w:r w:rsidRPr="00372471">
        <w:rPr>
          <w:rFonts w:ascii="Times New Roman" w:hAnsi="Times New Roman"/>
          <w:sz w:val="24"/>
          <w:szCs w:val="24"/>
        </w:rPr>
        <w:t>aim</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to</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ensure</w:t>
      </w:r>
      <w:proofErr w:type="spellEnd"/>
      <w:r w:rsidRPr="00372471">
        <w:rPr>
          <w:rFonts w:ascii="Times New Roman" w:hAnsi="Times New Roman"/>
          <w:sz w:val="24"/>
          <w:szCs w:val="24"/>
        </w:rPr>
        <w:t xml:space="preserve"> a </w:t>
      </w:r>
      <w:proofErr w:type="spellStart"/>
      <w:r w:rsidRPr="00372471">
        <w:rPr>
          <w:rFonts w:ascii="Times New Roman" w:hAnsi="Times New Roman"/>
          <w:sz w:val="24"/>
          <w:szCs w:val="24"/>
        </w:rPr>
        <w:t>dignified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life</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healthy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development</w:t>
      </w:r>
      <w:proofErr w:type="spellEnd"/>
      <w:r w:rsidRPr="00372471">
        <w:rPr>
          <w:rFonts w:ascii="Times New Roman" w:hAnsi="Times New Roman"/>
          <w:sz w:val="24"/>
          <w:szCs w:val="24"/>
        </w:rPr>
        <w:t xml:space="preserve"> for </w:t>
      </w:r>
      <w:proofErr w:type="spellStart"/>
      <w:r w:rsidRPr="00372471">
        <w:rPr>
          <w:rFonts w:ascii="Times New Roman" w:hAnsi="Times New Roman"/>
          <w:sz w:val="24"/>
          <w:szCs w:val="24"/>
        </w:rPr>
        <w:t>children</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adolescents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who</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regardless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reason</w:t>
      </w:r>
      <w:proofErr w:type="spellEnd"/>
      <w:r w:rsidRPr="00372471">
        <w:rPr>
          <w:rFonts w:ascii="Times New Roman" w:hAnsi="Times New Roman"/>
          <w:sz w:val="24"/>
          <w:szCs w:val="24"/>
        </w:rPr>
        <w:t xml:space="preserve">, do </w:t>
      </w:r>
      <w:proofErr w:type="spellStart"/>
      <w:r w:rsidRPr="00372471">
        <w:rPr>
          <w:rFonts w:ascii="Times New Roman" w:hAnsi="Times New Roman"/>
          <w:sz w:val="24"/>
          <w:szCs w:val="24"/>
        </w:rPr>
        <w:t>not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have</w:t>
      </w:r>
      <w:proofErr w:type="spellEnd"/>
      <w:r w:rsidRPr="00372471">
        <w:rPr>
          <w:rFonts w:ascii="Times New Roman" w:hAnsi="Times New Roman"/>
          <w:sz w:val="24"/>
          <w:szCs w:val="24"/>
        </w:rPr>
        <w:t xml:space="preserve"> a home and </w:t>
      </w:r>
      <w:proofErr w:type="spellStart"/>
      <w:r w:rsidRPr="00372471">
        <w:rPr>
          <w:rFonts w:ascii="Times New Roman" w:hAnsi="Times New Roman"/>
          <w:sz w:val="24"/>
          <w:szCs w:val="24"/>
        </w:rPr>
        <w:t>family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to</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grow</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develop</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sheltered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with</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love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affection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attention</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protection</w:t>
      </w:r>
      <w:proofErr w:type="spellEnd"/>
      <w:r w:rsidRPr="00372471">
        <w:rPr>
          <w:rFonts w:ascii="Times New Roman" w:hAnsi="Times New Roman"/>
          <w:sz w:val="24"/>
          <w:szCs w:val="24"/>
        </w:rPr>
        <w:t xml:space="preserve">. In </w:t>
      </w:r>
      <w:proofErr w:type="spellStart"/>
      <w:r w:rsidRPr="00372471">
        <w:rPr>
          <w:rFonts w:ascii="Times New Roman" w:hAnsi="Times New Roman"/>
          <w:sz w:val="24"/>
          <w:szCs w:val="24"/>
        </w:rPr>
        <w:t>this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sense</w:t>
      </w:r>
      <w:proofErr w:type="spellEnd"/>
      <w:r w:rsidRPr="00372471">
        <w:rPr>
          <w:rFonts w:ascii="Times New Roman" w:hAnsi="Times New Roman"/>
          <w:sz w:val="24"/>
          <w:szCs w:val="24"/>
        </w:rPr>
        <w:t xml:space="preserve">, a </w:t>
      </w:r>
      <w:proofErr w:type="spellStart"/>
      <w:r w:rsidRPr="00372471">
        <w:rPr>
          <w:rFonts w:ascii="Times New Roman" w:hAnsi="Times New Roman"/>
          <w:sz w:val="24"/>
          <w:szCs w:val="24"/>
        </w:rPr>
        <w:t>family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institute</w:t>
      </w:r>
      <w:proofErr w:type="spellEnd"/>
      <w:r w:rsidRPr="00372471">
        <w:rPr>
          <w:rFonts w:ascii="Times New Roman" w:hAnsi="Times New Roman"/>
          <w:sz w:val="24"/>
          <w:szCs w:val="24"/>
        </w:rPr>
        <w:t xml:space="preserve"> must </w:t>
      </w:r>
      <w:proofErr w:type="spellStart"/>
      <w:r w:rsidRPr="00372471">
        <w:rPr>
          <w:rFonts w:ascii="Times New Roman" w:hAnsi="Times New Roman"/>
          <w:sz w:val="24"/>
          <w:szCs w:val="24"/>
        </w:rPr>
        <w:t>be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comprehended</w:t>
      </w:r>
      <w:proofErr w:type="spellEnd"/>
      <w:r w:rsidRPr="00372471">
        <w:rPr>
          <w:rFonts w:ascii="Times New Roman" w:hAnsi="Times New Roman"/>
          <w:sz w:val="24"/>
          <w:szCs w:val="24"/>
        </w:rPr>
        <w:t xml:space="preserve"> as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place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where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human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being</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finds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peace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warmth</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protection</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affection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Considering</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current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concept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family</w:t>
      </w:r>
      <w:proofErr w:type="spellEnd"/>
      <w:r w:rsidRPr="00372471">
        <w:rPr>
          <w:rFonts w:ascii="Times New Roman" w:hAnsi="Times New Roman"/>
          <w:sz w:val="24"/>
          <w:szCs w:val="24"/>
        </w:rPr>
        <w:t xml:space="preserve">, it </w:t>
      </w:r>
      <w:proofErr w:type="spellStart"/>
      <w:r w:rsidRPr="00372471">
        <w:rPr>
          <w:rFonts w:ascii="Times New Roman" w:hAnsi="Times New Roman"/>
          <w:sz w:val="24"/>
          <w:szCs w:val="24"/>
        </w:rPr>
        <w:t>is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understood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that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adoption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should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characterized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by</w:t>
      </w:r>
      <w:proofErr w:type="spellEnd"/>
      <w:r w:rsidRPr="00372471">
        <w:rPr>
          <w:rFonts w:ascii="Times New Roman" w:hAnsi="Times New Roman"/>
          <w:sz w:val="24"/>
          <w:szCs w:val="24"/>
        </w:rPr>
        <w:t xml:space="preserve"> legal </w:t>
      </w:r>
      <w:proofErr w:type="spellStart"/>
      <w:r w:rsidRPr="00372471">
        <w:rPr>
          <w:rFonts w:ascii="Times New Roman" w:hAnsi="Times New Roman"/>
          <w:sz w:val="24"/>
          <w:szCs w:val="24"/>
        </w:rPr>
        <w:t>aspects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that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guarantee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insurance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minor</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under</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provisions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contained</w:t>
      </w:r>
      <w:proofErr w:type="spellEnd"/>
      <w:r w:rsidRPr="00372471">
        <w:rPr>
          <w:rFonts w:ascii="Times New Roman" w:hAnsi="Times New Roman"/>
          <w:sz w:val="24"/>
          <w:szCs w:val="24"/>
        </w:rPr>
        <w:t xml:space="preserve"> in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law</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with</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sexual </w:t>
      </w:r>
      <w:proofErr w:type="spellStart"/>
      <w:r w:rsidRPr="00372471">
        <w:rPr>
          <w:rFonts w:ascii="Times New Roman" w:hAnsi="Times New Roman"/>
          <w:sz w:val="24"/>
          <w:szCs w:val="24"/>
        </w:rPr>
        <w:t>orientation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adopters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being</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excluded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from</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list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requirements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due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to</w:t>
      </w:r>
      <w:proofErr w:type="spellEnd"/>
      <w:r w:rsidRPr="00372471">
        <w:rPr>
          <w:rFonts w:ascii="Times New Roman" w:hAnsi="Times New Roman"/>
          <w:sz w:val="24"/>
          <w:szCs w:val="24"/>
        </w:rPr>
        <w:t xml:space="preserve"> its </w:t>
      </w:r>
      <w:proofErr w:type="spellStart"/>
      <w:r w:rsidRPr="00372471">
        <w:rPr>
          <w:rFonts w:ascii="Times New Roman" w:hAnsi="Times New Roman"/>
          <w:sz w:val="24"/>
          <w:szCs w:val="24"/>
        </w:rPr>
        <w:t>prejudiced</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limiting</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dispositions</w:t>
      </w:r>
      <w:proofErr w:type="spellEnd"/>
      <w:r w:rsidRPr="00372471">
        <w:rPr>
          <w:rFonts w:ascii="Times New Roman" w:hAnsi="Times New Roman"/>
          <w:sz w:val="24"/>
          <w:szCs w:val="24"/>
        </w:rPr>
        <w:t xml:space="preserve">. The general </w:t>
      </w:r>
      <w:proofErr w:type="spellStart"/>
      <w:r w:rsidRPr="00372471">
        <w:rPr>
          <w:rFonts w:ascii="Times New Roman" w:hAnsi="Times New Roman"/>
          <w:sz w:val="24"/>
          <w:szCs w:val="24"/>
        </w:rPr>
        <w:t>objective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this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study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was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to</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develop</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analysis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difficulties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that</w:t>
      </w:r>
      <w:proofErr w:type="spellEnd"/>
      <w:r w:rsidRPr="00372471">
        <w:rPr>
          <w:rFonts w:ascii="Times New Roman" w:hAnsi="Times New Roman"/>
          <w:sz w:val="24"/>
          <w:szCs w:val="24"/>
        </w:rPr>
        <w:t xml:space="preserve"> still </w:t>
      </w:r>
      <w:proofErr w:type="spellStart"/>
      <w:r w:rsidRPr="00372471">
        <w:rPr>
          <w:rFonts w:ascii="Times New Roman" w:hAnsi="Times New Roman"/>
          <w:sz w:val="24"/>
          <w:szCs w:val="24"/>
        </w:rPr>
        <w:t>exist</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legal and </w:t>
      </w:r>
      <w:proofErr w:type="spellStart"/>
      <w:r w:rsidRPr="00372471">
        <w:rPr>
          <w:rFonts w:ascii="Times New Roman" w:hAnsi="Times New Roman"/>
          <w:sz w:val="24"/>
          <w:szCs w:val="24"/>
        </w:rPr>
        <w:t>jurisprudential</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advances</w:t>
      </w:r>
      <w:proofErr w:type="spellEnd"/>
      <w:r w:rsidRPr="00372471">
        <w:rPr>
          <w:rFonts w:ascii="Times New Roman" w:hAnsi="Times New Roman"/>
          <w:sz w:val="24"/>
          <w:szCs w:val="24"/>
        </w:rPr>
        <w:t xml:space="preserve"> in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process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a joint </w:t>
      </w:r>
      <w:proofErr w:type="spellStart"/>
      <w:r w:rsidRPr="00372471">
        <w:rPr>
          <w:rFonts w:ascii="Times New Roman" w:hAnsi="Times New Roman"/>
          <w:sz w:val="24"/>
          <w:szCs w:val="24"/>
        </w:rPr>
        <w:t>adoption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same-sex</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couples</w:t>
      </w:r>
      <w:proofErr w:type="spellEnd"/>
      <w:r w:rsidRPr="00372471">
        <w:rPr>
          <w:rFonts w:ascii="Times New Roman" w:hAnsi="Times New Roman"/>
          <w:sz w:val="24"/>
          <w:szCs w:val="24"/>
        </w:rPr>
        <w:t xml:space="preserve"> in </w:t>
      </w:r>
      <w:proofErr w:type="spellStart"/>
      <w:r w:rsidRPr="00372471">
        <w:rPr>
          <w:rFonts w:ascii="Times New Roman" w:hAnsi="Times New Roman"/>
          <w:sz w:val="24"/>
          <w:szCs w:val="24"/>
        </w:rPr>
        <w:t>Brazil</w:t>
      </w:r>
      <w:proofErr w:type="spellEnd"/>
      <w:r w:rsidRPr="00372471">
        <w:rPr>
          <w:rFonts w:ascii="Times New Roman" w:hAnsi="Times New Roman"/>
          <w:sz w:val="24"/>
          <w:szCs w:val="24"/>
        </w:rPr>
        <w:t xml:space="preserve">. The </w:t>
      </w:r>
      <w:proofErr w:type="spellStart"/>
      <w:r w:rsidRPr="00372471">
        <w:rPr>
          <w:rFonts w:ascii="Times New Roman" w:hAnsi="Times New Roman"/>
          <w:sz w:val="24"/>
          <w:szCs w:val="24"/>
        </w:rPr>
        <w:t>methodology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applied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was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bibliographic</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descriptive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exploratory</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qualitative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research</w:t>
      </w:r>
      <w:proofErr w:type="spellEnd"/>
      <w:r w:rsidRPr="00372471">
        <w:rPr>
          <w:rFonts w:ascii="Times New Roman" w:hAnsi="Times New Roman"/>
          <w:sz w:val="24"/>
          <w:szCs w:val="24"/>
        </w:rPr>
        <w:t xml:space="preserve">. It </w:t>
      </w:r>
      <w:proofErr w:type="spellStart"/>
      <w:r w:rsidRPr="00372471">
        <w:rPr>
          <w:rFonts w:ascii="Times New Roman" w:hAnsi="Times New Roman"/>
          <w:sz w:val="24"/>
          <w:szCs w:val="24"/>
        </w:rPr>
        <w:t>was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estabilished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that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although</w:t>
      </w:r>
      <w:proofErr w:type="spellEnd"/>
      <w:r w:rsidRPr="00372471">
        <w:rPr>
          <w:rFonts w:ascii="Times New Roman" w:hAnsi="Times New Roman"/>
          <w:sz w:val="24"/>
          <w:szCs w:val="24"/>
        </w:rPr>
        <w:t xml:space="preserve"> still </w:t>
      </w:r>
      <w:proofErr w:type="spellStart"/>
      <w:r w:rsidRPr="00372471">
        <w:rPr>
          <w:rFonts w:ascii="Times New Roman" w:hAnsi="Times New Roman"/>
          <w:sz w:val="24"/>
          <w:szCs w:val="24"/>
        </w:rPr>
        <w:t>very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limited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guarantee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rights</w:t>
      </w:r>
      <w:proofErr w:type="spellEnd"/>
      <w:r w:rsidRPr="00372471">
        <w:rPr>
          <w:rFonts w:ascii="Times New Roman" w:hAnsi="Times New Roman"/>
          <w:sz w:val="24"/>
          <w:szCs w:val="24"/>
        </w:rPr>
        <w:t xml:space="preserve"> for </w:t>
      </w:r>
      <w:proofErr w:type="spellStart"/>
      <w:r w:rsidRPr="00372471">
        <w:rPr>
          <w:rFonts w:ascii="Times New Roman" w:hAnsi="Times New Roman"/>
          <w:sz w:val="24"/>
          <w:szCs w:val="24"/>
        </w:rPr>
        <w:t>same-sex</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couples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regarding</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possibility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joint </w:t>
      </w:r>
      <w:proofErr w:type="spellStart"/>
      <w:r w:rsidRPr="00372471">
        <w:rPr>
          <w:rFonts w:ascii="Times New Roman" w:hAnsi="Times New Roman"/>
          <w:sz w:val="24"/>
          <w:szCs w:val="24"/>
        </w:rPr>
        <w:t>adoption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has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evolved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considerably</w:t>
      </w:r>
      <w:proofErr w:type="spellEnd"/>
      <w:r w:rsidRPr="00372471">
        <w:rPr>
          <w:rFonts w:ascii="Times New Roman" w:hAnsi="Times New Roman"/>
          <w:sz w:val="24"/>
          <w:szCs w:val="24"/>
        </w:rPr>
        <w:t xml:space="preserve"> in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Brazilian</w:t>
      </w:r>
      <w:proofErr w:type="spellEnd"/>
      <w:r w:rsidRPr="00372471">
        <w:rPr>
          <w:rFonts w:ascii="Times New Roman" w:hAnsi="Times New Roman"/>
          <w:sz w:val="24"/>
          <w:szCs w:val="24"/>
        </w:rPr>
        <w:t xml:space="preserve"> legal </w:t>
      </w:r>
      <w:proofErr w:type="spellStart"/>
      <w:r w:rsidRPr="00372471">
        <w:rPr>
          <w:rFonts w:ascii="Times New Roman" w:hAnsi="Times New Roman"/>
          <w:sz w:val="24"/>
          <w:szCs w:val="24"/>
        </w:rPr>
        <w:t>scenario</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National</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jurisprudence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based</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protection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individual's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human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dignity</w:t>
      </w:r>
      <w:proofErr w:type="spellEnd"/>
      <w:r w:rsidRPr="00372471">
        <w:rPr>
          <w:rFonts w:ascii="Times New Roman" w:hAnsi="Times New Roman"/>
          <w:sz w:val="24"/>
          <w:szCs w:val="24"/>
        </w:rPr>
        <w:t xml:space="preserve"> and </w:t>
      </w:r>
      <w:proofErr w:type="spellStart"/>
      <w:r w:rsidRPr="00372471">
        <w:rPr>
          <w:rFonts w:ascii="Times New Roman" w:hAnsi="Times New Roman"/>
          <w:sz w:val="24"/>
          <w:szCs w:val="24"/>
        </w:rPr>
        <w:t>human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rights</w:t>
      </w:r>
      <w:proofErr w:type="spellEnd"/>
      <w:r w:rsidRPr="00372471">
        <w:rPr>
          <w:rFonts w:ascii="Times New Roman" w:hAnsi="Times New Roman"/>
          <w:sz w:val="24"/>
          <w:szCs w:val="24"/>
        </w:rPr>
        <w:t xml:space="preserve">, as </w:t>
      </w:r>
      <w:proofErr w:type="spellStart"/>
      <w:r w:rsidRPr="00372471">
        <w:rPr>
          <w:rFonts w:ascii="Times New Roman" w:hAnsi="Times New Roman"/>
          <w:sz w:val="24"/>
          <w:szCs w:val="24"/>
        </w:rPr>
        <w:t>well</w:t>
      </w:r>
      <w:proofErr w:type="spellEnd"/>
      <w:r w:rsidRPr="00372471">
        <w:rPr>
          <w:rFonts w:ascii="Times New Roman" w:hAnsi="Times New Roman"/>
          <w:sz w:val="24"/>
          <w:szCs w:val="24"/>
        </w:rPr>
        <w:t xml:space="preserve"> as in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best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interest</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minor</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has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resolved</w:t>
      </w:r>
      <w:proofErr w:type="spellEnd"/>
      <w:r w:rsidRPr="00372471">
        <w:rPr>
          <w:rFonts w:ascii="Times New Roman" w:hAnsi="Times New Roman"/>
          <w:sz w:val="24"/>
          <w:szCs w:val="24"/>
        </w:rPr>
        <w:t xml:space="preserve"> disputes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this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type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favoring</w:t>
      </w:r>
      <w:proofErr w:type="spellEnd"/>
      <w:r w:rsidRPr="00372471">
        <w:rPr>
          <w:rFonts w:ascii="Times New Roman" w:hAnsi="Times New Roman"/>
          <w:sz w:val="24"/>
          <w:szCs w:val="24"/>
        </w:rPr>
        <w:t xml:space="preserve"> joint </w:t>
      </w:r>
      <w:proofErr w:type="spellStart"/>
      <w:r w:rsidRPr="00372471">
        <w:rPr>
          <w:rFonts w:ascii="Times New Roman" w:hAnsi="Times New Roman"/>
          <w:sz w:val="24"/>
          <w:szCs w:val="24"/>
        </w:rPr>
        <w:t>adoption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by</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couples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regardless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whether</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they</w:t>
      </w:r>
      <w:proofErr w:type="spellEnd"/>
      <w:r w:rsidRPr="00372471">
        <w:rPr>
          <w:rFonts w:ascii="Times New Roman" w:hAnsi="Times New Roman"/>
          <w:sz w:val="24"/>
          <w:szCs w:val="24"/>
        </w:rPr>
        <w:t xml:space="preserve"> are </w:t>
      </w:r>
      <w:proofErr w:type="spellStart"/>
      <w:r w:rsidRPr="00372471">
        <w:rPr>
          <w:rFonts w:ascii="Times New Roman" w:hAnsi="Times New Roman"/>
          <w:sz w:val="24"/>
          <w:szCs w:val="24"/>
        </w:rPr>
        <w:t>heterosexual</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or</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not</w:t>
      </w:r>
      <w:proofErr w:type="spellEnd"/>
      <w:r w:rsidRPr="00372471">
        <w:rPr>
          <w:rFonts w:ascii="Times New Roman" w:hAnsi="Times New Roman"/>
          <w:sz w:val="24"/>
          <w:szCs w:val="24"/>
        </w:rPr>
        <w:t xml:space="preserve">, in </w:t>
      </w:r>
      <w:proofErr w:type="spellStart"/>
      <w:r w:rsidRPr="00372471">
        <w:rPr>
          <w:rFonts w:ascii="Times New Roman" w:hAnsi="Times New Roman"/>
          <w:sz w:val="24"/>
          <w:szCs w:val="24"/>
        </w:rPr>
        <w:t>consideration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the</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modalities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of</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today's</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family</w:t>
      </w:r>
      <w:proofErr w:type="spellEnd"/>
      <w:r w:rsidRPr="00372471">
        <w:rPr>
          <w:rFonts w:ascii="Times New Roman" w:hAnsi="Times New Roman"/>
          <w:sz w:val="24"/>
          <w:szCs w:val="24"/>
        </w:rPr>
        <w:t xml:space="preserve"> and </w:t>
      </w:r>
      <w:proofErr w:type="gramStart"/>
      <w:r w:rsidRPr="00372471">
        <w:rPr>
          <w:rFonts w:ascii="Times New Roman" w:hAnsi="Times New Roman"/>
          <w:sz w:val="24"/>
          <w:szCs w:val="24"/>
        </w:rPr>
        <w:t>its social</w:t>
      </w:r>
      <w:proofErr w:type="gramEnd"/>
      <w:r w:rsidRPr="00372471">
        <w:rPr>
          <w:rFonts w:ascii="Times New Roman" w:hAnsi="Times New Roman"/>
          <w:sz w:val="24"/>
          <w:szCs w:val="24"/>
        </w:rPr>
        <w:t xml:space="preserve"> and </w:t>
      </w:r>
      <w:proofErr w:type="spellStart"/>
      <w:r w:rsidRPr="00372471">
        <w:rPr>
          <w:rFonts w:ascii="Times New Roman" w:hAnsi="Times New Roman"/>
          <w:sz w:val="24"/>
          <w:szCs w:val="24"/>
        </w:rPr>
        <w:t>human</w:t>
      </w:r>
      <w:proofErr w:type="spellEnd"/>
      <w:r w:rsidRPr="00372471">
        <w:rPr>
          <w:rFonts w:ascii="Times New Roman" w:hAnsi="Times New Roman"/>
          <w:sz w:val="24"/>
          <w:szCs w:val="24"/>
        </w:rPr>
        <w:t xml:space="preserve"> </w:t>
      </w:r>
      <w:proofErr w:type="spellStart"/>
      <w:r w:rsidRPr="00372471">
        <w:rPr>
          <w:rFonts w:ascii="Times New Roman" w:hAnsi="Times New Roman"/>
          <w:sz w:val="24"/>
          <w:szCs w:val="24"/>
        </w:rPr>
        <w:t>function</w:t>
      </w:r>
      <w:proofErr w:type="spellEnd"/>
      <w:r w:rsidRPr="00372471">
        <w:rPr>
          <w:rFonts w:ascii="Times New Roman" w:hAnsi="Times New Roman"/>
          <w:sz w:val="24"/>
          <w:szCs w:val="24"/>
        </w:rPr>
        <w:t>.</w:t>
      </w:r>
    </w:p>
    <w:p w14:paraId="4158BD4D" w14:textId="77777777" w:rsidR="00372471" w:rsidRPr="00F15C9B" w:rsidRDefault="00372471" w:rsidP="001E3315">
      <w:pPr>
        <w:spacing w:after="0" w:line="360" w:lineRule="auto"/>
        <w:jc w:val="both"/>
        <w:rPr>
          <w:rFonts w:ascii="Times New Roman" w:hAnsi="Times New Roman"/>
          <w:sz w:val="24"/>
          <w:szCs w:val="24"/>
        </w:rPr>
      </w:pPr>
    </w:p>
    <w:p w14:paraId="24DE7AEA" w14:textId="0462F8A9" w:rsidR="004636C9" w:rsidRDefault="004636C9" w:rsidP="00372471">
      <w:pPr>
        <w:spacing w:after="0" w:line="360" w:lineRule="auto"/>
        <w:jc w:val="both"/>
        <w:rPr>
          <w:rFonts w:ascii="Times New Roman" w:eastAsia="Times New Roman" w:hAnsi="Times New Roman"/>
          <w:sz w:val="24"/>
          <w:szCs w:val="24"/>
        </w:rPr>
      </w:pPr>
      <w:r w:rsidRPr="00F15C9B">
        <w:rPr>
          <w:rFonts w:ascii="Times New Roman" w:hAnsi="Times New Roman"/>
          <w:sz w:val="24"/>
          <w:szCs w:val="24"/>
        </w:rPr>
        <w:t>KEY</w:t>
      </w:r>
      <w:r w:rsidR="00372471">
        <w:rPr>
          <w:rFonts w:ascii="Times New Roman" w:hAnsi="Times New Roman"/>
          <w:sz w:val="24"/>
          <w:szCs w:val="24"/>
        </w:rPr>
        <w:t>-</w:t>
      </w:r>
      <w:r w:rsidRPr="00F15C9B">
        <w:rPr>
          <w:rFonts w:ascii="Times New Roman" w:hAnsi="Times New Roman"/>
          <w:sz w:val="24"/>
          <w:szCs w:val="24"/>
        </w:rPr>
        <w:t xml:space="preserve">WORDS: </w:t>
      </w:r>
      <w:proofErr w:type="spellStart"/>
      <w:r w:rsidR="00372471" w:rsidRPr="00372471">
        <w:rPr>
          <w:rFonts w:ascii="Times New Roman" w:eastAsia="Times New Roman" w:hAnsi="Times New Roman"/>
          <w:sz w:val="24"/>
          <w:szCs w:val="24"/>
        </w:rPr>
        <w:t>Homoaffective</w:t>
      </w:r>
      <w:proofErr w:type="spellEnd"/>
      <w:r w:rsidR="00372471" w:rsidRPr="00372471">
        <w:rPr>
          <w:rFonts w:ascii="Times New Roman" w:eastAsia="Times New Roman" w:hAnsi="Times New Roman"/>
          <w:sz w:val="24"/>
          <w:szCs w:val="24"/>
        </w:rPr>
        <w:t xml:space="preserve"> </w:t>
      </w:r>
      <w:proofErr w:type="spellStart"/>
      <w:r w:rsidR="00372471" w:rsidRPr="00372471">
        <w:rPr>
          <w:rFonts w:ascii="Times New Roman" w:eastAsia="Times New Roman" w:hAnsi="Times New Roman"/>
          <w:sz w:val="24"/>
          <w:szCs w:val="24"/>
        </w:rPr>
        <w:t>couples</w:t>
      </w:r>
      <w:proofErr w:type="spellEnd"/>
      <w:r w:rsidR="00372471" w:rsidRPr="00372471">
        <w:rPr>
          <w:rFonts w:ascii="Times New Roman" w:eastAsia="Times New Roman" w:hAnsi="Times New Roman"/>
          <w:sz w:val="24"/>
          <w:szCs w:val="24"/>
        </w:rPr>
        <w:t xml:space="preserve">. Joint </w:t>
      </w:r>
      <w:proofErr w:type="spellStart"/>
      <w:r w:rsidR="00372471" w:rsidRPr="00372471">
        <w:rPr>
          <w:rFonts w:ascii="Times New Roman" w:eastAsia="Times New Roman" w:hAnsi="Times New Roman"/>
          <w:sz w:val="24"/>
          <w:szCs w:val="24"/>
        </w:rPr>
        <w:t>adoption</w:t>
      </w:r>
      <w:proofErr w:type="spellEnd"/>
      <w:r w:rsidR="00372471" w:rsidRPr="00372471">
        <w:rPr>
          <w:rFonts w:ascii="Times New Roman" w:eastAsia="Times New Roman" w:hAnsi="Times New Roman"/>
          <w:sz w:val="24"/>
          <w:szCs w:val="24"/>
        </w:rPr>
        <w:t xml:space="preserve">. </w:t>
      </w:r>
      <w:proofErr w:type="spellStart"/>
      <w:r w:rsidR="00372471" w:rsidRPr="00372471">
        <w:rPr>
          <w:rFonts w:ascii="Times New Roman" w:eastAsia="Times New Roman" w:hAnsi="Times New Roman"/>
          <w:sz w:val="24"/>
          <w:szCs w:val="24"/>
        </w:rPr>
        <w:t>Rights</w:t>
      </w:r>
      <w:proofErr w:type="spellEnd"/>
      <w:r w:rsidR="00372471" w:rsidRPr="00372471">
        <w:rPr>
          <w:rFonts w:ascii="Times New Roman" w:eastAsia="Times New Roman" w:hAnsi="Times New Roman"/>
          <w:sz w:val="24"/>
          <w:szCs w:val="24"/>
        </w:rPr>
        <w:t xml:space="preserve">. </w:t>
      </w:r>
      <w:proofErr w:type="spellStart"/>
      <w:r w:rsidR="00372471" w:rsidRPr="00372471">
        <w:rPr>
          <w:rFonts w:ascii="Times New Roman" w:eastAsia="Times New Roman" w:hAnsi="Times New Roman"/>
          <w:sz w:val="24"/>
          <w:szCs w:val="24"/>
        </w:rPr>
        <w:t>Human</w:t>
      </w:r>
      <w:proofErr w:type="spellEnd"/>
      <w:r w:rsidR="00372471" w:rsidRPr="00372471">
        <w:rPr>
          <w:rFonts w:ascii="Times New Roman" w:eastAsia="Times New Roman" w:hAnsi="Times New Roman"/>
          <w:sz w:val="24"/>
          <w:szCs w:val="24"/>
        </w:rPr>
        <w:t xml:space="preserve"> </w:t>
      </w:r>
      <w:proofErr w:type="spellStart"/>
      <w:r w:rsidR="00372471" w:rsidRPr="00372471">
        <w:rPr>
          <w:rFonts w:ascii="Times New Roman" w:eastAsia="Times New Roman" w:hAnsi="Times New Roman"/>
          <w:sz w:val="24"/>
          <w:szCs w:val="24"/>
        </w:rPr>
        <w:t>dignit</w:t>
      </w:r>
      <w:r w:rsidR="00372471">
        <w:rPr>
          <w:rFonts w:ascii="Times New Roman" w:eastAsia="Times New Roman" w:hAnsi="Times New Roman"/>
          <w:sz w:val="24"/>
          <w:szCs w:val="24"/>
        </w:rPr>
        <w:t>y</w:t>
      </w:r>
      <w:proofErr w:type="spellEnd"/>
      <w:r w:rsidR="00372471">
        <w:rPr>
          <w:rFonts w:ascii="Times New Roman" w:eastAsia="Times New Roman" w:hAnsi="Times New Roman"/>
          <w:sz w:val="24"/>
          <w:szCs w:val="24"/>
        </w:rPr>
        <w:t>.</w:t>
      </w:r>
    </w:p>
    <w:p w14:paraId="1670E7DA" w14:textId="77777777" w:rsidR="00372471" w:rsidRPr="00372471" w:rsidRDefault="00372471" w:rsidP="00372471">
      <w:pPr>
        <w:spacing w:after="0" w:line="360" w:lineRule="auto"/>
        <w:jc w:val="both"/>
        <w:rPr>
          <w:rFonts w:ascii="Times New Roman" w:hAnsi="Times New Roman"/>
          <w:sz w:val="24"/>
          <w:szCs w:val="24"/>
        </w:rPr>
      </w:pPr>
    </w:p>
    <w:p w14:paraId="061E24F3" w14:textId="77777777" w:rsidR="004636C9" w:rsidRPr="00F15C9B" w:rsidRDefault="004636C9" w:rsidP="001E3315">
      <w:pPr>
        <w:pStyle w:val="Padro"/>
        <w:spacing w:after="0" w:line="360" w:lineRule="auto"/>
        <w:ind w:right="-568"/>
        <w:rPr>
          <w:rFonts w:ascii="Times New Roman" w:hAnsi="Times New Roman"/>
          <w:b/>
          <w:sz w:val="24"/>
          <w:szCs w:val="24"/>
        </w:rPr>
      </w:pPr>
      <w:r w:rsidRPr="00F15C9B">
        <w:rPr>
          <w:rFonts w:ascii="Times New Roman" w:hAnsi="Times New Roman"/>
          <w:b/>
          <w:sz w:val="24"/>
          <w:szCs w:val="24"/>
        </w:rPr>
        <w:t>1 INTRODUÇÃO</w:t>
      </w:r>
    </w:p>
    <w:p w14:paraId="4D7C2BC2" w14:textId="77777777" w:rsidR="004636C9" w:rsidRPr="00F15C9B" w:rsidRDefault="004636C9" w:rsidP="001E3315">
      <w:pPr>
        <w:pStyle w:val="Padro"/>
        <w:tabs>
          <w:tab w:val="clear" w:pos="708"/>
          <w:tab w:val="left" w:pos="0"/>
        </w:tabs>
        <w:spacing w:after="0" w:line="360" w:lineRule="auto"/>
        <w:ind w:right="-1" w:firstLine="709"/>
        <w:rPr>
          <w:rFonts w:ascii="Times New Roman" w:hAnsi="Times New Roman"/>
          <w:b/>
          <w:sz w:val="24"/>
          <w:szCs w:val="24"/>
        </w:rPr>
      </w:pPr>
    </w:p>
    <w:p w14:paraId="2FA79522" w14:textId="16301B5E" w:rsidR="00CD4C18" w:rsidRPr="00F15C9B" w:rsidRDefault="00CD4C18" w:rsidP="001E3315">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hAnsi="Times New Roman"/>
          <w:sz w:val="24"/>
          <w:szCs w:val="24"/>
        </w:rPr>
        <w:t>A dignidade humana é o fundamento para a garantia de direitos de um indivíduo inserido no meio social. Nesse sentido, as nações que são signatárias dos documentos internacionais que garantem os direitos</w:t>
      </w:r>
      <w:r w:rsidR="000B1380" w:rsidRPr="00F15C9B">
        <w:rPr>
          <w:rFonts w:ascii="Times New Roman" w:hAnsi="Times New Roman"/>
          <w:sz w:val="24"/>
          <w:szCs w:val="24"/>
        </w:rPr>
        <w:t xml:space="preserve"> humanos possuem </w:t>
      </w:r>
      <w:r w:rsidRPr="00F15C9B">
        <w:rPr>
          <w:rFonts w:ascii="Times New Roman" w:hAnsi="Times New Roman"/>
          <w:sz w:val="24"/>
          <w:szCs w:val="24"/>
        </w:rPr>
        <w:t xml:space="preserve">suas legislações internas caracterizadas pelas garantias de direitos de maneira universal, sem o uso de decisões diversas justificadas pelas diferenças existentes entre </w:t>
      </w:r>
      <w:r w:rsidR="003D7440" w:rsidRPr="00F15C9B">
        <w:rPr>
          <w:rFonts w:ascii="Times New Roman" w:hAnsi="Times New Roman"/>
          <w:sz w:val="24"/>
          <w:szCs w:val="24"/>
        </w:rPr>
        <w:t>as pessoas</w:t>
      </w:r>
      <w:r w:rsidRPr="00F15C9B">
        <w:rPr>
          <w:rFonts w:ascii="Times New Roman" w:hAnsi="Times New Roman"/>
          <w:sz w:val="24"/>
          <w:szCs w:val="24"/>
        </w:rPr>
        <w:t>.</w:t>
      </w:r>
    </w:p>
    <w:p w14:paraId="4B110328" w14:textId="77777777" w:rsidR="003F5901" w:rsidRPr="00F15C9B" w:rsidRDefault="00857FE2" w:rsidP="001E3315">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hAnsi="Times New Roman"/>
          <w:sz w:val="24"/>
          <w:szCs w:val="24"/>
        </w:rPr>
        <w:t xml:space="preserve">Em se tratando de menores de idade, a legislação brasileira garante, dentre outros, o direito à vida em família, fato este que possibilitará o desenvolvimento físico e mental saudável do menor. Nesse sentido, verifica-se o fundamento da dignidade humana como forma de garantia de um desenvolvimento </w:t>
      </w:r>
      <w:r w:rsidR="000B1380" w:rsidRPr="00F15C9B">
        <w:rPr>
          <w:rFonts w:ascii="Times New Roman" w:hAnsi="Times New Roman"/>
          <w:sz w:val="24"/>
          <w:szCs w:val="24"/>
        </w:rPr>
        <w:t>adequado para a criança e par</w:t>
      </w:r>
      <w:r w:rsidRPr="00F15C9B">
        <w:rPr>
          <w:rFonts w:ascii="Times New Roman" w:hAnsi="Times New Roman"/>
          <w:sz w:val="24"/>
          <w:szCs w:val="24"/>
        </w:rPr>
        <w:t>a</w:t>
      </w:r>
      <w:r w:rsidR="000B1380" w:rsidRPr="00F15C9B">
        <w:rPr>
          <w:rFonts w:ascii="Times New Roman" w:hAnsi="Times New Roman"/>
          <w:sz w:val="24"/>
          <w:szCs w:val="24"/>
        </w:rPr>
        <w:t xml:space="preserve"> </w:t>
      </w:r>
      <w:r w:rsidRPr="00F15C9B">
        <w:rPr>
          <w:rFonts w:ascii="Times New Roman" w:hAnsi="Times New Roman"/>
          <w:sz w:val="24"/>
          <w:szCs w:val="24"/>
        </w:rPr>
        <w:t xml:space="preserve">o adolescente. Assim, aos menores de idade que </w:t>
      </w:r>
      <w:r w:rsidR="000B1380" w:rsidRPr="00F15C9B">
        <w:rPr>
          <w:rFonts w:ascii="Times New Roman" w:hAnsi="Times New Roman"/>
          <w:sz w:val="24"/>
          <w:szCs w:val="24"/>
        </w:rPr>
        <w:t xml:space="preserve">por algum motivo </w:t>
      </w:r>
      <w:r w:rsidRPr="00F15C9B">
        <w:rPr>
          <w:rFonts w:ascii="Times New Roman" w:hAnsi="Times New Roman"/>
          <w:sz w:val="24"/>
          <w:szCs w:val="24"/>
        </w:rPr>
        <w:t xml:space="preserve">não possuem uma família, é garantido o </w:t>
      </w:r>
      <w:r w:rsidRPr="00F15C9B">
        <w:rPr>
          <w:rFonts w:ascii="Times New Roman" w:hAnsi="Times New Roman"/>
          <w:sz w:val="24"/>
          <w:szCs w:val="24"/>
        </w:rPr>
        <w:lastRenderedPageBreak/>
        <w:t>direito à adoção para que assim possam ter um</w:t>
      </w:r>
      <w:r w:rsidR="00912DDA" w:rsidRPr="00F15C9B">
        <w:rPr>
          <w:rFonts w:ascii="Times New Roman" w:hAnsi="Times New Roman"/>
          <w:sz w:val="24"/>
          <w:szCs w:val="24"/>
        </w:rPr>
        <w:t>a</w:t>
      </w:r>
      <w:r w:rsidRPr="00F15C9B">
        <w:rPr>
          <w:rFonts w:ascii="Times New Roman" w:hAnsi="Times New Roman"/>
          <w:sz w:val="24"/>
          <w:szCs w:val="24"/>
        </w:rPr>
        <w:t xml:space="preserve"> família e um lar onde possam crescer e se desenvolver com dignidade.</w:t>
      </w:r>
    </w:p>
    <w:p w14:paraId="66B2EC25" w14:textId="1CB28D10" w:rsidR="00857FE2" w:rsidRPr="00F15C9B" w:rsidRDefault="003F5901" w:rsidP="001E3315">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hAnsi="Times New Roman"/>
          <w:sz w:val="24"/>
          <w:szCs w:val="24"/>
        </w:rPr>
        <w:t>Importante mencionar, porém, que a legislação brasileira ainda possui características de uma sociedade antiga, tendo em vista especialmente o momento histórico e social em que as leis</w:t>
      </w:r>
      <w:r w:rsidR="006604FA" w:rsidRPr="00F15C9B">
        <w:rPr>
          <w:rFonts w:ascii="Times New Roman" w:hAnsi="Times New Roman"/>
          <w:sz w:val="24"/>
          <w:szCs w:val="24"/>
        </w:rPr>
        <w:t xml:space="preserve"> ainda existentes</w:t>
      </w:r>
      <w:r w:rsidRPr="00F15C9B">
        <w:rPr>
          <w:rFonts w:ascii="Times New Roman" w:hAnsi="Times New Roman"/>
          <w:sz w:val="24"/>
          <w:szCs w:val="24"/>
        </w:rPr>
        <w:t xml:space="preserve"> foram desenvolvidas. Assim, verifica-se a grande dificuldade, por exemplo, de casais homoafetivos conseguirem adotar crianças</w:t>
      </w:r>
      <w:r w:rsidR="00B851DC" w:rsidRPr="00F15C9B">
        <w:rPr>
          <w:rFonts w:ascii="Times New Roman" w:hAnsi="Times New Roman"/>
          <w:sz w:val="24"/>
          <w:szCs w:val="24"/>
        </w:rPr>
        <w:t xml:space="preserve"> de maneira conjunta</w:t>
      </w:r>
      <w:r w:rsidRPr="00F15C9B">
        <w:rPr>
          <w:rFonts w:ascii="Times New Roman" w:hAnsi="Times New Roman"/>
          <w:sz w:val="24"/>
          <w:szCs w:val="24"/>
        </w:rPr>
        <w:t>.</w:t>
      </w:r>
    </w:p>
    <w:p w14:paraId="791A46BE" w14:textId="1E716972" w:rsidR="006604FA" w:rsidRPr="00F15C9B" w:rsidRDefault="006604FA" w:rsidP="001E3315">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hAnsi="Times New Roman"/>
          <w:sz w:val="24"/>
          <w:szCs w:val="24"/>
        </w:rPr>
        <w:t>Levando em consideração a garantia da dignidade humana, na qual encontra-se inserid</w:t>
      </w:r>
      <w:r w:rsidR="005D432A" w:rsidRPr="00F15C9B">
        <w:rPr>
          <w:rFonts w:ascii="Times New Roman" w:hAnsi="Times New Roman"/>
          <w:sz w:val="24"/>
          <w:szCs w:val="24"/>
        </w:rPr>
        <w:t>o</w:t>
      </w:r>
      <w:r w:rsidRPr="00F15C9B">
        <w:rPr>
          <w:rFonts w:ascii="Times New Roman" w:hAnsi="Times New Roman"/>
          <w:sz w:val="24"/>
          <w:szCs w:val="24"/>
        </w:rPr>
        <w:t xml:space="preserve"> também o respeito à diversidade</w:t>
      </w:r>
      <w:r w:rsidR="00D41AD3" w:rsidRPr="00F15C9B">
        <w:rPr>
          <w:rFonts w:ascii="Times New Roman" w:hAnsi="Times New Roman"/>
          <w:sz w:val="24"/>
          <w:szCs w:val="24"/>
        </w:rPr>
        <w:t>,</w:t>
      </w:r>
      <w:r w:rsidRPr="00F15C9B">
        <w:rPr>
          <w:rFonts w:ascii="Times New Roman" w:hAnsi="Times New Roman"/>
          <w:sz w:val="24"/>
          <w:szCs w:val="24"/>
        </w:rPr>
        <w:t xml:space="preserve"> e nesta encontra</w:t>
      </w:r>
      <w:r w:rsidR="00D41AD3" w:rsidRPr="00F15C9B">
        <w:rPr>
          <w:rFonts w:ascii="Times New Roman" w:hAnsi="Times New Roman"/>
          <w:sz w:val="24"/>
          <w:szCs w:val="24"/>
        </w:rPr>
        <w:t>m</w:t>
      </w:r>
      <w:r w:rsidRPr="00F15C9B">
        <w:rPr>
          <w:rFonts w:ascii="Times New Roman" w:hAnsi="Times New Roman"/>
          <w:sz w:val="24"/>
          <w:szCs w:val="24"/>
        </w:rPr>
        <w:t xml:space="preserve">-se as </w:t>
      </w:r>
      <w:r w:rsidR="005D432A" w:rsidRPr="00F15C9B">
        <w:rPr>
          <w:rFonts w:ascii="Times New Roman" w:hAnsi="Times New Roman"/>
          <w:sz w:val="24"/>
          <w:szCs w:val="24"/>
        </w:rPr>
        <w:t>orientações</w:t>
      </w:r>
      <w:r w:rsidRPr="00F15C9B">
        <w:rPr>
          <w:rFonts w:ascii="Times New Roman" w:hAnsi="Times New Roman"/>
          <w:sz w:val="24"/>
          <w:szCs w:val="24"/>
        </w:rPr>
        <w:t xml:space="preserve"> sexuais, entende-se que o direito de adotar não deve possuir restrições. Ou seja, casais homoafetivos que possuem todas as exigências legais para adotar determinadas em lei, não podem sofrer restrições, especialmente por sua </w:t>
      </w:r>
      <w:r w:rsidR="005D432A" w:rsidRPr="00F15C9B">
        <w:rPr>
          <w:rFonts w:ascii="Times New Roman" w:hAnsi="Times New Roman"/>
          <w:sz w:val="24"/>
          <w:szCs w:val="24"/>
        </w:rPr>
        <w:t>orientação</w:t>
      </w:r>
      <w:r w:rsidRPr="00F15C9B">
        <w:rPr>
          <w:rFonts w:ascii="Times New Roman" w:hAnsi="Times New Roman"/>
          <w:sz w:val="24"/>
          <w:szCs w:val="24"/>
        </w:rPr>
        <w:t xml:space="preserve"> sexua</w:t>
      </w:r>
      <w:r w:rsidR="005D432A" w:rsidRPr="00F15C9B">
        <w:rPr>
          <w:rFonts w:ascii="Times New Roman" w:hAnsi="Times New Roman"/>
          <w:sz w:val="24"/>
          <w:szCs w:val="24"/>
        </w:rPr>
        <w:t>l</w:t>
      </w:r>
      <w:r w:rsidRPr="00F15C9B">
        <w:rPr>
          <w:rFonts w:ascii="Times New Roman" w:hAnsi="Times New Roman"/>
          <w:sz w:val="24"/>
          <w:szCs w:val="24"/>
        </w:rPr>
        <w:t>.</w:t>
      </w:r>
    </w:p>
    <w:p w14:paraId="603958D1" w14:textId="702F32DE" w:rsidR="00C35CC5" w:rsidRPr="00545D12" w:rsidRDefault="008B0E79" w:rsidP="00C35CC5">
      <w:pPr>
        <w:pStyle w:val="PargrafodaLista"/>
        <w:spacing w:after="0" w:line="360" w:lineRule="auto"/>
        <w:ind w:left="0" w:firstLine="709"/>
        <w:jc w:val="both"/>
        <w:rPr>
          <w:rFonts w:ascii="Times New Roman" w:hAnsi="Times New Roman"/>
          <w:sz w:val="24"/>
          <w:szCs w:val="24"/>
        </w:rPr>
      </w:pPr>
      <w:r w:rsidRPr="00545D12">
        <w:rPr>
          <w:rFonts w:ascii="Times New Roman" w:hAnsi="Times New Roman"/>
          <w:sz w:val="24"/>
          <w:szCs w:val="24"/>
        </w:rPr>
        <w:t>Nesse sentido, este estudo teve</w:t>
      </w:r>
      <w:r w:rsidR="006604FA" w:rsidRPr="00545D12">
        <w:rPr>
          <w:rFonts w:ascii="Times New Roman" w:hAnsi="Times New Roman"/>
          <w:sz w:val="24"/>
          <w:szCs w:val="24"/>
        </w:rPr>
        <w:t xml:space="preserve"> como foco responder ao</w:t>
      </w:r>
      <w:r w:rsidR="00C35CC5" w:rsidRPr="00545D12">
        <w:rPr>
          <w:rFonts w:ascii="Times New Roman" w:hAnsi="Times New Roman"/>
          <w:sz w:val="24"/>
          <w:szCs w:val="24"/>
        </w:rPr>
        <w:t>s</w:t>
      </w:r>
      <w:r w:rsidR="006604FA" w:rsidRPr="00545D12">
        <w:rPr>
          <w:rFonts w:ascii="Times New Roman" w:hAnsi="Times New Roman"/>
          <w:sz w:val="24"/>
          <w:szCs w:val="24"/>
        </w:rPr>
        <w:t xml:space="preserve"> seguinte</w:t>
      </w:r>
      <w:r w:rsidR="00C35CC5" w:rsidRPr="00545D12">
        <w:rPr>
          <w:rFonts w:ascii="Times New Roman" w:hAnsi="Times New Roman"/>
          <w:sz w:val="24"/>
          <w:szCs w:val="24"/>
        </w:rPr>
        <w:t>s</w:t>
      </w:r>
      <w:r w:rsidR="006604FA" w:rsidRPr="00545D12">
        <w:rPr>
          <w:rFonts w:ascii="Times New Roman" w:hAnsi="Times New Roman"/>
          <w:sz w:val="24"/>
          <w:szCs w:val="24"/>
        </w:rPr>
        <w:t xml:space="preserve"> questionamento</w:t>
      </w:r>
      <w:r w:rsidR="00C35CC5" w:rsidRPr="00545D12">
        <w:rPr>
          <w:rFonts w:ascii="Times New Roman" w:hAnsi="Times New Roman"/>
          <w:sz w:val="24"/>
          <w:szCs w:val="24"/>
        </w:rPr>
        <w:t>s</w:t>
      </w:r>
      <w:r w:rsidR="006604FA" w:rsidRPr="00545D12">
        <w:rPr>
          <w:rFonts w:ascii="Times New Roman" w:hAnsi="Times New Roman"/>
          <w:sz w:val="24"/>
          <w:szCs w:val="24"/>
        </w:rPr>
        <w:t xml:space="preserve">: </w:t>
      </w:r>
      <w:r w:rsidR="00945DF8" w:rsidRPr="00545D12">
        <w:rPr>
          <w:rFonts w:ascii="Times New Roman" w:hAnsi="Times New Roman"/>
          <w:sz w:val="24"/>
          <w:szCs w:val="24"/>
        </w:rPr>
        <w:t>q</w:t>
      </w:r>
      <w:r w:rsidR="00C35CC5" w:rsidRPr="00545D12">
        <w:rPr>
          <w:rFonts w:ascii="Times New Roman" w:hAnsi="Times New Roman"/>
          <w:sz w:val="24"/>
          <w:szCs w:val="24"/>
        </w:rPr>
        <w:t xml:space="preserve">uais </w:t>
      </w:r>
      <w:r w:rsidR="000C74B8" w:rsidRPr="00545D12">
        <w:rPr>
          <w:rFonts w:ascii="Times New Roman" w:hAnsi="Times New Roman"/>
          <w:sz w:val="24"/>
          <w:szCs w:val="24"/>
        </w:rPr>
        <w:t xml:space="preserve">os principais </w:t>
      </w:r>
      <w:r w:rsidR="00C35CC5" w:rsidRPr="00545D12">
        <w:rPr>
          <w:rFonts w:ascii="Times New Roman" w:hAnsi="Times New Roman"/>
          <w:sz w:val="24"/>
          <w:szCs w:val="24"/>
        </w:rPr>
        <w:t xml:space="preserve">entraves e dificuldades </w:t>
      </w:r>
      <w:r w:rsidR="00945DF8" w:rsidRPr="00545D12">
        <w:rPr>
          <w:rFonts w:ascii="Times New Roman" w:hAnsi="Times New Roman"/>
          <w:sz w:val="24"/>
          <w:szCs w:val="24"/>
        </w:rPr>
        <w:t xml:space="preserve">podem ser elencados quando se trata da positivação do direito à adoção conjunta por casais homoafetivos? Qual é o posicionamento atual do ordenamento jurídico e da doutrina sobre a adoção conjunta por casais homossexuais?  </w:t>
      </w:r>
    </w:p>
    <w:p w14:paraId="5429A7E3" w14:textId="3CC6B840" w:rsidR="006604FA" w:rsidRPr="00545D12" w:rsidRDefault="006604FA" w:rsidP="001E3315">
      <w:pPr>
        <w:pStyle w:val="Padro"/>
        <w:tabs>
          <w:tab w:val="clear" w:pos="708"/>
          <w:tab w:val="left" w:pos="0"/>
        </w:tabs>
        <w:spacing w:after="0" w:line="360" w:lineRule="auto"/>
        <w:ind w:right="-1" w:firstLine="709"/>
        <w:jc w:val="both"/>
        <w:rPr>
          <w:rFonts w:ascii="Times New Roman" w:hAnsi="Times New Roman"/>
          <w:sz w:val="24"/>
          <w:szCs w:val="24"/>
        </w:rPr>
      </w:pPr>
      <w:r w:rsidRPr="00545D12">
        <w:rPr>
          <w:rFonts w:ascii="Times New Roman" w:hAnsi="Times New Roman"/>
          <w:sz w:val="24"/>
          <w:szCs w:val="24"/>
        </w:rPr>
        <w:t>Levando em consideração o</w:t>
      </w:r>
      <w:r w:rsidR="005B18C0" w:rsidRPr="00545D12">
        <w:rPr>
          <w:rFonts w:ascii="Times New Roman" w:hAnsi="Times New Roman"/>
          <w:sz w:val="24"/>
          <w:szCs w:val="24"/>
        </w:rPr>
        <w:t>s</w:t>
      </w:r>
      <w:r w:rsidRPr="00545D12">
        <w:rPr>
          <w:rFonts w:ascii="Times New Roman" w:hAnsi="Times New Roman"/>
          <w:sz w:val="24"/>
          <w:szCs w:val="24"/>
        </w:rPr>
        <w:t xml:space="preserve"> questionamento</w:t>
      </w:r>
      <w:r w:rsidR="005B18C0" w:rsidRPr="00545D12">
        <w:rPr>
          <w:rFonts w:ascii="Times New Roman" w:hAnsi="Times New Roman"/>
          <w:sz w:val="24"/>
          <w:szCs w:val="24"/>
        </w:rPr>
        <w:t>s</w:t>
      </w:r>
      <w:r w:rsidRPr="00545D12">
        <w:rPr>
          <w:rFonts w:ascii="Times New Roman" w:hAnsi="Times New Roman"/>
          <w:sz w:val="24"/>
          <w:szCs w:val="24"/>
        </w:rPr>
        <w:t xml:space="preserve"> acima, </w:t>
      </w:r>
      <w:bookmarkStart w:id="0" w:name="_Hlk74153408"/>
      <w:r w:rsidRPr="00545D12">
        <w:rPr>
          <w:rFonts w:ascii="Times New Roman" w:hAnsi="Times New Roman"/>
          <w:sz w:val="24"/>
          <w:szCs w:val="24"/>
        </w:rPr>
        <w:t>te</w:t>
      </w:r>
      <w:r w:rsidR="008B0E79" w:rsidRPr="00545D12">
        <w:rPr>
          <w:rFonts w:ascii="Times New Roman" w:hAnsi="Times New Roman"/>
          <w:sz w:val="24"/>
          <w:szCs w:val="24"/>
        </w:rPr>
        <w:t>ve-se</w:t>
      </w:r>
      <w:r w:rsidRPr="00545D12">
        <w:rPr>
          <w:rFonts w:ascii="Times New Roman" w:hAnsi="Times New Roman"/>
          <w:sz w:val="24"/>
          <w:szCs w:val="24"/>
        </w:rPr>
        <w:t xml:space="preserve"> como objetivo geral deste estudo</w:t>
      </w:r>
      <w:r w:rsidR="006E350E" w:rsidRPr="00545D12">
        <w:rPr>
          <w:rFonts w:ascii="Times New Roman" w:hAnsi="Times New Roman"/>
          <w:sz w:val="24"/>
          <w:szCs w:val="24"/>
        </w:rPr>
        <w:t xml:space="preserve"> a análise acerca das dificuldades ainda existentes e os avanços legais e jurisprudenciais no processo de adoção </w:t>
      </w:r>
      <w:r w:rsidR="00790F51" w:rsidRPr="00545D12">
        <w:rPr>
          <w:rFonts w:ascii="Times New Roman" w:hAnsi="Times New Roman"/>
          <w:sz w:val="24"/>
          <w:szCs w:val="24"/>
        </w:rPr>
        <w:t xml:space="preserve">conjunta </w:t>
      </w:r>
      <w:r w:rsidR="006E350E" w:rsidRPr="00545D12">
        <w:rPr>
          <w:rFonts w:ascii="Times New Roman" w:hAnsi="Times New Roman"/>
          <w:sz w:val="24"/>
          <w:szCs w:val="24"/>
        </w:rPr>
        <w:t>por casais homoafetivos no Brasil.</w:t>
      </w:r>
    </w:p>
    <w:bookmarkEnd w:id="0"/>
    <w:p w14:paraId="5D1A8722" w14:textId="7C3810E0" w:rsidR="00D27748" w:rsidRPr="00F15C9B" w:rsidRDefault="00D27748" w:rsidP="001E3315">
      <w:pPr>
        <w:pStyle w:val="Padro"/>
        <w:tabs>
          <w:tab w:val="clear" w:pos="708"/>
          <w:tab w:val="left" w:pos="0"/>
        </w:tabs>
        <w:spacing w:after="0" w:line="360" w:lineRule="auto"/>
        <w:ind w:right="-1" w:firstLine="709"/>
        <w:jc w:val="both"/>
        <w:rPr>
          <w:rFonts w:ascii="Times New Roman" w:hAnsi="Times New Roman"/>
          <w:sz w:val="24"/>
          <w:szCs w:val="24"/>
        </w:rPr>
      </w:pPr>
      <w:r w:rsidRPr="00545D12">
        <w:rPr>
          <w:rFonts w:ascii="Times New Roman" w:hAnsi="Times New Roman"/>
          <w:sz w:val="24"/>
          <w:szCs w:val="24"/>
        </w:rPr>
        <w:t xml:space="preserve">Como objetivos específicos, tem-se: </w:t>
      </w:r>
      <w:r w:rsidR="008B0E79" w:rsidRPr="00545D12">
        <w:rPr>
          <w:rFonts w:ascii="Times New Roman" w:hAnsi="Times New Roman"/>
          <w:sz w:val="24"/>
          <w:szCs w:val="24"/>
        </w:rPr>
        <w:t>I</w:t>
      </w:r>
      <w:r w:rsidR="00C87B2A" w:rsidRPr="00545D12">
        <w:rPr>
          <w:rFonts w:ascii="Times New Roman" w:hAnsi="Times New Roman"/>
          <w:sz w:val="24"/>
          <w:szCs w:val="24"/>
        </w:rPr>
        <w:t xml:space="preserve"> </w:t>
      </w:r>
      <w:r w:rsidR="008B0E79" w:rsidRPr="00545D12">
        <w:rPr>
          <w:rFonts w:ascii="Times New Roman" w:hAnsi="Times New Roman"/>
          <w:sz w:val="24"/>
          <w:szCs w:val="24"/>
        </w:rPr>
        <w:t xml:space="preserve">- </w:t>
      </w:r>
      <w:r w:rsidR="00C87B2A" w:rsidRPr="00545D12">
        <w:rPr>
          <w:rFonts w:ascii="Times New Roman" w:hAnsi="Times New Roman"/>
          <w:sz w:val="24"/>
          <w:szCs w:val="24"/>
        </w:rPr>
        <w:t>apresentar</w:t>
      </w:r>
      <w:r w:rsidRPr="00545D12">
        <w:rPr>
          <w:rFonts w:ascii="Times New Roman" w:hAnsi="Times New Roman"/>
          <w:sz w:val="24"/>
          <w:szCs w:val="24"/>
        </w:rPr>
        <w:t xml:space="preserve"> </w:t>
      </w:r>
      <w:r w:rsidR="00682EEB" w:rsidRPr="00545D12">
        <w:rPr>
          <w:rFonts w:ascii="Times New Roman" w:hAnsi="Times New Roman"/>
          <w:sz w:val="24"/>
          <w:szCs w:val="24"/>
        </w:rPr>
        <w:t xml:space="preserve">o processo de conquista de direitos para pessoas </w:t>
      </w:r>
      <w:r w:rsidR="00682EEB" w:rsidRPr="00545D12">
        <w:rPr>
          <w:rFonts w:ascii="Times New Roman" w:hAnsi="Times New Roman"/>
          <w:sz w:val="24"/>
          <w:szCs w:val="24"/>
          <w:shd w:val="clear" w:color="auto" w:fill="FFFFFF"/>
        </w:rPr>
        <w:t>LGBTQ+ à luz dos</w:t>
      </w:r>
      <w:r w:rsidR="00682EEB" w:rsidRPr="00545D12">
        <w:rPr>
          <w:rFonts w:ascii="Times New Roman" w:hAnsi="Times New Roman"/>
          <w:sz w:val="24"/>
          <w:szCs w:val="24"/>
        </w:rPr>
        <w:t xml:space="preserve"> </w:t>
      </w:r>
      <w:r w:rsidRPr="00545D12">
        <w:rPr>
          <w:rFonts w:ascii="Times New Roman" w:hAnsi="Times New Roman"/>
          <w:sz w:val="24"/>
          <w:szCs w:val="24"/>
        </w:rPr>
        <w:t xml:space="preserve">direitos humanos; </w:t>
      </w:r>
      <w:r w:rsidR="008B0E79" w:rsidRPr="00545D12">
        <w:rPr>
          <w:rFonts w:ascii="Times New Roman" w:hAnsi="Times New Roman"/>
          <w:sz w:val="24"/>
          <w:szCs w:val="24"/>
        </w:rPr>
        <w:t>II</w:t>
      </w:r>
      <w:r w:rsidR="00C87B2A" w:rsidRPr="00545D12">
        <w:rPr>
          <w:rFonts w:ascii="Times New Roman" w:hAnsi="Times New Roman"/>
          <w:sz w:val="24"/>
          <w:szCs w:val="24"/>
        </w:rPr>
        <w:t xml:space="preserve"> – </w:t>
      </w:r>
      <w:r w:rsidR="00663F85" w:rsidRPr="00545D12">
        <w:rPr>
          <w:rFonts w:ascii="Times New Roman" w:hAnsi="Times New Roman"/>
          <w:sz w:val="24"/>
          <w:szCs w:val="24"/>
        </w:rPr>
        <w:t>analisar</w:t>
      </w:r>
      <w:r w:rsidR="00C87B2A" w:rsidRPr="00545D12">
        <w:rPr>
          <w:rFonts w:ascii="Times New Roman" w:hAnsi="Times New Roman"/>
          <w:sz w:val="24"/>
          <w:szCs w:val="24"/>
        </w:rPr>
        <w:t xml:space="preserve"> a importância da ampliação e ressignificação do conceito de família </w:t>
      </w:r>
      <w:r w:rsidR="00926D88" w:rsidRPr="00545D12">
        <w:rPr>
          <w:rFonts w:ascii="Times New Roman" w:hAnsi="Times New Roman"/>
          <w:sz w:val="24"/>
          <w:szCs w:val="24"/>
        </w:rPr>
        <w:t>para o processo de conquista de direitos por parte de casais homoafetivos;</w:t>
      </w:r>
      <w:r w:rsidR="00663F85" w:rsidRPr="00545D12">
        <w:rPr>
          <w:rFonts w:ascii="Times New Roman" w:hAnsi="Times New Roman"/>
          <w:sz w:val="24"/>
          <w:szCs w:val="24"/>
        </w:rPr>
        <w:t xml:space="preserve"> III – discutir </w:t>
      </w:r>
      <w:r w:rsidR="008A0110" w:rsidRPr="00545D12">
        <w:rPr>
          <w:rFonts w:ascii="Times New Roman" w:hAnsi="Times New Roman"/>
          <w:sz w:val="24"/>
          <w:szCs w:val="24"/>
        </w:rPr>
        <w:t xml:space="preserve">o tema à </w:t>
      </w:r>
      <w:r w:rsidRPr="00545D12">
        <w:rPr>
          <w:rFonts w:ascii="Times New Roman" w:hAnsi="Times New Roman"/>
          <w:sz w:val="24"/>
          <w:szCs w:val="24"/>
        </w:rPr>
        <w:t>adoção</w:t>
      </w:r>
      <w:r w:rsidR="00663F85" w:rsidRPr="00545D12">
        <w:rPr>
          <w:rFonts w:ascii="Times New Roman" w:hAnsi="Times New Roman"/>
          <w:sz w:val="24"/>
          <w:szCs w:val="24"/>
        </w:rPr>
        <w:t xml:space="preserve"> conjunta</w:t>
      </w:r>
      <w:r w:rsidRPr="00545D12">
        <w:rPr>
          <w:rFonts w:ascii="Times New Roman" w:hAnsi="Times New Roman"/>
          <w:sz w:val="24"/>
          <w:szCs w:val="24"/>
        </w:rPr>
        <w:t xml:space="preserve"> por casais homoafetivos na doutrina </w:t>
      </w:r>
      <w:r w:rsidR="008A0110" w:rsidRPr="00545D12">
        <w:rPr>
          <w:rFonts w:ascii="Times New Roman" w:hAnsi="Times New Roman"/>
          <w:sz w:val="24"/>
          <w:szCs w:val="24"/>
        </w:rPr>
        <w:t xml:space="preserve">e </w:t>
      </w:r>
      <w:r w:rsidRPr="00545D12">
        <w:rPr>
          <w:rFonts w:ascii="Times New Roman" w:hAnsi="Times New Roman"/>
          <w:sz w:val="24"/>
          <w:szCs w:val="24"/>
        </w:rPr>
        <w:t>na jurisprudência nacional</w:t>
      </w:r>
      <w:r w:rsidR="008A0110" w:rsidRPr="00545D12">
        <w:rPr>
          <w:rFonts w:ascii="Times New Roman" w:hAnsi="Times New Roman"/>
          <w:sz w:val="24"/>
          <w:szCs w:val="24"/>
        </w:rPr>
        <w:t xml:space="preserve"> a fim de identificar os avanços e as barreiras existentes para a (in)efetivação jurídica desse tema no Brasil.</w:t>
      </w:r>
      <w:r w:rsidR="008A0110" w:rsidRPr="00F15C9B">
        <w:rPr>
          <w:rFonts w:ascii="Times New Roman" w:hAnsi="Times New Roman"/>
          <w:sz w:val="24"/>
          <w:szCs w:val="24"/>
        </w:rPr>
        <w:t xml:space="preserve">  </w:t>
      </w:r>
    </w:p>
    <w:p w14:paraId="3B120813" w14:textId="77777777" w:rsidR="008E7A6F" w:rsidRPr="00F15C9B" w:rsidRDefault="008B0E79" w:rsidP="008E7A6F">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hAnsi="Times New Roman"/>
          <w:sz w:val="24"/>
          <w:szCs w:val="24"/>
        </w:rPr>
        <w:t xml:space="preserve">Tendo como base de desenvolvimento deste estudo os objetivos acima expostos, justifica-se essa pesquisa pelo seu caráter acadêmico e social. Em termos acadêmicos, se faz primordial o avanço do Direito, levando em consideração especialmente o desenvolvimento das sociedades e de suas concepções de vida, garantindo desta forma o direito para todos. Em termos sociais, trazer este tema ao estudo mais aprofundado no meio acadêmico possibilita um maior entendimento acerca do tema, tendo em vista que a garantia de direitos deve ser </w:t>
      </w:r>
      <w:r w:rsidR="0066454E" w:rsidRPr="00F15C9B">
        <w:rPr>
          <w:rFonts w:ascii="Times New Roman" w:hAnsi="Times New Roman"/>
          <w:sz w:val="24"/>
          <w:szCs w:val="24"/>
        </w:rPr>
        <w:t>indistintamente</w:t>
      </w:r>
      <w:r w:rsidRPr="00F15C9B">
        <w:rPr>
          <w:rFonts w:ascii="Times New Roman" w:hAnsi="Times New Roman"/>
          <w:sz w:val="24"/>
          <w:szCs w:val="24"/>
        </w:rPr>
        <w:t xml:space="preserve"> divulgada e reconhecida no meio social. </w:t>
      </w:r>
    </w:p>
    <w:p w14:paraId="307DF6EE" w14:textId="360EA2D0" w:rsidR="008E7A6F" w:rsidRPr="00F15C9B" w:rsidRDefault="008B0E79" w:rsidP="008E7A6F">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hAnsi="Times New Roman"/>
          <w:sz w:val="24"/>
          <w:szCs w:val="24"/>
        </w:rPr>
        <w:t>Utilizou-se como metodologia de pesquisa para o desenvolvimento deste artigo a pesquisa bibliográfica,</w:t>
      </w:r>
      <w:r w:rsidR="0066454E" w:rsidRPr="00F15C9B">
        <w:rPr>
          <w:rFonts w:ascii="Times New Roman" w:hAnsi="Times New Roman"/>
          <w:sz w:val="24"/>
          <w:szCs w:val="24"/>
        </w:rPr>
        <w:t xml:space="preserve"> </w:t>
      </w:r>
      <w:r w:rsidR="0066454E" w:rsidRPr="00F15C9B">
        <w:rPr>
          <w:rFonts w:ascii="Times New Roman" w:eastAsia="Times New Roman" w:hAnsi="Times New Roman"/>
          <w:sz w:val="24"/>
          <w:szCs w:val="24"/>
          <w:lang w:eastAsia="pt-BR"/>
        </w:rPr>
        <w:t xml:space="preserve">desenvolvida a partir da análise de material científico já publicado </w:t>
      </w:r>
      <w:r w:rsidR="0066454E" w:rsidRPr="00F15C9B">
        <w:rPr>
          <w:rFonts w:ascii="Times New Roman" w:eastAsia="Times New Roman" w:hAnsi="Times New Roman"/>
          <w:sz w:val="24"/>
          <w:szCs w:val="24"/>
          <w:lang w:eastAsia="pt-BR"/>
        </w:rPr>
        <w:lastRenderedPageBreak/>
        <w:t xml:space="preserve">acerca do tema, </w:t>
      </w:r>
      <w:r w:rsidRPr="00F15C9B">
        <w:rPr>
          <w:rFonts w:ascii="Times New Roman" w:hAnsi="Times New Roman"/>
          <w:sz w:val="24"/>
          <w:szCs w:val="24"/>
        </w:rPr>
        <w:t>somada à pesquisa exploratória e descritiva, com aspectos qualitativos de análise.</w:t>
      </w:r>
      <w:r w:rsidR="0066454E" w:rsidRPr="00F15C9B">
        <w:rPr>
          <w:rFonts w:ascii="Times New Roman" w:hAnsi="Times New Roman"/>
          <w:sz w:val="24"/>
          <w:szCs w:val="24"/>
        </w:rPr>
        <w:t xml:space="preserve"> </w:t>
      </w:r>
    </w:p>
    <w:p w14:paraId="20036330" w14:textId="3011335F" w:rsidR="000C300E" w:rsidRPr="00F15C9B" w:rsidRDefault="000C300E" w:rsidP="000C300E">
      <w:pPr>
        <w:pStyle w:val="Padro"/>
        <w:tabs>
          <w:tab w:val="clear" w:pos="708"/>
          <w:tab w:val="left" w:pos="0"/>
        </w:tabs>
        <w:spacing w:after="0" w:line="360" w:lineRule="auto"/>
        <w:ind w:right="-1" w:firstLine="709"/>
        <w:jc w:val="both"/>
        <w:rPr>
          <w:rFonts w:ascii="Times New Roman" w:eastAsia="Times New Roman" w:hAnsi="Times New Roman"/>
          <w:sz w:val="24"/>
          <w:szCs w:val="24"/>
          <w:lang w:eastAsia="pt-BR"/>
        </w:rPr>
      </w:pPr>
      <w:r w:rsidRPr="00F15C9B">
        <w:rPr>
          <w:rFonts w:ascii="Times New Roman" w:eastAsia="Times New Roman" w:hAnsi="Times New Roman"/>
          <w:sz w:val="24"/>
          <w:szCs w:val="24"/>
          <w:lang w:eastAsia="pt-BR"/>
        </w:rPr>
        <w:t>Em se tratando de pesquisa descritiva, essa possui como fundamento principal identificar os fatores que determinam ou contribuem para a ocorrência dos fenômenos. No que tange à pesquisa exploratória, es</w:t>
      </w:r>
      <w:r w:rsidR="00F15C9B" w:rsidRPr="00F15C9B">
        <w:rPr>
          <w:rFonts w:ascii="Times New Roman" w:eastAsia="Times New Roman" w:hAnsi="Times New Roman"/>
          <w:sz w:val="24"/>
          <w:szCs w:val="24"/>
          <w:lang w:eastAsia="pt-BR"/>
        </w:rPr>
        <w:t>s</w:t>
      </w:r>
      <w:r w:rsidRPr="00F15C9B">
        <w:rPr>
          <w:rFonts w:ascii="Times New Roman" w:eastAsia="Times New Roman" w:hAnsi="Times New Roman"/>
          <w:sz w:val="24"/>
          <w:szCs w:val="24"/>
          <w:lang w:eastAsia="pt-BR"/>
        </w:rPr>
        <w:t>a se caracteriza por trazer ao pesquisador um maior esclarecimento das ideias acerca de determinado fenômeno que ainda não tenha sido explorado profundamente. No tratamento dos dados coletados, este estudo é caracterizado por ser de cunho qualitativo, vez que não enumera eventos, mas sim analisa os dados descritivos e apresenta resultados alcançados através da base bibliográfica analisada (LAKATOS e MARCONI, 2006).</w:t>
      </w:r>
    </w:p>
    <w:p w14:paraId="09056896" w14:textId="6D53B09A" w:rsidR="00EB5D66" w:rsidRPr="00F15C9B" w:rsidRDefault="00EB5D66" w:rsidP="008E7A6F">
      <w:pPr>
        <w:pStyle w:val="Padro"/>
        <w:tabs>
          <w:tab w:val="clear" w:pos="708"/>
          <w:tab w:val="left" w:pos="0"/>
        </w:tabs>
        <w:spacing w:after="0" w:line="360" w:lineRule="auto"/>
        <w:ind w:right="-1" w:firstLine="709"/>
        <w:jc w:val="both"/>
        <w:rPr>
          <w:rFonts w:ascii="Times New Roman" w:hAnsi="Times New Roman"/>
          <w:sz w:val="24"/>
          <w:szCs w:val="24"/>
        </w:rPr>
      </w:pPr>
      <w:r w:rsidRPr="00F15C9B">
        <w:rPr>
          <w:rFonts w:ascii="Times New Roman" w:eastAsia="Times New Roman" w:hAnsi="Times New Roman"/>
          <w:sz w:val="24"/>
          <w:szCs w:val="24"/>
          <w:lang w:eastAsia="pt-BR"/>
        </w:rPr>
        <w:t xml:space="preserve">Diante do exposto, este estudo encontra-se dividido da seguinte forma: </w:t>
      </w:r>
      <w:r w:rsidR="008E7A6F" w:rsidRPr="00F15C9B">
        <w:rPr>
          <w:rFonts w:ascii="Times New Roman" w:eastAsia="Times New Roman" w:hAnsi="Times New Roman"/>
          <w:sz w:val="24"/>
          <w:szCs w:val="24"/>
          <w:lang w:eastAsia="pt-BR"/>
        </w:rPr>
        <w:t>partindo-se de uma discussão</w:t>
      </w:r>
      <w:r w:rsidRPr="00F15C9B">
        <w:rPr>
          <w:rFonts w:ascii="Times New Roman" w:eastAsia="Times New Roman" w:hAnsi="Times New Roman"/>
          <w:sz w:val="24"/>
          <w:szCs w:val="24"/>
          <w:lang w:eastAsia="pt-BR"/>
        </w:rPr>
        <w:t xml:space="preserve"> acerca do </w:t>
      </w:r>
      <w:r w:rsidRPr="00F15C9B">
        <w:rPr>
          <w:rFonts w:ascii="Times New Roman" w:hAnsi="Times New Roman"/>
          <w:bCs/>
          <w:sz w:val="24"/>
          <w:szCs w:val="24"/>
        </w:rPr>
        <w:t xml:space="preserve">processo de afirmação de direitos humanos das pessoas </w:t>
      </w:r>
      <w:r w:rsidR="003E1CF8">
        <w:rPr>
          <w:rFonts w:ascii="Times New Roman" w:hAnsi="Times New Roman"/>
          <w:sz w:val="24"/>
          <w:szCs w:val="24"/>
          <w:shd w:val="clear" w:color="auto" w:fill="FFFFFF"/>
        </w:rPr>
        <w:t>homoafetivas</w:t>
      </w:r>
      <w:r w:rsidRPr="00F15C9B">
        <w:rPr>
          <w:rFonts w:ascii="Times New Roman" w:hAnsi="Times New Roman"/>
          <w:b/>
          <w:bCs/>
          <w:sz w:val="24"/>
          <w:szCs w:val="24"/>
        </w:rPr>
        <w:t xml:space="preserve">; </w:t>
      </w:r>
      <w:r w:rsidRPr="00F15C9B">
        <w:rPr>
          <w:rFonts w:ascii="Times New Roman" w:hAnsi="Times New Roman"/>
          <w:bCs/>
          <w:sz w:val="24"/>
          <w:szCs w:val="24"/>
        </w:rPr>
        <w:t>em seguida, analis</w:t>
      </w:r>
      <w:r w:rsidR="008E7A6F" w:rsidRPr="00F15C9B">
        <w:rPr>
          <w:rFonts w:ascii="Times New Roman" w:hAnsi="Times New Roman"/>
          <w:bCs/>
          <w:sz w:val="24"/>
          <w:szCs w:val="24"/>
        </w:rPr>
        <w:t>ou</w:t>
      </w:r>
      <w:r w:rsidRPr="00F15C9B">
        <w:rPr>
          <w:rFonts w:ascii="Times New Roman" w:hAnsi="Times New Roman"/>
          <w:bCs/>
          <w:sz w:val="24"/>
          <w:szCs w:val="24"/>
        </w:rPr>
        <w:t xml:space="preserve">-se a importância da mutabilidade do conceito de família ao longo do tempo para o reconhecimento de direitos dos casais homoafetivos; </w:t>
      </w:r>
      <w:r w:rsidR="008E7A6F" w:rsidRPr="00F15C9B">
        <w:rPr>
          <w:rFonts w:ascii="Times New Roman" w:hAnsi="Times New Roman"/>
          <w:bCs/>
          <w:sz w:val="24"/>
          <w:szCs w:val="24"/>
        </w:rPr>
        <w:t>por fim</w:t>
      </w:r>
      <w:r w:rsidRPr="00F15C9B">
        <w:rPr>
          <w:rFonts w:ascii="Times New Roman" w:hAnsi="Times New Roman"/>
          <w:bCs/>
          <w:sz w:val="24"/>
          <w:szCs w:val="24"/>
        </w:rPr>
        <w:t xml:space="preserve">, </w:t>
      </w:r>
      <w:r w:rsidR="008E7A6F" w:rsidRPr="00F15C9B">
        <w:rPr>
          <w:rFonts w:ascii="Times New Roman" w:hAnsi="Times New Roman"/>
          <w:bCs/>
          <w:sz w:val="24"/>
          <w:szCs w:val="24"/>
        </w:rPr>
        <w:t>discutiu-se a possibilidade de</w:t>
      </w:r>
      <w:r w:rsidRPr="00F15C9B">
        <w:rPr>
          <w:rFonts w:ascii="Times New Roman" w:hAnsi="Times New Roman"/>
          <w:bCs/>
          <w:sz w:val="24"/>
          <w:szCs w:val="24"/>
        </w:rPr>
        <w:t xml:space="preserve"> </w:t>
      </w:r>
      <w:r w:rsidR="00B51B4C" w:rsidRPr="00F15C9B">
        <w:rPr>
          <w:rFonts w:ascii="Times New Roman" w:hAnsi="Times New Roman"/>
          <w:bCs/>
          <w:sz w:val="24"/>
          <w:szCs w:val="24"/>
        </w:rPr>
        <w:t>adoção</w:t>
      </w:r>
      <w:r w:rsidR="008E7A6F" w:rsidRPr="00F15C9B">
        <w:rPr>
          <w:rFonts w:ascii="Times New Roman" w:hAnsi="Times New Roman"/>
          <w:bCs/>
          <w:sz w:val="24"/>
          <w:szCs w:val="24"/>
        </w:rPr>
        <w:t xml:space="preserve"> conjunta por casais</w:t>
      </w:r>
      <w:r w:rsidR="00B51B4C" w:rsidRPr="00F15C9B">
        <w:rPr>
          <w:rFonts w:ascii="Times New Roman" w:hAnsi="Times New Roman"/>
          <w:bCs/>
          <w:sz w:val="24"/>
          <w:szCs w:val="24"/>
        </w:rPr>
        <w:t xml:space="preserve"> homoafetiv</w:t>
      </w:r>
      <w:r w:rsidR="008E7A6F" w:rsidRPr="00F15C9B">
        <w:rPr>
          <w:rFonts w:ascii="Times New Roman" w:hAnsi="Times New Roman"/>
          <w:bCs/>
          <w:sz w:val="24"/>
          <w:szCs w:val="24"/>
        </w:rPr>
        <w:t>os diante da</w:t>
      </w:r>
      <w:r w:rsidR="00B51B4C" w:rsidRPr="00F15C9B">
        <w:rPr>
          <w:rFonts w:ascii="Times New Roman" w:hAnsi="Times New Roman"/>
          <w:bCs/>
          <w:sz w:val="24"/>
          <w:szCs w:val="24"/>
        </w:rPr>
        <w:t>s barreiras</w:t>
      </w:r>
      <w:r w:rsidR="008E7A6F" w:rsidRPr="00F15C9B">
        <w:rPr>
          <w:rFonts w:ascii="Times New Roman" w:hAnsi="Times New Roman"/>
          <w:bCs/>
          <w:sz w:val="24"/>
          <w:szCs w:val="24"/>
        </w:rPr>
        <w:t xml:space="preserve"> ainda</w:t>
      </w:r>
      <w:r w:rsidR="00B51B4C" w:rsidRPr="00F15C9B">
        <w:rPr>
          <w:rFonts w:ascii="Times New Roman" w:hAnsi="Times New Roman"/>
          <w:bCs/>
          <w:sz w:val="24"/>
          <w:szCs w:val="24"/>
        </w:rPr>
        <w:t xml:space="preserve"> existentes</w:t>
      </w:r>
      <w:r w:rsidR="008E7A6F" w:rsidRPr="00F15C9B">
        <w:rPr>
          <w:rFonts w:ascii="Times New Roman" w:hAnsi="Times New Roman"/>
          <w:bCs/>
          <w:sz w:val="24"/>
          <w:szCs w:val="24"/>
        </w:rPr>
        <w:t xml:space="preserve"> para o reconhecimento legal desse direito</w:t>
      </w:r>
      <w:r w:rsidR="00B51B4C" w:rsidRPr="00F15C9B">
        <w:rPr>
          <w:rFonts w:ascii="Times New Roman" w:hAnsi="Times New Roman"/>
          <w:bCs/>
          <w:sz w:val="24"/>
          <w:szCs w:val="24"/>
        </w:rPr>
        <w:t xml:space="preserve">  em contraposição à possibilidade jurídica</w:t>
      </w:r>
      <w:r w:rsidR="00630D0F" w:rsidRPr="00F15C9B">
        <w:rPr>
          <w:rFonts w:ascii="Times New Roman" w:hAnsi="Times New Roman"/>
          <w:bCs/>
          <w:sz w:val="24"/>
          <w:szCs w:val="24"/>
        </w:rPr>
        <w:t xml:space="preserve"> de adotar</w:t>
      </w:r>
      <w:r w:rsidR="008E7A6F" w:rsidRPr="00F15C9B">
        <w:rPr>
          <w:rFonts w:ascii="Times New Roman" w:hAnsi="Times New Roman"/>
          <w:bCs/>
          <w:sz w:val="24"/>
          <w:szCs w:val="24"/>
        </w:rPr>
        <w:t xml:space="preserve"> assegurada através de decisões dos tribunais pátrios</w:t>
      </w:r>
      <w:r w:rsidR="00B51B4C" w:rsidRPr="00F15C9B">
        <w:rPr>
          <w:rFonts w:ascii="Times New Roman" w:hAnsi="Times New Roman"/>
          <w:b/>
          <w:bCs/>
          <w:sz w:val="24"/>
          <w:szCs w:val="24"/>
        </w:rPr>
        <w:t>.</w:t>
      </w:r>
    </w:p>
    <w:p w14:paraId="2F89FA17" w14:textId="77777777" w:rsidR="00EB5D66" w:rsidRPr="00F15C9B" w:rsidRDefault="00EB5D66" w:rsidP="001E3315">
      <w:pPr>
        <w:spacing w:after="0" w:line="360" w:lineRule="auto"/>
        <w:ind w:right="-1"/>
        <w:jc w:val="both"/>
        <w:rPr>
          <w:rFonts w:ascii="Times New Roman" w:eastAsia="Times New Roman" w:hAnsi="Times New Roman"/>
          <w:sz w:val="24"/>
          <w:szCs w:val="24"/>
          <w:lang w:eastAsia="pt-BR"/>
        </w:rPr>
      </w:pPr>
      <w:r w:rsidRPr="00F15C9B">
        <w:rPr>
          <w:rFonts w:ascii="Times New Roman" w:eastAsia="Times New Roman" w:hAnsi="Times New Roman"/>
          <w:sz w:val="24"/>
          <w:szCs w:val="24"/>
          <w:lang w:eastAsia="pt-BR"/>
        </w:rPr>
        <w:tab/>
      </w:r>
    </w:p>
    <w:p w14:paraId="5B4C15A7" w14:textId="77777777" w:rsidR="004636C9" w:rsidRPr="00F15C9B" w:rsidRDefault="004636C9" w:rsidP="001E3315">
      <w:pPr>
        <w:pStyle w:val="Default"/>
        <w:spacing w:line="360" w:lineRule="auto"/>
        <w:jc w:val="both"/>
        <w:rPr>
          <w:rFonts w:ascii="Times New Roman" w:hAnsi="Times New Roman" w:cs="Times New Roman"/>
          <w:b/>
          <w:bCs/>
          <w:color w:val="auto"/>
        </w:rPr>
      </w:pPr>
      <w:r w:rsidRPr="00F15C9B">
        <w:rPr>
          <w:rFonts w:ascii="Times New Roman" w:hAnsi="Times New Roman" w:cs="Times New Roman"/>
          <w:b/>
          <w:bCs/>
          <w:color w:val="auto"/>
        </w:rPr>
        <w:t xml:space="preserve">2 PROCESSO DE AFIRMAÇÃO DE DIREITOS HUMANOS DAS PESSOAS HOMOAFETIVAS  </w:t>
      </w:r>
    </w:p>
    <w:p w14:paraId="10E78495" w14:textId="77777777" w:rsidR="004636C9" w:rsidRPr="00F15C9B" w:rsidRDefault="004636C9" w:rsidP="001E3315">
      <w:pPr>
        <w:pStyle w:val="Default"/>
        <w:spacing w:line="360" w:lineRule="auto"/>
        <w:rPr>
          <w:rFonts w:ascii="Times New Roman" w:hAnsi="Times New Roman" w:cs="Times New Roman"/>
          <w:b/>
          <w:bCs/>
          <w:color w:val="auto"/>
          <w:sz w:val="23"/>
          <w:szCs w:val="23"/>
        </w:rPr>
      </w:pPr>
    </w:p>
    <w:p w14:paraId="1CD60499"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Marcada por </w:t>
      </w:r>
      <w:r w:rsidRPr="00F15C9B">
        <w:rPr>
          <w:rFonts w:ascii="Times New Roman" w:hAnsi="Times New Roman"/>
          <w:sz w:val="24"/>
          <w:szCs w:val="24"/>
          <w:shd w:val="clear" w:color="auto" w:fill="FFFFFF"/>
        </w:rPr>
        <w:t xml:space="preserve">diferenças de gênero, a sociedade ainda é permeada por grande variação </w:t>
      </w:r>
      <w:r w:rsidR="00386DE5" w:rsidRPr="00F15C9B">
        <w:rPr>
          <w:rFonts w:ascii="Times New Roman" w:hAnsi="Times New Roman"/>
          <w:sz w:val="24"/>
          <w:szCs w:val="24"/>
          <w:shd w:val="clear" w:color="auto" w:fill="FFFFFF"/>
        </w:rPr>
        <w:t>de papéis ligados e associados à</w:t>
      </w:r>
      <w:r w:rsidRPr="00F15C9B">
        <w:rPr>
          <w:rFonts w:ascii="Times New Roman" w:hAnsi="Times New Roman"/>
          <w:sz w:val="24"/>
          <w:szCs w:val="24"/>
          <w:shd w:val="clear" w:color="auto" w:fill="FFFFFF"/>
        </w:rPr>
        <w:t xml:space="preserve"> cultura e ao</w:t>
      </w:r>
      <w:r w:rsidR="00386DE5" w:rsidRPr="00F15C9B">
        <w:rPr>
          <w:rFonts w:ascii="Times New Roman" w:hAnsi="Times New Roman"/>
          <w:sz w:val="24"/>
          <w:szCs w:val="24"/>
          <w:shd w:val="clear" w:color="auto" w:fill="FFFFFF"/>
        </w:rPr>
        <w:t xml:space="preserve"> tempo em que se vive. Por isso</w:t>
      </w:r>
      <w:r w:rsidRPr="00F15C9B">
        <w:rPr>
          <w:rFonts w:ascii="Times New Roman" w:hAnsi="Times New Roman"/>
          <w:sz w:val="24"/>
          <w:szCs w:val="24"/>
          <w:shd w:val="clear" w:color="auto" w:fill="FFFFFF"/>
        </w:rPr>
        <w:t xml:space="preserve"> </w:t>
      </w:r>
      <w:r w:rsidRPr="00F15C9B">
        <w:rPr>
          <w:rFonts w:ascii="Times New Roman" w:hAnsi="Times New Roman"/>
          <w:sz w:val="24"/>
          <w:szCs w:val="24"/>
        </w:rPr>
        <w:t>os conceitos de “s</w:t>
      </w:r>
      <w:r w:rsidR="00B5764B" w:rsidRPr="00F15C9B">
        <w:rPr>
          <w:rFonts w:ascii="Times New Roman" w:hAnsi="Times New Roman"/>
          <w:sz w:val="24"/>
          <w:szCs w:val="24"/>
        </w:rPr>
        <w:t>exo” e “gênero” são importantes</w:t>
      </w:r>
      <w:r w:rsidR="00386DE5" w:rsidRPr="00F15C9B">
        <w:rPr>
          <w:rFonts w:ascii="Times New Roman" w:hAnsi="Times New Roman"/>
          <w:sz w:val="24"/>
          <w:szCs w:val="24"/>
        </w:rPr>
        <w:t xml:space="preserve">, vez que </w:t>
      </w:r>
      <w:r w:rsidRPr="00F15C9B">
        <w:rPr>
          <w:rFonts w:ascii="Times New Roman" w:hAnsi="Times New Roman"/>
          <w:sz w:val="24"/>
          <w:szCs w:val="24"/>
        </w:rPr>
        <w:t>expõe, em parte, a distinção entre ambos para que se tenha uma compreensão mais sensível em relação a esse tema.</w:t>
      </w:r>
    </w:p>
    <w:p w14:paraId="597B2B76"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shd w:val="clear" w:color="auto" w:fill="FFFFFF"/>
        </w:rPr>
      </w:pPr>
      <w:r w:rsidRPr="00F15C9B">
        <w:rPr>
          <w:rFonts w:ascii="Times New Roman" w:hAnsi="Times New Roman"/>
          <w:sz w:val="24"/>
          <w:szCs w:val="24"/>
          <w:shd w:val="clear" w:color="auto" w:fill="FFFFFF"/>
        </w:rPr>
        <w:t xml:space="preserve">Diante dessas diferenças, e em razão da falta de compreensão sobre o assunto, não é raro ter-se diariamente a discriminação contra as pessoas LGBTQ+ de forma que, além de aumentar, alimenta a violência e agressões a que estão sujeitas, vivendo e convivendo em um ambiente favorável à exclusão de oportunidades em todos os aspectos da vida, que vai da educação à participação política e cívica. Há também dificuldade de se adquirir direitos, como ocorre em alguns países com a participação e produção de organizações ativistas transnacionais que trazem consigo </w:t>
      </w:r>
      <w:r w:rsidR="00EC3E48" w:rsidRPr="00F15C9B">
        <w:rPr>
          <w:rFonts w:ascii="Times New Roman" w:hAnsi="Times New Roman"/>
          <w:sz w:val="24"/>
          <w:szCs w:val="24"/>
          <w:shd w:val="clear" w:color="auto" w:fill="FFFFFF"/>
        </w:rPr>
        <w:t>uma mensagem que fomentam crimes de ódio</w:t>
      </w:r>
      <w:r w:rsidRPr="00F15C9B">
        <w:rPr>
          <w:rFonts w:ascii="Times New Roman" w:hAnsi="Times New Roman"/>
          <w:sz w:val="24"/>
          <w:szCs w:val="24"/>
          <w:shd w:val="clear" w:color="auto" w:fill="FFFFFF"/>
        </w:rPr>
        <w:t>.</w:t>
      </w:r>
    </w:p>
    <w:p w14:paraId="653F2B73"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pacing w:val="2"/>
          <w:sz w:val="30"/>
          <w:szCs w:val="30"/>
          <w:shd w:val="clear" w:color="auto" w:fill="FFFFFF"/>
        </w:rPr>
      </w:pPr>
      <w:r w:rsidRPr="00F15C9B">
        <w:rPr>
          <w:rFonts w:ascii="Times New Roman" w:hAnsi="Times New Roman"/>
          <w:spacing w:val="2"/>
          <w:sz w:val="24"/>
          <w:szCs w:val="24"/>
          <w:shd w:val="clear" w:color="auto" w:fill="FFFFFF"/>
        </w:rPr>
        <w:t>No Brasil, a violência praticada contra homossexuais é absurda</w:t>
      </w:r>
      <w:r w:rsidR="00EC3E48" w:rsidRPr="00F15C9B">
        <w:rPr>
          <w:rFonts w:ascii="Times New Roman" w:hAnsi="Times New Roman"/>
          <w:spacing w:val="2"/>
          <w:sz w:val="24"/>
          <w:szCs w:val="24"/>
          <w:shd w:val="clear" w:color="auto" w:fill="FFFFFF"/>
        </w:rPr>
        <w:t>, alarmante</w:t>
      </w:r>
      <w:r w:rsidRPr="00F15C9B">
        <w:rPr>
          <w:rFonts w:ascii="Times New Roman" w:hAnsi="Times New Roman"/>
          <w:spacing w:val="2"/>
          <w:sz w:val="24"/>
          <w:szCs w:val="24"/>
          <w:shd w:val="clear" w:color="auto" w:fill="FFFFFF"/>
        </w:rPr>
        <w:t xml:space="preserve"> e impactante, podendo ser encarada como um grave problema de saúde pública, </w:t>
      </w:r>
      <w:r w:rsidRPr="00F15C9B">
        <w:rPr>
          <w:rFonts w:ascii="Times New Roman" w:hAnsi="Times New Roman"/>
          <w:spacing w:val="2"/>
          <w:sz w:val="24"/>
          <w:szCs w:val="24"/>
          <w:shd w:val="clear" w:color="auto" w:fill="FFFFFF"/>
        </w:rPr>
        <w:lastRenderedPageBreak/>
        <w:t>principalmente por serem minorias sexuais e, nos últimos anos, apresenta</w:t>
      </w:r>
      <w:r w:rsidR="00EC3E48" w:rsidRPr="00F15C9B">
        <w:rPr>
          <w:rFonts w:ascii="Times New Roman" w:hAnsi="Times New Roman"/>
          <w:spacing w:val="2"/>
          <w:sz w:val="24"/>
          <w:szCs w:val="24"/>
          <w:shd w:val="clear" w:color="auto" w:fill="FFFFFF"/>
        </w:rPr>
        <w:t>ndo</w:t>
      </w:r>
      <w:r w:rsidRPr="00F15C9B">
        <w:rPr>
          <w:rFonts w:ascii="Times New Roman" w:hAnsi="Times New Roman"/>
          <w:spacing w:val="2"/>
          <w:sz w:val="24"/>
          <w:szCs w:val="24"/>
          <w:shd w:val="clear" w:color="auto" w:fill="FFFFFF"/>
        </w:rPr>
        <w:t xml:space="preserve"> um número elevado de crimes praticados contra esse público, crimes que sempre existiram, mas que foram </w:t>
      </w:r>
      <w:r w:rsidR="00EC3E48" w:rsidRPr="00F15C9B">
        <w:rPr>
          <w:rFonts w:ascii="Times New Roman" w:hAnsi="Times New Roman"/>
          <w:spacing w:val="2"/>
          <w:sz w:val="24"/>
          <w:szCs w:val="24"/>
          <w:shd w:val="clear" w:color="auto" w:fill="FFFFFF"/>
        </w:rPr>
        <w:t xml:space="preserve">silenciados </w:t>
      </w:r>
      <w:r w:rsidRPr="00F15C9B">
        <w:rPr>
          <w:rFonts w:ascii="Times New Roman" w:hAnsi="Times New Roman"/>
          <w:spacing w:val="2"/>
          <w:sz w:val="24"/>
          <w:szCs w:val="24"/>
          <w:shd w:val="clear" w:color="auto" w:fill="FFFFFF"/>
        </w:rPr>
        <w:t>por muito tempo</w:t>
      </w:r>
      <w:r w:rsidRPr="00F15C9B">
        <w:rPr>
          <w:rFonts w:ascii="Times New Roman" w:hAnsi="Times New Roman"/>
          <w:spacing w:val="2"/>
          <w:sz w:val="30"/>
          <w:szCs w:val="30"/>
          <w:shd w:val="clear" w:color="auto" w:fill="FFFFFF"/>
        </w:rPr>
        <w:t xml:space="preserve">. </w:t>
      </w:r>
    </w:p>
    <w:p w14:paraId="4372D5F6"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Sem dúvidas, nas últimas décadas </w:t>
      </w:r>
      <w:r w:rsidR="006E5D2E" w:rsidRPr="00F15C9B">
        <w:rPr>
          <w:rFonts w:ascii="Times New Roman" w:hAnsi="Times New Roman"/>
          <w:sz w:val="24"/>
          <w:szCs w:val="24"/>
        </w:rPr>
        <w:t xml:space="preserve">tem-se vivenciado </w:t>
      </w:r>
      <w:r w:rsidRPr="00F15C9B">
        <w:rPr>
          <w:rFonts w:ascii="Times New Roman" w:hAnsi="Times New Roman"/>
          <w:sz w:val="24"/>
          <w:szCs w:val="24"/>
        </w:rPr>
        <w:t xml:space="preserve">um processo de modernização das sociedades, com significativas mudanças sociais que acarretam um cenário social, cultural, político e ideológico bastante diferente do tradicionalmente vivido em séculos passados, especialmente </w:t>
      </w:r>
      <w:r w:rsidR="00A9071F" w:rsidRPr="00F15C9B">
        <w:rPr>
          <w:rFonts w:ascii="Times New Roman" w:hAnsi="Times New Roman"/>
          <w:sz w:val="24"/>
          <w:szCs w:val="24"/>
        </w:rPr>
        <w:t>devido ao avanço tecnológico e à</w:t>
      </w:r>
      <w:r w:rsidRPr="00F15C9B">
        <w:rPr>
          <w:rFonts w:ascii="Times New Roman" w:hAnsi="Times New Roman"/>
          <w:sz w:val="24"/>
          <w:szCs w:val="24"/>
        </w:rPr>
        <w:t xml:space="preserve"> globalização. Contudo, ainda se convive com preceitos e pré-conceitos direcionados ao grupo </w:t>
      </w:r>
      <w:r w:rsidRPr="00F15C9B">
        <w:rPr>
          <w:rFonts w:ascii="Times New Roman" w:hAnsi="Times New Roman"/>
          <w:sz w:val="24"/>
          <w:szCs w:val="24"/>
          <w:shd w:val="clear" w:color="auto" w:fill="FFFFFF"/>
        </w:rPr>
        <w:t xml:space="preserve">LGBTQ+, que foram formulados em </w:t>
      </w:r>
      <w:r w:rsidR="00A9071F" w:rsidRPr="00F15C9B">
        <w:rPr>
          <w:rFonts w:ascii="Times New Roman" w:hAnsi="Times New Roman"/>
          <w:sz w:val="24"/>
          <w:szCs w:val="24"/>
        </w:rPr>
        <w:t>um contexto cultural do passado</w:t>
      </w:r>
      <w:r w:rsidRPr="00F15C9B">
        <w:rPr>
          <w:rFonts w:ascii="Times New Roman" w:hAnsi="Times New Roman"/>
          <w:sz w:val="24"/>
          <w:szCs w:val="24"/>
        </w:rPr>
        <w:t xml:space="preserve"> e em pleno século XXI essas pessoas ainda são discriminadas e excluídas em várias sociedades, situação que decorre da construção de uma concepção da heterossexualidade como normatividade e do reconhecimento da homossexualidade como</w:t>
      </w:r>
      <w:r w:rsidR="00EA1AEB" w:rsidRPr="00F15C9B">
        <w:rPr>
          <w:rFonts w:ascii="Times New Roman" w:hAnsi="Times New Roman"/>
          <w:sz w:val="24"/>
          <w:szCs w:val="24"/>
        </w:rPr>
        <w:t xml:space="preserve"> algo contrário à norma sexual</w:t>
      </w:r>
      <w:r w:rsidRPr="00F15C9B">
        <w:rPr>
          <w:rFonts w:ascii="Times New Roman" w:hAnsi="Times New Roman"/>
          <w:sz w:val="24"/>
          <w:szCs w:val="24"/>
        </w:rPr>
        <w:t xml:space="preserve">.  </w:t>
      </w:r>
    </w:p>
    <w:p w14:paraId="27870986" w14:textId="77777777" w:rsidR="004636C9" w:rsidRPr="00F15C9B" w:rsidRDefault="004636C9" w:rsidP="001E3315">
      <w:pPr>
        <w:pStyle w:val="NormalWeb"/>
        <w:shd w:val="clear" w:color="auto" w:fill="FFFFFF"/>
        <w:spacing w:before="0" w:beforeAutospacing="0" w:after="0" w:afterAutospacing="0" w:line="360" w:lineRule="auto"/>
        <w:ind w:firstLine="708"/>
        <w:jc w:val="both"/>
        <w:rPr>
          <w:b/>
          <w:bCs/>
          <w:i/>
          <w:iCs/>
        </w:rPr>
      </w:pPr>
      <w:r w:rsidRPr="00F15C9B">
        <w:rPr>
          <w:spacing w:val="2"/>
        </w:rPr>
        <w:t xml:space="preserve">Portanto, é preciso promover um combate ao preconceito para que os homossexuais possam exercitar sua cidadania plenamente. Nesse contexto, aceitar a diferença significa gerar mais empatia e fomentar um decréscimo da violência, repressão e preconceito em nome do </w:t>
      </w:r>
      <w:proofErr w:type="gramStart"/>
      <w:r w:rsidRPr="00F15C9B">
        <w:rPr>
          <w:spacing w:val="2"/>
        </w:rPr>
        <w:t>bem estar</w:t>
      </w:r>
      <w:proofErr w:type="gramEnd"/>
      <w:r w:rsidRPr="00F15C9B">
        <w:rPr>
          <w:spacing w:val="2"/>
        </w:rPr>
        <w:t xml:space="preserve"> comum e social para que haja melhora nas condições de vida dessas pessoas, de modo a efetivar socialmente o que está prescrito </w:t>
      </w:r>
      <w:r w:rsidRPr="00F15C9B">
        <w:t xml:space="preserve">na Constituição Federal, que dispõe em seu artigo 5º, </w:t>
      </w:r>
      <w:r w:rsidRPr="00F15C9B">
        <w:rPr>
          <w:i/>
          <w:iCs/>
        </w:rPr>
        <w:t xml:space="preserve">caput: </w:t>
      </w:r>
    </w:p>
    <w:p w14:paraId="02851447" w14:textId="77777777" w:rsidR="004636C9" w:rsidRPr="00F15C9B" w:rsidRDefault="004636C9" w:rsidP="001E3315">
      <w:pPr>
        <w:pStyle w:val="NormalWeb"/>
        <w:shd w:val="clear" w:color="auto" w:fill="FFFFFF"/>
        <w:spacing w:before="0" w:beforeAutospacing="0" w:after="0" w:afterAutospacing="0"/>
        <w:ind w:left="2268"/>
        <w:jc w:val="both"/>
        <w:rPr>
          <w:bCs/>
          <w:sz w:val="20"/>
          <w:szCs w:val="20"/>
        </w:rPr>
      </w:pPr>
      <w:r w:rsidRPr="00F15C9B">
        <w:rPr>
          <w:bCs/>
          <w:sz w:val="20"/>
          <w:szCs w:val="20"/>
        </w:rPr>
        <w:t xml:space="preserve">Todos são iguais perante a lei, sem distinção de qualquer natureza, garantindo-se aos brasileiros e aos estrangeiros residentes no País a inviolabilidade do direito à vida, à liberdade, à igualdade, à segurança e à propriedade, nos termos seguintes [...] (BRASIL, 1988). </w:t>
      </w:r>
    </w:p>
    <w:p w14:paraId="46679CEB" w14:textId="77777777" w:rsidR="004636C9" w:rsidRPr="00F15C9B" w:rsidRDefault="004636C9" w:rsidP="001E3315">
      <w:pPr>
        <w:pStyle w:val="NormalWeb"/>
        <w:shd w:val="clear" w:color="auto" w:fill="FFFFFF"/>
        <w:spacing w:before="0" w:beforeAutospacing="0" w:after="0" w:afterAutospacing="0"/>
        <w:ind w:left="2268"/>
        <w:jc w:val="both"/>
        <w:rPr>
          <w:bCs/>
          <w:sz w:val="20"/>
          <w:szCs w:val="20"/>
        </w:rPr>
      </w:pPr>
    </w:p>
    <w:p w14:paraId="0FFBB4E6"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Nesse sentido, compreender o termo gênero como “[...] uma operação de classificação cultural [...]” (ALBEERNAZ; LONGHI, 2009, p. 83), significa confirmar que através da cultura usa-se o gênero para pensar e entender o que é ser homem e o que é ser mulher, sendo que a educação desempenha importante papel nesse sentido.</w:t>
      </w:r>
    </w:p>
    <w:p w14:paraId="465797A6"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Segundo Louro (1997), a discussão sobre as diferenças entre homens e mulheres não pode ficar limitada aos aspectos físicos e biológicos. Tais diferenças devem ser compreendidas levando em consideração também os aspectos sociais e culturais nos quais os sujeitos estão envolvidos. Diante disso, a autora esclarece que:</w:t>
      </w:r>
    </w:p>
    <w:p w14:paraId="296188B5" w14:textId="77777777" w:rsidR="004636C9" w:rsidRPr="00F15C9B" w:rsidRDefault="004636C9" w:rsidP="001E3315">
      <w:pPr>
        <w:pStyle w:val="NormalWeb"/>
        <w:shd w:val="clear" w:color="auto" w:fill="FFFFFF"/>
        <w:spacing w:before="0" w:beforeAutospacing="0" w:after="0" w:afterAutospacing="0"/>
        <w:ind w:left="2268"/>
        <w:jc w:val="both"/>
        <w:rPr>
          <w:sz w:val="20"/>
          <w:szCs w:val="20"/>
        </w:rPr>
      </w:pPr>
      <w:r w:rsidRPr="00F15C9B">
        <w:rPr>
          <w:sz w:val="20"/>
          <w:szCs w:val="20"/>
        </w:rPr>
        <w:t>Uma compreensão mais ampla de gênero exige que pensemos não somente que os sujeitos se fazem homem e mulher num processo continuado, dinâmico [...]; como também nos leva a pensar que gênero é mais do que uma identidade aprendida, é uma categoria imersa nas instituições sociais (o que implica admitir que a justiça, a escola, a igreja etc. são ‘</w:t>
      </w:r>
      <w:proofErr w:type="spellStart"/>
      <w:r w:rsidRPr="00F15C9B">
        <w:rPr>
          <w:sz w:val="20"/>
          <w:szCs w:val="20"/>
        </w:rPr>
        <w:t>genereficadas</w:t>
      </w:r>
      <w:proofErr w:type="spellEnd"/>
      <w:r w:rsidRPr="00F15C9B">
        <w:rPr>
          <w:sz w:val="20"/>
          <w:szCs w:val="20"/>
        </w:rPr>
        <w:t>’, ou seja, expressam as relações sociais de gênero). (LOURO, 1997, p.103).</w:t>
      </w:r>
    </w:p>
    <w:p w14:paraId="1DC65395" w14:textId="77777777" w:rsidR="004636C9" w:rsidRPr="00F15C9B" w:rsidRDefault="004636C9" w:rsidP="001E3315">
      <w:pPr>
        <w:pStyle w:val="NormalWeb"/>
        <w:shd w:val="clear" w:color="auto" w:fill="FFFFFF"/>
        <w:spacing w:before="0" w:beforeAutospacing="0" w:after="0" w:afterAutospacing="0"/>
        <w:ind w:left="2268"/>
        <w:jc w:val="both"/>
        <w:rPr>
          <w:sz w:val="20"/>
          <w:szCs w:val="20"/>
        </w:rPr>
      </w:pPr>
    </w:p>
    <w:p w14:paraId="5C814E13"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lastRenderedPageBreak/>
        <w:t xml:space="preserve">Por isso o estudo de gênero também leva em consideração os papéis sociais desempenhados por ambos os sexos e decorrentes de interações entre fatores sociais e biológicos. Ademais, é de grande relevância compreender que os sujeitos atualmente não podem mais ser incluídos de maneira simplória em uma categoria binária homem/mulher, a discussão é muito mais ampla diante da diversidade. Nesse sentido, é fundamental apresentar o conceito de alguns termos para contribuir com o entendimento sobre o tema aqui estudado. </w:t>
      </w:r>
    </w:p>
    <w:p w14:paraId="679D0BA9"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Homossexual é a pessoa que se sente atraída sexual, emocional ou afetivamente por pessoas do mesmo sexo/gênero. A sigla Gays significa pessoa do gênero masculino (cis ou trans) que tem desejos, práticas sexuais e/ou relacionamento afetivo-sexual com outras pessoas do gênero masculino. Lésbica é a mulher que é atraída afetiva e/ou sexualmente por pessoas do mesmo sexo/ gênero (cis ou trans) (GÊNERO, 2009). Transexual é uma terminologia utilizada para descrever pessoas que transitam entre os gêneros. São pessoas cuja identidade de gênero transcende as definições convencionais de sexualidade (ABGLT, 2010). </w:t>
      </w:r>
    </w:p>
    <w:p w14:paraId="0ED54DA8" w14:textId="74C3B36D"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O termo </w:t>
      </w:r>
      <w:proofErr w:type="spellStart"/>
      <w:r w:rsidRPr="00F15C9B">
        <w:rPr>
          <w:rFonts w:ascii="Times New Roman" w:hAnsi="Times New Roman"/>
          <w:i/>
          <w:sz w:val="24"/>
          <w:szCs w:val="24"/>
        </w:rPr>
        <w:t>Queer</w:t>
      </w:r>
      <w:proofErr w:type="spellEnd"/>
      <w:r w:rsidRPr="00F15C9B">
        <w:rPr>
          <w:rFonts w:ascii="Times New Roman" w:hAnsi="Times New Roman"/>
          <w:sz w:val="24"/>
          <w:szCs w:val="24"/>
        </w:rPr>
        <w:t xml:space="preserve"> também é utilizado por alguns para descrever sua identidade e/ ou expressão de gênero. Quando a letra Q aparece ao final da sigla LGBT</w:t>
      </w:r>
      <w:r w:rsidR="00C267D2">
        <w:rPr>
          <w:rFonts w:ascii="Times New Roman" w:hAnsi="Times New Roman"/>
          <w:sz w:val="24"/>
          <w:szCs w:val="24"/>
        </w:rPr>
        <w:t>Q</w:t>
      </w:r>
      <w:r w:rsidRPr="00F15C9B">
        <w:rPr>
          <w:rFonts w:ascii="Times New Roman" w:hAnsi="Times New Roman"/>
          <w:sz w:val="24"/>
          <w:szCs w:val="24"/>
        </w:rPr>
        <w:t xml:space="preserve">+, geralmente significa </w:t>
      </w:r>
      <w:proofErr w:type="spellStart"/>
      <w:r w:rsidRPr="00F15C9B">
        <w:rPr>
          <w:rFonts w:ascii="Times New Roman" w:hAnsi="Times New Roman"/>
          <w:i/>
          <w:sz w:val="24"/>
          <w:szCs w:val="24"/>
        </w:rPr>
        <w:t>queer</w:t>
      </w:r>
      <w:proofErr w:type="spellEnd"/>
      <w:r w:rsidRPr="00F15C9B">
        <w:rPr>
          <w:rFonts w:ascii="Times New Roman" w:hAnsi="Times New Roman"/>
          <w:sz w:val="24"/>
          <w:szCs w:val="24"/>
        </w:rPr>
        <w:t xml:space="preserve"> e, às vezes, </w:t>
      </w:r>
      <w:proofErr w:type="spellStart"/>
      <w:r w:rsidRPr="00F15C9B">
        <w:rPr>
          <w:rFonts w:ascii="Times New Roman" w:hAnsi="Times New Roman"/>
          <w:i/>
          <w:sz w:val="24"/>
          <w:szCs w:val="24"/>
        </w:rPr>
        <w:t>questioning</w:t>
      </w:r>
      <w:proofErr w:type="spellEnd"/>
      <w:r w:rsidRPr="00F15C9B">
        <w:rPr>
          <w:rFonts w:ascii="Times New Roman" w:hAnsi="Times New Roman"/>
          <w:sz w:val="24"/>
          <w:szCs w:val="24"/>
        </w:rPr>
        <w:t xml:space="preserve"> (questionamento de gêneros) (GLAAD, 2016). </w:t>
      </w:r>
    </w:p>
    <w:p w14:paraId="2810D1CB"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Denominados pela sigla LGBTQ+, tais sujeitos que são lésbicas, gays, bissexuais, travestis e transexuais constituem-se em um grupo social marcadamente vulnerável, sobre os quais a violência, a omissão dos poderes públicos, à repressão, à estigmatização e a invisibilidade tendem a culminar em exclusão, que constituem as principais barreiras para a efetiva construção de uma cidadania plena para esse grupo social, que os torne, de fato, sujeitos de direitos e deveres, vivendo em igualdade em relação aos demais, podendo permitir a esses sujeitos, quaisquer que sejam, o sentimento de pertencimento a um Estado promitente de direitos de proteção, como preconizam as normas constitucionais e internacionais em sede de direitos humanos, e assim superarem a discriminação e o preconceito.</w:t>
      </w:r>
    </w:p>
    <w:p w14:paraId="284D0F39"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Com a necessidade de igualar respeito, direitos, garantias e consideração para com essa população mais esquecida e invisível de uma parte da sociedade, ingressou, de forma específica, na agenda política de discussões no sistema de proteção global e regionais a temática dos direitos humanos de pessoas LGBT. </w:t>
      </w:r>
    </w:p>
    <w:p w14:paraId="2F4DB335"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O Direito Internacional dos Direitos Humanos surge no final da Segunda Guerra Mundial e constitui um conjunto de normas internacionais que objetivam evitar que as atrocidades ocorridas naquele momento histórico, principalmente as perpetradas pelo regime nazista, voltem a se repetir (PIOVESAN, 2010). </w:t>
      </w:r>
    </w:p>
    <w:p w14:paraId="52E0C641"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lastRenderedPageBreak/>
        <w:t xml:space="preserve">A Segunda Guerra Mundial foi o grande acontecimento para que surgisse como resposta um sistema universal de direitos humanos trazidos sob o viés da dignidade da pessoa. Com o cenário diante das atrocidades e crueldades praticadas aos seres humanos </w:t>
      </w:r>
      <w:r w:rsidRPr="00F15C9B">
        <w:rPr>
          <w:rFonts w:ascii="Times New Roman" w:hAnsi="Times New Roman"/>
          <w:sz w:val="24"/>
          <w:szCs w:val="24"/>
          <w:shd w:val="clear" w:color="auto" w:fill="FFFFFF"/>
        </w:rPr>
        <w:t xml:space="preserve">em que foram assassinados milhões de pessoas pertencentes a uma parte minoritária e vulnerável de uma sociedade, como, por exemplo, os homossexuais, os ciganos, </w:t>
      </w:r>
      <w:r w:rsidRPr="00F15C9B">
        <w:rPr>
          <w:rFonts w:ascii="Times New Roman" w:hAnsi="Times New Roman"/>
          <w:sz w:val="24"/>
          <w:szCs w:val="24"/>
        </w:rPr>
        <w:t xml:space="preserve">comunistas, pessoas com deficiência </w:t>
      </w:r>
      <w:r w:rsidRPr="00F15C9B">
        <w:rPr>
          <w:rFonts w:ascii="Times New Roman" w:hAnsi="Times New Roman"/>
          <w:sz w:val="24"/>
          <w:szCs w:val="24"/>
          <w:shd w:val="clear" w:color="auto" w:fill="FFFFFF"/>
        </w:rPr>
        <w:t xml:space="preserve">e os judeus, </w:t>
      </w:r>
      <w:r w:rsidRPr="00F15C9B">
        <w:rPr>
          <w:rFonts w:ascii="Times New Roman" w:hAnsi="Times New Roman"/>
          <w:sz w:val="24"/>
          <w:szCs w:val="24"/>
        </w:rPr>
        <w:t xml:space="preserve">durante o Regime de Adolf Hitler, na Alemanha, surgiu a Organização das Nações Unidas (ONU), instituição que </w:t>
      </w:r>
      <w:r w:rsidRPr="00F15C9B">
        <w:rPr>
          <w:rFonts w:ascii="Times New Roman" w:hAnsi="Times New Roman"/>
          <w:sz w:val="24"/>
          <w:szCs w:val="24"/>
          <w:shd w:val="clear" w:color="auto" w:fill="FFFFFF"/>
        </w:rPr>
        <w:t>protege e trata globalmente das questões relativas a violações de direitos humanos, o que engloba também a proteção de grupos vulneráveis, como a população LGBT, servindo como</w:t>
      </w:r>
      <w:r w:rsidRPr="00F15C9B">
        <w:rPr>
          <w:rFonts w:ascii="Times New Roman" w:hAnsi="Times New Roman"/>
          <w:sz w:val="24"/>
          <w:szCs w:val="24"/>
        </w:rPr>
        <w:t xml:space="preserve"> uma verdadeira liga para a paz mundial (GORISCH, 2014). Diante desse contexto, Piovesan leciona:</w:t>
      </w:r>
    </w:p>
    <w:p w14:paraId="142288D4" w14:textId="77777777" w:rsidR="004636C9" w:rsidRPr="00F15C9B" w:rsidRDefault="004636C9" w:rsidP="001E3315">
      <w:pPr>
        <w:autoSpaceDE w:val="0"/>
        <w:autoSpaceDN w:val="0"/>
        <w:adjustRightInd w:val="0"/>
        <w:spacing w:after="0" w:line="240" w:lineRule="auto"/>
        <w:ind w:left="2268"/>
        <w:jc w:val="both"/>
        <w:rPr>
          <w:rFonts w:ascii="Times New Roman" w:hAnsi="Times New Roman"/>
          <w:sz w:val="20"/>
          <w:szCs w:val="20"/>
        </w:rPr>
      </w:pPr>
      <w:r w:rsidRPr="00F15C9B">
        <w:rPr>
          <w:rFonts w:ascii="Times New Roman" w:hAnsi="Times New Roman"/>
          <w:sz w:val="20"/>
          <w:szCs w:val="20"/>
        </w:rPr>
        <w:t>É nesse cenário que se desenha o esforço de reconstrução dos direitos humanos, como paradigma e referencial ético a orientar a ordem internacional contemporânea. Ao cristalizar a lógica da barbárie, da destruição e da descartabilidade da pessoa humana, a Segunda Guerra Mundial simbolizou a ruptura com relação aos direitos humanos, significando o pós-Guerra a esperança de reconstrução desses mesmos direitos (PIOVESAN, 2008, p. 4).</w:t>
      </w:r>
    </w:p>
    <w:p w14:paraId="0BE7DEFF" w14:textId="77777777" w:rsidR="004636C9" w:rsidRPr="00F15C9B" w:rsidRDefault="004636C9" w:rsidP="001E3315">
      <w:pPr>
        <w:autoSpaceDE w:val="0"/>
        <w:autoSpaceDN w:val="0"/>
        <w:adjustRightInd w:val="0"/>
        <w:spacing w:after="0" w:line="240" w:lineRule="auto"/>
        <w:ind w:left="2268"/>
        <w:jc w:val="both"/>
        <w:rPr>
          <w:rFonts w:ascii="Times New Roman" w:hAnsi="Times New Roman"/>
          <w:sz w:val="20"/>
          <w:szCs w:val="20"/>
        </w:rPr>
      </w:pPr>
    </w:p>
    <w:p w14:paraId="59629608"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De acordo com Bobbio (1992), os direitos humanos nascem em certas circunstâncias, caracterizados por lutas em defesa de novas liberdades. Assim, não nasceram todos de uma vez, nem de uma vez por todas, mas de forma gradual.</w:t>
      </w:r>
    </w:p>
    <w:p w14:paraId="080C2E9F" w14:textId="77777777" w:rsidR="003E6204"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De acordo com Rezek, (1996, p. 223) “[...] até a fundação das Nações Unidas em 1945, não era seguro afirmar que houvesse, em direito internacional público, preocupação consciente e organizada sobre o tema dos direitos humanos”. O movimento de internacionalização dos direitos humanos teve surgimento com a Carta das Nações Unidas de 1945, consolidada a partir do acordo dos Estados, tornando esses direitos propósito e finalidade das Nações Unidas. </w:t>
      </w:r>
    </w:p>
    <w:p w14:paraId="36228FFE" w14:textId="15E4DD58"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No intuito de determinar a importância e prioridade de se defender, promover e respeitar os direitos humanos e as liberdades fundamentais, a Carta das Nações Unidas foi efusiva ao citar que é de suma importância garantir o pleno exercício da cidadania e a efetividade dos</w:t>
      </w:r>
      <w:r w:rsidR="00A25384" w:rsidRPr="00F15C9B">
        <w:rPr>
          <w:rFonts w:ascii="Times New Roman" w:hAnsi="Times New Roman"/>
          <w:sz w:val="24"/>
          <w:szCs w:val="24"/>
        </w:rPr>
        <w:t xml:space="preserve"> direitos fundamentais e assim </w:t>
      </w:r>
      <w:r w:rsidRPr="00F15C9B">
        <w:rPr>
          <w:rFonts w:ascii="Times New Roman" w:hAnsi="Times New Roman"/>
          <w:sz w:val="24"/>
          <w:szCs w:val="24"/>
        </w:rPr>
        <w:t xml:space="preserve">fortalecer e promover uma maior observância desses direitos de forma justa e equilibrada. Contudo, a Carta não discorreu sobre os direitos humanos que deveriam ser </w:t>
      </w:r>
      <w:r w:rsidR="00A25384" w:rsidRPr="00F15C9B">
        <w:rPr>
          <w:rFonts w:ascii="Times New Roman" w:hAnsi="Times New Roman"/>
          <w:sz w:val="24"/>
          <w:szCs w:val="24"/>
        </w:rPr>
        <w:t>protegidos e</w:t>
      </w:r>
      <w:r w:rsidRPr="00F15C9B">
        <w:rPr>
          <w:rFonts w:ascii="Times New Roman" w:hAnsi="Times New Roman"/>
          <w:sz w:val="24"/>
          <w:szCs w:val="24"/>
        </w:rPr>
        <w:t xml:space="preserve"> foi através da Declaração Universal dos Direitos Humanos de 1948 que foram firmados os direitos humanos, em âmbito internacional, que são materializados principalmente através dos tratados internacionais.  </w:t>
      </w:r>
    </w:p>
    <w:p w14:paraId="66FACA01"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O Direito Internacional constitui o legado maior </w:t>
      </w:r>
      <w:r w:rsidR="00A25384" w:rsidRPr="00F15C9B">
        <w:rPr>
          <w:rFonts w:ascii="Times New Roman" w:hAnsi="Times New Roman"/>
          <w:sz w:val="24"/>
          <w:szCs w:val="24"/>
        </w:rPr>
        <w:t xml:space="preserve">da chamada “Era dos Direitos”, </w:t>
      </w:r>
      <w:r w:rsidRPr="00F15C9B">
        <w:rPr>
          <w:rFonts w:ascii="Times New Roman" w:hAnsi="Times New Roman"/>
          <w:sz w:val="24"/>
          <w:szCs w:val="24"/>
        </w:rPr>
        <w:t xml:space="preserve">estabelecendo os direitos humanos como indivisíveis, interdependentes e inter-relacionados, como forma de tolher qualquer degradação ou tratamento desumano a fim de evitar qualquer </w:t>
      </w:r>
      <w:r w:rsidRPr="00F15C9B">
        <w:rPr>
          <w:rFonts w:ascii="Times New Roman" w:hAnsi="Times New Roman"/>
          <w:sz w:val="24"/>
          <w:szCs w:val="24"/>
        </w:rPr>
        <w:lastRenderedPageBreak/>
        <w:t xml:space="preserve">violação ao princípio norteador da dignidade da pessoa humana, o qual é núcleo dos direitos fundamentais, impondo através da ratificação de tratados internacionais de direitos humanos obrigações que os Estados e governos devem respeitar e se comprometerem a adotar medidas, criando uma legislação nacional compatível com as obrigações decorrentes desses tratados. </w:t>
      </w:r>
    </w:p>
    <w:p w14:paraId="3E24742F"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A Declaração Universal dos Direitos Humanos tem como princípio fundamental a não discriminação e preleciona no seu artigo 1°: “Todos os seres humanos nascem livres e iguais em dignidade e direitos. São dotados de razão e consciência e devem agir em relação uns aos outros com espírito de fraternidade”. Portanto, tem-se o direito à igualdade e não discriminação</w:t>
      </w:r>
      <w:r w:rsidR="00A25384" w:rsidRPr="00F15C9B">
        <w:t>,</w:t>
      </w:r>
      <w:r w:rsidRPr="00F15C9B">
        <w:t xml:space="preserve"> consagrados na Declaração Universal dos Direitos Humanos, bem como nos tratados internacionais que versam sobre direitos humanos. </w:t>
      </w:r>
    </w:p>
    <w:p w14:paraId="178A1787"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Diante disso, fica evidente que as pessoas LGBT são também detentoras de direitos humanos e não podem ter o exercício e gozo de tais direitos negados ou restringidos devido a sua orientação sexual ou identidade de gênero, situação que configura ato discriminatório, entendimento que favorece o acesso a alguns direitos negados a esse grupo social há séculos. </w:t>
      </w:r>
    </w:p>
    <w:p w14:paraId="27B55177"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Nesse sentido, no que se refere aos avanços conquistados pela população LGBTQ+ e a superação de barreiras e paradigmas enfrentados, podem ser citados o reconhecimento</w:t>
      </w:r>
      <w:r w:rsidR="00B74833" w:rsidRPr="00F15C9B">
        <w:rPr>
          <w:rFonts w:ascii="Times New Roman" w:hAnsi="Times New Roman"/>
          <w:sz w:val="24"/>
          <w:szCs w:val="24"/>
        </w:rPr>
        <w:t xml:space="preserve"> de direitos humanos atrelados à</w:t>
      </w:r>
      <w:r w:rsidRPr="00F15C9B">
        <w:rPr>
          <w:rFonts w:ascii="Times New Roman" w:hAnsi="Times New Roman"/>
          <w:sz w:val="24"/>
          <w:szCs w:val="24"/>
        </w:rPr>
        <w:t xml:space="preserve"> conquista no S</w:t>
      </w:r>
      <w:r w:rsidR="00B74833" w:rsidRPr="00F15C9B">
        <w:rPr>
          <w:rFonts w:ascii="Times New Roman" w:hAnsi="Times New Roman"/>
          <w:sz w:val="24"/>
          <w:szCs w:val="24"/>
        </w:rPr>
        <w:t xml:space="preserve">upremo </w:t>
      </w:r>
      <w:r w:rsidRPr="00F15C9B">
        <w:rPr>
          <w:rFonts w:ascii="Times New Roman" w:hAnsi="Times New Roman"/>
          <w:sz w:val="24"/>
          <w:szCs w:val="24"/>
        </w:rPr>
        <w:t>T</w:t>
      </w:r>
      <w:r w:rsidR="00B74833" w:rsidRPr="00F15C9B">
        <w:rPr>
          <w:rFonts w:ascii="Times New Roman" w:hAnsi="Times New Roman"/>
          <w:sz w:val="24"/>
          <w:szCs w:val="24"/>
        </w:rPr>
        <w:t xml:space="preserve">ribunal </w:t>
      </w:r>
      <w:r w:rsidRPr="00F15C9B">
        <w:rPr>
          <w:rFonts w:ascii="Times New Roman" w:hAnsi="Times New Roman"/>
          <w:sz w:val="24"/>
          <w:szCs w:val="24"/>
        </w:rPr>
        <w:t>F</w:t>
      </w:r>
      <w:r w:rsidR="00B74833" w:rsidRPr="00F15C9B">
        <w:rPr>
          <w:rFonts w:ascii="Times New Roman" w:hAnsi="Times New Roman"/>
          <w:sz w:val="24"/>
          <w:szCs w:val="24"/>
        </w:rPr>
        <w:t>ederal (STF)</w:t>
      </w:r>
      <w:r w:rsidRPr="00F15C9B">
        <w:rPr>
          <w:rFonts w:ascii="Times New Roman" w:hAnsi="Times New Roman"/>
          <w:sz w:val="24"/>
          <w:szCs w:val="24"/>
        </w:rPr>
        <w:t xml:space="preserve"> da união homoafetiva, sendo reconhecida em 5 de maio de 2011 como entidade familiar, com os mesmos direitos das uniões estáveis entre pessoas heterossexuais, e de acordo com </w:t>
      </w:r>
      <w:proofErr w:type="spellStart"/>
      <w:r w:rsidRPr="00F15C9B">
        <w:rPr>
          <w:rFonts w:ascii="Times New Roman" w:hAnsi="Times New Roman"/>
          <w:sz w:val="24"/>
          <w:szCs w:val="24"/>
        </w:rPr>
        <w:t>Ilga</w:t>
      </w:r>
      <w:proofErr w:type="spellEnd"/>
      <w:r w:rsidRPr="00F15C9B">
        <w:rPr>
          <w:rFonts w:ascii="Times New Roman" w:hAnsi="Times New Roman"/>
          <w:sz w:val="24"/>
          <w:szCs w:val="24"/>
        </w:rPr>
        <w:t xml:space="preserve"> (2017), embora ainda não se tenha uma lei federal específica que proíba discriminação por orientação sexual e/ou identidade de gênero, alguns estados brasileiros já possuem jurisprudência própria para banir esse comportamento discriminatório em relação aos homossexuais, explicitando diferentes níveis de proteção, dentre os quais podem ser citados o Amazonas e o Distrito Federal. </w:t>
      </w:r>
    </w:p>
    <w:p w14:paraId="7202F747" w14:textId="05145633"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Além disso, há alguns projetos de lei no âmbito federal que objetivam eliminar a discriminação contra as pessoas LGBT</w:t>
      </w:r>
      <w:r w:rsidR="00C267D2">
        <w:rPr>
          <w:rFonts w:ascii="Times New Roman" w:hAnsi="Times New Roman"/>
          <w:sz w:val="24"/>
          <w:szCs w:val="24"/>
        </w:rPr>
        <w:t>Q</w:t>
      </w:r>
      <w:r w:rsidRPr="00F15C9B">
        <w:rPr>
          <w:rFonts w:ascii="Times New Roman" w:hAnsi="Times New Roman"/>
          <w:sz w:val="24"/>
          <w:szCs w:val="24"/>
        </w:rPr>
        <w:t xml:space="preserve">+, a exemplo do Projeto de Lei 7524/2014, da autoria do Deputado Federal Jean </w:t>
      </w:r>
      <w:proofErr w:type="spellStart"/>
      <w:r w:rsidRPr="00F15C9B">
        <w:rPr>
          <w:rFonts w:ascii="Times New Roman" w:hAnsi="Times New Roman"/>
          <w:sz w:val="24"/>
          <w:szCs w:val="24"/>
        </w:rPr>
        <w:t>Wyllys</w:t>
      </w:r>
      <w:proofErr w:type="spellEnd"/>
      <w:r w:rsidRPr="00F15C9B">
        <w:rPr>
          <w:rFonts w:ascii="Times New Roman" w:hAnsi="Times New Roman"/>
          <w:sz w:val="24"/>
          <w:szCs w:val="24"/>
        </w:rPr>
        <w:t xml:space="preserve"> (PSOL/RJ), que aborda as especificidades das pessoas LGBT</w:t>
      </w:r>
      <w:r w:rsidR="00C267D2">
        <w:rPr>
          <w:rFonts w:ascii="Times New Roman" w:hAnsi="Times New Roman"/>
          <w:sz w:val="24"/>
          <w:szCs w:val="24"/>
        </w:rPr>
        <w:t>Q</w:t>
      </w:r>
      <w:r w:rsidRPr="00F15C9B">
        <w:rPr>
          <w:rFonts w:ascii="Times New Roman" w:hAnsi="Times New Roman"/>
          <w:sz w:val="24"/>
          <w:szCs w:val="24"/>
        </w:rPr>
        <w:t>+ idosas.</w:t>
      </w:r>
    </w:p>
    <w:p w14:paraId="76D54FB5" w14:textId="77777777" w:rsidR="004636C9" w:rsidRPr="00F15C9B" w:rsidRDefault="004636C9" w:rsidP="001E3315">
      <w:pPr>
        <w:spacing w:after="0" w:line="360" w:lineRule="auto"/>
        <w:rPr>
          <w:rFonts w:ascii="Times New Roman" w:hAnsi="Times New Roman"/>
          <w:sz w:val="24"/>
          <w:szCs w:val="24"/>
        </w:rPr>
      </w:pPr>
    </w:p>
    <w:p w14:paraId="705FC8C3" w14:textId="77777777" w:rsidR="004636C9" w:rsidRPr="00F15C9B" w:rsidRDefault="004636C9" w:rsidP="001E3315">
      <w:pPr>
        <w:pStyle w:val="Ttulo1"/>
        <w:spacing w:before="0" w:line="360" w:lineRule="auto"/>
        <w:jc w:val="both"/>
        <w:rPr>
          <w:rFonts w:ascii="Times New Roman" w:hAnsi="Times New Roman"/>
          <w:b/>
          <w:bCs/>
          <w:color w:val="auto"/>
          <w:sz w:val="24"/>
          <w:szCs w:val="24"/>
        </w:rPr>
      </w:pPr>
      <w:r w:rsidRPr="00F15C9B">
        <w:rPr>
          <w:rFonts w:ascii="Times New Roman" w:hAnsi="Times New Roman"/>
          <w:b/>
          <w:bCs/>
          <w:color w:val="auto"/>
          <w:sz w:val="24"/>
          <w:szCs w:val="24"/>
        </w:rPr>
        <w:t xml:space="preserve">3 A IMPORTÂNCIA DA MUTABILIDADE DO CONCEITO DE FAMÍLIA PARA O RECONHECIMENTO DE DIREITOS DOS CASAIS HOMOAFETIVOS </w:t>
      </w:r>
    </w:p>
    <w:p w14:paraId="25A5E457" w14:textId="77777777" w:rsidR="004636C9" w:rsidRPr="00F15C9B" w:rsidRDefault="004636C9" w:rsidP="001E3315">
      <w:pPr>
        <w:pStyle w:val="Default"/>
        <w:spacing w:line="360" w:lineRule="auto"/>
        <w:rPr>
          <w:rFonts w:ascii="Times New Roman" w:hAnsi="Times New Roman" w:cs="Times New Roman"/>
          <w:color w:val="auto"/>
        </w:rPr>
      </w:pPr>
    </w:p>
    <w:p w14:paraId="6835AF0D" w14:textId="77777777" w:rsidR="004636C9" w:rsidRPr="00F15C9B" w:rsidRDefault="004636C9" w:rsidP="001E3315">
      <w:pPr>
        <w:pStyle w:val="Default"/>
        <w:spacing w:line="360" w:lineRule="auto"/>
        <w:ind w:firstLine="708"/>
        <w:jc w:val="both"/>
        <w:rPr>
          <w:rFonts w:ascii="Times New Roman" w:hAnsi="Times New Roman" w:cs="Times New Roman"/>
          <w:color w:val="auto"/>
        </w:rPr>
      </w:pPr>
      <w:r w:rsidRPr="00F15C9B">
        <w:rPr>
          <w:rFonts w:ascii="Times New Roman" w:hAnsi="Times New Roman" w:cs="Times New Roman"/>
          <w:color w:val="auto"/>
        </w:rPr>
        <w:t xml:space="preserve">O conceito de família sofreu, e vem sofrendo, profundas transformações ao longo do tempo, rompendo-se a ideia de que o modelo familiar se limita àquele resultante do </w:t>
      </w:r>
      <w:r w:rsidRPr="00F15C9B">
        <w:rPr>
          <w:rFonts w:ascii="Times New Roman" w:hAnsi="Times New Roman" w:cs="Times New Roman"/>
          <w:color w:val="auto"/>
        </w:rPr>
        <w:lastRenderedPageBreak/>
        <w:t>matrimônio legalmente constituído, cujo núcleo familiar é composto unicamente pelas figuras do pai, da mãe e dos filhos, frutos dessa relação conjugal</w:t>
      </w:r>
      <w:r w:rsidR="00B74833" w:rsidRPr="00F15C9B">
        <w:rPr>
          <w:rFonts w:ascii="Times New Roman" w:hAnsi="Times New Roman" w:cs="Times New Roman"/>
          <w:color w:val="auto"/>
        </w:rPr>
        <w:t xml:space="preserve"> </w:t>
      </w:r>
      <w:proofErr w:type="spellStart"/>
      <w:r w:rsidR="00B74833" w:rsidRPr="00F15C9B">
        <w:rPr>
          <w:rFonts w:ascii="Times New Roman" w:hAnsi="Times New Roman" w:cs="Times New Roman"/>
          <w:color w:val="auto"/>
        </w:rPr>
        <w:t>heterosexual</w:t>
      </w:r>
      <w:proofErr w:type="spellEnd"/>
      <w:r w:rsidRPr="00F15C9B">
        <w:rPr>
          <w:rFonts w:ascii="Times New Roman" w:hAnsi="Times New Roman" w:cs="Times New Roman"/>
          <w:color w:val="auto"/>
        </w:rPr>
        <w:t xml:space="preserve">. </w:t>
      </w:r>
    </w:p>
    <w:p w14:paraId="6E897091" w14:textId="77777777" w:rsidR="004636C9" w:rsidRPr="00F15C9B" w:rsidRDefault="004636C9" w:rsidP="001E3315">
      <w:pPr>
        <w:pStyle w:val="Default"/>
        <w:spacing w:line="360" w:lineRule="auto"/>
        <w:ind w:firstLine="708"/>
        <w:jc w:val="both"/>
        <w:rPr>
          <w:rFonts w:ascii="Times New Roman" w:hAnsi="Times New Roman" w:cs="Times New Roman"/>
          <w:color w:val="auto"/>
        </w:rPr>
      </w:pPr>
      <w:r w:rsidRPr="00F15C9B">
        <w:rPr>
          <w:rFonts w:ascii="Times New Roman" w:hAnsi="Times New Roman" w:cs="Times New Roman"/>
          <w:color w:val="auto"/>
        </w:rPr>
        <w:t xml:space="preserve">Atualmente, o reconhecimento de novos arranjos familiares tem por fundamento especialmente os princípios da afetividade, da igualdade e da dignidade humana, não se sustentando mais as concepções de cunho meramente patrimonialistas e reprodutivos. As famílias monoparentais, as decorrentes de união estável, as famílias mosaicas, bem como as famílias homoafetivas, dentre outros modelos existentes, não podem ser ignoradas pelo legislador, menos ainda ficar sem proteção legal no que se refere ao reconhecimento e aquisição de direitos decorrentes dos laços familiares, a exemplo dos direitos sucessórios. Contudo, demoraram séculos até chegar a essa compreensão atual.  </w:t>
      </w:r>
    </w:p>
    <w:p w14:paraId="29B06BA1"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Segundo </w:t>
      </w:r>
      <w:proofErr w:type="spellStart"/>
      <w:r w:rsidRPr="00F15C9B">
        <w:rPr>
          <w:rFonts w:ascii="Times New Roman" w:hAnsi="Times New Roman"/>
          <w:sz w:val="24"/>
          <w:szCs w:val="24"/>
        </w:rPr>
        <w:t>Coulanges</w:t>
      </w:r>
      <w:proofErr w:type="spellEnd"/>
      <w:r w:rsidRPr="00F15C9B">
        <w:rPr>
          <w:rFonts w:ascii="Times New Roman" w:hAnsi="Times New Roman"/>
          <w:sz w:val="24"/>
          <w:szCs w:val="24"/>
        </w:rPr>
        <w:t xml:space="preserve"> (2009), de todas as instituições sociais o conceito de família é o que mais passa por modificações no curso dos tempos e no século atual ocorreu uma modernização quando se trata dos padrões de família, se diferenciando bastante das civilizações passadas.</w:t>
      </w:r>
    </w:p>
    <w:p w14:paraId="701DCA30" w14:textId="77777777" w:rsidR="004636C9" w:rsidRPr="00F15C9B" w:rsidRDefault="004636C9" w:rsidP="001E3315">
      <w:pPr>
        <w:autoSpaceDE w:val="0"/>
        <w:autoSpaceDN w:val="0"/>
        <w:adjustRightInd w:val="0"/>
        <w:spacing w:after="0" w:line="360" w:lineRule="auto"/>
        <w:ind w:firstLine="709"/>
        <w:jc w:val="both"/>
        <w:rPr>
          <w:rFonts w:ascii="Times New Roman" w:hAnsi="Times New Roman"/>
          <w:sz w:val="24"/>
          <w:szCs w:val="24"/>
        </w:rPr>
      </w:pPr>
      <w:r w:rsidRPr="00F15C9B">
        <w:rPr>
          <w:rFonts w:ascii="Times New Roman" w:hAnsi="Times New Roman"/>
          <w:sz w:val="24"/>
          <w:szCs w:val="24"/>
        </w:rPr>
        <w:t>O conceito de família nas antigas gerações era uma associação religiosa, onde a mulher só era tida como parte da família a partir da realização da cerimônia do casamento e seguindo todo um ritual de celebração para a entrega desta ao esposo, de acordo com as normas de cunho m</w:t>
      </w:r>
      <w:r w:rsidR="00B74833" w:rsidRPr="00F15C9B">
        <w:rPr>
          <w:rFonts w:ascii="Times New Roman" w:hAnsi="Times New Roman"/>
          <w:sz w:val="24"/>
          <w:szCs w:val="24"/>
        </w:rPr>
        <w:t>oral. Importante mencionar que</w:t>
      </w:r>
      <w:r w:rsidRPr="00F15C9B">
        <w:rPr>
          <w:rFonts w:ascii="Times New Roman" w:hAnsi="Times New Roman"/>
          <w:sz w:val="24"/>
          <w:szCs w:val="24"/>
        </w:rPr>
        <w:t xml:space="preserve"> </w:t>
      </w:r>
      <w:proofErr w:type="spellStart"/>
      <w:proofErr w:type="gramStart"/>
      <w:r w:rsidRPr="00F15C9B">
        <w:rPr>
          <w:rFonts w:ascii="Times New Roman" w:hAnsi="Times New Roman"/>
          <w:sz w:val="24"/>
          <w:szCs w:val="24"/>
        </w:rPr>
        <w:t>usa-se</w:t>
      </w:r>
      <w:proofErr w:type="spellEnd"/>
      <w:proofErr w:type="gramEnd"/>
      <w:r w:rsidRPr="00F15C9B">
        <w:rPr>
          <w:rFonts w:ascii="Times New Roman" w:hAnsi="Times New Roman"/>
          <w:sz w:val="24"/>
          <w:szCs w:val="24"/>
        </w:rPr>
        <w:t xml:space="preserve"> </w:t>
      </w:r>
      <w:r w:rsidR="00B74833" w:rsidRPr="00F15C9B">
        <w:rPr>
          <w:rFonts w:ascii="Times New Roman" w:hAnsi="Times New Roman"/>
          <w:sz w:val="24"/>
          <w:szCs w:val="24"/>
        </w:rPr>
        <w:t xml:space="preserve">o </w:t>
      </w:r>
      <w:r w:rsidRPr="00F15C9B">
        <w:rPr>
          <w:rFonts w:ascii="Times New Roman" w:hAnsi="Times New Roman"/>
          <w:sz w:val="24"/>
          <w:szCs w:val="24"/>
        </w:rPr>
        <w:t xml:space="preserve">termo entrega da esposa ao esposo tendo em vista a cultura das sociedades mais antigas. De acordo com </w:t>
      </w:r>
      <w:proofErr w:type="spellStart"/>
      <w:r w:rsidRPr="00F15C9B">
        <w:rPr>
          <w:rFonts w:ascii="Times New Roman" w:hAnsi="Times New Roman"/>
          <w:sz w:val="24"/>
          <w:szCs w:val="24"/>
        </w:rPr>
        <w:t>Coulanges</w:t>
      </w:r>
      <w:proofErr w:type="spellEnd"/>
      <w:r w:rsidRPr="00F15C9B">
        <w:rPr>
          <w:rFonts w:ascii="Times New Roman" w:hAnsi="Times New Roman"/>
          <w:sz w:val="24"/>
          <w:szCs w:val="24"/>
        </w:rPr>
        <w:t xml:space="preserve"> (2009), o que unia os membros das famílias antigas não era nem o nascimento, nem o sentimento e muito menos a força física, mas sim a religião do lar e dos antepassados.</w:t>
      </w:r>
    </w:p>
    <w:p w14:paraId="41E29750" w14:textId="77777777" w:rsidR="004636C9" w:rsidRPr="00F15C9B" w:rsidRDefault="004636C9" w:rsidP="001E3315">
      <w:pPr>
        <w:autoSpaceDE w:val="0"/>
        <w:autoSpaceDN w:val="0"/>
        <w:adjustRightInd w:val="0"/>
        <w:spacing w:after="0" w:line="360" w:lineRule="auto"/>
        <w:ind w:firstLine="709"/>
        <w:jc w:val="both"/>
        <w:rPr>
          <w:rFonts w:ascii="Times New Roman" w:hAnsi="Times New Roman"/>
          <w:sz w:val="24"/>
          <w:szCs w:val="24"/>
        </w:rPr>
      </w:pPr>
      <w:r w:rsidRPr="00F15C9B">
        <w:rPr>
          <w:rFonts w:ascii="Times New Roman" w:hAnsi="Times New Roman"/>
          <w:sz w:val="24"/>
          <w:szCs w:val="24"/>
        </w:rPr>
        <w:t>Por influência religiosa, até a promulgação da Constituição Federal de 1988 vigorou no Brasil um conceito de família centrado exclusivamente no casamento, devido aos valores sacramentais, morais, culturais e o status familiar, cuja base dava-se mediante a formalização contratual. Portanto, qualquer outro modo de vida em comum, como na sociedade de fato e a união pela convivência amorosa entre homem e mulher sem as formalidades do casamento, era considerado como uma forma ilegítima de constituição de um vínculo familiar (DIAS, 2009).</w:t>
      </w:r>
    </w:p>
    <w:p w14:paraId="2CD3A5EA" w14:textId="77777777" w:rsidR="004636C9" w:rsidRPr="00F15C9B" w:rsidRDefault="004636C9" w:rsidP="001E3315">
      <w:pPr>
        <w:autoSpaceDE w:val="0"/>
        <w:autoSpaceDN w:val="0"/>
        <w:adjustRightInd w:val="0"/>
        <w:spacing w:after="0" w:line="360" w:lineRule="auto"/>
        <w:ind w:firstLine="709"/>
        <w:jc w:val="both"/>
        <w:rPr>
          <w:rFonts w:ascii="Times New Roman" w:hAnsi="Times New Roman"/>
          <w:sz w:val="24"/>
          <w:szCs w:val="24"/>
        </w:rPr>
      </w:pPr>
      <w:r w:rsidRPr="00F15C9B">
        <w:rPr>
          <w:rFonts w:ascii="Times New Roman" w:hAnsi="Times New Roman"/>
          <w:sz w:val="24"/>
          <w:szCs w:val="24"/>
        </w:rPr>
        <w:t xml:space="preserve"> O conceito jurídico de família era limitado a diversas questões até a promulgação da Constituição Federal de 1988. De acordo com Gonçalves (2005), o Código Civil de 1916 e a legislação posterior regulavam que a família era constituída unicamente pelo casamento, cujo modelo era patriarcal e hierarquizado. A perspectiva moderna, por sua vez, tem indicado novos elementos e princípios que compõem as relações familiares, destacando a afetividade como aspecto constitutivo e integrante para a formação e relação de família.</w:t>
      </w:r>
    </w:p>
    <w:p w14:paraId="4E90D148"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lastRenderedPageBreak/>
        <w:t>É oportuno destacar que o relacionamento homoafetivo, as entidades familiares denominadas monoparentais e a união estável foram fatores que contribuíram para uma mudança extremamente necessária no conceito de família e na forma como a lei lida com o tema (DINIZ, 2015).</w:t>
      </w:r>
    </w:p>
    <w:p w14:paraId="24B997BE"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O princípio da dignidade da pessoa humana, consagrado no artigo 1°, inciso III, da Constituição Federal de 1988, é considerado por alguns doutrinadores como fundamento para a modificação do modelo de família e “[...] num único dispositivo espancou séculos de hipocrisia e preconceito”, conforme assevera Veloso (2005, p. 3). </w:t>
      </w:r>
    </w:p>
    <w:p w14:paraId="7EFF0CAA"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Gonçalves (2018, p. 22), leciona que “O direito de família é o mais humano de todos os ramos do direito”. Desta feita, é impossível dizer que não se deve obedecer e submeter ao princípio da Dignidade da Pessoa Humana quando se está tratando de conteúdos pertencentes a este ramo do direito.</w:t>
      </w:r>
    </w:p>
    <w:p w14:paraId="1995E240"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 xml:space="preserve">O artigo 226 da Constituição Federal estabelece que a </w:t>
      </w:r>
      <w:r w:rsidRPr="00F15C9B">
        <w:rPr>
          <w:rFonts w:ascii="Times New Roman" w:hAnsi="Times New Roman" w:cs="Times New Roman"/>
          <w:color w:val="auto"/>
          <w:shd w:val="clear" w:color="auto" w:fill="FFFFFF"/>
        </w:rPr>
        <w:t>família é a base da sociedade e possui especial proteção do Estado, pois o termo instituição familiar atravessou e vem atravessando</w:t>
      </w:r>
      <w:r w:rsidRPr="00F15C9B">
        <w:rPr>
          <w:rFonts w:ascii="Times New Roman" w:hAnsi="Times New Roman" w:cs="Times New Roman"/>
          <w:color w:val="auto"/>
        </w:rPr>
        <w:t xml:space="preserve"> intensas transformações ao longo dos tempos, ou seja, contemplando consequentemente uma pluralidade de entidades familiares e seus vários tipos</w:t>
      </w:r>
      <w:r w:rsidR="00B74833" w:rsidRPr="00F15C9B">
        <w:rPr>
          <w:rFonts w:ascii="Times New Roman" w:hAnsi="Times New Roman" w:cs="Times New Roman"/>
          <w:color w:val="auto"/>
        </w:rPr>
        <w:t>, que</w:t>
      </w:r>
      <w:r w:rsidRPr="00F15C9B">
        <w:rPr>
          <w:rFonts w:ascii="Times New Roman" w:hAnsi="Times New Roman" w:cs="Times New Roman"/>
          <w:color w:val="auto"/>
        </w:rPr>
        <w:t xml:space="preserve"> são meramente exemplificativos e não taxativos, porque não possuem diferença hierárquica entre elas. </w:t>
      </w:r>
    </w:p>
    <w:p w14:paraId="26157AE8" w14:textId="77777777" w:rsidR="004636C9" w:rsidRPr="00F15C9B" w:rsidRDefault="004636C9" w:rsidP="001E3315">
      <w:pPr>
        <w:pStyle w:val="Default"/>
        <w:spacing w:line="360" w:lineRule="auto"/>
        <w:ind w:firstLine="709"/>
        <w:jc w:val="both"/>
        <w:rPr>
          <w:rFonts w:ascii="Times New Roman" w:hAnsi="Times New Roman" w:cs="Times New Roman"/>
          <w:color w:val="auto"/>
          <w:shd w:val="clear" w:color="auto" w:fill="FFFFFF"/>
        </w:rPr>
      </w:pPr>
      <w:r w:rsidRPr="00F15C9B">
        <w:rPr>
          <w:rFonts w:ascii="Times New Roman" w:hAnsi="Times New Roman" w:cs="Times New Roman"/>
          <w:color w:val="auto"/>
        </w:rPr>
        <w:t>Esse avanço traz essa multiplicidade que anteriormente não existia</w:t>
      </w:r>
      <w:r w:rsidRPr="00F15C9B">
        <w:rPr>
          <w:rFonts w:ascii="Times New Roman" w:hAnsi="Times New Roman" w:cs="Times New Roman"/>
          <w:color w:val="auto"/>
          <w:shd w:val="clear" w:color="auto" w:fill="FFFFFF"/>
        </w:rPr>
        <w:t xml:space="preserve"> inovando o modelo tradicional de família, para uma nova estrutura familiar onde o homem não é tido mais como o único chefe da casa, rompendo essa superioridade que havia sido dada aos homens nas suas relações familiares e assim surgindo um novo conceito de famílias na nova ordem jurídica,</w:t>
      </w:r>
      <w:r w:rsidRPr="00F15C9B">
        <w:rPr>
          <w:rFonts w:ascii="Times New Roman" w:hAnsi="Times New Roman" w:cs="Times New Roman"/>
          <w:color w:val="auto"/>
          <w:sz w:val="27"/>
          <w:szCs w:val="27"/>
          <w:shd w:val="clear" w:color="auto" w:fill="FFFFFF"/>
        </w:rPr>
        <w:t xml:space="preserve"> </w:t>
      </w:r>
      <w:r w:rsidRPr="00F15C9B">
        <w:rPr>
          <w:rFonts w:ascii="Times New Roman" w:hAnsi="Times New Roman" w:cs="Times New Roman"/>
          <w:color w:val="auto"/>
          <w:shd w:val="clear" w:color="auto" w:fill="FFFFFF"/>
        </w:rPr>
        <w:t xml:space="preserve">valorizando a questão da afetividade entre os seus membros que atualmente é o mais importante dentro de um lar. Portanto, o artigo supramencionado serviu para adequar </w:t>
      </w:r>
      <w:proofErr w:type="spellStart"/>
      <w:r w:rsidRPr="00F15C9B">
        <w:rPr>
          <w:rFonts w:ascii="Times New Roman" w:hAnsi="Times New Roman" w:cs="Times New Roman"/>
          <w:color w:val="auto"/>
          <w:shd w:val="clear" w:color="auto" w:fill="FFFFFF"/>
        </w:rPr>
        <w:t>a</w:t>
      </w:r>
      <w:proofErr w:type="spellEnd"/>
      <w:r w:rsidRPr="00F15C9B">
        <w:rPr>
          <w:rFonts w:ascii="Times New Roman" w:hAnsi="Times New Roman" w:cs="Times New Roman"/>
          <w:color w:val="auto"/>
          <w:shd w:val="clear" w:color="auto" w:fill="FFFFFF"/>
        </w:rPr>
        <w:t xml:space="preserve"> lei à realidade social que há muito se fazia presente, isto é, reconhecendo, além do casamento civil, a união estável e a </w:t>
      </w:r>
      <w:proofErr w:type="spellStart"/>
      <w:r w:rsidRPr="00F15C9B">
        <w:rPr>
          <w:rFonts w:ascii="Times New Roman" w:hAnsi="Times New Roman" w:cs="Times New Roman"/>
          <w:color w:val="auto"/>
          <w:shd w:val="clear" w:color="auto" w:fill="FFFFFF"/>
        </w:rPr>
        <w:t>monoparentalidade</w:t>
      </w:r>
      <w:proofErr w:type="spellEnd"/>
      <w:r w:rsidRPr="00F15C9B">
        <w:rPr>
          <w:rFonts w:ascii="Times New Roman" w:hAnsi="Times New Roman" w:cs="Times New Roman"/>
          <w:color w:val="auto"/>
          <w:shd w:val="clear" w:color="auto" w:fill="FFFFFF"/>
        </w:rPr>
        <w:t>.</w:t>
      </w:r>
    </w:p>
    <w:p w14:paraId="2118DEF7"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 xml:space="preserve">Diante das transformações, reinvenções e mudanças sociais que o mundo enfrenta, percebe-se que o conceito de família está passando por um processo </w:t>
      </w:r>
      <w:proofErr w:type="gramStart"/>
      <w:r w:rsidRPr="00F15C9B">
        <w:rPr>
          <w:rFonts w:ascii="Times New Roman" w:hAnsi="Times New Roman" w:cs="Times New Roman"/>
          <w:color w:val="auto"/>
        </w:rPr>
        <w:t>onde</w:t>
      </w:r>
      <w:proofErr w:type="gramEnd"/>
      <w:r w:rsidRPr="00F15C9B">
        <w:rPr>
          <w:rFonts w:ascii="Times New Roman" w:hAnsi="Times New Roman" w:cs="Times New Roman"/>
          <w:color w:val="auto"/>
        </w:rPr>
        <w:t xml:space="preserve"> não se vê mais apenas famílias formadas por pai, mãe e filho, os modelos estão se diversificando, ou seja, ressignificando com os diversos tipos de relacionamentos, ocorrendo alterações com o tempo, modernizando de tal forma que, atualmente, duas pessoas do mesmo sexo, que vivem em união estável, podem ser equiparadas à entidade familiar. Cada mudança que acontece na sociedade precisa de uma proteção maior do Estado para que os conflitos sejam resolvidos de </w:t>
      </w:r>
      <w:r w:rsidRPr="00F15C9B">
        <w:rPr>
          <w:rFonts w:ascii="Times New Roman" w:hAnsi="Times New Roman" w:cs="Times New Roman"/>
          <w:color w:val="auto"/>
        </w:rPr>
        <w:lastRenderedPageBreak/>
        <w:t>uma maneira mais fácil, tendo em vista que a legislação tem que acompanhar as mudanças sociais (DIAS, 2009).</w:t>
      </w:r>
    </w:p>
    <w:p w14:paraId="522E648C" w14:textId="77777777" w:rsidR="004636C9" w:rsidRPr="00F15C9B" w:rsidRDefault="004636C9" w:rsidP="001E3315">
      <w:pPr>
        <w:autoSpaceDE w:val="0"/>
        <w:autoSpaceDN w:val="0"/>
        <w:adjustRightInd w:val="0"/>
        <w:spacing w:after="0" w:line="360" w:lineRule="auto"/>
        <w:ind w:firstLine="708"/>
        <w:jc w:val="both"/>
        <w:rPr>
          <w:rFonts w:ascii="Times New Roman" w:hAnsi="Times New Roman"/>
          <w:sz w:val="24"/>
          <w:szCs w:val="24"/>
        </w:rPr>
      </w:pPr>
      <w:r w:rsidRPr="00F15C9B">
        <w:rPr>
          <w:rFonts w:ascii="Times New Roman" w:hAnsi="Times New Roman"/>
          <w:sz w:val="24"/>
          <w:szCs w:val="24"/>
        </w:rPr>
        <w:t xml:space="preserve">Nesse contexto, a denominada família homoafetiva trata-se de um novo modelo familiar reconhecido na atualidade após um processo de ressignificação e de diversos enfretamentos. Sobre esse processo de ressignificação do conceito de família, </w:t>
      </w:r>
      <w:proofErr w:type="spellStart"/>
      <w:r w:rsidRPr="00F15C9B">
        <w:rPr>
          <w:rFonts w:ascii="Times New Roman" w:hAnsi="Times New Roman"/>
          <w:sz w:val="24"/>
          <w:szCs w:val="24"/>
        </w:rPr>
        <w:t>Mascotte</w:t>
      </w:r>
      <w:proofErr w:type="spellEnd"/>
      <w:r w:rsidRPr="00F15C9B">
        <w:rPr>
          <w:rFonts w:ascii="Times New Roman" w:hAnsi="Times New Roman"/>
          <w:sz w:val="24"/>
          <w:szCs w:val="24"/>
        </w:rPr>
        <w:t xml:space="preserve"> dispõe o seguinte:  </w:t>
      </w:r>
    </w:p>
    <w:p w14:paraId="58D43F40" w14:textId="77777777" w:rsidR="004636C9" w:rsidRPr="00F15C9B" w:rsidRDefault="004636C9" w:rsidP="001E3315">
      <w:pPr>
        <w:spacing w:after="0" w:line="240" w:lineRule="auto"/>
        <w:ind w:left="2268"/>
        <w:jc w:val="both"/>
        <w:rPr>
          <w:rFonts w:ascii="Times New Roman" w:hAnsi="Times New Roman"/>
          <w:sz w:val="20"/>
          <w:szCs w:val="20"/>
        </w:rPr>
      </w:pPr>
      <w:r w:rsidRPr="00F15C9B">
        <w:rPr>
          <w:rFonts w:ascii="Times New Roman" w:hAnsi="Times New Roman"/>
          <w:sz w:val="20"/>
          <w:szCs w:val="20"/>
        </w:rPr>
        <w:t xml:space="preserve">Já não é mais possível fixar um modelo familiar uniforme, uma vez que a família passa por uma mutabilidade </w:t>
      </w:r>
      <w:proofErr w:type="gramStart"/>
      <w:r w:rsidRPr="00F15C9B">
        <w:rPr>
          <w:rFonts w:ascii="Times New Roman" w:hAnsi="Times New Roman"/>
          <w:sz w:val="20"/>
          <w:szCs w:val="20"/>
        </w:rPr>
        <w:t>inexorável</w:t>
      </w:r>
      <w:proofErr w:type="gramEnd"/>
      <w:r w:rsidRPr="00F15C9B">
        <w:rPr>
          <w:rFonts w:ascii="Times New Roman" w:hAnsi="Times New Roman"/>
          <w:sz w:val="20"/>
          <w:szCs w:val="20"/>
        </w:rPr>
        <w:t xml:space="preserve">, apresentando-se sob tantos e diversos prismas quantas forem as possibilidades de se relacionar. Ela deixa de ser compreendida como núcleo econômico e reprodutivo e passa para uma compreensão </w:t>
      </w:r>
      <w:proofErr w:type="spellStart"/>
      <w:proofErr w:type="gramStart"/>
      <w:r w:rsidRPr="00F15C9B">
        <w:rPr>
          <w:rFonts w:ascii="Times New Roman" w:hAnsi="Times New Roman"/>
          <w:sz w:val="20"/>
          <w:szCs w:val="20"/>
        </w:rPr>
        <w:t>sócio-afetiva</w:t>
      </w:r>
      <w:proofErr w:type="spellEnd"/>
      <w:proofErr w:type="gramEnd"/>
      <w:r w:rsidRPr="00F15C9B">
        <w:rPr>
          <w:rFonts w:ascii="Times New Roman" w:hAnsi="Times New Roman"/>
          <w:sz w:val="20"/>
          <w:szCs w:val="20"/>
        </w:rPr>
        <w:t xml:space="preserve">, com novos padrões e arranjos familiares, que refletem de forma significativa em vários setores como a arte, ciência, religião, moralidade, educação, direito, política, vida familiar, </w:t>
      </w:r>
      <w:proofErr w:type="spellStart"/>
      <w:r w:rsidRPr="00F15C9B">
        <w:rPr>
          <w:rFonts w:ascii="Times New Roman" w:hAnsi="Times New Roman"/>
          <w:sz w:val="20"/>
          <w:szCs w:val="20"/>
        </w:rPr>
        <w:t>etc</w:t>
      </w:r>
      <w:proofErr w:type="spellEnd"/>
      <w:r w:rsidRPr="00F15C9B">
        <w:rPr>
          <w:rFonts w:ascii="Times New Roman" w:hAnsi="Times New Roman"/>
          <w:sz w:val="20"/>
          <w:szCs w:val="20"/>
        </w:rPr>
        <w:t xml:space="preserve"> (MASCOTTE, 2009, p. 04).</w:t>
      </w:r>
    </w:p>
    <w:p w14:paraId="618B65C5" w14:textId="77777777" w:rsidR="004636C9" w:rsidRPr="00F15C9B" w:rsidRDefault="004636C9" w:rsidP="001E3315">
      <w:pPr>
        <w:spacing w:after="0" w:line="240" w:lineRule="auto"/>
        <w:ind w:left="2268"/>
        <w:jc w:val="both"/>
        <w:rPr>
          <w:rFonts w:ascii="Times New Roman" w:hAnsi="Times New Roman"/>
          <w:sz w:val="20"/>
          <w:szCs w:val="20"/>
        </w:rPr>
      </w:pPr>
    </w:p>
    <w:p w14:paraId="3BCC2982"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Contudo, a família homoafetiva ainda carece de uma proteção legal por parte do Estado. Diante da omissão do legislativo frente à união homoafetiva, o judiciário, através do Supremo Tribunal Federal, deu um passo de grande relevância ao julgar duas Ações Declaratórias de Inconstitucionalidade (ADI 4277 e ADPF 132, rel. Min. Ayres Brito, j. 05.05.2011), reconhecendo e entendendo que as uniões homoafetivas devem ser consideradas formas/entidades familiares com os mesmos direitos e deveres das uniões estáveis,  recebendo, portanto,  a mesma proteção do Estado deliberada aos casais unidos pelos vínculos da união estável. Essa decisão representa um marco importante e um grande avanço no tocante à igualdade, dignidade, cidadania e respeito social no Estado Democrático de Direito. A desobediência enseja reclamação direta no STF (DIAS, 2011).</w:t>
      </w:r>
    </w:p>
    <w:p w14:paraId="22612C22"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 xml:space="preserve">Dispondo dos mesmos princípios constitucionais utilizados pelo STF na ADI 4.277, no ano de 2012 o Superior Tribunal de Justiça (STJ), no </w:t>
      </w:r>
      <w:proofErr w:type="spellStart"/>
      <w:r w:rsidRPr="00F15C9B">
        <w:rPr>
          <w:rFonts w:ascii="Times New Roman" w:hAnsi="Times New Roman" w:cs="Times New Roman"/>
          <w:color w:val="auto"/>
        </w:rPr>
        <w:t>REsp</w:t>
      </w:r>
      <w:proofErr w:type="spellEnd"/>
      <w:r w:rsidRPr="00F15C9B">
        <w:rPr>
          <w:rFonts w:ascii="Times New Roman" w:hAnsi="Times New Roman" w:cs="Times New Roman"/>
          <w:color w:val="auto"/>
        </w:rPr>
        <w:t xml:space="preserve"> 1.183.378, de modo a </w:t>
      </w:r>
      <w:r w:rsidRPr="00F15C9B">
        <w:rPr>
          <w:rFonts w:ascii="Times New Roman" w:hAnsi="Times New Roman" w:cs="Times New Roman"/>
          <w:color w:val="auto"/>
          <w:shd w:val="clear" w:color="auto" w:fill="FFFFFF"/>
        </w:rPr>
        <w:t>amparar a união homoafetiva, a felicidade e convivência entre pessoas do mesmo sexo,</w:t>
      </w:r>
      <w:r w:rsidRPr="00F15C9B">
        <w:rPr>
          <w:rFonts w:ascii="Times New Roman" w:hAnsi="Times New Roman" w:cs="Times New Roman"/>
          <w:color w:val="auto"/>
        </w:rPr>
        <w:t xml:space="preserve"> bem como</w:t>
      </w:r>
      <w:r w:rsidRPr="00F15C9B">
        <w:rPr>
          <w:rFonts w:ascii="Times New Roman" w:hAnsi="Times New Roman" w:cs="Times New Roman"/>
          <w:color w:val="auto"/>
          <w:shd w:val="clear" w:color="auto" w:fill="FFFFFF"/>
        </w:rPr>
        <w:t xml:space="preserve"> firmar o respeito aos direitos fundamentais do ser humano,</w:t>
      </w:r>
      <w:r w:rsidRPr="00F15C9B">
        <w:rPr>
          <w:rFonts w:ascii="Times New Roman" w:hAnsi="Times New Roman" w:cs="Times New Roman"/>
          <w:color w:val="auto"/>
        </w:rPr>
        <w:t xml:space="preserve"> reconheceu a constitucionalidade e legalidade do casamento homoafetivo e não apenas sua conversão em união estável (LÔBO, 2018). A ementa do acórdão explana: </w:t>
      </w:r>
    </w:p>
    <w:p w14:paraId="04E6C7E8" w14:textId="77777777" w:rsidR="004636C9" w:rsidRPr="00F15C9B" w:rsidRDefault="004636C9" w:rsidP="001E3315">
      <w:pPr>
        <w:spacing w:after="0" w:line="240" w:lineRule="auto"/>
        <w:ind w:left="2268"/>
        <w:jc w:val="both"/>
        <w:rPr>
          <w:rFonts w:ascii="Times New Roman" w:hAnsi="Times New Roman"/>
          <w:sz w:val="20"/>
          <w:szCs w:val="20"/>
          <w:shd w:val="clear" w:color="auto" w:fill="FFFFFF"/>
        </w:rPr>
      </w:pPr>
      <w:r w:rsidRPr="00F15C9B">
        <w:rPr>
          <w:rFonts w:ascii="Times New Roman" w:hAnsi="Times New Roman"/>
          <w:sz w:val="20"/>
          <w:szCs w:val="20"/>
        </w:rPr>
        <w:t xml:space="preserve">Os </w:t>
      </w:r>
      <w:proofErr w:type="spellStart"/>
      <w:r w:rsidRPr="00F15C9B">
        <w:rPr>
          <w:rFonts w:ascii="Times New Roman" w:hAnsi="Times New Roman"/>
          <w:sz w:val="20"/>
          <w:szCs w:val="20"/>
        </w:rPr>
        <w:t>arts</w:t>
      </w:r>
      <w:proofErr w:type="spellEnd"/>
      <w:r w:rsidRPr="00F15C9B">
        <w:rPr>
          <w:rFonts w:ascii="Times New Roman" w:hAnsi="Times New Roman"/>
          <w:sz w:val="20"/>
          <w:szCs w:val="20"/>
        </w:rPr>
        <w:t>. 1.514, 1.521, 1.523, 1.535 e 1.565, todos do Código Civil de 2002, não vedam expressamente o casamento entre pessoas do mesmo sexo, e não há como enxergar uma vedação implícita ao casamento homoafetivo sem afronta aos princípios constitucionais, como o da igualdade, o da não discriminação, o da dignidade</w:t>
      </w:r>
      <w:r w:rsidRPr="00F15C9B">
        <w:rPr>
          <w:rFonts w:ascii="Times New Roman" w:hAnsi="Times New Roman"/>
          <w:sz w:val="26"/>
          <w:szCs w:val="26"/>
          <w:shd w:val="clear" w:color="auto" w:fill="FFFFFF"/>
        </w:rPr>
        <w:t xml:space="preserve"> </w:t>
      </w:r>
      <w:r w:rsidRPr="00F15C9B">
        <w:rPr>
          <w:rFonts w:ascii="Times New Roman" w:hAnsi="Times New Roman"/>
          <w:sz w:val="20"/>
          <w:szCs w:val="20"/>
          <w:shd w:val="clear" w:color="auto" w:fill="FFFFFF"/>
        </w:rPr>
        <w:t xml:space="preserve">(BRASIL. STJ. </w:t>
      </w:r>
      <w:proofErr w:type="spellStart"/>
      <w:r w:rsidRPr="00F15C9B">
        <w:rPr>
          <w:rFonts w:ascii="Times New Roman" w:hAnsi="Times New Roman"/>
          <w:sz w:val="20"/>
          <w:szCs w:val="20"/>
          <w:shd w:val="clear" w:color="auto" w:fill="FFFFFF"/>
        </w:rPr>
        <w:t>REsp</w:t>
      </w:r>
      <w:proofErr w:type="spellEnd"/>
      <w:r w:rsidRPr="00F15C9B">
        <w:rPr>
          <w:rFonts w:ascii="Times New Roman" w:hAnsi="Times New Roman"/>
          <w:sz w:val="20"/>
          <w:szCs w:val="20"/>
          <w:shd w:val="clear" w:color="auto" w:fill="FFFFFF"/>
        </w:rPr>
        <w:t xml:space="preserve"> 1183378/RS, Rel. Ministro LUIS FELIPE SALOMÃO, QUARTA TURMA, julgado em 25/10/2011, </w:t>
      </w:r>
      <w:proofErr w:type="spellStart"/>
      <w:r w:rsidRPr="00F15C9B">
        <w:rPr>
          <w:rFonts w:ascii="Times New Roman" w:hAnsi="Times New Roman"/>
          <w:sz w:val="20"/>
          <w:szCs w:val="20"/>
          <w:shd w:val="clear" w:color="auto" w:fill="FFFFFF"/>
        </w:rPr>
        <w:t>DJe</w:t>
      </w:r>
      <w:proofErr w:type="spellEnd"/>
      <w:r w:rsidRPr="00F15C9B">
        <w:rPr>
          <w:rFonts w:ascii="Times New Roman" w:hAnsi="Times New Roman"/>
          <w:sz w:val="20"/>
          <w:szCs w:val="20"/>
          <w:shd w:val="clear" w:color="auto" w:fill="FFFFFF"/>
        </w:rPr>
        <w:t xml:space="preserve"> 01/02/2012).</w:t>
      </w:r>
    </w:p>
    <w:p w14:paraId="248FC18F" w14:textId="77777777" w:rsidR="004636C9" w:rsidRPr="00F15C9B" w:rsidRDefault="004636C9" w:rsidP="001E3315">
      <w:pPr>
        <w:spacing w:after="0" w:line="240" w:lineRule="auto"/>
        <w:ind w:left="2268"/>
        <w:jc w:val="both"/>
        <w:rPr>
          <w:rFonts w:ascii="Times New Roman" w:hAnsi="Times New Roman"/>
          <w:sz w:val="20"/>
          <w:szCs w:val="20"/>
        </w:rPr>
      </w:pPr>
    </w:p>
    <w:p w14:paraId="3A016038"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 xml:space="preserve">Destaque-se que para a solução de conflitos em âmbito legal, os princípios são de grande importância, pois são pilares jurídicos, servindo como fundamento para o Estado, passando a permitir e informar a incidência de tal fundamento como, por exemplo, o </w:t>
      </w:r>
      <w:r w:rsidRPr="00F15C9B">
        <w:rPr>
          <w:rFonts w:ascii="Times New Roman" w:hAnsi="Times New Roman" w:cs="Times New Roman"/>
          <w:color w:val="auto"/>
        </w:rPr>
        <w:lastRenderedPageBreak/>
        <w:t>reconhecimento da dignidade da pessoa humana em todas as relações jurídicas e sociais de maneira a preencher as lacunas deixadas pelos dispositivos existentes na legislação.</w:t>
      </w:r>
    </w:p>
    <w:p w14:paraId="61D512F1"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 xml:space="preserve">Nesse âmbito, no direito de família alguns princípios demonstram ser fundamentais diante de seus reflexos explícito ou implicitamente, diante de suas peculiaridades. Conforme Diniz (2018), o princípio da </w:t>
      </w:r>
      <w:r w:rsidRPr="00F15C9B">
        <w:rPr>
          <w:rFonts w:ascii="Times New Roman" w:hAnsi="Times New Roman" w:cs="Times New Roman"/>
          <w:i/>
          <w:iCs/>
          <w:color w:val="auto"/>
        </w:rPr>
        <w:t>“</w:t>
      </w:r>
      <w:proofErr w:type="spellStart"/>
      <w:r w:rsidRPr="00F15C9B">
        <w:rPr>
          <w:rFonts w:ascii="Times New Roman" w:hAnsi="Times New Roman" w:cs="Times New Roman"/>
          <w:i/>
          <w:iCs/>
          <w:color w:val="auto"/>
        </w:rPr>
        <w:t>ratio</w:t>
      </w:r>
      <w:proofErr w:type="spellEnd"/>
      <w:r w:rsidRPr="00F15C9B">
        <w:rPr>
          <w:rFonts w:ascii="Times New Roman" w:hAnsi="Times New Roman" w:cs="Times New Roman"/>
          <w:i/>
          <w:iCs/>
          <w:color w:val="auto"/>
        </w:rPr>
        <w:t xml:space="preserve">” </w:t>
      </w:r>
      <w:r w:rsidRPr="00F15C9B">
        <w:rPr>
          <w:rFonts w:ascii="Times New Roman" w:hAnsi="Times New Roman" w:cs="Times New Roman"/>
          <w:color w:val="auto"/>
        </w:rPr>
        <w:t>do matrimônio e da união estável expõe que atualmente a base familiar ainda se constitui pela formação do casamento ou da união estável, essa reconhecida na Constituição de 1988 e assim</w:t>
      </w:r>
      <w:r w:rsidRPr="00F15C9B">
        <w:rPr>
          <w:rFonts w:ascii="Times New Roman" w:hAnsi="Times New Roman" w:cs="Times New Roman"/>
          <w:color w:val="auto"/>
          <w:sz w:val="23"/>
          <w:szCs w:val="23"/>
        </w:rPr>
        <w:t xml:space="preserve">, </w:t>
      </w:r>
      <w:r w:rsidRPr="00F15C9B">
        <w:rPr>
          <w:rFonts w:ascii="Times New Roman" w:hAnsi="Times New Roman" w:cs="Times New Roman"/>
          <w:color w:val="auto"/>
        </w:rPr>
        <w:t xml:space="preserve">com o fim do vínculo, extingue-se também a </w:t>
      </w:r>
      <w:proofErr w:type="spellStart"/>
      <w:r w:rsidRPr="00F15C9B">
        <w:rPr>
          <w:rFonts w:ascii="Times New Roman" w:hAnsi="Times New Roman" w:cs="Times New Roman"/>
          <w:i/>
          <w:iCs/>
          <w:color w:val="auto"/>
        </w:rPr>
        <w:t>affectio</w:t>
      </w:r>
      <w:proofErr w:type="spellEnd"/>
      <w:r w:rsidRPr="00F15C9B">
        <w:rPr>
          <w:rFonts w:ascii="Times New Roman" w:hAnsi="Times New Roman" w:cs="Times New Roman"/>
          <w:color w:val="auto"/>
        </w:rPr>
        <w:t>, ou seja, o afeto, atrelado aos direitos da integridade humana</w:t>
      </w:r>
      <w:r w:rsidRPr="00F15C9B">
        <w:rPr>
          <w:rFonts w:ascii="Times New Roman" w:hAnsi="Times New Roman" w:cs="Times New Roman"/>
          <w:color w:val="auto"/>
          <w:sz w:val="23"/>
          <w:szCs w:val="23"/>
        </w:rPr>
        <w:t xml:space="preserve">. </w:t>
      </w:r>
      <w:r w:rsidRPr="00F15C9B">
        <w:rPr>
          <w:rFonts w:ascii="Times New Roman" w:hAnsi="Times New Roman" w:cs="Times New Roman"/>
          <w:color w:val="auto"/>
        </w:rPr>
        <w:t>Consoante dispõe o artigo 1.513 do Código Civil de 2002, no Brasil, é ainda vedado ao Estado ou qualquer pessoa de Direito Público e Privado interferir na comunhão de vida instituída pela família.</w:t>
      </w:r>
    </w:p>
    <w:p w14:paraId="46449625"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Um dos mais importantes do ordenamento jurídico brasileiro é o princípio do respeito à dignidade humana, assegurado na Constituição de 1988, que se aplica também ao Direito de Família, como já citado anteriormente. Gonçalves (2018) leciona que este princípio é aplicado porque o direito de família é o mais humano de todo o ordenamento, de forma a garantir desenvolvimento pessoal dos indivíduos que compõe o núcleo familiar, devido a sua base para a constituição de uma comunidade familiar.</w:t>
      </w:r>
    </w:p>
    <w:p w14:paraId="5040E72D" w14:textId="77777777" w:rsidR="004636C9" w:rsidRPr="00F15C9B" w:rsidRDefault="004636C9" w:rsidP="001E3315">
      <w:pPr>
        <w:pStyle w:val="Default"/>
        <w:spacing w:line="360" w:lineRule="auto"/>
        <w:ind w:firstLine="709"/>
        <w:jc w:val="both"/>
        <w:rPr>
          <w:rFonts w:ascii="Times New Roman" w:hAnsi="Times New Roman" w:cs="Times New Roman"/>
          <w:color w:val="auto"/>
        </w:rPr>
      </w:pPr>
      <w:r w:rsidRPr="00F15C9B">
        <w:rPr>
          <w:rFonts w:ascii="Times New Roman" w:hAnsi="Times New Roman" w:cs="Times New Roman"/>
          <w:color w:val="auto"/>
        </w:rPr>
        <w:t xml:space="preserve">Nesse mesmo sentido, </w:t>
      </w:r>
      <w:proofErr w:type="spellStart"/>
      <w:r w:rsidRPr="00F15C9B">
        <w:rPr>
          <w:rFonts w:ascii="Times New Roman" w:hAnsi="Times New Roman" w:cs="Times New Roman"/>
          <w:color w:val="auto"/>
        </w:rPr>
        <w:t>Lôbo</w:t>
      </w:r>
      <w:proofErr w:type="spellEnd"/>
      <w:r w:rsidRPr="00F15C9B">
        <w:rPr>
          <w:rFonts w:ascii="Times New Roman" w:hAnsi="Times New Roman" w:cs="Times New Roman"/>
          <w:color w:val="auto"/>
        </w:rPr>
        <w:t xml:space="preserve"> (2018) externa que, ao Direito de Família aplicam-se os princípios fundamentais, bem como os princípios gerais do Direito de Família. Portanto, são considerados para o autor, enquanto princípios fundamentais, o da dignidade da pessoa humana, como também o da solidariedade familiar, esse que </w:t>
      </w:r>
      <w:proofErr w:type="gramStart"/>
      <w:r w:rsidRPr="00F15C9B">
        <w:rPr>
          <w:rFonts w:ascii="Times New Roman" w:hAnsi="Times New Roman" w:cs="Times New Roman"/>
          <w:color w:val="auto"/>
        </w:rPr>
        <w:t>funda-se</w:t>
      </w:r>
      <w:proofErr w:type="gramEnd"/>
      <w:r w:rsidRPr="00F15C9B">
        <w:rPr>
          <w:rFonts w:ascii="Times New Roman" w:hAnsi="Times New Roman" w:cs="Times New Roman"/>
          <w:color w:val="auto"/>
        </w:rPr>
        <w:t xml:space="preserve"> em um predicado ético e moral em que se tencionou o mundo jurídico, regulado e pautado em um vínculo familiar criado por afeição e solidariedade, visto que todos são iguais perante a le</w:t>
      </w:r>
      <w:r w:rsidR="00F7428E" w:rsidRPr="00F15C9B">
        <w:rPr>
          <w:rFonts w:ascii="Times New Roman" w:hAnsi="Times New Roman" w:cs="Times New Roman"/>
          <w:color w:val="auto"/>
        </w:rPr>
        <w:t>i, sem distinção de sexo,</w:t>
      </w:r>
      <w:r w:rsidRPr="00F15C9B">
        <w:rPr>
          <w:rFonts w:ascii="Times New Roman" w:hAnsi="Times New Roman" w:cs="Times New Roman"/>
          <w:color w:val="auto"/>
        </w:rPr>
        <w:t xml:space="preserve"> cor</w:t>
      </w:r>
      <w:r w:rsidR="00F7428E" w:rsidRPr="00F15C9B">
        <w:rPr>
          <w:rFonts w:ascii="Times New Roman" w:hAnsi="Times New Roman" w:cs="Times New Roman"/>
          <w:color w:val="auto"/>
        </w:rPr>
        <w:t xml:space="preserve"> ou qualquer outro tipo de diferença</w:t>
      </w:r>
      <w:r w:rsidRPr="00F15C9B">
        <w:rPr>
          <w:rFonts w:ascii="Times New Roman" w:hAnsi="Times New Roman" w:cs="Times New Roman"/>
          <w:color w:val="auto"/>
        </w:rPr>
        <w:t xml:space="preserve">. </w:t>
      </w:r>
    </w:p>
    <w:p w14:paraId="64F18C1A" w14:textId="77777777" w:rsidR="004636C9" w:rsidRPr="00F15C9B" w:rsidRDefault="004636C9" w:rsidP="001E3315">
      <w:pPr>
        <w:spacing w:after="0" w:line="360" w:lineRule="auto"/>
        <w:ind w:firstLine="709"/>
        <w:jc w:val="both"/>
        <w:rPr>
          <w:rFonts w:ascii="Times New Roman" w:hAnsi="Times New Roman"/>
          <w:sz w:val="24"/>
          <w:szCs w:val="24"/>
          <w:shd w:val="clear" w:color="auto" w:fill="FFFFFF"/>
        </w:rPr>
      </w:pPr>
      <w:r w:rsidRPr="00F15C9B">
        <w:rPr>
          <w:rFonts w:ascii="Times New Roman" w:hAnsi="Times New Roman"/>
          <w:sz w:val="24"/>
          <w:szCs w:val="24"/>
        </w:rPr>
        <w:t xml:space="preserve">Por fim, faz-se necessário analisar o Princípio da Afetividade, que é extremamente relevante para o direito de família e está muito ligado ao direito fundamental à felicidade. É mister, neste momento, trazer o seguinte entendimento: </w:t>
      </w:r>
    </w:p>
    <w:p w14:paraId="2198AAB9" w14:textId="26200C08" w:rsidR="004636C9" w:rsidRPr="00F15C9B" w:rsidRDefault="004636C9" w:rsidP="001E3315">
      <w:pPr>
        <w:autoSpaceDE w:val="0"/>
        <w:autoSpaceDN w:val="0"/>
        <w:adjustRightInd w:val="0"/>
        <w:spacing w:after="0" w:line="240" w:lineRule="auto"/>
        <w:ind w:left="2268"/>
        <w:jc w:val="both"/>
        <w:rPr>
          <w:rFonts w:ascii="Times New Roman" w:hAnsi="Times New Roman"/>
          <w:sz w:val="20"/>
          <w:szCs w:val="20"/>
        </w:rPr>
      </w:pPr>
      <w:r w:rsidRPr="00F15C9B">
        <w:rPr>
          <w:rFonts w:ascii="Times New Roman" w:hAnsi="Times New Roman"/>
          <w:sz w:val="20"/>
          <w:szCs w:val="20"/>
        </w:rPr>
        <w:t>O afeto é a mola propulsora dos laços familiares e das relações interpessoais movidas pelo sentimento e pelo amor, para ao fim e ao cabo dar sentido e dignidade à existência humana. A afetividade deve estar presente nos vínculos de filiação e de parentesco, variando tão somente na sua intensidade e nas especificidades do caso concreto. [...] A sobrevivência humana também depende e muito da interação do afeto; é valor supremo, necessidade ingente, bastando atentar para as demandas que estão surgindo para apurar responsabilidade civil pela ausência do afeto. [...] certamente nunca será inteiramente saudável aquele que não pode merecer o afeto de seus pais, ou de sua família e muito mais grave se não recebeu o afeto de ninguém (MADALENO, 2018, p.97).</w:t>
      </w:r>
    </w:p>
    <w:p w14:paraId="78DA368C" w14:textId="77777777" w:rsidR="004636C9" w:rsidRPr="00F15C9B" w:rsidRDefault="004636C9" w:rsidP="001E3315">
      <w:pPr>
        <w:pStyle w:val="Default"/>
        <w:ind w:firstLine="709"/>
        <w:jc w:val="both"/>
        <w:rPr>
          <w:rFonts w:ascii="Times New Roman" w:hAnsi="Times New Roman" w:cs="Times New Roman"/>
          <w:color w:val="auto"/>
          <w:sz w:val="20"/>
          <w:szCs w:val="20"/>
        </w:rPr>
      </w:pPr>
    </w:p>
    <w:p w14:paraId="666B93AA" w14:textId="77777777" w:rsidR="004636C9" w:rsidRPr="00F15C9B" w:rsidRDefault="004636C9" w:rsidP="001E3315">
      <w:pPr>
        <w:autoSpaceDE w:val="0"/>
        <w:autoSpaceDN w:val="0"/>
        <w:adjustRightInd w:val="0"/>
        <w:spacing w:after="0" w:line="360" w:lineRule="auto"/>
        <w:ind w:firstLine="709"/>
        <w:jc w:val="both"/>
        <w:rPr>
          <w:rFonts w:ascii="Times New Roman" w:hAnsi="Times New Roman"/>
          <w:sz w:val="24"/>
          <w:szCs w:val="24"/>
        </w:rPr>
      </w:pPr>
      <w:r w:rsidRPr="00F15C9B">
        <w:rPr>
          <w:rFonts w:ascii="Times New Roman" w:hAnsi="Times New Roman"/>
          <w:sz w:val="24"/>
          <w:szCs w:val="24"/>
        </w:rPr>
        <w:t xml:space="preserve">Diante do momento atual que tanto se fala na construção de uma instituição familiar com configurações de igualdade envolvidas em laços de afeto e livre de atos discriminatórios, </w:t>
      </w:r>
      <w:r w:rsidRPr="00F15C9B">
        <w:rPr>
          <w:rFonts w:ascii="Times New Roman" w:hAnsi="Times New Roman"/>
          <w:sz w:val="24"/>
          <w:szCs w:val="24"/>
        </w:rPr>
        <w:lastRenderedPageBreak/>
        <w:t xml:space="preserve">percebe-se que a família, </w:t>
      </w:r>
      <w:proofErr w:type="spellStart"/>
      <w:r w:rsidRPr="00F15C9B">
        <w:rPr>
          <w:rFonts w:ascii="Times New Roman" w:hAnsi="Times New Roman"/>
          <w:sz w:val="24"/>
          <w:szCs w:val="24"/>
        </w:rPr>
        <w:t>independente</w:t>
      </w:r>
      <w:proofErr w:type="spellEnd"/>
      <w:r w:rsidRPr="00F15C9B">
        <w:rPr>
          <w:rFonts w:ascii="Times New Roman" w:hAnsi="Times New Roman"/>
          <w:sz w:val="24"/>
          <w:szCs w:val="24"/>
        </w:rPr>
        <w:t xml:space="preserve"> de sua formação, possui papel fundamental na formação do indivíduo, desde que a cultura familiar e os costumes sejam caracterizados especialmente por ética, respeito, amor e afeto entre seus componentes.  </w:t>
      </w:r>
    </w:p>
    <w:p w14:paraId="480CD5DF" w14:textId="77777777" w:rsidR="004636C9" w:rsidRPr="00F15C9B" w:rsidRDefault="004636C9" w:rsidP="001E3315">
      <w:pPr>
        <w:autoSpaceDE w:val="0"/>
        <w:autoSpaceDN w:val="0"/>
        <w:adjustRightInd w:val="0"/>
        <w:spacing w:after="0" w:line="360" w:lineRule="auto"/>
        <w:ind w:firstLine="709"/>
        <w:jc w:val="both"/>
        <w:rPr>
          <w:rFonts w:ascii="Times New Roman" w:hAnsi="Times New Roman"/>
          <w:sz w:val="24"/>
          <w:szCs w:val="24"/>
        </w:rPr>
      </w:pPr>
      <w:r w:rsidRPr="00F15C9B">
        <w:rPr>
          <w:rFonts w:ascii="Times New Roman" w:hAnsi="Times New Roman"/>
          <w:sz w:val="24"/>
          <w:szCs w:val="24"/>
        </w:rPr>
        <w:t>Assim, verifica-se que os princípios são norteadores do Direito de Família e representam uma ferramenta importante para aplicação em casos concretos ante as lacunas legislativas que ainda existem no ordenamento jurídico brasileiro. Sua aplicabilidade é uma forma de suprir as necessidades de soluções de conflitos diante do tema.</w:t>
      </w:r>
    </w:p>
    <w:p w14:paraId="2F75A22E" w14:textId="77777777" w:rsidR="004636C9" w:rsidRPr="00F15C9B" w:rsidRDefault="004636C9" w:rsidP="001E3315">
      <w:pPr>
        <w:pStyle w:val="Default"/>
        <w:spacing w:line="360" w:lineRule="auto"/>
        <w:ind w:firstLine="708"/>
        <w:jc w:val="both"/>
        <w:rPr>
          <w:rFonts w:ascii="Times New Roman" w:hAnsi="Times New Roman" w:cs="Times New Roman"/>
          <w:color w:val="auto"/>
        </w:rPr>
      </w:pPr>
      <w:r w:rsidRPr="00F15C9B">
        <w:rPr>
          <w:rFonts w:ascii="Times New Roman" w:hAnsi="Times New Roman" w:cs="Times New Roman"/>
          <w:color w:val="auto"/>
        </w:rPr>
        <w:t xml:space="preserve">Destarte, com a diversificação e os avanços sociais que foram surgindo ao longo dos tempos, vê-se que o conceito de família se modifica frente à legislação vigente a cada período/época e é possível observar o quão complexa foi essa trajetória para o que atualmente denomina-se união homoafetiva, tendo em vista que por longos anos as pessoas do mesmo sexo foram privadas, excluídas e invisíveis perante a sociedade e tiveram direitos tolhidos por não terem suas relações familiares reconhecidas devido a vários fatores como, por exemplo, preconceito e discriminação. Muitas foram as ações tramitando no ordenamento jurídico até conquistarem o reconhecimento de um núcleo familiar. Contudo, muitos casais homoafetivos possuem o sonho de adotar conjuntamente uma criança, mas ainda trilham um árduo caminho em busca da efetivação desse direito ante a ausência de legislação regulando o tema.    </w:t>
      </w:r>
    </w:p>
    <w:p w14:paraId="4EDB9434" w14:textId="77777777" w:rsidR="004636C9" w:rsidRPr="00F15C9B" w:rsidRDefault="004636C9" w:rsidP="001E3315">
      <w:pPr>
        <w:spacing w:after="0" w:line="360" w:lineRule="auto"/>
        <w:rPr>
          <w:rFonts w:ascii="Times New Roman" w:hAnsi="Times New Roman"/>
        </w:rPr>
      </w:pPr>
    </w:p>
    <w:p w14:paraId="58D17265" w14:textId="77777777" w:rsidR="004636C9" w:rsidRPr="00F15C9B" w:rsidRDefault="004636C9" w:rsidP="001E3315">
      <w:pPr>
        <w:pStyle w:val="NormalWeb"/>
        <w:spacing w:before="0" w:beforeAutospacing="0" w:after="0" w:afterAutospacing="0" w:line="360" w:lineRule="auto"/>
        <w:jc w:val="both"/>
        <w:rPr>
          <w:b/>
          <w:bCs/>
        </w:rPr>
      </w:pPr>
      <w:r w:rsidRPr="00F15C9B">
        <w:rPr>
          <w:b/>
          <w:bCs/>
        </w:rPr>
        <w:t>4 ADOÇÃO CONJUNTA POR CASAIS HOMOAFETIVOS: BARREIRAS EXISTENTES VERSUS POSSIBILIDADE JURÍDICA </w:t>
      </w:r>
    </w:p>
    <w:p w14:paraId="761E6EEB" w14:textId="77777777" w:rsidR="004636C9" w:rsidRPr="00F15C9B" w:rsidRDefault="004636C9" w:rsidP="001E3315">
      <w:pPr>
        <w:pStyle w:val="NormalWeb"/>
        <w:spacing w:before="0" w:beforeAutospacing="0" w:after="0" w:afterAutospacing="0" w:line="360" w:lineRule="auto"/>
        <w:jc w:val="both"/>
      </w:pPr>
    </w:p>
    <w:p w14:paraId="08923299" w14:textId="77777777" w:rsidR="004636C9" w:rsidRPr="00F15C9B" w:rsidRDefault="004636C9" w:rsidP="001E3315">
      <w:pPr>
        <w:pStyle w:val="NormalWeb"/>
        <w:spacing w:before="0" w:beforeAutospacing="0" w:after="0" w:afterAutospacing="0" w:line="360" w:lineRule="auto"/>
        <w:ind w:firstLine="709"/>
        <w:jc w:val="both"/>
      </w:pPr>
      <w:r w:rsidRPr="00F15C9B">
        <w:t>O processo de adoção é um instituto de grande relevância para a sociedade por tratar-se de um modo de filiação, ou seja, proporciona</w:t>
      </w:r>
      <w:r w:rsidR="00F7428E" w:rsidRPr="00F15C9B">
        <w:t>r</w:t>
      </w:r>
      <w:r w:rsidRPr="00F15C9B">
        <w:t xml:space="preserve"> um lar a crianças e adolescentes necessitados, abandonados e excluídos de suas famílias biológicas conforme podem-se elencar inúmeras circunstâncias, como a vulnerabilidade ao meio em que vivem, rejeição por já se ter vários outros filhos, condições financeiras, o desinteresse e até mesmo o despreparo dos pais em cuidar de uma criança. Portanto, para que não ocorresse a descontinuidade da família, foi necessário o instituto da adoção. Dentre as concepções sobre adoção na doutrina brasileira, </w:t>
      </w:r>
      <w:proofErr w:type="spellStart"/>
      <w:r w:rsidRPr="00F15C9B">
        <w:t>Lôbo</w:t>
      </w:r>
      <w:proofErr w:type="spellEnd"/>
      <w:r w:rsidRPr="00F15C9B">
        <w:t xml:space="preserve"> dispõe o seguinte:</w:t>
      </w:r>
    </w:p>
    <w:p w14:paraId="6BABC98F" w14:textId="77777777" w:rsidR="004636C9" w:rsidRPr="00F15C9B" w:rsidRDefault="004636C9" w:rsidP="001E3315">
      <w:pPr>
        <w:pStyle w:val="NormalWeb"/>
        <w:spacing w:before="0" w:beforeAutospacing="0" w:after="0" w:afterAutospacing="0"/>
        <w:ind w:left="2268"/>
        <w:jc w:val="both"/>
      </w:pPr>
      <w:r w:rsidRPr="00F15C9B">
        <w:rPr>
          <w:sz w:val="20"/>
          <w:szCs w:val="20"/>
        </w:rPr>
        <w:t>O estado de filiação, que decorre da estabilidade dos laços afetivos construídos no cotidiano de pai e filho, constitui fundamento essencial da atribuição de paternidade ou maternidade. Nada tem a ver com o direito de cada pessoa ao conhecimento de sua origem genética. São duas situações distintas, tendo, a primeira, natureza de direito de família, e a segunda, de direito da personalidade (LOBO</w:t>
      </w:r>
      <w:r w:rsidRPr="00F15C9B">
        <w:rPr>
          <w:i/>
          <w:iCs/>
          <w:sz w:val="20"/>
          <w:szCs w:val="20"/>
        </w:rPr>
        <w:t xml:space="preserve">, </w:t>
      </w:r>
      <w:r w:rsidRPr="00F15C9B">
        <w:rPr>
          <w:iCs/>
          <w:sz w:val="20"/>
          <w:szCs w:val="20"/>
        </w:rPr>
        <w:t xml:space="preserve">2004, p.3). </w:t>
      </w:r>
    </w:p>
    <w:p w14:paraId="386052B5" w14:textId="77777777" w:rsidR="004636C9" w:rsidRPr="00F15C9B" w:rsidRDefault="004636C9" w:rsidP="001E3315">
      <w:pPr>
        <w:spacing w:after="0" w:line="240" w:lineRule="auto"/>
        <w:rPr>
          <w:rFonts w:ascii="Times New Roman" w:hAnsi="Times New Roman"/>
          <w:sz w:val="20"/>
          <w:szCs w:val="20"/>
        </w:rPr>
      </w:pPr>
    </w:p>
    <w:p w14:paraId="6251C8FC" w14:textId="77777777" w:rsidR="004636C9" w:rsidRPr="00F15C9B" w:rsidRDefault="004636C9" w:rsidP="001E3315">
      <w:pPr>
        <w:pStyle w:val="NormalWeb"/>
        <w:spacing w:before="0" w:beforeAutospacing="0" w:after="0" w:afterAutospacing="0" w:line="360" w:lineRule="auto"/>
        <w:ind w:firstLine="709"/>
        <w:jc w:val="both"/>
      </w:pPr>
      <w:r w:rsidRPr="00F15C9B">
        <w:lastRenderedPageBreak/>
        <w:t xml:space="preserve">Venosa (2010) dispõe que a adoção gera vínculos afetivos que dão oportunidade à criança/adolescente, que na maioria das vezes foi rejeitada por sua família, de ser inserida em um seio familiar novamente, tratando-se de uma modalidade artificial de filiação que objetiva imitar a filiação natural. </w:t>
      </w:r>
    </w:p>
    <w:p w14:paraId="76986693" w14:textId="77777777" w:rsidR="004636C9" w:rsidRPr="00F15C9B" w:rsidRDefault="004636C9" w:rsidP="001E3315">
      <w:pPr>
        <w:pStyle w:val="NormalWeb"/>
        <w:spacing w:before="0" w:beforeAutospacing="0" w:after="0" w:afterAutospacing="0" w:line="360" w:lineRule="auto"/>
        <w:ind w:firstLine="709"/>
        <w:jc w:val="both"/>
      </w:pPr>
      <w:r w:rsidRPr="00F15C9B">
        <w:t>Maria Helena Diniz, tendo como referência a definição de outros autores, depreende que:</w:t>
      </w:r>
    </w:p>
    <w:p w14:paraId="4FA41F58" w14:textId="77777777" w:rsidR="004636C9" w:rsidRPr="00F15C9B" w:rsidRDefault="004636C9" w:rsidP="001E3315">
      <w:pPr>
        <w:pStyle w:val="NormalWeb"/>
        <w:spacing w:before="0" w:beforeAutospacing="0" w:after="0" w:afterAutospacing="0"/>
        <w:ind w:left="2268"/>
        <w:jc w:val="both"/>
        <w:rPr>
          <w:sz w:val="20"/>
          <w:szCs w:val="20"/>
        </w:rPr>
      </w:pPr>
      <w:r w:rsidRPr="00F15C9B">
        <w:rPr>
          <w:sz w:val="20"/>
          <w:szCs w:val="20"/>
        </w:rPr>
        <w:t>Adoção é o ato jurídico solene pelo qual, observados os requisitos legais, alguém estabelece, independentemente de qualquer relação de parentesco consanguíneo ou afim, um vínculo fictício de filiação, trazendo para sua família, na condição de filho, pessoa que, geralmente, lhe é estranha (DINIZ, 2018, p.125)</w:t>
      </w:r>
    </w:p>
    <w:p w14:paraId="66535C3E" w14:textId="77777777" w:rsidR="004636C9" w:rsidRPr="00F15C9B" w:rsidRDefault="004636C9" w:rsidP="001E3315">
      <w:pPr>
        <w:pStyle w:val="NormalWeb"/>
        <w:spacing w:before="0" w:beforeAutospacing="0" w:after="0" w:afterAutospacing="0"/>
        <w:ind w:left="2268"/>
        <w:jc w:val="both"/>
        <w:rPr>
          <w:sz w:val="20"/>
          <w:szCs w:val="20"/>
        </w:rPr>
      </w:pPr>
    </w:p>
    <w:p w14:paraId="2706983B" w14:textId="77777777" w:rsidR="004636C9" w:rsidRPr="00F15C9B" w:rsidRDefault="00F7428E" w:rsidP="001E3315">
      <w:pPr>
        <w:pStyle w:val="NormalWeb"/>
        <w:spacing w:before="0" w:beforeAutospacing="0" w:after="0" w:afterAutospacing="0" w:line="360" w:lineRule="auto"/>
        <w:ind w:firstLine="709"/>
        <w:jc w:val="both"/>
      </w:pPr>
      <w:r w:rsidRPr="00F15C9B">
        <w:t>Contu</w:t>
      </w:r>
      <w:r w:rsidR="004636C9" w:rsidRPr="00F15C9B">
        <w:t xml:space="preserve">do, Diniz (2009) considera também que a adoção é uma instituição de caráter humanitário, tendo finalidade assistencial, quando, de um lado, visa à proteção daqueles que não possuem mais uma família, significando um meio de melhorar a condição moral e material do adotado; de outro lado, serve de conforto às pessoas que não conseguem ter filhos biológicos.  </w:t>
      </w:r>
    </w:p>
    <w:p w14:paraId="430AE3E1"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 xml:space="preserve">A primeira norma que regulou o instituto da adoção no Brasil foi o Código Civil de 1916 e diante dos costumes da época, por serem bastante conservadores e permeados por valores morais e pela influência da igreja, permitia, por exemplo, que apenas pessoas heterossexuais, casadas e sem filhos biológicos pudessem adotar, tendo como função solucionar o problema dos casais que não tinham ou não podiam ter filhos. Portanto, a adoção era autorizada </w:t>
      </w:r>
      <w:r w:rsidRPr="00F15C9B">
        <w:rPr>
          <w:shd w:val="clear" w:color="auto" w:fill="FFFFFF"/>
        </w:rPr>
        <w:t>de forma estritamente limitada, seguindo diversos critérios, tais como a fiscalização por parte do Estado para assegurar a seriedade e idoneidade no procedimento, que eram imprescindíveis para a segurança dos adotandos, muitas vezes obtendo poucos avanços mesmo quando sua realização fosse realmente necessária. </w:t>
      </w:r>
    </w:p>
    <w:p w14:paraId="13D4FD6A" w14:textId="77777777" w:rsidR="004636C9" w:rsidRPr="00F15C9B" w:rsidRDefault="004636C9" w:rsidP="001E3315">
      <w:pPr>
        <w:pStyle w:val="NormalWeb"/>
        <w:spacing w:before="0" w:beforeAutospacing="0" w:after="0" w:afterAutospacing="0" w:line="360" w:lineRule="auto"/>
        <w:ind w:firstLine="709"/>
        <w:jc w:val="both"/>
      </w:pPr>
      <w:r w:rsidRPr="00F15C9B">
        <w:t>Ao longo dos anos</w:t>
      </w:r>
      <w:r w:rsidR="00F7428E" w:rsidRPr="00F15C9B">
        <w:t>,</w:t>
      </w:r>
      <w:r w:rsidRPr="00F15C9B">
        <w:t xml:space="preserve"> a adoção passou por várias mudanças no Brasil, contudo, as mais significativas foram implementas com a vigência da </w:t>
      </w:r>
      <w:hyperlink r:id="rId7" w:history="1">
        <w:r w:rsidRPr="00F15C9B">
          <w:rPr>
            <w:rStyle w:val="Hyperlink"/>
            <w:color w:val="auto"/>
            <w:u w:val="none"/>
          </w:rPr>
          <w:t>Constituição Federal de 1988</w:t>
        </w:r>
      </w:hyperlink>
      <w:r w:rsidRPr="00F15C9B">
        <w:t>, que trouxe mudanças positivas para esse instituto jurídico, especialmente ao determinar no artigo 227, § 6°, a eliminação de qualquer diferença entre filhos biológicos ou adotados, que deverão ter direitos iguais. O tratamento dispensado ao direito de família na Constituição vigente promoveu as atuais transformações e inovações existentes no ordenamento jurídico brasileiro, aumentando as chances para a adoção.</w:t>
      </w:r>
    </w:p>
    <w:p w14:paraId="6D0A9AB4"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O </w:t>
      </w:r>
      <w:hyperlink r:id="rId8" w:history="1">
        <w:r w:rsidRPr="00F15C9B">
          <w:rPr>
            <w:rStyle w:val="Hyperlink"/>
            <w:color w:val="auto"/>
            <w:u w:val="none"/>
          </w:rPr>
          <w:t>Estatuto da Criança e do Adolescente (ECA)</w:t>
        </w:r>
      </w:hyperlink>
      <w:r w:rsidRPr="00F15C9B">
        <w:t xml:space="preserve"> entrou em vigor no ano de 1990 trazendo em seus artigos o procedimento de adoção. No dia 03 de agosto de 2009, foi sancionada a nova lei de adoções (Lei 12.010), trazendo inúmeras alterações e benefícios a esse instituto, tais como a possibilidade de pessoas solteiras ser adotantes, desde que sejam no </w:t>
      </w:r>
      <w:r w:rsidRPr="00F15C9B">
        <w:lastRenderedPageBreak/>
        <w:t xml:space="preserve">mínimo 16 anos mais velhas que o adotado; bem como criando o conceito de família extensa, </w:t>
      </w:r>
      <w:r w:rsidR="00F7428E" w:rsidRPr="00F15C9B">
        <w:t>que nos termos da lei significa</w:t>
      </w:r>
      <w:r w:rsidRPr="00F15C9B">
        <w:t xml:space="preserve"> “[...] aquela que se estende para além da unidade pais e filhos ou da unidade do casal, formada por parentes próximos com os quais a criança ou adolescente convive e mantém vínculos de afinidade e afetividade” (BRASIL, 1990). </w:t>
      </w:r>
    </w:p>
    <w:p w14:paraId="4ADDEB5E"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Como forma de resguardar a veracidade e seriedade do procedimento e assim evitar a adoção irregular, criou-se o Cadastro Nacional de Adoção (CNA), no qual deve constar as crianças aptas à adoção e os respectivos pretendentes, para que não ocorra o procedimento sem qualquer processo legal ou acompanhamento do Estado.</w:t>
      </w:r>
    </w:p>
    <w:p w14:paraId="3E9B5847" w14:textId="77777777" w:rsidR="004636C9" w:rsidRPr="00F15C9B" w:rsidRDefault="004636C9" w:rsidP="001E3315">
      <w:pPr>
        <w:pStyle w:val="NormalWeb"/>
        <w:spacing w:before="0" w:beforeAutospacing="0" w:after="0" w:afterAutospacing="0" w:line="360" w:lineRule="auto"/>
        <w:ind w:firstLine="708"/>
        <w:jc w:val="both"/>
      </w:pPr>
      <w:r w:rsidRPr="00F15C9B">
        <w:t xml:space="preserve">O ECA consolidou que todos os pretendentes a adotante devem estar previamente habilitados no mencionado Cadastro sob pena de ser prontamente indeferido seu pedido de adoção por violar um dos requisitos estabelecidos. A própria lei estabeleceu algumas exceções abolindo assim a adoção </w:t>
      </w:r>
      <w:proofErr w:type="spellStart"/>
      <w:r w:rsidRPr="00F15C9B">
        <w:rPr>
          <w:i/>
          <w:iCs/>
        </w:rPr>
        <w:t>intuitu</w:t>
      </w:r>
      <w:proofErr w:type="spellEnd"/>
      <w:r w:rsidRPr="00F15C9B">
        <w:rPr>
          <w:i/>
          <w:iCs/>
        </w:rPr>
        <w:t xml:space="preserve"> personae</w:t>
      </w:r>
      <w:r w:rsidRPr="00F15C9B">
        <w:t xml:space="preserve"> (SILVA JÚNIOR, 2016).</w:t>
      </w:r>
    </w:p>
    <w:p w14:paraId="6896818B" w14:textId="77777777" w:rsidR="004636C9" w:rsidRPr="00F15C9B" w:rsidRDefault="004636C9" w:rsidP="001E3315">
      <w:pPr>
        <w:pStyle w:val="NormalWeb"/>
        <w:spacing w:before="0" w:beforeAutospacing="0" w:after="0" w:afterAutospacing="0" w:line="360" w:lineRule="auto"/>
        <w:ind w:firstLine="708"/>
        <w:jc w:val="both"/>
      </w:pPr>
      <w:r w:rsidRPr="00F15C9B">
        <w:t>Com o intuito de analisar e reafirmar as possibilidades da conclusão de todo o processo adotivo é necessário, antes da adoção, que tenha entre o adotante e a criança ou o adolescente uma fase de convivência que mantenha vínculos de afinidade e afetividade para estabelecer bases sólidas. Esse procedimento é previsto no artigo 46 do ECA, que dispõe o seguinte:</w:t>
      </w:r>
    </w:p>
    <w:p w14:paraId="70F4A4F5" w14:textId="77777777" w:rsidR="004636C9" w:rsidRPr="00F15C9B" w:rsidRDefault="004636C9" w:rsidP="001E3315">
      <w:pPr>
        <w:pStyle w:val="NormalWeb"/>
        <w:spacing w:before="0" w:beforeAutospacing="0" w:after="0" w:afterAutospacing="0"/>
        <w:ind w:left="2268"/>
        <w:jc w:val="both"/>
        <w:rPr>
          <w:sz w:val="20"/>
          <w:szCs w:val="20"/>
        </w:rPr>
      </w:pPr>
      <w:r w:rsidRPr="00F15C9B">
        <w:rPr>
          <w:sz w:val="20"/>
          <w:szCs w:val="20"/>
        </w:rPr>
        <w:t xml:space="preserve">Art. 46 - </w:t>
      </w:r>
      <w:r w:rsidRPr="00F15C9B">
        <w:rPr>
          <w:sz w:val="20"/>
          <w:szCs w:val="20"/>
          <w:shd w:val="clear" w:color="auto" w:fill="FFFFFF"/>
        </w:rPr>
        <w:t>A adoção será precedida de estágio de convivência com a criança ou adolescente, pelo prazo máximo de 90 (noventa) dias, observadas a idade da criança ou adolescente e as peculiaridades do caso.</w:t>
      </w:r>
    </w:p>
    <w:p w14:paraId="746947AF" w14:textId="77777777" w:rsidR="004636C9" w:rsidRPr="00F15C9B" w:rsidRDefault="004636C9" w:rsidP="001E3315">
      <w:pPr>
        <w:pStyle w:val="NormalWeb"/>
        <w:spacing w:before="0" w:beforeAutospacing="0" w:after="0" w:afterAutospacing="0"/>
        <w:ind w:left="2268"/>
        <w:jc w:val="both"/>
      </w:pPr>
      <w:r w:rsidRPr="00F15C9B">
        <w:rPr>
          <w:sz w:val="20"/>
          <w:szCs w:val="20"/>
        </w:rPr>
        <w:t>§ 1º O estágio de convivência poderá ser dispensado se o adotando já estiver sob a tutela ou guarda legal do adotante durante tempo suficiente para que seja possível avaliar a conveniência da constituição do vínculo.</w:t>
      </w:r>
    </w:p>
    <w:p w14:paraId="05EFE802" w14:textId="77777777" w:rsidR="004636C9" w:rsidRPr="00F15C9B" w:rsidRDefault="004636C9" w:rsidP="001E3315">
      <w:pPr>
        <w:pStyle w:val="NormalWeb"/>
        <w:spacing w:before="0" w:beforeAutospacing="0" w:after="0" w:afterAutospacing="0"/>
        <w:ind w:left="2268"/>
        <w:jc w:val="both"/>
        <w:rPr>
          <w:sz w:val="20"/>
          <w:szCs w:val="20"/>
        </w:rPr>
      </w:pPr>
      <w:r w:rsidRPr="00F15C9B">
        <w:rPr>
          <w:sz w:val="20"/>
          <w:szCs w:val="20"/>
        </w:rPr>
        <w:t>§ 2º A simples guarda de fato não autoriza, por si só, a dispensa da realização do estágio de convivência (BRASIL, 1990).</w:t>
      </w:r>
    </w:p>
    <w:p w14:paraId="5FA449B3" w14:textId="77777777" w:rsidR="004636C9" w:rsidRPr="00F15C9B" w:rsidRDefault="004636C9" w:rsidP="001E3315">
      <w:pPr>
        <w:pStyle w:val="NormalWeb"/>
        <w:spacing w:before="0" w:beforeAutospacing="0" w:after="0" w:afterAutospacing="0"/>
        <w:ind w:left="2268"/>
        <w:jc w:val="both"/>
        <w:rPr>
          <w:sz w:val="20"/>
          <w:szCs w:val="20"/>
        </w:rPr>
      </w:pPr>
    </w:p>
    <w:p w14:paraId="3CAC41FA" w14:textId="77777777" w:rsidR="004636C9" w:rsidRPr="00F15C9B" w:rsidRDefault="004636C9" w:rsidP="001E3315">
      <w:pPr>
        <w:pStyle w:val="NormalWeb"/>
        <w:spacing w:before="0" w:beforeAutospacing="0" w:after="0" w:afterAutospacing="0" w:line="360" w:lineRule="auto"/>
        <w:ind w:firstLine="709"/>
        <w:jc w:val="both"/>
      </w:pPr>
      <w:r w:rsidRPr="00F15C9B">
        <w:t xml:space="preserve">Diante disso, para valorizar a presença e a formação de laços afetivos como o principal enfoque e garantir o bem-estar da criança ou adolescente junto de uma adaptação saudável, como companheirismo, amor e respeito, o artigo 167 do ECA determina que o estágio de convivência será deferido pelo juiz competente após realização de estudo social ou perícia por equipe interprofissional.  </w:t>
      </w:r>
    </w:p>
    <w:p w14:paraId="376BE784" w14:textId="77777777" w:rsidR="004636C9" w:rsidRPr="00F15C9B" w:rsidRDefault="004636C9" w:rsidP="001E3315">
      <w:pPr>
        <w:pStyle w:val="NormalWeb"/>
        <w:spacing w:before="0" w:beforeAutospacing="0" w:after="0" w:afterAutospacing="0" w:line="360" w:lineRule="auto"/>
        <w:ind w:firstLine="708"/>
        <w:jc w:val="both"/>
      </w:pPr>
      <w:r w:rsidRPr="00F15C9B">
        <w:t xml:space="preserve">Portanto, caso tenha interesse e pretensão de adotar, o adotante deve propor ação judicial, devendo obedecer a todos os trâmites processuais. </w:t>
      </w:r>
    </w:p>
    <w:p w14:paraId="419D88AC" w14:textId="77777777" w:rsidR="004636C9" w:rsidRPr="00F15C9B" w:rsidRDefault="004636C9" w:rsidP="001E3315">
      <w:pPr>
        <w:pStyle w:val="NormalWeb"/>
        <w:spacing w:before="0" w:beforeAutospacing="0" w:after="0" w:afterAutospacing="0" w:line="360" w:lineRule="auto"/>
        <w:ind w:firstLine="708"/>
        <w:jc w:val="both"/>
      </w:pPr>
      <w:r w:rsidRPr="00F15C9B">
        <w:t xml:space="preserve">De acordo com as determinações legais, o trâmite processual de adoção deve seguir um caminho com etapas a serem cumpridas. Concluída a etapa do estágio de convivência do menor com a possível família e estando em poder do relatório do estágio de convivência, o magistrado, depois de ouvidas as partes, poderá proferir a sentença constitutiva do vínculo de filiação, desde que atendidos todos os requisitos necessários para tal decisão. Importante </w:t>
      </w:r>
      <w:r w:rsidRPr="00F15C9B">
        <w:lastRenderedPageBreak/>
        <w:t xml:space="preserve">mencionar que os requisitos são fundamentais para que se torne com efeito a adoção, vez que se faz imperioso a garantia de convencimento acerca dos benefícios da adoção para as partes envolvidas. Em se tratando de registro civil, </w:t>
      </w:r>
    </w:p>
    <w:p w14:paraId="53910088" w14:textId="77777777" w:rsidR="004636C9" w:rsidRPr="00F15C9B" w:rsidRDefault="004636C9" w:rsidP="001E3315">
      <w:pPr>
        <w:pStyle w:val="NormalWeb"/>
        <w:tabs>
          <w:tab w:val="left" w:pos="1701"/>
        </w:tabs>
        <w:spacing w:before="0" w:beforeAutospacing="0" w:after="0" w:afterAutospacing="0"/>
        <w:ind w:left="2268"/>
        <w:jc w:val="both"/>
        <w:rPr>
          <w:sz w:val="20"/>
          <w:szCs w:val="20"/>
        </w:rPr>
      </w:pPr>
      <w:r w:rsidRPr="00F15C9B">
        <w:rPr>
          <w:sz w:val="20"/>
          <w:szCs w:val="20"/>
        </w:rPr>
        <w:t xml:space="preserve">Os nomes dos adotantes e de seus descendentes serão lançados no registro civil do adotado como pais e avós, cancelando o registro original (ECA, art. 47 e §§ 1° e 2°). Na possibilidade </w:t>
      </w:r>
      <w:proofErr w:type="gramStart"/>
      <w:r w:rsidRPr="00F15C9B">
        <w:rPr>
          <w:sz w:val="20"/>
          <w:szCs w:val="20"/>
        </w:rPr>
        <w:t>do</w:t>
      </w:r>
      <w:proofErr w:type="gramEnd"/>
      <w:r w:rsidRPr="00F15C9B">
        <w:rPr>
          <w:sz w:val="20"/>
          <w:szCs w:val="20"/>
        </w:rPr>
        <w:t xml:space="preserve"> adotante vir a falecer antes do fim do processo, conforme preceitua o artigo 42, § 6° e o artigo 47, § 7° todos do Estatuto da Criança e do Adolescente, o juiz poderá deferir a adoção, retroagindo os seus efeitos à data do óbito (ARAUJO, 2019, p.26).</w:t>
      </w:r>
    </w:p>
    <w:p w14:paraId="7CCE3745" w14:textId="77777777" w:rsidR="004636C9" w:rsidRPr="00F15C9B" w:rsidRDefault="004636C9" w:rsidP="001E3315">
      <w:pPr>
        <w:pStyle w:val="NormalWeb"/>
        <w:tabs>
          <w:tab w:val="left" w:pos="1701"/>
        </w:tabs>
        <w:spacing w:before="0" w:beforeAutospacing="0" w:after="0" w:afterAutospacing="0"/>
        <w:ind w:left="2268"/>
        <w:jc w:val="both"/>
        <w:rPr>
          <w:sz w:val="20"/>
          <w:szCs w:val="20"/>
        </w:rPr>
      </w:pPr>
    </w:p>
    <w:p w14:paraId="0E2B586B"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 xml:space="preserve">Verifica-se, assim, que para a consolidação da adoção, tem-se o registro do menor com o nome de seus pais adotivos e avós paternos e maternos, garantindo ao adotado os direitos relacionados ao Direito de Família, tais como nome e sobrenome, direito sucessório, dentre outros. </w:t>
      </w:r>
    </w:p>
    <w:p w14:paraId="2FEBA836"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 xml:space="preserve">Sabe-se que o instituto da adoção ainda é assunto muito complexo atualmente, devido aos obstáculos impostos pela sociedade, como a discriminação social à orientação sexual, além de se deterem sobre o argumento de que o adotado sofreria problemas de identidade de comportamento psíquico, intelectual e emocional convivendo em um ambiente homoafetivo. </w:t>
      </w:r>
    </w:p>
    <w:p w14:paraId="7EA0E0F3"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 xml:space="preserve">Ainda existe muito preconceito em relação </w:t>
      </w:r>
      <w:r w:rsidR="00F7428E" w:rsidRPr="00F15C9B">
        <w:t>à</w:t>
      </w:r>
      <w:r w:rsidRPr="00F15C9B">
        <w:t xml:space="preserve"> adoção por casais homoafetivos, porque as pessoas já rotularam e tem uma imagem errônea desses sujeitos chamando-os de depravados, com vida desregrada, sem limites ou valores e com maus hábitos. Outra concepção que persiste na sociedade é a de que os pais homoafetivos irão passar orientação sexual para as crianças trilharem o mesmo caminho das suas uniões. </w:t>
      </w:r>
    </w:p>
    <w:p w14:paraId="7CE2D976" w14:textId="36B919B1"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 xml:space="preserve">Com o intuito de manter um modelo tradicional de família, outro fator que </w:t>
      </w:r>
      <w:proofErr w:type="spellStart"/>
      <w:r w:rsidRPr="00F15C9B">
        <w:t>externiza</w:t>
      </w:r>
      <w:proofErr w:type="spellEnd"/>
      <w:r w:rsidRPr="00F15C9B">
        <w:t xml:space="preserve"> e </w:t>
      </w:r>
      <w:r w:rsidR="0022663B" w:rsidRPr="00F15C9B">
        <w:t>pluraliza o</w:t>
      </w:r>
      <w:r w:rsidRPr="00F15C9B">
        <w:t xml:space="preserve"> preconceito é a ideia de que a criança necessita de referências masculinas e femininas, ou seja, pai e mãe, mas que nada interfere na educação sexual, pois os filhos criados somente pelas mães, cujos pais abandonaram, crescem grandes cidadãos. </w:t>
      </w:r>
    </w:p>
    <w:p w14:paraId="25BD8891" w14:textId="77777777" w:rsidR="004636C9" w:rsidRPr="00F15C9B" w:rsidRDefault="004636C9" w:rsidP="001E3315">
      <w:pPr>
        <w:pStyle w:val="NormalWeb"/>
        <w:shd w:val="clear" w:color="auto" w:fill="FFFFFF"/>
        <w:spacing w:before="0" w:beforeAutospacing="0" w:after="0" w:afterAutospacing="0" w:line="360" w:lineRule="auto"/>
        <w:ind w:firstLine="708"/>
        <w:jc w:val="both"/>
        <w:rPr>
          <w:sz w:val="23"/>
          <w:szCs w:val="23"/>
        </w:rPr>
      </w:pPr>
      <w:r w:rsidRPr="00F15C9B">
        <w:t xml:space="preserve">Um outro argumento utilizado por quem é contra a adoção é o de que as crianças irão sofrer discriminação na escola. A sociedade apresenta uma posição bastante contraditória quando proclama e defende em suas declarações direitos de igualdade, ao mesmo tempo em que nas questões de sexualidade mantém atitude discriminatória, apesar da </w:t>
      </w:r>
      <w:proofErr w:type="spellStart"/>
      <w:r w:rsidRPr="00F15C9B">
        <w:t>homoafetividade</w:t>
      </w:r>
      <w:proofErr w:type="spellEnd"/>
      <w:r w:rsidRPr="00F15C9B">
        <w:t xml:space="preserve"> sempre existir, mesmo marcada por um estigma social</w:t>
      </w:r>
      <w:r w:rsidRPr="00F15C9B">
        <w:rPr>
          <w:sz w:val="23"/>
          <w:szCs w:val="23"/>
        </w:rPr>
        <w:t>. </w:t>
      </w:r>
    </w:p>
    <w:p w14:paraId="732CF086" w14:textId="77777777" w:rsidR="004636C9" w:rsidRPr="00F15C9B" w:rsidRDefault="004636C9" w:rsidP="001E3315">
      <w:pPr>
        <w:pStyle w:val="NormalWeb"/>
        <w:spacing w:before="0" w:beforeAutospacing="0" w:after="0" w:afterAutospacing="0" w:line="360" w:lineRule="auto"/>
        <w:ind w:firstLine="708"/>
        <w:jc w:val="both"/>
      </w:pPr>
      <w:r w:rsidRPr="00F15C9B">
        <w:t xml:space="preserve">A dificuldade de aceitação do instituto da adoção conjunta por casais homoafetivos por grande parte da sociedade, do legislador e de juristas também está ligada as influências da Igreja Católica e das demais religiões por serem mais conservadores, pregando a moral e os bons costumes, mostrando intolerância às uniões homoafetivas, sendo cadente a discussão acerca da legalização, impedindo que temas como este fossem regulamentados por lei, afim </w:t>
      </w:r>
      <w:r w:rsidRPr="00F15C9B">
        <w:lastRenderedPageBreak/>
        <w:t>de garantir a segurança jurídica e prevalência da igualdade prevista na Constituição (TONI, 2008).</w:t>
      </w:r>
    </w:p>
    <w:p w14:paraId="1E143A52" w14:textId="77777777" w:rsidR="004636C9" w:rsidRPr="00F15C9B" w:rsidRDefault="004636C9" w:rsidP="001E3315">
      <w:pPr>
        <w:pStyle w:val="NormalWeb"/>
        <w:spacing w:before="0" w:beforeAutospacing="0" w:after="0" w:afterAutospacing="0" w:line="360" w:lineRule="auto"/>
        <w:ind w:firstLine="709"/>
        <w:jc w:val="both"/>
      </w:pPr>
      <w:r w:rsidRPr="00F15C9B">
        <w:rPr>
          <w:shd w:val="clear" w:color="auto" w:fill="FFFFFF"/>
        </w:rPr>
        <w:t>Contudo, cada vez mais é</w:t>
      </w:r>
      <w:r w:rsidRPr="00F15C9B">
        <w:t xml:space="preserve"> possível perceber que este tema vem despertando interesse em diferentes partes do mundo diante das conquistas adquiridas ao longo do tempo, bem como com o aumento de um grupo que busca a legitimação de seus direitos cotidianamente e aos poucos está conseguindo, mas a ausência de legislação versando sobre o tema ainda é uma enorme barreira a ser rompida. </w:t>
      </w:r>
    </w:p>
    <w:p w14:paraId="090E1629" w14:textId="77777777" w:rsidR="004636C9" w:rsidRPr="00F15C9B" w:rsidRDefault="004636C9" w:rsidP="001E3315">
      <w:pPr>
        <w:pStyle w:val="NormalWeb"/>
        <w:spacing w:before="0" w:beforeAutospacing="0" w:after="0" w:afterAutospacing="0" w:line="360" w:lineRule="auto"/>
        <w:ind w:firstLine="709"/>
        <w:jc w:val="both"/>
      </w:pPr>
      <w:r w:rsidRPr="00F15C9B">
        <w:t xml:space="preserve">No Brasil, o projeto de lei proposto pela então deputada Martha Suplicy em 1995, da parceria civil, esteve próximo de entrar na pauta no plenário da Câmara em 2001, mas, segundo algumas versões divulgadas na imprensa da época, foi retirado por deputados simpatizantes ao movimento gay/lésbico, avaliando que a lei "não passaria" pelas barreiras organizadas pelas bancadas católicas e evangélicas (GROSSI, 2003, p. 266). </w:t>
      </w:r>
    </w:p>
    <w:p w14:paraId="7C74E979" w14:textId="77777777" w:rsidR="004636C9" w:rsidRPr="00F15C9B" w:rsidRDefault="004636C9" w:rsidP="001E3315">
      <w:pPr>
        <w:pStyle w:val="NormalWeb"/>
        <w:spacing w:before="0" w:beforeAutospacing="0" w:after="0" w:afterAutospacing="0" w:line="360" w:lineRule="auto"/>
        <w:ind w:firstLine="709"/>
        <w:jc w:val="both"/>
      </w:pPr>
      <w:r w:rsidRPr="00F15C9B">
        <w:t xml:space="preserve">Percebe-se que não somente a bancada religiosa está por trás da negação de tal projeto, tem-se outros envolvimentos com posicionamentos políticos por detrás desta situação e que não deixaram que o projeto avançasse. </w:t>
      </w:r>
    </w:p>
    <w:p w14:paraId="2C2DCB35" w14:textId="77777777" w:rsidR="004636C9" w:rsidRPr="00F15C9B" w:rsidRDefault="004636C9" w:rsidP="001E3315">
      <w:pPr>
        <w:pStyle w:val="NormalWeb"/>
        <w:spacing w:before="0" w:beforeAutospacing="0" w:after="0" w:afterAutospacing="0" w:line="360" w:lineRule="auto"/>
        <w:ind w:firstLine="709"/>
        <w:jc w:val="both"/>
      </w:pPr>
      <w:r w:rsidRPr="00F15C9B">
        <w:t>Sabe-se que ainda há um vínculo forte entre Igreja e Estado que influencia na votação de leis no país. Além disso, mesmo havendo direitos já garantidos nas normas, tal influência obstaculiza em alguns casos que os direitos sejam</w:t>
      </w:r>
      <w:r w:rsidRPr="00F15C9B">
        <w:rPr>
          <w:shd w:val="clear" w:color="auto" w:fill="FFFFFF"/>
        </w:rPr>
        <w:t xml:space="preserve"> efetivados. Portanto, é preciso mudar essa concepção da sociedade que ainda hoje é fortemente influenciada por correntes ideológicas religiosas.</w:t>
      </w:r>
      <w:r w:rsidRPr="00F15C9B">
        <w:t xml:space="preserve"> A igreja não poderia interferir nos assuntos do Estado, por ser laico, tão pouco limitar direitos regidos somente pelo Estado para quaisquer cidadãos. </w:t>
      </w:r>
    </w:p>
    <w:p w14:paraId="73D97AA8" w14:textId="77777777" w:rsidR="004636C9" w:rsidRPr="00F15C9B" w:rsidRDefault="004636C9" w:rsidP="001E3315">
      <w:pPr>
        <w:pStyle w:val="NormalWeb"/>
        <w:spacing w:before="0" w:beforeAutospacing="0" w:after="0" w:afterAutospacing="0" w:line="360" w:lineRule="auto"/>
        <w:ind w:firstLine="709"/>
        <w:jc w:val="both"/>
      </w:pPr>
      <w:r w:rsidRPr="00F15C9B">
        <w:t xml:space="preserve">As concepções contrárias à legalização da adoção conjunta por casais homossexuais repercutem no poder legislativo, com as tentativas de alguns deputados de colocar de modo explícito no ECA a proibição para que haja esse tipo de adoção, a exemplo do Projeto de Lei nº 7.018/2010, do deputado Zequinha Marinho, do PSC do Pará. </w:t>
      </w:r>
    </w:p>
    <w:p w14:paraId="79436707" w14:textId="77777777" w:rsidR="004636C9" w:rsidRPr="00F15C9B" w:rsidRDefault="004636C9" w:rsidP="001E3315">
      <w:pPr>
        <w:pStyle w:val="NormalWeb"/>
        <w:spacing w:before="0" w:beforeAutospacing="0" w:after="0" w:afterAutospacing="0" w:line="360" w:lineRule="auto"/>
        <w:ind w:firstLine="709"/>
        <w:jc w:val="both"/>
      </w:pPr>
      <w:r w:rsidRPr="00F15C9B">
        <w:t xml:space="preserve">Esse tipo de projeto decorre do fato de o ECA não apresentar barreiras ou impedimentos explícitos para que ocorra a adoção conjunta por casais homoafetivos. Por isso mesmo o direito à adoção conjunta foi concedido em 5 de março de 2015 através de julgamento pela Ministra Carmen Lúcia, dando decisão definitiva, reconhecendo o direito de adoção por casais homoafetivos, tendo em vista que a jurisprudência do STF que já reconheceu a união estável homoafetiva como entidade familiar por entender que a Constituição Federal não dispõe sobre família como um conceito fechado e ortodoxo.  </w:t>
      </w:r>
    </w:p>
    <w:p w14:paraId="29D47C3E" w14:textId="77777777" w:rsidR="004636C9" w:rsidRPr="00F15C9B" w:rsidRDefault="004636C9" w:rsidP="001E3315">
      <w:pPr>
        <w:pStyle w:val="NormalWeb"/>
        <w:shd w:val="clear" w:color="auto" w:fill="FFFFFF"/>
        <w:spacing w:before="0" w:beforeAutospacing="0" w:after="0" w:afterAutospacing="0" w:line="360" w:lineRule="auto"/>
        <w:ind w:firstLine="708"/>
        <w:jc w:val="both"/>
        <w:rPr>
          <w:shd w:val="clear" w:color="auto" w:fill="FFFFFF"/>
        </w:rPr>
      </w:pPr>
      <w:r w:rsidRPr="00F15C9B">
        <w:t xml:space="preserve"> Além disso, ao tratar sobre a adoção o melhor interesse da criança é o que deve ser observado, </w:t>
      </w:r>
      <w:r w:rsidRPr="00F15C9B">
        <w:rPr>
          <w:shd w:val="clear" w:color="auto" w:fill="FFFFFF"/>
        </w:rPr>
        <w:t xml:space="preserve">considerando sempre os fins sociais e o bem comum. </w:t>
      </w:r>
      <w:r w:rsidRPr="00F15C9B">
        <w:t xml:space="preserve">Com o intuito de empregar o </w:t>
      </w:r>
      <w:r w:rsidRPr="00F15C9B">
        <w:lastRenderedPageBreak/>
        <w:t>Princípio do Melhor Interesse da Criança, o ECA, salienta em seu artigo 43 que “A adoção será deferida quando apresentar reais vantagens para o adotando e fundar-se em motivos legítimos” (BRASIL, 1990). Tal disposição constitui um marco legislativo na adoção nacional, evidenciando um grande enriquecimento e reconhecimento de um assunto tão delicado, bem como a evolução desse instituto.</w:t>
      </w:r>
    </w:p>
    <w:p w14:paraId="57AF245F" w14:textId="77777777" w:rsidR="004636C9" w:rsidRPr="00F15C9B" w:rsidRDefault="004636C9" w:rsidP="001E3315">
      <w:pPr>
        <w:pStyle w:val="NormalWeb"/>
        <w:shd w:val="clear" w:color="auto" w:fill="FFFFFF"/>
        <w:spacing w:before="0" w:beforeAutospacing="0" w:after="0" w:afterAutospacing="0" w:line="360" w:lineRule="auto"/>
        <w:ind w:firstLine="708"/>
        <w:jc w:val="both"/>
      </w:pPr>
      <w:r w:rsidRPr="00F15C9B">
        <w:t>Além disso, não se deve negar a realidade social vivenciada atualmente. Sobre esse cenário</w:t>
      </w:r>
      <w:r w:rsidR="003975AB" w:rsidRPr="00F15C9B">
        <w:t>,</w:t>
      </w:r>
      <w:r w:rsidRPr="00F15C9B">
        <w:t xml:space="preserve"> Torres dispõe o seguinte: </w:t>
      </w:r>
    </w:p>
    <w:p w14:paraId="75134625" w14:textId="77777777" w:rsidR="004636C9" w:rsidRPr="00F15C9B" w:rsidRDefault="004636C9" w:rsidP="001E3315">
      <w:pPr>
        <w:pStyle w:val="NormalWeb"/>
        <w:shd w:val="clear" w:color="auto" w:fill="FFFFFF"/>
        <w:spacing w:before="0" w:beforeAutospacing="0" w:after="0" w:afterAutospacing="0"/>
        <w:ind w:left="2268"/>
        <w:jc w:val="both"/>
      </w:pPr>
      <w:r w:rsidRPr="00F15C9B">
        <w:rPr>
          <w:sz w:val="20"/>
          <w:szCs w:val="20"/>
        </w:rPr>
        <w:t>A ideia de família concebida pelos legisladores brasileiros e aplicadores da lei sofre de um mal crônico, a forte influência do casal imaginário, do amor cortês entre um homem e uma mulher, a qual tem servido de fundamento para não se acolher a pretensão à paternidade socioafetiva quando requerida por entidades familiares homoafetivas. Imperioso se faz despertá-</w:t>
      </w:r>
      <w:proofErr w:type="spellStart"/>
      <w:r w:rsidRPr="00F15C9B">
        <w:rPr>
          <w:sz w:val="20"/>
          <w:szCs w:val="20"/>
        </w:rPr>
        <w:t>los</w:t>
      </w:r>
      <w:proofErr w:type="spellEnd"/>
      <w:r w:rsidRPr="00F15C9B">
        <w:rPr>
          <w:sz w:val="20"/>
          <w:szCs w:val="20"/>
        </w:rPr>
        <w:t xml:space="preserve"> deste romanesco sonho quixotesco, retirar-lhes o véu da indiferença e lhes apresentar não só uma nova realidade social brasileira, mas de toda a humanidade, qual seja, o fato de que a convivência de crianças e adolescentes em lares de casais homoafetivos é uma realidade bastante frequente (TORRES, 2009, p.112).</w:t>
      </w:r>
    </w:p>
    <w:p w14:paraId="7F770062" w14:textId="77777777" w:rsidR="004636C9" w:rsidRPr="001D667A" w:rsidRDefault="004636C9" w:rsidP="001E3315">
      <w:pPr>
        <w:pStyle w:val="NormalWeb"/>
        <w:shd w:val="clear" w:color="auto" w:fill="FFFFFF"/>
        <w:spacing w:before="0" w:beforeAutospacing="0" w:after="0" w:afterAutospacing="0"/>
        <w:ind w:left="2268"/>
        <w:jc w:val="both"/>
        <w:rPr>
          <w:sz w:val="20"/>
          <w:szCs w:val="20"/>
        </w:rPr>
      </w:pPr>
      <w:r w:rsidRPr="00F15C9B">
        <w:t> </w:t>
      </w:r>
    </w:p>
    <w:p w14:paraId="1356B50D" w14:textId="198DB04E" w:rsidR="004636C9" w:rsidRPr="00F15C9B" w:rsidRDefault="004636C9" w:rsidP="001E3315">
      <w:pPr>
        <w:pStyle w:val="NormalWeb"/>
        <w:shd w:val="clear" w:color="auto" w:fill="FFFFFF"/>
        <w:spacing w:before="0" w:beforeAutospacing="0" w:after="0" w:afterAutospacing="0" w:line="360" w:lineRule="auto"/>
        <w:ind w:firstLine="709"/>
        <w:jc w:val="both"/>
        <w:rPr>
          <w:shd w:val="clear" w:color="auto" w:fill="FFFFFF"/>
        </w:rPr>
      </w:pPr>
      <w:r w:rsidRPr="00F15C9B">
        <w:t>Nesse contexto, tendo em vista que as relações familiares atualmente são baseadas no afeto e o fato de que casais homoafetivos são cada vez mais comuns, é inegável que a</w:t>
      </w:r>
      <w:r w:rsidRPr="00F15C9B">
        <w:rPr>
          <w:shd w:val="clear" w:color="auto" w:fill="FFFFFF"/>
        </w:rPr>
        <w:t xml:space="preserve"> concepção jurídica de família na contemporaneidade não deve ficar </w:t>
      </w:r>
      <w:proofErr w:type="gramStart"/>
      <w:r w:rsidRPr="00F15C9B">
        <w:rPr>
          <w:shd w:val="clear" w:color="auto" w:fill="FFFFFF"/>
        </w:rPr>
        <w:t>adstrita</w:t>
      </w:r>
      <w:proofErr w:type="gramEnd"/>
      <w:r w:rsidRPr="00F15C9B">
        <w:rPr>
          <w:shd w:val="clear" w:color="auto" w:fill="FFFFFF"/>
        </w:rPr>
        <w:t xml:space="preserve"> a concepção </w:t>
      </w:r>
      <w:r w:rsidRPr="00F15C9B">
        <w:t xml:space="preserve">tradicional do núcleo familiar, devendo englobar também as relações homossexuais com todos os direitos que são assegurados aos casais heterossexuais, incluindo também a adoção conjunta </w:t>
      </w:r>
      <w:r w:rsidR="00F97656" w:rsidRPr="00F15C9B">
        <w:t>(ZAMBRANO, 2009).</w:t>
      </w:r>
    </w:p>
    <w:p w14:paraId="006C7A89" w14:textId="77777777" w:rsidR="004636C9" w:rsidRPr="00F15C9B" w:rsidRDefault="004636C9" w:rsidP="001E3315">
      <w:pPr>
        <w:pStyle w:val="NormalWeb"/>
        <w:spacing w:before="0" w:beforeAutospacing="0" w:after="0" w:afterAutospacing="0" w:line="360" w:lineRule="auto"/>
        <w:ind w:firstLine="709"/>
        <w:jc w:val="both"/>
      </w:pPr>
      <w:r w:rsidRPr="00F15C9B">
        <w:t xml:space="preserve">Mesmo não havendo legislação específica versando sobre o tema, no Brasil já são reais alguns casos de adoção conjunta por casais homoafetivos, tendo por fundamento o argumento jurídico de que o melhor interesse para a criança deve ser levado em consideração. Assim, é a jurisprudência que está inovando o tema. </w:t>
      </w:r>
    </w:p>
    <w:p w14:paraId="5CA57FD5" w14:textId="77777777" w:rsidR="004636C9" w:rsidRPr="00F15C9B" w:rsidRDefault="004636C9" w:rsidP="001E3315">
      <w:pPr>
        <w:pStyle w:val="NormalWeb"/>
        <w:spacing w:before="0" w:beforeAutospacing="0" w:after="0" w:afterAutospacing="0" w:line="360" w:lineRule="auto"/>
        <w:ind w:firstLine="709"/>
        <w:jc w:val="both"/>
      </w:pPr>
      <w:r w:rsidRPr="00F15C9B">
        <w:t xml:space="preserve">Portanto, uma </w:t>
      </w:r>
      <w:r w:rsidRPr="00F15C9B">
        <w:rPr>
          <w:shd w:val="clear" w:color="auto" w:fill="FFFFFF"/>
        </w:rPr>
        <w:t>família que dê amor e que esteja disposta a educar e suprir todas as necessidades da criança/adolescente</w:t>
      </w:r>
      <w:r w:rsidRPr="00F15C9B">
        <w:t xml:space="preserve"> é a base da adoção. Dessa forma, se o casal homoafetivo tem condição de dar carinho, amor e afeto, porque não lhes conceder a adoção, já que a criança tenha o direito de ser criada no seio de uma família, sem necessariamente ser de uma família tradicional.</w:t>
      </w:r>
    </w:p>
    <w:p w14:paraId="5425F2B5" w14:textId="77777777" w:rsidR="004636C9" w:rsidRPr="00F15C9B" w:rsidRDefault="004636C9" w:rsidP="001E3315">
      <w:pPr>
        <w:pStyle w:val="NormalWeb"/>
        <w:spacing w:before="0" w:beforeAutospacing="0" w:after="0" w:afterAutospacing="0" w:line="360" w:lineRule="auto"/>
        <w:ind w:firstLine="709"/>
        <w:jc w:val="both"/>
      </w:pPr>
      <w:r w:rsidRPr="00F15C9B">
        <w:t>Nesse sentido, o Superior Tribunal de Justiça (STJ) julgou o seguinte no RESP 889852/ RS RECURSO ESPECIAL:</w:t>
      </w:r>
    </w:p>
    <w:p w14:paraId="4EDCF760" w14:textId="77777777" w:rsidR="004636C9" w:rsidRPr="00F15C9B" w:rsidRDefault="004636C9" w:rsidP="001E3315">
      <w:pPr>
        <w:pStyle w:val="NormalWeb"/>
        <w:spacing w:before="0" w:beforeAutospacing="0" w:after="0" w:afterAutospacing="0"/>
        <w:ind w:left="2268"/>
        <w:jc w:val="both"/>
        <w:rPr>
          <w:sz w:val="20"/>
          <w:szCs w:val="20"/>
          <w:shd w:val="clear" w:color="auto" w:fill="FFFFFF"/>
        </w:rPr>
      </w:pPr>
      <w:r w:rsidRPr="00F15C9B">
        <w:rPr>
          <w:sz w:val="20"/>
          <w:szCs w:val="20"/>
        </w:rPr>
        <w:t xml:space="preserve">Ementa: Direito civil. Família. Adoção de menores por casal homossexual. Situação já consolidada. Estabilidade da família. Presença de fortes vínculos afetivos entre os menores e a requerente. Imprescindibilidade da prevalência dos interesses dos menores. Relatório da assistente social favorável ao pedido. Reais vantagens para os adotandos. Artigos 1º da lei 12.010/09 e 43 do estatuto da criança e do adolescente. Deferimento da medida. (BRASIL, </w:t>
      </w:r>
      <w:r w:rsidRPr="00F15C9B">
        <w:rPr>
          <w:sz w:val="20"/>
          <w:szCs w:val="20"/>
          <w:shd w:val="clear" w:color="auto" w:fill="FFFFFF"/>
        </w:rPr>
        <w:t>STJ. Recurso Especial 889852 (2006/0209137-4, julgado em 27/ 04/ 2010).</w:t>
      </w:r>
    </w:p>
    <w:p w14:paraId="0E0AEDC0" w14:textId="77777777" w:rsidR="004636C9" w:rsidRPr="00F15C9B" w:rsidRDefault="004636C9" w:rsidP="001E3315">
      <w:pPr>
        <w:pStyle w:val="NormalWeb"/>
        <w:spacing w:before="0" w:beforeAutospacing="0" w:after="0" w:afterAutospacing="0"/>
        <w:ind w:left="2268"/>
        <w:jc w:val="both"/>
        <w:rPr>
          <w:sz w:val="20"/>
          <w:szCs w:val="20"/>
        </w:rPr>
      </w:pPr>
      <w:r w:rsidRPr="00F15C9B">
        <w:rPr>
          <w:sz w:val="20"/>
          <w:szCs w:val="20"/>
          <w:shd w:val="clear" w:color="auto" w:fill="FFFFFF"/>
        </w:rPr>
        <w:lastRenderedPageBreak/>
        <w:t xml:space="preserve"> </w:t>
      </w:r>
    </w:p>
    <w:p w14:paraId="544FAA5A" w14:textId="77777777" w:rsidR="004636C9" w:rsidRPr="00F15C9B" w:rsidRDefault="004636C9" w:rsidP="001E3315">
      <w:pPr>
        <w:pStyle w:val="NormalWeb"/>
        <w:spacing w:before="0" w:beforeAutospacing="0" w:after="0" w:afterAutospacing="0" w:line="360" w:lineRule="auto"/>
        <w:ind w:firstLine="709"/>
        <w:jc w:val="both"/>
      </w:pPr>
      <w:r w:rsidRPr="00F15C9B">
        <w:t xml:space="preserve">Nos dias atuais, devido a avanços, quebras de paradigmas e a inclusão da ressignificação de famílias, há diversas decisões judiciais concedendo aos casais homoafetivos o direito à adoção conjunta, situações que geram a efetivação social dos ditames constitucionais, conforme </w:t>
      </w:r>
      <w:r w:rsidR="003975AB" w:rsidRPr="00F15C9B">
        <w:t>se pode</w:t>
      </w:r>
      <w:r w:rsidRPr="00F15C9B">
        <w:t xml:space="preserve"> observar nessa decisão que julgou procedente a adoção conjunta por casais do mesmo sexo, situação em que os filhos haviam sido adotados por uma das parceiras e a outra pleiteou a adoção em juízo: </w:t>
      </w:r>
    </w:p>
    <w:p w14:paraId="0F47231A" w14:textId="77777777" w:rsidR="004636C9" w:rsidRPr="00F15C9B" w:rsidRDefault="004636C9" w:rsidP="001E3315">
      <w:pPr>
        <w:pStyle w:val="NormalWeb"/>
        <w:shd w:val="clear" w:color="auto" w:fill="FFFFFF"/>
        <w:spacing w:before="0" w:beforeAutospacing="0" w:after="0" w:afterAutospacing="0"/>
        <w:ind w:left="2268"/>
        <w:jc w:val="both"/>
      </w:pPr>
      <w:r w:rsidRPr="00F15C9B">
        <w:rPr>
          <w:b/>
          <w:bCs/>
          <w:sz w:val="20"/>
          <w:szCs w:val="20"/>
        </w:rPr>
        <w:t>APELAÇÃO CÍVEL. ADOÇÃO. CASAL FORMADO POR DUAS PESSOAS DE MESMO SEXO. POSSIBILIDADE</w:t>
      </w:r>
      <w:r w:rsidRPr="00F15C9B">
        <w:rPr>
          <w:sz w:val="20"/>
          <w:szCs w:val="20"/>
        </w:rPr>
        <w:t xml:space="preserve">. Reconhecida como entidade familiar, merecedora da proteção estatal, a união formada por pessoas do mesmo sexo, com características de duração, publicidade, continuidade e intenção de constituir família, decorrência inafastável é a possibilidade de que seus componentes possam adotar. Os estudos especializados não apontam qualquer inconveniente em que crianças sejam adotadas por casais homossexuais, </w:t>
      </w:r>
      <w:proofErr w:type="gramStart"/>
      <w:r w:rsidRPr="00F15C9B">
        <w:rPr>
          <w:sz w:val="20"/>
          <w:szCs w:val="20"/>
        </w:rPr>
        <w:t>mais</w:t>
      </w:r>
      <w:proofErr w:type="gramEnd"/>
      <w:r w:rsidRPr="00F15C9B">
        <w:rPr>
          <w:sz w:val="20"/>
          <w:szCs w:val="20"/>
        </w:rPr>
        <w:t xml:space="preserve"> importando a qualidade do vínculo e do afeto que permeia o meio familiar em que serão inseridas e que as liga aos seus cuidadores. É hora de abandonar de vez preconceitos e atitudes hipócritas desprovidas de base científica, adotando-se uma postura de firme defesa da absoluta prioridade que constitucionalmente é assegurada aos direitos das crianças e dos adolescentes (art. 227 da Constituição Federal). Caso em que o laudo especializado comprova o saudável vínculo existente entre as crianças e as adotantes" (APELAÇÃO CÍVEL SÉTIMA CÂMARA CÍVEL Nº 70013801592, Tribunal de Justiça do RS, Relator: Luís Felipe Brasil Santos, Julgado em 05/04/2006).</w:t>
      </w:r>
    </w:p>
    <w:p w14:paraId="371A5F35" w14:textId="77777777" w:rsidR="004636C9" w:rsidRPr="00F15C9B" w:rsidRDefault="004636C9" w:rsidP="001E3315">
      <w:pPr>
        <w:spacing w:after="0" w:line="240" w:lineRule="auto"/>
        <w:rPr>
          <w:rFonts w:ascii="Times New Roman" w:hAnsi="Times New Roman"/>
          <w:sz w:val="20"/>
          <w:szCs w:val="20"/>
        </w:rPr>
      </w:pPr>
    </w:p>
    <w:p w14:paraId="09C34807" w14:textId="77777777" w:rsidR="004636C9" w:rsidRPr="00F15C9B" w:rsidRDefault="004636C9" w:rsidP="001E3315">
      <w:pPr>
        <w:pStyle w:val="NormalWeb"/>
        <w:spacing w:before="0" w:beforeAutospacing="0" w:after="0" w:afterAutospacing="0" w:line="360" w:lineRule="auto"/>
        <w:ind w:firstLine="709"/>
        <w:jc w:val="both"/>
      </w:pPr>
      <w:r w:rsidRPr="00F15C9B">
        <w:t>Portanto, percebe-se que através do reconhecimento da união homoafetiva foi possível abrir espaço para a adoção conjunta por casais homoafetivos. Tais reconhecimentos são fundamentados nos princípios constitucionais da igualdade e da não discriminação ao reconhecer e respeitar a existência desse tipo de relacionamento no meio social com seus reflexos jurídicos (NAHAS, 2010).</w:t>
      </w:r>
    </w:p>
    <w:p w14:paraId="23AEEADE" w14:textId="77777777" w:rsidR="004636C9" w:rsidRPr="00F15C9B" w:rsidRDefault="004636C9" w:rsidP="001E3315">
      <w:pPr>
        <w:pStyle w:val="NormalWeb"/>
        <w:spacing w:before="0" w:beforeAutospacing="0" w:after="0" w:afterAutospacing="0" w:line="360" w:lineRule="auto"/>
        <w:ind w:firstLine="709"/>
        <w:jc w:val="both"/>
      </w:pPr>
      <w:r w:rsidRPr="00F15C9B">
        <w:t xml:space="preserve">A possibilidade de adoção por casais homoafetivos </w:t>
      </w:r>
      <w:proofErr w:type="spellStart"/>
      <w:r w:rsidRPr="00F15C9B">
        <w:t>trás</w:t>
      </w:r>
      <w:proofErr w:type="spellEnd"/>
      <w:r w:rsidRPr="00F15C9B">
        <w:t xml:space="preserve"> à tona a garantia de direitos, tanto para os menores que por algum motivo encontram-se na qualidade de órfãos, como também para indivíduos que desejam ser pais e por conta de sua orientação sexual acabavam tendo seus direitos restritos, inclusive os relacionados à constituição de família.</w:t>
      </w:r>
    </w:p>
    <w:p w14:paraId="08751494" w14:textId="77777777" w:rsidR="004636C9" w:rsidRPr="00F15C9B" w:rsidRDefault="004636C9" w:rsidP="001E3315">
      <w:pPr>
        <w:pStyle w:val="NormalWeb"/>
        <w:spacing w:before="0" w:beforeAutospacing="0" w:after="0" w:afterAutospacing="0" w:line="360" w:lineRule="auto"/>
        <w:ind w:firstLine="709"/>
        <w:jc w:val="both"/>
      </w:pPr>
      <w:r w:rsidRPr="00F15C9B">
        <w:t xml:space="preserve">Sendo assim, torna-se importante mencionar que a evolução do Direito, em especial o brasileiro, pautado nas determinações contidas em documentos internacionais que garantem a dignidade da pessoa humana, e consequentemente o respeito às diferenças, tem trazido para o meio social a garantia de melhoria da qualidade de vida das pessoas, especialmente aquelas que por algum motivo são deixadas um pouco de lado perante a sociedade. </w:t>
      </w:r>
    </w:p>
    <w:p w14:paraId="0EA321A6" w14:textId="77777777" w:rsidR="004636C9" w:rsidRPr="00F15C9B" w:rsidRDefault="004636C9" w:rsidP="001E3315">
      <w:pPr>
        <w:pStyle w:val="Default"/>
        <w:tabs>
          <w:tab w:val="left" w:pos="2448"/>
        </w:tabs>
        <w:spacing w:line="360" w:lineRule="auto"/>
        <w:jc w:val="both"/>
        <w:rPr>
          <w:rFonts w:ascii="Times New Roman" w:hAnsi="Times New Roman" w:cs="Times New Roman"/>
          <w:color w:val="auto"/>
        </w:rPr>
      </w:pPr>
    </w:p>
    <w:p w14:paraId="234E9368" w14:textId="77777777" w:rsidR="004636C9" w:rsidRPr="00F15C9B" w:rsidRDefault="004636C9" w:rsidP="001E3315">
      <w:pPr>
        <w:pStyle w:val="NormalWeb"/>
        <w:spacing w:before="0" w:beforeAutospacing="0" w:after="0" w:afterAutospacing="0" w:line="360" w:lineRule="auto"/>
        <w:jc w:val="both"/>
        <w:rPr>
          <w:b/>
          <w:bCs/>
        </w:rPr>
      </w:pPr>
      <w:r w:rsidRPr="00F15C9B">
        <w:rPr>
          <w:b/>
          <w:bCs/>
        </w:rPr>
        <w:t xml:space="preserve">5 CONSIDERAÇÕES FINAIS </w:t>
      </w:r>
    </w:p>
    <w:p w14:paraId="10405C15"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lastRenderedPageBreak/>
        <w:t xml:space="preserve">Mesmo diante dos avanços humanos, sociais e tecnológicos, atualmente a humanidade encontra-se ainda inserida em uma sociedade por muitas vezes preconceituosa e menos cidadã diante de fatos que deveriam ser respeitados com o objetivo maior, o bem social. </w:t>
      </w:r>
    </w:p>
    <w:p w14:paraId="1019469B"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 xml:space="preserve">Esta luta por aceitação, inclusão e respeito à diversidade torna-se uma luta coletiva, onde se constrói uma sociedade democrática que pode e deve se expressar nas mais diversas formas de vida social, relações cotidianas, nas diferentes formas de ser e tornar-se família e priorizar a convivência familiar. </w:t>
      </w:r>
    </w:p>
    <w:p w14:paraId="34B66BE5"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Por ser um tema polêmico, de muita discussão e de grande importância para a continuação da evolução da sociedade, torna-se necessário quebrar este paradigma, pensando principalmente no bem-estar da criança/adolescente, no lar saudável que passará a viver, visto que nesse momento está necessitando de afeto e amor, e que para isso pouco importa a orientação sexual dos adotantes, sendo primordial aceitar que casais homoafetivos são considerados entidade familiar e parte da sociedade brasileira que os rotula deve deixar de se  basear em conceitos e (</w:t>
      </w:r>
      <w:proofErr w:type="spellStart"/>
      <w:r w:rsidRPr="00F15C9B">
        <w:t>pré</w:t>
      </w:r>
      <w:proofErr w:type="spellEnd"/>
      <w:r w:rsidRPr="00F15C9B">
        <w:t xml:space="preserve">)conceitos, teorias ou princípios que por muitas vezes acabam trazendo ao meio social a desigualdade e perda de direitos. </w:t>
      </w:r>
    </w:p>
    <w:p w14:paraId="555603E3"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No atual panorama jurídico, apesar de ainda existirem alguns entraves, verifica-se a contribuição que a jurisprudência e doutrina vêm trazendo ao meio social, ao decidir acerca das relações e da adoção pela família homoafetiva, onde se verifica ser crucial medidas excepcionais para que se faça justiça e assim trazer consistência jurídica frente ao grande avanço forense.</w:t>
      </w:r>
    </w:p>
    <w:p w14:paraId="5FDFF12E"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 xml:space="preserve">A adoção por homossexuais não pode ser considerada diferente daquela realizada por heterossexuais. Com o advento de lei regularizando a adoção conjunta, com dispositivos mais eficientes e claros sobre o tema, reforçará o que está previsto no ordenamento jurídico, respeitando a isonomia entre os seres humanos, além de haver, por parte do Estado, uma parcela de contribuição na vida de crianças e adolescentes que estão em situação de vulnerabilidade e abandono, evitando o flagelo social e trazendo </w:t>
      </w:r>
      <w:proofErr w:type="gramStart"/>
      <w:r w:rsidRPr="00F15C9B">
        <w:t>bem estar</w:t>
      </w:r>
      <w:proofErr w:type="gramEnd"/>
      <w:r w:rsidRPr="00F15C9B">
        <w:t xml:space="preserve"> a essas pessoas, visto que a família é essencial ao desenvolvimento do ser humano. </w:t>
      </w:r>
    </w:p>
    <w:p w14:paraId="2D346A1F" w14:textId="77777777" w:rsidR="004636C9" w:rsidRPr="00F15C9B" w:rsidRDefault="004636C9" w:rsidP="001E3315">
      <w:pPr>
        <w:pStyle w:val="NormalWeb"/>
        <w:shd w:val="clear" w:color="auto" w:fill="FFFFFF"/>
        <w:spacing w:before="0" w:beforeAutospacing="0" w:after="0" w:afterAutospacing="0" w:line="360" w:lineRule="auto"/>
        <w:ind w:firstLine="709"/>
        <w:jc w:val="both"/>
      </w:pPr>
      <w:r w:rsidRPr="00F15C9B">
        <w:t xml:space="preserve">Ademais, todos têm a capacidade de amar e ensinar valores a outras pessoas, independentemente de sua orientação sexual, mas verifica-se que a sociedade e a Igreja de um modo geral ainda não estão preparadas para essa aceitação e a nova ressignificação familiar. Contudo, é inadmissível haver impedimentos por parte de grupos específicos no sentido de coibir a garantia de um direito, tendo em vista a laicidade do Estado. </w:t>
      </w:r>
    </w:p>
    <w:p w14:paraId="4ED7FD21" w14:textId="77777777" w:rsidR="004636C9" w:rsidRPr="00F15C9B" w:rsidRDefault="004636C9" w:rsidP="001E3315">
      <w:pPr>
        <w:pStyle w:val="NormalWeb"/>
        <w:spacing w:before="0" w:beforeAutospacing="0" w:after="0" w:afterAutospacing="0" w:line="360" w:lineRule="auto"/>
        <w:ind w:firstLine="708"/>
        <w:jc w:val="both"/>
      </w:pPr>
      <w:r w:rsidRPr="00F15C9B">
        <w:t xml:space="preserve">Diante de todo o exposto, a adoção conjunta por casais homoafetivos deve ser garantida e o adotado inserido nesse novo modelo de família. Tal aceitação requer também a </w:t>
      </w:r>
      <w:r w:rsidRPr="00F15C9B">
        <w:lastRenderedPageBreak/>
        <w:t>atualização das normas de convívio social, moral e afetiva para que prevaleça o melhor interesse da criança, que terão cuidados que não poderiam desfrutar nas instituições de abrigo.</w:t>
      </w:r>
    </w:p>
    <w:p w14:paraId="6663C0DF" w14:textId="77777777" w:rsidR="001D667A" w:rsidRDefault="001D667A" w:rsidP="005E6EC0">
      <w:pPr>
        <w:pStyle w:val="NormalWeb"/>
        <w:spacing w:before="0" w:beforeAutospacing="0" w:after="0" w:afterAutospacing="0" w:line="360" w:lineRule="auto"/>
        <w:jc w:val="both"/>
      </w:pPr>
    </w:p>
    <w:p w14:paraId="360FB015" w14:textId="77777777" w:rsidR="004636C9" w:rsidRPr="00F15C9B" w:rsidRDefault="004636C9" w:rsidP="001D667A">
      <w:pPr>
        <w:spacing w:after="0" w:line="240" w:lineRule="auto"/>
        <w:jc w:val="center"/>
        <w:rPr>
          <w:rFonts w:ascii="Times New Roman" w:hAnsi="Times New Roman"/>
          <w:b/>
          <w:sz w:val="24"/>
          <w:szCs w:val="24"/>
        </w:rPr>
      </w:pPr>
      <w:r w:rsidRPr="00F15C9B">
        <w:rPr>
          <w:rFonts w:ascii="Times New Roman" w:hAnsi="Times New Roman"/>
          <w:b/>
          <w:sz w:val="24"/>
          <w:szCs w:val="24"/>
        </w:rPr>
        <w:t>REFERÊNCIAS</w:t>
      </w:r>
    </w:p>
    <w:p w14:paraId="12E2F65D" w14:textId="77777777" w:rsidR="004636C9" w:rsidRPr="00F15C9B" w:rsidRDefault="004636C9" w:rsidP="001D667A">
      <w:pPr>
        <w:spacing w:after="0" w:line="240" w:lineRule="auto"/>
        <w:jc w:val="both"/>
        <w:rPr>
          <w:rFonts w:ascii="Times New Roman" w:hAnsi="Times New Roman"/>
          <w:b/>
          <w:sz w:val="24"/>
          <w:szCs w:val="24"/>
        </w:rPr>
      </w:pPr>
    </w:p>
    <w:p w14:paraId="78DB2A93"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ABGLT – Associação Brasileira de Lésbicas, Gays, Bissexuais, Travestis e Transexuais. </w:t>
      </w:r>
      <w:r w:rsidRPr="001D667A">
        <w:rPr>
          <w:rFonts w:ascii="Times New Roman" w:hAnsi="Times New Roman"/>
          <w:b/>
          <w:bCs/>
          <w:sz w:val="24"/>
          <w:szCs w:val="24"/>
        </w:rPr>
        <w:t>Manual de Comunicação LGBT</w:t>
      </w:r>
      <w:r w:rsidRPr="001D667A">
        <w:rPr>
          <w:rFonts w:ascii="Times New Roman" w:hAnsi="Times New Roman"/>
          <w:sz w:val="24"/>
          <w:szCs w:val="24"/>
        </w:rPr>
        <w:t>. Curitiba: ABGLT, 2010.</w:t>
      </w:r>
    </w:p>
    <w:p w14:paraId="0AFD4FE7" w14:textId="77777777" w:rsidR="001D667A" w:rsidRPr="001D667A" w:rsidRDefault="001D667A" w:rsidP="001D667A">
      <w:pPr>
        <w:spacing w:after="0" w:line="240" w:lineRule="auto"/>
        <w:jc w:val="both"/>
        <w:rPr>
          <w:rFonts w:ascii="Times New Roman" w:hAnsi="Times New Roman"/>
          <w:sz w:val="24"/>
          <w:szCs w:val="24"/>
        </w:rPr>
      </w:pPr>
    </w:p>
    <w:p w14:paraId="32EF0631"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ALBERNAZ, L; LONGHI, M. Para compreender gênero: uma ponte para relações igualitárias entre homens e mulheres. In: SCOTT, P; LEWIS, L; QUADROS, M. </w:t>
      </w:r>
      <w:r w:rsidRPr="001D667A">
        <w:rPr>
          <w:rFonts w:ascii="Times New Roman" w:hAnsi="Times New Roman"/>
          <w:b/>
          <w:bCs/>
          <w:sz w:val="24"/>
          <w:szCs w:val="24"/>
        </w:rPr>
        <w:t>Gênero, diversidade e desigualdades na Educação</w:t>
      </w:r>
      <w:r w:rsidRPr="001D667A">
        <w:rPr>
          <w:rFonts w:ascii="Times New Roman" w:hAnsi="Times New Roman"/>
          <w:sz w:val="24"/>
          <w:szCs w:val="24"/>
        </w:rPr>
        <w:t>: interpretações e reflexões para a formação docente. Recife: Editora Universitária UFPE, 2009, p. 75-95.</w:t>
      </w:r>
    </w:p>
    <w:p w14:paraId="16CD6543"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60B27E8D"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ARAUJO, Maria Luiza Nunes. </w:t>
      </w:r>
      <w:r w:rsidRPr="001D667A">
        <w:rPr>
          <w:rFonts w:ascii="Times New Roman" w:hAnsi="Times New Roman"/>
          <w:b/>
          <w:sz w:val="24"/>
          <w:szCs w:val="24"/>
        </w:rPr>
        <w:t>A possibilidade jurídica da adoção por casais homoafetivos frente ao ordenamento jurídico brasileiro.</w:t>
      </w:r>
      <w:r w:rsidRPr="001D667A">
        <w:rPr>
          <w:rFonts w:ascii="Times New Roman" w:hAnsi="Times New Roman"/>
          <w:sz w:val="24"/>
          <w:szCs w:val="24"/>
        </w:rPr>
        <w:t xml:space="preserve"> 2019. Disponível em: http://repositorio.aee.edu.br/bitstream/aee/6009/1/Maria%20Luiza%2C%20Monografia%20TCC%202.pdf, acesso em: 25, fevereiro, 21.</w:t>
      </w:r>
    </w:p>
    <w:p w14:paraId="3AADBE71"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366FB903"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BOBBIO, Norberto. </w:t>
      </w:r>
      <w:r w:rsidRPr="001D667A">
        <w:rPr>
          <w:rFonts w:ascii="Times New Roman" w:hAnsi="Times New Roman"/>
          <w:b/>
          <w:bCs/>
          <w:sz w:val="24"/>
          <w:szCs w:val="24"/>
        </w:rPr>
        <w:t>A era dos direitos</w:t>
      </w:r>
      <w:r w:rsidRPr="001D667A">
        <w:rPr>
          <w:rFonts w:ascii="Times New Roman" w:hAnsi="Times New Roman"/>
          <w:sz w:val="24"/>
          <w:szCs w:val="24"/>
        </w:rPr>
        <w:t>. Trad. Carlos Nélson Coutinho. Rio de Janeiro: Campus, 1992.</w:t>
      </w:r>
    </w:p>
    <w:p w14:paraId="77197843"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272789D1" w14:textId="77777777" w:rsidR="001D667A" w:rsidRPr="001D667A" w:rsidRDefault="001D667A" w:rsidP="001D667A">
      <w:pPr>
        <w:autoSpaceDE w:val="0"/>
        <w:autoSpaceDN w:val="0"/>
        <w:adjustRightInd w:val="0"/>
        <w:spacing w:after="0" w:line="240" w:lineRule="auto"/>
        <w:jc w:val="both"/>
        <w:rPr>
          <w:rFonts w:ascii="Times New Roman" w:hAnsi="Times New Roman"/>
          <w:b/>
          <w:bCs/>
          <w:sz w:val="24"/>
          <w:szCs w:val="24"/>
          <w:shd w:val="clear" w:color="auto" w:fill="FFFFFF"/>
        </w:rPr>
      </w:pPr>
      <w:r w:rsidRPr="001D667A">
        <w:rPr>
          <w:rFonts w:ascii="Times New Roman" w:hAnsi="Times New Roman"/>
          <w:sz w:val="24"/>
          <w:szCs w:val="24"/>
          <w:shd w:val="clear" w:color="auto" w:fill="FFFFFF"/>
        </w:rPr>
        <w:t>BRASIL. </w:t>
      </w:r>
      <w:r w:rsidRPr="001D667A">
        <w:rPr>
          <w:rFonts w:ascii="Times New Roman" w:hAnsi="Times New Roman"/>
          <w:b/>
          <w:bCs/>
          <w:sz w:val="24"/>
          <w:szCs w:val="24"/>
          <w:shd w:val="clear" w:color="auto" w:fill="FFFFFF"/>
        </w:rPr>
        <w:t>Constituição</w:t>
      </w:r>
      <w:r w:rsidRPr="001D667A">
        <w:rPr>
          <w:rFonts w:ascii="Times New Roman" w:hAnsi="Times New Roman"/>
          <w:sz w:val="24"/>
          <w:szCs w:val="24"/>
          <w:shd w:val="clear" w:color="auto" w:fill="FFFFFF"/>
        </w:rPr>
        <w:t> (</w:t>
      </w:r>
      <w:r w:rsidRPr="001D667A">
        <w:rPr>
          <w:rFonts w:ascii="Times New Roman" w:hAnsi="Times New Roman"/>
          <w:b/>
          <w:bCs/>
          <w:sz w:val="24"/>
          <w:szCs w:val="24"/>
          <w:shd w:val="clear" w:color="auto" w:fill="FFFFFF"/>
        </w:rPr>
        <w:t>1988</w:t>
      </w:r>
      <w:r w:rsidRPr="001D667A">
        <w:rPr>
          <w:rFonts w:ascii="Times New Roman" w:hAnsi="Times New Roman"/>
          <w:sz w:val="24"/>
          <w:szCs w:val="24"/>
          <w:shd w:val="clear" w:color="auto" w:fill="FFFFFF"/>
        </w:rPr>
        <w:t>). </w:t>
      </w:r>
      <w:r w:rsidRPr="001D667A">
        <w:rPr>
          <w:rFonts w:ascii="Times New Roman" w:hAnsi="Times New Roman"/>
          <w:b/>
          <w:bCs/>
          <w:sz w:val="24"/>
          <w:szCs w:val="24"/>
          <w:shd w:val="clear" w:color="auto" w:fill="FFFFFF"/>
        </w:rPr>
        <w:t>Constituição</w:t>
      </w:r>
      <w:r w:rsidRPr="001D667A">
        <w:rPr>
          <w:rFonts w:ascii="Times New Roman" w:hAnsi="Times New Roman"/>
          <w:sz w:val="24"/>
          <w:szCs w:val="24"/>
          <w:shd w:val="clear" w:color="auto" w:fill="FFFFFF"/>
        </w:rPr>
        <w:t> da República Federativa do Brasil. Brasília, DF: Centro Gráfico, </w:t>
      </w:r>
      <w:r w:rsidRPr="001D667A">
        <w:rPr>
          <w:rFonts w:ascii="Times New Roman" w:hAnsi="Times New Roman"/>
          <w:b/>
          <w:bCs/>
          <w:sz w:val="24"/>
          <w:szCs w:val="24"/>
          <w:shd w:val="clear" w:color="auto" w:fill="FFFFFF"/>
        </w:rPr>
        <w:t>1988.</w:t>
      </w:r>
    </w:p>
    <w:p w14:paraId="32DEEAEC" w14:textId="77777777" w:rsidR="001D667A" w:rsidRPr="001D667A" w:rsidRDefault="001D667A" w:rsidP="001D667A">
      <w:pPr>
        <w:autoSpaceDE w:val="0"/>
        <w:autoSpaceDN w:val="0"/>
        <w:adjustRightInd w:val="0"/>
        <w:spacing w:after="0" w:line="240" w:lineRule="auto"/>
        <w:jc w:val="both"/>
        <w:rPr>
          <w:rFonts w:ascii="Times New Roman" w:hAnsi="Times New Roman"/>
          <w:b/>
          <w:bCs/>
          <w:sz w:val="24"/>
          <w:szCs w:val="24"/>
          <w:shd w:val="clear" w:color="auto" w:fill="FFFFFF"/>
        </w:rPr>
      </w:pPr>
    </w:p>
    <w:p w14:paraId="2CE72AF7"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shd w:val="clear" w:color="auto" w:fill="FFFFFF"/>
        </w:rPr>
        <w:t>BRASIL.</w:t>
      </w:r>
      <w:r w:rsidRPr="001D667A">
        <w:rPr>
          <w:rFonts w:ascii="Times New Roman" w:hAnsi="Times New Roman"/>
          <w:sz w:val="24"/>
          <w:szCs w:val="24"/>
        </w:rPr>
        <w:t xml:space="preserve"> Ministério Público Federal. Procuradoria Federal dos Direitos do Cidadão. Disponível em: </w:t>
      </w:r>
      <w:r w:rsidRPr="001D667A">
        <w:rPr>
          <w:rStyle w:val="nfase"/>
          <w:rFonts w:ascii="Times New Roman" w:hAnsi="Times New Roman"/>
          <w:b/>
          <w:bCs/>
          <w:sz w:val="24"/>
          <w:szCs w:val="24"/>
          <w:shd w:val="clear" w:color="auto" w:fill="FFFFFF"/>
        </w:rPr>
        <w:t>http://www.mpf</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mp</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br</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atuacao</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tematica</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pfdc</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midiateca</w:t>
      </w:r>
      <w:r w:rsidRPr="001D667A">
        <w:rPr>
          <w:rFonts w:ascii="Times New Roman" w:hAnsi="Times New Roman"/>
          <w:sz w:val="24"/>
          <w:szCs w:val="24"/>
          <w:shd w:val="clear" w:color="auto" w:fill="FFFFFF"/>
        </w:rPr>
        <w:t>/</w:t>
      </w:r>
      <w:r w:rsidRPr="001D667A">
        <w:rPr>
          <w:rStyle w:val="nfase"/>
          <w:rFonts w:ascii="Times New Roman" w:hAnsi="Times New Roman"/>
          <w:b/>
          <w:bCs/>
          <w:sz w:val="24"/>
          <w:szCs w:val="24"/>
          <w:shd w:val="clear" w:color="auto" w:fill="FFFFFF"/>
        </w:rPr>
        <w:t>nossas</w:t>
      </w:r>
      <w:r w:rsidRPr="001D667A">
        <w:rPr>
          <w:rFonts w:ascii="Times New Roman" w:hAnsi="Times New Roman"/>
          <w:sz w:val="24"/>
          <w:szCs w:val="24"/>
          <w:shd w:val="clear" w:color="auto" w:fill="FFFFFF"/>
        </w:rPr>
        <w:t>-publicacoes/o-ministerio-publico-e-os-direitos-de-lgbt-2017.</w:t>
      </w:r>
      <w:r w:rsidRPr="001D667A">
        <w:rPr>
          <w:rFonts w:ascii="Times New Roman" w:hAnsi="Times New Roman"/>
          <w:sz w:val="24"/>
          <w:szCs w:val="24"/>
        </w:rPr>
        <w:t xml:space="preserve"> Título anterior: O Ministério Público e os Direitos de LGBT: Conceitos e Legislação. Acesso em 27 dez. 2020.</w:t>
      </w:r>
    </w:p>
    <w:p w14:paraId="3B68074B"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20EC9F9D"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shd w:val="clear" w:color="auto" w:fill="FFFFFF"/>
        </w:rPr>
        <w:t>BRASIL.</w:t>
      </w:r>
      <w:r w:rsidRPr="001D667A">
        <w:rPr>
          <w:rFonts w:ascii="Times New Roman" w:hAnsi="Times New Roman"/>
          <w:sz w:val="24"/>
          <w:szCs w:val="24"/>
        </w:rPr>
        <w:t xml:space="preserve"> Superior Tribunal de Justiça. ARGUIÇÃO DE DESCUMPRIMENTO DE PRECEITO FUNDAMENTAL 132, Rio de Janeiro. </w:t>
      </w:r>
      <w:r w:rsidRPr="001D667A">
        <w:rPr>
          <w:rFonts w:ascii="Times New Roman" w:hAnsi="Times New Roman"/>
          <w:b/>
          <w:bCs/>
          <w:sz w:val="24"/>
          <w:szCs w:val="24"/>
        </w:rPr>
        <w:t>União homoafetiva</w:t>
      </w:r>
      <w:r w:rsidRPr="001D667A">
        <w:rPr>
          <w:rFonts w:ascii="Times New Roman" w:hAnsi="Times New Roman"/>
          <w:sz w:val="24"/>
          <w:szCs w:val="24"/>
        </w:rPr>
        <w:t>. Relator: Ministro AYRES BRITTO, Julgado em 05/05/2011. Disponível em: &lt;http://redir.stf.jus.br/paginadorpub/paginador.jsp?docTP=AC&amp;docID=628633&gt;. Acesso em 28 de dez de 2020.</w:t>
      </w:r>
    </w:p>
    <w:p w14:paraId="30B41BEF"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08A067C2" w14:textId="77777777" w:rsidR="001D667A" w:rsidRPr="001D667A" w:rsidRDefault="001D667A" w:rsidP="001D667A">
      <w:pPr>
        <w:spacing w:after="0" w:line="240" w:lineRule="auto"/>
        <w:jc w:val="both"/>
        <w:rPr>
          <w:rFonts w:ascii="Times New Roman" w:hAnsi="Times New Roman"/>
          <w:sz w:val="24"/>
          <w:szCs w:val="24"/>
          <w:shd w:val="clear" w:color="auto" w:fill="FFFFFF"/>
        </w:rPr>
      </w:pPr>
      <w:r w:rsidRPr="001D667A">
        <w:rPr>
          <w:rFonts w:ascii="Times New Roman" w:hAnsi="Times New Roman"/>
          <w:sz w:val="24"/>
          <w:szCs w:val="24"/>
          <w:shd w:val="clear" w:color="auto" w:fill="FFFFFF"/>
        </w:rPr>
        <w:t>BRASIL.</w:t>
      </w:r>
      <w:r w:rsidRPr="001D667A">
        <w:rPr>
          <w:rFonts w:ascii="Times New Roman" w:hAnsi="Times New Roman"/>
          <w:sz w:val="24"/>
          <w:szCs w:val="24"/>
        </w:rPr>
        <w:t xml:space="preserve"> Superior Tribunal de Justiça. Recurso Especial nº 1183378 RS 2010/0036663-8. Relator Ministro </w:t>
      </w:r>
      <w:proofErr w:type="spellStart"/>
      <w:r w:rsidRPr="001D667A">
        <w:rPr>
          <w:rFonts w:ascii="Times New Roman" w:hAnsi="Times New Roman"/>
          <w:sz w:val="24"/>
          <w:szCs w:val="24"/>
        </w:rPr>
        <w:t>Luis</w:t>
      </w:r>
      <w:proofErr w:type="spellEnd"/>
      <w:r w:rsidRPr="001D667A">
        <w:rPr>
          <w:rFonts w:ascii="Times New Roman" w:hAnsi="Times New Roman"/>
          <w:sz w:val="24"/>
          <w:szCs w:val="24"/>
        </w:rPr>
        <w:t xml:space="preserve"> Felipe Salomão. Brasília, DF, 25 de outubro de 2011. Disponível em: &lt; http://stj.jusbrasil.com.br/jurisprudencia/21285514/recurso-especial-resp-1183378-rs-2010-0036663-8- </w:t>
      </w:r>
      <w:proofErr w:type="spellStart"/>
      <w:r w:rsidRPr="001D667A">
        <w:rPr>
          <w:rFonts w:ascii="Times New Roman" w:hAnsi="Times New Roman"/>
          <w:sz w:val="24"/>
          <w:szCs w:val="24"/>
        </w:rPr>
        <w:t>stj</w:t>
      </w:r>
      <w:proofErr w:type="spellEnd"/>
      <w:r w:rsidRPr="001D667A">
        <w:rPr>
          <w:rFonts w:ascii="Times New Roman" w:hAnsi="Times New Roman"/>
          <w:sz w:val="24"/>
          <w:szCs w:val="24"/>
        </w:rPr>
        <w:t>&gt;. Acesso em 20 de fev. de 2021.</w:t>
      </w:r>
    </w:p>
    <w:p w14:paraId="0CB93F58" w14:textId="77777777" w:rsidR="001D667A" w:rsidRPr="001D667A" w:rsidRDefault="001D667A" w:rsidP="001D667A">
      <w:pPr>
        <w:pStyle w:val="NormalWeb"/>
        <w:spacing w:before="0" w:beforeAutospacing="0" w:after="0" w:afterAutospacing="0"/>
        <w:jc w:val="both"/>
      </w:pPr>
    </w:p>
    <w:p w14:paraId="39BFB97C" w14:textId="77777777" w:rsidR="001D667A" w:rsidRPr="001D667A" w:rsidRDefault="001D667A" w:rsidP="001D667A">
      <w:pPr>
        <w:pStyle w:val="NormalWeb"/>
        <w:spacing w:before="0" w:beforeAutospacing="0" w:after="0" w:afterAutospacing="0"/>
        <w:jc w:val="both"/>
        <w:rPr>
          <w:shd w:val="clear" w:color="auto" w:fill="FFFFFF"/>
        </w:rPr>
      </w:pPr>
      <w:r w:rsidRPr="001D667A">
        <w:rPr>
          <w:shd w:val="clear" w:color="auto" w:fill="FFFFFF"/>
        </w:rPr>
        <w:t>BRASIL. Superior Tribunal de Justiça. Recurso Especial 889852 (2006/0209137-4) Disponível em:&lt;https://ww2.stj.jus.br/revistaeletronica/Abre_Documento.asp?sLink=ATC&amp;sSeq=9823377&amp;sReg=200602091374&amp;sData=20100810&amp;sTipo=5&amp;formato=PDF&gt; Acesso em: 12, maio, 2021.</w:t>
      </w:r>
    </w:p>
    <w:p w14:paraId="0B3B8B76" w14:textId="77777777" w:rsidR="001D667A" w:rsidRPr="001D667A" w:rsidRDefault="001D667A" w:rsidP="001D667A">
      <w:pPr>
        <w:pStyle w:val="NormalWeb"/>
        <w:spacing w:before="0" w:beforeAutospacing="0" w:after="0" w:afterAutospacing="0"/>
        <w:jc w:val="both"/>
      </w:pPr>
    </w:p>
    <w:p w14:paraId="0661F74D" w14:textId="77777777" w:rsidR="001D667A" w:rsidRPr="001D667A" w:rsidRDefault="001D667A" w:rsidP="001D667A">
      <w:pPr>
        <w:pStyle w:val="NormalWeb"/>
        <w:spacing w:before="0" w:beforeAutospacing="0" w:after="0" w:afterAutospacing="0"/>
        <w:jc w:val="both"/>
      </w:pPr>
      <w:r w:rsidRPr="001D667A">
        <w:rPr>
          <w:shd w:val="clear" w:color="auto" w:fill="FFFFFF"/>
        </w:rPr>
        <w:t xml:space="preserve">BRASIL. Estatuto da Criança e do Adolescente - ECA. In: </w:t>
      </w:r>
      <w:proofErr w:type="spellStart"/>
      <w:r w:rsidRPr="001D667A">
        <w:rPr>
          <w:b/>
          <w:bCs/>
          <w:shd w:val="clear" w:color="auto" w:fill="FFFFFF"/>
        </w:rPr>
        <w:t>Vade</w:t>
      </w:r>
      <w:proofErr w:type="spellEnd"/>
      <w:r w:rsidRPr="001D667A">
        <w:rPr>
          <w:b/>
          <w:bCs/>
          <w:shd w:val="clear" w:color="auto" w:fill="FFFFFF"/>
        </w:rPr>
        <w:t xml:space="preserve"> </w:t>
      </w:r>
      <w:proofErr w:type="spellStart"/>
      <w:r w:rsidRPr="001D667A">
        <w:rPr>
          <w:b/>
          <w:bCs/>
          <w:shd w:val="clear" w:color="auto" w:fill="FFFFFF"/>
        </w:rPr>
        <w:t>Mecum</w:t>
      </w:r>
      <w:proofErr w:type="spellEnd"/>
      <w:r w:rsidRPr="001D667A">
        <w:rPr>
          <w:b/>
          <w:bCs/>
          <w:shd w:val="clear" w:color="auto" w:fill="FFFFFF"/>
        </w:rPr>
        <w:t xml:space="preserve"> Acadêmico de Direito</w:t>
      </w:r>
      <w:r w:rsidRPr="001D667A">
        <w:rPr>
          <w:shd w:val="clear" w:color="auto" w:fill="FFFFFF"/>
        </w:rPr>
        <w:t xml:space="preserve">. Organização Anne Joyce </w:t>
      </w:r>
      <w:proofErr w:type="spellStart"/>
      <w:r w:rsidRPr="001D667A">
        <w:rPr>
          <w:shd w:val="clear" w:color="auto" w:fill="FFFFFF"/>
        </w:rPr>
        <w:t>Angher</w:t>
      </w:r>
      <w:proofErr w:type="spellEnd"/>
      <w:r w:rsidRPr="001D667A">
        <w:rPr>
          <w:shd w:val="clear" w:color="auto" w:fill="FFFFFF"/>
        </w:rPr>
        <w:t xml:space="preserve">. 2. ed. São Paulo: </w:t>
      </w:r>
      <w:proofErr w:type="spellStart"/>
      <w:r w:rsidRPr="001D667A">
        <w:rPr>
          <w:shd w:val="clear" w:color="auto" w:fill="FFFFFF"/>
        </w:rPr>
        <w:t>Rideel</w:t>
      </w:r>
      <w:proofErr w:type="spellEnd"/>
      <w:r w:rsidRPr="001D667A">
        <w:rPr>
          <w:shd w:val="clear" w:color="auto" w:fill="FFFFFF"/>
        </w:rPr>
        <w:t>, 2009.</w:t>
      </w:r>
    </w:p>
    <w:p w14:paraId="7758F8BF" w14:textId="77777777" w:rsidR="001D667A" w:rsidRPr="001D667A" w:rsidRDefault="001D667A" w:rsidP="001D667A">
      <w:pPr>
        <w:spacing w:after="0" w:line="240" w:lineRule="auto"/>
        <w:jc w:val="both"/>
        <w:rPr>
          <w:rFonts w:ascii="Times New Roman" w:hAnsi="Times New Roman"/>
          <w:sz w:val="24"/>
          <w:szCs w:val="24"/>
        </w:rPr>
      </w:pPr>
    </w:p>
    <w:p w14:paraId="2B4BA4EF" w14:textId="77777777" w:rsidR="001D667A" w:rsidRPr="001D667A" w:rsidRDefault="001D667A" w:rsidP="001D667A">
      <w:pPr>
        <w:pStyle w:val="NormalWeb"/>
        <w:spacing w:before="0" w:beforeAutospacing="0" w:after="0" w:afterAutospacing="0"/>
        <w:jc w:val="both"/>
      </w:pPr>
      <w:r w:rsidRPr="001D667A">
        <w:rPr>
          <w:shd w:val="clear" w:color="auto" w:fill="FFFFFF"/>
        </w:rPr>
        <w:lastRenderedPageBreak/>
        <w:t xml:space="preserve">BRASIL. </w:t>
      </w:r>
      <w:r w:rsidRPr="001D667A">
        <w:t xml:space="preserve">Superior Tribunal de Justiça. ARGUIÇÃO DE DESCUMPRIMENTO DE PRECEITO FUNDAMENTAL 132, Rio de Janeiro. </w:t>
      </w:r>
      <w:r w:rsidRPr="001D667A">
        <w:rPr>
          <w:b/>
          <w:bCs/>
        </w:rPr>
        <w:t>União homoafetiva</w:t>
      </w:r>
      <w:r w:rsidRPr="001D667A">
        <w:t xml:space="preserve">. Relator: Ministro AYRES BRITTO, Julgado em 05/05/2011. Disponível em: &lt;http://redir.stf.jus.br/paginadorpub/paginador.jsp?docTP=AC&amp;docID=628633&gt;. Acesso em 06 de </w:t>
      </w:r>
      <w:proofErr w:type="spellStart"/>
      <w:r w:rsidRPr="001D667A">
        <w:t>jan</w:t>
      </w:r>
      <w:proofErr w:type="spellEnd"/>
      <w:r w:rsidRPr="001D667A">
        <w:t xml:space="preserve"> de 2021</w:t>
      </w:r>
    </w:p>
    <w:p w14:paraId="6503EE66"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BRITTO, Ayres. </w:t>
      </w:r>
      <w:r w:rsidRPr="001D667A">
        <w:rPr>
          <w:rFonts w:ascii="Times New Roman" w:hAnsi="Times New Roman"/>
          <w:b/>
          <w:bCs/>
          <w:sz w:val="24"/>
          <w:szCs w:val="24"/>
        </w:rPr>
        <w:t xml:space="preserve">ADI 4277 </w:t>
      </w:r>
      <w:r w:rsidRPr="001D667A">
        <w:rPr>
          <w:rFonts w:ascii="Times New Roman" w:hAnsi="Times New Roman"/>
          <w:sz w:val="24"/>
          <w:szCs w:val="24"/>
        </w:rPr>
        <w:t>– união estável homossexual. Conectas Direito Humanos. STF em foco.</w:t>
      </w:r>
    </w:p>
    <w:p w14:paraId="62DD9AD7"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6A8A1780"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COULANGES, </w:t>
      </w:r>
      <w:proofErr w:type="spellStart"/>
      <w:r w:rsidRPr="001D667A">
        <w:rPr>
          <w:rFonts w:ascii="Times New Roman" w:hAnsi="Times New Roman"/>
          <w:sz w:val="24"/>
          <w:szCs w:val="24"/>
        </w:rPr>
        <w:t>Fustel</w:t>
      </w:r>
      <w:proofErr w:type="spellEnd"/>
      <w:r w:rsidRPr="001D667A">
        <w:rPr>
          <w:rFonts w:ascii="Times New Roman" w:hAnsi="Times New Roman"/>
          <w:sz w:val="24"/>
          <w:szCs w:val="24"/>
        </w:rPr>
        <w:t xml:space="preserve"> de. </w:t>
      </w:r>
      <w:r w:rsidRPr="001D667A">
        <w:rPr>
          <w:rFonts w:ascii="Times New Roman" w:hAnsi="Times New Roman"/>
          <w:b/>
          <w:bCs/>
          <w:sz w:val="24"/>
          <w:szCs w:val="24"/>
        </w:rPr>
        <w:t>A cidade antiga</w:t>
      </w:r>
      <w:r w:rsidRPr="001D667A">
        <w:rPr>
          <w:rFonts w:ascii="Times New Roman" w:hAnsi="Times New Roman"/>
          <w:sz w:val="24"/>
          <w:szCs w:val="24"/>
        </w:rPr>
        <w:t>. São Paulo, 2009.</w:t>
      </w:r>
    </w:p>
    <w:p w14:paraId="4EB46AD5"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7A734557" w14:textId="77777777" w:rsidR="001D667A" w:rsidRPr="001D667A" w:rsidRDefault="001D667A" w:rsidP="001D667A">
      <w:pPr>
        <w:spacing w:after="0" w:line="240" w:lineRule="auto"/>
        <w:jc w:val="both"/>
        <w:rPr>
          <w:rFonts w:ascii="Times New Roman" w:hAnsi="Times New Roman"/>
          <w:spacing w:val="2"/>
          <w:sz w:val="24"/>
          <w:szCs w:val="24"/>
          <w:shd w:val="clear" w:color="auto" w:fill="FFFFFF"/>
        </w:rPr>
      </w:pPr>
      <w:r w:rsidRPr="001D667A">
        <w:rPr>
          <w:rFonts w:ascii="Times New Roman" w:hAnsi="Times New Roman"/>
          <w:spacing w:val="2"/>
          <w:sz w:val="24"/>
          <w:szCs w:val="24"/>
          <w:shd w:val="clear" w:color="auto" w:fill="FFFFFF"/>
        </w:rPr>
        <w:t>DIAS, Maria Berenice. </w:t>
      </w:r>
      <w:r w:rsidRPr="001D667A">
        <w:rPr>
          <w:rFonts w:ascii="Times New Roman" w:hAnsi="Times New Roman"/>
          <w:b/>
          <w:iCs/>
          <w:spacing w:val="2"/>
          <w:sz w:val="24"/>
          <w:szCs w:val="24"/>
          <w:shd w:val="clear" w:color="auto" w:fill="FFFFFF"/>
        </w:rPr>
        <w:t>Manual de Direito das Famílias</w:t>
      </w:r>
      <w:r w:rsidRPr="001D667A">
        <w:rPr>
          <w:rFonts w:ascii="Times New Roman" w:hAnsi="Times New Roman"/>
          <w:i/>
          <w:iCs/>
          <w:spacing w:val="2"/>
          <w:sz w:val="24"/>
          <w:szCs w:val="24"/>
          <w:shd w:val="clear" w:color="auto" w:fill="FFFFFF"/>
        </w:rPr>
        <w:t>. </w:t>
      </w:r>
      <w:r w:rsidRPr="001D667A">
        <w:rPr>
          <w:rFonts w:ascii="Times New Roman" w:hAnsi="Times New Roman"/>
          <w:spacing w:val="2"/>
          <w:sz w:val="24"/>
          <w:szCs w:val="24"/>
          <w:shd w:val="clear" w:color="auto" w:fill="FFFFFF"/>
        </w:rPr>
        <w:t xml:space="preserve">4. ed. rev., atual. e </w:t>
      </w:r>
      <w:proofErr w:type="spellStart"/>
      <w:r w:rsidRPr="001D667A">
        <w:rPr>
          <w:rFonts w:ascii="Times New Roman" w:hAnsi="Times New Roman"/>
          <w:spacing w:val="2"/>
          <w:sz w:val="24"/>
          <w:szCs w:val="24"/>
          <w:shd w:val="clear" w:color="auto" w:fill="FFFFFF"/>
        </w:rPr>
        <w:t>ampl</w:t>
      </w:r>
      <w:proofErr w:type="spellEnd"/>
      <w:r w:rsidRPr="001D667A">
        <w:rPr>
          <w:rFonts w:ascii="Times New Roman" w:hAnsi="Times New Roman"/>
          <w:spacing w:val="2"/>
          <w:sz w:val="24"/>
          <w:szCs w:val="24"/>
          <w:shd w:val="clear" w:color="auto" w:fill="FFFFFF"/>
        </w:rPr>
        <w:t>. São Paulo: Editora Revista dos Tribunais, 2009.</w:t>
      </w:r>
    </w:p>
    <w:p w14:paraId="33382440" w14:textId="77777777" w:rsidR="001D667A" w:rsidRPr="001D667A" w:rsidRDefault="001D667A" w:rsidP="001D667A">
      <w:pPr>
        <w:spacing w:after="0" w:line="240" w:lineRule="auto"/>
        <w:jc w:val="both"/>
        <w:rPr>
          <w:rFonts w:ascii="Times New Roman" w:hAnsi="Times New Roman"/>
          <w:spacing w:val="2"/>
          <w:sz w:val="24"/>
          <w:szCs w:val="24"/>
          <w:shd w:val="clear" w:color="auto" w:fill="FFFFFF"/>
        </w:rPr>
      </w:pPr>
    </w:p>
    <w:p w14:paraId="0BD378A8" w14:textId="77777777" w:rsidR="001D667A" w:rsidRPr="001D667A" w:rsidRDefault="001D667A" w:rsidP="001D667A">
      <w:pPr>
        <w:pStyle w:val="NormalWeb"/>
        <w:spacing w:before="0" w:beforeAutospacing="0" w:after="0" w:afterAutospacing="0"/>
        <w:jc w:val="both"/>
      </w:pPr>
      <w:r w:rsidRPr="001D667A">
        <w:rPr>
          <w:spacing w:val="2"/>
          <w:shd w:val="clear" w:color="auto" w:fill="FFFFFF"/>
        </w:rPr>
        <w:t>DIAS, Maria Berenice</w:t>
      </w:r>
      <w:r w:rsidRPr="001D667A">
        <w:t xml:space="preserve">. </w:t>
      </w:r>
      <w:r w:rsidRPr="001D667A">
        <w:rPr>
          <w:b/>
          <w:bCs/>
        </w:rPr>
        <w:t>União homoafetiva</w:t>
      </w:r>
      <w:r w:rsidRPr="001D667A">
        <w:t>: o preconceito e a justiça. São Paulo, 2009.</w:t>
      </w:r>
    </w:p>
    <w:p w14:paraId="4AC86A7F" w14:textId="77777777" w:rsidR="001D667A" w:rsidRPr="001D667A" w:rsidRDefault="001D667A" w:rsidP="001D667A">
      <w:pPr>
        <w:pStyle w:val="NormalWeb"/>
        <w:spacing w:before="0" w:beforeAutospacing="0" w:after="0" w:afterAutospacing="0"/>
        <w:jc w:val="both"/>
      </w:pPr>
    </w:p>
    <w:p w14:paraId="05AA5D16"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pacing w:val="2"/>
          <w:sz w:val="24"/>
          <w:szCs w:val="24"/>
          <w:shd w:val="clear" w:color="auto" w:fill="FFFFFF"/>
        </w:rPr>
        <w:t>DIAS, Maria Berenice</w:t>
      </w:r>
      <w:r w:rsidRPr="001D667A">
        <w:rPr>
          <w:rFonts w:ascii="Times New Roman" w:hAnsi="Times New Roman"/>
          <w:sz w:val="24"/>
          <w:szCs w:val="24"/>
        </w:rPr>
        <w:t xml:space="preserve">. </w:t>
      </w:r>
      <w:r w:rsidRPr="001D667A">
        <w:rPr>
          <w:rFonts w:ascii="Times New Roman" w:hAnsi="Times New Roman"/>
          <w:b/>
          <w:bCs/>
          <w:sz w:val="24"/>
          <w:szCs w:val="24"/>
        </w:rPr>
        <w:t>Manual de Direito das Famílias</w:t>
      </w:r>
      <w:r w:rsidRPr="001D667A">
        <w:rPr>
          <w:rFonts w:ascii="Times New Roman" w:hAnsi="Times New Roman"/>
          <w:sz w:val="24"/>
          <w:szCs w:val="24"/>
        </w:rPr>
        <w:t xml:space="preserve">. 8 ed. </w:t>
      </w:r>
      <w:proofErr w:type="spellStart"/>
      <w:r w:rsidRPr="001D667A">
        <w:rPr>
          <w:rFonts w:ascii="Times New Roman" w:hAnsi="Times New Roman"/>
          <w:sz w:val="24"/>
          <w:szCs w:val="24"/>
        </w:rPr>
        <w:t>rev</w:t>
      </w:r>
      <w:proofErr w:type="spellEnd"/>
      <w:r w:rsidRPr="001D667A">
        <w:rPr>
          <w:rFonts w:ascii="Times New Roman" w:hAnsi="Times New Roman"/>
          <w:sz w:val="24"/>
          <w:szCs w:val="24"/>
        </w:rPr>
        <w:t xml:space="preserve"> e atual. São Paulo: Editora dos Tribunais, 2011.</w:t>
      </w:r>
    </w:p>
    <w:p w14:paraId="73C1CB63" w14:textId="77777777" w:rsidR="001D667A" w:rsidRPr="001D667A" w:rsidRDefault="001D667A" w:rsidP="001D667A">
      <w:pPr>
        <w:spacing w:after="0" w:line="240" w:lineRule="auto"/>
        <w:jc w:val="both"/>
        <w:rPr>
          <w:rFonts w:ascii="Times New Roman" w:hAnsi="Times New Roman"/>
          <w:sz w:val="24"/>
          <w:szCs w:val="24"/>
        </w:rPr>
      </w:pPr>
    </w:p>
    <w:p w14:paraId="6CA49038" w14:textId="77777777" w:rsidR="001D667A" w:rsidRPr="001D667A" w:rsidRDefault="001D667A" w:rsidP="001D667A">
      <w:pPr>
        <w:pStyle w:val="NormalWeb"/>
        <w:spacing w:before="0" w:beforeAutospacing="0" w:after="0" w:afterAutospacing="0"/>
        <w:jc w:val="both"/>
      </w:pPr>
      <w:r w:rsidRPr="001D667A">
        <w:t xml:space="preserve">DINIZ, Maria Helena. </w:t>
      </w:r>
      <w:r w:rsidRPr="001D667A">
        <w:rPr>
          <w:b/>
          <w:bCs/>
        </w:rPr>
        <w:t>Curso de Direito Civil Brasileiro</w:t>
      </w:r>
      <w:r w:rsidRPr="001D667A">
        <w:t>: Direito de Família. Volume 5. 30ª ed. São Paulo: Saraiva, 2015.</w:t>
      </w:r>
    </w:p>
    <w:p w14:paraId="003DACE8" w14:textId="77777777" w:rsidR="001D667A" w:rsidRPr="001D667A" w:rsidRDefault="001D667A" w:rsidP="001D667A">
      <w:pPr>
        <w:pStyle w:val="NormalWeb"/>
        <w:spacing w:before="0" w:beforeAutospacing="0" w:after="0" w:afterAutospacing="0"/>
        <w:jc w:val="both"/>
      </w:pPr>
    </w:p>
    <w:p w14:paraId="591EFDCC"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DINIZ, Maria Helena. </w:t>
      </w:r>
      <w:r w:rsidRPr="001D667A">
        <w:rPr>
          <w:rFonts w:ascii="Times New Roman" w:hAnsi="Times New Roman"/>
          <w:b/>
          <w:bCs/>
          <w:sz w:val="24"/>
          <w:szCs w:val="24"/>
        </w:rPr>
        <w:t>Curso de Direito Civil Brasileiro</w:t>
      </w:r>
      <w:r w:rsidRPr="001D667A">
        <w:rPr>
          <w:rFonts w:ascii="Times New Roman" w:hAnsi="Times New Roman"/>
          <w:sz w:val="24"/>
          <w:szCs w:val="24"/>
        </w:rPr>
        <w:t>: direito de família. 32 ed. volume 5. São Paulo: Saraiva Educação, 2018.</w:t>
      </w:r>
    </w:p>
    <w:p w14:paraId="14FB59D3" w14:textId="77777777" w:rsidR="001D667A" w:rsidRPr="001D667A" w:rsidRDefault="001D667A" w:rsidP="001D667A">
      <w:pPr>
        <w:spacing w:after="0" w:line="240" w:lineRule="auto"/>
        <w:jc w:val="both"/>
        <w:rPr>
          <w:rFonts w:ascii="Times New Roman" w:hAnsi="Times New Roman"/>
          <w:sz w:val="24"/>
          <w:szCs w:val="24"/>
        </w:rPr>
      </w:pPr>
    </w:p>
    <w:p w14:paraId="09B1A5EF"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GÊNERO e diversidade na escola: formação de professoras/es em Gênero, Orientação Sexual e Relações Étnico-Raciais. </w:t>
      </w:r>
      <w:r w:rsidRPr="001D667A">
        <w:rPr>
          <w:rFonts w:ascii="Times New Roman" w:hAnsi="Times New Roman"/>
          <w:b/>
          <w:sz w:val="24"/>
          <w:szCs w:val="24"/>
        </w:rPr>
        <w:t>Livro de conteúdo</w:t>
      </w:r>
      <w:r w:rsidRPr="001D667A">
        <w:rPr>
          <w:rFonts w:ascii="Times New Roman" w:hAnsi="Times New Roman"/>
          <w:sz w:val="24"/>
          <w:szCs w:val="24"/>
        </w:rPr>
        <w:t>. Versão 2009. – Rio de Janeiro: CEPESC; Brasília: SPM, 2009.</w:t>
      </w:r>
    </w:p>
    <w:p w14:paraId="7F3770BA"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 </w:t>
      </w:r>
    </w:p>
    <w:p w14:paraId="0CEC8489"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lang w:val="es-ES"/>
        </w:rPr>
        <w:t xml:space="preserve">GLAAD. </w:t>
      </w:r>
      <w:r w:rsidRPr="001D667A">
        <w:rPr>
          <w:rFonts w:ascii="Times New Roman" w:hAnsi="Times New Roman"/>
          <w:b/>
          <w:sz w:val="24"/>
          <w:szCs w:val="24"/>
          <w:lang w:val="es-ES"/>
        </w:rPr>
        <w:t xml:space="preserve">Media Reference </w:t>
      </w:r>
      <w:proofErr w:type="spellStart"/>
      <w:r w:rsidRPr="001D667A">
        <w:rPr>
          <w:rFonts w:ascii="Times New Roman" w:hAnsi="Times New Roman"/>
          <w:b/>
          <w:sz w:val="24"/>
          <w:szCs w:val="24"/>
          <w:lang w:val="es-ES"/>
        </w:rPr>
        <w:t>Guide</w:t>
      </w:r>
      <w:proofErr w:type="spellEnd"/>
      <w:r w:rsidRPr="001D667A">
        <w:rPr>
          <w:rFonts w:ascii="Times New Roman" w:hAnsi="Times New Roman"/>
          <w:b/>
          <w:sz w:val="24"/>
          <w:szCs w:val="24"/>
          <w:lang w:val="es-ES"/>
        </w:rPr>
        <w:t xml:space="preserve"> 2016</w:t>
      </w:r>
      <w:r w:rsidRPr="001D667A">
        <w:rPr>
          <w:rFonts w:ascii="Times New Roman" w:hAnsi="Times New Roman"/>
          <w:sz w:val="24"/>
          <w:szCs w:val="24"/>
          <w:lang w:val="es-ES"/>
        </w:rPr>
        <w:t xml:space="preserve">. New York e Los </w:t>
      </w:r>
      <w:proofErr w:type="spellStart"/>
      <w:r w:rsidRPr="001D667A">
        <w:rPr>
          <w:rFonts w:ascii="Times New Roman" w:hAnsi="Times New Roman"/>
          <w:sz w:val="24"/>
          <w:szCs w:val="24"/>
          <w:lang w:val="es-ES"/>
        </w:rPr>
        <w:t>Angeles</w:t>
      </w:r>
      <w:proofErr w:type="spellEnd"/>
      <w:r w:rsidRPr="001D667A">
        <w:rPr>
          <w:rFonts w:ascii="Times New Roman" w:hAnsi="Times New Roman"/>
          <w:sz w:val="24"/>
          <w:szCs w:val="24"/>
          <w:lang w:val="es-ES"/>
        </w:rPr>
        <w:t xml:space="preserve">, 2016. </w:t>
      </w:r>
      <w:r w:rsidRPr="001D667A">
        <w:rPr>
          <w:rFonts w:ascii="Times New Roman" w:hAnsi="Times New Roman"/>
          <w:sz w:val="24"/>
          <w:szCs w:val="24"/>
        </w:rPr>
        <w:t>Disponível em: https://www.glaad.org/reference/marriage. Acesso em 20 abr. 2021.</w:t>
      </w:r>
    </w:p>
    <w:p w14:paraId="68A54413"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2731719C"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GONÇALVES, Carlos Roberto. </w:t>
      </w:r>
      <w:r w:rsidRPr="001D667A">
        <w:rPr>
          <w:rFonts w:ascii="Times New Roman" w:hAnsi="Times New Roman"/>
          <w:b/>
          <w:bCs/>
          <w:sz w:val="24"/>
          <w:szCs w:val="24"/>
        </w:rPr>
        <w:t>Direito civil brasileiro</w:t>
      </w:r>
      <w:r w:rsidRPr="001D667A">
        <w:rPr>
          <w:rFonts w:ascii="Times New Roman" w:hAnsi="Times New Roman"/>
          <w:sz w:val="24"/>
          <w:szCs w:val="24"/>
        </w:rPr>
        <w:t>: direito de família. São Paulo, 2005.</w:t>
      </w:r>
    </w:p>
    <w:p w14:paraId="2EE025F2"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681C7833"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GONÇALVES, Carlos Roberto. Carlos Roberto. </w:t>
      </w:r>
      <w:r w:rsidRPr="001D667A">
        <w:rPr>
          <w:rFonts w:ascii="Times New Roman" w:hAnsi="Times New Roman"/>
          <w:b/>
          <w:bCs/>
          <w:sz w:val="24"/>
          <w:szCs w:val="24"/>
        </w:rPr>
        <w:t>Direito civil brasileiro</w:t>
      </w:r>
      <w:r w:rsidRPr="001D667A">
        <w:rPr>
          <w:rFonts w:ascii="Times New Roman" w:hAnsi="Times New Roman"/>
          <w:sz w:val="24"/>
          <w:szCs w:val="24"/>
        </w:rPr>
        <w:t>: direito de família. Volume 6. 15ª ed. São Paulo: Saraiva, 2018.</w:t>
      </w:r>
    </w:p>
    <w:p w14:paraId="273C1AB7"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47D99E52"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GORISCH, </w:t>
      </w:r>
      <w:proofErr w:type="spellStart"/>
      <w:r w:rsidRPr="001D667A">
        <w:rPr>
          <w:rFonts w:ascii="Times New Roman" w:hAnsi="Times New Roman"/>
          <w:sz w:val="24"/>
          <w:szCs w:val="24"/>
        </w:rPr>
        <w:t>Patricia</w:t>
      </w:r>
      <w:proofErr w:type="spellEnd"/>
      <w:r w:rsidRPr="001D667A">
        <w:rPr>
          <w:rFonts w:ascii="Times New Roman" w:hAnsi="Times New Roman"/>
          <w:sz w:val="24"/>
          <w:szCs w:val="24"/>
        </w:rPr>
        <w:t xml:space="preserve">. </w:t>
      </w:r>
      <w:r w:rsidRPr="001D667A">
        <w:rPr>
          <w:rFonts w:ascii="Times New Roman" w:hAnsi="Times New Roman"/>
          <w:b/>
          <w:iCs/>
          <w:sz w:val="24"/>
          <w:szCs w:val="24"/>
        </w:rPr>
        <w:t>O reconhecimento dos direitos humanos LGBT</w:t>
      </w:r>
      <w:r w:rsidRPr="001D667A">
        <w:rPr>
          <w:rFonts w:ascii="Times New Roman" w:hAnsi="Times New Roman"/>
          <w:i/>
          <w:iCs/>
          <w:sz w:val="24"/>
          <w:szCs w:val="24"/>
        </w:rPr>
        <w:t xml:space="preserve">: </w:t>
      </w:r>
      <w:r w:rsidRPr="001D667A">
        <w:rPr>
          <w:rFonts w:ascii="Times New Roman" w:hAnsi="Times New Roman"/>
          <w:sz w:val="24"/>
          <w:szCs w:val="24"/>
        </w:rPr>
        <w:t xml:space="preserve">de </w:t>
      </w:r>
      <w:proofErr w:type="spellStart"/>
      <w:r w:rsidRPr="001D667A">
        <w:rPr>
          <w:rFonts w:ascii="Times New Roman" w:hAnsi="Times New Roman"/>
          <w:sz w:val="24"/>
          <w:szCs w:val="24"/>
        </w:rPr>
        <w:t>Stonewall</w:t>
      </w:r>
      <w:proofErr w:type="spellEnd"/>
      <w:r w:rsidRPr="001D667A">
        <w:rPr>
          <w:rFonts w:ascii="Times New Roman" w:hAnsi="Times New Roman"/>
          <w:sz w:val="24"/>
          <w:szCs w:val="24"/>
        </w:rPr>
        <w:t xml:space="preserve"> à ONU. Curitiba: </w:t>
      </w:r>
      <w:proofErr w:type="spellStart"/>
      <w:r w:rsidRPr="001D667A">
        <w:rPr>
          <w:rFonts w:ascii="Times New Roman" w:hAnsi="Times New Roman"/>
          <w:sz w:val="24"/>
          <w:szCs w:val="24"/>
        </w:rPr>
        <w:t>Appris</w:t>
      </w:r>
      <w:proofErr w:type="spellEnd"/>
      <w:r w:rsidRPr="001D667A">
        <w:rPr>
          <w:rFonts w:ascii="Times New Roman" w:hAnsi="Times New Roman"/>
          <w:sz w:val="24"/>
          <w:szCs w:val="24"/>
        </w:rPr>
        <w:t>, 2014.</w:t>
      </w:r>
    </w:p>
    <w:p w14:paraId="029B8057"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22974733"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lang w:val="en-US"/>
        </w:rPr>
      </w:pPr>
      <w:r w:rsidRPr="001D667A">
        <w:rPr>
          <w:rFonts w:ascii="Times New Roman" w:hAnsi="Times New Roman"/>
          <w:sz w:val="24"/>
          <w:szCs w:val="24"/>
        </w:rPr>
        <w:t xml:space="preserve">GROSSI, Miriam Pillar. </w:t>
      </w:r>
      <w:r w:rsidRPr="001D667A">
        <w:rPr>
          <w:rFonts w:ascii="Times New Roman" w:hAnsi="Times New Roman"/>
          <w:b/>
          <w:sz w:val="24"/>
          <w:szCs w:val="24"/>
        </w:rPr>
        <w:t>Gênero e parentesco</w:t>
      </w:r>
      <w:r w:rsidRPr="001D667A">
        <w:rPr>
          <w:rFonts w:ascii="Times New Roman" w:hAnsi="Times New Roman"/>
          <w:sz w:val="24"/>
          <w:szCs w:val="24"/>
        </w:rPr>
        <w:t xml:space="preserve">: famílias gays e lésbicas no Brasil. </w:t>
      </w:r>
      <w:proofErr w:type="spellStart"/>
      <w:r w:rsidRPr="001D667A">
        <w:rPr>
          <w:rFonts w:ascii="Times New Roman" w:hAnsi="Times New Roman"/>
          <w:sz w:val="24"/>
          <w:szCs w:val="24"/>
          <w:lang w:val="en-US"/>
        </w:rPr>
        <w:t>Cadernos</w:t>
      </w:r>
      <w:proofErr w:type="spellEnd"/>
      <w:r w:rsidRPr="001D667A">
        <w:rPr>
          <w:rFonts w:ascii="Times New Roman" w:hAnsi="Times New Roman"/>
          <w:sz w:val="24"/>
          <w:szCs w:val="24"/>
          <w:lang w:val="en-US"/>
        </w:rPr>
        <w:t xml:space="preserve"> </w:t>
      </w:r>
      <w:proofErr w:type="spellStart"/>
      <w:r w:rsidRPr="001D667A">
        <w:rPr>
          <w:rFonts w:ascii="Times New Roman" w:hAnsi="Times New Roman"/>
          <w:sz w:val="24"/>
          <w:szCs w:val="24"/>
          <w:lang w:val="en-US"/>
        </w:rPr>
        <w:t>Pagu</w:t>
      </w:r>
      <w:proofErr w:type="spellEnd"/>
      <w:r w:rsidRPr="001D667A">
        <w:rPr>
          <w:rFonts w:ascii="Times New Roman" w:hAnsi="Times New Roman"/>
          <w:sz w:val="24"/>
          <w:szCs w:val="24"/>
          <w:lang w:val="en-US"/>
        </w:rPr>
        <w:t xml:space="preserve"> n. 21, p. 261-280, 2003.</w:t>
      </w:r>
    </w:p>
    <w:p w14:paraId="20932ED9"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lang w:val="en-US"/>
        </w:rPr>
      </w:pPr>
    </w:p>
    <w:p w14:paraId="4978F19B" w14:textId="77777777" w:rsidR="001D667A" w:rsidRPr="001D667A" w:rsidRDefault="001D667A" w:rsidP="001D667A">
      <w:pPr>
        <w:pStyle w:val="Textodecomentrio"/>
        <w:spacing w:after="0"/>
        <w:jc w:val="both"/>
        <w:rPr>
          <w:rFonts w:ascii="Times New Roman" w:hAnsi="Times New Roman"/>
          <w:sz w:val="24"/>
          <w:szCs w:val="24"/>
        </w:rPr>
      </w:pPr>
      <w:r w:rsidRPr="001D667A">
        <w:rPr>
          <w:rFonts w:ascii="Times New Roman" w:hAnsi="Times New Roman"/>
          <w:sz w:val="24"/>
          <w:szCs w:val="24"/>
          <w:lang w:val="en-US"/>
        </w:rPr>
        <w:t xml:space="preserve">ILGA – </w:t>
      </w:r>
      <w:r w:rsidRPr="001D667A">
        <w:rPr>
          <w:rFonts w:ascii="Times New Roman" w:hAnsi="Times New Roman"/>
          <w:b/>
          <w:bCs/>
          <w:sz w:val="24"/>
          <w:szCs w:val="24"/>
          <w:lang w:val="en-US"/>
        </w:rPr>
        <w:t xml:space="preserve">International Lesbian, Gay, Bisexual, </w:t>
      </w:r>
      <w:proofErr w:type="gramStart"/>
      <w:r w:rsidRPr="001D667A">
        <w:rPr>
          <w:rFonts w:ascii="Times New Roman" w:hAnsi="Times New Roman"/>
          <w:b/>
          <w:bCs/>
          <w:sz w:val="24"/>
          <w:szCs w:val="24"/>
          <w:lang w:val="en-US"/>
        </w:rPr>
        <w:t>Trans</w:t>
      </w:r>
      <w:proofErr w:type="gramEnd"/>
      <w:r w:rsidRPr="001D667A">
        <w:rPr>
          <w:rFonts w:ascii="Times New Roman" w:hAnsi="Times New Roman"/>
          <w:b/>
          <w:bCs/>
          <w:sz w:val="24"/>
          <w:szCs w:val="24"/>
          <w:lang w:val="en-US"/>
        </w:rPr>
        <w:t xml:space="preserve"> and Intersex Association. State-sponsored homophobia</w:t>
      </w:r>
      <w:r w:rsidRPr="001D667A">
        <w:rPr>
          <w:rFonts w:ascii="Times New Roman" w:hAnsi="Times New Roman"/>
          <w:sz w:val="24"/>
          <w:szCs w:val="24"/>
          <w:lang w:val="en-US"/>
        </w:rPr>
        <w:t xml:space="preserve">: a world survey of sexual orientation laws, </w:t>
      </w:r>
      <w:proofErr w:type="spellStart"/>
      <w:r w:rsidRPr="001D667A">
        <w:rPr>
          <w:rFonts w:ascii="Times New Roman" w:hAnsi="Times New Roman"/>
          <w:sz w:val="24"/>
          <w:szCs w:val="24"/>
          <w:lang w:val="en-US"/>
        </w:rPr>
        <w:t>criminalisation</w:t>
      </w:r>
      <w:proofErr w:type="spellEnd"/>
      <w:r w:rsidRPr="001D667A">
        <w:rPr>
          <w:rFonts w:ascii="Times New Roman" w:hAnsi="Times New Roman"/>
          <w:sz w:val="24"/>
          <w:szCs w:val="24"/>
          <w:lang w:val="en-US"/>
        </w:rPr>
        <w:t xml:space="preserve">, </w:t>
      </w:r>
      <w:proofErr w:type="gramStart"/>
      <w:r w:rsidRPr="001D667A">
        <w:rPr>
          <w:rFonts w:ascii="Times New Roman" w:hAnsi="Times New Roman"/>
          <w:sz w:val="24"/>
          <w:szCs w:val="24"/>
          <w:lang w:val="en-US"/>
        </w:rPr>
        <w:t>protection</w:t>
      </w:r>
      <w:proofErr w:type="gramEnd"/>
      <w:r w:rsidRPr="001D667A">
        <w:rPr>
          <w:rFonts w:ascii="Times New Roman" w:hAnsi="Times New Roman"/>
          <w:sz w:val="24"/>
          <w:szCs w:val="24"/>
          <w:lang w:val="en-US"/>
        </w:rPr>
        <w:t xml:space="preserve"> and recognition. </w:t>
      </w:r>
      <w:r w:rsidRPr="001D667A">
        <w:rPr>
          <w:rFonts w:ascii="Times New Roman" w:hAnsi="Times New Roman"/>
          <w:sz w:val="24"/>
          <w:szCs w:val="24"/>
        </w:rPr>
        <w:t xml:space="preserve">2017. Disponível em: </w:t>
      </w:r>
      <w:hyperlink r:id="rId9" w:history="1">
        <w:r w:rsidRPr="001D667A">
          <w:rPr>
            <w:rStyle w:val="Hyperlink"/>
            <w:rFonts w:ascii="Times New Roman" w:hAnsi="Times New Roman"/>
            <w:color w:val="auto"/>
            <w:sz w:val="24"/>
            <w:szCs w:val="24"/>
            <w:u w:val="none"/>
          </w:rPr>
          <w:t>https://unaids.org.br/wp-content/uploads/2018/05/manual-comunicacao-LGBTI.pdf</w:t>
        </w:r>
      </w:hyperlink>
      <w:r w:rsidRPr="001D667A">
        <w:rPr>
          <w:rFonts w:ascii="Times New Roman" w:hAnsi="Times New Roman"/>
          <w:sz w:val="24"/>
          <w:szCs w:val="24"/>
        </w:rPr>
        <w:t xml:space="preserve"> Acesso em 23 maio 2021.</w:t>
      </w:r>
    </w:p>
    <w:p w14:paraId="3FD998AE" w14:textId="77777777" w:rsidR="001D667A" w:rsidRPr="001D667A" w:rsidRDefault="001D667A" w:rsidP="001D667A">
      <w:pPr>
        <w:pStyle w:val="Textodecomentrio"/>
        <w:spacing w:after="0"/>
        <w:jc w:val="both"/>
        <w:rPr>
          <w:rFonts w:ascii="Times New Roman" w:hAnsi="Times New Roman"/>
          <w:sz w:val="24"/>
          <w:szCs w:val="24"/>
        </w:rPr>
      </w:pPr>
    </w:p>
    <w:p w14:paraId="19C32F18" w14:textId="77777777" w:rsidR="001D667A" w:rsidRPr="001D667A" w:rsidRDefault="001D667A" w:rsidP="001D667A">
      <w:pPr>
        <w:pStyle w:val="Textodecomentrio"/>
        <w:spacing w:after="0"/>
        <w:jc w:val="both"/>
        <w:rPr>
          <w:rFonts w:ascii="Times New Roman" w:hAnsi="Times New Roman"/>
        </w:rPr>
      </w:pPr>
      <w:r w:rsidRPr="001D667A">
        <w:rPr>
          <w:rFonts w:ascii="Times New Roman" w:eastAsia="Times New Roman" w:hAnsi="Times New Roman"/>
          <w:sz w:val="24"/>
          <w:szCs w:val="24"/>
          <w:lang w:eastAsia="pt-BR"/>
        </w:rPr>
        <w:t xml:space="preserve">LAKATOS, Eva Maria; MARCONI, Maria de Andrade. </w:t>
      </w:r>
      <w:r w:rsidRPr="001D667A">
        <w:rPr>
          <w:rFonts w:ascii="Times New Roman" w:eastAsia="Times New Roman" w:hAnsi="Times New Roman"/>
          <w:b/>
          <w:sz w:val="24"/>
          <w:szCs w:val="24"/>
          <w:lang w:eastAsia="pt-BR"/>
        </w:rPr>
        <w:t>Técnicas de pesquisa:</w:t>
      </w:r>
      <w:r w:rsidRPr="001D667A">
        <w:rPr>
          <w:rFonts w:ascii="Times New Roman" w:eastAsia="Times New Roman" w:hAnsi="Times New Roman"/>
          <w:sz w:val="24"/>
          <w:szCs w:val="24"/>
          <w:lang w:eastAsia="pt-BR"/>
        </w:rPr>
        <w:t xml:space="preserve"> planejamento e execução de pesquisas, amostragens e técnicas de pesquisa, elaboração, análise e interpretação de dados. 6.ed. São Paulo: Atlas, 2006.</w:t>
      </w:r>
    </w:p>
    <w:p w14:paraId="6FF26410"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40F5AA6E" w14:textId="77777777" w:rsidR="001D667A" w:rsidRPr="001D667A" w:rsidRDefault="001D667A" w:rsidP="001D667A">
      <w:pPr>
        <w:autoSpaceDE w:val="0"/>
        <w:autoSpaceDN w:val="0"/>
        <w:adjustRightInd w:val="0"/>
        <w:spacing w:after="0" w:line="240" w:lineRule="auto"/>
        <w:jc w:val="both"/>
        <w:rPr>
          <w:rFonts w:ascii="Times New Roman" w:hAnsi="Times New Roman"/>
          <w:b/>
          <w:bCs/>
          <w:sz w:val="24"/>
          <w:szCs w:val="24"/>
        </w:rPr>
      </w:pPr>
      <w:r w:rsidRPr="001D667A">
        <w:rPr>
          <w:rFonts w:ascii="Times New Roman" w:hAnsi="Times New Roman"/>
          <w:sz w:val="24"/>
          <w:szCs w:val="24"/>
        </w:rPr>
        <w:t>LOBO, Paulo Luiz Netto.</w:t>
      </w:r>
      <w:r w:rsidRPr="001D667A">
        <w:rPr>
          <w:rFonts w:ascii="Times New Roman" w:hAnsi="Times New Roman"/>
          <w:b/>
          <w:bCs/>
          <w:sz w:val="24"/>
          <w:szCs w:val="24"/>
        </w:rPr>
        <w:t xml:space="preserve"> Entidades familiares constitucionalizadas: para além do </w:t>
      </w:r>
      <w:proofErr w:type="spellStart"/>
      <w:r w:rsidRPr="001D667A">
        <w:rPr>
          <w:rFonts w:ascii="Times New Roman" w:hAnsi="Times New Roman"/>
          <w:b/>
          <w:bCs/>
          <w:sz w:val="24"/>
          <w:szCs w:val="24"/>
        </w:rPr>
        <w:t>numerus</w:t>
      </w:r>
      <w:proofErr w:type="spellEnd"/>
      <w:r w:rsidRPr="001D667A">
        <w:rPr>
          <w:rFonts w:ascii="Times New Roman" w:hAnsi="Times New Roman"/>
          <w:b/>
          <w:bCs/>
          <w:sz w:val="24"/>
          <w:szCs w:val="24"/>
        </w:rPr>
        <w:t xml:space="preserve"> </w:t>
      </w:r>
      <w:proofErr w:type="spellStart"/>
      <w:r w:rsidRPr="001D667A">
        <w:rPr>
          <w:rFonts w:ascii="Times New Roman" w:hAnsi="Times New Roman"/>
          <w:b/>
          <w:bCs/>
          <w:sz w:val="24"/>
          <w:szCs w:val="24"/>
        </w:rPr>
        <w:t>clausus</w:t>
      </w:r>
      <w:proofErr w:type="spellEnd"/>
      <w:r w:rsidRPr="001D667A">
        <w:rPr>
          <w:rFonts w:ascii="Times New Roman" w:hAnsi="Times New Roman"/>
          <w:b/>
          <w:bCs/>
          <w:sz w:val="24"/>
          <w:szCs w:val="24"/>
        </w:rPr>
        <w:t xml:space="preserve">. 2004. </w:t>
      </w:r>
      <w:r w:rsidRPr="001D667A">
        <w:rPr>
          <w:rFonts w:ascii="Times New Roman" w:hAnsi="Times New Roman"/>
          <w:sz w:val="24"/>
          <w:szCs w:val="24"/>
        </w:rPr>
        <w:t>Disponível em: https://ibdfam.org.br/artigos/128/Entidades+familiares+constitucionalizadas:+para+al%C3%A9m+do+numerus+clausus#:~:text=Os%20tipos%20de%20entidades%20familiares,brasileira%20n%C3%A3o%20encerram%20numerus%20clausus.&amp;text=A%20Constitui%C3%A7%C3%A3o%20de%201988%20suprimiu,aberto%2C%20abrangente%20e%20de%20inclus%C3%A3o.</w:t>
      </w:r>
      <w:r w:rsidRPr="001D667A">
        <w:rPr>
          <w:rFonts w:ascii="Times New Roman" w:hAnsi="Times New Roman"/>
          <w:b/>
          <w:bCs/>
          <w:sz w:val="24"/>
          <w:szCs w:val="24"/>
        </w:rPr>
        <w:t xml:space="preserve"> </w:t>
      </w:r>
      <w:r w:rsidRPr="001D667A">
        <w:rPr>
          <w:rFonts w:ascii="Times New Roman" w:hAnsi="Times New Roman"/>
          <w:sz w:val="24"/>
          <w:szCs w:val="24"/>
        </w:rPr>
        <w:t>Acesso em 29 dez. 2020.</w:t>
      </w:r>
    </w:p>
    <w:p w14:paraId="2B98181A"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04E164A2"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LOBO, Paulo Luiz Netto. Direito ao estado de filiação e direito à origem genética: uma distinção necessária. </w:t>
      </w:r>
      <w:r w:rsidRPr="001D667A">
        <w:rPr>
          <w:rFonts w:ascii="Times New Roman" w:hAnsi="Times New Roman"/>
          <w:b/>
          <w:sz w:val="24"/>
          <w:szCs w:val="24"/>
        </w:rPr>
        <w:t xml:space="preserve">Revista Jus </w:t>
      </w:r>
      <w:proofErr w:type="spellStart"/>
      <w:r w:rsidRPr="001D667A">
        <w:rPr>
          <w:rFonts w:ascii="Times New Roman" w:hAnsi="Times New Roman"/>
          <w:b/>
          <w:sz w:val="24"/>
          <w:szCs w:val="24"/>
        </w:rPr>
        <w:t>Navigandi</w:t>
      </w:r>
      <w:proofErr w:type="spellEnd"/>
      <w:r w:rsidRPr="001D667A">
        <w:rPr>
          <w:rFonts w:ascii="Times New Roman" w:hAnsi="Times New Roman"/>
          <w:sz w:val="24"/>
          <w:szCs w:val="24"/>
        </w:rPr>
        <w:t>, ISSN 1518-4862, Teresina, ano 9, n. 194, 16 jan. 2004. Disponível em: https://jus.com.br/artigos/4752. Acesso em: 3 jan. 2021.</w:t>
      </w:r>
    </w:p>
    <w:p w14:paraId="55DE3D64" w14:textId="77777777" w:rsidR="001D667A" w:rsidRPr="001D667A" w:rsidRDefault="001D667A" w:rsidP="001D667A">
      <w:pPr>
        <w:spacing w:after="0" w:line="240" w:lineRule="auto"/>
        <w:jc w:val="both"/>
        <w:rPr>
          <w:rFonts w:ascii="Times New Roman" w:hAnsi="Times New Roman"/>
          <w:sz w:val="24"/>
          <w:szCs w:val="24"/>
        </w:rPr>
      </w:pPr>
    </w:p>
    <w:p w14:paraId="49E61B6A"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LOBO, Paulo Luiz Netto. </w:t>
      </w:r>
      <w:r w:rsidRPr="001D667A">
        <w:rPr>
          <w:rFonts w:ascii="Times New Roman" w:hAnsi="Times New Roman"/>
          <w:b/>
          <w:sz w:val="24"/>
          <w:szCs w:val="24"/>
        </w:rPr>
        <w:t>Direito Civil</w:t>
      </w:r>
      <w:r w:rsidRPr="001D667A">
        <w:rPr>
          <w:rFonts w:ascii="Times New Roman" w:hAnsi="Times New Roman"/>
          <w:sz w:val="24"/>
          <w:szCs w:val="24"/>
        </w:rPr>
        <w:t>: Volume 5: famílias. 8 ed. volume 5, São Paulo: Saraiva Educação, 2018.</w:t>
      </w:r>
    </w:p>
    <w:p w14:paraId="1BB6958A"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4693956A" w14:textId="77777777" w:rsidR="001D667A" w:rsidRPr="001D667A" w:rsidRDefault="001D667A" w:rsidP="001D667A">
      <w:pPr>
        <w:tabs>
          <w:tab w:val="left" w:pos="4035"/>
        </w:tabs>
        <w:spacing w:after="0" w:line="240" w:lineRule="auto"/>
        <w:jc w:val="both"/>
        <w:rPr>
          <w:rFonts w:ascii="Times New Roman" w:hAnsi="Times New Roman"/>
          <w:sz w:val="24"/>
          <w:szCs w:val="24"/>
          <w:shd w:val="clear" w:color="auto" w:fill="FFFFFF"/>
        </w:rPr>
      </w:pPr>
      <w:r w:rsidRPr="001D667A">
        <w:rPr>
          <w:rFonts w:ascii="Times New Roman" w:hAnsi="Times New Roman"/>
          <w:sz w:val="24"/>
          <w:szCs w:val="24"/>
          <w:shd w:val="clear" w:color="auto" w:fill="FFFFFF"/>
        </w:rPr>
        <w:t xml:space="preserve">LOURO, </w:t>
      </w:r>
      <w:proofErr w:type="spellStart"/>
      <w:r w:rsidRPr="001D667A">
        <w:rPr>
          <w:rFonts w:ascii="Times New Roman" w:hAnsi="Times New Roman"/>
          <w:sz w:val="24"/>
          <w:szCs w:val="24"/>
          <w:shd w:val="clear" w:color="auto" w:fill="FFFFFF"/>
        </w:rPr>
        <w:t>Guacira</w:t>
      </w:r>
      <w:proofErr w:type="spellEnd"/>
      <w:r w:rsidRPr="001D667A">
        <w:rPr>
          <w:rFonts w:ascii="Times New Roman" w:hAnsi="Times New Roman"/>
          <w:sz w:val="24"/>
          <w:szCs w:val="24"/>
          <w:shd w:val="clear" w:color="auto" w:fill="FFFFFF"/>
        </w:rPr>
        <w:t xml:space="preserve"> Lopes</w:t>
      </w:r>
      <w:r w:rsidRPr="001D667A">
        <w:rPr>
          <w:rStyle w:val="nfase"/>
          <w:rFonts w:ascii="Times New Roman" w:hAnsi="Times New Roman"/>
          <w:sz w:val="24"/>
          <w:szCs w:val="24"/>
          <w:bdr w:val="none" w:sz="0" w:space="0" w:color="auto" w:frame="1"/>
          <w:shd w:val="clear" w:color="auto" w:fill="FFFFFF"/>
        </w:rPr>
        <w:t>. </w:t>
      </w:r>
      <w:r w:rsidRPr="001D667A">
        <w:rPr>
          <w:rStyle w:val="Forte"/>
          <w:rFonts w:ascii="Times New Roman" w:hAnsi="Times New Roman"/>
          <w:sz w:val="24"/>
          <w:szCs w:val="24"/>
          <w:bdr w:val="none" w:sz="0" w:space="0" w:color="auto" w:frame="1"/>
          <w:shd w:val="clear" w:color="auto" w:fill="FFFFFF"/>
        </w:rPr>
        <w:t>Gênero, sexualidade, educação: </w:t>
      </w:r>
      <w:r w:rsidRPr="001D667A">
        <w:rPr>
          <w:rFonts w:ascii="Times New Roman" w:hAnsi="Times New Roman"/>
          <w:sz w:val="24"/>
          <w:szCs w:val="24"/>
          <w:shd w:val="clear" w:color="auto" w:fill="FFFFFF"/>
        </w:rPr>
        <w:t>uma perspectiva pós-estruturalista. 3 ed. Petrópolis, RJ: Vozes, 1997.</w:t>
      </w:r>
    </w:p>
    <w:p w14:paraId="26D7EBE3" w14:textId="77777777" w:rsidR="001D667A" w:rsidRPr="001D667A" w:rsidRDefault="001D667A" w:rsidP="001D667A">
      <w:pPr>
        <w:tabs>
          <w:tab w:val="left" w:pos="4035"/>
        </w:tabs>
        <w:spacing w:after="0" w:line="240" w:lineRule="auto"/>
        <w:jc w:val="both"/>
        <w:rPr>
          <w:rFonts w:ascii="Times New Roman" w:hAnsi="Times New Roman"/>
          <w:sz w:val="24"/>
          <w:szCs w:val="24"/>
          <w:shd w:val="clear" w:color="auto" w:fill="FFFFFF"/>
        </w:rPr>
      </w:pPr>
    </w:p>
    <w:p w14:paraId="448117EA"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MADALENO, Rolf. Direito de Família. 8ª ed. Rio de Janeiro: Forense, 2018.</w:t>
      </w:r>
    </w:p>
    <w:p w14:paraId="277F4B8B" w14:textId="77777777" w:rsidR="001D667A" w:rsidRPr="001D667A" w:rsidRDefault="001D667A" w:rsidP="001D667A">
      <w:pPr>
        <w:spacing w:after="0" w:line="240" w:lineRule="auto"/>
        <w:jc w:val="both"/>
        <w:rPr>
          <w:rFonts w:ascii="Times New Roman" w:hAnsi="Times New Roman"/>
          <w:sz w:val="24"/>
          <w:szCs w:val="24"/>
        </w:rPr>
      </w:pPr>
    </w:p>
    <w:p w14:paraId="5981DDAD" w14:textId="77777777" w:rsidR="001D667A" w:rsidRPr="001D667A" w:rsidRDefault="001D667A" w:rsidP="001D667A">
      <w:pPr>
        <w:tabs>
          <w:tab w:val="left" w:pos="4035"/>
        </w:tabs>
        <w:spacing w:after="0" w:line="240" w:lineRule="auto"/>
        <w:jc w:val="both"/>
        <w:rPr>
          <w:rFonts w:ascii="Times New Roman" w:hAnsi="Times New Roman"/>
          <w:sz w:val="24"/>
          <w:szCs w:val="24"/>
        </w:rPr>
      </w:pPr>
      <w:r w:rsidRPr="001D667A">
        <w:rPr>
          <w:rFonts w:ascii="Times New Roman" w:hAnsi="Times New Roman"/>
          <w:sz w:val="24"/>
          <w:szCs w:val="24"/>
        </w:rPr>
        <w:t xml:space="preserve">MASCOTTE, Larissa. </w:t>
      </w:r>
      <w:r w:rsidRPr="001D667A">
        <w:rPr>
          <w:rFonts w:ascii="Times New Roman" w:hAnsi="Times New Roman"/>
          <w:b/>
          <w:bCs/>
          <w:sz w:val="24"/>
          <w:szCs w:val="24"/>
        </w:rPr>
        <w:t xml:space="preserve">As uniões estáveis homoafetivas e o Direito. </w:t>
      </w:r>
      <w:r w:rsidRPr="001D667A">
        <w:rPr>
          <w:rFonts w:ascii="Times New Roman" w:hAnsi="Times New Roman"/>
          <w:sz w:val="24"/>
          <w:szCs w:val="24"/>
        </w:rPr>
        <w:t xml:space="preserve">Jus </w:t>
      </w:r>
      <w:proofErr w:type="spellStart"/>
      <w:r w:rsidRPr="001D667A">
        <w:rPr>
          <w:rFonts w:ascii="Times New Roman" w:hAnsi="Times New Roman"/>
          <w:sz w:val="24"/>
          <w:szCs w:val="24"/>
        </w:rPr>
        <w:t>Navigandi</w:t>
      </w:r>
      <w:proofErr w:type="spellEnd"/>
      <w:r w:rsidRPr="001D667A">
        <w:rPr>
          <w:rFonts w:ascii="Times New Roman" w:hAnsi="Times New Roman"/>
          <w:b/>
          <w:bCs/>
          <w:sz w:val="24"/>
          <w:szCs w:val="24"/>
        </w:rPr>
        <w:t xml:space="preserve">, </w:t>
      </w:r>
      <w:r w:rsidRPr="001D667A">
        <w:rPr>
          <w:rFonts w:ascii="Times New Roman" w:hAnsi="Times New Roman"/>
          <w:sz w:val="24"/>
          <w:szCs w:val="24"/>
        </w:rPr>
        <w:t>Teresina, ano 13, n. 2199, 9 jul. 2009. Disponível em: &lt;http://jus2.uol.com.br/doutrina/</w:t>
      </w:r>
      <w:proofErr w:type="spellStart"/>
      <w:r w:rsidRPr="001D667A">
        <w:rPr>
          <w:rFonts w:ascii="Times New Roman" w:hAnsi="Times New Roman"/>
          <w:sz w:val="24"/>
          <w:szCs w:val="24"/>
        </w:rPr>
        <w:t>texto.asp?id</w:t>
      </w:r>
      <w:proofErr w:type="spellEnd"/>
      <w:r w:rsidRPr="001D667A">
        <w:rPr>
          <w:rFonts w:ascii="Times New Roman" w:hAnsi="Times New Roman"/>
          <w:sz w:val="24"/>
          <w:szCs w:val="24"/>
        </w:rPr>
        <w:t>=13116&gt; Acesso em: 28/12/2020.</w:t>
      </w:r>
    </w:p>
    <w:p w14:paraId="662208F1" w14:textId="77777777" w:rsidR="001D667A" w:rsidRPr="001D667A" w:rsidRDefault="001D667A" w:rsidP="001D667A">
      <w:pPr>
        <w:tabs>
          <w:tab w:val="left" w:pos="4035"/>
        </w:tabs>
        <w:spacing w:after="0" w:line="240" w:lineRule="auto"/>
        <w:jc w:val="both"/>
        <w:rPr>
          <w:rFonts w:ascii="Times New Roman" w:hAnsi="Times New Roman"/>
          <w:sz w:val="24"/>
          <w:szCs w:val="24"/>
        </w:rPr>
      </w:pPr>
    </w:p>
    <w:p w14:paraId="42BDF040" w14:textId="77777777" w:rsidR="001D667A" w:rsidRPr="001D667A" w:rsidRDefault="001D667A" w:rsidP="001D667A">
      <w:pPr>
        <w:pStyle w:val="NormalWeb"/>
        <w:spacing w:before="0" w:beforeAutospacing="0" w:after="0" w:afterAutospacing="0"/>
        <w:jc w:val="both"/>
      </w:pPr>
      <w:r w:rsidRPr="001D667A">
        <w:t xml:space="preserve">NAHAS, Luciana Faísca. </w:t>
      </w:r>
      <w:r w:rsidRPr="001D667A">
        <w:rPr>
          <w:b/>
          <w:bCs/>
        </w:rPr>
        <w:t xml:space="preserve">União homossexual: </w:t>
      </w:r>
      <w:r w:rsidRPr="001D667A">
        <w:t>Proteção Constitucional. Curitiba: Juruá, 2008, p. 106-107.</w:t>
      </w:r>
    </w:p>
    <w:p w14:paraId="0BB693E8" w14:textId="77777777" w:rsidR="001D667A" w:rsidRPr="001D667A" w:rsidRDefault="001D667A" w:rsidP="001D667A">
      <w:pPr>
        <w:spacing w:after="0" w:line="240" w:lineRule="auto"/>
        <w:jc w:val="both"/>
        <w:rPr>
          <w:rFonts w:ascii="Times New Roman" w:hAnsi="Times New Roman"/>
          <w:sz w:val="24"/>
          <w:szCs w:val="24"/>
        </w:rPr>
      </w:pPr>
    </w:p>
    <w:p w14:paraId="7654D7C9" w14:textId="77777777" w:rsidR="001D667A" w:rsidRPr="001D667A" w:rsidRDefault="001D667A" w:rsidP="001D667A">
      <w:pPr>
        <w:tabs>
          <w:tab w:val="left" w:pos="4035"/>
        </w:tabs>
        <w:spacing w:after="0" w:line="240" w:lineRule="auto"/>
        <w:jc w:val="both"/>
        <w:rPr>
          <w:rFonts w:ascii="Times New Roman" w:hAnsi="Times New Roman"/>
          <w:sz w:val="24"/>
          <w:szCs w:val="24"/>
        </w:rPr>
      </w:pPr>
      <w:r w:rsidRPr="001D667A">
        <w:rPr>
          <w:rFonts w:ascii="Times New Roman" w:hAnsi="Times New Roman"/>
          <w:sz w:val="24"/>
          <w:szCs w:val="24"/>
        </w:rPr>
        <w:t xml:space="preserve">ORGANIZAÇÃO DAS NAÇÕES UNIDAS (ONU). </w:t>
      </w:r>
      <w:r w:rsidRPr="001D667A">
        <w:rPr>
          <w:rFonts w:ascii="Times New Roman" w:hAnsi="Times New Roman"/>
          <w:b/>
          <w:bCs/>
          <w:sz w:val="24"/>
          <w:szCs w:val="24"/>
        </w:rPr>
        <w:t>Declaração Universal dos Direitos Humanos</w:t>
      </w:r>
      <w:r w:rsidRPr="001D667A">
        <w:rPr>
          <w:rFonts w:ascii="Times New Roman" w:hAnsi="Times New Roman"/>
          <w:sz w:val="24"/>
          <w:szCs w:val="24"/>
        </w:rPr>
        <w:t xml:space="preserve"> (1948). Disponível em: </w:t>
      </w:r>
      <w:hyperlink r:id="rId10" w:history="1">
        <w:r w:rsidRPr="001D667A">
          <w:rPr>
            <w:rStyle w:val="Hyperlink"/>
            <w:rFonts w:ascii="Times New Roman" w:hAnsi="Times New Roman"/>
            <w:color w:val="auto"/>
            <w:sz w:val="24"/>
            <w:szCs w:val="24"/>
            <w:u w:val="none"/>
          </w:rPr>
          <w:t>http://unicrio.org.br/img/DeclU_D_HumanosVersoInternet.pdf</w:t>
        </w:r>
      </w:hyperlink>
      <w:r w:rsidRPr="001D667A">
        <w:rPr>
          <w:rFonts w:ascii="Times New Roman" w:hAnsi="Times New Roman"/>
          <w:sz w:val="24"/>
          <w:szCs w:val="24"/>
        </w:rPr>
        <w:t>. Acesso em: 23 dez. 2020.</w:t>
      </w:r>
    </w:p>
    <w:p w14:paraId="2FE7362D" w14:textId="77777777" w:rsidR="001D667A" w:rsidRPr="001D667A" w:rsidRDefault="001D667A" w:rsidP="001D667A">
      <w:pPr>
        <w:tabs>
          <w:tab w:val="left" w:pos="4035"/>
        </w:tabs>
        <w:spacing w:after="0" w:line="240" w:lineRule="auto"/>
        <w:jc w:val="both"/>
        <w:rPr>
          <w:rFonts w:ascii="Times New Roman" w:hAnsi="Times New Roman"/>
          <w:sz w:val="24"/>
          <w:szCs w:val="24"/>
          <w:shd w:val="clear" w:color="auto" w:fill="FFFFFF"/>
        </w:rPr>
      </w:pPr>
    </w:p>
    <w:p w14:paraId="54163570"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PIOVESAN, Flávia. Concepção contemporânea de direitos humanos: desafios e perspectivas. In: ROCHA, J. C. de Carvalho; HENRIQUES FILHO, T. H. P.; CAZZETA, U. (Coord.). </w:t>
      </w:r>
      <w:r w:rsidRPr="001D667A">
        <w:rPr>
          <w:rFonts w:ascii="Times New Roman" w:hAnsi="Times New Roman"/>
          <w:b/>
          <w:i/>
          <w:iCs/>
          <w:sz w:val="24"/>
          <w:szCs w:val="24"/>
        </w:rPr>
        <w:t>Direitos humanos</w:t>
      </w:r>
      <w:r w:rsidRPr="001D667A">
        <w:rPr>
          <w:rFonts w:ascii="Times New Roman" w:hAnsi="Times New Roman"/>
          <w:i/>
          <w:iCs/>
          <w:sz w:val="24"/>
          <w:szCs w:val="24"/>
        </w:rPr>
        <w:t xml:space="preserve">: </w:t>
      </w:r>
      <w:r w:rsidRPr="001D667A">
        <w:rPr>
          <w:rFonts w:ascii="Times New Roman" w:hAnsi="Times New Roman"/>
          <w:sz w:val="24"/>
          <w:szCs w:val="24"/>
        </w:rPr>
        <w:t>desafios humanitários contemporâneos: 10 anos do Estatuto dos Refugiados (Lei n. 9.474, de 22 de julho de 1997). Belo Horizonte: Del Rey, 2008.</w:t>
      </w:r>
    </w:p>
    <w:p w14:paraId="730CE266"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505665A7"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PIOVESAN, Flávia. </w:t>
      </w:r>
      <w:r w:rsidRPr="001D667A">
        <w:rPr>
          <w:rFonts w:ascii="Times New Roman" w:hAnsi="Times New Roman"/>
          <w:b/>
          <w:sz w:val="24"/>
          <w:szCs w:val="24"/>
        </w:rPr>
        <w:t>Direitos Humanos e o Direito Constitucional Internacional</w:t>
      </w:r>
      <w:r w:rsidRPr="001D667A">
        <w:rPr>
          <w:rFonts w:ascii="Times New Roman" w:hAnsi="Times New Roman"/>
          <w:sz w:val="24"/>
          <w:szCs w:val="24"/>
        </w:rPr>
        <w:t>. São Paulo: Saraiva, 2010.</w:t>
      </w:r>
    </w:p>
    <w:p w14:paraId="1D86A896"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51FE5211"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REZEK, Francisco. </w:t>
      </w:r>
      <w:r w:rsidRPr="001D667A">
        <w:rPr>
          <w:rFonts w:ascii="Times New Roman" w:hAnsi="Times New Roman"/>
          <w:b/>
          <w:bCs/>
          <w:sz w:val="24"/>
          <w:szCs w:val="24"/>
        </w:rPr>
        <w:t>Direito internacional público</w:t>
      </w:r>
      <w:r w:rsidRPr="001D667A">
        <w:rPr>
          <w:rFonts w:ascii="Times New Roman" w:hAnsi="Times New Roman"/>
          <w:sz w:val="24"/>
          <w:szCs w:val="24"/>
        </w:rPr>
        <w:t>. 8. ed. São Paulo: Saraiva, 1996. p. 223.</w:t>
      </w:r>
    </w:p>
    <w:p w14:paraId="249F2C45" w14:textId="77777777" w:rsidR="001D667A" w:rsidRPr="001D667A" w:rsidRDefault="001D667A" w:rsidP="001D667A">
      <w:pPr>
        <w:spacing w:after="0" w:line="240" w:lineRule="auto"/>
        <w:jc w:val="both"/>
        <w:rPr>
          <w:rFonts w:ascii="Times New Roman" w:hAnsi="Times New Roman"/>
          <w:b/>
          <w:bCs/>
          <w:sz w:val="24"/>
          <w:szCs w:val="24"/>
        </w:rPr>
      </w:pPr>
    </w:p>
    <w:p w14:paraId="09722198" w14:textId="77777777" w:rsidR="001D667A" w:rsidRPr="001D667A" w:rsidRDefault="001D667A" w:rsidP="001D667A">
      <w:pPr>
        <w:pStyle w:val="NormalWeb"/>
        <w:spacing w:before="0" w:beforeAutospacing="0" w:after="0" w:afterAutospacing="0"/>
        <w:jc w:val="both"/>
      </w:pPr>
      <w:r w:rsidRPr="001D667A">
        <w:t xml:space="preserve">SILVA JÚNIOR, </w:t>
      </w:r>
      <w:proofErr w:type="spellStart"/>
      <w:r w:rsidRPr="001D667A">
        <w:t>Sinobilino</w:t>
      </w:r>
      <w:proofErr w:type="spellEnd"/>
      <w:r w:rsidRPr="001D667A">
        <w:t xml:space="preserve"> Pinheiro da. </w:t>
      </w:r>
      <w:r w:rsidRPr="001D667A">
        <w:rPr>
          <w:b/>
          <w:bCs/>
        </w:rPr>
        <w:t xml:space="preserve">A adoção </w:t>
      </w:r>
      <w:proofErr w:type="spellStart"/>
      <w:r w:rsidRPr="001D667A">
        <w:rPr>
          <w:b/>
          <w:bCs/>
        </w:rPr>
        <w:t>intuitu</w:t>
      </w:r>
      <w:proofErr w:type="spellEnd"/>
      <w:r w:rsidRPr="001D667A">
        <w:rPr>
          <w:b/>
          <w:bCs/>
        </w:rPr>
        <w:t xml:space="preserve"> personae como instrumento de consolidação do princípio do melhor interesse da criança e do adolescente, sob a égide da Lei 12.010/09. </w:t>
      </w:r>
      <w:r w:rsidRPr="001D667A">
        <w:t>2016. Disponível em:</w:t>
      </w:r>
      <w:r w:rsidRPr="001D667A">
        <w:rPr>
          <w:b/>
          <w:bCs/>
        </w:rPr>
        <w:t xml:space="preserve"> </w:t>
      </w:r>
      <w:r w:rsidRPr="001D667A">
        <w:t>&lt;https://sinobilino.jusbrasil.com.br/artigos/317655970/a-adocao-intuitu-personaecomo instrumento-de-consolidacao-do-</w:t>
      </w:r>
      <w:proofErr w:type="gramStart"/>
      <w:r w:rsidRPr="001D667A">
        <w:t>principio</w:t>
      </w:r>
      <w:proofErr w:type="gramEnd"/>
      <w:r w:rsidRPr="001D667A">
        <w:t>-do-melhor-interesse-da-crianca-edo- adolescente-sob-a-egide-da-lei-12010-09&gt;. Acesso em 20 jan. 2021.</w:t>
      </w:r>
    </w:p>
    <w:p w14:paraId="7A7F857A" w14:textId="77777777" w:rsidR="001D667A" w:rsidRPr="001D667A" w:rsidRDefault="001D667A" w:rsidP="001D667A">
      <w:pPr>
        <w:pStyle w:val="NormalWeb"/>
        <w:spacing w:before="0" w:beforeAutospacing="0" w:after="0" w:afterAutospacing="0"/>
        <w:jc w:val="both"/>
      </w:pPr>
    </w:p>
    <w:p w14:paraId="0930A18B" w14:textId="77777777" w:rsidR="001D667A" w:rsidRPr="001D667A" w:rsidRDefault="001D667A" w:rsidP="001D667A">
      <w:pPr>
        <w:pStyle w:val="NormalWeb"/>
        <w:shd w:val="clear" w:color="auto" w:fill="FFFFFF"/>
        <w:spacing w:before="0" w:beforeAutospacing="0" w:after="0" w:afterAutospacing="0"/>
        <w:jc w:val="both"/>
      </w:pPr>
      <w:r w:rsidRPr="001D667A">
        <w:lastRenderedPageBreak/>
        <w:t xml:space="preserve">TORRES, </w:t>
      </w:r>
      <w:proofErr w:type="spellStart"/>
      <w:r w:rsidRPr="001D667A">
        <w:t>Aimbere</w:t>
      </w:r>
      <w:proofErr w:type="spellEnd"/>
      <w:r w:rsidRPr="001D667A">
        <w:t xml:space="preserve"> Francisco. </w:t>
      </w:r>
      <w:r w:rsidRPr="001D667A">
        <w:rPr>
          <w:b/>
          <w:bCs/>
        </w:rPr>
        <w:t xml:space="preserve">Adoção nas relações </w:t>
      </w:r>
      <w:proofErr w:type="spellStart"/>
      <w:r w:rsidRPr="001D667A">
        <w:rPr>
          <w:b/>
          <w:bCs/>
        </w:rPr>
        <w:t>homoparentais</w:t>
      </w:r>
      <w:proofErr w:type="spellEnd"/>
      <w:r w:rsidRPr="001D667A">
        <w:t>. 1. ed. São Paulo: Atlas, 2009.</w:t>
      </w:r>
    </w:p>
    <w:p w14:paraId="29B20DAA" w14:textId="77777777" w:rsidR="001D667A" w:rsidRPr="001D667A" w:rsidRDefault="001D667A" w:rsidP="001D667A">
      <w:pPr>
        <w:pStyle w:val="NormalWeb"/>
        <w:shd w:val="clear" w:color="auto" w:fill="FFFFFF"/>
        <w:spacing w:before="0" w:beforeAutospacing="0" w:after="0" w:afterAutospacing="0"/>
        <w:jc w:val="both"/>
      </w:pPr>
    </w:p>
    <w:p w14:paraId="2EC30721" w14:textId="77777777" w:rsidR="001D667A" w:rsidRPr="001D667A" w:rsidRDefault="001D667A" w:rsidP="001D667A">
      <w:pPr>
        <w:spacing w:after="0" w:line="240" w:lineRule="auto"/>
        <w:jc w:val="both"/>
        <w:rPr>
          <w:rFonts w:ascii="Times New Roman" w:hAnsi="Times New Roman"/>
          <w:sz w:val="24"/>
          <w:szCs w:val="24"/>
        </w:rPr>
      </w:pPr>
      <w:r w:rsidRPr="001D667A">
        <w:rPr>
          <w:rFonts w:ascii="Times New Roman" w:hAnsi="Times New Roman"/>
          <w:sz w:val="24"/>
          <w:szCs w:val="24"/>
        </w:rPr>
        <w:t xml:space="preserve">TONI, Claudia Thomé. </w:t>
      </w:r>
      <w:r w:rsidRPr="001D667A">
        <w:rPr>
          <w:rFonts w:ascii="Times New Roman" w:hAnsi="Times New Roman"/>
          <w:b/>
          <w:bCs/>
          <w:sz w:val="24"/>
          <w:szCs w:val="24"/>
        </w:rPr>
        <w:t>Manual de Direitos dos Homossexuais</w:t>
      </w:r>
      <w:r w:rsidRPr="001D667A">
        <w:rPr>
          <w:rFonts w:ascii="Times New Roman" w:hAnsi="Times New Roman"/>
          <w:sz w:val="24"/>
          <w:szCs w:val="24"/>
        </w:rPr>
        <w:t>. São Paulo: SRS, 2008.</w:t>
      </w:r>
    </w:p>
    <w:p w14:paraId="0AF544B3" w14:textId="77777777" w:rsidR="001D667A" w:rsidRPr="001D667A" w:rsidRDefault="001D667A" w:rsidP="001D667A">
      <w:pPr>
        <w:spacing w:after="0" w:line="240" w:lineRule="auto"/>
        <w:jc w:val="both"/>
        <w:rPr>
          <w:rFonts w:ascii="Times New Roman" w:hAnsi="Times New Roman"/>
          <w:b/>
          <w:bCs/>
          <w:sz w:val="24"/>
          <w:szCs w:val="24"/>
        </w:rPr>
      </w:pPr>
    </w:p>
    <w:p w14:paraId="7E5933FB"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VELOSO, Zeno. </w:t>
      </w:r>
      <w:r w:rsidRPr="001D667A">
        <w:rPr>
          <w:rFonts w:ascii="Times New Roman" w:hAnsi="Times New Roman"/>
          <w:b/>
          <w:bCs/>
          <w:sz w:val="24"/>
          <w:szCs w:val="24"/>
        </w:rPr>
        <w:t>Comentários à lei de Introdução ao Código Civil</w:t>
      </w:r>
      <w:r w:rsidRPr="001D667A">
        <w:rPr>
          <w:rFonts w:ascii="Times New Roman" w:hAnsi="Times New Roman"/>
          <w:sz w:val="24"/>
          <w:szCs w:val="24"/>
        </w:rPr>
        <w:t xml:space="preserve">- </w:t>
      </w:r>
      <w:proofErr w:type="spellStart"/>
      <w:r w:rsidRPr="001D667A">
        <w:rPr>
          <w:rFonts w:ascii="Times New Roman" w:hAnsi="Times New Roman"/>
          <w:sz w:val="24"/>
          <w:szCs w:val="24"/>
        </w:rPr>
        <w:t>Arts</w:t>
      </w:r>
      <w:proofErr w:type="spellEnd"/>
      <w:r w:rsidRPr="001D667A">
        <w:rPr>
          <w:rFonts w:ascii="Times New Roman" w:hAnsi="Times New Roman"/>
          <w:sz w:val="24"/>
          <w:szCs w:val="24"/>
        </w:rPr>
        <w:t>. 1º à 6º. Belém UNAMA, 2005.</w:t>
      </w:r>
    </w:p>
    <w:p w14:paraId="3F2C23C9"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1B65BCC0" w14:textId="77777777" w:rsidR="001D667A" w:rsidRPr="001D667A" w:rsidRDefault="001D667A" w:rsidP="001D667A">
      <w:pPr>
        <w:pStyle w:val="NormalWeb"/>
        <w:spacing w:before="0" w:beforeAutospacing="0" w:after="0" w:afterAutospacing="0"/>
        <w:jc w:val="both"/>
      </w:pPr>
      <w:r w:rsidRPr="001D667A">
        <w:t xml:space="preserve">VENOSA. </w:t>
      </w:r>
      <w:r w:rsidRPr="001D667A">
        <w:rPr>
          <w:b/>
          <w:bCs/>
        </w:rPr>
        <w:t>Direito civil</w:t>
      </w:r>
      <w:r w:rsidRPr="001D667A">
        <w:t>: direito de família. São Paulo, 2010.</w:t>
      </w:r>
    </w:p>
    <w:p w14:paraId="2906C65A" w14:textId="77777777" w:rsidR="001D667A" w:rsidRPr="001D667A" w:rsidRDefault="001D667A" w:rsidP="001D667A">
      <w:pPr>
        <w:autoSpaceDE w:val="0"/>
        <w:autoSpaceDN w:val="0"/>
        <w:adjustRightInd w:val="0"/>
        <w:spacing w:after="0" w:line="240" w:lineRule="auto"/>
        <w:jc w:val="both"/>
        <w:rPr>
          <w:rFonts w:ascii="Times New Roman" w:hAnsi="Times New Roman"/>
          <w:sz w:val="24"/>
          <w:szCs w:val="24"/>
        </w:rPr>
      </w:pPr>
    </w:p>
    <w:p w14:paraId="03F431CE" w14:textId="77777777" w:rsidR="001D667A" w:rsidRPr="00194621" w:rsidRDefault="001D667A" w:rsidP="001D667A">
      <w:pPr>
        <w:autoSpaceDE w:val="0"/>
        <w:autoSpaceDN w:val="0"/>
        <w:adjustRightInd w:val="0"/>
        <w:spacing w:after="0" w:line="240" w:lineRule="auto"/>
        <w:jc w:val="both"/>
        <w:rPr>
          <w:rFonts w:ascii="Times New Roman" w:hAnsi="Times New Roman"/>
          <w:sz w:val="24"/>
          <w:szCs w:val="24"/>
        </w:rPr>
      </w:pPr>
      <w:r w:rsidRPr="001D667A">
        <w:rPr>
          <w:rFonts w:ascii="Times New Roman" w:hAnsi="Times New Roman"/>
          <w:sz w:val="24"/>
          <w:szCs w:val="24"/>
        </w:rPr>
        <w:t xml:space="preserve">ZAMBRANO, Elizabeth. 2009. Os Mitos Relacionados às Famílias Constituídas por Pais Homossexuais. In: BRUM, Ceres Karam; SÁ, Guilherme José da Silva e. </w:t>
      </w:r>
      <w:r w:rsidRPr="001D667A">
        <w:rPr>
          <w:rFonts w:ascii="Times New Roman" w:hAnsi="Times New Roman"/>
          <w:b/>
          <w:bCs/>
          <w:sz w:val="24"/>
          <w:szCs w:val="24"/>
        </w:rPr>
        <w:t>Entre</w:t>
      </w:r>
      <w:r w:rsidRPr="001D667A">
        <w:rPr>
          <w:rFonts w:ascii="Times New Roman" w:hAnsi="Times New Roman"/>
          <w:sz w:val="24"/>
          <w:szCs w:val="24"/>
        </w:rPr>
        <w:t xml:space="preserve"> </w:t>
      </w:r>
      <w:r w:rsidRPr="001D667A">
        <w:rPr>
          <w:rFonts w:ascii="Times New Roman" w:hAnsi="Times New Roman"/>
          <w:b/>
          <w:bCs/>
          <w:sz w:val="24"/>
          <w:szCs w:val="24"/>
        </w:rPr>
        <w:t xml:space="preserve">Poderes Nativos e Saberes Ativos: </w:t>
      </w:r>
      <w:r w:rsidRPr="001D667A">
        <w:rPr>
          <w:rFonts w:ascii="Times New Roman" w:hAnsi="Times New Roman"/>
          <w:sz w:val="24"/>
          <w:szCs w:val="24"/>
        </w:rPr>
        <w:t xml:space="preserve">Antropologia e Direitos Humanos. Santa Cruz do Sul: </w:t>
      </w:r>
      <w:proofErr w:type="spellStart"/>
      <w:r w:rsidRPr="001D667A">
        <w:rPr>
          <w:rFonts w:ascii="Times New Roman" w:hAnsi="Times New Roman"/>
          <w:sz w:val="24"/>
          <w:szCs w:val="24"/>
        </w:rPr>
        <w:t>Edunisc</w:t>
      </w:r>
      <w:proofErr w:type="spellEnd"/>
      <w:r w:rsidRPr="001D667A">
        <w:rPr>
          <w:rFonts w:ascii="Times New Roman" w:hAnsi="Times New Roman"/>
          <w:sz w:val="24"/>
          <w:szCs w:val="24"/>
        </w:rPr>
        <w:t>, 2009.</w:t>
      </w:r>
      <w:r w:rsidRPr="00194621">
        <w:rPr>
          <w:rFonts w:ascii="Times New Roman" w:hAnsi="Times New Roman"/>
          <w:sz w:val="24"/>
          <w:szCs w:val="24"/>
        </w:rPr>
        <w:t xml:space="preserve"> </w:t>
      </w:r>
    </w:p>
    <w:p w14:paraId="4A276DC6" w14:textId="77777777" w:rsidR="001D667A" w:rsidRPr="00194621" w:rsidRDefault="001D667A" w:rsidP="001D667A">
      <w:pPr>
        <w:autoSpaceDE w:val="0"/>
        <w:autoSpaceDN w:val="0"/>
        <w:adjustRightInd w:val="0"/>
        <w:spacing w:after="0" w:line="240" w:lineRule="auto"/>
        <w:jc w:val="both"/>
        <w:rPr>
          <w:rFonts w:ascii="Times New Roman" w:hAnsi="Times New Roman"/>
          <w:sz w:val="24"/>
          <w:szCs w:val="24"/>
        </w:rPr>
      </w:pPr>
    </w:p>
    <w:p w14:paraId="65AB18C6" w14:textId="77777777" w:rsidR="001D667A" w:rsidRPr="00194621" w:rsidRDefault="001D667A" w:rsidP="001D667A">
      <w:pPr>
        <w:rPr>
          <w:rFonts w:ascii="Times New Roman" w:hAnsi="Times New Roman"/>
        </w:rPr>
      </w:pPr>
    </w:p>
    <w:p w14:paraId="373468CB" w14:textId="77777777" w:rsidR="00421A78" w:rsidRPr="00F15C9B" w:rsidRDefault="00421A78" w:rsidP="001D667A">
      <w:pPr>
        <w:spacing w:after="0" w:line="240" w:lineRule="auto"/>
        <w:jc w:val="both"/>
        <w:rPr>
          <w:rFonts w:ascii="Times New Roman" w:hAnsi="Times New Roman"/>
        </w:rPr>
      </w:pPr>
    </w:p>
    <w:sectPr w:rsidR="00421A78" w:rsidRPr="00F15C9B" w:rsidSect="005E6EC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6B11" w14:textId="77777777" w:rsidR="0063272A" w:rsidRDefault="0063272A" w:rsidP="004636C9">
      <w:pPr>
        <w:spacing w:after="0" w:line="240" w:lineRule="auto"/>
      </w:pPr>
      <w:r>
        <w:separator/>
      </w:r>
    </w:p>
  </w:endnote>
  <w:endnote w:type="continuationSeparator" w:id="0">
    <w:p w14:paraId="242F8182" w14:textId="77777777" w:rsidR="0063272A" w:rsidRDefault="0063272A" w:rsidP="0046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B628" w14:textId="77777777" w:rsidR="0063272A" w:rsidRDefault="0063272A" w:rsidP="004636C9">
      <w:pPr>
        <w:spacing w:after="0" w:line="240" w:lineRule="auto"/>
      </w:pPr>
      <w:r>
        <w:separator/>
      </w:r>
    </w:p>
  </w:footnote>
  <w:footnote w:type="continuationSeparator" w:id="0">
    <w:p w14:paraId="6D113A5A" w14:textId="77777777" w:rsidR="0063272A" w:rsidRDefault="0063272A" w:rsidP="004636C9">
      <w:pPr>
        <w:spacing w:after="0" w:line="240" w:lineRule="auto"/>
      </w:pPr>
      <w:r>
        <w:continuationSeparator/>
      </w:r>
    </w:p>
  </w:footnote>
  <w:footnote w:id="1">
    <w:p w14:paraId="60A2795B" w14:textId="77777777" w:rsidR="00D41AD3" w:rsidRPr="005F4265" w:rsidRDefault="00D41AD3" w:rsidP="004636C9">
      <w:pPr>
        <w:pStyle w:val="Textodenotaderodap"/>
        <w:spacing w:after="0" w:line="240" w:lineRule="auto"/>
        <w:jc w:val="both"/>
      </w:pPr>
      <w:r w:rsidRPr="005F4265">
        <w:rPr>
          <w:rStyle w:val="Refdenotaderodap"/>
          <w:rFonts w:eastAsia="Calibri"/>
        </w:rPr>
        <w:sym w:font="Symbol" w:char="F02A"/>
      </w:r>
      <w:r w:rsidRPr="005F4265">
        <w:t xml:space="preserve"> Graduanda do Curso de Bacharelado em Direito. E-mail: tayna.andrade@maisunifacisa.com.br</w:t>
      </w:r>
    </w:p>
    <w:p w14:paraId="54168767" w14:textId="77777777" w:rsidR="00D41AD3" w:rsidRPr="005F4265" w:rsidRDefault="00D41AD3" w:rsidP="004636C9">
      <w:pPr>
        <w:pStyle w:val="Textodenotaderodap"/>
        <w:spacing w:after="0" w:line="240" w:lineRule="auto"/>
        <w:jc w:val="both"/>
        <w:rPr>
          <w:sz w:val="18"/>
          <w:szCs w:val="18"/>
          <w:shd w:val="clear" w:color="auto" w:fill="FFFFFF"/>
        </w:rPr>
      </w:pPr>
    </w:p>
    <w:p w14:paraId="7F55511B" w14:textId="77777777" w:rsidR="00D41AD3" w:rsidRPr="005F4265" w:rsidRDefault="00D41AD3" w:rsidP="004636C9">
      <w:pPr>
        <w:pStyle w:val="Textodenotaderodap"/>
        <w:spacing w:after="0" w:line="240" w:lineRule="auto"/>
        <w:jc w:val="both"/>
        <w:rPr>
          <w:rFonts w:eastAsia="Arial"/>
        </w:rPr>
      </w:pPr>
      <w:r w:rsidRPr="005F4265">
        <w:rPr>
          <w:rFonts w:eastAsia="Arial"/>
        </w:rPr>
        <w:t xml:space="preserve">** Professora Orientadora, Mestre em Ciências Jurídicas pela Universidade Federal da Paraíba. Docente do Curso de Direito do Centro Universitário </w:t>
      </w:r>
      <w:proofErr w:type="spellStart"/>
      <w:r w:rsidRPr="005F4265">
        <w:rPr>
          <w:rFonts w:eastAsia="Arial"/>
        </w:rPr>
        <w:t>UniFacisa</w:t>
      </w:r>
      <w:proofErr w:type="spellEnd"/>
      <w:r w:rsidRPr="005F4265">
        <w:rPr>
          <w:rFonts w:eastAsia="Arial"/>
        </w:rPr>
        <w:t>. E-mail: sueniavasconcelosadv@gmail.com.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6C9"/>
    <w:rsid w:val="00041B7F"/>
    <w:rsid w:val="000B1380"/>
    <w:rsid w:val="000C300E"/>
    <w:rsid w:val="000C74B8"/>
    <w:rsid w:val="000F0ABD"/>
    <w:rsid w:val="00122C57"/>
    <w:rsid w:val="00182DAB"/>
    <w:rsid w:val="001B4499"/>
    <w:rsid w:val="001B7A1E"/>
    <w:rsid w:val="001D667A"/>
    <w:rsid w:val="001E3315"/>
    <w:rsid w:val="0022663B"/>
    <w:rsid w:val="0023503D"/>
    <w:rsid w:val="002D37C1"/>
    <w:rsid w:val="00364C72"/>
    <w:rsid w:val="00372471"/>
    <w:rsid w:val="00386DE5"/>
    <w:rsid w:val="003975AB"/>
    <w:rsid w:val="003D7440"/>
    <w:rsid w:val="003E1CF8"/>
    <w:rsid w:val="003E6204"/>
    <w:rsid w:val="003F5901"/>
    <w:rsid w:val="00421A78"/>
    <w:rsid w:val="004636C9"/>
    <w:rsid w:val="005305F3"/>
    <w:rsid w:val="00545D12"/>
    <w:rsid w:val="005B18C0"/>
    <w:rsid w:val="005D432A"/>
    <w:rsid w:val="005E6EC0"/>
    <w:rsid w:val="005F4265"/>
    <w:rsid w:val="00620A84"/>
    <w:rsid w:val="00630D0F"/>
    <w:rsid w:val="0063272A"/>
    <w:rsid w:val="006406CD"/>
    <w:rsid w:val="0064161B"/>
    <w:rsid w:val="006604FA"/>
    <w:rsid w:val="00663F85"/>
    <w:rsid w:val="0066454E"/>
    <w:rsid w:val="00667D52"/>
    <w:rsid w:val="0067538C"/>
    <w:rsid w:val="00682EEB"/>
    <w:rsid w:val="006849EF"/>
    <w:rsid w:val="00687380"/>
    <w:rsid w:val="006E350E"/>
    <w:rsid w:val="006E5D2E"/>
    <w:rsid w:val="007517BE"/>
    <w:rsid w:val="007627E1"/>
    <w:rsid w:val="00790F51"/>
    <w:rsid w:val="00820426"/>
    <w:rsid w:val="0083597D"/>
    <w:rsid w:val="00854A63"/>
    <w:rsid w:val="00857FE2"/>
    <w:rsid w:val="00883143"/>
    <w:rsid w:val="008932FA"/>
    <w:rsid w:val="008A0110"/>
    <w:rsid w:val="008B0E79"/>
    <w:rsid w:val="008E7A6F"/>
    <w:rsid w:val="00902619"/>
    <w:rsid w:val="009063D0"/>
    <w:rsid w:val="00912DDA"/>
    <w:rsid w:val="00926D88"/>
    <w:rsid w:val="00945DF8"/>
    <w:rsid w:val="009565F1"/>
    <w:rsid w:val="00A25384"/>
    <w:rsid w:val="00A9071F"/>
    <w:rsid w:val="00B51B4C"/>
    <w:rsid w:val="00B5685E"/>
    <w:rsid w:val="00B5764B"/>
    <w:rsid w:val="00B74833"/>
    <w:rsid w:val="00B851DC"/>
    <w:rsid w:val="00BA7BEF"/>
    <w:rsid w:val="00C267D2"/>
    <w:rsid w:val="00C35CC5"/>
    <w:rsid w:val="00C53CD1"/>
    <w:rsid w:val="00C87B2A"/>
    <w:rsid w:val="00CA5FDE"/>
    <w:rsid w:val="00CD4C18"/>
    <w:rsid w:val="00D27748"/>
    <w:rsid w:val="00D41AD3"/>
    <w:rsid w:val="00E05911"/>
    <w:rsid w:val="00E40A79"/>
    <w:rsid w:val="00E43769"/>
    <w:rsid w:val="00EA1AEB"/>
    <w:rsid w:val="00EB5D66"/>
    <w:rsid w:val="00EC3E48"/>
    <w:rsid w:val="00EC539C"/>
    <w:rsid w:val="00EE08F7"/>
    <w:rsid w:val="00F15C9B"/>
    <w:rsid w:val="00F7428E"/>
    <w:rsid w:val="00F97656"/>
    <w:rsid w:val="00FA6D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485F"/>
  <w15:docId w15:val="{B095B04A-2D8F-4A04-8ECF-4122CC2A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C9"/>
    <w:pPr>
      <w:spacing w:after="200" w:line="276" w:lineRule="auto"/>
    </w:pPr>
    <w:rPr>
      <w:sz w:val="22"/>
      <w:szCs w:val="22"/>
      <w:lang w:eastAsia="en-US"/>
    </w:rPr>
  </w:style>
  <w:style w:type="paragraph" w:styleId="Ttulo1">
    <w:name w:val="heading 1"/>
    <w:basedOn w:val="Normal"/>
    <w:next w:val="Normal"/>
    <w:link w:val="Ttulo1Char"/>
    <w:uiPriority w:val="9"/>
    <w:qFormat/>
    <w:rsid w:val="004636C9"/>
    <w:pPr>
      <w:keepNext/>
      <w:keepLines/>
      <w:spacing w:before="240" w:after="0"/>
      <w:outlineLvl w:val="0"/>
    </w:pPr>
    <w:rPr>
      <w:rFonts w:ascii="Cambria" w:eastAsia="Times New Roman" w:hAnsi="Cambria"/>
      <w:color w:val="365F9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636C9"/>
    <w:rPr>
      <w:rFonts w:ascii="Cambria" w:eastAsia="Times New Roman" w:hAnsi="Cambria" w:cs="Times New Roman"/>
      <w:color w:val="365F91"/>
      <w:sz w:val="32"/>
      <w:szCs w:val="32"/>
    </w:rPr>
  </w:style>
  <w:style w:type="character" w:styleId="Hyperlink">
    <w:name w:val="Hyperlink"/>
    <w:uiPriority w:val="99"/>
    <w:unhideWhenUsed/>
    <w:rsid w:val="004636C9"/>
    <w:rPr>
      <w:color w:val="0000FF"/>
      <w:u w:val="single"/>
    </w:rPr>
  </w:style>
  <w:style w:type="paragraph" w:customStyle="1" w:styleId="Padro">
    <w:name w:val="Padrão"/>
    <w:link w:val="PadroChar"/>
    <w:qFormat/>
    <w:rsid w:val="004636C9"/>
    <w:pPr>
      <w:tabs>
        <w:tab w:val="left" w:pos="708"/>
      </w:tabs>
      <w:suppressAutoHyphens/>
      <w:spacing w:after="200" w:line="276" w:lineRule="auto"/>
    </w:pPr>
    <w:rPr>
      <w:sz w:val="22"/>
      <w:szCs w:val="22"/>
      <w:lang w:eastAsia="en-US"/>
    </w:rPr>
  </w:style>
  <w:style w:type="paragraph" w:styleId="Textodecomentrio">
    <w:name w:val="annotation text"/>
    <w:basedOn w:val="Normal"/>
    <w:link w:val="TextodecomentrioChar"/>
    <w:uiPriority w:val="99"/>
    <w:unhideWhenUsed/>
    <w:rsid w:val="004636C9"/>
    <w:pPr>
      <w:spacing w:after="160" w:line="240" w:lineRule="auto"/>
    </w:pPr>
    <w:rPr>
      <w:sz w:val="20"/>
      <w:szCs w:val="20"/>
    </w:rPr>
  </w:style>
  <w:style w:type="character" w:customStyle="1" w:styleId="TextodecomentrioChar">
    <w:name w:val="Texto de comentário Char"/>
    <w:link w:val="Textodecomentrio"/>
    <w:uiPriority w:val="99"/>
    <w:rsid w:val="004636C9"/>
    <w:rPr>
      <w:sz w:val="20"/>
      <w:szCs w:val="20"/>
    </w:rPr>
  </w:style>
  <w:style w:type="character" w:customStyle="1" w:styleId="TextodenotaderodapChar">
    <w:name w:val="Texto de nota de rodapé Char"/>
    <w:link w:val="Textodenotaderodap"/>
    <w:uiPriority w:val="99"/>
    <w:qFormat/>
    <w:rsid w:val="004636C9"/>
    <w:rPr>
      <w:rFonts w:ascii="Times New Roman" w:eastAsia="Times New Roman" w:hAnsi="Times New Roman" w:cs="Times New Roman"/>
      <w:sz w:val="20"/>
      <w:szCs w:val="20"/>
      <w:lang w:eastAsia="pt-BR"/>
    </w:rPr>
  </w:style>
  <w:style w:type="character" w:styleId="Refdenotaderodap">
    <w:name w:val="footnote reference"/>
    <w:uiPriority w:val="99"/>
    <w:semiHidden/>
    <w:qFormat/>
    <w:rsid w:val="004636C9"/>
    <w:rPr>
      <w:vertAlign w:val="superscript"/>
    </w:rPr>
  </w:style>
  <w:style w:type="paragraph" w:styleId="Textodenotaderodap">
    <w:name w:val="footnote text"/>
    <w:basedOn w:val="Normal"/>
    <w:link w:val="TextodenotaderodapChar"/>
    <w:uiPriority w:val="99"/>
    <w:rsid w:val="004636C9"/>
    <w:rPr>
      <w:rFonts w:ascii="Times New Roman" w:eastAsia="Times New Roman" w:hAnsi="Times New Roman"/>
      <w:sz w:val="20"/>
      <w:szCs w:val="20"/>
      <w:lang w:eastAsia="pt-BR"/>
    </w:rPr>
  </w:style>
  <w:style w:type="character" w:customStyle="1" w:styleId="TextodenotaderodapChar1">
    <w:name w:val="Texto de nota de rodapé Char1"/>
    <w:uiPriority w:val="99"/>
    <w:semiHidden/>
    <w:rsid w:val="004636C9"/>
    <w:rPr>
      <w:sz w:val="20"/>
      <w:szCs w:val="20"/>
    </w:rPr>
  </w:style>
  <w:style w:type="paragraph" w:styleId="PargrafodaLista">
    <w:name w:val="List Paragraph"/>
    <w:basedOn w:val="Normal"/>
    <w:qFormat/>
    <w:rsid w:val="004636C9"/>
    <w:pPr>
      <w:ind w:left="720"/>
      <w:contextualSpacing/>
    </w:pPr>
  </w:style>
  <w:style w:type="paragraph" w:customStyle="1" w:styleId="Standard">
    <w:name w:val="Standard"/>
    <w:qFormat/>
    <w:rsid w:val="004636C9"/>
    <w:pPr>
      <w:widowControl w:val="0"/>
      <w:suppressAutoHyphens/>
      <w:textAlignment w:val="baseline"/>
    </w:pPr>
    <w:rPr>
      <w:rFonts w:eastAsia="Lucida Sans Unicode" w:cs="Tahoma"/>
      <w:color w:val="000000"/>
      <w:sz w:val="24"/>
      <w:szCs w:val="24"/>
      <w:lang w:eastAsia="en-US" w:bidi="en-US"/>
    </w:rPr>
  </w:style>
  <w:style w:type="paragraph" w:customStyle="1" w:styleId="Default">
    <w:name w:val="Default"/>
    <w:rsid w:val="004636C9"/>
    <w:pPr>
      <w:autoSpaceDE w:val="0"/>
      <w:autoSpaceDN w:val="0"/>
      <w:adjustRightInd w:val="0"/>
    </w:pPr>
    <w:rPr>
      <w:rFonts w:ascii="Arial" w:hAnsi="Arial" w:cs="Arial"/>
      <w:color w:val="000000"/>
      <w:sz w:val="24"/>
      <w:szCs w:val="24"/>
      <w:lang w:eastAsia="en-US"/>
    </w:rPr>
  </w:style>
  <w:style w:type="character" w:customStyle="1" w:styleId="PadroChar">
    <w:name w:val="Padrão Char"/>
    <w:link w:val="Padro"/>
    <w:rsid w:val="004636C9"/>
    <w:rPr>
      <w:sz w:val="22"/>
      <w:szCs w:val="22"/>
      <w:lang w:val="pt-BR" w:eastAsia="en-US" w:bidi="ar-SA"/>
    </w:rPr>
  </w:style>
  <w:style w:type="paragraph" w:styleId="NormalWeb">
    <w:name w:val="Normal (Web)"/>
    <w:basedOn w:val="Normal"/>
    <w:uiPriority w:val="99"/>
    <w:unhideWhenUsed/>
    <w:rsid w:val="004636C9"/>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4636C9"/>
    <w:rPr>
      <w:b/>
      <w:bCs/>
    </w:rPr>
  </w:style>
  <w:style w:type="character" w:styleId="nfase">
    <w:name w:val="Emphasis"/>
    <w:uiPriority w:val="20"/>
    <w:qFormat/>
    <w:rsid w:val="004636C9"/>
    <w:rPr>
      <w:i/>
      <w:iCs/>
    </w:rPr>
  </w:style>
  <w:style w:type="paragraph" w:styleId="Textodebalo">
    <w:name w:val="Balloon Text"/>
    <w:basedOn w:val="Normal"/>
    <w:link w:val="TextodebaloChar"/>
    <w:uiPriority w:val="99"/>
    <w:semiHidden/>
    <w:unhideWhenUsed/>
    <w:rsid w:val="007627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27E1"/>
    <w:rPr>
      <w:rFonts w:ascii="Segoe UI" w:hAnsi="Segoe UI" w:cs="Segoe UI"/>
      <w:sz w:val="18"/>
      <w:szCs w:val="18"/>
      <w:lang w:eastAsia="en-US"/>
    </w:rPr>
  </w:style>
  <w:style w:type="character" w:styleId="Refdecomentrio">
    <w:name w:val="annotation reference"/>
    <w:basedOn w:val="Fontepargpadro"/>
    <w:uiPriority w:val="99"/>
    <w:semiHidden/>
    <w:unhideWhenUsed/>
    <w:rsid w:val="00C35C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tize.com.br/estatuto-da-crianca-e-do-adolescente-direitos/" TargetMode="External"/><Relationship Id="rId3" Type="http://schemas.openxmlformats.org/officeDocument/2006/relationships/settings" Target="settings.xml"/><Relationship Id="rId7" Type="http://schemas.openxmlformats.org/officeDocument/2006/relationships/hyperlink" Target="http://www.politize.com.br/constituicao-de-19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icrio.org.br/img/DeclU_D_HumanosVersoInternet.pdf" TargetMode="External"/><Relationship Id="rId4" Type="http://schemas.openxmlformats.org/officeDocument/2006/relationships/webSettings" Target="webSettings.xml"/><Relationship Id="rId9" Type="http://schemas.openxmlformats.org/officeDocument/2006/relationships/hyperlink" Target="https://unaids.org.br/wp-content/uploads/2018/05/manual-comunicacao-LGBTI.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BAA1A-D990-4ED1-A446-3A0A75CE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10128</Words>
  <Characters>54694</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64693</CharactersWithSpaces>
  <SharedDoc>false</SharedDoc>
  <HLinks>
    <vt:vector size="24" baseType="variant">
      <vt:variant>
        <vt:i4>3342395</vt:i4>
      </vt:variant>
      <vt:variant>
        <vt:i4>9</vt:i4>
      </vt:variant>
      <vt:variant>
        <vt:i4>0</vt:i4>
      </vt:variant>
      <vt:variant>
        <vt:i4>5</vt:i4>
      </vt:variant>
      <vt:variant>
        <vt:lpwstr>http://unicrio.org.br/img/DeclU_D_HumanosVersoInternet.pdf</vt:lpwstr>
      </vt:variant>
      <vt:variant>
        <vt:lpwstr/>
      </vt:variant>
      <vt:variant>
        <vt:i4>1441811</vt:i4>
      </vt:variant>
      <vt:variant>
        <vt:i4>6</vt:i4>
      </vt:variant>
      <vt:variant>
        <vt:i4>0</vt:i4>
      </vt:variant>
      <vt:variant>
        <vt:i4>5</vt:i4>
      </vt:variant>
      <vt:variant>
        <vt:lpwstr>https://unaids.org.br/wp-content/uploads/2018/05/manual-comunicacao-LGBTI.pdf</vt:lpwstr>
      </vt:variant>
      <vt:variant>
        <vt:lpwstr/>
      </vt:variant>
      <vt:variant>
        <vt:i4>1835092</vt:i4>
      </vt:variant>
      <vt:variant>
        <vt:i4>3</vt:i4>
      </vt:variant>
      <vt:variant>
        <vt:i4>0</vt:i4>
      </vt:variant>
      <vt:variant>
        <vt:i4>5</vt:i4>
      </vt:variant>
      <vt:variant>
        <vt:lpwstr>http://www.politize.com.br/estatuto-da-crianca-e-do-adolescente-direitos/</vt:lpwstr>
      </vt:variant>
      <vt:variant>
        <vt:lpwstr/>
      </vt:variant>
      <vt:variant>
        <vt:i4>5177437</vt:i4>
      </vt:variant>
      <vt:variant>
        <vt:i4>0</vt:i4>
      </vt:variant>
      <vt:variant>
        <vt:i4>0</vt:i4>
      </vt:variant>
      <vt:variant>
        <vt:i4>5</vt:i4>
      </vt:variant>
      <vt:variant>
        <vt:lpwstr>http://www.politize.com.br/constituicao-de-1988/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Tayná a.</cp:lastModifiedBy>
  <cp:revision>6</cp:revision>
  <dcterms:created xsi:type="dcterms:W3CDTF">2021-06-09T21:28:00Z</dcterms:created>
  <dcterms:modified xsi:type="dcterms:W3CDTF">2021-06-09T22:45:00Z</dcterms:modified>
</cp:coreProperties>
</file>