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A9BF4" w14:textId="3F8DA489" w:rsidR="00414FB3" w:rsidRDefault="00414FB3" w:rsidP="0041794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CESED – CENTRO DE ENSINO SUPERIOR E DESENVOLVIMENTO</w:t>
      </w:r>
    </w:p>
    <w:p w14:paraId="37EDE02E" w14:textId="66045F8C" w:rsidR="00832AAF" w:rsidRDefault="00832AAF" w:rsidP="0041794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UNIFACISA – CENTRO UNIVERSITÁRIO</w:t>
      </w:r>
    </w:p>
    <w:p w14:paraId="3A89F88C" w14:textId="50D26410" w:rsidR="00414FB3" w:rsidRDefault="00414FB3" w:rsidP="0041794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CURSO DE </w:t>
      </w:r>
      <w:r w:rsidR="00417945">
        <w:rPr>
          <w:rFonts w:ascii="Times New Roman" w:hAnsi="Times New Roman" w:cs="Times New Roman"/>
          <w:b/>
          <w:bCs/>
          <w:sz w:val="24"/>
          <w:szCs w:val="24"/>
        </w:rPr>
        <w:t xml:space="preserve">BACHARELADO EM </w:t>
      </w:r>
      <w:r>
        <w:rPr>
          <w:rFonts w:ascii="Times New Roman" w:hAnsi="Times New Roman" w:cs="Times New Roman"/>
          <w:b/>
          <w:bCs/>
          <w:sz w:val="24"/>
          <w:szCs w:val="24"/>
        </w:rPr>
        <w:t>DIREITO</w:t>
      </w:r>
    </w:p>
    <w:p w14:paraId="32558A5D" w14:textId="16A9CF61" w:rsidR="00832AAF" w:rsidRDefault="00832AAF" w:rsidP="00417945">
      <w:pPr>
        <w:spacing w:line="360" w:lineRule="auto"/>
        <w:rPr>
          <w:rFonts w:ascii="Times New Roman" w:hAnsi="Times New Roman" w:cs="Times New Roman"/>
          <w:b/>
          <w:bCs/>
          <w:sz w:val="24"/>
          <w:szCs w:val="24"/>
        </w:rPr>
      </w:pPr>
    </w:p>
    <w:p w14:paraId="6111B948" w14:textId="7E17EC17" w:rsidR="00832AAF" w:rsidRDefault="00832AAF" w:rsidP="002F48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LUCAS DANIEL RAMOS</w:t>
      </w:r>
    </w:p>
    <w:p w14:paraId="55A8E875" w14:textId="4BEABAFA" w:rsidR="00414FB3" w:rsidRDefault="00414FB3" w:rsidP="00417945">
      <w:pPr>
        <w:spacing w:line="360" w:lineRule="auto"/>
        <w:rPr>
          <w:rFonts w:ascii="Times New Roman" w:hAnsi="Times New Roman" w:cs="Times New Roman"/>
          <w:b/>
          <w:bCs/>
          <w:sz w:val="24"/>
          <w:szCs w:val="24"/>
        </w:rPr>
      </w:pPr>
    </w:p>
    <w:p w14:paraId="0713E6EF" w14:textId="218F17B2" w:rsidR="00414FB3" w:rsidRDefault="00414FB3" w:rsidP="00417945">
      <w:pPr>
        <w:spacing w:line="360" w:lineRule="auto"/>
        <w:rPr>
          <w:rFonts w:ascii="Times New Roman" w:hAnsi="Times New Roman" w:cs="Times New Roman"/>
          <w:b/>
          <w:bCs/>
          <w:sz w:val="24"/>
          <w:szCs w:val="24"/>
        </w:rPr>
      </w:pPr>
    </w:p>
    <w:p w14:paraId="098CDC56" w14:textId="7BED8C75" w:rsidR="00414FB3" w:rsidRDefault="00414FB3" w:rsidP="00417945">
      <w:pPr>
        <w:spacing w:line="360" w:lineRule="auto"/>
        <w:rPr>
          <w:rFonts w:ascii="Times New Roman" w:hAnsi="Times New Roman" w:cs="Times New Roman"/>
          <w:b/>
          <w:bCs/>
          <w:sz w:val="24"/>
          <w:szCs w:val="24"/>
        </w:rPr>
      </w:pPr>
    </w:p>
    <w:p w14:paraId="758ECC38" w14:textId="023D832C" w:rsidR="00414FB3" w:rsidRDefault="00414FB3" w:rsidP="00417945">
      <w:pPr>
        <w:spacing w:line="360" w:lineRule="auto"/>
        <w:jc w:val="center"/>
        <w:rPr>
          <w:rFonts w:ascii="Times New Roman" w:hAnsi="Times New Roman" w:cs="Times New Roman"/>
          <w:b/>
          <w:bCs/>
          <w:sz w:val="24"/>
          <w:szCs w:val="24"/>
        </w:rPr>
      </w:pPr>
    </w:p>
    <w:p w14:paraId="79C34991" w14:textId="77777777" w:rsidR="009C6E17" w:rsidRDefault="009C6E17" w:rsidP="00417945">
      <w:pPr>
        <w:spacing w:line="360" w:lineRule="auto"/>
        <w:rPr>
          <w:rFonts w:ascii="Times New Roman" w:hAnsi="Times New Roman" w:cs="Times New Roman"/>
          <w:b/>
          <w:bCs/>
          <w:sz w:val="24"/>
          <w:szCs w:val="24"/>
        </w:rPr>
      </w:pPr>
    </w:p>
    <w:p w14:paraId="27DF1F3E" w14:textId="44B20341" w:rsidR="00414FB3" w:rsidRDefault="00601716" w:rsidP="004179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ANÁLISE JURISPRUDENCIAL DA TURMA RECURSAL DOS JUIZADOS ESPECIAIS FEDERAIS DA PARAÍBA: OBSERVÂNCIA DAS CONDIÇÕES PESSOAIS </w:t>
      </w:r>
      <w:r w:rsidR="000867FF">
        <w:rPr>
          <w:rFonts w:ascii="Times New Roman" w:hAnsi="Times New Roman" w:cs="Times New Roman"/>
          <w:b/>
          <w:bCs/>
          <w:sz w:val="24"/>
          <w:szCs w:val="24"/>
        </w:rPr>
        <w:t>NA CONCESSÃO DE APOSENTADORIA POR I</w:t>
      </w:r>
      <w:r w:rsidR="008E512E">
        <w:rPr>
          <w:rFonts w:ascii="Times New Roman" w:hAnsi="Times New Roman" w:cs="Times New Roman"/>
          <w:b/>
          <w:bCs/>
          <w:sz w:val="24"/>
          <w:szCs w:val="24"/>
        </w:rPr>
        <w:t>NCAPACIDADE PERMAMENTE</w:t>
      </w:r>
      <w:r w:rsidR="000867FF">
        <w:rPr>
          <w:rFonts w:ascii="Times New Roman" w:hAnsi="Times New Roman" w:cs="Times New Roman"/>
          <w:b/>
          <w:bCs/>
          <w:sz w:val="24"/>
          <w:szCs w:val="24"/>
        </w:rPr>
        <w:t>.</w:t>
      </w:r>
    </w:p>
    <w:p w14:paraId="62CFC0A1" w14:textId="571DD6F3" w:rsidR="00414FB3" w:rsidRDefault="00414FB3" w:rsidP="00417945">
      <w:pPr>
        <w:spacing w:line="360" w:lineRule="auto"/>
        <w:jc w:val="center"/>
        <w:rPr>
          <w:rFonts w:ascii="Times New Roman" w:hAnsi="Times New Roman" w:cs="Times New Roman"/>
          <w:b/>
          <w:bCs/>
          <w:sz w:val="24"/>
          <w:szCs w:val="24"/>
        </w:rPr>
      </w:pPr>
    </w:p>
    <w:p w14:paraId="2ECC08C9" w14:textId="6479DF0F" w:rsidR="00414FB3" w:rsidRDefault="00414FB3" w:rsidP="00417945">
      <w:pPr>
        <w:spacing w:line="360" w:lineRule="auto"/>
        <w:jc w:val="center"/>
        <w:rPr>
          <w:rFonts w:ascii="Times New Roman" w:hAnsi="Times New Roman" w:cs="Times New Roman"/>
          <w:b/>
          <w:bCs/>
          <w:sz w:val="24"/>
          <w:szCs w:val="24"/>
        </w:rPr>
      </w:pPr>
    </w:p>
    <w:p w14:paraId="326F2CB3" w14:textId="6E12983B" w:rsidR="00414FB3" w:rsidRDefault="00414FB3" w:rsidP="00417945">
      <w:pPr>
        <w:spacing w:line="360" w:lineRule="auto"/>
        <w:jc w:val="center"/>
        <w:rPr>
          <w:rFonts w:ascii="Times New Roman" w:hAnsi="Times New Roman" w:cs="Times New Roman"/>
          <w:b/>
          <w:bCs/>
          <w:sz w:val="24"/>
          <w:szCs w:val="24"/>
        </w:rPr>
      </w:pPr>
    </w:p>
    <w:p w14:paraId="5DF77D2B" w14:textId="77777777" w:rsidR="009C6E17" w:rsidRDefault="009C6E17" w:rsidP="00417945">
      <w:pPr>
        <w:spacing w:line="360" w:lineRule="auto"/>
        <w:jc w:val="center"/>
        <w:rPr>
          <w:rFonts w:ascii="Times New Roman" w:hAnsi="Times New Roman" w:cs="Times New Roman"/>
          <w:b/>
          <w:bCs/>
          <w:sz w:val="24"/>
          <w:szCs w:val="24"/>
        </w:rPr>
      </w:pPr>
    </w:p>
    <w:p w14:paraId="13215EE9" w14:textId="77777777" w:rsidR="009C6E17" w:rsidRDefault="009C6E17" w:rsidP="00417945">
      <w:pPr>
        <w:spacing w:line="360" w:lineRule="auto"/>
        <w:jc w:val="center"/>
        <w:rPr>
          <w:rFonts w:ascii="Times New Roman" w:hAnsi="Times New Roman" w:cs="Times New Roman"/>
          <w:b/>
          <w:bCs/>
          <w:sz w:val="24"/>
          <w:szCs w:val="24"/>
        </w:rPr>
      </w:pPr>
    </w:p>
    <w:p w14:paraId="54DDFCC8" w14:textId="7ACE86EB" w:rsidR="009C6E17" w:rsidRDefault="009C6E17" w:rsidP="00417945">
      <w:pPr>
        <w:spacing w:line="360" w:lineRule="auto"/>
        <w:jc w:val="center"/>
        <w:rPr>
          <w:rFonts w:ascii="Times New Roman" w:hAnsi="Times New Roman" w:cs="Times New Roman"/>
          <w:b/>
          <w:bCs/>
          <w:sz w:val="24"/>
          <w:szCs w:val="24"/>
        </w:rPr>
      </w:pPr>
    </w:p>
    <w:p w14:paraId="601AF070" w14:textId="133DD955" w:rsidR="009C6E17" w:rsidRDefault="009C6E17" w:rsidP="00417945">
      <w:pPr>
        <w:spacing w:line="360" w:lineRule="auto"/>
        <w:jc w:val="center"/>
        <w:rPr>
          <w:rFonts w:ascii="Times New Roman" w:hAnsi="Times New Roman" w:cs="Times New Roman"/>
          <w:b/>
          <w:bCs/>
          <w:sz w:val="24"/>
          <w:szCs w:val="24"/>
        </w:rPr>
      </w:pPr>
    </w:p>
    <w:p w14:paraId="46C746DA" w14:textId="7AFECB66" w:rsidR="00E07C47" w:rsidRDefault="00E07C47" w:rsidP="00417945">
      <w:pPr>
        <w:spacing w:line="360" w:lineRule="auto"/>
        <w:jc w:val="center"/>
        <w:rPr>
          <w:rFonts w:ascii="Times New Roman" w:hAnsi="Times New Roman" w:cs="Times New Roman"/>
          <w:b/>
          <w:bCs/>
          <w:sz w:val="24"/>
          <w:szCs w:val="24"/>
        </w:rPr>
      </w:pPr>
    </w:p>
    <w:p w14:paraId="1BCE10F4" w14:textId="6218D53C" w:rsidR="00CE0651" w:rsidRDefault="00CE0651" w:rsidP="00417945">
      <w:pPr>
        <w:spacing w:line="360" w:lineRule="auto"/>
        <w:jc w:val="center"/>
        <w:rPr>
          <w:rFonts w:ascii="Times New Roman" w:hAnsi="Times New Roman" w:cs="Times New Roman"/>
          <w:b/>
          <w:bCs/>
          <w:sz w:val="24"/>
          <w:szCs w:val="24"/>
        </w:rPr>
      </w:pPr>
    </w:p>
    <w:p w14:paraId="6DB94239" w14:textId="77777777" w:rsidR="00601716" w:rsidRPr="00601716" w:rsidRDefault="00601716" w:rsidP="00417945">
      <w:pPr>
        <w:spacing w:line="360" w:lineRule="auto"/>
        <w:jc w:val="center"/>
        <w:rPr>
          <w:rFonts w:ascii="Times New Roman" w:hAnsi="Times New Roman" w:cs="Times New Roman"/>
          <w:b/>
          <w:bCs/>
          <w:sz w:val="24"/>
          <w:szCs w:val="24"/>
          <w:u w:val="single"/>
        </w:rPr>
      </w:pPr>
    </w:p>
    <w:p w14:paraId="54DB4D4C" w14:textId="10CA4F6A" w:rsidR="00414FB3" w:rsidRDefault="00414FB3" w:rsidP="0041794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CAMPINA GRANDE</w:t>
      </w:r>
      <w:r w:rsidR="009B5AA0">
        <w:rPr>
          <w:rFonts w:ascii="Times New Roman" w:hAnsi="Times New Roman" w:cs="Times New Roman"/>
          <w:b/>
          <w:bCs/>
          <w:sz w:val="24"/>
          <w:szCs w:val="24"/>
        </w:rPr>
        <w:t xml:space="preserve"> – PB</w:t>
      </w:r>
    </w:p>
    <w:p w14:paraId="2AD46367" w14:textId="74E81418" w:rsidR="00414FB3" w:rsidRDefault="00414FB3" w:rsidP="0041794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9C3EC1">
        <w:rPr>
          <w:rFonts w:ascii="Times New Roman" w:hAnsi="Times New Roman" w:cs="Times New Roman"/>
          <w:b/>
          <w:bCs/>
          <w:sz w:val="24"/>
          <w:szCs w:val="24"/>
        </w:rPr>
        <w:t>1</w:t>
      </w:r>
    </w:p>
    <w:p w14:paraId="5D1D233A" w14:textId="071734BD" w:rsidR="009C6E17" w:rsidRDefault="009C6E17" w:rsidP="0041794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LUCAS DANIEL RAMOS</w:t>
      </w:r>
    </w:p>
    <w:p w14:paraId="204EE185" w14:textId="0D2E8143" w:rsidR="002625A9" w:rsidRDefault="002625A9" w:rsidP="00417945">
      <w:pPr>
        <w:spacing w:line="360" w:lineRule="auto"/>
        <w:jc w:val="center"/>
        <w:rPr>
          <w:rFonts w:ascii="Times New Roman" w:hAnsi="Times New Roman" w:cs="Times New Roman"/>
          <w:sz w:val="24"/>
          <w:szCs w:val="24"/>
        </w:rPr>
      </w:pPr>
    </w:p>
    <w:p w14:paraId="4C21A7ED" w14:textId="42341EF7" w:rsidR="002625A9" w:rsidRDefault="002625A9" w:rsidP="00417945">
      <w:pPr>
        <w:spacing w:line="360" w:lineRule="auto"/>
        <w:jc w:val="center"/>
        <w:rPr>
          <w:rFonts w:ascii="Times New Roman" w:hAnsi="Times New Roman" w:cs="Times New Roman"/>
          <w:sz w:val="24"/>
          <w:szCs w:val="24"/>
        </w:rPr>
      </w:pPr>
    </w:p>
    <w:p w14:paraId="6494CAD6" w14:textId="3B365D2B" w:rsidR="002625A9" w:rsidRDefault="002625A9" w:rsidP="00417945">
      <w:pPr>
        <w:spacing w:line="360" w:lineRule="auto"/>
        <w:jc w:val="center"/>
        <w:rPr>
          <w:rFonts w:ascii="Times New Roman" w:hAnsi="Times New Roman" w:cs="Times New Roman"/>
          <w:sz w:val="24"/>
          <w:szCs w:val="24"/>
        </w:rPr>
      </w:pPr>
    </w:p>
    <w:p w14:paraId="2FA103E7" w14:textId="4F1F811F" w:rsidR="002625A9" w:rsidRDefault="002625A9" w:rsidP="00417945">
      <w:pPr>
        <w:spacing w:line="360" w:lineRule="auto"/>
        <w:jc w:val="center"/>
        <w:rPr>
          <w:rFonts w:ascii="Times New Roman" w:hAnsi="Times New Roman" w:cs="Times New Roman"/>
          <w:sz w:val="24"/>
          <w:szCs w:val="24"/>
        </w:rPr>
      </w:pPr>
    </w:p>
    <w:p w14:paraId="06A951B1" w14:textId="28AF9518" w:rsidR="002625A9" w:rsidRDefault="002625A9" w:rsidP="00417945">
      <w:pPr>
        <w:spacing w:line="360" w:lineRule="auto"/>
        <w:jc w:val="center"/>
        <w:rPr>
          <w:rFonts w:ascii="Times New Roman" w:hAnsi="Times New Roman" w:cs="Times New Roman"/>
          <w:sz w:val="24"/>
          <w:szCs w:val="24"/>
        </w:rPr>
      </w:pPr>
    </w:p>
    <w:p w14:paraId="1426329C" w14:textId="2AEE11E5" w:rsidR="002625A9" w:rsidRDefault="00360012" w:rsidP="00417945">
      <w:pPr>
        <w:spacing w:line="360" w:lineRule="auto"/>
        <w:jc w:val="center"/>
        <w:rPr>
          <w:rFonts w:ascii="Times New Roman" w:hAnsi="Times New Roman" w:cs="Times New Roman"/>
          <w:sz w:val="24"/>
          <w:szCs w:val="24"/>
        </w:rPr>
      </w:pPr>
      <w:r w:rsidRPr="00360012">
        <w:rPr>
          <w:rFonts w:ascii="Times New Roman" w:hAnsi="Times New Roman" w:cs="Times New Roman"/>
          <w:sz w:val="24"/>
          <w:szCs w:val="24"/>
        </w:rPr>
        <w:t xml:space="preserve">ANÁLISE JURISPRUDENCIAL DA TURMA RECURSAL DOS JUIZADOS ESPECIAIS FEDERAIS DA PARAÍBA: OBSERVÂNCIA DAS CONDIÇÕES PESSOAIS </w:t>
      </w:r>
      <w:r w:rsidR="009748D4">
        <w:rPr>
          <w:rFonts w:ascii="Times New Roman" w:hAnsi="Times New Roman" w:cs="Times New Roman"/>
          <w:sz w:val="24"/>
          <w:szCs w:val="24"/>
        </w:rPr>
        <w:t>NA CONCESSÃO DE APOSENTADORIA POR I</w:t>
      </w:r>
      <w:r w:rsidR="00987300">
        <w:rPr>
          <w:rFonts w:ascii="Times New Roman" w:hAnsi="Times New Roman" w:cs="Times New Roman"/>
          <w:sz w:val="24"/>
          <w:szCs w:val="24"/>
        </w:rPr>
        <w:t>NCAPACIDADE PERMANENTE</w:t>
      </w:r>
      <w:r w:rsidR="009748D4">
        <w:rPr>
          <w:rFonts w:ascii="Times New Roman" w:hAnsi="Times New Roman" w:cs="Times New Roman"/>
          <w:sz w:val="24"/>
          <w:szCs w:val="24"/>
        </w:rPr>
        <w:t>.</w:t>
      </w:r>
    </w:p>
    <w:p w14:paraId="161DB3AA" w14:textId="0C823D27" w:rsidR="0076030C" w:rsidRDefault="0076030C" w:rsidP="00417945">
      <w:pPr>
        <w:spacing w:line="360" w:lineRule="auto"/>
        <w:jc w:val="center"/>
        <w:rPr>
          <w:rFonts w:ascii="Times New Roman" w:hAnsi="Times New Roman" w:cs="Times New Roman"/>
          <w:sz w:val="24"/>
          <w:szCs w:val="24"/>
        </w:rPr>
      </w:pPr>
    </w:p>
    <w:p w14:paraId="7B70C413" w14:textId="77777777" w:rsidR="0076030C" w:rsidRDefault="0076030C" w:rsidP="00417945">
      <w:pPr>
        <w:spacing w:line="360" w:lineRule="auto"/>
        <w:jc w:val="center"/>
        <w:rPr>
          <w:rFonts w:ascii="Times New Roman" w:hAnsi="Times New Roman" w:cs="Times New Roman"/>
          <w:sz w:val="24"/>
          <w:szCs w:val="24"/>
        </w:rPr>
      </w:pPr>
    </w:p>
    <w:p w14:paraId="440C0069" w14:textId="1B78820E" w:rsidR="0076030C" w:rsidRDefault="0076030C" w:rsidP="00417945">
      <w:pPr>
        <w:spacing w:line="360" w:lineRule="auto"/>
        <w:jc w:val="center"/>
        <w:rPr>
          <w:rFonts w:ascii="Times New Roman" w:hAnsi="Times New Roman" w:cs="Times New Roman"/>
          <w:sz w:val="24"/>
          <w:szCs w:val="24"/>
        </w:rPr>
      </w:pPr>
    </w:p>
    <w:p w14:paraId="7922189E" w14:textId="77777777" w:rsidR="0076030C" w:rsidRDefault="0076030C" w:rsidP="00417945">
      <w:pPr>
        <w:spacing w:line="360" w:lineRule="auto"/>
        <w:jc w:val="center"/>
        <w:rPr>
          <w:rFonts w:ascii="Times New Roman" w:hAnsi="Times New Roman" w:cs="Times New Roman"/>
          <w:sz w:val="24"/>
          <w:szCs w:val="24"/>
        </w:rPr>
      </w:pPr>
    </w:p>
    <w:p w14:paraId="68ABA051" w14:textId="1A8BA85F" w:rsidR="009C6E17" w:rsidRDefault="002625A9" w:rsidP="0076030C">
      <w:pPr>
        <w:spacing w:after="0" w:line="276"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Trabalho de </w:t>
      </w:r>
      <w:r w:rsidR="00360012">
        <w:rPr>
          <w:rFonts w:ascii="Times New Roman" w:hAnsi="Times New Roman" w:cs="Times New Roman"/>
          <w:sz w:val="24"/>
          <w:szCs w:val="24"/>
        </w:rPr>
        <w:t>C</w:t>
      </w:r>
      <w:r>
        <w:rPr>
          <w:rFonts w:ascii="Times New Roman" w:hAnsi="Times New Roman" w:cs="Times New Roman"/>
          <w:sz w:val="24"/>
          <w:szCs w:val="24"/>
        </w:rPr>
        <w:t>onclusão de Curso – Artigo Científico – apresentado como pré-requisito para a obtenção do título de Bacharel em Direito pela U</w:t>
      </w:r>
      <w:r w:rsidR="009562A3">
        <w:rPr>
          <w:rFonts w:ascii="Times New Roman" w:hAnsi="Times New Roman" w:cs="Times New Roman"/>
          <w:sz w:val="24"/>
          <w:szCs w:val="24"/>
        </w:rPr>
        <w:t>NIFACISA</w:t>
      </w:r>
      <w:r>
        <w:rPr>
          <w:rFonts w:ascii="Times New Roman" w:hAnsi="Times New Roman" w:cs="Times New Roman"/>
          <w:sz w:val="24"/>
          <w:szCs w:val="24"/>
        </w:rPr>
        <w:t xml:space="preserve"> – Centro Universitário</w:t>
      </w:r>
      <w:r w:rsidR="00D25A7B">
        <w:rPr>
          <w:rFonts w:ascii="Times New Roman" w:hAnsi="Times New Roman" w:cs="Times New Roman"/>
          <w:sz w:val="24"/>
          <w:szCs w:val="24"/>
        </w:rPr>
        <w:t>.</w:t>
      </w:r>
    </w:p>
    <w:p w14:paraId="4D6BEAF9" w14:textId="55F21A9E" w:rsidR="002625A9" w:rsidRDefault="002625A9" w:rsidP="0085611B">
      <w:pPr>
        <w:spacing w:after="0" w:line="276"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Área de Concentração: </w:t>
      </w:r>
      <w:r w:rsidR="0085611B">
        <w:rPr>
          <w:rFonts w:ascii="Times New Roman" w:hAnsi="Times New Roman" w:cs="Times New Roman"/>
          <w:sz w:val="24"/>
          <w:szCs w:val="24"/>
        </w:rPr>
        <w:t>Direito Previdenciário.</w:t>
      </w:r>
    </w:p>
    <w:p w14:paraId="276901B1" w14:textId="5DC99AFE" w:rsidR="002625A9" w:rsidRDefault="00D25A7B" w:rsidP="0076030C">
      <w:pPr>
        <w:spacing w:after="0" w:line="276" w:lineRule="auto"/>
        <w:ind w:left="4536"/>
        <w:jc w:val="both"/>
        <w:rPr>
          <w:rFonts w:ascii="Times New Roman" w:hAnsi="Times New Roman" w:cs="Times New Roman"/>
          <w:sz w:val="24"/>
          <w:szCs w:val="24"/>
        </w:rPr>
      </w:pPr>
      <w:r>
        <w:rPr>
          <w:rFonts w:ascii="Times New Roman" w:hAnsi="Times New Roman" w:cs="Times New Roman"/>
          <w:sz w:val="24"/>
          <w:szCs w:val="24"/>
        </w:rPr>
        <w:t>Orientador:</w:t>
      </w:r>
      <w:r w:rsidR="00AD4031">
        <w:rPr>
          <w:rFonts w:ascii="Times New Roman" w:hAnsi="Times New Roman" w:cs="Times New Roman"/>
          <w:sz w:val="24"/>
          <w:szCs w:val="24"/>
        </w:rPr>
        <w:t xml:space="preserve"> </w:t>
      </w:r>
      <w:r w:rsidR="00597E28">
        <w:rPr>
          <w:rFonts w:ascii="Times New Roman" w:hAnsi="Times New Roman" w:cs="Times New Roman"/>
          <w:sz w:val="24"/>
          <w:szCs w:val="24"/>
        </w:rPr>
        <w:t xml:space="preserve">Prof. </w:t>
      </w:r>
      <w:r w:rsidR="009C3EC1">
        <w:rPr>
          <w:rFonts w:ascii="Times New Roman" w:hAnsi="Times New Roman" w:cs="Times New Roman"/>
          <w:sz w:val="24"/>
          <w:szCs w:val="24"/>
        </w:rPr>
        <w:t xml:space="preserve">Raphael </w:t>
      </w:r>
      <w:r w:rsidR="007E23B7">
        <w:rPr>
          <w:rFonts w:ascii="Times New Roman" w:hAnsi="Times New Roman" w:cs="Times New Roman"/>
          <w:sz w:val="24"/>
          <w:szCs w:val="24"/>
        </w:rPr>
        <w:t xml:space="preserve">Alexander </w:t>
      </w:r>
      <w:r w:rsidR="009C3EC1">
        <w:rPr>
          <w:rFonts w:ascii="Times New Roman" w:hAnsi="Times New Roman" w:cs="Times New Roman"/>
          <w:sz w:val="24"/>
          <w:szCs w:val="24"/>
        </w:rPr>
        <w:t>Rosa Romero</w:t>
      </w:r>
      <w:r w:rsidR="002625A9">
        <w:rPr>
          <w:rFonts w:ascii="Times New Roman" w:hAnsi="Times New Roman" w:cs="Times New Roman"/>
          <w:sz w:val="24"/>
          <w:szCs w:val="24"/>
        </w:rPr>
        <w:t>.</w:t>
      </w:r>
    </w:p>
    <w:p w14:paraId="41AA8C57" w14:textId="77777777" w:rsidR="002625A9" w:rsidRDefault="002625A9" w:rsidP="002625A9">
      <w:pPr>
        <w:spacing w:after="0" w:line="360" w:lineRule="auto"/>
        <w:ind w:left="4536"/>
        <w:jc w:val="both"/>
        <w:rPr>
          <w:rFonts w:ascii="Times New Roman" w:hAnsi="Times New Roman" w:cs="Times New Roman"/>
          <w:sz w:val="24"/>
          <w:szCs w:val="24"/>
        </w:rPr>
      </w:pPr>
    </w:p>
    <w:p w14:paraId="26E154C1" w14:textId="2D7D4562" w:rsidR="00377B5B" w:rsidRDefault="00377B5B" w:rsidP="00417945">
      <w:pPr>
        <w:spacing w:line="360" w:lineRule="auto"/>
        <w:jc w:val="center"/>
        <w:rPr>
          <w:rFonts w:ascii="Times New Roman" w:hAnsi="Times New Roman" w:cs="Times New Roman"/>
          <w:sz w:val="24"/>
          <w:szCs w:val="24"/>
        </w:rPr>
      </w:pPr>
    </w:p>
    <w:p w14:paraId="34D4CFBA" w14:textId="6CF154CF" w:rsidR="00377B5B" w:rsidRDefault="00377B5B" w:rsidP="00417945">
      <w:pPr>
        <w:spacing w:line="360" w:lineRule="auto"/>
        <w:rPr>
          <w:rFonts w:ascii="Times New Roman" w:hAnsi="Times New Roman" w:cs="Times New Roman"/>
          <w:sz w:val="24"/>
          <w:szCs w:val="24"/>
        </w:rPr>
      </w:pPr>
    </w:p>
    <w:p w14:paraId="014F7C71" w14:textId="6165BC9C" w:rsidR="00360012" w:rsidRDefault="00360012" w:rsidP="00417945">
      <w:pPr>
        <w:spacing w:line="360" w:lineRule="auto"/>
        <w:rPr>
          <w:rFonts w:ascii="Times New Roman" w:hAnsi="Times New Roman" w:cs="Times New Roman"/>
          <w:sz w:val="24"/>
          <w:szCs w:val="24"/>
        </w:rPr>
      </w:pPr>
    </w:p>
    <w:p w14:paraId="1701AA68" w14:textId="77777777" w:rsidR="00360012" w:rsidRDefault="00360012" w:rsidP="00417945">
      <w:pPr>
        <w:spacing w:line="360" w:lineRule="auto"/>
        <w:rPr>
          <w:rFonts w:ascii="Times New Roman" w:hAnsi="Times New Roman" w:cs="Times New Roman"/>
          <w:sz w:val="24"/>
          <w:szCs w:val="24"/>
        </w:rPr>
      </w:pPr>
    </w:p>
    <w:p w14:paraId="78CF84E4" w14:textId="77777777" w:rsidR="00A147D4" w:rsidRDefault="00A147D4" w:rsidP="00417945">
      <w:pPr>
        <w:spacing w:after="0" w:line="360" w:lineRule="auto"/>
        <w:jc w:val="center"/>
        <w:rPr>
          <w:rFonts w:ascii="Times New Roman" w:hAnsi="Times New Roman" w:cs="Times New Roman"/>
          <w:sz w:val="24"/>
          <w:szCs w:val="24"/>
        </w:rPr>
      </w:pPr>
    </w:p>
    <w:p w14:paraId="671AF063" w14:textId="77777777" w:rsidR="00A147D4" w:rsidRDefault="00A147D4" w:rsidP="00417945">
      <w:pPr>
        <w:spacing w:after="0" w:line="360" w:lineRule="auto"/>
        <w:jc w:val="center"/>
        <w:rPr>
          <w:rFonts w:ascii="Times New Roman" w:hAnsi="Times New Roman" w:cs="Times New Roman"/>
          <w:sz w:val="24"/>
          <w:szCs w:val="24"/>
        </w:rPr>
      </w:pPr>
    </w:p>
    <w:p w14:paraId="0C91B416" w14:textId="301F14F9" w:rsidR="00377B5B" w:rsidRDefault="00377B5B" w:rsidP="0041794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CAMPINA GRANDE</w:t>
      </w:r>
      <w:r w:rsidR="00AB339A">
        <w:rPr>
          <w:rFonts w:ascii="Times New Roman" w:hAnsi="Times New Roman" w:cs="Times New Roman"/>
          <w:sz w:val="24"/>
          <w:szCs w:val="24"/>
        </w:rPr>
        <w:t xml:space="preserve"> – PB</w:t>
      </w:r>
    </w:p>
    <w:p w14:paraId="76222143" w14:textId="4C2A1943" w:rsidR="00377B5B" w:rsidRDefault="00377B5B" w:rsidP="00417945">
      <w:pPr>
        <w:spacing w:line="360" w:lineRule="auto"/>
        <w:jc w:val="center"/>
        <w:rPr>
          <w:rFonts w:ascii="Times New Roman" w:hAnsi="Times New Roman" w:cs="Times New Roman"/>
          <w:sz w:val="24"/>
          <w:szCs w:val="24"/>
        </w:rPr>
      </w:pPr>
      <w:r>
        <w:rPr>
          <w:rFonts w:ascii="Times New Roman" w:hAnsi="Times New Roman" w:cs="Times New Roman"/>
          <w:sz w:val="24"/>
          <w:szCs w:val="24"/>
        </w:rPr>
        <w:t>202</w:t>
      </w:r>
      <w:r w:rsidR="009C3EC1">
        <w:rPr>
          <w:rFonts w:ascii="Times New Roman" w:hAnsi="Times New Roman" w:cs="Times New Roman"/>
          <w:sz w:val="24"/>
          <w:szCs w:val="24"/>
        </w:rPr>
        <w:t>1</w:t>
      </w:r>
    </w:p>
    <w:p w14:paraId="0617F1B1" w14:textId="5F9FB850" w:rsidR="00A147D4" w:rsidRDefault="00A147D4" w:rsidP="00A147D4">
      <w:pPr>
        <w:spacing w:line="360" w:lineRule="auto"/>
        <w:jc w:val="both"/>
        <w:rPr>
          <w:rFonts w:ascii="Times New Roman" w:hAnsi="Times New Roman" w:cs="Times New Roman"/>
          <w:sz w:val="24"/>
          <w:szCs w:val="24"/>
        </w:rPr>
      </w:pPr>
    </w:p>
    <w:p w14:paraId="0D6ECAEE" w14:textId="6E6BB538" w:rsidR="00A147D4" w:rsidRDefault="00A147D4" w:rsidP="00A147D4">
      <w:pPr>
        <w:spacing w:line="360" w:lineRule="auto"/>
        <w:jc w:val="both"/>
        <w:rPr>
          <w:rFonts w:ascii="Times New Roman" w:hAnsi="Times New Roman" w:cs="Times New Roman"/>
          <w:sz w:val="24"/>
          <w:szCs w:val="24"/>
        </w:rPr>
      </w:pPr>
    </w:p>
    <w:p w14:paraId="35141E5B" w14:textId="5FDD4A05" w:rsidR="00A147D4" w:rsidRDefault="00A147D4" w:rsidP="00A147D4">
      <w:pPr>
        <w:spacing w:line="360" w:lineRule="auto"/>
        <w:jc w:val="both"/>
        <w:rPr>
          <w:rFonts w:ascii="Times New Roman" w:hAnsi="Times New Roman" w:cs="Times New Roman"/>
          <w:sz w:val="24"/>
          <w:szCs w:val="24"/>
        </w:rPr>
      </w:pPr>
    </w:p>
    <w:p w14:paraId="476D8E2A" w14:textId="50F3ADC2" w:rsidR="00A147D4" w:rsidRDefault="00A147D4" w:rsidP="00A147D4">
      <w:pPr>
        <w:spacing w:line="360" w:lineRule="auto"/>
        <w:jc w:val="both"/>
        <w:rPr>
          <w:rFonts w:ascii="Times New Roman" w:hAnsi="Times New Roman" w:cs="Times New Roman"/>
          <w:sz w:val="24"/>
          <w:szCs w:val="24"/>
        </w:rPr>
      </w:pPr>
    </w:p>
    <w:p w14:paraId="2F5DD6C6" w14:textId="3E0547F7" w:rsidR="00A147D4" w:rsidRDefault="00A147D4" w:rsidP="00A147D4">
      <w:pPr>
        <w:spacing w:line="360" w:lineRule="auto"/>
        <w:jc w:val="both"/>
        <w:rPr>
          <w:rFonts w:ascii="Times New Roman" w:hAnsi="Times New Roman" w:cs="Times New Roman"/>
          <w:sz w:val="24"/>
          <w:szCs w:val="24"/>
        </w:rPr>
      </w:pPr>
    </w:p>
    <w:p w14:paraId="6BA6A6FE" w14:textId="73615D6D" w:rsidR="00A147D4" w:rsidRDefault="00A147D4" w:rsidP="00A147D4">
      <w:pPr>
        <w:spacing w:line="360" w:lineRule="auto"/>
        <w:jc w:val="both"/>
        <w:rPr>
          <w:rFonts w:ascii="Times New Roman" w:hAnsi="Times New Roman" w:cs="Times New Roman"/>
          <w:sz w:val="24"/>
          <w:szCs w:val="24"/>
        </w:rPr>
      </w:pPr>
    </w:p>
    <w:p w14:paraId="794A01E0" w14:textId="2736E224" w:rsidR="00A147D4" w:rsidRDefault="00A147D4" w:rsidP="00A147D4">
      <w:pPr>
        <w:spacing w:line="360" w:lineRule="auto"/>
        <w:jc w:val="both"/>
        <w:rPr>
          <w:rFonts w:ascii="Times New Roman" w:hAnsi="Times New Roman" w:cs="Times New Roman"/>
          <w:sz w:val="24"/>
          <w:szCs w:val="24"/>
        </w:rPr>
      </w:pPr>
    </w:p>
    <w:p w14:paraId="7F8E4AFA" w14:textId="10DF591A" w:rsidR="00A147D4" w:rsidRDefault="00A147D4" w:rsidP="00A147D4">
      <w:pPr>
        <w:spacing w:line="360" w:lineRule="auto"/>
        <w:jc w:val="both"/>
        <w:rPr>
          <w:rFonts w:ascii="Times New Roman" w:hAnsi="Times New Roman" w:cs="Times New Roman"/>
          <w:sz w:val="24"/>
          <w:szCs w:val="24"/>
        </w:rPr>
      </w:pPr>
    </w:p>
    <w:p w14:paraId="6369ECB8" w14:textId="71AB4A79" w:rsidR="00A147D4" w:rsidRDefault="00A147D4" w:rsidP="00A147D4">
      <w:pPr>
        <w:spacing w:line="360" w:lineRule="auto"/>
        <w:jc w:val="both"/>
        <w:rPr>
          <w:rFonts w:ascii="Times New Roman" w:hAnsi="Times New Roman" w:cs="Times New Roman"/>
          <w:sz w:val="24"/>
          <w:szCs w:val="24"/>
        </w:rPr>
      </w:pPr>
    </w:p>
    <w:p w14:paraId="5354F8EB" w14:textId="7DDE3E09" w:rsidR="00A147D4" w:rsidRDefault="00A147D4" w:rsidP="00A147D4">
      <w:pPr>
        <w:spacing w:line="360" w:lineRule="auto"/>
        <w:jc w:val="both"/>
        <w:rPr>
          <w:rFonts w:ascii="Times New Roman" w:hAnsi="Times New Roman" w:cs="Times New Roman"/>
          <w:sz w:val="24"/>
          <w:szCs w:val="24"/>
        </w:rPr>
      </w:pPr>
    </w:p>
    <w:p w14:paraId="51FEEA56" w14:textId="3B70C3E1" w:rsidR="00A147D4" w:rsidRDefault="00A147D4" w:rsidP="00A147D4">
      <w:pPr>
        <w:spacing w:line="360" w:lineRule="auto"/>
        <w:jc w:val="both"/>
        <w:rPr>
          <w:rFonts w:ascii="Times New Roman" w:hAnsi="Times New Roman" w:cs="Times New Roman"/>
          <w:sz w:val="24"/>
          <w:szCs w:val="24"/>
        </w:rPr>
      </w:pPr>
    </w:p>
    <w:p w14:paraId="70175205" w14:textId="49B28E5D" w:rsidR="00A147D4" w:rsidRDefault="00A147D4" w:rsidP="00A147D4">
      <w:pPr>
        <w:spacing w:line="360" w:lineRule="auto"/>
        <w:jc w:val="both"/>
        <w:rPr>
          <w:rFonts w:ascii="Times New Roman" w:hAnsi="Times New Roman" w:cs="Times New Roman"/>
          <w:sz w:val="24"/>
          <w:szCs w:val="24"/>
        </w:rPr>
      </w:pPr>
    </w:p>
    <w:p w14:paraId="620C6C0F" w14:textId="119A7955" w:rsidR="00A147D4" w:rsidRDefault="00A147D4" w:rsidP="00A147D4">
      <w:pPr>
        <w:spacing w:line="360" w:lineRule="auto"/>
        <w:jc w:val="both"/>
        <w:rPr>
          <w:rFonts w:ascii="Times New Roman" w:hAnsi="Times New Roman" w:cs="Times New Roman"/>
          <w:sz w:val="24"/>
          <w:szCs w:val="24"/>
        </w:rPr>
      </w:pPr>
    </w:p>
    <w:p w14:paraId="6E2D6B59" w14:textId="5F7C1B62" w:rsidR="00A147D4" w:rsidRDefault="00A147D4" w:rsidP="00A147D4">
      <w:pPr>
        <w:spacing w:line="360" w:lineRule="auto"/>
        <w:jc w:val="both"/>
        <w:rPr>
          <w:rFonts w:ascii="Times New Roman" w:hAnsi="Times New Roman" w:cs="Times New Roman"/>
          <w:sz w:val="24"/>
          <w:szCs w:val="24"/>
        </w:rPr>
      </w:pPr>
    </w:p>
    <w:p w14:paraId="373367BA" w14:textId="4A1F1E57" w:rsidR="00A147D4" w:rsidRDefault="00A147D4" w:rsidP="00A147D4">
      <w:pPr>
        <w:spacing w:line="360" w:lineRule="auto"/>
        <w:jc w:val="both"/>
        <w:rPr>
          <w:rFonts w:ascii="Times New Roman" w:hAnsi="Times New Roman" w:cs="Times New Roman"/>
          <w:sz w:val="24"/>
          <w:szCs w:val="24"/>
        </w:rPr>
      </w:pPr>
    </w:p>
    <w:p w14:paraId="26DBCC4B" w14:textId="5939272C" w:rsidR="00A147D4" w:rsidRDefault="00A147D4" w:rsidP="00A147D4">
      <w:pPr>
        <w:spacing w:line="360" w:lineRule="auto"/>
        <w:jc w:val="both"/>
        <w:rPr>
          <w:rFonts w:ascii="Times New Roman" w:hAnsi="Times New Roman" w:cs="Times New Roman"/>
          <w:sz w:val="24"/>
          <w:szCs w:val="24"/>
        </w:rPr>
      </w:pPr>
    </w:p>
    <w:p w14:paraId="00A0993B" w14:textId="2C232289" w:rsidR="00A147D4" w:rsidRDefault="00A147D4" w:rsidP="00A147D4">
      <w:pPr>
        <w:spacing w:line="360" w:lineRule="auto"/>
        <w:jc w:val="both"/>
        <w:rPr>
          <w:rFonts w:ascii="Times New Roman" w:hAnsi="Times New Roman" w:cs="Times New Roman"/>
          <w:sz w:val="24"/>
          <w:szCs w:val="24"/>
        </w:rPr>
      </w:pPr>
    </w:p>
    <w:p w14:paraId="5AF09ACA" w14:textId="5B6F257D" w:rsidR="00A147D4" w:rsidRDefault="00A147D4" w:rsidP="00A147D4">
      <w:pPr>
        <w:spacing w:line="360" w:lineRule="auto"/>
        <w:jc w:val="both"/>
        <w:rPr>
          <w:rFonts w:ascii="Times New Roman" w:hAnsi="Times New Roman" w:cs="Times New Roman"/>
          <w:sz w:val="24"/>
          <w:szCs w:val="24"/>
        </w:rPr>
      </w:pPr>
    </w:p>
    <w:p w14:paraId="51FE165C" w14:textId="1BAC9B1F" w:rsidR="00A147D4" w:rsidRDefault="00A147D4" w:rsidP="00A147D4">
      <w:pPr>
        <w:spacing w:line="360" w:lineRule="auto"/>
        <w:jc w:val="both"/>
        <w:rPr>
          <w:rFonts w:ascii="Times New Roman" w:hAnsi="Times New Roman" w:cs="Times New Roman"/>
          <w:sz w:val="24"/>
          <w:szCs w:val="24"/>
        </w:rPr>
      </w:pPr>
    </w:p>
    <w:p w14:paraId="47C7A39E" w14:textId="50DCB672" w:rsidR="00A147D4" w:rsidRDefault="00A147D4" w:rsidP="00A147D4">
      <w:pPr>
        <w:spacing w:line="360" w:lineRule="auto"/>
        <w:jc w:val="both"/>
        <w:rPr>
          <w:rFonts w:ascii="Times New Roman" w:hAnsi="Times New Roman" w:cs="Times New Roman"/>
          <w:sz w:val="24"/>
          <w:szCs w:val="24"/>
        </w:rPr>
      </w:pPr>
    </w:p>
    <w:p w14:paraId="3E500948" w14:textId="1F80EF24" w:rsidR="00A147D4" w:rsidRDefault="00A147D4" w:rsidP="00A147D4">
      <w:pPr>
        <w:spacing w:line="360" w:lineRule="auto"/>
        <w:jc w:val="both"/>
        <w:rPr>
          <w:rFonts w:ascii="Times New Roman" w:hAnsi="Times New Roman" w:cs="Times New Roman"/>
          <w:sz w:val="24"/>
          <w:szCs w:val="24"/>
        </w:rPr>
      </w:pPr>
    </w:p>
    <w:p w14:paraId="306305B5" w14:textId="61DEAB1F" w:rsidR="00A147D4" w:rsidRDefault="00A147D4" w:rsidP="00A147D4">
      <w:pPr>
        <w:spacing w:line="360" w:lineRule="auto"/>
        <w:jc w:val="both"/>
        <w:rPr>
          <w:rFonts w:ascii="Times New Roman" w:hAnsi="Times New Roman" w:cs="Times New Roman"/>
          <w:sz w:val="24"/>
          <w:szCs w:val="24"/>
        </w:rPr>
      </w:pPr>
    </w:p>
    <w:p w14:paraId="3657B135" w14:textId="5D361C23" w:rsidR="00A147D4" w:rsidRDefault="00A147D4" w:rsidP="00A147D4">
      <w:pPr>
        <w:spacing w:line="360" w:lineRule="auto"/>
        <w:jc w:val="both"/>
        <w:rPr>
          <w:rFonts w:ascii="Times New Roman" w:hAnsi="Times New Roman" w:cs="Times New Roman"/>
          <w:sz w:val="24"/>
          <w:szCs w:val="24"/>
        </w:rPr>
      </w:pPr>
    </w:p>
    <w:p w14:paraId="18EF5F19" w14:textId="77777777" w:rsidR="00A147D4" w:rsidRDefault="00A147D4" w:rsidP="00A147D4">
      <w:pPr>
        <w:spacing w:line="360" w:lineRule="auto"/>
        <w:jc w:val="both"/>
        <w:rPr>
          <w:rFonts w:ascii="Times New Roman" w:hAnsi="Times New Roman" w:cs="Times New Roman"/>
          <w:sz w:val="24"/>
          <w:szCs w:val="24"/>
        </w:rPr>
      </w:pPr>
    </w:p>
    <w:p w14:paraId="333BFDC2" w14:textId="779F71FA" w:rsidR="000C7C5A" w:rsidRDefault="000C7C5A" w:rsidP="000C7C5A">
      <w:pPr>
        <w:spacing w:line="360" w:lineRule="auto"/>
        <w:jc w:val="center"/>
        <w:rPr>
          <w:rFonts w:ascii="Times New Roman" w:hAnsi="Times New Roman" w:cs="Times New Roman"/>
          <w:sz w:val="24"/>
          <w:szCs w:val="24"/>
        </w:rPr>
      </w:pPr>
      <w:r w:rsidRPr="00360012">
        <w:rPr>
          <w:rFonts w:ascii="Times New Roman" w:hAnsi="Times New Roman" w:cs="Times New Roman"/>
          <w:sz w:val="24"/>
          <w:szCs w:val="24"/>
        </w:rPr>
        <w:lastRenderedPageBreak/>
        <w:t>ANÁLISE JURISPRUDENCIAL DA TURMA RECURSAL DOS JUIZADOS ESPECIAIS FEDERAIS DA PARAÍBA: observância das condições pessoais n</w:t>
      </w:r>
      <w:r w:rsidR="007A60D0">
        <w:rPr>
          <w:rFonts w:ascii="Times New Roman" w:hAnsi="Times New Roman" w:cs="Times New Roman"/>
          <w:sz w:val="24"/>
          <w:szCs w:val="24"/>
        </w:rPr>
        <w:t>a</w:t>
      </w:r>
      <w:r w:rsidRPr="00360012">
        <w:rPr>
          <w:rFonts w:ascii="Times New Roman" w:hAnsi="Times New Roman" w:cs="Times New Roman"/>
          <w:sz w:val="24"/>
          <w:szCs w:val="24"/>
        </w:rPr>
        <w:t xml:space="preserve"> </w:t>
      </w:r>
      <w:r w:rsidR="007A60D0">
        <w:rPr>
          <w:rFonts w:ascii="Times New Roman" w:hAnsi="Times New Roman" w:cs="Times New Roman"/>
          <w:sz w:val="24"/>
          <w:szCs w:val="24"/>
        </w:rPr>
        <w:t>concessão de aposentadoria por i</w:t>
      </w:r>
      <w:r w:rsidR="00282F66">
        <w:rPr>
          <w:rFonts w:ascii="Times New Roman" w:hAnsi="Times New Roman" w:cs="Times New Roman"/>
          <w:sz w:val="24"/>
          <w:szCs w:val="24"/>
        </w:rPr>
        <w:t>ncapacidade permanente</w:t>
      </w:r>
      <w:r>
        <w:rPr>
          <w:rFonts w:ascii="Times New Roman" w:hAnsi="Times New Roman" w:cs="Times New Roman"/>
          <w:sz w:val="24"/>
          <w:szCs w:val="24"/>
        </w:rPr>
        <w:t>.</w:t>
      </w:r>
    </w:p>
    <w:p w14:paraId="32725B3A" w14:textId="1F82D744" w:rsidR="00B66B52" w:rsidRDefault="00B66B52" w:rsidP="00B66B52">
      <w:pPr>
        <w:spacing w:after="0" w:line="360" w:lineRule="auto"/>
        <w:jc w:val="center"/>
        <w:rPr>
          <w:rFonts w:ascii="Times New Roman" w:hAnsi="Times New Roman" w:cs="Times New Roman"/>
          <w:sz w:val="24"/>
          <w:szCs w:val="24"/>
        </w:rPr>
      </w:pPr>
    </w:p>
    <w:p w14:paraId="6D63760B" w14:textId="77777777" w:rsidR="00B66B52" w:rsidRDefault="00B66B52" w:rsidP="00B66B52">
      <w:pPr>
        <w:spacing w:after="0" w:line="360" w:lineRule="auto"/>
        <w:jc w:val="center"/>
        <w:rPr>
          <w:rFonts w:ascii="Times New Roman" w:hAnsi="Times New Roman" w:cs="Times New Roman"/>
          <w:sz w:val="24"/>
          <w:szCs w:val="24"/>
        </w:rPr>
      </w:pPr>
    </w:p>
    <w:p w14:paraId="59438F10" w14:textId="614CE26C" w:rsidR="00B66B52" w:rsidRPr="005353A8" w:rsidRDefault="00B66B52" w:rsidP="00B66B52">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Lucas Daniel Ramos</w:t>
      </w:r>
      <w:r w:rsidR="00800FFF">
        <w:rPr>
          <w:rStyle w:val="Refdenotaderodap"/>
          <w:rFonts w:ascii="Times New Roman" w:hAnsi="Times New Roman" w:cs="Times New Roman"/>
          <w:sz w:val="24"/>
          <w:szCs w:val="24"/>
        </w:rPr>
        <w:footnoteReference w:id="1"/>
      </w:r>
    </w:p>
    <w:p w14:paraId="3BE35A15" w14:textId="793D2416" w:rsidR="00892FD3" w:rsidRDefault="00B66B52" w:rsidP="00B66B52">
      <w:pPr>
        <w:spacing w:after="0" w:line="360" w:lineRule="auto"/>
        <w:jc w:val="right"/>
        <w:rPr>
          <w:rFonts w:ascii="Times New Roman" w:hAnsi="Times New Roman" w:cs="Times New Roman"/>
          <w:sz w:val="24"/>
          <w:szCs w:val="24"/>
        </w:rPr>
        <w:sectPr w:rsidR="00892FD3" w:rsidSect="00414FB3">
          <w:footnotePr>
            <w:numFmt w:val="chicago"/>
            <w:numRestart w:val="eachPage"/>
          </w:footnotePr>
          <w:pgSz w:w="11906" w:h="16838"/>
          <w:pgMar w:top="1701" w:right="1134" w:bottom="1134" w:left="1701" w:header="708" w:footer="708" w:gutter="0"/>
          <w:cols w:space="708"/>
          <w:docGrid w:linePitch="360"/>
        </w:sectPr>
      </w:pPr>
      <w:r>
        <w:rPr>
          <w:rFonts w:ascii="Times New Roman" w:hAnsi="Times New Roman" w:cs="Times New Roman"/>
          <w:sz w:val="24"/>
          <w:szCs w:val="24"/>
        </w:rPr>
        <w:t>Raphael Alexander Rosa Romero</w:t>
      </w:r>
      <w:r w:rsidR="00892FD3">
        <w:rPr>
          <w:rStyle w:val="Refdenotaderodap"/>
          <w:rFonts w:ascii="Times New Roman" w:hAnsi="Times New Roman" w:cs="Times New Roman"/>
          <w:sz w:val="24"/>
          <w:szCs w:val="24"/>
        </w:rPr>
        <w:footnoteReference w:customMarkFollows="1" w:id="2"/>
        <w:t>**</w:t>
      </w:r>
    </w:p>
    <w:p w14:paraId="5590D0B2" w14:textId="2FA31801" w:rsidR="00892FD3" w:rsidRDefault="00892FD3" w:rsidP="00B66B52">
      <w:pPr>
        <w:spacing w:after="0" w:line="360" w:lineRule="auto"/>
        <w:jc w:val="right"/>
        <w:rPr>
          <w:rFonts w:ascii="Times New Roman" w:hAnsi="Times New Roman" w:cs="Times New Roman"/>
          <w:sz w:val="24"/>
          <w:szCs w:val="24"/>
          <w:vertAlign w:val="superscript"/>
        </w:rPr>
        <w:sectPr w:rsidR="00892FD3" w:rsidSect="00892FD3">
          <w:footnotePr>
            <w:numFmt w:val="chicago"/>
            <w:numRestart w:val="eachSect"/>
          </w:footnotePr>
          <w:type w:val="continuous"/>
          <w:pgSz w:w="11906" w:h="16838"/>
          <w:pgMar w:top="1701" w:right="1134" w:bottom="1134" w:left="1701" w:header="708" w:footer="708" w:gutter="0"/>
          <w:cols w:space="708"/>
          <w:docGrid w:linePitch="360"/>
        </w:sectPr>
      </w:pPr>
    </w:p>
    <w:p w14:paraId="308BA929" w14:textId="77777777" w:rsidR="00892FD3" w:rsidRDefault="00892FD3" w:rsidP="00B66B52">
      <w:pPr>
        <w:spacing w:line="360" w:lineRule="auto"/>
        <w:jc w:val="center"/>
        <w:rPr>
          <w:rFonts w:ascii="Times New Roman" w:hAnsi="Times New Roman" w:cs="Times New Roman"/>
          <w:b/>
          <w:bCs/>
          <w:sz w:val="24"/>
          <w:szCs w:val="24"/>
        </w:rPr>
      </w:pPr>
    </w:p>
    <w:p w14:paraId="762DDECD" w14:textId="2B7162A0" w:rsidR="00B66B52" w:rsidRPr="00A464F2" w:rsidRDefault="00B66B52" w:rsidP="00B66B5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RESUMO</w:t>
      </w:r>
    </w:p>
    <w:p w14:paraId="711EF97A" w14:textId="41FFB7DB" w:rsidR="00335BFB" w:rsidRPr="005353A8" w:rsidRDefault="002D0579" w:rsidP="00B66B52">
      <w:pPr>
        <w:spacing w:line="360" w:lineRule="auto"/>
        <w:jc w:val="both"/>
        <w:rPr>
          <w:rFonts w:ascii="Times New Roman" w:hAnsi="Times New Roman" w:cs="Times New Roman"/>
          <w:sz w:val="24"/>
          <w:szCs w:val="24"/>
        </w:rPr>
      </w:pPr>
      <w:bookmarkStart w:id="0" w:name="_Hlk74148583"/>
      <w:r>
        <w:rPr>
          <w:rFonts w:ascii="Times New Roman" w:hAnsi="Times New Roman" w:cs="Times New Roman"/>
          <w:sz w:val="24"/>
          <w:szCs w:val="24"/>
        </w:rPr>
        <w:t>A evolução dos direitos sociais no Brasil foi um elemento fundamental na melhoria da qualidade de vida dos cidadãos e na garantia de uma cobertura eficaz por parte do Estado.</w:t>
      </w:r>
      <w:r w:rsidR="00951F37">
        <w:rPr>
          <w:rFonts w:ascii="Times New Roman" w:hAnsi="Times New Roman" w:cs="Times New Roman"/>
          <w:sz w:val="24"/>
          <w:szCs w:val="24"/>
        </w:rPr>
        <w:t xml:space="preserve"> </w:t>
      </w:r>
      <w:r w:rsidR="00532AA8">
        <w:rPr>
          <w:rFonts w:ascii="Times New Roman" w:hAnsi="Times New Roman" w:cs="Times New Roman"/>
          <w:sz w:val="24"/>
          <w:szCs w:val="24"/>
        </w:rPr>
        <w:t>H</w:t>
      </w:r>
      <w:r w:rsidR="00951F37">
        <w:rPr>
          <w:rFonts w:ascii="Times New Roman" w:hAnsi="Times New Roman" w:cs="Times New Roman"/>
          <w:sz w:val="24"/>
          <w:szCs w:val="24"/>
        </w:rPr>
        <w:t xml:space="preserve">ouve a necessidade de surgimento de ações públicas capazes de oferecer soluções às contingências sociais ocorridas </w:t>
      </w:r>
      <w:r w:rsidR="002944E1">
        <w:rPr>
          <w:rFonts w:ascii="Times New Roman" w:hAnsi="Times New Roman" w:cs="Times New Roman"/>
          <w:sz w:val="24"/>
          <w:szCs w:val="24"/>
        </w:rPr>
        <w:t>ao longo do tempo</w:t>
      </w:r>
      <w:r w:rsidR="002E0B12">
        <w:rPr>
          <w:rFonts w:ascii="Times New Roman" w:hAnsi="Times New Roman" w:cs="Times New Roman"/>
          <w:sz w:val="24"/>
          <w:szCs w:val="24"/>
        </w:rPr>
        <w:t>, como morte, idade avançada, doenças e situações de invalidez</w:t>
      </w:r>
      <w:r w:rsidR="00951F37">
        <w:rPr>
          <w:rFonts w:ascii="Times New Roman" w:hAnsi="Times New Roman" w:cs="Times New Roman"/>
          <w:sz w:val="24"/>
          <w:szCs w:val="24"/>
        </w:rPr>
        <w:t>.</w:t>
      </w:r>
      <w:r w:rsidR="002944E1">
        <w:rPr>
          <w:rFonts w:ascii="Times New Roman" w:hAnsi="Times New Roman" w:cs="Times New Roman"/>
          <w:sz w:val="24"/>
          <w:szCs w:val="24"/>
        </w:rPr>
        <w:t xml:space="preserve"> A previdência social representou um marco na cobertura destes infortúnios, e a legislação previdenciária passou – e passa – por diversas alterações no intuito de oferecer a melhor resolução possível.</w:t>
      </w:r>
      <w:r w:rsidR="005C6CB6">
        <w:rPr>
          <w:rFonts w:ascii="Times New Roman" w:hAnsi="Times New Roman" w:cs="Times New Roman"/>
          <w:sz w:val="24"/>
          <w:szCs w:val="24"/>
        </w:rPr>
        <w:t xml:space="preserve"> </w:t>
      </w:r>
      <w:r w:rsidR="002E0B12">
        <w:rPr>
          <w:rFonts w:ascii="Times New Roman" w:hAnsi="Times New Roman" w:cs="Times New Roman"/>
          <w:sz w:val="24"/>
          <w:szCs w:val="24"/>
        </w:rPr>
        <w:t xml:space="preserve">Este estudo tem como objetivo analisar como o poder judiciário </w:t>
      </w:r>
      <w:r w:rsidR="000A59E6">
        <w:rPr>
          <w:rFonts w:ascii="Times New Roman" w:hAnsi="Times New Roman" w:cs="Times New Roman"/>
          <w:sz w:val="24"/>
          <w:szCs w:val="24"/>
        </w:rPr>
        <w:t xml:space="preserve">da Paraíba </w:t>
      </w:r>
      <w:r w:rsidR="002E0B12">
        <w:rPr>
          <w:rFonts w:ascii="Times New Roman" w:hAnsi="Times New Roman" w:cs="Times New Roman"/>
          <w:sz w:val="24"/>
          <w:szCs w:val="24"/>
        </w:rPr>
        <w:t>têm enfrentado as problemáticas surgidas no</w:t>
      </w:r>
      <w:r w:rsidR="00973CB2">
        <w:rPr>
          <w:rFonts w:ascii="Times New Roman" w:hAnsi="Times New Roman" w:cs="Times New Roman"/>
          <w:sz w:val="24"/>
          <w:szCs w:val="24"/>
        </w:rPr>
        <w:t>s</w:t>
      </w:r>
      <w:r w:rsidR="002E0B12">
        <w:rPr>
          <w:rFonts w:ascii="Times New Roman" w:hAnsi="Times New Roman" w:cs="Times New Roman"/>
          <w:sz w:val="24"/>
          <w:szCs w:val="24"/>
        </w:rPr>
        <w:t xml:space="preserve"> processo</w:t>
      </w:r>
      <w:r w:rsidR="00973CB2">
        <w:rPr>
          <w:rFonts w:ascii="Times New Roman" w:hAnsi="Times New Roman" w:cs="Times New Roman"/>
          <w:sz w:val="24"/>
          <w:szCs w:val="24"/>
        </w:rPr>
        <w:t>s</w:t>
      </w:r>
      <w:r w:rsidR="002E0B12">
        <w:rPr>
          <w:rFonts w:ascii="Times New Roman" w:hAnsi="Times New Roman" w:cs="Times New Roman"/>
          <w:sz w:val="24"/>
          <w:szCs w:val="24"/>
        </w:rPr>
        <w:t xml:space="preserve"> de </w:t>
      </w:r>
      <w:r w:rsidR="00616F86">
        <w:rPr>
          <w:rFonts w:ascii="Times New Roman" w:hAnsi="Times New Roman" w:cs="Times New Roman"/>
          <w:sz w:val="24"/>
          <w:szCs w:val="24"/>
        </w:rPr>
        <w:t>constatação</w:t>
      </w:r>
      <w:r w:rsidR="007F23A8">
        <w:rPr>
          <w:rFonts w:ascii="Times New Roman" w:hAnsi="Times New Roman" w:cs="Times New Roman"/>
          <w:sz w:val="24"/>
          <w:szCs w:val="24"/>
        </w:rPr>
        <w:t xml:space="preserve"> da incapacidade nos benefícios previdenciários</w:t>
      </w:r>
      <w:r w:rsidR="00DA5C29">
        <w:rPr>
          <w:rFonts w:ascii="Times New Roman" w:hAnsi="Times New Roman" w:cs="Times New Roman"/>
          <w:sz w:val="24"/>
          <w:szCs w:val="24"/>
        </w:rPr>
        <w:t>, garantidos aos segurados que não se encontram capazes de manter suas necessidades básicas.</w:t>
      </w:r>
      <w:r w:rsidR="0036111D">
        <w:rPr>
          <w:rFonts w:ascii="Times New Roman" w:hAnsi="Times New Roman" w:cs="Times New Roman"/>
          <w:sz w:val="24"/>
          <w:szCs w:val="24"/>
        </w:rPr>
        <w:t xml:space="preserve"> Trata-se de uma temática pertinente pois o processo de aferição de incapacidade é extremamente complexo, envolvendo diversas áreas do conhecimento.</w:t>
      </w:r>
      <w:r w:rsidR="0033144A">
        <w:rPr>
          <w:rFonts w:ascii="Times New Roman" w:hAnsi="Times New Roman" w:cs="Times New Roman"/>
          <w:sz w:val="24"/>
          <w:szCs w:val="24"/>
        </w:rPr>
        <w:t xml:space="preserve"> O present</w:t>
      </w:r>
      <w:r w:rsidR="00C25FB3">
        <w:rPr>
          <w:rFonts w:ascii="Times New Roman" w:hAnsi="Times New Roman" w:cs="Times New Roman"/>
          <w:sz w:val="24"/>
          <w:szCs w:val="24"/>
        </w:rPr>
        <w:t>e</w:t>
      </w:r>
      <w:r w:rsidR="0033144A">
        <w:rPr>
          <w:rFonts w:ascii="Times New Roman" w:hAnsi="Times New Roman" w:cs="Times New Roman"/>
          <w:sz w:val="24"/>
          <w:szCs w:val="24"/>
        </w:rPr>
        <w:t xml:space="preserve"> artigo é de natureza bibliográfica</w:t>
      </w:r>
      <w:r w:rsidR="00644A00">
        <w:rPr>
          <w:rFonts w:ascii="Times New Roman" w:hAnsi="Times New Roman" w:cs="Times New Roman"/>
          <w:sz w:val="24"/>
          <w:szCs w:val="24"/>
        </w:rPr>
        <w:t xml:space="preserve"> e documental</w:t>
      </w:r>
      <w:r w:rsidR="0033144A">
        <w:rPr>
          <w:rFonts w:ascii="Times New Roman" w:hAnsi="Times New Roman" w:cs="Times New Roman"/>
          <w:sz w:val="24"/>
          <w:szCs w:val="24"/>
        </w:rPr>
        <w:t>, de caráter qualitativo e exploratório.</w:t>
      </w:r>
      <w:r w:rsidR="009E45C6">
        <w:rPr>
          <w:rFonts w:ascii="Times New Roman" w:hAnsi="Times New Roman" w:cs="Times New Roman"/>
          <w:sz w:val="24"/>
          <w:szCs w:val="24"/>
        </w:rPr>
        <w:t xml:space="preserve"> </w:t>
      </w:r>
      <w:r w:rsidR="00385296">
        <w:rPr>
          <w:rFonts w:ascii="Times New Roman" w:hAnsi="Times New Roman" w:cs="Times New Roman"/>
          <w:sz w:val="24"/>
          <w:szCs w:val="24"/>
        </w:rPr>
        <w:t>Foram elaborados três tópicos, onde inicialmente buscou-se apresentar a evolução da legislação referente a Previdência Social no Brasil; posteriormente foi feito um estudo sobre a lei que trata dos benefícios</w:t>
      </w:r>
      <w:r w:rsidR="00EA7395">
        <w:rPr>
          <w:rFonts w:ascii="Times New Roman" w:hAnsi="Times New Roman" w:cs="Times New Roman"/>
          <w:sz w:val="24"/>
          <w:szCs w:val="24"/>
        </w:rPr>
        <w:t xml:space="preserve"> </w:t>
      </w:r>
      <w:r w:rsidR="00EA7395" w:rsidRPr="00EA7395">
        <w:rPr>
          <w:rFonts w:ascii="Times New Roman" w:hAnsi="Times New Roman" w:cs="Times New Roman"/>
          <w:sz w:val="24"/>
          <w:szCs w:val="24"/>
        </w:rPr>
        <w:t>por</w:t>
      </w:r>
      <w:r w:rsidR="00EA7395">
        <w:rPr>
          <w:rFonts w:ascii="Times New Roman" w:hAnsi="Times New Roman" w:cs="Times New Roman"/>
          <w:sz w:val="24"/>
          <w:szCs w:val="24"/>
        </w:rPr>
        <w:t xml:space="preserve"> incapacidade</w:t>
      </w:r>
      <w:r w:rsidR="00385296">
        <w:rPr>
          <w:rFonts w:ascii="Times New Roman" w:hAnsi="Times New Roman" w:cs="Times New Roman"/>
          <w:sz w:val="24"/>
          <w:szCs w:val="24"/>
        </w:rPr>
        <w:t xml:space="preserve"> da Previdência Social; e, por fim, uma análise nas decisões </w:t>
      </w:r>
      <w:r w:rsidR="008D4ADF">
        <w:rPr>
          <w:rFonts w:ascii="Times New Roman" w:hAnsi="Times New Roman" w:cs="Times New Roman"/>
          <w:sz w:val="24"/>
          <w:szCs w:val="24"/>
        </w:rPr>
        <w:t>proferidas pela Turma Recursal da Paraíba envolvendo processos de aposentadoria por incapacidade permanente.</w:t>
      </w:r>
    </w:p>
    <w:bookmarkEnd w:id="0"/>
    <w:p w14:paraId="5D4F0BFD" w14:textId="25006E7E" w:rsidR="00B66B52" w:rsidRPr="00A464F2" w:rsidRDefault="002C2A8E" w:rsidP="00B66B52">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 Previdência Social. Aposentadoria por incapacidade permanente. Decisões. Turma Recursal.</w:t>
      </w:r>
    </w:p>
    <w:p w14:paraId="7084D1D2" w14:textId="0DBF72B8" w:rsidR="00B66B52" w:rsidRDefault="00055800" w:rsidP="00FB4CC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1EC905EC" w14:textId="779C34F0" w:rsidR="0017395E" w:rsidRPr="00FB4CC3" w:rsidRDefault="00FB4CC3" w:rsidP="00055800">
      <w:pPr>
        <w:spacing w:after="0" w:line="360" w:lineRule="auto"/>
        <w:jc w:val="both"/>
        <w:rPr>
          <w:rFonts w:ascii="Times New Roman" w:hAnsi="Times New Roman" w:cs="Times New Roman"/>
          <w:sz w:val="24"/>
          <w:szCs w:val="24"/>
          <w:lang w:val="en-US"/>
        </w:rPr>
      </w:pPr>
      <w:r w:rsidRPr="00FB4CC3">
        <w:rPr>
          <w:rFonts w:ascii="Times New Roman" w:hAnsi="Times New Roman" w:cs="Times New Roman"/>
          <w:sz w:val="24"/>
          <w:szCs w:val="24"/>
          <w:lang w:val="en-US"/>
        </w:rPr>
        <w:t>The evolution of social rights in Brazil was a fundamental element in improving the quality of life of citizens and in guaranteeing effective coverage by the State. There was a need for the emergence of public actions capable of offering solutions to social contingencies that occurred over time, such as death, old age, diseases and situations of disability. Social security represented a milestone in the coverage of these misfortunes, and social security legislation underwent – ​​and is undergoing – several changes in order to offer the best possible resolution. This study aims to analyze how the judiciary in Paraíba has faced the problems arising in the processes of verifying disability in social security benefits, guaranteed to policyholders who are not able to maintain their basic needs. This is a relevant issue because the process of measuring disability is extremely complex, involving several areas of knowledge. This article is bibliographical and documentary in nature, qualitative and exploratory. Three topics were elaborated, which initially sought to present the evolution of legislation regarding Social Security in Brazil; later a study was carried out on the law that deals with benefits</w:t>
      </w:r>
      <w:r>
        <w:rPr>
          <w:rFonts w:ascii="Times New Roman" w:hAnsi="Times New Roman" w:cs="Times New Roman"/>
          <w:sz w:val="24"/>
          <w:szCs w:val="24"/>
          <w:lang w:val="en-US"/>
        </w:rPr>
        <w:t xml:space="preserve"> </w:t>
      </w:r>
      <w:r w:rsidRPr="00FB4CC3">
        <w:rPr>
          <w:rFonts w:ascii="Times New Roman" w:hAnsi="Times New Roman" w:cs="Times New Roman"/>
          <w:sz w:val="24"/>
          <w:szCs w:val="24"/>
          <w:lang w:val="en-US"/>
        </w:rPr>
        <w:t>for incapacity of Social Security; and, finally, an analysis of the decisions rendered by the Turma Recursal da Paraíba involving retirement processes due to permanent disability.</w:t>
      </w:r>
    </w:p>
    <w:p w14:paraId="76ACD941" w14:textId="366318E4" w:rsidR="00055800" w:rsidRDefault="00055800" w:rsidP="00A363E9">
      <w:pPr>
        <w:spacing w:line="360" w:lineRule="auto"/>
        <w:jc w:val="both"/>
        <w:rPr>
          <w:rFonts w:ascii="Times New Roman" w:hAnsi="Times New Roman" w:cs="Times New Roman"/>
          <w:sz w:val="24"/>
          <w:szCs w:val="24"/>
          <w:lang w:val="en-US"/>
        </w:rPr>
      </w:pPr>
      <w:r w:rsidRPr="00FB4CC3">
        <w:rPr>
          <w:rFonts w:ascii="Times New Roman" w:hAnsi="Times New Roman" w:cs="Times New Roman"/>
          <w:sz w:val="24"/>
          <w:szCs w:val="24"/>
          <w:lang w:val="en-US"/>
        </w:rPr>
        <w:t xml:space="preserve">KEYWORDS: </w:t>
      </w:r>
      <w:r w:rsidR="00A63D83" w:rsidRPr="00FB4CC3">
        <w:rPr>
          <w:rFonts w:ascii="Times New Roman" w:hAnsi="Times New Roman" w:cs="Times New Roman"/>
          <w:sz w:val="24"/>
          <w:szCs w:val="24"/>
          <w:lang w:val="en-US"/>
        </w:rPr>
        <w:t>Social Security</w:t>
      </w:r>
      <w:r w:rsidR="000954FD" w:rsidRPr="00FB4CC3">
        <w:rPr>
          <w:rFonts w:ascii="Times New Roman" w:hAnsi="Times New Roman" w:cs="Times New Roman"/>
          <w:sz w:val="24"/>
          <w:szCs w:val="24"/>
          <w:lang w:val="en-US"/>
        </w:rPr>
        <w:t xml:space="preserve">. </w:t>
      </w:r>
      <w:r w:rsidR="00143FCC" w:rsidRPr="00FB4CC3">
        <w:rPr>
          <w:rFonts w:ascii="Times New Roman" w:hAnsi="Times New Roman" w:cs="Times New Roman"/>
          <w:sz w:val="24"/>
          <w:szCs w:val="24"/>
          <w:lang w:val="en-US"/>
        </w:rPr>
        <w:t>Retirement for permanent disability. Judgments. Appeal Class.</w:t>
      </w:r>
    </w:p>
    <w:p w14:paraId="12BEB866" w14:textId="77777777" w:rsidR="00A363E9" w:rsidRPr="00FB4CC3" w:rsidRDefault="00A363E9" w:rsidP="00E04699">
      <w:pPr>
        <w:spacing w:after="0" w:line="240" w:lineRule="auto"/>
        <w:jc w:val="both"/>
        <w:rPr>
          <w:rFonts w:ascii="Times New Roman" w:hAnsi="Times New Roman" w:cs="Times New Roman"/>
          <w:sz w:val="24"/>
          <w:szCs w:val="24"/>
          <w:lang w:val="en-US"/>
        </w:rPr>
      </w:pPr>
    </w:p>
    <w:p w14:paraId="25052F59" w14:textId="5CC668C2" w:rsidR="00A363E9" w:rsidRDefault="00681EFA" w:rsidP="00E046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INTRODUÇÃO</w:t>
      </w:r>
    </w:p>
    <w:p w14:paraId="42ADC4F3" w14:textId="77777777" w:rsidR="00A363E9" w:rsidRPr="00A464F2" w:rsidRDefault="00A363E9" w:rsidP="00A363E9">
      <w:pPr>
        <w:spacing w:line="240" w:lineRule="auto"/>
        <w:jc w:val="both"/>
        <w:rPr>
          <w:rFonts w:ascii="Times New Roman" w:hAnsi="Times New Roman" w:cs="Times New Roman"/>
          <w:sz w:val="24"/>
          <w:szCs w:val="24"/>
        </w:rPr>
      </w:pPr>
    </w:p>
    <w:p w14:paraId="5CBBE480" w14:textId="3BACE7CC" w:rsidR="00BE1BEF" w:rsidRDefault="00AB179D"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função primordial do direito enquanto ciência jurídica é a de garantir à sociedade um modelo de convivência apto a gerar uma condição de existência minimamente digna, tendo o princípio da dignidade da pessoa humana como balizador de toda a sua criação e interpretação. Partindo de tal pressuposto é possível enxergar uma grande ramificação de áreas, uma vez que encontramos na sociedade diversos segmentos a serem disciplinados juridicamente.</w:t>
      </w:r>
    </w:p>
    <w:p w14:paraId="3A9C424D" w14:textId="7AA70701" w:rsidR="00AB179D" w:rsidRDefault="00AB179D"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Dentre tantas áreas, os direitos sociais acabam sendo mais comumente visualizados no cotidiano pois tratam de aspectos basilares da nossa rotina como </w:t>
      </w:r>
      <w:r w:rsidR="00CA44E4">
        <w:rPr>
          <w:rFonts w:ascii="Times New Roman" w:hAnsi="Times New Roman" w:cs="Times New Roman"/>
          <w:sz w:val="24"/>
          <w:szCs w:val="24"/>
        </w:rPr>
        <w:t>a saúde, a assistência e a previdência social.</w:t>
      </w:r>
      <w:r w:rsidR="0098499E">
        <w:rPr>
          <w:rFonts w:ascii="Times New Roman" w:hAnsi="Times New Roman" w:cs="Times New Roman"/>
          <w:sz w:val="24"/>
          <w:szCs w:val="24"/>
        </w:rPr>
        <w:t xml:space="preserve"> </w:t>
      </w:r>
      <w:r w:rsidR="00F71B8D">
        <w:rPr>
          <w:rFonts w:ascii="Times New Roman" w:hAnsi="Times New Roman" w:cs="Times New Roman"/>
          <w:sz w:val="24"/>
          <w:szCs w:val="24"/>
        </w:rPr>
        <w:t>Estas áreas constituem o que se denomina como seguridade social, vertente jurídica que se preocupa em fornecer proteção aos indivíduos que se encontram expostos a determinadas contingências sociais, com o intuito de lhes garantir a manutenção das necessidades básicas.</w:t>
      </w:r>
    </w:p>
    <w:p w14:paraId="74C4A9FF" w14:textId="42ADED31" w:rsidR="003D4698" w:rsidRDefault="003D4698"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Das várias contingências sociais possíveis, é comum nos depararmos com determinada situação de incapacidade </w:t>
      </w:r>
      <w:r w:rsidR="00527A8D">
        <w:rPr>
          <w:rFonts w:ascii="Times New Roman" w:hAnsi="Times New Roman" w:cs="Times New Roman"/>
          <w:sz w:val="24"/>
          <w:szCs w:val="24"/>
        </w:rPr>
        <w:t xml:space="preserve">gerada por problemas de saúde </w:t>
      </w:r>
      <w:r>
        <w:rPr>
          <w:rFonts w:ascii="Times New Roman" w:hAnsi="Times New Roman" w:cs="Times New Roman"/>
          <w:sz w:val="24"/>
          <w:szCs w:val="24"/>
        </w:rPr>
        <w:t xml:space="preserve">que inviabiliza o indivíduo de proceder </w:t>
      </w:r>
      <w:r>
        <w:rPr>
          <w:rFonts w:ascii="Times New Roman" w:hAnsi="Times New Roman" w:cs="Times New Roman"/>
          <w:sz w:val="24"/>
          <w:szCs w:val="24"/>
        </w:rPr>
        <w:lastRenderedPageBreak/>
        <w:t xml:space="preserve">com sua atividade laboral habitual, ou até mesmo que o impeça de iniciar um trabalho apto a lhe </w:t>
      </w:r>
      <w:r w:rsidR="00491894">
        <w:rPr>
          <w:rFonts w:ascii="Times New Roman" w:hAnsi="Times New Roman" w:cs="Times New Roman"/>
          <w:sz w:val="24"/>
          <w:szCs w:val="24"/>
        </w:rPr>
        <w:t>oferecer</w:t>
      </w:r>
      <w:r>
        <w:rPr>
          <w:rFonts w:ascii="Times New Roman" w:hAnsi="Times New Roman" w:cs="Times New Roman"/>
          <w:sz w:val="24"/>
          <w:szCs w:val="24"/>
        </w:rPr>
        <w:t xml:space="preserve"> o sustento diário</w:t>
      </w:r>
      <w:r w:rsidR="00424E11">
        <w:rPr>
          <w:rFonts w:ascii="Times New Roman" w:hAnsi="Times New Roman" w:cs="Times New Roman"/>
          <w:sz w:val="24"/>
          <w:szCs w:val="24"/>
        </w:rPr>
        <w:t xml:space="preserve"> e garantir a cobertura das necessidades básicas do seu grupo familiar</w:t>
      </w:r>
      <w:r>
        <w:rPr>
          <w:rFonts w:ascii="Times New Roman" w:hAnsi="Times New Roman" w:cs="Times New Roman"/>
          <w:sz w:val="24"/>
          <w:szCs w:val="24"/>
        </w:rPr>
        <w:t xml:space="preserve">. É </w:t>
      </w:r>
      <w:r w:rsidR="000743E5">
        <w:rPr>
          <w:rFonts w:ascii="Times New Roman" w:hAnsi="Times New Roman" w:cs="Times New Roman"/>
          <w:sz w:val="24"/>
          <w:szCs w:val="24"/>
        </w:rPr>
        <w:t>em razão disto</w:t>
      </w:r>
      <w:r>
        <w:rPr>
          <w:rFonts w:ascii="Times New Roman" w:hAnsi="Times New Roman" w:cs="Times New Roman"/>
          <w:sz w:val="24"/>
          <w:szCs w:val="24"/>
        </w:rPr>
        <w:t xml:space="preserve"> que a legislação prevê benefícios previdenciários ou assistenciais</w:t>
      </w:r>
      <w:r w:rsidR="00E9249D">
        <w:rPr>
          <w:rFonts w:ascii="Times New Roman" w:hAnsi="Times New Roman" w:cs="Times New Roman"/>
          <w:sz w:val="24"/>
          <w:szCs w:val="24"/>
        </w:rPr>
        <w:t xml:space="preserve"> no intuito de fornecer um amparo financeiro</w:t>
      </w:r>
      <w:r w:rsidR="00475021">
        <w:rPr>
          <w:rFonts w:ascii="Times New Roman" w:hAnsi="Times New Roman" w:cs="Times New Roman"/>
          <w:sz w:val="24"/>
          <w:szCs w:val="24"/>
        </w:rPr>
        <w:t xml:space="preserve"> para que pessoas que se encontram nessas situações possam ter o mínimo existencial garantido pelo Estado.</w:t>
      </w:r>
    </w:p>
    <w:p w14:paraId="3FDF8AB9" w14:textId="6959346C" w:rsidR="004F313C" w:rsidRDefault="004F313C"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Entretanto, o conceito de incapacidade </w:t>
      </w:r>
      <w:r w:rsidR="00B07A42">
        <w:rPr>
          <w:rFonts w:ascii="Times New Roman" w:hAnsi="Times New Roman" w:cs="Times New Roman"/>
          <w:sz w:val="24"/>
          <w:szCs w:val="24"/>
        </w:rPr>
        <w:t xml:space="preserve">laboral </w:t>
      </w:r>
      <w:r>
        <w:rPr>
          <w:rFonts w:ascii="Times New Roman" w:hAnsi="Times New Roman" w:cs="Times New Roman"/>
          <w:sz w:val="24"/>
          <w:szCs w:val="24"/>
        </w:rPr>
        <w:t xml:space="preserve">acaba sendo </w:t>
      </w:r>
      <w:r w:rsidR="00B60B87">
        <w:rPr>
          <w:rFonts w:ascii="Times New Roman" w:hAnsi="Times New Roman" w:cs="Times New Roman"/>
          <w:sz w:val="24"/>
          <w:szCs w:val="24"/>
        </w:rPr>
        <w:t xml:space="preserve">muito complexo para ser definido de forma objetiva pela </w:t>
      </w:r>
      <w:r w:rsidR="0097605F">
        <w:rPr>
          <w:rFonts w:ascii="Times New Roman" w:hAnsi="Times New Roman" w:cs="Times New Roman"/>
          <w:sz w:val="24"/>
          <w:szCs w:val="24"/>
        </w:rPr>
        <w:t>lei</w:t>
      </w:r>
      <w:r w:rsidR="00B60B87">
        <w:rPr>
          <w:rFonts w:ascii="Times New Roman" w:hAnsi="Times New Roman" w:cs="Times New Roman"/>
          <w:sz w:val="24"/>
          <w:szCs w:val="24"/>
        </w:rPr>
        <w:t xml:space="preserve">. Em razão desta complexidade, </w:t>
      </w:r>
      <w:r w:rsidR="00880363">
        <w:rPr>
          <w:rFonts w:ascii="Times New Roman" w:hAnsi="Times New Roman" w:cs="Times New Roman"/>
          <w:sz w:val="24"/>
          <w:szCs w:val="24"/>
        </w:rPr>
        <w:t>o</w:t>
      </w:r>
      <w:r w:rsidR="00B60B87">
        <w:rPr>
          <w:rFonts w:ascii="Times New Roman" w:hAnsi="Times New Roman" w:cs="Times New Roman"/>
          <w:sz w:val="24"/>
          <w:szCs w:val="24"/>
        </w:rPr>
        <w:t xml:space="preserve"> </w:t>
      </w:r>
      <w:r w:rsidR="00880363">
        <w:rPr>
          <w:rFonts w:ascii="Times New Roman" w:hAnsi="Times New Roman" w:cs="Times New Roman"/>
          <w:sz w:val="24"/>
          <w:szCs w:val="24"/>
        </w:rPr>
        <w:t>P</w:t>
      </w:r>
      <w:r w:rsidR="00B60B87">
        <w:rPr>
          <w:rFonts w:ascii="Times New Roman" w:hAnsi="Times New Roman" w:cs="Times New Roman"/>
          <w:sz w:val="24"/>
          <w:szCs w:val="24"/>
        </w:rPr>
        <w:t xml:space="preserve">oder </w:t>
      </w:r>
      <w:r w:rsidR="00880363">
        <w:rPr>
          <w:rFonts w:ascii="Times New Roman" w:hAnsi="Times New Roman" w:cs="Times New Roman"/>
          <w:sz w:val="24"/>
          <w:szCs w:val="24"/>
        </w:rPr>
        <w:t>J</w:t>
      </w:r>
      <w:r w:rsidR="00B60B87">
        <w:rPr>
          <w:rFonts w:ascii="Times New Roman" w:hAnsi="Times New Roman" w:cs="Times New Roman"/>
          <w:sz w:val="24"/>
          <w:szCs w:val="24"/>
        </w:rPr>
        <w:t>udiciário</w:t>
      </w:r>
      <w:r w:rsidR="00E53B34">
        <w:rPr>
          <w:rFonts w:ascii="Times New Roman" w:hAnsi="Times New Roman" w:cs="Times New Roman"/>
          <w:sz w:val="24"/>
          <w:szCs w:val="24"/>
        </w:rPr>
        <w:t>,</w:t>
      </w:r>
      <w:r w:rsidR="00880363">
        <w:rPr>
          <w:rFonts w:ascii="Times New Roman" w:hAnsi="Times New Roman" w:cs="Times New Roman"/>
          <w:sz w:val="24"/>
          <w:szCs w:val="24"/>
        </w:rPr>
        <w:t xml:space="preserve"> com o intuito de uniformizar</w:t>
      </w:r>
      <w:r w:rsidR="00B466F7">
        <w:rPr>
          <w:rFonts w:ascii="Times New Roman" w:hAnsi="Times New Roman" w:cs="Times New Roman"/>
          <w:sz w:val="24"/>
          <w:szCs w:val="24"/>
        </w:rPr>
        <w:t xml:space="preserve"> interpretações acerca do assunto,</w:t>
      </w:r>
      <w:r w:rsidR="00E53B34">
        <w:rPr>
          <w:rFonts w:ascii="Times New Roman" w:hAnsi="Times New Roman" w:cs="Times New Roman"/>
          <w:sz w:val="24"/>
          <w:szCs w:val="24"/>
        </w:rPr>
        <w:t xml:space="preserve"> editou súmulas para orientar os magistrados na aferição da condição de incapacidade</w:t>
      </w:r>
      <w:r w:rsidR="00476627">
        <w:rPr>
          <w:rFonts w:ascii="Times New Roman" w:hAnsi="Times New Roman" w:cs="Times New Roman"/>
          <w:sz w:val="24"/>
          <w:szCs w:val="24"/>
        </w:rPr>
        <w:t>, analisando, além dos critérios médicos,</w:t>
      </w:r>
      <w:r w:rsidR="00542F41">
        <w:rPr>
          <w:rFonts w:ascii="Times New Roman" w:hAnsi="Times New Roman" w:cs="Times New Roman"/>
          <w:sz w:val="24"/>
          <w:szCs w:val="24"/>
        </w:rPr>
        <w:t xml:space="preserve"> as</w:t>
      </w:r>
      <w:r w:rsidR="00476627">
        <w:rPr>
          <w:rFonts w:ascii="Times New Roman" w:hAnsi="Times New Roman" w:cs="Times New Roman"/>
          <w:sz w:val="24"/>
          <w:szCs w:val="24"/>
        </w:rPr>
        <w:t xml:space="preserve"> condições pessoais e sociais</w:t>
      </w:r>
      <w:r w:rsidR="00542F41">
        <w:rPr>
          <w:rFonts w:ascii="Times New Roman" w:hAnsi="Times New Roman" w:cs="Times New Roman"/>
          <w:sz w:val="24"/>
          <w:szCs w:val="24"/>
        </w:rPr>
        <w:t xml:space="preserve"> do indivíduo</w:t>
      </w:r>
      <w:r w:rsidR="00476627">
        <w:rPr>
          <w:rFonts w:ascii="Times New Roman" w:hAnsi="Times New Roman" w:cs="Times New Roman"/>
          <w:sz w:val="24"/>
          <w:szCs w:val="24"/>
        </w:rPr>
        <w:t>.</w:t>
      </w:r>
    </w:p>
    <w:p w14:paraId="2FE99E92" w14:textId="1963647F" w:rsidR="004F313C" w:rsidRDefault="004F313C"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contexto, indagou-se nessa pesquisa</w:t>
      </w:r>
      <w:r w:rsidR="009D1DCC">
        <w:rPr>
          <w:rFonts w:ascii="Times New Roman" w:hAnsi="Times New Roman" w:cs="Times New Roman"/>
          <w:sz w:val="24"/>
          <w:szCs w:val="24"/>
        </w:rPr>
        <w:t xml:space="preserve"> como </w:t>
      </w:r>
      <w:r w:rsidR="002A2597">
        <w:rPr>
          <w:rFonts w:ascii="Times New Roman" w:hAnsi="Times New Roman" w:cs="Times New Roman"/>
          <w:sz w:val="24"/>
          <w:szCs w:val="24"/>
        </w:rPr>
        <w:t xml:space="preserve">se deu a evolução </w:t>
      </w:r>
      <w:r w:rsidR="00E27229">
        <w:rPr>
          <w:rFonts w:ascii="Times New Roman" w:hAnsi="Times New Roman" w:cs="Times New Roman"/>
          <w:sz w:val="24"/>
          <w:szCs w:val="24"/>
        </w:rPr>
        <w:t xml:space="preserve">legislativa referente </w:t>
      </w:r>
      <w:r w:rsidR="009F040A">
        <w:rPr>
          <w:rFonts w:ascii="Times New Roman" w:hAnsi="Times New Roman" w:cs="Times New Roman"/>
          <w:sz w:val="24"/>
          <w:szCs w:val="24"/>
        </w:rPr>
        <w:t xml:space="preserve">a Previdência Social no Brasil; quais </w:t>
      </w:r>
      <w:r w:rsidR="007C3BA7">
        <w:rPr>
          <w:rFonts w:ascii="Times New Roman" w:hAnsi="Times New Roman" w:cs="Times New Roman"/>
          <w:sz w:val="24"/>
          <w:szCs w:val="24"/>
        </w:rPr>
        <w:t>o</w:t>
      </w:r>
      <w:r w:rsidR="009F040A">
        <w:rPr>
          <w:rFonts w:ascii="Times New Roman" w:hAnsi="Times New Roman" w:cs="Times New Roman"/>
          <w:sz w:val="24"/>
          <w:szCs w:val="24"/>
        </w:rPr>
        <w:t>s</w:t>
      </w:r>
      <w:r w:rsidR="008805A7">
        <w:rPr>
          <w:rFonts w:ascii="Times New Roman" w:hAnsi="Times New Roman" w:cs="Times New Roman"/>
          <w:sz w:val="24"/>
          <w:szCs w:val="24"/>
        </w:rPr>
        <w:t xml:space="preserve"> conceitos básicos e teóricos que a legislação </w:t>
      </w:r>
      <w:r w:rsidR="00F6435D">
        <w:rPr>
          <w:rFonts w:ascii="Times New Roman" w:hAnsi="Times New Roman" w:cs="Times New Roman"/>
          <w:sz w:val="24"/>
          <w:szCs w:val="24"/>
        </w:rPr>
        <w:t xml:space="preserve">e a doutrina </w:t>
      </w:r>
      <w:r w:rsidR="008805A7">
        <w:rPr>
          <w:rFonts w:ascii="Times New Roman" w:hAnsi="Times New Roman" w:cs="Times New Roman"/>
          <w:sz w:val="24"/>
          <w:szCs w:val="24"/>
        </w:rPr>
        <w:t>sobre</w:t>
      </w:r>
      <w:r w:rsidR="007C3BA7">
        <w:rPr>
          <w:rFonts w:ascii="Times New Roman" w:hAnsi="Times New Roman" w:cs="Times New Roman"/>
          <w:sz w:val="24"/>
          <w:szCs w:val="24"/>
        </w:rPr>
        <w:t xml:space="preserve"> direito previdenciário</w:t>
      </w:r>
      <w:r w:rsidR="009D1DCC">
        <w:rPr>
          <w:rFonts w:ascii="Times New Roman" w:hAnsi="Times New Roman" w:cs="Times New Roman"/>
          <w:sz w:val="24"/>
          <w:szCs w:val="24"/>
        </w:rPr>
        <w:t xml:space="preserve"> </w:t>
      </w:r>
      <w:r w:rsidR="008805A7">
        <w:rPr>
          <w:rFonts w:ascii="Times New Roman" w:hAnsi="Times New Roman" w:cs="Times New Roman"/>
          <w:sz w:val="24"/>
          <w:szCs w:val="24"/>
        </w:rPr>
        <w:t>possu</w:t>
      </w:r>
      <w:r w:rsidR="00F6435D">
        <w:rPr>
          <w:rFonts w:ascii="Times New Roman" w:hAnsi="Times New Roman" w:cs="Times New Roman"/>
          <w:sz w:val="24"/>
          <w:szCs w:val="24"/>
        </w:rPr>
        <w:t>em</w:t>
      </w:r>
      <w:r w:rsidR="009D1DCC">
        <w:rPr>
          <w:rFonts w:ascii="Times New Roman" w:hAnsi="Times New Roman" w:cs="Times New Roman"/>
          <w:sz w:val="24"/>
          <w:szCs w:val="24"/>
        </w:rPr>
        <w:t xml:space="preserve"> </w:t>
      </w:r>
      <w:r w:rsidR="008805A7">
        <w:rPr>
          <w:rFonts w:ascii="Times New Roman" w:hAnsi="Times New Roman" w:cs="Times New Roman"/>
          <w:sz w:val="24"/>
          <w:szCs w:val="24"/>
        </w:rPr>
        <w:t>no país</w:t>
      </w:r>
      <w:r w:rsidR="00A26EC0">
        <w:rPr>
          <w:rFonts w:ascii="Times New Roman" w:hAnsi="Times New Roman" w:cs="Times New Roman"/>
          <w:sz w:val="24"/>
          <w:szCs w:val="24"/>
        </w:rPr>
        <w:t xml:space="preserve"> em relação aos benefícios por incapacidade</w:t>
      </w:r>
      <w:r w:rsidR="008805A7">
        <w:rPr>
          <w:rFonts w:ascii="Times New Roman" w:hAnsi="Times New Roman" w:cs="Times New Roman"/>
          <w:sz w:val="24"/>
          <w:szCs w:val="24"/>
        </w:rPr>
        <w:t>, com ênfase n</w:t>
      </w:r>
      <w:r w:rsidR="009D1DCC">
        <w:rPr>
          <w:rFonts w:ascii="Times New Roman" w:hAnsi="Times New Roman" w:cs="Times New Roman"/>
          <w:sz w:val="24"/>
          <w:szCs w:val="24"/>
        </w:rPr>
        <w:t xml:space="preserve">os desafios </w:t>
      </w:r>
      <w:r w:rsidR="002B0554">
        <w:rPr>
          <w:rFonts w:ascii="Times New Roman" w:hAnsi="Times New Roman" w:cs="Times New Roman"/>
          <w:sz w:val="24"/>
          <w:szCs w:val="24"/>
        </w:rPr>
        <w:t>d</w:t>
      </w:r>
      <w:r w:rsidR="009D1DCC">
        <w:rPr>
          <w:rFonts w:ascii="Times New Roman" w:hAnsi="Times New Roman" w:cs="Times New Roman"/>
          <w:sz w:val="24"/>
          <w:szCs w:val="24"/>
        </w:rPr>
        <w:t>a constatação d</w:t>
      </w:r>
      <w:r w:rsidR="002B0554">
        <w:rPr>
          <w:rFonts w:ascii="Times New Roman" w:hAnsi="Times New Roman" w:cs="Times New Roman"/>
          <w:sz w:val="24"/>
          <w:szCs w:val="24"/>
        </w:rPr>
        <w:t>e</w:t>
      </w:r>
      <w:r w:rsidR="009D1DCC">
        <w:rPr>
          <w:rFonts w:ascii="Times New Roman" w:hAnsi="Times New Roman" w:cs="Times New Roman"/>
          <w:sz w:val="24"/>
          <w:szCs w:val="24"/>
        </w:rPr>
        <w:t xml:space="preserve"> incapacidade laborativa; e </w:t>
      </w:r>
      <w:r w:rsidR="00C0604E">
        <w:rPr>
          <w:rFonts w:ascii="Times New Roman" w:hAnsi="Times New Roman" w:cs="Times New Roman"/>
          <w:sz w:val="24"/>
          <w:szCs w:val="24"/>
        </w:rPr>
        <w:t xml:space="preserve">como a Turma Recursal dos juizados especiais federais da Paraíba têm realizado </w:t>
      </w:r>
      <w:r w:rsidR="0030331B">
        <w:rPr>
          <w:rFonts w:ascii="Times New Roman" w:hAnsi="Times New Roman" w:cs="Times New Roman"/>
          <w:sz w:val="24"/>
          <w:szCs w:val="24"/>
        </w:rPr>
        <w:t xml:space="preserve">nos últimos anos </w:t>
      </w:r>
      <w:r w:rsidR="00C0604E">
        <w:rPr>
          <w:rFonts w:ascii="Times New Roman" w:hAnsi="Times New Roman" w:cs="Times New Roman"/>
          <w:sz w:val="24"/>
          <w:szCs w:val="24"/>
        </w:rPr>
        <w:t>os julgamentos de ações previdenciárias no que tange aos benefícios por incapacidade</w:t>
      </w:r>
      <w:r w:rsidR="00A07BFD">
        <w:rPr>
          <w:rFonts w:ascii="Times New Roman" w:hAnsi="Times New Roman" w:cs="Times New Roman"/>
          <w:sz w:val="24"/>
          <w:szCs w:val="24"/>
        </w:rPr>
        <w:t xml:space="preserve">, </w:t>
      </w:r>
      <w:r w:rsidR="00BB6DD9">
        <w:rPr>
          <w:rFonts w:ascii="Times New Roman" w:hAnsi="Times New Roman" w:cs="Times New Roman"/>
          <w:sz w:val="24"/>
          <w:szCs w:val="24"/>
        </w:rPr>
        <w:t xml:space="preserve">mormente em relação a </w:t>
      </w:r>
      <w:r w:rsidR="00DE40B7">
        <w:rPr>
          <w:rFonts w:ascii="Times New Roman" w:hAnsi="Times New Roman" w:cs="Times New Roman"/>
          <w:sz w:val="24"/>
          <w:szCs w:val="24"/>
        </w:rPr>
        <w:t>observância</w:t>
      </w:r>
      <w:r w:rsidR="00BB6DD9">
        <w:rPr>
          <w:rFonts w:ascii="Times New Roman" w:hAnsi="Times New Roman" w:cs="Times New Roman"/>
          <w:sz w:val="24"/>
          <w:szCs w:val="24"/>
        </w:rPr>
        <w:t xml:space="preserve"> do contexto pessoal dos segurados para a constatação da incapacidade</w:t>
      </w:r>
      <w:r w:rsidR="00E35B08">
        <w:rPr>
          <w:rFonts w:ascii="Times New Roman" w:hAnsi="Times New Roman" w:cs="Times New Roman"/>
          <w:sz w:val="24"/>
          <w:szCs w:val="24"/>
        </w:rPr>
        <w:t xml:space="preserve"> </w:t>
      </w:r>
      <w:r w:rsidR="002F4A98">
        <w:rPr>
          <w:rFonts w:ascii="Times New Roman" w:hAnsi="Times New Roman" w:cs="Times New Roman"/>
          <w:sz w:val="24"/>
          <w:szCs w:val="24"/>
        </w:rPr>
        <w:t>na</w:t>
      </w:r>
      <w:r w:rsidR="00E35B08">
        <w:rPr>
          <w:rFonts w:ascii="Times New Roman" w:hAnsi="Times New Roman" w:cs="Times New Roman"/>
          <w:sz w:val="24"/>
          <w:szCs w:val="24"/>
        </w:rPr>
        <w:t xml:space="preserve"> </w:t>
      </w:r>
      <w:r w:rsidR="00DE40B7">
        <w:rPr>
          <w:rFonts w:ascii="Times New Roman" w:hAnsi="Times New Roman" w:cs="Times New Roman"/>
          <w:sz w:val="24"/>
          <w:szCs w:val="24"/>
        </w:rPr>
        <w:t>análise dos requerimentos d</w:t>
      </w:r>
      <w:r w:rsidR="00E919F7">
        <w:rPr>
          <w:rFonts w:ascii="Times New Roman" w:hAnsi="Times New Roman" w:cs="Times New Roman"/>
          <w:sz w:val="24"/>
          <w:szCs w:val="24"/>
        </w:rPr>
        <w:t>o</w:t>
      </w:r>
      <w:r w:rsidR="00E35B08">
        <w:rPr>
          <w:rFonts w:ascii="Times New Roman" w:hAnsi="Times New Roman" w:cs="Times New Roman"/>
          <w:sz w:val="24"/>
          <w:szCs w:val="24"/>
        </w:rPr>
        <w:t xml:space="preserve"> benefício de aposentadoria por i</w:t>
      </w:r>
      <w:r w:rsidR="00763CA1">
        <w:rPr>
          <w:rFonts w:ascii="Times New Roman" w:hAnsi="Times New Roman" w:cs="Times New Roman"/>
          <w:sz w:val="24"/>
          <w:szCs w:val="24"/>
        </w:rPr>
        <w:t>ncapacidade permanente</w:t>
      </w:r>
      <w:r w:rsidR="00BB6DD9">
        <w:rPr>
          <w:rFonts w:ascii="Times New Roman" w:hAnsi="Times New Roman" w:cs="Times New Roman"/>
          <w:sz w:val="24"/>
          <w:szCs w:val="24"/>
        </w:rPr>
        <w:t>.</w:t>
      </w:r>
    </w:p>
    <w:p w14:paraId="753840A0" w14:textId="24280BCB" w:rsidR="006777EF" w:rsidRDefault="002015C6"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artigo teve como objetivo geral analisar a jurisprudência da Turma Recursal</w:t>
      </w:r>
      <w:r w:rsidR="001969FB">
        <w:rPr>
          <w:rFonts w:ascii="Times New Roman" w:hAnsi="Times New Roman" w:cs="Times New Roman"/>
          <w:sz w:val="24"/>
          <w:szCs w:val="24"/>
        </w:rPr>
        <w:t xml:space="preserve"> dos juizados especiais federais da Paraíba nos julgamentos referentes aos benefícios de aposentadoria por </w:t>
      </w:r>
      <w:r w:rsidR="001800DB">
        <w:rPr>
          <w:rFonts w:ascii="Times New Roman" w:hAnsi="Times New Roman" w:cs="Times New Roman"/>
          <w:sz w:val="24"/>
          <w:szCs w:val="24"/>
        </w:rPr>
        <w:t>incapacidade permanente</w:t>
      </w:r>
      <w:r w:rsidR="001969FB">
        <w:rPr>
          <w:rFonts w:ascii="Times New Roman" w:hAnsi="Times New Roman" w:cs="Times New Roman"/>
          <w:sz w:val="24"/>
          <w:szCs w:val="24"/>
        </w:rPr>
        <w:t xml:space="preserve"> que envolvam uma análise </w:t>
      </w:r>
      <w:r w:rsidR="00F21BB4">
        <w:rPr>
          <w:rFonts w:ascii="Times New Roman" w:hAnsi="Times New Roman" w:cs="Times New Roman"/>
          <w:sz w:val="24"/>
          <w:szCs w:val="24"/>
        </w:rPr>
        <w:t xml:space="preserve">pessoal e </w:t>
      </w:r>
      <w:r w:rsidR="00932997">
        <w:rPr>
          <w:rFonts w:ascii="Times New Roman" w:hAnsi="Times New Roman" w:cs="Times New Roman"/>
          <w:sz w:val="24"/>
          <w:szCs w:val="24"/>
        </w:rPr>
        <w:t>multisetorial</w:t>
      </w:r>
      <w:r w:rsidR="001969FB">
        <w:rPr>
          <w:rFonts w:ascii="Times New Roman" w:hAnsi="Times New Roman" w:cs="Times New Roman"/>
          <w:sz w:val="24"/>
          <w:szCs w:val="24"/>
        </w:rPr>
        <w:t xml:space="preserve"> para aferição d</w:t>
      </w:r>
      <w:r w:rsidR="00282321">
        <w:rPr>
          <w:rFonts w:ascii="Times New Roman" w:hAnsi="Times New Roman" w:cs="Times New Roman"/>
          <w:sz w:val="24"/>
          <w:szCs w:val="24"/>
        </w:rPr>
        <w:t>e um</w:t>
      </w:r>
      <w:r w:rsidR="001969FB">
        <w:rPr>
          <w:rFonts w:ascii="Times New Roman" w:hAnsi="Times New Roman" w:cs="Times New Roman"/>
          <w:sz w:val="24"/>
          <w:szCs w:val="24"/>
        </w:rPr>
        <w:t>a</w:t>
      </w:r>
      <w:r w:rsidR="00282321">
        <w:rPr>
          <w:rFonts w:ascii="Times New Roman" w:hAnsi="Times New Roman" w:cs="Times New Roman"/>
          <w:sz w:val="24"/>
          <w:szCs w:val="24"/>
        </w:rPr>
        <w:t xml:space="preserve"> condição de</w:t>
      </w:r>
      <w:r w:rsidR="001969FB">
        <w:rPr>
          <w:rFonts w:ascii="Times New Roman" w:hAnsi="Times New Roman" w:cs="Times New Roman"/>
          <w:sz w:val="24"/>
          <w:szCs w:val="24"/>
        </w:rPr>
        <w:t xml:space="preserve"> incapacidade </w:t>
      </w:r>
      <w:r w:rsidR="000E3E7A">
        <w:rPr>
          <w:rFonts w:ascii="Times New Roman" w:hAnsi="Times New Roman" w:cs="Times New Roman"/>
          <w:sz w:val="24"/>
          <w:szCs w:val="24"/>
        </w:rPr>
        <w:t xml:space="preserve">apta a atender aos requisitos do benefício </w:t>
      </w:r>
      <w:r w:rsidR="00AD7902">
        <w:rPr>
          <w:rFonts w:ascii="Times New Roman" w:hAnsi="Times New Roman" w:cs="Times New Roman"/>
          <w:sz w:val="24"/>
          <w:szCs w:val="24"/>
        </w:rPr>
        <w:t>supracitado</w:t>
      </w:r>
      <w:r w:rsidR="000E3E7A">
        <w:rPr>
          <w:rFonts w:ascii="Times New Roman" w:hAnsi="Times New Roman" w:cs="Times New Roman"/>
          <w:sz w:val="24"/>
          <w:szCs w:val="24"/>
        </w:rPr>
        <w:t>.</w:t>
      </w:r>
    </w:p>
    <w:p w14:paraId="6FCB7020" w14:textId="088D751D" w:rsidR="00AD7902" w:rsidRPr="00C74BEE" w:rsidRDefault="00AD7902"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Visando alcançar respostas satisfatórias às problemáticas </w:t>
      </w:r>
      <w:r w:rsidR="002D6129">
        <w:rPr>
          <w:rFonts w:ascii="Times New Roman" w:hAnsi="Times New Roman" w:cs="Times New Roman"/>
          <w:sz w:val="24"/>
          <w:szCs w:val="24"/>
        </w:rPr>
        <w:t xml:space="preserve">trazidas neste texto, foram definidos os seguintes objetivos específicos: analisar a evolução legislativa sobre benefícios previdenciários por incapacidade no Brasil; </w:t>
      </w:r>
      <w:r w:rsidR="001800DB">
        <w:rPr>
          <w:rFonts w:ascii="Times New Roman" w:hAnsi="Times New Roman" w:cs="Times New Roman"/>
          <w:sz w:val="24"/>
          <w:szCs w:val="24"/>
        </w:rPr>
        <w:t>discutir sobre os métodos de análise da capacidade labora</w:t>
      </w:r>
      <w:r w:rsidR="00100582">
        <w:rPr>
          <w:rFonts w:ascii="Times New Roman" w:hAnsi="Times New Roman" w:cs="Times New Roman"/>
          <w:sz w:val="24"/>
          <w:szCs w:val="24"/>
        </w:rPr>
        <w:t>tiva</w:t>
      </w:r>
      <w:r w:rsidR="001800DB">
        <w:rPr>
          <w:rFonts w:ascii="Times New Roman" w:hAnsi="Times New Roman" w:cs="Times New Roman"/>
          <w:sz w:val="24"/>
          <w:szCs w:val="24"/>
        </w:rPr>
        <w:t xml:space="preserve"> </w:t>
      </w:r>
      <w:r w:rsidR="00CF075A">
        <w:rPr>
          <w:rFonts w:ascii="Times New Roman" w:hAnsi="Times New Roman" w:cs="Times New Roman"/>
          <w:sz w:val="24"/>
          <w:szCs w:val="24"/>
        </w:rPr>
        <w:t xml:space="preserve">dos segurados </w:t>
      </w:r>
      <w:r w:rsidR="001800DB">
        <w:rPr>
          <w:rFonts w:ascii="Times New Roman" w:hAnsi="Times New Roman" w:cs="Times New Roman"/>
          <w:sz w:val="24"/>
          <w:szCs w:val="24"/>
        </w:rPr>
        <w:t>utilizados nos processos que tratam sobre os benefícios de aposentadoria por incapacidade permanente</w:t>
      </w:r>
      <w:r w:rsidR="00EC6BA7">
        <w:rPr>
          <w:rFonts w:ascii="Times New Roman" w:hAnsi="Times New Roman" w:cs="Times New Roman"/>
          <w:sz w:val="24"/>
          <w:szCs w:val="24"/>
        </w:rPr>
        <w:t xml:space="preserve">; apresentar os julgados da Turma Recursal da Paraíba </w:t>
      </w:r>
      <w:r w:rsidR="00CF075A">
        <w:rPr>
          <w:rFonts w:ascii="Times New Roman" w:hAnsi="Times New Roman" w:cs="Times New Roman"/>
          <w:sz w:val="24"/>
          <w:szCs w:val="24"/>
        </w:rPr>
        <w:t xml:space="preserve">no período de </w:t>
      </w:r>
      <w:r w:rsidR="00EC6BA7">
        <w:rPr>
          <w:rFonts w:ascii="Times New Roman" w:hAnsi="Times New Roman" w:cs="Times New Roman"/>
          <w:sz w:val="24"/>
          <w:szCs w:val="24"/>
        </w:rPr>
        <w:t>2019, 2020 e 2021</w:t>
      </w:r>
      <w:r w:rsidR="00CF075A">
        <w:rPr>
          <w:rFonts w:ascii="Times New Roman" w:hAnsi="Times New Roman" w:cs="Times New Roman"/>
          <w:sz w:val="24"/>
          <w:szCs w:val="24"/>
        </w:rPr>
        <w:t xml:space="preserve"> (de janeiro à maio)</w:t>
      </w:r>
      <w:r w:rsidR="00EC6BA7">
        <w:rPr>
          <w:rFonts w:ascii="Times New Roman" w:hAnsi="Times New Roman" w:cs="Times New Roman"/>
          <w:sz w:val="24"/>
          <w:szCs w:val="24"/>
        </w:rPr>
        <w:t xml:space="preserve"> nos processos referentes aos benefícios de aposentadoria por incapacidade per</w:t>
      </w:r>
      <w:r w:rsidR="00EC6BA7" w:rsidRPr="00C74BEE">
        <w:rPr>
          <w:rFonts w:ascii="Times New Roman" w:hAnsi="Times New Roman" w:cs="Times New Roman"/>
          <w:sz w:val="24"/>
          <w:szCs w:val="24"/>
        </w:rPr>
        <w:t xml:space="preserve">manente, analisando </w:t>
      </w:r>
      <w:r w:rsidR="0035544D" w:rsidRPr="00C74BEE">
        <w:rPr>
          <w:rFonts w:ascii="Times New Roman" w:hAnsi="Times New Roman" w:cs="Times New Roman"/>
          <w:sz w:val="24"/>
          <w:szCs w:val="24"/>
        </w:rPr>
        <w:t xml:space="preserve">a </w:t>
      </w:r>
      <w:r w:rsidR="005E2998" w:rsidRPr="00C74BEE">
        <w:rPr>
          <w:rFonts w:ascii="Times New Roman" w:hAnsi="Times New Roman" w:cs="Times New Roman"/>
          <w:sz w:val="24"/>
          <w:szCs w:val="24"/>
        </w:rPr>
        <w:t>fundamentação jurídica</w:t>
      </w:r>
      <w:r w:rsidR="0035544D" w:rsidRPr="00C74BEE">
        <w:rPr>
          <w:rFonts w:ascii="Times New Roman" w:hAnsi="Times New Roman" w:cs="Times New Roman"/>
          <w:sz w:val="24"/>
          <w:szCs w:val="24"/>
        </w:rPr>
        <w:t xml:space="preserve"> utilizada nos acórdãos sobre o tema.</w:t>
      </w:r>
    </w:p>
    <w:p w14:paraId="6B28B739" w14:textId="25ECEBFB" w:rsidR="00AD295F" w:rsidRDefault="005A45C3" w:rsidP="00AC4A25">
      <w:pPr>
        <w:spacing w:after="0" w:line="360" w:lineRule="auto"/>
        <w:ind w:firstLine="709"/>
        <w:jc w:val="both"/>
        <w:rPr>
          <w:rFonts w:ascii="Times New Roman" w:hAnsi="Times New Roman" w:cs="Times New Roman"/>
          <w:sz w:val="24"/>
          <w:szCs w:val="24"/>
        </w:rPr>
      </w:pPr>
      <w:r w:rsidRPr="00C74BEE">
        <w:rPr>
          <w:rFonts w:ascii="Times New Roman" w:hAnsi="Times New Roman" w:cs="Times New Roman"/>
          <w:sz w:val="24"/>
          <w:szCs w:val="24"/>
        </w:rPr>
        <w:t xml:space="preserve">A relevância deste objeto de pesquisa se justifica pela grande necessidade de fomentar o debate e o diálogo acerca dos benefícios por incapacidade previdenciários, uma vez que </w:t>
      </w:r>
      <w:r w:rsidR="00496B7D" w:rsidRPr="00C74BEE">
        <w:rPr>
          <w:rFonts w:ascii="Times New Roman" w:hAnsi="Times New Roman" w:cs="Times New Roman"/>
          <w:sz w:val="24"/>
          <w:szCs w:val="24"/>
        </w:rPr>
        <w:t xml:space="preserve">a sociedade evolui constantemente e os meios de trabalho e emprego no país passam por diversas </w:t>
      </w:r>
      <w:r w:rsidR="00496B7D" w:rsidRPr="00C74BEE">
        <w:rPr>
          <w:rFonts w:ascii="Times New Roman" w:hAnsi="Times New Roman" w:cs="Times New Roman"/>
          <w:sz w:val="24"/>
          <w:szCs w:val="24"/>
        </w:rPr>
        <w:lastRenderedPageBreak/>
        <w:t xml:space="preserve">revoluções, principalmente em razão da evolução tecnológica. </w:t>
      </w:r>
      <w:r w:rsidR="000059DE" w:rsidRPr="00C74BEE">
        <w:rPr>
          <w:rFonts w:ascii="Times New Roman" w:hAnsi="Times New Roman" w:cs="Times New Roman"/>
          <w:sz w:val="24"/>
          <w:szCs w:val="24"/>
        </w:rPr>
        <w:t xml:space="preserve">A </w:t>
      </w:r>
      <w:r w:rsidR="00E77264">
        <w:rPr>
          <w:rFonts w:ascii="Times New Roman" w:hAnsi="Times New Roman" w:cs="Times New Roman"/>
          <w:sz w:val="24"/>
          <w:szCs w:val="24"/>
        </w:rPr>
        <w:t xml:space="preserve">necessidade de </w:t>
      </w:r>
      <w:r w:rsidR="000059DE" w:rsidRPr="00C74BEE">
        <w:rPr>
          <w:rFonts w:ascii="Times New Roman" w:hAnsi="Times New Roman" w:cs="Times New Roman"/>
          <w:sz w:val="24"/>
          <w:szCs w:val="24"/>
        </w:rPr>
        <w:t xml:space="preserve">inaptidão física </w:t>
      </w:r>
      <w:r w:rsidR="00E77264">
        <w:rPr>
          <w:rFonts w:ascii="Times New Roman" w:hAnsi="Times New Roman" w:cs="Times New Roman"/>
          <w:sz w:val="24"/>
          <w:szCs w:val="24"/>
        </w:rPr>
        <w:t>total e permanente</w:t>
      </w:r>
      <w:r w:rsidR="000059DE" w:rsidRPr="00C74BEE">
        <w:rPr>
          <w:rFonts w:ascii="Times New Roman" w:hAnsi="Times New Roman" w:cs="Times New Roman"/>
          <w:sz w:val="24"/>
          <w:szCs w:val="24"/>
        </w:rPr>
        <w:t xml:space="preserve"> não </w:t>
      </w:r>
      <w:r w:rsidR="00C74BEE">
        <w:rPr>
          <w:rFonts w:ascii="Times New Roman" w:hAnsi="Times New Roman" w:cs="Times New Roman"/>
          <w:sz w:val="24"/>
          <w:szCs w:val="24"/>
        </w:rPr>
        <w:t>pode</w:t>
      </w:r>
      <w:r w:rsidR="000059DE" w:rsidRPr="00C74BEE">
        <w:rPr>
          <w:rFonts w:ascii="Times New Roman" w:hAnsi="Times New Roman" w:cs="Times New Roman"/>
          <w:sz w:val="24"/>
          <w:szCs w:val="24"/>
        </w:rPr>
        <w:t xml:space="preserve"> mais </w:t>
      </w:r>
      <w:r w:rsidR="00C74BEE">
        <w:rPr>
          <w:rFonts w:ascii="Times New Roman" w:hAnsi="Times New Roman" w:cs="Times New Roman"/>
          <w:sz w:val="24"/>
          <w:szCs w:val="24"/>
        </w:rPr>
        <w:t>ser</w:t>
      </w:r>
      <w:r w:rsidR="00A221B5">
        <w:rPr>
          <w:rFonts w:ascii="Times New Roman" w:hAnsi="Times New Roman" w:cs="Times New Roman"/>
          <w:sz w:val="24"/>
          <w:szCs w:val="24"/>
        </w:rPr>
        <w:t>, por si só,</w:t>
      </w:r>
      <w:r w:rsidR="00C74BEE">
        <w:rPr>
          <w:rFonts w:ascii="Times New Roman" w:hAnsi="Times New Roman" w:cs="Times New Roman"/>
          <w:sz w:val="24"/>
          <w:szCs w:val="24"/>
        </w:rPr>
        <w:t xml:space="preserve"> </w:t>
      </w:r>
      <w:r w:rsidR="00A221B5">
        <w:rPr>
          <w:rFonts w:ascii="Times New Roman" w:hAnsi="Times New Roman" w:cs="Times New Roman"/>
          <w:sz w:val="24"/>
          <w:szCs w:val="24"/>
        </w:rPr>
        <w:t>um requisito isolado para a concessão do benefício de aposentadoria por incapacidade permanente</w:t>
      </w:r>
      <w:r w:rsidR="000059DE" w:rsidRPr="00C74BEE">
        <w:rPr>
          <w:rFonts w:ascii="Times New Roman" w:hAnsi="Times New Roman" w:cs="Times New Roman"/>
          <w:sz w:val="24"/>
          <w:szCs w:val="24"/>
        </w:rPr>
        <w:t xml:space="preserve">, </w:t>
      </w:r>
      <w:r w:rsidR="00A221B5">
        <w:rPr>
          <w:rFonts w:ascii="Times New Roman" w:hAnsi="Times New Roman" w:cs="Times New Roman"/>
          <w:sz w:val="24"/>
          <w:szCs w:val="24"/>
        </w:rPr>
        <w:t>onde</w:t>
      </w:r>
      <w:r w:rsidR="000059DE" w:rsidRPr="00C74BEE">
        <w:rPr>
          <w:rFonts w:ascii="Times New Roman" w:hAnsi="Times New Roman" w:cs="Times New Roman"/>
          <w:sz w:val="24"/>
          <w:szCs w:val="24"/>
        </w:rPr>
        <w:t xml:space="preserve"> outros requisitos passam a possuir extrema relevância, como incapacidade de reabilitação profissional por idade avançada, grau de escolaridade, principalmente com um mercado de trabalho tão agressivo, competitivo e exigente nos dias de hoje.</w:t>
      </w:r>
    </w:p>
    <w:p w14:paraId="0D25CA7D" w14:textId="77777777" w:rsidR="00A363E9" w:rsidRPr="00C74BEE" w:rsidRDefault="00A363E9" w:rsidP="00A363E9">
      <w:pPr>
        <w:spacing w:line="240" w:lineRule="auto"/>
        <w:jc w:val="both"/>
        <w:rPr>
          <w:rFonts w:ascii="Times New Roman" w:hAnsi="Times New Roman" w:cs="Times New Roman"/>
          <w:sz w:val="24"/>
          <w:szCs w:val="24"/>
        </w:rPr>
      </w:pPr>
    </w:p>
    <w:p w14:paraId="3633443D" w14:textId="5A28DA91" w:rsidR="00A464F2" w:rsidRDefault="00071E43" w:rsidP="00AC4A2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A </w:t>
      </w:r>
      <w:r w:rsidR="00DF7AEB">
        <w:rPr>
          <w:rFonts w:ascii="Times New Roman" w:hAnsi="Times New Roman" w:cs="Times New Roman"/>
          <w:b/>
          <w:bCs/>
          <w:sz w:val="24"/>
          <w:szCs w:val="24"/>
        </w:rPr>
        <w:t xml:space="preserve">EVOLUÇÃO </w:t>
      </w:r>
      <w:r w:rsidR="009E45C6">
        <w:rPr>
          <w:rFonts w:ascii="Times New Roman" w:hAnsi="Times New Roman" w:cs="Times New Roman"/>
          <w:b/>
          <w:bCs/>
          <w:sz w:val="24"/>
          <w:szCs w:val="24"/>
        </w:rPr>
        <w:t xml:space="preserve">LEGISLATIVA </w:t>
      </w:r>
      <w:r w:rsidR="00DF7AEB">
        <w:rPr>
          <w:rFonts w:ascii="Times New Roman" w:hAnsi="Times New Roman" w:cs="Times New Roman"/>
          <w:b/>
          <w:bCs/>
          <w:sz w:val="24"/>
          <w:szCs w:val="24"/>
        </w:rPr>
        <w:t xml:space="preserve">DA </w:t>
      </w:r>
      <w:r>
        <w:rPr>
          <w:rFonts w:ascii="Times New Roman" w:hAnsi="Times New Roman" w:cs="Times New Roman"/>
          <w:b/>
          <w:bCs/>
          <w:sz w:val="24"/>
          <w:szCs w:val="24"/>
        </w:rPr>
        <w:t>PREVIDÊNCIA SOCIAL NO BRASIL</w:t>
      </w:r>
    </w:p>
    <w:p w14:paraId="6C55C4A4" w14:textId="77777777" w:rsidR="00A363E9" w:rsidRPr="00071E43" w:rsidRDefault="00A363E9" w:rsidP="00A363E9">
      <w:pPr>
        <w:spacing w:line="240" w:lineRule="auto"/>
        <w:jc w:val="both"/>
        <w:rPr>
          <w:rFonts w:ascii="Times New Roman" w:hAnsi="Times New Roman" w:cs="Times New Roman"/>
          <w:b/>
          <w:bCs/>
          <w:sz w:val="24"/>
          <w:szCs w:val="24"/>
        </w:rPr>
      </w:pPr>
    </w:p>
    <w:p w14:paraId="5874C435" w14:textId="0A69AB95" w:rsidR="00A464F2" w:rsidRDefault="0030322D"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entender a evolução legislativa sobre determinada matéria jurídica é necessário ter em mente que o direito, enquanto ciência social, está em constante modificação para atender às transformações sociais que ocorrem ao longo da história de uma sociedade. </w:t>
      </w:r>
      <w:r w:rsidR="004E1DFC">
        <w:rPr>
          <w:rFonts w:ascii="Times New Roman" w:hAnsi="Times New Roman" w:cs="Times New Roman"/>
          <w:sz w:val="24"/>
          <w:szCs w:val="24"/>
        </w:rPr>
        <w:t>Em razão de tantas mudanças de conceitos e princípios percebemos também diversas alterações legislativas, uma vez que</w:t>
      </w:r>
      <w:r>
        <w:rPr>
          <w:rFonts w:ascii="Times New Roman" w:hAnsi="Times New Roman" w:cs="Times New Roman"/>
          <w:sz w:val="24"/>
          <w:szCs w:val="24"/>
        </w:rPr>
        <w:t xml:space="preserve"> o entendimento que a sociedade tem sobre determinado assunto é um fator </w:t>
      </w:r>
      <w:r w:rsidR="00E35315">
        <w:rPr>
          <w:rFonts w:ascii="Times New Roman" w:hAnsi="Times New Roman" w:cs="Times New Roman"/>
          <w:sz w:val="24"/>
          <w:szCs w:val="24"/>
        </w:rPr>
        <w:t>muito importante</w:t>
      </w:r>
      <w:r>
        <w:rPr>
          <w:rFonts w:ascii="Times New Roman" w:hAnsi="Times New Roman" w:cs="Times New Roman"/>
          <w:sz w:val="24"/>
          <w:szCs w:val="24"/>
        </w:rPr>
        <w:t xml:space="preserve"> n</w:t>
      </w:r>
      <w:r w:rsidR="004E1DFC">
        <w:rPr>
          <w:rFonts w:ascii="Times New Roman" w:hAnsi="Times New Roman" w:cs="Times New Roman"/>
          <w:sz w:val="24"/>
          <w:szCs w:val="24"/>
        </w:rPr>
        <w:t>este</w:t>
      </w:r>
      <w:r>
        <w:rPr>
          <w:rFonts w:ascii="Times New Roman" w:hAnsi="Times New Roman" w:cs="Times New Roman"/>
          <w:sz w:val="24"/>
          <w:szCs w:val="24"/>
        </w:rPr>
        <w:t xml:space="preserve"> processo de criação e modificação das leis por parte do Congresso Nacional, </w:t>
      </w:r>
      <w:r w:rsidR="00796E28">
        <w:rPr>
          <w:rFonts w:ascii="Times New Roman" w:hAnsi="Times New Roman" w:cs="Times New Roman"/>
          <w:sz w:val="24"/>
          <w:szCs w:val="24"/>
        </w:rPr>
        <w:t xml:space="preserve">composto por </w:t>
      </w:r>
      <w:r>
        <w:rPr>
          <w:rFonts w:ascii="Times New Roman" w:hAnsi="Times New Roman" w:cs="Times New Roman"/>
          <w:sz w:val="24"/>
          <w:szCs w:val="24"/>
        </w:rPr>
        <w:t xml:space="preserve">casas legislativas que </w:t>
      </w:r>
      <w:r w:rsidR="00CD0B5C">
        <w:rPr>
          <w:rFonts w:ascii="Times New Roman" w:hAnsi="Times New Roman" w:cs="Times New Roman"/>
          <w:sz w:val="24"/>
          <w:szCs w:val="24"/>
        </w:rPr>
        <w:t xml:space="preserve">devem </w:t>
      </w:r>
      <w:r>
        <w:rPr>
          <w:rFonts w:ascii="Times New Roman" w:hAnsi="Times New Roman" w:cs="Times New Roman"/>
          <w:sz w:val="24"/>
          <w:szCs w:val="24"/>
        </w:rPr>
        <w:t>representa</w:t>
      </w:r>
      <w:r w:rsidR="00CD0B5C">
        <w:rPr>
          <w:rFonts w:ascii="Times New Roman" w:hAnsi="Times New Roman" w:cs="Times New Roman"/>
          <w:sz w:val="24"/>
          <w:szCs w:val="24"/>
        </w:rPr>
        <w:t>r</w:t>
      </w:r>
      <w:r>
        <w:rPr>
          <w:rFonts w:ascii="Times New Roman" w:hAnsi="Times New Roman" w:cs="Times New Roman"/>
          <w:sz w:val="24"/>
          <w:szCs w:val="24"/>
        </w:rPr>
        <w:t xml:space="preserve"> o povo e seus ideais.</w:t>
      </w:r>
    </w:p>
    <w:p w14:paraId="12E824CF" w14:textId="5BD1A6BA" w:rsidR="00027FED" w:rsidRDefault="00706E16"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razão da tendência legislativa mundial de liberdade, o Brasil também buscou ter um sistema jurídico cada vez menos intervencionista, oferecendo aos cidadãos a oportunidade de ter um maior controle sobre sua vida e seu patrimônio.</w:t>
      </w:r>
      <w:r w:rsidRPr="00706E16">
        <w:rPr>
          <w:rFonts w:ascii="Times New Roman" w:hAnsi="Times New Roman" w:cs="Times New Roman"/>
          <w:sz w:val="24"/>
          <w:szCs w:val="24"/>
        </w:rPr>
        <w:t xml:space="preserve"> </w:t>
      </w:r>
      <w:r>
        <w:rPr>
          <w:rFonts w:ascii="Times New Roman" w:hAnsi="Times New Roman" w:cs="Times New Roman"/>
          <w:sz w:val="24"/>
          <w:szCs w:val="24"/>
        </w:rPr>
        <w:t xml:space="preserve">De acordo com </w:t>
      </w:r>
      <w:r w:rsidR="005B3A64">
        <w:rPr>
          <w:rFonts w:ascii="Times New Roman" w:hAnsi="Times New Roman" w:cs="Times New Roman"/>
          <w:sz w:val="24"/>
          <w:szCs w:val="24"/>
        </w:rPr>
        <w:t xml:space="preserve">Castro e </w:t>
      </w:r>
      <w:r>
        <w:rPr>
          <w:rFonts w:ascii="Times New Roman" w:hAnsi="Times New Roman" w:cs="Times New Roman"/>
          <w:sz w:val="24"/>
          <w:szCs w:val="24"/>
        </w:rPr>
        <w:t>Lazzari (2020), a formação do sistema de proteção social brasileiro se deu de forma lenta ao reconhecer que o Estado precisaria intervir suprindo as necessidades surgidas por este conceito de liberdade absoluta adotado no país</w:t>
      </w:r>
      <w:r w:rsidR="00140791">
        <w:rPr>
          <w:rFonts w:ascii="Times New Roman" w:hAnsi="Times New Roman" w:cs="Times New Roman"/>
          <w:sz w:val="24"/>
          <w:szCs w:val="24"/>
        </w:rPr>
        <w:t>, partindo do assistencialismo para o sistema de seguro social</w:t>
      </w:r>
      <w:r>
        <w:rPr>
          <w:rFonts w:ascii="Times New Roman" w:hAnsi="Times New Roman" w:cs="Times New Roman"/>
          <w:sz w:val="24"/>
          <w:szCs w:val="24"/>
        </w:rPr>
        <w:t>.</w:t>
      </w:r>
    </w:p>
    <w:p w14:paraId="56BED039" w14:textId="02E98D8C" w:rsidR="00140791" w:rsidRDefault="00576FBD"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o</w:t>
      </w:r>
      <w:r w:rsidR="005B3A64">
        <w:rPr>
          <w:rFonts w:ascii="Times New Roman" w:hAnsi="Times New Roman" w:cs="Times New Roman"/>
          <w:sz w:val="24"/>
          <w:szCs w:val="24"/>
        </w:rPr>
        <w:t>s</w:t>
      </w:r>
      <w:r>
        <w:rPr>
          <w:rFonts w:ascii="Times New Roman" w:hAnsi="Times New Roman" w:cs="Times New Roman"/>
          <w:sz w:val="24"/>
          <w:szCs w:val="24"/>
        </w:rPr>
        <w:t xml:space="preserve"> autor</w:t>
      </w:r>
      <w:r w:rsidR="005B3A64">
        <w:rPr>
          <w:rFonts w:ascii="Times New Roman" w:hAnsi="Times New Roman" w:cs="Times New Roman"/>
          <w:sz w:val="24"/>
          <w:szCs w:val="24"/>
        </w:rPr>
        <w:t>es</w:t>
      </w:r>
      <w:r>
        <w:rPr>
          <w:rFonts w:ascii="Times New Roman" w:hAnsi="Times New Roman" w:cs="Times New Roman"/>
          <w:sz w:val="24"/>
          <w:szCs w:val="24"/>
        </w:rPr>
        <w:t xml:space="preserve"> anteriormente citado</w:t>
      </w:r>
      <w:r w:rsidR="005B3A64">
        <w:rPr>
          <w:rFonts w:ascii="Times New Roman" w:hAnsi="Times New Roman" w:cs="Times New Roman"/>
          <w:sz w:val="24"/>
          <w:szCs w:val="24"/>
        </w:rPr>
        <w:t>s</w:t>
      </w:r>
      <w:r>
        <w:rPr>
          <w:rFonts w:ascii="Times New Roman" w:hAnsi="Times New Roman" w:cs="Times New Roman"/>
          <w:sz w:val="24"/>
          <w:szCs w:val="24"/>
        </w:rPr>
        <w:t xml:space="preserve">, </w:t>
      </w:r>
      <w:r w:rsidR="00FA20D9">
        <w:rPr>
          <w:rFonts w:ascii="Times New Roman" w:hAnsi="Times New Roman" w:cs="Times New Roman"/>
          <w:sz w:val="24"/>
          <w:szCs w:val="24"/>
        </w:rPr>
        <w:t xml:space="preserve">temos a Constituição de 1891 como sendo a primeira a prever a hipótese de aposentadoria por invalidez, a qual era destinada tão somente aos servidores públicos de acordo com o art. 75 do diploma legal, que possuía a seguinte redação: </w:t>
      </w:r>
      <w:r w:rsidR="00FA20D9" w:rsidRPr="004847F2">
        <w:rPr>
          <w:rFonts w:ascii="Times New Roman" w:hAnsi="Times New Roman" w:cs="Times New Roman"/>
          <w:sz w:val="24"/>
          <w:szCs w:val="24"/>
        </w:rPr>
        <w:t>“Art 75 – A aposentadoria só poderá ser dada aos funcionários públicos em caso de invalidez no serviço da Nação.”</w:t>
      </w:r>
      <w:r w:rsidR="007E0031" w:rsidRPr="004847F2">
        <w:rPr>
          <w:rFonts w:ascii="Times New Roman" w:hAnsi="Times New Roman" w:cs="Times New Roman"/>
          <w:sz w:val="24"/>
          <w:szCs w:val="24"/>
        </w:rPr>
        <w:t xml:space="preserve"> </w:t>
      </w:r>
      <w:r w:rsidR="007E0031">
        <w:rPr>
          <w:rFonts w:ascii="Times New Roman" w:hAnsi="Times New Roman" w:cs="Times New Roman"/>
          <w:sz w:val="24"/>
          <w:szCs w:val="24"/>
        </w:rPr>
        <w:t>(BRASIL, 1891)</w:t>
      </w:r>
      <w:r w:rsidR="00FA20D9">
        <w:rPr>
          <w:rFonts w:ascii="Times New Roman" w:hAnsi="Times New Roman" w:cs="Times New Roman"/>
          <w:sz w:val="24"/>
          <w:szCs w:val="24"/>
        </w:rPr>
        <w:t>.</w:t>
      </w:r>
      <w:r w:rsidR="000B71A9">
        <w:rPr>
          <w:rFonts w:ascii="Times New Roman" w:hAnsi="Times New Roman" w:cs="Times New Roman"/>
          <w:sz w:val="24"/>
          <w:szCs w:val="24"/>
        </w:rPr>
        <w:t xml:space="preserve"> Além disso, o</w:t>
      </w:r>
      <w:r w:rsidR="00444865">
        <w:rPr>
          <w:rFonts w:ascii="Times New Roman" w:hAnsi="Times New Roman" w:cs="Times New Roman"/>
          <w:sz w:val="24"/>
          <w:szCs w:val="24"/>
        </w:rPr>
        <w:t>s</w:t>
      </w:r>
      <w:r w:rsidR="000B71A9">
        <w:rPr>
          <w:rFonts w:ascii="Times New Roman" w:hAnsi="Times New Roman" w:cs="Times New Roman"/>
          <w:sz w:val="24"/>
          <w:szCs w:val="24"/>
        </w:rPr>
        <w:t xml:space="preserve"> autor</w:t>
      </w:r>
      <w:r w:rsidR="00444865">
        <w:rPr>
          <w:rFonts w:ascii="Times New Roman" w:hAnsi="Times New Roman" w:cs="Times New Roman"/>
          <w:sz w:val="24"/>
          <w:szCs w:val="24"/>
        </w:rPr>
        <w:t>es</w:t>
      </w:r>
      <w:r w:rsidR="000B71A9">
        <w:rPr>
          <w:rFonts w:ascii="Times New Roman" w:hAnsi="Times New Roman" w:cs="Times New Roman"/>
          <w:sz w:val="24"/>
          <w:szCs w:val="24"/>
        </w:rPr>
        <w:t xml:space="preserve"> cita</w:t>
      </w:r>
      <w:r w:rsidR="00444865">
        <w:rPr>
          <w:rFonts w:ascii="Times New Roman" w:hAnsi="Times New Roman" w:cs="Times New Roman"/>
          <w:sz w:val="24"/>
          <w:szCs w:val="24"/>
        </w:rPr>
        <w:t>m</w:t>
      </w:r>
      <w:r w:rsidR="000B71A9">
        <w:rPr>
          <w:rFonts w:ascii="Times New Roman" w:hAnsi="Times New Roman" w:cs="Times New Roman"/>
          <w:sz w:val="24"/>
          <w:szCs w:val="24"/>
        </w:rPr>
        <w:t xml:space="preserve"> também </w:t>
      </w:r>
      <w:r w:rsidR="008830DC">
        <w:rPr>
          <w:rFonts w:ascii="Times New Roman" w:hAnsi="Times New Roman" w:cs="Times New Roman"/>
          <w:sz w:val="24"/>
          <w:szCs w:val="24"/>
        </w:rPr>
        <w:t>a Lei nº 217, datada de 29 de novembro de 1892, que instituiu os benefícios de aposentadoria por invalidez e pensão por morte para os operários do Arsenal de Marinha do Rio de Janeiro.</w:t>
      </w:r>
      <w:r w:rsidR="00E351DB">
        <w:rPr>
          <w:rFonts w:ascii="Times New Roman" w:hAnsi="Times New Roman" w:cs="Times New Roman"/>
          <w:sz w:val="24"/>
          <w:szCs w:val="24"/>
        </w:rPr>
        <w:t xml:space="preserve"> Entretanto, tais benefícios não resultavam de um sistema de previdência social contributivo, uma vez que seus beneficiários não realizavam contribuições durante o exercício da atividade profissional, sendo financiado de forma graciosa pelo Estado.</w:t>
      </w:r>
    </w:p>
    <w:p w14:paraId="7E0B5474" w14:textId="2FB4B2E0" w:rsidR="000109AD" w:rsidRDefault="000109AD"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Posteriormente, em 1923, foi publicado o Decreto Legislativo nº 4.682, que se tornou conhecido como a Lei Eloy Chaves, sendo considerada por muitos o marco inicial da </w:t>
      </w:r>
      <w:r>
        <w:rPr>
          <w:rFonts w:ascii="Times New Roman" w:hAnsi="Times New Roman" w:cs="Times New Roman"/>
          <w:sz w:val="24"/>
          <w:szCs w:val="24"/>
        </w:rPr>
        <w:lastRenderedPageBreak/>
        <w:t>Previdência Social no Brasil.</w:t>
      </w:r>
      <w:r w:rsidR="00D05D46">
        <w:rPr>
          <w:rFonts w:ascii="Times New Roman" w:hAnsi="Times New Roman" w:cs="Times New Roman"/>
          <w:sz w:val="24"/>
          <w:szCs w:val="24"/>
        </w:rPr>
        <w:t xml:space="preserve"> Ela possuía três características fundamentais: </w:t>
      </w:r>
      <w:r w:rsidR="00B75C4C">
        <w:rPr>
          <w:rFonts w:ascii="Times New Roman" w:hAnsi="Times New Roman" w:cs="Times New Roman"/>
          <w:sz w:val="24"/>
          <w:szCs w:val="24"/>
        </w:rPr>
        <w:t>obrigatoriedade na participação dos trabalhadores; contribuição para o sistema, financiado tanto pelos trabalhadores como pelos empregadores; e uma lista de contraprestações definidas em lei visando a proteção do trabalhador nas situações de incapacidade temporária ou até mesmo de morte (</w:t>
      </w:r>
      <w:r w:rsidR="00A8267A">
        <w:rPr>
          <w:rFonts w:ascii="Times New Roman" w:hAnsi="Times New Roman" w:cs="Times New Roman"/>
          <w:sz w:val="24"/>
          <w:szCs w:val="24"/>
        </w:rPr>
        <w:t>CASTRO</w:t>
      </w:r>
      <w:r w:rsidR="00456F08">
        <w:rPr>
          <w:rFonts w:ascii="Times New Roman" w:hAnsi="Times New Roman" w:cs="Times New Roman"/>
          <w:sz w:val="24"/>
          <w:szCs w:val="24"/>
        </w:rPr>
        <w:t>;</w:t>
      </w:r>
      <w:r w:rsidR="00A8267A">
        <w:rPr>
          <w:rFonts w:ascii="Times New Roman" w:hAnsi="Times New Roman" w:cs="Times New Roman"/>
          <w:sz w:val="24"/>
          <w:szCs w:val="24"/>
        </w:rPr>
        <w:t xml:space="preserve"> </w:t>
      </w:r>
      <w:r w:rsidR="00B75C4C">
        <w:rPr>
          <w:rFonts w:ascii="Times New Roman" w:hAnsi="Times New Roman" w:cs="Times New Roman"/>
          <w:sz w:val="24"/>
          <w:szCs w:val="24"/>
        </w:rPr>
        <w:t>LAZZARI, 2020).</w:t>
      </w:r>
    </w:p>
    <w:p w14:paraId="1AF9BB07" w14:textId="5D4EC0F9" w:rsidR="00C204EB" w:rsidRDefault="00530444"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tendência nesta época era de que a proteção previdenciária partisse sempre de uma determinada categoria para depois atingir a coletividade, </w:t>
      </w:r>
      <w:r w:rsidR="008F6515">
        <w:rPr>
          <w:rFonts w:ascii="Times New Roman" w:hAnsi="Times New Roman" w:cs="Times New Roman"/>
          <w:sz w:val="24"/>
          <w:szCs w:val="24"/>
        </w:rPr>
        <w:t>tendo como prioridade</w:t>
      </w:r>
      <w:r>
        <w:rPr>
          <w:rFonts w:ascii="Times New Roman" w:hAnsi="Times New Roman" w:cs="Times New Roman"/>
          <w:sz w:val="24"/>
          <w:szCs w:val="24"/>
        </w:rPr>
        <w:t xml:space="preserve"> os funcionários do setor público para posteriormente se estender aos trabalhadores da iniciativa privada. Nesse sentido, as primeiras legislações que tratavam sobre previdência social eram restritas às principais classes de trabalhadores que existiam no país na metade do século XX, como os marítimos, os comerciários</w:t>
      </w:r>
      <w:r w:rsidR="008351DB">
        <w:rPr>
          <w:rFonts w:ascii="Times New Roman" w:hAnsi="Times New Roman" w:cs="Times New Roman"/>
          <w:sz w:val="24"/>
          <w:szCs w:val="24"/>
        </w:rPr>
        <w:t>, os bancários, os industriários, dentre outros.</w:t>
      </w:r>
      <w:r w:rsidR="00F73692">
        <w:rPr>
          <w:rFonts w:ascii="Times New Roman" w:hAnsi="Times New Roman" w:cs="Times New Roman"/>
          <w:sz w:val="24"/>
          <w:szCs w:val="24"/>
        </w:rPr>
        <w:t xml:space="preserve"> Para cada classe existia um Instituto diferente que </w:t>
      </w:r>
      <w:r w:rsidR="00EF2786">
        <w:rPr>
          <w:rFonts w:ascii="Times New Roman" w:hAnsi="Times New Roman" w:cs="Times New Roman"/>
          <w:sz w:val="24"/>
          <w:szCs w:val="24"/>
        </w:rPr>
        <w:t>se responsabilizava</w:t>
      </w:r>
      <w:r w:rsidR="00F73692">
        <w:rPr>
          <w:rFonts w:ascii="Times New Roman" w:hAnsi="Times New Roman" w:cs="Times New Roman"/>
          <w:sz w:val="24"/>
          <w:szCs w:val="24"/>
        </w:rPr>
        <w:t xml:space="preserve"> pela gerência e organização dos benefícios.</w:t>
      </w:r>
    </w:p>
    <w:p w14:paraId="0CE90F83" w14:textId="3084970C" w:rsidR="00F73692" w:rsidRDefault="004F583B"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w:t>
      </w:r>
      <w:r w:rsidR="0005000C">
        <w:rPr>
          <w:rFonts w:ascii="Times New Roman" w:hAnsi="Times New Roman" w:cs="Times New Roman"/>
          <w:sz w:val="24"/>
          <w:szCs w:val="24"/>
        </w:rPr>
        <w:t xml:space="preserve">1960 </w:t>
      </w:r>
      <w:r>
        <w:rPr>
          <w:rFonts w:ascii="Times New Roman" w:hAnsi="Times New Roman" w:cs="Times New Roman"/>
          <w:sz w:val="24"/>
          <w:szCs w:val="24"/>
        </w:rPr>
        <w:t>houve</w:t>
      </w:r>
      <w:r w:rsidR="0005000C">
        <w:rPr>
          <w:rFonts w:ascii="Times New Roman" w:hAnsi="Times New Roman" w:cs="Times New Roman"/>
          <w:sz w:val="24"/>
          <w:szCs w:val="24"/>
        </w:rPr>
        <w:t xml:space="preserve"> a criação do Ministério do Trabalho e Previdência Social e também a promulgação da Lei nº 3.807, conhecida como Lei Orgânica da Previdência Social (LOPS)</w:t>
      </w:r>
      <w:r w:rsidR="00C55F02">
        <w:rPr>
          <w:rFonts w:ascii="Times New Roman" w:hAnsi="Times New Roman" w:cs="Times New Roman"/>
          <w:sz w:val="24"/>
          <w:szCs w:val="24"/>
        </w:rPr>
        <w:t xml:space="preserve">. </w:t>
      </w:r>
      <w:r>
        <w:rPr>
          <w:rFonts w:ascii="Times New Roman" w:hAnsi="Times New Roman" w:cs="Times New Roman"/>
          <w:sz w:val="24"/>
          <w:szCs w:val="24"/>
        </w:rPr>
        <w:t xml:space="preserve">Através deste diploma legal, </w:t>
      </w:r>
      <w:r w:rsidR="00CC5AAE">
        <w:rPr>
          <w:rFonts w:ascii="Times New Roman" w:hAnsi="Times New Roman" w:cs="Times New Roman"/>
          <w:sz w:val="24"/>
          <w:szCs w:val="24"/>
        </w:rPr>
        <w:t xml:space="preserve">apesar de não haver uma unificação dos diversos organismos já existentes, </w:t>
      </w:r>
      <w:r w:rsidR="00D50F10">
        <w:rPr>
          <w:rFonts w:ascii="Times New Roman" w:hAnsi="Times New Roman" w:cs="Times New Roman"/>
          <w:sz w:val="24"/>
          <w:szCs w:val="24"/>
        </w:rPr>
        <w:t>foi</w:t>
      </w:r>
      <w:r>
        <w:rPr>
          <w:rFonts w:ascii="Times New Roman" w:hAnsi="Times New Roman" w:cs="Times New Roman"/>
          <w:sz w:val="24"/>
          <w:szCs w:val="24"/>
        </w:rPr>
        <w:t xml:space="preserve"> possível observar a criação de normas uniformes que visavam amparar os segurados e dependentes dos diversos institutos </w:t>
      </w:r>
      <w:r w:rsidR="00CC5AAE">
        <w:rPr>
          <w:rFonts w:ascii="Times New Roman" w:hAnsi="Times New Roman" w:cs="Times New Roman"/>
          <w:sz w:val="24"/>
          <w:szCs w:val="24"/>
        </w:rPr>
        <w:t>espalhados pelo</w:t>
      </w:r>
      <w:r>
        <w:rPr>
          <w:rFonts w:ascii="Times New Roman" w:hAnsi="Times New Roman" w:cs="Times New Roman"/>
          <w:sz w:val="24"/>
          <w:szCs w:val="24"/>
        </w:rPr>
        <w:t xml:space="preserve"> país, através de um plano de benefícios amplo e avançado (</w:t>
      </w:r>
      <w:r w:rsidR="00CC5AAE">
        <w:rPr>
          <w:rFonts w:ascii="Times New Roman" w:hAnsi="Times New Roman" w:cs="Times New Roman"/>
          <w:sz w:val="24"/>
          <w:szCs w:val="24"/>
        </w:rPr>
        <w:t xml:space="preserve">CASTRO; </w:t>
      </w:r>
      <w:r>
        <w:rPr>
          <w:rFonts w:ascii="Times New Roman" w:hAnsi="Times New Roman" w:cs="Times New Roman"/>
          <w:sz w:val="24"/>
          <w:szCs w:val="24"/>
        </w:rPr>
        <w:t>LAZZARI, 2020)</w:t>
      </w:r>
      <w:r w:rsidR="00C23958">
        <w:rPr>
          <w:rFonts w:ascii="Times New Roman" w:hAnsi="Times New Roman" w:cs="Times New Roman"/>
          <w:sz w:val="24"/>
          <w:szCs w:val="24"/>
        </w:rPr>
        <w:t>.</w:t>
      </w:r>
    </w:p>
    <w:p w14:paraId="73FE900E" w14:textId="2ECC137C" w:rsidR="00D50F10" w:rsidRDefault="007D7FC7"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Posteriormente houve a tão esperada unificação dos institutos através do Decreto-lei nº 72 de 1966 com a criação do Instituto Nacional de Previdência Social (INPS). Entretanto, como ensina Borges (2003, p. 41), a previdência brasileira passava por um grave problema orçamentário pois os recursos advindos dos institutos unificados foram incorporados </w:t>
      </w:r>
      <w:r w:rsidR="005730F2">
        <w:rPr>
          <w:rFonts w:ascii="Times New Roman" w:hAnsi="Times New Roman" w:cs="Times New Roman"/>
          <w:sz w:val="24"/>
          <w:szCs w:val="24"/>
        </w:rPr>
        <w:t>a</w:t>
      </w:r>
      <w:r>
        <w:rPr>
          <w:rFonts w:ascii="Times New Roman" w:hAnsi="Times New Roman" w:cs="Times New Roman"/>
          <w:sz w:val="24"/>
          <w:szCs w:val="24"/>
        </w:rPr>
        <w:t>o Tesouro Nacional, gerando uma grande confusão com os recursos do governo.</w:t>
      </w:r>
    </w:p>
    <w:p w14:paraId="66145150" w14:textId="1BF7F094" w:rsidR="007C3BA7" w:rsidRDefault="00DE14FC"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a Constituição Federal de 1988 </w:t>
      </w:r>
      <w:r w:rsidR="005D68DE">
        <w:rPr>
          <w:rFonts w:ascii="Times New Roman" w:hAnsi="Times New Roman" w:cs="Times New Roman"/>
          <w:sz w:val="24"/>
          <w:szCs w:val="24"/>
        </w:rPr>
        <w:t>foi estabelecido o</w:t>
      </w:r>
      <w:r>
        <w:rPr>
          <w:rFonts w:ascii="Times New Roman" w:hAnsi="Times New Roman" w:cs="Times New Roman"/>
          <w:sz w:val="24"/>
          <w:szCs w:val="24"/>
        </w:rPr>
        <w:t xml:space="preserve"> sistema de Seguridade Social da forma como </w:t>
      </w:r>
      <w:r w:rsidR="0012276D">
        <w:rPr>
          <w:rFonts w:ascii="Times New Roman" w:hAnsi="Times New Roman" w:cs="Times New Roman"/>
          <w:sz w:val="24"/>
          <w:szCs w:val="24"/>
        </w:rPr>
        <w:t>é conhecido</w:t>
      </w:r>
      <w:r>
        <w:rPr>
          <w:rFonts w:ascii="Times New Roman" w:hAnsi="Times New Roman" w:cs="Times New Roman"/>
          <w:sz w:val="24"/>
          <w:szCs w:val="24"/>
        </w:rPr>
        <w:t xml:space="preserve"> atualmente, área jurídica </w:t>
      </w:r>
      <w:r w:rsidR="00DD6904">
        <w:rPr>
          <w:rFonts w:ascii="Times New Roman" w:hAnsi="Times New Roman" w:cs="Times New Roman"/>
          <w:sz w:val="24"/>
          <w:szCs w:val="24"/>
        </w:rPr>
        <w:t>que corresponde à</w:t>
      </w:r>
      <w:r>
        <w:rPr>
          <w:rFonts w:ascii="Times New Roman" w:hAnsi="Times New Roman" w:cs="Times New Roman"/>
          <w:sz w:val="24"/>
          <w:szCs w:val="24"/>
        </w:rPr>
        <w:t xml:space="preserve"> saúde, assistência social e previdência social, todas custeadas pelo sistema de contribuição social. Além disso, </w:t>
      </w:r>
      <w:r w:rsidR="000D534C">
        <w:rPr>
          <w:rFonts w:ascii="Times New Roman" w:hAnsi="Times New Roman" w:cs="Times New Roman"/>
          <w:sz w:val="24"/>
          <w:szCs w:val="24"/>
        </w:rPr>
        <w:t xml:space="preserve">foi </w:t>
      </w:r>
      <w:r w:rsidR="00DD6904">
        <w:rPr>
          <w:rFonts w:ascii="Times New Roman" w:hAnsi="Times New Roman" w:cs="Times New Roman"/>
          <w:sz w:val="24"/>
          <w:szCs w:val="24"/>
        </w:rPr>
        <w:t>feita</w:t>
      </w:r>
      <w:r>
        <w:rPr>
          <w:rFonts w:ascii="Times New Roman" w:hAnsi="Times New Roman" w:cs="Times New Roman"/>
          <w:sz w:val="24"/>
          <w:szCs w:val="24"/>
        </w:rPr>
        <w:t xml:space="preserve"> a definição do Regime Geral de Previdência Social (RGPS) nos moldes atuais, excluindo </w:t>
      </w:r>
      <w:r w:rsidR="009F1A3F">
        <w:rPr>
          <w:rFonts w:ascii="Times New Roman" w:hAnsi="Times New Roman" w:cs="Times New Roman"/>
          <w:sz w:val="24"/>
          <w:szCs w:val="24"/>
        </w:rPr>
        <w:t xml:space="preserve">da proteção social </w:t>
      </w:r>
      <w:r w:rsidR="008F6B83">
        <w:rPr>
          <w:rFonts w:ascii="Times New Roman" w:hAnsi="Times New Roman" w:cs="Times New Roman"/>
          <w:sz w:val="24"/>
          <w:szCs w:val="24"/>
        </w:rPr>
        <w:t xml:space="preserve">deste regime </w:t>
      </w:r>
      <w:r w:rsidR="009F1A3F">
        <w:rPr>
          <w:rFonts w:ascii="Times New Roman" w:hAnsi="Times New Roman" w:cs="Times New Roman"/>
          <w:sz w:val="24"/>
          <w:szCs w:val="24"/>
        </w:rPr>
        <w:t>a parcela da população economicamente ativa que é abarcada por outros regimes específicos de seguro social (CASTRO; LAZZARI, 2020)</w:t>
      </w:r>
      <w:r w:rsidR="00DF5122">
        <w:rPr>
          <w:rFonts w:ascii="Times New Roman" w:hAnsi="Times New Roman" w:cs="Times New Roman"/>
          <w:sz w:val="24"/>
          <w:szCs w:val="24"/>
        </w:rPr>
        <w:t>.</w:t>
      </w:r>
      <w:r w:rsidR="007E15A9">
        <w:rPr>
          <w:rFonts w:ascii="Times New Roman" w:hAnsi="Times New Roman" w:cs="Times New Roman"/>
          <w:sz w:val="24"/>
          <w:szCs w:val="24"/>
        </w:rPr>
        <w:t xml:space="preserve"> Ou seja, o RGPS pass</w:t>
      </w:r>
      <w:r w:rsidR="00FD2225">
        <w:rPr>
          <w:rFonts w:ascii="Times New Roman" w:hAnsi="Times New Roman" w:cs="Times New Roman"/>
          <w:sz w:val="24"/>
          <w:szCs w:val="24"/>
        </w:rPr>
        <w:t>ou</w:t>
      </w:r>
      <w:r w:rsidR="007E15A9">
        <w:rPr>
          <w:rFonts w:ascii="Times New Roman" w:hAnsi="Times New Roman" w:cs="Times New Roman"/>
          <w:sz w:val="24"/>
          <w:szCs w:val="24"/>
        </w:rPr>
        <w:t xml:space="preserve"> a ser a regra geral para a proteção social dos contribuintes no país, excetuando-se apenas </w:t>
      </w:r>
      <w:r w:rsidR="00E35D07">
        <w:rPr>
          <w:rFonts w:ascii="Times New Roman" w:hAnsi="Times New Roman" w:cs="Times New Roman"/>
          <w:sz w:val="24"/>
          <w:szCs w:val="24"/>
        </w:rPr>
        <w:t>à</w:t>
      </w:r>
      <w:r w:rsidR="007E15A9">
        <w:rPr>
          <w:rFonts w:ascii="Times New Roman" w:hAnsi="Times New Roman" w:cs="Times New Roman"/>
          <w:sz w:val="24"/>
          <w:szCs w:val="24"/>
        </w:rPr>
        <w:t xml:space="preserve">queles que </w:t>
      </w:r>
      <w:r w:rsidR="00D45269">
        <w:rPr>
          <w:rFonts w:ascii="Times New Roman" w:hAnsi="Times New Roman" w:cs="Times New Roman"/>
          <w:sz w:val="24"/>
          <w:szCs w:val="24"/>
        </w:rPr>
        <w:t>se enquadram em regras específicas de regimes próprios</w:t>
      </w:r>
      <w:r w:rsidR="008920BD">
        <w:rPr>
          <w:rFonts w:ascii="Times New Roman" w:hAnsi="Times New Roman" w:cs="Times New Roman"/>
          <w:sz w:val="24"/>
          <w:szCs w:val="24"/>
        </w:rPr>
        <w:t xml:space="preserve"> de cada setor</w:t>
      </w:r>
      <w:r w:rsidR="00D45269">
        <w:rPr>
          <w:rFonts w:ascii="Times New Roman" w:hAnsi="Times New Roman" w:cs="Times New Roman"/>
          <w:sz w:val="24"/>
          <w:szCs w:val="24"/>
        </w:rPr>
        <w:t>.</w:t>
      </w:r>
    </w:p>
    <w:p w14:paraId="7073B0F6" w14:textId="621F4BDD" w:rsidR="00E35D07" w:rsidRDefault="00C07D02"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w:t>
      </w:r>
      <w:r w:rsidR="00154E15">
        <w:rPr>
          <w:rFonts w:ascii="Times New Roman" w:hAnsi="Times New Roman" w:cs="Times New Roman"/>
          <w:sz w:val="24"/>
          <w:szCs w:val="24"/>
        </w:rPr>
        <w:t xml:space="preserve"> a gerência e organização desse sistema no tocante as áreas de previdência e assistência social, fo</w:t>
      </w:r>
      <w:r w:rsidR="005D05F9">
        <w:rPr>
          <w:rFonts w:ascii="Times New Roman" w:hAnsi="Times New Roman" w:cs="Times New Roman"/>
          <w:sz w:val="24"/>
          <w:szCs w:val="24"/>
        </w:rPr>
        <w:t xml:space="preserve">ram unificados o Instituto de Administração da Previdência e Assistência </w:t>
      </w:r>
      <w:r w:rsidR="005D05F9">
        <w:rPr>
          <w:rFonts w:ascii="Times New Roman" w:hAnsi="Times New Roman" w:cs="Times New Roman"/>
          <w:sz w:val="24"/>
          <w:szCs w:val="24"/>
        </w:rPr>
        <w:lastRenderedPageBreak/>
        <w:t>Social (IAPAS) e o Instituto Nacional de Previdência Social (INPS) para a criação,</w:t>
      </w:r>
      <w:r w:rsidR="0077743D">
        <w:rPr>
          <w:rFonts w:ascii="Times New Roman" w:hAnsi="Times New Roman" w:cs="Times New Roman"/>
          <w:sz w:val="24"/>
          <w:szCs w:val="24"/>
        </w:rPr>
        <w:t xml:space="preserve"> </w:t>
      </w:r>
      <w:r>
        <w:rPr>
          <w:rFonts w:ascii="Times New Roman" w:hAnsi="Times New Roman" w:cs="Times New Roman"/>
          <w:sz w:val="24"/>
          <w:szCs w:val="24"/>
        </w:rPr>
        <w:t>pelo Decreto nº 99.350 de</w:t>
      </w:r>
      <w:r w:rsidR="0077743D">
        <w:rPr>
          <w:rFonts w:ascii="Times New Roman" w:hAnsi="Times New Roman" w:cs="Times New Roman"/>
          <w:sz w:val="24"/>
          <w:szCs w:val="24"/>
        </w:rPr>
        <w:t xml:space="preserve"> 1990</w:t>
      </w:r>
      <w:r w:rsidR="005D05F9">
        <w:rPr>
          <w:rFonts w:ascii="Times New Roman" w:hAnsi="Times New Roman" w:cs="Times New Roman"/>
          <w:sz w:val="24"/>
          <w:szCs w:val="24"/>
        </w:rPr>
        <w:t>,</w:t>
      </w:r>
      <w:r w:rsidR="00154E15">
        <w:rPr>
          <w:rFonts w:ascii="Times New Roman" w:hAnsi="Times New Roman" w:cs="Times New Roman"/>
          <w:sz w:val="24"/>
          <w:szCs w:val="24"/>
        </w:rPr>
        <w:t xml:space="preserve"> </w:t>
      </w:r>
      <w:r w:rsidR="005D05F9">
        <w:rPr>
          <w:rFonts w:ascii="Times New Roman" w:hAnsi="Times New Roman" w:cs="Times New Roman"/>
          <w:sz w:val="24"/>
          <w:szCs w:val="24"/>
        </w:rPr>
        <w:t>d</w:t>
      </w:r>
      <w:r w:rsidR="00154E15">
        <w:rPr>
          <w:rFonts w:ascii="Times New Roman" w:hAnsi="Times New Roman" w:cs="Times New Roman"/>
          <w:sz w:val="24"/>
          <w:szCs w:val="24"/>
        </w:rPr>
        <w:t>o Instituto Nacional do Seguro Social (INSS), autarquia federal responsável pelo pagamento dos benefícios e prestação de serviços aos cidadãos abarcados pelo RGPS.</w:t>
      </w:r>
      <w:r w:rsidR="0077743D">
        <w:rPr>
          <w:rFonts w:ascii="Times New Roman" w:hAnsi="Times New Roman" w:cs="Times New Roman"/>
          <w:sz w:val="24"/>
          <w:szCs w:val="24"/>
        </w:rPr>
        <w:t xml:space="preserve"> No ano seguinte, </w:t>
      </w:r>
      <w:r w:rsidR="00D5691A">
        <w:rPr>
          <w:rFonts w:ascii="Times New Roman" w:hAnsi="Times New Roman" w:cs="Times New Roman"/>
          <w:sz w:val="24"/>
          <w:szCs w:val="24"/>
        </w:rPr>
        <w:t xml:space="preserve">em 1991, </w:t>
      </w:r>
      <w:r w:rsidR="0077743D">
        <w:rPr>
          <w:rFonts w:ascii="Times New Roman" w:hAnsi="Times New Roman" w:cs="Times New Roman"/>
          <w:sz w:val="24"/>
          <w:szCs w:val="24"/>
        </w:rPr>
        <w:t xml:space="preserve">houve a publicação das Leis 8.212 e 8.213 </w:t>
      </w:r>
      <w:r w:rsidR="00D5691A">
        <w:rPr>
          <w:rFonts w:ascii="Times New Roman" w:hAnsi="Times New Roman" w:cs="Times New Roman"/>
          <w:sz w:val="24"/>
          <w:szCs w:val="24"/>
        </w:rPr>
        <w:t>que tratam respectivamente sobre o custeio da Seguridade Social e sobre os benefícios e serviços oferecidos pela Previdência Social</w:t>
      </w:r>
      <w:r w:rsidR="0091052A">
        <w:rPr>
          <w:rFonts w:ascii="Times New Roman" w:hAnsi="Times New Roman" w:cs="Times New Roman"/>
          <w:sz w:val="24"/>
          <w:szCs w:val="24"/>
        </w:rPr>
        <w:t>, legislações que estão vigentes – com diversas modificações – até os dias de hoje</w:t>
      </w:r>
      <w:r>
        <w:rPr>
          <w:rFonts w:ascii="Times New Roman" w:hAnsi="Times New Roman" w:cs="Times New Roman"/>
          <w:sz w:val="24"/>
          <w:szCs w:val="24"/>
        </w:rPr>
        <w:t xml:space="preserve"> (VIANNA, 2014).</w:t>
      </w:r>
    </w:p>
    <w:p w14:paraId="6BF99C5F" w14:textId="376A283F" w:rsidR="00A464F2" w:rsidRDefault="002E5D5A"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Atualmente a previdência social está elencada dentre o rol de direitos sociais estabelecidos no art. 6º da Constituição Federal de 1988</w:t>
      </w:r>
      <w:r w:rsidR="005F243E">
        <w:rPr>
          <w:rFonts w:ascii="Times New Roman" w:hAnsi="Times New Roman" w:cs="Times New Roman"/>
          <w:sz w:val="24"/>
          <w:szCs w:val="24"/>
        </w:rPr>
        <w:t xml:space="preserve"> (CF/88)</w:t>
      </w:r>
      <w:r>
        <w:rPr>
          <w:rFonts w:ascii="Times New Roman" w:hAnsi="Times New Roman" w:cs="Times New Roman"/>
          <w:sz w:val="24"/>
          <w:szCs w:val="24"/>
        </w:rPr>
        <w:t>. Este mesmo diploma legal trata sobre a previdência de forma específica nos artigos 201 e 202</w:t>
      </w:r>
      <w:r w:rsidR="00F30A31">
        <w:rPr>
          <w:rFonts w:ascii="Times New Roman" w:hAnsi="Times New Roman" w:cs="Times New Roman"/>
          <w:sz w:val="24"/>
          <w:szCs w:val="24"/>
        </w:rPr>
        <w:t>, definindo características fundamentais para o entendimento da matéria, quais sejam: organização sob a forma de RGPS; caráter contributivo para inclusão no arcabouço protetivo; e filiação obrigatória para àqueles que exercem atividade remunerada e não são abarcados por outro regime específico de proteção social (BRASIL, 1988).</w:t>
      </w:r>
    </w:p>
    <w:p w14:paraId="310DC085" w14:textId="017581F7" w:rsidR="00A3243C" w:rsidRDefault="008F0EF8" w:rsidP="005746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seguida, o inciso I do art. 201 apresenta </w:t>
      </w:r>
      <w:r w:rsidR="008D1B47">
        <w:rPr>
          <w:rFonts w:ascii="Times New Roman" w:hAnsi="Times New Roman" w:cs="Times New Roman"/>
          <w:sz w:val="24"/>
          <w:szCs w:val="24"/>
        </w:rPr>
        <w:t xml:space="preserve">de forma genérica o direito </w:t>
      </w:r>
      <w:r>
        <w:rPr>
          <w:rFonts w:ascii="Times New Roman" w:hAnsi="Times New Roman" w:cs="Times New Roman"/>
          <w:sz w:val="24"/>
          <w:szCs w:val="24"/>
        </w:rPr>
        <w:t>a proteção relativa à contingência social causada por eventos de incapacidade temporária ou permanente, as quais inviabilizam o segurado de dar continuidade a sua atividade laboral habitual e necessitam da cobertura do Estado para manutenção das suas necessidades básicas.</w:t>
      </w:r>
      <w:r w:rsidR="00CA6665">
        <w:rPr>
          <w:rFonts w:ascii="Times New Roman" w:hAnsi="Times New Roman" w:cs="Times New Roman"/>
          <w:sz w:val="24"/>
          <w:szCs w:val="24"/>
        </w:rPr>
        <w:t xml:space="preserve"> Os critérios </w:t>
      </w:r>
      <w:r w:rsidR="00F27D64">
        <w:rPr>
          <w:rFonts w:ascii="Times New Roman" w:hAnsi="Times New Roman" w:cs="Times New Roman"/>
          <w:sz w:val="24"/>
          <w:szCs w:val="24"/>
        </w:rPr>
        <w:t>que definem o conceito, análise e comprovação</w:t>
      </w:r>
      <w:r w:rsidR="00CA6665">
        <w:rPr>
          <w:rFonts w:ascii="Times New Roman" w:hAnsi="Times New Roman" w:cs="Times New Roman"/>
          <w:sz w:val="24"/>
          <w:szCs w:val="24"/>
        </w:rPr>
        <w:t xml:space="preserve"> específica destes benefícios estão na lei 8.213 de 1991, conhecida como lei de benefícios da previdência social (LBPS).</w:t>
      </w:r>
    </w:p>
    <w:p w14:paraId="14078094" w14:textId="77777777" w:rsidR="00A32779" w:rsidRDefault="00A32779" w:rsidP="00A32779">
      <w:pPr>
        <w:spacing w:line="240" w:lineRule="auto"/>
        <w:jc w:val="both"/>
        <w:rPr>
          <w:rFonts w:ascii="Times New Roman" w:hAnsi="Times New Roman" w:cs="Times New Roman"/>
          <w:sz w:val="24"/>
          <w:szCs w:val="24"/>
        </w:rPr>
      </w:pPr>
    </w:p>
    <w:p w14:paraId="1BF6513A" w14:textId="15E06FA0" w:rsidR="008D1B47" w:rsidRDefault="00577F3F" w:rsidP="00904E9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LEI DE BENEFÍCIOS DA PREVIDÊNCIA SOCIAL</w:t>
      </w:r>
    </w:p>
    <w:p w14:paraId="5E271D86" w14:textId="77777777" w:rsidR="00A32779" w:rsidRDefault="00A32779" w:rsidP="00904E9D">
      <w:pPr>
        <w:spacing w:line="240" w:lineRule="auto"/>
        <w:jc w:val="both"/>
        <w:rPr>
          <w:rFonts w:ascii="Times New Roman" w:hAnsi="Times New Roman" w:cs="Times New Roman"/>
          <w:b/>
          <w:bCs/>
          <w:sz w:val="24"/>
          <w:szCs w:val="24"/>
        </w:rPr>
      </w:pPr>
    </w:p>
    <w:p w14:paraId="2BD6966F" w14:textId="125DE92F" w:rsidR="00C36783" w:rsidRDefault="0017440F"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lei 8.213/91 é a principal legislação do Brasil em termos de previdência social, pois estabelece os principais princípios e fundamentos da matéria, além de definir as regras gerais e específicas sobre </w:t>
      </w:r>
      <w:r w:rsidR="00A21FC0">
        <w:rPr>
          <w:rFonts w:ascii="Times New Roman" w:hAnsi="Times New Roman" w:cs="Times New Roman"/>
          <w:sz w:val="24"/>
          <w:szCs w:val="24"/>
        </w:rPr>
        <w:t>os</w:t>
      </w:r>
      <w:r>
        <w:rPr>
          <w:rFonts w:ascii="Times New Roman" w:hAnsi="Times New Roman" w:cs="Times New Roman"/>
          <w:sz w:val="24"/>
          <w:szCs w:val="24"/>
        </w:rPr>
        <w:t xml:space="preserve"> benefício</w:t>
      </w:r>
      <w:r w:rsidR="00A21FC0">
        <w:rPr>
          <w:rFonts w:ascii="Times New Roman" w:hAnsi="Times New Roman" w:cs="Times New Roman"/>
          <w:sz w:val="24"/>
          <w:szCs w:val="24"/>
        </w:rPr>
        <w:t>s</w:t>
      </w:r>
      <w:r>
        <w:rPr>
          <w:rFonts w:ascii="Times New Roman" w:hAnsi="Times New Roman" w:cs="Times New Roman"/>
          <w:sz w:val="24"/>
          <w:szCs w:val="24"/>
        </w:rPr>
        <w:t xml:space="preserve"> e serviços</w:t>
      </w:r>
      <w:r w:rsidR="009B74BF">
        <w:rPr>
          <w:rFonts w:ascii="Times New Roman" w:hAnsi="Times New Roman" w:cs="Times New Roman"/>
          <w:sz w:val="24"/>
          <w:szCs w:val="24"/>
        </w:rPr>
        <w:t xml:space="preserve"> disponíveis</w:t>
      </w:r>
      <w:r>
        <w:rPr>
          <w:rFonts w:ascii="Times New Roman" w:hAnsi="Times New Roman" w:cs="Times New Roman"/>
          <w:sz w:val="24"/>
          <w:szCs w:val="24"/>
        </w:rPr>
        <w:t xml:space="preserve">. </w:t>
      </w:r>
      <w:r w:rsidR="005F243E">
        <w:rPr>
          <w:rFonts w:ascii="Times New Roman" w:hAnsi="Times New Roman" w:cs="Times New Roman"/>
          <w:sz w:val="24"/>
          <w:szCs w:val="24"/>
        </w:rPr>
        <w:t>Em seu art. 1º reforça os conceitos constitucionais do art. 201 da CF/88</w:t>
      </w:r>
      <w:r w:rsidR="00086FBF">
        <w:rPr>
          <w:rFonts w:ascii="Times New Roman" w:hAnsi="Times New Roman" w:cs="Times New Roman"/>
          <w:sz w:val="24"/>
          <w:szCs w:val="24"/>
        </w:rPr>
        <w:t xml:space="preserve"> trazidos anteriormente, tais como sistema contributivo e manutenção das necessidades básicas ocasionadas pelas diversas contingências sociais</w:t>
      </w:r>
      <w:r w:rsidR="00561A83">
        <w:rPr>
          <w:rFonts w:ascii="Times New Roman" w:hAnsi="Times New Roman" w:cs="Times New Roman"/>
          <w:sz w:val="24"/>
          <w:szCs w:val="24"/>
        </w:rPr>
        <w:t xml:space="preserve"> possíveis</w:t>
      </w:r>
      <w:r w:rsidR="00086FBF">
        <w:rPr>
          <w:rFonts w:ascii="Times New Roman" w:hAnsi="Times New Roman" w:cs="Times New Roman"/>
          <w:sz w:val="24"/>
          <w:szCs w:val="24"/>
        </w:rPr>
        <w:t>.</w:t>
      </w:r>
    </w:p>
    <w:p w14:paraId="72E51F9E" w14:textId="2FC5D6B1" w:rsidR="00561A83" w:rsidRDefault="00680288"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Inicialmente é importante esclarecer que, </w:t>
      </w:r>
      <w:r w:rsidR="00ED3E21">
        <w:rPr>
          <w:rFonts w:ascii="Times New Roman" w:hAnsi="Times New Roman" w:cs="Times New Roman"/>
          <w:sz w:val="24"/>
          <w:szCs w:val="24"/>
        </w:rPr>
        <w:t xml:space="preserve">como ensina Santos (2021), </w:t>
      </w:r>
      <w:r>
        <w:rPr>
          <w:rFonts w:ascii="Times New Roman" w:hAnsi="Times New Roman" w:cs="Times New Roman"/>
          <w:sz w:val="24"/>
          <w:szCs w:val="24"/>
        </w:rPr>
        <w:t xml:space="preserve">para que se tenha cobertura </w:t>
      </w:r>
      <w:r w:rsidR="00CB643F">
        <w:rPr>
          <w:rFonts w:ascii="Times New Roman" w:hAnsi="Times New Roman" w:cs="Times New Roman"/>
          <w:sz w:val="24"/>
          <w:szCs w:val="24"/>
        </w:rPr>
        <w:t xml:space="preserve">às prestações </w:t>
      </w:r>
      <w:r>
        <w:rPr>
          <w:rFonts w:ascii="Times New Roman" w:hAnsi="Times New Roman" w:cs="Times New Roman"/>
          <w:sz w:val="24"/>
          <w:szCs w:val="24"/>
        </w:rPr>
        <w:t>disponibilizad</w:t>
      </w:r>
      <w:r w:rsidR="00ED3E21">
        <w:rPr>
          <w:rFonts w:ascii="Times New Roman" w:hAnsi="Times New Roman" w:cs="Times New Roman"/>
          <w:sz w:val="24"/>
          <w:szCs w:val="24"/>
        </w:rPr>
        <w:t>a</w:t>
      </w:r>
      <w:r>
        <w:rPr>
          <w:rFonts w:ascii="Times New Roman" w:hAnsi="Times New Roman" w:cs="Times New Roman"/>
          <w:sz w:val="24"/>
          <w:szCs w:val="24"/>
        </w:rPr>
        <w:t>s pela previdência social é necessário ostentar a condição de segurado ou de dependente, tendo essa nomenclatura derivada justamente da proximidade com um modelo de “seguro”, sendo</w:t>
      </w:r>
      <w:r w:rsidR="00ED3E21">
        <w:rPr>
          <w:rFonts w:ascii="Times New Roman" w:hAnsi="Times New Roman" w:cs="Times New Roman"/>
          <w:sz w:val="24"/>
          <w:szCs w:val="24"/>
        </w:rPr>
        <w:t xml:space="preserve">, neste caso, </w:t>
      </w:r>
      <w:r>
        <w:rPr>
          <w:rFonts w:ascii="Times New Roman" w:hAnsi="Times New Roman" w:cs="Times New Roman"/>
          <w:sz w:val="24"/>
          <w:szCs w:val="24"/>
        </w:rPr>
        <w:t xml:space="preserve">um seguro social obrigatório (em </w:t>
      </w:r>
      <w:r>
        <w:rPr>
          <w:rFonts w:ascii="Times New Roman" w:hAnsi="Times New Roman" w:cs="Times New Roman"/>
          <w:sz w:val="24"/>
          <w:szCs w:val="24"/>
        </w:rPr>
        <w:lastRenderedPageBreak/>
        <w:t xml:space="preserve">regra). </w:t>
      </w:r>
      <w:r w:rsidR="00ED3E21">
        <w:rPr>
          <w:rFonts w:ascii="Times New Roman" w:hAnsi="Times New Roman" w:cs="Times New Roman"/>
          <w:sz w:val="24"/>
          <w:szCs w:val="24"/>
        </w:rPr>
        <w:t>A autora assinala que o início da relação jurídica entre o segurado e a Previdência Social</w:t>
      </w:r>
      <w:r w:rsidR="00003541">
        <w:rPr>
          <w:rFonts w:ascii="Times New Roman" w:hAnsi="Times New Roman" w:cs="Times New Roman"/>
          <w:sz w:val="24"/>
          <w:szCs w:val="24"/>
        </w:rPr>
        <w:t xml:space="preserve"> </w:t>
      </w:r>
      <w:r w:rsidR="00ED3E21">
        <w:rPr>
          <w:rFonts w:ascii="Times New Roman" w:hAnsi="Times New Roman" w:cs="Times New Roman"/>
          <w:sz w:val="24"/>
          <w:szCs w:val="24"/>
        </w:rPr>
        <w:t>se dá no momento de sua inscrição no sistema, estendendo-se enquanto durar esta filiação.</w:t>
      </w:r>
    </w:p>
    <w:p w14:paraId="7DEAC4D6" w14:textId="451C9A7D" w:rsidR="00A9751F" w:rsidRDefault="00A9751F"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dito anteriormente, </w:t>
      </w:r>
      <w:r w:rsidR="00CA78BD">
        <w:rPr>
          <w:rFonts w:ascii="Times New Roman" w:hAnsi="Times New Roman" w:cs="Times New Roman"/>
          <w:sz w:val="24"/>
          <w:szCs w:val="24"/>
        </w:rPr>
        <w:t xml:space="preserve">a </w:t>
      </w:r>
      <w:r>
        <w:rPr>
          <w:rFonts w:ascii="Times New Roman" w:hAnsi="Times New Roman" w:cs="Times New Roman"/>
          <w:sz w:val="24"/>
          <w:szCs w:val="24"/>
        </w:rPr>
        <w:t>filiação pode se</w:t>
      </w:r>
      <w:r w:rsidR="00A701EC">
        <w:rPr>
          <w:rFonts w:ascii="Times New Roman" w:hAnsi="Times New Roman" w:cs="Times New Roman"/>
          <w:sz w:val="24"/>
          <w:szCs w:val="24"/>
        </w:rPr>
        <w:t xml:space="preserve"> da</w:t>
      </w:r>
      <w:r>
        <w:rPr>
          <w:rFonts w:ascii="Times New Roman" w:hAnsi="Times New Roman" w:cs="Times New Roman"/>
          <w:sz w:val="24"/>
          <w:szCs w:val="24"/>
        </w:rPr>
        <w:t>r de maneira obrigatória (regra) ou facultativa. Os segurados obrigatórios estão definidos ao longo do art. 11 da LBPS, enquanto os facultativos têm previsão legal no art. 14 d</w:t>
      </w:r>
      <w:r w:rsidR="00561D9D">
        <w:rPr>
          <w:rFonts w:ascii="Times New Roman" w:hAnsi="Times New Roman" w:cs="Times New Roman"/>
          <w:sz w:val="24"/>
          <w:szCs w:val="24"/>
        </w:rPr>
        <w:t>este</w:t>
      </w:r>
      <w:r>
        <w:rPr>
          <w:rFonts w:ascii="Times New Roman" w:hAnsi="Times New Roman" w:cs="Times New Roman"/>
          <w:sz w:val="24"/>
          <w:szCs w:val="24"/>
        </w:rPr>
        <w:t xml:space="preserve"> mesmo diploma</w:t>
      </w:r>
      <w:r w:rsidR="00561D9D">
        <w:rPr>
          <w:rFonts w:ascii="Times New Roman" w:hAnsi="Times New Roman" w:cs="Times New Roman"/>
          <w:sz w:val="24"/>
          <w:szCs w:val="24"/>
        </w:rPr>
        <w:t xml:space="preserve">. </w:t>
      </w:r>
      <w:r w:rsidR="00786667">
        <w:rPr>
          <w:rFonts w:ascii="Times New Roman" w:hAnsi="Times New Roman" w:cs="Times New Roman"/>
          <w:sz w:val="24"/>
          <w:szCs w:val="24"/>
        </w:rPr>
        <w:t>Na condição de segurado, o contribuinte passa a ter direito de usufruir dos diversos serviços e benefícios disponibilizados pela previdência, desde que atendidos os critérios estabelecidos</w:t>
      </w:r>
      <w:r w:rsidR="009125EE">
        <w:rPr>
          <w:rFonts w:ascii="Times New Roman" w:hAnsi="Times New Roman" w:cs="Times New Roman"/>
          <w:sz w:val="24"/>
          <w:szCs w:val="24"/>
        </w:rPr>
        <w:t xml:space="preserve"> na legislação</w:t>
      </w:r>
      <w:r w:rsidR="00786667">
        <w:rPr>
          <w:rFonts w:ascii="Times New Roman" w:hAnsi="Times New Roman" w:cs="Times New Roman"/>
          <w:sz w:val="24"/>
          <w:szCs w:val="24"/>
        </w:rPr>
        <w:t>.</w:t>
      </w:r>
    </w:p>
    <w:p w14:paraId="28A4664D" w14:textId="1FBE78B6" w:rsidR="008B1679" w:rsidRDefault="005D7DCA"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apontam</w:t>
      </w:r>
      <w:r w:rsidR="00F66E83">
        <w:rPr>
          <w:rFonts w:ascii="Times New Roman" w:hAnsi="Times New Roman" w:cs="Times New Roman"/>
          <w:sz w:val="24"/>
          <w:szCs w:val="24"/>
        </w:rPr>
        <w:t xml:space="preserve"> Castro e Lazzari (2020), e</w:t>
      </w:r>
      <w:r w:rsidR="00003541">
        <w:rPr>
          <w:rFonts w:ascii="Times New Roman" w:hAnsi="Times New Roman" w:cs="Times New Roman"/>
          <w:sz w:val="24"/>
          <w:szCs w:val="24"/>
        </w:rPr>
        <w:t xml:space="preserve">sse status de </w:t>
      </w:r>
      <w:r w:rsidR="00C4701F">
        <w:rPr>
          <w:rFonts w:ascii="Times New Roman" w:hAnsi="Times New Roman" w:cs="Times New Roman"/>
          <w:sz w:val="24"/>
          <w:szCs w:val="24"/>
        </w:rPr>
        <w:t>filiação</w:t>
      </w:r>
      <w:r w:rsidR="00AB0B3E">
        <w:rPr>
          <w:rFonts w:ascii="Times New Roman" w:hAnsi="Times New Roman" w:cs="Times New Roman"/>
          <w:sz w:val="24"/>
          <w:szCs w:val="24"/>
        </w:rPr>
        <w:t xml:space="preserve"> </w:t>
      </w:r>
      <w:r w:rsidR="00F9520E">
        <w:rPr>
          <w:rFonts w:ascii="Times New Roman" w:hAnsi="Times New Roman" w:cs="Times New Roman"/>
          <w:sz w:val="24"/>
          <w:szCs w:val="24"/>
        </w:rPr>
        <w:t>contínua</w:t>
      </w:r>
      <w:r w:rsidR="00003541">
        <w:rPr>
          <w:rFonts w:ascii="Times New Roman" w:hAnsi="Times New Roman" w:cs="Times New Roman"/>
          <w:sz w:val="24"/>
          <w:szCs w:val="24"/>
        </w:rPr>
        <w:t xml:space="preserve"> é </w:t>
      </w:r>
      <w:r w:rsidR="00464C57">
        <w:rPr>
          <w:rFonts w:ascii="Times New Roman" w:hAnsi="Times New Roman" w:cs="Times New Roman"/>
          <w:sz w:val="24"/>
          <w:szCs w:val="24"/>
        </w:rPr>
        <w:t>denominado</w:t>
      </w:r>
      <w:r w:rsidR="00003541">
        <w:rPr>
          <w:rFonts w:ascii="Times New Roman" w:hAnsi="Times New Roman" w:cs="Times New Roman"/>
          <w:sz w:val="24"/>
          <w:szCs w:val="24"/>
        </w:rPr>
        <w:t xml:space="preserve"> juridicamente como qualidade de segurado, sendo configurado pela contribuição social ou pela permanência no chamado período de graça</w:t>
      </w:r>
      <w:r w:rsidR="00CA78BD">
        <w:rPr>
          <w:rFonts w:ascii="Times New Roman" w:hAnsi="Times New Roman" w:cs="Times New Roman"/>
          <w:sz w:val="24"/>
          <w:szCs w:val="24"/>
        </w:rPr>
        <w:t xml:space="preserve">, lapso temporal em que o segurado continua amparado pela previdência social mesmo sem </w:t>
      </w:r>
      <w:r w:rsidR="00DB3A24">
        <w:rPr>
          <w:rFonts w:ascii="Times New Roman" w:hAnsi="Times New Roman" w:cs="Times New Roman"/>
          <w:sz w:val="24"/>
          <w:szCs w:val="24"/>
        </w:rPr>
        <w:t xml:space="preserve">estar </w:t>
      </w:r>
      <w:r w:rsidR="00CA78BD">
        <w:rPr>
          <w:rFonts w:ascii="Times New Roman" w:hAnsi="Times New Roman" w:cs="Times New Roman"/>
          <w:sz w:val="24"/>
          <w:szCs w:val="24"/>
        </w:rPr>
        <w:t>vertendo contribuiçõe</w:t>
      </w:r>
      <w:r w:rsidR="00F66E83">
        <w:rPr>
          <w:rFonts w:ascii="Times New Roman" w:hAnsi="Times New Roman" w:cs="Times New Roman"/>
          <w:sz w:val="24"/>
          <w:szCs w:val="24"/>
        </w:rPr>
        <w:t>s</w:t>
      </w:r>
      <w:r w:rsidR="004F191A">
        <w:rPr>
          <w:rFonts w:ascii="Times New Roman" w:hAnsi="Times New Roman" w:cs="Times New Roman"/>
          <w:sz w:val="24"/>
          <w:szCs w:val="24"/>
        </w:rPr>
        <w:t>, nos moldes do que estabelece a legislação no art. 15 da LBPS.</w:t>
      </w:r>
      <w:r w:rsidR="003A0CC6">
        <w:rPr>
          <w:rFonts w:ascii="Times New Roman" w:hAnsi="Times New Roman" w:cs="Times New Roman"/>
          <w:sz w:val="24"/>
          <w:szCs w:val="24"/>
        </w:rPr>
        <w:t xml:space="preserve"> Ou seja, enquanto ostentar qualidade de segurado, o indivíduo estará </w:t>
      </w:r>
      <w:r w:rsidR="00C25661">
        <w:rPr>
          <w:rFonts w:ascii="Times New Roman" w:hAnsi="Times New Roman" w:cs="Times New Roman"/>
          <w:sz w:val="24"/>
          <w:szCs w:val="24"/>
        </w:rPr>
        <w:t xml:space="preserve">assistido </w:t>
      </w:r>
      <w:r w:rsidR="003A0CC6">
        <w:rPr>
          <w:rFonts w:ascii="Times New Roman" w:hAnsi="Times New Roman" w:cs="Times New Roman"/>
          <w:sz w:val="24"/>
          <w:szCs w:val="24"/>
        </w:rPr>
        <w:t>pela legislação previdenciária.</w:t>
      </w:r>
      <w:r w:rsidR="00A004FA">
        <w:rPr>
          <w:rFonts w:ascii="Times New Roman" w:hAnsi="Times New Roman" w:cs="Times New Roman"/>
          <w:sz w:val="24"/>
          <w:szCs w:val="24"/>
        </w:rPr>
        <w:t xml:space="preserve"> Por consequência, ocorrendo a perda da qualidade de segurado, ocorre também a caducidade dos direitos inerentes a essa qualidade, conforme previsto no art. 102 da lei supracitada.</w:t>
      </w:r>
    </w:p>
    <w:p w14:paraId="3B236806" w14:textId="156513F0" w:rsidR="00F45AC2" w:rsidRPr="007E3793" w:rsidRDefault="00B514DA" w:rsidP="00C040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fazer jus a</w:t>
      </w:r>
      <w:r w:rsidR="00F0478A">
        <w:rPr>
          <w:rFonts w:ascii="Times New Roman" w:hAnsi="Times New Roman" w:cs="Times New Roman"/>
          <w:sz w:val="24"/>
          <w:szCs w:val="24"/>
        </w:rPr>
        <w:t xml:space="preserve"> concessão de</w:t>
      </w:r>
      <w:r>
        <w:rPr>
          <w:rFonts w:ascii="Times New Roman" w:hAnsi="Times New Roman" w:cs="Times New Roman"/>
          <w:sz w:val="24"/>
          <w:szCs w:val="24"/>
        </w:rPr>
        <w:t xml:space="preserve"> alguns benefícios previdenciários, é necessário que o segurado</w:t>
      </w:r>
      <w:r w:rsidR="00F0478A">
        <w:rPr>
          <w:rFonts w:ascii="Times New Roman" w:hAnsi="Times New Roman" w:cs="Times New Roman"/>
          <w:sz w:val="24"/>
          <w:szCs w:val="24"/>
        </w:rPr>
        <w:t xml:space="preserve"> tenha vertido previamente</w:t>
      </w:r>
      <w:r>
        <w:rPr>
          <w:rFonts w:ascii="Times New Roman" w:hAnsi="Times New Roman" w:cs="Times New Roman"/>
          <w:sz w:val="24"/>
          <w:szCs w:val="24"/>
        </w:rPr>
        <w:t xml:space="preserve"> um número mínimo de contribuições</w:t>
      </w:r>
      <w:r w:rsidR="00F0478A">
        <w:rPr>
          <w:rFonts w:ascii="Times New Roman" w:hAnsi="Times New Roman" w:cs="Times New Roman"/>
          <w:sz w:val="24"/>
          <w:szCs w:val="24"/>
        </w:rPr>
        <w:t xml:space="preserve"> mensais, </w:t>
      </w:r>
      <w:r w:rsidR="00367D04">
        <w:rPr>
          <w:rFonts w:ascii="Times New Roman" w:hAnsi="Times New Roman" w:cs="Times New Roman"/>
          <w:sz w:val="24"/>
          <w:szCs w:val="24"/>
        </w:rPr>
        <w:t>de acordo com o</w:t>
      </w:r>
      <w:r w:rsidR="00F0478A">
        <w:rPr>
          <w:rFonts w:ascii="Times New Roman" w:hAnsi="Times New Roman" w:cs="Times New Roman"/>
          <w:sz w:val="24"/>
          <w:szCs w:val="24"/>
        </w:rPr>
        <w:t xml:space="preserve"> art. 24 da lei 8.213/91. </w:t>
      </w:r>
      <w:r w:rsidR="00367D04">
        <w:rPr>
          <w:rFonts w:ascii="Times New Roman" w:hAnsi="Times New Roman" w:cs="Times New Roman"/>
          <w:sz w:val="24"/>
          <w:szCs w:val="24"/>
        </w:rPr>
        <w:t>A esse requisito dá-se o nome de “carência”</w:t>
      </w:r>
      <w:r w:rsidR="00B74173">
        <w:rPr>
          <w:rFonts w:ascii="Times New Roman" w:hAnsi="Times New Roman" w:cs="Times New Roman"/>
          <w:sz w:val="24"/>
          <w:szCs w:val="24"/>
        </w:rPr>
        <w:t xml:space="preserve">, e a sua razão de ser está fundada no caráter contributivo-retributivo da Previdência Social, que necessita de um arcabouço financeiro sustentável para </w:t>
      </w:r>
      <w:r w:rsidR="004676A5">
        <w:rPr>
          <w:rFonts w:ascii="Times New Roman" w:hAnsi="Times New Roman" w:cs="Times New Roman"/>
          <w:sz w:val="24"/>
          <w:szCs w:val="24"/>
        </w:rPr>
        <w:t xml:space="preserve">que o sistema seja capaz de </w:t>
      </w:r>
      <w:r w:rsidR="000D5EF5">
        <w:rPr>
          <w:rFonts w:ascii="Times New Roman" w:hAnsi="Times New Roman" w:cs="Times New Roman"/>
          <w:sz w:val="24"/>
          <w:szCs w:val="24"/>
        </w:rPr>
        <w:t>cumprir com a cobertura social a que se propõe (GOUVEIA, 2018, p. 43).</w:t>
      </w:r>
    </w:p>
    <w:p w14:paraId="7E9CB28A" w14:textId="7DDE0F56" w:rsidR="00B74D22" w:rsidRDefault="00205187"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inciso I do art. 201 da CF/88 garante aos segurados cobertura dos eventos de incapacidade temporária ou permanente para o trabalho, reforçados no art. 18 da lei 8.213/91 ao tratar, no inciso I, </w:t>
      </w:r>
      <w:r>
        <w:rPr>
          <w:rFonts w:ascii="Times New Roman" w:hAnsi="Times New Roman" w:cs="Times New Roman"/>
          <w:i/>
          <w:iCs/>
          <w:sz w:val="24"/>
          <w:szCs w:val="24"/>
        </w:rPr>
        <w:t>a)</w:t>
      </w:r>
      <w:r>
        <w:rPr>
          <w:rFonts w:ascii="Times New Roman" w:hAnsi="Times New Roman" w:cs="Times New Roman"/>
          <w:sz w:val="24"/>
          <w:szCs w:val="24"/>
        </w:rPr>
        <w:t xml:space="preserve"> e </w:t>
      </w:r>
      <w:r>
        <w:rPr>
          <w:rFonts w:ascii="Times New Roman" w:hAnsi="Times New Roman" w:cs="Times New Roman"/>
          <w:i/>
          <w:iCs/>
          <w:sz w:val="24"/>
          <w:szCs w:val="24"/>
        </w:rPr>
        <w:t>e)</w:t>
      </w:r>
      <w:r>
        <w:rPr>
          <w:rFonts w:ascii="Times New Roman" w:hAnsi="Times New Roman" w:cs="Times New Roman"/>
          <w:sz w:val="24"/>
          <w:szCs w:val="24"/>
        </w:rPr>
        <w:t>, dos benefícios de aposentadoria por invalidez e auxílio-doença, respectivamente.</w:t>
      </w:r>
      <w:r w:rsidR="00F45AC2">
        <w:rPr>
          <w:rFonts w:ascii="Times New Roman" w:hAnsi="Times New Roman" w:cs="Times New Roman"/>
          <w:sz w:val="24"/>
          <w:szCs w:val="24"/>
        </w:rPr>
        <w:t xml:space="preserve"> </w:t>
      </w:r>
      <w:r w:rsidR="00B153E6">
        <w:rPr>
          <w:rFonts w:ascii="Times New Roman" w:hAnsi="Times New Roman" w:cs="Times New Roman"/>
          <w:sz w:val="24"/>
          <w:szCs w:val="24"/>
        </w:rPr>
        <w:t xml:space="preserve">Importa destacar que, apesar de ainda não haver alteração na LBPS, as nomenclaturas destes benefícios foram alteradas com a Emenda Constitucional nº 103 de 2019 (reforma da previdência), passando a ser denominados </w:t>
      </w:r>
      <w:r w:rsidR="002F3BC5">
        <w:rPr>
          <w:rFonts w:ascii="Times New Roman" w:hAnsi="Times New Roman" w:cs="Times New Roman"/>
          <w:sz w:val="24"/>
          <w:szCs w:val="24"/>
        </w:rPr>
        <w:t>como</w:t>
      </w:r>
      <w:r w:rsidR="00B153E6">
        <w:rPr>
          <w:rFonts w:ascii="Times New Roman" w:hAnsi="Times New Roman" w:cs="Times New Roman"/>
          <w:sz w:val="24"/>
          <w:szCs w:val="24"/>
        </w:rPr>
        <w:t xml:space="preserve"> aposentadoria por incapacidade permanente e auxílio por incapacidade temporária. A alteração legislativa ocorreu para </w:t>
      </w:r>
      <w:r w:rsidR="00317B0B">
        <w:rPr>
          <w:rFonts w:ascii="Times New Roman" w:hAnsi="Times New Roman" w:cs="Times New Roman"/>
          <w:sz w:val="24"/>
          <w:szCs w:val="24"/>
        </w:rPr>
        <w:t xml:space="preserve">que houvesse </w:t>
      </w:r>
      <w:r w:rsidR="00B153E6">
        <w:rPr>
          <w:rFonts w:ascii="Times New Roman" w:hAnsi="Times New Roman" w:cs="Times New Roman"/>
          <w:sz w:val="24"/>
          <w:szCs w:val="24"/>
        </w:rPr>
        <w:t>uma melhor adequação do nome dos benefícios aos seus critérios de concessão, uma vez que o estado de invalidez ou a presença de doença, por si só, não garant</w:t>
      </w:r>
      <w:r w:rsidR="00CD07AA">
        <w:rPr>
          <w:rFonts w:ascii="Times New Roman" w:hAnsi="Times New Roman" w:cs="Times New Roman"/>
          <w:sz w:val="24"/>
          <w:szCs w:val="24"/>
        </w:rPr>
        <w:t>e</w:t>
      </w:r>
      <w:r w:rsidR="00B153E6">
        <w:rPr>
          <w:rFonts w:ascii="Times New Roman" w:hAnsi="Times New Roman" w:cs="Times New Roman"/>
          <w:sz w:val="24"/>
          <w:szCs w:val="24"/>
        </w:rPr>
        <w:t xml:space="preserve"> o acesso aos benefícios, tendo como requisito</w:t>
      </w:r>
      <w:r w:rsidR="00D1183A">
        <w:rPr>
          <w:rFonts w:ascii="Times New Roman" w:hAnsi="Times New Roman" w:cs="Times New Roman"/>
          <w:sz w:val="24"/>
          <w:szCs w:val="24"/>
        </w:rPr>
        <w:t xml:space="preserve"> fundamental</w:t>
      </w:r>
      <w:r w:rsidR="00B153E6">
        <w:rPr>
          <w:rFonts w:ascii="Times New Roman" w:hAnsi="Times New Roman" w:cs="Times New Roman"/>
          <w:sz w:val="24"/>
          <w:szCs w:val="24"/>
        </w:rPr>
        <w:t xml:space="preserve"> a incapacidade temporária ou permanente para as atividades laborais habituais.</w:t>
      </w:r>
    </w:p>
    <w:p w14:paraId="2D749615" w14:textId="77777777" w:rsidR="00D3206B" w:rsidRDefault="00D3206B" w:rsidP="00B00B1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decreto 3.048, de 06 de maio de 1999, trata sobre o regulamento da Previdência Social, legislação fundamental em matéria previdenciária. As alterações recentes ocasionadas </w:t>
      </w:r>
      <w:r>
        <w:rPr>
          <w:rFonts w:ascii="Times New Roman" w:hAnsi="Times New Roman" w:cs="Times New Roman"/>
          <w:sz w:val="24"/>
          <w:szCs w:val="24"/>
        </w:rPr>
        <w:lastRenderedPageBreak/>
        <w:t>pelo decreto 10.410 de 2020 trouxeram a mais atual descrição legislativa sobre o benefício de auxílio por incapacidade temporária (antigo auxílio-doença), sendo previsto no art. 71 com a seguinte redação:</w:t>
      </w:r>
    </w:p>
    <w:p w14:paraId="4D900636" w14:textId="00FDA87A" w:rsidR="00D3206B" w:rsidRPr="004847F2" w:rsidRDefault="00D3206B" w:rsidP="00D3206B">
      <w:pPr>
        <w:spacing w:line="240" w:lineRule="auto"/>
        <w:ind w:left="2268"/>
        <w:jc w:val="both"/>
        <w:rPr>
          <w:rFonts w:ascii="Times New Roman" w:hAnsi="Times New Roman" w:cs="Times New Roman"/>
          <w:sz w:val="20"/>
          <w:szCs w:val="20"/>
        </w:rPr>
      </w:pPr>
      <w:r w:rsidRPr="004847F2">
        <w:rPr>
          <w:rFonts w:ascii="Times New Roman" w:hAnsi="Times New Roman" w:cs="Times New Roman"/>
          <w:sz w:val="20"/>
          <w:szCs w:val="20"/>
        </w:rPr>
        <w:t>“Art. 71.  O auxílio por incapacidade temporária será devido ao segurado que, uma vez cumprido, quando for o caso, o período de carência exigido, ficar incapacitado para o seu trabalho ou para a sua atividade habitual por mais de quinze dias consecutivos, conforme definido em avaliação médico-pericial.” (BRASIL, 1999)</w:t>
      </w:r>
      <w:r w:rsidR="00092ADC" w:rsidRPr="004847F2">
        <w:rPr>
          <w:rFonts w:ascii="Times New Roman" w:hAnsi="Times New Roman" w:cs="Times New Roman"/>
          <w:sz w:val="20"/>
          <w:szCs w:val="20"/>
        </w:rPr>
        <w:t>.</w:t>
      </w:r>
    </w:p>
    <w:p w14:paraId="71834494" w14:textId="21E76291" w:rsidR="00D3206B" w:rsidRDefault="00EF3E18"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da leitura deste dispositivo legal, é possível destacar quais os requisitos fundamentais para a concessão do benefício, sendo 1) possuir qualidade de segurado, 2) cumprimento do período de carência exigido, quando necessário, e 3) incapacidade temporária para o desenvolvimento de atividade habitual por período superior a 15 dias</w:t>
      </w:r>
      <w:r w:rsidR="00FA588F">
        <w:rPr>
          <w:rFonts w:ascii="Times New Roman" w:hAnsi="Times New Roman" w:cs="Times New Roman"/>
          <w:sz w:val="24"/>
          <w:szCs w:val="24"/>
        </w:rPr>
        <w:t>.</w:t>
      </w:r>
    </w:p>
    <w:p w14:paraId="44BD1D6E" w14:textId="214F6D2A" w:rsidR="007C5827" w:rsidRDefault="00092ADC" w:rsidP="00B00B1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art. 43 do Decreto, por sua vez, trata sobre o benefício de aposentadoria por incapacidade permanente, sendo descrito da seguinte forma:</w:t>
      </w:r>
    </w:p>
    <w:p w14:paraId="7F1BB806" w14:textId="0D9E2464" w:rsidR="00092ADC" w:rsidRPr="004847F2" w:rsidRDefault="00092ADC" w:rsidP="00092ADC">
      <w:pPr>
        <w:spacing w:line="240" w:lineRule="auto"/>
        <w:ind w:left="2268"/>
        <w:jc w:val="both"/>
        <w:rPr>
          <w:rFonts w:ascii="Times New Roman" w:hAnsi="Times New Roman" w:cs="Times New Roman"/>
          <w:sz w:val="20"/>
          <w:szCs w:val="20"/>
        </w:rPr>
      </w:pPr>
      <w:r w:rsidRPr="004847F2">
        <w:rPr>
          <w:rFonts w:ascii="Times New Roman" w:hAnsi="Times New Roman" w:cs="Times New Roman"/>
          <w:sz w:val="20"/>
          <w:szCs w:val="20"/>
        </w:rPr>
        <w:t>“Art. 43.  A aposentadoria por incapacidade permanente, uma vez cumprido o período de carência exigido, quando for o caso, será devida ao segurado que, em gozo ou não de auxílio por incapacidade temporária, for considerado incapaz para o trabalho e insuscetível de reabilitação para o exercício de atividade que lhe garanta a subsistência, que lhe será paga enquanto permanecer nessa condição.” (BRASIL, 1999).</w:t>
      </w:r>
    </w:p>
    <w:p w14:paraId="06E6B951" w14:textId="2271CFDA" w:rsidR="0017395E" w:rsidRDefault="0025633F"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caso, os requisitos gerais para a concessão deste benefício são: 1) possuir qualidade de segurado, 2) cumprir o período de carência exigido, quando necessário, e 3) incapacidade permanente, sem possibilidade de reabilitação profissional para outra atividade que lhe garanta a manutenção de suas necessidades básicas.</w:t>
      </w:r>
    </w:p>
    <w:p w14:paraId="033F9413" w14:textId="1EE18D07" w:rsidR="000277D9" w:rsidRDefault="000277D9"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realizar uma análise comparativa entre os dois benefícios supracitados pode-se perceber características extremamente semelhantes. Em primeiro lugar, a necessidade de possuir qualidade de segurado, requisito essencial para ter acesso à cobertura previdenciária. Em seguida, o cumprimento do período de carência exigido, quando necessário. Esse prazo</w:t>
      </w:r>
      <w:r w:rsidR="00E3068F">
        <w:rPr>
          <w:rFonts w:ascii="Times New Roman" w:hAnsi="Times New Roman" w:cs="Times New Roman"/>
          <w:sz w:val="24"/>
          <w:szCs w:val="24"/>
        </w:rPr>
        <w:t>, que é o mesmo para os dois casos,</w:t>
      </w:r>
      <w:r>
        <w:rPr>
          <w:rFonts w:ascii="Times New Roman" w:hAnsi="Times New Roman" w:cs="Times New Roman"/>
          <w:sz w:val="24"/>
          <w:szCs w:val="24"/>
        </w:rPr>
        <w:t xml:space="preserve"> é determinado pela LBPS em seu art. 25 como sendo de 12 contribuições mensais, e as hipóteses de afastamento deste requisito estão previstas no art. 26, II do mesmo diploma legal.</w:t>
      </w:r>
    </w:p>
    <w:p w14:paraId="4DEC1903" w14:textId="2CFB082A" w:rsidR="0077225E" w:rsidRPr="0017395E" w:rsidRDefault="00B00B1D"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Entretanto, há uma diferença substancial no último requisito citado. No caso do auxílio por incapacidade temporária, como o próprio nome sugere, </w:t>
      </w:r>
      <w:r w:rsidR="00B309CC">
        <w:rPr>
          <w:rFonts w:ascii="Times New Roman" w:hAnsi="Times New Roman" w:cs="Times New Roman"/>
          <w:sz w:val="24"/>
          <w:szCs w:val="24"/>
        </w:rPr>
        <w:t>a incapacidade exigida tem</w:t>
      </w:r>
      <w:r>
        <w:rPr>
          <w:rFonts w:ascii="Times New Roman" w:hAnsi="Times New Roman" w:cs="Times New Roman"/>
          <w:sz w:val="24"/>
          <w:szCs w:val="24"/>
        </w:rPr>
        <w:t xml:space="preserve"> natureza temporária</w:t>
      </w:r>
      <w:r w:rsidR="00A23845">
        <w:rPr>
          <w:rFonts w:ascii="Times New Roman" w:hAnsi="Times New Roman" w:cs="Times New Roman"/>
          <w:sz w:val="24"/>
          <w:szCs w:val="24"/>
        </w:rPr>
        <w:t xml:space="preserve"> para a atividade habitual, enquanto a aposentadoria por incapacidade permanente exige uma</w:t>
      </w:r>
      <w:r w:rsidR="004F75F6">
        <w:rPr>
          <w:rFonts w:ascii="Times New Roman" w:hAnsi="Times New Roman" w:cs="Times New Roman"/>
          <w:sz w:val="24"/>
          <w:szCs w:val="24"/>
        </w:rPr>
        <w:t xml:space="preserve"> situação de incapacidade permanente, e sem possibilidade de reabilitação profissional.</w:t>
      </w:r>
    </w:p>
    <w:p w14:paraId="3C586F2C" w14:textId="6FB08EBC" w:rsidR="000A7CE7" w:rsidRDefault="000A7CE7" w:rsidP="00B00B1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definição de incapacidade laborativa está contida no Manual </w:t>
      </w:r>
      <w:r w:rsidR="000967D2">
        <w:rPr>
          <w:rFonts w:ascii="Times New Roman" w:hAnsi="Times New Roman" w:cs="Times New Roman"/>
          <w:sz w:val="24"/>
          <w:szCs w:val="24"/>
        </w:rPr>
        <w:t>Técnico de Perícia Médica Previdenciária</w:t>
      </w:r>
      <w:r>
        <w:rPr>
          <w:rFonts w:ascii="Times New Roman" w:hAnsi="Times New Roman" w:cs="Times New Roman"/>
          <w:sz w:val="24"/>
          <w:szCs w:val="24"/>
        </w:rPr>
        <w:t>, sendo descrita da seguinte forma:</w:t>
      </w:r>
    </w:p>
    <w:p w14:paraId="67195E9D" w14:textId="33F4881E" w:rsidR="000A7CE7" w:rsidRPr="004847F2" w:rsidRDefault="000A7CE7" w:rsidP="000A7CE7">
      <w:pPr>
        <w:spacing w:line="240" w:lineRule="auto"/>
        <w:ind w:left="2268"/>
        <w:jc w:val="both"/>
        <w:rPr>
          <w:rFonts w:ascii="Times New Roman" w:hAnsi="Times New Roman" w:cs="Times New Roman"/>
          <w:sz w:val="20"/>
          <w:szCs w:val="20"/>
        </w:rPr>
      </w:pPr>
      <w:r w:rsidRPr="004847F2">
        <w:rPr>
          <w:rFonts w:ascii="Times New Roman" w:hAnsi="Times New Roman" w:cs="Times New Roman"/>
          <w:sz w:val="20"/>
          <w:szCs w:val="20"/>
        </w:rPr>
        <w:lastRenderedPageBreak/>
        <w:t>“Incapacidade laborativa é a impossibilidade de desempenho das funções específicas de uma atividade, função ou ocupação habitualmente exercida pelo segurado, em consequência de alterações morfopsicofisiológicas provocadas por doença ou acidente.”</w:t>
      </w:r>
      <w:r w:rsidR="00094ED5">
        <w:rPr>
          <w:rFonts w:ascii="Times New Roman" w:hAnsi="Times New Roman" w:cs="Times New Roman"/>
          <w:sz w:val="20"/>
          <w:szCs w:val="20"/>
        </w:rPr>
        <w:t>.</w:t>
      </w:r>
      <w:r w:rsidRPr="004847F2">
        <w:rPr>
          <w:rFonts w:ascii="Times New Roman" w:hAnsi="Times New Roman" w:cs="Times New Roman"/>
          <w:sz w:val="20"/>
          <w:szCs w:val="20"/>
        </w:rPr>
        <w:t xml:space="preserve"> (INSS, 2018</w:t>
      </w:r>
      <w:r w:rsidR="004270E2">
        <w:rPr>
          <w:rFonts w:ascii="Times New Roman" w:hAnsi="Times New Roman" w:cs="Times New Roman"/>
          <w:sz w:val="20"/>
          <w:szCs w:val="20"/>
        </w:rPr>
        <w:t>)</w:t>
      </w:r>
      <w:r w:rsidR="004270E2">
        <w:rPr>
          <w:rStyle w:val="Refdenotaderodap"/>
          <w:rFonts w:ascii="Times New Roman" w:hAnsi="Times New Roman" w:cs="Times New Roman"/>
          <w:sz w:val="20"/>
          <w:szCs w:val="20"/>
        </w:rPr>
        <w:footnoteReference w:customMarkFollows="1" w:id="3"/>
        <w:t>1</w:t>
      </w:r>
    </w:p>
    <w:p w14:paraId="4E3C4C13" w14:textId="45BEAB41" w:rsidR="000A7CE7" w:rsidRDefault="00A84397"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930F56">
        <w:rPr>
          <w:rFonts w:ascii="Times New Roman" w:hAnsi="Times New Roman" w:cs="Times New Roman"/>
          <w:sz w:val="24"/>
          <w:szCs w:val="24"/>
        </w:rPr>
        <w:t xml:space="preserve"> reconhecimento desta situação de incapacidade está </w:t>
      </w:r>
      <w:r w:rsidR="001224DD">
        <w:rPr>
          <w:rFonts w:ascii="Times New Roman" w:hAnsi="Times New Roman" w:cs="Times New Roman"/>
          <w:sz w:val="24"/>
          <w:szCs w:val="24"/>
        </w:rPr>
        <w:t>condicionado</w:t>
      </w:r>
      <w:r w:rsidR="00930F56">
        <w:rPr>
          <w:rFonts w:ascii="Times New Roman" w:hAnsi="Times New Roman" w:cs="Times New Roman"/>
          <w:sz w:val="24"/>
          <w:szCs w:val="24"/>
        </w:rPr>
        <w:t xml:space="preserve"> à analise realizada por um médico perito, que deverá levar em consideração o tipo da doença, o seu grau de cometimento, </w:t>
      </w:r>
      <w:r>
        <w:rPr>
          <w:rFonts w:ascii="Times New Roman" w:hAnsi="Times New Roman" w:cs="Times New Roman"/>
          <w:sz w:val="24"/>
          <w:szCs w:val="24"/>
        </w:rPr>
        <w:t xml:space="preserve">uma estimativa de </w:t>
      </w:r>
      <w:r w:rsidR="00930F56">
        <w:rPr>
          <w:rFonts w:ascii="Times New Roman" w:hAnsi="Times New Roman" w:cs="Times New Roman"/>
          <w:sz w:val="24"/>
          <w:szCs w:val="24"/>
        </w:rPr>
        <w:t>duração e qual o impacto causado pela doença no desenvolvimento das atividades laborais habituais do segurado.</w:t>
      </w:r>
    </w:p>
    <w:p w14:paraId="51DDC528" w14:textId="4CA751F2" w:rsidR="001224DD" w:rsidRDefault="00DD5F1F"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ensina Gouveia (2018, p. 103), a análise da incapacidade deve levar em consideração não só a presença da doença ou enfermidade, atestada pela classificação no CID (Classificação Internacional de Doenças), </w:t>
      </w:r>
      <w:r w:rsidR="00CD0BED">
        <w:rPr>
          <w:rFonts w:ascii="Times New Roman" w:hAnsi="Times New Roman" w:cs="Times New Roman"/>
          <w:sz w:val="24"/>
          <w:szCs w:val="24"/>
        </w:rPr>
        <w:t>como</w:t>
      </w:r>
      <w:r>
        <w:rPr>
          <w:rFonts w:ascii="Times New Roman" w:hAnsi="Times New Roman" w:cs="Times New Roman"/>
          <w:sz w:val="24"/>
          <w:szCs w:val="24"/>
        </w:rPr>
        <w:t xml:space="preserve"> também o seu impacto na funcionalidade associada ao estado de saúde diagnosticado</w:t>
      </w:r>
      <w:r w:rsidR="0065731D">
        <w:rPr>
          <w:rFonts w:ascii="Times New Roman" w:hAnsi="Times New Roman" w:cs="Times New Roman"/>
          <w:sz w:val="24"/>
          <w:szCs w:val="24"/>
        </w:rPr>
        <w:t xml:space="preserve">, classificado pelo CIF (Classificação Internacional de Funcionalidade, Incapacidade e Saúde) desenvolvido pela OMS (Organização Mundial da Saúde). </w:t>
      </w:r>
      <w:r w:rsidR="00CD4BAA">
        <w:rPr>
          <w:rFonts w:ascii="Times New Roman" w:hAnsi="Times New Roman" w:cs="Times New Roman"/>
          <w:sz w:val="24"/>
          <w:szCs w:val="24"/>
        </w:rPr>
        <w:t>Segundo o autor, esta classificação leva em consideração modelos biomédicos e sociais, analisando aspectos físicos e fatores pessoais e ambientais do indivíduo.</w:t>
      </w:r>
    </w:p>
    <w:p w14:paraId="3AC8C96A" w14:textId="77777777" w:rsidR="00224B7E" w:rsidRDefault="0081021C" w:rsidP="00224B7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aspecto subjetivo foi amplamente reforçado quando o Poder Judiciário, através da Turma Nacional de Uniformização </w:t>
      </w:r>
      <w:r w:rsidR="00992AE9">
        <w:rPr>
          <w:rFonts w:ascii="Times New Roman" w:hAnsi="Times New Roman" w:cs="Times New Roman"/>
          <w:sz w:val="24"/>
          <w:szCs w:val="24"/>
        </w:rPr>
        <w:t xml:space="preserve">(TNU) </w:t>
      </w:r>
      <w:r>
        <w:rPr>
          <w:rFonts w:ascii="Times New Roman" w:hAnsi="Times New Roman" w:cs="Times New Roman"/>
          <w:sz w:val="24"/>
          <w:szCs w:val="24"/>
        </w:rPr>
        <w:t xml:space="preserve">– parte integrante do Conselho da Justiça Federal – editou, em 15/03/2012, a Súmula </w:t>
      </w:r>
      <w:r w:rsidR="00E55FF8">
        <w:rPr>
          <w:rFonts w:ascii="Times New Roman" w:hAnsi="Times New Roman" w:cs="Times New Roman"/>
          <w:sz w:val="24"/>
          <w:szCs w:val="24"/>
        </w:rPr>
        <w:t xml:space="preserve">nº </w:t>
      </w:r>
      <w:r>
        <w:rPr>
          <w:rFonts w:ascii="Times New Roman" w:hAnsi="Times New Roman" w:cs="Times New Roman"/>
          <w:sz w:val="24"/>
          <w:szCs w:val="24"/>
        </w:rPr>
        <w:t>47, que possui a seguinte redação: “</w:t>
      </w:r>
      <w:r w:rsidRPr="0081021C">
        <w:rPr>
          <w:rFonts w:ascii="Times New Roman" w:hAnsi="Times New Roman" w:cs="Times New Roman"/>
          <w:sz w:val="24"/>
          <w:szCs w:val="24"/>
        </w:rPr>
        <w:t>Uma vez reconhecida a incapacidade parcial para o trabalho, o juiz deve analisar as condições pessoais e sociais do segurado para a concessão de aposentadoria por invalidez.</w:t>
      </w:r>
      <w:r>
        <w:rPr>
          <w:rFonts w:ascii="Times New Roman" w:hAnsi="Times New Roman" w:cs="Times New Roman"/>
          <w:sz w:val="24"/>
          <w:szCs w:val="24"/>
        </w:rPr>
        <w:t>”</w:t>
      </w:r>
      <w:r w:rsidR="000727BE">
        <w:rPr>
          <w:rFonts w:ascii="Times New Roman" w:hAnsi="Times New Roman" w:cs="Times New Roman"/>
          <w:sz w:val="24"/>
          <w:szCs w:val="24"/>
        </w:rPr>
        <w:t xml:space="preserve"> (TNU, 2012, p. 1).</w:t>
      </w:r>
      <w:r w:rsidR="00AD5D7E">
        <w:rPr>
          <w:rFonts w:ascii="Times New Roman" w:hAnsi="Times New Roman" w:cs="Times New Roman"/>
          <w:sz w:val="24"/>
          <w:szCs w:val="24"/>
        </w:rPr>
        <w:t xml:space="preserve"> Posteriormente, em 12 de junho de 2013, foi publicado o informativo de jurisprudência número 520 do Superior Tribunal de Justiça (STJ) que trouxe a seguinte tese firmada</w:t>
      </w:r>
      <w:r w:rsidR="00224B7E">
        <w:rPr>
          <w:rFonts w:ascii="Times New Roman" w:hAnsi="Times New Roman" w:cs="Times New Roman"/>
          <w:sz w:val="24"/>
          <w:szCs w:val="24"/>
        </w:rPr>
        <w:t>:</w:t>
      </w:r>
    </w:p>
    <w:p w14:paraId="749DAE06" w14:textId="729EDBB7" w:rsidR="00F6435D" w:rsidRPr="00224B7E" w:rsidRDefault="00224B7E" w:rsidP="00224B7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224B7E">
        <w:rPr>
          <w:rFonts w:ascii="Times New Roman" w:hAnsi="Times New Roman" w:cs="Times New Roman"/>
          <w:sz w:val="20"/>
          <w:szCs w:val="20"/>
        </w:rPr>
        <w:t>Para a concessão de aposentadoria por invalidez, na hipótese em que o laudo pericial tenha concluído pela incapacidade parcial para o trabalho, devem ser considerados, além dos elementos previstos no art. 42 da Lei 8.213/1991, os aspectos socioeconômicos, profissionais e culturais do segurado</w:t>
      </w:r>
      <w:r>
        <w:rPr>
          <w:rFonts w:ascii="Times New Roman" w:hAnsi="Times New Roman" w:cs="Times New Roman"/>
          <w:sz w:val="20"/>
          <w:szCs w:val="20"/>
        </w:rPr>
        <w:t>.”</w:t>
      </w:r>
      <w:r w:rsidR="00094ED5">
        <w:rPr>
          <w:rFonts w:ascii="Times New Roman" w:hAnsi="Times New Roman" w:cs="Times New Roman"/>
          <w:sz w:val="20"/>
          <w:szCs w:val="20"/>
        </w:rPr>
        <w:t>.</w:t>
      </w:r>
      <w:r>
        <w:rPr>
          <w:rFonts w:ascii="Times New Roman" w:hAnsi="Times New Roman" w:cs="Times New Roman"/>
          <w:sz w:val="20"/>
          <w:szCs w:val="20"/>
        </w:rPr>
        <w:t xml:space="preserve"> (STJ, 2013)</w:t>
      </w:r>
      <w:r w:rsidR="00094ED5">
        <w:rPr>
          <w:rStyle w:val="Refdenotaderodap"/>
          <w:rFonts w:ascii="Times New Roman" w:hAnsi="Times New Roman" w:cs="Times New Roman"/>
          <w:sz w:val="20"/>
          <w:szCs w:val="20"/>
        </w:rPr>
        <w:footnoteReference w:customMarkFollows="1" w:id="4"/>
        <w:t>2</w:t>
      </w:r>
    </w:p>
    <w:p w14:paraId="0E760D45" w14:textId="1B39F59E" w:rsidR="003A5A9C" w:rsidRDefault="00C4182F"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Apesar disso, no âmbito do processo administrativo do INSS, o número de indeferimentos nos requerimentos de concessão de aposentadoria por incapacidade permanente é bastante elevado. </w:t>
      </w:r>
      <w:r w:rsidR="00F914D6">
        <w:rPr>
          <w:rFonts w:ascii="Times New Roman" w:hAnsi="Times New Roman" w:cs="Times New Roman"/>
          <w:sz w:val="24"/>
          <w:szCs w:val="24"/>
        </w:rPr>
        <w:t xml:space="preserve">Como apontam Castro e Lazzari (2020, p. 639), a falta de estrutura nos locais de perícia da autarquia </w:t>
      </w:r>
      <w:r w:rsidR="003A5A9C">
        <w:rPr>
          <w:rFonts w:ascii="Times New Roman" w:hAnsi="Times New Roman" w:cs="Times New Roman"/>
          <w:sz w:val="24"/>
          <w:szCs w:val="24"/>
        </w:rPr>
        <w:t>previdenciária em con</w:t>
      </w:r>
      <w:r w:rsidR="00F914D6">
        <w:rPr>
          <w:rFonts w:ascii="Times New Roman" w:hAnsi="Times New Roman" w:cs="Times New Roman"/>
          <w:sz w:val="24"/>
          <w:szCs w:val="24"/>
        </w:rPr>
        <w:t>junt</w:t>
      </w:r>
      <w:r w:rsidR="003A5A9C">
        <w:rPr>
          <w:rFonts w:ascii="Times New Roman" w:hAnsi="Times New Roman" w:cs="Times New Roman"/>
          <w:sz w:val="24"/>
          <w:szCs w:val="24"/>
        </w:rPr>
        <w:t>o</w:t>
      </w:r>
      <w:r w:rsidR="00F914D6">
        <w:rPr>
          <w:rFonts w:ascii="Times New Roman" w:hAnsi="Times New Roman" w:cs="Times New Roman"/>
          <w:sz w:val="24"/>
          <w:szCs w:val="24"/>
        </w:rPr>
        <w:t xml:space="preserve"> com o grande volume de </w:t>
      </w:r>
      <w:r w:rsidR="003A5A9C">
        <w:rPr>
          <w:rFonts w:ascii="Times New Roman" w:hAnsi="Times New Roman" w:cs="Times New Roman"/>
          <w:sz w:val="24"/>
          <w:szCs w:val="24"/>
        </w:rPr>
        <w:t>atendimentos</w:t>
      </w:r>
      <w:r w:rsidR="00F914D6">
        <w:rPr>
          <w:rFonts w:ascii="Times New Roman" w:hAnsi="Times New Roman" w:cs="Times New Roman"/>
          <w:sz w:val="24"/>
          <w:szCs w:val="24"/>
        </w:rPr>
        <w:t xml:space="preserve"> a serem realizad</w:t>
      </w:r>
      <w:r w:rsidR="003A5A9C">
        <w:rPr>
          <w:rFonts w:ascii="Times New Roman" w:hAnsi="Times New Roman" w:cs="Times New Roman"/>
          <w:sz w:val="24"/>
          <w:szCs w:val="24"/>
        </w:rPr>
        <w:t>os inviabiliza a análise sistemática da situação de incapacidade gerada pelo contexto biopsicossocial do segurado.</w:t>
      </w:r>
    </w:p>
    <w:p w14:paraId="19905DE8" w14:textId="32BC0467" w:rsidR="00C36857" w:rsidRDefault="00C36857"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É importante destacar que</w:t>
      </w:r>
      <w:r w:rsidR="005875AF">
        <w:rPr>
          <w:rFonts w:ascii="Times New Roman" w:hAnsi="Times New Roman" w:cs="Times New Roman"/>
          <w:sz w:val="24"/>
          <w:szCs w:val="24"/>
        </w:rPr>
        <w:t>, de acordo com a Súmula nº 77 da TNU,</w:t>
      </w:r>
      <w:r>
        <w:rPr>
          <w:rFonts w:ascii="Times New Roman" w:hAnsi="Times New Roman" w:cs="Times New Roman"/>
          <w:sz w:val="24"/>
          <w:szCs w:val="24"/>
        </w:rPr>
        <w:t xml:space="preserve"> esta análise contextua</w:t>
      </w:r>
      <w:r w:rsidR="00387A18">
        <w:rPr>
          <w:rFonts w:ascii="Times New Roman" w:hAnsi="Times New Roman" w:cs="Times New Roman"/>
          <w:sz w:val="24"/>
          <w:szCs w:val="24"/>
        </w:rPr>
        <w:t>l</w:t>
      </w:r>
      <w:r>
        <w:rPr>
          <w:rFonts w:ascii="Times New Roman" w:hAnsi="Times New Roman" w:cs="Times New Roman"/>
          <w:sz w:val="24"/>
          <w:szCs w:val="24"/>
        </w:rPr>
        <w:t xml:space="preserve"> envolvendo todos os requisitos citados anteriormente só dev</w:t>
      </w:r>
      <w:r w:rsidR="00387A18">
        <w:rPr>
          <w:rFonts w:ascii="Times New Roman" w:hAnsi="Times New Roman" w:cs="Times New Roman"/>
          <w:sz w:val="24"/>
          <w:szCs w:val="24"/>
        </w:rPr>
        <w:t>e</w:t>
      </w:r>
      <w:r>
        <w:rPr>
          <w:rFonts w:ascii="Times New Roman" w:hAnsi="Times New Roman" w:cs="Times New Roman"/>
          <w:sz w:val="24"/>
          <w:szCs w:val="24"/>
        </w:rPr>
        <w:t xml:space="preserve"> ser </w:t>
      </w:r>
      <w:r w:rsidR="006637AF">
        <w:rPr>
          <w:rFonts w:ascii="Times New Roman" w:hAnsi="Times New Roman" w:cs="Times New Roman"/>
          <w:sz w:val="24"/>
          <w:szCs w:val="24"/>
        </w:rPr>
        <w:t>realiza</w:t>
      </w:r>
      <w:r>
        <w:rPr>
          <w:rFonts w:ascii="Times New Roman" w:hAnsi="Times New Roman" w:cs="Times New Roman"/>
          <w:sz w:val="24"/>
          <w:szCs w:val="24"/>
        </w:rPr>
        <w:t>da quando reconhecida a incapacidade do segurado para a sua atividade laboral habitual, ainda que parcial.</w:t>
      </w:r>
      <w:r w:rsidR="00592ECE">
        <w:rPr>
          <w:rFonts w:ascii="Times New Roman" w:hAnsi="Times New Roman" w:cs="Times New Roman"/>
          <w:sz w:val="24"/>
          <w:szCs w:val="24"/>
        </w:rPr>
        <w:t xml:space="preserve"> Em não havendo incapacidade para a atividade habitual, o julgador não precisa levar em consideração aspectos pessoais, sociais e culturais do requerente</w:t>
      </w:r>
      <w:r w:rsidR="00F4455E">
        <w:rPr>
          <w:rFonts w:ascii="Times New Roman" w:hAnsi="Times New Roman" w:cs="Times New Roman"/>
          <w:sz w:val="24"/>
          <w:szCs w:val="24"/>
        </w:rPr>
        <w:t xml:space="preserve"> (TNU, 2013, p. 1)</w:t>
      </w:r>
      <w:r w:rsidR="00592ECE">
        <w:rPr>
          <w:rFonts w:ascii="Times New Roman" w:hAnsi="Times New Roman" w:cs="Times New Roman"/>
          <w:sz w:val="24"/>
          <w:szCs w:val="24"/>
        </w:rPr>
        <w:t>.</w:t>
      </w:r>
    </w:p>
    <w:p w14:paraId="775B980C" w14:textId="71F520EE" w:rsidR="00836AED" w:rsidRDefault="00EA7B44" w:rsidP="00A97A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razão da relevância do debate, o </w:t>
      </w:r>
      <w:r w:rsidR="00836AED">
        <w:rPr>
          <w:rFonts w:ascii="Times New Roman" w:hAnsi="Times New Roman" w:cs="Times New Roman"/>
          <w:sz w:val="24"/>
          <w:szCs w:val="24"/>
        </w:rPr>
        <w:t>entendimento jurisprudencial</w:t>
      </w:r>
      <w:r w:rsidR="00B418BC">
        <w:rPr>
          <w:rFonts w:ascii="Times New Roman" w:hAnsi="Times New Roman" w:cs="Times New Roman"/>
          <w:sz w:val="24"/>
          <w:szCs w:val="24"/>
        </w:rPr>
        <w:t xml:space="preserve"> exalado na Súmula 47</w:t>
      </w:r>
      <w:r w:rsidR="00836AED">
        <w:rPr>
          <w:rFonts w:ascii="Times New Roman" w:hAnsi="Times New Roman" w:cs="Times New Roman"/>
          <w:sz w:val="24"/>
          <w:szCs w:val="24"/>
        </w:rPr>
        <w:t xml:space="preserve"> </w:t>
      </w:r>
      <w:r w:rsidR="00286CA5">
        <w:rPr>
          <w:rFonts w:ascii="Times New Roman" w:hAnsi="Times New Roman" w:cs="Times New Roman"/>
          <w:sz w:val="24"/>
          <w:szCs w:val="24"/>
        </w:rPr>
        <w:t xml:space="preserve">da TNU </w:t>
      </w:r>
      <w:r w:rsidR="00836AED">
        <w:rPr>
          <w:rFonts w:ascii="Times New Roman" w:hAnsi="Times New Roman" w:cs="Times New Roman"/>
          <w:sz w:val="24"/>
          <w:szCs w:val="24"/>
        </w:rPr>
        <w:t xml:space="preserve">tem sido amplamente utilizado </w:t>
      </w:r>
      <w:r w:rsidR="00C4182F">
        <w:rPr>
          <w:rFonts w:ascii="Times New Roman" w:hAnsi="Times New Roman" w:cs="Times New Roman"/>
          <w:sz w:val="24"/>
          <w:szCs w:val="24"/>
        </w:rPr>
        <w:t xml:space="preserve">por parte dos segurados </w:t>
      </w:r>
      <w:r w:rsidR="00836AED">
        <w:rPr>
          <w:rFonts w:ascii="Times New Roman" w:hAnsi="Times New Roman" w:cs="Times New Roman"/>
          <w:sz w:val="24"/>
          <w:szCs w:val="24"/>
        </w:rPr>
        <w:t xml:space="preserve">como </w:t>
      </w:r>
      <w:r w:rsidR="00C4182F">
        <w:rPr>
          <w:rFonts w:ascii="Times New Roman" w:hAnsi="Times New Roman" w:cs="Times New Roman"/>
          <w:sz w:val="24"/>
          <w:szCs w:val="24"/>
        </w:rPr>
        <w:t xml:space="preserve">fundamento jurídico para sustentar </w:t>
      </w:r>
      <w:r w:rsidR="00B418BC">
        <w:rPr>
          <w:rFonts w:ascii="Times New Roman" w:hAnsi="Times New Roman" w:cs="Times New Roman"/>
          <w:sz w:val="24"/>
          <w:szCs w:val="24"/>
        </w:rPr>
        <w:t xml:space="preserve">o direito </w:t>
      </w:r>
      <w:r w:rsidR="003F5B6C">
        <w:rPr>
          <w:rFonts w:ascii="Times New Roman" w:hAnsi="Times New Roman" w:cs="Times New Roman"/>
          <w:sz w:val="24"/>
          <w:szCs w:val="24"/>
        </w:rPr>
        <w:t>à</w:t>
      </w:r>
      <w:r w:rsidR="00B418BC">
        <w:rPr>
          <w:rFonts w:ascii="Times New Roman" w:hAnsi="Times New Roman" w:cs="Times New Roman"/>
          <w:sz w:val="24"/>
          <w:szCs w:val="24"/>
        </w:rPr>
        <w:t xml:space="preserve"> concessão do benefício de aposentadoria por incapacidade permanente ou da conversão do auxílio por incapacidade temporária</w:t>
      </w:r>
      <w:r w:rsidR="006F70F0">
        <w:rPr>
          <w:rFonts w:ascii="Times New Roman" w:hAnsi="Times New Roman" w:cs="Times New Roman"/>
          <w:sz w:val="24"/>
          <w:szCs w:val="24"/>
        </w:rPr>
        <w:t xml:space="preserve"> nesta modalidade de aposentadoria</w:t>
      </w:r>
      <w:r w:rsidR="00B418BC">
        <w:rPr>
          <w:rFonts w:ascii="Times New Roman" w:hAnsi="Times New Roman" w:cs="Times New Roman"/>
          <w:sz w:val="24"/>
          <w:szCs w:val="24"/>
        </w:rPr>
        <w:t>.</w:t>
      </w:r>
    </w:p>
    <w:p w14:paraId="63FD2D11" w14:textId="77777777" w:rsidR="00142CE8" w:rsidRDefault="00142CE8" w:rsidP="00A97A0D">
      <w:pPr>
        <w:spacing w:line="240" w:lineRule="auto"/>
        <w:jc w:val="both"/>
        <w:rPr>
          <w:rFonts w:ascii="Times New Roman" w:hAnsi="Times New Roman" w:cs="Times New Roman"/>
          <w:sz w:val="24"/>
          <w:szCs w:val="24"/>
        </w:rPr>
      </w:pPr>
    </w:p>
    <w:p w14:paraId="48E08496" w14:textId="3ECFFFB6" w:rsidR="00407A55" w:rsidRDefault="00407A55" w:rsidP="00A97A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ANÁLISE DA JURISPRUDÊNCIA DA TURMA RECURSAL DA PARAÍBA </w:t>
      </w:r>
      <w:r w:rsidR="003E4BC0">
        <w:rPr>
          <w:rFonts w:ascii="Times New Roman" w:hAnsi="Times New Roman" w:cs="Times New Roman"/>
          <w:b/>
          <w:bCs/>
          <w:sz w:val="24"/>
          <w:szCs w:val="24"/>
        </w:rPr>
        <w:t>EM</w:t>
      </w:r>
      <w:r>
        <w:rPr>
          <w:rFonts w:ascii="Times New Roman" w:hAnsi="Times New Roman" w:cs="Times New Roman"/>
          <w:b/>
          <w:bCs/>
          <w:sz w:val="24"/>
          <w:szCs w:val="24"/>
        </w:rPr>
        <w:t xml:space="preserve"> CASOS ENVOLVENDO A SÚMULA 47 DA TNU</w:t>
      </w:r>
    </w:p>
    <w:p w14:paraId="4C91B026" w14:textId="77777777" w:rsidR="00142CE8" w:rsidRDefault="00142CE8" w:rsidP="00A97A0D">
      <w:pPr>
        <w:spacing w:line="240" w:lineRule="auto"/>
        <w:jc w:val="both"/>
        <w:rPr>
          <w:rFonts w:ascii="Times New Roman" w:hAnsi="Times New Roman" w:cs="Times New Roman"/>
          <w:b/>
          <w:bCs/>
          <w:sz w:val="24"/>
          <w:szCs w:val="24"/>
        </w:rPr>
      </w:pPr>
    </w:p>
    <w:p w14:paraId="402073AC" w14:textId="0C0E2563" w:rsidR="00845554" w:rsidRDefault="00AB258D"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juizados especiais federais cíveis</w:t>
      </w:r>
      <w:r w:rsidR="00845554">
        <w:rPr>
          <w:rFonts w:ascii="Times New Roman" w:hAnsi="Times New Roman" w:cs="Times New Roman"/>
          <w:sz w:val="24"/>
          <w:szCs w:val="24"/>
        </w:rPr>
        <w:t xml:space="preserve"> (JEF)</w:t>
      </w:r>
      <w:r w:rsidR="00150AB6">
        <w:rPr>
          <w:rFonts w:ascii="Times New Roman" w:hAnsi="Times New Roman" w:cs="Times New Roman"/>
          <w:sz w:val="24"/>
          <w:szCs w:val="24"/>
        </w:rPr>
        <w:t>, de acordo com o disposto no art. 3º da Lei 10.259/01,</w:t>
      </w:r>
      <w:r>
        <w:rPr>
          <w:rFonts w:ascii="Times New Roman" w:hAnsi="Times New Roman" w:cs="Times New Roman"/>
          <w:sz w:val="24"/>
          <w:szCs w:val="24"/>
        </w:rPr>
        <w:t xml:space="preserve"> </w:t>
      </w:r>
      <w:r w:rsidR="00EC112C">
        <w:rPr>
          <w:rFonts w:ascii="Times New Roman" w:hAnsi="Times New Roman" w:cs="Times New Roman"/>
          <w:sz w:val="24"/>
          <w:szCs w:val="24"/>
        </w:rPr>
        <w:t>possuem</w:t>
      </w:r>
      <w:r>
        <w:rPr>
          <w:rFonts w:ascii="Times New Roman" w:hAnsi="Times New Roman" w:cs="Times New Roman"/>
          <w:sz w:val="24"/>
          <w:szCs w:val="24"/>
        </w:rPr>
        <w:t xml:space="preserve"> a atribuição de processar e julgar as causas de competência da Justiça Federal até o valor de 60 salários-mínimos, o que abrange grande parte dos processos em matéria previdenciária.</w:t>
      </w:r>
    </w:p>
    <w:p w14:paraId="5E82095B" w14:textId="04D573EC" w:rsidR="00407A55" w:rsidRDefault="00845554"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Turma Recursal, por sua vez, representa a 2ª instância judiciária dos processos que tramitam no JEF, sendo composta por 3 juízes togados responsáveis por processar e julgar os recursos </w:t>
      </w:r>
      <w:r w:rsidR="00AD6AB4">
        <w:rPr>
          <w:rFonts w:ascii="Times New Roman" w:hAnsi="Times New Roman" w:cs="Times New Roman"/>
          <w:sz w:val="24"/>
          <w:szCs w:val="24"/>
        </w:rPr>
        <w:t xml:space="preserve">interpostos em face de sentença </w:t>
      </w:r>
      <w:r w:rsidR="00D8160C">
        <w:rPr>
          <w:rFonts w:ascii="Times New Roman" w:hAnsi="Times New Roman" w:cs="Times New Roman"/>
          <w:sz w:val="24"/>
          <w:szCs w:val="24"/>
        </w:rPr>
        <w:t xml:space="preserve">prolatada por juiz </w:t>
      </w:r>
      <w:r w:rsidR="00AD6AB4">
        <w:rPr>
          <w:rFonts w:ascii="Times New Roman" w:hAnsi="Times New Roman" w:cs="Times New Roman"/>
          <w:sz w:val="24"/>
          <w:szCs w:val="24"/>
        </w:rPr>
        <w:t>de 1º grau</w:t>
      </w:r>
      <w:r>
        <w:rPr>
          <w:rFonts w:ascii="Times New Roman" w:hAnsi="Times New Roman" w:cs="Times New Roman"/>
          <w:sz w:val="24"/>
          <w:szCs w:val="24"/>
        </w:rPr>
        <w:t>.</w:t>
      </w:r>
    </w:p>
    <w:p w14:paraId="072BAC5C" w14:textId="77777777" w:rsidR="0066247C" w:rsidRDefault="00784908"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órgão do Poder Judiciário, e em razão d</w:t>
      </w:r>
      <w:r w:rsidR="00934583">
        <w:rPr>
          <w:rFonts w:ascii="Times New Roman" w:hAnsi="Times New Roman" w:cs="Times New Roman"/>
          <w:sz w:val="24"/>
          <w:szCs w:val="24"/>
        </w:rPr>
        <w:t>as</w:t>
      </w:r>
      <w:r>
        <w:rPr>
          <w:rFonts w:ascii="Times New Roman" w:hAnsi="Times New Roman" w:cs="Times New Roman"/>
          <w:sz w:val="24"/>
          <w:szCs w:val="24"/>
        </w:rPr>
        <w:t xml:space="preserve"> interpretaç</w:t>
      </w:r>
      <w:r w:rsidR="00934583">
        <w:rPr>
          <w:rFonts w:ascii="Times New Roman" w:hAnsi="Times New Roman" w:cs="Times New Roman"/>
          <w:sz w:val="24"/>
          <w:szCs w:val="24"/>
        </w:rPr>
        <w:t>ões</w:t>
      </w:r>
      <w:r>
        <w:rPr>
          <w:rFonts w:ascii="Times New Roman" w:hAnsi="Times New Roman" w:cs="Times New Roman"/>
          <w:sz w:val="24"/>
          <w:szCs w:val="24"/>
        </w:rPr>
        <w:t xml:space="preserve"> já pacificada</w:t>
      </w:r>
      <w:r w:rsidR="00934583">
        <w:rPr>
          <w:rFonts w:ascii="Times New Roman" w:hAnsi="Times New Roman" w:cs="Times New Roman"/>
          <w:sz w:val="24"/>
          <w:szCs w:val="24"/>
        </w:rPr>
        <w:t>s</w:t>
      </w:r>
      <w:r>
        <w:rPr>
          <w:rFonts w:ascii="Times New Roman" w:hAnsi="Times New Roman" w:cs="Times New Roman"/>
          <w:sz w:val="24"/>
          <w:szCs w:val="24"/>
        </w:rPr>
        <w:t xml:space="preserve"> nos colegiados superiores (Súmula 47 TNU, Informativo 520 STJ), </w:t>
      </w:r>
      <w:r w:rsidR="00120010">
        <w:rPr>
          <w:rFonts w:ascii="Times New Roman" w:hAnsi="Times New Roman" w:cs="Times New Roman"/>
          <w:sz w:val="24"/>
          <w:szCs w:val="24"/>
        </w:rPr>
        <w:t xml:space="preserve">as Turmas Recursais </w:t>
      </w:r>
      <w:r w:rsidR="00E10DA8">
        <w:rPr>
          <w:rFonts w:ascii="Times New Roman" w:hAnsi="Times New Roman" w:cs="Times New Roman"/>
          <w:sz w:val="24"/>
          <w:szCs w:val="24"/>
        </w:rPr>
        <w:t xml:space="preserve">devem </w:t>
      </w:r>
      <w:r w:rsidR="00120010">
        <w:rPr>
          <w:rFonts w:ascii="Times New Roman" w:hAnsi="Times New Roman" w:cs="Times New Roman"/>
          <w:sz w:val="24"/>
          <w:szCs w:val="24"/>
        </w:rPr>
        <w:t>aplica</w:t>
      </w:r>
      <w:r w:rsidR="00E10DA8">
        <w:rPr>
          <w:rFonts w:ascii="Times New Roman" w:hAnsi="Times New Roman" w:cs="Times New Roman"/>
          <w:sz w:val="24"/>
          <w:szCs w:val="24"/>
        </w:rPr>
        <w:t>r</w:t>
      </w:r>
      <w:r w:rsidR="00120010">
        <w:rPr>
          <w:rFonts w:ascii="Times New Roman" w:hAnsi="Times New Roman" w:cs="Times New Roman"/>
          <w:sz w:val="24"/>
          <w:szCs w:val="24"/>
        </w:rPr>
        <w:t xml:space="preserve"> em seus acórdãos o entendimento jurídico exposto anteriormente</w:t>
      </w:r>
      <w:r w:rsidR="00E10DA8">
        <w:rPr>
          <w:rFonts w:ascii="Times New Roman" w:hAnsi="Times New Roman" w:cs="Times New Roman"/>
          <w:sz w:val="24"/>
          <w:szCs w:val="24"/>
        </w:rPr>
        <w:t>, nos processos que tratam sobre o benefício de aposentadoria por incapacidade permanente</w:t>
      </w:r>
      <w:r w:rsidR="00120010">
        <w:rPr>
          <w:rFonts w:ascii="Times New Roman" w:hAnsi="Times New Roman" w:cs="Times New Roman"/>
          <w:sz w:val="24"/>
          <w:szCs w:val="24"/>
        </w:rPr>
        <w:t>.</w:t>
      </w:r>
    </w:p>
    <w:p w14:paraId="0BCCDC1C" w14:textId="54A5DF14" w:rsidR="00784908" w:rsidRDefault="00364EC1"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fins de análise da jurisprudência</w:t>
      </w:r>
      <w:r w:rsidR="00136F42">
        <w:rPr>
          <w:rFonts w:ascii="Times New Roman" w:hAnsi="Times New Roman" w:cs="Times New Roman"/>
          <w:sz w:val="24"/>
          <w:szCs w:val="24"/>
        </w:rPr>
        <w:t xml:space="preserve"> nesta pesquisa</w:t>
      </w:r>
      <w:r>
        <w:rPr>
          <w:rFonts w:ascii="Times New Roman" w:hAnsi="Times New Roman" w:cs="Times New Roman"/>
          <w:sz w:val="24"/>
          <w:szCs w:val="24"/>
        </w:rPr>
        <w:t>, fo</w:t>
      </w:r>
      <w:r w:rsidR="00136F42">
        <w:rPr>
          <w:rFonts w:ascii="Times New Roman" w:hAnsi="Times New Roman" w:cs="Times New Roman"/>
          <w:sz w:val="24"/>
          <w:szCs w:val="24"/>
        </w:rPr>
        <w:t>ram considerados os julgados</w:t>
      </w:r>
      <w:r w:rsidR="00C43231">
        <w:rPr>
          <w:rFonts w:ascii="Times New Roman" w:hAnsi="Times New Roman" w:cs="Times New Roman"/>
          <w:sz w:val="24"/>
          <w:szCs w:val="24"/>
        </w:rPr>
        <w:t xml:space="preserve"> da Turma Recursal da Paraíba, n</w:t>
      </w:r>
      <w:r w:rsidR="00802B15">
        <w:rPr>
          <w:rFonts w:ascii="Times New Roman" w:hAnsi="Times New Roman" w:cs="Times New Roman"/>
          <w:sz w:val="24"/>
          <w:szCs w:val="24"/>
        </w:rPr>
        <w:t xml:space="preserve">as sessões ordinárias realizadas no </w:t>
      </w:r>
      <w:r w:rsidR="00C43231">
        <w:rPr>
          <w:rFonts w:ascii="Times New Roman" w:hAnsi="Times New Roman" w:cs="Times New Roman"/>
          <w:sz w:val="24"/>
          <w:szCs w:val="24"/>
        </w:rPr>
        <w:t>período compreendido entre janeiro de 2019 à maio de 2021.</w:t>
      </w:r>
      <w:r w:rsidR="00ED1DF7">
        <w:rPr>
          <w:rFonts w:ascii="Times New Roman" w:hAnsi="Times New Roman" w:cs="Times New Roman"/>
          <w:sz w:val="24"/>
          <w:szCs w:val="24"/>
        </w:rPr>
        <w:t xml:space="preserve"> </w:t>
      </w:r>
      <w:r w:rsidR="00065A3C">
        <w:rPr>
          <w:rFonts w:ascii="Times New Roman" w:hAnsi="Times New Roman" w:cs="Times New Roman"/>
          <w:sz w:val="24"/>
          <w:szCs w:val="24"/>
        </w:rPr>
        <w:t xml:space="preserve">O acesso ao material se deu através de consulta </w:t>
      </w:r>
      <w:r w:rsidR="00027CA5">
        <w:rPr>
          <w:rFonts w:ascii="Times New Roman" w:hAnsi="Times New Roman" w:cs="Times New Roman"/>
          <w:sz w:val="24"/>
          <w:szCs w:val="24"/>
        </w:rPr>
        <w:t>feita</w:t>
      </w:r>
      <w:r w:rsidR="00065A3C">
        <w:rPr>
          <w:rFonts w:ascii="Times New Roman" w:hAnsi="Times New Roman" w:cs="Times New Roman"/>
          <w:sz w:val="24"/>
          <w:szCs w:val="24"/>
        </w:rPr>
        <w:t xml:space="preserve"> no site oficial da Justiça Federal da Paraíba, n</w:t>
      </w:r>
      <w:r w:rsidR="004F185F">
        <w:rPr>
          <w:rFonts w:ascii="Times New Roman" w:hAnsi="Times New Roman" w:cs="Times New Roman"/>
          <w:sz w:val="24"/>
          <w:szCs w:val="24"/>
        </w:rPr>
        <w:t xml:space="preserve">a aba de “INFORMATIVOS JURISPRUDÊNCIA – Turma Recursal – JFPB”, </w:t>
      </w:r>
      <w:r w:rsidR="00802B15">
        <w:rPr>
          <w:rFonts w:ascii="Times New Roman" w:hAnsi="Times New Roman" w:cs="Times New Roman"/>
          <w:sz w:val="24"/>
          <w:szCs w:val="24"/>
        </w:rPr>
        <w:t xml:space="preserve">onde estão localizados </w:t>
      </w:r>
      <w:r w:rsidR="00027CA5">
        <w:rPr>
          <w:rFonts w:ascii="Times New Roman" w:hAnsi="Times New Roman" w:cs="Times New Roman"/>
          <w:sz w:val="24"/>
          <w:szCs w:val="24"/>
        </w:rPr>
        <w:t xml:space="preserve">os informativos jurisprudenciais </w:t>
      </w:r>
      <w:r w:rsidR="00071496">
        <w:rPr>
          <w:rFonts w:ascii="Times New Roman" w:hAnsi="Times New Roman" w:cs="Times New Roman"/>
          <w:sz w:val="24"/>
          <w:szCs w:val="24"/>
        </w:rPr>
        <w:t>d</w:t>
      </w:r>
      <w:r w:rsidR="009938A9">
        <w:rPr>
          <w:rFonts w:ascii="Times New Roman" w:hAnsi="Times New Roman" w:cs="Times New Roman"/>
          <w:sz w:val="24"/>
          <w:szCs w:val="24"/>
        </w:rPr>
        <w:t xml:space="preserve">e todos os meses, organizados pela </w:t>
      </w:r>
      <w:r w:rsidR="000049D7">
        <w:rPr>
          <w:rFonts w:ascii="Times New Roman" w:hAnsi="Times New Roman" w:cs="Times New Roman"/>
          <w:sz w:val="24"/>
          <w:szCs w:val="24"/>
        </w:rPr>
        <w:t>s</w:t>
      </w:r>
      <w:r w:rsidR="009938A9">
        <w:rPr>
          <w:rFonts w:ascii="Times New Roman" w:hAnsi="Times New Roman" w:cs="Times New Roman"/>
          <w:sz w:val="24"/>
          <w:szCs w:val="24"/>
        </w:rPr>
        <w:t>ecretaria do juízo</w:t>
      </w:r>
      <w:r w:rsidR="00071496">
        <w:rPr>
          <w:rFonts w:ascii="Times New Roman" w:hAnsi="Times New Roman" w:cs="Times New Roman"/>
          <w:sz w:val="24"/>
          <w:szCs w:val="24"/>
        </w:rPr>
        <w:t>.</w:t>
      </w:r>
    </w:p>
    <w:p w14:paraId="6ED112BC" w14:textId="2BAFF6D5" w:rsidR="00EE7E0A" w:rsidRDefault="0039044D" w:rsidP="00407A5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resultado, foram encontrados 16 acórdãos</w:t>
      </w:r>
      <w:r w:rsidR="00041248">
        <w:rPr>
          <w:rFonts w:ascii="Times New Roman" w:hAnsi="Times New Roman" w:cs="Times New Roman"/>
          <w:sz w:val="24"/>
          <w:szCs w:val="24"/>
        </w:rPr>
        <w:t xml:space="preserve"> que envolviam a análise do contexto pessoal, social, cultural</w:t>
      </w:r>
      <w:r w:rsidR="005E3BBD">
        <w:rPr>
          <w:rFonts w:ascii="Times New Roman" w:hAnsi="Times New Roman" w:cs="Times New Roman"/>
          <w:sz w:val="24"/>
          <w:szCs w:val="24"/>
        </w:rPr>
        <w:t>, ambiental</w:t>
      </w:r>
      <w:r w:rsidR="00041248">
        <w:rPr>
          <w:rFonts w:ascii="Times New Roman" w:hAnsi="Times New Roman" w:cs="Times New Roman"/>
          <w:sz w:val="24"/>
          <w:szCs w:val="24"/>
        </w:rPr>
        <w:t xml:space="preserve"> e</w:t>
      </w:r>
      <w:r w:rsidR="006900CB">
        <w:rPr>
          <w:rFonts w:ascii="Times New Roman" w:hAnsi="Times New Roman" w:cs="Times New Roman"/>
          <w:sz w:val="24"/>
          <w:szCs w:val="24"/>
        </w:rPr>
        <w:t>/ou</w:t>
      </w:r>
      <w:r w:rsidR="00041248">
        <w:rPr>
          <w:rFonts w:ascii="Times New Roman" w:hAnsi="Times New Roman" w:cs="Times New Roman"/>
          <w:sz w:val="24"/>
          <w:szCs w:val="24"/>
        </w:rPr>
        <w:t xml:space="preserve"> econômico do segurado na análise da </w:t>
      </w:r>
      <w:r w:rsidR="00624789">
        <w:rPr>
          <w:rFonts w:ascii="Times New Roman" w:hAnsi="Times New Roman" w:cs="Times New Roman"/>
          <w:sz w:val="24"/>
          <w:szCs w:val="24"/>
        </w:rPr>
        <w:t xml:space="preserve">incapacidade para </w:t>
      </w:r>
      <w:r w:rsidR="00041248">
        <w:rPr>
          <w:rFonts w:ascii="Times New Roman" w:hAnsi="Times New Roman" w:cs="Times New Roman"/>
          <w:sz w:val="24"/>
          <w:szCs w:val="24"/>
        </w:rPr>
        <w:t>concessão do benefício de aposentadoria por incapacidade permanente.</w:t>
      </w:r>
      <w:r w:rsidR="00B46BC8">
        <w:rPr>
          <w:rFonts w:ascii="Times New Roman" w:hAnsi="Times New Roman" w:cs="Times New Roman"/>
          <w:sz w:val="24"/>
          <w:szCs w:val="24"/>
        </w:rPr>
        <w:t xml:space="preserve"> Destes, destaque-se os seguintes:</w:t>
      </w:r>
    </w:p>
    <w:p w14:paraId="2D8347F1" w14:textId="0E707E26" w:rsidR="00B00435" w:rsidRDefault="00C0725D" w:rsidP="00791EF3">
      <w:pPr>
        <w:spacing w:line="240" w:lineRule="auto"/>
        <w:ind w:left="2268"/>
        <w:jc w:val="both"/>
        <w:rPr>
          <w:rFonts w:ascii="Times New Roman" w:hAnsi="Times New Roman" w:cs="Times New Roman"/>
          <w:sz w:val="20"/>
          <w:szCs w:val="20"/>
        </w:rPr>
        <w:sectPr w:rsidR="00B00435" w:rsidSect="00892FD3">
          <w:footnotePr>
            <w:numRestart w:val="eachSect"/>
          </w:footnotePr>
          <w:type w:val="continuous"/>
          <w:pgSz w:w="11906" w:h="16838"/>
          <w:pgMar w:top="1701" w:right="1134" w:bottom="1134" w:left="1701" w:header="708" w:footer="708" w:gutter="0"/>
          <w:cols w:space="708"/>
          <w:docGrid w:linePitch="360"/>
        </w:sectPr>
      </w:pPr>
      <w:r w:rsidRPr="00C0725D">
        <w:rPr>
          <w:rFonts w:ascii="Times New Roman" w:hAnsi="Times New Roman" w:cs="Times New Roman"/>
          <w:sz w:val="20"/>
          <w:szCs w:val="20"/>
        </w:rPr>
        <w:lastRenderedPageBreak/>
        <w:t>PREVIDENCIÁRIO. BENEFÍCIO PREVIDENCIÁRIO POR INCAPACIDADE (AUXÍLIO-DOENÇA/APOSENTADORIA POR INVALIDEZ). SENTENÇA DE PROCEDÊNCIA. INCAPACIDADE PARCIAL E PERMANENTE. ANÁLISE DAS CONDIÇÕES PESSOAIS E SOCIAIS. SÚMULA 47 DA TNU. MANUTENÇÃO DA SENTENÇA POR SEUS PRÓPRIOS FUNDAMENT</w:t>
      </w:r>
      <w:r w:rsidR="00B00435">
        <w:rPr>
          <w:rFonts w:ascii="Times New Roman" w:hAnsi="Times New Roman" w:cs="Times New Roman"/>
          <w:sz w:val="20"/>
          <w:szCs w:val="20"/>
        </w:rPr>
        <w:t>OS</w:t>
      </w:r>
      <w:r w:rsidR="00107914">
        <w:rPr>
          <w:rFonts w:ascii="Times New Roman" w:hAnsi="Times New Roman" w:cs="Times New Roman"/>
          <w:sz w:val="20"/>
          <w:szCs w:val="20"/>
        </w:rPr>
        <w:t xml:space="preserve"> (Processo n. </w:t>
      </w:r>
      <w:r w:rsidR="00107914" w:rsidRPr="00107914">
        <w:rPr>
          <w:rFonts w:ascii="Times New Roman" w:hAnsi="Times New Roman" w:cs="Times New Roman"/>
          <w:sz w:val="20"/>
          <w:szCs w:val="20"/>
        </w:rPr>
        <w:t>0502084-06.2019.4.05.8202</w:t>
      </w:r>
      <w:r w:rsidR="00107914">
        <w:rPr>
          <w:rFonts w:ascii="Times New Roman" w:hAnsi="Times New Roman" w:cs="Times New Roman"/>
          <w:sz w:val="20"/>
          <w:szCs w:val="20"/>
        </w:rPr>
        <w:t>/PB, Rel. Juiz Federal Sérgio Murilo Wanderley Queiroga, 2ª Relatoria, DJ 29/08/2019)</w:t>
      </w:r>
      <w:r w:rsidR="00E76786">
        <w:rPr>
          <w:rFonts w:ascii="Times New Roman" w:hAnsi="Times New Roman" w:cs="Times New Roman"/>
          <w:sz w:val="20"/>
          <w:szCs w:val="20"/>
        </w:rPr>
        <w:t>.</w:t>
      </w:r>
      <w:r w:rsidR="007A6347">
        <w:rPr>
          <w:rStyle w:val="Refdenotaderodap"/>
          <w:rFonts w:ascii="Times New Roman" w:hAnsi="Times New Roman" w:cs="Times New Roman"/>
          <w:sz w:val="20"/>
          <w:szCs w:val="20"/>
        </w:rPr>
        <w:footnoteReference w:customMarkFollows="1" w:id="5"/>
        <w:t>1</w:t>
      </w:r>
    </w:p>
    <w:p w14:paraId="58D63FE1" w14:textId="506DA238" w:rsidR="00C0725D" w:rsidRDefault="00B00435"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0"/>
          <w:szCs w:val="20"/>
        </w:rPr>
        <w:t xml:space="preserve"> </w:t>
      </w:r>
      <w:r w:rsidR="00C70F1A">
        <w:rPr>
          <w:rFonts w:ascii="Times New Roman" w:hAnsi="Times New Roman" w:cs="Times New Roman"/>
          <w:sz w:val="24"/>
          <w:szCs w:val="24"/>
        </w:rPr>
        <w:t>Neste caso, o juiz de 1º grau julgou procedente o pedido para concessão do benefício de aposentadoria por incapacidade permanente. Entretanto o INSS (parte ré)</w:t>
      </w:r>
      <w:r w:rsidR="00185AC8">
        <w:rPr>
          <w:rFonts w:ascii="Times New Roman" w:hAnsi="Times New Roman" w:cs="Times New Roman"/>
          <w:sz w:val="24"/>
          <w:szCs w:val="24"/>
        </w:rPr>
        <w:t>,</w:t>
      </w:r>
      <w:r w:rsidR="00C70F1A">
        <w:rPr>
          <w:rFonts w:ascii="Times New Roman" w:hAnsi="Times New Roman" w:cs="Times New Roman"/>
          <w:sz w:val="24"/>
          <w:szCs w:val="24"/>
        </w:rPr>
        <w:t xml:space="preserve"> através de sua Procuradoria Federal</w:t>
      </w:r>
      <w:r w:rsidR="00185AC8">
        <w:rPr>
          <w:rFonts w:ascii="Times New Roman" w:hAnsi="Times New Roman" w:cs="Times New Roman"/>
          <w:sz w:val="24"/>
          <w:szCs w:val="24"/>
        </w:rPr>
        <w:t>,</w:t>
      </w:r>
      <w:r w:rsidR="00C70F1A">
        <w:rPr>
          <w:rFonts w:ascii="Times New Roman" w:hAnsi="Times New Roman" w:cs="Times New Roman"/>
          <w:sz w:val="24"/>
          <w:szCs w:val="24"/>
        </w:rPr>
        <w:t xml:space="preserve"> recorreu sob a alegação de que não havia o preenchimento dos requisitos necessários para concessão do benefício pleiteado, uma vez que foi reconhecida </w:t>
      </w:r>
      <w:r w:rsidR="00A37027">
        <w:rPr>
          <w:rFonts w:ascii="Times New Roman" w:hAnsi="Times New Roman" w:cs="Times New Roman"/>
          <w:sz w:val="24"/>
          <w:szCs w:val="24"/>
        </w:rPr>
        <w:t>tão somente a incapacidade parcial para o trabalho, com suposta possibilidade de reabilitação.</w:t>
      </w:r>
    </w:p>
    <w:p w14:paraId="18F52D64" w14:textId="5DF35D3B" w:rsidR="004B0B15" w:rsidRDefault="004B0B15"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acórdão, o juiz relator da Turma Recursal fundamenta em seu voto que, além da constatação da incapacidade em juízo, devem ser consideradas as condições pessoais do segurado na análise da incapacidade laborativa para além da opinião pericial, em conformidade com o que determina a Súmula 47 da TNU.</w:t>
      </w:r>
      <w:r w:rsidR="00917AE6">
        <w:rPr>
          <w:rFonts w:ascii="Times New Roman" w:hAnsi="Times New Roman" w:cs="Times New Roman"/>
          <w:sz w:val="24"/>
          <w:szCs w:val="24"/>
        </w:rPr>
        <w:t xml:space="preserve"> Na ocasião, ressaltou a idade avançada do beneficiário (54 anos), seu baixo nível de escolaridade e sua impossibilidade de reabilitação para atividades intelectivas, principalmente se tratando de um mercado de trabalho extremamente competitivo e resistente aos de mais idade, com a agravante de limitações físicas severas.</w:t>
      </w:r>
      <w:r w:rsidR="00D54A94">
        <w:rPr>
          <w:rFonts w:ascii="Times New Roman" w:hAnsi="Times New Roman" w:cs="Times New Roman"/>
          <w:sz w:val="24"/>
          <w:szCs w:val="24"/>
        </w:rPr>
        <w:t xml:space="preserve"> Por fim, manteve a decisão do juízo de primeiro grau determinando a manutenção</w:t>
      </w:r>
      <w:r w:rsidR="00C842D7">
        <w:rPr>
          <w:rFonts w:ascii="Times New Roman" w:hAnsi="Times New Roman" w:cs="Times New Roman"/>
          <w:sz w:val="24"/>
          <w:szCs w:val="24"/>
        </w:rPr>
        <w:t xml:space="preserve"> d</w:t>
      </w:r>
      <w:r w:rsidR="00A238CE">
        <w:rPr>
          <w:rFonts w:ascii="Times New Roman" w:hAnsi="Times New Roman" w:cs="Times New Roman"/>
          <w:sz w:val="24"/>
          <w:szCs w:val="24"/>
        </w:rPr>
        <w:t>a sentença em seus próprios fundamentos</w:t>
      </w:r>
      <w:r w:rsidR="00C842D7">
        <w:rPr>
          <w:rFonts w:ascii="Times New Roman" w:hAnsi="Times New Roman" w:cs="Times New Roman"/>
          <w:sz w:val="24"/>
          <w:szCs w:val="24"/>
        </w:rPr>
        <w:t>.</w:t>
      </w:r>
    </w:p>
    <w:p w14:paraId="5C4C95EB" w14:textId="1AB06F71" w:rsidR="00A7153C" w:rsidRDefault="00A7153C" w:rsidP="00B0043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Houve, portanto, a mesma conclusão jurídica nas duas instâncias julgadoras. Entretanto, também temos casos em que o entendimento dos magistrados é divergente,</w:t>
      </w:r>
      <w:r w:rsidR="00DB7EED">
        <w:rPr>
          <w:rFonts w:ascii="Times New Roman" w:hAnsi="Times New Roman" w:cs="Times New Roman"/>
          <w:sz w:val="24"/>
          <w:szCs w:val="24"/>
        </w:rPr>
        <w:t xml:space="preserve"> acarretando na reforma da sentença,</w:t>
      </w:r>
      <w:r>
        <w:rPr>
          <w:rFonts w:ascii="Times New Roman" w:hAnsi="Times New Roman" w:cs="Times New Roman"/>
          <w:sz w:val="24"/>
          <w:szCs w:val="24"/>
        </w:rPr>
        <w:t xml:space="preserve"> senão vejamos:</w:t>
      </w:r>
    </w:p>
    <w:p w14:paraId="162B3550" w14:textId="3A8B9128" w:rsidR="007A6347" w:rsidRPr="007A6347" w:rsidRDefault="007A6347" w:rsidP="00791EF3">
      <w:pPr>
        <w:spacing w:line="240" w:lineRule="auto"/>
        <w:ind w:left="2268"/>
        <w:jc w:val="both"/>
        <w:rPr>
          <w:rFonts w:ascii="Times New Roman" w:hAnsi="Times New Roman" w:cs="Times New Roman"/>
          <w:sz w:val="20"/>
          <w:szCs w:val="20"/>
        </w:rPr>
      </w:pPr>
      <w:r w:rsidRPr="007A6347">
        <w:rPr>
          <w:rFonts w:ascii="Times New Roman" w:hAnsi="Times New Roman" w:cs="Times New Roman"/>
          <w:sz w:val="20"/>
          <w:szCs w:val="20"/>
        </w:rPr>
        <w:t>PREVIDENCIÁRIO. RESTABELECIMENTO DE APOSENTADORIA POR</w:t>
      </w:r>
      <w:r>
        <w:rPr>
          <w:rFonts w:ascii="Times New Roman" w:hAnsi="Times New Roman" w:cs="Times New Roman"/>
          <w:sz w:val="20"/>
          <w:szCs w:val="20"/>
        </w:rPr>
        <w:t xml:space="preserve"> </w:t>
      </w:r>
      <w:r w:rsidRPr="007A6347">
        <w:rPr>
          <w:rFonts w:ascii="Times New Roman" w:hAnsi="Times New Roman" w:cs="Times New Roman"/>
          <w:sz w:val="20"/>
          <w:szCs w:val="20"/>
        </w:rPr>
        <w:t>INVALIDEZ. SENTENÇA DE IMPROCEDÊNCIA. PECULIARIDADES DO CASO</w:t>
      </w:r>
      <w:r>
        <w:rPr>
          <w:rFonts w:ascii="Times New Roman" w:hAnsi="Times New Roman" w:cs="Times New Roman"/>
          <w:sz w:val="20"/>
          <w:szCs w:val="20"/>
        </w:rPr>
        <w:t xml:space="preserve"> </w:t>
      </w:r>
      <w:r w:rsidRPr="007A6347">
        <w:rPr>
          <w:rFonts w:ascii="Times New Roman" w:hAnsi="Times New Roman" w:cs="Times New Roman"/>
          <w:sz w:val="20"/>
          <w:szCs w:val="20"/>
        </w:rPr>
        <w:t>CONCRETO. LIVRE CONVENCIMENTO DO JULGADOR. ANÁLISE DAS</w:t>
      </w:r>
      <w:r>
        <w:rPr>
          <w:rFonts w:ascii="Times New Roman" w:hAnsi="Times New Roman" w:cs="Times New Roman"/>
          <w:sz w:val="20"/>
          <w:szCs w:val="20"/>
        </w:rPr>
        <w:t xml:space="preserve"> </w:t>
      </w:r>
      <w:r w:rsidRPr="007A6347">
        <w:rPr>
          <w:rFonts w:ascii="Times New Roman" w:hAnsi="Times New Roman" w:cs="Times New Roman"/>
          <w:sz w:val="20"/>
          <w:szCs w:val="20"/>
        </w:rPr>
        <w:t>CONDIÇÕES SOCIAIS E PESSOAIS DO DEMANDANTE. PROBLEMAS DE VISÃO.</w:t>
      </w:r>
      <w:r>
        <w:rPr>
          <w:rFonts w:ascii="Times New Roman" w:hAnsi="Times New Roman" w:cs="Times New Roman"/>
          <w:sz w:val="20"/>
          <w:szCs w:val="20"/>
        </w:rPr>
        <w:t xml:space="preserve"> </w:t>
      </w:r>
      <w:r w:rsidRPr="007A6347">
        <w:rPr>
          <w:rFonts w:ascii="Times New Roman" w:hAnsi="Times New Roman" w:cs="Times New Roman"/>
          <w:sz w:val="20"/>
          <w:szCs w:val="20"/>
        </w:rPr>
        <w:t>INCAPACIDADE TOTAL E PERMANENTE COMPROVADA. RECURSO DO</w:t>
      </w:r>
      <w:r>
        <w:rPr>
          <w:rFonts w:ascii="Times New Roman" w:hAnsi="Times New Roman" w:cs="Times New Roman"/>
          <w:sz w:val="20"/>
          <w:szCs w:val="20"/>
        </w:rPr>
        <w:t xml:space="preserve"> </w:t>
      </w:r>
      <w:r w:rsidRPr="007A6347">
        <w:rPr>
          <w:rFonts w:ascii="Times New Roman" w:hAnsi="Times New Roman" w:cs="Times New Roman"/>
          <w:sz w:val="20"/>
          <w:szCs w:val="20"/>
        </w:rPr>
        <w:t>AUTOR PROVIDO</w:t>
      </w:r>
      <w:r>
        <w:rPr>
          <w:rFonts w:ascii="Times New Roman" w:hAnsi="Times New Roman" w:cs="Times New Roman"/>
          <w:sz w:val="20"/>
          <w:szCs w:val="20"/>
        </w:rPr>
        <w:t xml:space="preserve"> (Processo nº </w:t>
      </w:r>
      <w:r w:rsidRPr="007A6347">
        <w:rPr>
          <w:rFonts w:ascii="Times New Roman" w:hAnsi="Times New Roman" w:cs="Times New Roman"/>
          <w:sz w:val="20"/>
          <w:szCs w:val="20"/>
        </w:rPr>
        <w:t>0506492-43.2019.4.05.8201</w:t>
      </w:r>
      <w:r>
        <w:rPr>
          <w:rFonts w:ascii="Times New Roman" w:hAnsi="Times New Roman" w:cs="Times New Roman"/>
          <w:sz w:val="20"/>
          <w:szCs w:val="20"/>
        </w:rPr>
        <w:t>/PB, Rel. Juiz Federal Sérgio Murilo Wanderley Queiroga, 2ª Relatoria, DJ 20/04/2020).</w:t>
      </w:r>
      <w:r>
        <w:rPr>
          <w:rStyle w:val="Refdenotaderodap"/>
          <w:rFonts w:ascii="Times New Roman" w:hAnsi="Times New Roman" w:cs="Times New Roman"/>
          <w:sz w:val="20"/>
          <w:szCs w:val="20"/>
        </w:rPr>
        <w:footnoteReference w:customMarkFollows="1" w:id="6"/>
        <w:t>2</w:t>
      </w:r>
    </w:p>
    <w:p w14:paraId="589304BD" w14:textId="4643431E" w:rsidR="00661EE9" w:rsidRDefault="00D33C26"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neste caso, o magistrado de 1ª instância julgou improcedente o pedido de restabelecimento do benefício de aposentadoria por incapacidade permanente alegando falta de incapacidade laboral</w:t>
      </w:r>
      <w:r w:rsidR="00626B09">
        <w:rPr>
          <w:rFonts w:ascii="Times New Roman" w:hAnsi="Times New Roman" w:cs="Times New Roman"/>
          <w:sz w:val="24"/>
          <w:szCs w:val="24"/>
        </w:rPr>
        <w:t>, decisão esta que foi objeto de recurso</w:t>
      </w:r>
      <w:r>
        <w:rPr>
          <w:rFonts w:ascii="Times New Roman" w:hAnsi="Times New Roman" w:cs="Times New Roman"/>
          <w:sz w:val="24"/>
          <w:szCs w:val="24"/>
        </w:rPr>
        <w:t xml:space="preserve">. </w:t>
      </w:r>
      <w:r w:rsidR="002F10B0">
        <w:rPr>
          <w:rFonts w:ascii="Times New Roman" w:hAnsi="Times New Roman" w:cs="Times New Roman"/>
          <w:sz w:val="24"/>
          <w:szCs w:val="24"/>
        </w:rPr>
        <w:t xml:space="preserve">Na fundamentação do seu voto, o juiz relator </w:t>
      </w:r>
      <w:r w:rsidR="00626B09">
        <w:rPr>
          <w:rFonts w:ascii="Times New Roman" w:hAnsi="Times New Roman" w:cs="Times New Roman"/>
          <w:sz w:val="24"/>
          <w:szCs w:val="24"/>
        </w:rPr>
        <w:t xml:space="preserve">da Turma Recursal </w:t>
      </w:r>
      <w:r w:rsidR="002F10B0">
        <w:rPr>
          <w:rFonts w:ascii="Times New Roman" w:hAnsi="Times New Roman" w:cs="Times New Roman"/>
          <w:sz w:val="24"/>
          <w:szCs w:val="24"/>
        </w:rPr>
        <w:t xml:space="preserve">cita a perícia médica realizada em juízo, a qual atestou a presença </w:t>
      </w:r>
      <w:r w:rsidR="002F10B0">
        <w:rPr>
          <w:rFonts w:ascii="Times New Roman" w:hAnsi="Times New Roman" w:cs="Times New Roman"/>
          <w:sz w:val="24"/>
          <w:szCs w:val="24"/>
        </w:rPr>
        <w:lastRenderedPageBreak/>
        <w:t>de cegueira em olho direito e visão subnormal em olho esquerdo, complementando com a documentação médica particular juntada aos autos do processo que indicava incapacidade laboral por tempo indeterminado.</w:t>
      </w:r>
    </w:p>
    <w:p w14:paraId="0F36A869" w14:textId="7A7E873B" w:rsidR="001A0F01" w:rsidRDefault="001A0F01"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Posteriormente, o relator leva em consideração</w:t>
      </w:r>
      <w:r w:rsidR="005E4258">
        <w:rPr>
          <w:rFonts w:ascii="Times New Roman" w:hAnsi="Times New Roman" w:cs="Times New Roman"/>
          <w:sz w:val="24"/>
          <w:szCs w:val="24"/>
        </w:rPr>
        <w:t xml:space="preserve"> a natureza do trabalho anteriormente exercido pelo requerente</w:t>
      </w:r>
      <w:r w:rsidR="00151D60">
        <w:rPr>
          <w:rFonts w:ascii="Times New Roman" w:hAnsi="Times New Roman" w:cs="Times New Roman"/>
          <w:sz w:val="24"/>
          <w:szCs w:val="24"/>
        </w:rPr>
        <w:t xml:space="preserve"> (padeiro)</w:t>
      </w:r>
      <w:r w:rsidR="005E4258">
        <w:rPr>
          <w:rFonts w:ascii="Times New Roman" w:hAnsi="Times New Roman" w:cs="Times New Roman"/>
          <w:sz w:val="24"/>
          <w:szCs w:val="24"/>
        </w:rPr>
        <w:t>, su</w:t>
      </w:r>
      <w:r>
        <w:rPr>
          <w:rFonts w:ascii="Times New Roman" w:hAnsi="Times New Roman" w:cs="Times New Roman"/>
          <w:sz w:val="24"/>
          <w:szCs w:val="24"/>
        </w:rPr>
        <w:t>a idade avançada (56 anos), o seu baixo nível de escolaridade e instrução, além do grande período em que foi beneficiário da aposentadoria por invalidez ora cessada (mais de quinze anos), características que, aliadas ao</w:t>
      </w:r>
      <w:r w:rsidR="009A2195">
        <w:rPr>
          <w:rFonts w:ascii="Times New Roman" w:hAnsi="Times New Roman" w:cs="Times New Roman"/>
          <w:sz w:val="24"/>
          <w:szCs w:val="24"/>
        </w:rPr>
        <w:t xml:space="preserve"> seu</w:t>
      </w:r>
      <w:r>
        <w:rPr>
          <w:rFonts w:ascii="Times New Roman" w:hAnsi="Times New Roman" w:cs="Times New Roman"/>
          <w:sz w:val="24"/>
          <w:szCs w:val="24"/>
        </w:rPr>
        <w:t xml:space="preserve"> estado de saúde comprovado em juízo, resultam na impossibilidade definitiva de retornar ao</w:t>
      </w:r>
      <w:r w:rsidR="002A607E">
        <w:rPr>
          <w:rFonts w:ascii="Times New Roman" w:hAnsi="Times New Roman" w:cs="Times New Roman"/>
          <w:sz w:val="24"/>
          <w:szCs w:val="24"/>
        </w:rPr>
        <w:t xml:space="preserve"> </w:t>
      </w:r>
      <w:r>
        <w:rPr>
          <w:rFonts w:ascii="Times New Roman" w:hAnsi="Times New Roman" w:cs="Times New Roman"/>
          <w:sz w:val="24"/>
          <w:szCs w:val="24"/>
        </w:rPr>
        <w:t>labor.</w:t>
      </w:r>
      <w:r w:rsidR="00A075C7">
        <w:rPr>
          <w:rFonts w:ascii="Times New Roman" w:hAnsi="Times New Roman" w:cs="Times New Roman"/>
          <w:sz w:val="24"/>
          <w:szCs w:val="24"/>
        </w:rPr>
        <w:t xml:space="preserve"> Sendo assim, deu provimento ao recurso da parte autora determinando o restabelecimento da aposentadoria por incapacidade permanente desde a sua cessação.</w:t>
      </w:r>
    </w:p>
    <w:p w14:paraId="6316DD04" w14:textId="2101C054" w:rsidR="00984AD1" w:rsidRDefault="00984AD1"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 outro caso refere-se ao livre convencimento do magistrado para o julgamento da causa, que não está vinculado de forma estrita ao parecer técnico elaborado pelo médico perito da justiça, utilizando outras informações para </w:t>
      </w:r>
      <w:r w:rsidR="00791EF3">
        <w:rPr>
          <w:rFonts w:ascii="Times New Roman" w:hAnsi="Times New Roman" w:cs="Times New Roman"/>
          <w:sz w:val="24"/>
          <w:szCs w:val="24"/>
        </w:rPr>
        <w:t>fundamentar</w:t>
      </w:r>
      <w:r>
        <w:rPr>
          <w:rFonts w:ascii="Times New Roman" w:hAnsi="Times New Roman" w:cs="Times New Roman"/>
          <w:sz w:val="24"/>
          <w:szCs w:val="24"/>
        </w:rPr>
        <w:t xml:space="preserve"> o seu posicionamento, </w:t>
      </w:r>
      <w:r w:rsidR="00791EF3">
        <w:rPr>
          <w:rFonts w:ascii="Times New Roman" w:hAnsi="Times New Roman" w:cs="Times New Roman"/>
          <w:sz w:val="24"/>
          <w:szCs w:val="24"/>
        </w:rPr>
        <w:t>como se observa a seguir</w:t>
      </w:r>
      <w:r>
        <w:rPr>
          <w:rFonts w:ascii="Times New Roman" w:hAnsi="Times New Roman" w:cs="Times New Roman"/>
          <w:sz w:val="24"/>
          <w:szCs w:val="24"/>
        </w:rPr>
        <w:t>:</w:t>
      </w:r>
    </w:p>
    <w:p w14:paraId="7DAE0112" w14:textId="4C31EE03" w:rsidR="000C2122" w:rsidRDefault="000C2122" w:rsidP="00791EF3">
      <w:pPr>
        <w:spacing w:line="240" w:lineRule="auto"/>
        <w:ind w:left="2268"/>
        <w:jc w:val="both"/>
        <w:rPr>
          <w:rStyle w:val="Refdenotaderodap"/>
          <w:rFonts w:ascii="Times New Roman" w:hAnsi="Times New Roman" w:cs="Times New Roman"/>
          <w:sz w:val="20"/>
          <w:szCs w:val="20"/>
        </w:rPr>
      </w:pPr>
      <w:r w:rsidRPr="000C2122">
        <w:rPr>
          <w:rFonts w:ascii="Times New Roman" w:hAnsi="Times New Roman" w:cs="Times New Roman"/>
          <w:sz w:val="20"/>
          <w:szCs w:val="20"/>
        </w:rPr>
        <w:t>PREVIDENCIÁRIO. BENEFÍCIO PREVIDENCIÁRIO POR INCAPACIDADE</w:t>
      </w:r>
      <w:r>
        <w:rPr>
          <w:rFonts w:ascii="Times New Roman" w:hAnsi="Times New Roman" w:cs="Times New Roman"/>
          <w:sz w:val="20"/>
          <w:szCs w:val="20"/>
        </w:rPr>
        <w:t xml:space="preserve"> </w:t>
      </w:r>
      <w:r w:rsidRPr="000C2122">
        <w:rPr>
          <w:rFonts w:ascii="Times New Roman" w:hAnsi="Times New Roman" w:cs="Times New Roman"/>
          <w:sz w:val="20"/>
          <w:szCs w:val="20"/>
        </w:rPr>
        <w:t>(AUXÍLIO-DOENÇA/APOSENTADORIA POR INVALIDEZ). SENTENÇA DE</w:t>
      </w:r>
      <w:r>
        <w:rPr>
          <w:rFonts w:ascii="Times New Roman" w:hAnsi="Times New Roman" w:cs="Times New Roman"/>
          <w:sz w:val="20"/>
          <w:szCs w:val="20"/>
        </w:rPr>
        <w:t xml:space="preserve"> </w:t>
      </w:r>
      <w:r w:rsidRPr="000C2122">
        <w:rPr>
          <w:rFonts w:ascii="Times New Roman" w:hAnsi="Times New Roman" w:cs="Times New Roman"/>
          <w:sz w:val="20"/>
          <w:szCs w:val="20"/>
        </w:rPr>
        <w:t>PROCEDÊNCIA. CONCESSÃO DA APOSENTAÇÃO. INCAPACIDADE PARCIAL E</w:t>
      </w:r>
      <w:r>
        <w:rPr>
          <w:rFonts w:ascii="Times New Roman" w:hAnsi="Times New Roman" w:cs="Times New Roman"/>
          <w:sz w:val="20"/>
          <w:szCs w:val="20"/>
        </w:rPr>
        <w:t xml:space="preserve"> </w:t>
      </w:r>
      <w:r w:rsidRPr="000C2122">
        <w:rPr>
          <w:rFonts w:ascii="Times New Roman" w:hAnsi="Times New Roman" w:cs="Times New Roman"/>
          <w:sz w:val="20"/>
          <w:szCs w:val="20"/>
        </w:rPr>
        <w:t>PERMANENTE. NÃO VINCULAÇÃO DO MAGISTRADO AO LAUDO PERICIAL.</w:t>
      </w:r>
      <w:r>
        <w:rPr>
          <w:rFonts w:ascii="Times New Roman" w:hAnsi="Times New Roman" w:cs="Times New Roman"/>
          <w:sz w:val="20"/>
          <w:szCs w:val="20"/>
        </w:rPr>
        <w:t xml:space="preserve"> </w:t>
      </w:r>
      <w:r w:rsidRPr="000C2122">
        <w:rPr>
          <w:rFonts w:ascii="Times New Roman" w:hAnsi="Times New Roman" w:cs="Times New Roman"/>
          <w:sz w:val="20"/>
          <w:szCs w:val="20"/>
        </w:rPr>
        <w:t>MANUTENÇÃO DA SENTENÇA POR SEUS PRÓPRIOS FUNDAMENTOS.</w:t>
      </w:r>
      <w:r w:rsidR="00791EF3">
        <w:rPr>
          <w:rStyle w:val="Refdenotaderodap"/>
          <w:rFonts w:ascii="Times New Roman" w:hAnsi="Times New Roman" w:cs="Times New Roman"/>
          <w:sz w:val="20"/>
          <w:szCs w:val="20"/>
        </w:rPr>
        <w:footnoteReference w:customMarkFollows="1" w:id="7"/>
        <w:t>3</w:t>
      </w:r>
    </w:p>
    <w:p w14:paraId="3284B405" w14:textId="2A98CFEB" w:rsidR="00791EF3" w:rsidRDefault="00C10412"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processo se tratava de um </w:t>
      </w:r>
      <w:r w:rsidR="000E6D2A">
        <w:rPr>
          <w:rFonts w:ascii="Times New Roman" w:hAnsi="Times New Roman" w:cs="Times New Roman"/>
          <w:sz w:val="24"/>
          <w:szCs w:val="24"/>
        </w:rPr>
        <w:t xml:space="preserve">restabelecimento de aposentadoria por invalidez, o qual foi cessado em perícia revisional </w:t>
      </w:r>
      <w:r w:rsidR="00790E51">
        <w:rPr>
          <w:rFonts w:ascii="Times New Roman" w:hAnsi="Times New Roman" w:cs="Times New Roman"/>
          <w:sz w:val="24"/>
          <w:szCs w:val="24"/>
        </w:rPr>
        <w:t xml:space="preserve">do INSS </w:t>
      </w:r>
      <w:r w:rsidR="000E6D2A">
        <w:rPr>
          <w:rFonts w:ascii="Times New Roman" w:hAnsi="Times New Roman" w:cs="Times New Roman"/>
          <w:sz w:val="24"/>
          <w:szCs w:val="24"/>
        </w:rPr>
        <w:t>por não constatação da continuidade do estado de invalidez que ensejou a sua implantação.</w:t>
      </w:r>
      <w:r w:rsidR="00BA744E">
        <w:rPr>
          <w:rFonts w:ascii="Times New Roman" w:hAnsi="Times New Roman" w:cs="Times New Roman"/>
          <w:sz w:val="24"/>
          <w:szCs w:val="24"/>
        </w:rPr>
        <w:t xml:space="preserve"> O juiz de 1º grau julgou procedente o pedido de restabelecimento do benefício e a autarquia previdenciária, através do seu representante judicial, recorreu da decisão alegando a inexistência de requisitos aptos a </w:t>
      </w:r>
      <w:r w:rsidR="00D915D4">
        <w:rPr>
          <w:rFonts w:ascii="Times New Roman" w:hAnsi="Times New Roman" w:cs="Times New Roman"/>
          <w:sz w:val="24"/>
          <w:szCs w:val="24"/>
        </w:rPr>
        <w:t>concessão desta modalidade de aposentadoria, fundamentando sua análise no parecer emitido na perícia médica realizada em juízo, a qual atestou apenas limitação, sem necessidade de afastamento do trabalho.</w:t>
      </w:r>
    </w:p>
    <w:p w14:paraId="436D30BB" w14:textId="40AD174F" w:rsidR="00DA3A38" w:rsidRDefault="00DA3A38"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fundamentação do seu voto, o juiz relator reproduziu o entendimento do magistrado de primeira instância no que tange aos motivos que levaram ao reconhecimento de incapacidade apta a gerar o restabelecimento do benefício</w:t>
      </w:r>
      <w:r w:rsidR="00E462AD">
        <w:rPr>
          <w:rFonts w:ascii="Times New Roman" w:hAnsi="Times New Roman" w:cs="Times New Roman"/>
          <w:sz w:val="24"/>
          <w:szCs w:val="24"/>
        </w:rPr>
        <w:t>, ao diagnosticar que o segurado era portador de HIV/AIDS</w:t>
      </w:r>
      <w:r>
        <w:rPr>
          <w:rFonts w:ascii="Times New Roman" w:hAnsi="Times New Roman" w:cs="Times New Roman"/>
          <w:sz w:val="24"/>
          <w:szCs w:val="24"/>
        </w:rPr>
        <w:t xml:space="preserve">. Para tanto, foram consideradas as condições pessoais, econômicas e culturais, além da natureza da enfermidade </w:t>
      </w:r>
      <w:r w:rsidR="00E462AD">
        <w:rPr>
          <w:rFonts w:ascii="Times New Roman" w:hAnsi="Times New Roman" w:cs="Times New Roman"/>
          <w:sz w:val="24"/>
          <w:szCs w:val="24"/>
        </w:rPr>
        <w:t>atestada</w:t>
      </w:r>
      <w:r>
        <w:rPr>
          <w:rFonts w:ascii="Times New Roman" w:hAnsi="Times New Roman" w:cs="Times New Roman"/>
          <w:sz w:val="24"/>
          <w:szCs w:val="24"/>
        </w:rPr>
        <w:t xml:space="preserve"> e seu caráter estigmatizante</w:t>
      </w:r>
      <w:r w:rsidR="00317F7A">
        <w:rPr>
          <w:rFonts w:ascii="Times New Roman" w:hAnsi="Times New Roman" w:cs="Times New Roman"/>
          <w:sz w:val="24"/>
          <w:szCs w:val="24"/>
        </w:rPr>
        <w:t xml:space="preserve"> na sociedade</w:t>
      </w:r>
      <w:r>
        <w:rPr>
          <w:rFonts w:ascii="Times New Roman" w:hAnsi="Times New Roman" w:cs="Times New Roman"/>
          <w:sz w:val="24"/>
          <w:szCs w:val="24"/>
        </w:rPr>
        <w:t>.</w:t>
      </w:r>
      <w:r w:rsidR="00C228BF">
        <w:rPr>
          <w:rFonts w:ascii="Times New Roman" w:hAnsi="Times New Roman" w:cs="Times New Roman"/>
          <w:sz w:val="24"/>
          <w:szCs w:val="24"/>
        </w:rPr>
        <w:t xml:space="preserve"> Extrai-se da sentença que o indivíduo portador desta condição, </w:t>
      </w:r>
      <w:r w:rsidR="00B003B1">
        <w:rPr>
          <w:rFonts w:ascii="Times New Roman" w:hAnsi="Times New Roman" w:cs="Times New Roman"/>
          <w:sz w:val="24"/>
          <w:szCs w:val="24"/>
        </w:rPr>
        <w:t>que laborava como cozinheiro e empregado</w:t>
      </w:r>
      <w:r w:rsidR="003A0872">
        <w:rPr>
          <w:rFonts w:ascii="Times New Roman" w:hAnsi="Times New Roman" w:cs="Times New Roman"/>
          <w:sz w:val="24"/>
          <w:szCs w:val="24"/>
        </w:rPr>
        <w:t xml:space="preserve"> </w:t>
      </w:r>
      <w:r w:rsidR="003A0872">
        <w:rPr>
          <w:rFonts w:ascii="Times New Roman" w:hAnsi="Times New Roman" w:cs="Times New Roman"/>
          <w:sz w:val="24"/>
          <w:szCs w:val="24"/>
        </w:rPr>
        <w:lastRenderedPageBreak/>
        <w:t>doméstico</w:t>
      </w:r>
      <w:r w:rsidR="00B003B1">
        <w:rPr>
          <w:rFonts w:ascii="Times New Roman" w:hAnsi="Times New Roman" w:cs="Times New Roman"/>
          <w:sz w:val="24"/>
          <w:szCs w:val="24"/>
        </w:rPr>
        <w:t xml:space="preserve">, possuindo </w:t>
      </w:r>
      <w:r w:rsidR="00C228BF">
        <w:rPr>
          <w:rFonts w:ascii="Times New Roman" w:hAnsi="Times New Roman" w:cs="Times New Roman"/>
          <w:sz w:val="24"/>
          <w:szCs w:val="24"/>
        </w:rPr>
        <w:t xml:space="preserve">apenas </w:t>
      </w:r>
      <w:r w:rsidR="00B003B1">
        <w:rPr>
          <w:rFonts w:ascii="Times New Roman" w:hAnsi="Times New Roman" w:cs="Times New Roman"/>
          <w:sz w:val="24"/>
          <w:szCs w:val="24"/>
        </w:rPr>
        <w:t>o</w:t>
      </w:r>
      <w:r w:rsidR="00C228BF">
        <w:rPr>
          <w:rFonts w:ascii="Times New Roman" w:hAnsi="Times New Roman" w:cs="Times New Roman"/>
          <w:sz w:val="24"/>
          <w:szCs w:val="24"/>
        </w:rPr>
        <w:t xml:space="preserve"> ensino básico completo, residindo com a mãe (deficiente de 90 anos) e estando em gozo do benefício ora cessado pelo prazo de 19 anos, não possuía condições de se manter ou ser reinserido no mercado de trabalho</w:t>
      </w:r>
      <w:r w:rsidR="00314CE6">
        <w:rPr>
          <w:rFonts w:ascii="Times New Roman" w:hAnsi="Times New Roman" w:cs="Times New Roman"/>
          <w:sz w:val="24"/>
          <w:szCs w:val="24"/>
        </w:rPr>
        <w:t xml:space="preserve"> atual</w:t>
      </w:r>
      <w:r w:rsidR="00C228BF">
        <w:rPr>
          <w:rFonts w:ascii="Times New Roman" w:hAnsi="Times New Roman" w:cs="Times New Roman"/>
          <w:sz w:val="24"/>
          <w:szCs w:val="24"/>
        </w:rPr>
        <w:t>.</w:t>
      </w:r>
    </w:p>
    <w:p w14:paraId="4B63FB5A" w14:textId="13DFA3FF" w:rsidR="00BB3B82" w:rsidRDefault="00BB3B82"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mesmo com o parecer técnico do perito alegando ser a natureza e a duração da incapacidade laborativa de caráter apenas limitante, </w:t>
      </w:r>
      <w:r w:rsidR="0098280B">
        <w:rPr>
          <w:rFonts w:ascii="Times New Roman" w:hAnsi="Times New Roman" w:cs="Times New Roman"/>
          <w:sz w:val="24"/>
          <w:szCs w:val="24"/>
        </w:rPr>
        <w:t>o juiz de 1º grau e a</w:t>
      </w:r>
      <w:r>
        <w:rPr>
          <w:rFonts w:ascii="Times New Roman" w:hAnsi="Times New Roman" w:cs="Times New Roman"/>
          <w:sz w:val="24"/>
          <w:szCs w:val="24"/>
        </w:rPr>
        <w:t xml:space="preserve"> Turma Recursal</w:t>
      </w:r>
      <w:r w:rsidR="006C63AF">
        <w:rPr>
          <w:rFonts w:ascii="Times New Roman" w:hAnsi="Times New Roman" w:cs="Times New Roman"/>
          <w:sz w:val="24"/>
          <w:szCs w:val="24"/>
        </w:rPr>
        <w:t>, após análise sistemática do caso concreto, entenderam ser devido o restabelecimento da aposentadoria por incapacidade permanente com base na orientação trazida pela Súmula 47 da TNU.</w:t>
      </w:r>
    </w:p>
    <w:p w14:paraId="05A33B7E" w14:textId="188F35EF" w:rsidR="00FA77B8" w:rsidRDefault="00FA77B8" w:rsidP="008B68F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Todos estes julgados trazidos anteriormente revelam que o debate sobre incapacidade </w:t>
      </w:r>
      <w:r w:rsidR="004A0741">
        <w:rPr>
          <w:rFonts w:ascii="Times New Roman" w:hAnsi="Times New Roman" w:cs="Times New Roman"/>
          <w:sz w:val="24"/>
          <w:szCs w:val="24"/>
        </w:rPr>
        <w:t>laborativa vem</w:t>
      </w:r>
      <w:r>
        <w:rPr>
          <w:rFonts w:ascii="Times New Roman" w:hAnsi="Times New Roman" w:cs="Times New Roman"/>
          <w:sz w:val="24"/>
          <w:szCs w:val="24"/>
        </w:rPr>
        <w:t xml:space="preserve"> sendo paulatinamente aprimorado com o passar dos anos.</w:t>
      </w:r>
      <w:r w:rsidR="004A0741">
        <w:rPr>
          <w:rFonts w:ascii="Times New Roman" w:hAnsi="Times New Roman" w:cs="Times New Roman"/>
          <w:sz w:val="24"/>
          <w:szCs w:val="24"/>
        </w:rPr>
        <w:t xml:space="preserve"> A sociedade está em constante evolução, o mercado de trabalho vem sendo cada vez mais transformado e a prestação jurisdicional do Estado precisa acompanhar a realidade </w:t>
      </w:r>
      <w:r w:rsidR="004F165F">
        <w:rPr>
          <w:rFonts w:ascii="Times New Roman" w:hAnsi="Times New Roman" w:cs="Times New Roman"/>
          <w:sz w:val="24"/>
          <w:szCs w:val="24"/>
        </w:rPr>
        <w:t xml:space="preserve">social </w:t>
      </w:r>
      <w:r w:rsidR="004A0741">
        <w:rPr>
          <w:rFonts w:ascii="Times New Roman" w:hAnsi="Times New Roman" w:cs="Times New Roman"/>
          <w:sz w:val="24"/>
          <w:szCs w:val="24"/>
        </w:rPr>
        <w:t xml:space="preserve">para fornecer aos seus jurisdicionados serviços capazes de atender as demandas </w:t>
      </w:r>
      <w:r w:rsidR="004F165F">
        <w:rPr>
          <w:rFonts w:ascii="Times New Roman" w:hAnsi="Times New Roman" w:cs="Times New Roman"/>
          <w:sz w:val="24"/>
          <w:szCs w:val="24"/>
        </w:rPr>
        <w:t>existentes na atualidade.</w:t>
      </w:r>
    </w:p>
    <w:p w14:paraId="4914D855" w14:textId="77777777" w:rsidR="008B68F0" w:rsidRPr="00343BB3" w:rsidRDefault="008B68F0" w:rsidP="00D0257B">
      <w:pPr>
        <w:spacing w:line="240" w:lineRule="auto"/>
        <w:jc w:val="both"/>
        <w:rPr>
          <w:rFonts w:ascii="Times New Roman" w:hAnsi="Times New Roman" w:cs="Times New Roman"/>
          <w:sz w:val="24"/>
          <w:szCs w:val="24"/>
        </w:rPr>
      </w:pPr>
    </w:p>
    <w:p w14:paraId="40C3D7AE" w14:textId="3946DCFD" w:rsidR="00A464F2" w:rsidRDefault="00E80C70" w:rsidP="008B68F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w:t>
      </w:r>
      <w:r w:rsidR="00674843">
        <w:rPr>
          <w:rFonts w:ascii="Times New Roman" w:hAnsi="Times New Roman" w:cs="Times New Roman"/>
          <w:b/>
          <w:bCs/>
          <w:sz w:val="24"/>
          <w:szCs w:val="24"/>
        </w:rPr>
        <w:t xml:space="preserve"> </w:t>
      </w:r>
      <w:r w:rsidR="00A464F2">
        <w:rPr>
          <w:rFonts w:ascii="Times New Roman" w:hAnsi="Times New Roman" w:cs="Times New Roman"/>
          <w:b/>
          <w:bCs/>
          <w:sz w:val="24"/>
          <w:szCs w:val="24"/>
        </w:rPr>
        <w:t>CONSIDERAÇÕES FINAIS</w:t>
      </w:r>
    </w:p>
    <w:p w14:paraId="0A90F971" w14:textId="77777777" w:rsidR="008B68F0" w:rsidRDefault="008B68F0" w:rsidP="00D0257B">
      <w:pPr>
        <w:spacing w:line="240" w:lineRule="auto"/>
        <w:jc w:val="both"/>
        <w:rPr>
          <w:rFonts w:ascii="Times New Roman" w:hAnsi="Times New Roman" w:cs="Times New Roman"/>
          <w:sz w:val="24"/>
          <w:szCs w:val="24"/>
        </w:rPr>
      </w:pPr>
    </w:p>
    <w:p w14:paraId="5B701FC2" w14:textId="582631D5" w:rsidR="00C70739" w:rsidRDefault="00020AA9"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evolução dos direitos sociais no Brasil possui uma trajetória </w:t>
      </w:r>
      <w:r w:rsidR="000709B1">
        <w:rPr>
          <w:rFonts w:ascii="Times New Roman" w:hAnsi="Times New Roman" w:cs="Times New Roman"/>
          <w:sz w:val="24"/>
          <w:szCs w:val="24"/>
        </w:rPr>
        <w:t xml:space="preserve">marcada por grandes </w:t>
      </w:r>
      <w:r w:rsidR="009A582D">
        <w:rPr>
          <w:rFonts w:ascii="Times New Roman" w:hAnsi="Times New Roman" w:cs="Times New Roman"/>
          <w:sz w:val="24"/>
          <w:szCs w:val="24"/>
        </w:rPr>
        <w:t>mudanças</w:t>
      </w:r>
      <w:r w:rsidR="000709B1">
        <w:rPr>
          <w:rFonts w:ascii="Times New Roman" w:hAnsi="Times New Roman" w:cs="Times New Roman"/>
          <w:sz w:val="24"/>
          <w:szCs w:val="24"/>
        </w:rPr>
        <w:t xml:space="preserve">. </w:t>
      </w:r>
      <w:r w:rsidR="00923662">
        <w:rPr>
          <w:rFonts w:ascii="Times New Roman" w:hAnsi="Times New Roman" w:cs="Times New Roman"/>
          <w:sz w:val="24"/>
          <w:szCs w:val="24"/>
        </w:rPr>
        <w:t>Em termos de seguridade social, é possível perceber a transformação da legislação de acordo com o contexto histórico ao qual estava inserida, na tentativa de acompanhar as demandas sociais pertinentes a cada época.</w:t>
      </w:r>
    </w:p>
    <w:p w14:paraId="043F3ED2" w14:textId="1D305AE9" w:rsidR="00923662" w:rsidRDefault="002705EC"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primeiras legislações sobre Previdência Social possuíam previsões bastante específicas, favorecendo classes de trabalhadores que detinham um certo nível de influência política, tendo acesso a cobertura e proteção do Estado frente às contingências sociais que porventura surgissem. </w:t>
      </w:r>
      <w:r w:rsidR="00D17A70">
        <w:rPr>
          <w:rFonts w:ascii="Times New Roman" w:hAnsi="Times New Roman" w:cs="Times New Roman"/>
          <w:sz w:val="24"/>
          <w:szCs w:val="24"/>
        </w:rPr>
        <w:t>Nesses termos podemos destacar um avanço na democratização desta proteção</w:t>
      </w:r>
      <w:r w:rsidR="00AC3CA2">
        <w:rPr>
          <w:rFonts w:ascii="Times New Roman" w:hAnsi="Times New Roman" w:cs="Times New Roman"/>
          <w:sz w:val="24"/>
          <w:szCs w:val="24"/>
        </w:rPr>
        <w:t>, uma vez que este acesso passou a ser gradualmente expandido para um grupo maior de pessoas</w:t>
      </w:r>
      <w:r w:rsidR="0042354D">
        <w:rPr>
          <w:rFonts w:ascii="Times New Roman" w:hAnsi="Times New Roman" w:cs="Times New Roman"/>
          <w:sz w:val="24"/>
          <w:szCs w:val="24"/>
        </w:rPr>
        <w:t>, principalmente após a Constituição Federal de 1988 – conhecida como constituição cidadã</w:t>
      </w:r>
      <w:r w:rsidR="00AC3CA2">
        <w:rPr>
          <w:rFonts w:ascii="Times New Roman" w:hAnsi="Times New Roman" w:cs="Times New Roman"/>
          <w:sz w:val="24"/>
          <w:szCs w:val="24"/>
        </w:rPr>
        <w:t>.</w:t>
      </w:r>
    </w:p>
    <w:p w14:paraId="631C7129" w14:textId="418756A8" w:rsidR="00E83172" w:rsidRDefault="00E83172"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Posteriormente, se tratando de legislação ordinária, um outro marco histórico na Previdência Social</w:t>
      </w:r>
      <w:r w:rsidR="0052466B">
        <w:rPr>
          <w:rFonts w:ascii="Times New Roman" w:hAnsi="Times New Roman" w:cs="Times New Roman"/>
          <w:sz w:val="24"/>
          <w:szCs w:val="24"/>
        </w:rPr>
        <w:t xml:space="preserve"> foi a publicação da Lei 8.213/91, intitulada de Lei de Benefícios da Previdência Social (LBPS)</w:t>
      </w:r>
      <w:r w:rsidR="00D87A77">
        <w:rPr>
          <w:rFonts w:ascii="Times New Roman" w:hAnsi="Times New Roman" w:cs="Times New Roman"/>
          <w:sz w:val="24"/>
          <w:szCs w:val="24"/>
        </w:rPr>
        <w:t>, a qual está vigente até os dias atuais – com diversas alterações</w:t>
      </w:r>
      <w:r w:rsidR="0052466B">
        <w:rPr>
          <w:rFonts w:ascii="Times New Roman" w:hAnsi="Times New Roman" w:cs="Times New Roman"/>
          <w:sz w:val="24"/>
          <w:szCs w:val="24"/>
        </w:rPr>
        <w:t xml:space="preserve">. </w:t>
      </w:r>
      <w:r w:rsidR="006B0EAA">
        <w:rPr>
          <w:rFonts w:ascii="Times New Roman" w:hAnsi="Times New Roman" w:cs="Times New Roman"/>
          <w:sz w:val="24"/>
          <w:szCs w:val="24"/>
        </w:rPr>
        <w:t>Por se tratar de um seguro social, a lei abarca as diversas formas de cobertura do Estado em situações de vulnerabilidade, seja por idade avançada, desemprego involuntário, morte, doença incapacitante ou invalidez.</w:t>
      </w:r>
    </w:p>
    <w:p w14:paraId="001443FA" w14:textId="27270B5C" w:rsidR="00DC5A8E" w:rsidRDefault="00DC5A8E"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No caso dos benefícios por incapacidade oferecidos pela autarquia previdenciária, sempre houve um grande dilema</w:t>
      </w:r>
      <w:r w:rsidR="00530FC3">
        <w:rPr>
          <w:rFonts w:ascii="Times New Roman" w:hAnsi="Times New Roman" w:cs="Times New Roman"/>
          <w:sz w:val="24"/>
          <w:szCs w:val="24"/>
        </w:rPr>
        <w:t xml:space="preserve"> sobre o que poderia caracterizar efetivamente uma situação de incapacidade, bem como qual seria a extensão desta no reconhecimento de direitos aos quais o segurado faz jus.</w:t>
      </w:r>
      <w:r w:rsidR="007D5901">
        <w:rPr>
          <w:rFonts w:ascii="Times New Roman" w:hAnsi="Times New Roman" w:cs="Times New Roman"/>
          <w:sz w:val="24"/>
          <w:szCs w:val="24"/>
        </w:rPr>
        <w:t xml:space="preserve"> Por ser um tema complexo e multifacetado, envolvendo diversas áreas do conhecimento para uma finalidade comum, os juristas procuram sempre aprimorar os métodos de avaliação e definição da situação de incapacidade, de modo a fornecer aos </w:t>
      </w:r>
      <w:r w:rsidR="00534693">
        <w:rPr>
          <w:rFonts w:ascii="Times New Roman" w:hAnsi="Times New Roman" w:cs="Times New Roman"/>
          <w:sz w:val="24"/>
          <w:szCs w:val="24"/>
        </w:rPr>
        <w:t>jurisdicionados</w:t>
      </w:r>
      <w:r w:rsidR="007D5901">
        <w:rPr>
          <w:rFonts w:ascii="Times New Roman" w:hAnsi="Times New Roman" w:cs="Times New Roman"/>
          <w:sz w:val="24"/>
          <w:szCs w:val="24"/>
        </w:rPr>
        <w:t xml:space="preserve"> um tratamento justo e que reflita a realidade de </w:t>
      </w:r>
      <w:r w:rsidR="00AA0C53">
        <w:rPr>
          <w:rFonts w:ascii="Times New Roman" w:hAnsi="Times New Roman" w:cs="Times New Roman"/>
          <w:sz w:val="24"/>
          <w:szCs w:val="24"/>
        </w:rPr>
        <w:t>modo fidedigno</w:t>
      </w:r>
      <w:r w:rsidR="007D5901">
        <w:rPr>
          <w:rFonts w:ascii="Times New Roman" w:hAnsi="Times New Roman" w:cs="Times New Roman"/>
          <w:sz w:val="24"/>
          <w:szCs w:val="24"/>
        </w:rPr>
        <w:t>.</w:t>
      </w:r>
    </w:p>
    <w:p w14:paraId="1FEB9D05" w14:textId="0214E363" w:rsidR="003D3219" w:rsidRDefault="009A2B20" w:rsidP="00C7073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É e</w:t>
      </w:r>
      <w:r w:rsidR="00F924F5">
        <w:rPr>
          <w:rFonts w:ascii="Times New Roman" w:hAnsi="Times New Roman" w:cs="Times New Roman"/>
          <w:sz w:val="24"/>
          <w:szCs w:val="24"/>
        </w:rPr>
        <w:t xml:space="preserve">m razão disso </w:t>
      </w:r>
      <w:r>
        <w:rPr>
          <w:rFonts w:ascii="Times New Roman" w:hAnsi="Times New Roman" w:cs="Times New Roman"/>
          <w:sz w:val="24"/>
          <w:szCs w:val="24"/>
        </w:rPr>
        <w:t xml:space="preserve">que </w:t>
      </w:r>
      <w:r w:rsidR="00F924F5">
        <w:rPr>
          <w:rFonts w:ascii="Times New Roman" w:hAnsi="Times New Roman" w:cs="Times New Roman"/>
          <w:sz w:val="24"/>
          <w:szCs w:val="24"/>
        </w:rPr>
        <w:t xml:space="preserve">o Poder Judiciário, através de instrumentos de uniformização da interpretação das leis, edita </w:t>
      </w:r>
      <w:r w:rsidR="003E7F2D">
        <w:rPr>
          <w:rFonts w:ascii="Times New Roman" w:hAnsi="Times New Roman" w:cs="Times New Roman"/>
          <w:sz w:val="24"/>
          <w:szCs w:val="24"/>
        </w:rPr>
        <w:t>s</w:t>
      </w:r>
      <w:r w:rsidR="00F924F5">
        <w:rPr>
          <w:rFonts w:ascii="Times New Roman" w:hAnsi="Times New Roman" w:cs="Times New Roman"/>
          <w:sz w:val="24"/>
          <w:szCs w:val="24"/>
        </w:rPr>
        <w:t xml:space="preserve">úmulas e pacifica entendimentos para auxiliar os magistrados </w:t>
      </w:r>
      <w:r w:rsidR="00683356">
        <w:rPr>
          <w:rFonts w:ascii="Times New Roman" w:hAnsi="Times New Roman" w:cs="Times New Roman"/>
          <w:sz w:val="24"/>
          <w:szCs w:val="24"/>
        </w:rPr>
        <w:t xml:space="preserve">na complexa missão de </w:t>
      </w:r>
      <w:r w:rsidR="00A873C1">
        <w:rPr>
          <w:rFonts w:ascii="Times New Roman" w:hAnsi="Times New Roman" w:cs="Times New Roman"/>
          <w:sz w:val="24"/>
          <w:szCs w:val="24"/>
        </w:rPr>
        <w:t>oferecer</w:t>
      </w:r>
      <w:r w:rsidR="009B0B27">
        <w:rPr>
          <w:rFonts w:ascii="Times New Roman" w:hAnsi="Times New Roman" w:cs="Times New Roman"/>
          <w:sz w:val="24"/>
          <w:szCs w:val="24"/>
        </w:rPr>
        <w:t xml:space="preserve"> aos </w:t>
      </w:r>
      <w:r w:rsidR="001C24DF">
        <w:rPr>
          <w:rFonts w:ascii="Times New Roman" w:hAnsi="Times New Roman" w:cs="Times New Roman"/>
          <w:sz w:val="24"/>
          <w:szCs w:val="24"/>
        </w:rPr>
        <w:t xml:space="preserve">segurados da Previdência Social </w:t>
      </w:r>
      <w:r w:rsidR="00374CFE">
        <w:rPr>
          <w:rFonts w:ascii="Times New Roman" w:hAnsi="Times New Roman" w:cs="Times New Roman"/>
          <w:sz w:val="24"/>
          <w:szCs w:val="24"/>
        </w:rPr>
        <w:t xml:space="preserve">um reconhecimento justo </w:t>
      </w:r>
      <w:r w:rsidR="006F2084">
        <w:rPr>
          <w:rFonts w:ascii="Times New Roman" w:hAnsi="Times New Roman" w:cs="Times New Roman"/>
          <w:sz w:val="24"/>
          <w:szCs w:val="24"/>
        </w:rPr>
        <w:t xml:space="preserve">na garantia de direitos envolvendo </w:t>
      </w:r>
      <w:r w:rsidR="00374CFE">
        <w:rPr>
          <w:rFonts w:ascii="Times New Roman" w:hAnsi="Times New Roman" w:cs="Times New Roman"/>
          <w:sz w:val="24"/>
          <w:szCs w:val="24"/>
        </w:rPr>
        <w:t>os benefícios por incapacidade</w:t>
      </w:r>
      <w:r w:rsidR="006F2084">
        <w:rPr>
          <w:rFonts w:ascii="Times New Roman" w:hAnsi="Times New Roman" w:cs="Times New Roman"/>
          <w:sz w:val="24"/>
          <w:szCs w:val="24"/>
        </w:rPr>
        <w:t xml:space="preserve"> previdenciários</w:t>
      </w:r>
      <w:r w:rsidR="00374CFE">
        <w:rPr>
          <w:rFonts w:ascii="Times New Roman" w:hAnsi="Times New Roman" w:cs="Times New Roman"/>
          <w:sz w:val="24"/>
          <w:szCs w:val="24"/>
        </w:rPr>
        <w:t>.</w:t>
      </w:r>
    </w:p>
    <w:p w14:paraId="76640409" w14:textId="37DE33AF" w:rsidR="00E96CA7" w:rsidRDefault="00E96CA7"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Considerando que o objetivo geral desta pesquisa foi </w:t>
      </w:r>
      <w:r w:rsidRPr="00E96CA7">
        <w:rPr>
          <w:rFonts w:ascii="Times New Roman" w:hAnsi="Times New Roman" w:cs="Times New Roman"/>
          <w:sz w:val="24"/>
          <w:szCs w:val="24"/>
        </w:rPr>
        <w:t>analisar a jurisprudência da Turma Recursal dos juizados especiais federais da Paraíba nos julgamentos referentes aos benefícios de aposentadoria por incapacidade permanente</w:t>
      </w:r>
      <w:r>
        <w:rPr>
          <w:rFonts w:ascii="Times New Roman" w:hAnsi="Times New Roman" w:cs="Times New Roman"/>
          <w:sz w:val="24"/>
          <w:szCs w:val="24"/>
        </w:rPr>
        <w:t xml:space="preserve">, </w:t>
      </w:r>
      <w:r w:rsidR="00D60633">
        <w:rPr>
          <w:rFonts w:ascii="Times New Roman" w:hAnsi="Times New Roman" w:cs="Times New Roman"/>
          <w:sz w:val="24"/>
          <w:szCs w:val="24"/>
        </w:rPr>
        <w:t>o presente artigo constituiu em um estudo bibliográfico</w:t>
      </w:r>
      <w:r w:rsidR="0091560A">
        <w:rPr>
          <w:rFonts w:ascii="Times New Roman" w:hAnsi="Times New Roman" w:cs="Times New Roman"/>
          <w:sz w:val="24"/>
          <w:szCs w:val="24"/>
        </w:rPr>
        <w:t>, de caráter</w:t>
      </w:r>
      <w:r w:rsidR="00D60633">
        <w:rPr>
          <w:rFonts w:ascii="Times New Roman" w:hAnsi="Times New Roman" w:cs="Times New Roman"/>
          <w:sz w:val="24"/>
          <w:szCs w:val="24"/>
        </w:rPr>
        <w:t xml:space="preserve"> qualitativo e exploratório, com o intuito de entender a evolução legislativa e jurisprudencial do tratamento jurídico dado ao tema</w:t>
      </w:r>
      <w:r w:rsidR="00D5651D">
        <w:rPr>
          <w:rFonts w:ascii="Times New Roman" w:hAnsi="Times New Roman" w:cs="Times New Roman"/>
          <w:sz w:val="24"/>
          <w:szCs w:val="24"/>
        </w:rPr>
        <w:t xml:space="preserve">, de modo a possibilitar uma análise </w:t>
      </w:r>
      <w:r w:rsidR="0068674D">
        <w:rPr>
          <w:rFonts w:ascii="Times New Roman" w:hAnsi="Times New Roman" w:cs="Times New Roman"/>
          <w:sz w:val="24"/>
          <w:szCs w:val="24"/>
        </w:rPr>
        <w:t xml:space="preserve">técnica </w:t>
      </w:r>
      <w:r w:rsidR="00D5651D">
        <w:rPr>
          <w:rFonts w:ascii="Times New Roman" w:hAnsi="Times New Roman" w:cs="Times New Roman"/>
          <w:sz w:val="24"/>
          <w:szCs w:val="24"/>
        </w:rPr>
        <w:t>dos julgamentos realizados neste órgão judicial</w:t>
      </w:r>
      <w:r w:rsidR="0068674D">
        <w:rPr>
          <w:rFonts w:ascii="Times New Roman" w:hAnsi="Times New Roman" w:cs="Times New Roman"/>
          <w:sz w:val="24"/>
          <w:szCs w:val="24"/>
        </w:rPr>
        <w:t xml:space="preserve"> nas causas que envolvem</w:t>
      </w:r>
      <w:r w:rsidR="005641D5">
        <w:rPr>
          <w:rFonts w:ascii="Times New Roman" w:hAnsi="Times New Roman" w:cs="Times New Roman"/>
          <w:sz w:val="24"/>
          <w:szCs w:val="24"/>
        </w:rPr>
        <w:t xml:space="preserve"> o benefício supracitado.</w:t>
      </w:r>
    </w:p>
    <w:p w14:paraId="62719F82" w14:textId="24149CD5" w:rsidR="00141DC1" w:rsidRDefault="00506DB0" w:rsidP="00693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Mesmo sendo</w:t>
      </w:r>
      <w:r w:rsidR="00766ED1">
        <w:rPr>
          <w:rFonts w:ascii="Times New Roman" w:hAnsi="Times New Roman" w:cs="Times New Roman"/>
          <w:sz w:val="24"/>
          <w:szCs w:val="24"/>
        </w:rPr>
        <w:t xml:space="preserve"> possível </w:t>
      </w:r>
      <w:r w:rsidR="007063B5">
        <w:rPr>
          <w:rFonts w:ascii="Times New Roman" w:hAnsi="Times New Roman" w:cs="Times New Roman"/>
          <w:sz w:val="24"/>
          <w:szCs w:val="24"/>
        </w:rPr>
        <w:t xml:space="preserve">encontrar </w:t>
      </w:r>
      <w:r w:rsidR="003B1732">
        <w:rPr>
          <w:rFonts w:ascii="Times New Roman" w:hAnsi="Times New Roman" w:cs="Times New Roman"/>
          <w:sz w:val="24"/>
          <w:szCs w:val="24"/>
        </w:rPr>
        <w:t xml:space="preserve">excelentes </w:t>
      </w:r>
      <w:r w:rsidR="007063B5">
        <w:rPr>
          <w:rFonts w:ascii="Times New Roman" w:hAnsi="Times New Roman" w:cs="Times New Roman"/>
          <w:sz w:val="24"/>
          <w:szCs w:val="24"/>
        </w:rPr>
        <w:t>fundamentos jurídicos</w:t>
      </w:r>
      <w:r w:rsidR="00766ED1">
        <w:rPr>
          <w:rFonts w:ascii="Times New Roman" w:hAnsi="Times New Roman" w:cs="Times New Roman"/>
          <w:sz w:val="24"/>
          <w:szCs w:val="24"/>
        </w:rPr>
        <w:t xml:space="preserve"> nos acórdãos proferidos na Turma Recursal da Paraíba, </w:t>
      </w:r>
      <w:r w:rsidR="007D0F8B">
        <w:rPr>
          <w:rFonts w:ascii="Times New Roman" w:hAnsi="Times New Roman" w:cs="Times New Roman"/>
          <w:sz w:val="24"/>
          <w:szCs w:val="24"/>
        </w:rPr>
        <w:t xml:space="preserve">envolvendo análises pessoais, sociais, ambientais e econômicas (em </w:t>
      </w:r>
      <w:r w:rsidR="009B04DE">
        <w:rPr>
          <w:rFonts w:ascii="Times New Roman" w:hAnsi="Times New Roman" w:cs="Times New Roman"/>
          <w:sz w:val="24"/>
          <w:szCs w:val="24"/>
        </w:rPr>
        <w:t>conformidade</w:t>
      </w:r>
      <w:r w:rsidR="007D0F8B">
        <w:rPr>
          <w:rFonts w:ascii="Times New Roman" w:hAnsi="Times New Roman" w:cs="Times New Roman"/>
          <w:sz w:val="24"/>
          <w:szCs w:val="24"/>
        </w:rPr>
        <w:t xml:space="preserve"> com a orientação sumular da TNU e dos tribunais superiores),</w:t>
      </w:r>
      <w:r w:rsidR="003B1732">
        <w:rPr>
          <w:rFonts w:ascii="Times New Roman" w:hAnsi="Times New Roman" w:cs="Times New Roman"/>
          <w:sz w:val="24"/>
          <w:szCs w:val="24"/>
        </w:rPr>
        <w:t xml:space="preserve"> </w:t>
      </w:r>
      <w:r w:rsidR="00D943DC">
        <w:rPr>
          <w:rFonts w:ascii="Times New Roman" w:hAnsi="Times New Roman" w:cs="Times New Roman"/>
          <w:sz w:val="24"/>
          <w:szCs w:val="24"/>
        </w:rPr>
        <w:t xml:space="preserve">é necessário sempre buscar </w:t>
      </w:r>
      <w:r w:rsidR="00280FAC">
        <w:rPr>
          <w:rFonts w:ascii="Times New Roman" w:hAnsi="Times New Roman" w:cs="Times New Roman"/>
          <w:sz w:val="24"/>
          <w:szCs w:val="24"/>
        </w:rPr>
        <w:t>aprimorar</w:t>
      </w:r>
      <w:r w:rsidR="007D6D25">
        <w:rPr>
          <w:rFonts w:ascii="Times New Roman" w:hAnsi="Times New Roman" w:cs="Times New Roman"/>
          <w:sz w:val="24"/>
          <w:szCs w:val="24"/>
        </w:rPr>
        <w:t xml:space="preserve"> a prestação jurisdicional </w:t>
      </w:r>
      <w:r w:rsidR="00206ADA">
        <w:rPr>
          <w:rFonts w:ascii="Times New Roman" w:hAnsi="Times New Roman" w:cs="Times New Roman"/>
          <w:sz w:val="24"/>
          <w:szCs w:val="24"/>
        </w:rPr>
        <w:t>sobre a</w:t>
      </w:r>
      <w:r w:rsidR="007D6D25">
        <w:rPr>
          <w:rFonts w:ascii="Times New Roman" w:hAnsi="Times New Roman" w:cs="Times New Roman"/>
          <w:sz w:val="24"/>
          <w:szCs w:val="24"/>
        </w:rPr>
        <w:t xml:space="preserve"> matéria</w:t>
      </w:r>
      <w:r w:rsidR="00F36FDD">
        <w:rPr>
          <w:rFonts w:ascii="Times New Roman" w:hAnsi="Times New Roman" w:cs="Times New Roman"/>
          <w:sz w:val="24"/>
          <w:szCs w:val="24"/>
        </w:rPr>
        <w:t xml:space="preserve"> de modo a alcançar</w:t>
      </w:r>
      <w:r w:rsidR="00A603F5">
        <w:rPr>
          <w:rFonts w:ascii="Times New Roman" w:hAnsi="Times New Roman" w:cs="Times New Roman"/>
          <w:sz w:val="24"/>
          <w:szCs w:val="24"/>
        </w:rPr>
        <w:t xml:space="preserve"> cada vez mais a efetiva garantia dos direitos</w:t>
      </w:r>
      <w:r w:rsidR="006821F0">
        <w:rPr>
          <w:rFonts w:ascii="Times New Roman" w:hAnsi="Times New Roman" w:cs="Times New Roman"/>
          <w:sz w:val="24"/>
          <w:szCs w:val="24"/>
        </w:rPr>
        <w:t xml:space="preserve"> sociais</w:t>
      </w:r>
      <w:r w:rsidR="00830409">
        <w:rPr>
          <w:rFonts w:ascii="Times New Roman" w:hAnsi="Times New Roman" w:cs="Times New Roman"/>
          <w:sz w:val="24"/>
          <w:szCs w:val="24"/>
        </w:rPr>
        <w:t xml:space="preserve"> </w:t>
      </w:r>
      <w:r w:rsidR="00720F11">
        <w:rPr>
          <w:rFonts w:ascii="Times New Roman" w:hAnsi="Times New Roman" w:cs="Times New Roman"/>
          <w:sz w:val="24"/>
          <w:szCs w:val="24"/>
        </w:rPr>
        <w:t>conquistad</w:t>
      </w:r>
      <w:r w:rsidR="00830409">
        <w:rPr>
          <w:rFonts w:ascii="Times New Roman" w:hAnsi="Times New Roman" w:cs="Times New Roman"/>
          <w:sz w:val="24"/>
          <w:szCs w:val="24"/>
        </w:rPr>
        <w:t>os</w:t>
      </w:r>
      <w:r w:rsidR="00E116F2">
        <w:rPr>
          <w:rFonts w:ascii="Times New Roman" w:hAnsi="Times New Roman" w:cs="Times New Roman"/>
          <w:sz w:val="24"/>
          <w:szCs w:val="24"/>
        </w:rPr>
        <w:t xml:space="preserve"> no decorrer da história</w:t>
      </w:r>
      <w:r w:rsidR="00E65234">
        <w:rPr>
          <w:rFonts w:ascii="Times New Roman" w:hAnsi="Times New Roman" w:cs="Times New Roman"/>
          <w:sz w:val="24"/>
          <w:szCs w:val="24"/>
        </w:rPr>
        <w:t>.</w:t>
      </w:r>
    </w:p>
    <w:p w14:paraId="0BA81C30" w14:textId="4322004F" w:rsidR="00957FBC" w:rsidRDefault="00BB7523" w:rsidP="00586AC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evolução jurídica já conquistada pela</w:t>
      </w:r>
      <w:r w:rsidR="00D009FD">
        <w:rPr>
          <w:rFonts w:ascii="Times New Roman" w:hAnsi="Times New Roman" w:cs="Times New Roman"/>
          <w:sz w:val="24"/>
          <w:szCs w:val="24"/>
        </w:rPr>
        <w:t xml:space="preserve"> interpretação dos tribunais superiores e órgãos colegiados na</w:t>
      </w:r>
      <w:r>
        <w:rPr>
          <w:rFonts w:ascii="Times New Roman" w:hAnsi="Times New Roman" w:cs="Times New Roman"/>
          <w:sz w:val="24"/>
          <w:szCs w:val="24"/>
        </w:rPr>
        <w:t xml:space="preserve"> edição de súmulas</w:t>
      </w:r>
      <w:r w:rsidR="00795947">
        <w:rPr>
          <w:rFonts w:ascii="Times New Roman" w:hAnsi="Times New Roman" w:cs="Times New Roman"/>
          <w:sz w:val="24"/>
          <w:szCs w:val="24"/>
        </w:rPr>
        <w:t xml:space="preserve"> mais humanizadas</w:t>
      </w:r>
      <w:r w:rsidR="00D009FD">
        <w:rPr>
          <w:rFonts w:ascii="Times New Roman" w:hAnsi="Times New Roman" w:cs="Times New Roman"/>
          <w:sz w:val="24"/>
          <w:szCs w:val="24"/>
        </w:rPr>
        <w:t xml:space="preserve"> sobre o tema</w:t>
      </w:r>
      <w:r w:rsidR="004140D4">
        <w:rPr>
          <w:rFonts w:ascii="Times New Roman" w:hAnsi="Times New Roman" w:cs="Times New Roman"/>
          <w:sz w:val="24"/>
          <w:szCs w:val="24"/>
        </w:rPr>
        <w:t>, refletindo nas decisões relatadas nesta pesquisa,</w:t>
      </w:r>
      <w:r w:rsidR="00D77F9C">
        <w:rPr>
          <w:rFonts w:ascii="Times New Roman" w:hAnsi="Times New Roman" w:cs="Times New Roman"/>
          <w:sz w:val="24"/>
          <w:szCs w:val="24"/>
        </w:rPr>
        <w:t xml:space="preserve"> deve servir como referência para os futuros debates</w:t>
      </w:r>
      <w:r w:rsidR="00523A46">
        <w:rPr>
          <w:rFonts w:ascii="Times New Roman" w:hAnsi="Times New Roman" w:cs="Times New Roman"/>
          <w:sz w:val="24"/>
          <w:szCs w:val="24"/>
        </w:rPr>
        <w:t>, mostrando</w:t>
      </w:r>
      <w:r w:rsidR="00726A33">
        <w:rPr>
          <w:rFonts w:ascii="Times New Roman" w:hAnsi="Times New Roman" w:cs="Times New Roman"/>
          <w:sz w:val="24"/>
          <w:szCs w:val="24"/>
        </w:rPr>
        <w:t xml:space="preserve"> que cada segurado possui realidade</w:t>
      </w:r>
      <w:r w:rsidR="00792FDF">
        <w:rPr>
          <w:rFonts w:ascii="Times New Roman" w:hAnsi="Times New Roman" w:cs="Times New Roman"/>
          <w:sz w:val="24"/>
          <w:szCs w:val="24"/>
        </w:rPr>
        <w:t>s</w:t>
      </w:r>
      <w:r w:rsidR="00726A33">
        <w:rPr>
          <w:rFonts w:ascii="Times New Roman" w:hAnsi="Times New Roman" w:cs="Times New Roman"/>
          <w:sz w:val="24"/>
          <w:szCs w:val="24"/>
        </w:rPr>
        <w:t xml:space="preserve"> específica</w:t>
      </w:r>
      <w:r w:rsidR="00792FDF">
        <w:rPr>
          <w:rFonts w:ascii="Times New Roman" w:hAnsi="Times New Roman" w:cs="Times New Roman"/>
          <w:sz w:val="24"/>
          <w:szCs w:val="24"/>
        </w:rPr>
        <w:t>s</w:t>
      </w:r>
      <w:r w:rsidR="00726A33">
        <w:rPr>
          <w:rFonts w:ascii="Times New Roman" w:hAnsi="Times New Roman" w:cs="Times New Roman"/>
          <w:sz w:val="24"/>
          <w:szCs w:val="24"/>
        </w:rPr>
        <w:t xml:space="preserve"> </w:t>
      </w:r>
      <w:r w:rsidR="00E34105">
        <w:rPr>
          <w:rFonts w:ascii="Times New Roman" w:hAnsi="Times New Roman" w:cs="Times New Roman"/>
          <w:sz w:val="24"/>
          <w:szCs w:val="24"/>
        </w:rPr>
        <w:t>e individua</w:t>
      </w:r>
      <w:r w:rsidR="00792FDF">
        <w:rPr>
          <w:rFonts w:ascii="Times New Roman" w:hAnsi="Times New Roman" w:cs="Times New Roman"/>
          <w:sz w:val="24"/>
          <w:szCs w:val="24"/>
        </w:rPr>
        <w:t>is</w:t>
      </w:r>
      <w:r w:rsidR="00E34105">
        <w:rPr>
          <w:rFonts w:ascii="Times New Roman" w:hAnsi="Times New Roman" w:cs="Times New Roman"/>
          <w:sz w:val="24"/>
          <w:szCs w:val="24"/>
        </w:rPr>
        <w:t xml:space="preserve">, </w:t>
      </w:r>
      <w:r w:rsidR="00726A33">
        <w:rPr>
          <w:rFonts w:ascii="Times New Roman" w:hAnsi="Times New Roman" w:cs="Times New Roman"/>
          <w:sz w:val="24"/>
          <w:szCs w:val="24"/>
        </w:rPr>
        <w:t xml:space="preserve">e o Estado </w:t>
      </w:r>
      <w:r w:rsidR="00466D41">
        <w:rPr>
          <w:rFonts w:ascii="Times New Roman" w:hAnsi="Times New Roman" w:cs="Times New Roman"/>
          <w:sz w:val="24"/>
          <w:szCs w:val="24"/>
        </w:rPr>
        <w:t xml:space="preserve">deve oferecer </w:t>
      </w:r>
      <w:r w:rsidR="00451E34">
        <w:rPr>
          <w:rFonts w:ascii="Times New Roman" w:hAnsi="Times New Roman" w:cs="Times New Roman"/>
          <w:sz w:val="24"/>
          <w:szCs w:val="24"/>
        </w:rPr>
        <w:t xml:space="preserve">soluções aptas a atender </w:t>
      </w:r>
      <w:r w:rsidR="00231061">
        <w:rPr>
          <w:rFonts w:ascii="Times New Roman" w:hAnsi="Times New Roman" w:cs="Times New Roman"/>
          <w:sz w:val="24"/>
          <w:szCs w:val="24"/>
        </w:rPr>
        <w:t>as necessidades de cada uma de</w:t>
      </w:r>
      <w:r w:rsidR="00A42235">
        <w:rPr>
          <w:rFonts w:ascii="Times New Roman" w:hAnsi="Times New Roman" w:cs="Times New Roman"/>
          <w:sz w:val="24"/>
          <w:szCs w:val="24"/>
        </w:rPr>
        <w:t>l</w:t>
      </w:r>
      <w:r w:rsidR="00231061">
        <w:rPr>
          <w:rFonts w:ascii="Times New Roman" w:hAnsi="Times New Roman" w:cs="Times New Roman"/>
          <w:sz w:val="24"/>
          <w:szCs w:val="24"/>
        </w:rPr>
        <w:t>as.</w:t>
      </w:r>
    </w:p>
    <w:p w14:paraId="0A72B8EF" w14:textId="77777777" w:rsidR="00586ACB" w:rsidRDefault="00586ACB" w:rsidP="00586ACB">
      <w:pPr>
        <w:spacing w:line="240" w:lineRule="auto"/>
        <w:jc w:val="both"/>
        <w:rPr>
          <w:rFonts w:ascii="Times New Roman" w:hAnsi="Times New Roman" w:cs="Times New Roman"/>
          <w:sz w:val="24"/>
          <w:szCs w:val="24"/>
        </w:rPr>
      </w:pPr>
    </w:p>
    <w:p w14:paraId="0A2FDF97" w14:textId="37B17F4C" w:rsidR="00E46499" w:rsidRDefault="00E46499" w:rsidP="00360B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REFERÊNCIAS</w:t>
      </w:r>
    </w:p>
    <w:p w14:paraId="26D7F681" w14:textId="77777777" w:rsidR="00586ACB" w:rsidRDefault="00586ACB" w:rsidP="00586ACB">
      <w:pPr>
        <w:spacing w:line="240" w:lineRule="auto"/>
        <w:jc w:val="both"/>
        <w:rPr>
          <w:rFonts w:ascii="Times New Roman" w:hAnsi="Times New Roman" w:cs="Times New Roman"/>
          <w:b/>
          <w:bCs/>
          <w:sz w:val="24"/>
          <w:szCs w:val="24"/>
        </w:rPr>
      </w:pPr>
    </w:p>
    <w:p w14:paraId="05FD84F6" w14:textId="034CFBC5" w:rsidR="00B34531" w:rsidRPr="00B34531" w:rsidRDefault="00B34531" w:rsidP="000E4C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BORGES, Mauro Ribeiro. </w:t>
      </w:r>
      <w:r>
        <w:rPr>
          <w:rFonts w:ascii="Times New Roman" w:hAnsi="Times New Roman" w:cs="Times New Roman"/>
          <w:b/>
          <w:bCs/>
          <w:sz w:val="24"/>
          <w:szCs w:val="24"/>
        </w:rPr>
        <w:t>Previdência Funcional e Regimes Próprios de Previdência</w:t>
      </w:r>
      <w:r>
        <w:rPr>
          <w:rFonts w:ascii="Times New Roman" w:hAnsi="Times New Roman" w:cs="Times New Roman"/>
          <w:sz w:val="24"/>
          <w:szCs w:val="24"/>
        </w:rPr>
        <w:t>. Curitiba: Juruá</w:t>
      </w:r>
      <w:r w:rsidR="00137B0B">
        <w:rPr>
          <w:rFonts w:ascii="Times New Roman" w:hAnsi="Times New Roman" w:cs="Times New Roman"/>
          <w:sz w:val="24"/>
          <w:szCs w:val="24"/>
        </w:rPr>
        <w:t xml:space="preserve"> Editora</w:t>
      </w:r>
      <w:r>
        <w:rPr>
          <w:rFonts w:ascii="Times New Roman" w:hAnsi="Times New Roman" w:cs="Times New Roman"/>
          <w:sz w:val="24"/>
          <w:szCs w:val="24"/>
        </w:rPr>
        <w:t>, 2003.</w:t>
      </w:r>
    </w:p>
    <w:p w14:paraId="7F3064CC" w14:textId="582C81D3" w:rsidR="00302EED" w:rsidRDefault="00C04405" w:rsidP="000E4C9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BRASIL. </w:t>
      </w:r>
      <w:r w:rsidRPr="00DD599F">
        <w:rPr>
          <w:rFonts w:ascii="Times New Roman" w:hAnsi="Times New Roman" w:cs="Times New Roman"/>
          <w:b/>
          <w:bCs/>
          <w:sz w:val="24"/>
          <w:szCs w:val="24"/>
        </w:rPr>
        <w:t>Constituição da República dos Estados Unidos do Brasil</w:t>
      </w:r>
      <w:r w:rsidRPr="00C04405">
        <w:rPr>
          <w:rFonts w:ascii="Times New Roman" w:hAnsi="Times New Roman" w:cs="Times New Roman"/>
          <w:sz w:val="24"/>
          <w:szCs w:val="24"/>
        </w:rPr>
        <w:t>, de 24 de fevereiro de 1891</w:t>
      </w:r>
      <w:r>
        <w:rPr>
          <w:rFonts w:ascii="Times New Roman" w:hAnsi="Times New Roman" w:cs="Times New Roman"/>
          <w:sz w:val="24"/>
          <w:szCs w:val="24"/>
        </w:rPr>
        <w:t xml:space="preserve">. Disponível em: </w:t>
      </w:r>
      <w:hyperlink r:id="rId8" w:history="1">
        <w:r w:rsidR="009B2415" w:rsidRPr="009B2415">
          <w:rPr>
            <w:rStyle w:val="Hyperlink"/>
            <w:rFonts w:ascii="Times New Roman" w:hAnsi="Times New Roman" w:cs="Times New Roman"/>
            <w:color w:val="auto"/>
            <w:sz w:val="24"/>
            <w:szCs w:val="24"/>
            <w:u w:val="none"/>
          </w:rPr>
          <w:t>http://www.planalto.gov.br/ccivil_03/constituicao/constituicao91.htm</w:t>
        </w:r>
      </w:hyperlink>
      <w:r>
        <w:rPr>
          <w:rFonts w:ascii="Times New Roman" w:hAnsi="Times New Roman" w:cs="Times New Roman"/>
          <w:sz w:val="24"/>
          <w:szCs w:val="24"/>
        </w:rPr>
        <w:t>. Acesso em 31 maio 2021.</w:t>
      </w:r>
    </w:p>
    <w:p w14:paraId="3202842B" w14:textId="336733EF" w:rsidR="00D062DE" w:rsidRDefault="00D062DE" w:rsidP="000E4C98">
      <w:pPr>
        <w:spacing w:line="240" w:lineRule="auto"/>
        <w:jc w:val="both"/>
        <w:rPr>
          <w:rFonts w:ascii="Times New Roman" w:hAnsi="Times New Roman" w:cs="Times New Roman"/>
          <w:sz w:val="24"/>
          <w:szCs w:val="24"/>
        </w:rPr>
      </w:pPr>
      <w:r w:rsidRPr="00D062DE">
        <w:rPr>
          <w:rFonts w:ascii="Times New Roman" w:hAnsi="Times New Roman" w:cs="Times New Roman"/>
          <w:sz w:val="24"/>
          <w:szCs w:val="24"/>
        </w:rPr>
        <w:t xml:space="preserve">BRASIL. </w:t>
      </w:r>
      <w:r w:rsidRPr="00D062DE">
        <w:rPr>
          <w:rFonts w:ascii="Times New Roman" w:hAnsi="Times New Roman" w:cs="Times New Roman"/>
          <w:b/>
          <w:bCs/>
          <w:sz w:val="24"/>
          <w:szCs w:val="24"/>
        </w:rPr>
        <w:t>Constituição da República Federativa do Brasil de 1988</w:t>
      </w:r>
      <w:r w:rsidRPr="00D062DE">
        <w:rPr>
          <w:rFonts w:ascii="Times New Roman" w:hAnsi="Times New Roman" w:cs="Times New Roman"/>
          <w:sz w:val="24"/>
          <w:szCs w:val="24"/>
        </w:rPr>
        <w:t>. Brasília, DF, Disponível em:</w:t>
      </w:r>
      <w:r>
        <w:rPr>
          <w:rFonts w:ascii="Times New Roman" w:hAnsi="Times New Roman" w:cs="Times New Roman"/>
          <w:sz w:val="24"/>
          <w:szCs w:val="24"/>
        </w:rPr>
        <w:t xml:space="preserve"> </w:t>
      </w:r>
      <w:r w:rsidRPr="00D062DE">
        <w:rPr>
          <w:rFonts w:ascii="Times New Roman" w:hAnsi="Times New Roman" w:cs="Times New Roman"/>
          <w:sz w:val="24"/>
          <w:szCs w:val="24"/>
        </w:rPr>
        <w:t>http://www.planalto.gov.br/ccivil_03/constituicao/constituicaocompilado.htm. Acesso em: 03 jun. 2021.</w:t>
      </w:r>
    </w:p>
    <w:p w14:paraId="1940242E" w14:textId="2DFCE771" w:rsidR="00D3206B" w:rsidRDefault="00D3206B" w:rsidP="000E4C98">
      <w:pPr>
        <w:spacing w:line="240" w:lineRule="auto"/>
        <w:jc w:val="both"/>
        <w:rPr>
          <w:rFonts w:ascii="Times New Roman" w:hAnsi="Times New Roman" w:cs="Times New Roman"/>
          <w:sz w:val="24"/>
          <w:szCs w:val="24"/>
        </w:rPr>
      </w:pPr>
      <w:r w:rsidRPr="00D3206B">
        <w:rPr>
          <w:rFonts w:ascii="Times New Roman" w:hAnsi="Times New Roman" w:cs="Times New Roman"/>
          <w:sz w:val="24"/>
          <w:szCs w:val="24"/>
        </w:rPr>
        <w:t xml:space="preserve">BRASIL. </w:t>
      </w:r>
      <w:r w:rsidRPr="00D3206B">
        <w:rPr>
          <w:rFonts w:ascii="Times New Roman" w:hAnsi="Times New Roman" w:cs="Times New Roman"/>
          <w:b/>
          <w:bCs/>
          <w:sz w:val="24"/>
          <w:szCs w:val="24"/>
        </w:rPr>
        <w:t>Decreto nº 3.048</w:t>
      </w:r>
      <w:r w:rsidRPr="00D3206B">
        <w:rPr>
          <w:rFonts w:ascii="Times New Roman" w:hAnsi="Times New Roman" w:cs="Times New Roman"/>
          <w:sz w:val="24"/>
          <w:szCs w:val="24"/>
        </w:rPr>
        <w:t xml:space="preserve">, de 06 de maio de </w:t>
      </w:r>
      <w:r>
        <w:rPr>
          <w:rFonts w:ascii="Times New Roman" w:hAnsi="Times New Roman" w:cs="Times New Roman"/>
          <w:sz w:val="24"/>
          <w:szCs w:val="24"/>
        </w:rPr>
        <w:t>1</w:t>
      </w:r>
      <w:r w:rsidRPr="00D3206B">
        <w:rPr>
          <w:rFonts w:ascii="Times New Roman" w:hAnsi="Times New Roman" w:cs="Times New Roman"/>
          <w:sz w:val="24"/>
          <w:szCs w:val="24"/>
        </w:rPr>
        <w:t>999. Brasília, DF, Disponível em: http://www.planalto.gov.br/ccivil_03/decreto/d3048.htm. Acesso em: 06 jun. 2021.</w:t>
      </w:r>
    </w:p>
    <w:p w14:paraId="2268A010" w14:textId="05889322" w:rsidR="00BA72FF" w:rsidRDefault="00BA72FF" w:rsidP="000E4C98">
      <w:pPr>
        <w:spacing w:line="240" w:lineRule="auto"/>
        <w:jc w:val="both"/>
        <w:rPr>
          <w:rFonts w:ascii="Times New Roman" w:hAnsi="Times New Roman" w:cs="Times New Roman"/>
          <w:sz w:val="24"/>
          <w:szCs w:val="24"/>
        </w:rPr>
      </w:pPr>
      <w:r w:rsidRPr="00BA72FF">
        <w:rPr>
          <w:rFonts w:ascii="Times New Roman" w:hAnsi="Times New Roman" w:cs="Times New Roman"/>
          <w:sz w:val="24"/>
          <w:szCs w:val="24"/>
        </w:rPr>
        <w:t xml:space="preserve">BRASIL. </w:t>
      </w:r>
      <w:r w:rsidRPr="00DD599F">
        <w:rPr>
          <w:rFonts w:ascii="Times New Roman" w:hAnsi="Times New Roman" w:cs="Times New Roman"/>
          <w:b/>
          <w:bCs/>
          <w:sz w:val="24"/>
          <w:szCs w:val="24"/>
        </w:rPr>
        <w:t>Lei nº 8.213</w:t>
      </w:r>
      <w:r w:rsidRPr="00BA72FF">
        <w:rPr>
          <w:rFonts w:ascii="Times New Roman" w:hAnsi="Times New Roman" w:cs="Times New Roman"/>
          <w:sz w:val="24"/>
          <w:szCs w:val="24"/>
        </w:rPr>
        <w:t>, de 24 de julho de 1</w:t>
      </w:r>
      <w:r>
        <w:rPr>
          <w:rFonts w:ascii="Times New Roman" w:hAnsi="Times New Roman" w:cs="Times New Roman"/>
          <w:sz w:val="24"/>
          <w:szCs w:val="24"/>
        </w:rPr>
        <w:t>9</w:t>
      </w:r>
      <w:r w:rsidRPr="00BA72FF">
        <w:rPr>
          <w:rFonts w:ascii="Times New Roman" w:hAnsi="Times New Roman" w:cs="Times New Roman"/>
          <w:sz w:val="24"/>
          <w:szCs w:val="24"/>
        </w:rPr>
        <w:t>91. Brasília, DF, Disponível em: http://www.planalto.gov.br/ccivil_03/leis/l8213cons.htm. Acesso em: 03 jun</w:t>
      </w:r>
      <w:r w:rsidR="00F92309">
        <w:rPr>
          <w:rFonts w:ascii="Times New Roman" w:hAnsi="Times New Roman" w:cs="Times New Roman"/>
          <w:sz w:val="24"/>
          <w:szCs w:val="24"/>
        </w:rPr>
        <w:t>.</w:t>
      </w:r>
      <w:r w:rsidRPr="00BA72FF">
        <w:rPr>
          <w:rFonts w:ascii="Times New Roman" w:hAnsi="Times New Roman" w:cs="Times New Roman"/>
          <w:sz w:val="24"/>
          <w:szCs w:val="24"/>
        </w:rPr>
        <w:t xml:space="preserve"> 2021.</w:t>
      </w:r>
    </w:p>
    <w:p w14:paraId="638139A5" w14:textId="0B4437CC" w:rsidR="001E082B" w:rsidRDefault="001E082B" w:rsidP="000E4C98">
      <w:pPr>
        <w:spacing w:line="240" w:lineRule="auto"/>
        <w:jc w:val="both"/>
        <w:rPr>
          <w:rFonts w:ascii="Times New Roman" w:hAnsi="Times New Roman" w:cs="Times New Roman"/>
          <w:sz w:val="24"/>
          <w:szCs w:val="24"/>
        </w:rPr>
      </w:pPr>
      <w:r w:rsidRPr="001E082B">
        <w:rPr>
          <w:rFonts w:ascii="Times New Roman" w:hAnsi="Times New Roman" w:cs="Times New Roman"/>
          <w:sz w:val="24"/>
          <w:szCs w:val="24"/>
        </w:rPr>
        <w:t>BRASIL. Superior Tribunal de Justiça</w:t>
      </w:r>
      <w:r w:rsidR="004A4BFF">
        <w:rPr>
          <w:rFonts w:ascii="Times New Roman" w:hAnsi="Times New Roman" w:cs="Times New Roman"/>
          <w:sz w:val="24"/>
          <w:szCs w:val="24"/>
        </w:rPr>
        <w:t xml:space="preserve"> – STJ</w:t>
      </w:r>
      <w:r w:rsidRPr="001E082B">
        <w:rPr>
          <w:rFonts w:ascii="Times New Roman" w:hAnsi="Times New Roman" w:cs="Times New Roman"/>
          <w:sz w:val="24"/>
          <w:szCs w:val="24"/>
        </w:rPr>
        <w:t xml:space="preserve">. </w:t>
      </w:r>
      <w:r w:rsidRPr="001E082B">
        <w:rPr>
          <w:rFonts w:ascii="Times New Roman" w:hAnsi="Times New Roman" w:cs="Times New Roman"/>
          <w:b/>
          <w:bCs/>
          <w:sz w:val="24"/>
          <w:szCs w:val="24"/>
        </w:rPr>
        <w:t>Informativo nº 520</w:t>
      </w:r>
      <w:r w:rsidRPr="001E082B">
        <w:rPr>
          <w:rFonts w:ascii="Times New Roman" w:hAnsi="Times New Roman" w:cs="Times New Roman"/>
          <w:sz w:val="24"/>
          <w:szCs w:val="24"/>
        </w:rPr>
        <w:t>. Informativo de Jurisprudência. Brasília, 12 jun. 2013. Disponível em: https://scon.stj.jus.br/SCON/SearchBRS?b=INFJ&amp;livre=@COD=%270520%27&amp;tipo=informativo. Acesso em: 08 jun. 2021.</w:t>
      </w:r>
    </w:p>
    <w:p w14:paraId="1A955EAC" w14:textId="229A4E92" w:rsidR="00FC4499" w:rsidRDefault="00FC4499" w:rsidP="000E4C98">
      <w:pPr>
        <w:spacing w:line="240" w:lineRule="auto"/>
        <w:jc w:val="both"/>
        <w:rPr>
          <w:rFonts w:ascii="Times New Roman" w:hAnsi="Times New Roman" w:cs="Times New Roman"/>
          <w:sz w:val="24"/>
          <w:szCs w:val="24"/>
        </w:rPr>
      </w:pPr>
      <w:r w:rsidRPr="00FC4499">
        <w:rPr>
          <w:rFonts w:ascii="Times New Roman" w:hAnsi="Times New Roman" w:cs="Times New Roman"/>
          <w:sz w:val="24"/>
          <w:szCs w:val="24"/>
        </w:rPr>
        <w:t>BRASIL. Turma Nacional de Uniformização</w:t>
      </w:r>
      <w:r w:rsidR="006B7C19">
        <w:rPr>
          <w:rFonts w:ascii="Times New Roman" w:hAnsi="Times New Roman" w:cs="Times New Roman"/>
          <w:sz w:val="24"/>
          <w:szCs w:val="24"/>
        </w:rPr>
        <w:t xml:space="preserve"> - TNU</w:t>
      </w:r>
      <w:r w:rsidRPr="00FC4499">
        <w:rPr>
          <w:rFonts w:ascii="Times New Roman" w:hAnsi="Times New Roman" w:cs="Times New Roman"/>
          <w:sz w:val="24"/>
          <w:szCs w:val="24"/>
        </w:rPr>
        <w:t xml:space="preserve">. </w:t>
      </w:r>
      <w:r w:rsidRPr="00FC4499">
        <w:rPr>
          <w:rFonts w:ascii="Times New Roman" w:hAnsi="Times New Roman" w:cs="Times New Roman"/>
          <w:b/>
          <w:bCs/>
          <w:sz w:val="24"/>
          <w:szCs w:val="24"/>
        </w:rPr>
        <w:t>Súmula nº 47</w:t>
      </w:r>
      <w:r w:rsidRPr="00FC4499">
        <w:rPr>
          <w:rFonts w:ascii="Times New Roman" w:hAnsi="Times New Roman" w:cs="Times New Roman"/>
          <w:sz w:val="24"/>
          <w:szCs w:val="24"/>
        </w:rPr>
        <w:t>. Brasília, 29 de fevereiro de 2012. Diário Oficial da União. Brasília, 15 mar. 2012. Disponível em: https://www.cjf.jus.br/phpdoc/virtus/sumula.php?nsul=47&amp;PHPSESSID=r69k9dvu6hsktvvg39uhkdrem3. Acesso em: 07 jun. 2021.</w:t>
      </w:r>
    </w:p>
    <w:p w14:paraId="14C50318" w14:textId="6D83373D" w:rsidR="0093182B" w:rsidRDefault="0093182B" w:rsidP="000E4C98">
      <w:pPr>
        <w:spacing w:line="240" w:lineRule="auto"/>
        <w:jc w:val="both"/>
        <w:rPr>
          <w:rFonts w:ascii="Times New Roman" w:hAnsi="Times New Roman" w:cs="Times New Roman"/>
          <w:sz w:val="24"/>
          <w:szCs w:val="24"/>
        </w:rPr>
      </w:pPr>
      <w:r w:rsidRPr="0093182B">
        <w:rPr>
          <w:rFonts w:ascii="Times New Roman" w:hAnsi="Times New Roman" w:cs="Times New Roman"/>
          <w:sz w:val="24"/>
          <w:szCs w:val="24"/>
        </w:rPr>
        <w:t xml:space="preserve">BRASIL. Turma Nacional de Uniformização - TNU. </w:t>
      </w:r>
      <w:r w:rsidRPr="0093182B">
        <w:rPr>
          <w:rFonts w:ascii="Times New Roman" w:hAnsi="Times New Roman" w:cs="Times New Roman"/>
          <w:b/>
          <w:bCs/>
          <w:sz w:val="24"/>
          <w:szCs w:val="24"/>
        </w:rPr>
        <w:t>Súmula nº 77</w:t>
      </w:r>
      <w:r w:rsidRPr="0093182B">
        <w:rPr>
          <w:rFonts w:ascii="Times New Roman" w:hAnsi="Times New Roman" w:cs="Times New Roman"/>
          <w:sz w:val="24"/>
          <w:szCs w:val="24"/>
        </w:rPr>
        <w:t xml:space="preserve">. Brasília, </w:t>
      </w:r>
      <w:r>
        <w:rPr>
          <w:rFonts w:ascii="Times New Roman" w:hAnsi="Times New Roman" w:cs="Times New Roman"/>
          <w:sz w:val="24"/>
          <w:szCs w:val="24"/>
        </w:rPr>
        <w:t>04</w:t>
      </w:r>
      <w:r w:rsidRPr="0093182B">
        <w:rPr>
          <w:rFonts w:ascii="Times New Roman" w:hAnsi="Times New Roman" w:cs="Times New Roman"/>
          <w:sz w:val="24"/>
          <w:szCs w:val="24"/>
        </w:rPr>
        <w:t xml:space="preserve"> de </w:t>
      </w:r>
      <w:r>
        <w:rPr>
          <w:rFonts w:ascii="Times New Roman" w:hAnsi="Times New Roman" w:cs="Times New Roman"/>
          <w:sz w:val="24"/>
          <w:szCs w:val="24"/>
        </w:rPr>
        <w:t>setembro</w:t>
      </w:r>
      <w:r w:rsidRPr="0093182B">
        <w:rPr>
          <w:rFonts w:ascii="Times New Roman" w:hAnsi="Times New Roman" w:cs="Times New Roman"/>
          <w:sz w:val="24"/>
          <w:szCs w:val="24"/>
        </w:rPr>
        <w:t xml:space="preserve"> de 201</w:t>
      </w:r>
      <w:r>
        <w:rPr>
          <w:rFonts w:ascii="Times New Roman" w:hAnsi="Times New Roman" w:cs="Times New Roman"/>
          <w:sz w:val="24"/>
          <w:szCs w:val="24"/>
        </w:rPr>
        <w:t>3</w:t>
      </w:r>
      <w:r w:rsidRPr="0093182B">
        <w:rPr>
          <w:rFonts w:ascii="Times New Roman" w:hAnsi="Times New Roman" w:cs="Times New Roman"/>
          <w:sz w:val="24"/>
          <w:szCs w:val="24"/>
        </w:rPr>
        <w:t xml:space="preserve">. Diário Oficial da União. Brasília, </w:t>
      </w:r>
      <w:r w:rsidR="001741DE">
        <w:rPr>
          <w:rFonts w:ascii="Times New Roman" w:hAnsi="Times New Roman" w:cs="Times New Roman"/>
          <w:sz w:val="24"/>
          <w:szCs w:val="24"/>
        </w:rPr>
        <w:t>06</w:t>
      </w:r>
      <w:r w:rsidRPr="0093182B">
        <w:rPr>
          <w:rFonts w:ascii="Times New Roman" w:hAnsi="Times New Roman" w:cs="Times New Roman"/>
          <w:sz w:val="24"/>
          <w:szCs w:val="24"/>
        </w:rPr>
        <w:t xml:space="preserve"> </w:t>
      </w:r>
      <w:r w:rsidR="001741DE">
        <w:rPr>
          <w:rFonts w:ascii="Times New Roman" w:hAnsi="Times New Roman" w:cs="Times New Roman"/>
          <w:sz w:val="24"/>
          <w:szCs w:val="24"/>
        </w:rPr>
        <w:t>set</w:t>
      </w:r>
      <w:r w:rsidRPr="0093182B">
        <w:rPr>
          <w:rFonts w:ascii="Times New Roman" w:hAnsi="Times New Roman" w:cs="Times New Roman"/>
          <w:sz w:val="24"/>
          <w:szCs w:val="24"/>
        </w:rPr>
        <w:t>. 201</w:t>
      </w:r>
      <w:r w:rsidR="001741DE">
        <w:rPr>
          <w:rFonts w:ascii="Times New Roman" w:hAnsi="Times New Roman" w:cs="Times New Roman"/>
          <w:sz w:val="24"/>
          <w:szCs w:val="24"/>
        </w:rPr>
        <w:t>3</w:t>
      </w:r>
      <w:r w:rsidRPr="0093182B">
        <w:rPr>
          <w:rFonts w:ascii="Times New Roman" w:hAnsi="Times New Roman" w:cs="Times New Roman"/>
          <w:sz w:val="24"/>
          <w:szCs w:val="24"/>
        </w:rPr>
        <w:t xml:space="preserve">. Disponível em: </w:t>
      </w:r>
      <w:r w:rsidR="001741DE" w:rsidRPr="001741DE">
        <w:rPr>
          <w:rFonts w:ascii="Times New Roman" w:hAnsi="Times New Roman" w:cs="Times New Roman"/>
          <w:sz w:val="24"/>
          <w:szCs w:val="24"/>
        </w:rPr>
        <w:t>https://www.cjf.jus.br/phpdoc/virtus/sumula.php?nsul=77&amp;PHPSESSID=r69k9dvu6hsktvvg39uhkdrem3</w:t>
      </w:r>
      <w:r w:rsidRPr="0093182B">
        <w:rPr>
          <w:rFonts w:ascii="Times New Roman" w:hAnsi="Times New Roman" w:cs="Times New Roman"/>
          <w:sz w:val="24"/>
          <w:szCs w:val="24"/>
        </w:rPr>
        <w:t>. Acesso em: 07 jun. 2021.</w:t>
      </w:r>
    </w:p>
    <w:p w14:paraId="6201B571" w14:textId="10078643" w:rsidR="00D02976" w:rsidRDefault="00D02976" w:rsidP="000E4C98">
      <w:pPr>
        <w:spacing w:line="240" w:lineRule="auto"/>
        <w:jc w:val="both"/>
        <w:rPr>
          <w:rFonts w:ascii="Times New Roman" w:hAnsi="Times New Roman" w:cs="Times New Roman"/>
          <w:sz w:val="24"/>
          <w:szCs w:val="24"/>
        </w:rPr>
      </w:pPr>
      <w:r w:rsidRPr="00D02976">
        <w:rPr>
          <w:rFonts w:ascii="Times New Roman" w:hAnsi="Times New Roman" w:cs="Times New Roman"/>
          <w:sz w:val="24"/>
          <w:szCs w:val="24"/>
        </w:rPr>
        <w:t xml:space="preserve">CASTRO, Carlos Alberto Pereira de; LAZZARI, João Batista. </w:t>
      </w:r>
      <w:r w:rsidRPr="00D02976">
        <w:rPr>
          <w:rFonts w:ascii="Times New Roman" w:hAnsi="Times New Roman" w:cs="Times New Roman"/>
          <w:b/>
          <w:bCs/>
          <w:sz w:val="24"/>
          <w:szCs w:val="24"/>
        </w:rPr>
        <w:t>MANUAL DE DIREITO PREVIDENCIÁRIO</w:t>
      </w:r>
      <w:r w:rsidRPr="00D02976">
        <w:rPr>
          <w:rFonts w:ascii="Times New Roman" w:hAnsi="Times New Roman" w:cs="Times New Roman"/>
          <w:sz w:val="24"/>
          <w:szCs w:val="24"/>
        </w:rPr>
        <w:t>. 23. ed. Rio de Janeiro: Forense, 2020. 1179 p.</w:t>
      </w:r>
    </w:p>
    <w:p w14:paraId="51352717" w14:textId="77777777" w:rsidR="000C497D" w:rsidRDefault="000C497D" w:rsidP="000E4C98">
      <w:pPr>
        <w:spacing w:line="240" w:lineRule="auto"/>
        <w:jc w:val="both"/>
        <w:rPr>
          <w:rFonts w:ascii="Times New Roman" w:hAnsi="Times New Roman" w:cs="Times New Roman"/>
          <w:sz w:val="24"/>
          <w:szCs w:val="24"/>
        </w:rPr>
      </w:pPr>
      <w:r w:rsidRPr="000C497D">
        <w:rPr>
          <w:rFonts w:ascii="Times New Roman" w:hAnsi="Times New Roman" w:cs="Times New Roman"/>
          <w:sz w:val="24"/>
          <w:szCs w:val="24"/>
        </w:rPr>
        <w:t xml:space="preserve">GOUVEIA, Carlos Alberto Vieira de. </w:t>
      </w:r>
      <w:r w:rsidRPr="000C497D">
        <w:rPr>
          <w:rFonts w:ascii="Times New Roman" w:hAnsi="Times New Roman" w:cs="Times New Roman"/>
          <w:b/>
          <w:bCs/>
          <w:sz w:val="24"/>
          <w:szCs w:val="24"/>
        </w:rPr>
        <w:t>BENEFÍCIOS POR INCAPACIDADE E PERÍCIA MÉDICA</w:t>
      </w:r>
      <w:r w:rsidRPr="000C497D">
        <w:rPr>
          <w:rFonts w:ascii="Times New Roman" w:hAnsi="Times New Roman" w:cs="Times New Roman"/>
          <w:sz w:val="24"/>
          <w:szCs w:val="24"/>
        </w:rPr>
        <w:t>: manual prático. 3. ed. Curitiba: Juruá Editora, 2018. 392 p.</w:t>
      </w:r>
    </w:p>
    <w:p w14:paraId="42BF4860" w14:textId="58F5C37B" w:rsidR="00E93A5A" w:rsidRDefault="00E93A5A" w:rsidP="000E4C98">
      <w:pPr>
        <w:spacing w:line="240" w:lineRule="auto"/>
        <w:jc w:val="both"/>
        <w:rPr>
          <w:rFonts w:ascii="Times New Roman" w:hAnsi="Times New Roman" w:cs="Times New Roman"/>
          <w:sz w:val="24"/>
          <w:szCs w:val="24"/>
        </w:rPr>
      </w:pPr>
      <w:r>
        <w:rPr>
          <w:rFonts w:ascii="Times New Roman" w:hAnsi="Times New Roman" w:cs="Times New Roman"/>
          <w:sz w:val="24"/>
          <w:szCs w:val="24"/>
        </w:rPr>
        <w:t>Instituto Nacional do Seguro Socia</w:t>
      </w:r>
      <w:r w:rsidR="00E80A2B">
        <w:rPr>
          <w:rFonts w:ascii="Times New Roman" w:hAnsi="Times New Roman" w:cs="Times New Roman"/>
          <w:sz w:val="24"/>
          <w:szCs w:val="24"/>
        </w:rPr>
        <w:t>l</w:t>
      </w:r>
      <w:r>
        <w:rPr>
          <w:rFonts w:ascii="Times New Roman" w:hAnsi="Times New Roman" w:cs="Times New Roman"/>
          <w:sz w:val="24"/>
          <w:szCs w:val="24"/>
        </w:rPr>
        <w:t xml:space="preserve"> – INSS</w:t>
      </w:r>
      <w:r w:rsidRPr="00E93A5A">
        <w:rPr>
          <w:rFonts w:ascii="Times New Roman" w:hAnsi="Times New Roman" w:cs="Times New Roman"/>
          <w:sz w:val="24"/>
          <w:szCs w:val="24"/>
        </w:rPr>
        <w:t xml:space="preserve">. </w:t>
      </w:r>
      <w:r w:rsidRPr="00E93A5A">
        <w:rPr>
          <w:rFonts w:ascii="Times New Roman" w:hAnsi="Times New Roman" w:cs="Times New Roman"/>
          <w:b/>
          <w:bCs/>
          <w:sz w:val="24"/>
          <w:szCs w:val="24"/>
        </w:rPr>
        <w:t>Manual Técnico de Perícia Médica Previdenciária</w:t>
      </w:r>
      <w:r w:rsidRPr="00E93A5A">
        <w:rPr>
          <w:rFonts w:ascii="Times New Roman" w:hAnsi="Times New Roman" w:cs="Times New Roman"/>
          <w:sz w:val="24"/>
          <w:szCs w:val="24"/>
        </w:rPr>
        <w:t>. Brasília, ma</w:t>
      </w:r>
      <w:r>
        <w:rPr>
          <w:rFonts w:ascii="Times New Roman" w:hAnsi="Times New Roman" w:cs="Times New Roman"/>
          <w:sz w:val="24"/>
          <w:szCs w:val="24"/>
        </w:rPr>
        <w:t>rço</w:t>
      </w:r>
      <w:r w:rsidRPr="00E93A5A">
        <w:rPr>
          <w:rFonts w:ascii="Times New Roman" w:hAnsi="Times New Roman" w:cs="Times New Roman"/>
          <w:sz w:val="24"/>
          <w:szCs w:val="24"/>
        </w:rPr>
        <w:t xml:space="preserve"> 2018. Disponível em: https://www.saudeocupacional.org/v2/wp-content/uploads/2018/03/Manual-T%C3%A9cnico-de-Per%C3%ADcia-M%C3%A9dica-2018.pdf. Acesso em: 06 jun</w:t>
      </w:r>
      <w:r w:rsidR="00F92309">
        <w:rPr>
          <w:rFonts w:ascii="Times New Roman" w:hAnsi="Times New Roman" w:cs="Times New Roman"/>
          <w:sz w:val="24"/>
          <w:szCs w:val="24"/>
        </w:rPr>
        <w:t xml:space="preserve">. </w:t>
      </w:r>
      <w:r w:rsidRPr="00E93A5A">
        <w:rPr>
          <w:rFonts w:ascii="Times New Roman" w:hAnsi="Times New Roman" w:cs="Times New Roman"/>
          <w:sz w:val="24"/>
          <w:szCs w:val="24"/>
        </w:rPr>
        <w:t>2021.</w:t>
      </w:r>
    </w:p>
    <w:p w14:paraId="4A544D30" w14:textId="62C5622F" w:rsidR="00DD599F" w:rsidRPr="00C04405" w:rsidRDefault="00DD599F" w:rsidP="000E4C98">
      <w:pPr>
        <w:spacing w:line="240" w:lineRule="auto"/>
        <w:jc w:val="both"/>
        <w:rPr>
          <w:rFonts w:ascii="Times New Roman" w:hAnsi="Times New Roman" w:cs="Times New Roman"/>
          <w:sz w:val="24"/>
          <w:szCs w:val="24"/>
        </w:rPr>
      </w:pPr>
      <w:r w:rsidRPr="00DD599F">
        <w:rPr>
          <w:rFonts w:ascii="Times New Roman" w:hAnsi="Times New Roman" w:cs="Times New Roman"/>
          <w:sz w:val="24"/>
          <w:szCs w:val="24"/>
        </w:rPr>
        <w:t>S</w:t>
      </w:r>
      <w:r>
        <w:rPr>
          <w:rFonts w:ascii="Times New Roman" w:hAnsi="Times New Roman" w:cs="Times New Roman"/>
          <w:sz w:val="24"/>
          <w:szCs w:val="24"/>
        </w:rPr>
        <w:t>ANTOS</w:t>
      </w:r>
      <w:r w:rsidRPr="00DD599F">
        <w:rPr>
          <w:rFonts w:ascii="Times New Roman" w:hAnsi="Times New Roman" w:cs="Times New Roman"/>
          <w:sz w:val="24"/>
          <w:szCs w:val="24"/>
        </w:rPr>
        <w:t>, M</w:t>
      </w:r>
      <w:r>
        <w:rPr>
          <w:rFonts w:ascii="Times New Roman" w:hAnsi="Times New Roman" w:cs="Times New Roman"/>
          <w:sz w:val="24"/>
          <w:szCs w:val="24"/>
        </w:rPr>
        <w:t xml:space="preserve">arisa </w:t>
      </w:r>
      <w:r w:rsidRPr="00DD599F">
        <w:rPr>
          <w:rFonts w:ascii="Times New Roman" w:hAnsi="Times New Roman" w:cs="Times New Roman"/>
          <w:sz w:val="24"/>
          <w:szCs w:val="24"/>
        </w:rPr>
        <w:t>F</w:t>
      </w:r>
      <w:r>
        <w:rPr>
          <w:rFonts w:ascii="Times New Roman" w:hAnsi="Times New Roman" w:cs="Times New Roman"/>
          <w:sz w:val="24"/>
          <w:szCs w:val="24"/>
        </w:rPr>
        <w:t>erreira</w:t>
      </w:r>
      <w:r w:rsidRPr="00DD599F">
        <w:rPr>
          <w:rFonts w:ascii="Times New Roman" w:hAnsi="Times New Roman" w:cs="Times New Roman"/>
          <w:sz w:val="24"/>
          <w:szCs w:val="24"/>
        </w:rPr>
        <w:t xml:space="preserve"> D</w:t>
      </w:r>
      <w:r>
        <w:rPr>
          <w:rFonts w:ascii="Times New Roman" w:hAnsi="Times New Roman" w:cs="Times New Roman"/>
          <w:sz w:val="24"/>
          <w:szCs w:val="24"/>
        </w:rPr>
        <w:t>os.</w:t>
      </w:r>
      <w:r w:rsidRPr="00DD599F">
        <w:rPr>
          <w:rFonts w:ascii="Times New Roman" w:hAnsi="Times New Roman" w:cs="Times New Roman"/>
          <w:sz w:val="24"/>
          <w:szCs w:val="24"/>
        </w:rPr>
        <w:t xml:space="preserve"> </w:t>
      </w:r>
      <w:r w:rsidRPr="00DD599F">
        <w:rPr>
          <w:rFonts w:ascii="Times New Roman" w:hAnsi="Times New Roman" w:cs="Times New Roman"/>
          <w:b/>
          <w:bCs/>
          <w:sz w:val="24"/>
          <w:szCs w:val="24"/>
        </w:rPr>
        <w:t>ESQUEMATIZADO - DIREITO PREVIDENCIÁRIO</w:t>
      </w:r>
      <w:r>
        <w:rPr>
          <w:rFonts w:ascii="Times New Roman" w:hAnsi="Times New Roman" w:cs="Times New Roman"/>
          <w:sz w:val="24"/>
          <w:szCs w:val="24"/>
        </w:rPr>
        <w:t xml:space="preserve"> – 11</w:t>
      </w:r>
      <w:r w:rsidR="000C76A8">
        <w:rPr>
          <w:rFonts w:ascii="Times New Roman" w:hAnsi="Times New Roman" w:cs="Times New Roman"/>
          <w:sz w:val="24"/>
          <w:szCs w:val="24"/>
        </w:rPr>
        <w:t>ª</w:t>
      </w:r>
      <w:r>
        <w:rPr>
          <w:rFonts w:ascii="Times New Roman" w:hAnsi="Times New Roman" w:cs="Times New Roman"/>
          <w:sz w:val="24"/>
          <w:szCs w:val="24"/>
        </w:rPr>
        <w:t xml:space="preserve"> ed</w:t>
      </w:r>
      <w:r w:rsidR="000C76A8">
        <w:rPr>
          <w:rFonts w:ascii="Times New Roman" w:hAnsi="Times New Roman" w:cs="Times New Roman"/>
          <w:sz w:val="24"/>
          <w:szCs w:val="24"/>
        </w:rPr>
        <w:t>ição</w:t>
      </w:r>
      <w:r w:rsidRPr="00DD599F">
        <w:rPr>
          <w:rFonts w:ascii="Times New Roman" w:hAnsi="Times New Roman" w:cs="Times New Roman"/>
          <w:sz w:val="24"/>
          <w:szCs w:val="24"/>
        </w:rPr>
        <w:t xml:space="preserve">. </w:t>
      </w:r>
      <w:r>
        <w:rPr>
          <w:rFonts w:ascii="Times New Roman" w:hAnsi="Times New Roman" w:cs="Times New Roman"/>
          <w:sz w:val="24"/>
          <w:szCs w:val="24"/>
        </w:rPr>
        <w:t>São Paulo</w:t>
      </w:r>
      <w:r w:rsidRPr="00DD599F">
        <w:rPr>
          <w:rFonts w:ascii="Times New Roman" w:hAnsi="Times New Roman" w:cs="Times New Roman"/>
          <w:sz w:val="24"/>
          <w:szCs w:val="24"/>
        </w:rPr>
        <w:t xml:space="preserve">: Editora Saraiva, 2021. 9786555593303. Disponível em: https://integrada.minhabiblioteca.com.br/#/books/9786555593303/. Acesso em: 05 </w:t>
      </w:r>
      <w:r>
        <w:rPr>
          <w:rFonts w:ascii="Times New Roman" w:hAnsi="Times New Roman" w:cs="Times New Roman"/>
          <w:sz w:val="24"/>
          <w:szCs w:val="24"/>
        </w:rPr>
        <w:t>j</w:t>
      </w:r>
      <w:r w:rsidRPr="00DD599F">
        <w:rPr>
          <w:rFonts w:ascii="Times New Roman" w:hAnsi="Times New Roman" w:cs="Times New Roman"/>
          <w:sz w:val="24"/>
          <w:szCs w:val="24"/>
        </w:rPr>
        <w:t>un</w:t>
      </w:r>
      <w:r w:rsidR="00F92309">
        <w:rPr>
          <w:rFonts w:ascii="Times New Roman" w:hAnsi="Times New Roman" w:cs="Times New Roman"/>
          <w:sz w:val="24"/>
          <w:szCs w:val="24"/>
        </w:rPr>
        <w:t>.</w:t>
      </w:r>
      <w:r w:rsidRPr="00DD599F">
        <w:rPr>
          <w:rFonts w:ascii="Times New Roman" w:hAnsi="Times New Roman" w:cs="Times New Roman"/>
          <w:sz w:val="24"/>
          <w:szCs w:val="24"/>
        </w:rPr>
        <w:t xml:space="preserve"> 2021</w:t>
      </w:r>
    </w:p>
    <w:p w14:paraId="38F9B579" w14:textId="4954917F" w:rsidR="00441EE5" w:rsidRDefault="00C07D02" w:rsidP="000E4C98">
      <w:pPr>
        <w:spacing w:line="240" w:lineRule="auto"/>
        <w:jc w:val="both"/>
        <w:rPr>
          <w:rFonts w:ascii="Times New Roman" w:hAnsi="Times New Roman" w:cs="Times New Roman"/>
          <w:sz w:val="24"/>
          <w:szCs w:val="24"/>
        </w:rPr>
      </w:pPr>
      <w:r w:rsidRPr="00932FD6">
        <w:rPr>
          <w:rFonts w:ascii="Times New Roman" w:hAnsi="Times New Roman" w:cs="Times New Roman"/>
          <w:sz w:val="24"/>
          <w:szCs w:val="24"/>
        </w:rPr>
        <w:t>VIANNA, J</w:t>
      </w:r>
      <w:r w:rsidR="00932FD6">
        <w:rPr>
          <w:rFonts w:ascii="Times New Roman" w:hAnsi="Times New Roman" w:cs="Times New Roman"/>
          <w:sz w:val="24"/>
          <w:szCs w:val="24"/>
        </w:rPr>
        <w:t xml:space="preserve">oão </w:t>
      </w:r>
      <w:r w:rsidRPr="00932FD6">
        <w:rPr>
          <w:rFonts w:ascii="Times New Roman" w:hAnsi="Times New Roman" w:cs="Times New Roman"/>
          <w:sz w:val="24"/>
          <w:szCs w:val="24"/>
        </w:rPr>
        <w:t>E</w:t>
      </w:r>
      <w:r w:rsidR="00932FD6">
        <w:rPr>
          <w:rFonts w:ascii="Times New Roman" w:hAnsi="Times New Roman" w:cs="Times New Roman"/>
          <w:sz w:val="24"/>
          <w:szCs w:val="24"/>
        </w:rPr>
        <w:t>rnesto</w:t>
      </w:r>
      <w:r w:rsidRPr="00932FD6">
        <w:rPr>
          <w:rFonts w:ascii="Times New Roman" w:hAnsi="Times New Roman" w:cs="Times New Roman"/>
          <w:sz w:val="24"/>
          <w:szCs w:val="24"/>
        </w:rPr>
        <w:t xml:space="preserve"> A</w:t>
      </w:r>
      <w:r w:rsidR="00932FD6">
        <w:rPr>
          <w:rFonts w:ascii="Times New Roman" w:hAnsi="Times New Roman" w:cs="Times New Roman"/>
          <w:sz w:val="24"/>
          <w:szCs w:val="24"/>
        </w:rPr>
        <w:t>ragonés.</w:t>
      </w:r>
      <w:r w:rsidRPr="00932FD6">
        <w:rPr>
          <w:rFonts w:ascii="Times New Roman" w:hAnsi="Times New Roman" w:cs="Times New Roman"/>
          <w:sz w:val="24"/>
          <w:szCs w:val="24"/>
        </w:rPr>
        <w:t xml:space="preserve"> </w:t>
      </w:r>
      <w:r w:rsidRPr="00932FD6">
        <w:rPr>
          <w:rFonts w:ascii="Times New Roman" w:hAnsi="Times New Roman" w:cs="Times New Roman"/>
          <w:b/>
          <w:bCs/>
          <w:sz w:val="24"/>
          <w:szCs w:val="24"/>
        </w:rPr>
        <w:t>Curso de Direito Previdenciário</w:t>
      </w:r>
      <w:r w:rsidRPr="00932FD6">
        <w:rPr>
          <w:rFonts w:ascii="Times New Roman" w:hAnsi="Times New Roman" w:cs="Times New Roman"/>
          <w:sz w:val="24"/>
          <w:szCs w:val="24"/>
        </w:rPr>
        <w:t xml:space="preserve">, 7ª edição. </w:t>
      </w:r>
      <w:r w:rsidR="00932FD6" w:rsidRPr="00932FD6">
        <w:rPr>
          <w:rFonts w:ascii="Times New Roman" w:hAnsi="Times New Roman" w:cs="Times New Roman"/>
          <w:sz w:val="24"/>
          <w:szCs w:val="24"/>
        </w:rPr>
        <w:t>São Paulo</w:t>
      </w:r>
      <w:r w:rsidRPr="00932FD6">
        <w:rPr>
          <w:rFonts w:ascii="Times New Roman" w:hAnsi="Times New Roman" w:cs="Times New Roman"/>
          <w:sz w:val="24"/>
          <w:szCs w:val="24"/>
        </w:rPr>
        <w:t>:</w:t>
      </w:r>
      <w:r w:rsidR="00932FD6" w:rsidRPr="00932FD6">
        <w:rPr>
          <w:rFonts w:ascii="Times New Roman" w:hAnsi="Times New Roman" w:cs="Times New Roman"/>
          <w:sz w:val="24"/>
          <w:szCs w:val="24"/>
        </w:rPr>
        <w:t xml:space="preserve"> Atlas.</w:t>
      </w:r>
      <w:r w:rsidRPr="00932FD6">
        <w:rPr>
          <w:rFonts w:ascii="Times New Roman" w:hAnsi="Times New Roman" w:cs="Times New Roman"/>
          <w:sz w:val="24"/>
          <w:szCs w:val="24"/>
        </w:rPr>
        <w:t xml:space="preserve"> Grupo GEN, 2014. 9788522488650. Disponível em: https://integrada.minhabiblioteca.com.br/#/books/9788522488650/. Acesso em: 02</w:t>
      </w:r>
      <w:r w:rsidR="00932FD6">
        <w:rPr>
          <w:rFonts w:ascii="Times New Roman" w:hAnsi="Times New Roman" w:cs="Times New Roman"/>
          <w:sz w:val="24"/>
          <w:szCs w:val="24"/>
        </w:rPr>
        <w:t xml:space="preserve"> j</w:t>
      </w:r>
      <w:r w:rsidRPr="00932FD6">
        <w:rPr>
          <w:rFonts w:ascii="Times New Roman" w:hAnsi="Times New Roman" w:cs="Times New Roman"/>
          <w:sz w:val="24"/>
          <w:szCs w:val="24"/>
        </w:rPr>
        <w:t>un</w:t>
      </w:r>
      <w:r w:rsidR="00F92309">
        <w:rPr>
          <w:rFonts w:ascii="Times New Roman" w:hAnsi="Times New Roman" w:cs="Times New Roman"/>
          <w:sz w:val="24"/>
          <w:szCs w:val="24"/>
        </w:rPr>
        <w:t>.</w:t>
      </w:r>
      <w:r w:rsidRPr="00932FD6">
        <w:rPr>
          <w:rFonts w:ascii="Times New Roman" w:hAnsi="Times New Roman" w:cs="Times New Roman"/>
          <w:sz w:val="24"/>
          <w:szCs w:val="24"/>
        </w:rPr>
        <w:t xml:space="preserve"> 2021</w:t>
      </w:r>
      <w:r w:rsidR="00932FD6">
        <w:rPr>
          <w:rFonts w:ascii="Times New Roman" w:hAnsi="Times New Roman" w:cs="Times New Roman"/>
          <w:sz w:val="24"/>
          <w:szCs w:val="24"/>
        </w:rPr>
        <w:t>.</w:t>
      </w:r>
    </w:p>
    <w:sectPr w:rsidR="00441EE5" w:rsidSect="00892FD3">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C454" w14:textId="77777777" w:rsidR="00313DAB" w:rsidRDefault="00313DAB" w:rsidP="00B66B52">
      <w:pPr>
        <w:spacing w:after="0" w:line="240" w:lineRule="auto"/>
      </w:pPr>
      <w:r>
        <w:separator/>
      </w:r>
    </w:p>
  </w:endnote>
  <w:endnote w:type="continuationSeparator" w:id="0">
    <w:p w14:paraId="55D4FB48" w14:textId="77777777" w:rsidR="00313DAB" w:rsidRDefault="00313DAB" w:rsidP="00B6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527D" w14:textId="77777777" w:rsidR="00313DAB" w:rsidRDefault="00313DAB" w:rsidP="00B66B52">
      <w:pPr>
        <w:spacing w:after="0" w:line="240" w:lineRule="auto"/>
      </w:pPr>
      <w:r>
        <w:separator/>
      </w:r>
    </w:p>
  </w:footnote>
  <w:footnote w:type="continuationSeparator" w:id="0">
    <w:p w14:paraId="0845B6FE" w14:textId="77777777" w:rsidR="00313DAB" w:rsidRDefault="00313DAB" w:rsidP="00B66B52">
      <w:pPr>
        <w:spacing w:after="0" w:line="240" w:lineRule="auto"/>
      </w:pPr>
      <w:r>
        <w:continuationSeparator/>
      </w:r>
    </w:p>
  </w:footnote>
  <w:footnote w:id="1">
    <w:p w14:paraId="5D973834" w14:textId="457BFD85" w:rsidR="00800FFF" w:rsidRPr="0017395E" w:rsidRDefault="00800FFF" w:rsidP="00E50C4A">
      <w:pPr>
        <w:pStyle w:val="Textodenotaderodap"/>
        <w:jc w:val="both"/>
        <w:rPr>
          <w:rFonts w:ascii="Times New Roman" w:hAnsi="Times New Roman" w:cs="Times New Roman"/>
        </w:rPr>
      </w:pPr>
      <w:r w:rsidRPr="0017395E">
        <w:rPr>
          <w:rStyle w:val="Refdenotaderodap"/>
          <w:rFonts w:ascii="Times New Roman" w:hAnsi="Times New Roman" w:cs="Times New Roman"/>
        </w:rPr>
        <w:footnoteRef/>
      </w:r>
      <w:r w:rsidRPr="0017395E">
        <w:rPr>
          <w:rFonts w:ascii="Times New Roman" w:hAnsi="Times New Roman" w:cs="Times New Roman"/>
        </w:rPr>
        <w:t xml:space="preserve"> Graduando do Curso Superior em Direito na UNIFACISA – Centro Universitário.</w:t>
      </w:r>
    </w:p>
  </w:footnote>
  <w:footnote w:id="2">
    <w:p w14:paraId="399E4F56" w14:textId="4BD31D4B" w:rsidR="00892FD3" w:rsidRPr="0017395E" w:rsidRDefault="00892FD3" w:rsidP="00E50C4A">
      <w:pPr>
        <w:pStyle w:val="Textodenotaderodap"/>
        <w:jc w:val="both"/>
        <w:rPr>
          <w:rFonts w:ascii="Times New Roman" w:hAnsi="Times New Roman" w:cs="Times New Roman"/>
        </w:rPr>
      </w:pPr>
      <w:r w:rsidRPr="0017395E">
        <w:rPr>
          <w:rStyle w:val="Refdenotaderodap"/>
          <w:rFonts w:ascii="Times New Roman" w:hAnsi="Times New Roman" w:cs="Times New Roman"/>
        </w:rPr>
        <w:t>**</w:t>
      </w:r>
      <w:r w:rsidRPr="0017395E">
        <w:rPr>
          <w:rFonts w:ascii="Times New Roman" w:hAnsi="Times New Roman" w:cs="Times New Roman"/>
        </w:rPr>
        <w:t xml:space="preserve"> Professor Orientador. </w:t>
      </w:r>
      <w:r w:rsidR="0017395E" w:rsidRPr="0017395E">
        <w:rPr>
          <w:rFonts w:ascii="Times New Roman" w:hAnsi="Times New Roman" w:cs="Times New Roman"/>
        </w:rPr>
        <w:t>Graduado em Direito pela Universidade Estadual da Paraíba (UEPB). Especialista em Direito Público pela UNIDERP. Pós-graduado em Ciências Jurídicas pela Fundação Escola Superior do Ministério Público (FESMIP/PB). E-mail: raphaelrosaromero@frrr.adv.br</w:t>
      </w:r>
    </w:p>
  </w:footnote>
  <w:footnote w:id="3">
    <w:p w14:paraId="06775A1F" w14:textId="2F79D131" w:rsidR="004270E2" w:rsidRPr="004270E2" w:rsidRDefault="004270E2" w:rsidP="00094ED5">
      <w:pPr>
        <w:pStyle w:val="Textodenotaderodap"/>
        <w:jc w:val="both"/>
        <w:rPr>
          <w:rFonts w:ascii="Times New Roman" w:hAnsi="Times New Roman" w:cs="Times New Roman"/>
        </w:rPr>
      </w:pPr>
      <w:r w:rsidRPr="004270E2">
        <w:rPr>
          <w:rStyle w:val="Refdenotaderodap"/>
          <w:rFonts w:ascii="Times New Roman" w:hAnsi="Times New Roman" w:cs="Times New Roman"/>
        </w:rPr>
        <w:t>1</w:t>
      </w:r>
      <w:r w:rsidRPr="004270E2">
        <w:rPr>
          <w:rFonts w:ascii="Times New Roman" w:hAnsi="Times New Roman" w:cs="Times New Roman"/>
        </w:rPr>
        <w:t xml:space="preserve"> Disponível em: </w:t>
      </w:r>
      <w:hyperlink r:id="rId1" w:history="1">
        <w:r w:rsidRPr="004270E2">
          <w:rPr>
            <w:rStyle w:val="Hyperlink"/>
            <w:rFonts w:ascii="Times New Roman" w:hAnsi="Times New Roman" w:cs="Times New Roman"/>
            <w:color w:val="auto"/>
            <w:u w:val="none"/>
          </w:rPr>
          <w:t>https://www.saudeocupacional.org/v2/wp-content/uploads/2018/03/Manual-T%C3%A9cnico-de-Per%C3%ADcia-M%C3%A9dica-2018.pdf</w:t>
        </w:r>
      </w:hyperlink>
      <w:r w:rsidRPr="004270E2">
        <w:rPr>
          <w:rFonts w:ascii="Times New Roman" w:hAnsi="Times New Roman" w:cs="Times New Roman"/>
        </w:rPr>
        <w:t>, p. 27. Acesso em: 06 jun. 2021.</w:t>
      </w:r>
    </w:p>
  </w:footnote>
  <w:footnote w:id="4">
    <w:p w14:paraId="535FF098" w14:textId="35286F48" w:rsidR="00094ED5" w:rsidRPr="00094ED5" w:rsidRDefault="00094ED5" w:rsidP="00094ED5">
      <w:pPr>
        <w:jc w:val="both"/>
        <w:rPr>
          <w:rFonts w:ascii="Times New Roman" w:hAnsi="Times New Roman" w:cs="Times New Roman"/>
          <w:sz w:val="20"/>
          <w:szCs w:val="20"/>
        </w:rPr>
      </w:pPr>
      <w:r w:rsidRPr="00094ED5">
        <w:rPr>
          <w:rStyle w:val="Refdenotaderodap"/>
          <w:rFonts w:ascii="Times New Roman" w:hAnsi="Times New Roman" w:cs="Times New Roman"/>
          <w:sz w:val="20"/>
          <w:szCs w:val="20"/>
        </w:rPr>
        <w:t>2</w:t>
      </w:r>
      <w:r w:rsidRPr="00094ED5">
        <w:rPr>
          <w:rFonts w:ascii="Times New Roman" w:hAnsi="Times New Roman" w:cs="Times New Roman"/>
          <w:sz w:val="20"/>
          <w:szCs w:val="20"/>
        </w:rPr>
        <w:t xml:space="preserve"> </w:t>
      </w:r>
      <w:r>
        <w:rPr>
          <w:rFonts w:ascii="Times New Roman" w:hAnsi="Times New Roman" w:cs="Times New Roman"/>
          <w:sz w:val="20"/>
          <w:szCs w:val="20"/>
        </w:rPr>
        <w:t>Disponível em</w:t>
      </w:r>
      <w:r w:rsidR="00427337">
        <w:rPr>
          <w:rFonts w:ascii="Times New Roman" w:hAnsi="Times New Roman" w:cs="Times New Roman"/>
          <w:sz w:val="20"/>
          <w:szCs w:val="20"/>
        </w:rPr>
        <w:t>: scon.stj.jus.br/SCON/SearchBRS?b=INFJ&amp;livre=@COD=%270520%27&amp;tipo=informativo</w:t>
      </w:r>
      <w:r w:rsidR="008D1242">
        <w:rPr>
          <w:rFonts w:ascii="Times New Roman" w:hAnsi="Times New Roman" w:cs="Times New Roman"/>
          <w:sz w:val="20"/>
          <w:szCs w:val="20"/>
        </w:rPr>
        <w:t>, p. 11</w:t>
      </w:r>
      <w:r w:rsidR="00427337">
        <w:rPr>
          <w:rFonts w:ascii="Times New Roman" w:hAnsi="Times New Roman" w:cs="Times New Roman"/>
          <w:sz w:val="20"/>
          <w:szCs w:val="20"/>
        </w:rPr>
        <w:t xml:space="preserve">. </w:t>
      </w:r>
      <w:r w:rsidR="00317316">
        <w:rPr>
          <w:rFonts w:ascii="Times New Roman" w:hAnsi="Times New Roman" w:cs="Times New Roman"/>
          <w:sz w:val="20"/>
          <w:szCs w:val="20"/>
        </w:rPr>
        <w:t>Acesso em: 06 jun. 2021.</w:t>
      </w:r>
    </w:p>
  </w:footnote>
  <w:footnote w:id="5">
    <w:p w14:paraId="39766794" w14:textId="49090C68" w:rsidR="007A6347" w:rsidRPr="00B00435" w:rsidRDefault="007A6347" w:rsidP="00B00435">
      <w:pPr>
        <w:pStyle w:val="Textodenotaderodap"/>
        <w:jc w:val="both"/>
        <w:rPr>
          <w:rFonts w:ascii="Times New Roman" w:hAnsi="Times New Roman" w:cs="Times New Roman"/>
        </w:rPr>
      </w:pPr>
      <w:r w:rsidRPr="00B00435">
        <w:rPr>
          <w:rStyle w:val="Refdenotaderodap"/>
          <w:rFonts w:ascii="Times New Roman" w:hAnsi="Times New Roman" w:cs="Times New Roman"/>
        </w:rPr>
        <w:t>1</w:t>
      </w:r>
      <w:r w:rsidRPr="00B00435">
        <w:rPr>
          <w:rFonts w:ascii="Times New Roman" w:hAnsi="Times New Roman" w:cs="Times New Roman"/>
        </w:rPr>
        <w:t xml:space="preserve"> </w:t>
      </w:r>
      <w:r>
        <w:rPr>
          <w:rFonts w:ascii="Times New Roman" w:hAnsi="Times New Roman" w:cs="Times New Roman"/>
        </w:rPr>
        <w:t xml:space="preserve">Disponível em: </w:t>
      </w:r>
      <w:hyperlink r:id="rId2" w:history="1">
        <w:r w:rsidRPr="0077235B">
          <w:rPr>
            <w:rStyle w:val="Hyperlink"/>
            <w:rFonts w:ascii="Times New Roman" w:hAnsi="Times New Roman" w:cs="Times New Roman"/>
            <w:color w:val="auto"/>
            <w:u w:val="none"/>
          </w:rPr>
          <w:t>http://www.jfpb.jus.br/arquivos/InfoJurisTR/2019/INFORMATIVO-SETEMBRO-2019.pdf</w:t>
        </w:r>
      </w:hyperlink>
      <w:r>
        <w:rPr>
          <w:rFonts w:ascii="Times New Roman" w:hAnsi="Times New Roman" w:cs="Times New Roman"/>
        </w:rPr>
        <w:t>, p. 13. Acesso em: 08 jun. 2021.</w:t>
      </w:r>
    </w:p>
  </w:footnote>
  <w:footnote w:id="6">
    <w:p w14:paraId="737A6BEE" w14:textId="61FB1906" w:rsidR="007A6347" w:rsidRPr="007A6347" w:rsidRDefault="007A6347">
      <w:pPr>
        <w:pStyle w:val="Textodenotaderodap"/>
        <w:rPr>
          <w:rFonts w:ascii="Times New Roman" w:hAnsi="Times New Roman" w:cs="Times New Roman"/>
        </w:rPr>
      </w:pPr>
      <w:r>
        <w:rPr>
          <w:rStyle w:val="Refdenotaderodap"/>
        </w:rPr>
        <w:t>2</w:t>
      </w:r>
      <w:r w:rsidRPr="007A6347">
        <w:rPr>
          <w:rFonts w:ascii="Times New Roman" w:hAnsi="Times New Roman" w:cs="Times New Roman"/>
        </w:rPr>
        <w:t xml:space="preserve"> </w:t>
      </w:r>
      <w:r>
        <w:rPr>
          <w:rFonts w:ascii="Times New Roman" w:hAnsi="Times New Roman" w:cs="Times New Roman"/>
        </w:rPr>
        <w:t xml:space="preserve">Disponível em: </w:t>
      </w:r>
      <w:hyperlink r:id="rId3" w:history="1">
        <w:r w:rsidRPr="007A6347">
          <w:rPr>
            <w:rStyle w:val="Hyperlink"/>
            <w:rFonts w:ascii="Times New Roman" w:hAnsi="Times New Roman" w:cs="Times New Roman"/>
            <w:color w:val="auto"/>
            <w:u w:val="none"/>
          </w:rPr>
          <w:t>http://www.jfpb.jus.br/arquivos/InfoJurisTR/2020/INFORMATIVO-MAIO-2020.pdf</w:t>
        </w:r>
      </w:hyperlink>
      <w:r>
        <w:rPr>
          <w:rFonts w:ascii="Times New Roman" w:hAnsi="Times New Roman" w:cs="Times New Roman"/>
        </w:rPr>
        <w:t>, p. 17. Acesso em 08 jun. 2021.</w:t>
      </w:r>
    </w:p>
  </w:footnote>
  <w:footnote w:id="7">
    <w:p w14:paraId="4BDF9B3F" w14:textId="3EE499D3" w:rsidR="00791EF3" w:rsidRPr="00791EF3" w:rsidRDefault="00791EF3" w:rsidP="00791EF3">
      <w:pPr>
        <w:pStyle w:val="Textodenotaderodap"/>
        <w:rPr>
          <w:rFonts w:ascii="Times New Roman" w:hAnsi="Times New Roman" w:cs="Times New Roman"/>
        </w:rPr>
      </w:pPr>
      <w:r w:rsidRPr="00791EF3">
        <w:rPr>
          <w:rStyle w:val="Refdenotaderodap"/>
          <w:rFonts w:ascii="Times New Roman" w:hAnsi="Times New Roman" w:cs="Times New Roman"/>
        </w:rPr>
        <w:t>3</w:t>
      </w:r>
      <w:r w:rsidRPr="00791EF3">
        <w:rPr>
          <w:rFonts w:ascii="Times New Roman" w:hAnsi="Times New Roman" w:cs="Times New Roman"/>
        </w:rPr>
        <w:t xml:space="preserve"> Disponível em: </w:t>
      </w:r>
      <w:hyperlink r:id="rId4" w:history="1">
        <w:r w:rsidRPr="00791EF3">
          <w:rPr>
            <w:rStyle w:val="Hyperlink"/>
            <w:rFonts w:ascii="Times New Roman" w:hAnsi="Times New Roman" w:cs="Times New Roman"/>
            <w:color w:val="auto"/>
            <w:u w:val="none"/>
          </w:rPr>
          <w:t>http://www.jfpb.jus.br/arquivos/InfoJurisTR/2020/INFORMATIVO-JULHO-2020.pdf</w:t>
        </w:r>
      </w:hyperlink>
      <w:r w:rsidRPr="00791EF3">
        <w:rPr>
          <w:rFonts w:ascii="Times New Roman" w:hAnsi="Times New Roman" w:cs="Times New Roman"/>
        </w:rPr>
        <w:t>, p. 36. Acesso em: 08 jun.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D1486"/>
    <w:multiLevelType w:val="multilevel"/>
    <w:tmpl w:val="B37E5BE0"/>
    <w:lvl w:ilvl="0">
      <w:start w:val="1"/>
      <w:numFmt w:val="decimal"/>
      <w:lvlText w:val="%1."/>
      <w:lvlJc w:val="left"/>
      <w:pPr>
        <w:ind w:left="720" w:hanging="360"/>
      </w:pPr>
      <w:rPr>
        <w:rFonts w:hint="default"/>
        <w:b/>
        <w:bCs/>
      </w:rPr>
    </w:lvl>
    <w:lvl w:ilvl="1">
      <w:start w:val="1"/>
      <w:numFmt w:val="decimal"/>
      <w:isLgl/>
      <w:lvlText w:val="%1.%2"/>
      <w:lvlJc w:val="left"/>
      <w:pPr>
        <w:ind w:left="1065" w:hanging="7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3421F2"/>
    <w:multiLevelType w:val="hybridMultilevel"/>
    <w:tmpl w:val="6F48AE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03B3245"/>
    <w:multiLevelType w:val="hybridMultilevel"/>
    <w:tmpl w:val="72ACC2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96"/>
    <w:rsid w:val="00003541"/>
    <w:rsid w:val="000049D7"/>
    <w:rsid w:val="000059DE"/>
    <w:rsid w:val="000109AD"/>
    <w:rsid w:val="000122B9"/>
    <w:rsid w:val="00020A57"/>
    <w:rsid w:val="00020AA9"/>
    <w:rsid w:val="000216AA"/>
    <w:rsid w:val="0002380F"/>
    <w:rsid w:val="000277D9"/>
    <w:rsid w:val="00027CA5"/>
    <w:rsid w:val="00027FED"/>
    <w:rsid w:val="00036A15"/>
    <w:rsid w:val="00041248"/>
    <w:rsid w:val="0005000C"/>
    <w:rsid w:val="00055800"/>
    <w:rsid w:val="00064089"/>
    <w:rsid w:val="00065A3C"/>
    <w:rsid w:val="000709B1"/>
    <w:rsid w:val="00071496"/>
    <w:rsid w:val="00071E43"/>
    <w:rsid w:val="000727BE"/>
    <w:rsid w:val="000743E5"/>
    <w:rsid w:val="00074968"/>
    <w:rsid w:val="000867FF"/>
    <w:rsid w:val="00086FBF"/>
    <w:rsid w:val="00092ADC"/>
    <w:rsid w:val="00093A58"/>
    <w:rsid w:val="00094ED5"/>
    <w:rsid w:val="000954FD"/>
    <w:rsid w:val="000967D2"/>
    <w:rsid w:val="000A58F9"/>
    <w:rsid w:val="000A59E6"/>
    <w:rsid w:val="000A7CE7"/>
    <w:rsid w:val="000B2145"/>
    <w:rsid w:val="000B71A9"/>
    <w:rsid w:val="000C2122"/>
    <w:rsid w:val="000C497D"/>
    <w:rsid w:val="000C4DDF"/>
    <w:rsid w:val="000C76A8"/>
    <w:rsid w:val="000C7C5A"/>
    <w:rsid w:val="000D534C"/>
    <w:rsid w:val="000D5D64"/>
    <w:rsid w:val="000D5EF5"/>
    <w:rsid w:val="000E1470"/>
    <w:rsid w:val="000E3E7A"/>
    <w:rsid w:val="000E4C98"/>
    <w:rsid w:val="000E6D2A"/>
    <w:rsid w:val="000E7623"/>
    <w:rsid w:val="00100582"/>
    <w:rsid w:val="00107914"/>
    <w:rsid w:val="00115173"/>
    <w:rsid w:val="001169A0"/>
    <w:rsid w:val="00120010"/>
    <w:rsid w:val="001224DD"/>
    <w:rsid w:val="0012276D"/>
    <w:rsid w:val="00125D5E"/>
    <w:rsid w:val="00135895"/>
    <w:rsid w:val="00136F42"/>
    <w:rsid w:val="00137B0B"/>
    <w:rsid w:val="00140791"/>
    <w:rsid w:val="00141DC1"/>
    <w:rsid w:val="00142CE8"/>
    <w:rsid w:val="00143FCC"/>
    <w:rsid w:val="00150AB6"/>
    <w:rsid w:val="00151D60"/>
    <w:rsid w:val="00154E15"/>
    <w:rsid w:val="00157DF1"/>
    <w:rsid w:val="001669A3"/>
    <w:rsid w:val="00171DE0"/>
    <w:rsid w:val="0017395E"/>
    <w:rsid w:val="001741DE"/>
    <w:rsid w:val="0017440F"/>
    <w:rsid w:val="00176096"/>
    <w:rsid w:val="001800DB"/>
    <w:rsid w:val="00185345"/>
    <w:rsid w:val="00185AC8"/>
    <w:rsid w:val="00186406"/>
    <w:rsid w:val="001969FB"/>
    <w:rsid w:val="001A0F01"/>
    <w:rsid w:val="001C24DF"/>
    <w:rsid w:val="001E082B"/>
    <w:rsid w:val="001F75B3"/>
    <w:rsid w:val="002015C6"/>
    <w:rsid w:val="00205187"/>
    <w:rsid w:val="00206ADA"/>
    <w:rsid w:val="0020727F"/>
    <w:rsid w:val="00224B7E"/>
    <w:rsid w:val="00231061"/>
    <w:rsid w:val="00245805"/>
    <w:rsid w:val="0025633F"/>
    <w:rsid w:val="002625A9"/>
    <w:rsid w:val="002705EC"/>
    <w:rsid w:val="00275631"/>
    <w:rsid w:val="00280FAC"/>
    <w:rsid w:val="00282321"/>
    <w:rsid w:val="00282F66"/>
    <w:rsid w:val="00286CA5"/>
    <w:rsid w:val="002944E1"/>
    <w:rsid w:val="002A2597"/>
    <w:rsid w:val="002A607E"/>
    <w:rsid w:val="002B0554"/>
    <w:rsid w:val="002C2A8E"/>
    <w:rsid w:val="002C4441"/>
    <w:rsid w:val="002D0579"/>
    <w:rsid w:val="002D6129"/>
    <w:rsid w:val="002E0B12"/>
    <w:rsid w:val="002E2E6E"/>
    <w:rsid w:val="002E5D5A"/>
    <w:rsid w:val="002F10B0"/>
    <w:rsid w:val="002F3BC5"/>
    <w:rsid w:val="002F3FB1"/>
    <w:rsid w:val="002F4809"/>
    <w:rsid w:val="002F4A98"/>
    <w:rsid w:val="002F53F8"/>
    <w:rsid w:val="00302EED"/>
    <w:rsid w:val="0030322D"/>
    <w:rsid w:val="0030331B"/>
    <w:rsid w:val="00306B35"/>
    <w:rsid w:val="00313DAB"/>
    <w:rsid w:val="00314C52"/>
    <w:rsid w:val="00314CE6"/>
    <w:rsid w:val="00317316"/>
    <w:rsid w:val="00317B0B"/>
    <w:rsid w:val="00317F7A"/>
    <w:rsid w:val="00317F8F"/>
    <w:rsid w:val="00320554"/>
    <w:rsid w:val="0033144A"/>
    <w:rsid w:val="00335BFB"/>
    <w:rsid w:val="00341438"/>
    <w:rsid w:val="00342080"/>
    <w:rsid w:val="00343BB3"/>
    <w:rsid w:val="00352B5E"/>
    <w:rsid w:val="00353EDE"/>
    <w:rsid w:val="0035544D"/>
    <w:rsid w:val="00360012"/>
    <w:rsid w:val="00360BB9"/>
    <w:rsid w:val="0036111D"/>
    <w:rsid w:val="00364EC1"/>
    <w:rsid w:val="00367D04"/>
    <w:rsid w:val="00374CFE"/>
    <w:rsid w:val="00377B5B"/>
    <w:rsid w:val="00385296"/>
    <w:rsid w:val="00387890"/>
    <w:rsid w:val="00387A18"/>
    <w:rsid w:val="0039044D"/>
    <w:rsid w:val="003921D3"/>
    <w:rsid w:val="00397197"/>
    <w:rsid w:val="003A01F5"/>
    <w:rsid w:val="003A0872"/>
    <w:rsid w:val="003A0CC6"/>
    <w:rsid w:val="003A0DA2"/>
    <w:rsid w:val="003A5A9C"/>
    <w:rsid w:val="003A7065"/>
    <w:rsid w:val="003B1732"/>
    <w:rsid w:val="003B3C5C"/>
    <w:rsid w:val="003C03C5"/>
    <w:rsid w:val="003D3219"/>
    <w:rsid w:val="003D4698"/>
    <w:rsid w:val="003E4BC0"/>
    <w:rsid w:val="003E4C62"/>
    <w:rsid w:val="003E7F2D"/>
    <w:rsid w:val="003F1355"/>
    <w:rsid w:val="003F5B6C"/>
    <w:rsid w:val="00407A55"/>
    <w:rsid w:val="004140D4"/>
    <w:rsid w:val="00414FB3"/>
    <w:rsid w:val="00417945"/>
    <w:rsid w:val="0042354D"/>
    <w:rsid w:val="00424E11"/>
    <w:rsid w:val="004255AB"/>
    <w:rsid w:val="004270E2"/>
    <w:rsid w:val="00427337"/>
    <w:rsid w:val="00441EE5"/>
    <w:rsid w:val="00444865"/>
    <w:rsid w:val="00451E34"/>
    <w:rsid w:val="00456F08"/>
    <w:rsid w:val="00464028"/>
    <w:rsid w:val="00464C57"/>
    <w:rsid w:val="00466D41"/>
    <w:rsid w:val="004676A5"/>
    <w:rsid w:val="00470B8C"/>
    <w:rsid w:val="00475021"/>
    <w:rsid w:val="004763F9"/>
    <w:rsid w:val="00476627"/>
    <w:rsid w:val="00483290"/>
    <w:rsid w:val="00483436"/>
    <w:rsid w:val="004847F2"/>
    <w:rsid w:val="00491894"/>
    <w:rsid w:val="00496B7D"/>
    <w:rsid w:val="004A0741"/>
    <w:rsid w:val="004A4BFF"/>
    <w:rsid w:val="004B0B15"/>
    <w:rsid w:val="004C1876"/>
    <w:rsid w:val="004E1DFC"/>
    <w:rsid w:val="004F165F"/>
    <w:rsid w:val="004F185F"/>
    <w:rsid w:val="004F191A"/>
    <w:rsid w:val="004F313C"/>
    <w:rsid w:val="004F583B"/>
    <w:rsid w:val="004F75F6"/>
    <w:rsid w:val="005006F4"/>
    <w:rsid w:val="00504E4E"/>
    <w:rsid w:val="00506DB0"/>
    <w:rsid w:val="00515D6E"/>
    <w:rsid w:val="00523A46"/>
    <w:rsid w:val="005240D2"/>
    <w:rsid w:val="0052466B"/>
    <w:rsid w:val="00527719"/>
    <w:rsid w:val="00527A8D"/>
    <w:rsid w:val="0053019C"/>
    <w:rsid w:val="00530444"/>
    <w:rsid w:val="00530FC3"/>
    <w:rsid w:val="00532AA8"/>
    <w:rsid w:val="00534693"/>
    <w:rsid w:val="005353A8"/>
    <w:rsid w:val="00535F22"/>
    <w:rsid w:val="00537E09"/>
    <w:rsid w:val="00542F41"/>
    <w:rsid w:val="00546FCA"/>
    <w:rsid w:val="00557407"/>
    <w:rsid w:val="00561A83"/>
    <w:rsid w:val="00561D9D"/>
    <w:rsid w:val="005641D5"/>
    <w:rsid w:val="005650DC"/>
    <w:rsid w:val="00567FEA"/>
    <w:rsid w:val="005719D7"/>
    <w:rsid w:val="005730F2"/>
    <w:rsid w:val="005746D6"/>
    <w:rsid w:val="00576FBD"/>
    <w:rsid w:val="00577F3F"/>
    <w:rsid w:val="00586ACB"/>
    <w:rsid w:val="005875AF"/>
    <w:rsid w:val="005925BE"/>
    <w:rsid w:val="00592ECE"/>
    <w:rsid w:val="00597E28"/>
    <w:rsid w:val="005A45C3"/>
    <w:rsid w:val="005B25BD"/>
    <w:rsid w:val="005B3A64"/>
    <w:rsid w:val="005B47A8"/>
    <w:rsid w:val="005C6CB6"/>
    <w:rsid w:val="005D05F9"/>
    <w:rsid w:val="005D68DE"/>
    <w:rsid w:val="005D7DCA"/>
    <w:rsid w:val="005E16BC"/>
    <w:rsid w:val="005E256F"/>
    <w:rsid w:val="005E2998"/>
    <w:rsid w:val="005E3BBD"/>
    <w:rsid w:val="005E4258"/>
    <w:rsid w:val="005E65A5"/>
    <w:rsid w:val="005F243E"/>
    <w:rsid w:val="00601716"/>
    <w:rsid w:val="00613454"/>
    <w:rsid w:val="00613B69"/>
    <w:rsid w:val="00614412"/>
    <w:rsid w:val="00614E31"/>
    <w:rsid w:val="00616F86"/>
    <w:rsid w:val="00624789"/>
    <w:rsid w:val="00626B09"/>
    <w:rsid w:val="006343D5"/>
    <w:rsid w:val="00644A00"/>
    <w:rsid w:val="006453CD"/>
    <w:rsid w:val="00647073"/>
    <w:rsid w:val="0065396C"/>
    <w:rsid w:val="0065731D"/>
    <w:rsid w:val="00660B1F"/>
    <w:rsid w:val="00661EE9"/>
    <w:rsid w:val="0066247C"/>
    <w:rsid w:val="006637AF"/>
    <w:rsid w:val="0066424D"/>
    <w:rsid w:val="00673D4B"/>
    <w:rsid w:val="006740A7"/>
    <w:rsid w:val="00674843"/>
    <w:rsid w:val="006751A7"/>
    <w:rsid w:val="006777EF"/>
    <w:rsid w:val="00680288"/>
    <w:rsid w:val="006809C1"/>
    <w:rsid w:val="00681EFA"/>
    <w:rsid w:val="006821F0"/>
    <w:rsid w:val="00683356"/>
    <w:rsid w:val="00684196"/>
    <w:rsid w:val="0068674D"/>
    <w:rsid w:val="006900CB"/>
    <w:rsid w:val="00693D93"/>
    <w:rsid w:val="006956FF"/>
    <w:rsid w:val="006B0EAA"/>
    <w:rsid w:val="006B7C19"/>
    <w:rsid w:val="006C63AF"/>
    <w:rsid w:val="006D058B"/>
    <w:rsid w:val="006D6220"/>
    <w:rsid w:val="006D7AF3"/>
    <w:rsid w:val="006E23C3"/>
    <w:rsid w:val="006F1F92"/>
    <w:rsid w:val="006F2084"/>
    <w:rsid w:val="006F70F0"/>
    <w:rsid w:val="0070506B"/>
    <w:rsid w:val="007063B5"/>
    <w:rsid w:val="00706E16"/>
    <w:rsid w:val="00713BF7"/>
    <w:rsid w:val="00720F11"/>
    <w:rsid w:val="0072566E"/>
    <w:rsid w:val="00725B6C"/>
    <w:rsid w:val="00726A33"/>
    <w:rsid w:val="00730B06"/>
    <w:rsid w:val="0073514C"/>
    <w:rsid w:val="0073798A"/>
    <w:rsid w:val="00745115"/>
    <w:rsid w:val="007451A9"/>
    <w:rsid w:val="0076030C"/>
    <w:rsid w:val="00763CA1"/>
    <w:rsid w:val="00766ED1"/>
    <w:rsid w:val="00770766"/>
    <w:rsid w:val="0077225E"/>
    <w:rsid w:val="0077235B"/>
    <w:rsid w:val="007731DF"/>
    <w:rsid w:val="0077743D"/>
    <w:rsid w:val="00784908"/>
    <w:rsid w:val="00786667"/>
    <w:rsid w:val="00790E51"/>
    <w:rsid w:val="00791EF3"/>
    <w:rsid w:val="00792FDF"/>
    <w:rsid w:val="00795947"/>
    <w:rsid w:val="00796E28"/>
    <w:rsid w:val="007A60D0"/>
    <w:rsid w:val="007A6347"/>
    <w:rsid w:val="007C14A0"/>
    <w:rsid w:val="007C3BA7"/>
    <w:rsid w:val="007C5827"/>
    <w:rsid w:val="007D0F8B"/>
    <w:rsid w:val="007D2CEB"/>
    <w:rsid w:val="007D56F4"/>
    <w:rsid w:val="007D5901"/>
    <w:rsid w:val="007D6D25"/>
    <w:rsid w:val="007D7FC7"/>
    <w:rsid w:val="007E0031"/>
    <w:rsid w:val="007E15A9"/>
    <w:rsid w:val="007E23B7"/>
    <w:rsid w:val="007E3793"/>
    <w:rsid w:val="007E456A"/>
    <w:rsid w:val="007F23A8"/>
    <w:rsid w:val="00800FFF"/>
    <w:rsid w:val="00802B15"/>
    <w:rsid w:val="00802B62"/>
    <w:rsid w:val="0081021C"/>
    <w:rsid w:val="008123E3"/>
    <w:rsid w:val="008235AE"/>
    <w:rsid w:val="00830409"/>
    <w:rsid w:val="008311CC"/>
    <w:rsid w:val="00832AAF"/>
    <w:rsid w:val="008330E5"/>
    <w:rsid w:val="008351DB"/>
    <w:rsid w:val="00836AED"/>
    <w:rsid w:val="0084258B"/>
    <w:rsid w:val="00845554"/>
    <w:rsid w:val="0085611B"/>
    <w:rsid w:val="008563D6"/>
    <w:rsid w:val="00861D12"/>
    <w:rsid w:val="00862A30"/>
    <w:rsid w:val="0086549A"/>
    <w:rsid w:val="00873F6D"/>
    <w:rsid w:val="00877890"/>
    <w:rsid w:val="00880363"/>
    <w:rsid w:val="008805A7"/>
    <w:rsid w:val="008830DC"/>
    <w:rsid w:val="008920BD"/>
    <w:rsid w:val="00892FD3"/>
    <w:rsid w:val="008B0A07"/>
    <w:rsid w:val="008B1679"/>
    <w:rsid w:val="008B68F0"/>
    <w:rsid w:val="008B6977"/>
    <w:rsid w:val="008C2653"/>
    <w:rsid w:val="008C7800"/>
    <w:rsid w:val="008D1242"/>
    <w:rsid w:val="008D1B47"/>
    <w:rsid w:val="008D4ADF"/>
    <w:rsid w:val="008E512E"/>
    <w:rsid w:val="008F0EF8"/>
    <w:rsid w:val="008F6515"/>
    <w:rsid w:val="008F6B83"/>
    <w:rsid w:val="00904E9D"/>
    <w:rsid w:val="0091052A"/>
    <w:rsid w:val="009125EE"/>
    <w:rsid w:val="0091560A"/>
    <w:rsid w:val="00917AE6"/>
    <w:rsid w:val="00923662"/>
    <w:rsid w:val="00923743"/>
    <w:rsid w:val="00930F56"/>
    <w:rsid w:val="0093182B"/>
    <w:rsid w:val="00932997"/>
    <w:rsid w:val="00932FD6"/>
    <w:rsid w:val="00934583"/>
    <w:rsid w:val="00951F37"/>
    <w:rsid w:val="009562A3"/>
    <w:rsid w:val="00957FBC"/>
    <w:rsid w:val="009622F4"/>
    <w:rsid w:val="00973CB2"/>
    <w:rsid w:val="009748D4"/>
    <w:rsid w:val="00974A15"/>
    <w:rsid w:val="0097605F"/>
    <w:rsid w:val="00980403"/>
    <w:rsid w:val="0098280B"/>
    <w:rsid w:val="00982F75"/>
    <w:rsid w:val="0098359B"/>
    <w:rsid w:val="0098499E"/>
    <w:rsid w:val="00984AD1"/>
    <w:rsid w:val="00987300"/>
    <w:rsid w:val="00992AE9"/>
    <w:rsid w:val="009938A9"/>
    <w:rsid w:val="009A2195"/>
    <w:rsid w:val="009A2B20"/>
    <w:rsid w:val="009A37D9"/>
    <w:rsid w:val="009A582D"/>
    <w:rsid w:val="009B04DE"/>
    <w:rsid w:val="009B0B27"/>
    <w:rsid w:val="009B2415"/>
    <w:rsid w:val="009B5AA0"/>
    <w:rsid w:val="009B74BF"/>
    <w:rsid w:val="009C3EC1"/>
    <w:rsid w:val="009C634D"/>
    <w:rsid w:val="009C6E17"/>
    <w:rsid w:val="009C7DA0"/>
    <w:rsid w:val="009D07C5"/>
    <w:rsid w:val="009D1399"/>
    <w:rsid w:val="009D1DCC"/>
    <w:rsid w:val="009E45C6"/>
    <w:rsid w:val="009E4BD5"/>
    <w:rsid w:val="009F040A"/>
    <w:rsid w:val="009F1A3F"/>
    <w:rsid w:val="00A004FA"/>
    <w:rsid w:val="00A0550B"/>
    <w:rsid w:val="00A075C7"/>
    <w:rsid w:val="00A07BFD"/>
    <w:rsid w:val="00A147D4"/>
    <w:rsid w:val="00A21FC0"/>
    <w:rsid w:val="00A221B5"/>
    <w:rsid w:val="00A23845"/>
    <w:rsid w:val="00A238CE"/>
    <w:rsid w:val="00A2515D"/>
    <w:rsid w:val="00A26EC0"/>
    <w:rsid w:val="00A3243C"/>
    <w:rsid w:val="00A32779"/>
    <w:rsid w:val="00A363E9"/>
    <w:rsid w:val="00A37027"/>
    <w:rsid w:val="00A41986"/>
    <w:rsid w:val="00A42235"/>
    <w:rsid w:val="00A45831"/>
    <w:rsid w:val="00A464F2"/>
    <w:rsid w:val="00A47244"/>
    <w:rsid w:val="00A603F5"/>
    <w:rsid w:val="00A63D83"/>
    <w:rsid w:val="00A6617D"/>
    <w:rsid w:val="00A701EC"/>
    <w:rsid w:val="00A7153C"/>
    <w:rsid w:val="00A8267A"/>
    <w:rsid w:val="00A83564"/>
    <w:rsid w:val="00A84397"/>
    <w:rsid w:val="00A873C1"/>
    <w:rsid w:val="00A97132"/>
    <w:rsid w:val="00A9751F"/>
    <w:rsid w:val="00A97A0D"/>
    <w:rsid w:val="00AA0C53"/>
    <w:rsid w:val="00AB0B3E"/>
    <w:rsid w:val="00AB179D"/>
    <w:rsid w:val="00AB19D3"/>
    <w:rsid w:val="00AB258D"/>
    <w:rsid w:val="00AB339A"/>
    <w:rsid w:val="00AC3CA2"/>
    <w:rsid w:val="00AC4A25"/>
    <w:rsid w:val="00AD295F"/>
    <w:rsid w:val="00AD4031"/>
    <w:rsid w:val="00AD42B3"/>
    <w:rsid w:val="00AD584E"/>
    <w:rsid w:val="00AD5D7E"/>
    <w:rsid w:val="00AD6AB4"/>
    <w:rsid w:val="00AD7902"/>
    <w:rsid w:val="00AE12C6"/>
    <w:rsid w:val="00AF745F"/>
    <w:rsid w:val="00B003B1"/>
    <w:rsid w:val="00B00435"/>
    <w:rsid w:val="00B00B1D"/>
    <w:rsid w:val="00B07A42"/>
    <w:rsid w:val="00B117A0"/>
    <w:rsid w:val="00B153E6"/>
    <w:rsid w:val="00B309CC"/>
    <w:rsid w:val="00B336D4"/>
    <w:rsid w:val="00B34531"/>
    <w:rsid w:val="00B3756E"/>
    <w:rsid w:val="00B418BC"/>
    <w:rsid w:val="00B466F7"/>
    <w:rsid w:val="00B46BC8"/>
    <w:rsid w:val="00B47474"/>
    <w:rsid w:val="00B50C0D"/>
    <w:rsid w:val="00B514DA"/>
    <w:rsid w:val="00B60B87"/>
    <w:rsid w:val="00B66B52"/>
    <w:rsid w:val="00B72C17"/>
    <w:rsid w:val="00B74173"/>
    <w:rsid w:val="00B74D22"/>
    <w:rsid w:val="00B75C4C"/>
    <w:rsid w:val="00B96EB9"/>
    <w:rsid w:val="00B9709A"/>
    <w:rsid w:val="00BA470E"/>
    <w:rsid w:val="00BA72FF"/>
    <w:rsid w:val="00BA744E"/>
    <w:rsid w:val="00BB3B82"/>
    <w:rsid w:val="00BB6DD9"/>
    <w:rsid w:val="00BB7523"/>
    <w:rsid w:val="00BC45E5"/>
    <w:rsid w:val="00BE0B70"/>
    <w:rsid w:val="00BE1BEF"/>
    <w:rsid w:val="00C040CD"/>
    <w:rsid w:val="00C04405"/>
    <w:rsid w:val="00C0604E"/>
    <w:rsid w:val="00C0725D"/>
    <w:rsid w:val="00C07D02"/>
    <w:rsid w:val="00C10412"/>
    <w:rsid w:val="00C16AF7"/>
    <w:rsid w:val="00C204EB"/>
    <w:rsid w:val="00C228BF"/>
    <w:rsid w:val="00C23958"/>
    <w:rsid w:val="00C255E2"/>
    <w:rsid w:val="00C25661"/>
    <w:rsid w:val="00C25FB3"/>
    <w:rsid w:val="00C26479"/>
    <w:rsid w:val="00C33F09"/>
    <w:rsid w:val="00C350AA"/>
    <w:rsid w:val="00C36783"/>
    <w:rsid w:val="00C36857"/>
    <w:rsid w:val="00C4182F"/>
    <w:rsid w:val="00C43231"/>
    <w:rsid w:val="00C4701F"/>
    <w:rsid w:val="00C4750B"/>
    <w:rsid w:val="00C55F02"/>
    <w:rsid w:val="00C70739"/>
    <w:rsid w:val="00C70F1A"/>
    <w:rsid w:val="00C712B2"/>
    <w:rsid w:val="00C74BEE"/>
    <w:rsid w:val="00C842D7"/>
    <w:rsid w:val="00C85E2F"/>
    <w:rsid w:val="00CA19DE"/>
    <w:rsid w:val="00CA44E4"/>
    <w:rsid w:val="00CA6398"/>
    <w:rsid w:val="00CA6665"/>
    <w:rsid w:val="00CA78BD"/>
    <w:rsid w:val="00CB643F"/>
    <w:rsid w:val="00CC1E11"/>
    <w:rsid w:val="00CC284A"/>
    <w:rsid w:val="00CC5AAE"/>
    <w:rsid w:val="00CD07AA"/>
    <w:rsid w:val="00CD0B5C"/>
    <w:rsid w:val="00CD0BED"/>
    <w:rsid w:val="00CD4BAA"/>
    <w:rsid w:val="00CE0651"/>
    <w:rsid w:val="00CE5A7E"/>
    <w:rsid w:val="00CF075A"/>
    <w:rsid w:val="00D009FD"/>
    <w:rsid w:val="00D0257B"/>
    <w:rsid w:val="00D02976"/>
    <w:rsid w:val="00D04D81"/>
    <w:rsid w:val="00D05D46"/>
    <w:rsid w:val="00D062DE"/>
    <w:rsid w:val="00D1183A"/>
    <w:rsid w:val="00D13AAA"/>
    <w:rsid w:val="00D17A70"/>
    <w:rsid w:val="00D21EDD"/>
    <w:rsid w:val="00D25A7B"/>
    <w:rsid w:val="00D3206B"/>
    <w:rsid w:val="00D33C26"/>
    <w:rsid w:val="00D363FB"/>
    <w:rsid w:val="00D45269"/>
    <w:rsid w:val="00D50F10"/>
    <w:rsid w:val="00D542BE"/>
    <w:rsid w:val="00D54A94"/>
    <w:rsid w:val="00D5651D"/>
    <w:rsid w:val="00D5691A"/>
    <w:rsid w:val="00D60515"/>
    <w:rsid w:val="00D60633"/>
    <w:rsid w:val="00D6265C"/>
    <w:rsid w:val="00D721CB"/>
    <w:rsid w:val="00D77F9C"/>
    <w:rsid w:val="00D80535"/>
    <w:rsid w:val="00D8160C"/>
    <w:rsid w:val="00D87A77"/>
    <w:rsid w:val="00D915D4"/>
    <w:rsid w:val="00D943DC"/>
    <w:rsid w:val="00D95701"/>
    <w:rsid w:val="00DA0322"/>
    <w:rsid w:val="00DA3A38"/>
    <w:rsid w:val="00DA5C29"/>
    <w:rsid w:val="00DB03EB"/>
    <w:rsid w:val="00DB3A24"/>
    <w:rsid w:val="00DB7109"/>
    <w:rsid w:val="00DB7EED"/>
    <w:rsid w:val="00DC01BD"/>
    <w:rsid w:val="00DC03AB"/>
    <w:rsid w:val="00DC5A8E"/>
    <w:rsid w:val="00DD4CBA"/>
    <w:rsid w:val="00DD599F"/>
    <w:rsid w:val="00DD5F1F"/>
    <w:rsid w:val="00DD6904"/>
    <w:rsid w:val="00DE14FC"/>
    <w:rsid w:val="00DE23AC"/>
    <w:rsid w:val="00DE40B7"/>
    <w:rsid w:val="00DF5122"/>
    <w:rsid w:val="00DF7AEB"/>
    <w:rsid w:val="00E04699"/>
    <w:rsid w:val="00E068F9"/>
    <w:rsid w:val="00E07472"/>
    <w:rsid w:val="00E07C47"/>
    <w:rsid w:val="00E10DA8"/>
    <w:rsid w:val="00E116F2"/>
    <w:rsid w:val="00E27229"/>
    <w:rsid w:val="00E27EE9"/>
    <w:rsid w:val="00E3068F"/>
    <w:rsid w:val="00E34105"/>
    <w:rsid w:val="00E351DB"/>
    <w:rsid w:val="00E35315"/>
    <w:rsid w:val="00E35B08"/>
    <w:rsid w:val="00E35D07"/>
    <w:rsid w:val="00E43DA8"/>
    <w:rsid w:val="00E44ED3"/>
    <w:rsid w:val="00E45FB6"/>
    <w:rsid w:val="00E462AD"/>
    <w:rsid w:val="00E46499"/>
    <w:rsid w:val="00E50C4A"/>
    <w:rsid w:val="00E526E4"/>
    <w:rsid w:val="00E52FBF"/>
    <w:rsid w:val="00E53B34"/>
    <w:rsid w:val="00E55FF8"/>
    <w:rsid w:val="00E64D7B"/>
    <w:rsid w:val="00E65234"/>
    <w:rsid w:val="00E76786"/>
    <w:rsid w:val="00E77264"/>
    <w:rsid w:val="00E80A2B"/>
    <w:rsid w:val="00E80C70"/>
    <w:rsid w:val="00E83172"/>
    <w:rsid w:val="00E919F7"/>
    <w:rsid w:val="00E9249D"/>
    <w:rsid w:val="00E93A5A"/>
    <w:rsid w:val="00E96CA7"/>
    <w:rsid w:val="00EA6AC2"/>
    <w:rsid w:val="00EA7395"/>
    <w:rsid w:val="00EA7B44"/>
    <w:rsid w:val="00EC112C"/>
    <w:rsid w:val="00EC606A"/>
    <w:rsid w:val="00EC6BA7"/>
    <w:rsid w:val="00ED0118"/>
    <w:rsid w:val="00ED1DF7"/>
    <w:rsid w:val="00ED3E21"/>
    <w:rsid w:val="00EE5DD2"/>
    <w:rsid w:val="00EE7E0A"/>
    <w:rsid w:val="00EF0008"/>
    <w:rsid w:val="00EF2786"/>
    <w:rsid w:val="00EF3E18"/>
    <w:rsid w:val="00EF4A38"/>
    <w:rsid w:val="00EF7E47"/>
    <w:rsid w:val="00F0478A"/>
    <w:rsid w:val="00F21BB4"/>
    <w:rsid w:val="00F27D64"/>
    <w:rsid w:val="00F27E44"/>
    <w:rsid w:val="00F30A31"/>
    <w:rsid w:val="00F32FC3"/>
    <w:rsid w:val="00F34E05"/>
    <w:rsid w:val="00F36FDD"/>
    <w:rsid w:val="00F4283A"/>
    <w:rsid w:val="00F4455E"/>
    <w:rsid w:val="00F45AC2"/>
    <w:rsid w:val="00F6435D"/>
    <w:rsid w:val="00F64B13"/>
    <w:rsid w:val="00F66E83"/>
    <w:rsid w:val="00F71B8D"/>
    <w:rsid w:val="00F71D04"/>
    <w:rsid w:val="00F73692"/>
    <w:rsid w:val="00F846C7"/>
    <w:rsid w:val="00F87ABC"/>
    <w:rsid w:val="00F914D6"/>
    <w:rsid w:val="00F92309"/>
    <w:rsid w:val="00F924F5"/>
    <w:rsid w:val="00F9520E"/>
    <w:rsid w:val="00FA20D9"/>
    <w:rsid w:val="00FA588F"/>
    <w:rsid w:val="00FA77B8"/>
    <w:rsid w:val="00FB3D9A"/>
    <w:rsid w:val="00FB4CC3"/>
    <w:rsid w:val="00FC3B7C"/>
    <w:rsid w:val="00FC4499"/>
    <w:rsid w:val="00FC4A95"/>
    <w:rsid w:val="00FC6B04"/>
    <w:rsid w:val="00FD2225"/>
    <w:rsid w:val="00FE35BB"/>
    <w:rsid w:val="00FE78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E6E9"/>
  <w15:chartTrackingRefBased/>
  <w15:docId w15:val="{271E7A46-1596-4806-96D7-0A5B4B5F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956FF"/>
    <w:pPr>
      <w:ind w:left="720"/>
      <w:contextualSpacing/>
    </w:pPr>
  </w:style>
  <w:style w:type="paragraph" w:styleId="NormalWeb">
    <w:name w:val="Normal (Web)"/>
    <w:basedOn w:val="Normal"/>
    <w:uiPriority w:val="99"/>
    <w:semiHidden/>
    <w:unhideWhenUsed/>
    <w:rsid w:val="00441E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66B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6B52"/>
    <w:rPr>
      <w:sz w:val="20"/>
      <w:szCs w:val="20"/>
    </w:rPr>
  </w:style>
  <w:style w:type="character" w:styleId="Refdenotaderodap">
    <w:name w:val="footnote reference"/>
    <w:basedOn w:val="Fontepargpadro"/>
    <w:uiPriority w:val="99"/>
    <w:semiHidden/>
    <w:unhideWhenUsed/>
    <w:rsid w:val="00B66B52"/>
    <w:rPr>
      <w:vertAlign w:val="superscript"/>
    </w:rPr>
  </w:style>
  <w:style w:type="paragraph" w:styleId="Textodenotadefim">
    <w:name w:val="endnote text"/>
    <w:basedOn w:val="Normal"/>
    <w:link w:val="TextodenotadefimChar"/>
    <w:uiPriority w:val="99"/>
    <w:semiHidden/>
    <w:unhideWhenUsed/>
    <w:rsid w:val="00800FF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00FFF"/>
    <w:rPr>
      <w:sz w:val="20"/>
      <w:szCs w:val="20"/>
    </w:rPr>
  </w:style>
  <w:style w:type="character" w:styleId="Refdenotadefim">
    <w:name w:val="endnote reference"/>
    <w:basedOn w:val="Fontepargpadro"/>
    <w:uiPriority w:val="99"/>
    <w:semiHidden/>
    <w:unhideWhenUsed/>
    <w:rsid w:val="00800FFF"/>
    <w:rPr>
      <w:vertAlign w:val="superscript"/>
    </w:rPr>
  </w:style>
  <w:style w:type="character" w:styleId="Hyperlink">
    <w:name w:val="Hyperlink"/>
    <w:basedOn w:val="Fontepargpadro"/>
    <w:uiPriority w:val="99"/>
    <w:unhideWhenUsed/>
    <w:rsid w:val="00C04405"/>
    <w:rPr>
      <w:color w:val="0563C1" w:themeColor="hyperlink"/>
      <w:u w:val="single"/>
    </w:rPr>
  </w:style>
  <w:style w:type="character" w:styleId="MenoPendente">
    <w:name w:val="Unresolved Mention"/>
    <w:basedOn w:val="Fontepargpadro"/>
    <w:uiPriority w:val="99"/>
    <w:semiHidden/>
    <w:unhideWhenUsed/>
    <w:rsid w:val="00C04405"/>
    <w:rPr>
      <w:color w:val="605E5C"/>
      <w:shd w:val="clear" w:color="auto" w:fill="E1DFDD"/>
    </w:rPr>
  </w:style>
  <w:style w:type="character" w:styleId="HiperlinkVisitado">
    <w:name w:val="FollowedHyperlink"/>
    <w:basedOn w:val="Fontepargpadro"/>
    <w:uiPriority w:val="99"/>
    <w:semiHidden/>
    <w:unhideWhenUsed/>
    <w:rsid w:val="000B71A9"/>
    <w:rPr>
      <w:color w:val="954F72" w:themeColor="followedHyperlink"/>
      <w:u w:val="single"/>
    </w:rPr>
  </w:style>
  <w:style w:type="paragraph" w:styleId="SemEspaamento">
    <w:name w:val="No Spacing"/>
    <w:uiPriority w:val="1"/>
    <w:qFormat/>
    <w:rsid w:val="00932FD6"/>
    <w:pPr>
      <w:spacing w:after="0" w:line="240" w:lineRule="auto"/>
    </w:pPr>
  </w:style>
  <w:style w:type="paragraph" w:styleId="Cabealho">
    <w:name w:val="header"/>
    <w:basedOn w:val="Normal"/>
    <w:link w:val="CabealhoChar"/>
    <w:uiPriority w:val="99"/>
    <w:unhideWhenUsed/>
    <w:rsid w:val="00094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4ED5"/>
  </w:style>
  <w:style w:type="paragraph" w:styleId="Rodap">
    <w:name w:val="footer"/>
    <w:basedOn w:val="Normal"/>
    <w:link w:val="RodapChar"/>
    <w:uiPriority w:val="99"/>
    <w:unhideWhenUsed/>
    <w:rsid w:val="00094ED5"/>
    <w:pPr>
      <w:tabs>
        <w:tab w:val="center" w:pos="4252"/>
        <w:tab w:val="right" w:pos="8504"/>
      </w:tabs>
      <w:spacing w:after="0" w:line="240" w:lineRule="auto"/>
    </w:pPr>
  </w:style>
  <w:style w:type="character" w:customStyle="1" w:styleId="RodapChar">
    <w:name w:val="Rodapé Char"/>
    <w:basedOn w:val="Fontepargpadro"/>
    <w:link w:val="Rodap"/>
    <w:uiPriority w:val="99"/>
    <w:rsid w:val="00094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735118">
      <w:bodyDiv w:val="1"/>
      <w:marLeft w:val="0"/>
      <w:marRight w:val="0"/>
      <w:marTop w:val="0"/>
      <w:marBottom w:val="0"/>
      <w:divBdr>
        <w:top w:val="none" w:sz="0" w:space="0" w:color="auto"/>
        <w:left w:val="none" w:sz="0" w:space="0" w:color="auto"/>
        <w:bottom w:val="none" w:sz="0" w:space="0" w:color="auto"/>
        <w:right w:val="none" w:sz="0" w:space="0" w:color="auto"/>
      </w:divBdr>
      <w:divsChild>
        <w:div w:id="99125666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9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fpb.jus.br/arquivos/InfoJurisTR/2020/INFORMATIVO-MAIO-2020.pdf" TargetMode="External"/><Relationship Id="rId2" Type="http://schemas.openxmlformats.org/officeDocument/2006/relationships/hyperlink" Target="http://www.jfpb.jus.br/arquivos/InfoJurisTR/2019/INFORMATIVO-SETEMBRO-2019.pdf" TargetMode="External"/><Relationship Id="rId1" Type="http://schemas.openxmlformats.org/officeDocument/2006/relationships/hyperlink" Target="https://www.saudeocupacional.org/v2/wp-content/uploads/2018/03/Manual-T%C3%A9cnico-de-Per%C3%ADcia-M%C3%A9dica-2018.pdf" TargetMode="External"/><Relationship Id="rId4" Type="http://schemas.openxmlformats.org/officeDocument/2006/relationships/hyperlink" Target="http://www.jfpb.jus.br/arquivos/InfoJurisTR/2020/INFORMATIVO-JULHO-2020.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3194-1EE5-4F6C-9F38-8683D78F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6039</TotalTime>
  <Pages>18</Pages>
  <Words>6228</Words>
  <Characters>33635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Daniel</dc:creator>
  <cp:keywords/>
  <dc:description/>
  <cp:lastModifiedBy>Lucas Daniel</cp:lastModifiedBy>
  <cp:revision>2404</cp:revision>
  <cp:lastPrinted>2021-06-08T14:25:00Z</cp:lastPrinted>
  <dcterms:created xsi:type="dcterms:W3CDTF">2020-09-24T19:28:00Z</dcterms:created>
  <dcterms:modified xsi:type="dcterms:W3CDTF">2021-06-09T19:50:00Z</dcterms:modified>
</cp:coreProperties>
</file>