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D543A" w14:textId="14A261DA" w:rsidR="00D7285A" w:rsidRPr="00246EF7" w:rsidRDefault="00D7285A" w:rsidP="00D7285A">
      <w:pPr>
        <w:spacing w:after="0" w:line="360" w:lineRule="auto"/>
        <w:jc w:val="both"/>
        <w:rPr>
          <w:rFonts w:ascii="Arial" w:hAnsi="Arial" w:cs="Arial"/>
          <w:b/>
          <w:sz w:val="24"/>
          <w:szCs w:val="24"/>
          <w:lang w:val="pt-PT"/>
        </w:rPr>
      </w:pPr>
      <w:r>
        <w:rPr>
          <w:rFonts w:ascii="Arial" w:hAnsi="Arial" w:cs="Arial"/>
          <w:b/>
          <w:sz w:val="24"/>
          <w:szCs w:val="24"/>
          <w:lang w:val="pt-PT"/>
        </w:rPr>
        <w:t>C</w:t>
      </w:r>
      <w:r w:rsidRPr="00246EF7">
        <w:rPr>
          <w:rFonts w:ascii="Arial" w:hAnsi="Arial" w:cs="Arial"/>
          <w:b/>
          <w:sz w:val="24"/>
          <w:szCs w:val="24"/>
          <w:lang w:val="pt-PT"/>
        </w:rPr>
        <w:t>ESED – CENTRO DE ENSINO SUPERIOR E DESENVOLVIMENTO</w:t>
      </w:r>
    </w:p>
    <w:p w14:paraId="382502D9" w14:textId="35C4680D" w:rsidR="00D7285A" w:rsidRPr="00246EF7" w:rsidRDefault="00D7285A" w:rsidP="00D7285A">
      <w:pPr>
        <w:spacing w:after="0" w:line="360" w:lineRule="auto"/>
        <w:jc w:val="both"/>
        <w:rPr>
          <w:rFonts w:ascii="Arial" w:hAnsi="Arial" w:cs="Arial"/>
          <w:b/>
          <w:sz w:val="24"/>
          <w:szCs w:val="24"/>
          <w:lang w:val="pt-PT"/>
        </w:rPr>
      </w:pPr>
      <w:r>
        <w:rPr>
          <w:rFonts w:ascii="Arial" w:hAnsi="Arial" w:cs="Arial"/>
          <w:b/>
          <w:sz w:val="24"/>
          <w:szCs w:val="24"/>
          <w:lang w:val="pt-PT"/>
        </w:rPr>
        <w:t>UNI</w:t>
      </w:r>
      <w:r w:rsidRPr="00246EF7">
        <w:rPr>
          <w:rFonts w:ascii="Arial" w:hAnsi="Arial" w:cs="Arial"/>
          <w:b/>
          <w:sz w:val="24"/>
          <w:szCs w:val="24"/>
          <w:lang w:val="pt-PT"/>
        </w:rPr>
        <w:t xml:space="preserve">FACISA – </w:t>
      </w:r>
      <w:r>
        <w:rPr>
          <w:rFonts w:ascii="Arial" w:hAnsi="Arial" w:cs="Arial"/>
          <w:b/>
          <w:sz w:val="24"/>
          <w:szCs w:val="24"/>
          <w:lang w:val="pt-PT"/>
        </w:rPr>
        <w:t>CENTRO UNIVERSITÁRIO</w:t>
      </w:r>
    </w:p>
    <w:p w14:paraId="7EEB0722" w14:textId="1D9C2ABA" w:rsidR="00D7285A" w:rsidRDefault="00D7285A" w:rsidP="00D7285A">
      <w:pPr>
        <w:spacing w:after="0" w:line="360" w:lineRule="auto"/>
        <w:jc w:val="both"/>
        <w:rPr>
          <w:rFonts w:ascii="Arial" w:hAnsi="Arial" w:cs="Arial"/>
          <w:b/>
          <w:color w:val="000000"/>
          <w:sz w:val="24"/>
          <w:szCs w:val="24"/>
        </w:rPr>
      </w:pPr>
      <w:r w:rsidRPr="00246EF7">
        <w:rPr>
          <w:rFonts w:ascii="Arial" w:hAnsi="Arial" w:cs="Arial"/>
          <w:b/>
          <w:sz w:val="24"/>
          <w:szCs w:val="24"/>
          <w:lang w:val="pt-PT"/>
        </w:rPr>
        <w:t xml:space="preserve">CURSO </w:t>
      </w:r>
      <w:r w:rsidRPr="00246EF7">
        <w:rPr>
          <w:rFonts w:ascii="Arial" w:hAnsi="Arial" w:cs="Arial"/>
          <w:b/>
          <w:color w:val="000000"/>
          <w:sz w:val="24"/>
          <w:szCs w:val="24"/>
        </w:rPr>
        <w:t>DE BACHARELADO EM DIREITO</w:t>
      </w:r>
    </w:p>
    <w:p w14:paraId="0B1FE0BD" w14:textId="60FD6ADB" w:rsidR="00D7285A" w:rsidRDefault="00D7285A" w:rsidP="00D7285A">
      <w:pPr>
        <w:spacing w:after="0" w:line="360" w:lineRule="auto"/>
        <w:jc w:val="both"/>
        <w:rPr>
          <w:rFonts w:ascii="Arial" w:hAnsi="Arial" w:cs="Arial"/>
          <w:b/>
          <w:color w:val="000000"/>
          <w:sz w:val="24"/>
          <w:szCs w:val="24"/>
        </w:rPr>
      </w:pPr>
    </w:p>
    <w:p w14:paraId="74F9363C" w14:textId="17A2A478" w:rsidR="00D7285A" w:rsidRDefault="00D7285A" w:rsidP="00D7285A">
      <w:pPr>
        <w:spacing w:after="0" w:line="360" w:lineRule="auto"/>
        <w:jc w:val="both"/>
        <w:rPr>
          <w:rFonts w:ascii="Arial" w:hAnsi="Arial" w:cs="Arial"/>
          <w:b/>
          <w:color w:val="000000"/>
          <w:sz w:val="24"/>
          <w:szCs w:val="24"/>
        </w:rPr>
      </w:pPr>
    </w:p>
    <w:p w14:paraId="558C4F0F" w14:textId="6AFF7882" w:rsidR="00D7285A" w:rsidRDefault="00D7285A" w:rsidP="00D7285A">
      <w:pPr>
        <w:spacing w:after="0" w:line="360" w:lineRule="auto"/>
        <w:jc w:val="both"/>
        <w:rPr>
          <w:rFonts w:ascii="Arial" w:hAnsi="Arial" w:cs="Arial"/>
          <w:b/>
          <w:color w:val="000000"/>
          <w:sz w:val="24"/>
          <w:szCs w:val="24"/>
        </w:rPr>
      </w:pPr>
      <w:r>
        <w:rPr>
          <w:rFonts w:ascii="Arial" w:hAnsi="Arial" w:cs="Arial"/>
          <w:b/>
          <w:color w:val="000000"/>
          <w:sz w:val="24"/>
          <w:szCs w:val="24"/>
        </w:rPr>
        <w:t>MARIANA IVNA FERNANDES</w:t>
      </w:r>
      <w:r w:rsidR="001863C9">
        <w:rPr>
          <w:rFonts w:ascii="Arial" w:hAnsi="Arial" w:cs="Arial"/>
          <w:b/>
          <w:color w:val="000000"/>
          <w:sz w:val="24"/>
          <w:szCs w:val="24"/>
        </w:rPr>
        <w:t xml:space="preserve"> DE</w:t>
      </w:r>
      <w:r>
        <w:rPr>
          <w:rFonts w:ascii="Arial" w:hAnsi="Arial" w:cs="Arial"/>
          <w:b/>
          <w:color w:val="000000"/>
          <w:sz w:val="24"/>
          <w:szCs w:val="24"/>
        </w:rPr>
        <w:t xml:space="preserve"> OLIVEIRA</w:t>
      </w:r>
    </w:p>
    <w:p w14:paraId="3B4FEEE4" w14:textId="048C7C2B" w:rsidR="00D7285A" w:rsidRDefault="00D7285A" w:rsidP="00D7285A">
      <w:pPr>
        <w:spacing w:after="0" w:line="360" w:lineRule="auto"/>
        <w:jc w:val="both"/>
        <w:rPr>
          <w:rFonts w:ascii="Arial" w:hAnsi="Arial" w:cs="Arial"/>
          <w:b/>
          <w:color w:val="000000"/>
          <w:sz w:val="24"/>
          <w:szCs w:val="24"/>
        </w:rPr>
      </w:pPr>
    </w:p>
    <w:p w14:paraId="1C844135" w14:textId="18C661F4" w:rsidR="00D7285A" w:rsidRDefault="00D7285A" w:rsidP="00D7285A">
      <w:pPr>
        <w:spacing w:after="0" w:line="360" w:lineRule="auto"/>
        <w:jc w:val="both"/>
        <w:rPr>
          <w:rFonts w:ascii="Arial" w:hAnsi="Arial" w:cs="Arial"/>
          <w:b/>
          <w:color w:val="000000"/>
          <w:sz w:val="24"/>
          <w:szCs w:val="24"/>
        </w:rPr>
      </w:pPr>
    </w:p>
    <w:p w14:paraId="0DA87D00" w14:textId="13D014B0" w:rsidR="00D7285A" w:rsidRDefault="00D7285A" w:rsidP="00D7285A">
      <w:pPr>
        <w:spacing w:after="0" w:line="360" w:lineRule="auto"/>
        <w:jc w:val="both"/>
        <w:rPr>
          <w:rFonts w:ascii="Arial" w:hAnsi="Arial" w:cs="Arial"/>
          <w:b/>
          <w:color w:val="000000"/>
          <w:sz w:val="24"/>
          <w:szCs w:val="24"/>
        </w:rPr>
      </w:pPr>
    </w:p>
    <w:p w14:paraId="30B65371" w14:textId="5DABF608" w:rsidR="00D7285A" w:rsidRDefault="00D7285A" w:rsidP="00D7285A">
      <w:pPr>
        <w:spacing w:after="0" w:line="360" w:lineRule="auto"/>
        <w:jc w:val="both"/>
        <w:rPr>
          <w:rFonts w:ascii="Arial" w:hAnsi="Arial" w:cs="Arial"/>
          <w:b/>
          <w:color w:val="000000"/>
          <w:sz w:val="24"/>
          <w:szCs w:val="24"/>
        </w:rPr>
      </w:pPr>
    </w:p>
    <w:p w14:paraId="290A84E6" w14:textId="139925ED" w:rsidR="00D7285A" w:rsidRDefault="00D7285A" w:rsidP="00D7285A">
      <w:pPr>
        <w:spacing w:after="0" w:line="360" w:lineRule="auto"/>
        <w:jc w:val="both"/>
        <w:rPr>
          <w:rFonts w:ascii="Arial" w:hAnsi="Arial" w:cs="Arial"/>
          <w:b/>
          <w:color w:val="000000"/>
          <w:sz w:val="24"/>
          <w:szCs w:val="24"/>
        </w:rPr>
      </w:pPr>
    </w:p>
    <w:p w14:paraId="7550BBAD" w14:textId="353CE019" w:rsidR="00D7285A" w:rsidRDefault="00D7285A" w:rsidP="00D7285A">
      <w:pPr>
        <w:spacing w:after="0" w:line="360" w:lineRule="auto"/>
        <w:jc w:val="both"/>
        <w:rPr>
          <w:rFonts w:ascii="Arial" w:hAnsi="Arial" w:cs="Arial"/>
          <w:b/>
          <w:color w:val="000000"/>
          <w:sz w:val="24"/>
          <w:szCs w:val="24"/>
        </w:rPr>
      </w:pPr>
    </w:p>
    <w:p w14:paraId="2A7D5B6A" w14:textId="10AF2F07" w:rsidR="00D7285A" w:rsidRDefault="00D7285A" w:rsidP="00D7285A">
      <w:pPr>
        <w:spacing w:after="0" w:line="360" w:lineRule="auto"/>
        <w:jc w:val="both"/>
        <w:rPr>
          <w:rFonts w:ascii="Arial" w:hAnsi="Arial" w:cs="Arial"/>
          <w:b/>
          <w:color w:val="000000"/>
          <w:sz w:val="24"/>
          <w:szCs w:val="24"/>
        </w:rPr>
      </w:pPr>
    </w:p>
    <w:p w14:paraId="2BABDE69" w14:textId="7B8024D4" w:rsidR="00D7285A" w:rsidRDefault="00D7285A" w:rsidP="00D7285A">
      <w:pPr>
        <w:spacing w:after="0" w:line="360" w:lineRule="auto"/>
        <w:jc w:val="both"/>
        <w:rPr>
          <w:rFonts w:ascii="Arial" w:hAnsi="Arial" w:cs="Arial"/>
          <w:b/>
          <w:color w:val="000000"/>
          <w:sz w:val="24"/>
          <w:szCs w:val="24"/>
        </w:rPr>
      </w:pPr>
    </w:p>
    <w:p w14:paraId="7E11CC2D" w14:textId="77777777" w:rsidR="00D7285A" w:rsidRDefault="00D7285A" w:rsidP="00D7285A">
      <w:pPr>
        <w:spacing w:after="0" w:line="360" w:lineRule="auto"/>
        <w:jc w:val="both"/>
        <w:rPr>
          <w:rFonts w:ascii="Arial" w:hAnsi="Arial" w:cs="Arial"/>
          <w:b/>
          <w:color w:val="000000"/>
          <w:sz w:val="24"/>
          <w:szCs w:val="24"/>
        </w:rPr>
      </w:pPr>
    </w:p>
    <w:p w14:paraId="01CC7806" w14:textId="77777777" w:rsidR="00D7285A" w:rsidRDefault="00D7285A" w:rsidP="00D7285A">
      <w:pPr>
        <w:spacing w:after="0" w:line="360" w:lineRule="auto"/>
        <w:jc w:val="both"/>
        <w:rPr>
          <w:rFonts w:ascii="Arial" w:hAnsi="Arial" w:cs="Arial"/>
          <w:b/>
          <w:color w:val="000000"/>
          <w:sz w:val="24"/>
          <w:szCs w:val="24"/>
        </w:rPr>
      </w:pPr>
    </w:p>
    <w:p w14:paraId="3B4E3F17" w14:textId="04B7F8FB" w:rsidR="007623BF" w:rsidRPr="007623BF" w:rsidRDefault="007623BF" w:rsidP="007623BF">
      <w:pPr>
        <w:spacing w:after="0" w:line="360" w:lineRule="auto"/>
        <w:jc w:val="center"/>
        <w:rPr>
          <w:rFonts w:ascii="Arial" w:hAnsi="Arial" w:cs="Arial"/>
          <w:b/>
          <w:sz w:val="24"/>
          <w:szCs w:val="24"/>
        </w:rPr>
      </w:pPr>
      <w:r w:rsidRPr="007623BF">
        <w:rPr>
          <w:rFonts w:ascii="Arial" w:hAnsi="Arial" w:cs="Arial"/>
          <w:b/>
          <w:sz w:val="24"/>
          <w:szCs w:val="24"/>
        </w:rPr>
        <w:t>LEI MARIA DA PENHA: MEDIDAS PROTETIVAS E POSSÍVEIS CAUSAS DE SUA INEFICÁCIA</w:t>
      </w:r>
    </w:p>
    <w:p w14:paraId="5036B088" w14:textId="1C252632" w:rsidR="002A090C" w:rsidRDefault="002A090C" w:rsidP="00D7285A">
      <w:pPr>
        <w:spacing w:line="360" w:lineRule="auto"/>
        <w:jc w:val="both"/>
        <w:rPr>
          <w:rFonts w:ascii="Arial" w:hAnsi="Arial" w:cs="Arial"/>
          <w:sz w:val="24"/>
          <w:szCs w:val="24"/>
        </w:rPr>
      </w:pPr>
    </w:p>
    <w:p w14:paraId="5836FF7E" w14:textId="50F45F83" w:rsidR="00D7285A" w:rsidRDefault="00D7285A" w:rsidP="00D7285A">
      <w:pPr>
        <w:spacing w:line="360" w:lineRule="auto"/>
        <w:jc w:val="both"/>
        <w:rPr>
          <w:rFonts w:ascii="Arial" w:hAnsi="Arial" w:cs="Arial"/>
          <w:sz w:val="24"/>
          <w:szCs w:val="24"/>
        </w:rPr>
      </w:pPr>
    </w:p>
    <w:p w14:paraId="4A00FD28" w14:textId="22FCB5D5" w:rsidR="00D7285A" w:rsidRDefault="00D7285A" w:rsidP="00D7285A">
      <w:pPr>
        <w:spacing w:line="360" w:lineRule="auto"/>
        <w:jc w:val="both"/>
        <w:rPr>
          <w:rFonts w:ascii="Arial" w:hAnsi="Arial" w:cs="Arial"/>
          <w:sz w:val="24"/>
          <w:szCs w:val="24"/>
        </w:rPr>
      </w:pPr>
    </w:p>
    <w:p w14:paraId="53D87F19" w14:textId="3390D04D" w:rsidR="00D7285A" w:rsidRDefault="00D7285A" w:rsidP="00D7285A">
      <w:pPr>
        <w:spacing w:line="360" w:lineRule="auto"/>
        <w:jc w:val="both"/>
        <w:rPr>
          <w:rFonts w:ascii="Arial" w:hAnsi="Arial" w:cs="Arial"/>
          <w:sz w:val="24"/>
          <w:szCs w:val="24"/>
        </w:rPr>
      </w:pPr>
    </w:p>
    <w:p w14:paraId="5593FB3B" w14:textId="2919D76F" w:rsidR="00D7285A" w:rsidRDefault="00D7285A" w:rsidP="00D7285A">
      <w:pPr>
        <w:spacing w:line="360" w:lineRule="auto"/>
        <w:jc w:val="both"/>
        <w:rPr>
          <w:rFonts w:ascii="Arial" w:hAnsi="Arial" w:cs="Arial"/>
          <w:sz w:val="24"/>
          <w:szCs w:val="24"/>
        </w:rPr>
      </w:pPr>
    </w:p>
    <w:p w14:paraId="5F6A7E5C" w14:textId="137E82BD" w:rsidR="00D7285A" w:rsidRDefault="00D7285A" w:rsidP="00D7285A">
      <w:pPr>
        <w:spacing w:line="360" w:lineRule="auto"/>
        <w:jc w:val="both"/>
        <w:rPr>
          <w:rFonts w:ascii="Arial" w:hAnsi="Arial" w:cs="Arial"/>
          <w:sz w:val="24"/>
          <w:szCs w:val="24"/>
        </w:rPr>
      </w:pPr>
    </w:p>
    <w:p w14:paraId="776A550A" w14:textId="454D4C4E" w:rsidR="00D7285A" w:rsidRDefault="00D7285A" w:rsidP="00D7285A">
      <w:pPr>
        <w:spacing w:line="360" w:lineRule="auto"/>
        <w:jc w:val="both"/>
        <w:rPr>
          <w:rFonts w:ascii="Arial" w:hAnsi="Arial" w:cs="Arial"/>
          <w:sz w:val="24"/>
          <w:szCs w:val="24"/>
        </w:rPr>
      </w:pPr>
    </w:p>
    <w:p w14:paraId="7D3F96A3" w14:textId="77777777" w:rsidR="00D7285A" w:rsidRDefault="00D7285A" w:rsidP="00D7285A">
      <w:pPr>
        <w:spacing w:line="360" w:lineRule="auto"/>
        <w:jc w:val="center"/>
        <w:rPr>
          <w:rFonts w:ascii="Arial" w:hAnsi="Arial" w:cs="Arial"/>
          <w:b/>
          <w:bCs/>
          <w:sz w:val="24"/>
          <w:szCs w:val="24"/>
        </w:rPr>
      </w:pPr>
    </w:p>
    <w:p w14:paraId="7EBA88D8" w14:textId="77777777" w:rsidR="00D7285A" w:rsidRDefault="00D7285A" w:rsidP="00D7285A">
      <w:pPr>
        <w:spacing w:line="360" w:lineRule="auto"/>
        <w:jc w:val="center"/>
        <w:rPr>
          <w:rFonts w:ascii="Arial" w:hAnsi="Arial" w:cs="Arial"/>
          <w:b/>
          <w:bCs/>
          <w:sz w:val="24"/>
          <w:szCs w:val="24"/>
        </w:rPr>
      </w:pPr>
    </w:p>
    <w:p w14:paraId="417526ED" w14:textId="17CD002D" w:rsidR="00D7285A" w:rsidRPr="00D7285A" w:rsidRDefault="00D7285A" w:rsidP="00D7285A">
      <w:pPr>
        <w:spacing w:after="0" w:line="360" w:lineRule="auto"/>
        <w:jc w:val="center"/>
        <w:rPr>
          <w:rFonts w:ascii="Arial" w:hAnsi="Arial" w:cs="Arial"/>
          <w:b/>
          <w:bCs/>
          <w:sz w:val="24"/>
          <w:szCs w:val="24"/>
        </w:rPr>
      </w:pPr>
      <w:r w:rsidRPr="00D7285A">
        <w:rPr>
          <w:rFonts w:ascii="Arial" w:hAnsi="Arial" w:cs="Arial"/>
          <w:b/>
          <w:bCs/>
          <w:sz w:val="24"/>
          <w:szCs w:val="24"/>
        </w:rPr>
        <w:t>CAMPINA GRANDE – PB</w:t>
      </w:r>
    </w:p>
    <w:p w14:paraId="440EF016" w14:textId="5520C060" w:rsidR="00D7285A" w:rsidRDefault="00D7285A" w:rsidP="00D7285A">
      <w:pPr>
        <w:spacing w:after="0" w:line="360" w:lineRule="auto"/>
        <w:jc w:val="center"/>
        <w:rPr>
          <w:rFonts w:ascii="Arial" w:hAnsi="Arial" w:cs="Arial"/>
          <w:b/>
          <w:bCs/>
          <w:sz w:val="24"/>
          <w:szCs w:val="24"/>
        </w:rPr>
      </w:pPr>
      <w:r w:rsidRPr="00D7285A">
        <w:rPr>
          <w:rFonts w:ascii="Arial" w:hAnsi="Arial" w:cs="Arial"/>
          <w:b/>
          <w:bCs/>
          <w:sz w:val="24"/>
          <w:szCs w:val="24"/>
        </w:rPr>
        <w:t>2021</w:t>
      </w:r>
    </w:p>
    <w:p w14:paraId="3AD310AE" w14:textId="542AF6CA" w:rsidR="00D7285A" w:rsidRDefault="00D7285A" w:rsidP="00D7285A">
      <w:pPr>
        <w:spacing w:after="0" w:line="360" w:lineRule="auto"/>
        <w:jc w:val="center"/>
        <w:rPr>
          <w:rFonts w:ascii="Arial" w:hAnsi="Arial" w:cs="Arial"/>
          <w:sz w:val="24"/>
          <w:szCs w:val="24"/>
        </w:rPr>
      </w:pPr>
      <w:r w:rsidRPr="00D7285A">
        <w:rPr>
          <w:rFonts w:ascii="Arial" w:hAnsi="Arial" w:cs="Arial"/>
          <w:sz w:val="24"/>
          <w:szCs w:val="24"/>
        </w:rPr>
        <w:lastRenderedPageBreak/>
        <w:t xml:space="preserve">MARIANA IVNA FERNANDES </w:t>
      </w:r>
      <w:r w:rsidR="001863C9">
        <w:rPr>
          <w:rFonts w:ascii="Arial" w:hAnsi="Arial" w:cs="Arial"/>
          <w:sz w:val="24"/>
          <w:szCs w:val="24"/>
        </w:rPr>
        <w:t xml:space="preserve">DE </w:t>
      </w:r>
      <w:r w:rsidRPr="00D7285A">
        <w:rPr>
          <w:rFonts w:ascii="Arial" w:hAnsi="Arial" w:cs="Arial"/>
          <w:sz w:val="24"/>
          <w:szCs w:val="24"/>
        </w:rPr>
        <w:t>OLIVEIRA</w:t>
      </w:r>
    </w:p>
    <w:p w14:paraId="12F0F530" w14:textId="40FAEB15" w:rsidR="00B56AB7" w:rsidRDefault="00B56AB7" w:rsidP="00D7285A">
      <w:pPr>
        <w:spacing w:after="0" w:line="360" w:lineRule="auto"/>
        <w:jc w:val="center"/>
        <w:rPr>
          <w:rFonts w:ascii="Arial" w:hAnsi="Arial" w:cs="Arial"/>
          <w:sz w:val="24"/>
          <w:szCs w:val="24"/>
        </w:rPr>
      </w:pPr>
    </w:p>
    <w:p w14:paraId="75196AC1" w14:textId="6B215E0E" w:rsidR="00B56AB7" w:rsidRDefault="00B56AB7" w:rsidP="00D7285A">
      <w:pPr>
        <w:spacing w:after="0" w:line="360" w:lineRule="auto"/>
        <w:jc w:val="center"/>
        <w:rPr>
          <w:rFonts w:ascii="Arial" w:hAnsi="Arial" w:cs="Arial"/>
          <w:sz w:val="24"/>
          <w:szCs w:val="24"/>
        </w:rPr>
      </w:pPr>
    </w:p>
    <w:p w14:paraId="7A22274F" w14:textId="0B4AF504" w:rsidR="00B56AB7" w:rsidRDefault="00B56AB7" w:rsidP="00D7285A">
      <w:pPr>
        <w:spacing w:after="0" w:line="360" w:lineRule="auto"/>
        <w:jc w:val="center"/>
        <w:rPr>
          <w:rFonts w:ascii="Arial" w:hAnsi="Arial" w:cs="Arial"/>
          <w:sz w:val="24"/>
          <w:szCs w:val="24"/>
        </w:rPr>
      </w:pPr>
    </w:p>
    <w:p w14:paraId="55A662E8" w14:textId="6B2D50EB" w:rsidR="00B56AB7" w:rsidRDefault="00B56AB7" w:rsidP="00D7285A">
      <w:pPr>
        <w:spacing w:after="0" w:line="360" w:lineRule="auto"/>
        <w:jc w:val="center"/>
        <w:rPr>
          <w:rFonts w:ascii="Arial" w:hAnsi="Arial" w:cs="Arial"/>
          <w:sz w:val="24"/>
          <w:szCs w:val="24"/>
        </w:rPr>
      </w:pPr>
    </w:p>
    <w:p w14:paraId="44864420" w14:textId="6DF06A18" w:rsidR="00B56AB7" w:rsidRDefault="00B56AB7" w:rsidP="00D7285A">
      <w:pPr>
        <w:spacing w:after="0" w:line="360" w:lineRule="auto"/>
        <w:jc w:val="center"/>
        <w:rPr>
          <w:rFonts w:ascii="Arial" w:hAnsi="Arial" w:cs="Arial"/>
          <w:sz w:val="24"/>
          <w:szCs w:val="24"/>
        </w:rPr>
      </w:pPr>
    </w:p>
    <w:p w14:paraId="3B231F31" w14:textId="4D707A09" w:rsidR="00B56AB7" w:rsidRDefault="00B56AB7" w:rsidP="00D7285A">
      <w:pPr>
        <w:spacing w:after="0" w:line="360" w:lineRule="auto"/>
        <w:jc w:val="center"/>
        <w:rPr>
          <w:rFonts w:ascii="Arial" w:hAnsi="Arial" w:cs="Arial"/>
          <w:sz w:val="24"/>
          <w:szCs w:val="24"/>
        </w:rPr>
      </w:pPr>
    </w:p>
    <w:p w14:paraId="21FDFB15" w14:textId="214649A2" w:rsidR="007623BF" w:rsidRPr="007623BF" w:rsidRDefault="007623BF" w:rsidP="007623BF">
      <w:pPr>
        <w:spacing w:after="0" w:line="360" w:lineRule="auto"/>
        <w:jc w:val="center"/>
        <w:rPr>
          <w:rFonts w:ascii="Arial" w:hAnsi="Arial" w:cs="Arial"/>
          <w:bCs/>
          <w:sz w:val="24"/>
          <w:szCs w:val="24"/>
        </w:rPr>
      </w:pPr>
      <w:r w:rsidRPr="007623BF">
        <w:rPr>
          <w:rFonts w:ascii="Arial" w:hAnsi="Arial" w:cs="Arial"/>
          <w:bCs/>
          <w:sz w:val="24"/>
          <w:szCs w:val="24"/>
        </w:rPr>
        <w:t>LEI MARIA DA PENHA: MEDIDAS PROTETIVAS E POSSÍVEIS CAUSAS DE SUA INEFICÁCIA</w:t>
      </w:r>
    </w:p>
    <w:p w14:paraId="04EA0797" w14:textId="2131D4B2" w:rsidR="00B56AB7" w:rsidRDefault="00B56AB7" w:rsidP="00B56AB7">
      <w:pPr>
        <w:spacing w:after="0" w:line="360" w:lineRule="auto"/>
        <w:jc w:val="center"/>
        <w:rPr>
          <w:rFonts w:ascii="Arial" w:hAnsi="Arial" w:cs="Arial"/>
          <w:bCs/>
          <w:color w:val="000000"/>
          <w:sz w:val="24"/>
          <w:szCs w:val="24"/>
        </w:rPr>
      </w:pPr>
    </w:p>
    <w:p w14:paraId="0FB963EB" w14:textId="563AEB23" w:rsidR="00B56AB7" w:rsidRDefault="00B56AB7" w:rsidP="00B56AB7">
      <w:pPr>
        <w:spacing w:after="0" w:line="360" w:lineRule="auto"/>
        <w:jc w:val="center"/>
        <w:rPr>
          <w:rFonts w:ascii="Arial" w:hAnsi="Arial" w:cs="Arial"/>
          <w:bCs/>
          <w:color w:val="000000"/>
          <w:sz w:val="24"/>
          <w:szCs w:val="24"/>
        </w:rPr>
      </w:pPr>
    </w:p>
    <w:p w14:paraId="2D5B8378" w14:textId="2ACF5FB2" w:rsidR="00B56AB7" w:rsidRDefault="00B56AB7" w:rsidP="00B56AB7">
      <w:pPr>
        <w:spacing w:after="0" w:line="360" w:lineRule="auto"/>
        <w:jc w:val="center"/>
        <w:rPr>
          <w:rFonts w:ascii="Arial" w:hAnsi="Arial" w:cs="Arial"/>
          <w:bCs/>
          <w:color w:val="000000"/>
          <w:sz w:val="24"/>
          <w:szCs w:val="24"/>
        </w:rPr>
      </w:pPr>
    </w:p>
    <w:p w14:paraId="709705FB" w14:textId="6CCD519C" w:rsidR="00B56AB7" w:rsidRDefault="00B56AB7" w:rsidP="00B56AB7">
      <w:pPr>
        <w:spacing w:after="0" w:line="360" w:lineRule="auto"/>
        <w:jc w:val="center"/>
        <w:rPr>
          <w:rFonts w:ascii="Arial" w:hAnsi="Arial" w:cs="Arial"/>
          <w:bCs/>
          <w:color w:val="000000"/>
          <w:sz w:val="24"/>
          <w:szCs w:val="24"/>
        </w:rPr>
      </w:pPr>
    </w:p>
    <w:p w14:paraId="1BC0CF60" w14:textId="4EE05989" w:rsidR="00B56AB7" w:rsidRDefault="00B56AB7" w:rsidP="00B56AB7">
      <w:pPr>
        <w:spacing w:after="0" w:line="360" w:lineRule="auto"/>
        <w:jc w:val="center"/>
        <w:rPr>
          <w:rFonts w:ascii="Arial" w:hAnsi="Arial" w:cs="Arial"/>
          <w:bCs/>
          <w:color w:val="000000"/>
          <w:sz w:val="24"/>
          <w:szCs w:val="24"/>
        </w:rPr>
      </w:pPr>
    </w:p>
    <w:p w14:paraId="30F7D76B" w14:textId="39CF85B6" w:rsidR="00B56AB7" w:rsidRDefault="00B56AB7" w:rsidP="00B56AB7">
      <w:pPr>
        <w:spacing w:after="0" w:line="240" w:lineRule="auto"/>
        <w:ind w:left="4956"/>
        <w:jc w:val="both"/>
        <w:rPr>
          <w:rFonts w:ascii="Arial" w:hAnsi="Arial" w:cs="Arial"/>
          <w:sz w:val="24"/>
          <w:szCs w:val="24"/>
        </w:rPr>
      </w:pPr>
      <w:r w:rsidRPr="006B112B">
        <w:rPr>
          <w:rFonts w:ascii="Arial" w:hAnsi="Arial" w:cs="Arial"/>
          <w:sz w:val="24"/>
          <w:szCs w:val="24"/>
        </w:rPr>
        <w:t>Trabalho de conclusão de Curso</w:t>
      </w:r>
      <w:r>
        <w:rPr>
          <w:rFonts w:ascii="Arial" w:hAnsi="Arial" w:cs="Arial"/>
          <w:sz w:val="24"/>
          <w:szCs w:val="24"/>
        </w:rPr>
        <w:t xml:space="preserve"> – Artigo Científico – </w:t>
      </w:r>
      <w:r w:rsidRPr="006B112B">
        <w:rPr>
          <w:rFonts w:ascii="Arial" w:hAnsi="Arial" w:cs="Arial"/>
          <w:sz w:val="24"/>
          <w:szCs w:val="24"/>
        </w:rPr>
        <w:t xml:space="preserve">apresentado como pré-requisito para obtenção do título de Bacharel em Direito pela </w:t>
      </w:r>
      <w:r>
        <w:rPr>
          <w:rFonts w:ascii="Arial" w:hAnsi="Arial" w:cs="Arial"/>
          <w:sz w:val="24"/>
          <w:szCs w:val="24"/>
        </w:rPr>
        <w:t>Uni</w:t>
      </w:r>
      <w:r w:rsidRPr="006B112B">
        <w:rPr>
          <w:rFonts w:ascii="Arial" w:hAnsi="Arial" w:cs="Arial"/>
          <w:sz w:val="24"/>
          <w:szCs w:val="24"/>
        </w:rPr>
        <w:t>Fac</w:t>
      </w:r>
      <w:r>
        <w:rPr>
          <w:rFonts w:ascii="Arial" w:hAnsi="Arial" w:cs="Arial"/>
          <w:sz w:val="24"/>
          <w:szCs w:val="24"/>
        </w:rPr>
        <w:t>isa – Centro Universitário.</w:t>
      </w:r>
      <w:r w:rsidRPr="006B112B">
        <w:rPr>
          <w:rFonts w:ascii="Arial" w:hAnsi="Arial" w:cs="Arial"/>
          <w:sz w:val="24"/>
          <w:szCs w:val="24"/>
        </w:rPr>
        <w:t xml:space="preserve"> </w:t>
      </w:r>
    </w:p>
    <w:p w14:paraId="0F96EE0E" w14:textId="023A169D" w:rsidR="00B56AB7" w:rsidRDefault="00B56AB7" w:rsidP="00B56AB7">
      <w:pPr>
        <w:spacing w:after="0" w:line="240" w:lineRule="auto"/>
        <w:ind w:left="4956"/>
        <w:jc w:val="both"/>
        <w:rPr>
          <w:rFonts w:ascii="Arial" w:hAnsi="Arial" w:cs="Arial"/>
          <w:sz w:val="24"/>
          <w:szCs w:val="24"/>
        </w:rPr>
      </w:pPr>
      <w:r>
        <w:rPr>
          <w:rFonts w:ascii="Arial" w:hAnsi="Arial" w:cs="Arial"/>
          <w:sz w:val="24"/>
          <w:szCs w:val="24"/>
        </w:rPr>
        <w:t>Área de Concentração: Direito Penal.</w:t>
      </w:r>
    </w:p>
    <w:p w14:paraId="0F6EA629" w14:textId="5CACA8D6" w:rsidR="00B56AB7" w:rsidRDefault="00B56AB7" w:rsidP="00B56AB7">
      <w:pPr>
        <w:spacing w:after="0" w:line="240" w:lineRule="auto"/>
        <w:ind w:left="4956"/>
        <w:jc w:val="both"/>
        <w:rPr>
          <w:rFonts w:ascii="Arial" w:hAnsi="Arial" w:cs="Arial"/>
          <w:sz w:val="24"/>
          <w:szCs w:val="24"/>
        </w:rPr>
      </w:pPr>
      <w:r w:rsidRPr="006B112B">
        <w:rPr>
          <w:rFonts w:ascii="Arial" w:hAnsi="Arial" w:cs="Arial"/>
          <w:sz w:val="24"/>
          <w:szCs w:val="24"/>
        </w:rPr>
        <w:t xml:space="preserve">Orientador: </w:t>
      </w:r>
      <w:r>
        <w:rPr>
          <w:rFonts w:ascii="Arial" w:hAnsi="Arial" w:cs="Arial"/>
          <w:sz w:val="24"/>
          <w:szCs w:val="24"/>
        </w:rPr>
        <w:t>Prof.° da Unifacisa Breno</w:t>
      </w:r>
      <w:r w:rsidR="00DB5CFA">
        <w:rPr>
          <w:rFonts w:ascii="Arial" w:hAnsi="Arial" w:cs="Arial"/>
          <w:sz w:val="24"/>
          <w:szCs w:val="24"/>
        </w:rPr>
        <w:t xml:space="preserve"> Wanderley</w:t>
      </w:r>
      <w:r>
        <w:rPr>
          <w:rFonts w:ascii="Arial" w:hAnsi="Arial" w:cs="Arial"/>
          <w:sz w:val="24"/>
          <w:szCs w:val="24"/>
        </w:rPr>
        <w:t xml:space="preserve"> Cesár </w:t>
      </w:r>
      <w:r w:rsidR="00DB5CFA">
        <w:rPr>
          <w:rFonts w:ascii="Arial" w:hAnsi="Arial" w:cs="Arial"/>
          <w:sz w:val="24"/>
          <w:szCs w:val="24"/>
        </w:rPr>
        <w:t>Segundo</w:t>
      </w:r>
      <w:r>
        <w:rPr>
          <w:rFonts w:ascii="Arial" w:hAnsi="Arial" w:cs="Arial"/>
          <w:sz w:val="24"/>
          <w:szCs w:val="24"/>
        </w:rPr>
        <w:t>, Dr.</w:t>
      </w:r>
    </w:p>
    <w:p w14:paraId="0FD7B770" w14:textId="77777777" w:rsidR="00B56AB7" w:rsidRPr="00B56AB7" w:rsidRDefault="00B56AB7" w:rsidP="00B56AB7">
      <w:pPr>
        <w:spacing w:after="0" w:line="360" w:lineRule="auto"/>
        <w:jc w:val="center"/>
        <w:rPr>
          <w:rFonts w:ascii="Arial" w:hAnsi="Arial" w:cs="Arial"/>
          <w:bCs/>
          <w:sz w:val="24"/>
          <w:szCs w:val="24"/>
          <w:lang w:val="pt-PT"/>
        </w:rPr>
      </w:pPr>
    </w:p>
    <w:p w14:paraId="6F067FF0" w14:textId="0F4A8551" w:rsidR="00B56AB7" w:rsidRDefault="00B56AB7" w:rsidP="00D7285A">
      <w:pPr>
        <w:spacing w:after="0" w:line="360" w:lineRule="auto"/>
        <w:jc w:val="center"/>
        <w:rPr>
          <w:rFonts w:ascii="Arial" w:hAnsi="Arial" w:cs="Arial"/>
          <w:sz w:val="24"/>
          <w:szCs w:val="24"/>
        </w:rPr>
      </w:pPr>
    </w:p>
    <w:p w14:paraId="38E9376A" w14:textId="65FF9FD1" w:rsidR="001863C9" w:rsidRDefault="001863C9" w:rsidP="00D7285A">
      <w:pPr>
        <w:spacing w:after="0" w:line="360" w:lineRule="auto"/>
        <w:jc w:val="center"/>
        <w:rPr>
          <w:rFonts w:ascii="Arial" w:hAnsi="Arial" w:cs="Arial"/>
          <w:sz w:val="24"/>
          <w:szCs w:val="24"/>
        </w:rPr>
      </w:pPr>
    </w:p>
    <w:p w14:paraId="1AA30B9D" w14:textId="7C015515" w:rsidR="001863C9" w:rsidRDefault="001863C9" w:rsidP="00D7285A">
      <w:pPr>
        <w:spacing w:after="0" w:line="360" w:lineRule="auto"/>
        <w:jc w:val="center"/>
        <w:rPr>
          <w:rFonts w:ascii="Arial" w:hAnsi="Arial" w:cs="Arial"/>
          <w:sz w:val="24"/>
          <w:szCs w:val="24"/>
        </w:rPr>
      </w:pPr>
    </w:p>
    <w:p w14:paraId="5A29F8AB" w14:textId="1735A3A5" w:rsidR="001863C9" w:rsidRDefault="001863C9" w:rsidP="00D7285A">
      <w:pPr>
        <w:spacing w:after="0" w:line="360" w:lineRule="auto"/>
        <w:jc w:val="center"/>
        <w:rPr>
          <w:rFonts w:ascii="Arial" w:hAnsi="Arial" w:cs="Arial"/>
          <w:sz w:val="24"/>
          <w:szCs w:val="24"/>
        </w:rPr>
      </w:pPr>
    </w:p>
    <w:p w14:paraId="7FD3BD84" w14:textId="791A6337" w:rsidR="001863C9" w:rsidRDefault="001863C9" w:rsidP="00D7285A">
      <w:pPr>
        <w:spacing w:after="0" w:line="360" w:lineRule="auto"/>
        <w:jc w:val="center"/>
        <w:rPr>
          <w:rFonts w:ascii="Arial" w:hAnsi="Arial" w:cs="Arial"/>
          <w:sz w:val="24"/>
          <w:szCs w:val="24"/>
        </w:rPr>
      </w:pPr>
    </w:p>
    <w:p w14:paraId="2C7DD094" w14:textId="77777777" w:rsidR="001863C9" w:rsidRDefault="001863C9" w:rsidP="00DB5CFA">
      <w:pPr>
        <w:spacing w:after="0" w:line="360" w:lineRule="auto"/>
        <w:rPr>
          <w:rFonts w:ascii="Arial" w:hAnsi="Arial" w:cs="Arial"/>
          <w:sz w:val="24"/>
          <w:szCs w:val="24"/>
        </w:rPr>
      </w:pPr>
    </w:p>
    <w:p w14:paraId="2B7C4444" w14:textId="77777777" w:rsidR="001863C9" w:rsidRDefault="001863C9" w:rsidP="00D7285A">
      <w:pPr>
        <w:spacing w:after="0" w:line="360" w:lineRule="auto"/>
        <w:jc w:val="center"/>
        <w:rPr>
          <w:rFonts w:ascii="Arial" w:hAnsi="Arial" w:cs="Arial"/>
          <w:sz w:val="24"/>
          <w:szCs w:val="24"/>
        </w:rPr>
      </w:pPr>
    </w:p>
    <w:p w14:paraId="7B3ABDC1" w14:textId="77777777" w:rsidR="001863C9" w:rsidRDefault="001863C9" w:rsidP="00D7285A">
      <w:pPr>
        <w:spacing w:after="0" w:line="360" w:lineRule="auto"/>
        <w:jc w:val="center"/>
        <w:rPr>
          <w:rFonts w:ascii="Arial" w:hAnsi="Arial" w:cs="Arial"/>
          <w:sz w:val="24"/>
          <w:szCs w:val="24"/>
        </w:rPr>
      </w:pPr>
    </w:p>
    <w:p w14:paraId="51B2F0D0" w14:textId="77777777" w:rsidR="001863C9" w:rsidRDefault="001863C9" w:rsidP="00D7285A">
      <w:pPr>
        <w:spacing w:after="0" w:line="360" w:lineRule="auto"/>
        <w:jc w:val="center"/>
        <w:rPr>
          <w:rFonts w:ascii="Arial" w:hAnsi="Arial" w:cs="Arial"/>
          <w:sz w:val="24"/>
          <w:szCs w:val="24"/>
        </w:rPr>
      </w:pPr>
    </w:p>
    <w:p w14:paraId="045D3556" w14:textId="2999AF20" w:rsidR="001863C9" w:rsidRDefault="001863C9" w:rsidP="00D7285A">
      <w:pPr>
        <w:spacing w:after="0" w:line="360" w:lineRule="auto"/>
        <w:jc w:val="center"/>
        <w:rPr>
          <w:rFonts w:ascii="Arial" w:hAnsi="Arial" w:cs="Arial"/>
          <w:sz w:val="24"/>
          <w:szCs w:val="24"/>
        </w:rPr>
      </w:pPr>
      <w:r>
        <w:rPr>
          <w:rFonts w:ascii="Arial" w:hAnsi="Arial" w:cs="Arial"/>
          <w:sz w:val="24"/>
          <w:szCs w:val="24"/>
        </w:rPr>
        <w:t xml:space="preserve">Campina Grande – PB </w:t>
      </w:r>
    </w:p>
    <w:p w14:paraId="56B9995B" w14:textId="07E03060" w:rsidR="001863C9" w:rsidRDefault="001863C9" w:rsidP="00D7285A">
      <w:pPr>
        <w:spacing w:after="0" w:line="360" w:lineRule="auto"/>
        <w:jc w:val="center"/>
        <w:rPr>
          <w:rFonts w:ascii="Arial" w:hAnsi="Arial" w:cs="Arial"/>
          <w:sz w:val="24"/>
          <w:szCs w:val="24"/>
        </w:rPr>
      </w:pPr>
      <w:r>
        <w:rPr>
          <w:rFonts w:ascii="Arial" w:hAnsi="Arial" w:cs="Arial"/>
          <w:sz w:val="24"/>
          <w:szCs w:val="24"/>
        </w:rPr>
        <w:t>2021</w:t>
      </w:r>
    </w:p>
    <w:p w14:paraId="3EAC8CDF" w14:textId="6B9F6CFF" w:rsidR="001863C9" w:rsidRDefault="001863C9" w:rsidP="00D7285A">
      <w:pPr>
        <w:spacing w:after="0" w:line="360" w:lineRule="auto"/>
        <w:jc w:val="center"/>
        <w:rPr>
          <w:rFonts w:ascii="Arial" w:hAnsi="Arial" w:cs="Arial"/>
          <w:sz w:val="24"/>
          <w:szCs w:val="24"/>
        </w:rPr>
      </w:pPr>
    </w:p>
    <w:p w14:paraId="5E256547" w14:textId="5BAB2B55" w:rsidR="001863C9" w:rsidRDefault="001863C9" w:rsidP="00D7285A">
      <w:pPr>
        <w:spacing w:after="0" w:line="360" w:lineRule="auto"/>
        <w:jc w:val="center"/>
        <w:rPr>
          <w:rFonts w:ascii="Arial" w:hAnsi="Arial" w:cs="Arial"/>
          <w:sz w:val="24"/>
          <w:szCs w:val="24"/>
        </w:rPr>
      </w:pPr>
    </w:p>
    <w:p w14:paraId="50AA5437" w14:textId="316D90E2" w:rsidR="001863C9" w:rsidRDefault="001863C9" w:rsidP="00D7285A">
      <w:pPr>
        <w:spacing w:after="0" w:line="360" w:lineRule="auto"/>
        <w:jc w:val="center"/>
        <w:rPr>
          <w:rFonts w:ascii="Arial" w:hAnsi="Arial" w:cs="Arial"/>
          <w:sz w:val="24"/>
          <w:szCs w:val="24"/>
        </w:rPr>
      </w:pPr>
    </w:p>
    <w:p w14:paraId="535BEBD7" w14:textId="08738AB9" w:rsidR="001863C9" w:rsidRDefault="001863C9" w:rsidP="00D7285A">
      <w:pPr>
        <w:spacing w:after="0" w:line="360" w:lineRule="auto"/>
        <w:jc w:val="center"/>
        <w:rPr>
          <w:rFonts w:ascii="Arial" w:hAnsi="Arial" w:cs="Arial"/>
          <w:sz w:val="24"/>
          <w:szCs w:val="24"/>
        </w:rPr>
      </w:pPr>
    </w:p>
    <w:p w14:paraId="539D9919" w14:textId="60072F45" w:rsidR="001863C9" w:rsidRDefault="001863C9" w:rsidP="00D7285A">
      <w:pPr>
        <w:spacing w:after="0" w:line="360" w:lineRule="auto"/>
        <w:jc w:val="center"/>
        <w:rPr>
          <w:rFonts w:ascii="Arial" w:hAnsi="Arial" w:cs="Arial"/>
          <w:sz w:val="24"/>
          <w:szCs w:val="24"/>
        </w:rPr>
      </w:pPr>
    </w:p>
    <w:p w14:paraId="0EAD4615" w14:textId="28664934" w:rsidR="001863C9" w:rsidRDefault="001863C9" w:rsidP="00D7285A">
      <w:pPr>
        <w:spacing w:after="0" w:line="360" w:lineRule="auto"/>
        <w:jc w:val="center"/>
        <w:rPr>
          <w:rFonts w:ascii="Arial" w:hAnsi="Arial" w:cs="Arial"/>
          <w:sz w:val="24"/>
          <w:szCs w:val="24"/>
        </w:rPr>
      </w:pPr>
    </w:p>
    <w:p w14:paraId="771324DB" w14:textId="3479E503" w:rsidR="001863C9" w:rsidRDefault="001863C9" w:rsidP="00D7285A">
      <w:pPr>
        <w:spacing w:after="0" w:line="360" w:lineRule="auto"/>
        <w:jc w:val="center"/>
        <w:rPr>
          <w:rFonts w:ascii="Arial" w:hAnsi="Arial" w:cs="Arial"/>
          <w:sz w:val="24"/>
          <w:szCs w:val="24"/>
        </w:rPr>
      </w:pPr>
    </w:p>
    <w:p w14:paraId="43537CE1" w14:textId="74EAA6F1" w:rsidR="001863C9" w:rsidRDefault="001863C9" w:rsidP="00D7285A">
      <w:pPr>
        <w:spacing w:after="0" w:line="360" w:lineRule="auto"/>
        <w:jc w:val="center"/>
        <w:rPr>
          <w:rFonts w:ascii="Arial" w:hAnsi="Arial" w:cs="Arial"/>
          <w:sz w:val="24"/>
          <w:szCs w:val="24"/>
        </w:rPr>
      </w:pPr>
    </w:p>
    <w:p w14:paraId="69135845" w14:textId="262E3E7D" w:rsidR="001863C9" w:rsidRDefault="001863C9" w:rsidP="00D7285A">
      <w:pPr>
        <w:spacing w:after="0" w:line="360" w:lineRule="auto"/>
        <w:jc w:val="center"/>
        <w:rPr>
          <w:rFonts w:ascii="Arial" w:hAnsi="Arial" w:cs="Arial"/>
          <w:sz w:val="24"/>
          <w:szCs w:val="24"/>
        </w:rPr>
      </w:pPr>
    </w:p>
    <w:p w14:paraId="571FF8B5" w14:textId="0095138C" w:rsidR="001863C9" w:rsidRDefault="001863C9" w:rsidP="00D7285A">
      <w:pPr>
        <w:spacing w:after="0" w:line="360" w:lineRule="auto"/>
        <w:jc w:val="center"/>
        <w:rPr>
          <w:rFonts w:ascii="Arial" w:hAnsi="Arial" w:cs="Arial"/>
          <w:sz w:val="24"/>
          <w:szCs w:val="24"/>
        </w:rPr>
      </w:pPr>
    </w:p>
    <w:p w14:paraId="721B8286" w14:textId="246B5661" w:rsidR="001863C9" w:rsidRDefault="001863C9" w:rsidP="00D7285A">
      <w:pPr>
        <w:spacing w:after="0" w:line="360" w:lineRule="auto"/>
        <w:jc w:val="center"/>
        <w:rPr>
          <w:rFonts w:ascii="Arial" w:hAnsi="Arial" w:cs="Arial"/>
          <w:sz w:val="24"/>
          <w:szCs w:val="24"/>
        </w:rPr>
      </w:pPr>
    </w:p>
    <w:p w14:paraId="44DD8474" w14:textId="012F3F58" w:rsidR="001863C9" w:rsidRDefault="001863C9" w:rsidP="00D7285A">
      <w:pPr>
        <w:spacing w:after="0" w:line="360" w:lineRule="auto"/>
        <w:jc w:val="center"/>
        <w:rPr>
          <w:rFonts w:ascii="Arial" w:hAnsi="Arial" w:cs="Arial"/>
          <w:sz w:val="24"/>
          <w:szCs w:val="24"/>
        </w:rPr>
      </w:pPr>
    </w:p>
    <w:p w14:paraId="0C9DC759" w14:textId="1BF5538A" w:rsidR="001863C9" w:rsidRDefault="001863C9" w:rsidP="00D7285A">
      <w:pPr>
        <w:spacing w:after="0" w:line="360" w:lineRule="auto"/>
        <w:jc w:val="center"/>
        <w:rPr>
          <w:rFonts w:ascii="Arial" w:hAnsi="Arial" w:cs="Arial"/>
          <w:sz w:val="24"/>
          <w:szCs w:val="24"/>
        </w:rPr>
      </w:pPr>
    </w:p>
    <w:p w14:paraId="2D928893" w14:textId="698E2A68" w:rsidR="001863C9" w:rsidRDefault="001863C9" w:rsidP="00D7285A">
      <w:pPr>
        <w:spacing w:after="0" w:line="360" w:lineRule="auto"/>
        <w:jc w:val="center"/>
        <w:rPr>
          <w:rFonts w:ascii="Arial" w:hAnsi="Arial" w:cs="Arial"/>
          <w:sz w:val="24"/>
          <w:szCs w:val="24"/>
        </w:rPr>
      </w:pPr>
    </w:p>
    <w:p w14:paraId="0DFDC66B" w14:textId="5BB19E95" w:rsidR="001863C9" w:rsidRDefault="001863C9" w:rsidP="00D7285A">
      <w:pPr>
        <w:spacing w:after="0" w:line="360" w:lineRule="auto"/>
        <w:jc w:val="center"/>
        <w:rPr>
          <w:rFonts w:ascii="Arial" w:hAnsi="Arial" w:cs="Arial"/>
          <w:sz w:val="24"/>
          <w:szCs w:val="24"/>
        </w:rPr>
      </w:pPr>
    </w:p>
    <w:p w14:paraId="481D9E4F" w14:textId="334F10EB" w:rsidR="001863C9" w:rsidRDefault="001863C9" w:rsidP="00D7285A">
      <w:pPr>
        <w:spacing w:after="0" w:line="360" w:lineRule="auto"/>
        <w:jc w:val="center"/>
        <w:rPr>
          <w:rFonts w:ascii="Arial" w:hAnsi="Arial" w:cs="Arial"/>
          <w:sz w:val="24"/>
          <w:szCs w:val="24"/>
        </w:rPr>
      </w:pPr>
    </w:p>
    <w:p w14:paraId="7B48E780" w14:textId="36E61B6D" w:rsidR="001863C9" w:rsidRDefault="001863C9" w:rsidP="00D7285A">
      <w:pPr>
        <w:spacing w:after="0" w:line="360" w:lineRule="auto"/>
        <w:jc w:val="center"/>
        <w:rPr>
          <w:rFonts w:ascii="Arial" w:hAnsi="Arial" w:cs="Arial"/>
          <w:sz w:val="24"/>
          <w:szCs w:val="24"/>
        </w:rPr>
      </w:pPr>
    </w:p>
    <w:p w14:paraId="34B6FD3D" w14:textId="6B1DE26D" w:rsidR="001863C9" w:rsidRDefault="001863C9" w:rsidP="00D7285A">
      <w:pPr>
        <w:spacing w:after="0" w:line="360" w:lineRule="auto"/>
        <w:jc w:val="center"/>
        <w:rPr>
          <w:rFonts w:ascii="Arial" w:hAnsi="Arial" w:cs="Arial"/>
          <w:sz w:val="24"/>
          <w:szCs w:val="24"/>
        </w:rPr>
      </w:pPr>
    </w:p>
    <w:p w14:paraId="7484648F" w14:textId="1612B09F" w:rsidR="001863C9" w:rsidRDefault="001863C9" w:rsidP="00D7285A">
      <w:pPr>
        <w:spacing w:after="0" w:line="360" w:lineRule="auto"/>
        <w:jc w:val="center"/>
        <w:rPr>
          <w:rFonts w:ascii="Arial" w:hAnsi="Arial" w:cs="Arial"/>
          <w:sz w:val="24"/>
          <w:szCs w:val="24"/>
        </w:rPr>
      </w:pPr>
    </w:p>
    <w:p w14:paraId="49F8065F" w14:textId="4B194CD1" w:rsidR="001863C9" w:rsidRDefault="001863C9" w:rsidP="00D7285A">
      <w:pPr>
        <w:spacing w:after="0" w:line="360" w:lineRule="auto"/>
        <w:jc w:val="center"/>
        <w:rPr>
          <w:rFonts w:ascii="Arial" w:hAnsi="Arial" w:cs="Arial"/>
          <w:sz w:val="24"/>
          <w:szCs w:val="24"/>
        </w:rPr>
      </w:pPr>
    </w:p>
    <w:p w14:paraId="22E63740" w14:textId="79AB0DF7" w:rsidR="001863C9" w:rsidRPr="001863C9" w:rsidRDefault="001863C9" w:rsidP="001863C9">
      <w:pPr>
        <w:pStyle w:val="Default"/>
        <w:spacing w:line="360" w:lineRule="auto"/>
        <w:jc w:val="center"/>
        <w:rPr>
          <w:sz w:val="22"/>
          <w:szCs w:val="22"/>
        </w:rPr>
      </w:pPr>
      <w:r w:rsidRPr="001863C9">
        <w:rPr>
          <w:sz w:val="22"/>
          <w:szCs w:val="22"/>
        </w:rPr>
        <w:t>Dados Internacionais de Catalogação na Publicação</w:t>
      </w:r>
    </w:p>
    <w:p w14:paraId="74E26232" w14:textId="3243C2B4" w:rsidR="001863C9" w:rsidRPr="001863C9" w:rsidRDefault="001863C9" w:rsidP="001863C9">
      <w:pPr>
        <w:pStyle w:val="Default"/>
        <w:spacing w:line="360" w:lineRule="auto"/>
        <w:jc w:val="center"/>
        <w:rPr>
          <w:sz w:val="22"/>
          <w:szCs w:val="22"/>
        </w:rPr>
      </w:pPr>
      <w:r w:rsidRPr="001863C9">
        <w:rPr>
          <w:sz w:val="22"/>
          <w:szCs w:val="22"/>
        </w:rPr>
        <w:t>(Biblioteca da UniFacisa)</w:t>
      </w:r>
    </w:p>
    <w:p w14:paraId="18A9D331" w14:textId="77777777" w:rsidR="008C702F" w:rsidRDefault="008C702F" w:rsidP="008C702F">
      <w:pPr>
        <w:pStyle w:val="Default"/>
        <w:spacing w:line="360" w:lineRule="auto"/>
        <w:jc w:val="both"/>
        <w:rPr>
          <w:sz w:val="22"/>
          <w:szCs w:val="22"/>
        </w:rPr>
      </w:pPr>
    </w:p>
    <w:p w14:paraId="0142CC85" w14:textId="1AFDE0E8" w:rsidR="001863C9" w:rsidRPr="001863C9" w:rsidRDefault="001863C9" w:rsidP="008C702F">
      <w:pPr>
        <w:pStyle w:val="Default"/>
        <w:spacing w:line="360" w:lineRule="auto"/>
        <w:jc w:val="both"/>
        <w:rPr>
          <w:sz w:val="22"/>
          <w:szCs w:val="22"/>
        </w:rPr>
      </w:pPr>
      <w:r>
        <w:rPr>
          <w:sz w:val="22"/>
          <w:szCs w:val="22"/>
        </w:rPr>
        <w:t>OLIVEIRA, Mariana Ivna Fernandes de.</w:t>
      </w:r>
    </w:p>
    <w:p w14:paraId="721CCFA3" w14:textId="77777777" w:rsidR="007623BF" w:rsidRPr="007623BF" w:rsidRDefault="007623BF" w:rsidP="007623BF">
      <w:pPr>
        <w:spacing w:after="0" w:line="360" w:lineRule="auto"/>
        <w:jc w:val="both"/>
        <w:rPr>
          <w:rFonts w:ascii="Arial" w:hAnsi="Arial" w:cs="Arial"/>
          <w:bCs/>
          <w:sz w:val="24"/>
          <w:szCs w:val="24"/>
        </w:rPr>
      </w:pPr>
      <w:r w:rsidRPr="007623BF">
        <w:rPr>
          <w:rFonts w:ascii="Arial" w:hAnsi="Arial" w:cs="Arial"/>
          <w:bCs/>
          <w:sz w:val="24"/>
          <w:szCs w:val="24"/>
        </w:rPr>
        <w:t>Lei Maria da Penha: medidas protetivas e possíveis causas de sua ineficácia</w:t>
      </w:r>
    </w:p>
    <w:p w14:paraId="7AACB506" w14:textId="099D2DD5" w:rsidR="001863C9" w:rsidRDefault="001863C9" w:rsidP="007623BF">
      <w:pPr>
        <w:pStyle w:val="Default"/>
        <w:spacing w:line="360" w:lineRule="auto"/>
        <w:jc w:val="both"/>
        <w:rPr>
          <w:sz w:val="22"/>
          <w:szCs w:val="22"/>
        </w:rPr>
      </w:pPr>
      <w:r w:rsidRPr="001863C9">
        <w:rPr>
          <w:sz w:val="22"/>
          <w:szCs w:val="22"/>
        </w:rPr>
        <w:t xml:space="preserve">/ </w:t>
      </w:r>
      <w:r>
        <w:rPr>
          <w:sz w:val="22"/>
          <w:szCs w:val="22"/>
        </w:rPr>
        <w:t>Mariana Ivna Fernandes de Oliveira – Campina Grande/PB</w:t>
      </w:r>
      <w:r w:rsidRPr="001863C9">
        <w:rPr>
          <w:sz w:val="22"/>
          <w:szCs w:val="22"/>
        </w:rPr>
        <w:t xml:space="preserve">, </w:t>
      </w:r>
      <w:r>
        <w:rPr>
          <w:sz w:val="22"/>
          <w:szCs w:val="22"/>
        </w:rPr>
        <w:t>2021</w:t>
      </w:r>
      <w:r w:rsidRPr="001863C9">
        <w:rPr>
          <w:sz w:val="22"/>
          <w:szCs w:val="22"/>
        </w:rPr>
        <w:t>.</w:t>
      </w:r>
    </w:p>
    <w:p w14:paraId="436A6BDD" w14:textId="77777777" w:rsidR="001863C9" w:rsidRPr="001863C9" w:rsidRDefault="001863C9" w:rsidP="001863C9">
      <w:pPr>
        <w:pStyle w:val="Default"/>
        <w:spacing w:line="360" w:lineRule="auto"/>
        <w:ind w:left="708"/>
        <w:jc w:val="both"/>
        <w:rPr>
          <w:sz w:val="22"/>
          <w:szCs w:val="22"/>
        </w:rPr>
      </w:pPr>
    </w:p>
    <w:p w14:paraId="4EA9958D" w14:textId="35412475" w:rsidR="001863C9" w:rsidRPr="001863C9" w:rsidRDefault="001863C9" w:rsidP="001863C9">
      <w:pPr>
        <w:pStyle w:val="Default"/>
        <w:spacing w:line="360" w:lineRule="auto"/>
        <w:ind w:firstLine="708"/>
        <w:jc w:val="both"/>
        <w:rPr>
          <w:sz w:val="22"/>
          <w:szCs w:val="22"/>
        </w:rPr>
      </w:pPr>
      <w:r w:rsidRPr="001863C9">
        <w:rPr>
          <w:sz w:val="22"/>
          <w:szCs w:val="22"/>
        </w:rPr>
        <w:t>Originalmente apresentada como Artigo Científico de bacharelado em Direito d</w:t>
      </w:r>
      <w:r w:rsidR="008C702F">
        <w:rPr>
          <w:sz w:val="22"/>
          <w:szCs w:val="22"/>
        </w:rPr>
        <w:t>e Mariana Ivna Fernandes de Oliveira</w:t>
      </w:r>
      <w:r w:rsidRPr="001863C9">
        <w:rPr>
          <w:sz w:val="22"/>
          <w:szCs w:val="22"/>
        </w:rPr>
        <w:t xml:space="preserve"> (bacharel – UniFacisa – Centro Universitário, </w:t>
      </w:r>
      <w:r>
        <w:rPr>
          <w:sz w:val="22"/>
          <w:szCs w:val="22"/>
        </w:rPr>
        <w:t>2021</w:t>
      </w:r>
      <w:r w:rsidRPr="001863C9">
        <w:rPr>
          <w:sz w:val="22"/>
          <w:szCs w:val="22"/>
        </w:rPr>
        <w:t>).</w:t>
      </w:r>
    </w:p>
    <w:p w14:paraId="5ADB16AA" w14:textId="1F2059CC" w:rsidR="001863C9" w:rsidRDefault="001863C9" w:rsidP="001863C9">
      <w:pPr>
        <w:pStyle w:val="Default"/>
        <w:spacing w:line="360" w:lineRule="auto"/>
        <w:jc w:val="both"/>
        <w:rPr>
          <w:sz w:val="22"/>
          <w:szCs w:val="22"/>
        </w:rPr>
      </w:pPr>
      <w:r w:rsidRPr="001863C9">
        <w:rPr>
          <w:sz w:val="22"/>
          <w:szCs w:val="22"/>
        </w:rPr>
        <w:t>Referências.</w:t>
      </w:r>
    </w:p>
    <w:p w14:paraId="3721B0EA" w14:textId="77777777" w:rsidR="008C702F" w:rsidRPr="001863C9" w:rsidRDefault="008C702F" w:rsidP="001863C9">
      <w:pPr>
        <w:pStyle w:val="Default"/>
        <w:spacing w:line="360" w:lineRule="auto"/>
        <w:jc w:val="both"/>
        <w:rPr>
          <w:sz w:val="22"/>
          <w:szCs w:val="22"/>
        </w:rPr>
      </w:pPr>
    </w:p>
    <w:p w14:paraId="22016CCC" w14:textId="468B880D" w:rsidR="001863C9" w:rsidRPr="001863C9" w:rsidRDefault="001863C9" w:rsidP="001863C9">
      <w:pPr>
        <w:pStyle w:val="Default"/>
        <w:spacing w:line="360" w:lineRule="auto"/>
        <w:jc w:val="both"/>
        <w:rPr>
          <w:sz w:val="22"/>
          <w:szCs w:val="22"/>
        </w:rPr>
      </w:pPr>
      <w:r w:rsidRPr="001863C9">
        <w:rPr>
          <w:sz w:val="22"/>
          <w:szCs w:val="22"/>
        </w:rPr>
        <w:t xml:space="preserve">1. </w:t>
      </w:r>
      <w:r w:rsidR="008C702F">
        <w:rPr>
          <w:sz w:val="22"/>
          <w:szCs w:val="22"/>
        </w:rPr>
        <w:t>Violência doméstica</w:t>
      </w:r>
      <w:r w:rsidRPr="001863C9">
        <w:rPr>
          <w:sz w:val="22"/>
          <w:szCs w:val="22"/>
        </w:rPr>
        <w:t xml:space="preserve">. 2. </w:t>
      </w:r>
      <w:r w:rsidR="008C702F">
        <w:rPr>
          <w:sz w:val="22"/>
          <w:szCs w:val="22"/>
        </w:rPr>
        <w:t>Lei Maria da Penha</w:t>
      </w:r>
      <w:r w:rsidRPr="001863C9">
        <w:rPr>
          <w:sz w:val="22"/>
          <w:szCs w:val="22"/>
        </w:rPr>
        <w:t xml:space="preserve">. 3. </w:t>
      </w:r>
      <w:r w:rsidR="008C702F">
        <w:rPr>
          <w:sz w:val="22"/>
          <w:szCs w:val="22"/>
        </w:rPr>
        <w:t>Ineficácia das medidas protetivas</w:t>
      </w:r>
      <w:r w:rsidRPr="001863C9">
        <w:rPr>
          <w:sz w:val="22"/>
          <w:szCs w:val="22"/>
        </w:rPr>
        <w:t xml:space="preserve"> I. </w:t>
      </w:r>
      <w:r w:rsidR="008C702F">
        <w:rPr>
          <w:sz w:val="22"/>
          <w:szCs w:val="22"/>
        </w:rPr>
        <w:t>A ineficácia das medidas protetivas inerentes a Lei Maria da Penha.</w:t>
      </w:r>
    </w:p>
    <w:p w14:paraId="6B6D6657" w14:textId="4617BE0A" w:rsidR="001863C9" w:rsidRPr="001863C9" w:rsidRDefault="001863C9" w:rsidP="008C702F">
      <w:pPr>
        <w:spacing w:after="0" w:line="360" w:lineRule="auto"/>
        <w:jc w:val="right"/>
        <w:rPr>
          <w:rFonts w:ascii="Arial" w:hAnsi="Arial" w:cs="Arial"/>
        </w:rPr>
      </w:pPr>
    </w:p>
    <w:p w14:paraId="064FE75D" w14:textId="426B912F" w:rsidR="001863C9" w:rsidRDefault="001863C9" w:rsidP="00D7285A">
      <w:pPr>
        <w:spacing w:after="0" w:line="360" w:lineRule="auto"/>
        <w:jc w:val="center"/>
        <w:rPr>
          <w:rFonts w:ascii="Arial" w:hAnsi="Arial" w:cs="Arial"/>
          <w:sz w:val="24"/>
          <w:szCs w:val="24"/>
        </w:rPr>
      </w:pPr>
    </w:p>
    <w:p w14:paraId="33AD8CF8" w14:textId="2405D838" w:rsidR="001863C9" w:rsidRDefault="001863C9" w:rsidP="00D7285A">
      <w:pPr>
        <w:spacing w:after="0" w:line="360" w:lineRule="auto"/>
        <w:jc w:val="center"/>
        <w:rPr>
          <w:rFonts w:ascii="Arial" w:hAnsi="Arial" w:cs="Arial"/>
          <w:sz w:val="24"/>
          <w:szCs w:val="24"/>
        </w:rPr>
      </w:pPr>
    </w:p>
    <w:p w14:paraId="0F4492D2" w14:textId="54C137C9" w:rsidR="001863C9" w:rsidRDefault="001863C9" w:rsidP="00D7285A">
      <w:pPr>
        <w:spacing w:after="0" w:line="360" w:lineRule="auto"/>
        <w:jc w:val="center"/>
        <w:rPr>
          <w:rFonts w:ascii="Arial" w:hAnsi="Arial" w:cs="Arial"/>
          <w:sz w:val="24"/>
          <w:szCs w:val="24"/>
        </w:rPr>
      </w:pPr>
    </w:p>
    <w:p w14:paraId="13860E63" w14:textId="18E2A2D1" w:rsidR="001863C9" w:rsidRDefault="001863C9" w:rsidP="00D7285A">
      <w:pPr>
        <w:spacing w:after="0" w:line="360" w:lineRule="auto"/>
        <w:jc w:val="center"/>
        <w:rPr>
          <w:rFonts w:ascii="Arial" w:hAnsi="Arial" w:cs="Arial"/>
          <w:sz w:val="24"/>
          <w:szCs w:val="24"/>
        </w:rPr>
      </w:pPr>
    </w:p>
    <w:p w14:paraId="498CDDE7" w14:textId="3C29C6AD" w:rsidR="001863C9" w:rsidRDefault="001863C9" w:rsidP="00D7285A">
      <w:pPr>
        <w:spacing w:after="0" w:line="360" w:lineRule="auto"/>
        <w:jc w:val="center"/>
        <w:rPr>
          <w:rFonts w:ascii="Arial" w:hAnsi="Arial" w:cs="Arial"/>
          <w:sz w:val="24"/>
          <w:szCs w:val="24"/>
        </w:rPr>
      </w:pPr>
    </w:p>
    <w:p w14:paraId="00952B19" w14:textId="77777777" w:rsidR="008C702F" w:rsidRDefault="008C702F" w:rsidP="008C702F">
      <w:pPr>
        <w:spacing w:after="0" w:line="240" w:lineRule="auto"/>
        <w:ind w:left="4248"/>
        <w:jc w:val="both"/>
        <w:rPr>
          <w:rFonts w:ascii="Arial" w:hAnsi="Arial" w:cs="Arial"/>
          <w:sz w:val="24"/>
          <w:szCs w:val="24"/>
        </w:rPr>
      </w:pPr>
    </w:p>
    <w:p w14:paraId="0C610711" w14:textId="77777777" w:rsidR="008C702F" w:rsidRDefault="008C702F" w:rsidP="008C702F">
      <w:pPr>
        <w:spacing w:after="0" w:line="240" w:lineRule="auto"/>
        <w:ind w:left="4248"/>
        <w:jc w:val="both"/>
        <w:rPr>
          <w:rFonts w:ascii="Arial" w:hAnsi="Arial" w:cs="Arial"/>
          <w:sz w:val="24"/>
          <w:szCs w:val="24"/>
        </w:rPr>
      </w:pPr>
    </w:p>
    <w:p w14:paraId="44805011" w14:textId="77777777" w:rsidR="008C702F" w:rsidRDefault="008C702F" w:rsidP="008C702F">
      <w:pPr>
        <w:spacing w:after="0" w:line="240" w:lineRule="auto"/>
        <w:ind w:left="4248"/>
        <w:jc w:val="both"/>
        <w:rPr>
          <w:rFonts w:ascii="Arial" w:hAnsi="Arial" w:cs="Arial"/>
          <w:sz w:val="24"/>
          <w:szCs w:val="24"/>
        </w:rPr>
      </w:pPr>
    </w:p>
    <w:p w14:paraId="6CCC1242" w14:textId="77777777" w:rsidR="008C702F" w:rsidRDefault="008C702F" w:rsidP="008C702F">
      <w:pPr>
        <w:spacing w:after="0" w:line="240" w:lineRule="auto"/>
        <w:ind w:left="4248"/>
        <w:jc w:val="both"/>
        <w:rPr>
          <w:rFonts w:ascii="Arial" w:hAnsi="Arial" w:cs="Arial"/>
          <w:sz w:val="24"/>
          <w:szCs w:val="24"/>
        </w:rPr>
      </w:pPr>
    </w:p>
    <w:p w14:paraId="5ADD9699" w14:textId="77777777" w:rsidR="008C702F" w:rsidRDefault="008C702F" w:rsidP="008C702F">
      <w:pPr>
        <w:spacing w:after="0" w:line="240" w:lineRule="auto"/>
        <w:ind w:left="4248"/>
        <w:jc w:val="both"/>
        <w:rPr>
          <w:rFonts w:ascii="Arial" w:hAnsi="Arial" w:cs="Arial"/>
          <w:sz w:val="24"/>
          <w:szCs w:val="24"/>
        </w:rPr>
      </w:pPr>
    </w:p>
    <w:p w14:paraId="231C725A" w14:textId="77777777" w:rsidR="008C702F" w:rsidRDefault="008C702F" w:rsidP="008C702F">
      <w:pPr>
        <w:spacing w:after="0" w:line="240" w:lineRule="auto"/>
        <w:ind w:left="4248"/>
        <w:jc w:val="both"/>
        <w:rPr>
          <w:rFonts w:ascii="Arial" w:hAnsi="Arial" w:cs="Arial"/>
          <w:sz w:val="24"/>
          <w:szCs w:val="24"/>
        </w:rPr>
      </w:pPr>
    </w:p>
    <w:p w14:paraId="7AAE7F2F" w14:textId="77777777" w:rsidR="008C702F" w:rsidRDefault="008C702F" w:rsidP="008C702F">
      <w:pPr>
        <w:spacing w:after="0" w:line="240" w:lineRule="auto"/>
        <w:ind w:left="4248"/>
        <w:jc w:val="both"/>
        <w:rPr>
          <w:rFonts w:ascii="Arial" w:hAnsi="Arial" w:cs="Arial"/>
          <w:sz w:val="24"/>
          <w:szCs w:val="24"/>
        </w:rPr>
      </w:pPr>
    </w:p>
    <w:p w14:paraId="52C34BBE" w14:textId="77777777" w:rsidR="008C702F" w:rsidRDefault="008C702F" w:rsidP="008C702F">
      <w:pPr>
        <w:spacing w:after="0" w:line="240" w:lineRule="auto"/>
        <w:ind w:left="4248"/>
        <w:jc w:val="both"/>
        <w:rPr>
          <w:rFonts w:ascii="Arial" w:hAnsi="Arial" w:cs="Arial"/>
          <w:sz w:val="24"/>
          <w:szCs w:val="24"/>
        </w:rPr>
      </w:pPr>
    </w:p>
    <w:p w14:paraId="3CB51E91" w14:textId="77777777" w:rsidR="008C702F" w:rsidRDefault="008C702F" w:rsidP="008C702F">
      <w:pPr>
        <w:spacing w:after="0" w:line="240" w:lineRule="auto"/>
        <w:ind w:left="4248"/>
        <w:jc w:val="both"/>
        <w:rPr>
          <w:rFonts w:ascii="Arial" w:hAnsi="Arial" w:cs="Arial"/>
          <w:sz w:val="24"/>
          <w:szCs w:val="24"/>
        </w:rPr>
      </w:pPr>
    </w:p>
    <w:p w14:paraId="5A8A5C91" w14:textId="77777777" w:rsidR="008C702F" w:rsidRDefault="008C702F" w:rsidP="008C702F">
      <w:pPr>
        <w:spacing w:after="0" w:line="240" w:lineRule="auto"/>
        <w:ind w:left="4248"/>
        <w:jc w:val="both"/>
        <w:rPr>
          <w:rFonts w:ascii="Arial" w:hAnsi="Arial" w:cs="Arial"/>
          <w:sz w:val="24"/>
          <w:szCs w:val="24"/>
        </w:rPr>
      </w:pPr>
    </w:p>
    <w:p w14:paraId="798FB59D" w14:textId="77777777" w:rsidR="008C702F" w:rsidRDefault="008C702F" w:rsidP="008C702F">
      <w:pPr>
        <w:spacing w:after="0" w:line="240" w:lineRule="auto"/>
        <w:ind w:left="4248"/>
        <w:jc w:val="both"/>
        <w:rPr>
          <w:rFonts w:ascii="Arial" w:hAnsi="Arial" w:cs="Arial"/>
          <w:sz w:val="24"/>
          <w:szCs w:val="24"/>
        </w:rPr>
      </w:pPr>
    </w:p>
    <w:p w14:paraId="76E41476" w14:textId="77777777" w:rsidR="008C702F" w:rsidRDefault="008C702F" w:rsidP="008C702F">
      <w:pPr>
        <w:spacing w:after="0" w:line="240" w:lineRule="auto"/>
        <w:ind w:left="4248"/>
        <w:jc w:val="both"/>
        <w:rPr>
          <w:rFonts w:ascii="Arial" w:hAnsi="Arial" w:cs="Arial"/>
          <w:sz w:val="24"/>
          <w:szCs w:val="24"/>
        </w:rPr>
      </w:pPr>
    </w:p>
    <w:p w14:paraId="29CD7975" w14:textId="77777777" w:rsidR="008C702F" w:rsidRDefault="008C702F" w:rsidP="008C702F">
      <w:pPr>
        <w:spacing w:after="0" w:line="240" w:lineRule="auto"/>
        <w:ind w:left="4248"/>
        <w:jc w:val="both"/>
        <w:rPr>
          <w:rFonts w:ascii="Arial" w:hAnsi="Arial" w:cs="Arial"/>
          <w:sz w:val="24"/>
          <w:szCs w:val="24"/>
        </w:rPr>
      </w:pPr>
    </w:p>
    <w:p w14:paraId="43B1B8A2" w14:textId="77777777" w:rsidR="008C702F" w:rsidRDefault="008C702F" w:rsidP="008C702F">
      <w:pPr>
        <w:spacing w:after="0" w:line="240" w:lineRule="auto"/>
        <w:ind w:left="4248"/>
        <w:jc w:val="both"/>
        <w:rPr>
          <w:rFonts w:ascii="Arial" w:hAnsi="Arial" w:cs="Arial"/>
          <w:sz w:val="24"/>
          <w:szCs w:val="24"/>
        </w:rPr>
      </w:pPr>
    </w:p>
    <w:p w14:paraId="1BCE669B" w14:textId="77777777" w:rsidR="008C702F" w:rsidRDefault="008C702F" w:rsidP="008C702F">
      <w:pPr>
        <w:spacing w:after="0" w:line="240" w:lineRule="auto"/>
        <w:ind w:left="4248"/>
        <w:jc w:val="both"/>
        <w:rPr>
          <w:rFonts w:ascii="Arial" w:hAnsi="Arial" w:cs="Arial"/>
          <w:sz w:val="24"/>
          <w:szCs w:val="24"/>
        </w:rPr>
      </w:pPr>
    </w:p>
    <w:p w14:paraId="21488B93" w14:textId="77777777" w:rsidR="008C702F" w:rsidRDefault="008C702F" w:rsidP="008C702F">
      <w:pPr>
        <w:spacing w:after="0" w:line="240" w:lineRule="auto"/>
        <w:ind w:left="4248"/>
        <w:jc w:val="both"/>
        <w:rPr>
          <w:rFonts w:ascii="Arial" w:hAnsi="Arial" w:cs="Arial"/>
          <w:sz w:val="24"/>
          <w:szCs w:val="24"/>
        </w:rPr>
      </w:pPr>
    </w:p>
    <w:p w14:paraId="07FE703F" w14:textId="77777777" w:rsidR="008C702F" w:rsidRDefault="008C702F" w:rsidP="008C702F">
      <w:pPr>
        <w:spacing w:after="0" w:line="240" w:lineRule="auto"/>
        <w:ind w:left="4248"/>
        <w:jc w:val="both"/>
        <w:rPr>
          <w:rFonts w:ascii="Arial" w:hAnsi="Arial" w:cs="Arial"/>
          <w:sz w:val="24"/>
          <w:szCs w:val="24"/>
        </w:rPr>
      </w:pPr>
    </w:p>
    <w:p w14:paraId="68E2DD40" w14:textId="77777777" w:rsidR="008C702F" w:rsidRDefault="008C702F" w:rsidP="008C702F">
      <w:pPr>
        <w:spacing w:after="0" w:line="240" w:lineRule="auto"/>
        <w:ind w:left="4248"/>
        <w:jc w:val="both"/>
        <w:rPr>
          <w:rFonts w:ascii="Arial" w:hAnsi="Arial" w:cs="Arial"/>
          <w:sz w:val="24"/>
          <w:szCs w:val="24"/>
        </w:rPr>
      </w:pPr>
    </w:p>
    <w:p w14:paraId="059B641D" w14:textId="77777777" w:rsidR="008C702F" w:rsidRDefault="008C702F" w:rsidP="008C702F">
      <w:pPr>
        <w:spacing w:after="0" w:line="240" w:lineRule="auto"/>
        <w:ind w:left="4248"/>
        <w:jc w:val="both"/>
        <w:rPr>
          <w:rFonts w:ascii="Arial" w:hAnsi="Arial" w:cs="Arial"/>
          <w:sz w:val="24"/>
          <w:szCs w:val="24"/>
        </w:rPr>
      </w:pPr>
    </w:p>
    <w:p w14:paraId="311EC452" w14:textId="77777777" w:rsidR="008C702F" w:rsidRDefault="008C702F" w:rsidP="008C702F">
      <w:pPr>
        <w:spacing w:after="0" w:line="240" w:lineRule="auto"/>
        <w:ind w:left="4248"/>
        <w:jc w:val="both"/>
        <w:rPr>
          <w:rFonts w:ascii="Arial" w:hAnsi="Arial" w:cs="Arial"/>
          <w:sz w:val="24"/>
          <w:szCs w:val="24"/>
        </w:rPr>
      </w:pPr>
    </w:p>
    <w:p w14:paraId="44FC08FC" w14:textId="1B0AEAE8" w:rsidR="008C702F" w:rsidRPr="008C702F" w:rsidRDefault="008C702F" w:rsidP="008C702F">
      <w:pPr>
        <w:spacing w:after="0" w:line="240" w:lineRule="auto"/>
        <w:ind w:left="4248"/>
        <w:jc w:val="both"/>
        <w:rPr>
          <w:rFonts w:ascii="Arial" w:eastAsia="Calibri" w:hAnsi="Arial" w:cs="Arial"/>
          <w:sz w:val="24"/>
          <w:szCs w:val="24"/>
        </w:rPr>
      </w:pPr>
      <w:r w:rsidRPr="008C702F">
        <w:rPr>
          <w:rFonts w:ascii="Arial" w:hAnsi="Arial" w:cs="Arial"/>
          <w:sz w:val="24"/>
          <w:szCs w:val="24"/>
        </w:rPr>
        <w:t xml:space="preserve">Trabalho de Conclusão de Curso - Artigo Científico – </w:t>
      </w:r>
      <w:r w:rsidR="007623BF">
        <w:rPr>
          <w:rFonts w:ascii="Arial" w:hAnsi="Arial" w:cs="Arial"/>
          <w:sz w:val="24"/>
          <w:szCs w:val="24"/>
        </w:rPr>
        <w:t xml:space="preserve">Lei Maria da Penha: medidas protetivas e possíveis causas de sua ineficácia, </w:t>
      </w:r>
      <w:r w:rsidRPr="008C702F">
        <w:rPr>
          <w:rFonts w:ascii="Arial" w:hAnsi="Arial" w:cs="Arial"/>
          <w:sz w:val="24"/>
          <w:szCs w:val="24"/>
        </w:rPr>
        <w:t>como parte dos requisitos para obtenção do título de Bacharel em Direito, outorgado pela UniFacisa – Centro Universitário.</w:t>
      </w:r>
    </w:p>
    <w:p w14:paraId="13F17F3F" w14:textId="77777777" w:rsidR="008C702F" w:rsidRPr="008C702F" w:rsidRDefault="008C702F" w:rsidP="008C702F">
      <w:pPr>
        <w:spacing w:after="0" w:line="240" w:lineRule="auto"/>
        <w:ind w:left="4248"/>
        <w:jc w:val="both"/>
        <w:rPr>
          <w:rFonts w:ascii="Arial" w:eastAsia="Calibri" w:hAnsi="Arial" w:cs="Arial"/>
          <w:sz w:val="24"/>
          <w:szCs w:val="24"/>
        </w:rPr>
      </w:pPr>
    </w:p>
    <w:p w14:paraId="32AB433E" w14:textId="7659A367" w:rsidR="008C702F" w:rsidRPr="008C702F" w:rsidRDefault="008C702F" w:rsidP="008C702F">
      <w:pPr>
        <w:spacing w:after="0" w:line="240" w:lineRule="auto"/>
        <w:ind w:left="4248"/>
        <w:jc w:val="both"/>
        <w:rPr>
          <w:rFonts w:ascii="Arial" w:eastAsia="Calibri" w:hAnsi="Arial" w:cs="Arial"/>
          <w:sz w:val="24"/>
          <w:szCs w:val="24"/>
        </w:rPr>
      </w:pPr>
      <w:r w:rsidRPr="008C702F">
        <w:rPr>
          <w:rFonts w:ascii="Arial" w:eastAsia="Calibri" w:hAnsi="Arial" w:cs="Arial"/>
          <w:sz w:val="24"/>
          <w:szCs w:val="24"/>
        </w:rPr>
        <w:t>APROVADA EM: ____/____/____.</w:t>
      </w:r>
    </w:p>
    <w:p w14:paraId="6F3F7391" w14:textId="77777777" w:rsidR="008C702F" w:rsidRPr="008C702F" w:rsidRDefault="008C702F" w:rsidP="008C702F">
      <w:pPr>
        <w:spacing w:after="0" w:line="240" w:lineRule="auto"/>
        <w:ind w:left="4248"/>
        <w:jc w:val="both"/>
        <w:rPr>
          <w:rFonts w:ascii="Arial" w:eastAsia="Calibri" w:hAnsi="Arial" w:cs="Arial"/>
          <w:sz w:val="24"/>
          <w:szCs w:val="24"/>
        </w:rPr>
      </w:pPr>
    </w:p>
    <w:p w14:paraId="70417DE7" w14:textId="77777777" w:rsidR="008C702F" w:rsidRPr="008C702F" w:rsidRDefault="008C702F" w:rsidP="008C702F">
      <w:pPr>
        <w:spacing w:after="0" w:line="240" w:lineRule="auto"/>
        <w:ind w:left="4248"/>
        <w:jc w:val="both"/>
        <w:rPr>
          <w:rFonts w:ascii="Arial" w:eastAsia="Calibri" w:hAnsi="Arial" w:cs="Arial"/>
          <w:sz w:val="24"/>
          <w:szCs w:val="24"/>
        </w:rPr>
      </w:pPr>
      <w:r w:rsidRPr="008C702F">
        <w:rPr>
          <w:rFonts w:ascii="Arial" w:eastAsia="Calibri" w:hAnsi="Arial" w:cs="Arial"/>
          <w:sz w:val="24"/>
          <w:szCs w:val="24"/>
        </w:rPr>
        <w:t>BANCA EXAMINADORA:</w:t>
      </w:r>
    </w:p>
    <w:p w14:paraId="1B880D6B" w14:textId="77777777" w:rsidR="008C702F" w:rsidRPr="008C702F" w:rsidRDefault="008C702F" w:rsidP="008C702F">
      <w:pPr>
        <w:tabs>
          <w:tab w:val="left" w:pos="4536"/>
        </w:tabs>
        <w:spacing w:after="0" w:line="240" w:lineRule="auto"/>
        <w:ind w:left="4248"/>
        <w:jc w:val="both"/>
        <w:rPr>
          <w:rFonts w:ascii="Arial" w:eastAsia="Calibri" w:hAnsi="Arial" w:cs="Arial"/>
          <w:sz w:val="24"/>
          <w:szCs w:val="24"/>
        </w:rPr>
      </w:pPr>
    </w:p>
    <w:p w14:paraId="4D777725" w14:textId="6EC24FA3" w:rsidR="008C702F" w:rsidRPr="008C702F" w:rsidRDefault="008C702F" w:rsidP="008C702F">
      <w:pPr>
        <w:tabs>
          <w:tab w:val="left" w:pos="4536"/>
        </w:tabs>
        <w:spacing w:after="0" w:line="240" w:lineRule="auto"/>
        <w:ind w:left="4248"/>
        <w:jc w:val="both"/>
        <w:rPr>
          <w:rFonts w:ascii="Arial" w:eastAsia="Calibri" w:hAnsi="Arial" w:cs="Arial"/>
          <w:sz w:val="24"/>
          <w:szCs w:val="24"/>
        </w:rPr>
      </w:pPr>
      <w:r w:rsidRPr="008C702F">
        <w:rPr>
          <w:rFonts w:ascii="Arial" w:eastAsia="Calibri" w:hAnsi="Arial" w:cs="Arial"/>
          <w:sz w:val="24"/>
          <w:szCs w:val="24"/>
        </w:rPr>
        <w:t>_______________________________</w:t>
      </w:r>
    </w:p>
    <w:p w14:paraId="7B22A5E6" w14:textId="74E724FC" w:rsidR="008C702F" w:rsidRPr="008C702F" w:rsidRDefault="008C702F" w:rsidP="008C702F">
      <w:pPr>
        <w:spacing w:after="0" w:line="240" w:lineRule="auto"/>
        <w:ind w:left="4248"/>
        <w:jc w:val="both"/>
        <w:rPr>
          <w:rFonts w:ascii="Arial" w:eastAsia="Calibri" w:hAnsi="Arial" w:cs="Arial"/>
          <w:sz w:val="24"/>
          <w:szCs w:val="24"/>
        </w:rPr>
      </w:pPr>
      <w:r w:rsidRPr="008C702F">
        <w:rPr>
          <w:rFonts w:ascii="Arial" w:eastAsia="Calibri" w:hAnsi="Arial" w:cs="Arial"/>
          <w:sz w:val="24"/>
          <w:szCs w:val="24"/>
        </w:rPr>
        <w:t>Prof.° da UniFacisa, Breno Wanderley Ces</w:t>
      </w:r>
      <w:r w:rsidR="00DB5CFA">
        <w:rPr>
          <w:rFonts w:ascii="Arial" w:eastAsia="Calibri" w:hAnsi="Arial" w:cs="Arial"/>
          <w:sz w:val="24"/>
          <w:szCs w:val="24"/>
        </w:rPr>
        <w:t>á</w:t>
      </w:r>
      <w:r w:rsidRPr="008C702F">
        <w:rPr>
          <w:rFonts w:ascii="Arial" w:eastAsia="Calibri" w:hAnsi="Arial" w:cs="Arial"/>
          <w:sz w:val="24"/>
          <w:szCs w:val="24"/>
        </w:rPr>
        <w:t xml:space="preserve">r Segundo, Dr. </w:t>
      </w:r>
    </w:p>
    <w:p w14:paraId="7B435220" w14:textId="7E5184BD" w:rsidR="008C702F" w:rsidRPr="008C702F" w:rsidRDefault="008C702F" w:rsidP="008C702F">
      <w:pPr>
        <w:spacing w:after="0" w:line="240" w:lineRule="auto"/>
        <w:ind w:left="4248"/>
        <w:jc w:val="center"/>
        <w:rPr>
          <w:rFonts w:ascii="Arial" w:eastAsia="Calibri" w:hAnsi="Arial" w:cs="Arial"/>
          <w:sz w:val="24"/>
          <w:szCs w:val="24"/>
        </w:rPr>
      </w:pPr>
      <w:r w:rsidRPr="008C702F">
        <w:rPr>
          <w:rFonts w:ascii="Arial" w:eastAsia="Calibri" w:hAnsi="Arial" w:cs="Arial"/>
          <w:sz w:val="24"/>
          <w:szCs w:val="24"/>
        </w:rPr>
        <w:t>Orientador</w:t>
      </w:r>
    </w:p>
    <w:p w14:paraId="60B29347" w14:textId="77777777" w:rsidR="008C702F" w:rsidRPr="008C702F" w:rsidRDefault="008C702F" w:rsidP="008C702F">
      <w:pPr>
        <w:spacing w:after="0" w:line="240" w:lineRule="auto"/>
        <w:ind w:left="4248"/>
        <w:jc w:val="both"/>
        <w:rPr>
          <w:rFonts w:ascii="Arial" w:eastAsia="Calibri" w:hAnsi="Arial" w:cs="Arial"/>
          <w:sz w:val="24"/>
          <w:szCs w:val="24"/>
        </w:rPr>
      </w:pPr>
    </w:p>
    <w:p w14:paraId="3DC8FC29" w14:textId="75365388" w:rsidR="008C702F" w:rsidRPr="008C702F" w:rsidRDefault="008C702F" w:rsidP="008C702F">
      <w:pPr>
        <w:spacing w:after="0" w:line="240" w:lineRule="auto"/>
        <w:ind w:left="4248"/>
        <w:jc w:val="both"/>
        <w:rPr>
          <w:rFonts w:ascii="Arial" w:eastAsia="Calibri" w:hAnsi="Arial" w:cs="Arial"/>
          <w:sz w:val="24"/>
          <w:szCs w:val="24"/>
        </w:rPr>
      </w:pPr>
      <w:r w:rsidRPr="008C702F">
        <w:rPr>
          <w:rFonts w:ascii="Arial" w:eastAsia="Calibri" w:hAnsi="Arial" w:cs="Arial"/>
          <w:sz w:val="24"/>
          <w:szCs w:val="24"/>
        </w:rPr>
        <w:t>_______________________________</w:t>
      </w:r>
    </w:p>
    <w:p w14:paraId="627E83EA" w14:textId="6247D4B9" w:rsidR="008C702F" w:rsidRPr="008C702F" w:rsidRDefault="008C702F" w:rsidP="008C702F">
      <w:pPr>
        <w:spacing w:after="0" w:line="240" w:lineRule="auto"/>
        <w:ind w:left="4248"/>
        <w:jc w:val="both"/>
        <w:rPr>
          <w:rFonts w:ascii="Arial" w:eastAsia="Calibri" w:hAnsi="Arial" w:cs="Arial"/>
          <w:sz w:val="24"/>
          <w:szCs w:val="24"/>
        </w:rPr>
      </w:pPr>
      <w:r>
        <w:rPr>
          <w:rFonts w:ascii="Arial" w:eastAsia="Calibri" w:hAnsi="Arial" w:cs="Arial"/>
          <w:sz w:val="24"/>
          <w:szCs w:val="24"/>
        </w:rPr>
        <w:t>Banca</w:t>
      </w:r>
    </w:p>
    <w:p w14:paraId="2A978BBD" w14:textId="77777777" w:rsidR="008C702F" w:rsidRPr="008C702F" w:rsidRDefault="008C702F" w:rsidP="008C702F">
      <w:pPr>
        <w:spacing w:after="0" w:line="240" w:lineRule="auto"/>
        <w:ind w:left="4248"/>
        <w:jc w:val="both"/>
        <w:rPr>
          <w:rFonts w:ascii="Arial" w:eastAsia="Calibri" w:hAnsi="Arial" w:cs="Arial"/>
          <w:sz w:val="24"/>
          <w:szCs w:val="24"/>
        </w:rPr>
      </w:pPr>
    </w:p>
    <w:p w14:paraId="12D8A270" w14:textId="1249E355" w:rsidR="008C702F" w:rsidRPr="008C702F" w:rsidRDefault="008C702F" w:rsidP="008C702F">
      <w:pPr>
        <w:spacing w:after="0" w:line="240" w:lineRule="auto"/>
        <w:ind w:left="4248"/>
        <w:jc w:val="both"/>
        <w:rPr>
          <w:rFonts w:ascii="Arial" w:eastAsia="Calibri" w:hAnsi="Arial" w:cs="Arial"/>
          <w:sz w:val="24"/>
          <w:szCs w:val="24"/>
        </w:rPr>
      </w:pPr>
      <w:r w:rsidRPr="008C702F">
        <w:rPr>
          <w:rFonts w:ascii="Arial" w:eastAsia="Calibri" w:hAnsi="Arial" w:cs="Arial"/>
          <w:sz w:val="24"/>
          <w:szCs w:val="24"/>
        </w:rPr>
        <w:t>_______________________________</w:t>
      </w:r>
    </w:p>
    <w:p w14:paraId="1BDC4ED3" w14:textId="795BF659" w:rsidR="008C702F" w:rsidRPr="008C702F" w:rsidRDefault="008C702F" w:rsidP="008C702F">
      <w:pPr>
        <w:spacing w:after="0" w:line="240" w:lineRule="auto"/>
        <w:ind w:left="4248"/>
        <w:jc w:val="both"/>
        <w:rPr>
          <w:rFonts w:ascii="Arial" w:eastAsia="Calibri" w:hAnsi="Arial" w:cs="Arial"/>
          <w:sz w:val="24"/>
          <w:szCs w:val="24"/>
        </w:rPr>
      </w:pPr>
      <w:r>
        <w:rPr>
          <w:rFonts w:ascii="Arial" w:eastAsia="Calibri" w:hAnsi="Arial" w:cs="Arial"/>
          <w:sz w:val="24"/>
          <w:szCs w:val="24"/>
        </w:rPr>
        <w:t>Banca</w:t>
      </w:r>
    </w:p>
    <w:p w14:paraId="29B7B9EF" w14:textId="0864CC8F" w:rsidR="001863C9" w:rsidRPr="008C702F" w:rsidRDefault="001863C9" w:rsidP="008C702F">
      <w:pPr>
        <w:spacing w:after="0" w:line="360" w:lineRule="auto"/>
        <w:jc w:val="both"/>
        <w:rPr>
          <w:rFonts w:ascii="Arial" w:hAnsi="Arial" w:cs="Arial"/>
          <w:sz w:val="24"/>
          <w:szCs w:val="24"/>
        </w:rPr>
      </w:pPr>
    </w:p>
    <w:p w14:paraId="1E084F69" w14:textId="7D24F373" w:rsidR="001863C9" w:rsidRDefault="001863C9" w:rsidP="00D7285A">
      <w:pPr>
        <w:spacing w:after="0" w:line="360" w:lineRule="auto"/>
        <w:jc w:val="center"/>
        <w:rPr>
          <w:rFonts w:ascii="Arial" w:hAnsi="Arial" w:cs="Arial"/>
          <w:sz w:val="24"/>
          <w:szCs w:val="24"/>
        </w:rPr>
      </w:pPr>
    </w:p>
    <w:p w14:paraId="5EC40A1D" w14:textId="2A320E1B" w:rsidR="007623BF" w:rsidRPr="007623BF" w:rsidRDefault="007623BF" w:rsidP="007623BF">
      <w:pPr>
        <w:spacing w:after="0" w:line="360" w:lineRule="auto"/>
        <w:jc w:val="center"/>
        <w:rPr>
          <w:rFonts w:ascii="Arial" w:hAnsi="Arial" w:cs="Arial"/>
          <w:bCs/>
          <w:sz w:val="24"/>
          <w:szCs w:val="24"/>
        </w:rPr>
      </w:pPr>
      <w:r w:rsidRPr="007623BF">
        <w:rPr>
          <w:rFonts w:ascii="Arial" w:hAnsi="Arial" w:cs="Arial"/>
          <w:bCs/>
          <w:sz w:val="24"/>
          <w:szCs w:val="24"/>
        </w:rPr>
        <w:lastRenderedPageBreak/>
        <w:t>LEI MARIA DA PENHA: MEDIDAS PROTETIVAS E POSSÍVEIS CAUSAS DE SUA INEFICÁCIA</w:t>
      </w:r>
    </w:p>
    <w:p w14:paraId="3D1E2318" w14:textId="483513D4" w:rsidR="00DB5CFA" w:rsidRDefault="00DB5CFA" w:rsidP="00D7285A">
      <w:pPr>
        <w:spacing w:after="0" w:line="360" w:lineRule="auto"/>
        <w:jc w:val="center"/>
        <w:rPr>
          <w:rFonts w:ascii="Arial" w:hAnsi="Arial" w:cs="Arial"/>
          <w:sz w:val="24"/>
          <w:szCs w:val="24"/>
        </w:rPr>
      </w:pPr>
    </w:p>
    <w:p w14:paraId="1F8E8DD2" w14:textId="77777777" w:rsidR="00DB5CFA" w:rsidRDefault="00DB5CFA" w:rsidP="00DB5CFA">
      <w:pPr>
        <w:spacing w:after="0" w:line="360" w:lineRule="auto"/>
        <w:jc w:val="right"/>
        <w:rPr>
          <w:rFonts w:ascii="Arial" w:hAnsi="Arial" w:cs="Arial"/>
          <w:sz w:val="24"/>
          <w:szCs w:val="24"/>
        </w:rPr>
      </w:pPr>
    </w:p>
    <w:p w14:paraId="37468A20" w14:textId="7C6091A2" w:rsidR="00DB5CFA" w:rsidRDefault="00DB5CFA" w:rsidP="00DB5CFA">
      <w:pPr>
        <w:spacing w:after="0" w:line="360" w:lineRule="auto"/>
        <w:jc w:val="right"/>
        <w:rPr>
          <w:rFonts w:ascii="Arial" w:hAnsi="Arial" w:cs="Arial"/>
          <w:sz w:val="24"/>
          <w:szCs w:val="24"/>
        </w:rPr>
      </w:pPr>
      <w:r>
        <w:rPr>
          <w:rFonts w:ascii="Arial" w:hAnsi="Arial" w:cs="Arial"/>
          <w:sz w:val="24"/>
          <w:szCs w:val="24"/>
        </w:rPr>
        <w:t>Mariana Ivna Fernandes de Oliveira</w:t>
      </w:r>
      <w:r>
        <w:rPr>
          <w:rStyle w:val="Refdenotaderodap"/>
          <w:rFonts w:ascii="Arial" w:hAnsi="Arial" w:cs="Arial"/>
          <w:sz w:val="24"/>
          <w:szCs w:val="24"/>
        </w:rPr>
        <w:footnoteReference w:id="1"/>
      </w:r>
    </w:p>
    <w:p w14:paraId="42834F05" w14:textId="62A1E77C" w:rsidR="00DB5CFA" w:rsidRDefault="00DB5CFA" w:rsidP="00DB5CFA">
      <w:pPr>
        <w:spacing w:after="0" w:line="360" w:lineRule="auto"/>
        <w:jc w:val="right"/>
        <w:rPr>
          <w:rFonts w:ascii="Arial" w:hAnsi="Arial" w:cs="Arial"/>
          <w:sz w:val="24"/>
          <w:szCs w:val="24"/>
        </w:rPr>
      </w:pPr>
      <w:r>
        <w:rPr>
          <w:rFonts w:ascii="Arial" w:hAnsi="Arial" w:cs="Arial"/>
          <w:sz w:val="24"/>
          <w:szCs w:val="24"/>
        </w:rPr>
        <w:t>Breno Wanderley Cesá</w:t>
      </w:r>
      <w:r w:rsidR="009744C5">
        <w:rPr>
          <w:rFonts w:ascii="Arial" w:hAnsi="Arial" w:cs="Arial"/>
          <w:sz w:val="24"/>
          <w:szCs w:val="24"/>
        </w:rPr>
        <w:t>r</w:t>
      </w:r>
      <w:r>
        <w:rPr>
          <w:rFonts w:ascii="Arial" w:hAnsi="Arial" w:cs="Arial"/>
          <w:sz w:val="24"/>
          <w:szCs w:val="24"/>
        </w:rPr>
        <w:t xml:space="preserve"> Segundo</w:t>
      </w:r>
      <w:r>
        <w:rPr>
          <w:rStyle w:val="Refdenotaderodap"/>
          <w:rFonts w:ascii="Arial" w:hAnsi="Arial" w:cs="Arial"/>
          <w:sz w:val="24"/>
          <w:szCs w:val="24"/>
        </w:rPr>
        <w:footnoteReference w:id="2"/>
      </w:r>
    </w:p>
    <w:p w14:paraId="56FC8637" w14:textId="78E1D089" w:rsidR="001863C9" w:rsidRDefault="001863C9" w:rsidP="00DB5CFA">
      <w:pPr>
        <w:spacing w:after="0" w:line="360" w:lineRule="auto"/>
        <w:jc w:val="center"/>
        <w:rPr>
          <w:rFonts w:ascii="Arial" w:hAnsi="Arial" w:cs="Arial"/>
          <w:sz w:val="24"/>
          <w:szCs w:val="24"/>
        </w:rPr>
      </w:pPr>
    </w:p>
    <w:p w14:paraId="0A0A0C96" w14:textId="3E9190DD" w:rsidR="00DB5CFA" w:rsidRDefault="00DB5CFA" w:rsidP="00DB5CFA">
      <w:pPr>
        <w:spacing w:after="0" w:line="360" w:lineRule="auto"/>
        <w:jc w:val="center"/>
        <w:rPr>
          <w:rFonts w:ascii="Arial" w:hAnsi="Arial" w:cs="Arial"/>
          <w:sz w:val="24"/>
          <w:szCs w:val="24"/>
        </w:rPr>
      </w:pPr>
    </w:p>
    <w:p w14:paraId="716F34DD" w14:textId="46D0CCCF" w:rsidR="00DB5CFA" w:rsidRDefault="00DB5CFA" w:rsidP="00DB5CFA">
      <w:pPr>
        <w:spacing w:after="0" w:line="360" w:lineRule="auto"/>
        <w:jc w:val="center"/>
        <w:rPr>
          <w:rFonts w:ascii="Arial" w:hAnsi="Arial" w:cs="Arial"/>
          <w:b/>
          <w:bCs/>
          <w:sz w:val="24"/>
          <w:szCs w:val="24"/>
        </w:rPr>
      </w:pPr>
      <w:r w:rsidRPr="00DB5CFA">
        <w:rPr>
          <w:rFonts w:ascii="Arial" w:hAnsi="Arial" w:cs="Arial"/>
          <w:b/>
          <w:bCs/>
          <w:sz w:val="24"/>
          <w:szCs w:val="24"/>
        </w:rPr>
        <w:t>RESUMO</w:t>
      </w:r>
    </w:p>
    <w:p w14:paraId="22D42EAA" w14:textId="7130708D" w:rsidR="00DB5CFA" w:rsidRDefault="00DB5CFA" w:rsidP="00E657EF">
      <w:pPr>
        <w:spacing w:after="0" w:line="360" w:lineRule="auto"/>
        <w:jc w:val="both"/>
        <w:rPr>
          <w:rFonts w:ascii="Arial" w:hAnsi="Arial" w:cs="Arial"/>
          <w:b/>
          <w:bCs/>
          <w:sz w:val="24"/>
          <w:szCs w:val="24"/>
        </w:rPr>
      </w:pPr>
    </w:p>
    <w:p w14:paraId="27065525" w14:textId="027E837F" w:rsidR="00E359B8" w:rsidRPr="00442615" w:rsidRDefault="00E657EF" w:rsidP="00E359B8">
      <w:pPr>
        <w:spacing w:after="0" w:line="360" w:lineRule="auto"/>
        <w:jc w:val="both"/>
        <w:rPr>
          <w:rFonts w:ascii="Arial" w:hAnsi="Arial" w:cs="Arial"/>
          <w:b/>
          <w:color w:val="FF0000"/>
          <w:sz w:val="24"/>
          <w:szCs w:val="24"/>
        </w:rPr>
      </w:pPr>
      <w:r w:rsidRPr="00E657EF">
        <w:rPr>
          <w:rFonts w:ascii="Arial" w:hAnsi="Arial" w:cs="Arial"/>
          <w:sz w:val="24"/>
          <w:szCs w:val="24"/>
        </w:rPr>
        <w:t xml:space="preserve">A violência doméstica está presente na sociedade desde os primordes. Contudo, em decorrência da submissão do gênero feminino e da dominação patriarcal, </w:t>
      </w:r>
      <w:r w:rsidR="00183583">
        <w:rPr>
          <w:rFonts w:ascii="Arial" w:hAnsi="Arial" w:cs="Arial"/>
          <w:sz w:val="24"/>
          <w:szCs w:val="24"/>
        </w:rPr>
        <w:t xml:space="preserve">a </w:t>
      </w:r>
      <w:r w:rsidR="00983E25">
        <w:rPr>
          <w:rFonts w:ascii="Arial" w:hAnsi="Arial" w:cs="Arial"/>
          <w:sz w:val="24"/>
          <w:szCs w:val="24"/>
        </w:rPr>
        <w:t>tirocínio</w:t>
      </w:r>
      <w:r w:rsidR="00183583">
        <w:rPr>
          <w:rFonts w:ascii="Arial" w:hAnsi="Arial" w:cs="Arial"/>
          <w:sz w:val="24"/>
          <w:szCs w:val="24"/>
        </w:rPr>
        <w:t xml:space="preserve"> de atos violentos contra as mulheres era</w:t>
      </w:r>
      <w:r>
        <w:rPr>
          <w:rFonts w:ascii="Arial" w:hAnsi="Arial" w:cs="Arial"/>
          <w:sz w:val="24"/>
          <w:szCs w:val="24"/>
        </w:rPr>
        <w:t xml:space="preserve"> </w:t>
      </w:r>
      <w:r w:rsidR="00183583">
        <w:rPr>
          <w:rFonts w:ascii="Arial" w:hAnsi="Arial" w:cs="Arial"/>
          <w:sz w:val="24"/>
          <w:szCs w:val="24"/>
        </w:rPr>
        <w:t xml:space="preserve">estimada como </w:t>
      </w:r>
      <w:r>
        <w:rPr>
          <w:rFonts w:ascii="Arial" w:hAnsi="Arial" w:cs="Arial"/>
          <w:sz w:val="24"/>
          <w:szCs w:val="24"/>
        </w:rPr>
        <w:t xml:space="preserve">algo </w:t>
      </w:r>
      <w:r w:rsidR="00183583">
        <w:rPr>
          <w:rFonts w:ascii="Arial" w:hAnsi="Arial" w:cs="Arial"/>
          <w:sz w:val="24"/>
          <w:szCs w:val="24"/>
        </w:rPr>
        <w:t>adequado à época</w:t>
      </w:r>
      <w:r>
        <w:rPr>
          <w:rFonts w:ascii="Arial" w:hAnsi="Arial" w:cs="Arial"/>
          <w:sz w:val="24"/>
          <w:szCs w:val="24"/>
        </w:rPr>
        <w:t xml:space="preserve">. </w:t>
      </w:r>
      <w:r w:rsidR="00183583">
        <w:rPr>
          <w:rFonts w:ascii="Arial" w:hAnsi="Arial" w:cs="Arial"/>
          <w:sz w:val="24"/>
          <w:szCs w:val="24"/>
        </w:rPr>
        <w:t>No entanto</w:t>
      </w:r>
      <w:r>
        <w:rPr>
          <w:rFonts w:ascii="Arial" w:hAnsi="Arial" w:cs="Arial"/>
          <w:sz w:val="24"/>
          <w:szCs w:val="24"/>
        </w:rPr>
        <w:t xml:space="preserve">, com as </w:t>
      </w:r>
      <w:r w:rsidR="00183583">
        <w:rPr>
          <w:rFonts w:ascii="Arial" w:hAnsi="Arial" w:cs="Arial"/>
          <w:sz w:val="24"/>
          <w:szCs w:val="24"/>
        </w:rPr>
        <w:t>mutações</w:t>
      </w:r>
      <w:r>
        <w:rPr>
          <w:rFonts w:ascii="Arial" w:hAnsi="Arial" w:cs="Arial"/>
          <w:sz w:val="24"/>
          <w:szCs w:val="24"/>
        </w:rPr>
        <w:t xml:space="preserve"> culturais e a incansável luta de grupos feministas, as mulheres passaram a ter voz e vez, </w:t>
      </w:r>
      <w:r w:rsidR="00183583">
        <w:rPr>
          <w:rFonts w:ascii="Arial" w:hAnsi="Arial" w:cs="Arial"/>
          <w:sz w:val="24"/>
          <w:szCs w:val="24"/>
        </w:rPr>
        <w:t>o que determinou</w:t>
      </w:r>
      <w:r>
        <w:rPr>
          <w:rFonts w:ascii="Arial" w:hAnsi="Arial" w:cs="Arial"/>
          <w:sz w:val="24"/>
          <w:szCs w:val="24"/>
        </w:rPr>
        <w:t xml:space="preserve"> </w:t>
      </w:r>
      <w:r w:rsidR="00183583">
        <w:rPr>
          <w:rFonts w:ascii="Arial" w:hAnsi="Arial" w:cs="Arial"/>
          <w:sz w:val="24"/>
          <w:szCs w:val="24"/>
        </w:rPr>
        <w:t>o declínio</w:t>
      </w:r>
      <w:r>
        <w:rPr>
          <w:rFonts w:ascii="Arial" w:hAnsi="Arial" w:cs="Arial"/>
          <w:sz w:val="24"/>
          <w:szCs w:val="24"/>
        </w:rPr>
        <w:t xml:space="preserve"> </w:t>
      </w:r>
      <w:r w:rsidR="00183583">
        <w:rPr>
          <w:rFonts w:ascii="Arial" w:hAnsi="Arial" w:cs="Arial"/>
          <w:sz w:val="24"/>
          <w:szCs w:val="24"/>
        </w:rPr>
        <w:t>n</w:t>
      </w:r>
      <w:r>
        <w:rPr>
          <w:rFonts w:ascii="Arial" w:hAnsi="Arial" w:cs="Arial"/>
          <w:sz w:val="24"/>
          <w:szCs w:val="24"/>
        </w:rPr>
        <w:t xml:space="preserve">a prática de violência em decorrência do gênero.  A Lei Maria da Penha traz consigo a responsabilidade de, além de </w:t>
      </w:r>
      <w:r w:rsidR="00183583">
        <w:rPr>
          <w:rFonts w:ascii="Arial" w:hAnsi="Arial" w:cs="Arial"/>
          <w:sz w:val="24"/>
          <w:szCs w:val="24"/>
        </w:rPr>
        <w:t>explicar</w:t>
      </w:r>
      <w:r>
        <w:rPr>
          <w:rFonts w:ascii="Arial" w:hAnsi="Arial" w:cs="Arial"/>
          <w:sz w:val="24"/>
          <w:szCs w:val="24"/>
        </w:rPr>
        <w:t xml:space="preserve"> a</w:t>
      </w:r>
      <w:r w:rsidR="00183583">
        <w:rPr>
          <w:rFonts w:ascii="Arial" w:hAnsi="Arial" w:cs="Arial"/>
          <w:sz w:val="24"/>
          <w:szCs w:val="24"/>
        </w:rPr>
        <w:t>s modalidades</w:t>
      </w:r>
      <w:r>
        <w:rPr>
          <w:rFonts w:ascii="Arial" w:hAnsi="Arial" w:cs="Arial"/>
          <w:sz w:val="24"/>
          <w:szCs w:val="24"/>
        </w:rPr>
        <w:t xml:space="preserve"> de violência dom</w:t>
      </w:r>
      <w:r w:rsidR="00183583">
        <w:rPr>
          <w:rFonts w:ascii="Arial" w:hAnsi="Arial" w:cs="Arial"/>
          <w:sz w:val="24"/>
          <w:szCs w:val="24"/>
        </w:rPr>
        <w:t>és</w:t>
      </w:r>
      <w:r>
        <w:rPr>
          <w:rFonts w:ascii="Arial" w:hAnsi="Arial" w:cs="Arial"/>
          <w:sz w:val="24"/>
          <w:szCs w:val="24"/>
        </w:rPr>
        <w:t xml:space="preserve">tica, </w:t>
      </w:r>
      <w:r w:rsidR="00183583">
        <w:rPr>
          <w:rFonts w:ascii="Arial" w:hAnsi="Arial" w:cs="Arial"/>
          <w:sz w:val="24"/>
          <w:szCs w:val="24"/>
        </w:rPr>
        <w:t xml:space="preserve">apresentar medidas para coibir e prevenir </w:t>
      </w:r>
      <w:r w:rsidR="00983E25">
        <w:rPr>
          <w:rFonts w:ascii="Arial" w:hAnsi="Arial" w:cs="Arial"/>
          <w:sz w:val="24"/>
          <w:szCs w:val="24"/>
        </w:rPr>
        <w:t>a façanha</w:t>
      </w:r>
      <w:r w:rsidR="00183583">
        <w:rPr>
          <w:rFonts w:ascii="Arial" w:hAnsi="Arial" w:cs="Arial"/>
          <w:sz w:val="24"/>
          <w:szCs w:val="24"/>
        </w:rPr>
        <w:t xml:space="preserve"> da violência de gênero. Por isso, o presente artigo </w:t>
      </w:r>
      <w:r w:rsidR="00983E25">
        <w:rPr>
          <w:rFonts w:ascii="Arial" w:hAnsi="Arial" w:cs="Arial"/>
          <w:sz w:val="24"/>
          <w:szCs w:val="24"/>
        </w:rPr>
        <w:t>tende a abordar a Lei Maria da Penha e suas medidas coercitivas</w:t>
      </w:r>
      <w:r w:rsidR="00442615">
        <w:rPr>
          <w:rFonts w:ascii="Arial" w:hAnsi="Arial" w:cs="Arial"/>
          <w:sz w:val="24"/>
          <w:szCs w:val="24"/>
        </w:rPr>
        <w:t xml:space="preserve"> e, de maneira geral, identificar </w:t>
      </w:r>
      <w:r w:rsidR="00442615" w:rsidRPr="00442615">
        <w:rPr>
          <w:rFonts w:ascii="Arial" w:hAnsi="Arial" w:cs="Arial"/>
          <w:bCs/>
          <w:sz w:val="24"/>
          <w:szCs w:val="24"/>
        </w:rPr>
        <w:t>as razões que levam as possíveis ineficácias das medidas protetivas fixadas pela Lei</w:t>
      </w:r>
      <w:r w:rsidR="00983E25">
        <w:rPr>
          <w:rFonts w:ascii="Arial" w:hAnsi="Arial" w:cs="Arial"/>
          <w:sz w:val="24"/>
          <w:szCs w:val="24"/>
        </w:rPr>
        <w:t xml:space="preserve">, buscando, de forma específica, </w:t>
      </w:r>
      <w:r w:rsidR="00442615" w:rsidRPr="00442615">
        <w:rPr>
          <w:rFonts w:ascii="Arial" w:hAnsi="Arial" w:cs="Arial"/>
          <w:bCs/>
          <w:sz w:val="24"/>
          <w:szCs w:val="24"/>
        </w:rPr>
        <w:t>apresentar</w:t>
      </w:r>
      <w:r w:rsidR="000340EC">
        <w:rPr>
          <w:rFonts w:ascii="Arial" w:hAnsi="Arial" w:cs="Arial"/>
          <w:bCs/>
          <w:sz w:val="24"/>
          <w:szCs w:val="24"/>
        </w:rPr>
        <w:t>,</w:t>
      </w:r>
      <w:r w:rsidR="00442615" w:rsidRPr="00442615">
        <w:rPr>
          <w:rFonts w:ascii="Arial" w:hAnsi="Arial" w:cs="Arial"/>
          <w:bCs/>
          <w:sz w:val="24"/>
          <w:szCs w:val="24"/>
        </w:rPr>
        <w:t xml:space="preserve"> historicamente</w:t>
      </w:r>
      <w:r w:rsidR="000340EC">
        <w:rPr>
          <w:rFonts w:ascii="Arial" w:hAnsi="Arial" w:cs="Arial"/>
          <w:bCs/>
          <w:sz w:val="24"/>
          <w:szCs w:val="24"/>
        </w:rPr>
        <w:t>,</w:t>
      </w:r>
      <w:r w:rsidR="00442615" w:rsidRPr="00442615">
        <w:rPr>
          <w:rFonts w:ascii="Arial" w:hAnsi="Arial" w:cs="Arial"/>
          <w:bCs/>
          <w:sz w:val="24"/>
          <w:szCs w:val="24"/>
        </w:rPr>
        <w:t xml:space="preserve">  as conquistas dos direitos da mulher no Brasil quanto as legislações que coibiam a violência doméstica</w:t>
      </w:r>
      <w:r w:rsidR="00442615">
        <w:rPr>
          <w:rFonts w:ascii="Arial" w:hAnsi="Arial" w:cs="Arial"/>
          <w:bCs/>
          <w:sz w:val="24"/>
          <w:szCs w:val="24"/>
        </w:rPr>
        <w:t xml:space="preserve">, </w:t>
      </w:r>
      <w:r w:rsidR="00442615" w:rsidRPr="00442615">
        <w:rPr>
          <w:rFonts w:ascii="Arial" w:hAnsi="Arial" w:cs="Arial"/>
          <w:bCs/>
          <w:sz w:val="24"/>
          <w:szCs w:val="24"/>
        </w:rPr>
        <w:t>Identificar no âmbito da Lei Maria da Penha as medidas protetivas que podem ser adotadas em casos de violência doméstica e familiar, Pesquisar as possíveis causas de ineficácia das medidas protetivas constantes da Lei Maria da Penha.</w:t>
      </w:r>
      <w:r w:rsidR="000340EC">
        <w:rPr>
          <w:rFonts w:ascii="Arial" w:hAnsi="Arial" w:cs="Arial"/>
          <w:bCs/>
          <w:sz w:val="24"/>
          <w:szCs w:val="24"/>
        </w:rPr>
        <w:t xml:space="preserve"> </w:t>
      </w:r>
      <w:r w:rsidR="00983E25" w:rsidRPr="00FB22A5">
        <w:rPr>
          <w:rFonts w:ascii="Arial" w:hAnsi="Arial" w:cs="Arial"/>
          <w:sz w:val="24"/>
          <w:szCs w:val="24"/>
        </w:rPr>
        <w:t>A</w:t>
      </w:r>
      <w:r w:rsidR="00983E25">
        <w:rPr>
          <w:rFonts w:ascii="Arial" w:hAnsi="Arial" w:cs="Arial"/>
          <w:sz w:val="24"/>
          <w:szCs w:val="24"/>
        </w:rPr>
        <w:t xml:space="preserve"> metodologia utilizada</w:t>
      </w:r>
      <w:r w:rsidR="00983E25" w:rsidRPr="00246EF7">
        <w:rPr>
          <w:rFonts w:ascii="Arial" w:hAnsi="Arial" w:cs="Arial"/>
          <w:sz w:val="24"/>
          <w:szCs w:val="24"/>
        </w:rPr>
        <w:t xml:space="preserve"> no </w:t>
      </w:r>
      <w:r w:rsidR="00983E25">
        <w:rPr>
          <w:rFonts w:ascii="Arial" w:hAnsi="Arial" w:cs="Arial"/>
          <w:sz w:val="24"/>
          <w:szCs w:val="24"/>
        </w:rPr>
        <w:t>estudo</w:t>
      </w:r>
      <w:r w:rsidR="00983E25" w:rsidRPr="00246EF7">
        <w:rPr>
          <w:rFonts w:ascii="Arial" w:hAnsi="Arial" w:cs="Arial"/>
          <w:sz w:val="24"/>
          <w:szCs w:val="24"/>
        </w:rPr>
        <w:t xml:space="preserve"> desenvolvido é o método qualitativo, que apresenta como alvo</w:t>
      </w:r>
      <w:r w:rsidR="00983E25">
        <w:rPr>
          <w:rFonts w:ascii="Arial" w:hAnsi="Arial" w:cs="Arial"/>
          <w:sz w:val="24"/>
          <w:szCs w:val="24"/>
        </w:rPr>
        <w:t xml:space="preserve"> a pesquisa explicativa e </w:t>
      </w:r>
      <w:r w:rsidR="00983E25" w:rsidRPr="00246EF7">
        <w:rPr>
          <w:rFonts w:ascii="Arial" w:hAnsi="Arial" w:cs="Arial"/>
          <w:sz w:val="24"/>
          <w:szCs w:val="24"/>
        </w:rPr>
        <w:t>tem com</w:t>
      </w:r>
      <w:r w:rsidR="00983E25">
        <w:rPr>
          <w:rFonts w:ascii="Arial" w:hAnsi="Arial" w:cs="Arial"/>
          <w:sz w:val="24"/>
          <w:szCs w:val="24"/>
        </w:rPr>
        <w:t xml:space="preserve">o procedimento técnico </w:t>
      </w:r>
      <w:r w:rsidR="00983E25" w:rsidRPr="00246EF7">
        <w:rPr>
          <w:rFonts w:ascii="Arial" w:hAnsi="Arial" w:cs="Arial"/>
          <w:sz w:val="24"/>
          <w:szCs w:val="24"/>
        </w:rPr>
        <w:t>a pesquisa bibliográfica e eletrônica (Internet)</w:t>
      </w:r>
      <w:r w:rsidR="00983E25">
        <w:rPr>
          <w:rFonts w:ascii="Arial" w:hAnsi="Arial" w:cs="Arial"/>
          <w:sz w:val="24"/>
          <w:szCs w:val="24"/>
        </w:rPr>
        <w:t>.</w:t>
      </w:r>
      <w:r w:rsidR="00E359B8" w:rsidRPr="00E359B8">
        <w:rPr>
          <w:rFonts w:ascii="Arial" w:hAnsi="Arial" w:cs="Arial"/>
          <w:sz w:val="24"/>
          <w:szCs w:val="24"/>
        </w:rPr>
        <w:t xml:space="preserve"> </w:t>
      </w:r>
      <w:r w:rsidR="00E359B8" w:rsidRPr="00FB22A5">
        <w:rPr>
          <w:rFonts w:ascii="Arial" w:hAnsi="Arial" w:cs="Arial"/>
          <w:sz w:val="24"/>
          <w:szCs w:val="24"/>
        </w:rPr>
        <w:t xml:space="preserve">Os resultados encontrados como </w:t>
      </w:r>
      <w:r w:rsidR="00E359B8" w:rsidRPr="00FB22A5">
        <w:rPr>
          <w:rFonts w:ascii="Arial" w:hAnsi="Arial" w:cs="Arial"/>
          <w:sz w:val="24"/>
          <w:szCs w:val="24"/>
        </w:rPr>
        <w:lastRenderedPageBreak/>
        <w:t>consequência des</w:t>
      </w:r>
      <w:r w:rsidR="00E359B8">
        <w:rPr>
          <w:rFonts w:ascii="Arial" w:hAnsi="Arial" w:cs="Arial"/>
          <w:sz w:val="24"/>
          <w:szCs w:val="24"/>
        </w:rPr>
        <w:t>t</w:t>
      </w:r>
      <w:r w:rsidR="00E359B8" w:rsidRPr="00FB22A5">
        <w:rPr>
          <w:rFonts w:ascii="Arial" w:hAnsi="Arial" w:cs="Arial"/>
          <w:sz w:val="24"/>
          <w:szCs w:val="24"/>
        </w:rPr>
        <w:t xml:space="preserve">e trabalho </w:t>
      </w:r>
      <w:r w:rsidR="00E359B8">
        <w:rPr>
          <w:rFonts w:ascii="Arial" w:hAnsi="Arial" w:cs="Arial"/>
          <w:sz w:val="24"/>
          <w:szCs w:val="24"/>
        </w:rPr>
        <w:t>são os</w:t>
      </w:r>
      <w:r w:rsidR="00E359B8" w:rsidRPr="00246EF7">
        <w:rPr>
          <w:rFonts w:ascii="Arial" w:hAnsi="Arial" w:cs="Arial"/>
          <w:sz w:val="24"/>
          <w:szCs w:val="24"/>
        </w:rPr>
        <w:t xml:space="preserve"> altos índices</w:t>
      </w:r>
      <w:r w:rsidR="00E359B8">
        <w:rPr>
          <w:rFonts w:ascii="Arial" w:hAnsi="Arial" w:cs="Arial"/>
          <w:sz w:val="24"/>
          <w:szCs w:val="24"/>
        </w:rPr>
        <w:t xml:space="preserve"> de violência de gênero, bem como a efetividade parcial da lei Maria da Penha</w:t>
      </w:r>
      <w:r w:rsidR="009744C5">
        <w:rPr>
          <w:rFonts w:ascii="Arial" w:hAnsi="Arial" w:cs="Arial"/>
          <w:sz w:val="24"/>
          <w:szCs w:val="24"/>
        </w:rPr>
        <w:t>, principalmente no que se refere a eficácia das medidas protetivas.</w:t>
      </w:r>
    </w:p>
    <w:p w14:paraId="5A07A59B" w14:textId="4734A464" w:rsidR="009744C5" w:rsidRDefault="009744C5" w:rsidP="00E359B8">
      <w:pPr>
        <w:spacing w:after="0" w:line="360" w:lineRule="auto"/>
        <w:jc w:val="both"/>
        <w:rPr>
          <w:rFonts w:ascii="Arial" w:hAnsi="Arial" w:cs="Arial"/>
          <w:sz w:val="24"/>
          <w:szCs w:val="24"/>
        </w:rPr>
      </w:pPr>
      <w:r>
        <w:rPr>
          <w:rFonts w:ascii="Arial" w:hAnsi="Arial" w:cs="Arial"/>
          <w:sz w:val="24"/>
          <w:szCs w:val="24"/>
        </w:rPr>
        <w:t xml:space="preserve">Palavras chaves: Violência </w:t>
      </w:r>
      <w:r w:rsidR="00ED3103">
        <w:rPr>
          <w:rFonts w:ascii="Arial" w:hAnsi="Arial" w:cs="Arial"/>
          <w:sz w:val="24"/>
          <w:szCs w:val="24"/>
        </w:rPr>
        <w:t>d</w:t>
      </w:r>
      <w:r>
        <w:rPr>
          <w:rFonts w:ascii="Arial" w:hAnsi="Arial" w:cs="Arial"/>
          <w:sz w:val="24"/>
          <w:szCs w:val="24"/>
        </w:rPr>
        <w:t xml:space="preserve">oméstica; Medidas </w:t>
      </w:r>
      <w:r w:rsidR="00ED3103">
        <w:rPr>
          <w:rFonts w:ascii="Arial" w:hAnsi="Arial" w:cs="Arial"/>
          <w:sz w:val="24"/>
          <w:szCs w:val="24"/>
        </w:rPr>
        <w:t>p</w:t>
      </w:r>
      <w:r>
        <w:rPr>
          <w:rFonts w:ascii="Arial" w:hAnsi="Arial" w:cs="Arial"/>
          <w:sz w:val="24"/>
          <w:szCs w:val="24"/>
        </w:rPr>
        <w:t>rotetivas; Ineficácia</w:t>
      </w:r>
    </w:p>
    <w:p w14:paraId="75E46D4B" w14:textId="5741C451" w:rsidR="00ED3103" w:rsidRDefault="00ED3103" w:rsidP="00E359B8">
      <w:pPr>
        <w:spacing w:after="0" w:line="360" w:lineRule="auto"/>
        <w:jc w:val="both"/>
        <w:rPr>
          <w:rFonts w:ascii="Arial" w:hAnsi="Arial" w:cs="Arial"/>
          <w:sz w:val="24"/>
          <w:szCs w:val="24"/>
        </w:rPr>
      </w:pPr>
    </w:p>
    <w:p w14:paraId="5A55968A" w14:textId="77777777" w:rsidR="00ED3103" w:rsidRPr="00ED3103" w:rsidRDefault="00ED3103" w:rsidP="00ED3103">
      <w:pPr>
        <w:spacing w:after="0" w:line="360" w:lineRule="auto"/>
        <w:jc w:val="center"/>
        <w:rPr>
          <w:rFonts w:ascii="Arial" w:hAnsi="Arial" w:cs="Arial"/>
          <w:b/>
          <w:bCs/>
          <w:sz w:val="24"/>
          <w:szCs w:val="24"/>
        </w:rPr>
      </w:pPr>
      <w:r w:rsidRPr="00ED3103">
        <w:rPr>
          <w:rFonts w:ascii="Arial" w:hAnsi="Arial" w:cs="Arial"/>
          <w:b/>
          <w:bCs/>
          <w:sz w:val="24"/>
          <w:szCs w:val="24"/>
        </w:rPr>
        <w:t>ABSTRACT</w:t>
      </w:r>
    </w:p>
    <w:p w14:paraId="207D04ED" w14:textId="77777777" w:rsidR="00ED3103" w:rsidRPr="00ED3103" w:rsidRDefault="00ED3103" w:rsidP="00ED3103">
      <w:pPr>
        <w:spacing w:after="0" w:line="360" w:lineRule="auto"/>
        <w:jc w:val="both"/>
        <w:rPr>
          <w:rFonts w:ascii="Arial" w:hAnsi="Arial" w:cs="Arial"/>
          <w:sz w:val="24"/>
          <w:szCs w:val="24"/>
        </w:rPr>
      </w:pPr>
    </w:p>
    <w:p w14:paraId="6B3F38C4" w14:textId="77777777" w:rsidR="00442615" w:rsidRDefault="00442615" w:rsidP="00ED3103">
      <w:pPr>
        <w:spacing w:after="0" w:line="360" w:lineRule="auto"/>
        <w:jc w:val="both"/>
        <w:rPr>
          <w:rFonts w:ascii="Arial" w:hAnsi="Arial" w:cs="Arial"/>
          <w:sz w:val="24"/>
          <w:szCs w:val="24"/>
        </w:rPr>
      </w:pPr>
      <w:r w:rsidRPr="00442615">
        <w:rPr>
          <w:rFonts w:ascii="Arial" w:hAnsi="Arial" w:cs="Arial"/>
          <w:sz w:val="24"/>
          <w:szCs w:val="24"/>
        </w:rPr>
        <w:t>Domestic violence has been present in society from the very beginning. However, due to the submission of the female gender and patriarchal domination, the practice of violent acts against women was estimated as something appropriate at the time. However, with cultural changes and the relentless struggle of feminist groups, women started to have a voice and turn, which determined the decline in the practice of violence due to gender. The Maria da Penha Law carries with it the responsibility of, in addition to explaining the modalities of domestic violence, presenting measures to curb and prevent the exploit of gender violence. For this reason, this article tends to address the Maria da Penha Law and its coercive measures and, in general, to identify the reasons that lead to the possible ineffectiveness of the protective measures established by the Law, seeking, in a specific way, to present historically the conquests of the women's rights in Brazil as well as the laws that prevent domestic violence, Identify in the scope of the Maria da Penha Law the protective measures that can be adopted in cases of domestic and family violence, Research the possible causes of ineffectiveness of the protective measures contained in the Maria Law The methodology used in the developed study is the qualitative method, which has explanatory research as its target and has the bibliographic and electronic (Internet) research as its technical procedure. The results found as a result of this work are the high rates of gender violence, as well as the partial effectiveness of the Maria da Penha law, especially with regard to the effectiveness of protective measures.</w:t>
      </w:r>
    </w:p>
    <w:p w14:paraId="11152AD3" w14:textId="4F901D16" w:rsidR="00ED3103" w:rsidRDefault="00ED3103" w:rsidP="00ED3103">
      <w:pPr>
        <w:spacing w:after="0" w:line="360" w:lineRule="auto"/>
        <w:jc w:val="both"/>
        <w:rPr>
          <w:rFonts w:ascii="Arial" w:hAnsi="Arial" w:cs="Arial"/>
          <w:sz w:val="24"/>
          <w:szCs w:val="24"/>
        </w:rPr>
      </w:pPr>
      <w:r w:rsidRPr="00ED3103">
        <w:rPr>
          <w:rFonts w:ascii="Arial" w:hAnsi="Arial" w:cs="Arial"/>
          <w:sz w:val="24"/>
          <w:szCs w:val="24"/>
        </w:rPr>
        <w:t xml:space="preserve">Key words: Domestic </w:t>
      </w:r>
      <w:r>
        <w:rPr>
          <w:rFonts w:ascii="Arial" w:hAnsi="Arial" w:cs="Arial"/>
          <w:sz w:val="24"/>
          <w:szCs w:val="24"/>
        </w:rPr>
        <w:t>v</w:t>
      </w:r>
      <w:r w:rsidRPr="00ED3103">
        <w:rPr>
          <w:rFonts w:ascii="Arial" w:hAnsi="Arial" w:cs="Arial"/>
          <w:sz w:val="24"/>
          <w:szCs w:val="24"/>
        </w:rPr>
        <w:t xml:space="preserve">iolence; Protective </w:t>
      </w:r>
      <w:r>
        <w:rPr>
          <w:rFonts w:ascii="Arial" w:hAnsi="Arial" w:cs="Arial"/>
          <w:sz w:val="24"/>
          <w:szCs w:val="24"/>
        </w:rPr>
        <w:t>m</w:t>
      </w:r>
      <w:r w:rsidRPr="00ED3103">
        <w:rPr>
          <w:rFonts w:ascii="Arial" w:hAnsi="Arial" w:cs="Arial"/>
          <w:sz w:val="24"/>
          <w:szCs w:val="24"/>
        </w:rPr>
        <w:t>easures; Ineffectiveness</w:t>
      </w:r>
      <w:r w:rsidR="00413AC1">
        <w:rPr>
          <w:rFonts w:ascii="Arial" w:hAnsi="Arial" w:cs="Arial"/>
          <w:sz w:val="24"/>
          <w:szCs w:val="24"/>
        </w:rPr>
        <w:t>.</w:t>
      </w:r>
    </w:p>
    <w:p w14:paraId="66C3FE09" w14:textId="4E1D27E3" w:rsidR="007C797C" w:rsidRDefault="007C797C" w:rsidP="00ED3103">
      <w:pPr>
        <w:spacing w:after="0" w:line="360" w:lineRule="auto"/>
        <w:jc w:val="both"/>
        <w:rPr>
          <w:rFonts w:ascii="Arial" w:hAnsi="Arial" w:cs="Arial"/>
          <w:sz w:val="24"/>
          <w:szCs w:val="24"/>
        </w:rPr>
      </w:pPr>
    </w:p>
    <w:p w14:paraId="3AF7D3F1" w14:textId="77777777" w:rsidR="00CA1C5E" w:rsidRDefault="007C797C" w:rsidP="00ED3103">
      <w:pPr>
        <w:spacing w:after="0" w:line="360" w:lineRule="auto"/>
        <w:jc w:val="both"/>
        <w:rPr>
          <w:rFonts w:ascii="Arial" w:hAnsi="Arial" w:cs="Arial"/>
          <w:b/>
          <w:bCs/>
          <w:sz w:val="24"/>
          <w:szCs w:val="24"/>
        </w:rPr>
      </w:pPr>
      <w:r w:rsidRPr="007C797C">
        <w:rPr>
          <w:rFonts w:ascii="Arial" w:hAnsi="Arial" w:cs="Arial"/>
          <w:b/>
          <w:bCs/>
          <w:sz w:val="24"/>
          <w:szCs w:val="24"/>
        </w:rPr>
        <w:t>1 INTRODUÇÃO</w:t>
      </w:r>
    </w:p>
    <w:p w14:paraId="6E61913A" w14:textId="77777777" w:rsidR="00CA1C5E" w:rsidRDefault="00CA1C5E" w:rsidP="00ED3103">
      <w:pPr>
        <w:spacing w:after="0" w:line="360" w:lineRule="auto"/>
        <w:jc w:val="both"/>
        <w:rPr>
          <w:rFonts w:ascii="Arial" w:hAnsi="Arial" w:cs="Arial"/>
          <w:b/>
          <w:bCs/>
          <w:sz w:val="24"/>
          <w:szCs w:val="24"/>
        </w:rPr>
      </w:pPr>
    </w:p>
    <w:p w14:paraId="4B1BA5A7" w14:textId="77777777" w:rsidR="00CA1C5E" w:rsidRDefault="00CA1C5E" w:rsidP="00ED3103">
      <w:pPr>
        <w:spacing w:after="0" w:line="360" w:lineRule="auto"/>
        <w:jc w:val="both"/>
        <w:rPr>
          <w:rFonts w:ascii="Arial" w:hAnsi="Arial" w:cs="Arial"/>
          <w:sz w:val="24"/>
          <w:szCs w:val="24"/>
        </w:rPr>
      </w:pPr>
      <w:r>
        <w:rPr>
          <w:rFonts w:ascii="Arial" w:hAnsi="Arial" w:cs="Arial"/>
          <w:b/>
          <w:bCs/>
          <w:sz w:val="24"/>
          <w:szCs w:val="24"/>
        </w:rPr>
        <w:lastRenderedPageBreak/>
        <w:tab/>
      </w:r>
      <w:r w:rsidRPr="00CA1C5E">
        <w:rPr>
          <w:rFonts w:ascii="Arial" w:hAnsi="Arial" w:cs="Arial"/>
          <w:sz w:val="24"/>
          <w:szCs w:val="24"/>
        </w:rPr>
        <w:t>O tema abordado neste trabalho é de suma importância, uma vez que, mesmo com as constantes evoluções culturais</w:t>
      </w:r>
      <w:r>
        <w:rPr>
          <w:rFonts w:ascii="Arial" w:hAnsi="Arial" w:cs="Arial"/>
          <w:sz w:val="24"/>
          <w:szCs w:val="24"/>
        </w:rPr>
        <w:t xml:space="preserve">, </w:t>
      </w:r>
      <w:r w:rsidRPr="00CA1C5E">
        <w:rPr>
          <w:rFonts w:ascii="Arial" w:hAnsi="Arial" w:cs="Arial"/>
          <w:sz w:val="24"/>
          <w:szCs w:val="24"/>
        </w:rPr>
        <w:t>sociais</w:t>
      </w:r>
      <w:r>
        <w:rPr>
          <w:rFonts w:ascii="Arial" w:hAnsi="Arial" w:cs="Arial"/>
          <w:sz w:val="24"/>
          <w:szCs w:val="24"/>
        </w:rPr>
        <w:t xml:space="preserve"> e legislativas</w:t>
      </w:r>
      <w:r w:rsidRPr="00CA1C5E">
        <w:rPr>
          <w:rFonts w:ascii="Arial" w:hAnsi="Arial" w:cs="Arial"/>
          <w:sz w:val="24"/>
          <w:szCs w:val="24"/>
        </w:rPr>
        <w:t xml:space="preserve"> a violência doméstica</w:t>
      </w:r>
      <w:r>
        <w:rPr>
          <w:rFonts w:ascii="Arial" w:hAnsi="Arial" w:cs="Arial"/>
          <w:sz w:val="24"/>
          <w:szCs w:val="24"/>
        </w:rPr>
        <w:t xml:space="preserve"> </w:t>
      </w:r>
      <w:r w:rsidRPr="00CA1C5E">
        <w:rPr>
          <w:rFonts w:ascii="Arial" w:hAnsi="Arial" w:cs="Arial"/>
          <w:sz w:val="24"/>
          <w:szCs w:val="24"/>
        </w:rPr>
        <w:t>apresenta dados alarmantes quando a continuidade de sua prática.</w:t>
      </w:r>
    </w:p>
    <w:p w14:paraId="4EBA9741" w14:textId="3293C05E" w:rsidR="00CA1C5E" w:rsidRPr="005D7FF4" w:rsidRDefault="00AB7FCE" w:rsidP="005D7FF4">
      <w:pPr>
        <w:autoSpaceDE w:val="0"/>
        <w:autoSpaceDN w:val="0"/>
        <w:adjustRightInd w:val="0"/>
        <w:spacing w:after="0" w:line="360" w:lineRule="auto"/>
        <w:ind w:firstLine="708"/>
        <w:jc w:val="both"/>
        <w:rPr>
          <w:rFonts w:ascii="Arial" w:eastAsiaTheme="minorHAnsi" w:hAnsi="Arial" w:cs="Arial"/>
          <w:sz w:val="24"/>
          <w:szCs w:val="24"/>
          <w:lang w:eastAsia="en-US"/>
        </w:rPr>
      </w:pPr>
      <w:r>
        <w:rPr>
          <w:rFonts w:ascii="Arial" w:hAnsi="Arial" w:cs="Arial"/>
          <w:sz w:val="24"/>
          <w:szCs w:val="24"/>
        </w:rPr>
        <w:t>A</w:t>
      </w:r>
      <w:r w:rsidR="005D7FF4">
        <w:rPr>
          <w:rFonts w:ascii="Arial" w:hAnsi="Arial" w:cs="Arial"/>
          <w:sz w:val="24"/>
          <w:szCs w:val="24"/>
        </w:rPr>
        <w:t>s</w:t>
      </w:r>
      <w:r w:rsidR="00CA1C5E" w:rsidRPr="00AE44B6">
        <w:rPr>
          <w:rFonts w:ascii="Arial" w:hAnsi="Arial" w:cs="Arial"/>
          <w:sz w:val="24"/>
          <w:szCs w:val="24"/>
        </w:rPr>
        <w:t xml:space="preserve"> famílias da época colonial não se encaixavam nos padrões</w:t>
      </w:r>
      <w:r>
        <w:rPr>
          <w:rFonts w:ascii="Arial" w:hAnsi="Arial" w:cs="Arial"/>
          <w:sz w:val="24"/>
          <w:szCs w:val="24"/>
        </w:rPr>
        <w:t xml:space="preserve">, </w:t>
      </w:r>
      <w:r w:rsidR="00CA1C5E" w:rsidRPr="00AE44B6">
        <w:rPr>
          <w:rFonts w:ascii="Arial" w:hAnsi="Arial" w:cs="Arial"/>
          <w:sz w:val="24"/>
          <w:szCs w:val="24"/>
        </w:rPr>
        <w:t>hoje definidos para uma família</w:t>
      </w:r>
      <w:r w:rsidR="005D7FF4">
        <w:rPr>
          <w:rFonts w:ascii="Arial" w:hAnsi="Arial" w:cs="Arial"/>
          <w:sz w:val="24"/>
          <w:szCs w:val="24"/>
        </w:rPr>
        <w:t>.</w:t>
      </w:r>
      <w:r w:rsidR="00CA1C5E" w:rsidRPr="00AE44B6">
        <w:rPr>
          <w:rFonts w:ascii="Arial" w:hAnsi="Arial" w:cs="Arial"/>
          <w:sz w:val="24"/>
          <w:szCs w:val="24"/>
        </w:rPr>
        <w:t xml:space="preserve"> </w:t>
      </w:r>
      <w:r w:rsidR="005D7FF4">
        <w:rPr>
          <w:rFonts w:ascii="Arial" w:eastAsiaTheme="minorHAnsi" w:hAnsi="Arial" w:cs="Arial"/>
          <w:sz w:val="24"/>
          <w:szCs w:val="24"/>
          <w:lang w:eastAsia="en-US"/>
        </w:rPr>
        <w:t xml:space="preserve">Os dados históricos tratam a evolução dos direitos e obrigações desempenhadas pelas mulheres na sociedade, principalmente no ambiente doméstico e no mundo do trabalho, mostram que as aquelas sempre foram discriminadas, colocadas em segundo plano, </w:t>
      </w:r>
      <w:r>
        <w:rPr>
          <w:rFonts w:ascii="Arial" w:hAnsi="Arial" w:cs="Arial"/>
          <w:sz w:val="24"/>
          <w:szCs w:val="24"/>
        </w:rPr>
        <w:t>prova tamanha se faz quando a violência contra a mulher apenas é reconhecida como problema mundial, pela ONU – Organização das nações unidas – apenas no ano de 1993.</w:t>
      </w:r>
    </w:p>
    <w:p w14:paraId="2B385933" w14:textId="7D93ED7F" w:rsidR="0014647B" w:rsidRDefault="0014647B" w:rsidP="00CA1C5E">
      <w:pPr>
        <w:spacing w:after="0" w:line="360" w:lineRule="auto"/>
        <w:ind w:firstLine="708"/>
        <w:jc w:val="both"/>
        <w:rPr>
          <w:rFonts w:ascii="Arial" w:hAnsi="Arial" w:cs="Arial"/>
          <w:sz w:val="24"/>
          <w:szCs w:val="24"/>
        </w:rPr>
      </w:pPr>
      <w:r>
        <w:rPr>
          <w:rFonts w:ascii="Arial" w:hAnsi="Arial" w:cs="Arial"/>
          <w:sz w:val="24"/>
          <w:szCs w:val="24"/>
        </w:rPr>
        <w:t xml:space="preserve">E por anos se perpetuou a única qualidade a elas atribuídas. Contudo, em decorrência das mulheres pertencentes as classes médias e baixas, que por si só já eram hostilizadas, a violência de gênero começa a ser observada por outra vertente, haja vista o burburinho criado pelas camadas menos favorecidas. </w:t>
      </w:r>
    </w:p>
    <w:p w14:paraId="2F0B2516" w14:textId="4F8AB79C" w:rsidR="0014647B" w:rsidRDefault="0014647B" w:rsidP="00CA1C5E">
      <w:pPr>
        <w:spacing w:after="0" w:line="360" w:lineRule="auto"/>
        <w:ind w:firstLine="708"/>
        <w:jc w:val="both"/>
        <w:rPr>
          <w:rFonts w:ascii="Arial" w:hAnsi="Arial" w:cs="Arial"/>
          <w:sz w:val="24"/>
          <w:szCs w:val="24"/>
        </w:rPr>
      </w:pPr>
      <w:r>
        <w:rPr>
          <w:rFonts w:ascii="Arial" w:hAnsi="Arial" w:cs="Arial"/>
          <w:sz w:val="24"/>
          <w:szCs w:val="24"/>
        </w:rPr>
        <w:t xml:space="preserve">E assim </w:t>
      </w:r>
      <w:r w:rsidR="002A5930">
        <w:rPr>
          <w:rFonts w:ascii="Arial" w:hAnsi="Arial" w:cs="Arial"/>
          <w:sz w:val="24"/>
          <w:szCs w:val="24"/>
        </w:rPr>
        <w:t>surgiram</w:t>
      </w:r>
      <w:r>
        <w:rPr>
          <w:rFonts w:ascii="Arial" w:hAnsi="Arial" w:cs="Arial"/>
          <w:sz w:val="24"/>
          <w:szCs w:val="24"/>
        </w:rPr>
        <w:t xml:space="preserve"> os grupos feministas e a luta pela igualdade de gênero, sendo o direito a</w:t>
      </w:r>
      <w:r w:rsidR="00333959">
        <w:rPr>
          <w:rFonts w:ascii="Arial" w:hAnsi="Arial" w:cs="Arial"/>
          <w:sz w:val="24"/>
          <w:szCs w:val="24"/>
        </w:rPr>
        <w:t>o</w:t>
      </w:r>
      <w:r>
        <w:rPr>
          <w:rFonts w:ascii="Arial" w:hAnsi="Arial" w:cs="Arial"/>
          <w:sz w:val="24"/>
          <w:szCs w:val="24"/>
        </w:rPr>
        <w:t xml:space="preserve"> voto a primeira conquista das mulheres. Toda via, muitos percalços ainda haviam de ser </w:t>
      </w:r>
      <w:r w:rsidR="002A5930">
        <w:rPr>
          <w:rFonts w:ascii="Arial" w:hAnsi="Arial" w:cs="Arial"/>
          <w:sz w:val="24"/>
          <w:szCs w:val="24"/>
        </w:rPr>
        <w:t>vencidos</w:t>
      </w:r>
      <w:r>
        <w:rPr>
          <w:rFonts w:ascii="Arial" w:hAnsi="Arial" w:cs="Arial"/>
          <w:sz w:val="24"/>
          <w:szCs w:val="24"/>
        </w:rPr>
        <w:t>, pois esta liberdade e igualdade de direitos causo</w:t>
      </w:r>
      <w:r w:rsidR="002A5930">
        <w:rPr>
          <w:rFonts w:ascii="Arial" w:hAnsi="Arial" w:cs="Arial"/>
          <w:sz w:val="24"/>
          <w:szCs w:val="24"/>
        </w:rPr>
        <w:t>u</w:t>
      </w:r>
      <w:r>
        <w:rPr>
          <w:rFonts w:ascii="Arial" w:hAnsi="Arial" w:cs="Arial"/>
          <w:sz w:val="24"/>
          <w:szCs w:val="24"/>
        </w:rPr>
        <w:t xml:space="preserve"> revolta nos patriarcas e, consequentemente, o </w:t>
      </w:r>
      <w:r w:rsidR="002A5930">
        <w:rPr>
          <w:rFonts w:ascii="Arial" w:hAnsi="Arial" w:cs="Arial"/>
          <w:sz w:val="24"/>
          <w:szCs w:val="24"/>
        </w:rPr>
        <w:t>acréscimo</w:t>
      </w:r>
      <w:r>
        <w:rPr>
          <w:rFonts w:ascii="Arial" w:hAnsi="Arial" w:cs="Arial"/>
          <w:sz w:val="24"/>
          <w:szCs w:val="24"/>
        </w:rPr>
        <w:t xml:space="preserve"> da violência doméstica.</w:t>
      </w:r>
    </w:p>
    <w:p w14:paraId="773269D0" w14:textId="3C29C870" w:rsidR="0014647B" w:rsidRDefault="0014647B" w:rsidP="00CA1C5E">
      <w:pPr>
        <w:spacing w:after="0" w:line="360" w:lineRule="auto"/>
        <w:ind w:firstLine="708"/>
        <w:jc w:val="both"/>
        <w:rPr>
          <w:rFonts w:ascii="Arial" w:hAnsi="Arial" w:cs="Arial"/>
          <w:sz w:val="24"/>
          <w:szCs w:val="24"/>
        </w:rPr>
      </w:pPr>
      <w:r>
        <w:rPr>
          <w:rFonts w:ascii="Arial" w:hAnsi="Arial" w:cs="Arial"/>
          <w:sz w:val="24"/>
          <w:szCs w:val="24"/>
        </w:rPr>
        <w:t xml:space="preserve">Inicialmente, a Constituição Federal de 1988, traz consigo a igualdade entre </w:t>
      </w:r>
      <w:r w:rsidR="00D57B7C">
        <w:rPr>
          <w:rFonts w:ascii="Arial" w:hAnsi="Arial" w:cs="Arial"/>
          <w:sz w:val="24"/>
          <w:szCs w:val="24"/>
        </w:rPr>
        <w:t>gêneros</w:t>
      </w:r>
      <w:r>
        <w:rPr>
          <w:rFonts w:ascii="Arial" w:hAnsi="Arial" w:cs="Arial"/>
          <w:sz w:val="24"/>
          <w:szCs w:val="24"/>
        </w:rPr>
        <w:t xml:space="preserve"> ‘ sem distinção de raça, cor e gênero</w:t>
      </w:r>
      <w:r w:rsidR="00D57B7C">
        <w:rPr>
          <w:rFonts w:ascii="Arial" w:hAnsi="Arial" w:cs="Arial"/>
          <w:sz w:val="24"/>
          <w:szCs w:val="24"/>
        </w:rPr>
        <w:t>’</w:t>
      </w:r>
      <w:r>
        <w:rPr>
          <w:rFonts w:ascii="Arial" w:hAnsi="Arial" w:cs="Arial"/>
          <w:sz w:val="24"/>
          <w:szCs w:val="24"/>
        </w:rPr>
        <w:t>. Baseando-se na nossa carta magna e na iminência de</w:t>
      </w:r>
      <w:r w:rsidR="00D57B7C">
        <w:rPr>
          <w:rFonts w:ascii="Arial" w:hAnsi="Arial" w:cs="Arial"/>
          <w:sz w:val="24"/>
          <w:szCs w:val="24"/>
        </w:rPr>
        <w:t>, ao menos de forma abstrata, eliminar a discriminação e violência contra o gênero feminino</w:t>
      </w:r>
      <w:r w:rsidR="00333959">
        <w:rPr>
          <w:rFonts w:ascii="Arial" w:hAnsi="Arial" w:cs="Arial"/>
          <w:sz w:val="24"/>
          <w:szCs w:val="24"/>
        </w:rPr>
        <w:t>,</w:t>
      </w:r>
      <w:r w:rsidR="00D57B7C">
        <w:rPr>
          <w:rFonts w:ascii="Arial" w:hAnsi="Arial" w:cs="Arial"/>
          <w:sz w:val="24"/>
          <w:szCs w:val="24"/>
        </w:rPr>
        <w:t xml:space="preserve"> dispositivos para coibir e prevenir a violência domésticas foram elaboras pelo legislador.</w:t>
      </w:r>
    </w:p>
    <w:p w14:paraId="704ACC4C" w14:textId="659B70AE" w:rsidR="007C797C" w:rsidRDefault="00D57B7C" w:rsidP="00D57B7C">
      <w:pPr>
        <w:spacing w:after="0" w:line="360" w:lineRule="auto"/>
        <w:ind w:firstLine="708"/>
        <w:jc w:val="both"/>
        <w:rPr>
          <w:rFonts w:ascii="Arial" w:hAnsi="Arial" w:cs="Arial"/>
          <w:sz w:val="24"/>
          <w:szCs w:val="24"/>
        </w:rPr>
      </w:pPr>
      <w:r>
        <w:rPr>
          <w:rFonts w:ascii="Arial" w:hAnsi="Arial" w:cs="Arial"/>
          <w:sz w:val="24"/>
          <w:szCs w:val="24"/>
        </w:rPr>
        <w:t>A Lei 11.340/2011 é um verdadeiro divisor de águas na proteção das mulheres, uma vez que, além de determinar as formas de acometimento da violência, indica quem sejam os sujeitos ativos e passivos da agressão, bem como elenca medidas protetivas que venham a trazer maior confiabilidade no judiciário quanto a denunciar o agressor.</w:t>
      </w:r>
    </w:p>
    <w:p w14:paraId="173EA78B" w14:textId="5E524D80" w:rsidR="00D57B7C" w:rsidRDefault="00D57B7C" w:rsidP="00D57B7C">
      <w:pPr>
        <w:spacing w:after="0" w:line="360" w:lineRule="auto"/>
        <w:ind w:firstLine="708"/>
        <w:jc w:val="both"/>
        <w:rPr>
          <w:rFonts w:ascii="Arial" w:hAnsi="Arial" w:cs="Arial"/>
          <w:sz w:val="24"/>
          <w:szCs w:val="24"/>
        </w:rPr>
      </w:pPr>
      <w:r>
        <w:rPr>
          <w:rFonts w:ascii="Arial" w:hAnsi="Arial" w:cs="Arial"/>
          <w:sz w:val="24"/>
          <w:szCs w:val="24"/>
        </w:rPr>
        <w:t>Ocorre que, mesmo diante de Lei bem elaborada, com medidas determinantes para, por vezes, salvar vidas, as estatísticas mostram que as mulheres continuam a sofrer com a violência domésticas, sendo o</w:t>
      </w:r>
      <w:r w:rsidR="00142046">
        <w:rPr>
          <w:rFonts w:ascii="Arial" w:hAnsi="Arial" w:cs="Arial"/>
          <w:sz w:val="24"/>
          <w:szCs w:val="24"/>
        </w:rPr>
        <w:t xml:space="preserve">s fatores determinantes para o não declínio dos indicies o medo em denunciar seu </w:t>
      </w:r>
      <w:r w:rsidR="00142046">
        <w:rPr>
          <w:rFonts w:ascii="Arial" w:hAnsi="Arial" w:cs="Arial"/>
          <w:sz w:val="24"/>
          <w:szCs w:val="24"/>
        </w:rPr>
        <w:lastRenderedPageBreak/>
        <w:t>agressor</w:t>
      </w:r>
      <w:r w:rsidR="00333959">
        <w:rPr>
          <w:rFonts w:ascii="Arial" w:hAnsi="Arial" w:cs="Arial"/>
          <w:sz w:val="24"/>
          <w:szCs w:val="24"/>
        </w:rPr>
        <w:t>, implicação</w:t>
      </w:r>
      <w:r w:rsidR="00142046">
        <w:rPr>
          <w:rFonts w:ascii="Arial" w:hAnsi="Arial" w:cs="Arial"/>
          <w:sz w:val="24"/>
          <w:szCs w:val="24"/>
        </w:rPr>
        <w:t xml:space="preserve"> da ineficácia ou da efetividade parcial das medidas protetivas.</w:t>
      </w:r>
    </w:p>
    <w:p w14:paraId="341EDF86" w14:textId="7DCD2C56" w:rsidR="00333959" w:rsidRDefault="00333959" w:rsidP="00333959">
      <w:pPr>
        <w:autoSpaceDE w:val="0"/>
        <w:autoSpaceDN w:val="0"/>
        <w:adjustRightInd w:val="0"/>
        <w:spacing w:after="0" w:line="360" w:lineRule="auto"/>
        <w:ind w:firstLine="708"/>
        <w:jc w:val="both"/>
        <w:rPr>
          <w:rFonts w:ascii="Arial" w:eastAsiaTheme="minorHAnsi" w:hAnsi="Arial" w:cs="Arial"/>
          <w:sz w:val="24"/>
          <w:szCs w:val="24"/>
          <w:lang w:eastAsia="en-US"/>
        </w:rPr>
      </w:pPr>
      <w:r>
        <w:rPr>
          <w:rFonts w:ascii="Arial" w:eastAsiaTheme="minorHAnsi" w:hAnsi="Arial" w:cs="Arial"/>
          <w:sz w:val="24"/>
          <w:szCs w:val="24"/>
          <w:lang w:eastAsia="en-US"/>
        </w:rPr>
        <w:t>A partir dessa abordagem inicial e tendo como base a evolução histórica dos direitos da mulher, se fará uma análise legislativa das ferramentas de coibição a violência doméstica, averiguando sua efetividade para os casos que se enquadram na lei Maria da Penha, para, ao final da pesquisa, indicar se as medidas protetivas têm sua eficácia cumprida, partindo da premissa das determinações judiciais ordenada aos agressores e da ineficiência do Estado enquanto garante.</w:t>
      </w:r>
    </w:p>
    <w:p w14:paraId="7FD3256F" w14:textId="4A8752D6" w:rsidR="007C797C" w:rsidRDefault="007C797C" w:rsidP="00ED3103">
      <w:pPr>
        <w:spacing w:after="0" w:line="360" w:lineRule="auto"/>
        <w:jc w:val="both"/>
        <w:rPr>
          <w:rFonts w:ascii="Arial" w:hAnsi="Arial" w:cs="Arial"/>
          <w:sz w:val="24"/>
          <w:szCs w:val="24"/>
        </w:rPr>
      </w:pPr>
    </w:p>
    <w:p w14:paraId="4481C252" w14:textId="3F56F849" w:rsidR="000340EC" w:rsidRPr="00370376" w:rsidRDefault="000340EC" w:rsidP="00ED3103">
      <w:pPr>
        <w:spacing w:after="0" w:line="360" w:lineRule="auto"/>
        <w:jc w:val="both"/>
        <w:rPr>
          <w:rFonts w:ascii="Arial" w:hAnsi="Arial" w:cs="Arial"/>
          <w:b/>
          <w:bCs/>
          <w:sz w:val="24"/>
          <w:szCs w:val="24"/>
        </w:rPr>
      </w:pPr>
      <w:r w:rsidRPr="00370376">
        <w:rPr>
          <w:rFonts w:ascii="Arial" w:hAnsi="Arial" w:cs="Arial"/>
          <w:b/>
          <w:bCs/>
          <w:sz w:val="24"/>
          <w:szCs w:val="24"/>
        </w:rPr>
        <w:t xml:space="preserve">1 </w:t>
      </w:r>
      <w:r w:rsidR="0061296F">
        <w:rPr>
          <w:rFonts w:ascii="Arial" w:hAnsi="Arial" w:cs="Arial"/>
          <w:b/>
          <w:bCs/>
          <w:sz w:val="24"/>
          <w:szCs w:val="24"/>
        </w:rPr>
        <w:t>DIREITOS DAS MULHERES: BREVE RESUMO DAS CONQUISTAS HISTÓRICAS</w:t>
      </w:r>
    </w:p>
    <w:p w14:paraId="113FA733" w14:textId="77777777" w:rsidR="000340EC" w:rsidRPr="000340EC" w:rsidRDefault="000340EC" w:rsidP="00E657EF">
      <w:pPr>
        <w:spacing w:after="0" w:line="360" w:lineRule="auto"/>
        <w:jc w:val="both"/>
        <w:rPr>
          <w:rFonts w:ascii="Arial" w:hAnsi="Arial" w:cs="Arial"/>
          <w:color w:val="000000"/>
          <w:sz w:val="24"/>
          <w:szCs w:val="24"/>
        </w:rPr>
      </w:pPr>
    </w:p>
    <w:p w14:paraId="6A5AD47F" w14:textId="6CF38B67" w:rsidR="00E657EF" w:rsidRDefault="000340EC" w:rsidP="000340EC">
      <w:pPr>
        <w:spacing w:after="0" w:line="360" w:lineRule="auto"/>
        <w:ind w:firstLine="708"/>
        <w:jc w:val="both"/>
        <w:rPr>
          <w:rFonts w:ascii="Arial" w:hAnsi="Arial" w:cs="Arial"/>
          <w:color w:val="000000"/>
          <w:sz w:val="24"/>
          <w:szCs w:val="24"/>
        </w:rPr>
      </w:pPr>
      <w:r w:rsidRPr="000340EC">
        <w:rPr>
          <w:rFonts w:ascii="Arial" w:hAnsi="Arial" w:cs="Arial"/>
          <w:color w:val="000000"/>
          <w:sz w:val="24"/>
          <w:szCs w:val="24"/>
        </w:rPr>
        <w:t xml:space="preserve">A violência contra a mulher acontece em todos os países, raças e culturas. Este fato ocorre </w:t>
      </w:r>
      <w:r w:rsidR="00E70672">
        <w:rPr>
          <w:rFonts w:ascii="Arial" w:hAnsi="Arial" w:cs="Arial"/>
          <w:color w:val="000000"/>
          <w:sz w:val="24"/>
          <w:szCs w:val="24"/>
        </w:rPr>
        <w:t>em decorrência das</w:t>
      </w:r>
      <w:r w:rsidRPr="000340EC">
        <w:rPr>
          <w:rFonts w:ascii="Arial" w:hAnsi="Arial" w:cs="Arial"/>
          <w:color w:val="000000"/>
          <w:sz w:val="24"/>
          <w:szCs w:val="24"/>
        </w:rPr>
        <w:t xml:space="preserve"> raízes</w:t>
      </w:r>
      <w:r w:rsidR="00E70672">
        <w:rPr>
          <w:rFonts w:ascii="Arial" w:hAnsi="Arial" w:cs="Arial"/>
          <w:color w:val="000000"/>
          <w:sz w:val="24"/>
          <w:szCs w:val="24"/>
        </w:rPr>
        <w:t xml:space="preserve"> históricas</w:t>
      </w:r>
      <w:r w:rsidRPr="000340EC">
        <w:rPr>
          <w:rFonts w:ascii="Arial" w:hAnsi="Arial" w:cs="Arial"/>
          <w:color w:val="000000"/>
          <w:sz w:val="24"/>
          <w:szCs w:val="24"/>
        </w:rPr>
        <w:t xml:space="preserve"> na discriminação, na visão de que a mulher é frágil e submissa ao homem (MacDonald, 2013</w:t>
      </w:r>
      <w:r w:rsidR="0061296F">
        <w:rPr>
          <w:rFonts w:ascii="Arial" w:hAnsi="Arial" w:cs="Arial"/>
          <w:color w:val="000000"/>
          <w:sz w:val="24"/>
          <w:szCs w:val="24"/>
        </w:rPr>
        <w:t>, p.98</w:t>
      </w:r>
      <w:r w:rsidRPr="000340EC">
        <w:rPr>
          <w:rFonts w:ascii="Arial" w:hAnsi="Arial" w:cs="Arial"/>
          <w:color w:val="000000"/>
          <w:sz w:val="24"/>
          <w:szCs w:val="24"/>
        </w:rPr>
        <w:t>).</w:t>
      </w:r>
    </w:p>
    <w:p w14:paraId="2B561CAB" w14:textId="43EFCD42" w:rsidR="000340EC" w:rsidRDefault="000340EC" w:rsidP="000340EC">
      <w:pPr>
        <w:spacing w:after="0" w:line="360" w:lineRule="auto"/>
        <w:ind w:firstLine="708"/>
        <w:jc w:val="both"/>
        <w:rPr>
          <w:rFonts w:ascii="Arial" w:hAnsi="Arial" w:cs="Arial"/>
          <w:color w:val="000000"/>
          <w:sz w:val="24"/>
          <w:szCs w:val="24"/>
        </w:rPr>
      </w:pPr>
      <w:r>
        <w:rPr>
          <w:rFonts w:ascii="Arial" w:hAnsi="Arial" w:cs="Arial"/>
          <w:color w:val="000000"/>
          <w:sz w:val="24"/>
          <w:szCs w:val="24"/>
        </w:rPr>
        <w:t>O homem sempre esteve voltado para o poder, para a política e para o direito de exercer profissões e circular livremente pela sociedade, enquanto a mulher era vista apenas para os afazeres domésticos e como objeto de submissão</w:t>
      </w:r>
      <w:r w:rsidR="00E70672">
        <w:rPr>
          <w:rFonts w:ascii="Arial" w:hAnsi="Arial" w:cs="Arial"/>
          <w:color w:val="000000"/>
          <w:sz w:val="24"/>
          <w:szCs w:val="24"/>
        </w:rPr>
        <w:t xml:space="preserve"> e prazer</w:t>
      </w:r>
      <w:r>
        <w:rPr>
          <w:rFonts w:ascii="Arial" w:hAnsi="Arial" w:cs="Arial"/>
          <w:color w:val="000000"/>
          <w:sz w:val="24"/>
          <w:szCs w:val="24"/>
        </w:rPr>
        <w:t>, seja do pai</w:t>
      </w:r>
      <w:r w:rsidR="00286EBD">
        <w:rPr>
          <w:rFonts w:ascii="Arial" w:hAnsi="Arial" w:cs="Arial"/>
          <w:color w:val="000000"/>
          <w:sz w:val="24"/>
          <w:szCs w:val="24"/>
        </w:rPr>
        <w:t xml:space="preserve">, </w:t>
      </w:r>
      <w:r>
        <w:rPr>
          <w:rFonts w:ascii="Arial" w:hAnsi="Arial" w:cs="Arial"/>
          <w:color w:val="000000"/>
          <w:sz w:val="24"/>
          <w:szCs w:val="24"/>
        </w:rPr>
        <w:t>marido</w:t>
      </w:r>
      <w:r w:rsidR="00286EBD">
        <w:rPr>
          <w:rFonts w:ascii="Arial" w:hAnsi="Arial" w:cs="Arial"/>
          <w:color w:val="000000"/>
          <w:sz w:val="24"/>
          <w:szCs w:val="24"/>
        </w:rPr>
        <w:t>, irmão ou até mesmo os filhos.</w:t>
      </w:r>
    </w:p>
    <w:p w14:paraId="61A24294" w14:textId="28E10D4C" w:rsidR="00286EBD" w:rsidRDefault="00286EBD" w:rsidP="00286EBD">
      <w:pPr>
        <w:spacing w:after="0" w:line="360" w:lineRule="auto"/>
        <w:jc w:val="both"/>
        <w:rPr>
          <w:rFonts w:ascii="Arial" w:hAnsi="Arial" w:cs="Arial"/>
          <w:color w:val="000000"/>
          <w:sz w:val="24"/>
          <w:szCs w:val="24"/>
        </w:rPr>
      </w:pPr>
    </w:p>
    <w:p w14:paraId="5CC7D4CE" w14:textId="78EA2671" w:rsidR="00286EBD" w:rsidRDefault="00286EBD" w:rsidP="00286EBD">
      <w:pPr>
        <w:autoSpaceDE w:val="0"/>
        <w:autoSpaceDN w:val="0"/>
        <w:adjustRightInd w:val="0"/>
        <w:spacing w:after="0" w:line="240" w:lineRule="auto"/>
        <w:ind w:left="2268"/>
        <w:jc w:val="both"/>
        <w:rPr>
          <w:rFonts w:ascii="Arial" w:eastAsiaTheme="minorHAnsi" w:hAnsi="Arial" w:cs="Arial"/>
          <w:sz w:val="24"/>
          <w:szCs w:val="24"/>
          <w:lang w:eastAsia="en-US"/>
        </w:rPr>
      </w:pPr>
      <w:r w:rsidRPr="00286EBD">
        <w:rPr>
          <w:rFonts w:ascii="Arial" w:eastAsiaTheme="minorHAnsi" w:hAnsi="Arial" w:cs="Arial"/>
          <w:lang w:eastAsia="en-US"/>
        </w:rPr>
        <w:t>As leis greco-romanas dizem o mesmo. Enquanto moça está sujeita a</w:t>
      </w:r>
      <w:r>
        <w:rPr>
          <w:rFonts w:ascii="Arial" w:eastAsiaTheme="minorHAnsi" w:hAnsi="Arial" w:cs="Arial"/>
          <w:lang w:eastAsia="en-US"/>
        </w:rPr>
        <w:t xml:space="preserve"> </w:t>
      </w:r>
      <w:r w:rsidRPr="00286EBD">
        <w:rPr>
          <w:rFonts w:ascii="Arial" w:eastAsiaTheme="minorHAnsi" w:hAnsi="Arial" w:cs="Arial"/>
          <w:lang w:eastAsia="en-US"/>
        </w:rPr>
        <w:t>seu pai; morto o</w:t>
      </w:r>
      <w:r>
        <w:rPr>
          <w:rFonts w:ascii="Arial" w:eastAsiaTheme="minorHAnsi" w:hAnsi="Arial" w:cs="Arial"/>
          <w:lang w:eastAsia="en-US"/>
        </w:rPr>
        <w:t xml:space="preserve"> </w:t>
      </w:r>
      <w:r w:rsidRPr="00286EBD">
        <w:rPr>
          <w:rFonts w:ascii="Arial" w:eastAsiaTheme="minorHAnsi" w:hAnsi="Arial" w:cs="Arial"/>
          <w:lang w:eastAsia="en-US"/>
        </w:rPr>
        <w:t>pai, a seus irmãos e aos seus agnados; casada, a</w:t>
      </w:r>
      <w:r>
        <w:rPr>
          <w:rFonts w:ascii="Arial" w:eastAsiaTheme="minorHAnsi" w:hAnsi="Arial" w:cs="Arial"/>
          <w:lang w:eastAsia="en-US"/>
        </w:rPr>
        <w:t xml:space="preserve"> </w:t>
      </w:r>
      <w:r w:rsidRPr="00286EBD">
        <w:rPr>
          <w:rFonts w:ascii="Arial" w:eastAsiaTheme="minorHAnsi" w:hAnsi="Arial" w:cs="Arial"/>
          <w:lang w:eastAsia="en-US"/>
        </w:rPr>
        <w:t>mulher está sob a tutela do marido; morto o marido, não volta para a sua</w:t>
      </w:r>
      <w:r>
        <w:rPr>
          <w:rFonts w:ascii="Arial" w:eastAsiaTheme="minorHAnsi" w:hAnsi="Arial" w:cs="Arial"/>
          <w:lang w:eastAsia="en-US"/>
        </w:rPr>
        <w:t xml:space="preserve"> </w:t>
      </w:r>
      <w:r w:rsidRPr="00286EBD">
        <w:rPr>
          <w:rFonts w:ascii="Arial" w:eastAsiaTheme="minorHAnsi" w:hAnsi="Arial" w:cs="Arial"/>
          <w:lang w:eastAsia="en-US"/>
        </w:rPr>
        <w:t>própria família porque renunciou a esta para sempre, pelo casamento</w:t>
      </w:r>
      <w:r>
        <w:rPr>
          <w:rFonts w:ascii="Arial" w:eastAsiaTheme="minorHAnsi" w:hAnsi="Arial" w:cs="Arial"/>
          <w:lang w:eastAsia="en-US"/>
        </w:rPr>
        <w:t xml:space="preserve"> </w:t>
      </w:r>
      <w:r w:rsidRPr="00286EBD">
        <w:rPr>
          <w:rFonts w:ascii="Arial" w:eastAsiaTheme="minorHAnsi" w:hAnsi="Arial" w:cs="Arial"/>
          <w:lang w:eastAsia="en-US"/>
        </w:rPr>
        <w:t>sagrado; a viúva continua submissa à tutela dos agnados de seu marido,</w:t>
      </w:r>
      <w:r>
        <w:rPr>
          <w:rFonts w:ascii="Arial" w:eastAsiaTheme="minorHAnsi" w:hAnsi="Arial" w:cs="Arial"/>
          <w:lang w:eastAsia="en-US"/>
        </w:rPr>
        <w:t xml:space="preserve"> </w:t>
      </w:r>
      <w:r w:rsidRPr="00286EBD">
        <w:rPr>
          <w:rFonts w:ascii="Arial" w:eastAsiaTheme="minorHAnsi" w:hAnsi="Arial" w:cs="Arial"/>
          <w:lang w:eastAsia="en-US"/>
        </w:rPr>
        <w:t>isto é, à tutela de seus próprios filhos, se os tem, ou, na falta destes, à</w:t>
      </w:r>
      <w:r>
        <w:rPr>
          <w:rFonts w:ascii="Arial" w:eastAsiaTheme="minorHAnsi" w:hAnsi="Arial" w:cs="Arial"/>
          <w:lang w:eastAsia="en-US"/>
        </w:rPr>
        <w:t xml:space="preserve"> </w:t>
      </w:r>
      <w:r w:rsidRPr="00286EBD">
        <w:rPr>
          <w:rFonts w:ascii="Arial" w:eastAsiaTheme="minorHAnsi" w:hAnsi="Arial" w:cs="Arial"/>
          <w:lang w:eastAsia="en-US"/>
        </w:rPr>
        <w:t>dos mais próximos parentes do marido. O marido tem sobre ela tanta</w:t>
      </w:r>
      <w:r>
        <w:rPr>
          <w:rFonts w:ascii="Arial" w:eastAsiaTheme="minorHAnsi" w:hAnsi="Arial" w:cs="Arial"/>
          <w:lang w:eastAsia="en-US"/>
        </w:rPr>
        <w:t xml:space="preserve"> </w:t>
      </w:r>
      <w:r w:rsidRPr="00286EBD">
        <w:rPr>
          <w:rFonts w:ascii="Arial" w:eastAsiaTheme="minorHAnsi" w:hAnsi="Arial" w:cs="Arial"/>
          <w:lang w:eastAsia="en-US"/>
        </w:rPr>
        <w:t>autoridade que pode,</w:t>
      </w:r>
      <w:r>
        <w:rPr>
          <w:rFonts w:ascii="Arial" w:eastAsiaTheme="minorHAnsi" w:hAnsi="Arial" w:cs="Arial"/>
          <w:lang w:eastAsia="en-US"/>
        </w:rPr>
        <w:t xml:space="preserve"> </w:t>
      </w:r>
      <w:r w:rsidRPr="00286EBD">
        <w:rPr>
          <w:rFonts w:ascii="Arial" w:eastAsiaTheme="minorHAnsi" w:hAnsi="Arial" w:cs="Arial"/>
          <w:lang w:eastAsia="en-US"/>
        </w:rPr>
        <w:t>antes de morrer, designar-lhe tutor, e até mesmo</w:t>
      </w:r>
      <w:r>
        <w:rPr>
          <w:rFonts w:ascii="Arial" w:eastAsiaTheme="minorHAnsi" w:hAnsi="Arial" w:cs="Arial"/>
          <w:lang w:eastAsia="en-US"/>
        </w:rPr>
        <w:t xml:space="preserve"> </w:t>
      </w:r>
      <w:r w:rsidRPr="00286EBD">
        <w:rPr>
          <w:rFonts w:ascii="Arial" w:eastAsiaTheme="minorHAnsi" w:hAnsi="Arial" w:cs="Arial"/>
          <w:lang w:eastAsia="en-US"/>
        </w:rPr>
        <w:t>escolher-lhe novo marido.</w:t>
      </w:r>
      <w:r>
        <w:rPr>
          <w:rFonts w:ascii="Arial" w:eastAsiaTheme="minorHAnsi" w:hAnsi="Arial" w:cs="Arial"/>
          <w:lang w:eastAsia="en-US"/>
        </w:rPr>
        <w:t xml:space="preserve"> (</w:t>
      </w:r>
      <w:r>
        <w:rPr>
          <w:rFonts w:ascii="Arial" w:eastAsiaTheme="minorHAnsi" w:hAnsi="Arial" w:cs="Arial"/>
          <w:sz w:val="24"/>
          <w:szCs w:val="24"/>
          <w:lang w:eastAsia="en-US"/>
        </w:rPr>
        <w:t>Coulanges, 1996</w:t>
      </w:r>
      <w:r w:rsidR="0061296F">
        <w:rPr>
          <w:rFonts w:ascii="Arial" w:eastAsiaTheme="minorHAnsi" w:hAnsi="Arial" w:cs="Arial"/>
          <w:sz w:val="24"/>
          <w:szCs w:val="24"/>
          <w:lang w:eastAsia="en-US"/>
        </w:rPr>
        <w:t>, p. 125</w:t>
      </w:r>
      <w:r>
        <w:rPr>
          <w:rFonts w:ascii="Arial" w:eastAsiaTheme="minorHAnsi" w:hAnsi="Arial" w:cs="Arial"/>
          <w:sz w:val="24"/>
          <w:szCs w:val="24"/>
          <w:lang w:eastAsia="en-US"/>
        </w:rPr>
        <w:t>)</w:t>
      </w:r>
    </w:p>
    <w:p w14:paraId="4A132CE0" w14:textId="77777777" w:rsidR="00286EBD" w:rsidRPr="00286EBD" w:rsidRDefault="00286EBD" w:rsidP="00286EBD">
      <w:pPr>
        <w:autoSpaceDE w:val="0"/>
        <w:autoSpaceDN w:val="0"/>
        <w:adjustRightInd w:val="0"/>
        <w:spacing w:after="0" w:line="360" w:lineRule="auto"/>
        <w:ind w:left="2268"/>
        <w:jc w:val="both"/>
        <w:rPr>
          <w:rFonts w:ascii="Arial" w:eastAsiaTheme="minorHAnsi" w:hAnsi="Arial" w:cs="Arial"/>
          <w:sz w:val="24"/>
          <w:szCs w:val="24"/>
          <w:lang w:eastAsia="en-US"/>
        </w:rPr>
      </w:pPr>
    </w:p>
    <w:p w14:paraId="758ECB2E" w14:textId="100644C9" w:rsidR="00DB5CFA" w:rsidRDefault="000340EC" w:rsidP="00370376">
      <w:pPr>
        <w:spacing w:after="0" w:line="360" w:lineRule="auto"/>
        <w:ind w:firstLine="708"/>
        <w:jc w:val="both"/>
        <w:rPr>
          <w:rFonts w:ascii="Arial" w:hAnsi="Arial" w:cs="Arial"/>
          <w:color w:val="000000"/>
          <w:sz w:val="24"/>
          <w:szCs w:val="24"/>
        </w:rPr>
      </w:pPr>
      <w:r>
        <w:rPr>
          <w:rFonts w:ascii="Arial" w:hAnsi="Arial" w:cs="Arial"/>
          <w:color w:val="000000"/>
          <w:sz w:val="24"/>
          <w:szCs w:val="24"/>
        </w:rPr>
        <w:t>Durante séculos essa problemática fora camuflada pela sociedade, que via na</w:t>
      </w:r>
      <w:r w:rsidR="00370376">
        <w:rPr>
          <w:rFonts w:ascii="Arial" w:hAnsi="Arial" w:cs="Arial"/>
          <w:color w:val="000000"/>
          <w:sz w:val="24"/>
          <w:szCs w:val="24"/>
        </w:rPr>
        <w:t xml:space="preserve">s </w:t>
      </w:r>
      <w:r w:rsidR="00FA03AC">
        <w:rPr>
          <w:rFonts w:ascii="Arial" w:hAnsi="Arial" w:cs="Arial"/>
          <w:color w:val="000000"/>
          <w:sz w:val="24"/>
          <w:szCs w:val="24"/>
        </w:rPr>
        <w:t>circunstâncias</w:t>
      </w:r>
      <w:r w:rsidR="00370376">
        <w:rPr>
          <w:rFonts w:ascii="Arial" w:hAnsi="Arial" w:cs="Arial"/>
          <w:color w:val="000000"/>
          <w:sz w:val="24"/>
          <w:szCs w:val="24"/>
        </w:rPr>
        <w:t xml:space="preserve"> de submissão da mulher uma hipotética situação familiar, onde a imagem </w:t>
      </w:r>
      <w:r w:rsidR="00055AB1">
        <w:rPr>
          <w:rFonts w:ascii="Arial" w:hAnsi="Arial" w:cs="Arial"/>
          <w:color w:val="000000"/>
          <w:sz w:val="24"/>
          <w:szCs w:val="24"/>
        </w:rPr>
        <w:t>caseira</w:t>
      </w:r>
      <w:r w:rsidR="00370376">
        <w:rPr>
          <w:rFonts w:ascii="Arial" w:hAnsi="Arial" w:cs="Arial"/>
          <w:color w:val="000000"/>
          <w:sz w:val="24"/>
          <w:szCs w:val="24"/>
        </w:rPr>
        <w:t xml:space="preserve"> deveria ser exaltada e apenas a família poderia ser protagonista de qualquer ato</w:t>
      </w:r>
      <w:r w:rsidR="00E95CB8">
        <w:rPr>
          <w:rFonts w:ascii="Arial" w:hAnsi="Arial" w:cs="Arial"/>
          <w:color w:val="000000"/>
          <w:sz w:val="24"/>
          <w:szCs w:val="24"/>
        </w:rPr>
        <w:t>, família esta representada pela figura masculina.</w:t>
      </w:r>
    </w:p>
    <w:p w14:paraId="49263AEB" w14:textId="038E0849" w:rsidR="00E70672" w:rsidRDefault="00E70672" w:rsidP="00370376">
      <w:pPr>
        <w:spacing w:after="0" w:line="360" w:lineRule="auto"/>
        <w:ind w:firstLine="708"/>
        <w:jc w:val="both"/>
        <w:rPr>
          <w:rFonts w:ascii="Arial" w:hAnsi="Arial" w:cs="Arial"/>
          <w:color w:val="000000"/>
          <w:sz w:val="24"/>
          <w:szCs w:val="24"/>
        </w:rPr>
      </w:pPr>
      <w:r>
        <w:rPr>
          <w:rFonts w:ascii="Arial" w:hAnsi="Arial" w:cs="Arial"/>
          <w:color w:val="000000"/>
          <w:sz w:val="24"/>
          <w:szCs w:val="24"/>
        </w:rPr>
        <w:lastRenderedPageBreak/>
        <w:t xml:space="preserve">O direito greco românico, berço das relações jurídicas, já colocava as mulheres em situação de inferioridade, o que </w:t>
      </w:r>
      <w:r w:rsidR="00F81C9B">
        <w:rPr>
          <w:rFonts w:ascii="Arial" w:hAnsi="Arial" w:cs="Arial"/>
          <w:color w:val="000000"/>
          <w:sz w:val="24"/>
          <w:szCs w:val="24"/>
        </w:rPr>
        <w:t>era</w:t>
      </w:r>
      <w:r>
        <w:rPr>
          <w:rFonts w:ascii="Arial" w:hAnsi="Arial" w:cs="Arial"/>
          <w:color w:val="000000"/>
          <w:sz w:val="24"/>
          <w:szCs w:val="24"/>
        </w:rPr>
        <w:t xml:space="preserve"> corroborad</w:t>
      </w:r>
      <w:r w:rsidR="00F81C9B">
        <w:rPr>
          <w:rFonts w:ascii="Arial" w:hAnsi="Arial" w:cs="Arial"/>
          <w:color w:val="000000"/>
          <w:sz w:val="24"/>
          <w:szCs w:val="24"/>
        </w:rPr>
        <w:t>o</w:t>
      </w:r>
      <w:r>
        <w:rPr>
          <w:rFonts w:ascii="Arial" w:hAnsi="Arial" w:cs="Arial"/>
          <w:color w:val="000000"/>
          <w:sz w:val="24"/>
          <w:szCs w:val="24"/>
        </w:rPr>
        <w:t xml:space="preserve"> com a religião</w:t>
      </w:r>
      <w:r w:rsidR="00286EBD">
        <w:rPr>
          <w:rFonts w:ascii="Arial" w:hAnsi="Arial" w:cs="Arial"/>
          <w:color w:val="000000"/>
          <w:sz w:val="24"/>
          <w:szCs w:val="24"/>
        </w:rPr>
        <w:t>, que tornava explicita a diferenciação de gênero.</w:t>
      </w:r>
    </w:p>
    <w:p w14:paraId="6BA70B3C" w14:textId="75F9DD8D" w:rsidR="00370376" w:rsidRDefault="00370376" w:rsidP="00370376">
      <w:pPr>
        <w:spacing w:after="0" w:line="360" w:lineRule="auto"/>
        <w:ind w:firstLine="708"/>
        <w:jc w:val="both"/>
        <w:rPr>
          <w:rFonts w:ascii="Arial" w:hAnsi="Arial" w:cs="Arial"/>
          <w:color w:val="000000"/>
          <w:sz w:val="24"/>
          <w:szCs w:val="24"/>
        </w:rPr>
      </w:pPr>
      <w:r w:rsidRPr="00370376">
        <w:rPr>
          <w:rFonts w:ascii="Arial" w:hAnsi="Arial" w:cs="Arial"/>
          <w:color w:val="000000"/>
          <w:sz w:val="24"/>
          <w:szCs w:val="24"/>
        </w:rPr>
        <w:t>Por despertarem para a vivência d</w:t>
      </w:r>
      <w:r w:rsidR="00FA03AC">
        <w:rPr>
          <w:rFonts w:ascii="Arial" w:hAnsi="Arial" w:cs="Arial"/>
          <w:color w:val="000000"/>
          <w:sz w:val="24"/>
          <w:szCs w:val="24"/>
        </w:rPr>
        <w:t>as</w:t>
      </w:r>
      <w:r w:rsidRPr="00370376">
        <w:rPr>
          <w:rFonts w:ascii="Arial" w:hAnsi="Arial" w:cs="Arial"/>
          <w:color w:val="000000"/>
          <w:sz w:val="24"/>
          <w:szCs w:val="24"/>
        </w:rPr>
        <w:t xml:space="preserve"> desigualdades</w:t>
      </w:r>
      <w:r w:rsidR="00E70672">
        <w:rPr>
          <w:rFonts w:ascii="Arial" w:hAnsi="Arial" w:cs="Arial"/>
          <w:color w:val="000000"/>
          <w:sz w:val="24"/>
          <w:szCs w:val="24"/>
        </w:rPr>
        <w:t>,</w:t>
      </w:r>
      <w:r w:rsidRPr="00370376">
        <w:rPr>
          <w:rFonts w:ascii="Arial" w:hAnsi="Arial" w:cs="Arial"/>
          <w:color w:val="000000"/>
          <w:sz w:val="24"/>
          <w:szCs w:val="24"/>
        </w:rPr>
        <w:t xml:space="preserve"> as mulheres começaram a procurar outros papéis na sociedade, como </w:t>
      </w:r>
      <w:r w:rsidR="00ED3C6D">
        <w:rPr>
          <w:rFonts w:ascii="Arial" w:hAnsi="Arial" w:cs="Arial"/>
          <w:color w:val="000000"/>
          <w:sz w:val="24"/>
          <w:szCs w:val="24"/>
        </w:rPr>
        <w:t xml:space="preserve">o </w:t>
      </w:r>
      <w:r w:rsidRPr="00370376">
        <w:rPr>
          <w:rFonts w:ascii="Arial" w:hAnsi="Arial" w:cs="Arial"/>
          <w:color w:val="000000"/>
          <w:sz w:val="24"/>
          <w:szCs w:val="24"/>
        </w:rPr>
        <w:t>direito a desenvolverem atividades profissionais</w:t>
      </w:r>
      <w:r w:rsidR="00ED3C6D">
        <w:rPr>
          <w:rFonts w:ascii="Arial" w:hAnsi="Arial" w:cs="Arial"/>
          <w:color w:val="000000"/>
          <w:sz w:val="24"/>
          <w:szCs w:val="24"/>
        </w:rPr>
        <w:t xml:space="preserve"> e</w:t>
      </w:r>
      <w:r w:rsidRPr="00370376">
        <w:rPr>
          <w:rFonts w:ascii="Arial" w:hAnsi="Arial" w:cs="Arial"/>
          <w:color w:val="000000"/>
          <w:sz w:val="24"/>
          <w:szCs w:val="24"/>
        </w:rPr>
        <w:t xml:space="preserve"> se envolverem com política, </w:t>
      </w:r>
      <w:r w:rsidR="00ED3C6D">
        <w:rPr>
          <w:rFonts w:ascii="Arial" w:hAnsi="Arial" w:cs="Arial"/>
          <w:color w:val="000000"/>
          <w:sz w:val="24"/>
          <w:szCs w:val="24"/>
        </w:rPr>
        <w:t>principais funções exercidas</w:t>
      </w:r>
      <w:r w:rsidR="00E70672">
        <w:rPr>
          <w:rFonts w:ascii="Arial" w:hAnsi="Arial" w:cs="Arial"/>
          <w:color w:val="000000"/>
          <w:sz w:val="24"/>
          <w:szCs w:val="24"/>
        </w:rPr>
        <w:t xml:space="preserve"> </w:t>
      </w:r>
      <w:r w:rsidR="00ED3C6D">
        <w:rPr>
          <w:rFonts w:ascii="Arial" w:hAnsi="Arial" w:cs="Arial"/>
          <w:color w:val="000000"/>
          <w:sz w:val="24"/>
          <w:szCs w:val="24"/>
        </w:rPr>
        <w:t>pelo gênero masculino.</w:t>
      </w:r>
    </w:p>
    <w:p w14:paraId="0AE23109" w14:textId="33DE32D9" w:rsidR="00F90271" w:rsidRDefault="00317795" w:rsidP="00370376">
      <w:pPr>
        <w:spacing w:after="0" w:line="360" w:lineRule="auto"/>
        <w:ind w:firstLine="708"/>
        <w:jc w:val="both"/>
        <w:rPr>
          <w:rFonts w:ascii="Arial" w:hAnsi="Arial" w:cs="Arial"/>
          <w:color w:val="000000"/>
          <w:sz w:val="24"/>
          <w:szCs w:val="24"/>
        </w:rPr>
      </w:pPr>
      <w:r w:rsidRPr="00317795">
        <w:rPr>
          <w:rFonts w:ascii="Arial" w:hAnsi="Arial" w:cs="Arial"/>
          <w:color w:val="000000"/>
          <w:sz w:val="24"/>
          <w:szCs w:val="24"/>
        </w:rPr>
        <w:t xml:space="preserve">É com a revolução francesa, marco político e ideológico para todo o ocidente, que se avulta o potencial feminino para reinvindicações de papeis, por hora, destinado apenas ao gênero </w:t>
      </w:r>
      <w:r w:rsidR="00E70672">
        <w:rPr>
          <w:rFonts w:ascii="Arial" w:hAnsi="Arial" w:cs="Arial"/>
          <w:color w:val="000000"/>
          <w:sz w:val="24"/>
          <w:szCs w:val="24"/>
        </w:rPr>
        <w:t>masculino</w:t>
      </w:r>
      <w:r w:rsidRPr="00317795">
        <w:rPr>
          <w:rFonts w:ascii="Arial" w:hAnsi="Arial" w:cs="Arial"/>
          <w:color w:val="000000"/>
          <w:sz w:val="24"/>
          <w:szCs w:val="24"/>
        </w:rPr>
        <w:t>.</w:t>
      </w:r>
      <w:r w:rsidR="00FA03AC">
        <w:rPr>
          <w:rFonts w:ascii="Arial" w:hAnsi="Arial" w:cs="Arial"/>
          <w:color w:val="000000"/>
          <w:sz w:val="24"/>
          <w:szCs w:val="24"/>
        </w:rPr>
        <w:t xml:space="preserve"> O gênero feminino</w:t>
      </w:r>
      <w:r w:rsidR="00CD0DD5">
        <w:rPr>
          <w:rFonts w:ascii="Arial" w:hAnsi="Arial" w:cs="Arial"/>
          <w:color w:val="000000"/>
          <w:sz w:val="24"/>
          <w:szCs w:val="24"/>
        </w:rPr>
        <w:t xml:space="preserve"> passa a buscar </w:t>
      </w:r>
      <w:r w:rsidR="00ED3C6D">
        <w:rPr>
          <w:rFonts w:ascii="Arial" w:hAnsi="Arial" w:cs="Arial"/>
          <w:color w:val="000000"/>
          <w:sz w:val="24"/>
          <w:szCs w:val="24"/>
        </w:rPr>
        <w:t>enquadramento</w:t>
      </w:r>
      <w:r w:rsidR="00CD0DD5">
        <w:rPr>
          <w:rFonts w:ascii="Arial" w:hAnsi="Arial" w:cs="Arial"/>
          <w:color w:val="000000"/>
          <w:sz w:val="24"/>
          <w:szCs w:val="24"/>
        </w:rPr>
        <w:t xml:space="preserve"> divergentes dos desempenhados no seio familiar para encontrar espaço na sociedade, </w:t>
      </w:r>
      <w:r w:rsidR="00E70672">
        <w:rPr>
          <w:rFonts w:ascii="Arial" w:hAnsi="Arial" w:cs="Arial"/>
          <w:color w:val="000000"/>
          <w:sz w:val="24"/>
          <w:szCs w:val="24"/>
        </w:rPr>
        <w:t>marcando a</w:t>
      </w:r>
      <w:r w:rsidR="00CD0DD5" w:rsidRPr="00CD0DD5">
        <w:rPr>
          <w:rFonts w:ascii="Arial" w:hAnsi="Arial" w:cs="Arial"/>
          <w:color w:val="000000"/>
          <w:sz w:val="24"/>
          <w:szCs w:val="24"/>
        </w:rPr>
        <w:t xml:space="preserve"> trajetória inicial das lutas feministas.</w:t>
      </w:r>
    </w:p>
    <w:p w14:paraId="38C50970" w14:textId="7AE09189" w:rsidR="00CB1203" w:rsidRDefault="00CB1203" w:rsidP="00456C93">
      <w:pPr>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A </w:t>
      </w:r>
      <w:r w:rsidR="00FA03AC">
        <w:rPr>
          <w:rFonts w:ascii="Arial" w:hAnsi="Arial" w:cs="Arial"/>
          <w:color w:val="000000"/>
          <w:sz w:val="24"/>
          <w:szCs w:val="24"/>
        </w:rPr>
        <w:t>ação</w:t>
      </w:r>
      <w:r>
        <w:rPr>
          <w:rFonts w:ascii="Arial" w:hAnsi="Arial" w:cs="Arial"/>
          <w:color w:val="000000"/>
          <w:sz w:val="24"/>
          <w:szCs w:val="24"/>
        </w:rPr>
        <w:t xml:space="preserve"> das mulheres por igualdade nunca foi em vão, prova se faz quando já ‘integradas’ na sociedade,</w:t>
      </w:r>
      <w:r w:rsidR="002320E2">
        <w:rPr>
          <w:rFonts w:ascii="Arial" w:hAnsi="Arial" w:cs="Arial"/>
          <w:color w:val="000000"/>
          <w:sz w:val="24"/>
          <w:szCs w:val="24"/>
        </w:rPr>
        <w:t xml:space="preserve"> em 8 de março de 1857,</w:t>
      </w:r>
      <w:r>
        <w:rPr>
          <w:rFonts w:ascii="Arial" w:hAnsi="Arial" w:cs="Arial"/>
          <w:color w:val="000000"/>
          <w:sz w:val="24"/>
          <w:szCs w:val="24"/>
        </w:rPr>
        <w:t xml:space="preserve"> operárias de uma indústria fizeram movimento grevista a fim </w:t>
      </w:r>
      <w:r w:rsidR="002320E2">
        <w:rPr>
          <w:rFonts w:ascii="Arial" w:hAnsi="Arial" w:cs="Arial"/>
          <w:color w:val="000000"/>
          <w:sz w:val="24"/>
          <w:szCs w:val="24"/>
        </w:rPr>
        <w:t>promover a</w:t>
      </w:r>
      <w:r>
        <w:rPr>
          <w:rFonts w:ascii="Arial" w:hAnsi="Arial" w:cs="Arial"/>
          <w:color w:val="000000"/>
          <w:sz w:val="24"/>
          <w:szCs w:val="24"/>
        </w:rPr>
        <w:t xml:space="preserve"> equiparação</w:t>
      </w:r>
      <w:r w:rsidR="00E70672">
        <w:rPr>
          <w:rFonts w:ascii="Arial" w:hAnsi="Arial" w:cs="Arial"/>
          <w:color w:val="000000"/>
          <w:sz w:val="24"/>
          <w:szCs w:val="24"/>
        </w:rPr>
        <w:t>, entre os gêneros,</w:t>
      </w:r>
      <w:r>
        <w:rPr>
          <w:rFonts w:ascii="Arial" w:hAnsi="Arial" w:cs="Arial"/>
          <w:color w:val="000000"/>
          <w:sz w:val="24"/>
          <w:szCs w:val="24"/>
        </w:rPr>
        <w:t xml:space="preserve"> </w:t>
      </w:r>
      <w:r w:rsidR="002320E2">
        <w:rPr>
          <w:rFonts w:ascii="Arial" w:hAnsi="Arial" w:cs="Arial"/>
          <w:color w:val="000000"/>
          <w:sz w:val="24"/>
          <w:szCs w:val="24"/>
        </w:rPr>
        <w:t xml:space="preserve">salarial e </w:t>
      </w:r>
      <w:r w:rsidR="00E70672">
        <w:rPr>
          <w:rFonts w:ascii="Arial" w:hAnsi="Arial" w:cs="Arial"/>
          <w:color w:val="000000"/>
          <w:sz w:val="24"/>
          <w:szCs w:val="24"/>
        </w:rPr>
        <w:t>da</w:t>
      </w:r>
      <w:r w:rsidR="002320E2">
        <w:rPr>
          <w:rFonts w:ascii="Arial" w:hAnsi="Arial" w:cs="Arial"/>
          <w:color w:val="000000"/>
          <w:sz w:val="24"/>
          <w:szCs w:val="24"/>
        </w:rPr>
        <w:t xml:space="preserve"> jornada de trabalho, o que ocasionou a morte de mais de 130 mulheres carbonizadas</w:t>
      </w:r>
      <w:r w:rsidR="00E70672">
        <w:rPr>
          <w:rFonts w:ascii="Arial" w:hAnsi="Arial" w:cs="Arial"/>
          <w:color w:val="000000"/>
          <w:sz w:val="24"/>
          <w:szCs w:val="24"/>
        </w:rPr>
        <w:t xml:space="preserve"> e fez nascer o dia internacional da mulher.</w:t>
      </w:r>
    </w:p>
    <w:p w14:paraId="6FFED53A" w14:textId="0E0BDA6B" w:rsidR="00456C93" w:rsidRDefault="00456C93" w:rsidP="00456C93">
      <w:pPr>
        <w:spacing w:after="0" w:line="360" w:lineRule="auto"/>
        <w:ind w:firstLine="708"/>
        <w:jc w:val="both"/>
        <w:rPr>
          <w:rFonts w:ascii="Arial" w:hAnsi="Arial" w:cs="Arial"/>
          <w:color w:val="000000"/>
          <w:sz w:val="24"/>
          <w:szCs w:val="24"/>
        </w:rPr>
      </w:pPr>
      <w:r w:rsidRPr="00456C93">
        <w:rPr>
          <w:rFonts w:ascii="Arial" w:hAnsi="Arial" w:cs="Arial"/>
          <w:color w:val="000000"/>
          <w:sz w:val="24"/>
          <w:szCs w:val="24"/>
        </w:rPr>
        <w:t>Ainda no cenário mundial, após anos de lutas das mulheres, em 1946, a ONU criou a Comissão de Status da Mulher (CSW) com a função de promover o direito das mulheres nas áreas política, social e educacional. Em 1979, realizou-se a Convenção sobre Todas as Formas de Discriminação Contra a Mulher (CEDAW), a qual foi aprovada pela Assembleia Geral das Nações Unidas. Esta convenção foi resultado do movimento feminista internacional que visava à condenação da discriminação contra a mulher em todas as suas formas e manifestações (Santos &amp; Marques, 2014</w:t>
      </w:r>
      <w:r w:rsidR="0061296F">
        <w:rPr>
          <w:rFonts w:ascii="Arial" w:hAnsi="Arial" w:cs="Arial"/>
          <w:color w:val="000000"/>
          <w:sz w:val="24"/>
          <w:szCs w:val="24"/>
        </w:rPr>
        <w:t>, p.74</w:t>
      </w:r>
      <w:r w:rsidRPr="00456C93">
        <w:rPr>
          <w:rFonts w:ascii="Arial" w:hAnsi="Arial" w:cs="Arial"/>
          <w:color w:val="000000"/>
          <w:sz w:val="24"/>
          <w:szCs w:val="24"/>
        </w:rPr>
        <w:t>).</w:t>
      </w:r>
    </w:p>
    <w:p w14:paraId="53F10E39" w14:textId="661956FF" w:rsidR="00FA03AC" w:rsidRDefault="00FA03AC" w:rsidP="00456C93">
      <w:pPr>
        <w:spacing w:after="0" w:line="360" w:lineRule="auto"/>
        <w:ind w:firstLine="708"/>
        <w:jc w:val="both"/>
        <w:rPr>
          <w:rFonts w:ascii="Arial" w:hAnsi="Arial" w:cs="Arial"/>
          <w:color w:val="000000"/>
          <w:sz w:val="24"/>
          <w:szCs w:val="24"/>
        </w:rPr>
      </w:pPr>
      <w:r>
        <w:rPr>
          <w:rFonts w:ascii="Arial" w:hAnsi="Arial" w:cs="Arial"/>
          <w:color w:val="000000"/>
          <w:sz w:val="24"/>
          <w:szCs w:val="24"/>
        </w:rPr>
        <w:t>No que concerne ao Brasil, carente de registros históricos, os primeiros movimentos feministas puderam ser observados com a elaboração de duas leis assinadas pela Princesa Isabel, quais sejam: Lei do ventre livre (1871) e Lei áurea (1988). A primeira, tornava livre os filhos de mulheres escravas nascid</w:t>
      </w:r>
      <w:r w:rsidR="00F81C9B">
        <w:rPr>
          <w:rFonts w:ascii="Arial" w:hAnsi="Arial" w:cs="Arial"/>
          <w:color w:val="000000"/>
          <w:sz w:val="24"/>
          <w:szCs w:val="24"/>
        </w:rPr>
        <w:t>o</w:t>
      </w:r>
      <w:r>
        <w:rPr>
          <w:rFonts w:ascii="Arial" w:hAnsi="Arial" w:cs="Arial"/>
          <w:color w:val="000000"/>
          <w:sz w:val="24"/>
          <w:szCs w:val="24"/>
        </w:rPr>
        <w:t>s a partir de 28 de setembro de 1871; a segunda, aboliu a escravidão no Brasil.</w:t>
      </w:r>
    </w:p>
    <w:p w14:paraId="70EE224A" w14:textId="2CFFF581" w:rsidR="00FA03AC" w:rsidRDefault="00C211CB" w:rsidP="00456C93">
      <w:pPr>
        <w:spacing w:after="0" w:line="360" w:lineRule="auto"/>
        <w:ind w:firstLine="708"/>
        <w:jc w:val="both"/>
        <w:rPr>
          <w:rFonts w:ascii="Arial" w:hAnsi="Arial" w:cs="Arial"/>
          <w:color w:val="000000"/>
          <w:sz w:val="24"/>
          <w:szCs w:val="24"/>
        </w:rPr>
      </w:pPr>
      <w:r>
        <w:rPr>
          <w:rFonts w:ascii="Arial" w:hAnsi="Arial" w:cs="Arial"/>
          <w:color w:val="000000"/>
          <w:sz w:val="24"/>
          <w:szCs w:val="24"/>
        </w:rPr>
        <w:t>Com a segunda guerra mundial, a massa ainda resistente aos direitos das mulheres não conseguiu prosperar, uma vez que, com o envio dos homens a guerra, as mulheres se viram obrigadas a prosseguir com as atividades exercidas pelo homem, tornando-se, assim, as chefes de família.</w:t>
      </w:r>
    </w:p>
    <w:p w14:paraId="727A116E" w14:textId="752B5E95" w:rsidR="007D759F" w:rsidRDefault="007D759F" w:rsidP="00456C93">
      <w:pPr>
        <w:spacing w:after="0" w:line="360" w:lineRule="auto"/>
        <w:ind w:firstLine="708"/>
        <w:jc w:val="both"/>
        <w:rPr>
          <w:rFonts w:ascii="Arial" w:hAnsi="Arial" w:cs="Arial"/>
          <w:color w:val="000000"/>
          <w:sz w:val="24"/>
          <w:szCs w:val="24"/>
        </w:rPr>
      </w:pPr>
      <w:r>
        <w:rPr>
          <w:rFonts w:ascii="Arial" w:hAnsi="Arial" w:cs="Arial"/>
          <w:color w:val="000000"/>
          <w:sz w:val="24"/>
          <w:szCs w:val="24"/>
        </w:rPr>
        <w:lastRenderedPageBreak/>
        <w:t>Com o fim da segunda Guerra Mundial e a consolidação das atividades exercidas pelas mulheres</w:t>
      </w:r>
      <w:r w:rsidR="00F81C9B">
        <w:rPr>
          <w:rFonts w:ascii="Arial" w:hAnsi="Arial" w:cs="Arial"/>
          <w:color w:val="000000"/>
          <w:sz w:val="24"/>
          <w:szCs w:val="24"/>
        </w:rPr>
        <w:t>,</w:t>
      </w:r>
      <w:r>
        <w:rPr>
          <w:rFonts w:ascii="Arial" w:hAnsi="Arial" w:cs="Arial"/>
          <w:color w:val="000000"/>
          <w:sz w:val="24"/>
          <w:szCs w:val="24"/>
        </w:rPr>
        <w:t xml:space="preserve"> enquanto os homens estiveram à frente de batalha, finalmente, o </w:t>
      </w:r>
      <w:r w:rsidR="00EA6803">
        <w:rPr>
          <w:rFonts w:ascii="Arial" w:hAnsi="Arial" w:cs="Arial"/>
          <w:color w:val="000000"/>
          <w:sz w:val="24"/>
          <w:szCs w:val="24"/>
        </w:rPr>
        <w:t>gênero feminino</w:t>
      </w:r>
      <w:r w:rsidR="009A44B8">
        <w:rPr>
          <w:rFonts w:ascii="Arial" w:hAnsi="Arial" w:cs="Arial"/>
          <w:color w:val="000000"/>
          <w:sz w:val="24"/>
          <w:szCs w:val="24"/>
        </w:rPr>
        <w:t xml:space="preserve"> </w:t>
      </w:r>
      <w:r>
        <w:rPr>
          <w:rFonts w:ascii="Arial" w:hAnsi="Arial" w:cs="Arial"/>
          <w:color w:val="000000"/>
          <w:sz w:val="24"/>
          <w:szCs w:val="24"/>
        </w:rPr>
        <w:t xml:space="preserve">consagrou seus direitos </w:t>
      </w:r>
      <w:r w:rsidR="00EA6803">
        <w:rPr>
          <w:rFonts w:ascii="Arial" w:hAnsi="Arial" w:cs="Arial"/>
          <w:color w:val="000000"/>
          <w:sz w:val="24"/>
          <w:szCs w:val="24"/>
        </w:rPr>
        <w:t>e dirimiu</w:t>
      </w:r>
      <w:r>
        <w:rPr>
          <w:rFonts w:ascii="Arial" w:hAnsi="Arial" w:cs="Arial"/>
          <w:color w:val="000000"/>
          <w:sz w:val="24"/>
          <w:szCs w:val="24"/>
        </w:rPr>
        <w:t xml:space="preserve"> as desigualdades,</w:t>
      </w:r>
      <w:r w:rsidR="009A44B8">
        <w:rPr>
          <w:rFonts w:ascii="Arial" w:hAnsi="Arial" w:cs="Arial"/>
          <w:color w:val="000000"/>
          <w:sz w:val="24"/>
          <w:szCs w:val="24"/>
        </w:rPr>
        <w:t xml:space="preserve"> ao</w:t>
      </w:r>
      <w:r>
        <w:rPr>
          <w:rFonts w:ascii="Arial" w:hAnsi="Arial" w:cs="Arial"/>
          <w:color w:val="000000"/>
          <w:sz w:val="24"/>
          <w:szCs w:val="24"/>
        </w:rPr>
        <w:t xml:space="preserve"> menos no que tange a legalidade, com a </w:t>
      </w:r>
      <w:r w:rsidR="009A44B8">
        <w:rPr>
          <w:rFonts w:ascii="Arial" w:hAnsi="Arial" w:cs="Arial"/>
          <w:color w:val="000000"/>
          <w:sz w:val="24"/>
          <w:szCs w:val="24"/>
        </w:rPr>
        <w:t>D</w:t>
      </w:r>
      <w:r>
        <w:rPr>
          <w:rFonts w:ascii="Arial" w:hAnsi="Arial" w:cs="Arial"/>
          <w:color w:val="000000"/>
          <w:sz w:val="24"/>
          <w:szCs w:val="24"/>
        </w:rPr>
        <w:t xml:space="preserve">eclaração </w:t>
      </w:r>
      <w:r w:rsidR="009A44B8">
        <w:rPr>
          <w:rFonts w:ascii="Arial" w:hAnsi="Arial" w:cs="Arial"/>
          <w:color w:val="000000"/>
          <w:sz w:val="24"/>
          <w:szCs w:val="24"/>
        </w:rPr>
        <w:t>U</w:t>
      </w:r>
      <w:r>
        <w:rPr>
          <w:rFonts w:ascii="Arial" w:hAnsi="Arial" w:cs="Arial"/>
          <w:color w:val="000000"/>
          <w:sz w:val="24"/>
          <w:szCs w:val="24"/>
        </w:rPr>
        <w:t xml:space="preserve">niversal dos </w:t>
      </w:r>
      <w:r w:rsidR="009A44B8">
        <w:rPr>
          <w:rFonts w:ascii="Arial" w:hAnsi="Arial" w:cs="Arial"/>
          <w:color w:val="000000"/>
          <w:sz w:val="24"/>
          <w:szCs w:val="24"/>
        </w:rPr>
        <w:t>D</w:t>
      </w:r>
      <w:r>
        <w:rPr>
          <w:rFonts w:ascii="Arial" w:hAnsi="Arial" w:cs="Arial"/>
          <w:color w:val="000000"/>
          <w:sz w:val="24"/>
          <w:szCs w:val="24"/>
        </w:rPr>
        <w:t>ireitos dos ‘</w:t>
      </w:r>
      <w:r w:rsidR="009A44B8">
        <w:rPr>
          <w:rFonts w:ascii="Arial" w:hAnsi="Arial" w:cs="Arial"/>
          <w:color w:val="000000"/>
          <w:sz w:val="24"/>
          <w:szCs w:val="24"/>
        </w:rPr>
        <w:t>H</w:t>
      </w:r>
      <w:r>
        <w:rPr>
          <w:rFonts w:ascii="Arial" w:hAnsi="Arial" w:cs="Arial"/>
          <w:color w:val="000000"/>
          <w:sz w:val="24"/>
          <w:szCs w:val="24"/>
        </w:rPr>
        <w:t>omens’.</w:t>
      </w:r>
    </w:p>
    <w:p w14:paraId="648BF4A2" w14:textId="77777777" w:rsidR="006D113E" w:rsidRDefault="009F177E" w:rsidP="00456C93">
      <w:pPr>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Mesmo não sendo mais colônia, o Brasil ainda se regia por algumas normas do período colonial, </w:t>
      </w:r>
      <w:r w:rsidR="006D113E">
        <w:rPr>
          <w:rFonts w:ascii="Arial" w:hAnsi="Arial" w:cs="Arial"/>
          <w:color w:val="000000"/>
          <w:sz w:val="24"/>
          <w:szCs w:val="24"/>
        </w:rPr>
        <w:t>normas estas inspiradas no poder patriarcal da idade média.</w:t>
      </w:r>
    </w:p>
    <w:p w14:paraId="2D737E5D" w14:textId="40C4B551" w:rsidR="009F177E" w:rsidRDefault="006D113E" w:rsidP="006D113E">
      <w:pPr>
        <w:autoSpaceDE w:val="0"/>
        <w:autoSpaceDN w:val="0"/>
        <w:adjustRightInd w:val="0"/>
        <w:spacing w:after="0" w:line="240" w:lineRule="auto"/>
        <w:ind w:left="2268"/>
        <w:jc w:val="both"/>
        <w:rPr>
          <w:rFonts w:ascii="Arial" w:hAnsi="Arial" w:cs="Arial"/>
          <w:color w:val="000000"/>
        </w:rPr>
      </w:pPr>
      <w:r w:rsidRPr="006D113E">
        <w:rPr>
          <w:rFonts w:ascii="Arial" w:eastAsiaTheme="minorHAnsi" w:hAnsi="Arial" w:cs="Arial"/>
          <w:lang w:eastAsia="en-US"/>
        </w:rPr>
        <w:t>O Brasil-colônia regulava-se pelas leis portuguesas. Quando se tornou independente politicamente, não possuindo capacidade de organização necessária para se autorregular, continuou valendo-se de leis alienígenas.</w:t>
      </w:r>
      <w:r w:rsidRPr="006D113E">
        <w:rPr>
          <w:rFonts w:ascii="Arial" w:hAnsi="Arial" w:cs="Arial"/>
          <w:color w:val="000000"/>
        </w:rPr>
        <w:t xml:space="preserve"> </w:t>
      </w:r>
      <w:r>
        <w:rPr>
          <w:rFonts w:ascii="Arial" w:hAnsi="Arial" w:cs="Arial"/>
          <w:color w:val="000000"/>
        </w:rPr>
        <w:t>(PIMENTEL, 1978</w:t>
      </w:r>
      <w:r w:rsidR="0061296F">
        <w:rPr>
          <w:rFonts w:ascii="Arial" w:hAnsi="Arial" w:cs="Arial"/>
          <w:color w:val="000000"/>
        </w:rPr>
        <w:t>, p.36</w:t>
      </w:r>
      <w:r>
        <w:rPr>
          <w:rFonts w:ascii="Arial" w:hAnsi="Arial" w:cs="Arial"/>
          <w:color w:val="000000"/>
        </w:rPr>
        <w:t>)</w:t>
      </w:r>
    </w:p>
    <w:p w14:paraId="4C54B616" w14:textId="77777777" w:rsidR="006B6037" w:rsidRPr="006B6037" w:rsidRDefault="006B6037" w:rsidP="006B6037">
      <w:pPr>
        <w:autoSpaceDE w:val="0"/>
        <w:autoSpaceDN w:val="0"/>
        <w:adjustRightInd w:val="0"/>
        <w:spacing w:after="0" w:line="360" w:lineRule="auto"/>
        <w:ind w:left="2268"/>
        <w:jc w:val="both"/>
        <w:rPr>
          <w:rFonts w:ascii="Arial" w:eastAsiaTheme="minorHAnsi" w:hAnsi="Arial" w:cs="Arial"/>
          <w:sz w:val="24"/>
          <w:szCs w:val="24"/>
          <w:lang w:eastAsia="en-US"/>
        </w:rPr>
      </w:pPr>
    </w:p>
    <w:p w14:paraId="1EE6E6B9" w14:textId="43F4D4CD" w:rsidR="000054ED" w:rsidRDefault="006B6037" w:rsidP="000054ED">
      <w:pPr>
        <w:spacing w:after="0" w:line="360" w:lineRule="auto"/>
        <w:ind w:firstLine="708"/>
        <w:jc w:val="both"/>
        <w:rPr>
          <w:rFonts w:ascii="Arial" w:hAnsi="Arial" w:cs="Arial"/>
          <w:color w:val="000000"/>
          <w:sz w:val="24"/>
          <w:szCs w:val="24"/>
        </w:rPr>
      </w:pPr>
      <w:r>
        <w:rPr>
          <w:rFonts w:ascii="Arial" w:hAnsi="Arial" w:cs="Arial"/>
          <w:color w:val="000000"/>
          <w:sz w:val="24"/>
          <w:szCs w:val="24"/>
        </w:rPr>
        <w:t>Por mais de 3 décadas o Brasil fora governado nos moldes das legislaç</w:t>
      </w:r>
      <w:r w:rsidR="000054ED">
        <w:rPr>
          <w:rFonts w:ascii="Arial" w:hAnsi="Arial" w:cs="Arial"/>
          <w:color w:val="000000"/>
          <w:sz w:val="24"/>
          <w:szCs w:val="24"/>
        </w:rPr>
        <w:t>ões portuguesas, legislações inspiradas no poder patriarcal e na submissão da mulher.</w:t>
      </w:r>
    </w:p>
    <w:p w14:paraId="319BDDB3" w14:textId="30DDC086" w:rsidR="000054ED" w:rsidRDefault="000054ED" w:rsidP="000054ED">
      <w:pPr>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Mesmo </w:t>
      </w:r>
      <w:r w:rsidR="00F81C9B">
        <w:rPr>
          <w:rFonts w:ascii="Arial" w:hAnsi="Arial" w:cs="Arial"/>
          <w:color w:val="000000"/>
          <w:sz w:val="24"/>
          <w:szCs w:val="24"/>
        </w:rPr>
        <w:t xml:space="preserve">com </w:t>
      </w:r>
      <w:r>
        <w:rPr>
          <w:rFonts w:ascii="Arial" w:hAnsi="Arial" w:cs="Arial"/>
          <w:color w:val="000000"/>
          <w:sz w:val="24"/>
          <w:szCs w:val="24"/>
        </w:rPr>
        <w:t>tamanha discriminação, a sociedade já dava sinais de inconformismo e, assim, no ano de 1850, o Código Comercial trouxe a possibilidade de a Mulher ser comerciante, desde que, com a permissão do marido ou do pai.</w:t>
      </w:r>
    </w:p>
    <w:p w14:paraId="5D401892" w14:textId="3FB9F3AB" w:rsidR="000054ED" w:rsidRDefault="000054ED" w:rsidP="000054ED">
      <w:pPr>
        <w:autoSpaceDE w:val="0"/>
        <w:autoSpaceDN w:val="0"/>
        <w:adjustRightInd w:val="0"/>
        <w:spacing w:after="0" w:line="360" w:lineRule="auto"/>
        <w:ind w:firstLine="708"/>
        <w:jc w:val="both"/>
        <w:rPr>
          <w:rFonts w:ascii="Arial" w:eastAsiaTheme="minorHAnsi" w:hAnsi="Arial" w:cs="Arial"/>
          <w:sz w:val="24"/>
          <w:szCs w:val="24"/>
          <w:lang w:eastAsia="en-US"/>
        </w:rPr>
      </w:pPr>
      <w:r>
        <w:rPr>
          <w:rFonts w:ascii="Arial" w:hAnsi="Arial" w:cs="Arial"/>
          <w:color w:val="000000"/>
          <w:sz w:val="24"/>
          <w:szCs w:val="24"/>
        </w:rPr>
        <w:t xml:space="preserve">Com a Proclamação da República, o Brasil necessitava de legislação própria, em especial, legislações que amenizassem a discriminação contra as mulheres e </w:t>
      </w:r>
      <w:r w:rsidRPr="000054ED">
        <w:rPr>
          <w:rFonts w:ascii="Arial" w:hAnsi="Arial" w:cs="Arial"/>
          <w:color w:val="000000"/>
          <w:sz w:val="24"/>
          <w:szCs w:val="24"/>
        </w:rPr>
        <w:t>contivesse o poder patriarcal</w:t>
      </w:r>
      <w:r w:rsidR="00F81C9B">
        <w:rPr>
          <w:rFonts w:ascii="Arial" w:hAnsi="Arial" w:cs="Arial"/>
          <w:color w:val="000000"/>
          <w:sz w:val="24"/>
          <w:szCs w:val="24"/>
        </w:rPr>
        <w:t>, a</w:t>
      </w:r>
      <w:r w:rsidRPr="000054ED">
        <w:rPr>
          <w:rFonts w:ascii="Arial" w:hAnsi="Arial" w:cs="Arial"/>
          <w:color w:val="000000"/>
          <w:sz w:val="24"/>
          <w:szCs w:val="24"/>
        </w:rPr>
        <w:t>ssim, adveio o Decreto n</w:t>
      </w:r>
      <w:r w:rsidRPr="000054ED">
        <w:rPr>
          <w:rFonts w:ascii="Arial" w:hAnsi="Arial" w:cs="Arial"/>
          <w:sz w:val="24"/>
          <w:szCs w:val="24"/>
        </w:rPr>
        <w:t xml:space="preserve">° 181, de 24 de </w:t>
      </w:r>
      <w:r>
        <w:rPr>
          <w:rFonts w:ascii="Arial" w:hAnsi="Arial" w:cs="Arial"/>
          <w:sz w:val="24"/>
          <w:szCs w:val="24"/>
        </w:rPr>
        <w:t>j</w:t>
      </w:r>
      <w:r w:rsidRPr="000054ED">
        <w:rPr>
          <w:rFonts w:ascii="Arial" w:hAnsi="Arial" w:cs="Arial"/>
          <w:sz w:val="24"/>
          <w:szCs w:val="24"/>
        </w:rPr>
        <w:t>aneiro de 1890</w:t>
      </w:r>
      <w:r>
        <w:rPr>
          <w:rFonts w:ascii="Arial" w:hAnsi="Arial" w:cs="Arial"/>
          <w:sz w:val="24"/>
          <w:szCs w:val="24"/>
        </w:rPr>
        <w:t>, que determinava</w:t>
      </w:r>
      <w:r>
        <w:rPr>
          <w:rFonts w:ascii="Arial" w:eastAsiaTheme="minorHAnsi" w:hAnsi="Arial" w:cs="Arial"/>
          <w:sz w:val="24"/>
          <w:szCs w:val="24"/>
          <w:lang w:eastAsia="en-US"/>
        </w:rPr>
        <w:t xml:space="preserve"> a redução do domínio patriarcal, que permanece de forma mais amena, retirando o direito de imposição de castigos corpóreos à esposa e filhos.</w:t>
      </w:r>
    </w:p>
    <w:p w14:paraId="0072454E" w14:textId="60F05923" w:rsidR="009C08B0" w:rsidRDefault="009C08B0" w:rsidP="000054ED">
      <w:pPr>
        <w:autoSpaceDE w:val="0"/>
        <w:autoSpaceDN w:val="0"/>
        <w:adjustRightInd w:val="0"/>
        <w:spacing w:after="0" w:line="360" w:lineRule="auto"/>
        <w:ind w:firstLine="708"/>
        <w:jc w:val="both"/>
        <w:rPr>
          <w:rFonts w:ascii="Arial" w:eastAsiaTheme="minorHAnsi" w:hAnsi="Arial" w:cs="Arial"/>
          <w:sz w:val="24"/>
          <w:szCs w:val="24"/>
          <w:lang w:eastAsia="en-US"/>
        </w:rPr>
      </w:pPr>
      <w:r>
        <w:rPr>
          <w:rFonts w:ascii="Arial" w:eastAsiaTheme="minorHAnsi" w:hAnsi="Arial" w:cs="Arial"/>
          <w:sz w:val="24"/>
          <w:szCs w:val="24"/>
          <w:lang w:eastAsia="en-US"/>
        </w:rPr>
        <w:t>Grande decepção se tem com o advento do Código Civil de 1916, uma vez que seus artigos não trouxeram qualquer novidade quanto a desigualdade de gênero, muito pelo contrário, ratificou-se o poder patriarcal e o domínio masculino.</w:t>
      </w:r>
    </w:p>
    <w:p w14:paraId="1CD5FAE7" w14:textId="69BD17FC" w:rsidR="009C08B0" w:rsidRDefault="009C08B0" w:rsidP="000054ED">
      <w:pPr>
        <w:autoSpaceDE w:val="0"/>
        <w:autoSpaceDN w:val="0"/>
        <w:adjustRightInd w:val="0"/>
        <w:spacing w:after="0" w:line="360" w:lineRule="auto"/>
        <w:ind w:firstLine="708"/>
        <w:jc w:val="both"/>
        <w:rPr>
          <w:rFonts w:ascii="Arial" w:eastAsiaTheme="minorHAnsi" w:hAnsi="Arial" w:cs="Arial"/>
          <w:sz w:val="24"/>
          <w:szCs w:val="24"/>
          <w:lang w:eastAsia="en-US"/>
        </w:rPr>
      </w:pPr>
      <w:r>
        <w:rPr>
          <w:rFonts w:ascii="Arial" w:eastAsiaTheme="minorHAnsi" w:hAnsi="Arial" w:cs="Arial"/>
          <w:sz w:val="24"/>
          <w:szCs w:val="24"/>
          <w:lang w:eastAsia="en-US"/>
        </w:rPr>
        <w:t>Contudo, no ano de 1932, um dos maiores e mais simbólicos direito adquiro pela mulher</w:t>
      </w:r>
      <w:r w:rsidR="00DE7198">
        <w:rPr>
          <w:rFonts w:ascii="Arial" w:eastAsiaTheme="minorHAnsi" w:hAnsi="Arial" w:cs="Arial"/>
          <w:sz w:val="24"/>
          <w:szCs w:val="24"/>
          <w:lang w:eastAsia="en-US"/>
        </w:rPr>
        <w:t xml:space="preserve"> é reconhecido</w:t>
      </w:r>
      <w:r>
        <w:rPr>
          <w:rFonts w:ascii="Arial" w:eastAsiaTheme="minorHAnsi" w:hAnsi="Arial" w:cs="Arial"/>
          <w:sz w:val="24"/>
          <w:szCs w:val="24"/>
          <w:lang w:eastAsia="en-US"/>
        </w:rPr>
        <w:t>: o direito ao voto. Com o Código Eleitoral, as mulheres com 21 anos de idade poderiam votar, idade esta reduzida</w:t>
      </w:r>
      <w:r w:rsidR="006A6121">
        <w:rPr>
          <w:rFonts w:ascii="Arial" w:eastAsiaTheme="minorHAnsi" w:hAnsi="Arial" w:cs="Arial"/>
          <w:sz w:val="24"/>
          <w:szCs w:val="24"/>
          <w:lang w:eastAsia="en-US"/>
        </w:rPr>
        <w:t xml:space="preserve"> para 18 anos</w:t>
      </w:r>
      <w:r>
        <w:rPr>
          <w:rFonts w:ascii="Arial" w:eastAsiaTheme="minorHAnsi" w:hAnsi="Arial" w:cs="Arial"/>
          <w:sz w:val="24"/>
          <w:szCs w:val="24"/>
          <w:lang w:eastAsia="en-US"/>
        </w:rPr>
        <w:t xml:space="preserve"> com a promulgação da Constituição de 1934.</w:t>
      </w:r>
    </w:p>
    <w:p w14:paraId="164E1C6E" w14:textId="0E11C38F" w:rsidR="00521C7F" w:rsidRDefault="00521C7F" w:rsidP="000054ED">
      <w:pPr>
        <w:autoSpaceDE w:val="0"/>
        <w:autoSpaceDN w:val="0"/>
        <w:adjustRightInd w:val="0"/>
        <w:spacing w:after="0" w:line="360" w:lineRule="auto"/>
        <w:ind w:firstLine="708"/>
        <w:jc w:val="both"/>
        <w:rPr>
          <w:rFonts w:ascii="Arial" w:hAnsi="Arial" w:cs="Arial"/>
          <w:sz w:val="24"/>
          <w:szCs w:val="24"/>
        </w:rPr>
      </w:pPr>
      <w:r w:rsidRPr="00521C7F">
        <w:rPr>
          <w:rFonts w:ascii="Arial" w:hAnsi="Arial" w:cs="Arial"/>
          <w:sz w:val="24"/>
          <w:szCs w:val="24"/>
        </w:rPr>
        <w:lastRenderedPageBreak/>
        <w:t>No campo constitucional, que apresentou uma lenta evolução nos direitos das mulheres, a Carta Imperial de 1824 foi a primeira que dispôs sobre o princípio da igualdade, porém, de maneira bem genérica, como dispõe o seu art. 179, inc. XII: “[...] A Lei será igual para todos, quer proteja, quer castigue, o recompensará em proporção dos merecimentos de cada um.”</w:t>
      </w:r>
      <w:r>
        <w:rPr>
          <w:rFonts w:ascii="Arial" w:hAnsi="Arial" w:cs="Arial"/>
          <w:sz w:val="24"/>
          <w:szCs w:val="24"/>
        </w:rPr>
        <w:t xml:space="preserve"> (COLLING, 1997</w:t>
      </w:r>
      <w:r w:rsidR="0061296F">
        <w:rPr>
          <w:rFonts w:ascii="Arial" w:hAnsi="Arial" w:cs="Arial"/>
          <w:sz w:val="24"/>
          <w:szCs w:val="24"/>
        </w:rPr>
        <w:t>, p.178</w:t>
      </w:r>
      <w:r>
        <w:rPr>
          <w:rFonts w:ascii="Arial" w:hAnsi="Arial" w:cs="Arial"/>
          <w:sz w:val="24"/>
          <w:szCs w:val="24"/>
        </w:rPr>
        <w:t>)</w:t>
      </w:r>
    </w:p>
    <w:p w14:paraId="122DCB0A" w14:textId="04583FD6" w:rsidR="00521C7F" w:rsidRDefault="00521C7F" w:rsidP="000054E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Já a carta Magna de 1891 não apresenta mudanças significativas no que tange a inferioridade feminina e, consequentemente, o domínio patriarcal. </w:t>
      </w:r>
    </w:p>
    <w:p w14:paraId="61F49877" w14:textId="3229FF63" w:rsidR="00521C7F" w:rsidRDefault="00521C7F" w:rsidP="00521C7F">
      <w:pPr>
        <w:autoSpaceDE w:val="0"/>
        <w:autoSpaceDN w:val="0"/>
        <w:adjustRightInd w:val="0"/>
        <w:spacing w:after="0" w:line="360" w:lineRule="auto"/>
        <w:jc w:val="both"/>
        <w:rPr>
          <w:rFonts w:ascii="Arial" w:hAnsi="Arial" w:cs="Arial"/>
          <w:sz w:val="24"/>
          <w:szCs w:val="24"/>
        </w:rPr>
      </w:pPr>
    </w:p>
    <w:p w14:paraId="10374180" w14:textId="125314D4" w:rsidR="00521C7F" w:rsidRPr="00521C7F" w:rsidRDefault="00521C7F" w:rsidP="00521C7F">
      <w:pPr>
        <w:autoSpaceDE w:val="0"/>
        <w:autoSpaceDN w:val="0"/>
        <w:adjustRightInd w:val="0"/>
        <w:spacing w:after="0" w:line="240" w:lineRule="auto"/>
        <w:ind w:left="2268"/>
        <w:jc w:val="both"/>
        <w:rPr>
          <w:rFonts w:ascii="Arial" w:eastAsiaTheme="minorHAnsi" w:hAnsi="Arial" w:cs="Arial"/>
          <w:sz w:val="24"/>
          <w:szCs w:val="24"/>
          <w:lang w:eastAsia="en-US"/>
        </w:rPr>
      </w:pPr>
      <w:r w:rsidRPr="00521C7F">
        <w:rPr>
          <w:rFonts w:ascii="Arial" w:hAnsi="Arial" w:cs="Arial"/>
        </w:rPr>
        <w:t>Houve momentos em que a igualdade não ocorreu nem tampouco em sua acepção formal, porquanto na Carta de 1824 o princípio coexistia com a legitimação da escravatura. Há que se apontar também que nesta Carta, envolvida pela tendência mundial da época, a distinção era fundamentada nos méritos individuais. Com o fim do regime monárquico e advento da República, na Constituição de 1891, visando ao princípio da isonomia, todos os privilégios de classes superiores foram extintos ou vedados. Todavia, com o decurso temporal, viu-se que o autoritarismo, os privilégios e os títulos, ainda que não escritos, foram mantidos sob a imposição das classes superiores.</w:t>
      </w:r>
      <w:r w:rsidR="0016415D">
        <w:rPr>
          <w:rFonts w:ascii="Arial" w:hAnsi="Arial" w:cs="Arial"/>
        </w:rPr>
        <w:t>(MACIEL, 2010</w:t>
      </w:r>
      <w:r w:rsidR="0061296F">
        <w:rPr>
          <w:rFonts w:ascii="Arial" w:hAnsi="Arial" w:cs="Arial"/>
        </w:rPr>
        <w:t>, p.22</w:t>
      </w:r>
      <w:r w:rsidR="0016415D">
        <w:rPr>
          <w:rFonts w:ascii="Arial" w:hAnsi="Arial" w:cs="Arial"/>
        </w:rPr>
        <w:t>)</w:t>
      </w:r>
    </w:p>
    <w:p w14:paraId="638E7806" w14:textId="3519DC76" w:rsidR="001863C9" w:rsidRDefault="001863C9" w:rsidP="00EA6803">
      <w:pPr>
        <w:spacing w:after="0" w:line="360" w:lineRule="auto"/>
        <w:rPr>
          <w:rFonts w:ascii="Arial" w:hAnsi="Arial" w:cs="Arial"/>
          <w:sz w:val="24"/>
          <w:szCs w:val="24"/>
        </w:rPr>
      </w:pPr>
    </w:p>
    <w:p w14:paraId="3C2B5AEE" w14:textId="343C576E" w:rsidR="00DD3CF5" w:rsidRPr="00F325D0" w:rsidRDefault="00DD3CF5" w:rsidP="00F325D0">
      <w:pPr>
        <w:spacing w:after="0" w:line="360" w:lineRule="auto"/>
        <w:ind w:firstLine="708"/>
        <w:jc w:val="both"/>
        <w:rPr>
          <w:rFonts w:ascii="Arial" w:hAnsi="Arial" w:cs="Arial"/>
          <w:sz w:val="24"/>
          <w:szCs w:val="24"/>
        </w:rPr>
      </w:pPr>
      <w:r w:rsidRPr="00F325D0">
        <w:rPr>
          <w:rFonts w:ascii="Arial" w:hAnsi="Arial" w:cs="Arial"/>
          <w:sz w:val="24"/>
          <w:szCs w:val="24"/>
        </w:rPr>
        <w:t>Após o Código Eleitoral, que possibilitou o sufrágio pela mulher, a Constituição de 1934, por ser considerada a constituição social e democrática, introduziu algumas inovações quanto aos direitos das mulheres, iniciando pela vedação de discriminação de gênero, tendo como base o princípio da igualdade.</w:t>
      </w:r>
    </w:p>
    <w:p w14:paraId="09F2EF88" w14:textId="64E7FC6C" w:rsidR="00DD3CF5" w:rsidRPr="00F325D0" w:rsidRDefault="00DD3CF5" w:rsidP="00F325D0">
      <w:pPr>
        <w:spacing w:after="0" w:line="360" w:lineRule="auto"/>
        <w:ind w:firstLine="708"/>
        <w:jc w:val="both"/>
        <w:rPr>
          <w:rFonts w:ascii="Arial" w:hAnsi="Arial" w:cs="Arial"/>
          <w:sz w:val="24"/>
          <w:szCs w:val="24"/>
        </w:rPr>
      </w:pPr>
      <w:r w:rsidRPr="00F325D0">
        <w:rPr>
          <w:rFonts w:ascii="Arial" w:hAnsi="Arial" w:cs="Arial"/>
          <w:sz w:val="24"/>
          <w:szCs w:val="24"/>
        </w:rPr>
        <w:t xml:space="preserve">Atribuiu ainda a obrigatoriedade de alistamento </w:t>
      </w:r>
      <w:r w:rsidR="00F325D0" w:rsidRPr="00F325D0">
        <w:rPr>
          <w:rFonts w:ascii="Arial" w:hAnsi="Arial" w:cs="Arial"/>
          <w:sz w:val="24"/>
          <w:szCs w:val="24"/>
        </w:rPr>
        <w:t>para as mulheres e criou o direito a maternidade e infância, o que trouxe mudanças na divisão do trabalho familiar e doméstico.</w:t>
      </w:r>
    </w:p>
    <w:p w14:paraId="32CB98AC" w14:textId="2AE9B516" w:rsidR="00F325D0" w:rsidRDefault="00F325D0" w:rsidP="00F325D0">
      <w:pPr>
        <w:spacing w:after="0" w:line="360" w:lineRule="auto"/>
        <w:ind w:firstLine="708"/>
        <w:jc w:val="both"/>
        <w:rPr>
          <w:rFonts w:ascii="Arial" w:hAnsi="Arial" w:cs="Arial"/>
          <w:sz w:val="24"/>
          <w:szCs w:val="24"/>
        </w:rPr>
      </w:pPr>
      <w:r w:rsidRPr="00F325D0">
        <w:rPr>
          <w:rFonts w:ascii="Arial" w:hAnsi="Arial" w:cs="Arial"/>
          <w:sz w:val="24"/>
          <w:szCs w:val="24"/>
        </w:rPr>
        <w:t>Com o advento da Constituição Federal de 1946, a qual recolocou em cena os direitos civis e políticos, apesar de o constituinte preocupar-se mais em definir princípios gerais, como os relativos ao princípio da igualdade entre homens e mulheres, limitou-se apenas a produzir o mesmo texto da Constituição anterior. Em outros aspectos, contudo, o constituinte ampliou a obrigatoriedade do voto feminino, que antes era restrito às mulheres que exerciam cargo público remunerado, garantindo a liberdade dos sexos e dando-lhes a garantia da cidadania e do direito de votar e ser votada (BICEGLIA, 2002</w:t>
      </w:r>
      <w:r w:rsidR="0061296F">
        <w:rPr>
          <w:rFonts w:ascii="Arial" w:hAnsi="Arial" w:cs="Arial"/>
          <w:sz w:val="24"/>
          <w:szCs w:val="24"/>
        </w:rPr>
        <w:t>, p.45</w:t>
      </w:r>
      <w:r w:rsidRPr="00F325D0">
        <w:rPr>
          <w:rFonts w:ascii="Arial" w:hAnsi="Arial" w:cs="Arial"/>
          <w:sz w:val="24"/>
          <w:szCs w:val="24"/>
        </w:rPr>
        <w:t>).</w:t>
      </w:r>
    </w:p>
    <w:p w14:paraId="0D91E7EA" w14:textId="43B39AFE" w:rsidR="00F325D0" w:rsidRDefault="00F325D0" w:rsidP="00F325D0">
      <w:pPr>
        <w:spacing w:after="0" w:line="360" w:lineRule="auto"/>
        <w:ind w:firstLine="708"/>
        <w:jc w:val="both"/>
        <w:rPr>
          <w:rFonts w:ascii="Arial" w:hAnsi="Arial" w:cs="Arial"/>
          <w:sz w:val="24"/>
          <w:szCs w:val="24"/>
        </w:rPr>
      </w:pPr>
      <w:r>
        <w:rPr>
          <w:rFonts w:ascii="Arial" w:hAnsi="Arial" w:cs="Arial"/>
          <w:sz w:val="24"/>
          <w:szCs w:val="24"/>
        </w:rPr>
        <w:lastRenderedPageBreak/>
        <w:t xml:space="preserve">Além disso, determinou a equiparação salarial entre homens e mulheres com restrição as atividades insalubres.  Este período é marcado pela pouca influencia das mulheres na luta por direitos, </w:t>
      </w:r>
      <w:r w:rsidRPr="00F325D0">
        <w:rPr>
          <w:rFonts w:ascii="Arial" w:hAnsi="Arial" w:cs="Arial"/>
          <w:sz w:val="24"/>
          <w:szCs w:val="24"/>
        </w:rPr>
        <w:t>pois o golpe de Estado de 1937 e a ditadura de Getúlio Vargas inibiram os movimentos das mulheres no Brasil.</w:t>
      </w:r>
    </w:p>
    <w:p w14:paraId="5C4DE896" w14:textId="005FAE0A" w:rsidR="00DD1C3F" w:rsidRDefault="00DD1C3F" w:rsidP="00F325D0">
      <w:pPr>
        <w:spacing w:after="0" w:line="360" w:lineRule="auto"/>
        <w:ind w:firstLine="708"/>
        <w:jc w:val="both"/>
        <w:rPr>
          <w:rFonts w:ascii="Arial" w:hAnsi="Arial" w:cs="Arial"/>
          <w:sz w:val="24"/>
          <w:szCs w:val="24"/>
        </w:rPr>
      </w:pPr>
      <w:r>
        <w:rPr>
          <w:rFonts w:ascii="Arial" w:hAnsi="Arial" w:cs="Arial"/>
          <w:sz w:val="24"/>
          <w:szCs w:val="24"/>
        </w:rPr>
        <w:t>É na</w:t>
      </w:r>
      <w:r w:rsidR="000D334F">
        <w:rPr>
          <w:rFonts w:ascii="Arial" w:hAnsi="Arial" w:cs="Arial"/>
          <w:sz w:val="24"/>
          <w:szCs w:val="24"/>
        </w:rPr>
        <w:t>s</w:t>
      </w:r>
      <w:r>
        <w:rPr>
          <w:rFonts w:ascii="Arial" w:hAnsi="Arial" w:cs="Arial"/>
          <w:sz w:val="24"/>
          <w:szCs w:val="24"/>
        </w:rPr>
        <w:t xml:space="preserve"> constituiç</w:t>
      </w:r>
      <w:r w:rsidR="000D334F">
        <w:rPr>
          <w:rFonts w:ascii="Arial" w:hAnsi="Arial" w:cs="Arial"/>
          <w:sz w:val="24"/>
          <w:szCs w:val="24"/>
        </w:rPr>
        <w:t>ões</w:t>
      </w:r>
      <w:r>
        <w:rPr>
          <w:rFonts w:ascii="Arial" w:hAnsi="Arial" w:cs="Arial"/>
          <w:sz w:val="24"/>
          <w:szCs w:val="24"/>
        </w:rPr>
        <w:t xml:space="preserve"> de 1967</w:t>
      </w:r>
      <w:r w:rsidR="000D334F">
        <w:rPr>
          <w:rFonts w:ascii="Arial" w:hAnsi="Arial" w:cs="Arial"/>
          <w:sz w:val="24"/>
          <w:szCs w:val="24"/>
        </w:rPr>
        <w:t xml:space="preserve"> e 1969</w:t>
      </w:r>
      <w:r>
        <w:rPr>
          <w:rFonts w:ascii="Arial" w:hAnsi="Arial" w:cs="Arial"/>
          <w:sz w:val="24"/>
          <w:szCs w:val="24"/>
        </w:rPr>
        <w:t xml:space="preserve"> que a divergência de direitos entre homens e mulheres começa, finalmente, a perder as forças</w:t>
      </w:r>
      <w:r w:rsidR="009A1A9B">
        <w:rPr>
          <w:rFonts w:ascii="Arial" w:hAnsi="Arial" w:cs="Arial"/>
          <w:sz w:val="24"/>
          <w:szCs w:val="24"/>
        </w:rPr>
        <w:t>.</w:t>
      </w:r>
      <w:r w:rsidR="000D334F">
        <w:rPr>
          <w:rFonts w:ascii="Arial" w:hAnsi="Arial" w:cs="Arial"/>
          <w:sz w:val="24"/>
          <w:szCs w:val="24"/>
        </w:rPr>
        <w:t xml:space="preserve"> Os dispositivos legais determinavam igualdade não só de gêneros, mas de raça, cor, credo religioso e convicção política.</w:t>
      </w:r>
    </w:p>
    <w:p w14:paraId="480F6EF3" w14:textId="2D36F331" w:rsidR="000D334F" w:rsidRDefault="000D334F" w:rsidP="00F325D0">
      <w:pPr>
        <w:spacing w:after="0" w:line="360" w:lineRule="auto"/>
        <w:ind w:firstLine="708"/>
        <w:jc w:val="both"/>
        <w:rPr>
          <w:rFonts w:ascii="Arial" w:hAnsi="Arial" w:cs="Arial"/>
          <w:sz w:val="24"/>
          <w:szCs w:val="24"/>
        </w:rPr>
      </w:pPr>
      <w:r>
        <w:rPr>
          <w:rFonts w:ascii="Arial" w:hAnsi="Arial" w:cs="Arial"/>
          <w:sz w:val="24"/>
          <w:szCs w:val="24"/>
        </w:rPr>
        <w:t>A</w:t>
      </w:r>
      <w:r w:rsidR="004142DC">
        <w:rPr>
          <w:rFonts w:ascii="Arial" w:hAnsi="Arial" w:cs="Arial"/>
          <w:sz w:val="24"/>
          <w:szCs w:val="24"/>
        </w:rPr>
        <w:t>s</w:t>
      </w:r>
      <w:r>
        <w:rPr>
          <w:rFonts w:ascii="Arial" w:hAnsi="Arial" w:cs="Arial"/>
          <w:sz w:val="24"/>
          <w:szCs w:val="24"/>
        </w:rPr>
        <w:t xml:space="preserve"> constituiç</w:t>
      </w:r>
      <w:r w:rsidR="004142DC">
        <w:rPr>
          <w:rFonts w:ascii="Arial" w:hAnsi="Arial" w:cs="Arial"/>
          <w:sz w:val="24"/>
          <w:szCs w:val="24"/>
        </w:rPr>
        <w:t>ões</w:t>
      </w:r>
      <w:r>
        <w:rPr>
          <w:rFonts w:ascii="Arial" w:hAnsi="Arial" w:cs="Arial"/>
          <w:sz w:val="24"/>
          <w:szCs w:val="24"/>
        </w:rPr>
        <w:t xml:space="preserve"> apresentava</w:t>
      </w:r>
      <w:r w:rsidR="004142DC">
        <w:rPr>
          <w:rFonts w:ascii="Arial" w:hAnsi="Arial" w:cs="Arial"/>
          <w:sz w:val="24"/>
          <w:szCs w:val="24"/>
        </w:rPr>
        <w:t>m</w:t>
      </w:r>
      <w:r>
        <w:rPr>
          <w:rFonts w:ascii="Arial" w:hAnsi="Arial" w:cs="Arial"/>
          <w:sz w:val="24"/>
          <w:szCs w:val="24"/>
        </w:rPr>
        <w:t xml:space="preserve"> determinações que beneficiariam não só as mulheres, mas</w:t>
      </w:r>
      <w:r w:rsidR="004142DC">
        <w:rPr>
          <w:rFonts w:ascii="Arial" w:hAnsi="Arial" w:cs="Arial"/>
          <w:sz w:val="24"/>
          <w:szCs w:val="24"/>
        </w:rPr>
        <w:t xml:space="preserve"> a</w:t>
      </w:r>
      <w:r>
        <w:rPr>
          <w:rFonts w:ascii="Arial" w:hAnsi="Arial" w:cs="Arial"/>
          <w:sz w:val="24"/>
          <w:szCs w:val="24"/>
        </w:rPr>
        <w:t xml:space="preserve"> todos os cidadãos que residentes no Brasil, tal como: igualdade de salários, melhor condição de vida, direito a organização e manifestação. Entretanto, ao mesmo tempo que apresentava normas igualitária, determina medidas que levavam ao retrocesso.</w:t>
      </w:r>
    </w:p>
    <w:p w14:paraId="1CC670A4" w14:textId="77777777" w:rsidR="000D334F" w:rsidRPr="000D334F" w:rsidRDefault="000D334F" w:rsidP="00F325D0">
      <w:pPr>
        <w:spacing w:after="0" w:line="360" w:lineRule="auto"/>
        <w:ind w:firstLine="708"/>
        <w:jc w:val="both"/>
        <w:rPr>
          <w:rFonts w:ascii="Arial" w:hAnsi="Arial" w:cs="Arial"/>
        </w:rPr>
      </w:pPr>
    </w:p>
    <w:p w14:paraId="7F8D7DE7" w14:textId="0E78DB0F" w:rsidR="000D334F" w:rsidRDefault="000D334F" w:rsidP="000D334F">
      <w:pPr>
        <w:spacing w:after="0" w:line="240" w:lineRule="auto"/>
        <w:ind w:left="2268"/>
        <w:jc w:val="both"/>
        <w:rPr>
          <w:rFonts w:ascii="Arial" w:hAnsi="Arial" w:cs="Arial"/>
        </w:rPr>
      </w:pPr>
      <w:r w:rsidRPr="000D334F">
        <w:rPr>
          <w:rFonts w:ascii="Arial" w:hAnsi="Arial" w:cs="Arial"/>
        </w:rPr>
        <w:t>Nesse período as centrais sindicais e as ligas camponesas foram proibidas, 87 dirigentes tiveram seus direitos políticos cassados entre 1964 e 1966, mais quatrocentas entidades sofreram intervenção pouco depois do golpe. As prescrições da CLT que previam restrito controle governamental sobre os sindicatos, foram aplicadas à risca, transformando-os em meros prestadores de serviços sociais e de lazer. (LUCA, 2003</w:t>
      </w:r>
      <w:r w:rsidR="0061296F">
        <w:rPr>
          <w:rFonts w:ascii="Arial" w:hAnsi="Arial" w:cs="Arial"/>
        </w:rPr>
        <w:t>, p.95</w:t>
      </w:r>
      <w:r w:rsidRPr="000D334F">
        <w:rPr>
          <w:rFonts w:ascii="Arial" w:hAnsi="Arial" w:cs="Arial"/>
        </w:rPr>
        <w:t xml:space="preserve">). </w:t>
      </w:r>
    </w:p>
    <w:p w14:paraId="05300168" w14:textId="1DB2934D" w:rsidR="000D334F" w:rsidRPr="000D334F" w:rsidRDefault="000D334F" w:rsidP="000D334F">
      <w:pPr>
        <w:spacing w:after="0" w:line="360" w:lineRule="auto"/>
        <w:jc w:val="both"/>
        <w:rPr>
          <w:rFonts w:ascii="Arial" w:hAnsi="Arial" w:cs="Arial"/>
          <w:sz w:val="24"/>
          <w:szCs w:val="24"/>
        </w:rPr>
      </w:pPr>
    </w:p>
    <w:p w14:paraId="66C9C45E" w14:textId="6190A3EE" w:rsidR="000D334F" w:rsidRDefault="000D334F" w:rsidP="000D334F">
      <w:pPr>
        <w:spacing w:after="0" w:line="360" w:lineRule="auto"/>
        <w:ind w:firstLine="708"/>
        <w:jc w:val="both"/>
        <w:rPr>
          <w:rFonts w:ascii="Arial" w:hAnsi="Arial" w:cs="Arial"/>
          <w:sz w:val="24"/>
          <w:szCs w:val="24"/>
        </w:rPr>
      </w:pPr>
      <w:r w:rsidRPr="000D334F">
        <w:rPr>
          <w:rFonts w:ascii="Arial" w:hAnsi="Arial" w:cs="Arial"/>
          <w:sz w:val="24"/>
          <w:szCs w:val="24"/>
        </w:rPr>
        <w:t>É indiscutível que a situação da mulher brasileira acompanhou o processo de industrialização e urbanização pelo qual o país passou desde a Segunda Guerra Mundial, mudança também influenciada pelo movimento feminista, que tomava força em outras partes do mundo. Não se pode deixar de ressaltar que as mulheres tiveram um importante papel na sociedade brasileira nesse período, em que vigia a tradição machista e patriarcal que considerava a mulher como destinada unicamente aos trabalhos domésticos, cuidar dos filhos e viver sob o jugo do marido. Mesmo aquelas que trabalhavam nas fábricas têxteis, como empregadas domésticas, entre outras ocupações, e há muito tempo algumas de classe média que trabalhavam como professoras, enfermeiras, secretárias, ainda que não fosse de forma contínua (PINSKI; PEDRO, 2003, p. 279).</w:t>
      </w:r>
    </w:p>
    <w:p w14:paraId="04EDD1EF" w14:textId="77DC1FFE" w:rsidR="004A4922" w:rsidRDefault="004A4922" w:rsidP="000D334F">
      <w:pPr>
        <w:spacing w:after="0" w:line="360" w:lineRule="auto"/>
        <w:ind w:firstLine="708"/>
        <w:jc w:val="both"/>
        <w:rPr>
          <w:rFonts w:ascii="Arial" w:hAnsi="Arial" w:cs="Arial"/>
          <w:sz w:val="24"/>
          <w:szCs w:val="24"/>
        </w:rPr>
      </w:pPr>
      <w:r>
        <w:rPr>
          <w:rFonts w:ascii="Arial" w:hAnsi="Arial" w:cs="Arial"/>
          <w:sz w:val="24"/>
          <w:szCs w:val="24"/>
        </w:rPr>
        <w:t>É no início da década de 80</w:t>
      </w:r>
      <w:r w:rsidR="005B7ACD">
        <w:rPr>
          <w:rFonts w:ascii="Arial" w:hAnsi="Arial" w:cs="Arial"/>
          <w:sz w:val="24"/>
          <w:szCs w:val="24"/>
        </w:rPr>
        <w:t xml:space="preserve"> que</w:t>
      </w:r>
      <w:r>
        <w:rPr>
          <w:rFonts w:ascii="Arial" w:hAnsi="Arial" w:cs="Arial"/>
          <w:sz w:val="24"/>
          <w:szCs w:val="24"/>
        </w:rPr>
        <w:t xml:space="preserve"> direitos já adquiridos pelas mulheres se fortalecem, pois, aquelas que eram vistas como </w:t>
      </w:r>
      <w:r w:rsidR="005B7ACD">
        <w:rPr>
          <w:rFonts w:ascii="Arial" w:hAnsi="Arial" w:cs="Arial"/>
          <w:sz w:val="24"/>
          <w:szCs w:val="24"/>
        </w:rPr>
        <w:t>c</w:t>
      </w:r>
      <w:r>
        <w:rPr>
          <w:rFonts w:ascii="Arial" w:hAnsi="Arial" w:cs="Arial"/>
          <w:sz w:val="24"/>
          <w:szCs w:val="24"/>
        </w:rPr>
        <w:t>idadãs de</w:t>
      </w:r>
      <w:r w:rsidR="005B7ACD">
        <w:rPr>
          <w:rFonts w:ascii="Arial" w:hAnsi="Arial" w:cs="Arial"/>
          <w:sz w:val="24"/>
          <w:szCs w:val="24"/>
        </w:rPr>
        <w:t xml:space="preserve"> segunda categoria, </w:t>
      </w:r>
      <w:r w:rsidR="005B7ACD">
        <w:rPr>
          <w:rFonts w:ascii="Arial" w:hAnsi="Arial" w:cs="Arial"/>
          <w:sz w:val="24"/>
          <w:szCs w:val="24"/>
        </w:rPr>
        <w:lastRenderedPageBreak/>
        <w:t>impulsionadas pelo avanço industrial , passam a ser consideradas pessoas de primeira categoria e, com isso, enquadra-se no mesmo patamar masculino.</w:t>
      </w:r>
    </w:p>
    <w:p w14:paraId="52C43EF2" w14:textId="2322F283" w:rsidR="005B7ACD" w:rsidRDefault="005B7ACD" w:rsidP="000D334F">
      <w:pPr>
        <w:spacing w:after="0" w:line="360" w:lineRule="auto"/>
        <w:ind w:firstLine="708"/>
        <w:jc w:val="both"/>
        <w:rPr>
          <w:rFonts w:ascii="Arial" w:hAnsi="Arial" w:cs="Arial"/>
          <w:sz w:val="24"/>
          <w:szCs w:val="24"/>
        </w:rPr>
      </w:pPr>
      <w:r w:rsidRPr="005B7ACD">
        <w:rPr>
          <w:rFonts w:ascii="Arial" w:hAnsi="Arial" w:cs="Arial"/>
          <w:sz w:val="24"/>
          <w:szCs w:val="24"/>
        </w:rPr>
        <w:t xml:space="preserve">A elaboração da Constituição da República Federativa do Brasil de 1988 (CF/88) “finalmente igualou os direitos civis das mulheres, tanto na vida pública como na vida privada” (MORAES, 2003, p. 502), e “simbolizou um marco jurídico da transição democrática e da institucionalização dos direitos humanos no país” (PIOVESAN, 2015, p. </w:t>
      </w:r>
      <w:r w:rsidR="0061296F">
        <w:rPr>
          <w:rFonts w:ascii="Arial" w:hAnsi="Arial" w:cs="Arial"/>
          <w:sz w:val="24"/>
          <w:szCs w:val="24"/>
        </w:rPr>
        <w:t>7</w:t>
      </w:r>
      <w:r w:rsidRPr="005B7ACD">
        <w:rPr>
          <w:rFonts w:ascii="Arial" w:hAnsi="Arial" w:cs="Arial"/>
          <w:sz w:val="24"/>
          <w:szCs w:val="24"/>
        </w:rPr>
        <w:t>).</w:t>
      </w:r>
    </w:p>
    <w:p w14:paraId="6D010AC2" w14:textId="645F9A9B" w:rsidR="007536CC" w:rsidRDefault="007536CC" w:rsidP="000D334F">
      <w:pPr>
        <w:spacing w:after="0" w:line="360" w:lineRule="auto"/>
        <w:ind w:firstLine="708"/>
        <w:jc w:val="both"/>
        <w:rPr>
          <w:rFonts w:ascii="Arial" w:hAnsi="Arial" w:cs="Arial"/>
          <w:sz w:val="24"/>
          <w:szCs w:val="24"/>
        </w:rPr>
      </w:pPr>
      <w:r>
        <w:rPr>
          <w:rFonts w:ascii="Arial" w:hAnsi="Arial" w:cs="Arial"/>
          <w:sz w:val="24"/>
          <w:szCs w:val="24"/>
        </w:rPr>
        <w:t>A “nova” Constituição deu muito enfoque ao direito da mulher e igualdade de gênero</w:t>
      </w:r>
      <w:r w:rsidR="00821DC0">
        <w:rPr>
          <w:rFonts w:ascii="Arial" w:hAnsi="Arial" w:cs="Arial"/>
          <w:sz w:val="24"/>
          <w:szCs w:val="24"/>
        </w:rPr>
        <w:t xml:space="preserve"> o que, consequentemente, gerou a queda do poder patriarcal, que já vinha enfraquecido pelas conquistas corriqueira das mulheres, e começou a elevar os índices de violência, uma vez que o homem não se satisfazia em ver as mulheres ocupando espaços que, na antiguidade, só lhe pertenciam.</w:t>
      </w:r>
    </w:p>
    <w:p w14:paraId="42BB07CC" w14:textId="1C26EEA2" w:rsidR="00821DC0" w:rsidRDefault="00821DC0" w:rsidP="00821DC0">
      <w:pPr>
        <w:spacing w:after="0" w:line="360" w:lineRule="auto"/>
        <w:jc w:val="both"/>
        <w:rPr>
          <w:rFonts w:ascii="Arial" w:hAnsi="Arial" w:cs="Arial"/>
          <w:sz w:val="24"/>
          <w:szCs w:val="24"/>
        </w:rPr>
      </w:pPr>
    </w:p>
    <w:p w14:paraId="1C9D884F" w14:textId="668A52B1" w:rsidR="00821DC0" w:rsidRPr="00520017" w:rsidRDefault="00821DC0" w:rsidP="00821DC0">
      <w:pPr>
        <w:spacing w:after="0" w:line="240" w:lineRule="auto"/>
        <w:ind w:left="2268"/>
        <w:jc w:val="both"/>
        <w:rPr>
          <w:rFonts w:ascii="Arial" w:hAnsi="Arial" w:cs="Arial"/>
          <w:sz w:val="24"/>
          <w:szCs w:val="24"/>
        </w:rPr>
      </w:pPr>
      <w:r w:rsidRPr="00520017">
        <w:rPr>
          <w:rFonts w:ascii="Arial" w:hAnsi="Arial" w:cs="Arial"/>
          <w:sz w:val="24"/>
          <w:szCs w:val="24"/>
        </w:rPr>
        <w:t>A Constituição acolheu a ampla maioria das demandas dos movimentos de mulheres e é uma das mais avançadas no mundo. A partir de então, legislações regulamentando direitos constitucionais e criando e ampliando direitos vêm sendo aprovadas. (Ramires; Cortes, 2006</w:t>
      </w:r>
      <w:r w:rsidR="0061296F">
        <w:rPr>
          <w:rFonts w:ascii="Arial" w:hAnsi="Arial" w:cs="Arial"/>
          <w:sz w:val="24"/>
          <w:szCs w:val="24"/>
        </w:rPr>
        <w:t>, p.63</w:t>
      </w:r>
      <w:r w:rsidRPr="00520017">
        <w:rPr>
          <w:rFonts w:ascii="Arial" w:hAnsi="Arial" w:cs="Arial"/>
          <w:sz w:val="24"/>
          <w:szCs w:val="24"/>
        </w:rPr>
        <w:t>)</w:t>
      </w:r>
    </w:p>
    <w:p w14:paraId="2CDE41F7" w14:textId="65957266" w:rsidR="00F3776C" w:rsidRDefault="00F3776C" w:rsidP="00F3776C">
      <w:pPr>
        <w:spacing w:after="0" w:line="240" w:lineRule="auto"/>
        <w:jc w:val="both"/>
      </w:pPr>
    </w:p>
    <w:p w14:paraId="3152B2CF" w14:textId="7A3A7794" w:rsidR="00F3776C" w:rsidRPr="00F3776C" w:rsidRDefault="00F3776C" w:rsidP="00F3776C">
      <w:pPr>
        <w:spacing w:after="0" w:line="360" w:lineRule="auto"/>
        <w:ind w:firstLine="708"/>
        <w:jc w:val="both"/>
        <w:rPr>
          <w:rFonts w:ascii="Arial" w:hAnsi="Arial" w:cs="Arial"/>
          <w:sz w:val="24"/>
          <w:szCs w:val="24"/>
        </w:rPr>
      </w:pPr>
      <w:r w:rsidRPr="00F3776C">
        <w:rPr>
          <w:rFonts w:ascii="Arial" w:hAnsi="Arial" w:cs="Arial"/>
          <w:sz w:val="24"/>
          <w:szCs w:val="24"/>
        </w:rPr>
        <w:t>Desta forma, a legislação constitucional brasileira tornou-se uma das mais tolerantes em relação à família. É importante citar ainda que durante a década de 90 foram criadas e aprovadas mais de 30 leis, as quais legislaram sobre o planejamento familiar, união estável, cotas por sexo, proteção ao mercado de trabalho e registro de paternidade, focadas na ampliação direta ou indireta sobre os direitos das mulheres (RODRIGUES, 2003</w:t>
      </w:r>
      <w:r w:rsidR="0061296F">
        <w:rPr>
          <w:rFonts w:ascii="Arial" w:hAnsi="Arial" w:cs="Arial"/>
          <w:sz w:val="24"/>
          <w:szCs w:val="24"/>
        </w:rPr>
        <w:t>, p.29</w:t>
      </w:r>
      <w:r w:rsidRPr="00F3776C">
        <w:rPr>
          <w:rFonts w:ascii="Arial" w:hAnsi="Arial" w:cs="Arial"/>
          <w:sz w:val="24"/>
          <w:szCs w:val="24"/>
        </w:rPr>
        <w:t>).</w:t>
      </w:r>
    </w:p>
    <w:p w14:paraId="79B87A12" w14:textId="35A65469" w:rsidR="000D334F" w:rsidRDefault="00520017" w:rsidP="00520017">
      <w:pPr>
        <w:spacing w:after="0" w:line="360" w:lineRule="auto"/>
        <w:jc w:val="both"/>
        <w:rPr>
          <w:rFonts w:ascii="Arial" w:hAnsi="Arial" w:cs="Arial"/>
          <w:sz w:val="24"/>
          <w:szCs w:val="24"/>
        </w:rPr>
      </w:pPr>
      <w:r>
        <w:rPr>
          <w:rFonts w:ascii="Arial" w:hAnsi="Arial" w:cs="Arial"/>
        </w:rPr>
        <w:tab/>
      </w:r>
      <w:r w:rsidRPr="00520017">
        <w:rPr>
          <w:rFonts w:ascii="Arial" w:hAnsi="Arial" w:cs="Arial"/>
          <w:sz w:val="24"/>
          <w:szCs w:val="24"/>
        </w:rPr>
        <w:t xml:space="preserve">Embora as mulheres tenham adquirido, no decorrer dos dias, inúmeros direitos, direitos estes que </w:t>
      </w:r>
      <w:r>
        <w:rPr>
          <w:rFonts w:ascii="Arial" w:hAnsi="Arial" w:cs="Arial"/>
          <w:sz w:val="24"/>
          <w:szCs w:val="24"/>
        </w:rPr>
        <w:t>as colocaram no</w:t>
      </w:r>
      <w:r w:rsidRPr="00520017">
        <w:rPr>
          <w:rFonts w:ascii="Arial" w:hAnsi="Arial" w:cs="Arial"/>
          <w:sz w:val="24"/>
          <w:szCs w:val="24"/>
        </w:rPr>
        <w:t xml:space="preserve"> mesmo patamar de hierarquia dos homens, </w:t>
      </w:r>
      <w:r>
        <w:rPr>
          <w:rFonts w:ascii="Arial" w:hAnsi="Arial" w:cs="Arial"/>
          <w:sz w:val="24"/>
          <w:szCs w:val="24"/>
        </w:rPr>
        <w:t>o que parecia pacificado fora o estopim para que se iniciasse uma nova discussão cultural: A violência contra a mulher.</w:t>
      </w:r>
    </w:p>
    <w:p w14:paraId="490112A4" w14:textId="19F6C904" w:rsidR="00520017" w:rsidRDefault="00520017" w:rsidP="00520017">
      <w:pPr>
        <w:spacing w:after="0" w:line="360" w:lineRule="auto"/>
        <w:jc w:val="both"/>
        <w:rPr>
          <w:rFonts w:ascii="Arial" w:hAnsi="Arial" w:cs="Arial"/>
          <w:sz w:val="24"/>
          <w:szCs w:val="24"/>
        </w:rPr>
      </w:pPr>
      <w:r>
        <w:rPr>
          <w:rFonts w:ascii="Arial" w:hAnsi="Arial" w:cs="Arial"/>
          <w:sz w:val="24"/>
          <w:szCs w:val="24"/>
        </w:rPr>
        <w:tab/>
        <w:t>Para alguns, a violência dom</w:t>
      </w:r>
      <w:r w:rsidR="0061296F">
        <w:rPr>
          <w:rFonts w:ascii="Arial" w:hAnsi="Arial" w:cs="Arial"/>
          <w:sz w:val="24"/>
          <w:szCs w:val="24"/>
        </w:rPr>
        <w:t>é</w:t>
      </w:r>
      <w:r>
        <w:rPr>
          <w:rFonts w:ascii="Arial" w:hAnsi="Arial" w:cs="Arial"/>
          <w:sz w:val="24"/>
          <w:szCs w:val="24"/>
        </w:rPr>
        <w:t xml:space="preserve">stica está diretamente ligada a não aceitação do homem em não </w:t>
      </w:r>
      <w:r w:rsidR="006F5AB3">
        <w:rPr>
          <w:rFonts w:ascii="Arial" w:hAnsi="Arial" w:cs="Arial"/>
          <w:sz w:val="24"/>
          <w:szCs w:val="24"/>
        </w:rPr>
        <w:t>t</w:t>
      </w:r>
      <w:r>
        <w:rPr>
          <w:rFonts w:ascii="Arial" w:hAnsi="Arial" w:cs="Arial"/>
          <w:sz w:val="24"/>
          <w:szCs w:val="24"/>
        </w:rPr>
        <w:t>er mais submissa a ele um ser que, durante toda a existência do mundo, é considerada como inferior.</w:t>
      </w:r>
      <w:r w:rsidR="002D1A21">
        <w:rPr>
          <w:rFonts w:ascii="Arial" w:hAnsi="Arial" w:cs="Arial"/>
          <w:sz w:val="24"/>
          <w:szCs w:val="24"/>
        </w:rPr>
        <w:t xml:space="preserve"> Para </w:t>
      </w:r>
      <w:r w:rsidR="006F5AB3">
        <w:rPr>
          <w:rFonts w:ascii="Arial" w:hAnsi="Arial" w:cs="Arial"/>
          <w:sz w:val="24"/>
          <w:szCs w:val="24"/>
        </w:rPr>
        <w:t>a minoria</w:t>
      </w:r>
      <w:r w:rsidR="002D1A21">
        <w:rPr>
          <w:rFonts w:ascii="Arial" w:hAnsi="Arial" w:cs="Arial"/>
          <w:sz w:val="24"/>
          <w:szCs w:val="24"/>
        </w:rPr>
        <w:t>, a violência doméstica está basead</w:t>
      </w:r>
      <w:r w:rsidR="006F5AB3">
        <w:rPr>
          <w:rFonts w:ascii="Arial" w:hAnsi="Arial" w:cs="Arial"/>
          <w:sz w:val="24"/>
          <w:szCs w:val="24"/>
        </w:rPr>
        <w:t>a</w:t>
      </w:r>
      <w:r w:rsidR="002D1A21">
        <w:rPr>
          <w:rFonts w:ascii="Arial" w:hAnsi="Arial" w:cs="Arial"/>
          <w:sz w:val="24"/>
          <w:szCs w:val="24"/>
        </w:rPr>
        <w:t xml:space="preserve"> no</w:t>
      </w:r>
      <w:r w:rsidR="0032087F">
        <w:rPr>
          <w:rFonts w:ascii="Arial" w:hAnsi="Arial" w:cs="Arial"/>
          <w:sz w:val="24"/>
          <w:szCs w:val="24"/>
        </w:rPr>
        <w:t xml:space="preserve"> </w:t>
      </w:r>
      <w:r w:rsidR="002D1A21">
        <w:rPr>
          <w:rFonts w:ascii="Arial" w:hAnsi="Arial" w:cs="Arial"/>
          <w:sz w:val="24"/>
          <w:szCs w:val="24"/>
        </w:rPr>
        <w:t>oportunismo e em situações isoladas, o que rapidamente se desfaz quando se analisa os dados de violência contra a mulher.</w:t>
      </w:r>
    </w:p>
    <w:p w14:paraId="6A3E475F" w14:textId="3ECA9E62" w:rsidR="002D1A21" w:rsidRDefault="006F5AB3" w:rsidP="00520017">
      <w:pPr>
        <w:spacing w:after="0" w:line="360" w:lineRule="auto"/>
        <w:jc w:val="both"/>
        <w:rPr>
          <w:rFonts w:ascii="Arial" w:hAnsi="Arial" w:cs="Arial"/>
          <w:sz w:val="24"/>
          <w:szCs w:val="24"/>
        </w:rPr>
      </w:pPr>
      <w:r>
        <w:rPr>
          <w:rFonts w:ascii="Arial" w:hAnsi="Arial" w:cs="Arial"/>
          <w:sz w:val="24"/>
          <w:szCs w:val="24"/>
        </w:rPr>
        <w:tab/>
        <w:t xml:space="preserve">A violência doméstica é um fenômeno generalizado, acontecendo em todas as áreas da vida do gênero feminino, de inúmeras formas e meios, partindo </w:t>
      </w:r>
      <w:r>
        <w:rPr>
          <w:rFonts w:ascii="Arial" w:hAnsi="Arial" w:cs="Arial"/>
          <w:sz w:val="24"/>
          <w:szCs w:val="24"/>
        </w:rPr>
        <w:lastRenderedPageBreak/>
        <w:t>do modo mais sutil ao modo mais rude. Não há um parâmetro para a violência de gênero.</w:t>
      </w:r>
    </w:p>
    <w:p w14:paraId="7E2ADBF5" w14:textId="239E8569" w:rsidR="00D018B6" w:rsidRDefault="00D018B6" w:rsidP="00520017">
      <w:pPr>
        <w:spacing w:after="0" w:line="360" w:lineRule="auto"/>
        <w:jc w:val="both"/>
        <w:rPr>
          <w:rFonts w:ascii="Arial" w:hAnsi="Arial" w:cs="Arial"/>
          <w:sz w:val="24"/>
          <w:szCs w:val="24"/>
        </w:rPr>
      </w:pPr>
      <w:r>
        <w:rPr>
          <w:rFonts w:ascii="Arial" w:hAnsi="Arial" w:cs="Arial"/>
          <w:sz w:val="24"/>
          <w:szCs w:val="24"/>
        </w:rPr>
        <w:tab/>
        <w:t>O caso de violência contra a mulher mais emblemático no nosso País aconteceu no ano de 1983 e ensejou, apenas no ano de 2006, a criação da lei que tenta, em sua teoria, coibir e prevenir a violência de gênero, a violência doméstica.</w:t>
      </w:r>
    </w:p>
    <w:p w14:paraId="35E454B5" w14:textId="501E748A" w:rsidR="00EF1B72" w:rsidRDefault="00EF1B72" w:rsidP="00520017">
      <w:pPr>
        <w:spacing w:after="0" w:line="360" w:lineRule="auto"/>
        <w:jc w:val="both"/>
        <w:rPr>
          <w:rFonts w:ascii="Arial" w:hAnsi="Arial" w:cs="Arial"/>
          <w:sz w:val="24"/>
          <w:szCs w:val="24"/>
        </w:rPr>
      </w:pPr>
      <w:r>
        <w:rPr>
          <w:rFonts w:ascii="Arial" w:hAnsi="Arial" w:cs="Arial"/>
          <w:sz w:val="24"/>
          <w:szCs w:val="24"/>
        </w:rPr>
        <w:tab/>
        <w:t>É a partir da Lei 11.340/06, Lei Maria da Penha, que a violência contra a mulher encontra sua principal aliada na erradicação e no combate a qualquer tipo de sofrimento violento desprendido a mulher.</w:t>
      </w:r>
    </w:p>
    <w:p w14:paraId="1370E078" w14:textId="6FC03F82" w:rsidR="00EF1B72" w:rsidRDefault="00EF1B72" w:rsidP="00EF1B72">
      <w:pPr>
        <w:spacing w:after="0" w:line="360" w:lineRule="auto"/>
        <w:ind w:firstLine="708"/>
        <w:jc w:val="both"/>
        <w:rPr>
          <w:rFonts w:ascii="Arial" w:hAnsi="Arial" w:cs="Arial"/>
          <w:sz w:val="24"/>
          <w:szCs w:val="24"/>
        </w:rPr>
      </w:pPr>
      <w:r>
        <w:rPr>
          <w:rFonts w:ascii="Arial" w:hAnsi="Arial" w:cs="Arial"/>
          <w:sz w:val="24"/>
          <w:szCs w:val="24"/>
        </w:rPr>
        <w:t>A volência contra a mulher deixou de ser apenas um crime de menor potencial ofensivo, que detinha como pena uma transação penal ou cumprimento de pena através de prestação de serviço a comunidade, e passou a ser um crime que determina penas rigorosas e medidas de prevenção rígidas.</w:t>
      </w:r>
    </w:p>
    <w:p w14:paraId="3D514B9F" w14:textId="6A4511C9" w:rsidR="00EF1B72" w:rsidRDefault="00EF1B72" w:rsidP="00EF1B72">
      <w:pPr>
        <w:spacing w:after="0" w:line="360" w:lineRule="auto"/>
        <w:ind w:firstLine="708"/>
        <w:jc w:val="both"/>
        <w:rPr>
          <w:rFonts w:ascii="Arial" w:hAnsi="Arial" w:cs="Arial"/>
          <w:color w:val="222222"/>
          <w:sz w:val="24"/>
          <w:szCs w:val="24"/>
          <w:shd w:val="clear" w:color="auto" w:fill="FFFFFF"/>
        </w:rPr>
      </w:pPr>
      <w:r w:rsidRPr="00EF1B72">
        <w:rPr>
          <w:rFonts w:ascii="Arial" w:hAnsi="Arial" w:cs="Arial"/>
          <w:color w:val="222222"/>
          <w:sz w:val="24"/>
          <w:szCs w:val="24"/>
          <w:shd w:val="clear" w:color="auto" w:fill="FFFFFF"/>
        </w:rPr>
        <w:t>A Lei Maria da Penha, significa o reconhecimento da violência contra as mulheres como violação dos direitos humanos (MARTINS, CERQUEIRA E MATOS, 2015</w:t>
      </w:r>
      <w:r w:rsidR="0061296F">
        <w:rPr>
          <w:rFonts w:ascii="Arial" w:hAnsi="Arial" w:cs="Arial"/>
          <w:color w:val="222222"/>
          <w:sz w:val="24"/>
          <w:szCs w:val="24"/>
          <w:shd w:val="clear" w:color="auto" w:fill="FFFFFF"/>
        </w:rPr>
        <w:t>, p.65</w:t>
      </w:r>
      <w:r w:rsidRPr="00EF1B72">
        <w:rPr>
          <w:rFonts w:ascii="Arial" w:hAnsi="Arial" w:cs="Arial"/>
          <w:color w:val="222222"/>
          <w:sz w:val="24"/>
          <w:szCs w:val="24"/>
          <w:shd w:val="clear" w:color="auto" w:fill="FFFFFF"/>
        </w:rPr>
        <w:t>).</w:t>
      </w:r>
    </w:p>
    <w:p w14:paraId="0DB920FE" w14:textId="47B444BF" w:rsidR="00EF1B72" w:rsidRDefault="00EF1B72" w:rsidP="00EF1B72">
      <w:pPr>
        <w:spacing w:after="0" w:line="360" w:lineRule="auto"/>
        <w:ind w:firstLine="708"/>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Após a promulgação da Lei Maria da Pena, acreditava-se que a violência contra a mulher apresentaria índices inferiores aos já conhecidos, o que de fato aconteceu nos primeiros anos após a promulgação da lei. </w:t>
      </w:r>
    </w:p>
    <w:p w14:paraId="69BE1C84" w14:textId="172404CC" w:rsidR="004948BD" w:rsidRDefault="00154604" w:rsidP="00EF1B72">
      <w:pPr>
        <w:spacing w:after="0" w:line="360" w:lineRule="auto"/>
        <w:ind w:firstLine="708"/>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O que deve</w:t>
      </w:r>
      <w:r w:rsidR="00DA2DD9">
        <w:rPr>
          <w:rFonts w:ascii="Arial" w:hAnsi="Arial" w:cs="Arial"/>
          <w:color w:val="222222"/>
          <w:sz w:val="24"/>
          <w:szCs w:val="24"/>
          <w:shd w:val="clear" w:color="auto" w:fill="FFFFFF"/>
        </w:rPr>
        <w:t xml:space="preserve"> se</w:t>
      </w:r>
      <w:r>
        <w:rPr>
          <w:rFonts w:ascii="Arial" w:hAnsi="Arial" w:cs="Arial"/>
          <w:color w:val="222222"/>
          <w:sz w:val="24"/>
          <w:szCs w:val="24"/>
          <w:shd w:val="clear" w:color="auto" w:fill="FFFFFF"/>
        </w:rPr>
        <w:t xml:space="preserve"> ater, na verdade, é que, além dos inúmeros direitos já conquistados pelas mulheres, a tentativa da erradicação da violência de gênero e a aceitação cultural da hierarquia homem e mulher, leva a sociedade a compreender a ‘morte’ do poder patriarcal e a necessidade de proteção familiar.</w:t>
      </w:r>
    </w:p>
    <w:p w14:paraId="5BD8D096" w14:textId="27C6F976" w:rsidR="00DA2DD9" w:rsidRDefault="00DA2DD9" w:rsidP="00DA2DD9">
      <w:pPr>
        <w:spacing w:after="0" w:line="360" w:lineRule="auto"/>
        <w:jc w:val="both"/>
        <w:rPr>
          <w:rFonts w:ascii="Arial" w:hAnsi="Arial" w:cs="Arial"/>
          <w:color w:val="222222"/>
          <w:sz w:val="24"/>
          <w:szCs w:val="24"/>
          <w:shd w:val="clear" w:color="auto" w:fill="FFFFFF"/>
        </w:rPr>
      </w:pPr>
    </w:p>
    <w:p w14:paraId="658C39C7" w14:textId="77777777" w:rsidR="00DA2DD9" w:rsidRDefault="00DA2DD9" w:rsidP="00DA2DD9">
      <w:pPr>
        <w:spacing w:after="0" w:line="360" w:lineRule="auto"/>
        <w:jc w:val="both"/>
        <w:rPr>
          <w:rFonts w:ascii="Arial" w:hAnsi="Arial" w:cs="Arial"/>
          <w:b/>
          <w:bCs/>
          <w:sz w:val="24"/>
          <w:szCs w:val="24"/>
        </w:rPr>
      </w:pPr>
      <w:r w:rsidRPr="00E8579F">
        <w:rPr>
          <w:rFonts w:ascii="Arial" w:hAnsi="Arial" w:cs="Arial"/>
          <w:b/>
          <w:bCs/>
          <w:sz w:val="24"/>
          <w:szCs w:val="24"/>
        </w:rPr>
        <w:t>2 A VIOLÊNCIA DOMÉSTIVA E AS MEDIDAS PROTETIVAS: LEI MARIA DA PENHA</w:t>
      </w:r>
    </w:p>
    <w:p w14:paraId="4F917271" w14:textId="77777777" w:rsidR="00DA2DD9" w:rsidRPr="00DD4DA9" w:rsidRDefault="00DA2DD9" w:rsidP="00DA2DD9">
      <w:pPr>
        <w:spacing w:after="0" w:line="360" w:lineRule="auto"/>
        <w:jc w:val="both"/>
        <w:rPr>
          <w:rFonts w:ascii="Arial" w:hAnsi="Arial" w:cs="Arial"/>
          <w:b/>
          <w:bCs/>
          <w:sz w:val="24"/>
          <w:szCs w:val="24"/>
        </w:rPr>
      </w:pPr>
    </w:p>
    <w:p w14:paraId="19E02927" w14:textId="77777777" w:rsidR="00DA2DD9" w:rsidRDefault="00DA2DD9" w:rsidP="00DA2DD9">
      <w:pPr>
        <w:spacing w:after="0" w:line="360" w:lineRule="auto"/>
        <w:jc w:val="both"/>
        <w:rPr>
          <w:rFonts w:ascii="Arial" w:hAnsi="Arial" w:cs="Arial"/>
          <w:sz w:val="24"/>
          <w:szCs w:val="24"/>
        </w:rPr>
      </w:pPr>
      <w:r w:rsidRPr="00E8579F">
        <w:rPr>
          <w:rFonts w:ascii="Arial" w:hAnsi="Arial" w:cs="Arial"/>
          <w:sz w:val="24"/>
          <w:szCs w:val="24"/>
        </w:rPr>
        <w:tab/>
        <w:t xml:space="preserve">Em cumprimento ao § 8º do art. 226 da Constituição Federal de 1988 e aos compromissos assumidos pelo Brasil ao ratificar tratados de direitos humanos como os da Convenção sobre a Eliminação de todas as formas de Discriminação contra as Mulheres (conhecida pela 122 Amom Albernaz Pires R. Minist. Públ. Dist. Fed. Territ., Brasília, v.1, n. 5, p. 121-168, 2011 sigla inglesa CEDAW, promulgada no Brasil pelo Decreto 4.377/2002) e da Convenção Interamericana para Prevenir, Punir e Erradicar a Violência contra a Mulher (esta </w:t>
      </w:r>
      <w:r w:rsidRPr="00E8579F">
        <w:rPr>
          <w:rFonts w:ascii="Arial" w:hAnsi="Arial" w:cs="Arial"/>
          <w:sz w:val="24"/>
          <w:szCs w:val="24"/>
        </w:rPr>
        <w:lastRenderedPageBreak/>
        <w:t>conhecida como Convenção de Belém do Pará, promulgada pelo Decreto 1.973/96), foi sancionada a Lei 11.340/06, apelidada de Lei Maria da Penha, a qual cria mecanismos de prevenção, proteção, assistência e punição com vistas a coibir a violência doméstica e familiar contra a mulhe</w:t>
      </w:r>
      <w:r>
        <w:rPr>
          <w:rFonts w:ascii="Arial" w:hAnsi="Arial" w:cs="Arial"/>
          <w:sz w:val="24"/>
          <w:szCs w:val="24"/>
        </w:rPr>
        <w:t xml:space="preserve">r </w:t>
      </w:r>
      <w:r w:rsidRPr="00E8579F">
        <w:rPr>
          <w:rFonts w:ascii="Arial" w:hAnsi="Arial" w:cs="Arial"/>
          <w:sz w:val="24"/>
          <w:szCs w:val="24"/>
        </w:rPr>
        <w:t>(SABADELL, 2005, p. 10).</w:t>
      </w:r>
    </w:p>
    <w:p w14:paraId="47977750" w14:textId="77777777" w:rsidR="00DA2DD9" w:rsidRDefault="00DA2DD9" w:rsidP="00DA2DD9">
      <w:pPr>
        <w:spacing w:after="0" w:line="360" w:lineRule="auto"/>
        <w:ind w:firstLine="708"/>
        <w:jc w:val="both"/>
        <w:rPr>
          <w:rFonts w:ascii="Arial" w:hAnsi="Arial" w:cs="Arial"/>
          <w:sz w:val="24"/>
          <w:szCs w:val="24"/>
        </w:rPr>
      </w:pPr>
      <w:r>
        <w:rPr>
          <w:rFonts w:ascii="Arial" w:hAnsi="Arial" w:cs="Arial"/>
          <w:sz w:val="24"/>
          <w:szCs w:val="24"/>
        </w:rPr>
        <w:t>A Lei, além de apresentar mecanismos que tentam coibir a prática de violência doméstica, consegue se reinventar ao apresentar, de forma abrangente e, ao mesmo tempo, específica, as modalidades de violência doméstica, bem como defini o que se entende por violência em desfavor do gênero feminino.</w:t>
      </w:r>
    </w:p>
    <w:p w14:paraId="18C9101B" w14:textId="77777777" w:rsidR="00DA2DD9" w:rsidRDefault="00DA2DD9" w:rsidP="00DA2DD9">
      <w:pPr>
        <w:spacing w:after="0" w:line="360" w:lineRule="auto"/>
        <w:ind w:firstLine="708"/>
        <w:jc w:val="both"/>
        <w:rPr>
          <w:rFonts w:ascii="Arial" w:hAnsi="Arial" w:cs="Arial"/>
          <w:sz w:val="24"/>
          <w:szCs w:val="24"/>
        </w:rPr>
      </w:pPr>
      <w:r w:rsidRPr="00DD4DA9">
        <w:rPr>
          <w:rFonts w:ascii="Arial" w:hAnsi="Arial" w:cs="Arial"/>
          <w:sz w:val="24"/>
          <w:szCs w:val="24"/>
        </w:rPr>
        <w:t xml:space="preserve">Por violência doméstica, compreende-se qualquer ação ou omissão </w:t>
      </w:r>
      <w:r w:rsidRPr="00DD4DA9">
        <w:rPr>
          <w:rFonts w:ascii="Arial" w:hAnsi="Arial" w:cs="Arial"/>
          <w:color w:val="000000"/>
          <w:sz w:val="24"/>
          <w:szCs w:val="24"/>
        </w:rPr>
        <w:t>baseada no gênero (feminino) que lhe cause morte, lesão, sofrimento físico, sexual ou psicológico e dano moral ou patrimonial</w:t>
      </w:r>
      <w:r>
        <w:rPr>
          <w:rFonts w:ascii="Arial" w:hAnsi="Arial" w:cs="Arial"/>
          <w:color w:val="000000"/>
          <w:sz w:val="24"/>
          <w:szCs w:val="24"/>
        </w:rPr>
        <w:t>.</w:t>
      </w:r>
      <w:r w:rsidRPr="00DD4DA9">
        <w:rPr>
          <w:rFonts w:ascii="Arial" w:hAnsi="Arial" w:cs="Arial"/>
          <w:sz w:val="24"/>
          <w:szCs w:val="24"/>
        </w:rPr>
        <w:t xml:space="preserve"> Trata</w:t>
      </w:r>
      <w:r>
        <w:rPr>
          <w:rFonts w:ascii="Arial" w:hAnsi="Arial" w:cs="Arial"/>
          <w:sz w:val="24"/>
          <w:szCs w:val="24"/>
        </w:rPr>
        <w:t>-</w:t>
      </w:r>
      <w:r w:rsidRPr="00DD4DA9">
        <w:rPr>
          <w:rFonts w:ascii="Arial" w:hAnsi="Arial" w:cs="Arial"/>
          <w:sz w:val="24"/>
          <w:szCs w:val="24"/>
        </w:rPr>
        <w:t xml:space="preserve">se de um comportamento violento que visa obter ou impor algo por meio da força. </w:t>
      </w:r>
    </w:p>
    <w:p w14:paraId="747B9FB1" w14:textId="77777777" w:rsidR="00DA2DD9" w:rsidRDefault="00DA2DD9" w:rsidP="00DA2DD9">
      <w:pPr>
        <w:spacing w:after="0" w:line="360" w:lineRule="auto"/>
        <w:ind w:firstLine="708"/>
        <w:jc w:val="both"/>
        <w:rPr>
          <w:rFonts w:ascii="Arial" w:hAnsi="Arial" w:cs="Arial"/>
          <w:sz w:val="24"/>
          <w:szCs w:val="24"/>
        </w:rPr>
      </w:pPr>
    </w:p>
    <w:p w14:paraId="45AA38DE" w14:textId="76F05E64" w:rsidR="00DA2DD9" w:rsidRDefault="00DA2DD9" w:rsidP="00DA2DD9">
      <w:pPr>
        <w:autoSpaceDE w:val="0"/>
        <w:autoSpaceDN w:val="0"/>
        <w:adjustRightInd w:val="0"/>
        <w:spacing w:after="0" w:line="240" w:lineRule="auto"/>
        <w:ind w:left="2268"/>
        <w:jc w:val="both"/>
        <w:rPr>
          <w:rFonts w:ascii="Arial" w:hAnsi="Arial" w:cs="Arial"/>
        </w:rPr>
      </w:pPr>
      <w:r w:rsidRPr="003932A1">
        <w:rPr>
          <w:rFonts w:ascii="Arial" w:hAnsi="Arial" w:cs="Arial"/>
        </w:rPr>
        <w:t>Para os efeitos da Lei 11.340/06, o artigo 5º é taxativo, configura violência doméstica e familiar contra mulher somente a conduta baseada no gênero. Vale dizer que a Lei Maria da Penha não abrange toda e qualquer violência doméstica contra mulher porque exige conduta baseada no gênero. Por outro lado, interpretar o artigo 5º ignorando a exigência da relação de gênero para qualificar a conduta ou simplesmente atribuir ao termo gênero o mesmo significado de mulher, violaria o princípio constitucional da igualdade de sexos, pois o simples fato de a pessoa ser mulher não pode torná-la passível de proteção penal especial (NUCCI, 2007</w:t>
      </w:r>
      <w:r w:rsidR="0061296F">
        <w:rPr>
          <w:rFonts w:ascii="Arial" w:hAnsi="Arial" w:cs="Arial"/>
        </w:rPr>
        <w:t>, p.241</w:t>
      </w:r>
      <w:r w:rsidRPr="003932A1">
        <w:rPr>
          <w:rFonts w:ascii="Arial" w:hAnsi="Arial" w:cs="Arial"/>
        </w:rPr>
        <w:t>).</w:t>
      </w:r>
    </w:p>
    <w:p w14:paraId="2E548852" w14:textId="77777777" w:rsidR="00DA2DD9" w:rsidRPr="003932A1" w:rsidRDefault="00DA2DD9" w:rsidP="00DA2DD9">
      <w:pPr>
        <w:autoSpaceDE w:val="0"/>
        <w:autoSpaceDN w:val="0"/>
        <w:adjustRightInd w:val="0"/>
        <w:spacing w:after="0" w:line="360" w:lineRule="auto"/>
        <w:ind w:left="2268"/>
        <w:jc w:val="both"/>
        <w:rPr>
          <w:rFonts w:ascii="Arial" w:hAnsi="Arial" w:cs="Arial"/>
          <w:sz w:val="24"/>
          <w:szCs w:val="24"/>
        </w:rPr>
      </w:pPr>
    </w:p>
    <w:p w14:paraId="7BFE8C4D" w14:textId="77777777" w:rsidR="00DA2DD9" w:rsidRDefault="00DA2DD9" w:rsidP="00DA2DD9">
      <w:pPr>
        <w:spacing w:after="0" w:line="360" w:lineRule="auto"/>
        <w:jc w:val="both"/>
        <w:rPr>
          <w:rFonts w:ascii="Arial" w:hAnsi="Arial" w:cs="Arial"/>
          <w:sz w:val="24"/>
          <w:szCs w:val="24"/>
        </w:rPr>
      </w:pPr>
      <w:r>
        <w:rPr>
          <w:rFonts w:ascii="Arial" w:hAnsi="Arial" w:cs="Arial"/>
        </w:rPr>
        <w:tab/>
      </w:r>
      <w:r w:rsidRPr="00110B36">
        <w:rPr>
          <w:rFonts w:ascii="Arial" w:hAnsi="Arial" w:cs="Arial"/>
          <w:sz w:val="24"/>
          <w:szCs w:val="24"/>
        </w:rPr>
        <w:t xml:space="preserve">A prática da violência contra a mulher determina o descumprimento de preceitos fundamentais dispostos na Constituição Federal, bem como fere a </w:t>
      </w:r>
      <w:r>
        <w:rPr>
          <w:rFonts w:ascii="Arial" w:hAnsi="Arial" w:cs="Arial"/>
          <w:sz w:val="24"/>
          <w:szCs w:val="24"/>
        </w:rPr>
        <w:t>D</w:t>
      </w:r>
      <w:r w:rsidRPr="00110B36">
        <w:rPr>
          <w:rFonts w:ascii="Arial" w:hAnsi="Arial" w:cs="Arial"/>
          <w:sz w:val="24"/>
          <w:szCs w:val="24"/>
        </w:rPr>
        <w:t xml:space="preserve">eclaração </w:t>
      </w:r>
      <w:r>
        <w:rPr>
          <w:rFonts w:ascii="Arial" w:hAnsi="Arial" w:cs="Arial"/>
          <w:sz w:val="24"/>
          <w:szCs w:val="24"/>
        </w:rPr>
        <w:t>U</w:t>
      </w:r>
      <w:r w:rsidRPr="00110B36">
        <w:rPr>
          <w:rFonts w:ascii="Arial" w:hAnsi="Arial" w:cs="Arial"/>
          <w:sz w:val="24"/>
          <w:szCs w:val="24"/>
        </w:rPr>
        <w:t xml:space="preserve">niversal dos </w:t>
      </w:r>
      <w:r>
        <w:rPr>
          <w:rFonts w:ascii="Arial" w:hAnsi="Arial" w:cs="Arial"/>
          <w:sz w:val="24"/>
          <w:szCs w:val="24"/>
        </w:rPr>
        <w:t>D</w:t>
      </w:r>
      <w:r w:rsidRPr="00110B36">
        <w:rPr>
          <w:rFonts w:ascii="Arial" w:hAnsi="Arial" w:cs="Arial"/>
          <w:sz w:val="24"/>
          <w:szCs w:val="24"/>
        </w:rPr>
        <w:t xml:space="preserve">ireitos </w:t>
      </w:r>
      <w:r>
        <w:rPr>
          <w:rFonts w:ascii="Arial" w:hAnsi="Arial" w:cs="Arial"/>
          <w:sz w:val="24"/>
          <w:szCs w:val="24"/>
        </w:rPr>
        <w:t>H</w:t>
      </w:r>
      <w:r w:rsidRPr="00110B36">
        <w:rPr>
          <w:rFonts w:ascii="Arial" w:hAnsi="Arial" w:cs="Arial"/>
          <w:sz w:val="24"/>
          <w:szCs w:val="24"/>
        </w:rPr>
        <w:t>umanos, haja vista sua prática ser considerada uma violação dos direitos humanos.</w:t>
      </w:r>
    </w:p>
    <w:p w14:paraId="6F594FFE" w14:textId="77777777" w:rsidR="00DA2DD9" w:rsidRDefault="00DA2DD9" w:rsidP="00DA2DD9">
      <w:pPr>
        <w:spacing w:after="0" w:line="360" w:lineRule="auto"/>
        <w:jc w:val="both"/>
        <w:rPr>
          <w:rFonts w:ascii="Arial" w:hAnsi="Arial" w:cs="Arial"/>
          <w:sz w:val="24"/>
          <w:szCs w:val="24"/>
        </w:rPr>
      </w:pPr>
      <w:r>
        <w:rPr>
          <w:rFonts w:ascii="Arial" w:hAnsi="Arial" w:cs="Arial"/>
          <w:sz w:val="24"/>
          <w:szCs w:val="24"/>
        </w:rPr>
        <w:tab/>
        <w:t xml:space="preserve">Assim, o legislador buscou definir as hipóteses que configuram a violência doméstica contra a mulher, determinando não só a violência física, mas também a violência emocional e até patrimonial. </w:t>
      </w:r>
    </w:p>
    <w:p w14:paraId="505EC460" w14:textId="77777777" w:rsidR="00DA2DD9" w:rsidRDefault="00DA2DD9" w:rsidP="00DA2DD9">
      <w:pPr>
        <w:spacing w:after="0" w:line="360" w:lineRule="auto"/>
        <w:jc w:val="both"/>
        <w:rPr>
          <w:rFonts w:ascii="Arial" w:hAnsi="Arial" w:cs="Arial"/>
          <w:sz w:val="24"/>
          <w:szCs w:val="24"/>
        </w:rPr>
      </w:pPr>
    </w:p>
    <w:p w14:paraId="5EA06F83" w14:textId="77777777" w:rsidR="00DA2DD9" w:rsidRPr="007408CE" w:rsidRDefault="00DA2DD9" w:rsidP="00DA2DD9">
      <w:pPr>
        <w:spacing w:after="0" w:line="240" w:lineRule="auto"/>
        <w:ind w:left="2268" w:firstLine="573"/>
        <w:jc w:val="both"/>
        <w:rPr>
          <w:rFonts w:ascii="Times New Roman" w:eastAsia="Times New Roman" w:hAnsi="Times New Roman" w:cs="Times New Roman"/>
          <w:color w:val="000000"/>
        </w:rPr>
      </w:pPr>
      <w:r w:rsidRPr="007408CE">
        <w:rPr>
          <w:rFonts w:ascii="Arial" w:eastAsia="Times New Roman" w:hAnsi="Arial" w:cs="Arial"/>
          <w:color w:val="000000"/>
        </w:rPr>
        <w:t>Art. 7º São formas de violência doméstica e familiar contra a mulher, entre outras:</w:t>
      </w:r>
    </w:p>
    <w:p w14:paraId="4BE2F039" w14:textId="77777777" w:rsidR="00DA2DD9" w:rsidRPr="007408CE" w:rsidRDefault="00DA2DD9" w:rsidP="00DA2DD9">
      <w:pPr>
        <w:spacing w:after="0" w:line="240" w:lineRule="auto"/>
        <w:ind w:left="2268"/>
        <w:jc w:val="both"/>
        <w:rPr>
          <w:rFonts w:ascii="Times New Roman" w:eastAsia="Times New Roman" w:hAnsi="Times New Roman" w:cs="Times New Roman"/>
          <w:color w:val="000000"/>
        </w:rPr>
      </w:pPr>
      <w:bookmarkStart w:id="0" w:name="art7i"/>
      <w:bookmarkEnd w:id="0"/>
      <w:r w:rsidRPr="007408CE">
        <w:rPr>
          <w:rFonts w:ascii="Arial" w:eastAsia="Times New Roman" w:hAnsi="Arial" w:cs="Arial"/>
          <w:color w:val="000000"/>
        </w:rPr>
        <w:t xml:space="preserve">I - </w:t>
      </w:r>
      <w:r>
        <w:rPr>
          <w:rFonts w:ascii="Arial" w:eastAsia="Times New Roman" w:hAnsi="Arial" w:cs="Arial"/>
          <w:color w:val="000000"/>
        </w:rPr>
        <w:t>A</w:t>
      </w:r>
      <w:r w:rsidRPr="007408CE">
        <w:rPr>
          <w:rFonts w:ascii="Arial" w:eastAsia="Times New Roman" w:hAnsi="Arial" w:cs="Arial"/>
          <w:color w:val="000000"/>
        </w:rPr>
        <w:t xml:space="preserve"> violência física, entendida como qualquer conduta que ofenda sua integridade ou saúde corporal;</w:t>
      </w:r>
    </w:p>
    <w:p w14:paraId="5C26894E" w14:textId="77777777" w:rsidR="00DA2DD9" w:rsidRPr="007408CE" w:rsidRDefault="00DA2DD9" w:rsidP="00DA2DD9">
      <w:pPr>
        <w:spacing w:after="0" w:line="240" w:lineRule="auto"/>
        <w:ind w:left="2268"/>
        <w:jc w:val="both"/>
        <w:rPr>
          <w:rFonts w:ascii="Times New Roman" w:eastAsia="Times New Roman" w:hAnsi="Times New Roman" w:cs="Times New Roman"/>
          <w:color w:val="000000"/>
        </w:rPr>
      </w:pPr>
      <w:bookmarkStart w:id="1" w:name="art7ii"/>
      <w:bookmarkStart w:id="2" w:name="art7ii0"/>
      <w:bookmarkEnd w:id="1"/>
      <w:bookmarkEnd w:id="2"/>
      <w:r w:rsidRPr="007408CE">
        <w:rPr>
          <w:rFonts w:ascii="Arial" w:eastAsia="Times New Roman" w:hAnsi="Arial" w:cs="Arial"/>
          <w:color w:val="000000"/>
        </w:rPr>
        <w:t xml:space="preserve">II - </w:t>
      </w:r>
      <w:r>
        <w:rPr>
          <w:rFonts w:ascii="Arial" w:eastAsia="Times New Roman" w:hAnsi="Arial" w:cs="Arial"/>
          <w:color w:val="000000"/>
        </w:rPr>
        <w:t>A</w:t>
      </w:r>
      <w:r w:rsidRPr="007408CE">
        <w:rPr>
          <w:rFonts w:ascii="Arial" w:eastAsia="Times New Roman" w:hAnsi="Arial" w:cs="Arial"/>
          <w:color w:val="000000"/>
        </w:rPr>
        <w:t xml:space="preserve"> violência psicológica, entendida como qualquer conduta que lhe cause dano emocional e diminuição da autoestima ou </w:t>
      </w:r>
      <w:r w:rsidRPr="007408CE">
        <w:rPr>
          <w:rFonts w:ascii="Arial" w:eastAsia="Times New Roman" w:hAnsi="Arial" w:cs="Arial"/>
          <w:color w:val="000000"/>
        </w:rPr>
        <w:lastRenderedPageBreak/>
        <w:t>que lhe prejudique e perturbe o pleno desenvolvimento ou que vise degradar ou controlar suas ações, comportamentos, crenças e decisões, mediante ameaça, constrangimento, humilhação, manipulação, isolamento, vigilância constante, perseguição contumaz, insulto, chantagem, violação de sua intimidade, ridicularização, exploração e limitação do direito de ir e vir ou qualquer outro meio que lhe cause prejuízo à saúde psicológica e à autodeterminação;             </w:t>
      </w:r>
      <w:r w:rsidRPr="00213B11">
        <w:rPr>
          <w:rFonts w:ascii="Times New Roman" w:eastAsia="Times New Roman" w:hAnsi="Times New Roman" w:cs="Times New Roman"/>
          <w:color w:val="000000"/>
        </w:rPr>
        <w:t xml:space="preserve"> </w:t>
      </w:r>
    </w:p>
    <w:p w14:paraId="4D6E63EE" w14:textId="77777777" w:rsidR="00DA2DD9" w:rsidRPr="007408CE" w:rsidRDefault="00DA2DD9" w:rsidP="00DA2DD9">
      <w:pPr>
        <w:spacing w:after="0" w:line="240" w:lineRule="auto"/>
        <w:ind w:left="2268"/>
        <w:jc w:val="both"/>
        <w:rPr>
          <w:rFonts w:ascii="Times New Roman" w:eastAsia="Times New Roman" w:hAnsi="Times New Roman" w:cs="Times New Roman"/>
          <w:color w:val="000000"/>
        </w:rPr>
      </w:pPr>
      <w:bookmarkStart w:id="3" w:name="art7iii"/>
      <w:bookmarkEnd w:id="3"/>
      <w:r w:rsidRPr="007408CE">
        <w:rPr>
          <w:rFonts w:ascii="Arial" w:eastAsia="Times New Roman" w:hAnsi="Arial" w:cs="Arial"/>
          <w:color w:val="000000"/>
        </w:rPr>
        <w:t xml:space="preserve">III - </w:t>
      </w:r>
      <w:r>
        <w:rPr>
          <w:rFonts w:ascii="Arial" w:eastAsia="Times New Roman" w:hAnsi="Arial" w:cs="Arial"/>
          <w:color w:val="000000"/>
        </w:rPr>
        <w:t>A</w:t>
      </w:r>
      <w:r w:rsidRPr="007408CE">
        <w:rPr>
          <w:rFonts w:ascii="Arial" w:eastAsia="Times New Roman" w:hAnsi="Arial" w:cs="Arial"/>
          <w:color w:val="000000"/>
        </w:rPr>
        <w:t xml:space="preserve"> violência sexual, entendida como qualquer conduta que a constranja a presenciar, a manter ou a participar de relação sexual não desejada, mediante intimidação, ameaça, coação ou uso da força; que a induza a comercializar ou a utilizar, de qualquer modo, a sua sexualidade, que a impeça de usar qualquer método contraceptivo ou que a force ao matrimônio, à gravidez, ao aborto ou à prostituição, mediante coação, chantagem, suborno ou manipulação; ou que limite ou anule o exercício de seus direitos sexuais e reprodutivos;</w:t>
      </w:r>
    </w:p>
    <w:p w14:paraId="1EFC7F33" w14:textId="77777777" w:rsidR="00DA2DD9" w:rsidRPr="007408CE" w:rsidRDefault="00DA2DD9" w:rsidP="00DA2DD9">
      <w:pPr>
        <w:spacing w:after="0" w:line="240" w:lineRule="auto"/>
        <w:ind w:left="2268"/>
        <w:jc w:val="both"/>
        <w:rPr>
          <w:rFonts w:ascii="Times New Roman" w:eastAsia="Times New Roman" w:hAnsi="Times New Roman" w:cs="Times New Roman"/>
          <w:color w:val="000000"/>
        </w:rPr>
      </w:pPr>
      <w:bookmarkStart w:id="4" w:name="art7iv"/>
      <w:bookmarkEnd w:id="4"/>
      <w:r w:rsidRPr="007408CE">
        <w:rPr>
          <w:rFonts w:ascii="Arial" w:eastAsia="Times New Roman" w:hAnsi="Arial" w:cs="Arial"/>
          <w:color w:val="000000"/>
        </w:rPr>
        <w:t xml:space="preserve">IV - </w:t>
      </w:r>
      <w:r>
        <w:rPr>
          <w:rFonts w:ascii="Arial" w:eastAsia="Times New Roman" w:hAnsi="Arial" w:cs="Arial"/>
          <w:color w:val="000000"/>
        </w:rPr>
        <w:t>A</w:t>
      </w:r>
      <w:r w:rsidRPr="007408CE">
        <w:rPr>
          <w:rFonts w:ascii="Arial" w:eastAsia="Times New Roman" w:hAnsi="Arial" w:cs="Arial"/>
          <w:color w:val="000000"/>
        </w:rPr>
        <w:t xml:space="preserve"> violência patrimonial, entendida como qualquer conduta que configure retenção, subtração, destruição parcial ou total de seus objetos, instrumentos de trabalho, documentos pessoais, bens, valores e direitos ou recursos econômicos, incluindo os destinados a satisfazer suas necessidades;</w:t>
      </w:r>
    </w:p>
    <w:p w14:paraId="57A883EB" w14:textId="7D586AAA" w:rsidR="00DA2DD9" w:rsidRDefault="00DA2DD9" w:rsidP="00DA2DD9">
      <w:pPr>
        <w:spacing w:after="0" w:line="240" w:lineRule="auto"/>
        <w:ind w:left="2268"/>
        <w:jc w:val="both"/>
        <w:rPr>
          <w:rFonts w:ascii="Arial" w:eastAsia="Times New Roman" w:hAnsi="Arial" w:cs="Arial"/>
          <w:color w:val="000000"/>
        </w:rPr>
      </w:pPr>
      <w:bookmarkStart w:id="5" w:name="art7v"/>
      <w:bookmarkEnd w:id="5"/>
      <w:r w:rsidRPr="007408CE">
        <w:rPr>
          <w:rFonts w:ascii="Arial" w:eastAsia="Times New Roman" w:hAnsi="Arial" w:cs="Arial"/>
          <w:color w:val="000000"/>
        </w:rPr>
        <w:t xml:space="preserve">V - </w:t>
      </w:r>
      <w:r>
        <w:rPr>
          <w:rFonts w:ascii="Arial" w:eastAsia="Times New Roman" w:hAnsi="Arial" w:cs="Arial"/>
          <w:color w:val="000000"/>
        </w:rPr>
        <w:t>A</w:t>
      </w:r>
      <w:r w:rsidRPr="007408CE">
        <w:rPr>
          <w:rFonts w:ascii="Arial" w:eastAsia="Times New Roman" w:hAnsi="Arial" w:cs="Arial"/>
          <w:color w:val="000000"/>
        </w:rPr>
        <w:t xml:space="preserve"> violência moral, entendida como qualquer conduta que configure calúnia, difamação ou injúria.</w:t>
      </w:r>
      <w:r w:rsidR="0061296F">
        <w:rPr>
          <w:rFonts w:ascii="Arial" w:eastAsia="Times New Roman" w:hAnsi="Arial" w:cs="Arial"/>
          <w:color w:val="000000"/>
        </w:rPr>
        <w:t>(BRASIL, 2006)</w:t>
      </w:r>
    </w:p>
    <w:p w14:paraId="76D9B7A4" w14:textId="77777777" w:rsidR="00DA2DD9" w:rsidRDefault="00DA2DD9" w:rsidP="00DA2DD9">
      <w:pPr>
        <w:spacing w:after="0" w:line="360" w:lineRule="auto"/>
        <w:jc w:val="both"/>
        <w:rPr>
          <w:rFonts w:ascii="Arial" w:eastAsia="Times New Roman" w:hAnsi="Arial" w:cs="Arial"/>
          <w:color w:val="000000"/>
        </w:rPr>
      </w:pPr>
    </w:p>
    <w:p w14:paraId="196716A7" w14:textId="77777777" w:rsidR="00DA2DD9" w:rsidRDefault="00DA2DD9" w:rsidP="00DA2DD9">
      <w:pPr>
        <w:autoSpaceDE w:val="0"/>
        <w:autoSpaceDN w:val="0"/>
        <w:adjustRightInd w:val="0"/>
        <w:spacing w:after="0" w:line="360" w:lineRule="auto"/>
        <w:jc w:val="both"/>
        <w:rPr>
          <w:rFonts w:ascii="Arial" w:eastAsia="Times New Roman" w:hAnsi="Arial" w:cs="Arial"/>
          <w:color w:val="000000"/>
          <w:sz w:val="24"/>
          <w:szCs w:val="24"/>
        </w:rPr>
      </w:pPr>
      <w:r>
        <w:rPr>
          <w:rFonts w:ascii="Arial" w:eastAsia="Times New Roman" w:hAnsi="Arial" w:cs="Arial"/>
          <w:color w:val="000000"/>
        </w:rPr>
        <w:tab/>
      </w:r>
      <w:r>
        <w:rPr>
          <w:rFonts w:ascii="Arial" w:eastAsia="Times New Roman" w:hAnsi="Arial" w:cs="Arial"/>
          <w:color w:val="000000"/>
        </w:rPr>
        <w:tab/>
      </w:r>
      <w:r>
        <w:rPr>
          <w:rFonts w:ascii="Arial" w:hAnsi="Arial" w:cs="Arial"/>
          <w:sz w:val="24"/>
          <w:szCs w:val="24"/>
        </w:rPr>
        <w:t>Além de criar mecanismos para prevenir e coibir a violência doméstica</w:t>
      </w:r>
      <w:r w:rsidRPr="00213B11">
        <w:rPr>
          <w:rFonts w:ascii="Arial" w:eastAsia="Times New Roman" w:hAnsi="Arial" w:cs="Arial"/>
          <w:color w:val="000000"/>
          <w:sz w:val="24"/>
          <w:szCs w:val="24"/>
        </w:rPr>
        <w:t xml:space="preserve">, a Lei 11.340 traz o que </w:t>
      </w:r>
      <w:r>
        <w:rPr>
          <w:rFonts w:ascii="Arial" w:eastAsia="Times New Roman" w:hAnsi="Arial" w:cs="Arial"/>
          <w:color w:val="000000"/>
          <w:sz w:val="24"/>
          <w:szCs w:val="24"/>
        </w:rPr>
        <w:t>se entendia como medida de</w:t>
      </w:r>
      <w:r w:rsidRPr="00213B11">
        <w:rPr>
          <w:rFonts w:ascii="Arial" w:eastAsia="Times New Roman" w:hAnsi="Arial" w:cs="Arial"/>
          <w:color w:val="000000"/>
          <w:sz w:val="24"/>
          <w:szCs w:val="24"/>
        </w:rPr>
        <w:t xml:space="preserve"> erradicação de atos violentos</w:t>
      </w:r>
      <w:r>
        <w:rPr>
          <w:rFonts w:ascii="Arial" w:eastAsia="Times New Roman" w:hAnsi="Arial" w:cs="Arial"/>
          <w:color w:val="000000"/>
          <w:sz w:val="24"/>
          <w:szCs w:val="24"/>
        </w:rPr>
        <w:t xml:space="preserve"> contra a mulher</w:t>
      </w:r>
      <w:r w:rsidRPr="00213B11">
        <w:rPr>
          <w:rFonts w:ascii="Arial" w:eastAsia="Times New Roman" w:hAnsi="Arial" w:cs="Arial"/>
          <w:color w:val="000000"/>
          <w:sz w:val="24"/>
          <w:szCs w:val="24"/>
        </w:rPr>
        <w:t xml:space="preserve">, </w:t>
      </w:r>
      <w:r>
        <w:rPr>
          <w:rFonts w:ascii="Arial" w:eastAsia="Times New Roman" w:hAnsi="Arial" w:cs="Arial"/>
          <w:color w:val="000000"/>
          <w:sz w:val="24"/>
          <w:szCs w:val="24"/>
        </w:rPr>
        <w:t>qual seja: As medidas protetivas.</w:t>
      </w:r>
    </w:p>
    <w:p w14:paraId="22DCB2C0" w14:textId="72B02272" w:rsidR="00DA2DD9" w:rsidRDefault="00DA2DD9" w:rsidP="00DA2DD9">
      <w:pPr>
        <w:autoSpaceDE w:val="0"/>
        <w:autoSpaceDN w:val="0"/>
        <w:adjustRightInd w:val="0"/>
        <w:spacing w:after="0" w:line="360" w:lineRule="auto"/>
        <w:jc w:val="both"/>
        <w:rPr>
          <w:rFonts w:ascii="Arial" w:hAnsi="Arial" w:cs="Arial"/>
          <w:sz w:val="24"/>
          <w:szCs w:val="24"/>
        </w:rPr>
      </w:pPr>
      <w:r>
        <w:rPr>
          <w:rFonts w:ascii="Arial" w:eastAsia="Times New Roman" w:hAnsi="Arial" w:cs="Arial"/>
          <w:color w:val="000000"/>
          <w:sz w:val="24"/>
          <w:szCs w:val="24"/>
        </w:rPr>
        <w:tab/>
      </w:r>
      <w:r>
        <w:rPr>
          <w:rFonts w:ascii="Arial" w:hAnsi="Arial" w:cs="Arial"/>
          <w:sz w:val="24"/>
          <w:szCs w:val="24"/>
        </w:rPr>
        <w:t>As medidas protetivas de urgência buscam assegurar a manutenção da integridade física, moral, psicológica e patrimonial da mulher vítima de violência doméstica e familiar, garantindo-lhe, dessa forma, a proteção jurisdicional. O Juiz, para garantir o cumprimento das medidas protetivas deferidas, poderá, a qualquer momento, requisitar o auxílio de força policial. Tais medidas ficam subordinadas aos requisitos constantes da Lei 11.340/06, aos requisitos das medidas cautelares em geral e a um determinado prazo de duração, podendo sofrer dilação, no caso de ser verificada a necessidade de sua prorrogação (CAMPOS, 2008</w:t>
      </w:r>
      <w:r w:rsidR="0061296F">
        <w:rPr>
          <w:rFonts w:ascii="Arial" w:hAnsi="Arial" w:cs="Arial"/>
          <w:sz w:val="24"/>
          <w:szCs w:val="24"/>
        </w:rPr>
        <w:t>, p. 56</w:t>
      </w:r>
      <w:r>
        <w:rPr>
          <w:rFonts w:ascii="Arial" w:hAnsi="Arial" w:cs="Arial"/>
          <w:sz w:val="24"/>
          <w:szCs w:val="24"/>
        </w:rPr>
        <w:t>).</w:t>
      </w:r>
    </w:p>
    <w:p w14:paraId="07C23E6E" w14:textId="77777777" w:rsidR="00DA2DD9" w:rsidRDefault="00DA2DD9" w:rsidP="00DA2DD9">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As medidas protetivas de urgência encontram-se discriminas nos artigos 22,23 e 24 do texto legislativo e se dividem para dois polos: aquelas destinadas a vítima/ofendida; Aquelas destinadas diretamente ao agressor. É importante salientar que por se tratar de ‘medida de urgência’, o requerimento deve tramitar independente da investigação criminal. </w:t>
      </w:r>
    </w:p>
    <w:p w14:paraId="41E1AACC" w14:textId="1DA0F393" w:rsidR="00DA2DD9" w:rsidRPr="007408CE" w:rsidRDefault="00DA2DD9" w:rsidP="00DA2DD9">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ab/>
      </w:r>
      <w:r w:rsidRPr="000C3FF2">
        <w:rPr>
          <w:rFonts w:ascii="Arial" w:hAnsi="Arial" w:cs="Arial"/>
          <w:sz w:val="24"/>
          <w:szCs w:val="24"/>
        </w:rPr>
        <w:t>As medidas do artigo 22 são uma alternativa à tradicional dualidade do sistema cautelar penal brasileiro, que apenas dispunha da prisão preventiva e da liberdade provisória. Faz, portanto, parte das novas medidas cautelares que 17 permitem uma atuação mais efetiva do Estado, para casos que, inicialmente, não seriam casos de prisão preventiva (DE ÁVILA, 2007</w:t>
      </w:r>
      <w:r w:rsidR="0061296F">
        <w:rPr>
          <w:rFonts w:ascii="Arial" w:hAnsi="Arial" w:cs="Arial"/>
          <w:sz w:val="24"/>
          <w:szCs w:val="24"/>
        </w:rPr>
        <w:t>, p. 142</w:t>
      </w:r>
      <w:r w:rsidRPr="000C3FF2">
        <w:rPr>
          <w:rFonts w:ascii="Arial" w:hAnsi="Arial" w:cs="Arial"/>
          <w:sz w:val="24"/>
          <w:szCs w:val="24"/>
        </w:rPr>
        <w:t>).</w:t>
      </w:r>
    </w:p>
    <w:p w14:paraId="09622DBA" w14:textId="77777777" w:rsidR="00DA2DD9" w:rsidRDefault="00DA2DD9" w:rsidP="00DA2DD9">
      <w:pPr>
        <w:spacing w:after="0" w:line="360" w:lineRule="auto"/>
        <w:jc w:val="both"/>
        <w:rPr>
          <w:rFonts w:ascii="Arial" w:hAnsi="Arial" w:cs="Arial"/>
          <w:sz w:val="24"/>
          <w:szCs w:val="24"/>
        </w:rPr>
      </w:pPr>
      <w:r w:rsidRPr="000C3FF2">
        <w:rPr>
          <w:rFonts w:ascii="Arial" w:hAnsi="Arial" w:cs="Arial"/>
          <w:sz w:val="24"/>
          <w:szCs w:val="24"/>
        </w:rPr>
        <w:tab/>
        <w:t xml:space="preserve">As medidas protetivas determinadas diretamente ao agressor são: a) suspensão da posse ou restrição do porte de armas, com comunicação ao órgão competente, nos termos da Lei no 10.826/2003; b) afastamento do lar, domicílio ou local de convivência com a ofendida; c) proibição de determinadas condutas, descritas nas alíneas “a”, “b” e “c”, do inciso III, artigo 22 d) restrição ou suspensão de visitas aos dependentes menores, ouvida a equipe de atendimento multidisciplinar </w:t>
      </w:r>
      <w:r w:rsidRPr="000C7BE7">
        <w:rPr>
          <w:rFonts w:ascii="Arial" w:hAnsi="Arial" w:cs="Arial"/>
          <w:sz w:val="24"/>
          <w:szCs w:val="24"/>
        </w:rPr>
        <w:t xml:space="preserve">ou serviço similar; e) prestação de alimentos provisionais ou provisórios; f) </w:t>
      </w:r>
      <w:r w:rsidRPr="000C7BE7">
        <w:rPr>
          <w:rFonts w:ascii="Arial" w:hAnsi="Arial" w:cs="Arial"/>
          <w:color w:val="000000"/>
          <w:sz w:val="24"/>
          <w:szCs w:val="24"/>
        </w:rPr>
        <w:t>comparecimento do agressor a programas de recuperação e reeducação; g) acompanhamento psicossocial do agressor, por meio de atendimento individual e/ou em grupo de apoio.</w:t>
      </w:r>
    </w:p>
    <w:p w14:paraId="1680F557" w14:textId="77777777" w:rsidR="00DA2DD9" w:rsidRDefault="00DA2DD9" w:rsidP="00DA2DD9">
      <w:pPr>
        <w:spacing w:after="0" w:line="360" w:lineRule="auto"/>
        <w:jc w:val="both"/>
        <w:rPr>
          <w:rFonts w:ascii="Arial" w:hAnsi="Arial" w:cs="Arial"/>
          <w:sz w:val="24"/>
          <w:szCs w:val="24"/>
        </w:rPr>
      </w:pPr>
      <w:r>
        <w:rPr>
          <w:rFonts w:ascii="Arial" w:hAnsi="Arial" w:cs="Arial"/>
          <w:sz w:val="24"/>
          <w:szCs w:val="24"/>
        </w:rPr>
        <w:tab/>
        <w:t>A suspensão da posse ou restrição do porte só acontece em caso de regular propriedade de arma. Nos casos de posse ou porte de arma sem o devido registro, a medida de recolhimento do objeto, teoricamente, já satisfaz a medida.</w:t>
      </w:r>
    </w:p>
    <w:p w14:paraId="6C50C9FE" w14:textId="6D637AD1" w:rsidR="00DA2DD9" w:rsidRDefault="00DA2DD9" w:rsidP="00DA2DD9">
      <w:pPr>
        <w:spacing w:after="0" w:line="360" w:lineRule="auto"/>
        <w:jc w:val="both"/>
        <w:rPr>
          <w:rFonts w:ascii="Arial" w:hAnsi="Arial" w:cs="Arial"/>
          <w:sz w:val="24"/>
          <w:szCs w:val="24"/>
        </w:rPr>
      </w:pPr>
      <w:r w:rsidRPr="00B700AF">
        <w:rPr>
          <w:rFonts w:ascii="Arial" w:hAnsi="Arial" w:cs="Arial"/>
          <w:sz w:val="24"/>
          <w:szCs w:val="24"/>
        </w:rPr>
        <w:tab/>
        <w:t>Por sua vez, o afastamento do agressor do lar, domicílio ou local de convívio com a ofendida envolve diversos aspectos, como filhos e direitos patrimoniais. Assim, antes do deferimento da medida, o juiz poderá designar uma audiência de justificação, a fim de conhecer amplamente a situação e tomar a atitude mais efetiva (FERNANDES, 2015</w:t>
      </w:r>
      <w:r w:rsidR="0061296F">
        <w:rPr>
          <w:rFonts w:ascii="Arial" w:hAnsi="Arial" w:cs="Arial"/>
          <w:sz w:val="24"/>
          <w:szCs w:val="24"/>
        </w:rPr>
        <w:t>, p. 32</w:t>
      </w:r>
      <w:r w:rsidRPr="00B700AF">
        <w:rPr>
          <w:rFonts w:ascii="Arial" w:hAnsi="Arial" w:cs="Arial"/>
          <w:sz w:val="24"/>
          <w:szCs w:val="24"/>
        </w:rPr>
        <w:t>).</w:t>
      </w:r>
    </w:p>
    <w:p w14:paraId="726208BC" w14:textId="77777777" w:rsidR="00DA2DD9" w:rsidRDefault="00DA2DD9" w:rsidP="00DA2DD9">
      <w:pPr>
        <w:spacing w:after="0" w:line="360" w:lineRule="auto"/>
        <w:jc w:val="both"/>
        <w:rPr>
          <w:rFonts w:ascii="Arial" w:hAnsi="Arial" w:cs="Arial"/>
          <w:sz w:val="24"/>
          <w:szCs w:val="24"/>
        </w:rPr>
      </w:pPr>
      <w:r>
        <w:rPr>
          <w:rFonts w:ascii="Arial" w:hAnsi="Arial" w:cs="Arial"/>
          <w:sz w:val="24"/>
          <w:szCs w:val="24"/>
        </w:rPr>
        <w:tab/>
        <w:t xml:space="preserve">O afastamento do agressor e impedimento de contato com a vítima ou seus familiares é, de longe, a medida mais importante para garantir a integridade física da ofendida. Além disso, corrobora com a continuidade das investigações e a punição do agressor, uma vez que, afastado do lar, a possibilidade de agressão regride. </w:t>
      </w:r>
    </w:p>
    <w:p w14:paraId="35F6110E" w14:textId="6F266237" w:rsidR="00DA2DD9" w:rsidRDefault="00DA2DD9" w:rsidP="00DA2DD9">
      <w:pPr>
        <w:spacing w:after="0" w:line="360" w:lineRule="auto"/>
        <w:ind w:firstLine="708"/>
        <w:jc w:val="both"/>
        <w:rPr>
          <w:rFonts w:ascii="Arial" w:hAnsi="Arial" w:cs="Arial"/>
          <w:sz w:val="24"/>
          <w:szCs w:val="24"/>
        </w:rPr>
      </w:pPr>
      <w:r>
        <w:rPr>
          <w:rFonts w:ascii="Arial" w:hAnsi="Arial" w:cs="Arial"/>
          <w:sz w:val="24"/>
          <w:szCs w:val="24"/>
        </w:rPr>
        <w:t>Outra medida que se impõe é a determinação de distanciamento entre as partes. Assim, o a</w:t>
      </w:r>
      <w:r w:rsidR="00E64B99">
        <w:rPr>
          <w:rFonts w:ascii="Arial" w:hAnsi="Arial" w:cs="Arial"/>
          <w:sz w:val="24"/>
          <w:szCs w:val="24"/>
        </w:rPr>
        <w:t>gressor</w:t>
      </w:r>
      <w:r>
        <w:rPr>
          <w:rFonts w:ascii="Arial" w:hAnsi="Arial" w:cs="Arial"/>
          <w:sz w:val="24"/>
          <w:szCs w:val="24"/>
        </w:rPr>
        <w:t xml:space="preserve"> deverá manter o afastamento determinado pela autoridade competente.</w:t>
      </w:r>
    </w:p>
    <w:p w14:paraId="3BF90A32" w14:textId="77777777" w:rsidR="00DA2DD9" w:rsidRDefault="00DA2DD9" w:rsidP="00DA2DD9">
      <w:pPr>
        <w:spacing w:after="0" w:line="360" w:lineRule="auto"/>
        <w:ind w:firstLine="708"/>
        <w:jc w:val="both"/>
        <w:rPr>
          <w:rFonts w:ascii="Arial" w:hAnsi="Arial" w:cs="Arial"/>
          <w:sz w:val="24"/>
          <w:szCs w:val="24"/>
        </w:rPr>
      </w:pPr>
      <w:r>
        <w:rPr>
          <w:rFonts w:ascii="Arial" w:hAnsi="Arial" w:cs="Arial"/>
          <w:sz w:val="24"/>
          <w:szCs w:val="24"/>
        </w:rPr>
        <w:t xml:space="preserve">À medida que determina que o agressor não deva frequentar locais específicos, por vezes, se tona ineficaz, dado que, há lugares que são comuns </w:t>
      </w:r>
      <w:r>
        <w:rPr>
          <w:rFonts w:ascii="Arial" w:hAnsi="Arial" w:cs="Arial"/>
          <w:sz w:val="24"/>
          <w:szCs w:val="24"/>
        </w:rPr>
        <w:lastRenderedPageBreak/>
        <w:t xml:space="preserve">as partes e que é impossível não frequentá-lo, como por exemplo: casais que trabalham na mesma empresa. </w:t>
      </w:r>
    </w:p>
    <w:p w14:paraId="5C08FE46" w14:textId="7E4ED460" w:rsidR="00DA2DD9" w:rsidRDefault="00DA2DD9" w:rsidP="00DA2DD9">
      <w:pPr>
        <w:spacing w:after="0" w:line="360" w:lineRule="auto"/>
        <w:ind w:firstLine="708"/>
        <w:jc w:val="both"/>
        <w:rPr>
          <w:rFonts w:ascii="Arial" w:hAnsi="Arial" w:cs="Arial"/>
          <w:sz w:val="24"/>
          <w:szCs w:val="24"/>
        </w:rPr>
      </w:pPr>
      <w:r w:rsidRPr="00553B30">
        <w:rPr>
          <w:rFonts w:ascii="Arial" w:hAnsi="Arial" w:cs="Arial"/>
          <w:sz w:val="24"/>
          <w:szCs w:val="24"/>
        </w:rPr>
        <w:t>Por restrição, entende-se como limitação do direito de visitas aos dependentes menores, podendo ele ser exercido em local diverso da residência da vítima, de forma supervisionada, sem que haja o contato entre o ofensor e a vítima. Enquanto a suspensão refere-se a perca temporária do direito de visitação. Ambas perduram até que cesse o risco de reiteração dos atos de violência (LIMA, 2016</w:t>
      </w:r>
      <w:r w:rsidR="0061296F">
        <w:rPr>
          <w:rFonts w:ascii="Arial" w:hAnsi="Arial" w:cs="Arial"/>
          <w:sz w:val="24"/>
          <w:szCs w:val="24"/>
        </w:rPr>
        <w:t>, p. 23</w:t>
      </w:r>
      <w:r w:rsidRPr="00553B30">
        <w:rPr>
          <w:rFonts w:ascii="Arial" w:hAnsi="Arial" w:cs="Arial"/>
          <w:sz w:val="24"/>
          <w:szCs w:val="24"/>
        </w:rPr>
        <w:t>).</w:t>
      </w:r>
    </w:p>
    <w:p w14:paraId="600FA2A9" w14:textId="77777777" w:rsidR="00DA2DD9" w:rsidRDefault="00DA2DD9" w:rsidP="00DA2DD9">
      <w:pPr>
        <w:spacing w:after="0" w:line="360" w:lineRule="auto"/>
        <w:ind w:firstLine="708"/>
        <w:jc w:val="both"/>
        <w:rPr>
          <w:rFonts w:ascii="Arial" w:hAnsi="Arial" w:cs="Arial"/>
          <w:sz w:val="24"/>
          <w:szCs w:val="24"/>
        </w:rPr>
      </w:pPr>
      <w:r>
        <w:rPr>
          <w:rFonts w:ascii="Arial" w:hAnsi="Arial" w:cs="Arial"/>
          <w:sz w:val="24"/>
          <w:szCs w:val="24"/>
        </w:rPr>
        <w:t>A determinação de pagamento de alimentos provisórios ou provisionais não é prática comum no dia a dia, dado que a lei é omissa no que tange ao beneficiário dos alimentos, se ofendida ou seus dependentes. Por isso, tal medida caiu em desuso.</w:t>
      </w:r>
    </w:p>
    <w:p w14:paraId="52E0286D" w14:textId="77777777" w:rsidR="00DA2DD9" w:rsidRDefault="00DA2DD9" w:rsidP="00DA2DD9">
      <w:pPr>
        <w:spacing w:after="0" w:line="360" w:lineRule="auto"/>
        <w:ind w:firstLine="708"/>
        <w:jc w:val="both"/>
        <w:rPr>
          <w:rFonts w:ascii="Arial" w:hAnsi="Arial" w:cs="Arial"/>
          <w:sz w:val="24"/>
          <w:szCs w:val="24"/>
        </w:rPr>
      </w:pPr>
      <w:r>
        <w:rPr>
          <w:rFonts w:ascii="Arial" w:hAnsi="Arial" w:cs="Arial"/>
          <w:sz w:val="24"/>
          <w:szCs w:val="24"/>
        </w:rPr>
        <w:t>Por fim, a determinação de ‘tratamento e acompanhamento’ psicológico do acusado, sendo a medida que, dificilmente, tem a eficácia cumprida, pois, se há o extinto de agressividade e raízes históricas no patriarcado, o agressor não aceitar ser tratado psicologicamente por entender como válida a ideia de agressão aquela que, por tanto tempo, lhe foi submissa.</w:t>
      </w:r>
    </w:p>
    <w:p w14:paraId="7C7BC12D" w14:textId="044A8878" w:rsidR="00DA2DD9" w:rsidRDefault="00DA2DD9" w:rsidP="00DA2DD9">
      <w:pPr>
        <w:spacing w:after="0" w:line="360" w:lineRule="auto"/>
        <w:ind w:firstLine="708"/>
        <w:jc w:val="both"/>
        <w:rPr>
          <w:rFonts w:ascii="Arial" w:hAnsi="Arial" w:cs="Arial"/>
          <w:sz w:val="24"/>
          <w:szCs w:val="24"/>
        </w:rPr>
      </w:pPr>
      <w:r>
        <w:rPr>
          <w:rFonts w:ascii="Arial" w:hAnsi="Arial" w:cs="Arial"/>
          <w:sz w:val="24"/>
          <w:szCs w:val="24"/>
        </w:rPr>
        <w:t>Mesmo sabendo que todas as medidas protetivas direcionadas ao agressor irá, indiretamente, recair sobre a ofendida, o legislador se viu obrigado a elaborar medidas que recaíssem sobre a v</w:t>
      </w:r>
      <w:r w:rsidR="007022CF">
        <w:rPr>
          <w:rFonts w:ascii="Arial" w:hAnsi="Arial" w:cs="Arial"/>
          <w:sz w:val="24"/>
          <w:szCs w:val="24"/>
        </w:rPr>
        <w:t>í</w:t>
      </w:r>
      <w:r>
        <w:rPr>
          <w:rFonts w:ascii="Arial" w:hAnsi="Arial" w:cs="Arial"/>
          <w:sz w:val="24"/>
          <w:szCs w:val="24"/>
        </w:rPr>
        <w:t>tima de forma direta e imediata, assim aduz o artigo 23 da Lei 11.340.</w:t>
      </w:r>
    </w:p>
    <w:p w14:paraId="32AEC48C" w14:textId="77777777" w:rsidR="00DA2DD9" w:rsidRDefault="00DA2DD9" w:rsidP="00DA2DD9">
      <w:pPr>
        <w:spacing w:after="0" w:line="360" w:lineRule="auto"/>
        <w:jc w:val="both"/>
        <w:rPr>
          <w:rFonts w:ascii="Arial" w:hAnsi="Arial" w:cs="Arial"/>
          <w:sz w:val="24"/>
          <w:szCs w:val="24"/>
        </w:rPr>
      </w:pPr>
    </w:p>
    <w:p w14:paraId="75B70998" w14:textId="77777777" w:rsidR="00DA2DD9" w:rsidRPr="009140E9" w:rsidRDefault="00DA2DD9" w:rsidP="00DA2DD9">
      <w:pPr>
        <w:spacing w:after="0" w:line="240" w:lineRule="auto"/>
        <w:ind w:left="2268"/>
        <w:jc w:val="both"/>
        <w:rPr>
          <w:rFonts w:ascii="Times New Roman" w:eastAsia="Times New Roman" w:hAnsi="Times New Roman" w:cs="Times New Roman"/>
          <w:color w:val="000000"/>
        </w:rPr>
      </w:pPr>
      <w:r w:rsidRPr="009140E9">
        <w:rPr>
          <w:rFonts w:ascii="Arial" w:eastAsia="Times New Roman" w:hAnsi="Arial" w:cs="Arial"/>
          <w:color w:val="000000"/>
        </w:rPr>
        <w:t>Art. 23. Poderá o juiz, quando necessário, sem prejuízo de outras medidas:</w:t>
      </w:r>
    </w:p>
    <w:p w14:paraId="09F80B27" w14:textId="77777777" w:rsidR="00DA2DD9" w:rsidRPr="009140E9" w:rsidRDefault="00DA2DD9" w:rsidP="00DA2DD9">
      <w:pPr>
        <w:spacing w:after="0" w:line="240" w:lineRule="auto"/>
        <w:ind w:left="2268"/>
        <w:jc w:val="both"/>
        <w:rPr>
          <w:rFonts w:ascii="Times New Roman" w:eastAsia="Times New Roman" w:hAnsi="Times New Roman" w:cs="Times New Roman"/>
          <w:color w:val="000000"/>
        </w:rPr>
      </w:pPr>
      <w:bookmarkStart w:id="6" w:name="art23i"/>
      <w:bookmarkEnd w:id="6"/>
      <w:r w:rsidRPr="009140E9">
        <w:rPr>
          <w:rFonts w:ascii="Arial" w:eastAsia="Times New Roman" w:hAnsi="Arial" w:cs="Arial"/>
          <w:color w:val="000000"/>
        </w:rPr>
        <w:t xml:space="preserve">I - </w:t>
      </w:r>
      <w:r>
        <w:rPr>
          <w:rFonts w:ascii="Arial" w:eastAsia="Times New Roman" w:hAnsi="Arial" w:cs="Arial"/>
          <w:color w:val="000000"/>
        </w:rPr>
        <w:t>E</w:t>
      </w:r>
      <w:r w:rsidRPr="009140E9">
        <w:rPr>
          <w:rFonts w:ascii="Arial" w:eastAsia="Times New Roman" w:hAnsi="Arial" w:cs="Arial"/>
          <w:color w:val="000000"/>
        </w:rPr>
        <w:t>ncaminhar a ofendida e seus dependentes a programa oficial ou comunitário de proteção ou de atendimento;</w:t>
      </w:r>
    </w:p>
    <w:p w14:paraId="0BD07F42" w14:textId="77777777" w:rsidR="00DA2DD9" w:rsidRPr="009140E9" w:rsidRDefault="00DA2DD9" w:rsidP="00DA2DD9">
      <w:pPr>
        <w:spacing w:after="0" w:line="240" w:lineRule="auto"/>
        <w:ind w:left="2268"/>
        <w:jc w:val="both"/>
        <w:rPr>
          <w:rFonts w:ascii="Times New Roman" w:eastAsia="Times New Roman" w:hAnsi="Times New Roman" w:cs="Times New Roman"/>
          <w:color w:val="000000"/>
        </w:rPr>
      </w:pPr>
      <w:bookmarkStart w:id="7" w:name="art23ii"/>
      <w:bookmarkEnd w:id="7"/>
      <w:r w:rsidRPr="009140E9">
        <w:rPr>
          <w:rFonts w:ascii="Arial" w:eastAsia="Times New Roman" w:hAnsi="Arial" w:cs="Arial"/>
          <w:color w:val="000000"/>
        </w:rPr>
        <w:t>II -</w:t>
      </w:r>
      <w:r>
        <w:rPr>
          <w:rFonts w:ascii="Arial" w:eastAsia="Times New Roman" w:hAnsi="Arial" w:cs="Arial"/>
          <w:color w:val="000000"/>
        </w:rPr>
        <w:t xml:space="preserve"> D</w:t>
      </w:r>
      <w:r w:rsidRPr="009140E9">
        <w:rPr>
          <w:rFonts w:ascii="Arial" w:eastAsia="Times New Roman" w:hAnsi="Arial" w:cs="Arial"/>
          <w:color w:val="000000"/>
        </w:rPr>
        <w:t>eterminar a recondução da ofendida e a de seus dependentes ao respectivo domicílio, após afastamento do agressor;</w:t>
      </w:r>
    </w:p>
    <w:p w14:paraId="58AEC145" w14:textId="77777777" w:rsidR="00DA2DD9" w:rsidRDefault="00DA2DD9" w:rsidP="00DA2DD9">
      <w:pPr>
        <w:spacing w:after="0" w:line="240" w:lineRule="auto"/>
        <w:ind w:left="2268"/>
        <w:jc w:val="both"/>
        <w:rPr>
          <w:rFonts w:ascii="Times New Roman" w:eastAsia="Times New Roman" w:hAnsi="Times New Roman" w:cs="Times New Roman"/>
          <w:color w:val="000000"/>
        </w:rPr>
      </w:pPr>
      <w:bookmarkStart w:id="8" w:name="art23iii"/>
      <w:bookmarkEnd w:id="8"/>
      <w:r w:rsidRPr="009140E9">
        <w:rPr>
          <w:rFonts w:ascii="Arial" w:eastAsia="Times New Roman" w:hAnsi="Arial" w:cs="Arial"/>
          <w:color w:val="000000"/>
        </w:rPr>
        <w:t xml:space="preserve">III - </w:t>
      </w:r>
      <w:r>
        <w:rPr>
          <w:rFonts w:ascii="Arial" w:eastAsia="Times New Roman" w:hAnsi="Arial" w:cs="Arial"/>
          <w:color w:val="000000"/>
        </w:rPr>
        <w:t>D</w:t>
      </w:r>
      <w:r w:rsidRPr="009140E9">
        <w:rPr>
          <w:rFonts w:ascii="Arial" w:eastAsia="Times New Roman" w:hAnsi="Arial" w:cs="Arial"/>
          <w:color w:val="000000"/>
        </w:rPr>
        <w:t>eterminar o afastamento da ofendida do lar, sem prejuízo dos direitos relativos a bens, guarda dos filhos e alimentos;</w:t>
      </w:r>
      <w:bookmarkStart w:id="9" w:name="art23iv"/>
      <w:bookmarkEnd w:id="9"/>
    </w:p>
    <w:p w14:paraId="43395A0B" w14:textId="77777777" w:rsidR="00DA2DD9" w:rsidRPr="009140E9" w:rsidRDefault="00DA2DD9" w:rsidP="00DA2DD9">
      <w:pPr>
        <w:spacing w:after="0" w:line="240" w:lineRule="auto"/>
        <w:ind w:left="2268"/>
        <w:jc w:val="both"/>
        <w:rPr>
          <w:rFonts w:ascii="Times New Roman" w:eastAsia="Times New Roman" w:hAnsi="Times New Roman" w:cs="Times New Roman"/>
          <w:color w:val="000000"/>
        </w:rPr>
      </w:pPr>
      <w:r w:rsidRPr="009140E9">
        <w:rPr>
          <w:rFonts w:ascii="Arial" w:eastAsia="Times New Roman" w:hAnsi="Arial" w:cs="Arial"/>
          <w:color w:val="000000"/>
        </w:rPr>
        <w:t xml:space="preserve">IV - </w:t>
      </w:r>
      <w:r>
        <w:rPr>
          <w:rFonts w:ascii="Arial" w:eastAsia="Times New Roman" w:hAnsi="Arial" w:cs="Arial"/>
          <w:color w:val="000000"/>
        </w:rPr>
        <w:t>D</w:t>
      </w:r>
      <w:r w:rsidRPr="009140E9">
        <w:rPr>
          <w:rFonts w:ascii="Arial" w:eastAsia="Times New Roman" w:hAnsi="Arial" w:cs="Arial"/>
          <w:color w:val="000000"/>
        </w:rPr>
        <w:t>eterminar a separação de corpos.</w:t>
      </w:r>
    </w:p>
    <w:p w14:paraId="0A403A02" w14:textId="2D953DBD" w:rsidR="00DA2DD9" w:rsidRPr="009140E9" w:rsidRDefault="00DA2DD9" w:rsidP="00DA2DD9">
      <w:pPr>
        <w:spacing w:after="0" w:line="240" w:lineRule="auto"/>
        <w:ind w:left="2268"/>
        <w:jc w:val="both"/>
        <w:rPr>
          <w:rFonts w:ascii="Times New Roman" w:eastAsia="Times New Roman" w:hAnsi="Times New Roman" w:cs="Times New Roman"/>
          <w:color w:val="000000"/>
        </w:rPr>
      </w:pPr>
      <w:bookmarkStart w:id="10" w:name="art23v"/>
      <w:bookmarkEnd w:id="10"/>
      <w:r w:rsidRPr="009140E9">
        <w:rPr>
          <w:rFonts w:ascii="Arial" w:eastAsia="Times New Roman" w:hAnsi="Arial" w:cs="Arial"/>
          <w:color w:val="000000"/>
        </w:rPr>
        <w:t xml:space="preserve">V - </w:t>
      </w:r>
      <w:r>
        <w:rPr>
          <w:rFonts w:ascii="Arial" w:eastAsia="Times New Roman" w:hAnsi="Arial" w:cs="Arial"/>
          <w:color w:val="000000"/>
        </w:rPr>
        <w:t>D</w:t>
      </w:r>
      <w:r w:rsidRPr="009140E9">
        <w:rPr>
          <w:rFonts w:ascii="Arial" w:eastAsia="Times New Roman" w:hAnsi="Arial" w:cs="Arial"/>
          <w:color w:val="000000"/>
        </w:rPr>
        <w:t>eterminar a matrícula dos dependentes da ofendida em instituição de educação básica mais próxima do seu domicílio, ou a transferência deles para essa instituição, independentemente da existência de vaga.</w:t>
      </w:r>
      <w:r w:rsidR="0061296F">
        <w:rPr>
          <w:rFonts w:ascii="Arial" w:eastAsia="Times New Roman" w:hAnsi="Arial" w:cs="Arial"/>
          <w:color w:val="000000"/>
        </w:rPr>
        <w:t>(BRASIL, 2006)</w:t>
      </w:r>
    </w:p>
    <w:p w14:paraId="5CFE0251" w14:textId="77777777" w:rsidR="00DA2DD9" w:rsidRPr="00B83FF2" w:rsidRDefault="00DA2DD9" w:rsidP="00DA2DD9">
      <w:pPr>
        <w:spacing w:after="0" w:line="360" w:lineRule="auto"/>
        <w:jc w:val="both"/>
        <w:rPr>
          <w:rFonts w:ascii="Arial" w:hAnsi="Arial" w:cs="Arial"/>
          <w:sz w:val="24"/>
          <w:szCs w:val="24"/>
        </w:rPr>
      </w:pPr>
    </w:p>
    <w:p w14:paraId="17ABC1FB" w14:textId="32AB86CA" w:rsidR="00DA2DD9" w:rsidRPr="00B83FF2" w:rsidRDefault="00DA2DD9" w:rsidP="00DA2DD9">
      <w:pPr>
        <w:spacing w:after="0" w:line="360" w:lineRule="auto"/>
        <w:jc w:val="both"/>
        <w:rPr>
          <w:rFonts w:ascii="Arial" w:hAnsi="Arial" w:cs="Arial"/>
          <w:sz w:val="24"/>
          <w:szCs w:val="24"/>
        </w:rPr>
      </w:pPr>
      <w:r w:rsidRPr="00B83FF2">
        <w:rPr>
          <w:rFonts w:ascii="Arial" w:hAnsi="Arial" w:cs="Arial"/>
          <w:sz w:val="24"/>
          <w:szCs w:val="24"/>
        </w:rPr>
        <w:lastRenderedPageBreak/>
        <w:tab/>
        <w:t xml:space="preserve">As medidas protetivas e a Lei Maria da penha </w:t>
      </w:r>
      <w:r w:rsidR="007022CF">
        <w:rPr>
          <w:rFonts w:ascii="Arial" w:hAnsi="Arial" w:cs="Arial"/>
          <w:sz w:val="24"/>
          <w:szCs w:val="24"/>
        </w:rPr>
        <w:t>são</w:t>
      </w:r>
      <w:r w:rsidRPr="00B83FF2">
        <w:rPr>
          <w:rFonts w:ascii="Arial" w:hAnsi="Arial" w:cs="Arial"/>
          <w:sz w:val="24"/>
          <w:szCs w:val="24"/>
        </w:rPr>
        <w:t xml:space="preserve"> amplamente voltada</w:t>
      </w:r>
      <w:r w:rsidR="007022CF">
        <w:rPr>
          <w:rFonts w:ascii="Arial" w:hAnsi="Arial" w:cs="Arial"/>
          <w:sz w:val="24"/>
          <w:szCs w:val="24"/>
        </w:rPr>
        <w:t>s</w:t>
      </w:r>
      <w:r w:rsidRPr="00B83FF2">
        <w:rPr>
          <w:rFonts w:ascii="Arial" w:hAnsi="Arial" w:cs="Arial"/>
          <w:sz w:val="24"/>
          <w:szCs w:val="24"/>
        </w:rPr>
        <w:t xml:space="preserve"> para a proteção da mulher e de seus dependentes, salvaguardando suas vidas e integridade física, emocional e patrimonial.</w:t>
      </w:r>
    </w:p>
    <w:p w14:paraId="333D8AE2" w14:textId="516E55B9" w:rsidR="00DA2DD9" w:rsidRDefault="00DA2DD9" w:rsidP="00DA2DD9">
      <w:pPr>
        <w:autoSpaceDE w:val="0"/>
        <w:autoSpaceDN w:val="0"/>
        <w:adjustRightInd w:val="0"/>
        <w:spacing w:after="0" w:line="360" w:lineRule="auto"/>
        <w:jc w:val="both"/>
        <w:rPr>
          <w:rFonts w:ascii="Arial" w:hAnsi="Arial" w:cs="Arial"/>
          <w:sz w:val="24"/>
          <w:szCs w:val="24"/>
        </w:rPr>
      </w:pPr>
      <w:r w:rsidRPr="00B83FF2">
        <w:rPr>
          <w:rFonts w:ascii="Arial" w:hAnsi="Arial" w:cs="Arial"/>
          <w:sz w:val="24"/>
          <w:szCs w:val="24"/>
        </w:rPr>
        <w:tab/>
        <w:t>Apesar da busca pelo fim da supremacia do sexo masculino, muitas vezes os costumes, em sua grande maioria machistas, fazem, ainda hoje, que o preceito constitucional não seja aplicado em sua totalidade.</w:t>
      </w:r>
    </w:p>
    <w:p w14:paraId="10DB80C9" w14:textId="77777777" w:rsidR="0061296F" w:rsidRDefault="0061296F" w:rsidP="00DA2DD9">
      <w:pPr>
        <w:autoSpaceDE w:val="0"/>
        <w:autoSpaceDN w:val="0"/>
        <w:adjustRightInd w:val="0"/>
        <w:spacing w:after="0" w:line="360" w:lineRule="auto"/>
        <w:jc w:val="both"/>
        <w:rPr>
          <w:rFonts w:ascii="Arial" w:hAnsi="Arial" w:cs="Arial"/>
          <w:sz w:val="24"/>
          <w:szCs w:val="24"/>
        </w:rPr>
      </w:pPr>
    </w:p>
    <w:p w14:paraId="40AD3513" w14:textId="77777777" w:rsidR="00486A96" w:rsidRDefault="00486A96" w:rsidP="00486A96">
      <w:pPr>
        <w:jc w:val="both"/>
        <w:rPr>
          <w:rFonts w:ascii="Arial" w:hAnsi="Arial" w:cs="Arial"/>
          <w:b/>
          <w:bCs/>
          <w:sz w:val="24"/>
          <w:szCs w:val="24"/>
        </w:rPr>
      </w:pPr>
      <w:r w:rsidRPr="00A0149D">
        <w:rPr>
          <w:rFonts w:ascii="Arial" w:hAnsi="Arial" w:cs="Arial"/>
          <w:b/>
          <w:bCs/>
          <w:sz w:val="24"/>
          <w:szCs w:val="24"/>
        </w:rPr>
        <w:t xml:space="preserve">3 INEFICÁCIA DAS MEDIDAS PROTETIVAS </w:t>
      </w:r>
    </w:p>
    <w:p w14:paraId="4FD9E594" w14:textId="77777777" w:rsidR="00486A96" w:rsidRDefault="00486A96" w:rsidP="0061296F">
      <w:pPr>
        <w:spacing w:after="0"/>
        <w:jc w:val="both"/>
        <w:rPr>
          <w:rFonts w:ascii="Arial" w:hAnsi="Arial" w:cs="Arial"/>
          <w:b/>
          <w:bCs/>
          <w:sz w:val="24"/>
          <w:szCs w:val="24"/>
        </w:rPr>
      </w:pPr>
    </w:p>
    <w:p w14:paraId="75494A23" w14:textId="77777777" w:rsidR="00486A96" w:rsidRDefault="00486A96" w:rsidP="00486A96">
      <w:pPr>
        <w:spacing w:after="0" w:line="360" w:lineRule="auto"/>
        <w:jc w:val="both"/>
        <w:rPr>
          <w:rFonts w:ascii="Arial" w:hAnsi="Arial" w:cs="Arial"/>
          <w:sz w:val="24"/>
          <w:szCs w:val="24"/>
        </w:rPr>
      </w:pPr>
      <w:r>
        <w:rPr>
          <w:rFonts w:ascii="Arial" w:hAnsi="Arial" w:cs="Arial"/>
          <w:b/>
          <w:bCs/>
          <w:sz w:val="24"/>
          <w:szCs w:val="24"/>
        </w:rPr>
        <w:tab/>
      </w:r>
      <w:r>
        <w:rPr>
          <w:rFonts w:ascii="Arial" w:hAnsi="Arial" w:cs="Arial"/>
          <w:sz w:val="24"/>
          <w:szCs w:val="24"/>
        </w:rPr>
        <w:t>Procedida com as devidas especificações das medidas protetivas constantes da Lei Maria da Penha (Lei 11.340), se faz necessário compreender a ineficácia de medidas tão importantes para combater e coibir a violência contra a mulher.</w:t>
      </w:r>
    </w:p>
    <w:p w14:paraId="17AE05B9" w14:textId="77777777" w:rsidR="00486A96" w:rsidRDefault="00486A96" w:rsidP="00486A96">
      <w:pPr>
        <w:spacing w:after="0" w:line="360" w:lineRule="auto"/>
        <w:jc w:val="both"/>
        <w:rPr>
          <w:rFonts w:ascii="Arial" w:hAnsi="Arial" w:cs="Arial"/>
          <w:sz w:val="24"/>
          <w:szCs w:val="24"/>
        </w:rPr>
      </w:pPr>
      <w:r>
        <w:rPr>
          <w:rFonts w:ascii="Arial" w:hAnsi="Arial" w:cs="Arial"/>
          <w:sz w:val="24"/>
          <w:szCs w:val="24"/>
        </w:rPr>
        <w:tab/>
        <w:t>É importante frisar que, o Legislador, mesmo a longo prazo, está buscando elaborar novas alternativas para a concessão das medidas protetivas de forma mais urgente, prova se faz quando da possibilidade de concessão de medida protetiva por autoridade policial ou até mesmo através de agente policial, salvaguardando as suas necessidades.</w:t>
      </w:r>
    </w:p>
    <w:p w14:paraId="0A1E37FE" w14:textId="77777777" w:rsidR="00486A96" w:rsidRDefault="00486A96" w:rsidP="00486A96">
      <w:pPr>
        <w:spacing w:after="0" w:line="360" w:lineRule="auto"/>
        <w:jc w:val="both"/>
        <w:rPr>
          <w:rFonts w:ascii="Arial" w:hAnsi="Arial" w:cs="Arial"/>
          <w:sz w:val="24"/>
          <w:szCs w:val="24"/>
        </w:rPr>
      </w:pPr>
      <w:r>
        <w:rPr>
          <w:rFonts w:ascii="Arial" w:hAnsi="Arial" w:cs="Arial"/>
          <w:sz w:val="24"/>
          <w:szCs w:val="24"/>
        </w:rPr>
        <w:tab/>
        <w:t>Contudo, o que se observa é que tantas e quantas medidas forem desprendidas para combater a violência doméstica não são suficientes para evitar o ápice da violência, qual seja: a óbito.</w:t>
      </w:r>
    </w:p>
    <w:p w14:paraId="4456BE13" w14:textId="77777777" w:rsidR="00486A96" w:rsidRDefault="00486A96" w:rsidP="00486A96">
      <w:pPr>
        <w:spacing w:after="0" w:line="360" w:lineRule="auto"/>
        <w:jc w:val="both"/>
        <w:rPr>
          <w:rFonts w:ascii="Arial" w:hAnsi="Arial" w:cs="Arial"/>
          <w:sz w:val="24"/>
          <w:szCs w:val="24"/>
        </w:rPr>
      </w:pPr>
      <w:r>
        <w:rPr>
          <w:rFonts w:ascii="Arial" w:hAnsi="Arial" w:cs="Arial"/>
          <w:sz w:val="24"/>
          <w:szCs w:val="24"/>
        </w:rPr>
        <w:tab/>
        <w:t>Originalmente, a Lei Maria da Penha não tipificava o crime de ‘descumprimento de medida protetiva’, medida hoje já imposta através da alteração trazida pela Lei n° 11.641/2018.</w:t>
      </w:r>
    </w:p>
    <w:p w14:paraId="4EC6BE96" w14:textId="77777777" w:rsidR="00486A96" w:rsidRDefault="00486A96" w:rsidP="00486A96">
      <w:pPr>
        <w:spacing w:after="0" w:line="360" w:lineRule="auto"/>
        <w:ind w:firstLine="708"/>
        <w:jc w:val="both"/>
        <w:rPr>
          <w:rFonts w:ascii="Arial" w:hAnsi="Arial" w:cs="Arial"/>
          <w:sz w:val="24"/>
          <w:szCs w:val="24"/>
        </w:rPr>
      </w:pPr>
      <w:r>
        <w:rPr>
          <w:rFonts w:ascii="Arial" w:hAnsi="Arial" w:cs="Arial"/>
          <w:sz w:val="24"/>
          <w:szCs w:val="24"/>
        </w:rPr>
        <w:t>As medidas protetivas estão dispostas na legislação para encorajar as vítimas a denunciarem todo e qualquer tipo de agressão, ajudando, assim, as mulheres a terem mais segurança no seu cotidiano.</w:t>
      </w:r>
    </w:p>
    <w:p w14:paraId="398A589C" w14:textId="77777777" w:rsidR="00486A96" w:rsidRDefault="00486A96" w:rsidP="00486A96">
      <w:pPr>
        <w:spacing w:after="0" w:line="360" w:lineRule="auto"/>
        <w:ind w:firstLine="708"/>
        <w:jc w:val="both"/>
        <w:rPr>
          <w:rFonts w:ascii="Arial" w:hAnsi="Arial" w:cs="Arial"/>
          <w:sz w:val="24"/>
          <w:szCs w:val="24"/>
        </w:rPr>
      </w:pPr>
    </w:p>
    <w:p w14:paraId="0B762387" w14:textId="67B0F004" w:rsidR="00486A96" w:rsidRDefault="00486A96" w:rsidP="00486A96">
      <w:pPr>
        <w:spacing w:after="0" w:line="240" w:lineRule="auto"/>
        <w:ind w:left="2268"/>
        <w:jc w:val="both"/>
        <w:rPr>
          <w:rFonts w:ascii="Arial" w:hAnsi="Arial" w:cs="Arial"/>
        </w:rPr>
      </w:pPr>
      <w:r w:rsidRPr="000F27A8">
        <w:rPr>
          <w:rFonts w:ascii="Arial" w:hAnsi="Arial" w:cs="Arial"/>
        </w:rPr>
        <w:t xml:space="preserve">O afastamento do agressor do lar visa preservar a saúde física e psicológica da mulher, diminuindo o risco iminente de agressão (física e psicológica), já que o agressor não mais estará dentro da própria casa em que reside a vítima. O patrimônio da ofendida também é preservado, uma vez que os objetos do lar não poderão ser subtraídos ou destruídos. É bastante comum a destruição, por parte do agressor, dos pertences da mulher, inclusive de seus documentos pessoais, como forma de tolher sua liberdade, provocar-lhe baixa estima e diminuir sua </w:t>
      </w:r>
      <w:r w:rsidRPr="000F27A8">
        <w:rPr>
          <w:rFonts w:ascii="Arial" w:hAnsi="Arial" w:cs="Arial"/>
        </w:rPr>
        <w:lastRenderedPageBreak/>
        <w:t>autodeterminação, no intento de que ela desista do prosseguimento da persecução criminal. (</w:t>
      </w:r>
      <w:r>
        <w:rPr>
          <w:rFonts w:ascii="Arial" w:hAnsi="Arial" w:cs="Arial"/>
        </w:rPr>
        <w:t>DIAS</w:t>
      </w:r>
      <w:r w:rsidRPr="000F27A8">
        <w:rPr>
          <w:rFonts w:ascii="Arial" w:hAnsi="Arial" w:cs="Arial"/>
        </w:rPr>
        <w:t>, 20</w:t>
      </w:r>
      <w:r>
        <w:rPr>
          <w:rFonts w:ascii="Arial" w:hAnsi="Arial" w:cs="Arial"/>
        </w:rPr>
        <w:t>07</w:t>
      </w:r>
      <w:r w:rsidR="0061296F">
        <w:rPr>
          <w:rFonts w:ascii="Arial" w:hAnsi="Arial" w:cs="Arial"/>
        </w:rPr>
        <w:t>, p. 17</w:t>
      </w:r>
      <w:r w:rsidRPr="000F27A8">
        <w:rPr>
          <w:rFonts w:ascii="Arial" w:hAnsi="Arial" w:cs="Arial"/>
        </w:rPr>
        <w:t>)</w:t>
      </w:r>
    </w:p>
    <w:p w14:paraId="4E3DB720" w14:textId="77777777" w:rsidR="00486A96" w:rsidRPr="000F27A8" w:rsidRDefault="00486A96" w:rsidP="00486A96">
      <w:pPr>
        <w:spacing w:after="0" w:line="240" w:lineRule="auto"/>
        <w:ind w:left="2268"/>
        <w:jc w:val="both"/>
        <w:rPr>
          <w:rFonts w:ascii="Arial" w:hAnsi="Arial" w:cs="Arial"/>
          <w:sz w:val="24"/>
          <w:szCs w:val="24"/>
        </w:rPr>
      </w:pPr>
    </w:p>
    <w:p w14:paraId="30A73299" w14:textId="2AF14287" w:rsidR="00486A96" w:rsidRDefault="00486A96" w:rsidP="00486A96">
      <w:pPr>
        <w:spacing w:after="0" w:line="360" w:lineRule="auto"/>
        <w:ind w:firstLine="708"/>
        <w:jc w:val="both"/>
        <w:rPr>
          <w:rFonts w:ascii="Arial" w:hAnsi="Arial" w:cs="Arial"/>
          <w:sz w:val="24"/>
          <w:szCs w:val="24"/>
        </w:rPr>
      </w:pPr>
      <w:r w:rsidRPr="0086634B">
        <w:rPr>
          <w:rFonts w:ascii="Arial" w:hAnsi="Arial" w:cs="Arial"/>
          <w:sz w:val="24"/>
          <w:szCs w:val="24"/>
        </w:rPr>
        <w:t>Todavia, o Estado tem encontrado dificuldades em fiscalizar e aplicar as medidas protetivas, o que é fundamental para asseverar a segurança da mulher que vive sob constantes ameaças e violência</w:t>
      </w:r>
      <w:r>
        <w:rPr>
          <w:rFonts w:ascii="Arial" w:hAnsi="Arial" w:cs="Arial"/>
          <w:sz w:val="24"/>
          <w:szCs w:val="24"/>
        </w:rPr>
        <w:t>. (</w:t>
      </w:r>
      <w:r w:rsidRPr="0086634B">
        <w:rPr>
          <w:rFonts w:ascii="Arial" w:hAnsi="Arial" w:cs="Arial"/>
          <w:sz w:val="24"/>
          <w:szCs w:val="24"/>
        </w:rPr>
        <w:t>CARVALHO, 201</w:t>
      </w:r>
      <w:r>
        <w:rPr>
          <w:rFonts w:ascii="Arial" w:hAnsi="Arial" w:cs="Arial"/>
          <w:sz w:val="24"/>
          <w:szCs w:val="24"/>
        </w:rPr>
        <w:t>7</w:t>
      </w:r>
      <w:r w:rsidR="0061296F">
        <w:rPr>
          <w:rFonts w:ascii="Arial" w:hAnsi="Arial" w:cs="Arial"/>
          <w:sz w:val="24"/>
          <w:szCs w:val="24"/>
        </w:rPr>
        <w:t>, p .58</w:t>
      </w:r>
      <w:r w:rsidRPr="0086634B">
        <w:rPr>
          <w:rFonts w:ascii="Arial" w:hAnsi="Arial" w:cs="Arial"/>
          <w:sz w:val="24"/>
          <w:szCs w:val="24"/>
        </w:rPr>
        <w:t>)</w:t>
      </w:r>
    </w:p>
    <w:p w14:paraId="194CE79C" w14:textId="4F474F3B" w:rsidR="00486A96" w:rsidRDefault="00486A96" w:rsidP="00486A96">
      <w:pPr>
        <w:spacing w:after="0" w:line="360" w:lineRule="auto"/>
        <w:ind w:firstLine="708"/>
        <w:jc w:val="both"/>
        <w:rPr>
          <w:rFonts w:ascii="Arial" w:hAnsi="Arial" w:cs="Arial"/>
          <w:sz w:val="24"/>
          <w:szCs w:val="24"/>
        </w:rPr>
      </w:pPr>
      <w:r w:rsidRPr="008B09AA">
        <w:rPr>
          <w:rFonts w:ascii="Arial" w:hAnsi="Arial" w:cs="Arial"/>
          <w:sz w:val="24"/>
          <w:szCs w:val="24"/>
        </w:rPr>
        <w:t>O desaf</w:t>
      </w:r>
      <w:r>
        <w:rPr>
          <w:rFonts w:ascii="Arial" w:hAnsi="Arial" w:cs="Arial"/>
          <w:sz w:val="24"/>
          <w:szCs w:val="24"/>
        </w:rPr>
        <w:t>i</w:t>
      </w:r>
      <w:r w:rsidRPr="008B09AA">
        <w:rPr>
          <w:rFonts w:ascii="Arial" w:hAnsi="Arial" w:cs="Arial"/>
          <w:sz w:val="24"/>
          <w:szCs w:val="24"/>
        </w:rPr>
        <w:t>o do Poder Público segue objetivando alcançar cada vez mais as f</w:t>
      </w:r>
      <w:r>
        <w:rPr>
          <w:rFonts w:ascii="Arial" w:hAnsi="Arial" w:cs="Arial"/>
          <w:sz w:val="24"/>
          <w:szCs w:val="24"/>
        </w:rPr>
        <w:t>i</w:t>
      </w:r>
      <w:r w:rsidRPr="008B09AA">
        <w:rPr>
          <w:rFonts w:ascii="Arial" w:hAnsi="Arial" w:cs="Arial"/>
          <w:sz w:val="24"/>
          <w:szCs w:val="24"/>
        </w:rPr>
        <w:t>nalidades da Lei Maria da Penha, e, sobretudo, dar total proteção à mulher, prevenindo os casos de violência doméstica, seja através da efetivação de políticas públicas previstas em Lei, ou diante da alteração de dispositivos da própria Lei. Neste viés, a participação do Poder Legislativo na readequação dos mecanismos presentes na Lei ocorre cada dia com maior evidência, pois “a normatização de direitos inerentes às mulheres em situação de violência tem o condão de reduzir os índices de violência</w:t>
      </w:r>
      <w:r>
        <w:rPr>
          <w:rFonts w:ascii="Arial" w:hAnsi="Arial" w:cs="Arial"/>
          <w:sz w:val="24"/>
          <w:szCs w:val="24"/>
        </w:rPr>
        <w:t>.</w:t>
      </w:r>
      <w:r w:rsidRPr="008B09AA">
        <w:rPr>
          <w:rFonts w:ascii="Arial" w:hAnsi="Arial" w:cs="Arial"/>
          <w:sz w:val="24"/>
          <w:szCs w:val="24"/>
        </w:rPr>
        <w:t xml:space="preserve"> (CAMARGO, 2017</w:t>
      </w:r>
      <w:r w:rsidR="0061296F">
        <w:rPr>
          <w:rFonts w:ascii="Arial" w:hAnsi="Arial" w:cs="Arial"/>
          <w:sz w:val="24"/>
          <w:szCs w:val="24"/>
        </w:rPr>
        <w:t>, p. 36</w:t>
      </w:r>
      <w:r>
        <w:rPr>
          <w:rFonts w:ascii="Arial" w:hAnsi="Arial" w:cs="Arial"/>
          <w:sz w:val="24"/>
          <w:szCs w:val="24"/>
        </w:rPr>
        <w:t>)</w:t>
      </w:r>
    </w:p>
    <w:p w14:paraId="365DFED9" w14:textId="77777777" w:rsidR="00486A96" w:rsidRDefault="00486A96" w:rsidP="00486A96">
      <w:pPr>
        <w:spacing w:after="0" w:line="360" w:lineRule="auto"/>
        <w:ind w:firstLine="708"/>
        <w:jc w:val="both"/>
        <w:rPr>
          <w:rFonts w:ascii="Arial" w:hAnsi="Arial" w:cs="Arial"/>
          <w:sz w:val="24"/>
          <w:szCs w:val="24"/>
        </w:rPr>
      </w:pPr>
      <w:r>
        <w:rPr>
          <w:rFonts w:ascii="Arial" w:hAnsi="Arial" w:cs="Arial"/>
          <w:sz w:val="24"/>
          <w:szCs w:val="24"/>
        </w:rPr>
        <w:t>Todavia, mesmo com tanto esforço desprendido, os índices de reincidência na prática de violência contra a mulher ainda são elevados. Não há um senso comum quanto ao motivo que levam os homens a voltarem a praticar a violência doméstica, o que se observa, na verdade, é a certeza da impunidade.</w:t>
      </w:r>
    </w:p>
    <w:p w14:paraId="4F06A6FE" w14:textId="77777777" w:rsidR="00486A96" w:rsidRDefault="00486A96" w:rsidP="00486A96">
      <w:pPr>
        <w:spacing w:after="0" w:line="360" w:lineRule="auto"/>
        <w:ind w:firstLine="708"/>
        <w:jc w:val="both"/>
        <w:rPr>
          <w:rFonts w:ascii="Arial" w:hAnsi="Arial" w:cs="Arial"/>
          <w:sz w:val="24"/>
          <w:szCs w:val="24"/>
        </w:rPr>
      </w:pPr>
      <w:r>
        <w:rPr>
          <w:rFonts w:ascii="Arial" w:hAnsi="Arial" w:cs="Arial"/>
          <w:sz w:val="24"/>
          <w:szCs w:val="24"/>
        </w:rPr>
        <w:t>Os problemas de ineficácia são inúmeros, começando da autoridade policial, que por vezes instruem peças sem as informações necessárias para concessão da medida, ou até mesmo desestimulam a mulher ofendida a proceder com a denúncia, passando pelo judiciário arcaico, que ainda permite habitar, mesmo que minimamente, as raízes do patriarcado, até, finalmente, chegar ao Estado, que não possui meios eficientes de fiscalização das medidas protetivas.</w:t>
      </w:r>
    </w:p>
    <w:p w14:paraId="4D414826" w14:textId="77777777" w:rsidR="00486A96" w:rsidRDefault="00486A96" w:rsidP="00486A96">
      <w:pPr>
        <w:spacing w:after="0" w:line="360" w:lineRule="auto"/>
        <w:ind w:firstLine="708"/>
        <w:jc w:val="both"/>
        <w:rPr>
          <w:rFonts w:ascii="Arial" w:hAnsi="Arial" w:cs="Arial"/>
          <w:sz w:val="24"/>
          <w:szCs w:val="24"/>
        </w:rPr>
      </w:pPr>
      <w:r>
        <w:rPr>
          <w:rFonts w:ascii="Arial" w:hAnsi="Arial" w:cs="Arial"/>
          <w:sz w:val="24"/>
          <w:szCs w:val="24"/>
        </w:rPr>
        <w:t>Se o Estado não consegue garantir o cumprimento de pena daqueles que usam tornozeleiras eletrônicas e que, teoricamente, estariam monitorados 24h, como garantir a integridade física e emocional de uma ofendida que, a qualquer tempo, pode ser surpreendida com a chegada de seu agressor?</w:t>
      </w:r>
    </w:p>
    <w:p w14:paraId="5C79A688" w14:textId="77777777" w:rsidR="00486A96" w:rsidRDefault="00486A96" w:rsidP="00486A96">
      <w:pPr>
        <w:spacing w:after="0" w:line="360" w:lineRule="auto"/>
        <w:ind w:firstLine="708"/>
        <w:jc w:val="both"/>
        <w:rPr>
          <w:rFonts w:ascii="Arial" w:hAnsi="Arial" w:cs="Arial"/>
          <w:sz w:val="24"/>
          <w:szCs w:val="24"/>
        </w:rPr>
      </w:pPr>
      <w:r>
        <w:rPr>
          <w:rFonts w:ascii="Arial" w:hAnsi="Arial" w:cs="Arial"/>
          <w:sz w:val="24"/>
          <w:szCs w:val="24"/>
        </w:rPr>
        <w:t xml:space="preserve">A bem da verdade, as mulheres, mesmo após agredidas físicas e emocionalmente, ainda precisam ser fortes para romper as barreiras que encontrarão pós denúncia, sendo, por isso, que muitas delas desistem, quando possível, do procedimento criminal. </w:t>
      </w:r>
    </w:p>
    <w:p w14:paraId="41F6893F" w14:textId="3510A844" w:rsidR="00486A96" w:rsidRDefault="00486A96" w:rsidP="00486A96">
      <w:pPr>
        <w:spacing w:after="0" w:line="360" w:lineRule="auto"/>
        <w:ind w:firstLine="708"/>
        <w:jc w:val="both"/>
        <w:rPr>
          <w:rFonts w:ascii="Arial" w:hAnsi="Arial" w:cs="Arial"/>
          <w:sz w:val="24"/>
          <w:szCs w:val="24"/>
        </w:rPr>
      </w:pPr>
      <w:r w:rsidRPr="000C07B7">
        <w:rPr>
          <w:rFonts w:ascii="Arial" w:hAnsi="Arial" w:cs="Arial"/>
          <w:sz w:val="24"/>
          <w:szCs w:val="24"/>
        </w:rPr>
        <w:t xml:space="preserve">A Lei 11.340/06 não é perfeita, mas auxilia uma, vez que normatiza todo o procedimento a ser seguido tanto pela Polícia Judiciária, o Ministério Público e </w:t>
      </w:r>
      <w:r w:rsidRPr="000C07B7">
        <w:rPr>
          <w:rFonts w:ascii="Arial" w:hAnsi="Arial" w:cs="Arial"/>
          <w:sz w:val="24"/>
          <w:szCs w:val="24"/>
        </w:rPr>
        <w:lastRenderedPageBreak/>
        <w:t>o próprio Poder Judiciário. Também estabelece as medidas protetivas de urgência. Nesta ótica, se tem que a Lei Maria da Penha possui um espírito muito mais educacional e de incentivo às ações afirmativas do que de punições mais severas aos agressores. (CAVALCANT</w:t>
      </w:r>
      <w:r>
        <w:rPr>
          <w:rFonts w:ascii="Arial" w:hAnsi="Arial" w:cs="Arial"/>
          <w:sz w:val="24"/>
          <w:szCs w:val="24"/>
        </w:rPr>
        <w:t>I</w:t>
      </w:r>
      <w:r w:rsidRPr="000C07B7">
        <w:rPr>
          <w:rFonts w:ascii="Arial" w:hAnsi="Arial" w:cs="Arial"/>
          <w:sz w:val="24"/>
          <w:szCs w:val="24"/>
        </w:rPr>
        <w:t>, 2008</w:t>
      </w:r>
      <w:r w:rsidR="0061296F">
        <w:rPr>
          <w:rFonts w:ascii="Arial" w:hAnsi="Arial" w:cs="Arial"/>
          <w:sz w:val="24"/>
          <w:szCs w:val="24"/>
        </w:rPr>
        <w:t>, p. 66</w:t>
      </w:r>
      <w:r w:rsidRPr="000C07B7">
        <w:rPr>
          <w:rFonts w:ascii="Arial" w:hAnsi="Arial" w:cs="Arial"/>
          <w:sz w:val="24"/>
          <w:szCs w:val="24"/>
        </w:rPr>
        <w:t>)</w:t>
      </w:r>
    </w:p>
    <w:p w14:paraId="29FC078F" w14:textId="03B2E28C" w:rsidR="00486A96" w:rsidRDefault="00486A96" w:rsidP="00486A96">
      <w:pPr>
        <w:spacing w:after="0" w:line="360" w:lineRule="auto"/>
        <w:ind w:firstLine="708"/>
        <w:jc w:val="both"/>
        <w:rPr>
          <w:rFonts w:ascii="Arial" w:hAnsi="Arial" w:cs="Arial"/>
          <w:sz w:val="24"/>
          <w:szCs w:val="24"/>
        </w:rPr>
      </w:pPr>
      <w:r w:rsidRPr="000C07B7">
        <w:rPr>
          <w:rFonts w:ascii="Arial" w:hAnsi="Arial" w:cs="Arial"/>
          <w:sz w:val="24"/>
          <w:szCs w:val="24"/>
        </w:rPr>
        <w:t xml:space="preserve">Nesse diapasão, o que fica claro é que o texto da Lei nº11.340/06 é um verdadeiro estatuto protetor da mulher vítima da violência doméstica. Ocorre que a estrutura estatal não </w:t>
      </w:r>
      <w:r>
        <w:rPr>
          <w:rFonts w:ascii="Arial" w:hAnsi="Arial" w:cs="Arial"/>
          <w:sz w:val="24"/>
          <w:szCs w:val="24"/>
        </w:rPr>
        <w:t>está</w:t>
      </w:r>
      <w:r w:rsidRPr="000C07B7">
        <w:rPr>
          <w:rFonts w:ascii="Arial" w:hAnsi="Arial" w:cs="Arial"/>
          <w:sz w:val="24"/>
          <w:szCs w:val="24"/>
        </w:rPr>
        <w:t xml:space="preserve"> pronta para colocar em prática os institutos trazidos pela Lei Maria da Penha. Dessa forma, ao procurar ajuda do Estado para solucionar a violência que sofreu, a agredida encontra inúmeras barreiras, fazendo com que esta continue em situação de risco, não sendo possível que as medidas protetivas de urgência </w:t>
      </w:r>
      <w:r>
        <w:rPr>
          <w:rFonts w:ascii="Arial" w:hAnsi="Arial" w:cs="Arial"/>
          <w:sz w:val="24"/>
          <w:szCs w:val="24"/>
        </w:rPr>
        <w:t>cumpram seu papel. (DE CAMPOS, 2015</w:t>
      </w:r>
      <w:r w:rsidR="0061296F">
        <w:rPr>
          <w:rFonts w:ascii="Arial" w:hAnsi="Arial" w:cs="Arial"/>
          <w:sz w:val="24"/>
          <w:szCs w:val="24"/>
        </w:rPr>
        <w:t>, p.13</w:t>
      </w:r>
      <w:r>
        <w:rPr>
          <w:rFonts w:ascii="Arial" w:hAnsi="Arial" w:cs="Arial"/>
          <w:sz w:val="24"/>
          <w:szCs w:val="24"/>
        </w:rPr>
        <w:t>)</w:t>
      </w:r>
    </w:p>
    <w:p w14:paraId="22BD27D6" w14:textId="4DAE08F2" w:rsidR="00FB69A9" w:rsidRDefault="00FB69A9" w:rsidP="00FB69A9">
      <w:pPr>
        <w:spacing w:after="0" w:line="360" w:lineRule="auto"/>
        <w:jc w:val="both"/>
        <w:rPr>
          <w:rFonts w:ascii="Arial" w:hAnsi="Arial" w:cs="Arial"/>
          <w:sz w:val="24"/>
          <w:szCs w:val="24"/>
        </w:rPr>
      </w:pPr>
    </w:p>
    <w:p w14:paraId="364C00C3" w14:textId="77777777" w:rsidR="00FB69A9" w:rsidRDefault="00FB69A9" w:rsidP="00FB69A9">
      <w:pPr>
        <w:spacing w:after="0" w:line="360" w:lineRule="auto"/>
        <w:jc w:val="both"/>
        <w:rPr>
          <w:rFonts w:ascii="Arial" w:hAnsi="Arial" w:cs="Arial"/>
          <w:b/>
          <w:bCs/>
          <w:sz w:val="24"/>
          <w:szCs w:val="24"/>
        </w:rPr>
      </w:pPr>
      <w:r w:rsidRPr="00B51901">
        <w:rPr>
          <w:rFonts w:ascii="Arial" w:hAnsi="Arial" w:cs="Arial"/>
          <w:b/>
          <w:bCs/>
          <w:sz w:val="24"/>
          <w:szCs w:val="24"/>
        </w:rPr>
        <w:t>CONCLUSÃO</w:t>
      </w:r>
    </w:p>
    <w:p w14:paraId="1CC60F9C" w14:textId="77777777" w:rsidR="00FB69A9" w:rsidRDefault="00FB69A9" w:rsidP="0061296F">
      <w:pPr>
        <w:spacing w:after="0"/>
        <w:jc w:val="both"/>
        <w:rPr>
          <w:rFonts w:ascii="Arial" w:hAnsi="Arial" w:cs="Arial"/>
          <w:b/>
          <w:bCs/>
          <w:sz w:val="24"/>
          <w:szCs w:val="24"/>
        </w:rPr>
      </w:pPr>
    </w:p>
    <w:p w14:paraId="7551942F" w14:textId="77777777" w:rsidR="00FB69A9" w:rsidRPr="00222362" w:rsidRDefault="00FB69A9" w:rsidP="00FB69A9">
      <w:pPr>
        <w:spacing w:after="0" w:line="360" w:lineRule="auto"/>
        <w:jc w:val="both"/>
        <w:rPr>
          <w:rFonts w:ascii="Arial" w:hAnsi="Arial" w:cs="Arial"/>
          <w:sz w:val="24"/>
          <w:szCs w:val="24"/>
        </w:rPr>
      </w:pPr>
      <w:r>
        <w:rPr>
          <w:rFonts w:ascii="Arial" w:hAnsi="Arial" w:cs="Arial"/>
          <w:b/>
          <w:bCs/>
          <w:sz w:val="24"/>
          <w:szCs w:val="24"/>
        </w:rPr>
        <w:tab/>
      </w:r>
      <w:r w:rsidRPr="00713172">
        <w:rPr>
          <w:rFonts w:ascii="Arial" w:hAnsi="Arial" w:cs="Arial"/>
          <w:sz w:val="24"/>
          <w:szCs w:val="24"/>
        </w:rPr>
        <w:t xml:space="preserve">Mesmo com inúmeras mudanças sociais e culturais, o gênero feminino ainda sofre com discriminação e pré-conceito. É bem verdade que de forma minoritária, </w:t>
      </w:r>
      <w:r>
        <w:rPr>
          <w:rFonts w:ascii="Arial" w:hAnsi="Arial" w:cs="Arial"/>
          <w:sz w:val="24"/>
          <w:szCs w:val="24"/>
        </w:rPr>
        <w:t xml:space="preserve">mas a sombra do patriarcado ainda circunda famílias do mundo </w:t>
      </w:r>
      <w:r w:rsidRPr="00222362">
        <w:rPr>
          <w:rFonts w:ascii="Arial" w:hAnsi="Arial" w:cs="Arial"/>
          <w:sz w:val="24"/>
          <w:szCs w:val="24"/>
        </w:rPr>
        <w:t>inteiro.</w:t>
      </w:r>
    </w:p>
    <w:p w14:paraId="55AEB7F9" w14:textId="77777777" w:rsidR="00FB69A9" w:rsidRPr="00222362" w:rsidRDefault="00FB69A9" w:rsidP="00FB69A9">
      <w:pPr>
        <w:spacing w:after="0" w:line="360" w:lineRule="auto"/>
        <w:jc w:val="both"/>
        <w:rPr>
          <w:rFonts w:ascii="Arial" w:hAnsi="Arial" w:cs="Arial"/>
          <w:sz w:val="24"/>
          <w:szCs w:val="24"/>
        </w:rPr>
      </w:pPr>
      <w:r w:rsidRPr="00222362">
        <w:rPr>
          <w:rFonts w:ascii="Arial" w:hAnsi="Arial" w:cs="Arial"/>
          <w:sz w:val="24"/>
          <w:szCs w:val="24"/>
        </w:rPr>
        <w:tab/>
        <w:t>As relações humanas são complexas e as diferenças de gênero constituem-se num dos problemas mais graves a serem enfrentados, pois dependem de mudanças ideológicas e conservadoras, as quais são formadas por uma sociedade autoritária e machista.</w:t>
      </w:r>
      <w:r>
        <w:rPr>
          <w:rFonts w:ascii="Arial" w:hAnsi="Arial" w:cs="Arial"/>
          <w:sz w:val="24"/>
          <w:szCs w:val="24"/>
        </w:rPr>
        <w:t xml:space="preserve"> </w:t>
      </w:r>
      <w:r w:rsidRPr="009371BF">
        <w:rPr>
          <w:rFonts w:ascii="Arial" w:hAnsi="Arial" w:cs="Arial"/>
          <w:sz w:val="24"/>
          <w:szCs w:val="24"/>
        </w:rPr>
        <w:t>(BICEGLIA, 2002, p.18)</w:t>
      </w:r>
    </w:p>
    <w:p w14:paraId="2AD4B0B0" w14:textId="77777777" w:rsidR="00FB69A9" w:rsidRDefault="00FB69A9" w:rsidP="00FB69A9">
      <w:pPr>
        <w:spacing w:after="0" w:line="360" w:lineRule="auto"/>
        <w:jc w:val="both"/>
        <w:rPr>
          <w:rFonts w:ascii="Arial" w:hAnsi="Arial" w:cs="Arial"/>
          <w:sz w:val="24"/>
          <w:szCs w:val="24"/>
        </w:rPr>
      </w:pPr>
      <w:r w:rsidRPr="00222362">
        <w:rPr>
          <w:rFonts w:ascii="Arial" w:hAnsi="Arial" w:cs="Arial"/>
          <w:sz w:val="24"/>
          <w:szCs w:val="24"/>
        </w:rPr>
        <w:tab/>
        <w:t>Após a análise das constituições, desde o período colonial até a República, é possível observar que todas apresentam, mesmo que minimamente, uma evolução dos direitos das mulheres, sendo esses direitos mais evidentes a partir da Carta Magna de 1988.</w:t>
      </w:r>
    </w:p>
    <w:p w14:paraId="3C8B12A0" w14:textId="77777777" w:rsidR="00FB69A9" w:rsidRDefault="00FB69A9" w:rsidP="00FB69A9">
      <w:pPr>
        <w:spacing w:after="0" w:line="360" w:lineRule="auto"/>
        <w:jc w:val="both"/>
        <w:rPr>
          <w:rFonts w:ascii="Arial" w:hAnsi="Arial" w:cs="Arial"/>
          <w:sz w:val="24"/>
          <w:szCs w:val="24"/>
        </w:rPr>
      </w:pPr>
      <w:r>
        <w:rPr>
          <w:rFonts w:ascii="Arial" w:hAnsi="Arial" w:cs="Arial"/>
          <w:sz w:val="24"/>
          <w:szCs w:val="24"/>
        </w:rPr>
        <w:tab/>
        <w:t>Ante a inúmeras alterações da legislação e a continuidade da repressão ao gênero feminino, na iminência de coibir a violência contra a mulher, principalmente no âmbito familiar, a Lei 11.340/06 é apresentada como o divisor de águas na defesa das mulheres.</w:t>
      </w:r>
    </w:p>
    <w:p w14:paraId="3E5650ED" w14:textId="77777777" w:rsidR="00FB69A9" w:rsidRDefault="00FB69A9" w:rsidP="00FB69A9">
      <w:pPr>
        <w:spacing w:after="0" w:line="360" w:lineRule="auto"/>
        <w:jc w:val="both"/>
        <w:rPr>
          <w:rFonts w:ascii="Arial" w:hAnsi="Arial" w:cs="Arial"/>
          <w:sz w:val="24"/>
          <w:szCs w:val="24"/>
        </w:rPr>
      </w:pPr>
      <w:r>
        <w:rPr>
          <w:rFonts w:ascii="Arial" w:hAnsi="Arial" w:cs="Arial"/>
          <w:sz w:val="24"/>
          <w:szCs w:val="24"/>
        </w:rPr>
        <w:tab/>
        <w:t xml:space="preserve">Com diversas peculiaridades, dentre elas as espécies de violência e a determinação de medidas protetivas, tanto em desfavor do agressor como para proteger a vítima, em seu primeiro ano de vigência a Lei apresenta redução nos </w:t>
      </w:r>
      <w:r>
        <w:rPr>
          <w:rFonts w:ascii="Arial" w:hAnsi="Arial" w:cs="Arial"/>
          <w:sz w:val="24"/>
          <w:szCs w:val="24"/>
        </w:rPr>
        <w:lastRenderedPageBreak/>
        <w:t>índices de violência, contudo, os índices voltam a subir do segundo ano em diante.</w:t>
      </w:r>
    </w:p>
    <w:p w14:paraId="106B74E9" w14:textId="77777777" w:rsidR="00FB69A9" w:rsidRDefault="00FB69A9" w:rsidP="00FB69A9">
      <w:pPr>
        <w:spacing w:after="0" w:line="360" w:lineRule="auto"/>
        <w:jc w:val="both"/>
        <w:rPr>
          <w:rFonts w:ascii="Arial" w:hAnsi="Arial" w:cs="Arial"/>
          <w:sz w:val="24"/>
          <w:szCs w:val="24"/>
        </w:rPr>
      </w:pPr>
      <w:r>
        <w:rPr>
          <w:rFonts w:ascii="Arial" w:hAnsi="Arial" w:cs="Arial"/>
          <w:sz w:val="24"/>
          <w:szCs w:val="24"/>
        </w:rPr>
        <w:tab/>
        <w:t>A decadência dos índices de violência doméstica no primeiro ano da vigência dá Lei se dá pela temeridade da aplicação das medidas protetivas, que, mesmo não sendo considerado crime seu descumprimento, o não cumprimento acarretaria prisão.</w:t>
      </w:r>
    </w:p>
    <w:p w14:paraId="0570B5D6" w14:textId="77777777" w:rsidR="00FB69A9" w:rsidRDefault="00FB69A9" w:rsidP="00FB69A9">
      <w:pPr>
        <w:spacing w:after="0" w:line="360" w:lineRule="auto"/>
        <w:jc w:val="both"/>
        <w:rPr>
          <w:rFonts w:ascii="Arial" w:hAnsi="Arial" w:cs="Arial"/>
          <w:sz w:val="24"/>
          <w:szCs w:val="24"/>
        </w:rPr>
      </w:pPr>
      <w:r>
        <w:rPr>
          <w:rFonts w:ascii="Arial" w:hAnsi="Arial" w:cs="Arial"/>
          <w:sz w:val="24"/>
          <w:szCs w:val="24"/>
        </w:rPr>
        <w:tab/>
        <w:t>Entretanto, com o passar dos dias, os agressores perceberam que, por vezes, o descumprimento de medida protetiva não acarretava medidas mais drásticas, seja pela morosidade do judiciário ainda acompanhado das raízes do poder patriarcal, seja pela falta de fiscalização de cumprimento das medidas</w:t>
      </w:r>
    </w:p>
    <w:p w14:paraId="4FFC8624" w14:textId="77777777" w:rsidR="00FB69A9" w:rsidRDefault="00FB69A9" w:rsidP="00FB69A9">
      <w:pPr>
        <w:spacing w:after="0" w:line="360" w:lineRule="auto"/>
        <w:jc w:val="both"/>
        <w:rPr>
          <w:rFonts w:ascii="Arial" w:hAnsi="Arial" w:cs="Arial"/>
          <w:sz w:val="24"/>
          <w:szCs w:val="24"/>
        </w:rPr>
      </w:pPr>
      <w:r>
        <w:rPr>
          <w:rFonts w:ascii="Arial" w:hAnsi="Arial" w:cs="Arial"/>
          <w:sz w:val="24"/>
          <w:szCs w:val="24"/>
        </w:rPr>
        <w:tab/>
        <w:t>Por isso, as vítimas da violência doméstica começam a se desencorajar de proceder com as denúncias, muitas delas justificam a ausência de tal ato pelo temor da morte.</w:t>
      </w:r>
    </w:p>
    <w:p w14:paraId="0B3692F8" w14:textId="184272AE" w:rsidR="00ED3C6D" w:rsidRDefault="00FB69A9" w:rsidP="00C448D7">
      <w:pPr>
        <w:spacing w:after="0" w:line="360" w:lineRule="auto"/>
        <w:jc w:val="both"/>
        <w:rPr>
          <w:rFonts w:ascii="Arial" w:hAnsi="Arial" w:cs="Arial"/>
          <w:sz w:val="24"/>
          <w:szCs w:val="24"/>
        </w:rPr>
      </w:pPr>
      <w:r>
        <w:rPr>
          <w:rFonts w:ascii="Arial" w:hAnsi="Arial" w:cs="Arial"/>
          <w:sz w:val="24"/>
          <w:szCs w:val="24"/>
        </w:rPr>
        <w:tab/>
        <w:t>Mesmo após as alterações mais recente para concessão das medidas protetivas, que, teoricamente, facilitariam a concessão das medidas, estas, quando aplicadas, não conseguem ser eficazes na proteção as vítimas de violência, o que se constata, portanto, a ineficácia das medidas protetivas e a certeza da impunidade.</w:t>
      </w:r>
    </w:p>
    <w:p w14:paraId="01CEEEA7" w14:textId="7AA64006" w:rsidR="00ED3C6D" w:rsidRDefault="00ED3C6D" w:rsidP="00C448D7">
      <w:pPr>
        <w:spacing w:after="0" w:line="360" w:lineRule="auto"/>
        <w:rPr>
          <w:rFonts w:ascii="Arial" w:hAnsi="Arial" w:cs="Arial"/>
          <w:sz w:val="24"/>
          <w:szCs w:val="24"/>
        </w:rPr>
      </w:pPr>
    </w:p>
    <w:p w14:paraId="62BAF113" w14:textId="5171ED06" w:rsidR="00486A96" w:rsidRPr="00C448D7" w:rsidRDefault="00C448D7" w:rsidP="00C448D7">
      <w:pPr>
        <w:spacing w:after="0" w:line="360" w:lineRule="auto"/>
        <w:jc w:val="center"/>
        <w:rPr>
          <w:rFonts w:ascii="Arial" w:hAnsi="Arial" w:cs="Arial"/>
          <w:b/>
          <w:bCs/>
          <w:sz w:val="24"/>
          <w:szCs w:val="24"/>
        </w:rPr>
      </w:pPr>
      <w:r w:rsidRPr="00C448D7">
        <w:rPr>
          <w:rFonts w:ascii="Arial" w:hAnsi="Arial" w:cs="Arial"/>
          <w:b/>
          <w:bCs/>
          <w:sz w:val="24"/>
          <w:szCs w:val="24"/>
        </w:rPr>
        <w:t>REFERÊNCIAS</w:t>
      </w:r>
    </w:p>
    <w:p w14:paraId="38BF5685" w14:textId="77777777" w:rsidR="00486A96" w:rsidRPr="00486A96" w:rsidRDefault="00486A96" w:rsidP="00486A96">
      <w:pPr>
        <w:spacing w:after="0" w:line="360" w:lineRule="auto"/>
        <w:jc w:val="both"/>
        <w:rPr>
          <w:rFonts w:ascii="Arial" w:hAnsi="Arial" w:cs="Arial"/>
          <w:sz w:val="24"/>
          <w:szCs w:val="24"/>
        </w:rPr>
      </w:pPr>
    </w:p>
    <w:p w14:paraId="1F670662" w14:textId="77777777" w:rsidR="00486A96" w:rsidRPr="00C448D7" w:rsidRDefault="00486A96" w:rsidP="00C448D7">
      <w:pPr>
        <w:spacing w:after="0" w:line="240" w:lineRule="auto"/>
        <w:jc w:val="both"/>
        <w:rPr>
          <w:rFonts w:ascii="Arial" w:hAnsi="Arial" w:cs="Arial"/>
          <w:sz w:val="24"/>
          <w:szCs w:val="24"/>
        </w:rPr>
      </w:pPr>
      <w:r w:rsidRPr="00C448D7">
        <w:rPr>
          <w:rFonts w:ascii="Arial" w:hAnsi="Arial" w:cs="Arial"/>
          <w:sz w:val="24"/>
          <w:szCs w:val="24"/>
        </w:rPr>
        <w:t xml:space="preserve">CAMARGO, Carolina. </w:t>
      </w:r>
      <w:r w:rsidRPr="0061296F">
        <w:rPr>
          <w:rFonts w:ascii="Arial" w:hAnsi="Arial" w:cs="Arial"/>
          <w:b/>
          <w:bCs/>
          <w:sz w:val="24"/>
          <w:szCs w:val="24"/>
        </w:rPr>
        <w:t>A mulher vítima de violência doméstica e o exercício da condição de agente em Amartya Sem</w:t>
      </w:r>
      <w:r w:rsidRPr="00C448D7">
        <w:rPr>
          <w:rFonts w:ascii="Arial" w:hAnsi="Arial" w:cs="Arial"/>
          <w:sz w:val="24"/>
          <w:szCs w:val="24"/>
        </w:rPr>
        <w:t>. Dissertação (Mestrado em Direito) – Faculdade IMED, Passo Fundo/RS, 2017.</w:t>
      </w:r>
    </w:p>
    <w:p w14:paraId="5BE49699" w14:textId="77777777" w:rsidR="00486A96" w:rsidRPr="00C448D7" w:rsidRDefault="00486A96" w:rsidP="00C448D7">
      <w:pPr>
        <w:autoSpaceDE w:val="0"/>
        <w:autoSpaceDN w:val="0"/>
        <w:adjustRightInd w:val="0"/>
        <w:spacing w:after="0" w:line="240" w:lineRule="auto"/>
        <w:jc w:val="both"/>
        <w:rPr>
          <w:rFonts w:ascii="Arial" w:hAnsi="Arial" w:cs="Arial"/>
          <w:sz w:val="24"/>
          <w:szCs w:val="24"/>
        </w:rPr>
      </w:pPr>
    </w:p>
    <w:p w14:paraId="4E6C9DD1" w14:textId="3D81EEC2" w:rsidR="00486A96" w:rsidRPr="00C448D7" w:rsidRDefault="00486A96" w:rsidP="00C448D7">
      <w:pPr>
        <w:autoSpaceDE w:val="0"/>
        <w:autoSpaceDN w:val="0"/>
        <w:adjustRightInd w:val="0"/>
        <w:spacing w:after="0" w:line="240" w:lineRule="auto"/>
        <w:jc w:val="both"/>
        <w:rPr>
          <w:rFonts w:ascii="Arial" w:hAnsi="Arial" w:cs="Arial"/>
          <w:sz w:val="24"/>
          <w:szCs w:val="24"/>
        </w:rPr>
      </w:pPr>
      <w:r w:rsidRPr="00C448D7">
        <w:rPr>
          <w:rFonts w:ascii="Arial" w:hAnsi="Arial" w:cs="Arial"/>
          <w:sz w:val="24"/>
          <w:szCs w:val="24"/>
        </w:rPr>
        <w:t>CAMPOS, Alessandra Sousa</w:t>
      </w:r>
      <w:r w:rsidR="00B5412E" w:rsidRPr="00C448D7">
        <w:rPr>
          <w:rFonts w:ascii="Arial" w:hAnsi="Arial" w:cs="Arial"/>
          <w:sz w:val="24"/>
          <w:szCs w:val="24"/>
        </w:rPr>
        <w:t xml:space="preserve"> de</w:t>
      </w:r>
      <w:r w:rsidRPr="00C448D7">
        <w:rPr>
          <w:rFonts w:ascii="Arial" w:hAnsi="Arial" w:cs="Arial"/>
          <w:sz w:val="24"/>
          <w:szCs w:val="24"/>
        </w:rPr>
        <w:t xml:space="preserve">. </w:t>
      </w:r>
      <w:r w:rsidRPr="00C448D7">
        <w:rPr>
          <w:rFonts w:ascii="Arial" w:hAnsi="Arial" w:cs="Arial"/>
          <w:b/>
          <w:bCs/>
          <w:sz w:val="24"/>
          <w:szCs w:val="24"/>
        </w:rPr>
        <w:t>A Lei Maria da Penha e a sua efetividade</w:t>
      </w:r>
      <w:r w:rsidRPr="00C448D7">
        <w:rPr>
          <w:rFonts w:ascii="Arial" w:hAnsi="Arial" w:cs="Arial"/>
          <w:sz w:val="24"/>
          <w:szCs w:val="24"/>
        </w:rPr>
        <w:t>. São Paulo</w:t>
      </w:r>
      <w:r w:rsidR="00B5412E" w:rsidRPr="00C448D7">
        <w:rPr>
          <w:rFonts w:ascii="Arial" w:hAnsi="Arial" w:cs="Arial"/>
          <w:sz w:val="24"/>
          <w:szCs w:val="24"/>
        </w:rPr>
        <w:t>, 2015.</w:t>
      </w:r>
    </w:p>
    <w:p w14:paraId="25C5EA8D" w14:textId="77777777" w:rsidR="00486A96" w:rsidRPr="00C448D7" w:rsidRDefault="00486A96" w:rsidP="00C448D7">
      <w:pPr>
        <w:spacing w:after="0" w:line="240" w:lineRule="auto"/>
        <w:jc w:val="both"/>
        <w:rPr>
          <w:rFonts w:ascii="Arial" w:hAnsi="Arial" w:cs="Arial"/>
          <w:sz w:val="24"/>
          <w:szCs w:val="24"/>
        </w:rPr>
      </w:pPr>
    </w:p>
    <w:p w14:paraId="37EF27F4" w14:textId="3457C24E" w:rsidR="00486A96" w:rsidRPr="00C448D7" w:rsidRDefault="00486A96" w:rsidP="00C448D7">
      <w:pPr>
        <w:spacing w:after="0" w:line="240" w:lineRule="auto"/>
        <w:jc w:val="both"/>
        <w:rPr>
          <w:rFonts w:ascii="Arial" w:hAnsi="Arial" w:cs="Arial"/>
          <w:sz w:val="24"/>
          <w:szCs w:val="24"/>
        </w:rPr>
      </w:pPr>
      <w:r w:rsidRPr="00C448D7">
        <w:rPr>
          <w:rFonts w:ascii="Arial" w:hAnsi="Arial" w:cs="Arial"/>
          <w:sz w:val="24"/>
          <w:szCs w:val="24"/>
        </w:rPr>
        <w:t xml:space="preserve">CARVALHO, Amanda Kelly de Lima. </w:t>
      </w:r>
      <w:r w:rsidRPr="00C448D7">
        <w:rPr>
          <w:rFonts w:ascii="Arial" w:hAnsi="Arial" w:cs="Arial"/>
          <w:b/>
          <w:bCs/>
          <w:sz w:val="24"/>
          <w:szCs w:val="24"/>
        </w:rPr>
        <w:t>A (In)eficácia da Lei Maria da Penha e aplicabilidade de suas medidas protetivas de urgência</w:t>
      </w:r>
      <w:r w:rsidRPr="00C448D7">
        <w:rPr>
          <w:rFonts w:ascii="Arial" w:hAnsi="Arial" w:cs="Arial"/>
          <w:sz w:val="24"/>
          <w:szCs w:val="24"/>
        </w:rPr>
        <w:t>. Digitado. Trabalho de Conclusão de Curso (Graduação em Direito) – Centro Universitário Tabosa de Almeida – ASCES/UNITA, 2017.</w:t>
      </w:r>
    </w:p>
    <w:p w14:paraId="43C9EB61" w14:textId="77777777" w:rsidR="00486A96" w:rsidRPr="00C448D7" w:rsidRDefault="00486A96" w:rsidP="00C448D7">
      <w:pPr>
        <w:autoSpaceDE w:val="0"/>
        <w:autoSpaceDN w:val="0"/>
        <w:adjustRightInd w:val="0"/>
        <w:spacing w:after="0" w:line="240" w:lineRule="auto"/>
        <w:jc w:val="both"/>
        <w:rPr>
          <w:rFonts w:ascii="Arial" w:hAnsi="Arial" w:cs="Arial"/>
          <w:sz w:val="24"/>
          <w:szCs w:val="24"/>
        </w:rPr>
      </w:pPr>
    </w:p>
    <w:p w14:paraId="6CDC8AFD" w14:textId="3FB953A0" w:rsidR="00486A96" w:rsidRPr="00C448D7" w:rsidRDefault="00486A96" w:rsidP="00C448D7">
      <w:pPr>
        <w:autoSpaceDE w:val="0"/>
        <w:autoSpaceDN w:val="0"/>
        <w:adjustRightInd w:val="0"/>
        <w:spacing w:after="0" w:line="240" w:lineRule="auto"/>
        <w:jc w:val="both"/>
        <w:rPr>
          <w:rFonts w:ascii="Arial" w:hAnsi="Arial" w:cs="Arial"/>
          <w:sz w:val="24"/>
          <w:szCs w:val="24"/>
        </w:rPr>
      </w:pPr>
      <w:r w:rsidRPr="00C448D7">
        <w:rPr>
          <w:rFonts w:ascii="Arial" w:hAnsi="Arial" w:cs="Arial"/>
          <w:sz w:val="24"/>
          <w:szCs w:val="24"/>
        </w:rPr>
        <w:t xml:space="preserve">COLLING, Ana M. </w:t>
      </w:r>
      <w:r w:rsidRPr="00C448D7">
        <w:rPr>
          <w:rFonts w:ascii="Arial" w:hAnsi="Arial" w:cs="Arial"/>
          <w:b/>
          <w:bCs/>
          <w:sz w:val="24"/>
          <w:szCs w:val="24"/>
        </w:rPr>
        <w:t xml:space="preserve">Resistência da mulher à ditadura militar. </w:t>
      </w:r>
      <w:r w:rsidRPr="00C448D7">
        <w:rPr>
          <w:rFonts w:ascii="Arial" w:hAnsi="Arial" w:cs="Arial"/>
          <w:sz w:val="24"/>
          <w:szCs w:val="24"/>
        </w:rPr>
        <w:t>Rio de Janeiro: Rosa dos Tempos, 1997.</w:t>
      </w:r>
    </w:p>
    <w:p w14:paraId="7679F502" w14:textId="77777777" w:rsidR="00486A96" w:rsidRPr="00C448D7" w:rsidRDefault="00486A96" w:rsidP="00C448D7">
      <w:pPr>
        <w:autoSpaceDE w:val="0"/>
        <w:autoSpaceDN w:val="0"/>
        <w:adjustRightInd w:val="0"/>
        <w:spacing w:after="0" w:line="240" w:lineRule="auto"/>
        <w:jc w:val="both"/>
        <w:rPr>
          <w:rFonts w:ascii="Arial" w:hAnsi="Arial" w:cs="Arial"/>
          <w:sz w:val="24"/>
          <w:szCs w:val="24"/>
        </w:rPr>
      </w:pPr>
    </w:p>
    <w:p w14:paraId="63CCF376" w14:textId="73FEB1DE" w:rsidR="00486A96" w:rsidRPr="00C448D7" w:rsidRDefault="00486A96" w:rsidP="00C448D7">
      <w:pPr>
        <w:autoSpaceDE w:val="0"/>
        <w:autoSpaceDN w:val="0"/>
        <w:adjustRightInd w:val="0"/>
        <w:spacing w:after="0" w:line="240" w:lineRule="auto"/>
        <w:jc w:val="both"/>
        <w:rPr>
          <w:rFonts w:ascii="Arial" w:hAnsi="Arial" w:cs="Arial"/>
          <w:sz w:val="24"/>
          <w:szCs w:val="24"/>
        </w:rPr>
      </w:pPr>
      <w:r w:rsidRPr="00C448D7">
        <w:rPr>
          <w:rFonts w:ascii="Arial" w:hAnsi="Arial" w:cs="Arial"/>
          <w:sz w:val="24"/>
          <w:szCs w:val="24"/>
        </w:rPr>
        <w:t xml:space="preserve">CORTÊS, Iáris Ramalho (Orgs.). </w:t>
      </w:r>
      <w:r w:rsidRPr="00C448D7">
        <w:rPr>
          <w:rFonts w:ascii="Arial" w:hAnsi="Arial" w:cs="Arial"/>
          <w:b/>
          <w:bCs/>
          <w:sz w:val="24"/>
          <w:szCs w:val="24"/>
        </w:rPr>
        <w:t xml:space="preserve">Os direitos das mulheres na legislação brasileira pós-constituinte. </w:t>
      </w:r>
      <w:r w:rsidRPr="00C448D7">
        <w:rPr>
          <w:rFonts w:ascii="Arial" w:hAnsi="Arial" w:cs="Arial"/>
          <w:sz w:val="24"/>
          <w:szCs w:val="24"/>
        </w:rPr>
        <w:t>Centro Feminista de Estudos e Assessoria (CFEMEA). Brasília: Letras Livres, 2006.</w:t>
      </w:r>
    </w:p>
    <w:p w14:paraId="0CFA7A7A" w14:textId="77777777" w:rsidR="003A2838" w:rsidRPr="00C448D7" w:rsidRDefault="003A2838" w:rsidP="00C448D7">
      <w:pPr>
        <w:autoSpaceDE w:val="0"/>
        <w:autoSpaceDN w:val="0"/>
        <w:adjustRightInd w:val="0"/>
        <w:spacing w:after="0" w:line="240" w:lineRule="auto"/>
        <w:jc w:val="both"/>
        <w:rPr>
          <w:rFonts w:ascii="Arial" w:hAnsi="Arial" w:cs="Arial"/>
          <w:sz w:val="24"/>
          <w:szCs w:val="24"/>
        </w:rPr>
      </w:pPr>
    </w:p>
    <w:p w14:paraId="48A4D0E8" w14:textId="77777777" w:rsidR="00486A96" w:rsidRPr="00C448D7" w:rsidRDefault="00486A96" w:rsidP="00C448D7">
      <w:pPr>
        <w:autoSpaceDE w:val="0"/>
        <w:autoSpaceDN w:val="0"/>
        <w:adjustRightInd w:val="0"/>
        <w:spacing w:after="0" w:line="240" w:lineRule="auto"/>
        <w:jc w:val="both"/>
        <w:rPr>
          <w:rFonts w:ascii="Arial" w:eastAsiaTheme="minorHAnsi" w:hAnsi="Arial" w:cs="Arial"/>
          <w:sz w:val="24"/>
          <w:szCs w:val="24"/>
          <w:lang w:eastAsia="en-US"/>
        </w:rPr>
      </w:pPr>
      <w:r w:rsidRPr="00C448D7">
        <w:rPr>
          <w:rFonts w:ascii="Arial" w:eastAsiaTheme="minorHAnsi" w:hAnsi="Arial" w:cs="Arial"/>
          <w:sz w:val="24"/>
          <w:szCs w:val="24"/>
          <w:lang w:eastAsia="en-US"/>
        </w:rPr>
        <w:lastRenderedPageBreak/>
        <w:t xml:space="preserve">COULANGES, Fustel de. </w:t>
      </w:r>
      <w:r w:rsidRPr="00C448D7">
        <w:rPr>
          <w:rFonts w:ascii="Arial" w:eastAsiaTheme="minorHAnsi" w:hAnsi="Arial" w:cs="Arial"/>
          <w:b/>
          <w:bCs/>
          <w:sz w:val="24"/>
          <w:szCs w:val="24"/>
          <w:lang w:eastAsia="en-US"/>
        </w:rPr>
        <w:t xml:space="preserve">A Cidade Antiga – Estudos sobre o Culto, o Direito, as Instituições da Grécia e de Roma. </w:t>
      </w:r>
      <w:r w:rsidRPr="00C448D7">
        <w:rPr>
          <w:rFonts w:ascii="Arial" w:eastAsiaTheme="minorHAnsi" w:hAnsi="Arial" w:cs="Arial"/>
          <w:sz w:val="24"/>
          <w:szCs w:val="24"/>
          <w:lang w:eastAsia="en-US"/>
        </w:rPr>
        <w:t>12ª ed. São Paulo: Hemus, 1.996. 308p.</w:t>
      </w:r>
    </w:p>
    <w:p w14:paraId="3491223C" w14:textId="77777777" w:rsidR="00486A96" w:rsidRPr="00C448D7" w:rsidRDefault="00486A96" w:rsidP="00C448D7">
      <w:pPr>
        <w:spacing w:line="240" w:lineRule="auto"/>
        <w:jc w:val="both"/>
        <w:rPr>
          <w:rFonts w:ascii="Arial" w:hAnsi="Arial" w:cs="Arial"/>
          <w:sz w:val="24"/>
          <w:szCs w:val="24"/>
        </w:rPr>
      </w:pPr>
    </w:p>
    <w:p w14:paraId="75EF225B" w14:textId="489FC68E" w:rsidR="00486A96" w:rsidRPr="00C448D7" w:rsidRDefault="00486A96" w:rsidP="00C448D7">
      <w:pPr>
        <w:spacing w:line="240" w:lineRule="auto"/>
        <w:jc w:val="both"/>
        <w:rPr>
          <w:rFonts w:ascii="Arial" w:hAnsi="Arial" w:cs="Arial"/>
          <w:sz w:val="24"/>
          <w:szCs w:val="24"/>
        </w:rPr>
      </w:pPr>
      <w:r w:rsidRPr="00C448D7">
        <w:rPr>
          <w:rFonts w:ascii="Arial" w:hAnsi="Arial" w:cs="Arial"/>
          <w:sz w:val="24"/>
          <w:szCs w:val="24"/>
        </w:rPr>
        <w:t>DE ÁVILA, Thiago André Pierobom</w:t>
      </w:r>
      <w:r w:rsidRPr="00C448D7">
        <w:rPr>
          <w:rFonts w:ascii="Arial" w:hAnsi="Arial" w:cs="Arial"/>
          <w:b/>
          <w:bCs/>
          <w:sz w:val="24"/>
          <w:szCs w:val="24"/>
        </w:rPr>
        <w:t>. Lei Maria da Penha. Uma análise dos novos instrumentos de proteção às mulheres</w:t>
      </w:r>
      <w:r w:rsidRPr="00C448D7">
        <w:rPr>
          <w:rFonts w:ascii="Arial" w:hAnsi="Arial" w:cs="Arial"/>
          <w:sz w:val="24"/>
          <w:szCs w:val="24"/>
        </w:rPr>
        <w:t>. Disponível em: http://egov.ufsc.br/portal/sites/ default /files/anexos/13477-13478-1-PB.pdf. Acesso em: 02 mar 2021.</w:t>
      </w:r>
    </w:p>
    <w:p w14:paraId="7205E13C" w14:textId="46CA1476" w:rsidR="00486A96" w:rsidRPr="00C448D7" w:rsidRDefault="00486A96" w:rsidP="00C448D7">
      <w:pPr>
        <w:spacing w:after="0" w:line="240" w:lineRule="auto"/>
        <w:jc w:val="both"/>
        <w:rPr>
          <w:rFonts w:ascii="Arial" w:hAnsi="Arial" w:cs="Arial"/>
          <w:sz w:val="24"/>
          <w:szCs w:val="24"/>
        </w:rPr>
      </w:pPr>
      <w:r w:rsidRPr="00C448D7">
        <w:rPr>
          <w:rFonts w:ascii="Arial" w:hAnsi="Arial" w:cs="Arial"/>
          <w:sz w:val="24"/>
          <w:szCs w:val="24"/>
        </w:rPr>
        <w:t>CAMPOS, Carmen Hein</w:t>
      </w:r>
      <w:r w:rsidR="0061296F">
        <w:rPr>
          <w:rFonts w:ascii="Arial" w:hAnsi="Arial" w:cs="Arial"/>
          <w:sz w:val="24"/>
          <w:szCs w:val="24"/>
        </w:rPr>
        <w:t xml:space="preserve"> de</w:t>
      </w:r>
      <w:r w:rsidRPr="00C448D7">
        <w:rPr>
          <w:rFonts w:ascii="Arial" w:hAnsi="Arial" w:cs="Arial"/>
          <w:sz w:val="24"/>
          <w:szCs w:val="24"/>
        </w:rPr>
        <w:t xml:space="preserve">. </w:t>
      </w:r>
      <w:r w:rsidRPr="0061296F">
        <w:rPr>
          <w:rFonts w:ascii="Arial" w:hAnsi="Arial" w:cs="Arial"/>
          <w:b/>
          <w:bCs/>
          <w:sz w:val="24"/>
          <w:szCs w:val="24"/>
        </w:rPr>
        <w:t>Feminicídio no Brasil: Uma análise crítico-</w:t>
      </w:r>
      <w:r w:rsidRPr="0061296F">
        <w:rPr>
          <w:rFonts w:ascii="Arial" w:hAnsi="Arial" w:cs="Arial"/>
          <w:sz w:val="24"/>
          <w:szCs w:val="24"/>
        </w:rPr>
        <w:t>feminista. Sistema Penal &amp; Violência,</w:t>
      </w:r>
      <w:r w:rsidRPr="00C448D7">
        <w:rPr>
          <w:rFonts w:ascii="Arial" w:hAnsi="Arial" w:cs="Arial"/>
          <w:sz w:val="24"/>
          <w:szCs w:val="24"/>
        </w:rPr>
        <w:t xml:space="preserve"> v. 7, n. 1, p. 103-115,</w:t>
      </w:r>
      <w:r w:rsidR="0061296F">
        <w:rPr>
          <w:rFonts w:ascii="Arial" w:hAnsi="Arial" w:cs="Arial"/>
          <w:sz w:val="24"/>
          <w:szCs w:val="24"/>
        </w:rPr>
        <w:t xml:space="preserve"> Rio de Janeiro/RJ,</w:t>
      </w:r>
      <w:r w:rsidRPr="00C448D7">
        <w:rPr>
          <w:rFonts w:ascii="Arial" w:hAnsi="Arial" w:cs="Arial"/>
          <w:sz w:val="24"/>
          <w:szCs w:val="24"/>
        </w:rPr>
        <w:t xml:space="preserve"> 2015.</w:t>
      </w:r>
    </w:p>
    <w:p w14:paraId="48C85633" w14:textId="77777777" w:rsidR="00486A96" w:rsidRPr="00C448D7" w:rsidRDefault="00486A96" w:rsidP="00C448D7">
      <w:pPr>
        <w:spacing w:after="0" w:line="240" w:lineRule="auto"/>
        <w:jc w:val="both"/>
        <w:rPr>
          <w:rFonts w:ascii="Arial" w:hAnsi="Arial" w:cs="Arial"/>
          <w:sz w:val="24"/>
          <w:szCs w:val="24"/>
        </w:rPr>
      </w:pPr>
    </w:p>
    <w:p w14:paraId="669EB574" w14:textId="12CC44B1" w:rsidR="00486A96" w:rsidRPr="00C448D7" w:rsidRDefault="00486A96" w:rsidP="00C448D7">
      <w:pPr>
        <w:spacing w:after="0" w:line="240" w:lineRule="auto"/>
        <w:jc w:val="both"/>
        <w:rPr>
          <w:rFonts w:ascii="Arial" w:hAnsi="Arial" w:cs="Arial"/>
          <w:sz w:val="24"/>
          <w:szCs w:val="24"/>
        </w:rPr>
      </w:pPr>
      <w:r w:rsidRPr="00C448D7">
        <w:rPr>
          <w:rFonts w:ascii="Arial" w:hAnsi="Arial" w:cs="Arial"/>
          <w:sz w:val="24"/>
          <w:szCs w:val="24"/>
        </w:rPr>
        <w:t xml:space="preserve">DIAS, Maria Berenice. </w:t>
      </w:r>
      <w:r w:rsidRPr="00C448D7">
        <w:rPr>
          <w:rFonts w:ascii="Arial" w:hAnsi="Arial" w:cs="Arial"/>
          <w:b/>
          <w:bCs/>
          <w:sz w:val="24"/>
          <w:szCs w:val="24"/>
        </w:rPr>
        <w:t xml:space="preserve">A Lei Maria da Penha na justiça: </w:t>
      </w:r>
      <w:r w:rsidRPr="00C448D7">
        <w:rPr>
          <w:rFonts w:ascii="Arial" w:hAnsi="Arial" w:cs="Arial"/>
          <w:sz w:val="24"/>
          <w:szCs w:val="24"/>
        </w:rPr>
        <w:t>a efetividade da Lei 11.340/06 de combate à violência doméstica e familiar contra a mulher. São Paulo: Revista dos Tribunais, 2007.</w:t>
      </w:r>
    </w:p>
    <w:p w14:paraId="417406BA" w14:textId="77777777" w:rsidR="00DC43A1" w:rsidRPr="00C448D7" w:rsidRDefault="00DC43A1" w:rsidP="00C448D7">
      <w:pPr>
        <w:spacing w:after="0" w:line="240" w:lineRule="auto"/>
        <w:jc w:val="both"/>
        <w:rPr>
          <w:rFonts w:ascii="Arial" w:hAnsi="Arial" w:cs="Arial"/>
          <w:sz w:val="24"/>
          <w:szCs w:val="24"/>
        </w:rPr>
      </w:pPr>
    </w:p>
    <w:p w14:paraId="71A40A50" w14:textId="6640350E" w:rsidR="00486A96" w:rsidRPr="00C448D7" w:rsidRDefault="00486A96" w:rsidP="00C448D7">
      <w:pPr>
        <w:spacing w:line="240" w:lineRule="auto"/>
        <w:jc w:val="both"/>
        <w:rPr>
          <w:rFonts w:ascii="Arial" w:hAnsi="Arial" w:cs="Arial"/>
          <w:sz w:val="24"/>
          <w:szCs w:val="24"/>
        </w:rPr>
      </w:pPr>
      <w:r w:rsidRPr="00C448D7">
        <w:rPr>
          <w:rFonts w:ascii="Arial" w:hAnsi="Arial" w:cs="Arial"/>
          <w:sz w:val="24"/>
          <w:szCs w:val="24"/>
        </w:rPr>
        <w:t xml:space="preserve">Fernandes, Valéria Diez Scarance. </w:t>
      </w:r>
      <w:r w:rsidRPr="00C448D7">
        <w:rPr>
          <w:rFonts w:ascii="Arial" w:hAnsi="Arial" w:cs="Arial"/>
          <w:b/>
          <w:bCs/>
          <w:sz w:val="24"/>
          <w:szCs w:val="24"/>
        </w:rPr>
        <w:t>Lei Maria da Penha: o Processo Penal no caminho da efetividade: abordagem jurídica e multidisciplinar</w:t>
      </w:r>
      <w:r w:rsidRPr="00C448D7">
        <w:rPr>
          <w:rFonts w:ascii="Arial" w:hAnsi="Arial" w:cs="Arial"/>
          <w:sz w:val="24"/>
          <w:szCs w:val="24"/>
        </w:rPr>
        <w:t>. São Paulo</w:t>
      </w:r>
      <w:r w:rsidR="0061296F">
        <w:rPr>
          <w:rFonts w:ascii="Arial" w:hAnsi="Arial" w:cs="Arial"/>
          <w:sz w:val="24"/>
          <w:szCs w:val="24"/>
        </w:rPr>
        <w:t>/SP,</w:t>
      </w:r>
      <w:r w:rsidRPr="00C448D7">
        <w:rPr>
          <w:rFonts w:ascii="Arial" w:hAnsi="Arial" w:cs="Arial"/>
          <w:sz w:val="24"/>
          <w:szCs w:val="24"/>
        </w:rPr>
        <w:t xml:space="preserve"> Atlas, 2015.</w:t>
      </w:r>
    </w:p>
    <w:p w14:paraId="3D2CA3D6" w14:textId="77777777" w:rsidR="00486A96" w:rsidRPr="00C448D7" w:rsidRDefault="00486A96" w:rsidP="00C448D7">
      <w:pPr>
        <w:spacing w:line="240" w:lineRule="auto"/>
        <w:jc w:val="both"/>
        <w:rPr>
          <w:rFonts w:ascii="Arial" w:hAnsi="Arial" w:cs="Arial"/>
          <w:sz w:val="24"/>
          <w:szCs w:val="24"/>
        </w:rPr>
      </w:pPr>
      <w:r w:rsidRPr="00C448D7">
        <w:rPr>
          <w:rFonts w:ascii="Arial" w:hAnsi="Arial" w:cs="Arial"/>
          <w:sz w:val="24"/>
          <w:szCs w:val="24"/>
        </w:rPr>
        <w:t xml:space="preserve">LIMA, Renato Brasileiro de. </w:t>
      </w:r>
      <w:r w:rsidRPr="00C448D7">
        <w:rPr>
          <w:rFonts w:ascii="Arial" w:hAnsi="Arial" w:cs="Arial"/>
          <w:b/>
          <w:bCs/>
          <w:sz w:val="24"/>
          <w:szCs w:val="24"/>
        </w:rPr>
        <w:t>Legislação criminal especial comentada: volume único</w:t>
      </w:r>
      <w:r w:rsidRPr="00C448D7">
        <w:rPr>
          <w:rFonts w:ascii="Arial" w:hAnsi="Arial" w:cs="Arial"/>
          <w:sz w:val="24"/>
          <w:szCs w:val="24"/>
        </w:rPr>
        <w:t>.  4. Ed. ver., atual. E ampl. – Salvador: JusPODIVM, 2016. 976 p.</w:t>
      </w:r>
    </w:p>
    <w:p w14:paraId="0C76E6B7" w14:textId="77777777" w:rsidR="00DC43A1" w:rsidRPr="0061296F" w:rsidRDefault="00486A96" w:rsidP="00C448D7">
      <w:pPr>
        <w:spacing w:after="0" w:line="240" w:lineRule="auto"/>
        <w:jc w:val="both"/>
        <w:rPr>
          <w:rFonts w:ascii="Arial" w:hAnsi="Arial" w:cs="Arial"/>
          <w:color w:val="000000"/>
          <w:sz w:val="24"/>
          <w:szCs w:val="24"/>
        </w:rPr>
      </w:pPr>
      <w:r w:rsidRPr="00C448D7">
        <w:rPr>
          <w:rFonts w:ascii="Arial" w:hAnsi="Arial" w:cs="Arial"/>
          <w:color w:val="000000"/>
          <w:sz w:val="24"/>
          <w:szCs w:val="24"/>
        </w:rPr>
        <w:t xml:space="preserve">MacDonald, M. </w:t>
      </w:r>
      <w:r w:rsidRPr="0061296F">
        <w:rPr>
          <w:rFonts w:ascii="Arial" w:hAnsi="Arial" w:cs="Arial"/>
          <w:b/>
          <w:bCs/>
          <w:color w:val="000000"/>
          <w:sz w:val="24"/>
          <w:szCs w:val="24"/>
        </w:rPr>
        <w:t>Women prisoners, mental health, violence and abuse</w:t>
      </w:r>
      <w:r w:rsidRPr="00C448D7">
        <w:rPr>
          <w:rFonts w:ascii="Arial" w:hAnsi="Arial" w:cs="Arial"/>
          <w:color w:val="000000"/>
          <w:sz w:val="24"/>
          <w:szCs w:val="24"/>
        </w:rPr>
        <w:t xml:space="preserve">. </w:t>
      </w:r>
      <w:r w:rsidRPr="0061296F">
        <w:rPr>
          <w:rFonts w:ascii="Arial" w:hAnsi="Arial" w:cs="Arial"/>
          <w:color w:val="000000"/>
          <w:sz w:val="24"/>
          <w:szCs w:val="24"/>
        </w:rPr>
        <w:t>International Journal of Law and Psychiatry,2013.</w:t>
      </w:r>
    </w:p>
    <w:p w14:paraId="74961D7C" w14:textId="1B32F1E7" w:rsidR="00486A96" w:rsidRPr="00C448D7" w:rsidRDefault="00486A96" w:rsidP="00C448D7">
      <w:pPr>
        <w:spacing w:after="0" w:line="240" w:lineRule="auto"/>
        <w:jc w:val="both"/>
        <w:rPr>
          <w:rFonts w:ascii="Arial" w:hAnsi="Arial" w:cs="Arial"/>
          <w:color w:val="000000"/>
          <w:sz w:val="24"/>
          <w:szCs w:val="24"/>
        </w:rPr>
      </w:pPr>
      <w:r w:rsidRPr="00C448D7">
        <w:rPr>
          <w:rFonts w:ascii="Arial" w:hAnsi="Arial" w:cs="Arial"/>
          <w:color w:val="000000"/>
          <w:sz w:val="24"/>
          <w:szCs w:val="24"/>
        </w:rPr>
        <w:t xml:space="preserve">  </w:t>
      </w:r>
    </w:p>
    <w:p w14:paraId="3DF60898" w14:textId="2F1F796A" w:rsidR="00486A96" w:rsidRPr="00C448D7" w:rsidRDefault="00486A96" w:rsidP="00C448D7">
      <w:pPr>
        <w:autoSpaceDE w:val="0"/>
        <w:autoSpaceDN w:val="0"/>
        <w:adjustRightInd w:val="0"/>
        <w:spacing w:after="0" w:line="240" w:lineRule="auto"/>
        <w:jc w:val="both"/>
        <w:rPr>
          <w:rFonts w:ascii="Arial" w:hAnsi="Arial" w:cs="Arial"/>
          <w:sz w:val="24"/>
          <w:szCs w:val="24"/>
        </w:rPr>
      </w:pPr>
      <w:r w:rsidRPr="00C448D7">
        <w:rPr>
          <w:rFonts w:ascii="Arial" w:hAnsi="Arial" w:cs="Arial"/>
          <w:sz w:val="24"/>
          <w:szCs w:val="24"/>
        </w:rPr>
        <w:t xml:space="preserve">MACIEL, Álvaro dos Santos. </w:t>
      </w:r>
      <w:r w:rsidRPr="0061296F">
        <w:rPr>
          <w:rFonts w:ascii="Arial" w:hAnsi="Arial" w:cs="Arial"/>
          <w:b/>
          <w:bCs/>
          <w:sz w:val="24"/>
          <w:szCs w:val="24"/>
        </w:rPr>
        <w:t>A evolução histórica do princípio da igualdade jurídica e o desenvolvimento nas constituições brasileiras</w:t>
      </w:r>
      <w:r w:rsidRPr="00C448D7">
        <w:rPr>
          <w:rFonts w:ascii="Arial" w:hAnsi="Arial" w:cs="Arial"/>
          <w:sz w:val="24"/>
          <w:szCs w:val="24"/>
        </w:rPr>
        <w:t xml:space="preserve">. </w:t>
      </w:r>
      <w:r w:rsidRPr="00C448D7">
        <w:rPr>
          <w:rFonts w:ascii="Arial" w:hAnsi="Arial" w:cs="Arial"/>
          <w:b/>
          <w:bCs/>
          <w:sz w:val="24"/>
          <w:szCs w:val="24"/>
        </w:rPr>
        <w:t>Âmbito Jurídico</w:t>
      </w:r>
      <w:r w:rsidRPr="00C448D7">
        <w:rPr>
          <w:rFonts w:ascii="Arial" w:hAnsi="Arial" w:cs="Arial"/>
          <w:sz w:val="24"/>
          <w:szCs w:val="24"/>
        </w:rPr>
        <w:t>. Rio Grande, v. XIII, n. 80, set. 2010. Disponível em: http://www.ambito-juridico.com.br/site/index.php?n_link=revista_artigos_leitura&amp;artigo_id=8343. Acesso em: 08 mai. 2021</w:t>
      </w:r>
      <w:r w:rsidR="0061296F">
        <w:rPr>
          <w:rFonts w:ascii="Arial" w:hAnsi="Arial" w:cs="Arial"/>
          <w:sz w:val="24"/>
          <w:szCs w:val="24"/>
        </w:rPr>
        <w:t>.</w:t>
      </w:r>
    </w:p>
    <w:p w14:paraId="436A79A2" w14:textId="77777777" w:rsidR="00486A96" w:rsidRPr="00C448D7" w:rsidRDefault="00486A96" w:rsidP="00C448D7">
      <w:pPr>
        <w:autoSpaceDE w:val="0"/>
        <w:autoSpaceDN w:val="0"/>
        <w:adjustRightInd w:val="0"/>
        <w:spacing w:after="0" w:line="240" w:lineRule="auto"/>
        <w:jc w:val="both"/>
        <w:rPr>
          <w:rFonts w:ascii="Arial" w:hAnsi="Arial" w:cs="Arial"/>
          <w:color w:val="222222"/>
          <w:sz w:val="24"/>
          <w:szCs w:val="24"/>
          <w:shd w:val="clear" w:color="auto" w:fill="FFFFFF"/>
        </w:rPr>
      </w:pPr>
    </w:p>
    <w:p w14:paraId="22B49473" w14:textId="233F3B8B" w:rsidR="00486A96" w:rsidRPr="00C448D7" w:rsidRDefault="00486A96" w:rsidP="00C448D7">
      <w:pPr>
        <w:autoSpaceDE w:val="0"/>
        <w:autoSpaceDN w:val="0"/>
        <w:adjustRightInd w:val="0"/>
        <w:spacing w:after="0" w:line="240" w:lineRule="auto"/>
        <w:jc w:val="both"/>
        <w:rPr>
          <w:rFonts w:ascii="Arial" w:hAnsi="Arial" w:cs="Arial"/>
          <w:sz w:val="24"/>
          <w:szCs w:val="24"/>
        </w:rPr>
      </w:pPr>
      <w:r w:rsidRPr="00C448D7">
        <w:rPr>
          <w:rFonts w:ascii="Arial" w:hAnsi="Arial" w:cs="Arial"/>
          <w:color w:val="222222"/>
          <w:sz w:val="24"/>
          <w:szCs w:val="24"/>
          <w:shd w:val="clear" w:color="auto" w:fill="FFFFFF"/>
        </w:rPr>
        <w:t>MARTINS, Ana Paula Antunes; CERQUEIRA, Daniel; MATOS, Mariana Vieira Martins. </w:t>
      </w:r>
      <w:r w:rsidRPr="00C448D7">
        <w:rPr>
          <w:rStyle w:val="Forte"/>
          <w:rFonts w:ascii="Arial" w:hAnsi="Arial" w:cs="Arial"/>
          <w:color w:val="222222"/>
          <w:sz w:val="24"/>
          <w:szCs w:val="24"/>
          <w:shd w:val="clear" w:color="auto" w:fill="FFFFFF"/>
        </w:rPr>
        <w:t>A institucionalização das políticas públicas de enfrentamento à violência contra as mulheres no Brasil</w:t>
      </w:r>
      <w:r w:rsidRPr="00C448D7">
        <w:rPr>
          <w:rFonts w:ascii="Arial" w:hAnsi="Arial" w:cs="Arial"/>
          <w:color w:val="222222"/>
          <w:sz w:val="24"/>
          <w:szCs w:val="24"/>
          <w:shd w:val="clear" w:color="auto" w:fill="FFFFFF"/>
        </w:rPr>
        <w:t> </w:t>
      </w:r>
      <w:r w:rsidRPr="0061296F">
        <w:rPr>
          <w:rFonts w:ascii="Arial" w:hAnsi="Arial" w:cs="Arial"/>
          <w:b/>
          <w:bCs/>
          <w:color w:val="222222"/>
          <w:sz w:val="24"/>
          <w:szCs w:val="24"/>
          <w:shd w:val="clear" w:color="auto" w:fill="FFFFFF"/>
        </w:rPr>
        <w:t>(versão preliminar, março de 2015).</w:t>
      </w:r>
      <w:r w:rsidRPr="00C448D7">
        <w:rPr>
          <w:rFonts w:ascii="Arial" w:hAnsi="Arial" w:cs="Arial"/>
          <w:color w:val="222222"/>
          <w:sz w:val="24"/>
          <w:szCs w:val="24"/>
          <w:shd w:val="clear" w:color="auto" w:fill="FFFFFF"/>
        </w:rPr>
        <w:t xml:space="preserve"> Nota Técnica. IPEA. Disponível em: https://www12.senado.leg.br/institucional/omv/entenda-a- violencia/pdfs/ainstitucionalizacao-das-politicas-publicas-de-enfrentamento-a violencia- contra-as-mulheresno-brasil. Acesso em: 03 mai. 2020.</w:t>
      </w:r>
    </w:p>
    <w:p w14:paraId="183783E8" w14:textId="77777777" w:rsidR="00486A96" w:rsidRPr="00C448D7" w:rsidRDefault="00486A96" w:rsidP="00C448D7">
      <w:pPr>
        <w:autoSpaceDE w:val="0"/>
        <w:autoSpaceDN w:val="0"/>
        <w:adjustRightInd w:val="0"/>
        <w:spacing w:after="0" w:line="240" w:lineRule="auto"/>
        <w:jc w:val="both"/>
        <w:rPr>
          <w:rFonts w:ascii="Arial" w:hAnsi="Arial" w:cs="Arial"/>
          <w:sz w:val="24"/>
          <w:szCs w:val="24"/>
        </w:rPr>
      </w:pPr>
    </w:p>
    <w:p w14:paraId="04AFC278" w14:textId="4C37EACC" w:rsidR="00486A96" w:rsidRPr="00C448D7" w:rsidRDefault="00486A96" w:rsidP="00C448D7">
      <w:pPr>
        <w:autoSpaceDE w:val="0"/>
        <w:autoSpaceDN w:val="0"/>
        <w:adjustRightInd w:val="0"/>
        <w:spacing w:after="0" w:line="240" w:lineRule="auto"/>
        <w:jc w:val="both"/>
        <w:rPr>
          <w:rFonts w:ascii="Arial" w:hAnsi="Arial" w:cs="Arial"/>
          <w:sz w:val="24"/>
          <w:szCs w:val="24"/>
        </w:rPr>
      </w:pPr>
      <w:r w:rsidRPr="00C448D7">
        <w:rPr>
          <w:rFonts w:ascii="Arial" w:hAnsi="Arial" w:cs="Arial"/>
          <w:sz w:val="24"/>
          <w:szCs w:val="24"/>
        </w:rPr>
        <w:t xml:space="preserve">MORAES, Maria Lygia Quartin. </w:t>
      </w:r>
      <w:r w:rsidRPr="0061296F">
        <w:rPr>
          <w:rFonts w:ascii="Arial" w:hAnsi="Arial" w:cs="Arial"/>
          <w:b/>
          <w:bCs/>
          <w:sz w:val="24"/>
          <w:szCs w:val="24"/>
        </w:rPr>
        <w:t>Cidadania no feminino. História da cidadania</w:t>
      </w:r>
      <w:r w:rsidRPr="00C448D7">
        <w:rPr>
          <w:rFonts w:ascii="Arial" w:hAnsi="Arial" w:cs="Arial"/>
          <w:b/>
          <w:bCs/>
          <w:sz w:val="24"/>
          <w:szCs w:val="24"/>
        </w:rPr>
        <w:t xml:space="preserve">. </w:t>
      </w:r>
      <w:r w:rsidRPr="00C448D7">
        <w:rPr>
          <w:rFonts w:ascii="Arial" w:hAnsi="Arial" w:cs="Arial"/>
          <w:sz w:val="24"/>
          <w:szCs w:val="24"/>
        </w:rPr>
        <w:t>São Paulo: Contexto, 2003.</w:t>
      </w:r>
    </w:p>
    <w:p w14:paraId="4A0C12BE" w14:textId="77777777" w:rsidR="00486A96" w:rsidRPr="00C448D7" w:rsidRDefault="00486A96" w:rsidP="00C448D7">
      <w:pPr>
        <w:autoSpaceDE w:val="0"/>
        <w:autoSpaceDN w:val="0"/>
        <w:adjustRightInd w:val="0"/>
        <w:spacing w:after="0" w:line="240" w:lineRule="auto"/>
        <w:jc w:val="both"/>
        <w:rPr>
          <w:rFonts w:ascii="Arial" w:hAnsi="Arial" w:cs="Arial"/>
          <w:sz w:val="24"/>
          <w:szCs w:val="24"/>
        </w:rPr>
      </w:pPr>
    </w:p>
    <w:p w14:paraId="65C41C08" w14:textId="6581AB0D" w:rsidR="00486A96" w:rsidRDefault="00486A96" w:rsidP="00C448D7">
      <w:pPr>
        <w:autoSpaceDE w:val="0"/>
        <w:autoSpaceDN w:val="0"/>
        <w:adjustRightInd w:val="0"/>
        <w:spacing w:after="0" w:line="240" w:lineRule="auto"/>
        <w:jc w:val="both"/>
        <w:rPr>
          <w:rFonts w:ascii="Arial" w:hAnsi="Arial" w:cs="Arial"/>
          <w:sz w:val="24"/>
          <w:szCs w:val="24"/>
        </w:rPr>
      </w:pPr>
      <w:r w:rsidRPr="00C448D7">
        <w:rPr>
          <w:rFonts w:ascii="Arial" w:hAnsi="Arial" w:cs="Arial"/>
          <w:sz w:val="24"/>
          <w:szCs w:val="24"/>
        </w:rPr>
        <w:t xml:space="preserve">NUCCI, Guilherme de Souza. </w:t>
      </w:r>
      <w:r w:rsidRPr="00C448D7">
        <w:rPr>
          <w:rFonts w:ascii="Arial" w:hAnsi="Arial" w:cs="Arial"/>
          <w:b/>
          <w:bCs/>
          <w:sz w:val="24"/>
          <w:szCs w:val="24"/>
        </w:rPr>
        <w:t>Leis penais e processuais penais comentadas</w:t>
      </w:r>
      <w:r w:rsidRPr="00C448D7">
        <w:rPr>
          <w:rFonts w:ascii="Arial" w:hAnsi="Arial" w:cs="Arial"/>
          <w:sz w:val="24"/>
          <w:szCs w:val="24"/>
        </w:rPr>
        <w:t>. 2. ed. São Paulo: RT, 2007.</w:t>
      </w:r>
    </w:p>
    <w:p w14:paraId="3A8BFFDE" w14:textId="77777777" w:rsidR="0061296F" w:rsidRPr="00C448D7" w:rsidRDefault="0061296F" w:rsidP="00C448D7">
      <w:pPr>
        <w:autoSpaceDE w:val="0"/>
        <w:autoSpaceDN w:val="0"/>
        <w:adjustRightInd w:val="0"/>
        <w:spacing w:after="0" w:line="240" w:lineRule="auto"/>
        <w:jc w:val="both"/>
        <w:rPr>
          <w:rFonts w:ascii="Arial" w:hAnsi="Arial" w:cs="Arial"/>
          <w:sz w:val="24"/>
          <w:szCs w:val="24"/>
        </w:rPr>
      </w:pPr>
    </w:p>
    <w:p w14:paraId="19BD1D09" w14:textId="6DDA6979" w:rsidR="00486A96" w:rsidRPr="00C448D7" w:rsidRDefault="00486A96" w:rsidP="00C448D7">
      <w:pPr>
        <w:spacing w:after="0" w:line="240" w:lineRule="auto"/>
        <w:jc w:val="both"/>
        <w:rPr>
          <w:rFonts w:ascii="Arial" w:hAnsi="Arial" w:cs="Arial"/>
          <w:color w:val="000000"/>
          <w:sz w:val="24"/>
          <w:szCs w:val="24"/>
        </w:rPr>
      </w:pPr>
      <w:r w:rsidRPr="00C448D7">
        <w:rPr>
          <w:rFonts w:ascii="Arial" w:hAnsi="Arial" w:cs="Arial"/>
          <w:color w:val="000000"/>
          <w:sz w:val="24"/>
          <w:szCs w:val="24"/>
        </w:rPr>
        <w:t xml:space="preserve">PIFANI, Tânia. </w:t>
      </w:r>
      <w:r w:rsidRPr="0061296F">
        <w:rPr>
          <w:rFonts w:ascii="Arial" w:hAnsi="Arial" w:cs="Arial"/>
          <w:b/>
          <w:bCs/>
          <w:color w:val="000000"/>
          <w:sz w:val="24"/>
          <w:szCs w:val="24"/>
        </w:rPr>
        <w:t>Violência contra a mulher: Políticas públicas e medidas protetivas na contemporaneidade</w:t>
      </w:r>
      <w:r w:rsidRPr="00C448D7">
        <w:rPr>
          <w:rFonts w:ascii="Arial" w:hAnsi="Arial" w:cs="Arial"/>
          <w:color w:val="000000"/>
          <w:sz w:val="24"/>
          <w:szCs w:val="24"/>
        </w:rPr>
        <w:t xml:space="preserve">. 2012. Disponível em </w:t>
      </w:r>
      <w:hyperlink r:id="rId7" w:history="1">
        <w:r w:rsidRPr="0061296F">
          <w:rPr>
            <w:rStyle w:val="Hyperlink"/>
            <w:rFonts w:ascii="Arial" w:hAnsi="Arial" w:cs="Arial"/>
            <w:color w:val="auto"/>
            <w:sz w:val="24"/>
            <w:szCs w:val="24"/>
          </w:rPr>
          <w:t>http://www.historica.arquivoestado.sp.gov.br/materias/anteriores/edicao21/materia03/texto03.pdf</w:t>
        </w:r>
      </w:hyperlink>
      <w:r w:rsidRPr="0061296F">
        <w:rPr>
          <w:rFonts w:ascii="Arial" w:hAnsi="Arial" w:cs="Arial"/>
          <w:sz w:val="24"/>
          <w:szCs w:val="24"/>
        </w:rPr>
        <w:t>, acessado em 15 de maio de 2021</w:t>
      </w:r>
      <w:r w:rsidR="0061296F" w:rsidRPr="0061296F">
        <w:rPr>
          <w:rFonts w:ascii="Arial" w:hAnsi="Arial" w:cs="Arial"/>
          <w:sz w:val="24"/>
          <w:szCs w:val="24"/>
        </w:rPr>
        <w:t>.</w:t>
      </w:r>
    </w:p>
    <w:p w14:paraId="0087B5D7" w14:textId="77777777" w:rsidR="00486A96" w:rsidRPr="00C448D7" w:rsidRDefault="00486A96" w:rsidP="00C448D7">
      <w:pPr>
        <w:autoSpaceDE w:val="0"/>
        <w:autoSpaceDN w:val="0"/>
        <w:adjustRightInd w:val="0"/>
        <w:spacing w:after="0" w:line="240" w:lineRule="auto"/>
        <w:jc w:val="both"/>
        <w:rPr>
          <w:rFonts w:ascii="Arial" w:eastAsiaTheme="minorHAnsi" w:hAnsi="Arial" w:cs="Arial"/>
          <w:sz w:val="24"/>
          <w:szCs w:val="24"/>
          <w:lang w:eastAsia="en-US"/>
        </w:rPr>
      </w:pPr>
    </w:p>
    <w:p w14:paraId="070F95AD" w14:textId="3103F982" w:rsidR="00486A96" w:rsidRPr="00C448D7" w:rsidRDefault="00486A96" w:rsidP="00C448D7">
      <w:pPr>
        <w:autoSpaceDE w:val="0"/>
        <w:autoSpaceDN w:val="0"/>
        <w:adjustRightInd w:val="0"/>
        <w:spacing w:after="0" w:line="240" w:lineRule="auto"/>
        <w:jc w:val="both"/>
        <w:rPr>
          <w:rFonts w:ascii="Arial" w:eastAsiaTheme="minorHAnsi" w:hAnsi="Arial" w:cs="Arial"/>
          <w:sz w:val="24"/>
          <w:szCs w:val="24"/>
          <w:lang w:eastAsia="en-US"/>
        </w:rPr>
      </w:pPr>
      <w:r w:rsidRPr="00C448D7">
        <w:rPr>
          <w:rFonts w:ascii="Arial" w:eastAsiaTheme="minorHAnsi" w:hAnsi="Arial" w:cs="Arial"/>
          <w:sz w:val="24"/>
          <w:szCs w:val="24"/>
          <w:lang w:eastAsia="en-US"/>
        </w:rPr>
        <w:t xml:space="preserve">PIMENTEL, Silvia. </w:t>
      </w:r>
      <w:r w:rsidRPr="00C448D7">
        <w:rPr>
          <w:rFonts w:ascii="Arial" w:eastAsiaTheme="minorHAnsi" w:hAnsi="Arial" w:cs="Arial"/>
          <w:b/>
          <w:bCs/>
          <w:sz w:val="24"/>
          <w:szCs w:val="24"/>
          <w:lang w:eastAsia="en-US"/>
        </w:rPr>
        <w:t>Evolução dos Direitos da Mulher – Norma, Fato, Valor</w:t>
      </w:r>
      <w:r w:rsidRPr="00C448D7">
        <w:rPr>
          <w:rFonts w:ascii="Arial" w:eastAsiaTheme="minorHAnsi" w:hAnsi="Arial" w:cs="Arial"/>
          <w:sz w:val="24"/>
          <w:szCs w:val="24"/>
          <w:lang w:eastAsia="en-US"/>
        </w:rPr>
        <w:t>. 1ª ed. São Paulo: RT, 1987.188p.</w:t>
      </w:r>
    </w:p>
    <w:p w14:paraId="04C2675C" w14:textId="77777777" w:rsidR="00486A96" w:rsidRPr="00C448D7" w:rsidRDefault="00486A96" w:rsidP="00C448D7">
      <w:pPr>
        <w:autoSpaceDE w:val="0"/>
        <w:autoSpaceDN w:val="0"/>
        <w:adjustRightInd w:val="0"/>
        <w:spacing w:after="0" w:line="240" w:lineRule="auto"/>
        <w:jc w:val="both"/>
        <w:rPr>
          <w:rFonts w:ascii="Arial" w:hAnsi="Arial" w:cs="Arial"/>
          <w:sz w:val="24"/>
          <w:szCs w:val="24"/>
        </w:rPr>
      </w:pPr>
    </w:p>
    <w:p w14:paraId="7BEDB22F" w14:textId="534B2474" w:rsidR="00486A96" w:rsidRPr="00C448D7" w:rsidRDefault="00486A96" w:rsidP="00C448D7">
      <w:pPr>
        <w:autoSpaceDE w:val="0"/>
        <w:autoSpaceDN w:val="0"/>
        <w:adjustRightInd w:val="0"/>
        <w:spacing w:after="0" w:line="240" w:lineRule="auto"/>
        <w:jc w:val="both"/>
        <w:rPr>
          <w:rFonts w:ascii="Arial" w:hAnsi="Arial" w:cs="Arial"/>
          <w:sz w:val="24"/>
          <w:szCs w:val="24"/>
        </w:rPr>
      </w:pPr>
      <w:r w:rsidRPr="00C448D7">
        <w:rPr>
          <w:rFonts w:ascii="Arial" w:hAnsi="Arial" w:cs="Arial"/>
          <w:sz w:val="24"/>
          <w:szCs w:val="24"/>
        </w:rPr>
        <w:t xml:space="preserve">PINSKY, Carla Bassanezi; PEDRO, Maria Joana. Igualdade e especificidade. </w:t>
      </w:r>
      <w:r w:rsidRPr="00C448D7">
        <w:rPr>
          <w:rFonts w:ascii="Arial" w:hAnsi="Arial" w:cs="Arial"/>
          <w:b/>
          <w:bCs/>
          <w:sz w:val="24"/>
          <w:szCs w:val="24"/>
        </w:rPr>
        <w:t>História da cidadania</w:t>
      </w:r>
      <w:r w:rsidRPr="00C448D7">
        <w:rPr>
          <w:rFonts w:ascii="Arial" w:hAnsi="Arial" w:cs="Arial"/>
          <w:sz w:val="24"/>
          <w:szCs w:val="24"/>
        </w:rPr>
        <w:t>. São Paulo: Contexto, 2003.</w:t>
      </w:r>
    </w:p>
    <w:p w14:paraId="68FD2A42" w14:textId="77777777" w:rsidR="00486A96" w:rsidRPr="00C448D7" w:rsidRDefault="00486A96" w:rsidP="00C448D7">
      <w:pPr>
        <w:autoSpaceDE w:val="0"/>
        <w:autoSpaceDN w:val="0"/>
        <w:adjustRightInd w:val="0"/>
        <w:spacing w:after="0" w:line="240" w:lineRule="auto"/>
        <w:jc w:val="both"/>
        <w:rPr>
          <w:rFonts w:ascii="Arial" w:hAnsi="Arial" w:cs="Arial"/>
          <w:sz w:val="24"/>
          <w:szCs w:val="24"/>
        </w:rPr>
      </w:pPr>
    </w:p>
    <w:p w14:paraId="68D9B8F2" w14:textId="0F6D23A5" w:rsidR="00486A96" w:rsidRPr="00C448D7" w:rsidRDefault="00486A96" w:rsidP="00C448D7">
      <w:pPr>
        <w:autoSpaceDE w:val="0"/>
        <w:autoSpaceDN w:val="0"/>
        <w:adjustRightInd w:val="0"/>
        <w:spacing w:after="0" w:line="240" w:lineRule="auto"/>
        <w:jc w:val="both"/>
        <w:rPr>
          <w:rFonts w:ascii="Arial" w:hAnsi="Arial" w:cs="Arial"/>
          <w:sz w:val="24"/>
          <w:szCs w:val="24"/>
        </w:rPr>
      </w:pPr>
      <w:r w:rsidRPr="00C448D7">
        <w:rPr>
          <w:rFonts w:ascii="Arial" w:hAnsi="Arial" w:cs="Arial"/>
          <w:sz w:val="24"/>
          <w:szCs w:val="24"/>
        </w:rPr>
        <w:t xml:space="preserve">PIOVESAN, Flávia. </w:t>
      </w:r>
      <w:r w:rsidRPr="00C448D7">
        <w:rPr>
          <w:rFonts w:ascii="Arial" w:hAnsi="Arial" w:cs="Arial"/>
          <w:b/>
          <w:bCs/>
          <w:sz w:val="24"/>
          <w:szCs w:val="24"/>
        </w:rPr>
        <w:t xml:space="preserve">Direitos humanos e o direito constitucional internacional. </w:t>
      </w:r>
      <w:r w:rsidRPr="00C448D7">
        <w:rPr>
          <w:rFonts w:ascii="Arial" w:hAnsi="Arial" w:cs="Arial"/>
          <w:sz w:val="24"/>
          <w:szCs w:val="24"/>
        </w:rPr>
        <w:t>15. ed. São Paulo: Saraiva, 2015.</w:t>
      </w:r>
    </w:p>
    <w:p w14:paraId="5860AA2B" w14:textId="77777777" w:rsidR="00486A96" w:rsidRPr="00C448D7" w:rsidRDefault="00486A96" w:rsidP="00C448D7">
      <w:pPr>
        <w:autoSpaceDE w:val="0"/>
        <w:autoSpaceDN w:val="0"/>
        <w:adjustRightInd w:val="0"/>
        <w:spacing w:after="0" w:line="240" w:lineRule="auto"/>
        <w:jc w:val="both"/>
        <w:rPr>
          <w:rFonts w:ascii="Arial" w:hAnsi="Arial" w:cs="Arial"/>
          <w:b/>
          <w:bCs/>
          <w:sz w:val="24"/>
          <w:szCs w:val="24"/>
        </w:rPr>
      </w:pPr>
    </w:p>
    <w:p w14:paraId="220C9144" w14:textId="1796939A" w:rsidR="00486A96" w:rsidRDefault="00486A96" w:rsidP="00C448D7">
      <w:pPr>
        <w:autoSpaceDE w:val="0"/>
        <w:autoSpaceDN w:val="0"/>
        <w:adjustRightInd w:val="0"/>
        <w:spacing w:after="0" w:line="240" w:lineRule="auto"/>
        <w:jc w:val="both"/>
        <w:rPr>
          <w:rFonts w:ascii="Arial" w:hAnsi="Arial" w:cs="Arial"/>
          <w:sz w:val="24"/>
          <w:szCs w:val="24"/>
        </w:rPr>
      </w:pPr>
      <w:r w:rsidRPr="00C448D7">
        <w:rPr>
          <w:rFonts w:ascii="Arial" w:hAnsi="Arial" w:cs="Arial"/>
          <w:sz w:val="24"/>
          <w:szCs w:val="24"/>
        </w:rPr>
        <w:t xml:space="preserve">RODRIGUES, Almira. </w:t>
      </w:r>
      <w:r w:rsidRPr="00C448D7">
        <w:rPr>
          <w:rFonts w:ascii="Arial" w:hAnsi="Arial" w:cs="Arial"/>
          <w:b/>
          <w:bCs/>
          <w:sz w:val="24"/>
          <w:szCs w:val="24"/>
        </w:rPr>
        <w:t xml:space="preserve">Construindo a perspectiva de gênero na legislação e nas políticas públicas. </w:t>
      </w:r>
      <w:r w:rsidRPr="00C448D7">
        <w:rPr>
          <w:rFonts w:ascii="Arial" w:hAnsi="Arial" w:cs="Arial"/>
          <w:sz w:val="24"/>
          <w:szCs w:val="24"/>
        </w:rPr>
        <w:t>Cadernos 12: Estudos de Gênero. Goiânia, 2003, p. 99-112. Disponível em: http://www.spm.gov.br/assuntos/poder-e-participacao-politica/referencias/genero-e-poder executivo/construindo_a_perspectiva_d.pdf. Acesso em: 10 mai. 2021.</w:t>
      </w:r>
    </w:p>
    <w:p w14:paraId="06A936F7" w14:textId="77777777" w:rsidR="00E17039" w:rsidRPr="00C448D7" w:rsidRDefault="00E17039" w:rsidP="00C448D7">
      <w:pPr>
        <w:autoSpaceDE w:val="0"/>
        <w:autoSpaceDN w:val="0"/>
        <w:adjustRightInd w:val="0"/>
        <w:spacing w:after="0" w:line="240" w:lineRule="auto"/>
        <w:jc w:val="both"/>
        <w:rPr>
          <w:rFonts w:ascii="Arial" w:hAnsi="Arial" w:cs="Arial"/>
          <w:sz w:val="24"/>
          <w:szCs w:val="24"/>
        </w:rPr>
      </w:pPr>
    </w:p>
    <w:p w14:paraId="572D97EC" w14:textId="43DB693B" w:rsidR="00486A96" w:rsidRPr="00C448D7" w:rsidRDefault="00486A96" w:rsidP="00C448D7">
      <w:pPr>
        <w:spacing w:line="240" w:lineRule="auto"/>
        <w:jc w:val="both"/>
        <w:rPr>
          <w:rFonts w:ascii="Arial" w:hAnsi="Arial" w:cs="Arial"/>
          <w:sz w:val="24"/>
          <w:szCs w:val="24"/>
        </w:rPr>
      </w:pPr>
      <w:r w:rsidRPr="00C448D7">
        <w:rPr>
          <w:rFonts w:ascii="Arial" w:hAnsi="Arial" w:cs="Arial"/>
          <w:sz w:val="24"/>
          <w:szCs w:val="24"/>
        </w:rPr>
        <w:t xml:space="preserve">SABADELL, Ana Lucia. </w:t>
      </w:r>
      <w:r w:rsidRPr="00C448D7">
        <w:rPr>
          <w:rFonts w:ascii="Arial" w:hAnsi="Arial" w:cs="Arial"/>
          <w:b/>
          <w:bCs/>
          <w:sz w:val="24"/>
          <w:szCs w:val="24"/>
        </w:rPr>
        <w:t>Perspectivas jussociológicas da violência doméstica: efetiva tutela de direitos fundamentais e/ou repressão penal</w:t>
      </w:r>
      <w:r w:rsidRPr="00C448D7">
        <w:rPr>
          <w:rFonts w:ascii="Arial" w:hAnsi="Arial" w:cs="Arial"/>
          <w:sz w:val="24"/>
          <w:szCs w:val="24"/>
        </w:rPr>
        <w:t>. Revista dos Tribunais, São Paulo</w:t>
      </w:r>
      <w:r w:rsidR="00E17039">
        <w:rPr>
          <w:rFonts w:ascii="Arial" w:hAnsi="Arial" w:cs="Arial"/>
          <w:sz w:val="24"/>
          <w:szCs w:val="24"/>
        </w:rPr>
        <w:t>/SP</w:t>
      </w:r>
      <w:r w:rsidRPr="00C448D7">
        <w:rPr>
          <w:rFonts w:ascii="Arial" w:hAnsi="Arial" w:cs="Arial"/>
          <w:sz w:val="24"/>
          <w:szCs w:val="24"/>
        </w:rPr>
        <w:t xml:space="preserve">,2005. </w:t>
      </w:r>
    </w:p>
    <w:p w14:paraId="0B2A17BF" w14:textId="512FD48E" w:rsidR="00486A96" w:rsidRPr="00C448D7" w:rsidRDefault="00486A96" w:rsidP="00C448D7">
      <w:pPr>
        <w:spacing w:after="0" w:line="240" w:lineRule="auto"/>
        <w:jc w:val="both"/>
        <w:rPr>
          <w:rFonts w:ascii="Arial" w:hAnsi="Arial" w:cs="Arial"/>
          <w:color w:val="000000"/>
          <w:sz w:val="24"/>
          <w:szCs w:val="24"/>
        </w:rPr>
      </w:pPr>
      <w:r w:rsidRPr="00C448D7">
        <w:rPr>
          <w:rFonts w:ascii="Arial" w:hAnsi="Arial" w:cs="Arial"/>
          <w:color w:val="000000"/>
          <w:sz w:val="24"/>
          <w:szCs w:val="24"/>
        </w:rPr>
        <w:t xml:space="preserve">Santos, D. T., &amp; Marques, A. D. </w:t>
      </w:r>
      <w:r w:rsidRPr="00E17039">
        <w:rPr>
          <w:rFonts w:ascii="Arial" w:hAnsi="Arial" w:cs="Arial"/>
          <w:b/>
          <w:bCs/>
          <w:color w:val="000000"/>
          <w:sz w:val="24"/>
          <w:szCs w:val="24"/>
        </w:rPr>
        <w:t>A convenção sobre a eliminação de todas as formas de discriminação contra as mulheres no Brasil: Implicações nas políticas públicas voltadas às mulheres indígenas</w:t>
      </w:r>
      <w:r w:rsidRPr="00C448D7">
        <w:rPr>
          <w:rFonts w:ascii="Arial" w:hAnsi="Arial" w:cs="Arial"/>
          <w:color w:val="000000"/>
          <w:sz w:val="24"/>
          <w:szCs w:val="24"/>
        </w:rPr>
        <w:t xml:space="preserve">. </w:t>
      </w:r>
      <w:r w:rsidRPr="00C448D7">
        <w:rPr>
          <w:rFonts w:ascii="Arial" w:hAnsi="Arial" w:cs="Arial"/>
          <w:i/>
          <w:iCs/>
          <w:color w:val="000000"/>
          <w:sz w:val="24"/>
          <w:szCs w:val="24"/>
        </w:rPr>
        <w:t>Revista Di@logus, 3</w:t>
      </w:r>
      <w:r w:rsidRPr="00C448D7">
        <w:rPr>
          <w:rFonts w:ascii="Arial" w:hAnsi="Arial" w:cs="Arial"/>
          <w:color w:val="000000"/>
          <w:sz w:val="24"/>
          <w:szCs w:val="24"/>
        </w:rPr>
        <w:t>(1). Recuperado de http://revistaeletronica.unicruz.edu.br/ index.php/Revista/article/view/1912/433</w:t>
      </w:r>
      <w:r w:rsidR="00E17039">
        <w:rPr>
          <w:rFonts w:ascii="Arial" w:hAnsi="Arial" w:cs="Arial"/>
          <w:color w:val="000000"/>
          <w:sz w:val="24"/>
          <w:szCs w:val="24"/>
        </w:rPr>
        <w:t>, 2014.</w:t>
      </w:r>
    </w:p>
    <w:p w14:paraId="5A662BC7" w14:textId="77777777" w:rsidR="00486A96" w:rsidRPr="00C448D7" w:rsidRDefault="00486A96" w:rsidP="00C448D7">
      <w:pPr>
        <w:spacing w:after="0" w:line="240" w:lineRule="auto"/>
        <w:ind w:firstLine="708"/>
        <w:jc w:val="both"/>
        <w:rPr>
          <w:rFonts w:ascii="Arial" w:hAnsi="Arial" w:cs="Arial"/>
          <w:sz w:val="24"/>
          <w:szCs w:val="24"/>
        </w:rPr>
      </w:pPr>
    </w:p>
    <w:p w14:paraId="461836C7" w14:textId="4138923F" w:rsidR="00486A96" w:rsidRPr="00C448D7" w:rsidRDefault="002E1FF0" w:rsidP="00C448D7">
      <w:pPr>
        <w:spacing w:line="240" w:lineRule="auto"/>
        <w:jc w:val="both"/>
        <w:rPr>
          <w:rFonts w:ascii="Arial" w:hAnsi="Arial" w:cs="Arial"/>
          <w:sz w:val="24"/>
          <w:szCs w:val="24"/>
        </w:rPr>
      </w:pPr>
      <w:r w:rsidRPr="00C448D7">
        <w:rPr>
          <w:rFonts w:ascii="Arial" w:hAnsi="Arial" w:cs="Arial"/>
          <w:sz w:val="24"/>
          <w:szCs w:val="24"/>
        </w:rPr>
        <w:t xml:space="preserve">BICEGLIA, Tânia Regina. </w:t>
      </w:r>
      <w:r w:rsidRPr="00C448D7">
        <w:rPr>
          <w:rFonts w:ascii="Arial" w:hAnsi="Arial" w:cs="Arial"/>
          <w:b/>
          <w:bCs/>
          <w:sz w:val="24"/>
          <w:szCs w:val="24"/>
        </w:rPr>
        <w:t xml:space="preserve">A mulher e a evolução histórica de suas conquistas na legislação civil e constitucional brasileira. </w:t>
      </w:r>
      <w:r w:rsidRPr="00C448D7">
        <w:rPr>
          <w:rFonts w:ascii="Arial" w:hAnsi="Arial" w:cs="Arial"/>
          <w:sz w:val="24"/>
          <w:szCs w:val="24"/>
        </w:rPr>
        <w:t>Trabalho de conclusão de curso (Graduação em Direito) – Faculdades Integradas “Antônio Eufrásio de Toledo,” Faculdades de Direito de Presidente Prudente, Presidente Prudente, 2002. Disponível em: http://intertemas.toledoprudente.edu.br/ revista/index.php/Juridica/article/view/47/55. Acesso em: 30 março. 2021.</w:t>
      </w:r>
    </w:p>
    <w:p w14:paraId="483204A4" w14:textId="77777777" w:rsidR="006A3C55" w:rsidRPr="002B59A3" w:rsidRDefault="006A3C55" w:rsidP="00286EBD">
      <w:pPr>
        <w:spacing w:after="0" w:line="360" w:lineRule="auto"/>
        <w:jc w:val="both"/>
        <w:rPr>
          <w:rFonts w:ascii="Arial" w:hAnsi="Arial" w:cs="Arial"/>
          <w:color w:val="000000"/>
          <w:sz w:val="24"/>
          <w:szCs w:val="24"/>
        </w:rPr>
      </w:pPr>
    </w:p>
    <w:sectPr w:rsidR="006A3C55" w:rsidRPr="002B59A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D565" w14:textId="77777777" w:rsidR="00DB5CFA" w:rsidRDefault="00DB5CFA" w:rsidP="00DB5CFA">
      <w:pPr>
        <w:spacing w:after="0" w:line="240" w:lineRule="auto"/>
      </w:pPr>
      <w:r>
        <w:separator/>
      </w:r>
    </w:p>
  </w:endnote>
  <w:endnote w:type="continuationSeparator" w:id="0">
    <w:p w14:paraId="6443465A" w14:textId="77777777" w:rsidR="00DB5CFA" w:rsidRDefault="00DB5CFA" w:rsidP="00DB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F5320" w14:textId="77777777" w:rsidR="00DB5CFA" w:rsidRDefault="00DB5CFA" w:rsidP="00DB5CFA">
      <w:pPr>
        <w:spacing w:after="0" w:line="240" w:lineRule="auto"/>
      </w:pPr>
      <w:r>
        <w:separator/>
      </w:r>
    </w:p>
  </w:footnote>
  <w:footnote w:type="continuationSeparator" w:id="0">
    <w:p w14:paraId="2F8186F5" w14:textId="77777777" w:rsidR="00DB5CFA" w:rsidRDefault="00DB5CFA" w:rsidP="00DB5CFA">
      <w:pPr>
        <w:spacing w:after="0" w:line="240" w:lineRule="auto"/>
      </w:pPr>
      <w:r>
        <w:continuationSeparator/>
      </w:r>
    </w:p>
  </w:footnote>
  <w:footnote w:id="1">
    <w:p w14:paraId="3D83B25F" w14:textId="77777777" w:rsidR="00DB5CFA" w:rsidRPr="009744C5" w:rsidRDefault="00DB5CFA" w:rsidP="00DB5CFA">
      <w:pPr>
        <w:pStyle w:val="Textodenotaderodap"/>
        <w:spacing w:line="360" w:lineRule="auto"/>
        <w:jc w:val="both"/>
        <w:rPr>
          <w:rFonts w:ascii="Arial" w:hAnsi="Arial" w:cs="Arial"/>
        </w:rPr>
      </w:pPr>
      <w:r w:rsidRPr="009744C5">
        <w:rPr>
          <w:rStyle w:val="Refdenotaderodap"/>
          <w:rFonts w:ascii="Arial" w:hAnsi="Arial" w:cs="Arial"/>
        </w:rPr>
        <w:footnoteRef/>
      </w:r>
      <w:r w:rsidRPr="009744C5">
        <w:rPr>
          <w:rFonts w:ascii="Arial" w:hAnsi="Arial" w:cs="Arial"/>
        </w:rPr>
        <w:t xml:space="preserve"> Graduanda do Curso Superior em Direito.</w:t>
      </w:r>
    </w:p>
    <w:p w14:paraId="1FBFEFEF" w14:textId="35FC2011" w:rsidR="00DB5CFA" w:rsidRPr="009744C5" w:rsidRDefault="00DB5CFA" w:rsidP="00DB5CFA">
      <w:pPr>
        <w:pStyle w:val="Textodenotaderodap"/>
        <w:spacing w:line="360" w:lineRule="auto"/>
        <w:jc w:val="both"/>
        <w:rPr>
          <w:rFonts w:ascii="Arial" w:hAnsi="Arial" w:cs="Arial"/>
        </w:rPr>
      </w:pPr>
      <w:r w:rsidRPr="009744C5">
        <w:rPr>
          <w:rFonts w:ascii="Arial" w:hAnsi="Arial" w:cs="Arial"/>
        </w:rPr>
        <w:t xml:space="preserve"> Marianaivnafo@gmail.com  </w:t>
      </w:r>
    </w:p>
  </w:footnote>
  <w:footnote w:id="2">
    <w:p w14:paraId="3C4985D9" w14:textId="7141E002" w:rsidR="00DB5CFA" w:rsidRDefault="00DB5CFA" w:rsidP="00DB5CFA">
      <w:pPr>
        <w:pStyle w:val="Textodenotaderodap"/>
        <w:spacing w:line="360" w:lineRule="auto"/>
        <w:jc w:val="both"/>
      </w:pPr>
      <w:r w:rsidRPr="009744C5">
        <w:rPr>
          <w:rStyle w:val="Refdenotaderodap"/>
          <w:rFonts w:ascii="Arial" w:hAnsi="Arial" w:cs="Arial"/>
        </w:rPr>
        <w:footnoteRef/>
      </w:r>
      <w:r w:rsidRPr="009744C5">
        <w:rPr>
          <w:rFonts w:ascii="Arial" w:hAnsi="Arial" w:cs="Arial"/>
        </w:rPr>
        <w:t xml:space="preserve"> Professor Orientador. Graduado em</w:t>
      </w:r>
      <w:r w:rsidR="00E657EF" w:rsidRPr="009744C5">
        <w:rPr>
          <w:rFonts w:ascii="Arial" w:hAnsi="Arial" w:cs="Arial"/>
        </w:rPr>
        <w:t xml:space="preserve"> Direito</w:t>
      </w:r>
      <w:r w:rsidR="009744C5" w:rsidRPr="009744C5">
        <w:rPr>
          <w:rFonts w:ascii="Arial" w:hAnsi="Arial" w:cs="Arial"/>
        </w:rPr>
        <w:t>, pela Universidade Federal da Paraíba</w:t>
      </w:r>
      <w:r w:rsidRPr="009744C5">
        <w:rPr>
          <w:rFonts w:ascii="Arial" w:hAnsi="Arial" w:cs="Arial"/>
        </w:rPr>
        <w:t>,</w:t>
      </w:r>
      <w:r w:rsidR="00E657EF" w:rsidRPr="009744C5">
        <w:rPr>
          <w:rFonts w:ascii="Arial" w:hAnsi="Arial" w:cs="Arial"/>
        </w:rPr>
        <w:t xml:space="preserve"> </w:t>
      </w:r>
      <w:r w:rsidR="009744C5" w:rsidRPr="009744C5">
        <w:rPr>
          <w:rFonts w:ascii="Arial" w:hAnsi="Arial" w:cs="Arial"/>
        </w:rPr>
        <w:t>Doutor em Sociologia, pela Universidade Federal da Paraíba.</w:t>
      </w:r>
      <w:r w:rsidRPr="009744C5">
        <w:rPr>
          <w:rFonts w:ascii="Arial" w:hAnsi="Arial" w:cs="Arial"/>
        </w:rPr>
        <w:t xml:space="preserve"> Docente do Curso Superior </w:t>
      </w:r>
      <w:r w:rsidR="00E657EF" w:rsidRPr="009744C5">
        <w:rPr>
          <w:rFonts w:ascii="Arial" w:hAnsi="Arial" w:cs="Arial"/>
        </w:rPr>
        <w:t xml:space="preserve">Direito </w:t>
      </w:r>
      <w:r w:rsidRPr="009744C5">
        <w:rPr>
          <w:rFonts w:ascii="Arial" w:hAnsi="Arial" w:cs="Arial"/>
        </w:rPr>
        <w:t>da disciplina de</w:t>
      </w:r>
      <w:r w:rsidR="009744C5" w:rsidRPr="009744C5">
        <w:rPr>
          <w:rFonts w:ascii="Arial" w:hAnsi="Arial" w:cs="Arial"/>
        </w:rPr>
        <w:t xml:space="preserve"> Prática Jurídica I.</w:t>
      </w:r>
      <w:r w:rsidRPr="009744C5">
        <w:rPr>
          <w:rFonts w:ascii="Arial" w:hAnsi="Arial" w:cs="Arial"/>
        </w:rPr>
        <w:t xml:space="preserve"> </w:t>
      </w:r>
      <w:r w:rsidR="000E663C">
        <w:rPr>
          <w:rFonts w:ascii="Arial" w:hAnsi="Arial" w:cs="Arial"/>
        </w:rPr>
        <w:t>Brenowanderleyadv@gmail.com.</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72"/>
    <w:rsid w:val="000054ED"/>
    <w:rsid w:val="000340EC"/>
    <w:rsid w:val="00055AB1"/>
    <w:rsid w:val="00057280"/>
    <w:rsid w:val="000D334F"/>
    <w:rsid w:val="000E663C"/>
    <w:rsid w:val="00142046"/>
    <w:rsid w:val="0014647B"/>
    <w:rsid w:val="00154604"/>
    <w:rsid w:val="0016415D"/>
    <w:rsid w:val="00183583"/>
    <w:rsid w:val="001863C9"/>
    <w:rsid w:val="001940AB"/>
    <w:rsid w:val="002320E2"/>
    <w:rsid w:val="00286EBD"/>
    <w:rsid w:val="002A090C"/>
    <w:rsid w:val="002A5930"/>
    <w:rsid w:val="002B59A3"/>
    <w:rsid w:val="002D1A21"/>
    <w:rsid w:val="002E1FF0"/>
    <w:rsid w:val="00317795"/>
    <w:rsid w:val="0032087F"/>
    <w:rsid w:val="00333959"/>
    <w:rsid w:val="00370376"/>
    <w:rsid w:val="003A2838"/>
    <w:rsid w:val="003D34B9"/>
    <w:rsid w:val="00413AC1"/>
    <w:rsid w:val="004142DC"/>
    <w:rsid w:val="00442615"/>
    <w:rsid w:val="00456C93"/>
    <w:rsid w:val="00486A96"/>
    <w:rsid w:val="004948BD"/>
    <w:rsid w:val="004A4922"/>
    <w:rsid w:val="00520017"/>
    <w:rsid w:val="00521C7F"/>
    <w:rsid w:val="00594B53"/>
    <w:rsid w:val="005A1F2D"/>
    <w:rsid w:val="005B7ACD"/>
    <w:rsid w:val="005D7FF4"/>
    <w:rsid w:val="00604A95"/>
    <w:rsid w:val="0061296F"/>
    <w:rsid w:val="006A3C55"/>
    <w:rsid w:val="006A6121"/>
    <w:rsid w:val="006B6037"/>
    <w:rsid w:val="006D113E"/>
    <w:rsid w:val="006F5AB3"/>
    <w:rsid w:val="007022CF"/>
    <w:rsid w:val="007536CC"/>
    <w:rsid w:val="007623BF"/>
    <w:rsid w:val="007C797C"/>
    <w:rsid w:val="007D759F"/>
    <w:rsid w:val="00820F9D"/>
    <w:rsid w:val="00821DC0"/>
    <w:rsid w:val="008C702F"/>
    <w:rsid w:val="009744C5"/>
    <w:rsid w:val="00983E25"/>
    <w:rsid w:val="009A1A9B"/>
    <w:rsid w:val="009A44B8"/>
    <w:rsid w:val="009C08B0"/>
    <w:rsid w:val="009F177E"/>
    <w:rsid w:val="00AB7FCE"/>
    <w:rsid w:val="00AE0B72"/>
    <w:rsid w:val="00AE265C"/>
    <w:rsid w:val="00B5412E"/>
    <w:rsid w:val="00B56AB7"/>
    <w:rsid w:val="00C211CB"/>
    <w:rsid w:val="00C448D7"/>
    <w:rsid w:val="00C475EE"/>
    <w:rsid w:val="00CA1C5E"/>
    <w:rsid w:val="00CB1203"/>
    <w:rsid w:val="00CD0DD5"/>
    <w:rsid w:val="00D018B6"/>
    <w:rsid w:val="00D57B7C"/>
    <w:rsid w:val="00D7285A"/>
    <w:rsid w:val="00DA2DD9"/>
    <w:rsid w:val="00DB5CFA"/>
    <w:rsid w:val="00DC43A1"/>
    <w:rsid w:val="00DC465B"/>
    <w:rsid w:val="00DD1C3F"/>
    <w:rsid w:val="00DD3CF5"/>
    <w:rsid w:val="00DE7198"/>
    <w:rsid w:val="00E17039"/>
    <w:rsid w:val="00E329B2"/>
    <w:rsid w:val="00E359B8"/>
    <w:rsid w:val="00E51AA5"/>
    <w:rsid w:val="00E64B99"/>
    <w:rsid w:val="00E657EF"/>
    <w:rsid w:val="00E70672"/>
    <w:rsid w:val="00E95CB8"/>
    <w:rsid w:val="00EA6803"/>
    <w:rsid w:val="00EB6EA5"/>
    <w:rsid w:val="00ED3103"/>
    <w:rsid w:val="00ED3C6D"/>
    <w:rsid w:val="00EF1B72"/>
    <w:rsid w:val="00F325D0"/>
    <w:rsid w:val="00F3776C"/>
    <w:rsid w:val="00F61C25"/>
    <w:rsid w:val="00F6403F"/>
    <w:rsid w:val="00F81C9B"/>
    <w:rsid w:val="00F90271"/>
    <w:rsid w:val="00FA03AC"/>
    <w:rsid w:val="00FB69A9"/>
    <w:rsid w:val="00FC5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B1779"/>
  <w15:chartTrackingRefBased/>
  <w15:docId w15:val="{45E4B1AE-CE36-4879-A669-3A53E507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5A"/>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863C9"/>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DB5CF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B5CFA"/>
    <w:rPr>
      <w:rFonts w:eastAsiaTheme="minorEastAsia"/>
      <w:sz w:val="20"/>
      <w:szCs w:val="20"/>
      <w:lang w:eastAsia="pt-BR"/>
    </w:rPr>
  </w:style>
  <w:style w:type="character" w:styleId="Refdenotaderodap">
    <w:name w:val="footnote reference"/>
    <w:basedOn w:val="Fontepargpadro"/>
    <w:uiPriority w:val="99"/>
    <w:semiHidden/>
    <w:unhideWhenUsed/>
    <w:rsid w:val="00DB5CFA"/>
    <w:rPr>
      <w:vertAlign w:val="superscript"/>
    </w:rPr>
  </w:style>
  <w:style w:type="character" w:styleId="Hyperlink">
    <w:name w:val="Hyperlink"/>
    <w:basedOn w:val="Fontepargpadro"/>
    <w:uiPriority w:val="99"/>
    <w:unhideWhenUsed/>
    <w:rsid w:val="00ED3C6D"/>
    <w:rPr>
      <w:color w:val="0563C1" w:themeColor="hyperlink"/>
      <w:u w:val="single"/>
    </w:rPr>
  </w:style>
  <w:style w:type="character" w:styleId="MenoPendente">
    <w:name w:val="Unresolved Mention"/>
    <w:basedOn w:val="Fontepargpadro"/>
    <w:uiPriority w:val="99"/>
    <w:semiHidden/>
    <w:unhideWhenUsed/>
    <w:rsid w:val="00ED3C6D"/>
    <w:rPr>
      <w:color w:val="605E5C"/>
      <w:shd w:val="clear" w:color="auto" w:fill="E1DFDD"/>
    </w:rPr>
  </w:style>
  <w:style w:type="character" w:styleId="Forte">
    <w:name w:val="Strong"/>
    <w:basedOn w:val="Fontepargpadro"/>
    <w:uiPriority w:val="22"/>
    <w:qFormat/>
    <w:rsid w:val="004948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istorica.arquivoestado.sp.gov.br/materias/anteriores/edicao21/materia03/texto03.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867D8-CB3F-4863-9289-AF4367F65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24</Pages>
  <Words>7036</Words>
  <Characters>38000</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Bezerra</dc:creator>
  <cp:keywords/>
  <dc:description/>
  <cp:lastModifiedBy>Juliana Bezerra</cp:lastModifiedBy>
  <cp:revision>59</cp:revision>
  <dcterms:created xsi:type="dcterms:W3CDTF">2021-04-25T18:31:00Z</dcterms:created>
  <dcterms:modified xsi:type="dcterms:W3CDTF">2021-06-07T23:05:00Z</dcterms:modified>
</cp:coreProperties>
</file>