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9463" w14:textId="69565A66" w:rsidR="002B5D1B" w:rsidRPr="00F214CB" w:rsidRDefault="002B5D1B" w:rsidP="009D1ADC">
      <w:pPr>
        <w:spacing w:after="0" w:line="240" w:lineRule="auto"/>
        <w:rPr>
          <w:rFonts w:ascii="Arial" w:eastAsia="Times New Roman" w:hAnsi="Arial" w:cs="Arial"/>
          <w:b/>
          <w:sz w:val="24"/>
          <w:szCs w:val="24"/>
        </w:rPr>
      </w:pPr>
      <w:r w:rsidRPr="00F214CB">
        <w:rPr>
          <w:rFonts w:ascii="Arial" w:eastAsia="Times New Roman" w:hAnsi="Arial" w:cs="Arial"/>
          <w:b/>
          <w:sz w:val="24"/>
          <w:szCs w:val="24"/>
        </w:rPr>
        <w:t>IMPACTOS DA PANDEMIA D</w:t>
      </w:r>
      <w:r w:rsidR="007B73E6" w:rsidRPr="00F214CB">
        <w:rPr>
          <w:rFonts w:ascii="Arial" w:eastAsia="Times New Roman" w:hAnsi="Arial" w:cs="Arial"/>
          <w:b/>
          <w:sz w:val="24"/>
          <w:szCs w:val="24"/>
        </w:rPr>
        <w:t>A</w:t>
      </w:r>
      <w:r w:rsidRPr="00F214CB">
        <w:rPr>
          <w:rFonts w:ascii="Arial" w:eastAsia="Times New Roman" w:hAnsi="Arial" w:cs="Arial"/>
          <w:b/>
          <w:sz w:val="24"/>
          <w:szCs w:val="24"/>
        </w:rPr>
        <w:t xml:space="preserve"> COVID-19 NA VIOLÊNCIA DOMÉSTICA CONTRA AS MULHERES </w:t>
      </w:r>
    </w:p>
    <w:p w14:paraId="41315A7A" w14:textId="77777777" w:rsidR="002B5D1B" w:rsidRPr="00F214CB" w:rsidRDefault="002B5D1B" w:rsidP="009D1ADC">
      <w:pPr>
        <w:pBdr>
          <w:top w:val="nil"/>
          <w:left w:val="nil"/>
          <w:bottom w:val="nil"/>
          <w:right w:val="nil"/>
          <w:between w:val="nil"/>
        </w:pBdr>
        <w:tabs>
          <w:tab w:val="left" w:pos="708"/>
        </w:tabs>
        <w:spacing w:after="0" w:line="240" w:lineRule="auto"/>
        <w:jc w:val="center"/>
        <w:rPr>
          <w:rFonts w:ascii="Arial" w:eastAsia="Times New Roman" w:hAnsi="Arial" w:cs="Arial"/>
          <w:sz w:val="24"/>
          <w:szCs w:val="24"/>
        </w:rPr>
      </w:pPr>
    </w:p>
    <w:p w14:paraId="1DE3D42B" w14:textId="77777777" w:rsidR="001C4B3E" w:rsidRPr="00F214CB" w:rsidRDefault="001C4B3E" w:rsidP="009D1ADC">
      <w:pPr>
        <w:pBdr>
          <w:top w:val="nil"/>
          <w:left w:val="nil"/>
          <w:bottom w:val="nil"/>
          <w:right w:val="nil"/>
          <w:between w:val="nil"/>
        </w:pBdr>
        <w:tabs>
          <w:tab w:val="left" w:pos="708"/>
        </w:tabs>
        <w:spacing w:after="0" w:line="240" w:lineRule="auto"/>
        <w:jc w:val="center"/>
        <w:rPr>
          <w:rFonts w:ascii="Arial" w:eastAsia="Times New Roman" w:hAnsi="Arial" w:cs="Arial"/>
          <w:sz w:val="24"/>
          <w:szCs w:val="24"/>
        </w:rPr>
      </w:pPr>
    </w:p>
    <w:p w14:paraId="7752984B" w14:textId="17612F76" w:rsidR="002B5D1B" w:rsidRPr="00F214CB" w:rsidRDefault="002B5D1B" w:rsidP="009D1ADC">
      <w:pPr>
        <w:pStyle w:val="Ttulo5"/>
        <w:spacing w:before="0" w:after="0" w:line="240" w:lineRule="auto"/>
        <w:jc w:val="right"/>
        <w:rPr>
          <w:rFonts w:ascii="Arial" w:hAnsi="Arial" w:cs="Arial"/>
          <w:b w:val="0"/>
          <w:bCs/>
          <w:sz w:val="24"/>
          <w:szCs w:val="24"/>
        </w:rPr>
      </w:pPr>
      <w:r w:rsidRPr="00F214CB">
        <w:rPr>
          <w:rFonts w:ascii="Arial" w:hAnsi="Arial" w:cs="Arial"/>
          <w:b w:val="0"/>
          <w:bCs/>
          <w:sz w:val="24"/>
          <w:szCs w:val="24"/>
        </w:rPr>
        <w:t>Lanna Beatriz Duarte Ribeiro Barbosa</w:t>
      </w:r>
      <w:r w:rsidR="008770F5" w:rsidRPr="00F214CB">
        <w:rPr>
          <w:rStyle w:val="Refdenotaderodap"/>
          <w:rFonts w:ascii="Arial" w:hAnsi="Arial" w:cs="Arial"/>
          <w:b w:val="0"/>
          <w:bCs/>
          <w:sz w:val="24"/>
          <w:szCs w:val="24"/>
        </w:rPr>
        <w:footnoteReference w:id="1"/>
      </w:r>
      <w:r w:rsidRPr="00F214CB">
        <w:rPr>
          <w:rFonts w:ascii="Arial" w:hAnsi="Arial" w:cs="Arial"/>
          <w:b w:val="0"/>
          <w:bCs/>
          <w:sz w:val="24"/>
          <w:szCs w:val="24"/>
        </w:rPr>
        <w:t xml:space="preserve"> </w:t>
      </w:r>
    </w:p>
    <w:p w14:paraId="4118ADF6" w14:textId="4B2CF934" w:rsidR="00D47F52" w:rsidRPr="00F214CB" w:rsidRDefault="002B5D1B" w:rsidP="009D1ADC">
      <w:pPr>
        <w:pStyle w:val="Ttulo5"/>
        <w:spacing w:before="0" w:after="0" w:line="240" w:lineRule="auto"/>
        <w:jc w:val="right"/>
        <w:rPr>
          <w:rFonts w:ascii="Arial" w:hAnsi="Arial" w:cs="Arial"/>
          <w:b w:val="0"/>
          <w:bCs/>
          <w:sz w:val="24"/>
          <w:szCs w:val="24"/>
        </w:rPr>
      </w:pPr>
      <w:r w:rsidRPr="00F214CB">
        <w:rPr>
          <w:rFonts w:ascii="Arial" w:eastAsia="Times New Roman" w:hAnsi="Arial" w:cs="Arial"/>
          <w:b w:val="0"/>
          <w:bCs/>
          <w:sz w:val="24"/>
          <w:szCs w:val="24"/>
        </w:rPr>
        <w:t>Ediliane Lopes Leite de Figueiredo</w:t>
      </w:r>
      <w:r w:rsidR="008770F5" w:rsidRPr="00F214CB">
        <w:rPr>
          <w:rStyle w:val="Refdenotaderodap"/>
          <w:rFonts w:ascii="Arial" w:hAnsi="Arial" w:cs="Arial"/>
          <w:b w:val="0"/>
          <w:bCs/>
          <w:sz w:val="24"/>
          <w:szCs w:val="24"/>
        </w:rPr>
        <w:footnoteReference w:id="2"/>
      </w:r>
      <w:r w:rsidRPr="00F214CB">
        <w:rPr>
          <w:rFonts w:ascii="Arial" w:hAnsi="Arial" w:cs="Arial"/>
          <w:b w:val="0"/>
          <w:bCs/>
          <w:sz w:val="24"/>
          <w:szCs w:val="24"/>
        </w:rPr>
        <w:t xml:space="preserve"> </w:t>
      </w:r>
    </w:p>
    <w:p w14:paraId="21CF16DB" w14:textId="77777777" w:rsidR="00D47F52" w:rsidRPr="00F214CB" w:rsidRDefault="00D47F52" w:rsidP="009D1ADC">
      <w:pPr>
        <w:pStyle w:val="Ttulo5"/>
        <w:spacing w:before="0" w:after="0" w:line="240" w:lineRule="auto"/>
        <w:jc w:val="right"/>
        <w:rPr>
          <w:rFonts w:ascii="Arial" w:hAnsi="Arial" w:cs="Arial"/>
          <w:b w:val="0"/>
          <w:bCs/>
        </w:rPr>
      </w:pPr>
    </w:p>
    <w:p w14:paraId="17DDA2E8" w14:textId="77777777" w:rsidR="00D47F52" w:rsidRPr="00F214CB" w:rsidRDefault="00D47F52" w:rsidP="009D1ADC">
      <w:pPr>
        <w:pStyle w:val="Ttulo5"/>
        <w:spacing w:before="0" w:after="0" w:line="240" w:lineRule="auto"/>
        <w:jc w:val="right"/>
        <w:rPr>
          <w:rFonts w:ascii="Arial" w:hAnsi="Arial" w:cs="Arial"/>
          <w:b w:val="0"/>
          <w:bCs/>
        </w:rPr>
      </w:pPr>
    </w:p>
    <w:p w14:paraId="689F9F4F" w14:textId="49D3458D" w:rsidR="00EA518F" w:rsidRPr="00F214CB" w:rsidRDefault="002B5D1B" w:rsidP="009D1ADC">
      <w:pPr>
        <w:pStyle w:val="Ttulo5"/>
        <w:spacing w:before="0" w:after="0" w:line="240" w:lineRule="auto"/>
        <w:jc w:val="center"/>
        <w:rPr>
          <w:rFonts w:ascii="Arial" w:hAnsi="Arial" w:cs="Arial"/>
          <w:sz w:val="24"/>
          <w:szCs w:val="24"/>
        </w:rPr>
      </w:pPr>
      <w:r w:rsidRPr="00F214CB">
        <w:rPr>
          <w:rFonts w:ascii="Arial" w:hAnsi="Arial" w:cs="Arial"/>
          <w:sz w:val="24"/>
          <w:szCs w:val="24"/>
        </w:rPr>
        <w:t>RESUMO</w:t>
      </w:r>
    </w:p>
    <w:p w14:paraId="71B57217" w14:textId="77777777" w:rsidR="00614332" w:rsidRPr="00F214CB" w:rsidRDefault="00614332" w:rsidP="009D1ADC">
      <w:pPr>
        <w:pStyle w:val="SemEspaamento"/>
        <w:jc w:val="both"/>
        <w:rPr>
          <w:rFonts w:ascii="Arial" w:hAnsi="Arial" w:cs="Arial"/>
          <w:sz w:val="24"/>
          <w:szCs w:val="24"/>
        </w:rPr>
      </w:pPr>
    </w:p>
    <w:p w14:paraId="4353AB89" w14:textId="6E39801E" w:rsidR="00D47F52" w:rsidRPr="00F214CB" w:rsidRDefault="00D47F52" w:rsidP="009D1ADC">
      <w:pPr>
        <w:pStyle w:val="SemEspaamento"/>
        <w:jc w:val="both"/>
        <w:rPr>
          <w:rFonts w:ascii="Arial" w:eastAsia="Times New Roman" w:hAnsi="Arial" w:cs="Arial"/>
          <w:sz w:val="24"/>
          <w:szCs w:val="24"/>
        </w:rPr>
      </w:pPr>
      <w:r w:rsidRPr="00F214CB">
        <w:rPr>
          <w:rFonts w:ascii="Arial" w:hAnsi="Arial" w:cs="Arial"/>
          <w:sz w:val="24"/>
          <w:szCs w:val="24"/>
        </w:rPr>
        <w:t>O presente artigo se propõe a analisar os casos de violência doméstica contra as mulheres, registrados no Brasil no período correspondente aos meses de março e abril do ano de 2020, início da pandemia d</w:t>
      </w:r>
      <w:r w:rsidR="00F214CB">
        <w:rPr>
          <w:rFonts w:ascii="Arial" w:hAnsi="Arial" w:cs="Arial"/>
          <w:sz w:val="24"/>
          <w:szCs w:val="24"/>
        </w:rPr>
        <w:t>a</w:t>
      </w:r>
      <w:r w:rsidRPr="00F214CB">
        <w:rPr>
          <w:rFonts w:ascii="Arial" w:hAnsi="Arial" w:cs="Arial"/>
          <w:sz w:val="24"/>
          <w:szCs w:val="24"/>
        </w:rPr>
        <w:t xml:space="preserve"> COVID-19 decretada pela Organização Mundial da Saúde. Para tanto, os principais objetivos são </w:t>
      </w:r>
      <w:r w:rsidRPr="00F214CB">
        <w:rPr>
          <w:rFonts w:ascii="Arial" w:eastAsia="Times New Roman" w:hAnsi="Arial" w:cs="Arial"/>
          <w:sz w:val="24"/>
          <w:szCs w:val="24"/>
        </w:rPr>
        <w:t>discutir o impacto da pandemia do coronavírus na vida das vítimas de violência doméstica e analisar o possível aumento dos casos de agressões contra as mulheres. A partir das reflexões empreendidas nesse trabalho, procuraremos responder a algumas questões tais como: a) a reclusão de parte da população ao espaço domiciliar contribuiu para o aumento dos casos de violência contra a mulher? b) O isolamento dificultou que as vítimas denunciassem as agressões?  A pesquisa ora desenvolvida se enquadra no tipo analítico-descritivo e, para sua realização, foram percorridas as seguintes etapas: primeiro foi realizada uma revisão bibliográfica, com pesquisa de tipo qualitativa, com intuito de abordar historicamente o problema e investigar criticamente o possível aumento dos casos de violência doméstica no período de isolamento social provocado pela pandemia da COVID-19 no Brasil. Foi realizado, também, um levantamento em  algumas obras que abordam o tema para, posteriormente, construir-se  o suporte teórico que embasará as reflexões aqui empreendidas. Em seguida, evidenciamos os dados colhidos e, posteriormente, trazemos uma reflexão em torno deles. Por fim, apresentamos os resultados obtidos através da análise construída na observação das informações coletadas. Dois fatores justificam esse trabalho: a ausência de estudos sobre o tema e o interesse pessoal por tal temática.</w:t>
      </w:r>
    </w:p>
    <w:p w14:paraId="4A814A8E" w14:textId="77777777" w:rsidR="00614332" w:rsidRPr="00F214CB" w:rsidRDefault="00614332" w:rsidP="009D1ADC">
      <w:pPr>
        <w:pStyle w:val="SemEspaamento"/>
        <w:jc w:val="both"/>
        <w:rPr>
          <w:rFonts w:ascii="Arial" w:eastAsia="Times New Roman" w:hAnsi="Arial" w:cs="Arial"/>
          <w:sz w:val="24"/>
          <w:szCs w:val="24"/>
        </w:rPr>
      </w:pPr>
    </w:p>
    <w:p w14:paraId="5EE7B6BC" w14:textId="3B82ADE3" w:rsidR="002B5D1B" w:rsidRPr="00F214CB" w:rsidRDefault="002B5D1B" w:rsidP="009D1ADC">
      <w:pPr>
        <w:pStyle w:val="Ttulo5"/>
        <w:spacing w:before="0" w:after="0" w:line="240" w:lineRule="auto"/>
        <w:jc w:val="both"/>
        <w:rPr>
          <w:rFonts w:ascii="Arial" w:hAnsi="Arial" w:cs="Arial"/>
          <w:b w:val="0"/>
          <w:bCs/>
          <w:sz w:val="24"/>
          <w:szCs w:val="24"/>
        </w:rPr>
      </w:pPr>
      <w:r w:rsidRPr="00F214CB">
        <w:rPr>
          <w:rFonts w:ascii="Arial" w:hAnsi="Arial" w:cs="Arial"/>
          <w:sz w:val="24"/>
          <w:szCs w:val="24"/>
        </w:rPr>
        <w:t xml:space="preserve">PALAVRAS-CHAVE: </w:t>
      </w:r>
      <w:r w:rsidR="00D47F52" w:rsidRPr="00F214CB">
        <w:rPr>
          <w:rFonts w:ascii="Arial" w:hAnsi="Arial" w:cs="Arial"/>
          <w:b w:val="0"/>
          <w:bCs/>
          <w:sz w:val="24"/>
          <w:szCs w:val="24"/>
        </w:rPr>
        <w:t>Pandemia. Covid-19. Violência contra a mulher.</w:t>
      </w:r>
    </w:p>
    <w:p w14:paraId="58E6DE21" w14:textId="77777777" w:rsidR="00614332" w:rsidRPr="00F214CB" w:rsidRDefault="00614332" w:rsidP="009D1ADC">
      <w:pPr>
        <w:spacing w:after="0" w:line="240" w:lineRule="auto"/>
        <w:jc w:val="both"/>
        <w:rPr>
          <w:rFonts w:ascii="Arial" w:hAnsi="Arial" w:cs="Arial"/>
          <w:b/>
          <w:bCs/>
          <w:sz w:val="24"/>
          <w:szCs w:val="24"/>
        </w:rPr>
      </w:pPr>
    </w:p>
    <w:p w14:paraId="324861FC" w14:textId="77777777" w:rsidR="001C4B3E" w:rsidRPr="00F214CB" w:rsidRDefault="001C4B3E" w:rsidP="009D1ADC">
      <w:pPr>
        <w:spacing w:after="0" w:line="240" w:lineRule="auto"/>
        <w:jc w:val="both"/>
        <w:rPr>
          <w:rFonts w:ascii="Arial" w:hAnsi="Arial" w:cs="Arial"/>
          <w:b/>
          <w:bCs/>
          <w:sz w:val="24"/>
          <w:szCs w:val="24"/>
        </w:rPr>
      </w:pPr>
    </w:p>
    <w:p w14:paraId="715F6AE8" w14:textId="04707FF5" w:rsidR="002B5D1B" w:rsidRPr="00F214CB" w:rsidRDefault="002B5D1B" w:rsidP="009D1ADC">
      <w:pPr>
        <w:spacing w:after="0" w:line="240" w:lineRule="auto"/>
        <w:jc w:val="center"/>
        <w:rPr>
          <w:rFonts w:ascii="Arial" w:hAnsi="Arial" w:cs="Arial"/>
          <w:b/>
          <w:bCs/>
          <w:sz w:val="24"/>
          <w:szCs w:val="24"/>
          <w:lang w:val="en-US"/>
        </w:rPr>
      </w:pPr>
      <w:r w:rsidRPr="00F214CB">
        <w:rPr>
          <w:rFonts w:ascii="Arial" w:hAnsi="Arial" w:cs="Arial"/>
          <w:b/>
          <w:bCs/>
          <w:sz w:val="24"/>
          <w:szCs w:val="24"/>
          <w:lang w:val="en-US"/>
        </w:rPr>
        <w:t>ABSTRACT</w:t>
      </w:r>
    </w:p>
    <w:p w14:paraId="134359A7" w14:textId="77777777" w:rsidR="00D40C6A" w:rsidRPr="00F214CB" w:rsidRDefault="00D40C6A" w:rsidP="009D1ADC">
      <w:pPr>
        <w:spacing w:after="0" w:line="240" w:lineRule="auto"/>
        <w:jc w:val="both"/>
        <w:rPr>
          <w:rFonts w:ascii="Arial" w:hAnsi="Arial" w:cs="Arial"/>
          <w:sz w:val="24"/>
          <w:szCs w:val="24"/>
          <w:lang w:val="en-US"/>
        </w:rPr>
      </w:pPr>
    </w:p>
    <w:p w14:paraId="08C2FF10" w14:textId="721B100B" w:rsidR="00D47F52" w:rsidRPr="00F214CB" w:rsidRDefault="00A26361" w:rsidP="009D1ADC">
      <w:pPr>
        <w:spacing w:after="0" w:line="240" w:lineRule="auto"/>
        <w:jc w:val="both"/>
        <w:rPr>
          <w:rFonts w:ascii="Arial" w:hAnsi="Arial" w:cs="Arial"/>
          <w:sz w:val="24"/>
          <w:szCs w:val="24"/>
          <w:lang w:val="en-US"/>
        </w:rPr>
      </w:pPr>
      <w:r w:rsidRPr="00F214CB">
        <w:rPr>
          <w:rFonts w:ascii="Arial" w:hAnsi="Arial" w:cs="Arial"/>
          <w:sz w:val="24"/>
          <w:szCs w:val="24"/>
          <w:lang w:val="en-US"/>
        </w:rPr>
        <w:t xml:space="preserve">This article aims to analyze the cases of domestic violence against women, registered in Brazil in the period corresponding to the months of March and April of the year 2020, the beginning of the pandemic of COVID-19 decreed by the World Health Organization. the main objectives are to discuss the impact of the coronavirus pandemic on the lives of victims of domestic violence and to analyze the possible increase in cases of aggression against women. Based on the reflections undertaken in this work, we will try to answer some questions such as: a) did the seclusion of part of the population in the home space contribute to the increase in cases of violence against women? b) Did </w:t>
      </w:r>
      <w:r w:rsidRPr="00F214CB">
        <w:rPr>
          <w:rFonts w:ascii="Arial" w:hAnsi="Arial" w:cs="Arial"/>
          <w:sz w:val="24"/>
          <w:szCs w:val="24"/>
          <w:lang w:val="en-US"/>
        </w:rPr>
        <w:lastRenderedPageBreak/>
        <w:t xml:space="preserve">the isolation make it difficult for the victims to report the aggressions? The research now developed fits into the analytical-descriptive </w:t>
      </w:r>
      <w:proofErr w:type="gramStart"/>
      <w:r w:rsidRPr="00F214CB">
        <w:rPr>
          <w:rFonts w:ascii="Arial" w:hAnsi="Arial" w:cs="Arial"/>
          <w:sz w:val="24"/>
          <w:szCs w:val="24"/>
          <w:lang w:val="en-US"/>
        </w:rPr>
        <w:t>type</w:t>
      </w:r>
      <w:proofErr w:type="gramEnd"/>
      <w:r w:rsidRPr="00F214CB">
        <w:rPr>
          <w:rFonts w:ascii="Arial" w:hAnsi="Arial" w:cs="Arial"/>
          <w:sz w:val="24"/>
          <w:szCs w:val="24"/>
          <w:lang w:val="en-US"/>
        </w:rPr>
        <w:t xml:space="preserve"> and, for its realization, the following steps were taken: first, a bibliographic review was carried out, with qualitative research, with the aim of historically addressing the problem and critically investigating the possible increase in cases of domestic violence during the period of social isolation caused by the COVID-19 pandemic in Brazil. A survey was also carried out on some works that address the theme </w:t>
      </w:r>
      <w:proofErr w:type="gramStart"/>
      <w:r w:rsidRPr="00F214CB">
        <w:rPr>
          <w:rFonts w:ascii="Arial" w:hAnsi="Arial" w:cs="Arial"/>
          <w:sz w:val="24"/>
          <w:szCs w:val="24"/>
          <w:lang w:val="en-US"/>
        </w:rPr>
        <w:t>in order to</w:t>
      </w:r>
      <w:proofErr w:type="gramEnd"/>
      <w:r w:rsidRPr="00F214CB">
        <w:rPr>
          <w:rFonts w:ascii="Arial" w:hAnsi="Arial" w:cs="Arial"/>
          <w:sz w:val="24"/>
          <w:szCs w:val="24"/>
          <w:lang w:val="en-US"/>
        </w:rPr>
        <w:t>, later, build the theoretical support that will base the reflections undertaken here. Then, we highlight the data collected and, later, we bring a reflection around them. Finally, we present the results obtained through the analysis built on the observation of the collected information. Two factors justify this work: the absence of studies on the topic and the personal interest in this topic.</w:t>
      </w:r>
    </w:p>
    <w:p w14:paraId="54572951" w14:textId="77777777" w:rsidR="00D40C6A" w:rsidRPr="00F214CB" w:rsidRDefault="00D40C6A" w:rsidP="009D1ADC">
      <w:pPr>
        <w:spacing w:after="0" w:line="240" w:lineRule="auto"/>
        <w:jc w:val="both"/>
        <w:rPr>
          <w:rFonts w:ascii="Arial" w:hAnsi="Arial" w:cs="Arial"/>
          <w:b/>
          <w:bCs/>
          <w:sz w:val="24"/>
          <w:szCs w:val="24"/>
          <w:lang w:val="en-US"/>
        </w:rPr>
      </w:pPr>
    </w:p>
    <w:p w14:paraId="05933A88" w14:textId="19D325A0" w:rsidR="00D47F52" w:rsidRPr="00F214CB" w:rsidRDefault="00EA518F" w:rsidP="009D1ADC">
      <w:pPr>
        <w:spacing w:after="0" w:line="240" w:lineRule="auto"/>
        <w:jc w:val="both"/>
        <w:rPr>
          <w:rFonts w:ascii="Arial" w:hAnsi="Arial" w:cs="Arial"/>
          <w:sz w:val="24"/>
          <w:szCs w:val="24"/>
          <w:lang w:val="en-US"/>
        </w:rPr>
      </w:pPr>
      <w:r w:rsidRPr="00F214CB">
        <w:rPr>
          <w:rFonts w:ascii="Arial" w:hAnsi="Arial" w:cs="Arial"/>
          <w:b/>
          <w:bCs/>
          <w:sz w:val="24"/>
          <w:szCs w:val="24"/>
          <w:lang w:val="en-US"/>
        </w:rPr>
        <w:t>KEY WORDS:</w:t>
      </w:r>
      <w:r w:rsidR="00D47F52" w:rsidRPr="00F214CB">
        <w:rPr>
          <w:rFonts w:ascii="Arial" w:hAnsi="Arial" w:cs="Arial"/>
          <w:b/>
          <w:bCs/>
          <w:sz w:val="24"/>
          <w:szCs w:val="24"/>
          <w:lang w:val="en-US"/>
        </w:rPr>
        <w:t xml:space="preserve"> </w:t>
      </w:r>
      <w:r w:rsidR="00D47F52" w:rsidRPr="00F214CB">
        <w:rPr>
          <w:rFonts w:ascii="Arial" w:hAnsi="Arial" w:cs="Arial"/>
          <w:sz w:val="24"/>
          <w:szCs w:val="24"/>
          <w:lang w:val="en-US"/>
        </w:rPr>
        <w:t>Pandemic. Covid-19. Violence against women.</w:t>
      </w:r>
    </w:p>
    <w:p w14:paraId="3878938F" w14:textId="77777777" w:rsidR="00D47F52" w:rsidRPr="00F214CB" w:rsidRDefault="00D47F52" w:rsidP="009D1ADC">
      <w:pPr>
        <w:spacing w:after="0" w:line="240" w:lineRule="auto"/>
        <w:jc w:val="both"/>
        <w:rPr>
          <w:rFonts w:ascii="Arial" w:hAnsi="Arial" w:cs="Arial"/>
          <w:sz w:val="28"/>
          <w:szCs w:val="28"/>
          <w:lang w:val="en-US"/>
        </w:rPr>
      </w:pPr>
    </w:p>
    <w:p w14:paraId="0360EC42" w14:textId="7C392CCC" w:rsidR="00160C2E" w:rsidRPr="00F214CB" w:rsidRDefault="00D20381" w:rsidP="009D1ADC">
      <w:pPr>
        <w:spacing w:after="0" w:line="240" w:lineRule="auto"/>
        <w:jc w:val="both"/>
        <w:rPr>
          <w:rFonts w:ascii="Arial" w:eastAsia="Times New Roman" w:hAnsi="Arial" w:cs="Arial"/>
          <w:b/>
          <w:sz w:val="24"/>
          <w:szCs w:val="24"/>
        </w:rPr>
      </w:pPr>
      <w:r w:rsidRPr="00F214CB">
        <w:rPr>
          <w:rFonts w:ascii="Arial" w:eastAsia="Times New Roman" w:hAnsi="Arial" w:cs="Arial"/>
          <w:b/>
          <w:sz w:val="24"/>
          <w:szCs w:val="24"/>
        </w:rPr>
        <w:t>1 INTRODUÇÃO</w:t>
      </w:r>
    </w:p>
    <w:p w14:paraId="6C312667" w14:textId="77777777" w:rsidR="00614332" w:rsidRPr="00F214CB" w:rsidRDefault="00614332" w:rsidP="009D1ADC">
      <w:pPr>
        <w:pBdr>
          <w:top w:val="nil"/>
          <w:left w:val="nil"/>
          <w:bottom w:val="nil"/>
          <w:right w:val="nil"/>
          <w:between w:val="nil"/>
        </w:pBdr>
        <w:spacing w:after="0" w:line="240" w:lineRule="auto"/>
        <w:jc w:val="both"/>
        <w:rPr>
          <w:rFonts w:ascii="Arial" w:eastAsia="Times New Roman" w:hAnsi="Arial" w:cs="Arial"/>
          <w:b/>
          <w:sz w:val="24"/>
          <w:szCs w:val="24"/>
        </w:rPr>
      </w:pPr>
    </w:p>
    <w:p w14:paraId="00000040" w14:textId="3D900872" w:rsidR="004A750D" w:rsidRPr="00F214CB" w:rsidRDefault="00385EB3" w:rsidP="009D1ADC">
      <w:pPr>
        <w:pBdr>
          <w:top w:val="nil"/>
          <w:left w:val="nil"/>
          <w:bottom w:val="nil"/>
          <w:right w:val="nil"/>
          <w:between w:val="nil"/>
        </w:pBdr>
        <w:spacing w:after="0" w:line="240" w:lineRule="auto"/>
        <w:ind w:firstLine="709"/>
        <w:jc w:val="both"/>
        <w:rPr>
          <w:rFonts w:ascii="Arial" w:eastAsia="Times New Roman" w:hAnsi="Arial" w:cs="Arial"/>
          <w:sz w:val="24"/>
          <w:szCs w:val="24"/>
        </w:rPr>
      </w:pPr>
      <w:r w:rsidRPr="00F214CB">
        <w:rPr>
          <w:rFonts w:ascii="Arial" w:eastAsia="Times New Roman" w:hAnsi="Arial" w:cs="Arial"/>
          <w:b/>
          <w:sz w:val="24"/>
          <w:szCs w:val="24"/>
        </w:rPr>
        <w:tab/>
      </w:r>
      <w:r w:rsidR="00D20381" w:rsidRPr="00F214CB">
        <w:rPr>
          <w:rFonts w:ascii="Arial" w:eastAsia="Times New Roman" w:hAnsi="Arial" w:cs="Arial"/>
          <w:sz w:val="24"/>
          <w:szCs w:val="24"/>
        </w:rPr>
        <w:t>Dentre as tantas mazelas sociais com as quais nos deparamos todos os dias, a violência doméstica é, decerto, uma das mais cruéis e, infelizmente, uma das mais comuns na n</w:t>
      </w:r>
      <w:r w:rsidR="00B66B84" w:rsidRPr="00F214CB">
        <w:rPr>
          <w:rFonts w:ascii="Arial" w:eastAsia="Times New Roman" w:hAnsi="Arial" w:cs="Arial"/>
          <w:sz w:val="24"/>
          <w:szCs w:val="24"/>
        </w:rPr>
        <w:t xml:space="preserve">ossa sociedade. Trata-se de um </w:t>
      </w:r>
      <w:r w:rsidR="00850545" w:rsidRPr="00F214CB">
        <w:rPr>
          <w:rFonts w:ascii="Arial" w:eastAsia="Times New Roman" w:hAnsi="Arial" w:cs="Arial"/>
          <w:sz w:val="24"/>
          <w:szCs w:val="24"/>
        </w:rPr>
        <w:t>lamentável fenômeno</w:t>
      </w:r>
      <w:r w:rsidR="00D20381" w:rsidRPr="00F214CB">
        <w:rPr>
          <w:rFonts w:ascii="Arial" w:eastAsia="Times New Roman" w:hAnsi="Arial" w:cs="Arial"/>
          <w:sz w:val="24"/>
          <w:szCs w:val="24"/>
        </w:rPr>
        <w:t xml:space="preserve"> social muito recorrente no cotidiano de tantas mulheres, </w:t>
      </w:r>
      <w:r w:rsidR="00614332" w:rsidRPr="00F214CB">
        <w:rPr>
          <w:rFonts w:ascii="Arial" w:eastAsia="Times New Roman" w:hAnsi="Arial" w:cs="Arial"/>
          <w:sz w:val="24"/>
          <w:szCs w:val="24"/>
        </w:rPr>
        <w:t>que</w:t>
      </w:r>
      <w:r w:rsidR="00D20381" w:rsidRPr="00F214CB">
        <w:rPr>
          <w:rFonts w:ascii="Arial" w:eastAsia="Times New Roman" w:hAnsi="Arial" w:cs="Arial"/>
          <w:sz w:val="24"/>
          <w:szCs w:val="24"/>
        </w:rPr>
        <w:t xml:space="preserve"> sofrem na pele os frutos do machismo estrutural</w:t>
      </w:r>
      <w:r w:rsidR="00B66B84" w:rsidRPr="00F214CB">
        <w:rPr>
          <w:rFonts w:ascii="Arial" w:eastAsia="Times New Roman" w:hAnsi="Arial" w:cs="Arial"/>
          <w:sz w:val="24"/>
          <w:szCs w:val="24"/>
        </w:rPr>
        <w:t>,</w:t>
      </w:r>
      <w:r w:rsidR="00186386" w:rsidRPr="00F214CB">
        <w:rPr>
          <w:rFonts w:ascii="Arial" w:eastAsia="Times New Roman" w:hAnsi="Arial" w:cs="Arial"/>
          <w:sz w:val="24"/>
          <w:szCs w:val="24"/>
        </w:rPr>
        <w:t xml:space="preserve"> </w:t>
      </w:r>
      <w:r w:rsidR="00B66B84" w:rsidRPr="00F214CB">
        <w:rPr>
          <w:rFonts w:ascii="Arial" w:eastAsia="Times New Roman" w:hAnsi="Arial" w:cs="Arial"/>
          <w:sz w:val="24"/>
          <w:szCs w:val="24"/>
        </w:rPr>
        <w:t>herança</w:t>
      </w:r>
      <w:r w:rsidR="00DB12AE" w:rsidRPr="00F214CB">
        <w:rPr>
          <w:rFonts w:ascii="Arial" w:eastAsia="Times New Roman" w:hAnsi="Arial" w:cs="Arial"/>
          <w:sz w:val="24"/>
          <w:szCs w:val="24"/>
        </w:rPr>
        <w:t xml:space="preserve"> de uma sociedade </w:t>
      </w:r>
      <w:r w:rsidR="00872C24" w:rsidRPr="00F214CB">
        <w:rPr>
          <w:rFonts w:ascii="Arial" w:eastAsia="Times New Roman" w:hAnsi="Arial" w:cs="Arial"/>
          <w:sz w:val="24"/>
          <w:szCs w:val="24"/>
        </w:rPr>
        <w:t xml:space="preserve">patriarcal </w:t>
      </w:r>
      <w:r w:rsidR="002F63D9" w:rsidRPr="00F214CB">
        <w:rPr>
          <w:rFonts w:ascii="Arial" w:eastAsia="Times New Roman" w:hAnsi="Arial" w:cs="Arial"/>
          <w:sz w:val="24"/>
          <w:szCs w:val="24"/>
        </w:rPr>
        <w:t xml:space="preserve">marcada por atos </w:t>
      </w:r>
      <w:r w:rsidR="009C3632" w:rsidRPr="00F214CB">
        <w:rPr>
          <w:rFonts w:ascii="Arial" w:eastAsia="Times New Roman" w:hAnsi="Arial" w:cs="Arial"/>
          <w:sz w:val="24"/>
          <w:szCs w:val="24"/>
        </w:rPr>
        <w:t xml:space="preserve">de violência </w:t>
      </w:r>
      <w:r w:rsidR="0085478E" w:rsidRPr="00F214CB">
        <w:rPr>
          <w:rFonts w:ascii="Arial" w:eastAsia="Times New Roman" w:hAnsi="Arial" w:cs="Arial"/>
          <w:sz w:val="24"/>
          <w:szCs w:val="24"/>
        </w:rPr>
        <w:t>de gênero, perpetuada no ambiente doméstico.</w:t>
      </w:r>
      <w:r w:rsidR="00B66B84" w:rsidRPr="00F214CB">
        <w:rPr>
          <w:rFonts w:ascii="Arial" w:eastAsia="Times New Roman" w:hAnsi="Arial" w:cs="Arial"/>
          <w:sz w:val="24"/>
          <w:szCs w:val="24"/>
        </w:rPr>
        <w:t xml:space="preserve"> </w:t>
      </w:r>
      <w:r w:rsidR="00D20381" w:rsidRPr="00F214CB">
        <w:rPr>
          <w:rFonts w:ascii="Arial" w:eastAsia="Times New Roman" w:hAnsi="Arial" w:cs="Arial"/>
          <w:sz w:val="24"/>
          <w:szCs w:val="24"/>
        </w:rPr>
        <w:t xml:space="preserve"> São milhares de vítimas</w:t>
      </w:r>
      <w:r w:rsidR="007A4B9E" w:rsidRPr="00F214CB">
        <w:rPr>
          <w:rFonts w:ascii="Arial" w:eastAsia="Times New Roman" w:hAnsi="Arial" w:cs="Arial"/>
          <w:sz w:val="24"/>
          <w:szCs w:val="24"/>
        </w:rPr>
        <w:t>,</w:t>
      </w:r>
      <w:r w:rsidR="00D20381" w:rsidRPr="00F214CB">
        <w:rPr>
          <w:rFonts w:ascii="Arial" w:eastAsia="Times New Roman" w:hAnsi="Arial" w:cs="Arial"/>
          <w:sz w:val="24"/>
          <w:szCs w:val="24"/>
        </w:rPr>
        <w:t xml:space="preserve"> cujas rotinas são interrompidas ou </w:t>
      </w:r>
      <w:r w:rsidR="00186386" w:rsidRPr="00F214CB">
        <w:rPr>
          <w:rFonts w:ascii="Arial" w:eastAsia="Times New Roman" w:hAnsi="Arial" w:cs="Arial"/>
          <w:sz w:val="24"/>
          <w:szCs w:val="24"/>
        </w:rPr>
        <w:t>afetadas</w:t>
      </w:r>
      <w:r w:rsidR="00D20381" w:rsidRPr="00F214CB">
        <w:rPr>
          <w:rFonts w:ascii="Arial" w:eastAsia="Times New Roman" w:hAnsi="Arial" w:cs="Arial"/>
          <w:sz w:val="24"/>
          <w:szCs w:val="24"/>
        </w:rPr>
        <w:t xml:space="preserve"> duramente pela agressividade dos seus companheiros e que, ao contrário do que se idealiza de uma sociedade minimamente civilizada, vem aumentando sensivelmente, deixando, no seio da nossa sociedade um rastro de dor e sofrimento.</w:t>
      </w:r>
    </w:p>
    <w:p w14:paraId="3687924B" w14:textId="01B8728B" w:rsidR="00930606" w:rsidRPr="00F214CB" w:rsidRDefault="00BB0F3D" w:rsidP="009D1ADC">
      <w:pPr>
        <w:pBdr>
          <w:top w:val="nil"/>
          <w:left w:val="nil"/>
          <w:bottom w:val="nil"/>
          <w:right w:val="nil"/>
          <w:between w:val="nil"/>
        </w:pBdr>
        <w:spacing w:after="0" w:line="240" w:lineRule="auto"/>
        <w:jc w:val="both"/>
        <w:rPr>
          <w:rFonts w:ascii="Arial" w:eastAsia="Times New Roman" w:hAnsi="Arial" w:cs="Arial"/>
          <w:sz w:val="24"/>
          <w:szCs w:val="24"/>
        </w:rPr>
      </w:pPr>
      <w:r w:rsidRPr="00F214CB">
        <w:rPr>
          <w:rFonts w:ascii="Arial" w:eastAsia="Times New Roman" w:hAnsi="Arial" w:cs="Arial"/>
          <w:sz w:val="24"/>
          <w:szCs w:val="24"/>
        </w:rPr>
        <w:tab/>
      </w:r>
      <w:r w:rsidR="007E0B4F" w:rsidRPr="00F214CB">
        <w:rPr>
          <w:rFonts w:ascii="Arial" w:eastAsia="Times New Roman" w:hAnsi="Arial" w:cs="Arial"/>
          <w:sz w:val="24"/>
          <w:szCs w:val="24"/>
        </w:rPr>
        <w:t xml:space="preserve">Dentro desse contexto, </w:t>
      </w:r>
      <w:r w:rsidR="005563BA" w:rsidRPr="00F214CB">
        <w:rPr>
          <w:rFonts w:ascii="Arial" w:eastAsia="Times New Roman" w:hAnsi="Arial" w:cs="Arial"/>
          <w:sz w:val="24"/>
          <w:szCs w:val="24"/>
        </w:rPr>
        <w:t xml:space="preserve">nosso estudo </w:t>
      </w:r>
      <w:r w:rsidR="00DF47D1" w:rsidRPr="00F214CB">
        <w:rPr>
          <w:rFonts w:ascii="Arial" w:eastAsia="Times New Roman" w:hAnsi="Arial" w:cs="Arial"/>
          <w:sz w:val="24"/>
          <w:szCs w:val="24"/>
        </w:rPr>
        <w:t xml:space="preserve">será direcionado, mais especificamente, </w:t>
      </w:r>
      <w:r w:rsidR="0076709D" w:rsidRPr="00F214CB">
        <w:rPr>
          <w:rFonts w:ascii="Arial" w:eastAsia="Times New Roman" w:hAnsi="Arial" w:cs="Arial"/>
          <w:sz w:val="24"/>
          <w:szCs w:val="24"/>
        </w:rPr>
        <w:t>ao</w:t>
      </w:r>
      <w:r w:rsidR="00482119" w:rsidRPr="00F214CB">
        <w:rPr>
          <w:rFonts w:ascii="Arial" w:eastAsia="Times New Roman" w:hAnsi="Arial" w:cs="Arial"/>
          <w:sz w:val="24"/>
          <w:szCs w:val="24"/>
        </w:rPr>
        <w:t xml:space="preserve"> </w:t>
      </w:r>
      <w:r w:rsidR="00D37DC4" w:rsidRPr="00F214CB">
        <w:rPr>
          <w:rFonts w:ascii="Arial" w:eastAsia="Times New Roman" w:hAnsi="Arial" w:cs="Arial"/>
          <w:sz w:val="24"/>
          <w:szCs w:val="24"/>
        </w:rPr>
        <w:t>ano de 20</w:t>
      </w:r>
      <w:r w:rsidR="00FA4E87" w:rsidRPr="00F214CB">
        <w:rPr>
          <w:rFonts w:ascii="Arial" w:eastAsia="Times New Roman" w:hAnsi="Arial" w:cs="Arial"/>
          <w:sz w:val="24"/>
          <w:szCs w:val="24"/>
        </w:rPr>
        <w:t>2</w:t>
      </w:r>
      <w:r w:rsidR="00482119" w:rsidRPr="00F214CB">
        <w:rPr>
          <w:rFonts w:ascii="Arial" w:eastAsia="Times New Roman" w:hAnsi="Arial" w:cs="Arial"/>
          <w:sz w:val="24"/>
          <w:szCs w:val="24"/>
        </w:rPr>
        <w:t xml:space="preserve">0, </w:t>
      </w:r>
      <w:r w:rsidR="00C772F5" w:rsidRPr="00F214CB">
        <w:rPr>
          <w:rFonts w:ascii="Arial" w:eastAsia="Times New Roman" w:hAnsi="Arial" w:cs="Arial"/>
          <w:sz w:val="24"/>
          <w:szCs w:val="24"/>
        </w:rPr>
        <w:t>período marcado</w:t>
      </w:r>
      <w:r w:rsidR="00D37DC4" w:rsidRPr="00F214CB">
        <w:rPr>
          <w:rFonts w:ascii="Arial" w:eastAsia="Times New Roman" w:hAnsi="Arial" w:cs="Arial"/>
          <w:sz w:val="24"/>
          <w:szCs w:val="24"/>
        </w:rPr>
        <w:t xml:space="preserve"> </w:t>
      </w:r>
      <w:r w:rsidR="004420DC" w:rsidRPr="00F214CB">
        <w:rPr>
          <w:rFonts w:ascii="Arial" w:eastAsia="Times New Roman" w:hAnsi="Arial" w:cs="Arial"/>
          <w:sz w:val="24"/>
          <w:szCs w:val="24"/>
        </w:rPr>
        <w:t xml:space="preserve">pelo começo de </w:t>
      </w:r>
      <w:r w:rsidR="00850545" w:rsidRPr="00F214CB">
        <w:rPr>
          <w:rFonts w:ascii="Arial" w:eastAsia="Times New Roman" w:hAnsi="Arial" w:cs="Arial"/>
          <w:sz w:val="24"/>
          <w:szCs w:val="24"/>
        </w:rPr>
        <w:t>uma crise sanitária</w:t>
      </w:r>
      <w:r w:rsidR="00EF3F8B" w:rsidRPr="00F214CB">
        <w:rPr>
          <w:rFonts w:ascii="Arial" w:eastAsia="Times New Roman" w:hAnsi="Arial" w:cs="Arial"/>
          <w:sz w:val="24"/>
          <w:szCs w:val="24"/>
        </w:rPr>
        <w:t xml:space="preserve"> </w:t>
      </w:r>
      <w:r w:rsidR="00162BD3" w:rsidRPr="00F214CB">
        <w:rPr>
          <w:rFonts w:ascii="Arial" w:eastAsia="Times New Roman" w:hAnsi="Arial" w:cs="Arial"/>
          <w:sz w:val="24"/>
          <w:szCs w:val="24"/>
        </w:rPr>
        <w:t>que</w:t>
      </w:r>
      <w:r w:rsidR="0076709D" w:rsidRPr="00F214CB">
        <w:rPr>
          <w:rFonts w:ascii="Arial" w:eastAsia="Times New Roman" w:hAnsi="Arial" w:cs="Arial"/>
          <w:sz w:val="24"/>
          <w:szCs w:val="24"/>
        </w:rPr>
        <w:t xml:space="preserve"> mudaria </w:t>
      </w:r>
      <w:r w:rsidR="006859E4" w:rsidRPr="00F214CB">
        <w:rPr>
          <w:rFonts w:ascii="Arial" w:eastAsia="Times New Roman" w:hAnsi="Arial" w:cs="Arial"/>
          <w:sz w:val="24"/>
          <w:szCs w:val="24"/>
        </w:rPr>
        <w:t>o rumo da história e</w:t>
      </w:r>
      <w:r w:rsidR="00162BD3" w:rsidRPr="00F214CB">
        <w:rPr>
          <w:rFonts w:ascii="Arial" w:eastAsia="Times New Roman" w:hAnsi="Arial" w:cs="Arial"/>
          <w:sz w:val="24"/>
          <w:szCs w:val="24"/>
        </w:rPr>
        <w:t xml:space="preserve"> traria mais um desafio para as mulheres</w:t>
      </w:r>
      <w:r w:rsidR="00170FAC" w:rsidRPr="00F214CB">
        <w:rPr>
          <w:rFonts w:ascii="Arial" w:eastAsia="Times New Roman" w:hAnsi="Arial" w:cs="Arial"/>
          <w:sz w:val="24"/>
          <w:szCs w:val="24"/>
        </w:rPr>
        <w:t>:</w:t>
      </w:r>
      <w:r w:rsidR="009C73F2" w:rsidRPr="00F214CB">
        <w:rPr>
          <w:rFonts w:ascii="Arial" w:eastAsia="Times New Roman" w:hAnsi="Arial" w:cs="Arial"/>
          <w:sz w:val="24"/>
          <w:szCs w:val="24"/>
        </w:rPr>
        <w:t xml:space="preserve"> </w:t>
      </w:r>
      <w:r w:rsidR="00D60FC4" w:rsidRPr="00F214CB">
        <w:rPr>
          <w:rFonts w:ascii="Arial" w:eastAsia="Times New Roman" w:hAnsi="Arial" w:cs="Arial"/>
          <w:sz w:val="24"/>
          <w:szCs w:val="24"/>
        </w:rPr>
        <w:t xml:space="preserve">a pandemia do Covid – 19. </w:t>
      </w:r>
      <w:r w:rsidR="006546CC" w:rsidRPr="00F214CB">
        <w:rPr>
          <w:rFonts w:ascii="Arial" w:hAnsi="Arial" w:cs="Arial"/>
          <w:sz w:val="24"/>
          <w:szCs w:val="24"/>
        </w:rPr>
        <w:t>É, portanto, sobre esse tema que iremos nos debruçar, a fim de observar as implicações que ele traz para um grupo social historicamente marcado pela violência.</w:t>
      </w:r>
    </w:p>
    <w:p w14:paraId="00000041" w14:textId="2EF97B87" w:rsidR="004A750D" w:rsidRPr="00F214CB" w:rsidRDefault="00D20381" w:rsidP="009D1ADC">
      <w:pPr>
        <w:pBdr>
          <w:top w:val="nil"/>
          <w:left w:val="nil"/>
          <w:bottom w:val="nil"/>
          <w:right w:val="nil"/>
          <w:between w:val="nil"/>
        </w:pBdr>
        <w:spacing w:after="0" w:line="240" w:lineRule="auto"/>
        <w:jc w:val="both"/>
        <w:rPr>
          <w:rFonts w:ascii="Arial" w:eastAsia="Times New Roman" w:hAnsi="Arial" w:cs="Arial"/>
          <w:sz w:val="24"/>
          <w:szCs w:val="24"/>
        </w:rPr>
      </w:pPr>
      <w:r w:rsidRPr="00F214CB">
        <w:rPr>
          <w:rFonts w:ascii="Arial" w:eastAsia="Times New Roman" w:hAnsi="Arial" w:cs="Arial"/>
          <w:sz w:val="24"/>
          <w:szCs w:val="24"/>
        </w:rPr>
        <w:tab/>
        <w:t xml:space="preserve">A partir das reflexões aqui empreendidas, </w:t>
      </w:r>
      <w:r w:rsidR="00470189" w:rsidRPr="00F214CB">
        <w:rPr>
          <w:rFonts w:ascii="Arial" w:eastAsia="Times New Roman" w:hAnsi="Arial" w:cs="Arial"/>
          <w:sz w:val="24"/>
          <w:szCs w:val="24"/>
        </w:rPr>
        <w:t>procuramos responder às</w:t>
      </w:r>
      <w:r w:rsidRPr="00F214CB">
        <w:rPr>
          <w:rFonts w:ascii="Arial" w:eastAsia="Times New Roman" w:hAnsi="Arial" w:cs="Arial"/>
          <w:sz w:val="24"/>
          <w:szCs w:val="24"/>
        </w:rPr>
        <w:t xml:space="preserve"> seguintes questões: </w:t>
      </w:r>
      <w:r w:rsidR="000347BA" w:rsidRPr="00F214CB">
        <w:rPr>
          <w:rFonts w:ascii="Arial" w:eastAsia="Times New Roman" w:hAnsi="Arial" w:cs="Arial"/>
          <w:sz w:val="24"/>
          <w:szCs w:val="24"/>
        </w:rPr>
        <w:t>a</w:t>
      </w:r>
      <w:r w:rsidRPr="00F214CB">
        <w:rPr>
          <w:rFonts w:ascii="Arial" w:eastAsia="Times New Roman" w:hAnsi="Arial" w:cs="Arial"/>
          <w:sz w:val="24"/>
          <w:szCs w:val="24"/>
        </w:rPr>
        <w:t xml:space="preserve">) a reclusão de parte da população ao espaço domiciliar contribuiu para o aumento dos casos de violência contra a mulher? </w:t>
      </w:r>
      <w:r w:rsidR="000347BA" w:rsidRPr="00F214CB">
        <w:rPr>
          <w:rFonts w:ascii="Arial" w:eastAsia="Times New Roman" w:hAnsi="Arial" w:cs="Arial"/>
          <w:sz w:val="24"/>
          <w:szCs w:val="24"/>
        </w:rPr>
        <w:t>b</w:t>
      </w:r>
      <w:r w:rsidRPr="00F214CB">
        <w:rPr>
          <w:rFonts w:ascii="Arial" w:eastAsia="Times New Roman" w:hAnsi="Arial" w:cs="Arial"/>
          <w:sz w:val="24"/>
          <w:szCs w:val="24"/>
        </w:rPr>
        <w:t xml:space="preserve">) </w:t>
      </w:r>
      <w:r w:rsidR="00076AC7" w:rsidRPr="00F214CB">
        <w:rPr>
          <w:rFonts w:ascii="Arial" w:eastAsia="Times New Roman" w:hAnsi="Arial" w:cs="Arial"/>
          <w:sz w:val="24"/>
          <w:szCs w:val="24"/>
        </w:rPr>
        <w:t>O isolamento di</w:t>
      </w:r>
      <w:r w:rsidR="009D4606" w:rsidRPr="00F214CB">
        <w:rPr>
          <w:rFonts w:ascii="Arial" w:eastAsia="Times New Roman" w:hAnsi="Arial" w:cs="Arial"/>
          <w:sz w:val="24"/>
          <w:szCs w:val="24"/>
        </w:rPr>
        <w:t xml:space="preserve">ficultou </w:t>
      </w:r>
      <w:r w:rsidR="005F3EA1" w:rsidRPr="00F214CB">
        <w:rPr>
          <w:rFonts w:ascii="Arial" w:eastAsia="Times New Roman" w:hAnsi="Arial" w:cs="Arial"/>
          <w:sz w:val="24"/>
          <w:szCs w:val="24"/>
        </w:rPr>
        <w:t>que as vítimas denunciassem</w:t>
      </w:r>
      <w:r w:rsidR="00E1584A" w:rsidRPr="00F214CB">
        <w:rPr>
          <w:rFonts w:ascii="Arial" w:eastAsia="Times New Roman" w:hAnsi="Arial" w:cs="Arial"/>
          <w:sz w:val="24"/>
          <w:szCs w:val="24"/>
        </w:rPr>
        <w:t xml:space="preserve"> as agressões</w:t>
      </w:r>
      <w:r w:rsidR="007240E9" w:rsidRPr="00F214CB">
        <w:rPr>
          <w:rFonts w:ascii="Arial" w:eastAsia="Times New Roman" w:hAnsi="Arial" w:cs="Arial"/>
          <w:sz w:val="24"/>
          <w:szCs w:val="24"/>
        </w:rPr>
        <w:t>?</w:t>
      </w:r>
      <w:r w:rsidR="002C36DC" w:rsidRPr="00F214CB">
        <w:rPr>
          <w:rFonts w:ascii="Arial" w:eastAsia="Times New Roman" w:hAnsi="Arial" w:cs="Arial"/>
          <w:sz w:val="24"/>
          <w:szCs w:val="24"/>
        </w:rPr>
        <w:t xml:space="preserve">  </w:t>
      </w:r>
    </w:p>
    <w:p w14:paraId="00000042" w14:textId="1F6D533E" w:rsidR="004A750D" w:rsidRPr="00F214CB" w:rsidRDefault="00BB4853" w:rsidP="009D1ADC">
      <w:pPr>
        <w:pBdr>
          <w:top w:val="nil"/>
          <w:left w:val="nil"/>
          <w:bottom w:val="nil"/>
          <w:right w:val="nil"/>
          <w:between w:val="nil"/>
        </w:pBdr>
        <w:spacing w:after="0" w:line="240" w:lineRule="auto"/>
        <w:jc w:val="both"/>
        <w:rPr>
          <w:rFonts w:ascii="Arial" w:eastAsia="Times New Roman" w:hAnsi="Arial" w:cs="Arial"/>
          <w:sz w:val="24"/>
          <w:szCs w:val="24"/>
        </w:rPr>
      </w:pPr>
      <w:r w:rsidRPr="00F214CB">
        <w:rPr>
          <w:rFonts w:ascii="Arial" w:eastAsia="Times New Roman" w:hAnsi="Arial" w:cs="Arial"/>
          <w:sz w:val="24"/>
          <w:szCs w:val="24"/>
        </w:rPr>
        <w:tab/>
      </w:r>
      <w:r w:rsidR="00D20381" w:rsidRPr="00F214CB">
        <w:rPr>
          <w:rFonts w:ascii="Arial" w:eastAsia="Times New Roman" w:hAnsi="Arial" w:cs="Arial"/>
          <w:sz w:val="24"/>
          <w:szCs w:val="24"/>
        </w:rPr>
        <w:t>Para resp</w:t>
      </w:r>
      <w:r w:rsidR="00EA518F" w:rsidRPr="00F214CB">
        <w:rPr>
          <w:rFonts w:ascii="Arial" w:eastAsia="Times New Roman" w:hAnsi="Arial" w:cs="Arial"/>
          <w:sz w:val="24"/>
          <w:szCs w:val="24"/>
        </w:rPr>
        <w:t xml:space="preserve">onder a esses questionamentos, </w:t>
      </w:r>
      <w:r w:rsidR="00470189" w:rsidRPr="00F214CB">
        <w:rPr>
          <w:rFonts w:ascii="Arial" w:eastAsia="Times New Roman" w:hAnsi="Arial" w:cs="Arial"/>
          <w:sz w:val="24"/>
          <w:szCs w:val="24"/>
        </w:rPr>
        <w:t>almejamos</w:t>
      </w:r>
      <w:r w:rsidR="000A6302" w:rsidRPr="00F214CB">
        <w:rPr>
          <w:rFonts w:ascii="Arial" w:eastAsia="Times New Roman" w:hAnsi="Arial" w:cs="Arial"/>
          <w:sz w:val="24"/>
          <w:szCs w:val="24"/>
        </w:rPr>
        <w:t xml:space="preserve"> </w:t>
      </w:r>
      <w:r w:rsidR="00D20381" w:rsidRPr="00F214CB">
        <w:rPr>
          <w:rFonts w:ascii="Arial" w:eastAsia="Times New Roman" w:hAnsi="Arial" w:cs="Arial"/>
          <w:sz w:val="24"/>
          <w:szCs w:val="24"/>
        </w:rPr>
        <w:t xml:space="preserve">analisar </w:t>
      </w:r>
      <w:r w:rsidR="00E455BF" w:rsidRPr="00F214CB">
        <w:rPr>
          <w:rFonts w:ascii="Arial" w:eastAsia="Times New Roman" w:hAnsi="Arial" w:cs="Arial"/>
          <w:sz w:val="24"/>
          <w:szCs w:val="24"/>
        </w:rPr>
        <w:t xml:space="preserve">os dados referentes </w:t>
      </w:r>
      <w:r w:rsidR="009070EF" w:rsidRPr="00F214CB">
        <w:rPr>
          <w:rFonts w:ascii="Arial" w:eastAsia="Times New Roman" w:hAnsi="Arial" w:cs="Arial"/>
          <w:sz w:val="24"/>
          <w:szCs w:val="24"/>
        </w:rPr>
        <w:t xml:space="preserve">aos </w:t>
      </w:r>
      <w:r w:rsidR="00D20381" w:rsidRPr="00F214CB">
        <w:rPr>
          <w:rFonts w:ascii="Arial" w:eastAsia="Times New Roman" w:hAnsi="Arial" w:cs="Arial"/>
          <w:sz w:val="24"/>
          <w:szCs w:val="24"/>
        </w:rPr>
        <w:t>casos de violência doméstica no período de isolamento social provocado pela pandemia d</w:t>
      </w:r>
      <w:r w:rsidR="002C3756" w:rsidRPr="00F214CB">
        <w:rPr>
          <w:rFonts w:ascii="Arial" w:eastAsia="Times New Roman" w:hAnsi="Arial" w:cs="Arial"/>
          <w:sz w:val="24"/>
          <w:szCs w:val="24"/>
        </w:rPr>
        <w:t>a</w:t>
      </w:r>
      <w:r w:rsidR="00D20381" w:rsidRPr="00F214CB">
        <w:rPr>
          <w:rFonts w:ascii="Arial" w:eastAsia="Times New Roman" w:hAnsi="Arial" w:cs="Arial"/>
          <w:sz w:val="24"/>
          <w:szCs w:val="24"/>
        </w:rPr>
        <w:t xml:space="preserve"> COVID-19, no âmbito nacional</w:t>
      </w:r>
      <w:r w:rsidR="007A4B9E" w:rsidRPr="00F214CB">
        <w:rPr>
          <w:rFonts w:ascii="Arial" w:eastAsia="Times New Roman" w:hAnsi="Arial" w:cs="Arial"/>
          <w:sz w:val="24"/>
          <w:szCs w:val="24"/>
        </w:rPr>
        <w:t>. Partimos</w:t>
      </w:r>
      <w:r w:rsidR="00D20381" w:rsidRPr="00F214CB">
        <w:rPr>
          <w:rFonts w:ascii="Arial" w:eastAsia="Times New Roman" w:hAnsi="Arial" w:cs="Arial"/>
          <w:sz w:val="24"/>
          <w:szCs w:val="24"/>
        </w:rPr>
        <w:t xml:space="preserve">, então, da premissa de que </w:t>
      </w:r>
      <w:r w:rsidR="00EC7345" w:rsidRPr="00F214CB">
        <w:rPr>
          <w:rFonts w:ascii="Arial" w:eastAsia="Times New Roman" w:hAnsi="Arial" w:cs="Arial"/>
          <w:sz w:val="24"/>
          <w:szCs w:val="24"/>
        </w:rPr>
        <w:t xml:space="preserve">o confinamento </w:t>
      </w:r>
      <w:r w:rsidR="00E35878" w:rsidRPr="00F214CB">
        <w:rPr>
          <w:rFonts w:ascii="Arial" w:eastAsia="Times New Roman" w:hAnsi="Arial" w:cs="Arial"/>
          <w:sz w:val="24"/>
          <w:szCs w:val="24"/>
        </w:rPr>
        <w:t>alterou</w:t>
      </w:r>
      <w:r w:rsidR="006010A0" w:rsidRPr="00F214CB">
        <w:rPr>
          <w:rFonts w:ascii="Arial" w:eastAsia="Times New Roman" w:hAnsi="Arial" w:cs="Arial"/>
          <w:sz w:val="24"/>
          <w:szCs w:val="24"/>
        </w:rPr>
        <w:t xml:space="preserve"> a rotina das mulheres</w:t>
      </w:r>
      <w:r w:rsidR="004A67A3" w:rsidRPr="00F214CB">
        <w:rPr>
          <w:rFonts w:ascii="Arial" w:eastAsia="Times New Roman" w:hAnsi="Arial" w:cs="Arial"/>
          <w:sz w:val="24"/>
          <w:szCs w:val="24"/>
        </w:rPr>
        <w:t xml:space="preserve"> e as expôs a um</w:t>
      </w:r>
      <w:r w:rsidR="00E35878" w:rsidRPr="00F214CB">
        <w:rPr>
          <w:rFonts w:ascii="Arial" w:eastAsia="Times New Roman" w:hAnsi="Arial" w:cs="Arial"/>
          <w:sz w:val="24"/>
          <w:szCs w:val="24"/>
        </w:rPr>
        <w:t xml:space="preserve"> contexto de </w:t>
      </w:r>
      <w:r w:rsidR="006663D0" w:rsidRPr="00F214CB">
        <w:rPr>
          <w:rFonts w:ascii="Arial" w:eastAsia="Times New Roman" w:hAnsi="Arial" w:cs="Arial"/>
          <w:sz w:val="24"/>
          <w:szCs w:val="24"/>
        </w:rPr>
        <w:t>alto risco.</w:t>
      </w:r>
      <w:r w:rsidR="004A67A3" w:rsidRPr="00F214CB">
        <w:rPr>
          <w:rFonts w:ascii="Arial" w:eastAsia="Times New Roman" w:hAnsi="Arial" w:cs="Arial"/>
          <w:sz w:val="24"/>
          <w:szCs w:val="24"/>
        </w:rPr>
        <w:t xml:space="preserve"> </w:t>
      </w:r>
      <w:r w:rsidR="008A7960" w:rsidRPr="00F214CB">
        <w:rPr>
          <w:rFonts w:ascii="Arial" w:eastAsia="Times New Roman" w:hAnsi="Arial" w:cs="Arial"/>
          <w:sz w:val="24"/>
          <w:szCs w:val="24"/>
        </w:rPr>
        <w:t>A</w:t>
      </w:r>
      <w:r w:rsidR="00D20381" w:rsidRPr="00F214CB">
        <w:rPr>
          <w:rFonts w:ascii="Arial" w:eastAsia="Times New Roman" w:hAnsi="Arial" w:cs="Arial"/>
          <w:sz w:val="24"/>
          <w:szCs w:val="24"/>
        </w:rPr>
        <w:t xml:space="preserve"> reclusão recomendada pelos órgãos de saúde, ao fazer com que as vítimas passassem mais tempo em contato com seus algozes, </w:t>
      </w:r>
      <w:r w:rsidR="007F6DCC" w:rsidRPr="00F214CB">
        <w:rPr>
          <w:rFonts w:ascii="Arial" w:eastAsia="Times New Roman" w:hAnsi="Arial" w:cs="Arial"/>
          <w:sz w:val="24"/>
          <w:szCs w:val="24"/>
        </w:rPr>
        <w:t>provocou</w:t>
      </w:r>
      <w:r w:rsidR="003B68C2" w:rsidRPr="00F214CB">
        <w:rPr>
          <w:rFonts w:ascii="Arial" w:eastAsia="Times New Roman" w:hAnsi="Arial" w:cs="Arial"/>
          <w:sz w:val="24"/>
          <w:szCs w:val="24"/>
        </w:rPr>
        <w:t xml:space="preserve"> um aumento substancial </w:t>
      </w:r>
      <w:r w:rsidR="00AC01B1" w:rsidRPr="00F214CB">
        <w:rPr>
          <w:rFonts w:ascii="Arial" w:eastAsia="Times New Roman" w:hAnsi="Arial" w:cs="Arial"/>
          <w:sz w:val="24"/>
          <w:szCs w:val="24"/>
        </w:rPr>
        <w:t>no número de</w:t>
      </w:r>
      <w:r w:rsidR="00D20381" w:rsidRPr="00F214CB">
        <w:rPr>
          <w:rFonts w:ascii="Arial" w:eastAsia="Times New Roman" w:hAnsi="Arial" w:cs="Arial"/>
          <w:sz w:val="24"/>
          <w:szCs w:val="24"/>
        </w:rPr>
        <w:t xml:space="preserve"> casos de violência doméstica.</w:t>
      </w:r>
    </w:p>
    <w:p w14:paraId="00000043" w14:textId="0F8E1103" w:rsidR="004A750D" w:rsidRPr="00F214CB" w:rsidRDefault="00D20381" w:rsidP="009D1ADC">
      <w:pPr>
        <w:pBdr>
          <w:top w:val="nil"/>
          <w:left w:val="nil"/>
          <w:bottom w:val="nil"/>
          <w:right w:val="nil"/>
          <w:between w:val="nil"/>
        </w:pBdr>
        <w:spacing w:after="0" w:line="240" w:lineRule="auto"/>
        <w:jc w:val="both"/>
        <w:rPr>
          <w:rFonts w:ascii="Arial" w:eastAsia="Times New Roman" w:hAnsi="Arial" w:cs="Arial"/>
          <w:sz w:val="24"/>
          <w:szCs w:val="24"/>
        </w:rPr>
      </w:pPr>
      <w:r w:rsidRPr="00F214CB">
        <w:rPr>
          <w:rFonts w:ascii="Arial" w:eastAsia="Times New Roman" w:hAnsi="Arial" w:cs="Arial"/>
          <w:sz w:val="24"/>
          <w:szCs w:val="24"/>
        </w:rPr>
        <w:tab/>
      </w:r>
      <w:r w:rsidR="00B56495" w:rsidRPr="00F214CB">
        <w:rPr>
          <w:rFonts w:ascii="Arial" w:eastAsia="Times New Roman" w:hAnsi="Arial" w:cs="Arial"/>
          <w:sz w:val="24"/>
          <w:szCs w:val="24"/>
        </w:rPr>
        <w:t>Esse trabalho tem, portanto, como objetivos principais discutir o impacto da pandemia do coronavírus na vida das vítimas de violência doméstica e analisar o possível aumento dos casos de agressões contra as mulheres. Enquanto que</w:t>
      </w:r>
      <w:r w:rsidRPr="00F214CB">
        <w:rPr>
          <w:rFonts w:ascii="Arial" w:eastAsia="Times New Roman" w:hAnsi="Arial" w:cs="Arial"/>
          <w:sz w:val="24"/>
          <w:szCs w:val="24"/>
        </w:rPr>
        <w:t xml:space="preserve"> </w:t>
      </w:r>
      <w:r w:rsidR="00EA6101" w:rsidRPr="00F214CB">
        <w:rPr>
          <w:rFonts w:ascii="Arial" w:eastAsia="Times New Roman" w:hAnsi="Arial" w:cs="Arial"/>
          <w:sz w:val="24"/>
          <w:szCs w:val="24"/>
        </w:rPr>
        <w:t>os objetivos específicos que</w:t>
      </w:r>
      <w:r w:rsidR="009930D6" w:rsidRPr="00F214CB">
        <w:rPr>
          <w:rFonts w:ascii="Arial" w:eastAsia="Times New Roman" w:hAnsi="Arial" w:cs="Arial"/>
          <w:sz w:val="24"/>
          <w:szCs w:val="24"/>
        </w:rPr>
        <w:t xml:space="preserve"> norteiam</w:t>
      </w:r>
      <w:r w:rsidRPr="00F214CB">
        <w:rPr>
          <w:rFonts w:ascii="Arial" w:eastAsia="Times New Roman" w:hAnsi="Arial" w:cs="Arial"/>
          <w:sz w:val="24"/>
          <w:szCs w:val="24"/>
        </w:rPr>
        <w:t xml:space="preserve"> o desenvolvimento </w:t>
      </w:r>
      <w:r w:rsidR="000A6302" w:rsidRPr="00F214CB">
        <w:rPr>
          <w:rFonts w:ascii="Arial" w:eastAsia="Times New Roman" w:hAnsi="Arial" w:cs="Arial"/>
          <w:sz w:val="24"/>
          <w:szCs w:val="24"/>
        </w:rPr>
        <w:t>do</w:t>
      </w:r>
      <w:r w:rsidR="00EA6101" w:rsidRPr="00F214CB">
        <w:rPr>
          <w:rFonts w:ascii="Arial" w:eastAsia="Times New Roman" w:hAnsi="Arial" w:cs="Arial"/>
          <w:sz w:val="24"/>
          <w:szCs w:val="24"/>
        </w:rPr>
        <w:t xml:space="preserve"> trabalho </w:t>
      </w:r>
      <w:r w:rsidRPr="00F214CB">
        <w:rPr>
          <w:rFonts w:ascii="Arial" w:eastAsia="Times New Roman" w:hAnsi="Arial" w:cs="Arial"/>
          <w:sz w:val="24"/>
          <w:szCs w:val="24"/>
        </w:rPr>
        <w:t xml:space="preserve">são: </w:t>
      </w:r>
      <w:r w:rsidR="000347BA" w:rsidRPr="00F214CB">
        <w:rPr>
          <w:rFonts w:ascii="Arial" w:eastAsia="Times New Roman" w:hAnsi="Arial" w:cs="Arial"/>
          <w:sz w:val="24"/>
          <w:szCs w:val="24"/>
        </w:rPr>
        <w:t>1</w:t>
      </w:r>
      <w:r w:rsidRPr="00F214CB">
        <w:rPr>
          <w:rFonts w:ascii="Arial" w:eastAsia="Times New Roman" w:hAnsi="Arial" w:cs="Arial"/>
          <w:sz w:val="24"/>
          <w:szCs w:val="24"/>
        </w:rPr>
        <w:t xml:space="preserve">) </w:t>
      </w:r>
      <w:r w:rsidR="009177F0" w:rsidRPr="00F214CB">
        <w:rPr>
          <w:rFonts w:ascii="Arial" w:eastAsia="Times New Roman" w:hAnsi="Arial" w:cs="Arial"/>
          <w:sz w:val="24"/>
          <w:szCs w:val="24"/>
        </w:rPr>
        <w:t>trazer considerações históricas</w:t>
      </w:r>
      <w:r w:rsidR="00CB1127" w:rsidRPr="00F214CB">
        <w:rPr>
          <w:rFonts w:ascii="Arial" w:eastAsia="Times New Roman" w:hAnsi="Arial" w:cs="Arial"/>
          <w:sz w:val="24"/>
          <w:szCs w:val="24"/>
        </w:rPr>
        <w:t xml:space="preserve"> acerca da</w:t>
      </w:r>
      <w:r w:rsidR="00F6017F" w:rsidRPr="00F214CB">
        <w:rPr>
          <w:rFonts w:ascii="Arial" w:eastAsia="Times New Roman" w:hAnsi="Arial" w:cs="Arial"/>
          <w:sz w:val="24"/>
          <w:szCs w:val="24"/>
        </w:rPr>
        <w:t xml:space="preserve"> violência doméstica</w:t>
      </w:r>
      <w:r w:rsidR="00CB1127" w:rsidRPr="00F214CB">
        <w:rPr>
          <w:rFonts w:ascii="Arial" w:eastAsia="Times New Roman" w:hAnsi="Arial" w:cs="Arial"/>
          <w:sz w:val="24"/>
          <w:szCs w:val="24"/>
        </w:rPr>
        <w:t xml:space="preserve">; </w:t>
      </w:r>
      <w:r w:rsidR="000347BA" w:rsidRPr="00F214CB">
        <w:rPr>
          <w:rFonts w:ascii="Arial" w:eastAsia="Times New Roman" w:hAnsi="Arial" w:cs="Arial"/>
          <w:sz w:val="24"/>
          <w:szCs w:val="24"/>
        </w:rPr>
        <w:t>2</w:t>
      </w:r>
      <w:r w:rsidR="003C55BC" w:rsidRPr="00F214CB">
        <w:rPr>
          <w:rFonts w:ascii="Arial" w:eastAsia="Times New Roman" w:hAnsi="Arial" w:cs="Arial"/>
          <w:sz w:val="24"/>
          <w:szCs w:val="24"/>
        </w:rPr>
        <w:t>)</w:t>
      </w:r>
      <w:r w:rsidR="00AC3251" w:rsidRPr="00F214CB">
        <w:rPr>
          <w:rFonts w:ascii="Arial" w:eastAsia="Times New Roman" w:hAnsi="Arial" w:cs="Arial"/>
          <w:sz w:val="24"/>
          <w:szCs w:val="24"/>
        </w:rPr>
        <w:t xml:space="preserve"> </w:t>
      </w:r>
      <w:r w:rsidR="009B5DCD" w:rsidRPr="00F214CB">
        <w:rPr>
          <w:rFonts w:ascii="Arial" w:eastAsia="Times New Roman" w:hAnsi="Arial" w:cs="Arial"/>
          <w:sz w:val="24"/>
          <w:szCs w:val="24"/>
        </w:rPr>
        <w:t>apresentar</w:t>
      </w:r>
      <w:r w:rsidR="008555F8" w:rsidRPr="00F214CB">
        <w:rPr>
          <w:rFonts w:ascii="Arial" w:eastAsia="Times New Roman" w:hAnsi="Arial" w:cs="Arial"/>
          <w:sz w:val="24"/>
          <w:szCs w:val="24"/>
        </w:rPr>
        <w:t xml:space="preserve"> a construção dos direitos das mulheres no Brasil; </w:t>
      </w:r>
      <w:r w:rsidR="000347BA" w:rsidRPr="00F214CB">
        <w:rPr>
          <w:rFonts w:ascii="Arial" w:eastAsia="Times New Roman" w:hAnsi="Arial" w:cs="Arial"/>
          <w:sz w:val="24"/>
          <w:szCs w:val="24"/>
        </w:rPr>
        <w:t xml:space="preserve">3) </w:t>
      </w:r>
      <w:r w:rsidRPr="00F214CB">
        <w:rPr>
          <w:rFonts w:ascii="Arial" w:eastAsia="Times New Roman" w:hAnsi="Arial" w:cs="Arial"/>
          <w:sz w:val="24"/>
          <w:szCs w:val="24"/>
        </w:rPr>
        <w:t xml:space="preserve">contextualizar o período pandêmico e o isolamento social; </w:t>
      </w:r>
      <w:r w:rsidR="000347BA" w:rsidRPr="00F214CB">
        <w:rPr>
          <w:rFonts w:ascii="Arial" w:eastAsia="Times New Roman" w:hAnsi="Arial" w:cs="Arial"/>
          <w:sz w:val="24"/>
          <w:szCs w:val="24"/>
        </w:rPr>
        <w:t>4</w:t>
      </w:r>
      <w:r w:rsidRPr="00F214CB">
        <w:rPr>
          <w:rFonts w:ascii="Arial" w:eastAsia="Times New Roman" w:hAnsi="Arial" w:cs="Arial"/>
          <w:sz w:val="24"/>
          <w:szCs w:val="24"/>
        </w:rPr>
        <w:t xml:space="preserve">) comparar os </w:t>
      </w:r>
      <w:r w:rsidR="000347BA" w:rsidRPr="00F214CB">
        <w:rPr>
          <w:rFonts w:ascii="Arial" w:eastAsia="Times New Roman" w:hAnsi="Arial" w:cs="Arial"/>
          <w:sz w:val="24"/>
          <w:szCs w:val="24"/>
        </w:rPr>
        <w:t>registros</w:t>
      </w:r>
      <w:r w:rsidRPr="00F214CB">
        <w:rPr>
          <w:rFonts w:ascii="Arial" w:eastAsia="Times New Roman" w:hAnsi="Arial" w:cs="Arial"/>
          <w:sz w:val="24"/>
          <w:szCs w:val="24"/>
        </w:rPr>
        <w:t xml:space="preserve"> de casos de violência doméstica registrados nos meses de </w:t>
      </w:r>
      <w:r w:rsidR="007227C9" w:rsidRPr="00F214CB">
        <w:rPr>
          <w:rFonts w:ascii="Arial" w:eastAsia="Times New Roman" w:hAnsi="Arial" w:cs="Arial"/>
          <w:sz w:val="24"/>
          <w:szCs w:val="24"/>
        </w:rPr>
        <w:t>abril e março</w:t>
      </w:r>
      <w:r w:rsidRPr="00F214CB">
        <w:rPr>
          <w:rFonts w:ascii="Arial" w:eastAsia="Times New Roman" w:hAnsi="Arial" w:cs="Arial"/>
          <w:sz w:val="24"/>
          <w:szCs w:val="24"/>
        </w:rPr>
        <w:t xml:space="preserve"> de 2019 com os do mesmo período de 2020; </w:t>
      </w:r>
      <w:r w:rsidR="000347BA" w:rsidRPr="00F214CB">
        <w:rPr>
          <w:rFonts w:ascii="Arial" w:eastAsia="Times New Roman" w:hAnsi="Arial" w:cs="Arial"/>
          <w:sz w:val="24"/>
          <w:szCs w:val="24"/>
        </w:rPr>
        <w:lastRenderedPageBreak/>
        <w:t>5</w:t>
      </w:r>
      <w:r w:rsidR="0095529D" w:rsidRPr="00F214CB">
        <w:rPr>
          <w:rFonts w:ascii="Arial" w:eastAsia="Times New Roman" w:hAnsi="Arial" w:cs="Arial"/>
          <w:sz w:val="24"/>
          <w:szCs w:val="24"/>
        </w:rPr>
        <w:t xml:space="preserve">) </w:t>
      </w:r>
      <w:r w:rsidRPr="00F214CB">
        <w:rPr>
          <w:rFonts w:ascii="Arial" w:eastAsia="Times New Roman" w:hAnsi="Arial" w:cs="Arial"/>
          <w:sz w:val="24"/>
          <w:szCs w:val="24"/>
        </w:rPr>
        <w:t xml:space="preserve">refletir acerca das medidas </w:t>
      </w:r>
      <w:r w:rsidR="00B23D42" w:rsidRPr="00F214CB">
        <w:rPr>
          <w:rFonts w:ascii="Arial" w:eastAsia="Times New Roman" w:hAnsi="Arial" w:cs="Arial"/>
          <w:sz w:val="24"/>
          <w:szCs w:val="24"/>
        </w:rPr>
        <w:t xml:space="preserve">de combate </w:t>
      </w:r>
      <w:r w:rsidR="007A500C" w:rsidRPr="00F214CB">
        <w:rPr>
          <w:rFonts w:ascii="Arial" w:eastAsia="Times New Roman" w:hAnsi="Arial" w:cs="Arial"/>
          <w:sz w:val="24"/>
          <w:szCs w:val="24"/>
        </w:rPr>
        <w:t>à violência doméstica</w:t>
      </w:r>
      <w:r w:rsidRPr="00F214CB">
        <w:rPr>
          <w:rFonts w:ascii="Arial" w:eastAsia="Times New Roman" w:hAnsi="Arial" w:cs="Arial"/>
          <w:sz w:val="24"/>
          <w:szCs w:val="24"/>
        </w:rPr>
        <w:t xml:space="preserve"> propostas pelos poderes públicos.</w:t>
      </w:r>
    </w:p>
    <w:p w14:paraId="51AA59DA" w14:textId="6AB6B9CE" w:rsidR="00B02ACB" w:rsidRPr="00F214CB" w:rsidRDefault="00DF010C" w:rsidP="009D1ADC">
      <w:pPr>
        <w:pBdr>
          <w:top w:val="nil"/>
          <w:left w:val="nil"/>
          <w:bottom w:val="nil"/>
          <w:right w:val="nil"/>
          <w:between w:val="nil"/>
        </w:pBdr>
        <w:spacing w:after="0" w:line="240" w:lineRule="auto"/>
        <w:jc w:val="both"/>
        <w:rPr>
          <w:rFonts w:ascii="Arial" w:eastAsia="Times New Roman" w:hAnsi="Arial" w:cs="Arial"/>
          <w:sz w:val="24"/>
          <w:szCs w:val="24"/>
        </w:rPr>
      </w:pPr>
      <w:r w:rsidRPr="00F214CB">
        <w:rPr>
          <w:rFonts w:ascii="Arial" w:eastAsia="Times New Roman" w:hAnsi="Arial" w:cs="Arial"/>
          <w:sz w:val="24"/>
          <w:szCs w:val="24"/>
        </w:rPr>
        <w:tab/>
      </w:r>
      <w:r w:rsidR="00D258D8" w:rsidRPr="00F214CB">
        <w:rPr>
          <w:rFonts w:ascii="Arial" w:eastAsia="Times New Roman" w:hAnsi="Arial" w:cs="Arial"/>
          <w:sz w:val="24"/>
          <w:szCs w:val="24"/>
        </w:rPr>
        <w:t xml:space="preserve">A pesquisa ora </w:t>
      </w:r>
      <w:r w:rsidR="00333D49" w:rsidRPr="00F214CB">
        <w:rPr>
          <w:rFonts w:ascii="Arial" w:eastAsia="Times New Roman" w:hAnsi="Arial" w:cs="Arial"/>
          <w:sz w:val="24"/>
          <w:szCs w:val="24"/>
        </w:rPr>
        <w:t>desenvolvida se enquadra no tipo analítico-descritivo</w:t>
      </w:r>
      <w:r w:rsidR="00F80E98" w:rsidRPr="00F214CB">
        <w:rPr>
          <w:rFonts w:ascii="Arial" w:eastAsia="Times New Roman" w:hAnsi="Arial" w:cs="Arial"/>
          <w:sz w:val="24"/>
          <w:szCs w:val="24"/>
        </w:rPr>
        <w:t xml:space="preserve"> e, para sua realização, </w:t>
      </w:r>
      <w:r w:rsidR="009930D6" w:rsidRPr="00F214CB">
        <w:rPr>
          <w:rFonts w:ascii="Arial" w:eastAsia="Times New Roman" w:hAnsi="Arial" w:cs="Arial"/>
          <w:sz w:val="24"/>
          <w:szCs w:val="24"/>
        </w:rPr>
        <w:t>foram</w:t>
      </w:r>
      <w:r w:rsidR="00D45C3F" w:rsidRPr="00F214CB">
        <w:rPr>
          <w:rFonts w:ascii="Arial" w:eastAsia="Times New Roman" w:hAnsi="Arial" w:cs="Arial"/>
          <w:sz w:val="24"/>
          <w:szCs w:val="24"/>
        </w:rPr>
        <w:t xml:space="preserve"> </w:t>
      </w:r>
      <w:r w:rsidR="00E33FFC" w:rsidRPr="00F214CB">
        <w:rPr>
          <w:rFonts w:ascii="Arial" w:eastAsia="Times New Roman" w:hAnsi="Arial" w:cs="Arial"/>
          <w:sz w:val="24"/>
          <w:szCs w:val="24"/>
        </w:rPr>
        <w:t>percorridas as seguintes etapas</w:t>
      </w:r>
      <w:r w:rsidR="00F80E98" w:rsidRPr="00F214CB">
        <w:rPr>
          <w:rFonts w:ascii="Arial" w:eastAsia="Times New Roman" w:hAnsi="Arial" w:cs="Arial"/>
          <w:sz w:val="24"/>
          <w:szCs w:val="24"/>
        </w:rPr>
        <w:t xml:space="preserve">: </w:t>
      </w:r>
      <w:r w:rsidRPr="00F214CB">
        <w:rPr>
          <w:rFonts w:ascii="Arial" w:eastAsia="Times New Roman" w:hAnsi="Arial" w:cs="Arial"/>
          <w:sz w:val="24"/>
          <w:szCs w:val="24"/>
        </w:rPr>
        <w:t>primeiro</w:t>
      </w:r>
      <w:r w:rsidR="009930D6" w:rsidRPr="00F214CB">
        <w:rPr>
          <w:rFonts w:ascii="Arial" w:eastAsia="Times New Roman" w:hAnsi="Arial" w:cs="Arial"/>
          <w:sz w:val="24"/>
          <w:szCs w:val="24"/>
        </w:rPr>
        <w:t xml:space="preserve"> foi</w:t>
      </w:r>
      <w:r w:rsidR="00E33FFC" w:rsidRPr="00F214CB">
        <w:rPr>
          <w:rFonts w:ascii="Arial" w:eastAsia="Times New Roman" w:hAnsi="Arial" w:cs="Arial"/>
          <w:sz w:val="24"/>
          <w:szCs w:val="24"/>
        </w:rPr>
        <w:t xml:space="preserve"> realizada uma</w:t>
      </w:r>
      <w:r w:rsidRPr="00F214CB">
        <w:rPr>
          <w:rFonts w:ascii="Arial" w:eastAsia="Times New Roman" w:hAnsi="Arial" w:cs="Arial"/>
          <w:sz w:val="24"/>
          <w:szCs w:val="24"/>
        </w:rPr>
        <w:t xml:space="preserve"> revisão bibliográfica, com pesquisa de tipo qualitativa, com intuito de investigar criticamente o</w:t>
      </w:r>
      <w:r w:rsidR="00130B60" w:rsidRPr="00F214CB">
        <w:rPr>
          <w:rFonts w:ascii="Arial" w:eastAsia="Times New Roman" w:hAnsi="Arial" w:cs="Arial"/>
          <w:sz w:val="24"/>
          <w:szCs w:val="24"/>
        </w:rPr>
        <w:t xml:space="preserve"> possível</w:t>
      </w:r>
      <w:r w:rsidRPr="00F214CB">
        <w:rPr>
          <w:rFonts w:ascii="Arial" w:eastAsia="Times New Roman" w:hAnsi="Arial" w:cs="Arial"/>
          <w:sz w:val="24"/>
          <w:szCs w:val="24"/>
        </w:rPr>
        <w:t xml:space="preserve"> aumento dos casos de violência doméstica no período de isolamento social provocado pela pandemia d</w:t>
      </w:r>
      <w:r w:rsidR="00BF30EE" w:rsidRPr="00F214CB">
        <w:rPr>
          <w:rFonts w:ascii="Arial" w:eastAsia="Times New Roman" w:hAnsi="Arial" w:cs="Arial"/>
          <w:sz w:val="24"/>
          <w:szCs w:val="24"/>
        </w:rPr>
        <w:t>a</w:t>
      </w:r>
      <w:r w:rsidRPr="00F214CB">
        <w:rPr>
          <w:rFonts w:ascii="Arial" w:eastAsia="Times New Roman" w:hAnsi="Arial" w:cs="Arial"/>
          <w:sz w:val="24"/>
          <w:szCs w:val="24"/>
        </w:rPr>
        <w:t xml:space="preserve"> COVID-19 no Brasil. </w:t>
      </w:r>
      <w:r w:rsidR="00B548E8" w:rsidRPr="00F214CB">
        <w:rPr>
          <w:rFonts w:ascii="Arial" w:eastAsia="Times New Roman" w:hAnsi="Arial" w:cs="Arial"/>
          <w:sz w:val="24"/>
          <w:szCs w:val="24"/>
        </w:rPr>
        <w:t xml:space="preserve">Foi realizado, também, </w:t>
      </w:r>
      <w:r w:rsidR="00CD00D8" w:rsidRPr="00F214CB">
        <w:rPr>
          <w:rFonts w:ascii="Arial" w:eastAsia="Times New Roman" w:hAnsi="Arial" w:cs="Arial"/>
          <w:sz w:val="24"/>
          <w:szCs w:val="24"/>
        </w:rPr>
        <w:t>um</w:t>
      </w:r>
      <w:r w:rsidRPr="00F214CB">
        <w:rPr>
          <w:rFonts w:ascii="Arial" w:eastAsia="Times New Roman" w:hAnsi="Arial" w:cs="Arial"/>
          <w:sz w:val="24"/>
          <w:szCs w:val="24"/>
        </w:rPr>
        <w:t xml:space="preserve"> levantamento em  algumas obras que abordam o tema para, posteriormente, construir-se o suporte teórico que embasa</w:t>
      </w:r>
      <w:r w:rsidR="00484006" w:rsidRPr="00F214CB">
        <w:rPr>
          <w:rFonts w:ascii="Arial" w:eastAsia="Times New Roman" w:hAnsi="Arial" w:cs="Arial"/>
          <w:sz w:val="24"/>
          <w:szCs w:val="24"/>
        </w:rPr>
        <w:t>rá</w:t>
      </w:r>
      <w:r w:rsidRPr="00F214CB">
        <w:rPr>
          <w:rFonts w:ascii="Arial" w:eastAsia="Times New Roman" w:hAnsi="Arial" w:cs="Arial"/>
          <w:sz w:val="24"/>
          <w:szCs w:val="24"/>
        </w:rPr>
        <w:t xml:space="preserve"> as reflexões aqui empreendidas</w:t>
      </w:r>
      <w:r w:rsidR="00484006" w:rsidRPr="00F214CB">
        <w:rPr>
          <w:rFonts w:ascii="Arial" w:eastAsia="Times New Roman" w:hAnsi="Arial" w:cs="Arial"/>
          <w:sz w:val="24"/>
          <w:szCs w:val="24"/>
        </w:rPr>
        <w:t>.</w:t>
      </w:r>
      <w:r w:rsidRPr="00F214CB">
        <w:rPr>
          <w:rFonts w:ascii="Arial" w:eastAsia="Times New Roman" w:hAnsi="Arial" w:cs="Arial"/>
          <w:sz w:val="24"/>
          <w:szCs w:val="24"/>
        </w:rPr>
        <w:t xml:space="preserve"> </w:t>
      </w:r>
      <w:r w:rsidR="00222010" w:rsidRPr="00F214CB">
        <w:rPr>
          <w:rFonts w:ascii="Arial" w:eastAsia="Times New Roman" w:hAnsi="Arial" w:cs="Arial"/>
          <w:sz w:val="24"/>
          <w:szCs w:val="24"/>
        </w:rPr>
        <w:t xml:space="preserve">Em seguida, </w:t>
      </w:r>
      <w:r w:rsidR="007A7F25" w:rsidRPr="00F214CB">
        <w:rPr>
          <w:rFonts w:ascii="Arial" w:eastAsia="Times New Roman" w:hAnsi="Arial" w:cs="Arial"/>
          <w:sz w:val="24"/>
          <w:szCs w:val="24"/>
        </w:rPr>
        <w:t>evidenciamos os</w:t>
      </w:r>
      <w:r w:rsidR="00222010" w:rsidRPr="00F214CB">
        <w:rPr>
          <w:rFonts w:ascii="Arial" w:eastAsia="Times New Roman" w:hAnsi="Arial" w:cs="Arial"/>
          <w:sz w:val="24"/>
          <w:szCs w:val="24"/>
        </w:rPr>
        <w:t xml:space="preserve"> dados colhidos e, posteriormente, </w:t>
      </w:r>
      <w:r w:rsidR="00470189" w:rsidRPr="00F214CB">
        <w:rPr>
          <w:rFonts w:ascii="Arial" w:eastAsia="Times New Roman" w:hAnsi="Arial" w:cs="Arial"/>
          <w:sz w:val="24"/>
          <w:szCs w:val="24"/>
        </w:rPr>
        <w:t xml:space="preserve">trazemos </w:t>
      </w:r>
      <w:r w:rsidR="00243B4E" w:rsidRPr="00F214CB">
        <w:rPr>
          <w:rFonts w:ascii="Arial" w:eastAsia="Times New Roman" w:hAnsi="Arial" w:cs="Arial"/>
          <w:sz w:val="24"/>
          <w:szCs w:val="24"/>
        </w:rPr>
        <w:t>uma reflexão em torno deles</w:t>
      </w:r>
      <w:r w:rsidR="00470189" w:rsidRPr="00F214CB">
        <w:rPr>
          <w:rFonts w:ascii="Arial" w:eastAsia="Times New Roman" w:hAnsi="Arial" w:cs="Arial"/>
          <w:sz w:val="24"/>
          <w:szCs w:val="24"/>
        </w:rPr>
        <w:t>. Por fim, apresentamos</w:t>
      </w:r>
      <w:r w:rsidR="009524AB" w:rsidRPr="00F214CB">
        <w:rPr>
          <w:rFonts w:ascii="Arial" w:eastAsia="Times New Roman" w:hAnsi="Arial" w:cs="Arial"/>
          <w:sz w:val="24"/>
          <w:szCs w:val="24"/>
        </w:rPr>
        <w:t xml:space="preserve"> os resultados obtidos através da análise construída na observação das informações coletadas</w:t>
      </w:r>
      <w:r w:rsidR="007A3A68" w:rsidRPr="00F214CB">
        <w:rPr>
          <w:rFonts w:ascii="Arial" w:eastAsia="Times New Roman" w:hAnsi="Arial" w:cs="Arial"/>
          <w:sz w:val="24"/>
          <w:szCs w:val="24"/>
        </w:rPr>
        <w:t>.</w:t>
      </w:r>
    </w:p>
    <w:p w14:paraId="00000045" w14:textId="54BA28E2" w:rsidR="004A750D" w:rsidRPr="00F214CB" w:rsidRDefault="00D20381" w:rsidP="009D1ADC">
      <w:pPr>
        <w:pBdr>
          <w:top w:val="nil"/>
          <w:left w:val="nil"/>
          <w:bottom w:val="nil"/>
          <w:right w:val="nil"/>
          <w:between w:val="nil"/>
        </w:pBdr>
        <w:spacing w:after="0" w:line="240" w:lineRule="auto"/>
        <w:jc w:val="both"/>
        <w:rPr>
          <w:rFonts w:ascii="Arial" w:eastAsia="Times New Roman" w:hAnsi="Arial" w:cs="Arial"/>
          <w:sz w:val="24"/>
          <w:szCs w:val="24"/>
        </w:rPr>
      </w:pPr>
      <w:r w:rsidRPr="00F214CB">
        <w:rPr>
          <w:rFonts w:ascii="Arial" w:eastAsia="Times New Roman" w:hAnsi="Arial" w:cs="Arial"/>
          <w:sz w:val="24"/>
          <w:szCs w:val="24"/>
        </w:rPr>
        <w:tab/>
      </w:r>
      <w:r w:rsidR="00DF010C" w:rsidRPr="00F214CB">
        <w:rPr>
          <w:rFonts w:ascii="Arial" w:eastAsia="Times New Roman" w:hAnsi="Arial" w:cs="Arial"/>
          <w:sz w:val="24"/>
          <w:szCs w:val="24"/>
        </w:rPr>
        <w:t xml:space="preserve"> </w:t>
      </w:r>
      <w:r w:rsidR="00367FBD" w:rsidRPr="00F214CB">
        <w:rPr>
          <w:rFonts w:ascii="Arial" w:eastAsia="Times New Roman" w:hAnsi="Arial" w:cs="Arial"/>
          <w:sz w:val="24"/>
          <w:szCs w:val="24"/>
        </w:rPr>
        <w:t>Esse trabalho se justifica pela ausência de estudos que tenham como objeto o período pandêmico</w:t>
      </w:r>
      <w:r w:rsidR="006A215B" w:rsidRPr="00F214CB">
        <w:rPr>
          <w:rFonts w:ascii="Arial" w:eastAsia="Times New Roman" w:hAnsi="Arial" w:cs="Arial"/>
          <w:sz w:val="24"/>
          <w:szCs w:val="24"/>
        </w:rPr>
        <w:t xml:space="preserve"> e o</w:t>
      </w:r>
      <w:r w:rsidR="00013B58" w:rsidRPr="00F214CB">
        <w:rPr>
          <w:rFonts w:ascii="Arial" w:eastAsia="Times New Roman" w:hAnsi="Arial" w:cs="Arial"/>
          <w:sz w:val="24"/>
          <w:szCs w:val="24"/>
        </w:rPr>
        <w:t>s impactos que ele trouxe para a vida de</w:t>
      </w:r>
      <w:r w:rsidR="00A02FD5" w:rsidRPr="00F214CB">
        <w:rPr>
          <w:rFonts w:ascii="Arial" w:eastAsia="Times New Roman" w:hAnsi="Arial" w:cs="Arial"/>
          <w:sz w:val="24"/>
          <w:szCs w:val="24"/>
        </w:rPr>
        <w:t xml:space="preserve"> tantas mulheres brasileiras</w:t>
      </w:r>
      <w:r w:rsidR="00D31E1F" w:rsidRPr="00F214CB">
        <w:rPr>
          <w:rFonts w:ascii="Arial" w:eastAsia="Times New Roman" w:hAnsi="Arial" w:cs="Arial"/>
          <w:sz w:val="24"/>
          <w:szCs w:val="24"/>
        </w:rPr>
        <w:t>, no que tange à</w:t>
      </w:r>
      <w:r w:rsidR="006A215B" w:rsidRPr="00F214CB">
        <w:rPr>
          <w:rFonts w:ascii="Arial" w:eastAsia="Times New Roman" w:hAnsi="Arial" w:cs="Arial"/>
          <w:sz w:val="24"/>
          <w:szCs w:val="24"/>
        </w:rPr>
        <w:t xml:space="preserve"> violência </w:t>
      </w:r>
      <w:r w:rsidR="0034232B" w:rsidRPr="00F214CB">
        <w:rPr>
          <w:rFonts w:ascii="Arial" w:eastAsia="Times New Roman" w:hAnsi="Arial" w:cs="Arial"/>
          <w:sz w:val="24"/>
          <w:szCs w:val="24"/>
        </w:rPr>
        <w:t>doméstica</w:t>
      </w:r>
      <w:r w:rsidR="00367FBD" w:rsidRPr="00F214CB">
        <w:rPr>
          <w:rFonts w:ascii="Arial" w:eastAsia="Times New Roman" w:hAnsi="Arial" w:cs="Arial"/>
          <w:sz w:val="24"/>
          <w:szCs w:val="24"/>
        </w:rPr>
        <w:t xml:space="preserve"> </w:t>
      </w:r>
      <w:r w:rsidR="00F67581" w:rsidRPr="00F214CB">
        <w:rPr>
          <w:rFonts w:ascii="Arial" w:eastAsia="Times New Roman" w:hAnsi="Arial" w:cs="Arial"/>
          <w:sz w:val="24"/>
          <w:szCs w:val="24"/>
        </w:rPr>
        <w:t xml:space="preserve">e </w:t>
      </w:r>
      <w:r w:rsidR="00D31E1F" w:rsidRPr="00F214CB">
        <w:rPr>
          <w:rFonts w:ascii="Arial" w:eastAsia="Times New Roman" w:hAnsi="Arial" w:cs="Arial"/>
          <w:sz w:val="24"/>
          <w:szCs w:val="24"/>
        </w:rPr>
        <w:t>à</w:t>
      </w:r>
      <w:r w:rsidR="00ED7E35" w:rsidRPr="00F214CB">
        <w:rPr>
          <w:rFonts w:ascii="Arial" w:eastAsia="Times New Roman" w:hAnsi="Arial" w:cs="Arial"/>
          <w:sz w:val="24"/>
          <w:szCs w:val="24"/>
        </w:rPr>
        <w:t xml:space="preserve">s consequências devastadoras que </w:t>
      </w:r>
      <w:r w:rsidR="0034232B" w:rsidRPr="00F214CB">
        <w:rPr>
          <w:rFonts w:ascii="Arial" w:eastAsia="Times New Roman" w:hAnsi="Arial" w:cs="Arial"/>
          <w:sz w:val="24"/>
          <w:szCs w:val="24"/>
        </w:rPr>
        <w:t xml:space="preserve">todo esse processo </w:t>
      </w:r>
      <w:r w:rsidR="0025357B" w:rsidRPr="00F214CB">
        <w:rPr>
          <w:rFonts w:ascii="Arial" w:eastAsia="Times New Roman" w:hAnsi="Arial" w:cs="Arial"/>
          <w:sz w:val="24"/>
          <w:szCs w:val="24"/>
        </w:rPr>
        <w:t>acarretou nos meandros da organização social.</w:t>
      </w:r>
      <w:r w:rsidRPr="00F214CB">
        <w:rPr>
          <w:rFonts w:ascii="Arial" w:eastAsia="Times New Roman" w:hAnsi="Arial" w:cs="Arial"/>
          <w:sz w:val="24"/>
          <w:szCs w:val="24"/>
        </w:rPr>
        <w:t xml:space="preserve"> </w:t>
      </w:r>
      <w:r w:rsidR="00F9123C" w:rsidRPr="00F214CB">
        <w:rPr>
          <w:rFonts w:ascii="Arial" w:eastAsia="Times New Roman" w:hAnsi="Arial" w:cs="Arial"/>
          <w:sz w:val="24"/>
          <w:szCs w:val="24"/>
        </w:rPr>
        <w:t>P</w:t>
      </w:r>
      <w:r w:rsidRPr="00F214CB">
        <w:rPr>
          <w:rFonts w:ascii="Arial" w:eastAsia="Times New Roman" w:hAnsi="Arial" w:cs="Arial"/>
          <w:sz w:val="24"/>
          <w:szCs w:val="24"/>
        </w:rPr>
        <w:t xml:space="preserve">or se tratar de </w:t>
      </w:r>
      <w:r w:rsidR="00FE63D2" w:rsidRPr="00F214CB">
        <w:rPr>
          <w:rFonts w:ascii="Arial" w:eastAsia="Times New Roman" w:hAnsi="Arial" w:cs="Arial"/>
          <w:sz w:val="24"/>
          <w:szCs w:val="24"/>
        </w:rPr>
        <w:t xml:space="preserve">algo </w:t>
      </w:r>
      <w:r w:rsidR="002C2B9A" w:rsidRPr="00F214CB">
        <w:rPr>
          <w:rFonts w:ascii="Arial" w:eastAsia="Times New Roman" w:hAnsi="Arial" w:cs="Arial"/>
          <w:sz w:val="24"/>
          <w:szCs w:val="24"/>
        </w:rPr>
        <w:t>recente e ai</w:t>
      </w:r>
      <w:r w:rsidRPr="00F214CB">
        <w:rPr>
          <w:rFonts w:ascii="Arial" w:eastAsia="Times New Roman" w:hAnsi="Arial" w:cs="Arial"/>
          <w:sz w:val="24"/>
          <w:szCs w:val="24"/>
        </w:rPr>
        <w:t>nda pouco abordad</w:t>
      </w:r>
      <w:r w:rsidR="005E612A" w:rsidRPr="00F214CB">
        <w:rPr>
          <w:rFonts w:ascii="Arial" w:eastAsia="Times New Roman" w:hAnsi="Arial" w:cs="Arial"/>
          <w:sz w:val="24"/>
          <w:szCs w:val="24"/>
        </w:rPr>
        <w:t>o</w:t>
      </w:r>
      <w:r w:rsidRPr="00F214CB">
        <w:rPr>
          <w:rFonts w:ascii="Arial" w:eastAsia="Times New Roman" w:hAnsi="Arial" w:cs="Arial"/>
          <w:sz w:val="24"/>
          <w:szCs w:val="24"/>
        </w:rPr>
        <w:t xml:space="preserve">, poderá servir de inspiração para mais pesquisas que, porventura, queiram se debruçar sobre o tema. O trabalho preencherá, assim, uma lacuna existente nos meios acadêmicos, mais especificamente nos cursos de Direito e, dessa forma, contribuirá para a compreensão desse </w:t>
      </w:r>
      <w:r w:rsidR="008610E9" w:rsidRPr="00F214CB">
        <w:rPr>
          <w:rFonts w:ascii="Arial" w:eastAsia="Times New Roman" w:hAnsi="Arial" w:cs="Arial"/>
          <w:sz w:val="24"/>
          <w:szCs w:val="24"/>
        </w:rPr>
        <w:t>período</w:t>
      </w:r>
      <w:r w:rsidRPr="00F214CB">
        <w:rPr>
          <w:rFonts w:ascii="Arial" w:eastAsia="Times New Roman" w:hAnsi="Arial" w:cs="Arial"/>
          <w:sz w:val="24"/>
          <w:szCs w:val="24"/>
        </w:rPr>
        <w:t xml:space="preserve"> tão marcante na nossa sociedade</w:t>
      </w:r>
      <w:r w:rsidR="008610E9" w:rsidRPr="00F214CB">
        <w:rPr>
          <w:rFonts w:ascii="Arial" w:eastAsia="Times New Roman" w:hAnsi="Arial" w:cs="Arial"/>
          <w:sz w:val="24"/>
          <w:szCs w:val="24"/>
        </w:rPr>
        <w:t>.</w:t>
      </w:r>
    </w:p>
    <w:p w14:paraId="36E11C59" w14:textId="77777777" w:rsidR="00367B3D" w:rsidRDefault="00D20381" w:rsidP="009D1ADC">
      <w:pPr>
        <w:pBdr>
          <w:top w:val="nil"/>
          <w:left w:val="nil"/>
          <w:bottom w:val="nil"/>
          <w:right w:val="nil"/>
          <w:between w:val="nil"/>
        </w:pBdr>
        <w:spacing w:after="0" w:line="240" w:lineRule="auto"/>
        <w:jc w:val="both"/>
        <w:rPr>
          <w:rFonts w:ascii="Arial" w:eastAsia="Times New Roman" w:hAnsi="Arial" w:cs="Arial"/>
          <w:sz w:val="24"/>
          <w:szCs w:val="24"/>
        </w:rPr>
      </w:pPr>
      <w:r w:rsidRPr="00F214CB">
        <w:rPr>
          <w:rFonts w:ascii="Arial" w:eastAsia="Times New Roman" w:hAnsi="Arial" w:cs="Arial"/>
          <w:sz w:val="24"/>
          <w:szCs w:val="24"/>
        </w:rPr>
        <w:tab/>
        <w:t xml:space="preserve"> Conta, também, o interesse pessoal em discutir esse tema. Desde a mais tenra idade, </w:t>
      </w:r>
      <w:r w:rsidR="00894738" w:rsidRPr="00F214CB">
        <w:rPr>
          <w:rFonts w:ascii="Arial" w:eastAsia="Times New Roman" w:hAnsi="Arial" w:cs="Arial"/>
          <w:sz w:val="24"/>
          <w:szCs w:val="24"/>
        </w:rPr>
        <w:t>me</w:t>
      </w:r>
      <w:r w:rsidRPr="00F214CB">
        <w:rPr>
          <w:rFonts w:ascii="Arial" w:eastAsia="Times New Roman" w:hAnsi="Arial" w:cs="Arial"/>
          <w:sz w:val="24"/>
          <w:szCs w:val="24"/>
        </w:rPr>
        <w:t xml:space="preserve"> marcou a forma como as mulheres sofriam nas mãos dos seus companheiros e a naturalizaç</w:t>
      </w:r>
      <w:r w:rsidR="00835B0E" w:rsidRPr="00F214CB">
        <w:rPr>
          <w:rFonts w:ascii="Arial" w:eastAsia="Times New Roman" w:hAnsi="Arial" w:cs="Arial"/>
          <w:sz w:val="24"/>
          <w:szCs w:val="24"/>
        </w:rPr>
        <w:t xml:space="preserve">ão dessa violência </w:t>
      </w:r>
      <w:r w:rsidR="00190B69" w:rsidRPr="00F214CB">
        <w:rPr>
          <w:rFonts w:ascii="Arial" w:eastAsia="Times New Roman" w:hAnsi="Arial" w:cs="Arial"/>
          <w:sz w:val="24"/>
          <w:szCs w:val="24"/>
        </w:rPr>
        <w:t>no nosso meio</w:t>
      </w:r>
      <w:r w:rsidR="00835B0E" w:rsidRPr="00F214CB">
        <w:rPr>
          <w:rFonts w:ascii="Arial" w:eastAsia="Times New Roman" w:hAnsi="Arial" w:cs="Arial"/>
          <w:sz w:val="24"/>
          <w:szCs w:val="24"/>
        </w:rPr>
        <w:t>.</w:t>
      </w:r>
      <w:r w:rsidR="001B193D" w:rsidRPr="00F214CB">
        <w:rPr>
          <w:rFonts w:ascii="Arial" w:eastAsia="Times New Roman" w:hAnsi="Arial" w:cs="Arial"/>
          <w:sz w:val="24"/>
          <w:szCs w:val="24"/>
        </w:rPr>
        <w:t xml:space="preserve"> </w:t>
      </w:r>
      <w:r w:rsidR="00835B0E" w:rsidRPr="00F214CB">
        <w:rPr>
          <w:rFonts w:ascii="Arial" w:eastAsia="Times New Roman" w:hAnsi="Arial" w:cs="Arial"/>
          <w:sz w:val="24"/>
          <w:szCs w:val="24"/>
        </w:rPr>
        <w:t>D</w:t>
      </w:r>
      <w:r w:rsidRPr="00F214CB">
        <w:rPr>
          <w:rFonts w:ascii="Arial" w:eastAsia="Times New Roman" w:hAnsi="Arial" w:cs="Arial"/>
          <w:sz w:val="24"/>
          <w:szCs w:val="24"/>
        </w:rPr>
        <w:t xml:space="preserve">esde então, </w:t>
      </w:r>
      <w:r w:rsidR="00894738" w:rsidRPr="00F214CB">
        <w:rPr>
          <w:rFonts w:ascii="Arial" w:eastAsia="Times New Roman" w:hAnsi="Arial" w:cs="Arial"/>
          <w:sz w:val="24"/>
          <w:szCs w:val="24"/>
        </w:rPr>
        <w:t>passei</w:t>
      </w:r>
      <w:r w:rsidRPr="00F214CB">
        <w:rPr>
          <w:rFonts w:ascii="Arial" w:eastAsia="Times New Roman" w:hAnsi="Arial" w:cs="Arial"/>
          <w:sz w:val="24"/>
          <w:szCs w:val="24"/>
        </w:rPr>
        <w:t xml:space="preserve"> a desenvolver um interesse para, através do </w:t>
      </w:r>
      <w:r w:rsidR="00894738" w:rsidRPr="00F214CB">
        <w:rPr>
          <w:rFonts w:ascii="Arial" w:eastAsia="Times New Roman" w:hAnsi="Arial" w:cs="Arial"/>
          <w:sz w:val="24"/>
          <w:szCs w:val="24"/>
        </w:rPr>
        <w:t>meu</w:t>
      </w:r>
      <w:r w:rsidRPr="00F214CB">
        <w:rPr>
          <w:rFonts w:ascii="Arial" w:eastAsia="Times New Roman" w:hAnsi="Arial" w:cs="Arial"/>
          <w:sz w:val="24"/>
          <w:szCs w:val="24"/>
        </w:rPr>
        <w:t xml:space="preserve"> trabalho, tentar amenizar esse problema que impacta </w:t>
      </w:r>
      <w:r w:rsidR="00036D1C" w:rsidRPr="00F214CB">
        <w:rPr>
          <w:rFonts w:ascii="Arial" w:eastAsia="Times New Roman" w:hAnsi="Arial" w:cs="Arial"/>
          <w:sz w:val="24"/>
          <w:szCs w:val="24"/>
        </w:rPr>
        <w:t>tantas vidas</w:t>
      </w:r>
      <w:r w:rsidR="008B0209" w:rsidRPr="00F214CB">
        <w:rPr>
          <w:rFonts w:ascii="Arial" w:eastAsia="Times New Roman" w:hAnsi="Arial" w:cs="Arial"/>
          <w:sz w:val="24"/>
          <w:szCs w:val="24"/>
        </w:rPr>
        <w:t>.</w:t>
      </w:r>
      <w:r w:rsidR="00433DC6" w:rsidRPr="00F214CB">
        <w:rPr>
          <w:rFonts w:ascii="Arial" w:eastAsia="Times New Roman" w:hAnsi="Arial" w:cs="Arial"/>
          <w:sz w:val="24"/>
          <w:szCs w:val="24"/>
        </w:rPr>
        <w:t xml:space="preserve"> Além d</w:t>
      </w:r>
      <w:r w:rsidR="00750D5B" w:rsidRPr="00F214CB">
        <w:rPr>
          <w:rFonts w:ascii="Arial" w:eastAsia="Times New Roman" w:hAnsi="Arial" w:cs="Arial"/>
          <w:sz w:val="24"/>
          <w:szCs w:val="24"/>
        </w:rPr>
        <w:t xml:space="preserve">isso, há um grande </w:t>
      </w:r>
      <w:r w:rsidR="00433DC6" w:rsidRPr="00F214CB">
        <w:rPr>
          <w:rFonts w:ascii="Arial" w:eastAsia="Times New Roman" w:hAnsi="Arial" w:cs="Arial"/>
          <w:sz w:val="24"/>
          <w:szCs w:val="24"/>
        </w:rPr>
        <w:t xml:space="preserve">entusiasmo, enquanto mulher, em </w:t>
      </w:r>
      <w:r w:rsidR="000C2E02" w:rsidRPr="00F214CB">
        <w:rPr>
          <w:rFonts w:ascii="Arial" w:eastAsia="Times New Roman" w:hAnsi="Arial" w:cs="Arial"/>
          <w:sz w:val="24"/>
          <w:szCs w:val="24"/>
        </w:rPr>
        <w:t>aprender</w:t>
      </w:r>
      <w:r w:rsidR="00433DC6" w:rsidRPr="00F214CB">
        <w:rPr>
          <w:rFonts w:ascii="Arial" w:eastAsia="Times New Roman" w:hAnsi="Arial" w:cs="Arial"/>
          <w:sz w:val="24"/>
          <w:szCs w:val="24"/>
        </w:rPr>
        <w:t xml:space="preserve"> sobre a trajetória de </w:t>
      </w:r>
      <w:r w:rsidR="001816E1" w:rsidRPr="00F214CB">
        <w:rPr>
          <w:rFonts w:ascii="Arial" w:eastAsia="Times New Roman" w:hAnsi="Arial" w:cs="Arial"/>
          <w:sz w:val="24"/>
          <w:szCs w:val="24"/>
        </w:rPr>
        <w:t xml:space="preserve">outras </w:t>
      </w:r>
      <w:r w:rsidR="00433DC6" w:rsidRPr="00F214CB">
        <w:rPr>
          <w:rFonts w:ascii="Arial" w:eastAsia="Times New Roman" w:hAnsi="Arial" w:cs="Arial"/>
          <w:sz w:val="24"/>
          <w:szCs w:val="24"/>
        </w:rPr>
        <w:t xml:space="preserve">mulheres que </w:t>
      </w:r>
      <w:r w:rsidR="00894738" w:rsidRPr="00F214CB">
        <w:rPr>
          <w:rFonts w:ascii="Arial" w:eastAsia="Times New Roman" w:hAnsi="Arial" w:cs="Arial"/>
          <w:sz w:val="24"/>
          <w:szCs w:val="24"/>
        </w:rPr>
        <w:t>me</w:t>
      </w:r>
      <w:r w:rsidR="008B0209" w:rsidRPr="00F214CB">
        <w:rPr>
          <w:rFonts w:ascii="Arial" w:eastAsia="Times New Roman" w:hAnsi="Arial" w:cs="Arial"/>
          <w:sz w:val="24"/>
          <w:szCs w:val="24"/>
        </w:rPr>
        <w:t xml:space="preserve"> </w:t>
      </w:r>
      <w:r w:rsidR="00A27BCE" w:rsidRPr="00F214CB">
        <w:rPr>
          <w:rFonts w:ascii="Arial" w:eastAsia="Times New Roman" w:hAnsi="Arial" w:cs="Arial"/>
          <w:sz w:val="24"/>
          <w:szCs w:val="24"/>
        </w:rPr>
        <w:t>antecederam</w:t>
      </w:r>
      <w:r w:rsidR="008B0209" w:rsidRPr="00F214CB">
        <w:rPr>
          <w:rFonts w:ascii="Arial" w:eastAsia="Times New Roman" w:hAnsi="Arial" w:cs="Arial"/>
          <w:sz w:val="24"/>
          <w:szCs w:val="24"/>
        </w:rPr>
        <w:t xml:space="preserve"> </w:t>
      </w:r>
      <w:r w:rsidR="00433DC6" w:rsidRPr="00F214CB">
        <w:rPr>
          <w:rFonts w:ascii="Arial" w:eastAsia="Times New Roman" w:hAnsi="Arial" w:cs="Arial"/>
          <w:sz w:val="24"/>
          <w:szCs w:val="24"/>
        </w:rPr>
        <w:t xml:space="preserve">e </w:t>
      </w:r>
      <w:r w:rsidR="00894738" w:rsidRPr="00F214CB">
        <w:rPr>
          <w:rFonts w:ascii="Arial" w:eastAsia="Times New Roman" w:hAnsi="Arial" w:cs="Arial"/>
          <w:sz w:val="24"/>
          <w:szCs w:val="24"/>
        </w:rPr>
        <w:t>me</w:t>
      </w:r>
      <w:r w:rsidR="00494C10" w:rsidRPr="00F214CB">
        <w:rPr>
          <w:rFonts w:ascii="Arial" w:eastAsia="Times New Roman" w:hAnsi="Arial" w:cs="Arial"/>
          <w:sz w:val="24"/>
          <w:szCs w:val="24"/>
        </w:rPr>
        <w:t xml:space="preserve"> encorajam a lutar</w:t>
      </w:r>
      <w:r w:rsidR="009E6CB1" w:rsidRPr="00F214CB">
        <w:rPr>
          <w:rFonts w:ascii="Arial" w:eastAsia="Times New Roman" w:hAnsi="Arial" w:cs="Arial"/>
          <w:sz w:val="24"/>
          <w:szCs w:val="24"/>
        </w:rPr>
        <w:t>, através d</w:t>
      </w:r>
      <w:r w:rsidR="000C2E02" w:rsidRPr="00F214CB">
        <w:rPr>
          <w:rFonts w:ascii="Arial" w:eastAsia="Times New Roman" w:hAnsi="Arial" w:cs="Arial"/>
          <w:sz w:val="24"/>
          <w:szCs w:val="24"/>
        </w:rPr>
        <w:t>o</w:t>
      </w:r>
      <w:r w:rsidR="00BC48E8" w:rsidRPr="00F214CB">
        <w:rPr>
          <w:rFonts w:ascii="Arial" w:eastAsia="Times New Roman" w:hAnsi="Arial" w:cs="Arial"/>
          <w:sz w:val="24"/>
          <w:szCs w:val="24"/>
        </w:rPr>
        <w:t>s</w:t>
      </w:r>
      <w:r w:rsidR="000C2E02" w:rsidRPr="00F214CB">
        <w:rPr>
          <w:rFonts w:ascii="Arial" w:eastAsia="Times New Roman" w:hAnsi="Arial" w:cs="Arial"/>
          <w:sz w:val="24"/>
          <w:szCs w:val="24"/>
        </w:rPr>
        <w:t xml:space="preserve"> </w:t>
      </w:r>
      <w:r w:rsidR="00894738" w:rsidRPr="00F214CB">
        <w:rPr>
          <w:rFonts w:ascii="Arial" w:eastAsia="Times New Roman" w:hAnsi="Arial" w:cs="Arial"/>
          <w:sz w:val="24"/>
          <w:szCs w:val="24"/>
        </w:rPr>
        <w:t>meus</w:t>
      </w:r>
      <w:r w:rsidR="00E13820" w:rsidRPr="00F214CB">
        <w:rPr>
          <w:rFonts w:ascii="Arial" w:eastAsia="Times New Roman" w:hAnsi="Arial" w:cs="Arial"/>
          <w:sz w:val="24"/>
          <w:szCs w:val="24"/>
        </w:rPr>
        <w:t xml:space="preserve"> </w:t>
      </w:r>
      <w:r w:rsidR="000C2E02" w:rsidRPr="00F214CB">
        <w:rPr>
          <w:rFonts w:ascii="Arial" w:eastAsia="Times New Roman" w:hAnsi="Arial" w:cs="Arial"/>
          <w:sz w:val="24"/>
          <w:szCs w:val="24"/>
        </w:rPr>
        <w:t>estudo</w:t>
      </w:r>
      <w:r w:rsidR="00BC48E8" w:rsidRPr="00F214CB">
        <w:rPr>
          <w:rFonts w:ascii="Arial" w:eastAsia="Times New Roman" w:hAnsi="Arial" w:cs="Arial"/>
          <w:sz w:val="24"/>
          <w:szCs w:val="24"/>
        </w:rPr>
        <w:t>s</w:t>
      </w:r>
      <w:r w:rsidR="009E6CB1" w:rsidRPr="00F214CB">
        <w:rPr>
          <w:rFonts w:ascii="Arial" w:eastAsia="Times New Roman" w:hAnsi="Arial" w:cs="Arial"/>
          <w:sz w:val="24"/>
          <w:szCs w:val="24"/>
        </w:rPr>
        <w:t xml:space="preserve">, </w:t>
      </w:r>
      <w:r w:rsidR="00494C10" w:rsidRPr="00F214CB">
        <w:rPr>
          <w:rFonts w:ascii="Arial" w:eastAsia="Times New Roman" w:hAnsi="Arial" w:cs="Arial"/>
          <w:sz w:val="24"/>
          <w:szCs w:val="24"/>
        </w:rPr>
        <w:t xml:space="preserve">por uma sociedade mais justa e </w:t>
      </w:r>
      <w:r w:rsidR="008E27AE" w:rsidRPr="00F214CB">
        <w:rPr>
          <w:rFonts w:ascii="Arial" w:eastAsia="Times New Roman" w:hAnsi="Arial" w:cs="Arial"/>
          <w:sz w:val="24"/>
          <w:szCs w:val="24"/>
        </w:rPr>
        <w:t xml:space="preserve">igualitária. </w:t>
      </w:r>
    </w:p>
    <w:p w14:paraId="30A540B6" w14:textId="654486FF" w:rsidR="00367B3D" w:rsidRPr="00367B3D" w:rsidRDefault="0042556B" w:rsidP="009D1ADC">
      <w:pPr>
        <w:pBdr>
          <w:top w:val="nil"/>
          <w:left w:val="nil"/>
          <w:bottom w:val="nil"/>
          <w:right w:val="nil"/>
          <w:between w:val="nil"/>
        </w:pBdr>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Para abordar o tema proposto, o estudo está organizado em seis</w:t>
      </w:r>
      <w:r w:rsidR="00367B3D" w:rsidRPr="00367B3D">
        <w:rPr>
          <w:rFonts w:ascii="Arial" w:eastAsia="Times New Roman" w:hAnsi="Arial" w:cs="Arial"/>
          <w:sz w:val="24"/>
          <w:szCs w:val="24"/>
        </w:rPr>
        <w:t xml:space="preserve"> tópicos. O primeiro é o tópico introdutório que traz a apresentação do tema</w:t>
      </w:r>
      <w:r w:rsidR="006E70B4">
        <w:rPr>
          <w:rFonts w:ascii="Arial" w:eastAsia="Times New Roman" w:hAnsi="Arial" w:cs="Arial"/>
          <w:sz w:val="24"/>
          <w:szCs w:val="24"/>
        </w:rPr>
        <w:t xml:space="preserve"> e</w:t>
      </w:r>
      <w:r w:rsidR="00367B3D" w:rsidRPr="00367B3D">
        <w:rPr>
          <w:rFonts w:ascii="Arial" w:eastAsia="Times New Roman" w:hAnsi="Arial" w:cs="Arial"/>
          <w:sz w:val="24"/>
          <w:szCs w:val="24"/>
        </w:rPr>
        <w:t xml:space="preserve"> os objetivos a metodologia utilizada na pesquisa. O segundo</w:t>
      </w:r>
      <w:r w:rsidR="006E70B4">
        <w:rPr>
          <w:rFonts w:ascii="Arial" w:eastAsia="Times New Roman" w:hAnsi="Arial" w:cs="Arial"/>
          <w:sz w:val="24"/>
          <w:szCs w:val="24"/>
        </w:rPr>
        <w:t>,</w:t>
      </w:r>
      <w:r w:rsidR="00367B3D" w:rsidRPr="00367B3D">
        <w:rPr>
          <w:rFonts w:ascii="Arial" w:eastAsia="Times New Roman" w:hAnsi="Arial" w:cs="Arial"/>
          <w:sz w:val="24"/>
          <w:szCs w:val="24"/>
        </w:rPr>
        <w:t xml:space="preserve"> </w:t>
      </w:r>
      <w:r w:rsidR="006E70B4">
        <w:rPr>
          <w:rFonts w:ascii="Arial" w:eastAsia="Times New Roman" w:hAnsi="Arial" w:cs="Arial"/>
          <w:sz w:val="24"/>
          <w:szCs w:val="24"/>
        </w:rPr>
        <w:t xml:space="preserve">apresenta um breve percurso histórico </w:t>
      </w:r>
      <w:r w:rsidR="009C5CBF" w:rsidRPr="009C5CBF">
        <w:rPr>
          <w:rFonts w:ascii="Arial" w:eastAsia="Times New Roman" w:hAnsi="Arial" w:cs="Arial"/>
          <w:sz w:val="24"/>
          <w:szCs w:val="24"/>
        </w:rPr>
        <w:t xml:space="preserve">sobre a violência contra mulher </w:t>
      </w:r>
      <w:r w:rsidR="00733ED0">
        <w:rPr>
          <w:rFonts w:ascii="Arial" w:eastAsia="Times New Roman" w:hAnsi="Arial" w:cs="Arial"/>
          <w:sz w:val="24"/>
          <w:szCs w:val="24"/>
        </w:rPr>
        <w:t xml:space="preserve">a partir da pré-história até o início do </w:t>
      </w:r>
      <w:r w:rsidR="00733ED0" w:rsidRPr="00F214CB">
        <w:rPr>
          <w:rFonts w:ascii="Arial" w:hAnsi="Arial" w:cs="Arial"/>
          <w:sz w:val="24"/>
          <w:szCs w:val="24"/>
        </w:rPr>
        <w:t>século XVIII</w:t>
      </w:r>
      <w:r w:rsidR="00733ED0">
        <w:rPr>
          <w:rFonts w:ascii="Arial" w:hAnsi="Arial" w:cs="Arial"/>
          <w:sz w:val="24"/>
          <w:szCs w:val="24"/>
        </w:rPr>
        <w:t>.</w:t>
      </w:r>
    </w:p>
    <w:p w14:paraId="4D9F818C" w14:textId="72639EC1" w:rsidR="00450A15" w:rsidRDefault="00367B3D" w:rsidP="009D1ADC">
      <w:pPr>
        <w:pBdr>
          <w:top w:val="nil"/>
          <w:left w:val="nil"/>
          <w:bottom w:val="nil"/>
          <w:right w:val="nil"/>
          <w:between w:val="nil"/>
        </w:pBdr>
        <w:spacing w:after="0" w:line="240" w:lineRule="auto"/>
        <w:ind w:firstLine="720"/>
        <w:jc w:val="both"/>
        <w:rPr>
          <w:rFonts w:ascii="Arial" w:eastAsia="Times New Roman" w:hAnsi="Arial" w:cs="Arial"/>
          <w:sz w:val="24"/>
          <w:szCs w:val="24"/>
        </w:rPr>
      </w:pPr>
      <w:r w:rsidRPr="00367B3D">
        <w:rPr>
          <w:rFonts w:ascii="Arial" w:eastAsia="Times New Roman" w:hAnsi="Arial" w:cs="Arial"/>
          <w:sz w:val="24"/>
          <w:szCs w:val="24"/>
        </w:rPr>
        <w:t>O terceiro tópic</w:t>
      </w:r>
      <w:r w:rsidR="00733ED0">
        <w:rPr>
          <w:rFonts w:ascii="Arial" w:eastAsia="Times New Roman" w:hAnsi="Arial" w:cs="Arial"/>
          <w:sz w:val="24"/>
          <w:szCs w:val="24"/>
        </w:rPr>
        <w:t xml:space="preserve">o aborda a construção dos direitos das mulheres no Brasil desde a primeira legislação trazida </w:t>
      </w:r>
      <w:r w:rsidR="005003E2">
        <w:rPr>
          <w:rFonts w:ascii="Arial" w:eastAsia="Times New Roman" w:hAnsi="Arial" w:cs="Arial"/>
          <w:sz w:val="24"/>
          <w:szCs w:val="24"/>
        </w:rPr>
        <w:t xml:space="preserve">no período colonial </w:t>
      </w:r>
      <w:r w:rsidR="00733ED0">
        <w:rPr>
          <w:rFonts w:ascii="Arial" w:eastAsia="Times New Roman" w:hAnsi="Arial" w:cs="Arial"/>
          <w:sz w:val="24"/>
          <w:szCs w:val="24"/>
        </w:rPr>
        <w:t>pelos portugueses</w:t>
      </w:r>
      <w:r w:rsidR="009C5CBF">
        <w:rPr>
          <w:rFonts w:ascii="Arial" w:eastAsia="Times New Roman" w:hAnsi="Arial" w:cs="Arial"/>
          <w:sz w:val="24"/>
          <w:szCs w:val="24"/>
        </w:rPr>
        <w:t xml:space="preserve">, </w:t>
      </w:r>
      <w:r w:rsidR="009C5CBF" w:rsidRPr="00F214CB">
        <w:rPr>
          <w:rFonts w:ascii="Arial" w:hAnsi="Arial" w:cs="Arial"/>
          <w:i/>
          <w:iCs/>
          <w:sz w:val="24"/>
          <w:szCs w:val="24"/>
          <w:shd w:val="clear" w:color="auto" w:fill="FFFFFF"/>
        </w:rPr>
        <w:t>As Ordenações Filipinas</w:t>
      </w:r>
      <w:r w:rsidR="009C5CBF" w:rsidRPr="00F214CB">
        <w:rPr>
          <w:rFonts w:ascii="Arial" w:hAnsi="Arial" w:cs="Arial"/>
          <w:sz w:val="24"/>
          <w:szCs w:val="24"/>
          <w:shd w:val="clear" w:color="auto" w:fill="FFFFFF"/>
        </w:rPr>
        <w:t xml:space="preserve">, </w:t>
      </w:r>
      <w:r w:rsidR="005003E2">
        <w:rPr>
          <w:rFonts w:ascii="Arial" w:eastAsia="Times New Roman" w:hAnsi="Arial" w:cs="Arial"/>
          <w:sz w:val="24"/>
          <w:szCs w:val="24"/>
        </w:rPr>
        <w:t xml:space="preserve">até as leis mais recentes como a </w:t>
      </w:r>
      <w:r w:rsidR="005003E2" w:rsidRPr="009C5CBF">
        <w:rPr>
          <w:rFonts w:ascii="Arial" w:eastAsia="Times New Roman" w:hAnsi="Arial" w:cs="Arial"/>
          <w:i/>
          <w:iCs/>
          <w:sz w:val="24"/>
          <w:szCs w:val="24"/>
        </w:rPr>
        <w:t>Lei Maria da Penha</w:t>
      </w:r>
      <w:r w:rsidR="005003E2">
        <w:rPr>
          <w:rFonts w:ascii="Arial" w:eastAsia="Times New Roman" w:hAnsi="Arial" w:cs="Arial"/>
          <w:sz w:val="24"/>
          <w:szCs w:val="24"/>
        </w:rPr>
        <w:t xml:space="preserve"> e a </w:t>
      </w:r>
      <w:r w:rsidR="005003E2" w:rsidRPr="009C5CBF">
        <w:rPr>
          <w:rFonts w:ascii="Arial" w:eastAsia="Times New Roman" w:hAnsi="Arial" w:cs="Arial"/>
          <w:i/>
          <w:iCs/>
          <w:sz w:val="24"/>
          <w:szCs w:val="24"/>
        </w:rPr>
        <w:t>Lei do Feminicídio</w:t>
      </w:r>
      <w:r w:rsidR="005003E2">
        <w:rPr>
          <w:rFonts w:ascii="Arial" w:eastAsia="Times New Roman" w:hAnsi="Arial" w:cs="Arial"/>
          <w:sz w:val="24"/>
          <w:szCs w:val="24"/>
        </w:rPr>
        <w:t xml:space="preserve">. Também discorremos sobre </w:t>
      </w:r>
      <w:r w:rsidR="009C5CBF">
        <w:rPr>
          <w:rFonts w:ascii="Arial" w:eastAsia="Times New Roman" w:hAnsi="Arial" w:cs="Arial"/>
          <w:sz w:val="24"/>
          <w:szCs w:val="24"/>
        </w:rPr>
        <w:t xml:space="preserve">o </w:t>
      </w:r>
      <w:r w:rsidR="005003E2">
        <w:rPr>
          <w:rFonts w:ascii="Arial" w:eastAsia="Times New Roman" w:hAnsi="Arial" w:cs="Arial"/>
          <w:sz w:val="24"/>
          <w:szCs w:val="24"/>
        </w:rPr>
        <w:t xml:space="preserve">movimento feminista e suas fases. </w:t>
      </w:r>
      <w:r w:rsidRPr="00367B3D">
        <w:rPr>
          <w:rFonts w:ascii="Arial" w:eastAsia="Times New Roman" w:hAnsi="Arial" w:cs="Arial"/>
          <w:sz w:val="24"/>
          <w:szCs w:val="24"/>
        </w:rPr>
        <w:t xml:space="preserve">Por conseguinte, </w:t>
      </w:r>
      <w:r w:rsidR="005003E2">
        <w:rPr>
          <w:rFonts w:ascii="Arial" w:eastAsia="Times New Roman" w:hAnsi="Arial" w:cs="Arial"/>
          <w:sz w:val="24"/>
          <w:szCs w:val="24"/>
        </w:rPr>
        <w:t>n</w:t>
      </w:r>
      <w:r w:rsidRPr="00367B3D">
        <w:rPr>
          <w:rFonts w:ascii="Arial" w:eastAsia="Times New Roman" w:hAnsi="Arial" w:cs="Arial"/>
          <w:sz w:val="24"/>
          <w:szCs w:val="24"/>
        </w:rPr>
        <w:t>o quarto tópico</w:t>
      </w:r>
      <w:r w:rsidR="009C5CBF">
        <w:rPr>
          <w:rFonts w:ascii="Arial" w:eastAsia="Times New Roman" w:hAnsi="Arial" w:cs="Arial"/>
          <w:sz w:val="24"/>
          <w:szCs w:val="24"/>
        </w:rPr>
        <w:t>,</w:t>
      </w:r>
      <w:r w:rsidRPr="00367B3D">
        <w:rPr>
          <w:rFonts w:ascii="Arial" w:eastAsia="Times New Roman" w:hAnsi="Arial" w:cs="Arial"/>
          <w:sz w:val="24"/>
          <w:szCs w:val="24"/>
        </w:rPr>
        <w:t xml:space="preserve"> </w:t>
      </w:r>
      <w:r w:rsidR="005003E2">
        <w:rPr>
          <w:rFonts w:ascii="Arial" w:eastAsia="Times New Roman" w:hAnsi="Arial" w:cs="Arial"/>
          <w:sz w:val="24"/>
          <w:szCs w:val="24"/>
        </w:rPr>
        <w:t xml:space="preserve">contextualizamos o período da pandemia da Covid-19 e suas consequências na vida das vítimas da violência doméstica. </w:t>
      </w:r>
    </w:p>
    <w:p w14:paraId="55FCBFC0" w14:textId="45987F1A" w:rsidR="00450A15" w:rsidRDefault="00367B3D" w:rsidP="009D1ADC">
      <w:pPr>
        <w:spacing w:after="0" w:line="240" w:lineRule="auto"/>
        <w:ind w:firstLine="709"/>
        <w:jc w:val="both"/>
        <w:rPr>
          <w:rFonts w:ascii="Arial" w:eastAsia="Arial" w:hAnsi="Arial" w:cs="Arial"/>
          <w:sz w:val="24"/>
          <w:szCs w:val="24"/>
        </w:rPr>
      </w:pPr>
      <w:r w:rsidRPr="00367B3D">
        <w:rPr>
          <w:rFonts w:ascii="Arial" w:eastAsia="Times New Roman" w:hAnsi="Arial" w:cs="Arial"/>
          <w:sz w:val="24"/>
          <w:szCs w:val="24"/>
        </w:rPr>
        <w:t xml:space="preserve">O </w:t>
      </w:r>
      <w:r w:rsidR="00450A15">
        <w:rPr>
          <w:rFonts w:ascii="Arial" w:eastAsia="Times New Roman" w:hAnsi="Arial" w:cs="Arial"/>
          <w:sz w:val="24"/>
          <w:szCs w:val="24"/>
        </w:rPr>
        <w:t>quinto</w:t>
      </w:r>
      <w:r w:rsidRPr="00367B3D">
        <w:rPr>
          <w:rFonts w:ascii="Arial" w:eastAsia="Times New Roman" w:hAnsi="Arial" w:cs="Arial"/>
          <w:sz w:val="24"/>
          <w:szCs w:val="24"/>
        </w:rPr>
        <w:t xml:space="preserve"> tópico </w:t>
      </w:r>
      <w:r w:rsidR="0042556B">
        <w:rPr>
          <w:rFonts w:ascii="Arial" w:eastAsia="Times New Roman" w:hAnsi="Arial" w:cs="Arial"/>
          <w:sz w:val="24"/>
          <w:szCs w:val="24"/>
        </w:rPr>
        <w:t>analisa</w:t>
      </w:r>
      <w:r w:rsidR="005003E2">
        <w:rPr>
          <w:rFonts w:ascii="Arial" w:eastAsia="Times New Roman" w:hAnsi="Arial" w:cs="Arial"/>
          <w:sz w:val="24"/>
          <w:szCs w:val="24"/>
        </w:rPr>
        <w:t xml:space="preserve"> os </w:t>
      </w:r>
      <w:r w:rsidR="00450A15">
        <w:rPr>
          <w:rFonts w:ascii="Arial" w:eastAsia="Times New Roman" w:hAnsi="Arial" w:cs="Arial"/>
          <w:sz w:val="24"/>
          <w:szCs w:val="24"/>
        </w:rPr>
        <w:t>dados</w:t>
      </w:r>
      <w:r w:rsidR="005003E2">
        <w:rPr>
          <w:rFonts w:ascii="Arial" w:eastAsia="Times New Roman" w:hAnsi="Arial" w:cs="Arial"/>
          <w:sz w:val="24"/>
          <w:szCs w:val="24"/>
        </w:rPr>
        <w:t xml:space="preserve"> oficiais </w:t>
      </w:r>
      <w:r w:rsidR="005003E2" w:rsidRPr="00F214CB">
        <w:rPr>
          <w:rFonts w:ascii="Arial" w:eastAsia="Times New Roman" w:hAnsi="Arial" w:cs="Arial"/>
          <w:sz w:val="24"/>
          <w:szCs w:val="24"/>
        </w:rPr>
        <w:t>d</w:t>
      </w:r>
      <w:r w:rsidR="005003E2">
        <w:rPr>
          <w:rFonts w:ascii="Arial" w:eastAsia="Times New Roman" w:hAnsi="Arial" w:cs="Arial"/>
          <w:sz w:val="24"/>
          <w:szCs w:val="24"/>
        </w:rPr>
        <w:t>os</w:t>
      </w:r>
      <w:r w:rsidR="005003E2" w:rsidRPr="00F214CB">
        <w:rPr>
          <w:rFonts w:ascii="Arial" w:eastAsia="Times New Roman" w:hAnsi="Arial" w:cs="Arial"/>
          <w:sz w:val="24"/>
          <w:szCs w:val="24"/>
        </w:rPr>
        <w:t xml:space="preserve"> casos de violência doméstica registrados nos meses de abril e março de 2019 com os do mesmo período de 2020</w:t>
      </w:r>
      <w:r w:rsidR="00450A15">
        <w:rPr>
          <w:rFonts w:ascii="Arial" w:eastAsia="Times New Roman" w:hAnsi="Arial" w:cs="Arial"/>
          <w:sz w:val="24"/>
          <w:szCs w:val="24"/>
        </w:rPr>
        <w:t xml:space="preserve">. Para isso, contamos com o levantamento realizado pelo </w:t>
      </w:r>
      <w:r w:rsidR="005003E2" w:rsidRPr="00F214CB">
        <w:rPr>
          <w:rFonts w:ascii="Arial" w:hAnsi="Arial" w:cs="Arial"/>
          <w:sz w:val="24"/>
          <w:szCs w:val="24"/>
        </w:rPr>
        <w:t>Fórum Brasileiro de Segurança Pública (FBSP)</w:t>
      </w:r>
      <w:r w:rsidR="005003E2">
        <w:rPr>
          <w:rFonts w:ascii="Arial" w:hAnsi="Arial" w:cs="Arial"/>
          <w:sz w:val="24"/>
          <w:szCs w:val="24"/>
        </w:rPr>
        <w:t>,</w:t>
      </w:r>
      <w:r w:rsidR="00450A15">
        <w:rPr>
          <w:rFonts w:ascii="Arial" w:hAnsi="Arial" w:cs="Arial"/>
          <w:sz w:val="24"/>
          <w:szCs w:val="24"/>
        </w:rPr>
        <w:t xml:space="preserve"> </w:t>
      </w:r>
      <w:r w:rsidR="00450A15" w:rsidRPr="00F214CB">
        <w:rPr>
          <w:rFonts w:ascii="Arial" w:hAnsi="Arial" w:cs="Arial"/>
          <w:sz w:val="24"/>
          <w:szCs w:val="24"/>
        </w:rPr>
        <w:t xml:space="preserve">a saber, </w:t>
      </w:r>
      <w:r w:rsidR="00450A15">
        <w:rPr>
          <w:rFonts w:ascii="Arial" w:hAnsi="Arial" w:cs="Arial"/>
          <w:sz w:val="24"/>
          <w:szCs w:val="24"/>
        </w:rPr>
        <w:t xml:space="preserve">nos seguintes estados: </w:t>
      </w:r>
      <w:r w:rsidR="00450A15" w:rsidRPr="00F214CB">
        <w:rPr>
          <w:rFonts w:ascii="Arial" w:hAnsi="Arial" w:cs="Arial"/>
          <w:sz w:val="24"/>
          <w:szCs w:val="24"/>
        </w:rPr>
        <w:t>São Paulo, Acre, Rio Grande do Norte, Rio Grande do Sul, Mato Grosso e Pará.</w:t>
      </w:r>
      <w:r w:rsidR="00450A15">
        <w:rPr>
          <w:rFonts w:ascii="Arial" w:hAnsi="Arial" w:cs="Arial"/>
          <w:sz w:val="24"/>
          <w:szCs w:val="24"/>
        </w:rPr>
        <w:t xml:space="preserve"> No último tópico, refletimos acerca das medidas de combate à violência doméstica proposta pelos poderes públicos durante a pandemia. </w:t>
      </w:r>
      <w:r w:rsidR="00450A15" w:rsidRPr="00D31579">
        <w:rPr>
          <w:rFonts w:ascii="Arial" w:eastAsia="Arial" w:hAnsi="Arial" w:cs="Arial"/>
          <w:sz w:val="24"/>
          <w:szCs w:val="24"/>
        </w:rPr>
        <w:t xml:space="preserve">Por fim, são </w:t>
      </w:r>
      <w:r w:rsidR="00450A15">
        <w:rPr>
          <w:rFonts w:ascii="Arial" w:eastAsia="Arial" w:hAnsi="Arial" w:cs="Arial"/>
          <w:sz w:val="24"/>
          <w:szCs w:val="24"/>
        </w:rPr>
        <w:t>apresentadas</w:t>
      </w:r>
      <w:r w:rsidR="00450A15" w:rsidRPr="00D31579">
        <w:rPr>
          <w:rFonts w:ascii="Arial" w:eastAsia="Arial" w:hAnsi="Arial" w:cs="Arial"/>
          <w:sz w:val="24"/>
          <w:szCs w:val="24"/>
        </w:rPr>
        <w:t xml:space="preserve"> as considerações finais</w:t>
      </w:r>
      <w:r w:rsidR="00450A15">
        <w:rPr>
          <w:rFonts w:ascii="Arial" w:eastAsia="Arial" w:hAnsi="Arial" w:cs="Arial"/>
          <w:sz w:val="24"/>
          <w:szCs w:val="24"/>
        </w:rPr>
        <w:t xml:space="preserve"> e as referências</w:t>
      </w:r>
      <w:r w:rsidR="00450A15" w:rsidRPr="00D31579">
        <w:rPr>
          <w:rFonts w:ascii="Arial" w:eastAsia="Arial" w:hAnsi="Arial" w:cs="Arial"/>
          <w:sz w:val="24"/>
          <w:szCs w:val="24"/>
        </w:rPr>
        <w:t>.</w:t>
      </w:r>
    </w:p>
    <w:p w14:paraId="3A7FBD10" w14:textId="5C550031" w:rsidR="00C05892" w:rsidRPr="00F214CB" w:rsidRDefault="00C05892" w:rsidP="009D1ADC">
      <w:pPr>
        <w:pBdr>
          <w:top w:val="nil"/>
          <w:left w:val="nil"/>
          <w:bottom w:val="nil"/>
          <w:right w:val="nil"/>
          <w:between w:val="nil"/>
        </w:pBdr>
        <w:spacing w:after="0" w:line="240" w:lineRule="auto"/>
        <w:ind w:firstLine="720"/>
        <w:jc w:val="both"/>
        <w:rPr>
          <w:rFonts w:ascii="Arial" w:eastAsia="Times New Roman" w:hAnsi="Arial" w:cs="Arial"/>
          <w:sz w:val="24"/>
          <w:szCs w:val="24"/>
        </w:rPr>
      </w:pPr>
    </w:p>
    <w:p w14:paraId="0548FA2F" w14:textId="2EF4E361" w:rsidR="00B66B84" w:rsidRPr="00F214CB" w:rsidRDefault="002A66A7" w:rsidP="009D1ADC">
      <w:pPr>
        <w:pBdr>
          <w:top w:val="nil"/>
          <w:left w:val="nil"/>
          <w:bottom w:val="nil"/>
          <w:right w:val="nil"/>
          <w:between w:val="nil"/>
        </w:pBdr>
        <w:spacing w:after="0" w:line="240" w:lineRule="auto"/>
        <w:jc w:val="both"/>
        <w:rPr>
          <w:rFonts w:ascii="Arial" w:eastAsia="Times New Roman" w:hAnsi="Arial" w:cs="Arial"/>
          <w:b/>
          <w:sz w:val="24"/>
          <w:szCs w:val="24"/>
        </w:rPr>
      </w:pPr>
      <w:r w:rsidRPr="00F214CB">
        <w:rPr>
          <w:rFonts w:ascii="Arial" w:eastAsia="Times New Roman" w:hAnsi="Arial" w:cs="Arial"/>
          <w:b/>
          <w:sz w:val="24"/>
          <w:szCs w:val="24"/>
        </w:rPr>
        <w:t xml:space="preserve">2 CONSIDERAÇÕES HISTÓRICAS SOBRE A VIOLÊNCIA CONTRA A MULHER </w:t>
      </w:r>
    </w:p>
    <w:p w14:paraId="049C908A" w14:textId="77777777" w:rsidR="006762D7" w:rsidRPr="00F214CB" w:rsidRDefault="006762D7" w:rsidP="009D1ADC">
      <w:pPr>
        <w:pStyle w:val="SemEspaamento"/>
        <w:jc w:val="both"/>
        <w:rPr>
          <w:rFonts w:ascii="Arial" w:hAnsi="Arial" w:cs="Arial"/>
          <w:sz w:val="24"/>
          <w:szCs w:val="24"/>
        </w:rPr>
      </w:pPr>
    </w:p>
    <w:p w14:paraId="77B30829" w14:textId="6B273F8E" w:rsidR="00AD3E62" w:rsidRPr="00F214CB" w:rsidRDefault="00D826FD" w:rsidP="009D1ADC">
      <w:pPr>
        <w:pStyle w:val="SemEspaamento"/>
        <w:jc w:val="both"/>
        <w:rPr>
          <w:rFonts w:ascii="Arial" w:hAnsi="Arial" w:cs="Arial"/>
          <w:sz w:val="24"/>
          <w:szCs w:val="24"/>
        </w:rPr>
      </w:pPr>
      <w:r w:rsidRPr="00F214CB">
        <w:rPr>
          <w:rFonts w:ascii="Arial" w:hAnsi="Arial" w:cs="Arial"/>
          <w:sz w:val="24"/>
          <w:szCs w:val="24"/>
        </w:rPr>
        <w:lastRenderedPageBreak/>
        <w:tab/>
      </w:r>
      <w:r w:rsidR="00551373" w:rsidRPr="00F214CB">
        <w:rPr>
          <w:rFonts w:ascii="Arial" w:hAnsi="Arial" w:cs="Arial"/>
          <w:sz w:val="24"/>
          <w:szCs w:val="24"/>
        </w:rPr>
        <w:t xml:space="preserve">Por mais evidente que seja, hoje, a problemática da violência contra a mulher, especialmente no âmbito familiar, deve-se, sempre, ter em mente que </w:t>
      </w:r>
      <w:r w:rsidR="00ED5774" w:rsidRPr="00F214CB">
        <w:rPr>
          <w:rFonts w:ascii="Arial" w:hAnsi="Arial" w:cs="Arial"/>
          <w:sz w:val="24"/>
          <w:szCs w:val="24"/>
        </w:rPr>
        <w:t>não é</w:t>
      </w:r>
      <w:r w:rsidR="00D277B8" w:rsidRPr="00F214CB">
        <w:rPr>
          <w:rFonts w:ascii="Arial" w:hAnsi="Arial" w:cs="Arial"/>
          <w:sz w:val="24"/>
          <w:szCs w:val="24"/>
        </w:rPr>
        <w:t xml:space="preserve"> algo que se restrin</w:t>
      </w:r>
      <w:r w:rsidR="00D7788F" w:rsidRPr="00F214CB">
        <w:rPr>
          <w:rFonts w:ascii="Arial" w:hAnsi="Arial" w:cs="Arial"/>
          <w:sz w:val="24"/>
          <w:szCs w:val="24"/>
        </w:rPr>
        <w:t>ge</w:t>
      </w:r>
      <w:r w:rsidR="00D277B8" w:rsidRPr="00F214CB">
        <w:rPr>
          <w:rFonts w:ascii="Arial" w:hAnsi="Arial" w:cs="Arial"/>
          <w:sz w:val="24"/>
          <w:szCs w:val="24"/>
        </w:rPr>
        <w:t xml:space="preserve"> à </w:t>
      </w:r>
      <w:r w:rsidR="00ED5774" w:rsidRPr="00F214CB">
        <w:rPr>
          <w:rFonts w:ascii="Arial" w:hAnsi="Arial" w:cs="Arial"/>
          <w:sz w:val="24"/>
          <w:szCs w:val="24"/>
        </w:rPr>
        <w:t>atual</w:t>
      </w:r>
      <w:r w:rsidR="00D277B8" w:rsidRPr="00F214CB">
        <w:rPr>
          <w:rFonts w:ascii="Arial" w:hAnsi="Arial" w:cs="Arial"/>
          <w:sz w:val="24"/>
          <w:szCs w:val="24"/>
        </w:rPr>
        <w:t>idade</w:t>
      </w:r>
      <w:r w:rsidR="00551373" w:rsidRPr="00F214CB">
        <w:rPr>
          <w:rFonts w:ascii="Arial" w:hAnsi="Arial" w:cs="Arial"/>
          <w:sz w:val="24"/>
          <w:szCs w:val="24"/>
        </w:rPr>
        <w:t xml:space="preserve">, antes, </w:t>
      </w:r>
      <w:r w:rsidR="00CE63BA" w:rsidRPr="00F214CB">
        <w:rPr>
          <w:rFonts w:ascii="Arial" w:hAnsi="Arial" w:cs="Arial"/>
          <w:sz w:val="24"/>
          <w:szCs w:val="24"/>
        </w:rPr>
        <w:t xml:space="preserve">perpassa os diferentes períodos </w:t>
      </w:r>
      <w:r w:rsidR="001E462C" w:rsidRPr="00F214CB">
        <w:rPr>
          <w:rFonts w:ascii="Arial" w:hAnsi="Arial" w:cs="Arial"/>
          <w:sz w:val="24"/>
          <w:szCs w:val="24"/>
        </w:rPr>
        <w:t>da história humana</w:t>
      </w:r>
      <w:r w:rsidR="00551373" w:rsidRPr="00F214CB">
        <w:rPr>
          <w:rFonts w:ascii="Arial" w:hAnsi="Arial" w:cs="Arial"/>
          <w:sz w:val="24"/>
          <w:szCs w:val="24"/>
        </w:rPr>
        <w:t xml:space="preserve">. </w:t>
      </w:r>
      <w:r w:rsidR="007C1065" w:rsidRPr="00F214CB">
        <w:rPr>
          <w:rFonts w:ascii="Arial" w:hAnsi="Arial" w:cs="Arial"/>
          <w:sz w:val="24"/>
          <w:szCs w:val="24"/>
        </w:rPr>
        <w:t>Para entendermos melhor como os atos abusivos cont</w:t>
      </w:r>
      <w:r w:rsidR="00D51119" w:rsidRPr="00F214CB">
        <w:rPr>
          <w:rFonts w:ascii="Arial" w:hAnsi="Arial" w:cs="Arial"/>
          <w:sz w:val="24"/>
          <w:szCs w:val="24"/>
        </w:rPr>
        <w:t>r</w:t>
      </w:r>
      <w:r w:rsidR="007C1065" w:rsidRPr="00F214CB">
        <w:rPr>
          <w:rFonts w:ascii="Arial" w:hAnsi="Arial" w:cs="Arial"/>
          <w:sz w:val="24"/>
          <w:szCs w:val="24"/>
        </w:rPr>
        <w:t xml:space="preserve">a as mulheres </w:t>
      </w:r>
      <w:r w:rsidR="002478FF" w:rsidRPr="00F214CB">
        <w:rPr>
          <w:rFonts w:ascii="Arial" w:hAnsi="Arial" w:cs="Arial"/>
          <w:sz w:val="24"/>
          <w:szCs w:val="24"/>
        </w:rPr>
        <w:t xml:space="preserve">passaram a ser naturalizados em nossa sociedade, </w:t>
      </w:r>
      <w:r w:rsidR="00AA073F" w:rsidRPr="00F214CB">
        <w:rPr>
          <w:rFonts w:ascii="Arial" w:hAnsi="Arial" w:cs="Arial"/>
          <w:sz w:val="24"/>
          <w:szCs w:val="24"/>
        </w:rPr>
        <w:t>construir</w:t>
      </w:r>
      <w:r w:rsidR="00F34046" w:rsidRPr="00F214CB">
        <w:rPr>
          <w:rFonts w:ascii="Arial" w:hAnsi="Arial" w:cs="Arial"/>
          <w:sz w:val="24"/>
          <w:szCs w:val="24"/>
        </w:rPr>
        <w:t>emos</w:t>
      </w:r>
      <w:r w:rsidR="00AA073F" w:rsidRPr="00F214CB">
        <w:rPr>
          <w:rFonts w:ascii="Arial" w:hAnsi="Arial" w:cs="Arial"/>
          <w:sz w:val="24"/>
          <w:szCs w:val="24"/>
        </w:rPr>
        <w:t xml:space="preserve"> uma linha do tempo</w:t>
      </w:r>
      <w:r w:rsidR="00F34046" w:rsidRPr="00F214CB">
        <w:rPr>
          <w:rFonts w:ascii="Arial" w:hAnsi="Arial" w:cs="Arial"/>
          <w:sz w:val="24"/>
          <w:szCs w:val="24"/>
        </w:rPr>
        <w:t>, resgatando momentos</w:t>
      </w:r>
      <w:r w:rsidR="00A260B3" w:rsidRPr="00F214CB">
        <w:rPr>
          <w:rFonts w:ascii="Arial" w:hAnsi="Arial" w:cs="Arial"/>
          <w:sz w:val="24"/>
          <w:szCs w:val="24"/>
        </w:rPr>
        <w:t xml:space="preserve"> marcantes </w:t>
      </w:r>
      <w:r w:rsidR="00875F76" w:rsidRPr="00F214CB">
        <w:rPr>
          <w:rFonts w:ascii="Arial" w:hAnsi="Arial" w:cs="Arial"/>
          <w:sz w:val="24"/>
          <w:szCs w:val="24"/>
        </w:rPr>
        <w:t>que possam ilustrar a antiguidade do problema</w:t>
      </w:r>
      <w:r w:rsidR="006A7E80" w:rsidRPr="00F214CB">
        <w:rPr>
          <w:rFonts w:ascii="Arial" w:hAnsi="Arial" w:cs="Arial"/>
          <w:sz w:val="24"/>
          <w:szCs w:val="24"/>
        </w:rPr>
        <w:t xml:space="preserve"> e também </w:t>
      </w:r>
      <w:r w:rsidR="00AA2388" w:rsidRPr="00F214CB">
        <w:rPr>
          <w:rFonts w:ascii="Arial" w:hAnsi="Arial" w:cs="Arial"/>
          <w:sz w:val="24"/>
          <w:szCs w:val="24"/>
        </w:rPr>
        <w:t>reforçar que, por mais que tenha avançado a luta pela igualdade</w:t>
      </w:r>
      <w:r w:rsidR="00726110" w:rsidRPr="00F214CB">
        <w:rPr>
          <w:rFonts w:ascii="Arial" w:hAnsi="Arial" w:cs="Arial"/>
          <w:sz w:val="24"/>
          <w:szCs w:val="24"/>
        </w:rPr>
        <w:t xml:space="preserve"> de gênero</w:t>
      </w:r>
      <w:r w:rsidR="00F34046" w:rsidRPr="00F214CB">
        <w:rPr>
          <w:rFonts w:ascii="Arial" w:hAnsi="Arial" w:cs="Arial"/>
          <w:sz w:val="24"/>
          <w:szCs w:val="24"/>
        </w:rPr>
        <w:t>,</w:t>
      </w:r>
      <w:r w:rsidR="005A5595" w:rsidRPr="00F214CB">
        <w:rPr>
          <w:rFonts w:ascii="Arial" w:hAnsi="Arial" w:cs="Arial"/>
          <w:sz w:val="24"/>
          <w:szCs w:val="24"/>
        </w:rPr>
        <w:t xml:space="preserve"> a violência doméstica ainda é um obstáculo </w:t>
      </w:r>
      <w:r w:rsidR="00A44EC1" w:rsidRPr="00F214CB">
        <w:rPr>
          <w:rFonts w:ascii="Arial" w:hAnsi="Arial" w:cs="Arial"/>
          <w:sz w:val="24"/>
          <w:szCs w:val="24"/>
        </w:rPr>
        <w:t>difícil de ser transposto.</w:t>
      </w:r>
      <w:r w:rsidR="00F34046" w:rsidRPr="00F214CB">
        <w:rPr>
          <w:rFonts w:ascii="Arial" w:hAnsi="Arial" w:cs="Arial"/>
          <w:sz w:val="24"/>
          <w:szCs w:val="24"/>
        </w:rPr>
        <w:t xml:space="preserve"> </w:t>
      </w:r>
    </w:p>
    <w:p w14:paraId="7E7475AB" w14:textId="2F551784" w:rsidR="0077326B" w:rsidRPr="00F214CB" w:rsidRDefault="00AD3E62" w:rsidP="009D1ADC">
      <w:pPr>
        <w:pStyle w:val="SemEspaamento"/>
        <w:jc w:val="both"/>
        <w:rPr>
          <w:rFonts w:ascii="Arial" w:hAnsi="Arial" w:cs="Arial"/>
          <w:sz w:val="24"/>
          <w:szCs w:val="24"/>
        </w:rPr>
      </w:pPr>
      <w:r w:rsidRPr="00F214CB">
        <w:rPr>
          <w:rFonts w:ascii="Arial" w:hAnsi="Arial" w:cs="Arial"/>
          <w:sz w:val="24"/>
          <w:szCs w:val="24"/>
        </w:rPr>
        <w:tab/>
      </w:r>
      <w:r w:rsidR="006E3C3A" w:rsidRPr="00F214CB">
        <w:rPr>
          <w:rFonts w:ascii="Arial" w:hAnsi="Arial" w:cs="Arial"/>
          <w:sz w:val="24"/>
          <w:szCs w:val="24"/>
        </w:rPr>
        <w:t xml:space="preserve">Antes de tudo, é importante </w:t>
      </w:r>
      <w:r w:rsidR="00F36457" w:rsidRPr="00F214CB">
        <w:rPr>
          <w:rFonts w:ascii="Arial" w:hAnsi="Arial" w:cs="Arial"/>
          <w:sz w:val="24"/>
          <w:szCs w:val="24"/>
        </w:rPr>
        <w:t>destacar</w:t>
      </w:r>
      <w:r w:rsidR="006E3C3A" w:rsidRPr="00F214CB">
        <w:rPr>
          <w:rFonts w:ascii="Arial" w:hAnsi="Arial" w:cs="Arial"/>
          <w:sz w:val="24"/>
          <w:szCs w:val="24"/>
        </w:rPr>
        <w:t xml:space="preserve"> que </w:t>
      </w:r>
      <w:r w:rsidR="003A4F00" w:rsidRPr="00F214CB">
        <w:rPr>
          <w:rFonts w:ascii="Arial" w:hAnsi="Arial" w:cs="Arial"/>
          <w:sz w:val="24"/>
          <w:szCs w:val="24"/>
        </w:rPr>
        <w:t>nem sempre as mulheres</w:t>
      </w:r>
      <w:r w:rsidR="003E6895" w:rsidRPr="00F214CB">
        <w:rPr>
          <w:rFonts w:ascii="Arial" w:hAnsi="Arial" w:cs="Arial"/>
          <w:sz w:val="24"/>
          <w:szCs w:val="24"/>
        </w:rPr>
        <w:t xml:space="preserve"> </w:t>
      </w:r>
      <w:r w:rsidR="0021328B" w:rsidRPr="00F214CB">
        <w:rPr>
          <w:rFonts w:ascii="Arial" w:hAnsi="Arial" w:cs="Arial"/>
          <w:sz w:val="24"/>
          <w:szCs w:val="24"/>
        </w:rPr>
        <w:t>ocuparam</w:t>
      </w:r>
      <w:r w:rsidR="004B7BD8" w:rsidRPr="00F214CB">
        <w:rPr>
          <w:rFonts w:ascii="Arial" w:hAnsi="Arial" w:cs="Arial"/>
          <w:sz w:val="24"/>
          <w:szCs w:val="24"/>
        </w:rPr>
        <w:t xml:space="preserve"> pap</w:t>
      </w:r>
      <w:r w:rsidR="00C4435D" w:rsidRPr="00F214CB">
        <w:rPr>
          <w:rFonts w:ascii="Arial" w:hAnsi="Arial" w:cs="Arial"/>
          <w:sz w:val="24"/>
          <w:szCs w:val="24"/>
        </w:rPr>
        <w:t>é</w:t>
      </w:r>
      <w:r w:rsidR="004B7BD8" w:rsidRPr="00F214CB">
        <w:rPr>
          <w:rFonts w:ascii="Arial" w:hAnsi="Arial" w:cs="Arial"/>
          <w:sz w:val="24"/>
          <w:szCs w:val="24"/>
        </w:rPr>
        <w:t xml:space="preserve">is </w:t>
      </w:r>
      <w:r w:rsidR="003E6895" w:rsidRPr="00F214CB">
        <w:rPr>
          <w:rFonts w:ascii="Arial" w:hAnsi="Arial" w:cs="Arial"/>
          <w:sz w:val="24"/>
          <w:szCs w:val="24"/>
        </w:rPr>
        <w:t>de submissão</w:t>
      </w:r>
      <w:r w:rsidR="0033400B" w:rsidRPr="00F214CB">
        <w:rPr>
          <w:rFonts w:ascii="Arial" w:hAnsi="Arial" w:cs="Arial"/>
          <w:sz w:val="24"/>
          <w:szCs w:val="24"/>
        </w:rPr>
        <w:t>.</w:t>
      </w:r>
      <w:r w:rsidR="00F36457" w:rsidRPr="00F214CB">
        <w:rPr>
          <w:rFonts w:ascii="Arial" w:hAnsi="Arial" w:cs="Arial"/>
          <w:sz w:val="24"/>
          <w:szCs w:val="24"/>
        </w:rPr>
        <w:t xml:space="preserve"> </w:t>
      </w:r>
      <w:r w:rsidR="00C319A7" w:rsidRPr="00F214CB">
        <w:rPr>
          <w:rFonts w:ascii="Arial" w:hAnsi="Arial" w:cs="Arial"/>
          <w:sz w:val="24"/>
          <w:szCs w:val="24"/>
        </w:rPr>
        <w:t>Na pré-história</w:t>
      </w:r>
      <w:r w:rsidR="00D5778E" w:rsidRPr="00F214CB">
        <w:rPr>
          <w:rFonts w:ascii="Arial" w:hAnsi="Arial" w:cs="Arial"/>
          <w:sz w:val="24"/>
          <w:szCs w:val="24"/>
        </w:rPr>
        <w:t xml:space="preserve">, </w:t>
      </w:r>
      <w:r w:rsidR="00E770D0" w:rsidRPr="00F214CB">
        <w:rPr>
          <w:rFonts w:ascii="Arial" w:hAnsi="Arial" w:cs="Arial"/>
          <w:sz w:val="24"/>
          <w:szCs w:val="24"/>
        </w:rPr>
        <w:t xml:space="preserve">por exemplo, </w:t>
      </w:r>
      <w:r w:rsidR="00301EBD" w:rsidRPr="00F214CB">
        <w:rPr>
          <w:rFonts w:ascii="Arial" w:hAnsi="Arial" w:cs="Arial"/>
          <w:sz w:val="24"/>
          <w:szCs w:val="24"/>
        </w:rPr>
        <w:t xml:space="preserve">a mulher </w:t>
      </w:r>
      <w:r w:rsidR="002D71E2" w:rsidRPr="00F214CB">
        <w:rPr>
          <w:rFonts w:ascii="Arial" w:hAnsi="Arial" w:cs="Arial"/>
          <w:sz w:val="24"/>
          <w:szCs w:val="24"/>
        </w:rPr>
        <w:t xml:space="preserve">exercia </w:t>
      </w:r>
      <w:r w:rsidR="00301EBD" w:rsidRPr="00F214CB">
        <w:rPr>
          <w:rFonts w:ascii="Arial" w:hAnsi="Arial" w:cs="Arial"/>
          <w:sz w:val="24"/>
          <w:szCs w:val="24"/>
        </w:rPr>
        <w:t>um papel</w:t>
      </w:r>
      <w:r w:rsidR="00473A97" w:rsidRPr="00F214CB">
        <w:rPr>
          <w:rFonts w:ascii="Arial" w:hAnsi="Arial" w:cs="Arial"/>
          <w:sz w:val="24"/>
          <w:szCs w:val="24"/>
        </w:rPr>
        <w:t xml:space="preserve"> </w:t>
      </w:r>
      <w:r w:rsidR="00301EBD" w:rsidRPr="00F214CB">
        <w:rPr>
          <w:rFonts w:ascii="Arial" w:hAnsi="Arial" w:cs="Arial"/>
          <w:sz w:val="24"/>
          <w:szCs w:val="24"/>
        </w:rPr>
        <w:t>importante</w:t>
      </w:r>
      <w:r w:rsidR="00837A3E" w:rsidRPr="00F214CB">
        <w:rPr>
          <w:rFonts w:ascii="Arial" w:hAnsi="Arial" w:cs="Arial"/>
          <w:sz w:val="24"/>
          <w:szCs w:val="24"/>
        </w:rPr>
        <w:t xml:space="preserve"> </w:t>
      </w:r>
      <w:r w:rsidR="00473A97" w:rsidRPr="00F214CB">
        <w:rPr>
          <w:rFonts w:ascii="Arial" w:hAnsi="Arial" w:cs="Arial"/>
          <w:sz w:val="24"/>
          <w:szCs w:val="24"/>
        </w:rPr>
        <w:t xml:space="preserve">na organização social, estando sempre ao lado do </w:t>
      </w:r>
      <w:r w:rsidR="00F2142B" w:rsidRPr="00F214CB">
        <w:rPr>
          <w:rFonts w:ascii="Arial" w:hAnsi="Arial" w:cs="Arial"/>
          <w:sz w:val="24"/>
          <w:szCs w:val="24"/>
        </w:rPr>
        <w:t>home</w:t>
      </w:r>
      <w:r w:rsidR="00FC3083" w:rsidRPr="00F214CB">
        <w:rPr>
          <w:rFonts w:ascii="Arial" w:hAnsi="Arial" w:cs="Arial"/>
          <w:sz w:val="24"/>
          <w:szCs w:val="24"/>
        </w:rPr>
        <w:t>m</w:t>
      </w:r>
      <w:r w:rsidR="00F2142B" w:rsidRPr="00F214CB">
        <w:rPr>
          <w:rFonts w:ascii="Arial" w:hAnsi="Arial" w:cs="Arial"/>
          <w:sz w:val="24"/>
          <w:szCs w:val="24"/>
        </w:rPr>
        <w:t xml:space="preserve">, </w:t>
      </w:r>
      <w:r w:rsidR="002D6B21" w:rsidRPr="00F214CB">
        <w:rPr>
          <w:rFonts w:ascii="Arial" w:hAnsi="Arial" w:cs="Arial"/>
          <w:sz w:val="24"/>
          <w:szCs w:val="24"/>
        </w:rPr>
        <w:t xml:space="preserve">desempenhando as mais variadas tarefas. </w:t>
      </w:r>
      <w:r w:rsidR="00C80246" w:rsidRPr="00F214CB">
        <w:rPr>
          <w:rFonts w:ascii="Arial" w:hAnsi="Arial" w:cs="Arial"/>
          <w:sz w:val="24"/>
          <w:szCs w:val="24"/>
        </w:rPr>
        <w:t>C</w:t>
      </w:r>
      <w:r w:rsidR="00F2142B" w:rsidRPr="00F214CB">
        <w:rPr>
          <w:rFonts w:ascii="Arial" w:hAnsi="Arial" w:cs="Arial"/>
          <w:sz w:val="24"/>
          <w:szCs w:val="24"/>
        </w:rPr>
        <w:t xml:space="preserve">omo </w:t>
      </w:r>
      <w:r w:rsidR="00E770D0" w:rsidRPr="00F214CB">
        <w:rPr>
          <w:rFonts w:ascii="Arial" w:hAnsi="Arial" w:cs="Arial"/>
          <w:sz w:val="24"/>
          <w:szCs w:val="24"/>
        </w:rPr>
        <w:t>observa</w:t>
      </w:r>
      <w:r w:rsidR="007A63D8" w:rsidRPr="00F214CB">
        <w:rPr>
          <w:rFonts w:ascii="Arial" w:hAnsi="Arial" w:cs="Arial"/>
          <w:sz w:val="24"/>
          <w:szCs w:val="24"/>
        </w:rPr>
        <w:t xml:space="preserve"> </w:t>
      </w:r>
      <w:r w:rsidR="00114AB3" w:rsidRPr="00F214CB">
        <w:rPr>
          <w:rFonts w:ascii="Arial" w:hAnsi="Arial" w:cs="Arial"/>
          <w:sz w:val="24"/>
          <w:szCs w:val="24"/>
        </w:rPr>
        <w:t>Figueiredo</w:t>
      </w:r>
      <w:r w:rsidR="00595EC2" w:rsidRPr="00F214CB">
        <w:rPr>
          <w:rFonts w:ascii="Arial" w:hAnsi="Arial" w:cs="Arial"/>
          <w:sz w:val="24"/>
          <w:szCs w:val="24"/>
        </w:rPr>
        <w:t xml:space="preserve"> (</w:t>
      </w:r>
      <w:r w:rsidR="00147B6D" w:rsidRPr="00F214CB">
        <w:rPr>
          <w:rFonts w:ascii="Arial" w:hAnsi="Arial" w:cs="Arial"/>
          <w:sz w:val="24"/>
          <w:szCs w:val="24"/>
        </w:rPr>
        <w:t>2017</w:t>
      </w:r>
      <w:r w:rsidR="00C17A68" w:rsidRPr="00F214CB">
        <w:rPr>
          <w:rFonts w:ascii="Arial" w:hAnsi="Arial" w:cs="Arial"/>
          <w:sz w:val="24"/>
          <w:szCs w:val="24"/>
        </w:rPr>
        <w:t>), mesmo</w:t>
      </w:r>
      <w:r w:rsidR="006B169C" w:rsidRPr="00F214CB">
        <w:rPr>
          <w:rFonts w:ascii="Arial" w:hAnsi="Arial" w:cs="Arial"/>
          <w:sz w:val="24"/>
          <w:szCs w:val="24"/>
        </w:rPr>
        <w:t xml:space="preserve"> </w:t>
      </w:r>
      <w:r w:rsidR="006C57C3" w:rsidRPr="00F214CB">
        <w:rPr>
          <w:rFonts w:ascii="Arial" w:hAnsi="Arial" w:cs="Arial"/>
          <w:sz w:val="24"/>
          <w:szCs w:val="24"/>
        </w:rPr>
        <w:t xml:space="preserve">nas mais priscas eras, a mulher </w:t>
      </w:r>
      <w:r w:rsidR="00892721" w:rsidRPr="00F214CB">
        <w:rPr>
          <w:rFonts w:ascii="Arial" w:hAnsi="Arial" w:cs="Arial"/>
          <w:sz w:val="24"/>
          <w:szCs w:val="24"/>
        </w:rPr>
        <w:t xml:space="preserve">podia desfrutar de um lugar que lhe garantia uma igualdade </w:t>
      </w:r>
      <w:r w:rsidR="00EB4FCA" w:rsidRPr="00F214CB">
        <w:rPr>
          <w:rFonts w:ascii="Arial" w:hAnsi="Arial" w:cs="Arial"/>
          <w:sz w:val="24"/>
          <w:szCs w:val="24"/>
        </w:rPr>
        <w:t>mínima. Figueiredo aponta que</w:t>
      </w:r>
      <w:r w:rsidR="00CD457B" w:rsidRPr="00F214CB">
        <w:rPr>
          <w:rFonts w:ascii="Arial" w:hAnsi="Arial" w:cs="Arial"/>
          <w:sz w:val="24"/>
          <w:szCs w:val="24"/>
        </w:rPr>
        <w:t xml:space="preserve"> </w:t>
      </w:r>
    </w:p>
    <w:p w14:paraId="200CFCA0" w14:textId="77777777" w:rsidR="00203D64" w:rsidRPr="00F214CB" w:rsidRDefault="00203D64" w:rsidP="009D1ADC">
      <w:pPr>
        <w:pStyle w:val="SemEspaamento"/>
        <w:ind w:left="2268"/>
        <w:jc w:val="both"/>
        <w:rPr>
          <w:rFonts w:ascii="Arial" w:hAnsi="Arial" w:cs="Arial"/>
          <w:sz w:val="24"/>
          <w:szCs w:val="24"/>
        </w:rPr>
      </w:pPr>
    </w:p>
    <w:p w14:paraId="0D909DDA" w14:textId="2972134E" w:rsidR="00027B54" w:rsidRDefault="0077326B" w:rsidP="009D1ADC">
      <w:pPr>
        <w:pStyle w:val="SemEspaamento"/>
        <w:ind w:left="2268"/>
        <w:jc w:val="both"/>
        <w:rPr>
          <w:rFonts w:ascii="Arial" w:hAnsi="Arial" w:cs="Arial"/>
        </w:rPr>
      </w:pPr>
      <w:r w:rsidRPr="00F214CB">
        <w:rPr>
          <w:rFonts w:ascii="Arial" w:hAnsi="Arial" w:cs="Arial"/>
        </w:rPr>
        <w:t xml:space="preserve">Na </w:t>
      </w:r>
      <w:r w:rsidR="00EA0AD0" w:rsidRPr="00F214CB">
        <w:rPr>
          <w:rFonts w:ascii="Arial" w:hAnsi="Arial" w:cs="Arial"/>
        </w:rPr>
        <w:t>sociedade de caça e coleta, as mulheres exerciam um papel importante, chegando a existir sociedades matriarcais. Nesse longínquo período da história</w:t>
      </w:r>
      <w:r w:rsidR="00ED05E6" w:rsidRPr="00F214CB">
        <w:rPr>
          <w:rFonts w:ascii="Arial" w:hAnsi="Arial" w:cs="Arial"/>
        </w:rPr>
        <w:t xml:space="preserve"> </w:t>
      </w:r>
      <w:r w:rsidR="00EA0AD0" w:rsidRPr="00F214CB">
        <w:rPr>
          <w:rFonts w:ascii="Arial" w:hAnsi="Arial" w:cs="Arial"/>
        </w:rPr>
        <w:t>da</w:t>
      </w:r>
      <w:r w:rsidR="00ED05E6" w:rsidRPr="00F214CB">
        <w:rPr>
          <w:rFonts w:ascii="Arial" w:hAnsi="Arial" w:cs="Arial"/>
        </w:rPr>
        <w:t xml:space="preserve"> </w:t>
      </w:r>
      <w:r w:rsidR="00EA0AD0" w:rsidRPr="00F214CB">
        <w:rPr>
          <w:rFonts w:ascii="Arial" w:hAnsi="Arial" w:cs="Arial"/>
        </w:rPr>
        <w:t>humanidade, as mulheres eram tidas como poderosas, fortes, detentoras de uma certa magia. A capacidade de dar à luz garantia-lhes a certeza de que tinham um papel indispensável na continuação da vida e na perpetuação da espécie. Nas sociedades primitivas, as mulheres tinham como tarefa a coleta de frutos, raízes e folhas, e os homens ficavam responsáveis pela caça.</w:t>
      </w:r>
      <w:r w:rsidR="00EE4A16" w:rsidRPr="00F214CB">
        <w:rPr>
          <w:rFonts w:ascii="Arial" w:hAnsi="Arial" w:cs="Arial"/>
        </w:rPr>
        <w:t xml:space="preserve"> </w:t>
      </w:r>
      <w:r w:rsidR="00787F7F" w:rsidRPr="00F214CB">
        <w:rPr>
          <w:rFonts w:ascii="Arial" w:hAnsi="Arial" w:cs="Arial"/>
        </w:rPr>
        <w:t>(</w:t>
      </w:r>
      <w:r w:rsidR="00283D75" w:rsidRPr="00F214CB">
        <w:rPr>
          <w:rFonts w:ascii="Arial" w:hAnsi="Arial" w:cs="Arial"/>
        </w:rPr>
        <w:t xml:space="preserve">FIGUEIREDO, </w:t>
      </w:r>
      <w:r w:rsidR="00787F7F" w:rsidRPr="00F214CB">
        <w:rPr>
          <w:rFonts w:ascii="Arial" w:hAnsi="Arial" w:cs="Arial"/>
        </w:rPr>
        <w:t>2017, p. 30)</w:t>
      </w:r>
      <w:r w:rsidR="004E2281" w:rsidRPr="00F214CB">
        <w:rPr>
          <w:rFonts w:ascii="Arial" w:hAnsi="Arial" w:cs="Arial"/>
        </w:rPr>
        <w:t>.</w:t>
      </w:r>
    </w:p>
    <w:p w14:paraId="185B6CFB" w14:textId="77777777" w:rsidR="006E70B4" w:rsidRPr="00F214CB" w:rsidRDefault="006E70B4" w:rsidP="009D1ADC">
      <w:pPr>
        <w:pStyle w:val="SemEspaamento"/>
        <w:ind w:left="2268"/>
        <w:jc w:val="both"/>
        <w:rPr>
          <w:rFonts w:ascii="Arial" w:hAnsi="Arial" w:cs="Arial"/>
        </w:rPr>
      </w:pPr>
    </w:p>
    <w:p w14:paraId="58E194BF" w14:textId="4F95E68E" w:rsidR="00F97C0D" w:rsidRPr="00F214CB" w:rsidRDefault="008B77F5" w:rsidP="009D1ADC">
      <w:pPr>
        <w:pStyle w:val="SemEspaamento"/>
        <w:jc w:val="both"/>
        <w:rPr>
          <w:rFonts w:ascii="Arial" w:hAnsi="Arial" w:cs="Arial"/>
          <w:sz w:val="24"/>
          <w:szCs w:val="24"/>
        </w:rPr>
      </w:pPr>
      <w:r w:rsidRPr="00F214CB">
        <w:rPr>
          <w:rFonts w:ascii="Arial" w:hAnsi="Arial" w:cs="Arial"/>
          <w:sz w:val="24"/>
          <w:szCs w:val="24"/>
        </w:rPr>
        <w:tab/>
      </w:r>
      <w:r w:rsidR="006A2329" w:rsidRPr="00F214CB">
        <w:rPr>
          <w:rFonts w:ascii="Arial" w:hAnsi="Arial" w:cs="Arial"/>
          <w:sz w:val="24"/>
          <w:szCs w:val="24"/>
        </w:rPr>
        <w:t>É importante frisar que</w:t>
      </w:r>
      <w:r w:rsidR="00122A6F" w:rsidRPr="00F214CB">
        <w:rPr>
          <w:rFonts w:ascii="Arial" w:hAnsi="Arial" w:cs="Arial"/>
          <w:sz w:val="24"/>
          <w:szCs w:val="24"/>
        </w:rPr>
        <w:t xml:space="preserve"> </w:t>
      </w:r>
      <w:r w:rsidR="00B9267B" w:rsidRPr="00F214CB">
        <w:rPr>
          <w:rFonts w:ascii="Arial" w:hAnsi="Arial" w:cs="Arial"/>
          <w:sz w:val="24"/>
          <w:szCs w:val="24"/>
        </w:rPr>
        <w:t xml:space="preserve">a </w:t>
      </w:r>
      <w:r w:rsidR="00122A6F" w:rsidRPr="00F214CB">
        <w:rPr>
          <w:rFonts w:ascii="Arial" w:hAnsi="Arial" w:cs="Arial"/>
          <w:sz w:val="24"/>
          <w:szCs w:val="24"/>
        </w:rPr>
        <w:t xml:space="preserve">assimetria social </w:t>
      </w:r>
      <w:r w:rsidR="002E1129" w:rsidRPr="00F214CB">
        <w:rPr>
          <w:rFonts w:ascii="Arial" w:hAnsi="Arial" w:cs="Arial"/>
          <w:sz w:val="24"/>
          <w:szCs w:val="24"/>
        </w:rPr>
        <w:t xml:space="preserve">entre homens e mulheres </w:t>
      </w:r>
      <w:r w:rsidR="00122A6F" w:rsidRPr="00F214CB">
        <w:rPr>
          <w:rFonts w:ascii="Arial" w:hAnsi="Arial" w:cs="Arial"/>
          <w:sz w:val="24"/>
          <w:szCs w:val="24"/>
        </w:rPr>
        <w:t xml:space="preserve">possivelmente </w:t>
      </w:r>
      <w:r w:rsidR="00E16E58" w:rsidRPr="00F214CB">
        <w:rPr>
          <w:rFonts w:ascii="Arial" w:hAnsi="Arial" w:cs="Arial"/>
          <w:sz w:val="24"/>
          <w:szCs w:val="24"/>
        </w:rPr>
        <w:t>ganhou vulto com o de</w:t>
      </w:r>
      <w:r w:rsidR="00D41887" w:rsidRPr="00F214CB">
        <w:rPr>
          <w:rFonts w:ascii="Arial" w:hAnsi="Arial" w:cs="Arial"/>
          <w:sz w:val="24"/>
          <w:szCs w:val="24"/>
        </w:rPr>
        <w:t>slocamento</w:t>
      </w:r>
      <w:r w:rsidR="00674C18" w:rsidRPr="00F214CB">
        <w:rPr>
          <w:rFonts w:ascii="Arial" w:hAnsi="Arial" w:cs="Arial"/>
          <w:sz w:val="24"/>
          <w:szCs w:val="24"/>
        </w:rPr>
        <w:t xml:space="preserve"> da caça e coleta para a agricultura</w:t>
      </w:r>
      <w:r w:rsidR="00E16E58" w:rsidRPr="00F214CB">
        <w:rPr>
          <w:rFonts w:ascii="Arial" w:hAnsi="Arial" w:cs="Arial"/>
          <w:sz w:val="24"/>
          <w:szCs w:val="24"/>
        </w:rPr>
        <w:t>. A</w:t>
      </w:r>
      <w:r w:rsidR="007825E1" w:rsidRPr="00F214CB">
        <w:rPr>
          <w:rFonts w:ascii="Arial" w:hAnsi="Arial" w:cs="Arial"/>
          <w:sz w:val="24"/>
          <w:szCs w:val="24"/>
        </w:rPr>
        <w:t xml:space="preserve"> </w:t>
      </w:r>
      <w:r w:rsidR="00F06D36" w:rsidRPr="00F214CB">
        <w:rPr>
          <w:rFonts w:ascii="Arial" w:hAnsi="Arial" w:cs="Arial"/>
          <w:sz w:val="24"/>
          <w:szCs w:val="24"/>
        </w:rPr>
        <w:t>taxa de natalidade naquela época era</w:t>
      </w:r>
      <w:r w:rsidR="00353E14" w:rsidRPr="00F214CB">
        <w:rPr>
          <w:rFonts w:ascii="Arial" w:hAnsi="Arial" w:cs="Arial"/>
          <w:sz w:val="24"/>
          <w:szCs w:val="24"/>
        </w:rPr>
        <w:t xml:space="preserve"> baixa e isso contribuía para </w:t>
      </w:r>
      <w:r w:rsidR="00F06D36" w:rsidRPr="00F214CB">
        <w:rPr>
          <w:rFonts w:ascii="Arial" w:hAnsi="Arial" w:cs="Arial"/>
          <w:sz w:val="24"/>
          <w:szCs w:val="24"/>
        </w:rPr>
        <w:t xml:space="preserve">que as mulheres </w:t>
      </w:r>
      <w:r w:rsidR="00935FF5" w:rsidRPr="00F214CB">
        <w:rPr>
          <w:rFonts w:ascii="Arial" w:hAnsi="Arial" w:cs="Arial"/>
          <w:sz w:val="24"/>
          <w:szCs w:val="24"/>
        </w:rPr>
        <w:t>trabalhassem</w:t>
      </w:r>
      <w:r w:rsidR="004207F4" w:rsidRPr="00F214CB">
        <w:rPr>
          <w:rFonts w:ascii="Arial" w:hAnsi="Arial" w:cs="Arial"/>
          <w:sz w:val="24"/>
          <w:szCs w:val="24"/>
        </w:rPr>
        <w:t xml:space="preserve"> sem a sobre</w:t>
      </w:r>
      <w:r w:rsidR="00965339" w:rsidRPr="00F214CB">
        <w:rPr>
          <w:rFonts w:ascii="Arial" w:hAnsi="Arial" w:cs="Arial"/>
          <w:sz w:val="24"/>
          <w:szCs w:val="24"/>
        </w:rPr>
        <w:t>carga de</w:t>
      </w:r>
      <w:r w:rsidR="004616E6" w:rsidRPr="00F214CB">
        <w:rPr>
          <w:rFonts w:ascii="Arial" w:hAnsi="Arial" w:cs="Arial"/>
          <w:sz w:val="24"/>
          <w:szCs w:val="24"/>
        </w:rPr>
        <w:t xml:space="preserve"> cuidar de </w:t>
      </w:r>
      <w:r w:rsidR="00F06D36" w:rsidRPr="00F214CB">
        <w:rPr>
          <w:rFonts w:ascii="Arial" w:hAnsi="Arial" w:cs="Arial"/>
          <w:sz w:val="24"/>
          <w:szCs w:val="24"/>
        </w:rPr>
        <w:t>crianças</w:t>
      </w:r>
      <w:r w:rsidR="004616E6" w:rsidRPr="00F214CB">
        <w:rPr>
          <w:rFonts w:ascii="Arial" w:hAnsi="Arial" w:cs="Arial"/>
          <w:sz w:val="24"/>
          <w:szCs w:val="24"/>
        </w:rPr>
        <w:t xml:space="preserve"> pequenas</w:t>
      </w:r>
      <w:r w:rsidR="00BE0D3B" w:rsidRPr="00F214CB">
        <w:rPr>
          <w:rFonts w:ascii="Arial" w:hAnsi="Arial" w:cs="Arial"/>
          <w:sz w:val="24"/>
          <w:szCs w:val="24"/>
        </w:rPr>
        <w:t>.</w:t>
      </w:r>
      <w:r w:rsidR="006A1426" w:rsidRPr="00F214CB">
        <w:rPr>
          <w:rFonts w:ascii="Arial" w:hAnsi="Arial" w:cs="Arial"/>
          <w:sz w:val="24"/>
          <w:szCs w:val="24"/>
        </w:rPr>
        <w:t xml:space="preserve"> </w:t>
      </w:r>
      <w:r w:rsidR="00BE0D3B" w:rsidRPr="00F214CB">
        <w:rPr>
          <w:rFonts w:ascii="Arial" w:hAnsi="Arial" w:cs="Arial"/>
          <w:sz w:val="24"/>
          <w:szCs w:val="24"/>
        </w:rPr>
        <w:t>C</w:t>
      </w:r>
      <w:r w:rsidR="006A1426" w:rsidRPr="00F214CB">
        <w:rPr>
          <w:rFonts w:ascii="Arial" w:hAnsi="Arial" w:cs="Arial"/>
          <w:sz w:val="24"/>
          <w:szCs w:val="24"/>
        </w:rPr>
        <w:t>ontudo</w:t>
      </w:r>
      <w:r w:rsidR="00965339" w:rsidRPr="00F214CB">
        <w:rPr>
          <w:rFonts w:ascii="Arial" w:hAnsi="Arial" w:cs="Arial"/>
          <w:sz w:val="24"/>
          <w:szCs w:val="24"/>
        </w:rPr>
        <w:t xml:space="preserve">, com o </w:t>
      </w:r>
      <w:r w:rsidR="00BE0D3B" w:rsidRPr="00F214CB">
        <w:rPr>
          <w:rFonts w:ascii="Arial" w:hAnsi="Arial" w:cs="Arial"/>
          <w:sz w:val="24"/>
          <w:szCs w:val="24"/>
        </w:rPr>
        <w:t>adensamento</w:t>
      </w:r>
      <w:r w:rsidR="00965339" w:rsidRPr="00F214CB">
        <w:rPr>
          <w:rFonts w:ascii="Arial" w:hAnsi="Arial" w:cs="Arial"/>
          <w:sz w:val="24"/>
          <w:szCs w:val="24"/>
        </w:rPr>
        <w:t xml:space="preserve"> da agricultura</w:t>
      </w:r>
      <w:r w:rsidR="00621788" w:rsidRPr="00F214CB">
        <w:rPr>
          <w:rFonts w:ascii="Arial" w:hAnsi="Arial" w:cs="Arial"/>
          <w:sz w:val="24"/>
          <w:szCs w:val="24"/>
        </w:rPr>
        <w:t xml:space="preserve">, </w:t>
      </w:r>
      <w:r w:rsidR="00166034" w:rsidRPr="00F214CB">
        <w:rPr>
          <w:rFonts w:ascii="Arial" w:hAnsi="Arial" w:cs="Arial"/>
          <w:sz w:val="24"/>
          <w:szCs w:val="24"/>
        </w:rPr>
        <w:t>a</w:t>
      </w:r>
      <w:r w:rsidR="00621788" w:rsidRPr="00F214CB">
        <w:rPr>
          <w:rFonts w:ascii="Arial" w:hAnsi="Arial" w:cs="Arial"/>
          <w:sz w:val="24"/>
          <w:szCs w:val="24"/>
        </w:rPr>
        <w:t xml:space="preserve"> realidade começou a mudar e, </w:t>
      </w:r>
      <w:r w:rsidR="00166034" w:rsidRPr="00F214CB">
        <w:rPr>
          <w:rFonts w:ascii="Arial" w:hAnsi="Arial" w:cs="Arial"/>
          <w:sz w:val="24"/>
          <w:szCs w:val="24"/>
        </w:rPr>
        <w:t>por conseguinte</w:t>
      </w:r>
      <w:r w:rsidR="00621788" w:rsidRPr="00F214CB">
        <w:rPr>
          <w:rFonts w:ascii="Arial" w:hAnsi="Arial" w:cs="Arial"/>
          <w:sz w:val="24"/>
          <w:szCs w:val="24"/>
        </w:rPr>
        <w:t xml:space="preserve">, </w:t>
      </w:r>
      <w:r w:rsidR="00166034" w:rsidRPr="00F214CB">
        <w:rPr>
          <w:rFonts w:ascii="Arial" w:hAnsi="Arial" w:cs="Arial"/>
          <w:sz w:val="24"/>
          <w:szCs w:val="24"/>
        </w:rPr>
        <w:t xml:space="preserve">favoreceu </w:t>
      </w:r>
      <w:r w:rsidR="00E129D6" w:rsidRPr="00F214CB">
        <w:rPr>
          <w:rFonts w:ascii="Arial" w:hAnsi="Arial" w:cs="Arial"/>
          <w:sz w:val="24"/>
          <w:szCs w:val="24"/>
        </w:rPr>
        <w:t xml:space="preserve">a ascensão masculina como figuras centrais da organização social. </w:t>
      </w:r>
    </w:p>
    <w:p w14:paraId="40CC988E" w14:textId="1EA04A52" w:rsidR="00E806D1" w:rsidRPr="00F214CB" w:rsidRDefault="00C9079A" w:rsidP="009D1ADC">
      <w:pPr>
        <w:pStyle w:val="SemEspaamento"/>
        <w:jc w:val="both"/>
        <w:rPr>
          <w:rFonts w:ascii="Arial" w:hAnsi="Arial" w:cs="Arial"/>
          <w:sz w:val="24"/>
          <w:szCs w:val="24"/>
        </w:rPr>
      </w:pPr>
      <w:r w:rsidRPr="00F214CB">
        <w:rPr>
          <w:rFonts w:ascii="Arial" w:hAnsi="Arial" w:cs="Arial"/>
          <w:sz w:val="24"/>
          <w:szCs w:val="24"/>
        </w:rPr>
        <w:tab/>
      </w:r>
      <w:r w:rsidR="00596E92" w:rsidRPr="00F214CB">
        <w:rPr>
          <w:rFonts w:ascii="Arial" w:hAnsi="Arial" w:cs="Arial"/>
          <w:sz w:val="24"/>
          <w:szCs w:val="24"/>
        </w:rPr>
        <w:t xml:space="preserve">Um novo modelo econômico surgia </w:t>
      </w:r>
      <w:r w:rsidR="00AF6E22" w:rsidRPr="00F214CB">
        <w:rPr>
          <w:rFonts w:ascii="Arial" w:hAnsi="Arial" w:cs="Arial"/>
          <w:sz w:val="24"/>
          <w:szCs w:val="24"/>
        </w:rPr>
        <w:t>e</w:t>
      </w:r>
      <w:r w:rsidR="00942907" w:rsidRPr="00F214CB">
        <w:rPr>
          <w:rFonts w:ascii="Arial" w:hAnsi="Arial" w:cs="Arial"/>
          <w:sz w:val="24"/>
          <w:szCs w:val="24"/>
        </w:rPr>
        <w:t xml:space="preserve">, </w:t>
      </w:r>
      <w:r w:rsidR="00AF6E22" w:rsidRPr="00F214CB">
        <w:rPr>
          <w:rFonts w:ascii="Arial" w:hAnsi="Arial" w:cs="Arial"/>
          <w:sz w:val="24"/>
          <w:szCs w:val="24"/>
        </w:rPr>
        <w:t>com ele</w:t>
      </w:r>
      <w:r w:rsidR="00942907" w:rsidRPr="00F214CB">
        <w:rPr>
          <w:rFonts w:ascii="Arial" w:hAnsi="Arial" w:cs="Arial"/>
          <w:sz w:val="24"/>
          <w:szCs w:val="24"/>
        </w:rPr>
        <w:t>,</w:t>
      </w:r>
      <w:r w:rsidR="00AF6E22" w:rsidRPr="00F214CB">
        <w:rPr>
          <w:rFonts w:ascii="Arial" w:hAnsi="Arial" w:cs="Arial"/>
          <w:sz w:val="24"/>
          <w:szCs w:val="24"/>
        </w:rPr>
        <w:t xml:space="preserve"> a noção de propriedade privada</w:t>
      </w:r>
      <w:r w:rsidR="00744461" w:rsidRPr="00F214CB">
        <w:rPr>
          <w:rFonts w:ascii="Arial" w:hAnsi="Arial" w:cs="Arial"/>
          <w:sz w:val="24"/>
          <w:szCs w:val="24"/>
        </w:rPr>
        <w:t>. E</w:t>
      </w:r>
      <w:r w:rsidR="002F44E7" w:rsidRPr="00F214CB">
        <w:rPr>
          <w:rFonts w:ascii="Arial" w:hAnsi="Arial" w:cs="Arial"/>
          <w:sz w:val="24"/>
          <w:szCs w:val="24"/>
        </w:rPr>
        <w:t>r</w:t>
      </w:r>
      <w:r w:rsidR="00F31FCC" w:rsidRPr="00F214CB">
        <w:rPr>
          <w:rFonts w:ascii="Arial" w:hAnsi="Arial" w:cs="Arial"/>
          <w:sz w:val="24"/>
          <w:szCs w:val="24"/>
        </w:rPr>
        <w:t xml:space="preserve">a o começo </w:t>
      </w:r>
      <w:r w:rsidR="009D568D" w:rsidRPr="00F214CB">
        <w:rPr>
          <w:rFonts w:ascii="Arial" w:hAnsi="Arial" w:cs="Arial"/>
          <w:sz w:val="24"/>
          <w:szCs w:val="24"/>
        </w:rPr>
        <w:t>do alicerce de uma sociedade patriarcal</w:t>
      </w:r>
      <w:r w:rsidR="00A65E86" w:rsidRPr="00F214CB">
        <w:rPr>
          <w:rFonts w:ascii="Arial" w:hAnsi="Arial" w:cs="Arial"/>
          <w:sz w:val="24"/>
          <w:szCs w:val="24"/>
        </w:rPr>
        <w:t xml:space="preserve"> baseada na divisão sexual do trabalho</w:t>
      </w:r>
      <w:r w:rsidR="005532DD" w:rsidRPr="00F214CB">
        <w:rPr>
          <w:rFonts w:ascii="Arial" w:hAnsi="Arial" w:cs="Arial"/>
          <w:sz w:val="24"/>
          <w:szCs w:val="24"/>
        </w:rPr>
        <w:t xml:space="preserve">: </w:t>
      </w:r>
      <w:r w:rsidR="00307574" w:rsidRPr="00F214CB">
        <w:rPr>
          <w:rFonts w:ascii="Arial" w:hAnsi="Arial" w:cs="Arial"/>
          <w:sz w:val="24"/>
          <w:szCs w:val="24"/>
        </w:rPr>
        <w:t>a</w:t>
      </w:r>
      <w:r w:rsidR="00A65E86" w:rsidRPr="00F214CB">
        <w:rPr>
          <w:rFonts w:ascii="Arial" w:hAnsi="Arial" w:cs="Arial"/>
          <w:sz w:val="24"/>
          <w:szCs w:val="24"/>
        </w:rPr>
        <w:t>lgumas</w:t>
      </w:r>
      <w:r w:rsidR="00AF6E22" w:rsidRPr="00F214CB">
        <w:rPr>
          <w:rFonts w:ascii="Arial" w:hAnsi="Arial" w:cs="Arial"/>
          <w:sz w:val="24"/>
          <w:szCs w:val="24"/>
        </w:rPr>
        <w:t xml:space="preserve"> atividades </w:t>
      </w:r>
      <w:r w:rsidR="00A60BFC" w:rsidRPr="00F214CB">
        <w:rPr>
          <w:rFonts w:ascii="Arial" w:hAnsi="Arial" w:cs="Arial"/>
          <w:sz w:val="24"/>
          <w:szCs w:val="24"/>
        </w:rPr>
        <w:t xml:space="preserve">tornavam-se exclusivas </w:t>
      </w:r>
      <w:r w:rsidR="00A65E86" w:rsidRPr="00F214CB">
        <w:rPr>
          <w:rFonts w:ascii="Arial" w:hAnsi="Arial" w:cs="Arial"/>
          <w:sz w:val="24"/>
          <w:szCs w:val="24"/>
        </w:rPr>
        <w:t xml:space="preserve">dos </w:t>
      </w:r>
      <w:r w:rsidR="00F120E3" w:rsidRPr="00F214CB">
        <w:rPr>
          <w:rFonts w:ascii="Arial" w:hAnsi="Arial" w:cs="Arial"/>
          <w:sz w:val="24"/>
          <w:szCs w:val="24"/>
        </w:rPr>
        <w:t>homens</w:t>
      </w:r>
      <w:r w:rsidR="00A60BFC" w:rsidRPr="00F214CB">
        <w:rPr>
          <w:rFonts w:ascii="Arial" w:hAnsi="Arial" w:cs="Arial"/>
          <w:sz w:val="24"/>
          <w:szCs w:val="24"/>
        </w:rPr>
        <w:t>, como a plantação</w:t>
      </w:r>
      <w:r w:rsidR="00923D10" w:rsidRPr="00F214CB">
        <w:rPr>
          <w:rFonts w:ascii="Arial" w:hAnsi="Arial" w:cs="Arial"/>
          <w:sz w:val="24"/>
          <w:szCs w:val="24"/>
        </w:rPr>
        <w:t xml:space="preserve">; </w:t>
      </w:r>
      <w:r w:rsidR="00E460D0" w:rsidRPr="00F214CB">
        <w:rPr>
          <w:rFonts w:ascii="Arial" w:hAnsi="Arial" w:cs="Arial"/>
          <w:sz w:val="24"/>
          <w:szCs w:val="24"/>
        </w:rPr>
        <w:t>e</w:t>
      </w:r>
      <w:r w:rsidR="00B63AAC" w:rsidRPr="00F214CB">
        <w:rPr>
          <w:rFonts w:ascii="Arial" w:hAnsi="Arial" w:cs="Arial"/>
          <w:sz w:val="24"/>
          <w:szCs w:val="24"/>
        </w:rPr>
        <w:t xml:space="preserve"> </w:t>
      </w:r>
      <w:r w:rsidR="00923D10" w:rsidRPr="00F214CB">
        <w:rPr>
          <w:rFonts w:ascii="Arial" w:hAnsi="Arial" w:cs="Arial"/>
          <w:sz w:val="24"/>
          <w:szCs w:val="24"/>
        </w:rPr>
        <w:t>as mulheres</w:t>
      </w:r>
      <w:r w:rsidR="00C126C5" w:rsidRPr="00F214CB">
        <w:rPr>
          <w:rFonts w:ascii="Arial" w:hAnsi="Arial" w:cs="Arial"/>
          <w:sz w:val="24"/>
          <w:szCs w:val="24"/>
        </w:rPr>
        <w:t xml:space="preserve"> ficaram restritas </w:t>
      </w:r>
      <w:r w:rsidR="005532DD" w:rsidRPr="00F214CB">
        <w:rPr>
          <w:rFonts w:ascii="Arial" w:hAnsi="Arial" w:cs="Arial"/>
          <w:sz w:val="24"/>
          <w:szCs w:val="24"/>
        </w:rPr>
        <w:t>à</w:t>
      </w:r>
      <w:r w:rsidR="00027898" w:rsidRPr="00F214CB">
        <w:rPr>
          <w:rFonts w:ascii="Arial" w:hAnsi="Arial" w:cs="Arial"/>
          <w:sz w:val="24"/>
          <w:szCs w:val="24"/>
        </w:rPr>
        <w:t xml:space="preserve"> execução de trabalhos domésticos,</w:t>
      </w:r>
      <w:r w:rsidR="00AD5956" w:rsidRPr="00F214CB">
        <w:rPr>
          <w:rFonts w:ascii="Arial" w:hAnsi="Arial" w:cs="Arial"/>
          <w:sz w:val="24"/>
          <w:szCs w:val="24"/>
        </w:rPr>
        <w:t xml:space="preserve"> </w:t>
      </w:r>
      <w:r w:rsidR="00C37651" w:rsidRPr="00F214CB">
        <w:rPr>
          <w:rFonts w:ascii="Arial" w:hAnsi="Arial" w:cs="Arial"/>
          <w:sz w:val="24"/>
          <w:szCs w:val="24"/>
        </w:rPr>
        <w:t>p</w:t>
      </w:r>
      <w:r w:rsidR="00242F13" w:rsidRPr="00F214CB">
        <w:rPr>
          <w:rFonts w:ascii="Arial" w:hAnsi="Arial" w:cs="Arial"/>
          <w:sz w:val="24"/>
          <w:szCs w:val="24"/>
        </w:rPr>
        <w:t xml:space="preserve">rocriação e criação </w:t>
      </w:r>
      <w:r w:rsidR="001745A4" w:rsidRPr="00F214CB">
        <w:rPr>
          <w:rFonts w:ascii="Arial" w:hAnsi="Arial" w:cs="Arial"/>
          <w:sz w:val="24"/>
          <w:szCs w:val="24"/>
        </w:rPr>
        <w:t>dos filhos</w:t>
      </w:r>
      <w:r w:rsidR="005532DD" w:rsidRPr="00F214CB">
        <w:rPr>
          <w:rFonts w:ascii="Arial" w:hAnsi="Arial" w:cs="Arial"/>
          <w:sz w:val="24"/>
          <w:szCs w:val="24"/>
        </w:rPr>
        <w:t xml:space="preserve">. </w:t>
      </w:r>
      <w:r w:rsidR="00E806D1" w:rsidRPr="00F214CB">
        <w:rPr>
          <w:rFonts w:ascii="Arial" w:hAnsi="Arial" w:cs="Arial"/>
          <w:sz w:val="24"/>
          <w:szCs w:val="24"/>
        </w:rPr>
        <w:t xml:space="preserve">Foi a partir de então que os homens passaram a centralizar a tomada de decisões, </w:t>
      </w:r>
      <w:r w:rsidR="001C4B3E" w:rsidRPr="00F214CB">
        <w:rPr>
          <w:rFonts w:ascii="Arial" w:hAnsi="Arial" w:cs="Arial"/>
          <w:sz w:val="24"/>
          <w:szCs w:val="24"/>
        </w:rPr>
        <w:t>deixando</w:t>
      </w:r>
      <w:r w:rsidR="00E806D1" w:rsidRPr="00F214CB">
        <w:rPr>
          <w:rFonts w:ascii="Arial" w:hAnsi="Arial" w:cs="Arial"/>
          <w:sz w:val="24"/>
          <w:szCs w:val="24"/>
        </w:rPr>
        <w:t xml:space="preserve">, então, </w:t>
      </w:r>
      <w:r w:rsidR="001C4B3E" w:rsidRPr="00F214CB">
        <w:rPr>
          <w:rFonts w:ascii="Arial" w:hAnsi="Arial" w:cs="Arial"/>
          <w:sz w:val="24"/>
          <w:szCs w:val="24"/>
        </w:rPr>
        <w:t>à</w:t>
      </w:r>
      <w:r w:rsidR="00E806D1" w:rsidRPr="00F214CB">
        <w:rPr>
          <w:rFonts w:ascii="Arial" w:hAnsi="Arial" w:cs="Arial"/>
          <w:sz w:val="24"/>
          <w:szCs w:val="24"/>
        </w:rPr>
        <w:t xml:space="preserve">s mulheres um lugar de subalternidade. </w:t>
      </w:r>
    </w:p>
    <w:p w14:paraId="08A80775" w14:textId="4D701C60" w:rsidR="00551373" w:rsidRPr="00F214CB" w:rsidRDefault="00957764" w:rsidP="009D1ADC">
      <w:pPr>
        <w:pStyle w:val="SemEspaamento"/>
        <w:jc w:val="both"/>
        <w:rPr>
          <w:rFonts w:ascii="Arial" w:hAnsi="Arial" w:cs="Arial"/>
          <w:sz w:val="24"/>
          <w:szCs w:val="24"/>
        </w:rPr>
      </w:pPr>
      <w:r w:rsidRPr="00F214CB">
        <w:rPr>
          <w:rFonts w:ascii="Arial" w:hAnsi="Arial" w:cs="Arial"/>
          <w:sz w:val="24"/>
          <w:szCs w:val="24"/>
        </w:rPr>
        <w:tab/>
      </w:r>
      <w:r w:rsidR="00FA314B" w:rsidRPr="00F214CB">
        <w:rPr>
          <w:rFonts w:ascii="Arial" w:hAnsi="Arial" w:cs="Arial"/>
          <w:sz w:val="24"/>
          <w:szCs w:val="24"/>
        </w:rPr>
        <w:t>Alguns séc</w:t>
      </w:r>
      <w:r w:rsidR="00416AF0" w:rsidRPr="00F214CB">
        <w:rPr>
          <w:rFonts w:ascii="Arial" w:hAnsi="Arial" w:cs="Arial"/>
          <w:sz w:val="24"/>
          <w:szCs w:val="24"/>
        </w:rPr>
        <w:t>ulos depois</w:t>
      </w:r>
      <w:r w:rsidR="00601D29" w:rsidRPr="00F214CB">
        <w:rPr>
          <w:rFonts w:ascii="Arial" w:hAnsi="Arial" w:cs="Arial"/>
          <w:sz w:val="24"/>
          <w:szCs w:val="24"/>
        </w:rPr>
        <w:t xml:space="preserve">, </w:t>
      </w:r>
      <w:r w:rsidR="00416AF0" w:rsidRPr="00F214CB">
        <w:rPr>
          <w:rFonts w:ascii="Arial" w:hAnsi="Arial" w:cs="Arial"/>
          <w:sz w:val="24"/>
          <w:szCs w:val="24"/>
        </w:rPr>
        <w:t>vê-se</w:t>
      </w:r>
      <w:r w:rsidR="00601D29" w:rsidRPr="00F214CB">
        <w:rPr>
          <w:rFonts w:ascii="Arial" w:hAnsi="Arial" w:cs="Arial"/>
          <w:sz w:val="24"/>
          <w:szCs w:val="24"/>
        </w:rPr>
        <w:t xml:space="preserve"> que</w:t>
      </w:r>
      <w:r w:rsidR="00416AF0" w:rsidRPr="00F214CB">
        <w:rPr>
          <w:rFonts w:ascii="Arial" w:hAnsi="Arial" w:cs="Arial"/>
          <w:sz w:val="24"/>
          <w:szCs w:val="24"/>
        </w:rPr>
        <w:t xml:space="preserve"> se consolida</w:t>
      </w:r>
      <w:r w:rsidR="00873716" w:rsidRPr="00F214CB">
        <w:rPr>
          <w:rFonts w:ascii="Arial" w:hAnsi="Arial" w:cs="Arial"/>
          <w:sz w:val="24"/>
          <w:szCs w:val="24"/>
        </w:rPr>
        <w:t xml:space="preserve"> o rebaixamento da condição feminina na socieda</w:t>
      </w:r>
      <w:r w:rsidR="00E30B9A" w:rsidRPr="00F214CB">
        <w:rPr>
          <w:rFonts w:ascii="Arial" w:hAnsi="Arial" w:cs="Arial"/>
          <w:sz w:val="24"/>
          <w:szCs w:val="24"/>
        </w:rPr>
        <w:t>de, sobretudo</w:t>
      </w:r>
      <w:r w:rsidR="008940EA" w:rsidRPr="00F214CB">
        <w:rPr>
          <w:rFonts w:ascii="Arial" w:hAnsi="Arial" w:cs="Arial"/>
          <w:sz w:val="24"/>
          <w:szCs w:val="24"/>
        </w:rPr>
        <w:t xml:space="preserve"> no</w:t>
      </w:r>
      <w:r w:rsidR="00551373" w:rsidRPr="00F214CB">
        <w:rPr>
          <w:rFonts w:ascii="Arial" w:hAnsi="Arial" w:cs="Arial"/>
          <w:sz w:val="24"/>
          <w:szCs w:val="24"/>
        </w:rPr>
        <w:t xml:space="preserve"> mundo helênico, consider</w:t>
      </w:r>
      <w:r w:rsidR="001C4B3E" w:rsidRPr="00F214CB">
        <w:rPr>
          <w:rFonts w:ascii="Arial" w:hAnsi="Arial" w:cs="Arial"/>
          <w:sz w:val="24"/>
          <w:szCs w:val="24"/>
        </w:rPr>
        <w:t xml:space="preserve">ado o “berço da democracia” </w:t>
      </w:r>
      <w:r w:rsidR="00551373" w:rsidRPr="00F214CB">
        <w:rPr>
          <w:rFonts w:ascii="Arial" w:hAnsi="Arial" w:cs="Arial"/>
          <w:sz w:val="24"/>
          <w:szCs w:val="24"/>
        </w:rPr>
        <w:t xml:space="preserve">– </w:t>
      </w:r>
      <w:r w:rsidR="001E130C" w:rsidRPr="00F214CB">
        <w:rPr>
          <w:rFonts w:ascii="Arial" w:hAnsi="Arial" w:cs="Arial"/>
          <w:sz w:val="24"/>
          <w:szCs w:val="24"/>
        </w:rPr>
        <w:t xml:space="preserve">vale salientar </w:t>
      </w:r>
      <w:r w:rsidR="00551373" w:rsidRPr="00F214CB">
        <w:rPr>
          <w:rFonts w:ascii="Arial" w:hAnsi="Arial" w:cs="Arial"/>
          <w:sz w:val="24"/>
          <w:szCs w:val="24"/>
        </w:rPr>
        <w:t xml:space="preserve">– não tão democrática assim, uma vez que </w:t>
      </w:r>
      <w:r w:rsidR="00650786" w:rsidRPr="00F214CB">
        <w:rPr>
          <w:rFonts w:ascii="Arial" w:hAnsi="Arial" w:cs="Arial"/>
          <w:sz w:val="24"/>
          <w:szCs w:val="24"/>
        </w:rPr>
        <w:t>se ergueu sobre os</w:t>
      </w:r>
      <w:r w:rsidR="00551373" w:rsidRPr="00F214CB">
        <w:rPr>
          <w:rFonts w:ascii="Arial" w:hAnsi="Arial" w:cs="Arial"/>
          <w:sz w:val="24"/>
          <w:szCs w:val="24"/>
        </w:rPr>
        <w:t xml:space="preserve"> pilares do patriarcado e do racismo e excluiu grande parte da população e a impediu de exercer os direitos necessários para a vivência na </w:t>
      </w:r>
      <w:r w:rsidR="00551373" w:rsidRPr="00F214CB">
        <w:rPr>
          <w:rFonts w:ascii="Arial" w:hAnsi="Arial" w:cs="Arial"/>
          <w:i/>
          <w:sz w:val="24"/>
          <w:szCs w:val="24"/>
        </w:rPr>
        <w:t>polis</w:t>
      </w:r>
      <w:r w:rsidR="00551373" w:rsidRPr="00F214CB">
        <w:rPr>
          <w:rFonts w:ascii="Arial" w:hAnsi="Arial" w:cs="Arial"/>
          <w:sz w:val="24"/>
          <w:szCs w:val="24"/>
        </w:rPr>
        <w:t xml:space="preserve">. A esse respeito, </w:t>
      </w:r>
      <w:proofErr w:type="spellStart"/>
      <w:r w:rsidR="00551373" w:rsidRPr="00F214CB">
        <w:rPr>
          <w:rFonts w:ascii="Arial" w:hAnsi="Arial" w:cs="Arial"/>
          <w:sz w:val="24"/>
          <w:szCs w:val="24"/>
        </w:rPr>
        <w:t>Danda</w:t>
      </w:r>
      <w:proofErr w:type="spellEnd"/>
      <w:r w:rsidR="00551373" w:rsidRPr="00F214CB">
        <w:rPr>
          <w:rFonts w:ascii="Arial" w:hAnsi="Arial" w:cs="Arial"/>
          <w:sz w:val="24"/>
          <w:szCs w:val="24"/>
        </w:rPr>
        <w:t xml:space="preserve"> Prado</w:t>
      </w:r>
      <w:r w:rsidR="00C7510B" w:rsidRPr="00F214CB">
        <w:rPr>
          <w:rFonts w:ascii="Arial" w:hAnsi="Arial" w:cs="Arial"/>
          <w:sz w:val="24"/>
          <w:szCs w:val="24"/>
        </w:rPr>
        <w:t xml:space="preserve"> (1979)</w:t>
      </w:r>
      <w:r w:rsidR="00551373" w:rsidRPr="00F214CB">
        <w:rPr>
          <w:rFonts w:ascii="Arial" w:hAnsi="Arial" w:cs="Arial"/>
          <w:sz w:val="24"/>
          <w:szCs w:val="24"/>
        </w:rPr>
        <w:t xml:space="preserve"> afirma que</w:t>
      </w:r>
    </w:p>
    <w:p w14:paraId="3132C5A2" w14:textId="77777777" w:rsidR="00551373" w:rsidRPr="00F214CB" w:rsidRDefault="00551373" w:rsidP="009D1ADC">
      <w:pPr>
        <w:pStyle w:val="SemEspaamento"/>
        <w:ind w:left="3061"/>
        <w:jc w:val="both"/>
        <w:rPr>
          <w:rFonts w:ascii="Arial" w:hAnsi="Arial" w:cs="Arial"/>
          <w:sz w:val="24"/>
          <w:szCs w:val="24"/>
        </w:rPr>
      </w:pPr>
    </w:p>
    <w:p w14:paraId="03D49F30" w14:textId="77777777" w:rsidR="00551373" w:rsidRPr="00F214CB" w:rsidRDefault="00551373" w:rsidP="009D1ADC">
      <w:pPr>
        <w:pStyle w:val="SemEspaamento"/>
        <w:numPr>
          <w:ilvl w:val="0"/>
          <w:numId w:val="5"/>
        </w:numPr>
        <w:ind w:left="2628"/>
        <w:jc w:val="both"/>
        <w:rPr>
          <w:rFonts w:ascii="Arial" w:hAnsi="Arial" w:cs="Arial"/>
        </w:rPr>
      </w:pPr>
      <w:r w:rsidRPr="00F214CB">
        <w:rPr>
          <w:rFonts w:ascii="Arial" w:hAnsi="Arial" w:cs="Arial"/>
        </w:rPr>
        <w:t>“cidadão” era uma palavra sem feminino, em Atenas. Uma mulher era esposa ou filha de um cidadão. Pertencia à classe social do pai ou do marido. Em caso de coabitação por iniciativa pessoal, ela perdia o direito de dar cidadania a seus filhos. Seu casamento estava limitado à escolha de um cidadão; seu pai nunca transferiria seus bens a um estranho. A mulher rica que ficava solteira também não era completamente independente.</w:t>
      </w:r>
    </w:p>
    <w:p w14:paraId="0EEBA4EB" w14:textId="77777777" w:rsidR="00551373" w:rsidRPr="00F214CB" w:rsidRDefault="00551373" w:rsidP="009D1ADC">
      <w:pPr>
        <w:pStyle w:val="SemEspaamento"/>
        <w:numPr>
          <w:ilvl w:val="0"/>
          <w:numId w:val="5"/>
        </w:numPr>
        <w:ind w:left="2628"/>
        <w:jc w:val="both"/>
        <w:rPr>
          <w:rFonts w:ascii="Arial" w:hAnsi="Arial" w:cs="Arial"/>
        </w:rPr>
      </w:pPr>
      <w:r w:rsidRPr="00F214CB">
        <w:rPr>
          <w:rFonts w:ascii="Arial" w:hAnsi="Arial" w:cs="Arial"/>
        </w:rPr>
        <w:lastRenderedPageBreak/>
        <w:t xml:space="preserve">Como mulher, não podia exercer certos atos de justiça. Necessitava sempre de um </w:t>
      </w:r>
      <w:proofErr w:type="spellStart"/>
      <w:r w:rsidRPr="00F214CB">
        <w:rPr>
          <w:rFonts w:ascii="Arial" w:hAnsi="Arial" w:cs="Arial"/>
          <w:i/>
        </w:rPr>
        <w:t>Kyrios</w:t>
      </w:r>
      <w:proofErr w:type="spellEnd"/>
      <w:r w:rsidRPr="00F214CB">
        <w:rPr>
          <w:rFonts w:ascii="Arial" w:hAnsi="Arial" w:cs="Arial"/>
        </w:rPr>
        <w:t xml:space="preserve">, seu pai ou um tutor. Podia herdar, mas seu </w:t>
      </w:r>
      <w:proofErr w:type="spellStart"/>
      <w:r w:rsidRPr="00F214CB">
        <w:rPr>
          <w:rFonts w:ascii="Arial" w:hAnsi="Arial" w:cs="Arial"/>
          <w:i/>
        </w:rPr>
        <w:t>Kyrios</w:t>
      </w:r>
      <w:proofErr w:type="spellEnd"/>
      <w:r w:rsidRPr="00F214CB">
        <w:rPr>
          <w:rFonts w:ascii="Arial" w:hAnsi="Arial" w:cs="Arial"/>
        </w:rPr>
        <w:t xml:space="preserve"> devia administrar ou fingia administrar essa herança [...]</w:t>
      </w:r>
    </w:p>
    <w:p w14:paraId="012292DB" w14:textId="77777777" w:rsidR="00551373" w:rsidRPr="00F214CB" w:rsidRDefault="00551373" w:rsidP="009D1ADC">
      <w:pPr>
        <w:pStyle w:val="SemEspaamento"/>
        <w:numPr>
          <w:ilvl w:val="0"/>
          <w:numId w:val="5"/>
        </w:numPr>
        <w:ind w:left="2628"/>
        <w:jc w:val="both"/>
        <w:rPr>
          <w:rFonts w:ascii="Arial" w:hAnsi="Arial" w:cs="Arial"/>
        </w:rPr>
      </w:pPr>
      <w:r w:rsidRPr="00F214CB">
        <w:rPr>
          <w:rFonts w:ascii="Arial" w:hAnsi="Arial" w:cs="Arial"/>
        </w:rPr>
        <w:t>A partir do século II a.C. na Grécia, as normas dos deveres dos cônjuges são estereotipadas e compreendem cinco imposições para a esposa:</w:t>
      </w:r>
    </w:p>
    <w:p w14:paraId="266899FA" w14:textId="77777777" w:rsidR="00551373" w:rsidRPr="00F214CB" w:rsidRDefault="00551373" w:rsidP="009D1ADC">
      <w:pPr>
        <w:pStyle w:val="SemEspaamento"/>
        <w:numPr>
          <w:ilvl w:val="0"/>
          <w:numId w:val="5"/>
        </w:numPr>
        <w:ind w:left="2628"/>
        <w:jc w:val="both"/>
        <w:rPr>
          <w:rFonts w:ascii="Arial" w:hAnsi="Arial" w:cs="Arial"/>
        </w:rPr>
      </w:pPr>
      <w:r w:rsidRPr="00F214CB">
        <w:rPr>
          <w:rFonts w:ascii="Arial" w:hAnsi="Arial" w:cs="Arial"/>
        </w:rPr>
        <w:t>Mulher deve obediência ao marido;</w:t>
      </w:r>
    </w:p>
    <w:p w14:paraId="15E7CB10" w14:textId="77777777" w:rsidR="00551373" w:rsidRPr="00F214CB" w:rsidRDefault="00551373" w:rsidP="009D1ADC">
      <w:pPr>
        <w:pStyle w:val="SemEspaamento"/>
        <w:numPr>
          <w:ilvl w:val="0"/>
          <w:numId w:val="5"/>
        </w:numPr>
        <w:ind w:left="2628"/>
        <w:jc w:val="both"/>
        <w:rPr>
          <w:rFonts w:ascii="Arial" w:hAnsi="Arial" w:cs="Arial"/>
        </w:rPr>
      </w:pPr>
      <w:r w:rsidRPr="00F214CB">
        <w:rPr>
          <w:rFonts w:ascii="Arial" w:hAnsi="Arial" w:cs="Arial"/>
        </w:rPr>
        <w:t>Está proibida de sair de casa, seja de noite ou de dia, sem autorização do marido;</w:t>
      </w:r>
    </w:p>
    <w:p w14:paraId="7865EF7A" w14:textId="77777777" w:rsidR="00551373" w:rsidRPr="00F214CB" w:rsidRDefault="00551373" w:rsidP="009D1ADC">
      <w:pPr>
        <w:pStyle w:val="SemEspaamento"/>
        <w:numPr>
          <w:ilvl w:val="0"/>
          <w:numId w:val="5"/>
        </w:numPr>
        <w:ind w:left="2628"/>
        <w:jc w:val="both"/>
        <w:rPr>
          <w:rFonts w:ascii="Arial" w:hAnsi="Arial" w:cs="Arial"/>
        </w:rPr>
      </w:pPr>
      <w:r w:rsidRPr="00F214CB">
        <w:rPr>
          <w:rFonts w:ascii="Arial" w:hAnsi="Arial" w:cs="Arial"/>
        </w:rPr>
        <w:t>Está proibida de ter relações com outro homem;</w:t>
      </w:r>
    </w:p>
    <w:p w14:paraId="79A10886" w14:textId="77777777" w:rsidR="00551373" w:rsidRPr="00F214CB" w:rsidRDefault="00551373" w:rsidP="009D1ADC">
      <w:pPr>
        <w:pStyle w:val="SemEspaamento"/>
        <w:numPr>
          <w:ilvl w:val="0"/>
          <w:numId w:val="5"/>
        </w:numPr>
        <w:ind w:left="2628"/>
        <w:jc w:val="both"/>
        <w:rPr>
          <w:rFonts w:ascii="Arial" w:hAnsi="Arial" w:cs="Arial"/>
        </w:rPr>
      </w:pPr>
      <w:r w:rsidRPr="00F214CB">
        <w:rPr>
          <w:rFonts w:ascii="Arial" w:hAnsi="Arial" w:cs="Arial"/>
        </w:rPr>
        <w:t>Não deve arruinar a família;</w:t>
      </w:r>
    </w:p>
    <w:p w14:paraId="31D1062D" w14:textId="32A60E11" w:rsidR="00551373" w:rsidRPr="00F214CB" w:rsidRDefault="00551373" w:rsidP="009D1ADC">
      <w:pPr>
        <w:pStyle w:val="SemEspaamento"/>
        <w:numPr>
          <w:ilvl w:val="0"/>
          <w:numId w:val="5"/>
        </w:numPr>
        <w:ind w:left="2628"/>
        <w:jc w:val="both"/>
        <w:rPr>
          <w:rFonts w:ascii="Arial" w:hAnsi="Arial" w:cs="Arial"/>
        </w:rPr>
      </w:pPr>
      <w:r w:rsidRPr="00F214CB">
        <w:rPr>
          <w:rFonts w:ascii="Arial" w:hAnsi="Arial" w:cs="Arial"/>
        </w:rPr>
        <w:t>Não pode desonrar seu marido. (</w:t>
      </w:r>
      <w:r w:rsidR="00631F0A" w:rsidRPr="00F214CB">
        <w:rPr>
          <w:rFonts w:ascii="Arial" w:hAnsi="Arial" w:cs="Arial"/>
        </w:rPr>
        <w:t xml:space="preserve">PRADO, </w:t>
      </w:r>
      <w:r w:rsidRPr="00F214CB">
        <w:rPr>
          <w:rFonts w:ascii="Arial" w:hAnsi="Arial" w:cs="Arial"/>
        </w:rPr>
        <w:t>1979, p.44-45)</w:t>
      </w:r>
      <w:r w:rsidR="001C4B3E" w:rsidRPr="00F214CB">
        <w:rPr>
          <w:rFonts w:ascii="Arial" w:hAnsi="Arial" w:cs="Arial"/>
        </w:rPr>
        <w:t>.</w:t>
      </w:r>
    </w:p>
    <w:p w14:paraId="225A6D05" w14:textId="31BC81C7" w:rsidR="0068320E" w:rsidRPr="00F214CB" w:rsidRDefault="00453118" w:rsidP="009D1ADC">
      <w:pPr>
        <w:pStyle w:val="SemEspaamento"/>
        <w:ind w:left="2268"/>
        <w:jc w:val="both"/>
        <w:rPr>
          <w:rFonts w:ascii="Arial" w:hAnsi="Arial" w:cs="Arial"/>
          <w:sz w:val="24"/>
          <w:szCs w:val="24"/>
        </w:rPr>
      </w:pPr>
      <w:r w:rsidRPr="00F214CB">
        <w:rPr>
          <w:rFonts w:ascii="Arial" w:hAnsi="Arial" w:cs="Arial"/>
          <w:sz w:val="24"/>
          <w:szCs w:val="24"/>
        </w:rPr>
        <w:tab/>
      </w:r>
      <w:r w:rsidRPr="00F214CB">
        <w:rPr>
          <w:rFonts w:ascii="Arial" w:hAnsi="Arial" w:cs="Arial"/>
          <w:sz w:val="24"/>
          <w:szCs w:val="24"/>
        </w:rPr>
        <w:tab/>
      </w:r>
      <w:r w:rsidRPr="00F214CB">
        <w:rPr>
          <w:rFonts w:ascii="Arial" w:hAnsi="Arial" w:cs="Arial"/>
          <w:sz w:val="24"/>
          <w:szCs w:val="24"/>
        </w:rPr>
        <w:tab/>
      </w:r>
      <w:r w:rsidRPr="00F214CB">
        <w:rPr>
          <w:rFonts w:ascii="Arial" w:hAnsi="Arial" w:cs="Arial"/>
          <w:sz w:val="24"/>
          <w:szCs w:val="24"/>
        </w:rPr>
        <w:tab/>
      </w:r>
    </w:p>
    <w:p w14:paraId="0EF42667" w14:textId="55CDB844" w:rsidR="00102883" w:rsidRPr="00F214CB" w:rsidRDefault="0068320E" w:rsidP="009D1ADC">
      <w:pPr>
        <w:pStyle w:val="SemEspaamento"/>
        <w:jc w:val="both"/>
        <w:rPr>
          <w:rFonts w:ascii="Arial" w:hAnsi="Arial" w:cs="Arial"/>
          <w:sz w:val="24"/>
          <w:szCs w:val="24"/>
        </w:rPr>
      </w:pPr>
      <w:r w:rsidRPr="00F214CB">
        <w:rPr>
          <w:rFonts w:ascii="Arial" w:hAnsi="Arial" w:cs="Arial"/>
          <w:sz w:val="24"/>
          <w:szCs w:val="24"/>
        </w:rPr>
        <w:tab/>
      </w:r>
      <w:r w:rsidR="00E826CE" w:rsidRPr="00F214CB">
        <w:rPr>
          <w:rFonts w:ascii="Arial" w:hAnsi="Arial" w:cs="Arial"/>
          <w:sz w:val="24"/>
          <w:szCs w:val="24"/>
        </w:rPr>
        <w:t xml:space="preserve">Já no medievo, </w:t>
      </w:r>
      <w:r w:rsidR="0054417C" w:rsidRPr="00F214CB">
        <w:rPr>
          <w:rFonts w:ascii="Arial" w:hAnsi="Arial" w:cs="Arial"/>
          <w:sz w:val="24"/>
          <w:szCs w:val="24"/>
        </w:rPr>
        <w:t>o rebaixamento da mulher se intensificou</w:t>
      </w:r>
      <w:r w:rsidR="001F38FE" w:rsidRPr="00F214CB">
        <w:rPr>
          <w:rFonts w:ascii="Arial" w:hAnsi="Arial" w:cs="Arial"/>
          <w:sz w:val="24"/>
          <w:szCs w:val="24"/>
        </w:rPr>
        <w:t xml:space="preserve"> consideravelmente</w:t>
      </w:r>
      <w:r w:rsidR="005B558E" w:rsidRPr="00F214CB">
        <w:rPr>
          <w:rFonts w:ascii="Arial" w:hAnsi="Arial" w:cs="Arial"/>
          <w:sz w:val="24"/>
          <w:szCs w:val="24"/>
        </w:rPr>
        <w:t>, baseando-se, acima de tudo, em valores ético</w:t>
      </w:r>
      <w:r w:rsidR="00252F58" w:rsidRPr="00F214CB">
        <w:rPr>
          <w:rFonts w:ascii="Arial" w:hAnsi="Arial" w:cs="Arial"/>
          <w:sz w:val="24"/>
          <w:szCs w:val="24"/>
        </w:rPr>
        <w:t xml:space="preserve">s cristãos e no que a igreja pregava acerca da forma como </w:t>
      </w:r>
      <w:r w:rsidR="00A46BF1" w:rsidRPr="00F214CB">
        <w:rPr>
          <w:rFonts w:ascii="Arial" w:hAnsi="Arial" w:cs="Arial"/>
          <w:sz w:val="24"/>
          <w:szCs w:val="24"/>
        </w:rPr>
        <w:t>deveria ser o comportamento feminino.</w:t>
      </w:r>
      <w:r w:rsidR="00136230" w:rsidRPr="00F214CB">
        <w:rPr>
          <w:rFonts w:ascii="Arial" w:hAnsi="Arial" w:cs="Arial"/>
          <w:sz w:val="24"/>
          <w:szCs w:val="24"/>
        </w:rPr>
        <w:t xml:space="preserve"> Nesse contexto, a imagem da família tradicional </w:t>
      </w:r>
      <w:r w:rsidR="00686190" w:rsidRPr="00F214CB">
        <w:rPr>
          <w:rFonts w:ascii="Arial" w:hAnsi="Arial" w:cs="Arial"/>
          <w:sz w:val="24"/>
          <w:szCs w:val="24"/>
        </w:rPr>
        <w:t>subjazia os contratos sociais</w:t>
      </w:r>
      <w:r w:rsidR="00FD5097" w:rsidRPr="00F214CB">
        <w:rPr>
          <w:rFonts w:ascii="Arial" w:hAnsi="Arial" w:cs="Arial"/>
          <w:sz w:val="24"/>
          <w:szCs w:val="24"/>
        </w:rPr>
        <w:t xml:space="preserve">, colocando no homem o poder de dominar o clã e dar as rédeas para que </w:t>
      </w:r>
      <w:r w:rsidR="006003FB" w:rsidRPr="00F214CB">
        <w:rPr>
          <w:rFonts w:ascii="Arial" w:hAnsi="Arial" w:cs="Arial"/>
          <w:sz w:val="24"/>
          <w:szCs w:val="24"/>
        </w:rPr>
        <w:t>tudo fluísse na mais perfeita ordem.</w:t>
      </w:r>
      <w:r w:rsidR="0049389F" w:rsidRPr="00F214CB">
        <w:rPr>
          <w:rFonts w:ascii="Arial" w:hAnsi="Arial" w:cs="Arial"/>
          <w:sz w:val="24"/>
          <w:szCs w:val="24"/>
        </w:rPr>
        <w:t xml:space="preserve"> Foi na Idade Média que as</w:t>
      </w:r>
      <w:r w:rsidR="00915CC7" w:rsidRPr="00F214CB">
        <w:rPr>
          <w:rFonts w:ascii="Arial" w:hAnsi="Arial" w:cs="Arial"/>
          <w:sz w:val="24"/>
          <w:szCs w:val="24"/>
        </w:rPr>
        <w:t xml:space="preserve"> bases </w:t>
      </w:r>
      <w:r w:rsidR="008B2F98" w:rsidRPr="00F214CB">
        <w:rPr>
          <w:rFonts w:ascii="Arial" w:hAnsi="Arial" w:cs="Arial"/>
          <w:sz w:val="24"/>
          <w:szCs w:val="24"/>
        </w:rPr>
        <w:t>patriarca</w:t>
      </w:r>
      <w:r w:rsidR="004A0F84" w:rsidRPr="00F214CB">
        <w:rPr>
          <w:rFonts w:ascii="Arial" w:hAnsi="Arial" w:cs="Arial"/>
          <w:sz w:val="24"/>
          <w:szCs w:val="24"/>
        </w:rPr>
        <w:t>i</w:t>
      </w:r>
      <w:r w:rsidR="008B2F98" w:rsidRPr="00F214CB">
        <w:rPr>
          <w:rFonts w:ascii="Arial" w:hAnsi="Arial" w:cs="Arial"/>
          <w:sz w:val="24"/>
          <w:szCs w:val="24"/>
        </w:rPr>
        <w:t>s</w:t>
      </w:r>
      <w:r w:rsidR="00915CC7" w:rsidRPr="00F214CB">
        <w:rPr>
          <w:rFonts w:ascii="Arial" w:hAnsi="Arial" w:cs="Arial"/>
          <w:sz w:val="24"/>
          <w:szCs w:val="24"/>
        </w:rPr>
        <w:t xml:space="preserve"> foram </w:t>
      </w:r>
      <w:r w:rsidR="001967E6" w:rsidRPr="00F214CB">
        <w:rPr>
          <w:rFonts w:ascii="Arial" w:hAnsi="Arial" w:cs="Arial"/>
          <w:sz w:val="24"/>
          <w:szCs w:val="24"/>
        </w:rPr>
        <w:t>fortalecid</w:t>
      </w:r>
      <w:r w:rsidR="00814AFF" w:rsidRPr="00F214CB">
        <w:rPr>
          <w:rFonts w:ascii="Arial" w:hAnsi="Arial" w:cs="Arial"/>
          <w:sz w:val="24"/>
          <w:szCs w:val="24"/>
        </w:rPr>
        <w:t>as</w:t>
      </w:r>
      <w:r w:rsidR="00D83094" w:rsidRPr="00F214CB">
        <w:rPr>
          <w:rFonts w:ascii="Arial" w:hAnsi="Arial" w:cs="Arial"/>
          <w:sz w:val="24"/>
          <w:szCs w:val="24"/>
        </w:rPr>
        <w:t xml:space="preserve"> </w:t>
      </w:r>
      <w:r w:rsidR="00007C24" w:rsidRPr="00F214CB">
        <w:rPr>
          <w:rFonts w:ascii="Arial" w:hAnsi="Arial" w:cs="Arial"/>
          <w:sz w:val="24"/>
          <w:szCs w:val="24"/>
        </w:rPr>
        <w:t xml:space="preserve">e </w:t>
      </w:r>
      <w:r w:rsidR="00B654A4" w:rsidRPr="00F214CB">
        <w:rPr>
          <w:rFonts w:ascii="Arial" w:hAnsi="Arial" w:cs="Arial"/>
          <w:sz w:val="24"/>
          <w:szCs w:val="24"/>
        </w:rPr>
        <w:t xml:space="preserve">as mulheres </w:t>
      </w:r>
      <w:r w:rsidR="00E85C0A" w:rsidRPr="00F214CB">
        <w:rPr>
          <w:rFonts w:ascii="Arial" w:hAnsi="Arial" w:cs="Arial"/>
          <w:sz w:val="24"/>
          <w:szCs w:val="24"/>
        </w:rPr>
        <w:t>continuavam</w:t>
      </w:r>
      <w:r w:rsidR="00B654A4" w:rsidRPr="00F214CB">
        <w:rPr>
          <w:rFonts w:ascii="Arial" w:hAnsi="Arial" w:cs="Arial"/>
          <w:sz w:val="24"/>
          <w:szCs w:val="24"/>
        </w:rPr>
        <w:t xml:space="preserve"> </w:t>
      </w:r>
      <w:r w:rsidR="00661D96" w:rsidRPr="00F214CB">
        <w:rPr>
          <w:rFonts w:ascii="Arial" w:hAnsi="Arial" w:cs="Arial"/>
          <w:sz w:val="24"/>
          <w:szCs w:val="24"/>
        </w:rPr>
        <w:t xml:space="preserve">subjugadas </w:t>
      </w:r>
      <w:r w:rsidR="00D11749" w:rsidRPr="00F214CB">
        <w:rPr>
          <w:rFonts w:ascii="Arial" w:hAnsi="Arial" w:cs="Arial"/>
          <w:sz w:val="24"/>
          <w:szCs w:val="24"/>
        </w:rPr>
        <w:t>às</w:t>
      </w:r>
      <w:r w:rsidR="00661D96" w:rsidRPr="00F214CB">
        <w:rPr>
          <w:rFonts w:ascii="Arial" w:hAnsi="Arial" w:cs="Arial"/>
          <w:sz w:val="24"/>
          <w:szCs w:val="24"/>
        </w:rPr>
        <w:t xml:space="preserve"> ordens </w:t>
      </w:r>
      <w:r w:rsidR="00CE440D" w:rsidRPr="00F214CB">
        <w:rPr>
          <w:rFonts w:ascii="Arial" w:hAnsi="Arial" w:cs="Arial"/>
          <w:sz w:val="24"/>
          <w:szCs w:val="24"/>
        </w:rPr>
        <w:t>do</w:t>
      </w:r>
      <w:r w:rsidR="00E85C0A" w:rsidRPr="00F214CB">
        <w:rPr>
          <w:rFonts w:ascii="Arial" w:hAnsi="Arial" w:cs="Arial"/>
          <w:sz w:val="24"/>
          <w:szCs w:val="24"/>
        </w:rPr>
        <w:t xml:space="preserve">s </w:t>
      </w:r>
      <w:r w:rsidR="00CE440D" w:rsidRPr="00F214CB">
        <w:rPr>
          <w:rFonts w:ascii="Arial" w:hAnsi="Arial" w:cs="Arial"/>
          <w:sz w:val="24"/>
          <w:szCs w:val="24"/>
        </w:rPr>
        <w:t>home</w:t>
      </w:r>
      <w:r w:rsidR="00E85C0A" w:rsidRPr="00F214CB">
        <w:rPr>
          <w:rFonts w:ascii="Arial" w:hAnsi="Arial" w:cs="Arial"/>
          <w:sz w:val="24"/>
          <w:szCs w:val="24"/>
        </w:rPr>
        <w:t>ns</w:t>
      </w:r>
      <w:r w:rsidR="00CE440D" w:rsidRPr="00F214CB">
        <w:rPr>
          <w:rFonts w:ascii="Arial" w:hAnsi="Arial" w:cs="Arial"/>
          <w:sz w:val="24"/>
          <w:szCs w:val="24"/>
        </w:rPr>
        <w:t xml:space="preserve"> no âmbito familiar, seja pel</w:t>
      </w:r>
      <w:r w:rsidR="00EB6EC1" w:rsidRPr="00F214CB">
        <w:rPr>
          <w:rFonts w:ascii="Arial" w:hAnsi="Arial" w:cs="Arial"/>
          <w:sz w:val="24"/>
          <w:szCs w:val="24"/>
        </w:rPr>
        <w:t>a figura do</w:t>
      </w:r>
      <w:r w:rsidR="00CE440D" w:rsidRPr="00F214CB">
        <w:rPr>
          <w:rFonts w:ascii="Arial" w:hAnsi="Arial" w:cs="Arial"/>
          <w:sz w:val="24"/>
          <w:szCs w:val="24"/>
        </w:rPr>
        <w:t xml:space="preserve"> pai, </w:t>
      </w:r>
      <w:r w:rsidR="00EB6EC1" w:rsidRPr="00F214CB">
        <w:rPr>
          <w:rFonts w:ascii="Arial" w:hAnsi="Arial" w:cs="Arial"/>
          <w:sz w:val="24"/>
          <w:szCs w:val="24"/>
        </w:rPr>
        <w:t xml:space="preserve">do </w:t>
      </w:r>
      <w:r w:rsidR="00CE440D" w:rsidRPr="00F214CB">
        <w:rPr>
          <w:rFonts w:ascii="Arial" w:hAnsi="Arial" w:cs="Arial"/>
          <w:sz w:val="24"/>
          <w:szCs w:val="24"/>
        </w:rPr>
        <w:t>marido</w:t>
      </w:r>
      <w:r w:rsidR="00FE24D4" w:rsidRPr="00F214CB">
        <w:rPr>
          <w:rFonts w:ascii="Arial" w:hAnsi="Arial" w:cs="Arial"/>
          <w:sz w:val="24"/>
          <w:szCs w:val="24"/>
        </w:rPr>
        <w:t>,</w:t>
      </w:r>
      <w:r w:rsidR="00EB6EC1" w:rsidRPr="00F214CB">
        <w:rPr>
          <w:rFonts w:ascii="Arial" w:hAnsi="Arial" w:cs="Arial"/>
          <w:sz w:val="24"/>
          <w:szCs w:val="24"/>
        </w:rPr>
        <w:t xml:space="preserve"> </w:t>
      </w:r>
      <w:r w:rsidR="003C576F" w:rsidRPr="00F214CB">
        <w:rPr>
          <w:rFonts w:ascii="Arial" w:hAnsi="Arial" w:cs="Arial"/>
          <w:sz w:val="24"/>
          <w:szCs w:val="24"/>
        </w:rPr>
        <w:t>do irmão</w:t>
      </w:r>
      <w:r w:rsidR="00CE440D" w:rsidRPr="00F214CB">
        <w:rPr>
          <w:rFonts w:ascii="Arial" w:hAnsi="Arial" w:cs="Arial"/>
          <w:sz w:val="24"/>
          <w:szCs w:val="24"/>
        </w:rPr>
        <w:t xml:space="preserve"> </w:t>
      </w:r>
      <w:r w:rsidR="0081308B" w:rsidRPr="00F214CB">
        <w:rPr>
          <w:rFonts w:ascii="Arial" w:hAnsi="Arial" w:cs="Arial"/>
          <w:sz w:val="24"/>
          <w:szCs w:val="24"/>
        </w:rPr>
        <w:t>ou</w:t>
      </w:r>
      <w:r w:rsidR="00CE440D" w:rsidRPr="00F214CB">
        <w:rPr>
          <w:rFonts w:ascii="Arial" w:hAnsi="Arial" w:cs="Arial"/>
          <w:sz w:val="24"/>
          <w:szCs w:val="24"/>
        </w:rPr>
        <w:t xml:space="preserve"> </w:t>
      </w:r>
      <w:r w:rsidR="00EB6EC1" w:rsidRPr="00F214CB">
        <w:rPr>
          <w:rFonts w:ascii="Arial" w:hAnsi="Arial" w:cs="Arial"/>
          <w:sz w:val="24"/>
          <w:szCs w:val="24"/>
        </w:rPr>
        <w:t xml:space="preserve">do </w:t>
      </w:r>
      <w:r w:rsidR="00CE440D" w:rsidRPr="00F214CB">
        <w:rPr>
          <w:rFonts w:ascii="Arial" w:hAnsi="Arial" w:cs="Arial"/>
          <w:sz w:val="24"/>
          <w:szCs w:val="24"/>
        </w:rPr>
        <w:t xml:space="preserve">sogro. </w:t>
      </w:r>
    </w:p>
    <w:p w14:paraId="69D7756F" w14:textId="5A48B4AE" w:rsidR="00B8313A" w:rsidRPr="00F214CB" w:rsidRDefault="00102883" w:rsidP="009D1ADC">
      <w:pPr>
        <w:pStyle w:val="SemEspaamento"/>
        <w:jc w:val="both"/>
        <w:rPr>
          <w:rFonts w:ascii="Arial" w:hAnsi="Arial" w:cs="Arial"/>
          <w:sz w:val="24"/>
          <w:szCs w:val="24"/>
        </w:rPr>
      </w:pPr>
      <w:r w:rsidRPr="00F214CB">
        <w:rPr>
          <w:rFonts w:ascii="Arial" w:hAnsi="Arial" w:cs="Arial"/>
          <w:sz w:val="24"/>
          <w:szCs w:val="24"/>
        </w:rPr>
        <w:tab/>
      </w:r>
      <w:r w:rsidR="00604524" w:rsidRPr="00F214CB">
        <w:rPr>
          <w:rFonts w:ascii="Arial" w:hAnsi="Arial" w:cs="Arial"/>
          <w:sz w:val="24"/>
          <w:szCs w:val="24"/>
        </w:rPr>
        <w:t>Logo após</w:t>
      </w:r>
      <w:r w:rsidR="00D11749" w:rsidRPr="00F214CB">
        <w:rPr>
          <w:rFonts w:ascii="Arial" w:hAnsi="Arial" w:cs="Arial"/>
          <w:sz w:val="24"/>
          <w:szCs w:val="24"/>
        </w:rPr>
        <w:t xml:space="preserve"> esse </w:t>
      </w:r>
      <w:r w:rsidR="002233A9" w:rsidRPr="00F214CB">
        <w:rPr>
          <w:rFonts w:ascii="Arial" w:hAnsi="Arial" w:cs="Arial"/>
          <w:sz w:val="24"/>
          <w:szCs w:val="24"/>
        </w:rPr>
        <w:t>período</w:t>
      </w:r>
      <w:r w:rsidR="00604524" w:rsidRPr="00F214CB">
        <w:rPr>
          <w:rFonts w:ascii="Arial" w:hAnsi="Arial" w:cs="Arial"/>
          <w:sz w:val="24"/>
          <w:szCs w:val="24"/>
        </w:rPr>
        <w:t xml:space="preserve"> veio </w:t>
      </w:r>
      <w:r w:rsidR="00681AC4" w:rsidRPr="00F214CB">
        <w:rPr>
          <w:rFonts w:ascii="Arial" w:hAnsi="Arial" w:cs="Arial"/>
          <w:sz w:val="24"/>
          <w:szCs w:val="24"/>
        </w:rPr>
        <w:t xml:space="preserve">a </w:t>
      </w:r>
      <w:r w:rsidR="00364B61" w:rsidRPr="00F214CB">
        <w:rPr>
          <w:rFonts w:ascii="Arial" w:hAnsi="Arial" w:cs="Arial"/>
          <w:sz w:val="24"/>
          <w:szCs w:val="24"/>
        </w:rPr>
        <w:t>Idade Moderna,</w:t>
      </w:r>
      <w:r w:rsidR="00C04801" w:rsidRPr="00F214CB">
        <w:rPr>
          <w:rFonts w:ascii="Arial" w:hAnsi="Arial" w:cs="Arial"/>
          <w:sz w:val="24"/>
          <w:szCs w:val="24"/>
        </w:rPr>
        <w:t xml:space="preserve"> conhecid</w:t>
      </w:r>
      <w:r w:rsidR="002F0CF6" w:rsidRPr="00F214CB">
        <w:rPr>
          <w:rFonts w:ascii="Arial" w:hAnsi="Arial" w:cs="Arial"/>
          <w:sz w:val="24"/>
          <w:szCs w:val="24"/>
        </w:rPr>
        <w:t>a</w:t>
      </w:r>
      <w:r w:rsidR="00C04801" w:rsidRPr="00F214CB">
        <w:rPr>
          <w:rFonts w:ascii="Arial" w:hAnsi="Arial" w:cs="Arial"/>
          <w:sz w:val="24"/>
          <w:szCs w:val="24"/>
        </w:rPr>
        <w:t xml:space="preserve"> com</w:t>
      </w:r>
      <w:r w:rsidR="00E85C0A" w:rsidRPr="00F214CB">
        <w:rPr>
          <w:rFonts w:ascii="Arial" w:hAnsi="Arial" w:cs="Arial"/>
          <w:sz w:val="24"/>
          <w:szCs w:val="24"/>
        </w:rPr>
        <w:t>o</w:t>
      </w:r>
      <w:r w:rsidR="00C04801" w:rsidRPr="00F214CB">
        <w:rPr>
          <w:rFonts w:ascii="Arial" w:hAnsi="Arial" w:cs="Arial"/>
          <w:sz w:val="24"/>
          <w:szCs w:val="24"/>
        </w:rPr>
        <w:t xml:space="preserve"> Renascimento,</w:t>
      </w:r>
      <w:r w:rsidR="00364B61" w:rsidRPr="00F214CB">
        <w:rPr>
          <w:rFonts w:ascii="Arial" w:hAnsi="Arial" w:cs="Arial"/>
          <w:sz w:val="24"/>
          <w:szCs w:val="24"/>
        </w:rPr>
        <w:t xml:space="preserve"> </w:t>
      </w:r>
      <w:r w:rsidR="00F2252B" w:rsidRPr="00F214CB">
        <w:rPr>
          <w:rFonts w:ascii="Arial" w:hAnsi="Arial" w:cs="Arial"/>
          <w:sz w:val="24"/>
          <w:szCs w:val="24"/>
        </w:rPr>
        <w:t>marcad</w:t>
      </w:r>
      <w:r w:rsidR="004627F6" w:rsidRPr="00F214CB">
        <w:rPr>
          <w:rFonts w:ascii="Arial" w:hAnsi="Arial" w:cs="Arial"/>
          <w:sz w:val="24"/>
          <w:szCs w:val="24"/>
        </w:rPr>
        <w:t>a</w:t>
      </w:r>
      <w:r w:rsidR="00F2252B" w:rsidRPr="00F214CB">
        <w:rPr>
          <w:rFonts w:ascii="Arial" w:hAnsi="Arial" w:cs="Arial"/>
          <w:sz w:val="24"/>
          <w:szCs w:val="24"/>
        </w:rPr>
        <w:t xml:space="preserve"> </w:t>
      </w:r>
      <w:r w:rsidR="00EB6387" w:rsidRPr="00F214CB">
        <w:rPr>
          <w:rFonts w:ascii="Arial" w:hAnsi="Arial" w:cs="Arial"/>
          <w:sz w:val="24"/>
          <w:szCs w:val="24"/>
        </w:rPr>
        <w:t>pela moderni</w:t>
      </w:r>
      <w:r w:rsidR="00DC6066" w:rsidRPr="00F214CB">
        <w:rPr>
          <w:rFonts w:ascii="Arial" w:hAnsi="Arial" w:cs="Arial"/>
          <w:sz w:val="24"/>
          <w:szCs w:val="24"/>
        </w:rPr>
        <w:t>zação</w:t>
      </w:r>
      <w:r w:rsidR="00EB6387" w:rsidRPr="00F214CB">
        <w:rPr>
          <w:rFonts w:ascii="Arial" w:hAnsi="Arial" w:cs="Arial"/>
          <w:sz w:val="24"/>
          <w:szCs w:val="24"/>
        </w:rPr>
        <w:t xml:space="preserve">, urbanização e </w:t>
      </w:r>
      <w:r w:rsidR="00E65EC0" w:rsidRPr="00F214CB">
        <w:rPr>
          <w:rFonts w:ascii="Arial" w:hAnsi="Arial" w:cs="Arial"/>
          <w:sz w:val="24"/>
          <w:szCs w:val="24"/>
        </w:rPr>
        <w:t>expansão</w:t>
      </w:r>
      <w:r w:rsidR="00EB6387" w:rsidRPr="00F214CB">
        <w:rPr>
          <w:rFonts w:ascii="Arial" w:hAnsi="Arial" w:cs="Arial"/>
          <w:sz w:val="24"/>
          <w:szCs w:val="24"/>
        </w:rPr>
        <w:t xml:space="preserve"> comercial</w:t>
      </w:r>
      <w:r w:rsidR="002233A9" w:rsidRPr="00F214CB">
        <w:rPr>
          <w:rFonts w:ascii="Arial" w:hAnsi="Arial" w:cs="Arial"/>
          <w:sz w:val="24"/>
          <w:szCs w:val="24"/>
        </w:rPr>
        <w:t>.</w:t>
      </w:r>
      <w:r w:rsidR="007B7F02" w:rsidRPr="00F214CB">
        <w:rPr>
          <w:rFonts w:ascii="Arial" w:hAnsi="Arial" w:cs="Arial"/>
          <w:sz w:val="24"/>
          <w:szCs w:val="24"/>
        </w:rPr>
        <w:t xml:space="preserve"> </w:t>
      </w:r>
      <w:r w:rsidR="009F144B" w:rsidRPr="00F214CB">
        <w:rPr>
          <w:rFonts w:ascii="Arial" w:hAnsi="Arial" w:cs="Arial"/>
          <w:sz w:val="24"/>
          <w:szCs w:val="24"/>
        </w:rPr>
        <w:t>As d</w:t>
      </w:r>
      <w:r w:rsidR="00747E3F" w:rsidRPr="00F214CB">
        <w:rPr>
          <w:rFonts w:ascii="Arial" w:hAnsi="Arial" w:cs="Arial"/>
          <w:sz w:val="24"/>
          <w:szCs w:val="24"/>
        </w:rPr>
        <w:t>escobertas</w:t>
      </w:r>
      <w:r w:rsidR="00631CD3" w:rsidRPr="00F214CB">
        <w:rPr>
          <w:rFonts w:ascii="Arial" w:hAnsi="Arial" w:cs="Arial"/>
          <w:sz w:val="24"/>
          <w:szCs w:val="24"/>
        </w:rPr>
        <w:t xml:space="preserve"> e</w:t>
      </w:r>
      <w:r w:rsidR="00747E3F" w:rsidRPr="00F214CB">
        <w:rPr>
          <w:rFonts w:ascii="Arial" w:hAnsi="Arial" w:cs="Arial"/>
          <w:sz w:val="24"/>
          <w:szCs w:val="24"/>
        </w:rPr>
        <w:t xml:space="preserve"> conquis</w:t>
      </w:r>
      <w:r w:rsidR="005E61F9" w:rsidRPr="00F214CB">
        <w:rPr>
          <w:rFonts w:ascii="Arial" w:hAnsi="Arial" w:cs="Arial"/>
          <w:sz w:val="24"/>
          <w:szCs w:val="24"/>
        </w:rPr>
        <w:t>tas</w:t>
      </w:r>
      <w:r w:rsidR="00A4548A" w:rsidRPr="00F214CB">
        <w:rPr>
          <w:rFonts w:ascii="Arial" w:hAnsi="Arial" w:cs="Arial"/>
          <w:sz w:val="24"/>
          <w:szCs w:val="24"/>
        </w:rPr>
        <w:t xml:space="preserve"> científicas</w:t>
      </w:r>
      <w:r w:rsidR="005E61F9" w:rsidRPr="00F214CB">
        <w:rPr>
          <w:rFonts w:ascii="Arial" w:hAnsi="Arial" w:cs="Arial"/>
          <w:sz w:val="24"/>
          <w:szCs w:val="24"/>
        </w:rPr>
        <w:t xml:space="preserve"> </w:t>
      </w:r>
      <w:r w:rsidR="00631CD3" w:rsidRPr="00F214CB">
        <w:rPr>
          <w:rFonts w:ascii="Arial" w:hAnsi="Arial" w:cs="Arial"/>
          <w:sz w:val="24"/>
          <w:szCs w:val="24"/>
        </w:rPr>
        <w:t xml:space="preserve">da </w:t>
      </w:r>
      <w:r w:rsidR="00747E3F" w:rsidRPr="00F214CB">
        <w:rPr>
          <w:rFonts w:ascii="Arial" w:hAnsi="Arial" w:cs="Arial"/>
          <w:sz w:val="24"/>
          <w:szCs w:val="24"/>
        </w:rPr>
        <w:t>sociedade</w:t>
      </w:r>
      <w:r w:rsidR="00F72B7B" w:rsidRPr="00F214CB">
        <w:rPr>
          <w:rFonts w:ascii="Arial" w:hAnsi="Arial" w:cs="Arial"/>
          <w:sz w:val="24"/>
          <w:szCs w:val="24"/>
        </w:rPr>
        <w:t xml:space="preserve"> da época</w:t>
      </w:r>
      <w:r w:rsidR="00747E3F" w:rsidRPr="00F214CB">
        <w:rPr>
          <w:rFonts w:ascii="Arial" w:hAnsi="Arial" w:cs="Arial"/>
          <w:sz w:val="24"/>
          <w:szCs w:val="24"/>
        </w:rPr>
        <w:t xml:space="preserve">, </w:t>
      </w:r>
      <w:r w:rsidR="00D72B68" w:rsidRPr="00F214CB">
        <w:rPr>
          <w:rFonts w:ascii="Arial" w:hAnsi="Arial" w:cs="Arial"/>
          <w:sz w:val="24"/>
          <w:szCs w:val="24"/>
        </w:rPr>
        <w:t>principalmente na Europa</w:t>
      </w:r>
      <w:r w:rsidR="00747E3F" w:rsidRPr="00F214CB">
        <w:rPr>
          <w:rFonts w:ascii="Arial" w:hAnsi="Arial" w:cs="Arial"/>
          <w:sz w:val="24"/>
          <w:szCs w:val="24"/>
        </w:rPr>
        <w:t xml:space="preserve">, </w:t>
      </w:r>
      <w:r w:rsidR="005E61F9" w:rsidRPr="00F214CB">
        <w:rPr>
          <w:rFonts w:ascii="Arial" w:hAnsi="Arial" w:cs="Arial"/>
          <w:sz w:val="24"/>
          <w:szCs w:val="24"/>
        </w:rPr>
        <w:t>não fo</w:t>
      </w:r>
      <w:r w:rsidR="004723CC" w:rsidRPr="00F214CB">
        <w:rPr>
          <w:rFonts w:ascii="Arial" w:hAnsi="Arial" w:cs="Arial"/>
          <w:sz w:val="24"/>
          <w:szCs w:val="24"/>
        </w:rPr>
        <w:t>ram</w:t>
      </w:r>
      <w:r w:rsidR="005E61F9" w:rsidRPr="00F214CB">
        <w:rPr>
          <w:rFonts w:ascii="Arial" w:hAnsi="Arial" w:cs="Arial"/>
          <w:sz w:val="24"/>
          <w:szCs w:val="24"/>
        </w:rPr>
        <w:t xml:space="preserve"> </w:t>
      </w:r>
      <w:r w:rsidR="00997124" w:rsidRPr="00F214CB">
        <w:rPr>
          <w:rFonts w:ascii="Arial" w:hAnsi="Arial" w:cs="Arial"/>
          <w:sz w:val="24"/>
          <w:szCs w:val="24"/>
        </w:rPr>
        <w:t>suficientes</w:t>
      </w:r>
      <w:r w:rsidR="005E61F9" w:rsidRPr="00F214CB">
        <w:rPr>
          <w:rFonts w:ascii="Arial" w:hAnsi="Arial" w:cs="Arial"/>
          <w:sz w:val="24"/>
          <w:szCs w:val="24"/>
        </w:rPr>
        <w:t xml:space="preserve"> para conseguir avanço</w:t>
      </w:r>
      <w:r w:rsidR="00E65EC0" w:rsidRPr="00F214CB">
        <w:rPr>
          <w:rFonts w:ascii="Arial" w:hAnsi="Arial" w:cs="Arial"/>
          <w:sz w:val="24"/>
          <w:szCs w:val="24"/>
        </w:rPr>
        <w:t>s</w:t>
      </w:r>
      <w:r w:rsidR="005E61F9" w:rsidRPr="00F214CB">
        <w:rPr>
          <w:rFonts w:ascii="Arial" w:hAnsi="Arial" w:cs="Arial"/>
          <w:sz w:val="24"/>
          <w:szCs w:val="24"/>
        </w:rPr>
        <w:t xml:space="preserve"> na esfera das relações de gênero</w:t>
      </w:r>
      <w:r w:rsidR="00BB6E06" w:rsidRPr="00F214CB">
        <w:rPr>
          <w:rFonts w:ascii="Arial" w:hAnsi="Arial" w:cs="Arial"/>
          <w:sz w:val="24"/>
          <w:szCs w:val="24"/>
        </w:rPr>
        <w:t>. Pelo contrário: à medida que os conhecimentos alargavam os seus horizontes</w:t>
      </w:r>
      <w:r w:rsidR="000B7EF5" w:rsidRPr="00F214CB">
        <w:rPr>
          <w:rFonts w:ascii="Arial" w:hAnsi="Arial" w:cs="Arial"/>
          <w:sz w:val="24"/>
          <w:szCs w:val="24"/>
        </w:rPr>
        <w:t>, a dominação masculina se tornou mais</w:t>
      </w:r>
      <w:r w:rsidR="00042010" w:rsidRPr="00F214CB">
        <w:rPr>
          <w:rFonts w:ascii="Arial" w:hAnsi="Arial" w:cs="Arial"/>
          <w:sz w:val="24"/>
          <w:szCs w:val="24"/>
        </w:rPr>
        <w:t xml:space="preserve"> </w:t>
      </w:r>
      <w:r w:rsidR="00117FC0" w:rsidRPr="00F214CB">
        <w:rPr>
          <w:rFonts w:ascii="Arial" w:hAnsi="Arial" w:cs="Arial"/>
          <w:sz w:val="24"/>
          <w:szCs w:val="24"/>
        </w:rPr>
        <w:t>f</w:t>
      </w:r>
      <w:r w:rsidR="00234130" w:rsidRPr="00F214CB">
        <w:rPr>
          <w:rFonts w:ascii="Arial" w:hAnsi="Arial" w:cs="Arial"/>
          <w:sz w:val="24"/>
          <w:szCs w:val="24"/>
        </w:rPr>
        <w:t>o</w:t>
      </w:r>
      <w:r w:rsidR="00042010" w:rsidRPr="00F214CB">
        <w:rPr>
          <w:rFonts w:ascii="Arial" w:hAnsi="Arial" w:cs="Arial"/>
          <w:sz w:val="24"/>
          <w:szCs w:val="24"/>
        </w:rPr>
        <w:t>rte</w:t>
      </w:r>
      <w:r w:rsidR="00234130" w:rsidRPr="00F214CB">
        <w:rPr>
          <w:rFonts w:ascii="Arial" w:hAnsi="Arial" w:cs="Arial"/>
          <w:sz w:val="24"/>
          <w:szCs w:val="24"/>
        </w:rPr>
        <w:t xml:space="preserve"> e as mulheres se viram</w:t>
      </w:r>
      <w:r w:rsidR="00117FC0" w:rsidRPr="00F214CB">
        <w:rPr>
          <w:rFonts w:ascii="Arial" w:hAnsi="Arial" w:cs="Arial"/>
          <w:sz w:val="24"/>
          <w:szCs w:val="24"/>
        </w:rPr>
        <w:t xml:space="preserve"> à margem de todo o processo de </w:t>
      </w:r>
      <w:r w:rsidR="00FC176E" w:rsidRPr="00F214CB">
        <w:rPr>
          <w:rFonts w:ascii="Arial" w:hAnsi="Arial" w:cs="Arial"/>
          <w:sz w:val="24"/>
          <w:szCs w:val="24"/>
        </w:rPr>
        <w:t>efervescência intelectual que marcou o período</w:t>
      </w:r>
      <w:r w:rsidR="00487446" w:rsidRPr="00F214CB">
        <w:rPr>
          <w:rFonts w:ascii="Arial" w:hAnsi="Arial" w:cs="Arial"/>
          <w:sz w:val="24"/>
          <w:szCs w:val="24"/>
        </w:rPr>
        <w:t>.</w:t>
      </w:r>
      <w:r w:rsidR="00042010" w:rsidRPr="00F214CB">
        <w:rPr>
          <w:rFonts w:ascii="Arial" w:hAnsi="Arial" w:cs="Arial"/>
          <w:sz w:val="24"/>
          <w:szCs w:val="24"/>
        </w:rPr>
        <w:t xml:space="preserve"> </w:t>
      </w:r>
      <w:r w:rsidR="000B7EF5" w:rsidRPr="00F214CB">
        <w:rPr>
          <w:rFonts w:ascii="Arial" w:hAnsi="Arial" w:cs="Arial"/>
          <w:sz w:val="24"/>
          <w:szCs w:val="24"/>
        </w:rPr>
        <w:t xml:space="preserve"> </w:t>
      </w:r>
      <w:r w:rsidR="00487446" w:rsidRPr="00F214CB">
        <w:rPr>
          <w:rFonts w:ascii="Arial" w:hAnsi="Arial" w:cs="Arial"/>
          <w:sz w:val="24"/>
          <w:szCs w:val="24"/>
        </w:rPr>
        <w:t>C</w:t>
      </w:r>
      <w:r w:rsidR="00804E89" w:rsidRPr="00F214CB">
        <w:rPr>
          <w:rFonts w:ascii="Arial" w:hAnsi="Arial" w:cs="Arial"/>
          <w:sz w:val="24"/>
          <w:szCs w:val="24"/>
        </w:rPr>
        <w:t>omo</w:t>
      </w:r>
      <w:r w:rsidR="00C17CCC" w:rsidRPr="00F214CB">
        <w:rPr>
          <w:rFonts w:ascii="Arial" w:hAnsi="Arial" w:cs="Arial"/>
          <w:sz w:val="24"/>
          <w:szCs w:val="24"/>
        </w:rPr>
        <w:t xml:space="preserve"> destaca F</w:t>
      </w:r>
      <w:r w:rsidR="00BC545F" w:rsidRPr="00F214CB">
        <w:rPr>
          <w:rFonts w:ascii="Arial" w:hAnsi="Arial" w:cs="Arial"/>
          <w:sz w:val="24"/>
          <w:szCs w:val="24"/>
        </w:rPr>
        <w:t xml:space="preserve">igueiredo </w:t>
      </w:r>
      <w:r w:rsidR="00C17CCC" w:rsidRPr="00F214CB">
        <w:rPr>
          <w:rFonts w:ascii="Arial" w:hAnsi="Arial" w:cs="Arial"/>
          <w:sz w:val="24"/>
          <w:szCs w:val="24"/>
        </w:rPr>
        <w:t>(2017</w:t>
      </w:r>
      <w:r w:rsidR="001C4B3E" w:rsidRPr="00F214CB">
        <w:rPr>
          <w:rFonts w:ascii="Arial" w:hAnsi="Arial" w:cs="Arial"/>
          <w:sz w:val="24"/>
          <w:szCs w:val="24"/>
        </w:rPr>
        <w:t>, p. 35 - 36</w:t>
      </w:r>
      <w:r w:rsidR="00C17CCC" w:rsidRPr="00F214CB">
        <w:rPr>
          <w:rFonts w:ascii="Arial" w:hAnsi="Arial" w:cs="Arial"/>
          <w:sz w:val="24"/>
          <w:szCs w:val="24"/>
        </w:rPr>
        <w:t>)</w:t>
      </w:r>
      <w:r w:rsidR="00487446" w:rsidRPr="00F214CB">
        <w:rPr>
          <w:rFonts w:ascii="Arial" w:hAnsi="Arial" w:cs="Arial"/>
          <w:sz w:val="24"/>
          <w:szCs w:val="24"/>
        </w:rPr>
        <w:t>,</w:t>
      </w:r>
      <w:r w:rsidR="00D12A34" w:rsidRPr="00F214CB">
        <w:rPr>
          <w:rFonts w:ascii="Arial" w:hAnsi="Arial" w:cs="Arial"/>
          <w:sz w:val="24"/>
          <w:szCs w:val="24"/>
        </w:rPr>
        <w:t xml:space="preserve"> </w:t>
      </w:r>
      <w:r w:rsidR="00227225" w:rsidRPr="00F214CB">
        <w:rPr>
          <w:rFonts w:ascii="Arial" w:hAnsi="Arial" w:cs="Arial"/>
          <w:sz w:val="24"/>
          <w:szCs w:val="24"/>
        </w:rPr>
        <w:t>“</w:t>
      </w:r>
      <w:r w:rsidR="00D12A34" w:rsidRPr="00F214CB">
        <w:rPr>
          <w:rFonts w:ascii="Arial" w:hAnsi="Arial" w:cs="Arial"/>
          <w:sz w:val="24"/>
          <w:szCs w:val="24"/>
        </w:rPr>
        <w:t>a</w:t>
      </w:r>
      <w:r w:rsidR="00227225" w:rsidRPr="00F214CB">
        <w:rPr>
          <w:rFonts w:ascii="Arial" w:hAnsi="Arial" w:cs="Arial"/>
          <w:sz w:val="24"/>
          <w:szCs w:val="24"/>
        </w:rPr>
        <w:t xml:space="preserve"> figura masculina continuou ocupando o lugar central nos tratados produzidos nesta época. Em relação à constituição da família, manteve-se o padrão patriarcal tradicional de subordinação da mulher ao seu esposo</w:t>
      </w:r>
      <w:r w:rsidR="00FC7313" w:rsidRPr="00F214CB">
        <w:rPr>
          <w:rFonts w:ascii="Arial" w:hAnsi="Arial" w:cs="Arial"/>
          <w:sz w:val="24"/>
          <w:szCs w:val="24"/>
        </w:rPr>
        <w:t>”.</w:t>
      </w:r>
    </w:p>
    <w:p w14:paraId="5953E512" w14:textId="13FE43F1" w:rsidR="004E4E99" w:rsidRPr="00F214CB" w:rsidRDefault="00102883" w:rsidP="009D1ADC">
      <w:pPr>
        <w:pStyle w:val="SemEspaamento"/>
        <w:jc w:val="both"/>
        <w:rPr>
          <w:rFonts w:ascii="Arial" w:hAnsi="Arial" w:cs="Arial"/>
          <w:sz w:val="24"/>
          <w:szCs w:val="24"/>
        </w:rPr>
      </w:pPr>
      <w:r w:rsidRPr="00F214CB">
        <w:rPr>
          <w:rFonts w:ascii="Arial" w:hAnsi="Arial" w:cs="Arial"/>
          <w:sz w:val="24"/>
          <w:szCs w:val="24"/>
        </w:rPr>
        <w:tab/>
      </w:r>
      <w:r w:rsidR="00C04801" w:rsidRPr="00F214CB">
        <w:rPr>
          <w:rFonts w:ascii="Arial" w:hAnsi="Arial" w:cs="Arial"/>
          <w:sz w:val="24"/>
          <w:szCs w:val="24"/>
        </w:rPr>
        <w:t>No</w:t>
      </w:r>
      <w:r w:rsidR="00A02CBF" w:rsidRPr="00F214CB">
        <w:rPr>
          <w:rFonts w:ascii="Arial" w:hAnsi="Arial" w:cs="Arial"/>
          <w:sz w:val="24"/>
          <w:szCs w:val="24"/>
        </w:rPr>
        <w:t xml:space="preserve"> século XVIII, </w:t>
      </w:r>
      <w:r w:rsidR="001A5D00" w:rsidRPr="00F214CB">
        <w:rPr>
          <w:rFonts w:ascii="Arial" w:hAnsi="Arial" w:cs="Arial"/>
          <w:sz w:val="24"/>
          <w:szCs w:val="24"/>
        </w:rPr>
        <w:t>eclode</w:t>
      </w:r>
      <w:r w:rsidR="00A02CBF" w:rsidRPr="00F214CB">
        <w:rPr>
          <w:rFonts w:ascii="Arial" w:hAnsi="Arial" w:cs="Arial"/>
          <w:sz w:val="24"/>
          <w:szCs w:val="24"/>
        </w:rPr>
        <w:t xml:space="preserve"> o Iluminismo, </w:t>
      </w:r>
      <w:r w:rsidR="008A771D" w:rsidRPr="00F214CB">
        <w:rPr>
          <w:rFonts w:ascii="Arial" w:hAnsi="Arial" w:cs="Arial"/>
          <w:sz w:val="24"/>
          <w:szCs w:val="24"/>
        </w:rPr>
        <w:t>que</w:t>
      </w:r>
      <w:r w:rsidR="00FF3AB1" w:rsidRPr="00F214CB">
        <w:rPr>
          <w:rFonts w:ascii="Arial" w:hAnsi="Arial" w:cs="Arial"/>
          <w:sz w:val="24"/>
          <w:szCs w:val="24"/>
        </w:rPr>
        <w:t xml:space="preserve"> evidenciou </w:t>
      </w:r>
      <w:r w:rsidR="005B2271" w:rsidRPr="00F214CB">
        <w:rPr>
          <w:rFonts w:ascii="Arial" w:hAnsi="Arial" w:cs="Arial"/>
          <w:sz w:val="24"/>
          <w:szCs w:val="24"/>
        </w:rPr>
        <w:t>a supremacia da razão e do pensamento como instrumento</w:t>
      </w:r>
      <w:r w:rsidR="00F84EFB" w:rsidRPr="00F214CB">
        <w:rPr>
          <w:rFonts w:ascii="Arial" w:hAnsi="Arial" w:cs="Arial"/>
          <w:sz w:val="24"/>
          <w:szCs w:val="24"/>
        </w:rPr>
        <w:t>s</w:t>
      </w:r>
      <w:r w:rsidR="000378EE" w:rsidRPr="00F214CB">
        <w:rPr>
          <w:rFonts w:ascii="Arial" w:hAnsi="Arial" w:cs="Arial"/>
          <w:sz w:val="24"/>
          <w:szCs w:val="24"/>
        </w:rPr>
        <w:t xml:space="preserve"> que permite</w:t>
      </w:r>
      <w:r w:rsidR="00F84EFB" w:rsidRPr="00F214CB">
        <w:rPr>
          <w:rFonts w:ascii="Arial" w:hAnsi="Arial" w:cs="Arial"/>
          <w:sz w:val="24"/>
          <w:szCs w:val="24"/>
        </w:rPr>
        <w:t>m</w:t>
      </w:r>
      <w:r w:rsidR="000378EE" w:rsidRPr="00F214CB">
        <w:rPr>
          <w:rFonts w:ascii="Arial" w:hAnsi="Arial" w:cs="Arial"/>
          <w:sz w:val="24"/>
          <w:szCs w:val="24"/>
        </w:rPr>
        <w:t xml:space="preserve"> ao</w:t>
      </w:r>
      <w:r w:rsidR="005B2271" w:rsidRPr="00F214CB">
        <w:rPr>
          <w:rFonts w:ascii="Arial" w:hAnsi="Arial" w:cs="Arial"/>
          <w:sz w:val="24"/>
          <w:szCs w:val="24"/>
        </w:rPr>
        <w:t xml:space="preserve"> indivíduo autenticar a sua existência</w:t>
      </w:r>
      <w:r w:rsidR="000D4C8A" w:rsidRPr="00F214CB">
        <w:rPr>
          <w:rFonts w:ascii="Arial" w:hAnsi="Arial" w:cs="Arial"/>
          <w:sz w:val="24"/>
          <w:szCs w:val="24"/>
        </w:rPr>
        <w:t>,</w:t>
      </w:r>
      <w:r w:rsidR="0054571E" w:rsidRPr="00F214CB">
        <w:rPr>
          <w:rFonts w:ascii="Arial" w:hAnsi="Arial" w:cs="Arial"/>
          <w:sz w:val="24"/>
          <w:szCs w:val="24"/>
        </w:rPr>
        <w:t xml:space="preserve"> e apresentou, ainda que timidamente, uma mudança em relação aos períodos anteriores</w:t>
      </w:r>
      <w:r w:rsidR="005B2271" w:rsidRPr="00F214CB">
        <w:rPr>
          <w:rFonts w:ascii="Arial" w:hAnsi="Arial" w:cs="Arial"/>
          <w:sz w:val="24"/>
          <w:szCs w:val="24"/>
        </w:rPr>
        <w:t>.</w:t>
      </w:r>
      <w:r w:rsidR="008A771D" w:rsidRPr="00F214CB">
        <w:rPr>
          <w:rFonts w:ascii="Arial" w:hAnsi="Arial" w:cs="Arial"/>
          <w:sz w:val="24"/>
          <w:szCs w:val="24"/>
        </w:rPr>
        <w:t xml:space="preserve"> </w:t>
      </w:r>
      <w:r w:rsidR="00C9344E" w:rsidRPr="00F214CB">
        <w:rPr>
          <w:rFonts w:ascii="Arial" w:hAnsi="Arial" w:cs="Arial"/>
          <w:sz w:val="24"/>
          <w:szCs w:val="24"/>
        </w:rPr>
        <w:t>Foi</w:t>
      </w:r>
      <w:r w:rsidR="0034648C" w:rsidRPr="00F214CB">
        <w:rPr>
          <w:rFonts w:ascii="Arial" w:hAnsi="Arial" w:cs="Arial"/>
          <w:sz w:val="24"/>
          <w:szCs w:val="24"/>
        </w:rPr>
        <w:t xml:space="preserve"> durante o </w:t>
      </w:r>
      <w:r w:rsidR="008F6E3C" w:rsidRPr="00F214CB">
        <w:rPr>
          <w:rFonts w:ascii="Arial" w:hAnsi="Arial" w:cs="Arial"/>
          <w:sz w:val="24"/>
          <w:szCs w:val="24"/>
        </w:rPr>
        <w:t>Século</w:t>
      </w:r>
      <w:r w:rsidR="0034648C" w:rsidRPr="00F214CB">
        <w:rPr>
          <w:rFonts w:ascii="Arial" w:hAnsi="Arial" w:cs="Arial"/>
          <w:sz w:val="24"/>
          <w:szCs w:val="24"/>
        </w:rPr>
        <w:t xml:space="preserve"> das Luzes que</w:t>
      </w:r>
      <w:r w:rsidR="00B00228" w:rsidRPr="00F214CB">
        <w:rPr>
          <w:rFonts w:ascii="Arial" w:hAnsi="Arial" w:cs="Arial"/>
          <w:sz w:val="24"/>
          <w:szCs w:val="24"/>
        </w:rPr>
        <w:t xml:space="preserve"> </w:t>
      </w:r>
      <w:r w:rsidR="008F6E3C" w:rsidRPr="00F214CB">
        <w:rPr>
          <w:rFonts w:ascii="Arial" w:hAnsi="Arial" w:cs="Arial"/>
          <w:sz w:val="24"/>
          <w:szCs w:val="24"/>
        </w:rPr>
        <w:t>começaram a aparecer</w:t>
      </w:r>
      <w:r w:rsidR="00354393" w:rsidRPr="00F214CB">
        <w:rPr>
          <w:rFonts w:ascii="Arial" w:hAnsi="Arial" w:cs="Arial"/>
          <w:sz w:val="24"/>
          <w:szCs w:val="24"/>
        </w:rPr>
        <w:t xml:space="preserve"> as primeiras figuras </w:t>
      </w:r>
      <w:r w:rsidR="00A039EB" w:rsidRPr="00F214CB">
        <w:rPr>
          <w:rFonts w:ascii="Arial" w:hAnsi="Arial" w:cs="Arial"/>
          <w:sz w:val="24"/>
          <w:szCs w:val="24"/>
        </w:rPr>
        <w:t>que</w:t>
      </w:r>
      <w:r w:rsidR="00716DDB" w:rsidRPr="00F214CB">
        <w:rPr>
          <w:rFonts w:ascii="Arial" w:hAnsi="Arial" w:cs="Arial"/>
          <w:sz w:val="24"/>
          <w:szCs w:val="24"/>
        </w:rPr>
        <w:t xml:space="preserve"> quebraram, de certa forma, o estigma</w:t>
      </w:r>
      <w:r w:rsidR="008C0A9C" w:rsidRPr="00F214CB">
        <w:rPr>
          <w:rFonts w:ascii="Arial" w:hAnsi="Arial" w:cs="Arial"/>
          <w:sz w:val="24"/>
          <w:szCs w:val="24"/>
        </w:rPr>
        <w:t xml:space="preserve"> carregado pelas mulheres até então.</w:t>
      </w:r>
      <w:r w:rsidR="00A039EB" w:rsidRPr="00F214CB">
        <w:rPr>
          <w:rFonts w:ascii="Arial" w:hAnsi="Arial" w:cs="Arial"/>
          <w:sz w:val="24"/>
          <w:szCs w:val="24"/>
        </w:rPr>
        <w:t xml:space="preserve"> </w:t>
      </w:r>
      <w:r w:rsidR="004E6FD0" w:rsidRPr="00F214CB">
        <w:rPr>
          <w:rFonts w:ascii="Arial" w:hAnsi="Arial" w:cs="Arial"/>
          <w:sz w:val="24"/>
          <w:szCs w:val="24"/>
        </w:rPr>
        <w:t>C</w:t>
      </w:r>
      <w:r w:rsidR="00141998" w:rsidRPr="00F214CB">
        <w:rPr>
          <w:rFonts w:ascii="Arial" w:hAnsi="Arial" w:cs="Arial"/>
          <w:sz w:val="24"/>
          <w:szCs w:val="24"/>
        </w:rPr>
        <w:t>omo</w:t>
      </w:r>
      <w:r w:rsidR="0009189D" w:rsidRPr="00F214CB">
        <w:rPr>
          <w:rFonts w:ascii="Arial" w:hAnsi="Arial" w:cs="Arial"/>
          <w:sz w:val="24"/>
          <w:szCs w:val="24"/>
        </w:rPr>
        <w:t xml:space="preserve"> bem </w:t>
      </w:r>
      <w:r w:rsidR="00CE6A98" w:rsidRPr="00F214CB">
        <w:rPr>
          <w:rFonts w:ascii="Arial" w:hAnsi="Arial" w:cs="Arial"/>
          <w:sz w:val="24"/>
          <w:szCs w:val="24"/>
        </w:rPr>
        <w:t>aponta</w:t>
      </w:r>
      <w:r w:rsidR="0034367C" w:rsidRPr="00F214CB">
        <w:rPr>
          <w:rFonts w:ascii="Arial" w:hAnsi="Arial" w:cs="Arial"/>
          <w:sz w:val="24"/>
          <w:szCs w:val="24"/>
        </w:rPr>
        <w:t xml:space="preserve"> </w:t>
      </w:r>
      <w:r w:rsidR="00D95601" w:rsidRPr="00F214CB">
        <w:rPr>
          <w:rFonts w:ascii="Arial" w:hAnsi="Arial" w:cs="Arial"/>
          <w:sz w:val="24"/>
          <w:szCs w:val="24"/>
        </w:rPr>
        <w:t xml:space="preserve">Patrícia Rocha </w:t>
      </w:r>
      <w:r w:rsidR="0034367C" w:rsidRPr="00F214CB">
        <w:rPr>
          <w:rFonts w:ascii="Arial" w:hAnsi="Arial" w:cs="Arial"/>
          <w:sz w:val="24"/>
          <w:szCs w:val="24"/>
        </w:rPr>
        <w:t>(20</w:t>
      </w:r>
      <w:r w:rsidR="0089280B" w:rsidRPr="00F214CB">
        <w:rPr>
          <w:rFonts w:ascii="Arial" w:hAnsi="Arial" w:cs="Arial"/>
          <w:sz w:val="24"/>
          <w:szCs w:val="24"/>
        </w:rPr>
        <w:t>0</w:t>
      </w:r>
      <w:r w:rsidR="0034367C" w:rsidRPr="00F214CB">
        <w:rPr>
          <w:rFonts w:ascii="Arial" w:hAnsi="Arial" w:cs="Arial"/>
          <w:sz w:val="24"/>
          <w:szCs w:val="24"/>
        </w:rPr>
        <w:t>9)</w:t>
      </w:r>
      <w:r w:rsidR="00176313" w:rsidRPr="00F214CB">
        <w:rPr>
          <w:rFonts w:ascii="Arial" w:hAnsi="Arial" w:cs="Arial"/>
          <w:sz w:val="24"/>
          <w:szCs w:val="24"/>
        </w:rPr>
        <w:t>,</w:t>
      </w:r>
      <w:r w:rsidR="005507C6" w:rsidRPr="00F214CB">
        <w:rPr>
          <w:rFonts w:ascii="Arial" w:hAnsi="Arial" w:cs="Arial"/>
          <w:sz w:val="24"/>
          <w:szCs w:val="24"/>
        </w:rPr>
        <w:t xml:space="preserve"> no seu livro </w:t>
      </w:r>
      <w:r w:rsidR="005507C6" w:rsidRPr="00F214CB">
        <w:rPr>
          <w:rFonts w:ascii="Arial" w:hAnsi="Arial" w:cs="Arial"/>
          <w:i/>
          <w:iCs/>
          <w:sz w:val="24"/>
          <w:szCs w:val="24"/>
        </w:rPr>
        <w:t>Mulheres sob todas as luzes: a emancipação feminina e os últimos dias do patriarcado</w:t>
      </w:r>
      <w:r w:rsidR="00176313" w:rsidRPr="00F214CB">
        <w:rPr>
          <w:rFonts w:ascii="Arial" w:hAnsi="Arial" w:cs="Arial"/>
          <w:i/>
          <w:iCs/>
        </w:rPr>
        <w:t>,</w:t>
      </w:r>
      <w:r w:rsidR="0034367C" w:rsidRPr="00F214CB">
        <w:rPr>
          <w:rFonts w:ascii="Arial" w:hAnsi="Arial" w:cs="Arial"/>
          <w:sz w:val="24"/>
          <w:szCs w:val="24"/>
        </w:rPr>
        <w:t xml:space="preserve"> “No século 18, com o trabalho de pensadoras iluministas, defensoras da educação feminina, o mundo deu seu primeiro grande salto em busca da igualdade social, política, cultural e econômica entre os sexos”</w:t>
      </w:r>
      <w:r w:rsidR="00B35EED" w:rsidRPr="00F214CB">
        <w:rPr>
          <w:rFonts w:ascii="Arial" w:hAnsi="Arial" w:cs="Arial"/>
          <w:sz w:val="24"/>
          <w:szCs w:val="24"/>
        </w:rPr>
        <w:t xml:space="preserve"> </w:t>
      </w:r>
      <w:r w:rsidR="00234C54" w:rsidRPr="00F214CB">
        <w:rPr>
          <w:rFonts w:ascii="Arial" w:hAnsi="Arial" w:cs="Arial"/>
          <w:sz w:val="24"/>
          <w:szCs w:val="24"/>
        </w:rPr>
        <w:t>(</w:t>
      </w:r>
      <w:r w:rsidR="006F123E" w:rsidRPr="00F214CB">
        <w:rPr>
          <w:rFonts w:ascii="Arial" w:hAnsi="Arial" w:cs="Arial"/>
          <w:sz w:val="24"/>
          <w:szCs w:val="24"/>
        </w:rPr>
        <w:t xml:space="preserve">ROCHA, </w:t>
      </w:r>
      <w:r w:rsidR="00345CF7" w:rsidRPr="00F214CB">
        <w:rPr>
          <w:rFonts w:ascii="Arial" w:hAnsi="Arial" w:cs="Arial"/>
          <w:sz w:val="24"/>
          <w:szCs w:val="24"/>
        </w:rPr>
        <w:t xml:space="preserve">2009, p. </w:t>
      </w:r>
      <w:r w:rsidR="0089280B" w:rsidRPr="00F214CB">
        <w:rPr>
          <w:rFonts w:ascii="Arial" w:hAnsi="Arial" w:cs="Arial"/>
          <w:sz w:val="24"/>
          <w:szCs w:val="24"/>
        </w:rPr>
        <w:t>62</w:t>
      </w:r>
      <w:r w:rsidR="00234C54" w:rsidRPr="00F214CB">
        <w:rPr>
          <w:rFonts w:ascii="Arial" w:hAnsi="Arial" w:cs="Arial"/>
          <w:sz w:val="24"/>
          <w:szCs w:val="24"/>
        </w:rPr>
        <w:t>)</w:t>
      </w:r>
      <w:r w:rsidR="00B35EED" w:rsidRPr="00F214CB">
        <w:rPr>
          <w:rFonts w:ascii="Arial" w:hAnsi="Arial" w:cs="Arial"/>
          <w:sz w:val="24"/>
          <w:szCs w:val="24"/>
        </w:rPr>
        <w:t>.</w:t>
      </w:r>
      <w:r w:rsidR="00C459D1" w:rsidRPr="00F214CB">
        <w:rPr>
          <w:rFonts w:ascii="Arial" w:hAnsi="Arial" w:cs="Arial"/>
          <w:sz w:val="24"/>
          <w:szCs w:val="24"/>
        </w:rPr>
        <w:tab/>
      </w:r>
    </w:p>
    <w:p w14:paraId="6C3FB15D" w14:textId="290091D8" w:rsidR="008B77F5" w:rsidRPr="00F214CB" w:rsidRDefault="008B77F5" w:rsidP="009D1ADC">
      <w:pPr>
        <w:pStyle w:val="SemEspaamento"/>
        <w:jc w:val="both"/>
        <w:rPr>
          <w:rFonts w:ascii="Arial" w:hAnsi="Arial" w:cs="Arial"/>
          <w:b/>
          <w:bCs/>
          <w:sz w:val="24"/>
          <w:szCs w:val="24"/>
        </w:rPr>
      </w:pPr>
    </w:p>
    <w:p w14:paraId="25A39F8C" w14:textId="4433CD45" w:rsidR="00FC4A32" w:rsidRPr="00F214CB" w:rsidRDefault="00585764" w:rsidP="009D1ADC">
      <w:pPr>
        <w:pStyle w:val="SemEspaamento"/>
        <w:jc w:val="both"/>
        <w:rPr>
          <w:rFonts w:ascii="Arial" w:hAnsi="Arial" w:cs="Arial"/>
          <w:b/>
          <w:bCs/>
          <w:sz w:val="24"/>
          <w:szCs w:val="24"/>
        </w:rPr>
      </w:pPr>
      <w:r w:rsidRPr="00F214CB">
        <w:rPr>
          <w:rFonts w:ascii="Arial" w:hAnsi="Arial" w:cs="Arial"/>
          <w:b/>
          <w:bCs/>
          <w:sz w:val="24"/>
          <w:szCs w:val="24"/>
        </w:rPr>
        <w:t>3</w:t>
      </w:r>
      <w:r w:rsidR="00203D52" w:rsidRPr="00F214CB">
        <w:rPr>
          <w:rFonts w:ascii="Arial" w:hAnsi="Arial" w:cs="Arial"/>
          <w:b/>
          <w:bCs/>
          <w:sz w:val="24"/>
          <w:szCs w:val="24"/>
        </w:rPr>
        <w:t xml:space="preserve"> </w:t>
      </w:r>
      <w:r w:rsidR="00FC4A32" w:rsidRPr="00F214CB">
        <w:rPr>
          <w:rFonts w:ascii="Arial" w:hAnsi="Arial" w:cs="Arial"/>
          <w:b/>
          <w:bCs/>
          <w:sz w:val="24"/>
          <w:szCs w:val="24"/>
        </w:rPr>
        <w:t xml:space="preserve">PASSADO E PRESENTE: </w:t>
      </w:r>
      <w:r w:rsidR="00F04529" w:rsidRPr="00F214CB">
        <w:rPr>
          <w:rFonts w:ascii="Arial" w:hAnsi="Arial" w:cs="Arial"/>
          <w:b/>
          <w:bCs/>
          <w:sz w:val="24"/>
          <w:szCs w:val="24"/>
        </w:rPr>
        <w:t>A</w:t>
      </w:r>
      <w:r w:rsidR="00031068" w:rsidRPr="00F214CB">
        <w:rPr>
          <w:rFonts w:ascii="Arial" w:hAnsi="Arial" w:cs="Arial"/>
          <w:b/>
          <w:bCs/>
          <w:sz w:val="24"/>
          <w:szCs w:val="24"/>
        </w:rPr>
        <w:t xml:space="preserve"> CONSTRUÇÃO DOS DIREITOS DAS</w:t>
      </w:r>
      <w:r w:rsidR="0085542D" w:rsidRPr="00F214CB">
        <w:rPr>
          <w:rFonts w:ascii="Arial" w:hAnsi="Arial" w:cs="Arial"/>
          <w:b/>
          <w:bCs/>
          <w:sz w:val="24"/>
          <w:szCs w:val="24"/>
        </w:rPr>
        <w:t xml:space="preserve"> </w:t>
      </w:r>
      <w:r w:rsidR="00031068" w:rsidRPr="00F214CB">
        <w:rPr>
          <w:rFonts w:ascii="Arial" w:hAnsi="Arial" w:cs="Arial"/>
          <w:b/>
          <w:bCs/>
          <w:sz w:val="24"/>
          <w:szCs w:val="24"/>
        </w:rPr>
        <w:t>MULHERES NO BRASIL</w:t>
      </w:r>
    </w:p>
    <w:p w14:paraId="714B1850" w14:textId="77777777" w:rsidR="00F62BAA" w:rsidRPr="00F214CB" w:rsidRDefault="009A558F" w:rsidP="009D1ADC">
      <w:pPr>
        <w:pStyle w:val="SemEspaamento"/>
        <w:jc w:val="both"/>
        <w:rPr>
          <w:rFonts w:ascii="Arial" w:hAnsi="Arial" w:cs="Arial"/>
          <w:sz w:val="24"/>
          <w:szCs w:val="24"/>
        </w:rPr>
      </w:pPr>
      <w:r w:rsidRPr="00F214CB">
        <w:rPr>
          <w:rFonts w:ascii="Arial" w:hAnsi="Arial" w:cs="Arial"/>
          <w:sz w:val="24"/>
          <w:szCs w:val="24"/>
        </w:rPr>
        <w:tab/>
      </w:r>
    </w:p>
    <w:p w14:paraId="2D2E832D" w14:textId="68F0A993" w:rsidR="00CE7F8E" w:rsidRPr="00F214CB" w:rsidRDefault="00F62BAA" w:rsidP="009D1ADC">
      <w:pPr>
        <w:pStyle w:val="SemEspaamento"/>
        <w:jc w:val="both"/>
        <w:rPr>
          <w:rFonts w:ascii="Arial" w:hAnsi="Arial" w:cs="Arial"/>
          <w:sz w:val="24"/>
          <w:szCs w:val="24"/>
          <w:shd w:val="clear" w:color="auto" w:fill="FFFFFF"/>
        </w:rPr>
      </w:pPr>
      <w:r w:rsidRPr="00F214CB">
        <w:rPr>
          <w:rFonts w:ascii="Arial" w:hAnsi="Arial" w:cs="Arial"/>
          <w:sz w:val="24"/>
          <w:szCs w:val="24"/>
        </w:rPr>
        <w:tab/>
      </w:r>
      <w:r w:rsidR="00603157" w:rsidRPr="00F214CB">
        <w:rPr>
          <w:rFonts w:ascii="Arial" w:hAnsi="Arial" w:cs="Arial"/>
          <w:sz w:val="24"/>
          <w:szCs w:val="24"/>
        </w:rPr>
        <w:t>N</w:t>
      </w:r>
      <w:r w:rsidR="006B343D" w:rsidRPr="00F214CB">
        <w:rPr>
          <w:rFonts w:ascii="Arial" w:hAnsi="Arial" w:cs="Arial"/>
          <w:sz w:val="24"/>
          <w:szCs w:val="24"/>
        </w:rPr>
        <w:t>o</w:t>
      </w:r>
      <w:r w:rsidR="00731CBC" w:rsidRPr="00F214CB">
        <w:rPr>
          <w:rFonts w:ascii="Arial" w:hAnsi="Arial" w:cs="Arial"/>
          <w:sz w:val="24"/>
          <w:szCs w:val="24"/>
        </w:rPr>
        <w:t xml:space="preserve"> Brasil,</w:t>
      </w:r>
      <w:r w:rsidR="006E06C5" w:rsidRPr="00F214CB">
        <w:rPr>
          <w:rFonts w:ascii="Arial" w:hAnsi="Arial" w:cs="Arial"/>
          <w:sz w:val="24"/>
          <w:szCs w:val="24"/>
        </w:rPr>
        <w:t xml:space="preserve"> </w:t>
      </w:r>
      <w:r w:rsidR="00F64A5A" w:rsidRPr="00F214CB">
        <w:rPr>
          <w:rFonts w:ascii="Arial" w:hAnsi="Arial" w:cs="Arial"/>
          <w:sz w:val="24"/>
          <w:szCs w:val="24"/>
        </w:rPr>
        <w:t xml:space="preserve">o sistema patriarcal </w:t>
      </w:r>
      <w:r w:rsidR="005349BC" w:rsidRPr="00F214CB">
        <w:rPr>
          <w:rFonts w:ascii="Arial" w:hAnsi="Arial" w:cs="Arial"/>
          <w:sz w:val="24"/>
          <w:szCs w:val="24"/>
        </w:rPr>
        <w:t>começ</w:t>
      </w:r>
      <w:r w:rsidR="0081308B" w:rsidRPr="00F214CB">
        <w:rPr>
          <w:rFonts w:ascii="Arial" w:hAnsi="Arial" w:cs="Arial"/>
          <w:sz w:val="24"/>
          <w:szCs w:val="24"/>
        </w:rPr>
        <w:t xml:space="preserve">ou </w:t>
      </w:r>
      <w:r w:rsidR="005349BC" w:rsidRPr="00F214CB">
        <w:rPr>
          <w:rFonts w:ascii="Arial" w:hAnsi="Arial" w:cs="Arial"/>
          <w:sz w:val="24"/>
          <w:szCs w:val="24"/>
        </w:rPr>
        <w:t xml:space="preserve">a se erguer </w:t>
      </w:r>
      <w:r w:rsidR="00201A6E" w:rsidRPr="00F214CB">
        <w:rPr>
          <w:rFonts w:ascii="Arial" w:hAnsi="Arial" w:cs="Arial"/>
          <w:sz w:val="24"/>
          <w:szCs w:val="24"/>
        </w:rPr>
        <w:t>n</w:t>
      </w:r>
      <w:r w:rsidR="006E06C5" w:rsidRPr="00F214CB">
        <w:rPr>
          <w:rFonts w:ascii="Arial" w:hAnsi="Arial" w:cs="Arial"/>
          <w:sz w:val="24"/>
          <w:szCs w:val="24"/>
        </w:rPr>
        <w:t>o período colonial</w:t>
      </w:r>
      <w:r w:rsidR="00182FF2" w:rsidRPr="00F214CB">
        <w:rPr>
          <w:rFonts w:ascii="Arial" w:hAnsi="Arial" w:cs="Arial"/>
          <w:sz w:val="24"/>
          <w:szCs w:val="24"/>
          <w:shd w:val="clear" w:color="auto" w:fill="FFFFFF"/>
        </w:rPr>
        <w:t>.</w:t>
      </w:r>
      <w:r w:rsidR="006F2AE0" w:rsidRPr="00F214CB">
        <w:rPr>
          <w:rFonts w:ascii="Arial" w:hAnsi="Arial" w:cs="Arial"/>
          <w:sz w:val="24"/>
          <w:szCs w:val="24"/>
          <w:shd w:val="clear" w:color="auto" w:fill="FFFFFF"/>
        </w:rPr>
        <w:t xml:space="preserve"> </w:t>
      </w:r>
      <w:r w:rsidR="00182FF2" w:rsidRPr="00F214CB">
        <w:rPr>
          <w:rFonts w:ascii="Arial" w:hAnsi="Arial" w:cs="Arial"/>
          <w:sz w:val="24"/>
          <w:szCs w:val="24"/>
          <w:shd w:val="clear" w:color="auto" w:fill="FFFFFF"/>
        </w:rPr>
        <w:t>O</w:t>
      </w:r>
      <w:r w:rsidR="0041776F" w:rsidRPr="00F214CB">
        <w:rPr>
          <w:rFonts w:ascii="Arial" w:hAnsi="Arial" w:cs="Arial"/>
          <w:sz w:val="24"/>
          <w:szCs w:val="24"/>
          <w:shd w:val="clear" w:color="auto" w:fill="FFFFFF"/>
        </w:rPr>
        <w:t>s registros históricos mostram</w:t>
      </w:r>
      <w:r w:rsidR="0033403B" w:rsidRPr="00F214CB">
        <w:rPr>
          <w:rFonts w:ascii="Arial" w:hAnsi="Arial" w:cs="Arial"/>
          <w:sz w:val="24"/>
          <w:szCs w:val="24"/>
          <w:shd w:val="clear" w:color="auto" w:fill="FFFFFF"/>
        </w:rPr>
        <w:t xml:space="preserve"> </w:t>
      </w:r>
      <w:r w:rsidR="002E1EFF" w:rsidRPr="00F214CB">
        <w:rPr>
          <w:rFonts w:ascii="Arial" w:hAnsi="Arial" w:cs="Arial"/>
          <w:sz w:val="24"/>
          <w:szCs w:val="24"/>
          <w:shd w:val="clear" w:color="auto" w:fill="FFFFFF"/>
        </w:rPr>
        <w:t xml:space="preserve">que </w:t>
      </w:r>
      <w:r w:rsidR="007E5483" w:rsidRPr="00F214CB">
        <w:rPr>
          <w:rFonts w:ascii="Arial" w:hAnsi="Arial" w:cs="Arial"/>
          <w:sz w:val="24"/>
          <w:szCs w:val="24"/>
          <w:shd w:val="clear" w:color="auto" w:fill="FFFFFF"/>
        </w:rPr>
        <w:t>o</w:t>
      </w:r>
      <w:r w:rsidR="0090110D" w:rsidRPr="00F214CB">
        <w:rPr>
          <w:rFonts w:ascii="Arial" w:hAnsi="Arial" w:cs="Arial"/>
          <w:sz w:val="24"/>
          <w:szCs w:val="24"/>
          <w:shd w:val="clear" w:color="auto" w:fill="FFFFFF"/>
        </w:rPr>
        <w:t xml:space="preserve"> patriarcalismo conferia aos homens </w:t>
      </w:r>
      <w:r w:rsidR="00D635BC" w:rsidRPr="00F214CB">
        <w:rPr>
          <w:rFonts w:ascii="Arial" w:hAnsi="Arial" w:cs="Arial"/>
          <w:sz w:val="24"/>
          <w:szCs w:val="24"/>
          <w:shd w:val="clear" w:color="auto" w:fill="FFFFFF"/>
        </w:rPr>
        <w:t xml:space="preserve">uma pretensa superioridade </w:t>
      </w:r>
      <w:r w:rsidR="0090110D" w:rsidRPr="00F214CB">
        <w:rPr>
          <w:rFonts w:ascii="Arial" w:hAnsi="Arial" w:cs="Arial"/>
          <w:sz w:val="24"/>
          <w:szCs w:val="24"/>
          <w:shd w:val="clear" w:color="auto" w:fill="FFFFFF"/>
        </w:rPr>
        <w:t xml:space="preserve">hierárquica </w:t>
      </w:r>
      <w:r w:rsidR="00FC77D2" w:rsidRPr="00F214CB">
        <w:rPr>
          <w:rFonts w:ascii="Arial" w:hAnsi="Arial" w:cs="Arial"/>
          <w:sz w:val="24"/>
          <w:szCs w:val="24"/>
          <w:shd w:val="clear" w:color="auto" w:fill="FFFFFF"/>
        </w:rPr>
        <w:t xml:space="preserve">em </w:t>
      </w:r>
      <w:r w:rsidR="009E1414" w:rsidRPr="00F214CB">
        <w:rPr>
          <w:rFonts w:ascii="Arial" w:hAnsi="Arial" w:cs="Arial"/>
          <w:sz w:val="24"/>
          <w:szCs w:val="24"/>
          <w:shd w:val="clear" w:color="auto" w:fill="FFFFFF"/>
        </w:rPr>
        <w:t>relação às</w:t>
      </w:r>
      <w:r w:rsidR="0090110D" w:rsidRPr="00F214CB">
        <w:rPr>
          <w:rFonts w:ascii="Arial" w:hAnsi="Arial" w:cs="Arial"/>
          <w:sz w:val="24"/>
          <w:szCs w:val="24"/>
          <w:shd w:val="clear" w:color="auto" w:fill="FFFFFF"/>
        </w:rPr>
        <w:t xml:space="preserve"> mulheres</w:t>
      </w:r>
      <w:r w:rsidR="008335EE" w:rsidRPr="00F214CB">
        <w:rPr>
          <w:rFonts w:ascii="Arial" w:hAnsi="Arial" w:cs="Arial"/>
          <w:sz w:val="24"/>
          <w:szCs w:val="24"/>
          <w:shd w:val="clear" w:color="auto" w:fill="FFFFFF"/>
        </w:rPr>
        <w:t xml:space="preserve">, </w:t>
      </w:r>
      <w:r w:rsidR="001612E8" w:rsidRPr="00F214CB">
        <w:rPr>
          <w:rFonts w:ascii="Arial" w:hAnsi="Arial" w:cs="Arial"/>
          <w:sz w:val="24"/>
          <w:szCs w:val="24"/>
          <w:shd w:val="clear" w:color="auto" w:fill="FFFFFF"/>
        </w:rPr>
        <w:t>a</w:t>
      </w:r>
      <w:r w:rsidR="0090110D" w:rsidRPr="00F214CB">
        <w:rPr>
          <w:rFonts w:ascii="Arial" w:hAnsi="Arial" w:cs="Arial"/>
          <w:sz w:val="24"/>
          <w:szCs w:val="24"/>
          <w:shd w:val="clear" w:color="auto" w:fill="FFFFFF"/>
        </w:rPr>
        <w:t xml:space="preserve"> qual </w:t>
      </w:r>
      <w:r w:rsidR="002F4230" w:rsidRPr="00F214CB">
        <w:rPr>
          <w:rFonts w:ascii="Arial" w:hAnsi="Arial" w:cs="Arial"/>
          <w:sz w:val="24"/>
          <w:szCs w:val="24"/>
          <w:shd w:val="clear" w:color="auto" w:fill="FFFFFF"/>
        </w:rPr>
        <w:t>respaldou agressões</w:t>
      </w:r>
      <w:r w:rsidR="00B8249F" w:rsidRPr="00F214CB">
        <w:rPr>
          <w:rFonts w:ascii="Arial" w:hAnsi="Arial" w:cs="Arial"/>
          <w:sz w:val="24"/>
          <w:szCs w:val="24"/>
          <w:shd w:val="clear" w:color="auto" w:fill="FFFFFF"/>
        </w:rPr>
        <w:t xml:space="preserve"> físicas e verbais</w:t>
      </w:r>
      <w:r w:rsidR="0090110D" w:rsidRPr="00F214CB">
        <w:rPr>
          <w:rFonts w:ascii="Arial" w:hAnsi="Arial" w:cs="Arial"/>
          <w:sz w:val="24"/>
          <w:szCs w:val="24"/>
          <w:shd w:val="clear" w:color="auto" w:fill="FFFFFF"/>
        </w:rPr>
        <w:t xml:space="preserve"> </w:t>
      </w:r>
      <w:r w:rsidR="00F93DF6" w:rsidRPr="00F214CB">
        <w:rPr>
          <w:rFonts w:ascii="Arial" w:hAnsi="Arial" w:cs="Arial"/>
          <w:sz w:val="24"/>
          <w:szCs w:val="24"/>
          <w:shd w:val="clear" w:color="auto" w:fill="FFFFFF"/>
        </w:rPr>
        <w:t>cometidas</w:t>
      </w:r>
      <w:r w:rsidR="00965399" w:rsidRPr="00F214CB">
        <w:rPr>
          <w:rFonts w:ascii="Arial" w:hAnsi="Arial" w:cs="Arial"/>
          <w:sz w:val="24"/>
          <w:szCs w:val="24"/>
          <w:shd w:val="clear" w:color="auto" w:fill="FFFFFF"/>
        </w:rPr>
        <w:t xml:space="preserve"> </w:t>
      </w:r>
      <w:r w:rsidR="0090110D" w:rsidRPr="00F214CB">
        <w:rPr>
          <w:rFonts w:ascii="Arial" w:hAnsi="Arial" w:cs="Arial"/>
          <w:sz w:val="24"/>
          <w:szCs w:val="24"/>
          <w:shd w:val="clear" w:color="auto" w:fill="FFFFFF"/>
        </w:rPr>
        <w:t>pelos maridos</w:t>
      </w:r>
      <w:r w:rsidR="00965399" w:rsidRPr="00F214CB">
        <w:rPr>
          <w:rFonts w:ascii="Arial" w:hAnsi="Arial" w:cs="Arial"/>
          <w:sz w:val="24"/>
          <w:szCs w:val="24"/>
          <w:shd w:val="clear" w:color="auto" w:fill="FFFFFF"/>
        </w:rPr>
        <w:t xml:space="preserve"> que</w:t>
      </w:r>
      <w:r w:rsidR="0090110D" w:rsidRPr="00F214CB">
        <w:rPr>
          <w:rFonts w:ascii="Arial" w:hAnsi="Arial" w:cs="Arial"/>
          <w:sz w:val="24"/>
          <w:szCs w:val="24"/>
          <w:shd w:val="clear" w:color="auto" w:fill="FFFFFF"/>
        </w:rPr>
        <w:t xml:space="preserve"> </w:t>
      </w:r>
      <w:r w:rsidR="00F93DF6" w:rsidRPr="00F214CB">
        <w:rPr>
          <w:rFonts w:ascii="Arial" w:hAnsi="Arial" w:cs="Arial"/>
          <w:sz w:val="24"/>
          <w:szCs w:val="24"/>
          <w:shd w:val="clear" w:color="auto" w:fill="FFFFFF"/>
        </w:rPr>
        <w:t>tinha</w:t>
      </w:r>
      <w:r w:rsidR="0014449C" w:rsidRPr="00F214CB">
        <w:rPr>
          <w:rFonts w:ascii="Arial" w:hAnsi="Arial" w:cs="Arial"/>
          <w:sz w:val="24"/>
          <w:szCs w:val="24"/>
          <w:shd w:val="clear" w:color="auto" w:fill="FFFFFF"/>
        </w:rPr>
        <w:t>m</w:t>
      </w:r>
      <w:r w:rsidR="0090110D" w:rsidRPr="00F214CB">
        <w:rPr>
          <w:rFonts w:ascii="Arial" w:hAnsi="Arial" w:cs="Arial"/>
          <w:sz w:val="24"/>
          <w:szCs w:val="24"/>
          <w:shd w:val="clear" w:color="auto" w:fill="FFFFFF"/>
        </w:rPr>
        <w:t xml:space="preserve"> autoriza</w:t>
      </w:r>
      <w:r w:rsidR="00F93DF6" w:rsidRPr="00F214CB">
        <w:rPr>
          <w:rFonts w:ascii="Arial" w:hAnsi="Arial" w:cs="Arial"/>
          <w:sz w:val="24"/>
          <w:szCs w:val="24"/>
          <w:shd w:val="clear" w:color="auto" w:fill="FFFFFF"/>
        </w:rPr>
        <w:t>ção</w:t>
      </w:r>
      <w:r w:rsidR="00E563D0" w:rsidRPr="00F214CB">
        <w:rPr>
          <w:rFonts w:ascii="Arial" w:hAnsi="Arial" w:cs="Arial"/>
          <w:sz w:val="24"/>
          <w:szCs w:val="24"/>
          <w:shd w:val="clear" w:color="auto" w:fill="FFFFFF"/>
        </w:rPr>
        <w:t xml:space="preserve"> prevista na le</w:t>
      </w:r>
      <w:r w:rsidR="00A9500F" w:rsidRPr="00F214CB">
        <w:rPr>
          <w:rFonts w:ascii="Arial" w:hAnsi="Arial" w:cs="Arial"/>
          <w:sz w:val="24"/>
          <w:szCs w:val="24"/>
          <w:shd w:val="clear" w:color="auto" w:fill="FFFFFF"/>
        </w:rPr>
        <w:t>i</w:t>
      </w:r>
      <w:r w:rsidR="00E563D0" w:rsidRPr="00F214CB">
        <w:rPr>
          <w:rFonts w:ascii="Arial" w:hAnsi="Arial" w:cs="Arial"/>
          <w:sz w:val="24"/>
          <w:szCs w:val="24"/>
          <w:shd w:val="clear" w:color="auto" w:fill="FFFFFF"/>
        </w:rPr>
        <w:t xml:space="preserve"> para </w:t>
      </w:r>
      <w:r w:rsidR="00AF2DA1" w:rsidRPr="00F214CB">
        <w:rPr>
          <w:rFonts w:ascii="Arial" w:hAnsi="Arial" w:cs="Arial"/>
          <w:sz w:val="24"/>
          <w:szCs w:val="24"/>
          <w:shd w:val="clear" w:color="auto" w:fill="FFFFFF"/>
        </w:rPr>
        <w:t>aplicar “castigos” em suas esposas</w:t>
      </w:r>
      <w:r w:rsidR="0090110D" w:rsidRPr="00F214CB">
        <w:rPr>
          <w:rFonts w:ascii="Arial" w:hAnsi="Arial" w:cs="Arial"/>
          <w:sz w:val="24"/>
          <w:szCs w:val="24"/>
          <w:shd w:val="clear" w:color="auto" w:fill="FFFFFF"/>
        </w:rPr>
        <w:t>. </w:t>
      </w:r>
      <w:r w:rsidR="00AF3A91" w:rsidRPr="00F214CB">
        <w:rPr>
          <w:rFonts w:ascii="Arial" w:hAnsi="Arial" w:cs="Arial"/>
          <w:i/>
          <w:iCs/>
          <w:sz w:val="24"/>
          <w:szCs w:val="24"/>
          <w:shd w:val="clear" w:color="auto" w:fill="FFFFFF"/>
        </w:rPr>
        <w:t xml:space="preserve">As </w:t>
      </w:r>
      <w:r w:rsidR="005275D0" w:rsidRPr="00F214CB">
        <w:rPr>
          <w:rFonts w:ascii="Arial" w:hAnsi="Arial" w:cs="Arial"/>
          <w:i/>
          <w:iCs/>
          <w:sz w:val="24"/>
          <w:szCs w:val="24"/>
          <w:shd w:val="clear" w:color="auto" w:fill="FFFFFF"/>
        </w:rPr>
        <w:t>Ordenações Fi</w:t>
      </w:r>
      <w:r w:rsidR="0014449C" w:rsidRPr="00F214CB">
        <w:rPr>
          <w:rFonts w:ascii="Arial" w:hAnsi="Arial" w:cs="Arial"/>
          <w:i/>
          <w:iCs/>
          <w:sz w:val="24"/>
          <w:szCs w:val="24"/>
          <w:shd w:val="clear" w:color="auto" w:fill="FFFFFF"/>
        </w:rPr>
        <w:t>l</w:t>
      </w:r>
      <w:r w:rsidR="000F06E0" w:rsidRPr="00F214CB">
        <w:rPr>
          <w:rFonts w:ascii="Arial" w:hAnsi="Arial" w:cs="Arial"/>
          <w:i/>
          <w:iCs/>
          <w:sz w:val="24"/>
          <w:szCs w:val="24"/>
          <w:shd w:val="clear" w:color="auto" w:fill="FFFFFF"/>
        </w:rPr>
        <w:t>ipi</w:t>
      </w:r>
      <w:r w:rsidR="005275D0" w:rsidRPr="00F214CB">
        <w:rPr>
          <w:rFonts w:ascii="Arial" w:hAnsi="Arial" w:cs="Arial"/>
          <w:i/>
          <w:iCs/>
          <w:sz w:val="24"/>
          <w:szCs w:val="24"/>
          <w:shd w:val="clear" w:color="auto" w:fill="FFFFFF"/>
        </w:rPr>
        <w:t>nas</w:t>
      </w:r>
      <w:r w:rsidR="003F73EA" w:rsidRPr="00F214CB">
        <w:rPr>
          <w:rFonts w:ascii="Arial" w:hAnsi="Arial" w:cs="Arial"/>
          <w:sz w:val="24"/>
          <w:szCs w:val="24"/>
          <w:shd w:val="clear" w:color="auto" w:fill="FFFFFF"/>
        </w:rPr>
        <w:t xml:space="preserve"> (1603)</w:t>
      </w:r>
      <w:r w:rsidR="005275D0" w:rsidRPr="00F214CB">
        <w:rPr>
          <w:rFonts w:ascii="Arial" w:hAnsi="Arial" w:cs="Arial"/>
          <w:sz w:val="24"/>
          <w:szCs w:val="24"/>
          <w:shd w:val="clear" w:color="auto" w:fill="FFFFFF"/>
        </w:rPr>
        <w:t xml:space="preserve">, </w:t>
      </w:r>
      <w:r w:rsidR="00CF2865" w:rsidRPr="00F214CB">
        <w:rPr>
          <w:rFonts w:ascii="Arial" w:hAnsi="Arial" w:cs="Arial"/>
          <w:sz w:val="24"/>
          <w:szCs w:val="24"/>
          <w:shd w:val="clear" w:color="auto" w:fill="FFFFFF"/>
        </w:rPr>
        <w:t xml:space="preserve">legislação </w:t>
      </w:r>
      <w:r w:rsidR="00AF3A91" w:rsidRPr="00F214CB">
        <w:rPr>
          <w:rFonts w:ascii="Arial" w:hAnsi="Arial" w:cs="Arial"/>
          <w:sz w:val="24"/>
          <w:szCs w:val="24"/>
          <w:shd w:val="clear" w:color="auto" w:fill="FFFFFF"/>
        </w:rPr>
        <w:t xml:space="preserve">trazida para </w:t>
      </w:r>
      <w:r w:rsidR="00AF3A91" w:rsidRPr="00F214CB">
        <w:rPr>
          <w:rFonts w:ascii="Arial" w:hAnsi="Arial" w:cs="Arial"/>
          <w:sz w:val="24"/>
          <w:szCs w:val="24"/>
          <w:shd w:val="clear" w:color="auto" w:fill="FFFFFF"/>
        </w:rPr>
        <w:lastRenderedPageBreak/>
        <w:t xml:space="preserve">o Brasil pelos portugueses, </w:t>
      </w:r>
      <w:r w:rsidR="00A5208D" w:rsidRPr="00F214CB">
        <w:rPr>
          <w:rFonts w:ascii="Arial" w:hAnsi="Arial" w:cs="Arial"/>
          <w:sz w:val="24"/>
          <w:szCs w:val="24"/>
          <w:shd w:val="clear" w:color="auto" w:fill="FFFFFF"/>
        </w:rPr>
        <w:t>considerava</w:t>
      </w:r>
      <w:r w:rsidR="000F06E0" w:rsidRPr="00F214CB">
        <w:rPr>
          <w:rFonts w:ascii="Arial" w:hAnsi="Arial" w:cs="Arial"/>
          <w:sz w:val="24"/>
          <w:szCs w:val="24"/>
          <w:shd w:val="clear" w:color="auto" w:fill="FFFFFF"/>
        </w:rPr>
        <w:t>m</w:t>
      </w:r>
      <w:r w:rsidR="00A5208D" w:rsidRPr="00F214CB">
        <w:rPr>
          <w:rFonts w:ascii="Arial" w:hAnsi="Arial" w:cs="Arial"/>
          <w:sz w:val="24"/>
          <w:szCs w:val="24"/>
          <w:shd w:val="clear" w:color="auto" w:fill="FFFFFF"/>
        </w:rPr>
        <w:t xml:space="preserve"> </w:t>
      </w:r>
      <w:r w:rsidR="0077082B" w:rsidRPr="00F214CB">
        <w:rPr>
          <w:rFonts w:ascii="Arial" w:hAnsi="Arial" w:cs="Arial"/>
          <w:sz w:val="24"/>
          <w:szCs w:val="24"/>
          <w:shd w:val="clear" w:color="auto" w:fill="FFFFFF"/>
        </w:rPr>
        <w:t>a mulhe</w:t>
      </w:r>
      <w:r w:rsidR="0068136D" w:rsidRPr="00F214CB">
        <w:rPr>
          <w:rFonts w:ascii="Arial" w:hAnsi="Arial" w:cs="Arial"/>
          <w:sz w:val="24"/>
          <w:szCs w:val="24"/>
          <w:shd w:val="clear" w:color="auto" w:fill="FFFFFF"/>
        </w:rPr>
        <w:t>r</w:t>
      </w:r>
      <w:r w:rsidR="0077082B" w:rsidRPr="00F214CB">
        <w:rPr>
          <w:rFonts w:ascii="Arial" w:hAnsi="Arial" w:cs="Arial"/>
          <w:sz w:val="24"/>
          <w:szCs w:val="24"/>
          <w:shd w:val="clear" w:color="auto" w:fill="FFFFFF"/>
        </w:rPr>
        <w:t xml:space="preserve"> incapaz para praticar atos da vida civil sob </w:t>
      </w:r>
      <w:r w:rsidR="005649CC" w:rsidRPr="00F214CB">
        <w:rPr>
          <w:rFonts w:ascii="Arial" w:hAnsi="Arial" w:cs="Arial"/>
          <w:sz w:val="24"/>
          <w:szCs w:val="24"/>
          <w:shd w:val="clear" w:color="auto" w:fill="FFFFFF"/>
        </w:rPr>
        <w:t xml:space="preserve">a </w:t>
      </w:r>
      <w:r w:rsidR="0077082B" w:rsidRPr="00F214CB">
        <w:rPr>
          <w:rFonts w:ascii="Arial" w:hAnsi="Arial" w:cs="Arial"/>
          <w:sz w:val="24"/>
          <w:szCs w:val="24"/>
          <w:shd w:val="clear" w:color="auto" w:fill="FFFFFF"/>
        </w:rPr>
        <w:t>justificativa de “fraqueza de entendimento”</w:t>
      </w:r>
      <w:r w:rsidR="007F1EC9" w:rsidRPr="00F214CB">
        <w:rPr>
          <w:rFonts w:ascii="Arial" w:hAnsi="Arial" w:cs="Arial"/>
          <w:sz w:val="24"/>
          <w:szCs w:val="24"/>
          <w:shd w:val="clear" w:color="auto" w:fill="FFFFFF"/>
        </w:rPr>
        <w:t>.</w:t>
      </w:r>
      <w:r w:rsidR="00643082" w:rsidRPr="00F214CB">
        <w:rPr>
          <w:rFonts w:ascii="Arial" w:hAnsi="Arial" w:cs="Arial"/>
          <w:sz w:val="24"/>
          <w:szCs w:val="24"/>
          <w:shd w:val="clear" w:color="auto" w:fill="FFFFFF"/>
        </w:rPr>
        <w:t xml:space="preserve"> </w:t>
      </w:r>
      <w:r w:rsidR="007F1EC9" w:rsidRPr="00F214CB">
        <w:rPr>
          <w:rFonts w:ascii="Arial" w:hAnsi="Arial" w:cs="Arial"/>
          <w:sz w:val="24"/>
          <w:szCs w:val="24"/>
          <w:shd w:val="clear" w:color="auto" w:fill="FFFFFF"/>
        </w:rPr>
        <w:t>E</w:t>
      </w:r>
      <w:r w:rsidR="002F3CD7" w:rsidRPr="00F214CB">
        <w:rPr>
          <w:rFonts w:ascii="Arial" w:hAnsi="Arial" w:cs="Arial"/>
          <w:sz w:val="24"/>
          <w:szCs w:val="24"/>
          <w:shd w:val="clear" w:color="auto" w:fill="FFFFFF"/>
        </w:rPr>
        <w:t>ssa</w:t>
      </w:r>
      <w:r w:rsidR="00E1518A" w:rsidRPr="00F214CB">
        <w:rPr>
          <w:rFonts w:ascii="Arial" w:hAnsi="Arial" w:cs="Arial"/>
          <w:sz w:val="24"/>
          <w:szCs w:val="24"/>
          <w:shd w:val="clear" w:color="auto" w:fill="FFFFFF"/>
        </w:rPr>
        <w:t xml:space="preserve"> incapacidade só seria supri</w:t>
      </w:r>
      <w:r w:rsidR="0047087A" w:rsidRPr="00F214CB">
        <w:rPr>
          <w:rFonts w:ascii="Arial" w:hAnsi="Arial" w:cs="Arial"/>
          <w:sz w:val="24"/>
          <w:szCs w:val="24"/>
          <w:shd w:val="clear" w:color="auto" w:fill="FFFFFF"/>
        </w:rPr>
        <w:t>mi</w:t>
      </w:r>
      <w:r w:rsidR="00E1518A" w:rsidRPr="00F214CB">
        <w:rPr>
          <w:rFonts w:ascii="Arial" w:hAnsi="Arial" w:cs="Arial"/>
          <w:sz w:val="24"/>
          <w:szCs w:val="24"/>
          <w:shd w:val="clear" w:color="auto" w:fill="FFFFFF"/>
        </w:rPr>
        <w:t xml:space="preserve">da caso a mulher fosse casada, </w:t>
      </w:r>
      <w:r w:rsidR="00FC70B9" w:rsidRPr="00F214CB">
        <w:rPr>
          <w:rFonts w:ascii="Arial" w:hAnsi="Arial" w:cs="Arial"/>
          <w:sz w:val="24"/>
          <w:szCs w:val="24"/>
          <w:shd w:val="clear" w:color="auto" w:fill="FFFFFF"/>
        </w:rPr>
        <w:t>por meio</w:t>
      </w:r>
      <w:r w:rsidR="00A10218" w:rsidRPr="00F214CB">
        <w:rPr>
          <w:rFonts w:ascii="Arial" w:hAnsi="Arial" w:cs="Arial"/>
          <w:sz w:val="24"/>
          <w:szCs w:val="24"/>
          <w:shd w:val="clear" w:color="auto" w:fill="FFFFFF"/>
        </w:rPr>
        <w:t xml:space="preserve"> d</w:t>
      </w:r>
      <w:r w:rsidR="00FC70B9" w:rsidRPr="00F214CB">
        <w:rPr>
          <w:rFonts w:ascii="Arial" w:hAnsi="Arial" w:cs="Arial"/>
          <w:sz w:val="24"/>
          <w:szCs w:val="24"/>
          <w:shd w:val="clear" w:color="auto" w:fill="FFFFFF"/>
        </w:rPr>
        <w:t xml:space="preserve">o </w:t>
      </w:r>
      <w:r w:rsidR="00A10218" w:rsidRPr="00F214CB">
        <w:rPr>
          <w:rFonts w:ascii="Arial" w:hAnsi="Arial" w:cs="Arial"/>
          <w:sz w:val="24"/>
          <w:szCs w:val="24"/>
          <w:shd w:val="clear" w:color="auto" w:fill="FFFFFF"/>
        </w:rPr>
        <w:t xml:space="preserve">seu marido, </w:t>
      </w:r>
      <w:r w:rsidR="00FA241F" w:rsidRPr="00F214CB">
        <w:rPr>
          <w:rFonts w:ascii="Arial" w:hAnsi="Arial" w:cs="Arial"/>
          <w:sz w:val="24"/>
          <w:szCs w:val="24"/>
          <w:shd w:val="clear" w:color="auto" w:fill="FFFFFF"/>
        </w:rPr>
        <w:t>considerado</w:t>
      </w:r>
      <w:r w:rsidR="00FA1F72" w:rsidRPr="00F214CB">
        <w:rPr>
          <w:rFonts w:ascii="Arial" w:hAnsi="Arial" w:cs="Arial"/>
          <w:sz w:val="24"/>
          <w:szCs w:val="24"/>
          <w:shd w:val="clear" w:color="auto" w:fill="FFFFFF"/>
        </w:rPr>
        <w:t xml:space="preserve"> seu </w:t>
      </w:r>
      <w:r w:rsidR="00A10218" w:rsidRPr="00F214CB">
        <w:rPr>
          <w:rFonts w:ascii="Arial" w:hAnsi="Arial" w:cs="Arial"/>
          <w:sz w:val="24"/>
          <w:szCs w:val="24"/>
          <w:shd w:val="clear" w:color="auto" w:fill="FFFFFF"/>
        </w:rPr>
        <w:t>representante legal.</w:t>
      </w:r>
      <w:r w:rsidR="001E6CA7" w:rsidRPr="00F214CB">
        <w:rPr>
          <w:rFonts w:ascii="Arial" w:hAnsi="Arial" w:cs="Arial"/>
          <w:sz w:val="24"/>
          <w:szCs w:val="24"/>
          <w:shd w:val="clear" w:color="auto" w:fill="FFFFFF"/>
        </w:rPr>
        <w:t xml:space="preserve"> </w:t>
      </w:r>
      <w:r w:rsidR="001E6CA7" w:rsidRPr="00F214CB">
        <w:rPr>
          <w:rFonts w:ascii="Arial" w:hAnsi="Arial" w:cs="Arial"/>
          <w:sz w:val="24"/>
          <w:szCs w:val="24"/>
        </w:rPr>
        <w:t xml:space="preserve"> </w:t>
      </w:r>
      <w:r w:rsidR="00CE7F8E" w:rsidRPr="00F214CB">
        <w:rPr>
          <w:rFonts w:ascii="Arial" w:hAnsi="Arial" w:cs="Arial"/>
          <w:sz w:val="24"/>
          <w:szCs w:val="24"/>
        </w:rPr>
        <w:t>O Livro V (Título XXXVIII), que tratava dos Delitos e das Penas</w:t>
      </w:r>
      <w:r w:rsidR="005E7CD7" w:rsidRPr="00F214CB">
        <w:rPr>
          <w:rFonts w:ascii="Arial" w:hAnsi="Arial" w:cs="Arial"/>
          <w:sz w:val="24"/>
          <w:szCs w:val="24"/>
        </w:rPr>
        <w:t>,</w:t>
      </w:r>
      <w:r w:rsidR="00CE7F8E" w:rsidRPr="00F214CB">
        <w:rPr>
          <w:rFonts w:ascii="Arial" w:hAnsi="Arial" w:cs="Arial"/>
          <w:sz w:val="24"/>
          <w:szCs w:val="24"/>
        </w:rPr>
        <w:t xml:space="preserve"> dispunha: </w:t>
      </w:r>
    </w:p>
    <w:p w14:paraId="3FF398BF" w14:textId="74828DE5" w:rsidR="001E6CA7" w:rsidRPr="00F214CB" w:rsidRDefault="00CE7F8E" w:rsidP="009D1ADC">
      <w:pPr>
        <w:pStyle w:val="SemEspaamento"/>
        <w:ind w:left="2268"/>
        <w:jc w:val="both"/>
        <w:rPr>
          <w:rFonts w:ascii="Arial" w:hAnsi="Arial" w:cs="Arial"/>
          <w:shd w:val="clear" w:color="auto" w:fill="FFFFFF"/>
        </w:rPr>
      </w:pPr>
      <w:r w:rsidRPr="00F214CB">
        <w:rPr>
          <w:rFonts w:ascii="Arial" w:hAnsi="Arial" w:cs="Arial"/>
        </w:rPr>
        <w:t xml:space="preserve">Achando o homem casado sua mulher em adultério, licitamente poderá matar assim a ela, como ao adultero, salvo se o marido for peão e o </w:t>
      </w:r>
      <w:r w:rsidR="00FD7BAD" w:rsidRPr="00F214CB">
        <w:rPr>
          <w:rFonts w:ascii="Arial" w:hAnsi="Arial" w:cs="Arial"/>
        </w:rPr>
        <w:t>adultero fidalgo</w:t>
      </w:r>
      <w:r w:rsidRPr="00F214CB">
        <w:rPr>
          <w:rFonts w:ascii="Arial" w:hAnsi="Arial" w:cs="Arial"/>
        </w:rPr>
        <w:t xml:space="preserve"> ou nosso Desembargador, ou pessoa de maior qualidade. Porém, quando matar alguma das sobreditas, achando-a com sua mulher em adultério não morrerá por isso, mas será degredado para África com pregão na audiência pelo tempo, que aos julgadores bem parecer, segundo a pessoa, que matar, não passando de três anos. E não somente poderá o marido matar sua mulher e o adúltero, que achar com ela em adultério, mas ainda os pode licitamente matar, sendo certo que lhe cometeram adultério; e entendendo assim provar, e provando depois o adultério por prova </w:t>
      </w:r>
      <w:r w:rsidR="002F1097" w:rsidRPr="00F214CB">
        <w:rPr>
          <w:rFonts w:ascii="Arial" w:hAnsi="Arial" w:cs="Arial"/>
        </w:rPr>
        <w:t>lícita</w:t>
      </w:r>
      <w:r w:rsidRPr="00F214CB">
        <w:rPr>
          <w:rFonts w:ascii="Arial" w:hAnsi="Arial" w:cs="Arial"/>
        </w:rPr>
        <w:t xml:space="preserve"> e bastante conforme a Direito, será livre sem pena alguma, salvo nos casos sobreditos, onde serão punidos segundo acima dito</w:t>
      </w:r>
      <w:r w:rsidR="00786359" w:rsidRPr="00F214CB">
        <w:rPr>
          <w:rFonts w:ascii="Arial" w:hAnsi="Arial" w:cs="Arial"/>
        </w:rPr>
        <w:t>.</w:t>
      </w:r>
      <w:r w:rsidR="0006427A">
        <w:rPr>
          <w:rFonts w:ascii="Arial" w:hAnsi="Arial" w:cs="Arial"/>
        </w:rPr>
        <w:t xml:space="preserve"> </w:t>
      </w:r>
      <w:r w:rsidR="00120FB0" w:rsidRPr="00120FB0">
        <w:rPr>
          <w:rFonts w:ascii="Arial" w:hAnsi="Arial" w:cs="Arial"/>
        </w:rPr>
        <w:t>(ORDENAÇÕES FILPINAS, s.d., Título XXXVIII)</w:t>
      </w:r>
    </w:p>
    <w:p w14:paraId="506F8D59" w14:textId="77777777" w:rsidR="00921DA3" w:rsidRPr="00F214CB" w:rsidRDefault="00921DA3" w:rsidP="009D1ADC">
      <w:pPr>
        <w:pStyle w:val="SemEspaamento"/>
        <w:ind w:left="2268"/>
        <w:jc w:val="both"/>
        <w:rPr>
          <w:rFonts w:ascii="Arial" w:hAnsi="Arial" w:cs="Arial"/>
          <w:sz w:val="24"/>
          <w:szCs w:val="24"/>
          <w:shd w:val="clear" w:color="auto" w:fill="FFFFFF"/>
        </w:rPr>
      </w:pPr>
    </w:p>
    <w:p w14:paraId="57011547" w14:textId="01C05DBB" w:rsidR="00AB3C03" w:rsidRPr="00F214CB" w:rsidRDefault="00B03F09" w:rsidP="009D1ADC">
      <w:pPr>
        <w:pStyle w:val="SemEspaamento"/>
        <w:jc w:val="both"/>
        <w:rPr>
          <w:rFonts w:ascii="Arial" w:hAnsi="Arial" w:cs="Arial"/>
          <w:sz w:val="24"/>
          <w:szCs w:val="24"/>
          <w:shd w:val="clear" w:color="auto" w:fill="FFFFFF"/>
        </w:rPr>
      </w:pPr>
      <w:r w:rsidRPr="00F214CB">
        <w:rPr>
          <w:rFonts w:ascii="Arial" w:hAnsi="Arial" w:cs="Arial"/>
          <w:sz w:val="24"/>
          <w:szCs w:val="24"/>
          <w:shd w:val="clear" w:color="auto" w:fill="FFFFFF"/>
        </w:rPr>
        <w:tab/>
      </w:r>
      <w:r w:rsidR="00511B4D" w:rsidRPr="00F214CB">
        <w:rPr>
          <w:rFonts w:ascii="Arial" w:hAnsi="Arial" w:cs="Arial"/>
          <w:sz w:val="24"/>
          <w:szCs w:val="24"/>
          <w:shd w:val="clear" w:color="auto" w:fill="FFFFFF"/>
        </w:rPr>
        <w:t>No campo do Direito Penal, essa</w:t>
      </w:r>
      <w:r w:rsidR="00921DA3" w:rsidRPr="00F214CB">
        <w:rPr>
          <w:rFonts w:ascii="Arial" w:hAnsi="Arial" w:cs="Arial"/>
          <w:sz w:val="24"/>
          <w:szCs w:val="24"/>
          <w:shd w:val="clear" w:color="auto" w:fill="FFFFFF"/>
        </w:rPr>
        <w:t xml:space="preserve"> legislação</w:t>
      </w:r>
      <w:r w:rsidR="00511B4D" w:rsidRPr="00F214CB">
        <w:rPr>
          <w:rFonts w:ascii="Arial" w:hAnsi="Arial" w:cs="Arial"/>
          <w:sz w:val="24"/>
          <w:szCs w:val="24"/>
          <w:shd w:val="clear" w:color="auto" w:fill="FFFFFF"/>
        </w:rPr>
        <w:t xml:space="preserve"> vigor</w:t>
      </w:r>
      <w:r w:rsidR="00924152" w:rsidRPr="00F214CB">
        <w:rPr>
          <w:rFonts w:ascii="Arial" w:hAnsi="Arial" w:cs="Arial"/>
          <w:sz w:val="24"/>
          <w:szCs w:val="24"/>
          <w:shd w:val="clear" w:color="auto" w:fill="FFFFFF"/>
        </w:rPr>
        <w:t>ou</w:t>
      </w:r>
      <w:r w:rsidR="00EF0CCF" w:rsidRPr="00F214CB">
        <w:rPr>
          <w:rFonts w:ascii="Arial" w:hAnsi="Arial" w:cs="Arial"/>
          <w:sz w:val="24"/>
          <w:szCs w:val="24"/>
          <w:shd w:val="clear" w:color="auto" w:fill="FFFFFF"/>
        </w:rPr>
        <w:t xml:space="preserve"> </w:t>
      </w:r>
      <w:r w:rsidR="00511B4D" w:rsidRPr="00F214CB">
        <w:rPr>
          <w:rFonts w:ascii="Arial" w:hAnsi="Arial" w:cs="Arial"/>
          <w:sz w:val="24"/>
          <w:szCs w:val="24"/>
          <w:shd w:val="clear" w:color="auto" w:fill="FFFFFF"/>
        </w:rPr>
        <w:t xml:space="preserve">no país até a publicação </w:t>
      </w:r>
      <w:r w:rsidR="00511B4D" w:rsidRPr="00F214CB">
        <w:rPr>
          <w:rFonts w:ascii="Arial" w:hAnsi="Arial" w:cs="Arial"/>
          <w:sz w:val="24"/>
          <w:szCs w:val="24"/>
        </w:rPr>
        <w:t xml:space="preserve">do primeiro </w:t>
      </w:r>
      <w:r w:rsidR="00616370" w:rsidRPr="00F214CB">
        <w:rPr>
          <w:rFonts w:ascii="Arial" w:hAnsi="Arial" w:cs="Arial"/>
          <w:sz w:val="24"/>
          <w:szCs w:val="24"/>
        </w:rPr>
        <w:t>c</w:t>
      </w:r>
      <w:r w:rsidR="00511B4D" w:rsidRPr="00F214CB">
        <w:rPr>
          <w:rFonts w:ascii="Arial" w:hAnsi="Arial" w:cs="Arial"/>
          <w:sz w:val="24"/>
          <w:szCs w:val="24"/>
        </w:rPr>
        <w:t xml:space="preserve">ódigo </w:t>
      </w:r>
      <w:r w:rsidR="00616370" w:rsidRPr="00F214CB">
        <w:rPr>
          <w:rFonts w:ascii="Arial" w:hAnsi="Arial" w:cs="Arial"/>
          <w:sz w:val="24"/>
          <w:szCs w:val="24"/>
        </w:rPr>
        <w:t>p</w:t>
      </w:r>
      <w:r w:rsidR="00511B4D" w:rsidRPr="00F214CB">
        <w:rPr>
          <w:rFonts w:ascii="Arial" w:hAnsi="Arial" w:cs="Arial"/>
          <w:sz w:val="24"/>
          <w:szCs w:val="24"/>
        </w:rPr>
        <w:t xml:space="preserve">enal </w:t>
      </w:r>
      <w:r w:rsidR="00616370" w:rsidRPr="00F214CB">
        <w:rPr>
          <w:rFonts w:ascii="Arial" w:hAnsi="Arial" w:cs="Arial"/>
          <w:sz w:val="24"/>
          <w:szCs w:val="24"/>
        </w:rPr>
        <w:t>b</w:t>
      </w:r>
      <w:r w:rsidR="00511B4D" w:rsidRPr="00F214CB">
        <w:rPr>
          <w:rFonts w:ascii="Arial" w:hAnsi="Arial" w:cs="Arial"/>
          <w:sz w:val="24"/>
          <w:szCs w:val="24"/>
        </w:rPr>
        <w:t xml:space="preserve">rasileiro, chamado de </w:t>
      </w:r>
      <w:r w:rsidR="00511B4D" w:rsidRPr="00F214CB">
        <w:rPr>
          <w:rFonts w:ascii="Arial" w:hAnsi="Arial" w:cs="Arial"/>
          <w:i/>
          <w:iCs/>
          <w:sz w:val="24"/>
          <w:szCs w:val="24"/>
        </w:rPr>
        <w:t>Código Criminal do Império do Brasil</w:t>
      </w:r>
      <w:r w:rsidR="00511B4D" w:rsidRPr="00F214CB">
        <w:rPr>
          <w:rFonts w:ascii="Arial" w:hAnsi="Arial" w:cs="Arial"/>
          <w:sz w:val="24"/>
          <w:szCs w:val="24"/>
        </w:rPr>
        <w:t xml:space="preserve"> (CCIB</w:t>
      </w:r>
      <w:r w:rsidR="001E1752" w:rsidRPr="00F214CB">
        <w:rPr>
          <w:rFonts w:ascii="Arial" w:hAnsi="Arial" w:cs="Arial"/>
          <w:sz w:val="24"/>
          <w:szCs w:val="24"/>
        </w:rPr>
        <w:t>/</w:t>
      </w:r>
      <w:r w:rsidR="00511B4D" w:rsidRPr="00F214CB">
        <w:rPr>
          <w:rFonts w:ascii="Arial" w:hAnsi="Arial" w:cs="Arial"/>
          <w:sz w:val="24"/>
          <w:szCs w:val="24"/>
        </w:rPr>
        <w:t xml:space="preserve"> 1830</w:t>
      </w:r>
      <w:r w:rsidR="001E1752" w:rsidRPr="00F214CB">
        <w:rPr>
          <w:rFonts w:ascii="Arial" w:hAnsi="Arial" w:cs="Arial"/>
          <w:sz w:val="24"/>
          <w:szCs w:val="24"/>
        </w:rPr>
        <w:t>)</w:t>
      </w:r>
      <w:r w:rsidR="00F84233" w:rsidRPr="00F214CB">
        <w:rPr>
          <w:rFonts w:ascii="Arial" w:hAnsi="Arial" w:cs="Arial"/>
          <w:sz w:val="24"/>
          <w:szCs w:val="24"/>
        </w:rPr>
        <w:t>.</w:t>
      </w:r>
      <w:r w:rsidR="007C5AED" w:rsidRPr="00F214CB">
        <w:rPr>
          <w:rFonts w:ascii="Arial" w:hAnsi="Arial" w:cs="Arial"/>
          <w:sz w:val="24"/>
          <w:szCs w:val="24"/>
        </w:rPr>
        <w:t xml:space="preserve"> </w:t>
      </w:r>
      <w:r w:rsidR="00F84233" w:rsidRPr="00F214CB">
        <w:rPr>
          <w:rFonts w:ascii="Arial" w:hAnsi="Arial" w:cs="Arial"/>
          <w:sz w:val="24"/>
          <w:szCs w:val="24"/>
        </w:rPr>
        <w:t>O</w:t>
      </w:r>
      <w:r w:rsidR="007C5AED" w:rsidRPr="00F214CB">
        <w:rPr>
          <w:rFonts w:ascii="Arial" w:hAnsi="Arial" w:cs="Arial"/>
          <w:sz w:val="24"/>
          <w:szCs w:val="24"/>
        </w:rPr>
        <w:t xml:space="preserve"> </w:t>
      </w:r>
      <w:r w:rsidR="00EF6D31" w:rsidRPr="00F214CB">
        <w:rPr>
          <w:rFonts w:ascii="Arial" w:hAnsi="Arial" w:cs="Arial"/>
          <w:sz w:val="24"/>
          <w:szCs w:val="24"/>
        </w:rPr>
        <w:t xml:space="preserve">referido </w:t>
      </w:r>
      <w:r w:rsidR="007C5AED" w:rsidRPr="00F214CB">
        <w:rPr>
          <w:rFonts w:ascii="Arial" w:hAnsi="Arial" w:cs="Arial"/>
          <w:sz w:val="24"/>
          <w:szCs w:val="24"/>
        </w:rPr>
        <w:t>código</w:t>
      </w:r>
      <w:r w:rsidR="006F478A" w:rsidRPr="00F214CB">
        <w:rPr>
          <w:rFonts w:ascii="Arial" w:hAnsi="Arial" w:cs="Arial"/>
          <w:sz w:val="24"/>
          <w:szCs w:val="24"/>
          <w:shd w:val="clear" w:color="auto" w:fill="FFFFFF"/>
        </w:rPr>
        <w:t xml:space="preserve"> afastou parte dessa</w:t>
      </w:r>
      <w:r w:rsidR="00293F2C" w:rsidRPr="00F214CB">
        <w:rPr>
          <w:rFonts w:ascii="Arial" w:hAnsi="Arial" w:cs="Arial"/>
          <w:sz w:val="24"/>
          <w:szCs w:val="24"/>
          <w:shd w:val="clear" w:color="auto" w:fill="FFFFFF"/>
        </w:rPr>
        <w:t>s</w:t>
      </w:r>
      <w:r w:rsidR="006F478A" w:rsidRPr="00F214CB">
        <w:rPr>
          <w:rFonts w:ascii="Arial" w:hAnsi="Arial" w:cs="Arial"/>
          <w:sz w:val="24"/>
          <w:szCs w:val="24"/>
          <w:shd w:val="clear" w:color="auto" w:fill="FFFFFF"/>
        </w:rPr>
        <w:t xml:space="preserve"> norma</w:t>
      </w:r>
      <w:r w:rsidR="00293F2C" w:rsidRPr="00F214CB">
        <w:rPr>
          <w:rFonts w:ascii="Arial" w:hAnsi="Arial" w:cs="Arial"/>
          <w:sz w:val="24"/>
          <w:szCs w:val="24"/>
          <w:shd w:val="clear" w:color="auto" w:fill="FFFFFF"/>
        </w:rPr>
        <w:t>s</w:t>
      </w:r>
      <w:r w:rsidR="006F478A" w:rsidRPr="00F214CB">
        <w:rPr>
          <w:rFonts w:ascii="Arial" w:hAnsi="Arial" w:cs="Arial"/>
          <w:sz w:val="24"/>
          <w:szCs w:val="24"/>
          <w:shd w:val="clear" w:color="auto" w:fill="FFFFFF"/>
        </w:rPr>
        <w:t>, dentre elas a que permit</w:t>
      </w:r>
      <w:r w:rsidR="0023752F" w:rsidRPr="00F214CB">
        <w:rPr>
          <w:rFonts w:ascii="Arial" w:hAnsi="Arial" w:cs="Arial"/>
          <w:sz w:val="24"/>
          <w:szCs w:val="24"/>
          <w:shd w:val="clear" w:color="auto" w:fill="FFFFFF"/>
        </w:rPr>
        <w:t>ia</w:t>
      </w:r>
      <w:r w:rsidR="006F478A" w:rsidRPr="00F214CB">
        <w:rPr>
          <w:rFonts w:ascii="Arial" w:hAnsi="Arial" w:cs="Arial"/>
          <w:sz w:val="24"/>
          <w:szCs w:val="24"/>
          <w:shd w:val="clear" w:color="auto" w:fill="FFFFFF"/>
        </w:rPr>
        <w:t xml:space="preserve"> os castigos e </w:t>
      </w:r>
      <w:r w:rsidR="0023752F" w:rsidRPr="00F214CB">
        <w:rPr>
          <w:rFonts w:ascii="Arial" w:hAnsi="Arial" w:cs="Arial"/>
          <w:sz w:val="24"/>
          <w:szCs w:val="24"/>
          <w:shd w:val="clear" w:color="auto" w:fill="FFFFFF"/>
        </w:rPr>
        <w:t>o assassinato</w:t>
      </w:r>
      <w:r w:rsidR="006F478A" w:rsidRPr="00F214CB">
        <w:rPr>
          <w:rFonts w:ascii="Arial" w:hAnsi="Arial" w:cs="Arial"/>
          <w:sz w:val="24"/>
          <w:szCs w:val="24"/>
          <w:shd w:val="clear" w:color="auto" w:fill="FFFFFF"/>
        </w:rPr>
        <w:t xml:space="preserve"> de mulheres por adultério, sendo substituída a vingança privada pela intervenção do Estado</w:t>
      </w:r>
      <w:r w:rsidR="00293F2C" w:rsidRPr="00F214CB">
        <w:rPr>
          <w:rFonts w:ascii="Arial" w:hAnsi="Arial" w:cs="Arial"/>
          <w:sz w:val="24"/>
          <w:szCs w:val="24"/>
          <w:shd w:val="clear" w:color="auto" w:fill="FFFFFF"/>
        </w:rPr>
        <w:t>.</w:t>
      </w:r>
      <w:r w:rsidR="00AB3C03" w:rsidRPr="00F214CB">
        <w:rPr>
          <w:rFonts w:ascii="Arial" w:hAnsi="Arial" w:cs="Arial"/>
          <w:sz w:val="24"/>
          <w:szCs w:val="24"/>
          <w:shd w:val="clear" w:color="auto" w:fill="FFFFFF"/>
        </w:rPr>
        <w:t xml:space="preserve"> </w:t>
      </w:r>
      <w:r w:rsidR="00293F2C" w:rsidRPr="00F214CB">
        <w:rPr>
          <w:rFonts w:ascii="Arial" w:hAnsi="Arial" w:cs="Arial"/>
          <w:sz w:val="24"/>
          <w:szCs w:val="24"/>
          <w:shd w:val="clear" w:color="auto" w:fill="FFFFFF"/>
        </w:rPr>
        <w:t>A</w:t>
      </w:r>
      <w:r w:rsidR="00AB3C03" w:rsidRPr="00F214CB">
        <w:rPr>
          <w:rFonts w:ascii="Arial" w:hAnsi="Arial" w:cs="Arial"/>
          <w:sz w:val="24"/>
          <w:szCs w:val="24"/>
          <w:shd w:val="clear" w:color="auto" w:fill="FFFFFF"/>
        </w:rPr>
        <w:t>ssim estava previsto:</w:t>
      </w:r>
    </w:p>
    <w:p w14:paraId="3681DF6E" w14:textId="77777777" w:rsidR="00AB3C03" w:rsidRPr="00F214CB" w:rsidRDefault="00AB3C03" w:rsidP="009D1ADC">
      <w:pPr>
        <w:pStyle w:val="SemEspaamento"/>
        <w:jc w:val="both"/>
        <w:rPr>
          <w:rFonts w:ascii="Arial" w:hAnsi="Arial" w:cs="Arial"/>
          <w:sz w:val="24"/>
          <w:szCs w:val="24"/>
          <w:shd w:val="clear" w:color="auto" w:fill="FFFFFF"/>
        </w:rPr>
      </w:pPr>
    </w:p>
    <w:p w14:paraId="56549B5F" w14:textId="77777777" w:rsidR="00AB3C03" w:rsidRPr="00F214CB" w:rsidRDefault="00AB3C03" w:rsidP="009D1ADC">
      <w:pPr>
        <w:pStyle w:val="SemEspaamento"/>
        <w:ind w:left="2268"/>
        <w:jc w:val="both"/>
        <w:rPr>
          <w:rFonts w:ascii="Arial" w:hAnsi="Arial" w:cs="Arial"/>
          <w:shd w:val="clear" w:color="auto" w:fill="FFFFFF"/>
        </w:rPr>
      </w:pPr>
      <w:r w:rsidRPr="00F214CB">
        <w:rPr>
          <w:rFonts w:ascii="Arial" w:hAnsi="Arial" w:cs="Arial"/>
          <w:shd w:val="clear" w:color="auto" w:fill="FFFFFF"/>
        </w:rPr>
        <w:t xml:space="preserve">Art. 250. A mulher casada, que </w:t>
      </w:r>
      <w:proofErr w:type="spellStart"/>
      <w:r w:rsidRPr="00F214CB">
        <w:rPr>
          <w:rFonts w:ascii="Arial" w:hAnsi="Arial" w:cs="Arial"/>
          <w:shd w:val="clear" w:color="auto" w:fill="FFFFFF"/>
        </w:rPr>
        <w:t>commetter</w:t>
      </w:r>
      <w:proofErr w:type="spellEnd"/>
      <w:r w:rsidRPr="00F214CB">
        <w:rPr>
          <w:rFonts w:ascii="Arial" w:hAnsi="Arial" w:cs="Arial"/>
          <w:shd w:val="clear" w:color="auto" w:fill="FFFFFF"/>
        </w:rPr>
        <w:t xml:space="preserve"> </w:t>
      </w:r>
      <w:proofErr w:type="spellStart"/>
      <w:r w:rsidRPr="00F214CB">
        <w:rPr>
          <w:rFonts w:ascii="Arial" w:hAnsi="Arial" w:cs="Arial"/>
          <w:shd w:val="clear" w:color="auto" w:fill="FFFFFF"/>
        </w:rPr>
        <w:t>adulterio</w:t>
      </w:r>
      <w:proofErr w:type="spellEnd"/>
      <w:r w:rsidRPr="00F214CB">
        <w:rPr>
          <w:rFonts w:ascii="Arial" w:hAnsi="Arial" w:cs="Arial"/>
          <w:shd w:val="clear" w:color="auto" w:fill="FFFFFF"/>
        </w:rPr>
        <w:t xml:space="preserve">, será punida com a pena de prisão com trabalho por um a </w:t>
      </w:r>
      <w:proofErr w:type="spellStart"/>
      <w:r w:rsidRPr="00F214CB">
        <w:rPr>
          <w:rFonts w:ascii="Arial" w:hAnsi="Arial" w:cs="Arial"/>
          <w:shd w:val="clear" w:color="auto" w:fill="FFFFFF"/>
        </w:rPr>
        <w:t>tres</w:t>
      </w:r>
      <w:proofErr w:type="spellEnd"/>
      <w:r w:rsidRPr="00F214CB">
        <w:rPr>
          <w:rFonts w:ascii="Arial" w:hAnsi="Arial" w:cs="Arial"/>
          <w:shd w:val="clear" w:color="auto" w:fill="FFFFFF"/>
        </w:rPr>
        <w:t xml:space="preserve"> </w:t>
      </w:r>
      <w:proofErr w:type="spellStart"/>
      <w:r w:rsidRPr="00F214CB">
        <w:rPr>
          <w:rFonts w:ascii="Arial" w:hAnsi="Arial" w:cs="Arial"/>
          <w:shd w:val="clear" w:color="auto" w:fill="FFFFFF"/>
        </w:rPr>
        <w:t>annos</w:t>
      </w:r>
      <w:proofErr w:type="spellEnd"/>
      <w:r w:rsidRPr="00F214CB">
        <w:rPr>
          <w:rFonts w:ascii="Arial" w:hAnsi="Arial" w:cs="Arial"/>
          <w:shd w:val="clear" w:color="auto" w:fill="FFFFFF"/>
        </w:rPr>
        <w:t>.</w:t>
      </w:r>
    </w:p>
    <w:p w14:paraId="06D974A4" w14:textId="77777777" w:rsidR="00AB3C03" w:rsidRPr="00F214CB" w:rsidRDefault="00AB3C03" w:rsidP="009D1ADC">
      <w:pPr>
        <w:pStyle w:val="SemEspaamento"/>
        <w:ind w:left="2268"/>
        <w:jc w:val="both"/>
        <w:rPr>
          <w:rFonts w:ascii="Arial" w:hAnsi="Arial" w:cs="Arial"/>
          <w:shd w:val="clear" w:color="auto" w:fill="FFFFFF"/>
        </w:rPr>
      </w:pPr>
      <w:r w:rsidRPr="00F214CB">
        <w:rPr>
          <w:rFonts w:ascii="Arial" w:hAnsi="Arial" w:cs="Arial"/>
          <w:shd w:val="clear" w:color="auto" w:fill="FFFFFF"/>
        </w:rPr>
        <w:t>A mesma pena se imporá neste caso ao adultero.</w:t>
      </w:r>
    </w:p>
    <w:p w14:paraId="5F5C64FC" w14:textId="689E675B" w:rsidR="00AB3C03" w:rsidRPr="00F214CB" w:rsidRDefault="00AB3C03" w:rsidP="009D1ADC">
      <w:pPr>
        <w:pStyle w:val="SemEspaamento"/>
        <w:ind w:left="2268"/>
        <w:jc w:val="both"/>
        <w:rPr>
          <w:rFonts w:ascii="Arial" w:hAnsi="Arial" w:cs="Arial"/>
          <w:shd w:val="clear" w:color="auto" w:fill="FFFFFF"/>
        </w:rPr>
      </w:pPr>
      <w:r w:rsidRPr="00F214CB">
        <w:rPr>
          <w:rFonts w:ascii="Arial" w:hAnsi="Arial" w:cs="Arial"/>
          <w:shd w:val="clear" w:color="auto" w:fill="FFFFFF"/>
        </w:rPr>
        <w:t xml:space="preserve">Art. 251. O homem casado, que tiver concubina, </w:t>
      </w:r>
      <w:proofErr w:type="spellStart"/>
      <w:r w:rsidRPr="00F214CB">
        <w:rPr>
          <w:rFonts w:ascii="Arial" w:hAnsi="Arial" w:cs="Arial"/>
          <w:shd w:val="clear" w:color="auto" w:fill="FFFFFF"/>
        </w:rPr>
        <w:t>teúda</w:t>
      </w:r>
      <w:proofErr w:type="spellEnd"/>
      <w:r w:rsidRPr="00F214CB">
        <w:rPr>
          <w:rFonts w:ascii="Arial" w:hAnsi="Arial" w:cs="Arial"/>
          <w:shd w:val="clear" w:color="auto" w:fill="FFFFFF"/>
        </w:rPr>
        <w:t xml:space="preserve">, e </w:t>
      </w:r>
      <w:proofErr w:type="spellStart"/>
      <w:r w:rsidRPr="00F214CB">
        <w:rPr>
          <w:rFonts w:ascii="Arial" w:hAnsi="Arial" w:cs="Arial"/>
          <w:shd w:val="clear" w:color="auto" w:fill="FFFFFF"/>
        </w:rPr>
        <w:t>manteúda</w:t>
      </w:r>
      <w:proofErr w:type="spellEnd"/>
      <w:r w:rsidRPr="00F214CB">
        <w:rPr>
          <w:rFonts w:ascii="Arial" w:hAnsi="Arial" w:cs="Arial"/>
          <w:shd w:val="clear" w:color="auto" w:fill="FFFFFF"/>
        </w:rPr>
        <w:t>, será punido com as penas do artigo antecedente</w:t>
      </w:r>
      <w:r w:rsidR="00883821" w:rsidRPr="00F214CB">
        <w:rPr>
          <w:rFonts w:ascii="Arial" w:hAnsi="Arial" w:cs="Arial"/>
          <w:shd w:val="clear" w:color="auto" w:fill="FFFFFF"/>
        </w:rPr>
        <w:t>.</w:t>
      </w:r>
      <w:r w:rsidR="006E7CD9">
        <w:rPr>
          <w:rFonts w:ascii="Arial" w:hAnsi="Arial" w:cs="Arial"/>
          <w:shd w:val="clear" w:color="auto" w:fill="FFFFFF"/>
        </w:rPr>
        <w:t xml:space="preserve"> (BRASIL, 1830</w:t>
      </w:r>
      <w:r w:rsidRPr="00F214CB">
        <w:rPr>
          <w:rFonts w:ascii="Arial" w:hAnsi="Arial" w:cs="Arial"/>
          <w:shd w:val="clear" w:color="auto" w:fill="FFFFFF"/>
        </w:rPr>
        <w:t xml:space="preserve"> art. 250-251)</w:t>
      </w:r>
    </w:p>
    <w:p w14:paraId="5C8E3358" w14:textId="77777777" w:rsidR="00AB3C03" w:rsidRPr="00F214CB" w:rsidRDefault="00AB3C03" w:rsidP="009D1ADC">
      <w:pPr>
        <w:pStyle w:val="SemEspaamento"/>
        <w:ind w:left="2268"/>
        <w:jc w:val="both"/>
        <w:rPr>
          <w:rFonts w:ascii="Arial" w:hAnsi="Arial" w:cs="Arial"/>
          <w:sz w:val="24"/>
          <w:szCs w:val="24"/>
          <w:shd w:val="clear" w:color="auto" w:fill="FFFFFF"/>
        </w:rPr>
      </w:pPr>
    </w:p>
    <w:p w14:paraId="2BE8C8B2" w14:textId="0B749DA7" w:rsidR="00833A09" w:rsidRPr="00F214CB" w:rsidRDefault="00AB3C03" w:rsidP="009D1ADC">
      <w:pPr>
        <w:pStyle w:val="SemEspaamento"/>
        <w:jc w:val="both"/>
        <w:rPr>
          <w:rFonts w:ascii="Arial" w:hAnsi="Arial" w:cs="Arial"/>
          <w:sz w:val="24"/>
          <w:szCs w:val="24"/>
          <w:shd w:val="clear" w:color="auto" w:fill="FFFFFF"/>
        </w:rPr>
      </w:pPr>
      <w:r w:rsidRPr="00F214CB">
        <w:rPr>
          <w:rFonts w:ascii="Arial" w:hAnsi="Arial" w:cs="Arial"/>
          <w:sz w:val="24"/>
          <w:szCs w:val="24"/>
          <w:shd w:val="clear" w:color="auto" w:fill="FFFFFF"/>
        </w:rPr>
        <w:tab/>
      </w:r>
      <w:r w:rsidR="006F478A" w:rsidRPr="00F214CB">
        <w:rPr>
          <w:rFonts w:ascii="Arial" w:hAnsi="Arial" w:cs="Arial"/>
          <w:sz w:val="24"/>
          <w:szCs w:val="24"/>
          <w:shd w:val="clear" w:color="auto" w:fill="FFFFFF"/>
        </w:rPr>
        <w:t xml:space="preserve"> </w:t>
      </w:r>
      <w:r w:rsidRPr="00F214CB">
        <w:rPr>
          <w:rFonts w:ascii="Arial" w:hAnsi="Arial" w:cs="Arial"/>
          <w:sz w:val="24"/>
          <w:szCs w:val="24"/>
          <w:shd w:val="clear" w:color="auto" w:fill="FFFFFF"/>
        </w:rPr>
        <w:t>Vemos então que o</w:t>
      </w:r>
      <w:r w:rsidR="000525B2" w:rsidRPr="00F214CB">
        <w:rPr>
          <w:rFonts w:ascii="Arial" w:hAnsi="Arial" w:cs="Arial"/>
          <w:sz w:val="24"/>
          <w:szCs w:val="24"/>
          <w:shd w:val="clear" w:color="auto" w:fill="FFFFFF"/>
        </w:rPr>
        <w:t xml:space="preserve"> </w:t>
      </w:r>
      <w:r w:rsidR="00691EDB" w:rsidRPr="00F214CB">
        <w:rPr>
          <w:rFonts w:ascii="Arial" w:hAnsi="Arial" w:cs="Arial"/>
          <w:sz w:val="24"/>
          <w:szCs w:val="24"/>
          <w:shd w:val="clear" w:color="auto" w:fill="FFFFFF"/>
        </w:rPr>
        <w:t>adultério</w:t>
      </w:r>
      <w:r w:rsidR="00E223FA" w:rsidRPr="00F214CB">
        <w:rPr>
          <w:rFonts w:ascii="Arial" w:hAnsi="Arial" w:cs="Arial"/>
          <w:sz w:val="24"/>
          <w:szCs w:val="24"/>
          <w:shd w:val="clear" w:color="auto" w:fill="FFFFFF"/>
        </w:rPr>
        <w:t xml:space="preserve"> cometido pela mulher casada </w:t>
      </w:r>
      <w:r w:rsidR="00743F58" w:rsidRPr="00F214CB">
        <w:rPr>
          <w:rFonts w:ascii="Arial" w:hAnsi="Arial" w:cs="Arial"/>
          <w:sz w:val="24"/>
          <w:szCs w:val="24"/>
          <w:shd w:val="clear" w:color="auto" w:fill="FFFFFF"/>
        </w:rPr>
        <w:t>passou a ser considerado</w:t>
      </w:r>
      <w:r w:rsidR="00D2031F" w:rsidRPr="00F214CB">
        <w:rPr>
          <w:rFonts w:ascii="Arial" w:hAnsi="Arial" w:cs="Arial"/>
          <w:sz w:val="24"/>
          <w:szCs w:val="24"/>
          <w:shd w:val="clear" w:color="auto" w:fill="FFFFFF"/>
        </w:rPr>
        <w:t xml:space="preserve"> </w:t>
      </w:r>
      <w:r w:rsidR="00E223FA" w:rsidRPr="00F214CB">
        <w:rPr>
          <w:rFonts w:ascii="Arial" w:hAnsi="Arial" w:cs="Arial"/>
          <w:sz w:val="24"/>
          <w:szCs w:val="24"/>
          <w:shd w:val="clear" w:color="auto" w:fill="FFFFFF"/>
        </w:rPr>
        <w:t>crime em qualquer circunstância,</w:t>
      </w:r>
      <w:r w:rsidR="00576A94" w:rsidRPr="00F214CB">
        <w:rPr>
          <w:rFonts w:ascii="Arial" w:hAnsi="Arial" w:cs="Arial"/>
          <w:sz w:val="24"/>
          <w:szCs w:val="24"/>
          <w:shd w:val="clear" w:color="auto" w:fill="FFFFFF"/>
        </w:rPr>
        <w:t xml:space="preserve"> </w:t>
      </w:r>
      <w:r w:rsidR="00576A94" w:rsidRPr="00F214CB">
        <w:rPr>
          <w:rFonts w:ascii="Arial" w:hAnsi="Arial" w:cs="Arial"/>
          <w:sz w:val="24"/>
          <w:szCs w:val="24"/>
        </w:rPr>
        <w:t xml:space="preserve">punido com pena de </w:t>
      </w:r>
      <w:r w:rsidR="008B77F5" w:rsidRPr="00F214CB">
        <w:rPr>
          <w:rFonts w:ascii="Arial" w:hAnsi="Arial" w:cs="Arial"/>
          <w:sz w:val="24"/>
          <w:szCs w:val="24"/>
        </w:rPr>
        <w:t>um</w:t>
      </w:r>
      <w:r w:rsidR="00576A94" w:rsidRPr="00F214CB">
        <w:rPr>
          <w:rFonts w:ascii="Arial" w:hAnsi="Arial" w:cs="Arial"/>
          <w:sz w:val="24"/>
          <w:szCs w:val="24"/>
        </w:rPr>
        <w:t xml:space="preserve"> a </w:t>
      </w:r>
      <w:r w:rsidR="008B77F5" w:rsidRPr="00F214CB">
        <w:rPr>
          <w:rFonts w:ascii="Arial" w:hAnsi="Arial" w:cs="Arial"/>
          <w:sz w:val="24"/>
          <w:szCs w:val="24"/>
        </w:rPr>
        <w:t>três</w:t>
      </w:r>
      <w:r w:rsidR="00576A94" w:rsidRPr="00F214CB">
        <w:rPr>
          <w:rFonts w:ascii="Arial" w:hAnsi="Arial" w:cs="Arial"/>
          <w:sz w:val="24"/>
          <w:szCs w:val="24"/>
        </w:rPr>
        <w:t xml:space="preserve"> anos de prisão com trabalho;</w:t>
      </w:r>
      <w:r w:rsidR="00E223FA" w:rsidRPr="00F214CB">
        <w:rPr>
          <w:rFonts w:ascii="Arial" w:hAnsi="Arial" w:cs="Arial"/>
          <w:sz w:val="24"/>
          <w:szCs w:val="24"/>
          <w:shd w:val="clear" w:color="auto" w:fill="FFFFFF"/>
        </w:rPr>
        <w:t xml:space="preserve"> já para o homem casado, apenas</w:t>
      </w:r>
      <w:r w:rsidR="00D2031F" w:rsidRPr="00F214CB">
        <w:rPr>
          <w:rFonts w:ascii="Arial" w:hAnsi="Arial" w:cs="Arial"/>
          <w:sz w:val="24"/>
          <w:szCs w:val="24"/>
          <w:shd w:val="clear" w:color="auto" w:fill="FFFFFF"/>
        </w:rPr>
        <w:t xml:space="preserve"> seria</w:t>
      </w:r>
      <w:r w:rsidR="00E223FA" w:rsidRPr="00F214CB">
        <w:rPr>
          <w:rFonts w:ascii="Arial" w:hAnsi="Arial" w:cs="Arial"/>
          <w:sz w:val="24"/>
          <w:szCs w:val="24"/>
          <w:shd w:val="clear" w:color="auto" w:fill="FFFFFF"/>
        </w:rPr>
        <w:t xml:space="preserve"> crime se </w:t>
      </w:r>
      <w:r w:rsidR="000C5299" w:rsidRPr="00F214CB">
        <w:rPr>
          <w:rFonts w:ascii="Arial" w:hAnsi="Arial" w:cs="Arial"/>
          <w:sz w:val="24"/>
          <w:szCs w:val="24"/>
          <w:shd w:val="clear" w:color="auto" w:fill="FFFFFF"/>
        </w:rPr>
        <w:t>ele</w:t>
      </w:r>
      <w:r w:rsidR="00502D22" w:rsidRPr="00F214CB">
        <w:rPr>
          <w:rFonts w:ascii="Arial" w:hAnsi="Arial" w:cs="Arial"/>
          <w:sz w:val="24"/>
          <w:szCs w:val="24"/>
          <w:shd w:val="clear" w:color="auto" w:fill="FFFFFF"/>
        </w:rPr>
        <w:t xml:space="preserve"> </w:t>
      </w:r>
      <w:r w:rsidR="000B0E60" w:rsidRPr="00F214CB">
        <w:rPr>
          <w:rFonts w:ascii="Arial" w:hAnsi="Arial" w:cs="Arial"/>
          <w:sz w:val="24"/>
          <w:szCs w:val="24"/>
          <w:shd w:val="clear" w:color="auto" w:fill="FFFFFF"/>
        </w:rPr>
        <w:t xml:space="preserve">estivesse em </w:t>
      </w:r>
      <w:r w:rsidR="000C5299" w:rsidRPr="00F214CB">
        <w:rPr>
          <w:rFonts w:ascii="Arial" w:hAnsi="Arial" w:cs="Arial"/>
          <w:sz w:val="24"/>
          <w:szCs w:val="24"/>
        </w:rPr>
        <w:t>concubina</w:t>
      </w:r>
      <w:r w:rsidR="00AA0269" w:rsidRPr="00F214CB">
        <w:rPr>
          <w:rFonts w:ascii="Arial" w:hAnsi="Arial" w:cs="Arial"/>
          <w:sz w:val="24"/>
          <w:szCs w:val="24"/>
        </w:rPr>
        <w:t>to</w:t>
      </w:r>
      <w:r w:rsidR="00502D22" w:rsidRPr="00F214CB">
        <w:rPr>
          <w:rFonts w:ascii="Arial" w:hAnsi="Arial" w:cs="Arial"/>
          <w:sz w:val="24"/>
          <w:szCs w:val="24"/>
        </w:rPr>
        <w:t xml:space="preserve">, ou seja, </w:t>
      </w:r>
      <w:r w:rsidR="00E223FA" w:rsidRPr="00F214CB">
        <w:rPr>
          <w:rFonts w:ascii="Arial" w:hAnsi="Arial" w:cs="Arial"/>
          <w:sz w:val="24"/>
          <w:szCs w:val="24"/>
          <w:shd w:val="clear" w:color="auto" w:fill="FFFFFF"/>
        </w:rPr>
        <w:t>relacionamento adulterino estável e público</w:t>
      </w:r>
      <w:r w:rsidR="008701AF" w:rsidRPr="00F214CB">
        <w:rPr>
          <w:rFonts w:ascii="Arial" w:hAnsi="Arial" w:cs="Arial"/>
          <w:sz w:val="24"/>
          <w:szCs w:val="24"/>
          <w:shd w:val="clear" w:color="auto" w:fill="FFFFFF"/>
        </w:rPr>
        <w:t>.</w:t>
      </w:r>
    </w:p>
    <w:p w14:paraId="0E96459F" w14:textId="5089CE70" w:rsidR="00141D96" w:rsidRPr="00F214CB" w:rsidRDefault="009E5196" w:rsidP="009D1ADC">
      <w:pPr>
        <w:pStyle w:val="SemEspaamento"/>
        <w:jc w:val="both"/>
        <w:rPr>
          <w:rFonts w:ascii="Arial" w:hAnsi="Arial" w:cs="Arial"/>
          <w:sz w:val="24"/>
          <w:szCs w:val="24"/>
          <w:shd w:val="clear" w:color="auto" w:fill="FFFFFF"/>
        </w:rPr>
      </w:pPr>
      <w:r w:rsidRPr="00F214CB">
        <w:rPr>
          <w:rFonts w:ascii="Arial" w:hAnsi="Arial" w:cs="Arial"/>
          <w:sz w:val="24"/>
          <w:szCs w:val="24"/>
          <w:shd w:val="clear" w:color="auto" w:fill="FFFFFF"/>
        </w:rPr>
        <w:tab/>
      </w:r>
      <w:r w:rsidR="004C3619" w:rsidRPr="00F214CB">
        <w:rPr>
          <w:rFonts w:ascii="Arial" w:hAnsi="Arial" w:cs="Arial"/>
          <w:sz w:val="24"/>
          <w:szCs w:val="24"/>
          <w:shd w:val="clear" w:color="auto" w:fill="FFFFFF"/>
        </w:rPr>
        <w:t xml:space="preserve">Após </w:t>
      </w:r>
      <w:r w:rsidR="00A24B93" w:rsidRPr="00F214CB">
        <w:rPr>
          <w:rFonts w:ascii="Arial" w:hAnsi="Arial" w:cs="Arial"/>
          <w:sz w:val="24"/>
          <w:szCs w:val="24"/>
          <w:shd w:val="clear" w:color="auto" w:fill="FFFFFF"/>
        </w:rPr>
        <w:t xml:space="preserve">a </w:t>
      </w:r>
      <w:r w:rsidR="00844975" w:rsidRPr="00F214CB">
        <w:rPr>
          <w:rFonts w:ascii="Arial" w:hAnsi="Arial" w:cs="Arial"/>
          <w:sz w:val="24"/>
          <w:szCs w:val="24"/>
          <w:shd w:val="clear" w:color="auto" w:fill="FFFFFF"/>
        </w:rPr>
        <w:t>vigência do Código Penal de 1</w:t>
      </w:r>
      <w:r w:rsidR="00C77CD6" w:rsidRPr="00F214CB">
        <w:rPr>
          <w:rFonts w:ascii="Arial" w:hAnsi="Arial" w:cs="Arial"/>
          <w:sz w:val="24"/>
          <w:szCs w:val="24"/>
          <w:shd w:val="clear" w:color="auto" w:fill="FFFFFF"/>
        </w:rPr>
        <w:t>8</w:t>
      </w:r>
      <w:r w:rsidR="00844975" w:rsidRPr="00F214CB">
        <w:rPr>
          <w:rFonts w:ascii="Arial" w:hAnsi="Arial" w:cs="Arial"/>
          <w:sz w:val="24"/>
          <w:szCs w:val="24"/>
          <w:shd w:val="clear" w:color="auto" w:fill="FFFFFF"/>
        </w:rPr>
        <w:t xml:space="preserve">30, </w:t>
      </w:r>
      <w:r w:rsidR="009B5C83" w:rsidRPr="00F214CB">
        <w:rPr>
          <w:rFonts w:ascii="Arial" w:hAnsi="Arial" w:cs="Arial"/>
          <w:sz w:val="24"/>
          <w:szCs w:val="24"/>
          <w:shd w:val="clear" w:color="auto" w:fill="FFFFFF"/>
        </w:rPr>
        <w:t xml:space="preserve">veio o </w:t>
      </w:r>
      <w:r w:rsidR="00707CC3" w:rsidRPr="00F214CB">
        <w:rPr>
          <w:rFonts w:ascii="Arial" w:hAnsi="Arial" w:cs="Arial"/>
          <w:i/>
          <w:iCs/>
          <w:sz w:val="24"/>
          <w:szCs w:val="24"/>
          <w:shd w:val="clear" w:color="auto" w:fill="FFFFFF"/>
        </w:rPr>
        <w:t xml:space="preserve">Código Penal dos Estados Unidos do </w:t>
      </w:r>
      <w:proofErr w:type="spellStart"/>
      <w:r w:rsidR="00707CC3" w:rsidRPr="00F214CB">
        <w:rPr>
          <w:rFonts w:ascii="Arial" w:hAnsi="Arial" w:cs="Arial"/>
          <w:i/>
          <w:iCs/>
          <w:sz w:val="24"/>
          <w:szCs w:val="24"/>
          <w:shd w:val="clear" w:color="auto" w:fill="FFFFFF"/>
        </w:rPr>
        <w:t>Brazil</w:t>
      </w:r>
      <w:proofErr w:type="spellEnd"/>
      <w:r w:rsidR="00157707" w:rsidRPr="00F214CB">
        <w:rPr>
          <w:rFonts w:ascii="Arial" w:hAnsi="Arial" w:cs="Arial"/>
          <w:sz w:val="24"/>
          <w:szCs w:val="24"/>
          <w:shd w:val="clear" w:color="auto" w:fill="FFFFFF"/>
        </w:rPr>
        <w:t xml:space="preserve"> </w:t>
      </w:r>
      <w:r w:rsidR="00950467" w:rsidRPr="00F214CB">
        <w:rPr>
          <w:rFonts w:ascii="Arial" w:hAnsi="Arial" w:cs="Arial"/>
          <w:sz w:val="24"/>
          <w:szCs w:val="24"/>
          <w:shd w:val="clear" w:color="auto" w:fill="FFFFFF"/>
        </w:rPr>
        <w:t>(CPEUB/1890)</w:t>
      </w:r>
      <w:r w:rsidR="004F54F5" w:rsidRPr="00F214CB">
        <w:rPr>
          <w:rFonts w:ascii="Arial" w:hAnsi="Arial" w:cs="Arial"/>
          <w:sz w:val="24"/>
          <w:szCs w:val="24"/>
          <w:shd w:val="clear" w:color="auto" w:fill="FFFFFF"/>
        </w:rPr>
        <w:t>. S</w:t>
      </w:r>
      <w:r w:rsidR="000E4169" w:rsidRPr="00F214CB">
        <w:rPr>
          <w:rFonts w:ascii="Arial" w:hAnsi="Arial" w:cs="Arial"/>
          <w:sz w:val="24"/>
          <w:szCs w:val="24"/>
          <w:shd w:val="clear" w:color="auto" w:fill="FFFFFF"/>
        </w:rPr>
        <w:t xml:space="preserve">eguindo as ideias do seu </w:t>
      </w:r>
      <w:r w:rsidR="00356646" w:rsidRPr="00F214CB">
        <w:rPr>
          <w:rFonts w:ascii="Arial" w:hAnsi="Arial" w:cs="Arial"/>
          <w:sz w:val="24"/>
          <w:szCs w:val="24"/>
          <w:shd w:val="clear" w:color="auto" w:fill="FFFFFF"/>
        </w:rPr>
        <w:t>antecessor, o</w:t>
      </w:r>
      <w:r w:rsidR="00CF7A9D" w:rsidRPr="00F214CB">
        <w:rPr>
          <w:rFonts w:ascii="Arial" w:hAnsi="Arial" w:cs="Arial"/>
          <w:sz w:val="24"/>
          <w:szCs w:val="24"/>
          <w:shd w:val="clear" w:color="auto" w:fill="FFFFFF"/>
        </w:rPr>
        <w:t xml:space="preserve"> código não trouxe </w:t>
      </w:r>
      <w:r w:rsidR="00453049" w:rsidRPr="00F214CB">
        <w:rPr>
          <w:rFonts w:ascii="Arial" w:hAnsi="Arial" w:cs="Arial"/>
          <w:sz w:val="24"/>
          <w:szCs w:val="24"/>
          <w:shd w:val="clear" w:color="auto" w:fill="FFFFFF"/>
        </w:rPr>
        <w:t>alterações substanciais na redação do diploma legal</w:t>
      </w:r>
      <w:r w:rsidR="00710B8C" w:rsidRPr="00F214CB">
        <w:rPr>
          <w:rFonts w:ascii="Arial" w:hAnsi="Arial" w:cs="Arial"/>
          <w:sz w:val="24"/>
          <w:szCs w:val="24"/>
        </w:rPr>
        <w:t xml:space="preserve">, pelo contrário, </w:t>
      </w:r>
      <w:r w:rsidR="00F01A45" w:rsidRPr="00F214CB">
        <w:rPr>
          <w:rFonts w:ascii="Arial" w:hAnsi="Arial" w:cs="Arial"/>
          <w:sz w:val="24"/>
          <w:szCs w:val="24"/>
          <w:shd w:val="clear" w:color="auto" w:fill="FFFFFF"/>
        </w:rPr>
        <w:t>legitimou a continuidade dos</w:t>
      </w:r>
      <w:r w:rsidR="004E2E35" w:rsidRPr="00F214CB">
        <w:rPr>
          <w:rFonts w:ascii="Arial" w:hAnsi="Arial" w:cs="Arial"/>
          <w:sz w:val="24"/>
          <w:szCs w:val="24"/>
          <w:shd w:val="clear" w:color="auto" w:fill="FFFFFF"/>
        </w:rPr>
        <w:t xml:space="preserve"> assa</w:t>
      </w:r>
      <w:r w:rsidR="00F01A45" w:rsidRPr="00F214CB">
        <w:rPr>
          <w:rFonts w:ascii="Arial" w:hAnsi="Arial" w:cs="Arial"/>
          <w:sz w:val="24"/>
          <w:szCs w:val="24"/>
          <w:shd w:val="clear" w:color="auto" w:fill="FFFFFF"/>
        </w:rPr>
        <w:t>ssinato</w:t>
      </w:r>
      <w:r w:rsidR="00157707" w:rsidRPr="00F214CB">
        <w:rPr>
          <w:rFonts w:ascii="Arial" w:hAnsi="Arial" w:cs="Arial"/>
          <w:sz w:val="24"/>
          <w:szCs w:val="24"/>
          <w:shd w:val="clear" w:color="auto" w:fill="FFFFFF"/>
        </w:rPr>
        <w:t>s</w:t>
      </w:r>
      <w:r w:rsidR="00F01A45" w:rsidRPr="00F214CB">
        <w:rPr>
          <w:rFonts w:ascii="Arial" w:hAnsi="Arial" w:cs="Arial"/>
          <w:sz w:val="24"/>
          <w:szCs w:val="24"/>
          <w:shd w:val="clear" w:color="auto" w:fill="FFFFFF"/>
        </w:rPr>
        <w:t xml:space="preserve"> de</w:t>
      </w:r>
      <w:r w:rsidR="00716D3B" w:rsidRPr="00F214CB">
        <w:rPr>
          <w:rFonts w:ascii="Arial" w:hAnsi="Arial" w:cs="Arial"/>
          <w:sz w:val="24"/>
          <w:szCs w:val="24"/>
          <w:shd w:val="clear" w:color="auto" w:fill="FFFFFF"/>
        </w:rPr>
        <w:t xml:space="preserve"> mulheres</w:t>
      </w:r>
      <w:r w:rsidR="003A75EF" w:rsidRPr="00F214CB">
        <w:rPr>
          <w:rFonts w:ascii="Arial" w:hAnsi="Arial" w:cs="Arial"/>
          <w:sz w:val="24"/>
          <w:szCs w:val="24"/>
          <w:shd w:val="clear" w:color="auto" w:fill="FFFFFF"/>
        </w:rPr>
        <w:t xml:space="preserve"> com a justificativa de </w:t>
      </w:r>
      <w:r w:rsidR="00C80E83" w:rsidRPr="00F214CB">
        <w:rPr>
          <w:rFonts w:ascii="Arial" w:hAnsi="Arial" w:cs="Arial"/>
          <w:sz w:val="24"/>
          <w:szCs w:val="24"/>
          <w:shd w:val="clear" w:color="auto" w:fill="FFFFFF"/>
        </w:rPr>
        <w:t xml:space="preserve">que o assassino </w:t>
      </w:r>
      <w:r w:rsidR="000E6AAD" w:rsidRPr="00F214CB">
        <w:rPr>
          <w:rFonts w:ascii="Arial" w:hAnsi="Arial" w:cs="Arial"/>
          <w:sz w:val="24"/>
          <w:szCs w:val="24"/>
          <w:shd w:val="clear" w:color="auto" w:fill="FFFFFF"/>
        </w:rPr>
        <w:t xml:space="preserve">cometeria </w:t>
      </w:r>
      <w:r w:rsidR="00C80E83" w:rsidRPr="00F214CB">
        <w:rPr>
          <w:rFonts w:ascii="Arial" w:hAnsi="Arial" w:cs="Arial"/>
          <w:sz w:val="24"/>
          <w:szCs w:val="24"/>
          <w:shd w:val="clear" w:color="auto" w:fill="FFFFFF"/>
        </w:rPr>
        <w:t xml:space="preserve">tal ato </w:t>
      </w:r>
      <w:r w:rsidR="000E6AAD" w:rsidRPr="00F214CB">
        <w:rPr>
          <w:rFonts w:ascii="Arial" w:hAnsi="Arial" w:cs="Arial"/>
          <w:sz w:val="24"/>
          <w:szCs w:val="24"/>
          <w:shd w:val="clear" w:color="auto" w:fill="FFFFFF"/>
        </w:rPr>
        <w:t xml:space="preserve">em </w:t>
      </w:r>
      <w:r w:rsidR="00572434" w:rsidRPr="00F214CB">
        <w:rPr>
          <w:rFonts w:ascii="Arial" w:hAnsi="Arial" w:cs="Arial"/>
          <w:sz w:val="24"/>
          <w:szCs w:val="24"/>
          <w:shd w:val="clear" w:color="auto" w:fill="FFFFFF"/>
        </w:rPr>
        <w:t xml:space="preserve">legítima </w:t>
      </w:r>
      <w:r w:rsidR="00D076DA" w:rsidRPr="00F214CB">
        <w:rPr>
          <w:rFonts w:ascii="Arial" w:hAnsi="Arial" w:cs="Arial"/>
          <w:sz w:val="24"/>
          <w:szCs w:val="24"/>
          <w:shd w:val="clear" w:color="auto" w:fill="FFFFFF"/>
        </w:rPr>
        <w:t>defesa da honra</w:t>
      </w:r>
      <w:r w:rsidR="00141D96" w:rsidRPr="00F214CB">
        <w:rPr>
          <w:rFonts w:ascii="Arial" w:hAnsi="Arial" w:cs="Arial"/>
          <w:sz w:val="24"/>
          <w:szCs w:val="24"/>
          <w:shd w:val="clear" w:color="auto" w:fill="FFFFFF"/>
        </w:rPr>
        <w:t xml:space="preserve">. Assim dispunha o </w:t>
      </w:r>
      <w:r w:rsidR="00452CD0" w:rsidRPr="00F214CB">
        <w:rPr>
          <w:rFonts w:ascii="Arial" w:hAnsi="Arial" w:cs="Arial"/>
          <w:sz w:val="24"/>
          <w:szCs w:val="24"/>
          <w:shd w:val="clear" w:color="auto" w:fill="FFFFFF"/>
        </w:rPr>
        <w:t>CPEUB/1890</w:t>
      </w:r>
      <w:r w:rsidR="00727539" w:rsidRPr="00F214CB">
        <w:rPr>
          <w:rFonts w:ascii="Arial" w:hAnsi="Arial" w:cs="Arial"/>
          <w:sz w:val="24"/>
          <w:szCs w:val="24"/>
          <w:shd w:val="clear" w:color="auto" w:fill="FFFFFF"/>
        </w:rPr>
        <w:t>:</w:t>
      </w:r>
    </w:p>
    <w:p w14:paraId="35F9AA5F" w14:textId="77777777" w:rsidR="00141D96" w:rsidRPr="00F214CB" w:rsidRDefault="00141D96" w:rsidP="009D1ADC">
      <w:pPr>
        <w:pStyle w:val="SemEspaamento"/>
        <w:ind w:left="2914"/>
        <w:jc w:val="both"/>
        <w:rPr>
          <w:rFonts w:ascii="Arial" w:hAnsi="Arial" w:cs="Arial"/>
          <w:sz w:val="24"/>
          <w:szCs w:val="24"/>
          <w:shd w:val="clear" w:color="auto" w:fill="FFFFFF"/>
        </w:rPr>
      </w:pPr>
    </w:p>
    <w:p w14:paraId="4609CE89" w14:textId="6FC46299" w:rsidR="00141D96" w:rsidRPr="00F214CB" w:rsidRDefault="00141D96" w:rsidP="009D1ADC">
      <w:pPr>
        <w:pStyle w:val="SemEspaamento"/>
        <w:ind w:left="2268"/>
        <w:jc w:val="both"/>
        <w:rPr>
          <w:rFonts w:ascii="Arial" w:hAnsi="Arial" w:cs="Arial"/>
          <w:shd w:val="clear" w:color="auto" w:fill="FFFFFF"/>
        </w:rPr>
      </w:pPr>
      <w:r w:rsidRPr="00F214CB">
        <w:rPr>
          <w:rFonts w:ascii="Arial" w:hAnsi="Arial" w:cs="Arial"/>
          <w:shd w:val="clear" w:color="auto" w:fill="FFFFFF"/>
        </w:rPr>
        <w:t>Art. 32 Não serão também criminosos:</w:t>
      </w:r>
    </w:p>
    <w:p w14:paraId="5767ADDC" w14:textId="4E7D5C03" w:rsidR="00141D96" w:rsidRPr="00F214CB" w:rsidRDefault="00141D96" w:rsidP="009D1ADC">
      <w:pPr>
        <w:pStyle w:val="SemEspaamento"/>
        <w:ind w:left="2268"/>
        <w:jc w:val="both"/>
        <w:rPr>
          <w:rFonts w:ascii="Arial" w:hAnsi="Arial" w:cs="Arial"/>
          <w:shd w:val="clear" w:color="auto" w:fill="FFFFFF"/>
        </w:rPr>
      </w:pPr>
      <w:r w:rsidRPr="00F214CB">
        <w:rPr>
          <w:rFonts w:ascii="Arial" w:hAnsi="Arial" w:cs="Arial"/>
          <w:shd w:val="clear" w:color="auto" w:fill="FFFFFF"/>
        </w:rPr>
        <w:t>§1º Os que praticarem o crime para evitar mal maior;</w:t>
      </w:r>
    </w:p>
    <w:p w14:paraId="085BFC4E" w14:textId="77777777" w:rsidR="00141D96" w:rsidRPr="00F214CB" w:rsidRDefault="00141D96" w:rsidP="009D1ADC">
      <w:pPr>
        <w:pStyle w:val="SemEspaamento"/>
        <w:ind w:left="2268"/>
        <w:jc w:val="both"/>
        <w:rPr>
          <w:rFonts w:ascii="Arial" w:hAnsi="Arial" w:cs="Arial"/>
          <w:shd w:val="clear" w:color="auto" w:fill="FFFFFF"/>
        </w:rPr>
      </w:pPr>
      <w:r w:rsidRPr="00F214CB">
        <w:rPr>
          <w:rFonts w:ascii="Arial" w:hAnsi="Arial" w:cs="Arial"/>
          <w:shd w:val="clear" w:color="auto" w:fill="FFFFFF"/>
        </w:rPr>
        <w:t xml:space="preserve">§2º Os que o praticarem em defesa legitima, </w:t>
      </w:r>
      <w:proofErr w:type="spellStart"/>
      <w:r w:rsidRPr="00F214CB">
        <w:rPr>
          <w:rFonts w:ascii="Arial" w:hAnsi="Arial" w:cs="Arial"/>
          <w:shd w:val="clear" w:color="auto" w:fill="FFFFFF"/>
        </w:rPr>
        <w:t>propria</w:t>
      </w:r>
      <w:proofErr w:type="spellEnd"/>
      <w:r w:rsidRPr="00F214CB">
        <w:rPr>
          <w:rFonts w:ascii="Arial" w:hAnsi="Arial" w:cs="Arial"/>
          <w:shd w:val="clear" w:color="auto" w:fill="FFFFFF"/>
        </w:rPr>
        <w:t xml:space="preserve"> ou de outrem.</w:t>
      </w:r>
    </w:p>
    <w:p w14:paraId="76CE5510" w14:textId="5D9BD330" w:rsidR="00B13396" w:rsidRPr="00F214CB" w:rsidRDefault="00141D96" w:rsidP="009D1ADC">
      <w:pPr>
        <w:pStyle w:val="SemEspaamento"/>
        <w:ind w:left="2268"/>
        <w:jc w:val="both"/>
        <w:rPr>
          <w:rFonts w:ascii="Arial" w:hAnsi="Arial" w:cs="Arial"/>
          <w:shd w:val="clear" w:color="auto" w:fill="FFFFFF"/>
        </w:rPr>
      </w:pPr>
      <w:r w:rsidRPr="00F214CB">
        <w:rPr>
          <w:rFonts w:ascii="Arial" w:hAnsi="Arial" w:cs="Arial"/>
          <w:shd w:val="clear" w:color="auto" w:fill="FFFFFF"/>
        </w:rPr>
        <w:t xml:space="preserve">A legitima defesa não é limitada unicamente </w:t>
      </w:r>
      <w:proofErr w:type="spellStart"/>
      <w:r w:rsidRPr="00F214CB">
        <w:rPr>
          <w:rFonts w:ascii="Arial" w:hAnsi="Arial" w:cs="Arial"/>
          <w:shd w:val="clear" w:color="auto" w:fill="FFFFFF"/>
        </w:rPr>
        <w:t>á</w:t>
      </w:r>
      <w:proofErr w:type="spellEnd"/>
      <w:r w:rsidRPr="00F214CB">
        <w:rPr>
          <w:rFonts w:ascii="Arial" w:hAnsi="Arial" w:cs="Arial"/>
          <w:shd w:val="clear" w:color="auto" w:fill="FFFFFF"/>
        </w:rPr>
        <w:t xml:space="preserve"> </w:t>
      </w:r>
      <w:proofErr w:type="spellStart"/>
      <w:r w:rsidRPr="00F214CB">
        <w:rPr>
          <w:rFonts w:ascii="Arial" w:hAnsi="Arial" w:cs="Arial"/>
          <w:shd w:val="clear" w:color="auto" w:fill="FFFFFF"/>
        </w:rPr>
        <w:t>protecção</w:t>
      </w:r>
      <w:proofErr w:type="spellEnd"/>
      <w:r w:rsidRPr="00F214CB">
        <w:rPr>
          <w:rFonts w:ascii="Arial" w:hAnsi="Arial" w:cs="Arial"/>
          <w:shd w:val="clear" w:color="auto" w:fill="FFFFFF"/>
        </w:rPr>
        <w:t xml:space="preserve"> da vida; </w:t>
      </w:r>
      <w:proofErr w:type="spellStart"/>
      <w:r w:rsidRPr="00F214CB">
        <w:rPr>
          <w:rFonts w:ascii="Arial" w:hAnsi="Arial" w:cs="Arial"/>
          <w:shd w:val="clear" w:color="auto" w:fill="FFFFFF"/>
        </w:rPr>
        <w:t>ella</w:t>
      </w:r>
      <w:proofErr w:type="spellEnd"/>
      <w:r w:rsidRPr="00F214CB">
        <w:rPr>
          <w:rFonts w:ascii="Arial" w:hAnsi="Arial" w:cs="Arial"/>
          <w:shd w:val="clear" w:color="auto" w:fill="FFFFFF"/>
        </w:rPr>
        <w:t xml:space="preserve">   </w:t>
      </w:r>
      <w:proofErr w:type="spellStart"/>
      <w:r w:rsidRPr="00F214CB">
        <w:rPr>
          <w:rFonts w:ascii="Arial" w:hAnsi="Arial" w:cs="Arial"/>
          <w:shd w:val="clear" w:color="auto" w:fill="FFFFFF"/>
        </w:rPr>
        <w:t>comprehende</w:t>
      </w:r>
      <w:proofErr w:type="spellEnd"/>
      <w:r w:rsidRPr="00F214CB">
        <w:rPr>
          <w:rFonts w:ascii="Arial" w:hAnsi="Arial" w:cs="Arial"/>
          <w:shd w:val="clear" w:color="auto" w:fill="FFFFFF"/>
        </w:rPr>
        <w:t xml:space="preserve"> todos os direitos que podem ser lesados</w:t>
      </w:r>
      <w:r w:rsidR="002E622E" w:rsidRPr="00F214CB">
        <w:rPr>
          <w:rFonts w:ascii="Arial" w:hAnsi="Arial" w:cs="Arial"/>
          <w:shd w:val="clear" w:color="auto" w:fill="FFFFFF"/>
        </w:rPr>
        <w:t>.</w:t>
      </w:r>
      <w:r w:rsidRPr="00F214CB">
        <w:rPr>
          <w:rFonts w:ascii="Arial" w:hAnsi="Arial" w:cs="Arial"/>
          <w:shd w:val="clear" w:color="auto" w:fill="FFFFFF"/>
        </w:rPr>
        <w:t xml:space="preserve"> (BRASIL, 1890, art. 32)</w:t>
      </w:r>
    </w:p>
    <w:p w14:paraId="10B19DAE" w14:textId="77777777" w:rsidR="00007013" w:rsidRPr="00F214CB" w:rsidRDefault="00007013" w:rsidP="009D1ADC">
      <w:pPr>
        <w:pStyle w:val="SemEspaamento"/>
        <w:ind w:left="2914"/>
        <w:jc w:val="both"/>
        <w:rPr>
          <w:rFonts w:ascii="Arial" w:hAnsi="Arial" w:cs="Arial"/>
          <w:sz w:val="24"/>
          <w:szCs w:val="24"/>
          <w:shd w:val="clear" w:color="auto" w:fill="FFFFFF"/>
        </w:rPr>
      </w:pPr>
    </w:p>
    <w:p w14:paraId="49170F36" w14:textId="6D0D2DD8" w:rsidR="00F005E3" w:rsidRPr="00F214CB" w:rsidRDefault="00007013" w:rsidP="009D1ADC">
      <w:pPr>
        <w:pStyle w:val="SemEspaamento"/>
        <w:jc w:val="both"/>
        <w:rPr>
          <w:rFonts w:ascii="Arial" w:hAnsi="Arial" w:cs="Arial"/>
          <w:sz w:val="24"/>
          <w:szCs w:val="24"/>
          <w:shd w:val="clear" w:color="auto" w:fill="FFFFFF"/>
        </w:rPr>
      </w:pPr>
      <w:r w:rsidRPr="00F214CB">
        <w:rPr>
          <w:rFonts w:ascii="Arial" w:hAnsi="Arial" w:cs="Arial"/>
          <w:sz w:val="24"/>
          <w:szCs w:val="24"/>
          <w:shd w:val="clear" w:color="auto" w:fill="FFFFFF"/>
        </w:rPr>
        <w:tab/>
      </w:r>
      <w:r w:rsidR="00CE341C" w:rsidRPr="00F214CB">
        <w:rPr>
          <w:rFonts w:ascii="Arial" w:hAnsi="Arial" w:cs="Arial"/>
          <w:sz w:val="24"/>
          <w:szCs w:val="24"/>
          <w:shd w:val="clear" w:color="auto" w:fill="FFFFFF"/>
        </w:rPr>
        <w:t>O</w:t>
      </w:r>
      <w:r w:rsidR="00507CBD">
        <w:rPr>
          <w:rFonts w:ascii="Arial" w:hAnsi="Arial" w:cs="Arial"/>
          <w:sz w:val="24"/>
          <w:szCs w:val="24"/>
          <w:shd w:val="clear" w:color="auto" w:fill="FFFFFF"/>
        </w:rPr>
        <w:t xml:space="preserve"> C</w:t>
      </w:r>
      <w:r w:rsidR="00AD63AF" w:rsidRPr="00F214CB">
        <w:rPr>
          <w:rFonts w:ascii="Arial" w:hAnsi="Arial" w:cs="Arial"/>
          <w:sz w:val="24"/>
          <w:szCs w:val="24"/>
          <w:shd w:val="clear" w:color="auto" w:fill="FFFFFF"/>
        </w:rPr>
        <w:t>ódigo de 18</w:t>
      </w:r>
      <w:r w:rsidR="001E622F" w:rsidRPr="00F214CB">
        <w:rPr>
          <w:rFonts w:ascii="Arial" w:hAnsi="Arial" w:cs="Arial"/>
          <w:sz w:val="24"/>
          <w:szCs w:val="24"/>
          <w:shd w:val="clear" w:color="auto" w:fill="FFFFFF"/>
        </w:rPr>
        <w:t>9</w:t>
      </w:r>
      <w:r w:rsidR="00AD63AF" w:rsidRPr="00F214CB">
        <w:rPr>
          <w:rFonts w:ascii="Arial" w:hAnsi="Arial" w:cs="Arial"/>
          <w:sz w:val="24"/>
          <w:szCs w:val="24"/>
          <w:shd w:val="clear" w:color="auto" w:fill="FFFFFF"/>
        </w:rPr>
        <w:t xml:space="preserve">0 </w:t>
      </w:r>
      <w:r w:rsidR="00453FC6" w:rsidRPr="00F214CB">
        <w:rPr>
          <w:rFonts w:ascii="Arial" w:hAnsi="Arial" w:cs="Arial"/>
          <w:sz w:val="24"/>
          <w:szCs w:val="24"/>
          <w:shd w:val="clear" w:color="auto" w:fill="FFFFFF"/>
        </w:rPr>
        <w:t>retrocedeu</w:t>
      </w:r>
      <w:r w:rsidR="00CE341C" w:rsidRPr="00F214CB">
        <w:rPr>
          <w:rFonts w:ascii="Arial" w:hAnsi="Arial" w:cs="Arial"/>
          <w:sz w:val="24"/>
          <w:szCs w:val="24"/>
          <w:shd w:val="clear" w:color="auto" w:fill="FFFFFF"/>
        </w:rPr>
        <w:t xml:space="preserve"> ao trazer </w:t>
      </w:r>
      <w:r w:rsidR="00BD0B20" w:rsidRPr="00F214CB">
        <w:rPr>
          <w:rFonts w:ascii="Arial" w:hAnsi="Arial" w:cs="Arial"/>
          <w:sz w:val="24"/>
          <w:szCs w:val="24"/>
          <w:shd w:val="clear" w:color="auto" w:fill="FFFFFF"/>
        </w:rPr>
        <w:t>uma figura jurídica chamada de uxoricida,</w:t>
      </w:r>
      <w:r w:rsidR="000C3A68" w:rsidRPr="00F214CB">
        <w:rPr>
          <w:rFonts w:ascii="Arial" w:hAnsi="Arial" w:cs="Arial"/>
          <w:sz w:val="24"/>
          <w:szCs w:val="24"/>
          <w:shd w:val="clear" w:color="auto" w:fill="FFFFFF"/>
        </w:rPr>
        <w:t xml:space="preserve"> </w:t>
      </w:r>
      <w:r w:rsidR="000402B9" w:rsidRPr="00F214CB">
        <w:rPr>
          <w:rFonts w:ascii="Arial" w:hAnsi="Arial" w:cs="Arial"/>
          <w:sz w:val="24"/>
          <w:szCs w:val="24"/>
          <w:shd w:val="clear" w:color="auto" w:fill="FFFFFF"/>
        </w:rPr>
        <w:t>nomenclatura destinada ao</w:t>
      </w:r>
      <w:r w:rsidR="00243302" w:rsidRPr="00F214CB">
        <w:rPr>
          <w:rFonts w:ascii="Arial" w:hAnsi="Arial" w:cs="Arial"/>
          <w:sz w:val="24"/>
          <w:szCs w:val="24"/>
          <w:shd w:val="clear" w:color="auto" w:fill="FFFFFF"/>
        </w:rPr>
        <w:t xml:space="preserve"> home</w:t>
      </w:r>
      <w:r w:rsidR="005C3978" w:rsidRPr="00F214CB">
        <w:rPr>
          <w:rFonts w:ascii="Arial" w:hAnsi="Arial" w:cs="Arial"/>
          <w:sz w:val="24"/>
          <w:szCs w:val="24"/>
          <w:shd w:val="clear" w:color="auto" w:fill="FFFFFF"/>
        </w:rPr>
        <w:t>m</w:t>
      </w:r>
      <w:r w:rsidR="00243302" w:rsidRPr="00F214CB">
        <w:rPr>
          <w:rFonts w:ascii="Arial" w:hAnsi="Arial" w:cs="Arial"/>
          <w:sz w:val="24"/>
          <w:szCs w:val="24"/>
          <w:shd w:val="clear" w:color="auto" w:fill="FFFFFF"/>
        </w:rPr>
        <w:t xml:space="preserve"> que</w:t>
      </w:r>
      <w:r w:rsidR="00A66D20" w:rsidRPr="00F214CB">
        <w:rPr>
          <w:rFonts w:ascii="Arial" w:hAnsi="Arial" w:cs="Arial"/>
          <w:sz w:val="24"/>
          <w:szCs w:val="24"/>
          <w:shd w:val="clear" w:color="auto" w:fill="FFFFFF"/>
        </w:rPr>
        <w:t xml:space="preserve"> matava a sua esposa sob </w:t>
      </w:r>
      <w:r w:rsidR="00E12195" w:rsidRPr="00F214CB">
        <w:rPr>
          <w:rFonts w:ascii="Arial" w:hAnsi="Arial" w:cs="Arial"/>
          <w:sz w:val="24"/>
          <w:szCs w:val="24"/>
          <w:shd w:val="clear" w:color="auto" w:fill="FFFFFF"/>
        </w:rPr>
        <w:t xml:space="preserve">o </w:t>
      </w:r>
      <w:r w:rsidR="00E12195" w:rsidRPr="00F214CB">
        <w:rPr>
          <w:rFonts w:ascii="Arial" w:hAnsi="Arial" w:cs="Arial"/>
          <w:sz w:val="24"/>
          <w:szCs w:val="24"/>
          <w:shd w:val="clear" w:color="auto" w:fill="FFFFFF"/>
        </w:rPr>
        <w:lastRenderedPageBreak/>
        <w:t>argumento</w:t>
      </w:r>
      <w:r w:rsidR="00AF651E" w:rsidRPr="00F214CB">
        <w:rPr>
          <w:rFonts w:ascii="Arial" w:hAnsi="Arial" w:cs="Arial"/>
          <w:sz w:val="24"/>
          <w:szCs w:val="24"/>
          <w:shd w:val="clear" w:color="auto" w:fill="FFFFFF"/>
        </w:rPr>
        <w:t xml:space="preserve"> de que estava defendendo sua honra</w:t>
      </w:r>
      <w:r w:rsidR="00BD0B20" w:rsidRPr="00F214CB">
        <w:rPr>
          <w:rFonts w:ascii="Arial" w:hAnsi="Arial" w:cs="Arial"/>
          <w:sz w:val="24"/>
          <w:szCs w:val="24"/>
          <w:shd w:val="clear" w:color="auto" w:fill="FFFFFF"/>
        </w:rPr>
        <w:t xml:space="preserve"> de possíveis traiçõe</w:t>
      </w:r>
      <w:r w:rsidR="001453DB" w:rsidRPr="00F214CB">
        <w:rPr>
          <w:rFonts w:ascii="Arial" w:hAnsi="Arial" w:cs="Arial"/>
          <w:sz w:val="24"/>
          <w:szCs w:val="24"/>
          <w:shd w:val="clear" w:color="auto" w:fill="FFFFFF"/>
        </w:rPr>
        <w:t>s</w:t>
      </w:r>
      <w:r w:rsidR="00BD0B20" w:rsidRPr="00F214CB">
        <w:rPr>
          <w:rFonts w:ascii="Arial" w:hAnsi="Arial" w:cs="Arial"/>
          <w:sz w:val="24"/>
          <w:szCs w:val="24"/>
          <w:shd w:val="clear" w:color="auto" w:fill="FFFFFF"/>
        </w:rPr>
        <w:t xml:space="preserve">. Essa justificativa abriu precedente para que </w:t>
      </w:r>
      <w:r w:rsidR="00E458F6" w:rsidRPr="00F214CB">
        <w:rPr>
          <w:rFonts w:ascii="Arial" w:hAnsi="Arial" w:cs="Arial"/>
          <w:sz w:val="24"/>
          <w:szCs w:val="24"/>
          <w:shd w:val="clear" w:color="auto" w:fill="FFFFFF"/>
        </w:rPr>
        <w:t xml:space="preserve">os </w:t>
      </w:r>
      <w:r w:rsidR="00BD0B20" w:rsidRPr="00F214CB">
        <w:rPr>
          <w:rFonts w:ascii="Arial" w:hAnsi="Arial" w:cs="Arial"/>
          <w:sz w:val="24"/>
          <w:szCs w:val="24"/>
          <w:shd w:val="clear" w:color="auto" w:fill="FFFFFF"/>
        </w:rPr>
        <w:t xml:space="preserve">maridos </w:t>
      </w:r>
      <w:r w:rsidR="00E458F6" w:rsidRPr="00F214CB">
        <w:rPr>
          <w:rFonts w:ascii="Arial" w:hAnsi="Arial" w:cs="Arial"/>
          <w:sz w:val="24"/>
          <w:szCs w:val="24"/>
          <w:shd w:val="clear" w:color="auto" w:fill="FFFFFF"/>
        </w:rPr>
        <w:t xml:space="preserve">pudessem matar </w:t>
      </w:r>
      <w:r w:rsidR="00BD0B20" w:rsidRPr="00F214CB">
        <w:rPr>
          <w:rFonts w:ascii="Arial" w:hAnsi="Arial" w:cs="Arial"/>
          <w:sz w:val="24"/>
          <w:szCs w:val="24"/>
          <w:shd w:val="clear" w:color="auto" w:fill="FFFFFF"/>
        </w:rPr>
        <w:t>suas esposas</w:t>
      </w:r>
      <w:r w:rsidR="00B03C12" w:rsidRPr="00F214CB">
        <w:rPr>
          <w:rFonts w:ascii="Arial" w:hAnsi="Arial" w:cs="Arial"/>
          <w:sz w:val="24"/>
          <w:szCs w:val="24"/>
          <w:shd w:val="clear" w:color="auto" w:fill="FFFFFF"/>
        </w:rPr>
        <w:t xml:space="preserve"> </w:t>
      </w:r>
      <w:r w:rsidR="00BD0B20" w:rsidRPr="00F214CB">
        <w:rPr>
          <w:rFonts w:ascii="Arial" w:hAnsi="Arial" w:cs="Arial"/>
          <w:sz w:val="24"/>
          <w:szCs w:val="24"/>
          <w:shd w:val="clear" w:color="auto" w:fill="FFFFFF"/>
        </w:rPr>
        <w:t xml:space="preserve">respaldados </w:t>
      </w:r>
      <w:r w:rsidR="001C6AEF" w:rsidRPr="00F214CB">
        <w:rPr>
          <w:rFonts w:ascii="Arial" w:hAnsi="Arial" w:cs="Arial"/>
          <w:sz w:val="24"/>
          <w:szCs w:val="24"/>
          <w:shd w:val="clear" w:color="auto" w:fill="FFFFFF"/>
        </w:rPr>
        <w:t>na legislação</w:t>
      </w:r>
      <w:r w:rsidR="008701AF" w:rsidRPr="00F214CB">
        <w:rPr>
          <w:rFonts w:ascii="Arial" w:hAnsi="Arial" w:cs="Arial"/>
          <w:sz w:val="24"/>
          <w:szCs w:val="24"/>
          <w:shd w:val="clear" w:color="auto" w:fill="FFFFFF"/>
        </w:rPr>
        <w:t xml:space="preserve"> e livres d</w:t>
      </w:r>
      <w:r w:rsidR="00A8601D" w:rsidRPr="00F214CB">
        <w:rPr>
          <w:rFonts w:ascii="Arial" w:hAnsi="Arial" w:cs="Arial"/>
          <w:sz w:val="24"/>
          <w:szCs w:val="24"/>
          <w:shd w:val="clear" w:color="auto" w:fill="FFFFFF"/>
        </w:rPr>
        <w:t>e punição</w:t>
      </w:r>
      <w:r w:rsidR="00D23452" w:rsidRPr="00F214CB">
        <w:rPr>
          <w:rFonts w:ascii="Arial" w:hAnsi="Arial" w:cs="Arial"/>
          <w:sz w:val="24"/>
          <w:szCs w:val="24"/>
          <w:shd w:val="clear" w:color="auto" w:fill="FFFFFF"/>
        </w:rPr>
        <w:t>,</w:t>
      </w:r>
      <w:r w:rsidR="00F47D0C" w:rsidRPr="00F214CB">
        <w:rPr>
          <w:rFonts w:ascii="Arial" w:hAnsi="Arial" w:cs="Arial"/>
          <w:sz w:val="24"/>
          <w:szCs w:val="24"/>
          <w:shd w:val="clear" w:color="auto" w:fill="FFFFFF"/>
        </w:rPr>
        <w:t xml:space="preserve"> por</w:t>
      </w:r>
      <w:r w:rsidR="00552A58" w:rsidRPr="00F214CB">
        <w:rPr>
          <w:rFonts w:ascii="Arial" w:hAnsi="Arial" w:cs="Arial"/>
          <w:sz w:val="24"/>
          <w:szCs w:val="24"/>
          <w:shd w:val="clear" w:color="auto" w:fill="FFFFFF"/>
        </w:rPr>
        <w:t xml:space="preserve"> ser considerado um</w:t>
      </w:r>
      <w:r w:rsidR="00BD0B20" w:rsidRPr="00F214CB">
        <w:rPr>
          <w:rFonts w:ascii="Arial" w:hAnsi="Arial" w:cs="Arial"/>
          <w:sz w:val="24"/>
          <w:szCs w:val="24"/>
          <w:shd w:val="clear" w:color="auto" w:fill="FFFFFF"/>
        </w:rPr>
        <w:t xml:space="preserve"> </w:t>
      </w:r>
      <w:r w:rsidR="00A8601D" w:rsidRPr="00F214CB">
        <w:rPr>
          <w:rFonts w:ascii="Arial" w:hAnsi="Arial" w:cs="Arial"/>
          <w:sz w:val="24"/>
          <w:szCs w:val="24"/>
          <w:shd w:val="clear" w:color="auto" w:fill="FFFFFF"/>
        </w:rPr>
        <w:t>crime passional</w:t>
      </w:r>
      <w:r w:rsidR="0004189E" w:rsidRPr="00F214CB">
        <w:rPr>
          <w:rFonts w:ascii="Arial" w:hAnsi="Arial" w:cs="Arial"/>
          <w:sz w:val="24"/>
          <w:szCs w:val="24"/>
          <w:shd w:val="clear" w:color="auto" w:fill="FFFFFF"/>
        </w:rPr>
        <w:t xml:space="preserve"> </w:t>
      </w:r>
      <w:r w:rsidR="009B13B6" w:rsidRPr="00F214CB">
        <w:rPr>
          <w:rFonts w:ascii="Arial" w:hAnsi="Arial" w:cs="Arial"/>
          <w:sz w:val="24"/>
          <w:szCs w:val="24"/>
          <w:shd w:val="clear" w:color="auto" w:fill="FFFFFF"/>
        </w:rPr>
        <w:t>cometido em “legítima defesa”</w:t>
      </w:r>
      <w:r w:rsidR="006A260C" w:rsidRPr="00F214CB">
        <w:rPr>
          <w:rFonts w:ascii="Arial" w:hAnsi="Arial" w:cs="Arial"/>
          <w:sz w:val="24"/>
          <w:szCs w:val="24"/>
          <w:shd w:val="clear" w:color="auto" w:fill="FFFFFF"/>
        </w:rPr>
        <w:t>.</w:t>
      </w:r>
    </w:p>
    <w:p w14:paraId="7317E922" w14:textId="13E8ED05" w:rsidR="00987DBB" w:rsidRDefault="004E72B1" w:rsidP="009D1ADC">
      <w:pPr>
        <w:pStyle w:val="SemEspaamento"/>
        <w:jc w:val="both"/>
        <w:rPr>
          <w:rFonts w:ascii="Arial" w:hAnsi="Arial" w:cs="Arial"/>
          <w:sz w:val="24"/>
          <w:szCs w:val="24"/>
          <w:shd w:val="clear" w:color="auto" w:fill="FFFFFF"/>
        </w:rPr>
      </w:pPr>
      <w:r w:rsidRPr="00F214CB">
        <w:rPr>
          <w:rFonts w:ascii="Arial" w:hAnsi="Arial" w:cs="Arial"/>
          <w:sz w:val="24"/>
          <w:szCs w:val="24"/>
          <w:shd w:val="clear" w:color="auto" w:fill="FFFFFF"/>
        </w:rPr>
        <w:tab/>
        <w:t>Alguns anos depois</w:t>
      </w:r>
      <w:r w:rsidR="007B3075" w:rsidRPr="00F214CB">
        <w:rPr>
          <w:rFonts w:ascii="Arial" w:hAnsi="Arial" w:cs="Arial"/>
          <w:sz w:val="24"/>
          <w:szCs w:val="24"/>
          <w:shd w:val="clear" w:color="auto" w:fill="FFFFFF"/>
        </w:rPr>
        <w:t>,</w:t>
      </w:r>
      <w:r w:rsidR="00FE007A" w:rsidRPr="00F214CB">
        <w:rPr>
          <w:rFonts w:ascii="Arial" w:hAnsi="Arial" w:cs="Arial"/>
          <w:sz w:val="24"/>
          <w:szCs w:val="24"/>
          <w:shd w:val="clear" w:color="auto" w:fill="FFFFFF"/>
        </w:rPr>
        <w:t xml:space="preserve"> </w:t>
      </w:r>
      <w:r w:rsidR="00311D4F" w:rsidRPr="00F214CB">
        <w:rPr>
          <w:rFonts w:ascii="Arial" w:hAnsi="Arial" w:cs="Arial"/>
          <w:sz w:val="24"/>
          <w:szCs w:val="24"/>
          <w:shd w:val="clear" w:color="auto" w:fill="FFFFFF"/>
        </w:rPr>
        <w:t xml:space="preserve">entra em vigor </w:t>
      </w:r>
      <w:r w:rsidR="004E2071" w:rsidRPr="00F214CB">
        <w:rPr>
          <w:rFonts w:ascii="Arial" w:hAnsi="Arial" w:cs="Arial"/>
          <w:sz w:val="24"/>
          <w:szCs w:val="24"/>
          <w:shd w:val="clear" w:color="auto" w:fill="FFFFFF"/>
        </w:rPr>
        <w:t xml:space="preserve">uma nova legislação penal, </w:t>
      </w:r>
      <w:r w:rsidR="000D2747" w:rsidRPr="00F214CB">
        <w:rPr>
          <w:rFonts w:ascii="Arial" w:hAnsi="Arial" w:cs="Arial"/>
          <w:sz w:val="24"/>
          <w:szCs w:val="24"/>
          <w:shd w:val="clear" w:color="auto" w:fill="FFFFFF"/>
        </w:rPr>
        <w:t xml:space="preserve">o </w:t>
      </w:r>
      <w:r w:rsidR="00311D4F" w:rsidRPr="00F214CB">
        <w:rPr>
          <w:rFonts w:ascii="Arial" w:hAnsi="Arial" w:cs="Arial"/>
          <w:i/>
          <w:iCs/>
          <w:sz w:val="24"/>
          <w:szCs w:val="24"/>
          <w:shd w:val="clear" w:color="auto" w:fill="FFFFFF"/>
        </w:rPr>
        <w:t>Código Penal Brasileiro</w:t>
      </w:r>
      <w:r w:rsidRPr="00F214CB">
        <w:rPr>
          <w:rFonts w:ascii="Arial" w:hAnsi="Arial" w:cs="Arial"/>
          <w:sz w:val="24"/>
          <w:szCs w:val="24"/>
          <w:shd w:val="clear" w:color="auto" w:fill="FFFFFF"/>
        </w:rPr>
        <w:t xml:space="preserve"> </w:t>
      </w:r>
      <w:r w:rsidR="00311D4F" w:rsidRPr="00F214CB">
        <w:rPr>
          <w:rFonts w:ascii="Arial" w:hAnsi="Arial" w:cs="Arial"/>
          <w:sz w:val="24"/>
          <w:szCs w:val="24"/>
          <w:shd w:val="clear" w:color="auto" w:fill="FFFFFF"/>
        </w:rPr>
        <w:t>(CPB/1940), que apesar de algumas modificações</w:t>
      </w:r>
      <w:r w:rsidR="00B668E7" w:rsidRPr="00F214CB">
        <w:rPr>
          <w:rFonts w:ascii="Arial" w:hAnsi="Arial" w:cs="Arial"/>
          <w:sz w:val="24"/>
          <w:szCs w:val="24"/>
          <w:shd w:val="clear" w:color="auto" w:fill="FFFFFF"/>
        </w:rPr>
        <w:t xml:space="preserve">, </w:t>
      </w:r>
      <w:r w:rsidR="00110C7B" w:rsidRPr="00F214CB">
        <w:rPr>
          <w:rFonts w:ascii="Arial" w:hAnsi="Arial" w:cs="Arial"/>
          <w:sz w:val="24"/>
          <w:szCs w:val="24"/>
          <w:shd w:val="clear" w:color="auto" w:fill="FFFFFF"/>
        </w:rPr>
        <w:t>seguiu a mesma esteira de seus antecessores</w:t>
      </w:r>
      <w:r w:rsidR="00C7242C" w:rsidRPr="00F214CB">
        <w:rPr>
          <w:rFonts w:ascii="Arial" w:hAnsi="Arial" w:cs="Arial"/>
          <w:sz w:val="24"/>
          <w:szCs w:val="24"/>
          <w:shd w:val="clear" w:color="auto" w:fill="FFFFFF"/>
        </w:rPr>
        <w:t xml:space="preserve"> mantendo</w:t>
      </w:r>
      <w:r w:rsidR="00CF2D52" w:rsidRPr="00F214CB">
        <w:rPr>
          <w:rFonts w:ascii="Arial" w:hAnsi="Arial" w:cs="Arial"/>
          <w:sz w:val="24"/>
          <w:szCs w:val="24"/>
          <w:shd w:val="clear" w:color="auto" w:fill="FFFFFF"/>
        </w:rPr>
        <w:t>,</w:t>
      </w:r>
      <w:r w:rsidR="00C7242C" w:rsidRPr="00F214CB">
        <w:rPr>
          <w:rFonts w:ascii="Arial" w:hAnsi="Arial" w:cs="Arial"/>
          <w:sz w:val="24"/>
          <w:szCs w:val="24"/>
          <w:shd w:val="clear" w:color="auto" w:fill="FFFFFF"/>
        </w:rPr>
        <w:t xml:space="preserve"> n</w:t>
      </w:r>
      <w:r w:rsidR="00CF2D52" w:rsidRPr="00F214CB">
        <w:rPr>
          <w:rFonts w:ascii="Arial" w:hAnsi="Arial" w:cs="Arial"/>
          <w:sz w:val="24"/>
          <w:szCs w:val="24"/>
          <w:shd w:val="clear" w:color="auto" w:fill="FFFFFF"/>
        </w:rPr>
        <w:t>a</w:t>
      </w:r>
      <w:r w:rsidR="00C7242C" w:rsidRPr="00F214CB">
        <w:rPr>
          <w:rFonts w:ascii="Arial" w:hAnsi="Arial" w:cs="Arial"/>
          <w:sz w:val="24"/>
          <w:szCs w:val="24"/>
          <w:shd w:val="clear" w:color="auto" w:fill="FFFFFF"/>
        </w:rPr>
        <w:t xml:space="preserve"> sua</w:t>
      </w:r>
      <w:r w:rsidR="00110C7B" w:rsidRPr="00F214CB">
        <w:rPr>
          <w:rFonts w:ascii="Arial" w:hAnsi="Arial" w:cs="Arial"/>
          <w:sz w:val="24"/>
          <w:szCs w:val="24"/>
          <w:shd w:val="clear" w:color="auto" w:fill="FFFFFF"/>
        </w:rPr>
        <w:t xml:space="preserve"> redação</w:t>
      </w:r>
      <w:r w:rsidR="00CF2D52" w:rsidRPr="00F214CB">
        <w:rPr>
          <w:rFonts w:ascii="Arial" w:hAnsi="Arial" w:cs="Arial"/>
          <w:sz w:val="24"/>
          <w:szCs w:val="24"/>
          <w:shd w:val="clear" w:color="auto" w:fill="FFFFFF"/>
        </w:rPr>
        <w:t>,</w:t>
      </w:r>
      <w:r w:rsidR="00110C7B" w:rsidRPr="00F214CB">
        <w:rPr>
          <w:rFonts w:ascii="Arial" w:hAnsi="Arial" w:cs="Arial"/>
          <w:sz w:val="24"/>
          <w:szCs w:val="24"/>
          <w:shd w:val="clear" w:color="auto" w:fill="FFFFFF"/>
        </w:rPr>
        <w:t xml:space="preserve"> </w:t>
      </w:r>
      <w:r w:rsidR="00A25902" w:rsidRPr="00F214CB">
        <w:rPr>
          <w:rFonts w:ascii="Arial" w:hAnsi="Arial" w:cs="Arial"/>
          <w:sz w:val="24"/>
          <w:szCs w:val="24"/>
          <w:shd w:val="clear" w:color="auto" w:fill="FFFFFF"/>
        </w:rPr>
        <w:t>dispositivos discriminatórios e sexistas</w:t>
      </w:r>
      <w:r w:rsidR="00980B75" w:rsidRPr="00F214CB">
        <w:rPr>
          <w:rFonts w:ascii="Arial" w:hAnsi="Arial" w:cs="Arial"/>
          <w:sz w:val="24"/>
          <w:szCs w:val="24"/>
          <w:shd w:val="clear" w:color="auto" w:fill="FFFFFF"/>
        </w:rPr>
        <w:t>.</w:t>
      </w:r>
      <w:r w:rsidR="00D60927" w:rsidRPr="00F214CB">
        <w:rPr>
          <w:rFonts w:ascii="Arial" w:hAnsi="Arial" w:cs="Arial"/>
          <w:sz w:val="24"/>
          <w:szCs w:val="24"/>
          <w:shd w:val="clear" w:color="auto" w:fill="FFFFFF"/>
        </w:rPr>
        <w:t xml:space="preserve"> </w:t>
      </w:r>
      <w:r w:rsidR="006E7CD9">
        <w:rPr>
          <w:rFonts w:ascii="Arial" w:hAnsi="Arial" w:cs="Arial"/>
          <w:sz w:val="24"/>
          <w:szCs w:val="24"/>
          <w:shd w:val="clear" w:color="auto" w:fill="FFFFFF"/>
        </w:rPr>
        <w:t xml:space="preserve">Em </w:t>
      </w:r>
      <w:r w:rsidR="006E7CD9" w:rsidRPr="00F214CB">
        <w:rPr>
          <w:rFonts w:ascii="Arial" w:hAnsi="Arial" w:cs="Arial"/>
          <w:sz w:val="24"/>
          <w:szCs w:val="24"/>
          <w:shd w:val="clear" w:color="auto" w:fill="FFFFFF"/>
        </w:rPr>
        <w:t>1991</w:t>
      </w:r>
      <w:r w:rsidR="007E5007" w:rsidRPr="00F214CB">
        <w:rPr>
          <w:rFonts w:ascii="Arial" w:hAnsi="Arial" w:cs="Arial"/>
          <w:sz w:val="24"/>
          <w:szCs w:val="24"/>
          <w:shd w:val="clear" w:color="auto" w:fill="FFFFFF"/>
        </w:rPr>
        <w:t>,</w:t>
      </w:r>
      <w:r w:rsidR="007E2485" w:rsidRPr="00F214CB">
        <w:rPr>
          <w:rFonts w:ascii="Arial" w:hAnsi="Arial" w:cs="Arial"/>
          <w:sz w:val="24"/>
          <w:szCs w:val="24"/>
          <w:shd w:val="clear" w:color="auto" w:fill="FFFFFF"/>
        </w:rPr>
        <w:t xml:space="preserve"> </w:t>
      </w:r>
      <w:r w:rsidR="007E5007" w:rsidRPr="00F214CB">
        <w:rPr>
          <w:rFonts w:ascii="Arial" w:hAnsi="Arial" w:cs="Arial"/>
          <w:sz w:val="24"/>
          <w:szCs w:val="24"/>
          <w:shd w:val="clear" w:color="auto" w:fill="FFFFFF"/>
        </w:rPr>
        <w:t>a</w:t>
      </w:r>
      <w:r w:rsidR="00215308" w:rsidRPr="00F214CB">
        <w:rPr>
          <w:rFonts w:ascii="Arial" w:hAnsi="Arial" w:cs="Arial"/>
          <w:sz w:val="24"/>
          <w:szCs w:val="24"/>
          <w:shd w:val="clear" w:color="auto" w:fill="FFFFFF"/>
        </w:rPr>
        <w:t xml:space="preserve"> figura do uxoricida foi afastada por decisão do Supremo Tribunal de </w:t>
      </w:r>
      <w:r w:rsidR="007560D2" w:rsidRPr="00F214CB">
        <w:rPr>
          <w:rFonts w:ascii="Arial" w:hAnsi="Arial" w:cs="Arial"/>
          <w:sz w:val="24"/>
          <w:szCs w:val="24"/>
          <w:shd w:val="clear" w:color="auto" w:fill="FFFFFF"/>
        </w:rPr>
        <w:t>J</w:t>
      </w:r>
      <w:r w:rsidR="00215308" w:rsidRPr="00F214CB">
        <w:rPr>
          <w:rFonts w:ascii="Arial" w:hAnsi="Arial" w:cs="Arial"/>
          <w:sz w:val="24"/>
          <w:szCs w:val="24"/>
          <w:shd w:val="clear" w:color="auto" w:fill="FFFFFF"/>
        </w:rPr>
        <w:t xml:space="preserve">ustiça, que entendeu que a “honra” é </w:t>
      </w:r>
      <w:r w:rsidR="00AC6327" w:rsidRPr="00F214CB">
        <w:rPr>
          <w:rFonts w:ascii="Arial" w:hAnsi="Arial" w:cs="Arial"/>
          <w:sz w:val="24"/>
          <w:szCs w:val="24"/>
          <w:shd w:val="clear" w:color="auto" w:fill="FFFFFF"/>
        </w:rPr>
        <w:t xml:space="preserve">algo </w:t>
      </w:r>
      <w:r w:rsidR="007B26A0" w:rsidRPr="00F214CB">
        <w:rPr>
          <w:rFonts w:ascii="Arial" w:hAnsi="Arial" w:cs="Arial"/>
          <w:sz w:val="24"/>
          <w:szCs w:val="24"/>
          <w:shd w:val="clear" w:color="auto" w:fill="FFFFFF"/>
        </w:rPr>
        <w:t>pessoal</w:t>
      </w:r>
      <w:r w:rsidR="00BD4313" w:rsidRPr="00F214CB">
        <w:rPr>
          <w:rFonts w:ascii="Arial" w:hAnsi="Arial" w:cs="Arial"/>
          <w:sz w:val="24"/>
          <w:szCs w:val="24"/>
          <w:shd w:val="clear" w:color="auto" w:fill="FFFFFF"/>
        </w:rPr>
        <w:t xml:space="preserve">, </w:t>
      </w:r>
      <w:r w:rsidR="00224808" w:rsidRPr="00F214CB">
        <w:rPr>
          <w:rFonts w:ascii="Arial" w:hAnsi="Arial" w:cs="Arial"/>
          <w:sz w:val="24"/>
          <w:szCs w:val="24"/>
          <w:shd w:val="clear" w:color="auto" w:fill="FFFFFF"/>
        </w:rPr>
        <w:t>desse modo</w:t>
      </w:r>
      <w:r w:rsidR="00F005E3" w:rsidRPr="00F214CB">
        <w:rPr>
          <w:rFonts w:ascii="Arial" w:hAnsi="Arial" w:cs="Arial"/>
          <w:sz w:val="24"/>
          <w:szCs w:val="24"/>
          <w:shd w:val="clear" w:color="auto" w:fill="FFFFFF"/>
        </w:rPr>
        <w:t>,</w:t>
      </w:r>
      <w:r w:rsidR="00BD4313" w:rsidRPr="00F214CB">
        <w:rPr>
          <w:rFonts w:ascii="Arial" w:hAnsi="Arial" w:cs="Arial"/>
          <w:sz w:val="24"/>
          <w:szCs w:val="24"/>
          <w:shd w:val="clear" w:color="auto" w:fill="FFFFFF"/>
        </w:rPr>
        <w:t xml:space="preserve"> </w:t>
      </w:r>
      <w:r w:rsidR="00A335C7" w:rsidRPr="00F214CB">
        <w:rPr>
          <w:rFonts w:ascii="Arial" w:hAnsi="Arial" w:cs="Arial"/>
          <w:sz w:val="24"/>
          <w:szCs w:val="24"/>
          <w:shd w:val="clear" w:color="auto" w:fill="FFFFFF"/>
        </w:rPr>
        <w:t>quem cometeu</w:t>
      </w:r>
      <w:r w:rsidR="007B26A0" w:rsidRPr="00F214CB">
        <w:rPr>
          <w:rFonts w:ascii="Arial" w:hAnsi="Arial" w:cs="Arial"/>
          <w:sz w:val="24"/>
          <w:szCs w:val="24"/>
          <w:shd w:val="clear" w:color="auto" w:fill="FFFFFF"/>
        </w:rPr>
        <w:t xml:space="preserve"> o adultério que teria a honra ferida, não quem </w:t>
      </w:r>
      <w:r w:rsidR="009C073E" w:rsidRPr="00F214CB">
        <w:rPr>
          <w:rFonts w:ascii="Arial" w:hAnsi="Arial" w:cs="Arial"/>
          <w:sz w:val="24"/>
          <w:szCs w:val="24"/>
          <w:shd w:val="clear" w:color="auto" w:fill="FFFFFF"/>
        </w:rPr>
        <w:t>sofreu a traição</w:t>
      </w:r>
      <w:r w:rsidR="007B26A0" w:rsidRPr="00F214CB">
        <w:rPr>
          <w:rFonts w:ascii="Arial" w:hAnsi="Arial" w:cs="Arial"/>
          <w:sz w:val="24"/>
          <w:szCs w:val="24"/>
          <w:shd w:val="clear" w:color="auto" w:fill="FFFFFF"/>
        </w:rPr>
        <w:t>.</w:t>
      </w:r>
      <w:r w:rsidR="000B4A16">
        <w:rPr>
          <w:rFonts w:ascii="Arial" w:hAnsi="Arial" w:cs="Arial"/>
          <w:sz w:val="24"/>
          <w:szCs w:val="24"/>
          <w:shd w:val="clear" w:color="auto" w:fill="FFFFFF"/>
        </w:rPr>
        <w:t xml:space="preserve"> </w:t>
      </w:r>
      <w:r w:rsidR="00572E45" w:rsidRPr="00587837">
        <w:rPr>
          <w:rFonts w:ascii="Arial" w:hAnsi="Arial" w:cs="Arial"/>
          <w:sz w:val="24"/>
          <w:szCs w:val="24"/>
          <w:shd w:val="clear" w:color="auto" w:fill="FFFFFF"/>
        </w:rPr>
        <w:t>(</w:t>
      </w:r>
      <w:proofErr w:type="spellStart"/>
      <w:r w:rsidR="00572E45" w:rsidRPr="00587837">
        <w:rPr>
          <w:rFonts w:ascii="Arial" w:hAnsi="Arial" w:cs="Arial"/>
          <w:sz w:val="24"/>
          <w:szCs w:val="24"/>
          <w:shd w:val="clear" w:color="auto" w:fill="FFFFFF"/>
        </w:rPr>
        <w:t>RESp</w:t>
      </w:r>
      <w:proofErr w:type="spellEnd"/>
      <w:r w:rsidR="00572E45" w:rsidRPr="00587837">
        <w:rPr>
          <w:rFonts w:ascii="Arial" w:hAnsi="Arial" w:cs="Arial"/>
          <w:sz w:val="24"/>
          <w:szCs w:val="24"/>
          <w:shd w:val="clear" w:color="auto" w:fill="FFFFFF"/>
        </w:rPr>
        <w:t xml:space="preserve"> n. 1517/PR, Rel. Ministro José Candido de Carvalho Filho, 6ª T., DJ 15/4/1991)</w:t>
      </w:r>
      <w:r w:rsidR="006E46C4">
        <w:rPr>
          <w:rFonts w:ascii="Arial" w:hAnsi="Arial" w:cs="Arial"/>
          <w:sz w:val="24"/>
          <w:szCs w:val="24"/>
          <w:shd w:val="clear" w:color="auto" w:fill="FFFFFF"/>
        </w:rPr>
        <w:t>.</w:t>
      </w:r>
      <w:r w:rsidR="00587837" w:rsidRPr="00587837">
        <w:rPr>
          <w:rStyle w:val="Refdenotaderodap"/>
          <w:rFonts w:ascii="Arial" w:hAnsi="Arial" w:cs="Arial"/>
          <w:sz w:val="24"/>
          <w:szCs w:val="24"/>
          <w:shd w:val="clear" w:color="auto" w:fill="FFFFFF"/>
        </w:rPr>
        <w:footnoteReference w:id="3"/>
      </w:r>
    </w:p>
    <w:p w14:paraId="196F6447" w14:textId="5E61F5BE" w:rsidR="007E16EA" w:rsidRPr="00587837" w:rsidRDefault="007E16EA" w:rsidP="009D1ADC">
      <w:pPr>
        <w:pStyle w:val="SemEspaamento"/>
        <w:ind w:firstLine="720"/>
        <w:jc w:val="both"/>
        <w:rPr>
          <w:rFonts w:ascii="Arial" w:hAnsi="Arial" w:cs="Arial"/>
          <w:sz w:val="24"/>
          <w:szCs w:val="24"/>
          <w:shd w:val="clear" w:color="auto" w:fill="FFFFFF"/>
        </w:rPr>
      </w:pPr>
      <w:r w:rsidRPr="007E16EA">
        <w:rPr>
          <w:rFonts w:ascii="Arial" w:hAnsi="Arial" w:cs="Arial"/>
          <w:sz w:val="24"/>
          <w:szCs w:val="24"/>
          <w:shd w:val="clear" w:color="auto" w:fill="FFFFFF"/>
        </w:rPr>
        <w:t>Finalmente, em março de 2021, há poucos meses, por unanimidade, o Supremo Tribunal Federal (STF) firmou entendimento de que a tese da legítima defesa da honra é inconstitucional, por violar os princípios constitucionais da dignidade da pessoa humana, da proteção à vida e da igualdade de gênero. A decisão, tomada na sessão virtual, referendou liminar concedida pelo ministro Dias Toffoli em fevereiro, na Arguição de Descumprimento de Preceito Fundamental (ADPF) 779, ação ajuizada pelo Partido Democrático Trabalhista (PDT)</w:t>
      </w:r>
      <w:r>
        <w:rPr>
          <w:rStyle w:val="Refdenotaderodap"/>
          <w:rFonts w:ascii="Arial" w:hAnsi="Arial" w:cs="Arial"/>
          <w:sz w:val="24"/>
          <w:szCs w:val="24"/>
          <w:shd w:val="clear" w:color="auto" w:fill="FFFFFF"/>
        </w:rPr>
        <w:footnoteReference w:id="4"/>
      </w:r>
      <w:r w:rsidRPr="007E16EA">
        <w:rPr>
          <w:rFonts w:ascii="Arial" w:hAnsi="Arial" w:cs="Arial"/>
          <w:sz w:val="24"/>
          <w:szCs w:val="24"/>
          <w:shd w:val="clear" w:color="auto" w:fill="FFFFFF"/>
        </w:rPr>
        <w:t xml:space="preserve">.     </w:t>
      </w:r>
    </w:p>
    <w:p w14:paraId="7E993BC0" w14:textId="6040DC3D" w:rsidR="002C46C0" w:rsidRPr="00F214CB" w:rsidRDefault="002C46C0" w:rsidP="009D1ADC">
      <w:pPr>
        <w:pStyle w:val="SemEspaamento"/>
        <w:jc w:val="both"/>
        <w:rPr>
          <w:rFonts w:ascii="Arial" w:hAnsi="Arial" w:cs="Arial"/>
          <w:sz w:val="24"/>
          <w:szCs w:val="24"/>
          <w:shd w:val="clear" w:color="auto" w:fill="FFFFFF"/>
        </w:rPr>
      </w:pPr>
      <w:r w:rsidRPr="00F214CB">
        <w:rPr>
          <w:rFonts w:ascii="Arial" w:hAnsi="Arial" w:cs="Arial"/>
          <w:sz w:val="24"/>
          <w:szCs w:val="24"/>
        </w:rPr>
        <w:tab/>
      </w:r>
      <w:r w:rsidR="00BA4230" w:rsidRPr="00F214CB">
        <w:rPr>
          <w:rFonts w:ascii="Arial" w:hAnsi="Arial" w:cs="Arial"/>
          <w:sz w:val="24"/>
          <w:szCs w:val="24"/>
        </w:rPr>
        <w:t>S</w:t>
      </w:r>
      <w:r w:rsidR="00FD429A" w:rsidRPr="00F214CB">
        <w:rPr>
          <w:rFonts w:ascii="Arial" w:hAnsi="Arial" w:cs="Arial"/>
          <w:sz w:val="24"/>
          <w:szCs w:val="24"/>
        </w:rPr>
        <w:t xml:space="preserve">egundo </w:t>
      </w:r>
      <w:r w:rsidR="00FD429A" w:rsidRPr="00F214CB">
        <w:rPr>
          <w:rFonts w:ascii="Arial" w:hAnsi="Arial" w:cs="Arial"/>
          <w:sz w:val="24"/>
          <w:szCs w:val="24"/>
          <w:shd w:val="clear" w:color="auto" w:fill="FFFFFF"/>
        </w:rPr>
        <w:t>Del Priore (2013</w:t>
      </w:r>
      <w:r w:rsidR="00BD3DE6" w:rsidRPr="00F214CB">
        <w:rPr>
          <w:rFonts w:ascii="Arial" w:hAnsi="Arial" w:cs="Arial"/>
          <w:sz w:val="24"/>
          <w:szCs w:val="24"/>
          <w:shd w:val="clear" w:color="auto" w:fill="FFFFFF"/>
        </w:rPr>
        <w:t>, p.6</w:t>
      </w:r>
      <w:r w:rsidR="00FD429A" w:rsidRPr="00F214CB">
        <w:rPr>
          <w:rFonts w:ascii="Arial" w:hAnsi="Arial" w:cs="Arial"/>
          <w:sz w:val="24"/>
          <w:szCs w:val="24"/>
          <w:shd w:val="clear" w:color="auto" w:fill="FFFFFF"/>
        </w:rPr>
        <w:t>)</w:t>
      </w:r>
      <w:r w:rsidR="009E2710" w:rsidRPr="00F214CB">
        <w:rPr>
          <w:rFonts w:ascii="Arial" w:hAnsi="Arial" w:cs="Arial"/>
          <w:sz w:val="24"/>
          <w:szCs w:val="24"/>
          <w:shd w:val="clear" w:color="auto" w:fill="FFFFFF"/>
        </w:rPr>
        <w:t xml:space="preserve">, </w:t>
      </w:r>
      <w:r w:rsidR="00EE7C73" w:rsidRPr="00F214CB">
        <w:rPr>
          <w:rFonts w:ascii="Arial" w:hAnsi="Arial" w:cs="Arial"/>
          <w:sz w:val="24"/>
          <w:szCs w:val="24"/>
          <w:shd w:val="clear" w:color="auto" w:fill="FFFFFF"/>
        </w:rPr>
        <w:t>“</w:t>
      </w:r>
      <w:r w:rsidR="00FD429A" w:rsidRPr="00F214CB">
        <w:rPr>
          <w:rFonts w:ascii="Arial" w:hAnsi="Arial" w:cs="Arial"/>
          <w:sz w:val="24"/>
          <w:szCs w:val="24"/>
          <w:shd w:val="clear" w:color="auto" w:fill="FFFFFF"/>
        </w:rPr>
        <w:t>não importa a forma como as culturas se organizaram, essa diferença entre homens e mulheres sempre foi hierarquizada</w:t>
      </w:r>
      <w:r w:rsidR="00BD3DE6" w:rsidRPr="00F214CB">
        <w:rPr>
          <w:rFonts w:ascii="Arial" w:hAnsi="Arial" w:cs="Arial"/>
          <w:sz w:val="24"/>
          <w:szCs w:val="24"/>
          <w:shd w:val="clear" w:color="auto" w:fill="FFFFFF"/>
        </w:rPr>
        <w:t>”</w:t>
      </w:r>
      <w:r w:rsidR="008C078F" w:rsidRPr="00F214CB">
        <w:rPr>
          <w:rFonts w:ascii="Arial" w:hAnsi="Arial" w:cs="Arial"/>
          <w:sz w:val="24"/>
          <w:szCs w:val="24"/>
          <w:shd w:val="clear" w:color="auto" w:fill="FFFFFF"/>
        </w:rPr>
        <w:t>.</w:t>
      </w:r>
      <w:r w:rsidR="000E4A3A" w:rsidRPr="00F214CB">
        <w:rPr>
          <w:rFonts w:ascii="Arial" w:hAnsi="Arial" w:cs="Arial"/>
          <w:sz w:val="24"/>
          <w:szCs w:val="24"/>
          <w:shd w:val="clear" w:color="auto" w:fill="FFFFFF"/>
        </w:rPr>
        <w:t xml:space="preserve"> </w:t>
      </w:r>
      <w:r w:rsidR="00BA4230" w:rsidRPr="00F214CB">
        <w:rPr>
          <w:rFonts w:ascii="Arial" w:hAnsi="Arial" w:cs="Arial"/>
          <w:sz w:val="24"/>
          <w:szCs w:val="24"/>
          <w:shd w:val="clear" w:color="auto" w:fill="FFFFFF"/>
        </w:rPr>
        <w:t xml:space="preserve"> </w:t>
      </w:r>
      <w:r w:rsidR="008C078F" w:rsidRPr="00F214CB">
        <w:rPr>
          <w:rFonts w:ascii="Arial" w:hAnsi="Arial" w:cs="Arial"/>
          <w:sz w:val="24"/>
          <w:szCs w:val="24"/>
          <w:shd w:val="clear" w:color="auto" w:fill="FFFFFF"/>
        </w:rPr>
        <w:t>C</w:t>
      </w:r>
      <w:r w:rsidRPr="00F214CB">
        <w:rPr>
          <w:rFonts w:ascii="Arial" w:hAnsi="Arial" w:cs="Arial"/>
          <w:sz w:val="24"/>
          <w:szCs w:val="24"/>
        </w:rPr>
        <w:t xml:space="preserve">omo se vê, o tipo de tratamento dispensado à mulher, rebaixando-a e diminuindo sua importância na engrenagem social, não é algo que surgiu </w:t>
      </w:r>
      <w:proofErr w:type="spellStart"/>
      <w:r w:rsidRPr="00F214CB">
        <w:rPr>
          <w:rFonts w:ascii="Arial" w:hAnsi="Arial" w:cs="Arial"/>
          <w:i/>
          <w:sz w:val="24"/>
          <w:szCs w:val="24"/>
        </w:rPr>
        <w:t>ex</w:t>
      </w:r>
      <w:proofErr w:type="spellEnd"/>
      <w:r w:rsidRPr="00F214CB">
        <w:rPr>
          <w:rFonts w:ascii="Arial" w:hAnsi="Arial" w:cs="Arial"/>
          <w:i/>
          <w:sz w:val="24"/>
          <w:szCs w:val="24"/>
        </w:rPr>
        <w:t xml:space="preserve"> </w:t>
      </w:r>
      <w:proofErr w:type="spellStart"/>
      <w:r w:rsidRPr="00F214CB">
        <w:rPr>
          <w:rFonts w:ascii="Arial" w:hAnsi="Arial" w:cs="Arial"/>
          <w:i/>
          <w:sz w:val="24"/>
          <w:szCs w:val="24"/>
        </w:rPr>
        <w:t>nihilo</w:t>
      </w:r>
      <w:proofErr w:type="spellEnd"/>
      <w:r w:rsidRPr="00F214CB">
        <w:rPr>
          <w:rFonts w:ascii="Arial" w:hAnsi="Arial" w:cs="Arial"/>
          <w:sz w:val="24"/>
          <w:szCs w:val="24"/>
        </w:rPr>
        <w:t xml:space="preserve">, nem, tampouco, se restringe ao momento atual. É, antes, o resultado de um processo que tem suas raízes fincadas na antiguidade e vem se amalgamando nas relações sociais desde então, fazendo com que, mesmo nos tempos hodiernos, ainda seja possível dizer que as mulheres são vítimas da violência e do menosprezo com que é tratada </w:t>
      </w:r>
      <w:r w:rsidR="00D87530" w:rsidRPr="00F214CB">
        <w:rPr>
          <w:rFonts w:ascii="Arial" w:hAnsi="Arial" w:cs="Arial"/>
          <w:sz w:val="24"/>
          <w:szCs w:val="24"/>
        </w:rPr>
        <w:t xml:space="preserve"> uma d</w:t>
      </w:r>
      <w:r w:rsidRPr="00F214CB">
        <w:rPr>
          <w:rFonts w:ascii="Arial" w:hAnsi="Arial" w:cs="Arial"/>
          <w:sz w:val="24"/>
          <w:szCs w:val="24"/>
        </w:rPr>
        <w:t>a</w:t>
      </w:r>
      <w:r w:rsidR="00D87530" w:rsidRPr="00F214CB">
        <w:rPr>
          <w:rFonts w:ascii="Arial" w:hAnsi="Arial" w:cs="Arial"/>
          <w:sz w:val="24"/>
          <w:szCs w:val="24"/>
        </w:rPr>
        <w:t>s</w:t>
      </w:r>
      <w:r w:rsidRPr="00F214CB">
        <w:rPr>
          <w:rFonts w:ascii="Arial" w:hAnsi="Arial" w:cs="Arial"/>
          <w:sz w:val="24"/>
          <w:szCs w:val="24"/>
        </w:rPr>
        <w:t xml:space="preserve"> parcela</w:t>
      </w:r>
      <w:r w:rsidR="00D87530" w:rsidRPr="00F214CB">
        <w:rPr>
          <w:rFonts w:ascii="Arial" w:hAnsi="Arial" w:cs="Arial"/>
          <w:sz w:val="24"/>
          <w:szCs w:val="24"/>
        </w:rPr>
        <w:t>s</w:t>
      </w:r>
      <w:r w:rsidRPr="00F214CB">
        <w:rPr>
          <w:rFonts w:ascii="Arial" w:hAnsi="Arial" w:cs="Arial"/>
          <w:sz w:val="24"/>
          <w:szCs w:val="24"/>
        </w:rPr>
        <w:t xml:space="preserve"> mais vulneráve</w:t>
      </w:r>
      <w:r w:rsidR="00D87530" w:rsidRPr="00F214CB">
        <w:rPr>
          <w:rFonts w:ascii="Arial" w:hAnsi="Arial" w:cs="Arial"/>
          <w:sz w:val="24"/>
          <w:szCs w:val="24"/>
        </w:rPr>
        <w:t>is</w:t>
      </w:r>
      <w:r w:rsidRPr="00F214CB">
        <w:rPr>
          <w:rFonts w:ascii="Arial" w:hAnsi="Arial" w:cs="Arial"/>
          <w:sz w:val="24"/>
          <w:szCs w:val="24"/>
        </w:rPr>
        <w:t xml:space="preserve"> da população. Como bem lembra, Gerda Lerner </w:t>
      </w:r>
      <w:r w:rsidR="002E622E" w:rsidRPr="00F214CB">
        <w:rPr>
          <w:rFonts w:ascii="Arial" w:hAnsi="Arial" w:cs="Arial"/>
          <w:sz w:val="24"/>
          <w:szCs w:val="24"/>
        </w:rPr>
        <w:t xml:space="preserve">(2019) </w:t>
      </w:r>
      <w:r w:rsidRPr="00F214CB">
        <w:rPr>
          <w:rFonts w:ascii="Arial" w:hAnsi="Arial" w:cs="Arial"/>
          <w:sz w:val="24"/>
          <w:szCs w:val="24"/>
        </w:rPr>
        <w:t xml:space="preserve">na obra </w:t>
      </w:r>
      <w:r w:rsidRPr="00F214CB">
        <w:rPr>
          <w:rFonts w:ascii="Arial" w:hAnsi="Arial" w:cs="Arial"/>
          <w:i/>
          <w:sz w:val="24"/>
          <w:szCs w:val="24"/>
        </w:rPr>
        <w:t>A criação do patriarcado</w:t>
      </w:r>
      <w:r w:rsidR="00BD3DE6" w:rsidRPr="00F214CB">
        <w:rPr>
          <w:rFonts w:ascii="Arial" w:hAnsi="Arial" w:cs="Arial"/>
          <w:i/>
          <w:sz w:val="24"/>
          <w:szCs w:val="24"/>
        </w:rPr>
        <w:t>,</w:t>
      </w:r>
      <w:r w:rsidRPr="00F214CB">
        <w:rPr>
          <w:rFonts w:ascii="Arial" w:hAnsi="Arial" w:cs="Arial"/>
          <w:sz w:val="24"/>
          <w:szCs w:val="24"/>
        </w:rPr>
        <w:t xml:space="preserve"> </w:t>
      </w:r>
    </w:p>
    <w:p w14:paraId="5796418A" w14:textId="77777777" w:rsidR="002C46C0" w:rsidRPr="00F214CB" w:rsidRDefault="002C46C0" w:rsidP="009D1ADC">
      <w:pPr>
        <w:pStyle w:val="SemEspaamento"/>
        <w:jc w:val="both"/>
        <w:rPr>
          <w:rFonts w:ascii="Arial" w:hAnsi="Arial" w:cs="Arial"/>
          <w:sz w:val="24"/>
          <w:szCs w:val="24"/>
        </w:rPr>
      </w:pPr>
    </w:p>
    <w:p w14:paraId="3A5D30A9" w14:textId="00BFFC5B" w:rsidR="002C46C0" w:rsidRPr="00F214CB" w:rsidRDefault="002C46C0" w:rsidP="009D1ADC">
      <w:pPr>
        <w:pStyle w:val="SemEspaamento"/>
        <w:ind w:left="2268"/>
        <w:jc w:val="both"/>
        <w:rPr>
          <w:rFonts w:ascii="Arial" w:hAnsi="Arial" w:cs="Arial"/>
        </w:rPr>
      </w:pPr>
      <w:r w:rsidRPr="00F214CB">
        <w:rPr>
          <w:rFonts w:ascii="Arial" w:hAnsi="Arial" w:cs="Arial"/>
        </w:rPr>
        <w:t xml:space="preserve">A prática de usar mulheres escravas como servas e objetos sexuais tornou-se o padrão para a dominância de classe sobre as mulheres </w:t>
      </w:r>
      <w:r w:rsidRPr="00F214CB">
        <w:rPr>
          <w:rFonts w:ascii="Arial" w:hAnsi="Arial" w:cs="Arial"/>
          <w:i/>
        </w:rPr>
        <w:t>em todos os períodos históricos</w:t>
      </w:r>
      <w:r w:rsidRPr="00F214CB">
        <w:rPr>
          <w:rFonts w:ascii="Arial" w:hAnsi="Arial" w:cs="Arial"/>
        </w:rPr>
        <w:t xml:space="preserve">. De mulheres de classes subordinadas (servas, camponesas, trabalhadoras), esperava-se a servidão sexual a homens de classes mais altas, com ou sem o consentimento delas </w:t>
      </w:r>
      <w:proofErr w:type="gramStart"/>
      <w:r w:rsidRPr="00F214CB">
        <w:rPr>
          <w:rFonts w:ascii="Arial" w:hAnsi="Arial" w:cs="Arial"/>
        </w:rPr>
        <w:t>(...) De</w:t>
      </w:r>
      <w:proofErr w:type="gramEnd"/>
      <w:r w:rsidRPr="00F214CB">
        <w:rPr>
          <w:rFonts w:ascii="Arial" w:hAnsi="Arial" w:cs="Arial"/>
        </w:rPr>
        <w:t xml:space="preserve"> maneira semelhante, do período inicial do desenvolvimento de classes até o presente, a dominância sexual de homens de classes mais altas sobre mulheres de classes mais baixas é o próprio símbolo da opressão de classe das mulheres. Sem sombra de dúvidas, a opressão de classe das mulheres.</w:t>
      </w:r>
      <w:r w:rsidR="00E61F8D" w:rsidRPr="00F214CB">
        <w:rPr>
          <w:rFonts w:ascii="Arial" w:hAnsi="Arial" w:cs="Arial"/>
        </w:rPr>
        <w:t xml:space="preserve"> </w:t>
      </w:r>
      <w:r w:rsidRPr="00F214CB">
        <w:rPr>
          <w:rFonts w:ascii="Arial" w:hAnsi="Arial" w:cs="Arial"/>
        </w:rPr>
        <w:t>(LERNER, 2019, p.125. Grifos nossos)</w:t>
      </w:r>
      <w:r w:rsidR="00BD3DE6" w:rsidRPr="00F214CB">
        <w:rPr>
          <w:rFonts w:ascii="Arial" w:hAnsi="Arial" w:cs="Arial"/>
        </w:rPr>
        <w:t>.</w:t>
      </w:r>
    </w:p>
    <w:p w14:paraId="2420A1F5" w14:textId="2724D566" w:rsidR="002C46C0" w:rsidRPr="00F214CB" w:rsidRDefault="002C46C0" w:rsidP="009D1ADC">
      <w:pPr>
        <w:pStyle w:val="SemEspaamento"/>
        <w:jc w:val="both"/>
        <w:rPr>
          <w:rFonts w:ascii="Arial" w:hAnsi="Arial" w:cs="Arial"/>
          <w:sz w:val="24"/>
          <w:szCs w:val="24"/>
        </w:rPr>
      </w:pPr>
    </w:p>
    <w:p w14:paraId="05C90875" w14:textId="688B4857" w:rsidR="00F97BF6" w:rsidRPr="00F214CB" w:rsidRDefault="00FE1980" w:rsidP="009D1ADC">
      <w:pPr>
        <w:pStyle w:val="SemEspaamento"/>
        <w:jc w:val="both"/>
        <w:rPr>
          <w:rFonts w:ascii="Arial" w:hAnsi="Arial" w:cs="Arial"/>
          <w:sz w:val="24"/>
          <w:szCs w:val="24"/>
        </w:rPr>
      </w:pPr>
      <w:r w:rsidRPr="00F214CB">
        <w:rPr>
          <w:rFonts w:ascii="Arial" w:hAnsi="Arial" w:cs="Arial"/>
          <w:sz w:val="24"/>
          <w:szCs w:val="24"/>
          <w:shd w:val="clear" w:color="auto" w:fill="FFFFFF"/>
        </w:rPr>
        <w:tab/>
        <w:t xml:space="preserve">O modelo </w:t>
      </w:r>
      <w:r w:rsidR="00191B9C" w:rsidRPr="00F214CB">
        <w:rPr>
          <w:rFonts w:ascii="Arial" w:hAnsi="Arial" w:cs="Arial"/>
          <w:sz w:val="24"/>
          <w:szCs w:val="24"/>
          <w:shd w:val="clear" w:color="auto" w:fill="FFFFFF"/>
        </w:rPr>
        <w:t xml:space="preserve">de </w:t>
      </w:r>
      <w:r w:rsidR="001B4B5E" w:rsidRPr="00F214CB">
        <w:rPr>
          <w:rFonts w:ascii="Arial" w:hAnsi="Arial" w:cs="Arial"/>
          <w:sz w:val="24"/>
          <w:szCs w:val="24"/>
          <w:shd w:val="clear" w:color="auto" w:fill="FFFFFF"/>
        </w:rPr>
        <w:t>família</w:t>
      </w:r>
      <w:r w:rsidR="00191B9C" w:rsidRPr="00F214CB">
        <w:rPr>
          <w:rFonts w:ascii="Arial" w:hAnsi="Arial" w:cs="Arial"/>
          <w:sz w:val="24"/>
          <w:szCs w:val="24"/>
          <w:shd w:val="clear" w:color="auto" w:fill="FFFFFF"/>
        </w:rPr>
        <w:t xml:space="preserve"> tradicional patriarcal</w:t>
      </w:r>
      <w:r w:rsidR="001C7712" w:rsidRPr="00F214CB">
        <w:rPr>
          <w:rFonts w:ascii="Arial" w:hAnsi="Arial" w:cs="Arial"/>
          <w:sz w:val="24"/>
          <w:szCs w:val="24"/>
          <w:shd w:val="clear" w:color="auto" w:fill="FFFFFF"/>
        </w:rPr>
        <w:t xml:space="preserve"> e </w:t>
      </w:r>
      <w:r w:rsidR="00A36ADB" w:rsidRPr="00F214CB">
        <w:rPr>
          <w:rFonts w:ascii="Arial" w:hAnsi="Arial" w:cs="Arial"/>
          <w:sz w:val="24"/>
          <w:szCs w:val="24"/>
          <w:shd w:val="clear" w:color="auto" w:fill="FFFFFF"/>
        </w:rPr>
        <w:t xml:space="preserve">a </w:t>
      </w:r>
      <w:r w:rsidR="001C7712" w:rsidRPr="00F214CB">
        <w:rPr>
          <w:rFonts w:ascii="Arial" w:hAnsi="Arial" w:cs="Arial"/>
          <w:sz w:val="24"/>
          <w:szCs w:val="24"/>
          <w:shd w:val="clear" w:color="auto" w:fill="FFFFFF"/>
        </w:rPr>
        <w:t xml:space="preserve">desigualdade </w:t>
      </w:r>
      <w:r w:rsidR="00617AE9" w:rsidRPr="00F214CB">
        <w:rPr>
          <w:rFonts w:ascii="Arial" w:hAnsi="Arial" w:cs="Arial"/>
          <w:sz w:val="24"/>
          <w:szCs w:val="24"/>
          <w:shd w:val="clear" w:color="auto" w:fill="FFFFFF"/>
        </w:rPr>
        <w:t>entre os</w:t>
      </w:r>
      <w:r w:rsidR="001C7712" w:rsidRPr="00F214CB">
        <w:rPr>
          <w:rFonts w:ascii="Arial" w:hAnsi="Arial" w:cs="Arial"/>
          <w:sz w:val="24"/>
          <w:szCs w:val="24"/>
          <w:shd w:val="clear" w:color="auto" w:fill="FFFFFF"/>
        </w:rPr>
        <w:t xml:space="preserve"> gênero</w:t>
      </w:r>
      <w:r w:rsidR="002C59F9" w:rsidRPr="00F214CB">
        <w:rPr>
          <w:rFonts w:ascii="Arial" w:hAnsi="Arial" w:cs="Arial"/>
          <w:sz w:val="24"/>
          <w:szCs w:val="24"/>
          <w:shd w:val="clear" w:color="auto" w:fill="FFFFFF"/>
        </w:rPr>
        <w:t>s</w:t>
      </w:r>
      <w:r w:rsidR="001C7712" w:rsidRPr="00F214CB">
        <w:rPr>
          <w:rFonts w:ascii="Arial" w:hAnsi="Arial" w:cs="Arial"/>
          <w:sz w:val="24"/>
          <w:szCs w:val="24"/>
          <w:shd w:val="clear" w:color="auto" w:fill="FFFFFF"/>
        </w:rPr>
        <w:t xml:space="preserve"> </w:t>
      </w:r>
      <w:r w:rsidR="00626377" w:rsidRPr="00F214CB">
        <w:rPr>
          <w:rFonts w:ascii="Arial" w:hAnsi="Arial" w:cs="Arial"/>
          <w:sz w:val="24"/>
          <w:szCs w:val="24"/>
          <w:shd w:val="clear" w:color="auto" w:fill="FFFFFF"/>
        </w:rPr>
        <w:t>se mant</w:t>
      </w:r>
      <w:r w:rsidR="00A36ADB" w:rsidRPr="00F214CB">
        <w:rPr>
          <w:rFonts w:ascii="Arial" w:hAnsi="Arial" w:cs="Arial"/>
          <w:sz w:val="24"/>
          <w:szCs w:val="24"/>
          <w:shd w:val="clear" w:color="auto" w:fill="FFFFFF"/>
        </w:rPr>
        <w:t>iveram</w:t>
      </w:r>
      <w:r w:rsidR="00626377" w:rsidRPr="00F214CB">
        <w:rPr>
          <w:rFonts w:ascii="Arial" w:hAnsi="Arial" w:cs="Arial"/>
          <w:sz w:val="24"/>
          <w:szCs w:val="24"/>
          <w:shd w:val="clear" w:color="auto" w:fill="FFFFFF"/>
        </w:rPr>
        <w:t xml:space="preserve"> intacto</w:t>
      </w:r>
      <w:r w:rsidR="00A36ADB" w:rsidRPr="00F214CB">
        <w:rPr>
          <w:rFonts w:ascii="Arial" w:hAnsi="Arial" w:cs="Arial"/>
          <w:sz w:val="24"/>
          <w:szCs w:val="24"/>
          <w:shd w:val="clear" w:color="auto" w:fill="FFFFFF"/>
        </w:rPr>
        <w:t>s</w:t>
      </w:r>
      <w:r w:rsidR="00626377" w:rsidRPr="00F214CB">
        <w:rPr>
          <w:rFonts w:ascii="Arial" w:hAnsi="Arial" w:cs="Arial"/>
          <w:sz w:val="24"/>
          <w:szCs w:val="24"/>
          <w:shd w:val="clear" w:color="auto" w:fill="FFFFFF"/>
        </w:rPr>
        <w:t xml:space="preserve"> até</w:t>
      </w:r>
      <w:r w:rsidR="00E43604" w:rsidRPr="00F214CB">
        <w:rPr>
          <w:rFonts w:ascii="Arial" w:hAnsi="Arial" w:cs="Arial"/>
          <w:sz w:val="24"/>
          <w:szCs w:val="24"/>
          <w:shd w:val="clear" w:color="auto" w:fill="FFFFFF"/>
        </w:rPr>
        <w:t xml:space="preserve"> </w:t>
      </w:r>
      <w:r w:rsidR="00EC0FB5" w:rsidRPr="00F214CB">
        <w:rPr>
          <w:rFonts w:ascii="Arial" w:hAnsi="Arial" w:cs="Arial"/>
          <w:sz w:val="24"/>
          <w:szCs w:val="24"/>
          <w:shd w:val="clear" w:color="auto" w:fill="FFFFFF"/>
        </w:rPr>
        <w:t>meados do século</w:t>
      </w:r>
      <w:r w:rsidR="00FF3EBC" w:rsidRPr="00F214CB">
        <w:rPr>
          <w:rFonts w:ascii="Arial" w:hAnsi="Arial" w:cs="Arial"/>
          <w:sz w:val="24"/>
          <w:szCs w:val="24"/>
          <w:shd w:val="clear" w:color="auto" w:fill="FFFFFF"/>
        </w:rPr>
        <w:t xml:space="preserve"> XVIII</w:t>
      </w:r>
      <w:r w:rsidR="002356E5" w:rsidRPr="00F214CB">
        <w:rPr>
          <w:rFonts w:ascii="Arial" w:hAnsi="Arial" w:cs="Arial"/>
          <w:sz w:val="24"/>
          <w:szCs w:val="24"/>
          <w:shd w:val="clear" w:color="auto" w:fill="FFFFFF"/>
        </w:rPr>
        <w:t>.</w:t>
      </w:r>
      <w:r w:rsidR="00FF3EBC" w:rsidRPr="00F214CB">
        <w:rPr>
          <w:rFonts w:ascii="Arial" w:hAnsi="Arial" w:cs="Arial"/>
          <w:sz w:val="24"/>
          <w:szCs w:val="24"/>
          <w:shd w:val="clear" w:color="auto" w:fill="FFFFFF"/>
        </w:rPr>
        <w:t xml:space="preserve"> </w:t>
      </w:r>
      <w:r w:rsidR="0042328B" w:rsidRPr="00F214CB">
        <w:rPr>
          <w:rFonts w:ascii="Arial" w:hAnsi="Arial" w:cs="Arial"/>
          <w:sz w:val="24"/>
          <w:szCs w:val="24"/>
          <w:shd w:val="clear" w:color="auto" w:fill="FFFFFF"/>
        </w:rPr>
        <w:t>S</w:t>
      </w:r>
      <w:r w:rsidR="007D0A50" w:rsidRPr="00F214CB">
        <w:rPr>
          <w:rFonts w:ascii="Arial" w:hAnsi="Arial" w:cs="Arial"/>
          <w:sz w:val="24"/>
          <w:szCs w:val="24"/>
          <w:shd w:val="clear" w:color="auto" w:fill="FFFFFF"/>
        </w:rPr>
        <w:t xml:space="preserve">ó </w:t>
      </w:r>
      <w:r w:rsidR="003677C5" w:rsidRPr="00F214CB">
        <w:rPr>
          <w:rFonts w:ascii="Arial" w:hAnsi="Arial" w:cs="Arial"/>
          <w:sz w:val="24"/>
          <w:szCs w:val="24"/>
          <w:shd w:val="clear" w:color="auto" w:fill="FFFFFF"/>
        </w:rPr>
        <w:t>a</w:t>
      </w:r>
      <w:r w:rsidR="001C08D1" w:rsidRPr="00F214CB">
        <w:rPr>
          <w:rFonts w:ascii="Arial" w:hAnsi="Arial" w:cs="Arial"/>
          <w:sz w:val="24"/>
          <w:szCs w:val="24"/>
          <w:shd w:val="clear" w:color="auto" w:fill="FFFFFF"/>
        </w:rPr>
        <w:t xml:space="preserve"> </w:t>
      </w:r>
      <w:r w:rsidRPr="00F214CB">
        <w:rPr>
          <w:rFonts w:ascii="Arial" w:hAnsi="Arial" w:cs="Arial"/>
          <w:sz w:val="24"/>
          <w:szCs w:val="24"/>
          <w:shd w:val="clear" w:color="auto" w:fill="FFFFFF"/>
        </w:rPr>
        <w:t>partir da metade do século X</w:t>
      </w:r>
      <w:r w:rsidR="00FF3EBC" w:rsidRPr="00F214CB">
        <w:rPr>
          <w:rFonts w:ascii="Arial" w:hAnsi="Arial" w:cs="Arial"/>
          <w:sz w:val="24"/>
          <w:szCs w:val="24"/>
          <w:shd w:val="clear" w:color="auto" w:fill="FFFFFF"/>
        </w:rPr>
        <w:t>I</w:t>
      </w:r>
      <w:r w:rsidRPr="00F214CB">
        <w:rPr>
          <w:rFonts w:ascii="Arial" w:hAnsi="Arial" w:cs="Arial"/>
          <w:sz w:val="24"/>
          <w:szCs w:val="24"/>
          <w:shd w:val="clear" w:color="auto" w:fill="FFFFFF"/>
        </w:rPr>
        <w:t xml:space="preserve">X algumas ideias começaram </w:t>
      </w:r>
      <w:r w:rsidR="00FF3EBC" w:rsidRPr="00F214CB">
        <w:rPr>
          <w:rFonts w:ascii="Arial" w:hAnsi="Arial" w:cs="Arial"/>
          <w:sz w:val="24"/>
          <w:szCs w:val="24"/>
          <w:shd w:val="clear" w:color="auto" w:fill="FFFFFF"/>
        </w:rPr>
        <w:t>a p</w:t>
      </w:r>
      <w:r w:rsidR="0003163B" w:rsidRPr="00F214CB">
        <w:rPr>
          <w:rFonts w:ascii="Arial" w:hAnsi="Arial" w:cs="Arial"/>
          <w:sz w:val="24"/>
          <w:szCs w:val="24"/>
          <w:shd w:val="clear" w:color="auto" w:fill="FFFFFF"/>
        </w:rPr>
        <w:t>assar por</w:t>
      </w:r>
      <w:r w:rsidRPr="00F214CB">
        <w:rPr>
          <w:rFonts w:ascii="Arial" w:hAnsi="Arial" w:cs="Arial"/>
          <w:sz w:val="24"/>
          <w:szCs w:val="24"/>
          <w:shd w:val="clear" w:color="auto" w:fill="FFFFFF"/>
        </w:rPr>
        <w:t xml:space="preserve"> um processo de desconstrução na sociedade</w:t>
      </w:r>
      <w:r w:rsidR="0003163B" w:rsidRPr="00F214CB">
        <w:rPr>
          <w:rFonts w:ascii="Arial" w:hAnsi="Arial" w:cs="Arial"/>
          <w:sz w:val="24"/>
          <w:szCs w:val="24"/>
          <w:shd w:val="clear" w:color="auto" w:fill="FFFFFF"/>
        </w:rPr>
        <w:t>,</w:t>
      </w:r>
      <w:r w:rsidR="005E3F14" w:rsidRPr="00F214CB">
        <w:rPr>
          <w:rFonts w:ascii="Arial" w:hAnsi="Arial" w:cs="Arial"/>
          <w:sz w:val="24"/>
          <w:szCs w:val="24"/>
          <w:shd w:val="clear" w:color="auto" w:fill="FFFFFF"/>
        </w:rPr>
        <w:t xml:space="preserve"> </w:t>
      </w:r>
      <w:r w:rsidR="00CF262C" w:rsidRPr="00F214CB">
        <w:rPr>
          <w:rFonts w:ascii="Arial" w:hAnsi="Arial" w:cs="Arial"/>
          <w:sz w:val="24"/>
          <w:szCs w:val="24"/>
          <w:shd w:val="clear" w:color="auto" w:fill="FFFFFF"/>
        </w:rPr>
        <w:t>impulsionado</w:t>
      </w:r>
      <w:r w:rsidR="0086754E" w:rsidRPr="00F214CB">
        <w:rPr>
          <w:rFonts w:ascii="Arial" w:hAnsi="Arial" w:cs="Arial"/>
          <w:sz w:val="24"/>
          <w:szCs w:val="24"/>
          <w:shd w:val="clear" w:color="auto" w:fill="FFFFFF"/>
        </w:rPr>
        <w:t xml:space="preserve"> </w:t>
      </w:r>
      <w:r w:rsidR="006F6BE0" w:rsidRPr="00F214CB">
        <w:rPr>
          <w:rFonts w:ascii="Arial" w:hAnsi="Arial" w:cs="Arial"/>
          <w:sz w:val="24"/>
          <w:szCs w:val="24"/>
          <w:shd w:val="clear" w:color="auto" w:fill="FFFFFF"/>
        </w:rPr>
        <w:t>por um</w:t>
      </w:r>
      <w:r w:rsidR="0003163B" w:rsidRPr="00F214CB">
        <w:rPr>
          <w:rFonts w:ascii="Arial" w:hAnsi="Arial" w:cs="Arial"/>
          <w:sz w:val="24"/>
          <w:szCs w:val="24"/>
          <w:shd w:val="clear" w:color="auto" w:fill="FFFFFF"/>
        </w:rPr>
        <w:t xml:space="preserve"> </w:t>
      </w:r>
      <w:r w:rsidR="0086754E" w:rsidRPr="00F214CB">
        <w:rPr>
          <w:rFonts w:ascii="Arial" w:hAnsi="Arial" w:cs="Arial"/>
          <w:sz w:val="24"/>
          <w:szCs w:val="24"/>
          <w:shd w:val="clear" w:color="auto" w:fill="FFFFFF"/>
        </w:rPr>
        <w:t>movimento</w:t>
      </w:r>
      <w:r w:rsidR="0003163B" w:rsidRPr="00F214CB">
        <w:rPr>
          <w:rFonts w:ascii="Arial" w:hAnsi="Arial" w:cs="Arial"/>
          <w:sz w:val="24"/>
          <w:szCs w:val="24"/>
          <w:shd w:val="clear" w:color="auto" w:fill="FFFFFF"/>
        </w:rPr>
        <w:t xml:space="preserve"> </w:t>
      </w:r>
      <w:r w:rsidR="006F6BE0" w:rsidRPr="00F214CB">
        <w:rPr>
          <w:rFonts w:ascii="Arial" w:hAnsi="Arial" w:cs="Arial"/>
          <w:sz w:val="24"/>
          <w:szCs w:val="24"/>
          <w:shd w:val="clear" w:color="auto" w:fill="FFFFFF"/>
        </w:rPr>
        <w:t>político, jurídico</w:t>
      </w:r>
      <w:r w:rsidR="00CF262C" w:rsidRPr="00F214CB">
        <w:rPr>
          <w:rFonts w:ascii="Arial" w:hAnsi="Arial" w:cs="Arial"/>
          <w:sz w:val="24"/>
          <w:szCs w:val="24"/>
          <w:shd w:val="clear" w:color="auto" w:fill="FFFFFF"/>
        </w:rPr>
        <w:t xml:space="preserve"> e</w:t>
      </w:r>
      <w:r w:rsidR="006F6BE0" w:rsidRPr="00F214CB">
        <w:rPr>
          <w:rFonts w:ascii="Arial" w:hAnsi="Arial" w:cs="Arial"/>
          <w:sz w:val="24"/>
          <w:szCs w:val="24"/>
          <w:shd w:val="clear" w:color="auto" w:fill="FFFFFF"/>
        </w:rPr>
        <w:t xml:space="preserve"> intelectual liderado por mulheres</w:t>
      </w:r>
      <w:r w:rsidR="008F7C65" w:rsidRPr="00F214CB">
        <w:rPr>
          <w:rFonts w:ascii="Arial" w:hAnsi="Arial" w:cs="Arial"/>
          <w:sz w:val="24"/>
          <w:szCs w:val="24"/>
          <w:shd w:val="clear" w:color="auto" w:fill="FFFFFF"/>
        </w:rPr>
        <w:t>:</w:t>
      </w:r>
      <w:r w:rsidR="00300AED" w:rsidRPr="00F214CB">
        <w:rPr>
          <w:rFonts w:ascii="Arial" w:hAnsi="Arial" w:cs="Arial"/>
          <w:sz w:val="24"/>
          <w:szCs w:val="24"/>
          <w:shd w:val="clear" w:color="auto" w:fill="FFFFFF"/>
        </w:rPr>
        <w:t xml:space="preserve"> o feminismo</w:t>
      </w:r>
      <w:r w:rsidR="00AD2024" w:rsidRPr="00F214CB">
        <w:rPr>
          <w:rFonts w:ascii="Arial" w:hAnsi="Arial" w:cs="Arial"/>
          <w:sz w:val="24"/>
          <w:szCs w:val="24"/>
          <w:shd w:val="clear" w:color="auto" w:fill="FFFFFF"/>
        </w:rPr>
        <w:t xml:space="preserve">, que </w:t>
      </w:r>
      <w:r w:rsidR="00934C59" w:rsidRPr="00F214CB">
        <w:rPr>
          <w:rFonts w:ascii="Arial" w:hAnsi="Arial" w:cs="Arial"/>
          <w:sz w:val="24"/>
          <w:szCs w:val="24"/>
        </w:rPr>
        <w:t>surgiu</w:t>
      </w:r>
      <w:r w:rsidR="0007482D" w:rsidRPr="00F214CB">
        <w:rPr>
          <w:rFonts w:ascii="Arial" w:hAnsi="Arial" w:cs="Arial"/>
          <w:sz w:val="24"/>
          <w:szCs w:val="24"/>
        </w:rPr>
        <w:t xml:space="preserve"> com o objetivo de lutar por direitos </w:t>
      </w:r>
      <w:r w:rsidR="005F0D63" w:rsidRPr="00F214CB">
        <w:rPr>
          <w:rFonts w:ascii="Arial" w:hAnsi="Arial" w:cs="Arial"/>
          <w:sz w:val="24"/>
          <w:szCs w:val="24"/>
        </w:rPr>
        <w:t xml:space="preserve">iguais entre homens </w:t>
      </w:r>
      <w:r w:rsidR="0007482D" w:rsidRPr="00F214CB">
        <w:rPr>
          <w:rFonts w:ascii="Arial" w:hAnsi="Arial" w:cs="Arial"/>
          <w:sz w:val="24"/>
          <w:szCs w:val="24"/>
        </w:rPr>
        <w:t>e mulheres</w:t>
      </w:r>
      <w:r w:rsidR="001A091E" w:rsidRPr="00F214CB">
        <w:rPr>
          <w:rFonts w:ascii="Arial" w:hAnsi="Arial" w:cs="Arial"/>
          <w:sz w:val="24"/>
          <w:szCs w:val="24"/>
        </w:rPr>
        <w:t xml:space="preserve">. </w:t>
      </w:r>
    </w:p>
    <w:p w14:paraId="6D7C2550" w14:textId="0EACC7C9" w:rsidR="00F97BF6" w:rsidRPr="00F214CB" w:rsidRDefault="00F97BF6" w:rsidP="009D1ADC">
      <w:pPr>
        <w:pStyle w:val="SemEspaamento"/>
        <w:jc w:val="both"/>
        <w:rPr>
          <w:rFonts w:ascii="Arial" w:hAnsi="Arial" w:cs="Arial"/>
          <w:sz w:val="24"/>
          <w:szCs w:val="24"/>
        </w:rPr>
      </w:pPr>
      <w:r w:rsidRPr="00F214CB">
        <w:rPr>
          <w:rFonts w:ascii="Arial" w:hAnsi="Arial" w:cs="Arial"/>
          <w:sz w:val="24"/>
          <w:szCs w:val="24"/>
        </w:rPr>
        <w:lastRenderedPageBreak/>
        <w:tab/>
      </w:r>
      <w:r w:rsidR="001A091E" w:rsidRPr="00F214CB">
        <w:rPr>
          <w:rFonts w:ascii="Arial" w:hAnsi="Arial" w:cs="Arial"/>
          <w:sz w:val="24"/>
          <w:szCs w:val="24"/>
        </w:rPr>
        <w:t>O</w:t>
      </w:r>
      <w:r w:rsidR="002C42F8" w:rsidRPr="00F214CB">
        <w:rPr>
          <w:rFonts w:ascii="Arial" w:hAnsi="Arial" w:cs="Arial"/>
          <w:sz w:val="24"/>
          <w:szCs w:val="24"/>
        </w:rPr>
        <w:t xml:space="preserve"> feminismo foi </w:t>
      </w:r>
      <w:r w:rsidR="0007482D" w:rsidRPr="00F214CB">
        <w:rPr>
          <w:rFonts w:ascii="Arial" w:hAnsi="Arial" w:cs="Arial"/>
          <w:sz w:val="24"/>
          <w:szCs w:val="24"/>
        </w:rPr>
        <w:t xml:space="preserve">marcado por algumas fases ao longo da história, </w:t>
      </w:r>
      <w:r w:rsidR="002A7A49" w:rsidRPr="00F214CB">
        <w:rPr>
          <w:rFonts w:ascii="Arial" w:hAnsi="Arial" w:cs="Arial"/>
          <w:sz w:val="24"/>
          <w:szCs w:val="24"/>
        </w:rPr>
        <w:t xml:space="preserve">as </w:t>
      </w:r>
      <w:r w:rsidR="0007482D" w:rsidRPr="00F214CB">
        <w:rPr>
          <w:rFonts w:ascii="Arial" w:hAnsi="Arial" w:cs="Arial"/>
          <w:sz w:val="24"/>
          <w:szCs w:val="24"/>
        </w:rPr>
        <w:t>chamadas “ondas feministas”: a primeira onda do movimento feminista é inicia</w:t>
      </w:r>
      <w:r w:rsidR="00495980" w:rsidRPr="00F214CB">
        <w:rPr>
          <w:rFonts w:ascii="Arial" w:hAnsi="Arial" w:cs="Arial"/>
          <w:sz w:val="24"/>
          <w:szCs w:val="24"/>
        </w:rPr>
        <w:t>da</w:t>
      </w:r>
      <w:r w:rsidR="0007482D" w:rsidRPr="00F214CB">
        <w:rPr>
          <w:rFonts w:ascii="Arial" w:hAnsi="Arial" w:cs="Arial"/>
          <w:sz w:val="24"/>
          <w:szCs w:val="24"/>
        </w:rPr>
        <w:t xml:space="preserve"> com </w:t>
      </w:r>
      <w:r w:rsidR="00922857" w:rsidRPr="00F214CB">
        <w:rPr>
          <w:rFonts w:ascii="Arial" w:hAnsi="Arial" w:cs="Arial"/>
          <w:sz w:val="24"/>
          <w:szCs w:val="24"/>
        </w:rPr>
        <w:t>a luta socia</w:t>
      </w:r>
      <w:r w:rsidR="00431EAE" w:rsidRPr="00F214CB">
        <w:rPr>
          <w:rFonts w:ascii="Arial" w:hAnsi="Arial" w:cs="Arial"/>
          <w:sz w:val="24"/>
          <w:szCs w:val="24"/>
        </w:rPr>
        <w:t>l</w:t>
      </w:r>
      <w:r w:rsidR="0007482D" w:rsidRPr="00F214CB">
        <w:rPr>
          <w:rFonts w:ascii="Arial" w:hAnsi="Arial" w:cs="Arial"/>
          <w:sz w:val="24"/>
          <w:szCs w:val="24"/>
        </w:rPr>
        <w:t xml:space="preserve"> representada pelas mulheres burguesas que reivindicavam direitos políticos iguais, educação e mudanças na legislação </w:t>
      </w:r>
      <w:r w:rsidR="00310E6C" w:rsidRPr="00F214CB">
        <w:rPr>
          <w:rFonts w:ascii="Arial" w:hAnsi="Arial" w:cs="Arial"/>
          <w:sz w:val="24"/>
          <w:szCs w:val="24"/>
        </w:rPr>
        <w:t>acerca d</w:t>
      </w:r>
      <w:r w:rsidR="0007482D" w:rsidRPr="00F214CB">
        <w:rPr>
          <w:rFonts w:ascii="Arial" w:hAnsi="Arial" w:cs="Arial"/>
          <w:sz w:val="24"/>
          <w:szCs w:val="24"/>
        </w:rPr>
        <w:t>o casamento</w:t>
      </w:r>
      <w:r w:rsidR="00E616E1" w:rsidRPr="00F214CB">
        <w:rPr>
          <w:rFonts w:ascii="Arial" w:hAnsi="Arial" w:cs="Arial"/>
          <w:sz w:val="24"/>
          <w:szCs w:val="24"/>
        </w:rPr>
        <w:t>.</w:t>
      </w:r>
      <w:r w:rsidR="00310E6C" w:rsidRPr="00F214CB">
        <w:rPr>
          <w:rFonts w:ascii="Arial" w:hAnsi="Arial" w:cs="Arial"/>
          <w:sz w:val="24"/>
          <w:szCs w:val="24"/>
        </w:rPr>
        <w:t xml:space="preserve"> </w:t>
      </w:r>
    </w:p>
    <w:p w14:paraId="1C493B3C" w14:textId="34499129" w:rsidR="0007482D" w:rsidRPr="00F214CB" w:rsidRDefault="00F97BF6" w:rsidP="009D1ADC">
      <w:pPr>
        <w:pStyle w:val="SemEspaamento"/>
        <w:jc w:val="both"/>
        <w:rPr>
          <w:rFonts w:ascii="Arial" w:hAnsi="Arial" w:cs="Arial"/>
          <w:sz w:val="24"/>
          <w:szCs w:val="24"/>
          <w:shd w:val="clear" w:color="auto" w:fill="FFFFFF"/>
        </w:rPr>
      </w:pPr>
      <w:r w:rsidRPr="00F214CB">
        <w:rPr>
          <w:rFonts w:ascii="Arial" w:hAnsi="Arial" w:cs="Arial"/>
          <w:sz w:val="24"/>
          <w:szCs w:val="24"/>
        </w:rPr>
        <w:tab/>
      </w:r>
      <w:r w:rsidR="0007482D" w:rsidRPr="00F214CB">
        <w:rPr>
          <w:rFonts w:ascii="Arial" w:hAnsi="Arial" w:cs="Arial"/>
          <w:sz w:val="24"/>
          <w:szCs w:val="24"/>
        </w:rPr>
        <w:t>Com o</w:t>
      </w:r>
      <w:r w:rsidR="00097CED" w:rsidRPr="00F214CB">
        <w:rPr>
          <w:rFonts w:ascii="Arial" w:hAnsi="Arial" w:cs="Arial"/>
          <w:sz w:val="24"/>
          <w:szCs w:val="24"/>
        </w:rPr>
        <w:t xml:space="preserve"> avanço do capitalismo</w:t>
      </w:r>
      <w:r w:rsidR="006F595C" w:rsidRPr="00F214CB">
        <w:rPr>
          <w:rFonts w:ascii="Arial" w:hAnsi="Arial" w:cs="Arial"/>
          <w:sz w:val="24"/>
          <w:szCs w:val="24"/>
        </w:rPr>
        <w:t xml:space="preserve"> e</w:t>
      </w:r>
      <w:r w:rsidR="00097CED" w:rsidRPr="00F214CB">
        <w:rPr>
          <w:rFonts w:ascii="Arial" w:hAnsi="Arial" w:cs="Arial"/>
          <w:sz w:val="24"/>
          <w:szCs w:val="24"/>
        </w:rPr>
        <w:t xml:space="preserve"> o</w:t>
      </w:r>
      <w:r w:rsidR="0007482D" w:rsidRPr="00F214CB">
        <w:rPr>
          <w:rFonts w:ascii="Arial" w:hAnsi="Arial" w:cs="Arial"/>
          <w:sz w:val="24"/>
          <w:szCs w:val="24"/>
        </w:rPr>
        <w:t xml:space="preserve"> crescimento da industrialização, as mulheres passaram a trabalhar como operárias</w:t>
      </w:r>
      <w:r w:rsidR="00921478" w:rsidRPr="00F214CB">
        <w:rPr>
          <w:rFonts w:ascii="Arial" w:hAnsi="Arial" w:cs="Arial"/>
          <w:sz w:val="24"/>
          <w:szCs w:val="24"/>
        </w:rPr>
        <w:t xml:space="preserve"> e</w:t>
      </w:r>
      <w:r w:rsidR="0007482D" w:rsidRPr="00F214CB">
        <w:rPr>
          <w:rFonts w:ascii="Arial" w:hAnsi="Arial" w:cs="Arial"/>
          <w:sz w:val="24"/>
          <w:szCs w:val="24"/>
        </w:rPr>
        <w:t xml:space="preserve"> </w:t>
      </w:r>
      <w:r w:rsidR="002A642F" w:rsidRPr="00F214CB">
        <w:rPr>
          <w:rFonts w:ascii="Arial" w:hAnsi="Arial" w:cs="Arial"/>
          <w:sz w:val="24"/>
          <w:szCs w:val="24"/>
        </w:rPr>
        <w:t xml:space="preserve">foi nesse momento que o feminismo alcançou </w:t>
      </w:r>
      <w:r w:rsidR="0007482D" w:rsidRPr="00F214CB">
        <w:rPr>
          <w:rFonts w:ascii="Arial" w:hAnsi="Arial" w:cs="Arial"/>
          <w:sz w:val="24"/>
          <w:szCs w:val="24"/>
        </w:rPr>
        <w:t xml:space="preserve">mulheres da classe trabalhadora, trazendo </w:t>
      </w:r>
      <w:r w:rsidR="00142396" w:rsidRPr="00F214CB">
        <w:rPr>
          <w:rFonts w:ascii="Arial" w:hAnsi="Arial" w:cs="Arial"/>
          <w:sz w:val="24"/>
          <w:szCs w:val="24"/>
        </w:rPr>
        <w:t>uma maior</w:t>
      </w:r>
      <w:r w:rsidR="0007482D" w:rsidRPr="00F214CB">
        <w:rPr>
          <w:rFonts w:ascii="Arial" w:hAnsi="Arial" w:cs="Arial"/>
          <w:sz w:val="24"/>
          <w:szCs w:val="24"/>
        </w:rPr>
        <w:t xml:space="preserve"> visibilidade ao</w:t>
      </w:r>
      <w:r w:rsidR="00142396" w:rsidRPr="00F214CB">
        <w:rPr>
          <w:rFonts w:ascii="Arial" w:hAnsi="Arial" w:cs="Arial"/>
          <w:sz w:val="24"/>
          <w:szCs w:val="24"/>
        </w:rPr>
        <w:t xml:space="preserve"> movimento</w:t>
      </w:r>
      <w:r w:rsidR="00921478" w:rsidRPr="00F214CB">
        <w:rPr>
          <w:rFonts w:ascii="Arial" w:hAnsi="Arial" w:cs="Arial"/>
          <w:sz w:val="24"/>
          <w:szCs w:val="24"/>
        </w:rPr>
        <w:t>.</w:t>
      </w:r>
      <w:r w:rsidR="000E17C4" w:rsidRPr="00F214CB">
        <w:rPr>
          <w:rFonts w:ascii="Arial" w:hAnsi="Arial" w:cs="Arial"/>
          <w:sz w:val="24"/>
          <w:szCs w:val="24"/>
        </w:rPr>
        <w:t xml:space="preserve"> </w:t>
      </w:r>
      <w:r w:rsidR="00921478" w:rsidRPr="00F214CB">
        <w:rPr>
          <w:rFonts w:ascii="Arial" w:hAnsi="Arial" w:cs="Arial"/>
          <w:sz w:val="24"/>
          <w:szCs w:val="24"/>
        </w:rPr>
        <w:t>A</w:t>
      </w:r>
      <w:r w:rsidR="0007482D" w:rsidRPr="00F214CB">
        <w:rPr>
          <w:rFonts w:ascii="Arial" w:hAnsi="Arial" w:cs="Arial"/>
          <w:sz w:val="24"/>
          <w:szCs w:val="24"/>
        </w:rPr>
        <w:t xml:space="preserve">s condições precárias </w:t>
      </w:r>
      <w:r w:rsidR="005B1A91" w:rsidRPr="00F214CB">
        <w:rPr>
          <w:rFonts w:ascii="Arial" w:hAnsi="Arial" w:cs="Arial"/>
          <w:sz w:val="24"/>
          <w:szCs w:val="24"/>
        </w:rPr>
        <w:t xml:space="preserve">de trabalho </w:t>
      </w:r>
      <w:r w:rsidR="0007482D" w:rsidRPr="00F214CB">
        <w:rPr>
          <w:rFonts w:ascii="Arial" w:hAnsi="Arial" w:cs="Arial"/>
          <w:sz w:val="24"/>
          <w:szCs w:val="24"/>
        </w:rPr>
        <w:t xml:space="preserve">junto à exploração e </w:t>
      </w:r>
      <w:r w:rsidR="005B1A91" w:rsidRPr="00F214CB">
        <w:rPr>
          <w:rFonts w:ascii="Arial" w:hAnsi="Arial" w:cs="Arial"/>
          <w:sz w:val="24"/>
          <w:szCs w:val="24"/>
        </w:rPr>
        <w:t>diferenciação</w:t>
      </w:r>
      <w:r w:rsidR="00133A77" w:rsidRPr="00F214CB">
        <w:rPr>
          <w:rFonts w:ascii="Arial" w:hAnsi="Arial" w:cs="Arial"/>
          <w:sz w:val="24"/>
          <w:szCs w:val="24"/>
        </w:rPr>
        <w:t xml:space="preserve"> salarial</w:t>
      </w:r>
      <w:r w:rsidR="0007482D" w:rsidRPr="00F214CB">
        <w:rPr>
          <w:rFonts w:ascii="Arial" w:hAnsi="Arial" w:cs="Arial"/>
          <w:sz w:val="24"/>
          <w:szCs w:val="24"/>
        </w:rPr>
        <w:t xml:space="preserve"> </w:t>
      </w:r>
      <w:r w:rsidR="005B385E" w:rsidRPr="00F214CB">
        <w:rPr>
          <w:rFonts w:ascii="Arial" w:hAnsi="Arial" w:cs="Arial"/>
          <w:sz w:val="24"/>
          <w:szCs w:val="24"/>
        </w:rPr>
        <w:t>levaram</w:t>
      </w:r>
      <w:r w:rsidR="0007482D" w:rsidRPr="00F214CB">
        <w:rPr>
          <w:rFonts w:ascii="Arial" w:hAnsi="Arial" w:cs="Arial"/>
          <w:sz w:val="24"/>
          <w:szCs w:val="24"/>
        </w:rPr>
        <w:t xml:space="preserve"> as </w:t>
      </w:r>
      <w:r w:rsidR="00CA518D" w:rsidRPr="00F214CB">
        <w:rPr>
          <w:rFonts w:ascii="Arial" w:hAnsi="Arial" w:cs="Arial"/>
          <w:sz w:val="24"/>
          <w:szCs w:val="24"/>
        </w:rPr>
        <w:t>o</w:t>
      </w:r>
      <w:r w:rsidR="00D666E8" w:rsidRPr="00F214CB">
        <w:rPr>
          <w:rFonts w:ascii="Arial" w:hAnsi="Arial" w:cs="Arial"/>
          <w:sz w:val="24"/>
          <w:szCs w:val="24"/>
        </w:rPr>
        <w:t>pe</w:t>
      </w:r>
      <w:r w:rsidR="00A3788F" w:rsidRPr="00F214CB">
        <w:rPr>
          <w:rFonts w:ascii="Arial" w:hAnsi="Arial" w:cs="Arial"/>
          <w:sz w:val="24"/>
          <w:szCs w:val="24"/>
        </w:rPr>
        <w:t>r</w:t>
      </w:r>
      <w:r w:rsidR="00D666E8" w:rsidRPr="00F214CB">
        <w:rPr>
          <w:rFonts w:ascii="Arial" w:hAnsi="Arial" w:cs="Arial"/>
          <w:sz w:val="24"/>
          <w:szCs w:val="24"/>
        </w:rPr>
        <w:t>á</w:t>
      </w:r>
      <w:r w:rsidR="00A3788F" w:rsidRPr="00F214CB">
        <w:rPr>
          <w:rFonts w:ascii="Arial" w:hAnsi="Arial" w:cs="Arial"/>
          <w:sz w:val="24"/>
          <w:szCs w:val="24"/>
        </w:rPr>
        <w:t>rias</w:t>
      </w:r>
      <w:r w:rsidR="0007482D" w:rsidRPr="00F214CB">
        <w:rPr>
          <w:rFonts w:ascii="Arial" w:hAnsi="Arial" w:cs="Arial"/>
          <w:sz w:val="24"/>
          <w:szCs w:val="24"/>
        </w:rPr>
        <w:t xml:space="preserve"> </w:t>
      </w:r>
      <w:r w:rsidR="00783076" w:rsidRPr="00F214CB">
        <w:rPr>
          <w:rFonts w:ascii="Arial" w:hAnsi="Arial" w:cs="Arial"/>
          <w:sz w:val="24"/>
          <w:szCs w:val="24"/>
        </w:rPr>
        <w:t>a</w:t>
      </w:r>
      <w:r w:rsidR="00DE42BE" w:rsidRPr="00F214CB">
        <w:rPr>
          <w:rFonts w:ascii="Arial" w:hAnsi="Arial" w:cs="Arial"/>
          <w:sz w:val="24"/>
          <w:szCs w:val="24"/>
        </w:rPr>
        <w:t xml:space="preserve"> participarem de greves lideradas por homens</w:t>
      </w:r>
      <w:r w:rsidR="00B13777" w:rsidRPr="00F214CB">
        <w:rPr>
          <w:rFonts w:ascii="Arial" w:hAnsi="Arial" w:cs="Arial"/>
          <w:sz w:val="24"/>
          <w:szCs w:val="24"/>
        </w:rPr>
        <w:t>.</w:t>
      </w:r>
      <w:r w:rsidR="004A430F" w:rsidRPr="00F214CB">
        <w:rPr>
          <w:rFonts w:ascii="Arial" w:hAnsi="Arial" w:cs="Arial"/>
          <w:sz w:val="24"/>
          <w:szCs w:val="24"/>
        </w:rPr>
        <w:t xml:space="preserve"> </w:t>
      </w:r>
      <w:r w:rsidR="00B13777" w:rsidRPr="00F214CB">
        <w:rPr>
          <w:rFonts w:ascii="Arial" w:hAnsi="Arial" w:cs="Arial"/>
          <w:sz w:val="24"/>
          <w:szCs w:val="24"/>
        </w:rPr>
        <w:t>N</w:t>
      </w:r>
      <w:r w:rsidR="004A430F" w:rsidRPr="00F214CB">
        <w:rPr>
          <w:rFonts w:ascii="Arial" w:hAnsi="Arial" w:cs="Arial"/>
          <w:sz w:val="24"/>
          <w:szCs w:val="24"/>
        </w:rPr>
        <w:t>o entanto,</w:t>
      </w:r>
      <w:r w:rsidR="0007482D" w:rsidRPr="00F214CB">
        <w:rPr>
          <w:rFonts w:ascii="Arial" w:hAnsi="Arial" w:cs="Arial"/>
          <w:sz w:val="24"/>
          <w:szCs w:val="24"/>
        </w:rPr>
        <w:t xml:space="preserve"> as conquistas políticas ainda não chegavam até elas, pois não eram vistas como cidadãs de direito</w:t>
      </w:r>
      <w:r w:rsidR="00B13777" w:rsidRPr="00F214CB">
        <w:rPr>
          <w:rFonts w:ascii="Arial" w:hAnsi="Arial" w:cs="Arial"/>
          <w:sz w:val="24"/>
          <w:szCs w:val="24"/>
        </w:rPr>
        <w:t>. F</w:t>
      </w:r>
      <w:r w:rsidR="00AD76F4" w:rsidRPr="00F214CB">
        <w:rPr>
          <w:rFonts w:ascii="Arial" w:hAnsi="Arial" w:cs="Arial"/>
          <w:sz w:val="24"/>
          <w:szCs w:val="24"/>
        </w:rPr>
        <w:t xml:space="preserve">oi então que </w:t>
      </w:r>
      <w:r w:rsidR="00225525" w:rsidRPr="00F214CB">
        <w:rPr>
          <w:rFonts w:ascii="Arial" w:hAnsi="Arial" w:cs="Arial"/>
          <w:sz w:val="24"/>
          <w:szCs w:val="24"/>
        </w:rPr>
        <w:t>a</w:t>
      </w:r>
      <w:r w:rsidR="0007482D" w:rsidRPr="00F214CB">
        <w:rPr>
          <w:rFonts w:ascii="Arial" w:hAnsi="Arial" w:cs="Arial"/>
          <w:sz w:val="24"/>
          <w:szCs w:val="24"/>
        </w:rPr>
        <w:t xml:space="preserve">s trabalhadoras </w:t>
      </w:r>
      <w:r w:rsidR="008642FB" w:rsidRPr="00F214CB">
        <w:rPr>
          <w:rFonts w:ascii="Arial" w:hAnsi="Arial" w:cs="Arial"/>
          <w:sz w:val="24"/>
          <w:szCs w:val="24"/>
        </w:rPr>
        <w:t xml:space="preserve">decidiram formar </w:t>
      </w:r>
      <w:r w:rsidR="0007482D" w:rsidRPr="00F214CB">
        <w:rPr>
          <w:rFonts w:ascii="Arial" w:hAnsi="Arial" w:cs="Arial"/>
          <w:sz w:val="24"/>
          <w:szCs w:val="24"/>
        </w:rPr>
        <w:t>a corrente feminista marxista, que ganh</w:t>
      </w:r>
      <w:r w:rsidR="00AD76F4" w:rsidRPr="00F214CB">
        <w:rPr>
          <w:rFonts w:ascii="Arial" w:hAnsi="Arial" w:cs="Arial"/>
          <w:sz w:val="24"/>
          <w:szCs w:val="24"/>
        </w:rPr>
        <w:t>ou</w:t>
      </w:r>
      <w:r w:rsidR="0007482D" w:rsidRPr="00F214CB">
        <w:rPr>
          <w:rFonts w:ascii="Arial" w:hAnsi="Arial" w:cs="Arial"/>
          <w:sz w:val="24"/>
          <w:szCs w:val="24"/>
        </w:rPr>
        <w:t xml:space="preserve"> destaque com as </w:t>
      </w:r>
      <w:r w:rsidR="004270BA" w:rsidRPr="00F214CB">
        <w:rPr>
          <w:rFonts w:ascii="Arial" w:hAnsi="Arial" w:cs="Arial"/>
          <w:sz w:val="24"/>
          <w:szCs w:val="24"/>
        </w:rPr>
        <w:t>s</w:t>
      </w:r>
      <w:r w:rsidR="0007482D" w:rsidRPr="00F214CB">
        <w:rPr>
          <w:rFonts w:ascii="Arial" w:hAnsi="Arial" w:cs="Arial"/>
          <w:sz w:val="24"/>
          <w:szCs w:val="24"/>
        </w:rPr>
        <w:t>ufragistas</w:t>
      </w:r>
      <w:r w:rsidR="008642FB" w:rsidRPr="00F214CB">
        <w:rPr>
          <w:rFonts w:ascii="Arial" w:hAnsi="Arial" w:cs="Arial"/>
          <w:sz w:val="24"/>
          <w:szCs w:val="24"/>
        </w:rPr>
        <w:t xml:space="preserve"> -</w:t>
      </w:r>
      <w:r w:rsidR="0007482D" w:rsidRPr="00F214CB">
        <w:rPr>
          <w:rFonts w:ascii="Arial" w:hAnsi="Arial" w:cs="Arial"/>
          <w:sz w:val="24"/>
          <w:szCs w:val="24"/>
        </w:rPr>
        <w:t xml:space="preserve"> movimento nascido na Inglaterra, que</w:t>
      </w:r>
      <w:r w:rsidR="000B7DE3" w:rsidRPr="00F214CB">
        <w:rPr>
          <w:rFonts w:ascii="Arial" w:hAnsi="Arial" w:cs="Arial"/>
          <w:sz w:val="24"/>
          <w:szCs w:val="24"/>
        </w:rPr>
        <w:t xml:space="preserve"> atraiu burguesas e </w:t>
      </w:r>
      <w:r w:rsidR="008A60D7" w:rsidRPr="00F214CB">
        <w:rPr>
          <w:rFonts w:ascii="Arial" w:hAnsi="Arial" w:cs="Arial"/>
          <w:sz w:val="24"/>
          <w:szCs w:val="24"/>
        </w:rPr>
        <w:t>oper</w:t>
      </w:r>
      <w:r w:rsidR="00EA43FA" w:rsidRPr="00F214CB">
        <w:rPr>
          <w:rFonts w:ascii="Arial" w:hAnsi="Arial" w:cs="Arial"/>
          <w:sz w:val="24"/>
          <w:szCs w:val="24"/>
        </w:rPr>
        <w:t>á</w:t>
      </w:r>
      <w:r w:rsidR="008A60D7" w:rsidRPr="00F214CB">
        <w:rPr>
          <w:rFonts w:ascii="Arial" w:hAnsi="Arial" w:cs="Arial"/>
          <w:sz w:val="24"/>
          <w:szCs w:val="24"/>
        </w:rPr>
        <w:t>rias</w:t>
      </w:r>
      <w:r w:rsidR="00A3788F" w:rsidRPr="00F214CB">
        <w:rPr>
          <w:rFonts w:ascii="Arial" w:hAnsi="Arial" w:cs="Arial"/>
          <w:sz w:val="24"/>
          <w:szCs w:val="24"/>
        </w:rPr>
        <w:t xml:space="preserve"> </w:t>
      </w:r>
      <w:r w:rsidR="00604E77" w:rsidRPr="00F214CB">
        <w:rPr>
          <w:rFonts w:ascii="Arial" w:hAnsi="Arial" w:cs="Arial"/>
          <w:sz w:val="24"/>
          <w:szCs w:val="24"/>
        </w:rPr>
        <w:t>à</w:t>
      </w:r>
      <w:r w:rsidR="00D972A0" w:rsidRPr="00F214CB">
        <w:rPr>
          <w:rFonts w:ascii="Arial" w:hAnsi="Arial" w:cs="Arial"/>
          <w:sz w:val="24"/>
          <w:szCs w:val="24"/>
        </w:rPr>
        <w:t xml:space="preserve"> luta pelo</w:t>
      </w:r>
      <w:r w:rsidR="000B7DE3" w:rsidRPr="00F214CB">
        <w:rPr>
          <w:rFonts w:ascii="Arial" w:hAnsi="Arial" w:cs="Arial"/>
          <w:sz w:val="24"/>
          <w:szCs w:val="24"/>
        </w:rPr>
        <w:t xml:space="preserve"> direito ao voto feminino.</w:t>
      </w:r>
    </w:p>
    <w:p w14:paraId="78F604F0" w14:textId="1DBA8FB4" w:rsidR="0007482D" w:rsidRPr="00F214CB" w:rsidRDefault="0007482D" w:rsidP="009D1ADC">
      <w:pPr>
        <w:pStyle w:val="SemEspaamento"/>
        <w:jc w:val="both"/>
        <w:rPr>
          <w:rFonts w:ascii="Arial" w:hAnsi="Arial" w:cs="Arial"/>
          <w:sz w:val="24"/>
          <w:szCs w:val="24"/>
        </w:rPr>
      </w:pPr>
      <w:r w:rsidRPr="00F214CB">
        <w:rPr>
          <w:rFonts w:ascii="Arial" w:hAnsi="Arial" w:cs="Arial"/>
          <w:sz w:val="24"/>
          <w:szCs w:val="24"/>
        </w:rPr>
        <w:tab/>
        <w:t>A primeira onda foi marcada por obras publicadas por intelectuais</w:t>
      </w:r>
      <w:r w:rsidR="00604E77" w:rsidRPr="00F214CB">
        <w:rPr>
          <w:rFonts w:ascii="Arial" w:hAnsi="Arial" w:cs="Arial"/>
          <w:sz w:val="24"/>
          <w:szCs w:val="24"/>
        </w:rPr>
        <w:t xml:space="preserve"> femininas</w:t>
      </w:r>
      <w:r w:rsidRPr="00F214CB">
        <w:rPr>
          <w:rFonts w:ascii="Arial" w:hAnsi="Arial" w:cs="Arial"/>
          <w:sz w:val="24"/>
          <w:szCs w:val="24"/>
        </w:rPr>
        <w:t xml:space="preserve">, que serviram </w:t>
      </w:r>
      <w:r w:rsidR="00745A77" w:rsidRPr="00F214CB">
        <w:rPr>
          <w:rFonts w:ascii="Arial" w:hAnsi="Arial" w:cs="Arial"/>
          <w:sz w:val="24"/>
          <w:szCs w:val="24"/>
        </w:rPr>
        <w:t>de</w:t>
      </w:r>
      <w:r w:rsidRPr="00F214CB">
        <w:rPr>
          <w:rFonts w:ascii="Arial" w:hAnsi="Arial" w:cs="Arial"/>
          <w:sz w:val="24"/>
          <w:szCs w:val="24"/>
        </w:rPr>
        <w:t xml:space="preserve"> suporte para dar início </w:t>
      </w:r>
      <w:r w:rsidR="00CE43EC" w:rsidRPr="00F214CB">
        <w:rPr>
          <w:rFonts w:ascii="Arial" w:hAnsi="Arial" w:cs="Arial"/>
          <w:sz w:val="24"/>
          <w:szCs w:val="24"/>
        </w:rPr>
        <w:t>à</w:t>
      </w:r>
      <w:r w:rsidRPr="00F214CB">
        <w:rPr>
          <w:rFonts w:ascii="Arial" w:hAnsi="Arial" w:cs="Arial"/>
          <w:sz w:val="24"/>
          <w:szCs w:val="24"/>
        </w:rPr>
        <w:t xml:space="preserve"> segunda onda do feminismo</w:t>
      </w:r>
      <w:r w:rsidR="00CE43EC" w:rsidRPr="00F214CB">
        <w:rPr>
          <w:rFonts w:ascii="Arial" w:hAnsi="Arial" w:cs="Arial"/>
          <w:sz w:val="24"/>
          <w:szCs w:val="24"/>
        </w:rPr>
        <w:t>. A</w:t>
      </w:r>
      <w:r w:rsidRPr="00F214CB">
        <w:rPr>
          <w:rFonts w:ascii="Arial" w:hAnsi="Arial" w:cs="Arial"/>
          <w:sz w:val="24"/>
          <w:szCs w:val="24"/>
        </w:rPr>
        <w:t xml:space="preserve"> filósofa Simone De Beauvoir, por exemplo, considerada uma das maiores teóricas do feminismo moderno, contribuiu significativamente para o desenvolvimento do pensamento crítico sobre a problemática de gênero na esfera social</w:t>
      </w:r>
      <w:r w:rsidR="007F0C64" w:rsidRPr="00F214CB">
        <w:rPr>
          <w:rFonts w:ascii="Arial" w:hAnsi="Arial" w:cs="Arial"/>
          <w:sz w:val="24"/>
          <w:szCs w:val="24"/>
        </w:rPr>
        <w:t>. O s</w:t>
      </w:r>
      <w:r w:rsidRPr="00F214CB">
        <w:rPr>
          <w:rFonts w:ascii="Arial" w:hAnsi="Arial" w:cs="Arial"/>
          <w:sz w:val="24"/>
          <w:szCs w:val="24"/>
        </w:rPr>
        <w:t xml:space="preserve">eu livro </w:t>
      </w:r>
      <w:r w:rsidRPr="00F214CB">
        <w:rPr>
          <w:rFonts w:ascii="Arial" w:hAnsi="Arial" w:cs="Arial"/>
          <w:i/>
          <w:iCs/>
          <w:sz w:val="24"/>
          <w:szCs w:val="24"/>
        </w:rPr>
        <w:t xml:space="preserve">O </w:t>
      </w:r>
      <w:r w:rsidR="007F0797" w:rsidRPr="00F214CB">
        <w:rPr>
          <w:rFonts w:ascii="Arial" w:hAnsi="Arial" w:cs="Arial"/>
          <w:i/>
          <w:iCs/>
          <w:sz w:val="24"/>
          <w:szCs w:val="24"/>
        </w:rPr>
        <w:t>S</w:t>
      </w:r>
      <w:r w:rsidRPr="00F214CB">
        <w:rPr>
          <w:rFonts w:ascii="Arial" w:hAnsi="Arial" w:cs="Arial"/>
          <w:i/>
          <w:iCs/>
          <w:sz w:val="24"/>
          <w:szCs w:val="24"/>
        </w:rPr>
        <w:t>egundo Sexo</w:t>
      </w:r>
      <w:r w:rsidR="007F0C64" w:rsidRPr="00F214CB">
        <w:rPr>
          <w:rFonts w:ascii="Arial" w:hAnsi="Arial" w:cs="Arial"/>
          <w:i/>
          <w:iCs/>
          <w:sz w:val="24"/>
          <w:szCs w:val="24"/>
        </w:rPr>
        <w:t>,</w:t>
      </w:r>
      <w:r w:rsidRPr="00F214CB">
        <w:rPr>
          <w:rFonts w:ascii="Arial" w:hAnsi="Arial" w:cs="Arial"/>
          <w:i/>
          <w:iCs/>
          <w:sz w:val="24"/>
          <w:szCs w:val="24"/>
        </w:rPr>
        <w:t xml:space="preserve"> </w:t>
      </w:r>
      <w:r w:rsidRPr="00F214CB">
        <w:rPr>
          <w:rFonts w:ascii="Arial" w:hAnsi="Arial" w:cs="Arial"/>
          <w:sz w:val="24"/>
          <w:szCs w:val="24"/>
        </w:rPr>
        <w:t>publicado em 1949,</w:t>
      </w:r>
      <w:r w:rsidR="005A55DB" w:rsidRPr="00F214CB">
        <w:rPr>
          <w:rFonts w:ascii="Arial" w:hAnsi="Arial" w:cs="Arial"/>
          <w:sz w:val="24"/>
          <w:szCs w:val="24"/>
        </w:rPr>
        <w:t xml:space="preserve"> </w:t>
      </w:r>
      <w:r w:rsidRPr="00F214CB">
        <w:rPr>
          <w:rFonts w:ascii="Arial" w:hAnsi="Arial" w:cs="Arial"/>
          <w:sz w:val="24"/>
          <w:szCs w:val="24"/>
        </w:rPr>
        <w:t xml:space="preserve">aborda as raízes da construção biológica, psicanalítica e sociológica sobre o conceito </w:t>
      </w:r>
      <w:r w:rsidR="00BE620E" w:rsidRPr="00F214CB">
        <w:rPr>
          <w:rFonts w:ascii="Arial" w:hAnsi="Arial" w:cs="Arial"/>
          <w:sz w:val="24"/>
          <w:szCs w:val="24"/>
        </w:rPr>
        <w:t xml:space="preserve">de </w:t>
      </w:r>
      <w:r w:rsidRPr="00F214CB">
        <w:rPr>
          <w:rFonts w:ascii="Arial" w:hAnsi="Arial" w:cs="Arial"/>
          <w:sz w:val="24"/>
          <w:szCs w:val="24"/>
        </w:rPr>
        <w:t>mulher ao longo da história. Os pensamentos de Beauvoir influenciaram e influ</w:t>
      </w:r>
      <w:r w:rsidR="001D218C" w:rsidRPr="00F214CB">
        <w:rPr>
          <w:rFonts w:ascii="Arial" w:hAnsi="Arial" w:cs="Arial"/>
          <w:sz w:val="24"/>
          <w:szCs w:val="24"/>
        </w:rPr>
        <w:t>enciam</w:t>
      </w:r>
      <w:r w:rsidRPr="00F214CB">
        <w:rPr>
          <w:rFonts w:ascii="Arial" w:hAnsi="Arial" w:cs="Arial"/>
          <w:sz w:val="24"/>
          <w:szCs w:val="24"/>
        </w:rPr>
        <w:t xml:space="preserve"> até hoje o movimento feminista e alimenta reflexões sobre quest</w:t>
      </w:r>
      <w:r w:rsidR="00827FC4" w:rsidRPr="00F214CB">
        <w:rPr>
          <w:rFonts w:ascii="Arial" w:hAnsi="Arial" w:cs="Arial"/>
          <w:sz w:val="24"/>
          <w:szCs w:val="24"/>
        </w:rPr>
        <w:t>ões</w:t>
      </w:r>
      <w:r w:rsidRPr="00F214CB">
        <w:rPr>
          <w:rFonts w:ascii="Arial" w:hAnsi="Arial" w:cs="Arial"/>
          <w:sz w:val="24"/>
          <w:szCs w:val="24"/>
        </w:rPr>
        <w:t xml:space="preserve"> </w:t>
      </w:r>
      <w:r w:rsidR="001D218C" w:rsidRPr="00F214CB">
        <w:rPr>
          <w:rFonts w:ascii="Arial" w:hAnsi="Arial" w:cs="Arial"/>
          <w:sz w:val="24"/>
          <w:szCs w:val="24"/>
        </w:rPr>
        <w:t xml:space="preserve">de </w:t>
      </w:r>
      <w:r w:rsidRPr="00F214CB">
        <w:rPr>
          <w:rFonts w:ascii="Arial" w:hAnsi="Arial" w:cs="Arial"/>
          <w:sz w:val="24"/>
          <w:szCs w:val="24"/>
        </w:rPr>
        <w:t>gênero, sexualidade e relação de poder no âmbito doméstico e social.</w:t>
      </w:r>
    </w:p>
    <w:p w14:paraId="11286A32" w14:textId="7D722464" w:rsidR="0007482D" w:rsidRPr="00F214CB" w:rsidRDefault="0007482D" w:rsidP="009D1ADC">
      <w:pPr>
        <w:pStyle w:val="SemEspaamento"/>
        <w:jc w:val="both"/>
        <w:rPr>
          <w:rFonts w:ascii="Arial" w:hAnsi="Arial" w:cs="Arial"/>
          <w:sz w:val="24"/>
          <w:szCs w:val="24"/>
        </w:rPr>
      </w:pPr>
      <w:r w:rsidRPr="00F214CB">
        <w:rPr>
          <w:rFonts w:ascii="Arial" w:hAnsi="Arial" w:cs="Arial"/>
          <w:sz w:val="24"/>
          <w:szCs w:val="24"/>
        </w:rPr>
        <w:tab/>
        <w:t>A segunda onda, por sua vez, começa</w:t>
      </w:r>
      <w:r w:rsidR="00E71F35" w:rsidRPr="00F214CB">
        <w:rPr>
          <w:rFonts w:ascii="Arial" w:hAnsi="Arial" w:cs="Arial"/>
          <w:sz w:val="24"/>
          <w:szCs w:val="24"/>
        </w:rPr>
        <w:t xml:space="preserve"> </w:t>
      </w:r>
      <w:r w:rsidRPr="00F214CB">
        <w:rPr>
          <w:rFonts w:ascii="Arial" w:hAnsi="Arial" w:cs="Arial"/>
          <w:sz w:val="24"/>
          <w:szCs w:val="24"/>
          <w:shd w:val="clear" w:color="auto" w:fill="FFFFFF"/>
        </w:rPr>
        <w:t>na década de 1960,</w:t>
      </w:r>
      <w:r w:rsidRPr="00F214CB">
        <w:rPr>
          <w:rFonts w:ascii="Arial" w:hAnsi="Arial" w:cs="Arial"/>
          <w:sz w:val="24"/>
          <w:szCs w:val="24"/>
        </w:rPr>
        <w:t xml:space="preserve"> as pautas abordadas eram sobre desigualdade cultural e opressão feminina. Dessa vez, as feministas já tinham um suporte teórico herdado da primeira onda do feminismo</w:t>
      </w:r>
      <w:r w:rsidR="001F1E89" w:rsidRPr="00F214CB">
        <w:rPr>
          <w:rFonts w:ascii="Arial" w:hAnsi="Arial" w:cs="Arial"/>
          <w:sz w:val="24"/>
          <w:szCs w:val="24"/>
        </w:rPr>
        <w:t>.</w:t>
      </w:r>
      <w:r w:rsidRPr="00F214CB">
        <w:rPr>
          <w:rFonts w:ascii="Arial" w:hAnsi="Arial" w:cs="Arial"/>
          <w:sz w:val="24"/>
          <w:szCs w:val="24"/>
        </w:rPr>
        <w:t xml:space="preserve"> </w:t>
      </w:r>
      <w:r w:rsidR="001F1E89" w:rsidRPr="00F214CB">
        <w:rPr>
          <w:rFonts w:ascii="Arial" w:hAnsi="Arial" w:cs="Arial"/>
          <w:sz w:val="24"/>
          <w:szCs w:val="24"/>
        </w:rPr>
        <w:t>A</w:t>
      </w:r>
      <w:r w:rsidRPr="00F214CB">
        <w:rPr>
          <w:rFonts w:ascii="Arial" w:hAnsi="Arial" w:cs="Arial"/>
          <w:sz w:val="24"/>
          <w:szCs w:val="24"/>
        </w:rPr>
        <w:t xml:space="preserve">s mulheres passaram a refletir profundamente acerca do sistema patriarcal, das estruturas </w:t>
      </w:r>
      <w:r w:rsidR="004977DC" w:rsidRPr="00F214CB">
        <w:rPr>
          <w:rFonts w:ascii="Arial" w:hAnsi="Arial" w:cs="Arial"/>
          <w:sz w:val="24"/>
          <w:szCs w:val="24"/>
        </w:rPr>
        <w:t>s</w:t>
      </w:r>
      <w:r w:rsidRPr="00F214CB">
        <w:rPr>
          <w:rFonts w:ascii="Arial" w:hAnsi="Arial" w:cs="Arial"/>
          <w:sz w:val="24"/>
          <w:szCs w:val="24"/>
        </w:rPr>
        <w:t xml:space="preserve">existas e da violência doméstica contra as mulheres. </w:t>
      </w:r>
    </w:p>
    <w:p w14:paraId="3CC85952" w14:textId="676C0437" w:rsidR="00EA1A01" w:rsidRPr="00F214CB" w:rsidRDefault="0007482D" w:rsidP="009D1ADC">
      <w:pPr>
        <w:pStyle w:val="SemEspaamento"/>
        <w:jc w:val="both"/>
        <w:rPr>
          <w:rFonts w:ascii="Arial" w:hAnsi="Arial" w:cs="Arial"/>
          <w:sz w:val="24"/>
          <w:szCs w:val="24"/>
        </w:rPr>
      </w:pPr>
      <w:r w:rsidRPr="00F214CB">
        <w:rPr>
          <w:rFonts w:ascii="Arial" w:hAnsi="Arial" w:cs="Arial"/>
          <w:sz w:val="24"/>
          <w:szCs w:val="24"/>
        </w:rPr>
        <w:tab/>
        <w:t>A partir da década de 1990, o feminismo migra para a terceira onda do movimento</w:t>
      </w:r>
      <w:r w:rsidR="001F1E89" w:rsidRPr="00F214CB">
        <w:rPr>
          <w:rFonts w:ascii="Arial" w:hAnsi="Arial" w:cs="Arial"/>
          <w:sz w:val="24"/>
          <w:szCs w:val="24"/>
        </w:rPr>
        <w:t>. E</w:t>
      </w:r>
      <w:r w:rsidRPr="00F214CB">
        <w:rPr>
          <w:rFonts w:ascii="Arial" w:hAnsi="Arial" w:cs="Arial"/>
          <w:sz w:val="24"/>
          <w:szCs w:val="24"/>
        </w:rPr>
        <w:t>sse período foi marcado por grandes transformações</w:t>
      </w:r>
      <w:r w:rsidR="00EF271F" w:rsidRPr="00F214CB">
        <w:rPr>
          <w:rFonts w:ascii="Arial" w:hAnsi="Arial" w:cs="Arial"/>
          <w:sz w:val="24"/>
          <w:szCs w:val="24"/>
        </w:rPr>
        <w:t>.</w:t>
      </w:r>
      <w:r w:rsidRPr="00F214CB">
        <w:rPr>
          <w:rFonts w:ascii="Arial" w:hAnsi="Arial" w:cs="Arial"/>
          <w:sz w:val="24"/>
          <w:szCs w:val="24"/>
        </w:rPr>
        <w:t xml:space="preserve"> </w:t>
      </w:r>
      <w:r w:rsidR="001B1D0C" w:rsidRPr="00F214CB">
        <w:rPr>
          <w:rFonts w:ascii="Arial" w:hAnsi="Arial" w:cs="Arial"/>
          <w:sz w:val="24"/>
          <w:szCs w:val="24"/>
        </w:rPr>
        <w:t>A</w:t>
      </w:r>
      <w:r w:rsidRPr="00F214CB">
        <w:rPr>
          <w:rFonts w:ascii="Arial" w:hAnsi="Arial" w:cs="Arial"/>
          <w:sz w:val="24"/>
          <w:szCs w:val="24"/>
        </w:rPr>
        <w:t>s discussões foram voltadas para a pluralidade feminina, levando em consideração a raça, a classe, a orientação sexual e a região de cada mulher, partindo para uma ideia coletiva e mais “universal”.</w:t>
      </w:r>
      <w:r w:rsidR="00660088" w:rsidRPr="00F214CB">
        <w:rPr>
          <w:rFonts w:ascii="Arial" w:hAnsi="Arial" w:cs="Arial"/>
          <w:sz w:val="24"/>
          <w:szCs w:val="24"/>
        </w:rPr>
        <w:t xml:space="preserve"> </w:t>
      </w:r>
    </w:p>
    <w:p w14:paraId="6BF4C60C" w14:textId="380DC8EB" w:rsidR="00660088" w:rsidRPr="00F214CB" w:rsidRDefault="00AB0DB2" w:rsidP="009D1ADC">
      <w:pPr>
        <w:pStyle w:val="SemEspaamento"/>
        <w:jc w:val="both"/>
        <w:rPr>
          <w:rFonts w:ascii="Arial" w:hAnsi="Arial" w:cs="Arial"/>
          <w:sz w:val="24"/>
          <w:szCs w:val="24"/>
          <w:shd w:val="clear" w:color="auto" w:fill="FFFFFF"/>
        </w:rPr>
      </w:pPr>
      <w:r w:rsidRPr="00F214CB">
        <w:rPr>
          <w:rFonts w:ascii="Arial" w:hAnsi="Arial" w:cs="Arial"/>
          <w:sz w:val="24"/>
          <w:szCs w:val="24"/>
        </w:rPr>
        <w:tab/>
      </w:r>
      <w:r w:rsidR="007C6DA2" w:rsidRPr="00F214CB">
        <w:rPr>
          <w:rFonts w:ascii="Arial" w:hAnsi="Arial" w:cs="Arial"/>
          <w:sz w:val="24"/>
          <w:szCs w:val="24"/>
        </w:rPr>
        <w:t>No Brasi</w:t>
      </w:r>
      <w:r w:rsidR="001E44D2" w:rsidRPr="00F214CB">
        <w:rPr>
          <w:rFonts w:ascii="Arial" w:hAnsi="Arial" w:cs="Arial"/>
          <w:sz w:val="24"/>
          <w:szCs w:val="24"/>
        </w:rPr>
        <w:t xml:space="preserve">l, o movimento feminista surge </w:t>
      </w:r>
      <w:r w:rsidR="009260C5" w:rsidRPr="00F214CB">
        <w:rPr>
          <w:rFonts w:ascii="Arial" w:hAnsi="Arial" w:cs="Arial"/>
          <w:sz w:val="24"/>
          <w:szCs w:val="24"/>
        </w:rPr>
        <w:t xml:space="preserve">timidamente </w:t>
      </w:r>
      <w:r w:rsidR="001E44D2" w:rsidRPr="00F214CB">
        <w:rPr>
          <w:rFonts w:ascii="Arial" w:hAnsi="Arial" w:cs="Arial"/>
          <w:sz w:val="24"/>
          <w:szCs w:val="24"/>
        </w:rPr>
        <w:t xml:space="preserve">no </w:t>
      </w:r>
      <w:r w:rsidR="006256D6" w:rsidRPr="00F214CB">
        <w:rPr>
          <w:rFonts w:ascii="Arial" w:hAnsi="Arial" w:cs="Arial"/>
          <w:sz w:val="24"/>
          <w:szCs w:val="24"/>
        </w:rPr>
        <w:t>início</w:t>
      </w:r>
      <w:r w:rsidR="001E44D2" w:rsidRPr="00F214CB">
        <w:rPr>
          <w:rFonts w:ascii="Arial" w:hAnsi="Arial" w:cs="Arial"/>
          <w:sz w:val="24"/>
          <w:szCs w:val="24"/>
        </w:rPr>
        <w:t xml:space="preserve"> do século XX </w:t>
      </w:r>
      <w:r w:rsidR="00BF14EB" w:rsidRPr="00F214CB">
        <w:rPr>
          <w:rFonts w:ascii="Arial" w:hAnsi="Arial" w:cs="Arial"/>
          <w:sz w:val="24"/>
          <w:szCs w:val="24"/>
        </w:rPr>
        <w:t xml:space="preserve">com forte </w:t>
      </w:r>
      <w:r w:rsidR="00410B82" w:rsidRPr="00F214CB">
        <w:rPr>
          <w:rFonts w:ascii="Arial" w:hAnsi="Arial" w:cs="Arial"/>
          <w:sz w:val="24"/>
          <w:szCs w:val="24"/>
        </w:rPr>
        <w:t xml:space="preserve">influência das </w:t>
      </w:r>
      <w:r w:rsidR="0068284A" w:rsidRPr="00F214CB">
        <w:rPr>
          <w:rFonts w:ascii="Arial" w:hAnsi="Arial" w:cs="Arial"/>
          <w:sz w:val="24"/>
          <w:szCs w:val="24"/>
        </w:rPr>
        <w:t>S</w:t>
      </w:r>
      <w:r w:rsidR="00410B82" w:rsidRPr="00F214CB">
        <w:rPr>
          <w:rFonts w:ascii="Arial" w:hAnsi="Arial" w:cs="Arial"/>
          <w:sz w:val="24"/>
          <w:szCs w:val="24"/>
        </w:rPr>
        <w:t xml:space="preserve">ufragistas da Europa e </w:t>
      </w:r>
      <w:r w:rsidR="00EF4E32" w:rsidRPr="00F214CB">
        <w:rPr>
          <w:rFonts w:ascii="Arial" w:hAnsi="Arial" w:cs="Arial"/>
          <w:sz w:val="24"/>
          <w:szCs w:val="24"/>
        </w:rPr>
        <w:t xml:space="preserve">dos </w:t>
      </w:r>
      <w:r w:rsidR="00410B82" w:rsidRPr="00F214CB">
        <w:rPr>
          <w:rFonts w:ascii="Arial" w:hAnsi="Arial" w:cs="Arial"/>
          <w:sz w:val="24"/>
          <w:szCs w:val="24"/>
        </w:rPr>
        <w:t>Estados Unidos</w:t>
      </w:r>
      <w:r w:rsidR="00C204E6" w:rsidRPr="00F214CB">
        <w:rPr>
          <w:rFonts w:ascii="Arial" w:hAnsi="Arial" w:cs="Arial"/>
          <w:sz w:val="24"/>
          <w:szCs w:val="24"/>
        </w:rPr>
        <w:t>. As</w:t>
      </w:r>
      <w:r w:rsidR="00410B82" w:rsidRPr="00F214CB">
        <w:rPr>
          <w:rFonts w:ascii="Arial" w:hAnsi="Arial" w:cs="Arial"/>
          <w:sz w:val="24"/>
          <w:szCs w:val="24"/>
        </w:rPr>
        <w:t xml:space="preserve"> brasileiras</w:t>
      </w:r>
      <w:r w:rsidR="00926F0B" w:rsidRPr="00F214CB">
        <w:rPr>
          <w:rFonts w:ascii="Arial" w:hAnsi="Arial" w:cs="Arial"/>
          <w:sz w:val="24"/>
          <w:szCs w:val="24"/>
        </w:rPr>
        <w:t xml:space="preserve"> passaram a lutar pelo direito ao vot</w:t>
      </w:r>
      <w:r w:rsidR="002C7046" w:rsidRPr="00F214CB">
        <w:rPr>
          <w:rFonts w:ascii="Arial" w:hAnsi="Arial" w:cs="Arial"/>
          <w:sz w:val="24"/>
          <w:szCs w:val="24"/>
        </w:rPr>
        <w:t>o</w:t>
      </w:r>
      <w:r w:rsidR="009A0DD9" w:rsidRPr="00F214CB">
        <w:rPr>
          <w:rFonts w:ascii="Arial" w:hAnsi="Arial" w:cs="Arial"/>
          <w:sz w:val="24"/>
          <w:szCs w:val="24"/>
        </w:rPr>
        <w:t xml:space="preserve">, contudo, </w:t>
      </w:r>
      <w:r w:rsidR="004F122E" w:rsidRPr="00F214CB">
        <w:rPr>
          <w:rFonts w:ascii="Arial" w:hAnsi="Arial" w:cs="Arial"/>
          <w:sz w:val="24"/>
          <w:szCs w:val="24"/>
        </w:rPr>
        <w:t>a concessão</w:t>
      </w:r>
      <w:r w:rsidR="001D6445" w:rsidRPr="00F214CB">
        <w:rPr>
          <w:rFonts w:ascii="Arial" w:hAnsi="Arial" w:cs="Arial"/>
          <w:sz w:val="24"/>
          <w:szCs w:val="24"/>
        </w:rPr>
        <w:t xml:space="preserve"> </w:t>
      </w:r>
      <w:r w:rsidR="004F122E" w:rsidRPr="00F214CB">
        <w:rPr>
          <w:rFonts w:ascii="Arial" w:hAnsi="Arial" w:cs="Arial"/>
          <w:sz w:val="24"/>
          <w:szCs w:val="24"/>
        </w:rPr>
        <w:t xml:space="preserve">foi </w:t>
      </w:r>
      <w:r w:rsidR="00847964" w:rsidRPr="00F214CB">
        <w:rPr>
          <w:rFonts w:ascii="Arial" w:hAnsi="Arial" w:cs="Arial"/>
          <w:sz w:val="24"/>
          <w:szCs w:val="24"/>
        </w:rPr>
        <w:t>conquistada</w:t>
      </w:r>
      <w:r w:rsidR="004F122E" w:rsidRPr="00F214CB">
        <w:rPr>
          <w:rFonts w:ascii="Arial" w:hAnsi="Arial" w:cs="Arial"/>
          <w:sz w:val="24"/>
          <w:szCs w:val="24"/>
        </w:rPr>
        <w:t xml:space="preserve"> </w:t>
      </w:r>
      <w:r w:rsidR="009A0DD9" w:rsidRPr="00F214CB">
        <w:rPr>
          <w:rFonts w:ascii="Arial" w:hAnsi="Arial" w:cs="Arial"/>
          <w:sz w:val="24"/>
          <w:szCs w:val="24"/>
        </w:rPr>
        <w:t xml:space="preserve">apenas em 1932, </w:t>
      </w:r>
      <w:r w:rsidR="00B163BF" w:rsidRPr="00F214CB">
        <w:rPr>
          <w:rFonts w:ascii="Arial" w:hAnsi="Arial" w:cs="Arial"/>
          <w:sz w:val="24"/>
          <w:szCs w:val="24"/>
        </w:rPr>
        <w:t xml:space="preserve">no </w:t>
      </w:r>
      <w:r w:rsidR="00C0484D" w:rsidRPr="00F214CB">
        <w:rPr>
          <w:rFonts w:ascii="Arial" w:hAnsi="Arial" w:cs="Arial"/>
          <w:sz w:val="24"/>
          <w:szCs w:val="24"/>
        </w:rPr>
        <w:t>fim da República Velha</w:t>
      </w:r>
      <w:r w:rsidR="00671764" w:rsidRPr="00F214CB">
        <w:rPr>
          <w:rFonts w:ascii="Arial" w:hAnsi="Arial" w:cs="Arial"/>
          <w:sz w:val="24"/>
          <w:szCs w:val="24"/>
        </w:rPr>
        <w:t xml:space="preserve">. Em 1964 </w:t>
      </w:r>
      <w:r w:rsidR="000306BE" w:rsidRPr="00F214CB">
        <w:rPr>
          <w:rFonts w:ascii="Arial" w:hAnsi="Arial" w:cs="Arial"/>
          <w:sz w:val="24"/>
          <w:szCs w:val="24"/>
        </w:rPr>
        <w:t>foi instaurada</w:t>
      </w:r>
      <w:r w:rsidR="00076A30" w:rsidRPr="00F214CB">
        <w:rPr>
          <w:rFonts w:ascii="Arial" w:hAnsi="Arial" w:cs="Arial"/>
          <w:sz w:val="24"/>
          <w:szCs w:val="24"/>
        </w:rPr>
        <w:t xml:space="preserve"> a ditadura militar no Brasil, que provocou o ex</w:t>
      </w:r>
      <w:r w:rsidR="002F06CD" w:rsidRPr="00F214CB">
        <w:rPr>
          <w:rFonts w:ascii="Arial" w:hAnsi="Arial" w:cs="Arial"/>
          <w:sz w:val="24"/>
          <w:szCs w:val="24"/>
        </w:rPr>
        <w:t>í</w:t>
      </w:r>
      <w:r w:rsidR="00076A30" w:rsidRPr="00F214CB">
        <w:rPr>
          <w:rFonts w:ascii="Arial" w:hAnsi="Arial" w:cs="Arial"/>
          <w:sz w:val="24"/>
          <w:szCs w:val="24"/>
        </w:rPr>
        <w:t xml:space="preserve">lio </w:t>
      </w:r>
      <w:r w:rsidR="00E40380" w:rsidRPr="00F214CB">
        <w:rPr>
          <w:rFonts w:ascii="Arial" w:hAnsi="Arial" w:cs="Arial"/>
          <w:sz w:val="24"/>
          <w:szCs w:val="24"/>
        </w:rPr>
        <w:t>de muitas mulheres que tiveram contato com o feminismo</w:t>
      </w:r>
      <w:r w:rsidR="00C160E2" w:rsidRPr="00F214CB">
        <w:rPr>
          <w:rFonts w:ascii="Arial" w:hAnsi="Arial" w:cs="Arial"/>
          <w:sz w:val="24"/>
          <w:szCs w:val="24"/>
        </w:rPr>
        <w:t>.</w:t>
      </w:r>
      <w:r w:rsidR="008404E3" w:rsidRPr="00F214CB">
        <w:rPr>
          <w:rFonts w:ascii="Arial" w:hAnsi="Arial" w:cs="Arial"/>
          <w:sz w:val="24"/>
          <w:szCs w:val="24"/>
        </w:rPr>
        <w:t xml:space="preserve"> </w:t>
      </w:r>
      <w:r w:rsidR="00C160E2" w:rsidRPr="00F214CB">
        <w:rPr>
          <w:rFonts w:ascii="Arial" w:hAnsi="Arial" w:cs="Arial"/>
          <w:sz w:val="24"/>
          <w:szCs w:val="24"/>
        </w:rPr>
        <w:t>A</w:t>
      </w:r>
      <w:r w:rsidR="008404E3" w:rsidRPr="00F214CB">
        <w:rPr>
          <w:rFonts w:ascii="Arial" w:hAnsi="Arial" w:cs="Arial"/>
          <w:sz w:val="24"/>
          <w:szCs w:val="24"/>
        </w:rPr>
        <w:t>pós</w:t>
      </w:r>
      <w:r w:rsidR="000B343F" w:rsidRPr="00F214CB">
        <w:rPr>
          <w:rFonts w:ascii="Arial" w:hAnsi="Arial" w:cs="Arial"/>
          <w:sz w:val="24"/>
          <w:szCs w:val="24"/>
        </w:rPr>
        <w:t xml:space="preserve"> a resistência </w:t>
      </w:r>
      <w:r w:rsidR="00280073" w:rsidRPr="00F214CB">
        <w:rPr>
          <w:rFonts w:ascii="Arial" w:hAnsi="Arial" w:cs="Arial"/>
          <w:sz w:val="24"/>
          <w:szCs w:val="24"/>
        </w:rPr>
        <w:t>à ditadura</w:t>
      </w:r>
      <w:r w:rsidR="00A152C8" w:rsidRPr="00F214CB">
        <w:rPr>
          <w:rFonts w:ascii="Arial" w:hAnsi="Arial" w:cs="Arial"/>
          <w:sz w:val="24"/>
          <w:szCs w:val="24"/>
        </w:rPr>
        <w:t xml:space="preserve"> o movimento feminista</w:t>
      </w:r>
      <w:r w:rsidR="005E7874" w:rsidRPr="00F214CB">
        <w:rPr>
          <w:rFonts w:ascii="Arial" w:hAnsi="Arial" w:cs="Arial"/>
          <w:sz w:val="24"/>
          <w:szCs w:val="24"/>
        </w:rPr>
        <w:t xml:space="preserve"> abriu caminho para</w:t>
      </w:r>
      <w:r w:rsidR="000E1ED9" w:rsidRPr="00F214CB">
        <w:rPr>
          <w:rFonts w:ascii="Arial" w:hAnsi="Arial" w:cs="Arial"/>
          <w:sz w:val="24"/>
          <w:szCs w:val="24"/>
        </w:rPr>
        <w:t xml:space="preserve"> </w:t>
      </w:r>
      <w:r w:rsidR="00A30FBD" w:rsidRPr="00F214CB">
        <w:rPr>
          <w:rFonts w:ascii="Arial" w:hAnsi="Arial" w:cs="Arial"/>
          <w:sz w:val="24"/>
          <w:szCs w:val="24"/>
        </w:rPr>
        <w:t xml:space="preserve">a ampliação da </w:t>
      </w:r>
      <w:r w:rsidR="00F94602" w:rsidRPr="00F214CB">
        <w:rPr>
          <w:rFonts w:ascii="Arial" w:hAnsi="Arial" w:cs="Arial"/>
          <w:sz w:val="24"/>
          <w:szCs w:val="24"/>
        </w:rPr>
        <w:t>participação feminina nas esferas políticas e de poder</w:t>
      </w:r>
      <w:r w:rsidR="008D366A" w:rsidRPr="00F214CB">
        <w:rPr>
          <w:rFonts w:ascii="Arial" w:hAnsi="Arial" w:cs="Arial"/>
          <w:sz w:val="24"/>
          <w:szCs w:val="24"/>
        </w:rPr>
        <w:t xml:space="preserve"> no</w:t>
      </w:r>
      <w:r w:rsidR="00895774" w:rsidRPr="00F214CB">
        <w:rPr>
          <w:rFonts w:ascii="Arial" w:hAnsi="Arial" w:cs="Arial"/>
          <w:sz w:val="24"/>
          <w:szCs w:val="24"/>
        </w:rPr>
        <w:t xml:space="preserve"> país</w:t>
      </w:r>
      <w:r w:rsidR="00F94602" w:rsidRPr="00F214CB">
        <w:rPr>
          <w:rFonts w:ascii="Arial" w:hAnsi="Arial" w:cs="Arial"/>
          <w:sz w:val="24"/>
          <w:szCs w:val="24"/>
        </w:rPr>
        <w:t>.</w:t>
      </w:r>
      <w:r w:rsidR="003A19C9" w:rsidRPr="00F214CB">
        <w:rPr>
          <w:rFonts w:ascii="Arial" w:hAnsi="Arial" w:cs="Arial"/>
          <w:sz w:val="24"/>
          <w:szCs w:val="24"/>
        </w:rPr>
        <w:t xml:space="preserve"> </w:t>
      </w:r>
      <w:r w:rsidR="005549C8" w:rsidRPr="00F214CB">
        <w:rPr>
          <w:rFonts w:ascii="Arial" w:hAnsi="Arial" w:cs="Arial"/>
          <w:sz w:val="24"/>
          <w:szCs w:val="24"/>
          <w:shd w:val="clear" w:color="auto" w:fill="FFFFFF"/>
        </w:rPr>
        <w:t>A</w:t>
      </w:r>
      <w:r w:rsidR="00FC57F5" w:rsidRPr="00F214CB">
        <w:rPr>
          <w:rFonts w:ascii="Arial" w:hAnsi="Arial" w:cs="Arial"/>
          <w:sz w:val="24"/>
          <w:szCs w:val="24"/>
          <w:shd w:val="clear" w:color="auto" w:fill="FFFFFF"/>
        </w:rPr>
        <w:t xml:space="preserve">s </w:t>
      </w:r>
      <w:r w:rsidR="00B87EFB" w:rsidRPr="00F214CB">
        <w:rPr>
          <w:rFonts w:ascii="Arial" w:hAnsi="Arial" w:cs="Arial"/>
          <w:sz w:val="24"/>
          <w:szCs w:val="24"/>
          <w:shd w:val="clear" w:color="auto" w:fill="FFFFFF"/>
        </w:rPr>
        <w:t>brasileiras</w:t>
      </w:r>
      <w:r w:rsidR="00FC57F5" w:rsidRPr="00F214CB">
        <w:rPr>
          <w:rFonts w:ascii="Arial" w:hAnsi="Arial" w:cs="Arial"/>
          <w:sz w:val="24"/>
          <w:szCs w:val="24"/>
          <w:shd w:val="clear" w:color="auto" w:fill="FFFFFF"/>
        </w:rPr>
        <w:t xml:space="preserve"> </w:t>
      </w:r>
      <w:r w:rsidR="000C6687" w:rsidRPr="00F214CB">
        <w:rPr>
          <w:rFonts w:ascii="Arial" w:hAnsi="Arial" w:cs="Arial"/>
          <w:sz w:val="24"/>
          <w:szCs w:val="24"/>
          <w:shd w:val="clear" w:color="auto" w:fill="FFFFFF"/>
        </w:rPr>
        <w:t>compreenderam</w:t>
      </w:r>
      <w:r w:rsidR="00FC57F5" w:rsidRPr="00F214CB">
        <w:rPr>
          <w:rFonts w:ascii="Arial" w:hAnsi="Arial" w:cs="Arial"/>
          <w:sz w:val="24"/>
          <w:szCs w:val="24"/>
          <w:shd w:val="clear" w:color="auto" w:fill="FFFFFF"/>
        </w:rPr>
        <w:t xml:space="preserve"> que</w:t>
      </w:r>
      <w:r w:rsidR="005549C8" w:rsidRPr="00F214CB">
        <w:rPr>
          <w:rFonts w:ascii="Arial" w:hAnsi="Arial" w:cs="Arial"/>
          <w:sz w:val="24"/>
          <w:szCs w:val="24"/>
          <w:shd w:val="clear" w:color="auto" w:fill="FFFFFF"/>
        </w:rPr>
        <w:t xml:space="preserve"> </w:t>
      </w:r>
      <w:r w:rsidR="000C6687" w:rsidRPr="00F214CB">
        <w:rPr>
          <w:rFonts w:ascii="Arial" w:hAnsi="Arial" w:cs="Arial"/>
          <w:sz w:val="24"/>
          <w:szCs w:val="24"/>
          <w:shd w:val="clear" w:color="auto" w:fill="FFFFFF"/>
        </w:rPr>
        <w:t>a forma</w:t>
      </w:r>
      <w:r w:rsidR="00A13CCF" w:rsidRPr="00F214CB">
        <w:rPr>
          <w:rFonts w:ascii="Arial" w:hAnsi="Arial" w:cs="Arial"/>
          <w:sz w:val="24"/>
          <w:szCs w:val="24"/>
          <w:shd w:val="clear" w:color="auto" w:fill="FFFFFF"/>
        </w:rPr>
        <w:t xml:space="preserve"> </w:t>
      </w:r>
      <w:r w:rsidR="004C48FF" w:rsidRPr="00F214CB">
        <w:rPr>
          <w:rFonts w:ascii="Arial" w:hAnsi="Arial" w:cs="Arial"/>
          <w:sz w:val="24"/>
          <w:szCs w:val="24"/>
          <w:shd w:val="clear" w:color="auto" w:fill="FFFFFF"/>
        </w:rPr>
        <w:t xml:space="preserve">mais eficaz de combater a violência seria </w:t>
      </w:r>
      <w:r w:rsidR="0076360A" w:rsidRPr="00F214CB">
        <w:rPr>
          <w:rFonts w:ascii="Arial" w:hAnsi="Arial" w:cs="Arial"/>
          <w:sz w:val="24"/>
          <w:szCs w:val="24"/>
          <w:shd w:val="clear" w:color="auto" w:fill="FFFFFF"/>
        </w:rPr>
        <w:t>a</w:t>
      </w:r>
      <w:r w:rsidR="004C48FF" w:rsidRPr="00F214CB">
        <w:rPr>
          <w:rFonts w:ascii="Arial" w:hAnsi="Arial" w:cs="Arial"/>
          <w:sz w:val="24"/>
          <w:szCs w:val="24"/>
          <w:shd w:val="clear" w:color="auto" w:fill="FFFFFF"/>
        </w:rPr>
        <w:t xml:space="preserve">través de </w:t>
      </w:r>
      <w:r w:rsidR="00531F4C" w:rsidRPr="00F214CB">
        <w:rPr>
          <w:rFonts w:ascii="Arial" w:hAnsi="Arial" w:cs="Arial"/>
          <w:sz w:val="24"/>
          <w:szCs w:val="24"/>
          <w:shd w:val="clear" w:color="auto" w:fill="FFFFFF"/>
        </w:rPr>
        <w:t>mudanças</w:t>
      </w:r>
      <w:r w:rsidR="004C48FF" w:rsidRPr="00F214CB">
        <w:rPr>
          <w:rFonts w:ascii="Arial" w:hAnsi="Arial" w:cs="Arial"/>
          <w:sz w:val="24"/>
          <w:szCs w:val="24"/>
          <w:shd w:val="clear" w:color="auto" w:fill="FFFFFF"/>
        </w:rPr>
        <w:t xml:space="preserve"> legais</w:t>
      </w:r>
      <w:r w:rsidR="003A19C9" w:rsidRPr="00F214CB">
        <w:rPr>
          <w:rFonts w:ascii="Arial" w:hAnsi="Arial" w:cs="Arial"/>
          <w:sz w:val="24"/>
          <w:szCs w:val="24"/>
          <w:shd w:val="clear" w:color="auto" w:fill="FFFFFF"/>
        </w:rPr>
        <w:t xml:space="preserve">. </w:t>
      </w:r>
    </w:p>
    <w:p w14:paraId="497536B3" w14:textId="11FDE202" w:rsidR="009E2E43" w:rsidRPr="00F214CB" w:rsidRDefault="00662A4A" w:rsidP="009D1ADC">
      <w:pPr>
        <w:pStyle w:val="SemEspaamento"/>
        <w:jc w:val="both"/>
        <w:rPr>
          <w:rFonts w:ascii="Arial" w:hAnsi="Arial" w:cs="Arial"/>
          <w:sz w:val="24"/>
          <w:szCs w:val="24"/>
        </w:rPr>
      </w:pPr>
      <w:r w:rsidRPr="00F214CB">
        <w:rPr>
          <w:rFonts w:ascii="Arial" w:hAnsi="Arial" w:cs="Arial"/>
          <w:sz w:val="24"/>
          <w:szCs w:val="24"/>
        </w:rPr>
        <w:tab/>
        <w:t xml:space="preserve">Foi na década de 1980, </w:t>
      </w:r>
      <w:r w:rsidR="00A510E7" w:rsidRPr="00F214CB">
        <w:rPr>
          <w:rFonts w:ascii="Arial" w:hAnsi="Arial" w:cs="Arial"/>
          <w:sz w:val="24"/>
          <w:szCs w:val="24"/>
        </w:rPr>
        <w:t xml:space="preserve">que </w:t>
      </w:r>
      <w:r w:rsidRPr="00F214CB">
        <w:rPr>
          <w:rFonts w:ascii="Arial" w:hAnsi="Arial" w:cs="Arial"/>
          <w:sz w:val="24"/>
          <w:szCs w:val="24"/>
        </w:rPr>
        <w:t xml:space="preserve">as primeiras conquistas junto ao Estado começaram a surgir de forma mais </w:t>
      </w:r>
      <w:r w:rsidR="00B87EFB" w:rsidRPr="00F214CB">
        <w:rPr>
          <w:rFonts w:ascii="Arial" w:hAnsi="Arial" w:cs="Arial"/>
          <w:sz w:val="24"/>
          <w:szCs w:val="24"/>
        </w:rPr>
        <w:t>significativa</w:t>
      </w:r>
      <w:r w:rsidRPr="00F214CB">
        <w:rPr>
          <w:rFonts w:ascii="Arial" w:hAnsi="Arial" w:cs="Arial"/>
          <w:sz w:val="24"/>
          <w:szCs w:val="24"/>
        </w:rPr>
        <w:t>. Nesse período, foram implementadas</w:t>
      </w:r>
      <w:r w:rsidR="009E2E43" w:rsidRPr="00F214CB">
        <w:rPr>
          <w:rFonts w:ascii="Arial" w:hAnsi="Arial" w:cs="Arial"/>
          <w:sz w:val="24"/>
          <w:szCs w:val="24"/>
        </w:rPr>
        <w:t xml:space="preserve"> políticas públicas voltadas ao enfrentamento à violência contra mulheres</w:t>
      </w:r>
      <w:r w:rsidRPr="00F214CB">
        <w:rPr>
          <w:rFonts w:ascii="Arial" w:hAnsi="Arial" w:cs="Arial"/>
          <w:sz w:val="24"/>
          <w:szCs w:val="24"/>
        </w:rPr>
        <w:t xml:space="preserve">. Como por exemplo, a inauguração da </w:t>
      </w:r>
      <w:r w:rsidR="009E2E43" w:rsidRPr="00F214CB">
        <w:rPr>
          <w:rFonts w:ascii="Arial" w:hAnsi="Arial" w:cs="Arial"/>
          <w:sz w:val="24"/>
          <w:szCs w:val="24"/>
        </w:rPr>
        <w:t>primeira Delegacia de Defesa da Mulher</w:t>
      </w:r>
      <w:r w:rsidRPr="00F214CB">
        <w:rPr>
          <w:rFonts w:ascii="Arial" w:hAnsi="Arial" w:cs="Arial"/>
          <w:sz w:val="24"/>
          <w:szCs w:val="24"/>
        </w:rPr>
        <w:t>, a criação</w:t>
      </w:r>
      <w:r w:rsidR="009E2E43" w:rsidRPr="00F214CB">
        <w:rPr>
          <w:rFonts w:ascii="Arial" w:hAnsi="Arial" w:cs="Arial"/>
          <w:sz w:val="24"/>
          <w:szCs w:val="24"/>
        </w:rPr>
        <w:t xml:space="preserve"> </w:t>
      </w:r>
      <w:r w:rsidRPr="00F214CB">
        <w:rPr>
          <w:rFonts w:ascii="Arial" w:hAnsi="Arial" w:cs="Arial"/>
          <w:sz w:val="24"/>
          <w:szCs w:val="24"/>
        </w:rPr>
        <w:t>d</w:t>
      </w:r>
      <w:r w:rsidR="009E2E43" w:rsidRPr="00F214CB">
        <w:rPr>
          <w:rFonts w:ascii="Arial" w:hAnsi="Arial" w:cs="Arial"/>
          <w:sz w:val="24"/>
          <w:szCs w:val="24"/>
        </w:rPr>
        <w:t>o Conselho Nacional dos Direitos da Mulher (CNDM</w:t>
      </w:r>
      <w:r w:rsidRPr="00F214CB">
        <w:rPr>
          <w:rFonts w:ascii="Arial" w:hAnsi="Arial" w:cs="Arial"/>
          <w:sz w:val="24"/>
          <w:szCs w:val="24"/>
        </w:rPr>
        <w:t>),</w:t>
      </w:r>
      <w:r w:rsidR="009E2E43" w:rsidRPr="00F214CB">
        <w:rPr>
          <w:rFonts w:ascii="Arial" w:hAnsi="Arial" w:cs="Arial"/>
          <w:sz w:val="24"/>
          <w:szCs w:val="24"/>
        </w:rPr>
        <w:t xml:space="preserve"> por meio da Lei nº 7.353/85</w:t>
      </w:r>
      <w:r w:rsidRPr="00F214CB">
        <w:rPr>
          <w:rFonts w:ascii="Arial" w:hAnsi="Arial" w:cs="Arial"/>
          <w:sz w:val="24"/>
          <w:szCs w:val="24"/>
        </w:rPr>
        <w:t xml:space="preserve">, e a inauguração da primeira </w:t>
      </w:r>
      <w:proofErr w:type="spellStart"/>
      <w:r w:rsidRPr="00F214CB">
        <w:rPr>
          <w:rFonts w:ascii="Arial" w:hAnsi="Arial" w:cs="Arial"/>
          <w:sz w:val="24"/>
          <w:szCs w:val="24"/>
        </w:rPr>
        <w:t>Casa-Abrigo</w:t>
      </w:r>
      <w:proofErr w:type="spellEnd"/>
      <w:r w:rsidRPr="00F214CB">
        <w:rPr>
          <w:rFonts w:ascii="Arial" w:hAnsi="Arial" w:cs="Arial"/>
          <w:sz w:val="24"/>
          <w:szCs w:val="24"/>
        </w:rPr>
        <w:t xml:space="preserve"> para mulheres em situação de risco de morte do país. Certamente, </w:t>
      </w:r>
      <w:r w:rsidR="00A510E7" w:rsidRPr="00F214CB">
        <w:rPr>
          <w:rFonts w:ascii="Arial" w:hAnsi="Arial" w:cs="Arial"/>
          <w:sz w:val="24"/>
          <w:szCs w:val="24"/>
        </w:rPr>
        <w:t>durante muito tempo, essas conquistas</w:t>
      </w:r>
      <w:r w:rsidR="00E6468A" w:rsidRPr="00F214CB">
        <w:rPr>
          <w:rFonts w:ascii="Arial" w:hAnsi="Arial" w:cs="Arial"/>
          <w:sz w:val="24"/>
          <w:szCs w:val="24"/>
        </w:rPr>
        <w:t xml:space="preserve"> </w:t>
      </w:r>
      <w:r w:rsidRPr="00F214CB">
        <w:rPr>
          <w:rFonts w:ascii="Arial" w:hAnsi="Arial" w:cs="Arial"/>
          <w:sz w:val="24"/>
          <w:szCs w:val="24"/>
        </w:rPr>
        <w:t xml:space="preserve">foram as principais </w:t>
      </w:r>
      <w:r w:rsidRPr="00F214CB">
        <w:rPr>
          <w:rFonts w:ascii="Arial" w:hAnsi="Arial" w:cs="Arial"/>
          <w:sz w:val="24"/>
          <w:szCs w:val="24"/>
        </w:rPr>
        <w:lastRenderedPageBreak/>
        <w:t>balizas das ações do Estado voltadas para a promoção dos direitos das mulheres no enfrentamento à violência.</w:t>
      </w:r>
    </w:p>
    <w:p w14:paraId="2BF25B5F" w14:textId="158BA808" w:rsidR="007E47E5" w:rsidRPr="00F214CB" w:rsidRDefault="007A2F08" w:rsidP="009D1ADC">
      <w:pPr>
        <w:pStyle w:val="SemEspaamento"/>
        <w:jc w:val="both"/>
        <w:rPr>
          <w:rFonts w:ascii="Arial" w:hAnsi="Arial" w:cs="Arial"/>
          <w:sz w:val="24"/>
          <w:szCs w:val="24"/>
          <w:shd w:val="clear" w:color="auto" w:fill="FFFFFF"/>
        </w:rPr>
      </w:pPr>
      <w:r w:rsidRPr="00F214CB">
        <w:rPr>
          <w:rFonts w:ascii="Arial" w:hAnsi="Arial" w:cs="Arial"/>
          <w:sz w:val="24"/>
          <w:szCs w:val="24"/>
          <w:shd w:val="clear" w:color="auto" w:fill="FFFFFF"/>
        </w:rPr>
        <w:tab/>
      </w:r>
      <w:r w:rsidR="007B73E6" w:rsidRPr="00F214CB">
        <w:rPr>
          <w:rFonts w:ascii="Arial" w:hAnsi="Arial" w:cs="Arial"/>
          <w:sz w:val="24"/>
          <w:szCs w:val="24"/>
          <w:shd w:val="clear" w:color="auto" w:fill="FFFFFF"/>
        </w:rPr>
        <w:t>Entre algumas</w:t>
      </w:r>
      <w:r w:rsidR="00197B98" w:rsidRPr="00F214CB">
        <w:rPr>
          <w:rFonts w:ascii="Arial" w:hAnsi="Arial" w:cs="Arial"/>
          <w:sz w:val="24"/>
          <w:szCs w:val="24"/>
          <w:shd w:val="clear" w:color="auto" w:fill="FFFFFF"/>
        </w:rPr>
        <w:t xml:space="preserve"> </w:t>
      </w:r>
      <w:r w:rsidR="00A510E7" w:rsidRPr="00F214CB">
        <w:rPr>
          <w:rFonts w:ascii="Arial" w:hAnsi="Arial" w:cs="Arial"/>
          <w:sz w:val="24"/>
          <w:szCs w:val="24"/>
          <w:shd w:val="clear" w:color="auto" w:fill="FFFFFF"/>
        </w:rPr>
        <w:t>mudanças</w:t>
      </w:r>
      <w:r w:rsidR="00197B98" w:rsidRPr="00F214CB">
        <w:rPr>
          <w:rFonts w:ascii="Arial" w:hAnsi="Arial" w:cs="Arial"/>
          <w:sz w:val="24"/>
          <w:szCs w:val="24"/>
          <w:shd w:val="clear" w:color="auto" w:fill="FFFFFF"/>
        </w:rPr>
        <w:t xml:space="preserve"> marcantes </w:t>
      </w:r>
      <w:r w:rsidR="005F561D" w:rsidRPr="00F214CB">
        <w:rPr>
          <w:rFonts w:ascii="Arial" w:hAnsi="Arial" w:cs="Arial"/>
          <w:sz w:val="24"/>
          <w:szCs w:val="24"/>
          <w:shd w:val="clear" w:color="auto" w:fill="FFFFFF"/>
        </w:rPr>
        <w:t xml:space="preserve">para os direitos das mulheres </w:t>
      </w:r>
      <w:r w:rsidR="00D5487F" w:rsidRPr="00F214CB">
        <w:rPr>
          <w:rFonts w:ascii="Arial" w:hAnsi="Arial" w:cs="Arial"/>
          <w:sz w:val="24"/>
          <w:szCs w:val="24"/>
          <w:shd w:val="clear" w:color="auto" w:fill="FFFFFF"/>
        </w:rPr>
        <w:t xml:space="preserve">no Brasil, </w:t>
      </w:r>
      <w:r w:rsidR="00EA7EE7" w:rsidRPr="00F214CB">
        <w:rPr>
          <w:rFonts w:ascii="Arial" w:hAnsi="Arial" w:cs="Arial"/>
          <w:sz w:val="24"/>
          <w:szCs w:val="24"/>
          <w:shd w:val="clear" w:color="auto" w:fill="FFFFFF"/>
        </w:rPr>
        <w:t>destaca-</w:t>
      </w:r>
      <w:r w:rsidR="007B73E6" w:rsidRPr="00F214CB">
        <w:rPr>
          <w:rFonts w:ascii="Arial" w:hAnsi="Arial" w:cs="Arial"/>
          <w:sz w:val="24"/>
          <w:szCs w:val="24"/>
          <w:shd w:val="clear" w:color="auto" w:fill="FFFFFF"/>
        </w:rPr>
        <w:t>se a</w:t>
      </w:r>
      <w:r w:rsidR="007000B1" w:rsidRPr="00F214CB">
        <w:rPr>
          <w:rFonts w:ascii="Arial" w:hAnsi="Arial" w:cs="Arial"/>
          <w:sz w:val="24"/>
          <w:szCs w:val="24"/>
          <w:shd w:val="clear" w:color="auto" w:fill="FFFFFF"/>
        </w:rPr>
        <w:t xml:space="preserve"> promulgação da Constituição Federal de 1988</w:t>
      </w:r>
      <w:r w:rsidR="00EA7EE7" w:rsidRPr="00F214CB">
        <w:rPr>
          <w:rFonts w:ascii="Arial" w:hAnsi="Arial" w:cs="Arial"/>
          <w:sz w:val="24"/>
          <w:szCs w:val="24"/>
          <w:shd w:val="clear" w:color="auto" w:fill="FFFFFF"/>
        </w:rPr>
        <w:t xml:space="preserve"> que</w:t>
      </w:r>
      <w:r w:rsidR="007000B1" w:rsidRPr="00F214CB">
        <w:rPr>
          <w:rFonts w:ascii="Arial" w:hAnsi="Arial" w:cs="Arial"/>
          <w:sz w:val="24"/>
          <w:szCs w:val="24"/>
          <w:shd w:val="clear" w:color="auto" w:fill="FFFFFF"/>
        </w:rPr>
        <w:t xml:space="preserve"> </w:t>
      </w:r>
      <w:r w:rsidR="007B73E6" w:rsidRPr="00F214CB">
        <w:rPr>
          <w:rFonts w:ascii="Arial" w:hAnsi="Arial" w:cs="Arial"/>
          <w:sz w:val="24"/>
          <w:szCs w:val="24"/>
          <w:shd w:val="clear" w:color="auto" w:fill="FFFFFF"/>
        </w:rPr>
        <w:t>se constitui</w:t>
      </w:r>
      <w:r w:rsidR="007000B1" w:rsidRPr="00F214CB">
        <w:rPr>
          <w:rFonts w:ascii="Arial" w:hAnsi="Arial" w:cs="Arial"/>
          <w:sz w:val="24"/>
          <w:szCs w:val="24"/>
          <w:shd w:val="clear" w:color="auto" w:fill="FFFFFF"/>
        </w:rPr>
        <w:t xml:space="preserve"> em um dos mais importantes marcos legais para</w:t>
      </w:r>
      <w:r w:rsidR="00EA7EE7" w:rsidRPr="00F214CB">
        <w:rPr>
          <w:rFonts w:ascii="Arial" w:hAnsi="Arial" w:cs="Arial"/>
          <w:sz w:val="24"/>
          <w:szCs w:val="24"/>
          <w:shd w:val="clear" w:color="auto" w:fill="FFFFFF"/>
        </w:rPr>
        <w:t xml:space="preserve"> a igualdade de gênero no nosso país</w:t>
      </w:r>
      <w:r w:rsidR="007000B1" w:rsidRPr="00F214CB">
        <w:rPr>
          <w:rFonts w:ascii="Arial" w:hAnsi="Arial" w:cs="Arial"/>
          <w:sz w:val="24"/>
          <w:szCs w:val="24"/>
          <w:shd w:val="clear" w:color="auto" w:fill="FFFFFF"/>
        </w:rPr>
        <w:t>. A Carta Magna de 1988 é a primeira Constituição brasileira a enfatizar a igualdade entre homens e mulheres, em direitos e obrigações, consagrando o princípio da igualdade (art. 5º,</w:t>
      </w:r>
      <w:r w:rsidR="007B73E6" w:rsidRPr="00F214CB">
        <w:rPr>
          <w:rFonts w:ascii="Arial" w:hAnsi="Arial" w:cs="Arial"/>
          <w:sz w:val="24"/>
          <w:szCs w:val="24"/>
          <w:shd w:val="clear" w:color="auto" w:fill="FFFFFF"/>
        </w:rPr>
        <w:t xml:space="preserve"> </w:t>
      </w:r>
      <w:r w:rsidR="007000B1" w:rsidRPr="00F214CB">
        <w:rPr>
          <w:rFonts w:ascii="Arial" w:hAnsi="Arial" w:cs="Arial"/>
          <w:sz w:val="24"/>
          <w:szCs w:val="24"/>
          <w:shd w:val="clear" w:color="auto" w:fill="FFFFFF"/>
        </w:rPr>
        <w:t>c</w:t>
      </w:r>
      <w:r w:rsidR="007000B1" w:rsidRPr="00F214CB">
        <w:rPr>
          <w:rFonts w:ascii="Arial" w:hAnsi="Arial" w:cs="Arial"/>
          <w:i/>
          <w:sz w:val="24"/>
          <w:szCs w:val="24"/>
          <w:shd w:val="clear" w:color="auto" w:fill="FFFFFF"/>
        </w:rPr>
        <w:t>aput</w:t>
      </w:r>
      <w:r w:rsidR="007000B1" w:rsidRPr="00F214CB">
        <w:rPr>
          <w:rFonts w:ascii="Arial" w:hAnsi="Arial" w:cs="Arial"/>
          <w:sz w:val="24"/>
          <w:szCs w:val="24"/>
          <w:shd w:val="clear" w:color="auto" w:fill="FFFFFF"/>
        </w:rPr>
        <w:t>,</w:t>
      </w:r>
      <w:r w:rsidR="007B73E6" w:rsidRPr="00F214CB">
        <w:rPr>
          <w:rFonts w:ascii="Arial" w:hAnsi="Arial" w:cs="Arial"/>
          <w:sz w:val="24"/>
          <w:szCs w:val="24"/>
          <w:shd w:val="clear" w:color="auto" w:fill="FFFFFF"/>
        </w:rPr>
        <w:t xml:space="preserve"> </w:t>
      </w:r>
      <w:r w:rsidR="007000B1" w:rsidRPr="00F214CB">
        <w:rPr>
          <w:rFonts w:ascii="Arial" w:hAnsi="Arial" w:cs="Arial"/>
          <w:sz w:val="24"/>
          <w:szCs w:val="24"/>
          <w:shd w:val="clear" w:color="auto" w:fill="FFFFFF"/>
        </w:rPr>
        <w:t>I). Entre outras inovações,</w:t>
      </w:r>
      <w:r w:rsidR="007B73E6" w:rsidRPr="00F214CB">
        <w:rPr>
          <w:rFonts w:ascii="Arial" w:hAnsi="Arial" w:cs="Arial"/>
          <w:sz w:val="24"/>
          <w:szCs w:val="24"/>
          <w:shd w:val="clear" w:color="auto" w:fill="FFFFFF"/>
        </w:rPr>
        <w:t xml:space="preserve"> </w:t>
      </w:r>
      <w:r w:rsidR="007000B1" w:rsidRPr="00F214CB">
        <w:rPr>
          <w:rFonts w:ascii="Arial" w:hAnsi="Arial" w:cs="Arial"/>
          <w:sz w:val="24"/>
          <w:szCs w:val="24"/>
          <w:shd w:val="clear" w:color="auto" w:fill="FFFFFF"/>
        </w:rPr>
        <w:t>mudou a concepção em relação ao matrimônio e à constituição familiar, trouxe equilíbrio entre as relações conjugais (art. 226, § 5º) e familiares (art. 226, § 8º), assegurou assistência a cada um dos integrantes da família e coibiu a violência no ambiente intrafamiliar.</w:t>
      </w:r>
      <w:r w:rsidR="00EA7EE7" w:rsidRPr="00F214CB">
        <w:rPr>
          <w:rFonts w:ascii="Arial" w:hAnsi="Arial" w:cs="Arial"/>
          <w:sz w:val="24"/>
          <w:szCs w:val="24"/>
          <w:shd w:val="clear" w:color="auto" w:fill="FFFFFF"/>
        </w:rPr>
        <w:t xml:space="preserve"> Ressalta-se também </w:t>
      </w:r>
      <w:r w:rsidR="00EA7EE7" w:rsidRPr="00F214CB">
        <w:rPr>
          <w:rFonts w:ascii="Arial" w:hAnsi="Arial" w:cs="Arial"/>
          <w:sz w:val="24"/>
          <w:szCs w:val="24"/>
        </w:rPr>
        <w:t xml:space="preserve">a </w:t>
      </w:r>
      <w:r w:rsidR="003751EB" w:rsidRPr="00F214CB">
        <w:rPr>
          <w:rFonts w:ascii="Arial" w:hAnsi="Arial" w:cs="Arial"/>
          <w:sz w:val="24"/>
          <w:szCs w:val="24"/>
        </w:rPr>
        <w:t>Lei n. 11.106/</w:t>
      </w:r>
      <w:r w:rsidR="005216A6" w:rsidRPr="00F214CB">
        <w:rPr>
          <w:rFonts w:ascii="Arial" w:hAnsi="Arial" w:cs="Arial"/>
          <w:sz w:val="24"/>
          <w:szCs w:val="24"/>
        </w:rPr>
        <w:t>20</w:t>
      </w:r>
      <w:r w:rsidR="003751EB" w:rsidRPr="00F214CB">
        <w:rPr>
          <w:rFonts w:ascii="Arial" w:hAnsi="Arial" w:cs="Arial"/>
          <w:sz w:val="24"/>
          <w:szCs w:val="24"/>
        </w:rPr>
        <w:t>05, de 28 de março de 2005</w:t>
      </w:r>
      <w:r w:rsidR="00D5487F" w:rsidRPr="00F214CB">
        <w:rPr>
          <w:rFonts w:ascii="Arial" w:hAnsi="Arial" w:cs="Arial"/>
          <w:sz w:val="24"/>
          <w:szCs w:val="24"/>
        </w:rPr>
        <w:t xml:space="preserve">, </w:t>
      </w:r>
      <w:r w:rsidR="00907F8C" w:rsidRPr="00F214CB">
        <w:rPr>
          <w:rFonts w:ascii="Arial" w:hAnsi="Arial" w:cs="Arial"/>
          <w:sz w:val="24"/>
          <w:szCs w:val="24"/>
        </w:rPr>
        <w:t xml:space="preserve">que </w:t>
      </w:r>
      <w:r w:rsidR="003751EB" w:rsidRPr="00F214CB">
        <w:rPr>
          <w:rFonts w:ascii="Arial" w:hAnsi="Arial" w:cs="Arial"/>
          <w:sz w:val="24"/>
          <w:szCs w:val="24"/>
        </w:rPr>
        <w:t xml:space="preserve">revogou </w:t>
      </w:r>
      <w:r w:rsidR="009B4DD0" w:rsidRPr="00F214CB">
        <w:rPr>
          <w:rFonts w:ascii="Arial" w:hAnsi="Arial" w:cs="Arial"/>
          <w:sz w:val="24"/>
          <w:szCs w:val="24"/>
        </w:rPr>
        <w:t>a criminalização do adultério, antes previsto no</w:t>
      </w:r>
      <w:r w:rsidR="003751EB" w:rsidRPr="00F214CB">
        <w:rPr>
          <w:rFonts w:ascii="Arial" w:hAnsi="Arial" w:cs="Arial"/>
          <w:sz w:val="24"/>
          <w:szCs w:val="24"/>
        </w:rPr>
        <w:t xml:space="preserve"> art. 240 do </w:t>
      </w:r>
      <w:r w:rsidR="003751EB" w:rsidRPr="00F214CB">
        <w:rPr>
          <w:rFonts w:ascii="Arial" w:hAnsi="Arial" w:cs="Arial"/>
          <w:i/>
          <w:iCs/>
          <w:sz w:val="24"/>
          <w:szCs w:val="24"/>
        </w:rPr>
        <w:t>Código Penal</w:t>
      </w:r>
      <w:r w:rsidR="003751EB" w:rsidRPr="00F214CB">
        <w:rPr>
          <w:rFonts w:ascii="Arial" w:hAnsi="Arial" w:cs="Arial"/>
          <w:sz w:val="24"/>
          <w:szCs w:val="24"/>
        </w:rPr>
        <w:t xml:space="preserve"> de 1940</w:t>
      </w:r>
      <w:r w:rsidR="007000B1" w:rsidRPr="00F214CB">
        <w:rPr>
          <w:rFonts w:ascii="Arial" w:hAnsi="Arial" w:cs="Arial"/>
          <w:sz w:val="24"/>
          <w:szCs w:val="24"/>
        </w:rPr>
        <w:t>.</w:t>
      </w:r>
    </w:p>
    <w:p w14:paraId="1B9F9B0E" w14:textId="2F82E053" w:rsidR="003D0438" w:rsidRPr="00F214CB" w:rsidRDefault="007E47E5" w:rsidP="009D1ADC">
      <w:pPr>
        <w:pStyle w:val="SemEspaamento"/>
        <w:jc w:val="both"/>
        <w:rPr>
          <w:rFonts w:ascii="Arial" w:hAnsi="Arial" w:cs="Arial"/>
          <w:sz w:val="24"/>
          <w:szCs w:val="24"/>
        </w:rPr>
      </w:pPr>
      <w:r w:rsidRPr="00F214CB">
        <w:rPr>
          <w:rFonts w:ascii="Arial" w:hAnsi="Arial" w:cs="Arial"/>
          <w:sz w:val="24"/>
          <w:szCs w:val="24"/>
          <w:shd w:val="clear" w:color="auto" w:fill="FFFFFF"/>
        </w:rPr>
        <w:tab/>
        <w:t>N</w:t>
      </w:r>
      <w:r w:rsidR="00A37FBF" w:rsidRPr="00F214CB">
        <w:rPr>
          <w:rFonts w:ascii="Arial" w:hAnsi="Arial" w:cs="Arial"/>
          <w:sz w:val="24"/>
          <w:szCs w:val="24"/>
          <w:shd w:val="clear" w:color="auto" w:fill="FFFFFF"/>
        </w:rPr>
        <w:t xml:space="preserve">o que se refere ao combate </w:t>
      </w:r>
      <w:r w:rsidR="006C78E1" w:rsidRPr="00F214CB">
        <w:rPr>
          <w:rFonts w:ascii="Arial" w:hAnsi="Arial" w:cs="Arial"/>
          <w:sz w:val="24"/>
          <w:szCs w:val="24"/>
          <w:shd w:val="clear" w:color="auto" w:fill="FFFFFF"/>
        </w:rPr>
        <w:t>à</w:t>
      </w:r>
      <w:r w:rsidR="00A37FBF" w:rsidRPr="00F214CB">
        <w:rPr>
          <w:rFonts w:ascii="Arial" w:hAnsi="Arial" w:cs="Arial"/>
          <w:sz w:val="24"/>
          <w:szCs w:val="24"/>
          <w:shd w:val="clear" w:color="auto" w:fill="FFFFFF"/>
        </w:rPr>
        <w:t xml:space="preserve"> violência doméstica contra as mulheres, sem dúvidas, a Lei </w:t>
      </w:r>
      <w:r w:rsidR="00F36AED" w:rsidRPr="00F214CB">
        <w:rPr>
          <w:rFonts w:ascii="Arial" w:hAnsi="Arial" w:cs="Arial"/>
          <w:sz w:val="24"/>
          <w:szCs w:val="24"/>
          <w:shd w:val="clear" w:color="auto" w:fill="FFFFFF"/>
        </w:rPr>
        <w:t>nº 11.340</w:t>
      </w:r>
      <w:r w:rsidR="0076355F" w:rsidRPr="00F214CB">
        <w:rPr>
          <w:rFonts w:ascii="Arial" w:hAnsi="Arial" w:cs="Arial"/>
          <w:sz w:val="24"/>
          <w:szCs w:val="24"/>
          <w:shd w:val="clear" w:color="auto" w:fill="FFFFFF"/>
        </w:rPr>
        <w:t>/2006</w:t>
      </w:r>
      <w:r w:rsidR="00F36AED" w:rsidRPr="00F214CB">
        <w:rPr>
          <w:rFonts w:ascii="Arial" w:hAnsi="Arial" w:cs="Arial"/>
          <w:sz w:val="24"/>
          <w:szCs w:val="24"/>
          <w:shd w:val="clear" w:color="auto" w:fill="FFFFFF"/>
        </w:rPr>
        <w:t>, mais conhecida como Lei Maria da Penha</w:t>
      </w:r>
      <w:r w:rsidR="00BF6EB7" w:rsidRPr="00F214CB">
        <w:rPr>
          <w:rFonts w:ascii="Arial" w:hAnsi="Arial" w:cs="Arial"/>
          <w:sz w:val="24"/>
          <w:szCs w:val="24"/>
          <w:shd w:val="clear" w:color="auto" w:fill="FFFFFF"/>
        </w:rPr>
        <w:t>,</w:t>
      </w:r>
      <w:r w:rsidR="003254F0" w:rsidRPr="00F214CB">
        <w:rPr>
          <w:rFonts w:ascii="Arial" w:hAnsi="Arial" w:cs="Arial"/>
          <w:sz w:val="24"/>
          <w:szCs w:val="24"/>
          <w:shd w:val="clear" w:color="auto" w:fill="FFFFFF"/>
        </w:rPr>
        <w:t xml:space="preserve"> é a mais </w:t>
      </w:r>
      <w:r w:rsidR="007B73E6" w:rsidRPr="00F214CB">
        <w:rPr>
          <w:rFonts w:ascii="Arial" w:hAnsi="Arial" w:cs="Arial"/>
          <w:sz w:val="24"/>
          <w:szCs w:val="24"/>
          <w:shd w:val="clear" w:color="auto" w:fill="FFFFFF"/>
        </w:rPr>
        <w:t>relevante</w:t>
      </w:r>
      <w:r w:rsidR="00FE5F27" w:rsidRPr="00F214CB">
        <w:rPr>
          <w:rFonts w:ascii="Arial" w:hAnsi="Arial" w:cs="Arial"/>
          <w:sz w:val="24"/>
          <w:szCs w:val="24"/>
          <w:shd w:val="clear" w:color="auto" w:fill="FFFFFF"/>
        </w:rPr>
        <w:t xml:space="preserve">. </w:t>
      </w:r>
      <w:r w:rsidR="000E0D6A" w:rsidRPr="00F214CB">
        <w:rPr>
          <w:rFonts w:ascii="Arial" w:hAnsi="Arial" w:cs="Arial"/>
          <w:sz w:val="24"/>
          <w:szCs w:val="24"/>
          <w:shd w:val="clear" w:color="auto" w:fill="FFFFFF"/>
        </w:rPr>
        <w:t xml:space="preserve">O seu nome é uma homenagem a Maria da Penha Maia, vítima da violência doméstica que se tornou um ícone da luta contra a violência doméstica no Brasil. </w:t>
      </w:r>
      <w:r w:rsidR="009D799C" w:rsidRPr="00F214CB">
        <w:rPr>
          <w:rFonts w:ascii="Arial" w:hAnsi="Arial" w:cs="Arial"/>
          <w:sz w:val="24"/>
          <w:szCs w:val="24"/>
          <w:shd w:val="clear" w:color="auto" w:fill="FFFFFF"/>
        </w:rPr>
        <w:t>Essa lei foi criada para proteger mulheres que sofrem diariamente com a violência doméstica ou familiar por seus companheiros.</w:t>
      </w:r>
      <w:r w:rsidR="00647DFA" w:rsidRPr="00F214CB">
        <w:rPr>
          <w:rFonts w:ascii="Arial" w:hAnsi="Arial" w:cs="Arial"/>
          <w:sz w:val="24"/>
          <w:szCs w:val="24"/>
          <w:shd w:val="clear" w:color="auto" w:fill="FFFFFF"/>
        </w:rPr>
        <w:t xml:space="preserve"> </w:t>
      </w:r>
      <w:r w:rsidR="00997DFA" w:rsidRPr="00F214CB">
        <w:rPr>
          <w:rFonts w:ascii="Arial" w:hAnsi="Arial" w:cs="Arial"/>
          <w:sz w:val="24"/>
          <w:szCs w:val="24"/>
          <w:shd w:val="clear" w:color="auto" w:fill="FFFFFF"/>
        </w:rPr>
        <w:t>Ela</w:t>
      </w:r>
      <w:r w:rsidR="00C1103C" w:rsidRPr="00F214CB">
        <w:rPr>
          <w:rFonts w:ascii="Arial" w:hAnsi="Arial" w:cs="Arial"/>
          <w:sz w:val="24"/>
          <w:szCs w:val="24"/>
          <w:shd w:val="clear" w:color="auto" w:fill="FFFFFF"/>
        </w:rPr>
        <w:t xml:space="preserve"> a</w:t>
      </w:r>
      <w:r w:rsidR="00230DB9" w:rsidRPr="00F214CB">
        <w:rPr>
          <w:rFonts w:ascii="Arial" w:hAnsi="Arial" w:cs="Arial"/>
          <w:sz w:val="24"/>
          <w:szCs w:val="24"/>
        </w:rPr>
        <w:t xml:space="preserve">ssegurou a criação de políticas públicas para a garantia dos direitos femininos, criou juizados especiais para os crimes previstos na legislação e estabeleceu medidas de assistência e proteção às vítimas de violência doméstica. </w:t>
      </w:r>
    </w:p>
    <w:p w14:paraId="11D7C238" w14:textId="69F308CA" w:rsidR="00D94ABF" w:rsidRPr="00F214CB" w:rsidRDefault="000852E1" w:rsidP="009D1ADC">
      <w:pPr>
        <w:pStyle w:val="SemEspaamento"/>
        <w:jc w:val="both"/>
        <w:rPr>
          <w:rFonts w:ascii="Arial" w:hAnsi="Arial" w:cs="Arial"/>
          <w:sz w:val="24"/>
          <w:szCs w:val="24"/>
          <w:shd w:val="clear" w:color="auto" w:fill="FFFFFF"/>
        </w:rPr>
      </w:pPr>
      <w:r w:rsidRPr="00F214CB">
        <w:rPr>
          <w:rFonts w:ascii="Arial" w:hAnsi="Arial" w:cs="Arial"/>
          <w:sz w:val="24"/>
          <w:szCs w:val="24"/>
          <w:shd w:val="clear" w:color="auto" w:fill="FFFFFF"/>
        </w:rPr>
        <w:tab/>
      </w:r>
      <w:r w:rsidR="00AA3E1D" w:rsidRPr="00F214CB">
        <w:rPr>
          <w:rFonts w:ascii="Arial" w:hAnsi="Arial" w:cs="Arial"/>
          <w:sz w:val="24"/>
          <w:szCs w:val="24"/>
        </w:rPr>
        <w:t xml:space="preserve">O </w:t>
      </w:r>
      <w:r w:rsidR="005F200E" w:rsidRPr="00F214CB">
        <w:rPr>
          <w:rFonts w:ascii="Arial" w:hAnsi="Arial" w:cs="Arial"/>
          <w:i/>
          <w:iCs/>
          <w:sz w:val="24"/>
          <w:szCs w:val="24"/>
          <w:shd w:val="clear" w:color="auto" w:fill="FFFFFF"/>
        </w:rPr>
        <w:t>Boletim Mulheres e seus Temas Emergentes</w:t>
      </w:r>
      <w:r w:rsidR="00C80566" w:rsidRPr="00F214CB">
        <w:rPr>
          <w:rFonts w:ascii="Arial" w:hAnsi="Arial" w:cs="Arial"/>
          <w:i/>
          <w:iCs/>
          <w:sz w:val="24"/>
          <w:szCs w:val="24"/>
          <w:shd w:val="clear" w:color="auto" w:fill="FFFFFF"/>
        </w:rPr>
        <w:t xml:space="preserve">: </w:t>
      </w:r>
      <w:r w:rsidR="00C80566" w:rsidRPr="00F214CB">
        <w:rPr>
          <w:rFonts w:ascii="Arial" w:hAnsi="Arial" w:cs="Arial"/>
          <w:i/>
          <w:iCs/>
          <w:sz w:val="24"/>
          <w:szCs w:val="24"/>
        </w:rPr>
        <w:t>14 Anos de Lei Maria da Penha: muito a comemorar, ainda mais a conquistar</w:t>
      </w:r>
      <w:r w:rsidR="005F200E" w:rsidRPr="00F214CB">
        <w:rPr>
          <w:rFonts w:ascii="Arial" w:hAnsi="Arial" w:cs="Arial"/>
          <w:sz w:val="24"/>
          <w:szCs w:val="24"/>
          <w:shd w:val="clear" w:color="auto" w:fill="FFFFFF"/>
        </w:rPr>
        <w:t xml:space="preserve"> (2020) </w:t>
      </w:r>
      <w:r w:rsidR="001158F9" w:rsidRPr="00F214CB">
        <w:rPr>
          <w:rFonts w:ascii="Arial" w:hAnsi="Arial" w:cs="Arial"/>
          <w:sz w:val="24"/>
          <w:szCs w:val="24"/>
          <w:shd w:val="clear" w:color="auto" w:fill="FFFFFF"/>
        </w:rPr>
        <w:t xml:space="preserve">destacou </w:t>
      </w:r>
      <w:r w:rsidR="00EC2256" w:rsidRPr="00F214CB">
        <w:rPr>
          <w:rFonts w:ascii="Arial" w:hAnsi="Arial" w:cs="Arial"/>
          <w:sz w:val="24"/>
          <w:szCs w:val="24"/>
          <w:shd w:val="clear" w:color="auto" w:fill="FFFFFF"/>
        </w:rPr>
        <w:t>o grande progresso que</w:t>
      </w:r>
      <w:r w:rsidR="00E87D4C" w:rsidRPr="00F214CB">
        <w:rPr>
          <w:rFonts w:ascii="Arial" w:hAnsi="Arial" w:cs="Arial"/>
          <w:sz w:val="24"/>
          <w:szCs w:val="24"/>
          <w:shd w:val="clear" w:color="auto" w:fill="FFFFFF"/>
        </w:rPr>
        <w:t xml:space="preserve"> </w:t>
      </w:r>
      <w:r w:rsidR="001158F9" w:rsidRPr="00F214CB">
        <w:rPr>
          <w:rFonts w:ascii="Arial" w:hAnsi="Arial" w:cs="Arial"/>
          <w:sz w:val="24"/>
          <w:szCs w:val="24"/>
          <w:shd w:val="clear" w:color="auto" w:fill="FFFFFF"/>
        </w:rPr>
        <w:t xml:space="preserve">a Lei Maria da Penha </w:t>
      </w:r>
      <w:r w:rsidR="00E87D4C" w:rsidRPr="00F214CB">
        <w:rPr>
          <w:rFonts w:ascii="Arial" w:hAnsi="Arial" w:cs="Arial"/>
          <w:sz w:val="24"/>
          <w:szCs w:val="24"/>
          <w:shd w:val="clear" w:color="auto" w:fill="FFFFFF"/>
        </w:rPr>
        <w:t xml:space="preserve">trouxe </w:t>
      </w:r>
      <w:r w:rsidR="001158F9" w:rsidRPr="00F214CB">
        <w:rPr>
          <w:rFonts w:ascii="Arial" w:hAnsi="Arial" w:cs="Arial"/>
          <w:sz w:val="24"/>
          <w:szCs w:val="24"/>
          <w:shd w:val="clear" w:color="auto" w:fill="FFFFFF"/>
        </w:rPr>
        <w:t>para o enfretamento da violência, mas re</w:t>
      </w:r>
      <w:r w:rsidR="00E61DC7" w:rsidRPr="00F214CB">
        <w:rPr>
          <w:rFonts w:ascii="Arial" w:hAnsi="Arial" w:cs="Arial"/>
          <w:sz w:val="24"/>
          <w:szCs w:val="24"/>
          <w:shd w:val="clear" w:color="auto" w:fill="FFFFFF"/>
        </w:rPr>
        <w:t>ssaltou que ainda há muito o que se conquistar</w:t>
      </w:r>
      <w:r w:rsidR="00E005FA" w:rsidRPr="00F214CB">
        <w:rPr>
          <w:rFonts w:ascii="Arial" w:hAnsi="Arial" w:cs="Arial"/>
          <w:sz w:val="24"/>
          <w:szCs w:val="24"/>
          <w:shd w:val="clear" w:color="auto" w:fill="FFFFFF"/>
        </w:rPr>
        <w:t>:</w:t>
      </w:r>
    </w:p>
    <w:p w14:paraId="1D787BC1" w14:textId="77777777" w:rsidR="0085542D" w:rsidRPr="00F214CB" w:rsidRDefault="0085542D" w:rsidP="009D1ADC">
      <w:pPr>
        <w:pStyle w:val="SemEspaamento"/>
        <w:jc w:val="both"/>
        <w:rPr>
          <w:rFonts w:ascii="Arial" w:hAnsi="Arial" w:cs="Arial"/>
          <w:sz w:val="24"/>
          <w:szCs w:val="24"/>
        </w:rPr>
      </w:pPr>
    </w:p>
    <w:p w14:paraId="7C29E307" w14:textId="6595B82C" w:rsidR="00185470" w:rsidRPr="00F214CB" w:rsidRDefault="00843D5B" w:rsidP="009D1ADC">
      <w:pPr>
        <w:pStyle w:val="NormalWeb"/>
        <w:shd w:val="clear" w:color="auto" w:fill="FFFFFF"/>
        <w:spacing w:before="0" w:beforeAutospacing="0" w:after="0" w:afterAutospacing="0"/>
        <w:ind w:left="2268"/>
        <w:jc w:val="both"/>
        <w:rPr>
          <w:rFonts w:ascii="Arial" w:hAnsi="Arial" w:cs="Arial"/>
          <w:sz w:val="22"/>
          <w:szCs w:val="22"/>
        </w:rPr>
      </w:pPr>
      <w:r w:rsidRPr="00F214CB">
        <w:rPr>
          <w:rFonts w:ascii="Arial" w:hAnsi="Arial" w:cs="Arial"/>
          <w:sz w:val="22"/>
          <w:szCs w:val="22"/>
        </w:rPr>
        <w:t>É considerada, pelo Fundo de Desenvolvimento das Nações Unidas para a Mulher (</w:t>
      </w:r>
      <w:proofErr w:type="spellStart"/>
      <w:r w:rsidRPr="00F214CB">
        <w:rPr>
          <w:rFonts w:ascii="Arial" w:hAnsi="Arial" w:cs="Arial"/>
          <w:sz w:val="22"/>
          <w:szCs w:val="22"/>
        </w:rPr>
        <w:t>Unifem</w:t>
      </w:r>
      <w:proofErr w:type="spellEnd"/>
      <w:r w:rsidRPr="00F214CB">
        <w:rPr>
          <w:rFonts w:ascii="Arial" w:hAnsi="Arial" w:cs="Arial"/>
          <w:sz w:val="22"/>
          <w:szCs w:val="22"/>
        </w:rPr>
        <w:t xml:space="preserve">), uma das leis voltadas ao tema mais avançadas do mundo. E trouxe grandes progressos, não só no que diz respeito aos mecanismos para responsabilização dos autores da violência, mas, principalmente, ao estabelecer as diretrizes para a implantação de uma política pública integral para enfrentamento da violência. Contudo, a despeito de tais avanços, a Pesquisa Violência Doméstica e Familiar contra a Mulher – 2019, realizada pelo Instituto de Pesquisa </w:t>
      </w:r>
      <w:proofErr w:type="spellStart"/>
      <w:r w:rsidRPr="00F214CB">
        <w:rPr>
          <w:rFonts w:ascii="Arial" w:hAnsi="Arial" w:cs="Arial"/>
          <w:sz w:val="22"/>
          <w:szCs w:val="22"/>
        </w:rPr>
        <w:t>DataSenado</w:t>
      </w:r>
      <w:proofErr w:type="spellEnd"/>
      <w:r w:rsidRPr="00F214CB">
        <w:rPr>
          <w:rFonts w:ascii="Arial" w:hAnsi="Arial" w:cs="Arial"/>
          <w:sz w:val="22"/>
          <w:szCs w:val="22"/>
        </w:rPr>
        <w:t>, em parceria com o Observatório da Mulher contra Violência, aponta que quase sete em cada 10 mulheres brasileiras acreditam que a Lei Maria da Penha não as proteja contra a violência doméstica e familiar (21%), ou que as proteja apenas em parte (47%).</w:t>
      </w:r>
    </w:p>
    <w:p w14:paraId="3DD11C2D" w14:textId="77777777" w:rsidR="0085542D" w:rsidRPr="00F214CB" w:rsidRDefault="0085542D" w:rsidP="009D1ADC">
      <w:pPr>
        <w:pStyle w:val="NormalWeb"/>
        <w:shd w:val="clear" w:color="auto" w:fill="FFFFFF"/>
        <w:spacing w:before="0" w:beforeAutospacing="0" w:after="0" w:afterAutospacing="0"/>
        <w:ind w:left="2268"/>
        <w:jc w:val="both"/>
        <w:rPr>
          <w:rFonts w:ascii="Arial" w:hAnsi="Arial" w:cs="Arial"/>
          <w:sz w:val="22"/>
          <w:szCs w:val="22"/>
          <w:shd w:val="clear" w:color="auto" w:fill="FFFFFF"/>
        </w:rPr>
      </w:pPr>
    </w:p>
    <w:p w14:paraId="67723317" w14:textId="24697551" w:rsidR="007B73E6" w:rsidRPr="00F214CB" w:rsidRDefault="00811A93" w:rsidP="009D1ADC">
      <w:pPr>
        <w:pStyle w:val="SemEspaamento"/>
        <w:jc w:val="both"/>
        <w:rPr>
          <w:rFonts w:ascii="Arial" w:hAnsi="Arial" w:cs="Arial"/>
          <w:sz w:val="24"/>
          <w:szCs w:val="24"/>
        </w:rPr>
      </w:pPr>
      <w:r w:rsidRPr="00F214CB">
        <w:rPr>
          <w:rFonts w:ascii="Arial" w:hAnsi="Arial" w:cs="Arial"/>
          <w:shd w:val="clear" w:color="auto" w:fill="FFFFFF"/>
        </w:rPr>
        <w:tab/>
      </w:r>
      <w:r w:rsidR="00626E70" w:rsidRPr="00F214CB">
        <w:rPr>
          <w:rFonts w:ascii="Arial" w:hAnsi="Arial" w:cs="Arial"/>
          <w:sz w:val="24"/>
          <w:szCs w:val="24"/>
          <w:shd w:val="clear" w:color="auto" w:fill="FFFFFF"/>
        </w:rPr>
        <w:t xml:space="preserve">É inegável que a </w:t>
      </w:r>
      <w:r w:rsidR="00514FF5" w:rsidRPr="00F214CB">
        <w:rPr>
          <w:rFonts w:ascii="Arial" w:hAnsi="Arial" w:cs="Arial"/>
          <w:sz w:val="24"/>
          <w:szCs w:val="24"/>
          <w:shd w:val="clear" w:color="auto" w:fill="FFFFFF"/>
        </w:rPr>
        <w:t xml:space="preserve">criação dessa lei trouxe </w:t>
      </w:r>
      <w:r w:rsidR="00215625" w:rsidRPr="00F214CB">
        <w:rPr>
          <w:rFonts w:ascii="Arial" w:hAnsi="Arial" w:cs="Arial"/>
          <w:sz w:val="24"/>
          <w:szCs w:val="24"/>
          <w:shd w:val="clear" w:color="auto" w:fill="FFFFFF"/>
        </w:rPr>
        <w:t>um olhar mais atento para a questão da violência</w:t>
      </w:r>
      <w:r w:rsidR="00EC6D76" w:rsidRPr="00F214CB">
        <w:rPr>
          <w:rFonts w:ascii="Arial" w:hAnsi="Arial" w:cs="Arial"/>
          <w:sz w:val="24"/>
          <w:szCs w:val="24"/>
          <w:shd w:val="clear" w:color="auto" w:fill="FFFFFF"/>
        </w:rPr>
        <w:t xml:space="preserve"> contra a mulher, no entanto, ainda existem </w:t>
      </w:r>
      <w:r w:rsidR="00B57826" w:rsidRPr="00F214CB">
        <w:rPr>
          <w:rFonts w:ascii="Arial" w:hAnsi="Arial" w:cs="Arial"/>
          <w:sz w:val="24"/>
          <w:szCs w:val="24"/>
          <w:shd w:val="clear" w:color="auto" w:fill="FFFFFF"/>
        </w:rPr>
        <w:t xml:space="preserve">implicações que precisam ser </w:t>
      </w:r>
      <w:r w:rsidR="00E9104B" w:rsidRPr="00F214CB">
        <w:rPr>
          <w:rFonts w:ascii="Arial" w:hAnsi="Arial" w:cs="Arial"/>
          <w:sz w:val="24"/>
          <w:szCs w:val="24"/>
          <w:shd w:val="clear" w:color="auto" w:fill="FFFFFF"/>
        </w:rPr>
        <w:t>avaliadas</w:t>
      </w:r>
      <w:r w:rsidR="0002086D" w:rsidRPr="00F214CB">
        <w:rPr>
          <w:rFonts w:ascii="Arial" w:hAnsi="Arial" w:cs="Arial"/>
          <w:sz w:val="24"/>
          <w:szCs w:val="24"/>
          <w:shd w:val="clear" w:color="auto" w:fill="FFFFFF"/>
        </w:rPr>
        <w:t xml:space="preserve"> pelo </w:t>
      </w:r>
      <w:r w:rsidR="007065F3" w:rsidRPr="00F214CB">
        <w:rPr>
          <w:rFonts w:ascii="Arial" w:hAnsi="Arial" w:cs="Arial"/>
          <w:sz w:val="24"/>
          <w:szCs w:val="24"/>
          <w:shd w:val="clear" w:color="auto" w:fill="FFFFFF"/>
        </w:rPr>
        <w:t>Estado</w:t>
      </w:r>
      <w:r w:rsidR="0002086D" w:rsidRPr="00F214CB">
        <w:rPr>
          <w:rFonts w:ascii="Arial" w:hAnsi="Arial" w:cs="Arial"/>
          <w:sz w:val="24"/>
          <w:szCs w:val="24"/>
          <w:shd w:val="clear" w:color="auto" w:fill="FFFFFF"/>
        </w:rPr>
        <w:t xml:space="preserve"> e pela soc</w:t>
      </w:r>
      <w:r w:rsidR="00EF2949" w:rsidRPr="00F214CB">
        <w:rPr>
          <w:rFonts w:ascii="Arial" w:hAnsi="Arial" w:cs="Arial"/>
          <w:sz w:val="24"/>
          <w:szCs w:val="24"/>
          <w:shd w:val="clear" w:color="auto" w:fill="FFFFFF"/>
        </w:rPr>
        <w:t>iedade</w:t>
      </w:r>
      <w:r w:rsidR="005050CD" w:rsidRPr="00F214CB">
        <w:rPr>
          <w:rFonts w:ascii="Arial" w:hAnsi="Arial" w:cs="Arial"/>
          <w:sz w:val="24"/>
          <w:szCs w:val="24"/>
          <w:shd w:val="clear" w:color="auto" w:fill="FFFFFF"/>
        </w:rPr>
        <w:t>. S</w:t>
      </w:r>
      <w:r w:rsidR="00C82C08" w:rsidRPr="00F214CB">
        <w:rPr>
          <w:rFonts w:ascii="Arial" w:hAnsi="Arial" w:cs="Arial"/>
          <w:sz w:val="24"/>
          <w:szCs w:val="24"/>
          <w:shd w:val="clear" w:color="auto" w:fill="FFFFFF"/>
        </w:rPr>
        <w:t>egundo d</w:t>
      </w:r>
      <w:r w:rsidR="00C82C08" w:rsidRPr="00F214CB">
        <w:rPr>
          <w:rFonts w:ascii="Arial" w:hAnsi="Arial" w:cs="Arial"/>
          <w:sz w:val="24"/>
          <w:szCs w:val="24"/>
        </w:rPr>
        <w:t xml:space="preserve">ados </w:t>
      </w:r>
      <w:r w:rsidR="005050CD" w:rsidRPr="00F214CB">
        <w:rPr>
          <w:rFonts w:ascii="Arial" w:hAnsi="Arial" w:cs="Arial"/>
          <w:sz w:val="24"/>
          <w:szCs w:val="24"/>
        </w:rPr>
        <w:t>apresentados</w:t>
      </w:r>
      <w:r w:rsidR="00C82C08" w:rsidRPr="00F214CB">
        <w:rPr>
          <w:rFonts w:ascii="Arial" w:hAnsi="Arial" w:cs="Arial"/>
          <w:sz w:val="24"/>
          <w:szCs w:val="24"/>
        </w:rPr>
        <w:t xml:space="preserve"> pelo IBGE</w:t>
      </w:r>
      <w:r w:rsidR="0030641C" w:rsidRPr="00F214CB">
        <w:rPr>
          <w:rFonts w:ascii="Arial" w:hAnsi="Arial" w:cs="Arial"/>
          <w:sz w:val="24"/>
          <w:szCs w:val="24"/>
        </w:rPr>
        <w:t>,</w:t>
      </w:r>
      <w:r w:rsidR="00C82C08" w:rsidRPr="00F214CB">
        <w:rPr>
          <w:rFonts w:ascii="Arial" w:hAnsi="Arial" w:cs="Arial"/>
          <w:sz w:val="24"/>
          <w:szCs w:val="24"/>
        </w:rPr>
        <w:t xml:space="preserve"> por intermédio da Pesquisa de Informações Básicas Municipais – MUNIC, no ano de 2018, apenas 20% dos municípios brasileiros apresentavam em sua estrutura administrativa um órgão executivo, como Secretaria, Diretoria ou mesmo Coordenadoria, voltado à gestão de políticas para mulheres. </w:t>
      </w:r>
      <w:r w:rsidR="00CC4261" w:rsidRPr="00F214CB">
        <w:rPr>
          <w:rFonts w:ascii="Arial" w:hAnsi="Arial" w:cs="Arial"/>
          <w:sz w:val="24"/>
          <w:szCs w:val="24"/>
        </w:rPr>
        <w:t xml:space="preserve">Essa porcentagem </w:t>
      </w:r>
      <w:r w:rsidR="00C82C08" w:rsidRPr="00F214CB">
        <w:rPr>
          <w:rFonts w:ascii="Arial" w:hAnsi="Arial" w:cs="Arial"/>
          <w:sz w:val="24"/>
          <w:szCs w:val="24"/>
        </w:rPr>
        <w:t xml:space="preserve">representou um retrocesso em relação ao verificado no ano de 2013, quando 27% dos municípios apresentavam esse tipo de organismo executivo em suas estruturas. </w:t>
      </w:r>
      <w:r w:rsidR="005C031D" w:rsidRPr="00F214CB">
        <w:rPr>
          <w:rFonts w:ascii="Arial" w:hAnsi="Arial" w:cs="Arial"/>
          <w:sz w:val="24"/>
          <w:szCs w:val="24"/>
        </w:rPr>
        <w:t>Constatou-se</w:t>
      </w:r>
      <w:r w:rsidR="00C82C08" w:rsidRPr="00F214CB">
        <w:rPr>
          <w:rFonts w:ascii="Arial" w:hAnsi="Arial" w:cs="Arial"/>
          <w:sz w:val="24"/>
          <w:szCs w:val="24"/>
        </w:rPr>
        <w:t>, ainda, que a implantação desses organismos</w:t>
      </w:r>
      <w:r w:rsidR="003813C9" w:rsidRPr="00F214CB">
        <w:rPr>
          <w:rFonts w:ascii="Arial" w:hAnsi="Arial" w:cs="Arial"/>
          <w:sz w:val="24"/>
          <w:szCs w:val="24"/>
        </w:rPr>
        <w:t xml:space="preserve"> </w:t>
      </w:r>
      <w:r w:rsidR="00F7303D" w:rsidRPr="00F214CB">
        <w:rPr>
          <w:rFonts w:ascii="Arial" w:hAnsi="Arial" w:cs="Arial"/>
          <w:sz w:val="24"/>
          <w:szCs w:val="24"/>
        </w:rPr>
        <w:t>se concentrou</w:t>
      </w:r>
      <w:r w:rsidR="00C82C08" w:rsidRPr="00F214CB">
        <w:rPr>
          <w:rFonts w:ascii="Arial" w:hAnsi="Arial" w:cs="Arial"/>
          <w:sz w:val="24"/>
          <w:szCs w:val="24"/>
        </w:rPr>
        <w:t xml:space="preserve"> nos municípios de maior porte</w:t>
      </w:r>
      <w:r w:rsidR="00A54391" w:rsidRPr="00F214CB">
        <w:rPr>
          <w:rFonts w:ascii="Arial" w:hAnsi="Arial" w:cs="Arial"/>
          <w:sz w:val="24"/>
          <w:szCs w:val="24"/>
        </w:rPr>
        <w:t>,</w:t>
      </w:r>
      <w:r w:rsidR="00C23920" w:rsidRPr="00F214CB">
        <w:rPr>
          <w:rFonts w:ascii="Arial" w:hAnsi="Arial" w:cs="Arial"/>
          <w:sz w:val="24"/>
          <w:szCs w:val="24"/>
        </w:rPr>
        <w:t xml:space="preserve"> se </w:t>
      </w:r>
      <w:r w:rsidR="00054DF4" w:rsidRPr="00F214CB">
        <w:rPr>
          <w:rFonts w:ascii="Arial" w:hAnsi="Arial" w:cs="Arial"/>
          <w:sz w:val="24"/>
          <w:szCs w:val="24"/>
        </w:rPr>
        <w:lastRenderedPageBreak/>
        <w:t>torna</w:t>
      </w:r>
      <w:r w:rsidR="00E67FA3" w:rsidRPr="00F214CB">
        <w:rPr>
          <w:rFonts w:ascii="Arial" w:hAnsi="Arial" w:cs="Arial"/>
          <w:sz w:val="24"/>
          <w:szCs w:val="24"/>
        </w:rPr>
        <w:t>n</w:t>
      </w:r>
      <w:r w:rsidR="00054DF4" w:rsidRPr="00F214CB">
        <w:rPr>
          <w:rFonts w:ascii="Arial" w:hAnsi="Arial" w:cs="Arial"/>
          <w:sz w:val="24"/>
          <w:szCs w:val="24"/>
        </w:rPr>
        <w:t xml:space="preserve">do mais </w:t>
      </w:r>
      <w:r w:rsidR="00C82C08" w:rsidRPr="00F214CB">
        <w:rPr>
          <w:rFonts w:ascii="Arial" w:hAnsi="Arial" w:cs="Arial"/>
          <w:sz w:val="24"/>
          <w:szCs w:val="24"/>
        </w:rPr>
        <w:t>rar</w:t>
      </w:r>
      <w:r w:rsidR="00001A5D" w:rsidRPr="00F214CB">
        <w:rPr>
          <w:rFonts w:ascii="Arial" w:hAnsi="Arial" w:cs="Arial"/>
          <w:sz w:val="24"/>
          <w:szCs w:val="24"/>
        </w:rPr>
        <w:t>a</w:t>
      </w:r>
      <w:r w:rsidR="00C82C08" w:rsidRPr="00F214CB">
        <w:rPr>
          <w:rFonts w:ascii="Arial" w:hAnsi="Arial" w:cs="Arial"/>
          <w:sz w:val="24"/>
          <w:szCs w:val="24"/>
        </w:rPr>
        <w:t xml:space="preserve"> </w:t>
      </w:r>
      <w:r w:rsidR="00E67FA3" w:rsidRPr="00F214CB">
        <w:rPr>
          <w:rFonts w:ascii="Arial" w:hAnsi="Arial" w:cs="Arial"/>
          <w:sz w:val="24"/>
          <w:szCs w:val="24"/>
        </w:rPr>
        <w:t xml:space="preserve">a presença desses organismos em municípios de </w:t>
      </w:r>
      <w:r w:rsidR="00C82C08" w:rsidRPr="00F214CB">
        <w:rPr>
          <w:rFonts w:ascii="Arial" w:hAnsi="Arial" w:cs="Arial"/>
          <w:sz w:val="24"/>
          <w:szCs w:val="24"/>
        </w:rPr>
        <w:t>menor porte.</w:t>
      </w:r>
      <w:r w:rsidR="00C82C08" w:rsidRPr="00F214CB">
        <w:rPr>
          <w:rFonts w:ascii="Arial" w:hAnsi="Arial" w:cs="Arial"/>
          <w:sz w:val="24"/>
          <w:szCs w:val="24"/>
          <w:shd w:val="clear" w:color="auto" w:fill="FFFFFF"/>
        </w:rPr>
        <w:t xml:space="preserve"> </w:t>
      </w:r>
      <w:r w:rsidR="00E07586" w:rsidRPr="00F214CB">
        <w:rPr>
          <w:rFonts w:ascii="Arial" w:hAnsi="Arial" w:cs="Arial"/>
          <w:sz w:val="24"/>
          <w:szCs w:val="24"/>
          <w:shd w:val="clear" w:color="auto" w:fill="FFFFFF"/>
        </w:rPr>
        <w:tab/>
      </w:r>
      <w:r w:rsidR="003F007E" w:rsidRPr="00F214CB">
        <w:rPr>
          <w:rFonts w:ascii="Arial" w:hAnsi="Arial" w:cs="Arial"/>
          <w:sz w:val="24"/>
          <w:szCs w:val="24"/>
          <w:shd w:val="clear" w:color="auto" w:fill="FFFFFF"/>
        </w:rPr>
        <w:t>O bol</w:t>
      </w:r>
      <w:r w:rsidR="007F1295" w:rsidRPr="00F214CB">
        <w:rPr>
          <w:rFonts w:ascii="Arial" w:hAnsi="Arial" w:cs="Arial"/>
          <w:sz w:val="24"/>
          <w:szCs w:val="24"/>
          <w:shd w:val="clear" w:color="auto" w:fill="FFFFFF"/>
        </w:rPr>
        <w:t xml:space="preserve">etim apresentado pelo Senado </w:t>
      </w:r>
      <w:r w:rsidR="00E07586" w:rsidRPr="00F214CB">
        <w:rPr>
          <w:rFonts w:ascii="Arial" w:hAnsi="Arial" w:cs="Arial"/>
          <w:sz w:val="24"/>
          <w:szCs w:val="24"/>
          <w:shd w:val="clear" w:color="auto" w:fill="FFFFFF"/>
        </w:rPr>
        <w:t xml:space="preserve">ainda </w:t>
      </w:r>
      <w:r w:rsidR="00F94C19" w:rsidRPr="00F214CB">
        <w:rPr>
          <w:rFonts w:ascii="Arial" w:hAnsi="Arial" w:cs="Arial"/>
          <w:sz w:val="24"/>
          <w:szCs w:val="24"/>
          <w:shd w:val="clear" w:color="auto" w:fill="FFFFFF"/>
        </w:rPr>
        <w:t>salientou que</w:t>
      </w:r>
      <w:r w:rsidR="00DE1074" w:rsidRPr="00F214CB">
        <w:rPr>
          <w:rFonts w:ascii="Arial" w:hAnsi="Arial" w:cs="Arial"/>
          <w:sz w:val="24"/>
          <w:szCs w:val="24"/>
          <w:shd w:val="clear" w:color="auto" w:fill="FFFFFF"/>
        </w:rPr>
        <w:t xml:space="preserve"> </w:t>
      </w:r>
      <w:r w:rsidR="00DE1074" w:rsidRPr="00F214CB">
        <w:rPr>
          <w:rFonts w:ascii="Arial" w:hAnsi="Arial" w:cs="Arial"/>
          <w:sz w:val="24"/>
          <w:szCs w:val="24"/>
        </w:rPr>
        <w:t xml:space="preserve">a educação é </w:t>
      </w:r>
      <w:r w:rsidR="00F76073" w:rsidRPr="00F214CB">
        <w:rPr>
          <w:rFonts w:ascii="Arial" w:hAnsi="Arial" w:cs="Arial"/>
          <w:sz w:val="24"/>
          <w:szCs w:val="24"/>
        </w:rPr>
        <w:t xml:space="preserve">a base para a </w:t>
      </w:r>
      <w:r w:rsidR="00DE1074" w:rsidRPr="00F214CB">
        <w:rPr>
          <w:rFonts w:ascii="Arial" w:hAnsi="Arial" w:cs="Arial"/>
          <w:sz w:val="24"/>
          <w:szCs w:val="24"/>
        </w:rPr>
        <w:t>construção de uma sociedade mais igualitária</w:t>
      </w:r>
      <w:r w:rsidR="001C109F" w:rsidRPr="00F214CB">
        <w:rPr>
          <w:rFonts w:ascii="Arial" w:hAnsi="Arial" w:cs="Arial"/>
          <w:sz w:val="24"/>
          <w:szCs w:val="24"/>
        </w:rPr>
        <w:t>.</w:t>
      </w:r>
      <w:r w:rsidR="00DE1074" w:rsidRPr="00F214CB">
        <w:rPr>
          <w:rFonts w:ascii="Arial" w:hAnsi="Arial" w:cs="Arial"/>
          <w:sz w:val="24"/>
          <w:szCs w:val="24"/>
        </w:rPr>
        <w:t xml:space="preserve"> </w:t>
      </w:r>
      <w:r w:rsidR="001C109F" w:rsidRPr="00F214CB">
        <w:rPr>
          <w:rFonts w:ascii="Arial" w:hAnsi="Arial" w:cs="Arial"/>
          <w:sz w:val="24"/>
          <w:szCs w:val="24"/>
        </w:rPr>
        <w:t>U</w:t>
      </w:r>
      <w:r w:rsidR="00DE1074" w:rsidRPr="00F214CB">
        <w:rPr>
          <w:rFonts w:ascii="Arial" w:hAnsi="Arial" w:cs="Arial"/>
          <w:sz w:val="24"/>
          <w:szCs w:val="24"/>
        </w:rPr>
        <w:t>ma pesquisa realizada pel</w:t>
      </w:r>
      <w:r w:rsidR="00607BE8" w:rsidRPr="00F214CB">
        <w:rPr>
          <w:rFonts w:ascii="Arial" w:hAnsi="Arial" w:cs="Arial"/>
          <w:sz w:val="24"/>
          <w:szCs w:val="24"/>
        </w:rPr>
        <w:t xml:space="preserve">o </w:t>
      </w:r>
      <w:proofErr w:type="spellStart"/>
      <w:r w:rsidR="00DE1074" w:rsidRPr="00F214CB">
        <w:rPr>
          <w:rFonts w:ascii="Arial" w:hAnsi="Arial" w:cs="Arial"/>
          <w:sz w:val="24"/>
          <w:szCs w:val="24"/>
        </w:rPr>
        <w:t>DataSenado</w:t>
      </w:r>
      <w:proofErr w:type="spellEnd"/>
      <w:r w:rsidR="00DE1074" w:rsidRPr="00F214CB">
        <w:rPr>
          <w:rFonts w:ascii="Arial" w:hAnsi="Arial" w:cs="Arial"/>
          <w:sz w:val="24"/>
          <w:szCs w:val="24"/>
        </w:rPr>
        <w:t xml:space="preserve"> (2019) mostrou que 11% das mulheres entrevistadas conheciam nada a respeito da Lei Maria da Penha, e 68% conheciam pouco.</w:t>
      </w:r>
      <w:r w:rsidR="00F76073" w:rsidRPr="00F214CB">
        <w:rPr>
          <w:rFonts w:ascii="Arial" w:hAnsi="Arial" w:cs="Arial"/>
          <w:sz w:val="24"/>
          <w:szCs w:val="24"/>
        </w:rPr>
        <w:t xml:space="preserve"> </w:t>
      </w:r>
      <w:r w:rsidR="00A935E6" w:rsidRPr="00F214CB">
        <w:rPr>
          <w:rFonts w:ascii="Arial" w:hAnsi="Arial" w:cs="Arial"/>
          <w:sz w:val="24"/>
          <w:szCs w:val="24"/>
        </w:rPr>
        <w:t>Diante desse</w:t>
      </w:r>
      <w:r w:rsidR="00344F51" w:rsidRPr="00F214CB">
        <w:rPr>
          <w:rFonts w:ascii="Arial" w:hAnsi="Arial" w:cs="Arial"/>
          <w:sz w:val="24"/>
          <w:szCs w:val="24"/>
        </w:rPr>
        <w:t>s</w:t>
      </w:r>
      <w:r w:rsidR="0005796B" w:rsidRPr="00F214CB">
        <w:rPr>
          <w:rFonts w:ascii="Arial" w:hAnsi="Arial" w:cs="Arial"/>
          <w:sz w:val="24"/>
          <w:szCs w:val="24"/>
        </w:rPr>
        <w:t xml:space="preserve"> </w:t>
      </w:r>
      <w:r w:rsidR="00A935E6" w:rsidRPr="00F214CB">
        <w:rPr>
          <w:rFonts w:ascii="Arial" w:hAnsi="Arial" w:cs="Arial"/>
          <w:sz w:val="24"/>
          <w:szCs w:val="24"/>
        </w:rPr>
        <w:t>dad</w:t>
      </w:r>
      <w:r w:rsidR="0005796B" w:rsidRPr="00F214CB">
        <w:rPr>
          <w:rFonts w:ascii="Arial" w:hAnsi="Arial" w:cs="Arial"/>
          <w:sz w:val="24"/>
          <w:szCs w:val="24"/>
        </w:rPr>
        <w:t>o</w:t>
      </w:r>
      <w:r w:rsidR="00344F51" w:rsidRPr="00F214CB">
        <w:rPr>
          <w:rFonts w:ascii="Arial" w:hAnsi="Arial" w:cs="Arial"/>
          <w:sz w:val="24"/>
          <w:szCs w:val="24"/>
        </w:rPr>
        <w:t>s</w:t>
      </w:r>
      <w:r w:rsidR="00A935E6" w:rsidRPr="00F214CB">
        <w:rPr>
          <w:rFonts w:ascii="Arial" w:hAnsi="Arial" w:cs="Arial"/>
          <w:sz w:val="24"/>
          <w:szCs w:val="24"/>
        </w:rPr>
        <w:t xml:space="preserve">, </w:t>
      </w:r>
      <w:r w:rsidR="00AC08CF" w:rsidRPr="00F214CB">
        <w:rPr>
          <w:rFonts w:ascii="Arial" w:hAnsi="Arial" w:cs="Arial"/>
          <w:sz w:val="24"/>
          <w:szCs w:val="24"/>
        </w:rPr>
        <w:t>vemos</w:t>
      </w:r>
      <w:r w:rsidR="00B33C5E" w:rsidRPr="00F214CB">
        <w:rPr>
          <w:rFonts w:ascii="Arial" w:hAnsi="Arial" w:cs="Arial"/>
          <w:sz w:val="24"/>
          <w:szCs w:val="24"/>
        </w:rPr>
        <w:t xml:space="preserve"> a</w:t>
      </w:r>
      <w:r w:rsidR="00AA786D" w:rsidRPr="00F214CB">
        <w:rPr>
          <w:rFonts w:ascii="Arial" w:hAnsi="Arial" w:cs="Arial"/>
          <w:sz w:val="24"/>
          <w:szCs w:val="24"/>
        </w:rPr>
        <w:t xml:space="preserve"> importância </w:t>
      </w:r>
      <w:r w:rsidR="00351F89" w:rsidRPr="00F214CB">
        <w:rPr>
          <w:rFonts w:ascii="Arial" w:hAnsi="Arial" w:cs="Arial"/>
          <w:sz w:val="24"/>
          <w:szCs w:val="24"/>
        </w:rPr>
        <w:t>da educação</w:t>
      </w:r>
      <w:r w:rsidR="00AA786D" w:rsidRPr="00F214CB">
        <w:rPr>
          <w:rFonts w:ascii="Arial" w:hAnsi="Arial" w:cs="Arial"/>
          <w:sz w:val="24"/>
          <w:szCs w:val="24"/>
        </w:rPr>
        <w:t xml:space="preserve"> como recurso </w:t>
      </w:r>
      <w:r w:rsidR="0075662E" w:rsidRPr="00F214CB">
        <w:rPr>
          <w:rFonts w:ascii="Arial" w:hAnsi="Arial" w:cs="Arial"/>
          <w:sz w:val="24"/>
          <w:szCs w:val="24"/>
        </w:rPr>
        <w:t>estratégico na luta pela igualdade de gênero</w:t>
      </w:r>
      <w:r w:rsidR="0085403A" w:rsidRPr="00F214CB">
        <w:rPr>
          <w:rFonts w:ascii="Arial" w:hAnsi="Arial" w:cs="Arial"/>
          <w:sz w:val="24"/>
          <w:szCs w:val="24"/>
        </w:rPr>
        <w:t>. D</w:t>
      </w:r>
      <w:r w:rsidR="0075662E" w:rsidRPr="00F214CB">
        <w:rPr>
          <w:rFonts w:ascii="Arial" w:hAnsi="Arial" w:cs="Arial"/>
          <w:sz w:val="24"/>
          <w:szCs w:val="24"/>
        </w:rPr>
        <w:t>e um lado</w:t>
      </w:r>
      <w:r w:rsidR="0005796B" w:rsidRPr="00F214CB">
        <w:rPr>
          <w:rFonts w:ascii="Arial" w:hAnsi="Arial" w:cs="Arial"/>
          <w:sz w:val="24"/>
          <w:szCs w:val="24"/>
        </w:rPr>
        <w:t>,</w:t>
      </w:r>
      <w:r w:rsidR="0075662E" w:rsidRPr="00F214CB">
        <w:rPr>
          <w:rFonts w:ascii="Arial" w:hAnsi="Arial" w:cs="Arial"/>
          <w:sz w:val="24"/>
          <w:szCs w:val="24"/>
        </w:rPr>
        <w:t xml:space="preserve"> empoderando </w:t>
      </w:r>
      <w:r w:rsidR="009B2B6F" w:rsidRPr="00F214CB">
        <w:rPr>
          <w:rFonts w:ascii="Arial" w:hAnsi="Arial" w:cs="Arial"/>
          <w:sz w:val="24"/>
          <w:szCs w:val="24"/>
        </w:rPr>
        <w:t xml:space="preserve">e encorajando </w:t>
      </w:r>
      <w:r w:rsidR="0075662E" w:rsidRPr="00F214CB">
        <w:rPr>
          <w:rFonts w:ascii="Arial" w:hAnsi="Arial" w:cs="Arial"/>
          <w:sz w:val="24"/>
          <w:szCs w:val="24"/>
        </w:rPr>
        <w:t>as mulheres</w:t>
      </w:r>
      <w:r w:rsidR="00262293" w:rsidRPr="00F214CB">
        <w:rPr>
          <w:rFonts w:ascii="Arial" w:hAnsi="Arial" w:cs="Arial"/>
          <w:sz w:val="24"/>
          <w:szCs w:val="24"/>
        </w:rPr>
        <w:t xml:space="preserve">, </w:t>
      </w:r>
      <w:r w:rsidR="00AC4D83" w:rsidRPr="00F214CB">
        <w:rPr>
          <w:rFonts w:ascii="Arial" w:hAnsi="Arial" w:cs="Arial"/>
          <w:sz w:val="24"/>
          <w:szCs w:val="24"/>
        </w:rPr>
        <w:t>do outro</w:t>
      </w:r>
      <w:r w:rsidR="000A6ADE" w:rsidRPr="00F214CB">
        <w:rPr>
          <w:rFonts w:ascii="Arial" w:hAnsi="Arial" w:cs="Arial"/>
          <w:sz w:val="24"/>
          <w:szCs w:val="24"/>
        </w:rPr>
        <w:t>,</w:t>
      </w:r>
      <w:r w:rsidR="00262293" w:rsidRPr="00F214CB">
        <w:rPr>
          <w:rFonts w:ascii="Arial" w:hAnsi="Arial" w:cs="Arial"/>
          <w:sz w:val="24"/>
          <w:szCs w:val="24"/>
        </w:rPr>
        <w:t xml:space="preserve"> </w:t>
      </w:r>
      <w:r w:rsidR="00BB005B" w:rsidRPr="00F214CB">
        <w:rPr>
          <w:rFonts w:ascii="Arial" w:hAnsi="Arial" w:cs="Arial"/>
          <w:sz w:val="24"/>
          <w:szCs w:val="24"/>
        </w:rPr>
        <w:t xml:space="preserve">conscientizando e compartilhando </w:t>
      </w:r>
      <w:r w:rsidR="000D4796" w:rsidRPr="00F214CB">
        <w:rPr>
          <w:rFonts w:ascii="Arial" w:hAnsi="Arial" w:cs="Arial"/>
          <w:sz w:val="24"/>
          <w:szCs w:val="24"/>
        </w:rPr>
        <w:t xml:space="preserve">com os homens </w:t>
      </w:r>
      <w:r w:rsidR="00BB005B" w:rsidRPr="00F214CB">
        <w:rPr>
          <w:rFonts w:ascii="Arial" w:hAnsi="Arial" w:cs="Arial"/>
          <w:sz w:val="24"/>
          <w:szCs w:val="24"/>
        </w:rPr>
        <w:t xml:space="preserve">a responsabilidade pelo enfrentamento </w:t>
      </w:r>
      <w:r w:rsidR="00CD44AE" w:rsidRPr="00F214CB">
        <w:rPr>
          <w:rFonts w:ascii="Arial" w:hAnsi="Arial" w:cs="Arial"/>
          <w:sz w:val="24"/>
          <w:szCs w:val="24"/>
        </w:rPr>
        <w:t xml:space="preserve">aos </w:t>
      </w:r>
      <w:r w:rsidR="00262293" w:rsidRPr="00F214CB">
        <w:rPr>
          <w:rFonts w:ascii="Arial" w:hAnsi="Arial" w:cs="Arial"/>
          <w:sz w:val="24"/>
          <w:szCs w:val="24"/>
        </w:rPr>
        <w:t xml:space="preserve">atos </w:t>
      </w:r>
      <w:r w:rsidR="00151111" w:rsidRPr="00F214CB">
        <w:rPr>
          <w:rFonts w:ascii="Arial" w:hAnsi="Arial" w:cs="Arial"/>
          <w:sz w:val="24"/>
          <w:szCs w:val="24"/>
        </w:rPr>
        <w:t xml:space="preserve">de </w:t>
      </w:r>
      <w:r w:rsidR="00262293" w:rsidRPr="00F214CB">
        <w:rPr>
          <w:rFonts w:ascii="Arial" w:hAnsi="Arial" w:cs="Arial"/>
          <w:sz w:val="24"/>
          <w:szCs w:val="24"/>
        </w:rPr>
        <w:t>violência doméstica</w:t>
      </w:r>
      <w:r w:rsidR="00BE702E" w:rsidRPr="00F214CB">
        <w:rPr>
          <w:rFonts w:ascii="Arial" w:hAnsi="Arial" w:cs="Arial"/>
          <w:sz w:val="24"/>
          <w:szCs w:val="24"/>
        </w:rPr>
        <w:t>.</w:t>
      </w:r>
    </w:p>
    <w:p w14:paraId="41E7D2CF" w14:textId="3E31112F" w:rsidR="00B6785E" w:rsidRPr="00F214CB" w:rsidRDefault="007B73E6" w:rsidP="009D1ADC">
      <w:pPr>
        <w:pStyle w:val="SemEspaamento"/>
        <w:jc w:val="both"/>
        <w:rPr>
          <w:rFonts w:ascii="Arial" w:hAnsi="Arial" w:cs="Arial"/>
          <w:sz w:val="24"/>
          <w:szCs w:val="24"/>
        </w:rPr>
      </w:pPr>
      <w:r w:rsidRPr="00F214CB">
        <w:rPr>
          <w:rFonts w:ascii="Arial" w:hAnsi="Arial" w:cs="Arial"/>
          <w:sz w:val="24"/>
          <w:szCs w:val="24"/>
        </w:rPr>
        <w:tab/>
      </w:r>
      <w:r w:rsidR="00147B60" w:rsidRPr="00F214CB">
        <w:rPr>
          <w:rFonts w:ascii="Arial" w:hAnsi="Arial" w:cs="Arial"/>
          <w:sz w:val="24"/>
          <w:szCs w:val="24"/>
        </w:rPr>
        <w:t>E</w:t>
      </w:r>
      <w:r w:rsidR="0073522B" w:rsidRPr="00F214CB">
        <w:rPr>
          <w:rFonts w:ascii="Arial" w:hAnsi="Arial" w:cs="Arial"/>
          <w:sz w:val="24"/>
          <w:szCs w:val="24"/>
        </w:rPr>
        <w:t xml:space="preserve">m 2015, </w:t>
      </w:r>
      <w:r w:rsidR="00147B60" w:rsidRPr="00F214CB">
        <w:rPr>
          <w:rFonts w:ascii="Arial" w:hAnsi="Arial" w:cs="Arial"/>
          <w:sz w:val="24"/>
          <w:szCs w:val="24"/>
        </w:rPr>
        <w:t xml:space="preserve">outra lei voltada para a proteção </w:t>
      </w:r>
      <w:r w:rsidR="00F03B9B" w:rsidRPr="00F214CB">
        <w:rPr>
          <w:rFonts w:ascii="Arial" w:hAnsi="Arial" w:cs="Arial"/>
          <w:sz w:val="24"/>
          <w:szCs w:val="24"/>
        </w:rPr>
        <w:t xml:space="preserve">dos direitos </w:t>
      </w:r>
      <w:r w:rsidR="00147B60" w:rsidRPr="00F214CB">
        <w:rPr>
          <w:rFonts w:ascii="Arial" w:hAnsi="Arial" w:cs="Arial"/>
          <w:sz w:val="24"/>
          <w:szCs w:val="24"/>
        </w:rPr>
        <w:t xml:space="preserve">das mulheres </w:t>
      </w:r>
      <w:r w:rsidR="0073522B" w:rsidRPr="00F214CB">
        <w:rPr>
          <w:rFonts w:ascii="Arial" w:hAnsi="Arial" w:cs="Arial"/>
          <w:sz w:val="24"/>
          <w:szCs w:val="24"/>
        </w:rPr>
        <w:t>entrou em vigor</w:t>
      </w:r>
      <w:r w:rsidR="00147B60" w:rsidRPr="00F214CB">
        <w:rPr>
          <w:rFonts w:ascii="Arial" w:hAnsi="Arial" w:cs="Arial"/>
          <w:sz w:val="24"/>
          <w:szCs w:val="24"/>
        </w:rPr>
        <w:t xml:space="preserve">, </w:t>
      </w:r>
      <w:r w:rsidR="0073522B" w:rsidRPr="00F214CB">
        <w:rPr>
          <w:rFonts w:ascii="Arial" w:hAnsi="Arial" w:cs="Arial"/>
          <w:sz w:val="24"/>
          <w:szCs w:val="24"/>
        </w:rPr>
        <w:t>a Lei 13.104/</w:t>
      </w:r>
      <w:r w:rsidR="00147B60" w:rsidRPr="00F214CB">
        <w:rPr>
          <w:rFonts w:ascii="Arial" w:hAnsi="Arial" w:cs="Arial"/>
          <w:sz w:val="24"/>
          <w:szCs w:val="24"/>
        </w:rPr>
        <w:t>20</w:t>
      </w:r>
      <w:r w:rsidR="0073522B" w:rsidRPr="00F214CB">
        <w:rPr>
          <w:rFonts w:ascii="Arial" w:hAnsi="Arial" w:cs="Arial"/>
          <w:sz w:val="24"/>
          <w:szCs w:val="24"/>
        </w:rPr>
        <w:t xml:space="preserve">15, chamada de Lei do Feminicídio. Esse </w:t>
      </w:r>
      <w:r w:rsidR="003961B1">
        <w:rPr>
          <w:rFonts w:ascii="Arial" w:hAnsi="Arial" w:cs="Arial"/>
          <w:sz w:val="24"/>
          <w:szCs w:val="24"/>
        </w:rPr>
        <w:t xml:space="preserve">diploma </w:t>
      </w:r>
      <w:r w:rsidR="003961B1" w:rsidRPr="00F214CB">
        <w:rPr>
          <w:rFonts w:ascii="Arial" w:hAnsi="Arial" w:cs="Arial"/>
          <w:sz w:val="24"/>
          <w:szCs w:val="24"/>
        </w:rPr>
        <w:t>legal</w:t>
      </w:r>
      <w:r w:rsidR="0073522B" w:rsidRPr="00F214CB">
        <w:rPr>
          <w:rFonts w:ascii="Arial" w:hAnsi="Arial" w:cs="Arial"/>
          <w:sz w:val="24"/>
          <w:szCs w:val="24"/>
        </w:rPr>
        <w:t xml:space="preserve"> </w:t>
      </w:r>
      <w:r w:rsidR="003961B1">
        <w:rPr>
          <w:rFonts w:ascii="Arial" w:hAnsi="Arial" w:cs="Arial"/>
          <w:sz w:val="24"/>
          <w:szCs w:val="24"/>
        </w:rPr>
        <w:t>define</w:t>
      </w:r>
      <w:r w:rsidR="00F03B9B" w:rsidRPr="00F214CB">
        <w:rPr>
          <w:rFonts w:ascii="Arial" w:hAnsi="Arial" w:cs="Arial"/>
          <w:sz w:val="24"/>
          <w:szCs w:val="24"/>
        </w:rPr>
        <w:t xml:space="preserve"> o</w:t>
      </w:r>
      <w:r w:rsidR="0073522B" w:rsidRPr="00F214CB">
        <w:rPr>
          <w:rFonts w:ascii="Arial" w:hAnsi="Arial" w:cs="Arial"/>
          <w:sz w:val="24"/>
          <w:szCs w:val="24"/>
        </w:rPr>
        <w:t xml:space="preserve"> feminicídio </w:t>
      </w:r>
      <w:r w:rsidR="00F03B9B" w:rsidRPr="00F214CB">
        <w:rPr>
          <w:rFonts w:ascii="Arial" w:hAnsi="Arial" w:cs="Arial"/>
          <w:sz w:val="24"/>
          <w:szCs w:val="24"/>
        </w:rPr>
        <w:t>c</w:t>
      </w:r>
      <w:r w:rsidR="0073522B" w:rsidRPr="00F214CB">
        <w:rPr>
          <w:rFonts w:ascii="Arial" w:hAnsi="Arial" w:cs="Arial"/>
          <w:sz w:val="24"/>
          <w:szCs w:val="24"/>
        </w:rPr>
        <w:t>o</w:t>
      </w:r>
      <w:r w:rsidR="00F03B9B" w:rsidRPr="00F214CB">
        <w:rPr>
          <w:rFonts w:ascii="Arial" w:hAnsi="Arial" w:cs="Arial"/>
          <w:sz w:val="24"/>
          <w:szCs w:val="24"/>
        </w:rPr>
        <w:t>mo o</w:t>
      </w:r>
      <w:r w:rsidR="0073522B" w:rsidRPr="00F214CB">
        <w:rPr>
          <w:rFonts w:ascii="Arial" w:hAnsi="Arial" w:cs="Arial"/>
          <w:sz w:val="24"/>
          <w:szCs w:val="24"/>
        </w:rPr>
        <w:t xml:space="preserve"> assassinato </w:t>
      </w:r>
      <w:r w:rsidR="00147B60" w:rsidRPr="00F214CB">
        <w:rPr>
          <w:rFonts w:ascii="Arial" w:hAnsi="Arial" w:cs="Arial"/>
          <w:sz w:val="24"/>
          <w:szCs w:val="24"/>
        </w:rPr>
        <w:t xml:space="preserve">que </w:t>
      </w:r>
      <w:r w:rsidR="0073522B" w:rsidRPr="00F214CB">
        <w:rPr>
          <w:rFonts w:ascii="Arial" w:hAnsi="Arial" w:cs="Arial"/>
          <w:sz w:val="24"/>
          <w:szCs w:val="24"/>
        </w:rPr>
        <w:t>envolve violência doméstica e familiar, menosprezo ou discriminação à condição</w:t>
      </w:r>
      <w:r w:rsidR="006F1713" w:rsidRPr="00F214CB">
        <w:rPr>
          <w:rFonts w:ascii="Arial" w:hAnsi="Arial" w:cs="Arial"/>
          <w:sz w:val="24"/>
          <w:szCs w:val="24"/>
        </w:rPr>
        <w:t xml:space="preserve"> da vítima de ser </w:t>
      </w:r>
      <w:r w:rsidR="0073522B" w:rsidRPr="00F214CB">
        <w:rPr>
          <w:rFonts w:ascii="Arial" w:hAnsi="Arial" w:cs="Arial"/>
          <w:sz w:val="24"/>
          <w:szCs w:val="24"/>
        </w:rPr>
        <w:t>mulher. A nova legislação alterou o Código Penal (</w:t>
      </w:r>
      <w:hyperlink r:id="rId8" w:history="1">
        <w:r w:rsidR="0073522B" w:rsidRPr="00F214CB">
          <w:rPr>
            <w:rStyle w:val="Hyperlink"/>
            <w:rFonts w:ascii="Arial" w:hAnsi="Arial" w:cs="Arial"/>
            <w:color w:val="auto"/>
            <w:sz w:val="24"/>
            <w:szCs w:val="24"/>
            <w:u w:val="none"/>
          </w:rPr>
          <w:t>Decreto-Lei 2.848/40</w:t>
        </w:r>
      </w:hyperlink>
      <w:r w:rsidR="003961B1">
        <w:rPr>
          <w:rFonts w:ascii="Arial" w:hAnsi="Arial" w:cs="Arial"/>
          <w:sz w:val="24"/>
          <w:szCs w:val="24"/>
        </w:rPr>
        <w:t>) e insere</w:t>
      </w:r>
      <w:r w:rsidR="009F4E6C">
        <w:rPr>
          <w:rFonts w:ascii="Arial" w:hAnsi="Arial" w:cs="Arial"/>
          <w:sz w:val="24"/>
          <w:szCs w:val="24"/>
        </w:rPr>
        <w:t xml:space="preserve"> </w:t>
      </w:r>
      <w:r w:rsidR="00850652">
        <w:rPr>
          <w:rFonts w:ascii="Arial" w:hAnsi="Arial" w:cs="Arial"/>
          <w:sz w:val="24"/>
          <w:szCs w:val="24"/>
        </w:rPr>
        <w:t xml:space="preserve"> F</w:t>
      </w:r>
      <w:r w:rsidR="0073522B" w:rsidRPr="00F214CB">
        <w:rPr>
          <w:rFonts w:ascii="Arial" w:hAnsi="Arial" w:cs="Arial"/>
          <w:sz w:val="24"/>
          <w:szCs w:val="24"/>
        </w:rPr>
        <w:t>eminicídio</w:t>
      </w:r>
      <w:r w:rsidR="009F4E6C">
        <w:rPr>
          <w:rFonts w:ascii="Arial" w:hAnsi="Arial" w:cs="Arial"/>
          <w:sz w:val="24"/>
          <w:szCs w:val="24"/>
        </w:rPr>
        <w:t>, no artigo 12</w:t>
      </w:r>
      <w:r w:rsidR="004030E2">
        <w:rPr>
          <w:rFonts w:ascii="Arial" w:hAnsi="Arial" w:cs="Arial"/>
          <w:sz w:val="24"/>
          <w:szCs w:val="24"/>
        </w:rPr>
        <w:t>1</w:t>
      </w:r>
      <w:r w:rsidR="00850652">
        <w:rPr>
          <w:rFonts w:ascii="Arial" w:hAnsi="Arial" w:cs="Arial"/>
          <w:sz w:val="24"/>
          <w:szCs w:val="24"/>
        </w:rPr>
        <w:t xml:space="preserve">, </w:t>
      </w:r>
      <w:r w:rsidR="004030E2" w:rsidRPr="004030E2">
        <w:rPr>
          <w:rFonts w:ascii="Arial" w:hAnsi="Arial" w:cs="Arial"/>
          <w:sz w:val="24"/>
          <w:szCs w:val="24"/>
        </w:rPr>
        <w:t>§ 2º, inciso VI,</w:t>
      </w:r>
      <w:r w:rsidR="004030E2">
        <w:rPr>
          <w:rFonts w:ascii="Arial" w:hAnsi="Arial" w:cs="Arial"/>
          <w:sz w:val="24"/>
          <w:szCs w:val="24"/>
        </w:rPr>
        <w:t xml:space="preserve"> dispositivos que </w:t>
      </w:r>
      <w:r w:rsidR="004030E2" w:rsidRPr="004030E2">
        <w:rPr>
          <w:rFonts w:ascii="Arial" w:hAnsi="Arial" w:cs="Arial"/>
          <w:sz w:val="24"/>
          <w:szCs w:val="24"/>
        </w:rPr>
        <w:t xml:space="preserve">apontam </w:t>
      </w:r>
      <w:r w:rsidR="0073522B" w:rsidRPr="004030E2">
        <w:rPr>
          <w:rFonts w:ascii="Arial" w:hAnsi="Arial" w:cs="Arial"/>
          <w:sz w:val="24"/>
          <w:szCs w:val="24"/>
        </w:rPr>
        <w:t>circunstância</w:t>
      </w:r>
      <w:r w:rsidR="004030E2" w:rsidRPr="004030E2">
        <w:rPr>
          <w:rFonts w:ascii="Arial" w:hAnsi="Arial" w:cs="Arial"/>
          <w:sz w:val="24"/>
          <w:szCs w:val="24"/>
        </w:rPr>
        <w:t>s</w:t>
      </w:r>
      <w:r w:rsidR="0073522B" w:rsidRPr="004030E2">
        <w:rPr>
          <w:rFonts w:ascii="Arial" w:hAnsi="Arial" w:cs="Arial"/>
          <w:sz w:val="24"/>
          <w:szCs w:val="24"/>
        </w:rPr>
        <w:t xml:space="preserve"> qualificadora</w:t>
      </w:r>
      <w:r w:rsidR="004030E2" w:rsidRPr="004030E2">
        <w:rPr>
          <w:rFonts w:ascii="Arial" w:hAnsi="Arial" w:cs="Arial"/>
          <w:sz w:val="24"/>
          <w:szCs w:val="24"/>
        </w:rPr>
        <w:t>s</w:t>
      </w:r>
      <w:r w:rsidR="0073522B" w:rsidRPr="004030E2">
        <w:rPr>
          <w:rFonts w:ascii="Arial" w:hAnsi="Arial" w:cs="Arial"/>
          <w:sz w:val="24"/>
          <w:szCs w:val="24"/>
        </w:rPr>
        <w:t xml:space="preserve"> do crime de homicídio</w:t>
      </w:r>
      <w:r w:rsidR="001F5816" w:rsidRPr="00F214CB">
        <w:rPr>
          <w:rFonts w:ascii="Arial" w:hAnsi="Arial" w:cs="Arial"/>
          <w:sz w:val="24"/>
          <w:szCs w:val="24"/>
        </w:rPr>
        <w:t xml:space="preserve">. </w:t>
      </w:r>
      <w:r w:rsidR="004030E2">
        <w:rPr>
          <w:rFonts w:ascii="Arial" w:hAnsi="Arial" w:cs="Arial"/>
          <w:sz w:val="24"/>
          <w:szCs w:val="24"/>
        </w:rPr>
        <w:t>Este delito</w:t>
      </w:r>
      <w:r w:rsidR="003961B1">
        <w:rPr>
          <w:rFonts w:ascii="Arial" w:hAnsi="Arial" w:cs="Arial"/>
          <w:sz w:val="24"/>
          <w:szCs w:val="24"/>
        </w:rPr>
        <w:t xml:space="preserve"> também foi inserido</w:t>
      </w:r>
      <w:r w:rsidR="001F5816" w:rsidRPr="00F214CB">
        <w:rPr>
          <w:rFonts w:ascii="Arial" w:hAnsi="Arial" w:cs="Arial"/>
          <w:sz w:val="24"/>
          <w:szCs w:val="24"/>
        </w:rPr>
        <w:t xml:space="preserve"> na </w:t>
      </w:r>
      <w:r w:rsidR="0073522B" w:rsidRPr="00F214CB">
        <w:rPr>
          <w:rFonts w:ascii="Arial" w:hAnsi="Arial" w:cs="Arial"/>
          <w:sz w:val="24"/>
          <w:szCs w:val="24"/>
        </w:rPr>
        <w:t>Lei de Crimes Hediondos (</w:t>
      </w:r>
      <w:hyperlink r:id="rId9" w:history="1">
        <w:r w:rsidR="0073522B" w:rsidRPr="00F214CB">
          <w:rPr>
            <w:rStyle w:val="Hyperlink"/>
            <w:rFonts w:ascii="Arial" w:hAnsi="Arial" w:cs="Arial"/>
            <w:color w:val="auto"/>
            <w:sz w:val="24"/>
            <w:szCs w:val="24"/>
            <w:u w:val="none"/>
          </w:rPr>
          <w:t>Lei 8.072/90</w:t>
        </w:r>
      </w:hyperlink>
      <w:r w:rsidR="0073522B" w:rsidRPr="00F214CB">
        <w:rPr>
          <w:rFonts w:ascii="Arial" w:hAnsi="Arial" w:cs="Arial"/>
          <w:sz w:val="24"/>
          <w:szCs w:val="24"/>
        </w:rPr>
        <w:t>)</w:t>
      </w:r>
      <w:r w:rsidR="001F5816" w:rsidRPr="00F214CB">
        <w:rPr>
          <w:rFonts w:ascii="Arial" w:hAnsi="Arial" w:cs="Arial"/>
          <w:sz w:val="24"/>
          <w:szCs w:val="24"/>
        </w:rPr>
        <w:t>.</w:t>
      </w:r>
    </w:p>
    <w:p w14:paraId="494C0267" w14:textId="1F41BAAE" w:rsidR="006E0893" w:rsidRPr="00F214CB" w:rsidRDefault="00034F3C" w:rsidP="009D1ADC">
      <w:pPr>
        <w:pStyle w:val="SemEspaamento"/>
        <w:jc w:val="both"/>
        <w:rPr>
          <w:rFonts w:ascii="Arial" w:hAnsi="Arial" w:cs="Arial"/>
          <w:sz w:val="24"/>
          <w:szCs w:val="24"/>
        </w:rPr>
      </w:pPr>
      <w:r w:rsidRPr="00F214CB">
        <w:rPr>
          <w:rFonts w:ascii="Arial" w:hAnsi="Arial" w:cs="Arial"/>
          <w:sz w:val="24"/>
          <w:szCs w:val="24"/>
        </w:rPr>
        <w:tab/>
      </w:r>
      <w:r w:rsidR="006E0893" w:rsidRPr="00F214CB">
        <w:rPr>
          <w:rFonts w:ascii="Arial" w:hAnsi="Arial" w:cs="Arial"/>
          <w:sz w:val="24"/>
          <w:szCs w:val="24"/>
        </w:rPr>
        <w:t xml:space="preserve">O sujeito ativo do crime de feminicídio, por se tratar </w:t>
      </w:r>
      <w:r w:rsidR="001F5816" w:rsidRPr="00F214CB">
        <w:rPr>
          <w:rFonts w:ascii="Arial" w:hAnsi="Arial" w:cs="Arial"/>
          <w:sz w:val="24"/>
          <w:szCs w:val="24"/>
        </w:rPr>
        <w:t>d</w:t>
      </w:r>
      <w:r w:rsidR="006E0893" w:rsidRPr="00F214CB">
        <w:rPr>
          <w:rFonts w:ascii="Arial" w:hAnsi="Arial" w:cs="Arial"/>
          <w:sz w:val="24"/>
          <w:szCs w:val="24"/>
        </w:rPr>
        <w:t>e crime comum, pode ser qualquer pessoa.</w:t>
      </w:r>
      <w:r w:rsidR="001F5816" w:rsidRPr="00F214CB">
        <w:rPr>
          <w:rFonts w:ascii="Arial" w:hAnsi="Arial" w:cs="Arial"/>
          <w:sz w:val="24"/>
          <w:szCs w:val="24"/>
        </w:rPr>
        <w:t xml:space="preserve"> </w:t>
      </w:r>
      <w:r w:rsidR="006E0893" w:rsidRPr="00F214CB">
        <w:rPr>
          <w:rFonts w:ascii="Arial" w:hAnsi="Arial" w:cs="Arial"/>
          <w:sz w:val="24"/>
          <w:szCs w:val="24"/>
        </w:rPr>
        <w:t xml:space="preserve">Já o sujeito passivo é, obrigatoriamente, uma pessoa do sexo feminino. </w:t>
      </w:r>
      <w:r w:rsidR="00B6785E" w:rsidRPr="00F214CB">
        <w:rPr>
          <w:rFonts w:ascii="Arial" w:hAnsi="Arial" w:cs="Arial"/>
          <w:sz w:val="24"/>
          <w:szCs w:val="24"/>
        </w:rPr>
        <w:t xml:space="preserve">Assim está previsto no Código Penal, </w:t>
      </w:r>
      <w:r w:rsidR="004030E2">
        <w:rPr>
          <w:rFonts w:ascii="Arial" w:hAnsi="Arial" w:cs="Arial"/>
          <w:sz w:val="24"/>
          <w:szCs w:val="24"/>
        </w:rPr>
        <w:t xml:space="preserve">no </w:t>
      </w:r>
      <w:r w:rsidR="00B6785E" w:rsidRPr="00F214CB">
        <w:rPr>
          <w:rFonts w:ascii="Arial" w:hAnsi="Arial" w:cs="Arial"/>
          <w:sz w:val="24"/>
          <w:szCs w:val="24"/>
        </w:rPr>
        <w:t>art. 121:</w:t>
      </w:r>
    </w:p>
    <w:p w14:paraId="1D32387C" w14:textId="77777777" w:rsidR="009E2E43" w:rsidRPr="00F214CB" w:rsidRDefault="009E2E43" w:rsidP="009D1ADC">
      <w:pPr>
        <w:pStyle w:val="SemEspaamento"/>
        <w:jc w:val="both"/>
        <w:rPr>
          <w:rFonts w:ascii="Arial" w:hAnsi="Arial" w:cs="Arial"/>
          <w:sz w:val="24"/>
          <w:szCs w:val="24"/>
        </w:rPr>
      </w:pPr>
    </w:p>
    <w:p w14:paraId="6120BF32" w14:textId="7C16490B" w:rsidR="006E0893" w:rsidRPr="00F214CB" w:rsidRDefault="009F4E6C" w:rsidP="009D1ADC">
      <w:pPr>
        <w:spacing w:after="0" w:line="240" w:lineRule="auto"/>
        <w:ind w:left="2268"/>
        <w:jc w:val="both"/>
        <w:rPr>
          <w:rFonts w:ascii="Arial" w:eastAsia="Times New Roman" w:hAnsi="Arial" w:cs="Arial"/>
        </w:rPr>
      </w:pPr>
      <w:r>
        <w:rPr>
          <w:rFonts w:ascii="Arial" w:eastAsia="Times New Roman" w:hAnsi="Arial" w:cs="Arial"/>
        </w:rPr>
        <w:t>§ 2º</w:t>
      </w:r>
      <w:r w:rsidR="006E0893" w:rsidRPr="00F214CB">
        <w:rPr>
          <w:rFonts w:ascii="Arial" w:eastAsia="Times New Roman" w:hAnsi="Arial" w:cs="Arial"/>
        </w:rPr>
        <w:t> -A Considera-se que há razões de condição de sexo feminino quando o crime envolve: (Incluído pela Lei nº 13.104, de 2015)</w:t>
      </w:r>
    </w:p>
    <w:p w14:paraId="4053BAEE" w14:textId="77777777" w:rsidR="006E0893" w:rsidRPr="00F214CB" w:rsidRDefault="006E0893" w:rsidP="009D1ADC">
      <w:pPr>
        <w:spacing w:after="0" w:line="240" w:lineRule="auto"/>
        <w:ind w:left="2268"/>
        <w:jc w:val="both"/>
        <w:rPr>
          <w:rFonts w:ascii="Arial" w:eastAsia="Times New Roman" w:hAnsi="Arial" w:cs="Arial"/>
        </w:rPr>
      </w:pPr>
      <w:r w:rsidRPr="00F214CB">
        <w:rPr>
          <w:rFonts w:ascii="Arial" w:eastAsia="Times New Roman" w:hAnsi="Arial" w:cs="Arial"/>
        </w:rPr>
        <w:t xml:space="preserve">I - </w:t>
      </w:r>
      <w:proofErr w:type="gramStart"/>
      <w:r w:rsidRPr="00F214CB">
        <w:rPr>
          <w:rFonts w:ascii="Arial" w:eastAsia="Times New Roman" w:hAnsi="Arial" w:cs="Arial"/>
        </w:rPr>
        <w:t>violência</w:t>
      </w:r>
      <w:proofErr w:type="gramEnd"/>
      <w:r w:rsidRPr="00F214CB">
        <w:rPr>
          <w:rFonts w:ascii="Arial" w:eastAsia="Times New Roman" w:hAnsi="Arial" w:cs="Arial"/>
        </w:rPr>
        <w:t xml:space="preserve"> doméstica e familiar; (Incluído pela Lei nº 13.104, de 2015)</w:t>
      </w:r>
    </w:p>
    <w:p w14:paraId="6737072A" w14:textId="59032C78" w:rsidR="006E0893" w:rsidRPr="00F214CB" w:rsidRDefault="006E0893" w:rsidP="009D1ADC">
      <w:pPr>
        <w:spacing w:after="0" w:line="240" w:lineRule="auto"/>
        <w:ind w:left="2268"/>
        <w:jc w:val="both"/>
        <w:rPr>
          <w:rFonts w:ascii="Arial" w:eastAsia="Times New Roman" w:hAnsi="Arial" w:cs="Arial"/>
        </w:rPr>
      </w:pPr>
      <w:r w:rsidRPr="00F214CB">
        <w:rPr>
          <w:rFonts w:ascii="Arial" w:eastAsia="Times New Roman" w:hAnsi="Arial" w:cs="Arial"/>
        </w:rPr>
        <w:t xml:space="preserve">II - </w:t>
      </w:r>
      <w:proofErr w:type="gramStart"/>
      <w:r w:rsidRPr="00F214CB">
        <w:rPr>
          <w:rFonts w:ascii="Arial" w:eastAsia="Times New Roman" w:hAnsi="Arial" w:cs="Arial"/>
        </w:rPr>
        <w:t>menosprezo ou discriminação</w:t>
      </w:r>
      <w:proofErr w:type="gramEnd"/>
      <w:r w:rsidRPr="00F214CB">
        <w:rPr>
          <w:rFonts w:ascii="Arial" w:eastAsia="Times New Roman" w:hAnsi="Arial" w:cs="Arial"/>
        </w:rPr>
        <w:t xml:space="preserve"> à condição de mulher. (Incluído pela Lei nº 13.104, de 2015)</w:t>
      </w:r>
      <w:r w:rsidR="00120FB0">
        <w:rPr>
          <w:rFonts w:ascii="Arial" w:eastAsia="Times New Roman" w:hAnsi="Arial" w:cs="Arial"/>
        </w:rPr>
        <w:t xml:space="preserve"> (BRASIL, 1940</w:t>
      </w:r>
      <w:r w:rsidR="00B6785E" w:rsidRPr="00F214CB">
        <w:rPr>
          <w:rFonts w:ascii="Arial" w:eastAsia="Times New Roman" w:hAnsi="Arial" w:cs="Arial"/>
        </w:rPr>
        <w:t>, art. 121)</w:t>
      </w:r>
      <w:r w:rsidR="0085542D" w:rsidRPr="00F214CB">
        <w:rPr>
          <w:rFonts w:ascii="Arial" w:eastAsia="Times New Roman" w:hAnsi="Arial" w:cs="Arial"/>
        </w:rPr>
        <w:t>.</w:t>
      </w:r>
    </w:p>
    <w:p w14:paraId="2A135364" w14:textId="77777777" w:rsidR="0052579C" w:rsidRPr="00F214CB" w:rsidRDefault="0052579C" w:rsidP="009D1ADC">
      <w:pPr>
        <w:pStyle w:val="NormalWeb"/>
        <w:shd w:val="clear" w:color="auto" w:fill="FFFFFF"/>
        <w:spacing w:before="0" w:beforeAutospacing="0" w:after="0" w:afterAutospacing="0"/>
        <w:ind w:firstLine="840"/>
        <w:jc w:val="both"/>
        <w:rPr>
          <w:rFonts w:ascii="Arial" w:hAnsi="Arial" w:cs="Arial"/>
        </w:rPr>
      </w:pPr>
    </w:p>
    <w:p w14:paraId="4D143257" w14:textId="1DAC0FBD" w:rsidR="0052579C" w:rsidRPr="00F214CB" w:rsidRDefault="001F5816" w:rsidP="009D1ADC">
      <w:pPr>
        <w:pStyle w:val="NormalWeb"/>
        <w:shd w:val="clear" w:color="auto" w:fill="FFFFFF"/>
        <w:spacing w:before="0" w:beforeAutospacing="0" w:after="0" w:afterAutospacing="0"/>
        <w:ind w:firstLine="840"/>
        <w:jc w:val="both"/>
        <w:rPr>
          <w:rFonts w:ascii="Arial" w:hAnsi="Arial" w:cs="Arial"/>
        </w:rPr>
      </w:pPr>
      <w:r w:rsidRPr="00F214CB">
        <w:rPr>
          <w:rFonts w:ascii="Arial" w:hAnsi="Arial" w:cs="Arial"/>
        </w:rPr>
        <w:t>Nessa mesma esteira,</w:t>
      </w:r>
      <w:r w:rsidR="0052579C" w:rsidRPr="00F214CB">
        <w:rPr>
          <w:rFonts w:ascii="Arial" w:hAnsi="Arial" w:cs="Arial"/>
        </w:rPr>
        <w:t xml:space="preserve"> o promotor de justiça Cleber Masson</w:t>
      </w:r>
      <w:r w:rsidRPr="00F214CB">
        <w:rPr>
          <w:rFonts w:ascii="Arial" w:hAnsi="Arial" w:cs="Arial"/>
        </w:rPr>
        <w:t xml:space="preserve"> (2017, p. 547)</w:t>
      </w:r>
      <w:r w:rsidR="0052579C" w:rsidRPr="00F214CB">
        <w:rPr>
          <w:rFonts w:ascii="Arial" w:hAnsi="Arial" w:cs="Arial"/>
        </w:rPr>
        <w:t xml:space="preserve"> </w:t>
      </w:r>
      <w:r w:rsidRPr="00F214CB">
        <w:rPr>
          <w:rFonts w:ascii="Arial" w:hAnsi="Arial" w:cs="Arial"/>
        </w:rPr>
        <w:t>explica que</w:t>
      </w:r>
      <w:r w:rsidR="0052579C" w:rsidRPr="00F214CB">
        <w:rPr>
          <w:rFonts w:ascii="Arial" w:hAnsi="Arial" w:cs="Arial"/>
        </w:rPr>
        <w:t>:</w:t>
      </w:r>
    </w:p>
    <w:p w14:paraId="77ECF8EE" w14:textId="6CE4778F" w:rsidR="0052579C" w:rsidRPr="00F214CB" w:rsidRDefault="0052579C" w:rsidP="009D1ADC">
      <w:pPr>
        <w:pStyle w:val="NormalWeb"/>
        <w:shd w:val="clear" w:color="auto" w:fill="FFFFFF"/>
        <w:spacing w:before="0" w:beforeAutospacing="0" w:after="0" w:afterAutospacing="0"/>
        <w:ind w:left="2268"/>
        <w:jc w:val="both"/>
        <w:rPr>
          <w:rFonts w:ascii="Arial" w:hAnsi="Arial" w:cs="Arial"/>
          <w:sz w:val="22"/>
          <w:szCs w:val="22"/>
        </w:rPr>
      </w:pPr>
      <w:r w:rsidRPr="00F214CB">
        <w:rPr>
          <w:rFonts w:ascii="Arial" w:hAnsi="Arial" w:cs="Arial"/>
          <w:sz w:val="22"/>
          <w:szCs w:val="22"/>
        </w:rPr>
        <w:t xml:space="preserve">Feminicídio é o homicídio doloso contra a mulher (cometido em regra, pelo homem) por razões da condição de sexo feminino. Em </w:t>
      </w:r>
      <w:r w:rsidR="006C674B" w:rsidRPr="00F214CB">
        <w:rPr>
          <w:rFonts w:ascii="Arial" w:hAnsi="Arial" w:cs="Arial"/>
          <w:sz w:val="22"/>
          <w:szCs w:val="22"/>
        </w:rPr>
        <w:t>princípio</w:t>
      </w:r>
      <w:r w:rsidRPr="00F214CB">
        <w:rPr>
          <w:rFonts w:ascii="Arial" w:hAnsi="Arial" w:cs="Arial"/>
          <w:sz w:val="22"/>
          <w:szCs w:val="22"/>
        </w:rPr>
        <w:t xml:space="preserve"> não se admite concurso de pessoas, exceto quando o coautor ou participe igualmente atuar impulsionado por razões de condição do sexo feminino. Considera-se que há razões de condição de sexo feminino quando o crime envolve violência </w:t>
      </w:r>
      <w:r w:rsidR="006C674B" w:rsidRPr="00F214CB">
        <w:rPr>
          <w:rFonts w:ascii="Arial" w:hAnsi="Arial" w:cs="Arial"/>
          <w:sz w:val="22"/>
          <w:szCs w:val="22"/>
        </w:rPr>
        <w:t>doméstica</w:t>
      </w:r>
      <w:r w:rsidRPr="00F214CB">
        <w:rPr>
          <w:rFonts w:ascii="Arial" w:hAnsi="Arial" w:cs="Arial"/>
          <w:sz w:val="22"/>
          <w:szCs w:val="22"/>
        </w:rPr>
        <w:t xml:space="preserve"> e familiar e/ou menosprezo ou discriminação à condição de ser mulher. (MASSON, 2017, p.</w:t>
      </w:r>
      <w:r w:rsidR="001F5816" w:rsidRPr="00F214CB">
        <w:rPr>
          <w:rFonts w:ascii="Arial" w:hAnsi="Arial" w:cs="Arial"/>
          <w:sz w:val="22"/>
          <w:szCs w:val="22"/>
        </w:rPr>
        <w:t xml:space="preserve"> </w:t>
      </w:r>
      <w:r w:rsidRPr="00F214CB">
        <w:rPr>
          <w:rFonts w:ascii="Arial" w:hAnsi="Arial" w:cs="Arial"/>
          <w:sz w:val="22"/>
          <w:szCs w:val="22"/>
        </w:rPr>
        <w:t>547).</w:t>
      </w:r>
    </w:p>
    <w:p w14:paraId="498814AA" w14:textId="77777777" w:rsidR="0052579C" w:rsidRPr="00F214CB" w:rsidRDefault="0052579C" w:rsidP="009D1ADC">
      <w:pPr>
        <w:pStyle w:val="NormalWeb"/>
        <w:shd w:val="clear" w:color="auto" w:fill="FFFFFF"/>
        <w:spacing w:before="0" w:beforeAutospacing="0" w:after="0" w:afterAutospacing="0"/>
        <w:ind w:left="2268"/>
        <w:jc w:val="both"/>
        <w:rPr>
          <w:rFonts w:ascii="Arial" w:hAnsi="Arial" w:cs="Arial"/>
        </w:rPr>
      </w:pPr>
    </w:p>
    <w:p w14:paraId="69B76221" w14:textId="059161D7" w:rsidR="00A800D7" w:rsidRPr="00F214CB" w:rsidRDefault="001B4D2B" w:rsidP="009D1ADC">
      <w:pPr>
        <w:pStyle w:val="NormalWeb"/>
        <w:shd w:val="clear" w:color="auto" w:fill="FFFFFF"/>
        <w:spacing w:before="0" w:beforeAutospacing="0" w:after="0" w:afterAutospacing="0"/>
        <w:ind w:firstLine="840"/>
        <w:jc w:val="both"/>
        <w:rPr>
          <w:rFonts w:ascii="Arial" w:hAnsi="Arial" w:cs="Arial"/>
          <w:shd w:val="clear" w:color="auto" w:fill="FFFFFF"/>
        </w:rPr>
      </w:pPr>
      <w:r w:rsidRPr="00F214CB">
        <w:rPr>
          <w:rFonts w:ascii="Arial" w:hAnsi="Arial" w:cs="Arial"/>
        </w:rPr>
        <w:t xml:space="preserve">É importante </w:t>
      </w:r>
      <w:r w:rsidR="0052579C" w:rsidRPr="00F214CB">
        <w:rPr>
          <w:rFonts w:ascii="Arial" w:hAnsi="Arial" w:cs="Arial"/>
        </w:rPr>
        <w:t>esclarecermos a diferença entre</w:t>
      </w:r>
      <w:r w:rsidRPr="00F214CB">
        <w:rPr>
          <w:rFonts w:ascii="Arial" w:hAnsi="Arial" w:cs="Arial"/>
        </w:rPr>
        <w:t xml:space="preserve"> “</w:t>
      </w:r>
      <w:r w:rsidRPr="00F214CB">
        <w:rPr>
          <w:rFonts w:ascii="Arial" w:hAnsi="Arial" w:cs="Arial"/>
          <w:spacing w:val="2"/>
        </w:rPr>
        <w:t>feminicídio” e “</w:t>
      </w:r>
      <w:proofErr w:type="spellStart"/>
      <w:r w:rsidRPr="00F214CB">
        <w:rPr>
          <w:rFonts w:ascii="Arial" w:hAnsi="Arial" w:cs="Arial"/>
          <w:spacing w:val="2"/>
        </w:rPr>
        <w:t>femicídio</w:t>
      </w:r>
      <w:proofErr w:type="spellEnd"/>
      <w:r w:rsidRPr="00F214CB">
        <w:rPr>
          <w:rFonts w:ascii="Arial" w:hAnsi="Arial" w:cs="Arial"/>
          <w:spacing w:val="2"/>
        </w:rPr>
        <w:t>”</w:t>
      </w:r>
      <w:r w:rsidR="0052579C" w:rsidRPr="00F214CB">
        <w:rPr>
          <w:rFonts w:ascii="Arial" w:hAnsi="Arial" w:cs="Arial"/>
          <w:spacing w:val="2"/>
        </w:rPr>
        <w:t xml:space="preserve">: </w:t>
      </w:r>
      <w:r w:rsidRPr="00F214CB">
        <w:rPr>
          <w:rFonts w:ascii="Arial" w:hAnsi="Arial" w:cs="Arial"/>
          <w:spacing w:val="2"/>
        </w:rPr>
        <w:t xml:space="preserve">o feminicídio, como já mencionado, é praticado por razões da condição de sexo feminino (por razões de gênero); já o </w:t>
      </w:r>
      <w:proofErr w:type="spellStart"/>
      <w:r w:rsidRPr="00F214CB">
        <w:rPr>
          <w:rFonts w:ascii="Arial" w:hAnsi="Arial" w:cs="Arial"/>
          <w:spacing w:val="2"/>
        </w:rPr>
        <w:t>femicídio</w:t>
      </w:r>
      <w:proofErr w:type="spellEnd"/>
      <w:r w:rsidR="002F4C72" w:rsidRPr="00F214CB">
        <w:rPr>
          <w:rFonts w:ascii="Arial" w:hAnsi="Arial" w:cs="Arial"/>
          <w:spacing w:val="2"/>
        </w:rPr>
        <w:t xml:space="preserve">, </w:t>
      </w:r>
      <w:r w:rsidRPr="00F214CB">
        <w:rPr>
          <w:rFonts w:ascii="Arial" w:hAnsi="Arial" w:cs="Arial"/>
          <w:spacing w:val="2"/>
        </w:rPr>
        <w:t xml:space="preserve">é </w:t>
      </w:r>
      <w:r w:rsidR="002F4C72" w:rsidRPr="00F214CB">
        <w:rPr>
          <w:rFonts w:ascii="Arial" w:hAnsi="Arial" w:cs="Arial"/>
          <w:spacing w:val="2"/>
        </w:rPr>
        <w:t>o</w:t>
      </w:r>
      <w:r w:rsidRPr="00F214CB">
        <w:rPr>
          <w:rFonts w:ascii="Arial" w:hAnsi="Arial" w:cs="Arial"/>
          <w:spacing w:val="2"/>
        </w:rPr>
        <w:t xml:space="preserve"> homicídio contra mulher (matar mulher). </w:t>
      </w:r>
      <w:r w:rsidR="0052579C" w:rsidRPr="00F214CB">
        <w:rPr>
          <w:rFonts w:ascii="Arial" w:hAnsi="Arial" w:cs="Arial"/>
          <w:spacing w:val="2"/>
        </w:rPr>
        <w:t xml:space="preserve">A </w:t>
      </w:r>
      <w:r w:rsidR="0052579C" w:rsidRPr="00F214CB">
        <w:rPr>
          <w:rFonts w:ascii="Arial" w:hAnsi="Arial" w:cs="Arial"/>
          <w:shd w:val="clear" w:color="auto" w:fill="FFFFFF"/>
        </w:rPr>
        <w:t xml:space="preserve">etimologia das palavras é importante para compreendermos em que momento a morte de uma mulher assassinada enquadra-se na qualificadora do art. 121 do CP. </w:t>
      </w:r>
      <w:r w:rsidR="00A800D7" w:rsidRPr="00F214CB">
        <w:rPr>
          <w:rFonts w:ascii="Arial" w:hAnsi="Arial" w:cs="Arial"/>
          <w:shd w:val="clear" w:color="auto" w:fill="FFFFFF"/>
        </w:rPr>
        <w:t>F</w:t>
      </w:r>
      <w:r w:rsidR="002F4C72" w:rsidRPr="00F214CB">
        <w:rPr>
          <w:rFonts w:ascii="Arial" w:hAnsi="Arial" w:cs="Arial"/>
          <w:shd w:val="clear" w:color="auto" w:fill="FFFFFF"/>
        </w:rPr>
        <w:t xml:space="preserve">ica evidente que nem todo homicídio contra uma mulher é um feminicídio, pois, para este feito, existe característica objetiva como a razão da condição do sexo feminino. </w:t>
      </w:r>
      <w:r w:rsidR="00A800D7" w:rsidRPr="00F214CB">
        <w:rPr>
          <w:rFonts w:ascii="Arial" w:hAnsi="Arial" w:cs="Arial"/>
          <w:shd w:val="clear" w:color="auto" w:fill="FFFFFF"/>
        </w:rPr>
        <w:t>Em seu discurso</w:t>
      </w:r>
      <w:r w:rsidR="001E1B35" w:rsidRPr="00F214CB">
        <w:rPr>
          <w:rFonts w:ascii="Arial" w:hAnsi="Arial" w:cs="Arial"/>
          <w:shd w:val="clear" w:color="auto" w:fill="FFFFFF"/>
        </w:rPr>
        <w:t>,</w:t>
      </w:r>
      <w:r w:rsidR="00A800D7" w:rsidRPr="00F214CB">
        <w:rPr>
          <w:rFonts w:ascii="Arial" w:hAnsi="Arial" w:cs="Arial"/>
          <w:shd w:val="clear" w:color="auto" w:fill="FFFFFF"/>
        </w:rPr>
        <w:t xml:space="preserve"> na cerimônia de sanção da </w:t>
      </w:r>
      <w:r w:rsidR="001F5816" w:rsidRPr="00F214CB">
        <w:rPr>
          <w:rFonts w:ascii="Arial" w:hAnsi="Arial" w:cs="Arial"/>
          <w:shd w:val="clear" w:color="auto" w:fill="FFFFFF"/>
        </w:rPr>
        <w:t>L</w:t>
      </w:r>
      <w:r w:rsidR="00A800D7" w:rsidRPr="00F214CB">
        <w:rPr>
          <w:rFonts w:ascii="Arial" w:hAnsi="Arial" w:cs="Arial"/>
          <w:shd w:val="clear" w:color="auto" w:fill="FFFFFF"/>
        </w:rPr>
        <w:t xml:space="preserve">ei do </w:t>
      </w:r>
      <w:r w:rsidR="001F5816" w:rsidRPr="00F214CB">
        <w:rPr>
          <w:rFonts w:ascii="Arial" w:hAnsi="Arial" w:cs="Arial"/>
          <w:shd w:val="clear" w:color="auto" w:fill="FFFFFF"/>
        </w:rPr>
        <w:t>F</w:t>
      </w:r>
      <w:r w:rsidR="00A800D7" w:rsidRPr="00F214CB">
        <w:rPr>
          <w:rFonts w:ascii="Arial" w:hAnsi="Arial" w:cs="Arial"/>
          <w:shd w:val="clear" w:color="auto" w:fill="FFFFFF"/>
        </w:rPr>
        <w:t xml:space="preserve">eminicídio, Eleonora </w:t>
      </w:r>
      <w:proofErr w:type="spellStart"/>
      <w:r w:rsidR="00A800D7" w:rsidRPr="00F214CB">
        <w:rPr>
          <w:rFonts w:ascii="Arial" w:hAnsi="Arial" w:cs="Arial"/>
          <w:shd w:val="clear" w:color="auto" w:fill="FFFFFF"/>
        </w:rPr>
        <w:t>Menicussi</w:t>
      </w:r>
      <w:proofErr w:type="spellEnd"/>
      <w:r w:rsidR="00A800D7" w:rsidRPr="00F214CB">
        <w:rPr>
          <w:rFonts w:ascii="Arial" w:hAnsi="Arial" w:cs="Arial"/>
          <w:shd w:val="clear" w:color="auto" w:fill="FFFFFF"/>
        </w:rPr>
        <w:t xml:space="preserve"> (2015) destacou que </w:t>
      </w:r>
    </w:p>
    <w:p w14:paraId="60960692" w14:textId="77777777" w:rsidR="0085542D" w:rsidRPr="00F214CB" w:rsidRDefault="0085542D" w:rsidP="009D1ADC">
      <w:pPr>
        <w:pStyle w:val="NormalWeb"/>
        <w:shd w:val="clear" w:color="auto" w:fill="FFFFFF"/>
        <w:spacing w:before="0" w:beforeAutospacing="0" w:after="0" w:afterAutospacing="0"/>
        <w:ind w:firstLine="840"/>
        <w:jc w:val="both"/>
        <w:rPr>
          <w:rFonts w:ascii="Arial" w:hAnsi="Arial" w:cs="Arial"/>
          <w:shd w:val="clear" w:color="auto" w:fill="FFFFFF"/>
        </w:rPr>
      </w:pPr>
    </w:p>
    <w:p w14:paraId="0A4ECBFB" w14:textId="727AF2C6" w:rsidR="001E1B35" w:rsidRPr="005C3A96" w:rsidRDefault="00A800D7" w:rsidP="009D1ADC">
      <w:pPr>
        <w:pStyle w:val="NormalWeb"/>
        <w:shd w:val="clear" w:color="auto" w:fill="FFFFFF"/>
        <w:spacing w:before="0" w:beforeAutospacing="0" w:after="0" w:afterAutospacing="0"/>
        <w:ind w:left="2268"/>
        <w:jc w:val="both"/>
        <w:rPr>
          <w:rFonts w:ascii="Arial" w:hAnsi="Arial" w:cs="Arial"/>
          <w:sz w:val="22"/>
          <w:szCs w:val="22"/>
          <w:shd w:val="clear" w:color="auto" w:fill="FFFFFF"/>
        </w:rPr>
      </w:pPr>
      <w:r w:rsidRPr="005C3A96">
        <w:rPr>
          <w:rFonts w:ascii="Arial" w:hAnsi="Arial" w:cs="Arial"/>
          <w:sz w:val="22"/>
          <w:szCs w:val="22"/>
          <w:shd w:val="clear" w:color="auto" w:fill="FFFFFF"/>
        </w:rPr>
        <w:t xml:space="preserve">Essa forma de assassinato não se constitui em evento isolado e nem repentino ou inesperado; ao contrário, faz parte de um processo </w:t>
      </w:r>
      <w:r w:rsidR="0046156E" w:rsidRPr="005C3A96">
        <w:rPr>
          <w:rFonts w:ascii="Arial" w:hAnsi="Arial" w:cs="Arial"/>
          <w:sz w:val="22"/>
          <w:szCs w:val="22"/>
          <w:shd w:val="clear" w:color="auto" w:fill="FFFFFF"/>
        </w:rPr>
        <w:t>contínuo</w:t>
      </w:r>
      <w:r w:rsidRPr="005C3A96">
        <w:rPr>
          <w:rFonts w:ascii="Arial" w:hAnsi="Arial" w:cs="Arial"/>
          <w:sz w:val="22"/>
          <w:szCs w:val="22"/>
          <w:shd w:val="clear" w:color="auto" w:fill="FFFFFF"/>
        </w:rPr>
        <w:t xml:space="preserve"> de violências, cujas raízes misóginas, caracterizam o uso de violência extrema.    Inclui uma vasta gama de abusos desde verbais, </w:t>
      </w:r>
      <w:r w:rsidRPr="005C3A96">
        <w:rPr>
          <w:rFonts w:ascii="Arial" w:hAnsi="Arial" w:cs="Arial"/>
          <w:sz w:val="22"/>
          <w:szCs w:val="22"/>
          <w:shd w:val="clear" w:color="auto" w:fill="FFFFFF"/>
        </w:rPr>
        <w:lastRenderedPageBreak/>
        <w:t>físicos e sexuais, como o estupro, diversas formas de mutilação e de barbárie. (BRASIL, 2015)</w:t>
      </w:r>
      <w:r w:rsidRPr="005C3A96">
        <w:rPr>
          <w:rStyle w:val="Refdenotaderodap"/>
          <w:rFonts w:ascii="Arial" w:hAnsi="Arial" w:cs="Arial"/>
          <w:sz w:val="22"/>
          <w:szCs w:val="22"/>
          <w:shd w:val="clear" w:color="auto" w:fill="FFFFFF"/>
        </w:rPr>
        <w:footnoteReference w:id="5"/>
      </w:r>
    </w:p>
    <w:p w14:paraId="768705A6" w14:textId="77777777" w:rsidR="0085542D" w:rsidRPr="00F214CB" w:rsidRDefault="0085542D" w:rsidP="009D1ADC">
      <w:pPr>
        <w:pStyle w:val="NormalWeb"/>
        <w:shd w:val="clear" w:color="auto" w:fill="FFFFFF"/>
        <w:spacing w:before="0" w:beforeAutospacing="0" w:after="0" w:afterAutospacing="0"/>
        <w:ind w:left="2268"/>
        <w:jc w:val="both"/>
        <w:rPr>
          <w:rFonts w:ascii="Arial" w:hAnsi="Arial" w:cs="Arial"/>
          <w:shd w:val="clear" w:color="auto" w:fill="FFFFFF"/>
        </w:rPr>
      </w:pPr>
    </w:p>
    <w:p w14:paraId="493D4AFC" w14:textId="18F644B9" w:rsidR="0046156E" w:rsidRPr="00F214CB" w:rsidRDefault="0046156E" w:rsidP="009D1ADC">
      <w:pPr>
        <w:pStyle w:val="SemEspaamento"/>
        <w:jc w:val="both"/>
        <w:rPr>
          <w:rFonts w:ascii="Arial" w:hAnsi="Arial" w:cs="Arial"/>
          <w:sz w:val="24"/>
          <w:szCs w:val="24"/>
          <w:shd w:val="clear" w:color="auto" w:fill="FFFFFF"/>
        </w:rPr>
      </w:pPr>
      <w:r w:rsidRPr="00F214CB">
        <w:rPr>
          <w:rFonts w:ascii="Arial" w:hAnsi="Arial" w:cs="Arial"/>
          <w:sz w:val="24"/>
          <w:szCs w:val="24"/>
          <w:shd w:val="clear" w:color="auto" w:fill="FFFFFF"/>
        </w:rPr>
        <w:tab/>
      </w:r>
      <w:r w:rsidR="001E1B35" w:rsidRPr="00F214CB">
        <w:rPr>
          <w:rFonts w:ascii="Arial" w:hAnsi="Arial" w:cs="Arial"/>
          <w:sz w:val="24"/>
          <w:szCs w:val="24"/>
          <w:shd w:val="clear" w:color="auto" w:fill="FFFFFF"/>
        </w:rPr>
        <w:t>A referida lei gerou muita controvérsia doutrin</w:t>
      </w:r>
      <w:r w:rsidR="00BD3DE6" w:rsidRPr="00F214CB">
        <w:rPr>
          <w:rFonts w:ascii="Arial" w:hAnsi="Arial" w:cs="Arial"/>
          <w:sz w:val="24"/>
          <w:szCs w:val="24"/>
          <w:shd w:val="clear" w:color="auto" w:fill="FFFFFF"/>
        </w:rPr>
        <w:t>ária quanto à</w:t>
      </w:r>
      <w:r w:rsidR="001E1B35" w:rsidRPr="00F214CB">
        <w:rPr>
          <w:rFonts w:ascii="Arial" w:hAnsi="Arial" w:cs="Arial"/>
          <w:sz w:val="24"/>
          <w:szCs w:val="24"/>
          <w:shd w:val="clear" w:color="auto" w:fill="FFFFFF"/>
        </w:rPr>
        <w:t xml:space="preserve"> sua </w:t>
      </w:r>
      <w:r w:rsidR="000F665B" w:rsidRPr="00F214CB">
        <w:rPr>
          <w:rFonts w:ascii="Arial" w:hAnsi="Arial" w:cs="Arial"/>
          <w:sz w:val="24"/>
          <w:szCs w:val="24"/>
          <w:shd w:val="clear" w:color="auto" w:fill="FFFFFF"/>
        </w:rPr>
        <w:t>eficiência</w:t>
      </w:r>
      <w:r w:rsidR="001E1B35" w:rsidRPr="00F214CB">
        <w:rPr>
          <w:rFonts w:ascii="Arial" w:hAnsi="Arial" w:cs="Arial"/>
          <w:sz w:val="24"/>
          <w:szCs w:val="24"/>
          <w:shd w:val="clear" w:color="auto" w:fill="FFFFFF"/>
        </w:rPr>
        <w:t xml:space="preserve"> na prática. Muitos teóricos acreditam que a criminalização do feminicídio não é suficiente para coibi-lo. Segundo Fabiana </w:t>
      </w:r>
      <w:proofErr w:type="gramStart"/>
      <w:r w:rsidR="001E1B35" w:rsidRPr="00F214CB">
        <w:rPr>
          <w:rFonts w:ascii="Arial" w:hAnsi="Arial" w:cs="Arial"/>
          <w:sz w:val="24"/>
          <w:szCs w:val="24"/>
          <w:shd w:val="clear" w:color="auto" w:fill="FFFFFF"/>
        </w:rPr>
        <w:t>Dal</w:t>
      </w:r>
      <w:proofErr w:type="gramEnd"/>
      <w:r w:rsidRPr="00F214CB">
        <w:rPr>
          <w:rFonts w:ascii="Arial" w:hAnsi="Arial" w:cs="Arial"/>
          <w:sz w:val="24"/>
          <w:szCs w:val="24"/>
          <w:shd w:val="clear" w:color="auto" w:fill="FFFFFF"/>
        </w:rPr>
        <w:t xml:space="preserve"> </w:t>
      </w:r>
      <w:r w:rsidR="001E1B35" w:rsidRPr="00F214CB">
        <w:rPr>
          <w:rFonts w:ascii="Arial" w:hAnsi="Arial" w:cs="Arial"/>
          <w:sz w:val="24"/>
          <w:szCs w:val="24"/>
          <w:shd w:val="clear" w:color="auto" w:fill="FFFFFF"/>
        </w:rPr>
        <w:t>Mas Rocha Paes</w:t>
      </w:r>
      <w:r w:rsidR="00F54320" w:rsidRPr="00F214CB">
        <w:rPr>
          <w:rFonts w:ascii="Arial" w:hAnsi="Arial" w:cs="Arial"/>
          <w:sz w:val="24"/>
          <w:szCs w:val="24"/>
          <w:shd w:val="clear" w:color="auto" w:fill="FFFFFF"/>
        </w:rPr>
        <w:t xml:space="preserve"> (2018), </w:t>
      </w:r>
      <w:r w:rsidR="005C7C39" w:rsidRPr="00F214CB">
        <w:rPr>
          <w:rFonts w:ascii="Arial" w:hAnsi="Arial" w:cs="Arial"/>
          <w:sz w:val="24"/>
          <w:szCs w:val="24"/>
          <w:shd w:val="clear" w:color="auto" w:fill="FFFFFF"/>
        </w:rPr>
        <w:t>o enfrentamento à violência de gênero vai além</w:t>
      </w:r>
      <w:r w:rsidR="001E1B35" w:rsidRPr="00F214CB">
        <w:rPr>
          <w:rFonts w:ascii="Arial" w:hAnsi="Arial" w:cs="Arial"/>
          <w:sz w:val="24"/>
          <w:szCs w:val="24"/>
          <w:shd w:val="clear" w:color="auto" w:fill="FFFFFF"/>
        </w:rPr>
        <w:t xml:space="preserve"> dos aspectos jurídico</w:t>
      </w:r>
      <w:r w:rsidR="006F1713" w:rsidRPr="00F214CB">
        <w:rPr>
          <w:rFonts w:ascii="Arial" w:hAnsi="Arial" w:cs="Arial"/>
          <w:sz w:val="24"/>
          <w:szCs w:val="24"/>
          <w:shd w:val="clear" w:color="auto" w:fill="FFFFFF"/>
        </w:rPr>
        <w:t>-</w:t>
      </w:r>
      <w:r w:rsidR="001E1B35" w:rsidRPr="00F214CB">
        <w:rPr>
          <w:rFonts w:ascii="Arial" w:hAnsi="Arial" w:cs="Arial"/>
          <w:sz w:val="24"/>
          <w:szCs w:val="24"/>
          <w:shd w:val="clear" w:color="auto" w:fill="FFFFFF"/>
        </w:rPr>
        <w:t>normativos</w:t>
      </w:r>
      <w:r w:rsidR="001F5816" w:rsidRPr="00F214CB">
        <w:rPr>
          <w:rFonts w:ascii="Arial" w:hAnsi="Arial" w:cs="Arial"/>
          <w:sz w:val="24"/>
          <w:szCs w:val="24"/>
          <w:shd w:val="clear" w:color="auto" w:fill="FFFFFF"/>
        </w:rPr>
        <w:t>. D</w:t>
      </w:r>
      <w:r w:rsidR="001E1B35" w:rsidRPr="00F214CB">
        <w:rPr>
          <w:rFonts w:ascii="Arial" w:hAnsi="Arial" w:cs="Arial"/>
          <w:sz w:val="24"/>
          <w:szCs w:val="24"/>
          <w:shd w:val="clear" w:color="auto" w:fill="FFFFFF"/>
        </w:rPr>
        <w:t>iz respeito aos aspectos socioculturais de uma sociedade patriarcal e de origem escravocrata</w:t>
      </w:r>
      <w:r w:rsidR="00F54320" w:rsidRPr="00F214CB">
        <w:rPr>
          <w:rFonts w:ascii="Arial" w:hAnsi="Arial" w:cs="Arial"/>
          <w:sz w:val="24"/>
          <w:szCs w:val="24"/>
          <w:shd w:val="clear" w:color="auto" w:fill="FFFFFF"/>
        </w:rPr>
        <w:t xml:space="preserve">. A autora </w:t>
      </w:r>
      <w:r w:rsidR="005C7C39" w:rsidRPr="00F214CB">
        <w:rPr>
          <w:rFonts w:ascii="Arial" w:hAnsi="Arial" w:cs="Arial"/>
          <w:sz w:val="24"/>
          <w:szCs w:val="24"/>
          <w:shd w:val="clear" w:color="auto" w:fill="FFFFFF"/>
        </w:rPr>
        <w:t xml:space="preserve">também </w:t>
      </w:r>
      <w:r w:rsidR="00F54320" w:rsidRPr="00F214CB">
        <w:rPr>
          <w:rFonts w:ascii="Arial" w:hAnsi="Arial" w:cs="Arial"/>
          <w:sz w:val="24"/>
          <w:szCs w:val="24"/>
          <w:shd w:val="clear" w:color="auto" w:fill="FFFFFF"/>
        </w:rPr>
        <w:t xml:space="preserve">afirma que o feminicídio constitui a ponta de um </w:t>
      </w:r>
      <w:r w:rsidR="00F54320" w:rsidRPr="00F214CB">
        <w:rPr>
          <w:rFonts w:ascii="Arial" w:hAnsi="Arial" w:cs="Arial"/>
          <w:i/>
          <w:iCs/>
          <w:sz w:val="24"/>
          <w:szCs w:val="24"/>
          <w:shd w:val="clear" w:color="auto" w:fill="FFFFFF"/>
        </w:rPr>
        <w:t>iceb</w:t>
      </w:r>
      <w:r w:rsidR="000F665B" w:rsidRPr="00F214CB">
        <w:rPr>
          <w:rFonts w:ascii="Arial" w:hAnsi="Arial" w:cs="Arial"/>
          <w:i/>
          <w:iCs/>
          <w:sz w:val="24"/>
          <w:szCs w:val="24"/>
          <w:shd w:val="clear" w:color="auto" w:fill="FFFFFF"/>
        </w:rPr>
        <w:t>erg</w:t>
      </w:r>
      <w:r w:rsidR="000F665B" w:rsidRPr="00F214CB">
        <w:rPr>
          <w:rFonts w:ascii="Arial" w:hAnsi="Arial" w:cs="Arial"/>
          <w:sz w:val="24"/>
          <w:szCs w:val="24"/>
          <w:shd w:val="clear" w:color="auto" w:fill="FFFFFF"/>
        </w:rPr>
        <w:t>. A falha nos mecanismos de educação, de prevenção e assistência engendram um sistema</w:t>
      </w:r>
      <w:r w:rsidR="00034F3C" w:rsidRPr="00F214CB">
        <w:rPr>
          <w:rFonts w:ascii="Arial" w:hAnsi="Arial" w:cs="Arial"/>
          <w:sz w:val="24"/>
          <w:szCs w:val="24"/>
          <w:shd w:val="clear" w:color="auto" w:fill="FFFFFF"/>
        </w:rPr>
        <w:t xml:space="preserve"> de impunidade</w:t>
      </w:r>
      <w:r w:rsidR="000F665B" w:rsidRPr="00F214CB">
        <w:rPr>
          <w:rFonts w:ascii="Arial" w:hAnsi="Arial" w:cs="Arial"/>
          <w:sz w:val="24"/>
          <w:szCs w:val="24"/>
          <w:shd w:val="clear" w:color="auto" w:fill="FFFFFF"/>
        </w:rPr>
        <w:t xml:space="preserve">. Por isso, é preciso olhar debaixo da ponta do iceberg. </w:t>
      </w:r>
    </w:p>
    <w:p w14:paraId="746EC124" w14:textId="2049A2EA" w:rsidR="001B4D2B" w:rsidRPr="00F214CB" w:rsidRDefault="0046156E" w:rsidP="009D1ADC">
      <w:pPr>
        <w:pStyle w:val="SemEspaamento"/>
        <w:jc w:val="both"/>
        <w:rPr>
          <w:rFonts w:ascii="Arial" w:hAnsi="Arial" w:cs="Arial"/>
          <w:sz w:val="24"/>
          <w:szCs w:val="24"/>
          <w:shd w:val="clear" w:color="auto" w:fill="FFFFFF"/>
        </w:rPr>
      </w:pPr>
      <w:r w:rsidRPr="00F214CB">
        <w:rPr>
          <w:rFonts w:ascii="Arial" w:hAnsi="Arial" w:cs="Arial"/>
          <w:sz w:val="24"/>
          <w:szCs w:val="24"/>
          <w:shd w:val="clear" w:color="auto" w:fill="FFFFFF"/>
        </w:rPr>
        <w:tab/>
      </w:r>
      <w:r w:rsidR="00034F3C" w:rsidRPr="00F214CB">
        <w:rPr>
          <w:rFonts w:ascii="Arial" w:hAnsi="Arial" w:cs="Arial"/>
          <w:sz w:val="24"/>
          <w:szCs w:val="24"/>
          <w:shd w:val="clear" w:color="auto" w:fill="FFFFFF"/>
        </w:rPr>
        <w:t>Nesse</w:t>
      </w:r>
      <w:r w:rsidR="000F665B" w:rsidRPr="00F214CB">
        <w:rPr>
          <w:rFonts w:ascii="Arial" w:hAnsi="Arial" w:cs="Arial"/>
          <w:sz w:val="24"/>
          <w:szCs w:val="24"/>
          <w:shd w:val="clear" w:color="auto" w:fill="FFFFFF"/>
        </w:rPr>
        <w:t xml:space="preserve"> </w:t>
      </w:r>
      <w:r w:rsidR="00034F3C" w:rsidRPr="00F214CB">
        <w:rPr>
          <w:rFonts w:ascii="Arial" w:hAnsi="Arial" w:cs="Arial"/>
          <w:sz w:val="24"/>
          <w:szCs w:val="24"/>
          <w:shd w:val="clear" w:color="auto" w:fill="FFFFFF"/>
        </w:rPr>
        <w:t>sentido</w:t>
      </w:r>
      <w:r w:rsidR="00C34AD9" w:rsidRPr="00F214CB">
        <w:rPr>
          <w:rFonts w:ascii="Arial" w:hAnsi="Arial" w:cs="Arial"/>
          <w:sz w:val="24"/>
          <w:szCs w:val="24"/>
          <w:shd w:val="clear" w:color="auto" w:fill="FFFFFF"/>
        </w:rPr>
        <w:t xml:space="preserve">, </w:t>
      </w:r>
      <w:r w:rsidR="00254891" w:rsidRPr="00F214CB">
        <w:rPr>
          <w:rFonts w:ascii="Arial" w:hAnsi="Arial" w:cs="Arial"/>
          <w:sz w:val="24"/>
          <w:szCs w:val="24"/>
          <w:shd w:val="clear" w:color="auto" w:fill="FFFFFF"/>
        </w:rPr>
        <w:t>é certa a necessidade d</w:t>
      </w:r>
      <w:r w:rsidR="000F665B" w:rsidRPr="00F214CB">
        <w:rPr>
          <w:rFonts w:ascii="Arial" w:hAnsi="Arial" w:cs="Arial"/>
          <w:sz w:val="24"/>
          <w:szCs w:val="24"/>
          <w:shd w:val="clear" w:color="auto" w:fill="FFFFFF"/>
        </w:rPr>
        <w:t>o uso do binômio prevenção-punição</w:t>
      </w:r>
      <w:r w:rsidR="00254891" w:rsidRPr="00F214CB">
        <w:rPr>
          <w:rFonts w:ascii="Arial" w:hAnsi="Arial" w:cs="Arial"/>
          <w:sz w:val="24"/>
          <w:szCs w:val="24"/>
          <w:shd w:val="clear" w:color="auto" w:fill="FFFFFF"/>
        </w:rPr>
        <w:t xml:space="preserve"> nesses casos</w:t>
      </w:r>
      <w:r w:rsidR="000F665B" w:rsidRPr="00F214CB">
        <w:rPr>
          <w:rFonts w:ascii="Arial" w:hAnsi="Arial" w:cs="Arial"/>
          <w:sz w:val="24"/>
          <w:szCs w:val="24"/>
          <w:shd w:val="clear" w:color="auto" w:fill="FFFFFF"/>
        </w:rPr>
        <w:t>. S</w:t>
      </w:r>
      <w:r w:rsidR="00C34AD9" w:rsidRPr="00F214CB">
        <w:rPr>
          <w:rFonts w:ascii="Arial" w:hAnsi="Arial" w:cs="Arial"/>
          <w:sz w:val="24"/>
          <w:szCs w:val="24"/>
          <w:shd w:val="clear" w:color="auto" w:fill="FFFFFF"/>
        </w:rPr>
        <w:t>ó a alteração legislativa</w:t>
      </w:r>
      <w:r w:rsidR="00034F3C" w:rsidRPr="00F214CB">
        <w:rPr>
          <w:rFonts w:ascii="Arial" w:hAnsi="Arial" w:cs="Arial"/>
          <w:sz w:val="24"/>
          <w:szCs w:val="24"/>
          <w:shd w:val="clear" w:color="auto" w:fill="FFFFFF"/>
        </w:rPr>
        <w:t xml:space="preserve"> isolada</w:t>
      </w:r>
      <w:r w:rsidR="00C34AD9" w:rsidRPr="00F214CB">
        <w:rPr>
          <w:rFonts w:ascii="Arial" w:hAnsi="Arial" w:cs="Arial"/>
          <w:sz w:val="24"/>
          <w:szCs w:val="24"/>
          <w:shd w:val="clear" w:color="auto" w:fill="FFFFFF"/>
        </w:rPr>
        <w:t xml:space="preserve"> não é suficiente para alterar pensamentos retrógrados e </w:t>
      </w:r>
      <w:r w:rsidR="000F665B" w:rsidRPr="00F214CB">
        <w:rPr>
          <w:rFonts w:ascii="Arial" w:hAnsi="Arial" w:cs="Arial"/>
          <w:sz w:val="24"/>
          <w:szCs w:val="24"/>
          <w:shd w:val="clear" w:color="auto" w:fill="FFFFFF"/>
        </w:rPr>
        <w:t>discriminatórios</w:t>
      </w:r>
      <w:r w:rsidR="00C34AD9" w:rsidRPr="00F214CB">
        <w:rPr>
          <w:rFonts w:ascii="Arial" w:hAnsi="Arial" w:cs="Arial"/>
          <w:sz w:val="24"/>
          <w:szCs w:val="24"/>
          <w:shd w:val="clear" w:color="auto" w:fill="FFFFFF"/>
        </w:rPr>
        <w:t xml:space="preserve">, ou seja, não é a inserção de uma qualificadora para o crime de homicídio que </w:t>
      </w:r>
      <w:r w:rsidR="0052579C" w:rsidRPr="00F214CB">
        <w:rPr>
          <w:rFonts w:ascii="Arial" w:hAnsi="Arial" w:cs="Arial"/>
          <w:sz w:val="24"/>
          <w:szCs w:val="24"/>
          <w:shd w:val="clear" w:color="auto" w:fill="FFFFFF"/>
        </w:rPr>
        <w:t>conterá</w:t>
      </w:r>
      <w:r w:rsidR="00C34AD9" w:rsidRPr="00F214CB">
        <w:rPr>
          <w:rFonts w:ascii="Arial" w:hAnsi="Arial" w:cs="Arial"/>
          <w:sz w:val="24"/>
          <w:szCs w:val="24"/>
          <w:shd w:val="clear" w:color="auto" w:fill="FFFFFF"/>
        </w:rPr>
        <w:t xml:space="preserve"> a violência de gênero e suas consequências.</w:t>
      </w:r>
      <w:r w:rsidR="0052579C" w:rsidRPr="00F214CB">
        <w:rPr>
          <w:rFonts w:ascii="Arial" w:hAnsi="Arial" w:cs="Arial"/>
          <w:sz w:val="24"/>
          <w:szCs w:val="24"/>
          <w:shd w:val="clear" w:color="auto" w:fill="FFFFFF"/>
        </w:rPr>
        <w:t xml:space="preserve"> </w:t>
      </w:r>
      <w:r w:rsidR="000F665B" w:rsidRPr="00F214CB">
        <w:rPr>
          <w:rFonts w:ascii="Arial" w:hAnsi="Arial" w:cs="Arial"/>
          <w:sz w:val="24"/>
          <w:szCs w:val="24"/>
          <w:shd w:val="clear" w:color="auto" w:fill="FFFFFF"/>
        </w:rPr>
        <w:t xml:space="preserve">O enfrentamento deve começar com ações </w:t>
      </w:r>
      <w:r w:rsidR="001B4D2B" w:rsidRPr="00F214CB">
        <w:rPr>
          <w:rFonts w:ascii="Arial" w:hAnsi="Arial" w:cs="Arial"/>
          <w:sz w:val="24"/>
          <w:szCs w:val="24"/>
          <w:shd w:val="clear" w:color="auto" w:fill="FFFFFF"/>
        </w:rPr>
        <w:t xml:space="preserve">voltadas </w:t>
      </w:r>
      <w:r w:rsidR="00C34AD9" w:rsidRPr="00F214CB">
        <w:rPr>
          <w:rFonts w:ascii="Arial" w:hAnsi="Arial" w:cs="Arial"/>
          <w:sz w:val="24"/>
          <w:szCs w:val="24"/>
          <w:shd w:val="clear" w:color="auto" w:fill="FFFFFF"/>
        </w:rPr>
        <w:t>à</w:t>
      </w:r>
      <w:r w:rsidR="001B4D2B" w:rsidRPr="00F214CB">
        <w:rPr>
          <w:rFonts w:ascii="Arial" w:hAnsi="Arial" w:cs="Arial"/>
          <w:sz w:val="24"/>
          <w:szCs w:val="24"/>
          <w:shd w:val="clear" w:color="auto" w:fill="FFFFFF"/>
        </w:rPr>
        <w:t xml:space="preserve"> modificação de padrões culturais, implementação de políticas </w:t>
      </w:r>
      <w:r w:rsidR="00C34AD9" w:rsidRPr="00F214CB">
        <w:rPr>
          <w:rFonts w:ascii="Arial" w:hAnsi="Arial" w:cs="Arial"/>
          <w:sz w:val="24"/>
          <w:szCs w:val="24"/>
          <w:shd w:val="clear" w:color="auto" w:fill="FFFFFF"/>
        </w:rPr>
        <w:t>públicas</w:t>
      </w:r>
      <w:r w:rsidR="001B4D2B" w:rsidRPr="00F214CB">
        <w:rPr>
          <w:rFonts w:ascii="Arial" w:hAnsi="Arial" w:cs="Arial"/>
          <w:sz w:val="24"/>
          <w:szCs w:val="24"/>
          <w:shd w:val="clear" w:color="auto" w:fill="FFFFFF"/>
        </w:rPr>
        <w:t xml:space="preserve"> de prevenção e medidas de conscientização social quanto aos papeis exercidos pela mulher na sociedade. </w:t>
      </w:r>
      <w:r w:rsidR="0052579C" w:rsidRPr="00F214CB">
        <w:rPr>
          <w:rFonts w:ascii="Arial" w:hAnsi="Arial" w:cs="Arial"/>
          <w:sz w:val="24"/>
          <w:szCs w:val="24"/>
          <w:shd w:val="clear" w:color="auto" w:fill="FFFFFF"/>
        </w:rPr>
        <w:t>(MOREIRA FILHO</w:t>
      </w:r>
      <w:r w:rsidR="00254891" w:rsidRPr="00F214CB">
        <w:rPr>
          <w:rFonts w:ascii="Arial" w:hAnsi="Arial" w:cs="Arial"/>
          <w:sz w:val="24"/>
          <w:szCs w:val="24"/>
          <w:shd w:val="clear" w:color="auto" w:fill="FFFFFF"/>
        </w:rPr>
        <w:t>,</w:t>
      </w:r>
      <w:r w:rsidR="0052579C" w:rsidRPr="00F214CB">
        <w:rPr>
          <w:rFonts w:ascii="Arial" w:hAnsi="Arial" w:cs="Arial"/>
          <w:sz w:val="24"/>
          <w:szCs w:val="24"/>
          <w:shd w:val="clear" w:color="auto" w:fill="FFFFFF"/>
        </w:rPr>
        <w:t xml:space="preserve"> 2018, p. 305)</w:t>
      </w:r>
    </w:p>
    <w:p w14:paraId="6F2EA12A" w14:textId="77777777" w:rsidR="001B4D2B" w:rsidRPr="00F214CB" w:rsidRDefault="001B4D2B" w:rsidP="009D1ADC">
      <w:pPr>
        <w:spacing w:after="0" w:line="240" w:lineRule="auto"/>
        <w:rPr>
          <w:rFonts w:ascii="Arial" w:hAnsi="Arial" w:cs="Arial"/>
        </w:rPr>
      </w:pPr>
    </w:p>
    <w:p w14:paraId="64119FBA" w14:textId="596ABF02" w:rsidR="005B1570" w:rsidRPr="00F214CB" w:rsidRDefault="00C17A68" w:rsidP="009D1ADC">
      <w:pPr>
        <w:spacing w:after="0" w:line="240" w:lineRule="auto"/>
        <w:rPr>
          <w:rFonts w:ascii="Arial" w:eastAsia="Times New Roman" w:hAnsi="Arial" w:cs="Arial"/>
          <w:sz w:val="24"/>
          <w:szCs w:val="24"/>
        </w:rPr>
      </w:pPr>
      <w:r w:rsidRPr="00F214CB">
        <w:rPr>
          <w:rFonts w:ascii="Arial" w:eastAsia="Times New Roman" w:hAnsi="Arial" w:cs="Arial"/>
          <w:b/>
          <w:sz w:val="24"/>
          <w:szCs w:val="24"/>
        </w:rPr>
        <w:t xml:space="preserve">4 </w:t>
      </w:r>
      <w:r w:rsidR="00ED22B1" w:rsidRPr="00F214CB">
        <w:rPr>
          <w:rFonts w:ascii="Arial" w:eastAsia="Times New Roman" w:hAnsi="Arial" w:cs="Arial"/>
          <w:b/>
          <w:sz w:val="24"/>
          <w:szCs w:val="24"/>
        </w:rPr>
        <w:t>DUPLAMENTE AMEAÇADAS: A</w:t>
      </w:r>
      <w:r w:rsidR="000C7F1B" w:rsidRPr="00F214CB">
        <w:rPr>
          <w:rFonts w:ascii="Arial" w:eastAsia="Times New Roman" w:hAnsi="Arial" w:cs="Arial"/>
          <w:b/>
          <w:sz w:val="24"/>
          <w:szCs w:val="24"/>
        </w:rPr>
        <w:t xml:space="preserve"> RECLUSÃO PANDÊMICA E </w:t>
      </w:r>
      <w:r w:rsidR="00122871" w:rsidRPr="00F214CB">
        <w:rPr>
          <w:rFonts w:ascii="Arial" w:eastAsia="Times New Roman" w:hAnsi="Arial" w:cs="Arial"/>
          <w:b/>
          <w:sz w:val="24"/>
          <w:szCs w:val="24"/>
        </w:rPr>
        <w:t xml:space="preserve">A </w:t>
      </w:r>
      <w:r w:rsidR="000C7F1B" w:rsidRPr="00F214CB">
        <w:rPr>
          <w:rFonts w:ascii="Arial" w:eastAsia="Times New Roman" w:hAnsi="Arial" w:cs="Arial"/>
          <w:b/>
          <w:sz w:val="24"/>
          <w:szCs w:val="24"/>
        </w:rPr>
        <w:t xml:space="preserve">VIOLÊNCIA </w:t>
      </w:r>
      <w:r w:rsidR="00ED22B1" w:rsidRPr="00F214CB">
        <w:rPr>
          <w:rFonts w:ascii="Arial" w:eastAsia="Times New Roman" w:hAnsi="Arial" w:cs="Arial"/>
          <w:b/>
          <w:sz w:val="24"/>
          <w:szCs w:val="24"/>
        </w:rPr>
        <w:t xml:space="preserve">DOMÉSTICA </w:t>
      </w:r>
    </w:p>
    <w:p w14:paraId="4C675BC3" w14:textId="77777777" w:rsidR="00122871" w:rsidRPr="00F214CB" w:rsidRDefault="00122871" w:rsidP="009D1ADC">
      <w:pPr>
        <w:pBdr>
          <w:top w:val="nil"/>
          <w:left w:val="nil"/>
          <w:bottom w:val="nil"/>
          <w:right w:val="nil"/>
          <w:between w:val="nil"/>
        </w:pBdr>
        <w:spacing w:after="0" w:line="240" w:lineRule="auto"/>
        <w:jc w:val="both"/>
        <w:rPr>
          <w:rFonts w:ascii="Arial" w:eastAsia="Times New Roman" w:hAnsi="Arial" w:cs="Arial"/>
          <w:b/>
          <w:sz w:val="24"/>
          <w:szCs w:val="24"/>
        </w:rPr>
      </w:pPr>
    </w:p>
    <w:p w14:paraId="35E08F08" w14:textId="20F3BFFA" w:rsidR="00627A5F" w:rsidRPr="00F214CB" w:rsidRDefault="004327D4" w:rsidP="009D1ADC">
      <w:pPr>
        <w:pStyle w:val="SemEspaamento"/>
        <w:jc w:val="both"/>
        <w:rPr>
          <w:rFonts w:ascii="Arial" w:hAnsi="Arial" w:cs="Arial"/>
          <w:sz w:val="24"/>
          <w:szCs w:val="24"/>
        </w:rPr>
      </w:pPr>
      <w:r w:rsidRPr="00F214CB">
        <w:rPr>
          <w:rFonts w:ascii="Arial" w:hAnsi="Arial" w:cs="Arial"/>
          <w:sz w:val="24"/>
          <w:szCs w:val="24"/>
          <w:shd w:val="clear" w:color="auto" w:fill="FFFFFF"/>
        </w:rPr>
        <w:tab/>
        <w:t xml:space="preserve">Após percorrermos um pouco pela história, </w:t>
      </w:r>
      <w:r w:rsidR="001E7A5C" w:rsidRPr="00F214CB">
        <w:rPr>
          <w:rFonts w:ascii="Arial" w:hAnsi="Arial" w:cs="Arial"/>
          <w:sz w:val="24"/>
          <w:szCs w:val="24"/>
          <w:shd w:val="clear" w:color="auto" w:fill="FFFFFF"/>
        </w:rPr>
        <w:t>percebemos</w:t>
      </w:r>
      <w:r w:rsidRPr="00F214CB">
        <w:rPr>
          <w:rFonts w:ascii="Arial" w:hAnsi="Arial" w:cs="Arial"/>
          <w:sz w:val="24"/>
          <w:szCs w:val="24"/>
        </w:rPr>
        <w:t xml:space="preserve"> que o resgate do passado é importante para compreendermos como a situação atual ainda resguarda os procedimentos de tempos pretéritos. De certo modo, o nosso </w:t>
      </w:r>
      <w:r w:rsidRPr="00F214CB">
        <w:rPr>
          <w:rFonts w:ascii="Arial" w:hAnsi="Arial" w:cs="Arial"/>
          <w:i/>
          <w:sz w:val="24"/>
          <w:szCs w:val="24"/>
        </w:rPr>
        <w:t>modus vivendi</w:t>
      </w:r>
      <w:r w:rsidRPr="00F214CB">
        <w:rPr>
          <w:rFonts w:ascii="Arial" w:hAnsi="Arial" w:cs="Arial"/>
          <w:sz w:val="24"/>
          <w:szCs w:val="24"/>
        </w:rPr>
        <w:t xml:space="preserve"> traz subjacente</w:t>
      </w:r>
      <w:r w:rsidR="001E726F" w:rsidRPr="00F214CB">
        <w:rPr>
          <w:rFonts w:ascii="Arial" w:hAnsi="Arial" w:cs="Arial"/>
          <w:sz w:val="24"/>
          <w:szCs w:val="24"/>
        </w:rPr>
        <w:t xml:space="preserve"> a si</w:t>
      </w:r>
      <w:r w:rsidRPr="00F214CB">
        <w:rPr>
          <w:rFonts w:ascii="Arial" w:hAnsi="Arial" w:cs="Arial"/>
          <w:sz w:val="24"/>
          <w:szCs w:val="24"/>
        </w:rPr>
        <w:t xml:space="preserve"> determinadas práticas que se perpetuaram ao longo dos tempos, determinando o ritmo de desenvolvimento social e a maneira como se constroem as relações interpessoais. Não é difícil vermos, ainda hoje, situações que mais parecem ter sido praticadas em épocas distantes e isso diz bastante sobre o processo de evolução que a humanidade não experimentou ainda.</w:t>
      </w:r>
      <w:r w:rsidR="00627A5F" w:rsidRPr="00F214CB">
        <w:rPr>
          <w:rFonts w:ascii="Arial" w:hAnsi="Arial" w:cs="Arial"/>
          <w:sz w:val="24"/>
          <w:szCs w:val="24"/>
        </w:rPr>
        <w:t xml:space="preserve"> </w:t>
      </w:r>
    </w:p>
    <w:p w14:paraId="0BCA31D9" w14:textId="77777777" w:rsidR="008B77F5" w:rsidRPr="00F214CB" w:rsidRDefault="00627A5F" w:rsidP="009D1ADC">
      <w:pPr>
        <w:pStyle w:val="SemEspaamento"/>
        <w:jc w:val="both"/>
        <w:rPr>
          <w:rFonts w:ascii="Arial" w:hAnsi="Arial" w:cs="Arial"/>
          <w:sz w:val="24"/>
          <w:szCs w:val="24"/>
        </w:rPr>
      </w:pPr>
      <w:r w:rsidRPr="00F214CB">
        <w:rPr>
          <w:rFonts w:ascii="Arial" w:hAnsi="Arial" w:cs="Arial"/>
          <w:sz w:val="24"/>
          <w:szCs w:val="24"/>
        </w:rPr>
        <w:tab/>
      </w:r>
      <w:r w:rsidR="0005310F" w:rsidRPr="00F214CB">
        <w:rPr>
          <w:rFonts w:ascii="Arial" w:hAnsi="Arial" w:cs="Arial"/>
          <w:sz w:val="24"/>
          <w:szCs w:val="24"/>
        </w:rPr>
        <w:t>Um ponto de convergência que existe entre a sociedade helênica e a atual</w:t>
      </w:r>
      <w:r w:rsidR="00281637" w:rsidRPr="00F214CB">
        <w:rPr>
          <w:rFonts w:ascii="Arial" w:hAnsi="Arial" w:cs="Arial"/>
          <w:sz w:val="24"/>
          <w:szCs w:val="24"/>
        </w:rPr>
        <w:t>, por exemplo,</w:t>
      </w:r>
      <w:r w:rsidR="0005310F" w:rsidRPr="00F214CB">
        <w:rPr>
          <w:rFonts w:ascii="Arial" w:hAnsi="Arial" w:cs="Arial"/>
          <w:sz w:val="24"/>
          <w:szCs w:val="24"/>
        </w:rPr>
        <w:t xml:space="preserve"> é o adensamento no tratamento </w:t>
      </w:r>
      <w:r w:rsidR="009B4A08" w:rsidRPr="00F214CB">
        <w:rPr>
          <w:rFonts w:ascii="Arial" w:hAnsi="Arial" w:cs="Arial"/>
          <w:sz w:val="24"/>
          <w:szCs w:val="24"/>
        </w:rPr>
        <w:t xml:space="preserve">desigual </w:t>
      </w:r>
      <w:r w:rsidR="0005310F" w:rsidRPr="00F214CB">
        <w:rPr>
          <w:rFonts w:ascii="Arial" w:hAnsi="Arial" w:cs="Arial"/>
          <w:sz w:val="24"/>
          <w:szCs w:val="24"/>
        </w:rPr>
        <w:t xml:space="preserve">dispensado às mulheres. </w:t>
      </w:r>
      <w:r w:rsidR="002E07C7" w:rsidRPr="00F214CB">
        <w:rPr>
          <w:rFonts w:ascii="Arial" w:hAnsi="Arial" w:cs="Arial"/>
          <w:sz w:val="24"/>
          <w:szCs w:val="24"/>
        </w:rPr>
        <w:t>Como se vê, esse é um problema que possui uma raiz histórica e apresentou um engrossamento exatamente no período mais rígido de isolamento social</w:t>
      </w:r>
      <w:r w:rsidR="001B40FF" w:rsidRPr="00F214CB">
        <w:rPr>
          <w:rFonts w:ascii="Arial" w:hAnsi="Arial" w:cs="Arial"/>
          <w:sz w:val="24"/>
          <w:szCs w:val="24"/>
        </w:rPr>
        <w:t xml:space="preserve"> provocado p</w:t>
      </w:r>
      <w:r w:rsidR="00F301AF" w:rsidRPr="00F214CB">
        <w:rPr>
          <w:rFonts w:ascii="Arial" w:hAnsi="Arial" w:cs="Arial"/>
          <w:sz w:val="24"/>
          <w:szCs w:val="24"/>
        </w:rPr>
        <w:t>ela pandemia d</w:t>
      </w:r>
      <w:r w:rsidR="00E819E2" w:rsidRPr="00F214CB">
        <w:rPr>
          <w:rFonts w:ascii="Arial" w:hAnsi="Arial" w:cs="Arial"/>
          <w:sz w:val="24"/>
          <w:szCs w:val="24"/>
        </w:rPr>
        <w:t>a</w:t>
      </w:r>
      <w:r w:rsidR="00F301AF" w:rsidRPr="00F214CB">
        <w:rPr>
          <w:rFonts w:ascii="Arial" w:hAnsi="Arial" w:cs="Arial"/>
          <w:sz w:val="24"/>
          <w:szCs w:val="24"/>
        </w:rPr>
        <w:t xml:space="preserve"> Covid-19</w:t>
      </w:r>
      <w:r w:rsidR="00F11A06" w:rsidRPr="00F214CB">
        <w:rPr>
          <w:rFonts w:ascii="Arial" w:hAnsi="Arial" w:cs="Arial"/>
          <w:sz w:val="24"/>
          <w:szCs w:val="24"/>
        </w:rPr>
        <w:t xml:space="preserve">. </w:t>
      </w:r>
      <w:r w:rsidR="002B655A" w:rsidRPr="00F214CB">
        <w:rPr>
          <w:rFonts w:ascii="Arial" w:hAnsi="Arial" w:cs="Arial"/>
          <w:sz w:val="24"/>
          <w:szCs w:val="24"/>
        </w:rPr>
        <w:t>A pandemia foi d</w:t>
      </w:r>
      <w:r w:rsidR="0005310F" w:rsidRPr="00F214CB">
        <w:rPr>
          <w:rFonts w:ascii="Arial" w:hAnsi="Arial" w:cs="Arial"/>
          <w:sz w:val="24"/>
          <w:szCs w:val="24"/>
        </w:rPr>
        <w:t xml:space="preserve">ecretada pela Organização Mundial de Saúde em </w:t>
      </w:r>
      <w:r w:rsidR="005F735C" w:rsidRPr="00F214CB">
        <w:rPr>
          <w:rFonts w:ascii="Arial" w:hAnsi="Arial" w:cs="Arial"/>
          <w:sz w:val="24"/>
          <w:szCs w:val="24"/>
        </w:rPr>
        <w:t>março</w:t>
      </w:r>
      <w:r w:rsidR="0005310F" w:rsidRPr="00F214CB">
        <w:rPr>
          <w:rFonts w:ascii="Arial" w:hAnsi="Arial" w:cs="Arial"/>
          <w:sz w:val="24"/>
          <w:szCs w:val="24"/>
        </w:rPr>
        <w:t xml:space="preserve"> de 2020, </w:t>
      </w:r>
      <w:r w:rsidR="00C50927" w:rsidRPr="00F214CB">
        <w:rPr>
          <w:rFonts w:ascii="Arial" w:hAnsi="Arial" w:cs="Arial"/>
          <w:sz w:val="24"/>
          <w:szCs w:val="24"/>
        </w:rPr>
        <w:t>a qual</w:t>
      </w:r>
      <w:r w:rsidR="008849C1" w:rsidRPr="00F214CB">
        <w:rPr>
          <w:rFonts w:ascii="Arial" w:hAnsi="Arial" w:cs="Arial"/>
          <w:sz w:val="24"/>
          <w:szCs w:val="24"/>
        </w:rPr>
        <w:t xml:space="preserve"> propôs como</w:t>
      </w:r>
      <w:r w:rsidR="0005310F" w:rsidRPr="00F214CB">
        <w:rPr>
          <w:rFonts w:ascii="Arial" w:hAnsi="Arial" w:cs="Arial"/>
          <w:sz w:val="24"/>
          <w:szCs w:val="24"/>
        </w:rPr>
        <w:t xml:space="preserve"> medida de freio do contágio o</w:t>
      </w:r>
      <w:r w:rsidR="003F0170" w:rsidRPr="00F214CB">
        <w:rPr>
          <w:rFonts w:ascii="Arial" w:hAnsi="Arial" w:cs="Arial"/>
          <w:sz w:val="24"/>
          <w:szCs w:val="24"/>
        </w:rPr>
        <w:t xml:space="preserve"> </w:t>
      </w:r>
      <w:r w:rsidR="005176DA" w:rsidRPr="00F214CB">
        <w:rPr>
          <w:rFonts w:ascii="Arial" w:hAnsi="Arial" w:cs="Arial"/>
          <w:sz w:val="24"/>
          <w:szCs w:val="24"/>
        </w:rPr>
        <w:t>distanciamento</w:t>
      </w:r>
      <w:r w:rsidR="003F0170" w:rsidRPr="00F214CB">
        <w:rPr>
          <w:rFonts w:ascii="Arial" w:hAnsi="Arial" w:cs="Arial"/>
          <w:sz w:val="24"/>
          <w:szCs w:val="24"/>
        </w:rPr>
        <w:t xml:space="preserve"> social, isolamento e </w:t>
      </w:r>
      <w:r w:rsidR="005176DA" w:rsidRPr="00F214CB">
        <w:rPr>
          <w:rFonts w:ascii="Arial" w:hAnsi="Arial" w:cs="Arial"/>
          <w:sz w:val="24"/>
          <w:szCs w:val="24"/>
        </w:rPr>
        <w:t>quarentena</w:t>
      </w:r>
      <w:r w:rsidR="0005310F" w:rsidRPr="00F214CB">
        <w:rPr>
          <w:rFonts w:ascii="Arial" w:hAnsi="Arial" w:cs="Arial"/>
          <w:sz w:val="24"/>
          <w:szCs w:val="24"/>
        </w:rPr>
        <w:t xml:space="preserve">. </w:t>
      </w:r>
    </w:p>
    <w:p w14:paraId="6EE80417" w14:textId="75630824" w:rsidR="00101951" w:rsidRPr="00F214CB" w:rsidRDefault="008B77F5" w:rsidP="009D1ADC">
      <w:pPr>
        <w:pStyle w:val="SemEspaamento"/>
        <w:jc w:val="both"/>
        <w:rPr>
          <w:rFonts w:ascii="Arial" w:hAnsi="Arial" w:cs="Arial"/>
          <w:sz w:val="24"/>
          <w:szCs w:val="24"/>
        </w:rPr>
      </w:pPr>
      <w:r w:rsidRPr="00F214CB">
        <w:rPr>
          <w:rFonts w:ascii="Arial" w:hAnsi="Arial" w:cs="Arial"/>
          <w:sz w:val="24"/>
          <w:szCs w:val="24"/>
        </w:rPr>
        <w:tab/>
      </w:r>
      <w:r w:rsidR="0005310F" w:rsidRPr="00F214CB">
        <w:rPr>
          <w:rFonts w:ascii="Arial" w:hAnsi="Arial" w:cs="Arial"/>
          <w:sz w:val="24"/>
          <w:szCs w:val="24"/>
        </w:rPr>
        <w:t xml:space="preserve">O confinamento das mulheres nos espaços domésticos fez com que elas </w:t>
      </w:r>
      <w:r w:rsidR="008E2001" w:rsidRPr="00F214CB">
        <w:rPr>
          <w:rFonts w:ascii="Arial" w:hAnsi="Arial" w:cs="Arial"/>
          <w:sz w:val="24"/>
          <w:szCs w:val="24"/>
        </w:rPr>
        <w:t>enfrentassem</w:t>
      </w:r>
      <w:r w:rsidR="0005310F" w:rsidRPr="00F214CB">
        <w:rPr>
          <w:rFonts w:ascii="Arial" w:hAnsi="Arial" w:cs="Arial"/>
          <w:sz w:val="24"/>
          <w:szCs w:val="24"/>
        </w:rPr>
        <w:t xml:space="preserve"> um risco duplo: o da infecção viral e da perda da integridade física,</w:t>
      </w:r>
      <w:r w:rsidR="002256ED" w:rsidRPr="00F214CB">
        <w:rPr>
          <w:rFonts w:ascii="Arial" w:hAnsi="Arial" w:cs="Arial"/>
          <w:sz w:val="24"/>
          <w:szCs w:val="24"/>
        </w:rPr>
        <w:t xml:space="preserve"> </w:t>
      </w:r>
      <w:r w:rsidR="002256ED" w:rsidRPr="00F214CB">
        <w:rPr>
          <w:rFonts w:ascii="Arial" w:hAnsi="Arial" w:cs="Arial"/>
          <w:sz w:val="24"/>
          <w:szCs w:val="24"/>
          <w:shd w:val="clear" w:color="auto" w:fill="FFFFFF"/>
        </w:rPr>
        <w:t xml:space="preserve">psicológica, moral, sexual e patrimonial, </w:t>
      </w:r>
      <w:r w:rsidR="0005310F" w:rsidRPr="00F214CB">
        <w:rPr>
          <w:rFonts w:ascii="Arial" w:hAnsi="Arial" w:cs="Arial"/>
          <w:sz w:val="24"/>
          <w:szCs w:val="24"/>
        </w:rPr>
        <w:t>ocasionada pelo comportamento devastador de seu</w:t>
      </w:r>
      <w:r w:rsidR="005F735C" w:rsidRPr="00F214CB">
        <w:rPr>
          <w:rFonts w:ascii="Arial" w:hAnsi="Arial" w:cs="Arial"/>
          <w:sz w:val="24"/>
          <w:szCs w:val="24"/>
        </w:rPr>
        <w:t>s</w:t>
      </w:r>
      <w:r w:rsidR="0005310F" w:rsidRPr="00F214CB">
        <w:rPr>
          <w:rFonts w:ascii="Arial" w:hAnsi="Arial" w:cs="Arial"/>
          <w:sz w:val="24"/>
          <w:szCs w:val="24"/>
        </w:rPr>
        <w:t xml:space="preserve"> companheiro</w:t>
      </w:r>
      <w:r w:rsidR="005F735C" w:rsidRPr="00F214CB">
        <w:rPr>
          <w:rFonts w:ascii="Arial" w:hAnsi="Arial" w:cs="Arial"/>
          <w:sz w:val="24"/>
          <w:szCs w:val="24"/>
        </w:rPr>
        <w:t>s</w:t>
      </w:r>
      <w:r w:rsidR="0005310F" w:rsidRPr="00F214CB">
        <w:rPr>
          <w:rFonts w:ascii="Arial" w:hAnsi="Arial" w:cs="Arial"/>
          <w:sz w:val="24"/>
          <w:szCs w:val="24"/>
        </w:rPr>
        <w:t xml:space="preserve">. </w:t>
      </w:r>
      <w:r w:rsidR="00255E14" w:rsidRPr="00F214CB">
        <w:rPr>
          <w:rFonts w:ascii="Arial" w:hAnsi="Arial" w:cs="Arial"/>
          <w:sz w:val="24"/>
          <w:szCs w:val="24"/>
        </w:rPr>
        <w:t xml:space="preserve">A cartilha da campanha </w:t>
      </w:r>
      <w:r w:rsidR="006C674B" w:rsidRPr="00F214CB">
        <w:rPr>
          <w:rFonts w:ascii="Arial" w:hAnsi="Arial" w:cs="Arial"/>
          <w:sz w:val="24"/>
          <w:szCs w:val="24"/>
        </w:rPr>
        <w:t>“</w:t>
      </w:r>
      <w:r w:rsidR="00255E14" w:rsidRPr="00F214CB">
        <w:rPr>
          <w:rFonts w:ascii="Arial" w:hAnsi="Arial" w:cs="Arial"/>
          <w:sz w:val="24"/>
          <w:szCs w:val="24"/>
        </w:rPr>
        <w:t>Sinal Vermelho</w:t>
      </w:r>
      <w:r w:rsidR="006C674B" w:rsidRPr="00F214CB">
        <w:rPr>
          <w:rFonts w:ascii="Arial" w:hAnsi="Arial" w:cs="Arial"/>
          <w:sz w:val="24"/>
          <w:szCs w:val="24"/>
        </w:rPr>
        <w:t>”</w:t>
      </w:r>
      <w:r w:rsidR="002B136D" w:rsidRPr="00F214CB">
        <w:rPr>
          <w:rFonts w:ascii="Arial" w:hAnsi="Arial" w:cs="Arial"/>
          <w:sz w:val="24"/>
          <w:szCs w:val="24"/>
        </w:rPr>
        <w:t xml:space="preserve"> (</w:t>
      </w:r>
      <w:r w:rsidR="00255E14" w:rsidRPr="00F214CB">
        <w:rPr>
          <w:rFonts w:ascii="Arial" w:hAnsi="Arial" w:cs="Arial"/>
          <w:sz w:val="24"/>
          <w:szCs w:val="24"/>
        </w:rPr>
        <w:t>2020</w:t>
      </w:r>
      <w:r w:rsidR="002B136D" w:rsidRPr="00F214CB">
        <w:rPr>
          <w:rFonts w:ascii="Arial" w:hAnsi="Arial" w:cs="Arial"/>
          <w:sz w:val="24"/>
          <w:szCs w:val="24"/>
        </w:rPr>
        <w:t>),</w:t>
      </w:r>
      <w:r w:rsidR="00255E14" w:rsidRPr="00F214CB">
        <w:rPr>
          <w:rFonts w:ascii="Arial" w:hAnsi="Arial" w:cs="Arial"/>
          <w:sz w:val="24"/>
          <w:szCs w:val="24"/>
        </w:rPr>
        <w:t xml:space="preserve"> ressalta que </w:t>
      </w:r>
      <w:r w:rsidR="00101951" w:rsidRPr="00F214CB">
        <w:rPr>
          <w:rFonts w:ascii="Arial" w:hAnsi="Arial" w:cs="Arial"/>
          <w:sz w:val="24"/>
          <w:szCs w:val="24"/>
        </w:rPr>
        <w:t xml:space="preserve">a violência contra a mulher </w:t>
      </w:r>
      <w:r w:rsidR="003435BF" w:rsidRPr="00F214CB">
        <w:rPr>
          <w:rFonts w:ascii="Arial" w:hAnsi="Arial" w:cs="Arial"/>
          <w:sz w:val="24"/>
          <w:szCs w:val="24"/>
        </w:rPr>
        <w:t>apresenta um padrão cíclico, com comportamentos que se repetem,</w:t>
      </w:r>
      <w:r w:rsidR="00AB2B49" w:rsidRPr="00F214CB">
        <w:rPr>
          <w:rFonts w:ascii="Arial" w:hAnsi="Arial" w:cs="Arial"/>
          <w:sz w:val="24"/>
          <w:szCs w:val="24"/>
        </w:rPr>
        <w:t xml:space="preserve"> com maior e menor intensidade</w:t>
      </w:r>
      <w:r w:rsidR="00686031" w:rsidRPr="00F214CB">
        <w:rPr>
          <w:rFonts w:ascii="Arial" w:hAnsi="Arial" w:cs="Arial"/>
          <w:sz w:val="24"/>
          <w:szCs w:val="24"/>
        </w:rPr>
        <w:t xml:space="preserve"> entre o intervalo de fases</w:t>
      </w:r>
      <w:r w:rsidR="00EA7344" w:rsidRPr="00F214CB">
        <w:rPr>
          <w:rFonts w:ascii="Arial" w:hAnsi="Arial" w:cs="Arial"/>
          <w:sz w:val="24"/>
          <w:szCs w:val="24"/>
        </w:rPr>
        <w:t>: Fase 1 – Tensão:</w:t>
      </w:r>
      <w:r w:rsidR="003435BF" w:rsidRPr="00F214CB">
        <w:rPr>
          <w:rFonts w:ascii="Arial" w:hAnsi="Arial" w:cs="Arial"/>
          <w:sz w:val="24"/>
          <w:szCs w:val="24"/>
        </w:rPr>
        <w:t xml:space="preserve"> </w:t>
      </w:r>
      <w:r w:rsidR="00255E14" w:rsidRPr="00F214CB">
        <w:rPr>
          <w:rFonts w:ascii="Arial" w:hAnsi="Arial" w:cs="Arial"/>
          <w:sz w:val="24"/>
          <w:szCs w:val="24"/>
        </w:rPr>
        <w:t>conflitos</w:t>
      </w:r>
      <w:r w:rsidR="00EA7344" w:rsidRPr="00F214CB">
        <w:rPr>
          <w:rFonts w:ascii="Arial" w:hAnsi="Arial" w:cs="Arial"/>
          <w:sz w:val="24"/>
          <w:szCs w:val="24"/>
        </w:rPr>
        <w:t xml:space="preserve">, </w:t>
      </w:r>
      <w:r w:rsidR="00255E14" w:rsidRPr="00F214CB">
        <w:rPr>
          <w:rFonts w:ascii="Arial" w:hAnsi="Arial" w:cs="Arial"/>
          <w:sz w:val="24"/>
          <w:szCs w:val="24"/>
        </w:rPr>
        <w:t>insultos</w:t>
      </w:r>
      <w:r w:rsidR="00EA7344" w:rsidRPr="00F214CB">
        <w:rPr>
          <w:rFonts w:ascii="Arial" w:hAnsi="Arial" w:cs="Arial"/>
          <w:sz w:val="24"/>
          <w:szCs w:val="24"/>
        </w:rPr>
        <w:t>, xingamentos e ameaças</w:t>
      </w:r>
      <w:r w:rsidR="00436896" w:rsidRPr="00F214CB">
        <w:rPr>
          <w:rFonts w:ascii="Arial" w:hAnsi="Arial" w:cs="Arial"/>
          <w:sz w:val="24"/>
          <w:szCs w:val="24"/>
        </w:rPr>
        <w:t xml:space="preserve">, algumas vezes </w:t>
      </w:r>
      <w:r w:rsidR="00255E14" w:rsidRPr="00F214CB">
        <w:rPr>
          <w:rFonts w:ascii="Arial" w:hAnsi="Arial" w:cs="Arial"/>
          <w:sz w:val="24"/>
          <w:szCs w:val="24"/>
        </w:rPr>
        <w:t>recíprocos</w:t>
      </w:r>
      <w:r w:rsidR="00C82935" w:rsidRPr="00F214CB">
        <w:rPr>
          <w:rFonts w:ascii="Arial" w:hAnsi="Arial" w:cs="Arial"/>
          <w:sz w:val="24"/>
          <w:szCs w:val="24"/>
        </w:rPr>
        <w:t xml:space="preserve">; </w:t>
      </w:r>
      <w:r w:rsidR="00436896" w:rsidRPr="00F214CB">
        <w:rPr>
          <w:rFonts w:ascii="Arial" w:hAnsi="Arial" w:cs="Arial"/>
          <w:sz w:val="24"/>
          <w:szCs w:val="24"/>
        </w:rPr>
        <w:t xml:space="preserve">Fase 2 - </w:t>
      </w:r>
      <w:r w:rsidR="00255E14" w:rsidRPr="00F214CB">
        <w:rPr>
          <w:rFonts w:ascii="Arial" w:hAnsi="Arial" w:cs="Arial"/>
          <w:sz w:val="24"/>
          <w:szCs w:val="24"/>
        </w:rPr>
        <w:lastRenderedPageBreak/>
        <w:t>Agressão</w:t>
      </w:r>
      <w:r w:rsidR="00436896" w:rsidRPr="00F214CB">
        <w:rPr>
          <w:rFonts w:ascii="Arial" w:hAnsi="Arial" w:cs="Arial"/>
          <w:sz w:val="24"/>
          <w:szCs w:val="24"/>
        </w:rPr>
        <w:t xml:space="preserve">: o agressor atinge a </w:t>
      </w:r>
      <w:r w:rsidR="00255E14" w:rsidRPr="00F214CB">
        <w:rPr>
          <w:rFonts w:ascii="Arial" w:hAnsi="Arial" w:cs="Arial"/>
          <w:sz w:val="24"/>
          <w:szCs w:val="24"/>
        </w:rPr>
        <w:t>vítima</w:t>
      </w:r>
      <w:r w:rsidR="00436896" w:rsidRPr="00F214CB">
        <w:rPr>
          <w:rFonts w:ascii="Arial" w:hAnsi="Arial" w:cs="Arial"/>
          <w:sz w:val="24"/>
          <w:szCs w:val="24"/>
        </w:rPr>
        <w:t xml:space="preserve"> com </w:t>
      </w:r>
      <w:r w:rsidR="00255E14" w:rsidRPr="00F214CB">
        <w:rPr>
          <w:rFonts w:ascii="Arial" w:hAnsi="Arial" w:cs="Arial"/>
          <w:sz w:val="24"/>
          <w:szCs w:val="24"/>
        </w:rPr>
        <w:t>empurrões</w:t>
      </w:r>
      <w:r w:rsidR="00436896" w:rsidRPr="00F214CB">
        <w:rPr>
          <w:rFonts w:ascii="Arial" w:hAnsi="Arial" w:cs="Arial"/>
          <w:sz w:val="24"/>
          <w:szCs w:val="24"/>
        </w:rPr>
        <w:t xml:space="preserve">, socos, </w:t>
      </w:r>
      <w:r w:rsidR="00255E14" w:rsidRPr="00F214CB">
        <w:rPr>
          <w:rFonts w:ascii="Arial" w:hAnsi="Arial" w:cs="Arial"/>
          <w:sz w:val="24"/>
          <w:szCs w:val="24"/>
        </w:rPr>
        <w:t>pontapés</w:t>
      </w:r>
      <w:r w:rsidR="00436896" w:rsidRPr="00F214CB">
        <w:rPr>
          <w:rFonts w:ascii="Arial" w:hAnsi="Arial" w:cs="Arial"/>
          <w:sz w:val="24"/>
          <w:szCs w:val="24"/>
        </w:rPr>
        <w:t xml:space="preserve"> e </w:t>
      </w:r>
      <w:r w:rsidR="00A36C6F" w:rsidRPr="00F214CB">
        <w:rPr>
          <w:rFonts w:ascii="Arial" w:hAnsi="Arial" w:cs="Arial"/>
          <w:sz w:val="24"/>
          <w:szCs w:val="24"/>
        </w:rPr>
        <w:t>até</w:t>
      </w:r>
      <w:r w:rsidR="00436896" w:rsidRPr="00F214CB">
        <w:rPr>
          <w:rFonts w:ascii="Arial" w:hAnsi="Arial" w:cs="Arial"/>
          <w:sz w:val="24"/>
          <w:szCs w:val="24"/>
        </w:rPr>
        <w:t xml:space="preserve"> objetos</w:t>
      </w:r>
      <w:r w:rsidR="00C82935" w:rsidRPr="00F214CB">
        <w:rPr>
          <w:rFonts w:ascii="Arial" w:hAnsi="Arial" w:cs="Arial"/>
          <w:sz w:val="24"/>
          <w:szCs w:val="24"/>
        </w:rPr>
        <w:t>;</w:t>
      </w:r>
      <w:r w:rsidR="00436896" w:rsidRPr="00F214CB">
        <w:rPr>
          <w:rFonts w:ascii="Arial" w:hAnsi="Arial" w:cs="Arial"/>
          <w:sz w:val="24"/>
          <w:szCs w:val="24"/>
        </w:rPr>
        <w:t xml:space="preserve"> Fase 3 </w:t>
      </w:r>
      <w:r w:rsidR="00C82935" w:rsidRPr="00F214CB">
        <w:rPr>
          <w:rFonts w:ascii="Arial" w:hAnsi="Arial" w:cs="Arial"/>
          <w:sz w:val="24"/>
          <w:szCs w:val="24"/>
        </w:rPr>
        <w:t xml:space="preserve">- </w:t>
      </w:r>
      <w:r w:rsidR="00436896" w:rsidRPr="00F214CB">
        <w:rPr>
          <w:rFonts w:ascii="Arial" w:hAnsi="Arial" w:cs="Arial"/>
          <w:sz w:val="24"/>
          <w:szCs w:val="24"/>
        </w:rPr>
        <w:t xml:space="preserve">Lua de Mel - </w:t>
      </w:r>
      <w:r w:rsidR="00255E14" w:rsidRPr="00F214CB">
        <w:rPr>
          <w:rFonts w:ascii="Arial" w:hAnsi="Arial" w:cs="Arial"/>
          <w:sz w:val="24"/>
          <w:szCs w:val="24"/>
        </w:rPr>
        <w:t>Reconciliação</w:t>
      </w:r>
      <w:r w:rsidR="00436896" w:rsidRPr="00F214CB">
        <w:rPr>
          <w:rFonts w:ascii="Arial" w:hAnsi="Arial" w:cs="Arial"/>
          <w:sz w:val="24"/>
          <w:szCs w:val="24"/>
        </w:rPr>
        <w:t xml:space="preserve">: o agressor muda o comportamento, pede </w:t>
      </w:r>
      <w:r w:rsidR="00255E14" w:rsidRPr="00F214CB">
        <w:rPr>
          <w:rFonts w:ascii="Arial" w:hAnsi="Arial" w:cs="Arial"/>
          <w:sz w:val="24"/>
          <w:szCs w:val="24"/>
        </w:rPr>
        <w:t>perdão</w:t>
      </w:r>
      <w:r w:rsidR="00436896" w:rsidRPr="00F214CB">
        <w:rPr>
          <w:rFonts w:ascii="Arial" w:hAnsi="Arial" w:cs="Arial"/>
          <w:sz w:val="24"/>
          <w:szCs w:val="24"/>
        </w:rPr>
        <w:t>, fica carinhoso e oferece presentes.</w:t>
      </w:r>
      <w:r w:rsidR="00255E14" w:rsidRPr="00F214CB">
        <w:rPr>
          <w:rFonts w:ascii="Arial" w:hAnsi="Arial" w:cs="Arial"/>
        </w:rPr>
        <w:t xml:space="preserve"> </w:t>
      </w:r>
    </w:p>
    <w:p w14:paraId="4CACB51D" w14:textId="55F1E0CA" w:rsidR="0005310F" w:rsidRPr="00F214CB" w:rsidRDefault="00101951" w:rsidP="009D1ADC">
      <w:pPr>
        <w:pStyle w:val="SemEspaamento"/>
        <w:jc w:val="both"/>
        <w:rPr>
          <w:rFonts w:ascii="Arial" w:hAnsi="Arial" w:cs="Arial"/>
          <w:sz w:val="24"/>
          <w:szCs w:val="24"/>
        </w:rPr>
      </w:pPr>
      <w:r w:rsidRPr="00F214CB">
        <w:rPr>
          <w:rFonts w:ascii="Arial" w:hAnsi="Arial" w:cs="Arial"/>
          <w:sz w:val="24"/>
          <w:szCs w:val="24"/>
        </w:rPr>
        <w:tab/>
      </w:r>
      <w:r w:rsidR="0005310F" w:rsidRPr="00F214CB">
        <w:rPr>
          <w:rFonts w:ascii="Arial" w:hAnsi="Arial" w:cs="Arial"/>
          <w:sz w:val="24"/>
          <w:szCs w:val="24"/>
        </w:rPr>
        <w:t xml:space="preserve">É nesse sentido que o documento </w:t>
      </w:r>
      <w:r w:rsidR="0005310F" w:rsidRPr="00F214CB">
        <w:rPr>
          <w:rFonts w:ascii="Arial" w:hAnsi="Arial" w:cs="Arial"/>
          <w:i/>
          <w:sz w:val="24"/>
          <w:szCs w:val="24"/>
        </w:rPr>
        <w:t>Gênero e COVID-19 na América Latina e Caribe: dimensões de gênero na resposta</w:t>
      </w:r>
      <w:r w:rsidR="00164546" w:rsidRPr="00F214CB">
        <w:rPr>
          <w:rFonts w:ascii="Arial" w:hAnsi="Arial" w:cs="Arial"/>
          <w:i/>
          <w:sz w:val="24"/>
          <w:szCs w:val="24"/>
        </w:rPr>
        <w:t xml:space="preserve"> </w:t>
      </w:r>
      <w:r w:rsidR="00164546" w:rsidRPr="00F214CB">
        <w:rPr>
          <w:rFonts w:ascii="Arial" w:hAnsi="Arial" w:cs="Arial"/>
          <w:iCs/>
          <w:sz w:val="24"/>
          <w:szCs w:val="24"/>
        </w:rPr>
        <w:t>(2020)</w:t>
      </w:r>
      <w:r w:rsidR="0005310F" w:rsidRPr="00F214CB">
        <w:rPr>
          <w:rFonts w:ascii="Arial" w:hAnsi="Arial" w:cs="Arial"/>
          <w:iCs/>
          <w:sz w:val="24"/>
          <w:szCs w:val="24"/>
        </w:rPr>
        <w:t>,</w:t>
      </w:r>
      <w:r w:rsidR="0005310F" w:rsidRPr="00F214CB">
        <w:rPr>
          <w:rFonts w:ascii="Arial" w:hAnsi="Arial" w:cs="Arial"/>
          <w:i/>
          <w:sz w:val="24"/>
          <w:szCs w:val="24"/>
        </w:rPr>
        <w:t xml:space="preserve"> </w:t>
      </w:r>
      <w:r w:rsidR="0005310F" w:rsidRPr="00F214CB">
        <w:rPr>
          <w:rFonts w:ascii="Arial" w:hAnsi="Arial" w:cs="Arial"/>
          <w:sz w:val="24"/>
          <w:szCs w:val="24"/>
        </w:rPr>
        <w:t>alerta que</w:t>
      </w:r>
    </w:p>
    <w:p w14:paraId="39DB2F76" w14:textId="77777777" w:rsidR="00A510E7" w:rsidRPr="00F214CB" w:rsidRDefault="00A510E7" w:rsidP="009D1ADC">
      <w:pPr>
        <w:pStyle w:val="SemEspaamento"/>
        <w:ind w:left="2268"/>
        <w:jc w:val="both"/>
        <w:rPr>
          <w:rFonts w:ascii="Arial" w:hAnsi="Arial" w:cs="Arial"/>
        </w:rPr>
      </w:pPr>
    </w:p>
    <w:p w14:paraId="3E439893" w14:textId="076894CF" w:rsidR="0005310F" w:rsidRPr="00F214CB" w:rsidRDefault="009033C6" w:rsidP="009D1ADC">
      <w:pPr>
        <w:pStyle w:val="SemEspaamento"/>
        <w:ind w:left="2268"/>
        <w:jc w:val="both"/>
        <w:rPr>
          <w:rFonts w:ascii="Arial" w:hAnsi="Arial" w:cs="Arial"/>
        </w:rPr>
      </w:pPr>
      <w:r w:rsidRPr="00F214CB">
        <w:rPr>
          <w:rFonts w:ascii="Arial" w:hAnsi="Arial" w:cs="Arial"/>
        </w:rPr>
        <w:t>E</w:t>
      </w:r>
      <w:r w:rsidR="0005310F" w:rsidRPr="00F214CB">
        <w:rPr>
          <w:rFonts w:ascii="Arial" w:hAnsi="Arial" w:cs="Arial"/>
        </w:rPr>
        <w:t>nfrentar uma quarentena é um desafio para todos, mas para as mulheres em situação de vulnerabilidade pode ser trágico. No Brasil, onde a população feminina sofre violência a cada quatro minutos e em que 43% dos casos acontecem dentro de casa, essa preocupação é real</w:t>
      </w:r>
      <w:r w:rsidR="0014482F" w:rsidRPr="00F214CB">
        <w:rPr>
          <w:rFonts w:ascii="Arial" w:hAnsi="Arial" w:cs="Arial"/>
        </w:rPr>
        <w:t xml:space="preserve"> </w:t>
      </w:r>
      <w:r w:rsidR="0005310F" w:rsidRPr="00F214CB">
        <w:rPr>
          <w:rFonts w:ascii="Arial" w:hAnsi="Arial" w:cs="Arial"/>
        </w:rPr>
        <w:t>(ONU MULHERES, 2020)</w:t>
      </w:r>
      <w:r w:rsidR="0085542D" w:rsidRPr="00F214CB">
        <w:rPr>
          <w:rFonts w:ascii="Arial" w:hAnsi="Arial" w:cs="Arial"/>
        </w:rPr>
        <w:t>.</w:t>
      </w:r>
    </w:p>
    <w:p w14:paraId="598E3A01" w14:textId="77777777" w:rsidR="008116FC" w:rsidRPr="00F214CB" w:rsidRDefault="008116FC" w:rsidP="009D1ADC">
      <w:pPr>
        <w:pStyle w:val="SemEspaamento"/>
        <w:ind w:left="2914"/>
        <w:jc w:val="both"/>
        <w:rPr>
          <w:rFonts w:ascii="Arial" w:hAnsi="Arial" w:cs="Arial"/>
        </w:rPr>
      </w:pPr>
    </w:p>
    <w:p w14:paraId="22D95F36" w14:textId="22ED5F95" w:rsidR="006515B7" w:rsidRPr="00F214CB" w:rsidRDefault="009652E6" w:rsidP="009D1ADC">
      <w:pPr>
        <w:pStyle w:val="SemEspaamento"/>
        <w:ind w:firstLine="708"/>
        <w:jc w:val="both"/>
        <w:rPr>
          <w:rFonts w:ascii="Arial" w:hAnsi="Arial" w:cs="Arial"/>
          <w:sz w:val="24"/>
          <w:szCs w:val="24"/>
        </w:rPr>
      </w:pPr>
      <w:r w:rsidRPr="00F214CB">
        <w:rPr>
          <w:rFonts w:ascii="Arial" w:hAnsi="Arial" w:cs="Arial"/>
          <w:sz w:val="24"/>
          <w:szCs w:val="24"/>
        </w:rPr>
        <w:t xml:space="preserve">Segundo </w:t>
      </w:r>
      <w:r w:rsidR="00D906B2" w:rsidRPr="00F214CB">
        <w:rPr>
          <w:rFonts w:ascii="Arial" w:hAnsi="Arial" w:cs="Arial"/>
          <w:sz w:val="24"/>
          <w:szCs w:val="24"/>
        </w:rPr>
        <w:t xml:space="preserve">o </w:t>
      </w:r>
      <w:r w:rsidR="00D906B2" w:rsidRPr="00F214CB">
        <w:rPr>
          <w:rFonts w:ascii="Arial" w:hAnsi="Arial" w:cs="Arial"/>
          <w:i/>
          <w:iCs/>
          <w:sz w:val="24"/>
          <w:szCs w:val="24"/>
        </w:rPr>
        <w:t>Boletim Mulheres e seus Temas Emergentes: Violência doméstica em tempos de COVI</w:t>
      </w:r>
      <w:r w:rsidR="00A350F7" w:rsidRPr="00F214CB">
        <w:rPr>
          <w:rFonts w:ascii="Arial" w:hAnsi="Arial" w:cs="Arial"/>
          <w:i/>
          <w:iCs/>
          <w:sz w:val="24"/>
          <w:szCs w:val="24"/>
        </w:rPr>
        <w:t>D</w:t>
      </w:r>
      <w:r w:rsidR="00D906B2" w:rsidRPr="00F214CB">
        <w:rPr>
          <w:rFonts w:ascii="Arial" w:hAnsi="Arial" w:cs="Arial"/>
          <w:i/>
          <w:iCs/>
          <w:sz w:val="24"/>
          <w:szCs w:val="24"/>
        </w:rPr>
        <w:t>-19</w:t>
      </w:r>
      <w:r w:rsidR="007B2A27" w:rsidRPr="00F214CB">
        <w:rPr>
          <w:rFonts w:ascii="Arial" w:hAnsi="Arial" w:cs="Arial"/>
          <w:i/>
          <w:iCs/>
          <w:sz w:val="24"/>
          <w:szCs w:val="24"/>
        </w:rPr>
        <w:t xml:space="preserve"> </w:t>
      </w:r>
      <w:r w:rsidR="007B2A27" w:rsidRPr="00F214CB">
        <w:rPr>
          <w:rFonts w:ascii="Arial" w:hAnsi="Arial" w:cs="Arial"/>
          <w:sz w:val="24"/>
          <w:szCs w:val="24"/>
        </w:rPr>
        <w:t>(2020)</w:t>
      </w:r>
      <w:r w:rsidR="00D906B2" w:rsidRPr="00F214CB">
        <w:rPr>
          <w:rFonts w:ascii="Arial" w:hAnsi="Arial" w:cs="Arial"/>
          <w:sz w:val="24"/>
          <w:szCs w:val="24"/>
        </w:rPr>
        <w:t xml:space="preserve">, </w:t>
      </w:r>
    </w:p>
    <w:p w14:paraId="29432501" w14:textId="77777777" w:rsidR="00122871" w:rsidRPr="00F214CB" w:rsidRDefault="00122871" w:rsidP="009D1ADC">
      <w:pPr>
        <w:pStyle w:val="SemEspaamento"/>
        <w:ind w:left="2914" w:firstLine="709"/>
        <w:jc w:val="both"/>
        <w:rPr>
          <w:rFonts w:ascii="Arial" w:hAnsi="Arial" w:cs="Arial"/>
          <w:sz w:val="24"/>
          <w:szCs w:val="24"/>
        </w:rPr>
      </w:pPr>
    </w:p>
    <w:p w14:paraId="424106BC" w14:textId="491E5B34" w:rsidR="0005310F" w:rsidRPr="00F214CB" w:rsidRDefault="006515B7" w:rsidP="009D1ADC">
      <w:pPr>
        <w:spacing w:after="0" w:line="240" w:lineRule="auto"/>
        <w:ind w:left="2268"/>
        <w:jc w:val="both"/>
        <w:rPr>
          <w:rFonts w:ascii="Arial" w:hAnsi="Arial" w:cs="Arial"/>
        </w:rPr>
      </w:pPr>
      <w:r w:rsidRPr="00F214CB">
        <w:rPr>
          <w:rFonts w:ascii="Arial" w:hAnsi="Arial" w:cs="Arial"/>
        </w:rPr>
        <w:t xml:space="preserve">uma característica marcante da violência doméstica e familiar contra mulheres é o fato dela ser perpetrada principalmente por pessoas com as quais as vítimas mantêm relacionamentos íntimos. A Pesquisa Violência Doméstica e Familiar contra a Mulher – 2019, realizada pelo Instituto de Pesquisa </w:t>
      </w:r>
      <w:proofErr w:type="spellStart"/>
      <w:r w:rsidRPr="00F214CB">
        <w:rPr>
          <w:rFonts w:ascii="Arial" w:hAnsi="Arial" w:cs="Arial"/>
        </w:rPr>
        <w:t>DataSenado</w:t>
      </w:r>
      <w:proofErr w:type="spellEnd"/>
      <w:r w:rsidRPr="00F214CB">
        <w:rPr>
          <w:rFonts w:ascii="Arial" w:hAnsi="Arial" w:cs="Arial"/>
        </w:rPr>
        <w:t>, em parceria com o Observatório da Mulher contra Violência, aponta que 78% das mulheres que sofreram violência doméstica foram agredidas pelos atuais ou pretéritos maridos, companheiros ou namorados. Problemas econômicos causados pela redução da renda auferida e o aumento do consumo de álcool no período de isolamento social estão entre possíveis gatilhos para agressões.</w:t>
      </w:r>
    </w:p>
    <w:p w14:paraId="27235FC9" w14:textId="77777777" w:rsidR="001565F9" w:rsidRPr="00F214CB" w:rsidRDefault="001565F9" w:rsidP="009D1ADC">
      <w:pPr>
        <w:pStyle w:val="SemEspaamento"/>
        <w:ind w:left="2914" w:firstLine="709"/>
        <w:jc w:val="both"/>
        <w:rPr>
          <w:rFonts w:ascii="Arial" w:hAnsi="Arial" w:cs="Arial"/>
        </w:rPr>
      </w:pPr>
    </w:p>
    <w:p w14:paraId="53AC3123" w14:textId="5B19A828" w:rsidR="0005310F" w:rsidRPr="00F214CB" w:rsidRDefault="0005310F" w:rsidP="009D1ADC">
      <w:pPr>
        <w:pStyle w:val="SemEspaamento"/>
        <w:ind w:firstLine="708"/>
        <w:jc w:val="both"/>
        <w:rPr>
          <w:rFonts w:ascii="Arial" w:hAnsi="Arial" w:cs="Arial"/>
          <w:sz w:val="24"/>
          <w:szCs w:val="24"/>
        </w:rPr>
      </w:pPr>
      <w:r w:rsidRPr="00F214CB">
        <w:rPr>
          <w:rFonts w:ascii="Arial" w:hAnsi="Arial" w:cs="Arial"/>
          <w:sz w:val="24"/>
          <w:szCs w:val="24"/>
        </w:rPr>
        <w:t xml:space="preserve">Muitas mulheres tiveram que, obrigatoriamente, se recolher aos seus domicílios e, consequentemente, passar mais tempo com seus agressores, o que fez surgir um </w:t>
      </w:r>
      <w:r w:rsidRPr="00F214CB">
        <w:rPr>
          <w:rFonts w:ascii="Arial" w:hAnsi="Arial" w:cs="Arial"/>
          <w:i/>
          <w:sz w:val="24"/>
          <w:szCs w:val="24"/>
        </w:rPr>
        <w:t xml:space="preserve">boom </w:t>
      </w:r>
      <w:r w:rsidRPr="00F214CB">
        <w:rPr>
          <w:rFonts w:ascii="Arial" w:hAnsi="Arial" w:cs="Arial"/>
          <w:sz w:val="24"/>
          <w:szCs w:val="24"/>
        </w:rPr>
        <w:t xml:space="preserve">nos casos de violência doméstica e mostrou, de forma mais aproximada, a invisibilidade da situação feminina na nossa sociedade. À medida que </w:t>
      </w:r>
      <w:r w:rsidR="00A705C1" w:rsidRPr="00F214CB">
        <w:rPr>
          <w:rFonts w:ascii="Arial" w:hAnsi="Arial" w:cs="Arial"/>
          <w:sz w:val="24"/>
          <w:szCs w:val="24"/>
        </w:rPr>
        <w:t>o</w:t>
      </w:r>
      <w:r w:rsidRPr="00F214CB">
        <w:rPr>
          <w:rFonts w:ascii="Arial" w:hAnsi="Arial" w:cs="Arial"/>
          <w:sz w:val="24"/>
          <w:szCs w:val="24"/>
        </w:rPr>
        <w:t xml:space="preserve"> isolamento fo</w:t>
      </w:r>
      <w:r w:rsidR="00A705C1" w:rsidRPr="00F214CB">
        <w:rPr>
          <w:rFonts w:ascii="Arial" w:hAnsi="Arial" w:cs="Arial"/>
          <w:sz w:val="24"/>
          <w:szCs w:val="24"/>
        </w:rPr>
        <w:t>i</w:t>
      </w:r>
      <w:r w:rsidRPr="00F214CB">
        <w:rPr>
          <w:rFonts w:ascii="Arial" w:hAnsi="Arial" w:cs="Arial"/>
          <w:sz w:val="24"/>
          <w:szCs w:val="24"/>
        </w:rPr>
        <w:t xml:space="preserve"> se intensificando e a crise sanitária foi tomando vulto, menos se falou de como boa parte das mulheres estava sofrendo, seja pela violência física cometida por seus parceiros, seja por não ver que a reclusão obrigou uma parcela significativa delas a se manter trabalhando em casa e, assim, não ter suas atividades laborais reconhecidas. </w:t>
      </w:r>
    </w:p>
    <w:p w14:paraId="0FE5F990" w14:textId="36937E9B" w:rsidR="0005310F" w:rsidRPr="00F214CB" w:rsidRDefault="0005310F" w:rsidP="009D1ADC">
      <w:pPr>
        <w:pStyle w:val="SemEspaamento"/>
        <w:ind w:firstLine="708"/>
        <w:jc w:val="both"/>
        <w:rPr>
          <w:rFonts w:ascii="Arial" w:hAnsi="Arial" w:cs="Arial"/>
          <w:sz w:val="24"/>
          <w:szCs w:val="24"/>
        </w:rPr>
      </w:pPr>
      <w:r w:rsidRPr="00F214CB">
        <w:rPr>
          <w:rFonts w:ascii="Arial" w:hAnsi="Arial" w:cs="Arial"/>
          <w:sz w:val="24"/>
          <w:szCs w:val="24"/>
        </w:rPr>
        <w:t xml:space="preserve">É basicamente o que aponta </w:t>
      </w:r>
      <w:proofErr w:type="spellStart"/>
      <w:r w:rsidRPr="00F214CB">
        <w:rPr>
          <w:rFonts w:ascii="Arial" w:hAnsi="Arial" w:cs="Arial"/>
          <w:sz w:val="24"/>
          <w:szCs w:val="24"/>
        </w:rPr>
        <w:t>Ezilda</w:t>
      </w:r>
      <w:proofErr w:type="spellEnd"/>
      <w:r w:rsidRPr="00F214CB">
        <w:rPr>
          <w:rFonts w:ascii="Arial" w:hAnsi="Arial" w:cs="Arial"/>
          <w:sz w:val="24"/>
          <w:szCs w:val="24"/>
        </w:rPr>
        <w:t xml:space="preserve"> Melo </w:t>
      </w:r>
      <w:r w:rsidR="00227B66" w:rsidRPr="00F214CB">
        <w:rPr>
          <w:rFonts w:ascii="Arial" w:hAnsi="Arial" w:cs="Arial"/>
          <w:sz w:val="24"/>
          <w:szCs w:val="24"/>
        </w:rPr>
        <w:t>(</w:t>
      </w:r>
      <w:r w:rsidR="00D53BBF" w:rsidRPr="00F214CB">
        <w:rPr>
          <w:rFonts w:ascii="Arial" w:hAnsi="Arial" w:cs="Arial"/>
          <w:sz w:val="24"/>
          <w:szCs w:val="24"/>
        </w:rPr>
        <w:t xml:space="preserve">2020) </w:t>
      </w:r>
      <w:r w:rsidRPr="00F214CB">
        <w:rPr>
          <w:rFonts w:ascii="Arial" w:hAnsi="Arial" w:cs="Arial"/>
          <w:sz w:val="24"/>
          <w:szCs w:val="24"/>
        </w:rPr>
        <w:t xml:space="preserve">no artigo </w:t>
      </w:r>
      <w:r w:rsidR="00ED685D" w:rsidRPr="00F214CB">
        <w:rPr>
          <w:rFonts w:ascii="Arial" w:hAnsi="Arial" w:cs="Arial"/>
          <w:sz w:val="24"/>
          <w:szCs w:val="24"/>
        </w:rPr>
        <w:t>“</w:t>
      </w:r>
      <w:r w:rsidRPr="00F214CB">
        <w:rPr>
          <w:rFonts w:ascii="Arial" w:hAnsi="Arial" w:cs="Arial"/>
          <w:sz w:val="24"/>
          <w:szCs w:val="24"/>
        </w:rPr>
        <w:t>Análise de normas jurídicas relacionadas à mulher durante a pandemia da Covid-19 no Brasil</w:t>
      </w:r>
      <w:r w:rsidR="00ED685D" w:rsidRPr="00F214CB">
        <w:rPr>
          <w:rFonts w:ascii="Arial" w:hAnsi="Arial" w:cs="Arial"/>
          <w:sz w:val="24"/>
          <w:szCs w:val="24"/>
        </w:rPr>
        <w:t>”</w:t>
      </w:r>
      <w:r w:rsidRPr="00F214CB">
        <w:rPr>
          <w:rFonts w:ascii="Arial" w:hAnsi="Arial" w:cs="Arial"/>
          <w:sz w:val="24"/>
          <w:szCs w:val="24"/>
        </w:rPr>
        <w:t xml:space="preserve"> no livro </w:t>
      </w:r>
      <w:r w:rsidRPr="00F214CB">
        <w:rPr>
          <w:rFonts w:ascii="Arial" w:hAnsi="Arial" w:cs="Arial"/>
          <w:i/>
          <w:iCs/>
          <w:sz w:val="24"/>
          <w:szCs w:val="24"/>
        </w:rPr>
        <w:t>Pandemia e Mulheres</w:t>
      </w:r>
      <w:r w:rsidRPr="00F214CB">
        <w:rPr>
          <w:rFonts w:ascii="Arial" w:hAnsi="Arial" w:cs="Arial"/>
          <w:sz w:val="24"/>
          <w:szCs w:val="24"/>
        </w:rPr>
        <w:t>, a qual diz</w:t>
      </w:r>
    </w:p>
    <w:p w14:paraId="04A3C7BB" w14:textId="77777777" w:rsidR="0005310F" w:rsidRPr="00F214CB" w:rsidRDefault="0005310F" w:rsidP="009D1ADC">
      <w:pPr>
        <w:pStyle w:val="SemEspaamento"/>
        <w:jc w:val="both"/>
        <w:rPr>
          <w:rFonts w:ascii="Arial" w:hAnsi="Arial" w:cs="Arial"/>
          <w:sz w:val="24"/>
          <w:szCs w:val="24"/>
        </w:rPr>
      </w:pPr>
    </w:p>
    <w:p w14:paraId="1A32102D" w14:textId="0F7B6808" w:rsidR="0005310F" w:rsidRPr="00F214CB" w:rsidRDefault="0005310F" w:rsidP="009D1ADC">
      <w:pPr>
        <w:pStyle w:val="SemEspaamento"/>
        <w:ind w:left="2268"/>
        <w:jc w:val="both"/>
        <w:rPr>
          <w:rFonts w:ascii="Arial" w:hAnsi="Arial" w:cs="Arial"/>
        </w:rPr>
      </w:pPr>
      <w:r w:rsidRPr="00F214CB">
        <w:rPr>
          <w:rFonts w:ascii="Arial" w:hAnsi="Arial" w:cs="Arial"/>
        </w:rPr>
        <w:t>Para as mulheres em confinamento, a sobrecarga de trabalho se intensificou, e alguns casos vieram acompanhados da violência que permeia muitos relacionamentos afetivos, ampliando a desigualdade entre trabalho produtivo e reprodutivo. Percebe-se rearranjos sociais para enfrentar a pandemia, porém agrava-se a exploração de determinados corpos e subjetividades que possuem na tríade raça, gênero e etnia o elo essencial para manutenção de um abismo que separa os grupos sociais numa sociedade tão desigual como a brasileira (MELO, 2020, p.117-118)</w:t>
      </w:r>
      <w:r w:rsidR="0085542D" w:rsidRPr="00F214CB">
        <w:rPr>
          <w:rFonts w:ascii="Arial" w:hAnsi="Arial" w:cs="Arial"/>
        </w:rPr>
        <w:t>.</w:t>
      </w:r>
    </w:p>
    <w:p w14:paraId="0DA34D84" w14:textId="77777777" w:rsidR="0005310F" w:rsidRPr="00F214CB" w:rsidRDefault="0005310F" w:rsidP="009D1ADC">
      <w:pPr>
        <w:pStyle w:val="SemEspaamento"/>
        <w:jc w:val="both"/>
        <w:rPr>
          <w:rFonts w:ascii="Arial" w:hAnsi="Arial" w:cs="Arial"/>
          <w:sz w:val="24"/>
          <w:szCs w:val="24"/>
        </w:rPr>
      </w:pPr>
    </w:p>
    <w:p w14:paraId="4CE17926" w14:textId="69D56744" w:rsidR="0005310F" w:rsidRPr="00F214CB" w:rsidRDefault="0005310F" w:rsidP="009D1ADC">
      <w:pPr>
        <w:pStyle w:val="SemEspaamento"/>
        <w:ind w:firstLine="708"/>
        <w:jc w:val="both"/>
        <w:rPr>
          <w:rFonts w:ascii="Arial" w:hAnsi="Arial" w:cs="Arial"/>
          <w:sz w:val="24"/>
          <w:szCs w:val="24"/>
        </w:rPr>
      </w:pPr>
      <w:r w:rsidRPr="00F214CB">
        <w:rPr>
          <w:rFonts w:ascii="Arial" w:hAnsi="Arial" w:cs="Arial"/>
          <w:sz w:val="24"/>
          <w:szCs w:val="24"/>
        </w:rPr>
        <w:t xml:space="preserve">Seguindo essa linha, </w:t>
      </w:r>
      <w:proofErr w:type="spellStart"/>
      <w:r w:rsidRPr="00F214CB">
        <w:rPr>
          <w:rFonts w:ascii="Arial" w:hAnsi="Arial" w:cs="Arial"/>
          <w:sz w:val="24"/>
          <w:szCs w:val="24"/>
        </w:rPr>
        <w:t>Katrine</w:t>
      </w:r>
      <w:proofErr w:type="spellEnd"/>
      <w:r w:rsidRPr="00F214CB">
        <w:rPr>
          <w:rFonts w:ascii="Arial" w:hAnsi="Arial" w:cs="Arial"/>
          <w:sz w:val="24"/>
          <w:szCs w:val="24"/>
        </w:rPr>
        <w:t xml:space="preserve"> Marçal</w:t>
      </w:r>
      <w:r w:rsidR="00D53BBF" w:rsidRPr="00F214CB">
        <w:rPr>
          <w:rFonts w:ascii="Arial" w:hAnsi="Arial" w:cs="Arial"/>
          <w:sz w:val="24"/>
          <w:szCs w:val="24"/>
        </w:rPr>
        <w:t xml:space="preserve"> (2017)</w:t>
      </w:r>
      <w:r w:rsidRPr="00F214CB">
        <w:rPr>
          <w:rFonts w:ascii="Arial" w:hAnsi="Arial" w:cs="Arial"/>
          <w:sz w:val="24"/>
          <w:szCs w:val="24"/>
        </w:rPr>
        <w:t xml:space="preserve"> aponta</w:t>
      </w:r>
      <w:r w:rsidR="00A36C6F" w:rsidRPr="00F214CB">
        <w:rPr>
          <w:rFonts w:ascii="Arial" w:hAnsi="Arial" w:cs="Arial"/>
          <w:sz w:val="24"/>
          <w:szCs w:val="24"/>
        </w:rPr>
        <w:t>,</w:t>
      </w:r>
      <w:r w:rsidRPr="00F214CB">
        <w:rPr>
          <w:rFonts w:ascii="Arial" w:hAnsi="Arial" w:cs="Arial"/>
          <w:sz w:val="24"/>
          <w:szCs w:val="24"/>
        </w:rPr>
        <w:t xml:space="preserve"> no seu livro </w:t>
      </w:r>
      <w:r w:rsidR="00B426D2" w:rsidRPr="00F214CB">
        <w:rPr>
          <w:rFonts w:ascii="Arial" w:hAnsi="Arial" w:cs="Arial"/>
          <w:sz w:val="24"/>
          <w:szCs w:val="24"/>
        </w:rPr>
        <w:t>O</w:t>
      </w:r>
      <w:r w:rsidRPr="00F214CB">
        <w:rPr>
          <w:rFonts w:ascii="Arial" w:hAnsi="Arial" w:cs="Arial"/>
          <w:i/>
          <w:sz w:val="24"/>
          <w:szCs w:val="24"/>
        </w:rPr>
        <w:t xml:space="preserve"> lado invisível da economia</w:t>
      </w:r>
      <w:r w:rsidR="00A36C6F" w:rsidRPr="00F214CB">
        <w:rPr>
          <w:rFonts w:ascii="Arial" w:hAnsi="Arial" w:cs="Arial"/>
          <w:i/>
          <w:sz w:val="24"/>
          <w:szCs w:val="24"/>
        </w:rPr>
        <w:t>,</w:t>
      </w:r>
      <w:r w:rsidRPr="00F214CB">
        <w:rPr>
          <w:rFonts w:ascii="Arial" w:hAnsi="Arial" w:cs="Arial"/>
          <w:sz w:val="24"/>
          <w:szCs w:val="24"/>
        </w:rPr>
        <w:t xml:space="preserve"> que </w:t>
      </w:r>
    </w:p>
    <w:p w14:paraId="00F1897D" w14:textId="77777777" w:rsidR="0005310F" w:rsidRPr="00F214CB" w:rsidRDefault="0005310F" w:rsidP="009D1ADC">
      <w:pPr>
        <w:pStyle w:val="SemEspaamento"/>
        <w:jc w:val="both"/>
        <w:rPr>
          <w:rFonts w:ascii="Arial" w:hAnsi="Arial" w:cs="Arial"/>
          <w:sz w:val="24"/>
          <w:szCs w:val="24"/>
        </w:rPr>
      </w:pPr>
    </w:p>
    <w:p w14:paraId="4D343C5A" w14:textId="1C7D6C30" w:rsidR="0005310F" w:rsidRPr="00F214CB" w:rsidRDefault="0005310F" w:rsidP="009D1ADC">
      <w:pPr>
        <w:pStyle w:val="SemEspaamento"/>
        <w:ind w:left="2268"/>
        <w:jc w:val="both"/>
        <w:rPr>
          <w:rFonts w:ascii="Arial" w:hAnsi="Arial" w:cs="Arial"/>
        </w:rPr>
      </w:pPr>
      <w:r w:rsidRPr="00F214CB">
        <w:rPr>
          <w:rFonts w:ascii="Arial" w:hAnsi="Arial" w:cs="Arial"/>
        </w:rPr>
        <w:lastRenderedPageBreak/>
        <w:t>Para que o açougueiro, o padeiro e o cervejeiro pudessem trabalhar, na época em que Adam Smith estava escrevendo, suas esposas, mães ou irmãs tinham de passar horas e horas, dia após dia cuidando das crianças, limpando a casa, cozinhando, lavando roupa, enxugando lágrimas e brigando com os vizinhos. Não importa como encaramos o mercado, ele sempre é construído sobre outra economia (...) A garota de 11 anos que anda 15 quilômetros todas as manhãs para pegar lenha para a família tem um papel importante na capacidade de desenvolvimento econômico de seu país. Mas esse trabalho não é re</w:t>
      </w:r>
      <w:r w:rsidR="0085542D" w:rsidRPr="00F214CB">
        <w:rPr>
          <w:rFonts w:ascii="Arial" w:hAnsi="Arial" w:cs="Arial"/>
        </w:rPr>
        <w:t>conhecido</w:t>
      </w:r>
      <w:r w:rsidRPr="00F214CB">
        <w:rPr>
          <w:rFonts w:ascii="Arial" w:hAnsi="Arial" w:cs="Arial"/>
        </w:rPr>
        <w:t xml:space="preserve"> (MARÇAL, 2017, p.25)</w:t>
      </w:r>
      <w:r w:rsidR="0085542D" w:rsidRPr="00F214CB">
        <w:rPr>
          <w:rFonts w:ascii="Arial" w:hAnsi="Arial" w:cs="Arial"/>
        </w:rPr>
        <w:t>.</w:t>
      </w:r>
    </w:p>
    <w:p w14:paraId="67FC2E86" w14:textId="77777777" w:rsidR="0005310F" w:rsidRPr="00F214CB" w:rsidRDefault="0005310F" w:rsidP="009D1ADC">
      <w:pPr>
        <w:pStyle w:val="SemEspaamento"/>
        <w:jc w:val="both"/>
        <w:rPr>
          <w:rFonts w:ascii="Arial" w:hAnsi="Arial" w:cs="Arial"/>
          <w:sz w:val="24"/>
          <w:szCs w:val="24"/>
        </w:rPr>
      </w:pPr>
    </w:p>
    <w:p w14:paraId="5091AA36" w14:textId="351E5F0D" w:rsidR="0005310F" w:rsidRPr="00F214CB" w:rsidRDefault="0005310F" w:rsidP="009D1ADC">
      <w:pPr>
        <w:pStyle w:val="SemEspaamento"/>
        <w:ind w:firstLine="708"/>
        <w:jc w:val="both"/>
        <w:rPr>
          <w:rFonts w:ascii="Arial" w:hAnsi="Arial" w:cs="Arial"/>
          <w:sz w:val="24"/>
          <w:szCs w:val="24"/>
        </w:rPr>
      </w:pPr>
      <w:r w:rsidRPr="00F214CB">
        <w:rPr>
          <w:rFonts w:ascii="Arial" w:hAnsi="Arial" w:cs="Arial"/>
          <w:sz w:val="24"/>
          <w:szCs w:val="24"/>
        </w:rPr>
        <w:t xml:space="preserve">Nessa mesma esteira, Pierre </w:t>
      </w:r>
      <w:r w:rsidR="00230F3C" w:rsidRPr="00F214CB">
        <w:rPr>
          <w:rFonts w:ascii="Arial" w:hAnsi="Arial" w:cs="Arial"/>
          <w:sz w:val="24"/>
          <w:szCs w:val="24"/>
        </w:rPr>
        <w:t>Bou</w:t>
      </w:r>
      <w:r w:rsidR="00A26361" w:rsidRPr="00F214CB">
        <w:rPr>
          <w:rFonts w:ascii="Arial" w:hAnsi="Arial" w:cs="Arial"/>
          <w:sz w:val="24"/>
          <w:szCs w:val="24"/>
        </w:rPr>
        <w:t>rdieu</w:t>
      </w:r>
      <w:r w:rsidR="00A26361" w:rsidRPr="00F214CB">
        <w:rPr>
          <w:rFonts w:ascii="Arial" w:hAnsi="Arial" w:cs="Arial"/>
        </w:rPr>
        <w:t xml:space="preserve"> </w:t>
      </w:r>
      <w:r w:rsidR="00D53BBF" w:rsidRPr="00F214CB">
        <w:rPr>
          <w:rFonts w:ascii="Arial" w:hAnsi="Arial" w:cs="Arial"/>
          <w:sz w:val="24"/>
          <w:szCs w:val="24"/>
        </w:rPr>
        <w:t>(</w:t>
      </w:r>
      <w:r w:rsidR="00230F3C" w:rsidRPr="00F214CB">
        <w:rPr>
          <w:rFonts w:ascii="Arial" w:hAnsi="Arial" w:cs="Arial"/>
          <w:sz w:val="24"/>
          <w:szCs w:val="24"/>
        </w:rPr>
        <w:t>2012</w:t>
      </w:r>
      <w:r w:rsidR="00D53BBF" w:rsidRPr="00F214CB">
        <w:rPr>
          <w:rFonts w:ascii="Arial" w:hAnsi="Arial" w:cs="Arial"/>
          <w:sz w:val="24"/>
          <w:szCs w:val="24"/>
        </w:rPr>
        <w:t>)</w:t>
      </w:r>
      <w:r w:rsidRPr="00F214CB">
        <w:rPr>
          <w:rFonts w:ascii="Arial" w:hAnsi="Arial" w:cs="Arial"/>
          <w:sz w:val="24"/>
          <w:szCs w:val="24"/>
        </w:rPr>
        <w:t xml:space="preserve">, na obra clássica </w:t>
      </w:r>
      <w:r w:rsidRPr="00F214CB">
        <w:rPr>
          <w:rFonts w:ascii="Arial" w:hAnsi="Arial" w:cs="Arial"/>
          <w:i/>
          <w:sz w:val="24"/>
          <w:szCs w:val="24"/>
        </w:rPr>
        <w:t>A dominação masculina</w:t>
      </w:r>
      <w:r w:rsidR="00A36C6F" w:rsidRPr="00F214CB">
        <w:rPr>
          <w:rFonts w:ascii="Arial" w:hAnsi="Arial" w:cs="Arial"/>
          <w:i/>
          <w:sz w:val="24"/>
          <w:szCs w:val="24"/>
        </w:rPr>
        <w:t>,</w:t>
      </w:r>
      <w:r w:rsidRPr="00F214CB">
        <w:rPr>
          <w:rFonts w:ascii="Arial" w:hAnsi="Arial" w:cs="Arial"/>
          <w:sz w:val="24"/>
          <w:szCs w:val="24"/>
        </w:rPr>
        <w:t xml:space="preserve"> reforça a ideia de invisibilidade feminina, tão evidente em tempos de pandemia e reveladora de uma estrutura social que possui o homem como centro. Assim nos fala o sociólogo francês:</w:t>
      </w:r>
    </w:p>
    <w:p w14:paraId="7F3BCA28" w14:textId="77777777" w:rsidR="0005310F" w:rsidRPr="00F214CB" w:rsidRDefault="0005310F" w:rsidP="009D1ADC">
      <w:pPr>
        <w:pStyle w:val="SemEspaamento"/>
        <w:jc w:val="both"/>
        <w:rPr>
          <w:rFonts w:ascii="Arial" w:hAnsi="Arial" w:cs="Arial"/>
          <w:sz w:val="24"/>
          <w:szCs w:val="24"/>
        </w:rPr>
      </w:pPr>
    </w:p>
    <w:p w14:paraId="33C759FE" w14:textId="6034DF11" w:rsidR="0005310F" w:rsidRPr="00F214CB" w:rsidRDefault="0005310F" w:rsidP="009D1ADC">
      <w:pPr>
        <w:pStyle w:val="SemEspaamento"/>
        <w:ind w:left="2268"/>
        <w:jc w:val="both"/>
        <w:rPr>
          <w:rFonts w:ascii="Arial" w:hAnsi="Arial" w:cs="Arial"/>
        </w:rPr>
      </w:pPr>
      <w:r w:rsidRPr="00F214CB">
        <w:rPr>
          <w:rFonts w:ascii="Arial" w:hAnsi="Arial" w:cs="Arial"/>
        </w:rPr>
        <w:t xml:space="preserve">Podemos compreender que a mesma relação de dominação pode ser observada, sob formas diferentes, nas condições mais diversas, que vão da dedicação voluntária das mulheres da grande burguesia dos negócios e do dinheiro a seu lar ou a suas obras de caridade, à dedicação ancilar e mercenária das empregadas da casa, passando ao nível da pequena burguesia, pela ocupação de um emprego assalariado complementar ao do marido, compatível com ele, e quase sempre exercido como algo inferior. A estrutura da dominação masculina é o princípio último dessas inúmeras relações de dominação/ submissão singulares que mantém a </w:t>
      </w:r>
      <w:r w:rsidR="00230F3C" w:rsidRPr="00F214CB">
        <w:rPr>
          <w:rFonts w:ascii="Arial" w:hAnsi="Arial" w:cs="Arial"/>
        </w:rPr>
        <w:t>“</w:t>
      </w:r>
      <w:r w:rsidRPr="00F214CB">
        <w:rPr>
          <w:rFonts w:ascii="Arial" w:hAnsi="Arial" w:cs="Arial"/>
        </w:rPr>
        <w:t>linha de demarcação</w:t>
      </w:r>
      <w:r w:rsidR="00230F3C" w:rsidRPr="00F214CB">
        <w:rPr>
          <w:rFonts w:ascii="Arial" w:hAnsi="Arial" w:cs="Arial"/>
        </w:rPr>
        <w:t>”</w:t>
      </w:r>
      <w:r w:rsidRPr="00F214CB">
        <w:rPr>
          <w:rFonts w:ascii="Arial" w:hAnsi="Arial" w:cs="Arial"/>
        </w:rPr>
        <w:t xml:space="preserve"> místi</w:t>
      </w:r>
      <w:r w:rsidR="0085542D" w:rsidRPr="00F214CB">
        <w:rPr>
          <w:rFonts w:ascii="Arial" w:hAnsi="Arial" w:cs="Arial"/>
        </w:rPr>
        <w:t>ca de que falava Virginia Woolf</w:t>
      </w:r>
      <w:r w:rsidRPr="00F214CB">
        <w:rPr>
          <w:rFonts w:ascii="Arial" w:hAnsi="Arial" w:cs="Arial"/>
        </w:rPr>
        <w:t xml:space="preserve"> (BORDIEU, 20</w:t>
      </w:r>
      <w:r w:rsidR="00230F3C" w:rsidRPr="00F214CB">
        <w:rPr>
          <w:rFonts w:ascii="Arial" w:hAnsi="Arial" w:cs="Arial"/>
        </w:rPr>
        <w:t>12</w:t>
      </w:r>
      <w:r w:rsidRPr="00F214CB">
        <w:rPr>
          <w:rFonts w:ascii="Arial" w:hAnsi="Arial" w:cs="Arial"/>
        </w:rPr>
        <w:t>, p.1</w:t>
      </w:r>
      <w:r w:rsidR="00230F3C" w:rsidRPr="00F214CB">
        <w:rPr>
          <w:rFonts w:ascii="Arial" w:hAnsi="Arial" w:cs="Arial"/>
        </w:rPr>
        <w:t>27</w:t>
      </w:r>
      <w:r w:rsidRPr="00F214CB">
        <w:rPr>
          <w:rFonts w:ascii="Arial" w:hAnsi="Arial" w:cs="Arial"/>
        </w:rPr>
        <w:t>)</w:t>
      </w:r>
      <w:r w:rsidR="0085542D" w:rsidRPr="00F214CB">
        <w:rPr>
          <w:rFonts w:ascii="Arial" w:hAnsi="Arial" w:cs="Arial"/>
        </w:rPr>
        <w:t>.</w:t>
      </w:r>
    </w:p>
    <w:p w14:paraId="01D429B0" w14:textId="77777777" w:rsidR="0005310F" w:rsidRPr="00F214CB" w:rsidRDefault="0005310F" w:rsidP="009D1ADC">
      <w:pPr>
        <w:pStyle w:val="SemEspaamento"/>
        <w:ind w:firstLine="708"/>
        <w:jc w:val="both"/>
        <w:rPr>
          <w:rFonts w:ascii="Arial" w:hAnsi="Arial" w:cs="Arial"/>
          <w:sz w:val="24"/>
          <w:szCs w:val="24"/>
        </w:rPr>
      </w:pPr>
    </w:p>
    <w:p w14:paraId="434FF232" w14:textId="2EFAEFE8" w:rsidR="0005310F" w:rsidRPr="00F214CB" w:rsidRDefault="0005310F" w:rsidP="009D1ADC">
      <w:pPr>
        <w:pStyle w:val="SemEspaamento"/>
        <w:ind w:firstLine="708"/>
        <w:jc w:val="both"/>
        <w:rPr>
          <w:rFonts w:ascii="Arial" w:hAnsi="Arial" w:cs="Arial"/>
          <w:sz w:val="24"/>
          <w:szCs w:val="24"/>
        </w:rPr>
      </w:pPr>
      <w:r w:rsidRPr="00F214CB">
        <w:rPr>
          <w:rFonts w:ascii="Arial" w:hAnsi="Arial" w:cs="Arial"/>
          <w:sz w:val="24"/>
          <w:szCs w:val="24"/>
        </w:rPr>
        <w:t xml:space="preserve">Além da falta de notoriedade (ou talvez por causa dela), as mulheres se tornaram </w:t>
      </w:r>
      <w:r w:rsidR="004270BA" w:rsidRPr="00F214CB">
        <w:rPr>
          <w:rFonts w:ascii="Arial" w:hAnsi="Arial" w:cs="Arial"/>
          <w:sz w:val="24"/>
          <w:szCs w:val="24"/>
        </w:rPr>
        <w:t>grandes alvos</w:t>
      </w:r>
      <w:r w:rsidRPr="00F214CB">
        <w:rPr>
          <w:rFonts w:ascii="Arial" w:hAnsi="Arial" w:cs="Arial"/>
          <w:sz w:val="24"/>
          <w:szCs w:val="24"/>
        </w:rPr>
        <w:t xml:space="preserve"> de violência doméstica no período de maior isolamento social. </w:t>
      </w:r>
      <w:r w:rsidR="004270BA" w:rsidRPr="00F214CB">
        <w:rPr>
          <w:rFonts w:ascii="Arial" w:hAnsi="Arial" w:cs="Arial"/>
          <w:sz w:val="24"/>
          <w:szCs w:val="24"/>
        </w:rPr>
        <w:t>A preocupação com</w:t>
      </w:r>
      <w:r w:rsidRPr="00F214CB">
        <w:rPr>
          <w:rFonts w:ascii="Arial" w:hAnsi="Arial" w:cs="Arial"/>
          <w:sz w:val="24"/>
          <w:szCs w:val="24"/>
        </w:rPr>
        <w:t xml:space="preserve"> aumento </w:t>
      </w:r>
      <w:r w:rsidR="004270BA" w:rsidRPr="00F214CB">
        <w:rPr>
          <w:rFonts w:ascii="Arial" w:hAnsi="Arial" w:cs="Arial"/>
          <w:sz w:val="24"/>
          <w:szCs w:val="24"/>
        </w:rPr>
        <w:t>dos casos</w:t>
      </w:r>
      <w:r w:rsidRPr="00F214CB">
        <w:rPr>
          <w:rFonts w:ascii="Arial" w:hAnsi="Arial" w:cs="Arial"/>
          <w:sz w:val="24"/>
          <w:szCs w:val="24"/>
        </w:rPr>
        <w:t xml:space="preserve"> fez com que a Corte Interamericana de Direitos Humanos se manifestasse a fim de alertar os governos sobre o papel do </w:t>
      </w:r>
      <w:r w:rsidR="004270BA" w:rsidRPr="00F214CB">
        <w:rPr>
          <w:rFonts w:ascii="Arial" w:hAnsi="Arial" w:cs="Arial"/>
          <w:sz w:val="24"/>
          <w:szCs w:val="24"/>
        </w:rPr>
        <w:t>E</w:t>
      </w:r>
      <w:r w:rsidRPr="00F214CB">
        <w:rPr>
          <w:rFonts w:ascii="Arial" w:hAnsi="Arial" w:cs="Arial"/>
          <w:sz w:val="24"/>
          <w:szCs w:val="24"/>
        </w:rPr>
        <w:t>stado no combate à violência contra as mulheres. No manifesto publicado em abril de 2020, é possível destacar que</w:t>
      </w:r>
    </w:p>
    <w:p w14:paraId="6D0B36EA" w14:textId="77777777" w:rsidR="0005310F" w:rsidRPr="00F214CB" w:rsidRDefault="0005310F" w:rsidP="009D1ADC">
      <w:pPr>
        <w:pStyle w:val="SemEspaamento"/>
        <w:jc w:val="both"/>
        <w:rPr>
          <w:rFonts w:ascii="Arial" w:hAnsi="Arial" w:cs="Arial"/>
        </w:rPr>
      </w:pPr>
    </w:p>
    <w:p w14:paraId="62469C2D" w14:textId="480E6E23" w:rsidR="0005310F" w:rsidRPr="002B0D24" w:rsidRDefault="0005310F" w:rsidP="009D1ADC">
      <w:pPr>
        <w:pStyle w:val="SemEspaamento"/>
        <w:ind w:left="2268"/>
        <w:jc w:val="both"/>
        <w:rPr>
          <w:rFonts w:ascii="Arial" w:hAnsi="Arial" w:cs="Arial"/>
        </w:rPr>
      </w:pPr>
      <w:r w:rsidRPr="00F214CB">
        <w:rPr>
          <w:rFonts w:ascii="Arial" w:hAnsi="Arial" w:cs="Arial"/>
        </w:rPr>
        <w:t>Tendo em vista as medidas de isolamento social que podem levar a um aumento exponencial da violência contra mulheres e meninas em suas casas, é necessário enfatizar o dever do Estado de devida diligência estrita com respeito ao direito das mulheres a viverem uma vida livre de violência e, portanto, todas as ações necessárias devem ser tomadas para prevenir casos de violência de gênero e sexual; ter mecanismos seguros de denúncia direta e imediata; e reforçar a atenção às vítimas.</w:t>
      </w:r>
      <w:r w:rsidR="002B0D24">
        <w:rPr>
          <w:rFonts w:ascii="Arial" w:hAnsi="Arial" w:cs="Arial"/>
        </w:rPr>
        <w:t xml:space="preserve"> (</w:t>
      </w:r>
      <w:r w:rsidR="002B0D24" w:rsidRPr="002B0D24">
        <w:rPr>
          <w:rFonts w:ascii="Arial" w:hAnsi="Arial" w:cs="Arial"/>
        </w:rPr>
        <w:t>CORTE</w:t>
      </w:r>
      <w:r w:rsidR="00850652">
        <w:rPr>
          <w:rFonts w:ascii="Arial" w:hAnsi="Arial" w:cs="Arial"/>
        </w:rPr>
        <w:t xml:space="preserve"> </w:t>
      </w:r>
      <w:r w:rsidR="002B0D24" w:rsidRPr="002B0D24">
        <w:rPr>
          <w:rFonts w:ascii="Arial" w:hAnsi="Arial" w:cs="Arial"/>
        </w:rPr>
        <w:t>I</w:t>
      </w:r>
      <w:r w:rsidR="002B0D24">
        <w:rPr>
          <w:rFonts w:ascii="Arial" w:hAnsi="Arial" w:cs="Arial"/>
        </w:rPr>
        <w:t>DH, 2020)</w:t>
      </w:r>
    </w:p>
    <w:p w14:paraId="49E25D36" w14:textId="77777777" w:rsidR="0005310F" w:rsidRPr="00F214CB" w:rsidRDefault="0005310F" w:rsidP="009D1ADC">
      <w:pPr>
        <w:pStyle w:val="SemEspaamento"/>
        <w:jc w:val="both"/>
        <w:rPr>
          <w:rFonts w:ascii="Arial" w:hAnsi="Arial" w:cs="Arial"/>
          <w:sz w:val="24"/>
          <w:szCs w:val="24"/>
        </w:rPr>
      </w:pPr>
    </w:p>
    <w:p w14:paraId="68C395A1" w14:textId="10F1FA16" w:rsidR="00CF3C25" w:rsidRPr="00F214CB" w:rsidRDefault="0005310F" w:rsidP="009D1ADC">
      <w:pPr>
        <w:pStyle w:val="SemEspaamento"/>
        <w:jc w:val="both"/>
        <w:rPr>
          <w:rFonts w:ascii="Arial" w:hAnsi="Arial" w:cs="Arial"/>
          <w:sz w:val="24"/>
          <w:szCs w:val="24"/>
        </w:rPr>
      </w:pPr>
      <w:r w:rsidRPr="00F214CB">
        <w:rPr>
          <w:rFonts w:ascii="Arial" w:hAnsi="Arial" w:cs="Arial"/>
          <w:sz w:val="24"/>
          <w:szCs w:val="24"/>
        </w:rPr>
        <w:tab/>
      </w:r>
      <w:r w:rsidR="004270BA" w:rsidRPr="00F214CB">
        <w:rPr>
          <w:rFonts w:ascii="Arial" w:hAnsi="Arial" w:cs="Arial"/>
          <w:sz w:val="24"/>
          <w:szCs w:val="24"/>
        </w:rPr>
        <w:t xml:space="preserve">O </w:t>
      </w:r>
      <w:r w:rsidRPr="00F214CB">
        <w:rPr>
          <w:rFonts w:ascii="Arial" w:hAnsi="Arial" w:cs="Arial"/>
          <w:sz w:val="24"/>
          <w:szCs w:val="24"/>
        </w:rPr>
        <w:t>posicionamento da Corte é</w:t>
      </w:r>
      <w:r w:rsidR="004270BA" w:rsidRPr="00F214CB">
        <w:rPr>
          <w:rFonts w:ascii="Arial" w:hAnsi="Arial" w:cs="Arial"/>
          <w:sz w:val="24"/>
          <w:szCs w:val="24"/>
        </w:rPr>
        <w:t xml:space="preserve"> </w:t>
      </w:r>
      <w:r w:rsidRPr="00F214CB">
        <w:rPr>
          <w:rFonts w:ascii="Arial" w:hAnsi="Arial" w:cs="Arial"/>
          <w:sz w:val="24"/>
          <w:szCs w:val="24"/>
        </w:rPr>
        <w:t xml:space="preserve">uma cobrança aos governos para se fazer cumprir o que ordena a lei, pois, como observa a Lei Maria da Penha, aqui no Brasil, cabe ao poder público desenvolver políticas que visem “Garantir os direitos humanos das mulheres no âmbito das relações domésticas e familiares no sentido de resguardá-las de toda forma de negligência, discriminação, exploração, violência, </w:t>
      </w:r>
      <w:r w:rsidRPr="00F214CB">
        <w:rPr>
          <w:rFonts w:ascii="Arial" w:hAnsi="Arial" w:cs="Arial"/>
          <w:sz w:val="24"/>
          <w:szCs w:val="24"/>
        </w:rPr>
        <w:lastRenderedPageBreak/>
        <w:t>crueldade e opressão”</w:t>
      </w:r>
      <w:r w:rsidRPr="00F214CB">
        <w:rPr>
          <w:rStyle w:val="Refdenotaderodap"/>
          <w:rFonts w:ascii="Arial" w:hAnsi="Arial" w:cs="Arial"/>
          <w:sz w:val="24"/>
          <w:szCs w:val="24"/>
        </w:rPr>
        <w:footnoteReference w:id="6"/>
      </w:r>
      <w:r w:rsidRPr="00F214CB">
        <w:rPr>
          <w:rFonts w:ascii="Arial" w:hAnsi="Arial" w:cs="Arial"/>
          <w:sz w:val="24"/>
          <w:szCs w:val="24"/>
        </w:rPr>
        <w:t xml:space="preserve">, bem como criar mecanismos que garantam o exercício dos direitos fundamentais para a pessoa humana. </w:t>
      </w:r>
    </w:p>
    <w:p w14:paraId="618B61CB" w14:textId="77777777" w:rsidR="00217E83" w:rsidRPr="00F214CB" w:rsidRDefault="00217E83" w:rsidP="009D1ADC">
      <w:pPr>
        <w:spacing w:after="0" w:line="240" w:lineRule="auto"/>
        <w:rPr>
          <w:rFonts w:ascii="Arial" w:eastAsiaTheme="minorHAnsi" w:hAnsi="Arial" w:cs="Arial"/>
          <w:sz w:val="24"/>
          <w:szCs w:val="24"/>
          <w:lang w:eastAsia="en-US"/>
        </w:rPr>
      </w:pPr>
    </w:p>
    <w:p w14:paraId="24D17BD5" w14:textId="2B75CECD" w:rsidR="00932B72" w:rsidRPr="00F214CB" w:rsidRDefault="00932B72" w:rsidP="009D1ADC">
      <w:pPr>
        <w:spacing w:after="0" w:line="240" w:lineRule="auto"/>
        <w:rPr>
          <w:rFonts w:ascii="Arial" w:eastAsiaTheme="minorHAnsi" w:hAnsi="Arial" w:cs="Arial"/>
          <w:b/>
          <w:bCs/>
          <w:sz w:val="24"/>
          <w:szCs w:val="24"/>
          <w:lang w:eastAsia="en-US"/>
        </w:rPr>
      </w:pPr>
      <w:r w:rsidRPr="00F214CB">
        <w:rPr>
          <w:rFonts w:ascii="Arial" w:hAnsi="Arial" w:cs="Arial"/>
          <w:b/>
          <w:bCs/>
          <w:sz w:val="24"/>
          <w:szCs w:val="24"/>
        </w:rPr>
        <w:t>5 ANÁLISE DOS</w:t>
      </w:r>
      <w:r w:rsidR="00D3117A" w:rsidRPr="00F214CB">
        <w:rPr>
          <w:rFonts w:ascii="Arial" w:hAnsi="Arial" w:cs="Arial"/>
          <w:b/>
          <w:bCs/>
          <w:sz w:val="24"/>
          <w:szCs w:val="24"/>
        </w:rPr>
        <w:t xml:space="preserve"> REGISTROS OFICIAIS DA SITUAÇÃO DA VIOLÊNCIA DOMÉSTICA DURANTE A P</w:t>
      </w:r>
      <w:r w:rsidR="005310EC" w:rsidRPr="00F214CB">
        <w:rPr>
          <w:rFonts w:ascii="Arial" w:hAnsi="Arial" w:cs="Arial"/>
          <w:b/>
          <w:bCs/>
          <w:sz w:val="24"/>
          <w:szCs w:val="24"/>
        </w:rPr>
        <w:t>ANDEMIA DA COVID-19</w:t>
      </w:r>
    </w:p>
    <w:p w14:paraId="08A7493A" w14:textId="14B0E248" w:rsidR="00296492" w:rsidRPr="00F214CB" w:rsidRDefault="00296492" w:rsidP="009D1ADC">
      <w:pPr>
        <w:pStyle w:val="SemEspaamento"/>
        <w:jc w:val="both"/>
        <w:rPr>
          <w:rFonts w:ascii="Arial" w:hAnsi="Arial" w:cs="Arial"/>
          <w:b/>
          <w:bCs/>
          <w:sz w:val="24"/>
          <w:szCs w:val="24"/>
        </w:rPr>
      </w:pPr>
    </w:p>
    <w:p w14:paraId="189FEBCB" w14:textId="426545EB" w:rsidR="00D913BC" w:rsidRPr="00F214CB" w:rsidRDefault="00296492" w:rsidP="009D1ADC">
      <w:pPr>
        <w:pStyle w:val="SemEspaamento"/>
        <w:jc w:val="both"/>
        <w:rPr>
          <w:rFonts w:ascii="Arial" w:hAnsi="Arial" w:cs="Arial"/>
          <w:sz w:val="24"/>
          <w:szCs w:val="24"/>
        </w:rPr>
      </w:pPr>
      <w:r w:rsidRPr="00F214CB">
        <w:rPr>
          <w:rFonts w:ascii="Arial" w:hAnsi="Arial" w:cs="Arial"/>
          <w:sz w:val="24"/>
          <w:szCs w:val="24"/>
        </w:rPr>
        <w:tab/>
      </w:r>
      <w:r w:rsidR="00F03F60" w:rsidRPr="00F214CB">
        <w:rPr>
          <w:rFonts w:ascii="Arial" w:hAnsi="Arial" w:cs="Arial"/>
          <w:sz w:val="24"/>
          <w:szCs w:val="24"/>
        </w:rPr>
        <w:t xml:space="preserve">Segundo </w:t>
      </w:r>
      <w:r w:rsidR="00D7315E" w:rsidRPr="00F214CB">
        <w:rPr>
          <w:rFonts w:ascii="Arial" w:hAnsi="Arial" w:cs="Arial"/>
          <w:sz w:val="24"/>
          <w:szCs w:val="24"/>
        </w:rPr>
        <w:t xml:space="preserve">o </w:t>
      </w:r>
      <w:r w:rsidRPr="00F214CB">
        <w:rPr>
          <w:rFonts w:ascii="Arial" w:hAnsi="Arial" w:cs="Arial"/>
          <w:sz w:val="24"/>
          <w:szCs w:val="24"/>
        </w:rPr>
        <w:t>Fórum Brasileiro de Segurança Pública (FBSP)</w:t>
      </w:r>
      <w:r w:rsidR="00EE4BAD" w:rsidRPr="00F214CB">
        <w:rPr>
          <w:rFonts w:ascii="Arial" w:hAnsi="Arial" w:cs="Arial"/>
          <w:sz w:val="24"/>
          <w:szCs w:val="24"/>
        </w:rPr>
        <w:t xml:space="preserve">, o regime de isolamento social </w:t>
      </w:r>
      <w:r w:rsidR="0083453D" w:rsidRPr="00F214CB">
        <w:rPr>
          <w:rFonts w:ascii="Arial" w:hAnsi="Arial" w:cs="Arial"/>
          <w:sz w:val="24"/>
          <w:szCs w:val="24"/>
        </w:rPr>
        <w:t xml:space="preserve">fez com que as mulheres </w:t>
      </w:r>
      <w:r w:rsidR="00E47510" w:rsidRPr="00F214CB">
        <w:rPr>
          <w:rFonts w:ascii="Arial" w:hAnsi="Arial" w:cs="Arial"/>
          <w:sz w:val="24"/>
          <w:szCs w:val="24"/>
        </w:rPr>
        <w:t>que já viviam em situação de violência doméstica fo</w:t>
      </w:r>
      <w:r w:rsidR="00D15056" w:rsidRPr="00F214CB">
        <w:rPr>
          <w:rFonts w:ascii="Arial" w:hAnsi="Arial" w:cs="Arial"/>
          <w:sz w:val="24"/>
          <w:szCs w:val="24"/>
        </w:rPr>
        <w:t>sse</w:t>
      </w:r>
      <w:r w:rsidR="00E47510" w:rsidRPr="00F214CB">
        <w:rPr>
          <w:rFonts w:ascii="Arial" w:hAnsi="Arial" w:cs="Arial"/>
          <w:sz w:val="24"/>
          <w:szCs w:val="24"/>
        </w:rPr>
        <w:t xml:space="preserve">m obrigadas a permanecer mais tempo com seus agressores dentro do </w:t>
      </w:r>
      <w:r w:rsidR="002B0702" w:rsidRPr="00F214CB">
        <w:rPr>
          <w:rFonts w:ascii="Arial" w:hAnsi="Arial" w:cs="Arial"/>
          <w:sz w:val="24"/>
          <w:szCs w:val="24"/>
        </w:rPr>
        <w:t>próprio</w:t>
      </w:r>
      <w:r w:rsidR="00E47510" w:rsidRPr="00F214CB">
        <w:rPr>
          <w:rFonts w:ascii="Arial" w:hAnsi="Arial" w:cs="Arial"/>
          <w:sz w:val="24"/>
          <w:szCs w:val="24"/>
        </w:rPr>
        <w:t xml:space="preserve"> lar</w:t>
      </w:r>
      <w:r w:rsidR="002B0702" w:rsidRPr="00F214CB">
        <w:rPr>
          <w:rFonts w:ascii="Arial" w:hAnsi="Arial" w:cs="Arial"/>
          <w:sz w:val="24"/>
          <w:szCs w:val="24"/>
        </w:rPr>
        <w:t xml:space="preserve">. E uma das </w:t>
      </w:r>
      <w:r w:rsidR="00874A64" w:rsidRPr="00F214CB">
        <w:rPr>
          <w:rFonts w:ascii="Arial" w:hAnsi="Arial" w:cs="Arial"/>
          <w:sz w:val="24"/>
          <w:szCs w:val="24"/>
        </w:rPr>
        <w:t>consequências</w:t>
      </w:r>
      <w:r w:rsidR="002B0702" w:rsidRPr="00F214CB">
        <w:rPr>
          <w:rFonts w:ascii="Arial" w:hAnsi="Arial" w:cs="Arial"/>
          <w:sz w:val="24"/>
          <w:szCs w:val="24"/>
        </w:rPr>
        <w:t xml:space="preserve"> </w:t>
      </w:r>
      <w:r w:rsidR="00874A64" w:rsidRPr="00F214CB">
        <w:rPr>
          <w:rFonts w:ascii="Arial" w:hAnsi="Arial" w:cs="Arial"/>
          <w:sz w:val="24"/>
          <w:szCs w:val="24"/>
        </w:rPr>
        <w:t xml:space="preserve">dessa situação, além do aumento dos casos de </w:t>
      </w:r>
      <w:r w:rsidR="004E7FBE" w:rsidRPr="00F214CB">
        <w:rPr>
          <w:rFonts w:ascii="Arial" w:hAnsi="Arial" w:cs="Arial"/>
          <w:sz w:val="24"/>
          <w:szCs w:val="24"/>
        </w:rPr>
        <w:t>violência</w:t>
      </w:r>
      <w:r w:rsidR="00874A64" w:rsidRPr="00F214CB">
        <w:rPr>
          <w:rFonts w:ascii="Arial" w:hAnsi="Arial" w:cs="Arial"/>
          <w:sz w:val="24"/>
          <w:szCs w:val="24"/>
        </w:rPr>
        <w:t xml:space="preserve">, </w:t>
      </w:r>
      <w:r w:rsidR="00A37FCA" w:rsidRPr="00F214CB">
        <w:rPr>
          <w:rFonts w:ascii="Arial" w:hAnsi="Arial" w:cs="Arial"/>
          <w:sz w:val="24"/>
          <w:szCs w:val="24"/>
        </w:rPr>
        <w:t>foi</w:t>
      </w:r>
      <w:r w:rsidR="00874A64" w:rsidRPr="00F214CB">
        <w:rPr>
          <w:rFonts w:ascii="Arial" w:hAnsi="Arial" w:cs="Arial"/>
          <w:sz w:val="24"/>
          <w:szCs w:val="24"/>
        </w:rPr>
        <w:t xml:space="preserve"> a diminuição das </w:t>
      </w:r>
      <w:r w:rsidR="00A56549" w:rsidRPr="00F214CB">
        <w:rPr>
          <w:rFonts w:ascii="Arial" w:hAnsi="Arial" w:cs="Arial"/>
          <w:sz w:val="24"/>
          <w:szCs w:val="24"/>
        </w:rPr>
        <w:t>denúncias</w:t>
      </w:r>
      <w:r w:rsidR="00874A64" w:rsidRPr="00F214CB">
        <w:rPr>
          <w:rFonts w:ascii="Arial" w:hAnsi="Arial" w:cs="Arial"/>
          <w:sz w:val="24"/>
          <w:szCs w:val="24"/>
        </w:rPr>
        <w:t>.</w:t>
      </w:r>
      <w:r w:rsidR="004E7FBE" w:rsidRPr="00F214CB">
        <w:rPr>
          <w:rFonts w:ascii="Arial" w:hAnsi="Arial" w:cs="Arial"/>
          <w:sz w:val="24"/>
          <w:szCs w:val="24"/>
        </w:rPr>
        <w:t xml:space="preserve"> </w:t>
      </w:r>
    </w:p>
    <w:p w14:paraId="70E2A972" w14:textId="0844CA91" w:rsidR="00A37FCA" w:rsidRPr="00F214CB" w:rsidRDefault="00D913BC" w:rsidP="009D1ADC">
      <w:pPr>
        <w:pStyle w:val="SemEspaamento"/>
        <w:jc w:val="both"/>
        <w:rPr>
          <w:rFonts w:ascii="Arial" w:hAnsi="Arial" w:cs="Arial"/>
          <w:sz w:val="24"/>
          <w:szCs w:val="24"/>
        </w:rPr>
      </w:pPr>
      <w:r w:rsidRPr="00F214CB">
        <w:rPr>
          <w:rFonts w:ascii="Arial" w:hAnsi="Arial" w:cs="Arial"/>
          <w:sz w:val="24"/>
          <w:szCs w:val="24"/>
        </w:rPr>
        <w:tab/>
      </w:r>
      <w:r w:rsidR="00A37FCA" w:rsidRPr="00F214CB">
        <w:rPr>
          <w:rFonts w:ascii="Arial" w:hAnsi="Arial" w:cs="Arial"/>
          <w:sz w:val="24"/>
          <w:szCs w:val="24"/>
        </w:rPr>
        <w:t xml:space="preserve">O FBSP realizou um estudo </w:t>
      </w:r>
      <w:r w:rsidR="00DA584F" w:rsidRPr="00F214CB">
        <w:rPr>
          <w:rFonts w:ascii="Arial" w:hAnsi="Arial" w:cs="Arial"/>
          <w:sz w:val="24"/>
          <w:szCs w:val="24"/>
        </w:rPr>
        <w:t>em</w:t>
      </w:r>
      <w:r w:rsidR="00A37FCA" w:rsidRPr="00F214CB">
        <w:rPr>
          <w:rFonts w:ascii="Arial" w:hAnsi="Arial" w:cs="Arial"/>
          <w:sz w:val="24"/>
          <w:szCs w:val="24"/>
        </w:rPr>
        <w:t xml:space="preserve"> seis estados brasileiros, a saber, São Paulo, Acre, Rio Grande do Norte, Rio Grande do Sul, Mato Grosso e Pará. </w:t>
      </w:r>
      <w:r w:rsidR="00D661D7" w:rsidRPr="00F214CB">
        <w:rPr>
          <w:rFonts w:ascii="Arial" w:hAnsi="Arial" w:cs="Arial"/>
          <w:sz w:val="24"/>
          <w:szCs w:val="24"/>
        </w:rPr>
        <w:t>O levantamento de dados foi feito</w:t>
      </w:r>
      <w:r w:rsidR="00A37FCA" w:rsidRPr="00F214CB">
        <w:rPr>
          <w:rFonts w:ascii="Arial" w:hAnsi="Arial" w:cs="Arial"/>
          <w:sz w:val="24"/>
          <w:szCs w:val="24"/>
        </w:rPr>
        <w:t xml:space="preserve"> ao longo da segunda semana de abril</w:t>
      </w:r>
      <w:r w:rsidR="00C36D53" w:rsidRPr="00F214CB">
        <w:rPr>
          <w:rFonts w:ascii="Arial" w:hAnsi="Arial" w:cs="Arial"/>
          <w:sz w:val="24"/>
          <w:szCs w:val="24"/>
        </w:rPr>
        <w:t>.</w:t>
      </w:r>
      <w:r w:rsidR="00D661D7" w:rsidRPr="00F214CB">
        <w:rPr>
          <w:rFonts w:ascii="Arial" w:hAnsi="Arial" w:cs="Arial"/>
          <w:sz w:val="24"/>
          <w:szCs w:val="24"/>
        </w:rPr>
        <w:t xml:space="preserve"> </w:t>
      </w:r>
      <w:r w:rsidR="00C36D53" w:rsidRPr="00F214CB">
        <w:rPr>
          <w:rFonts w:ascii="Arial" w:hAnsi="Arial" w:cs="Arial"/>
          <w:sz w:val="24"/>
          <w:szCs w:val="24"/>
        </w:rPr>
        <w:t>C</w:t>
      </w:r>
      <w:r w:rsidR="00A37FCA" w:rsidRPr="00F214CB">
        <w:rPr>
          <w:rFonts w:ascii="Arial" w:hAnsi="Arial" w:cs="Arial"/>
          <w:sz w:val="24"/>
          <w:szCs w:val="24"/>
        </w:rPr>
        <w:t>ada um dos entes disponibiliz</w:t>
      </w:r>
      <w:r w:rsidR="00D661D7" w:rsidRPr="00F214CB">
        <w:rPr>
          <w:rFonts w:ascii="Arial" w:hAnsi="Arial" w:cs="Arial"/>
          <w:sz w:val="24"/>
          <w:szCs w:val="24"/>
        </w:rPr>
        <w:t>ou</w:t>
      </w:r>
      <w:r w:rsidR="00A37FCA" w:rsidRPr="00F214CB">
        <w:rPr>
          <w:rFonts w:ascii="Arial" w:hAnsi="Arial" w:cs="Arial"/>
          <w:sz w:val="24"/>
          <w:szCs w:val="24"/>
        </w:rPr>
        <w:t xml:space="preserve"> informações até março/abril de 2020, considerando, ainda, que para o enfrentamento à pandemia cada estado decretou medidas de emergência e isolamento social em datas di</w:t>
      </w:r>
      <w:r w:rsidR="0090035A" w:rsidRPr="00F214CB">
        <w:rPr>
          <w:rFonts w:ascii="Arial" w:hAnsi="Arial" w:cs="Arial"/>
          <w:sz w:val="24"/>
          <w:szCs w:val="24"/>
        </w:rPr>
        <w:t>stintas</w:t>
      </w:r>
      <w:r w:rsidR="0090035A" w:rsidRPr="00F214CB">
        <w:rPr>
          <w:rStyle w:val="Refdenotaderodap"/>
          <w:rFonts w:ascii="Arial" w:hAnsi="Arial" w:cs="Arial"/>
          <w:sz w:val="24"/>
          <w:szCs w:val="24"/>
        </w:rPr>
        <w:footnoteReference w:id="7"/>
      </w:r>
      <w:r w:rsidR="00A37FCA" w:rsidRPr="00F214CB">
        <w:rPr>
          <w:rFonts w:ascii="Arial" w:hAnsi="Arial" w:cs="Arial"/>
          <w:sz w:val="24"/>
          <w:szCs w:val="24"/>
        </w:rPr>
        <w:t>.</w:t>
      </w:r>
    </w:p>
    <w:p w14:paraId="1800A545" w14:textId="48104EAC" w:rsidR="00D913BC" w:rsidRPr="00F214CB" w:rsidRDefault="0090035A" w:rsidP="009D1ADC">
      <w:pPr>
        <w:pStyle w:val="SemEspaamento"/>
        <w:jc w:val="both"/>
        <w:rPr>
          <w:rFonts w:ascii="Arial" w:hAnsi="Arial" w:cs="Arial"/>
          <w:sz w:val="24"/>
          <w:szCs w:val="24"/>
        </w:rPr>
      </w:pPr>
      <w:r w:rsidRPr="00F214CB">
        <w:rPr>
          <w:rFonts w:ascii="Arial" w:hAnsi="Arial" w:cs="Arial"/>
          <w:sz w:val="24"/>
          <w:szCs w:val="24"/>
        </w:rPr>
        <w:tab/>
        <w:t xml:space="preserve"> </w:t>
      </w:r>
      <w:r w:rsidR="00D913BC" w:rsidRPr="00F214CB">
        <w:rPr>
          <w:rFonts w:ascii="Arial" w:hAnsi="Arial" w:cs="Arial"/>
          <w:sz w:val="24"/>
          <w:szCs w:val="24"/>
        </w:rPr>
        <w:t>Os seis estados que participaram da pesquisa registraram os seguintes dados: no Pará houve uma queda de 49,1% das agressões em comparação de março de 2020 com março de 2019; no Ceará a queda</w:t>
      </w:r>
      <w:r w:rsidR="00693587" w:rsidRPr="00F214CB">
        <w:rPr>
          <w:rFonts w:ascii="Arial" w:hAnsi="Arial" w:cs="Arial"/>
          <w:sz w:val="24"/>
          <w:szCs w:val="24"/>
        </w:rPr>
        <w:t xml:space="preserve"> foi de 29,1%, no Acre de 28,6%;</w:t>
      </w:r>
      <w:r w:rsidR="00D913BC" w:rsidRPr="00F214CB">
        <w:rPr>
          <w:rFonts w:ascii="Arial" w:hAnsi="Arial" w:cs="Arial"/>
          <w:sz w:val="24"/>
          <w:szCs w:val="24"/>
        </w:rPr>
        <w:t xml:space="preserve"> em São Paulo de 8,9% e no Rio Grande do Sul de 9,4%. Já </w:t>
      </w:r>
      <w:r w:rsidR="00BE2B1E" w:rsidRPr="00F214CB">
        <w:rPr>
          <w:rFonts w:ascii="Arial" w:hAnsi="Arial" w:cs="Arial"/>
          <w:sz w:val="24"/>
          <w:szCs w:val="24"/>
        </w:rPr>
        <w:t>n</w:t>
      </w:r>
      <w:r w:rsidR="00D913BC" w:rsidRPr="00F214CB">
        <w:rPr>
          <w:rFonts w:ascii="Arial" w:hAnsi="Arial" w:cs="Arial"/>
          <w:sz w:val="24"/>
          <w:szCs w:val="24"/>
        </w:rPr>
        <w:t xml:space="preserve">o Rio Grande do Norte, houve crescimento de 34,1% nos registros de violência doméstica nas delegacias (o que pode </w:t>
      </w:r>
      <w:r w:rsidR="00D661D7" w:rsidRPr="00F214CB">
        <w:rPr>
          <w:rFonts w:ascii="Arial" w:hAnsi="Arial" w:cs="Arial"/>
          <w:sz w:val="24"/>
          <w:szCs w:val="24"/>
        </w:rPr>
        <w:t xml:space="preserve">ter sido influenciado pelo </w:t>
      </w:r>
      <w:r w:rsidR="00D913BC" w:rsidRPr="00F214CB">
        <w:rPr>
          <w:rFonts w:ascii="Arial" w:hAnsi="Arial" w:cs="Arial"/>
          <w:sz w:val="24"/>
          <w:szCs w:val="24"/>
        </w:rPr>
        <w:t>fato de que</w:t>
      </w:r>
      <w:r w:rsidR="00D661D7" w:rsidRPr="00F214CB">
        <w:rPr>
          <w:rFonts w:ascii="Arial" w:hAnsi="Arial" w:cs="Arial"/>
          <w:sz w:val="24"/>
          <w:szCs w:val="24"/>
        </w:rPr>
        <w:t xml:space="preserve"> </w:t>
      </w:r>
      <w:r w:rsidR="00D913BC" w:rsidRPr="00F214CB">
        <w:rPr>
          <w:rFonts w:ascii="Arial" w:hAnsi="Arial" w:cs="Arial"/>
          <w:sz w:val="24"/>
          <w:szCs w:val="24"/>
        </w:rPr>
        <w:t xml:space="preserve">isolamento social </w:t>
      </w:r>
      <w:r w:rsidR="00B603A6" w:rsidRPr="00F214CB">
        <w:rPr>
          <w:rFonts w:ascii="Arial" w:hAnsi="Arial" w:cs="Arial"/>
          <w:sz w:val="24"/>
          <w:szCs w:val="24"/>
        </w:rPr>
        <w:t xml:space="preserve">só foi </w:t>
      </w:r>
      <w:r w:rsidR="00D913BC" w:rsidRPr="00F214CB">
        <w:rPr>
          <w:rFonts w:ascii="Arial" w:hAnsi="Arial" w:cs="Arial"/>
          <w:sz w:val="24"/>
          <w:szCs w:val="24"/>
        </w:rPr>
        <w:t>decretado em 1º de abril</w:t>
      </w:r>
      <w:r w:rsidR="00567F72" w:rsidRPr="00F214CB">
        <w:rPr>
          <w:rFonts w:ascii="Arial" w:hAnsi="Arial" w:cs="Arial"/>
          <w:sz w:val="24"/>
          <w:szCs w:val="24"/>
        </w:rPr>
        <w:t>, diferentemente d</w:t>
      </w:r>
      <w:r w:rsidR="00CA098B" w:rsidRPr="00F214CB">
        <w:rPr>
          <w:rFonts w:ascii="Arial" w:hAnsi="Arial" w:cs="Arial"/>
          <w:sz w:val="24"/>
          <w:szCs w:val="24"/>
        </w:rPr>
        <w:t>o</w:t>
      </w:r>
      <w:r w:rsidR="00567F72" w:rsidRPr="00F214CB">
        <w:rPr>
          <w:rFonts w:ascii="Arial" w:hAnsi="Arial" w:cs="Arial"/>
          <w:sz w:val="24"/>
          <w:szCs w:val="24"/>
        </w:rPr>
        <w:t>s outros estados</w:t>
      </w:r>
      <w:r w:rsidR="00806C2B" w:rsidRPr="00F214CB">
        <w:rPr>
          <w:rFonts w:ascii="Arial" w:hAnsi="Arial" w:cs="Arial"/>
          <w:sz w:val="24"/>
          <w:szCs w:val="24"/>
        </w:rPr>
        <w:t xml:space="preserve"> que decretaram no mês de março</w:t>
      </w:r>
      <w:r w:rsidR="00D913BC" w:rsidRPr="00F214CB">
        <w:rPr>
          <w:rFonts w:ascii="Arial" w:hAnsi="Arial" w:cs="Arial"/>
          <w:sz w:val="24"/>
          <w:szCs w:val="24"/>
        </w:rPr>
        <w:t>).</w:t>
      </w:r>
    </w:p>
    <w:p w14:paraId="0DCA4C02" w14:textId="39D74A11" w:rsidR="0090035A" w:rsidRPr="00F214CB" w:rsidRDefault="0090035A" w:rsidP="009D1ADC">
      <w:pPr>
        <w:pStyle w:val="SemEspaamento"/>
        <w:jc w:val="both"/>
        <w:rPr>
          <w:rFonts w:ascii="Arial" w:hAnsi="Arial" w:cs="Arial"/>
          <w:sz w:val="24"/>
          <w:szCs w:val="24"/>
        </w:rPr>
      </w:pPr>
      <w:r w:rsidRPr="00F214CB">
        <w:rPr>
          <w:rFonts w:ascii="Arial" w:hAnsi="Arial" w:cs="Arial"/>
          <w:sz w:val="24"/>
          <w:szCs w:val="24"/>
        </w:rPr>
        <w:tab/>
        <w:t>Os índices de Medidas Protetivas de Urgência concedidas pelos Tribunais de Justiça não demonstraram uma variação muito grande no primeiro trimestre de 2020 na comparação com 2019</w:t>
      </w:r>
      <w:r w:rsidR="00D220A4" w:rsidRPr="00F214CB">
        <w:rPr>
          <w:rFonts w:ascii="Arial" w:hAnsi="Arial" w:cs="Arial"/>
          <w:sz w:val="24"/>
          <w:szCs w:val="24"/>
        </w:rPr>
        <w:t>.</w:t>
      </w:r>
      <w:r w:rsidR="001B7111" w:rsidRPr="00F214CB">
        <w:rPr>
          <w:rFonts w:ascii="Arial" w:hAnsi="Arial" w:cs="Arial"/>
          <w:sz w:val="24"/>
          <w:szCs w:val="24"/>
        </w:rPr>
        <w:t xml:space="preserve"> </w:t>
      </w:r>
      <w:r w:rsidR="00D220A4" w:rsidRPr="00F214CB">
        <w:rPr>
          <w:rFonts w:ascii="Arial" w:hAnsi="Arial" w:cs="Arial"/>
          <w:sz w:val="24"/>
          <w:szCs w:val="24"/>
        </w:rPr>
        <w:t>A</w:t>
      </w:r>
      <w:r w:rsidRPr="00F214CB">
        <w:rPr>
          <w:rFonts w:ascii="Arial" w:hAnsi="Arial" w:cs="Arial"/>
          <w:sz w:val="24"/>
          <w:szCs w:val="24"/>
        </w:rPr>
        <w:t xml:space="preserve"> partir do final de março e primeiros dias de abril</w:t>
      </w:r>
      <w:r w:rsidR="00693587" w:rsidRPr="00F214CB">
        <w:rPr>
          <w:rFonts w:ascii="Arial" w:hAnsi="Arial" w:cs="Arial"/>
          <w:sz w:val="24"/>
          <w:szCs w:val="24"/>
        </w:rPr>
        <w:t>,</w:t>
      </w:r>
      <w:r w:rsidRPr="00F214CB">
        <w:rPr>
          <w:rFonts w:ascii="Arial" w:hAnsi="Arial" w:cs="Arial"/>
          <w:sz w:val="24"/>
          <w:szCs w:val="24"/>
        </w:rPr>
        <w:t xml:space="preserve"> </w:t>
      </w:r>
      <w:r w:rsidR="00D661D7" w:rsidRPr="00F214CB">
        <w:rPr>
          <w:rFonts w:ascii="Arial" w:hAnsi="Arial" w:cs="Arial"/>
          <w:sz w:val="24"/>
          <w:szCs w:val="24"/>
        </w:rPr>
        <w:t xml:space="preserve">constatou-se </w:t>
      </w:r>
      <w:r w:rsidRPr="00F214CB">
        <w:rPr>
          <w:rFonts w:ascii="Arial" w:hAnsi="Arial" w:cs="Arial"/>
          <w:sz w:val="24"/>
          <w:szCs w:val="24"/>
        </w:rPr>
        <w:t xml:space="preserve">a queda no número de </w:t>
      </w:r>
      <w:proofErr w:type="spellStart"/>
      <w:r w:rsidRPr="00F214CB">
        <w:rPr>
          <w:rFonts w:ascii="Arial" w:hAnsi="Arial" w:cs="Arial"/>
          <w:sz w:val="24"/>
          <w:szCs w:val="24"/>
        </w:rPr>
        <w:t>MPUs</w:t>
      </w:r>
      <w:proofErr w:type="spellEnd"/>
      <w:r w:rsidRPr="00F214CB">
        <w:rPr>
          <w:rFonts w:ascii="Arial" w:hAnsi="Arial" w:cs="Arial"/>
          <w:sz w:val="24"/>
          <w:szCs w:val="24"/>
        </w:rPr>
        <w:t xml:space="preserve"> concedidas</w:t>
      </w:r>
      <w:r w:rsidR="001B7111" w:rsidRPr="00F214CB">
        <w:rPr>
          <w:rFonts w:ascii="Arial" w:hAnsi="Arial" w:cs="Arial"/>
          <w:sz w:val="24"/>
          <w:szCs w:val="24"/>
        </w:rPr>
        <w:t>. N</w:t>
      </w:r>
      <w:r w:rsidRPr="00F214CB">
        <w:rPr>
          <w:rFonts w:ascii="Arial" w:hAnsi="Arial" w:cs="Arial"/>
          <w:sz w:val="24"/>
          <w:szCs w:val="24"/>
        </w:rPr>
        <w:t>o Pará</w:t>
      </w:r>
      <w:r w:rsidR="00693587" w:rsidRPr="00F214CB">
        <w:rPr>
          <w:rFonts w:ascii="Arial" w:hAnsi="Arial" w:cs="Arial"/>
          <w:sz w:val="24"/>
          <w:szCs w:val="24"/>
        </w:rPr>
        <w:t>,</w:t>
      </w:r>
      <w:r w:rsidRPr="00F214CB">
        <w:rPr>
          <w:rFonts w:ascii="Arial" w:hAnsi="Arial" w:cs="Arial"/>
          <w:sz w:val="24"/>
          <w:szCs w:val="24"/>
        </w:rPr>
        <w:t xml:space="preserve"> a redução foi de 32,9%, em São Paulo de 31,5% e no Acre a redução chegou a 67,7%.</w:t>
      </w:r>
    </w:p>
    <w:p w14:paraId="591D2787" w14:textId="261A8A4D" w:rsidR="0090035A" w:rsidRPr="00F214CB" w:rsidRDefault="0090035A" w:rsidP="009D1ADC">
      <w:pPr>
        <w:pStyle w:val="SemEspaamento"/>
        <w:jc w:val="both"/>
        <w:rPr>
          <w:rFonts w:ascii="Arial" w:hAnsi="Arial" w:cs="Arial"/>
          <w:sz w:val="24"/>
          <w:szCs w:val="24"/>
        </w:rPr>
      </w:pPr>
      <w:r w:rsidRPr="00F214CB">
        <w:rPr>
          <w:rFonts w:ascii="Arial" w:hAnsi="Arial" w:cs="Arial"/>
          <w:sz w:val="24"/>
          <w:szCs w:val="24"/>
        </w:rPr>
        <w:tab/>
        <w:t xml:space="preserve">A partir da observação desses dados, percebemos que os </w:t>
      </w:r>
      <w:r w:rsidR="000564A0" w:rsidRPr="00F214CB">
        <w:rPr>
          <w:rFonts w:ascii="Arial" w:hAnsi="Arial" w:cs="Arial"/>
          <w:sz w:val="24"/>
          <w:szCs w:val="24"/>
        </w:rPr>
        <w:t xml:space="preserve">estados </w:t>
      </w:r>
      <w:r w:rsidRPr="00F214CB">
        <w:rPr>
          <w:rFonts w:ascii="Arial" w:hAnsi="Arial" w:cs="Arial"/>
          <w:sz w:val="24"/>
          <w:szCs w:val="24"/>
        </w:rPr>
        <w:t xml:space="preserve">que </w:t>
      </w:r>
      <w:r w:rsidR="005745D5" w:rsidRPr="00F214CB">
        <w:rPr>
          <w:rFonts w:ascii="Arial" w:hAnsi="Arial" w:cs="Arial"/>
          <w:sz w:val="24"/>
          <w:szCs w:val="24"/>
        </w:rPr>
        <w:t xml:space="preserve">apresentaram </w:t>
      </w:r>
      <w:r w:rsidRPr="00F214CB">
        <w:rPr>
          <w:rFonts w:ascii="Arial" w:hAnsi="Arial" w:cs="Arial"/>
          <w:sz w:val="24"/>
          <w:szCs w:val="24"/>
        </w:rPr>
        <w:t xml:space="preserve">informações </w:t>
      </w:r>
      <w:r w:rsidR="005745D5" w:rsidRPr="00F214CB">
        <w:rPr>
          <w:rFonts w:ascii="Arial" w:hAnsi="Arial" w:cs="Arial"/>
          <w:sz w:val="24"/>
          <w:szCs w:val="24"/>
        </w:rPr>
        <w:t>demonstraram</w:t>
      </w:r>
      <w:r w:rsidRPr="00F214CB">
        <w:rPr>
          <w:rFonts w:ascii="Arial" w:hAnsi="Arial" w:cs="Arial"/>
          <w:sz w:val="24"/>
          <w:szCs w:val="24"/>
        </w:rPr>
        <w:t xml:space="preserve"> redução no registro de ocorrências policiais relacionadas à violência doméstica no mês de março de 2020, ao se comparar com o mesmo período do ano anterior. </w:t>
      </w:r>
      <w:r w:rsidR="00D661D7" w:rsidRPr="00F214CB">
        <w:rPr>
          <w:rFonts w:ascii="Arial" w:hAnsi="Arial" w:cs="Arial"/>
          <w:sz w:val="24"/>
          <w:szCs w:val="24"/>
        </w:rPr>
        <w:t>Segundo Samira Bueno, diretora-executiva do Fórum, essa redução se deu</w:t>
      </w:r>
      <w:r w:rsidRPr="00F214CB">
        <w:rPr>
          <w:rFonts w:ascii="Arial" w:hAnsi="Arial" w:cs="Arial"/>
          <w:sz w:val="24"/>
          <w:szCs w:val="24"/>
        </w:rPr>
        <w:t xml:space="preserve"> por causa da impossibilidade de as vítimas utilizarem os meios disponíveis para denunciar as agressões sofridas</w:t>
      </w:r>
      <w:r w:rsidR="00D661D7" w:rsidRPr="00F214CB">
        <w:rPr>
          <w:rFonts w:ascii="Arial" w:hAnsi="Arial" w:cs="Arial"/>
          <w:sz w:val="24"/>
          <w:szCs w:val="24"/>
        </w:rPr>
        <w:t>,</w:t>
      </w:r>
      <w:r w:rsidRPr="00F214CB">
        <w:rPr>
          <w:rFonts w:ascii="Arial" w:hAnsi="Arial" w:cs="Arial"/>
          <w:sz w:val="24"/>
          <w:szCs w:val="24"/>
        </w:rPr>
        <w:t xml:space="preserve"> </w:t>
      </w:r>
      <w:r w:rsidR="00D661D7" w:rsidRPr="00F214CB">
        <w:rPr>
          <w:rFonts w:ascii="Arial" w:hAnsi="Arial" w:cs="Arial"/>
          <w:sz w:val="24"/>
          <w:szCs w:val="24"/>
        </w:rPr>
        <w:t>t</w:t>
      </w:r>
      <w:r w:rsidRPr="00F214CB">
        <w:rPr>
          <w:rFonts w:ascii="Arial" w:hAnsi="Arial" w:cs="Arial"/>
          <w:sz w:val="24"/>
          <w:szCs w:val="24"/>
        </w:rPr>
        <w:t>endo em vista que a maior parte dos crimes cometidos contra as mulheres exige a presença da vítima para a instauração de um inquérito</w:t>
      </w:r>
      <w:r w:rsidR="00D661D7" w:rsidRPr="00F214CB">
        <w:rPr>
          <w:rFonts w:ascii="Arial" w:hAnsi="Arial" w:cs="Arial"/>
          <w:sz w:val="24"/>
          <w:szCs w:val="24"/>
        </w:rPr>
        <w:t xml:space="preserve"> policial</w:t>
      </w:r>
      <w:r w:rsidRPr="00F214CB">
        <w:rPr>
          <w:rFonts w:ascii="Arial" w:hAnsi="Arial" w:cs="Arial"/>
          <w:sz w:val="24"/>
          <w:szCs w:val="24"/>
        </w:rPr>
        <w:t>.</w:t>
      </w:r>
    </w:p>
    <w:p w14:paraId="1D983152" w14:textId="4BAF50C9" w:rsidR="00BC5B80" w:rsidRPr="00F214CB" w:rsidRDefault="008951C8" w:rsidP="009D1ADC">
      <w:pPr>
        <w:pStyle w:val="SemEspaamento"/>
        <w:jc w:val="both"/>
        <w:rPr>
          <w:rFonts w:ascii="Arial" w:hAnsi="Arial" w:cs="Arial"/>
          <w:sz w:val="24"/>
          <w:szCs w:val="24"/>
        </w:rPr>
      </w:pPr>
      <w:r w:rsidRPr="00F214CB">
        <w:rPr>
          <w:rFonts w:ascii="Arial" w:hAnsi="Arial" w:cs="Arial"/>
          <w:sz w:val="24"/>
          <w:szCs w:val="24"/>
        </w:rPr>
        <w:tab/>
      </w:r>
      <w:r w:rsidR="00182BB4" w:rsidRPr="00F214CB">
        <w:rPr>
          <w:rFonts w:ascii="Arial" w:hAnsi="Arial" w:cs="Arial"/>
          <w:sz w:val="24"/>
          <w:szCs w:val="24"/>
        </w:rPr>
        <w:t xml:space="preserve">Apesar dos registros administrativos indicarem uma redução de violência </w:t>
      </w:r>
      <w:r w:rsidR="007F0669" w:rsidRPr="00F214CB">
        <w:rPr>
          <w:rFonts w:ascii="Arial" w:hAnsi="Arial" w:cs="Arial"/>
          <w:sz w:val="24"/>
          <w:szCs w:val="24"/>
        </w:rPr>
        <w:t>doméstica</w:t>
      </w:r>
      <w:r w:rsidR="00182BB4" w:rsidRPr="00F214CB">
        <w:rPr>
          <w:rFonts w:ascii="Arial" w:hAnsi="Arial" w:cs="Arial"/>
          <w:sz w:val="24"/>
          <w:szCs w:val="24"/>
        </w:rPr>
        <w:t xml:space="preserve">, os índices </w:t>
      </w:r>
      <w:r w:rsidR="00230B67" w:rsidRPr="00F214CB">
        <w:rPr>
          <w:rFonts w:ascii="Arial" w:hAnsi="Arial" w:cs="Arial"/>
          <w:sz w:val="24"/>
          <w:szCs w:val="24"/>
        </w:rPr>
        <w:t xml:space="preserve">de </w:t>
      </w:r>
      <w:r w:rsidR="00182BB4" w:rsidRPr="00F214CB">
        <w:rPr>
          <w:rFonts w:ascii="Arial" w:hAnsi="Arial" w:cs="Arial"/>
          <w:sz w:val="24"/>
          <w:szCs w:val="24"/>
        </w:rPr>
        <w:t xml:space="preserve">feminicídios </w:t>
      </w:r>
      <w:r w:rsidR="00BC5B80" w:rsidRPr="00F214CB">
        <w:rPr>
          <w:rFonts w:ascii="Arial" w:hAnsi="Arial" w:cs="Arial"/>
          <w:sz w:val="24"/>
          <w:szCs w:val="24"/>
        </w:rPr>
        <w:t xml:space="preserve">demonstraram um </w:t>
      </w:r>
      <w:r w:rsidR="00182BB4" w:rsidRPr="00F214CB">
        <w:rPr>
          <w:rFonts w:ascii="Arial" w:hAnsi="Arial" w:cs="Arial"/>
          <w:sz w:val="24"/>
          <w:szCs w:val="24"/>
        </w:rPr>
        <w:t>crescimento</w:t>
      </w:r>
      <w:r w:rsidR="00BC5B80" w:rsidRPr="00F214CB">
        <w:rPr>
          <w:rFonts w:ascii="Arial" w:hAnsi="Arial" w:cs="Arial"/>
          <w:sz w:val="24"/>
          <w:szCs w:val="24"/>
        </w:rPr>
        <w:t xml:space="preserve"> significativo</w:t>
      </w:r>
      <w:r w:rsidR="00182BB4" w:rsidRPr="00F214CB">
        <w:rPr>
          <w:rFonts w:ascii="Arial" w:hAnsi="Arial" w:cs="Arial"/>
          <w:sz w:val="24"/>
          <w:szCs w:val="24"/>
        </w:rPr>
        <w:t xml:space="preserve">, </w:t>
      </w:r>
      <w:r w:rsidR="00BC5B80" w:rsidRPr="00F214CB">
        <w:rPr>
          <w:rFonts w:ascii="Arial" w:hAnsi="Arial" w:cs="Arial"/>
          <w:sz w:val="24"/>
          <w:szCs w:val="24"/>
        </w:rPr>
        <w:t>o que só corrobora a tese de que a violência</w:t>
      </w:r>
      <w:r w:rsidR="00182BB4" w:rsidRPr="00F214CB">
        <w:rPr>
          <w:rFonts w:ascii="Arial" w:hAnsi="Arial" w:cs="Arial"/>
          <w:sz w:val="24"/>
          <w:szCs w:val="24"/>
        </w:rPr>
        <w:t xml:space="preserve"> doméstica e familiar </w:t>
      </w:r>
      <w:r w:rsidR="00D913BC" w:rsidRPr="00F214CB">
        <w:rPr>
          <w:rFonts w:ascii="Arial" w:hAnsi="Arial" w:cs="Arial"/>
          <w:sz w:val="24"/>
          <w:szCs w:val="24"/>
        </w:rPr>
        <w:t>se agravou</w:t>
      </w:r>
      <w:r w:rsidR="00182BB4" w:rsidRPr="00F214CB">
        <w:rPr>
          <w:rFonts w:ascii="Arial" w:hAnsi="Arial" w:cs="Arial"/>
          <w:sz w:val="24"/>
          <w:szCs w:val="24"/>
        </w:rPr>
        <w:t>.</w:t>
      </w:r>
      <w:r w:rsidR="00D913BC" w:rsidRPr="00F214CB">
        <w:rPr>
          <w:rFonts w:ascii="Arial" w:hAnsi="Arial" w:cs="Arial"/>
          <w:sz w:val="24"/>
          <w:szCs w:val="24"/>
        </w:rPr>
        <w:t xml:space="preserve"> </w:t>
      </w:r>
      <w:r w:rsidR="00BC5B80" w:rsidRPr="00F214CB">
        <w:rPr>
          <w:rFonts w:ascii="Arial" w:hAnsi="Arial" w:cs="Arial"/>
          <w:sz w:val="24"/>
          <w:szCs w:val="24"/>
        </w:rPr>
        <w:t xml:space="preserve">No estado de São Paulo o feminicídio chegou a 46% na comparação de março de 2020 com março de 2019 e duplicou na primeira quinzena de abril.  No Acre o crescimento foi </w:t>
      </w:r>
      <w:r w:rsidR="00BC5B80" w:rsidRPr="00F214CB">
        <w:rPr>
          <w:rFonts w:ascii="Arial" w:hAnsi="Arial" w:cs="Arial"/>
          <w:sz w:val="24"/>
          <w:szCs w:val="24"/>
        </w:rPr>
        <w:lastRenderedPageBreak/>
        <w:t xml:space="preserve">de 67% no período e no Rio Grande do Norte o número triplicou em março de 2020.  Já no Rio Grande do Sul não houve variação no número de feminicídios. </w:t>
      </w:r>
    </w:p>
    <w:p w14:paraId="1338B668" w14:textId="0448B2DC" w:rsidR="00D16AA8" w:rsidRPr="00F214CB" w:rsidRDefault="00BC5B80" w:rsidP="009D1ADC">
      <w:pPr>
        <w:pStyle w:val="SemEspaamento"/>
        <w:jc w:val="both"/>
        <w:rPr>
          <w:rFonts w:ascii="Arial" w:hAnsi="Arial" w:cs="Arial"/>
          <w:sz w:val="24"/>
          <w:szCs w:val="24"/>
        </w:rPr>
      </w:pPr>
      <w:r w:rsidRPr="00F214CB">
        <w:rPr>
          <w:rFonts w:ascii="Arial" w:hAnsi="Arial" w:cs="Arial"/>
          <w:sz w:val="24"/>
          <w:szCs w:val="24"/>
        </w:rPr>
        <w:tab/>
      </w:r>
      <w:r w:rsidR="00122871" w:rsidRPr="00F214CB">
        <w:rPr>
          <w:rFonts w:ascii="Arial" w:hAnsi="Arial" w:cs="Arial"/>
          <w:sz w:val="24"/>
          <w:szCs w:val="24"/>
        </w:rPr>
        <w:t xml:space="preserve">No ano de 2020, o </w:t>
      </w:r>
      <w:r w:rsidR="00122871" w:rsidRPr="00F214CB">
        <w:rPr>
          <w:rFonts w:ascii="Arial" w:hAnsi="Arial" w:cs="Arial"/>
          <w:sz w:val="24"/>
          <w:szCs w:val="24"/>
          <w:shd w:val="clear" w:color="auto" w:fill="FFFFFF"/>
        </w:rPr>
        <w:t xml:space="preserve">Fórum Brasileiro de Segurança Pública em parceria com a empresa de pesquisas </w:t>
      </w:r>
      <w:proofErr w:type="spellStart"/>
      <w:r w:rsidR="00122871" w:rsidRPr="00F214CB">
        <w:rPr>
          <w:rFonts w:ascii="Arial" w:hAnsi="Arial" w:cs="Arial"/>
          <w:sz w:val="24"/>
          <w:szCs w:val="24"/>
          <w:shd w:val="clear" w:color="auto" w:fill="FFFFFF"/>
        </w:rPr>
        <w:t>Decode</w:t>
      </w:r>
      <w:proofErr w:type="spellEnd"/>
      <w:r w:rsidR="00122871" w:rsidRPr="00F214CB">
        <w:rPr>
          <w:rFonts w:ascii="Arial" w:hAnsi="Arial" w:cs="Arial"/>
          <w:sz w:val="24"/>
          <w:szCs w:val="24"/>
          <w:shd w:val="clear" w:color="auto" w:fill="FFFFFF"/>
        </w:rPr>
        <w:t xml:space="preserve"> Pulse </w:t>
      </w:r>
      <w:r w:rsidR="00122871" w:rsidRPr="00F214CB">
        <w:rPr>
          <w:rFonts w:ascii="Arial" w:hAnsi="Arial" w:cs="Arial"/>
          <w:sz w:val="24"/>
          <w:szCs w:val="24"/>
        </w:rPr>
        <w:t xml:space="preserve">realizou </w:t>
      </w:r>
      <w:r w:rsidR="00AD681B" w:rsidRPr="00F214CB">
        <w:rPr>
          <w:rFonts w:ascii="Arial" w:hAnsi="Arial" w:cs="Arial"/>
          <w:sz w:val="24"/>
          <w:szCs w:val="24"/>
        </w:rPr>
        <w:t>um monitoramento no Twitter sobre postagens</w:t>
      </w:r>
      <w:r w:rsidR="00D16AA8" w:rsidRPr="00F214CB">
        <w:rPr>
          <w:rFonts w:ascii="Arial" w:hAnsi="Arial" w:cs="Arial"/>
          <w:sz w:val="24"/>
          <w:szCs w:val="24"/>
        </w:rPr>
        <w:t xml:space="preserve"> de terceiros </w:t>
      </w:r>
      <w:r w:rsidR="00122871" w:rsidRPr="00F214CB">
        <w:rPr>
          <w:rFonts w:ascii="Arial" w:hAnsi="Arial" w:cs="Arial"/>
          <w:sz w:val="24"/>
          <w:szCs w:val="24"/>
        </w:rPr>
        <w:t xml:space="preserve">relatando </w:t>
      </w:r>
      <w:r w:rsidR="00D16AA8" w:rsidRPr="00F214CB">
        <w:rPr>
          <w:rFonts w:ascii="Arial" w:hAnsi="Arial" w:cs="Arial"/>
          <w:sz w:val="24"/>
          <w:szCs w:val="24"/>
        </w:rPr>
        <w:t>brigas</w:t>
      </w:r>
      <w:r w:rsidR="00AD681B" w:rsidRPr="00F214CB">
        <w:rPr>
          <w:rFonts w:ascii="Arial" w:hAnsi="Arial" w:cs="Arial"/>
          <w:sz w:val="24"/>
          <w:szCs w:val="24"/>
        </w:rPr>
        <w:t xml:space="preserve"> de c</w:t>
      </w:r>
      <w:r w:rsidR="00D16AA8" w:rsidRPr="00F214CB">
        <w:rPr>
          <w:rFonts w:ascii="Arial" w:hAnsi="Arial" w:cs="Arial"/>
          <w:sz w:val="24"/>
          <w:szCs w:val="24"/>
        </w:rPr>
        <w:t>asais</w:t>
      </w:r>
      <w:r w:rsidR="00AD681B" w:rsidRPr="00F214CB">
        <w:rPr>
          <w:rFonts w:ascii="Arial" w:hAnsi="Arial" w:cs="Arial"/>
          <w:sz w:val="24"/>
          <w:szCs w:val="24"/>
        </w:rPr>
        <w:t>. A análise mostrou que os dados desagregados por mês indica</w:t>
      </w:r>
      <w:r w:rsidR="00122871" w:rsidRPr="00F214CB">
        <w:rPr>
          <w:rFonts w:ascii="Arial" w:hAnsi="Arial" w:cs="Arial"/>
          <w:sz w:val="24"/>
          <w:szCs w:val="24"/>
        </w:rPr>
        <w:t>ram</w:t>
      </w:r>
      <w:r w:rsidR="00AD681B" w:rsidRPr="00F214CB">
        <w:rPr>
          <w:rFonts w:ascii="Arial" w:hAnsi="Arial" w:cs="Arial"/>
          <w:sz w:val="24"/>
          <w:szCs w:val="24"/>
        </w:rPr>
        <w:t xml:space="preserve"> um aumento de 431% entre fevereiro e abril, ou seja, os relatos de brigas de casal com indícios de violência doméstica aumentaram quatro vezes</w:t>
      </w:r>
      <w:r w:rsidR="00D16AA8" w:rsidRPr="00F214CB">
        <w:rPr>
          <w:rFonts w:ascii="Arial" w:hAnsi="Arial" w:cs="Arial"/>
          <w:sz w:val="24"/>
          <w:szCs w:val="24"/>
        </w:rPr>
        <w:t>, m</w:t>
      </w:r>
      <w:r w:rsidR="00AD681B" w:rsidRPr="00F214CB">
        <w:rPr>
          <w:rFonts w:ascii="Arial" w:hAnsi="Arial" w:cs="Arial"/>
          <w:sz w:val="24"/>
          <w:szCs w:val="24"/>
        </w:rPr>
        <w:t xml:space="preserve">ais da metade (53% dos relatos) </w:t>
      </w:r>
      <w:r w:rsidR="008661F3" w:rsidRPr="00F214CB">
        <w:rPr>
          <w:rFonts w:ascii="Arial" w:hAnsi="Arial" w:cs="Arial"/>
          <w:sz w:val="24"/>
          <w:szCs w:val="24"/>
        </w:rPr>
        <w:t>foi</w:t>
      </w:r>
      <w:r w:rsidR="00AD681B" w:rsidRPr="00F214CB">
        <w:rPr>
          <w:rFonts w:ascii="Arial" w:hAnsi="Arial" w:cs="Arial"/>
          <w:sz w:val="24"/>
          <w:szCs w:val="24"/>
        </w:rPr>
        <w:t xml:space="preserve"> publicad</w:t>
      </w:r>
      <w:r w:rsidR="00E84DD7" w:rsidRPr="00F214CB">
        <w:rPr>
          <w:rFonts w:ascii="Arial" w:hAnsi="Arial" w:cs="Arial"/>
          <w:sz w:val="24"/>
          <w:szCs w:val="24"/>
        </w:rPr>
        <w:t>a</w:t>
      </w:r>
      <w:r w:rsidR="00AD681B" w:rsidRPr="00F214CB">
        <w:rPr>
          <w:rFonts w:ascii="Arial" w:hAnsi="Arial" w:cs="Arial"/>
          <w:sz w:val="24"/>
          <w:szCs w:val="24"/>
        </w:rPr>
        <w:t xml:space="preserve"> apenas no mês de abril. </w:t>
      </w:r>
      <w:r w:rsidR="00D16AA8" w:rsidRPr="00F214CB">
        <w:rPr>
          <w:rFonts w:ascii="Arial" w:hAnsi="Arial" w:cs="Arial"/>
          <w:sz w:val="24"/>
          <w:szCs w:val="24"/>
        </w:rPr>
        <w:t xml:space="preserve">Importante ressaltar que </w:t>
      </w:r>
      <w:r w:rsidR="00AD681B" w:rsidRPr="00F214CB">
        <w:rPr>
          <w:rFonts w:ascii="Arial" w:hAnsi="Arial" w:cs="Arial"/>
          <w:sz w:val="24"/>
          <w:szCs w:val="24"/>
        </w:rPr>
        <w:t xml:space="preserve">67% dos relatos foram </w:t>
      </w:r>
      <w:r w:rsidR="00D16AA8" w:rsidRPr="00F214CB">
        <w:rPr>
          <w:rFonts w:ascii="Arial" w:hAnsi="Arial" w:cs="Arial"/>
          <w:sz w:val="24"/>
          <w:szCs w:val="24"/>
        </w:rPr>
        <w:t>reportados por</w:t>
      </w:r>
      <w:r w:rsidR="00AD681B" w:rsidRPr="00F214CB">
        <w:rPr>
          <w:rFonts w:ascii="Arial" w:hAnsi="Arial" w:cs="Arial"/>
          <w:sz w:val="24"/>
          <w:szCs w:val="24"/>
        </w:rPr>
        <w:t xml:space="preserve"> mulheres. </w:t>
      </w:r>
    </w:p>
    <w:p w14:paraId="189AA7AE" w14:textId="359448E1" w:rsidR="001977C6" w:rsidRPr="00F214CB" w:rsidRDefault="00D16AA8" w:rsidP="009D1ADC">
      <w:pPr>
        <w:pStyle w:val="SemEspaamento"/>
        <w:jc w:val="both"/>
        <w:rPr>
          <w:rFonts w:ascii="Arial" w:hAnsi="Arial" w:cs="Arial"/>
          <w:sz w:val="24"/>
          <w:szCs w:val="24"/>
        </w:rPr>
      </w:pPr>
      <w:r w:rsidRPr="00F214CB">
        <w:rPr>
          <w:rFonts w:ascii="Arial" w:hAnsi="Arial" w:cs="Arial"/>
          <w:sz w:val="24"/>
          <w:szCs w:val="24"/>
        </w:rPr>
        <w:tab/>
      </w:r>
      <w:r w:rsidR="00F5410A" w:rsidRPr="00F214CB">
        <w:rPr>
          <w:rFonts w:ascii="Arial" w:hAnsi="Arial" w:cs="Arial"/>
          <w:sz w:val="24"/>
          <w:szCs w:val="24"/>
        </w:rPr>
        <w:t>Esse</w:t>
      </w:r>
      <w:r w:rsidR="00697E05" w:rsidRPr="00F214CB">
        <w:rPr>
          <w:rFonts w:ascii="Arial" w:hAnsi="Arial" w:cs="Arial"/>
          <w:sz w:val="24"/>
          <w:szCs w:val="24"/>
        </w:rPr>
        <w:t>s</w:t>
      </w:r>
      <w:r w:rsidR="00F5410A" w:rsidRPr="00F214CB">
        <w:rPr>
          <w:rFonts w:ascii="Arial" w:hAnsi="Arial" w:cs="Arial"/>
          <w:sz w:val="24"/>
          <w:szCs w:val="24"/>
        </w:rPr>
        <w:t xml:space="preserve"> dado</w:t>
      </w:r>
      <w:r w:rsidR="00697E05" w:rsidRPr="00F214CB">
        <w:rPr>
          <w:rFonts w:ascii="Arial" w:hAnsi="Arial" w:cs="Arial"/>
          <w:sz w:val="24"/>
          <w:szCs w:val="24"/>
        </w:rPr>
        <w:t>s</w:t>
      </w:r>
      <w:r w:rsidR="00F5410A" w:rsidRPr="00F214CB">
        <w:rPr>
          <w:rFonts w:ascii="Arial" w:hAnsi="Arial" w:cs="Arial"/>
          <w:sz w:val="24"/>
          <w:szCs w:val="24"/>
        </w:rPr>
        <w:t xml:space="preserve"> </w:t>
      </w:r>
      <w:r w:rsidR="00182BB4" w:rsidRPr="00F214CB">
        <w:rPr>
          <w:rFonts w:ascii="Arial" w:hAnsi="Arial" w:cs="Arial"/>
          <w:sz w:val="24"/>
          <w:szCs w:val="24"/>
        </w:rPr>
        <w:t>reforçam a hipótese de que</w:t>
      </w:r>
      <w:r w:rsidR="00AD681B" w:rsidRPr="00F214CB">
        <w:rPr>
          <w:rFonts w:ascii="Arial" w:hAnsi="Arial" w:cs="Arial"/>
          <w:sz w:val="24"/>
          <w:szCs w:val="24"/>
        </w:rPr>
        <w:t xml:space="preserve"> houve </w:t>
      </w:r>
      <w:r w:rsidR="00182BB4" w:rsidRPr="00F214CB">
        <w:rPr>
          <w:rFonts w:ascii="Arial" w:hAnsi="Arial" w:cs="Arial"/>
          <w:sz w:val="24"/>
          <w:szCs w:val="24"/>
        </w:rPr>
        <w:t xml:space="preserve">uma ascensão </w:t>
      </w:r>
      <w:r w:rsidR="00AD681B" w:rsidRPr="00F214CB">
        <w:rPr>
          <w:rFonts w:ascii="Arial" w:hAnsi="Arial" w:cs="Arial"/>
          <w:sz w:val="24"/>
          <w:szCs w:val="24"/>
        </w:rPr>
        <w:t xml:space="preserve">da violência doméstica no período de quarentena, ainda </w:t>
      </w:r>
      <w:r w:rsidR="00182BB4" w:rsidRPr="00F214CB">
        <w:rPr>
          <w:rFonts w:ascii="Arial" w:hAnsi="Arial" w:cs="Arial"/>
          <w:sz w:val="24"/>
          <w:szCs w:val="24"/>
        </w:rPr>
        <w:t xml:space="preserve">que </w:t>
      </w:r>
      <w:r w:rsidR="00406076" w:rsidRPr="00F214CB">
        <w:rPr>
          <w:rFonts w:ascii="Arial" w:hAnsi="Arial" w:cs="Arial"/>
          <w:sz w:val="24"/>
          <w:szCs w:val="24"/>
        </w:rPr>
        <w:t xml:space="preserve">o </w:t>
      </w:r>
      <w:r w:rsidR="00AD681B" w:rsidRPr="00F214CB">
        <w:rPr>
          <w:rFonts w:ascii="Arial" w:hAnsi="Arial" w:cs="Arial"/>
          <w:sz w:val="24"/>
          <w:szCs w:val="24"/>
        </w:rPr>
        <w:t>aumento não tenha sido captado pelos registros oficiais de denúncias</w:t>
      </w:r>
      <w:r w:rsidR="00D913BC" w:rsidRPr="00F214CB">
        <w:rPr>
          <w:rFonts w:ascii="Arial" w:hAnsi="Arial" w:cs="Arial"/>
          <w:sz w:val="24"/>
          <w:szCs w:val="24"/>
        </w:rPr>
        <w:t xml:space="preserve">. </w:t>
      </w:r>
      <w:r w:rsidR="00182BB4" w:rsidRPr="00F214CB">
        <w:rPr>
          <w:rFonts w:ascii="Arial" w:hAnsi="Arial" w:cs="Arial"/>
          <w:sz w:val="24"/>
          <w:szCs w:val="24"/>
        </w:rPr>
        <w:t>N</w:t>
      </w:r>
      <w:r w:rsidR="00F5410A" w:rsidRPr="00F214CB">
        <w:rPr>
          <w:rFonts w:ascii="Arial" w:hAnsi="Arial" w:cs="Arial"/>
          <w:sz w:val="24"/>
          <w:szCs w:val="24"/>
        </w:rPr>
        <w:t>a impossibilidade de ir</w:t>
      </w:r>
      <w:r w:rsidR="00D573D9" w:rsidRPr="00F214CB">
        <w:rPr>
          <w:rFonts w:ascii="Arial" w:hAnsi="Arial" w:cs="Arial"/>
          <w:sz w:val="24"/>
          <w:szCs w:val="24"/>
        </w:rPr>
        <w:t>em</w:t>
      </w:r>
      <w:r w:rsidR="00F5410A" w:rsidRPr="00F214CB">
        <w:rPr>
          <w:rFonts w:ascii="Arial" w:hAnsi="Arial" w:cs="Arial"/>
          <w:sz w:val="24"/>
          <w:szCs w:val="24"/>
        </w:rPr>
        <w:t xml:space="preserve"> até uma delegacia registrar uma denúncia</w:t>
      </w:r>
      <w:r w:rsidR="002B237D" w:rsidRPr="00F214CB">
        <w:rPr>
          <w:rFonts w:ascii="Arial" w:hAnsi="Arial" w:cs="Arial"/>
          <w:sz w:val="24"/>
          <w:szCs w:val="24"/>
        </w:rPr>
        <w:t>, as vítimas passaram a expor em meios virtuais os abusos sofridos</w:t>
      </w:r>
      <w:r w:rsidR="00F7605B" w:rsidRPr="00F214CB">
        <w:rPr>
          <w:rFonts w:ascii="Arial" w:hAnsi="Arial" w:cs="Arial"/>
          <w:sz w:val="24"/>
          <w:szCs w:val="24"/>
        </w:rPr>
        <w:t xml:space="preserve">, o que é, decerto, significativo para </w:t>
      </w:r>
      <w:r w:rsidR="00274A61" w:rsidRPr="00F214CB">
        <w:rPr>
          <w:rFonts w:ascii="Arial" w:hAnsi="Arial" w:cs="Arial"/>
          <w:sz w:val="24"/>
          <w:szCs w:val="24"/>
        </w:rPr>
        <w:t>i</w:t>
      </w:r>
      <w:r w:rsidR="00752F41" w:rsidRPr="00F214CB">
        <w:rPr>
          <w:rFonts w:ascii="Arial" w:hAnsi="Arial" w:cs="Arial"/>
          <w:sz w:val="24"/>
          <w:szCs w:val="24"/>
        </w:rPr>
        <w:t>lustrar o drama</w:t>
      </w:r>
      <w:r w:rsidR="00BA2569" w:rsidRPr="00F214CB">
        <w:rPr>
          <w:rFonts w:ascii="Arial" w:hAnsi="Arial" w:cs="Arial"/>
          <w:sz w:val="24"/>
          <w:szCs w:val="24"/>
        </w:rPr>
        <w:t xml:space="preserve"> de boa parte das mulheres </w:t>
      </w:r>
      <w:r w:rsidR="0039668F" w:rsidRPr="00F214CB">
        <w:rPr>
          <w:rFonts w:ascii="Arial" w:hAnsi="Arial" w:cs="Arial"/>
          <w:sz w:val="24"/>
          <w:szCs w:val="24"/>
        </w:rPr>
        <w:t>vítimas de violência</w:t>
      </w:r>
      <w:r w:rsidR="0013021A" w:rsidRPr="00F214CB">
        <w:rPr>
          <w:rFonts w:ascii="Arial" w:hAnsi="Arial" w:cs="Arial"/>
          <w:sz w:val="24"/>
          <w:szCs w:val="24"/>
        </w:rPr>
        <w:t xml:space="preserve"> doméstica</w:t>
      </w:r>
      <w:r w:rsidR="0096511E" w:rsidRPr="00F214CB">
        <w:rPr>
          <w:rFonts w:ascii="Arial" w:hAnsi="Arial" w:cs="Arial"/>
          <w:sz w:val="24"/>
          <w:szCs w:val="24"/>
        </w:rPr>
        <w:t xml:space="preserve"> </w:t>
      </w:r>
      <w:r w:rsidR="00A2141C" w:rsidRPr="00F214CB">
        <w:rPr>
          <w:rFonts w:ascii="Arial" w:hAnsi="Arial" w:cs="Arial"/>
          <w:sz w:val="24"/>
          <w:szCs w:val="24"/>
        </w:rPr>
        <w:t>durante o</w:t>
      </w:r>
      <w:r w:rsidR="0096511E" w:rsidRPr="00F214CB">
        <w:rPr>
          <w:rFonts w:ascii="Arial" w:hAnsi="Arial" w:cs="Arial"/>
          <w:sz w:val="24"/>
          <w:szCs w:val="24"/>
        </w:rPr>
        <w:t xml:space="preserve"> período de isolamento social provocado pela pandemia</w:t>
      </w:r>
      <w:r w:rsidR="00F00D6F" w:rsidRPr="00F214CB">
        <w:rPr>
          <w:rFonts w:ascii="Arial" w:hAnsi="Arial" w:cs="Arial"/>
          <w:sz w:val="24"/>
          <w:szCs w:val="24"/>
        </w:rPr>
        <w:t xml:space="preserve"> d</w:t>
      </w:r>
      <w:r w:rsidR="00C82AB3" w:rsidRPr="00F214CB">
        <w:rPr>
          <w:rFonts w:ascii="Arial" w:hAnsi="Arial" w:cs="Arial"/>
          <w:sz w:val="24"/>
          <w:szCs w:val="24"/>
        </w:rPr>
        <w:t>a</w:t>
      </w:r>
      <w:r w:rsidR="00F00D6F" w:rsidRPr="00F214CB">
        <w:rPr>
          <w:rFonts w:ascii="Arial" w:hAnsi="Arial" w:cs="Arial"/>
          <w:sz w:val="24"/>
          <w:szCs w:val="24"/>
        </w:rPr>
        <w:t xml:space="preserve"> COVID-19</w:t>
      </w:r>
      <w:r w:rsidR="0013021A" w:rsidRPr="00F214CB">
        <w:rPr>
          <w:rFonts w:ascii="Arial" w:hAnsi="Arial" w:cs="Arial"/>
          <w:sz w:val="24"/>
          <w:szCs w:val="24"/>
        </w:rPr>
        <w:t>.</w:t>
      </w:r>
      <w:r w:rsidR="002B237D" w:rsidRPr="00F214CB">
        <w:rPr>
          <w:rFonts w:ascii="Arial" w:hAnsi="Arial" w:cs="Arial"/>
          <w:sz w:val="24"/>
          <w:szCs w:val="24"/>
        </w:rPr>
        <w:t xml:space="preserve"> </w:t>
      </w:r>
    </w:p>
    <w:p w14:paraId="2486B052" w14:textId="4199BAEA" w:rsidR="00A36C6F" w:rsidRPr="00F214CB" w:rsidRDefault="00BC5B80" w:rsidP="009D1ADC">
      <w:pPr>
        <w:pStyle w:val="SemEspaamento"/>
        <w:jc w:val="both"/>
        <w:rPr>
          <w:rFonts w:ascii="Arial" w:hAnsi="Arial" w:cs="Arial"/>
          <w:sz w:val="24"/>
          <w:szCs w:val="24"/>
        </w:rPr>
      </w:pPr>
      <w:r w:rsidRPr="00F214CB">
        <w:rPr>
          <w:rFonts w:ascii="Arial" w:hAnsi="Arial" w:cs="Arial"/>
          <w:sz w:val="24"/>
          <w:szCs w:val="24"/>
        </w:rPr>
        <w:tab/>
      </w:r>
    </w:p>
    <w:p w14:paraId="496F851D" w14:textId="5CCD5A38" w:rsidR="00D82576" w:rsidRPr="00F214CB" w:rsidRDefault="00BC5B80" w:rsidP="009D1ADC">
      <w:pPr>
        <w:pBdr>
          <w:top w:val="nil"/>
          <w:left w:val="nil"/>
          <w:bottom w:val="nil"/>
          <w:right w:val="nil"/>
          <w:between w:val="nil"/>
        </w:pBdr>
        <w:spacing w:after="0" w:line="240" w:lineRule="auto"/>
        <w:jc w:val="both"/>
        <w:rPr>
          <w:rFonts w:ascii="Arial" w:eastAsia="Times New Roman" w:hAnsi="Arial" w:cs="Arial"/>
          <w:b/>
          <w:bCs/>
          <w:sz w:val="24"/>
          <w:szCs w:val="24"/>
        </w:rPr>
      </w:pPr>
      <w:r w:rsidRPr="00F214CB">
        <w:rPr>
          <w:rFonts w:ascii="Arial" w:hAnsi="Arial" w:cs="Arial"/>
          <w:b/>
          <w:bCs/>
          <w:sz w:val="24"/>
          <w:szCs w:val="24"/>
        </w:rPr>
        <w:t>6</w:t>
      </w:r>
      <w:r w:rsidR="00A37FCA" w:rsidRPr="00F214CB">
        <w:rPr>
          <w:rFonts w:ascii="Arial" w:hAnsi="Arial" w:cs="Arial"/>
          <w:b/>
          <w:bCs/>
          <w:sz w:val="24"/>
          <w:szCs w:val="24"/>
        </w:rPr>
        <w:t xml:space="preserve"> </w:t>
      </w:r>
      <w:r w:rsidR="00A37FCA" w:rsidRPr="00F214CB">
        <w:rPr>
          <w:rFonts w:ascii="Arial" w:eastAsia="Times New Roman" w:hAnsi="Arial" w:cs="Arial"/>
          <w:b/>
          <w:bCs/>
          <w:sz w:val="24"/>
          <w:szCs w:val="24"/>
        </w:rPr>
        <w:t>R</w:t>
      </w:r>
      <w:r w:rsidR="00C61ED4" w:rsidRPr="00F214CB">
        <w:rPr>
          <w:rFonts w:ascii="Arial" w:eastAsia="Times New Roman" w:hAnsi="Arial" w:cs="Arial"/>
          <w:b/>
          <w:bCs/>
          <w:sz w:val="24"/>
          <w:szCs w:val="24"/>
        </w:rPr>
        <w:t>EFLEXÃO ACERCA DAS</w:t>
      </w:r>
      <w:r w:rsidR="00D82576" w:rsidRPr="00F214CB">
        <w:rPr>
          <w:rFonts w:ascii="Arial" w:eastAsia="Times New Roman" w:hAnsi="Arial" w:cs="Arial"/>
          <w:b/>
          <w:bCs/>
          <w:sz w:val="24"/>
          <w:szCs w:val="24"/>
        </w:rPr>
        <w:t xml:space="preserve"> </w:t>
      </w:r>
      <w:r w:rsidR="00C61ED4" w:rsidRPr="00F214CB">
        <w:rPr>
          <w:rFonts w:ascii="Arial" w:eastAsia="Times New Roman" w:hAnsi="Arial" w:cs="Arial"/>
          <w:b/>
          <w:bCs/>
          <w:sz w:val="24"/>
          <w:szCs w:val="24"/>
        </w:rPr>
        <w:t>MEDIDAS</w:t>
      </w:r>
      <w:r w:rsidR="003A15A9" w:rsidRPr="00F214CB">
        <w:rPr>
          <w:rFonts w:ascii="Arial" w:eastAsia="Times New Roman" w:hAnsi="Arial" w:cs="Arial"/>
          <w:b/>
          <w:bCs/>
          <w:sz w:val="24"/>
          <w:szCs w:val="24"/>
        </w:rPr>
        <w:t xml:space="preserve"> DE COMBATE À VIOLÊNCIA DOMÉSTICA</w:t>
      </w:r>
      <w:r w:rsidR="00C61ED4" w:rsidRPr="00F214CB">
        <w:rPr>
          <w:rFonts w:ascii="Arial" w:eastAsia="Times New Roman" w:hAnsi="Arial" w:cs="Arial"/>
          <w:b/>
          <w:bCs/>
          <w:sz w:val="24"/>
          <w:szCs w:val="24"/>
        </w:rPr>
        <w:t xml:space="preserve"> PROPOSTAS PELOS PODERES PÚBLICOS</w:t>
      </w:r>
      <w:r w:rsidR="00A37FCA" w:rsidRPr="00F214CB">
        <w:rPr>
          <w:rFonts w:ascii="Arial" w:eastAsia="Times New Roman" w:hAnsi="Arial" w:cs="Arial"/>
          <w:b/>
          <w:bCs/>
          <w:sz w:val="24"/>
          <w:szCs w:val="24"/>
        </w:rPr>
        <w:t xml:space="preserve"> </w:t>
      </w:r>
    </w:p>
    <w:p w14:paraId="15E7D008" w14:textId="77777777" w:rsidR="00D832A1" w:rsidRPr="00F214CB" w:rsidRDefault="00D832A1" w:rsidP="009D1ADC">
      <w:pPr>
        <w:pBdr>
          <w:top w:val="nil"/>
          <w:left w:val="nil"/>
          <w:bottom w:val="nil"/>
          <w:right w:val="nil"/>
          <w:between w:val="nil"/>
        </w:pBdr>
        <w:spacing w:after="0" w:line="240" w:lineRule="auto"/>
        <w:jc w:val="both"/>
        <w:rPr>
          <w:rFonts w:ascii="Arial" w:eastAsia="Times New Roman" w:hAnsi="Arial" w:cs="Arial"/>
          <w:b/>
          <w:bCs/>
          <w:sz w:val="24"/>
          <w:szCs w:val="24"/>
        </w:rPr>
      </w:pPr>
    </w:p>
    <w:p w14:paraId="73A58131" w14:textId="4A076734" w:rsidR="009C093B" w:rsidRPr="00F214CB" w:rsidRDefault="00BC5B80" w:rsidP="009D1ADC">
      <w:pPr>
        <w:pBdr>
          <w:top w:val="nil"/>
          <w:left w:val="nil"/>
          <w:bottom w:val="nil"/>
          <w:right w:val="nil"/>
          <w:between w:val="nil"/>
        </w:pBdr>
        <w:spacing w:after="0" w:line="240" w:lineRule="auto"/>
        <w:jc w:val="both"/>
        <w:rPr>
          <w:rFonts w:ascii="Arial" w:hAnsi="Arial" w:cs="Arial"/>
          <w:sz w:val="24"/>
          <w:szCs w:val="24"/>
          <w:shd w:val="clear" w:color="auto" w:fill="FFFFFF"/>
        </w:rPr>
      </w:pPr>
      <w:r w:rsidRPr="00F214CB">
        <w:rPr>
          <w:rFonts w:ascii="Arial" w:hAnsi="Arial" w:cs="Arial"/>
          <w:sz w:val="24"/>
          <w:szCs w:val="24"/>
        </w:rPr>
        <w:t xml:space="preserve"> </w:t>
      </w:r>
      <w:r w:rsidR="003D247C" w:rsidRPr="00F214CB">
        <w:rPr>
          <w:rFonts w:ascii="Arial" w:hAnsi="Arial" w:cs="Arial"/>
          <w:sz w:val="24"/>
          <w:szCs w:val="24"/>
          <w:shd w:val="clear" w:color="auto" w:fill="FFFFFF"/>
        </w:rPr>
        <w:tab/>
      </w:r>
      <w:r w:rsidR="00DE5E89" w:rsidRPr="00F214CB">
        <w:rPr>
          <w:rFonts w:ascii="Arial" w:hAnsi="Arial" w:cs="Arial"/>
          <w:sz w:val="24"/>
          <w:szCs w:val="24"/>
          <w:shd w:val="clear" w:color="auto" w:fill="FFFFFF"/>
        </w:rPr>
        <w:t xml:space="preserve">Vê-se, então, </w:t>
      </w:r>
      <w:r w:rsidR="00CF1DB0" w:rsidRPr="00F214CB">
        <w:rPr>
          <w:rFonts w:ascii="Arial" w:hAnsi="Arial" w:cs="Arial"/>
          <w:sz w:val="24"/>
          <w:szCs w:val="24"/>
          <w:shd w:val="clear" w:color="auto" w:fill="FFFFFF"/>
        </w:rPr>
        <w:t xml:space="preserve">que o confinamento proporcionou um aumento </w:t>
      </w:r>
      <w:r w:rsidR="00037134" w:rsidRPr="00F214CB">
        <w:rPr>
          <w:rFonts w:ascii="Arial" w:hAnsi="Arial" w:cs="Arial"/>
          <w:sz w:val="24"/>
          <w:szCs w:val="24"/>
          <w:shd w:val="clear" w:color="auto" w:fill="FFFFFF"/>
        </w:rPr>
        <w:t>nos casos de agressão às mulheres</w:t>
      </w:r>
      <w:r w:rsidR="002F5505" w:rsidRPr="00F214CB">
        <w:rPr>
          <w:rFonts w:ascii="Arial" w:hAnsi="Arial" w:cs="Arial"/>
          <w:sz w:val="24"/>
          <w:szCs w:val="24"/>
          <w:shd w:val="clear" w:color="auto" w:fill="FFFFFF"/>
        </w:rPr>
        <w:t xml:space="preserve"> e intensificou um problema </w:t>
      </w:r>
      <w:r w:rsidR="000D395C" w:rsidRPr="00F214CB">
        <w:rPr>
          <w:rFonts w:ascii="Arial" w:hAnsi="Arial" w:cs="Arial"/>
          <w:sz w:val="24"/>
          <w:szCs w:val="24"/>
          <w:shd w:val="clear" w:color="auto" w:fill="FFFFFF"/>
        </w:rPr>
        <w:t>bastante recorrente em nossa sociedade</w:t>
      </w:r>
      <w:r w:rsidR="00247F96" w:rsidRPr="00F214CB">
        <w:rPr>
          <w:rFonts w:ascii="Arial" w:hAnsi="Arial" w:cs="Arial"/>
          <w:sz w:val="24"/>
          <w:szCs w:val="24"/>
          <w:shd w:val="clear" w:color="auto" w:fill="FFFFFF"/>
        </w:rPr>
        <w:t>, o que demonstra, de certa forma, um</w:t>
      </w:r>
      <w:r w:rsidR="00697E05" w:rsidRPr="00F214CB">
        <w:rPr>
          <w:rFonts w:ascii="Arial" w:hAnsi="Arial" w:cs="Arial"/>
          <w:sz w:val="24"/>
          <w:szCs w:val="24"/>
          <w:shd w:val="clear" w:color="auto" w:fill="FFFFFF"/>
        </w:rPr>
        <w:t xml:space="preserve"> </w:t>
      </w:r>
      <w:r w:rsidR="00787626" w:rsidRPr="00F214CB">
        <w:rPr>
          <w:rFonts w:ascii="Arial" w:hAnsi="Arial" w:cs="Arial"/>
          <w:sz w:val="24"/>
          <w:szCs w:val="24"/>
          <w:shd w:val="clear" w:color="auto" w:fill="FFFFFF"/>
        </w:rPr>
        <w:t xml:space="preserve">certo </w:t>
      </w:r>
      <w:r w:rsidR="00697E05" w:rsidRPr="00F214CB">
        <w:rPr>
          <w:rFonts w:ascii="Arial" w:hAnsi="Arial" w:cs="Arial"/>
          <w:sz w:val="24"/>
          <w:szCs w:val="24"/>
          <w:shd w:val="clear" w:color="auto" w:fill="FFFFFF"/>
        </w:rPr>
        <w:t>despreparo</w:t>
      </w:r>
      <w:r w:rsidR="00247F96" w:rsidRPr="00F214CB">
        <w:rPr>
          <w:rFonts w:ascii="Arial" w:hAnsi="Arial" w:cs="Arial"/>
          <w:sz w:val="24"/>
          <w:szCs w:val="24"/>
          <w:shd w:val="clear" w:color="auto" w:fill="FFFFFF"/>
        </w:rPr>
        <w:t xml:space="preserve"> do Estado no combate </w:t>
      </w:r>
      <w:r w:rsidR="00B97E57" w:rsidRPr="00F214CB">
        <w:rPr>
          <w:rFonts w:ascii="Arial" w:hAnsi="Arial" w:cs="Arial"/>
          <w:sz w:val="24"/>
          <w:szCs w:val="24"/>
          <w:shd w:val="clear" w:color="auto" w:fill="FFFFFF"/>
        </w:rPr>
        <w:t>à violência d</w:t>
      </w:r>
      <w:r w:rsidR="00B57B65">
        <w:rPr>
          <w:rFonts w:ascii="Arial" w:hAnsi="Arial" w:cs="Arial"/>
          <w:sz w:val="24"/>
          <w:szCs w:val="24"/>
          <w:shd w:val="clear" w:color="auto" w:fill="FFFFFF"/>
        </w:rPr>
        <w:t>e gênero</w:t>
      </w:r>
      <w:r w:rsidR="00787626" w:rsidRPr="00F214CB">
        <w:rPr>
          <w:rFonts w:ascii="Arial" w:hAnsi="Arial" w:cs="Arial"/>
          <w:sz w:val="24"/>
          <w:szCs w:val="24"/>
          <w:shd w:val="clear" w:color="auto" w:fill="FFFFFF"/>
        </w:rPr>
        <w:t xml:space="preserve">, </w:t>
      </w:r>
      <w:r w:rsidR="00C52DFB" w:rsidRPr="00F214CB">
        <w:rPr>
          <w:rFonts w:ascii="Arial" w:hAnsi="Arial" w:cs="Arial"/>
          <w:sz w:val="24"/>
          <w:szCs w:val="24"/>
          <w:shd w:val="clear" w:color="auto" w:fill="FFFFFF"/>
        </w:rPr>
        <w:t xml:space="preserve">sobretudo </w:t>
      </w:r>
      <w:r w:rsidR="00B579A1" w:rsidRPr="00F214CB">
        <w:rPr>
          <w:rFonts w:ascii="Arial" w:hAnsi="Arial" w:cs="Arial"/>
          <w:sz w:val="24"/>
          <w:szCs w:val="24"/>
          <w:shd w:val="clear" w:color="auto" w:fill="FFFFFF"/>
        </w:rPr>
        <w:t xml:space="preserve">na proposição de medidas que, ao menos, </w:t>
      </w:r>
      <w:r w:rsidR="009C093B" w:rsidRPr="00F214CB">
        <w:rPr>
          <w:rFonts w:ascii="Arial" w:hAnsi="Arial" w:cs="Arial"/>
          <w:sz w:val="24"/>
          <w:szCs w:val="24"/>
          <w:shd w:val="clear" w:color="auto" w:fill="FFFFFF"/>
        </w:rPr>
        <w:t>amenizem os danos trazidos pela violência contra a mulher</w:t>
      </w:r>
      <w:r w:rsidR="00C93017" w:rsidRPr="00F214CB">
        <w:rPr>
          <w:rFonts w:ascii="Arial" w:hAnsi="Arial" w:cs="Arial"/>
          <w:sz w:val="24"/>
          <w:szCs w:val="24"/>
          <w:shd w:val="clear" w:color="auto" w:fill="FFFFFF"/>
        </w:rPr>
        <w:t xml:space="preserve">, </w:t>
      </w:r>
      <w:r w:rsidR="0094652A" w:rsidRPr="00F214CB">
        <w:rPr>
          <w:rFonts w:ascii="Arial" w:hAnsi="Arial" w:cs="Arial"/>
          <w:sz w:val="24"/>
          <w:szCs w:val="24"/>
          <w:shd w:val="clear" w:color="auto" w:fill="FFFFFF"/>
        </w:rPr>
        <w:t xml:space="preserve">provocada, acima de tudo, por seus parceiros, no ambiente </w:t>
      </w:r>
      <w:r w:rsidR="00137FD0" w:rsidRPr="00F214CB">
        <w:rPr>
          <w:rFonts w:ascii="Arial" w:hAnsi="Arial" w:cs="Arial"/>
          <w:sz w:val="24"/>
          <w:szCs w:val="24"/>
          <w:shd w:val="clear" w:color="auto" w:fill="FFFFFF"/>
        </w:rPr>
        <w:t>domiciliar.</w:t>
      </w:r>
    </w:p>
    <w:p w14:paraId="0B4E183A" w14:textId="5268EB45" w:rsidR="00335E4E" w:rsidRPr="00F214CB" w:rsidRDefault="005C70B3" w:rsidP="009D1ADC">
      <w:pPr>
        <w:pStyle w:val="SemEspaamento"/>
        <w:jc w:val="both"/>
        <w:rPr>
          <w:rFonts w:ascii="Arial" w:hAnsi="Arial" w:cs="Arial"/>
          <w:sz w:val="24"/>
          <w:szCs w:val="24"/>
          <w:shd w:val="clear" w:color="auto" w:fill="FFFFFF"/>
        </w:rPr>
      </w:pPr>
      <w:r w:rsidRPr="00F214CB">
        <w:rPr>
          <w:rFonts w:ascii="Arial" w:hAnsi="Arial" w:cs="Arial"/>
          <w:sz w:val="24"/>
          <w:szCs w:val="24"/>
          <w:shd w:val="clear" w:color="auto" w:fill="FFFFFF"/>
        </w:rPr>
        <w:tab/>
      </w:r>
      <w:r w:rsidR="00C27553" w:rsidRPr="00F214CB">
        <w:rPr>
          <w:rFonts w:ascii="Arial" w:hAnsi="Arial" w:cs="Arial"/>
          <w:sz w:val="24"/>
          <w:szCs w:val="24"/>
          <w:shd w:val="clear" w:color="auto" w:fill="FFFFFF"/>
        </w:rPr>
        <w:t xml:space="preserve">Tendo em vista </w:t>
      </w:r>
      <w:r w:rsidR="00B57B65">
        <w:rPr>
          <w:rFonts w:ascii="Arial" w:hAnsi="Arial" w:cs="Arial"/>
          <w:sz w:val="24"/>
          <w:szCs w:val="24"/>
          <w:shd w:val="clear" w:color="auto" w:fill="FFFFFF"/>
        </w:rPr>
        <w:t>o aumento</w:t>
      </w:r>
      <w:r w:rsidR="00C27553" w:rsidRPr="00F214CB">
        <w:rPr>
          <w:rFonts w:ascii="Arial" w:hAnsi="Arial" w:cs="Arial"/>
          <w:sz w:val="24"/>
          <w:szCs w:val="24"/>
          <w:shd w:val="clear" w:color="auto" w:fill="FFFFFF"/>
        </w:rPr>
        <w:t xml:space="preserve"> dos caso</w:t>
      </w:r>
      <w:r w:rsidR="00C24A4A" w:rsidRPr="00F214CB">
        <w:rPr>
          <w:rFonts w:ascii="Arial" w:hAnsi="Arial" w:cs="Arial"/>
          <w:sz w:val="24"/>
          <w:szCs w:val="24"/>
          <w:shd w:val="clear" w:color="auto" w:fill="FFFFFF"/>
        </w:rPr>
        <w:t>s de violência contra a mulher</w:t>
      </w:r>
      <w:r w:rsidR="00B57B65">
        <w:rPr>
          <w:rFonts w:ascii="Arial" w:hAnsi="Arial" w:cs="Arial"/>
          <w:sz w:val="24"/>
          <w:szCs w:val="24"/>
          <w:shd w:val="clear" w:color="auto" w:fill="FFFFFF"/>
        </w:rPr>
        <w:t xml:space="preserve"> no período de isolamento</w:t>
      </w:r>
      <w:r w:rsidR="00C24A4A" w:rsidRPr="00F214CB">
        <w:rPr>
          <w:rFonts w:ascii="Arial" w:hAnsi="Arial" w:cs="Arial"/>
          <w:sz w:val="24"/>
          <w:szCs w:val="24"/>
          <w:shd w:val="clear" w:color="auto" w:fill="FFFFFF"/>
        </w:rPr>
        <w:t>, o</w:t>
      </w:r>
      <w:r w:rsidR="00383293" w:rsidRPr="00F214CB">
        <w:rPr>
          <w:rFonts w:ascii="Arial" w:hAnsi="Arial" w:cs="Arial"/>
          <w:sz w:val="24"/>
          <w:szCs w:val="24"/>
          <w:shd w:val="clear" w:color="auto" w:fill="FFFFFF"/>
        </w:rPr>
        <w:t xml:space="preserve"> secretário geral da </w:t>
      </w:r>
      <w:r w:rsidR="005D51E6" w:rsidRPr="00F214CB">
        <w:rPr>
          <w:rFonts w:ascii="Arial" w:hAnsi="Arial" w:cs="Arial"/>
          <w:sz w:val="24"/>
          <w:szCs w:val="24"/>
          <w:shd w:val="clear" w:color="auto" w:fill="FFFFFF"/>
        </w:rPr>
        <w:t>ONU</w:t>
      </w:r>
      <w:r w:rsidR="00383293" w:rsidRPr="00F214CB">
        <w:rPr>
          <w:rFonts w:ascii="Arial" w:hAnsi="Arial" w:cs="Arial"/>
          <w:sz w:val="24"/>
          <w:szCs w:val="24"/>
          <w:shd w:val="clear" w:color="auto" w:fill="FFFFFF"/>
        </w:rPr>
        <w:t xml:space="preserve">, António Guterres, </w:t>
      </w:r>
      <w:r w:rsidR="0097542E" w:rsidRPr="00F214CB">
        <w:rPr>
          <w:rFonts w:ascii="Arial" w:hAnsi="Arial" w:cs="Arial"/>
          <w:sz w:val="24"/>
          <w:szCs w:val="24"/>
          <w:shd w:val="clear" w:color="auto" w:fill="FFFFFF"/>
        </w:rPr>
        <w:t xml:space="preserve">recomendou </w:t>
      </w:r>
      <w:r w:rsidR="00383293" w:rsidRPr="00F214CB">
        <w:rPr>
          <w:rFonts w:ascii="Arial" w:hAnsi="Arial" w:cs="Arial"/>
          <w:sz w:val="24"/>
          <w:szCs w:val="24"/>
          <w:shd w:val="clear" w:color="auto" w:fill="FFFFFF"/>
        </w:rPr>
        <w:t>aos países uma série de medidas para combater e prevenir a violência doméstica durante a pandemia. Entre as propostas,</w:t>
      </w:r>
      <w:r w:rsidR="0097542E" w:rsidRPr="00F214CB">
        <w:rPr>
          <w:rFonts w:ascii="Arial" w:hAnsi="Arial" w:cs="Arial"/>
          <w:sz w:val="24"/>
          <w:szCs w:val="24"/>
          <w:shd w:val="clear" w:color="auto" w:fill="FFFFFF"/>
        </w:rPr>
        <w:t xml:space="preserve"> destacou a importância de investimentos </w:t>
      </w:r>
      <w:r w:rsidR="00383293" w:rsidRPr="00F214CB">
        <w:rPr>
          <w:rFonts w:ascii="Arial" w:hAnsi="Arial" w:cs="Arial"/>
          <w:sz w:val="24"/>
          <w:szCs w:val="24"/>
          <w:shd w:val="clear" w:color="auto" w:fill="FFFFFF"/>
        </w:rPr>
        <w:t>em serviços de atendimento online, estabelecimento de serviços de alerta de emergência em farmácias e supermercados e criação de abrigos temporários para vítimas de violência de gênero</w:t>
      </w:r>
      <w:r w:rsidR="00A27EE4" w:rsidRPr="00F214CB">
        <w:rPr>
          <w:rFonts w:ascii="Arial" w:hAnsi="Arial" w:cs="Arial"/>
          <w:sz w:val="24"/>
          <w:szCs w:val="24"/>
          <w:shd w:val="clear" w:color="auto" w:fill="FFFFFF"/>
        </w:rPr>
        <w:t>.</w:t>
      </w:r>
      <w:r w:rsidR="006F6BA5" w:rsidRPr="00F214CB">
        <w:rPr>
          <w:rFonts w:ascii="Arial" w:hAnsi="Arial" w:cs="Arial"/>
          <w:sz w:val="24"/>
          <w:szCs w:val="24"/>
          <w:shd w:val="clear" w:color="auto" w:fill="FFFFFF"/>
        </w:rPr>
        <w:t xml:space="preserve"> </w:t>
      </w:r>
      <w:r w:rsidR="0000303B" w:rsidRPr="00F214CB">
        <w:rPr>
          <w:rFonts w:ascii="Arial" w:hAnsi="Arial" w:cs="Arial"/>
          <w:sz w:val="24"/>
          <w:szCs w:val="24"/>
        </w:rPr>
        <w:t>Nesse mesmo sentido, a ONU Mulheres</w:t>
      </w:r>
      <w:r w:rsidR="00FE378E" w:rsidRPr="00F214CB">
        <w:rPr>
          <w:rFonts w:ascii="Arial" w:hAnsi="Arial" w:cs="Arial"/>
          <w:sz w:val="24"/>
          <w:szCs w:val="24"/>
        </w:rPr>
        <w:t xml:space="preserve"> reforçou que </w:t>
      </w:r>
      <w:r w:rsidR="00E60C5F" w:rsidRPr="00F214CB">
        <w:rPr>
          <w:rFonts w:ascii="Arial" w:hAnsi="Arial" w:cs="Arial"/>
          <w:sz w:val="24"/>
          <w:szCs w:val="24"/>
        </w:rPr>
        <w:t>fosse</w:t>
      </w:r>
      <w:r w:rsidR="008342E7" w:rsidRPr="00F214CB">
        <w:rPr>
          <w:rFonts w:ascii="Arial" w:hAnsi="Arial" w:cs="Arial"/>
          <w:sz w:val="24"/>
          <w:szCs w:val="24"/>
        </w:rPr>
        <w:t>m</w:t>
      </w:r>
      <w:r w:rsidR="00E60C5F" w:rsidRPr="00F214CB">
        <w:rPr>
          <w:rFonts w:ascii="Arial" w:hAnsi="Arial" w:cs="Arial"/>
          <w:sz w:val="24"/>
          <w:szCs w:val="24"/>
        </w:rPr>
        <w:t xml:space="preserve"> priorizado</w:t>
      </w:r>
      <w:r w:rsidR="008342E7" w:rsidRPr="00F214CB">
        <w:rPr>
          <w:rFonts w:ascii="Arial" w:hAnsi="Arial" w:cs="Arial"/>
          <w:sz w:val="24"/>
          <w:szCs w:val="24"/>
        </w:rPr>
        <w:t>s</w:t>
      </w:r>
      <w:r w:rsidR="00E60C5F" w:rsidRPr="00F214CB">
        <w:rPr>
          <w:rFonts w:ascii="Arial" w:hAnsi="Arial" w:cs="Arial"/>
          <w:sz w:val="24"/>
          <w:szCs w:val="24"/>
        </w:rPr>
        <w:t xml:space="preserve"> </w:t>
      </w:r>
      <w:r w:rsidR="00EA5D1D" w:rsidRPr="00F214CB">
        <w:rPr>
          <w:rFonts w:ascii="Arial" w:hAnsi="Arial" w:cs="Arial"/>
          <w:sz w:val="24"/>
          <w:szCs w:val="24"/>
        </w:rPr>
        <w:t>pelas</w:t>
      </w:r>
      <w:r w:rsidR="00E60C5F" w:rsidRPr="00F214CB">
        <w:rPr>
          <w:rFonts w:ascii="Arial" w:hAnsi="Arial" w:cs="Arial"/>
          <w:sz w:val="24"/>
          <w:szCs w:val="24"/>
        </w:rPr>
        <w:t xml:space="preserve"> comunidades </w:t>
      </w:r>
      <w:r w:rsidR="00EA5D1D" w:rsidRPr="00F214CB">
        <w:rPr>
          <w:rFonts w:ascii="Arial" w:hAnsi="Arial" w:cs="Arial"/>
          <w:sz w:val="24"/>
          <w:szCs w:val="24"/>
        </w:rPr>
        <w:t>afetadas</w:t>
      </w:r>
      <w:r w:rsidR="00E60C5F" w:rsidRPr="00F214CB">
        <w:rPr>
          <w:rFonts w:ascii="Arial" w:hAnsi="Arial" w:cs="Arial"/>
          <w:sz w:val="24"/>
          <w:szCs w:val="24"/>
        </w:rPr>
        <w:t xml:space="preserve"> pela COVID-19 os serviços de prevenção e resposta à </w:t>
      </w:r>
      <w:r w:rsidR="00D4158B" w:rsidRPr="00F214CB">
        <w:rPr>
          <w:rFonts w:ascii="Arial" w:hAnsi="Arial" w:cs="Arial"/>
          <w:sz w:val="24"/>
          <w:szCs w:val="24"/>
        </w:rPr>
        <w:t>violência de gênero.</w:t>
      </w:r>
      <w:r w:rsidR="004F6AA7" w:rsidRPr="00F214CB">
        <w:rPr>
          <w:rFonts w:ascii="Arial" w:hAnsi="Arial" w:cs="Arial"/>
          <w:sz w:val="24"/>
          <w:szCs w:val="24"/>
        </w:rPr>
        <w:t xml:space="preserve"> </w:t>
      </w:r>
    </w:p>
    <w:p w14:paraId="7BC6D99D" w14:textId="3D313F00" w:rsidR="001963C9" w:rsidRPr="00F214CB" w:rsidRDefault="00335E4E" w:rsidP="009D1ADC">
      <w:pPr>
        <w:pStyle w:val="SemEspaamento"/>
        <w:jc w:val="both"/>
        <w:rPr>
          <w:rFonts w:ascii="Arial" w:hAnsi="Arial" w:cs="Arial"/>
          <w:sz w:val="24"/>
          <w:szCs w:val="24"/>
        </w:rPr>
      </w:pPr>
      <w:r w:rsidRPr="00F214CB">
        <w:rPr>
          <w:rFonts w:ascii="Arial" w:hAnsi="Arial" w:cs="Arial"/>
          <w:sz w:val="24"/>
          <w:szCs w:val="24"/>
        </w:rPr>
        <w:tab/>
      </w:r>
      <w:r w:rsidR="00AB2079" w:rsidRPr="00F214CB">
        <w:rPr>
          <w:rFonts w:ascii="Arial" w:hAnsi="Arial" w:cs="Arial"/>
          <w:sz w:val="24"/>
          <w:szCs w:val="24"/>
        </w:rPr>
        <w:t xml:space="preserve">Ainda no sentido de propor soluções para o problema, </w:t>
      </w:r>
      <w:r w:rsidR="002C39FE" w:rsidRPr="00F214CB">
        <w:rPr>
          <w:rFonts w:ascii="Arial" w:hAnsi="Arial" w:cs="Arial"/>
          <w:sz w:val="24"/>
          <w:szCs w:val="24"/>
        </w:rPr>
        <w:t>o</w:t>
      </w:r>
      <w:r w:rsidR="0001115E" w:rsidRPr="00F214CB">
        <w:rPr>
          <w:rFonts w:ascii="Arial" w:hAnsi="Arial" w:cs="Arial"/>
          <w:sz w:val="24"/>
          <w:szCs w:val="24"/>
        </w:rPr>
        <w:t xml:space="preserve"> Conselho Nacional de Justiça (CNJ) em parceria com a Associação dos Magistrados (AMB), lanç</w:t>
      </w:r>
      <w:r w:rsidR="00B744EC" w:rsidRPr="00F214CB">
        <w:rPr>
          <w:rFonts w:ascii="Arial" w:hAnsi="Arial" w:cs="Arial"/>
          <w:sz w:val="24"/>
          <w:szCs w:val="24"/>
        </w:rPr>
        <w:t>ou</w:t>
      </w:r>
      <w:r w:rsidR="0001115E" w:rsidRPr="00F214CB">
        <w:rPr>
          <w:rFonts w:ascii="Arial" w:hAnsi="Arial" w:cs="Arial"/>
          <w:sz w:val="24"/>
          <w:szCs w:val="24"/>
        </w:rPr>
        <w:t xml:space="preserve"> a campanha “Sinal Vermelho”, em 10 de junho de 2020</w:t>
      </w:r>
      <w:r w:rsidR="000A717A" w:rsidRPr="00F214CB">
        <w:rPr>
          <w:rFonts w:ascii="Arial" w:hAnsi="Arial" w:cs="Arial"/>
          <w:sz w:val="24"/>
          <w:szCs w:val="24"/>
        </w:rPr>
        <w:t>. O</w:t>
      </w:r>
      <w:r w:rsidR="0001115E" w:rsidRPr="00F214CB">
        <w:rPr>
          <w:rFonts w:ascii="Arial" w:hAnsi="Arial" w:cs="Arial"/>
          <w:sz w:val="24"/>
          <w:szCs w:val="24"/>
        </w:rPr>
        <w:t xml:space="preserve"> projeto</w:t>
      </w:r>
      <w:r w:rsidR="000A717A" w:rsidRPr="00F214CB">
        <w:rPr>
          <w:rFonts w:ascii="Arial" w:hAnsi="Arial" w:cs="Arial"/>
          <w:sz w:val="24"/>
          <w:szCs w:val="24"/>
        </w:rPr>
        <w:t xml:space="preserve"> teve como</w:t>
      </w:r>
      <w:r w:rsidR="0001115E" w:rsidRPr="00F214CB">
        <w:rPr>
          <w:rFonts w:ascii="Arial" w:hAnsi="Arial" w:cs="Arial"/>
          <w:sz w:val="24"/>
          <w:szCs w:val="24"/>
        </w:rPr>
        <w:t xml:space="preserve"> objetivo ajudar as vítimas a sinalizarem a situação de violência doméstica mostrando um “x” vermelho desenhado na palma da mão aos atendentes das farmácias e drogarias parceiras. Com o nome e endereço da mulher em mãos, os atendentes das farmácias e drogarias dever</w:t>
      </w:r>
      <w:r w:rsidR="0041663A" w:rsidRPr="00F214CB">
        <w:rPr>
          <w:rFonts w:ascii="Arial" w:hAnsi="Arial" w:cs="Arial"/>
          <w:sz w:val="24"/>
          <w:szCs w:val="24"/>
        </w:rPr>
        <w:t>iam</w:t>
      </w:r>
      <w:r w:rsidR="0001115E" w:rsidRPr="00F214CB">
        <w:rPr>
          <w:rFonts w:ascii="Arial" w:hAnsi="Arial" w:cs="Arial"/>
          <w:sz w:val="24"/>
          <w:szCs w:val="24"/>
        </w:rPr>
        <w:t xml:space="preserve"> ligar, imediatamente, para o 190 e reportar a situação</w:t>
      </w:r>
      <w:r w:rsidR="00153745" w:rsidRPr="00F214CB">
        <w:rPr>
          <w:rFonts w:ascii="Arial" w:hAnsi="Arial" w:cs="Arial"/>
          <w:sz w:val="24"/>
          <w:szCs w:val="24"/>
        </w:rPr>
        <w:t>.</w:t>
      </w:r>
      <w:r w:rsidR="00E95443" w:rsidRPr="00F214CB">
        <w:rPr>
          <w:rFonts w:ascii="Arial" w:hAnsi="Arial" w:cs="Arial"/>
          <w:sz w:val="24"/>
          <w:szCs w:val="24"/>
        </w:rPr>
        <w:t xml:space="preserve"> </w:t>
      </w:r>
    </w:p>
    <w:p w14:paraId="3C5182C7" w14:textId="43731FB5" w:rsidR="005A4EA7" w:rsidRPr="00F214CB" w:rsidRDefault="00E95443" w:rsidP="009D1ADC">
      <w:pPr>
        <w:pStyle w:val="SemEspaamento"/>
        <w:jc w:val="both"/>
        <w:rPr>
          <w:rFonts w:ascii="Arial" w:hAnsi="Arial" w:cs="Arial"/>
          <w:sz w:val="24"/>
          <w:szCs w:val="24"/>
        </w:rPr>
      </w:pPr>
      <w:r w:rsidRPr="00F214CB">
        <w:rPr>
          <w:rFonts w:ascii="Arial" w:hAnsi="Arial" w:cs="Arial"/>
          <w:sz w:val="24"/>
          <w:szCs w:val="24"/>
        </w:rPr>
        <w:tab/>
      </w:r>
      <w:r w:rsidR="001E5216" w:rsidRPr="00F214CB">
        <w:rPr>
          <w:rFonts w:ascii="Arial" w:hAnsi="Arial" w:cs="Arial"/>
          <w:sz w:val="24"/>
          <w:szCs w:val="24"/>
        </w:rPr>
        <w:t>Também visando atenuar a problemática, o</w:t>
      </w:r>
      <w:r w:rsidR="0005724D" w:rsidRPr="00F214CB">
        <w:rPr>
          <w:rFonts w:ascii="Arial" w:hAnsi="Arial" w:cs="Arial"/>
          <w:sz w:val="24"/>
          <w:szCs w:val="24"/>
        </w:rPr>
        <w:t xml:space="preserve"> governo federal criou um</w:t>
      </w:r>
      <w:r w:rsidR="00EF7ECA" w:rsidRPr="00F214CB">
        <w:rPr>
          <w:rFonts w:ascii="Arial" w:hAnsi="Arial" w:cs="Arial"/>
          <w:sz w:val="24"/>
          <w:szCs w:val="24"/>
        </w:rPr>
        <w:t>a ferramenta online</w:t>
      </w:r>
      <w:r w:rsidR="0005724D" w:rsidRPr="00F214CB">
        <w:rPr>
          <w:rFonts w:ascii="Arial" w:hAnsi="Arial" w:cs="Arial"/>
          <w:sz w:val="24"/>
          <w:szCs w:val="24"/>
        </w:rPr>
        <w:t xml:space="preserve">, </w:t>
      </w:r>
      <w:r w:rsidR="00EF7ECA" w:rsidRPr="00F214CB">
        <w:rPr>
          <w:rFonts w:ascii="Arial" w:hAnsi="Arial" w:cs="Arial"/>
          <w:sz w:val="24"/>
          <w:szCs w:val="24"/>
        </w:rPr>
        <w:t>um aplicativo chamado “</w:t>
      </w:r>
      <w:r w:rsidR="00B13258" w:rsidRPr="00F214CB">
        <w:rPr>
          <w:rFonts w:ascii="Arial" w:hAnsi="Arial" w:cs="Arial"/>
          <w:sz w:val="24"/>
          <w:szCs w:val="24"/>
        </w:rPr>
        <w:t>Direitos</w:t>
      </w:r>
      <w:r w:rsidR="00EF7ECA" w:rsidRPr="00F214CB">
        <w:rPr>
          <w:rFonts w:ascii="Arial" w:hAnsi="Arial" w:cs="Arial"/>
          <w:sz w:val="24"/>
          <w:szCs w:val="24"/>
        </w:rPr>
        <w:t xml:space="preserve"> Humanos BR”, que </w:t>
      </w:r>
      <w:r w:rsidR="00431FA0" w:rsidRPr="00F214CB">
        <w:rPr>
          <w:rFonts w:ascii="Arial" w:hAnsi="Arial" w:cs="Arial"/>
          <w:sz w:val="24"/>
          <w:szCs w:val="24"/>
        </w:rPr>
        <w:t xml:space="preserve">possibilitou a </w:t>
      </w:r>
      <w:r w:rsidR="00CB3F79" w:rsidRPr="00F214CB">
        <w:rPr>
          <w:rFonts w:ascii="Arial" w:hAnsi="Arial" w:cs="Arial"/>
          <w:sz w:val="24"/>
          <w:szCs w:val="24"/>
        </w:rPr>
        <w:t>realização</w:t>
      </w:r>
      <w:r w:rsidR="00431FA0" w:rsidRPr="00F214CB">
        <w:rPr>
          <w:rFonts w:ascii="Arial" w:hAnsi="Arial" w:cs="Arial"/>
          <w:sz w:val="24"/>
          <w:szCs w:val="24"/>
        </w:rPr>
        <w:t xml:space="preserve"> de denúncias</w:t>
      </w:r>
      <w:r w:rsidR="002D49A3" w:rsidRPr="00F214CB">
        <w:rPr>
          <w:rFonts w:ascii="Arial" w:hAnsi="Arial" w:cs="Arial"/>
          <w:sz w:val="24"/>
          <w:szCs w:val="24"/>
        </w:rPr>
        <w:t>,</w:t>
      </w:r>
      <w:r w:rsidR="00431FA0" w:rsidRPr="00F214CB">
        <w:rPr>
          <w:rFonts w:ascii="Arial" w:hAnsi="Arial" w:cs="Arial"/>
          <w:sz w:val="24"/>
          <w:szCs w:val="24"/>
        </w:rPr>
        <w:t xml:space="preserve"> </w:t>
      </w:r>
      <w:r w:rsidR="002E3BBF" w:rsidRPr="00F214CB">
        <w:rPr>
          <w:rFonts w:ascii="Arial" w:hAnsi="Arial" w:cs="Arial"/>
          <w:sz w:val="24"/>
          <w:szCs w:val="24"/>
        </w:rPr>
        <w:t>de forma identificada ou anônima</w:t>
      </w:r>
      <w:r w:rsidR="002D49A3" w:rsidRPr="00F214CB">
        <w:rPr>
          <w:rFonts w:ascii="Arial" w:hAnsi="Arial" w:cs="Arial"/>
          <w:sz w:val="24"/>
          <w:szCs w:val="24"/>
        </w:rPr>
        <w:t>,</w:t>
      </w:r>
      <w:r w:rsidR="002E3BBF" w:rsidRPr="00F214CB">
        <w:rPr>
          <w:rFonts w:ascii="Arial" w:hAnsi="Arial" w:cs="Arial"/>
          <w:sz w:val="24"/>
          <w:szCs w:val="24"/>
        </w:rPr>
        <w:t xml:space="preserve"> </w:t>
      </w:r>
      <w:r w:rsidR="00431FA0" w:rsidRPr="00F214CB">
        <w:rPr>
          <w:rFonts w:ascii="Arial" w:hAnsi="Arial" w:cs="Arial"/>
          <w:sz w:val="24"/>
          <w:szCs w:val="24"/>
        </w:rPr>
        <w:t>de diversas violações ocorridas no período da pandemia</w:t>
      </w:r>
      <w:r w:rsidR="002D49A3" w:rsidRPr="00F214CB">
        <w:rPr>
          <w:rFonts w:ascii="Arial" w:hAnsi="Arial" w:cs="Arial"/>
          <w:sz w:val="24"/>
          <w:szCs w:val="24"/>
        </w:rPr>
        <w:t>.</w:t>
      </w:r>
      <w:r w:rsidR="00431FA0" w:rsidRPr="00F214CB">
        <w:rPr>
          <w:rFonts w:ascii="Arial" w:hAnsi="Arial" w:cs="Arial"/>
          <w:sz w:val="24"/>
          <w:szCs w:val="24"/>
        </w:rPr>
        <w:t xml:space="preserve"> </w:t>
      </w:r>
      <w:r w:rsidR="00CB3F79" w:rsidRPr="00F214CB">
        <w:rPr>
          <w:rFonts w:ascii="Arial" w:hAnsi="Arial" w:cs="Arial"/>
          <w:sz w:val="24"/>
          <w:szCs w:val="24"/>
        </w:rPr>
        <w:t xml:space="preserve">O Ministério da Mulher, da Família e dos Direitos Humanos (MMFDH) </w:t>
      </w:r>
      <w:r w:rsidR="001A6608" w:rsidRPr="00F214CB">
        <w:rPr>
          <w:rFonts w:ascii="Arial" w:hAnsi="Arial" w:cs="Arial"/>
          <w:sz w:val="24"/>
          <w:szCs w:val="24"/>
        </w:rPr>
        <w:t xml:space="preserve">em parceria com a Associação Brasileira de Síndicos e </w:t>
      </w:r>
      <w:r w:rsidR="003D4A3C" w:rsidRPr="00F214CB">
        <w:rPr>
          <w:rFonts w:ascii="Arial" w:hAnsi="Arial" w:cs="Arial"/>
          <w:sz w:val="24"/>
          <w:szCs w:val="24"/>
        </w:rPr>
        <w:t xml:space="preserve">Síndicos Profissionais (ABRASSP) </w:t>
      </w:r>
      <w:r w:rsidR="001A6608" w:rsidRPr="00F214CB">
        <w:rPr>
          <w:rFonts w:ascii="Arial" w:hAnsi="Arial" w:cs="Arial"/>
          <w:sz w:val="24"/>
          <w:szCs w:val="24"/>
        </w:rPr>
        <w:t>elaborou uma campanha</w:t>
      </w:r>
      <w:r w:rsidR="002B0D24">
        <w:rPr>
          <w:rFonts w:ascii="Arial" w:hAnsi="Arial" w:cs="Arial"/>
          <w:sz w:val="24"/>
          <w:szCs w:val="24"/>
        </w:rPr>
        <w:t>,</w:t>
      </w:r>
      <w:r w:rsidR="001A6608" w:rsidRPr="00F214CB">
        <w:rPr>
          <w:rFonts w:ascii="Arial" w:hAnsi="Arial" w:cs="Arial"/>
          <w:sz w:val="24"/>
          <w:szCs w:val="24"/>
        </w:rPr>
        <w:t xml:space="preserve"> “Alô Vizinho”</w:t>
      </w:r>
      <w:r w:rsidR="00845B5E" w:rsidRPr="00F214CB">
        <w:rPr>
          <w:rFonts w:ascii="Arial" w:hAnsi="Arial" w:cs="Arial"/>
          <w:sz w:val="24"/>
          <w:szCs w:val="24"/>
        </w:rPr>
        <w:t>,</w:t>
      </w:r>
      <w:r w:rsidR="00FB2365" w:rsidRPr="00F214CB">
        <w:rPr>
          <w:rFonts w:ascii="Arial" w:hAnsi="Arial" w:cs="Arial"/>
          <w:sz w:val="24"/>
          <w:szCs w:val="24"/>
        </w:rPr>
        <w:t xml:space="preserve"> que teve como objetivo distribuir em prédios um material explicativo </w:t>
      </w:r>
      <w:r w:rsidR="00607393" w:rsidRPr="00F214CB">
        <w:rPr>
          <w:rFonts w:ascii="Arial" w:hAnsi="Arial" w:cs="Arial"/>
          <w:sz w:val="24"/>
          <w:szCs w:val="24"/>
        </w:rPr>
        <w:t>com noções de segurança para mulheres, além de informar os canais de denúncias</w:t>
      </w:r>
      <w:r w:rsidR="000A2307" w:rsidRPr="00F214CB">
        <w:rPr>
          <w:rFonts w:ascii="Arial" w:hAnsi="Arial" w:cs="Arial"/>
          <w:sz w:val="24"/>
          <w:szCs w:val="24"/>
        </w:rPr>
        <w:t xml:space="preserve"> para propagar o conhecimento da </w:t>
      </w:r>
      <w:r w:rsidR="000A2307" w:rsidRPr="00F214CB">
        <w:rPr>
          <w:rFonts w:ascii="Arial" w:hAnsi="Arial" w:cs="Arial"/>
          <w:sz w:val="24"/>
          <w:szCs w:val="24"/>
        </w:rPr>
        <w:lastRenderedPageBreak/>
        <w:t xml:space="preserve">toda vizinhança, tendo em vista que </w:t>
      </w:r>
      <w:r w:rsidR="00463E30" w:rsidRPr="00F214CB">
        <w:rPr>
          <w:rFonts w:ascii="Arial" w:hAnsi="Arial" w:cs="Arial"/>
          <w:sz w:val="24"/>
          <w:szCs w:val="24"/>
        </w:rPr>
        <w:t>muitas vezes os primeiros a denun</w:t>
      </w:r>
      <w:r w:rsidR="00B44AF1" w:rsidRPr="00F214CB">
        <w:rPr>
          <w:rFonts w:ascii="Arial" w:hAnsi="Arial" w:cs="Arial"/>
          <w:sz w:val="24"/>
          <w:szCs w:val="24"/>
        </w:rPr>
        <w:t>ciarem os casos de violência são os vizinhos.</w:t>
      </w:r>
    </w:p>
    <w:p w14:paraId="279A4148" w14:textId="6BCA04DE" w:rsidR="000D5DA6" w:rsidRPr="00F214CB" w:rsidRDefault="008824AB" w:rsidP="009D1ADC">
      <w:pPr>
        <w:pStyle w:val="SemEspaamento"/>
        <w:jc w:val="both"/>
        <w:rPr>
          <w:rFonts w:ascii="Arial" w:hAnsi="Arial" w:cs="Arial"/>
          <w:sz w:val="24"/>
          <w:szCs w:val="24"/>
        </w:rPr>
      </w:pPr>
      <w:r w:rsidRPr="00F214CB">
        <w:rPr>
          <w:rFonts w:ascii="Arial" w:hAnsi="Arial" w:cs="Arial"/>
          <w:sz w:val="24"/>
          <w:szCs w:val="24"/>
        </w:rPr>
        <w:tab/>
      </w:r>
      <w:r w:rsidR="00CE5C98" w:rsidRPr="00F214CB">
        <w:rPr>
          <w:rFonts w:ascii="Arial" w:hAnsi="Arial" w:cs="Arial"/>
          <w:sz w:val="24"/>
          <w:szCs w:val="24"/>
        </w:rPr>
        <w:t xml:space="preserve">Outra medida importante foi </w:t>
      </w:r>
      <w:r w:rsidR="000B67C8" w:rsidRPr="00F214CB">
        <w:rPr>
          <w:rFonts w:ascii="Arial" w:hAnsi="Arial" w:cs="Arial"/>
          <w:sz w:val="24"/>
          <w:szCs w:val="24"/>
        </w:rPr>
        <w:t>a</w:t>
      </w:r>
      <w:r w:rsidR="004467D2" w:rsidRPr="00F214CB">
        <w:rPr>
          <w:rFonts w:ascii="Arial" w:hAnsi="Arial" w:cs="Arial"/>
          <w:sz w:val="24"/>
          <w:szCs w:val="24"/>
        </w:rPr>
        <w:t xml:space="preserve"> Lei 14.022/2</w:t>
      </w:r>
      <w:r w:rsidR="000005A8" w:rsidRPr="00F214CB">
        <w:rPr>
          <w:rFonts w:ascii="Arial" w:hAnsi="Arial" w:cs="Arial"/>
          <w:sz w:val="24"/>
          <w:szCs w:val="24"/>
        </w:rPr>
        <w:t>0</w:t>
      </w:r>
      <w:r w:rsidR="000B67C8" w:rsidRPr="00F214CB">
        <w:rPr>
          <w:rFonts w:ascii="Arial" w:hAnsi="Arial" w:cs="Arial"/>
          <w:sz w:val="24"/>
          <w:szCs w:val="24"/>
        </w:rPr>
        <w:t xml:space="preserve">, </w:t>
      </w:r>
      <w:r w:rsidR="00B20DE3" w:rsidRPr="00F214CB">
        <w:rPr>
          <w:rFonts w:ascii="Arial" w:hAnsi="Arial" w:cs="Arial"/>
          <w:sz w:val="24"/>
          <w:szCs w:val="24"/>
        </w:rPr>
        <w:t>sancionada</w:t>
      </w:r>
      <w:r w:rsidR="000B67C8" w:rsidRPr="00F214CB">
        <w:rPr>
          <w:rFonts w:ascii="Arial" w:hAnsi="Arial" w:cs="Arial"/>
          <w:sz w:val="24"/>
          <w:szCs w:val="24"/>
        </w:rPr>
        <w:t xml:space="preserve"> no</w:t>
      </w:r>
      <w:r w:rsidR="00B20DE3" w:rsidRPr="00F214CB">
        <w:rPr>
          <w:rFonts w:ascii="Arial" w:hAnsi="Arial" w:cs="Arial"/>
          <w:sz w:val="24"/>
          <w:szCs w:val="24"/>
        </w:rPr>
        <w:t xml:space="preserve"> dia</w:t>
      </w:r>
      <w:r w:rsidR="00CF19E4" w:rsidRPr="00F214CB">
        <w:rPr>
          <w:rFonts w:ascii="Arial" w:hAnsi="Arial" w:cs="Arial"/>
          <w:sz w:val="24"/>
          <w:szCs w:val="24"/>
        </w:rPr>
        <w:t xml:space="preserve"> 07 de julho de 2020, </w:t>
      </w:r>
      <w:r w:rsidR="00712F73" w:rsidRPr="00F214CB">
        <w:rPr>
          <w:rFonts w:ascii="Arial" w:hAnsi="Arial" w:cs="Arial"/>
          <w:sz w:val="24"/>
          <w:szCs w:val="24"/>
        </w:rPr>
        <w:t xml:space="preserve">que tem </w:t>
      </w:r>
      <w:r w:rsidR="00CF19E4" w:rsidRPr="00F214CB">
        <w:rPr>
          <w:rFonts w:ascii="Arial" w:hAnsi="Arial" w:cs="Arial"/>
          <w:sz w:val="24"/>
          <w:szCs w:val="24"/>
        </w:rPr>
        <w:t>o intuito de</w:t>
      </w:r>
      <w:r w:rsidR="005635D5" w:rsidRPr="00F214CB">
        <w:rPr>
          <w:rFonts w:ascii="Arial" w:hAnsi="Arial" w:cs="Arial"/>
          <w:sz w:val="24"/>
          <w:szCs w:val="24"/>
        </w:rPr>
        <w:t xml:space="preserve"> combat</w:t>
      </w:r>
      <w:r w:rsidR="004467D2" w:rsidRPr="00F214CB">
        <w:rPr>
          <w:rFonts w:ascii="Arial" w:hAnsi="Arial" w:cs="Arial"/>
          <w:sz w:val="24"/>
          <w:szCs w:val="24"/>
        </w:rPr>
        <w:t>er</w:t>
      </w:r>
      <w:r w:rsidR="005635D5" w:rsidRPr="00F214CB">
        <w:rPr>
          <w:rFonts w:ascii="Arial" w:hAnsi="Arial" w:cs="Arial"/>
          <w:sz w:val="24"/>
          <w:szCs w:val="24"/>
        </w:rPr>
        <w:t xml:space="preserve"> </w:t>
      </w:r>
      <w:r w:rsidR="00712F73" w:rsidRPr="00F214CB">
        <w:rPr>
          <w:rFonts w:ascii="Arial" w:hAnsi="Arial" w:cs="Arial"/>
          <w:sz w:val="24"/>
          <w:szCs w:val="24"/>
        </w:rPr>
        <w:t xml:space="preserve">a </w:t>
      </w:r>
      <w:r w:rsidR="005635D5" w:rsidRPr="00F214CB">
        <w:rPr>
          <w:rFonts w:ascii="Arial" w:hAnsi="Arial" w:cs="Arial"/>
          <w:sz w:val="24"/>
          <w:szCs w:val="24"/>
        </w:rPr>
        <w:t xml:space="preserve">violência doméstica durante </w:t>
      </w:r>
      <w:r w:rsidR="00712F73" w:rsidRPr="00F214CB">
        <w:rPr>
          <w:rFonts w:ascii="Arial" w:hAnsi="Arial" w:cs="Arial"/>
          <w:sz w:val="24"/>
          <w:szCs w:val="24"/>
        </w:rPr>
        <w:t xml:space="preserve">a </w:t>
      </w:r>
      <w:r w:rsidR="005635D5" w:rsidRPr="00F214CB">
        <w:rPr>
          <w:rFonts w:ascii="Arial" w:hAnsi="Arial" w:cs="Arial"/>
          <w:sz w:val="24"/>
          <w:szCs w:val="24"/>
        </w:rPr>
        <w:t>pandemia</w:t>
      </w:r>
      <w:r w:rsidR="00794B6E" w:rsidRPr="00F214CB">
        <w:rPr>
          <w:rFonts w:ascii="Arial" w:hAnsi="Arial" w:cs="Arial"/>
          <w:sz w:val="24"/>
          <w:szCs w:val="24"/>
        </w:rPr>
        <w:t xml:space="preserve">. </w:t>
      </w:r>
      <w:r w:rsidR="004467D2" w:rsidRPr="00F214CB">
        <w:rPr>
          <w:rFonts w:ascii="Arial" w:hAnsi="Arial" w:cs="Arial"/>
          <w:sz w:val="24"/>
          <w:szCs w:val="24"/>
        </w:rPr>
        <w:t xml:space="preserve">A nova lei </w:t>
      </w:r>
      <w:r w:rsidR="00DC7A49" w:rsidRPr="00F214CB">
        <w:rPr>
          <w:rFonts w:ascii="Arial" w:hAnsi="Arial" w:cs="Arial"/>
          <w:sz w:val="24"/>
          <w:szCs w:val="24"/>
        </w:rPr>
        <w:t xml:space="preserve">modificou a </w:t>
      </w:r>
      <w:r w:rsidR="00CF19E4" w:rsidRPr="00F214CB">
        <w:rPr>
          <w:rFonts w:ascii="Arial" w:hAnsi="Arial" w:cs="Arial"/>
          <w:sz w:val="24"/>
          <w:szCs w:val="24"/>
        </w:rPr>
        <w:t xml:space="preserve">Lei Maria da Penha </w:t>
      </w:r>
      <w:r w:rsidR="00DC7A49" w:rsidRPr="00F214CB">
        <w:rPr>
          <w:rFonts w:ascii="Arial" w:hAnsi="Arial" w:cs="Arial"/>
          <w:sz w:val="24"/>
          <w:szCs w:val="24"/>
        </w:rPr>
        <w:t xml:space="preserve">determinando </w:t>
      </w:r>
      <w:r w:rsidR="00CF19E4" w:rsidRPr="00F214CB">
        <w:rPr>
          <w:rFonts w:ascii="Arial" w:hAnsi="Arial" w:cs="Arial"/>
          <w:sz w:val="24"/>
          <w:szCs w:val="24"/>
        </w:rPr>
        <w:t>que os processos envolvendo medidas protetivas ter</w:t>
      </w:r>
      <w:r w:rsidR="00CB2A49" w:rsidRPr="00F214CB">
        <w:rPr>
          <w:rFonts w:ascii="Arial" w:hAnsi="Arial" w:cs="Arial"/>
          <w:sz w:val="24"/>
          <w:szCs w:val="24"/>
        </w:rPr>
        <w:t>iam</w:t>
      </w:r>
      <w:r w:rsidR="00CF19E4" w:rsidRPr="00F214CB">
        <w:rPr>
          <w:rFonts w:ascii="Arial" w:hAnsi="Arial" w:cs="Arial"/>
          <w:sz w:val="24"/>
          <w:szCs w:val="24"/>
        </w:rPr>
        <w:t xml:space="preserve"> natureza urgente.</w:t>
      </w:r>
      <w:r w:rsidR="00E56FD8" w:rsidRPr="00F214CB">
        <w:rPr>
          <w:rFonts w:ascii="Arial" w:hAnsi="Arial" w:cs="Arial"/>
          <w:sz w:val="24"/>
          <w:szCs w:val="24"/>
        </w:rPr>
        <w:t xml:space="preserve"> </w:t>
      </w:r>
      <w:r w:rsidR="00DC7A49" w:rsidRPr="00F214CB">
        <w:rPr>
          <w:rFonts w:ascii="Arial" w:hAnsi="Arial" w:cs="Arial"/>
          <w:sz w:val="24"/>
          <w:szCs w:val="24"/>
        </w:rPr>
        <w:t xml:space="preserve">A lei </w:t>
      </w:r>
      <w:r w:rsidR="00794B6E" w:rsidRPr="00F214CB">
        <w:rPr>
          <w:rFonts w:ascii="Arial" w:hAnsi="Arial" w:cs="Arial"/>
          <w:sz w:val="24"/>
          <w:szCs w:val="24"/>
        </w:rPr>
        <w:t>prev</w:t>
      </w:r>
      <w:r w:rsidR="00CB2A49" w:rsidRPr="00F214CB">
        <w:rPr>
          <w:rFonts w:ascii="Arial" w:hAnsi="Arial" w:cs="Arial"/>
          <w:sz w:val="24"/>
          <w:szCs w:val="24"/>
        </w:rPr>
        <w:t>iu</w:t>
      </w:r>
      <w:r w:rsidR="00794B6E" w:rsidRPr="00F214CB">
        <w:rPr>
          <w:rFonts w:ascii="Arial" w:hAnsi="Arial" w:cs="Arial"/>
          <w:sz w:val="24"/>
          <w:szCs w:val="24"/>
        </w:rPr>
        <w:t xml:space="preserve"> </w:t>
      </w:r>
      <w:r w:rsidR="000857DA" w:rsidRPr="00F214CB">
        <w:rPr>
          <w:rFonts w:ascii="Arial" w:hAnsi="Arial" w:cs="Arial"/>
          <w:sz w:val="24"/>
          <w:szCs w:val="24"/>
        </w:rPr>
        <w:t>o pleno funcionamento, durante a pandemia de Covid-19, de órgãos de atendimento a mulheres, crianças, adolescentes, pessoas idosas e cidadãos com deficiência</w:t>
      </w:r>
      <w:r w:rsidR="00A81DA6" w:rsidRPr="00F214CB">
        <w:rPr>
          <w:rFonts w:ascii="Arial" w:hAnsi="Arial" w:cs="Arial"/>
          <w:sz w:val="24"/>
          <w:szCs w:val="24"/>
        </w:rPr>
        <w:t>,</w:t>
      </w:r>
      <w:r w:rsidR="000857DA" w:rsidRPr="00F214CB">
        <w:rPr>
          <w:rFonts w:ascii="Arial" w:hAnsi="Arial" w:cs="Arial"/>
          <w:sz w:val="24"/>
          <w:szCs w:val="24"/>
        </w:rPr>
        <w:t xml:space="preserve"> vítimas de violência doméstica ou familiar. </w:t>
      </w:r>
      <w:r w:rsidR="00717DE1" w:rsidRPr="00F214CB">
        <w:rPr>
          <w:rFonts w:ascii="Arial" w:hAnsi="Arial" w:cs="Arial"/>
          <w:sz w:val="24"/>
          <w:szCs w:val="24"/>
        </w:rPr>
        <w:t>Por</w:t>
      </w:r>
      <w:r w:rsidR="00A8769E" w:rsidRPr="00F214CB">
        <w:rPr>
          <w:rFonts w:ascii="Arial" w:hAnsi="Arial" w:cs="Arial"/>
          <w:sz w:val="24"/>
          <w:szCs w:val="24"/>
        </w:rPr>
        <w:t xml:space="preserve"> </w:t>
      </w:r>
      <w:r w:rsidR="003F021C" w:rsidRPr="00F214CB">
        <w:rPr>
          <w:rFonts w:ascii="Arial" w:hAnsi="Arial" w:cs="Arial"/>
          <w:sz w:val="24"/>
          <w:szCs w:val="24"/>
        </w:rPr>
        <w:t>s</w:t>
      </w:r>
      <w:r w:rsidR="00080CE1" w:rsidRPr="00F214CB">
        <w:rPr>
          <w:rFonts w:ascii="Arial" w:hAnsi="Arial" w:cs="Arial"/>
          <w:sz w:val="24"/>
          <w:szCs w:val="24"/>
        </w:rPr>
        <w:t>e</w:t>
      </w:r>
      <w:r w:rsidR="003F021C" w:rsidRPr="00F214CB">
        <w:rPr>
          <w:rFonts w:ascii="Arial" w:hAnsi="Arial" w:cs="Arial"/>
          <w:sz w:val="24"/>
          <w:szCs w:val="24"/>
        </w:rPr>
        <w:t>r considerado u</w:t>
      </w:r>
      <w:r w:rsidR="00080CE1" w:rsidRPr="00F214CB">
        <w:rPr>
          <w:rFonts w:ascii="Arial" w:hAnsi="Arial" w:cs="Arial"/>
          <w:sz w:val="24"/>
          <w:szCs w:val="24"/>
        </w:rPr>
        <w:t>m</w:t>
      </w:r>
      <w:r w:rsidR="003F021C" w:rsidRPr="00F214CB">
        <w:rPr>
          <w:rFonts w:ascii="Arial" w:hAnsi="Arial" w:cs="Arial"/>
          <w:sz w:val="24"/>
          <w:szCs w:val="24"/>
        </w:rPr>
        <w:t xml:space="preserve"> serviço essencial, </w:t>
      </w:r>
      <w:r w:rsidR="008B7874" w:rsidRPr="00F214CB">
        <w:rPr>
          <w:rFonts w:ascii="Arial" w:hAnsi="Arial" w:cs="Arial"/>
          <w:sz w:val="24"/>
          <w:szCs w:val="24"/>
        </w:rPr>
        <w:t>os atendimentos às vítimas não pode</w:t>
      </w:r>
      <w:r w:rsidR="0039704F" w:rsidRPr="00F214CB">
        <w:rPr>
          <w:rFonts w:ascii="Arial" w:hAnsi="Arial" w:cs="Arial"/>
          <w:sz w:val="24"/>
          <w:szCs w:val="24"/>
        </w:rPr>
        <w:t>riam</w:t>
      </w:r>
      <w:r w:rsidR="003F021C" w:rsidRPr="00F214CB">
        <w:rPr>
          <w:rFonts w:ascii="Arial" w:hAnsi="Arial" w:cs="Arial"/>
          <w:sz w:val="24"/>
          <w:szCs w:val="24"/>
        </w:rPr>
        <w:t xml:space="preserve"> </w:t>
      </w:r>
      <w:r w:rsidR="008B7874" w:rsidRPr="00F214CB">
        <w:rPr>
          <w:rFonts w:ascii="Arial" w:hAnsi="Arial" w:cs="Arial"/>
          <w:sz w:val="24"/>
          <w:szCs w:val="24"/>
        </w:rPr>
        <w:t xml:space="preserve">ser </w:t>
      </w:r>
      <w:r w:rsidR="003F021C" w:rsidRPr="00F214CB">
        <w:rPr>
          <w:rFonts w:ascii="Arial" w:hAnsi="Arial" w:cs="Arial"/>
          <w:sz w:val="24"/>
          <w:szCs w:val="24"/>
        </w:rPr>
        <w:t>interrompido</w:t>
      </w:r>
      <w:r w:rsidR="008B7874" w:rsidRPr="00F214CB">
        <w:rPr>
          <w:rFonts w:ascii="Arial" w:hAnsi="Arial" w:cs="Arial"/>
          <w:sz w:val="24"/>
          <w:szCs w:val="24"/>
        </w:rPr>
        <w:t>s</w:t>
      </w:r>
      <w:r w:rsidR="00080CE1" w:rsidRPr="00F214CB">
        <w:rPr>
          <w:rFonts w:ascii="Arial" w:hAnsi="Arial" w:cs="Arial"/>
          <w:sz w:val="24"/>
          <w:szCs w:val="24"/>
        </w:rPr>
        <w:t>.</w:t>
      </w:r>
    </w:p>
    <w:p w14:paraId="166D3EFB" w14:textId="5A344935" w:rsidR="00B37C87" w:rsidRPr="00F214CB" w:rsidRDefault="00B37C87" w:rsidP="009D1ADC">
      <w:pPr>
        <w:pStyle w:val="SemEspaamento"/>
        <w:jc w:val="both"/>
        <w:rPr>
          <w:rFonts w:ascii="Arial" w:hAnsi="Arial" w:cs="Arial"/>
          <w:sz w:val="24"/>
          <w:szCs w:val="24"/>
        </w:rPr>
      </w:pPr>
      <w:r w:rsidRPr="00F214CB">
        <w:rPr>
          <w:rFonts w:ascii="Arial" w:hAnsi="Arial" w:cs="Arial"/>
          <w:sz w:val="24"/>
          <w:szCs w:val="24"/>
        </w:rPr>
        <w:tab/>
      </w:r>
      <w:r w:rsidR="0039704F" w:rsidRPr="00F214CB">
        <w:rPr>
          <w:rFonts w:ascii="Arial" w:hAnsi="Arial" w:cs="Arial"/>
          <w:sz w:val="24"/>
          <w:szCs w:val="24"/>
        </w:rPr>
        <w:t xml:space="preserve">Para facilitar </w:t>
      </w:r>
      <w:r w:rsidR="00CF20BA" w:rsidRPr="00F214CB">
        <w:rPr>
          <w:rFonts w:ascii="Arial" w:hAnsi="Arial" w:cs="Arial"/>
          <w:sz w:val="24"/>
          <w:szCs w:val="24"/>
        </w:rPr>
        <w:t>a denúncia</w:t>
      </w:r>
      <w:r w:rsidR="009249A6" w:rsidRPr="00F214CB">
        <w:rPr>
          <w:rFonts w:ascii="Arial" w:hAnsi="Arial" w:cs="Arial"/>
          <w:sz w:val="24"/>
          <w:szCs w:val="24"/>
        </w:rPr>
        <w:t xml:space="preserve"> de violência doméstica</w:t>
      </w:r>
      <w:r w:rsidR="0039704F" w:rsidRPr="00F214CB">
        <w:rPr>
          <w:rFonts w:ascii="Arial" w:hAnsi="Arial" w:cs="Arial"/>
          <w:sz w:val="24"/>
          <w:szCs w:val="24"/>
        </w:rPr>
        <w:t xml:space="preserve">, </w:t>
      </w:r>
      <w:r w:rsidR="00CF20BA" w:rsidRPr="00F214CB">
        <w:rPr>
          <w:rFonts w:ascii="Arial" w:hAnsi="Arial" w:cs="Arial"/>
          <w:sz w:val="24"/>
          <w:szCs w:val="24"/>
        </w:rPr>
        <w:t>o registro de ocorrência</w:t>
      </w:r>
      <w:r w:rsidR="009249A6" w:rsidRPr="00F214CB">
        <w:rPr>
          <w:rFonts w:ascii="Arial" w:hAnsi="Arial" w:cs="Arial"/>
          <w:sz w:val="24"/>
          <w:szCs w:val="24"/>
        </w:rPr>
        <w:t xml:space="preserve"> passou a ser realizado por meio eletrônico ou por meio de número de telefone de emergência</w:t>
      </w:r>
      <w:r w:rsidR="00290056" w:rsidRPr="00F214CB">
        <w:rPr>
          <w:rFonts w:ascii="Arial" w:hAnsi="Arial" w:cs="Arial"/>
          <w:sz w:val="24"/>
          <w:szCs w:val="24"/>
        </w:rPr>
        <w:t xml:space="preserve"> através da Central de Atendimento à Mulher </w:t>
      </w:r>
      <w:r w:rsidR="00BE4D7F" w:rsidRPr="00F214CB">
        <w:rPr>
          <w:rFonts w:ascii="Arial" w:hAnsi="Arial" w:cs="Arial"/>
          <w:sz w:val="24"/>
          <w:szCs w:val="24"/>
        </w:rPr>
        <w:t>–</w:t>
      </w:r>
      <w:r w:rsidR="00290056" w:rsidRPr="00F214CB">
        <w:rPr>
          <w:rFonts w:ascii="Arial" w:hAnsi="Arial" w:cs="Arial"/>
          <w:sz w:val="24"/>
          <w:szCs w:val="24"/>
        </w:rPr>
        <w:t xml:space="preserve"> </w:t>
      </w:r>
      <w:r w:rsidR="00BE4D7F" w:rsidRPr="00F214CB">
        <w:rPr>
          <w:rFonts w:ascii="Arial" w:hAnsi="Arial" w:cs="Arial"/>
          <w:sz w:val="24"/>
          <w:szCs w:val="24"/>
        </w:rPr>
        <w:t xml:space="preserve">Ligue </w:t>
      </w:r>
      <w:r w:rsidR="00290056" w:rsidRPr="00F214CB">
        <w:rPr>
          <w:rFonts w:ascii="Arial" w:hAnsi="Arial" w:cs="Arial"/>
          <w:sz w:val="24"/>
          <w:szCs w:val="24"/>
        </w:rPr>
        <w:t>180</w:t>
      </w:r>
      <w:r w:rsidR="004544DB" w:rsidRPr="00F214CB">
        <w:rPr>
          <w:rFonts w:ascii="Arial" w:hAnsi="Arial" w:cs="Arial"/>
          <w:sz w:val="24"/>
          <w:szCs w:val="24"/>
        </w:rPr>
        <w:t xml:space="preserve">. </w:t>
      </w:r>
      <w:r w:rsidR="00A66C6E" w:rsidRPr="00F214CB">
        <w:rPr>
          <w:rFonts w:ascii="Arial" w:hAnsi="Arial" w:cs="Arial"/>
          <w:sz w:val="24"/>
          <w:szCs w:val="24"/>
        </w:rPr>
        <w:t xml:space="preserve">Além disso, o texto </w:t>
      </w:r>
      <w:r w:rsidR="00A66390" w:rsidRPr="00F214CB">
        <w:rPr>
          <w:rFonts w:ascii="Arial" w:hAnsi="Arial" w:cs="Arial"/>
          <w:sz w:val="24"/>
          <w:szCs w:val="24"/>
        </w:rPr>
        <w:t>exig</w:t>
      </w:r>
      <w:r w:rsidR="00E8244D" w:rsidRPr="00F214CB">
        <w:rPr>
          <w:rFonts w:ascii="Arial" w:hAnsi="Arial" w:cs="Arial"/>
          <w:sz w:val="24"/>
          <w:szCs w:val="24"/>
        </w:rPr>
        <w:t>iu</w:t>
      </w:r>
      <w:r w:rsidR="00A66390" w:rsidRPr="00F214CB">
        <w:rPr>
          <w:rFonts w:ascii="Arial" w:hAnsi="Arial" w:cs="Arial"/>
          <w:sz w:val="24"/>
          <w:szCs w:val="24"/>
        </w:rPr>
        <w:t xml:space="preserve"> que os órgãos </w:t>
      </w:r>
      <w:r w:rsidR="00D4208E" w:rsidRPr="00F214CB">
        <w:rPr>
          <w:rFonts w:ascii="Arial" w:hAnsi="Arial" w:cs="Arial"/>
          <w:sz w:val="24"/>
          <w:szCs w:val="24"/>
        </w:rPr>
        <w:t>garan</w:t>
      </w:r>
      <w:r w:rsidR="001B1637" w:rsidRPr="00F214CB">
        <w:rPr>
          <w:rFonts w:ascii="Arial" w:hAnsi="Arial" w:cs="Arial"/>
          <w:sz w:val="24"/>
          <w:szCs w:val="24"/>
        </w:rPr>
        <w:t>tissem</w:t>
      </w:r>
      <w:r w:rsidR="00D4208E" w:rsidRPr="00F214CB">
        <w:rPr>
          <w:rFonts w:ascii="Arial" w:hAnsi="Arial" w:cs="Arial"/>
          <w:sz w:val="24"/>
          <w:szCs w:val="24"/>
        </w:rPr>
        <w:t xml:space="preserve"> canais gratuitos de comunicação interativos para atendimento virtual, acessíveis por celulares e computadores. </w:t>
      </w:r>
      <w:r w:rsidR="00B83E8A" w:rsidRPr="00F214CB">
        <w:rPr>
          <w:rFonts w:ascii="Arial" w:hAnsi="Arial" w:cs="Arial"/>
          <w:sz w:val="24"/>
          <w:szCs w:val="24"/>
        </w:rPr>
        <w:t>Assim</w:t>
      </w:r>
      <w:r w:rsidR="00A76018" w:rsidRPr="00F214CB">
        <w:rPr>
          <w:rFonts w:ascii="Arial" w:hAnsi="Arial" w:cs="Arial"/>
          <w:sz w:val="24"/>
          <w:szCs w:val="24"/>
        </w:rPr>
        <w:t xml:space="preserve">, o atendimento presencial </w:t>
      </w:r>
      <w:r w:rsidR="00087288" w:rsidRPr="00F214CB">
        <w:rPr>
          <w:rFonts w:ascii="Arial" w:hAnsi="Arial" w:cs="Arial"/>
          <w:sz w:val="24"/>
          <w:szCs w:val="24"/>
        </w:rPr>
        <w:t xml:space="preserve">permaneceu obrigatório </w:t>
      </w:r>
      <w:r w:rsidR="00A76018" w:rsidRPr="00F214CB">
        <w:rPr>
          <w:rFonts w:ascii="Arial" w:hAnsi="Arial" w:cs="Arial"/>
          <w:sz w:val="24"/>
          <w:szCs w:val="24"/>
        </w:rPr>
        <w:t>para casos de feminicídio</w:t>
      </w:r>
      <w:r w:rsidR="00586389" w:rsidRPr="00F214CB">
        <w:rPr>
          <w:rFonts w:ascii="Arial" w:hAnsi="Arial" w:cs="Arial"/>
          <w:sz w:val="24"/>
          <w:szCs w:val="24"/>
        </w:rPr>
        <w:t>,</w:t>
      </w:r>
      <w:r w:rsidR="00A76018" w:rsidRPr="00F214CB">
        <w:rPr>
          <w:rFonts w:ascii="Arial" w:hAnsi="Arial" w:cs="Arial"/>
          <w:sz w:val="24"/>
          <w:szCs w:val="24"/>
        </w:rPr>
        <w:t xml:space="preserve"> lesão corporal grave ou gravíssima</w:t>
      </w:r>
      <w:r w:rsidR="00E96983" w:rsidRPr="00F214CB">
        <w:rPr>
          <w:rFonts w:ascii="Arial" w:hAnsi="Arial" w:cs="Arial"/>
          <w:sz w:val="24"/>
          <w:szCs w:val="24"/>
        </w:rPr>
        <w:t>,</w:t>
      </w:r>
      <w:r w:rsidR="0042360D" w:rsidRPr="00F214CB">
        <w:rPr>
          <w:rFonts w:ascii="Arial" w:hAnsi="Arial" w:cs="Arial"/>
          <w:sz w:val="24"/>
          <w:szCs w:val="24"/>
        </w:rPr>
        <w:t xml:space="preserve"> lesão corporal seguida de morte</w:t>
      </w:r>
      <w:r w:rsidR="00E96983" w:rsidRPr="00F214CB">
        <w:rPr>
          <w:rFonts w:ascii="Arial" w:hAnsi="Arial" w:cs="Arial"/>
          <w:sz w:val="24"/>
          <w:szCs w:val="24"/>
        </w:rPr>
        <w:t>,</w:t>
      </w:r>
      <w:r w:rsidR="0042360D" w:rsidRPr="00F214CB">
        <w:rPr>
          <w:rFonts w:ascii="Arial" w:hAnsi="Arial" w:cs="Arial"/>
          <w:sz w:val="24"/>
          <w:szCs w:val="24"/>
        </w:rPr>
        <w:t xml:space="preserve"> ameaças praticadas com uso de arma de fogo</w:t>
      </w:r>
      <w:r w:rsidR="00E96983" w:rsidRPr="00F214CB">
        <w:rPr>
          <w:rFonts w:ascii="Arial" w:hAnsi="Arial" w:cs="Arial"/>
          <w:sz w:val="24"/>
          <w:szCs w:val="24"/>
        </w:rPr>
        <w:t xml:space="preserve">, </w:t>
      </w:r>
      <w:r w:rsidR="0042360D" w:rsidRPr="00F214CB">
        <w:rPr>
          <w:rFonts w:ascii="Arial" w:hAnsi="Arial" w:cs="Arial"/>
          <w:sz w:val="24"/>
          <w:szCs w:val="24"/>
        </w:rPr>
        <w:t>estupro</w:t>
      </w:r>
      <w:r w:rsidR="00E96983" w:rsidRPr="00F214CB">
        <w:rPr>
          <w:rFonts w:ascii="Arial" w:hAnsi="Arial" w:cs="Arial"/>
          <w:sz w:val="24"/>
          <w:szCs w:val="24"/>
        </w:rPr>
        <w:t>,</w:t>
      </w:r>
      <w:r w:rsidR="0042360D" w:rsidRPr="00F214CB">
        <w:rPr>
          <w:rFonts w:ascii="Arial" w:hAnsi="Arial" w:cs="Arial"/>
          <w:sz w:val="24"/>
          <w:szCs w:val="24"/>
        </w:rPr>
        <w:t xml:space="preserve"> crimes sexuais contra menores de 14 anos e vulneráveis</w:t>
      </w:r>
      <w:r w:rsidR="001966E8" w:rsidRPr="00F214CB">
        <w:rPr>
          <w:rFonts w:ascii="Arial" w:hAnsi="Arial" w:cs="Arial"/>
          <w:sz w:val="24"/>
          <w:szCs w:val="24"/>
        </w:rPr>
        <w:t>,</w:t>
      </w:r>
      <w:r w:rsidR="0042360D" w:rsidRPr="00F214CB">
        <w:rPr>
          <w:rFonts w:ascii="Arial" w:hAnsi="Arial" w:cs="Arial"/>
          <w:sz w:val="24"/>
          <w:szCs w:val="24"/>
        </w:rPr>
        <w:t xml:space="preserve"> descumprimento de medidas protetivas e crimes contra </w:t>
      </w:r>
      <w:r w:rsidR="002E676D" w:rsidRPr="00F214CB">
        <w:rPr>
          <w:rFonts w:ascii="Arial" w:hAnsi="Arial" w:cs="Arial"/>
          <w:sz w:val="24"/>
          <w:szCs w:val="24"/>
        </w:rPr>
        <w:t>adolescentes</w:t>
      </w:r>
      <w:r w:rsidR="0042360D" w:rsidRPr="00F214CB">
        <w:rPr>
          <w:rFonts w:ascii="Arial" w:hAnsi="Arial" w:cs="Arial"/>
          <w:sz w:val="24"/>
          <w:szCs w:val="24"/>
        </w:rPr>
        <w:t xml:space="preserve"> e</w:t>
      </w:r>
      <w:r w:rsidR="002E676D" w:rsidRPr="00F214CB">
        <w:rPr>
          <w:rFonts w:ascii="Arial" w:hAnsi="Arial" w:cs="Arial"/>
          <w:sz w:val="24"/>
          <w:szCs w:val="24"/>
        </w:rPr>
        <w:t xml:space="preserve"> idosos.</w:t>
      </w:r>
    </w:p>
    <w:p w14:paraId="0A7197E4" w14:textId="77777777" w:rsidR="00D47F52" w:rsidRDefault="000D5DA6" w:rsidP="009D1ADC">
      <w:pPr>
        <w:spacing w:after="0" w:line="240" w:lineRule="auto"/>
        <w:jc w:val="both"/>
        <w:rPr>
          <w:rFonts w:ascii="Arial" w:hAnsi="Arial" w:cs="Arial"/>
          <w:sz w:val="24"/>
          <w:szCs w:val="24"/>
          <w:shd w:val="clear" w:color="auto" w:fill="FFFFFF"/>
        </w:rPr>
      </w:pPr>
      <w:r w:rsidRPr="00F214CB">
        <w:rPr>
          <w:rFonts w:ascii="Arial" w:hAnsi="Arial" w:cs="Arial"/>
          <w:sz w:val="24"/>
          <w:szCs w:val="24"/>
        </w:rPr>
        <w:tab/>
      </w:r>
      <w:r w:rsidR="00C5472C" w:rsidRPr="00F214CB">
        <w:rPr>
          <w:rFonts w:ascii="Arial" w:hAnsi="Arial" w:cs="Arial"/>
          <w:sz w:val="24"/>
          <w:szCs w:val="24"/>
        </w:rPr>
        <w:t>Percebe-se que só</w:t>
      </w:r>
      <w:r w:rsidR="00697C26" w:rsidRPr="00F214CB">
        <w:rPr>
          <w:rFonts w:ascii="Arial" w:hAnsi="Arial" w:cs="Arial"/>
          <w:sz w:val="24"/>
          <w:szCs w:val="24"/>
        </w:rPr>
        <w:t xml:space="preserve"> a partir da metade de 2020 as autoridades brasileiras despertaram e reconheceram a necessidade de instituírem medidas emergenciais de prevenção e enfrentamento à violência doméstica contra as mulheres.</w:t>
      </w:r>
      <w:r w:rsidR="005A2DFF" w:rsidRPr="00F214CB">
        <w:rPr>
          <w:rFonts w:ascii="Arial" w:hAnsi="Arial" w:cs="Arial"/>
          <w:sz w:val="24"/>
          <w:szCs w:val="24"/>
        </w:rPr>
        <w:t xml:space="preserve"> </w:t>
      </w:r>
      <w:r w:rsidR="003E6F9F" w:rsidRPr="00F214CB">
        <w:rPr>
          <w:rFonts w:ascii="Arial" w:hAnsi="Arial" w:cs="Arial"/>
          <w:sz w:val="24"/>
          <w:szCs w:val="24"/>
        </w:rPr>
        <w:t xml:space="preserve">Os poderes públicos </w:t>
      </w:r>
      <w:r w:rsidR="00DD2FB3" w:rsidRPr="00F214CB">
        <w:rPr>
          <w:rFonts w:ascii="Arial" w:hAnsi="Arial" w:cs="Arial"/>
          <w:sz w:val="24"/>
          <w:szCs w:val="24"/>
        </w:rPr>
        <w:t>poderiam</w:t>
      </w:r>
      <w:r w:rsidR="003E6F9F" w:rsidRPr="00F214CB">
        <w:rPr>
          <w:rFonts w:ascii="Arial" w:hAnsi="Arial" w:cs="Arial"/>
          <w:sz w:val="24"/>
          <w:szCs w:val="24"/>
        </w:rPr>
        <w:t xml:space="preserve"> </w:t>
      </w:r>
      <w:r w:rsidR="001F1F3B" w:rsidRPr="00F214CB">
        <w:rPr>
          <w:rFonts w:ascii="Arial" w:hAnsi="Arial" w:cs="Arial"/>
          <w:sz w:val="24"/>
          <w:szCs w:val="24"/>
        </w:rPr>
        <w:t xml:space="preserve">ter agido </w:t>
      </w:r>
      <w:r w:rsidR="002A612C" w:rsidRPr="00F214CB">
        <w:rPr>
          <w:rFonts w:ascii="Arial" w:hAnsi="Arial" w:cs="Arial"/>
          <w:sz w:val="24"/>
          <w:szCs w:val="24"/>
        </w:rPr>
        <w:t>de forma mais rápida</w:t>
      </w:r>
      <w:r w:rsidR="001F1F3B" w:rsidRPr="00F214CB">
        <w:rPr>
          <w:rFonts w:ascii="Arial" w:hAnsi="Arial" w:cs="Arial"/>
          <w:sz w:val="24"/>
          <w:szCs w:val="24"/>
        </w:rPr>
        <w:t xml:space="preserve"> </w:t>
      </w:r>
      <w:r w:rsidR="008F3B4A" w:rsidRPr="00F214CB">
        <w:rPr>
          <w:rFonts w:ascii="Arial" w:hAnsi="Arial" w:cs="Arial"/>
          <w:sz w:val="24"/>
          <w:szCs w:val="24"/>
        </w:rPr>
        <w:t>para</w:t>
      </w:r>
      <w:r w:rsidR="001F1F3B" w:rsidRPr="00F214CB">
        <w:rPr>
          <w:rFonts w:ascii="Arial" w:hAnsi="Arial" w:cs="Arial"/>
          <w:sz w:val="24"/>
          <w:szCs w:val="24"/>
          <w:shd w:val="clear" w:color="auto" w:fill="FFFFFF"/>
        </w:rPr>
        <w:t xml:space="preserve"> prevenir, inibir e interromper o ciclo da violência doméstica</w:t>
      </w:r>
      <w:r w:rsidR="008F3B4A" w:rsidRPr="00F214CB">
        <w:rPr>
          <w:rFonts w:ascii="Arial" w:hAnsi="Arial" w:cs="Arial"/>
          <w:sz w:val="24"/>
          <w:szCs w:val="24"/>
          <w:shd w:val="clear" w:color="auto" w:fill="FFFFFF"/>
        </w:rPr>
        <w:t xml:space="preserve"> assim que </w:t>
      </w:r>
      <w:r w:rsidR="00565497" w:rsidRPr="00F214CB">
        <w:rPr>
          <w:rFonts w:ascii="Arial" w:hAnsi="Arial" w:cs="Arial"/>
          <w:sz w:val="24"/>
          <w:szCs w:val="24"/>
          <w:shd w:val="clear" w:color="auto" w:fill="FFFFFF"/>
        </w:rPr>
        <w:t xml:space="preserve">a Organização das </w:t>
      </w:r>
      <w:r w:rsidR="00ED16B6" w:rsidRPr="00F214CB">
        <w:rPr>
          <w:rFonts w:ascii="Arial" w:hAnsi="Arial" w:cs="Arial"/>
          <w:sz w:val="24"/>
          <w:szCs w:val="24"/>
          <w:shd w:val="clear" w:color="auto" w:fill="FFFFFF"/>
        </w:rPr>
        <w:t>Mundial da Saúde</w:t>
      </w:r>
      <w:r w:rsidR="00565497" w:rsidRPr="00F214CB">
        <w:rPr>
          <w:rFonts w:ascii="Arial" w:hAnsi="Arial" w:cs="Arial"/>
          <w:sz w:val="24"/>
          <w:szCs w:val="24"/>
          <w:shd w:val="clear" w:color="auto" w:fill="FFFFFF"/>
        </w:rPr>
        <w:t xml:space="preserve"> tivesse decre</w:t>
      </w:r>
      <w:r w:rsidR="0059366B" w:rsidRPr="00F214CB">
        <w:rPr>
          <w:rFonts w:ascii="Arial" w:hAnsi="Arial" w:cs="Arial"/>
          <w:sz w:val="24"/>
          <w:szCs w:val="24"/>
          <w:shd w:val="clear" w:color="auto" w:fill="FFFFFF"/>
        </w:rPr>
        <w:t>tado a pandemia de coronavírus</w:t>
      </w:r>
      <w:r w:rsidR="00BA573C" w:rsidRPr="00F214CB">
        <w:rPr>
          <w:rFonts w:ascii="Arial" w:hAnsi="Arial" w:cs="Arial"/>
          <w:sz w:val="24"/>
          <w:szCs w:val="24"/>
          <w:shd w:val="clear" w:color="auto" w:fill="FFFFFF"/>
        </w:rPr>
        <w:t>. D</w:t>
      </w:r>
      <w:r w:rsidR="00E66CA1" w:rsidRPr="00F214CB">
        <w:rPr>
          <w:rFonts w:ascii="Arial" w:hAnsi="Arial" w:cs="Arial"/>
          <w:sz w:val="24"/>
          <w:szCs w:val="24"/>
          <w:shd w:val="clear" w:color="auto" w:fill="FFFFFF"/>
        </w:rPr>
        <w:t xml:space="preserve">essa forma, teria evitado </w:t>
      </w:r>
      <w:r w:rsidR="00430A78" w:rsidRPr="00F214CB">
        <w:rPr>
          <w:rFonts w:ascii="Arial" w:hAnsi="Arial" w:cs="Arial"/>
          <w:sz w:val="24"/>
          <w:szCs w:val="24"/>
          <w:shd w:val="clear" w:color="auto" w:fill="FFFFFF"/>
        </w:rPr>
        <w:t>o agravamento dos casos durante o período de isolamento social.</w:t>
      </w:r>
    </w:p>
    <w:p w14:paraId="2DA4AFBB" w14:textId="77777777" w:rsidR="00507CBD" w:rsidRDefault="00507CBD" w:rsidP="009D1ADC">
      <w:pPr>
        <w:spacing w:after="0" w:line="240" w:lineRule="auto"/>
        <w:jc w:val="both"/>
        <w:rPr>
          <w:rFonts w:ascii="Arial" w:hAnsi="Arial" w:cs="Arial"/>
          <w:sz w:val="24"/>
          <w:szCs w:val="24"/>
          <w:shd w:val="clear" w:color="auto" w:fill="FFFFFF"/>
        </w:rPr>
      </w:pPr>
    </w:p>
    <w:p w14:paraId="21F660F1" w14:textId="77777777" w:rsidR="00507CBD" w:rsidRDefault="00507CBD" w:rsidP="009D1ADC">
      <w:pPr>
        <w:spacing w:after="0" w:line="240" w:lineRule="auto"/>
        <w:jc w:val="both"/>
        <w:rPr>
          <w:rFonts w:ascii="Arial" w:hAnsi="Arial" w:cs="Arial"/>
          <w:sz w:val="24"/>
          <w:szCs w:val="24"/>
          <w:shd w:val="clear" w:color="auto" w:fill="FFFFFF"/>
        </w:rPr>
      </w:pPr>
    </w:p>
    <w:p w14:paraId="03F1C663" w14:textId="77777777" w:rsidR="00507CBD" w:rsidRPr="00F214CB" w:rsidRDefault="00507CBD" w:rsidP="009D1ADC">
      <w:pPr>
        <w:spacing w:after="0" w:line="240" w:lineRule="auto"/>
        <w:jc w:val="both"/>
        <w:rPr>
          <w:rFonts w:ascii="Arial" w:hAnsi="Arial" w:cs="Arial"/>
          <w:sz w:val="24"/>
          <w:szCs w:val="24"/>
        </w:rPr>
      </w:pPr>
    </w:p>
    <w:p w14:paraId="70B31530" w14:textId="77777777" w:rsidR="000C02E8" w:rsidRPr="00F214CB" w:rsidRDefault="000C02E8" w:rsidP="009D1ADC">
      <w:pPr>
        <w:spacing w:after="0" w:line="240" w:lineRule="auto"/>
        <w:jc w:val="both"/>
        <w:rPr>
          <w:rFonts w:ascii="Arial" w:eastAsia="Times New Roman" w:hAnsi="Arial" w:cs="Arial"/>
          <w:b/>
          <w:bCs/>
          <w:sz w:val="24"/>
          <w:szCs w:val="24"/>
        </w:rPr>
      </w:pPr>
    </w:p>
    <w:p w14:paraId="2B033398" w14:textId="7D706B32" w:rsidR="009420B5" w:rsidRPr="00F214CB" w:rsidRDefault="00E546FF" w:rsidP="009D1ADC">
      <w:pPr>
        <w:spacing w:after="0" w:line="240" w:lineRule="auto"/>
        <w:jc w:val="both"/>
        <w:rPr>
          <w:rFonts w:ascii="Arial" w:hAnsi="Arial" w:cs="Arial"/>
          <w:sz w:val="24"/>
          <w:szCs w:val="24"/>
        </w:rPr>
      </w:pPr>
      <w:r w:rsidRPr="00F214CB">
        <w:rPr>
          <w:rFonts w:ascii="Arial" w:eastAsia="Times New Roman" w:hAnsi="Arial" w:cs="Arial"/>
          <w:b/>
          <w:bCs/>
          <w:sz w:val="24"/>
          <w:szCs w:val="24"/>
        </w:rPr>
        <w:t xml:space="preserve">7 </w:t>
      </w:r>
      <w:r w:rsidR="009420B5" w:rsidRPr="00F214CB">
        <w:rPr>
          <w:rFonts w:ascii="Arial" w:eastAsia="Times New Roman" w:hAnsi="Arial" w:cs="Arial"/>
          <w:b/>
          <w:bCs/>
          <w:sz w:val="24"/>
          <w:szCs w:val="24"/>
        </w:rPr>
        <w:t>CON</w:t>
      </w:r>
      <w:r w:rsidR="000327E3" w:rsidRPr="00F214CB">
        <w:rPr>
          <w:rFonts w:ascii="Arial" w:eastAsia="Times New Roman" w:hAnsi="Arial" w:cs="Arial"/>
          <w:b/>
          <w:bCs/>
          <w:sz w:val="24"/>
          <w:szCs w:val="24"/>
        </w:rPr>
        <w:t>SIDERAÇÕES FINAIS</w:t>
      </w:r>
    </w:p>
    <w:p w14:paraId="39B09D37" w14:textId="478C07DE" w:rsidR="005F735C" w:rsidRPr="00F214CB" w:rsidRDefault="005F735C" w:rsidP="009D1ADC">
      <w:pPr>
        <w:pStyle w:val="NormalWeb"/>
        <w:spacing w:before="0" w:beforeAutospacing="0" w:after="0" w:afterAutospacing="0"/>
        <w:jc w:val="both"/>
        <w:rPr>
          <w:rFonts w:ascii="Arial" w:hAnsi="Arial" w:cs="Arial"/>
        </w:rPr>
      </w:pPr>
    </w:p>
    <w:p w14:paraId="393881E2" w14:textId="74D22876" w:rsidR="001E34CB" w:rsidRPr="00F214CB" w:rsidRDefault="001E34CB" w:rsidP="009D1ADC">
      <w:pPr>
        <w:pStyle w:val="NormalWeb"/>
        <w:spacing w:before="0" w:beforeAutospacing="0" w:after="0" w:afterAutospacing="0"/>
        <w:jc w:val="both"/>
        <w:rPr>
          <w:rFonts w:ascii="Arial" w:hAnsi="Arial" w:cs="Arial"/>
        </w:rPr>
      </w:pPr>
      <w:r w:rsidRPr="00F214CB">
        <w:rPr>
          <w:rFonts w:ascii="Arial" w:hAnsi="Arial" w:cs="Arial"/>
        </w:rPr>
        <w:tab/>
      </w:r>
      <w:r w:rsidR="007A659F" w:rsidRPr="00F214CB">
        <w:rPr>
          <w:rFonts w:ascii="Arial" w:hAnsi="Arial" w:cs="Arial"/>
        </w:rPr>
        <w:t>D</w:t>
      </w:r>
      <w:r w:rsidR="00507CB2" w:rsidRPr="00F214CB">
        <w:rPr>
          <w:rFonts w:ascii="Arial" w:hAnsi="Arial" w:cs="Arial"/>
        </w:rPr>
        <w:t>iante do que foi</w:t>
      </w:r>
      <w:r w:rsidR="00D64176" w:rsidRPr="00F214CB">
        <w:rPr>
          <w:rFonts w:ascii="Arial" w:hAnsi="Arial" w:cs="Arial"/>
        </w:rPr>
        <w:t xml:space="preserve"> </w:t>
      </w:r>
      <w:r w:rsidR="007A659F" w:rsidRPr="00F214CB">
        <w:rPr>
          <w:rFonts w:ascii="Arial" w:hAnsi="Arial" w:cs="Arial"/>
        </w:rPr>
        <w:t>exposto,</w:t>
      </w:r>
      <w:r w:rsidR="00F157F3" w:rsidRPr="00F214CB">
        <w:rPr>
          <w:rFonts w:ascii="Arial" w:hAnsi="Arial" w:cs="Arial"/>
        </w:rPr>
        <w:t xml:space="preserve"> é possível conclu</w:t>
      </w:r>
      <w:r w:rsidR="00BD2012" w:rsidRPr="00F214CB">
        <w:rPr>
          <w:rFonts w:ascii="Arial" w:hAnsi="Arial" w:cs="Arial"/>
        </w:rPr>
        <w:t>i</w:t>
      </w:r>
      <w:r w:rsidR="00F157F3" w:rsidRPr="00F214CB">
        <w:rPr>
          <w:rFonts w:ascii="Arial" w:hAnsi="Arial" w:cs="Arial"/>
        </w:rPr>
        <w:t>r que a pandemia d</w:t>
      </w:r>
      <w:r w:rsidR="00B57B65">
        <w:rPr>
          <w:rFonts w:ascii="Arial" w:hAnsi="Arial" w:cs="Arial"/>
        </w:rPr>
        <w:t>a</w:t>
      </w:r>
      <w:r w:rsidR="00F157F3" w:rsidRPr="00F214CB">
        <w:rPr>
          <w:rFonts w:ascii="Arial" w:hAnsi="Arial" w:cs="Arial"/>
        </w:rPr>
        <w:t xml:space="preserve"> COVID-19 </w:t>
      </w:r>
      <w:r w:rsidR="00FE4524" w:rsidRPr="00F214CB">
        <w:rPr>
          <w:rFonts w:ascii="Arial" w:hAnsi="Arial" w:cs="Arial"/>
        </w:rPr>
        <w:t xml:space="preserve">impactou a vida de milhares de pessoas em todo o mundo, sobretudo a vida de mulheres vítimas de violência doméstica. </w:t>
      </w:r>
      <w:r w:rsidR="006F1018" w:rsidRPr="00F214CB">
        <w:rPr>
          <w:rFonts w:ascii="Arial" w:hAnsi="Arial" w:cs="Arial"/>
        </w:rPr>
        <w:t>A his</w:t>
      </w:r>
      <w:r w:rsidR="006B74E9" w:rsidRPr="00F214CB">
        <w:rPr>
          <w:rFonts w:ascii="Arial" w:hAnsi="Arial" w:cs="Arial"/>
        </w:rPr>
        <w:t>tória</w:t>
      </w:r>
      <w:r w:rsidR="005A5222" w:rsidRPr="00F214CB">
        <w:rPr>
          <w:rFonts w:ascii="Arial" w:hAnsi="Arial" w:cs="Arial"/>
        </w:rPr>
        <w:t xml:space="preserve"> nos </w:t>
      </w:r>
      <w:r w:rsidR="00C31FCA" w:rsidRPr="00F214CB">
        <w:rPr>
          <w:rFonts w:ascii="Arial" w:hAnsi="Arial" w:cs="Arial"/>
        </w:rPr>
        <w:t xml:space="preserve">ajudou a compreender </w:t>
      </w:r>
      <w:r w:rsidR="005A5222" w:rsidRPr="00F214CB">
        <w:rPr>
          <w:rFonts w:ascii="Arial" w:hAnsi="Arial" w:cs="Arial"/>
        </w:rPr>
        <w:t xml:space="preserve">que </w:t>
      </w:r>
      <w:r w:rsidR="00C31FCA" w:rsidRPr="00F214CB">
        <w:rPr>
          <w:rFonts w:ascii="Arial" w:hAnsi="Arial" w:cs="Arial"/>
        </w:rPr>
        <w:t xml:space="preserve">a violência doméstica contra as mulheres é um problema atual com raízes </w:t>
      </w:r>
      <w:r w:rsidR="006F1018" w:rsidRPr="00F214CB">
        <w:rPr>
          <w:rFonts w:ascii="Arial" w:hAnsi="Arial" w:cs="Arial"/>
        </w:rPr>
        <w:t>fincadas no passado</w:t>
      </w:r>
      <w:r w:rsidR="006B74E9" w:rsidRPr="00F214CB">
        <w:rPr>
          <w:rFonts w:ascii="Arial" w:hAnsi="Arial" w:cs="Arial"/>
        </w:rPr>
        <w:t>.</w:t>
      </w:r>
      <w:r w:rsidR="007B0B4F" w:rsidRPr="00F214CB">
        <w:rPr>
          <w:rFonts w:ascii="Arial" w:hAnsi="Arial" w:cs="Arial"/>
        </w:rPr>
        <w:t xml:space="preserve"> Essa problemática antiga nos </w:t>
      </w:r>
      <w:r w:rsidR="001F4341" w:rsidRPr="00F214CB">
        <w:rPr>
          <w:rFonts w:ascii="Arial" w:hAnsi="Arial" w:cs="Arial"/>
        </w:rPr>
        <w:t>revela</w:t>
      </w:r>
      <w:r w:rsidR="007B0B4F" w:rsidRPr="00F214CB">
        <w:rPr>
          <w:rFonts w:ascii="Arial" w:hAnsi="Arial" w:cs="Arial"/>
        </w:rPr>
        <w:t xml:space="preserve"> que </w:t>
      </w:r>
      <w:r w:rsidR="007D4631" w:rsidRPr="00F214CB">
        <w:rPr>
          <w:rFonts w:ascii="Arial" w:hAnsi="Arial" w:cs="Arial"/>
        </w:rPr>
        <w:t>as mulheres permanece</w:t>
      </w:r>
      <w:r w:rsidR="00D64176" w:rsidRPr="00F214CB">
        <w:rPr>
          <w:rFonts w:ascii="Arial" w:hAnsi="Arial" w:cs="Arial"/>
        </w:rPr>
        <w:t>m</w:t>
      </w:r>
      <w:r w:rsidR="007D4631" w:rsidRPr="00F214CB">
        <w:rPr>
          <w:rFonts w:ascii="Arial" w:hAnsi="Arial" w:cs="Arial"/>
        </w:rPr>
        <w:t xml:space="preserve"> sendo um dos grupos mais vulneráveis a situações </w:t>
      </w:r>
      <w:r w:rsidR="00F37162" w:rsidRPr="00F214CB">
        <w:rPr>
          <w:rFonts w:ascii="Arial" w:hAnsi="Arial" w:cs="Arial"/>
        </w:rPr>
        <w:t>que colocam em risco a sua integridade física e mental.</w:t>
      </w:r>
      <w:r w:rsidR="007D4631" w:rsidRPr="00F214CB">
        <w:rPr>
          <w:rFonts w:ascii="Arial" w:hAnsi="Arial" w:cs="Arial"/>
        </w:rPr>
        <w:t xml:space="preserve"> </w:t>
      </w:r>
    </w:p>
    <w:p w14:paraId="1D7DA038" w14:textId="422E8335" w:rsidR="0060535E" w:rsidRPr="00F214CB" w:rsidRDefault="001E34CB" w:rsidP="009D1ADC">
      <w:pPr>
        <w:pStyle w:val="NormalWeb"/>
        <w:spacing w:before="0" w:beforeAutospacing="0" w:after="0" w:afterAutospacing="0"/>
        <w:jc w:val="both"/>
        <w:rPr>
          <w:rFonts w:ascii="Arial" w:hAnsi="Arial" w:cs="Arial"/>
        </w:rPr>
      </w:pPr>
      <w:r w:rsidRPr="00F214CB">
        <w:rPr>
          <w:rFonts w:ascii="Arial" w:hAnsi="Arial" w:cs="Arial"/>
        </w:rPr>
        <w:tab/>
      </w:r>
      <w:r w:rsidR="0031141B" w:rsidRPr="00F214CB">
        <w:rPr>
          <w:rFonts w:ascii="Arial" w:hAnsi="Arial" w:cs="Arial"/>
        </w:rPr>
        <w:t>A análise dos dados quantitativos</w:t>
      </w:r>
      <w:r w:rsidR="00F81398" w:rsidRPr="00F214CB">
        <w:rPr>
          <w:rFonts w:ascii="Arial" w:hAnsi="Arial" w:cs="Arial"/>
        </w:rPr>
        <w:t xml:space="preserve"> </w:t>
      </w:r>
      <w:r w:rsidR="006111D2" w:rsidRPr="00F214CB">
        <w:rPr>
          <w:rFonts w:ascii="Arial" w:hAnsi="Arial" w:cs="Arial"/>
        </w:rPr>
        <w:t xml:space="preserve">nos </w:t>
      </w:r>
      <w:r w:rsidR="001F4341" w:rsidRPr="00F214CB">
        <w:rPr>
          <w:rFonts w:ascii="Arial" w:hAnsi="Arial" w:cs="Arial"/>
        </w:rPr>
        <w:t>mostrou</w:t>
      </w:r>
      <w:r w:rsidR="006111D2" w:rsidRPr="00F214CB">
        <w:rPr>
          <w:rFonts w:ascii="Arial" w:hAnsi="Arial" w:cs="Arial"/>
        </w:rPr>
        <w:t xml:space="preserve"> que os registros de boletins de ocorrência apresentaram queda nos primeiros dias de isolamento nos crimes que, em geral, exigem a presença das vítimas, tal como as lesões corporais dolosas em decorrência de violência doméstica</w:t>
      </w:r>
      <w:r w:rsidR="00B61BFB" w:rsidRPr="00F214CB">
        <w:rPr>
          <w:rFonts w:ascii="Arial" w:hAnsi="Arial" w:cs="Arial"/>
        </w:rPr>
        <w:t xml:space="preserve">. </w:t>
      </w:r>
      <w:r w:rsidR="00847D7C" w:rsidRPr="00F214CB">
        <w:rPr>
          <w:rFonts w:ascii="Arial" w:hAnsi="Arial" w:cs="Arial"/>
        </w:rPr>
        <w:t xml:space="preserve">Quanto </w:t>
      </w:r>
      <w:r w:rsidR="006E680F" w:rsidRPr="00F214CB">
        <w:rPr>
          <w:rFonts w:ascii="Arial" w:hAnsi="Arial" w:cs="Arial"/>
        </w:rPr>
        <w:t>às</w:t>
      </w:r>
      <w:r w:rsidR="00847D7C" w:rsidRPr="00F214CB">
        <w:rPr>
          <w:rFonts w:ascii="Arial" w:hAnsi="Arial" w:cs="Arial"/>
        </w:rPr>
        <w:t xml:space="preserve"> M</w:t>
      </w:r>
      <w:r w:rsidR="00B61BFB" w:rsidRPr="00F214CB">
        <w:rPr>
          <w:rFonts w:ascii="Arial" w:hAnsi="Arial" w:cs="Arial"/>
        </w:rPr>
        <w:t>edidas Protetivas de Urgência concedidas pelos Tribunais de Justiça</w:t>
      </w:r>
      <w:r w:rsidR="00F56D2A" w:rsidRPr="00F214CB">
        <w:rPr>
          <w:rFonts w:ascii="Arial" w:hAnsi="Arial" w:cs="Arial"/>
        </w:rPr>
        <w:t>, pôde-se observar que elas</w:t>
      </w:r>
      <w:r w:rsidR="00B61BFB" w:rsidRPr="00F214CB">
        <w:rPr>
          <w:rFonts w:ascii="Arial" w:hAnsi="Arial" w:cs="Arial"/>
        </w:rPr>
        <w:t xml:space="preserve"> </w:t>
      </w:r>
      <w:r w:rsidR="00847D7C" w:rsidRPr="00F214CB">
        <w:rPr>
          <w:rFonts w:ascii="Arial" w:hAnsi="Arial" w:cs="Arial"/>
        </w:rPr>
        <w:t xml:space="preserve">apresentaram </w:t>
      </w:r>
      <w:r w:rsidR="00F831D6" w:rsidRPr="00F214CB">
        <w:rPr>
          <w:rFonts w:ascii="Arial" w:hAnsi="Arial" w:cs="Arial"/>
        </w:rPr>
        <w:t xml:space="preserve">queda a </w:t>
      </w:r>
      <w:r w:rsidR="00B61BFB" w:rsidRPr="00F214CB">
        <w:rPr>
          <w:rFonts w:ascii="Arial" w:hAnsi="Arial" w:cs="Arial"/>
        </w:rPr>
        <w:t>partir do final de março e primeiros dias de abril</w:t>
      </w:r>
      <w:r w:rsidR="00F831D6" w:rsidRPr="00F214CB">
        <w:rPr>
          <w:rFonts w:ascii="Arial" w:hAnsi="Arial" w:cs="Arial"/>
        </w:rPr>
        <w:t>. Apesar</w:t>
      </w:r>
      <w:r w:rsidR="00B61BFB" w:rsidRPr="00F214CB">
        <w:rPr>
          <w:rFonts w:ascii="Arial" w:hAnsi="Arial" w:cs="Arial"/>
        </w:rPr>
        <w:t xml:space="preserve"> </w:t>
      </w:r>
      <w:r w:rsidR="00F831D6" w:rsidRPr="00F214CB">
        <w:rPr>
          <w:rFonts w:ascii="Arial" w:hAnsi="Arial" w:cs="Arial"/>
        </w:rPr>
        <w:t>d</w:t>
      </w:r>
      <w:r w:rsidR="00B61BFB" w:rsidRPr="00F214CB">
        <w:rPr>
          <w:rFonts w:ascii="Arial" w:hAnsi="Arial" w:cs="Arial"/>
        </w:rPr>
        <w:t>os registros administrativos aparentemente indi</w:t>
      </w:r>
      <w:r w:rsidR="00F663A0" w:rsidRPr="00F214CB">
        <w:rPr>
          <w:rFonts w:ascii="Arial" w:hAnsi="Arial" w:cs="Arial"/>
        </w:rPr>
        <w:t>carem</w:t>
      </w:r>
      <w:r w:rsidR="00B61BFB" w:rsidRPr="00F214CB">
        <w:rPr>
          <w:rFonts w:ascii="Arial" w:hAnsi="Arial" w:cs="Arial"/>
        </w:rPr>
        <w:t xml:space="preserve"> redução da violência de gênero, os números de feminicídios e homicídios femininos </w:t>
      </w:r>
      <w:r w:rsidR="00F831D6" w:rsidRPr="00F214CB">
        <w:rPr>
          <w:rFonts w:ascii="Arial" w:hAnsi="Arial" w:cs="Arial"/>
        </w:rPr>
        <w:t>indicaram</w:t>
      </w:r>
      <w:r w:rsidR="00B61BFB" w:rsidRPr="00F214CB">
        <w:rPr>
          <w:rFonts w:ascii="Arial" w:hAnsi="Arial" w:cs="Arial"/>
        </w:rPr>
        <w:t xml:space="preserve"> crescimento, </w:t>
      </w:r>
      <w:r w:rsidR="00F831D6" w:rsidRPr="00F214CB">
        <w:rPr>
          <w:rFonts w:ascii="Arial" w:hAnsi="Arial" w:cs="Arial"/>
        </w:rPr>
        <w:t xml:space="preserve">o que significa </w:t>
      </w:r>
      <w:r w:rsidR="00B61BFB" w:rsidRPr="00F214CB">
        <w:rPr>
          <w:rFonts w:ascii="Arial" w:hAnsi="Arial" w:cs="Arial"/>
        </w:rPr>
        <w:t xml:space="preserve">que a violência doméstica e familiar </w:t>
      </w:r>
      <w:r w:rsidR="00F831D6" w:rsidRPr="00F214CB">
        <w:rPr>
          <w:rFonts w:ascii="Arial" w:hAnsi="Arial" w:cs="Arial"/>
        </w:rPr>
        <w:t>se mantev</w:t>
      </w:r>
      <w:r w:rsidR="0083517B" w:rsidRPr="00F214CB">
        <w:rPr>
          <w:rFonts w:ascii="Arial" w:hAnsi="Arial" w:cs="Arial"/>
        </w:rPr>
        <w:t>e</w:t>
      </w:r>
      <w:r w:rsidR="00F831D6" w:rsidRPr="00F214CB">
        <w:rPr>
          <w:rFonts w:ascii="Arial" w:hAnsi="Arial" w:cs="Arial"/>
        </w:rPr>
        <w:t xml:space="preserve"> </w:t>
      </w:r>
      <w:r w:rsidR="00B61BFB" w:rsidRPr="00F214CB">
        <w:rPr>
          <w:rFonts w:ascii="Arial" w:hAnsi="Arial" w:cs="Arial"/>
        </w:rPr>
        <w:t xml:space="preserve">em </w:t>
      </w:r>
      <w:r w:rsidR="00254891" w:rsidRPr="00F214CB">
        <w:rPr>
          <w:rFonts w:ascii="Arial" w:hAnsi="Arial" w:cs="Arial"/>
        </w:rPr>
        <w:t>crescimento</w:t>
      </w:r>
      <w:r w:rsidR="00B61BFB" w:rsidRPr="00F214CB">
        <w:rPr>
          <w:rFonts w:ascii="Arial" w:hAnsi="Arial" w:cs="Arial"/>
        </w:rPr>
        <w:t xml:space="preserve">. </w:t>
      </w:r>
      <w:r w:rsidR="006111D2" w:rsidRPr="00F214CB">
        <w:rPr>
          <w:rFonts w:ascii="Arial" w:hAnsi="Arial" w:cs="Arial"/>
        </w:rPr>
        <w:t xml:space="preserve">Os dados </w:t>
      </w:r>
      <w:r w:rsidR="00254891" w:rsidRPr="00F214CB">
        <w:rPr>
          <w:rFonts w:ascii="Arial" w:hAnsi="Arial" w:cs="Arial"/>
        </w:rPr>
        <w:t>mostraram</w:t>
      </w:r>
      <w:r w:rsidR="006111D2" w:rsidRPr="00F214CB">
        <w:rPr>
          <w:rFonts w:ascii="Arial" w:hAnsi="Arial" w:cs="Arial"/>
        </w:rPr>
        <w:t xml:space="preserve"> um problema que </w:t>
      </w:r>
      <w:r w:rsidR="00254891" w:rsidRPr="00F214CB">
        <w:rPr>
          <w:rFonts w:ascii="Arial" w:hAnsi="Arial" w:cs="Arial"/>
        </w:rPr>
        <w:t>ultrapassa</w:t>
      </w:r>
      <w:r w:rsidR="006111D2" w:rsidRPr="00F214CB">
        <w:rPr>
          <w:rFonts w:ascii="Arial" w:hAnsi="Arial" w:cs="Arial"/>
        </w:rPr>
        <w:t xml:space="preserve"> os casos de </w:t>
      </w:r>
      <w:r w:rsidR="00254891" w:rsidRPr="00F214CB">
        <w:rPr>
          <w:rFonts w:ascii="Arial" w:hAnsi="Arial" w:cs="Arial"/>
        </w:rPr>
        <w:t>violência</w:t>
      </w:r>
      <w:r w:rsidR="00680539" w:rsidRPr="00F214CB">
        <w:rPr>
          <w:rFonts w:ascii="Arial" w:hAnsi="Arial" w:cs="Arial"/>
        </w:rPr>
        <w:t>:</w:t>
      </w:r>
      <w:r w:rsidR="006111D2" w:rsidRPr="00F214CB">
        <w:rPr>
          <w:rFonts w:ascii="Arial" w:hAnsi="Arial" w:cs="Arial"/>
        </w:rPr>
        <w:t xml:space="preserve"> a dificuldade de buscar ajuda diante </w:t>
      </w:r>
      <w:r w:rsidR="006111D2" w:rsidRPr="00F214CB">
        <w:rPr>
          <w:rFonts w:ascii="Arial" w:hAnsi="Arial" w:cs="Arial"/>
        </w:rPr>
        <w:lastRenderedPageBreak/>
        <w:t xml:space="preserve">da impossibilidade de acesso à justiça assim que a pandemia eclodiu no Brasil. A invisibilidade dos casos de violência foi </w:t>
      </w:r>
      <w:r w:rsidR="00680539" w:rsidRPr="00F214CB">
        <w:rPr>
          <w:rFonts w:ascii="Arial" w:hAnsi="Arial" w:cs="Arial"/>
        </w:rPr>
        <w:t>mais um</w:t>
      </w:r>
      <w:r w:rsidR="006111D2" w:rsidRPr="00F214CB">
        <w:rPr>
          <w:rFonts w:ascii="Arial" w:hAnsi="Arial" w:cs="Arial"/>
        </w:rPr>
        <w:t xml:space="preserve"> obstáculo que as mulheres tiveram que enfrentar nesse período. </w:t>
      </w:r>
    </w:p>
    <w:p w14:paraId="222E904B" w14:textId="42D50B6F" w:rsidR="009E2E43" w:rsidRPr="00F214CB" w:rsidRDefault="0060535E" w:rsidP="009D1ADC">
      <w:pPr>
        <w:pStyle w:val="NormalWeb"/>
        <w:spacing w:before="0" w:beforeAutospacing="0" w:after="0" w:afterAutospacing="0"/>
        <w:jc w:val="both"/>
        <w:rPr>
          <w:rFonts w:ascii="Arial" w:hAnsi="Arial" w:cs="Arial"/>
          <w:shd w:val="clear" w:color="auto" w:fill="FFFFFF"/>
        </w:rPr>
      </w:pPr>
      <w:r w:rsidRPr="00F214CB">
        <w:rPr>
          <w:rFonts w:ascii="Arial" w:hAnsi="Arial" w:cs="Arial"/>
        </w:rPr>
        <w:tab/>
      </w:r>
      <w:r w:rsidR="00B87EFB" w:rsidRPr="00F214CB">
        <w:rPr>
          <w:rFonts w:ascii="Arial" w:hAnsi="Arial" w:cs="Arial"/>
          <w:shd w:val="clear" w:color="auto" w:fill="FFFFFF"/>
        </w:rPr>
        <w:t>Por fim</w:t>
      </w:r>
      <w:r w:rsidRPr="00F214CB">
        <w:rPr>
          <w:rFonts w:ascii="Arial" w:hAnsi="Arial" w:cs="Arial"/>
          <w:shd w:val="clear" w:color="auto" w:fill="FFFFFF"/>
        </w:rPr>
        <w:t>, constatamos que</w:t>
      </w:r>
      <w:r w:rsidR="00254891" w:rsidRPr="00F214CB">
        <w:rPr>
          <w:rFonts w:ascii="Arial" w:hAnsi="Arial" w:cs="Arial"/>
          <w:shd w:val="clear" w:color="auto" w:fill="FFFFFF"/>
        </w:rPr>
        <w:t>, apesar</w:t>
      </w:r>
      <w:r w:rsidR="008A5ADD" w:rsidRPr="00F214CB">
        <w:rPr>
          <w:rFonts w:ascii="Arial" w:hAnsi="Arial" w:cs="Arial"/>
          <w:shd w:val="clear" w:color="auto" w:fill="FFFFFF"/>
        </w:rPr>
        <w:t xml:space="preserve"> das normas jurídicas</w:t>
      </w:r>
      <w:r w:rsidRPr="00F214CB">
        <w:rPr>
          <w:rFonts w:ascii="Arial" w:hAnsi="Arial" w:cs="Arial"/>
          <w:shd w:val="clear" w:color="auto" w:fill="FFFFFF"/>
        </w:rPr>
        <w:t xml:space="preserve"> </w:t>
      </w:r>
      <w:r w:rsidR="008A5ADD" w:rsidRPr="00F214CB">
        <w:rPr>
          <w:rFonts w:ascii="Arial" w:hAnsi="Arial" w:cs="Arial"/>
          <w:shd w:val="clear" w:color="auto" w:fill="FFFFFF"/>
        </w:rPr>
        <w:t xml:space="preserve">contribuírem para disciplinar e punir o comportamento dos agressores, só a alteração legislativa </w:t>
      </w:r>
      <w:r w:rsidRPr="00F214CB">
        <w:rPr>
          <w:rFonts w:ascii="Arial" w:hAnsi="Arial" w:cs="Arial"/>
          <w:shd w:val="clear" w:color="auto" w:fill="FFFFFF"/>
        </w:rPr>
        <w:t xml:space="preserve">não </w:t>
      </w:r>
      <w:r w:rsidR="008A5ADD" w:rsidRPr="00F214CB">
        <w:rPr>
          <w:rFonts w:ascii="Arial" w:hAnsi="Arial" w:cs="Arial"/>
          <w:shd w:val="clear" w:color="auto" w:fill="FFFFFF"/>
        </w:rPr>
        <w:t>é</w:t>
      </w:r>
      <w:r w:rsidRPr="00F214CB">
        <w:rPr>
          <w:rFonts w:ascii="Arial" w:hAnsi="Arial" w:cs="Arial"/>
          <w:shd w:val="clear" w:color="auto" w:fill="FFFFFF"/>
        </w:rPr>
        <w:t xml:space="preserve"> suficiente para coibir a violência de gênero e suas consequências. O enfrentamento, por sua vez, deve começar com ações voltadas à </w:t>
      </w:r>
      <w:r w:rsidR="008A5ADD" w:rsidRPr="00F214CB">
        <w:rPr>
          <w:rFonts w:ascii="Arial" w:hAnsi="Arial" w:cs="Arial"/>
          <w:shd w:val="clear" w:color="auto" w:fill="FFFFFF"/>
        </w:rPr>
        <w:t>desconstrução</w:t>
      </w:r>
      <w:r w:rsidRPr="00F214CB">
        <w:rPr>
          <w:rFonts w:ascii="Arial" w:hAnsi="Arial" w:cs="Arial"/>
          <w:shd w:val="clear" w:color="auto" w:fill="FFFFFF"/>
        </w:rPr>
        <w:t xml:space="preserve"> de padrões culturais</w:t>
      </w:r>
      <w:r w:rsidR="008A5ADD" w:rsidRPr="00F214CB">
        <w:rPr>
          <w:rFonts w:ascii="Arial" w:hAnsi="Arial" w:cs="Arial"/>
          <w:shd w:val="clear" w:color="auto" w:fill="FFFFFF"/>
        </w:rPr>
        <w:t xml:space="preserve"> baseados no machismo</w:t>
      </w:r>
      <w:r w:rsidRPr="00F214CB">
        <w:rPr>
          <w:rFonts w:ascii="Arial" w:hAnsi="Arial" w:cs="Arial"/>
          <w:shd w:val="clear" w:color="auto" w:fill="FFFFFF"/>
        </w:rPr>
        <w:t>,</w:t>
      </w:r>
      <w:r w:rsidR="00B4693F" w:rsidRPr="00F214CB">
        <w:rPr>
          <w:rFonts w:ascii="Arial" w:hAnsi="Arial" w:cs="Arial"/>
          <w:shd w:val="clear" w:color="auto" w:fill="FFFFFF"/>
        </w:rPr>
        <w:t xml:space="preserve"> bem como na</w:t>
      </w:r>
      <w:r w:rsidR="008A5ADD" w:rsidRPr="00F214CB">
        <w:rPr>
          <w:rFonts w:ascii="Arial" w:hAnsi="Arial" w:cs="Arial"/>
          <w:shd w:val="clear" w:color="auto" w:fill="FFFFFF"/>
        </w:rPr>
        <w:t xml:space="preserve"> criação</w:t>
      </w:r>
      <w:r w:rsidRPr="00F214CB">
        <w:rPr>
          <w:rFonts w:ascii="Arial" w:hAnsi="Arial" w:cs="Arial"/>
          <w:shd w:val="clear" w:color="auto" w:fill="FFFFFF"/>
        </w:rPr>
        <w:t xml:space="preserve"> de políticas públicas de prevenção e</w:t>
      </w:r>
      <w:r w:rsidR="008A5ADD" w:rsidRPr="00F214CB">
        <w:rPr>
          <w:rFonts w:ascii="Arial" w:hAnsi="Arial" w:cs="Arial"/>
          <w:shd w:val="clear" w:color="auto" w:fill="FFFFFF"/>
        </w:rPr>
        <w:t xml:space="preserve"> </w:t>
      </w:r>
      <w:r w:rsidR="00B4693F" w:rsidRPr="00F214CB">
        <w:rPr>
          <w:rFonts w:ascii="Arial" w:hAnsi="Arial" w:cs="Arial"/>
          <w:shd w:val="clear" w:color="auto" w:fill="FFFFFF"/>
        </w:rPr>
        <w:t>n</w:t>
      </w:r>
      <w:r w:rsidR="008A5ADD" w:rsidRPr="00F214CB">
        <w:rPr>
          <w:rFonts w:ascii="Arial" w:hAnsi="Arial" w:cs="Arial"/>
          <w:shd w:val="clear" w:color="auto" w:fill="FFFFFF"/>
        </w:rPr>
        <w:t>a</w:t>
      </w:r>
      <w:r w:rsidRPr="00F214CB">
        <w:rPr>
          <w:rFonts w:ascii="Arial" w:hAnsi="Arial" w:cs="Arial"/>
          <w:shd w:val="clear" w:color="auto" w:fill="FFFFFF"/>
        </w:rPr>
        <w:t xml:space="preserve"> </w:t>
      </w:r>
      <w:r w:rsidR="008A5ADD" w:rsidRPr="00F214CB">
        <w:rPr>
          <w:rFonts w:ascii="Arial" w:hAnsi="Arial" w:cs="Arial"/>
          <w:shd w:val="clear" w:color="auto" w:fill="FFFFFF"/>
        </w:rPr>
        <w:t xml:space="preserve">implementação de </w:t>
      </w:r>
      <w:r w:rsidRPr="00F214CB">
        <w:rPr>
          <w:rFonts w:ascii="Arial" w:hAnsi="Arial" w:cs="Arial"/>
          <w:shd w:val="clear" w:color="auto" w:fill="FFFFFF"/>
        </w:rPr>
        <w:t>medidas de conscientização social quanto aos pap</w:t>
      </w:r>
      <w:r w:rsidR="00F37162" w:rsidRPr="00F214CB">
        <w:rPr>
          <w:rFonts w:ascii="Arial" w:hAnsi="Arial" w:cs="Arial"/>
          <w:shd w:val="clear" w:color="auto" w:fill="FFFFFF"/>
        </w:rPr>
        <w:t>é</w:t>
      </w:r>
      <w:r w:rsidRPr="00F214CB">
        <w:rPr>
          <w:rFonts w:ascii="Arial" w:hAnsi="Arial" w:cs="Arial"/>
          <w:shd w:val="clear" w:color="auto" w:fill="FFFFFF"/>
        </w:rPr>
        <w:t xml:space="preserve">is exercidos pela mulher na sociedade. </w:t>
      </w:r>
    </w:p>
    <w:p w14:paraId="75E0AB68" w14:textId="1111A5B4" w:rsidR="009E2E43" w:rsidRPr="00F214CB" w:rsidRDefault="0060535E" w:rsidP="009D1ADC">
      <w:pPr>
        <w:pStyle w:val="NormalWeb"/>
        <w:spacing w:before="0" w:beforeAutospacing="0" w:after="0" w:afterAutospacing="0"/>
        <w:jc w:val="both"/>
        <w:rPr>
          <w:rFonts w:ascii="Arial" w:hAnsi="Arial" w:cs="Arial"/>
        </w:rPr>
      </w:pPr>
      <w:r w:rsidRPr="00F214CB">
        <w:rPr>
          <w:rFonts w:ascii="Arial" w:hAnsi="Arial" w:cs="Arial"/>
          <w:shd w:val="clear" w:color="auto" w:fill="FFFFFF"/>
        </w:rPr>
        <w:tab/>
      </w:r>
      <w:r w:rsidR="00B87EFB" w:rsidRPr="00F214CB">
        <w:rPr>
          <w:rFonts w:ascii="Arial" w:hAnsi="Arial" w:cs="Arial"/>
        </w:rPr>
        <w:t>Sendo assim, a atenção para a situação das mulheres vítimas de violência doméstica deve ser constante, tanto dos agentes públicos quanto</w:t>
      </w:r>
      <w:r w:rsidR="00F37162" w:rsidRPr="00F214CB">
        <w:rPr>
          <w:rFonts w:ascii="Arial" w:hAnsi="Arial" w:cs="Arial"/>
        </w:rPr>
        <w:t xml:space="preserve"> da</w:t>
      </w:r>
      <w:r w:rsidR="00B87EFB" w:rsidRPr="00F214CB">
        <w:rPr>
          <w:rFonts w:ascii="Arial" w:hAnsi="Arial" w:cs="Arial"/>
        </w:rPr>
        <w:t xml:space="preserve"> população</w:t>
      </w:r>
      <w:r w:rsidR="00F37162" w:rsidRPr="00F214CB">
        <w:rPr>
          <w:rFonts w:ascii="Arial" w:hAnsi="Arial" w:cs="Arial"/>
        </w:rPr>
        <w:t>, t</w:t>
      </w:r>
      <w:r w:rsidR="00B87EFB" w:rsidRPr="00F214CB">
        <w:rPr>
          <w:rFonts w:ascii="Arial" w:hAnsi="Arial" w:cs="Arial"/>
        </w:rPr>
        <w:t>endo em vista que essa realidade afeta não some</w:t>
      </w:r>
      <w:r w:rsidR="00F37162" w:rsidRPr="00F214CB">
        <w:rPr>
          <w:rFonts w:ascii="Arial" w:hAnsi="Arial" w:cs="Arial"/>
        </w:rPr>
        <w:t>n</w:t>
      </w:r>
      <w:r w:rsidR="00B87EFB" w:rsidRPr="00F214CB">
        <w:rPr>
          <w:rFonts w:ascii="Arial" w:hAnsi="Arial" w:cs="Arial"/>
        </w:rPr>
        <w:t>te as vítimas, mas toda a estrutura da sociedade.</w:t>
      </w:r>
      <w:r w:rsidR="00F37162" w:rsidRPr="00F214CB">
        <w:rPr>
          <w:rFonts w:ascii="Arial" w:hAnsi="Arial" w:cs="Arial"/>
        </w:rPr>
        <w:t xml:space="preserve"> E isso torna ainda mais urgente e atua</w:t>
      </w:r>
      <w:r w:rsidR="00D07EA1" w:rsidRPr="00F214CB">
        <w:rPr>
          <w:rFonts w:ascii="Arial" w:hAnsi="Arial" w:cs="Arial"/>
        </w:rPr>
        <w:t>l a necessidade</w:t>
      </w:r>
      <w:r w:rsidR="00F37162" w:rsidRPr="00F214CB">
        <w:rPr>
          <w:rFonts w:ascii="Arial" w:hAnsi="Arial" w:cs="Arial"/>
        </w:rPr>
        <w:t xml:space="preserve"> de as mulheres viverem plenamente os seus sentimentos e encontrarem no seio doméstico um lugar que as ampare e permita que elas </w:t>
      </w:r>
      <w:r w:rsidR="00D07EA1" w:rsidRPr="00F214CB">
        <w:rPr>
          <w:rFonts w:ascii="Arial" w:hAnsi="Arial" w:cs="Arial"/>
        </w:rPr>
        <w:t xml:space="preserve">sejam livres, lembrando, assim, as palavras certeiras de Simone de Beauvoir, a qual nos diz: </w:t>
      </w:r>
      <w:r w:rsidRPr="00F214CB">
        <w:rPr>
          <w:rFonts w:ascii="Arial" w:hAnsi="Arial" w:cs="Arial"/>
        </w:rPr>
        <w:t xml:space="preserve">“No dia que for possível à mulher amar em sua força e não em sua fraqueza, não para fugir de si mesma, mas para se encontrar, não para se renunciar, mas para se afirmar, nesse dia o amor tornar-se-á para ela, como para o homem, fonte de vida e não perigo mortal” </w:t>
      </w:r>
      <w:r w:rsidR="00470C31" w:rsidRPr="00F214CB">
        <w:rPr>
          <w:rFonts w:ascii="Arial" w:hAnsi="Arial" w:cs="Arial"/>
        </w:rPr>
        <w:t>(BEAUVOIR, 1967, p.</w:t>
      </w:r>
      <w:r w:rsidR="000F4764" w:rsidRPr="00F214CB">
        <w:rPr>
          <w:rFonts w:ascii="Arial" w:hAnsi="Arial" w:cs="Arial"/>
        </w:rPr>
        <w:t xml:space="preserve"> 437 e 438</w:t>
      </w:r>
      <w:r w:rsidR="00470C31" w:rsidRPr="00F214CB">
        <w:rPr>
          <w:rFonts w:ascii="Arial" w:hAnsi="Arial" w:cs="Arial"/>
        </w:rPr>
        <w:t>)</w:t>
      </w:r>
      <w:r w:rsidR="007C0A64" w:rsidRPr="00F214CB">
        <w:rPr>
          <w:rFonts w:ascii="Arial" w:hAnsi="Arial" w:cs="Arial"/>
        </w:rPr>
        <w:t>.</w:t>
      </w:r>
    </w:p>
    <w:p w14:paraId="69EBB3F2" w14:textId="77777777" w:rsidR="002D4C35" w:rsidRPr="00F214CB" w:rsidRDefault="002D4C35" w:rsidP="009D1ADC">
      <w:pPr>
        <w:spacing w:after="0" w:line="240" w:lineRule="auto"/>
        <w:jc w:val="center"/>
        <w:rPr>
          <w:rFonts w:ascii="Arial" w:eastAsia="Times New Roman" w:hAnsi="Arial" w:cs="Arial"/>
          <w:b/>
          <w:bCs/>
          <w:sz w:val="24"/>
          <w:szCs w:val="24"/>
        </w:rPr>
      </w:pPr>
    </w:p>
    <w:p w14:paraId="389038B9" w14:textId="4A52EA1A" w:rsidR="00D16BE5" w:rsidRPr="00F214CB" w:rsidRDefault="00D16BE5" w:rsidP="009D1ADC">
      <w:pPr>
        <w:spacing w:after="0" w:line="240" w:lineRule="auto"/>
        <w:jc w:val="center"/>
        <w:rPr>
          <w:rFonts w:ascii="Arial" w:eastAsia="Times New Roman" w:hAnsi="Arial" w:cs="Arial"/>
          <w:b/>
          <w:bCs/>
          <w:sz w:val="24"/>
          <w:szCs w:val="24"/>
        </w:rPr>
      </w:pPr>
      <w:r w:rsidRPr="00F214CB">
        <w:rPr>
          <w:rFonts w:ascii="Arial" w:eastAsia="Times New Roman" w:hAnsi="Arial" w:cs="Arial"/>
          <w:b/>
          <w:bCs/>
          <w:sz w:val="24"/>
          <w:szCs w:val="24"/>
        </w:rPr>
        <w:t>REFERÊNCIAS</w:t>
      </w:r>
    </w:p>
    <w:p w14:paraId="12480A69" w14:textId="77777777" w:rsidR="008B77F5" w:rsidRPr="00F214CB" w:rsidRDefault="008B77F5" w:rsidP="009D1ADC">
      <w:pPr>
        <w:spacing w:after="0" w:line="240" w:lineRule="auto"/>
        <w:jc w:val="both"/>
        <w:rPr>
          <w:rFonts w:ascii="Arial" w:eastAsia="Times New Roman" w:hAnsi="Arial" w:cs="Arial"/>
          <w:sz w:val="24"/>
          <w:szCs w:val="24"/>
        </w:rPr>
      </w:pPr>
    </w:p>
    <w:p w14:paraId="7E247085" w14:textId="04A02476" w:rsidR="00BA7312" w:rsidRPr="00F214CB" w:rsidRDefault="00BA7312" w:rsidP="009D1ADC">
      <w:pPr>
        <w:pStyle w:val="NormalWeb"/>
        <w:spacing w:before="0" w:beforeAutospacing="0" w:after="0" w:afterAutospacing="0"/>
        <w:jc w:val="both"/>
        <w:rPr>
          <w:rFonts w:ascii="Arial" w:hAnsi="Arial" w:cs="Arial"/>
          <w:shd w:val="clear" w:color="auto" w:fill="FFFFFF"/>
        </w:rPr>
      </w:pPr>
      <w:r w:rsidRPr="00F214CB">
        <w:rPr>
          <w:rFonts w:ascii="Arial" w:hAnsi="Arial" w:cs="Arial"/>
        </w:rPr>
        <w:t xml:space="preserve">BEAUVOIR, S. </w:t>
      </w:r>
      <w:r w:rsidR="00367B3D">
        <w:rPr>
          <w:rFonts w:ascii="Arial" w:hAnsi="Arial" w:cs="Arial"/>
        </w:rPr>
        <w:t xml:space="preserve"> </w:t>
      </w:r>
      <w:r w:rsidRPr="00367B3D">
        <w:rPr>
          <w:rFonts w:ascii="Arial" w:hAnsi="Arial" w:cs="Arial"/>
          <w:b/>
        </w:rPr>
        <w:t>O Segundo Sexo</w:t>
      </w:r>
      <w:r w:rsidRPr="00F214CB">
        <w:rPr>
          <w:rFonts w:ascii="Arial" w:hAnsi="Arial" w:cs="Arial"/>
        </w:rPr>
        <w:t xml:space="preserve">. Vol 2: A Experiência Vivida. p. 437 – 438. São Paulo: Difusão Europeia do Livro, 1967. </w:t>
      </w:r>
      <w:r w:rsidRPr="00F214CB">
        <w:rPr>
          <w:rFonts w:ascii="Arial" w:hAnsi="Arial" w:cs="Arial"/>
          <w:shd w:val="clear" w:color="auto" w:fill="FFFFFF"/>
        </w:rPr>
        <w:t xml:space="preserve">Disponível em: </w:t>
      </w:r>
      <w:r w:rsidRPr="0042556B">
        <w:rPr>
          <w:rFonts w:ascii="Arial" w:hAnsi="Arial" w:cs="Arial"/>
          <w:shd w:val="clear" w:color="auto" w:fill="FFFFFF"/>
        </w:rPr>
        <w:t>&lt;</w:t>
      </w:r>
      <w:hyperlink r:id="rId10" w:history="1">
        <w:r w:rsidRPr="0042556B">
          <w:rPr>
            <w:rStyle w:val="Hyperlink"/>
            <w:rFonts w:ascii="Arial" w:hAnsi="Arial" w:cs="Arial"/>
            <w:color w:val="auto"/>
            <w:u w:val="none"/>
            <w:shd w:val="clear" w:color="auto" w:fill="FFFFFF"/>
          </w:rPr>
          <w:t>https://www.pucsp.br/sites/default/files/download/eventos/bisus/15-igualdade_de_genero.pdf</w:t>
        </w:r>
      </w:hyperlink>
      <w:r w:rsidRPr="0042556B">
        <w:rPr>
          <w:rStyle w:val="Hyperlink"/>
          <w:rFonts w:ascii="Arial" w:hAnsi="Arial" w:cs="Arial"/>
          <w:color w:val="auto"/>
          <w:u w:val="none"/>
          <w:shd w:val="clear" w:color="auto" w:fill="FFFFFF"/>
        </w:rPr>
        <w:t>&gt;</w:t>
      </w:r>
      <w:r w:rsidRPr="00F214CB">
        <w:rPr>
          <w:rFonts w:ascii="Arial" w:hAnsi="Arial" w:cs="Arial"/>
          <w:shd w:val="clear" w:color="auto" w:fill="FFFFFF"/>
        </w:rPr>
        <w:t>. Acesso em: 06 mai</w:t>
      </w:r>
      <w:r w:rsidR="00D74230" w:rsidRPr="00F214CB">
        <w:rPr>
          <w:rFonts w:ascii="Arial" w:hAnsi="Arial" w:cs="Arial"/>
          <w:shd w:val="clear" w:color="auto" w:fill="FFFFFF"/>
        </w:rPr>
        <w:t>o</w:t>
      </w:r>
      <w:r w:rsidRPr="00F214CB">
        <w:rPr>
          <w:rFonts w:ascii="Arial" w:hAnsi="Arial" w:cs="Arial"/>
          <w:shd w:val="clear" w:color="auto" w:fill="FFFFFF"/>
        </w:rPr>
        <w:t xml:space="preserve"> 2021.</w:t>
      </w:r>
    </w:p>
    <w:p w14:paraId="72863EE9" w14:textId="77777777" w:rsidR="00863679" w:rsidRPr="00F214CB" w:rsidRDefault="00863679" w:rsidP="009D1ADC">
      <w:pPr>
        <w:pStyle w:val="NormalWeb"/>
        <w:spacing w:before="0" w:beforeAutospacing="0" w:after="0" w:afterAutospacing="0"/>
        <w:jc w:val="both"/>
        <w:rPr>
          <w:rFonts w:ascii="Arial" w:hAnsi="Arial" w:cs="Arial"/>
          <w:shd w:val="clear" w:color="auto" w:fill="FFFFFF"/>
        </w:rPr>
      </w:pPr>
    </w:p>
    <w:p w14:paraId="7EE37130" w14:textId="77777777" w:rsidR="00BA7312" w:rsidRPr="00F214CB" w:rsidRDefault="00BA7312" w:rsidP="009D1ADC">
      <w:pPr>
        <w:pStyle w:val="NormalWeb"/>
        <w:spacing w:before="0" w:beforeAutospacing="0" w:after="0" w:afterAutospacing="0"/>
        <w:jc w:val="both"/>
        <w:rPr>
          <w:rFonts w:ascii="Arial" w:hAnsi="Arial" w:cs="Arial"/>
          <w:shd w:val="clear" w:color="auto" w:fill="FFFFFF"/>
        </w:rPr>
      </w:pPr>
      <w:r w:rsidRPr="00F214CB">
        <w:rPr>
          <w:rFonts w:ascii="Arial" w:hAnsi="Arial" w:cs="Arial"/>
        </w:rPr>
        <w:t>BOURDIEU</w:t>
      </w:r>
      <w:r w:rsidRPr="00F214CB">
        <w:rPr>
          <w:rFonts w:ascii="Arial" w:hAnsi="Arial" w:cs="Arial"/>
          <w:shd w:val="clear" w:color="auto" w:fill="FFFFFF"/>
        </w:rPr>
        <w:t xml:space="preserve">, P. </w:t>
      </w:r>
      <w:r w:rsidRPr="00367B3D">
        <w:rPr>
          <w:rFonts w:ascii="Arial" w:hAnsi="Arial" w:cs="Arial"/>
          <w:b/>
          <w:shd w:val="clear" w:color="auto" w:fill="FFFFFF"/>
        </w:rPr>
        <w:t>A Dominação Masculina</w:t>
      </w:r>
      <w:r w:rsidRPr="00F214CB">
        <w:rPr>
          <w:rFonts w:ascii="Arial" w:hAnsi="Arial" w:cs="Arial"/>
          <w:shd w:val="clear" w:color="auto" w:fill="FFFFFF"/>
        </w:rPr>
        <w:t xml:space="preserve">. 2012. Disponível em: </w:t>
      </w:r>
      <w:hyperlink r:id="rId11" w:history="1">
        <w:r w:rsidRPr="0042556B">
          <w:rPr>
            <w:rStyle w:val="Hyperlink"/>
            <w:rFonts w:ascii="Arial" w:hAnsi="Arial" w:cs="Arial"/>
            <w:color w:val="auto"/>
            <w:u w:val="none"/>
            <w:shd w:val="clear" w:color="auto" w:fill="FFFFFF"/>
          </w:rPr>
          <w:t xml:space="preserve">file:///C:/Users/Lanna/Downloads/BOURDIEU_A%20domina%C3%A7%C3%A3o%20masculina.pdf. </w:t>
        </w:r>
      </w:hyperlink>
      <w:r w:rsidRPr="0042556B">
        <w:rPr>
          <w:rFonts w:ascii="Arial" w:hAnsi="Arial" w:cs="Arial"/>
          <w:shd w:val="clear" w:color="auto" w:fill="FFFFFF"/>
        </w:rPr>
        <w:t xml:space="preserve"> </w:t>
      </w:r>
      <w:r w:rsidRPr="00F214CB">
        <w:rPr>
          <w:rFonts w:ascii="Arial" w:hAnsi="Arial" w:cs="Arial"/>
          <w:shd w:val="clear" w:color="auto" w:fill="FFFFFF"/>
        </w:rPr>
        <w:t xml:space="preserve">Acesso em: 24 </w:t>
      </w:r>
      <w:proofErr w:type="spellStart"/>
      <w:r w:rsidRPr="00F214CB">
        <w:rPr>
          <w:rFonts w:ascii="Arial" w:hAnsi="Arial" w:cs="Arial"/>
          <w:shd w:val="clear" w:color="auto" w:fill="FFFFFF"/>
        </w:rPr>
        <w:t>jan</w:t>
      </w:r>
      <w:proofErr w:type="spellEnd"/>
      <w:r w:rsidRPr="00F214CB">
        <w:rPr>
          <w:rFonts w:ascii="Arial" w:hAnsi="Arial" w:cs="Arial"/>
          <w:shd w:val="clear" w:color="auto" w:fill="FFFFFF"/>
        </w:rPr>
        <w:t xml:space="preserve"> 2021.</w:t>
      </w:r>
    </w:p>
    <w:p w14:paraId="2328526E" w14:textId="77777777" w:rsidR="00863679" w:rsidRPr="00F214CB" w:rsidRDefault="00863679" w:rsidP="009D1ADC">
      <w:pPr>
        <w:pStyle w:val="NormalWeb"/>
        <w:spacing w:before="0" w:beforeAutospacing="0" w:after="0" w:afterAutospacing="0"/>
        <w:jc w:val="both"/>
        <w:rPr>
          <w:rFonts w:ascii="Arial" w:hAnsi="Arial" w:cs="Arial"/>
        </w:rPr>
      </w:pPr>
    </w:p>
    <w:p w14:paraId="0695096A" w14:textId="193BC6A4" w:rsidR="00242F21" w:rsidRPr="00F214CB" w:rsidRDefault="00242F21" w:rsidP="009D1ADC">
      <w:pPr>
        <w:pStyle w:val="NormalWeb"/>
        <w:spacing w:before="0" w:beforeAutospacing="0" w:after="0" w:afterAutospacing="0"/>
        <w:jc w:val="both"/>
        <w:rPr>
          <w:rFonts w:ascii="Arial" w:hAnsi="Arial" w:cs="Arial"/>
        </w:rPr>
      </w:pPr>
      <w:r w:rsidRPr="00F214CB">
        <w:rPr>
          <w:rFonts w:ascii="Arial" w:hAnsi="Arial" w:cs="Arial"/>
        </w:rPr>
        <w:t xml:space="preserve">BRASIL. </w:t>
      </w:r>
      <w:r w:rsidRPr="00367B3D">
        <w:rPr>
          <w:rFonts w:ascii="Arial" w:hAnsi="Arial" w:cs="Arial"/>
          <w:b/>
        </w:rPr>
        <w:t>Decreto - Lei</w:t>
      </w:r>
      <w:hyperlink r:id="rId12" w:history="1">
        <w:r w:rsidRPr="00367B3D">
          <w:rPr>
            <w:rStyle w:val="Hyperlink"/>
            <w:rFonts w:ascii="Arial" w:hAnsi="Arial" w:cs="Arial"/>
            <w:b/>
            <w:color w:val="auto"/>
            <w:u w:val="none"/>
          </w:rPr>
          <w:t xml:space="preserve"> nº 14.022, de 7 de julho de 2020.</w:t>
        </w:r>
      </w:hyperlink>
      <w:r w:rsidRPr="00F214CB">
        <w:rPr>
          <w:rFonts w:ascii="Arial" w:hAnsi="Arial" w:cs="Arial"/>
        </w:rPr>
        <w:t xml:space="preserve"> </w:t>
      </w:r>
      <w:r w:rsidR="007C0A64" w:rsidRPr="00F214CB">
        <w:rPr>
          <w:rFonts w:ascii="Arial" w:hAnsi="Arial" w:cs="Arial"/>
          <w:shd w:val="clear" w:color="auto" w:fill="FFFFFF"/>
        </w:rPr>
        <w:t xml:space="preserve">Altera a Lei nº 13.979, de 6 de fevereiro de 2020, e dispõe sobre medidas de enfrentamento à violência doméstica e familiar contra a mulher e de enfrentamento à violência contra crianças, adolescentes, pessoas idosas e pessoas com deficiência durante a emergência de saúde pública de importância internacional decorrente do coronavírus responsável pelo surto de 2019. </w:t>
      </w:r>
      <w:r w:rsidRPr="00F214CB">
        <w:rPr>
          <w:rFonts w:ascii="Arial" w:hAnsi="Arial" w:cs="Arial"/>
        </w:rPr>
        <w:t xml:space="preserve">Disponível em: </w:t>
      </w:r>
      <w:r w:rsidRPr="0042556B">
        <w:rPr>
          <w:rFonts w:ascii="Arial" w:hAnsi="Arial" w:cs="Arial"/>
        </w:rPr>
        <w:t>&lt;</w:t>
      </w:r>
      <w:hyperlink r:id="rId13" w:history="1">
        <w:r w:rsidRPr="0042556B">
          <w:rPr>
            <w:rStyle w:val="Hyperlink"/>
            <w:rFonts w:ascii="Arial" w:hAnsi="Arial" w:cs="Arial"/>
            <w:color w:val="auto"/>
            <w:u w:val="none"/>
          </w:rPr>
          <w:t>http://www.planalto.gov.br/ccivil_03/_ato2019-2022/2020/Lei/L14022.htm</w:t>
        </w:r>
      </w:hyperlink>
      <w:r w:rsidRPr="00F214CB">
        <w:rPr>
          <w:rFonts w:ascii="Arial" w:hAnsi="Arial" w:cs="Arial"/>
        </w:rPr>
        <w:t>&gt;. Acesso em: 06 mai</w:t>
      </w:r>
      <w:r w:rsidR="00D74230" w:rsidRPr="00F214CB">
        <w:rPr>
          <w:rFonts w:ascii="Arial" w:hAnsi="Arial" w:cs="Arial"/>
        </w:rPr>
        <w:t>o</w:t>
      </w:r>
      <w:r w:rsidRPr="00F214CB">
        <w:rPr>
          <w:rFonts w:ascii="Arial" w:hAnsi="Arial" w:cs="Arial"/>
        </w:rPr>
        <w:t xml:space="preserve"> 2021.</w:t>
      </w:r>
    </w:p>
    <w:p w14:paraId="5CEEFB15" w14:textId="77777777" w:rsidR="00863679" w:rsidRPr="00F214CB" w:rsidRDefault="00863679" w:rsidP="009D1ADC">
      <w:pPr>
        <w:pStyle w:val="NormalWeb"/>
        <w:spacing w:before="0" w:beforeAutospacing="0" w:after="0" w:afterAutospacing="0"/>
        <w:jc w:val="both"/>
        <w:rPr>
          <w:rFonts w:ascii="Arial" w:hAnsi="Arial" w:cs="Arial"/>
        </w:rPr>
      </w:pPr>
    </w:p>
    <w:p w14:paraId="476380BF" w14:textId="72BA23D4" w:rsidR="00FD59FA" w:rsidRPr="00F214CB" w:rsidRDefault="00FD59FA" w:rsidP="009D1ADC">
      <w:pPr>
        <w:pStyle w:val="NormalWeb"/>
        <w:spacing w:before="0" w:beforeAutospacing="0" w:after="0" w:afterAutospacing="0"/>
        <w:jc w:val="both"/>
        <w:rPr>
          <w:rFonts w:ascii="Arial" w:hAnsi="Arial" w:cs="Arial"/>
        </w:rPr>
      </w:pPr>
      <w:r w:rsidRPr="00F214CB">
        <w:rPr>
          <w:rFonts w:ascii="Arial" w:hAnsi="Arial" w:cs="Arial"/>
        </w:rPr>
        <w:t>BRASIL.</w:t>
      </w:r>
      <w:r w:rsidRPr="00F214CB">
        <w:rPr>
          <w:rFonts w:ascii="Arial" w:hAnsi="Arial" w:cs="Arial"/>
          <w:i/>
          <w:iCs/>
        </w:rPr>
        <w:t xml:space="preserve"> </w:t>
      </w:r>
      <w:r w:rsidRPr="00367B3D">
        <w:rPr>
          <w:rFonts w:ascii="Arial" w:hAnsi="Arial" w:cs="Arial"/>
          <w:b/>
          <w:iCs/>
        </w:rPr>
        <w:t>Aplicativo de denúncias de violação de direitos humanos já está disponível</w:t>
      </w:r>
      <w:r w:rsidRPr="00367B3D">
        <w:rPr>
          <w:rFonts w:ascii="Arial" w:hAnsi="Arial" w:cs="Arial"/>
          <w:b/>
        </w:rPr>
        <w:t>.</w:t>
      </w:r>
      <w:r w:rsidRPr="00F214CB">
        <w:rPr>
          <w:rFonts w:ascii="Arial" w:hAnsi="Arial" w:cs="Arial"/>
        </w:rPr>
        <w:t xml:space="preserve"> 2020. Disponível em: </w:t>
      </w:r>
      <w:r w:rsidRPr="0042556B">
        <w:rPr>
          <w:rFonts w:ascii="Arial" w:hAnsi="Arial" w:cs="Arial"/>
        </w:rPr>
        <w:t>&lt;</w:t>
      </w:r>
      <w:hyperlink r:id="rId14" w:history="1">
        <w:r w:rsidR="0090519F" w:rsidRPr="0042556B">
          <w:rPr>
            <w:rStyle w:val="Hyperlink"/>
            <w:rFonts w:ascii="Arial" w:hAnsi="Arial" w:cs="Arial"/>
            <w:color w:val="auto"/>
            <w:u w:val="none"/>
          </w:rPr>
          <w:t>https://www.gov.br/mdh/pt-br/assuntos/noticias/2020-2/abril/aplicativo-de-denuncias-de-violacao-de-direitos-humanos-ja-esta-disponivel</w:t>
        </w:r>
      </w:hyperlink>
      <w:r w:rsidRPr="00F214CB">
        <w:rPr>
          <w:rFonts w:ascii="Arial" w:hAnsi="Arial" w:cs="Arial"/>
        </w:rPr>
        <w:t>&gt;. Acesso em: 05 mai</w:t>
      </w:r>
      <w:r w:rsidR="00D74230" w:rsidRPr="00F214CB">
        <w:rPr>
          <w:rFonts w:ascii="Arial" w:hAnsi="Arial" w:cs="Arial"/>
        </w:rPr>
        <w:t>o</w:t>
      </w:r>
      <w:r w:rsidRPr="00F214CB">
        <w:rPr>
          <w:rFonts w:ascii="Arial" w:hAnsi="Arial" w:cs="Arial"/>
        </w:rPr>
        <w:t xml:space="preserve"> 2021.</w:t>
      </w:r>
    </w:p>
    <w:p w14:paraId="4052E68D" w14:textId="77777777" w:rsidR="00FD59FA" w:rsidRPr="00F214CB" w:rsidRDefault="00FD59FA" w:rsidP="009D1ADC">
      <w:pPr>
        <w:pStyle w:val="NormalWeb"/>
        <w:spacing w:before="0" w:beforeAutospacing="0" w:after="0" w:afterAutospacing="0"/>
        <w:jc w:val="both"/>
        <w:rPr>
          <w:rFonts w:ascii="Arial" w:hAnsi="Arial" w:cs="Arial"/>
        </w:rPr>
      </w:pPr>
    </w:p>
    <w:p w14:paraId="1B3919AA" w14:textId="0CE68242" w:rsidR="00FD59FA" w:rsidRPr="0042556B" w:rsidRDefault="00FD59FA" w:rsidP="009D1ADC">
      <w:pPr>
        <w:pStyle w:val="NormalWeb"/>
        <w:spacing w:before="0" w:beforeAutospacing="0" w:after="0" w:afterAutospacing="0"/>
        <w:jc w:val="both"/>
        <w:rPr>
          <w:rFonts w:ascii="Arial" w:hAnsi="Arial" w:cs="Arial"/>
        </w:rPr>
      </w:pPr>
      <w:r w:rsidRPr="00F214CB">
        <w:rPr>
          <w:rFonts w:ascii="Arial" w:hAnsi="Arial" w:cs="Arial"/>
        </w:rPr>
        <w:t xml:space="preserve">BRASIL. </w:t>
      </w:r>
      <w:r w:rsidRPr="00367B3D">
        <w:rPr>
          <w:rFonts w:ascii="Arial" w:hAnsi="Arial" w:cs="Arial"/>
          <w:b/>
          <w:iCs/>
        </w:rPr>
        <w:t>Boletim Mulheres e seus Temas Emergentes</w:t>
      </w:r>
      <w:r w:rsidRPr="00F214CB">
        <w:rPr>
          <w:rFonts w:ascii="Arial" w:hAnsi="Arial" w:cs="Arial"/>
          <w:i/>
          <w:iCs/>
        </w:rPr>
        <w:t xml:space="preserve"> - </w:t>
      </w:r>
      <w:r w:rsidRPr="0042556B">
        <w:rPr>
          <w:rFonts w:ascii="Arial" w:hAnsi="Arial" w:cs="Arial"/>
          <w:iCs/>
        </w:rPr>
        <w:t>14 Anos de Lei Maria da Penha: muito a comemorar, ainda mais a conquista</w:t>
      </w:r>
      <w:r w:rsidRPr="00F214CB">
        <w:rPr>
          <w:rFonts w:ascii="Arial" w:hAnsi="Arial" w:cs="Arial"/>
          <w:i/>
          <w:iCs/>
        </w:rPr>
        <w:t>r</w:t>
      </w:r>
      <w:r w:rsidRPr="00F214CB">
        <w:rPr>
          <w:rFonts w:ascii="Arial" w:hAnsi="Arial" w:cs="Arial"/>
        </w:rPr>
        <w:t>. 2020. Disponível em:</w:t>
      </w:r>
      <w:hyperlink r:id="rId15" w:history="1">
        <w:r w:rsidRPr="0042556B">
          <w:rPr>
            <w:rStyle w:val="Hyperlink"/>
            <w:rFonts w:ascii="Arial" w:hAnsi="Arial" w:cs="Arial"/>
            <w:color w:val="auto"/>
            <w:u w:val="none"/>
          </w:rPr>
          <w:t xml:space="preserve"> </w:t>
        </w:r>
        <w:r w:rsidR="0090519F" w:rsidRPr="0042556B">
          <w:rPr>
            <w:rStyle w:val="Hyperlink"/>
            <w:rFonts w:ascii="Arial" w:hAnsi="Arial" w:cs="Arial"/>
            <w:color w:val="auto"/>
            <w:u w:val="none"/>
          </w:rPr>
          <w:t>&lt;</w:t>
        </w:r>
        <w:r w:rsidRPr="0042556B">
          <w:rPr>
            <w:rStyle w:val="Hyperlink"/>
            <w:rFonts w:ascii="Arial" w:hAnsi="Arial" w:cs="Arial"/>
            <w:color w:val="auto"/>
            <w:u w:val="none"/>
          </w:rPr>
          <w:t>https://www12.senado.leg.br/institucional/omv/pdfs/14-anos-maria-da-penha</w:t>
        </w:r>
      </w:hyperlink>
      <w:r w:rsidR="0090519F" w:rsidRPr="0042556B">
        <w:rPr>
          <w:rStyle w:val="Hyperlink"/>
          <w:rFonts w:ascii="Arial" w:hAnsi="Arial" w:cs="Arial"/>
          <w:color w:val="auto"/>
          <w:u w:val="none"/>
        </w:rPr>
        <w:t>&gt;</w:t>
      </w:r>
      <w:r w:rsidRPr="0042556B">
        <w:rPr>
          <w:rFonts w:ascii="Arial" w:hAnsi="Arial" w:cs="Arial"/>
        </w:rPr>
        <w:t>.</w:t>
      </w:r>
      <w:r w:rsidR="0090519F" w:rsidRPr="0042556B">
        <w:rPr>
          <w:rFonts w:ascii="Arial" w:hAnsi="Arial" w:cs="Arial"/>
        </w:rPr>
        <w:t xml:space="preserve"> </w:t>
      </w:r>
      <w:r w:rsidRPr="0042556B">
        <w:rPr>
          <w:rFonts w:ascii="Arial" w:hAnsi="Arial" w:cs="Arial"/>
        </w:rPr>
        <w:t>Acesso em: 06 abr. 2021.</w:t>
      </w:r>
    </w:p>
    <w:p w14:paraId="789A6140" w14:textId="77777777" w:rsidR="00FD59FA" w:rsidRPr="00F214CB" w:rsidRDefault="00FD59FA" w:rsidP="009D1ADC">
      <w:pPr>
        <w:pStyle w:val="NormalWeb"/>
        <w:spacing w:before="0" w:beforeAutospacing="0" w:after="0" w:afterAutospacing="0"/>
        <w:jc w:val="both"/>
        <w:rPr>
          <w:rFonts w:ascii="Arial" w:hAnsi="Arial" w:cs="Arial"/>
        </w:rPr>
      </w:pPr>
    </w:p>
    <w:p w14:paraId="5591D3ED" w14:textId="68D369A9" w:rsidR="00FD59FA" w:rsidRPr="00F214CB" w:rsidRDefault="00FD59FA" w:rsidP="009D1ADC">
      <w:pPr>
        <w:pStyle w:val="NormalWeb"/>
        <w:spacing w:before="0" w:beforeAutospacing="0" w:after="0" w:afterAutospacing="0"/>
        <w:jc w:val="both"/>
        <w:rPr>
          <w:rFonts w:ascii="Arial" w:hAnsi="Arial" w:cs="Arial"/>
        </w:rPr>
      </w:pPr>
      <w:r w:rsidRPr="00F214CB">
        <w:rPr>
          <w:rFonts w:ascii="Arial" w:hAnsi="Arial" w:cs="Arial"/>
        </w:rPr>
        <w:t>BRASIL</w:t>
      </w:r>
      <w:r w:rsidRPr="00367B3D">
        <w:rPr>
          <w:rFonts w:ascii="Arial" w:hAnsi="Arial" w:cs="Arial"/>
          <w:b/>
        </w:rPr>
        <w:t xml:space="preserve">. </w:t>
      </w:r>
      <w:r w:rsidRPr="00367B3D">
        <w:rPr>
          <w:rFonts w:ascii="Arial" w:hAnsi="Arial" w:cs="Arial"/>
          <w:b/>
          <w:iCs/>
        </w:rPr>
        <w:t>Campanha de enfrentamento à violência contra a mulher ganha força em 10 estados do país. 2020</w:t>
      </w:r>
      <w:r w:rsidRPr="00F214CB">
        <w:rPr>
          <w:rFonts w:ascii="Arial" w:hAnsi="Arial" w:cs="Arial"/>
          <w:iCs/>
        </w:rPr>
        <w:t>.</w:t>
      </w:r>
      <w:r w:rsidRPr="00F214CB">
        <w:rPr>
          <w:rFonts w:ascii="Arial" w:hAnsi="Arial" w:cs="Arial"/>
          <w:b/>
          <w:bCs/>
        </w:rPr>
        <w:t xml:space="preserve"> </w:t>
      </w:r>
      <w:r w:rsidRPr="00F214CB">
        <w:rPr>
          <w:rFonts w:ascii="Arial" w:hAnsi="Arial" w:cs="Arial"/>
        </w:rPr>
        <w:t>Disponível em: &lt;</w:t>
      </w:r>
      <w:hyperlink r:id="rId16" w:history="1">
        <w:r w:rsidR="0090519F" w:rsidRPr="0042556B">
          <w:rPr>
            <w:rStyle w:val="Hyperlink"/>
            <w:rFonts w:ascii="Arial" w:hAnsi="Arial" w:cs="Arial"/>
            <w:color w:val="auto"/>
            <w:u w:val="none"/>
          </w:rPr>
          <w:t>https://www.gov.br/mdh/pt-br/assuntos/noticias/2020-2/julho/campanha-de-enfrentamento-a-violencia-contra-a-mulher-ganha-forca-em-10-estados-do-pais</w:t>
        </w:r>
      </w:hyperlink>
      <w:r w:rsidRPr="00F214CB">
        <w:rPr>
          <w:rFonts w:ascii="Arial" w:hAnsi="Arial" w:cs="Arial"/>
        </w:rPr>
        <w:t>&gt;. Acesso em: 05 mai</w:t>
      </w:r>
      <w:r w:rsidR="00D74230" w:rsidRPr="00F214CB">
        <w:rPr>
          <w:rFonts w:ascii="Arial" w:hAnsi="Arial" w:cs="Arial"/>
        </w:rPr>
        <w:t>o</w:t>
      </w:r>
      <w:r w:rsidRPr="00F214CB">
        <w:rPr>
          <w:rFonts w:ascii="Arial" w:hAnsi="Arial" w:cs="Arial"/>
        </w:rPr>
        <w:t xml:space="preserve"> 2021.</w:t>
      </w:r>
    </w:p>
    <w:p w14:paraId="61B29633" w14:textId="77777777" w:rsidR="00FD59FA" w:rsidRPr="00F214CB" w:rsidRDefault="00FD59FA" w:rsidP="009D1ADC">
      <w:pPr>
        <w:pStyle w:val="NormalWeb"/>
        <w:spacing w:before="0" w:beforeAutospacing="0" w:after="0" w:afterAutospacing="0"/>
        <w:jc w:val="both"/>
        <w:rPr>
          <w:rFonts w:ascii="Arial" w:hAnsi="Arial" w:cs="Arial"/>
        </w:rPr>
      </w:pPr>
    </w:p>
    <w:p w14:paraId="7D013464" w14:textId="49A96B19" w:rsidR="00FD59FA" w:rsidRPr="00F214CB" w:rsidRDefault="00FD59FA" w:rsidP="009D1ADC">
      <w:pPr>
        <w:pStyle w:val="SemEspaamento"/>
        <w:jc w:val="both"/>
        <w:rPr>
          <w:rFonts w:ascii="Arial" w:hAnsi="Arial" w:cs="Arial"/>
          <w:sz w:val="24"/>
          <w:szCs w:val="24"/>
          <w:shd w:val="clear" w:color="auto" w:fill="FFFFFF"/>
        </w:rPr>
      </w:pPr>
      <w:r w:rsidRPr="00F214CB">
        <w:rPr>
          <w:rFonts w:ascii="Arial" w:hAnsi="Arial" w:cs="Arial"/>
          <w:sz w:val="24"/>
          <w:szCs w:val="24"/>
          <w:shd w:val="clear" w:color="auto" w:fill="FFFFFF"/>
        </w:rPr>
        <w:t xml:space="preserve">BRASIL. </w:t>
      </w:r>
      <w:r w:rsidRPr="00367B3D">
        <w:rPr>
          <w:rFonts w:ascii="Arial" w:hAnsi="Arial" w:cs="Arial"/>
          <w:b/>
          <w:iCs/>
          <w:sz w:val="24"/>
          <w:szCs w:val="24"/>
        </w:rPr>
        <w:t>Boletim Mulheres e seus Temas Emergentes</w:t>
      </w:r>
      <w:r w:rsidRPr="00F214CB">
        <w:rPr>
          <w:rFonts w:ascii="Arial" w:hAnsi="Arial" w:cs="Arial"/>
          <w:i/>
          <w:iCs/>
          <w:sz w:val="24"/>
          <w:szCs w:val="24"/>
        </w:rPr>
        <w:t xml:space="preserve"> – </w:t>
      </w:r>
      <w:r w:rsidRPr="00367B3D">
        <w:rPr>
          <w:rFonts w:ascii="Arial" w:hAnsi="Arial" w:cs="Arial"/>
          <w:iCs/>
          <w:sz w:val="24"/>
          <w:szCs w:val="24"/>
        </w:rPr>
        <w:t>Violência doméstica em tempos de COVID-19</w:t>
      </w:r>
      <w:r w:rsidRPr="00367B3D">
        <w:rPr>
          <w:rFonts w:ascii="Arial" w:hAnsi="Arial" w:cs="Arial"/>
          <w:sz w:val="24"/>
          <w:szCs w:val="24"/>
        </w:rPr>
        <w:t>.</w:t>
      </w:r>
      <w:r w:rsidRPr="00F214CB">
        <w:rPr>
          <w:rFonts w:ascii="Arial" w:hAnsi="Arial" w:cs="Arial"/>
          <w:sz w:val="24"/>
          <w:szCs w:val="24"/>
        </w:rPr>
        <w:t xml:space="preserve"> 2020. </w:t>
      </w:r>
      <w:r w:rsidRPr="00F214CB">
        <w:rPr>
          <w:rFonts w:ascii="Arial" w:hAnsi="Arial" w:cs="Arial"/>
          <w:sz w:val="24"/>
          <w:szCs w:val="24"/>
          <w:shd w:val="clear" w:color="auto" w:fill="FFFFFF"/>
        </w:rPr>
        <w:t>Disponível em:</w:t>
      </w:r>
      <w:r w:rsidR="00D74230" w:rsidRPr="00F214CB">
        <w:rPr>
          <w:rFonts w:ascii="Arial" w:hAnsi="Arial" w:cs="Arial"/>
          <w:sz w:val="24"/>
          <w:szCs w:val="24"/>
          <w:shd w:val="clear" w:color="auto" w:fill="FFFFFF"/>
        </w:rPr>
        <w:t xml:space="preserve"> </w:t>
      </w:r>
      <w:r w:rsidRPr="00367B3D">
        <w:rPr>
          <w:rFonts w:ascii="Arial" w:hAnsi="Arial" w:cs="Arial"/>
          <w:sz w:val="24"/>
          <w:szCs w:val="24"/>
          <w:shd w:val="clear" w:color="auto" w:fill="FFFFFF"/>
        </w:rPr>
        <w:t>&lt;</w:t>
      </w:r>
      <w:r w:rsidR="0090519F" w:rsidRPr="00367B3D">
        <w:rPr>
          <w:rFonts w:ascii="Arial" w:hAnsi="Arial" w:cs="Arial"/>
          <w:sz w:val="24"/>
          <w:szCs w:val="24"/>
          <w:shd w:val="clear" w:color="auto" w:fill="FFFFFF"/>
        </w:rPr>
        <w:t>https://www12.senado.leg.br/institucional/omv/pdfs/violencia-domestica-em-tempos-de-covid-19</w:t>
      </w:r>
      <w:r w:rsidR="0090519F" w:rsidRPr="00F214CB">
        <w:rPr>
          <w:rFonts w:ascii="Arial" w:hAnsi="Arial" w:cs="Arial"/>
          <w:sz w:val="24"/>
          <w:szCs w:val="24"/>
          <w:shd w:val="clear" w:color="auto" w:fill="FFFFFF"/>
        </w:rPr>
        <w:t xml:space="preserve"> </w:t>
      </w:r>
      <w:r w:rsidRPr="00F214CB">
        <w:rPr>
          <w:rFonts w:ascii="Arial" w:hAnsi="Arial" w:cs="Arial"/>
          <w:sz w:val="24"/>
          <w:szCs w:val="24"/>
          <w:shd w:val="clear" w:color="auto" w:fill="FFFFFF"/>
        </w:rPr>
        <w:t>&gt;. Acesso em: 06 abr</w:t>
      </w:r>
      <w:r w:rsidR="00D74230" w:rsidRPr="00F214CB">
        <w:rPr>
          <w:rFonts w:ascii="Arial" w:hAnsi="Arial" w:cs="Arial"/>
          <w:sz w:val="24"/>
          <w:szCs w:val="24"/>
          <w:shd w:val="clear" w:color="auto" w:fill="FFFFFF"/>
        </w:rPr>
        <w:t>.</w:t>
      </w:r>
      <w:r w:rsidRPr="00F214CB">
        <w:rPr>
          <w:rFonts w:ascii="Arial" w:hAnsi="Arial" w:cs="Arial"/>
          <w:sz w:val="24"/>
          <w:szCs w:val="24"/>
          <w:shd w:val="clear" w:color="auto" w:fill="FFFFFF"/>
        </w:rPr>
        <w:t xml:space="preserve"> 2021.</w:t>
      </w:r>
    </w:p>
    <w:p w14:paraId="67D96C1C" w14:textId="77777777" w:rsidR="00FD59FA" w:rsidRPr="00F214CB" w:rsidRDefault="00FD59FA" w:rsidP="009D1ADC">
      <w:pPr>
        <w:pStyle w:val="NormalWeb"/>
        <w:spacing w:before="0" w:beforeAutospacing="0" w:after="0" w:afterAutospacing="0"/>
        <w:jc w:val="both"/>
        <w:rPr>
          <w:rFonts w:ascii="Arial" w:hAnsi="Arial" w:cs="Arial"/>
          <w:shd w:val="clear" w:color="auto" w:fill="FFFFFF"/>
        </w:rPr>
      </w:pPr>
    </w:p>
    <w:p w14:paraId="1CA613AD" w14:textId="3E3DBF0A" w:rsidR="00FD59FA" w:rsidRPr="00F214CB" w:rsidRDefault="00FD59FA" w:rsidP="009D1ADC">
      <w:pPr>
        <w:pStyle w:val="NormalWeb"/>
        <w:spacing w:before="0" w:beforeAutospacing="0" w:after="0" w:afterAutospacing="0"/>
        <w:jc w:val="both"/>
        <w:rPr>
          <w:rFonts w:ascii="Arial" w:hAnsi="Arial" w:cs="Arial"/>
          <w:shd w:val="clear" w:color="auto" w:fill="FFFFFF"/>
        </w:rPr>
      </w:pPr>
      <w:r w:rsidRPr="00F214CB">
        <w:rPr>
          <w:rFonts w:ascii="Arial" w:hAnsi="Arial" w:cs="Arial"/>
          <w:shd w:val="clear" w:color="auto" w:fill="FFFFFF"/>
        </w:rPr>
        <w:t>BRASIL.</w:t>
      </w:r>
      <w:r w:rsidRPr="00F214CB">
        <w:rPr>
          <w:rFonts w:ascii="Arial" w:hAnsi="Arial" w:cs="Arial"/>
        </w:rPr>
        <w:t xml:space="preserve"> </w:t>
      </w:r>
      <w:hyperlink r:id="rId17" w:history="1">
        <w:r w:rsidRPr="004D6D0F">
          <w:rPr>
            <w:rStyle w:val="Hyperlink"/>
            <w:rFonts w:ascii="Arial" w:hAnsi="Arial" w:cs="Arial"/>
            <w:b/>
            <w:bCs/>
            <w:color w:val="auto"/>
            <w:u w:val="none"/>
          </w:rPr>
          <w:t>LEI Nº 13.104, DE 9 DE MARÇO DE 2015.</w:t>
        </w:r>
      </w:hyperlink>
      <w:r w:rsidRPr="004D6D0F">
        <w:rPr>
          <w:rStyle w:val="Hyperlink"/>
          <w:rFonts w:ascii="Arial" w:hAnsi="Arial" w:cs="Arial"/>
          <w:b/>
          <w:bCs/>
          <w:color w:val="auto"/>
          <w:u w:val="none"/>
        </w:rPr>
        <w:t xml:space="preserve"> </w:t>
      </w:r>
      <w:r w:rsidRPr="00F214CB">
        <w:rPr>
          <w:rStyle w:val="Hyperlink"/>
          <w:rFonts w:ascii="Arial" w:hAnsi="Arial" w:cs="Arial"/>
          <w:bCs/>
          <w:color w:val="auto"/>
          <w:u w:val="none"/>
        </w:rPr>
        <w:t>Prevê feminicídio como circunstância qualificadora de crime de homicídio e o inclui no rol de crimes hediondos.</w:t>
      </w:r>
      <w:r w:rsidRPr="00F214CB">
        <w:rPr>
          <w:rFonts w:ascii="Arial" w:hAnsi="Arial" w:cs="Arial"/>
          <w:shd w:val="clear" w:color="auto" w:fill="FFFFFF"/>
        </w:rPr>
        <w:t xml:space="preserve"> Disponível em: </w:t>
      </w:r>
      <w:r w:rsidRPr="00367B3D">
        <w:rPr>
          <w:rFonts w:ascii="Arial" w:hAnsi="Arial" w:cs="Arial"/>
          <w:shd w:val="clear" w:color="auto" w:fill="FFFFFF"/>
        </w:rPr>
        <w:t>&lt;</w:t>
      </w:r>
      <w:hyperlink r:id="rId18" w:history="1">
        <w:r w:rsidRPr="00367B3D">
          <w:rPr>
            <w:rStyle w:val="Hyperlink"/>
            <w:rFonts w:ascii="Arial" w:hAnsi="Arial" w:cs="Arial"/>
            <w:color w:val="auto"/>
            <w:u w:val="none"/>
            <w:shd w:val="clear" w:color="auto" w:fill="FFFFFF"/>
          </w:rPr>
          <w:t>http://www.planalto.gov.br/ccivil_03/_ato2015-2018/2015/lei/l13104.htm</w:t>
        </w:r>
      </w:hyperlink>
      <w:r w:rsidRPr="00F214CB">
        <w:rPr>
          <w:rStyle w:val="Hyperlink"/>
          <w:rFonts w:ascii="Arial" w:hAnsi="Arial" w:cs="Arial"/>
          <w:color w:val="auto"/>
          <w:shd w:val="clear" w:color="auto" w:fill="FFFFFF"/>
        </w:rPr>
        <w:t>&gt;</w:t>
      </w:r>
      <w:r w:rsidRPr="00F214CB">
        <w:rPr>
          <w:rFonts w:ascii="Arial" w:hAnsi="Arial" w:cs="Arial"/>
          <w:shd w:val="clear" w:color="auto" w:fill="FFFFFF"/>
        </w:rPr>
        <w:t>. Acesso em: 16 mai</w:t>
      </w:r>
      <w:r w:rsidR="00D74230" w:rsidRPr="00F214CB">
        <w:rPr>
          <w:rFonts w:ascii="Arial" w:hAnsi="Arial" w:cs="Arial"/>
          <w:shd w:val="clear" w:color="auto" w:fill="FFFFFF"/>
        </w:rPr>
        <w:t>o</w:t>
      </w:r>
      <w:r w:rsidRPr="00F214CB">
        <w:rPr>
          <w:rFonts w:ascii="Arial" w:hAnsi="Arial" w:cs="Arial"/>
          <w:shd w:val="clear" w:color="auto" w:fill="FFFFFF"/>
        </w:rPr>
        <w:t xml:space="preserve"> 2021.</w:t>
      </w:r>
    </w:p>
    <w:p w14:paraId="19B2D77A" w14:textId="77777777" w:rsidR="00FD59FA" w:rsidRPr="00F214CB" w:rsidRDefault="00FD59FA" w:rsidP="009D1ADC">
      <w:pPr>
        <w:pStyle w:val="NormalWeb"/>
        <w:spacing w:before="0" w:beforeAutospacing="0" w:after="0" w:afterAutospacing="0"/>
        <w:jc w:val="both"/>
        <w:rPr>
          <w:rFonts w:ascii="Arial" w:hAnsi="Arial" w:cs="Arial"/>
        </w:rPr>
      </w:pPr>
    </w:p>
    <w:p w14:paraId="11E8AD8D" w14:textId="389B70A8" w:rsidR="00FD59FA" w:rsidRPr="00F214CB" w:rsidRDefault="00FD59FA" w:rsidP="009D1ADC">
      <w:pPr>
        <w:pStyle w:val="NormalWeb"/>
        <w:spacing w:before="0" w:beforeAutospacing="0" w:after="0" w:afterAutospacing="0"/>
        <w:jc w:val="both"/>
        <w:rPr>
          <w:rFonts w:ascii="Arial" w:hAnsi="Arial" w:cs="Arial"/>
          <w:shd w:val="clear" w:color="auto" w:fill="FFFFFF"/>
        </w:rPr>
      </w:pPr>
      <w:r w:rsidRPr="00F214CB">
        <w:rPr>
          <w:rFonts w:ascii="Arial" w:hAnsi="Arial" w:cs="Arial"/>
          <w:shd w:val="clear" w:color="auto" w:fill="FFFFFF"/>
        </w:rPr>
        <w:t xml:space="preserve">BRASIL. </w:t>
      </w:r>
      <w:r w:rsidRPr="00367B3D">
        <w:rPr>
          <w:rFonts w:ascii="Arial" w:hAnsi="Arial" w:cs="Arial"/>
          <w:b/>
          <w:shd w:val="clear" w:color="auto" w:fill="FFFFFF"/>
        </w:rPr>
        <w:t>Política Nacional de enfrentamento à Violência contra as Mulheres. 2011</w:t>
      </w:r>
      <w:r w:rsidRPr="00F214CB">
        <w:rPr>
          <w:rFonts w:ascii="Arial" w:hAnsi="Arial" w:cs="Arial"/>
          <w:shd w:val="clear" w:color="auto" w:fill="FFFFFF"/>
        </w:rPr>
        <w:t>. Disponível em: &lt;</w:t>
      </w:r>
      <w:r w:rsidR="00D74230" w:rsidRPr="00367B3D">
        <w:rPr>
          <w:rFonts w:ascii="Arial" w:hAnsi="Arial" w:cs="Arial"/>
        </w:rPr>
        <w:t>https://www12.senado.leg.br/institucional/omv/entenda-a-violencia/pdfs/politica-nacional-de-enfrentamento-a-violencia-contra-as-mulheres</w:t>
      </w:r>
      <w:r w:rsidRPr="00367B3D">
        <w:rPr>
          <w:rStyle w:val="Hyperlink"/>
          <w:rFonts w:ascii="Arial" w:hAnsi="Arial" w:cs="Arial"/>
          <w:color w:val="auto"/>
          <w:u w:val="none"/>
          <w:shd w:val="clear" w:color="auto" w:fill="FFFFFF"/>
        </w:rPr>
        <w:t>&gt;</w:t>
      </w:r>
      <w:r w:rsidRPr="00F214CB">
        <w:rPr>
          <w:rFonts w:ascii="Arial" w:hAnsi="Arial" w:cs="Arial"/>
          <w:shd w:val="clear" w:color="auto" w:fill="FFFFFF"/>
        </w:rPr>
        <w:t>.  Acesso: 18 mai</w:t>
      </w:r>
      <w:r w:rsidR="00D74230" w:rsidRPr="00F214CB">
        <w:rPr>
          <w:rFonts w:ascii="Arial" w:hAnsi="Arial" w:cs="Arial"/>
          <w:shd w:val="clear" w:color="auto" w:fill="FFFFFF"/>
        </w:rPr>
        <w:t>o</w:t>
      </w:r>
      <w:r w:rsidRPr="00F214CB">
        <w:rPr>
          <w:rFonts w:ascii="Arial" w:hAnsi="Arial" w:cs="Arial"/>
          <w:shd w:val="clear" w:color="auto" w:fill="FFFFFF"/>
        </w:rPr>
        <w:t xml:space="preserve"> 2021.</w:t>
      </w:r>
    </w:p>
    <w:p w14:paraId="6E5D71EE" w14:textId="77777777" w:rsidR="00FD59FA" w:rsidRPr="00F214CB" w:rsidRDefault="00FD59FA" w:rsidP="009D1ADC">
      <w:pPr>
        <w:pStyle w:val="NormalWeb"/>
        <w:spacing w:before="0" w:beforeAutospacing="0" w:after="0" w:afterAutospacing="0"/>
        <w:jc w:val="both"/>
        <w:rPr>
          <w:rFonts w:ascii="Arial" w:hAnsi="Arial" w:cs="Arial"/>
        </w:rPr>
      </w:pPr>
    </w:p>
    <w:p w14:paraId="1A92BBC9" w14:textId="4AF7EB76" w:rsidR="00242F21" w:rsidRPr="00F214CB" w:rsidRDefault="00242F21" w:rsidP="009D1ADC">
      <w:pPr>
        <w:pStyle w:val="NormalWeb"/>
        <w:spacing w:before="0" w:beforeAutospacing="0" w:after="0" w:afterAutospacing="0"/>
        <w:jc w:val="both"/>
        <w:rPr>
          <w:rFonts w:ascii="Arial" w:hAnsi="Arial" w:cs="Arial"/>
        </w:rPr>
      </w:pPr>
      <w:r w:rsidRPr="00F214CB">
        <w:rPr>
          <w:rFonts w:ascii="Arial" w:hAnsi="Arial" w:cs="Arial"/>
        </w:rPr>
        <w:t xml:space="preserve">BRASIL. </w:t>
      </w:r>
      <w:r w:rsidRPr="00367B3D">
        <w:rPr>
          <w:rFonts w:ascii="Arial" w:hAnsi="Arial" w:cs="Arial"/>
          <w:b/>
        </w:rPr>
        <w:t xml:space="preserve">Lei nº </w:t>
      </w:r>
      <w:hyperlink r:id="rId19" w:history="1">
        <w:r w:rsidRPr="004D6D0F">
          <w:rPr>
            <w:rStyle w:val="Hyperlink"/>
            <w:rFonts w:ascii="Arial" w:hAnsi="Arial" w:cs="Arial"/>
            <w:b/>
            <w:color w:val="auto"/>
            <w:u w:val="none"/>
          </w:rPr>
          <w:t>11.340, de 7 de agosto de 2006</w:t>
        </w:r>
      </w:hyperlink>
      <w:r w:rsidRPr="004D6D0F">
        <w:rPr>
          <w:rFonts w:ascii="Arial" w:hAnsi="Arial" w:cs="Arial"/>
        </w:rPr>
        <w:t>.</w:t>
      </w:r>
      <w:r w:rsidRPr="00F214CB">
        <w:rPr>
          <w:rFonts w:ascii="Arial" w:hAnsi="Arial" w:cs="Arial"/>
        </w:rPr>
        <w:t xml:space="preserve"> Lei M</w:t>
      </w:r>
      <w:r w:rsidR="007C0A64" w:rsidRPr="00F214CB">
        <w:rPr>
          <w:rFonts w:ascii="Arial" w:hAnsi="Arial" w:cs="Arial"/>
        </w:rPr>
        <w:t>aria da Penha</w:t>
      </w:r>
      <w:r w:rsidR="000A36AB" w:rsidRPr="00F214CB">
        <w:rPr>
          <w:rFonts w:ascii="Arial" w:hAnsi="Arial" w:cs="Arial"/>
        </w:rPr>
        <w:t xml:space="preserve"> - </w:t>
      </w:r>
      <w:r w:rsidR="000A36AB" w:rsidRPr="00F214CB">
        <w:rPr>
          <w:rFonts w:ascii="Arial" w:hAnsi="Arial" w:cs="Arial"/>
          <w:shd w:val="clear" w:color="auto" w:fill="FFFFFF"/>
        </w:rPr>
        <w:t>Cria mecanismos para coibir a violência doméstica e familiar contra a mulher, nos termos</w:t>
      </w:r>
      <w:r w:rsidR="000A36AB" w:rsidRPr="00F214CB">
        <w:rPr>
          <w:rFonts w:ascii="Arial" w:hAnsi="Arial" w:cs="Arial"/>
        </w:rPr>
        <w:br/>
      </w:r>
      <w:r w:rsidR="000A36AB" w:rsidRPr="00F214CB">
        <w:rPr>
          <w:rFonts w:ascii="Arial" w:hAnsi="Arial" w:cs="Arial"/>
          <w:shd w:val="clear" w:color="auto" w:fill="FFFFFF"/>
        </w:rPr>
        <w:t xml:space="preserve">do § 8º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 </w:t>
      </w:r>
      <w:r w:rsidR="007C0A64" w:rsidRPr="00F214CB">
        <w:rPr>
          <w:rFonts w:ascii="Arial" w:hAnsi="Arial" w:cs="Arial"/>
        </w:rPr>
        <w:t xml:space="preserve">Disponível em: </w:t>
      </w:r>
      <w:r w:rsidR="007C0A64" w:rsidRPr="00367B3D">
        <w:rPr>
          <w:rFonts w:ascii="Arial" w:hAnsi="Arial" w:cs="Arial"/>
        </w:rPr>
        <w:t>&lt;</w:t>
      </w:r>
      <w:hyperlink r:id="rId20" w:history="1">
        <w:r w:rsidRPr="00367B3D">
          <w:rPr>
            <w:rStyle w:val="Hyperlink"/>
            <w:rFonts w:ascii="Arial" w:hAnsi="Arial" w:cs="Arial"/>
            <w:color w:val="auto"/>
            <w:u w:val="none"/>
          </w:rPr>
          <w:t>http://www.planalto.gov.br/ccivil_03/_ato2004-2006/2006/lei/l11340.htm</w:t>
        </w:r>
      </w:hyperlink>
      <w:r w:rsidRPr="00F214CB">
        <w:rPr>
          <w:rFonts w:ascii="Arial" w:hAnsi="Arial" w:cs="Arial"/>
        </w:rPr>
        <w:t>&gt;. Acesso em: 06 mai</w:t>
      </w:r>
      <w:r w:rsidR="00D74230" w:rsidRPr="00F214CB">
        <w:rPr>
          <w:rFonts w:ascii="Arial" w:hAnsi="Arial" w:cs="Arial"/>
        </w:rPr>
        <w:t>o</w:t>
      </w:r>
      <w:r w:rsidRPr="00F214CB">
        <w:rPr>
          <w:rFonts w:ascii="Arial" w:hAnsi="Arial" w:cs="Arial"/>
        </w:rPr>
        <w:t xml:space="preserve"> 2021.</w:t>
      </w:r>
    </w:p>
    <w:p w14:paraId="57234C83" w14:textId="77777777" w:rsidR="00863679" w:rsidRPr="00F214CB" w:rsidRDefault="00863679" w:rsidP="009D1ADC">
      <w:pPr>
        <w:pStyle w:val="NormalWeb"/>
        <w:spacing w:before="0" w:beforeAutospacing="0" w:after="0" w:afterAutospacing="0"/>
        <w:jc w:val="both"/>
        <w:rPr>
          <w:rFonts w:ascii="Arial" w:hAnsi="Arial" w:cs="Arial"/>
        </w:rPr>
      </w:pPr>
    </w:p>
    <w:p w14:paraId="539A322D" w14:textId="0351D5A0" w:rsidR="00242F21" w:rsidRPr="00F214CB" w:rsidRDefault="00242F21" w:rsidP="009D1ADC">
      <w:pPr>
        <w:pStyle w:val="NormalWeb"/>
        <w:spacing w:before="0" w:beforeAutospacing="0" w:after="0" w:afterAutospacing="0"/>
        <w:jc w:val="both"/>
        <w:rPr>
          <w:rFonts w:ascii="Arial" w:hAnsi="Arial" w:cs="Arial"/>
        </w:rPr>
      </w:pPr>
      <w:r w:rsidRPr="00F214CB">
        <w:rPr>
          <w:rFonts w:ascii="Arial" w:hAnsi="Arial" w:cs="Arial"/>
        </w:rPr>
        <w:t xml:space="preserve">BRASIL, </w:t>
      </w:r>
      <w:r w:rsidRPr="00367B3D">
        <w:rPr>
          <w:rFonts w:ascii="Arial" w:hAnsi="Arial" w:cs="Arial"/>
          <w:b/>
        </w:rPr>
        <w:t>Lei nº</w:t>
      </w:r>
      <w:hyperlink r:id="rId21" w:history="1">
        <w:r w:rsidRPr="00367B3D">
          <w:rPr>
            <w:rStyle w:val="Hyperlink"/>
            <w:rFonts w:ascii="Arial" w:hAnsi="Arial" w:cs="Arial"/>
            <w:b/>
            <w:color w:val="auto"/>
            <w:u w:val="none"/>
          </w:rPr>
          <w:t>11.106, de 28 de março de 2005</w:t>
        </w:r>
      </w:hyperlink>
      <w:r w:rsidRPr="00F214CB">
        <w:rPr>
          <w:rFonts w:ascii="Arial" w:hAnsi="Arial" w:cs="Arial"/>
        </w:rPr>
        <w:t>.</w:t>
      </w:r>
      <w:r w:rsidR="000232E2" w:rsidRPr="00F214CB">
        <w:rPr>
          <w:rFonts w:ascii="Arial" w:hAnsi="Arial" w:cs="Arial"/>
        </w:rPr>
        <w:t xml:space="preserve"> Considera crime </w:t>
      </w:r>
      <w:r w:rsidR="000232E2" w:rsidRPr="00F214CB">
        <w:rPr>
          <w:rFonts w:ascii="Arial" w:hAnsi="Arial" w:cs="Arial"/>
          <w:shd w:val="clear" w:color="auto" w:fill="FFFFFF"/>
        </w:rPr>
        <w:t xml:space="preserve">privar alguém (homem ou mulher) de sua liberdade, para fins libidinosos. </w:t>
      </w:r>
      <w:r w:rsidRPr="00F214CB">
        <w:rPr>
          <w:rFonts w:ascii="Arial" w:hAnsi="Arial" w:cs="Arial"/>
        </w:rPr>
        <w:t xml:space="preserve">Disponível em: </w:t>
      </w:r>
      <w:r w:rsidRPr="00367B3D">
        <w:rPr>
          <w:rFonts w:ascii="Arial" w:hAnsi="Arial" w:cs="Arial"/>
        </w:rPr>
        <w:t>&lt;</w:t>
      </w:r>
      <w:hyperlink r:id="rId22" w:history="1">
        <w:r w:rsidRPr="00367B3D">
          <w:rPr>
            <w:rStyle w:val="Hyperlink"/>
            <w:rFonts w:ascii="Arial" w:hAnsi="Arial" w:cs="Arial"/>
            <w:color w:val="auto"/>
            <w:u w:val="none"/>
          </w:rPr>
          <w:t>http://www.planalto.gov.br/ccivil_03/_ato2004-2006/2005/lei/l11106.htm</w:t>
        </w:r>
      </w:hyperlink>
      <w:r w:rsidRPr="00F214CB">
        <w:rPr>
          <w:rFonts w:ascii="Arial" w:hAnsi="Arial" w:cs="Arial"/>
        </w:rPr>
        <w:t>&gt;</w:t>
      </w:r>
      <w:r w:rsidR="007C0A64" w:rsidRPr="00F214CB">
        <w:rPr>
          <w:rFonts w:ascii="Arial" w:hAnsi="Arial" w:cs="Arial"/>
        </w:rPr>
        <w:t>.</w:t>
      </w:r>
      <w:r w:rsidRPr="00F214CB">
        <w:rPr>
          <w:rFonts w:ascii="Arial" w:hAnsi="Arial" w:cs="Arial"/>
        </w:rPr>
        <w:t xml:space="preserve"> Acesso em:  </w:t>
      </w:r>
      <w:r w:rsidR="00D74230" w:rsidRPr="00F214CB">
        <w:rPr>
          <w:rFonts w:ascii="Arial" w:hAnsi="Arial" w:cs="Arial"/>
        </w:rPr>
        <w:t xml:space="preserve">17 </w:t>
      </w:r>
      <w:r w:rsidRPr="00F214CB">
        <w:rPr>
          <w:rFonts w:ascii="Arial" w:hAnsi="Arial" w:cs="Arial"/>
        </w:rPr>
        <w:t>mai</w:t>
      </w:r>
      <w:r w:rsidR="00D74230" w:rsidRPr="00F214CB">
        <w:rPr>
          <w:rFonts w:ascii="Arial" w:hAnsi="Arial" w:cs="Arial"/>
        </w:rPr>
        <w:t>o</w:t>
      </w:r>
      <w:r w:rsidRPr="00F214CB">
        <w:rPr>
          <w:rFonts w:ascii="Arial" w:hAnsi="Arial" w:cs="Arial"/>
        </w:rPr>
        <w:t xml:space="preserve"> 2021.</w:t>
      </w:r>
    </w:p>
    <w:p w14:paraId="79FC7AEB" w14:textId="77777777" w:rsidR="00FD59FA" w:rsidRPr="00F214CB" w:rsidRDefault="00FD59FA" w:rsidP="009D1ADC">
      <w:pPr>
        <w:pStyle w:val="NormalWeb"/>
        <w:spacing w:before="0" w:beforeAutospacing="0" w:after="0" w:afterAutospacing="0"/>
        <w:jc w:val="both"/>
        <w:rPr>
          <w:rFonts w:ascii="Arial" w:hAnsi="Arial" w:cs="Arial"/>
        </w:rPr>
      </w:pPr>
    </w:p>
    <w:p w14:paraId="66048E5E" w14:textId="1990AAC7" w:rsidR="00FD59FA" w:rsidRPr="00F214CB" w:rsidRDefault="00FD59FA" w:rsidP="009D1ADC">
      <w:pPr>
        <w:pStyle w:val="NormalWeb"/>
        <w:spacing w:before="0" w:beforeAutospacing="0" w:after="0" w:afterAutospacing="0"/>
        <w:jc w:val="both"/>
        <w:rPr>
          <w:rFonts w:ascii="Arial" w:hAnsi="Arial" w:cs="Arial"/>
          <w:shd w:val="clear" w:color="auto" w:fill="FFFFFF"/>
        </w:rPr>
      </w:pPr>
      <w:r w:rsidRPr="00F214CB">
        <w:rPr>
          <w:rFonts w:ascii="Arial" w:hAnsi="Arial" w:cs="Arial"/>
          <w:shd w:val="clear" w:color="auto" w:fill="FFFFFF"/>
        </w:rPr>
        <w:t xml:space="preserve">BRASIL. </w:t>
      </w:r>
      <w:hyperlink r:id="rId23" w:history="1">
        <w:r w:rsidRPr="00367B3D">
          <w:rPr>
            <w:rStyle w:val="Hyperlink"/>
            <w:rFonts w:ascii="Arial" w:hAnsi="Arial" w:cs="Arial"/>
            <w:b/>
            <w:bCs/>
            <w:color w:val="auto"/>
            <w:u w:val="none"/>
            <w:shd w:val="clear" w:color="auto" w:fill="FFFFFF"/>
          </w:rPr>
          <w:t>LEI Nº 8.072, DE 25 DE JULHO DE 1990</w:t>
        </w:r>
        <w:r w:rsidRPr="00367B3D">
          <w:rPr>
            <w:rStyle w:val="Hyperlink"/>
            <w:rFonts w:ascii="Arial" w:hAnsi="Arial" w:cs="Arial"/>
            <w:b/>
            <w:color w:val="auto"/>
            <w:u w:val="none"/>
            <w:shd w:val="clear" w:color="auto" w:fill="FFFFFF"/>
          </w:rPr>
          <w:t>.</w:t>
        </w:r>
      </w:hyperlink>
      <w:r w:rsidRPr="00F214CB">
        <w:rPr>
          <w:rStyle w:val="Hyperlink"/>
          <w:rFonts w:ascii="Arial" w:hAnsi="Arial" w:cs="Arial"/>
          <w:color w:val="auto"/>
          <w:u w:val="none"/>
          <w:shd w:val="clear" w:color="auto" w:fill="FFFFFF"/>
        </w:rPr>
        <w:t xml:space="preserve"> </w:t>
      </w:r>
      <w:r w:rsidRPr="00F214CB">
        <w:rPr>
          <w:rFonts w:ascii="Arial" w:hAnsi="Arial" w:cs="Arial"/>
        </w:rPr>
        <w:t>Dispõe sobre os crimes hediondos, nos termos do art. 5º, inciso XLIII, da Constituição Federal, e determina outras providências.</w:t>
      </w:r>
      <w:r w:rsidRPr="00F214CB">
        <w:rPr>
          <w:rFonts w:ascii="Arial" w:hAnsi="Arial" w:cs="Arial"/>
          <w:shd w:val="clear" w:color="auto" w:fill="FFFFFF"/>
        </w:rPr>
        <w:t xml:space="preserve"> Disponível em: &lt;</w:t>
      </w:r>
      <w:r w:rsidRPr="00F214CB">
        <w:rPr>
          <w:rFonts w:ascii="Arial" w:hAnsi="Arial" w:cs="Arial"/>
        </w:rPr>
        <w:t xml:space="preserve"> </w:t>
      </w:r>
      <w:r w:rsidRPr="00367B3D">
        <w:rPr>
          <w:rFonts w:ascii="Arial" w:hAnsi="Arial" w:cs="Arial"/>
        </w:rPr>
        <w:t>https://www2.camara.leg.br/legin/fed/lei/1990/lei-8072-25-julho-1990-372192-normaatualizada-pl.html</w:t>
      </w:r>
      <w:r w:rsidRPr="00F214CB">
        <w:rPr>
          <w:rFonts w:ascii="Arial" w:hAnsi="Arial" w:cs="Arial"/>
          <w:shd w:val="clear" w:color="auto" w:fill="FFFFFF"/>
        </w:rPr>
        <w:t>&gt;. Acesso em: 18 mai</w:t>
      </w:r>
      <w:r w:rsidR="00D74230" w:rsidRPr="00F214CB">
        <w:rPr>
          <w:rFonts w:ascii="Arial" w:hAnsi="Arial" w:cs="Arial"/>
          <w:shd w:val="clear" w:color="auto" w:fill="FFFFFF"/>
        </w:rPr>
        <w:t>o</w:t>
      </w:r>
      <w:r w:rsidRPr="00F214CB">
        <w:rPr>
          <w:rFonts w:ascii="Arial" w:hAnsi="Arial" w:cs="Arial"/>
          <w:shd w:val="clear" w:color="auto" w:fill="FFFFFF"/>
        </w:rPr>
        <w:t xml:space="preserve"> 2021</w:t>
      </w:r>
    </w:p>
    <w:p w14:paraId="57D695DF" w14:textId="77777777" w:rsidR="00FD59FA" w:rsidRPr="00F214CB" w:rsidRDefault="00FD59FA" w:rsidP="009D1ADC">
      <w:pPr>
        <w:pStyle w:val="NormalWeb"/>
        <w:spacing w:before="0" w:beforeAutospacing="0" w:after="0" w:afterAutospacing="0"/>
        <w:jc w:val="both"/>
        <w:rPr>
          <w:rFonts w:ascii="Arial" w:hAnsi="Arial" w:cs="Arial"/>
          <w:shd w:val="clear" w:color="auto" w:fill="FFFFFF"/>
        </w:rPr>
      </w:pPr>
    </w:p>
    <w:p w14:paraId="7959176C" w14:textId="76E7E632" w:rsidR="00193974" w:rsidRPr="00F214CB" w:rsidRDefault="000232E2" w:rsidP="009D1ADC">
      <w:pPr>
        <w:pStyle w:val="NormalWeb"/>
        <w:spacing w:before="0" w:beforeAutospacing="0" w:after="0" w:afterAutospacing="0"/>
        <w:jc w:val="both"/>
        <w:rPr>
          <w:rFonts w:ascii="Arial" w:hAnsi="Arial" w:cs="Arial"/>
        </w:rPr>
      </w:pPr>
      <w:r w:rsidRPr="00F214CB">
        <w:rPr>
          <w:rFonts w:ascii="Arial" w:hAnsi="Arial" w:cs="Arial"/>
          <w:shd w:val="clear" w:color="auto" w:fill="FFFFFF"/>
        </w:rPr>
        <w:t>BRASIL. </w:t>
      </w:r>
      <w:r w:rsidRPr="00367B3D">
        <w:rPr>
          <w:rFonts w:ascii="Arial" w:hAnsi="Arial" w:cs="Arial"/>
          <w:b/>
          <w:bCs/>
          <w:shd w:val="clear" w:color="auto" w:fill="FFFFFF"/>
        </w:rPr>
        <w:t>Constituição</w:t>
      </w:r>
      <w:r w:rsidRPr="00367B3D">
        <w:rPr>
          <w:rFonts w:ascii="Arial" w:hAnsi="Arial" w:cs="Arial"/>
          <w:b/>
          <w:shd w:val="clear" w:color="auto" w:fill="FFFFFF"/>
        </w:rPr>
        <w:t> (1988). </w:t>
      </w:r>
      <w:r w:rsidRPr="00367B3D">
        <w:rPr>
          <w:rFonts w:ascii="Arial" w:hAnsi="Arial" w:cs="Arial"/>
          <w:b/>
          <w:bCs/>
          <w:shd w:val="clear" w:color="auto" w:fill="FFFFFF"/>
        </w:rPr>
        <w:t>Constituição</w:t>
      </w:r>
      <w:r w:rsidRPr="00367B3D">
        <w:rPr>
          <w:rFonts w:ascii="Arial" w:hAnsi="Arial" w:cs="Arial"/>
          <w:b/>
          <w:shd w:val="clear" w:color="auto" w:fill="FFFFFF"/>
        </w:rPr>
        <w:t> da República Federativa do Brasil</w:t>
      </w:r>
      <w:r w:rsidRPr="00F214CB">
        <w:rPr>
          <w:rFonts w:ascii="Arial" w:hAnsi="Arial" w:cs="Arial"/>
          <w:shd w:val="clear" w:color="auto" w:fill="FFFFFF"/>
        </w:rPr>
        <w:t>. Brasília, DF: Senado </w:t>
      </w:r>
      <w:r w:rsidRPr="00F214CB">
        <w:rPr>
          <w:rFonts w:ascii="Arial" w:hAnsi="Arial" w:cs="Arial"/>
          <w:bCs/>
          <w:shd w:val="clear" w:color="auto" w:fill="FFFFFF"/>
        </w:rPr>
        <w:t>Federal</w:t>
      </w:r>
      <w:r w:rsidRPr="00F214CB">
        <w:rPr>
          <w:rFonts w:ascii="Arial" w:hAnsi="Arial" w:cs="Arial"/>
          <w:shd w:val="clear" w:color="auto" w:fill="FFFFFF"/>
        </w:rPr>
        <w:t>: Centro Gráfico, 1988.</w:t>
      </w:r>
      <w:r w:rsidR="00193974" w:rsidRPr="00F214CB">
        <w:rPr>
          <w:rFonts w:ascii="Arial" w:hAnsi="Arial" w:cs="Arial"/>
        </w:rPr>
        <w:t xml:space="preserve"> Disponível em: </w:t>
      </w:r>
      <w:r w:rsidR="00193974" w:rsidRPr="00367B3D">
        <w:rPr>
          <w:rFonts w:ascii="Arial" w:hAnsi="Arial" w:cs="Arial"/>
        </w:rPr>
        <w:t>&lt;</w:t>
      </w:r>
      <w:hyperlink r:id="rId24" w:history="1">
        <w:r w:rsidR="00193974" w:rsidRPr="00367B3D">
          <w:rPr>
            <w:rStyle w:val="Hyperlink"/>
            <w:rFonts w:ascii="Arial" w:hAnsi="Arial" w:cs="Arial"/>
            <w:color w:val="auto"/>
            <w:u w:val="none"/>
          </w:rPr>
          <w:t>http://www.planalto.gov.br/ccivil_03/constituicao/constituicao.htm</w:t>
        </w:r>
      </w:hyperlink>
      <w:r w:rsidR="00193974" w:rsidRPr="00F214CB">
        <w:rPr>
          <w:rFonts w:ascii="Arial" w:hAnsi="Arial" w:cs="Arial"/>
        </w:rPr>
        <w:t>&gt;. Acesso em: 06 mai</w:t>
      </w:r>
      <w:r w:rsidR="00D74230" w:rsidRPr="00F214CB">
        <w:rPr>
          <w:rFonts w:ascii="Arial" w:hAnsi="Arial" w:cs="Arial"/>
        </w:rPr>
        <w:t>o</w:t>
      </w:r>
      <w:r w:rsidR="00193974" w:rsidRPr="00F214CB">
        <w:rPr>
          <w:rFonts w:ascii="Arial" w:hAnsi="Arial" w:cs="Arial"/>
        </w:rPr>
        <w:t xml:space="preserve"> 2021.</w:t>
      </w:r>
    </w:p>
    <w:p w14:paraId="79967F3F" w14:textId="77777777" w:rsidR="00863679" w:rsidRPr="00F214CB" w:rsidRDefault="00863679" w:rsidP="009D1ADC">
      <w:pPr>
        <w:spacing w:after="0" w:line="240" w:lineRule="auto"/>
        <w:jc w:val="both"/>
        <w:rPr>
          <w:rFonts w:ascii="Arial" w:hAnsi="Arial" w:cs="Arial"/>
          <w:sz w:val="24"/>
          <w:szCs w:val="24"/>
        </w:rPr>
      </w:pPr>
    </w:p>
    <w:p w14:paraId="3C0DAFAA" w14:textId="5F857ED6" w:rsidR="00193974" w:rsidRPr="00F214CB" w:rsidRDefault="00193974" w:rsidP="009D1ADC">
      <w:pPr>
        <w:pStyle w:val="NormalWeb"/>
        <w:spacing w:before="0" w:beforeAutospacing="0" w:after="0" w:afterAutospacing="0"/>
        <w:jc w:val="both"/>
        <w:rPr>
          <w:rFonts w:ascii="Arial" w:hAnsi="Arial" w:cs="Arial"/>
        </w:rPr>
      </w:pPr>
      <w:r w:rsidRPr="00F214CB">
        <w:rPr>
          <w:rFonts w:ascii="Arial" w:hAnsi="Arial" w:cs="Arial"/>
        </w:rPr>
        <w:t xml:space="preserve">BRASIL. </w:t>
      </w:r>
      <w:hyperlink r:id="rId25" w:history="1">
        <w:r w:rsidRPr="004D6D0F">
          <w:rPr>
            <w:rStyle w:val="Hyperlink"/>
            <w:rFonts w:ascii="Arial" w:hAnsi="Arial" w:cs="Arial"/>
            <w:b/>
            <w:bCs/>
            <w:color w:val="auto"/>
            <w:u w:val="none"/>
          </w:rPr>
          <w:t>Decreto-Lei n. 2.848, de 7 de dezembro de 194</w:t>
        </w:r>
      </w:hyperlink>
      <w:r w:rsidRPr="004D6D0F">
        <w:rPr>
          <w:rFonts w:ascii="Arial" w:hAnsi="Arial" w:cs="Arial"/>
          <w:b/>
          <w:bCs/>
        </w:rPr>
        <w:t>0.</w:t>
      </w:r>
      <w:r w:rsidRPr="00F214CB">
        <w:rPr>
          <w:rFonts w:ascii="Arial" w:hAnsi="Arial" w:cs="Arial"/>
        </w:rPr>
        <w:t xml:space="preserve"> Código Penal. Disponível em: &lt;</w:t>
      </w:r>
      <w:hyperlink r:id="rId26" w:history="1">
        <w:r w:rsidRPr="00367B3D">
          <w:rPr>
            <w:rStyle w:val="Hyperlink"/>
            <w:rFonts w:ascii="Arial" w:hAnsi="Arial" w:cs="Arial"/>
            <w:color w:val="auto"/>
            <w:u w:val="none"/>
          </w:rPr>
          <w:t>http://www.planalto.gov.br/ccivil_03/decreto lei/del2848compilado.htm</w:t>
        </w:r>
      </w:hyperlink>
      <w:r w:rsidRPr="00F214CB">
        <w:rPr>
          <w:rFonts w:ascii="Arial" w:hAnsi="Arial" w:cs="Arial"/>
        </w:rPr>
        <w:t>&gt;. Acesso em: 06 abr. 2021.</w:t>
      </w:r>
    </w:p>
    <w:p w14:paraId="1D9C8542" w14:textId="77777777" w:rsidR="00863679" w:rsidRPr="00F214CB" w:rsidRDefault="00863679" w:rsidP="009D1ADC">
      <w:pPr>
        <w:pStyle w:val="NormalWeb"/>
        <w:spacing w:before="0" w:beforeAutospacing="0" w:after="0" w:afterAutospacing="0"/>
        <w:jc w:val="both"/>
        <w:rPr>
          <w:rFonts w:ascii="Arial" w:hAnsi="Arial" w:cs="Arial"/>
        </w:rPr>
      </w:pPr>
    </w:p>
    <w:p w14:paraId="5BE2812D" w14:textId="6D877436" w:rsidR="00193974" w:rsidRPr="00367B3D" w:rsidRDefault="00193974" w:rsidP="009D1ADC">
      <w:pPr>
        <w:pStyle w:val="NormalWeb"/>
        <w:spacing w:before="0" w:beforeAutospacing="0" w:after="0" w:afterAutospacing="0"/>
        <w:jc w:val="both"/>
        <w:rPr>
          <w:rFonts w:ascii="Arial" w:hAnsi="Arial" w:cs="Arial"/>
        </w:rPr>
      </w:pPr>
      <w:r w:rsidRPr="00F214CB">
        <w:rPr>
          <w:rFonts w:ascii="Arial" w:hAnsi="Arial" w:cs="Arial"/>
        </w:rPr>
        <w:t xml:space="preserve">BRASIL. </w:t>
      </w:r>
      <w:r w:rsidRPr="00367B3D">
        <w:rPr>
          <w:rFonts w:ascii="Arial" w:hAnsi="Arial" w:cs="Arial"/>
          <w:b/>
        </w:rPr>
        <w:t>Lei de 11 de outubro de 1890</w:t>
      </w:r>
      <w:r w:rsidRPr="00367B3D">
        <w:rPr>
          <w:rFonts w:ascii="Arial" w:hAnsi="Arial" w:cs="Arial"/>
        </w:rPr>
        <w:t xml:space="preserve">. </w:t>
      </w:r>
      <w:r w:rsidRPr="00367B3D">
        <w:rPr>
          <w:rFonts w:ascii="Arial" w:hAnsi="Arial" w:cs="Arial"/>
          <w:iCs/>
        </w:rPr>
        <w:t xml:space="preserve">Código penal dos Estados Unidos do </w:t>
      </w:r>
      <w:proofErr w:type="spellStart"/>
      <w:r w:rsidRPr="00367B3D">
        <w:rPr>
          <w:rFonts w:ascii="Arial" w:hAnsi="Arial" w:cs="Arial"/>
          <w:iCs/>
        </w:rPr>
        <w:t>Brazil</w:t>
      </w:r>
      <w:proofErr w:type="spellEnd"/>
      <w:r w:rsidRPr="00367B3D">
        <w:rPr>
          <w:rFonts w:ascii="Arial" w:hAnsi="Arial" w:cs="Arial"/>
        </w:rPr>
        <w:t xml:space="preserve">. Disponível em: </w:t>
      </w:r>
      <w:r w:rsidRPr="00367B3D">
        <w:rPr>
          <w:rFonts w:ascii="Arial" w:hAnsi="Arial" w:cs="Arial"/>
          <w:b/>
          <w:bCs/>
        </w:rPr>
        <w:t>&lt;</w:t>
      </w:r>
      <w:hyperlink r:id="rId27" w:history="1">
        <w:r w:rsidRPr="00367B3D">
          <w:rPr>
            <w:rStyle w:val="Hyperlink"/>
            <w:rFonts w:ascii="Arial" w:hAnsi="Arial" w:cs="Arial"/>
            <w:color w:val="auto"/>
            <w:u w:val="none"/>
          </w:rPr>
          <w:t>http://www.planalto.gov.br/ccivil_03/decreto/1851-1899/D847.htm</w:t>
        </w:r>
      </w:hyperlink>
      <w:r w:rsidRPr="00367B3D">
        <w:rPr>
          <w:rFonts w:ascii="Arial" w:hAnsi="Arial" w:cs="Arial"/>
        </w:rPr>
        <w:t>&gt;. Acesso em: 05 abr</w:t>
      </w:r>
      <w:r w:rsidR="00B7450E" w:rsidRPr="00367B3D">
        <w:rPr>
          <w:rFonts w:ascii="Arial" w:hAnsi="Arial" w:cs="Arial"/>
        </w:rPr>
        <w:t>.</w:t>
      </w:r>
      <w:r w:rsidRPr="00367B3D">
        <w:rPr>
          <w:rFonts w:ascii="Arial" w:hAnsi="Arial" w:cs="Arial"/>
        </w:rPr>
        <w:t xml:space="preserve"> 2021.</w:t>
      </w:r>
    </w:p>
    <w:p w14:paraId="18B0F019" w14:textId="77777777" w:rsidR="00863679" w:rsidRPr="00F214CB" w:rsidRDefault="00863679" w:rsidP="009D1ADC">
      <w:pPr>
        <w:pStyle w:val="NormalWeb"/>
        <w:spacing w:before="0" w:beforeAutospacing="0" w:after="0" w:afterAutospacing="0"/>
        <w:jc w:val="both"/>
        <w:rPr>
          <w:rFonts w:ascii="Arial" w:hAnsi="Arial" w:cs="Arial"/>
        </w:rPr>
      </w:pPr>
    </w:p>
    <w:p w14:paraId="437016F5" w14:textId="00823D06" w:rsidR="00193974" w:rsidRPr="00367B3D" w:rsidRDefault="00193974" w:rsidP="009D1ADC">
      <w:pPr>
        <w:pStyle w:val="NormalWeb"/>
        <w:spacing w:before="0" w:beforeAutospacing="0" w:after="0" w:afterAutospacing="0"/>
        <w:jc w:val="both"/>
        <w:rPr>
          <w:rFonts w:ascii="Arial" w:hAnsi="Arial" w:cs="Arial"/>
        </w:rPr>
      </w:pPr>
      <w:r w:rsidRPr="00F214CB">
        <w:rPr>
          <w:rFonts w:ascii="Arial" w:hAnsi="Arial" w:cs="Arial"/>
        </w:rPr>
        <w:t xml:space="preserve">BRASIL. </w:t>
      </w:r>
      <w:hyperlink r:id="rId28" w:history="1">
        <w:r w:rsidRPr="00367B3D">
          <w:rPr>
            <w:rStyle w:val="Hyperlink"/>
            <w:rFonts w:ascii="Arial" w:hAnsi="Arial" w:cs="Arial"/>
            <w:b/>
            <w:color w:val="auto"/>
            <w:u w:val="none"/>
          </w:rPr>
          <w:t>Lei  de 16 de  dezembro de 1830</w:t>
        </w:r>
        <w:r w:rsidRPr="00367B3D">
          <w:rPr>
            <w:rStyle w:val="Hyperlink"/>
            <w:rFonts w:ascii="Arial" w:hAnsi="Arial" w:cs="Arial"/>
            <w:color w:val="auto"/>
            <w:u w:val="none"/>
          </w:rPr>
          <w:t>.</w:t>
        </w:r>
      </w:hyperlink>
      <w:r w:rsidRPr="00367B3D">
        <w:rPr>
          <w:rFonts w:ascii="Arial" w:hAnsi="Arial" w:cs="Arial"/>
        </w:rPr>
        <w:t xml:space="preserve"> </w:t>
      </w:r>
      <w:r w:rsidRPr="00367B3D">
        <w:rPr>
          <w:rFonts w:ascii="Arial" w:hAnsi="Arial" w:cs="Arial"/>
          <w:iCs/>
        </w:rPr>
        <w:t xml:space="preserve">Código criminal do Império do </w:t>
      </w:r>
      <w:proofErr w:type="spellStart"/>
      <w:r w:rsidRPr="00367B3D">
        <w:rPr>
          <w:rFonts w:ascii="Arial" w:hAnsi="Arial" w:cs="Arial"/>
          <w:iCs/>
        </w:rPr>
        <w:t>Brazil</w:t>
      </w:r>
      <w:proofErr w:type="spellEnd"/>
      <w:r w:rsidRPr="00367B3D">
        <w:rPr>
          <w:rFonts w:ascii="Arial" w:hAnsi="Arial" w:cs="Arial"/>
          <w:iCs/>
        </w:rPr>
        <w:t>.</w:t>
      </w:r>
      <w:r w:rsidRPr="00367B3D">
        <w:rPr>
          <w:rFonts w:ascii="Arial" w:hAnsi="Arial" w:cs="Arial"/>
          <w:i/>
          <w:iCs/>
        </w:rPr>
        <w:t xml:space="preserve"> </w:t>
      </w:r>
      <w:r w:rsidRPr="00367B3D">
        <w:rPr>
          <w:rFonts w:ascii="Arial" w:hAnsi="Arial" w:cs="Arial"/>
        </w:rPr>
        <w:t>Disponível em: &lt;</w:t>
      </w:r>
      <w:hyperlink r:id="rId29" w:history="1">
        <w:r w:rsidRPr="00367B3D">
          <w:rPr>
            <w:rStyle w:val="Hyperlink"/>
            <w:rFonts w:ascii="Arial" w:hAnsi="Arial" w:cs="Arial"/>
            <w:color w:val="auto"/>
            <w:u w:val="none"/>
          </w:rPr>
          <w:t>http://www.planalto.gov.br/ccivil_03/leis/lim/lim-16-12-1830.htm</w:t>
        </w:r>
      </w:hyperlink>
      <w:r w:rsidRPr="00367B3D">
        <w:rPr>
          <w:rFonts w:ascii="Arial" w:hAnsi="Arial" w:cs="Arial"/>
        </w:rPr>
        <w:t>&gt;. Acesso em: 04 abr. 2021.</w:t>
      </w:r>
    </w:p>
    <w:p w14:paraId="2C8D02AA" w14:textId="77777777" w:rsidR="00BA7312" w:rsidRPr="00F214CB" w:rsidRDefault="00BA7312" w:rsidP="009D1ADC">
      <w:pPr>
        <w:pStyle w:val="NormalWeb"/>
        <w:spacing w:before="0" w:beforeAutospacing="0" w:after="0" w:afterAutospacing="0"/>
        <w:jc w:val="both"/>
        <w:rPr>
          <w:rFonts w:ascii="Arial" w:hAnsi="Arial" w:cs="Arial"/>
          <w:shd w:val="clear" w:color="auto" w:fill="FFFFFF"/>
        </w:rPr>
      </w:pPr>
    </w:p>
    <w:p w14:paraId="38AC0AAD" w14:textId="605D508C" w:rsidR="00BA7312" w:rsidRPr="00367B3D" w:rsidRDefault="00BA7312" w:rsidP="009D1ADC">
      <w:pPr>
        <w:pStyle w:val="NormalWeb"/>
        <w:spacing w:before="0" w:beforeAutospacing="0" w:after="0" w:afterAutospacing="0"/>
        <w:jc w:val="both"/>
        <w:rPr>
          <w:rFonts w:ascii="Arial" w:hAnsi="Arial" w:cs="Arial"/>
          <w:shd w:val="clear" w:color="auto" w:fill="FFFFFF"/>
        </w:rPr>
      </w:pPr>
      <w:r w:rsidRPr="00F214CB">
        <w:rPr>
          <w:rFonts w:ascii="Arial" w:hAnsi="Arial" w:cs="Arial"/>
          <w:shd w:val="clear" w:color="auto" w:fill="FFFFFF"/>
        </w:rPr>
        <w:t xml:space="preserve">BRASIL. </w:t>
      </w:r>
      <w:hyperlink r:id="rId30" w:history="1">
        <w:r w:rsidRPr="00367B3D">
          <w:rPr>
            <w:rStyle w:val="Hyperlink"/>
            <w:rFonts w:ascii="Arial" w:hAnsi="Arial" w:cs="Arial"/>
            <w:b/>
            <w:bCs/>
            <w:color w:val="auto"/>
            <w:u w:val="none"/>
            <w:shd w:val="clear" w:color="auto" w:fill="FFFFFF"/>
          </w:rPr>
          <w:t>DECRETO-LEI N</w:t>
        </w:r>
        <w:r w:rsidRPr="00367B3D">
          <w:rPr>
            <w:rStyle w:val="Hyperlink"/>
            <w:rFonts w:ascii="Arial" w:hAnsi="Arial" w:cs="Arial"/>
            <w:b/>
            <w:bCs/>
            <w:color w:val="auto"/>
            <w:u w:val="none"/>
            <w:shd w:val="clear" w:color="auto" w:fill="FFFFFF"/>
            <w:vertAlign w:val="superscript"/>
          </w:rPr>
          <w:t>o</w:t>
        </w:r>
      </w:hyperlink>
      <w:r w:rsidRPr="00367B3D">
        <w:rPr>
          <w:rFonts w:ascii="Arial" w:hAnsi="Arial" w:cs="Arial"/>
          <w:b/>
          <w:bCs/>
          <w:shd w:val="clear" w:color="auto" w:fill="FFFFFF"/>
          <w:vertAlign w:val="superscript"/>
        </w:rPr>
        <w:t> </w:t>
      </w:r>
      <w:hyperlink r:id="rId31" w:history="1">
        <w:r w:rsidRPr="00367B3D">
          <w:rPr>
            <w:rStyle w:val="Hyperlink"/>
            <w:rFonts w:ascii="Arial" w:hAnsi="Arial" w:cs="Arial"/>
            <w:b/>
            <w:bCs/>
            <w:color w:val="auto"/>
            <w:u w:val="none"/>
            <w:shd w:val="clear" w:color="auto" w:fill="FFFFFF"/>
          </w:rPr>
          <w:t>2.848, DE 7 DE DEZEMBRO DE 1940.</w:t>
        </w:r>
      </w:hyperlink>
      <w:r w:rsidRPr="00367B3D">
        <w:rPr>
          <w:rFonts w:ascii="Arial" w:hAnsi="Arial" w:cs="Arial"/>
          <w:shd w:val="clear" w:color="auto" w:fill="FFFFFF"/>
        </w:rPr>
        <w:t xml:space="preserve"> Dos crimes contra a administração pública. Disponível em: &lt;</w:t>
      </w:r>
      <w:hyperlink r:id="rId32" w:history="1">
        <w:r w:rsidRPr="00367B3D">
          <w:rPr>
            <w:rStyle w:val="Hyperlink"/>
            <w:rFonts w:ascii="Arial" w:hAnsi="Arial" w:cs="Arial"/>
            <w:color w:val="auto"/>
            <w:u w:val="none"/>
            <w:shd w:val="clear" w:color="auto" w:fill="FFFFFF"/>
          </w:rPr>
          <w:t>http://www.planalto.gov.br/ccivil_03/decreto-lei/del2848.htm</w:t>
        </w:r>
      </w:hyperlink>
      <w:r w:rsidRPr="00367B3D">
        <w:rPr>
          <w:rStyle w:val="Hyperlink"/>
          <w:rFonts w:ascii="Arial" w:hAnsi="Arial" w:cs="Arial"/>
          <w:color w:val="auto"/>
          <w:u w:val="none"/>
          <w:shd w:val="clear" w:color="auto" w:fill="FFFFFF"/>
        </w:rPr>
        <w:t>&gt;</w:t>
      </w:r>
      <w:r w:rsidRPr="00367B3D">
        <w:rPr>
          <w:rFonts w:ascii="Arial" w:hAnsi="Arial" w:cs="Arial"/>
          <w:shd w:val="clear" w:color="auto" w:fill="FFFFFF"/>
        </w:rPr>
        <w:t>. Acesso em: 18 mai</w:t>
      </w:r>
      <w:r w:rsidR="00B7450E" w:rsidRPr="00367B3D">
        <w:rPr>
          <w:rFonts w:ascii="Arial" w:hAnsi="Arial" w:cs="Arial"/>
          <w:shd w:val="clear" w:color="auto" w:fill="FFFFFF"/>
        </w:rPr>
        <w:t>o</w:t>
      </w:r>
      <w:r w:rsidRPr="00367B3D">
        <w:rPr>
          <w:rFonts w:ascii="Arial" w:hAnsi="Arial" w:cs="Arial"/>
          <w:shd w:val="clear" w:color="auto" w:fill="FFFFFF"/>
        </w:rPr>
        <w:t xml:space="preserve"> 202</w:t>
      </w:r>
      <w:r w:rsidR="00B7450E" w:rsidRPr="00367B3D">
        <w:rPr>
          <w:rFonts w:ascii="Arial" w:hAnsi="Arial" w:cs="Arial"/>
          <w:shd w:val="clear" w:color="auto" w:fill="FFFFFF"/>
        </w:rPr>
        <w:t>1.</w:t>
      </w:r>
    </w:p>
    <w:p w14:paraId="3B225D4C" w14:textId="77777777" w:rsidR="00BA7312" w:rsidRPr="00F214CB" w:rsidRDefault="00BA7312" w:rsidP="009D1ADC">
      <w:pPr>
        <w:pStyle w:val="NormalWeb"/>
        <w:spacing w:before="0" w:beforeAutospacing="0" w:after="0" w:afterAutospacing="0"/>
        <w:jc w:val="both"/>
        <w:rPr>
          <w:rFonts w:ascii="Arial" w:hAnsi="Arial" w:cs="Arial"/>
          <w:shd w:val="clear" w:color="auto" w:fill="FFFFFF"/>
        </w:rPr>
      </w:pPr>
    </w:p>
    <w:p w14:paraId="32431D44" w14:textId="618DA86E" w:rsidR="004651E6" w:rsidRPr="00367B3D" w:rsidRDefault="004651E6" w:rsidP="009D1ADC">
      <w:pPr>
        <w:pStyle w:val="NormalWeb"/>
        <w:spacing w:before="0" w:beforeAutospacing="0" w:after="0" w:afterAutospacing="0"/>
        <w:jc w:val="both"/>
        <w:rPr>
          <w:rFonts w:ascii="Arial" w:hAnsi="Arial" w:cs="Arial"/>
        </w:rPr>
      </w:pPr>
      <w:r w:rsidRPr="00F214CB">
        <w:rPr>
          <w:rFonts w:ascii="Arial" w:hAnsi="Arial" w:cs="Arial"/>
        </w:rPr>
        <w:t>CNJ.</w:t>
      </w:r>
      <w:r w:rsidR="003A4517" w:rsidRPr="00F214CB">
        <w:rPr>
          <w:rFonts w:ascii="Arial" w:hAnsi="Arial" w:cs="Arial"/>
        </w:rPr>
        <w:t xml:space="preserve"> </w:t>
      </w:r>
      <w:r w:rsidRPr="00367B3D">
        <w:rPr>
          <w:rFonts w:ascii="Arial" w:hAnsi="Arial" w:cs="Arial"/>
          <w:b/>
          <w:iCs/>
        </w:rPr>
        <w:t>Cartilha sinal vermelho</w:t>
      </w:r>
      <w:r w:rsidR="00E75542" w:rsidRPr="00367B3D">
        <w:rPr>
          <w:rFonts w:ascii="Arial" w:hAnsi="Arial" w:cs="Arial"/>
          <w:b/>
          <w:iCs/>
        </w:rPr>
        <w:t xml:space="preserve"> contra a violência doméstica:</w:t>
      </w:r>
      <w:r w:rsidR="00E75542" w:rsidRPr="00367B3D">
        <w:rPr>
          <w:rFonts w:ascii="Arial" w:hAnsi="Arial" w:cs="Arial"/>
          <w:iCs/>
        </w:rPr>
        <w:t xml:space="preserve"> Você não está sozinha</w:t>
      </w:r>
      <w:r w:rsidRPr="00F214CB">
        <w:rPr>
          <w:rFonts w:ascii="Arial" w:hAnsi="Arial" w:cs="Arial"/>
          <w:i/>
          <w:iCs/>
        </w:rPr>
        <w:t>.</w:t>
      </w:r>
      <w:r w:rsidR="00E75542" w:rsidRPr="00F214CB">
        <w:rPr>
          <w:rFonts w:ascii="Arial" w:hAnsi="Arial" w:cs="Arial"/>
          <w:i/>
          <w:iCs/>
        </w:rPr>
        <w:t xml:space="preserve"> </w:t>
      </w:r>
      <w:r w:rsidR="00E75542" w:rsidRPr="00F214CB">
        <w:rPr>
          <w:rFonts w:ascii="Arial" w:hAnsi="Arial" w:cs="Arial"/>
          <w:iCs/>
        </w:rPr>
        <w:t>2020</w:t>
      </w:r>
      <w:r w:rsidR="00E75542" w:rsidRPr="00F214CB">
        <w:rPr>
          <w:rFonts w:ascii="Arial" w:hAnsi="Arial" w:cs="Arial"/>
          <w:i/>
          <w:iCs/>
        </w:rPr>
        <w:t>.</w:t>
      </w:r>
      <w:r w:rsidRPr="00F214CB">
        <w:rPr>
          <w:rFonts w:ascii="Arial" w:hAnsi="Arial" w:cs="Arial"/>
        </w:rPr>
        <w:t xml:space="preserve"> Disponível em:</w:t>
      </w:r>
      <w:r w:rsidR="00E75542" w:rsidRPr="00F214CB">
        <w:rPr>
          <w:rFonts w:ascii="Arial" w:hAnsi="Arial" w:cs="Arial"/>
        </w:rPr>
        <w:t xml:space="preserve"> </w:t>
      </w:r>
      <w:r w:rsidR="00E75542" w:rsidRPr="00367B3D">
        <w:rPr>
          <w:rFonts w:ascii="Arial" w:hAnsi="Arial" w:cs="Arial"/>
        </w:rPr>
        <w:t>&lt;</w:t>
      </w:r>
      <w:hyperlink r:id="rId33" w:history="1">
        <w:r w:rsidR="00E75542" w:rsidRPr="00367B3D">
          <w:rPr>
            <w:rStyle w:val="Hyperlink"/>
            <w:rFonts w:ascii="Arial" w:hAnsi="Arial" w:cs="Arial"/>
            <w:color w:val="auto"/>
            <w:u w:val="none"/>
          </w:rPr>
          <w:t>cartilha-sinal-vermelho-AMB_farmácias.pdf (cnj.jus.br)</w:t>
        </w:r>
      </w:hyperlink>
      <w:r w:rsidR="00E75542" w:rsidRPr="00367B3D">
        <w:rPr>
          <w:rFonts w:ascii="Arial" w:hAnsi="Arial" w:cs="Arial"/>
        </w:rPr>
        <w:t>&gt;</w:t>
      </w:r>
      <w:r w:rsidRPr="00367B3D">
        <w:rPr>
          <w:rFonts w:ascii="Arial" w:hAnsi="Arial" w:cs="Arial"/>
        </w:rPr>
        <w:t>. Acesso em: 04 mai</w:t>
      </w:r>
      <w:r w:rsidR="00B7450E" w:rsidRPr="00367B3D">
        <w:rPr>
          <w:rFonts w:ascii="Arial" w:hAnsi="Arial" w:cs="Arial"/>
        </w:rPr>
        <w:t>o</w:t>
      </w:r>
      <w:r w:rsidRPr="00367B3D">
        <w:rPr>
          <w:rFonts w:ascii="Arial" w:hAnsi="Arial" w:cs="Arial"/>
        </w:rPr>
        <w:t xml:space="preserve"> 2021.</w:t>
      </w:r>
    </w:p>
    <w:p w14:paraId="1BCB2AB1" w14:textId="77777777" w:rsidR="0085542D" w:rsidRPr="00F214CB" w:rsidRDefault="0085542D" w:rsidP="009D1ADC">
      <w:pPr>
        <w:pStyle w:val="NormalWeb"/>
        <w:spacing w:before="0" w:beforeAutospacing="0" w:after="0" w:afterAutospacing="0"/>
        <w:jc w:val="both"/>
        <w:rPr>
          <w:rFonts w:ascii="Arial" w:hAnsi="Arial" w:cs="Arial"/>
        </w:rPr>
      </w:pPr>
    </w:p>
    <w:p w14:paraId="1906BE36" w14:textId="2D9745A3" w:rsidR="004651E6" w:rsidRPr="00F214CB" w:rsidRDefault="004651E6" w:rsidP="009D1ADC">
      <w:pPr>
        <w:pStyle w:val="NormalWeb"/>
        <w:spacing w:before="0" w:beforeAutospacing="0" w:after="0" w:afterAutospacing="0"/>
        <w:jc w:val="both"/>
        <w:rPr>
          <w:rFonts w:ascii="Arial" w:hAnsi="Arial" w:cs="Arial"/>
        </w:rPr>
      </w:pPr>
      <w:r w:rsidRPr="00F214CB">
        <w:rPr>
          <w:rFonts w:ascii="Arial" w:hAnsi="Arial" w:cs="Arial"/>
        </w:rPr>
        <w:t>CORTE</w:t>
      </w:r>
      <w:r w:rsidR="00FD59FA" w:rsidRPr="00F214CB">
        <w:rPr>
          <w:rFonts w:ascii="Arial" w:hAnsi="Arial" w:cs="Arial"/>
        </w:rPr>
        <w:t xml:space="preserve"> I</w:t>
      </w:r>
      <w:r w:rsidRPr="00F214CB">
        <w:rPr>
          <w:rFonts w:ascii="Arial" w:hAnsi="Arial" w:cs="Arial"/>
        </w:rPr>
        <w:t>DH.</w:t>
      </w:r>
      <w:r w:rsidR="003A4517" w:rsidRPr="00F214CB">
        <w:rPr>
          <w:rFonts w:ascii="Arial" w:hAnsi="Arial" w:cs="Arial"/>
        </w:rPr>
        <w:t xml:space="preserve"> </w:t>
      </w:r>
      <w:r w:rsidRPr="00367B3D">
        <w:rPr>
          <w:rFonts w:ascii="Arial" w:hAnsi="Arial" w:cs="Arial"/>
          <w:b/>
          <w:iCs/>
        </w:rPr>
        <w:t>COVID-19 E DIREITOS HUMANOS</w:t>
      </w:r>
      <w:r w:rsidRPr="00367B3D">
        <w:rPr>
          <w:rFonts w:ascii="Arial" w:hAnsi="Arial" w:cs="Arial"/>
          <w:iCs/>
        </w:rPr>
        <w:t>: OS PROBLEMAS E DESAFIOS DEVEM SER ABORDADOS A PARTIR DE UMA PERSPECTIVA DE DIREITOS HUMANOS E COM RESPEITO ÀS OBRIGAÇÕES INTERNACIONAIS</w:t>
      </w:r>
      <w:r w:rsidRPr="00F214CB">
        <w:rPr>
          <w:rFonts w:ascii="Arial" w:hAnsi="Arial" w:cs="Arial"/>
          <w:i/>
          <w:iCs/>
        </w:rPr>
        <w:t>.</w:t>
      </w:r>
      <w:r w:rsidRPr="00F214CB">
        <w:rPr>
          <w:rFonts w:ascii="Arial" w:hAnsi="Arial" w:cs="Arial"/>
        </w:rPr>
        <w:t xml:space="preserve"> </w:t>
      </w:r>
      <w:r w:rsidR="00FD59FA" w:rsidRPr="00F214CB">
        <w:rPr>
          <w:rFonts w:ascii="Arial" w:hAnsi="Arial" w:cs="Arial"/>
        </w:rPr>
        <w:t xml:space="preserve">2020. </w:t>
      </w:r>
      <w:r w:rsidRPr="00F214CB">
        <w:rPr>
          <w:rFonts w:ascii="Arial" w:hAnsi="Arial" w:cs="Arial"/>
        </w:rPr>
        <w:t>Disponível em:</w:t>
      </w:r>
      <w:hyperlink r:id="rId34" w:history="1">
        <w:r w:rsidR="00566CB4" w:rsidRPr="00367B3D">
          <w:rPr>
            <w:rStyle w:val="Hyperlink"/>
            <w:rFonts w:ascii="Arial" w:hAnsi="Arial" w:cs="Arial"/>
            <w:color w:val="auto"/>
            <w:u w:val="none"/>
          </w:rPr>
          <w:t xml:space="preserve"> &lt;https://corteidh.or.cr/docs/comunicados/cp_27_2020_port.pdf</w:t>
        </w:r>
      </w:hyperlink>
      <w:r w:rsidR="00566CB4" w:rsidRPr="00367B3D">
        <w:rPr>
          <w:rStyle w:val="Hyperlink"/>
          <w:rFonts w:ascii="Arial" w:hAnsi="Arial" w:cs="Arial"/>
          <w:color w:val="auto"/>
          <w:u w:val="none"/>
        </w:rPr>
        <w:t>&gt;</w:t>
      </w:r>
      <w:r w:rsidRPr="00F214CB">
        <w:rPr>
          <w:rFonts w:ascii="Arial" w:hAnsi="Arial" w:cs="Arial"/>
        </w:rPr>
        <w:t>. Acesso em: 17 nov. 2020.</w:t>
      </w:r>
    </w:p>
    <w:p w14:paraId="684ECE09" w14:textId="0211A473" w:rsidR="004651E6" w:rsidRPr="00F214CB" w:rsidRDefault="004651E6" w:rsidP="009D1ADC">
      <w:pPr>
        <w:pStyle w:val="NormalWeb"/>
        <w:spacing w:before="0" w:beforeAutospacing="0" w:after="0" w:afterAutospacing="0"/>
        <w:jc w:val="both"/>
        <w:rPr>
          <w:rFonts w:ascii="Arial" w:hAnsi="Arial" w:cs="Arial"/>
        </w:rPr>
      </w:pPr>
    </w:p>
    <w:p w14:paraId="6A3B50D1" w14:textId="6AA5A623" w:rsidR="004651E6" w:rsidRPr="00F214CB" w:rsidRDefault="004651E6" w:rsidP="009D1ADC">
      <w:pPr>
        <w:pStyle w:val="NormalWeb"/>
        <w:spacing w:before="0" w:beforeAutospacing="0" w:after="0" w:afterAutospacing="0"/>
        <w:jc w:val="both"/>
        <w:rPr>
          <w:rFonts w:ascii="Arial" w:hAnsi="Arial" w:cs="Arial"/>
        </w:rPr>
      </w:pPr>
      <w:r w:rsidRPr="00F214CB">
        <w:rPr>
          <w:rFonts w:ascii="Arial" w:hAnsi="Arial" w:cs="Arial"/>
          <w:shd w:val="clear" w:color="auto" w:fill="FFFFFF"/>
        </w:rPr>
        <w:t>DEL PRIORE, M</w:t>
      </w:r>
      <w:r w:rsidRPr="00367B3D">
        <w:rPr>
          <w:rFonts w:ascii="Arial" w:hAnsi="Arial" w:cs="Arial"/>
          <w:b/>
          <w:shd w:val="clear" w:color="auto" w:fill="FFFFFF"/>
        </w:rPr>
        <w:t xml:space="preserve">. </w:t>
      </w:r>
      <w:r w:rsidRPr="00367B3D">
        <w:rPr>
          <w:rFonts w:ascii="Arial" w:hAnsi="Arial" w:cs="Arial"/>
          <w:b/>
          <w:iCs/>
          <w:shd w:val="clear" w:color="auto" w:fill="FFFFFF"/>
        </w:rPr>
        <w:t>Histórias e Conversas de Mulher</w:t>
      </w:r>
      <w:r w:rsidRPr="00F214CB">
        <w:rPr>
          <w:rFonts w:ascii="Arial" w:hAnsi="Arial" w:cs="Arial"/>
          <w:shd w:val="clear" w:color="auto" w:fill="FFFFFF"/>
        </w:rPr>
        <w:t>. 1º. ed. São Paulo: Planeta, 2013.</w:t>
      </w:r>
    </w:p>
    <w:p w14:paraId="79DE8FB0" w14:textId="0843FE94" w:rsidR="004651E6" w:rsidRPr="00F214CB" w:rsidRDefault="004651E6" w:rsidP="009D1ADC">
      <w:pPr>
        <w:pStyle w:val="NormalWeb"/>
        <w:spacing w:before="0" w:beforeAutospacing="0" w:after="0" w:afterAutospacing="0"/>
        <w:jc w:val="both"/>
        <w:rPr>
          <w:rFonts w:ascii="Arial" w:hAnsi="Arial" w:cs="Arial"/>
        </w:rPr>
      </w:pPr>
    </w:p>
    <w:p w14:paraId="5504F339" w14:textId="5682C101" w:rsidR="00DA449D" w:rsidRPr="00367B3D" w:rsidRDefault="00DA449D" w:rsidP="009D1ADC">
      <w:pPr>
        <w:spacing w:after="0" w:line="240" w:lineRule="auto"/>
        <w:jc w:val="both"/>
        <w:rPr>
          <w:rFonts w:ascii="Arial" w:hAnsi="Arial" w:cs="Arial"/>
          <w:sz w:val="24"/>
          <w:szCs w:val="24"/>
        </w:rPr>
      </w:pPr>
      <w:r w:rsidRPr="00F214CB">
        <w:rPr>
          <w:rFonts w:ascii="Arial" w:hAnsi="Arial" w:cs="Arial"/>
          <w:sz w:val="24"/>
          <w:szCs w:val="24"/>
          <w:shd w:val="clear" w:color="auto" w:fill="FFFFFF"/>
        </w:rPr>
        <w:t>FIGUEIRÊDO, E</w:t>
      </w:r>
      <w:r w:rsidR="003113DF" w:rsidRPr="00F214CB">
        <w:rPr>
          <w:rFonts w:ascii="Arial" w:hAnsi="Arial" w:cs="Arial"/>
          <w:sz w:val="24"/>
          <w:szCs w:val="24"/>
          <w:shd w:val="clear" w:color="auto" w:fill="FFFFFF"/>
        </w:rPr>
        <w:t xml:space="preserve">. </w:t>
      </w:r>
      <w:r w:rsidRPr="00F214CB">
        <w:rPr>
          <w:rFonts w:ascii="Arial" w:hAnsi="Arial" w:cs="Arial"/>
          <w:sz w:val="24"/>
          <w:szCs w:val="24"/>
          <w:shd w:val="clear" w:color="auto" w:fill="FFFFFF"/>
        </w:rPr>
        <w:t>L</w:t>
      </w:r>
      <w:r w:rsidR="003113DF" w:rsidRPr="00F214CB">
        <w:rPr>
          <w:rFonts w:ascii="Arial" w:hAnsi="Arial" w:cs="Arial"/>
          <w:sz w:val="24"/>
          <w:szCs w:val="24"/>
          <w:shd w:val="clear" w:color="auto" w:fill="FFFFFF"/>
        </w:rPr>
        <w:t xml:space="preserve">. </w:t>
      </w:r>
      <w:r w:rsidRPr="00F214CB">
        <w:rPr>
          <w:rFonts w:ascii="Arial" w:hAnsi="Arial" w:cs="Arial"/>
          <w:sz w:val="24"/>
          <w:szCs w:val="24"/>
          <w:shd w:val="clear" w:color="auto" w:fill="FFFFFF"/>
        </w:rPr>
        <w:t xml:space="preserve">L. </w:t>
      </w:r>
      <w:r w:rsidRPr="00367B3D">
        <w:rPr>
          <w:rFonts w:ascii="Arial" w:hAnsi="Arial" w:cs="Arial"/>
          <w:b/>
          <w:iCs/>
          <w:sz w:val="24"/>
          <w:szCs w:val="24"/>
          <w:shd w:val="clear" w:color="auto" w:fill="FFFFFF"/>
        </w:rPr>
        <w:t>A Tradição Jurídica Sexista Brasileira</w:t>
      </w:r>
      <w:r w:rsidRPr="00367B3D">
        <w:rPr>
          <w:rFonts w:ascii="Arial" w:hAnsi="Arial" w:cs="Arial"/>
          <w:iCs/>
          <w:sz w:val="24"/>
          <w:szCs w:val="24"/>
          <w:shd w:val="clear" w:color="auto" w:fill="FFFFFF"/>
        </w:rPr>
        <w:t xml:space="preserve">: Manifesto da discriminação e </w:t>
      </w:r>
      <w:r w:rsidR="003113DF" w:rsidRPr="00367B3D">
        <w:rPr>
          <w:rFonts w:ascii="Arial" w:hAnsi="Arial" w:cs="Arial"/>
          <w:iCs/>
          <w:sz w:val="24"/>
          <w:szCs w:val="24"/>
          <w:shd w:val="clear" w:color="auto" w:fill="FFFFFF"/>
        </w:rPr>
        <w:t>desigualdade</w:t>
      </w:r>
      <w:r w:rsidRPr="00367B3D">
        <w:rPr>
          <w:rFonts w:ascii="Arial" w:hAnsi="Arial" w:cs="Arial"/>
          <w:iCs/>
          <w:sz w:val="24"/>
          <w:szCs w:val="24"/>
          <w:shd w:val="clear" w:color="auto" w:fill="FFFFFF"/>
        </w:rPr>
        <w:t xml:space="preserve"> das mulheres</w:t>
      </w:r>
      <w:r w:rsidRPr="00F214CB">
        <w:rPr>
          <w:rFonts w:ascii="Arial" w:hAnsi="Arial" w:cs="Arial"/>
          <w:sz w:val="24"/>
          <w:szCs w:val="24"/>
          <w:shd w:val="clear" w:color="auto" w:fill="FFFFFF"/>
        </w:rPr>
        <w:t xml:space="preserve">. Empório do Direito, 2019. Disponível em: </w:t>
      </w:r>
      <w:r w:rsidRPr="00367B3D">
        <w:rPr>
          <w:rFonts w:ascii="Arial" w:hAnsi="Arial" w:cs="Arial"/>
          <w:sz w:val="24"/>
          <w:szCs w:val="24"/>
          <w:shd w:val="clear" w:color="auto" w:fill="FFFFFF"/>
        </w:rPr>
        <w:t>&lt;</w:t>
      </w:r>
      <w:hyperlink r:id="rId35" w:history="1">
        <w:r w:rsidRPr="00367B3D">
          <w:rPr>
            <w:rStyle w:val="Hyperlink"/>
            <w:rFonts w:ascii="Arial" w:hAnsi="Arial" w:cs="Arial"/>
            <w:color w:val="auto"/>
            <w:sz w:val="24"/>
            <w:szCs w:val="24"/>
            <w:u w:val="none"/>
          </w:rPr>
          <w:t>https://emporiododireito.com.br/leitura/a-tradicao-juridica-sexista-brasileira-manifesto-da-discriminacao-e-desigualdade-das-mulheres</w:t>
        </w:r>
      </w:hyperlink>
      <w:r w:rsidR="003113DF" w:rsidRPr="00367B3D">
        <w:rPr>
          <w:rFonts w:ascii="Arial" w:hAnsi="Arial" w:cs="Arial"/>
          <w:sz w:val="24"/>
          <w:szCs w:val="24"/>
        </w:rPr>
        <w:t>&gt;</w:t>
      </w:r>
      <w:r w:rsidRPr="00367B3D">
        <w:rPr>
          <w:rFonts w:ascii="Arial" w:hAnsi="Arial" w:cs="Arial"/>
          <w:sz w:val="24"/>
          <w:szCs w:val="24"/>
        </w:rPr>
        <w:t>. Acesso em: 04 mai</w:t>
      </w:r>
      <w:r w:rsidR="00B7450E" w:rsidRPr="00367B3D">
        <w:rPr>
          <w:rFonts w:ascii="Arial" w:hAnsi="Arial" w:cs="Arial"/>
          <w:sz w:val="24"/>
          <w:szCs w:val="24"/>
        </w:rPr>
        <w:t>o</w:t>
      </w:r>
      <w:r w:rsidRPr="00367B3D">
        <w:rPr>
          <w:rFonts w:ascii="Arial" w:hAnsi="Arial" w:cs="Arial"/>
          <w:sz w:val="24"/>
          <w:szCs w:val="24"/>
        </w:rPr>
        <w:t xml:space="preserve"> 2021.</w:t>
      </w:r>
    </w:p>
    <w:p w14:paraId="1CF2FCE7" w14:textId="28F08D58" w:rsidR="003113DF" w:rsidRPr="00F214CB" w:rsidRDefault="003113DF" w:rsidP="009D1ADC">
      <w:pPr>
        <w:spacing w:after="300" w:line="240" w:lineRule="auto"/>
        <w:jc w:val="both"/>
        <w:rPr>
          <w:rFonts w:ascii="Arial" w:eastAsia="Times New Roman" w:hAnsi="Arial" w:cs="Arial"/>
          <w:sz w:val="24"/>
          <w:szCs w:val="24"/>
        </w:rPr>
      </w:pPr>
      <w:r w:rsidRPr="00F214CB">
        <w:rPr>
          <w:rFonts w:ascii="Arial" w:eastAsia="Times New Roman" w:hAnsi="Arial" w:cs="Arial"/>
          <w:sz w:val="24"/>
          <w:szCs w:val="24"/>
        </w:rPr>
        <w:br/>
      </w:r>
      <w:r w:rsidR="00BA7312" w:rsidRPr="00F214CB">
        <w:rPr>
          <w:rFonts w:ascii="Arial" w:eastAsia="Times New Roman" w:hAnsi="Arial" w:cs="Arial"/>
          <w:sz w:val="24"/>
          <w:szCs w:val="24"/>
        </w:rPr>
        <w:t>_________________</w:t>
      </w:r>
      <w:r w:rsidRPr="00F214CB">
        <w:rPr>
          <w:rFonts w:ascii="Arial" w:eastAsia="Times New Roman" w:hAnsi="Arial" w:cs="Arial"/>
          <w:sz w:val="24"/>
          <w:szCs w:val="24"/>
        </w:rPr>
        <w:t xml:space="preserve">. </w:t>
      </w:r>
      <w:r w:rsidRPr="00367B3D">
        <w:rPr>
          <w:rFonts w:ascii="Arial" w:eastAsia="Times New Roman" w:hAnsi="Arial" w:cs="Arial"/>
          <w:b/>
          <w:sz w:val="24"/>
          <w:szCs w:val="24"/>
        </w:rPr>
        <w:t>Tereza Batista e Eva Luna:</w:t>
      </w:r>
      <w:r w:rsidRPr="00F214CB">
        <w:rPr>
          <w:rFonts w:ascii="Arial" w:eastAsia="Times New Roman" w:hAnsi="Arial" w:cs="Arial"/>
          <w:i/>
          <w:sz w:val="24"/>
          <w:szCs w:val="24"/>
        </w:rPr>
        <w:t xml:space="preserve"> </w:t>
      </w:r>
      <w:r w:rsidRPr="00367B3D">
        <w:rPr>
          <w:rFonts w:ascii="Arial" w:eastAsia="Times New Roman" w:hAnsi="Arial" w:cs="Arial"/>
          <w:sz w:val="24"/>
          <w:szCs w:val="24"/>
        </w:rPr>
        <w:t xml:space="preserve">diálogo </w:t>
      </w:r>
      <w:proofErr w:type="spellStart"/>
      <w:r w:rsidRPr="00367B3D">
        <w:rPr>
          <w:rFonts w:ascii="Arial" w:eastAsia="Times New Roman" w:hAnsi="Arial" w:cs="Arial"/>
          <w:sz w:val="24"/>
          <w:szCs w:val="24"/>
        </w:rPr>
        <w:t>jusliterário</w:t>
      </w:r>
      <w:proofErr w:type="spellEnd"/>
      <w:r w:rsidRPr="00367B3D">
        <w:rPr>
          <w:rFonts w:ascii="Arial" w:eastAsia="Times New Roman" w:hAnsi="Arial" w:cs="Arial"/>
          <w:sz w:val="24"/>
          <w:szCs w:val="24"/>
        </w:rPr>
        <w:t xml:space="preserve"> sobre o desamparo jurídico-estatal de mulheres marginalizadas em sociedades latino-americanas.</w:t>
      </w:r>
      <w:r w:rsidRPr="00F214CB">
        <w:rPr>
          <w:rFonts w:ascii="Arial" w:eastAsia="Times New Roman" w:hAnsi="Arial" w:cs="Arial"/>
          <w:sz w:val="24"/>
          <w:szCs w:val="24"/>
        </w:rPr>
        <w:t xml:space="preserve"> 2017. 229f. Tese (Programa de Pós-Graduação em Literatura e Interculturalidade - PPGLI) - Universidade Estadual da Paraíba, Campina Grande, PB.</w:t>
      </w:r>
    </w:p>
    <w:p w14:paraId="45B377DF" w14:textId="00FD4D05" w:rsidR="00454303" w:rsidRPr="00F214CB" w:rsidRDefault="00454303" w:rsidP="009D1ADC">
      <w:pPr>
        <w:pStyle w:val="SemEspaamento"/>
        <w:jc w:val="both"/>
        <w:rPr>
          <w:rFonts w:ascii="Arial" w:hAnsi="Arial" w:cs="Arial"/>
          <w:sz w:val="24"/>
          <w:szCs w:val="24"/>
          <w:shd w:val="clear" w:color="auto" w:fill="FFFFFF"/>
        </w:rPr>
      </w:pPr>
      <w:r w:rsidRPr="00F214CB">
        <w:rPr>
          <w:rFonts w:ascii="Arial" w:hAnsi="Arial" w:cs="Arial"/>
          <w:sz w:val="24"/>
          <w:szCs w:val="24"/>
          <w:shd w:val="clear" w:color="auto" w:fill="FFFFFF"/>
        </w:rPr>
        <w:t>FBSP.</w:t>
      </w:r>
      <w:r w:rsidRPr="00F214CB">
        <w:rPr>
          <w:rFonts w:ascii="Arial" w:hAnsi="Arial" w:cs="Arial"/>
          <w:i/>
          <w:iCs/>
          <w:sz w:val="24"/>
          <w:szCs w:val="24"/>
          <w:shd w:val="clear" w:color="auto" w:fill="FFFFFF"/>
        </w:rPr>
        <w:t xml:space="preserve"> </w:t>
      </w:r>
      <w:r w:rsidRPr="00367B3D">
        <w:rPr>
          <w:rFonts w:ascii="Arial" w:hAnsi="Arial" w:cs="Arial"/>
          <w:b/>
          <w:iCs/>
          <w:sz w:val="24"/>
          <w:szCs w:val="24"/>
          <w:shd w:val="clear" w:color="auto" w:fill="FFFFFF"/>
        </w:rPr>
        <w:t>Violência Doméstica Durante Pandemia de Covid-19</w:t>
      </w:r>
      <w:r w:rsidRPr="00F214CB">
        <w:rPr>
          <w:rFonts w:ascii="Arial" w:hAnsi="Arial" w:cs="Arial"/>
          <w:i/>
          <w:iCs/>
          <w:sz w:val="24"/>
          <w:szCs w:val="24"/>
          <w:shd w:val="clear" w:color="auto" w:fill="FFFFFF"/>
        </w:rPr>
        <w:t>.</w:t>
      </w:r>
      <w:r w:rsidR="003113DF" w:rsidRPr="00F214CB">
        <w:rPr>
          <w:rFonts w:ascii="Arial" w:hAnsi="Arial" w:cs="Arial"/>
          <w:sz w:val="24"/>
          <w:szCs w:val="24"/>
          <w:shd w:val="clear" w:color="auto" w:fill="FFFFFF"/>
        </w:rPr>
        <w:t xml:space="preserve"> ed. 2, 2020.</w:t>
      </w:r>
      <w:r w:rsidRPr="00F214CB">
        <w:rPr>
          <w:rFonts w:ascii="Arial" w:hAnsi="Arial" w:cs="Arial"/>
          <w:i/>
          <w:iCs/>
          <w:sz w:val="24"/>
          <w:szCs w:val="24"/>
          <w:shd w:val="clear" w:color="auto" w:fill="FFFFFF"/>
        </w:rPr>
        <w:t xml:space="preserve"> </w:t>
      </w:r>
      <w:r w:rsidRPr="00F214CB">
        <w:rPr>
          <w:rFonts w:ascii="Arial" w:hAnsi="Arial" w:cs="Arial"/>
          <w:sz w:val="24"/>
          <w:szCs w:val="24"/>
          <w:shd w:val="clear" w:color="auto" w:fill="FFFFFF"/>
        </w:rPr>
        <w:t>Disponível em:</w:t>
      </w:r>
      <w:r w:rsidR="003376BF" w:rsidRPr="00F214CB">
        <w:rPr>
          <w:rFonts w:ascii="Arial" w:hAnsi="Arial" w:cs="Arial"/>
          <w:sz w:val="24"/>
          <w:szCs w:val="24"/>
          <w:shd w:val="clear" w:color="auto" w:fill="FFFFFF"/>
        </w:rPr>
        <w:t xml:space="preserve"> </w:t>
      </w:r>
      <w:r w:rsidR="003376BF" w:rsidRPr="00367B3D">
        <w:rPr>
          <w:rFonts w:ascii="Arial" w:hAnsi="Arial" w:cs="Arial"/>
          <w:sz w:val="24"/>
          <w:szCs w:val="24"/>
          <w:shd w:val="clear" w:color="auto" w:fill="FFFFFF"/>
        </w:rPr>
        <w:t>&lt;https://forumseguranca.org.br/wp-content/uploads/2018/05/violencia-domestica-covid-19-v3.pdf</w:t>
      </w:r>
      <w:r w:rsidRPr="00367B3D">
        <w:rPr>
          <w:rFonts w:ascii="Arial" w:hAnsi="Arial" w:cs="Arial"/>
          <w:sz w:val="24"/>
          <w:szCs w:val="24"/>
          <w:shd w:val="clear" w:color="auto" w:fill="FFFFFF"/>
        </w:rPr>
        <w:t>&gt;.</w:t>
      </w:r>
      <w:r w:rsidRPr="00F214CB">
        <w:rPr>
          <w:rFonts w:ascii="Arial" w:hAnsi="Arial" w:cs="Arial"/>
          <w:sz w:val="24"/>
          <w:szCs w:val="24"/>
          <w:shd w:val="clear" w:color="auto" w:fill="FFFFFF"/>
        </w:rPr>
        <w:t xml:space="preserve"> Acesso em: 05 mai</w:t>
      </w:r>
      <w:r w:rsidR="00B7450E" w:rsidRPr="00F214CB">
        <w:rPr>
          <w:rFonts w:ascii="Arial" w:hAnsi="Arial" w:cs="Arial"/>
          <w:sz w:val="24"/>
          <w:szCs w:val="24"/>
          <w:shd w:val="clear" w:color="auto" w:fill="FFFFFF"/>
        </w:rPr>
        <w:t>o</w:t>
      </w:r>
      <w:r w:rsidRPr="00F214CB">
        <w:rPr>
          <w:rFonts w:ascii="Arial" w:hAnsi="Arial" w:cs="Arial"/>
          <w:sz w:val="24"/>
          <w:szCs w:val="24"/>
          <w:shd w:val="clear" w:color="auto" w:fill="FFFFFF"/>
        </w:rPr>
        <w:t xml:space="preserve"> 2021.</w:t>
      </w:r>
    </w:p>
    <w:p w14:paraId="751248AC" w14:textId="77777777" w:rsidR="0085542D" w:rsidRPr="00F214CB" w:rsidRDefault="0085542D" w:rsidP="009D1ADC">
      <w:pPr>
        <w:pStyle w:val="NormalWeb"/>
        <w:spacing w:before="0" w:beforeAutospacing="0" w:after="0" w:afterAutospacing="0"/>
        <w:jc w:val="both"/>
        <w:rPr>
          <w:rFonts w:ascii="Arial" w:hAnsi="Arial" w:cs="Arial"/>
        </w:rPr>
      </w:pPr>
    </w:p>
    <w:p w14:paraId="1CC07958" w14:textId="3AE53CD1" w:rsidR="00242F21" w:rsidRPr="00F214CB" w:rsidRDefault="00242F21" w:rsidP="009D1ADC">
      <w:pPr>
        <w:pStyle w:val="NormalWeb"/>
        <w:spacing w:before="0" w:beforeAutospacing="0" w:after="0" w:afterAutospacing="0"/>
        <w:jc w:val="both"/>
        <w:rPr>
          <w:rFonts w:ascii="Arial" w:hAnsi="Arial" w:cs="Arial"/>
          <w:shd w:val="clear" w:color="auto" w:fill="FFFFFF"/>
        </w:rPr>
      </w:pPr>
      <w:r w:rsidRPr="00F214CB">
        <w:rPr>
          <w:rFonts w:ascii="Arial" w:hAnsi="Arial" w:cs="Arial"/>
          <w:shd w:val="clear" w:color="auto" w:fill="FFFFFF"/>
        </w:rPr>
        <w:t xml:space="preserve">LERNER, G. </w:t>
      </w:r>
      <w:r w:rsidRPr="00367B3D">
        <w:rPr>
          <w:rFonts w:ascii="Arial" w:hAnsi="Arial" w:cs="Arial"/>
          <w:b/>
          <w:iCs/>
          <w:shd w:val="clear" w:color="auto" w:fill="FFFFFF"/>
        </w:rPr>
        <w:t>A Criação do Patriarcado:</w:t>
      </w:r>
      <w:r w:rsidRPr="00367B3D">
        <w:rPr>
          <w:rFonts w:ascii="Arial" w:hAnsi="Arial" w:cs="Arial"/>
          <w:iCs/>
          <w:shd w:val="clear" w:color="auto" w:fill="FFFFFF"/>
        </w:rPr>
        <w:t xml:space="preserve"> História da Opressão das Mulheres pelos Homens</w:t>
      </w:r>
      <w:r w:rsidRPr="00F214CB">
        <w:rPr>
          <w:rFonts w:ascii="Arial" w:hAnsi="Arial" w:cs="Arial"/>
          <w:shd w:val="clear" w:color="auto" w:fill="FFFFFF"/>
        </w:rPr>
        <w:t xml:space="preserve">. 1º.ed. São Paulo: </w:t>
      </w:r>
      <w:proofErr w:type="spellStart"/>
      <w:r w:rsidRPr="00F214CB">
        <w:rPr>
          <w:rFonts w:ascii="Arial" w:hAnsi="Arial" w:cs="Arial"/>
          <w:shd w:val="clear" w:color="auto" w:fill="FFFFFF"/>
        </w:rPr>
        <w:t>Cultrix</w:t>
      </w:r>
      <w:proofErr w:type="spellEnd"/>
      <w:r w:rsidRPr="00F214CB">
        <w:rPr>
          <w:rFonts w:ascii="Arial" w:hAnsi="Arial" w:cs="Arial"/>
          <w:shd w:val="clear" w:color="auto" w:fill="FFFFFF"/>
        </w:rPr>
        <w:t>, 2019.</w:t>
      </w:r>
    </w:p>
    <w:p w14:paraId="597AE95E" w14:textId="77777777" w:rsidR="0085542D" w:rsidRPr="00F214CB" w:rsidRDefault="0085542D" w:rsidP="009D1ADC">
      <w:pPr>
        <w:pStyle w:val="NormalWeb"/>
        <w:spacing w:before="0" w:beforeAutospacing="0" w:after="0" w:afterAutospacing="0"/>
        <w:jc w:val="both"/>
        <w:rPr>
          <w:rFonts w:ascii="Arial" w:hAnsi="Arial" w:cs="Arial"/>
        </w:rPr>
      </w:pPr>
    </w:p>
    <w:p w14:paraId="6457CEA1" w14:textId="77777777" w:rsidR="00BA7312" w:rsidRPr="00F214CB" w:rsidRDefault="00BA7312" w:rsidP="009D1ADC">
      <w:pPr>
        <w:pStyle w:val="NormalWeb"/>
        <w:spacing w:before="0" w:beforeAutospacing="0" w:after="0" w:afterAutospacing="0"/>
        <w:jc w:val="both"/>
        <w:rPr>
          <w:rFonts w:ascii="Arial" w:hAnsi="Arial" w:cs="Arial"/>
          <w:shd w:val="clear" w:color="auto" w:fill="FFFFFF"/>
        </w:rPr>
      </w:pPr>
      <w:r w:rsidRPr="00F214CB">
        <w:rPr>
          <w:rFonts w:ascii="Arial" w:hAnsi="Arial" w:cs="Arial"/>
          <w:shd w:val="clear" w:color="auto" w:fill="FFFFFF"/>
        </w:rPr>
        <w:t>MARÇAL, K. </w:t>
      </w:r>
      <w:r w:rsidRPr="00367B3D">
        <w:rPr>
          <w:rFonts w:ascii="Arial" w:hAnsi="Arial" w:cs="Arial"/>
          <w:b/>
          <w:bCs/>
          <w:shd w:val="clear" w:color="auto" w:fill="FFFFFF"/>
        </w:rPr>
        <w:t>O lado invisível da economia: uma visão feminista</w:t>
      </w:r>
      <w:r w:rsidRPr="00F214CB">
        <w:rPr>
          <w:rFonts w:ascii="Arial" w:hAnsi="Arial" w:cs="Arial"/>
          <w:shd w:val="clear" w:color="auto" w:fill="FFFFFF"/>
        </w:rPr>
        <w:t>. Alaúde Editorial, 2017.</w:t>
      </w:r>
    </w:p>
    <w:p w14:paraId="0B6CB491" w14:textId="77777777" w:rsidR="00BA7312" w:rsidRPr="00F214CB" w:rsidRDefault="00BA7312" w:rsidP="009D1ADC">
      <w:pPr>
        <w:pStyle w:val="NormalWeb"/>
        <w:spacing w:before="0" w:beforeAutospacing="0" w:after="0" w:afterAutospacing="0"/>
        <w:jc w:val="both"/>
        <w:rPr>
          <w:rFonts w:ascii="Arial" w:hAnsi="Arial" w:cs="Arial"/>
        </w:rPr>
      </w:pPr>
    </w:p>
    <w:p w14:paraId="47118E0E" w14:textId="77777777" w:rsidR="00BA7312" w:rsidRPr="00F214CB" w:rsidRDefault="00BA7312" w:rsidP="009D1ADC">
      <w:pPr>
        <w:pStyle w:val="NormalWeb"/>
        <w:spacing w:before="0" w:beforeAutospacing="0" w:after="0" w:afterAutospacing="0"/>
        <w:jc w:val="both"/>
        <w:rPr>
          <w:rFonts w:ascii="Arial" w:hAnsi="Arial" w:cs="Arial"/>
        </w:rPr>
      </w:pPr>
      <w:r w:rsidRPr="00F214CB">
        <w:rPr>
          <w:rFonts w:ascii="Arial" w:hAnsi="Arial" w:cs="Arial"/>
        </w:rPr>
        <w:t xml:space="preserve">MASSON, C. R. </w:t>
      </w:r>
      <w:r w:rsidRPr="00367B3D">
        <w:rPr>
          <w:rFonts w:ascii="Arial" w:hAnsi="Arial" w:cs="Arial"/>
          <w:b/>
        </w:rPr>
        <w:t>Direito Penal</w:t>
      </w:r>
      <w:r w:rsidRPr="00367B3D">
        <w:rPr>
          <w:rFonts w:ascii="Arial" w:hAnsi="Arial" w:cs="Arial"/>
        </w:rPr>
        <w:t xml:space="preserve"> - v. 2: parte especial (</w:t>
      </w:r>
      <w:proofErr w:type="spellStart"/>
      <w:r w:rsidRPr="00367B3D">
        <w:rPr>
          <w:rFonts w:ascii="Arial" w:hAnsi="Arial" w:cs="Arial"/>
        </w:rPr>
        <w:t>arts</w:t>
      </w:r>
      <w:proofErr w:type="spellEnd"/>
      <w:r w:rsidRPr="00367B3D">
        <w:rPr>
          <w:rFonts w:ascii="Arial" w:hAnsi="Arial" w:cs="Arial"/>
        </w:rPr>
        <w:t>. 121 a 212): esquematizado</w:t>
      </w:r>
      <w:r w:rsidRPr="00F214CB">
        <w:rPr>
          <w:rFonts w:ascii="Arial" w:hAnsi="Arial" w:cs="Arial"/>
        </w:rPr>
        <w:t xml:space="preserve">. 10.ed., p. 547. São Paulo: Método, 2017. </w:t>
      </w:r>
    </w:p>
    <w:p w14:paraId="078376CC" w14:textId="77777777" w:rsidR="00BA7312" w:rsidRPr="00F214CB" w:rsidRDefault="00BA7312" w:rsidP="009D1ADC">
      <w:pPr>
        <w:pStyle w:val="NormalWeb"/>
        <w:spacing w:before="0" w:beforeAutospacing="0" w:after="0" w:afterAutospacing="0"/>
        <w:jc w:val="both"/>
        <w:rPr>
          <w:rFonts w:ascii="Arial" w:hAnsi="Arial" w:cs="Arial"/>
          <w:shd w:val="clear" w:color="auto" w:fill="FFFFFF"/>
        </w:rPr>
      </w:pPr>
    </w:p>
    <w:p w14:paraId="30D66635" w14:textId="77777777" w:rsidR="00BA7312" w:rsidRPr="00F214CB" w:rsidRDefault="003368BD" w:rsidP="009D1ADC">
      <w:pPr>
        <w:pStyle w:val="NormalWeb"/>
        <w:spacing w:before="0" w:beforeAutospacing="0" w:after="0" w:afterAutospacing="0"/>
        <w:jc w:val="both"/>
        <w:rPr>
          <w:rFonts w:ascii="Arial" w:hAnsi="Arial" w:cs="Arial"/>
        </w:rPr>
      </w:pPr>
      <w:hyperlink r:id="rId36" w:history="1">
        <w:r w:rsidR="00BA7312" w:rsidRPr="00F214CB">
          <w:rPr>
            <w:rStyle w:val="Hyperlink"/>
            <w:rFonts w:ascii="Arial" w:hAnsi="Arial" w:cs="Arial"/>
            <w:color w:val="auto"/>
            <w:u w:val="none"/>
          </w:rPr>
          <w:t>MELO</w:t>
        </w:r>
      </w:hyperlink>
      <w:r w:rsidR="00BA7312" w:rsidRPr="00F214CB">
        <w:rPr>
          <w:rFonts w:ascii="Arial" w:hAnsi="Arial" w:cs="Arial"/>
        </w:rPr>
        <w:t>, E.;</w:t>
      </w:r>
      <w:hyperlink r:id="rId37" w:history="1">
        <w:r w:rsidR="00BA7312" w:rsidRPr="00F214CB">
          <w:rPr>
            <w:rStyle w:val="Hyperlink"/>
            <w:rFonts w:ascii="Arial" w:hAnsi="Arial" w:cs="Arial"/>
            <w:color w:val="auto"/>
            <w:u w:val="none"/>
          </w:rPr>
          <w:t xml:space="preserve"> RODRIGUES</w:t>
        </w:r>
      </w:hyperlink>
      <w:r w:rsidR="00BA7312" w:rsidRPr="00F214CB">
        <w:rPr>
          <w:rFonts w:ascii="Arial" w:hAnsi="Arial" w:cs="Arial"/>
        </w:rPr>
        <w:t xml:space="preserve">, C. E.; </w:t>
      </w:r>
      <w:hyperlink r:id="rId38" w:history="1">
        <w:r w:rsidR="00BA7312" w:rsidRPr="00F214CB">
          <w:rPr>
            <w:rStyle w:val="Hyperlink"/>
            <w:rFonts w:ascii="Arial" w:hAnsi="Arial" w:cs="Arial"/>
            <w:color w:val="auto"/>
            <w:u w:val="none"/>
          </w:rPr>
          <w:t>POLETINE</w:t>
        </w:r>
      </w:hyperlink>
      <w:r w:rsidR="00BA7312" w:rsidRPr="00F214CB">
        <w:rPr>
          <w:rFonts w:ascii="Arial" w:hAnsi="Arial" w:cs="Arial"/>
        </w:rPr>
        <w:t xml:space="preserve">, M. J. </w:t>
      </w:r>
      <w:r w:rsidR="00BA7312" w:rsidRPr="00367B3D">
        <w:rPr>
          <w:rFonts w:ascii="Arial" w:hAnsi="Arial" w:cs="Arial"/>
          <w:b/>
          <w:iCs/>
        </w:rPr>
        <w:t>Pandemia e Mulheres</w:t>
      </w:r>
      <w:r w:rsidR="00BA7312" w:rsidRPr="00367B3D">
        <w:rPr>
          <w:rFonts w:ascii="Arial" w:hAnsi="Arial" w:cs="Arial"/>
          <w:iCs/>
        </w:rPr>
        <w:t>: Volume 02</w:t>
      </w:r>
      <w:r w:rsidR="00BA7312" w:rsidRPr="00367B3D">
        <w:rPr>
          <w:rFonts w:ascii="Arial" w:hAnsi="Arial" w:cs="Arial"/>
        </w:rPr>
        <w:t>.</w:t>
      </w:r>
      <w:r w:rsidR="00BA7312" w:rsidRPr="00F214CB">
        <w:rPr>
          <w:rFonts w:ascii="Arial" w:hAnsi="Arial" w:cs="Arial"/>
        </w:rPr>
        <w:t xml:space="preserve"> 1ª. ed. Salvador: Studio Sala de Aula, 2020.</w:t>
      </w:r>
    </w:p>
    <w:p w14:paraId="2C1BC46A" w14:textId="77777777" w:rsidR="00BA7312" w:rsidRPr="00F214CB" w:rsidRDefault="00BA7312" w:rsidP="009D1ADC">
      <w:pPr>
        <w:pStyle w:val="NormalWeb"/>
        <w:spacing w:before="0" w:beforeAutospacing="0" w:after="0" w:afterAutospacing="0"/>
        <w:jc w:val="both"/>
        <w:rPr>
          <w:rFonts w:ascii="Arial" w:hAnsi="Arial" w:cs="Arial"/>
        </w:rPr>
      </w:pPr>
    </w:p>
    <w:p w14:paraId="59711D11" w14:textId="3E0BD62A" w:rsidR="00BA7312" w:rsidRPr="00F214CB" w:rsidRDefault="00BA7312" w:rsidP="009D1ADC">
      <w:pPr>
        <w:pStyle w:val="NormalWeb"/>
        <w:spacing w:before="0" w:beforeAutospacing="0" w:after="0" w:afterAutospacing="0"/>
        <w:jc w:val="both"/>
        <w:rPr>
          <w:rFonts w:ascii="Arial" w:hAnsi="Arial" w:cs="Arial"/>
          <w:shd w:val="clear" w:color="auto" w:fill="FFFFFF"/>
        </w:rPr>
      </w:pPr>
      <w:r w:rsidRPr="00F214CB">
        <w:rPr>
          <w:rFonts w:ascii="Arial" w:hAnsi="Arial" w:cs="Arial"/>
          <w:shd w:val="clear" w:color="auto" w:fill="FFFFFF"/>
        </w:rPr>
        <w:t xml:space="preserve">MOREIRA FILHO, G. </w:t>
      </w:r>
      <w:r w:rsidRPr="00367B3D">
        <w:rPr>
          <w:rFonts w:ascii="Arial" w:hAnsi="Arial" w:cs="Arial"/>
          <w:b/>
          <w:shd w:val="clear" w:color="auto" w:fill="FFFFFF"/>
        </w:rPr>
        <w:t>Código Penal comentado</w:t>
      </w:r>
      <w:r w:rsidRPr="00F214CB">
        <w:rPr>
          <w:rFonts w:ascii="Arial" w:hAnsi="Arial" w:cs="Arial"/>
          <w:shd w:val="clear" w:color="auto" w:fill="FFFFFF"/>
        </w:rPr>
        <w:t xml:space="preserve">. 7. Ed., p. 305. São Paulo: </w:t>
      </w:r>
      <w:proofErr w:type="spellStart"/>
      <w:r w:rsidRPr="00F214CB">
        <w:rPr>
          <w:rFonts w:ascii="Arial" w:hAnsi="Arial" w:cs="Arial"/>
          <w:shd w:val="clear" w:color="auto" w:fill="FFFFFF"/>
        </w:rPr>
        <w:t>Rideel</w:t>
      </w:r>
      <w:proofErr w:type="spellEnd"/>
      <w:r w:rsidRPr="00F214CB">
        <w:rPr>
          <w:rFonts w:ascii="Arial" w:hAnsi="Arial" w:cs="Arial"/>
          <w:shd w:val="clear" w:color="auto" w:fill="FFFFFF"/>
        </w:rPr>
        <w:t>, 2018.</w:t>
      </w:r>
    </w:p>
    <w:p w14:paraId="6374EE6A" w14:textId="77777777" w:rsidR="00BA7312" w:rsidRPr="00F214CB" w:rsidRDefault="00BA7312" w:rsidP="009D1ADC">
      <w:pPr>
        <w:pStyle w:val="NormalWeb"/>
        <w:spacing w:before="0" w:beforeAutospacing="0" w:after="0" w:afterAutospacing="0"/>
        <w:jc w:val="both"/>
        <w:rPr>
          <w:rFonts w:ascii="Arial" w:hAnsi="Arial" w:cs="Arial"/>
          <w:shd w:val="clear" w:color="auto" w:fill="FFFFFF"/>
        </w:rPr>
      </w:pPr>
    </w:p>
    <w:p w14:paraId="4C0F0863" w14:textId="4E8CC01F" w:rsidR="005F15BD" w:rsidRPr="00F214CB" w:rsidRDefault="005F15BD" w:rsidP="009D1ADC">
      <w:pPr>
        <w:pStyle w:val="NormalWeb"/>
        <w:spacing w:before="0" w:beforeAutospacing="0" w:after="0" w:afterAutospacing="0"/>
        <w:jc w:val="both"/>
        <w:rPr>
          <w:rFonts w:ascii="Arial" w:hAnsi="Arial" w:cs="Arial"/>
        </w:rPr>
      </w:pPr>
      <w:r w:rsidRPr="00F214CB">
        <w:rPr>
          <w:rFonts w:ascii="Arial" w:hAnsi="Arial" w:cs="Arial"/>
        </w:rPr>
        <w:t xml:space="preserve">ONU MULHERES. </w:t>
      </w:r>
      <w:r w:rsidRPr="00367B3D">
        <w:rPr>
          <w:rFonts w:ascii="Arial" w:hAnsi="Arial" w:cs="Arial"/>
          <w:b/>
          <w:iCs/>
        </w:rPr>
        <w:t>Gênero e COVID-19 na América Latina e Caribe</w:t>
      </w:r>
      <w:r w:rsidRPr="00367B3D">
        <w:rPr>
          <w:rFonts w:ascii="Arial" w:hAnsi="Arial" w:cs="Arial"/>
          <w:iCs/>
        </w:rPr>
        <w:t>: dimensões de gênero na resposta.</w:t>
      </w:r>
      <w:r w:rsidRPr="00F214CB">
        <w:rPr>
          <w:rFonts w:ascii="Arial" w:hAnsi="Arial" w:cs="Arial"/>
        </w:rPr>
        <w:t xml:space="preserve"> </w:t>
      </w:r>
      <w:r w:rsidR="00482B8C" w:rsidRPr="00F214CB">
        <w:rPr>
          <w:rFonts w:ascii="Arial" w:hAnsi="Arial" w:cs="Arial"/>
        </w:rPr>
        <w:t xml:space="preserve">Brasília: ONU Mulheres Brasil, 2020. </w:t>
      </w:r>
      <w:r w:rsidRPr="00F214CB">
        <w:rPr>
          <w:rFonts w:ascii="Arial" w:hAnsi="Arial" w:cs="Arial"/>
        </w:rPr>
        <w:t xml:space="preserve">Disponível em: </w:t>
      </w:r>
      <w:r w:rsidRPr="00367B3D">
        <w:rPr>
          <w:rFonts w:ascii="Arial" w:hAnsi="Arial" w:cs="Arial"/>
        </w:rPr>
        <w:t>&lt;</w:t>
      </w:r>
      <w:hyperlink r:id="rId39" w:history="1">
        <w:r w:rsidRPr="00367B3D">
          <w:rPr>
            <w:rStyle w:val="Hyperlink"/>
            <w:rFonts w:ascii="Arial" w:hAnsi="Arial" w:cs="Arial"/>
            <w:color w:val="auto"/>
            <w:u w:val="none"/>
          </w:rPr>
          <w:t>https://www.onumulheres.org.br/wp-content/uploads/2020/03/ONU-MULHERES-COVID19_LAC.pdf</w:t>
        </w:r>
      </w:hyperlink>
      <w:r w:rsidRPr="00F214CB">
        <w:rPr>
          <w:rFonts w:ascii="Arial" w:hAnsi="Arial" w:cs="Arial"/>
        </w:rPr>
        <w:t xml:space="preserve">&gt;. Acesso em: 02 </w:t>
      </w:r>
      <w:r w:rsidR="00B7450E" w:rsidRPr="00F214CB">
        <w:rPr>
          <w:rFonts w:ascii="Arial" w:hAnsi="Arial" w:cs="Arial"/>
        </w:rPr>
        <w:t xml:space="preserve">maio </w:t>
      </w:r>
      <w:r w:rsidRPr="00F214CB">
        <w:rPr>
          <w:rFonts w:ascii="Arial" w:hAnsi="Arial" w:cs="Arial"/>
        </w:rPr>
        <w:t>2021.</w:t>
      </w:r>
    </w:p>
    <w:p w14:paraId="1DA947A2" w14:textId="77777777" w:rsidR="00482B8C" w:rsidRPr="00F214CB" w:rsidRDefault="00482B8C" w:rsidP="009D1ADC">
      <w:pPr>
        <w:pStyle w:val="NormalWeb"/>
        <w:spacing w:before="0" w:beforeAutospacing="0" w:after="0" w:afterAutospacing="0"/>
        <w:jc w:val="both"/>
        <w:rPr>
          <w:rFonts w:ascii="Arial" w:hAnsi="Arial" w:cs="Arial"/>
        </w:rPr>
      </w:pPr>
    </w:p>
    <w:p w14:paraId="61C1A8C2" w14:textId="08B344A6" w:rsidR="00242F21" w:rsidRPr="00367B3D" w:rsidRDefault="00242F21" w:rsidP="009D1ADC">
      <w:pPr>
        <w:pStyle w:val="NormalWeb"/>
        <w:spacing w:before="0" w:beforeAutospacing="0" w:after="0" w:afterAutospacing="0"/>
        <w:jc w:val="both"/>
        <w:rPr>
          <w:rFonts w:ascii="Arial" w:hAnsi="Arial" w:cs="Arial"/>
        </w:rPr>
      </w:pPr>
      <w:r w:rsidRPr="00F214CB">
        <w:rPr>
          <w:rFonts w:ascii="Arial" w:hAnsi="Arial" w:cs="Arial"/>
        </w:rPr>
        <w:t xml:space="preserve">ORDENAÇÕES FILIPINAS. </w:t>
      </w:r>
      <w:r w:rsidR="00482B8C" w:rsidRPr="00367B3D">
        <w:rPr>
          <w:rFonts w:ascii="Arial" w:hAnsi="Arial" w:cs="Arial"/>
          <w:b/>
        </w:rPr>
        <w:t>Livro V, Título XXXVIII</w:t>
      </w:r>
      <w:r w:rsidR="00482B8C" w:rsidRPr="00F214CB">
        <w:rPr>
          <w:rFonts w:ascii="Arial" w:hAnsi="Arial" w:cs="Arial"/>
        </w:rPr>
        <w:t xml:space="preserve">. 1603. </w:t>
      </w:r>
      <w:r w:rsidRPr="00F214CB">
        <w:rPr>
          <w:rFonts w:ascii="Arial" w:hAnsi="Arial" w:cs="Arial"/>
        </w:rPr>
        <w:t xml:space="preserve">Disponível em: </w:t>
      </w:r>
      <w:r w:rsidRPr="00367B3D">
        <w:rPr>
          <w:rFonts w:ascii="Arial" w:hAnsi="Arial" w:cs="Arial"/>
        </w:rPr>
        <w:t>&lt;</w:t>
      </w:r>
      <w:hyperlink r:id="rId40" w:history="1">
        <w:r w:rsidR="00482B8C" w:rsidRPr="00367B3D">
          <w:rPr>
            <w:rStyle w:val="Hyperlink"/>
            <w:rFonts w:ascii="Arial" w:hAnsi="Arial" w:cs="Arial"/>
            <w:color w:val="auto"/>
            <w:u w:val="none"/>
          </w:rPr>
          <w:t xml:space="preserve">Ord. Filipinas Livro 5 </w:t>
        </w:r>
        <w:proofErr w:type="spellStart"/>
        <w:r w:rsidR="00482B8C" w:rsidRPr="00367B3D">
          <w:rPr>
            <w:rStyle w:val="Hyperlink"/>
            <w:rFonts w:ascii="Arial" w:hAnsi="Arial" w:cs="Arial"/>
            <w:color w:val="auto"/>
            <w:u w:val="none"/>
          </w:rPr>
          <w:t>tit</w:t>
        </w:r>
        <w:proofErr w:type="spellEnd"/>
        <w:r w:rsidR="00482B8C" w:rsidRPr="00367B3D">
          <w:rPr>
            <w:rStyle w:val="Hyperlink"/>
            <w:rFonts w:ascii="Arial" w:hAnsi="Arial" w:cs="Arial"/>
            <w:color w:val="auto"/>
            <w:u w:val="none"/>
          </w:rPr>
          <w:t>. 37/38 (uc.pt)</w:t>
        </w:r>
      </w:hyperlink>
      <w:r w:rsidRPr="00367B3D">
        <w:rPr>
          <w:rFonts w:ascii="Arial" w:hAnsi="Arial" w:cs="Arial"/>
        </w:rPr>
        <w:t>&gt;. Acesso em: 04 abr. 2021.</w:t>
      </w:r>
    </w:p>
    <w:p w14:paraId="605512E6" w14:textId="3AC2DD0B" w:rsidR="005F15BD" w:rsidRPr="00F214CB" w:rsidRDefault="005F15BD" w:rsidP="009D1ADC">
      <w:pPr>
        <w:pStyle w:val="NormalWeb"/>
        <w:spacing w:before="0" w:beforeAutospacing="0" w:after="0" w:afterAutospacing="0"/>
        <w:jc w:val="both"/>
        <w:rPr>
          <w:rFonts w:ascii="Arial" w:hAnsi="Arial" w:cs="Arial"/>
        </w:rPr>
      </w:pPr>
    </w:p>
    <w:p w14:paraId="11F09069" w14:textId="77777777" w:rsidR="00BA7312" w:rsidRPr="00F214CB" w:rsidRDefault="00BA7312" w:rsidP="009D1ADC">
      <w:pPr>
        <w:pStyle w:val="NormalWeb"/>
        <w:spacing w:before="0" w:beforeAutospacing="0" w:after="0" w:afterAutospacing="0"/>
        <w:jc w:val="both"/>
        <w:rPr>
          <w:rFonts w:ascii="Arial" w:hAnsi="Arial" w:cs="Arial"/>
          <w:shd w:val="clear" w:color="auto" w:fill="FFFFFF"/>
        </w:rPr>
      </w:pPr>
      <w:r w:rsidRPr="00F214CB">
        <w:rPr>
          <w:rFonts w:ascii="Arial" w:hAnsi="Arial" w:cs="Arial"/>
          <w:shd w:val="clear" w:color="auto" w:fill="FFFFFF"/>
        </w:rPr>
        <w:t>PAES, F. D. M. R. </w:t>
      </w:r>
      <w:r w:rsidRPr="00367B3D">
        <w:rPr>
          <w:rStyle w:val="nfase"/>
          <w:rFonts w:ascii="Arial" w:hAnsi="Arial" w:cs="Arial"/>
          <w:b/>
          <w:i w:val="0"/>
          <w:shd w:val="clear" w:color="auto" w:fill="FFFFFF"/>
        </w:rPr>
        <w:t>Violência Doméstica</w:t>
      </w:r>
      <w:r w:rsidRPr="00367B3D">
        <w:rPr>
          <w:rStyle w:val="nfase"/>
          <w:rFonts w:ascii="Arial" w:hAnsi="Arial" w:cs="Arial"/>
          <w:i w:val="0"/>
          <w:shd w:val="clear" w:color="auto" w:fill="FFFFFF"/>
        </w:rPr>
        <w:t>: A Lei Maria da Penha na Perspectiva do Direito Brasileir</w:t>
      </w:r>
      <w:r w:rsidRPr="00F214CB">
        <w:rPr>
          <w:rStyle w:val="nfase"/>
          <w:rFonts w:ascii="Arial" w:hAnsi="Arial" w:cs="Arial"/>
          <w:shd w:val="clear" w:color="auto" w:fill="FFFFFF"/>
        </w:rPr>
        <w:t>o</w:t>
      </w:r>
      <w:r w:rsidRPr="00F214CB">
        <w:rPr>
          <w:rFonts w:ascii="Arial" w:hAnsi="Arial" w:cs="Arial"/>
          <w:shd w:val="clear" w:color="auto" w:fill="FFFFFF"/>
        </w:rPr>
        <w:t>. Lisboa: WHRSummit.com, 2018.</w:t>
      </w:r>
    </w:p>
    <w:p w14:paraId="54E0CF0E" w14:textId="77777777" w:rsidR="00BA7312" w:rsidRPr="00F214CB" w:rsidRDefault="00BA7312" w:rsidP="009D1ADC">
      <w:pPr>
        <w:pStyle w:val="NormalWeb"/>
        <w:spacing w:before="0" w:beforeAutospacing="0" w:after="0" w:afterAutospacing="0"/>
        <w:jc w:val="both"/>
        <w:rPr>
          <w:rFonts w:ascii="Arial" w:hAnsi="Arial" w:cs="Arial"/>
          <w:shd w:val="clear" w:color="auto" w:fill="FFFFFF"/>
        </w:rPr>
      </w:pPr>
    </w:p>
    <w:p w14:paraId="0705025F" w14:textId="4C69C3B9" w:rsidR="005F15BD" w:rsidRPr="00F214CB" w:rsidRDefault="00482B8C" w:rsidP="009D1ADC">
      <w:pPr>
        <w:pStyle w:val="NormalWeb"/>
        <w:spacing w:before="0" w:beforeAutospacing="0" w:after="0" w:afterAutospacing="0"/>
        <w:jc w:val="both"/>
        <w:rPr>
          <w:rFonts w:ascii="Arial" w:hAnsi="Arial" w:cs="Arial"/>
        </w:rPr>
      </w:pPr>
      <w:r w:rsidRPr="00F214CB">
        <w:rPr>
          <w:rFonts w:ascii="Arial" w:hAnsi="Arial" w:cs="Arial"/>
          <w:shd w:val="clear" w:color="auto" w:fill="FFFFFF"/>
        </w:rPr>
        <w:t>PRADO, D</w:t>
      </w:r>
      <w:r w:rsidR="005F15BD" w:rsidRPr="00F214CB">
        <w:rPr>
          <w:rFonts w:ascii="Arial" w:hAnsi="Arial" w:cs="Arial"/>
          <w:shd w:val="clear" w:color="auto" w:fill="FFFFFF"/>
        </w:rPr>
        <w:t xml:space="preserve">. </w:t>
      </w:r>
      <w:r w:rsidR="005F15BD" w:rsidRPr="00367B3D">
        <w:rPr>
          <w:rFonts w:ascii="Arial" w:hAnsi="Arial" w:cs="Arial"/>
          <w:b/>
          <w:iCs/>
          <w:shd w:val="clear" w:color="auto" w:fill="FFFFFF"/>
        </w:rPr>
        <w:t xml:space="preserve">Ser esposa: a mais antiga </w:t>
      </w:r>
      <w:r w:rsidR="005F15BD" w:rsidRPr="004D6D0F">
        <w:rPr>
          <w:rFonts w:ascii="Arial" w:hAnsi="Arial" w:cs="Arial"/>
          <w:b/>
          <w:iCs/>
          <w:shd w:val="clear" w:color="auto" w:fill="FFFFFF"/>
        </w:rPr>
        <w:t>profissão.</w:t>
      </w:r>
      <w:r w:rsidR="005F15BD" w:rsidRPr="00F214CB">
        <w:rPr>
          <w:rFonts w:ascii="Arial" w:hAnsi="Arial" w:cs="Arial"/>
          <w:shd w:val="clear" w:color="auto" w:fill="FFFFFF"/>
        </w:rPr>
        <w:t xml:space="preserve"> 1º. ed. São Paulo: Brasiliense, 1979.</w:t>
      </w:r>
    </w:p>
    <w:p w14:paraId="6638A2CB" w14:textId="77777777" w:rsidR="005F15BD" w:rsidRPr="00F214CB" w:rsidRDefault="005F15BD" w:rsidP="009D1ADC">
      <w:pPr>
        <w:spacing w:after="0" w:line="240" w:lineRule="auto"/>
        <w:jc w:val="both"/>
        <w:rPr>
          <w:rFonts w:ascii="Arial" w:hAnsi="Arial" w:cs="Arial"/>
          <w:sz w:val="24"/>
          <w:szCs w:val="24"/>
        </w:rPr>
      </w:pPr>
    </w:p>
    <w:p w14:paraId="370E51B0" w14:textId="77777777" w:rsidR="00BA7312" w:rsidRPr="00F214CB" w:rsidRDefault="00BA7312" w:rsidP="009D1ADC">
      <w:pPr>
        <w:pStyle w:val="NormalWeb"/>
        <w:spacing w:before="0" w:beforeAutospacing="0" w:after="0" w:afterAutospacing="0"/>
        <w:jc w:val="both"/>
        <w:rPr>
          <w:rFonts w:ascii="Arial" w:hAnsi="Arial" w:cs="Arial"/>
          <w:shd w:val="clear" w:color="auto" w:fill="FFFFFF"/>
        </w:rPr>
      </w:pPr>
      <w:r w:rsidRPr="00F214CB">
        <w:rPr>
          <w:rStyle w:val="nfase"/>
          <w:rFonts w:ascii="Arial" w:hAnsi="Arial" w:cs="Arial"/>
          <w:bCs/>
          <w:i w:val="0"/>
          <w:iCs w:val="0"/>
          <w:shd w:val="clear" w:color="auto" w:fill="FFFFFF"/>
        </w:rPr>
        <w:t>ROCHA</w:t>
      </w:r>
      <w:r w:rsidRPr="00F214CB">
        <w:rPr>
          <w:rFonts w:ascii="Arial" w:hAnsi="Arial" w:cs="Arial"/>
          <w:shd w:val="clear" w:color="auto" w:fill="FFFFFF"/>
        </w:rPr>
        <w:t>, </w:t>
      </w:r>
      <w:r w:rsidRPr="00F214CB">
        <w:rPr>
          <w:rStyle w:val="nfase"/>
          <w:rFonts w:ascii="Arial" w:hAnsi="Arial" w:cs="Arial"/>
          <w:bCs/>
          <w:i w:val="0"/>
          <w:iCs w:val="0"/>
          <w:shd w:val="clear" w:color="auto" w:fill="FFFFFF"/>
        </w:rPr>
        <w:t>P</w:t>
      </w:r>
      <w:r w:rsidRPr="00F214CB">
        <w:rPr>
          <w:rFonts w:ascii="Arial" w:hAnsi="Arial" w:cs="Arial"/>
          <w:shd w:val="clear" w:color="auto" w:fill="FFFFFF"/>
        </w:rPr>
        <w:t>. </w:t>
      </w:r>
      <w:r w:rsidRPr="00367B3D">
        <w:rPr>
          <w:rStyle w:val="nfase"/>
          <w:rFonts w:ascii="Arial" w:hAnsi="Arial" w:cs="Arial"/>
          <w:b/>
          <w:bCs/>
          <w:i w:val="0"/>
          <w:iCs w:val="0"/>
          <w:shd w:val="clear" w:color="auto" w:fill="FFFFFF"/>
        </w:rPr>
        <w:t>Mulheres sob todas as luzes</w:t>
      </w:r>
      <w:r w:rsidRPr="00F214CB">
        <w:rPr>
          <w:rFonts w:ascii="Arial" w:hAnsi="Arial" w:cs="Arial"/>
          <w:shd w:val="clear" w:color="auto" w:fill="FFFFFF"/>
        </w:rPr>
        <w:t>: a emancipação feminina e os últimos dias do patriarcado. Belo Horizonte: Leitura, 2009.</w:t>
      </w:r>
    </w:p>
    <w:p w14:paraId="3B60B011" w14:textId="77777777" w:rsidR="00BA7312" w:rsidRPr="00F214CB" w:rsidRDefault="00BA7312" w:rsidP="009D1ADC">
      <w:pPr>
        <w:pStyle w:val="NormalWeb"/>
        <w:spacing w:before="0" w:beforeAutospacing="0" w:after="0" w:afterAutospacing="0"/>
        <w:jc w:val="both"/>
        <w:rPr>
          <w:rFonts w:ascii="Arial" w:hAnsi="Arial" w:cs="Arial"/>
          <w:shd w:val="clear" w:color="auto" w:fill="FFFFFF"/>
        </w:rPr>
      </w:pPr>
    </w:p>
    <w:p w14:paraId="7B200B74" w14:textId="67A34942" w:rsidR="001B4D2B" w:rsidRPr="00F214CB" w:rsidRDefault="001B4D2B" w:rsidP="009D1ADC">
      <w:pPr>
        <w:pStyle w:val="NormalWeb"/>
        <w:spacing w:before="0" w:beforeAutospacing="0" w:after="0" w:afterAutospacing="0"/>
        <w:jc w:val="both"/>
        <w:rPr>
          <w:rFonts w:ascii="Arial" w:hAnsi="Arial" w:cs="Arial"/>
          <w:shd w:val="clear" w:color="auto" w:fill="FFFFFF"/>
        </w:rPr>
      </w:pPr>
      <w:r w:rsidRPr="00F214CB">
        <w:rPr>
          <w:rFonts w:ascii="Arial" w:hAnsi="Arial" w:cs="Arial"/>
          <w:shd w:val="clear" w:color="auto" w:fill="FFFFFF"/>
        </w:rPr>
        <w:t>SANTOS, I</w:t>
      </w:r>
      <w:r w:rsidR="00842A94" w:rsidRPr="00F214CB">
        <w:rPr>
          <w:rFonts w:ascii="Arial" w:hAnsi="Arial" w:cs="Arial"/>
          <w:shd w:val="clear" w:color="auto" w:fill="FFFFFF"/>
        </w:rPr>
        <w:t>. F.</w:t>
      </w:r>
      <w:r w:rsidRPr="00F214CB">
        <w:rPr>
          <w:rFonts w:ascii="Arial" w:hAnsi="Arial" w:cs="Arial"/>
          <w:shd w:val="clear" w:color="auto" w:fill="FFFFFF"/>
        </w:rPr>
        <w:t> </w:t>
      </w:r>
      <w:hyperlink r:id="rId41" w:history="1">
        <w:r w:rsidRPr="00367B3D">
          <w:rPr>
            <w:rStyle w:val="Hyperlink"/>
            <w:rFonts w:ascii="Arial" w:hAnsi="Arial" w:cs="Arial"/>
            <w:b/>
            <w:color w:val="auto"/>
            <w:u w:val="none"/>
            <w:shd w:val="clear" w:color="auto" w:fill="FFFFFF"/>
          </w:rPr>
          <w:t>Feminicídio</w:t>
        </w:r>
        <w:r w:rsidRPr="00F214CB">
          <w:rPr>
            <w:rStyle w:val="Hyperlink"/>
            <w:rFonts w:ascii="Arial" w:hAnsi="Arial" w:cs="Arial"/>
            <w:color w:val="auto"/>
            <w:u w:val="none"/>
            <w:shd w:val="clear" w:color="auto" w:fill="FFFFFF"/>
          </w:rPr>
          <w:t>: principais aspectos positivos e negativos na perspectiva da doutrina penal</w:t>
        </w:r>
      </w:hyperlink>
      <w:r w:rsidRPr="00F214CB">
        <w:rPr>
          <w:rFonts w:ascii="Arial" w:hAnsi="Arial" w:cs="Arial"/>
          <w:shd w:val="clear" w:color="auto" w:fill="FFFFFF"/>
        </w:rPr>
        <w:t>. </w:t>
      </w:r>
      <w:r w:rsidRPr="00F214CB">
        <w:rPr>
          <w:rStyle w:val="Forte"/>
          <w:rFonts w:ascii="Arial" w:hAnsi="Arial" w:cs="Arial"/>
          <w:b w:val="0"/>
          <w:i/>
          <w:shd w:val="clear" w:color="auto" w:fill="FFFFFF"/>
        </w:rPr>
        <w:t xml:space="preserve">Revista Jus </w:t>
      </w:r>
      <w:proofErr w:type="spellStart"/>
      <w:r w:rsidRPr="00F214CB">
        <w:rPr>
          <w:rStyle w:val="Forte"/>
          <w:rFonts w:ascii="Arial" w:hAnsi="Arial" w:cs="Arial"/>
          <w:b w:val="0"/>
          <w:i/>
          <w:shd w:val="clear" w:color="auto" w:fill="FFFFFF"/>
        </w:rPr>
        <w:t>Navigandi</w:t>
      </w:r>
      <w:proofErr w:type="spellEnd"/>
      <w:r w:rsidRPr="00F214CB">
        <w:rPr>
          <w:rFonts w:ascii="Arial" w:hAnsi="Arial" w:cs="Arial"/>
          <w:shd w:val="clear" w:color="auto" w:fill="FFFFFF"/>
        </w:rPr>
        <w:t xml:space="preserve">, </w:t>
      </w:r>
      <w:hyperlink r:id="rId42" w:history="1">
        <w:r w:rsidRPr="00F214CB">
          <w:rPr>
            <w:rStyle w:val="Hyperlink"/>
            <w:rFonts w:ascii="Arial" w:hAnsi="Arial" w:cs="Arial"/>
            <w:color w:val="auto"/>
            <w:u w:val="none"/>
            <w:shd w:val="clear" w:color="auto" w:fill="FFFFFF"/>
          </w:rPr>
          <w:t>ano 24</w:t>
        </w:r>
      </w:hyperlink>
      <w:r w:rsidRPr="00F214CB">
        <w:rPr>
          <w:rFonts w:ascii="Arial" w:hAnsi="Arial" w:cs="Arial"/>
          <w:shd w:val="clear" w:color="auto" w:fill="FFFFFF"/>
        </w:rPr>
        <w:t>, </w:t>
      </w:r>
      <w:hyperlink r:id="rId43" w:history="1">
        <w:r w:rsidRPr="00F214CB">
          <w:rPr>
            <w:rStyle w:val="Hyperlink"/>
            <w:rFonts w:ascii="Arial" w:hAnsi="Arial" w:cs="Arial"/>
            <w:color w:val="auto"/>
            <w:u w:val="none"/>
            <w:shd w:val="clear" w:color="auto" w:fill="FFFFFF"/>
          </w:rPr>
          <w:t>n. 5815</w:t>
        </w:r>
      </w:hyperlink>
      <w:r w:rsidR="00842A94" w:rsidRPr="00F214CB">
        <w:rPr>
          <w:rFonts w:ascii="Arial" w:hAnsi="Arial" w:cs="Arial"/>
          <w:shd w:val="clear" w:color="auto" w:fill="FFFFFF"/>
        </w:rPr>
        <w:t xml:space="preserve">, </w:t>
      </w:r>
      <w:hyperlink r:id="rId44" w:history="1">
        <w:r w:rsidRPr="00F214CB">
          <w:rPr>
            <w:rStyle w:val="Hyperlink"/>
            <w:rFonts w:ascii="Arial" w:hAnsi="Arial" w:cs="Arial"/>
            <w:color w:val="auto"/>
            <w:u w:val="none"/>
            <w:shd w:val="clear" w:color="auto" w:fill="FFFFFF"/>
          </w:rPr>
          <w:t>2019</w:t>
        </w:r>
      </w:hyperlink>
      <w:r w:rsidRPr="00F214CB">
        <w:rPr>
          <w:rFonts w:ascii="Arial" w:hAnsi="Arial" w:cs="Arial"/>
          <w:shd w:val="clear" w:color="auto" w:fill="FFFFFF"/>
        </w:rPr>
        <w:t>. Disponível em: </w:t>
      </w:r>
      <w:r w:rsidR="00842A94" w:rsidRPr="00367B3D">
        <w:rPr>
          <w:rFonts w:ascii="Arial" w:hAnsi="Arial" w:cs="Arial"/>
          <w:shd w:val="clear" w:color="auto" w:fill="FFFFFF"/>
        </w:rPr>
        <w:t>&lt;</w:t>
      </w:r>
      <w:hyperlink r:id="rId45" w:history="1">
        <w:r w:rsidRPr="00367B3D">
          <w:rPr>
            <w:rStyle w:val="Hyperlink"/>
            <w:rFonts w:ascii="Arial" w:hAnsi="Arial" w:cs="Arial"/>
            <w:color w:val="auto"/>
            <w:u w:val="none"/>
            <w:shd w:val="clear" w:color="auto" w:fill="FFFFFF"/>
          </w:rPr>
          <w:t>https://jus.com.br/artigos/73065</w:t>
        </w:r>
      </w:hyperlink>
      <w:r w:rsidR="00842A94" w:rsidRPr="00367B3D">
        <w:rPr>
          <w:rStyle w:val="Hyperlink"/>
          <w:rFonts w:ascii="Arial" w:hAnsi="Arial" w:cs="Arial"/>
          <w:color w:val="auto"/>
          <w:u w:val="none"/>
          <w:shd w:val="clear" w:color="auto" w:fill="FFFFFF"/>
        </w:rPr>
        <w:t>&gt;</w:t>
      </w:r>
      <w:r w:rsidRPr="00F214CB">
        <w:rPr>
          <w:rFonts w:ascii="Arial" w:hAnsi="Arial" w:cs="Arial"/>
          <w:shd w:val="clear" w:color="auto" w:fill="FFFFFF"/>
        </w:rPr>
        <w:t>. Acesso em: 18 maio 2021.</w:t>
      </w:r>
    </w:p>
    <w:p w14:paraId="70F7B4E7" w14:textId="2AEDD7B3" w:rsidR="005C7C39" w:rsidRPr="00F214CB" w:rsidRDefault="005C7C39" w:rsidP="009D1ADC">
      <w:pPr>
        <w:pStyle w:val="NormalWeb"/>
        <w:spacing w:before="0" w:beforeAutospacing="0" w:after="0" w:afterAutospacing="0"/>
        <w:jc w:val="both"/>
        <w:rPr>
          <w:rFonts w:ascii="Arial" w:hAnsi="Arial" w:cs="Arial"/>
          <w:shd w:val="clear" w:color="auto" w:fill="FFFFFF"/>
        </w:rPr>
      </w:pPr>
    </w:p>
    <w:p w14:paraId="36C73432" w14:textId="132A3689" w:rsidR="00B0645F" w:rsidRPr="00F214CB" w:rsidRDefault="00B0645F" w:rsidP="009D1ADC">
      <w:pPr>
        <w:pStyle w:val="NormalWeb"/>
        <w:spacing w:before="0" w:beforeAutospacing="0" w:after="0" w:afterAutospacing="0"/>
        <w:jc w:val="both"/>
        <w:rPr>
          <w:rFonts w:ascii="Arial" w:hAnsi="Arial" w:cs="Arial"/>
          <w:shd w:val="clear" w:color="auto" w:fill="FFFFFF"/>
        </w:rPr>
      </w:pPr>
    </w:p>
    <w:p w14:paraId="7C097C1F" w14:textId="77777777" w:rsidR="00BA7312" w:rsidRPr="00F214CB" w:rsidRDefault="00BA7312" w:rsidP="009D1ADC">
      <w:pPr>
        <w:pStyle w:val="NormalWeb"/>
        <w:spacing w:before="0" w:beforeAutospacing="0" w:after="0" w:afterAutospacing="0"/>
        <w:jc w:val="both"/>
        <w:rPr>
          <w:rFonts w:ascii="Arial" w:hAnsi="Arial" w:cs="Arial"/>
          <w:shd w:val="clear" w:color="auto" w:fill="FFFFFF"/>
        </w:rPr>
      </w:pPr>
    </w:p>
    <w:p w14:paraId="3D86A43D" w14:textId="77777777" w:rsidR="00230F3C" w:rsidRPr="00F214CB" w:rsidRDefault="00230F3C" w:rsidP="009D1ADC">
      <w:pPr>
        <w:pStyle w:val="NormalWeb"/>
        <w:spacing w:before="0" w:beforeAutospacing="0" w:after="0" w:afterAutospacing="0"/>
        <w:jc w:val="both"/>
        <w:rPr>
          <w:rFonts w:ascii="Arial" w:hAnsi="Arial" w:cs="Arial"/>
          <w:shd w:val="clear" w:color="auto" w:fill="FFFFFF"/>
        </w:rPr>
      </w:pPr>
    </w:p>
    <w:sectPr w:rsidR="00230F3C" w:rsidRPr="00F214CB" w:rsidSect="004455FE">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B420F" w14:textId="77777777" w:rsidR="003368BD" w:rsidRDefault="003368BD" w:rsidP="0005310F">
      <w:pPr>
        <w:spacing w:after="0" w:line="240" w:lineRule="auto"/>
      </w:pPr>
      <w:r>
        <w:separator/>
      </w:r>
    </w:p>
  </w:endnote>
  <w:endnote w:type="continuationSeparator" w:id="0">
    <w:p w14:paraId="52A2FF17" w14:textId="77777777" w:rsidR="003368BD" w:rsidRDefault="003368BD" w:rsidP="00053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Ubuntu">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EE76B" w14:textId="77777777" w:rsidR="003368BD" w:rsidRDefault="003368BD" w:rsidP="0005310F">
      <w:pPr>
        <w:spacing w:after="0" w:line="240" w:lineRule="auto"/>
      </w:pPr>
      <w:r>
        <w:separator/>
      </w:r>
    </w:p>
  </w:footnote>
  <w:footnote w:type="continuationSeparator" w:id="0">
    <w:p w14:paraId="5676C6C2" w14:textId="77777777" w:rsidR="003368BD" w:rsidRDefault="003368BD" w:rsidP="0005310F">
      <w:pPr>
        <w:spacing w:after="0" w:line="240" w:lineRule="auto"/>
      </w:pPr>
      <w:r>
        <w:continuationSeparator/>
      </w:r>
    </w:p>
  </w:footnote>
  <w:footnote w:id="1">
    <w:p w14:paraId="41023CE0" w14:textId="1CC6AFBD" w:rsidR="008770F5" w:rsidRPr="00F214CB" w:rsidRDefault="008770F5" w:rsidP="00441A77">
      <w:pPr>
        <w:pStyle w:val="Textodenotaderodap"/>
        <w:jc w:val="both"/>
        <w:rPr>
          <w:rFonts w:ascii="Arial" w:hAnsi="Arial" w:cs="Arial"/>
        </w:rPr>
      </w:pPr>
      <w:r w:rsidRPr="00F214CB">
        <w:rPr>
          <w:rStyle w:val="Refdenotaderodap"/>
          <w:rFonts w:ascii="Arial" w:hAnsi="Arial" w:cs="Arial"/>
        </w:rPr>
        <w:footnoteRef/>
      </w:r>
      <w:r w:rsidR="00441A77" w:rsidRPr="00F214CB">
        <w:rPr>
          <w:rFonts w:ascii="Arial" w:hAnsi="Arial" w:cs="Arial"/>
        </w:rPr>
        <w:t xml:space="preserve"> </w:t>
      </w:r>
      <w:r w:rsidRPr="00F214CB">
        <w:rPr>
          <w:rFonts w:ascii="Arial" w:hAnsi="Arial" w:cs="Arial"/>
        </w:rPr>
        <w:t xml:space="preserve">Graduanda do </w:t>
      </w:r>
      <w:r w:rsidR="006E70B4">
        <w:rPr>
          <w:rFonts w:ascii="Arial" w:hAnsi="Arial" w:cs="Arial"/>
        </w:rPr>
        <w:t>c</w:t>
      </w:r>
      <w:r w:rsidRPr="00F214CB">
        <w:rPr>
          <w:rFonts w:ascii="Arial" w:hAnsi="Arial" w:cs="Arial"/>
        </w:rPr>
        <w:t xml:space="preserve">urso </w:t>
      </w:r>
      <w:r w:rsidR="006E70B4">
        <w:rPr>
          <w:rFonts w:ascii="Arial" w:hAnsi="Arial" w:cs="Arial"/>
        </w:rPr>
        <w:t>s</w:t>
      </w:r>
      <w:r w:rsidRPr="00F214CB">
        <w:rPr>
          <w:rFonts w:ascii="Arial" w:hAnsi="Arial" w:cs="Arial"/>
        </w:rPr>
        <w:t xml:space="preserve">uperior em Direito. E-mail: </w:t>
      </w:r>
      <w:hyperlink r:id="rId1" w:history="1">
        <w:r w:rsidRPr="00F214CB">
          <w:rPr>
            <w:rStyle w:val="Hyperlink"/>
            <w:rFonts w:ascii="Arial" w:hAnsi="Arial" w:cs="Arial"/>
            <w:color w:val="auto"/>
            <w:u w:val="none"/>
          </w:rPr>
          <w:t>lanna.bdrb@hotmail.com</w:t>
        </w:r>
      </w:hyperlink>
    </w:p>
  </w:footnote>
  <w:footnote w:id="2">
    <w:p w14:paraId="148D10CD" w14:textId="0D199D05" w:rsidR="008770F5" w:rsidRDefault="008770F5" w:rsidP="00441A77">
      <w:pPr>
        <w:pStyle w:val="Textodenotaderodap"/>
        <w:jc w:val="both"/>
      </w:pPr>
      <w:r w:rsidRPr="00F214CB">
        <w:rPr>
          <w:rStyle w:val="Refdenotaderodap"/>
          <w:rFonts w:ascii="Arial" w:hAnsi="Arial" w:cs="Arial"/>
        </w:rPr>
        <w:footnoteRef/>
      </w:r>
      <w:r w:rsidR="00441A77" w:rsidRPr="00F214CB">
        <w:rPr>
          <w:rFonts w:ascii="Arial" w:hAnsi="Arial" w:cs="Arial"/>
        </w:rPr>
        <w:t xml:space="preserve"> </w:t>
      </w:r>
      <w:r w:rsidRPr="00F214CB">
        <w:rPr>
          <w:rFonts w:ascii="Arial" w:hAnsi="Arial" w:cs="Arial"/>
        </w:rPr>
        <w:t>Professora Orientadora. Graduad</w:t>
      </w:r>
      <w:r w:rsidR="007B2A27" w:rsidRPr="00F214CB">
        <w:rPr>
          <w:rFonts w:ascii="Arial" w:hAnsi="Arial" w:cs="Arial"/>
        </w:rPr>
        <w:t>a</w:t>
      </w:r>
      <w:r w:rsidRPr="00F214CB">
        <w:rPr>
          <w:rFonts w:ascii="Arial" w:hAnsi="Arial" w:cs="Arial"/>
        </w:rPr>
        <w:t xml:space="preserve"> em Letras e Direito, pela Universidade Estadual da </w:t>
      </w:r>
      <w:r w:rsidR="00441A77" w:rsidRPr="00F214CB">
        <w:rPr>
          <w:rFonts w:ascii="Arial" w:hAnsi="Arial" w:cs="Arial"/>
        </w:rPr>
        <w:t>Paraíba.</w:t>
      </w:r>
      <w:r w:rsidRPr="00F214CB">
        <w:rPr>
          <w:rFonts w:ascii="Arial" w:hAnsi="Arial" w:cs="Arial"/>
        </w:rPr>
        <w:t xml:space="preserve"> </w:t>
      </w:r>
      <w:r w:rsidR="007242B9" w:rsidRPr="00F214CB">
        <w:rPr>
          <w:rFonts w:ascii="Arial" w:hAnsi="Arial" w:cs="Arial"/>
          <w:shd w:val="clear" w:color="auto" w:fill="FFFFFF"/>
        </w:rPr>
        <w:t>Doutora</w:t>
      </w:r>
      <w:r w:rsidRPr="00F214CB">
        <w:rPr>
          <w:rFonts w:ascii="Arial" w:hAnsi="Arial" w:cs="Arial"/>
          <w:shd w:val="clear" w:color="auto" w:fill="FFFFFF"/>
        </w:rPr>
        <w:t xml:space="preserve"> em Literatura e Interculturalidade pelo Programa de Pós-graduação em Literatura e Interculturalidade (PPGLI – UEPB</w:t>
      </w:r>
      <w:r w:rsidR="00441A77" w:rsidRPr="00F214CB">
        <w:rPr>
          <w:rFonts w:ascii="Arial" w:hAnsi="Arial" w:cs="Arial"/>
          <w:shd w:val="clear" w:color="auto" w:fill="FFFFFF"/>
        </w:rPr>
        <w:t>)</w:t>
      </w:r>
      <w:r w:rsidRPr="00F214CB">
        <w:rPr>
          <w:rFonts w:ascii="Arial" w:hAnsi="Arial" w:cs="Arial"/>
          <w:shd w:val="clear" w:color="auto" w:fill="FFFFFF"/>
        </w:rPr>
        <w:t xml:space="preserve">. </w:t>
      </w:r>
      <w:r w:rsidR="007242B9" w:rsidRPr="00F214CB">
        <w:rPr>
          <w:rFonts w:ascii="Arial" w:hAnsi="Arial" w:cs="Arial"/>
          <w:shd w:val="clear" w:color="auto" w:fill="FFFFFF"/>
        </w:rPr>
        <w:t>M</w:t>
      </w:r>
      <w:r w:rsidRPr="00F214CB">
        <w:rPr>
          <w:rFonts w:ascii="Arial" w:hAnsi="Arial" w:cs="Arial"/>
          <w:shd w:val="clear" w:color="auto" w:fill="FFFFFF"/>
        </w:rPr>
        <w:t>estre pelo mesmo Programa e especialista em Direito Processual Civil pela UNIFACISA.</w:t>
      </w:r>
      <w:r w:rsidR="00441A77" w:rsidRPr="00F214CB">
        <w:rPr>
          <w:rFonts w:ascii="Arial" w:hAnsi="Arial" w:cs="Arial"/>
        </w:rPr>
        <w:t xml:space="preserve"> E-mail: </w:t>
      </w:r>
      <w:r w:rsidR="00441A77" w:rsidRPr="00F214CB">
        <w:rPr>
          <w:rFonts w:ascii="Arial" w:hAnsi="Arial" w:cs="Arial"/>
          <w:shd w:val="clear" w:color="auto" w:fill="FFFFFF"/>
        </w:rPr>
        <w:t>edilianefigueiredo@gmail.com</w:t>
      </w:r>
    </w:p>
  </w:footnote>
  <w:footnote w:id="3">
    <w:p w14:paraId="365D5E8D" w14:textId="67946BEC" w:rsidR="00587837" w:rsidRPr="004175C9" w:rsidRDefault="00587837" w:rsidP="004175C9">
      <w:pPr>
        <w:pStyle w:val="Textodenotaderodap"/>
        <w:jc w:val="both"/>
        <w:rPr>
          <w:rFonts w:ascii="Arial" w:hAnsi="Arial" w:cs="Arial"/>
        </w:rPr>
      </w:pPr>
      <w:r w:rsidRPr="004175C9">
        <w:rPr>
          <w:rStyle w:val="Refdenotaderodap"/>
          <w:rFonts w:ascii="Arial" w:hAnsi="Arial" w:cs="Arial"/>
        </w:rPr>
        <w:footnoteRef/>
      </w:r>
      <w:r w:rsidRPr="004175C9">
        <w:rPr>
          <w:rFonts w:ascii="Arial" w:hAnsi="Arial" w:cs="Arial"/>
        </w:rPr>
        <w:t xml:space="preserve"> Disponível em: &lt; </w:t>
      </w:r>
      <w:hyperlink r:id="rId2" w:history="1">
        <w:r w:rsidRPr="004175C9">
          <w:rPr>
            <w:rStyle w:val="Hyperlink"/>
            <w:rFonts w:ascii="Arial" w:hAnsi="Arial" w:cs="Arial"/>
            <w:color w:val="auto"/>
          </w:rPr>
          <w:t>https://stj.jusbrasil.com.br/jurisprudencia/597202/recurso-especial-resp-1517-pr-1989-0012160-0/inteiro-teor-100355074</w:t>
        </w:r>
      </w:hyperlink>
      <w:r w:rsidRPr="004175C9">
        <w:rPr>
          <w:rFonts w:ascii="Arial" w:hAnsi="Arial" w:cs="Arial"/>
        </w:rPr>
        <w:t>&gt; Acesso em: 26 mai. 2021.</w:t>
      </w:r>
    </w:p>
  </w:footnote>
  <w:footnote w:id="4">
    <w:p w14:paraId="6F1D64F2" w14:textId="10D1E3CA" w:rsidR="007E16EA" w:rsidRPr="006E46C4" w:rsidRDefault="007E16EA" w:rsidP="004175C9">
      <w:pPr>
        <w:pStyle w:val="Textodenotaderodap"/>
        <w:jc w:val="both"/>
        <w:rPr>
          <w:rFonts w:ascii="Arial" w:hAnsi="Arial" w:cs="Arial"/>
        </w:rPr>
      </w:pPr>
      <w:r w:rsidRPr="004175C9">
        <w:rPr>
          <w:rStyle w:val="Refdenotaderodap"/>
          <w:rFonts w:ascii="Arial" w:hAnsi="Arial" w:cs="Arial"/>
        </w:rPr>
        <w:footnoteRef/>
      </w:r>
      <w:r w:rsidRPr="004175C9">
        <w:rPr>
          <w:rFonts w:ascii="Arial" w:hAnsi="Arial" w:cs="Arial"/>
        </w:rPr>
        <w:t xml:space="preserve"> Disponível em: &lt; </w:t>
      </w:r>
      <w:hyperlink r:id="rId3" w:history="1">
        <w:r w:rsidR="006E46C4" w:rsidRPr="004175C9">
          <w:rPr>
            <w:rStyle w:val="Hyperlink"/>
            <w:rFonts w:ascii="Arial" w:hAnsi="Arial" w:cs="Arial"/>
            <w:color w:val="auto"/>
          </w:rPr>
          <w:t>http://www.stf.jus.br/arquivo/cms/noticiaNoticiaStf/anexo/ADPF779.pdf</w:t>
        </w:r>
      </w:hyperlink>
      <w:r w:rsidR="006E46C4" w:rsidRPr="004175C9">
        <w:rPr>
          <w:rFonts w:ascii="Arial" w:hAnsi="Arial" w:cs="Arial"/>
        </w:rPr>
        <w:t>&gt; Acesso em: 26 mai. 2021.</w:t>
      </w:r>
    </w:p>
  </w:footnote>
  <w:footnote w:id="5">
    <w:p w14:paraId="3F4693E5" w14:textId="123F4D85" w:rsidR="001816E1" w:rsidRPr="00715F67" w:rsidRDefault="001816E1">
      <w:pPr>
        <w:pStyle w:val="Textodenotaderodap"/>
        <w:rPr>
          <w:rFonts w:ascii="Arial" w:hAnsi="Arial" w:cs="Arial"/>
        </w:rPr>
      </w:pPr>
      <w:r w:rsidRPr="00F214CB">
        <w:rPr>
          <w:rStyle w:val="Refdenotaderodap"/>
          <w:rFonts w:ascii="Arial" w:hAnsi="Arial" w:cs="Arial"/>
        </w:rPr>
        <w:footnoteRef/>
      </w:r>
      <w:r w:rsidRPr="00F214CB">
        <w:rPr>
          <w:rFonts w:ascii="Arial" w:hAnsi="Arial" w:cs="Arial"/>
        </w:rPr>
        <w:t xml:space="preserve"> Disponível em: </w:t>
      </w:r>
      <w:r w:rsidR="00715F67" w:rsidRPr="00F214CB">
        <w:rPr>
          <w:rFonts w:ascii="Arial" w:hAnsi="Arial" w:cs="Arial"/>
        </w:rPr>
        <w:t>&lt;</w:t>
      </w:r>
      <w:hyperlink r:id="rId4" w:anchor=":~:text=O%20feminic%C3%ADio%20%C3%A9%20a%20morte,de%20um%20crime%20de%20%C3%B3dio.&amp;text=Essa%20forma%20de%20assassinato%20n%C3%A3o,o%20uso%20de%20viol%C3%AAncia%20extrema." w:history="1">
        <w:r w:rsidR="00715F67" w:rsidRPr="00F214CB">
          <w:rPr>
            <w:rStyle w:val="Hyperlink"/>
            <w:rFonts w:ascii="Arial" w:hAnsi="Arial" w:cs="Arial"/>
            <w:color w:val="auto"/>
          </w:rPr>
          <w:t>https://www.gov.br/mdh/pt-br/noticias-spm/noticias/integra-do-discurso-da-ministra-eleonora-menicucci-na-cerimonia-de-sancao-da-lei-do-feminicidio#:~:text=O%20feminic%C3%ADio%20%C3%A9%20a%20morte,de%20um%20crime%20de%20%C3%B3dio.&amp;text=Essa%20forma%20de%20assassinato%20n%C3%A3o,o%20uso%20de%20viol%C3%AAncia%20extrema.</w:t>
        </w:r>
      </w:hyperlink>
      <w:r w:rsidR="00715F67" w:rsidRPr="00F214CB">
        <w:rPr>
          <w:rFonts w:ascii="Arial" w:hAnsi="Arial" w:cs="Arial"/>
        </w:rPr>
        <w:t>&gt;</w:t>
      </w:r>
      <w:r w:rsidRPr="00F214CB">
        <w:rPr>
          <w:rFonts w:ascii="Arial" w:hAnsi="Arial" w:cs="Arial"/>
        </w:rPr>
        <w:t>. Acesso em: 18 mai. 2021.</w:t>
      </w:r>
    </w:p>
  </w:footnote>
  <w:footnote w:id="6">
    <w:p w14:paraId="6BF3A031" w14:textId="77777777" w:rsidR="001816E1" w:rsidRPr="007B2A27" w:rsidRDefault="001816E1" w:rsidP="0005310F">
      <w:pPr>
        <w:pStyle w:val="Textodenotaderodap"/>
        <w:jc w:val="both"/>
        <w:rPr>
          <w:rFonts w:ascii="Arial" w:hAnsi="Arial" w:cs="Arial"/>
        </w:rPr>
      </w:pPr>
      <w:r w:rsidRPr="00F214CB">
        <w:rPr>
          <w:rStyle w:val="Refdenotaderodap"/>
          <w:rFonts w:ascii="Arial" w:hAnsi="Arial" w:cs="Arial"/>
        </w:rPr>
        <w:footnoteRef/>
      </w:r>
      <w:r w:rsidRPr="00F214CB">
        <w:rPr>
          <w:rFonts w:ascii="Arial" w:hAnsi="Arial" w:cs="Arial"/>
        </w:rPr>
        <w:t xml:space="preserve"> No artigo 3º da Lei Maria da Penha, lê-se: “serão asseguradas às mulheres as condições para o exercício efetivo dos direitos à vida, à segurança, à saúde, à alimentação, à educação, à cultura, à moradia, ao acesso à justiça, ao esporte, ao lazer, ao trabalho, à cidadania, à liberdade, à dignidade, ao respeito e à convivência familiar e comunitária”.</w:t>
      </w:r>
    </w:p>
  </w:footnote>
  <w:footnote w:id="7">
    <w:p w14:paraId="0F1D8752" w14:textId="1AD9C597" w:rsidR="001816E1" w:rsidRPr="007B2A27" w:rsidRDefault="001816E1" w:rsidP="0085542D">
      <w:pPr>
        <w:pStyle w:val="Textodenotaderodap"/>
        <w:jc w:val="both"/>
        <w:rPr>
          <w:rFonts w:ascii="Arial" w:hAnsi="Arial" w:cs="Arial"/>
        </w:rPr>
      </w:pPr>
      <w:r w:rsidRPr="00F214CB">
        <w:rPr>
          <w:rStyle w:val="Refdenotaderodap"/>
          <w:rFonts w:ascii="Arial" w:hAnsi="Arial" w:cs="Arial"/>
        </w:rPr>
        <w:footnoteRef/>
      </w:r>
      <w:r w:rsidRPr="00F214CB">
        <w:rPr>
          <w:rFonts w:ascii="Arial" w:hAnsi="Arial" w:cs="Arial"/>
        </w:rPr>
        <w:t xml:space="preserve"> No Acre a quarentena foi decretada em 16 de março de 2020. Em São Paulo a quarentena foi decretada pelo Governo do Estado no dia 24 de março, embora muitas empresas tenham iniciado a suspensão de serviços presenciais e iniciado o trabalho remoto uma semana antes, no dia 16. Em Mato Grosso, foi iniciada no dia 23 de março, no Rio Grande do Sul em 24 de março e no Pará em 27 de março. No Rio Grande do Norte o decreto é de 1º de abril (FBSP,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A2E"/>
    <w:multiLevelType w:val="hybridMultilevel"/>
    <w:tmpl w:val="1A2ED1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244334"/>
    <w:multiLevelType w:val="multilevel"/>
    <w:tmpl w:val="CF2EC69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5329D1"/>
    <w:multiLevelType w:val="multilevel"/>
    <w:tmpl w:val="07D01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621158"/>
    <w:multiLevelType w:val="hybridMultilevel"/>
    <w:tmpl w:val="0F1ADCCE"/>
    <w:lvl w:ilvl="0" w:tplc="5AF625D6">
      <w:start w:val="1"/>
      <w:numFmt w:val="lowerLetter"/>
      <w:lvlText w:val="%1)"/>
      <w:lvlJc w:val="left"/>
      <w:pPr>
        <w:ind w:left="720" w:hanging="360"/>
      </w:pPr>
      <w:rPr>
        <w:rFonts w:ascii="Ubuntu" w:hAnsi="Ubuntu" w:cstheme="minorBidi" w:hint="default"/>
        <w:color w:val="444444"/>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52071A2"/>
    <w:multiLevelType w:val="multilevel"/>
    <w:tmpl w:val="5D90D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0357245"/>
    <w:multiLevelType w:val="hybridMultilevel"/>
    <w:tmpl w:val="3B2C79DE"/>
    <w:lvl w:ilvl="0" w:tplc="0416000F">
      <w:start w:val="1"/>
      <w:numFmt w:val="decimal"/>
      <w:lvlText w:val="%1."/>
      <w:lvlJc w:val="left"/>
      <w:pPr>
        <w:ind w:left="3781" w:hanging="360"/>
      </w:pPr>
    </w:lvl>
    <w:lvl w:ilvl="1" w:tplc="04160019" w:tentative="1">
      <w:start w:val="1"/>
      <w:numFmt w:val="lowerLetter"/>
      <w:lvlText w:val="%2."/>
      <w:lvlJc w:val="left"/>
      <w:pPr>
        <w:ind w:left="4501" w:hanging="360"/>
      </w:pPr>
    </w:lvl>
    <w:lvl w:ilvl="2" w:tplc="0416001B" w:tentative="1">
      <w:start w:val="1"/>
      <w:numFmt w:val="lowerRoman"/>
      <w:lvlText w:val="%3."/>
      <w:lvlJc w:val="right"/>
      <w:pPr>
        <w:ind w:left="5221" w:hanging="180"/>
      </w:pPr>
    </w:lvl>
    <w:lvl w:ilvl="3" w:tplc="0416000F" w:tentative="1">
      <w:start w:val="1"/>
      <w:numFmt w:val="decimal"/>
      <w:lvlText w:val="%4."/>
      <w:lvlJc w:val="left"/>
      <w:pPr>
        <w:ind w:left="5941" w:hanging="360"/>
      </w:pPr>
    </w:lvl>
    <w:lvl w:ilvl="4" w:tplc="04160019" w:tentative="1">
      <w:start w:val="1"/>
      <w:numFmt w:val="lowerLetter"/>
      <w:lvlText w:val="%5."/>
      <w:lvlJc w:val="left"/>
      <w:pPr>
        <w:ind w:left="6661" w:hanging="360"/>
      </w:pPr>
    </w:lvl>
    <w:lvl w:ilvl="5" w:tplc="0416001B" w:tentative="1">
      <w:start w:val="1"/>
      <w:numFmt w:val="lowerRoman"/>
      <w:lvlText w:val="%6."/>
      <w:lvlJc w:val="right"/>
      <w:pPr>
        <w:ind w:left="7381" w:hanging="180"/>
      </w:pPr>
    </w:lvl>
    <w:lvl w:ilvl="6" w:tplc="0416000F" w:tentative="1">
      <w:start w:val="1"/>
      <w:numFmt w:val="decimal"/>
      <w:lvlText w:val="%7."/>
      <w:lvlJc w:val="left"/>
      <w:pPr>
        <w:ind w:left="8101" w:hanging="360"/>
      </w:pPr>
    </w:lvl>
    <w:lvl w:ilvl="7" w:tplc="04160019" w:tentative="1">
      <w:start w:val="1"/>
      <w:numFmt w:val="lowerLetter"/>
      <w:lvlText w:val="%8."/>
      <w:lvlJc w:val="left"/>
      <w:pPr>
        <w:ind w:left="8821" w:hanging="360"/>
      </w:pPr>
    </w:lvl>
    <w:lvl w:ilvl="8" w:tplc="0416001B" w:tentative="1">
      <w:start w:val="1"/>
      <w:numFmt w:val="lowerRoman"/>
      <w:lvlText w:val="%9."/>
      <w:lvlJc w:val="right"/>
      <w:pPr>
        <w:ind w:left="9541"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50D"/>
    <w:rsid w:val="000005A8"/>
    <w:rsid w:val="000005E0"/>
    <w:rsid w:val="0000075E"/>
    <w:rsid w:val="00000857"/>
    <w:rsid w:val="00000C5B"/>
    <w:rsid w:val="000011BD"/>
    <w:rsid w:val="00001A5D"/>
    <w:rsid w:val="00001C99"/>
    <w:rsid w:val="000022C0"/>
    <w:rsid w:val="0000303B"/>
    <w:rsid w:val="00003517"/>
    <w:rsid w:val="00003D68"/>
    <w:rsid w:val="00003FFC"/>
    <w:rsid w:val="000040CE"/>
    <w:rsid w:val="00004C66"/>
    <w:rsid w:val="00005CBB"/>
    <w:rsid w:val="00007013"/>
    <w:rsid w:val="00007C24"/>
    <w:rsid w:val="0001115E"/>
    <w:rsid w:val="00013832"/>
    <w:rsid w:val="00013B58"/>
    <w:rsid w:val="0001474B"/>
    <w:rsid w:val="00016EBE"/>
    <w:rsid w:val="000178B3"/>
    <w:rsid w:val="000201CD"/>
    <w:rsid w:val="000203F5"/>
    <w:rsid w:val="0002086D"/>
    <w:rsid w:val="000227D9"/>
    <w:rsid w:val="000232E2"/>
    <w:rsid w:val="00025584"/>
    <w:rsid w:val="00026FD7"/>
    <w:rsid w:val="00027898"/>
    <w:rsid w:val="00027B54"/>
    <w:rsid w:val="0003036D"/>
    <w:rsid w:val="00030653"/>
    <w:rsid w:val="000306BE"/>
    <w:rsid w:val="00030ABC"/>
    <w:rsid w:val="00030D38"/>
    <w:rsid w:val="00030DC6"/>
    <w:rsid w:val="00031068"/>
    <w:rsid w:val="0003163B"/>
    <w:rsid w:val="00031CF7"/>
    <w:rsid w:val="00032021"/>
    <w:rsid w:val="000320EA"/>
    <w:rsid w:val="000327E3"/>
    <w:rsid w:val="0003325C"/>
    <w:rsid w:val="000336FF"/>
    <w:rsid w:val="0003380C"/>
    <w:rsid w:val="00034330"/>
    <w:rsid w:val="0003475C"/>
    <w:rsid w:val="000347BA"/>
    <w:rsid w:val="00034F3C"/>
    <w:rsid w:val="00036D1C"/>
    <w:rsid w:val="00037134"/>
    <w:rsid w:val="000378EE"/>
    <w:rsid w:val="000402B9"/>
    <w:rsid w:val="00040550"/>
    <w:rsid w:val="00040BF9"/>
    <w:rsid w:val="0004189E"/>
    <w:rsid w:val="00042010"/>
    <w:rsid w:val="00043DB9"/>
    <w:rsid w:val="000441DF"/>
    <w:rsid w:val="000442E5"/>
    <w:rsid w:val="00044EA0"/>
    <w:rsid w:val="000507C5"/>
    <w:rsid w:val="00050A3D"/>
    <w:rsid w:val="00050BD5"/>
    <w:rsid w:val="00051E3F"/>
    <w:rsid w:val="000525B2"/>
    <w:rsid w:val="0005310F"/>
    <w:rsid w:val="000543C6"/>
    <w:rsid w:val="00054832"/>
    <w:rsid w:val="00054D94"/>
    <w:rsid w:val="00054DF4"/>
    <w:rsid w:val="00056060"/>
    <w:rsid w:val="000564A0"/>
    <w:rsid w:val="00056933"/>
    <w:rsid w:val="000570FB"/>
    <w:rsid w:val="0005724D"/>
    <w:rsid w:val="0005796B"/>
    <w:rsid w:val="000602D8"/>
    <w:rsid w:val="0006088D"/>
    <w:rsid w:val="00061A5D"/>
    <w:rsid w:val="000633C6"/>
    <w:rsid w:val="0006342B"/>
    <w:rsid w:val="0006427A"/>
    <w:rsid w:val="00065819"/>
    <w:rsid w:val="00066D2C"/>
    <w:rsid w:val="000676D8"/>
    <w:rsid w:val="0007066A"/>
    <w:rsid w:val="00070CC1"/>
    <w:rsid w:val="00071CF3"/>
    <w:rsid w:val="00071EE1"/>
    <w:rsid w:val="00072D98"/>
    <w:rsid w:val="000731FA"/>
    <w:rsid w:val="00073B7C"/>
    <w:rsid w:val="0007482D"/>
    <w:rsid w:val="00075CD9"/>
    <w:rsid w:val="00076810"/>
    <w:rsid w:val="00076962"/>
    <w:rsid w:val="00076A30"/>
    <w:rsid w:val="00076AC7"/>
    <w:rsid w:val="000776C5"/>
    <w:rsid w:val="00077932"/>
    <w:rsid w:val="00080CE1"/>
    <w:rsid w:val="00081410"/>
    <w:rsid w:val="00081602"/>
    <w:rsid w:val="00084506"/>
    <w:rsid w:val="000852E1"/>
    <w:rsid w:val="000857DA"/>
    <w:rsid w:val="000861CB"/>
    <w:rsid w:val="0008678D"/>
    <w:rsid w:val="00086E17"/>
    <w:rsid w:val="00087288"/>
    <w:rsid w:val="0009189D"/>
    <w:rsid w:val="0009272F"/>
    <w:rsid w:val="00093683"/>
    <w:rsid w:val="00093E58"/>
    <w:rsid w:val="00095F6D"/>
    <w:rsid w:val="00097CED"/>
    <w:rsid w:val="000A0725"/>
    <w:rsid w:val="000A08FA"/>
    <w:rsid w:val="000A14D3"/>
    <w:rsid w:val="000A187D"/>
    <w:rsid w:val="000A1A5D"/>
    <w:rsid w:val="000A2167"/>
    <w:rsid w:val="000A228B"/>
    <w:rsid w:val="000A2307"/>
    <w:rsid w:val="000A2E14"/>
    <w:rsid w:val="000A3433"/>
    <w:rsid w:val="000A36AB"/>
    <w:rsid w:val="000A5DEC"/>
    <w:rsid w:val="000A6302"/>
    <w:rsid w:val="000A651D"/>
    <w:rsid w:val="000A6ADE"/>
    <w:rsid w:val="000A717A"/>
    <w:rsid w:val="000B00B4"/>
    <w:rsid w:val="000B0E60"/>
    <w:rsid w:val="000B2A3F"/>
    <w:rsid w:val="000B3241"/>
    <w:rsid w:val="000B343F"/>
    <w:rsid w:val="000B4A16"/>
    <w:rsid w:val="000B4D9A"/>
    <w:rsid w:val="000B5A8D"/>
    <w:rsid w:val="000B671B"/>
    <w:rsid w:val="000B67C8"/>
    <w:rsid w:val="000B69C5"/>
    <w:rsid w:val="000B7227"/>
    <w:rsid w:val="000B7DE3"/>
    <w:rsid w:val="000B7EF5"/>
    <w:rsid w:val="000C02E8"/>
    <w:rsid w:val="000C07FF"/>
    <w:rsid w:val="000C0D70"/>
    <w:rsid w:val="000C2E02"/>
    <w:rsid w:val="000C3889"/>
    <w:rsid w:val="000C3A68"/>
    <w:rsid w:val="000C3E58"/>
    <w:rsid w:val="000C415B"/>
    <w:rsid w:val="000C5299"/>
    <w:rsid w:val="000C60FB"/>
    <w:rsid w:val="000C6687"/>
    <w:rsid w:val="000C6FF1"/>
    <w:rsid w:val="000C7F1B"/>
    <w:rsid w:val="000D2747"/>
    <w:rsid w:val="000D395C"/>
    <w:rsid w:val="000D3F24"/>
    <w:rsid w:val="000D4796"/>
    <w:rsid w:val="000D4C8A"/>
    <w:rsid w:val="000D586B"/>
    <w:rsid w:val="000D5DA6"/>
    <w:rsid w:val="000D6167"/>
    <w:rsid w:val="000D6EE2"/>
    <w:rsid w:val="000D6F22"/>
    <w:rsid w:val="000D73E4"/>
    <w:rsid w:val="000D786A"/>
    <w:rsid w:val="000E0D6A"/>
    <w:rsid w:val="000E0F93"/>
    <w:rsid w:val="000E17C4"/>
    <w:rsid w:val="000E1ED9"/>
    <w:rsid w:val="000E2139"/>
    <w:rsid w:val="000E3793"/>
    <w:rsid w:val="000E4169"/>
    <w:rsid w:val="000E4A3A"/>
    <w:rsid w:val="000E4E09"/>
    <w:rsid w:val="000E5E7A"/>
    <w:rsid w:val="000E69E2"/>
    <w:rsid w:val="000E6AAD"/>
    <w:rsid w:val="000E7FF8"/>
    <w:rsid w:val="000F0286"/>
    <w:rsid w:val="000F04D2"/>
    <w:rsid w:val="000F06E0"/>
    <w:rsid w:val="000F113A"/>
    <w:rsid w:val="000F167E"/>
    <w:rsid w:val="000F1ADF"/>
    <w:rsid w:val="000F4556"/>
    <w:rsid w:val="000F4764"/>
    <w:rsid w:val="000F5262"/>
    <w:rsid w:val="000F5489"/>
    <w:rsid w:val="000F58AD"/>
    <w:rsid w:val="000F61EC"/>
    <w:rsid w:val="000F665B"/>
    <w:rsid w:val="000F6699"/>
    <w:rsid w:val="00100546"/>
    <w:rsid w:val="001009F3"/>
    <w:rsid w:val="00101951"/>
    <w:rsid w:val="00101D1B"/>
    <w:rsid w:val="00102883"/>
    <w:rsid w:val="00102CEF"/>
    <w:rsid w:val="0010401B"/>
    <w:rsid w:val="0010573A"/>
    <w:rsid w:val="0011027B"/>
    <w:rsid w:val="00110C7B"/>
    <w:rsid w:val="00111824"/>
    <w:rsid w:val="00112133"/>
    <w:rsid w:val="00114AB3"/>
    <w:rsid w:val="001158F9"/>
    <w:rsid w:val="00116205"/>
    <w:rsid w:val="00117D2B"/>
    <w:rsid w:val="00117FC0"/>
    <w:rsid w:val="00120FB0"/>
    <w:rsid w:val="00122871"/>
    <w:rsid w:val="00122A6F"/>
    <w:rsid w:val="00122E36"/>
    <w:rsid w:val="00124010"/>
    <w:rsid w:val="00126885"/>
    <w:rsid w:val="0013021A"/>
    <w:rsid w:val="001305C2"/>
    <w:rsid w:val="00130B60"/>
    <w:rsid w:val="001315FA"/>
    <w:rsid w:val="0013300B"/>
    <w:rsid w:val="00133A77"/>
    <w:rsid w:val="00133E5B"/>
    <w:rsid w:val="001349D9"/>
    <w:rsid w:val="00135476"/>
    <w:rsid w:val="00136230"/>
    <w:rsid w:val="00137FD0"/>
    <w:rsid w:val="001403BD"/>
    <w:rsid w:val="00140B43"/>
    <w:rsid w:val="001413D2"/>
    <w:rsid w:val="00141998"/>
    <w:rsid w:val="00141D96"/>
    <w:rsid w:val="00142396"/>
    <w:rsid w:val="00142818"/>
    <w:rsid w:val="0014329C"/>
    <w:rsid w:val="00143795"/>
    <w:rsid w:val="00143C63"/>
    <w:rsid w:val="0014417D"/>
    <w:rsid w:val="0014449C"/>
    <w:rsid w:val="0014482F"/>
    <w:rsid w:val="001453DB"/>
    <w:rsid w:val="001459D3"/>
    <w:rsid w:val="0014630C"/>
    <w:rsid w:val="00147B60"/>
    <w:rsid w:val="00147B6D"/>
    <w:rsid w:val="00147BE7"/>
    <w:rsid w:val="001509B2"/>
    <w:rsid w:val="00151111"/>
    <w:rsid w:val="00151624"/>
    <w:rsid w:val="00152105"/>
    <w:rsid w:val="00153745"/>
    <w:rsid w:val="00154465"/>
    <w:rsid w:val="00155624"/>
    <w:rsid w:val="00155D3B"/>
    <w:rsid w:val="001565F9"/>
    <w:rsid w:val="00156A5F"/>
    <w:rsid w:val="00157707"/>
    <w:rsid w:val="00160925"/>
    <w:rsid w:val="00160A3A"/>
    <w:rsid w:val="00160C2E"/>
    <w:rsid w:val="001612E8"/>
    <w:rsid w:val="001619EB"/>
    <w:rsid w:val="0016276F"/>
    <w:rsid w:val="00162BD3"/>
    <w:rsid w:val="00164546"/>
    <w:rsid w:val="00164B63"/>
    <w:rsid w:val="00164FC8"/>
    <w:rsid w:val="001654DF"/>
    <w:rsid w:val="00166034"/>
    <w:rsid w:val="0016748F"/>
    <w:rsid w:val="00170FAC"/>
    <w:rsid w:val="00171741"/>
    <w:rsid w:val="00172473"/>
    <w:rsid w:val="00173253"/>
    <w:rsid w:val="001745A4"/>
    <w:rsid w:val="00174931"/>
    <w:rsid w:val="00174C1C"/>
    <w:rsid w:val="00176313"/>
    <w:rsid w:val="00177C91"/>
    <w:rsid w:val="0018024C"/>
    <w:rsid w:val="001816E1"/>
    <w:rsid w:val="001829FA"/>
    <w:rsid w:val="00182BB4"/>
    <w:rsid w:val="00182FF2"/>
    <w:rsid w:val="0018530A"/>
    <w:rsid w:val="00185470"/>
    <w:rsid w:val="00185A36"/>
    <w:rsid w:val="00185DB2"/>
    <w:rsid w:val="00186386"/>
    <w:rsid w:val="00187158"/>
    <w:rsid w:val="0019062B"/>
    <w:rsid w:val="00190B69"/>
    <w:rsid w:val="00191B9C"/>
    <w:rsid w:val="001927C1"/>
    <w:rsid w:val="00193974"/>
    <w:rsid w:val="00195114"/>
    <w:rsid w:val="00195BB3"/>
    <w:rsid w:val="001963C9"/>
    <w:rsid w:val="001966E8"/>
    <w:rsid w:val="001967E6"/>
    <w:rsid w:val="001977C6"/>
    <w:rsid w:val="00197B98"/>
    <w:rsid w:val="001A0168"/>
    <w:rsid w:val="001A019D"/>
    <w:rsid w:val="001A091E"/>
    <w:rsid w:val="001A1F40"/>
    <w:rsid w:val="001A2A06"/>
    <w:rsid w:val="001A34DE"/>
    <w:rsid w:val="001A4D26"/>
    <w:rsid w:val="001A5D00"/>
    <w:rsid w:val="001A6608"/>
    <w:rsid w:val="001A719B"/>
    <w:rsid w:val="001B01C8"/>
    <w:rsid w:val="001B0E66"/>
    <w:rsid w:val="001B1637"/>
    <w:rsid w:val="001B193D"/>
    <w:rsid w:val="001B1D0C"/>
    <w:rsid w:val="001B1D28"/>
    <w:rsid w:val="001B2498"/>
    <w:rsid w:val="001B40FF"/>
    <w:rsid w:val="001B4B5E"/>
    <w:rsid w:val="001B4D2B"/>
    <w:rsid w:val="001B670A"/>
    <w:rsid w:val="001B7111"/>
    <w:rsid w:val="001B754C"/>
    <w:rsid w:val="001C0171"/>
    <w:rsid w:val="001C04BC"/>
    <w:rsid w:val="001C08D1"/>
    <w:rsid w:val="001C109F"/>
    <w:rsid w:val="001C1EC5"/>
    <w:rsid w:val="001C3532"/>
    <w:rsid w:val="001C44EA"/>
    <w:rsid w:val="001C4B3E"/>
    <w:rsid w:val="001C4C1D"/>
    <w:rsid w:val="001C4F55"/>
    <w:rsid w:val="001C4FFC"/>
    <w:rsid w:val="001C55A6"/>
    <w:rsid w:val="001C5707"/>
    <w:rsid w:val="001C57ED"/>
    <w:rsid w:val="001C6555"/>
    <w:rsid w:val="001C6AEF"/>
    <w:rsid w:val="001C6B4E"/>
    <w:rsid w:val="001C7132"/>
    <w:rsid w:val="001C759F"/>
    <w:rsid w:val="001C7712"/>
    <w:rsid w:val="001C7A78"/>
    <w:rsid w:val="001D0875"/>
    <w:rsid w:val="001D0A9E"/>
    <w:rsid w:val="001D1404"/>
    <w:rsid w:val="001D218C"/>
    <w:rsid w:val="001D2CC3"/>
    <w:rsid w:val="001D6445"/>
    <w:rsid w:val="001D6ACA"/>
    <w:rsid w:val="001E130C"/>
    <w:rsid w:val="001E1752"/>
    <w:rsid w:val="001E1A50"/>
    <w:rsid w:val="001E1B35"/>
    <w:rsid w:val="001E34CB"/>
    <w:rsid w:val="001E4163"/>
    <w:rsid w:val="001E44D2"/>
    <w:rsid w:val="001E462C"/>
    <w:rsid w:val="001E4B7D"/>
    <w:rsid w:val="001E4B9E"/>
    <w:rsid w:val="001E5216"/>
    <w:rsid w:val="001E5BB7"/>
    <w:rsid w:val="001E6145"/>
    <w:rsid w:val="001E622F"/>
    <w:rsid w:val="001E6C1F"/>
    <w:rsid w:val="001E6CA7"/>
    <w:rsid w:val="001E6E40"/>
    <w:rsid w:val="001E70E8"/>
    <w:rsid w:val="001E726F"/>
    <w:rsid w:val="001E7A5C"/>
    <w:rsid w:val="001F1E89"/>
    <w:rsid w:val="001F1F3B"/>
    <w:rsid w:val="001F2364"/>
    <w:rsid w:val="001F2969"/>
    <w:rsid w:val="001F2B10"/>
    <w:rsid w:val="001F32E1"/>
    <w:rsid w:val="001F38FE"/>
    <w:rsid w:val="001F3BB2"/>
    <w:rsid w:val="001F4341"/>
    <w:rsid w:val="001F4D78"/>
    <w:rsid w:val="001F5816"/>
    <w:rsid w:val="001F6786"/>
    <w:rsid w:val="001F6C42"/>
    <w:rsid w:val="001F6E6E"/>
    <w:rsid w:val="001F7D14"/>
    <w:rsid w:val="00200214"/>
    <w:rsid w:val="00200769"/>
    <w:rsid w:val="002009D1"/>
    <w:rsid w:val="00200B40"/>
    <w:rsid w:val="00201A6E"/>
    <w:rsid w:val="00202CB7"/>
    <w:rsid w:val="002033C1"/>
    <w:rsid w:val="00203D52"/>
    <w:rsid w:val="00203D64"/>
    <w:rsid w:val="00206A45"/>
    <w:rsid w:val="00210B89"/>
    <w:rsid w:val="00211548"/>
    <w:rsid w:val="0021328B"/>
    <w:rsid w:val="00214892"/>
    <w:rsid w:val="00215308"/>
    <w:rsid w:val="002154E2"/>
    <w:rsid w:val="00215625"/>
    <w:rsid w:val="00216717"/>
    <w:rsid w:val="00217138"/>
    <w:rsid w:val="00217E83"/>
    <w:rsid w:val="00220051"/>
    <w:rsid w:val="002210AA"/>
    <w:rsid w:val="00221E05"/>
    <w:rsid w:val="00222010"/>
    <w:rsid w:val="002233A9"/>
    <w:rsid w:val="002236E2"/>
    <w:rsid w:val="00223FA7"/>
    <w:rsid w:val="0022402B"/>
    <w:rsid w:val="00224808"/>
    <w:rsid w:val="00225315"/>
    <w:rsid w:val="00225525"/>
    <w:rsid w:val="002256ED"/>
    <w:rsid w:val="00225DD3"/>
    <w:rsid w:val="00225FEB"/>
    <w:rsid w:val="002266F2"/>
    <w:rsid w:val="00226E20"/>
    <w:rsid w:val="00227225"/>
    <w:rsid w:val="002273B2"/>
    <w:rsid w:val="00227445"/>
    <w:rsid w:val="00227630"/>
    <w:rsid w:val="00227B66"/>
    <w:rsid w:val="002304D4"/>
    <w:rsid w:val="00230B67"/>
    <w:rsid w:val="00230DB9"/>
    <w:rsid w:val="00230F3C"/>
    <w:rsid w:val="002324E2"/>
    <w:rsid w:val="002328D5"/>
    <w:rsid w:val="00233692"/>
    <w:rsid w:val="00233C1C"/>
    <w:rsid w:val="00234130"/>
    <w:rsid w:val="00234A87"/>
    <w:rsid w:val="00234C54"/>
    <w:rsid w:val="002356E5"/>
    <w:rsid w:val="0023622F"/>
    <w:rsid w:val="002367AF"/>
    <w:rsid w:val="00236CEC"/>
    <w:rsid w:val="0023752F"/>
    <w:rsid w:val="00241C97"/>
    <w:rsid w:val="002424F0"/>
    <w:rsid w:val="00242F13"/>
    <w:rsid w:val="00242F21"/>
    <w:rsid w:val="00243302"/>
    <w:rsid w:val="002435CD"/>
    <w:rsid w:val="00243B4E"/>
    <w:rsid w:val="0024476A"/>
    <w:rsid w:val="002456A8"/>
    <w:rsid w:val="00245E3A"/>
    <w:rsid w:val="002478FF"/>
    <w:rsid w:val="00247F96"/>
    <w:rsid w:val="00250588"/>
    <w:rsid w:val="00252029"/>
    <w:rsid w:val="002522E1"/>
    <w:rsid w:val="00252F58"/>
    <w:rsid w:val="0025357B"/>
    <w:rsid w:val="002539FC"/>
    <w:rsid w:val="0025427C"/>
    <w:rsid w:val="00254891"/>
    <w:rsid w:val="00255E14"/>
    <w:rsid w:val="002614E1"/>
    <w:rsid w:val="002620B2"/>
    <w:rsid w:val="00262293"/>
    <w:rsid w:val="00263666"/>
    <w:rsid w:val="00263D04"/>
    <w:rsid w:val="00264262"/>
    <w:rsid w:val="00265908"/>
    <w:rsid w:val="00265F06"/>
    <w:rsid w:val="00270390"/>
    <w:rsid w:val="00271447"/>
    <w:rsid w:val="002735EC"/>
    <w:rsid w:val="00273D99"/>
    <w:rsid w:val="00274A61"/>
    <w:rsid w:val="00275740"/>
    <w:rsid w:val="0027574A"/>
    <w:rsid w:val="00275EB9"/>
    <w:rsid w:val="00276040"/>
    <w:rsid w:val="00276239"/>
    <w:rsid w:val="002771B8"/>
    <w:rsid w:val="00277821"/>
    <w:rsid w:val="00280073"/>
    <w:rsid w:val="002801A1"/>
    <w:rsid w:val="002803AD"/>
    <w:rsid w:val="00281637"/>
    <w:rsid w:val="00281BB6"/>
    <w:rsid w:val="00283A16"/>
    <w:rsid w:val="00283D75"/>
    <w:rsid w:val="00284A6E"/>
    <w:rsid w:val="002874C9"/>
    <w:rsid w:val="00290056"/>
    <w:rsid w:val="00290C58"/>
    <w:rsid w:val="002911A8"/>
    <w:rsid w:val="0029264C"/>
    <w:rsid w:val="00293F2C"/>
    <w:rsid w:val="00296492"/>
    <w:rsid w:val="00296A38"/>
    <w:rsid w:val="002A20A9"/>
    <w:rsid w:val="002A2F85"/>
    <w:rsid w:val="002A47DB"/>
    <w:rsid w:val="002A612C"/>
    <w:rsid w:val="002A642F"/>
    <w:rsid w:val="002A66A7"/>
    <w:rsid w:val="002A7718"/>
    <w:rsid w:val="002A7A49"/>
    <w:rsid w:val="002A7FE6"/>
    <w:rsid w:val="002B0702"/>
    <w:rsid w:val="002B0D24"/>
    <w:rsid w:val="002B136D"/>
    <w:rsid w:val="002B237D"/>
    <w:rsid w:val="002B3DF2"/>
    <w:rsid w:val="002B3F75"/>
    <w:rsid w:val="002B50FF"/>
    <w:rsid w:val="002B5D1B"/>
    <w:rsid w:val="002B655A"/>
    <w:rsid w:val="002C217B"/>
    <w:rsid w:val="002C2B9A"/>
    <w:rsid w:val="002C36DC"/>
    <w:rsid w:val="002C3756"/>
    <w:rsid w:val="002C39FE"/>
    <w:rsid w:val="002C42F8"/>
    <w:rsid w:val="002C46C0"/>
    <w:rsid w:val="002C492F"/>
    <w:rsid w:val="002C4CFB"/>
    <w:rsid w:val="002C59F9"/>
    <w:rsid w:val="002C69E1"/>
    <w:rsid w:val="002C7046"/>
    <w:rsid w:val="002D2247"/>
    <w:rsid w:val="002D49A3"/>
    <w:rsid w:val="002D4C35"/>
    <w:rsid w:val="002D6325"/>
    <w:rsid w:val="002D6B21"/>
    <w:rsid w:val="002D71E2"/>
    <w:rsid w:val="002D7BD5"/>
    <w:rsid w:val="002E026D"/>
    <w:rsid w:val="002E07C7"/>
    <w:rsid w:val="002E1129"/>
    <w:rsid w:val="002E120A"/>
    <w:rsid w:val="002E1EFF"/>
    <w:rsid w:val="002E283F"/>
    <w:rsid w:val="002E32C1"/>
    <w:rsid w:val="002E3942"/>
    <w:rsid w:val="002E3BBF"/>
    <w:rsid w:val="002E460E"/>
    <w:rsid w:val="002E4F4E"/>
    <w:rsid w:val="002E622E"/>
    <w:rsid w:val="002E676D"/>
    <w:rsid w:val="002E6F7B"/>
    <w:rsid w:val="002F06CD"/>
    <w:rsid w:val="002F0CF6"/>
    <w:rsid w:val="002F1014"/>
    <w:rsid w:val="002F1097"/>
    <w:rsid w:val="002F1F8F"/>
    <w:rsid w:val="002F2285"/>
    <w:rsid w:val="002F2861"/>
    <w:rsid w:val="002F328E"/>
    <w:rsid w:val="002F3CD7"/>
    <w:rsid w:val="002F4230"/>
    <w:rsid w:val="002F44E7"/>
    <w:rsid w:val="002F474B"/>
    <w:rsid w:val="002F4C72"/>
    <w:rsid w:val="002F5505"/>
    <w:rsid w:val="002F5CEB"/>
    <w:rsid w:val="002F63D9"/>
    <w:rsid w:val="002F6CC6"/>
    <w:rsid w:val="002F7125"/>
    <w:rsid w:val="00300322"/>
    <w:rsid w:val="00300AED"/>
    <w:rsid w:val="0030196F"/>
    <w:rsid w:val="00301EBD"/>
    <w:rsid w:val="003022ED"/>
    <w:rsid w:val="00304E47"/>
    <w:rsid w:val="00306204"/>
    <w:rsid w:val="0030641C"/>
    <w:rsid w:val="00307574"/>
    <w:rsid w:val="00307608"/>
    <w:rsid w:val="00307C4D"/>
    <w:rsid w:val="00307CDC"/>
    <w:rsid w:val="00310684"/>
    <w:rsid w:val="003106FB"/>
    <w:rsid w:val="00310E25"/>
    <w:rsid w:val="00310E6C"/>
    <w:rsid w:val="003113DF"/>
    <w:rsid w:val="0031141B"/>
    <w:rsid w:val="003119F3"/>
    <w:rsid w:val="00311B0E"/>
    <w:rsid w:val="00311D4F"/>
    <w:rsid w:val="003121FE"/>
    <w:rsid w:val="003123AC"/>
    <w:rsid w:val="00312931"/>
    <w:rsid w:val="003133A6"/>
    <w:rsid w:val="00313424"/>
    <w:rsid w:val="003141EB"/>
    <w:rsid w:val="003156E6"/>
    <w:rsid w:val="00315AA9"/>
    <w:rsid w:val="003211FE"/>
    <w:rsid w:val="00322049"/>
    <w:rsid w:val="003227AA"/>
    <w:rsid w:val="00322DC0"/>
    <w:rsid w:val="0032354E"/>
    <w:rsid w:val="00323EBD"/>
    <w:rsid w:val="003254F0"/>
    <w:rsid w:val="00325500"/>
    <w:rsid w:val="003272E2"/>
    <w:rsid w:val="00327B13"/>
    <w:rsid w:val="00332755"/>
    <w:rsid w:val="00332C49"/>
    <w:rsid w:val="00332D32"/>
    <w:rsid w:val="00333D49"/>
    <w:rsid w:val="0033400B"/>
    <w:rsid w:val="0033403B"/>
    <w:rsid w:val="003340DA"/>
    <w:rsid w:val="00334391"/>
    <w:rsid w:val="003343E9"/>
    <w:rsid w:val="00335527"/>
    <w:rsid w:val="00335B8B"/>
    <w:rsid w:val="00335D63"/>
    <w:rsid w:val="00335E4E"/>
    <w:rsid w:val="003368BD"/>
    <w:rsid w:val="003376BF"/>
    <w:rsid w:val="0034119B"/>
    <w:rsid w:val="003415B8"/>
    <w:rsid w:val="003420F8"/>
    <w:rsid w:val="0034232B"/>
    <w:rsid w:val="00342A3E"/>
    <w:rsid w:val="00342F20"/>
    <w:rsid w:val="003435BF"/>
    <w:rsid w:val="0034367C"/>
    <w:rsid w:val="00344188"/>
    <w:rsid w:val="003442C7"/>
    <w:rsid w:val="00344F51"/>
    <w:rsid w:val="00345CF7"/>
    <w:rsid w:val="0034648C"/>
    <w:rsid w:val="00347B8A"/>
    <w:rsid w:val="00351763"/>
    <w:rsid w:val="00351F89"/>
    <w:rsid w:val="00352BBE"/>
    <w:rsid w:val="00352BEE"/>
    <w:rsid w:val="00353A5D"/>
    <w:rsid w:val="00353E14"/>
    <w:rsid w:val="00354393"/>
    <w:rsid w:val="00356154"/>
    <w:rsid w:val="00356646"/>
    <w:rsid w:val="0035674A"/>
    <w:rsid w:val="00360CE5"/>
    <w:rsid w:val="00362AF6"/>
    <w:rsid w:val="003631D5"/>
    <w:rsid w:val="00364B61"/>
    <w:rsid w:val="0036512B"/>
    <w:rsid w:val="0036633F"/>
    <w:rsid w:val="003673CD"/>
    <w:rsid w:val="0036770C"/>
    <w:rsid w:val="003677C5"/>
    <w:rsid w:val="00367B3D"/>
    <w:rsid w:val="00367FBD"/>
    <w:rsid w:val="0037000E"/>
    <w:rsid w:val="003707D8"/>
    <w:rsid w:val="003708B1"/>
    <w:rsid w:val="00370ACB"/>
    <w:rsid w:val="003716C6"/>
    <w:rsid w:val="00372E33"/>
    <w:rsid w:val="003751EB"/>
    <w:rsid w:val="0037666D"/>
    <w:rsid w:val="00376990"/>
    <w:rsid w:val="003813C9"/>
    <w:rsid w:val="00381AFC"/>
    <w:rsid w:val="00382C04"/>
    <w:rsid w:val="00383293"/>
    <w:rsid w:val="00384FB6"/>
    <w:rsid w:val="00385517"/>
    <w:rsid w:val="00385838"/>
    <w:rsid w:val="00385D22"/>
    <w:rsid w:val="00385EB3"/>
    <w:rsid w:val="00386640"/>
    <w:rsid w:val="0039016F"/>
    <w:rsid w:val="003908A5"/>
    <w:rsid w:val="00390C08"/>
    <w:rsid w:val="003911F0"/>
    <w:rsid w:val="003961B1"/>
    <w:rsid w:val="00396279"/>
    <w:rsid w:val="0039668F"/>
    <w:rsid w:val="0039704F"/>
    <w:rsid w:val="003A15A9"/>
    <w:rsid w:val="003A19C9"/>
    <w:rsid w:val="003A3A81"/>
    <w:rsid w:val="003A4517"/>
    <w:rsid w:val="003A4F00"/>
    <w:rsid w:val="003A5817"/>
    <w:rsid w:val="003A6326"/>
    <w:rsid w:val="003A7252"/>
    <w:rsid w:val="003A75EF"/>
    <w:rsid w:val="003B0916"/>
    <w:rsid w:val="003B0955"/>
    <w:rsid w:val="003B68C2"/>
    <w:rsid w:val="003C183D"/>
    <w:rsid w:val="003C2D6C"/>
    <w:rsid w:val="003C55BC"/>
    <w:rsid w:val="003C576F"/>
    <w:rsid w:val="003C5C11"/>
    <w:rsid w:val="003C5E11"/>
    <w:rsid w:val="003C7308"/>
    <w:rsid w:val="003C7661"/>
    <w:rsid w:val="003D0438"/>
    <w:rsid w:val="003D247C"/>
    <w:rsid w:val="003D3692"/>
    <w:rsid w:val="003D4A3C"/>
    <w:rsid w:val="003D54A5"/>
    <w:rsid w:val="003D57F6"/>
    <w:rsid w:val="003D5B88"/>
    <w:rsid w:val="003D5F0F"/>
    <w:rsid w:val="003D704B"/>
    <w:rsid w:val="003D745D"/>
    <w:rsid w:val="003D7951"/>
    <w:rsid w:val="003D7C95"/>
    <w:rsid w:val="003E2141"/>
    <w:rsid w:val="003E6895"/>
    <w:rsid w:val="003E6A86"/>
    <w:rsid w:val="003E6F9F"/>
    <w:rsid w:val="003F007E"/>
    <w:rsid w:val="003F0170"/>
    <w:rsid w:val="003F021C"/>
    <w:rsid w:val="003F0471"/>
    <w:rsid w:val="003F0926"/>
    <w:rsid w:val="003F2015"/>
    <w:rsid w:val="003F2E7D"/>
    <w:rsid w:val="003F326B"/>
    <w:rsid w:val="003F5B5E"/>
    <w:rsid w:val="003F73EA"/>
    <w:rsid w:val="003F76C4"/>
    <w:rsid w:val="00400D08"/>
    <w:rsid w:val="00400E66"/>
    <w:rsid w:val="0040112D"/>
    <w:rsid w:val="00401533"/>
    <w:rsid w:val="00401EB3"/>
    <w:rsid w:val="004030E2"/>
    <w:rsid w:val="00403704"/>
    <w:rsid w:val="00406076"/>
    <w:rsid w:val="004074E2"/>
    <w:rsid w:val="00410924"/>
    <w:rsid w:val="004109CF"/>
    <w:rsid w:val="00410B82"/>
    <w:rsid w:val="004126F6"/>
    <w:rsid w:val="004136D7"/>
    <w:rsid w:val="00414890"/>
    <w:rsid w:val="0041663A"/>
    <w:rsid w:val="00416AF0"/>
    <w:rsid w:val="004170D8"/>
    <w:rsid w:val="004175C9"/>
    <w:rsid w:val="0041776F"/>
    <w:rsid w:val="0042036E"/>
    <w:rsid w:val="004207F4"/>
    <w:rsid w:val="00420FF4"/>
    <w:rsid w:val="004228AB"/>
    <w:rsid w:val="0042328B"/>
    <w:rsid w:val="0042342A"/>
    <w:rsid w:val="0042360D"/>
    <w:rsid w:val="004236EB"/>
    <w:rsid w:val="00423B98"/>
    <w:rsid w:val="004248E4"/>
    <w:rsid w:val="00424A74"/>
    <w:rsid w:val="0042556B"/>
    <w:rsid w:val="0042579C"/>
    <w:rsid w:val="00425B76"/>
    <w:rsid w:val="00426C07"/>
    <w:rsid w:val="004270BA"/>
    <w:rsid w:val="0043035A"/>
    <w:rsid w:val="004309E1"/>
    <w:rsid w:val="00430A78"/>
    <w:rsid w:val="00431459"/>
    <w:rsid w:val="00431CE7"/>
    <w:rsid w:val="00431EAE"/>
    <w:rsid w:val="00431FA0"/>
    <w:rsid w:val="004327D4"/>
    <w:rsid w:val="004328CC"/>
    <w:rsid w:val="00433DC6"/>
    <w:rsid w:val="004340CB"/>
    <w:rsid w:val="00434A7E"/>
    <w:rsid w:val="00434D59"/>
    <w:rsid w:val="00436896"/>
    <w:rsid w:val="0044161A"/>
    <w:rsid w:val="0044176C"/>
    <w:rsid w:val="00441A77"/>
    <w:rsid w:val="004420DC"/>
    <w:rsid w:val="004432EE"/>
    <w:rsid w:val="004450B0"/>
    <w:rsid w:val="004455FE"/>
    <w:rsid w:val="0044603E"/>
    <w:rsid w:val="004467D2"/>
    <w:rsid w:val="00446938"/>
    <w:rsid w:val="004473E6"/>
    <w:rsid w:val="00447BD7"/>
    <w:rsid w:val="0045005F"/>
    <w:rsid w:val="00450A15"/>
    <w:rsid w:val="00451125"/>
    <w:rsid w:val="004512C0"/>
    <w:rsid w:val="00451E24"/>
    <w:rsid w:val="0045241A"/>
    <w:rsid w:val="00452CD0"/>
    <w:rsid w:val="00453049"/>
    <w:rsid w:val="004530B2"/>
    <w:rsid w:val="00453118"/>
    <w:rsid w:val="004531A9"/>
    <w:rsid w:val="00453FC6"/>
    <w:rsid w:val="00454303"/>
    <w:rsid w:val="004544DB"/>
    <w:rsid w:val="004551C5"/>
    <w:rsid w:val="004556D4"/>
    <w:rsid w:val="00455EC2"/>
    <w:rsid w:val="00456C78"/>
    <w:rsid w:val="0045760C"/>
    <w:rsid w:val="004578E0"/>
    <w:rsid w:val="00457ADE"/>
    <w:rsid w:val="00457B3D"/>
    <w:rsid w:val="00457FB0"/>
    <w:rsid w:val="004610FA"/>
    <w:rsid w:val="00461505"/>
    <w:rsid w:val="0046156E"/>
    <w:rsid w:val="004616E6"/>
    <w:rsid w:val="00461865"/>
    <w:rsid w:val="004627F6"/>
    <w:rsid w:val="0046348A"/>
    <w:rsid w:val="00463799"/>
    <w:rsid w:val="00463E30"/>
    <w:rsid w:val="004643EA"/>
    <w:rsid w:val="004651E6"/>
    <w:rsid w:val="0046533B"/>
    <w:rsid w:val="004656B6"/>
    <w:rsid w:val="00465F6B"/>
    <w:rsid w:val="0046622F"/>
    <w:rsid w:val="00470189"/>
    <w:rsid w:val="0047087A"/>
    <w:rsid w:val="00470C31"/>
    <w:rsid w:val="00471015"/>
    <w:rsid w:val="004713A0"/>
    <w:rsid w:val="004723CC"/>
    <w:rsid w:val="0047379F"/>
    <w:rsid w:val="00473A97"/>
    <w:rsid w:val="00474173"/>
    <w:rsid w:val="0047440B"/>
    <w:rsid w:val="00475C43"/>
    <w:rsid w:val="0047634B"/>
    <w:rsid w:val="004804C3"/>
    <w:rsid w:val="00482119"/>
    <w:rsid w:val="00482B8C"/>
    <w:rsid w:val="00483E9E"/>
    <w:rsid w:val="00484006"/>
    <w:rsid w:val="004852E6"/>
    <w:rsid w:val="00486FEC"/>
    <w:rsid w:val="00487446"/>
    <w:rsid w:val="00490547"/>
    <w:rsid w:val="00490E08"/>
    <w:rsid w:val="00490F46"/>
    <w:rsid w:val="0049135B"/>
    <w:rsid w:val="00491779"/>
    <w:rsid w:val="00491829"/>
    <w:rsid w:val="00491CD9"/>
    <w:rsid w:val="00492FB4"/>
    <w:rsid w:val="0049315F"/>
    <w:rsid w:val="0049389F"/>
    <w:rsid w:val="00494C10"/>
    <w:rsid w:val="00494F18"/>
    <w:rsid w:val="00495980"/>
    <w:rsid w:val="00495B2B"/>
    <w:rsid w:val="00497003"/>
    <w:rsid w:val="004977DC"/>
    <w:rsid w:val="004A0DC5"/>
    <w:rsid w:val="004A0F84"/>
    <w:rsid w:val="004A21E3"/>
    <w:rsid w:val="004A24F2"/>
    <w:rsid w:val="004A430F"/>
    <w:rsid w:val="004A46E8"/>
    <w:rsid w:val="004A6138"/>
    <w:rsid w:val="004A67A3"/>
    <w:rsid w:val="004A67D2"/>
    <w:rsid w:val="004A750D"/>
    <w:rsid w:val="004A769D"/>
    <w:rsid w:val="004B374F"/>
    <w:rsid w:val="004B60BE"/>
    <w:rsid w:val="004B7BD8"/>
    <w:rsid w:val="004C1144"/>
    <w:rsid w:val="004C3619"/>
    <w:rsid w:val="004C3D87"/>
    <w:rsid w:val="004C48FF"/>
    <w:rsid w:val="004C4A28"/>
    <w:rsid w:val="004C4A8E"/>
    <w:rsid w:val="004C7725"/>
    <w:rsid w:val="004D0A5D"/>
    <w:rsid w:val="004D0E41"/>
    <w:rsid w:val="004D1275"/>
    <w:rsid w:val="004D2C34"/>
    <w:rsid w:val="004D3A43"/>
    <w:rsid w:val="004D6296"/>
    <w:rsid w:val="004D68AA"/>
    <w:rsid w:val="004D6D0F"/>
    <w:rsid w:val="004E0C83"/>
    <w:rsid w:val="004E2071"/>
    <w:rsid w:val="004E2281"/>
    <w:rsid w:val="004E2E35"/>
    <w:rsid w:val="004E320F"/>
    <w:rsid w:val="004E4D98"/>
    <w:rsid w:val="004E4E99"/>
    <w:rsid w:val="004E5456"/>
    <w:rsid w:val="004E60F0"/>
    <w:rsid w:val="004E66E3"/>
    <w:rsid w:val="004E68BE"/>
    <w:rsid w:val="004E6EFB"/>
    <w:rsid w:val="004E6FD0"/>
    <w:rsid w:val="004E72B1"/>
    <w:rsid w:val="004E75E7"/>
    <w:rsid w:val="004E7FBE"/>
    <w:rsid w:val="004F0913"/>
    <w:rsid w:val="004F122E"/>
    <w:rsid w:val="004F1944"/>
    <w:rsid w:val="004F2138"/>
    <w:rsid w:val="004F2A9E"/>
    <w:rsid w:val="004F340D"/>
    <w:rsid w:val="004F425B"/>
    <w:rsid w:val="004F4508"/>
    <w:rsid w:val="004F54F5"/>
    <w:rsid w:val="004F5AF7"/>
    <w:rsid w:val="004F5E6E"/>
    <w:rsid w:val="004F6348"/>
    <w:rsid w:val="004F6AA7"/>
    <w:rsid w:val="004F7078"/>
    <w:rsid w:val="004F7D5C"/>
    <w:rsid w:val="005003E2"/>
    <w:rsid w:val="005005C0"/>
    <w:rsid w:val="00502D22"/>
    <w:rsid w:val="00504202"/>
    <w:rsid w:val="005050CD"/>
    <w:rsid w:val="00505E13"/>
    <w:rsid w:val="00507CB2"/>
    <w:rsid w:val="00507CBD"/>
    <w:rsid w:val="0051112C"/>
    <w:rsid w:val="00511B4D"/>
    <w:rsid w:val="00513C65"/>
    <w:rsid w:val="00514FF5"/>
    <w:rsid w:val="00515A50"/>
    <w:rsid w:val="00515B6B"/>
    <w:rsid w:val="00516A28"/>
    <w:rsid w:val="00516DDA"/>
    <w:rsid w:val="00517254"/>
    <w:rsid w:val="005176DA"/>
    <w:rsid w:val="005178C8"/>
    <w:rsid w:val="005215A8"/>
    <w:rsid w:val="005216A6"/>
    <w:rsid w:val="005220FB"/>
    <w:rsid w:val="0052272F"/>
    <w:rsid w:val="0052579C"/>
    <w:rsid w:val="00525CD7"/>
    <w:rsid w:val="00525D39"/>
    <w:rsid w:val="005265E7"/>
    <w:rsid w:val="005275D0"/>
    <w:rsid w:val="005310EC"/>
    <w:rsid w:val="00531712"/>
    <w:rsid w:val="00531F4C"/>
    <w:rsid w:val="005338F8"/>
    <w:rsid w:val="0053487E"/>
    <w:rsid w:val="005349BC"/>
    <w:rsid w:val="005349D1"/>
    <w:rsid w:val="00535E66"/>
    <w:rsid w:val="00537927"/>
    <w:rsid w:val="00537CCC"/>
    <w:rsid w:val="00537EEF"/>
    <w:rsid w:val="00540155"/>
    <w:rsid w:val="005401B9"/>
    <w:rsid w:val="00540D91"/>
    <w:rsid w:val="00540EE7"/>
    <w:rsid w:val="00541491"/>
    <w:rsid w:val="00543FBB"/>
    <w:rsid w:val="00544096"/>
    <w:rsid w:val="0054417C"/>
    <w:rsid w:val="00544F09"/>
    <w:rsid w:val="00545435"/>
    <w:rsid w:val="0054571E"/>
    <w:rsid w:val="00546866"/>
    <w:rsid w:val="005507C6"/>
    <w:rsid w:val="00551373"/>
    <w:rsid w:val="005524E8"/>
    <w:rsid w:val="00552A58"/>
    <w:rsid w:val="00552CD4"/>
    <w:rsid w:val="005532DD"/>
    <w:rsid w:val="00553BE3"/>
    <w:rsid w:val="005549C8"/>
    <w:rsid w:val="00554FE3"/>
    <w:rsid w:val="005554E9"/>
    <w:rsid w:val="005563BA"/>
    <w:rsid w:val="0055641A"/>
    <w:rsid w:val="00557664"/>
    <w:rsid w:val="00557980"/>
    <w:rsid w:val="00561483"/>
    <w:rsid w:val="00561BC6"/>
    <w:rsid w:val="005635D5"/>
    <w:rsid w:val="005639DF"/>
    <w:rsid w:val="00563AB2"/>
    <w:rsid w:val="005649CC"/>
    <w:rsid w:val="00565497"/>
    <w:rsid w:val="00566B36"/>
    <w:rsid w:val="00566CB4"/>
    <w:rsid w:val="00567719"/>
    <w:rsid w:val="00567D96"/>
    <w:rsid w:val="00567F72"/>
    <w:rsid w:val="0057080B"/>
    <w:rsid w:val="00571C22"/>
    <w:rsid w:val="00571F8F"/>
    <w:rsid w:val="00572434"/>
    <w:rsid w:val="00572E45"/>
    <w:rsid w:val="00573017"/>
    <w:rsid w:val="0057371B"/>
    <w:rsid w:val="005745D5"/>
    <w:rsid w:val="00576A94"/>
    <w:rsid w:val="005806A0"/>
    <w:rsid w:val="00582FD5"/>
    <w:rsid w:val="00584109"/>
    <w:rsid w:val="00585764"/>
    <w:rsid w:val="00585D9B"/>
    <w:rsid w:val="00586389"/>
    <w:rsid w:val="00586656"/>
    <w:rsid w:val="00587629"/>
    <w:rsid w:val="00587837"/>
    <w:rsid w:val="00590493"/>
    <w:rsid w:val="005913CC"/>
    <w:rsid w:val="0059280F"/>
    <w:rsid w:val="00592AD2"/>
    <w:rsid w:val="0059366B"/>
    <w:rsid w:val="0059598B"/>
    <w:rsid w:val="00595EC2"/>
    <w:rsid w:val="00596D03"/>
    <w:rsid w:val="00596E92"/>
    <w:rsid w:val="00597317"/>
    <w:rsid w:val="005974D3"/>
    <w:rsid w:val="00597EDC"/>
    <w:rsid w:val="005A104B"/>
    <w:rsid w:val="005A120E"/>
    <w:rsid w:val="005A1AB3"/>
    <w:rsid w:val="005A2C7F"/>
    <w:rsid w:val="005A2DFF"/>
    <w:rsid w:val="005A4EA7"/>
    <w:rsid w:val="005A5222"/>
    <w:rsid w:val="005A5595"/>
    <w:rsid w:val="005A55DB"/>
    <w:rsid w:val="005B0B7A"/>
    <w:rsid w:val="005B1570"/>
    <w:rsid w:val="005B1714"/>
    <w:rsid w:val="005B1A91"/>
    <w:rsid w:val="005B2271"/>
    <w:rsid w:val="005B385E"/>
    <w:rsid w:val="005B51F5"/>
    <w:rsid w:val="005B5409"/>
    <w:rsid w:val="005B558E"/>
    <w:rsid w:val="005B6040"/>
    <w:rsid w:val="005B6FED"/>
    <w:rsid w:val="005B7349"/>
    <w:rsid w:val="005C031D"/>
    <w:rsid w:val="005C04B3"/>
    <w:rsid w:val="005C1F04"/>
    <w:rsid w:val="005C23DF"/>
    <w:rsid w:val="005C2E4A"/>
    <w:rsid w:val="005C2EC8"/>
    <w:rsid w:val="005C3978"/>
    <w:rsid w:val="005C3A96"/>
    <w:rsid w:val="005C45A8"/>
    <w:rsid w:val="005C4A97"/>
    <w:rsid w:val="005C5238"/>
    <w:rsid w:val="005C55B3"/>
    <w:rsid w:val="005C62F0"/>
    <w:rsid w:val="005C70B3"/>
    <w:rsid w:val="005C7C39"/>
    <w:rsid w:val="005D0000"/>
    <w:rsid w:val="005D1DA1"/>
    <w:rsid w:val="005D3429"/>
    <w:rsid w:val="005D51E6"/>
    <w:rsid w:val="005D60B3"/>
    <w:rsid w:val="005E095D"/>
    <w:rsid w:val="005E0B65"/>
    <w:rsid w:val="005E1755"/>
    <w:rsid w:val="005E3F14"/>
    <w:rsid w:val="005E4C04"/>
    <w:rsid w:val="005E612A"/>
    <w:rsid w:val="005E61F9"/>
    <w:rsid w:val="005E7874"/>
    <w:rsid w:val="005E7CD7"/>
    <w:rsid w:val="005E7E06"/>
    <w:rsid w:val="005F0D63"/>
    <w:rsid w:val="005F15BD"/>
    <w:rsid w:val="005F187C"/>
    <w:rsid w:val="005F200E"/>
    <w:rsid w:val="005F3593"/>
    <w:rsid w:val="005F3EA1"/>
    <w:rsid w:val="005F422B"/>
    <w:rsid w:val="005F561D"/>
    <w:rsid w:val="005F735C"/>
    <w:rsid w:val="006003FB"/>
    <w:rsid w:val="006010A0"/>
    <w:rsid w:val="00601568"/>
    <w:rsid w:val="00601D29"/>
    <w:rsid w:val="00602CBB"/>
    <w:rsid w:val="00603157"/>
    <w:rsid w:val="00604524"/>
    <w:rsid w:val="006048AC"/>
    <w:rsid w:val="00604BE5"/>
    <w:rsid w:val="00604E77"/>
    <w:rsid w:val="0060535E"/>
    <w:rsid w:val="006058B0"/>
    <w:rsid w:val="0060593A"/>
    <w:rsid w:val="00605D18"/>
    <w:rsid w:val="00606327"/>
    <w:rsid w:val="00607393"/>
    <w:rsid w:val="00607BE8"/>
    <w:rsid w:val="00607CC4"/>
    <w:rsid w:val="00610898"/>
    <w:rsid w:val="00610CCF"/>
    <w:rsid w:val="006111D2"/>
    <w:rsid w:val="00612552"/>
    <w:rsid w:val="00612994"/>
    <w:rsid w:val="00612D0D"/>
    <w:rsid w:val="00613C05"/>
    <w:rsid w:val="00614332"/>
    <w:rsid w:val="00614CC2"/>
    <w:rsid w:val="0061572A"/>
    <w:rsid w:val="006162A2"/>
    <w:rsid w:val="00616370"/>
    <w:rsid w:val="0061682D"/>
    <w:rsid w:val="00617AE9"/>
    <w:rsid w:val="0062143B"/>
    <w:rsid w:val="00621788"/>
    <w:rsid w:val="0062280A"/>
    <w:rsid w:val="00622FC9"/>
    <w:rsid w:val="00623652"/>
    <w:rsid w:val="00623B76"/>
    <w:rsid w:val="00624490"/>
    <w:rsid w:val="006256D6"/>
    <w:rsid w:val="006262AB"/>
    <w:rsid w:val="00626377"/>
    <w:rsid w:val="00626E70"/>
    <w:rsid w:val="00627A5F"/>
    <w:rsid w:val="00627CAB"/>
    <w:rsid w:val="0063048A"/>
    <w:rsid w:val="00630A1F"/>
    <w:rsid w:val="0063101B"/>
    <w:rsid w:val="00631CD3"/>
    <w:rsid w:val="00631F0A"/>
    <w:rsid w:val="00633860"/>
    <w:rsid w:val="00634742"/>
    <w:rsid w:val="00635787"/>
    <w:rsid w:val="00635AF9"/>
    <w:rsid w:val="00636C07"/>
    <w:rsid w:val="00640201"/>
    <w:rsid w:val="00640BC0"/>
    <w:rsid w:val="0064134F"/>
    <w:rsid w:val="006419A4"/>
    <w:rsid w:val="006426DB"/>
    <w:rsid w:val="00643082"/>
    <w:rsid w:val="00643F28"/>
    <w:rsid w:val="006447D5"/>
    <w:rsid w:val="006448CE"/>
    <w:rsid w:val="00646332"/>
    <w:rsid w:val="006463D4"/>
    <w:rsid w:val="0064695A"/>
    <w:rsid w:val="00646E1A"/>
    <w:rsid w:val="00647BBA"/>
    <w:rsid w:val="00647DFA"/>
    <w:rsid w:val="00650786"/>
    <w:rsid w:val="006515A5"/>
    <w:rsid w:val="006515B7"/>
    <w:rsid w:val="00651D1D"/>
    <w:rsid w:val="0065385B"/>
    <w:rsid w:val="00653D02"/>
    <w:rsid w:val="00654314"/>
    <w:rsid w:val="006546CC"/>
    <w:rsid w:val="006552A6"/>
    <w:rsid w:val="00657CA3"/>
    <w:rsid w:val="00657EB2"/>
    <w:rsid w:val="00660088"/>
    <w:rsid w:val="00661D96"/>
    <w:rsid w:val="00661E40"/>
    <w:rsid w:val="00662A4A"/>
    <w:rsid w:val="00663865"/>
    <w:rsid w:val="00665212"/>
    <w:rsid w:val="006657AF"/>
    <w:rsid w:val="006663D0"/>
    <w:rsid w:val="00667479"/>
    <w:rsid w:val="00670837"/>
    <w:rsid w:val="0067106A"/>
    <w:rsid w:val="00671764"/>
    <w:rsid w:val="00673CE1"/>
    <w:rsid w:val="00674C18"/>
    <w:rsid w:val="006754E4"/>
    <w:rsid w:val="006762D7"/>
    <w:rsid w:val="006762F7"/>
    <w:rsid w:val="00676AD8"/>
    <w:rsid w:val="00677293"/>
    <w:rsid w:val="006800BD"/>
    <w:rsid w:val="00680539"/>
    <w:rsid w:val="0068136D"/>
    <w:rsid w:val="00681AC4"/>
    <w:rsid w:val="0068284A"/>
    <w:rsid w:val="0068320E"/>
    <w:rsid w:val="00683624"/>
    <w:rsid w:val="0068529E"/>
    <w:rsid w:val="00685511"/>
    <w:rsid w:val="00685730"/>
    <w:rsid w:val="0068595D"/>
    <w:rsid w:val="006859E4"/>
    <w:rsid w:val="00686031"/>
    <w:rsid w:val="00686190"/>
    <w:rsid w:val="00686381"/>
    <w:rsid w:val="00686C74"/>
    <w:rsid w:val="006876E0"/>
    <w:rsid w:val="00687BA6"/>
    <w:rsid w:val="00687C4F"/>
    <w:rsid w:val="006906C8"/>
    <w:rsid w:val="00691992"/>
    <w:rsid w:val="00691EDB"/>
    <w:rsid w:val="00693166"/>
    <w:rsid w:val="00693587"/>
    <w:rsid w:val="00697C26"/>
    <w:rsid w:val="00697E05"/>
    <w:rsid w:val="006A0232"/>
    <w:rsid w:val="006A1426"/>
    <w:rsid w:val="006A18F1"/>
    <w:rsid w:val="006A1F20"/>
    <w:rsid w:val="006A215B"/>
    <w:rsid w:val="006A2329"/>
    <w:rsid w:val="006A260C"/>
    <w:rsid w:val="006A2A21"/>
    <w:rsid w:val="006A7E80"/>
    <w:rsid w:val="006B138E"/>
    <w:rsid w:val="006B14AA"/>
    <w:rsid w:val="006B169C"/>
    <w:rsid w:val="006B343D"/>
    <w:rsid w:val="006B3AD2"/>
    <w:rsid w:val="006B55E3"/>
    <w:rsid w:val="006B74E9"/>
    <w:rsid w:val="006C1685"/>
    <w:rsid w:val="006C1ABA"/>
    <w:rsid w:val="006C1FEF"/>
    <w:rsid w:val="006C4B3D"/>
    <w:rsid w:val="006C4CA4"/>
    <w:rsid w:val="006C57C3"/>
    <w:rsid w:val="006C674B"/>
    <w:rsid w:val="006C69ED"/>
    <w:rsid w:val="006C6C5E"/>
    <w:rsid w:val="006C78E1"/>
    <w:rsid w:val="006C7B99"/>
    <w:rsid w:val="006D04D7"/>
    <w:rsid w:val="006D0D01"/>
    <w:rsid w:val="006D12D1"/>
    <w:rsid w:val="006D3CA6"/>
    <w:rsid w:val="006D4DBC"/>
    <w:rsid w:val="006D5748"/>
    <w:rsid w:val="006E06C5"/>
    <w:rsid w:val="006E0893"/>
    <w:rsid w:val="006E0D58"/>
    <w:rsid w:val="006E1760"/>
    <w:rsid w:val="006E2519"/>
    <w:rsid w:val="006E3C3A"/>
    <w:rsid w:val="006E46C4"/>
    <w:rsid w:val="006E53B9"/>
    <w:rsid w:val="006E5522"/>
    <w:rsid w:val="006E680F"/>
    <w:rsid w:val="006E70B4"/>
    <w:rsid w:val="006E713A"/>
    <w:rsid w:val="006E7CD9"/>
    <w:rsid w:val="006F0BB4"/>
    <w:rsid w:val="006F1018"/>
    <w:rsid w:val="006F123E"/>
    <w:rsid w:val="006F1713"/>
    <w:rsid w:val="006F2AE0"/>
    <w:rsid w:val="006F4606"/>
    <w:rsid w:val="006F478A"/>
    <w:rsid w:val="006F520C"/>
    <w:rsid w:val="006F595C"/>
    <w:rsid w:val="006F64D9"/>
    <w:rsid w:val="006F6BA5"/>
    <w:rsid w:val="006F6BE0"/>
    <w:rsid w:val="006F75C5"/>
    <w:rsid w:val="006F7B4D"/>
    <w:rsid w:val="007000B1"/>
    <w:rsid w:val="00700EB6"/>
    <w:rsid w:val="00705729"/>
    <w:rsid w:val="00705C4B"/>
    <w:rsid w:val="007065F3"/>
    <w:rsid w:val="00707A29"/>
    <w:rsid w:val="00707CC3"/>
    <w:rsid w:val="007101D8"/>
    <w:rsid w:val="00710503"/>
    <w:rsid w:val="00710955"/>
    <w:rsid w:val="00710B8C"/>
    <w:rsid w:val="00711AA5"/>
    <w:rsid w:val="00712F73"/>
    <w:rsid w:val="00712FC0"/>
    <w:rsid w:val="007141CC"/>
    <w:rsid w:val="0071476C"/>
    <w:rsid w:val="00714A56"/>
    <w:rsid w:val="00715F67"/>
    <w:rsid w:val="00715FBC"/>
    <w:rsid w:val="00716D3B"/>
    <w:rsid w:val="00716DDB"/>
    <w:rsid w:val="007173B4"/>
    <w:rsid w:val="00717DE1"/>
    <w:rsid w:val="00717E55"/>
    <w:rsid w:val="00720053"/>
    <w:rsid w:val="00720FCF"/>
    <w:rsid w:val="00721A1C"/>
    <w:rsid w:val="00721CFB"/>
    <w:rsid w:val="0072255C"/>
    <w:rsid w:val="007227C9"/>
    <w:rsid w:val="007240E9"/>
    <w:rsid w:val="007242B9"/>
    <w:rsid w:val="007252C5"/>
    <w:rsid w:val="00726110"/>
    <w:rsid w:val="00727539"/>
    <w:rsid w:val="00730D14"/>
    <w:rsid w:val="00731AA9"/>
    <w:rsid w:val="00731CBC"/>
    <w:rsid w:val="0073309F"/>
    <w:rsid w:val="00733250"/>
    <w:rsid w:val="00733D52"/>
    <w:rsid w:val="00733ED0"/>
    <w:rsid w:val="00733F6A"/>
    <w:rsid w:val="0073522B"/>
    <w:rsid w:val="00736D6C"/>
    <w:rsid w:val="0074042E"/>
    <w:rsid w:val="007404C2"/>
    <w:rsid w:val="00742F7C"/>
    <w:rsid w:val="007439CF"/>
    <w:rsid w:val="00743F58"/>
    <w:rsid w:val="00744461"/>
    <w:rsid w:val="00745A77"/>
    <w:rsid w:val="00746961"/>
    <w:rsid w:val="00747B74"/>
    <w:rsid w:val="00747E3F"/>
    <w:rsid w:val="007502AF"/>
    <w:rsid w:val="007507D7"/>
    <w:rsid w:val="00750D5B"/>
    <w:rsid w:val="00750D66"/>
    <w:rsid w:val="00751DBE"/>
    <w:rsid w:val="00752661"/>
    <w:rsid w:val="00752F41"/>
    <w:rsid w:val="007560D2"/>
    <w:rsid w:val="0075662E"/>
    <w:rsid w:val="00756E6E"/>
    <w:rsid w:val="00763019"/>
    <w:rsid w:val="0076355F"/>
    <w:rsid w:val="0076360A"/>
    <w:rsid w:val="0076372C"/>
    <w:rsid w:val="007645C3"/>
    <w:rsid w:val="00764A1D"/>
    <w:rsid w:val="0076709D"/>
    <w:rsid w:val="0077082B"/>
    <w:rsid w:val="007723F8"/>
    <w:rsid w:val="00772883"/>
    <w:rsid w:val="0077326B"/>
    <w:rsid w:val="0077424C"/>
    <w:rsid w:val="0077567D"/>
    <w:rsid w:val="00777360"/>
    <w:rsid w:val="00780183"/>
    <w:rsid w:val="00780515"/>
    <w:rsid w:val="0078054D"/>
    <w:rsid w:val="007825E1"/>
    <w:rsid w:val="007828A9"/>
    <w:rsid w:val="00783076"/>
    <w:rsid w:val="00783F22"/>
    <w:rsid w:val="007857D6"/>
    <w:rsid w:val="00786359"/>
    <w:rsid w:val="007863B9"/>
    <w:rsid w:val="007867CC"/>
    <w:rsid w:val="00787160"/>
    <w:rsid w:val="00787626"/>
    <w:rsid w:val="00787F7F"/>
    <w:rsid w:val="00790515"/>
    <w:rsid w:val="007906AD"/>
    <w:rsid w:val="007928A7"/>
    <w:rsid w:val="00794B6E"/>
    <w:rsid w:val="007953B0"/>
    <w:rsid w:val="00795654"/>
    <w:rsid w:val="007962AD"/>
    <w:rsid w:val="007963FD"/>
    <w:rsid w:val="007972A3"/>
    <w:rsid w:val="007A0E2B"/>
    <w:rsid w:val="007A177F"/>
    <w:rsid w:val="007A193A"/>
    <w:rsid w:val="007A2479"/>
    <w:rsid w:val="007A2F08"/>
    <w:rsid w:val="007A3199"/>
    <w:rsid w:val="007A3A68"/>
    <w:rsid w:val="007A4B9E"/>
    <w:rsid w:val="007A500C"/>
    <w:rsid w:val="007A63D8"/>
    <w:rsid w:val="007A659F"/>
    <w:rsid w:val="007A6723"/>
    <w:rsid w:val="007A7F25"/>
    <w:rsid w:val="007B0B4F"/>
    <w:rsid w:val="007B26A0"/>
    <w:rsid w:val="007B2A27"/>
    <w:rsid w:val="007B3075"/>
    <w:rsid w:val="007B31A3"/>
    <w:rsid w:val="007B36E3"/>
    <w:rsid w:val="007B3FDE"/>
    <w:rsid w:val="007B4778"/>
    <w:rsid w:val="007B714B"/>
    <w:rsid w:val="007B73E6"/>
    <w:rsid w:val="007B79C9"/>
    <w:rsid w:val="007B7F02"/>
    <w:rsid w:val="007C039D"/>
    <w:rsid w:val="007C0A64"/>
    <w:rsid w:val="007C1065"/>
    <w:rsid w:val="007C109F"/>
    <w:rsid w:val="007C13B6"/>
    <w:rsid w:val="007C1991"/>
    <w:rsid w:val="007C200D"/>
    <w:rsid w:val="007C23F1"/>
    <w:rsid w:val="007C2E01"/>
    <w:rsid w:val="007C3ADB"/>
    <w:rsid w:val="007C437F"/>
    <w:rsid w:val="007C43C9"/>
    <w:rsid w:val="007C579B"/>
    <w:rsid w:val="007C5AED"/>
    <w:rsid w:val="007C6DA2"/>
    <w:rsid w:val="007D094A"/>
    <w:rsid w:val="007D0A50"/>
    <w:rsid w:val="007D1A25"/>
    <w:rsid w:val="007D4631"/>
    <w:rsid w:val="007D4C08"/>
    <w:rsid w:val="007D4DD6"/>
    <w:rsid w:val="007D5195"/>
    <w:rsid w:val="007D64FE"/>
    <w:rsid w:val="007D76DA"/>
    <w:rsid w:val="007E0801"/>
    <w:rsid w:val="007E0B4F"/>
    <w:rsid w:val="007E16EA"/>
    <w:rsid w:val="007E1DD7"/>
    <w:rsid w:val="007E2485"/>
    <w:rsid w:val="007E24F0"/>
    <w:rsid w:val="007E3444"/>
    <w:rsid w:val="007E47E5"/>
    <w:rsid w:val="007E5007"/>
    <w:rsid w:val="007E5483"/>
    <w:rsid w:val="007E7C74"/>
    <w:rsid w:val="007F0669"/>
    <w:rsid w:val="007F0797"/>
    <w:rsid w:val="007F0C5E"/>
    <w:rsid w:val="007F0C64"/>
    <w:rsid w:val="007F1295"/>
    <w:rsid w:val="007F1496"/>
    <w:rsid w:val="007F19F7"/>
    <w:rsid w:val="007F1EC9"/>
    <w:rsid w:val="007F247B"/>
    <w:rsid w:val="007F336A"/>
    <w:rsid w:val="007F50A7"/>
    <w:rsid w:val="007F6DCC"/>
    <w:rsid w:val="007F7B7C"/>
    <w:rsid w:val="007F7D7A"/>
    <w:rsid w:val="0080143F"/>
    <w:rsid w:val="008024F1"/>
    <w:rsid w:val="008027DE"/>
    <w:rsid w:val="008035C8"/>
    <w:rsid w:val="00803985"/>
    <w:rsid w:val="00804767"/>
    <w:rsid w:val="00804BCB"/>
    <w:rsid w:val="00804E89"/>
    <w:rsid w:val="00805EA9"/>
    <w:rsid w:val="00806A5C"/>
    <w:rsid w:val="00806AEF"/>
    <w:rsid w:val="00806C2B"/>
    <w:rsid w:val="00807AA7"/>
    <w:rsid w:val="008116FC"/>
    <w:rsid w:val="00811A93"/>
    <w:rsid w:val="0081308B"/>
    <w:rsid w:val="00813F4F"/>
    <w:rsid w:val="00814401"/>
    <w:rsid w:val="00814AFF"/>
    <w:rsid w:val="0081584C"/>
    <w:rsid w:val="00821A81"/>
    <w:rsid w:val="008228EA"/>
    <w:rsid w:val="00822C4F"/>
    <w:rsid w:val="00823A82"/>
    <w:rsid w:val="00825D9C"/>
    <w:rsid w:val="00826856"/>
    <w:rsid w:val="00827026"/>
    <w:rsid w:val="00827953"/>
    <w:rsid w:val="00827FC4"/>
    <w:rsid w:val="00830999"/>
    <w:rsid w:val="00830EA5"/>
    <w:rsid w:val="008335EE"/>
    <w:rsid w:val="00833A09"/>
    <w:rsid w:val="00833FDD"/>
    <w:rsid w:val="008342E7"/>
    <w:rsid w:val="0083453D"/>
    <w:rsid w:val="0083517B"/>
    <w:rsid w:val="00835B0E"/>
    <w:rsid w:val="00836BCD"/>
    <w:rsid w:val="00837454"/>
    <w:rsid w:val="00837A3E"/>
    <w:rsid w:val="0084029B"/>
    <w:rsid w:val="008404E3"/>
    <w:rsid w:val="00841F7B"/>
    <w:rsid w:val="00842A94"/>
    <w:rsid w:val="008435EB"/>
    <w:rsid w:val="00843D5B"/>
    <w:rsid w:val="00843F19"/>
    <w:rsid w:val="008446F7"/>
    <w:rsid w:val="00844975"/>
    <w:rsid w:val="00844F75"/>
    <w:rsid w:val="0084586E"/>
    <w:rsid w:val="00845B5E"/>
    <w:rsid w:val="00847964"/>
    <w:rsid w:val="00847D7C"/>
    <w:rsid w:val="00850545"/>
    <w:rsid w:val="00850652"/>
    <w:rsid w:val="00850700"/>
    <w:rsid w:val="00851050"/>
    <w:rsid w:val="008517FE"/>
    <w:rsid w:val="00851CD0"/>
    <w:rsid w:val="008528B9"/>
    <w:rsid w:val="0085403A"/>
    <w:rsid w:val="0085478E"/>
    <w:rsid w:val="00855154"/>
    <w:rsid w:val="0085542D"/>
    <w:rsid w:val="008555F8"/>
    <w:rsid w:val="008558F3"/>
    <w:rsid w:val="008573DE"/>
    <w:rsid w:val="0085740D"/>
    <w:rsid w:val="008602F0"/>
    <w:rsid w:val="00860660"/>
    <w:rsid w:val="008610E9"/>
    <w:rsid w:val="00861AEB"/>
    <w:rsid w:val="00861F8E"/>
    <w:rsid w:val="00862AE8"/>
    <w:rsid w:val="00863679"/>
    <w:rsid w:val="00863AA0"/>
    <w:rsid w:val="008642FB"/>
    <w:rsid w:val="008651F8"/>
    <w:rsid w:val="00865F28"/>
    <w:rsid w:val="008661F3"/>
    <w:rsid w:val="00866774"/>
    <w:rsid w:val="0086754E"/>
    <w:rsid w:val="008679EB"/>
    <w:rsid w:val="00867E05"/>
    <w:rsid w:val="008701AF"/>
    <w:rsid w:val="00870345"/>
    <w:rsid w:val="00870A6F"/>
    <w:rsid w:val="008711CD"/>
    <w:rsid w:val="00871CCB"/>
    <w:rsid w:val="00871FE3"/>
    <w:rsid w:val="00872C24"/>
    <w:rsid w:val="00872F44"/>
    <w:rsid w:val="00873067"/>
    <w:rsid w:val="00873716"/>
    <w:rsid w:val="00874956"/>
    <w:rsid w:val="00874A55"/>
    <w:rsid w:val="00874A64"/>
    <w:rsid w:val="00874F89"/>
    <w:rsid w:val="00875884"/>
    <w:rsid w:val="00875F76"/>
    <w:rsid w:val="00876A4E"/>
    <w:rsid w:val="00876FE6"/>
    <w:rsid w:val="008770F5"/>
    <w:rsid w:val="008824AB"/>
    <w:rsid w:val="00882B11"/>
    <w:rsid w:val="008834E3"/>
    <w:rsid w:val="00883821"/>
    <w:rsid w:val="00883C2A"/>
    <w:rsid w:val="008849C1"/>
    <w:rsid w:val="00885453"/>
    <w:rsid w:val="00890369"/>
    <w:rsid w:val="008908BB"/>
    <w:rsid w:val="00892721"/>
    <w:rsid w:val="0089280B"/>
    <w:rsid w:val="00893D9A"/>
    <w:rsid w:val="0089402E"/>
    <w:rsid w:val="008940EA"/>
    <w:rsid w:val="008940FB"/>
    <w:rsid w:val="00894738"/>
    <w:rsid w:val="00894D0B"/>
    <w:rsid w:val="008951C8"/>
    <w:rsid w:val="00895637"/>
    <w:rsid w:val="00895774"/>
    <w:rsid w:val="008958E4"/>
    <w:rsid w:val="00896705"/>
    <w:rsid w:val="008967EE"/>
    <w:rsid w:val="00897188"/>
    <w:rsid w:val="00897985"/>
    <w:rsid w:val="008A040B"/>
    <w:rsid w:val="008A04C8"/>
    <w:rsid w:val="008A22FD"/>
    <w:rsid w:val="008A38D6"/>
    <w:rsid w:val="008A3DED"/>
    <w:rsid w:val="008A4E46"/>
    <w:rsid w:val="008A5490"/>
    <w:rsid w:val="008A5ADD"/>
    <w:rsid w:val="008A60D7"/>
    <w:rsid w:val="008A7005"/>
    <w:rsid w:val="008A771D"/>
    <w:rsid w:val="008A7960"/>
    <w:rsid w:val="008A7EEE"/>
    <w:rsid w:val="008B0209"/>
    <w:rsid w:val="008B11F1"/>
    <w:rsid w:val="008B1E22"/>
    <w:rsid w:val="008B2F98"/>
    <w:rsid w:val="008B30BF"/>
    <w:rsid w:val="008B490A"/>
    <w:rsid w:val="008B60A7"/>
    <w:rsid w:val="008B77F5"/>
    <w:rsid w:val="008B7874"/>
    <w:rsid w:val="008B7A59"/>
    <w:rsid w:val="008C078F"/>
    <w:rsid w:val="008C0A9C"/>
    <w:rsid w:val="008C0EC7"/>
    <w:rsid w:val="008C1B7E"/>
    <w:rsid w:val="008C2277"/>
    <w:rsid w:val="008C257D"/>
    <w:rsid w:val="008C2F32"/>
    <w:rsid w:val="008C555D"/>
    <w:rsid w:val="008C6A83"/>
    <w:rsid w:val="008C7735"/>
    <w:rsid w:val="008C78D9"/>
    <w:rsid w:val="008D02D3"/>
    <w:rsid w:val="008D1AF5"/>
    <w:rsid w:val="008D3359"/>
    <w:rsid w:val="008D3529"/>
    <w:rsid w:val="008D366A"/>
    <w:rsid w:val="008D5B8B"/>
    <w:rsid w:val="008D5C06"/>
    <w:rsid w:val="008D6AB1"/>
    <w:rsid w:val="008D7719"/>
    <w:rsid w:val="008E1BD6"/>
    <w:rsid w:val="008E2001"/>
    <w:rsid w:val="008E27AE"/>
    <w:rsid w:val="008E485C"/>
    <w:rsid w:val="008E4AEC"/>
    <w:rsid w:val="008E5D28"/>
    <w:rsid w:val="008E6024"/>
    <w:rsid w:val="008E6B05"/>
    <w:rsid w:val="008F0B62"/>
    <w:rsid w:val="008F0BA0"/>
    <w:rsid w:val="008F0F4A"/>
    <w:rsid w:val="008F1963"/>
    <w:rsid w:val="008F1E17"/>
    <w:rsid w:val="008F3052"/>
    <w:rsid w:val="008F30C8"/>
    <w:rsid w:val="008F3B4A"/>
    <w:rsid w:val="008F5B16"/>
    <w:rsid w:val="008F6C0A"/>
    <w:rsid w:val="008F6E11"/>
    <w:rsid w:val="008F6E3C"/>
    <w:rsid w:val="008F7C65"/>
    <w:rsid w:val="0090035A"/>
    <w:rsid w:val="0090080F"/>
    <w:rsid w:val="00900F9F"/>
    <w:rsid w:val="0090110D"/>
    <w:rsid w:val="00902155"/>
    <w:rsid w:val="009033C6"/>
    <w:rsid w:val="00905199"/>
    <w:rsid w:val="0090519F"/>
    <w:rsid w:val="009070EF"/>
    <w:rsid w:val="009075B1"/>
    <w:rsid w:val="00907F8C"/>
    <w:rsid w:val="009122C2"/>
    <w:rsid w:val="00913285"/>
    <w:rsid w:val="00915CC7"/>
    <w:rsid w:val="00915CDB"/>
    <w:rsid w:val="009161F9"/>
    <w:rsid w:val="00917404"/>
    <w:rsid w:val="009177F0"/>
    <w:rsid w:val="0092097D"/>
    <w:rsid w:val="00920B77"/>
    <w:rsid w:val="00921478"/>
    <w:rsid w:val="00921DA3"/>
    <w:rsid w:val="00922857"/>
    <w:rsid w:val="00923CF5"/>
    <w:rsid w:val="00923D10"/>
    <w:rsid w:val="00924152"/>
    <w:rsid w:val="009248A5"/>
    <w:rsid w:val="009249A6"/>
    <w:rsid w:val="009252ED"/>
    <w:rsid w:val="009260C5"/>
    <w:rsid w:val="00926F0B"/>
    <w:rsid w:val="0093046B"/>
    <w:rsid w:val="00930606"/>
    <w:rsid w:val="0093155B"/>
    <w:rsid w:val="00931FD9"/>
    <w:rsid w:val="009324EF"/>
    <w:rsid w:val="00932B72"/>
    <w:rsid w:val="009333A5"/>
    <w:rsid w:val="00933AC0"/>
    <w:rsid w:val="00934C59"/>
    <w:rsid w:val="0093521B"/>
    <w:rsid w:val="00935FF5"/>
    <w:rsid w:val="00936675"/>
    <w:rsid w:val="00941789"/>
    <w:rsid w:val="00941A60"/>
    <w:rsid w:val="00941F06"/>
    <w:rsid w:val="009420B5"/>
    <w:rsid w:val="00942907"/>
    <w:rsid w:val="00943113"/>
    <w:rsid w:val="009451D5"/>
    <w:rsid w:val="0094652A"/>
    <w:rsid w:val="009502CF"/>
    <w:rsid w:val="009503B1"/>
    <w:rsid w:val="00950467"/>
    <w:rsid w:val="00950541"/>
    <w:rsid w:val="00950670"/>
    <w:rsid w:val="009524AB"/>
    <w:rsid w:val="00952921"/>
    <w:rsid w:val="00952BF6"/>
    <w:rsid w:val="0095415E"/>
    <w:rsid w:val="0095529D"/>
    <w:rsid w:val="009555A6"/>
    <w:rsid w:val="009571AB"/>
    <w:rsid w:val="00957764"/>
    <w:rsid w:val="00963628"/>
    <w:rsid w:val="00963919"/>
    <w:rsid w:val="00964E23"/>
    <w:rsid w:val="0096511E"/>
    <w:rsid w:val="009652E6"/>
    <w:rsid w:val="00965339"/>
    <w:rsid w:val="00965399"/>
    <w:rsid w:val="00966EE2"/>
    <w:rsid w:val="009726CC"/>
    <w:rsid w:val="00972B3B"/>
    <w:rsid w:val="00973F20"/>
    <w:rsid w:val="009748BC"/>
    <w:rsid w:val="0097542E"/>
    <w:rsid w:val="0097695E"/>
    <w:rsid w:val="00980312"/>
    <w:rsid w:val="00980A01"/>
    <w:rsid w:val="00980B75"/>
    <w:rsid w:val="009822B0"/>
    <w:rsid w:val="00983BC4"/>
    <w:rsid w:val="009870FE"/>
    <w:rsid w:val="00987355"/>
    <w:rsid w:val="00987A67"/>
    <w:rsid w:val="00987DBB"/>
    <w:rsid w:val="00990354"/>
    <w:rsid w:val="00991FBF"/>
    <w:rsid w:val="00992826"/>
    <w:rsid w:val="009930D6"/>
    <w:rsid w:val="009931CB"/>
    <w:rsid w:val="009960CF"/>
    <w:rsid w:val="00997124"/>
    <w:rsid w:val="00997DFA"/>
    <w:rsid w:val="009A0A76"/>
    <w:rsid w:val="009A0DD9"/>
    <w:rsid w:val="009A0FA7"/>
    <w:rsid w:val="009A47A2"/>
    <w:rsid w:val="009A558F"/>
    <w:rsid w:val="009A5E2A"/>
    <w:rsid w:val="009A7E03"/>
    <w:rsid w:val="009B13B6"/>
    <w:rsid w:val="009B1A52"/>
    <w:rsid w:val="009B2B6F"/>
    <w:rsid w:val="009B3204"/>
    <w:rsid w:val="009B3518"/>
    <w:rsid w:val="009B3DA1"/>
    <w:rsid w:val="009B45C3"/>
    <w:rsid w:val="009B4A08"/>
    <w:rsid w:val="009B4DD0"/>
    <w:rsid w:val="009B52A6"/>
    <w:rsid w:val="009B558B"/>
    <w:rsid w:val="009B56C5"/>
    <w:rsid w:val="009B5C83"/>
    <w:rsid w:val="009B5DCD"/>
    <w:rsid w:val="009B7AD7"/>
    <w:rsid w:val="009B7E51"/>
    <w:rsid w:val="009C073E"/>
    <w:rsid w:val="009C093B"/>
    <w:rsid w:val="009C0AD4"/>
    <w:rsid w:val="009C1E2B"/>
    <w:rsid w:val="009C25D2"/>
    <w:rsid w:val="009C3632"/>
    <w:rsid w:val="009C38BF"/>
    <w:rsid w:val="009C3D0D"/>
    <w:rsid w:val="009C4B2D"/>
    <w:rsid w:val="009C534B"/>
    <w:rsid w:val="009C5C5E"/>
    <w:rsid w:val="009C5CBF"/>
    <w:rsid w:val="009C5EC6"/>
    <w:rsid w:val="009C719C"/>
    <w:rsid w:val="009C73F2"/>
    <w:rsid w:val="009C7D7F"/>
    <w:rsid w:val="009C7EA1"/>
    <w:rsid w:val="009D0A87"/>
    <w:rsid w:val="009D11A3"/>
    <w:rsid w:val="009D197F"/>
    <w:rsid w:val="009D1ADC"/>
    <w:rsid w:val="009D2D92"/>
    <w:rsid w:val="009D3C72"/>
    <w:rsid w:val="009D4268"/>
    <w:rsid w:val="009D4606"/>
    <w:rsid w:val="009D4D6A"/>
    <w:rsid w:val="009D568D"/>
    <w:rsid w:val="009D5D4D"/>
    <w:rsid w:val="009D69B9"/>
    <w:rsid w:val="009D799C"/>
    <w:rsid w:val="009E08C7"/>
    <w:rsid w:val="009E1414"/>
    <w:rsid w:val="009E1716"/>
    <w:rsid w:val="009E20A0"/>
    <w:rsid w:val="009E2710"/>
    <w:rsid w:val="009E2897"/>
    <w:rsid w:val="009E2BB1"/>
    <w:rsid w:val="009E2E43"/>
    <w:rsid w:val="009E4721"/>
    <w:rsid w:val="009E4ED5"/>
    <w:rsid w:val="009E5196"/>
    <w:rsid w:val="009E5797"/>
    <w:rsid w:val="009E636B"/>
    <w:rsid w:val="009E6CB1"/>
    <w:rsid w:val="009F0516"/>
    <w:rsid w:val="009F144B"/>
    <w:rsid w:val="009F3EFC"/>
    <w:rsid w:val="009F4E6C"/>
    <w:rsid w:val="009F626D"/>
    <w:rsid w:val="009F67B1"/>
    <w:rsid w:val="00A012AA"/>
    <w:rsid w:val="00A02968"/>
    <w:rsid w:val="00A02C3A"/>
    <w:rsid w:val="00A02CBF"/>
    <w:rsid w:val="00A02FD5"/>
    <w:rsid w:val="00A039EB"/>
    <w:rsid w:val="00A04020"/>
    <w:rsid w:val="00A05798"/>
    <w:rsid w:val="00A10218"/>
    <w:rsid w:val="00A13CCF"/>
    <w:rsid w:val="00A152C8"/>
    <w:rsid w:val="00A15337"/>
    <w:rsid w:val="00A155A7"/>
    <w:rsid w:val="00A1592B"/>
    <w:rsid w:val="00A175ED"/>
    <w:rsid w:val="00A175FF"/>
    <w:rsid w:val="00A201CB"/>
    <w:rsid w:val="00A20958"/>
    <w:rsid w:val="00A2141C"/>
    <w:rsid w:val="00A22004"/>
    <w:rsid w:val="00A22316"/>
    <w:rsid w:val="00A22743"/>
    <w:rsid w:val="00A22E3F"/>
    <w:rsid w:val="00A2303F"/>
    <w:rsid w:val="00A24B93"/>
    <w:rsid w:val="00A2563E"/>
    <w:rsid w:val="00A25902"/>
    <w:rsid w:val="00A25F71"/>
    <w:rsid w:val="00A260B3"/>
    <w:rsid w:val="00A26361"/>
    <w:rsid w:val="00A27B4B"/>
    <w:rsid w:val="00A27BCE"/>
    <w:rsid w:val="00A27EE4"/>
    <w:rsid w:val="00A30FBD"/>
    <w:rsid w:val="00A31E53"/>
    <w:rsid w:val="00A320E8"/>
    <w:rsid w:val="00A3236F"/>
    <w:rsid w:val="00A335C7"/>
    <w:rsid w:val="00A34A9B"/>
    <w:rsid w:val="00A34DD4"/>
    <w:rsid w:val="00A350F7"/>
    <w:rsid w:val="00A356BD"/>
    <w:rsid w:val="00A35E1A"/>
    <w:rsid w:val="00A36ADB"/>
    <w:rsid w:val="00A36BB5"/>
    <w:rsid w:val="00A36C6F"/>
    <w:rsid w:val="00A3701C"/>
    <w:rsid w:val="00A37742"/>
    <w:rsid w:val="00A3788F"/>
    <w:rsid w:val="00A37FBF"/>
    <w:rsid w:val="00A37FCA"/>
    <w:rsid w:val="00A401E7"/>
    <w:rsid w:val="00A4126C"/>
    <w:rsid w:val="00A4193C"/>
    <w:rsid w:val="00A44EC1"/>
    <w:rsid w:val="00A4548A"/>
    <w:rsid w:val="00A46BF1"/>
    <w:rsid w:val="00A47464"/>
    <w:rsid w:val="00A50AD7"/>
    <w:rsid w:val="00A510E7"/>
    <w:rsid w:val="00A51A81"/>
    <w:rsid w:val="00A5208D"/>
    <w:rsid w:val="00A54391"/>
    <w:rsid w:val="00A55107"/>
    <w:rsid w:val="00A5584B"/>
    <w:rsid w:val="00A55FAD"/>
    <w:rsid w:val="00A56549"/>
    <w:rsid w:val="00A57AE2"/>
    <w:rsid w:val="00A57B98"/>
    <w:rsid w:val="00A57EC3"/>
    <w:rsid w:val="00A60BFC"/>
    <w:rsid w:val="00A60D21"/>
    <w:rsid w:val="00A61409"/>
    <w:rsid w:val="00A63DCD"/>
    <w:rsid w:val="00A6497F"/>
    <w:rsid w:val="00A655C3"/>
    <w:rsid w:val="00A65E86"/>
    <w:rsid w:val="00A66390"/>
    <w:rsid w:val="00A66C6E"/>
    <w:rsid w:val="00A66D20"/>
    <w:rsid w:val="00A705C1"/>
    <w:rsid w:val="00A707BF"/>
    <w:rsid w:val="00A70BC5"/>
    <w:rsid w:val="00A70EB7"/>
    <w:rsid w:val="00A71602"/>
    <w:rsid w:val="00A71860"/>
    <w:rsid w:val="00A72518"/>
    <w:rsid w:val="00A73C51"/>
    <w:rsid w:val="00A743D9"/>
    <w:rsid w:val="00A75FB8"/>
    <w:rsid w:val="00A76018"/>
    <w:rsid w:val="00A77FD7"/>
    <w:rsid w:val="00A800D7"/>
    <w:rsid w:val="00A802DA"/>
    <w:rsid w:val="00A81DA6"/>
    <w:rsid w:val="00A82AC0"/>
    <w:rsid w:val="00A83042"/>
    <w:rsid w:val="00A836C3"/>
    <w:rsid w:val="00A846AC"/>
    <w:rsid w:val="00A8548F"/>
    <w:rsid w:val="00A8601D"/>
    <w:rsid w:val="00A860A4"/>
    <w:rsid w:val="00A86930"/>
    <w:rsid w:val="00A8706D"/>
    <w:rsid w:val="00A8769E"/>
    <w:rsid w:val="00A87D37"/>
    <w:rsid w:val="00A9006B"/>
    <w:rsid w:val="00A90296"/>
    <w:rsid w:val="00A90C06"/>
    <w:rsid w:val="00A9151B"/>
    <w:rsid w:val="00A91588"/>
    <w:rsid w:val="00A92446"/>
    <w:rsid w:val="00A92512"/>
    <w:rsid w:val="00A926C9"/>
    <w:rsid w:val="00A92818"/>
    <w:rsid w:val="00A93219"/>
    <w:rsid w:val="00A935E6"/>
    <w:rsid w:val="00A9500F"/>
    <w:rsid w:val="00A95AF2"/>
    <w:rsid w:val="00A97460"/>
    <w:rsid w:val="00AA0269"/>
    <w:rsid w:val="00AA073F"/>
    <w:rsid w:val="00AA0D55"/>
    <w:rsid w:val="00AA2388"/>
    <w:rsid w:val="00AA348C"/>
    <w:rsid w:val="00AA3545"/>
    <w:rsid w:val="00AA368F"/>
    <w:rsid w:val="00AA3D67"/>
    <w:rsid w:val="00AA3E1D"/>
    <w:rsid w:val="00AA4BC5"/>
    <w:rsid w:val="00AA7583"/>
    <w:rsid w:val="00AA781F"/>
    <w:rsid w:val="00AA786D"/>
    <w:rsid w:val="00AB0DB2"/>
    <w:rsid w:val="00AB1E74"/>
    <w:rsid w:val="00AB2079"/>
    <w:rsid w:val="00AB2B49"/>
    <w:rsid w:val="00AB3C03"/>
    <w:rsid w:val="00AB7494"/>
    <w:rsid w:val="00AB75DA"/>
    <w:rsid w:val="00AC01B1"/>
    <w:rsid w:val="00AC0400"/>
    <w:rsid w:val="00AC08A5"/>
    <w:rsid w:val="00AC08CF"/>
    <w:rsid w:val="00AC280C"/>
    <w:rsid w:val="00AC3251"/>
    <w:rsid w:val="00AC3FDD"/>
    <w:rsid w:val="00AC4D83"/>
    <w:rsid w:val="00AC57C8"/>
    <w:rsid w:val="00AC6327"/>
    <w:rsid w:val="00AD1E4B"/>
    <w:rsid w:val="00AD2024"/>
    <w:rsid w:val="00AD2DE3"/>
    <w:rsid w:val="00AD3E62"/>
    <w:rsid w:val="00AD5956"/>
    <w:rsid w:val="00AD63AF"/>
    <w:rsid w:val="00AD681B"/>
    <w:rsid w:val="00AD6E6C"/>
    <w:rsid w:val="00AD70CC"/>
    <w:rsid w:val="00AD72CA"/>
    <w:rsid w:val="00AD760C"/>
    <w:rsid w:val="00AD76F4"/>
    <w:rsid w:val="00AD7A44"/>
    <w:rsid w:val="00AD7FF0"/>
    <w:rsid w:val="00AE110A"/>
    <w:rsid w:val="00AE433A"/>
    <w:rsid w:val="00AE4F56"/>
    <w:rsid w:val="00AE65E5"/>
    <w:rsid w:val="00AE703C"/>
    <w:rsid w:val="00AF04F8"/>
    <w:rsid w:val="00AF058A"/>
    <w:rsid w:val="00AF0B75"/>
    <w:rsid w:val="00AF0D7A"/>
    <w:rsid w:val="00AF12E5"/>
    <w:rsid w:val="00AF2DA1"/>
    <w:rsid w:val="00AF3A11"/>
    <w:rsid w:val="00AF3A91"/>
    <w:rsid w:val="00AF3D61"/>
    <w:rsid w:val="00AF4165"/>
    <w:rsid w:val="00AF46A0"/>
    <w:rsid w:val="00AF46EE"/>
    <w:rsid w:val="00AF4DA3"/>
    <w:rsid w:val="00AF5C6A"/>
    <w:rsid w:val="00AF6322"/>
    <w:rsid w:val="00AF651E"/>
    <w:rsid w:val="00AF6E22"/>
    <w:rsid w:val="00B00228"/>
    <w:rsid w:val="00B013F7"/>
    <w:rsid w:val="00B0175F"/>
    <w:rsid w:val="00B01EBA"/>
    <w:rsid w:val="00B02ACB"/>
    <w:rsid w:val="00B03C12"/>
    <w:rsid w:val="00B03EB3"/>
    <w:rsid w:val="00B03F09"/>
    <w:rsid w:val="00B04383"/>
    <w:rsid w:val="00B0645F"/>
    <w:rsid w:val="00B07CD6"/>
    <w:rsid w:val="00B10743"/>
    <w:rsid w:val="00B1188B"/>
    <w:rsid w:val="00B118C7"/>
    <w:rsid w:val="00B1215F"/>
    <w:rsid w:val="00B121F7"/>
    <w:rsid w:val="00B126F6"/>
    <w:rsid w:val="00B13258"/>
    <w:rsid w:val="00B13396"/>
    <w:rsid w:val="00B13777"/>
    <w:rsid w:val="00B13857"/>
    <w:rsid w:val="00B1474C"/>
    <w:rsid w:val="00B15B0A"/>
    <w:rsid w:val="00B163BF"/>
    <w:rsid w:val="00B17975"/>
    <w:rsid w:val="00B17B5E"/>
    <w:rsid w:val="00B17F24"/>
    <w:rsid w:val="00B20488"/>
    <w:rsid w:val="00B208DD"/>
    <w:rsid w:val="00B20DE3"/>
    <w:rsid w:val="00B2131D"/>
    <w:rsid w:val="00B2219A"/>
    <w:rsid w:val="00B22C42"/>
    <w:rsid w:val="00B22F04"/>
    <w:rsid w:val="00B23813"/>
    <w:rsid w:val="00B23D42"/>
    <w:rsid w:val="00B243A4"/>
    <w:rsid w:val="00B25526"/>
    <w:rsid w:val="00B25A42"/>
    <w:rsid w:val="00B25CC1"/>
    <w:rsid w:val="00B2756C"/>
    <w:rsid w:val="00B301F7"/>
    <w:rsid w:val="00B30CF7"/>
    <w:rsid w:val="00B32925"/>
    <w:rsid w:val="00B33AF1"/>
    <w:rsid w:val="00B33C5E"/>
    <w:rsid w:val="00B33F8E"/>
    <w:rsid w:val="00B34AC2"/>
    <w:rsid w:val="00B352E9"/>
    <w:rsid w:val="00B35305"/>
    <w:rsid w:val="00B3545B"/>
    <w:rsid w:val="00B35EED"/>
    <w:rsid w:val="00B362F1"/>
    <w:rsid w:val="00B3791F"/>
    <w:rsid w:val="00B37C87"/>
    <w:rsid w:val="00B4106E"/>
    <w:rsid w:val="00B426D2"/>
    <w:rsid w:val="00B44AF1"/>
    <w:rsid w:val="00B44B52"/>
    <w:rsid w:val="00B4510F"/>
    <w:rsid w:val="00B4693F"/>
    <w:rsid w:val="00B50AA6"/>
    <w:rsid w:val="00B50B2F"/>
    <w:rsid w:val="00B51753"/>
    <w:rsid w:val="00B5306A"/>
    <w:rsid w:val="00B531E0"/>
    <w:rsid w:val="00B548E8"/>
    <w:rsid w:val="00B54923"/>
    <w:rsid w:val="00B5532A"/>
    <w:rsid w:val="00B56495"/>
    <w:rsid w:val="00B57826"/>
    <w:rsid w:val="00B579A1"/>
    <w:rsid w:val="00B57B65"/>
    <w:rsid w:val="00B60117"/>
    <w:rsid w:val="00B603A6"/>
    <w:rsid w:val="00B60870"/>
    <w:rsid w:val="00B60C2C"/>
    <w:rsid w:val="00B61BFB"/>
    <w:rsid w:val="00B630CC"/>
    <w:rsid w:val="00B63AAC"/>
    <w:rsid w:val="00B64EBB"/>
    <w:rsid w:val="00B65059"/>
    <w:rsid w:val="00B654A4"/>
    <w:rsid w:val="00B6611C"/>
    <w:rsid w:val="00B668E7"/>
    <w:rsid w:val="00B66B84"/>
    <w:rsid w:val="00B6785E"/>
    <w:rsid w:val="00B707A0"/>
    <w:rsid w:val="00B726F9"/>
    <w:rsid w:val="00B744EC"/>
    <w:rsid w:val="00B7450E"/>
    <w:rsid w:val="00B7554F"/>
    <w:rsid w:val="00B81A24"/>
    <w:rsid w:val="00B8249F"/>
    <w:rsid w:val="00B82B62"/>
    <w:rsid w:val="00B83119"/>
    <w:rsid w:val="00B8313A"/>
    <w:rsid w:val="00B8323C"/>
    <w:rsid w:val="00B833E3"/>
    <w:rsid w:val="00B8343D"/>
    <w:rsid w:val="00B83E8A"/>
    <w:rsid w:val="00B84116"/>
    <w:rsid w:val="00B85683"/>
    <w:rsid w:val="00B85940"/>
    <w:rsid w:val="00B85B8F"/>
    <w:rsid w:val="00B8748D"/>
    <w:rsid w:val="00B877A4"/>
    <w:rsid w:val="00B87EFB"/>
    <w:rsid w:val="00B9267B"/>
    <w:rsid w:val="00B926E6"/>
    <w:rsid w:val="00B9299B"/>
    <w:rsid w:val="00B93177"/>
    <w:rsid w:val="00B943F7"/>
    <w:rsid w:val="00B94BC7"/>
    <w:rsid w:val="00B9626B"/>
    <w:rsid w:val="00B969AF"/>
    <w:rsid w:val="00B9727B"/>
    <w:rsid w:val="00B97C87"/>
    <w:rsid w:val="00B97E57"/>
    <w:rsid w:val="00BA1B9C"/>
    <w:rsid w:val="00BA2569"/>
    <w:rsid w:val="00BA41EF"/>
    <w:rsid w:val="00BA4230"/>
    <w:rsid w:val="00BA499E"/>
    <w:rsid w:val="00BA573C"/>
    <w:rsid w:val="00BA5CF3"/>
    <w:rsid w:val="00BA6DC2"/>
    <w:rsid w:val="00BA7312"/>
    <w:rsid w:val="00BB005B"/>
    <w:rsid w:val="00BB0255"/>
    <w:rsid w:val="00BB0F3D"/>
    <w:rsid w:val="00BB21B9"/>
    <w:rsid w:val="00BB47C7"/>
    <w:rsid w:val="00BB4853"/>
    <w:rsid w:val="00BB6BCD"/>
    <w:rsid w:val="00BB6E06"/>
    <w:rsid w:val="00BB75D8"/>
    <w:rsid w:val="00BB760A"/>
    <w:rsid w:val="00BB7A05"/>
    <w:rsid w:val="00BC1EDD"/>
    <w:rsid w:val="00BC2B79"/>
    <w:rsid w:val="00BC40E5"/>
    <w:rsid w:val="00BC471C"/>
    <w:rsid w:val="00BC48E8"/>
    <w:rsid w:val="00BC545F"/>
    <w:rsid w:val="00BC5B80"/>
    <w:rsid w:val="00BC6E04"/>
    <w:rsid w:val="00BC71B9"/>
    <w:rsid w:val="00BD0512"/>
    <w:rsid w:val="00BD0562"/>
    <w:rsid w:val="00BD0B20"/>
    <w:rsid w:val="00BD2012"/>
    <w:rsid w:val="00BD3123"/>
    <w:rsid w:val="00BD32ED"/>
    <w:rsid w:val="00BD3DE6"/>
    <w:rsid w:val="00BD4313"/>
    <w:rsid w:val="00BD58A1"/>
    <w:rsid w:val="00BD5946"/>
    <w:rsid w:val="00BD60BD"/>
    <w:rsid w:val="00BD7D97"/>
    <w:rsid w:val="00BE0097"/>
    <w:rsid w:val="00BE010B"/>
    <w:rsid w:val="00BE0D3B"/>
    <w:rsid w:val="00BE1263"/>
    <w:rsid w:val="00BE2B1E"/>
    <w:rsid w:val="00BE3015"/>
    <w:rsid w:val="00BE3B3A"/>
    <w:rsid w:val="00BE4D7F"/>
    <w:rsid w:val="00BE620E"/>
    <w:rsid w:val="00BE6F5F"/>
    <w:rsid w:val="00BE702E"/>
    <w:rsid w:val="00BF0BCF"/>
    <w:rsid w:val="00BF0D37"/>
    <w:rsid w:val="00BF14EB"/>
    <w:rsid w:val="00BF273D"/>
    <w:rsid w:val="00BF2ED9"/>
    <w:rsid w:val="00BF30EE"/>
    <w:rsid w:val="00BF55F0"/>
    <w:rsid w:val="00BF562B"/>
    <w:rsid w:val="00BF6EB7"/>
    <w:rsid w:val="00BF7D76"/>
    <w:rsid w:val="00C00C47"/>
    <w:rsid w:val="00C01B2D"/>
    <w:rsid w:val="00C01B98"/>
    <w:rsid w:val="00C04801"/>
    <w:rsid w:val="00C0484D"/>
    <w:rsid w:val="00C04A20"/>
    <w:rsid w:val="00C05892"/>
    <w:rsid w:val="00C05CDD"/>
    <w:rsid w:val="00C0628A"/>
    <w:rsid w:val="00C065C7"/>
    <w:rsid w:val="00C07EBE"/>
    <w:rsid w:val="00C1029A"/>
    <w:rsid w:val="00C109E6"/>
    <w:rsid w:val="00C1103C"/>
    <w:rsid w:val="00C116B7"/>
    <w:rsid w:val="00C126C5"/>
    <w:rsid w:val="00C13612"/>
    <w:rsid w:val="00C1375A"/>
    <w:rsid w:val="00C14CC3"/>
    <w:rsid w:val="00C15D55"/>
    <w:rsid w:val="00C160E2"/>
    <w:rsid w:val="00C17A68"/>
    <w:rsid w:val="00C17CCC"/>
    <w:rsid w:val="00C204E6"/>
    <w:rsid w:val="00C211FE"/>
    <w:rsid w:val="00C227A9"/>
    <w:rsid w:val="00C229A3"/>
    <w:rsid w:val="00C23920"/>
    <w:rsid w:val="00C2411F"/>
    <w:rsid w:val="00C24A4A"/>
    <w:rsid w:val="00C24D89"/>
    <w:rsid w:val="00C258B1"/>
    <w:rsid w:val="00C25F2D"/>
    <w:rsid w:val="00C26C60"/>
    <w:rsid w:val="00C27553"/>
    <w:rsid w:val="00C27FD5"/>
    <w:rsid w:val="00C30DE8"/>
    <w:rsid w:val="00C30FB0"/>
    <w:rsid w:val="00C319A7"/>
    <w:rsid w:val="00C31FCA"/>
    <w:rsid w:val="00C345C2"/>
    <w:rsid w:val="00C34AD9"/>
    <w:rsid w:val="00C34E67"/>
    <w:rsid w:val="00C3517E"/>
    <w:rsid w:val="00C36125"/>
    <w:rsid w:val="00C3639A"/>
    <w:rsid w:val="00C36D53"/>
    <w:rsid w:val="00C36D6B"/>
    <w:rsid w:val="00C37651"/>
    <w:rsid w:val="00C37758"/>
    <w:rsid w:val="00C379FC"/>
    <w:rsid w:val="00C37FA1"/>
    <w:rsid w:val="00C403BC"/>
    <w:rsid w:val="00C40B9C"/>
    <w:rsid w:val="00C4245E"/>
    <w:rsid w:val="00C4435D"/>
    <w:rsid w:val="00C44C69"/>
    <w:rsid w:val="00C450ED"/>
    <w:rsid w:val="00C459D1"/>
    <w:rsid w:val="00C45F23"/>
    <w:rsid w:val="00C4621D"/>
    <w:rsid w:val="00C50927"/>
    <w:rsid w:val="00C50F15"/>
    <w:rsid w:val="00C52655"/>
    <w:rsid w:val="00C52DFB"/>
    <w:rsid w:val="00C534D9"/>
    <w:rsid w:val="00C5472C"/>
    <w:rsid w:val="00C549DE"/>
    <w:rsid w:val="00C572D7"/>
    <w:rsid w:val="00C574A4"/>
    <w:rsid w:val="00C61ED4"/>
    <w:rsid w:val="00C62B46"/>
    <w:rsid w:val="00C62BB3"/>
    <w:rsid w:val="00C63D17"/>
    <w:rsid w:val="00C640DF"/>
    <w:rsid w:val="00C647E0"/>
    <w:rsid w:val="00C65565"/>
    <w:rsid w:val="00C6734F"/>
    <w:rsid w:val="00C7104C"/>
    <w:rsid w:val="00C72002"/>
    <w:rsid w:val="00C7242C"/>
    <w:rsid w:val="00C7318D"/>
    <w:rsid w:val="00C73621"/>
    <w:rsid w:val="00C74802"/>
    <w:rsid w:val="00C74916"/>
    <w:rsid w:val="00C74B02"/>
    <w:rsid w:val="00C74B9A"/>
    <w:rsid w:val="00C74EFD"/>
    <w:rsid w:val="00C7510B"/>
    <w:rsid w:val="00C772F5"/>
    <w:rsid w:val="00C77877"/>
    <w:rsid w:val="00C77B3C"/>
    <w:rsid w:val="00C77CD6"/>
    <w:rsid w:val="00C80246"/>
    <w:rsid w:val="00C80566"/>
    <w:rsid w:val="00C80A6C"/>
    <w:rsid w:val="00C80E83"/>
    <w:rsid w:val="00C81026"/>
    <w:rsid w:val="00C815C7"/>
    <w:rsid w:val="00C825BC"/>
    <w:rsid w:val="00C825CA"/>
    <w:rsid w:val="00C82935"/>
    <w:rsid w:val="00C82AB3"/>
    <w:rsid w:val="00C82C08"/>
    <w:rsid w:val="00C834A2"/>
    <w:rsid w:val="00C849EF"/>
    <w:rsid w:val="00C85299"/>
    <w:rsid w:val="00C85831"/>
    <w:rsid w:val="00C870C2"/>
    <w:rsid w:val="00C90215"/>
    <w:rsid w:val="00C9079A"/>
    <w:rsid w:val="00C93017"/>
    <w:rsid w:val="00C9344E"/>
    <w:rsid w:val="00C946F4"/>
    <w:rsid w:val="00C96322"/>
    <w:rsid w:val="00CA0485"/>
    <w:rsid w:val="00CA098B"/>
    <w:rsid w:val="00CA13B1"/>
    <w:rsid w:val="00CA1550"/>
    <w:rsid w:val="00CA1892"/>
    <w:rsid w:val="00CA2B90"/>
    <w:rsid w:val="00CA42E6"/>
    <w:rsid w:val="00CA518D"/>
    <w:rsid w:val="00CA749B"/>
    <w:rsid w:val="00CB0970"/>
    <w:rsid w:val="00CB0AEC"/>
    <w:rsid w:val="00CB1127"/>
    <w:rsid w:val="00CB24D2"/>
    <w:rsid w:val="00CB2A49"/>
    <w:rsid w:val="00CB3F79"/>
    <w:rsid w:val="00CB79F8"/>
    <w:rsid w:val="00CC0E15"/>
    <w:rsid w:val="00CC4261"/>
    <w:rsid w:val="00CC43D2"/>
    <w:rsid w:val="00CC4DF2"/>
    <w:rsid w:val="00CC655E"/>
    <w:rsid w:val="00CD00D8"/>
    <w:rsid w:val="00CD062F"/>
    <w:rsid w:val="00CD1558"/>
    <w:rsid w:val="00CD1C06"/>
    <w:rsid w:val="00CD2945"/>
    <w:rsid w:val="00CD2EEE"/>
    <w:rsid w:val="00CD44AE"/>
    <w:rsid w:val="00CD454D"/>
    <w:rsid w:val="00CD457B"/>
    <w:rsid w:val="00CD50EF"/>
    <w:rsid w:val="00CD5A11"/>
    <w:rsid w:val="00CD5BA0"/>
    <w:rsid w:val="00CD609B"/>
    <w:rsid w:val="00CD7DB5"/>
    <w:rsid w:val="00CE0E85"/>
    <w:rsid w:val="00CE1013"/>
    <w:rsid w:val="00CE1771"/>
    <w:rsid w:val="00CE341C"/>
    <w:rsid w:val="00CE43EC"/>
    <w:rsid w:val="00CE440D"/>
    <w:rsid w:val="00CE532A"/>
    <w:rsid w:val="00CE539D"/>
    <w:rsid w:val="00CE5C98"/>
    <w:rsid w:val="00CE5CA6"/>
    <w:rsid w:val="00CE63BA"/>
    <w:rsid w:val="00CE650D"/>
    <w:rsid w:val="00CE66C3"/>
    <w:rsid w:val="00CE6A98"/>
    <w:rsid w:val="00CE7F8E"/>
    <w:rsid w:val="00CF19E4"/>
    <w:rsid w:val="00CF1DB0"/>
    <w:rsid w:val="00CF20BA"/>
    <w:rsid w:val="00CF262C"/>
    <w:rsid w:val="00CF2865"/>
    <w:rsid w:val="00CF2D52"/>
    <w:rsid w:val="00CF3A4B"/>
    <w:rsid w:val="00CF3C25"/>
    <w:rsid w:val="00CF5232"/>
    <w:rsid w:val="00CF577C"/>
    <w:rsid w:val="00CF57FB"/>
    <w:rsid w:val="00CF5817"/>
    <w:rsid w:val="00CF5F60"/>
    <w:rsid w:val="00CF6F51"/>
    <w:rsid w:val="00CF7A9D"/>
    <w:rsid w:val="00D0258A"/>
    <w:rsid w:val="00D02936"/>
    <w:rsid w:val="00D029A7"/>
    <w:rsid w:val="00D060F7"/>
    <w:rsid w:val="00D0635E"/>
    <w:rsid w:val="00D0697D"/>
    <w:rsid w:val="00D0736D"/>
    <w:rsid w:val="00D076DA"/>
    <w:rsid w:val="00D0796D"/>
    <w:rsid w:val="00D07AA5"/>
    <w:rsid w:val="00D07CCF"/>
    <w:rsid w:val="00D07EA1"/>
    <w:rsid w:val="00D11749"/>
    <w:rsid w:val="00D11CF2"/>
    <w:rsid w:val="00D1220B"/>
    <w:rsid w:val="00D12A34"/>
    <w:rsid w:val="00D13AFC"/>
    <w:rsid w:val="00D14A13"/>
    <w:rsid w:val="00D14CF6"/>
    <w:rsid w:val="00D15056"/>
    <w:rsid w:val="00D16AA8"/>
    <w:rsid w:val="00D16BE5"/>
    <w:rsid w:val="00D16C75"/>
    <w:rsid w:val="00D16CC4"/>
    <w:rsid w:val="00D16FEF"/>
    <w:rsid w:val="00D17368"/>
    <w:rsid w:val="00D17CB8"/>
    <w:rsid w:val="00D2031F"/>
    <w:rsid w:val="00D20381"/>
    <w:rsid w:val="00D220A4"/>
    <w:rsid w:val="00D22165"/>
    <w:rsid w:val="00D22C07"/>
    <w:rsid w:val="00D23452"/>
    <w:rsid w:val="00D23AC7"/>
    <w:rsid w:val="00D242EE"/>
    <w:rsid w:val="00D24769"/>
    <w:rsid w:val="00D24D1E"/>
    <w:rsid w:val="00D25759"/>
    <w:rsid w:val="00D258D8"/>
    <w:rsid w:val="00D26E76"/>
    <w:rsid w:val="00D270A8"/>
    <w:rsid w:val="00D277B8"/>
    <w:rsid w:val="00D3117A"/>
    <w:rsid w:val="00D31E1F"/>
    <w:rsid w:val="00D34D6F"/>
    <w:rsid w:val="00D37224"/>
    <w:rsid w:val="00D37DC4"/>
    <w:rsid w:val="00D4012B"/>
    <w:rsid w:val="00D40C6A"/>
    <w:rsid w:val="00D4158B"/>
    <w:rsid w:val="00D41887"/>
    <w:rsid w:val="00D41E86"/>
    <w:rsid w:val="00D4208E"/>
    <w:rsid w:val="00D42251"/>
    <w:rsid w:val="00D43E45"/>
    <w:rsid w:val="00D45C3F"/>
    <w:rsid w:val="00D45EB4"/>
    <w:rsid w:val="00D468C2"/>
    <w:rsid w:val="00D47F52"/>
    <w:rsid w:val="00D51119"/>
    <w:rsid w:val="00D51510"/>
    <w:rsid w:val="00D52768"/>
    <w:rsid w:val="00D53970"/>
    <w:rsid w:val="00D53BBF"/>
    <w:rsid w:val="00D543D8"/>
    <w:rsid w:val="00D5487F"/>
    <w:rsid w:val="00D55745"/>
    <w:rsid w:val="00D55BD5"/>
    <w:rsid w:val="00D566C9"/>
    <w:rsid w:val="00D567E1"/>
    <w:rsid w:val="00D56A61"/>
    <w:rsid w:val="00D573D9"/>
    <w:rsid w:val="00D5778E"/>
    <w:rsid w:val="00D57B1F"/>
    <w:rsid w:val="00D6087D"/>
    <w:rsid w:val="00D60927"/>
    <w:rsid w:val="00D60BC9"/>
    <w:rsid w:val="00D60BCE"/>
    <w:rsid w:val="00D60FC4"/>
    <w:rsid w:val="00D61B32"/>
    <w:rsid w:val="00D61B58"/>
    <w:rsid w:val="00D620A7"/>
    <w:rsid w:val="00D635BC"/>
    <w:rsid w:val="00D64176"/>
    <w:rsid w:val="00D64D98"/>
    <w:rsid w:val="00D65D92"/>
    <w:rsid w:val="00D661D7"/>
    <w:rsid w:val="00D666E8"/>
    <w:rsid w:val="00D709E1"/>
    <w:rsid w:val="00D71379"/>
    <w:rsid w:val="00D72B68"/>
    <w:rsid w:val="00D7315E"/>
    <w:rsid w:val="00D74230"/>
    <w:rsid w:val="00D77441"/>
    <w:rsid w:val="00D7788F"/>
    <w:rsid w:val="00D80DFE"/>
    <w:rsid w:val="00D82576"/>
    <w:rsid w:val="00D826FD"/>
    <w:rsid w:val="00D828C2"/>
    <w:rsid w:val="00D82DAF"/>
    <w:rsid w:val="00D83094"/>
    <w:rsid w:val="00D832A1"/>
    <w:rsid w:val="00D83DD0"/>
    <w:rsid w:val="00D8435C"/>
    <w:rsid w:val="00D8693E"/>
    <w:rsid w:val="00D87250"/>
    <w:rsid w:val="00D87530"/>
    <w:rsid w:val="00D87D6B"/>
    <w:rsid w:val="00D906B2"/>
    <w:rsid w:val="00D913BC"/>
    <w:rsid w:val="00D94962"/>
    <w:rsid w:val="00D94ABF"/>
    <w:rsid w:val="00D95601"/>
    <w:rsid w:val="00D95DAC"/>
    <w:rsid w:val="00D95DE4"/>
    <w:rsid w:val="00D95FE3"/>
    <w:rsid w:val="00D972A0"/>
    <w:rsid w:val="00D977C6"/>
    <w:rsid w:val="00DA0448"/>
    <w:rsid w:val="00DA10EC"/>
    <w:rsid w:val="00DA161F"/>
    <w:rsid w:val="00DA3FC8"/>
    <w:rsid w:val="00DA449D"/>
    <w:rsid w:val="00DA46F3"/>
    <w:rsid w:val="00DA4EFC"/>
    <w:rsid w:val="00DA584F"/>
    <w:rsid w:val="00DA5E66"/>
    <w:rsid w:val="00DA793B"/>
    <w:rsid w:val="00DA7E0A"/>
    <w:rsid w:val="00DB0076"/>
    <w:rsid w:val="00DB0B04"/>
    <w:rsid w:val="00DB12AE"/>
    <w:rsid w:val="00DB15CE"/>
    <w:rsid w:val="00DB237F"/>
    <w:rsid w:val="00DB2994"/>
    <w:rsid w:val="00DB3BB6"/>
    <w:rsid w:val="00DB6752"/>
    <w:rsid w:val="00DB7411"/>
    <w:rsid w:val="00DB7A45"/>
    <w:rsid w:val="00DB7F0F"/>
    <w:rsid w:val="00DC1148"/>
    <w:rsid w:val="00DC6066"/>
    <w:rsid w:val="00DC6C0C"/>
    <w:rsid w:val="00DC7A49"/>
    <w:rsid w:val="00DD114D"/>
    <w:rsid w:val="00DD1900"/>
    <w:rsid w:val="00DD2FB3"/>
    <w:rsid w:val="00DD38C2"/>
    <w:rsid w:val="00DD461F"/>
    <w:rsid w:val="00DD714A"/>
    <w:rsid w:val="00DD7221"/>
    <w:rsid w:val="00DD78B8"/>
    <w:rsid w:val="00DE0C0E"/>
    <w:rsid w:val="00DE1074"/>
    <w:rsid w:val="00DE1333"/>
    <w:rsid w:val="00DE1F21"/>
    <w:rsid w:val="00DE32AD"/>
    <w:rsid w:val="00DE42BE"/>
    <w:rsid w:val="00DE4742"/>
    <w:rsid w:val="00DE5450"/>
    <w:rsid w:val="00DE5E89"/>
    <w:rsid w:val="00DE6F40"/>
    <w:rsid w:val="00DE719D"/>
    <w:rsid w:val="00DE769B"/>
    <w:rsid w:val="00DF010C"/>
    <w:rsid w:val="00DF0B83"/>
    <w:rsid w:val="00DF1339"/>
    <w:rsid w:val="00DF1581"/>
    <w:rsid w:val="00DF2987"/>
    <w:rsid w:val="00DF3E91"/>
    <w:rsid w:val="00DF3F39"/>
    <w:rsid w:val="00DF47D1"/>
    <w:rsid w:val="00DF4D28"/>
    <w:rsid w:val="00DF57A1"/>
    <w:rsid w:val="00DF7B02"/>
    <w:rsid w:val="00E005FA"/>
    <w:rsid w:val="00E02095"/>
    <w:rsid w:val="00E03321"/>
    <w:rsid w:val="00E0388B"/>
    <w:rsid w:val="00E03C01"/>
    <w:rsid w:val="00E050F4"/>
    <w:rsid w:val="00E059E7"/>
    <w:rsid w:val="00E068D8"/>
    <w:rsid w:val="00E070D6"/>
    <w:rsid w:val="00E07586"/>
    <w:rsid w:val="00E10AD5"/>
    <w:rsid w:val="00E1169D"/>
    <w:rsid w:val="00E12195"/>
    <w:rsid w:val="00E122BE"/>
    <w:rsid w:val="00E128E7"/>
    <w:rsid w:val="00E129D6"/>
    <w:rsid w:val="00E13820"/>
    <w:rsid w:val="00E13B20"/>
    <w:rsid w:val="00E13F1A"/>
    <w:rsid w:val="00E1513B"/>
    <w:rsid w:val="00E1518A"/>
    <w:rsid w:val="00E1584A"/>
    <w:rsid w:val="00E16E58"/>
    <w:rsid w:val="00E16FB9"/>
    <w:rsid w:val="00E205E5"/>
    <w:rsid w:val="00E21366"/>
    <w:rsid w:val="00E21FC7"/>
    <w:rsid w:val="00E223FA"/>
    <w:rsid w:val="00E22A3D"/>
    <w:rsid w:val="00E23E19"/>
    <w:rsid w:val="00E256BE"/>
    <w:rsid w:val="00E25F56"/>
    <w:rsid w:val="00E26E8F"/>
    <w:rsid w:val="00E308FB"/>
    <w:rsid w:val="00E30B9A"/>
    <w:rsid w:val="00E3232A"/>
    <w:rsid w:val="00E32D77"/>
    <w:rsid w:val="00E33565"/>
    <w:rsid w:val="00E33FFC"/>
    <w:rsid w:val="00E34A8C"/>
    <w:rsid w:val="00E3544F"/>
    <w:rsid w:val="00E35878"/>
    <w:rsid w:val="00E36117"/>
    <w:rsid w:val="00E372DE"/>
    <w:rsid w:val="00E3731D"/>
    <w:rsid w:val="00E40380"/>
    <w:rsid w:val="00E40D4B"/>
    <w:rsid w:val="00E42FB4"/>
    <w:rsid w:val="00E43604"/>
    <w:rsid w:val="00E43E50"/>
    <w:rsid w:val="00E455BF"/>
    <w:rsid w:val="00E458F6"/>
    <w:rsid w:val="00E460D0"/>
    <w:rsid w:val="00E46150"/>
    <w:rsid w:val="00E46948"/>
    <w:rsid w:val="00E47510"/>
    <w:rsid w:val="00E50873"/>
    <w:rsid w:val="00E508F0"/>
    <w:rsid w:val="00E5095E"/>
    <w:rsid w:val="00E520E5"/>
    <w:rsid w:val="00E5240C"/>
    <w:rsid w:val="00E541C2"/>
    <w:rsid w:val="00E546FF"/>
    <w:rsid w:val="00E563D0"/>
    <w:rsid w:val="00E56655"/>
    <w:rsid w:val="00E56FD8"/>
    <w:rsid w:val="00E5724E"/>
    <w:rsid w:val="00E57787"/>
    <w:rsid w:val="00E604A1"/>
    <w:rsid w:val="00E60745"/>
    <w:rsid w:val="00E60C5F"/>
    <w:rsid w:val="00E616E1"/>
    <w:rsid w:val="00E61DC7"/>
    <w:rsid w:val="00E61F8D"/>
    <w:rsid w:val="00E62A72"/>
    <w:rsid w:val="00E63025"/>
    <w:rsid w:val="00E6468A"/>
    <w:rsid w:val="00E653B7"/>
    <w:rsid w:val="00E65EC0"/>
    <w:rsid w:val="00E669E0"/>
    <w:rsid w:val="00E66CA1"/>
    <w:rsid w:val="00E67FA3"/>
    <w:rsid w:val="00E7100E"/>
    <w:rsid w:val="00E7165B"/>
    <w:rsid w:val="00E71F35"/>
    <w:rsid w:val="00E73730"/>
    <w:rsid w:val="00E73752"/>
    <w:rsid w:val="00E73A83"/>
    <w:rsid w:val="00E73CD2"/>
    <w:rsid w:val="00E75542"/>
    <w:rsid w:val="00E770D0"/>
    <w:rsid w:val="00E77330"/>
    <w:rsid w:val="00E775AB"/>
    <w:rsid w:val="00E806D1"/>
    <w:rsid w:val="00E819E2"/>
    <w:rsid w:val="00E8244D"/>
    <w:rsid w:val="00E826CE"/>
    <w:rsid w:val="00E844B7"/>
    <w:rsid w:val="00E84DD7"/>
    <w:rsid w:val="00E857EC"/>
    <w:rsid w:val="00E85C0A"/>
    <w:rsid w:val="00E86601"/>
    <w:rsid w:val="00E87D4C"/>
    <w:rsid w:val="00E90B68"/>
    <w:rsid w:val="00E9104B"/>
    <w:rsid w:val="00E91A11"/>
    <w:rsid w:val="00E934BF"/>
    <w:rsid w:val="00E93FE0"/>
    <w:rsid w:val="00E941EF"/>
    <w:rsid w:val="00E9520B"/>
    <w:rsid w:val="00E95443"/>
    <w:rsid w:val="00E955E6"/>
    <w:rsid w:val="00E96983"/>
    <w:rsid w:val="00E97F03"/>
    <w:rsid w:val="00EA0AD0"/>
    <w:rsid w:val="00EA1A01"/>
    <w:rsid w:val="00EA22BB"/>
    <w:rsid w:val="00EA2B6C"/>
    <w:rsid w:val="00EA3E23"/>
    <w:rsid w:val="00EA43FA"/>
    <w:rsid w:val="00EA4CE8"/>
    <w:rsid w:val="00EA518F"/>
    <w:rsid w:val="00EA5D1D"/>
    <w:rsid w:val="00EA6101"/>
    <w:rsid w:val="00EA6605"/>
    <w:rsid w:val="00EA7344"/>
    <w:rsid w:val="00EA7EE7"/>
    <w:rsid w:val="00EB0CA1"/>
    <w:rsid w:val="00EB18B4"/>
    <w:rsid w:val="00EB2EE5"/>
    <w:rsid w:val="00EB4282"/>
    <w:rsid w:val="00EB4FCA"/>
    <w:rsid w:val="00EB6387"/>
    <w:rsid w:val="00EB6CE9"/>
    <w:rsid w:val="00EB6EC1"/>
    <w:rsid w:val="00EB765D"/>
    <w:rsid w:val="00EB78EF"/>
    <w:rsid w:val="00EC0883"/>
    <w:rsid w:val="00EC0FB5"/>
    <w:rsid w:val="00EC2256"/>
    <w:rsid w:val="00EC2E80"/>
    <w:rsid w:val="00EC3577"/>
    <w:rsid w:val="00EC45D5"/>
    <w:rsid w:val="00EC4A03"/>
    <w:rsid w:val="00EC513D"/>
    <w:rsid w:val="00EC6D76"/>
    <w:rsid w:val="00EC6F18"/>
    <w:rsid w:val="00EC70EE"/>
    <w:rsid w:val="00EC7345"/>
    <w:rsid w:val="00EC7A9F"/>
    <w:rsid w:val="00ED0516"/>
    <w:rsid w:val="00ED05E6"/>
    <w:rsid w:val="00ED16B6"/>
    <w:rsid w:val="00ED22B1"/>
    <w:rsid w:val="00ED2FD1"/>
    <w:rsid w:val="00ED3AA2"/>
    <w:rsid w:val="00ED3E55"/>
    <w:rsid w:val="00ED4441"/>
    <w:rsid w:val="00ED495A"/>
    <w:rsid w:val="00ED4B1C"/>
    <w:rsid w:val="00ED54C3"/>
    <w:rsid w:val="00ED5774"/>
    <w:rsid w:val="00ED685D"/>
    <w:rsid w:val="00ED6B9A"/>
    <w:rsid w:val="00ED7E35"/>
    <w:rsid w:val="00EE12C5"/>
    <w:rsid w:val="00EE2EEA"/>
    <w:rsid w:val="00EE36D2"/>
    <w:rsid w:val="00EE4A16"/>
    <w:rsid w:val="00EE4BAD"/>
    <w:rsid w:val="00EE5A5F"/>
    <w:rsid w:val="00EE7C73"/>
    <w:rsid w:val="00EE7DBC"/>
    <w:rsid w:val="00EF0402"/>
    <w:rsid w:val="00EF0CCF"/>
    <w:rsid w:val="00EF1BBD"/>
    <w:rsid w:val="00EF1FC5"/>
    <w:rsid w:val="00EF271F"/>
    <w:rsid w:val="00EF2949"/>
    <w:rsid w:val="00EF2969"/>
    <w:rsid w:val="00EF2AE1"/>
    <w:rsid w:val="00EF2EEC"/>
    <w:rsid w:val="00EF3307"/>
    <w:rsid w:val="00EF34AE"/>
    <w:rsid w:val="00EF38E0"/>
    <w:rsid w:val="00EF3F8B"/>
    <w:rsid w:val="00EF4E32"/>
    <w:rsid w:val="00EF4ED2"/>
    <w:rsid w:val="00EF55A0"/>
    <w:rsid w:val="00EF56F4"/>
    <w:rsid w:val="00EF5D0E"/>
    <w:rsid w:val="00EF66CD"/>
    <w:rsid w:val="00EF6D31"/>
    <w:rsid w:val="00EF7858"/>
    <w:rsid w:val="00EF7ECA"/>
    <w:rsid w:val="00F005E3"/>
    <w:rsid w:val="00F00D41"/>
    <w:rsid w:val="00F00D6F"/>
    <w:rsid w:val="00F01A45"/>
    <w:rsid w:val="00F020D9"/>
    <w:rsid w:val="00F03B9B"/>
    <w:rsid w:val="00F03F60"/>
    <w:rsid w:val="00F04529"/>
    <w:rsid w:val="00F04DA6"/>
    <w:rsid w:val="00F06D36"/>
    <w:rsid w:val="00F06DD1"/>
    <w:rsid w:val="00F0756D"/>
    <w:rsid w:val="00F07EBF"/>
    <w:rsid w:val="00F10630"/>
    <w:rsid w:val="00F11A06"/>
    <w:rsid w:val="00F120E3"/>
    <w:rsid w:val="00F12875"/>
    <w:rsid w:val="00F151AF"/>
    <w:rsid w:val="00F157F3"/>
    <w:rsid w:val="00F16846"/>
    <w:rsid w:val="00F16DE3"/>
    <w:rsid w:val="00F16F02"/>
    <w:rsid w:val="00F206C5"/>
    <w:rsid w:val="00F20F3E"/>
    <w:rsid w:val="00F2142B"/>
    <w:rsid w:val="00F214CB"/>
    <w:rsid w:val="00F21EDD"/>
    <w:rsid w:val="00F2252B"/>
    <w:rsid w:val="00F2305B"/>
    <w:rsid w:val="00F237EC"/>
    <w:rsid w:val="00F23E6A"/>
    <w:rsid w:val="00F257D3"/>
    <w:rsid w:val="00F25ACC"/>
    <w:rsid w:val="00F25C18"/>
    <w:rsid w:val="00F25CEC"/>
    <w:rsid w:val="00F275D4"/>
    <w:rsid w:val="00F2774C"/>
    <w:rsid w:val="00F301AF"/>
    <w:rsid w:val="00F31948"/>
    <w:rsid w:val="00F31FCC"/>
    <w:rsid w:val="00F33080"/>
    <w:rsid w:val="00F33B4E"/>
    <w:rsid w:val="00F34046"/>
    <w:rsid w:val="00F34F0D"/>
    <w:rsid w:val="00F36457"/>
    <w:rsid w:val="00F36AED"/>
    <w:rsid w:val="00F36B88"/>
    <w:rsid w:val="00F37162"/>
    <w:rsid w:val="00F4091B"/>
    <w:rsid w:val="00F41B47"/>
    <w:rsid w:val="00F41BCC"/>
    <w:rsid w:val="00F42E1B"/>
    <w:rsid w:val="00F430B7"/>
    <w:rsid w:val="00F44B4D"/>
    <w:rsid w:val="00F44DE6"/>
    <w:rsid w:val="00F44EE8"/>
    <w:rsid w:val="00F454CA"/>
    <w:rsid w:val="00F459FD"/>
    <w:rsid w:val="00F46E83"/>
    <w:rsid w:val="00F478F2"/>
    <w:rsid w:val="00F47BE4"/>
    <w:rsid w:val="00F47D0C"/>
    <w:rsid w:val="00F5266A"/>
    <w:rsid w:val="00F52FBF"/>
    <w:rsid w:val="00F539CD"/>
    <w:rsid w:val="00F5410A"/>
    <w:rsid w:val="00F54320"/>
    <w:rsid w:val="00F5436E"/>
    <w:rsid w:val="00F55C40"/>
    <w:rsid w:val="00F56D2A"/>
    <w:rsid w:val="00F57035"/>
    <w:rsid w:val="00F6017F"/>
    <w:rsid w:val="00F628ED"/>
    <w:rsid w:val="00F62B85"/>
    <w:rsid w:val="00F62BAA"/>
    <w:rsid w:val="00F64A5A"/>
    <w:rsid w:val="00F65AE7"/>
    <w:rsid w:val="00F663A0"/>
    <w:rsid w:val="00F66D77"/>
    <w:rsid w:val="00F671DE"/>
    <w:rsid w:val="00F67581"/>
    <w:rsid w:val="00F67661"/>
    <w:rsid w:val="00F70634"/>
    <w:rsid w:val="00F708EC"/>
    <w:rsid w:val="00F716F0"/>
    <w:rsid w:val="00F720A1"/>
    <w:rsid w:val="00F72405"/>
    <w:rsid w:val="00F72B7B"/>
    <w:rsid w:val="00F7303D"/>
    <w:rsid w:val="00F74A5B"/>
    <w:rsid w:val="00F7605B"/>
    <w:rsid w:val="00F76073"/>
    <w:rsid w:val="00F76D2A"/>
    <w:rsid w:val="00F77F67"/>
    <w:rsid w:val="00F8082E"/>
    <w:rsid w:val="00F80E98"/>
    <w:rsid w:val="00F81398"/>
    <w:rsid w:val="00F81734"/>
    <w:rsid w:val="00F82C24"/>
    <w:rsid w:val="00F831D6"/>
    <w:rsid w:val="00F84233"/>
    <w:rsid w:val="00F848D2"/>
    <w:rsid w:val="00F84EFB"/>
    <w:rsid w:val="00F85018"/>
    <w:rsid w:val="00F85709"/>
    <w:rsid w:val="00F85C47"/>
    <w:rsid w:val="00F8796F"/>
    <w:rsid w:val="00F90754"/>
    <w:rsid w:val="00F9123C"/>
    <w:rsid w:val="00F92805"/>
    <w:rsid w:val="00F92B3E"/>
    <w:rsid w:val="00F93DF6"/>
    <w:rsid w:val="00F94602"/>
    <w:rsid w:val="00F949D7"/>
    <w:rsid w:val="00F94C19"/>
    <w:rsid w:val="00F9505F"/>
    <w:rsid w:val="00F95E62"/>
    <w:rsid w:val="00F95EDB"/>
    <w:rsid w:val="00F972B1"/>
    <w:rsid w:val="00F97A2A"/>
    <w:rsid w:val="00F97BF6"/>
    <w:rsid w:val="00F97BFC"/>
    <w:rsid w:val="00F97C0D"/>
    <w:rsid w:val="00FA0892"/>
    <w:rsid w:val="00FA165B"/>
    <w:rsid w:val="00FA1F72"/>
    <w:rsid w:val="00FA2293"/>
    <w:rsid w:val="00FA241F"/>
    <w:rsid w:val="00FA2A6D"/>
    <w:rsid w:val="00FA2FCA"/>
    <w:rsid w:val="00FA314B"/>
    <w:rsid w:val="00FA332B"/>
    <w:rsid w:val="00FA33EA"/>
    <w:rsid w:val="00FA3D64"/>
    <w:rsid w:val="00FA4E87"/>
    <w:rsid w:val="00FA4EA9"/>
    <w:rsid w:val="00FA5A53"/>
    <w:rsid w:val="00FA6E9B"/>
    <w:rsid w:val="00FB1ACD"/>
    <w:rsid w:val="00FB2365"/>
    <w:rsid w:val="00FB36A4"/>
    <w:rsid w:val="00FB72A2"/>
    <w:rsid w:val="00FC176E"/>
    <w:rsid w:val="00FC189B"/>
    <w:rsid w:val="00FC3083"/>
    <w:rsid w:val="00FC3E78"/>
    <w:rsid w:val="00FC438B"/>
    <w:rsid w:val="00FC466D"/>
    <w:rsid w:val="00FC4A32"/>
    <w:rsid w:val="00FC57F5"/>
    <w:rsid w:val="00FC70B9"/>
    <w:rsid w:val="00FC7313"/>
    <w:rsid w:val="00FC77D2"/>
    <w:rsid w:val="00FD0723"/>
    <w:rsid w:val="00FD1428"/>
    <w:rsid w:val="00FD3AEE"/>
    <w:rsid w:val="00FD419E"/>
    <w:rsid w:val="00FD429A"/>
    <w:rsid w:val="00FD4355"/>
    <w:rsid w:val="00FD4F5E"/>
    <w:rsid w:val="00FD5097"/>
    <w:rsid w:val="00FD5834"/>
    <w:rsid w:val="00FD59FA"/>
    <w:rsid w:val="00FD5CD0"/>
    <w:rsid w:val="00FD650F"/>
    <w:rsid w:val="00FD7BAD"/>
    <w:rsid w:val="00FD7D6C"/>
    <w:rsid w:val="00FE007A"/>
    <w:rsid w:val="00FE15C8"/>
    <w:rsid w:val="00FE1980"/>
    <w:rsid w:val="00FE1C07"/>
    <w:rsid w:val="00FE1EA7"/>
    <w:rsid w:val="00FE24D4"/>
    <w:rsid w:val="00FE378E"/>
    <w:rsid w:val="00FE4524"/>
    <w:rsid w:val="00FE45BC"/>
    <w:rsid w:val="00FE52CC"/>
    <w:rsid w:val="00FE5F27"/>
    <w:rsid w:val="00FE63D2"/>
    <w:rsid w:val="00FE6A63"/>
    <w:rsid w:val="00FF020E"/>
    <w:rsid w:val="00FF056A"/>
    <w:rsid w:val="00FF244A"/>
    <w:rsid w:val="00FF2D2D"/>
    <w:rsid w:val="00FF30A6"/>
    <w:rsid w:val="00FF3AB1"/>
    <w:rsid w:val="00FF3EBC"/>
    <w:rsid w:val="00FF4A6D"/>
    <w:rsid w:val="00FF4CC7"/>
    <w:rsid w:val="00FF6C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6815"/>
  <w15:docId w15:val="{D44CD6DB-C3CC-4930-B6BF-D1F6DB76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35A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A22316"/>
  </w:style>
  <w:style w:type="character" w:styleId="Forte">
    <w:name w:val="Strong"/>
    <w:basedOn w:val="Fontepargpadro"/>
    <w:uiPriority w:val="22"/>
    <w:qFormat/>
    <w:rsid w:val="006D3CA6"/>
    <w:rPr>
      <w:b/>
      <w:bCs/>
    </w:rPr>
  </w:style>
  <w:style w:type="character" w:customStyle="1" w:styleId="author">
    <w:name w:val="author"/>
    <w:basedOn w:val="Fontepargpadro"/>
    <w:rsid w:val="00A3701C"/>
  </w:style>
  <w:style w:type="character" w:styleId="Hyperlink">
    <w:name w:val="Hyperlink"/>
    <w:basedOn w:val="Fontepargpadro"/>
    <w:uiPriority w:val="99"/>
    <w:unhideWhenUsed/>
    <w:rsid w:val="00A3701C"/>
    <w:rPr>
      <w:color w:val="0000FF"/>
      <w:u w:val="single"/>
    </w:rPr>
  </w:style>
  <w:style w:type="character" w:customStyle="1" w:styleId="contribution">
    <w:name w:val="contribution"/>
    <w:basedOn w:val="Fontepargpadro"/>
    <w:rsid w:val="00A3701C"/>
  </w:style>
  <w:style w:type="character" w:customStyle="1" w:styleId="a-color-secondary">
    <w:name w:val="a-color-secondary"/>
    <w:basedOn w:val="Fontepargpadro"/>
    <w:rsid w:val="00A3701C"/>
  </w:style>
  <w:style w:type="character" w:customStyle="1" w:styleId="a-size-extra-large">
    <w:name w:val="a-size-extra-large"/>
    <w:basedOn w:val="Fontepargpadro"/>
    <w:rsid w:val="00A3701C"/>
  </w:style>
  <w:style w:type="character" w:customStyle="1" w:styleId="a-declarative">
    <w:name w:val="a-declarative"/>
    <w:basedOn w:val="Fontepargpadro"/>
    <w:rsid w:val="00DC6C0C"/>
  </w:style>
  <w:style w:type="character" w:customStyle="1" w:styleId="acopre">
    <w:name w:val="acopre"/>
    <w:basedOn w:val="Fontepargpadro"/>
    <w:rsid w:val="00DC6C0C"/>
  </w:style>
  <w:style w:type="character" w:styleId="nfase">
    <w:name w:val="Emphasis"/>
    <w:basedOn w:val="Fontepargpadro"/>
    <w:uiPriority w:val="20"/>
    <w:qFormat/>
    <w:rsid w:val="00DC6C0C"/>
    <w:rPr>
      <w:i/>
      <w:iCs/>
    </w:rPr>
  </w:style>
  <w:style w:type="paragraph" w:styleId="SemEspaamento">
    <w:name w:val="No Spacing"/>
    <w:uiPriority w:val="1"/>
    <w:qFormat/>
    <w:rsid w:val="0005310F"/>
    <w:pPr>
      <w:spacing w:after="0" w:line="240" w:lineRule="auto"/>
    </w:pPr>
    <w:rPr>
      <w:rFonts w:asciiTheme="minorHAnsi" w:eastAsiaTheme="minorHAnsi" w:hAnsiTheme="minorHAnsi" w:cstheme="minorBidi"/>
      <w:lang w:eastAsia="en-US"/>
    </w:rPr>
  </w:style>
  <w:style w:type="paragraph" w:styleId="Textodenotaderodap">
    <w:name w:val="footnote text"/>
    <w:basedOn w:val="Normal"/>
    <w:link w:val="TextodenotaderodapChar"/>
    <w:uiPriority w:val="99"/>
    <w:semiHidden/>
    <w:unhideWhenUsed/>
    <w:rsid w:val="0005310F"/>
    <w:pPr>
      <w:spacing w:after="0"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05310F"/>
    <w:rPr>
      <w:rFonts w:asciiTheme="minorHAnsi" w:eastAsiaTheme="minorHAnsi" w:hAnsiTheme="minorHAnsi" w:cstheme="minorBidi"/>
      <w:sz w:val="20"/>
      <w:szCs w:val="20"/>
      <w:lang w:eastAsia="en-US"/>
    </w:rPr>
  </w:style>
  <w:style w:type="character" w:styleId="Refdenotaderodap">
    <w:name w:val="footnote reference"/>
    <w:basedOn w:val="Fontepargpadro"/>
    <w:uiPriority w:val="99"/>
    <w:semiHidden/>
    <w:unhideWhenUsed/>
    <w:rsid w:val="0005310F"/>
    <w:rPr>
      <w:vertAlign w:val="superscript"/>
    </w:rPr>
  </w:style>
  <w:style w:type="paragraph" w:styleId="Cabealho">
    <w:name w:val="header"/>
    <w:basedOn w:val="Normal"/>
    <w:link w:val="CabealhoChar"/>
    <w:uiPriority w:val="99"/>
    <w:unhideWhenUsed/>
    <w:rsid w:val="008C0E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0EC7"/>
  </w:style>
  <w:style w:type="paragraph" w:styleId="Rodap">
    <w:name w:val="footer"/>
    <w:basedOn w:val="Normal"/>
    <w:link w:val="RodapChar"/>
    <w:uiPriority w:val="99"/>
    <w:unhideWhenUsed/>
    <w:rsid w:val="008C0EC7"/>
    <w:pPr>
      <w:tabs>
        <w:tab w:val="center" w:pos="4252"/>
        <w:tab w:val="right" w:pos="8504"/>
      </w:tabs>
      <w:spacing w:after="0" w:line="240" w:lineRule="auto"/>
    </w:pPr>
  </w:style>
  <w:style w:type="character" w:customStyle="1" w:styleId="RodapChar">
    <w:name w:val="Rodapé Char"/>
    <w:basedOn w:val="Fontepargpadro"/>
    <w:link w:val="Rodap"/>
    <w:uiPriority w:val="99"/>
    <w:rsid w:val="008C0EC7"/>
  </w:style>
  <w:style w:type="character" w:customStyle="1" w:styleId="MenoPendente1">
    <w:name w:val="Menção Pendente1"/>
    <w:basedOn w:val="Fontepargpadro"/>
    <w:uiPriority w:val="99"/>
    <w:semiHidden/>
    <w:unhideWhenUsed/>
    <w:rsid w:val="00490E08"/>
    <w:rPr>
      <w:color w:val="605E5C"/>
      <w:shd w:val="clear" w:color="auto" w:fill="E1DFDD"/>
    </w:rPr>
  </w:style>
  <w:style w:type="paragraph" w:customStyle="1" w:styleId="g-artigodescricao">
    <w:name w:val="g-artigo__descricao"/>
    <w:basedOn w:val="Normal"/>
    <w:rsid w:val="005635D5"/>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EA7EE7"/>
    <w:rPr>
      <w:sz w:val="16"/>
      <w:szCs w:val="16"/>
    </w:rPr>
  </w:style>
  <w:style w:type="paragraph" w:styleId="Textodecomentrio">
    <w:name w:val="annotation text"/>
    <w:basedOn w:val="Normal"/>
    <w:link w:val="TextodecomentrioChar"/>
    <w:uiPriority w:val="99"/>
    <w:semiHidden/>
    <w:unhideWhenUsed/>
    <w:rsid w:val="00EA7EE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A7EE7"/>
    <w:rPr>
      <w:sz w:val="20"/>
      <w:szCs w:val="20"/>
    </w:rPr>
  </w:style>
  <w:style w:type="paragraph" w:styleId="Assuntodocomentrio">
    <w:name w:val="annotation subject"/>
    <w:basedOn w:val="Textodecomentrio"/>
    <w:next w:val="Textodecomentrio"/>
    <w:link w:val="AssuntodocomentrioChar"/>
    <w:uiPriority w:val="99"/>
    <w:semiHidden/>
    <w:unhideWhenUsed/>
    <w:rsid w:val="00EA7EE7"/>
    <w:rPr>
      <w:b/>
      <w:bCs/>
    </w:rPr>
  </w:style>
  <w:style w:type="character" w:customStyle="1" w:styleId="AssuntodocomentrioChar">
    <w:name w:val="Assunto do comentário Char"/>
    <w:basedOn w:val="TextodecomentrioChar"/>
    <w:link w:val="Assuntodocomentrio"/>
    <w:uiPriority w:val="99"/>
    <w:semiHidden/>
    <w:rsid w:val="00EA7EE7"/>
    <w:rPr>
      <w:b/>
      <w:bCs/>
      <w:sz w:val="20"/>
      <w:szCs w:val="20"/>
    </w:rPr>
  </w:style>
  <w:style w:type="paragraph" w:styleId="Textodebalo">
    <w:name w:val="Balloon Text"/>
    <w:basedOn w:val="Normal"/>
    <w:link w:val="TextodebaloChar"/>
    <w:uiPriority w:val="99"/>
    <w:semiHidden/>
    <w:unhideWhenUsed/>
    <w:rsid w:val="00EA7EE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A7EE7"/>
    <w:rPr>
      <w:rFonts w:ascii="Segoe UI" w:hAnsi="Segoe UI" w:cs="Segoe UI"/>
      <w:sz w:val="18"/>
      <w:szCs w:val="18"/>
    </w:rPr>
  </w:style>
  <w:style w:type="character" w:customStyle="1" w:styleId="url">
    <w:name w:val="url"/>
    <w:basedOn w:val="Fontepargpadro"/>
    <w:rsid w:val="001B4D2B"/>
  </w:style>
  <w:style w:type="character" w:customStyle="1" w:styleId="MenoPendente2">
    <w:name w:val="Menção Pendente2"/>
    <w:basedOn w:val="Fontepargpadro"/>
    <w:uiPriority w:val="99"/>
    <w:semiHidden/>
    <w:unhideWhenUsed/>
    <w:rsid w:val="001B4D2B"/>
    <w:rPr>
      <w:color w:val="605E5C"/>
      <w:shd w:val="clear" w:color="auto" w:fill="E1DFDD"/>
    </w:rPr>
  </w:style>
  <w:style w:type="character" w:styleId="HiperlinkVisitado">
    <w:name w:val="FollowedHyperlink"/>
    <w:basedOn w:val="Fontepargpadro"/>
    <w:uiPriority w:val="99"/>
    <w:semiHidden/>
    <w:unhideWhenUsed/>
    <w:rsid w:val="006D5748"/>
    <w:rPr>
      <w:color w:val="800080" w:themeColor="followedHyperlink"/>
      <w:u w:val="single"/>
    </w:rPr>
  </w:style>
  <w:style w:type="character" w:customStyle="1" w:styleId="MenoPendente3">
    <w:name w:val="Menção Pendente3"/>
    <w:basedOn w:val="Fontepargpadro"/>
    <w:uiPriority w:val="99"/>
    <w:semiHidden/>
    <w:unhideWhenUsed/>
    <w:rsid w:val="008770F5"/>
    <w:rPr>
      <w:color w:val="605E5C"/>
      <w:shd w:val="clear" w:color="auto" w:fill="E1DFDD"/>
    </w:rPr>
  </w:style>
  <w:style w:type="character" w:styleId="TextodoEspaoReservado">
    <w:name w:val="Placeholder Text"/>
    <w:basedOn w:val="Fontepargpadro"/>
    <w:uiPriority w:val="99"/>
    <w:semiHidden/>
    <w:rsid w:val="009F4E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8611">
      <w:bodyDiv w:val="1"/>
      <w:marLeft w:val="0"/>
      <w:marRight w:val="0"/>
      <w:marTop w:val="0"/>
      <w:marBottom w:val="0"/>
      <w:divBdr>
        <w:top w:val="none" w:sz="0" w:space="0" w:color="auto"/>
        <w:left w:val="none" w:sz="0" w:space="0" w:color="auto"/>
        <w:bottom w:val="none" w:sz="0" w:space="0" w:color="auto"/>
        <w:right w:val="none" w:sz="0" w:space="0" w:color="auto"/>
      </w:divBdr>
    </w:div>
    <w:div w:id="34962453">
      <w:bodyDiv w:val="1"/>
      <w:marLeft w:val="0"/>
      <w:marRight w:val="0"/>
      <w:marTop w:val="0"/>
      <w:marBottom w:val="0"/>
      <w:divBdr>
        <w:top w:val="none" w:sz="0" w:space="0" w:color="auto"/>
        <w:left w:val="none" w:sz="0" w:space="0" w:color="auto"/>
        <w:bottom w:val="none" w:sz="0" w:space="0" w:color="auto"/>
        <w:right w:val="none" w:sz="0" w:space="0" w:color="auto"/>
      </w:divBdr>
    </w:div>
    <w:div w:id="147937294">
      <w:bodyDiv w:val="1"/>
      <w:marLeft w:val="0"/>
      <w:marRight w:val="0"/>
      <w:marTop w:val="0"/>
      <w:marBottom w:val="0"/>
      <w:divBdr>
        <w:top w:val="none" w:sz="0" w:space="0" w:color="auto"/>
        <w:left w:val="none" w:sz="0" w:space="0" w:color="auto"/>
        <w:bottom w:val="none" w:sz="0" w:space="0" w:color="auto"/>
        <w:right w:val="none" w:sz="0" w:space="0" w:color="auto"/>
      </w:divBdr>
    </w:div>
    <w:div w:id="277421086">
      <w:bodyDiv w:val="1"/>
      <w:marLeft w:val="0"/>
      <w:marRight w:val="0"/>
      <w:marTop w:val="0"/>
      <w:marBottom w:val="0"/>
      <w:divBdr>
        <w:top w:val="none" w:sz="0" w:space="0" w:color="auto"/>
        <w:left w:val="none" w:sz="0" w:space="0" w:color="auto"/>
        <w:bottom w:val="none" w:sz="0" w:space="0" w:color="auto"/>
        <w:right w:val="none" w:sz="0" w:space="0" w:color="auto"/>
      </w:divBdr>
    </w:div>
    <w:div w:id="318382762">
      <w:bodyDiv w:val="1"/>
      <w:marLeft w:val="0"/>
      <w:marRight w:val="0"/>
      <w:marTop w:val="0"/>
      <w:marBottom w:val="0"/>
      <w:divBdr>
        <w:top w:val="none" w:sz="0" w:space="0" w:color="auto"/>
        <w:left w:val="none" w:sz="0" w:space="0" w:color="auto"/>
        <w:bottom w:val="none" w:sz="0" w:space="0" w:color="auto"/>
        <w:right w:val="none" w:sz="0" w:space="0" w:color="auto"/>
      </w:divBdr>
      <w:divsChild>
        <w:div w:id="754328235">
          <w:marLeft w:val="-70"/>
          <w:marRight w:val="0"/>
          <w:marTop w:val="0"/>
          <w:marBottom w:val="0"/>
          <w:divBdr>
            <w:top w:val="none" w:sz="0" w:space="0" w:color="auto"/>
            <w:left w:val="none" w:sz="0" w:space="0" w:color="auto"/>
            <w:bottom w:val="none" w:sz="0" w:space="0" w:color="auto"/>
            <w:right w:val="none" w:sz="0" w:space="0" w:color="auto"/>
          </w:divBdr>
        </w:div>
      </w:divsChild>
    </w:div>
    <w:div w:id="400753259">
      <w:bodyDiv w:val="1"/>
      <w:marLeft w:val="0"/>
      <w:marRight w:val="0"/>
      <w:marTop w:val="0"/>
      <w:marBottom w:val="0"/>
      <w:divBdr>
        <w:top w:val="none" w:sz="0" w:space="0" w:color="auto"/>
        <w:left w:val="none" w:sz="0" w:space="0" w:color="auto"/>
        <w:bottom w:val="none" w:sz="0" w:space="0" w:color="auto"/>
        <w:right w:val="none" w:sz="0" w:space="0" w:color="auto"/>
      </w:divBdr>
    </w:div>
    <w:div w:id="430048902">
      <w:bodyDiv w:val="1"/>
      <w:marLeft w:val="0"/>
      <w:marRight w:val="0"/>
      <w:marTop w:val="0"/>
      <w:marBottom w:val="0"/>
      <w:divBdr>
        <w:top w:val="none" w:sz="0" w:space="0" w:color="auto"/>
        <w:left w:val="none" w:sz="0" w:space="0" w:color="auto"/>
        <w:bottom w:val="none" w:sz="0" w:space="0" w:color="auto"/>
        <w:right w:val="none" w:sz="0" w:space="0" w:color="auto"/>
      </w:divBdr>
      <w:divsChild>
        <w:div w:id="143932005">
          <w:marLeft w:val="0"/>
          <w:marRight w:val="0"/>
          <w:marTop w:val="0"/>
          <w:marBottom w:val="420"/>
          <w:divBdr>
            <w:top w:val="none" w:sz="0" w:space="0" w:color="auto"/>
            <w:left w:val="none" w:sz="0" w:space="0" w:color="auto"/>
            <w:bottom w:val="none" w:sz="0" w:space="0" w:color="auto"/>
            <w:right w:val="none" w:sz="0" w:space="0" w:color="auto"/>
          </w:divBdr>
          <w:divsChild>
            <w:div w:id="1450508538">
              <w:marLeft w:val="0"/>
              <w:marRight w:val="0"/>
              <w:marTop w:val="0"/>
              <w:marBottom w:val="0"/>
              <w:divBdr>
                <w:top w:val="none" w:sz="0" w:space="0" w:color="auto"/>
                <w:left w:val="none" w:sz="0" w:space="0" w:color="auto"/>
                <w:bottom w:val="none" w:sz="0" w:space="0" w:color="auto"/>
                <w:right w:val="none" w:sz="0" w:space="0" w:color="auto"/>
              </w:divBdr>
              <w:divsChild>
                <w:div w:id="1174758309">
                  <w:marLeft w:val="0"/>
                  <w:marRight w:val="0"/>
                  <w:marTop w:val="0"/>
                  <w:marBottom w:val="0"/>
                  <w:divBdr>
                    <w:top w:val="none" w:sz="0" w:space="0" w:color="auto"/>
                    <w:left w:val="none" w:sz="0" w:space="0" w:color="auto"/>
                    <w:bottom w:val="none" w:sz="0" w:space="0" w:color="auto"/>
                    <w:right w:val="none" w:sz="0" w:space="0" w:color="auto"/>
                  </w:divBdr>
                  <w:divsChild>
                    <w:div w:id="145163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899587">
      <w:bodyDiv w:val="1"/>
      <w:marLeft w:val="0"/>
      <w:marRight w:val="0"/>
      <w:marTop w:val="0"/>
      <w:marBottom w:val="0"/>
      <w:divBdr>
        <w:top w:val="none" w:sz="0" w:space="0" w:color="auto"/>
        <w:left w:val="none" w:sz="0" w:space="0" w:color="auto"/>
        <w:bottom w:val="none" w:sz="0" w:space="0" w:color="auto"/>
        <w:right w:val="none" w:sz="0" w:space="0" w:color="auto"/>
      </w:divBdr>
    </w:div>
    <w:div w:id="540244021">
      <w:bodyDiv w:val="1"/>
      <w:marLeft w:val="0"/>
      <w:marRight w:val="0"/>
      <w:marTop w:val="0"/>
      <w:marBottom w:val="0"/>
      <w:divBdr>
        <w:top w:val="none" w:sz="0" w:space="0" w:color="auto"/>
        <w:left w:val="none" w:sz="0" w:space="0" w:color="auto"/>
        <w:bottom w:val="none" w:sz="0" w:space="0" w:color="auto"/>
        <w:right w:val="none" w:sz="0" w:space="0" w:color="auto"/>
      </w:divBdr>
    </w:div>
    <w:div w:id="610674413">
      <w:bodyDiv w:val="1"/>
      <w:marLeft w:val="0"/>
      <w:marRight w:val="0"/>
      <w:marTop w:val="0"/>
      <w:marBottom w:val="0"/>
      <w:divBdr>
        <w:top w:val="none" w:sz="0" w:space="0" w:color="auto"/>
        <w:left w:val="none" w:sz="0" w:space="0" w:color="auto"/>
        <w:bottom w:val="none" w:sz="0" w:space="0" w:color="auto"/>
        <w:right w:val="none" w:sz="0" w:space="0" w:color="auto"/>
      </w:divBdr>
    </w:div>
    <w:div w:id="650907171">
      <w:bodyDiv w:val="1"/>
      <w:marLeft w:val="0"/>
      <w:marRight w:val="0"/>
      <w:marTop w:val="0"/>
      <w:marBottom w:val="0"/>
      <w:divBdr>
        <w:top w:val="none" w:sz="0" w:space="0" w:color="auto"/>
        <w:left w:val="none" w:sz="0" w:space="0" w:color="auto"/>
        <w:bottom w:val="none" w:sz="0" w:space="0" w:color="auto"/>
        <w:right w:val="none" w:sz="0" w:space="0" w:color="auto"/>
      </w:divBdr>
    </w:div>
    <w:div w:id="697202235">
      <w:bodyDiv w:val="1"/>
      <w:marLeft w:val="0"/>
      <w:marRight w:val="0"/>
      <w:marTop w:val="0"/>
      <w:marBottom w:val="0"/>
      <w:divBdr>
        <w:top w:val="none" w:sz="0" w:space="0" w:color="auto"/>
        <w:left w:val="none" w:sz="0" w:space="0" w:color="auto"/>
        <w:bottom w:val="none" w:sz="0" w:space="0" w:color="auto"/>
        <w:right w:val="none" w:sz="0" w:space="0" w:color="auto"/>
      </w:divBdr>
    </w:div>
    <w:div w:id="726802086">
      <w:bodyDiv w:val="1"/>
      <w:marLeft w:val="0"/>
      <w:marRight w:val="0"/>
      <w:marTop w:val="0"/>
      <w:marBottom w:val="0"/>
      <w:divBdr>
        <w:top w:val="none" w:sz="0" w:space="0" w:color="auto"/>
        <w:left w:val="none" w:sz="0" w:space="0" w:color="auto"/>
        <w:bottom w:val="none" w:sz="0" w:space="0" w:color="auto"/>
        <w:right w:val="none" w:sz="0" w:space="0" w:color="auto"/>
      </w:divBdr>
      <w:divsChild>
        <w:div w:id="1977181195">
          <w:marLeft w:val="0"/>
          <w:marRight w:val="0"/>
          <w:marTop w:val="150"/>
          <w:marBottom w:val="225"/>
          <w:divBdr>
            <w:top w:val="none" w:sz="0" w:space="0" w:color="auto"/>
            <w:left w:val="none" w:sz="0" w:space="0" w:color="auto"/>
            <w:bottom w:val="none" w:sz="0" w:space="0" w:color="auto"/>
            <w:right w:val="none" w:sz="0" w:space="0" w:color="auto"/>
          </w:divBdr>
        </w:div>
      </w:divsChild>
    </w:div>
    <w:div w:id="728962612">
      <w:bodyDiv w:val="1"/>
      <w:marLeft w:val="0"/>
      <w:marRight w:val="0"/>
      <w:marTop w:val="0"/>
      <w:marBottom w:val="0"/>
      <w:divBdr>
        <w:top w:val="none" w:sz="0" w:space="0" w:color="auto"/>
        <w:left w:val="none" w:sz="0" w:space="0" w:color="auto"/>
        <w:bottom w:val="none" w:sz="0" w:space="0" w:color="auto"/>
        <w:right w:val="none" w:sz="0" w:space="0" w:color="auto"/>
      </w:divBdr>
    </w:div>
    <w:div w:id="790514578">
      <w:bodyDiv w:val="1"/>
      <w:marLeft w:val="0"/>
      <w:marRight w:val="0"/>
      <w:marTop w:val="0"/>
      <w:marBottom w:val="0"/>
      <w:divBdr>
        <w:top w:val="none" w:sz="0" w:space="0" w:color="auto"/>
        <w:left w:val="none" w:sz="0" w:space="0" w:color="auto"/>
        <w:bottom w:val="none" w:sz="0" w:space="0" w:color="auto"/>
        <w:right w:val="none" w:sz="0" w:space="0" w:color="auto"/>
      </w:divBdr>
    </w:div>
    <w:div w:id="881674144">
      <w:bodyDiv w:val="1"/>
      <w:marLeft w:val="0"/>
      <w:marRight w:val="0"/>
      <w:marTop w:val="0"/>
      <w:marBottom w:val="0"/>
      <w:divBdr>
        <w:top w:val="none" w:sz="0" w:space="0" w:color="auto"/>
        <w:left w:val="none" w:sz="0" w:space="0" w:color="auto"/>
        <w:bottom w:val="none" w:sz="0" w:space="0" w:color="auto"/>
        <w:right w:val="none" w:sz="0" w:space="0" w:color="auto"/>
      </w:divBdr>
    </w:div>
    <w:div w:id="901910649">
      <w:bodyDiv w:val="1"/>
      <w:marLeft w:val="0"/>
      <w:marRight w:val="0"/>
      <w:marTop w:val="0"/>
      <w:marBottom w:val="0"/>
      <w:divBdr>
        <w:top w:val="none" w:sz="0" w:space="0" w:color="auto"/>
        <w:left w:val="none" w:sz="0" w:space="0" w:color="auto"/>
        <w:bottom w:val="none" w:sz="0" w:space="0" w:color="auto"/>
        <w:right w:val="none" w:sz="0" w:space="0" w:color="auto"/>
      </w:divBdr>
    </w:div>
    <w:div w:id="907882312">
      <w:bodyDiv w:val="1"/>
      <w:marLeft w:val="0"/>
      <w:marRight w:val="0"/>
      <w:marTop w:val="0"/>
      <w:marBottom w:val="0"/>
      <w:divBdr>
        <w:top w:val="none" w:sz="0" w:space="0" w:color="auto"/>
        <w:left w:val="none" w:sz="0" w:space="0" w:color="auto"/>
        <w:bottom w:val="none" w:sz="0" w:space="0" w:color="auto"/>
        <w:right w:val="none" w:sz="0" w:space="0" w:color="auto"/>
      </w:divBdr>
    </w:div>
    <w:div w:id="917519789">
      <w:bodyDiv w:val="1"/>
      <w:marLeft w:val="0"/>
      <w:marRight w:val="0"/>
      <w:marTop w:val="0"/>
      <w:marBottom w:val="0"/>
      <w:divBdr>
        <w:top w:val="none" w:sz="0" w:space="0" w:color="auto"/>
        <w:left w:val="none" w:sz="0" w:space="0" w:color="auto"/>
        <w:bottom w:val="none" w:sz="0" w:space="0" w:color="auto"/>
        <w:right w:val="none" w:sz="0" w:space="0" w:color="auto"/>
      </w:divBdr>
    </w:div>
    <w:div w:id="926496548">
      <w:bodyDiv w:val="1"/>
      <w:marLeft w:val="0"/>
      <w:marRight w:val="0"/>
      <w:marTop w:val="0"/>
      <w:marBottom w:val="0"/>
      <w:divBdr>
        <w:top w:val="none" w:sz="0" w:space="0" w:color="auto"/>
        <w:left w:val="none" w:sz="0" w:space="0" w:color="auto"/>
        <w:bottom w:val="none" w:sz="0" w:space="0" w:color="auto"/>
        <w:right w:val="none" w:sz="0" w:space="0" w:color="auto"/>
      </w:divBdr>
    </w:div>
    <w:div w:id="952712986">
      <w:bodyDiv w:val="1"/>
      <w:marLeft w:val="0"/>
      <w:marRight w:val="0"/>
      <w:marTop w:val="0"/>
      <w:marBottom w:val="0"/>
      <w:divBdr>
        <w:top w:val="none" w:sz="0" w:space="0" w:color="auto"/>
        <w:left w:val="none" w:sz="0" w:space="0" w:color="auto"/>
        <w:bottom w:val="none" w:sz="0" w:space="0" w:color="auto"/>
        <w:right w:val="none" w:sz="0" w:space="0" w:color="auto"/>
      </w:divBdr>
      <w:divsChild>
        <w:div w:id="1574197639">
          <w:marLeft w:val="-108"/>
          <w:marRight w:val="0"/>
          <w:marTop w:val="0"/>
          <w:marBottom w:val="0"/>
          <w:divBdr>
            <w:top w:val="none" w:sz="0" w:space="0" w:color="auto"/>
            <w:left w:val="none" w:sz="0" w:space="0" w:color="auto"/>
            <w:bottom w:val="none" w:sz="0" w:space="0" w:color="auto"/>
            <w:right w:val="none" w:sz="0" w:space="0" w:color="auto"/>
          </w:divBdr>
        </w:div>
      </w:divsChild>
    </w:div>
    <w:div w:id="959998184">
      <w:bodyDiv w:val="1"/>
      <w:marLeft w:val="0"/>
      <w:marRight w:val="0"/>
      <w:marTop w:val="0"/>
      <w:marBottom w:val="0"/>
      <w:divBdr>
        <w:top w:val="none" w:sz="0" w:space="0" w:color="auto"/>
        <w:left w:val="none" w:sz="0" w:space="0" w:color="auto"/>
        <w:bottom w:val="none" w:sz="0" w:space="0" w:color="auto"/>
        <w:right w:val="none" w:sz="0" w:space="0" w:color="auto"/>
      </w:divBdr>
      <w:divsChild>
        <w:div w:id="1292705782">
          <w:marLeft w:val="-108"/>
          <w:marRight w:val="0"/>
          <w:marTop w:val="0"/>
          <w:marBottom w:val="0"/>
          <w:divBdr>
            <w:top w:val="none" w:sz="0" w:space="0" w:color="auto"/>
            <w:left w:val="none" w:sz="0" w:space="0" w:color="auto"/>
            <w:bottom w:val="none" w:sz="0" w:space="0" w:color="auto"/>
            <w:right w:val="none" w:sz="0" w:space="0" w:color="auto"/>
          </w:divBdr>
        </w:div>
      </w:divsChild>
    </w:div>
    <w:div w:id="962884635">
      <w:bodyDiv w:val="1"/>
      <w:marLeft w:val="0"/>
      <w:marRight w:val="0"/>
      <w:marTop w:val="0"/>
      <w:marBottom w:val="0"/>
      <w:divBdr>
        <w:top w:val="none" w:sz="0" w:space="0" w:color="auto"/>
        <w:left w:val="none" w:sz="0" w:space="0" w:color="auto"/>
        <w:bottom w:val="none" w:sz="0" w:space="0" w:color="auto"/>
        <w:right w:val="none" w:sz="0" w:space="0" w:color="auto"/>
      </w:divBdr>
    </w:div>
    <w:div w:id="967711097">
      <w:bodyDiv w:val="1"/>
      <w:marLeft w:val="0"/>
      <w:marRight w:val="0"/>
      <w:marTop w:val="0"/>
      <w:marBottom w:val="0"/>
      <w:divBdr>
        <w:top w:val="none" w:sz="0" w:space="0" w:color="auto"/>
        <w:left w:val="none" w:sz="0" w:space="0" w:color="auto"/>
        <w:bottom w:val="none" w:sz="0" w:space="0" w:color="auto"/>
        <w:right w:val="none" w:sz="0" w:space="0" w:color="auto"/>
      </w:divBdr>
      <w:divsChild>
        <w:div w:id="166285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562772">
      <w:bodyDiv w:val="1"/>
      <w:marLeft w:val="0"/>
      <w:marRight w:val="0"/>
      <w:marTop w:val="0"/>
      <w:marBottom w:val="0"/>
      <w:divBdr>
        <w:top w:val="none" w:sz="0" w:space="0" w:color="auto"/>
        <w:left w:val="none" w:sz="0" w:space="0" w:color="auto"/>
        <w:bottom w:val="none" w:sz="0" w:space="0" w:color="auto"/>
        <w:right w:val="none" w:sz="0" w:space="0" w:color="auto"/>
      </w:divBdr>
      <w:divsChild>
        <w:div w:id="21520458">
          <w:marLeft w:val="480"/>
          <w:marRight w:val="0"/>
          <w:marTop w:val="120"/>
          <w:marBottom w:val="0"/>
          <w:divBdr>
            <w:top w:val="none" w:sz="0" w:space="0" w:color="auto"/>
            <w:left w:val="none" w:sz="0" w:space="0" w:color="auto"/>
            <w:bottom w:val="none" w:sz="0" w:space="0" w:color="auto"/>
            <w:right w:val="none" w:sz="0" w:space="0" w:color="auto"/>
          </w:divBdr>
        </w:div>
        <w:div w:id="240867647">
          <w:marLeft w:val="720"/>
          <w:marRight w:val="0"/>
          <w:marTop w:val="120"/>
          <w:marBottom w:val="0"/>
          <w:divBdr>
            <w:top w:val="none" w:sz="0" w:space="0" w:color="auto"/>
            <w:left w:val="none" w:sz="0" w:space="0" w:color="auto"/>
            <w:bottom w:val="none" w:sz="0" w:space="0" w:color="auto"/>
            <w:right w:val="none" w:sz="0" w:space="0" w:color="auto"/>
          </w:divBdr>
        </w:div>
        <w:div w:id="1827893708">
          <w:marLeft w:val="720"/>
          <w:marRight w:val="0"/>
          <w:marTop w:val="120"/>
          <w:marBottom w:val="0"/>
          <w:divBdr>
            <w:top w:val="none" w:sz="0" w:space="0" w:color="auto"/>
            <w:left w:val="none" w:sz="0" w:space="0" w:color="auto"/>
            <w:bottom w:val="none" w:sz="0" w:space="0" w:color="auto"/>
            <w:right w:val="none" w:sz="0" w:space="0" w:color="auto"/>
          </w:divBdr>
        </w:div>
      </w:divsChild>
    </w:div>
    <w:div w:id="973945546">
      <w:bodyDiv w:val="1"/>
      <w:marLeft w:val="0"/>
      <w:marRight w:val="0"/>
      <w:marTop w:val="0"/>
      <w:marBottom w:val="0"/>
      <w:divBdr>
        <w:top w:val="none" w:sz="0" w:space="0" w:color="auto"/>
        <w:left w:val="none" w:sz="0" w:space="0" w:color="auto"/>
        <w:bottom w:val="none" w:sz="0" w:space="0" w:color="auto"/>
        <w:right w:val="none" w:sz="0" w:space="0" w:color="auto"/>
      </w:divBdr>
    </w:div>
    <w:div w:id="990062975">
      <w:bodyDiv w:val="1"/>
      <w:marLeft w:val="0"/>
      <w:marRight w:val="0"/>
      <w:marTop w:val="0"/>
      <w:marBottom w:val="0"/>
      <w:divBdr>
        <w:top w:val="none" w:sz="0" w:space="0" w:color="auto"/>
        <w:left w:val="none" w:sz="0" w:space="0" w:color="auto"/>
        <w:bottom w:val="none" w:sz="0" w:space="0" w:color="auto"/>
        <w:right w:val="none" w:sz="0" w:space="0" w:color="auto"/>
      </w:divBdr>
    </w:div>
    <w:div w:id="1121925512">
      <w:bodyDiv w:val="1"/>
      <w:marLeft w:val="0"/>
      <w:marRight w:val="0"/>
      <w:marTop w:val="0"/>
      <w:marBottom w:val="0"/>
      <w:divBdr>
        <w:top w:val="none" w:sz="0" w:space="0" w:color="auto"/>
        <w:left w:val="none" w:sz="0" w:space="0" w:color="auto"/>
        <w:bottom w:val="none" w:sz="0" w:space="0" w:color="auto"/>
        <w:right w:val="none" w:sz="0" w:space="0" w:color="auto"/>
      </w:divBdr>
    </w:div>
    <w:div w:id="1135872103">
      <w:bodyDiv w:val="1"/>
      <w:marLeft w:val="0"/>
      <w:marRight w:val="0"/>
      <w:marTop w:val="0"/>
      <w:marBottom w:val="0"/>
      <w:divBdr>
        <w:top w:val="none" w:sz="0" w:space="0" w:color="auto"/>
        <w:left w:val="none" w:sz="0" w:space="0" w:color="auto"/>
        <w:bottom w:val="none" w:sz="0" w:space="0" w:color="auto"/>
        <w:right w:val="none" w:sz="0" w:space="0" w:color="auto"/>
      </w:divBdr>
    </w:div>
    <w:div w:id="1208877290">
      <w:bodyDiv w:val="1"/>
      <w:marLeft w:val="0"/>
      <w:marRight w:val="0"/>
      <w:marTop w:val="0"/>
      <w:marBottom w:val="0"/>
      <w:divBdr>
        <w:top w:val="none" w:sz="0" w:space="0" w:color="auto"/>
        <w:left w:val="none" w:sz="0" w:space="0" w:color="auto"/>
        <w:bottom w:val="none" w:sz="0" w:space="0" w:color="auto"/>
        <w:right w:val="none" w:sz="0" w:space="0" w:color="auto"/>
      </w:divBdr>
    </w:div>
    <w:div w:id="1218005675">
      <w:bodyDiv w:val="1"/>
      <w:marLeft w:val="0"/>
      <w:marRight w:val="0"/>
      <w:marTop w:val="0"/>
      <w:marBottom w:val="0"/>
      <w:divBdr>
        <w:top w:val="none" w:sz="0" w:space="0" w:color="auto"/>
        <w:left w:val="none" w:sz="0" w:space="0" w:color="auto"/>
        <w:bottom w:val="none" w:sz="0" w:space="0" w:color="auto"/>
        <w:right w:val="none" w:sz="0" w:space="0" w:color="auto"/>
      </w:divBdr>
    </w:div>
    <w:div w:id="1230655654">
      <w:bodyDiv w:val="1"/>
      <w:marLeft w:val="0"/>
      <w:marRight w:val="0"/>
      <w:marTop w:val="0"/>
      <w:marBottom w:val="0"/>
      <w:divBdr>
        <w:top w:val="none" w:sz="0" w:space="0" w:color="auto"/>
        <w:left w:val="none" w:sz="0" w:space="0" w:color="auto"/>
        <w:bottom w:val="none" w:sz="0" w:space="0" w:color="auto"/>
        <w:right w:val="none" w:sz="0" w:space="0" w:color="auto"/>
      </w:divBdr>
    </w:div>
    <w:div w:id="1394818545">
      <w:bodyDiv w:val="1"/>
      <w:marLeft w:val="0"/>
      <w:marRight w:val="0"/>
      <w:marTop w:val="0"/>
      <w:marBottom w:val="0"/>
      <w:divBdr>
        <w:top w:val="none" w:sz="0" w:space="0" w:color="auto"/>
        <w:left w:val="none" w:sz="0" w:space="0" w:color="auto"/>
        <w:bottom w:val="none" w:sz="0" w:space="0" w:color="auto"/>
        <w:right w:val="none" w:sz="0" w:space="0" w:color="auto"/>
      </w:divBdr>
    </w:div>
    <w:div w:id="1396395882">
      <w:bodyDiv w:val="1"/>
      <w:marLeft w:val="0"/>
      <w:marRight w:val="0"/>
      <w:marTop w:val="0"/>
      <w:marBottom w:val="0"/>
      <w:divBdr>
        <w:top w:val="none" w:sz="0" w:space="0" w:color="auto"/>
        <w:left w:val="none" w:sz="0" w:space="0" w:color="auto"/>
        <w:bottom w:val="none" w:sz="0" w:space="0" w:color="auto"/>
        <w:right w:val="none" w:sz="0" w:space="0" w:color="auto"/>
      </w:divBdr>
    </w:div>
    <w:div w:id="1414815346">
      <w:bodyDiv w:val="1"/>
      <w:marLeft w:val="0"/>
      <w:marRight w:val="0"/>
      <w:marTop w:val="0"/>
      <w:marBottom w:val="0"/>
      <w:divBdr>
        <w:top w:val="none" w:sz="0" w:space="0" w:color="auto"/>
        <w:left w:val="none" w:sz="0" w:space="0" w:color="auto"/>
        <w:bottom w:val="none" w:sz="0" w:space="0" w:color="auto"/>
        <w:right w:val="none" w:sz="0" w:space="0" w:color="auto"/>
      </w:divBdr>
    </w:div>
    <w:div w:id="1504510098">
      <w:bodyDiv w:val="1"/>
      <w:marLeft w:val="0"/>
      <w:marRight w:val="0"/>
      <w:marTop w:val="0"/>
      <w:marBottom w:val="0"/>
      <w:divBdr>
        <w:top w:val="none" w:sz="0" w:space="0" w:color="auto"/>
        <w:left w:val="none" w:sz="0" w:space="0" w:color="auto"/>
        <w:bottom w:val="none" w:sz="0" w:space="0" w:color="auto"/>
        <w:right w:val="none" w:sz="0" w:space="0" w:color="auto"/>
      </w:divBdr>
    </w:div>
    <w:div w:id="1541504434">
      <w:bodyDiv w:val="1"/>
      <w:marLeft w:val="0"/>
      <w:marRight w:val="0"/>
      <w:marTop w:val="0"/>
      <w:marBottom w:val="0"/>
      <w:divBdr>
        <w:top w:val="none" w:sz="0" w:space="0" w:color="auto"/>
        <w:left w:val="none" w:sz="0" w:space="0" w:color="auto"/>
        <w:bottom w:val="none" w:sz="0" w:space="0" w:color="auto"/>
        <w:right w:val="none" w:sz="0" w:space="0" w:color="auto"/>
      </w:divBdr>
      <w:divsChild>
        <w:div w:id="561865163">
          <w:marLeft w:val="-108"/>
          <w:marRight w:val="0"/>
          <w:marTop w:val="0"/>
          <w:marBottom w:val="0"/>
          <w:divBdr>
            <w:top w:val="none" w:sz="0" w:space="0" w:color="auto"/>
            <w:left w:val="none" w:sz="0" w:space="0" w:color="auto"/>
            <w:bottom w:val="none" w:sz="0" w:space="0" w:color="auto"/>
            <w:right w:val="none" w:sz="0" w:space="0" w:color="auto"/>
          </w:divBdr>
        </w:div>
      </w:divsChild>
    </w:div>
    <w:div w:id="1574506237">
      <w:bodyDiv w:val="1"/>
      <w:marLeft w:val="0"/>
      <w:marRight w:val="0"/>
      <w:marTop w:val="0"/>
      <w:marBottom w:val="0"/>
      <w:divBdr>
        <w:top w:val="none" w:sz="0" w:space="0" w:color="auto"/>
        <w:left w:val="none" w:sz="0" w:space="0" w:color="auto"/>
        <w:bottom w:val="none" w:sz="0" w:space="0" w:color="auto"/>
        <w:right w:val="none" w:sz="0" w:space="0" w:color="auto"/>
      </w:divBdr>
    </w:div>
    <w:div w:id="1577394211">
      <w:bodyDiv w:val="1"/>
      <w:marLeft w:val="0"/>
      <w:marRight w:val="0"/>
      <w:marTop w:val="0"/>
      <w:marBottom w:val="0"/>
      <w:divBdr>
        <w:top w:val="none" w:sz="0" w:space="0" w:color="auto"/>
        <w:left w:val="none" w:sz="0" w:space="0" w:color="auto"/>
        <w:bottom w:val="none" w:sz="0" w:space="0" w:color="auto"/>
        <w:right w:val="none" w:sz="0" w:space="0" w:color="auto"/>
      </w:divBdr>
    </w:div>
    <w:div w:id="1592350681">
      <w:bodyDiv w:val="1"/>
      <w:marLeft w:val="0"/>
      <w:marRight w:val="0"/>
      <w:marTop w:val="0"/>
      <w:marBottom w:val="0"/>
      <w:divBdr>
        <w:top w:val="none" w:sz="0" w:space="0" w:color="auto"/>
        <w:left w:val="none" w:sz="0" w:space="0" w:color="auto"/>
        <w:bottom w:val="none" w:sz="0" w:space="0" w:color="auto"/>
        <w:right w:val="none" w:sz="0" w:space="0" w:color="auto"/>
      </w:divBdr>
    </w:div>
    <w:div w:id="1655913034">
      <w:bodyDiv w:val="1"/>
      <w:marLeft w:val="0"/>
      <w:marRight w:val="0"/>
      <w:marTop w:val="0"/>
      <w:marBottom w:val="0"/>
      <w:divBdr>
        <w:top w:val="none" w:sz="0" w:space="0" w:color="auto"/>
        <w:left w:val="none" w:sz="0" w:space="0" w:color="auto"/>
        <w:bottom w:val="none" w:sz="0" w:space="0" w:color="auto"/>
        <w:right w:val="none" w:sz="0" w:space="0" w:color="auto"/>
      </w:divBdr>
    </w:div>
    <w:div w:id="1771047426">
      <w:bodyDiv w:val="1"/>
      <w:marLeft w:val="0"/>
      <w:marRight w:val="0"/>
      <w:marTop w:val="0"/>
      <w:marBottom w:val="0"/>
      <w:divBdr>
        <w:top w:val="none" w:sz="0" w:space="0" w:color="auto"/>
        <w:left w:val="none" w:sz="0" w:space="0" w:color="auto"/>
        <w:bottom w:val="none" w:sz="0" w:space="0" w:color="auto"/>
        <w:right w:val="none" w:sz="0" w:space="0" w:color="auto"/>
      </w:divBdr>
    </w:div>
    <w:div w:id="1786541895">
      <w:bodyDiv w:val="1"/>
      <w:marLeft w:val="0"/>
      <w:marRight w:val="0"/>
      <w:marTop w:val="0"/>
      <w:marBottom w:val="0"/>
      <w:divBdr>
        <w:top w:val="none" w:sz="0" w:space="0" w:color="auto"/>
        <w:left w:val="none" w:sz="0" w:space="0" w:color="auto"/>
        <w:bottom w:val="none" w:sz="0" w:space="0" w:color="auto"/>
        <w:right w:val="none" w:sz="0" w:space="0" w:color="auto"/>
      </w:divBdr>
    </w:div>
    <w:div w:id="1808468214">
      <w:bodyDiv w:val="1"/>
      <w:marLeft w:val="0"/>
      <w:marRight w:val="0"/>
      <w:marTop w:val="0"/>
      <w:marBottom w:val="0"/>
      <w:divBdr>
        <w:top w:val="none" w:sz="0" w:space="0" w:color="auto"/>
        <w:left w:val="none" w:sz="0" w:space="0" w:color="auto"/>
        <w:bottom w:val="none" w:sz="0" w:space="0" w:color="auto"/>
        <w:right w:val="none" w:sz="0" w:space="0" w:color="auto"/>
      </w:divBdr>
    </w:div>
    <w:div w:id="1942637238">
      <w:bodyDiv w:val="1"/>
      <w:marLeft w:val="0"/>
      <w:marRight w:val="0"/>
      <w:marTop w:val="0"/>
      <w:marBottom w:val="0"/>
      <w:divBdr>
        <w:top w:val="none" w:sz="0" w:space="0" w:color="auto"/>
        <w:left w:val="none" w:sz="0" w:space="0" w:color="auto"/>
        <w:bottom w:val="none" w:sz="0" w:space="0" w:color="auto"/>
        <w:right w:val="none" w:sz="0" w:space="0" w:color="auto"/>
      </w:divBdr>
    </w:div>
    <w:div w:id="1960338595">
      <w:bodyDiv w:val="1"/>
      <w:marLeft w:val="0"/>
      <w:marRight w:val="0"/>
      <w:marTop w:val="0"/>
      <w:marBottom w:val="0"/>
      <w:divBdr>
        <w:top w:val="none" w:sz="0" w:space="0" w:color="auto"/>
        <w:left w:val="none" w:sz="0" w:space="0" w:color="auto"/>
        <w:bottom w:val="none" w:sz="0" w:space="0" w:color="auto"/>
        <w:right w:val="none" w:sz="0" w:space="0" w:color="auto"/>
      </w:divBdr>
    </w:div>
    <w:div w:id="2029405054">
      <w:bodyDiv w:val="1"/>
      <w:marLeft w:val="0"/>
      <w:marRight w:val="0"/>
      <w:marTop w:val="0"/>
      <w:marBottom w:val="0"/>
      <w:divBdr>
        <w:top w:val="none" w:sz="0" w:space="0" w:color="auto"/>
        <w:left w:val="none" w:sz="0" w:space="0" w:color="auto"/>
        <w:bottom w:val="none" w:sz="0" w:space="0" w:color="auto"/>
        <w:right w:val="none" w:sz="0" w:space="0" w:color="auto"/>
      </w:divBdr>
    </w:div>
    <w:div w:id="2039623805">
      <w:bodyDiv w:val="1"/>
      <w:marLeft w:val="0"/>
      <w:marRight w:val="0"/>
      <w:marTop w:val="0"/>
      <w:marBottom w:val="0"/>
      <w:divBdr>
        <w:top w:val="none" w:sz="0" w:space="0" w:color="auto"/>
        <w:left w:val="none" w:sz="0" w:space="0" w:color="auto"/>
        <w:bottom w:val="none" w:sz="0" w:space="0" w:color="auto"/>
        <w:right w:val="none" w:sz="0" w:space="0" w:color="auto"/>
      </w:divBdr>
    </w:div>
    <w:div w:id="2068067457">
      <w:bodyDiv w:val="1"/>
      <w:marLeft w:val="0"/>
      <w:marRight w:val="0"/>
      <w:marTop w:val="0"/>
      <w:marBottom w:val="0"/>
      <w:divBdr>
        <w:top w:val="none" w:sz="0" w:space="0" w:color="auto"/>
        <w:left w:val="none" w:sz="0" w:space="0" w:color="auto"/>
        <w:bottom w:val="none" w:sz="0" w:space="0" w:color="auto"/>
        <w:right w:val="none" w:sz="0" w:space="0" w:color="auto"/>
      </w:divBdr>
    </w:div>
    <w:div w:id="2103255559">
      <w:bodyDiv w:val="1"/>
      <w:marLeft w:val="0"/>
      <w:marRight w:val="0"/>
      <w:marTop w:val="0"/>
      <w:marBottom w:val="0"/>
      <w:divBdr>
        <w:top w:val="none" w:sz="0" w:space="0" w:color="auto"/>
        <w:left w:val="none" w:sz="0" w:space="0" w:color="auto"/>
        <w:bottom w:val="none" w:sz="0" w:space="0" w:color="auto"/>
        <w:right w:val="none" w:sz="0" w:space="0" w:color="auto"/>
      </w:divBdr>
      <w:divsChild>
        <w:div w:id="1986201499">
          <w:marLeft w:val="0"/>
          <w:marRight w:val="0"/>
          <w:marTop w:val="0"/>
          <w:marBottom w:val="0"/>
          <w:divBdr>
            <w:top w:val="none" w:sz="0" w:space="0" w:color="auto"/>
            <w:left w:val="none" w:sz="0" w:space="0" w:color="auto"/>
            <w:bottom w:val="none" w:sz="0" w:space="0" w:color="auto"/>
            <w:right w:val="none" w:sz="0" w:space="0" w:color="auto"/>
          </w:divBdr>
          <w:divsChild>
            <w:div w:id="349719090">
              <w:marLeft w:val="0"/>
              <w:marRight w:val="0"/>
              <w:marTop w:val="0"/>
              <w:marBottom w:val="0"/>
              <w:divBdr>
                <w:top w:val="none" w:sz="0" w:space="0" w:color="auto"/>
                <w:left w:val="none" w:sz="0" w:space="0" w:color="auto"/>
                <w:bottom w:val="none" w:sz="0" w:space="0" w:color="auto"/>
                <w:right w:val="none" w:sz="0" w:space="0" w:color="auto"/>
              </w:divBdr>
              <w:divsChild>
                <w:div w:id="566457980">
                  <w:marLeft w:val="0"/>
                  <w:marRight w:val="0"/>
                  <w:marTop w:val="0"/>
                  <w:marBottom w:val="0"/>
                  <w:divBdr>
                    <w:top w:val="none" w:sz="0" w:space="0" w:color="auto"/>
                    <w:left w:val="none" w:sz="0" w:space="0" w:color="auto"/>
                    <w:bottom w:val="none" w:sz="0" w:space="0" w:color="auto"/>
                    <w:right w:val="none" w:sz="0" w:space="0" w:color="auto"/>
                  </w:divBdr>
                  <w:divsChild>
                    <w:div w:id="1225949140">
                      <w:marLeft w:val="0"/>
                      <w:marRight w:val="0"/>
                      <w:marTop w:val="0"/>
                      <w:marBottom w:val="0"/>
                      <w:divBdr>
                        <w:top w:val="none" w:sz="0" w:space="0" w:color="auto"/>
                        <w:left w:val="none" w:sz="0" w:space="0" w:color="auto"/>
                        <w:bottom w:val="none" w:sz="0" w:space="0" w:color="auto"/>
                        <w:right w:val="none" w:sz="0" w:space="0" w:color="auto"/>
                      </w:divBdr>
                      <w:divsChild>
                        <w:div w:id="1355770119">
                          <w:marLeft w:val="0"/>
                          <w:marRight w:val="0"/>
                          <w:marTop w:val="0"/>
                          <w:marBottom w:val="0"/>
                          <w:divBdr>
                            <w:top w:val="none" w:sz="0" w:space="0" w:color="auto"/>
                            <w:left w:val="none" w:sz="0" w:space="0" w:color="auto"/>
                            <w:bottom w:val="none" w:sz="0" w:space="0" w:color="auto"/>
                            <w:right w:val="none" w:sz="0" w:space="0" w:color="auto"/>
                          </w:divBdr>
                          <w:divsChild>
                            <w:div w:id="1636181941">
                              <w:marLeft w:val="0"/>
                              <w:marRight w:val="0"/>
                              <w:marTop w:val="0"/>
                              <w:marBottom w:val="0"/>
                              <w:divBdr>
                                <w:top w:val="none" w:sz="0" w:space="0" w:color="auto"/>
                                <w:left w:val="none" w:sz="0" w:space="0" w:color="auto"/>
                                <w:bottom w:val="none" w:sz="0" w:space="0" w:color="auto"/>
                                <w:right w:val="none" w:sz="0" w:space="0" w:color="auto"/>
                              </w:divBdr>
                              <w:divsChild>
                                <w:div w:id="642201720">
                                  <w:marLeft w:val="0"/>
                                  <w:marRight w:val="0"/>
                                  <w:marTop w:val="0"/>
                                  <w:marBottom w:val="0"/>
                                  <w:divBdr>
                                    <w:top w:val="none" w:sz="0" w:space="0" w:color="auto"/>
                                    <w:left w:val="none" w:sz="0" w:space="0" w:color="auto"/>
                                    <w:bottom w:val="none" w:sz="0" w:space="0" w:color="auto"/>
                                    <w:right w:val="none" w:sz="0" w:space="0" w:color="auto"/>
                                  </w:divBdr>
                                  <w:divsChild>
                                    <w:div w:id="798844345">
                                      <w:marLeft w:val="0"/>
                                      <w:marRight w:val="0"/>
                                      <w:marTop w:val="0"/>
                                      <w:marBottom w:val="0"/>
                                      <w:divBdr>
                                        <w:top w:val="none" w:sz="0" w:space="0" w:color="auto"/>
                                        <w:left w:val="none" w:sz="0" w:space="0" w:color="auto"/>
                                        <w:bottom w:val="none" w:sz="0" w:space="0" w:color="auto"/>
                                        <w:right w:val="none" w:sz="0" w:space="0" w:color="auto"/>
                                      </w:divBdr>
                                    </w:div>
                                    <w:div w:id="97913728">
                                      <w:marLeft w:val="0"/>
                                      <w:marRight w:val="0"/>
                                      <w:marTop w:val="0"/>
                                      <w:marBottom w:val="0"/>
                                      <w:divBdr>
                                        <w:top w:val="none" w:sz="0" w:space="0" w:color="auto"/>
                                        <w:left w:val="none" w:sz="0" w:space="0" w:color="auto"/>
                                        <w:bottom w:val="none" w:sz="0" w:space="0" w:color="auto"/>
                                        <w:right w:val="none" w:sz="0" w:space="0" w:color="auto"/>
                                      </w:divBdr>
                                      <w:divsChild>
                                        <w:div w:id="256251492">
                                          <w:marLeft w:val="0"/>
                                          <w:marRight w:val="165"/>
                                          <w:marTop w:val="150"/>
                                          <w:marBottom w:val="0"/>
                                          <w:divBdr>
                                            <w:top w:val="none" w:sz="0" w:space="0" w:color="auto"/>
                                            <w:left w:val="none" w:sz="0" w:space="0" w:color="auto"/>
                                            <w:bottom w:val="none" w:sz="0" w:space="0" w:color="auto"/>
                                            <w:right w:val="none" w:sz="0" w:space="0" w:color="auto"/>
                                          </w:divBdr>
                                          <w:divsChild>
                                            <w:div w:id="1422603378">
                                              <w:marLeft w:val="0"/>
                                              <w:marRight w:val="0"/>
                                              <w:marTop w:val="0"/>
                                              <w:marBottom w:val="0"/>
                                              <w:divBdr>
                                                <w:top w:val="none" w:sz="0" w:space="0" w:color="auto"/>
                                                <w:left w:val="none" w:sz="0" w:space="0" w:color="auto"/>
                                                <w:bottom w:val="none" w:sz="0" w:space="0" w:color="auto"/>
                                                <w:right w:val="none" w:sz="0" w:space="0" w:color="auto"/>
                                              </w:divBdr>
                                              <w:divsChild>
                                                <w:div w:id="5526951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12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gov.br/legin/fed/declei/1940-1949/decreto-lei-2848-7-dezembro-1940-412868-norma-pe.html" TargetMode="External"/><Relationship Id="rId13" Type="http://schemas.openxmlformats.org/officeDocument/2006/relationships/hyperlink" Target="http://www.planalto.gov.br/ccivil_03/_ato2019-2022/2020/Lei/L14022.htm" TargetMode="External"/><Relationship Id="rId18" Type="http://schemas.openxmlformats.org/officeDocument/2006/relationships/hyperlink" Target="http://www.planalto.gov.br/ccivil_03/_ato2015-2018/2015/lei/l13104.htm" TargetMode="External"/><Relationship Id="rId26" Type="http://schemas.openxmlformats.org/officeDocument/2006/relationships/hyperlink" Target="http://www.planalto.gov.br/ccivil_03/decreto%20lei/del2848compilado.htm" TargetMode="External"/><Relationship Id="rId39" Type="http://schemas.openxmlformats.org/officeDocument/2006/relationships/hyperlink" Target="https://www.onumulheres.org.br/wp-content/uploads/2020/03/ONU-MULHERES-COVID19_LAC.pdf" TargetMode="External"/><Relationship Id="rId3" Type="http://schemas.openxmlformats.org/officeDocument/2006/relationships/styles" Target="styles.xml"/><Relationship Id="rId21" Type="http://schemas.openxmlformats.org/officeDocument/2006/relationships/hyperlink" Target="http://legislacao.planalto.gov.br/legisla/legislacao.nsf/Viw_Identificacao/lei%2011.106-2005?OpenDocument" TargetMode="External"/><Relationship Id="rId34" Type="http://schemas.openxmlformats.org/officeDocument/2006/relationships/hyperlink" Target="file:///C:\Users\Lanna\Downloads\%3chttps:\corteidh.or.cr\docs\comunicados\cp_27_2020_port.pdf" TargetMode="External"/><Relationship Id="rId42" Type="http://schemas.openxmlformats.org/officeDocument/2006/relationships/hyperlink" Target="https://jus.com.br/revista/edicoes/2019"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egislacao.planalto.gov.br/legisla/legislacao.nsf/Viw_Identificacao/lei%2014.022-2020?OpenDocument" TargetMode="External"/><Relationship Id="rId17" Type="http://schemas.openxmlformats.org/officeDocument/2006/relationships/hyperlink" Target="http://legislacao.planalto.gov.br/legisla/legislacao.nsf/Viw_Identificacao/lei%2013.104-2015?OpenDocument" TargetMode="External"/><Relationship Id="rId25" Type="http://schemas.openxmlformats.org/officeDocument/2006/relationships/hyperlink" Target="http://legislacao.planalto.gov.br/legisla/legislacao.nsf/Viw_Identificacao/DEL%202.848-1940?OpenDocument" TargetMode="External"/><Relationship Id="rId33" Type="http://schemas.openxmlformats.org/officeDocument/2006/relationships/hyperlink" Target="https://www.cnj.jus.br/wp-content/uploads/2021/03/cartilha-sinal-vermelho-AMB_farma%CC%81cias.pdf" TargetMode="External"/><Relationship Id="rId38" Type="http://schemas.openxmlformats.org/officeDocument/2006/relationships/hyperlink" Target="https://www.amazon.com.br/s/ref=dp_byline_sr_ebooks_3?ie=UTF8&amp;field-author=MARIA+JULIA+POLETINE&amp;text=MARIA+JULIA+POLETINE&amp;sort=relevancerank&amp;search-alias=digital-text"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br/mdh/pt-br/assuntos/noticias/2020-2/julho/campanha-de-enfrentamento-a-violencia-contra-a-mulher-ganha-forca-em-10-estados-do-pais" TargetMode="External"/><Relationship Id="rId20" Type="http://schemas.openxmlformats.org/officeDocument/2006/relationships/hyperlink" Target="http://www.planalto.gov.br/ccivil_03/_ato2004-2006/2006/lei/l11340.htm" TargetMode="External"/><Relationship Id="rId29" Type="http://schemas.openxmlformats.org/officeDocument/2006/relationships/hyperlink" Target="http://www.planalto.gov.br/ccivil_03/leis/lim/lim-16-12-1830.htm" TargetMode="External"/><Relationship Id="rId41" Type="http://schemas.openxmlformats.org/officeDocument/2006/relationships/hyperlink" Target="https://jus.com.br/artigos/73065/feminicidio-principais-aspectos-positivos-e-negativos-na-perspectiva-da-doutrina-pe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anna/Downloads/BOURDIEU_A%20domina%C3%A7%C3%A3o%20masculina.pdf.%20" TargetMode="External"/><Relationship Id="rId24" Type="http://schemas.openxmlformats.org/officeDocument/2006/relationships/hyperlink" Target="http://www.planalto.gov.br/ccivil_03/constituicao/constituicao.htm" TargetMode="External"/><Relationship Id="rId32" Type="http://schemas.openxmlformats.org/officeDocument/2006/relationships/hyperlink" Target="http://www.planalto.gov.br/ccivil_03/decreto-lei/del2848.htm" TargetMode="External"/><Relationship Id="rId37" Type="http://schemas.openxmlformats.org/officeDocument/2006/relationships/hyperlink" Target="https://www.amazon.com.br/s/ref=dp_byline_sr_ebooks_2?ie=UTF8&amp;field-author=CARLA+ESTELA+RODRIGUES&amp;text=CARLA+ESTELA+RODRIGUES&amp;sort=relevancerank&amp;search-alias=digital-text" TargetMode="External"/><Relationship Id="rId40" Type="http://schemas.openxmlformats.org/officeDocument/2006/relationships/hyperlink" Target="http://www.ci.uc.pt/ihti/proj/filipinas/l5p1188.htm" TargetMode="External"/><Relationship Id="rId45" Type="http://schemas.openxmlformats.org/officeDocument/2006/relationships/hyperlink" Target="https://jus.com.br/artigos/73065" TargetMode="External"/><Relationship Id="rId5" Type="http://schemas.openxmlformats.org/officeDocument/2006/relationships/webSettings" Target="webSettings.xml"/><Relationship Id="rId15" Type="http://schemas.openxmlformats.org/officeDocument/2006/relationships/hyperlink" Target="https://www12.senado.leg.br/institucional/omv/pdfs/14-anos-maria-da-penha" TargetMode="External"/><Relationship Id="rId23" Type="http://schemas.openxmlformats.org/officeDocument/2006/relationships/hyperlink" Target="http://legislacao.planalto.gov.br/legisla/legislacao.nsf/Viw_Identificacao/lei%208.072-1990?OpenDocument" TargetMode="External"/><Relationship Id="rId28" Type="http://schemas.openxmlformats.org/officeDocument/2006/relationships/hyperlink" Target="https://legislacao.planalto.gov.br/legisla/legislacao.nsf/viwTodos/DF9B2AA1D404845F83257D39004C6BBB?OpenDocument&amp;HIGHLIGHT=1,Manda%20executar%20o%20Codigo%20Criminal." TargetMode="External"/><Relationship Id="rId36" Type="http://schemas.openxmlformats.org/officeDocument/2006/relationships/hyperlink" Target="https://www.amazon.com.br/s/ref=dp_byline_sr_ebooks_1?ie=UTF8&amp;field-author=EZILDA+MELO&amp;text=EZILDA+MELO&amp;sort=relevancerank&amp;search-alias=digital-text" TargetMode="External"/><Relationship Id="rId10" Type="http://schemas.openxmlformats.org/officeDocument/2006/relationships/hyperlink" Target="https://www.pucsp.br/sites/default/files/download/eventos/bisus/15-igualdade_de_genero.pdf" TargetMode="External"/><Relationship Id="rId19" Type="http://schemas.openxmlformats.org/officeDocument/2006/relationships/hyperlink" Target="http://legislacao.planalto.gov.br/legisla/legislacao.nsf/Viw_Identificacao/lei%2011.340-2006?OpenDocument" TargetMode="External"/><Relationship Id="rId31" Type="http://schemas.openxmlformats.org/officeDocument/2006/relationships/hyperlink" Target="http://legislacao.planalto.gov.br/legisla/legislacao.nsf/Viw_Identificacao/DEL%202.848-1940?OpenDocument" TargetMode="External"/><Relationship Id="rId44" Type="http://schemas.openxmlformats.org/officeDocument/2006/relationships/hyperlink" Target="https://jus.com.br/revista/edicoes/2019" TargetMode="External"/><Relationship Id="rId4" Type="http://schemas.openxmlformats.org/officeDocument/2006/relationships/settings" Target="settings.xml"/><Relationship Id="rId9" Type="http://schemas.openxmlformats.org/officeDocument/2006/relationships/hyperlink" Target="http://www2.camara.gov.br/legin/fed/lei/1990/lei-8072-25-julho-1990-372192-norma-pl.html" TargetMode="External"/><Relationship Id="rId14" Type="http://schemas.openxmlformats.org/officeDocument/2006/relationships/hyperlink" Target="https://www.gov.br/mdh/pt-br/assuntos/noticias/2020-2/abril/aplicativo-de-denuncias-de-violacao-de-direitos-humanos-ja-esta-disponivel" TargetMode="External"/><Relationship Id="rId22" Type="http://schemas.openxmlformats.org/officeDocument/2006/relationships/hyperlink" Target="http://www.planalto.gov.br/ccivil_03/_ato2004-2006/2005/lei/l11106.htm" TargetMode="External"/><Relationship Id="rId27" Type="http://schemas.openxmlformats.org/officeDocument/2006/relationships/hyperlink" Target="http://www.planalto.gov.br/ccivil_03/decreto/1851-1899/D847.htm" TargetMode="External"/><Relationship Id="rId30" Type="http://schemas.openxmlformats.org/officeDocument/2006/relationships/hyperlink" Target="http://legislacao.planalto.gov.br/legisla/legislacao.nsf/Viw_Identificacao/DEL%202.848-1940?OpenDocument" TargetMode="External"/><Relationship Id="rId35" Type="http://schemas.openxmlformats.org/officeDocument/2006/relationships/hyperlink" Target="https://emporiododireito.com.br/leitura/a-tradicao-juridica-sexista-brasileira-manifesto-da-discriminacao-e-desigualdade-das-mulheres" TargetMode="External"/><Relationship Id="rId43" Type="http://schemas.openxmlformats.org/officeDocument/2006/relationships/hyperlink" Target="https://jus.com.br/revista/edicoes/2019/6/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tf.jus.br/arquivo/cms/noticiaNoticiaStf/anexo/ADPF779.pdf" TargetMode="External"/><Relationship Id="rId2" Type="http://schemas.openxmlformats.org/officeDocument/2006/relationships/hyperlink" Target="https://stj.jusbrasil.com.br/jurisprudencia/597202/recurso-especial-resp-1517-pr-1989-0012160-0/inteiro-teor-100355074" TargetMode="External"/><Relationship Id="rId1" Type="http://schemas.openxmlformats.org/officeDocument/2006/relationships/hyperlink" Target="mailto:lanna.bdrb@hotmail.com" TargetMode="External"/><Relationship Id="rId4" Type="http://schemas.openxmlformats.org/officeDocument/2006/relationships/hyperlink" Target="https://www.gov.br/mdh/pt-br/noticias-spm/noticias/integra-do-discurso-da-ministra-eleonora-menicucci-na-cerimonia-de-sancao-da-lei-do-feminici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DC9F8-7739-4A46-BFF7-A47E10BE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10209</Words>
  <Characters>55131</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Lanna</dc:creator>
  <cp:lastModifiedBy>Lanna Beatriz</cp:lastModifiedBy>
  <cp:revision>3</cp:revision>
  <cp:lastPrinted>2020-11-18T21:24:00Z</cp:lastPrinted>
  <dcterms:created xsi:type="dcterms:W3CDTF">2021-06-01T14:23:00Z</dcterms:created>
  <dcterms:modified xsi:type="dcterms:W3CDTF">2021-06-01T14:49:00Z</dcterms:modified>
</cp:coreProperties>
</file>