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97F33" w14:textId="77777777" w:rsidR="00B860F3" w:rsidRPr="0020136E" w:rsidRDefault="00B860F3" w:rsidP="004428F1">
      <w:pPr>
        <w:pStyle w:val="Texto"/>
        <w:rPr>
          <w:rFonts w:ascii="Times New Roman" w:hAnsi="Times New Roman" w:cs="Times New Roman"/>
        </w:rPr>
      </w:pPr>
    </w:p>
    <w:p w14:paraId="0881A890" w14:textId="77777777" w:rsidR="00B860F3" w:rsidRPr="0020136E" w:rsidRDefault="00F01412" w:rsidP="004428F1">
      <w:pPr>
        <w:spacing w:after="0" w:line="240" w:lineRule="auto"/>
        <w:ind w:right="-568"/>
        <w:jc w:val="center"/>
        <w:rPr>
          <w:rFonts w:ascii="Times New Roman" w:hAnsi="Times New Roman"/>
          <w:b/>
          <w:sz w:val="28"/>
          <w:szCs w:val="28"/>
        </w:rPr>
      </w:pPr>
      <w:r w:rsidRPr="0020136E">
        <w:rPr>
          <w:rFonts w:ascii="Times New Roman" w:hAnsi="Times New Roman"/>
          <w:b/>
          <w:noProof/>
          <w:sz w:val="28"/>
          <w:szCs w:val="28"/>
          <w:lang w:eastAsia="pt-BR"/>
        </w:rPr>
        <w:drawing>
          <wp:inline distT="0" distB="0" distL="0" distR="0" wp14:anchorId="30BCC41A" wp14:editId="54BBF768">
            <wp:extent cx="1414334" cy="1128584"/>
            <wp:effectExtent l="19050" t="0" r="0" b="0"/>
            <wp:docPr id="1" name="Imagem 1" descr="E:\Centro Universitario_UNIFACISA_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entro Universitario_UNIFACISA_logomarca.jpg"/>
                    <pic:cNvPicPr>
                      <a:picLocks noChangeAspect="1" noChangeArrowheads="1"/>
                    </pic:cNvPicPr>
                  </pic:nvPicPr>
                  <pic:blipFill>
                    <a:blip r:embed="rId8" cstate="print"/>
                    <a:srcRect/>
                    <a:stretch>
                      <a:fillRect/>
                    </a:stretch>
                  </pic:blipFill>
                  <pic:spPr bwMode="auto">
                    <a:xfrm>
                      <a:off x="0" y="0"/>
                      <a:ext cx="1424782" cy="1136921"/>
                    </a:xfrm>
                    <a:prstGeom prst="rect">
                      <a:avLst/>
                    </a:prstGeom>
                    <a:noFill/>
                    <a:ln w="9525">
                      <a:noFill/>
                      <a:miter lim="800000"/>
                      <a:headEnd/>
                      <a:tailEnd/>
                    </a:ln>
                  </pic:spPr>
                </pic:pic>
              </a:graphicData>
            </a:graphic>
          </wp:inline>
        </w:drawing>
      </w:r>
    </w:p>
    <w:p w14:paraId="712C5867" w14:textId="77777777" w:rsidR="00F01412" w:rsidRPr="0020136E" w:rsidRDefault="00F01412" w:rsidP="004428F1">
      <w:pPr>
        <w:pStyle w:val="Padro"/>
        <w:spacing w:after="0" w:line="100" w:lineRule="atLeast"/>
        <w:ind w:right="-568"/>
        <w:rPr>
          <w:rFonts w:ascii="Times New Roman" w:hAnsi="Times New Roman"/>
          <w:b/>
          <w:sz w:val="28"/>
          <w:szCs w:val="28"/>
        </w:rPr>
      </w:pPr>
      <w:r w:rsidRPr="0020136E">
        <w:rPr>
          <w:rFonts w:ascii="Times New Roman" w:hAnsi="Times New Roman"/>
          <w:b/>
          <w:sz w:val="28"/>
          <w:szCs w:val="28"/>
        </w:rPr>
        <w:t xml:space="preserve">UNIFACISA – CENTRO UNIVERSITÁRIO </w:t>
      </w:r>
    </w:p>
    <w:p w14:paraId="4D485B2F" w14:textId="77777777" w:rsidR="00F01412" w:rsidRPr="0020136E" w:rsidRDefault="00F01412" w:rsidP="004428F1">
      <w:pPr>
        <w:pStyle w:val="Padro"/>
        <w:spacing w:after="0" w:line="100" w:lineRule="atLeast"/>
        <w:rPr>
          <w:rFonts w:ascii="Times New Roman" w:hAnsi="Times New Roman"/>
        </w:rPr>
      </w:pPr>
      <w:r w:rsidRPr="0020136E">
        <w:rPr>
          <w:rFonts w:ascii="Times New Roman" w:hAnsi="Times New Roman"/>
          <w:b/>
          <w:sz w:val="28"/>
          <w:szCs w:val="28"/>
        </w:rPr>
        <w:t xml:space="preserve">CURSO DE DIREITO </w:t>
      </w:r>
    </w:p>
    <w:p w14:paraId="6BDEE5F9" w14:textId="77777777" w:rsidR="00482D93" w:rsidRPr="0020136E" w:rsidRDefault="00482D93" w:rsidP="004428F1">
      <w:pPr>
        <w:spacing w:after="0" w:line="240" w:lineRule="auto"/>
        <w:rPr>
          <w:rFonts w:ascii="Times New Roman" w:hAnsi="Times New Roman"/>
          <w:b/>
          <w:sz w:val="28"/>
          <w:szCs w:val="28"/>
        </w:rPr>
      </w:pPr>
    </w:p>
    <w:p w14:paraId="1062E1F1" w14:textId="77777777" w:rsidR="007F3FBD" w:rsidRPr="0020136E" w:rsidRDefault="007F3FBD" w:rsidP="004428F1">
      <w:pPr>
        <w:spacing w:after="0" w:line="240" w:lineRule="auto"/>
        <w:rPr>
          <w:rFonts w:ascii="Times New Roman" w:hAnsi="Times New Roman"/>
          <w:b/>
          <w:sz w:val="28"/>
          <w:szCs w:val="28"/>
        </w:rPr>
      </w:pPr>
    </w:p>
    <w:p w14:paraId="3C828975" w14:textId="77777777" w:rsidR="007F3FBD" w:rsidRPr="0020136E" w:rsidRDefault="00081407" w:rsidP="0090564C">
      <w:pPr>
        <w:spacing w:after="0" w:line="240" w:lineRule="auto"/>
        <w:rPr>
          <w:rFonts w:ascii="Times New Roman" w:hAnsi="Times New Roman"/>
          <w:b/>
          <w:sz w:val="28"/>
          <w:szCs w:val="28"/>
        </w:rPr>
      </w:pPr>
      <w:r w:rsidRPr="0020136E">
        <w:rPr>
          <w:rFonts w:ascii="Times New Roman" w:hAnsi="Times New Roman"/>
          <w:b/>
          <w:sz w:val="28"/>
          <w:szCs w:val="28"/>
        </w:rPr>
        <w:t>TIAGO AMARANTE DA SILVA</w:t>
      </w:r>
    </w:p>
    <w:p w14:paraId="76E01C1A" w14:textId="77777777" w:rsidR="007F3FBD" w:rsidRPr="0020136E" w:rsidRDefault="007F3FBD" w:rsidP="004428F1">
      <w:pPr>
        <w:spacing w:after="0" w:line="240" w:lineRule="auto"/>
        <w:rPr>
          <w:rFonts w:ascii="Times New Roman" w:hAnsi="Times New Roman"/>
          <w:b/>
          <w:sz w:val="28"/>
          <w:szCs w:val="28"/>
        </w:rPr>
      </w:pPr>
    </w:p>
    <w:p w14:paraId="0EA3000B" w14:textId="77777777" w:rsidR="007F3FBD" w:rsidRPr="0020136E" w:rsidRDefault="007F3FBD" w:rsidP="004428F1">
      <w:pPr>
        <w:spacing w:after="0" w:line="240" w:lineRule="auto"/>
        <w:rPr>
          <w:rFonts w:ascii="Times New Roman" w:hAnsi="Times New Roman"/>
          <w:b/>
          <w:sz w:val="28"/>
          <w:szCs w:val="28"/>
        </w:rPr>
      </w:pPr>
    </w:p>
    <w:p w14:paraId="1E455D5F" w14:textId="77777777" w:rsidR="00482D93" w:rsidRPr="0020136E" w:rsidRDefault="00482D93" w:rsidP="004428F1">
      <w:pPr>
        <w:spacing w:after="0" w:line="240" w:lineRule="auto"/>
        <w:rPr>
          <w:rFonts w:ascii="Times New Roman" w:hAnsi="Times New Roman"/>
          <w:b/>
          <w:sz w:val="28"/>
          <w:szCs w:val="28"/>
        </w:rPr>
      </w:pPr>
    </w:p>
    <w:p w14:paraId="661BC1E7" w14:textId="1AF65451" w:rsidR="007F3FBD" w:rsidRDefault="007F3FBD" w:rsidP="004428F1">
      <w:pPr>
        <w:spacing w:after="0" w:line="240" w:lineRule="auto"/>
        <w:rPr>
          <w:rFonts w:ascii="Times New Roman" w:hAnsi="Times New Roman"/>
          <w:b/>
          <w:sz w:val="28"/>
          <w:szCs w:val="28"/>
        </w:rPr>
      </w:pPr>
    </w:p>
    <w:p w14:paraId="770D574D" w14:textId="55DB27CC" w:rsidR="0090564C" w:rsidRDefault="0090564C" w:rsidP="004428F1">
      <w:pPr>
        <w:spacing w:after="0" w:line="240" w:lineRule="auto"/>
        <w:rPr>
          <w:rFonts w:ascii="Times New Roman" w:hAnsi="Times New Roman"/>
          <w:b/>
          <w:sz w:val="28"/>
          <w:szCs w:val="28"/>
        </w:rPr>
      </w:pPr>
    </w:p>
    <w:p w14:paraId="53929CA4" w14:textId="3A90301F" w:rsidR="0090564C" w:rsidRDefault="0090564C" w:rsidP="004428F1">
      <w:pPr>
        <w:spacing w:after="0" w:line="240" w:lineRule="auto"/>
        <w:rPr>
          <w:rFonts w:ascii="Times New Roman" w:hAnsi="Times New Roman"/>
          <w:b/>
          <w:sz w:val="28"/>
          <w:szCs w:val="28"/>
        </w:rPr>
      </w:pPr>
    </w:p>
    <w:p w14:paraId="4892E85B" w14:textId="77777777" w:rsidR="0090564C" w:rsidRPr="0020136E" w:rsidRDefault="0090564C" w:rsidP="004428F1">
      <w:pPr>
        <w:spacing w:after="0" w:line="240" w:lineRule="auto"/>
        <w:rPr>
          <w:rFonts w:ascii="Times New Roman" w:hAnsi="Times New Roman"/>
          <w:b/>
          <w:sz w:val="28"/>
          <w:szCs w:val="28"/>
        </w:rPr>
      </w:pPr>
    </w:p>
    <w:p w14:paraId="51EAA431" w14:textId="77777777" w:rsidR="00A94795" w:rsidRPr="0020136E" w:rsidRDefault="00081407" w:rsidP="004428F1">
      <w:pPr>
        <w:spacing w:after="0" w:line="240" w:lineRule="auto"/>
        <w:jc w:val="center"/>
        <w:rPr>
          <w:rFonts w:ascii="Times New Roman" w:hAnsi="Times New Roman"/>
          <w:b/>
          <w:sz w:val="28"/>
          <w:szCs w:val="28"/>
        </w:rPr>
      </w:pPr>
      <w:r w:rsidRPr="0020136E">
        <w:rPr>
          <w:rFonts w:ascii="Times New Roman" w:hAnsi="Times New Roman"/>
          <w:b/>
          <w:sz w:val="28"/>
          <w:szCs w:val="28"/>
        </w:rPr>
        <w:t xml:space="preserve">A RESPONSABILIDADE DO AUDITOR FISCAL </w:t>
      </w:r>
      <w:r w:rsidR="00AD0F92" w:rsidRPr="0020136E">
        <w:rPr>
          <w:rFonts w:ascii="Times New Roman" w:hAnsi="Times New Roman"/>
          <w:b/>
          <w:sz w:val="28"/>
          <w:szCs w:val="28"/>
        </w:rPr>
        <w:t>POR</w:t>
      </w:r>
      <w:r w:rsidRPr="0020136E">
        <w:rPr>
          <w:rFonts w:ascii="Times New Roman" w:hAnsi="Times New Roman"/>
          <w:b/>
          <w:sz w:val="28"/>
          <w:szCs w:val="28"/>
        </w:rPr>
        <w:t xml:space="preserve"> OMISSÃO DE LANÇAMENTO DE CRÉDITOS TRIBUTÁRIOS</w:t>
      </w:r>
    </w:p>
    <w:p w14:paraId="31A9CD82" w14:textId="77777777" w:rsidR="007F3FBD" w:rsidRPr="0020136E" w:rsidRDefault="007F3FBD" w:rsidP="004428F1">
      <w:pPr>
        <w:spacing w:after="0"/>
        <w:rPr>
          <w:rFonts w:ascii="Times New Roman" w:hAnsi="Times New Roman"/>
          <w:sz w:val="32"/>
          <w:szCs w:val="32"/>
        </w:rPr>
      </w:pPr>
    </w:p>
    <w:p w14:paraId="5A3DC8AB" w14:textId="77777777" w:rsidR="007F3FBD" w:rsidRPr="0020136E" w:rsidRDefault="007F3FBD" w:rsidP="004428F1">
      <w:pPr>
        <w:spacing w:after="0"/>
        <w:rPr>
          <w:rFonts w:ascii="Times New Roman" w:hAnsi="Times New Roman"/>
          <w:sz w:val="32"/>
          <w:szCs w:val="32"/>
        </w:rPr>
      </w:pPr>
    </w:p>
    <w:p w14:paraId="0F483D2A" w14:textId="77777777" w:rsidR="007F3FBD" w:rsidRPr="0020136E" w:rsidRDefault="007F3FBD" w:rsidP="004428F1">
      <w:pPr>
        <w:spacing w:after="0"/>
        <w:rPr>
          <w:rFonts w:ascii="Times New Roman" w:hAnsi="Times New Roman"/>
          <w:sz w:val="32"/>
          <w:szCs w:val="32"/>
        </w:rPr>
      </w:pPr>
    </w:p>
    <w:p w14:paraId="615F1D18" w14:textId="77777777" w:rsidR="007F3FBD" w:rsidRPr="0020136E" w:rsidRDefault="007F3FBD" w:rsidP="004428F1">
      <w:pPr>
        <w:spacing w:after="0" w:line="240" w:lineRule="auto"/>
        <w:jc w:val="center"/>
        <w:rPr>
          <w:rFonts w:ascii="Times New Roman" w:hAnsi="Times New Roman"/>
          <w:sz w:val="28"/>
          <w:szCs w:val="28"/>
        </w:rPr>
      </w:pPr>
    </w:p>
    <w:p w14:paraId="18EBFB56" w14:textId="77777777" w:rsidR="007F3FBD" w:rsidRPr="0020136E" w:rsidRDefault="007F3FBD" w:rsidP="004428F1">
      <w:pPr>
        <w:spacing w:after="0" w:line="240" w:lineRule="auto"/>
        <w:jc w:val="center"/>
        <w:rPr>
          <w:rFonts w:ascii="Times New Roman" w:hAnsi="Times New Roman"/>
          <w:sz w:val="28"/>
          <w:szCs w:val="28"/>
        </w:rPr>
      </w:pPr>
    </w:p>
    <w:p w14:paraId="3015CF03" w14:textId="77777777" w:rsidR="007F3FBD" w:rsidRPr="0020136E" w:rsidRDefault="007F3FBD" w:rsidP="004428F1">
      <w:pPr>
        <w:spacing w:after="0" w:line="240" w:lineRule="auto"/>
        <w:jc w:val="center"/>
        <w:rPr>
          <w:rFonts w:ascii="Times New Roman" w:hAnsi="Times New Roman"/>
          <w:sz w:val="28"/>
          <w:szCs w:val="28"/>
        </w:rPr>
      </w:pPr>
    </w:p>
    <w:p w14:paraId="4FB3657B" w14:textId="77777777" w:rsidR="007F3FBD" w:rsidRPr="0020136E" w:rsidRDefault="007F3FBD" w:rsidP="004428F1">
      <w:pPr>
        <w:spacing w:after="0" w:line="240" w:lineRule="auto"/>
        <w:jc w:val="center"/>
        <w:rPr>
          <w:rFonts w:ascii="Times New Roman" w:hAnsi="Times New Roman"/>
          <w:sz w:val="28"/>
          <w:szCs w:val="28"/>
        </w:rPr>
      </w:pPr>
    </w:p>
    <w:p w14:paraId="3048ECC9" w14:textId="77777777" w:rsidR="007F3FBD" w:rsidRPr="0020136E" w:rsidRDefault="007F3FBD" w:rsidP="004428F1">
      <w:pPr>
        <w:spacing w:after="0" w:line="240" w:lineRule="auto"/>
        <w:jc w:val="center"/>
        <w:rPr>
          <w:rFonts w:ascii="Times New Roman" w:hAnsi="Times New Roman"/>
          <w:sz w:val="28"/>
          <w:szCs w:val="28"/>
        </w:rPr>
      </w:pPr>
    </w:p>
    <w:p w14:paraId="78B0B155" w14:textId="77777777" w:rsidR="007F3FBD" w:rsidRPr="0020136E" w:rsidRDefault="007F3FBD" w:rsidP="004428F1">
      <w:pPr>
        <w:spacing w:after="0" w:line="240" w:lineRule="auto"/>
        <w:jc w:val="center"/>
        <w:rPr>
          <w:rFonts w:ascii="Times New Roman" w:hAnsi="Times New Roman"/>
          <w:sz w:val="28"/>
          <w:szCs w:val="28"/>
        </w:rPr>
      </w:pPr>
    </w:p>
    <w:p w14:paraId="2D9013AC" w14:textId="77777777" w:rsidR="003D0EBE" w:rsidRPr="0020136E" w:rsidRDefault="003D0EBE" w:rsidP="004428F1">
      <w:pPr>
        <w:spacing w:after="0" w:line="240" w:lineRule="auto"/>
        <w:jc w:val="center"/>
        <w:rPr>
          <w:rFonts w:ascii="Times New Roman" w:hAnsi="Times New Roman"/>
          <w:sz w:val="28"/>
          <w:szCs w:val="28"/>
        </w:rPr>
      </w:pPr>
    </w:p>
    <w:p w14:paraId="0B4F88D3" w14:textId="77777777" w:rsidR="003D0EBE" w:rsidRPr="0020136E" w:rsidRDefault="003D0EBE" w:rsidP="004428F1">
      <w:pPr>
        <w:spacing w:after="0" w:line="240" w:lineRule="auto"/>
        <w:jc w:val="center"/>
        <w:rPr>
          <w:rFonts w:ascii="Times New Roman" w:hAnsi="Times New Roman"/>
          <w:sz w:val="28"/>
          <w:szCs w:val="28"/>
        </w:rPr>
      </w:pPr>
    </w:p>
    <w:p w14:paraId="0540CA3E" w14:textId="77777777" w:rsidR="003D0EBE" w:rsidRPr="0020136E" w:rsidRDefault="003D0EBE" w:rsidP="004428F1">
      <w:pPr>
        <w:spacing w:after="0" w:line="240" w:lineRule="auto"/>
        <w:jc w:val="center"/>
        <w:rPr>
          <w:rFonts w:ascii="Times New Roman" w:hAnsi="Times New Roman"/>
          <w:sz w:val="28"/>
          <w:szCs w:val="28"/>
        </w:rPr>
      </w:pPr>
    </w:p>
    <w:p w14:paraId="219B59DB" w14:textId="77777777" w:rsidR="003D0EBE" w:rsidRPr="0020136E" w:rsidRDefault="003D0EBE" w:rsidP="004428F1">
      <w:pPr>
        <w:spacing w:after="0" w:line="240" w:lineRule="auto"/>
        <w:jc w:val="center"/>
        <w:rPr>
          <w:rFonts w:ascii="Times New Roman" w:hAnsi="Times New Roman"/>
          <w:sz w:val="28"/>
          <w:szCs w:val="28"/>
        </w:rPr>
      </w:pPr>
    </w:p>
    <w:p w14:paraId="5FD2FC46" w14:textId="77777777" w:rsidR="007F3FBD" w:rsidRPr="0020136E" w:rsidRDefault="007F3FBD" w:rsidP="004428F1">
      <w:pPr>
        <w:spacing w:after="0" w:line="240" w:lineRule="auto"/>
        <w:jc w:val="center"/>
        <w:rPr>
          <w:rFonts w:ascii="Times New Roman" w:hAnsi="Times New Roman"/>
          <w:sz w:val="28"/>
          <w:szCs w:val="28"/>
        </w:rPr>
      </w:pPr>
    </w:p>
    <w:p w14:paraId="3C2501D7" w14:textId="77777777" w:rsidR="007F3FBD" w:rsidRPr="0020136E" w:rsidRDefault="007F3FBD" w:rsidP="004428F1">
      <w:pPr>
        <w:spacing w:after="0" w:line="240" w:lineRule="auto"/>
        <w:jc w:val="center"/>
        <w:rPr>
          <w:rFonts w:ascii="Times New Roman" w:hAnsi="Times New Roman"/>
          <w:sz w:val="28"/>
          <w:szCs w:val="28"/>
        </w:rPr>
      </w:pPr>
    </w:p>
    <w:p w14:paraId="72C46AF8" w14:textId="77777777" w:rsidR="007F3FBD" w:rsidRPr="0020136E" w:rsidRDefault="007F3FBD" w:rsidP="004428F1">
      <w:pPr>
        <w:spacing w:after="0" w:line="240" w:lineRule="auto"/>
        <w:jc w:val="center"/>
        <w:rPr>
          <w:rFonts w:ascii="Times New Roman" w:hAnsi="Times New Roman"/>
          <w:sz w:val="28"/>
          <w:szCs w:val="28"/>
        </w:rPr>
      </w:pPr>
    </w:p>
    <w:p w14:paraId="7448B270" w14:textId="77777777" w:rsidR="00CA2C04" w:rsidRPr="0020136E" w:rsidRDefault="00CA2C04" w:rsidP="004428F1">
      <w:pPr>
        <w:spacing w:after="0" w:line="240" w:lineRule="auto"/>
        <w:ind w:right="-568"/>
        <w:jc w:val="center"/>
        <w:rPr>
          <w:rFonts w:ascii="Times New Roman" w:hAnsi="Times New Roman"/>
          <w:sz w:val="28"/>
          <w:szCs w:val="28"/>
        </w:rPr>
      </w:pPr>
    </w:p>
    <w:p w14:paraId="255CBB87" w14:textId="77777777" w:rsidR="007F3FBD" w:rsidRPr="0020136E" w:rsidRDefault="007F3FBD" w:rsidP="004428F1">
      <w:pPr>
        <w:spacing w:after="0" w:line="240" w:lineRule="auto"/>
        <w:rPr>
          <w:rFonts w:ascii="Times New Roman" w:hAnsi="Times New Roman"/>
          <w:sz w:val="28"/>
          <w:szCs w:val="28"/>
        </w:rPr>
      </w:pPr>
    </w:p>
    <w:p w14:paraId="7192F378" w14:textId="77777777" w:rsidR="007F3FBD" w:rsidRPr="0020136E" w:rsidRDefault="007F3FBD" w:rsidP="004428F1">
      <w:pPr>
        <w:spacing w:after="0" w:line="240" w:lineRule="auto"/>
        <w:jc w:val="center"/>
        <w:rPr>
          <w:rFonts w:ascii="Times New Roman" w:hAnsi="Times New Roman"/>
          <w:sz w:val="28"/>
          <w:szCs w:val="28"/>
        </w:rPr>
      </w:pPr>
      <w:r w:rsidRPr="0020136E">
        <w:rPr>
          <w:rFonts w:ascii="Times New Roman" w:hAnsi="Times New Roman"/>
          <w:sz w:val="28"/>
          <w:szCs w:val="28"/>
        </w:rPr>
        <w:t>CAMPINA GRANDE</w:t>
      </w:r>
      <w:r w:rsidR="007814FA" w:rsidRPr="0020136E">
        <w:rPr>
          <w:rFonts w:ascii="Times New Roman" w:hAnsi="Times New Roman"/>
          <w:sz w:val="28"/>
          <w:szCs w:val="28"/>
        </w:rPr>
        <w:t>-PB</w:t>
      </w:r>
    </w:p>
    <w:p w14:paraId="2D934319" w14:textId="77777777" w:rsidR="007F3FBD" w:rsidRPr="0020136E" w:rsidRDefault="00081407" w:rsidP="004428F1">
      <w:pPr>
        <w:spacing w:after="0" w:line="240" w:lineRule="auto"/>
        <w:jc w:val="center"/>
        <w:rPr>
          <w:rFonts w:ascii="Times New Roman" w:hAnsi="Times New Roman"/>
          <w:sz w:val="28"/>
          <w:szCs w:val="28"/>
        </w:rPr>
      </w:pPr>
      <w:r w:rsidRPr="0020136E">
        <w:rPr>
          <w:rFonts w:ascii="Times New Roman" w:hAnsi="Times New Roman"/>
          <w:sz w:val="28"/>
          <w:szCs w:val="28"/>
        </w:rPr>
        <w:t>2020</w:t>
      </w:r>
    </w:p>
    <w:p w14:paraId="0581DD58" w14:textId="77777777" w:rsidR="00CA2C04" w:rsidRPr="0020136E" w:rsidRDefault="00CA2C04" w:rsidP="004428F1">
      <w:pPr>
        <w:spacing w:after="0"/>
        <w:rPr>
          <w:rFonts w:ascii="Times New Roman" w:hAnsi="Times New Roman"/>
        </w:rPr>
      </w:pPr>
    </w:p>
    <w:p w14:paraId="6215227A" w14:textId="77777777" w:rsidR="00CA2C04" w:rsidRPr="0020136E" w:rsidRDefault="00081407" w:rsidP="004428F1">
      <w:pPr>
        <w:spacing w:after="0"/>
        <w:jc w:val="center"/>
        <w:rPr>
          <w:rFonts w:ascii="Times New Roman" w:hAnsi="Times New Roman"/>
          <w:sz w:val="32"/>
          <w:szCs w:val="32"/>
        </w:rPr>
      </w:pPr>
      <w:r w:rsidRPr="0020136E">
        <w:rPr>
          <w:rFonts w:ascii="Times New Roman" w:hAnsi="Times New Roman"/>
          <w:sz w:val="32"/>
          <w:szCs w:val="32"/>
        </w:rPr>
        <w:t>TIAGO AMARANTE DA SILVA</w:t>
      </w:r>
    </w:p>
    <w:p w14:paraId="5FD89449" w14:textId="77777777" w:rsidR="007F3FBD" w:rsidRPr="0020136E" w:rsidRDefault="007F3FBD" w:rsidP="004428F1">
      <w:pPr>
        <w:spacing w:after="0" w:line="240" w:lineRule="auto"/>
        <w:rPr>
          <w:rFonts w:ascii="Times New Roman" w:hAnsi="Times New Roman"/>
          <w:sz w:val="32"/>
          <w:szCs w:val="32"/>
        </w:rPr>
      </w:pPr>
    </w:p>
    <w:p w14:paraId="12BD98ED" w14:textId="77777777" w:rsidR="007F3FBD" w:rsidRPr="0020136E" w:rsidRDefault="007F3FBD" w:rsidP="004428F1">
      <w:pPr>
        <w:spacing w:after="0" w:line="240" w:lineRule="auto"/>
        <w:rPr>
          <w:rFonts w:ascii="Times New Roman" w:hAnsi="Times New Roman"/>
          <w:sz w:val="32"/>
          <w:szCs w:val="32"/>
        </w:rPr>
      </w:pPr>
    </w:p>
    <w:p w14:paraId="0EA07EDD" w14:textId="77777777" w:rsidR="007F3FBD" w:rsidRPr="0020136E" w:rsidRDefault="007F3FBD" w:rsidP="004428F1">
      <w:pPr>
        <w:spacing w:after="0" w:line="240" w:lineRule="auto"/>
        <w:rPr>
          <w:rFonts w:ascii="Times New Roman" w:hAnsi="Times New Roman"/>
          <w:sz w:val="32"/>
          <w:szCs w:val="32"/>
        </w:rPr>
      </w:pPr>
    </w:p>
    <w:p w14:paraId="3E2F91B1" w14:textId="77777777" w:rsidR="007F3FBD" w:rsidRPr="0020136E" w:rsidRDefault="007F3FBD" w:rsidP="004428F1">
      <w:pPr>
        <w:spacing w:after="0" w:line="240" w:lineRule="auto"/>
        <w:rPr>
          <w:rFonts w:ascii="Times New Roman" w:hAnsi="Times New Roman"/>
          <w:sz w:val="32"/>
          <w:szCs w:val="32"/>
        </w:rPr>
      </w:pPr>
    </w:p>
    <w:p w14:paraId="41F50FFD" w14:textId="77777777" w:rsidR="00CA2C04" w:rsidRPr="0020136E" w:rsidRDefault="00CA2C04" w:rsidP="004428F1">
      <w:pPr>
        <w:spacing w:after="0"/>
        <w:rPr>
          <w:rFonts w:ascii="Times New Roman" w:hAnsi="Times New Roman"/>
          <w:sz w:val="32"/>
          <w:szCs w:val="32"/>
        </w:rPr>
      </w:pPr>
    </w:p>
    <w:p w14:paraId="71732AD5" w14:textId="77777777" w:rsidR="00CA2C04" w:rsidRPr="0020136E" w:rsidRDefault="00CA2C04" w:rsidP="004428F1">
      <w:pPr>
        <w:spacing w:after="0" w:line="240" w:lineRule="auto"/>
        <w:rPr>
          <w:rFonts w:ascii="Times New Roman" w:hAnsi="Times New Roman"/>
          <w:sz w:val="32"/>
          <w:szCs w:val="32"/>
        </w:rPr>
      </w:pPr>
    </w:p>
    <w:p w14:paraId="6A3F29FB" w14:textId="77777777" w:rsidR="007F3FBD" w:rsidRPr="0020136E" w:rsidRDefault="00AD0F92" w:rsidP="004428F1">
      <w:pPr>
        <w:spacing w:after="0" w:line="240" w:lineRule="auto"/>
        <w:jc w:val="center"/>
        <w:rPr>
          <w:rFonts w:ascii="Times New Roman" w:hAnsi="Times New Roman"/>
          <w:sz w:val="28"/>
          <w:szCs w:val="28"/>
        </w:rPr>
      </w:pPr>
      <w:r w:rsidRPr="0020136E">
        <w:rPr>
          <w:rFonts w:ascii="Times New Roman" w:hAnsi="Times New Roman"/>
          <w:sz w:val="28"/>
          <w:szCs w:val="28"/>
        </w:rPr>
        <w:t>A RESPONSABILIDADE DO AUDITOR FISCAL POR OMISSÃO DE LANÇAMENTOS DE CRÉDITOS TRIBUTÁRIOS</w:t>
      </w:r>
    </w:p>
    <w:p w14:paraId="143A8516" w14:textId="77777777" w:rsidR="007F3FBD" w:rsidRPr="0020136E" w:rsidRDefault="007F3FBD" w:rsidP="004428F1">
      <w:pPr>
        <w:spacing w:after="0" w:line="240" w:lineRule="auto"/>
        <w:jc w:val="center"/>
        <w:rPr>
          <w:rFonts w:ascii="Times New Roman" w:hAnsi="Times New Roman"/>
          <w:sz w:val="28"/>
          <w:szCs w:val="28"/>
        </w:rPr>
      </w:pPr>
    </w:p>
    <w:p w14:paraId="24105CFC" w14:textId="77777777" w:rsidR="007F3FBD" w:rsidRPr="0020136E" w:rsidRDefault="007F3FBD" w:rsidP="004428F1">
      <w:pPr>
        <w:spacing w:after="0" w:line="240" w:lineRule="auto"/>
        <w:jc w:val="center"/>
        <w:rPr>
          <w:rFonts w:ascii="Times New Roman" w:hAnsi="Times New Roman"/>
          <w:sz w:val="28"/>
          <w:szCs w:val="28"/>
        </w:rPr>
      </w:pPr>
    </w:p>
    <w:p w14:paraId="22CBE7AC" w14:textId="77777777" w:rsidR="007F3FBD" w:rsidRPr="0020136E" w:rsidRDefault="007F3FBD" w:rsidP="004428F1">
      <w:pPr>
        <w:spacing w:after="0" w:line="240" w:lineRule="auto"/>
        <w:jc w:val="center"/>
        <w:rPr>
          <w:rFonts w:ascii="Times New Roman" w:hAnsi="Times New Roman"/>
          <w:sz w:val="28"/>
          <w:szCs w:val="28"/>
        </w:rPr>
      </w:pPr>
    </w:p>
    <w:p w14:paraId="038366D6" w14:textId="77777777" w:rsidR="007F3FBD" w:rsidRPr="0020136E" w:rsidRDefault="007F3FBD" w:rsidP="004428F1">
      <w:pPr>
        <w:spacing w:after="0" w:line="240" w:lineRule="auto"/>
        <w:ind w:left="4536"/>
        <w:jc w:val="both"/>
        <w:rPr>
          <w:rFonts w:ascii="Times New Roman" w:hAnsi="Times New Roman"/>
          <w:sz w:val="24"/>
          <w:szCs w:val="24"/>
        </w:rPr>
      </w:pPr>
    </w:p>
    <w:p w14:paraId="630CDFCE" w14:textId="77777777" w:rsidR="007F3FBD" w:rsidRPr="0020136E" w:rsidRDefault="007F3FBD" w:rsidP="004428F1">
      <w:pPr>
        <w:spacing w:after="0" w:line="240" w:lineRule="auto"/>
        <w:ind w:left="4536"/>
        <w:jc w:val="both"/>
        <w:rPr>
          <w:rFonts w:ascii="Times New Roman" w:hAnsi="Times New Roman"/>
          <w:sz w:val="24"/>
          <w:szCs w:val="24"/>
        </w:rPr>
      </w:pPr>
    </w:p>
    <w:p w14:paraId="7FF2C749" w14:textId="77777777" w:rsidR="003D0EBE" w:rsidRPr="0020136E" w:rsidRDefault="003D0EBE" w:rsidP="004428F1">
      <w:pPr>
        <w:spacing w:after="0" w:line="240" w:lineRule="auto"/>
        <w:ind w:left="4536"/>
        <w:jc w:val="both"/>
        <w:rPr>
          <w:rFonts w:ascii="Times New Roman" w:hAnsi="Times New Roman"/>
          <w:sz w:val="24"/>
          <w:szCs w:val="24"/>
        </w:rPr>
      </w:pPr>
    </w:p>
    <w:p w14:paraId="1FD4397A" w14:textId="77777777" w:rsidR="00BD3FB0" w:rsidRPr="0020136E" w:rsidRDefault="00BD3FB0" w:rsidP="004428F1">
      <w:pPr>
        <w:pStyle w:val="Elementos1"/>
        <w:rPr>
          <w:rFonts w:ascii="Times New Roman" w:hAnsi="Times New Roman" w:cs="Times New Roman"/>
        </w:rPr>
      </w:pPr>
    </w:p>
    <w:p w14:paraId="2BADBDD6" w14:textId="77777777" w:rsidR="00BD3FB0" w:rsidRPr="0020136E" w:rsidRDefault="00BD3FB0" w:rsidP="004428F1">
      <w:pPr>
        <w:pStyle w:val="Elementos1"/>
        <w:rPr>
          <w:rFonts w:ascii="Times New Roman" w:hAnsi="Times New Roman" w:cs="Times New Roman"/>
        </w:rPr>
      </w:pPr>
      <w:r w:rsidRPr="0020136E">
        <w:rPr>
          <w:rFonts w:ascii="Times New Roman" w:hAnsi="Times New Roman" w:cs="Times New Roman"/>
        </w:rPr>
        <w:t>Trabalho de Conclusão de Curso - Artigo Científico - apresentado como pré-requisito para a obtenção do título de Bacharel em Direito pela UniFacisa – Centro Universitário.</w:t>
      </w:r>
    </w:p>
    <w:p w14:paraId="43587D47" w14:textId="44EE278C" w:rsidR="00BD3FB0" w:rsidRPr="0020136E" w:rsidRDefault="00BD3FB0" w:rsidP="004428F1">
      <w:pPr>
        <w:pStyle w:val="Elementos1"/>
        <w:rPr>
          <w:rFonts w:ascii="Times New Roman" w:hAnsi="Times New Roman" w:cs="Times New Roman"/>
        </w:rPr>
      </w:pPr>
      <w:r w:rsidRPr="0020136E">
        <w:rPr>
          <w:rFonts w:ascii="Times New Roman" w:hAnsi="Times New Roman" w:cs="Times New Roman"/>
        </w:rPr>
        <w:t xml:space="preserve">Área de Concentração: Direito Tributário  </w:t>
      </w:r>
    </w:p>
    <w:p w14:paraId="34CAF206" w14:textId="77777777" w:rsidR="00BD3FB0" w:rsidRPr="0020136E" w:rsidRDefault="00BD3FB0" w:rsidP="004428F1">
      <w:pPr>
        <w:pStyle w:val="Elementos1"/>
        <w:rPr>
          <w:rFonts w:ascii="Times New Roman" w:hAnsi="Times New Roman" w:cs="Times New Roman"/>
        </w:rPr>
      </w:pPr>
    </w:p>
    <w:p w14:paraId="68B392DD" w14:textId="77777777" w:rsidR="00BD3FB0" w:rsidRPr="0020136E" w:rsidRDefault="00BD3FB0" w:rsidP="004428F1">
      <w:pPr>
        <w:pStyle w:val="Elementos1"/>
        <w:rPr>
          <w:rFonts w:ascii="Times New Roman" w:hAnsi="Times New Roman" w:cs="Times New Roman"/>
        </w:rPr>
      </w:pPr>
      <w:r w:rsidRPr="0020136E">
        <w:rPr>
          <w:rFonts w:ascii="Times New Roman" w:hAnsi="Times New Roman" w:cs="Times New Roman"/>
        </w:rPr>
        <w:t>Orientador</w:t>
      </w:r>
      <w:r w:rsidR="001B0176" w:rsidRPr="0020136E">
        <w:rPr>
          <w:rFonts w:ascii="Times New Roman" w:hAnsi="Times New Roman" w:cs="Times New Roman"/>
        </w:rPr>
        <w:t>a</w:t>
      </w:r>
      <w:r w:rsidRPr="0020136E">
        <w:rPr>
          <w:rFonts w:ascii="Times New Roman" w:hAnsi="Times New Roman" w:cs="Times New Roman"/>
        </w:rPr>
        <w:t>: Prof</w:t>
      </w:r>
      <w:r w:rsidR="001B0176" w:rsidRPr="0020136E">
        <w:rPr>
          <w:rFonts w:ascii="Times New Roman" w:hAnsi="Times New Roman" w:cs="Times New Roman"/>
        </w:rPr>
        <w:t xml:space="preserve">essora Especialista </w:t>
      </w:r>
      <w:r w:rsidRPr="0020136E">
        <w:rPr>
          <w:rFonts w:ascii="Times New Roman" w:hAnsi="Times New Roman" w:cs="Times New Roman"/>
        </w:rPr>
        <w:t>Daniell</w:t>
      </w:r>
      <w:r w:rsidR="001B0176" w:rsidRPr="0020136E">
        <w:rPr>
          <w:rFonts w:ascii="Times New Roman" w:hAnsi="Times New Roman" w:cs="Times New Roman"/>
        </w:rPr>
        <w:t>e Patrícia</w:t>
      </w:r>
      <w:r w:rsidRPr="0020136E">
        <w:rPr>
          <w:rFonts w:ascii="Times New Roman" w:hAnsi="Times New Roman" w:cs="Times New Roman"/>
        </w:rPr>
        <w:t xml:space="preserve"> Guimarães Mendes</w:t>
      </w:r>
    </w:p>
    <w:p w14:paraId="4C161B73" w14:textId="77777777" w:rsidR="007F3FBD" w:rsidRPr="0020136E" w:rsidRDefault="007F3FBD" w:rsidP="004428F1">
      <w:pPr>
        <w:spacing w:after="0" w:line="240" w:lineRule="auto"/>
        <w:ind w:left="4536"/>
        <w:jc w:val="both"/>
        <w:rPr>
          <w:rFonts w:ascii="Times New Roman" w:hAnsi="Times New Roman"/>
          <w:sz w:val="24"/>
          <w:szCs w:val="24"/>
        </w:rPr>
      </w:pPr>
      <w:r w:rsidRPr="0020136E">
        <w:rPr>
          <w:rFonts w:ascii="Times New Roman" w:hAnsi="Times New Roman"/>
          <w:sz w:val="24"/>
          <w:szCs w:val="24"/>
        </w:rPr>
        <w:t>.</w:t>
      </w:r>
    </w:p>
    <w:p w14:paraId="0727EB97" w14:textId="77777777" w:rsidR="007F3FBD" w:rsidRPr="0020136E" w:rsidRDefault="007F3FBD" w:rsidP="004428F1">
      <w:pPr>
        <w:spacing w:after="0" w:line="240" w:lineRule="auto"/>
        <w:jc w:val="both"/>
        <w:rPr>
          <w:rFonts w:ascii="Times New Roman" w:hAnsi="Times New Roman"/>
          <w:sz w:val="24"/>
          <w:szCs w:val="24"/>
        </w:rPr>
      </w:pPr>
    </w:p>
    <w:p w14:paraId="2185A70C" w14:textId="77777777" w:rsidR="007F3FBD" w:rsidRPr="0020136E" w:rsidRDefault="007F3FBD" w:rsidP="004428F1">
      <w:pPr>
        <w:spacing w:after="0" w:line="240" w:lineRule="auto"/>
        <w:jc w:val="center"/>
        <w:rPr>
          <w:rFonts w:ascii="Times New Roman" w:hAnsi="Times New Roman"/>
          <w:sz w:val="24"/>
          <w:szCs w:val="24"/>
        </w:rPr>
      </w:pPr>
    </w:p>
    <w:p w14:paraId="1F662AC3" w14:textId="77777777" w:rsidR="007F3FBD" w:rsidRPr="0020136E" w:rsidRDefault="007F3FBD" w:rsidP="004428F1">
      <w:pPr>
        <w:spacing w:after="0" w:line="240" w:lineRule="auto"/>
        <w:jc w:val="center"/>
        <w:rPr>
          <w:rFonts w:ascii="Times New Roman" w:hAnsi="Times New Roman"/>
          <w:sz w:val="24"/>
          <w:szCs w:val="24"/>
        </w:rPr>
      </w:pPr>
    </w:p>
    <w:p w14:paraId="2D83458B" w14:textId="77777777" w:rsidR="007F3FBD" w:rsidRPr="0020136E" w:rsidRDefault="007F3FBD" w:rsidP="004428F1">
      <w:pPr>
        <w:spacing w:after="0" w:line="240" w:lineRule="auto"/>
        <w:jc w:val="center"/>
        <w:rPr>
          <w:rFonts w:ascii="Times New Roman" w:hAnsi="Times New Roman"/>
          <w:sz w:val="24"/>
          <w:szCs w:val="24"/>
        </w:rPr>
      </w:pPr>
    </w:p>
    <w:p w14:paraId="200FC302" w14:textId="77777777" w:rsidR="007F3FBD" w:rsidRPr="0020136E" w:rsidRDefault="007F3FBD" w:rsidP="004428F1">
      <w:pPr>
        <w:spacing w:after="0" w:line="240" w:lineRule="auto"/>
        <w:jc w:val="center"/>
        <w:rPr>
          <w:rFonts w:ascii="Times New Roman" w:hAnsi="Times New Roman"/>
          <w:sz w:val="24"/>
          <w:szCs w:val="24"/>
        </w:rPr>
      </w:pPr>
    </w:p>
    <w:p w14:paraId="17B8F194" w14:textId="77777777" w:rsidR="007F3FBD" w:rsidRPr="0020136E" w:rsidRDefault="007F3FBD" w:rsidP="004428F1">
      <w:pPr>
        <w:spacing w:after="0" w:line="240" w:lineRule="auto"/>
        <w:jc w:val="center"/>
        <w:rPr>
          <w:rFonts w:ascii="Times New Roman" w:hAnsi="Times New Roman"/>
          <w:sz w:val="24"/>
          <w:szCs w:val="24"/>
        </w:rPr>
      </w:pPr>
    </w:p>
    <w:p w14:paraId="2D188A0B" w14:textId="77777777" w:rsidR="007F3FBD" w:rsidRPr="0020136E" w:rsidRDefault="007F3FBD" w:rsidP="004428F1">
      <w:pPr>
        <w:spacing w:after="0" w:line="240" w:lineRule="auto"/>
        <w:rPr>
          <w:rFonts w:ascii="Times New Roman" w:hAnsi="Times New Roman"/>
          <w:sz w:val="24"/>
          <w:szCs w:val="24"/>
        </w:rPr>
      </w:pPr>
    </w:p>
    <w:p w14:paraId="21748238" w14:textId="77777777" w:rsidR="007F3FBD" w:rsidRPr="0020136E" w:rsidRDefault="007F3FBD" w:rsidP="004428F1">
      <w:pPr>
        <w:spacing w:after="0" w:line="240" w:lineRule="auto"/>
        <w:rPr>
          <w:rFonts w:ascii="Times New Roman" w:hAnsi="Times New Roman"/>
          <w:sz w:val="24"/>
          <w:szCs w:val="24"/>
        </w:rPr>
      </w:pPr>
    </w:p>
    <w:p w14:paraId="0DB456FE" w14:textId="77777777" w:rsidR="007F3FBD" w:rsidRPr="0020136E" w:rsidRDefault="007F3FBD" w:rsidP="004428F1">
      <w:pPr>
        <w:spacing w:after="0" w:line="240" w:lineRule="auto"/>
        <w:rPr>
          <w:rFonts w:ascii="Times New Roman" w:hAnsi="Times New Roman"/>
          <w:sz w:val="24"/>
          <w:szCs w:val="24"/>
        </w:rPr>
      </w:pPr>
    </w:p>
    <w:p w14:paraId="6BADF4F6" w14:textId="77777777" w:rsidR="002C255D" w:rsidRPr="0020136E" w:rsidRDefault="002C255D" w:rsidP="004428F1">
      <w:pPr>
        <w:spacing w:after="0" w:line="240" w:lineRule="auto"/>
        <w:rPr>
          <w:rFonts w:ascii="Times New Roman" w:hAnsi="Times New Roman"/>
          <w:sz w:val="24"/>
          <w:szCs w:val="24"/>
        </w:rPr>
      </w:pPr>
    </w:p>
    <w:p w14:paraId="0B9B707D" w14:textId="77777777" w:rsidR="00A94795" w:rsidRPr="0020136E" w:rsidRDefault="00A94795" w:rsidP="004428F1">
      <w:pPr>
        <w:spacing w:after="0" w:line="240" w:lineRule="auto"/>
        <w:rPr>
          <w:rFonts w:ascii="Times New Roman" w:hAnsi="Times New Roman"/>
          <w:sz w:val="24"/>
          <w:szCs w:val="24"/>
        </w:rPr>
      </w:pPr>
    </w:p>
    <w:p w14:paraId="65372D45" w14:textId="77777777" w:rsidR="007F3FBD" w:rsidRPr="0020136E" w:rsidRDefault="007F3FBD" w:rsidP="004428F1">
      <w:pPr>
        <w:spacing w:after="0" w:line="240" w:lineRule="auto"/>
        <w:jc w:val="center"/>
        <w:rPr>
          <w:rFonts w:ascii="Times New Roman" w:hAnsi="Times New Roman"/>
          <w:sz w:val="24"/>
          <w:szCs w:val="24"/>
        </w:rPr>
      </w:pPr>
      <w:r w:rsidRPr="0020136E">
        <w:rPr>
          <w:rFonts w:ascii="Times New Roman" w:hAnsi="Times New Roman"/>
          <w:sz w:val="24"/>
          <w:szCs w:val="24"/>
        </w:rPr>
        <w:t>CAMPINA GRANDE</w:t>
      </w:r>
    </w:p>
    <w:p w14:paraId="10D0A34F" w14:textId="24B5052B" w:rsidR="0090564C" w:rsidRDefault="00BA52BC" w:rsidP="004428F1">
      <w:pPr>
        <w:spacing w:after="0" w:line="240" w:lineRule="auto"/>
        <w:jc w:val="center"/>
        <w:rPr>
          <w:rFonts w:ascii="Times New Roman" w:hAnsi="Times New Roman"/>
          <w:sz w:val="24"/>
          <w:szCs w:val="24"/>
        </w:rPr>
      </w:pPr>
      <w:r w:rsidRPr="0020136E">
        <w:rPr>
          <w:rFonts w:ascii="Times New Roman" w:hAnsi="Times New Roman"/>
          <w:sz w:val="24"/>
          <w:szCs w:val="24"/>
        </w:rPr>
        <w:t>2020</w:t>
      </w:r>
    </w:p>
    <w:p w14:paraId="716D5A81" w14:textId="77777777" w:rsidR="00003AE8" w:rsidRDefault="00003AE8" w:rsidP="00003AE8">
      <w:pPr>
        <w:pStyle w:val="Default"/>
        <w:ind w:left="3544"/>
        <w:jc w:val="right"/>
        <w:rPr>
          <w:rFonts w:ascii="Times New Roman" w:hAnsi="Times New Roman" w:cs="Times New Roman"/>
        </w:rPr>
      </w:pPr>
    </w:p>
    <w:p w14:paraId="32A5C9C1" w14:textId="77777777" w:rsidR="00003AE8" w:rsidRDefault="00003AE8" w:rsidP="00003AE8">
      <w:pPr>
        <w:pStyle w:val="Default"/>
        <w:ind w:left="3544"/>
        <w:jc w:val="right"/>
        <w:rPr>
          <w:rFonts w:ascii="Times New Roman" w:hAnsi="Times New Roman" w:cs="Times New Roman"/>
        </w:rPr>
      </w:pPr>
    </w:p>
    <w:p w14:paraId="4BAD7583" w14:textId="77777777" w:rsidR="00003AE8" w:rsidRDefault="00003AE8" w:rsidP="00003AE8">
      <w:pPr>
        <w:pStyle w:val="Default"/>
        <w:ind w:left="3544"/>
        <w:jc w:val="right"/>
        <w:rPr>
          <w:rFonts w:ascii="Times New Roman" w:hAnsi="Times New Roman" w:cs="Times New Roman"/>
        </w:rPr>
      </w:pPr>
    </w:p>
    <w:p w14:paraId="0F532767" w14:textId="77777777" w:rsidR="00003AE8" w:rsidRDefault="00003AE8" w:rsidP="00003AE8">
      <w:pPr>
        <w:pStyle w:val="Default"/>
        <w:ind w:left="3544"/>
        <w:jc w:val="right"/>
        <w:rPr>
          <w:rFonts w:ascii="Times New Roman" w:hAnsi="Times New Roman" w:cs="Times New Roman"/>
        </w:rPr>
      </w:pPr>
    </w:p>
    <w:p w14:paraId="259F4657" w14:textId="77777777" w:rsidR="00003AE8" w:rsidRDefault="00003AE8" w:rsidP="00003AE8">
      <w:pPr>
        <w:pStyle w:val="Default"/>
        <w:ind w:left="3544"/>
        <w:jc w:val="right"/>
        <w:rPr>
          <w:rFonts w:ascii="Times New Roman" w:hAnsi="Times New Roman" w:cs="Times New Roman"/>
        </w:rPr>
      </w:pPr>
    </w:p>
    <w:p w14:paraId="242A48A7" w14:textId="77777777" w:rsidR="00003AE8" w:rsidRDefault="00003AE8" w:rsidP="00003AE8">
      <w:pPr>
        <w:pStyle w:val="Default"/>
        <w:ind w:left="3544"/>
        <w:jc w:val="right"/>
        <w:rPr>
          <w:rFonts w:ascii="Times New Roman" w:hAnsi="Times New Roman" w:cs="Times New Roman"/>
        </w:rPr>
      </w:pPr>
    </w:p>
    <w:p w14:paraId="66221296" w14:textId="77777777" w:rsidR="00003AE8" w:rsidRDefault="00003AE8" w:rsidP="00003AE8">
      <w:pPr>
        <w:pStyle w:val="Default"/>
        <w:ind w:left="3544"/>
        <w:jc w:val="right"/>
        <w:rPr>
          <w:rFonts w:ascii="Times New Roman" w:hAnsi="Times New Roman" w:cs="Times New Roman"/>
        </w:rPr>
      </w:pPr>
    </w:p>
    <w:p w14:paraId="7CC1856B" w14:textId="77777777" w:rsidR="00003AE8" w:rsidRDefault="00003AE8" w:rsidP="00003AE8">
      <w:pPr>
        <w:pStyle w:val="Default"/>
        <w:ind w:left="3544"/>
        <w:jc w:val="right"/>
        <w:rPr>
          <w:rFonts w:ascii="Times New Roman" w:hAnsi="Times New Roman" w:cs="Times New Roman"/>
        </w:rPr>
      </w:pPr>
    </w:p>
    <w:p w14:paraId="4EBEA322" w14:textId="77777777" w:rsidR="00003AE8" w:rsidRDefault="00003AE8" w:rsidP="00003AE8">
      <w:pPr>
        <w:pStyle w:val="Default"/>
        <w:ind w:left="3544"/>
        <w:jc w:val="right"/>
        <w:rPr>
          <w:rFonts w:ascii="Times New Roman" w:hAnsi="Times New Roman" w:cs="Times New Roman"/>
        </w:rPr>
      </w:pPr>
    </w:p>
    <w:p w14:paraId="4B029D88" w14:textId="77777777" w:rsidR="00003AE8" w:rsidRDefault="00003AE8" w:rsidP="00003AE8">
      <w:pPr>
        <w:pStyle w:val="Default"/>
        <w:ind w:left="3544"/>
        <w:jc w:val="right"/>
        <w:rPr>
          <w:rFonts w:ascii="Times New Roman" w:hAnsi="Times New Roman" w:cs="Times New Roman"/>
        </w:rPr>
      </w:pPr>
    </w:p>
    <w:p w14:paraId="5A65731F" w14:textId="77777777" w:rsidR="00003AE8" w:rsidRDefault="00003AE8" w:rsidP="00003AE8">
      <w:pPr>
        <w:pStyle w:val="Default"/>
        <w:ind w:left="3544"/>
        <w:jc w:val="right"/>
        <w:rPr>
          <w:rFonts w:ascii="Times New Roman" w:hAnsi="Times New Roman" w:cs="Times New Roman"/>
        </w:rPr>
      </w:pPr>
    </w:p>
    <w:p w14:paraId="37F64C8C" w14:textId="77777777" w:rsidR="00003AE8" w:rsidRDefault="00003AE8" w:rsidP="00003AE8">
      <w:pPr>
        <w:pStyle w:val="Default"/>
        <w:ind w:left="3544"/>
        <w:jc w:val="right"/>
        <w:rPr>
          <w:rFonts w:ascii="Times New Roman" w:hAnsi="Times New Roman" w:cs="Times New Roman"/>
        </w:rPr>
      </w:pPr>
    </w:p>
    <w:p w14:paraId="73FA7C18" w14:textId="77777777" w:rsidR="00003AE8" w:rsidRDefault="00003AE8" w:rsidP="00003AE8">
      <w:pPr>
        <w:pStyle w:val="Default"/>
        <w:ind w:left="3544"/>
        <w:jc w:val="right"/>
        <w:rPr>
          <w:rFonts w:ascii="Times New Roman" w:hAnsi="Times New Roman" w:cs="Times New Roman"/>
        </w:rPr>
      </w:pPr>
    </w:p>
    <w:p w14:paraId="0B6C2FC5" w14:textId="77777777" w:rsidR="00003AE8" w:rsidRDefault="00003AE8" w:rsidP="009757E7">
      <w:pPr>
        <w:pStyle w:val="Default"/>
        <w:rPr>
          <w:rFonts w:ascii="Times New Roman" w:hAnsi="Times New Roman" w:cs="Times New Roman"/>
        </w:rPr>
      </w:pPr>
    </w:p>
    <w:p w14:paraId="4B7C6F23" w14:textId="77777777" w:rsidR="00003AE8" w:rsidRDefault="00003AE8" w:rsidP="00003AE8">
      <w:pPr>
        <w:pStyle w:val="Default"/>
        <w:ind w:left="3544"/>
        <w:jc w:val="right"/>
        <w:rPr>
          <w:rFonts w:ascii="Times New Roman" w:hAnsi="Times New Roman" w:cs="Times New Roman"/>
        </w:rPr>
      </w:pPr>
    </w:p>
    <w:p w14:paraId="4DCB3657" w14:textId="7B4F0E3D" w:rsidR="00003AE8" w:rsidRDefault="00003AE8" w:rsidP="00692C8D">
      <w:pPr>
        <w:pStyle w:val="Default"/>
        <w:ind w:left="3544" w:firstLine="142"/>
        <w:jc w:val="both"/>
        <w:rPr>
          <w:rFonts w:ascii="Times New Roman" w:hAnsi="Times New Roman" w:cs="Times New Roman"/>
        </w:rPr>
      </w:pPr>
      <w:r w:rsidRPr="00003AE8">
        <w:rPr>
          <w:rFonts w:ascii="Times New Roman" w:hAnsi="Times New Roman" w:cs="Times New Roman"/>
        </w:rPr>
        <w:t xml:space="preserve">Trabalho de Conclusão de Curso - Artigo Científico – Título do artigo, como parte dos requisitos para obtenção do título de Bacharel em Direito, outorgado pela UniFacisa – Centro Universitário. </w:t>
      </w:r>
    </w:p>
    <w:p w14:paraId="4162DAC3" w14:textId="086F36E5" w:rsidR="00003AE8" w:rsidRDefault="00003AE8" w:rsidP="00692C8D">
      <w:pPr>
        <w:pStyle w:val="Default"/>
        <w:ind w:left="3544" w:firstLine="142"/>
        <w:jc w:val="both"/>
        <w:rPr>
          <w:rFonts w:ascii="Times New Roman" w:hAnsi="Times New Roman" w:cs="Times New Roman"/>
        </w:rPr>
      </w:pPr>
    </w:p>
    <w:p w14:paraId="2D99B0AE" w14:textId="77777777" w:rsidR="00003AE8" w:rsidRPr="00003AE8" w:rsidRDefault="00003AE8" w:rsidP="00692C8D">
      <w:pPr>
        <w:pStyle w:val="Default"/>
        <w:ind w:left="3544" w:firstLine="142"/>
        <w:jc w:val="both"/>
        <w:rPr>
          <w:rFonts w:ascii="Times New Roman" w:hAnsi="Times New Roman" w:cs="Times New Roman"/>
        </w:rPr>
      </w:pPr>
    </w:p>
    <w:p w14:paraId="07F07A1B" w14:textId="7C1BD39B" w:rsidR="00003AE8" w:rsidRDefault="00003AE8" w:rsidP="00692C8D">
      <w:pPr>
        <w:pStyle w:val="Default"/>
        <w:ind w:left="3544" w:firstLine="142"/>
        <w:jc w:val="both"/>
        <w:rPr>
          <w:rFonts w:ascii="Times New Roman" w:hAnsi="Times New Roman" w:cs="Times New Roman"/>
        </w:rPr>
      </w:pPr>
      <w:r w:rsidRPr="00003AE8">
        <w:rPr>
          <w:rFonts w:ascii="Times New Roman" w:hAnsi="Times New Roman" w:cs="Times New Roman"/>
        </w:rPr>
        <w:t xml:space="preserve">APROVADO EM_______/______/______ </w:t>
      </w:r>
    </w:p>
    <w:p w14:paraId="5291DDB0" w14:textId="40F296DC" w:rsidR="00003AE8" w:rsidRDefault="00003AE8" w:rsidP="00692C8D">
      <w:pPr>
        <w:pStyle w:val="Default"/>
        <w:ind w:left="3544" w:firstLine="142"/>
        <w:jc w:val="both"/>
        <w:rPr>
          <w:rFonts w:ascii="Times New Roman" w:hAnsi="Times New Roman" w:cs="Times New Roman"/>
        </w:rPr>
      </w:pPr>
    </w:p>
    <w:p w14:paraId="35923B4E" w14:textId="77777777" w:rsidR="00003AE8" w:rsidRPr="00003AE8" w:rsidRDefault="00003AE8" w:rsidP="00692C8D">
      <w:pPr>
        <w:pStyle w:val="Default"/>
        <w:ind w:left="3544" w:firstLine="142"/>
        <w:jc w:val="both"/>
        <w:rPr>
          <w:rFonts w:ascii="Times New Roman" w:hAnsi="Times New Roman" w:cs="Times New Roman"/>
        </w:rPr>
      </w:pPr>
    </w:p>
    <w:p w14:paraId="37250871" w14:textId="77777777" w:rsidR="00003AE8" w:rsidRDefault="00003AE8" w:rsidP="00692C8D">
      <w:pPr>
        <w:pStyle w:val="Default"/>
        <w:ind w:left="3544" w:firstLine="142"/>
        <w:jc w:val="both"/>
        <w:rPr>
          <w:rFonts w:ascii="Times New Roman" w:hAnsi="Times New Roman" w:cs="Times New Roman"/>
        </w:rPr>
      </w:pPr>
      <w:r w:rsidRPr="00003AE8">
        <w:rPr>
          <w:rFonts w:ascii="Times New Roman" w:hAnsi="Times New Roman" w:cs="Times New Roman"/>
        </w:rPr>
        <w:t>BANCA EXAMINADORA:</w:t>
      </w:r>
    </w:p>
    <w:p w14:paraId="7CBA2057" w14:textId="77777777" w:rsidR="00003AE8" w:rsidRDefault="00003AE8" w:rsidP="00692C8D">
      <w:pPr>
        <w:pStyle w:val="Default"/>
        <w:ind w:left="3544" w:firstLine="142"/>
        <w:jc w:val="both"/>
        <w:rPr>
          <w:rFonts w:ascii="Times New Roman" w:hAnsi="Times New Roman" w:cs="Times New Roman"/>
        </w:rPr>
      </w:pPr>
    </w:p>
    <w:p w14:paraId="08194331" w14:textId="77777777" w:rsidR="00003AE8" w:rsidRDefault="00003AE8" w:rsidP="00692C8D">
      <w:pPr>
        <w:pStyle w:val="Default"/>
        <w:ind w:left="3544" w:firstLine="142"/>
        <w:jc w:val="both"/>
        <w:rPr>
          <w:rFonts w:ascii="Times New Roman" w:hAnsi="Times New Roman" w:cs="Times New Roman"/>
        </w:rPr>
      </w:pPr>
    </w:p>
    <w:p w14:paraId="2F8910C3" w14:textId="0B77A59E" w:rsidR="00003AE8" w:rsidRPr="00003AE8" w:rsidRDefault="00003AE8" w:rsidP="00692C8D">
      <w:pPr>
        <w:pStyle w:val="Default"/>
        <w:ind w:left="3544" w:firstLine="142"/>
        <w:jc w:val="both"/>
        <w:rPr>
          <w:rFonts w:ascii="Times New Roman" w:hAnsi="Times New Roman" w:cs="Times New Roman"/>
        </w:rPr>
      </w:pPr>
      <w:r w:rsidRPr="00003AE8">
        <w:rPr>
          <w:rFonts w:ascii="Times New Roman" w:hAnsi="Times New Roman" w:cs="Times New Roman"/>
        </w:rPr>
        <w:t xml:space="preserve"> </w:t>
      </w:r>
      <w:r>
        <w:rPr>
          <w:rFonts w:ascii="Times New Roman" w:hAnsi="Times New Roman" w:cs="Times New Roman"/>
        </w:rPr>
        <w:t xml:space="preserve">                                </w:t>
      </w:r>
    </w:p>
    <w:p w14:paraId="3854D019" w14:textId="77777777" w:rsidR="00003AE8" w:rsidRPr="00003AE8" w:rsidRDefault="00003AE8" w:rsidP="00692C8D">
      <w:pPr>
        <w:pStyle w:val="Default"/>
        <w:ind w:left="3544" w:firstLine="142"/>
        <w:jc w:val="both"/>
        <w:rPr>
          <w:rFonts w:ascii="Times New Roman" w:hAnsi="Times New Roman" w:cs="Times New Roman"/>
        </w:rPr>
      </w:pPr>
      <w:r w:rsidRPr="00003AE8">
        <w:rPr>
          <w:rFonts w:ascii="Times New Roman" w:hAnsi="Times New Roman" w:cs="Times New Roman"/>
        </w:rPr>
        <w:t xml:space="preserve">__________________________________ </w:t>
      </w:r>
    </w:p>
    <w:p w14:paraId="28C01EF5" w14:textId="5CA371DB" w:rsidR="00003AE8" w:rsidRPr="00003AE8" w:rsidRDefault="00003AE8" w:rsidP="00692C8D">
      <w:pPr>
        <w:pStyle w:val="Default"/>
        <w:ind w:left="3544" w:firstLine="142"/>
        <w:rPr>
          <w:rFonts w:ascii="Times New Roman" w:hAnsi="Times New Roman" w:cs="Times New Roman"/>
        </w:rPr>
      </w:pPr>
      <w:r w:rsidRPr="00003AE8">
        <w:rPr>
          <w:rFonts w:ascii="Times New Roman" w:hAnsi="Times New Roman" w:cs="Times New Roman"/>
        </w:rPr>
        <w:t xml:space="preserve">Prof.º da UniFacisa, </w:t>
      </w:r>
      <w:r w:rsidR="009757E7">
        <w:rPr>
          <w:rFonts w:ascii="Times New Roman" w:hAnsi="Times New Roman" w:cs="Times New Roman"/>
        </w:rPr>
        <w:t>Danielle Patrícia Guimarães     Mendes</w:t>
      </w:r>
      <w:r w:rsidR="00692C8D">
        <w:rPr>
          <w:rFonts w:ascii="Times New Roman" w:hAnsi="Times New Roman" w:cs="Times New Roman"/>
        </w:rPr>
        <w:t xml:space="preserve">. </w:t>
      </w:r>
      <w:r w:rsidR="009757E7" w:rsidRPr="009757E7">
        <w:rPr>
          <w:rFonts w:ascii="Times New Roman" w:hAnsi="Times New Roman" w:cs="Times New Roman"/>
        </w:rPr>
        <w:t>Especialista em Direito Empresarial. Especialista em Direito Tributário. Advogada. Membro da Comissão de Estudos Tributários da OAB/PB. Membro da Comissão Especial de Direito Tributário da OAB Nacional. Professora da Unifacisa</w:t>
      </w:r>
      <w:r w:rsidRPr="00003AE8">
        <w:rPr>
          <w:rFonts w:ascii="Times New Roman" w:hAnsi="Times New Roman" w:cs="Times New Roman"/>
        </w:rPr>
        <w:t xml:space="preserve"> </w:t>
      </w:r>
    </w:p>
    <w:p w14:paraId="6B5F232D" w14:textId="7A713717" w:rsidR="00003AE8" w:rsidRDefault="00692C8D" w:rsidP="00692C8D">
      <w:pPr>
        <w:pStyle w:val="Default"/>
        <w:ind w:left="3544" w:firstLine="142"/>
        <w:jc w:val="both"/>
        <w:rPr>
          <w:rFonts w:ascii="Times New Roman" w:hAnsi="Times New Roman" w:cs="Times New Roman"/>
        </w:rPr>
      </w:pPr>
      <w:r>
        <w:rPr>
          <w:rFonts w:ascii="Times New Roman" w:hAnsi="Times New Roman" w:cs="Times New Roman"/>
        </w:rPr>
        <w:t xml:space="preserve">                        Orientador</w:t>
      </w:r>
    </w:p>
    <w:p w14:paraId="05CC6241" w14:textId="77777777" w:rsidR="00003AE8" w:rsidRDefault="00003AE8" w:rsidP="00692C8D">
      <w:pPr>
        <w:pStyle w:val="Default"/>
        <w:ind w:left="3544" w:firstLine="142"/>
        <w:jc w:val="both"/>
        <w:rPr>
          <w:rFonts w:ascii="Times New Roman" w:hAnsi="Times New Roman" w:cs="Times New Roman"/>
        </w:rPr>
      </w:pPr>
    </w:p>
    <w:p w14:paraId="6D70689B" w14:textId="3BD56D3C" w:rsidR="00003AE8" w:rsidRPr="00003AE8" w:rsidRDefault="00003AE8" w:rsidP="00692C8D">
      <w:pPr>
        <w:pStyle w:val="Default"/>
        <w:ind w:left="3544" w:firstLine="142"/>
        <w:jc w:val="both"/>
        <w:rPr>
          <w:rFonts w:ascii="Times New Roman" w:hAnsi="Times New Roman" w:cs="Times New Roman"/>
        </w:rPr>
      </w:pPr>
      <w:r w:rsidRPr="00003AE8">
        <w:rPr>
          <w:rFonts w:ascii="Times New Roman" w:hAnsi="Times New Roman" w:cs="Times New Roman"/>
        </w:rPr>
        <w:t xml:space="preserve"> </w:t>
      </w:r>
    </w:p>
    <w:p w14:paraId="0C69E6B7" w14:textId="77777777" w:rsidR="00003AE8" w:rsidRPr="00003AE8" w:rsidRDefault="00003AE8" w:rsidP="00692C8D">
      <w:pPr>
        <w:pStyle w:val="Default"/>
        <w:ind w:left="3544" w:firstLine="142"/>
        <w:jc w:val="both"/>
        <w:rPr>
          <w:rFonts w:ascii="Times New Roman" w:hAnsi="Times New Roman" w:cs="Times New Roman"/>
        </w:rPr>
      </w:pPr>
      <w:r w:rsidRPr="00003AE8">
        <w:rPr>
          <w:rFonts w:ascii="Times New Roman" w:hAnsi="Times New Roman" w:cs="Times New Roman"/>
        </w:rPr>
        <w:t xml:space="preserve">_________________________________ </w:t>
      </w:r>
    </w:p>
    <w:p w14:paraId="5AD938B1" w14:textId="77777777" w:rsidR="00003AE8" w:rsidRDefault="00003AE8" w:rsidP="00692C8D">
      <w:pPr>
        <w:pStyle w:val="Default"/>
        <w:ind w:left="3544" w:firstLine="142"/>
        <w:jc w:val="both"/>
        <w:rPr>
          <w:rFonts w:ascii="Times New Roman" w:hAnsi="Times New Roman" w:cs="Times New Roman"/>
        </w:rPr>
      </w:pPr>
      <w:r w:rsidRPr="00003AE8">
        <w:rPr>
          <w:rFonts w:ascii="Times New Roman" w:hAnsi="Times New Roman" w:cs="Times New Roman"/>
        </w:rPr>
        <w:t xml:space="preserve">Prof.º da UniFacisa, Nome Completo do </w:t>
      </w:r>
    </w:p>
    <w:p w14:paraId="564EE8D9" w14:textId="1770BB96" w:rsidR="00003AE8" w:rsidRDefault="00003AE8" w:rsidP="00692C8D">
      <w:pPr>
        <w:pStyle w:val="Default"/>
        <w:ind w:left="3544" w:firstLine="142"/>
        <w:jc w:val="both"/>
        <w:rPr>
          <w:rFonts w:ascii="Times New Roman" w:hAnsi="Times New Roman" w:cs="Times New Roman"/>
        </w:rPr>
      </w:pPr>
      <w:r w:rsidRPr="00003AE8">
        <w:rPr>
          <w:rFonts w:ascii="Times New Roman" w:hAnsi="Times New Roman" w:cs="Times New Roman"/>
        </w:rPr>
        <w:t>Segundo Membro, Titulação.</w:t>
      </w:r>
    </w:p>
    <w:p w14:paraId="52CC51ED" w14:textId="77777777" w:rsidR="00003AE8" w:rsidRDefault="00003AE8" w:rsidP="00692C8D">
      <w:pPr>
        <w:pStyle w:val="Default"/>
        <w:ind w:left="3544" w:firstLine="142"/>
        <w:jc w:val="both"/>
        <w:rPr>
          <w:rFonts w:ascii="Times New Roman" w:hAnsi="Times New Roman" w:cs="Times New Roman"/>
        </w:rPr>
      </w:pPr>
    </w:p>
    <w:p w14:paraId="55C4BD3E" w14:textId="2C479FDB" w:rsidR="00003AE8" w:rsidRPr="00003AE8" w:rsidRDefault="00003AE8" w:rsidP="00692C8D">
      <w:pPr>
        <w:pStyle w:val="Default"/>
        <w:ind w:left="3544" w:firstLine="142"/>
        <w:jc w:val="both"/>
        <w:rPr>
          <w:rFonts w:ascii="Times New Roman" w:hAnsi="Times New Roman" w:cs="Times New Roman"/>
        </w:rPr>
      </w:pPr>
      <w:r w:rsidRPr="00003AE8">
        <w:rPr>
          <w:rFonts w:ascii="Times New Roman" w:hAnsi="Times New Roman" w:cs="Times New Roman"/>
        </w:rPr>
        <w:t xml:space="preserve"> </w:t>
      </w:r>
    </w:p>
    <w:p w14:paraId="779CC74A" w14:textId="77777777" w:rsidR="00003AE8" w:rsidRPr="00003AE8" w:rsidRDefault="00003AE8" w:rsidP="00692C8D">
      <w:pPr>
        <w:pStyle w:val="Default"/>
        <w:ind w:left="3544" w:firstLine="142"/>
        <w:jc w:val="both"/>
        <w:rPr>
          <w:rFonts w:ascii="Times New Roman" w:hAnsi="Times New Roman" w:cs="Times New Roman"/>
        </w:rPr>
      </w:pPr>
      <w:r w:rsidRPr="00003AE8">
        <w:rPr>
          <w:rFonts w:ascii="Times New Roman" w:hAnsi="Times New Roman" w:cs="Times New Roman"/>
        </w:rPr>
        <w:t xml:space="preserve">_________________________________ </w:t>
      </w:r>
    </w:p>
    <w:p w14:paraId="6FC5EF0D" w14:textId="3A0DDFEC" w:rsidR="00003AE8" w:rsidRDefault="00692C8D" w:rsidP="00692C8D">
      <w:pPr>
        <w:spacing w:after="0" w:line="240" w:lineRule="auto"/>
        <w:ind w:left="3544"/>
        <w:jc w:val="both"/>
        <w:rPr>
          <w:rFonts w:ascii="Times New Roman" w:hAnsi="Times New Roman"/>
          <w:sz w:val="24"/>
          <w:szCs w:val="24"/>
        </w:rPr>
      </w:pPr>
      <w:r>
        <w:rPr>
          <w:rFonts w:ascii="Times New Roman" w:hAnsi="Times New Roman"/>
          <w:sz w:val="24"/>
          <w:szCs w:val="24"/>
        </w:rPr>
        <w:t xml:space="preserve">  </w:t>
      </w:r>
      <w:r w:rsidR="00003AE8" w:rsidRPr="00003AE8">
        <w:rPr>
          <w:rFonts w:ascii="Times New Roman" w:hAnsi="Times New Roman"/>
          <w:sz w:val="24"/>
          <w:szCs w:val="24"/>
        </w:rPr>
        <w:t xml:space="preserve">Prof.º da UniFacisa, Nome Completo do </w:t>
      </w:r>
    </w:p>
    <w:p w14:paraId="2F15CF1D" w14:textId="568334A5" w:rsidR="00E030E6" w:rsidRPr="0090564C" w:rsidRDefault="00692C8D" w:rsidP="00692C8D">
      <w:pPr>
        <w:spacing w:after="0" w:line="240" w:lineRule="auto"/>
        <w:ind w:left="3544"/>
        <w:jc w:val="both"/>
        <w:rPr>
          <w:rFonts w:ascii="Times New Roman" w:hAnsi="Times New Roman"/>
          <w:sz w:val="24"/>
          <w:szCs w:val="24"/>
        </w:rPr>
      </w:pPr>
      <w:r>
        <w:rPr>
          <w:rFonts w:ascii="Times New Roman" w:hAnsi="Times New Roman"/>
          <w:sz w:val="24"/>
          <w:szCs w:val="24"/>
        </w:rPr>
        <w:t xml:space="preserve">  </w:t>
      </w:r>
      <w:r w:rsidR="00003AE8" w:rsidRPr="00003AE8">
        <w:rPr>
          <w:rFonts w:ascii="Times New Roman" w:hAnsi="Times New Roman"/>
          <w:sz w:val="24"/>
          <w:szCs w:val="24"/>
        </w:rPr>
        <w:t>Terceiro Membro, Titulação.</w:t>
      </w:r>
      <w:r w:rsidR="00003AE8">
        <w:rPr>
          <w:sz w:val="23"/>
          <w:szCs w:val="23"/>
        </w:rPr>
        <w:t xml:space="preserve"> </w:t>
      </w:r>
      <w:r w:rsidR="0090564C">
        <w:rPr>
          <w:rFonts w:ascii="Times New Roman" w:hAnsi="Times New Roman"/>
          <w:sz w:val="24"/>
          <w:szCs w:val="24"/>
        </w:rPr>
        <w:br w:type="page"/>
      </w:r>
    </w:p>
    <w:p w14:paraId="72B754F6" w14:textId="77777777" w:rsidR="00E030E6" w:rsidRPr="0020136E" w:rsidRDefault="00E030E6" w:rsidP="004428F1">
      <w:pPr>
        <w:spacing w:after="0" w:line="240" w:lineRule="auto"/>
        <w:jc w:val="center"/>
        <w:rPr>
          <w:rFonts w:ascii="Times New Roman" w:hAnsi="Times New Roman"/>
          <w:sz w:val="28"/>
          <w:szCs w:val="28"/>
        </w:rPr>
      </w:pPr>
      <w:r w:rsidRPr="0020136E">
        <w:rPr>
          <w:rFonts w:ascii="Times New Roman" w:hAnsi="Times New Roman"/>
          <w:sz w:val="28"/>
          <w:szCs w:val="28"/>
        </w:rPr>
        <w:lastRenderedPageBreak/>
        <w:t>A RESPONSABILIDADE DO AUDITOR FISCAL POR OMISSÃO DE LANÇAMENTOS DE CRÉDITOS TRIBUTÁRIOS</w:t>
      </w:r>
    </w:p>
    <w:p w14:paraId="7E4361DE" w14:textId="77777777" w:rsidR="00E030E6" w:rsidRPr="0020136E" w:rsidRDefault="00E030E6" w:rsidP="004428F1">
      <w:pPr>
        <w:pStyle w:val="Padro"/>
        <w:spacing w:after="0" w:line="100" w:lineRule="atLeast"/>
        <w:ind w:right="-1"/>
        <w:jc w:val="center"/>
        <w:rPr>
          <w:rFonts w:ascii="Times New Roman" w:hAnsi="Times New Roman"/>
          <w:b/>
          <w:color w:val="000000" w:themeColor="text1"/>
          <w:sz w:val="28"/>
          <w:szCs w:val="28"/>
        </w:rPr>
      </w:pPr>
    </w:p>
    <w:p w14:paraId="7A0E6F44" w14:textId="77777777" w:rsidR="00E030E6" w:rsidRPr="0020136E" w:rsidRDefault="00E030E6" w:rsidP="004428F1">
      <w:pPr>
        <w:pStyle w:val="Padro"/>
        <w:spacing w:after="0" w:line="100" w:lineRule="atLeast"/>
        <w:ind w:right="-1"/>
        <w:jc w:val="right"/>
        <w:rPr>
          <w:rFonts w:ascii="Times New Roman" w:hAnsi="Times New Roman"/>
          <w:b/>
          <w:color w:val="000000" w:themeColor="text1"/>
          <w:sz w:val="24"/>
          <w:szCs w:val="24"/>
        </w:rPr>
      </w:pPr>
      <w:r w:rsidRPr="0020136E">
        <w:rPr>
          <w:rFonts w:ascii="Times New Roman" w:hAnsi="Times New Roman"/>
          <w:b/>
          <w:color w:val="000000" w:themeColor="text1"/>
          <w:sz w:val="24"/>
          <w:szCs w:val="24"/>
        </w:rPr>
        <w:t xml:space="preserve">Tiago </w:t>
      </w:r>
      <w:r w:rsidR="005B5378" w:rsidRPr="0020136E">
        <w:rPr>
          <w:rFonts w:ascii="Times New Roman" w:hAnsi="Times New Roman"/>
          <w:b/>
          <w:color w:val="000000" w:themeColor="text1"/>
          <w:sz w:val="24"/>
          <w:szCs w:val="24"/>
        </w:rPr>
        <w:t>Amarante da Silva</w:t>
      </w:r>
      <w:r w:rsidRPr="0020136E">
        <w:rPr>
          <w:rStyle w:val="Refdenotaderodap"/>
          <w:rFonts w:ascii="Times New Roman" w:hAnsi="Times New Roman"/>
          <w:color w:val="000000" w:themeColor="text1"/>
          <w:sz w:val="24"/>
          <w:szCs w:val="24"/>
        </w:rPr>
        <w:footnoteReference w:id="1"/>
      </w:r>
    </w:p>
    <w:p w14:paraId="16CF7A05" w14:textId="77777777" w:rsidR="00E030E6" w:rsidRPr="005143D0" w:rsidRDefault="00E030E6" w:rsidP="004428F1">
      <w:pPr>
        <w:pStyle w:val="Padro"/>
        <w:spacing w:after="0" w:line="100" w:lineRule="atLeast"/>
        <w:ind w:right="-1"/>
        <w:jc w:val="right"/>
        <w:rPr>
          <w:rFonts w:ascii="Times New Roman" w:hAnsi="Times New Roman"/>
          <w:color w:val="000000" w:themeColor="text1"/>
          <w:sz w:val="24"/>
          <w:szCs w:val="24"/>
        </w:rPr>
      </w:pPr>
      <w:r w:rsidRPr="005143D0">
        <w:rPr>
          <w:rFonts w:ascii="Times New Roman" w:hAnsi="Times New Roman"/>
          <w:b/>
          <w:color w:val="000000" w:themeColor="text1"/>
          <w:sz w:val="24"/>
          <w:szCs w:val="24"/>
        </w:rPr>
        <w:t>Danielle Patrícia Guimarães Mendes</w:t>
      </w:r>
      <w:r w:rsidRPr="005143D0">
        <w:rPr>
          <w:rStyle w:val="Refdenotaderodap"/>
          <w:rFonts w:ascii="Times New Roman" w:hAnsi="Times New Roman"/>
          <w:color w:val="000000" w:themeColor="text1"/>
          <w:sz w:val="24"/>
          <w:szCs w:val="24"/>
        </w:rPr>
        <w:footnoteReference w:id="2"/>
      </w:r>
    </w:p>
    <w:p w14:paraId="70247592" w14:textId="77777777" w:rsidR="0090564C" w:rsidRDefault="0090564C" w:rsidP="004428F1">
      <w:pPr>
        <w:pStyle w:val="NormalWeb"/>
        <w:spacing w:before="0" w:beforeAutospacing="0" w:after="0" w:afterAutospacing="0"/>
        <w:ind w:right="-1"/>
        <w:rPr>
          <w:b/>
          <w:color w:val="000000"/>
        </w:rPr>
      </w:pPr>
    </w:p>
    <w:p w14:paraId="3088BE1A" w14:textId="7DC45602" w:rsidR="00E030E6" w:rsidRPr="005143D0" w:rsidRDefault="00E030E6" w:rsidP="0090564C">
      <w:pPr>
        <w:pStyle w:val="NormalWeb"/>
        <w:spacing w:before="0" w:beforeAutospacing="0" w:after="0" w:afterAutospacing="0"/>
        <w:ind w:right="-1"/>
        <w:jc w:val="center"/>
        <w:rPr>
          <w:b/>
          <w:color w:val="000000"/>
        </w:rPr>
      </w:pPr>
      <w:r w:rsidRPr="005143D0">
        <w:rPr>
          <w:b/>
          <w:color w:val="000000"/>
        </w:rPr>
        <w:t>RESUMO</w:t>
      </w:r>
    </w:p>
    <w:p w14:paraId="08F1AC56" w14:textId="77777777" w:rsidR="00E030E6" w:rsidRPr="005143D0" w:rsidRDefault="00E030E6" w:rsidP="004428F1">
      <w:pPr>
        <w:pStyle w:val="Padro"/>
        <w:spacing w:after="0" w:line="240" w:lineRule="auto"/>
        <w:ind w:right="-1"/>
        <w:jc w:val="both"/>
        <w:rPr>
          <w:rFonts w:ascii="Times New Roman" w:hAnsi="Times New Roman"/>
          <w:sz w:val="24"/>
          <w:szCs w:val="24"/>
        </w:rPr>
      </w:pPr>
    </w:p>
    <w:p w14:paraId="3A6D1E42" w14:textId="589546C4" w:rsidR="00545347" w:rsidRPr="00F817CD" w:rsidRDefault="00671E02" w:rsidP="004428F1">
      <w:pPr>
        <w:pStyle w:val="Texto"/>
        <w:spacing w:line="240" w:lineRule="auto"/>
        <w:ind w:firstLine="0"/>
        <w:rPr>
          <w:rFonts w:ascii="Times New Roman" w:hAnsi="Times New Roman" w:cs="Times New Roman"/>
        </w:rPr>
      </w:pPr>
      <w:r w:rsidRPr="00F817CD">
        <w:rPr>
          <w:rFonts w:ascii="Times New Roman" w:hAnsi="Times New Roman" w:cs="Times New Roman"/>
        </w:rPr>
        <w:t>Os t</w:t>
      </w:r>
      <w:r w:rsidR="00545347" w:rsidRPr="00F817CD">
        <w:rPr>
          <w:rFonts w:ascii="Times New Roman" w:hAnsi="Times New Roman" w:cs="Times New Roman"/>
        </w:rPr>
        <w:t xml:space="preserve">ributos representam a principal fonte de receita pública e o dever que os contribuintes têm de pagar tais exações </w:t>
      </w:r>
      <w:r w:rsidR="00545347" w:rsidRPr="009757E7">
        <w:rPr>
          <w:rFonts w:ascii="Times New Roman" w:hAnsi="Times New Roman" w:cs="Times New Roman"/>
        </w:rPr>
        <w:t xml:space="preserve">caracteriza </w:t>
      </w:r>
      <w:r w:rsidR="00F817CD" w:rsidRPr="009757E7">
        <w:rPr>
          <w:rFonts w:ascii="Times New Roman" w:hAnsi="Times New Roman" w:cs="Times New Roman"/>
        </w:rPr>
        <w:t xml:space="preserve">parte importante </w:t>
      </w:r>
      <w:r w:rsidR="00545347" w:rsidRPr="009757E7">
        <w:rPr>
          <w:rFonts w:ascii="Times New Roman" w:hAnsi="Times New Roman" w:cs="Times New Roman"/>
        </w:rPr>
        <w:t>da relação jurídico</w:t>
      </w:r>
      <w:r w:rsidR="00545347" w:rsidRPr="00F817CD">
        <w:rPr>
          <w:rFonts w:ascii="Times New Roman" w:hAnsi="Times New Roman" w:cs="Times New Roman"/>
        </w:rPr>
        <w:t>-tributária</w:t>
      </w:r>
      <w:r w:rsidR="00D15E27" w:rsidRPr="00F817CD">
        <w:rPr>
          <w:rFonts w:ascii="Times New Roman" w:hAnsi="Times New Roman" w:cs="Times New Roman"/>
        </w:rPr>
        <w:t xml:space="preserve">. </w:t>
      </w:r>
      <w:r w:rsidR="00545347" w:rsidRPr="00F817CD">
        <w:rPr>
          <w:rFonts w:ascii="Times New Roman" w:hAnsi="Times New Roman" w:cs="Times New Roman"/>
        </w:rPr>
        <w:t xml:space="preserve">O crédito tributário advém da obrigação tributária </w:t>
      </w:r>
      <w:r w:rsidR="00545347" w:rsidRPr="00F817CD">
        <w:rPr>
          <w:rFonts w:ascii="Times New Roman" w:hAnsi="Times New Roman" w:cs="Times New Roman"/>
          <w:color w:val="000000" w:themeColor="text1"/>
        </w:rPr>
        <w:t>principal</w:t>
      </w:r>
      <w:r w:rsidR="00545347" w:rsidRPr="00F817CD">
        <w:rPr>
          <w:rFonts w:ascii="Times New Roman" w:hAnsi="Times New Roman" w:cs="Times New Roman"/>
        </w:rPr>
        <w:t xml:space="preserve"> e formaliza</w:t>
      </w:r>
      <w:r w:rsidR="00D15E27" w:rsidRPr="00F817CD">
        <w:rPr>
          <w:rFonts w:ascii="Times New Roman" w:hAnsi="Times New Roman" w:cs="Times New Roman"/>
        </w:rPr>
        <w:t xml:space="preserve"> </w:t>
      </w:r>
      <w:r w:rsidR="00545347" w:rsidRPr="00F817CD">
        <w:rPr>
          <w:rFonts w:ascii="Times New Roman" w:hAnsi="Times New Roman" w:cs="Times New Roman"/>
        </w:rPr>
        <w:t>a possibilidade de cobrança de uma importante fonte para os cofres públicos. A constituição do crédito tributário</w:t>
      </w:r>
      <w:r w:rsidR="00EF20C8" w:rsidRPr="00F817CD">
        <w:rPr>
          <w:rFonts w:ascii="Times New Roman" w:hAnsi="Times New Roman" w:cs="Times New Roman"/>
        </w:rPr>
        <w:t xml:space="preserve"> se dá </w:t>
      </w:r>
      <w:r w:rsidR="00545347" w:rsidRPr="00F817CD">
        <w:rPr>
          <w:rFonts w:ascii="Times New Roman" w:hAnsi="Times New Roman" w:cs="Times New Roman"/>
        </w:rPr>
        <w:t>nos termos do artigo 142 do C</w:t>
      </w:r>
      <w:r w:rsidR="004428F1" w:rsidRPr="00F817CD">
        <w:rPr>
          <w:rFonts w:ascii="Times New Roman" w:hAnsi="Times New Roman" w:cs="Times New Roman"/>
        </w:rPr>
        <w:t>ódigo Tributário Nacional (C</w:t>
      </w:r>
      <w:r w:rsidR="00545347" w:rsidRPr="00F817CD">
        <w:rPr>
          <w:rFonts w:ascii="Times New Roman" w:hAnsi="Times New Roman" w:cs="Times New Roman"/>
        </w:rPr>
        <w:t>TN</w:t>
      </w:r>
      <w:r w:rsidR="004428F1" w:rsidRPr="00F817CD">
        <w:rPr>
          <w:rFonts w:ascii="Times New Roman" w:hAnsi="Times New Roman" w:cs="Times New Roman"/>
        </w:rPr>
        <w:t>)</w:t>
      </w:r>
      <w:r w:rsidR="00545347" w:rsidRPr="00F817CD">
        <w:rPr>
          <w:rFonts w:ascii="Times New Roman" w:hAnsi="Times New Roman" w:cs="Times New Roman"/>
        </w:rPr>
        <w:t>, trata-se de ato administrativo privativo da autoridade fazendária e a sua não consecução traz sérios prejuízos ao Estado, posto que se torna impossível a cobrança e arrecadação do valor representado em tal crédito</w:t>
      </w:r>
      <w:r w:rsidR="00B3670E" w:rsidRPr="00F817CD">
        <w:rPr>
          <w:rFonts w:ascii="Times New Roman" w:hAnsi="Times New Roman" w:cs="Times New Roman"/>
        </w:rPr>
        <w:t xml:space="preserve">. </w:t>
      </w:r>
      <w:r w:rsidR="00545347" w:rsidRPr="00F817CD">
        <w:rPr>
          <w:rFonts w:ascii="Times New Roman" w:hAnsi="Times New Roman" w:cs="Times New Roman"/>
        </w:rPr>
        <w:t>O auditor fiscal, por ser um agente administrativo, é vinculado a uma série de normas que, por sua vez, lhe permitem fazer tão somente aquilo que é estabelecido em lei. As questões que nortearão o desenvolvimento deste estudo estão centradas na seguinte problemática: qual a responsabilidade do agente fiscal diante da omissão no lançamento de um crédito tributário? Esse estudo</w:t>
      </w:r>
      <w:r w:rsidR="00B3670E" w:rsidRPr="00F817CD">
        <w:rPr>
          <w:rFonts w:ascii="Times New Roman" w:hAnsi="Times New Roman" w:cs="Times New Roman"/>
        </w:rPr>
        <w:t xml:space="preserve"> fará a análise d</w:t>
      </w:r>
      <w:r w:rsidR="00545347" w:rsidRPr="00F817CD">
        <w:rPr>
          <w:rFonts w:ascii="Times New Roman" w:hAnsi="Times New Roman" w:cs="Times New Roman"/>
        </w:rPr>
        <w:t>a responsabilidade do auditor fiscal</w:t>
      </w:r>
      <w:r w:rsidR="00D15E27" w:rsidRPr="00F817CD">
        <w:rPr>
          <w:rFonts w:ascii="Times New Roman" w:hAnsi="Times New Roman" w:cs="Times New Roman"/>
        </w:rPr>
        <w:t xml:space="preserve"> </w:t>
      </w:r>
      <w:r w:rsidR="00545347" w:rsidRPr="00F817CD">
        <w:rPr>
          <w:rFonts w:ascii="Times New Roman" w:hAnsi="Times New Roman" w:cs="Times New Roman"/>
        </w:rPr>
        <w:t xml:space="preserve">em relação </w:t>
      </w:r>
      <w:r w:rsidR="004428F1" w:rsidRPr="00F817CD">
        <w:rPr>
          <w:rFonts w:ascii="Times New Roman" w:hAnsi="Times New Roman" w:cs="Times New Roman"/>
        </w:rPr>
        <w:t>à legislação tributária, administrativa e penal</w:t>
      </w:r>
      <w:r w:rsidR="00545347" w:rsidRPr="00F817CD">
        <w:rPr>
          <w:rFonts w:ascii="Times New Roman" w:hAnsi="Times New Roman" w:cs="Times New Roman"/>
        </w:rPr>
        <w:t xml:space="preserve">. </w:t>
      </w:r>
      <w:r w:rsidR="004428F1" w:rsidRPr="00F817CD">
        <w:rPr>
          <w:rFonts w:ascii="Times New Roman" w:hAnsi="Times New Roman" w:cs="Times New Roman"/>
        </w:rPr>
        <w:t>A</w:t>
      </w:r>
      <w:r w:rsidR="00545347" w:rsidRPr="00F817CD">
        <w:rPr>
          <w:rFonts w:ascii="Times New Roman" w:hAnsi="Times New Roman" w:cs="Times New Roman"/>
        </w:rPr>
        <w:t xml:space="preserve"> pesquisa se caracteriza como um estudo exploratório realizado a partir de uma revisão bibliográfica desenvolvida, primordialmente, do método indutivo e, de forma secundária</w:t>
      </w:r>
      <w:r w:rsidR="004428F1" w:rsidRPr="00F817CD">
        <w:rPr>
          <w:rFonts w:ascii="Times New Roman" w:hAnsi="Times New Roman" w:cs="Times New Roman"/>
        </w:rPr>
        <w:t>,</w:t>
      </w:r>
      <w:r w:rsidR="00545347" w:rsidRPr="00F817CD">
        <w:rPr>
          <w:rFonts w:ascii="Times New Roman" w:hAnsi="Times New Roman" w:cs="Times New Roman"/>
        </w:rPr>
        <w:t xml:space="preserve"> do método analítico. </w:t>
      </w:r>
      <w:r w:rsidRPr="00F817CD">
        <w:rPr>
          <w:rFonts w:ascii="Times New Roman" w:hAnsi="Times New Roman" w:cs="Times New Roman"/>
        </w:rPr>
        <w:t>O estudo</w:t>
      </w:r>
      <w:r w:rsidR="00EF20C8" w:rsidRPr="00F817CD">
        <w:rPr>
          <w:rFonts w:ascii="Times New Roman" w:hAnsi="Times New Roman" w:cs="Times New Roman"/>
        </w:rPr>
        <w:t xml:space="preserve"> </w:t>
      </w:r>
      <w:r w:rsidR="00545347" w:rsidRPr="00F817CD">
        <w:rPr>
          <w:rFonts w:ascii="Times New Roman" w:hAnsi="Times New Roman" w:cs="Times New Roman"/>
        </w:rPr>
        <w:t xml:space="preserve">tem sua importância justificada na medida em que procura debater e avançar </w:t>
      </w:r>
      <w:r w:rsidRPr="00F817CD">
        <w:rPr>
          <w:rFonts w:ascii="Times New Roman" w:hAnsi="Times New Roman" w:cs="Times New Roman"/>
        </w:rPr>
        <w:t>n</w:t>
      </w:r>
      <w:r w:rsidR="00545347" w:rsidRPr="00F817CD">
        <w:rPr>
          <w:rFonts w:ascii="Times New Roman" w:hAnsi="Times New Roman" w:cs="Times New Roman"/>
        </w:rPr>
        <w:t>os conhecimentos sobre as responsabilidades do agente fiscal e, ao mesmo tempo, verificar os reflexos que as ações d</w:t>
      </w:r>
      <w:r w:rsidR="00EF20C8" w:rsidRPr="00F817CD">
        <w:rPr>
          <w:rFonts w:ascii="Times New Roman" w:hAnsi="Times New Roman" w:cs="Times New Roman"/>
        </w:rPr>
        <w:t xml:space="preserve">este </w:t>
      </w:r>
      <w:r w:rsidR="00545347" w:rsidRPr="00F817CD">
        <w:rPr>
          <w:rFonts w:ascii="Times New Roman" w:hAnsi="Times New Roman" w:cs="Times New Roman"/>
        </w:rPr>
        <w:t xml:space="preserve">agente trazem para o ente </w:t>
      </w:r>
      <w:r w:rsidR="00EF20C8" w:rsidRPr="00F817CD">
        <w:rPr>
          <w:rFonts w:ascii="Times New Roman" w:hAnsi="Times New Roman" w:cs="Times New Roman"/>
        </w:rPr>
        <w:t xml:space="preserve">em nome do qual ele </w:t>
      </w:r>
      <w:r w:rsidR="00545347" w:rsidRPr="00F817CD">
        <w:rPr>
          <w:rFonts w:ascii="Times New Roman" w:hAnsi="Times New Roman" w:cs="Times New Roman"/>
        </w:rPr>
        <w:t>atua.</w:t>
      </w:r>
    </w:p>
    <w:p w14:paraId="072E9A9A" w14:textId="77777777" w:rsidR="00E030E6" w:rsidRPr="00F817CD" w:rsidRDefault="00E030E6" w:rsidP="004428F1">
      <w:pPr>
        <w:pStyle w:val="NormalWeb"/>
        <w:spacing w:before="0" w:beforeAutospacing="0" w:after="0" w:afterAutospacing="0"/>
        <w:ind w:right="-1"/>
        <w:jc w:val="both"/>
        <w:rPr>
          <w:color w:val="000000"/>
        </w:rPr>
      </w:pPr>
    </w:p>
    <w:p w14:paraId="231E032A" w14:textId="5A029F62" w:rsidR="004F3EF0" w:rsidRPr="005143D0" w:rsidRDefault="00E030E6" w:rsidP="004428F1">
      <w:pPr>
        <w:pStyle w:val="NormalWeb"/>
        <w:spacing w:before="0" w:beforeAutospacing="0" w:after="0" w:afterAutospacing="0"/>
        <w:ind w:right="-1"/>
        <w:jc w:val="both"/>
        <w:rPr>
          <w:color w:val="000000"/>
        </w:rPr>
      </w:pPr>
      <w:r w:rsidRPr="00F817CD">
        <w:rPr>
          <w:b/>
          <w:color w:val="000000"/>
        </w:rPr>
        <w:t>Palavras-chave</w:t>
      </w:r>
      <w:r w:rsidRPr="00F817CD">
        <w:rPr>
          <w:color w:val="000000"/>
        </w:rPr>
        <w:t xml:space="preserve">: </w:t>
      </w:r>
      <w:r w:rsidR="00285693" w:rsidRPr="00F817CD">
        <w:rPr>
          <w:color w:val="000000"/>
        </w:rPr>
        <w:t>Crédito tributário. Lançamento</w:t>
      </w:r>
      <w:r w:rsidR="004428F1" w:rsidRPr="00F817CD">
        <w:rPr>
          <w:color w:val="000000"/>
        </w:rPr>
        <w:t xml:space="preserve"> fiscal</w:t>
      </w:r>
      <w:r w:rsidR="004428F1" w:rsidRPr="005143D0">
        <w:rPr>
          <w:color w:val="000000"/>
        </w:rPr>
        <w:t xml:space="preserve">. </w:t>
      </w:r>
      <w:r w:rsidR="00285693" w:rsidRPr="005143D0">
        <w:rPr>
          <w:color w:val="000000"/>
        </w:rPr>
        <w:t>Auditor fiscal</w:t>
      </w:r>
      <w:r w:rsidR="00415BD5" w:rsidRPr="005143D0">
        <w:rPr>
          <w:color w:val="000000"/>
        </w:rPr>
        <w:t>. Responsabilidade</w:t>
      </w:r>
      <w:r w:rsidR="00D15E27" w:rsidRPr="005143D0">
        <w:rPr>
          <w:color w:val="000000"/>
        </w:rPr>
        <w:t>.</w:t>
      </w:r>
    </w:p>
    <w:p w14:paraId="60062D3B" w14:textId="31EDF586" w:rsidR="00432BA8" w:rsidRPr="009757E7" w:rsidRDefault="00C52923" w:rsidP="0090564C">
      <w:pPr>
        <w:pStyle w:val="Texto"/>
        <w:ind w:firstLine="0"/>
        <w:jc w:val="center"/>
        <w:rPr>
          <w:rFonts w:ascii="Times New Roman" w:hAnsi="Times New Roman" w:cs="Times New Roman"/>
          <w:b/>
          <w:color w:val="000000"/>
        </w:rPr>
      </w:pPr>
      <w:r w:rsidRPr="005143D0">
        <w:rPr>
          <w:rFonts w:ascii="Times New Roman" w:hAnsi="Times New Roman" w:cs="Times New Roman"/>
          <w:lang w:val="pt-BR"/>
        </w:rPr>
        <w:br/>
      </w:r>
      <w:bookmarkStart w:id="0" w:name="_Toc41898543"/>
      <w:r w:rsidR="00432BA8" w:rsidRPr="009757E7">
        <w:rPr>
          <w:rFonts w:ascii="Times New Roman" w:hAnsi="Times New Roman" w:cs="Times New Roman"/>
          <w:b/>
          <w:color w:val="000000"/>
        </w:rPr>
        <w:t>ABSTRACT</w:t>
      </w:r>
    </w:p>
    <w:p w14:paraId="6802137D" w14:textId="77777777" w:rsidR="00432BA8" w:rsidRPr="009757E7" w:rsidRDefault="00432BA8" w:rsidP="00432BA8">
      <w:pPr>
        <w:rPr>
          <w:rFonts w:ascii="Times New Roman" w:hAnsi="Times New Roman"/>
        </w:rPr>
      </w:pPr>
    </w:p>
    <w:p w14:paraId="32B28132" w14:textId="77777777" w:rsidR="00432BA8" w:rsidRPr="009757E7" w:rsidRDefault="00432BA8" w:rsidP="00432BA8">
      <w:pPr>
        <w:jc w:val="both"/>
        <w:rPr>
          <w:rFonts w:ascii="Times New Roman" w:hAnsi="Times New Roman"/>
          <w:sz w:val="24"/>
          <w:szCs w:val="24"/>
        </w:rPr>
      </w:pPr>
      <w:r w:rsidRPr="009757E7">
        <w:rPr>
          <w:rFonts w:ascii="Times New Roman" w:hAnsi="Times New Roman"/>
          <w:sz w:val="24"/>
          <w:szCs w:val="24"/>
        </w:rPr>
        <w:t xml:space="preserve">Taxes, </w:t>
      </w:r>
      <w:proofErr w:type="spellStart"/>
      <w:r w:rsidRPr="009757E7">
        <w:rPr>
          <w:rFonts w:ascii="Times New Roman" w:hAnsi="Times New Roman"/>
          <w:sz w:val="24"/>
          <w:szCs w:val="24"/>
        </w:rPr>
        <w:t>that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represent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main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source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of</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public</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revenue</w:t>
      </w:r>
      <w:proofErr w:type="spellEnd"/>
      <w:r w:rsidRPr="009757E7">
        <w:rPr>
          <w:rFonts w:ascii="Times New Roman" w:hAnsi="Times New Roman"/>
          <w:sz w:val="24"/>
          <w:szCs w:val="24"/>
        </w:rPr>
        <w:t xml:space="preserve"> for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State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and</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obligation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taxpayers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have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to</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pay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these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characterizes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formation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of</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legal-</w:t>
      </w:r>
      <w:proofErr w:type="spellStart"/>
      <w:r w:rsidRPr="009757E7">
        <w:rPr>
          <w:rFonts w:ascii="Times New Roman" w:hAnsi="Times New Roman"/>
          <w:sz w:val="24"/>
          <w:szCs w:val="24"/>
        </w:rPr>
        <w:t>tax</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relationship</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Tax</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credit</w:t>
      </w:r>
      <w:proofErr w:type="spellEnd"/>
      <w:r w:rsidRPr="009757E7">
        <w:rPr>
          <w:rFonts w:ascii="Times New Roman" w:hAnsi="Times New Roman"/>
          <w:sz w:val="24"/>
          <w:szCs w:val="24"/>
        </w:rPr>
        <w:t xml:space="preserve"> comes </w:t>
      </w:r>
      <w:proofErr w:type="spellStart"/>
      <w:r w:rsidRPr="009757E7">
        <w:rPr>
          <w:rFonts w:ascii="Times New Roman" w:hAnsi="Times New Roman"/>
          <w:sz w:val="24"/>
          <w:szCs w:val="24"/>
        </w:rPr>
        <w:t>from</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main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tax</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obligation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and</w:t>
      </w:r>
      <w:proofErr w:type="spellEnd"/>
      <w:r w:rsidRPr="009757E7">
        <w:rPr>
          <w:rFonts w:ascii="Times New Roman" w:hAnsi="Times New Roman"/>
          <w:sz w:val="24"/>
          <w:szCs w:val="24"/>
        </w:rPr>
        <w:t xml:space="preserve"> formalizes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possibility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of</w:t>
      </w:r>
      <w:proofErr w:type="spellEnd"/>
      <w:r w:rsidRPr="009757E7">
        <w:rPr>
          <w:rFonts w:ascii="Times New Roman" w:hAnsi="Times New Roman"/>
          <w:sz w:val="24"/>
          <w:szCs w:val="24"/>
        </w:rPr>
        <w:t xml:space="preserve"> charges </w:t>
      </w:r>
      <w:proofErr w:type="spellStart"/>
      <w:r w:rsidRPr="009757E7">
        <w:rPr>
          <w:rFonts w:ascii="Times New Roman" w:hAnsi="Times New Roman"/>
          <w:sz w:val="24"/>
          <w:szCs w:val="24"/>
        </w:rPr>
        <w:t>an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important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source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of</w:t>
      </w:r>
      <w:proofErr w:type="spellEnd"/>
      <w:r w:rsidRPr="009757E7">
        <w:rPr>
          <w:rFonts w:ascii="Times New Roman" w:hAnsi="Times New Roman"/>
          <w:sz w:val="24"/>
          <w:szCs w:val="24"/>
        </w:rPr>
        <w:t xml:space="preserve"> income for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public</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coffers</w:t>
      </w:r>
      <w:proofErr w:type="spellEnd"/>
      <w:r w:rsidRPr="009757E7">
        <w:rPr>
          <w:rFonts w:ascii="Times New Roman" w:hAnsi="Times New Roman"/>
          <w:sz w:val="24"/>
          <w:szCs w:val="24"/>
        </w:rPr>
        <w:t xml:space="preserve">. The </w:t>
      </w:r>
      <w:proofErr w:type="spellStart"/>
      <w:r w:rsidRPr="009757E7">
        <w:rPr>
          <w:rFonts w:ascii="Times New Roman" w:hAnsi="Times New Roman"/>
          <w:sz w:val="24"/>
          <w:szCs w:val="24"/>
        </w:rPr>
        <w:t>constitution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of</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tax</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credit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occurs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under</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terms</w:t>
      </w:r>
      <w:proofErr w:type="spellEnd"/>
      <w:r w:rsidRPr="009757E7">
        <w:rPr>
          <w:rFonts w:ascii="Times New Roman" w:hAnsi="Times New Roman"/>
          <w:sz w:val="24"/>
          <w:szCs w:val="24"/>
        </w:rPr>
        <w:t xml:space="preserve"> </w:t>
      </w:r>
      <w:proofErr w:type="spellStart"/>
      <w:proofErr w:type="gramStart"/>
      <w:r w:rsidRPr="009757E7">
        <w:rPr>
          <w:rFonts w:ascii="Times New Roman" w:hAnsi="Times New Roman"/>
          <w:sz w:val="24"/>
          <w:szCs w:val="24"/>
        </w:rPr>
        <w:t>of</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National</w:t>
      </w:r>
      <w:proofErr w:type="spellEnd"/>
      <w:proofErr w:type="gramEnd"/>
      <w:r w:rsidRPr="009757E7">
        <w:rPr>
          <w:rFonts w:ascii="Times New Roman" w:hAnsi="Times New Roman"/>
          <w:sz w:val="24"/>
          <w:szCs w:val="24"/>
        </w:rPr>
        <w:t xml:space="preserve"> </w:t>
      </w:r>
      <w:proofErr w:type="spellStart"/>
      <w:r w:rsidRPr="009757E7">
        <w:rPr>
          <w:rFonts w:ascii="Times New Roman" w:hAnsi="Times New Roman"/>
          <w:sz w:val="24"/>
          <w:szCs w:val="24"/>
        </w:rPr>
        <w:t>Tributary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Code</w:t>
      </w:r>
      <w:proofErr w:type="spellEnd"/>
      <w:r w:rsidRPr="009757E7">
        <w:rPr>
          <w:rFonts w:ascii="Times New Roman" w:hAnsi="Times New Roman"/>
          <w:sz w:val="24"/>
          <w:szCs w:val="24"/>
        </w:rPr>
        <w:t xml:space="preserve"> (CTN), </w:t>
      </w:r>
      <w:proofErr w:type="spellStart"/>
      <w:r w:rsidRPr="009757E7">
        <w:rPr>
          <w:rFonts w:ascii="Times New Roman" w:hAnsi="Times New Roman"/>
          <w:sz w:val="24"/>
          <w:szCs w:val="24"/>
        </w:rPr>
        <w:t>article</w:t>
      </w:r>
      <w:proofErr w:type="spellEnd"/>
      <w:r w:rsidRPr="009757E7">
        <w:rPr>
          <w:rFonts w:ascii="Times New Roman" w:hAnsi="Times New Roman"/>
          <w:sz w:val="24"/>
          <w:szCs w:val="24"/>
        </w:rPr>
        <w:t xml:space="preserve"> 142 </w:t>
      </w:r>
      <w:proofErr w:type="spellStart"/>
      <w:r w:rsidRPr="009757E7">
        <w:rPr>
          <w:rFonts w:ascii="Times New Roman" w:hAnsi="Times New Roman"/>
          <w:sz w:val="24"/>
          <w:szCs w:val="24"/>
        </w:rPr>
        <w:t>is</w:t>
      </w:r>
      <w:proofErr w:type="spellEnd"/>
      <w:r w:rsidRPr="009757E7">
        <w:rPr>
          <w:rFonts w:ascii="Times New Roman" w:hAnsi="Times New Roman"/>
          <w:sz w:val="24"/>
          <w:szCs w:val="24"/>
        </w:rPr>
        <w:t xml:space="preserve"> a </w:t>
      </w:r>
      <w:proofErr w:type="spellStart"/>
      <w:r w:rsidRPr="009757E7">
        <w:rPr>
          <w:rFonts w:ascii="Times New Roman" w:hAnsi="Times New Roman"/>
          <w:sz w:val="24"/>
          <w:szCs w:val="24"/>
        </w:rPr>
        <w:t>private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administrative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act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of</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farm</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authority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and</w:t>
      </w:r>
      <w:proofErr w:type="spellEnd"/>
      <w:r w:rsidRPr="009757E7">
        <w:rPr>
          <w:rFonts w:ascii="Times New Roman" w:hAnsi="Times New Roman"/>
          <w:sz w:val="24"/>
          <w:szCs w:val="24"/>
        </w:rPr>
        <w:t xml:space="preserve"> its </w:t>
      </w:r>
      <w:proofErr w:type="spellStart"/>
      <w:r w:rsidRPr="009757E7">
        <w:rPr>
          <w:rFonts w:ascii="Times New Roman" w:hAnsi="Times New Roman"/>
          <w:sz w:val="24"/>
          <w:szCs w:val="24"/>
        </w:rPr>
        <w:t>failure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to</w:t>
      </w:r>
      <w:proofErr w:type="spellEnd"/>
      <w:r w:rsidRPr="009757E7">
        <w:rPr>
          <w:rFonts w:ascii="Times New Roman" w:hAnsi="Times New Roman"/>
          <w:sz w:val="24"/>
          <w:szCs w:val="24"/>
        </w:rPr>
        <w:t xml:space="preserve"> do </w:t>
      </w:r>
      <w:proofErr w:type="spellStart"/>
      <w:r w:rsidRPr="009757E7">
        <w:rPr>
          <w:rFonts w:ascii="Times New Roman" w:hAnsi="Times New Roman"/>
          <w:sz w:val="24"/>
          <w:szCs w:val="24"/>
        </w:rPr>
        <w:t>so</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brings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serious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losses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to</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State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since</w:t>
      </w:r>
      <w:proofErr w:type="spellEnd"/>
      <w:r w:rsidRPr="009757E7">
        <w:rPr>
          <w:rFonts w:ascii="Times New Roman" w:hAnsi="Times New Roman"/>
          <w:sz w:val="24"/>
          <w:szCs w:val="24"/>
        </w:rPr>
        <w:t xml:space="preserve"> it </w:t>
      </w:r>
      <w:proofErr w:type="spellStart"/>
      <w:r w:rsidRPr="009757E7">
        <w:rPr>
          <w:rFonts w:ascii="Times New Roman" w:hAnsi="Times New Roman"/>
          <w:sz w:val="24"/>
          <w:szCs w:val="24"/>
        </w:rPr>
        <w:t>is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impossible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to</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collect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amount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represented</w:t>
      </w:r>
      <w:proofErr w:type="spellEnd"/>
      <w:r w:rsidRPr="009757E7">
        <w:rPr>
          <w:rFonts w:ascii="Times New Roman" w:hAnsi="Times New Roman"/>
          <w:sz w:val="24"/>
          <w:szCs w:val="24"/>
        </w:rPr>
        <w:t xml:space="preserve">. The </w:t>
      </w:r>
      <w:proofErr w:type="spellStart"/>
      <w:r w:rsidRPr="009757E7">
        <w:rPr>
          <w:rFonts w:ascii="Times New Roman" w:hAnsi="Times New Roman"/>
          <w:sz w:val="24"/>
          <w:szCs w:val="24"/>
        </w:rPr>
        <w:t>tax</w:t>
      </w:r>
      <w:proofErr w:type="spellEnd"/>
      <w:r w:rsidRPr="009757E7">
        <w:rPr>
          <w:rFonts w:ascii="Times New Roman" w:hAnsi="Times New Roman"/>
          <w:sz w:val="24"/>
          <w:szCs w:val="24"/>
        </w:rPr>
        <w:t xml:space="preserve"> auditor, </w:t>
      </w:r>
      <w:proofErr w:type="spellStart"/>
      <w:r w:rsidRPr="009757E7">
        <w:rPr>
          <w:rFonts w:ascii="Times New Roman" w:hAnsi="Times New Roman"/>
          <w:sz w:val="24"/>
          <w:szCs w:val="24"/>
        </w:rPr>
        <w:t>being</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administrative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lastRenderedPageBreak/>
        <w:t>agent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is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bound</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by</w:t>
      </w:r>
      <w:proofErr w:type="spellEnd"/>
      <w:r w:rsidRPr="009757E7">
        <w:rPr>
          <w:rFonts w:ascii="Times New Roman" w:hAnsi="Times New Roman"/>
          <w:sz w:val="24"/>
          <w:szCs w:val="24"/>
        </w:rPr>
        <w:t xml:space="preserve"> a series </w:t>
      </w:r>
      <w:proofErr w:type="spellStart"/>
      <w:r w:rsidRPr="009757E7">
        <w:rPr>
          <w:rFonts w:ascii="Times New Roman" w:hAnsi="Times New Roman"/>
          <w:sz w:val="24"/>
          <w:szCs w:val="24"/>
        </w:rPr>
        <w:t>of</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rules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that</w:t>
      </w:r>
      <w:proofErr w:type="spellEnd"/>
      <w:r w:rsidRPr="009757E7">
        <w:rPr>
          <w:rFonts w:ascii="Times New Roman" w:hAnsi="Times New Roman"/>
          <w:sz w:val="24"/>
          <w:szCs w:val="24"/>
        </w:rPr>
        <w:t xml:space="preserve">, in </w:t>
      </w:r>
      <w:proofErr w:type="spellStart"/>
      <w:r w:rsidRPr="009757E7">
        <w:rPr>
          <w:rFonts w:ascii="Times New Roman" w:hAnsi="Times New Roman"/>
          <w:sz w:val="24"/>
          <w:szCs w:val="24"/>
        </w:rPr>
        <w:t>turn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allow</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him</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to</w:t>
      </w:r>
      <w:proofErr w:type="spellEnd"/>
      <w:r w:rsidRPr="009757E7">
        <w:rPr>
          <w:rFonts w:ascii="Times New Roman" w:hAnsi="Times New Roman"/>
          <w:sz w:val="24"/>
          <w:szCs w:val="24"/>
        </w:rPr>
        <w:t xml:space="preserve"> do </w:t>
      </w:r>
      <w:proofErr w:type="spellStart"/>
      <w:r w:rsidRPr="009757E7">
        <w:rPr>
          <w:rFonts w:ascii="Times New Roman" w:hAnsi="Times New Roman"/>
          <w:sz w:val="24"/>
          <w:szCs w:val="24"/>
        </w:rPr>
        <w:t>only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what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is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established</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by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law</w:t>
      </w:r>
      <w:proofErr w:type="spellEnd"/>
      <w:r w:rsidRPr="009757E7">
        <w:rPr>
          <w:rFonts w:ascii="Times New Roman" w:hAnsi="Times New Roman"/>
          <w:sz w:val="24"/>
          <w:szCs w:val="24"/>
        </w:rPr>
        <w:t xml:space="preserve">. The </w:t>
      </w:r>
      <w:proofErr w:type="spellStart"/>
      <w:r w:rsidRPr="009757E7">
        <w:rPr>
          <w:rFonts w:ascii="Times New Roman" w:hAnsi="Times New Roman"/>
          <w:sz w:val="24"/>
          <w:szCs w:val="24"/>
        </w:rPr>
        <w:t>questions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that</w:t>
      </w:r>
      <w:proofErr w:type="spellEnd"/>
      <w:r w:rsidRPr="009757E7">
        <w:rPr>
          <w:rFonts w:ascii="Times New Roman" w:hAnsi="Times New Roman"/>
          <w:sz w:val="24"/>
          <w:szCs w:val="24"/>
        </w:rPr>
        <w:t xml:space="preserve"> are </w:t>
      </w:r>
      <w:proofErr w:type="spellStart"/>
      <w:r w:rsidRPr="009757E7">
        <w:rPr>
          <w:rFonts w:ascii="Times New Roman" w:hAnsi="Times New Roman"/>
          <w:sz w:val="24"/>
          <w:szCs w:val="24"/>
        </w:rPr>
        <w:t>going</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to</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guide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development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of</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this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study</w:t>
      </w:r>
      <w:proofErr w:type="spellEnd"/>
      <w:r w:rsidRPr="009757E7">
        <w:rPr>
          <w:rFonts w:ascii="Times New Roman" w:hAnsi="Times New Roman"/>
          <w:sz w:val="24"/>
          <w:szCs w:val="24"/>
        </w:rPr>
        <w:t xml:space="preserve"> are </w:t>
      </w:r>
      <w:proofErr w:type="spellStart"/>
      <w:r w:rsidRPr="009757E7">
        <w:rPr>
          <w:rFonts w:ascii="Times New Roman" w:hAnsi="Times New Roman"/>
          <w:sz w:val="24"/>
          <w:szCs w:val="24"/>
        </w:rPr>
        <w:t>focused</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following</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problems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what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is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responsibility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of</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tax</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agent</w:t>
      </w:r>
      <w:proofErr w:type="spellEnd"/>
      <w:r w:rsidRPr="009757E7">
        <w:rPr>
          <w:rFonts w:ascii="Times New Roman" w:hAnsi="Times New Roman"/>
          <w:sz w:val="24"/>
          <w:szCs w:val="24"/>
        </w:rPr>
        <w:t xml:space="preserve"> in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face </w:t>
      </w:r>
      <w:proofErr w:type="spellStart"/>
      <w:r w:rsidRPr="009757E7">
        <w:rPr>
          <w:rFonts w:ascii="Times New Roman" w:hAnsi="Times New Roman"/>
          <w:sz w:val="24"/>
          <w:szCs w:val="24"/>
        </w:rPr>
        <w:t>of</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failure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to</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launch</w:t>
      </w:r>
      <w:proofErr w:type="spellEnd"/>
      <w:r w:rsidRPr="009757E7">
        <w:rPr>
          <w:rFonts w:ascii="Times New Roman" w:hAnsi="Times New Roman"/>
          <w:sz w:val="24"/>
          <w:szCs w:val="24"/>
        </w:rPr>
        <w:t xml:space="preserve"> a </w:t>
      </w:r>
      <w:proofErr w:type="spellStart"/>
      <w:r w:rsidRPr="009757E7">
        <w:rPr>
          <w:rFonts w:ascii="Times New Roman" w:hAnsi="Times New Roman"/>
          <w:sz w:val="24"/>
          <w:szCs w:val="24"/>
        </w:rPr>
        <w:t>due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tax</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credit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This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study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is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going</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to</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analyze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responsibility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of</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tax</w:t>
      </w:r>
      <w:proofErr w:type="spellEnd"/>
      <w:r w:rsidRPr="009757E7">
        <w:rPr>
          <w:rFonts w:ascii="Times New Roman" w:hAnsi="Times New Roman"/>
          <w:sz w:val="24"/>
          <w:szCs w:val="24"/>
        </w:rPr>
        <w:t xml:space="preserve"> auditor </w:t>
      </w:r>
      <w:proofErr w:type="spellStart"/>
      <w:r w:rsidRPr="009757E7">
        <w:rPr>
          <w:rFonts w:ascii="Times New Roman" w:hAnsi="Times New Roman"/>
          <w:sz w:val="24"/>
          <w:szCs w:val="24"/>
        </w:rPr>
        <w:t>with</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tax</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administrative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legislation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and</w:t>
      </w:r>
      <w:proofErr w:type="spellEnd"/>
      <w:r w:rsidRPr="009757E7">
        <w:rPr>
          <w:rFonts w:ascii="Times New Roman" w:hAnsi="Times New Roman"/>
          <w:sz w:val="24"/>
          <w:szCs w:val="24"/>
        </w:rPr>
        <w:t xml:space="preserve"> penal.  The </w:t>
      </w:r>
      <w:proofErr w:type="spellStart"/>
      <w:r w:rsidRPr="009757E7">
        <w:rPr>
          <w:rFonts w:ascii="Times New Roman" w:hAnsi="Times New Roman"/>
          <w:sz w:val="24"/>
          <w:szCs w:val="24"/>
        </w:rPr>
        <w:t>research</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is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characterized</w:t>
      </w:r>
      <w:proofErr w:type="spellEnd"/>
      <w:r w:rsidRPr="009757E7">
        <w:rPr>
          <w:rFonts w:ascii="Times New Roman" w:hAnsi="Times New Roman"/>
          <w:sz w:val="24"/>
          <w:szCs w:val="24"/>
        </w:rPr>
        <w:t xml:space="preserve"> as </w:t>
      </w:r>
      <w:proofErr w:type="spellStart"/>
      <w:r w:rsidRPr="009757E7">
        <w:rPr>
          <w:rFonts w:ascii="Times New Roman" w:hAnsi="Times New Roman"/>
          <w:sz w:val="24"/>
          <w:szCs w:val="24"/>
        </w:rPr>
        <w:t>an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exploratory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study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carried</w:t>
      </w:r>
      <w:proofErr w:type="spellEnd"/>
      <w:r w:rsidRPr="009757E7">
        <w:rPr>
          <w:rFonts w:ascii="Times New Roman" w:hAnsi="Times New Roman"/>
          <w:sz w:val="24"/>
          <w:szCs w:val="24"/>
        </w:rPr>
        <w:t xml:space="preserve"> out </w:t>
      </w:r>
      <w:proofErr w:type="spellStart"/>
      <w:r w:rsidRPr="009757E7">
        <w:rPr>
          <w:rFonts w:ascii="Times New Roman" w:hAnsi="Times New Roman"/>
          <w:sz w:val="24"/>
          <w:szCs w:val="24"/>
        </w:rPr>
        <w:t>from</w:t>
      </w:r>
      <w:proofErr w:type="spellEnd"/>
      <w:r w:rsidRPr="009757E7">
        <w:rPr>
          <w:rFonts w:ascii="Times New Roman" w:hAnsi="Times New Roman"/>
          <w:sz w:val="24"/>
          <w:szCs w:val="24"/>
        </w:rPr>
        <w:t xml:space="preserve"> a </w:t>
      </w:r>
      <w:proofErr w:type="spellStart"/>
      <w:r w:rsidRPr="009757E7">
        <w:rPr>
          <w:rFonts w:ascii="Times New Roman" w:hAnsi="Times New Roman"/>
          <w:sz w:val="24"/>
          <w:szCs w:val="24"/>
        </w:rPr>
        <w:t>bibliographic</w:t>
      </w:r>
      <w:proofErr w:type="spellEnd"/>
      <w:r w:rsidRPr="009757E7">
        <w:rPr>
          <w:rFonts w:ascii="Times New Roman" w:hAnsi="Times New Roman"/>
          <w:sz w:val="24"/>
          <w:szCs w:val="24"/>
        </w:rPr>
        <w:t xml:space="preserve"> review </w:t>
      </w:r>
      <w:proofErr w:type="spellStart"/>
      <w:r w:rsidRPr="009757E7">
        <w:rPr>
          <w:rFonts w:ascii="Times New Roman" w:hAnsi="Times New Roman"/>
          <w:sz w:val="24"/>
          <w:szCs w:val="24"/>
        </w:rPr>
        <w:t>developed</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first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inductive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method</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and</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second</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analytical</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method</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This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research</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is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justified</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by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fact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that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seeks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to</w:t>
      </w:r>
      <w:proofErr w:type="spellEnd"/>
      <w:r w:rsidRPr="009757E7">
        <w:rPr>
          <w:rFonts w:ascii="Times New Roman" w:hAnsi="Times New Roman"/>
          <w:sz w:val="24"/>
          <w:szCs w:val="24"/>
        </w:rPr>
        <w:t xml:space="preserve"> debate </w:t>
      </w:r>
      <w:proofErr w:type="spellStart"/>
      <w:r w:rsidRPr="009757E7">
        <w:rPr>
          <w:rFonts w:ascii="Times New Roman" w:hAnsi="Times New Roman"/>
          <w:sz w:val="24"/>
          <w:szCs w:val="24"/>
        </w:rPr>
        <w:t>and</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advance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knowledge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about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responsibilities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of</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tax</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agent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and</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same</w:t>
      </w:r>
      <w:proofErr w:type="spellEnd"/>
      <w:r w:rsidRPr="009757E7">
        <w:rPr>
          <w:rFonts w:ascii="Times New Roman" w:hAnsi="Times New Roman"/>
          <w:sz w:val="24"/>
          <w:szCs w:val="24"/>
        </w:rPr>
        <w:t xml:space="preserve"> time, </w:t>
      </w:r>
      <w:proofErr w:type="spellStart"/>
      <w:r w:rsidRPr="009757E7">
        <w:rPr>
          <w:rFonts w:ascii="Times New Roman" w:hAnsi="Times New Roman"/>
          <w:sz w:val="24"/>
          <w:szCs w:val="24"/>
        </w:rPr>
        <w:t>to</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verify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reflexes </w:t>
      </w:r>
      <w:proofErr w:type="spellStart"/>
      <w:r w:rsidRPr="009757E7">
        <w:rPr>
          <w:rFonts w:ascii="Times New Roman" w:hAnsi="Times New Roman"/>
          <w:sz w:val="24"/>
          <w:szCs w:val="24"/>
        </w:rPr>
        <w:t>that</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his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actions</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can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bring</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to</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entity</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on</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whose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behalf</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he</w:t>
      </w:r>
      <w:proofErr w:type="spellEnd"/>
      <w:r w:rsidRPr="009757E7">
        <w:rPr>
          <w:rFonts w:ascii="Times New Roman" w:hAnsi="Times New Roman"/>
          <w:sz w:val="24"/>
          <w:szCs w:val="24"/>
        </w:rPr>
        <w:t xml:space="preserve"> </w:t>
      </w:r>
      <w:proofErr w:type="spellStart"/>
      <w:r w:rsidRPr="009757E7">
        <w:rPr>
          <w:rFonts w:ascii="Times New Roman" w:hAnsi="Times New Roman"/>
          <w:sz w:val="24"/>
          <w:szCs w:val="24"/>
        </w:rPr>
        <w:t>acts</w:t>
      </w:r>
      <w:proofErr w:type="spellEnd"/>
      <w:r w:rsidRPr="009757E7">
        <w:rPr>
          <w:rFonts w:ascii="Times New Roman" w:hAnsi="Times New Roman"/>
          <w:sz w:val="24"/>
          <w:szCs w:val="24"/>
        </w:rPr>
        <w:t>.</w:t>
      </w:r>
    </w:p>
    <w:p w14:paraId="05132C64" w14:textId="77777777" w:rsidR="00432BA8" w:rsidRPr="009757E7" w:rsidRDefault="00432BA8" w:rsidP="00432BA8">
      <w:pPr>
        <w:pStyle w:val="Texto"/>
        <w:spacing w:line="240" w:lineRule="auto"/>
        <w:ind w:firstLine="0"/>
        <w:rPr>
          <w:rFonts w:ascii="Times New Roman" w:hAnsi="Times New Roman" w:cs="Times New Roman"/>
          <w:lang w:val="pt-BR"/>
        </w:rPr>
      </w:pPr>
    </w:p>
    <w:p w14:paraId="4B9AA7E8" w14:textId="77777777" w:rsidR="00432BA8" w:rsidRPr="00C6695B" w:rsidRDefault="00432BA8" w:rsidP="00432BA8">
      <w:pPr>
        <w:pStyle w:val="Texto"/>
        <w:spacing w:line="240" w:lineRule="auto"/>
        <w:ind w:firstLine="0"/>
        <w:rPr>
          <w:rFonts w:ascii="Times New Roman" w:hAnsi="Times New Roman" w:cs="Times New Roman"/>
          <w:color w:val="000000" w:themeColor="text1"/>
        </w:rPr>
      </w:pPr>
      <w:r w:rsidRPr="009757E7">
        <w:rPr>
          <w:rFonts w:ascii="Times New Roman" w:hAnsi="Times New Roman" w:cs="Times New Roman"/>
          <w:b/>
          <w:color w:val="000000" w:themeColor="text1"/>
          <w:lang w:val="es-AR"/>
        </w:rPr>
        <w:t>Key-</w:t>
      </w:r>
      <w:proofErr w:type="spellStart"/>
      <w:r w:rsidRPr="009757E7">
        <w:rPr>
          <w:rFonts w:ascii="Times New Roman" w:hAnsi="Times New Roman" w:cs="Times New Roman"/>
          <w:b/>
          <w:color w:val="000000" w:themeColor="text1"/>
          <w:lang w:val="es-AR"/>
        </w:rPr>
        <w:t>Words</w:t>
      </w:r>
      <w:proofErr w:type="spellEnd"/>
      <w:r w:rsidRPr="009757E7">
        <w:rPr>
          <w:rFonts w:ascii="Times New Roman" w:hAnsi="Times New Roman" w:cs="Times New Roman"/>
          <w:b/>
          <w:color w:val="000000" w:themeColor="text1"/>
          <w:lang w:val="es-AR"/>
        </w:rPr>
        <w:t xml:space="preserve">: </w:t>
      </w:r>
      <w:proofErr w:type="spellStart"/>
      <w:r w:rsidRPr="009757E7">
        <w:rPr>
          <w:rFonts w:ascii="Times New Roman" w:hAnsi="Times New Roman" w:cs="Times New Roman"/>
          <w:bCs/>
          <w:color w:val="000000" w:themeColor="text1"/>
          <w:lang w:val="es-AR"/>
        </w:rPr>
        <w:t>Tax</w:t>
      </w:r>
      <w:proofErr w:type="spellEnd"/>
      <w:r w:rsidRPr="009757E7">
        <w:rPr>
          <w:rFonts w:ascii="Times New Roman" w:hAnsi="Times New Roman" w:cs="Times New Roman"/>
          <w:bCs/>
          <w:color w:val="000000" w:themeColor="text1"/>
          <w:lang w:val="es-AR"/>
        </w:rPr>
        <w:t xml:space="preserve"> </w:t>
      </w:r>
      <w:proofErr w:type="spellStart"/>
      <w:r w:rsidRPr="009757E7">
        <w:rPr>
          <w:rFonts w:ascii="Times New Roman" w:hAnsi="Times New Roman" w:cs="Times New Roman"/>
          <w:bCs/>
          <w:color w:val="000000" w:themeColor="text1"/>
          <w:lang w:val="es-AR"/>
        </w:rPr>
        <w:t>Credit</w:t>
      </w:r>
      <w:proofErr w:type="spellEnd"/>
      <w:r w:rsidRPr="009757E7">
        <w:rPr>
          <w:rFonts w:ascii="Times New Roman" w:hAnsi="Times New Roman" w:cs="Times New Roman"/>
          <w:bCs/>
          <w:color w:val="000000" w:themeColor="text1"/>
          <w:lang w:val="es-AR"/>
        </w:rPr>
        <w:t xml:space="preserve">. </w:t>
      </w:r>
      <w:proofErr w:type="spellStart"/>
      <w:r w:rsidRPr="009757E7">
        <w:rPr>
          <w:rFonts w:ascii="Times New Roman" w:hAnsi="Times New Roman" w:cs="Times New Roman"/>
          <w:bCs/>
          <w:color w:val="000000" w:themeColor="text1"/>
          <w:lang w:val="es-AR"/>
        </w:rPr>
        <w:t>Launch</w:t>
      </w:r>
      <w:proofErr w:type="spellEnd"/>
      <w:r w:rsidRPr="009757E7">
        <w:rPr>
          <w:rFonts w:ascii="Times New Roman" w:hAnsi="Times New Roman" w:cs="Times New Roman"/>
          <w:bCs/>
          <w:color w:val="000000" w:themeColor="text1"/>
          <w:lang w:val="es-AR"/>
        </w:rPr>
        <w:t xml:space="preserve">. </w:t>
      </w:r>
      <w:proofErr w:type="spellStart"/>
      <w:r w:rsidRPr="009757E7">
        <w:rPr>
          <w:rFonts w:ascii="Times New Roman" w:hAnsi="Times New Roman" w:cs="Times New Roman"/>
          <w:bCs/>
          <w:color w:val="000000" w:themeColor="text1"/>
          <w:lang w:val="pt-BR"/>
        </w:rPr>
        <w:t>Tax</w:t>
      </w:r>
      <w:proofErr w:type="spellEnd"/>
      <w:r w:rsidRPr="009757E7">
        <w:rPr>
          <w:rFonts w:ascii="Times New Roman" w:hAnsi="Times New Roman" w:cs="Times New Roman"/>
          <w:bCs/>
          <w:color w:val="000000" w:themeColor="text1"/>
          <w:lang w:val="pt-BR"/>
        </w:rPr>
        <w:t xml:space="preserve"> Auditor. </w:t>
      </w:r>
      <w:proofErr w:type="spellStart"/>
      <w:r w:rsidRPr="009757E7">
        <w:rPr>
          <w:rFonts w:ascii="Times New Roman" w:hAnsi="Times New Roman" w:cs="Times New Roman"/>
          <w:bCs/>
          <w:color w:val="000000" w:themeColor="text1"/>
          <w:lang w:val="pt-BR"/>
        </w:rPr>
        <w:t>Responsibility</w:t>
      </w:r>
      <w:proofErr w:type="spellEnd"/>
      <w:r w:rsidRPr="009757E7">
        <w:rPr>
          <w:rFonts w:ascii="Times New Roman" w:hAnsi="Times New Roman" w:cs="Times New Roman"/>
          <w:bCs/>
          <w:color w:val="000000" w:themeColor="text1"/>
          <w:lang w:val="pt-BR"/>
        </w:rPr>
        <w:t>.</w:t>
      </w:r>
    </w:p>
    <w:p w14:paraId="748CFB8A" w14:textId="3DB53C15" w:rsidR="004428F1" w:rsidRPr="00F817CD" w:rsidRDefault="004428F1" w:rsidP="004428F1">
      <w:pPr>
        <w:pStyle w:val="Texto"/>
        <w:spacing w:line="240" w:lineRule="auto"/>
        <w:ind w:firstLine="0"/>
        <w:rPr>
          <w:rFonts w:ascii="Times New Roman" w:hAnsi="Times New Roman" w:cs="Times New Roman"/>
          <w:color w:val="FF0000"/>
        </w:rPr>
      </w:pPr>
    </w:p>
    <w:p w14:paraId="2F99E506" w14:textId="276895B1" w:rsidR="004428F1" w:rsidRPr="005143D0" w:rsidRDefault="004428F1" w:rsidP="004428F1">
      <w:pPr>
        <w:pStyle w:val="Texto"/>
        <w:spacing w:line="240" w:lineRule="auto"/>
        <w:ind w:firstLine="0"/>
        <w:rPr>
          <w:rFonts w:ascii="Times New Roman" w:hAnsi="Times New Roman" w:cs="Times New Roman"/>
          <w:b/>
        </w:rPr>
      </w:pPr>
    </w:p>
    <w:p w14:paraId="16482B41" w14:textId="035BD1D1" w:rsidR="002C255D" w:rsidRPr="005143D0" w:rsidRDefault="000A7364" w:rsidP="004428F1">
      <w:pPr>
        <w:pStyle w:val="Texto"/>
        <w:spacing w:line="240" w:lineRule="auto"/>
        <w:ind w:firstLine="0"/>
        <w:rPr>
          <w:rFonts w:ascii="Times New Roman" w:hAnsi="Times New Roman" w:cs="Times New Roman"/>
          <w:b/>
        </w:rPr>
      </w:pPr>
      <w:r w:rsidRPr="005143D0">
        <w:rPr>
          <w:rFonts w:ascii="Times New Roman" w:hAnsi="Times New Roman" w:cs="Times New Roman"/>
          <w:b/>
        </w:rPr>
        <w:t xml:space="preserve">1. </w:t>
      </w:r>
      <w:r w:rsidR="007F3FBD" w:rsidRPr="005143D0">
        <w:rPr>
          <w:rFonts w:ascii="Times New Roman" w:hAnsi="Times New Roman" w:cs="Times New Roman"/>
          <w:b/>
        </w:rPr>
        <w:t>INTRODUÇÃO</w:t>
      </w:r>
      <w:bookmarkEnd w:id="0"/>
    </w:p>
    <w:p w14:paraId="69B01ACD" w14:textId="77777777" w:rsidR="00394F9D" w:rsidRPr="005143D0" w:rsidRDefault="00394F9D" w:rsidP="004428F1">
      <w:pPr>
        <w:pStyle w:val="Texto"/>
        <w:rPr>
          <w:rFonts w:ascii="Times New Roman" w:hAnsi="Times New Roman" w:cs="Times New Roman"/>
        </w:rPr>
      </w:pPr>
    </w:p>
    <w:p w14:paraId="24012189" w14:textId="5E6D6FC0" w:rsidR="00394F9D" w:rsidRPr="005143D0" w:rsidRDefault="00394F9D" w:rsidP="004428F1">
      <w:pPr>
        <w:pStyle w:val="Texto"/>
        <w:rPr>
          <w:rFonts w:ascii="Times New Roman" w:hAnsi="Times New Roman" w:cs="Times New Roman"/>
          <w:color w:val="FF0000"/>
        </w:rPr>
      </w:pPr>
      <w:r w:rsidRPr="005143D0">
        <w:rPr>
          <w:rFonts w:ascii="Times New Roman" w:hAnsi="Times New Roman" w:cs="Times New Roman"/>
        </w:rPr>
        <w:t>Por tributo se entende</w:t>
      </w:r>
      <w:r w:rsidR="00331C25" w:rsidRPr="005143D0">
        <w:rPr>
          <w:rFonts w:ascii="Times New Roman" w:hAnsi="Times New Roman" w:cs="Times New Roman"/>
        </w:rPr>
        <w:t xml:space="preserve"> a prestação pecuniária compulsória</w:t>
      </w:r>
      <w:r w:rsidR="00CE4FB0" w:rsidRPr="005143D0">
        <w:rPr>
          <w:rFonts w:ascii="Times New Roman" w:hAnsi="Times New Roman" w:cs="Times New Roman"/>
        </w:rPr>
        <w:t>, instituída em lei,</w:t>
      </w:r>
      <w:r w:rsidR="00331C25" w:rsidRPr="005143D0">
        <w:rPr>
          <w:rFonts w:ascii="Times New Roman" w:hAnsi="Times New Roman" w:cs="Times New Roman"/>
        </w:rPr>
        <w:t xml:space="preserve"> exigida pelo Estado que pode ser </w:t>
      </w:r>
      <w:r w:rsidR="00CE4FB0" w:rsidRPr="005143D0">
        <w:rPr>
          <w:rFonts w:ascii="Times New Roman" w:hAnsi="Times New Roman" w:cs="Times New Roman"/>
        </w:rPr>
        <w:t>representado</w:t>
      </w:r>
      <w:r w:rsidR="00331C25" w:rsidRPr="005143D0">
        <w:rPr>
          <w:rFonts w:ascii="Times New Roman" w:hAnsi="Times New Roman" w:cs="Times New Roman"/>
        </w:rPr>
        <w:t xml:space="preserve"> em moe</w:t>
      </w:r>
      <w:r w:rsidR="00440F78" w:rsidRPr="005143D0">
        <w:rPr>
          <w:rFonts w:ascii="Times New Roman" w:hAnsi="Times New Roman" w:cs="Times New Roman"/>
        </w:rPr>
        <w:t xml:space="preserve">da ou </w:t>
      </w:r>
      <w:r w:rsidR="00CE4FB0" w:rsidRPr="005143D0">
        <w:rPr>
          <w:rFonts w:ascii="Times New Roman" w:hAnsi="Times New Roman" w:cs="Times New Roman"/>
        </w:rPr>
        <w:t xml:space="preserve">em </w:t>
      </w:r>
      <w:r w:rsidR="00440F78" w:rsidRPr="005143D0">
        <w:rPr>
          <w:rFonts w:ascii="Times New Roman" w:hAnsi="Times New Roman" w:cs="Times New Roman"/>
        </w:rPr>
        <w:t xml:space="preserve">valor </w:t>
      </w:r>
      <w:r w:rsidR="00CE4FB0" w:rsidRPr="005143D0">
        <w:rPr>
          <w:rFonts w:ascii="Times New Roman" w:hAnsi="Times New Roman" w:cs="Times New Roman"/>
        </w:rPr>
        <w:t xml:space="preserve">que nela se </w:t>
      </w:r>
      <w:r w:rsidR="00440F78" w:rsidRPr="005143D0">
        <w:rPr>
          <w:rFonts w:ascii="Times New Roman" w:hAnsi="Times New Roman" w:cs="Times New Roman"/>
        </w:rPr>
        <w:t>possa</w:t>
      </w:r>
      <w:r w:rsidR="00CE4FB0" w:rsidRPr="005143D0">
        <w:rPr>
          <w:rFonts w:ascii="Times New Roman" w:hAnsi="Times New Roman" w:cs="Times New Roman"/>
        </w:rPr>
        <w:t xml:space="preserve"> exprimir</w:t>
      </w:r>
      <w:r w:rsidR="00440F78" w:rsidRPr="005143D0">
        <w:rPr>
          <w:rFonts w:ascii="Times New Roman" w:hAnsi="Times New Roman" w:cs="Times New Roman"/>
        </w:rPr>
        <w:t xml:space="preserve">. Trata-se de uma obrigação que se distingue de sansão de ato ilícito que é instituído por </w:t>
      </w:r>
      <w:r w:rsidR="00EF20C8" w:rsidRPr="005143D0">
        <w:rPr>
          <w:rFonts w:ascii="Times New Roman" w:hAnsi="Times New Roman" w:cs="Times New Roman"/>
        </w:rPr>
        <w:t>l</w:t>
      </w:r>
      <w:r w:rsidR="00440F78" w:rsidRPr="005143D0">
        <w:rPr>
          <w:rFonts w:ascii="Times New Roman" w:hAnsi="Times New Roman" w:cs="Times New Roman"/>
        </w:rPr>
        <w:t xml:space="preserve">ei sendo cobrado mediante atividade administrativa vinculada. </w:t>
      </w:r>
      <w:r w:rsidR="00004017" w:rsidRPr="005143D0">
        <w:rPr>
          <w:rFonts w:ascii="Times New Roman" w:hAnsi="Times New Roman" w:cs="Times New Roman"/>
        </w:rPr>
        <w:t>(</w:t>
      </w:r>
      <w:r w:rsidR="00EF20C8" w:rsidRPr="005143D0">
        <w:rPr>
          <w:rFonts w:ascii="Times New Roman" w:hAnsi="Times New Roman" w:cs="Times New Roman"/>
        </w:rPr>
        <w:t>a</w:t>
      </w:r>
      <w:r w:rsidR="00004017" w:rsidRPr="005143D0">
        <w:rPr>
          <w:rFonts w:ascii="Times New Roman" w:hAnsi="Times New Roman" w:cs="Times New Roman"/>
        </w:rPr>
        <w:t>rtigo 3º do CTN)</w:t>
      </w:r>
    </w:p>
    <w:p w14:paraId="5A70504C" w14:textId="565C042F" w:rsidR="00F51D69" w:rsidRPr="005143D0" w:rsidRDefault="00394F9D" w:rsidP="004428F1">
      <w:pPr>
        <w:pStyle w:val="Texto"/>
        <w:rPr>
          <w:rFonts w:ascii="Times New Roman" w:hAnsi="Times New Roman" w:cs="Times New Roman"/>
        </w:rPr>
      </w:pPr>
      <w:r w:rsidRPr="005143D0">
        <w:rPr>
          <w:rFonts w:ascii="Times New Roman" w:hAnsi="Times New Roman" w:cs="Times New Roman"/>
        </w:rPr>
        <w:t xml:space="preserve">Os tributos representam a principal fonte de receita pública para o Estado e o dever que os contribuintes têm de pagar tais exações caracteriza toda a diagramação da relação jurídico-tributária como sendo de cunho obrigacional. A obrigação tributária, por sua vez, constante no artigo </w:t>
      </w:r>
      <w:r w:rsidR="00BC423F" w:rsidRPr="005143D0">
        <w:rPr>
          <w:rFonts w:ascii="Times New Roman" w:hAnsi="Times New Roman" w:cs="Times New Roman"/>
          <w:color w:val="000000" w:themeColor="text1"/>
        </w:rPr>
        <w:t>113</w:t>
      </w:r>
      <w:r w:rsidRPr="005143D0">
        <w:rPr>
          <w:rFonts w:ascii="Times New Roman" w:hAnsi="Times New Roman" w:cs="Times New Roman"/>
        </w:rPr>
        <w:t xml:space="preserve"> do Código Tributário Nacional</w:t>
      </w:r>
      <w:r w:rsidR="00EF20C8" w:rsidRPr="005143D0">
        <w:rPr>
          <w:rFonts w:ascii="Times New Roman" w:hAnsi="Times New Roman" w:cs="Times New Roman"/>
        </w:rPr>
        <w:t>,</w:t>
      </w:r>
      <w:r w:rsidRPr="005143D0">
        <w:rPr>
          <w:rFonts w:ascii="Times New Roman" w:hAnsi="Times New Roman" w:cs="Times New Roman"/>
        </w:rPr>
        <w:t xml:space="preserve"> </w:t>
      </w:r>
      <w:r w:rsidR="00EF20C8" w:rsidRPr="005143D0">
        <w:rPr>
          <w:rFonts w:ascii="Times New Roman" w:hAnsi="Times New Roman" w:cs="Times New Roman"/>
        </w:rPr>
        <w:t>s</w:t>
      </w:r>
      <w:r w:rsidRPr="005143D0">
        <w:rPr>
          <w:rFonts w:ascii="Times New Roman" w:hAnsi="Times New Roman" w:cs="Times New Roman"/>
        </w:rPr>
        <w:t xml:space="preserve">e divide </w:t>
      </w:r>
      <w:r w:rsidRPr="005143D0">
        <w:rPr>
          <w:rFonts w:ascii="Times New Roman" w:hAnsi="Times New Roman" w:cs="Times New Roman"/>
          <w:color w:val="000000" w:themeColor="text1"/>
        </w:rPr>
        <w:t>em</w:t>
      </w:r>
      <w:r w:rsidR="00BC423F" w:rsidRPr="005143D0">
        <w:rPr>
          <w:rFonts w:ascii="Times New Roman" w:hAnsi="Times New Roman" w:cs="Times New Roman"/>
          <w:color w:val="000000" w:themeColor="text1"/>
        </w:rPr>
        <w:t xml:space="preserve"> </w:t>
      </w:r>
      <w:r w:rsidR="00F853C0" w:rsidRPr="005143D0">
        <w:rPr>
          <w:rFonts w:ascii="Times New Roman" w:hAnsi="Times New Roman" w:cs="Times New Roman"/>
          <w:color w:val="000000" w:themeColor="text1"/>
        </w:rPr>
        <w:t>principal</w:t>
      </w:r>
      <w:r w:rsidRPr="005143D0">
        <w:rPr>
          <w:rFonts w:ascii="Times New Roman" w:hAnsi="Times New Roman" w:cs="Times New Roman"/>
          <w:color w:val="000000" w:themeColor="text1"/>
        </w:rPr>
        <w:t xml:space="preserve"> e </w:t>
      </w:r>
      <w:r w:rsidR="00BC423F" w:rsidRPr="005143D0">
        <w:rPr>
          <w:rFonts w:ascii="Times New Roman" w:hAnsi="Times New Roman" w:cs="Times New Roman"/>
          <w:color w:val="000000" w:themeColor="text1"/>
        </w:rPr>
        <w:t>acessória</w:t>
      </w:r>
      <w:r w:rsidRPr="005143D0">
        <w:rPr>
          <w:rFonts w:ascii="Times New Roman" w:hAnsi="Times New Roman" w:cs="Times New Roman"/>
        </w:rPr>
        <w:t>, assim entendidas, respectivamente</w:t>
      </w:r>
      <w:r w:rsidR="00343519" w:rsidRPr="005143D0">
        <w:rPr>
          <w:rFonts w:ascii="Times New Roman" w:hAnsi="Times New Roman" w:cs="Times New Roman"/>
        </w:rPr>
        <w:t>,</w:t>
      </w:r>
      <w:r w:rsidRPr="005143D0">
        <w:rPr>
          <w:rFonts w:ascii="Times New Roman" w:hAnsi="Times New Roman" w:cs="Times New Roman"/>
        </w:rPr>
        <w:t xml:space="preserve"> </w:t>
      </w:r>
      <w:r w:rsidR="00EC0167" w:rsidRPr="005143D0">
        <w:rPr>
          <w:rFonts w:ascii="Times New Roman" w:hAnsi="Times New Roman" w:cs="Times New Roman"/>
        </w:rPr>
        <w:t xml:space="preserve">aquela obrigação </w:t>
      </w:r>
      <w:r w:rsidR="00343519" w:rsidRPr="005143D0">
        <w:rPr>
          <w:rFonts w:ascii="Times New Roman" w:hAnsi="Times New Roman" w:cs="Times New Roman"/>
        </w:rPr>
        <w:t xml:space="preserve">em </w:t>
      </w:r>
      <w:r w:rsidR="00481D76" w:rsidRPr="005143D0">
        <w:rPr>
          <w:rFonts w:ascii="Times New Roman" w:hAnsi="Times New Roman" w:cs="Times New Roman"/>
        </w:rPr>
        <w:t>que o contribuinte tem por dever o pagamento de tributo ou penalidade pecuniária</w:t>
      </w:r>
      <w:r w:rsidR="00343519" w:rsidRPr="005143D0">
        <w:rPr>
          <w:rFonts w:ascii="Times New Roman" w:hAnsi="Times New Roman" w:cs="Times New Roman"/>
        </w:rPr>
        <w:t>;</w:t>
      </w:r>
      <w:r w:rsidR="00481D76" w:rsidRPr="005143D0">
        <w:rPr>
          <w:rFonts w:ascii="Times New Roman" w:hAnsi="Times New Roman" w:cs="Times New Roman"/>
        </w:rPr>
        <w:t xml:space="preserve"> e</w:t>
      </w:r>
      <w:r w:rsidR="00BD3FB0" w:rsidRPr="005143D0">
        <w:rPr>
          <w:rFonts w:ascii="Times New Roman" w:hAnsi="Times New Roman" w:cs="Times New Roman"/>
        </w:rPr>
        <w:t xml:space="preserve"> </w:t>
      </w:r>
      <w:r w:rsidR="00BD3FB0" w:rsidRPr="005143D0">
        <w:rPr>
          <w:rFonts w:ascii="Times New Roman" w:hAnsi="Times New Roman" w:cs="Times New Roman"/>
          <w:color w:val="000000"/>
        </w:rPr>
        <w:t>a obrigação de fazer ou não fazer alguma coisa, ou permitir que ela seja feita pelo Fisco, tudo no interesse da arrecadação ou da fiscalização dos tributos</w:t>
      </w:r>
      <w:r w:rsidR="00AC2764" w:rsidRPr="005143D0">
        <w:rPr>
          <w:rFonts w:ascii="Times New Roman" w:hAnsi="Times New Roman" w:cs="Times New Roman"/>
          <w:color w:val="000000"/>
        </w:rPr>
        <w:t>.</w:t>
      </w:r>
    </w:p>
    <w:p w14:paraId="21C5510C" w14:textId="4DE8865F" w:rsidR="00873F95" w:rsidRPr="005143D0" w:rsidRDefault="00CA08B6" w:rsidP="004428F1">
      <w:pPr>
        <w:pStyle w:val="Texto"/>
        <w:rPr>
          <w:rFonts w:ascii="Times New Roman" w:hAnsi="Times New Roman" w:cs="Times New Roman"/>
        </w:rPr>
      </w:pPr>
      <w:r w:rsidRPr="005143D0">
        <w:rPr>
          <w:rFonts w:ascii="Times New Roman" w:hAnsi="Times New Roman" w:cs="Times New Roman"/>
        </w:rPr>
        <w:t>O crédito tributário</w:t>
      </w:r>
      <w:r w:rsidR="00394F9D" w:rsidRPr="005143D0">
        <w:rPr>
          <w:rFonts w:ascii="Times New Roman" w:hAnsi="Times New Roman" w:cs="Times New Roman"/>
        </w:rPr>
        <w:t xml:space="preserve">, por seu turno, advém da obrigação tributária </w:t>
      </w:r>
      <w:r w:rsidR="00442DA3" w:rsidRPr="005143D0">
        <w:rPr>
          <w:rFonts w:ascii="Times New Roman" w:hAnsi="Times New Roman" w:cs="Times New Roman"/>
          <w:color w:val="000000" w:themeColor="text1"/>
        </w:rPr>
        <w:t>principal</w:t>
      </w:r>
      <w:r w:rsidR="00394F9D" w:rsidRPr="005143D0">
        <w:rPr>
          <w:rFonts w:ascii="Times New Roman" w:hAnsi="Times New Roman" w:cs="Times New Roman"/>
        </w:rPr>
        <w:t xml:space="preserve"> </w:t>
      </w:r>
      <w:r w:rsidR="00343519" w:rsidRPr="005143D0">
        <w:rPr>
          <w:rFonts w:ascii="Times New Roman" w:hAnsi="Times New Roman" w:cs="Times New Roman"/>
        </w:rPr>
        <w:t xml:space="preserve">(com natureza pecuniária, portanto) </w:t>
      </w:r>
      <w:r w:rsidR="00394F9D" w:rsidRPr="005143D0">
        <w:rPr>
          <w:rFonts w:ascii="Times New Roman" w:hAnsi="Times New Roman" w:cs="Times New Roman"/>
        </w:rPr>
        <w:t>e</w:t>
      </w:r>
      <w:r w:rsidRPr="005143D0">
        <w:rPr>
          <w:rFonts w:ascii="Times New Roman" w:hAnsi="Times New Roman" w:cs="Times New Roman"/>
        </w:rPr>
        <w:t xml:space="preserve"> </w:t>
      </w:r>
      <w:r w:rsidR="00873F95" w:rsidRPr="005143D0">
        <w:rPr>
          <w:rFonts w:ascii="Times New Roman" w:hAnsi="Times New Roman" w:cs="Times New Roman"/>
        </w:rPr>
        <w:t>formaliza, pois, a possibilidade de cobrança de</w:t>
      </w:r>
      <w:r w:rsidRPr="005143D0">
        <w:rPr>
          <w:rFonts w:ascii="Times New Roman" w:hAnsi="Times New Roman" w:cs="Times New Roman"/>
        </w:rPr>
        <w:t xml:space="preserve"> uma importante fonte de renda para os cofres públicos. </w:t>
      </w:r>
    </w:p>
    <w:p w14:paraId="29C3003E" w14:textId="08BF2B81" w:rsidR="00873F95" w:rsidRPr="005143D0" w:rsidRDefault="00873F95" w:rsidP="004428F1">
      <w:pPr>
        <w:pStyle w:val="Texto"/>
        <w:rPr>
          <w:rFonts w:ascii="Times New Roman" w:hAnsi="Times New Roman" w:cs="Times New Roman"/>
        </w:rPr>
      </w:pPr>
      <w:r w:rsidRPr="005143D0">
        <w:rPr>
          <w:rFonts w:ascii="Times New Roman" w:hAnsi="Times New Roman" w:cs="Times New Roman"/>
        </w:rPr>
        <w:t xml:space="preserve">Segundo o </w:t>
      </w:r>
      <w:r w:rsidRPr="005143D0">
        <w:rPr>
          <w:rFonts w:ascii="Times New Roman" w:hAnsi="Times New Roman" w:cs="Times New Roman"/>
          <w:color w:val="000000" w:themeColor="text1"/>
        </w:rPr>
        <w:t xml:space="preserve">artigo </w:t>
      </w:r>
      <w:r w:rsidR="00961FF8" w:rsidRPr="005143D0">
        <w:rPr>
          <w:rFonts w:ascii="Times New Roman" w:hAnsi="Times New Roman" w:cs="Times New Roman"/>
          <w:color w:val="000000" w:themeColor="text1"/>
        </w:rPr>
        <w:t>142</w:t>
      </w:r>
      <w:r w:rsidRPr="005143D0">
        <w:rPr>
          <w:rFonts w:ascii="Times New Roman" w:hAnsi="Times New Roman" w:cs="Times New Roman"/>
          <w:color w:val="000000" w:themeColor="text1"/>
        </w:rPr>
        <w:t xml:space="preserve"> </w:t>
      </w:r>
      <w:r w:rsidRPr="005143D0">
        <w:rPr>
          <w:rFonts w:ascii="Times New Roman" w:hAnsi="Times New Roman" w:cs="Times New Roman"/>
        </w:rPr>
        <w:t>do CTN, o crédito tributário se constitui pelo lançamento fiscal, assim entendido como</w:t>
      </w:r>
      <w:r w:rsidR="0075291B" w:rsidRPr="005143D0">
        <w:rPr>
          <w:rFonts w:ascii="Times New Roman" w:hAnsi="Times New Roman" w:cs="Times New Roman"/>
        </w:rPr>
        <w:t xml:space="preserve"> um procedimento administrativo que tem o objetivo de verificar o fator gerador da obrigação que o corresponde, bem como determinar a matéria </w:t>
      </w:r>
      <w:r w:rsidR="0075291B" w:rsidRPr="005143D0">
        <w:rPr>
          <w:rFonts w:ascii="Times New Roman" w:hAnsi="Times New Roman" w:cs="Times New Roman"/>
        </w:rPr>
        <w:lastRenderedPageBreak/>
        <w:t>que está sendo tributada; o cálculo do montante do tributo devido, além de identificar o sujeito passivo e, caso seja necessário, aplicar penalidade</w:t>
      </w:r>
      <w:r w:rsidR="00AC2764" w:rsidRPr="005143D0">
        <w:rPr>
          <w:rFonts w:ascii="Times New Roman" w:hAnsi="Times New Roman" w:cs="Times New Roman"/>
        </w:rPr>
        <w:t>. A</w:t>
      </w:r>
      <w:r w:rsidR="00961FF8" w:rsidRPr="005143D0">
        <w:rPr>
          <w:rFonts w:ascii="Times New Roman" w:hAnsi="Times New Roman" w:cs="Times New Roman"/>
        </w:rPr>
        <w:t xml:space="preserve"> atividade administrativa de lançamento é vinculada e obrigatória, sob pena de responsabilidade funcional</w:t>
      </w:r>
      <w:r w:rsidR="00AC2764" w:rsidRPr="005143D0">
        <w:rPr>
          <w:rFonts w:ascii="Times New Roman" w:hAnsi="Times New Roman" w:cs="Times New Roman"/>
        </w:rPr>
        <w:t xml:space="preserve"> (</w:t>
      </w:r>
      <w:r w:rsidR="00343519" w:rsidRPr="005143D0">
        <w:rPr>
          <w:rFonts w:ascii="Times New Roman" w:hAnsi="Times New Roman" w:cs="Times New Roman"/>
        </w:rPr>
        <w:t>parágrafo único do a</w:t>
      </w:r>
      <w:r w:rsidR="00AC2764" w:rsidRPr="005143D0">
        <w:rPr>
          <w:rFonts w:ascii="Times New Roman" w:hAnsi="Times New Roman" w:cs="Times New Roman"/>
        </w:rPr>
        <w:t xml:space="preserve">rtigo 142 </w:t>
      </w:r>
      <w:r w:rsidR="00343519" w:rsidRPr="005143D0">
        <w:rPr>
          <w:rFonts w:ascii="Times New Roman" w:hAnsi="Times New Roman" w:cs="Times New Roman"/>
        </w:rPr>
        <w:t xml:space="preserve">do </w:t>
      </w:r>
      <w:r w:rsidR="00AC2764" w:rsidRPr="005143D0">
        <w:rPr>
          <w:rFonts w:ascii="Times New Roman" w:hAnsi="Times New Roman" w:cs="Times New Roman"/>
        </w:rPr>
        <w:t>CTN).</w:t>
      </w:r>
    </w:p>
    <w:p w14:paraId="38ED1DEB" w14:textId="504B3879" w:rsidR="00CA08B6" w:rsidRPr="005143D0" w:rsidRDefault="00873F95" w:rsidP="004428F1">
      <w:pPr>
        <w:pStyle w:val="Texto"/>
        <w:rPr>
          <w:rFonts w:ascii="Times New Roman" w:hAnsi="Times New Roman" w:cs="Times New Roman"/>
          <w:color w:val="FF0000"/>
        </w:rPr>
      </w:pPr>
      <w:r w:rsidRPr="005143D0">
        <w:rPr>
          <w:rFonts w:ascii="Times New Roman" w:hAnsi="Times New Roman" w:cs="Times New Roman"/>
        </w:rPr>
        <w:t>O referido crédito t</w:t>
      </w:r>
      <w:r w:rsidR="00CA08B6" w:rsidRPr="005143D0">
        <w:rPr>
          <w:rFonts w:ascii="Times New Roman" w:hAnsi="Times New Roman" w:cs="Times New Roman"/>
        </w:rPr>
        <w:t xml:space="preserve">rata-se de uma das principais formas de receita que possui uma intensa tratativa legal no Título III, </w:t>
      </w:r>
      <w:r w:rsidRPr="005143D0">
        <w:rPr>
          <w:rFonts w:ascii="Times New Roman" w:hAnsi="Times New Roman" w:cs="Times New Roman"/>
        </w:rPr>
        <w:t>(</w:t>
      </w:r>
      <w:r w:rsidR="00CA08B6" w:rsidRPr="005143D0">
        <w:rPr>
          <w:rFonts w:ascii="Times New Roman" w:hAnsi="Times New Roman" w:cs="Times New Roman"/>
        </w:rPr>
        <w:t>art</w:t>
      </w:r>
      <w:r w:rsidRPr="005143D0">
        <w:rPr>
          <w:rFonts w:ascii="Times New Roman" w:hAnsi="Times New Roman" w:cs="Times New Roman"/>
        </w:rPr>
        <w:t>igos</w:t>
      </w:r>
      <w:r w:rsidR="00CA08B6" w:rsidRPr="005143D0">
        <w:rPr>
          <w:rFonts w:ascii="Times New Roman" w:hAnsi="Times New Roman" w:cs="Times New Roman"/>
        </w:rPr>
        <w:t xml:space="preserve"> 139 a</w:t>
      </w:r>
      <w:r w:rsidRPr="005143D0">
        <w:rPr>
          <w:rFonts w:ascii="Times New Roman" w:hAnsi="Times New Roman" w:cs="Times New Roman"/>
        </w:rPr>
        <w:t xml:space="preserve"> </w:t>
      </w:r>
      <w:r w:rsidR="00CA08B6" w:rsidRPr="005143D0">
        <w:rPr>
          <w:rFonts w:ascii="Times New Roman" w:hAnsi="Times New Roman" w:cs="Times New Roman"/>
        </w:rPr>
        <w:t>193</w:t>
      </w:r>
      <w:r w:rsidRPr="005143D0">
        <w:rPr>
          <w:rFonts w:ascii="Times New Roman" w:hAnsi="Times New Roman" w:cs="Times New Roman"/>
        </w:rPr>
        <w:t>)</w:t>
      </w:r>
      <w:r w:rsidR="00CA08B6" w:rsidRPr="005143D0">
        <w:rPr>
          <w:rFonts w:ascii="Times New Roman" w:hAnsi="Times New Roman" w:cs="Times New Roman"/>
        </w:rPr>
        <w:t xml:space="preserve"> do C</w:t>
      </w:r>
      <w:r w:rsidRPr="005143D0">
        <w:rPr>
          <w:rFonts w:ascii="Times New Roman" w:hAnsi="Times New Roman" w:cs="Times New Roman"/>
        </w:rPr>
        <w:t>TN</w:t>
      </w:r>
      <w:r w:rsidR="008540D7" w:rsidRPr="005143D0">
        <w:rPr>
          <w:rFonts w:ascii="Times New Roman" w:hAnsi="Times New Roman" w:cs="Times New Roman"/>
        </w:rPr>
        <w:t>.</w:t>
      </w:r>
    </w:p>
    <w:p w14:paraId="7BA1A093" w14:textId="0EFF4535" w:rsidR="00394F9D" w:rsidRPr="005143D0" w:rsidRDefault="00CA08B6" w:rsidP="004428F1">
      <w:pPr>
        <w:pStyle w:val="Texto"/>
        <w:rPr>
          <w:rFonts w:ascii="Times New Roman" w:hAnsi="Times New Roman" w:cs="Times New Roman"/>
        </w:rPr>
      </w:pPr>
      <w:r w:rsidRPr="005143D0">
        <w:rPr>
          <w:rFonts w:ascii="Times New Roman" w:hAnsi="Times New Roman" w:cs="Times New Roman"/>
        </w:rPr>
        <w:t>Nesse sentido, a leitura dos dispositivos acima mencionados, leva a compreensão de que o crédito tributário decorre da obrigação principal e, portanto, assume a mesma natur</w:t>
      </w:r>
      <w:r w:rsidR="00AC2764" w:rsidRPr="005143D0">
        <w:rPr>
          <w:rFonts w:ascii="Times New Roman" w:hAnsi="Times New Roman" w:cs="Times New Roman"/>
        </w:rPr>
        <w:t xml:space="preserve">eza desta. Logo, é uma situação </w:t>
      </w:r>
      <w:r w:rsidR="00343519" w:rsidRPr="005143D0">
        <w:rPr>
          <w:rFonts w:ascii="Times New Roman" w:hAnsi="Times New Roman" w:cs="Times New Roman"/>
        </w:rPr>
        <w:t xml:space="preserve">que </w:t>
      </w:r>
      <w:r w:rsidR="00AC2764" w:rsidRPr="005143D0">
        <w:rPr>
          <w:rFonts w:ascii="Times New Roman" w:hAnsi="Times New Roman" w:cs="Times New Roman"/>
        </w:rPr>
        <w:t>trata da formalização do direito de cobrar quantias em dinheiro que o Fisco tem, a partir do surgimento de uma obrigação tributária principal e</w:t>
      </w:r>
      <w:r w:rsidRPr="005143D0">
        <w:rPr>
          <w:rFonts w:ascii="Times New Roman" w:hAnsi="Times New Roman" w:cs="Times New Roman"/>
          <w:color w:val="FF0000"/>
        </w:rPr>
        <w:t xml:space="preserve"> </w:t>
      </w:r>
      <w:r w:rsidRPr="005143D0">
        <w:rPr>
          <w:rFonts w:ascii="Times New Roman" w:hAnsi="Times New Roman" w:cs="Times New Roman"/>
        </w:rPr>
        <w:t>que condiciona sujeitos inseridos no processo tributário e àqueles que, por sua vez, possuem a obrigação de fiscalizar tais ações atrelados a esse objeto.</w:t>
      </w:r>
    </w:p>
    <w:p w14:paraId="029A304D" w14:textId="77777777" w:rsidR="00873F95" w:rsidRPr="005143D0" w:rsidRDefault="00873F95" w:rsidP="004428F1">
      <w:pPr>
        <w:pStyle w:val="Texto"/>
        <w:rPr>
          <w:rFonts w:ascii="Times New Roman" w:hAnsi="Times New Roman" w:cs="Times New Roman"/>
        </w:rPr>
      </w:pPr>
      <w:r w:rsidRPr="005143D0">
        <w:rPr>
          <w:rFonts w:ascii="Times New Roman" w:hAnsi="Times New Roman" w:cs="Times New Roman"/>
        </w:rPr>
        <w:t>A constituição do crédito tributário, pois, nos termos do referido artigo 142 do CTN, trata-se de ato administrativo privativo da autoridade fazendária e a sua não consecução traz sérios prejuízos ao Estado, posto que se torna impossível a cobrança e arrecadação do valor representado em tal crédito sem a efetivação do referido procedimento administrativo.</w:t>
      </w:r>
    </w:p>
    <w:p w14:paraId="703BA80D" w14:textId="77777777" w:rsidR="00394F9D" w:rsidRPr="005143D0" w:rsidRDefault="00CA08B6" w:rsidP="004428F1">
      <w:pPr>
        <w:pStyle w:val="Texto"/>
        <w:rPr>
          <w:rFonts w:ascii="Times New Roman" w:hAnsi="Times New Roman" w:cs="Times New Roman"/>
        </w:rPr>
      </w:pPr>
      <w:r w:rsidRPr="005143D0">
        <w:rPr>
          <w:rFonts w:ascii="Times New Roman" w:hAnsi="Times New Roman" w:cs="Times New Roman"/>
        </w:rPr>
        <w:t xml:space="preserve">O </w:t>
      </w:r>
      <w:r w:rsidR="00873F95" w:rsidRPr="005143D0">
        <w:rPr>
          <w:rFonts w:ascii="Times New Roman" w:hAnsi="Times New Roman" w:cs="Times New Roman"/>
        </w:rPr>
        <w:t>a</w:t>
      </w:r>
      <w:r w:rsidRPr="005143D0">
        <w:rPr>
          <w:rFonts w:ascii="Times New Roman" w:hAnsi="Times New Roman" w:cs="Times New Roman"/>
        </w:rPr>
        <w:t xml:space="preserve">uditor </w:t>
      </w:r>
      <w:r w:rsidR="00873F95" w:rsidRPr="005143D0">
        <w:rPr>
          <w:rFonts w:ascii="Times New Roman" w:hAnsi="Times New Roman" w:cs="Times New Roman"/>
        </w:rPr>
        <w:t>f</w:t>
      </w:r>
      <w:r w:rsidRPr="005143D0">
        <w:rPr>
          <w:rFonts w:ascii="Times New Roman" w:hAnsi="Times New Roman" w:cs="Times New Roman"/>
        </w:rPr>
        <w:t>iscal, por ser um agente administrativo, é vinculado a uma série de normas que</w:t>
      </w:r>
      <w:r w:rsidR="00AC2764" w:rsidRPr="005143D0">
        <w:rPr>
          <w:rFonts w:ascii="Times New Roman" w:hAnsi="Times New Roman" w:cs="Times New Roman"/>
        </w:rPr>
        <w:t>,</w:t>
      </w:r>
      <w:r w:rsidRPr="005143D0">
        <w:rPr>
          <w:rFonts w:ascii="Times New Roman" w:hAnsi="Times New Roman" w:cs="Times New Roman"/>
        </w:rPr>
        <w:t xml:space="preserve"> po</w:t>
      </w:r>
      <w:r w:rsidR="00873F95" w:rsidRPr="005143D0">
        <w:rPr>
          <w:rFonts w:ascii="Times New Roman" w:hAnsi="Times New Roman" w:cs="Times New Roman"/>
        </w:rPr>
        <w:t xml:space="preserve">r </w:t>
      </w:r>
      <w:r w:rsidRPr="005143D0">
        <w:rPr>
          <w:rFonts w:ascii="Times New Roman" w:hAnsi="Times New Roman" w:cs="Times New Roman"/>
        </w:rPr>
        <w:t>sua vez</w:t>
      </w:r>
      <w:r w:rsidR="00AC2764" w:rsidRPr="005143D0">
        <w:rPr>
          <w:rFonts w:ascii="Times New Roman" w:hAnsi="Times New Roman" w:cs="Times New Roman"/>
        </w:rPr>
        <w:t>,</w:t>
      </w:r>
      <w:r w:rsidRPr="005143D0">
        <w:rPr>
          <w:rFonts w:ascii="Times New Roman" w:hAnsi="Times New Roman" w:cs="Times New Roman"/>
        </w:rPr>
        <w:t xml:space="preserve"> lhe permite</w:t>
      </w:r>
      <w:r w:rsidR="00873F95" w:rsidRPr="005143D0">
        <w:rPr>
          <w:rFonts w:ascii="Times New Roman" w:hAnsi="Times New Roman" w:cs="Times New Roman"/>
        </w:rPr>
        <w:t>m</w:t>
      </w:r>
      <w:r w:rsidRPr="005143D0">
        <w:rPr>
          <w:rFonts w:ascii="Times New Roman" w:hAnsi="Times New Roman" w:cs="Times New Roman"/>
        </w:rPr>
        <w:t xml:space="preserve"> fazer tão somente aquilo que é estabelecido em lei. Dentre as suas obrigações, está a de evitar e combater a sonegação fazendo com que </w:t>
      </w:r>
      <w:r w:rsidR="00AC2764" w:rsidRPr="005143D0">
        <w:rPr>
          <w:rFonts w:ascii="Times New Roman" w:hAnsi="Times New Roman" w:cs="Times New Roman"/>
        </w:rPr>
        <w:t xml:space="preserve">as relações jurídicas tributárias </w:t>
      </w:r>
      <w:r w:rsidRPr="005143D0">
        <w:rPr>
          <w:rFonts w:ascii="Times New Roman" w:hAnsi="Times New Roman" w:cs="Times New Roman"/>
        </w:rPr>
        <w:t>ocorra</w:t>
      </w:r>
      <w:r w:rsidR="00AC2764" w:rsidRPr="005143D0">
        <w:rPr>
          <w:rFonts w:ascii="Times New Roman" w:hAnsi="Times New Roman" w:cs="Times New Roman"/>
        </w:rPr>
        <w:t>m</w:t>
      </w:r>
      <w:r w:rsidRPr="005143D0">
        <w:rPr>
          <w:rFonts w:ascii="Times New Roman" w:hAnsi="Times New Roman" w:cs="Times New Roman"/>
        </w:rPr>
        <w:t xml:space="preserve"> de forma mais justa e transparente. Ou seja, é um servidor de extrema importância para o desenvolvimento econômico de uma região e, por sua vez, da própria sociedade.</w:t>
      </w:r>
    </w:p>
    <w:p w14:paraId="3BAAEFC3" w14:textId="58D9C4DE" w:rsidR="00FD0BDA" w:rsidRPr="005143D0" w:rsidRDefault="00CA08B6" w:rsidP="004428F1">
      <w:pPr>
        <w:pStyle w:val="Texto"/>
        <w:rPr>
          <w:rFonts w:ascii="Times New Roman" w:hAnsi="Times New Roman" w:cs="Times New Roman"/>
        </w:rPr>
      </w:pPr>
      <w:r w:rsidRPr="005143D0">
        <w:rPr>
          <w:rFonts w:ascii="Times New Roman" w:hAnsi="Times New Roman" w:cs="Times New Roman"/>
        </w:rPr>
        <w:t xml:space="preserve">As questões que nortearão o desenvolvimento deste estudo estão centradas nas seguintes problemáticas: </w:t>
      </w:r>
      <w:r w:rsidR="00AC2764" w:rsidRPr="005143D0">
        <w:rPr>
          <w:rFonts w:ascii="Times New Roman" w:hAnsi="Times New Roman" w:cs="Times New Roman"/>
        </w:rPr>
        <w:t>q</w:t>
      </w:r>
      <w:r w:rsidRPr="005143D0">
        <w:rPr>
          <w:rFonts w:ascii="Times New Roman" w:hAnsi="Times New Roman" w:cs="Times New Roman"/>
        </w:rPr>
        <w:t xml:space="preserve">ual a responsabilidade do agente </w:t>
      </w:r>
      <w:r w:rsidR="00CC1030" w:rsidRPr="005143D0">
        <w:rPr>
          <w:rFonts w:ascii="Times New Roman" w:hAnsi="Times New Roman" w:cs="Times New Roman"/>
        </w:rPr>
        <w:t xml:space="preserve">do </w:t>
      </w:r>
      <w:r w:rsidRPr="005143D0">
        <w:rPr>
          <w:rFonts w:ascii="Times New Roman" w:hAnsi="Times New Roman" w:cs="Times New Roman"/>
        </w:rPr>
        <w:t>fisc</w:t>
      </w:r>
      <w:r w:rsidR="00CC1030" w:rsidRPr="005143D0">
        <w:rPr>
          <w:rFonts w:ascii="Times New Roman" w:hAnsi="Times New Roman" w:cs="Times New Roman"/>
        </w:rPr>
        <w:t>o</w:t>
      </w:r>
      <w:r w:rsidRPr="005143D0">
        <w:rPr>
          <w:rFonts w:ascii="Times New Roman" w:hAnsi="Times New Roman" w:cs="Times New Roman"/>
        </w:rPr>
        <w:t xml:space="preserve"> diante da omissão no lançamento de um crédito tributário devido? Qual a posição do ordenamento jurídico brasileiro em relação a atos infracionais realizados por agentes públicos? Como se d</w:t>
      </w:r>
      <w:r w:rsidR="00873F95" w:rsidRPr="005143D0">
        <w:rPr>
          <w:rFonts w:ascii="Times New Roman" w:hAnsi="Times New Roman" w:cs="Times New Roman"/>
        </w:rPr>
        <w:t>á</w:t>
      </w:r>
      <w:r w:rsidRPr="005143D0">
        <w:rPr>
          <w:rFonts w:ascii="Times New Roman" w:hAnsi="Times New Roman" w:cs="Times New Roman"/>
        </w:rPr>
        <w:t xml:space="preserve"> a responsabilidade nos diversos ramos: administrativo, penal e tributário</w:t>
      </w:r>
      <w:r w:rsidR="00FD0BDA" w:rsidRPr="005143D0">
        <w:rPr>
          <w:rFonts w:ascii="Times New Roman" w:hAnsi="Times New Roman" w:cs="Times New Roman"/>
        </w:rPr>
        <w:t xml:space="preserve"> em casos de omissão de lançamento fiscal</w:t>
      </w:r>
      <w:r w:rsidRPr="005143D0">
        <w:rPr>
          <w:rFonts w:ascii="Times New Roman" w:hAnsi="Times New Roman" w:cs="Times New Roman"/>
        </w:rPr>
        <w:t xml:space="preserve">? </w:t>
      </w:r>
    </w:p>
    <w:p w14:paraId="16A1406B" w14:textId="7EA025D8" w:rsidR="00394F9D" w:rsidRPr="005143D0" w:rsidRDefault="00AC2764" w:rsidP="004428F1">
      <w:pPr>
        <w:pStyle w:val="Texto"/>
        <w:rPr>
          <w:rFonts w:ascii="Times New Roman" w:hAnsi="Times New Roman" w:cs="Times New Roman"/>
        </w:rPr>
      </w:pPr>
      <w:r w:rsidRPr="005143D0">
        <w:rPr>
          <w:rFonts w:ascii="Times New Roman" w:hAnsi="Times New Roman" w:cs="Times New Roman"/>
        </w:rPr>
        <w:t xml:space="preserve">Esse </w:t>
      </w:r>
      <w:r w:rsidR="00CA08B6" w:rsidRPr="005143D0">
        <w:rPr>
          <w:rFonts w:ascii="Times New Roman" w:hAnsi="Times New Roman" w:cs="Times New Roman"/>
        </w:rPr>
        <w:t xml:space="preserve">estudo </w:t>
      </w:r>
      <w:r w:rsidRPr="005143D0">
        <w:rPr>
          <w:rFonts w:ascii="Times New Roman" w:hAnsi="Times New Roman" w:cs="Times New Roman"/>
        </w:rPr>
        <w:t xml:space="preserve">tem, pois, </w:t>
      </w:r>
      <w:r w:rsidR="00CA08B6" w:rsidRPr="005143D0">
        <w:rPr>
          <w:rFonts w:ascii="Times New Roman" w:hAnsi="Times New Roman" w:cs="Times New Roman"/>
        </w:rPr>
        <w:t xml:space="preserve">como objetivo geral </w:t>
      </w:r>
      <w:r w:rsidR="00FD0BDA" w:rsidRPr="005143D0">
        <w:rPr>
          <w:rFonts w:ascii="Times New Roman" w:hAnsi="Times New Roman" w:cs="Times New Roman"/>
        </w:rPr>
        <w:t>a</w:t>
      </w:r>
      <w:r w:rsidR="00CA08B6" w:rsidRPr="005143D0">
        <w:rPr>
          <w:rFonts w:ascii="Times New Roman" w:hAnsi="Times New Roman" w:cs="Times New Roman"/>
        </w:rPr>
        <w:t xml:space="preserve">nalisar a responsabilidade do </w:t>
      </w:r>
      <w:r w:rsidR="00CC1030" w:rsidRPr="005143D0">
        <w:rPr>
          <w:rFonts w:ascii="Times New Roman" w:hAnsi="Times New Roman" w:cs="Times New Roman"/>
        </w:rPr>
        <w:t>agende do fisco</w:t>
      </w:r>
      <w:r w:rsidR="00CA08B6" w:rsidRPr="005143D0">
        <w:rPr>
          <w:rFonts w:ascii="Times New Roman" w:hAnsi="Times New Roman" w:cs="Times New Roman"/>
        </w:rPr>
        <w:t xml:space="preserve"> como intermediário do Estado, em relação ao lançamento de créditos tributários, bem como as consequências que isso pode trazer para os cofres públicos. De forma específica, </w:t>
      </w:r>
      <w:r w:rsidR="00FD0BDA" w:rsidRPr="005143D0">
        <w:rPr>
          <w:rFonts w:ascii="Times New Roman" w:hAnsi="Times New Roman" w:cs="Times New Roman"/>
        </w:rPr>
        <w:t xml:space="preserve">busca-se: </w:t>
      </w:r>
      <w:r w:rsidR="00CA08B6" w:rsidRPr="005143D0">
        <w:rPr>
          <w:rFonts w:ascii="Times New Roman" w:hAnsi="Times New Roman" w:cs="Times New Roman"/>
        </w:rPr>
        <w:t xml:space="preserve">apresentar, segundo a legislação tributária, como o Estado age através do Fisco na instituição e cobrança dos créditos tributários; conhecer, segundo o </w:t>
      </w:r>
      <w:r w:rsidR="00CA08B6" w:rsidRPr="005143D0">
        <w:rPr>
          <w:rFonts w:ascii="Times New Roman" w:hAnsi="Times New Roman" w:cs="Times New Roman"/>
        </w:rPr>
        <w:lastRenderedPageBreak/>
        <w:t xml:space="preserve">Direito Administrativo, em especial com base na Lei de Improbidade Administrativa, as responsabilidades do agente público; analisar a responsabilidade do auditor fiscal em relação às omissões pertinentes aos lançamentos de créditos tributários; e, por fim, </w:t>
      </w:r>
      <w:r w:rsidR="00E54EB3" w:rsidRPr="005143D0">
        <w:rPr>
          <w:rFonts w:ascii="Times New Roman" w:hAnsi="Times New Roman" w:cs="Times New Roman"/>
        </w:rPr>
        <w:t>mostrar</w:t>
      </w:r>
      <w:r w:rsidR="00FD0BDA" w:rsidRPr="005143D0">
        <w:rPr>
          <w:rFonts w:ascii="Times New Roman" w:hAnsi="Times New Roman" w:cs="Times New Roman"/>
        </w:rPr>
        <w:t>,</w:t>
      </w:r>
      <w:r w:rsidR="00CA08B6" w:rsidRPr="005143D0">
        <w:rPr>
          <w:rFonts w:ascii="Times New Roman" w:hAnsi="Times New Roman" w:cs="Times New Roman"/>
        </w:rPr>
        <w:t xml:space="preserve"> de forma breve</w:t>
      </w:r>
      <w:r w:rsidR="00FD0BDA" w:rsidRPr="005143D0">
        <w:rPr>
          <w:rFonts w:ascii="Times New Roman" w:hAnsi="Times New Roman" w:cs="Times New Roman"/>
        </w:rPr>
        <w:t>,</w:t>
      </w:r>
      <w:r w:rsidR="00CA08B6" w:rsidRPr="005143D0">
        <w:rPr>
          <w:rFonts w:ascii="Times New Roman" w:hAnsi="Times New Roman" w:cs="Times New Roman"/>
        </w:rPr>
        <w:t xml:space="preserve"> as consequências qu</w:t>
      </w:r>
      <w:r w:rsidR="00CC1030" w:rsidRPr="005143D0">
        <w:rPr>
          <w:rFonts w:ascii="Times New Roman" w:hAnsi="Times New Roman" w:cs="Times New Roman"/>
        </w:rPr>
        <w:t>e um ato de omissão pode trazer</w:t>
      </w:r>
      <w:r w:rsidR="008540D7" w:rsidRPr="005143D0">
        <w:rPr>
          <w:rFonts w:ascii="Times New Roman" w:hAnsi="Times New Roman" w:cs="Times New Roman"/>
        </w:rPr>
        <w:t>, inclusive na esfera penal</w:t>
      </w:r>
      <w:r w:rsidR="00CA08B6" w:rsidRPr="005143D0">
        <w:rPr>
          <w:rFonts w:ascii="Times New Roman" w:hAnsi="Times New Roman" w:cs="Times New Roman"/>
        </w:rPr>
        <w:t>.</w:t>
      </w:r>
    </w:p>
    <w:p w14:paraId="43310257" w14:textId="77777777" w:rsidR="00394F9D" w:rsidRPr="005143D0" w:rsidRDefault="00CA08B6" w:rsidP="004428F1">
      <w:pPr>
        <w:pStyle w:val="Texto"/>
        <w:rPr>
          <w:rFonts w:ascii="Times New Roman" w:hAnsi="Times New Roman" w:cs="Times New Roman"/>
        </w:rPr>
      </w:pPr>
      <w:r w:rsidRPr="005143D0">
        <w:rPr>
          <w:rFonts w:ascii="Times New Roman" w:hAnsi="Times New Roman" w:cs="Times New Roman"/>
        </w:rPr>
        <w:t xml:space="preserve">Essa pesquisa se caracteriza como um estudo exploratório realizado a partir de uma revisão bibliográfica desenvolvida, primordialmente, do método indutivo e, de forma secundária, e do método analítico.  </w:t>
      </w:r>
    </w:p>
    <w:p w14:paraId="27989A86" w14:textId="331FD37F" w:rsidR="00DE21AE" w:rsidRPr="005143D0" w:rsidRDefault="00CA08B6" w:rsidP="004428F1">
      <w:pPr>
        <w:pStyle w:val="Texto"/>
        <w:rPr>
          <w:rFonts w:ascii="Times New Roman" w:hAnsi="Times New Roman" w:cs="Times New Roman"/>
        </w:rPr>
      </w:pPr>
      <w:r w:rsidRPr="005143D0">
        <w:rPr>
          <w:rFonts w:ascii="Times New Roman" w:hAnsi="Times New Roman" w:cs="Times New Roman"/>
        </w:rPr>
        <w:t>Portanto, estas são algumas das questões que constituem a base deste projeto de pesquisa</w:t>
      </w:r>
      <w:r w:rsidR="00FD0BDA" w:rsidRPr="005143D0">
        <w:rPr>
          <w:rFonts w:ascii="Times New Roman" w:hAnsi="Times New Roman" w:cs="Times New Roman"/>
        </w:rPr>
        <w:t>,</w:t>
      </w:r>
      <w:r w:rsidRPr="005143D0">
        <w:rPr>
          <w:rFonts w:ascii="Times New Roman" w:hAnsi="Times New Roman" w:cs="Times New Roman"/>
        </w:rPr>
        <w:t xml:space="preserve"> que tem sua importância justificada na medida em que procura debater e avançar os conhecimentos sobre as responsabilidades do agente fiscal e</w:t>
      </w:r>
      <w:r w:rsidR="00873F95" w:rsidRPr="005143D0">
        <w:rPr>
          <w:rFonts w:ascii="Times New Roman" w:hAnsi="Times New Roman" w:cs="Times New Roman"/>
        </w:rPr>
        <w:t>,</w:t>
      </w:r>
      <w:r w:rsidRPr="005143D0">
        <w:rPr>
          <w:rFonts w:ascii="Times New Roman" w:hAnsi="Times New Roman" w:cs="Times New Roman"/>
        </w:rPr>
        <w:t xml:space="preserve"> ao mesmo tempo</w:t>
      </w:r>
      <w:r w:rsidR="00873F95" w:rsidRPr="005143D0">
        <w:rPr>
          <w:rFonts w:ascii="Times New Roman" w:hAnsi="Times New Roman" w:cs="Times New Roman"/>
        </w:rPr>
        <w:t>,</w:t>
      </w:r>
      <w:r w:rsidRPr="005143D0">
        <w:rPr>
          <w:rFonts w:ascii="Times New Roman" w:hAnsi="Times New Roman" w:cs="Times New Roman"/>
        </w:rPr>
        <w:t xml:space="preserve"> verificar os reflexos que as ações do agente trazem para o ente que o mesmo atua.</w:t>
      </w:r>
    </w:p>
    <w:p w14:paraId="71BF1C72" w14:textId="77777777" w:rsidR="004428F1" w:rsidRPr="005143D0" w:rsidRDefault="004428F1" w:rsidP="004428F1">
      <w:pPr>
        <w:pStyle w:val="Texto"/>
        <w:rPr>
          <w:rFonts w:ascii="Times New Roman" w:hAnsi="Times New Roman" w:cs="Times New Roman"/>
        </w:rPr>
      </w:pPr>
    </w:p>
    <w:p w14:paraId="1C7BC190" w14:textId="55324987" w:rsidR="00A1194E" w:rsidRPr="005143D0" w:rsidRDefault="00AC2764" w:rsidP="005143D0">
      <w:pPr>
        <w:spacing w:after="0"/>
        <w:jc w:val="both"/>
        <w:rPr>
          <w:rFonts w:ascii="Times New Roman" w:hAnsi="Times New Roman"/>
          <w:b/>
          <w:sz w:val="24"/>
          <w:szCs w:val="24"/>
        </w:rPr>
      </w:pPr>
      <w:r w:rsidRPr="005143D0">
        <w:rPr>
          <w:rFonts w:ascii="Times New Roman" w:hAnsi="Times New Roman"/>
          <w:b/>
          <w:sz w:val="24"/>
          <w:szCs w:val="24"/>
        </w:rPr>
        <w:t>2</w:t>
      </w:r>
      <w:r w:rsidR="005143D0">
        <w:rPr>
          <w:rFonts w:ascii="Times New Roman" w:hAnsi="Times New Roman"/>
          <w:b/>
          <w:sz w:val="24"/>
          <w:szCs w:val="24"/>
        </w:rPr>
        <w:t>.</w:t>
      </w:r>
      <w:r w:rsidRPr="005143D0">
        <w:rPr>
          <w:rFonts w:ascii="Times New Roman" w:hAnsi="Times New Roman"/>
          <w:b/>
          <w:sz w:val="24"/>
          <w:szCs w:val="24"/>
        </w:rPr>
        <w:t xml:space="preserve"> O </w:t>
      </w:r>
      <w:r w:rsidR="002F0C09" w:rsidRPr="005143D0">
        <w:rPr>
          <w:rFonts w:ascii="Times New Roman" w:hAnsi="Times New Roman"/>
          <w:b/>
          <w:sz w:val="24"/>
          <w:szCs w:val="24"/>
        </w:rPr>
        <w:t>TRIBUTO COMO FONTE DE RECEI</w:t>
      </w:r>
      <w:r w:rsidR="005B46C4" w:rsidRPr="005143D0">
        <w:rPr>
          <w:rFonts w:ascii="Times New Roman" w:hAnsi="Times New Roman"/>
          <w:b/>
          <w:sz w:val="24"/>
          <w:szCs w:val="24"/>
        </w:rPr>
        <w:t>T</w:t>
      </w:r>
      <w:r w:rsidR="002F0C09" w:rsidRPr="005143D0">
        <w:rPr>
          <w:rFonts w:ascii="Times New Roman" w:hAnsi="Times New Roman"/>
          <w:b/>
          <w:sz w:val="24"/>
          <w:szCs w:val="24"/>
        </w:rPr>
        <w:t xml:space="preserve">A PÚBLICA E O </w:t>
      </w:r>
      <w:r w:rsidRPr="005143D0">
        <w:rPr>
          <w:rFonts w:ascii="Times New Roman" w:hAnsi="Times New Roman"/>
          <w:b/>
          <w:sz w:val="24"/>
          <w:szCs w:val="24"/>
        </w:rPr>
        <w:t>LANÇAMENTO FISCAL COMO FORMA DE CONSTITUIÇÃO DO CRÉDITO TRIBUTÁRIO</w:t>
      </w:r>
    </w:p>
    <w:p w14:paraId="52BD6FE0" w14:textId="77777777" w:rsidR="00DA77B2" w:rsidRPr="005143D0" w:rsidRDefault="00DA77B2" w:rsidP="004428F1">
      <w:pPr>
        <w:pStyle w:val="Texto"/>
        <w:rPr>
          <w:rFonts w:ascii="Times New Roman" w:hAnsi="Times New Roman" w:cs="Times New Roman"/>
          <w:highlight w:val="magenta"/>
        </w:rPr>
      </w:pPr>
    </w:p>
    <w:p w14:paraId="4879D7EA" w14:textId="36AEFE1B" w:rsidR="00AE50C0" w:rsidRPr="005143D0" w:rsidRDefault="00977BD8" w:rsidP="004428F1">
      <w:pPr>
        <w:pStyle w:val="Texto"/>
        <w:rPr>
          <w:rFonts w:ascii="Times New Roman" w:hAnsi="Times New Roman" w:cs="Times New Roman"/>
        </w:rPr>
      </w:pPr>
      <w:r w:rsidRPr="005143D0">
        <w:rPr>
          <w:rFonts w:ascii="Times New Roman" w:hAnsi="Times New Roman" w:cs="Times New Roman"/>
        </w:rPr>
        <w:t>A Constituição Federal de 1988 (CF</w:t>
      </w:r>
      <w:r w:rsidR="007C1CCF" w:rsidRPr="005143D0">
        <w:rPr>
          <w:rFonts w:ascii="Times New Roman" w:hAnsi="Times New Roman" w:cs="Times New Roman"/>
        </w:rPr>
        <w:t>/88</w:t>
      </w:r>
      <w:r w:rsidRPr="005143D0">
        <w:rPr>
          <w:rFonts w:ascii="Times New Roman" w:hAnsi="Times New Roman" w:cs="Times New Roman"/>
        </w:rPr>
        <w:t>) delegou ao Estado brasileiro um conjunto de deveres para com seus cidadãos. Para que tais ações sejam executadas a autoridade estatal necessitará de recursos para financiar suas açõe</w:t>
      </w:r>
      <w:r w:rsidR="00AE50C0" w:rsidRPr="005143D0">
        <w:rPr>
          <w:rFonts w:ascii="Times New Roman" w:hAnsi="Times New Roman" w:cs="Times New Roman"/>
        </w:rPr>
        <w:t xml:space="preserve">s e, principalmente, </w:t>
      </w:r>
      <w:r w:rsidR="000C0A7A" w:rsidRPr="005143D0">
        <w:rPr>
          <w:rFonts w:ascii="Times New Roman" w:hAnsi="Times New Roman" w:cs="Times New Roman"/>
        </w:rPr>
        <w:t>executar seus</w:t>
      </w:r>
      <w:r w:rsidR="00AE50C0" w:rsidRPr="005143D0">
        <w:rPr>
          <w:rFonts w:ascii="Times New Roman" w:hAnsi="Times New Roman" w:cs="Times New Roman"/>
        </w:rPr>
        <w:t xml:space="preserve"> atos de gestão. Logo, assim como uma empresa privada, a autoridade estatal precisa de recursos para fazer a gestão de suas ações.</w:t>
      </w:r>
    </w:p>
    <w:p w14:paraId="055D094C" w14:textId="77777777" w:rsidR="000866F5" w:rsidRPr="005143D0" w:rsidRDefault="00AE50C0" w:rsidP="004428F1">
      <w:pPr>
        <w:pStyle w:val="Texto"/>
        <w:rPr>
          <w:rFonts w:ascii="Times New Roman" w:hAnsi="Times New Roman" w:cs="Times New Roman"/>
        </w:rPr>
      </w:pPr>
      <w:r w:rsidRPr="005143D0">
        <w:rPr>
          <w:rFonts w:ascii="Times New Roman" w:hAnsi="Times New Roman" w:cs="Times New Roman"/>
        </w:rPr>
        <w:t>Nesse sentido, as receitas públicas são consideradas as principais fontes de um Estado</w:t>
      </w:r>
      <w:r w:rsidR="009C61AE" w:rsidRPr="005143D0">
        <w:rPr>
          <w:rFonts w:ascii="Times New Roman" w:hAnsi="Times New Roman" w:cs="Times New Roman"/>
        </w:rPr>
        <w:t xml:space="preserve"> e compõem toda arrecadação de rendas autorizadas pela Constituição Federal, leis e títulos creditórios à Fazenda Pública</w:t>
      </w:r>
      <w:r w:rsidR="000866F5" w:rsidRPr="005143D0">
        <w:rPr>
          <w:rFonts w:ascii="Times New Roman" w:hAnsi="Times New Roman" w:cs="Times New Roman"/>
        </w:rPr>
        <w:t>. Nesse sentido, pod</w:t>
      </w:r>
      <w:r w:rsidR="000866F5" w:rsidRPr="005143D0">
        <w:rPr>
          <w:rFonts w:ascii="Times New Roman" w:hAnsi="Times New Roman" w:cs="Times New Roman"/>
          <w:color w:val="000000" w:themeColor="text1"/>
        </w:rPr>
        <w:t>e</w:t>
      </w:r>
      <w:r w:rsidR="00700DA7" w:rsidRPr="005143D0">
        <w:rPr>
          <w:rFonts w:ascii="Times New Roman" w:hAnsi="Times New Roman" w:cs="Times New Roman"/>
          <w:color w:val="000000" w:themeColor="text1"/>
        </w:rPr>
        <w:t>m</w:t>
      </w:r>
      <w:r w:rsidR="000866F5" w:rsidRPr="005143D0">
        <w:rPr>
          <w:rFonts w:ascii="Times New Roman" w:hAnsi="Times New Roman" w:cs="Times New Roman"/>
        </w:rPr>
        <w:t xml:space="preserve"> ser compreendid</w:t>
      </w:r>
      <w:r w:rsidR="000866F5" w:rsidRPr="005143D0">
        <w:rPr>
          <w:rFonts w:ascii="Times New Roman" w:hAnsi="Times New Roman" w:cs="Times New Roman"/>
          <w:color w:val="000000" w:themeColor="text1"/>
        </w:rPr>
        <w:t>a</w:t>
      </w:r>
      <w:r w:rsidR="00700DA7" w:rsidRPr="005143D0">
        <w:rPr>
          <w:rFonts w:ascii="Times New Roman" w:hAnsi="Times New Roman" w:cs="Times New Roman"/>
          <w:color w:val="000000" w:themeColor="text1"/>
        </w:rPr>
        <w:t>s</w:t>
      </w:r>
      <w:r w:rsidR="000866F5" w:rsidRPr="005143D0">
        <w:rPr>
          <w:rFonts w:ascii="Times New Roman" w:hAnsi="Times New Roman" w:cs="Times New Roman"/>
        </w:rPr>
        <w:t xml:space="preserve"> como:</w:t>
      </w:r>
    </w:p>
    <w:p w14:paraId="33214A2B" w14:textId="61E28CAF" w:rsidR="00540629" w:rsidRDefault="000866F5" w:rsidP="004428F1">
      <w:pPr>
        <w:pStyle w:val="Cit"/>
        <w:tabs>
          <w:tab w:val="clear" w:pos="2340"/>
          <w:tab w:val="left" w:pos="2268"/>
        </w:tabs>
        <w:ind w:left="2268"/>
        <w:rPr>
          <w:rFonts w:ascii="Times New Roman" w:hAnsi="Times New Roman" w:cs="Times New Roman"/>
        </w:rPr>
      </w:pPr>
      <w:r w:rsidRPr="001B0BF7">
        <w:rPr>
          <w:rFonts w:ascii="Times New Roman" w:hAnsi="Times New Roman" w:cs="Times New Roman"/>
        </w:rPr>
        <w:t>Um conjunto de meios financeiros que o Estado e as outras pessoas de direito público auferem, livremente e sem reflexo no seu passivo e podem dispor para custear a produção de seus serviços e executar as tarefas políticas dominantes em cada comunidade. Em sentido restrito, receitas são as entradas que se incorporam ao patrimônio como elemento novo e positivo; em sentido lato, são todas quantias recebidas pelos cofres públicos, denominando-se entradas ou ingressos. (SENADO FEDERAL, 2020).</w:t>
      </w:r>
    </w:p>
    <w:p w14:paraId="4B3C0119" w14:textId="77777777" w:rsidR="00B77AA4" w:rsidRPr="0020136E" w:rsidRDefault="00B77AA4" w:rsidP="004428F1">
      <w:pPr>
        <w:pStyle w:val="Cit"/>
        <w:tabs>
          <w:tab w:val="clear" w:pos="2340"/>
          <w:tab w:val="left" w:pos="2268"/>
        </w:tabs>
        <w:ind w:left="2268"/>
        <w:rPr>
          <w:rFonts w:ascii="Times New Roman" w:hAnsi="Times New Roman" w:cs="Times New Roman"/>
        </w:rPr>
      </w:pPr>
    </w:p>
    <w:p w14:paraId="1F2716D6" w14:textId="12A0A16B" w:rsidR="00540629" w:rsidRPr="005143D0" w:rsidRDefault="00540629" w:rsidP="004428F1">
      <w:pPr>
        <w:pStyle w:val="Texto"/>
        <w:rPr>
          <w:rFonts w:ascii="Times New Roman" w:hAnsi="Times New Roman" w:cs="Times New Roman"/>
        </w:rPr>
      </w:pPr>
      <w:r w:rsidRPr="00EF2EE2">
        <w:rPr>
          <w:rFonts w:ascii="Times New Roman" w:hAnsi="Times New Roman" w:cs="Times New Roman"/>
        </w:rPr>
        <w:t xml:space="preserve">Para unidades do governo geral existem quatro fontes principais de receita: </w:t>
      </w:r>
      <w:r w:rsidR="0080579C" w:rsidRPr="00EF2EE2">
        <w:rPr>
          <w:rFonts w:ascii="Times New Roman" w:hAnsi="Times New Roman" w:cs="Times New Roman"/>
        </w:rPr>
        <w:t>os tributos</w:t>
      </w:r>
      <w:r w:rsidR="0080579C" w:rsidRPr="00EF2EE2">
        <w:rPr>
          <w:rFonts w:ascii="Times New Roman" w:hAnsi="Times New Roman" w:cs="Times New Roman"/>
          <w:color w:val="FF0000"/>
        </w:rPr>
        <w:t xml:space="preserve"> </w:t>
      </w:r>
      <w:r w:rsidRPr="00EF2EE2">
        <w:rPr>
          <w:rFonts w:ascii="Times New Roman" w:hAnsi="Times New Roman" w:cs="Times New Roman"/>
        </w:rPr>
        <w:t xml:space="preserve">e outras transferências compulsórias impostas pelo governo, receita de propriedade derivada da propriedade </w:t>
      </w:r>
      <w:r w:rsidR="0038190D" w:rsidRPr="00EF2EE2">
        <w:rPr>
          <w:rFonts w:ascii="Times New Roman" w:hAnsi="Times New Roman" w:cs="Times New Roman"/>
        </w:rPr>
        <w:t xml:space="preserve">de </w:t>
      </w:r>
      <w:r w:rsidRPr="00EF2EE2">
        <w:rPr>
          <w:rFonts w:ascii="Times New Roman" w:hAnsi="Times New Roman" w:cs="Times New Roman"/>
        </w:rPr>
        <w:t xml:space="preserve">ativos, vendas de bens e serviços e voluntariado transferências recebidas de </w:t>
      </w:r>
      <w:r w:rsidRPr="005143D0">
        <w:rPr>
          <w:rFonts w:ascii="Times New Roman" w:hAnsi="Times New Roman" w:cs="Times New Roman"/>
        </w:rPr>
        <w:t>outras unidades.</w:t>
      </w:r>
    </w:p>
    <w:p w14:paraId="7A9CD498" w14:textId="5802E8A8" w:rsidR="00E14376" w:rsidRPr="005143D0" w:rsidRDefault="00E16C3B" w:rsidP="004428F1">
      <w:pPr>
        <w:pStyle w:val="Texto"/>
        <w:rPr>
          <w:rFonts w:ascii="Times New Roman" w:hAnsi="Times New Roman" w:cs="Times New Roman"/>
        </w:rPr>
      </w:pPr>
      <w:r w:rsidRPr="005143D0">
        <w:rPr>
          <w:rFonts w:ascii="Times New Roman" w:hAnsi="Times New Roman" w:cs="Times New Roman"/>
        </w:rPr>
        <w:lastRenderedPageBreak/>
        <w:t xml:space="preserve">Nesse sentido, os tributos serão uma das principais formas de ingresso </w:t>
      </w:r>
      <w:r w:rsidR="00EF2EE2" w:rsidRPr="005143D0">
        <w:rPr>
          <w:rFonts w:ascii="Times New Roman" w:hAnsi="Times New Roman" w:cs="Times New Roman"/>
        </w:rPr>
        <w:t xml:space="preserve">de recursos financeiros nos cofres públicos </w:t>
      </w:r>
      <w:r w:rsidRPr="005143D0">
        <w:rPr>
          <w:rFonts w:ascii="Times New Roman" w:hAnsi="Times New Roman" w:cs="Times New Roman"/>
        </w:rPr>
        <w:t>e podem ser compreendidos como</w:t>
      </w:r>
      <w:r w:rsidR="00E030E6" w:rsidRPr="005143D0">
        <w:rPr>
          <w:rFonts w:ascii="Times New Roman" w:hAnsi="Times New Roman" w:cs="Times New Roman"/>
        </w:rPr>
        <w:t xml:space="preserve"> </w:t>
      </w:r>
      <w:r w:rsidR="00EF2EE2" w:rsidRPr="005143D0">
        <w:rPr>
          <w:rFonts w:ascii="Times New Roman" w:hAnsi="Times New Roman" w:cs="Times New Roman"/>
        </w:rPr>
        <w:t xml:space="preserve">receitas </w:t>
      </w:r>
      <w:r w:rsidR="00DA77B2" w:rsidRPr="005143D0">
        <w:rPr>
          <w:rFonts w:ascii="Times New Roman" w:hAnsi="Times New Roman" w:cs="Times New Roman"/>
        </w:rPr>
        <w:t>cobradas de pessoas físicas ou jurídicas e aplicadas por uma entidade governamental - local, regional ou nacional - para financiar atividades governamentais</w:t>
      </w:r>
      <w:r w:rsidRPr="005143D0">
        <w:rPr>
          <w:rFonts w:ascii="Times New Roman" w:hAnsi="Times New Roman" w:cs="Times New Roman"/>
        </w:rPr>
        <w:t xml:space="preserve"> (SABBAG, 20</w:t>
      </w:r>
      <w:r w:rsidR="001F5AD7" w:rsidRPr="005143D0">
        <w:rPr>
          <w:rFonts w:ascii="Times New Roman" w:hAnsi="Times New Roman" w:cs="Times New Roman"/>
        </w:rPr>
        <w:t>20</w:t>
      </w:r>
      <w:r w:rsidRPr="005143D0">
        <w:rPr>
          <w:rFonts w:ascii="Times New Roman" w:hAnsi="Times New Roman" w:cs="Times New Roman"/>
        </w:rPr>
        <w:t>)</w:t>
      </w:r>
      <w:r w:rsidR="00DA77B2" w:rsidRPr="005143D0">
        <w:rPr>
          <w:rFonts w:ascii="Times New Roman" w:hAnsi="Times New Roman" w:cs="Times New Roman"/>
        </w:rPr>
        <w:t xml:space="preserve">. </w:t>
      </w:r>
    </w:p>
    <w:p w14:paraId="1ACDA97C" w14:textId="02289CBA" w:rsidR="00663B71" w:rsidRPr="005143D0" w:rsidRDefault="00F81FA0" w:rsidP="004428F1">
      <w:pPr>
        <w:pStyle w:val="Texto"/>
        <w:rPr>
          <w:rFonts w:ascii="Times New Roman" w:hAnsi="Times New Roman" w:cs="Times New Roman"/>
        </w:rPr>
      </w:pPr>
      <w:r w:rsidRPr="005143D0">
        <w:rPr>
          <w:rFonts w:ascii="Times New Roman" w:hAnsi="Times New Roman" w:cs="Times New Roman"/>
        </w:rPr>
        <w:t xml:space="preserve">Objetivando a normatização do conceito, o </w:t>
      </w:r>
      <w:r w:rsidR="00910C5A" w:rsidRPr="005143D0">
        <w:rPr>
          <w:rFonts w:ascii="Times New Roman" w:hAnsi="Times New Roman" w:cs="Times New Roman"/>
        </w:rPr>
        <w:t>CTN (1966)</w:t>
      </w:r>
      <w:r w:rsidRPr="005143D0">
        <w:rPr>
          <w:rFonts w:ascii="Times New Roman" w:hAnsi="Times New Roman" w:cs="Times New Roman"/>
        </w:rPr>
        <w:t xml:space="preserve"> vai esclarecer, em seu art</w:t>
      </w:r>
      <w:r w:rsidR="004A3649" w:rsidRPr="005143D0">
        <w:rPr>
          <w:rFonts w:ascii="Times New Roman" w:hAnsi="Times New Roman" w:cs="Times New Roman"/>
        </w:rPr>
        <w:t>igo</w:t>
      </w:r>
      <w:r w:rsidRPr="005143D0">
        <w:rPr>
          <w:rFonts w:ascii="Times New Roman" w:hAnsi="Times New Roman" w:cs="Times New Roman"/>
        </w:rPr>
        <w:t xml:space="preserve"> 3º</w:t>
      </w:r>
      <w:r w:rsidR="004A3649" w:rsidRPr="005143D0">
        <w:rPr>
          <w:rFonts w:ascii="Times New Roman" w:hAnsi="Times New Roman" w:cs="Times New Roman"/>
        </w:rPr>
        <w:t>,</w:t>
      </w:r>
      <w:r w:rsidRPr="005143D0">
        <w:rPr>
          <w:rFonts w:ascii="Times New Roman" w:hAnsi="Times New Roman" w:cs="Times New Roman"/>
        </w:rPr>
        <w:t xml:space="preserve"> qu</w:t>
      </w:r>
      <w:r w:rsidR="004A3649" w:rsidRPr="005143D0">
        <w:rPr>
          <w:rFonts w:ascii="Times New Roman" w:hAnsi="Times New Roman" w:cs="Times New Roman"/>
        </w:rPr>
        <w:t>e</w:t>
      </w:r>
      <w:r w:rsidRPr="005143D0">
        <w:rPr>
          <w:rFonts w:ascii="Times New Roman" w:hAnsi="Times New Roman" w:cs="Times New Roman"/>
        </w:rPr>
        <w:t xml:space="preserve"> o tributo é toda prestação pecuniária compulsória, em moeda ou cujo valor nela se possa exprimir, que não constitua sanção de ato ilícito, instituída em lei e cobrada mediante atividade administrativa plenamente vinculada.</w:t>
      </w:r>
      <w:r w:rsidR="00E030E6" w:rsidRPr="005143D0">
        <w:rPr>
          <w:rFonts w:ascii="Times New Roman" w:hAnsi="Times New Roman" w:cs="Times New Roman"/>
        </w:rPr>
        <w:t xml:space="preserve"> </w:t>
      </w:r>
    </w:p>
    <w:p w14:paraId="124A40E8" w14:textId="3C41370D" w:rsidR="004C7FD5" w:rsidRPr="005143D0" w:rsidRDefault="004C7FD5" w:rsidP="004428F1">
      <w:pPr>
        <w:pStyle w:val="Texto"/>
        <w:rPr>
          <w:rFonts w:ascii="Times New Roman" w:hAnsi="Times New Roman" w:cs="Times New Roman"/>
        </w:rPr>
      </w:pPr>
      <w:r w:rsidRPr="005143D0">
        <w:rPr>
          <w:rFonts w:ascii="Times New Roman" w:hAnsi="Times New Roman" w:cs="Times New Roman"/>
        </w:rPr>
        <w:t xml:space="preserve">Conforme o CTN, em seu art. 113, a </w:t>
      </w:r>
      <w:r w:rsidR="00A540AD" w:rsidRPr="005143D0">
        <w:rPr>
          <w:rFonts w:ascii="Times New Roman" w:hAnsi="Times New Roman" w:cs="Times New Roman"/>
        </w:rPr>
        <w:t>obrigação</w:t>
      </w:r>
      <w:r w:rsidR="00910C5A" w:rsidRPr="005143D0">
        <w:rPr>
          <w:rFonts w:ascii="Times New Roman" w:hAnsi="Times New Roman" w:cs="Times New Roman"/>
        </w:rPr>
        <w:t xml:space="preserve"> tributária</w:t>
      </w:r>
      <w:r w:rsidR="00A540AD" w:rsidRPr="005143D0">
        <w:rPr>
          <w:rFonts w:ascii="Times New Roman" w:hAnsi="Times New Roman" w:cs="Times New Roman"/>
        </w:rPr>
        <w:t xml:space="preserve"> principal surge com a ocorrência do fato gerador, tem por objeto o pagamento de tributo ou penalidade pecuniária e extingue-se juntamente com o crédito dela decorrente. Já </w:t>
      </w:r>
      <w:r w:rsidR="0038190D" w:rsidRPr="005143D0">
        <w:rPr>
          <w:rFonts w:ascii="Times New Roman" w:hAnsi="Times New Roman" w:cs="Times New Roman"/>
        </w:rPr>
        <w:t>a</w:t>
      </w:r>
      <w:r w:rsidR="00A540AD" w:rsidRPr="005143D0">
        <w:rPr>
          <w:rFonts w:ascii="Times New Roman" w:hAnsi="Times New Roman" w:cs="Times New Roman"/>
        </w:rPr>
        <w:t xml:space="preserve"> obrigação </w:t>
      </w:r>
      <w:r w:rsidR="00910C5A" w:rsidRPr="005143D0">
        <w:rPr>
          <w:rFonts w:ascii="Times New Roman" w:hAnsi="Times New Roman" w:cs="Times New Roman"/>
        </w:rPr>
        <w:t xml:space="preserve">tributária </w:t>
      </w:r>
      <w:r w:rsidR="00A540AD" w:rsidRPr="005143D0">
        <w:rPr>
          <w:rFonts w:ascii="Times New Roman" w:hAnsi="Times New Roman" w:cs="Times New Roman"/>
        </w:rPr>
        <w:t>acessória decorre da legislação tributária e tem por objeto as prestações, positivas ou negativas, nela previstas no interesse da arrecadação ou da fiscalização dos tributo</w:t>
      </w:r>
      <w:r w:rsidR="005B5378" w:rsidRPr="005143D0">
        <w:rPr>
          <w:rFonts w:ascii="Times New Roman" w:hAnsi="Times New Roman" w:cs="Times New Roman"/>
        </w:rPr>
        <w:t>s.</w:t>
      </w:r>
      <w:r w:rsidR="00A540AD" w:rsidRPr="005143D0">
        <w:rPr>
          <w:rFonts w:ascii="Times New Roman" w:hAnsi="Times New Roman" w:cs="Times New Roman"/>
        </w:rPr>
        <w:t xml:space="preserve"> (BRASIL, 1966).</w:t>
      </w:r>
    </w:p>
    <w:p w14:paraId="2CE9C4CA" w14:textId="78FA15BC" w:rsidR="00910C5A" w:rsidRPr="005143D0" w:rsidRDefault="00910C5A" w:rsidP="004428F1">
      <w:pPr>
        <w:pStyle w:val="Texto"/>
        <w:rPr>
          <w:rFonts w:ascii="Times New Roman" w:hAnsi="Times New Roman" w:cs="Times New Roman"/>
        </w:rPr>
      </w:pPr>
      <w:r w:rsidRPr="005143D0">
        <w:rPr>
          <w:rFonts w:ascii="Times New Roman" w:hAnsi="Times New Roman" w:cs="Times New Roman"/>
        </w:rPr>
        <w:t xml:space="preserve">A partir da obrigação tributária principal, ou seja, aquela que tem caráter pecuniário, é </w:t>
      </w:r>
      <w:r w:rsidR="00E54EB3" w:rsidRPr="005143D0">
        <w:rPr>
          <w:rFonts w:ascii="Times New Roman" w:hAnsi="Times New Roman" w:cs="Times New Roman"/>
        </w:rPr>
        <w:t>possível</w:t>
      </w:r>
      <w:r w:rsidRPr="005143D0">
        <w:rPr>
          <w:rFonts w:ascii="Times New Roman" w:hAnsi="Times New Roman" w:cs="Times New Roman"/>
        </w:rPr>
        <w:t xml:space="preserve"> se observar o surgimento do chamado crédito tributário.</w:t>
      </w:r>
    </w:p>
    <w:p w14:paraId="45A8C266" w14:textId="3F9E059F" w:rsidR="00702E89" w:rsidRPr="005143D0" w:rsidRDefault="00702E89" w:rsidP="004428F1">
      <w:pPr>
        <w:pStyle w:val="Texto"/>
        <w:rPr>
          <w:rFonts w:ascii="Times New Roman" w:hAnsi="Times New Roman" w:cs="Times New Roman"/>
        </w:rPr>
      </w:pPr>
      <w:r w:rsidRPr="005143D0">
        <w:rPr>
          <w:rFonts w:ascii="Times New Roman" w:hAnsi="Times New Roman" w:cs="Times New Roman"/>
        </w:rPr>
        <w:t xml:space="preserve">Objetivando </w:t>
      </w:r>
      <w:r w:rsidR="00910C5A" w:rsidRPr="005143D0">
        <w:rPr>
          <w:rFonts w:ascii="Times New Roman" w:hAnsi="Times New Roman" w:cs="Times New Roman"/>
        </w:rPr>
        <w:t xml:space="preserve">orientar a atuação da </w:t>
      </w:r>
      <w:r w:rsidRPr="005143D0">
        <w:rPr>
          <w:rFonts w:ascii="Times New Roman" w:hAnsi="Times New Roman" w:cs="Times New Roman"/>
        </w:rPr>
        <w:t xml:space="preserve">autoridade </w:t>
      </w:r>
      <w:r w:rsidR="00E54EB3" w:rsidRPr="005143D0">
        <w:rPr>
          <w:rFonts w:ascii="Times New Roman" w:hAnsi="Times New Roman" w:cs="Times New Roman"/>
        </w:rPr>
        <w:t>competente</w:t>
      </w:r>
      <w:r w:rsidRPr="005143D0">
        <w:rPr>
          <w:rFonts w:ascii="Times New Roman" w:hAnsi="Times New Roman" w:cs="Times New Roman"/>
        </w:rPr>
        <w:t xml:space="preserve"> para lançamento </w:t>
      </w:r>
      <w:r w:rsidR="004A3649" w:rsidRPr="005143D0">
        <w:rPr>
          <w:rFonts w:ascii="Times New Roman" w:hAnsi="Times New Roman" w:cs="Times New Roman"/>
        </w:rPr>
        <w:t xml:space="preserve">fiscal para </w:t>
      </w:r>
      <w:r w:rsidR="00910C5A" w:rsidRPr="005143D0">
        <w:rPr>
          <w:rFonts w:ascii="Times New Roman" w:hAnsi="Times New Roman" w:cs="Times New Roman"/>
        </w:rPr>
        <w:t xml:space="preserve">fins de </w:t>
      </w:r>
      <w:r w:rsidR="004A3649" w:rsidRPr="005143D0">
        <w:rPr>
          <w:rFonts w:ascii="Times New Roman" w:hAnsi="Times New Roman" w:cs="Times New Roman"/>
        </w:rPr>
        <w:t xml:space="preserve">constituição do crédito </w:t>
      </w:r>
      <w:r w:rsidR="00E54EB3" w:rsidRPr="005143D0">
        <w:rPr>
          <w:rFonts w:ascii="Times New Roman" w:hAnsi="Times New Roman" w:cs="Times New Roman"/>
        </w:rPr>
        <w:t>tributário</w:t>
      </w:r>
      <w:r w:rsidRPr="005143D0">
        <w:rPr>
          <w:rFonts w:ascii="Times New Roman" w:hAnsi="Times New Roman" w:cs="Times New Roman"/>
        </w:rPr>
        <w:t>, o CTN, em seu art. 142, estabelece que:</w:t>
      </w:r>
    </w:p>
    <w:p w14:paraId="76368CC8" w14:textId="7297930E" w:rsidR="00702E89" w:rsidRPr="001B0BF7" w:rsidRDefault="00E030E6" w:rsidP="004428F1">
      <w:pPr>
        <w:pStyle w:val="Cit"/>
        <w:rPr>
          <w:rFonts w:ascii="Times New Roman" w:hAnsi="Times New Roman" w:cs="Times New Roman"/>
          <w:shd w:val="clear" w:color="auto" w:fill="FFFFFF"/>
        </w:rPr>
      </w:pPr>
      <w:r w:rsidRPr="00EF2EE2">
        <w:rPr>
          <w:rFonts w:ascii="Times New Roman" w:hAnsi="Times New Roman" w:cs="Times New Roman"/>
          <w:shd w:val="clear" w:color="auto" w:fill="FFFFFF"/>
        </w:rPr>
        <w:t xml:space="preserve">CTN – Art. 142. </w:t>
      </w:r>
      <w:r w:rsidR="00702E89" w:rsidRPr="00EF2EE2">
        <w:rPr>
          <w:rFonts w:ascii="Times New Roman" w:hAnsi="Times New Roman" w:cs="Times New Roman"/>
          <w:shd w:val="clear" w:color="auto" w:fill="FFFFFF"/>
        </w:rPr>
        <w:t>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caso, propor a aplicação da penalidade cabível. (BRASIL, 1</w:t>
      </w:r>
      <w:r w:rsidR="00EF2EE2">
        <w:rPr>
          <w:rFonts w:ascii="Times New Roman" w:hAnsi="Times New Roman" w:cs="Times New Roman"/>
          <w:shd w:val="clear" w:color="auto" w:fill="FFFFFF"/>
        </w:rPr>
        <w:t>9</w:t>
      </w:r>
      <w:r w:rsidR="00702E89" w:rsidRPr="00EF2EE2">
        <w:rPr>
          <w:rFonts w:ascii="Times New Roman" w:hAnsi="Times New Roman" w:cs="Times New Roman"/>
          <w:shd w:val="clear" w:color="auto" w:fill="FFFFFF"/>
        </w:rPr>
        <w:t>66)</w:t>
      </w:r>
      <w:r w:rsidR="00471A66" w:rsidRPr="00EF2EE2">
        <w:rPr>
          <w:rFonts w:ascii="Times New Roman" w:hAnsi="Times New Roman" w:cs="Times New Roman"/>
          <w:shd w:val="clear" w:color="auto" w:fill="FFFFFF"/>
        </w:rPr>
        <w:t>.</w:t>
      </w:r>
    </w:p>
    <w:p w14:paraId="25C3CAAC" w14:textId="77777777" w:rsidR="00E030E6" w:rsidRPr="0020136E" w:rsidRDefault="00E030E6" w:rsidP="004428F1">
      <w:pPr>
        <w:pStyle w:val="Texto"/>
        <w:rPr>
          <w:rFonts w:ascii="Times New Roman" w:hAnsi="Times New Roman" w:cs="Times New Roman"/>
        </w:rPr>
      </w:pPr>
    </w:p>
    <w:p w14:paraId="67338053" w14:textId="3E1ECBB1" w:rsidR="00E60361" w:rsidRPr="005143D0" w:rsidRDefault="00902476" w:rsidP="004428F1">
      <w:pPr>
        <w:pStyle w:val="Texto"/>
        <w:rPr>
          <w:rStyle w:val="CitChar"/>
          <w:rFonts w:ascii="Times New Roman" w:hAnsi="Times New Roman" w:cs="Times New Roman"/>
          <w:shd w:val="clear" w:color="auto" w:fill="FFFFFF"/>
        </w:rPr>
      </w:pPr>
      <w:r w:rsidRPr="00EF2EE2">
        <w:rPr>
          <w:rFonts w:ascii="Times New Roman" w:hAnsi="Times New Roman" w:cs="Times New Roman"/>
        </w:rPr>
        <w:t xml:space="preserve">Para sua </w:t>
      </w:r>
      <w:r w:rsidRPr="005143D0">
        <w:rPr>
          <w:rFonts w:ascii="Times New Roman" w:hAnsi="Times New Roman" w:cs="Times New Roman"/>
        </w:rPr>
        <w:t xml:space="preserve">composição, </w:t>
      </w:r>
      <w:r w:rsidR="006941F1" w:rsidRPr="005143D0">
        <w:rPr>
          <w:rFonts w:ascii="Times New Roman" w:hAnsi="Times New Roman" w:cs="Times New Roman"/>
        </w:rPr>
        <w:t>o crédito tributário é constituído por meio do lançamento tributário que</w:t>
      </w:r>
      <w:r w:rsidR="004A3649" w:rsidRPr="005143D0">
        <w:rPr>
          <w:rFonts w:ascii="Times New Roman" w:hAnsi="Times New Roman" w:cs="Times New Roman"/>
        </w:rPr>
        <w:t>,</w:t>
      </w:r>
      <w:r w:rsidR="006941F1" w:rsidRPr="005143D0">
        <w:rPr>
          <w:rFonts w:ascii="Times New Roman" w:hAnsi="Times New Roman" w:cs="Times New Roman"/>
        </w:rPr>
        <w:t xml:space="preserve"> conforme o CTN </w:t>
      </w:r>
      <w:r w:rsidR="004A3649" w:rsidRPr="005143D0">
        <w:rPr>
          <w:rFonts w:ascii="Times New Roman" w:hAnsi="Times New Roman" w:cs="Times New Roman"/>
        </w:rPr>
        <w:t>(</w:t>
      </w:r>
      <w:r w:rsidR="006941F1" w:rsidRPr="005143D0">
        <w:rPr>
          <w:rFonts w:ascii="Times New Roman" w:hAnsi="Times New Roman" w:cs="Times New Roman"/>
        </w:rPr>
        <w:t>art</w:t>
      </w:r>
      <w:r w:rsidR="004A3649" w:rsidRPr="005143D0">
        <w:rPr>
          <w:rFonts w:ascii="Times New Roman" w:hAnsi="Times New Roman" w:cs="Times New Roman"/>
        </w:rPr>
        <w:t>igo</w:t>
      </w:r>
      <w:r w:rsidR="006941F1" w:rsidRPr="005143D0">
        <w:rPr>
          <w:rFonts w:ascii="Times New Roman" w:hAnsi="Times New Roman" w:cs="Times New Roman"/>
        </w:rPr>
        <w:t xml:space="preserve"> 144</w:t>
      </w:r>
      <w:r w:rsidR="004A3649" w:rsidRPr="005143D0">
        <w:rPr>
          <w:rFonts w:ascii="Times New Roman" w:hAnsi="Times New Roman" w:cs="Times New Roman"/>
        </w:rPr>
        <w:t>)</w:t>
      </w:r>
      <w:r w:rsidR="005B5378" w:rsidRPr="005143D0">
        <w:rPr>
          <w:rFonts w:ascii="Times New Roman" w:hAnsi="Times New Roman" w:cs="Times New Roman"/>
        </w:rPr>
        <w:t xml:space="preserve"> reporta-se</w:t>
      </w:r>
      <w:r w:rsidR="006941F1" w:rsidRPr="005143D0">
        <w:rPr>
          <w:rFonts w:ascii="Times New Roman" w:hAnsi="Times New Roman" w:cs="Times New Roman"/>
          <w:shd w:val="clear" w:color="auto" w:fill="FFFFFF"/>
        </w:rPr>
        <w:t xml:space="preserve"> à data da ocorrência do fato gerador da obrigação e rege-se pela lei então vigente, ainda que posteriormente modificada ou revogada. Nesse sentido, além de estar </w:t>
      </w:r>
      <w:r w:rsidR="00E54EB3" w:rsidRPr="005143D0">
        <w:rPr>
          <w:rFonts w:ascii="Times New Roman" w:hAnsi="Times New Roman" w:cs="Times New Roman"/>
          <w:shd w:val="clear" w:color="auto" w:fill="FFFFFF"/>
        </w:rPr>
        <w:t>atrelado</w:t>
      </w:r>
      <w:r w:rsidR="006941F1" w:rsidRPr="005143D0">
        <w:rPr>
          <w:rFonts w:ascii="Times New Roman" w:hAnsi="Times New Roman" w:cs="Times New Roman"/>
          <w:shd w:val="clear" w:color="auto" w:fill="FFFFFF"/>
        </w:rPr>
        <w:t xml:space="preserve"> a um fato gerador, o </w:t>
      </w:r>
      <w:r w:rsidR="00910C5A" w:rsidRPr="005143D0">
        <w:rPr>
          <w:rFonts w:ascii="Times New Roman" w:hAnsi="Times New Roman" w:cs="Times New Roman"/>
          <w:shd w:val="clear" w:color="auto" w:fill="FFFFFF"/>
        </w:rPr>
        <w:t>crédito tributário (</w:t>
      </w:r>
      <w:r w:rsidR="006941F1" w:rsidRPr="005143D0">
        <w:rPr>
          <w:rFonts w:ascii="Times New Roman" w:hAnsi="Times New Roman" w:cs="Times New Roman"/>
          <w:shd w:val="clear" w:color="auto" w:fill="FFFFFF"/>
        </w:rPr>
        <w:t>tributo</w:t>
      </w:r>
      <w:r w:rsidR="00910C5A" w:rsidRPr="005143D0">
        <w:rPr>
          <w:rFonts w:ascii="Times New Roman" w:hAnsi="Times New Roman" w:cs="Times New Roman"/>
          <w:shd w:val="clear" w:color="auto" w:fill="FFFFFF"/>
        </w:rPr>
        <w:t xml:space="preserve"> ou penalidade pecuniária decorrente da respectiva legislação)</w:t>
      </w:r>
      <w:r w:rsidR="006941F1" w:rsidRPr="005143D0">
        <w:rPr>
          <w:rFonts w:ascii="Times New Roman" w:hAnsi="Times New Roman" w:cs="Times New Roman"/>
          <w:shd w:val="clear" w:color="auto" w:fill="FFFFFF"/>
        </w:rPr>
        <w:t xml:space="preserve"> também </w:t>
      </w:r>
      <w:r w:rsidR="004A3649" w:rsidRPr="005143D0">
        <w:rPr>
          <w:rFonts w:ascii="Times New Roman" w:hAnsi="Times New Roman" w:cs="Times New Roman"/>
          <w:shd w:val="clear" w:color="auto" w:fill="FFFFFF"/>
        </w:rPr>
        <w:t>se atrela</w:t>
      </w:r>
      <w:r w:rsidR="006941F1" w:rsidRPr="005143D0">
        <w:rPr>
          <w:rFonts w:ascii="Times New Roman" w:hAnsi="Times New Roman" w:cs="Times New Roman"/>
          <w:shd w:val="clear" w:color="auto" w:fill="FFFFFF"/>
        </w:rPr>
        <w:t xml:space="preserve"> a um lapso temporal.</w:t>
      </w:r>
    </w:p>
    <w:p w14:paraId="37CDBFF9" w14:textId="6F774D5D" w:rsidR="00D6215E" w:rsidRPr="005143D0" w:rsidRDefault="00D6215E" w:rsidP="004428F1">
      <w:pPr>
        <w:pStyle w:val="Texto"/>
        <w:rPr>
          <w:rFonts w:ascii="Times New Roman" w:hAnsi="Times New Roman" w:cs="Times New Roman"/>
        </w:rPr>
      </w:pPr>
      <w:r w:rsidRPr="005143D0">
        <w:rPr>
          <w:rFonts w:ascii="Times New Roman" w:hAnsi="Times New Roman" w:cs="Times New Roman"/>
        </w:rPr>
        <w:t>Nes</w:t>
      </w:r>
      <w:r w:rsidRPr="005143D0">
        <w:rPr>
          <w:rStyle w:val="RefChar"/>
          <w:rFonts w:ascii="Times New Roman" w:hAnsi="Times New Roman" w:cs="Times New Roman"/>
        </w:rPr>
        <w:t xml:space="preserve">se sentido, </w:t>
      </w:r>
      <w:r w:rsidR="00E54EB3" w:rsidRPr="005143D0">
        <w:rPr>
          <w:rStyle w:val="RefChar"/>
          <w:rFonts w:ascii="Times New Roman" w:hAnsi="Times New Roman" w:cs="Times New Roman"/>
        </w:rPr>
        <w:t>o crédito</w:t>
      </w:r>
      <w:r w:rsidRPr="005143D0">
        <w:rPr>
          <w:rStyle w:val="RefChar"/>
          <w:rFonts w:ascii="Times New Roman" w:hAnsi="Times New Roman" w:cs="Times New Roman"/>
        </w:rPr>
        <w:t xml:space="preserve"> tributário decorre da obrigação principal e tem a mesma natureza desta (BRASIL, 1966). Ou seja, </w:t>
      </w:r>
      <w:r w:rsidRPr="005143D0">
        <w:rPr>
          <w:rFonts w:ascii="Times New Roman" w:hAnsi="Times New Roman" w:cs="Times New Roman"/>
          <w:color w:val="000000"/>
        </w:rPr>
        <w:t xml:space="preserve">O crédito tributário é a própria obrigação tributária já lançada, titulada, individualizada é o reflexo desta. O crédito tributário nasce </w:t>
      </w:r>
      <w:r w:rsidRPr="005143D0">
        <w:rPr>
          <w:rFonts w:ascii="Times New Roman" w:hAnsi="Times New Roman" w:cs="Times New Roman"/>
          <w:color w:val="000000"/>
        </w:rPr>
        <w:lastRenderedPageBreak/>
        <w:t>da obrigação (principal) e é consequência desta, dentro de uma única relação jurídica (MINARDI, 2017). </w:t>
      </w:r>
    </w:p>
    <w:p w14:paraId="6B4A86B3" w14:textId="458A5252" w:rsidR="00D6215E" w:rsidRPr="005143D0" w:rsidRDefault="00D6215E" w:rsidP="004428F1">
      <w:pPr>
        <w:pStyle w:val="Texto"/>
        <w:rPr>
          <w:rFonts w:ascii="Times New Roman" w:hAnsi="Times New Roman" w:cs="Times New Roman"/>
        </w:rPr>
      </w:pPr>
      <w:r w:rsidRPr="005143D0">
        <w:rPr>
          <w:rFonts w:ascii="Times New Roman" w:hAnsi="Times New Roman" w:cs="Times New Roman"/>
          <w:color w:val="000000"/>
        </w:rPr>
        <w:t xml:space="preserve">Apesar de serem conceitos próximos, crédito tributário e obrigação principal não se </w:t>
      </w:r>
      <w:r w:rsidR="00E54EB3" w:rsidRPr="005143D0">
        <w:rPr>
          <w:rFonts w:ascii="Times New Roman" w:hAnsi="Times New Roman" w:cs="Times New Roman"/>
          <w:color w:val="000000"/>
        </w:rPr>
        <w:t>confundem</w:t>
      </w:r>
      <w:r w:rsidRPr="005143D0">
        <w:rPr>
          <w:rFonts w:ascii="Times New Roman" w:hAnsi="Times New Roman" w:cs="Times New Roman"/>
          <w:color w:val="000000"/>
        </w:rPr>
        <w:t xml:space="preserve">, uma vez que essa </w:t>
      </w:r>
      <w:r w:rsidRPr="005143D0">
        <w:rPr>
          <w:rFonts w:ascii="Times New Roman" w:hAnsi="Times New Roman" w:cs="Times New Roman"/>
        </w:rPr>
        <w:t>a obrigação principal tem por objeto o pagamento de tributo ou a penalidade pecuniária (MINARDI, 2017). Cumprindo o dever de normatizar tal conceito, o CTN, em seu art. 113 dispõe que</w:t>
      </w:r>
      <w:r w:rsidRPr="005143D0">
        <w:rPr>
          <w:rFonts w:ascii="Times New Roman" w:eastAsia="Times New Roman" w:hAnsi="Times New Roman" w:cs="Times New Roman"/>
          <w:color w:val="000000"/>
        </w:rPr>
        <w:t xml:space="preserve"> a obrigação principal surge com a ocorrência do fato gerador, tem por objeto o pagamento de tributo ou penalidade pecuniária e extingue-se juntamente com o crédito dela decorrente.</w:t>
      </w:r>
    </w:p>
    <w:p w14:paraId="0ABFDB41" w14:textId="379A5C25" w:rsidR="00910C5A" w:rsidRPr="005143D0" w:rsidRDefault="00DC4742" w:rsidP="004428F1">
      <w:pPr>
        <w:pStyle w:val="Texto"/>
        <w:rPr>
          <w:rFonts w:ascii="Times New Roman" w:hAnsi="Times New Roman" w:cs="Times New Roman"/>
          <w:color w:val="FF0000"/>
        </w:rPr>
      </w:pPr>
      <w:r w:rsidRPr="005143D0">
        <w:rPr>
          <w:rFonts w:ascii="Times New Roman" w:hAnsi="Times New Roman" w:cs="Times New Roman"/>
        </w:rPr>
        <w:t>O ordenamento jurídico pátrio comporta três modalidades de lançamento tributário: de ofício; por declaração e por homologação</w:t>
      </w:r>
    </w:p>
    <w:p w14:paraId="2899513C" w14:textId="38EE911C" w:rsidR="001E7602" w:rsidRPr="005143D0" w:rsidRDefault="001E7602" w:rsidP="004428F1">
      <w:pPr>
        <w:pStyle w:val="Texto"/>
        <w:rPr>
          <w:rStyle w:val="RefChar"/>
          <w:rFonts w:ascii="Times New Roman" w:hAnsi="Times New Roman" w:cs="Times New Roman"/>
        </w:rPr>
      </w:pPr>
      <w:r w:rsidRPr="005143D0">
        <w:rPr>
          <w:rStyle w:val="RefChar"/>
          <w:rFonts w:ascii="Times New Roman" w:hAnsi="Times New Roman" w:cs="Times New Roman"/>
        </w:rPr>
        <w:t xml:space="preserve">No que se refere </w:t>
      </w:r>
      <w:r w:rsidR="00A8314B" w:rsidRPr="005143D0">
        <w:rPr>
          <w:rStyle w:val="RefChar"/>
          <w:rFonts w:ascii="Times New Roman" w:hAnsi="Times New Roman" w:cs="Times New Roman"/>
        </w:rPr>
        <w:t>à</w:t>
      </w:r>
      <w:r w:rsidRPr="005143D0">
        <w:rPr>
          <w:rStyle w:val="RefChar"/>
          <w:rFonts w:ascii="Times New Roman" w:hAnsi="Times New Roman" w:cs="Times New Roman"/>
        </w:rPr>
        <w:t xml:space="preserve"> </w:t>
      </w:r>
      <w:r w:rsidR="00E54EB3" w:rsidRPr="005143D0">
        <w:rPr>
          <w:rStyle w:val="RefChar"/>
          <w:rFonts w:ascii="Times New Roman" w:hAnsi="Times New Roman" w:cs="Times New Roman"/>
        </w:rPr>
        <w:t>modalidade</w:t>
      </w:r>
      <w:r w:rsidRPr="005143D0">
        <w:rPr>
          <w:rStyle w:val="RefChar"/>
          <w:rFonts w:ascii="Times New Roman" w:hAnsi="Times New Roman" w:cs="Times New Roman"/>
        </w:rPr>
        <w:t xml:space="preserve"> de </w:t>
      </w:r>
      <w:r w:rsidR="00E54EB3" w:rsidRPr="005143D0">
        <w:rPr>
          <w:rStyle w:val="RefChar"/>
          <w:rFonts w:ascii="Times New Roman" w:hAnsi="Times New Roman" w:cs="Times New Roman"/>
        </w:rPr>
        <w:t>ofício</w:t>
      </w:r>
      <w:r w:rsidR="00FE25F6" w:rsidRPr="005143D0">
        <w:rPr>
          <w:rStyle w:val="RefChar"/>
          <w:rFonts w:ascii="Times New Roman" w:hAnsi="Times New Roman" w:cs="Times New Roman"/>
        </w:rPr>
        <w:t xml:space="preserve"> esclarece Minardi (2017):</w:t>
      </w:r>
    </w:p>
    <w:p w14:paraId="1CCE4636" w14:textId="050F2C7B" w:rsidR="001E7602" w:rsidRPr="001B0BF7" w:rsidRDefault="001E7602" w:rsidP="004428F1">
      <w:pPr>
        <w:pStyle w:val="Cit"/>
        <w:rPr>
          <w:rFonts w:ascii="Times New Roman" w:hAnsi="Times New Roman" w:cs="Times New Roman"/>
        </w:rPr>
      </w:pPr>
      <w:r w:rsidRPr="001B0BF7">
        <w:rPr>
          <w:rFonts w:ascii="Times New Roman" w:hAnsi="Times New Roman" w:cs="Times New Roman"/>
        </w:rPr>
        <w:t xml:space="preserve">O lançamento de ofício é realizado pela autoridade administrativa, independentemente de qualquer atuação ou participação do sujeito passivo. É a própria autoridade administrativa que verifica a ocorrência do fato gerador, determina a matéria tributável, calcula o montante do tributo devido, identifica o sujeito passivo e, sendo o caso, propõe a aplicação da penalidade </w:t>
      </w:r>
      <w:r w:rsidR="00E54EB3" w:rsidRPr="001B0BF7">
        <w:rPr>
          <w:rFonts w:ascii="Times New Roman" w:hAnsi="Times New Roman" w:cs="Times New Roman"/>
        </w:rPr>
        <w:t>cabível</w:t>
      </w:r>
      <w:r w:rsidR="00E030E6" w:rsidRPr="001B0BF7">
        <w:rPr>
          <w:rFonts w:ascii="Times New Roman" w:hAnsi="Times New Roman" w:cs="Times New Roman"/>
        </w:rPr>
        <w:t xml:space="preserve"> (MINARDI, 2017, p. 55)</w:t>
      </w:r>
    </w:p>
    <w:p w14:paraId="3068502C" w14:textId="77777777" w:rsidR="00E030E6" w:rsidRPr="0020136E" w:rsidRDefault="00E030E6" w:rsidP="00671E02">
      <w:pPr>
        <w:pStyle w:val="Cit"/>
        <w:spacing w:line="360" w:lineRule="auto"/>
        <w:rPr>
          <w:rFonts w:ascii="Times New Roman" w:hAnsi="Times New Roman" w:cs="Times New Roman"/>
          <w:sz w:val="20"/>
          <w:szCs w:val="20"/>
        </w:rPr>
      </w:pPr>
    </w:p>
    <w:p w14:paraId="2CD8778F" w14:textId="6F1669D8" w:rsidR="00FE25F6" w:rsidRPr="005143D0" w:rsidRDefault="00FE25F6" w:rsidP="00671E02">
      <w:pPr>
        <w:pStyle w:val="Texto"/>
        <w:rPr>
          <w:rFonts w:ascii="Times New Roman" w:hAnsi="Times New Roman" w:cs="Times New Roman"/>
        </w:rPr>
      </w:pPr>
      <w:r w:rsidRPr="005143D0">
        <w:rPr>
          <w:rFonts w:ascii="Times New Roman" w:hAnsi="Times New Roman" w:cs="Times New Roman"/>
        </w:rPr>
        <w:t>No âmbito normativo, o CTN, em seu art. 149, delimita que seja efetuado quando:</w:t>
      </w:r>
    </w:p>
    <w:p w14:paraId="076F7F0C" w14:textId="77777777" w:rsidR="00E030E6" w:rsidRPr="001B0BF7" w:rsidRDefault="00E030E6" w:rsidP="004428F1">
      <w:pPr>
        <w:pStyle w:val="Cit"/>
        <w:rPr>
          <w:rFonts w:ascii="Times New Roman" w:hAnsi="Times New Roman" w:cs="Times New Roman"/>
        </w:rPr>
      </w:pPr>
      <w:r w:rsidRPr="001B0BF7">
        <w:rPr>
          <w:rFonts w:ascii="Times New Roman" w:hAnsi="Times New Roman" w:cs="Times New Roman"/>
        </w:rPr>
        <w:t xml:space="preserve">CTN – Art. 149 </w:t>
      </w:r>
      <w:r w:rsidR="00BB5403" w:rsidRPr="001B0BF7">
        <w:rPr>
          <w:rFonts w:ascii="Times New Roman" w:hAnsi="Times New Roman" w:cs="Times New Roman"/>
        </w:rPr>
        <w:t>O lançamento é efetuado e revisto de ofício pela autoridade administrativa nos seguintes casos</w:t>
      </w:r>
    </w:p>
    <w:p w14:paraId="5B699785" w14:textId="77777777" w:rsidR="00FE25F6" w:rsidRPr="001B0BF7" w:rsidRDefault="00FE25F6" w:rsidP="004428F1">
      <w:pPr>
        <w:pStyle w:val="Cit"/>
        <w:rPr>
          <w:rFonts w:ascii="Times New Roman" w:hAnsi="Times New Roman" w:cs="Times New Roman"/>
        </w:rPr>
      </w:pPr>
      <w:bookmarkStart w:id="1" w:name="art149ii"/>
      <w:bookmarkEnd w:id="1"/>
      <w:r w:rsidRPr="001B0BF7">
        <w:rPr>
          <w:rFonts w:ascii="Times New Roman" w:hAnsi="Times New Roman" w:cs="Times New Roman"/>
        </w:rPr>
        <w:t>II - quando a declaração não seja prestada, por quem de direito, no prazo e na forma da legislação tributária;</w:t>
      </w:r>
    </w:p>
    <w:p w14:paraId="7CE6B0F0" w14:textId="77777777" w:rsidR="00FE25F6" w:rsidRPr="001B0BF7" w:rsidRDefault="00FE25F6" w:rsidP="004428F1">
      <w:pPr>
        <w:pStyle w:val="Cit"/>
        <w:rPr>
          <w:rFonts w:ascii="Times New Roman" w:hAnsi="Times New Roman" w:cs="Times New Roman"/>
        </w:rPr>
      </w:pPr>
      <w:bookmarkStart w:id="2" w:name="art149iii"/>
      <w:bookmarkEnd w:id="2"/>
      <w:r w:rsidRPr="001B0BF7">
        <w:rPr>
          <w:rFonts w:ascii="Times New Roman" w:hAnsi="Times New Roman" w:cs="Times New Roman"/>
        </w:rPr>
        <w:t>III - quando a pessoa legalmente obrigada, embora tenha prestado declaração nos termos do inciso anterior, deixe de atender, no prazo e na forma da legislação tributária, a pedido de esclarecimento formulado pela autoridade administrativa, recuse-se a prestá-lo ou não o preste satisfatoriamente, a juízo daquela autoridade;</w:t>
      </w:r>
    </w:p>
    <w:p w14:paraId="391EEF68" w14:textId="77777777" w:rsidR="00FE25F6" w:rsidRPr="001B0BF7" w:rsidRDefault="00FE25F6" w:rsidP="004428F1">
      <w:pPr>
        <w:pStyle w:val="Cit"/>
        <w:rPr>
          <w:rFonts w:ascii="Times New Roman" w:hAnsi="Times New Roman" w:cs="Times New Roman"/>
        </w:rPr>
      </w:pPr>
      <w:bookmarkStart w:id="3" w:name="art149iv"/>
      <w:bookmarkEnd w:id="3"/>
      <w:r w:rsidRPr="001B0BF7">
        <w:rPr>
          <w:rFonts w:ascii="Times New Roman" w:hAnsi="Times New Roman" w:cs="Times New Roman"/>
        </w:rPr>
        <w:t>IV - quando se comprove falsidade, erro ou omissão quanto a qualquer elemento definido na legislação tributária como sendo de declaração obrigatória;</w:t>
      </w:r>
    </w:p>
    <w:p w14:paraId="72D34B4F" w14:textId="77777777" w:rsidR="00FE25F6" w:rsidRPr="001B0BF7" w:rsidRDefault="00FE25F6" w:rsidP="004428F1">
      <w:pPr>
        <w:pStyle w:val="Cit"/>
        <w:rPr>
          <w:rFonts w:ascii="Times New Roman" w:hAnsi="Times New Roman" w:cs="Times New Roman"/>
        </w:rPr>
      </w:pPr>
      <w:bookmarkStart w:id="4" w:name="art149v"/>
      <w:bookmarkEnd w:id="4"/>
      <w:r w:rsidRPr="001B0BF7">
        <w:rPr>
          <w:rFonts w:ascii="Times New Roman" w:hAnsi="Times New Roman" w:cs="Times New Roman"/>
        </w:rPr>
        <w:t>V - quando se comprove omissão ou inexatidão, por parte da pessoa legalmente obrigada, no exercício da atividade a que se refere o artigo seguinte;</w:t>
      </w:r>
    </w:p>
    <w:p w14:paraId="2EFD106F" w14:textId="77777777" w:rsidR="00FE25F6" w:rsidRPr="001B0BF7" w:rsidRDefault="00FE25F6" w:rsidP="004428F1">
      <w:pPr>
        <w:pStyle w:val="Cit"/>
        <w:rPr>
          <w:rFonts w:ascii="Times New Roman" w:hAnsi="Times New Roman" w:cs="Times New Roman"/>
        </w:rPr>
      </w:pPr>
      <w:bookmarkStart w:id="5" w:name="art149vi"/>
      <w:bookmarkEnd w:id="5"/>
      <w:r w:rsidRPr="001B0BF7">
        <w:rPr>
          <w:rFonts w:ascii="Times New Roman" w:hAnsi="Times New Roman" w:cs="Times New Roman"/>
        </w:rPr>
        <w:t>VI - quando se comprove ação ou omissão do sujeito passivo, ou de terceiro legalmente obrigado, que dê lugar à aplicação de penalidade pecuniária;</w:t>
      </w:r>
    </w:p>
    <w:p w14:paraId="3D6C3A2E" w14:textId="77777777" w:rsidR="00FE25F6" w:rsidRPr="001B0BF7" w:rsidRDefault="00FE25F6" w:rsidP="004428F1">
      <w:pPr>
        <w:pStyle w:val="Cit"/>
        <w:rPr>
          <w:rFonts w:ascii="Times New Roman" w:hAnsi="Times New Roman" w:cs="Times New Roman"/>
        </w:rPr>
      </w:pPr>
      <w:bookmarkStart w:id="6" w:name="art149vii"/>
      <w:bookmarkEnd w:id="6"/>
      <w:r w:rsidRPr="001B0BF7">
        <w:rPr>
          <w:rFonts w:ascii="Times New Roman" w:hAnsi="Times New Roman" w:cs="Times New Roman"/>
        </w:rPr>
        <w:t>VII - quando se comprove que o sujeito passivo, ou terceiro em benefício daquele, agiu com dolo, fraude ou simulação;</w:t>
      </w:r>
    </w:p>
    <w:p w14:paraId="7C00D7F7" w14:textId="77777777" w:rsidR="00FE25F6" w:rsidRPr="001B0BF7" w:rsidRDefault="00FE25F6" w:rsidP="004428F1">
      <w:pPr>
        <w:pStyle w:val="Cit"/>
        <w:rPr>
          <w:rFonts w:ascii="Times New Roman" w:hAnsi="Times New Roman" w:cs="Times New Roman"/>
        </w:rPr>
      </w:pPr>
      <w:bookmarkStart w:id="7" w:name="art149viii"/>
      <w:bookmarkEnd w:id="7"/>
      <w:r w:rsidRPr="001B0BF7">
        <w:rPr>
          <w:rFonts w:ascii="Times New Roman" w:hAnsi="Times New Roman" w:cs="Times New Roman"/>
        </w:rPr>
        <w:t>VIII - quando deva ser apreciado fato não conhecido ou não provado por ocasião do lançamento anterior;</w:t>
      </w:r>
    </w:p>
    <w:p w14:paraId="476A1617" w14:textId="77777777" w:rsidR="00E030E6" w:rsidRPr="001B0BF7" w:rsidRDefault="00FE25F6" w:rsidP="004428F1">
      <w:pPr>
        <w:pStyle w:val="Cit"/>
        <w:rPr>
          <w:rFonts w:ascii="Times New Roman" w:hAnsi="Times New Roman" w:cs="Times New Roman"/>
        </w:rPr>
      </w:pPr>
      <w:bookmarkStart w:id="8" w:name="art149ix"/>
      <w:bookmarkEnd w:id="8"/>
      <w:r w:rsidRPr="001B0BF7">
        <w:rPr>
          <w:rFonts w:ascii="Times New Roman" w:hAnsi="Times New Roman" w:cs="Times New Roman"/>
        </w:rPr>
        <w:t>IX - quando se comprove que, no lançamento anterior, ocorreu fraude ou falta funcional da autoridade que o efetuou, ou omissão, pela mesma autoridade, de ato ou formalidade especial. (BRASIL, 1966).</w:t>
      </w:r>
    </w:p>
    <w:p w14:paraId="4BDE57D5" w14:textId="77777777" w:rsidR="00E14376" w:rsidRPr="0020136E" w:rsidRDefault="00E14376" w:rsidP="004428F1">
      <w:pPr>
        <w:pStyle w:val="Texto"/>
        <w:rPr>
          <w:rFonts w:ascii="Times New Roman" w:hAnsi="Times New Roman" w:cs="Times New Roman"/>
          <w:highlight w:val="green"/>
        </w:rPr>
      </w:pPr>
    </w:p>
    <w:p w14:paraId="2BDC5A4D" w14:textId="0CBBCF11" w:rsidR="00C37074" w:rsidRPr="005143D0" w:rsidRDefault="001D40A3" w:rsidP="004428F1">
      <w:pPr>
        <w:pStyle w:val="Texto"/>
        <w:rPr>
          <w:rFonts w:ascii="Times New Roman" w:hAnsi="Times New Roman" w:cs="Times New Roman"/>
        </w:rPr>
      </w:pPr>
      <w:r w:rsidRPr="0020136E">
        <w:rPr>
          <w:rFonts w:ascii="Times New Roman" w:hAnsi="Times New Roman" w:cs="Times New Roman"/>
        </w:rPr>
        <w:lastRenderedPageBreak/>
        <w:t xml:space="preserve">Nessa </w:t>
      </w:r>
      <w:r w:rsidRPr="005143D0">
        <w:rPr>
          <w:rFonts w:ascii="Times New Roman" w:hAnsi="Times New Roman" w:cs="Times New Roman"/>
        </w:rPr>
        <w:t>situação</w:t>
      </w:r>
      <w:r w:rsidR="0038190D" w:rsidRPr="005143D0">
        <w:rPr>
          <w:rFonts w:ascii="Times New Roman" w:hAnsi="Times New Roman" w:cs="Times New Roman"/>
        </w:rPr>
        <w:t>,</w:t>
      </w:r>
      <w:r w:rsidRPr="005143D0">
        <w:rPr>
          <w:rFonts w:ascii="Times New Roman" w:hAnsi="Times New Roman" w:cs="Times New Roman"/>
        </w:rPr>
        <w:t xml:space="preserve"> a própria autoridade administrativa </w:t>
      </w:r>
      <w:r w:rsidR="0038190D" w:rsidRPr="005143D0">
        <w:rPr>
          <w:rFonts w:ascii="Times New Roman" w:hAnsi="Times New Roman" w:cs="Times New Roman"/>
        </w:rPr>
        <w:t xml:space="preserve">é </w:t>
      </w:r>
      <w:r w:rsidRPr="005143D0">
        <w:rPr>
          <w:rFonts w:ascii="Times New Roman" w:hAnsi="Times New Roman" w:cs="Times New Roman"/>
        </w:rPr>
        <w:t>que</w:t>
      </w:r>
      <w:r w:rsidR="0038190D" w:rsidRPr="005143D0">
        <w:rPr>
          <w:rFonts w:ascii="Times New Roman" w:hAnsi="Times New Roman" w:cs="Times New Roman"/>
        </w:rPr>
        <w:t>m</w:t>
      </w:r>
      <w:r w:rsidRPr="005143D0">
        <w:rPr>
          <w:rFonts w:ascii="Times New Roman" w:hAnsi="Times New Roman" w:cs="Times New Roman"/>
        </w:rPr>
        <w:t xml:space="preserve"> verifica se está presente a ocorrência do fato gerador, determina a matéria tributável, calcula o montante do tributo, identifica o sujeito passivo e, sendo o caso, sugere a aplicação da penalidade cabível</w:t>
      </w:r>
      <w:r w:rsidR="0038190D" w:rsidRPr="005143D0">
        <w:rPr>
          <w:rFonts w:ascii="Times New Roman" w:hAnsi="Times New Roman" w:cs="Times New Roman"/>
        </w:rPr>
        <w:t xml:space="preserve"> </w:t>
      </w:r>
      <w:r w:rsidRPr="005143D0">
        <w:rPr>
          <w:rFonts w:ascii="Times New Roman" w:hAnsi="Times New Roman" w:cs="Times New Roman"/>
        </w:rPr>
        <w:t>(VALENTE FILHO, 2020).</w:t>
      </w:r>
    </w:p>
    <w:p w14:paraId="3F81003C" w14:textId="77777777" w:rsidR="005778A6" w:rsidRPr="005143D0" w:rsidRDefault="000751D5" w:rsidP="004428F1">
      <w:pPr>
        <w:pStyle w:val="Texto"/>
        <w:rPr>
          <w:rFonts w:ascii="Times New Roman" w:hAnsi="Times New Roman" w:cs="Times New Roman"/>
        </w:rPr>
      </w:pPr>
      <w:r w:rsidRPr="005143D0">
        <w:rPr>
          <w:rFonts w:ascii="Times New Roman" w:hAnsi="Times New Roman" w:cs="Times New Roman"/>
        </w:rPr>
        <w:t xml:space="preserve">O lançamento por </w:t>
      </w:r>
      <w:r w:rsidR="0038190D" w:rsidRPr="005143D0">
        <w:rPr>
          <w:rFonts w:ascii="Times New Roman" w:hAnsi="Times New Roman" w:cs="Times New Roman"/>
        </w:rPr>
        <w:t>d</w:t>
      </w:r>
      <w:r w:rsidRPr="005143D0">
        <w:rPr>
          <w:rFonts w:ascii="Times New Roman" w:hAnsi="Times New Roman" w:cs="Times New Roman"/>
        </w:rPr>
        <w:t>eclaração, também chamado pela doutrina t</w:t>
      </w:r>
      <w:r w:rsidR="005778A6" w:rsidRPr="005143D0">
        <w:rPr>
          <w:rFonts w:ascii="Times New Roman" w:hAnsi="Times New Roman" w:cs="Times New Roman"/>
        </w:rPr>
        <w:t>ributarista de lançamento misto</w:t>
      </w:r>
      <w:r w:rsidR="0038190D" w:rsidRPr="005143D0">
        <w:rPr>
          <w:rFonts w:ascii="Times New Roman" w:hAnsi="Times New Roman" w:cs="Times New Roman"/>
        </w:rPr>
        <w:t xml:space="preserve"> s</w:t>
      </w:r>
      <w:r w:rsidR="005778A6" w:rsidRPr="005143D0">
        <w:rPr>
          <w:rFonts w:ascii="Times New Roman" w:hAnsi="Times New Roman" w:cs="Times New Roman"/>
        </w:rPr>
        <w:t>e realizada pela autoridade administrativa, com fundamento nas informações prestadas pelo sujeito passivo sobre a ocorrência do fato gerador</w:t>
      </w:r>
      <w:r w:rsidR="005778A6" w:rsidRPr="005143D0">
        <w:rPr>
          <w:rFonts w:ascii="Times New Roman" w:hAnsi="Times New Roman" w:cs="Times New Roman"/>
          <w:color w:val="535353"/>
          <w:shd w:val="clear" w:color="auto" w:fill="F5F5F5"/>
        </w:rPr>
        <w:t xml:space="preserve"> </w:t>
      </w:r>
      <w:r w:rsidR="005778A6" w:rsidRPr="005143D0">
        <w:rPr>
          <w:rFonts w:ascii="Times New Roman" w:hAnsi="Times New Roman" w:cs="Times New Roman"/>
        </w:rPr>
        <w:t>(VALENTE FILHO, 2020).</w:t>
      </w:r>
    </w:p>
    <w:p w14:paraId="52F2C37B" w14:textId="5519D0B0" w:rsidR="00583F37" w:rsidRPr="005143D0" w:rsidRDefault="005778A6" w:rsidP="004428F1">
      <w:pPr>
        <w:pStyle w:val="Texto"/>
        <w:rPr>
          <w:rFonts w:ascii="Times New Roman" w:hAnsi="Times New Roman" w:cs="Times New Roman"/>
        </w:rPr>
      </w:pPr>
      <w:r w:rsidRPr="005143D0">
        <w:rPr>
          <w:rFonts w:ascii="Times New Roman" w:hAnsi="Times New Roman" w:cs="Times New Roman"/>
        </w:rPr>
        <w:t xml:space="preserve">No plano normativo, ocorre conforme </w:t>
      </w:r>
      <w:r w:rsidR="00E54EB3" w:rsidRPr="005143D0">
        <w:rPr>
          <w:rFonts w:ascii="Times New Roman" w:hAnsi="Times New Roman" w:cs="Times New Roman"/>
        </w:rPr>
        <w:t>o art.</w:t>
      </w:r>
      <w:r w:rsidR="000751D5" w:rsidRPr="005143D0">
        <w:rPr>
          <w:rFonts w:ascii="Times New Roman" w:hAnsi="Times New Roman" w:cs="Times New Roman"/>
        </w:rPr>
        <w:t xml:space="preserve"> 147, do CTN que </w:t>
      </w:r>
      <w:r w:rsidR="00E54EB3" w:rsidRPr="005143D0">
        <w:rPr>
          <w:rFonts w:ascii="Times New Roman" w:hAnsi="Times New Roman" w:cs="Times New Roman"/>
        </w:rPr>
        <w:t>estabelece</w:t>
      </w:r>
      <w:r w:rsidR="000751D5" w:rsidRPr="005143D0">
        <w:rPr>
          <w:rFonts w:ascii="Times New Roman" w:hAnsi="Times New Roman" w:cs="Times New Roman"/>
        </w:rPr>
        <w:t xml:space="preserve"> que:</w:t>
      </w:r>
    </w:p>
    <w:p w14:paraId="292B98D6" w14:textId="77777777" w:rsidR="00D6215E" w:rsidRDefault="0038190D" w:rsidP="004428F1">
      <w:pPr>
        <w:pStyle w:val="Cit"/>
        <w:rPr>
          <w:rFonts w:ascii="Times New Roman" w:hAnsi="Times New Roman" w:cs="Times New Roman"/>
        </w:rPr>
      </w:pPr>
      <w:r w:rsidRPr="0020136E">
        <w:rPr>
          <w:rFonts w:ascii="Times New Roman" w:hAnsi="Times New Roman" w:cs="Times New Roman"/>
        </w:rPr>
        <w:t>CTN -</w:t>
      </w:r>
      <w:r w:rsidR="00583F37" w:rsidRPr="0020136E">
        <w:rPr>
          <w:rFonts w:ascii="Times New Roman" w:hAnsi="Times New Roman" w:cs="Times New Roman"/>
        </w:rPr>
        <w:t> 147. O lançamento é efetuado com base na declaração do sujeito passivo ou de terceiro, quando um ou outro, na forma da legislação tributária, presta à autoridade administrativa informações sobre matéria de fato, indispensáveis à sua efetivação.</w:t>
      </w:r>
      <w:bookmarkStart w:id="9" w:name="art147§1"/>
      <w:bookmarkEnd w:id="9"/>
      <w:r w:rsidR="00583F37" w:rsidRPr="0020136E">
        <w:rPr>
          <w:rFonts w:ascii="Times New Roman" w:hAnsi="Times New Roman" w:cs="Times New Roman"/>
        </w:rPr>
        <w:t xml:space="preserve"> </w:t>
      </w:r>
    </w:p>
    <w:p w14:paraId="0A879954" w14:textId="77777777" w:rsidR="00D6215E" w:rsidRDefault="00583F37" w:rsidP="004428F1">
      <w:pPr>
        <w:pStyle w:val="Cit"/>
        <w:rPr>
          <w:rFonts w:ascii="Times New Roman" w:hAnsi="Times New Roman" w:cs="Times New Roman"/>
        </w:rPr>
      </w:pPr>
      <w:r w:rsidRPr="0020136E">
        <w:rPr>
          <w:rFonts w:ascii="Times New Roman" w:hAnsi="Times New Roman" w:cs="Times New Roman"/>
        </w:rPr>
        <w:t>§ 1º A retificação da declaração por iniciativa do próprio declarante, quando vise a reduzir ou a excluir tributo, só é admissível mediante comprovação do erro em que se funde, e antes de notificado o lançamento.</w:t>
      </w:r>
      <w:bookmarkStart w:id="10" w:name="art147§2"/>
      <w:bookmarkEnd w:id="10"/>
      <w:r w:rsidRPr="0020136E">
        <w:rPr>
          <w:rFonts w:ascii="Times New Roman" w:hAnsi="Times New Roman" w:cs="Times New Roman"/>
        </w:rPr>
        <w:t xml:space="preserve"> </w:t>
      </w:r>
    </w:p>
    <w:p w14:paraId="46421CAD" w14:textId="0F11E909" w:rsidR="00583F37" w:rsidRPr="0020136E" w:rsidRDefault="00583F37" w:rsidP="004428F1">
      <w:pPr>
        <w:pStyle w:val="Cit"/>
        <w:rPr>
          <w:rFonts w:ascii="Times New Roman" w:hAnsi="Times New Roman" w:cs="Times New Roman"/>
        </w:rPr>
      </w:pPr>
      <w:r w:rsidRPr="0020136E">
        <w:rPr>
          <w:rFonts w:ascii="Times New Roman" w:hAnsi="Times New Roman" w:cs="Times New Roman"/>
        </w:rPr>
        <w:t>§ 2º Os erros contidos na declaração e apuráveis pelo seu exame serão retificados de ofício pela autoridade administrativa a que competir a revisão daquela. (BRASIL, 1966).</w:t>
      </w:r>
    </w:p>
    <w:p w14:paraId="7152EE43" w14:textId="77777777" w:rsidR="00E14376" w:rsidRPr="005143D0" w:rsidRDefault="00E14376" w:rsidP="004428F1">
      <w:pPr>
        <w:pStyle w:val="Texto"/>
        <w:ind w:firstLine="0"/>
        <w:rPr>
          <w:rFonts w:ascii="Times New Roman" w:hAnsi="Times New Roman" w:cs="Times New Roman"/>
        </w:rPr>
      </w:pPr>
    </w:p>
    <w:p w14:paraId="158B833E" w14:textId="469CB2DD" w:rsidR="00FF1122" w:rsidRPr="005143D0" w:rsidRDefault="00FF1122" w:rsidP="004428F1">
      <w:pPr>
        <w:pStyle w:val="Texto"/>
        <w:rPr>
          <w:rFonts w:ascii="Times New Roman" w:hAnsi="Times New Roman" w:cs="Times New Roman"/>
        </w:rPr>
      </w:pPr>
      <w:r w:rsidRPr="005143D0">
        <w:rPr>
          <w:rFonts w:ascii="Times New Roman" w:hAnsi="Times New Roman" w:cs="Times New Roman"/>
        </w:rPr>
        <w:t xml:space="preserve">Já o lançamento por </w:t>
      </w:r>
      <w:r w:rsidR="00E54EB3" w:rsidRPr="005143D0">
        <w:rPr>
          <w:rFonts w:ascii="Times New Roman" w:hAnsi="Times New Roman" w:cs="Times New Roman"/>
        </w:rPr>
        <w:t>homologação</w:t>
      </w:r>
      <w:r w:rsidRPr="005143D0">
        <w:rPr>
          <w:rFonts w:ascii="Times New Roman" w:hAnsi="Times New Roman" w:cs="Times New Roman"/>
        </w:rPr>
        <w:t xml:space="preserve"> é definido no CTN, em seu art. 150 como:</w:t>
      </w:r>
    </w:p>
    <w:p w14:paraId="2436A197" w14:textId="77777777" w:rsidR="00FF1122" w:rsidRPr="0020136E" w:rsidRDefault="0038190D" w:rsidP="004428F1">
      <w:pPr>
        <w:pStyle w:val="Cit"/>
        <w:rPr>
          <w:rFonts w:ascii="Times New Roman" w:hAnsi="Times New Roman" w:cs="Times New Roman"/>
        </w:rPr>
      </w:pPr>
      <w:r w:rsidRPr="0020136E">
        <w:rPr>
          <w:rFonts w:ascii="Times New Roman" w:hAnsi="Times New Roman" w:cs="Times New Roman"/>
        </w:rPr>
        <w:t xml:space="preserve">CTN - </w:t>
      </w:r>
      <w:r w:rsidR="00FF1122" w:rsidRPr="0020136E">
        <w:rPr>
          <w:rFonts w:ascii="Times New Roman" w:hAnsi="Times New Roman" w:cs="Times New Roman"/>
        </w:rPr>
        <w:t>Art. 150. O lançamento por homologação, que ocorre quanto aos tributos cuja legislação atribua ao sujeito passivo o dever de antecipar o pagamento sem prévio exame da autoridade administrativa, opera-se pelo ato em que a referida autoridade, tomando conhecimento da atividade assim exercida pelo obrigado, expressamente a homologa.</w:t>
      </w:r>
    </w:p>
    <w:p w14:paraId="5EE1DCF2" w14:textId="77777777" w:rsidR="00FF1122" w:rsidRPr="0020136E" w:rsidRDefault="00FF1122" w:rsidP="004428F1">
      <w:pPr>
        <w:pStyle w:val="Cit"/>
        <w:rPr>
          <w:rFonts w:ascii="Times New Roman" w:hAnsi="Times New Roman" w:cs="Times New Roman"/>
        </w:rPr>
      </w:pPr>
      <w:bookmarkStart w:id="11" w:name="art150§1"/>
      <w:bookmarkEnd w:id="11"/>
      <w:r w:rsidRPr="0020136E">
        <w:rPr>
          <w:rFonts w:ascii="Times New Roman" w:hAnsi="Times New Roman" w:cs="Times New Roman"/>
        </w:rPr>
        <w:t>§ 1º O pagamento antecipado pelo obrigado nos termos deste artigo extingue o crédito, sob condição resolutória da ulterior homologação ao lançamento.</w:t>
      </w:r>
    </w:p>
    <w:p w14:paraId="19E60782" w14:textId="77777777" w:rsidR="00FF1122" w:rsidRPr="0020136E" w:rsidRDefault="00FF1122" w:rsidP="004428F1">
      <w:pPr>
        <w:pStyle w:val="Cit"/>
        <w:rPr>
          <w:rFonts w:ascii="Times New Roman" w:hAnsi="Times New Roman" w:cs="Times New Roman"/>
        </w:rPr>
      </w:pPr>
      <w:r w:rsidRPr="0020136E">
        <w:rPr>
          <w:rFonts w:ascii="Times New Roman" w:hAnsi="Times New Roman" w:cs="Times New Roman"/>
        </w:rPr>
        <w:t> </w:t>
      </w:r>
      <w:bookmarkStart w:id="12" w:name="art150§2"/>
      <w:bookmarkEnd w:id="12"/>
      <w:r w:rsidRPr="0020136E">
        <w:rPr>
          <w:rFonts w:ascii="Times New Roman" w:hAnsi="Times New Roman" w:cs="Times New Roman"/>
        </w:rPr>
        <w:t>§ 2º Não influem sobre a obrigação tributária quaisquer atos anteriores à homologação, praticados pelo sujeito passivo ou por terceiro, visando à extinção total ou parcial do crédito.</w:t>
      </w:r>
    </w:p>
    <w:p w14:paraId="28BAC6AB" w14:textId="77777777" w:rsidR="00FF1122" w:rsidRPr="0020136E" w:rsidRDefault="00FF1122" w:rsidP="004428F1">
      <w:pPr>
        <w:pStyle w:val="Cit"/>
        <w:rPr>
          <w:rFonts w:ascii="Times New Roman" w:hAnsi="Times New Roman" w:cs="Times New Roman"/>
        </w:rPr>
      </w:pPr>
      <w:bookmarkStart w:id="13" w:name="art150§3"/>
      <w:bookmarkEnd w:id="13"/>
      <w:r w:rsidRPr="0020136E">
        <w:rPr>
          <w:rFonts w:ascii="Times New Roman" w:hAnsi="Times New Roman" w:cs="Times New Roman"/>
        </w:rPr>
        <w:t>§ 3º Os atos a que se refere o parágrafo anterior serão, porém, considerados na apuração do saldo porventura devido e, sendo o caso, na imposição de penalidade, ou sua graduação.</w:t>
      </w:r>
    </w:p>
    <w:p w14:paraId="206449B1" w14:textId="77777777" w:rsidR="00FF1122" w:rsidRPr="0020136E" w:rsidRDefault="00FF1122" w:rsidP="004428F1">
      <w:pPr>
        <w:pStyle w:val="Cit"/>
        <w:rPr>
          <w:rFonts w:ascii="Times New Roman" w:hAnsi="Times New Roman" w:cs="Times New Roman"/>
        </w:rPr>
      </w:pPr>
      <w:bookmarkStart w:id="14" w:name="art150§4"/>
      <w:bookmarkEnd w:id="14"/>
      <w:r w:rsidRPr="0020136E">
        <w:rPr>
          <w:rFonts w:ascii="Times New Roman" w:hAnsi="Times New Roman" w:cs="Times New Roman"/>
        </w:rPr>
        <w:t xml:space="preserve">§ 4º Se a lei não fixar prazo a homologação, será ele de cinco anos, a contar da ocorrência do fato gerador; expirado esse prazo sem que a Fazenda Pública se tenha pronunciado, considera-se homologado o lançamento e definitivamente extinto o crédito, salvo se comprovada a ocorrência de </w:t>
      </w:r>
      <w:r w:rsidR="0038190D" w:rsidRPr="0020136E">
        <w:rPr>
          <w:rFonts w:ascii="Times New Roman" w:hAnsi="Times New Roman" w:cs="Times New Roman"/>
        </w:rPr>
        <w:t>dolo, fraude ou simulação.</w:t>
      </w:r>
      <w:r w:rsidR="007C1CCF" w:rsidRPr="0020136E">
        <w:rPr>
          <w:rFonts w:ascii="Times New Roman" w:hAnsi="Times New Roman" w:cs="Times New Roman"/>
        </w:rPr>
        <w:t xml:space="preserve"> (</w:t>
      </w:r>
      <w:r w:rsidR="0022685E" w:rsidRPr="0020136E">
        <w:rPr>
          <w:rFonts w:ascii="Times New Roman" w:hAnsi="Times New Roman" w:cs="Times New Roman"/>
          <w:color w:val="000000" w:themeColor="text1"/>
        </w:rPr>
        <w:t>BRASIL, 1966</w:t>
      </w:r>
      <w:r w:rsidR="007C1CCF" w:rsidRPr="0020136E">
        <w:rPr>
          <w:rFonts w:ascii="Times New Roman" w:hAnsi="Times New Roman" w:cs="Times New Roman"/>
        </w:rPr>
        <w:t>)</w:t>
      </w:r>
    </w:p>
    <w:p w14:paraId="426BCE49" w14:textId="77777777" w:rsidR="00E14376" w:rsidRPr="005143D0" w:rsidRDefault="00E14376" w:rsidP="004428F1">
      <w:pPr>
        <w:pStyle w:val="Texto"/>
        <w:rPr>
          <w:rFonts w:ascii="Times New Roman" w:hAnsi="Times New Roman" w:cs="Times New Roman"/>
        </w:rPr>
      </w:pPr>
    </w:p>
    <w:p w14:paraId="3CD5AF32" w14:textId="3F4EEF17" w:rsidR="00A8314B" w:rsidRPr="005143D0" w:rsidRDefault="003A6E95" w:rsidP="004428F1">
      <w:pPr>
        <w:pStyle w:val="Texto"/>
        <w:rPr>
          <w:rFonts w:ascii="Times New Roman" w:hAnsi="Times New Roman" w:cs="Times New Roman"/>
        </w:rPr>
      </w:pPr>
      <w:r w:rsidRPr="005143D0">
        <w:rPr>
          <w:rFonts w:ascii="Times New Roman" w:hAnsi="Times New Roman" w:cs="Times New Roman"/>
        </w:rPr>
        <w:t>O lançamento por homologação ou “autolançamento” é aquele em que o contribuinte auxilia ostensivamente a Fazenda Púb</w:t>
      </w:r>
      <w:r w:rsidR="00016E54" w:rsidRPr="005143D0">
        <w:rPr>
          <w:rFonts w:ascii="Times New Roman" w:hAnsi="Times New Roman" w:cs="Times New Roman"/>
        </w:rPr>
        <w:t>lica na atividade do lançamento (SABBAG, 2020)</w:t>
      </w:r>
      <w:r w:rsidR="007C1CCF" w:rsidRPr="005143D0">
        <w:rPr>
          <w:rFonts w:ascii="Times New Roman" w:hAnsi="Times New Roman" w:cs="Times New Roman"/>
        </w:rPr>
        <w:t>, mas, como em todo tipo de lançamento,</w:t>
      </w:r>
      <w:r w:rsidR="00016E54" w:rsidRPr="005143D0">
        <w:rPr>
          <w:rFonts w:ascii="Times New Roman" w:hAnsi="Times New Roman" w:cs="Times New Roman"/>
        </w:rPr>
        <w:t xml:space="preserve"> cabe</w:t>
      </w:r>
      <w:r w:rsidR="007C1CCF" w:rsidRPr="005143D0">
        <w:rPr>
          <w:rFonts w:ascii="Times New Roman" w:hAnsi="Times New Roman" w:cs="Times New Roman"/>
        </w:rPr>
        <w:t xml:space="preserve"> ao</w:t>
      </w:r>
      <w:r w:rsidR="00016E54" w:rsidRPr="005143D0">
        <w:rPr>
          <w:rFonts w:ascii="Times New Roman" w:hAnsi="Times New Roman" w:cs="Times New Roman"/>
        </w:rPr>
        <w:t xml:space="preserve"> Fisco realizar de </w:t>
      </w:r>
      <w:r w:rsidR="00016E54" w:rsidRPr="005143D0">
        <w:rPr>
          <w:rFonts w:ascii="Times New Roman" w:hAnsi="Times New Roman" w:cs="Times New Roman"/>
        </w:rPr>
        <w:lastRenderedPageBreak/>
        <w:t xml:space="preserve">forma privativa </w:t>
      </w:r>
      <w:r w:rsidR="007C1CCF" w:rsidRPr="005143D0">
        <w:rPr>
          <w:rFonts w:ascii="Times New Roman" w:hAnsi="Times New Roman" w:cs="Times New Roman"/>
        </w:rPr>
        <w:t xml:space="preserve">e é </w:t>
      </w:r>
      <w:r w:rsidR="00016E54" w:rsidRPr="005143D0">
        <w:rPr>
          <w:rFonts w:ascii="Times New Roman" w:hAnsi="Times New Roman" w:cs="Times New Roman"/>
        </w:rPr>
        <w:t xml:space="preserve">finalizando com o processo de </w:t>
      </w:r>
      <w:r w:rsidR="00E54EB3" w:rsidRPr="005143D0">
        <w:rPr>
          <w:rFonts w:ascii="Times New Roman" w:hAnsi="Times New Roman" w:cs="Times New Roman"/>
        </w:rPr>
        <w:t>homologação</w:t>
      </w:r>
      <w:r w:rsidR="007C1CCF" w:rsidRPr="005143D0">
        <w:rPr>
          <w:rFonts w:ascii="Times New Roman" w:hAnsi="Times New Roman" w:cs="Times New Roman"/>
        </w:rPr>
        <w:t>, inclusive quanto ao pagamento antecipado que deve ser realizado pelo particular</w:t>
      </w:r>
      <w:r w:rsidR="00016E54" w:rsidRPr="005143D0">
        <w:rPr>
          <w:rFonts w:ascii="Times New Roman" w:hAnsi="Times New Roman" w:cs="Times New Roman"/>
        </w:rPr>
        <w:t xml:space="preserve">. </w:t>
      </w:r>
    </w:p>
    <w:p w14:paraId="6CAEE17C" w14:textId="46E1887B" w:rsidR="007C1CCF" w:rsidRPr="005143D0" w:rsidRDefault="00F66022" w:rsidP="004428F1">
      <w:pPr>
        <w:pStyle w:val="Texto"/>
        <w:rPr>
          <w:rFonts w:ascii="Times New Roman" w:hAnsi="Times New Roman" w:cs="Times New Roman"/>
        </w:rPr>
      </w:pPr>
      <w:r w:rsidRPr="005143D0">
        <w:rPr>
          <w:rFonts w:ascii="Times New Roman" w:hAnsi="Times New Roman" w:cs="Times New Roman"/>
        </w:rPr>
        <w:t xml:space="preserve">Nesse sentido, o lançamento deve ser compreendido como </w:t>
      </w:r>
      <w:r w:rsidR="00E54EB3" w:rsidRPr="005143D0">
        <w:rPr>
          <w:rFonts w:ascii="Times New Roman" w:hAnsi="Times New Roman" w:cs="Times New Roman"/>
        </w:rPr>
        <w:t>um elo fundamental</w:t>
      </w:r>
      <w:r w:rsidRPr="005143D0">
        <w:rPr>
          <w:rFonts w:ascii="Times New Roman" w:hAnsi="Times New Roman" w:cs="Times New Roman"/>
        </w:rPr>
        <w:t xml:space="preserve"> para a construção do crédito tributário. Ademais, </w:t>
      </w:r>
      <w:r w:rsidR="00BD2D1E" w:rsidRPr="005143D0">
        <w:rPr>
          <w:rFonts w:ascii="Times New Roman" w:hAnsi="Times New Roman" w:cs="Times New Roman"/>
        </w:rPr>
        <w:t>trata-se de ato que constitui o cr</w:t>
      </w:r>
      <w:r w:rsidR="00657B88" w:rsidRPr="005143D0">
        <w:rPr>
          <w:rFonts w:ascii="Times New Roman" w:hAnsi="Times New Roman" w:cs="Times New Roman"/>
        </w:rPr>
        <w:t>é</w:t>
      </w:r>
      <w:r w:rsidR="00BD2D1E" w:rsidRPr="005143D0">
        <w:rPr>
          <w:rFonts w:ascii="Times New Roman" w:hAnsi="Times New Roman" w:cs="Times New Roman"/>
        </w:rPr>
        <w:t>dito tributário e fundamental p</w:t>
      </w:r>
      <w:r w:rsidR="00D6215E" w:rsidRPr="005143D0">
        <w:rPr>
          <w:rFonts w:ascii="Times New Roman" w:hAnsi="Times New Roman" w:cs="Times New Roman"/>
        </w:rPr>
        <w:t>a</w:t>
      </w:r>
      <w:r w:rsidR="00BD2D1E" w:rsidRPr="005143D0">
        <w:rPr>
          <w:rFonts w:ascii="Times New Roman" w:hAnsi="Times New Roman" w:cs="Times New Roman"/>
        </w:rPr>
        <w:t xml:space="preserve">ra que o Estado consiga prosseguir com </w:t>
      </w:r>
      <w:r w:rsidR="00E54EB3" w:rsidRPr="005143D0">
        <w:rPr>
          <w:rFonts w:ascii="Times New Roman" w:hAnsi="Times New Roman" w:cs="Times New Roman"/>
        </w:rPr>
        <w:t>a arrecadação</w:t>
      </w:r>
      <w:r w:rsidR="00BD2D1E" w:rsidRPr="005143D0">
        <w:rPr>
          <w:rFonts w:ascii="Times New Roman" w:hAnsi="Times New Roman" w:cs="Times New Roman"/>
        </w:rPr>
        <w:t xml:space="preserve"> de receitas públicas. </w:t>
      </w:r>
    </w:p>
    <w:p w14:paraId="45F41EC7" w14:textId="77777777" w:rsidR="001B0BF7" w:rsidRPr="005143D0" w:rsidRDefault="001B0BF7" w:rsidP="004428F1">
      <w:pPr>
        <w:pStyle w:val="Texto"/>
        <w:rPr>
          <w:rFonts w:ascii="Times New Roman" w:hAnsi="Times New Roman" w:cs="Times New Roman"/>
        </w:rPr>
      </w:pPr>
    </w:p>
    <w:p w14:paraId="0C0D4777" w14:textId="79765042" w:rsidR="00A8314B" w:rsidRPr="005143D0" w:rsidRDefault="00A8314B" w:rsidP="004428F1">
      <w:pPr>
        <w:spacing w:after="0" w:line="240" w:lineRule="auto"/>
        <w:rPr>
          <w:rFonts w:ascii="Times New Roman" w:hAnsi="Times New Roman"/>
          <w:b/>
          <w:sz w:val="24"/>
          <w:szCs w:val="24"/>
        </w:rPr>
      </w:pPr>
      <w:r w:rsidRPr="005143D0">
        <w:rPr>
          <w:rFonts w:ascii="Times New Roman" w:hAnsi="Times New Roman"/>
          <w:b/>
          <w:sz w:val="24"/>
          <w:szCs w:val="24"/>
        </w:rPr>
        <w:t>3</w:t>
      </w:r>
      <w:r w:rsidR="005143D0">
        <w:rPr>
          <w:rFonts w:ascii="Times New Roman" w:hAnsi="Times New Roman"/>
          <w:b/>
          <w:sz w:val="24"/>
          <w:szCs w:val="24"/>
        </w:rPr>
        <w:t>.</w:t>
      </w:r>
      <w:r w:rsidRPr="005143D0">
        <w:rPr>
          <w:rFonts w:ascii="Times New Roman" w:hAnsi="Times New Roman"/>
          <w:b/>
          <w:sz w:val="24"/>
          <w:szCs w:val="24"/>
        </w:rPr>
        <w:t xml:space="preserve"> A RESPONSABILIDADE DO AUDITOR FISCAL </w:t>
      </w:r>
    </w:p>
    <w:p w14:paraId="747B459E" w14:textId="77777777" w:rsidR="00473F6E" w:rsidRPr="005143D0" w:rsidRDefault="00473F6E" w:rsidP="004428F1">
      <w:pPr>
        <w:spacing w:after="0"/>
        <w:ind w:firstLine="709"/>
        <w:jc w:val="both"/>
        <w:rPr>
          <w:rFonts w:ascii="Times New Roman" w:hAnsi="Times New Roman"/>
          <w:sz w:val="24"/>
          <w:szCs w:val="24"/>
        </w:rPr>
      </w:pPr>
    </w:p>
    <w:p w14:paraId="382AB0BD" w14:textId="77777777" w:rsidR="00F90F62" w:rsidRPr="005143D0" w:rsidRDefault="00A8314B" w:rsidP="004428F1">
      <w:pPr>
        <w:spacing w:after="0"/>
        <w:ind w:firstLine="709"/>
        <w:jc w:val="both"/>
        <w:rPr>
          <w:rFonts w:ascii="Times New Roman" w:hAnsi="Times New Roman"/>
          <w:sz w:val="24"/>
          <w:szCs w:val="24"/>
        </w:rPr>
      </w:pPr>
      <w:r w:rsidRPr="005143D0">
        <w:rPr>
          <w:rFonts w:ascii="Times New Roman" w:hAnsi="Times New Roman"/>
          <w:sz w:val="24"/>
          <w:szCs w:val="24"/>
        </w:rPr>
        <w:t xml:space="preserve">Doutrinariamente, o conceito de agentes públicos não se limita a apenas aqueles vinculados ou que prestam algum tipo serviço público na Administração </w:t>
      </w:r>
      <w:r w:rsidR="005B5378" w:rsidRPr="005143D0">
        <w:rPr>
          <w:rFonts w:ascii="Times New Roman" w:hAnsi="Times New Roman"/>
          <w:color w:val="000000" w:themeColor="text1"/>
          <w:sz w:val="24"/>
          <w:szCs w:val="24"/>
        </w:rPr>
        <w:t>P</w:t>
      </w:r>
      <w:r w:rsidRPr="005143D0">
        <w:rPr>
          <w:rFonts w:ascii="Times New Roman" w:hAnsi="Times New Roman"/>
          <w:sz w:val="24"/>
          <w:szCs w:val="24"/>
        </w:rPr>
        <w:t xml:space="preserve">ública, sendo considerado </w:t>
      </w:r>
      <w:r w:rsidR="005B5378" w:rsidRPr="005143D0">
        <w:rPr>
          <w:rFonts w:ascii="Times New Roman" w:hAnsi="Times New Roman"/>
          <w:color w:val="000000" w:themeColor="text1"/>
          <w:sz w:val="24"/>
          <w:szCs w:val="24"/>
        </w:rPr>
        <w:t>a</w:t>
      </w:r>
      <w:r w:rsidRPr="005143D0">
        <w:rPr>
          <w:rFonts w:ascii="Times New Roman" w:hAnsi="Times New Roman"/>
          <w:sz w:val="24"/>
          <w:szCs w:val="24"/>
        </w:rPr>
        <w:t xml:space="preserve">gente </w:t>
      </w:r>
      <w:r w:rsidR="005B5378" w:rsidRPr="005143D0">
        <w:rPr>
          <w:rFonts w:ascii="Times New Roman" w:hAnsi="Times New Roman"/>
          <w:color w:val="000000" w:themeColor="text1"/>
          <w:sz w:val="24"/>
          <w:szCs w:val="24"/>
        </w:rPr>
        <w:t>p</w:t>
      </w:r>
      <w:r w:rsidRPr="005143D0">
        <w:rPr>
          <w:rFonts w:ascii="Times New Roman" w:hAnsi="Times New Roman"/>
          <w:sz w:val="24"/>
          <w:szCs w:val="24"/>
        </w:rPr>
        <w:t>úblico todo aquele que realiza algum serviço em nome do Estado, assim, será o Estado responsável pelos atos praticados pelos seus agentes de maneira objetiva, ou seja, estão sujeitos às regras da responsabilidade civil do Estado, conforme estabelecido no artigo 37, § 6º, da CF.</w:t>
      </w:r>
    </w:p>
    <w:p w14:paraId="248C466B" w14:textId="7F626509" w:rsidR="00EB76A7" w:rsidRPr="005143D0" w:rsidRDefault="00F90F62" w:rsidP="004428F1">
      <w:pPr>
        <w:pStyle w:val="Texto"/>
        <w:rPr>
          <w:rFonts w:ascii="Times New Roman" w:hAnsi="Times New Roman" w:cs="Times New Roman"/>
        </w:rPr>
      </w:pPr>
      <w:r w:rsidRPr="005143D0">
        <w:rPr>
          <w:rFonts w:ascii="Times New Roman" w:hAnsi="Times New Roman" w:cs="Times New Roman"/>
        </w:rPr>
        <w:t>De forma doutrinária, Mello (2016) afirma que o</w:t>
      </w:r>
      <w:r w:rsidR="007C1CCF" w:rsidRPr="005143D0">
        <w:rPr>
          <w:rFonts w:ascii="Times New Roman" w:hAnsi="Times New Roman" w:cs="Times New Roman"/>
        </w:rPr>
        <w:t>s</w:t>
      </w:r>
      <w:r w:rsidRPr="005143D0">
        <w:rPr>
          <w:rFonts w:ascii="Times New Roman" w:hAnsi="Times New Roman" w:cs="Times New Roman"/>
        </w:rPr>
        <w:t xml:space="preserve"> agentes públicos têm designação amplíssima, eis que envolve todos os sujeitos que genérica e indistintamente servem ao poder público. Assim, complementa o autor são como instrumentos expressivos de sua vontade ou ação, ainda quando o façam apenas ocasional ou episodicamente</w:t>
      </w:r>
      <w:r w:rsidR="00A06499" w:rsidRPr="005143D0">
        <w:rPr>
          <w:rFonts w:ascii="Times New Roman" w:hAnsi="Times New Roman" w:cs="Times New Roman"/>
        </w:rPr>
        <w:t>.</w:t>
      </w:r>
    </w:p>
    <w:p w14:paraId="34762DB8" w14:textId="70ADFF8F" w:rsidR="00560E4B" w:rsidRPr="005143D0" w:rsidRDefault="008575D8" w:rsidP="004428F1">
      <w:pPr>
        <w:pStyle w:val="Texto"/>
        <w:rPr>
          <w:rFonts w:ascii="Times New Roman" w:hAnsi="Times New Roman" w:cs="Times New Roman"/>
        </w:rPr>
      </w:pPr>
      <w:r w:rsidRPr="005143D0">
        <w:rPr>
          <w:rFonts w:ascii="Times New Roman" w:hAnsi="Times New Roman" w:cs="Times New Roman"/>
        </w:rPr>
        <w:t>Trataremos aqui sobre os</w:t>
      </w:r>
      <w:r w:rsidR="00560E4B" w:rsidRPr="005143D0">
        <w:rPr>
          <w:rFonts w:ascii="Times New Roman" w:hAnsi="Times New Roman" w:cs="Times New Roman"/>
        </w:rPr>
        <w:t xml:space="preserve"> agentes </w:t>
      </w:r>
      <w:r w:rsidR="00E54EB3" w:rsidRPr="005143D0">
        <w:rPr>
          <w:rFonts w:ascii="Times New Roman" w:hAnsi="Times New Roman" w:cs="Times New Roman"/>
        </w:rPr>
        <w:t>administrativos</w:t>
      </w:r>
      <w:r w:rsidR="00560E4B" w:rsidRPr="005143D0">
        <w:rPr>
          <w:rFonts w:ascii="Times New Roman" w:hAnsi="Times New Roman" w:cs="Times New Roman"/>
        </w:rPr>
        <w:t xml:space="preserve">, </w:t>
      </w:r>
      <w:r w:rsidR="00095480" w:rsidRPr="005143D0">
        <w:rPr>
          <w:rFonts w:ascii="Times New Roman" w:hAnsi="Times New Roman" w:cs="Times New Roman"/>
        </w:rPr>
        <w:t xml:space="preserve">também chamados de servidores públicos, </w:t>
      </w:r>
      <w:r w:rsidRPr="005143D0">
        <w:rPr>
          <w:rFonts w:ascii="Times New Roman" w:hAnsi="Times New Roman" w:cs="Times New Roman"/>
        </w:rPr>
        <w:t xml:space="preserve">que </w:t>
      </w:r>
      <w:r w:rsidR="00095480" w:rsidRPr="005143D0">
        <w:rPr>
          <w:rFonts w:ascii="Times New Roman" w:hAnsi="Times New Roman" w:cs="Times New Roman"/>
        </w:rPr>
        <w:t xml:space="preserve">são para </w:t>
      </w:r>
      <w:r w:rsidR="00991861" w:rsidRPr="005143D0">
        <w:rPr>
          <w:rFonts w:ascii="Times New Roman" w:hAnsi="Times New Roman" w:cs="Times New Roman"/>
        </w:rPr>
        <w:t xml:space="preserve">o </w:t>
      </w:r>
      <w:r w:rsidR="00991861" w:rsidRPr="005143D0">
        <w:rPr>
          <w:rFonts w:ascii="Times New Roman" w:hAnsi="Times New Roman" w:cs="Times New Roman"/>
          <w:color w:val="000000" w:themeColor="text1"/>
        </w:rPr>
        <w:t xml:space="preserve">autor Hely </w:t>
      </w:r>
      <w:r w:rsidR="00742AA8" w:rsidRPr="005143D0">
        <w:rPr>
          <w:rFonts w:ascii="Times New Roman" w:hAnsi="Times New Roman" w:cs="Times New Roman"/>
          <w:color w:val="000000" w:themeColor="text1"/>
        </w:rPr>
        <w:t>Lopes Mei</w:t>
      </w:r>
      <w:r w:rsidR="00095480" w:rsidRPr="005143D0">
        <w:rPr>
          <w:rFonts w:ascii="Times New Roman" w:hAnsi="Times New Roman" w:cs="Times New Roman"/>
          <w:color w:val="000000" w:themeColor="text1"/>
        </w:rPr>
        <w:t>re</w:t>
      </w:r>
      <w:r w:rsidR="00610CF5" w:rsidRPr="005143D0">
        <w:rPr>
          <w:rFonts w:ascii="Times New Roman" w:hAnsi="Times New Roman" w:cs="Times New Roman"/>
          <w:color w:val="000000" w:themeColor="text1"/>
        </w:rPr>
        <w:t>l</w:t>
      </w:r>
      <w:r w:rsidR="00095480" w:rsidRPr="005143D0">
        <w:rPr>
          <w:rFonts w:ascii="Times New Roman" w:hAnsi="Times New Roman" w:cs="Times New Roman"/>
          <w:color w:val="000000" w:themeColor="text1"/>
        </w:rPr>
        <w:t xml:space="preserve">les </w:t>
      </w:r>
      <w:r w:rsidR="00657B88" w:rsidRPr="005143D0">
        <w:rPr>
          <w:rFonts w:ascii="Times New Roman" w:hAnsi="Times New Roman" w:cs="Times New Roman"/>
        </w:rPr>
        <w:t xml:space="preserve">assim designados </w:t>
      </w:r>
      <w:r w:rsidR="00095480" w:rsidRPr="005143D0">
        <w:rPr>
          <w:rFonts w:ascii="Times New Roman" w:hAnsi="Times New Roman" w:cs="Times New Roman"/>
        </w:rPr>
        <w:t>(2004):</w:t>
      </w:r>
    </w:p>
    <w:p w14:paraId="34C4C42F" w14:textId="77777777" w:rsidR="00095480" w:rsidRPr="001B0BF7" w:rsidRDefault="00657B88" w:rsidP="004428F1">
      <w:pPr>
        <w:pStyle w:val="Cit"/>
        <w:rPr>
          <w:rFonts w:ascii="Times New Roman" w:hAnsi="Times New Roman" w:cs="Times New Roman"/>
        </w:rPr>
      </w:pPr>
      <w:r w:rsidRPr="001B0BF7">
        <w:rPr>
          <w:rFonts w:ascii="Times New Roman" w:hAnsi="Times New Roman" w:cs="Times New Roman"/>
        </w:rPr>
        <w:t>(...)</w:t>
      </w:r>
      <w:r w:rsidR="00095480" w:rsidRPr="001B0BF7">
        <w:rPr>
          <w:rFonts w:ascii="Times New Roman" w:hAnsi="Times New Roman" w:cs="Times New Roman"/>
        </w:rPr>
        <w:t xml:space="preserve"> por se vincularem ao Estado, autarquias e fundações de direito público, mediante relação profissional, sujeitando-se à hierarquia funcional e ao regime jurídico de determinado ente estatal. Os servidores públicos são investidos a título de emprego (normalmente, nomeação), recebendo retribuição pecuniária paga pelos cofres públicos. Constituem a massa dos prestadores de serviço à Administração direta e indireta de direito público. Dividem-se em a) servidores públicos concursados; b) servidores públicos que exercem cargo em comissão ou emprego público; e c) servidores temporários. (MEIRELES, 2004, p. 79-80).</w:t>
      </w:r>
    </w:p>
    <w:p w14:paraId="7BA71ED4" w14:textId="77777777" w:rsidR="00095480" w:rsidRPr="0020136E" w:rsidRDefault="00095480" w:rsidP="004428F1">
      <w:pPr>
        <w:pStyle w:val="Cit"/>
        <w:rPr>
          <w:rFonts w:ascii="Times New Roman" w:hAnsi="Times New Roman" w:cs="Times New Roman"/>
        </w:rPr>
      </w:pPr>
    </w:p>
    <w:p w14:paraId="72FADDF7" w14:textId="5EC6D8B2" w:rsidR="00E14376" w:rsidRPr="0020136E" w:rsidRDefault="00A8314B" w:rsidP="004428F1">
      <w:pPr>
        <w:pStyle w:val="Texto"/>
        <w:rPr>
          <w:rFonts w:ascii="Times New Roman" w:hAnsi="Times New Roman" w:cs="Times New Roman"/>
        </w:rPr>
      </w:pPr>
      <w:r w:rsidRPr="0020136E">
        <w:rPr>
          <w:rFonts w:ascii="Times New Roman" w:hAnsi="Times New Roman" w:cs="Times New Roman"/>
        </w:rPr>
        <w:t>Dentre os inúmeros agentes públicos,</w:t>
      </w:r>
      <w:r w:rsidR="00FF6791" w:rsidRPr="0020136E">
        <w:rPr>
          <w:rFonts w:ascii="Times New Roman" w:hAnsi="Times New Roman" w:cs="Times New Roman"/>
        </w:rPr>
        <w:t xml:space="preserve"> o</w:t>
      </w:r>
      <w:r w:rsidRPr="0020136E">
        <w:rPr>
          <w:rFonts w:ascii="Times New Roman" w:hAnsi="Times New Roman" w:cs="Times New Roman"/>
        </w:rPr>
        <w:t xml:space="preserve"> auditor fiscal é um profissional que avalia registros financeiros para determinar se eles estão em conformidade com as leis aplicáveis. Todos os auditores fiscais aplicam os princípios contábeis no exercício de suas funções. São sujeitos que trabalham para verificar se empresas, indivíduos, agências e organizações cumprem as leis tributárias federais, estaduais e municipais.</w:t>
      </w:r>
    </w:p>
    <w:p w14:paraId="1D2239C1" w14:textId="48D0F2BA" w:rsidR="00A8314B" w:rsidRPr="0020136E" w:rsidRDefault="00A8314B" w:rsidP="004428F1">
      <w:pPr>
        <w:pStyle w:val="Texto"/>
        <w:rPr>
          <w:rFonts w:ascii="Times New Roman" w:hAnsi="Times New Roman" w:cs="Times New Roman"/>
        </w:rPr>
      </w:pPr>
      <w:r w:rsidRPr="00EF2EE2">
        <w:rPr>
          <w:rFonts w:ascii="Times New Roman" w:hAnsi="Times New Roman" w:cs="Times New Roman"/>
        </w:rPr>
        <w:lastRenderedPageBreak/>
        <w:t>Os auditores são especialistas que</w:t>
      </w:r>
      <w:r w:rsidR="00A713EF" w:rsidRPr="00EF2EE2">
        <w:rPr>
          <w:rFonts w:ascii="Times New Roman" w:hAnsi="Times New Roman" w:cs="Times New Roman"/>
        </w:rPr>
        <w:t xml:space="preserve">, </w:t>
      </w:r>
      <w:r w:rsidRPr="00EF2EE2">
        <w:rPr>
          <w:rFonts w:ascii="Times New Roman" w:hAnsi="Times New Roman" w:cs="Times New Roman"/>
        </w:rPr>
        <w:t>revisam as</w:t>
      </w:r>
      <w:r w:rsidR="00A713EF" w:rsidRPr="00EF2EE2">
        <w:rPr>
          <w:rFonts w:ascii="Times New Roman" w:hAnsi="Times New Roman" w:cs="Times New Roman"/>
        </w:rPr>
        <w:t xml:space="preserve"> condutas das pessoas </w:t>
      </w:r>
      <w:r w:rsidR="00E54EB3" w:rsidRPr="00EF2EE2">
        <w:rPr>
          <w:rFonts w:ascii="Times New Roman" w:hAnsi="Times New Roman" w:cs="Times New Roman"/>
        </w:rPr>
        <w:t>f</w:t>
      </w:r>
      <w:r w:rsidR="00E54EB3">
        <w:rPr>
          <w:rFonts w:ascii="Times New Roman" w:hAnsi="Times New Roman" w:cs="Times New Roman"/>
        </w:rPr>
        <w:t>ísica</w:t>
      </w:r>
      <w:r w:rsidR="00E54EB3" w:rsidRPr="00EF2EE2">
        <w:rPr>
          <w:rFonts w:ascii="Times New Roman" w:hAnsi="Times New Roman" w:cs="Times New Roman"/>
        </w:rPr>
        <w:t>s</w:t>
      </w:r>
      <w:r w:rsidR="00A713EF" w:rsidRPr="00EF2EE2">
        <w:rPr>
          <w:rFonts w:ascii="Times New Roman" w:hAnsi="Times New Roman" w:cs="Times New Roman"/>
        </w:rPr>
        <w:t xml:space="preserve"> ou jurídicas em relação ao cumprimento das </w:t>
      </w:r>
      <w:r w:rsidR="00E54EB3" w:rsidRPr="00EF2EE2">
        <w:rPr>
          <w:rFonts w:ascii="Times New Roman" w:hAnsi="Times New Roman" w:cs="Times New Roman"/>
        </w:rPr>
        <w:t>chamadas</w:t>
      </w:r>
      <w:r w:rsidR="00A713EF" w:rsidRPr="00EF2EE2">
        <w:rPr>
          <w:rFonts w:ascii="Times New Roman" w:hAnsi="Times New Roman" w:cs="Times New Roman"/>
        </w:rPr>
        <w:t xml:space="preserve"> obrigações tributárias, tendo acesso, para tanto, aos registros financeiros e </w:t>
      </w:r>
      <w:r w:rsidR="00E54EB3" w:rsidRPr="00EF2EE2">
        <w:rPr>
          <w:rFonts w:ascii="Times New Roman" w:hAnsi="Times New Roman" w:cs="Times New Roman"/>
        </w:rPr>
        <w:t>contábeis</w:t>
      </w:r>
      <w:r w:rsidR="00A713EF" w:rsidRPr="00EF2EE2">
        <w:rPr>
          <w:rFonts w:ascii="Times New Roman" w:hAnsi="Times New Roman" w:cs="Times New Roman"/>
        </w:rPr>
        <w:t xml:space="preserve"> dos contribuintes, </w:t>
      </w:r>
      <w:r w:rsidRPr="00EF2EE2">
        <w:rPr>
          <w:rFonts w:ascii="Times New Roman" w:hAnsi="Times New Roman" w:cs="Times New Roman"/>
        </w:rPr>
        <w:t>para garantir a validade e a legalidade de</w:t>
      </w:r>
      <w:r w:rsidR="00A713EF" w:rsidRPr="00EF2EE2">
        <w:rPr>
          <w:rFonts w:ascii="Times New Roman" w:hAnsi="Times New Roman" w:cs="Times New Roman"/>
        </w:rPr>
        <w:t>stes frente à legislação tributária pertinente</w:t>
      </w:r>
      <w:r w:rsidRPr="00EF2EE2">
        <w:rPr>
          <w:rFonts w:ascii="Times New Roman" w:hAnsi="Times New Roman" w:cs="Times New Roman"/>
        </w:rPr>
        <w:t>. Assim também podem atuar em um papel consultivo para recomendar possíveis medidas de aversão ao risco e economia de custos que poderiam ser feitas.</w:t>
      </w:r>
      <w:r w:rsidR="00CC1F9B" w:rsidRPr="00EF2EE2">
        <w:rPr>
          <w:rFonts w:ascii="Times New Roman" w:hAnsi="Times New Roman" w:cs="Times New Roman"/>
        </w:rPr>
        <w:t xml:space="preserve"> </w:t>
      </w:r>
      <w:r w:rsidR="004E72E4" w:rsidRPr="00EF2EE2">
        <w:rPr>
          <w:rFonts w:ascii="Times New Roman" w:hAnsi="Times New Roman" w:cs="Times New Roman"/>
        </w:rPr>
        <w:t>Neste sentido, c</w:t>
      </w:r>
      <w:r w:rsidRPr="00EF2EE2">
        <w:rPr>
          <w:rFonts w:ascii="Times New Roman" w:hAnsi="Times New Roman" w:cs="Times New Roman"/>
        </w:rPr>
        <w:t xml:space="preserve">onforme o </w:t>
      </w:r>
      <w:r w:rsidRPr="00EF2EE2">
        <w:rPr>
          <w:rFonts w:ascii="Times New Roman" w:hAnsi="Times New Roman" w:cs="Times New Roman"/>
          <w:color w:val="000000" w:themeColor="text1"/>
        </w:rPr>
        <w:t>Instituto dos Auditores Independentes do Brasil</w:t>
      </w:r>
      <w:r w:rsidR="00A713EF" w:rsidRPr="00EF2EE2">
        <w:rPr>
          <w:rFonts w:ascii="Times New Roman" w:hAnsi="Times New Roman" w:cs="Times New Roman"/>
          <w:color w:val="000000" w:themeColor="text1"/>
        </w:rPr>
        <w:t xml:space="preserve"> </w:t>
      </w:r>
      <w:r w:rsidR="00AE7196" w:rsidRPr="00EF2EE2">
        <w:rPr>
          <w:rFonts w:ascii="Times New Roman" w:hAnsi="Times New Roman" w:cs="Times New Roman"/>
          <w:color w:val="000000" w:themeColor="text1"/>
        </w:rPr>
        <w:t>(IBRACON</w:t>
      </w:r>
      <w:r w:rsidR="00AE7196" w:rsidRPr="00EF2EE2">
        <w:rPr>
          <w:rFonts w:ascii="Times New Roman" w:hAnsi="Times New Roman" w:cs="Times New Roman"/>
        </w:rPr>
        <w:t>)</w:t>
      </w:r>
      <w:r w:rsidR="004E72E4" w:rsidRPr="00EF2EE2">
        <w:rPr>
          <w:rFonts w:ascii="Times New Roman" w:hAnsi="Times New Roman" w:cs="Times New Roman"/>
        </w:rPr>
        <w:t>, observa-se</w:t>
      </w:r>
      <w:r w:rsidR="00AE7196" w:rsidRPr="00EF2EE2">
        <w:rPr>
          <w:rFonts w:ascii="Times New Roman" w:hAnsi="Times New Roman" w:cs="Times New Roman"/>
        </w:rPr>
        <w:t>:</w:t>
      </w:r>
    </w:p>
    <w:p w14:paraId="37BFCD12" w14:textId="2A5B1380" w:rsidR="00B93D70" w:rsidRDefault="00A8314B" w:rsidP="004428F1">
      <w:pPr>
        <w:pStyle w:val="Cit"/>
        <w:rPr>
          <w:rFonts w:ascii="Times New Roman" w:hAnsi="Times New Roman" w:cs="Times New Roman"/>
        </w:rPr>
      </w:pPr>
      <w:r w:rsidRPr="001B0BF7">
        <w:rPr>
          <w:rFonts w:ascii="Times New Roman" w:hAnsi="Times New Roman" w:cs="Times New Roman"/>
        </w:rPr>
        <w:t>O auditor constitui, mediante lançamento, o crédito tributário e de contribuições; elabora e profere decisões ou delas participa em processo administrativo-fiscal, bem como em processos de consulta, restituição ou compensação de tributos e contribuições e de reconhecimento de benefícios fiscais; executa procedimentos de fiscalização, praticando os atos definidos na legis</w:t>
      </w:r>
      <w:r w:rsidR="00B46F38" w:rsidRPr="001B0BF7">
        <w:rPr>
          <w:rFonts w:ascii="Times New Roman" w:hAnsi="Times New Roman" w:cs="Times New Roman"/>
        </w:rPr>
        <w:t>lação específica (IBRACON, 2020</w:t>
      </w:r>
      <w:r w:rsidRPr="001B0BF7">
        <w:rPr>
          <w:rFonts w:ascii="Times New Roman" w:hAnsi="Times New Roman" w:cs="Times New Roman"/>
        </w:rPr>
        <w:t xml:space="preserve">). </w:t>
      </w:r>
    </w:p>
    <w:p w14:paraId="0307D6C4" w14:textId="77777777" w:rsidR="008575D8" w:rsidRDefault="008575D8" w:rsidP="004428F1">
      <w:pPr>
        <w:pStyle w:val="Cit"/>
        <w:rPr>
          <w:rFonts w:ascii="Times New Roman" w:hAnsi="Times New Roman" w:cs="Times New Roman"/>
        </w:rPr>
      </w:pPr>
    </w:p>
    <w:p w14:paraId="36B8914C" w14:textId="34FB3EB2" w:rsidR="007A32AF" w:rsidRPr="0020136E" w:rsidRDefault="00A8314B" w:rsidP="004428F1">
      <w:pPr>
        <w:pStyle w:val="Texto"/>
        <w:rPr>
          <w:rFonts w:ascii="Times New Roman" w:hAnsi="Times New Roman" w:cs="Times New Roman"/>
        </w:rPr>
      </w:pPr>
      <w:r w:rsidRPr="0020136E">
        <w:rPr>
          <w:rFonts w:ascii="Times New Roman" w:hAnsi="Times New Roman" w:cs="Times New Roman"/>
        </w:rPr>
        <w:t>Nesse sentido, o aud</w:t>
      </w:r>
      <w:r w:rsidR="00EF2EE2">
        <w:rPr>
          <w:rFonts w:ascii="Times New Roman" w:hAnsi="Times New Roman" w:cs="Times New Roman"/>
        </w:rPr>
        <w:t>i</w:t>
      </w:r>
      <w:r w:rsidRPr="0020136E">
        <w:rPr>
          <w:rFonts w:ascii="Times New Roman" w:hAnsi="Times New Roman" w:cs="Times New Roman"/>
        </w:rPr>
        <w:t>tor tem um conjunto de atribuições que lhes são pr</w:t>
      </w:r>
      <w:r w:rsidR="00B46F38" w:rsidRPr="0020136E">
        <w:rPr>
          <w:rFonts w:ascii="Times New Roman" w:hAnsi="Times New Roman" w:cs="Times New Roman"/>
          <w:color w:val="000000" w:themeColor="text1"/>
        </w:rPr>
        <w:t>ó</w:t>
      </w:r>
      <w:r w:rsidRPr="0020136E">
        <w:rPr>
          <w:rFonts w:ascii="Times New Roman" w:hAnsi="Times New Roman" w:cs="Times New Roman"/>
        </w:rPr>
        <w:t xml:space="preserve">prias e que dão suporte para que sua atuação seja estabelecida em </w:t>
      </w:r>
      <w:r w:rsidR="00E54EB3" w:rsidRPr="0020136E">
        <w:rPr>
          <w:rFonts w:ascii="Times New Roman" w:hAnsi="Times New Roman" w:cs="Times New Roman"/>
        </w:rPr>
        <w:t>conformidade</w:t>
      </w:r>
      <w:r w:rsidRPr="0020136E">
        <w:rPr>
          <w:rFonts w:ascii="Times New Roman" w:hAnsi="Times New Roman" w:cs="Times New Roman"/>
        </w:rPr>
        <w:t xml:space="preserve"> com a norma vigente. </w:t>
      </w:r>
    </w:p>
    <w:p w14:paraId="2C1AC2A2" w14:textId="1C6F10DF" w:rsidR="00A713EF" w:rsidRPr="005143D0" w:rsidRDefault="008575D8" w:rsidP="004428F1">
      <w:pPr>
        <w:pStyle w:val="Texto"/>
        <w:rPr>
          <w:rFonts w:ascii="Times New Roman" w:hAnsi="Times New Roman" w:cs="Times New Roman"/>
        </w:rPr>
      </w:pPr>
      <w:r>
        <w:rPr>
          <w:rFonts w:ascii="Times New Roman" w:hAnsi="Times New Roman" w:cs="Times New Roman"/>
        </w:rPr>
        <w:t>Os</w:t>
      </w:r>
      <w:r w:rsidR="00A8314B" w:rsidRPr="00EF2EE2">
        <w:rPr>
          <w:rFonts w:ascii="Times New Roman" w:hAnsi="Times New Roman" w:cs="Times New Roman"/>
        </w:rPr>
        <w:t xml:space="preserve"> auditores fiscais têm a </w:t>
      </w:r>
      <w:r w:rsidR="00A8314B" w:rsidRPr="005143D0">
        <w:rPr>
          <w:rFonts w:ascii="Times New Roman" w:hAnsi="Times New Roman" w:cs="Times New Roman"/>
        </w:rPr>
        <w:t xml:space="preserve">tarefa de examinar e analisar documentos fiscais e registros financeiros de indivíduos, empresas, organizações e agências. </w:t>
      </w:r>
      <w:r w:rsidR="00DA640C" w:rsidRPr="005143D0">
        <w:rPr>
          <w:rFonts w:ascii="Times New Roman" w:hAnsi="Times New Roman" w:cs="Times New Roman"/>
          <w:color w:val="000000" w:themeColor="text1"/>
        </w:rPr>
        <w:t>Assim, a</w:t>
      </w:r>
      <w:r w:rsidR="00A8314B" w:rsidRPr="005143D0">
        <w:rPr>
          <w:rFonts w:ascii="Times New Roman" w:hAnsi="Times New Roman" w:cs="Times New Roman"/>
          <w:color w:val="000000" w:themeColor="text1"/>
        </w:rPr>
        <w:t xml:space="preserve"> </w:t>
      </w:r>
      <w:r w:rsidR="00A8314B" w:rsidRPr="005143D0">
        <w:rPr>
          <w:rFonts w:ascii="Times New Roman" w:hAnsi="Times New Roman" w:cs="Times New Roman"/>
        </w:rPr>
        <w:t xml:space="preserve">descrição do trabalho implica garantir que documentos e registros cumpram as leis e regulamentos estatutários. </w:t>
      </w:r>
    </w:p>
    <w:p w14:paraId="19A98A36" w14:textId="06E71B7D" w:rsidR="00E14376" w:rsidRPr="005143D0" w:rsidRDefault="00BE1005" w:rsidP="005143D0">
      <w:pPr>
        <w:pStyle w:val="Texto"/>
        <w:rPr>
          <w:rFonts w:ascii="Times New Roman" w:hAnsi="Times New Roman" w:cs="Times New Roman"/>
        </w:rPr>
      </w:pPr>
      <w:r w:rsidRPr="005143D0">
        <w:rPr>
          <w:rFonts w:ascii="Times New Roman" w:hAnsi="Times New Roman" w:cs="Times New Roman"/>
        </w:rPr>
        <w:t>No exercício da profissão os auditores, podem ser responsabilizados por erros, falhas, omissões e/ou dolo quanto à veracidade e a fo</w:t>
      </w:r>
      <w:r w:rsidR="00171F74" w:rsidRPr="005143D0">
        <w:rPr>
          <w:rFonts w:ascii="Times New Roman" w:hAnsi="Times New Roman" w:cs="Times New Roman"/>
        </w:rPr>
        <w:t xml:space="preserve">rma com que realizam o trabalho (LUNELLI, 2013). </w:t>
      </w:r>
      <w:r w:rsidR="00342210" w:rsidRPr="005143D0">
        <w:rPr>
          <w:rFonts w:ascii="Times New Roman" w:hAnsi="Times New Roman" w:cs="Times New Roman"/>
        </w:rPr>
        <w:t xml:space="preserve">Todavia, em caso de </w:t>
      </w:r>
      <w:r w:rsidR="00E54EB3" w:rsidRPr="005143D0">
        <w:rPr>
          <w:rFonts w:ascii="Times New Roman" w:hAnsi="Times New Roman" w:cs="Times New Roman"/>
        </w:rPr>
        <w:t>descumprimento</w:t>
      </w:r>
      <w:r w:rsidR="00342210" w:rsidRPr="005143D0">
        <w:rPr>
          <w:rFonts w:ascii="Times New Roman" w:hAnsi="Times New Roman" w:cs="Times New Roman"/>
        </w:rPr>
        <w:t xml:space="preserve"> legal, a norma prevê sanções e responsabilidade para estes. </w:t>
      </w:r>
      <w:r w:rsidR="00362FED" w:rsidRPr="005143D0">
        <w:rPr>
          <w:rFonts w:ascii="Times New Roman" w:hAnsi="Times New Roman" w:cs="Times New Roman"/>
        </w:rPr>
        <w:t>Diante da falta de observaç</w:t>
      </w:r>
      <w:r w:rsidR="00176ECB" w:rsidRPr="005143D0">
        <w:rPr>
          <w:rFonts w:ascii="Times New Roman" w:hAnsi="Times New Roman" w:cs="Times New Roman"/>
        </w:rPr>
        <w:t xml:space="preserve">ão de suas responsabilidades, o auditor poderá responder nas </w:t>
      </w:r>
      <w:r w:rsidR="00E54EB3" w:rsidRPr="005143D0">
        <w:rPr>
          <w:rFonts w:ascii="Times New Roman" w:hAnsi="Times New Roman" w:cs="Times New Roman"/>
        </w:rPr>
        <w:t>esferas</w:t>
      </w:r>
      <w:r w:rsidR="00176ECB" w:rsidRPr="005143D0">
        <w:rPr>
          <w:rFonts w:ascii="Times New Roman" w:hAnsi="Times New Roman" w:cs="Times New Roman"/>
        </w:rPr>
        <w:t xml:space="preserve"> </w:t>
      </w:r>
      <w:r w:rsidR="00E54EB3" w:rsidRPr="005143D0">
        <w:rPr>
          <w:rFonts w:ascii="Times New Roman" w:hAnsi="Times New Roman" w:cs="Times New Roman"/>
        </w:rPr>
        <w:t>administrativas</w:t>
      </w:r>
      <w:r w:rsidR="00176ECB" w:rsidRPr="005143D0">
        <w:rPr>
          <w:rFonts w:ascii="Times New Roman" w:hAnsi="Times New Roman" w:cs="Times New Roman"/>
        </w:rPr>
        <w:t xml:space="preserve">, </w:t>
      </w:r>
      <w:r w:rsidR="00786CF0" w:rsidRPr="005143D0">
        <w:rPr>
          <w:rFonts w:ascii="Times New Roman" w:hAnsi="Times New Roman" w:cs="Times New Roman"/>
        </w:rPr>
        <w:t>tributárias</w:t>
      </w:r>
      <w:r w:rsidR="00176ECB" w:rsidRPr="005143D0">
        <w:rPr>
          <w:rFonts w:ascii="Times New Roman" w:hAnsi="Times New Roman" w:cs="Times New Roman"/>
        </w:rPr>
        <w:t xml:space="preserve"> e, até mesmo</w:t>
      </w:r>
      <w:r w:rsidR="009A4C74" w:rsidRPr="005143D0">
        <w:rPr>
          <w:rFonts w:ascii="Times New Roman" w:hAnsi="Times New Roman" w:cs="Times New Roman"/>
        </w:rPr>
        <w:t>,</w:t>
      </w:r>
      <w:r w:rsidR="004469B6" w:rsidRPr="005143D0">
        <w:rPr>
          <w:rFonts w:ascii="Times New Roman" w:hAnsi="Times New Roman" w:cs="Times New Roman"/>
        </w:rPr>
        <w:t xml:space="preserve"> penal.</w:t>
      </w:r>
    </w:p>
    <w:p w14:paraId="5536B959" w14:textId="78BCD859" w:rsidR="00E71817" w:rsidRPr="005143D0" w:rsidRDefault="00E71817" w:rsidP="005143D0">
      <w:pPr>
        <w:pStyle w:val="Texto"/>
        <w:rPr>
          <w:rFonts w:ascii="Times New Roman" w:hAnsi="Times New Roman" w:cs="Times New Roman"/>
          <w:color w:val="FF0000"/>
        </w:rPr>
      </w:pPr>
      <w:r w:rsidRPr="005143D0">
        <w:rPr>
          <w:rFonts w:ascii="Times New Roman" w:hAnsi="Times New Roman" w:cs="Times New Roman"/>
        </w:rPr>
        <w:t xml:space="preserve">Vale salientar que as atribuições para o exercício das funções pertinentes </w:t>
      </w:r>
      <w:r w:rsidR="00AD52C3" w:rsidRPr="005143D0">
        <w:rPr>
          <w:rFonts w:ascii="Times New Roman" w:hAnsi="Times New Roman" w:cs="Times New Roman"/>
        </w:rPr>
        <w:t>à Administração Tributária, que envolve, inclusive</w:t>
      </w:r>
      <w:r w:rsidR="00EF2EE2" w:rsidRPr="005143D0">
        <w:rPr>
          <w:rFonts w:ascii="Times New Roman" w:hAnsi="Times New Roman" w:cs="Times New Roman"/>
        </w:rPr>
        <w:t>,</w:t>
      </w:r>
      <w:r w:rsidR="00AD52C3" w:rsidRPr="005143D0">
        <w:rPr>
          <w:rFonts w:ascii="Times New Roman" w:hAnsi="Times New Roman" w:cs="Times New Roman"/>
        </w:rPr>
        <w:t xml:space="preserve"> o procedimento de fiscalização fazendária, estão previstas de forma geral no CTN, nos artigos 194 e seguintes.</w:t>
      </w:r>
    </w:p>
    <w:p w14:paraId="1827F1EE" w14:textId="77777777" w:rsidR="00A8314B" w:rsidRPr="005143D0" w:rsidRDefault="00691325" w:rsidP="005143D0">
      <w:pPr>
        <w:pStyle w:val="Texto"/>
        <w:rPr>
          <w:rFonts w:ascii="Times New Roman" w:hAnsi="Times New Roman" w:cs="Times New Roman"/>
        </w:rPr>
      </w:pPr>
      <w:r w:rsidRPr="005143D0">
        <w:rPr>
          <w:rFonts w:ascii="Times New Roman" w:hAnsi="Times New Roman" w:cs="Times New Roman"/>
        </w:rPr>
        <w:t xml:space="preserve"> </w:t>
      </w:r>
    </w:p>
    <w:p w14:paraId="4F78EB0C" w14:textId="77777777" w:rsidR="00C37074" w:rsidRPr="005143D0" w:rsidRDefault="00C37074" w:rsidP="005143D0">
      <w:pPr>
        <w:spacing w:after="0"/>
        <w:rPr>
          <w:rFonts w:ascii="Times New Roman" w:hAnsi="Times New Roman"/>
          <w:b/>
          <w:sz w:val="24"/>
          <w:szCs w:val="24"/>
        </w:rPr>
      </w:pPr>
      <w:r w:rsidRPr="005143D0">
        <w:rPr>
          <w:rFonts w:ascii="Times New Roman" w:hAnsi="Times New Roman"/>
          <w:b/>
          <w:sz w:val="24"/>
          <w:szCs w:val="24"/>
        </w:rPr>
        <w:t>3.1 RESPONSABILIDADE NO ÂMBITO DA LEGISLAÇÃO TRIBUTÁRIA</w:t>
      </w:r>
    </w:p>
    <w:p w14:paraId="6375C53B" w14:textId="7D004DB3" w:rsidR="00AD1B8A" w:rsidRPr="005143D0" w:rsidRDefault="00AD1B8A" w:rsidP="005143D0">
      <w:pPr>
        <w:pStyle w:val="Texto"/>
        <w:rPr>
          <w:rFonts w:ascii="Times New Roman" w:hAnsi="Times New Roman" w:cs="Times New Roman"/>
        </w:rPr>
      </w:pPr>
      <w:r w:rsidRPr="005143D0">
        <w:rPr>
          <w:rFonts w:ascii="Times New Roman" w:hAnsi="Times New Roman" w:cs="Times New Roman"/>
        </w:rPr>
        <w:t xml:space="preserve">Cumpre lembrar que o lançamento do crédito tributário deve seguir o rito do </w:t>
      </w:r>
      <w:r w:rsidR="00786CF0" w:rsidRPr="005143D0">
        <w:rPr>
          <w:rFonts w:ascii="Times New Roman" w:hAnsi="Times New Roman" w:cs="Times New Roman"/>
        </w:rPr>
        <w:t>já mencionado artigo 1</w:t>
      </w:r>
      <w:r w:rsidRPr="005143D0">
        <w:rPr>
          <w:rFonts w:ascii="Times New Roman" w:hAnsi="Times New Roman" w:cs="Times New Roman"/>
        </w:rPr>
        <w:t>42 do CTN</w:t>
      </w:r>
      <w:r w:rsidR="00786CF0" w:rsidRPr="005143D0">
        <w:rPr>
          <w:rFonts w:ascii="Times New Roman" w:hAnsi="Times New Roman" w:cs="Times New Roman"/>
        </w:rPr>
        <w:t>.</w:t>
      </w:r>
      <w:r w:rsidRPr="005143D0">
        <w:rPr>
          <w:rFonts w:ascii="Times New Roman" w:hAnsi="Times New Roman" w:cs="Times New Roman"/>
        </w:rPr>
        <w:t xml:space="preserve"> </w:t>
      </w:r>
      <w:r w:rsidR="000D0371" w:rsidRPr="005143D0">
        <w:rPr>
          <w:rFonts w:ascii="Times New Roman" w:hAnsi="Times New Roman" w:cs="Times New Roman"/>
        </w:rPr>
        <w:t xml:space="preserve">Nesse sentido, o lançamento corresponde a um dever do profissional e, portanto, </w:t>
      </w:r>
      <w:r w:rsidR="00EF2EE2" w:rsidRPr="005143D0">
        <w:rPr>
          <w:rFonts w:ascii="Times New Roman" w:hAnsi="Times New Roman" w:cs="Times New Roman"/>
        </w:rPr>
        <w:t xml:space="preserve">a </w:t>
      </w:r>
      <w:r w:rsidR="000D0371" w:rsidRPr="005143D0">
        <w:rPr>
          <w:rFonts w:ascii="Times New Roman" w:hAnsi="Times New Roman" w:cs="Times New Roman"/>
        </w:rPr>
        <w:t xml:space="preserve">sua não observação pode incorrer em questões de </w:t>
      </w:r>
      <w:r w:rsidR="00E54EB3" w:rsidRPr="005143D0">
        <w:rPr>
          <w:rFonts w:ascii="Times New Roman" w:hAnsi="Times New Roman" w:cs="Times New Roman"/>
        </w:rPr>
        <w:t>responsabilidades</w:t>
      </w:r>
      <w:r w:rsidR="000D0371" w:rsidRPr="005143D0">
        <w:rPr>
          <w:rFonts w:ascii="Times New Roman" w:hAnsi="Times New Roman" w:cs="Times New Roman"/>
        </w:rPr>
        <w:t xml:space="preserve"> funcionais</w:t>
      </w:r>
      <w:r w:rsidR="003A3460" w:rsidRPr="005143D0">
        <w:rPr>
          <w:rFonts w:ascii="Times New Roman" w:hAnsi="Times New Roman" w:cs="Times New Roman"/>
        </w:rPr>
        <w:t>, nos termos do parágrafo único do mencionado artigo</w:t>
      </w:r>
      <w:r w:rsidR="000D0371" w:rsidRPr="005143D0">
        <w:rPr>
          <w:rFonts w:ascii="Times New Roman" w:hAnsi="Times New Roman" w:cs="Times New Roman"/>
        </w:rPr>
        <w:t xml:space="preserve">. </w:t>
      </w:r>
      <w:r w:rsidR="0068378C" w:rsidRPr="005143D0">
        <w:rPr>
          <w:rFonts w:ascii="Times New Roman" w:hAnsi="Times New Roman" w:cs="Times New Roman"/>
        </w:rPr>
        <w:t xml:space="preserve">Analisando a redação do </w:t>
      </w:r>
      <w:r w:rsidR="00792EC7" w:rsidRPr="005143D0">
        <w:rPr>
          <w:rFonts w:ascii="Times New Roman" w:hAnsi="Times New Roman" w:cs="Times New Roman"/>
        </w:rPr>
        <w:t xml:space="preserve">dispositivo o </w:t>
      </w:r>
      <w:r w:rsidR="00792EC7" w:rsidRPr="005143D0">
        <w:rPr>
          <w:rFonts w:ascii="Times New Roman" w:hAnsi="Times New Roman" w:cs="Times New Roman"/>
          <w:color w:val="000000" w:themeColor="text1"/>
        </w:rPr>
        <w:t>autor</w:t>
      </w:r>
      <w:r w:rsidR="0068378C" w:rsidRPr="005143D0">
        <w:rPr>
          <w:rFonts w:ascii="Times New Roman" w:hAnsi="Times New Roman" w:cs="Times New Roman"/>
          <w:color w:val="000000" w:themeColor="text1"/>
        </w:rPr>
        <w:t xml:space="preserve"> </w:t>
      </w:r>
      <w:r w:rsidR="00CC3208" w:rsidRPr="005143D0">
        <w:rPr>
          <w:rFonts w:ascii="Times New Roman" w:hAnsi="Times New Roman" w:cs="Times New Roman"/>
          <w:color w:val="000000" w:themeColor="text1"/>
        </w:rPr>
        <w:t>Helenilson</w:t>
      </w:r>
      <w:r w:rsidR="00792EC7" w:rsidRPr="005143D0">
        <w:rPr>
          <w:rFonts w:ascii="Times New Roman" w:hAnsi="Times New Roman" w:cs="Times New Roman"/>
          <w:color w:val="000000" w:themeColor="text1"/>
        </w:rPr>
        <w:t xml:space="preserve"> Cunha</w:t>
      </w:r>
      <w:r w:rsidR="00CC3208" w:rsidRPr="005143D0">
        <w:rPr>
          <w:rFonts w:ascii="Times New Roman" w:hAnsi="Times New Roman" w:cs="Times New Roman"/>
          <w:color w:val="000000" w:themeColor="text1"/>
        </w:rPr>
        <w:t xml:space="preserve"> </w:t>
      </w:r>
      <w:r w:rsidR="0068378C" w:rsidRPr="005143D0">
        <w:rPr>
          <w:rFonts w:ascii="Times New Roman" w:hAnsi="Times New Roman" w:cs="Times New Roman"/>
        </w:rPr>
        <w:t>Pontes (2019) leciona que:</w:t>
      </w:r>
    </w:p>
    <w:p w14:paraId="381C4EA3" w14:textId="5C102DDA" w:rsidR="0068378C" w:rsidRPr="001B0BF7" w:rsidRDefault="00C31281" w:rsidP="004428F1">
      <w:pPr>
        <w:pStyle w:val="Cit"/>
        <w:rPr>
          <w:rFonts w:ascii="Times New Roman" w:hAnsi="Times New Roman" w:cs="Times New Roman"/>
        </w:rPr>
      </w:pPr>
      <w:r w:rsidRPr="00EF2EE2">
        <w:rPr>
          <w:rFonts w:ascii="Times New Roman" w:hAnsi="Times New Roman" w:cs="Times New Roman"/>
        </w:rPr>
        <w:lastRenderedPageBreak/>
        <w:t xml:space="preserve">O </w:t>
      </w:r>
      <w:r w:rsidR="0068378C" w:rsidRPr="00EF2EE2">
        <w:rPr>
          <w:rFonts w:ascii="Times New Roman" w:hAnsi="Times New Roman" w:cs="Times New Roman"/>
        </w:rPr>
        <w:t xml:space="preserve">objetivo principal do lançamento tributário não é a identificação de fatos jurídicos ilícitos nem a aplicação de penalidades, mas sim a constatação do fato jurídico tributário (fato jurídico lícito) e a constituição do </w:t>
      </w:r>
      <w:r w:rsidR="00E54EB3" w:rsidRPr="00EF2EE2">
        <w:rPr>
          <w:rFonts w:ascii="Times New Roman" w:hAnsi="Times New Roman" w:cs="Times New Roman"/>
        </w:rPr>
        <w:t>respectivos</w:t>
      </w:r>
      <w:r w:rsidR="0068378C" w:rsidRPr="00EF2EE2">
        <w:rPr>
          <w:rFonts w:ascii="Times New Roman" w:hAnsi="Times New Roman" w:cs="Times New Roman"/>
        </w:rPr>
        <w:t xml:space="preserve"> montante devido a título de tributo (crédito tributário); nem todo ato de exigência tributária deve necessariamente</w:t>
      </w:r>
      <w:r w:rsidR="0068378C" w:rsidRPr="001B0BF7">
        <w:rPr>
          <w:rFonts w:ascii="Times New Roman" w:hAnsi="Times New Roman" w:cs="Times New Roman"/>
        </w:rPr>
        <w:t xml:space="preserve"> ser acompanhado de penalidade, esta só deve ser proposta quando “for o caso” e a autoridade que inicia o procedimento administrativo de lançamento (ato de imposição tributária) não tem competência legal para exigir ou constituir penalidade, mas apenas para propor a aplicação da penalidade que entender aplicável ao caso. (PONTE</w:t>
      </w:r>
      <w:r w:rsidR="00345FF5" w:rsidRPr="001B0BF7">
        <w:rPr>
          <w:rFonts w:ascii="Times New Roman" w:hAnsi="Times New Roman" w:cs="Times New Roman"/>
        </w:rPr>
        <w:t>S</w:t>
      </w:r>
      <w:r w:rsidR="0068378C" w:rsidRPr="001B0BF7">
        <w:rPr>
          <w:rFonts w:ascii="Times New Roman" w:hAnsi="Times New Roman" w:cs="Times New Roman"/>
        </w:rPr>
        <w:t>, 2019).</w:t>
      </w:r>
    </w:p>
    <w:p w14:paraId="310193C4" w14:textId="77777777" w:rsidR="0068378C" w:rsidRPr="005143D0" w:rsidRDefault="0068378C" w:rsidP="005143D0">
      <w:pPr>
        <w:pStyle w:val="Texto"/>
        <w:ind w:firstLine="709"/>
        <w:rPr>
          <w:rFonts w:ascii="Times New Roman" w:hAnsi="Times New Roman" w:cs="Times New Roman"/>
          <w:lang w:val="pt-BR"/>
        </w:rPr>
      </w:pPr>
    </w:p>
    <w:p w14:paraId="248E83CC" w14:textId="764D1F7D" w:rsidR="0068378C" w:rsidRPr="005143D0" w:rsidRDefault="001C3109" w:rsidP="005143D0">
      <w:pPr>
        <w:pStyle w:val="Texto"/>
        <w:ind w:firstLine="709"/>
        <w:rPr>
          <w:rFonts w:ascii="Times New Roman" w:hAnsi="Times New Roman" w:cs="Times New Roman"/>
          <w:lang w:val="pt-BR"/>
        </w:rPr>
      </w:pPr>
      <w:r w:rsidRPr="005143D0">
        <w:rPr>
          <w:rFonts w:ascii="Times New Roman" w:hAnsi="Times New Roman" w:cs="Times New Roman"/>
          <w:lang w:val="pt-BR"/>
        </w:rPr>
        <w:t>Vale ressaltar que a fin</w:t>
      </w:r>
      <w:r w:rsidR="0068378C" w:rsidRPr="005143D0">
        <w:rPr>
          <w:rFonts w:ascii="Times New Roman" w:hAnsi="Times New Roman" w:cs="Times New Roman"/>
          <w:lang w:val="pt-BR"/>
        </w:rPr>
        <w:t>ali</w:t>
      </w:r>
      <w:r w:rsidRPr="005143D0">
        <w:rPr>
          <w:rFonts w:ascii="Times New Roman" w:hAnsi="Times New Roman" w:cs="Times New Roman"/>
          <w:lang w:val="pt-BR"/>
        </w:rPr>
        <w:t>da</w:t>
      </w:r>
      <w:r w:rsidR="0068378C" w:rsidRPr="005143D0">
        <w:rPr>
          <w:rFonts w:ascii="Times New Roman" w:hAnsi="Times New Roman" w:cs="Times New Roman"/>
          <w:lang w:val="pt-BR"/>
        </w:rPr>
        <w:t xml:space="preserve">de do lançamento tributário é a constituição do crédito e não a sanção propriamente dita. </w:t>
      </w:r>
      <w:r w:rsidR="00962551" w:rsidRPr="005143D0">
        <w:rPr>
          <w:rFonts w:ascii="Times New Roman" w:hAnsi="Times New Roman" w:cs="Times New Roman"/>
          <w:lang w:val="pt-BR"/>
        </w:rPr>
        <w:t>Adema</w:t>
      </w:r>
      <w:r w:rsidRPr="005143D0">
        <w:rPr>
          <w:rFonts w:ascii="Times New Roman" w:hAnsi="Times New Roman" w:cs="Times New Roman"/>
          <w:lang w:val="pt-BR"/>
        </w:rPr>
        <w:t>is, conforme o CTN (</w:t>
      </w:r>
      <w:r w:rsidR="00962551" w:rsidRPr="005143D0">
        <w:rPr>
          <w:rFonts w:ascii="Times New Roman" w:hAnsi="Times New Roman" w:cs="Times New Roman"/>
          <w:lang w:val="pt-BR"/>
        </w:rPr>
        <w:t>art</w:t>
      </w:r>
      <w:r w:rsidRPr="005143D0">
        <w:rPr>
          <w:rFonts w:ascii="Times New Roman" w:hAnsi="Times New Roman" w:cs="Times New Roman"/>
          <w:lang w:val="pt-BR"/>
        </w:rPr>
        <w:t>igo</w:t>
      </w:r>
      <w:r w:rsidR="00962551" w:rsidRPr="005143D0">
        <w:rPr>
          <w:rFonts w:ascii="Times New Roman" w:hAnsi="Times New Roman" w:cs="Times New Roman"/>
          <w:lang w:val="pt-BR"/>
        </w:rPr>
        <w:t xml:space="preserve"> 139</w:t>
      </w:r>
      <w:r w:rsidRPr="005143D0">
        <w:rPr>
          <w:rFonts w:ascii="Times New Roman" w:hAnsi="Times New Roman" w:cs="Times New Roman"/>
          <w:lang w:val="pt-BR"/>
        </w:rPr>
        <w:t>)</w:t>
      </w:r>
      <w:r w:rsidR="00962551" w:rsidRPr="005143D0">
        <w:rPr>
          <w:rFonts w:ascii="Times New Roman" w:hAnsi="Times New Roman" w:cs="Times New Roman"/>
          <w:lang w:val="pt-BR"/>
        </w:rPr>
        <w:t xml:space="preserve">, </w:t>
      </w:r>
      <w:r w:rsidR="00786CF0" w:rsidRPr="005143D0">
        <w:rPr>
          <w:rFonts w:ascii="Times New Roman" w:hAnsi="Times New Roman" w:cs="Times New Roman"/>
          <w:lang w:val="pt-BR"/>
        </w:rPr>
        <w:t xml:space="preserve">relembra-se que </w:t>
      </w:r>
      <w:r w:rsidR="00962551" w:rsidRPr="005143D0">
        <w:rPr>
          <w:rFonts w:ascii="Times New Roman" w:hAnsi="Times New Roman" w:cs="Times New Roman"/>
          <w:lang w:val="pt-BR"/>
        </w:rPr>
        <w:t xml:space="preserve">o lançamento possui a mesma natureza da obrigação principal, mas com essa não se </w:t>
      </w:r>
      <w:r w:rsidR="00F2695D" w:rsidRPr="005143D0">
        <w:rPr>
          <w:rFonts w:ascii="Times New Roman" w:hAnsi="Times New Roman" w:cs="Times New Roman"/>
          <w:lang w:val="pt-BR"/>
        </w:rPr>
        <w:t xml:space="preserve">confunde. </w:t>
      </w:r>
    </w:p>
    <w:p w14:paraId="0F7B63BC" w14:textId="65A15852" w:rsidR="00E1518F" w:rsidRPr="005143D0" w:rsidRDefault="008575D8" w:rsidP="005143D0">
      <w:pPr>
        <w:pStyle w:val="Texto"/>
        <w:ind w:firstLine="709"/>
        <w:rPr>
          <w:rFonts w:ascii="Times New Roman" w:hAnsi="Times New Roman" w:cs="Times New Roman"/>
        </w:rPr>
      </w:pPr>
      <w:r w:rsidRPr="005143D0">
        <w:rPr>
          <w:rFonts w:ascii="Times New Roman" w:hAnsi="Times New Roman" w:cs="Times New Roman"/>
        </w:rPr>
        <w:t xml:space="preserve">O </w:t>
      </w:r>
      <w:r w:rsidR="00F21479" w:rsidRPr="005143D0">
        <w:rPr>
          <w:rFonts w:ascii="Times New Roman" w:hAnsi="Times New Roman" w:cs="Times New Roman"/>
        </w:rPr>
        <w:t>parágrafo único do artigo 142 reafirma que a atividade administrativa do lançamento é vinculada a lei (legalidade, não discricionariedade) e obrigatória</w:t>
      </w:r>
      <w:r w:rsidR="00E1518F" w:rsidRPr="005143D0">
        <w:rPr>
          <w:rFonts w:ascii="Times New Roman" w:hAnsi="Times New Roman" w:cs="Times New Roman"/>
        </w:rPr>
        <w:t>,</w:t>
      </w:r>
      <w:r w:rsidR="00F21479" w:rsidRPr="005143D0">
        <w:rPr>
          <w:rFonts w:ascii="Times New Roman" w:hAnsi="Times New Roman" w:cs="Times New Roman"/>
        </w:rPr>
        <w:t xml:space="preserve"> sob pena de responsabilidade funcional do agente público negligente (SABBAG, 2020). </w:t>
      </w:r>
      <w:r w:rsidR="00F56E15" w:rsidRPr="005143D0">
        <w:rPr>
          <w:rFonts w:ascii="Times New Roman" w:hAnsi="Times New Roman" w:cs="Times New Roman"/>
        </w:rPr>
        <w:t>Logo, o agente público pode ser responsabilizado por sua não observação.</w:t>
      </w:r>
    </w:p>
    <w:p w14:paraId="0BADD760" w14:textId="3E06F1C7" w:rsidR="005174A4" w:rsidRPr="005143D0" w:rsidRDefault="00F76D28" w:rsidP="005143D0">
      <w:pPr>
        <w:pStyle w:val="Texto"/>
        <w:ind w:firstLine="709"/>
        <w:rPr>
          <w:rFonts w:ascii="Times New Roman" w:hAnsi="Times New Roman" w:cs="Times New Roman"/>
        </w:rPr>
      </w:pPr>
      <w:r w:rsidRPr="005143D0">
        <w:rPr>
          <w:rFonts w:ascii="Times New Roman" w:hAnsi="Times New Roman" w:cs="Times New Roman"/>
          <w:color w:val="000000" w:themeColor="text1"/>
        </w:rPr>
        <w:t xml:space="preserve">Os autores </w:t>
      </w:r>
      <w:r w:rsidR="00830626" w:rsidRPr="005143D0">
        <w:rPr>
          <w:rFonts w:ascii="Times New Roman" w:hAnsi="Times New Roman" w:cs="Times New Roman"/>
          <w:color w:val="000000" w:themeColor="text1"/>
        </w:rPr>
        <w:t xml:space="preserve">Kleber </w:t>
      </w:r>
      <w:r w:rsidR="005174A4" w:rsidRPr="005143D0">
        <w:rPr>
          <w:rFonts w:ascii="Times New Roman" w:hAnsi="Times New Roman" w:cs="Times New Roman"/>
          <w:color w:val="000000" w:themeColor="text1"/>
        </w:rPr>
        <w:t xml:space="preserve">Cabral e </w:t>
      </w:r>
      <w:r w:rsidR="00830626" w:rsidRPr="005143D0">
        <w:rPr>
          <w:rFonts w:ascii="Times New Roman" w:hAnsi="Times New Roman" w:cs="Times New Roman"/>
          <w:color w:val="000000" w:themeColor="text1"/>
        </w:rPr>
        <w:t>Júlio</w:t>
      </w:r>
      <w:r w:rsidR="000C0A7A" w:rsidRPr="005143D0">
        <w:rPr>
          <w:rFonts w:ascii="Times New Roman" w:hAnsi="Times New Roman" w:cs="Times New Roman"/>
          <w:color w:val="000000" w:themeColor="text1"/>
        </w:rPr>
        <w:t xml:space="preserve"> </w:t>
      </w:r>
      <w:r w:rsidR="005174A4" w:rsidRPr="005143D0">
        <w:rPr>
          <w:rFonts w:ascii="Times New Roman" w:hAnsi="Times New Roman" w:cs="Times New Roman"/>
          <w:color w:val="000000" w:themeColor="text1"/>
        </w:rPr>
        <w:t xml:space="preserve">Vieira </w:t>
      </w:r>
      <w:r w:rsidR="005174A4" w:rsidRPr="005143D0">
        <w:rPr>
          <w:rFonts w:ascii="Times New Roman" w:hAnsi="Times New Roman" w:cs="Times New Roman"/>
        </w:rPr>
        <w:t xml:space="preserve">(2018) lançando mão de uma análise </w:t>
      </w:r>
      <w:r w:rsidR="00114D43" w:rsidRPr="005143D0">
        <w:rPr>
          <w:rFonts w:ascii="Times New Roman" w:hAnsi="Times New Roman" w:cs="Times New Roman"/>
        </w:rPr>
        <w:t>s</w:t>
      </w:r>
      <w:r w:rsidR="005174A4" w:rsidRPr="005143D0">
        <w:rPr>
          <w:rFonts w:ascii="Times New Roman" w:hAnsi="Times New Roman" w:cs="Times New Roman"/>
        </w:rPr>
        <w:t xml:space="preserve">obre a o parágrafo único do artigo </w:t>
      </w:r>
      <w:r w:rsidR="0018622A" w:rsidRPr="005143D0">
        <w:rPr>
          <w:rFonts w:ascii="Times New Roman" w:hAnsi="Times New Roman" w:cs="Times New Roman"/>
        </w:rPr>
        <w:t xml:space="preserve">142 do CTN </w:t>
      </w:r>
      <w:r w:rsidR="005174A4" w:rsidRPr="005143D0">
        <w:rPr>
          <w:rFonts w:ascii="Times New Roman" w:hAnsi="Times New Roman" w:cs="Times New Roman"/>
        </w:rPr>
        <w:t>afirma</w:t>
      </w:r>
      <w:r w:rsidR="003A3460" w:rsidRPr="005143D0">
        <w:rPr>
          <w:rFonts w:ascii="Times New Roman" w:hAnsi="Times New Roman" w:cs="Times New Roman"/>
        </w:rPr>
        <w:t>m</w:t>
      </w:r>
      <w:r w:rsidR="005174A4" w:rsidRPr="005143D0">
        <w:rPr>
          <w:rFonts w:ascii="Times New Roman" w:hAnsi="Times New Roman" w:cs="Times New Roman"/>
        </w:rPr>
        <w:t xml:space="preserve"> que:</w:t>
      </w:r>
    </w:p>
    <w:p w14:paraId="272C3A92" w14:textId="6EA24813" w:rsidR="005174A4" w:rsidRPr="001B0BF7" w:rsidRDefault="00B41F39" w:rsidP="004428F1">
      <w:pPr>
        <w:pStyle w:val="Cit"/>
        <w:rPr>
          <w:rFonts w:ascii="Times New Roman" w:hAnsi="Times New Roman" w:cs="Times New Roman"/>
        </w:rPr>
      </w:pPr>
      <w:r w:rsidRPr="001B0BF7">
        <w:rPr>
          <w:rFonts w:ascii="Times New Roman" w:hAnsi="Times New Roman" w:cs="Times New Roman"/>
        </w:rPr>
        <w:t>A parte final do dispositivo reforça que é máximo o grau de vinculação administrativa da autoridade responsável por verificar se o fato constatado é gerador de obrigação tributária, e simboliza "uma espada sobre a cabeça" da autoridade tributária que, temerosa, se vê "encarcerada" ao formalismo do século XVIII. (CABRA</w:t>
      </w:r>
      <w:r w:rsidR="0018622A">
        <w:rPr>
          <w:rFonts w:ascii="Times New Roman" w:hAnsi="Times New Roman" w:cs="Times New Roman"/>
        </w:rPr>
        <w:t>L</w:t>
      </w:r>
      <w:r w:rsidRPr="001B0BF7">
        <w:rPr>
          <w:rFonts w:ascii="Times New Roman" w:hAnsi="Times New Roman" w:cs="Times New Roman"/>
        </w:rPr>
        <w:t>; VIEIRA, 2018).</w:t>
      </w:r>
    </w:p>
    <w:p w14:paraId="66CFAB75" w14:textId="77777777" w:rsidR="00B41F39" w:rsidRPr="005143D0" w:rsidRDefault="00B41F39" w:rsidP="005143D0">
      <w:pPr>
        <w:pStyle w:val="Cit"/>
        <w:spacing w:line="360" w:lineRule="auto"/>
        <w:rPr>
          <w:rFonts w:ascii="Times New Roman" w:hAnsi="Times New Roman" w:cs="Times New Roman"/>
          <w:sz w:val="24"/>
          <w:szCs w:val="24"/>
        </w:rPr>
      </w:pPr>
    </w:p>
    <w:p w14:paraId="47F19F17" w14:textId="7324836F" w:rsidR="005174A4" w:rsidRPr="005143D0" w:rsidRDefault="00B41F39" w:rsidP="005143D0">
      <w:pPr>
        <w:pStyle w:val="Texto"/>
        <w:rPr>
          <w:rFonts w:ascii="Times New Roman" w:hAnsi="Times New Roman" w:cs="Times New Roman"/>
        </w:rPr>
      </w:pPr>
      <w:r w:rsidRPr="005143D0">
        <w:rPr>
          <w:rFonts w:ascii="Times New Roman" w:hAnsi="Times New Roman" w:cs="Times New Roman"/>
        </w:rPr>
        <w:t>Logo, s</w:t>
      </w:r>
      <w:r w:rsidR="005174A4" w:rsidRPr="005143D0">
        <w:rPr>
          <w:rFonts w:ascii="Times New Roman" w:hAnsi="Times New Roman" w:cs="Times New Roman"/>
        </w:rPr>
        <w:t xml:space="preserve">e a conduta inadequada do agente afeta, de modo imediato, a sociedade e vem caracterizada pelo ordenamento como </w:t>
      </w:r>
      <w:r w:rsidR="003A3460" w:rsidRPr="005143D0">
        <w:rPr>
          <w:rFonts w:ascii="Times New Roman" w:hAnsi="Times New Roman" w:cs="Times New Roman"/>
        </w:rPr>
        <w:t xml:space="preserve">capaz de gerar responsabilidade </w:t>
      </w:r>
      <w:r w:rsidR="005174A4" w:rsidRPr="005143D0">
        <w:rPr>
          <w:rFonts w:ascii="Times New Roman" w:hAnsi="Times New Roman" w:cs="Times New Roman"/>
        </w:rPr>
        <w:t xml:space="preserve">funcional, o servidor </w:t>
      </w:r>
      <w:r w:rsidR="003A3460" w:rsidRPr="005143D0">
        <w:rPr>
          <w:rFonts w:ascii="Times New Roman" w:hAnsi="Times New Roman" w:cs="Times New Roman"/>
        </w:rPr>
        <w:t xml:space="preserve">poderá </w:t>
      </w:r>
      <w:r w:rsidR="005174A4" w:rsidRPr="005143D0">
        <w:rPr>
          <w:rFonts w:ascii="Times New Roman" w:hAnsi="Times New Roman" w:cs="Times New Roman"/>
        </w:rPr>
        <w:t>ser responsabilizado</w:t>
      </w:r>
      <w:r w:rsidR="003A3460" w:rsidRPr="005143D0">
        <w:rPr>
          <w:rFonts w:ascii="Times New Roman" w:hAnsi="Times New Roman" w:cs="Times New Roman"/>
        </w:rPr>
        <w:t>, inclusive,</w:t>
      </w:r>
      <w:r w:rsidR="005174A4" w:rsidRPr="005143D0">
        <w:rPr>
          <w:rFonts w:ascii="Times New Roman" w:hAnsi="Times New Roman" w:cs="Times New Roman"/>
        </w:rPr>
        <w:t xml:space="preserve"> criminalmente, podendo sofrer sanções penais. A responsabilidade criminal do servidor é apurada mediante process</w:t>
      </w:r>
      <w:r w:rsidR="0018622A" w:rsidRPr="005143D0">
        <w:rPr>
          <w:rFonts w:ascii="Times New Roman" w:hAnsi="Times New Roman" w:cs="Times New Roman"/>
        </w:rPr>
        <w:t>o penal, nos respectivos juízos.</w:t>
      </w:r>
      <w:r w:rsidR="005174A4" w:rsidRPr="005143D0">
        <w:rPr>
          <w:rFonts w:ascii="Times New Roman" w:hAnsi="Times New Roman" w:cs="Times New Roman"/>
        </w:rPr>
        <w:t xml:space="preserve"> (MENDAUAR, 2011, p. 319).</w:t>
      </w:r>
    </w:p>
    <w:p w14:paraId="1B710B4D" w14:textId="48A11989" w:rsidR="00A27AC1" w:rsidRPr="005143D0" w:rsidRDefault="00D83AD0" w:rsidP="005143D0">
      <w:pPr>
        <w:pStyle w:val="Texto"/>
        <w:rPr>
          <w:rFonts w:ascii="Times New Roman" w:hAnsi="Times New Roman" w:cs="Times New Roman"/>
        </w:rPr>
      </w:pPr>
      <w:r w:rsidRPr="005143D0">
        <w:rPr>
          <w:rFonts w:ascii="Times New Roman" w:hAnsi="Times New Roman" w:cs="Times New Roman"/>
        </w:rPr>
        <w:t xml:space="preserve">A punição </w:t>
      </w:r>
      <w:r w:rsidR="00E54EB3" w:rsidRPr="005143D0">
        <w:rPr>
          <w:rFonts w:ascii="Times New Roman" w:hAnsi="Times New Roman" w:cs="Times New Roman"/>
        </w:rPr>
        <w:t>administrativa</w:t>
      </w:r>
      <w:r w:rsidRPr="005143D0">
        <w:rPr>
          <w:rFonts w:ascii="Times New Roman" w:hAnsi="Times New Roman" w:cs="Times New Roman"/>
        </w:rPr>
        <w:t xml:space="preserve"> deve ser compreendida como uma decorrência direta da responsabilidade funcional do agente público</w:t>
      </w:r>
      <w:r w:rsidR="00114D43" w:rsidRPr="005143D0">
        <w:rPr>
          <w:rFonts w:ascii="Times New Roman" w:hAnsi="Times New Roman" w:cs="Times New Roman"/>
        </w:rPr>
        <w:t>; o</w:t>
      </w:r>
      <w:r w:rsidRPr="005143D0">
        <w:rPr>
          <w:rFonts w:ascii="Times New Roman" w:hAnsi="Times New Roman" w:cs="Times New Roman"/>
        </w:rPr>
        <w:t xml:space="preserve">u seja, falta funcional gera o ilícito administrativo e permite a aplicação de pena disciplinar (MEIRELES, 2004).  </w:t>
      </w:r>
    </w:p>
    <w:p w14:paraId="5ACB498F" w14:textId="79C63733" w:rsidR="00A27AC1" w:rsidRDefault="00A27AC1" w:rsidP="004428F1">
      <w:pPr>
        <w:pStyle w:val="Cit"/>
        <w:rPr>
          <w:rFonts w:ascii="Times New Roman" w:hAnsi="Times New Roman" w:cs="Times New Roman"/>
        </w:rPr>
      </w:pPr>
      <w:r w:rsidRPr="001B0BF7">
        <w:rPr>
          <w:rFonts w:ascii="Times New Roman" w:hAnsi="Times New Roman" w:cs="Times New Roman"/>
        </w:rPr>
        <w:t xml:space="preserve">A punição administrativa ou disciplinar é independente e autônoma do processo civil ou criminal a que se sujeita o servidor pela mesma falta. Apurada a falta funcional, fica o servidor sujeito à respectiva penalidade administrativa. Os meios apropriados de se apurar a falta </w:t>
      </w:r>
      <w:r w:rsidRPr="001B0BF7">
        <w:rPr>
          <w:rFonts w:ascii="Times New Roman" w:hAnsi="Times New Roman" w:cs="Times New Roman"/>
        </w:rPr>
        <w:lastRenderedPageBreak/>
        <w:t>funcional são justamente o processo administrativo, a sindicância ou o meio sumário.</w:t>
      </w:r>
      <w:r w:rsidR="001E5BDD" w:rsidRPr="001B0BF7">
        <w:rPr>
          <w:rFonts w:ascii="Times New Roman" w:hAnsi="Times New Roman" w:cs="Times New Roman"/>
        </w:rPr>
        <w:t xml:space="preserve"> (LOPES, 2004, p. 441).</w:t>
      </w:r>
    </w:p>
    <w:p w14:paraId="44409191" w14:textId="77777777" w:rsidR="008575D8" w:rsidRPr="001B0BF7" w:rsidRDefault="008575D8" w:rsidP="004428F1">
      <w:pPr>
        <w:pStyle w:val="Cit"/>
        <w:rPr>
          <w:rFonts w:ascii="Times New Roman" w:hAnsi="Times New Roman" w:cs="Times New Roman"/>
        </w:rPr>
      </w:pPr>
    </w:p>
    <w:p w14:paraId="787AD561" w14:textId="7C1D5332" w:rsidR="00C960AE" w:rsidRPr="005143D0" w:rsidRDefault="005D2882" w:rsidP="004428F1">
      <w:pPr>
        <w:pStyle w:val="Texto"/>
        <w:rPr>
          <w:rFonts w:ascii="Times New Roman" w:hAnsi="Times New Roman" w:cs="Times New Roman"/>
        </w:rPr>
      </w:pPr>
      <w:r w:rsidRPr="005143D0">
        <w:rPr>
          <w:rFonts w:ascii="Times New Roman" w:hAnsi="Times New Roman" w:cs="Times New Roman"/>
        </w:rPr>
        <w:t>Diante disso, é preciso lembr</w:t>
      </w:r>
      <w:r w:rsidR="0018622A" w:rsidRPr="005143D0">
        <w:rPr>
          <w:rFonts w:ascii="Times New Roman" w:hAnsi="Times New Roman" w:cs="Times New Roman"/>
        </w:rPr>
        <w:t>ar que a atividade privativa do agente do Fisco</w:t>
      </w:r>
      <w:r w:rsidRPr="005143D0">
        <w:rPr>
          <w:rFonts w:ascii="Times New Roman" w:hAnsi="Times New Roman" w:cs="Times New Roman"/>
        </w:rPr>
        <w:t xml:space="preserve"> de efetuar o lançamento tributário já é uma atividade definida pelo próprio CTN como vinculada</w:t>
      </w:r>
      <w:r w:rsidR="003A3460" w:rsidRPr="005143D0">
        <w:rPr>
          <w:rFonts w:ascii="Times New Roman" w:hAnsi="Times New Roman" w:cs="Times New Roman"/>
        </w:rPr>
        <w:t>, especificamente ao conteúdo da lei e desta feita não há como a aut</w:t>
      </w:r>
      <w:r w:rsidR="00624AFC" w:rsidRPr="005143D0">
        <w:rPr>
          <w:rFonts w:ascii="Times New Roman" w:hAnsi="Times New Roman" w:cs="Times New Roman"/>
        </w:rPr>
        <w:t>o</w:t>
      </w:r>
      <w:r w:rsidR="003A3460" w:rsidRPr="005143D0">
        <w:rPr>
          <w:rFonts w:ascii="Times New Roman" w:hAnsi="Times New Roman" w:cs="Times New Roman"/>
        </w:rPr>
        <w:t>r</w:t>
      </w:r>
      <w:r w:rsidR="00624AFC" w:rsidRPr="005143D0">
        <w:rPr>
          <w:rFonts w:ascii="Times New Roman" w:hAnsi="Times New Roman" w:cs="Times New Roman"/>
        </w:rPr>
        <w:t>i</w:t>
      </w:r>
      <w:r w:rsidR="003A3460" w:rsidRPr="005143D0">
        <w:rPr>
          <w:rFonts w:ascii="Times New Roman" w:hAnsi="Times New Roman" w:cs="Times New Roman"/>
        </w:rPr>
        <w:t>dade administrativa se furtar da sua devida aplicação.</w:t>
      </w:r>
      <w:r w:rsidRPr="005143D0">
        <w:rPr>
          <w:rFonts w:ascii="Times New Roman" w:hAnsi="Times New Roman" w:cs="Times New Roman"/>
        </w:rPr>
        <w:t xml:space="preserve"> </w:t>
      </w:r>
    </w:p>
    <w:p w14:paraId="3CB0E82D" w14:textId="7ECF9949" w:rsidR="008234F1" w:rsidRPr="005143D0" w:rsidRDefault="003A3460" w:rsidP="004428F1">
      <w:pPr>
        <w:pStyle w:val="Texto"/>
        <w:rPr>
          <w:rFonts w:ascii="Times New Roman" w:hAnsi="Times New Roman" w:cs="Times New Roman"/>
        </w:rPr>
      </w:pPr>
      <w:r w:rsidRPr="005143D0">
        <w:rPr>
          <w:rFonts w:ascii="Times New Roman" w:hAnsi="Times New Roman" w:cs="Times New Roman"/>
        </w:rPr>
        <w:t>Percebe-se, pois que</w:t>
      </w:r>
      <w:r w:rsidR="00F11EE3" w:rsidRPr="005143D0">
        <w:rPr>
          <w:rFonts w:ascii="Times New Roman" w:hAnsi="Times New Roman" w:cs="Times New Roman"/>
        </w:rPr>
        <w:t xml:space="preserve"> o legislador do CTN optou por </w:t>
      </w:r>
      <w:r w:rsidRPr="005143D0">
        <w:rPr>
          <w:rFonts w:ascii="Times New Roman" w:hAnsi="Times New Roman" w:cs="Times New Roman"/>
        </w:rPr>
        <w:t>caracterizar a</w:t>
      </w:r>
      <w:r w:rsidR="00F11EE3" w:rsidRPr="005143D0">
        <w:rPr>
          <w:rFonts w:ascii="Times New Roman" w:hAnsi="Times New Roman" w:cs="Times New Roman"/>
        </w:rPr>
        <w:t xml:space="preserve"> constituição do crédito</w:t>
      </w:r>
      <w:r w:rsidR="004B2F91" w:rsidRPr="005143D0">
        <w:rPr>
          <w:rFonts w:ascii="Times New Roman" w:hAnsi="Times New Roman" w:cs="Times New Roman"/>
        </w:rPr>
        <w:t xml:space="preserve"> como </w:t>
      </w:r>
      <w:r w:rsidR="00F11EE3" w:rsidRPr="005143D0">
        <w:rPr>
          <w:rFonts w:ascii="Times New Roman" w:hAnsi="Times New Roman" w:cs="Times New Roman"/>
        </w:rPr>
        <w:t xml:space="preserve">uma atividade vinculada à </w:t>
      </w:r>
      <w:r w:rsidR="00056F0F" w:rsidRPr="005143D0">
        <w:rPr>
          <w:rFonts w:ascii="Times New Roman" w:hAnsi="Times New Roman" w:cs="Times New Roman"/>
        </w:rPr>
        <w:t>legislação tributária respectiva, não conferindo</w:t>
      </w:r>
      <w:r w:rsidR="00F11EE3" w:rsidRPr="005143D0">
        <w:rPr>
          <w:rFonts w:ascii="Times New Roman" w:hAnsi="Times New Roman" w:cs="Times New Roman"/>
        </w:rPr>
        <w:t xml:space="preserve"> margem à discricionariedade administrativa, justamente sob pena de responsabilização funcional (SINDIFISCO, 2020). Nesse sentido, não é uma opção subjetiva do auditor </w:t>
      </w:r>
      <w:r w:rsidR="00056F0F" w:rsidRPr="005143D0">
        <w:rPr>
          <w:rFonts w:ascii="Times New Roman" w:hAnsi="Times New Roman" w:cs="Times New Roman"/>
        </w:rPr>
        <w:t>escolher</w:t>
      </w:r>
      <w:r w:rsidR="00F11EE3" w:rsidRPr="005143D0">
        <w:rPr>
          <w:rFonts w:ascii="Times New Roman" w:hAnsi="Times New Roman" w:cs="Times New Roman"/>
        </w:rPr>
        <w:t xml:space="preserve"> pelo </w:t>
      </w:r>
      <w:r w:rsidR="00E54EB3" w:rsidRPr="005143D0">
        <w:rPr>
          <w:rFonts w:ascii="Times New Roman" w:hAnsi="Times New Roman" w:cs="Times New Roman"/>
        </w:rPr>
        <w:t>lançamento</w:t>
      </w:r>
      <w:r w:rsidR="00056F0F" w:rsidRPr="005143D0">
        <w:rPr>
          <w:rFonts w:ascii="Times New Roman" w:hAnsi="Times New Roman" w:cs="Times New Roman"/>
        </w:rPr>
        <w:t xml:space="preserve"> de um crédito tributário</w:t>
      </w:r>
      <w:r w:rsidR="004B2F91" w:rsidRPr="005143D0">
        <w:rPr>
          <w:rFonts w:ascii="Times New Roman" w:hAnsi="Times New Roman" w:cs="Times New Roman"/>
        </w:rPr>
        <w:t xml:space="preserve"> ou não,</w:t>
      </w:r>
      <w:r w:rsidR="0018622A" w:rsidRPr="005143D0">
        <w:rPr>
          <w:rFonts w:ascii="Times New Roman" w:hAnsi="Times New Roman" w:cs="Times New Roman"/>
        </w:rPr>
        <w:t xml:space="preserve"> </w:t>
      </w:r>
      <w:r w:rsidR="00056F0F" w:rsidRPr="005143D0">
        <w:rPr>
          <w:rFonts w:ascii="Times New Roman" w:hAnsi="Times New Roman" w:cs="Times New Roman"/>
        </w:rPr>
        <w:t>e de que forma realizá-lo</w:t>
      </w:r>
      <w:r w:rsidR="004B2F91" w:rsidRPr="005143D0">
        <w:rPr>
          <w:rFonts w:ascii="Times New Roman" w:hAnsi="Times New Roman" w:cs="Times New Roman"/>
        </w:rPr>
        <w:t>,</w:t>
      </w:r>
      <w:r w:rsidR="00056F0F" w:rsidRPr="005143D0">
        <w:rPr>
          <w:rFonts w:ascii="Times New Roman" w:hAnsi="Times New Roman" w:cs="Times New Roman"/>
        </w:rPr>
        <w:t xml:space="preserve"> nos limites da lei</w:t>
      </w:r>
      <w:r w:rsidR="004B2F91" w:rsidRPr="005143D0">
        <w:rPr>
          <w:rFonts w:ascii="Times New Roman" w:hAnsi="Times New Roman" w:cs="Times New Roman"/>
        </w:rPr>
        <w:t xml:space="preserve">; </w:t>
      </w:r>
      <w:r w:rsidR="00056F0F" w:rsidRPr="005143D0">
        <w:rPr>
          <w:rFonts w:ascii="Times New Roman" w:hAnsi="Times New Roman" w:cs="Times New Roman"/>
        </w:rPr>
        <w:t>trata-se de um dever funcional, cuja omissão é objeto de sanção.</w:t>
      </w:r>
    </w:p>
    <w:p w14:paraId="69C7D6D2" w14:textId="77777777" w:rsidR="00526EE8" w:rsidRPr="005143D0" w:rsidRDefault="00526EE8" w:rsidP="004428F1">
      <w:pPr>
        <w:pStyle w:val="Texto"/>
        <w:rPr>
          <w:rFonts w:ascii="Times New Roman" w:hAnsi="Times New Roman" w:cs="Times New Roman"/>
        </w:rPr>
      </w:pPr>
    </w:p>
    <w:p w14:paraId="32891347" w14:textId="57DC3B24" w:rsidR="00473F6E" w:rsidRPr="005143D0" w:rsidRDefault="00473F6E" w:rsidP="004428F1">
      <w:pPr>
        <w:spacing w:after="0"/>
        <w:jc w:val="both"/>
        <w:rPr>
          <w:rFonts w:ascii="Times New Roman" w:hAnsi="Times New Roman"/>
          <w:b/>
          <w:color w:val="FF0000"/>
          <w:sz w:val="24"/>
          <w:szCs w:val="24"/>
        </w:rPr>
      </w:pPr>
      <w:r w:rsidRPr="005143D0">
        <w:rPr>
          <w:rFonts w:ascii="Times New Roman" w:hAnsi="Times New Roman"/>
          <w:b/>
          <w:sz w:val="24"/>
          <w:szCs w:val="24"/>
        </w:rPr>
        <w:t>3.2 RESPONSABILIDADE ADMINISTRATIVA</w:t>
      </w:r>
      <w:r w:rsidR="00EC3CC0" w:rsidRPr="005143D0">
        <w:rPr>
          <w:rFonts w:ascii="Times New Roman" w:hAnsi="Times New Roman"/>
          <w:b/>
          <w:sz w:val="24"/>
          <w:szCs w:val="24"/>
        </w:rPr>
        <w:t xml:space="preserve"> E ATOS DE IMPROBIDADE ADMINISTRATIVA</w:t>
      </w:r>
      <w:r w:rsidR="00786E75" w:rsidRPr="005143D0">
        <w:rPr>
          <w:rFonts w:ascii="Times New Roman" w:hAnsi="Times New Roman"/>
          <w:b/>
          <w:sz w:val="24"/>
          <w:szCs w:val="24"/>
        </w:rPr>
        <w:t xml:space="preserve"> </w:t>
      </w:r>
    </w:p>
    <w:p w14:paraId="4FB54E3A" w14:textId="0569F20A" w:rsidR="00F56E15" w:rsidRPr="005143D0" w:rsidRDefault="00392711" w:rsidP="004428F1">
      <w:pPr>
        <w:pStyle w:val="Texto"/>
        <w:rPr>
          <w:rStyle w:val="nfase"/>
          <w:rFonts w:ascii="Times New Roman" w:hAnsi="Times New Roman" w:cs="Times New Roman"/>
          <w:i w:val="0"/>
          <w:iCs w:val="0"/>
        </w:rPr>
      </w:pPr>
      <w:r w:rsidRPr="005143D0">
        <w:rPr>
          <w:rFonts w:ascii="Times New Roman" w:hAnsi="Times New Roman" w:cs="Times New Roman"/>
        </w:rPr>
        <w:t xml:space="preserve">Conforme a Lei </w:t>
      </w:r>
      <w:r w:rsidR="00E1518F" w:rsidRPr="005143D0">
        <w:rPr>
          <w:rFonts w:ascii="Times New Roman" w:hAnsi="Times New Roman" w:cs="Times New Roman"/>
        </w:rPr>
        <w:t xml:space="preserve">n. </w:t>
      </w:r>
      <w:r w:rsidRPr="005143D0">
        <w:rPr>
          <w:rFonts w:ascii="Times New Roman" w:hAnsi="Times New Roman" w:cs="Times New Roman"/>
        </w:rPr>
        <w:t xml:space="preserve">8.112 de </w:t>
      </w:r>
      <w:r w:rsidR="00DB7E06" w:rsidRPr="005143D0">
        <w:rPr>
          <w:rFonts w:ascii="Times New Roman" w:hAnsi="Times New Roman" w:cs="Times New Roman"/>
        </w:rPr>
        <w:t>1990, em seu art</w:t>
      </w:r>
      <w:r w:rsidR="00E1518F" w:rsidRPr="005143D0">
        <w:rPr>
          <w:rFonts w:ascii="Times New Roman" w:hAnsi="Times New Roman" w:cs="Times New Roman"/>
        </w:rPr>
        <w:t>igo</w:t>
      </w:r>
      <w:r w:rsidR="00DB7E06" w:rsidRPr="005143D0">
        <w:rPr>
          <w:rFonts w:ascii="Times New Roman" w:hAnsi="Times New Roman" w:cs="Times New Roman"/>
        </w:rPr>
        <w:t xml:space="preserve"> 122, o </w:t>
      </w:r>
      <w:r w:rsidR="00DB7E06" w:rsidRPr="005143D0">
        <w:rPr>
          <w:rStyle w:val="nfase"/>
          <w:rFonts w:ascii="Times New Roman" w:hAnsi="Times New Roman" w:cs="Times New Roman"/>
          <w:i w:val="0"/>
          <w:iCs w:val="0"/>
        </w:rPr>
        <w:t>servidor responde civil, penal e administrativamente pelo exercício irregular de suas atribuições. Assim, é possível que lhe</w:t>
      </w:r>
      <w:r w:rsidR="00114D43" w:rsidRPr="005143D0">
        <w:rPr>
          <w:rStyle w:val="nfase"/>
          <w:rFonts w:ascii="Times New Roman" w:hAnsi="Times New Roman" w:cs="Times New Roman"/>
          <w:i w:val="0"/>
          <w:iCs w:val="0"/>
        </w:rPr>
        <w:t>s</w:t>
      </w:r>
      <w:r w:rsidR="00DB7E06" w:rsidRPr="005143D0">
        <w:rPr>
          <w:rStyle w:val="nfase"/>
          <w:rFonts w:ascii="Times New Roman" w:hAnsi="Times New Roman" w:cs="Times New Roman"/>
          <w:i w:val="0"/>
          <w:iCs w:val="0"/>
        </w:rPr>
        <w:t xml:space="preserve"> seja</w:t>
      </w:r>
      <w:r w:rsidR="00114D43" w:rsidRPr="005143D0">
        <w:rPr>
          <w:rStyle w:val="nfase"/>
          <w:rFonts w:ascii="Times New Roman" w:hAnsi="Times New Roman" w:cs="Times New Roman"/>
          <w:i w:val="0"/>
          <w:iCs w:val="0"/>
        </w:rPr>
        <w:t>m</w:t>
      </w:r>
      <w:r w:rsidR="00DB7E06" w:rsidRPr="005143D0">
        <w:rPr>
          <w:rStyle w:val="nfase"/>
          <w:rFonts w:ascii="Times New Roman" w:hAnsi="Times New Roman" w:cs="Times New Roman"/>
          <w:i w:val="0"/>
          <w:iCs w:val="0"/>
        </w:rPr>
        <w:t xml:space="preserve"> aplicadas sanções nas esferas adm</w:t>
      </w:r>
      <w:r w:rsidR="00A367B6" w:rsidRPr="005143D0">
        <w:rPr>
          <w:rStyle w:val="nfase"/>
          <w:rFonts w:ascii="Times New Roman" w:hAnsi="Times New Roman" w:cs="Times New Roman"/>
          <w:i w:val="0"/>
          <w:iCs w:val="0"/>
        </w:rPr>
        <w:t>i</w:t>
      </w:r>
      <w:r w:rsidR="00DB7E06" w:rsidRPr="005143D0">
        <w:rPr>
          <w:rStyle w:val="nfase"/>
          <w:rFonts w:ascii="Times New Roman" w:hAnsi="Times New Roman" w:cs="Times New Roman"/>
          <w:i w:val="0"/>
          <w:iCs w:val="0"/>
        </w:rPr>
        <w:t>nistrativas pelo não cumprimento de seus deveres funcionais, e, até mesmo, pelo exacerbamento de sua capacidade.</w:t>
      </w:r>
    </w:p>
    <w:p w14:paraId="7986F330" w14:textId="09A16806" w:rsidR="00C14AB5" w:rsidRPr="005143D0" w:rsidRDefault="00DE1E99" w:rsidP="004428F1">
      <w:pPr>
        <w:pStyle w:val="Texto"/>
        <w:rPr>
          <w:rStyle w:val="nfase"/>
          <w:rFonts w:ascii="Times New Roman" w:hAnsi="Times New Roman" w:cs="Times New Roman"/>
          <w:i w:val="0"/>
          <w:iCs w:val="0"/>
          <w:highlight w:val="green"/>
        </w:rPr>
      </w:pPr>
      <w:r w:rsidRPr="005143D0">
        <w:rPr>
          <w:rStyle w:val="nfase"/>
          <w:rFonts w:ascii="Times New Roman" w:hAnsi="Times New Roman" w:cs="Times New Roman"/>
          <w:i w:val="0"/>
          <w:iCs w:val="0"/>
        </w:rPr>
        <w:t>A responsabilidade adm</w:t>
      </w:r>
      <w:r w:rsidR="00624AFC" w:rsidRPr="005143D0">
        <w:rPr>
          <w:rStyle w:val="nfase"/>
          <w:rFonts w:ascii="Times New Roman" w:hAnsi="Times New Roman" w:cs="Times New Roman"/>
          <w:i w:val="0"/>
          <w:iCs w:val="0"/>
        </w:rPr>
        <w:t>i</w:t>
      </w:r>
      <w:r w:rsidRPr="005143D0">
        <w:rPr>
          <w:rStyle w:val="nfase"/>
          <w:rFonts w:ascii="Times New Roman" w:hAnsi="Times New Roman" w:cs="Times New Roman"/>
          <w:i w:val="0"/>
          <w:iCs w:val="0"/>
        </w:rPr>
        <w:t xml:space="preserve">nistrativa é aquela apurada no próprio </w:t>
      </w:r>
      <w:r w:rsidR="00E54EB3" w:rsidRPr="005143D0">
        <w:rPr>
          <w:rStyle w:val="nfase"/>
          <w:rFonts w:ascii="Times New Roman" w:hAnsi="Times New Roman" w:cs="Times New Roman"/>
          <w:i w:val="0"/>
          <w:iCs w:val="0"/>
        </w:rPr>
        <w:t>âmbito</w:t>
      </w:r>
      <w:r w:rsidRPr="005143D0">
        <w:rPr>
          <w:rStyle w:val="nfase"/>
          <w:rFonts w:ascii="Times New Roman" w:hAnsi="Times New Roman" w:cs="Times New Roman"/>
          <w:i w:val="0"/>
          <w:iCs w:val="0"/>
        </w:rPr>
        <w:t xml:space="preserve"> adm</w:t>
      </w:r>
      <w:r w:rsidR="00A367B6" w:rsidRPr="005143D0">
        <w:rPr>
          <w:rStyle w:val="nfase"/>
          <w:rFonts w:ascii="Times New Roman" w:hAnsi="Times New Roman" w:cs="Times New Roman"/>
          <w:i w:val="0"/>
          <w:iCs w:val="0"/>
        </w:rPr>
        <w:t>i</w:t>
      </w:r>
      <w:r w:rsidRPr="005143D0">
        <w:rPr>
          <w:rStyle w:val="nfase"/>
          <w:rFonts w:ascii="Times New Roman" w:hAnsi="Times New Roman" w:cs="Times New Roman"/>
          <w:i w:val="0"/>
          <w:iCs w:val="0"/>
        </w:rPr>
        <w:t xml:space="preserve">nistrativo, ou seja, apurada pelo ente estatal ao qual o </w:t>
      </w:r>
      <w:r w:rsidR="00E54EB3" w:rsidRPr="005143D0">
        <w:rPr>
          <w:rStyle w:val="nfase"/>
          <w:rFonts w:ascii="Times New Roman" w:hAnsi="Times New Roman" w:cs="Times New Roman"/>
          <w:i w:val="0"/>
          <w:iCs w:val="0"/>
        </w:rPr>
        <w:t>servidor</w:t>
      </w:r>
      <w:r w:rsidRPr="005143D0">
        <w:rPr>
          <w:rStyle w:val="nfase"/>
          <w:rFonts w:ascii="Times New Roman" w:hAnsi="Times New Roman" w:cs="Times New Roman"/>
          <w:i w:val="0"/>
          <w:iCs w:val="0"/>
        </w:rPr>
        <w:t xml:space="preserve"> está vinculado. </w:t>
      </w:r>
      <w:r w:rsidR="00DB7E06" w:rsidRPr="005143D0">
        <w:rPr>
          <w:rStyle w:val="nfase"/>
          <w:rFonts w:ascii="Times New Roman" w:hAnsi="Times New Roman" w:cs="Times New Roman"/>
          <w:i w:val="0"/>
          <w:iCs w:val="0"/>
        </w:rPr>
        <w:t>De forma conceitual, a responsabilidade adm</w:t>
      </w:r>
      <w:r w:rsidR="00A367B6" w:rsidRPr="005143D0">
        <w:rPr>
          <w:rStyle w:val="nfase"/>
          <w:rFonts w:ascii="Times New Roman" w:hAnsi="Times New Roman" w:cs="Times New Roman"/>
          <w:i w:val="0"/>
          <w:iCs w:val="0"/>
        </w:rPr>
        <w:t>i</w:t>
      </w:r>
      <w:r w:rsidR="00DB7E06" w:rsidRPr="005143D0">
        <w:rPr>
          <w:rStyle w:val="nfase"/>
          <w:rFonts w:ascii="Times New Roman" w:hAnsi="Times New Roman" w:cs="Times New Roman"/>
          <w:i w:val="0"/>
          <w:iCs w:val="0"/>
        </w:rPr>
        <w:t>nistrativa pode ser compreen</w:t>
      </w:r>
      <w:r w:rsidR="00624AFC" w:rsidRPr="005143D0">
        <w:rPr>
          <w:rStyle w:val="nfase"/>
          <w:rFonts w:ascii="Times New Roman" w:hAnsi="Times New Roman" w:cs="Times New Roman"/>
          <w:i w:val="0"/>
          <w:iCs w:val="0"/>
        </w:rPr>
        <w:t>d</w:t>
      </w:r>
      <w:r w:rsidR="00DB7E06" w:rsidRPr="005143D0">
        <w:rPr>
          <w:rStyle w:val="nfase"/>
          <w:rFonts w:ascii="Times New Roman" w:hAnsi="Times New Roman" w:cs="Times New Roman"/>
          <w:i w:val="0"/>
          <w:iCs w:val="0"/>
        </w:rPr>
        <w:t>ida como</w:t>
      </w:r>
      <w:r w:rsidR="00C14AB5" w:rsidRPr="005143D0">
        <w:rPr>
          <w:rStyle w:val="nfase"/>
          <w:rFonts w:ascii="Times New Roman" w:hAnsi="Times New Roman" w:cs="Times New Roman"/>
          <w:i w:val="0"/>
          <w:iCs w:val="0"/>
        </w:rPr>
        <w:t>:</w:t>
      </w:r>
    </w:p>
    <w:p w14:paraId="492C7CC3" w14:textId="4651F010" w:rsidR="00C14AB5" w:rsidRPr="001B0BF7" w:rsidRDefault="00C14AB5" w:rsidP="004428F1">
      <w:pPr>
        <w:pStyle w:val="Cit"/>
        <w:rPr>
          <w:rFonts w:ascii="Times New Roman" w:hAnsi="Times New Roman" w:cs="Times New Roman"/>
        </w:rPr>
      </w:pPr>
      <w:r w:rsidRPr="001B0BF7">
        <w:rPr>
          <w:rFonts w:ascii="Times New Roman" w:hAnsi="Times New Roman" w:cs="Times New Roman"/>
        </w:rPr>
        <w:t>A </w:t>
      </w:r>
      <w:r w:rsidRPr="001B0BF7">
        <w:rPr>
          <w:rStyle w:val="nfase"/>
          <w:rFonts w:ascii="Times New Roman" w:hAnsi="Times New Roman" w:cs="Times New Roman"/>
          <w:i w:val="0"/>
          <w:iCs w:val="0"/>
        </w:rPr>
        <w:t>responsabilidade administrativa</w:t>
      </w:r>
      <w:r w:rsidRPr="001B0BF7">
        <w:rPr>
          <w:rFonts w:ascii="Times New Roman" w:hAnsi="Times New Roman" w:cs="Times New Roman"/>
        </w:rPr>
        <w:t> resulta de infração a normas administrativas, sujeitando o infrator a uma sanção de natureza também administrativa; ela se fundamenta na capacidade que as pessoas jurídicas de direito público têm de impor condutas ao administrado – é o </w:t>
      </w:r>
      <w:r w:rsidRPr="001B0BF7">
        <w:rPr>
          <w:rStyle w:val="nfase"/>
          <w:rFonts w:ascii="Times New Roman" w:hAnsi="Times New Roman" w:cs="Times New Roman"/>
          <w:i w:val="0"/>
          <w:iCs w:val="0"/>
        </w:rPr>
        <w:t>poder administrativo</w:t>
      </w:r>
      <w:r w:rsidRPr="001B0BF7">
        <w:rPr>
          <w:rFonts w:ascii="Times New Roman" w:hAnsi="Times New Roman" w:cs="Times New Roman"/>
        </w:rPr>
        <w:t xml:space="preserve">, inerente à Administração dos entes políticos, nos limites das </w:t>
      </w:r>
      <w:r w:rsidR="00E54EB3" w:rsidRPr="001B0BF7">
        <w:rPr>
          <w:rFonts w:ascii="Times New Roman" w:hAnsi="Times New Roman" w:cs="Times New Roman"/>
        </w:rPr>
        <w:t>respectiva</w:t>
      </w:r>
      <w:r w:rsidRPr="001B0BF7">
        <w:rPr>
          <w:rFonts w:ascii="Times New Roman" w:hAnsi="Times New Roman" w:cs="Times New Roman"/>
        </w:rPr>
        <w:t xml:space="preserve"> competências institucionais (MEIRELLES, 2004, p. 01).</w:t>
      </w:r>
    </w:p>
    <w:p w14:paraId="4ABB1649" w14:textId="77777777" w:rsidR="00C14AB5" w:rsidRPr="0020136E" w:rsidRDefault="00C14AB5" w:rsidP="004428F1">
      <w:pPr>
        <w:pStyle w:val="Cit"/>
        <w:rPr>
          <w:rFonts w:ascii="Times New Roman" w:hAnsi="Times New Roman" w:cs="Times New Roman"/>
          <w:highlight w:val="green"/>
        </w:rPr>
      </w:pPr>
    </w:p>
    <w:p w14:paraId="0652D95F" w14:textId="007A3205" w:rsidR="00C14AB5" w:rsidRPr="005143D0" w:rsidRDefault="00CF3C7C" w:rsidP="005143D0">
      <w:pPr>
        <w:pStyle w:val="Texto"/>
        <w:ind w:firstLine="709"/>
        <w:rPr>
          <w:rFonts w:ascii="Times New Roman" w:hAnsi="Times New Roman" w:cs="Times New Roman"/>
        </w:rPr>
      </w:pPr>
      <w:r w:rsidRPr="005143D0">
        <w:rPr>
          <w:rFonts w:ascii="Times New Roman" w:hAnsi="Times New Roman" w:cs="Times New Roman"/>
        </w:rPr>
        <w:t>T</w:t>
      </w:r>
      <w:r w:rsidR="00C14AB5" w:rsidRPr="005143D0">
        <w:rPr>
          <w:rFonts w:ascii="Times New Roman" w:hAnsi="Times New Roman" w:cs="Times New Roman"/>
        </w:rPr>
        <w:t xml:space="preserve">rata-se de uma infração de normas por um sujeito que possui vinculação direta com a atividade estatal, uma vez que, todos os entes públicos possuem o poder de polícia dentro das atividades que deve regular. </w:t>
      </w:r>
    </w:p>
    <w:p w14:paraId="3369C5BD" w14:textId="60A23EE3" w:rsidR="001424DC" w:rsidRPr="005143D0" w:rsidRDefault="008575D8" w:rsidP="005143D0">
      <w:pPr>
        <w:pStyle w:val="Texto"/>
        <w:ind w:firstLine="709"/>
        <w:rPr>
          <w:rFonts w:ascii="Times New Roman" w:hAnsi="Times New Roman" w:cs="Times New Roman"/>
        </w:rPr>
      </w:pPr>
      <w:r w:rsidRPr="005143D0">
        <w:rPr>
          <w:rFonts w:ascii="Times New Roman" w:hAnsi="Times New Roman" w:cs="Times New Roman"/>
        </w:rPr>
        <w:t xml:space="preserve">A </w:t>
      </w:r>
      <w:r w:rsidR="0083570B" w:rsidRPr="005143D0">
        <w:rPr>
          <w:rFonts w:ascii="Times New Roman" w:hAnsi="Times New Roman" w:cs="Times New Roman"/>
        </w:rPr>
        <w:t>responsabilidade adm</w:t>
      </w:r>
      <w:r w:rsidR="00A367B6" w:rsidRPr="005143D0">
        <w:rPr>
          <w:rFonts w:ascii="Times New Roman" w:hAnsi="Times New Roman" w:cs="Times New Roman"/>
        </w:rPr>
        <w:t>i</w:t>
      </w:r>
      <w:r w:rsidR="0083570B" w:rsidRPr="005143D0">
        <w:rPr>
          <w:rFonts w:ascii="Times New Roman" w:hAnsi="Times New Roman" w:cs="Times New Roman"/>
        </w:rPr>
        <w:t>nistrativa, é</w:t>
      </w:r>
      <w:r w:rsidR="00CF3C7C" w:rsidRPr="005143D0">
        <w:rPr>
          <w:rFonts w:ascii="Times New Roman" w:hAnsi="Times New Roman" w:cs="Times New Roman"/>
        </w:rPr>
        <w:t>,</w:t>
      </w:r>
      <w:r w:rsidR="0083570B" w:rsidRPr="005143D0">
        <w:rPr>
          <w:rFonts w:ascii="Times New Roman" w:hAnsi="Times New Roman" w:cs="Times New Roman"/>
        </w:rPr>
        <w:t xml:space="preserve"> sobretudo</w:t>
      </w:r>
      <w:r w:rsidR="00CF3C7C" w:rsidRPr="005143D0">
        <w:rPr>
          <w:rFonts w:ascii="Times New Roman" w:hAnsi="Times New Roman" w:cs="Times New Roman"/>
        </w:rPr>
        <w:t>,</w:t>
      </w:r>
      <w:r w:rsidR="0083570B" w:rsidRPr="005143D0">
        <w:rPr>
          <w:rFonts w:ascii="Times New Roman" w:hAnsi="Times New Roman" w:cs="Times New Roman"/>
        </w:rPr>
        <w:t xml:space="preserve"> um mandamento constitucional, v</w:t>
      </w:r>
      <w:r w:rsidR="00456EB2" w:rsidRPr="005143D0">
        <w:rPr>
          <w:rFonts w:ascii="Times New Roman" w:hAnsi="Times New Roman" w:cs="Times New Roman"/>
        </w:rPr>
        <w:t>isto que a Constituição Federal</w:t>
      </w:r>
      <w:r w:rsidR="0083570B" w:rsidRPr="005143D0">
        <w:rPr>
          <w:rFonts w:ascii="Times New Roman" w:hAnsi="Times New Roman" w:cs="Times New Roman"/>
        </w:rPr>
        <w:t xml:space="preserve">, em seu art. </w:t>
      </w:r>
      <w:r w:rsidR="001424DC" w:rsidRPr="005143D0">
        <w:rPr>
          <w:rFonts w:ascii="Times New Roman" w:hAnsi="Times New Roman" w:cs="Times New Roman"/>
        </w:rPr>
        <w:t xml:space="preserve">37, </w:t>
      </w:r>
      <w:r w:rsidR="00526EE8" w:rsidRPr="005143D0">
        <w:rPr>
          <w:rFonts w:ascii="Times New Roman" w:hAnsi="Times New Roman" w:cs="Times New Roman"/>
        </w:rPr>
        <w:t>§4</w:t>
      </w:r>
      <w:r w:rsidR="00EB6612" w:rsidRPr="005143D0">
        <w:rPr>
          <w:rFonts w:ascii="Times New Roman" w:hAnsi="Times New Roman" w:cs="Times New Roman"/>
        </w:rPr>
        <w:t xml:space="preserve"> estabelece o seguinte:</w:t>
      </w:r>
    </w:p>
    <w:p w14:paraId="7BD3AE49" w14:textId="77777777" w:rsidR="00456EB2" w:rsidRPr="001B0BF7" w:rsidRDefault="00456EB2" w:rsidP="004428F1">
      <w:pPr>
        <w:pStyle w:val="Cit"/>
        <w:rPr>
          <w:rFonts w:ascii="Times New Roman" w:hAnsi="Times New Roman" w:cs="Times New Roman"/>
        </w:rPr>
      </w:pPr>
      <w:r w:rsidRPr="001B0BF7">
        <w:rPr>
          <w:rFonts w:ascii="Times New Roman" w:hAnsi="Times New Roman" w:cs="Times New Roman"/>
        </w:rPr>
        <w:t>CF – Art. 37 [...]</w:t>
      </w:r>
    </w:p>
    <w:p w14:paraId="02D2236E" w14:textId="77777777" w:rsidR="0083570B" w:rsidRPr="001B0BF7" w:rsidRDefault="00456EB2" w:rsidP="004428F1">
      <w:pPr>
        <w:pStyle w:val="Cit"/>
        <w:rPr>
          <w:rFonts w:ascii="Times New Roman" w:hAnsi="Times New Roman" w:cs="Times New Roman"/>
        </w:rPr>
      </w:pPr>
      <w:r w:rsidRPr="001B0BF7">
        <w:rPr>
          <w:rFonts w:ascii="Times New Roman" w:hAnsi="Times New Roman" w:cs="Times New Roman"/>
        </w:rPr>
        <w:lastRenderedPageBreak/>
        <w:t xml:space="preserve">§4º </w:t>
      </w:r>
      <w:r w:rsidR="0083570B" w:rsidRPr="001B0BF7">
        <w:rPr>
          <w:rFonts w:ascii="Times New Roman" w:hAnsi="Times New Roman" w:cs="Times New Roman"/>
        </w:rPr>
        <w:t>Os atos de improbidade administrativa importarão a suspensão dos direitos políticos, a perda da função pública, a indisponibilidade dos bens e o ressarcimento ao erário, na forma e gradação previstas em lei, sem prejuízo da ação penal cabível</w:t>
      </w:r>
      <w:r w:rsidR="001424DC" w:rsidRPr="001B0BF7">
        <w:rPr>
          <w:rFonts w:ascii="Times New Roman" w:hAnsi="Times New Roman" w:cs="Times New Roman"/>
        </w:rPr>
        <w:t>. (BRASIL, 1988).</w:t>
      </w:r>
    </w:p>
    <w:p w14:paraId="52A5DEA5" w14:textId="77777777" w:rsidR="00E1518F" w:rsidRPr="0020136E" w:rsidRDefault="00E1518F" w:rsidP="004428F1">
      <w:pPr>
        <w:pStyle w:val="Texto"/>
        <w:rPr>
          <w:rFonts w:ascii="Times New Roman" w:hAnsi="Times New Roman" w:cs="Times New Roman"/>
        </w:rPr>
      </w:pPr>
    </w:p>
    <w:p w14:paraId="73E5BF79" w14:textId="6E31397F" w:rsidR="0055540D" w:rsidRPr="005143D0" w:rsidRDefault="001424DC" w:rsidP="005143D0">
      <w:pPr>
        <w:pStyle w:val="Texto"/>
        <w:ind w:firstLine="709"/>
        <w:rPr>
          <w:color w:val="FF0000"/>
        </w:rPr>
      </w:pPr>
      <w:r w:rsidRPr="005143D0">
        <w:rPr>
          <w:rFonts w:ascii="Times New Roman" w:hAnsi="Times New Roman" w:cs="Times New Roman"/>
        </w:rPr>
        <w:t>Tamanha a responsabilidade do agente público para com o zelo da coisa pública que o constituinte originário tratou de impor a responsabilidade adm</w:t>
      </w:r>
      <w:r w:rsidR="00A367B6" w:rsidRPr="005143D0">
        <w:rPr>
          <w:rFonts w:ascii="Times New Roman" w:hAnsi="Times New Roman" w:cs="Times New Roman"/>
        </w:rPr>
        <w:t>i</w:t>
      </w:r>
      <w:r w:rsidRPr="005143D0">
        <w:rPr>
          <w:rFonts w:ascii="Times New Roman" w:hAnsi="Times New Roman" w:cs="Times New Roman"/>
        </w:rPr>
        <w:t>nistrativa em seu corpo normativo.</w:t>
      </w:r>
      <w:r w:rsidR="00DF2B4D" w:rsidRPr="005143D0">
        <w:rPr>
          <w:rFonts w:ascii="Times New Roman" w:hAnsi="Times New Roman" w:cs="Times New Roman"/>
        </w:rPr>
        <w:t xml:space="preserve"> </w:t>
      </w:r>
    </w:p>
    <w:p w14:paraId="76E416F0" w14:textId="139C122C" w:rsidR="00A367B6" w:rsidRPr="005143D0" w:rsidRDefault="00A367B6" w:rsidP="005143D0">
      <w:pPr>
        <w:pStyle w:val="Texto"/>
        <w:ind w:firstLine="709"/>
        <w:rPr>
          <w:rFonts w:ascii="Times New Roman" w:hAnsi="Times New Roman" w:cs="Times New Roman"/>
          <w:color w:val="FF0000"/>
        </w:rPr>
      </w:pPr>
      <w:r w:rsidRPr="005143D0">
        <w:rPr>
          <w:rFonts w:ascii="Times New Roman" w:hAnsi="Times New Roman" w:cs="Times New Roman"/>
        </w:rPr>
        <w:t xml:space="preserve">No âmbito administrativo é válido salientar que o agente público, em especial o auditor fiscal, exerce sua função a fim de arrecadar </w:t>
      </w:r>
      <w:r w:rsidR="00EB6612" w:rsidRPr="005143D0">
        <w:rPr>
          <w:rFonts w:ascii="Times New Roman" w:hAnsi="Times New Roman" w:cs="Times New Roman"/>
        </w:rPr>
        <w:t xml:space="preserve">recursos financeiros </w:t>
      </w:r>
      <w:r w:rsidRPr="005143D0">
        <w:rPr>
          <w:rFonts w:ascii="Times New Roman" w:hAnsi="Times New Roman" w:cs="Times New Roman"/>
        </w:rPr>
        <w:t>para os cofres públicos para que esses valores sejam investidos nos setores pertinentes</w:t>
      </w:r>
      <w:r w:rsidR="00FA7263" w:rsidRPr="005143D0">
        <w:rPr>
          <w:rFonts w:ascii="Times New Roman" w:hAnsi="Times New Roman" w:cs="Times New Roman"/>
        </w:rPr>
        <w:t xml:space="preserve">. Ao </w:t>
      </w:r>
      <w:r w:rsidR="00EB6612" w:rsidRPr="005143D0">
        <w:rPr>
          <w:rFonts w:ascii="Times New Roman" w:hAnsi="Times New Roman" w:cs="Times New Roman"/>
        </w:rPr>
        <w:t xml:space="preserve">se </w:t>
      </w:r>
      <w:r w:rsidR="00FA7263" w:rsidRPr="005143D0">
        <w:rPr>
          <w:rFonts w:ascii="Times New Roman" w:hAnsi="Times New Roman" w:cs="Times New Roman"/>
        </w:rPr>
        <w:t>omitir em</w:t>
      </w:r>
      <w:r w:rsidR="00EB6612" w:rsidRPr="005143D0">
        <w:rPr>
          <w:rFonts w:ascii="Times New Roman" w:hAnsi="Times New Roman" w:cs="Times New Roman"/>
        </w:rPr>
        <w:t xml:space="preserve"> relação a</w:t>
      </w:r>
      <w:r w:rsidR="00FA7263" w:rsidRPr="005143D0">
        <w:rPr>
          <w:rFonts w:ascii="Times New Roman" w:hAnsi="Times New Roman" w:cs="Times New Roman"/>
        </w:rPr>
        <w:t xml:space="preserve"> uma de suas principais funções</w:t>
      </w:r>
      <w:r w:rsidR="00EB6612" w:rsidRPr="005143D0">
        <w:rPr>
          <w:rFonts w:ascii="Times New Roman" w:hAnsi="Times New Roman" w:cs="Times New Roman"/>
        </w:rPr>
        <w:t>,</w:t>
      </w:r>
      <w:r w:rsidR="00FA7263" w:rsidRPr="005143D0">
        <w:rPr>
          <w:rFonts w:ascii="Times New Roman" w:hAnsi="Times New Roman" w:cs="Times New Roman"/>
        </w:rPr>
        <w:t xml:space="preserve"> o agente</w:t>
      </w:r>
      <w:r w:rsidR="00EB6612" w:rsidRPr="005143D0">
        <w:rPr>
          <w:rFonts w:ascii="Times New Roman" w:hAnsi="Times New Roman" w:cs="Times New Roman"/>
        </w:rPr>
        <w:t>,</w:t>
      </w:r>
      <w:r w:rsidR="00FA7263" w:rsidRPr="005143D0">
        <w:rPr>
          <w:rFonts w:ascii="Times New Roman" w:hAnsi="Times New Roman" w:cs="Times New Roman"/>
        </w:rPr>
        <w:t xml:space="preserve"> além de cometer crime, responde </w:t>
      </w:r>
      <w:r w:rsidR="00EC3CC0" w:rsidRPr="005143D0">
        <w:rPr>
          <w:rFonts w:ascii="Times New Roman" w:hAnsi="Times New Roman" w:cs="Times New Roman"/>
        </w:rPr>
        <w:t xml:space="preserve">por atos </w:t>
      </w:r>
      <w:r w:rsidR="00FA7263" w:rsidRPr="005143D0">
        <w:rPr>
          <w:rFonts w:ascii="Times New Roman" w:hAnsi="Times New Roman" w:cs="Times New Roman"/>
        </w:rPr>
        <w:t>de improbidade administrativa conforme a Lei de nº 8</w:t>
      </w:r>
      <w:r w:rsidR="00EC3CC0" w:rsidRPr="005143D0">
        <w:rPr>
          <w:rFonts w:ascii="Times New Roman" w:hAnsi="Times New Roman" w:cs="Times New Roman"/>
        </w:rPr>
        <w:t>.</w:t>
      </w:r>
      <w:r w:rsidR="00FA7263" w:rsidRPr="005143D0">
        <w:rPr>
          <w:rFonts w:ascii="Times New Roman" w:hAnsi="Times New Roman" w:cs="Times New Roman"/>
        </w:rPr>
        <w:t>429/92</w:t>
      </w:r>
      <w:r w:rsidR="00624AFC" w:rsidRPr="005143D0">
        <w:rPr>
          <w:rFonts w:ascii="Times New Roman" w:hAnsi="Times New Roman" w:cs="Times New Roman"/>
        </w:rPr>
        <w:t>.</w:t>
      </w:r>
      <w:r w:rsidR="00FA7263" w:rsidRPr="005143D0">
        <w:rPr>
          <w:rFonts w:ascii="Times New Roman" w:hAnsi="Times New Roman" w:cs="Times New Roman"/>
          <w:color w:val="FF0000"/>
        </w:rPr>
        <w:t xml:space="preserve"> </w:t>
      </w:r>
    </w:p>
    <w:p w14:paraId="5817C9FB" w14:textId="74DE7F4E" w:rsidR="00FA7263" w:rsidRPr="005143D0" w:rsidRDefault="00FA7263" w:rsidP="005143D0">
      <w:pPr>
        <w:pStyle w:val="Texto"/>
        <w:ind w:firstLine="709"/>
        <w:rPr>
          <w:rFonts w:ascii="Times New Roman" w:hAnsi="Times New Roman" w:cs="Times New Roman"/>
        </w:rPr>
      </w:pPr>
      <w:r w:rsidRPr="005143D0">
        <w:rPr>
          <w:rFonts w:ascii="Times New Roman" w:hAnsi="Times New Roman" w:cs="Times New Roman"/>
        </w:rPr>
        <w:t>De acordo com a lei supracitada, o</w:t>
      </w:r>
      <w:r w:rsidR="00624AFC" w:rsidRPr="005143D0">
        <w:rPr>
          <w:rFonts w:ascii="Times New Roman" w:hAnsi="Times New Roman" w:cs="Times New Roman"/>
        </w:rPr>
        <w:t>s atos que configuram improbidade administrativa</w:t>
      </w:r>
      <w:r w:rsidR="00624AFC" w:rsidRPr="005143D0">
        <w:rPr>
          <w:rFonts w:ascii="Times New Roman" w:hAnsi="Times New Roman" w:cs="Times New Roman"/>
          <w:color w:val="FF0000"/>
        </w:rPr>
        <w:t xml:space="preserve"> </w:t>
      </w:r>
      <w:r w:rsidRPr="005143D0">
        <w:rPr>
          <w:rFonts w:ascii="Times New Roman" w:hAnsi="Times New Roman" w:cs="Times New Roman"/>
        </w:rPr>
        <w:t xml:space="preserve">pode se consumar por três vias: </w:t>
      </w:r>
      <w:r w:rsidR="00EC3CC0" w:rsidRPr="005143D0">
        <w:rPr>
          <w:rFonts w:ascii="Times New Roman" w:hAnsi="Times New Roman" w:cs="Times New Roman"/>
        </w:rPr>
        <w:t>(</w:t>
      </w:r>
      <w:r w:rsidR="00EC3CC0" w:rsidRPr="005143D0">
        <w:rPr>
          <w:rFonts w:ascii="Times New Roman" w:hAnsi="Times New Roman" w:cs="Times New Roman"/>
          <w:i/>
        </w:rPr>
        <w:t>i</w:t>
      </w:r>
      <w:r w:rsidR="00EC3CC0" w:rsidRPr="005143D0">
        <w:rPr>
          <w:rFonts w:ascii="Times New Roman" w:hAnsi="Times New Roman" w:cs="Times New Roman"/>
        </w:rPr>
        <w:t xml:space="preserve">) </w:t>
      </w:r>
      <w:r w:rsidRPr="005143D0">
        <w:rPr>
          <w:rFonts w:ascii="Times New Roman" w:hAnsi="Times New Roman" w:cs="Times New Roman"/>
        </w:rPr>
        <w:t xml:space="preserve">atos de ação ou omissão que importam o enriquecimento ilícito do agente ou de terceiros (Art. 9º); </w:t>
      </w:r>
      <w:r w:rsidR="00EC3CC0" w:rsidRPr="005143D0">
        <w:rPr>
          <w:rFonts w:ascii="Times New Roman" w:hAnsi="Times New Roman" w:cs="Times New Roman"/>
        </w:rPr>
        <w:t>(</w:t>
      </w:r>
      <w:r w:rsidR="00EC3CC0" w:rsidRPr="005143D0">
        <w:rPr>
          <w:rFonts w:ascii="Times New Roman" w:hAnsi="Times New Roman" w:cs="Times New Roman"/>
          <w:i/>
        </w:rPr>
        <w:t>ii</w:t>
      </w:r>
      <w:r w:rsidR="00EC3CC0" w:rsidRPr="005143D0">
        <w:rPr>
          <w:rFonts w:ascii="Times New Roman" w:hAnsi="Times New Roman" w:cs="Times New Roman"/>
        </w:rPr>
        <w:t xml:space="preserve">) </w:t>
      </w:r>
      <w:r w:rsidRPr="005143D0">
        <w:rPr>
          <w:rFonts w:ascii="Times New Roman" w:hAnsi="Times New Roman" w:cs="Times New Roman"/>
        </w:rPr>
        <w:t xml:space="preserve">atos de ação ou omissão que causam prejuízo ao erário (Art. 10); </w:t>
      </w:r>
      <w:r w:rsidR="00EC3CC0" w:rsidRPr="005143D0">
        <w:rPr>
          <w:rFonts w:ascii="Times New Roman" w:hAnsi="Times New Roman" w:cs="Times New Roman"/>
        </w:rPr>
        <w:t>(</w:t>
      </w:r>
      <w:r w:rsidR="00EC3CC0" w:rsidRPr="005143D0">
        <w:rPr>
          <w:rFonts w:ascii="Times New Roman" w:hAnsi="Times New Roman" w:cs="Times New Roman"/>
          <w:i/>
        </w:rPr>
        <w:t>iii</w:t>
      </w:r>
      <w:r w:rsidR="00EC3CC0" w:rsidRPr="005143D0">
        <w:rPr>
          <w:rFonts w:ascii="Times New Roman" w:hAnsi="Times New Roman" w:cs="Times New Roman"/>
        </w:rPr>
        <w:t xml:space="preserve">) </w:t>
      </w:r>
      <w:r w:rsidRPr="005143D0">
        <w:rPr>
          <w:rFonts w:ascii="Times New Roman" w:hAnsi="Times New Roman" w:cs="Times New Roman"/>
        </w:rPr>
        <w:t xml:space="preserve">atos de ação ou omissão que atentam contra os princípios da Administração Pública (Art. 11). </w:t>
      </w:r>
      <w:r w:rsidRPr="005143D0">
        <w:rPr>
          <w:rFonts w:ascii="Times New Roman" w:hAnsi="Times New Roman" w:cs="Times New Roman"/>
          <w:color w:val="000000" w:themeColor="text1"/>
        </w:rPr>
        <w:t>E</w:t>
      </w:r>
      <w:r w:rsidR="00EC3CC0" w:rsidRPr="005143D0">
        <w:rPr>
          <w:rFonts w:ascii="Times New Roman" w:hAnsi="Times New Roman" w:cs="Times New Roman"/>
          <w:color w:val="000000" w:themeColor="text1"/>
        </w:rPr>
        <w:t>,</w:t>
      </w:r>
      <w:r w:rsidRPr="005143D0">
        <w:rPr>
          <w:rFonts w:ascii="Times New Roman" w:hAnsi="Times New Roman" w:cs="Times New Roman"/>
          <w:color w:val="000000" w:themeColor="text1"/>
        </w:rPr>
        <w:t xml:space="preserve"> no ano de 20</w:t>
      </w:r>
      <w:r w:rsidR="00624AFC" w:rsidRPr="005143D0">
        <w:rPr>
          <w:rFonts w:ascii="Times New Roman" w:hAnsi="Times New Roman" w:cs="Times New Roman"/>
          <w:color w:val="000000" w:themeColor="text1"/>
        </w:rPr>
        <w:t>16</w:t>
      </w:r>
      <w:r w:rsidR="00EC3CC0" w:rsidRPr="005143D0">
        <w:rPr>
          <w:rFonts w:ascii="Times New Roman" w:hAnsi="Times New Roman" w:cs="Times New Roman"/>
          <w:color w:val="000000" w:themeColor="text1"/>
        </w:rPr>
        <w:t>,</w:t>
      </w:r>
      <w:r w:rsidRPr="005143D0">
        <w:rPr>
          <w:rFonts w:ascii="Times New Roman" w:hAnsi="Times New Roman" w:cs="Times New Roman"/>
          <w:color w:val="000000" w:themeColor="text1"/>
        </w:rPr>
        <w:t xml:space="preserve"> de acordo com Lei Complementar</w:t>
      </w:r>
      <w:r w:rsidR="00624AFC" w:rsidRPr="005143D0">
        <w:rPr>
          <w:rFonts w:ascii="Times New Roman" w:hAnsi="Times New Roman" w:cs="Times New Roman"/>
          <w:color w:val="000000" w:themeColor="text1"/>
        </w:rPr>
        <w:t xml:space="preserve"> nº 157</w:t>
      </w:r>
      <w:r w:rsidRPr="005143D0">
        <w:rPr>
          <w:rFonts w:ascii="Times New Roman" w:hAnsi="Times New Roman" w:cs="Times New Roman"/>
          <w:color w:val="000000" w:themeColor="text1"/>
        </w:rPr>
        <w:t xml:space="preserve"> </w:t>
      </w:r>
      <w:r w:rsidRPr="005143D0">
        <w:rPr>
          <w:rFonts w:ascii="Times New Roman" w:hAnsi="Times New Roman" w:cs="Times New Roman"/>
        </w:rPr>
        <w:t xml:space="preserve">foi inserido o </w:t>
      </w:r>
      <w:r w:rsidR="00EC3CC0" w:rsidRPr="005143D0">
        <w:rPr>
          <w:rFonts w:ascii="Times New Roman" w:hAnsi="Times New Roman" w:cs="Times New Roman"/>
        </w:rPr>
        <w:t>a</w:t>
      </w:r>
      <w:r w:rsidRPr="005143D0">
        <w:rPr>
          <w:rFonts w:ascii="Times New Roman" w:hAnsi="Times New Roman" w:cs="Times New Roman"/>
        </w:rPr>
        <w:t>rtigo 10-A que trata</w:t>
      </w:r>
      <w:r w:rsidR="00EC3CC0" w:rsidRPr="005143D0">
        <w:rPr>
          <w:rFonts w:ascii="Times New Roman" w:hAnsi="Times New Roman" w:cs="Times New Roman"/>
        </w:rPr>
        <w:t>,</w:t>
      </w:r>
      <w:r w:rsidRPr="005143D0">
        <w:rPr>
          <w:rFonts w:ascii="Times New Roman" w:hAnsi="Times New Roman" w:cs="Times New Roman"/>
        </w:rPr>
        <w:t xml:space="preserve"> em especial</w:t>
      </w:r>
      <w:r w:rsidR="00EC3CC0" w:rsidRPr="005143D0">
        <w:rPr>
          <w:rFonts w:ascii="Times New Roman" w:hAnsi="Times New Roman" w:cs="Times New Roman"/>
        </w:rPr>
        <w:t>,</w:t>
      </w:r>
      <w:r w:rsidRPr="005143D0">
        <w:rPr>
          <w:rFonts w:ascii="Times New Roman" w:hAnsi="Times New Roman" w:cs="Times New Roman"/>
        </w:rPr>
        <w:t xml:space="preserve"> de ação ou omissão por parte de agentes do fisco ao conceder ou aplicar indevidamente benefício financeiro ou tributário </w:t>
      </w:r>
      <w:r w:rsidR="008E5EBE" w:rsidRPr="005143D0">
        <w:rPr>
          <w:rFonts w:ascii="Times New Roman" w:hAnsi="Times New Roman" w:cs="Times New Roman"/>
        </w:rPr>
        <w:t>nos impostos sobre serviços de qualquer natureza</w:t>
      </w:r>
      <w:r w:rsidRPr="005143D0">
        <w:rPr>
          <w:rFonts w:ascii="Times New Roman" w:hAnsi="Times New Roman" w:cs="Times New Roman"/>
        </w:rPr>
        <w:t xml:space="preserve">. </w:t>
      </w:r>
    </w:p>
    <w:p w14:paraId="383C2E79" w14:textId="77777777" w:rsidR="00C17B0F" w:rsidRPr="005143D0" w:rsidRDefault="00EC3CC0" w:rsidP="005143D0">
      <w:pPr>
        <w:pStyle w:val="Texto"/>
        <w:ind w:firstLine="709"/>
        <w:rPr>
          <w:rFonts w:ascii="Times New Roman" w:hAnsi="Times New Roman" w:cs="Times New Roman"/>
        </w:rPr>
      </w:pPr>
      <w:r w:rsidRPr="005143D0">
        <w:rPr>
          <w:rFonts w:ascii="Times New Roman" w:hAnsi="Times New Roman" w:cs="Times New Roman"/>
        </w:rPr>
        <w:t xml:space="preserve">A seguir as especificações dos atos de </w:t>
      </w:r>
      <w:r w:rsidR="00E54EB3" w:rsidRPr="005143D0">
        <w:rPr>
          <w:rFonts w:ascii="Times New Roman" w:hAnsi="Times New Roman" w:cs="Times New Roman"/>
        </w:rPr>
        <w:t>improbidade</w:t>
      </w:r>
      <w:r w:rsidRPr="005143D0">
        <w:rPr>
          <w:rFonts w:ascii="Times New Roman" w:hAnsi="Times New Roman" w:cs="Times New Roman"/>
        </w:rPr>
        <w:t xml:space="preserve"> acima referidos de acordo com a referida lei.</w:t>
      </w:r>
      <w:r w:rsidR="00C17B0F" w:rsidRPr="005143D0">
        <w:rPr>
          <w:rFonts w:ascii="Times New Roman" w:hAnsi="Times New Roman" w:cs="Times New Roman"/>
        </w:rPr>
        <w:t xml:space="preserve"> </w:t>
      </w:r>
    </w:p>
    <w:p w14:paraId="6333344A" w14:textId="77CFB697" w:rsidR="00B14725" w:rsidRPr="005143D0" w:rsidRDefault="00EC3CC0" w:rsidP="005143D0">
      <w:pPr>
        <w:pStyle w:val="Texto"/>
        <w:ind w:firstLine="709"/>
        <w:rPr>
          <w:rFonts w:ascii="Times New Roman" w:hAnsi="Times New Roman" w:cs="Times New Roman"/>
        </w:rPr>
      </w:pPr>
      <w:r w:rsidRPr="005143D0">
        <w:rPr>
          <w:rFonts w:ascii="Times New Roman" w:hAnsi="Times New Roman" w:cs="Times New Roman"/>
        </w:rPr>
        <w:t>Inicialmente, tem-se o</w:t>
      </w:r>
      <w:r w:rsidR="00B14725" w:rsidRPr="005143D0">
        <w:rPr>
          <w:rFonts w:ascii="Times New Roman" w:hAnsi="Times New Roman" w:cs="Times New Roman"/>
        </w:rPr>
        <w:t xml:space="preserve">s atos </w:t>
      </w:r>
      <w:r w:rsidRPr="005143D0">
        <w:rPr>
          <w:rFonts w:ascii="Times New Roman" w:hAnsi="Times New Roman" w:cs="Times New Roman"/>
        </w:rPr>
        <w:t xml:space="preserve">possivelmente praticados pelo auditor fiscal e </w:t>
      </w:r>
      <w:r w:rsidR="00B14725" w:rsidRPr="005143D0">
        <w:rPr>
          <w:rFonts w:ascii="Times New Roman" w:hAnsi="Times New Roman" w:cs="Times New Roman"/>
        </w:rPr>
        <w:t xml:space="preserve">que importam </w:t>
      </w:r>
      <w:r w:rsidRPr="005143D0">
        <w:rPr>
          <w:rFonts w:ascii="Times New Roman" w:hAnsi="Times New Roman" w:cs="Times New Roman"/>
        </w:rPr>
        <w:t xml:space="preserve">em </w:t>
      </w:r>
      <w:r w:rsidR="00B14725" w:rsidRPr="005143D0">
        <w:rPr>
          <w:rFonts w:ascii="Times New Roman" w:hAnsi="Times New Roman" w:cs="Times New Roman"/>
        </w:rPr>
        <w:t xml:space="preserve">enriquecimento ilícito </w:t>
      </w:r>
      <w:r w:rsidRPr="005143D0">
        <w:rPr>
          <w:rFonts w:ascii="Times New Roman" w:hAnsi="Times New Roman" w:cs="Times New Roman"/>
        </w:rPr>
        <w:t xml:space="preserve">e </w:t>
      </w:r>
      <w:r w:rsidR="00B14725" w:rsidRPr="005143D0">
        <w:rPr>
          <w:rFonts w:ascii="Times New Roman" w:hAnsi="Times New Roman" w:cs="Times New Roman"/>
        </w:rPr>
        <w:t xml:space="preserve">são tratados no artigo 9º da Lei de Improbidade Administrativa, </w:t>
      </w:r>
      <w:r w:rsidRPr="005143D0">
        <w:rPr>
          <w:rFonts w:ascii="Times New Roman" w:hAnsi="Times New Roman" w:cs="Times New Roman"/>
        </w:rPr>
        <w:t>a saber</w:t>
      </w:r>
      <w:r w:rsidR="00B14725" w:rsidRPr="005143D0">
        <w:rPr>
          <w:rFonts w:ascii="Times New Roman" w:hAnsi="Times New Roman" w:cs="Times New Roman"/>
        </w:rPr>
        <w:t>:</w:t>
      </w:r>
    </w:p>
    <w:p w14:paraId="2B83EB10" w14:textId="1BF7AA33" w:rsidR="00B14725" w:rsidRPr="00C17B0F" w:rsidRDefault="00EC3CC0" w:rsidP="00671E02">
      <w:pPr>
        <w:pStyle w:val="Texto"/>
        <w:spacing w:line="240" w:lineRule="auto"/>
        <w:ind w:left="2268" w:firstLine="0"/>
        <w:rPr>
          <w:rFonts w:ascii="Times New Roman" w:hAnsi="Times New Roman" w:cs="Times New Roman"/>
          <w:color w:val="000000"/>
          <w:sz w:val="22"/>
          <w:szCs w:val="22"/>
          <w:shd w:val="clear" w:color="auto" w:fill="FFFFFF"/>
        </w:rPr>
      </w:pPr>
      <w:r w:rsidRPr="00C17B0F">
        <w:rPr>
          <w:rFonts w:ascii="Times New Roman" w:hAnsi="Times New Roman" w:cs="Times New Roman"/>
          <w:sz w:val="22"/>
          <w:szCs w:val="22"/>
        </w:rPr>
        <w:t xml:space="preserve">Lei n. 8.429/92 - </w:t>
      </w:r>
      <w:r w:rsidR="00B14725" w:rsidRPr="00C17B0F">
        <w:rPr>
          <w:rFonts w:ascii="Times New Roman" w:hAnsi="Times New Roman" w:cs="Times New Roman"/>
          <w:color w:val="000000"/>
          <w:sz w:val="22"/>
          <w:szCs w:val="22"/>
          <w:shd w:val="clear" w:color="auto" w:fill="FFFFFF"/>
        </w:rPr>
        <w:t>Art. 9° Constitui ato de improbidade administrativa importando enriquecimento ilícito auferir qualquer tipo de vantagem patrimonial indevida em razão do exercício de cargo, mandato, função, emprego ou atividade nas entidades mencionadas no art. 1° desta lei, e notadamente:</w:t>
      </w:r>
    </w:p>
    <w:p w14:paraId="10E3114B" w14:textId="063B8266" w:rsidR="00B14725" w:rsidRPr="00C17B0F" w:rsidRDefault="00B14725" w:rsidP="00671E02">
      <w:pPr>
        <w:pStyle w:val="Texto"/>
        <w:spacing w:line="240" w:lineRule="auto"/>
        <w:ind w:left="2268" w:firstLine="0"/>
        <w:rPr>
          <w:rFonts w:ascii="Times New Roman" w:hAnsi="Times New Roman" w:cs="Times New Roman"/>
          <w:color w:val="000000"/>
          <w:sz w:val="22"/>
          <w:szCs w:val="22"/>
          <w:shd w:val="clear" w:color="auto" w:fill="FFFFFF"/>
        </w:rPr>
      </w:pPr>
      <w:r w:rsidRPr="00C17B0F">
        <w:rPr>
          <w:rFonts w:ascii="Times New Roman" w:hAnsi="Times New Roman" w:cs="Times New Roman"/>
          <w:color w:val="000000"/>
          <w:sz w:val="22"/>
          <w:szCs w:val="22"/>
          <w:shd w:val="clear" w:color="auto" w:fill="FFFFFF"/>
        </w:rPr>
        <w:t>I - receber, para si ou para outrem, dinheiro, bem móvel ou imóvel, ou qualquer outra vantagem econômica, direta ou indireta, a título de comissão, percentagem, gratificação ou presente de quem tenha interesse, direto ou indireto, que possa ser atingido ou amparado por ação ou omissão decorrente das atribuições do agente público;</w:t>
      </w:r>
      <w:r w:rsidR="00EB6612" w:rsidRPr="00C17B0F">
        <w:rPr>
          <w:rFonts w:ascii="Times New Roman" w:hAnsi="Times New Roman" w:cs="Times New Roman"/>
          <w:color w:val="000000"/>
          <w:sz w:val="22"/>
          <w:szCs w:val="22"/>
          <w:shd w:val="clear" w:color="auto" w:fill="FFFFFF"/>
        </w:rPr>
        <w:t xml:space="preserve"> </w:t>
      </w:r>
      <w:r w:rsidRPr="00C17B0F">
        <w:rPr>
          <w:rFonts w:ascii="Times New Roman" w:hAnsi="Times New Roman" w:cs="Times New Roman"/>
          <w:color w:val="000000"/>
          <w:sz w:val="22"/>
          <w:szCs w:val="22"/>
          <w:shd w:val="clear" w:color="auto" w:fill="FFFFFF"/>
        </w:rPr>
        <w:t>(…)</w:t>
      </w:r>
    </w:p>
    <w:p w14:paraId="10A26FAB" w14:textId="375A73E6" w:rsidR="00B14725" w:rsidRPr="00EC3CC0" w:rsidRDefault="00B14725" w:rsidP="00671E02">
      <w:pPr>
        <w:pStyle w:val="Texto"/>
        <w:spacing w:line="240" w:lineRule="auto"/>
        <w:ind w:left="2268" w:firstLine="0"/>
        <w:rPr>
          <w:rFonts w:ascii="Times New Roman" w:hAnsi="Times New Roman" w:cs="Times New Roman"/>
          <w:color w:val="000000"/>
          <w:sz w:val="22"/>
          <w:szCs w:val="22"/>
          <w:shd w:val="clear" w:color="auto" w:fill="FFFFFF"/>
        </w:rPr>
      </w:pPr>
      <w:r w:rsidRPr="00C17B0F">
        <w:rPr>
          <w:rFonts w:ascii="Times New Roman" w:hAnsi="Times New Roman" w:cs="Times New Roman"/>
          <w:color w:val="000000"/>
          <w:sz w:val="22"/>
          <w:szCs w:val="22"/>
          <w:shd w:val="clear" w:color="auto" w:fill="FFFFFF"/>
        </w:rPr>
        <w:t>X - receber vantagem econômica de qualquer natureza, direta ou indiretamente, para omitir ato de ofício, providência ou declaração a que esteja obrigado</w:t>
      </w:r>
      <w:r w:rsidR="007B4D80" w:rsidRPr="00C17B0F">
        <w:rPr>
          <w:rFonts w:ascii="Times New Roman" w:hAnsi="Times New Roman" w:cs="Times New Roman"/>
          <w:color w:val="000000"/>
          <w:sz w:val="22"/>
          <w:szCs w:val="22"/>
          <w:shd w:val="clear" w:color="auto" w:fill="FFFFFF"/>
        </w:rPr>
        <w:t xml:space="preserve"> (BRASIL, 1992).</w:t>
      </w:r>
    </w:p>
    <w:p w14:paraId="2A25F67A" w14:textId="77777777" w:rsidR="00F52E2C" w:rsidRDefault="00F52E2C" w:rsidP="004428F1">
      <w:pPr>
        <w:pStyle w:val="Texto"/>
        <w:ind w:firstLine="709"/>
        <w:rPr>
          <w:rFonts w:ascii="Times New Roman" w:hAnsi="Times New Roman" w:cs="Times New Roman"/>
          <w:color w:val="000000"/>
          <w:shd w:val="clear" w:color="auto" w:fill="FFFFFF"/>
        </w:rPr>
      </w:pPr>
    </w:p>
    <w:p w14:paraId="5DCB971D" w14:textId="77777777" w:rsidR="00C17B0F" w:rsidRPr="005143D0" w:rsidRDefault="00F52E2C" w:rsidP="004428F1">
      <w:pPr>
        <w:pStyle w:val="Texto"/>
        <w:ind w:firstLine="709"/>
        <w:rPr>
          <w:rFonts w:ascii="Times New Roman" w:hAnsi="Times New Roman" w:cs="Times New Roman"/>
          <w:color w:val="000000" w:themeColor="text1"/>
          <w:shd w:val="clear" w:color="auto" w:fill="FFFFFF"/>
        </w:rPr>
      </w:pPr>
      <w:r w:rsidRPr="005143D0">
        <w:rPr>
          <w:rFonts w:ascii="Times New Roman" w:hAnsi="Times New Roman" w:cs="Times New Roman"/>
          <w:color w:val="000000"/>
          <w:shd w:val="clear" w:color="auto" w:fill="FFFFFF"/>
        </w:rPr>
        <w:lastRenderedPageBreak/>
        <w:t>A</w:t>
      </w:r>
      <w:r w:rsidR="00EC3CC0" w:rsidRPr="005143D0">
        <w:rPr>
          <w:rFonts w:ascii="Times New Roman" w:hAnsi="Times New Roman" w:cs="Times New Roman"/>
          <w:color w:val="000000"/>
          <w:shd w:val="clear" w:color="auto" w:fill="FFFFFF"/>
        </w:rPr>
        <w:t>dequando a interpretação dos referidos incisos do artigo supracitado ao objeto deste estudo, tem-se que</w:t>
      </w:r>
      <w:r w:rsidRPr="005143D0">
        <w:rPr>
          <w:rFonts w:ascii="Times New Roman" w:hAnsi="Times New Roman" w:cs="Times New Roman"/>
          <w:color w:val="000000"/>
          <w:shd w:val="clear" w:color="auto" w:fill="FFFFFF"/>
        </w:rPr>
        <w:t>,</w:t>
      </w:r>
      <w:r w:rsidR="00EC3CC0" w:rsidRPr="005143D0">
        <w:rPr>
          <w:rFonts w:ascii="Times New Roman" w:hAnsi="Times New Roman" w:cs="Times New Roman"/>
          <w:color w:val="000000"/>
          <w:shd w:val="clear" w:color="auto" w:fill="FFFFFF"/>
        </w:rPr>
        <w:t xml:space="preserve"> </w:t>
      </w:r>
      <w:r w:rsidR="00464E7C" w:rsidRPr="005143D0">
        <w:rPr>
          <w:rFonts w:ascii="Times New Roman" w:hAnsi="Times New Roman" w:cs="Times New Roman"/>
          <w:color w:val="000000" w:themeColor="text1"/>
          <w:shd w:val="clear" w:color="auto" w:fill="FFFFFF"/>
        </w:rPr>
        <w:t xml:space="preserve">a partir do momento que o auditor em sua omissão recebe vantagem seja para si ou para outrem, de forma direta ou indireta, com o intuito de </w:t>
      </w:r>
      <w:r w:rsidR="007B4D80" w:rsidRPr="005143D0">
        <w:rPr>
          <w:rFonts w:ascii="Times New Roman" w:hAnsi="Times New Roman" w:cs="Times New Roman"/>
          <w:color w:val="000000" w:themeColor="text1"/>
          <w:shd w:val="clear" w:color="auto" w:fill="FFFFFF"/>
        </w:rPr>
        <w:t>não realizar o lançamento tributário quando deveria fazê-lo</w:t>
      </w:r>
      <w:r w:rsidR="00464E7C" w:rsidRPr="005143D0">
        <w:rPr>
          <w:rFonts w:ascii="Times New Roman" w:hAnsi="Times New Roman" w:cs="Times New Roman"/>
          <w:color w:val="000000" w:themeColor="text1"/>
          <w:shd w:val="clear" w:color="auto" w:fill="FFFFFF"/>
        </w:rPr>
        <w:t xml:space="preserve">, estará cometendo o ato supracitado, sendo imputado a ele a sanção cabível. Vale salientar que </w:t>
      </w:r>
      <w:r w:rsidR="007B4D80" w:rsidRPr="005143D0">
        <w:rPr>
          <w:rFonts w:ascii="Times New Roman" w:hAnsi="Times New Roman" w:cs="Times New Roman"/>
          <w:color w:val="000000" w:themeColor="text1"/>
          <w:shd w:val="clear" w:color="auto" w:fill="FFFFFF"/>
        </w:rPr>
        <w:t xml:space="preserve">o auditor fiscal percebe em seu salário um valor considerável para exercer sua função, além do mais, a </w:t>
      </w:r>
      <w:r w:rsidR="00C17B0F" w:rsidRPr="005143D0">
        <w:rPr>
          <w:rFonts w:ascii="Times New Roman" w:hAnsi="Times New Roman" w:cs="Times New Roman"/>
          <w:color w:val="000000" w:themeColor="text1"/>
          <w:shd w:val="clear" w:color="auto" w:fill="FFFFFF"/>
        </w:rPr>
        <w:t>CF</w:t>
      </w:r>
      <w:r w:rsidR="007B4D80" w:rsidRPr="005143D0">
        <w:rPr>
          <w:rFonts w:ascii="Times New Roman" w:hAnsi="Times New Roman" w:cs="Times New Roman"/>
          <w:color w:val="000000" w:themeColor="text1"/>
          <w:shd w:val="clear" w:color="auto" w:fill="FFFFFF"/>
        </w:rPr>
        <w:t xml:space="preserve"> garante que </w:t>
      </w:r>
      <w:r w:rsidR="00717D99" w:rsidRPr="005143D0">
        <w:rPr>
          <w:rFonts w:ascii="Times New Roman" w:hAnsi="Times New Roman" w:cs="Times New Roman"/>
          <w:color w:val="000000" w:themeColor="text1"/>
          <w:shd w:val="clear" w:color="auto" w:fill="FFFFFF"/>
        </w:rPr>
        <w:t>os servidores da área fiscal possu</w:t>
      </w:r>
      <w:r w:rsidR="00DE21AE" w:rsidRPr="005143D0">
        <w:rPr>
          <w:rFonts w:ascii="Times New Roman" w:hAnsi="Times New Roman" w:cs="Times New Roman"/>
          <w:color w:val="000000" w:themeColor="text1"/>
          <w:shd w:val="clear" w:color="auto" w:fill="FFFFFF"/>
        </w:rPr>
        <w:t>a</w:t>
      </w:r>
      <w:r w:rsidR="00717D99" w:rsidRPr="005143D0">
        <w:rPr>
          <w:rFonts w:ascii="Times New Roman" w:hAnsi="Times New Roman" w:cs="Times New Roman"/>
          <w:color w:val="000000" w:themeColor="text1"/>
          <w:shd w:val="clear" w:color="auto" w:fill="FFFFFF"/>
        </w:rPr>
        <w:t>m prioridade em relação aos outros setores administrativos (Artigo 37, XVIII, CF/88).</w:t>
      </w:r>
    </w:p>
    <w:p w14:paraId="063F7851" w14:textId="6671105F" w:rsidR="00F52E2C" w:rsidRPr="005143D0" w:rsidRDefault="00F52E2C" w:rsidP="004428F1">
      <w:pPr>
        <w:pStyle w:val="Texto"/>
        <w:ind w:firstLine="709"/>
        <w:rPr>
          <w:rFonts w:ascii="Times New Roman" w:hAnsi="Times New Roman" w:cs="Times New Roman"/>
          <w:color w:val="000000"/>
          <w:shd w:val="clear" w:color="auto" w:fill="FFFFFF"/>
        </w:rPr>
      </w:pPr>
      <w:r w:rsidRPr="005143D0">
        <w:rPr>
          <w:rFonts w:ascii="Times New Roman" w:hAnsi="Times New Roman" w:cs="Times New Roman"/>
          <w:color w:val="000000"/>
          <w:shd w:val="clear" w:color="auto" w:fill="FFFFFF"/>
        </w:rPr>
        <w:t xml:space="preserve">Em seguida, tem-se a análise do artigo </w:t>
      </w:r>
      <w:r w:rsidR="00717D99" w:rsidRPr="005143D0">
        <w:rPr>
          <w:rFonts w:ascii="Times New Roman" w:hAnsi="Times New Roman" w:cs="Times New Roman"/>
          <w:color w:val="000000"/>
          <w:shd w:val="clear" w:color="auto" w:fill="FFFFFF"/>
        </w:rPr>
        <w:t xml:space="preserve">10 da Lei de Improbidade Administrativa, </w:t>
      </w:r>
      <w:r w:rsidRPr="005143D0">
        <w:rPr>
          <w:rFonts w:ascii="Times New Roman" w:hAnsi="Times New Roman" w:cs="Times New Roman"/>
          <w:color w:val="000000"/>
          <w:shd w:val="clear" w:color="auto" w:fill="FFFFFF"/>
        </w:rPr>
        <w:t xml:space="preserve">que trata dos atos que </w:t>
      </w:r>
      <w:r w:rsidR="00717D99" w:rsidRPr="005143D0">
        <w:rPr>
          <w:rFonts w:ascii="Times New Roman" w:hAnsi="Times New Roman" w:cs="Times New Roman"/>
          <w:color w:val="000000"/>
          <w:shd w:val="clear" w:color="auto" w:fill="FFFFFF"/>
        </w:rPr>
        <w:t xml:space="preserve">dizem respeito </w:t>
      </w:r>
      <w:r w:rsidRPr="005143D0">
        <w:rPr>
          <w:rFonts w:ascii="Times New Roman" w:hAnsi="Times New Roman" w:cs="Times New Roman"/>
          <w:color w:val="000000"/>
          <w:shd w:val="clear" w:color="auto" w:fill="FFFFFF"/>
        </w:rPr>
        <w:t>à</w:t>
      </w:r>
      <w:r w:rsidR="00717D99" w:rsidRPr="005143D0">
        <w:rPr>
          <w:rFonts w:ascii="Times New Roman" w:hAnsi="Times New Roman" w:cs="Times New Roman"/>
          <w:color w:val="000000"/>
          <w:shd w:val="clear" w:color="auto" w:fill="FFFFFF"/>
        </w:rPr>
        <w:t xml:space="preserve"> ação ou omissão que o agente público praticou que ocasionou dano aos cofres públicos</w:t>
      </w:r>
      <w:r w:rsidRPr="005143D0">
        <w:rPr>
          <w:rFonts w:ascii="Times New Roman" w:hAnsi="Times New Roman" w:cs="Times New Roman"/>
          <w:color w:val="000000"/>
          <w:shd w:val="clear" w:color="auto" w:fill="FFFFFF"/>
        </w:rPr>
        <w:t>, a saber:</w:t>
      </w:r>
      <w:r w:rsidR="00717D99" w:rsidRPr="005143D0">
        <w:rPr>
          <w:rFonts w:ascii="Times New Roman" w:hAnsi="Times New Roman" w:cs="Times New Roman"/>
          <w:color w:val="000000"/>
          <w:shd w:val="clear" w:color="auto" w:fill="FFFFFF"/>
        </w:rPr>
        <w:t xml:space="preserve"> </w:t>
      </w:r>
    </w:p>
    <w:p w14:paraId="38B02A6A" w14:textId="47C33762" w:rsidR="00F52E2C" w:rsidRPr="00C17B0F" w:rsidRDefault="00F52E2C" w:rsidP="004428F1">
      <w:pPr>
        <w:pStyle w:val="Texto"/>
        <w:tabs>
          <w:tab w:val="left" w:pos="2268"/>
        </w:tabs>
        <w:spacing w:line="240" w:lineRule="auto"/>
        <w:ind w:left="2268" w:firstLine="0"/>
        <w:rPr>
          <w:rFonts w:ascii="Times New Roman" w:hAnsi="Times New Roman" w:cs="Times New Roman"/>
          <w:color w:val="000000"/>
          <w:sz w:val="22"/>
          <w:szCs w:val="22"/>
          <w:shd w:val="clear" w:color="auto" w:fill="FFFFFF"/>
        </w:rPr>
      </w:pPr>
      <w:r w:rsidRPr="00C17B0F">
        <w:rPr>
          <w:rFonts w:ascii="Times New Roman" w:hAnsi="Times New Roman" w:cs="Times New Roman"/>
          <w:sz w:val="22"/>
          <w:szCs w:val="22"/>
        </w:rPr>
        <w:t xml:space="preserve">Lei n. 8.429/92 - </w:t>
      </w:r>
      <w:r w:rsidRPr="00C17B0F">
        <w:rPr>
          <w:rFonts w:ascii="Times New Roman" w:hAnsi="Times New Roman" w:cs="Times New Roman"/>
          <w:color w:val="000000"/>
          <w:sz w:val="22"/>
          <w:szCs w:val="22"/>
          <w:shd w:val="clear" w:color="auto" w:fill="FFFFFF"/>
        </w:rPr>
        <w:t xml:space="preserve">Art. 10. Constitui ato de improbidade administrativa que causa lesão ao erário qualquer ação ou omissão, dolosa ou culposa, que enseje perda patrimonial, desvio, apropriação, malbaratamento ou dilapidação dos bens ou haveres das entidades referidas no art. 1º desta lei, e notadamente: </w:t>
      </w:r>
      <w:r w:rsidR="00C17B0F" w:rsidRPr="00C17B0F">
        <w:rPr>
          <w:rFonts w:ascii="Times New Roman" w:hAnsi="Times New Roman" w:cs="Times New Roman"/>
          <w:color w:val="000000"/>
          <w:sz w:val="22"/>
          <w:szCs w:val="22"/>
          <w:shd w:val="clear" w:color="auto" w:fill="FFFFFF"/>
        </w:rPr>
        <w:t>[</w:t>
      </w:r>
      <w:r w:rsidRPr="00C17B0F">
        <w:rPr>
          <w:rFonts w:ascii="Times New Roman" w:hAnsi="Times New Roman" w:cs="Times New Roman"/>
          <w:color w:val="000000"/>
          <w:sz w:val="22"/>
          <w:szCs w:val="22"/>
          <w:shd w:val="clear" w:color="auto" w:fill="FFFFFF"/>
        </w:rPr>
        <w:t>…</w:t>
      </w:r>
      <w:r w:rsidR="00C17B0F" w:rsidRPr="00C17B0F">
        <w:rPr>
          <w:rFonts w:ascii="Times New Roman" w:hAnsi="Times New Roman" w:cs="Times New Roman"/>
          <w:color w:val="000000"/>
          <w:sz w:val="22"/>
          <w:szCs w:val="22"/>
          <w:shd w:val="clear" w:color="auto" w:fill="FFFFFF"/>
        </w:rPr>
        <w:t>]</w:t>
      </w:r>
    </w:p>
    <w:p w14:paraId="5957E698" w14:textId="06C3AB95" w:rsidR="00F52E2C" w:rsidRPr="00C17B0F" w:rsidRDefault="00F52E2C" w:rsidP="004428F1">
      <w:pPr>
        <w:pStyle w:val="Texto"/>
        <w:tabs>
          <w:tab w:val="left" w:pos="2268"/>
        </w:tabs>
        <w:spacing w:line="240" w:lineRule="auto"/>
        <w:ind w:left="2268" w:firstLine="0"/>
        <w:rPr>
          <w:rFonts w:ascii="Times New Roman" w:hAnsi="Times New Roman" w:cs="Times New Roman"/>
          <w:color w:val="000000"/>
          <w:sz w:val="22"/>
          <w:szCs w:val="22"/>
          <w:shd w:val="clear" w:color="auto" w:fill="FFFFFF"/>
        </w:rPr>
      </w:pPr>
      <w:r w:rsidRPr="00C17B0F">
        <w:rPr>
          <w:rFonts w:ascii="Times New Roman" w:hAnsi="Times New Roman" w:cs="Times New Roman"/>
          <w:color w:val="000000"/>
          <w:sz w:val="22"/>
          <w:szCs w:val="22"/>
          <w:shd w:val="clear" w:color="auto" w:fill="FFFFFF"/>
        </w:rPr>
        <w:t xml:space="preserve">VII - conceder benefício administrativo ou fiscal sem a observância das formalidades legais ou regulamentares aplicáveis à espécie; </w:t>
      </w:r>
      <w:r w:rsidR="00C17B0F" w:rsidRPr="00C17B0F">
        <w:rPr>
          <w:rFonts w:ascii="Times New Roman" w:hAnsi="Times New Roman" w:cs="Times New Roman"/>
          <w:color w:val="000000"/>
          <w:sz w:val="22"/>
          <w:szCs w:val="22"/>
          <w:shd w:val="clear" w:color="auto" w:fill="FFFFFF"/>
        </w:rPr>
        <w:t>[…]</w:t>
      </w:r>
    </w:p>
    <w:p w14:paraId="1C363701" w14:textId="77777777" w:rsidR="00F52E2C" w:rsidRPr="00C17B0F" w:rsidRDefault="00F52E2C" w:rsidP="004428F1">
      <w:pPr>
        <w:pStyle w:val="Texto"/>
        <w:tabs>
          <w:tab w:val="left" w:pos="2268"/>
        </w:tabs>
        <w:spacing w:line="240" w:lineRule="auto"/>
        <w:ind w:left="2268" w:firstLine="0"/>
        <w:rPr>
          <w:rFonts w:ascii="Times New Roman" w:hAnsi="Times New Roman" w:cs="Times New Roman"/>
          <w:color w:val="000000"/>
          <w:sz w:val="22"/>
          <w:szCs w:val="22"/>
          <w:shd w:val="clear" w:color="auto" w:fill="FFFFFF"/>
        </w:rPr>
      </w:pPr>
      <w:r w:rsidRPr="00C17B0F">
        <w:rPr>
          <w:rFonts w:ascii="Times New Roman" w:hAnsi="Times New Roman" w:cs="Times New Roman"/>
          <w:color w:val="000000"/>
          <w:sz w:val="22"/>
          <w:szCs w:val="22"/>
          <w:shd w:val="clear" w:color="auto" w:fill="FFFFFF"/>
        </w:rPr>
        <w:t>X - agir negligentemente na arrecadação de tributo ou renda, bem como no que diz respeito à conservação do patrimônio público (BRASIL, 1992)</w:t>
      </w:r>
    </w:p>
    <w:p w14:paraId="41FA4184" w14:textId="09676775" w:rsidR="00F52E2C" w:rsidRPr="005143D0" w:rsidRDefault="00F52E2C" w:rsidP="004428F1">
      <w:pPr>
        <w:pStyle w:val="Texto"/>
        <w:ind w:firstLine="709"/>
        <w:rPr>
          <w:rFonts w:ascii="Times New Roman" w:hAnsi="Times New Roman" w:cs="Times New Roman"/>
          <w:color w:val="000000"/>
          <w:shd w:val="clear" w:color="auto" w:fill="FFFFFF"/>
        </w:rPr>
      </w:pPr>
    </w:p>
    <w:p w14:paraId="5EF8AD46" w14:textId="242380D6" w:rsidR="00464E7C" w:rsidRPr="005143D0" w:rsidRDefault="00C17B0F" w:rsidP="004428F1">
      <w:pPr>
        <w:pStyle w:val="Texto"/>
        <w:ind w:firstLine="709"/>
        <w:rPr>
          <w:rFonts w:ascii="Times New Roman" w:hAnsi="Times New Roman" w:cs="Times New Roman"/>
          <w:color w:val="000000"/>
          <w:shd w:val="clear" w:color="auto" w:fill="FFFFFF"/>
        </w:rPr>
      </w:pPr>
      <w:r w:rsidRPr="005143D0">
        <w:rPr>
          <w:rFonts w:ascii="Times New Roman" w:hAnsi="Times New Roman" w:cs="Times New Roman"/>
          <w:color w:val="000000"/>
          <w:shd w:val="clear" w:color="auto" w:fill="FFFFFF"/>
        </w:rPr>
        <w:t>De se destacar que o</w:t>
      </w:r>
      <w:r w:rsidR="00464E7C" w:rsidRPr="005143D0">
        <w:rPr>
          <w:rFonts w:ascii="Times New Roman" w:hAnsi="Times New Roman" w:cs="Times New Roman"/>
          <w:color w:val="000000"/>
          <w:shd w:val="clear" w:color="auto" w:fill="FFFFFF"/>
        </w:rPr>
        <w:t xml:space="preserve"> ato de dano ao erário é o único na Lei de Improbidade Administrativa que admite a modalidade dolosa e culposa, os outros dois atos são admitidos apenas na modalidade dolosa. Ou seja, ainda que de forma culposa</w:t>
      </w:r>
      <w:r w:rsidRPr="005143D0">
        <w:rPr>
          <w:rFonts w:ascii="Times New Roman" w:hAnsi="Times New Roman" w:cs="Times New Roman"/>
          <w:color w:val="000000"/>
          <w:shd w:val="clear" w:color="auto" w:fill="FFFFFF"/>
        </w:rPr>
        <w:t>,</w:t>
      </w:r>
      <w:r w:rsidR="00464E7C" w:rsidRPr="005143D0">
        <w:rPr>
          <w:rFonts w:ascii="Times New Roman" w:hAnsi="Times New Roman" w:cs="Times New Roman"/>
          <w:color w:val="000000"/>
          <w:shd w:val="clear" w:color="auto" w:fill="FFFFFF"/>
        </w:rPr>
        <w:t xml:space="preserve"> se o agente fiscal vier a causar dano ao erário, será caracterizada ato de improbidade administrativa e será passível de sanção de acordo com o procedimento a ser realizado.</w:t>
      </w:r>
    </w:p>
    <w:p w14:paraId="5C5BC07D" w14:textId="77777777" w:rsidR="00F52E2C" w:rsidRPr="005143D0" w:rsidRDefault="00717D99" w:rsidP="004428F1">
      <w:pPr>
        <w:pStyle w:val="Texto"/>
        <w:ind w:firstLine="709"/>
        <w:rPr>
          <w:rFonts w:ascii="Times New Roman" w:hAnsi="Times New Roman" w:cs="Times New Roman"/>
          <w:color w:val="000000"/>
          <w:shd w:val="clear" w:color="auto" w:fill="FFFFFF"/>
        </w:rPr>
      </w:pPr>
      <w:r w:rsidRPr="005143D0">
        <w:rPr>
          <w:rFonts w:ascii="Times New Roman" w:hAnsi="Times New Roman" w:cs="Times New Roman"/>
          <w:color w:val="000000"/>
          <w:shd w:val="clear" w:color="auto" w:fill="FFFFFF"/>
        </w:rPr>
        <w:t>Com o ato de omissão praticado pelo auditor fiscal, os valores que deveriam integrar o</w:t>
      </w:r>
      <w:r w:rsidR="00EB6612" w:rsidRPr="005143D0">
        <w:rPr>
          <w:rFonts w:ascii="Times New Roman" w:hAnsi="Times New Roman" w:cs="Times New Roman"/>
          <w:color w:val="000000"/>
          <w:shd w:val="clear" w:color="auto" w:fill="FFFFFF"/>
        </w:rPr>
        <w:t>s</w:t>
      </w:r>
      <w:r w:rsidRPr="005143D0">
        <w:rPr>
          <w:rFonts w:ascii="Times New Roman" w:hAnsi="Times New Roman" w:cs="Times New Roman"/>
          <w:color w:val="000000"/>
          <w:shd w:val="clear" w:color="auto" w:fill="FFFFFF"/>
        </w:rPr>
        <w:t xml:space="preserve"> cofre</w:t>
      </w:r>
      <w:r w:rsidR="00EB6612" w:rsidRPr="005143D0">
        <w:rPr>
          <w:rFonts w:ascii="Times New Roman" w:hAnsi="Times New Roman" w:cs="Times New Roman"/>
          <w:color w:val="000000"/>
          <w:shd w:val="clear" w:color="auto" w:fill="FFFFFF"/>
        </w:rPr>
        <w:t>s</w:t>
      </w:r>
      <w:r w:rsidRPr="005143D0">
        <w:rPr>
          <w:rFonts w:ascii="Times New Roman" w:hAnsi="Times New Roman" w:cs="Times New Roman"/>
          <w:color w:val="000000"/>
          <w:shd w:val="clear" w:color="auto" w:fill="FFFFFF"/>
        </w:rPr>
        <w:t xml:space="preserve"> público</w:t>
      </w:r>
      <w:r w:rsidR="00EB6612" w:rsidRPr="005143D0">
        <w:rPr>
          <w:rFonts w:ascii="Times New Roman" w:hAnsi="Times New Roman" w:cs="Times New Roman"/>
          <w:color w:val="000000"/>
          <w:shd w:val="clear" w:color="auto" w:fill="FFFFFF"/>
        </w:rPr>
        <w:t>s se esvaem</w:t>
      </w:r>
      <w:r w:rsidRPr="005143D0">
        <w:rPr>
          <w:rFonts w:ascii="Times New Roman" w:hAnsi="Times New Roman" w:cs="Times New Roman"/>
          <w:color w:val="000000"/>
          <w:shd w:val="clear" w:color="auto" w:fill="FFFFFF"/>
        </w:rPr>
        <w:t xml:space="preserve"> nas mãos da pessoa física ou jurídica que recebeu sua vantagem e ainda nas mãos do próprio agente fiscal.</w:t>
      </w:r>
    </w:p>
    <w:p w14:paraId="243B140B" w14:textId="77777777" w:rsidR="00F52E2C" w:rsidRPr="005143D0" w:rsidRDefault="00717D99" w:rsidP="004428F1">
      <w:pPr>
        <w:pStyle w:val="Texto"/>
        <w:ind w:firstLine="709"/>
        <w:rPr>
          <w:rFonts w:ascii="Times New Roman" w:hAnsi="Times New Roman" w:cs="Times New Roman"/>
          <w:color w:val="000000"/>
          <w:shd w:val="clear" w:color="auto" w:fill="FFFFFF"/>
        </w:rPr>
      </w:pPr>
      <w:r w:rsidRPr="005143D0">
        <w:rPr>
          <w:rFonts w:ascii="Times New Roman" w:hAnsi="Times New Roman" w:cs="Times New Roman"/>
          <w:color w:val="000000"/>
          <w:shd w:val="clear" w:color="auto" w:fill="FFFFFF"/>
        </w:rPr>
        <w:t>É necessário falar que a omissão por parte do agente do fisco gera danos irreparáveis aos cofres públicos, visto que o Estado é pessoa jurídica de direito público, não auferindo vantagem econômica de nenhuma de suas atividades, todo e qualquer valor que adentra ao erário serve para custear as despesas da sociedade, como saúde, segurança e educação. O ato de omissão do servidor limita a atuação do Estado em promover o bem-estar social</w:t>
      </w:r>
      <w:r w:rsidR="00F52E2C" w:rsidRPr="005143D0">
        <w:rPr>
          <w:rFonts w:ascii="Times New Roman" w:hAnsi="Times New Roman" w:cs="Times New Roman"/>
          <w:color w:val="000000"/>
          <w:shd w:val="clear" w:color="auto" w:fill="FFFFFF"/>
        </w:rPr>
        <w:t>.</w:t>
      </w:r>
    </w:p>
    <w:p w14:paraId="59026BF1" w14:textId="0F314332" w:rsidR="008E5EBE" w:rsidRPr="005143D0" w:rsidRDefault="00A53153" w:rsidP="004428F1">
      <w:pPr>
        <w:pStyle w:val="Texto"/>
        <w:ind w:firstLine="709"/>
        <w:rPr>
          <w:rFonts w:ascii="Times New Roman" w:hAnsi="Times New Roman" w:cs="Times New Roman"/>
          <w:color w:val="000000"/>
          <w:shd w:val="clear" w:color="auto" w:fill="FFFFFF"/>
        </w:rPr>
      </w:pPr>
      <w:r w:rsidRPr="005143D0">
        <w:rPr>
          <w:rFonts w:ascii="Times New Roman" w:hAnsi="Times New Roman" w:cs="Times New Roman"/>
          <w:color w:val="000000"/>
          <w:shd w:val="clear" w:color="auto" w:fill="FFFFFF"/>
        </w:rPr>
        <w:t xml:space="preserve">Como dito, </w:t>
      </w:r>
      <w:r w:rsidR="008E5EBE" w:rsidRPr="005143D0">
        <w:rPr>
          <w:rFonts w:ascii="Times New Roman" w:hAnsi="Times New Roman" w:cs="Times New Roman"/>
          <w:color w:val="000000"/>
          <w:shd w:val="clear" w:color="auto" w:fill="FFFFFF"/>
        </w:rPr>
        <w:t xml:space="preserve">foi inserido um artigo na Lei de Improbidade Administrativa que trata apenas sobre a concessão ou aplicação indevida de benefício financeiro ou tributário nos </w:t>
      </w:r>
      <w:r w:rsidR="008E5EBE" w:rsidRPr="005143D0">
        <w:rPr>
          <w:rFonts w:ascii="Times New Roman" w:hAnsi="Times New Roman" w:cs="Times New Roman"/>
          <w:color w:val="000000"/>
          <w:shd w:val="clear" w:color="auto" w:fill="FFFFFF"/>
        </w:rPr>
        <w:lastRenderedPageBreak/>
        <w:t xml:space="preserve">impostos sobre serviços de qualquer natureza. O artigo 10-A da Lei de Improbidade Administrativa aduz que constitui ato de improbidade administrativa qualquer ação ou omissão para conceder, aplicar ou manter </w:t>
      </w:r>
      <w:r w:rsidR="00E54EB3" w:rsidRPr="005143D0">
        <w:rPr>
          <w:rFonts w:ascii="Times New Roman" w:hAnsi="Times New Roman" w:cs="Times New Roman"/>
          <w:color w:val="000000"/>
          <w:shd w:val="clear" w:color="auto" w:fill="FFFFFF"/>
        </w:rPr>
        <w:t>benefício</w:t>
      </w:r>
      <w:r w:rsidR="008E5EBE" w:rsidRPr="005143D0">
        <w:rPr>
          <w:rFonts w:ascii="Times New Roman" w:hAnsi="Times New Roman" w:cs="Times New Roman"/>
          <w:color w:val="000000"/>
          <w:shd w:val="clear" w:color="auto" w:fill="FFFFFF"/>
        </w:rPr>
        <w:t xml:space="preserve"> financeiro ou tributário aos impostos sobre serviços de qualquer natureza</w:t>
      </w:r>
      <w:r w:rsidRPr="005143D0">
        <w:rPr>
          <w:rStyle w:val="Refdenotaderodap"/>
          <w:rFonts w:ascii="Times New Roman" w:hAnsi="Times New Roman" w:cs="Times New Roman"/>
          <w:color w:val="000000"/>
          <w:shd w:val="clear" w:color="auto" w:fill="FFFFFF"/>
        </w:rPr>
        <w:footnoteReference w:id="3"/>
      </w:r>
      <w:r w:rsidR="008E5EBE" w:rsidRPr="005143D0">
        <w:rPr>
          <w:rFonts w:ascii="Times New Roman" w:hAnsi="Times New Roman" w:cs="Times New Roman"/>
          <w:color w:val="000000"/>
          <w:shd w:val="clear" w:color="auto" w:fill="FFFFFF"/>
        </w:rPr>
        <w:t>.</w:t>
      </w:r>
    </w:p>
    <w:p w14:paraId="343D42A0" w14:textId="4A01E5D8" w:rsidR="00A53153" w:rsidRPr="005143D0" w:rsidRDefault="00A53153" w:rsidP="004428F1">
      <w:pPr>
        <w:pStyle w:val="Texto"/>
        <w:ind w:firstLine="709"/>
        <w:rPr>
          <w:rFonts w:ascii="Times New Roman" w:hAnsi="Times New Roman" w:cs="Times New Roman"/>
          <w:color w:val="000000"/>
          <w:shd w:val="clear" w:color="auto" w:fill="FFFFFF"/>
        </w:rPr>
      </w:pPr>
      <w:r w:rsidRPr="005143D0">
        <w:rPr>
          <w:rFonts w:ascii="Times New Roman" w:hAnsi="Times New Roman" w:cs="Times New Roman"/>
          <w:color w:val="000000"/>
          <w:shd w:val="clear" w:color="auto" w:fill="FFFFFF"/>
        </w:rPr>
        <w:t>Há, ainda, os atos de improbidade administrativa que atentam contra os Princípios da Administração Pública, nos termos do artigo 11 da citada lei, que estab</w:t>
      </w:r>
      <w:r w:rsidR="00A0117F" w:rsidRPr="005143D0">
        <w:rPr>
          <w:rFonts w:ascii="Times New Roman" w:hAnsi="Times New Roman" w:cs="Times New Roman"/>
          <w:color w:val="000000"/>
          <w:shd w:val="clear" w:color="auto" w:fill="FFFFFF"/>
        </w:rPr>
        <w:t>e</w:t>
      </w:r>
      <w:r w:rsidRPr="005143D0">
        <w:rPr>
          <w:rFonts w:ascii="Times New Roman" w:hAnsi="Times New Roman" w:cs="Times New Roman"/>
          <w:color w:val="000000"/>
          <w:shd w:val="clear" w:color="auto" w:fill="FFFFFF"/>
        </w:rPr>
        <w:t>lece:</w:t>
      </w:r>
    </w:p>
    <w:p w14:paraId="59FC5874" w14:textId="0CDF3211" w:rsidR="00A53153" w:rsidRPr="00C17B0F" w:rsidRDefault="00A53153" w:rsidP="004428F1">
      <w:pPr>
        <w:shd w:val="clear" w:color="auto" w:fill="FFFFFF"/>
        <w:spacing w:after="0" w:line="240" w:lineRule="auto"/>
        <w:ind w:left="2268"/>
        <w:jc w:val="both"/>
        <w:rPr>
          <w:rFonts w:ascii="Times New Roman" w:eastAsia="Times New Roman" w:hAnsi="Times New Roman"/>
          <w:color w:val="000000"/>
          <w:lang w:eastAsia="pt-BR"/>
        </w:rPr>
      </w:pPr>
      <w:r w:rsidRPr="00C17B0F">
        <w:rPr>
          <w:rFonts w:ascii="Times New Roman" w:hAnsi="Times New Roman"/>
        </w:rPr>
        <w:t xml:space="preserve">Lei n. 8.429/92 - </w:t>
      </w:r>
      <w:r w:rsidRPr="00C17B0F">
        <w:rPr>
          <w:rFonts w:ascii="Times New Roman" w:eastAsia="Times New Roman" w:hAnsi="Times New Roman"/>
          <w:color w:val="000000"/>
          <w:lang w:eastAsia="pt-BR"/>
        </w:rPr>
        <w:t>Art. 11. Constitui ato de improbidade administrativa que atenta contra os princípios da administração pública qualquer ação ou omissão que viole os deveres de honestidade, imparcialidade, legalidade, e lealdade às instituições, e notadamente:</w:t>
      </w:r>
    </w:p>
    <w:p w14:paraId="3D3C6117" w14:textId="77777777" w:rsidR="00A53153" w:rsidRPr="00C17B0F" w:rsidRDefault="00A53153" w:rsidP="004428F1">
      <w:pPr>
        <w:shd w:val="clear" w:color="auto" w:fill="FFFFFF"/>
        <w:spacing w:after="0" w:line="240" w:lineRule="auto"/>
        <w:ind w:left="2268"/>
        <w:jc w:val="both"/>
        <w:rPr>
          <w:rFonts w:ascii="Times New Roman" w:eastAsia="Times New Roman" w:hAnsi="Times New Roman"/>
          <w:color w:val="000000"/>
          <w:lang w:eastAsia="pt-BR"/>
        </w:rPr>
      </w:pPr>
      <w:bookmarkStart w:id="15" w:name="art11i"/>
      <w:bookmarkEnd w:id="15"/>
      <w:r w:rsidRPr="00C17B0F">
        <w:rPr>
          <w:rFonts w:ascii="Times New Roman" w:eastAsia="Times New Roman" w:hAnsi="Times New Roman"/>
          <w:color w:val="000000"/>
          <w:lang w:eastAsia="pt-BR"/>
        </w:rPr>
        <w:t>I - praticar ato visando fim proibido em lei ou regulamento ou diverso daquele previsto, na regra de competência; (...)</w:t>
      </w:r>
      <w:bookmarkStart w:id="16" w:name="art11ii"/>
      <w:bookmarkEnd w:id="16"/>
    </w:p>
    <w:p w14:paraId="10D1D5C9" w14:textId="7C5C0BE1" w:rsidR="00A53153" w:rsidRPr="00C17B0F" w:rsidRDefault="00A53153" w:rsidP="004428F1">
      <w:pPr>
        <w:shd w:val="clear" w:color="auto" w:fill="FFFFFF"/>
        <w:spacing w:after="0" w:line="240" w:lineRule="auto"/>
        <w:ind w:left="2268"/>
        <w:jc w:val="both"/>
        <w:rPr>
          <w:rFonts w:ascii="Times New Roman" w:eastAsia="Times New Roman" w:hAnsi="Times New Roman"/>
          <w:color w:val="000000"/>
          <w:lang w:eastAsia="pt-BR"/>
        </w:rPr>
      </w:pPr>
      <w:r w:rsidRPr="00C17B0F">
        <w:rPr>
          <w:rFonts w:ascii="Times New Roman" w:eastAsia="Times New Roman" w:hAnsi="Times New Roman"/>
          <w:color w:val="000000"/>
          <w:lang w:eastAsia="pt-BR"/>
        </w:rPr>
        <w:t xml:space="preserve">II - retardar ou deixar de praticar, indevidamente, ato de ofício. </w:t>
      </w:r>
      <w:r w:rsidR="006A33B9" w:rsidRPr="00C17B0F">
        <w:rPr>
          <w:rFonts w:ascii="Times New Roman" w:eastAsia="Times New Roman" w:hAnsi="Times New Roman"/>
          <w:color w:val="000000"/>
          <w:lang w:eastAsia="pt-BR"/>
        </w:rPr>
        <w:t>(</w:t>
      </w:r>
      <w:r w:rsidRPr="00C17B0F">
        <w:rPr>
          <w:rFonts w:ascii="Times New Roman" w:eastAsia="Times New Roman" w:hAnsi="Times New Roman"/>
          <w:color w:val="000000"/>
          <w:lang w:eastAsia="pt-BR"/>
        </w:rPr>
        <w:t>...</w:t>
      </w:r>
      <w:r w:rsidR="006A33B9" w:rsidRPr="00C17B0F">
        <w:rPr>
          <w:rFonts w:ascii="Times New Roman" w:eastAsia="Times New Roman" w:hAnsi="Times New Roman"/>
          <w:color w:val="000000"/>
          <w:lang w:eastAsia="pt-BR"/>
        </w:rPr>
        <w:t>)</w:t>
      </w:r>
      <w:r w:rsidRPr="00C17B0F">
        <w:rPr>
          <w:rFonts w:ascii="Times New Roman" w:eastAsia="Times New Roman" w:hAnsi="Times New Roman"/>
          <w:color w:val="000000"/>
          <w:lang w:eastAsia="pt-BR"/>
        </w:rPr>
        <w:t xml:space="preserve"> </w:t>
      </w:r>
      <w:r w:rsidRPr="00C17B0F">
        <w:rPr>
          <w:rFonts w:ascii="Times New Roman" w:eastAsia="Times New Roman" w:hAnsi="Times New Roman"/>
          <w:color w:val="000000" w:themeColor="text1"/>
          <w:lang w:eastAsia="pt-BR"/>
        </w:rPr>
        <w:t>(</w:t>
      </w:r>
      <w:r w:rsidR="00A0117F" w:rsidRPr="00C17B0F">
        <w:rPr>
          <w:rFonts w:ascii="Times New Roman" w:eastAsia="Times New Roman" w:hAnsi="Times New Roman"/>
          <w:color w:val="000000" w:themeColor="text1"/>
          <w:lang w:eastAsia="pt-BR"/>
        </w:rPr>
        <w:t>BRASIL, 1992</w:t>
      </w:r>
      <w:r w:rsidRPr="00C17B0F">
        <w:rPr>
          <w:rFonts w:ascii="Times New Roman" w:eastAsia="Times New Roman" w:hAnsi="Times New Roman"/>
          <w:color w:val="000000" w:themeColor="text1"/>
          <w:lang w:eastAsia="pt-BR"/>
        </w:rPr>
        <w:t>)</w:t>
      </w:r>
    </w:p>
    <w:p w14:paraId="6DA7D0A6" w14:textId="77777777" w:rsidR="00A53153" w:rsidRPr="00A53153" w:rsidRDefault="00A53153" w:rsidP="004428F1">
      <w:pPr>
        <w:pStyle w:val="Texto"/>
        <w:ind w:firstLine="709"/>
        <w:rPr>
          <w:rFonts w:ascii="Times New Roman" w:hAnsi="Times New Roman" w:cs="Times New Roman"/>
          <w:color w:val="000000"/>
          <w:shd w:val="clear" w:color="auto" w:fill="FFFFFF"/>
          <w:lang w:val="pt-BR"/>
        </w:rPr>
      </w:pPr>
    </w:p>
    <w:p w14:paraId="478BFB6C" w14:textId="3B993C90" w:rsidR="007F2361" w:rsidRPr="00A53153" w:rsidRDefault="008D1B93" w:rsidP="004428F1">
      <w:pPr>
        <w:pStyle w:val="Texto"/>
        <w:ind w:firstLine="709"/>
        <w:rPr>
          <w:rFonts w:ascii="Times New Roman" w:hAnsi="Times New Roman" w:cs="Times New Roman"/>
          <w:color w:val="000000"/>
          <w:shd w:val="clear" w:color="auto" w:fill="FFFFFF"/>
        </w:rPr>
      </w:pPr>
      <w:r w:rsidRPr="00A53153">
        <w:rPr>
          <w:rFonts w:ascii="Times New Roman" w:hAnsi="Times New Roman" w:cs="Times New Roman"/>
          <w:color w:val="000000"/>
          <w:shd w:val="clear" w:color="auto" w:fill="FFFFFF"/>
        </w:rPr>
        <w:t>Ao assumir o cargo público, o servidor compromete-se em atuar em nome do Estado para alcançar o bem-estar da sociedade. Ele representa o Estado e trabalha para a sociedade. A partir do momento</w:t>
      </w:r>
      <w:r w:rsidR="00A53153" w:rsidRPr="00A53153">
        <w:rPr>
          <w:rFonts w:ascii="Times New Roman" w:hAnsi="Times New Roman" w:cs="Times New Roman"/>
          <w:color w:val="000000"/>
          <w:shd w:val="clear" w:color="auto" w:fill="FFFFFF"/>
        </w:rPr>
        <w:t xml:space="preserve"> em</w:t>
      </w:r>
      <w:r w:rsidRPr="00A53153">
        <w:rPr>
          <w:rFonts w:ascii="Times New Roman" w:hAnsi="Times New Roman" w:cs="Times New Roman"/>
          <w:color w:val="000000"/>
          <w:shd w:val="clear" w:color="auto" w:fill="FFFFFF"/>
        </w:rPr>
        <w:t xml:space="preserve"> que o agente público age em desacordo com os princípios da administração pública, este deixa de cumprir sua principal tarefa, que é servir a sociedade.</w:t>
      </w:r>
    </w:p>
    <w:p w14:paraId="524F3E77" w14:textId="77777777" w:rsidR="00A53153" w:rsidRPr="006A33B9" w:rsidRDefault="00F5493D" w:rsidP="004428F1">
      <w:pPr>
        <w:shd w:val="clear" w:color="auto" w:fill="FFFFFF"/>
        <w:spacing w:after="0"/>
        <w:ind w:firstLine="709"/>
        <w:jc w:val="both"/>
        <w:rPr>
          <w:rFonts w:ascii="Times New Roman" w:eastAsia="Times New Roman" w:hAnsi="Times New Roman"/>
          <w:color w:val="000000"/>
          <w:sz w:val="24"/>
          <w:szCs w:val="24"/>
          <w:lang w:eastAsia="pt-BR"/>
        </w:rPr>
      </w:pPr>
      <w:r w:rsidRPr="00A53153">
        <w:rPr>
          <w:rFonts w:ascii="Times New Roman" w:eastAsia="Times New Roman" w:hAnsi="Times New Roman"/>
          <w:color w:val="000000"/>
          <w:sz w:val="24"/>
          <w:szCs w:val="24"/>
          <w:lang w:eastAsia="pt-BR"/>
        </w:rPr>
        <w:t>Estes são os atos de improbidade administrativa que o agente público pode praticar, em especial o agente do fisco. No artigo 12 da lei, encontra</w:t>
      </w:r>
      <w:r w:rsidR="00A53153" w:rsidRPr="00A53153">
        <w:rPr>
          <w:rFonts w:ascii="Times New Roman" w:eastAsia="Times New Roman" w:hAnsi="Times New Roman"/>
          <w:color w:val="000000"/>
          <w:sz w:val="24"/>
          <w:szCs w:val="24"/>
          <w:lang w:eastAsia="pt-BR"/>
        </w:rPr>
        <w:t>m-se</w:t>
      </w:r>
      <w:r w:rsidRPr="00A53153">
        <w:rPr>
          <w:rFonts w:ascii="Times New Roman" w:eastAsia="Times New Roman" w:hAnsi="Times New Roman"/>
          <w:color w:val="000000"/>
          <w:sz w:val="24"/>
          <w:szCs w:val="24"/>
          <w:lang w:eastAsia="pt-BR"/>
        </w:rPr>
        <w:t xml:space="preserve"> as penas que são </w:t>
      </w:r>
      <w:r w:rsidRPr="006A33B9">
        <w:rPr>
          <w:rFonts w:ascii="Times New Roman" w:eastAsia="Times New Roman" w:hAnsi="Times New Roman"/>
          <w:color w:val="000000"/>
          <w:sz w:val="24"/>
          <w:szCs w:val="24"/>
          <w:lang w:eastAsia="pt-BR"/>
        </w:rPr>
        <w:t xml:space="preserve">aplicáveis em </w:t>
      </w:r>
      <w:r w:rsidR="00A53153" w:rsidRPr="006A33B9">
        <w:rPr>
          <w:rFonts w:ascii="Times New Roman" w:eastAsia="Times New Roman" w:hAnsi="Times New Roman"/>
          <w:color w:val="000000"/>
          <w:sz w:val="24"/>
          <w:szCs w:val="24"/>
          <w:lang w:eastAsia="pt-BR"/>
        </w:rPr>
        <w:t xml:space="preserve">caso de cometimento destes atos. </w:t>
      </w:r>
    </w:p>
    <w:p w14:paraId="18C0EDEC" w14:textId="050A1D72" w:rsidR="00EB6612" w:rsidRPr="00C17B0F" w:rsidRDefault="00F5493D" w:rsidP="004428F1">
      <w:pPr>
        <w:shd w:val="clear" w:color="auto" w:fill="FFFFFF"/>
        <w:spacing w:after="0"/>
        <w:ind w:firstLine="709"/>
        <w:jc w:val="both"/>
        <w:rPr>
          <w:rFonts w:ascii="Times New Roman" w:eastAsia="Times New Roman" w:hAnsi="Times New Roman"/>
          <w:color w:val="000000"/>
          <w:sz w:val="24"/>
          <w:szCs w:val="24"/>
          <w:lang w:eastAsia="pt-BR"/>
        </w:rPr>
      </w:pPr>
      <w:r w:rsidRPr="006A33B9">
        <w:rPr>
          <w:rFonts w:ascii="Times New Roman" w:eastAsia="Times New Roman" w:hAnsi="Times New Roman"/>
          <w:color w:val="000000"/>
          <w:sz w:val="24"/>
          <w:szCs w:val="24"/>
          <w:lang w:eastAsia="pt-BR"/>
        </w:rPr>
        <w:t xml:space="preserve">Como já falado, ao agir na omissão do lançamento do crédito tributário, o auditor fiscal pode ser </w:t>
      </w:r>
      <w:r w:rsidRPr="00C17B0F">
        <w:rPr>
          <w:rFonts w:ascii="Times New Roman" w:eastAsia="Times New Roman" w:hAnsi="Times New Roman"/>
          <w:color w:val="000000"/>
          <w:sz w:val="24"/>
          <w:szCs w:val="24"/>
          <w:lang w:eastAsia="pt-BR"/>
        </w:rPr>
        <w:t>responsabilizado n</w:t>
      </w:r>
      <w:r w:rsidR="00A0117F" w:rsidRPr="00C17B0F">
        <w:rPr>
          <w:rFonts w:ascii="Times New Roman" w:eastAsia="Times New Roman" w:hAnsi="Times New Roman"/>
          <w:color w:val="000000"/>
          <w:sz w:val="24"/>
          <w:szCs w:val="24"/>
          <w:lang w:eastAsia="pt-BR"/>
        </w:rPr>
        <w:t>os três atos de improbidade administrativa e sofrer as sanções cabíveis</w:t>
      </w:r>
      <w:r w:rsidRPr="00C17B0F">
        <w:rPr>
          <w:rFonts w:ascii="Times New Roman" w:eastAsia="Times New Roman" w:hAnsi="Times New Roman"/>
          <w:color w:val="000000"/>
          <w:sz w:val="24"/>
          <w:szCs w:val="24"/>
          <w:lang w:eastAsia="pt-BR"/>
        </w:rPr>
        <w:t>, podendo ser-lhe atribuído as penas de todos os atos.</w:t>
      </w:r>
      <w:r w:rsidR="00A53153" w:rsidRPr="00C17B0F">
        <w:rPr>
          <w:rFonts w:ascii="Times New Roman" w:eastAsia="Times New Roman" w:hAnsi="Times New Roman"/>
          <w:color w:val="000000"/>
          <w:sz w:val="24"/>
          <w:szCs w:val="24"/>
          <w:lang w:eastAsia="pt-BR"/>
        </w:rPr>
        <w:t xml:space="preserve"> </w:t>
      </w:r>
      <w:r w:rsidRPr="00C17B0F">
        <w:rPr>
          <w:rFonts w:ascii="Times New Roman" w:eastAsia="Times New Roman" w:hAnsi="Times New Roman"/>
          <w:color w:val="000000"/>
          <w:sz w:val="24"/>
          <w:szCs w:val="24"/>
          <w:lang w:eastAsia="pt-BR"/>
        </w:rPr>
        <w:t xml:space="preserve">Nesses casos, de acordo com o artigo 12, as possíveis penas para o agente fiscal seriam: perda do cargo público, ressarcimento ao erário pelo dano e pelo enriquecimento ilícito, bem como multa pela violação dos princípios da administração pública, além de perda de direitos políticos. </w:t>
      </w:r>
    </w:p>
    <w:p w14:paraId="4AB163FD" w14:textId="009E9148" w:rsidR="00F5493D" w:rsidRPr="006A33B9" w:rsidRDefault="00A53153" w:rsidP="004428F1">
      <w:pPr>
        <w:shd w:val="clear" w:color="auto" w:fill="FFFFFF"/>
        <w:spacing w:after="0"/>
        <w:jc w:val="both"/>
        <w:rPr>
          <w:rFonts w:ascii="Times New Roman" w:eastAsia="Times New Roman" w:hAnsi="Times New Roman"/>
          <w:color w:val="000000"/>
          <w:sz w:val="24"/>
          <w:szCs w:val="24"/>
          <w:lang w:eastAsia="pt-BR"/>
        </w:rPr>
      </w:pPr>
      <w:r w:rsidRPr="00C17B0F">
        <w:rPr>
          <w:rFonts w:ascii="Times New Roman" w:eastAsia="Times New Roman" w:hAnsi="Times New Roman"/>
          <w:color w:val="000000"/>
          <w:sz w:val="24"/>
          <w:szCs w:val="24"/>
          <w:lang w:eastAsia="pt-BR"/>
        </w:rPr>
        <w:t>A</w:t>
      </w:r>
      <w:r w:rsidR="00F5493D" w:rsidRPr="00C17B0F">
        <w:rPr>
          <w:rFonts w:ascii="Times New Roman" w:eastAsia="Times New Roman" w:hAnsi="Times New Roman"/>
          <w:color w:val="000000"/>
          <w:sz w:val="24"/>
          <w:szCs w:val="24"/>
          <w:lang w:eastAsia="pt-BR"/>
        </w:rPr>
        <w:t xml:space="preserve"> seguir</w:t>
      </w:r>
      <w:r w:rsidRPr="00C17B0F">
        <w:rPr>
          <w:rFonts w:ascii="Times New Roman" w:eastAsia="Times New Roman" w:hAnsi="Times New Roman"/>
          <w:color w:val="000000"/>
          <w:sz w:val="24"/>
          <w:szCs w:val="24"/>
          <w:lang w:eastAsia="pt-BR"/>
        </w:rPr>
        <w:t xml:space="preserve">, </w:t>
      </w:r>
      <w:r w:rsidR="006A33B9" w:rsidRPr="00C17B0F">
        <w:rPr>
          <w:rFonts w:ascii="Times New Roman" w:eastAsia="Times New Roman" w:hAnsi="Times New Roman"/>
          <w:color w:val="000000"/>
          <w:sz w:val="24"/>
          <w:szCs w:val="24"/>
          <w:lang w:eastAsia="pt-BR"/>
        </w:rPr>
        <w:t xml:space="preserve">transcreve-se decisão </w:t>
      </w:r>
      <w:r w:rsidR="00F5493D" w:rsidRPr="00C17B0F">
        <w:rPr>
          <w:rFonts w:ascii="Times New Roman" w:eastAsia="Times New Roman" w:hAnsi="Times New Roman"/>
          <w:color w:val="000000"/>
          <w:sz w:val="24"/>
          <w:szCs w:val="24"/>
          <w:lang w:eastAsia="pt-BR"/>
        </w:rPr>
        <w:t>que trata sobre improbidade administrativa praticada por Auditor Fiscal da Receita Federal.</w:t>
      </w:r>
    </w:p>
    <w:p w14:paraId="324CC290" w14:textId="0E67989F" w:rsidR="00F5493D" w:rsidRDefault="00F5493D" w:rsidP="004428F1">
      <w:pPr>
        <w:shd w:val="clear" w:color="auto" w:fill="FFFFFF"/>
        <w:spacing w:after="0" w:line="240" w:lineRule="auto"/>
        <w:ind w:left="2268"/>
        <w:jc w:val="both"/>
        <w:rPr>
          <w:rFonts w:ascii="Times New Roman" w:eastAsia="Times New Roman" w:hAnsi="Times New Roman"/>
          <w:spacing w:val="2"/>
          <w:lang w:eastAsia="pt-BR"/>
        </w:rPr>
      </w:pPr>
      <w:r w:rsidRPr="006A33B9">
        <w:rPr>
          <w:rFonts w:ascii="Times New Roman" w:eastAsia="Times New Roman" w:hAnsi="Times New Roman"/>
          <w:spacing w:val="2"/>
          <w:lang w:eastAsia="pt-BR"/>
        </w:rPr>
        <w:t xml:space="preserve">ADMINISTRATIVO. IMPROBIDADE ADMINISTRATIVA. OMISSÃO DE AUDITOR DA RECEITA FEDERAL NA QUALIDADE DE DELEGADO DA RECEITA FEDERAL. ARRECADAÇÃO DE TRIBUTOS FEDERAIS. IMPOSTO DE RENDA. RETARDAMENTO DE FORMA INDEVIDA NO </w:t>
      </w:r>
      <w:r w:rsidRPr="006A33B9">
        <w:rPr>
          <w:rFonts w:ascii="Times New Roman" w:eastAsia="Times New Roman" w:hAnsi="Times New Roman"/>
          <w:spacing w:val="2"/>
          <w:lang w:eastAsia="pt-BR"/>
        </w:rPr>
        <w:lastRenderedPageBreak/>
        <w:t xml:space="preserve">PROCEDIMENTO ADMINISTRATIVO FISCAL QUE ENSEJOU A DECADÊNCIA NA CONSTITUIÇÃO DO CRÉDITO TRIBUTÁRIO. NEGLIGÊNCIA. DOLO CONFIGURADO. ATO DE IMPROBIDADE CARACTERIZADO. LEI 8.429/92, ARTS. 10, X, E 11, II. PRESCRIÇÃO. INOCORRÊNCIA. ART. 23, II, DA LEI Nº 8.429/92 C/C OS ARTS. 132 E 142, § 1º, DA LEI 8.112/90. 1. Não há prescrição a ser declarada no caso em exame, considerando que não foi verificada a ocorrência de 05 (cinco) anos, contados do conhecimento do fato (Lei nº 8.429/92, art. 23, II, c/c os arts. 132 e 142, § 1º, da Lei nº 8.112/90). 2. As irregularidades foram praticadas em dezembro de 1997, e a sindicância teve início em novembro de 2001. Nem mesmo entre a data da instauração da sindicância, ou do início do processo disciplinar, ou ainda do término do apuratório, até o ajuizamento da presente ação, que se deu em 19.03.2003, pode-se vislumbrar a ocorrência da prescrição. 3. Para a caracterização das condutas insculpidas nos dispositivos aos quais faz menção a inicial, e todas elas atribuídas ao réu, a Lei 8.429/92 não exige enriquecimento ilícito por parte do infrator. A prática de ação ou omissão que ocasiona prejuízo ao erário (art. 10) e ofensa aos princípios da Administração Pública (art. 11) são suficientes, quando ocorrentes, para a caracterização da improbidade. 4. O Apelante não praticou qualquer ato administrativo dos que lhe competia com o intuito claro e deliberado de não dar prosseguimento ao apuratório. O que ocorreu foi a cristalina prática de "engavetar" procedimento tributário com o fito de cobrar o que era devido à União, levando o ente federativo a prejuízo, sabedor, o Apelante, das </w:t>
      </w:r>
      <w:r w:rsidR="00CF4737" w:rsidRPr="006A33B9">
        <w:rPr>
          <w:rFonts w:ascii="Times New Roman" w:eastAsia="Times New Roman" w:hAnsi="Times New Roman"/>
          <w:spacing w:val="2"/>
          <w:lang w:eastAsia="pt-BR"/>
        </w:rPr>
        <w:t>consequências</w:t>
      </w:r>
      <w:r w:rsidRPr="006A33B9">
        <w:rPr>
          <w:rFonts w:ascii="Times New Roman" w:eastAsia="Times New Roman" w:hAnsi="Times New Roman"/>
          <w:spacing w:val="2"/>
          <w:lang w:eastAsia="pt-BR"/>
        </w:rPr>
        <w:t xml:space="preserve"> da omissão na qual incorria. O non facere claramente é doloso, e o dolo se prova das circunstâncias em que a omissão ocorreu e que tão bem vão delineadas na sentença. 5. O requerido atentou contra os princípios da Administração Pública quando deixou de praticar indevidamente o ato de ofício que causou dano ao erário, por não permitir a escorreita arrecadação de tributos. 6. A conduta que se pune com apoio no artigo 11, inciso II, da Lei 8.429/92 é a mesma que se reprime com espeque no inciso X do artigo 10. A dupla tipificação não </w:t>
      </w:r>
      <w:r w:rsidR="00CF4737" w:rsidRPr="006A33B9">
        <w:rPr>
          <w:rFonts w:ascii="Times New Roman" w:eastAsia="Times New Roman" w:hAnsi="Times New Roman"/>
          <w:spacing w:val="2"/>
          <w:lang w:eastAsia="pt-BR"/>
        </w:rPr>
        <w:t>acarreta</w:t>
      </w:r>
      <w:r w:rsidRPr="006A33B9">
        <w:rPr>
          <w:rFonts w:ascii="Times New Roman" w:eastAsia="Times New Roman" w:hAnsi="Times New Roman"/>
          <w:spacing w:val="2"/>
          <w:lang w:eastAsia="pt-BR"/>
        </w:rPr>
        <w:t xml:space="preserve"> dupla penalidade. Não se há de impingir dupla punição por mesmo fato. 7. Apelação improvida.</w:t>
      </w:r>
      <w:r w:rsidR="00EB6612" w:rsidRPr="006A33B9">
        <w:rPr>
          <w:rFonts w:ascii="Times New Roman" w:eastAsia="Times New Roman" w:hAnsi="Times New Roman"/>
          <w:spacing w:val="2"/>
          <w:lang w:eastAsia="pt-BR"/>
        </w:rPr>
        <w:t xml:space="preserve"> </w:t>
      </w:r>
      <w:r w:rsidRPr="006A33B9">
        <w:rPr>
          <w:rFonts w:ascii="Times New Roman" w:eastAsia="Times New Roman" w:hAnsi="Times New Roman"/>
          <w:spacing w:val="2"/>
          <w:lang w:eastAsia="pt-BR"/>
        </w:rPr>
        <w:t>(TRF-1 - AC: 654 AC 2003.30.00.000654-6, Relator: DESEMBARGADOR FEDERAL HILTON QUEIROZ, Data de Julgamento: 06/11/2007, QUARTA TURMA, Data de Publicação: 29/11/2007 DJ p.23)</w:t>
      </w:r>
    </w:p>
    <w:p w14:paraId="0AD9C917" w14:textId="77777777" w:rsidR="00C17B0F" w:rsidRPr="005143D0" w:rsidRDefault="00C17B0F" w:rsidP="004428F1">
      <w:pPr>
        <w:pStyle w:val="Texto"/>
        <w:ind w:firstLine="709"/>
        <w:rPr>
          <w:rFonts w:ascii="Times New Roman" w:hAnsi="Times New Roman" w:cs="Times New Roman"/>
          <w:color w:val="000000"/>
          <w:shd w:val="clear" w:color="auto" w:fill="FFFFFF"/>
        </w:rPr>
      </w:pPr>
    </w:p>
    <w:p w14:paraId="345AF687" w14:textId="5D09CF64" w:rsidR="00A53153" w:rsidRPr="005143D0" w:rsidRDefault="00CF4737" w:rsidP="004428F1">
      <w:pPr>
        <w:pStyle w:val="Texto"/>
        <w:ind w:firstLine="709"/>
        <w:rPr>
          <w:rFonts w:ascii="Times New Roman" w:hAnsi="Times New Roman" w:cs="Times New Roman"/>
          <w:color w:val="000000"/>
          <w:shd w:val="clear" w:color="auto" w:fill="FFFFFF"/>
        </w:rPr>
      </w:pPr>
      <w:r w:rsidRPr="005143D0">
        <w:rPr>
          <w:rFonts w:ascii="Times New Roman" w:hAnsi="Times New Roman" w:cs="Times New Roman"/>
          <w:color w:val="000000"/>
          <w:shd w:val="clear" w:color="auto" w:fill="FFFFFF"/>
        </w:rPr>
        <w:t>Importante</w:t>
      </w:r>
      <w:r w:rsidR="00A53153" w:rsidRPr="005143D0">
        <w:rPr>
          <w:rFonts w:ascii="Times New Roman" w:hAnsi="Times New Roman" w:cs="Times New Roman"/>
          <w:color w:val="000000"/>
          <w:shd w:val="clear" w:color="auto" w:fill="FFFFFF"/>
        </w:rPr>
        <w:t xml:space="preserve"> lembrar que, no que tange à arrecadação de dinheiro para os cofres públicos, a atividade do agente fiscal é de tamanha importância, visto que, como já mencionado, a arrecadação de tributos é uma das maiores fontes de receita do Estado, a partir do momento que o auditor fiscal se omite, o Estado deixa de arrecadar em uma de suas maiores fontes. </w:t>
      </w:r>
    </w:p>
    <w:p w14:paraId="322AAF33" w14:textId="7B07928C" w:rsidR="00D76575" w:rsidRPr="005143D0" w:rsidRDefault="00D76575" w:rsidP="004428F1">
      <w:pPr>
        <w:pStyle w:val="Texto"/>
        <w:rPr>
          <w:rFonts w:ascii="Times New Roman" w:hAnsi="Times New Roman" w:cs="Times New Roman"/>
        </w:rPr>
      </w:pPr>
      <w:r w:rsidRPr="005143D0">
        <w:rPr>
          <w:rFonts w:ascii="Times New Roman" w:hAnsi="Times New Roman" w:cs="Times New Roman"/>
        </w:rPr>
        <w:t>Apesar d</w:t>
      </w:r>
      <w:r w:rsidR="00786E75" w:rsidRPr="005143D0">
        <w:rPr>
          <w:rFonts w:ascii="Times New Roman" w:hAnsi="Times New Roman" w:cs="Times New Roman"/>
        </w:rPr>
        <w:t xml:space="preserve">e </w:t>
      </w:r>
      <w:r w:rsidRPr="005143D0">
        <w:rPr>
          <w:rFonts w:ascii="Times New Roman" w:hAnsi="Times New Roman" w:cs="Times New Roman"/>
        </w:rPr>
        <w:t>o ordenamento jurídico estabelecer a sanção adm</w:t>
      </w:r>
      <w:r w:rsidR="00596A56" w:rsidRPr="005143D0">
        <w:rPr>
          <w:rFonts w:ascii="Times New Roman" w:hAnsi="Times New Roman" w:cs="Times New Roman"/>
        </w:rPr>
        <w:t>i</w:t>
      </w:r>
      <w:r w:rsidRPr="005143D0">
        <w:rPr>
          <w:rFonts w:ascii="Times New Roman" w:hAnsi="Times New Roman" w:cs="Times New Roman"/>
        </w:rPr>
        <w:t>nistrativa, há casos em que essa via não pode ser a única a verificar os impactos do não lançamento tributário. Nesse sentindo, é possível a aplicaç</w:t>
      </w:r>
      <w:r w:rsidR="004910E3" w:rsidRPr="005143D0">
        <w:rPr>
          <w:rFonts w:ascii="Times New Roman" w:hAnsi="Times New Roman" w:cs="Times New Roman"/>
        </w:rPr>
        <w:t>ão da lei penal.</w:t>
      </w:r>
    </w:p>
    <w:p w14:paraId="2A8FF785" w14:textId="77777777" w:rsidR="00D76575" w:rsidRPr="005143D0" w:rsidRDefault="00D76575" w:rsidP="004428F1">
      <w:pPr>
        <w:pStyle w:val="Texto"/>
        <w:ind w:firstLine="0"/>
        <w:rPr>
          <w:rFonts w:ascii="Times New Roman" w:hAnsi="Times New Roman" w:cs="Times New Roman"/>
        </w:rPr>
      </w:pPr>
    </w:p>
    <w:p w14:paraId="7017616F" w14:textId="77777777" w:rsidR="00473F6E" w:rsidRPr="00F817CD" w:rsidRDefault="00473F6E" w:rsidP="004428F1">
      <w:pPr>
        <w:pStyle w:val="Texto"/>
        <w:ind w:firstLine="0"/>
        <w:rPr>
          <w:rFonts w:ascii="Times New Roman" w:hAnsi="Times New Roman" w:cs="Times New Roman"/>
          <w:b/>
        </w:rPr>
      </w:pPr>
      <w:r w:rsidRPr="00F817CD">
        <w:rPr>
          <w:rFonts w:ascii="Times New Roman" w:hAnsi="Times New Roman" w:cs="Times New Roman"/>
          <w:b/>
        </w:rPr>
        <w:lastRenderedPageBreak/>
        <w:t>3.3 RESPONSABILIDADE PENAL</w:t>
      </w:r>
    </w:p>
    <w:p w14:paraId="7F30EC7A" w14:textId="45D0A23B" w:rsidR="005B495C" w:rsidRPr="00F817CD" w:rsidRDefault="0091220A" w:rsidP="004428F1">
      <w:pPr>
        <w:pStyle w:val="Texto"/>
        <w:rPr>
          <w:rFonts w:ascii="Times New Roman" w:hAnsi="Times New Roman" w:cs="Times New Roman"/>
        </w:rPr>
      </w:pPr>
      <w:r w:rsidRPr="00F817CD">
        <w:rPr>
          <w:rFonts w:ascii="Times New Roman" w:hAnsi="Times New Roman" w:cs="Times New Roman"/>
        </w:rPr>
        <w:t>A responsabilidade penal está correlacionada a um dano pr</w:t>
      </w:r>
      <w:r w:rsidR="00456EB2" w:rsidRPr="00F817CD">
        <w:rPr>
          <w:rFonts w:ascii="Times New Roman" w:hAnsi="Times New Roman" w:cs="Times New Roman"/>
        </w:rPr>
        <w:t>aticado</w:t>
      </w:r>
      <w:r w:rsidRPr="00F817CD">
        <w:rPr>
          <w:rFonts w:ascii="Times New Roman" w:hAnsi="Times New Roman" w:cs="Times New Roman"/>
        </w:rPr>
        <w:t xml:space="preserve"> contra a ordem pública, sociedade ou indiv</w:t>
      </w:r>
      <w:r w:rsidR="00246DEE" w:rsidRPr="00F817CD">
        <w:rPr>
          <w:rFonts w:ascii="Times New Roman" w:hAnsi="Times New Roman" w:cs="Times New Roman"/>
        </w:rPr>
        <w:t>í</w:t>
      </w:r>
      <w:r w:rsidRPr="00F817CD">
        <w:rPr>
          <w:rFonts w:ascii="Times New Roman" w:hAnsi="Times New Roman" w:cs="Times New Roman"/>
        </w:rPr>
        <w:t>duo.</w:t>
      </w:r>
      <w:r w:rsidR="00671E02" w:rsidRPr="00F817CD">
        <w:rPr>
          <w:rFonts w:ascii="Times New Roman" w:hAnsi="Times New Roman" w:cs="Times New Roman"/>
        </w:rPr>
        <w:t xml:space="preserve"> Neste sentido elucida a doutrina:</w:t>
      </w:r>
      <w:r w:rsidRPr="00F817CD">
        <w:rPr>
          <w:rFonts w:ascii="Times New Roman" w:hAnsi="Times New Roman" w:cs="Times New Roman"/>
        </w:rPr>
        <w:t xml:space="preserve"> </w:t>
      </w:r>
    </w:p>
    <w:p w14:paraId="2B90E675" w14:textId="387ED044" w:rsidR="00DE1E99" w:rsidRPr="00F817CD" w:rsidRDefault="00671E02" w:rsidP="004428F1">
      <w:pPr>
        <w:pStyle w:val="Cit"/>
        <w:rPr>
          <w:rFonts w:ascii="Times New Roman" w:hAnsi="Times New Roman" w:cs="Times New Roman"/>
        </w:rPr>
      </w:pPr>
      <w:r w:rsidRPr="00F817CD">
        <w:rPr>
          <w:rFonts w:ascii="Times New Roman" w:hAnsi="Times New Roman" w:cs="Times New Roman"/>
        </w:rPr>
        <w:t xml:space="preserve">[...] </w:t>
      </w:r>
      <w:r w:rsidR="00DE1E99" w:rsidRPr="00F817CD">
        <w:rPr>
          <w:rFonts w:ascii="Times New Roman" w:hAnsi="Times New Roman" w:cs="Times New Roman"/>
        </w:rPr>
        <w:t>se a conduta inadequada do agente afeta, de modo imediato, a sociedade e vem caracterizada pelo ordenamento como crime funcional, o servidor será responsabilizado criminalmente, podendo sofrer sanções penais. A responsabilidade criminal do servidor é apurada mediante processo penal, nos respectivos juízos” (MENDAUAR, 2011, p. 319).</w:t>
      </w:r>
    </w:p>
    <w:p w14:paraId="3D667DD6" w14:textId="77777777" w:rsidR="004401E9" w:rsidRPr="00F817CD" w:rsidRDefault="004401E9" w:rsidP="004428F1">
      <w:pPr>
        <w:pStyle w:val="Texto"/>
        <w:rPr>
          <w:rFonts w:ascii="Times New Roman" w:hAnsi="Times New Roman" w:cs="Times New Roman"/>
        </w:rPr>
      </w:pPr>
    </w:p>
    <w:p w14:paraId="3E8A656E" w14:textId="7BFB86B8" w:rsidR="007E73D2" w:rsidRPr="00F817CD" w:rsidRDefault="005B495C" w:rsidP="005143D0">
      <w:pPr>
        <w:pStyle w:val="Texto"/>
        <w:ind w:firstLine="709"/>
        <w:rPr>
          <w:rFonts w:ascii="Times New Roman" w:hAnsi="Times New Roman" w:cs="Times New Roman"/>
        </w:rPr>
      </w:pPr>
      <w:r w:rsidRPr="00F817CD">
        <w:rPr>
          <w:rFonts w:ascii="Times New Roman" w:hAnsi="Times New Roman" w:cs="Times New Roman"/>
        </w:rPr>
        <w:t>A responsabilidade penal ou criminal é aquela decorrente da prática de crimes funcionais tipificados nas leis federais</w:t>
      </w:r>
      <w:r w:rsidR="00456EB2" w:rsidRPr="00F817CD">
        <w:rPr>
          <w:rFonts w:ascii="Times New Roman" w:hAnsi="Times New Roman" w:cs="Times New Roman"/>
        </w:rPr>
        <w:t xml:space="preserve">. </w:t>
      </w:r>
      <w:r w:rsidR="00117795" w:rsidRPr="00F817CD">
        <w:rPr>
          <w:rFonts w:ascii="Times New Roman" w:hAnsi="Times New Roman" w:cs="Times New Roman"/>
        </w:rPr>
        <w:t xml:space="preserve">No que tange </w:t>
      </w:r>
      <w:r w:rsidR="009A4C74" w:rsidRPr="00F817CD">
        <w:rPr>
          <w:rFonts w:ascii="Times New Roman" w:hAnsi="Times New Roman" w:cs="Times New Roman"/>
        </w:rPr>
        <w:t>à</w:t>
      </w:r>
      <w:r w:rsidR="00117795" w:rsidRPr="00F817CD">
        <w:rPr>
          <w:rFonts w:ascii="Times New Roman" w:hAnsi="Times New Roman" w:cs="Times New Roman"/>
        </w:rPr>
        <w:t xml:space="preserve"> </w:t>
      </w:r>
      <w:r w:rsidR="00CF4737" w:rsidRPr="00F817CD">
        <w:rPr>
          <w:rFonts w:ascii="Times New Roman" w:hAnsi="Times New Roman" w:cs="Times New Roman"/>
        </w:rPr>
        <w:t>responsabilidade</w:t>
      </w:r>
      <w:r w:rsidR="00117795" w:rsidRPr="00F817CD">
        <w:rPr>
          <w:rFonts w:ascii="Times New Roman" w:hAnsi="Times New Roman" w:cs="Times New Roman"/>
        </w:rPr>
        <w:t xml:space="preserve"> </w:t>
      </w:r>
      <w:r w:rsidR="009A4C74" w:rsidRPr="00F817CD">
        <w:rPr>
          <w:rFonts w:ascii="Times New Roman" w:hAnsi="Times New Roman" w:cs="Times New Roman"/>
        </w:rPr>
        <w:t>p</w:t>
      </w:r>
      <w:r w:rsidR="00117795" w:rsidRPr="00F817CD">
        <w:rPr>
          <w:rFonts w:ascii="Times New Roman" w:hAnsi="Times New Roman" w:cs="Times New Roman"/>
        </w:rPr>
        <w:t>enal</w:t>
      </w:r>
      <w:r w:rsidR="009A4C74" w:rsidRPr="00F817CD">
        <w:rPr>
          <w:rFonts w:ascii="Times New Roman" w:hAnsi="Times New Roman" w:cs="Times New Roman"/>
        </w:rPr>
        <w:t xml:space="preserve"> aplicável ao auditor fiscal por Crimes contra a Ordem Tributária</w:t>
      </w:r>
      <w:r w:rsidR="00117795" w:rsidRPr="00F817CD">
        <w:rPr>
          <w:rFonts w:ascii="Times New Roman" w:hAnsi="Times New Roman" w:cs="Times New Roman"/>
        </w:rPr>
        <w:t xml:space="preserve">, a </w:t>
      </w:r>
      <w:r w:rsidR="009A4C74" w:rsidRPr="00F817CD">
        <w:rPr>
          <w:rFonts w:ascii="Times New Roman" w:hAnsi="Times New Roman" w:cs="Times New Roman"/>
        </w:rPr>
        <w:t>L</w:t>
      </w:r>
      <w:r w:rsidR="00117795" w:rsidRPr="00F817CD">
        <w:rPr>
          <w:rFonts w:ascii="Times New Roman" w:hAnsi="Times New Roman" w:cs="Times New Roman"/>
        </w:rPr>
        <w:t xml:space="preserve">ei </w:t>
      </w:r>
      <w:r w:rsidR="007E73D2" w:rsidRPr="00F817CD">
        <w:rPr>
          <w:rFonts w:ascii="Times New Roman" w:hAnsi="Times New Roman" w:cs="Times New Roman"/>
        </w:rPr>
        <w:t xml:space="preserve">n. </w:t>
      </w:r>
      <w:r w:rsidR="00117795" w:rsidRPr="00F817CD">
        <w:rPr>
          <w:rFonts w:ascii="Times New Roman" w:hAnsi="Times New Roman" w:cs="Times New Roman"/>
        </w:rPr>
        <w:t>8</w:t>
      </w:r>
      <w:r w:rsidR="007E73D2" w:rsidRPr="00F817CD">
        <w:rPr>
          <w:rFonts w:ascii="Times New Roman" w:hAnsi="Times New Roman" w:cs="Times New Roman"/>
        </w:rPr>
        <w:t>.</w:t>
      </w:r>
      <w:r w:rsidR="00117795" w:rsidRPr="00F817CD">
        <w:rPr>
          <w:rFonts w:ascii="Times New Roman" w:hAnsi="Times New Roman" w:cs="Times New Roman"/>
        </w:rPr>
        <w:t>137 de 1990 estabelece</w:t>
      </w:r>
      <w:r w:rsidR="007E73D2" w:rsidRPr="00F817CD">
        <w:rPr>
          <w:rFonts w:ascii="Times New Roman" w:hAnsi="Times New Roman" w:cs="Times New Roman"/>
        </w:rPr>
        <w:t>:</w:t>
      </w:r>
    </w:p>
    <w:p w14:paraId="5E61F0C5" w14:textId="22DAAE2F" w:rsidR="00C93D6C" w:rsidRPr="00F817CD" w:rsidRDefault="001424DC" w:rsidP="004428F1">
      <w:pPr>
        <w:pStyle w:val="Cit"/>
        <w:rPr>
          <w:rFonts w:ascii="Times New Roman" w:hAnsi="Times New Roman" w:cs="Times New Roman"/>
        </w:rPr>
      </w:pPr>
      <w:r w:rsidRPr="00F817CD">
        <w:rPr>
          <w:rFonts w:ascii="Times New Roman" w:hAnsi="Times New Roman" w:cs="Times New Roman"/>
        </w:rPr>
        <w:t xml:space="preserve">Lei </w:t>
      </w:r>
      <w:r w:rsidR="00456EB2" w:rsidRPr="00F817CD">
        <w:rPr>
          <w:rFonts w:ascii="Times New Roman" w:hAnsi="Times New Roman" w:cs="Times New Roman"/>
        </w:rPr>
        <w:t xml:space="preserve">n. </w:t>
      </w:r>
      <w:r w:rsidRPr="00F817CD">
        <w:rPr>
          <w:rFonts w:ascii="Times New Roman" w:hAnsi="Times New Roman" w:cs="Times New Roman"/>
        </w:rPr>
        <w:t>8</w:t>
      </w:r>
      <w:r w:rsidR="00CC1030" w:rsidRPr="00F817CD">
        <w:rPr>
          <w:rFonts w:ascii="Times New Roman" w:hAnsi="Times New Roman" w:cs="Times New Roman"/>
        </w:rPr>
        <w:t>.</w:t>
      </w:r>
      <w:r w:rsidRPr="00F817CD">
        <w:rPr>
          <w:rFonts w:ascii="Times New Roman" w:hAnsi="Times New Roman" w:cs="Times New Roman"/>
        </w:rPr>
        <w:t>137</w:t>
      </w:r>
      <w:r w:rsidR="00456EB2" w:rsidRPr="00F817CD">
        <w:rPr>
          <w:rFonts w:ascii="Times New Roman" w:hAnsi="Times New Roman" w:cs="Times New Roman"/>
        </w:rPr>
        <w:t>/1990</w:t>
      </w:r>
      <w:r w:rsidR="00C93D6C" w:rsidRPr="00F817CD">
        <w:rPr>
          <w:rFonts w:ascii="Times New Roman" w:hAnsi="Times New Roman" w:cs="Times New Roman"/>
        </w:rPr>
        <w:t xml:space="preserve"> - </w:t>
      </w:r>
      <w:r w:rsidR="00117795" w:rsidRPr="00F817CD">
        <w:rPr>
          <w:rFonts w:ascii="Times New Roman" w:hAnsi="Times New Roman" w:cs="Times New Roman"/>
        </w:rPr>
        <w:t xml:space="preserve">Art. 3º - Constitui crime funcional contra a ordem tributária, além dos previstos no Decreto-Lei nº 2.848, de 7 de dezembro de 1940 - Código Penal (Título XI, Capítulo I): </w:t>
      </w:r>
    </w:p>
    <w:p w14:paraId="2F4A818B" w14:textId="433E4659" w:rsidR="004401E9" w:rsidRPr="00F817CD" w:rsidRDefault="00671E02" w:rsidP="004428F1">
      <w:pPr>
        <w:pStyle w:val="Cit"/>
        <w:rPr>
          <w:rFonts w:ascii="Times New Roman" w:hAnsi="Times New Roman" w:cs="Times New Roman"/>
        </w:rPr>
      </w:pPr>
      <w:r w:rsidRPr="00F817CD">
        <w:rPr>
          <w:rFonts w:ascii="Times New Roman" w:hAnsi="Times New Roman" w:cs="Times New Roman"/>
        </w:rPr>
        <w:t>[…]</w:t>
      </w:r>
    </w:p>
    <w:p w14:paraId="3EE6A0FA" w14:textId="7EDE4002" w:rsidR="00C93D6C" w:rsidRPr="00F817CD" w:rsidRDefault="00117795" w:rsidP="004428F1">
      <w:pPr>
        <w:pStyle w:val="Cit"/>
        <w:rPr>
          <w:rFonts w:ascii="Times New Roman" w:hAnsi="Times New Roman" w:cs="Times New Roman"/>
        </w:rPr>
      </w:pPr>
      <w:r w:rsidRPr="00F817CD">
        <w:rPr>
          <w:rFonts w:ascii="Times New Roman" w:hAnsi="Times New Roman" w:cs="Times New Roman"/>
        </w:rPr>
        <w:t xml:space="preserve">II - exigir, solicitar ou receber, para si ou para outrem, direta ou indiretamente, ainda que fora da função ou antes de iniciar seu exercício, mas em razão dela, vantagem indevida; ou aceitar promessa de tal vantagem, para deixar de lançar ou cobrar tributo ou contribuição social, ou cobrá-los parcialmente. Pena - reclusão, de 3 (três) a 8 (oito) anos, e multa. </w:t>
      </w:r>
    </w:p>
    <w:p w14:paraId="30BA6A11" w14:textId="77777777" w:rsidR="00117795" w:rsidRPr="00F817CD" w:rsidRDefault="00117795" w:rsidP="004428F1">
      <w:pPr>
        <w:pStyle w:val="Cit"/>
        <w:rPr>
          <w:rFonts w:ascii="Times New Roman" w:hAnsi="Times New Roman" w:cs="Times New Roman"/>
        </w:rPr>
      </w:pPr>
      <w:r w:rsidRPr="00F817CD">
        <w:rPr>
          <w:rFonts w:ascii="Times New Roman" w:hAnsi="Times New Roman" w:cs="Times New Roman"/>
        </w:rPr>
        <w:t>III - patrocinar, direta ou indiretamente, interesse privado perante a administração fazendária, valendo-se da qualidade de funcionário público. Pena - reclusão, de 1 (um) a 4 (quatro) anos, e multa (BRASIL, 1990).</w:t>
      </w:r>
    </w:p>
    <w:p w14:paraId="7A83E072" w14:textId="77777777" w:rsidR="007E73D2" w:rsidRPr="00F817CD" w:rsidRDefault="007E73D2" w:rsidP="005143D0">
      <w:pPr>
        <w:pStyle w:val="Texto"/>
        <w:ind w:firstLine="709"/>
        <w:rPr>
          <w:rFonts w:ascii="Times New Roman" w:hAnsi="Times New Roman" w:cs="Times New Roman"/>
        </w:rPr>
      </w:pPr>
    </w:p>
    <w:p w14:paraId="30466030" w14:textId="58D33633" w:rsidR="00C93D6C" w:rsidRPr="00F817CD" w:rsidRDefault="00A56700" w:rsidP="005143D0">
      <w:pPr>
        <w:pStyle w:val="Texto"/>
        <w:ind w:firstLine="709"/>
        <w:rPr>
          <w:rFonts w:ascii="Times New Roman" w:hAnsi="Times New Roman" w:cs="Times New Roman"/>
        </w:rPr>
      </w:pPr>
      <w:r w:rsidRPr="00F817CD">
        <w:rPr>
          <w:rFonts w:ascii="Times New Roman" w:hAnsi="Times New Roman" w:cs="Times New Roman"/>
        </w:rPr>
        <w:t xml:space="preserve">Nesse sentido, quando do </w:t>
      </w:r>
      <w:r w:rsidR="00944FE6" w:rsidRPr="00F817CD">
        <w:rPr>
          <w:rFonts w:ascii="Times New Roman" w:hAnsi="Times New Roman" w:cs="Times New Roman"/>
        </w:rPr>
        <w:t>exercício</w:t>
      </w:r>
      <w:r w:rsidRPr="00F817CD">
        <w:rPr>
          <w:rFonts w:ascii="Times New Roman" w:hAnsi="Times New Roman" w:cs="Times New Roman"/>
        </w:rPr>
        <w:t xml:space="preserve"> de sua atuação profissional, o auditor fiscal não apenas tem o dever de zelo pela </w:t>
      </w:r>
      <w:r w:rsidR="00944FE6" w:rsidRPr="00F817CD">
        <w:rPr>
          <w:rFonts w:ascii="Times New Roman" w:hAnsi="Times New Roman" w:cs="Times New Roman"/>
        </w:rPr>
        <w:t>administração</w:t>
      </w:r>
      <w:r w:rsidRPr="00F817CD">
        <w:rPr>
          <w:rFonts w:ascii="Times New Roman" w:hAnsi="Times New Roman" w:cs="Times New Roman"/>
        </w:rPr>
        <w:t xml:space="preserve"> dos dados que manipula, como também por coletas de dados que lhe forem objetos de trabalho. Ademais, é completamente vedado que esse </w:t>
      </w:r>
      <w:r w:rsidR="00713B0A" w:rsidRPr="00F817CD">
        <w:rPr>
          <w:rFonts w:ascii="Times New Roman" w:hAnsi="Times New Roman" w:cs="Times New Roman"/>
        </w:rPr>
        <w:t xml:space="preserve">obtenha quaisquer vantagens pessoais pelo </w:t>
      </w:r>
      <w:r w:rsidR="00944FE6" w:rsidRPr="00F817CD">
        <w:rPr>
          <w:rFonts w:ascii="Times New Roman" w:hAnsi="Times New Roman" w:cs="Times New Roman"/>
        </w:rPr>
        <w:t>exercício</w:t>
      </w:r>
      <w:r w:rsidR="00713B0A" w:rsidRPr="00F817CD">
        <w:rPr>
          <w:rFonts w:ascii="Times New Roman" w:hAnsi="Times New Roman" w:cs="Times New Roman"/>
        </w:rPr>
        <w:t xml:space="preserve"> do seu cargo público. </w:t>
      </w:r>
    </w:p>
    <w:p w14:paraId="16E4E523" w14:textId="58586BDD" w:rsidR="00C80932" w:rsidRPr="00F817CD" w:rsidRDefault="00C80932" w:rsidP="005143D0">
      <w:pPr>
        <w:pStyle w:val="Texto"/>
        <w:ind w:firstLine="709"/>
        <w:rPr>
          <w:rFonts w:ascii="Times New Roman" w:hAnsi="Times New Roman" w:cs="Times New Roman"/>
        </w:rPr>
      </w:pPr>
      <w:r w:rsidRPr="00F817CD">
        <w:rPr>
          <w:rFonts w:ascii="Times New Roman" w:hAnsi="Times New Roman" w:cs="Times New Roman"/>
        </w:rPr>
        <w:t xml:space="preserve">Ou seja, a norma penal é aplicada a todo servidor público que agir com ação ou omissão tipificada, com dolo ou culpa, sem responsabilidade objetiva, houver a relação de causalidade e disso decorrer um dano o ameaça ao patrimônio público (CUELLAR, 201). </w:t>
      </w:r>
    </w:p>
    <w:p w14:paraId="3A59058F" w14:textId="08662D46" w:rsidR="00CC1030" w:rsidRPr="00F817CD" w:rsidRDefault="00CC1030" w:rsidP="005143D0">
      <w:pPr>
        <w:pStyle w:val="Texto"/>
        <w:ind w:firstLine="709"/>
        <w:rPr>
          <w:rFonts w:ascii="Times New Roman" w:hAnsi="Times New Roman" w:cs="Times New Roman"/>
        </w:rPr>
      </w:pPr>
      <w:r w:rsidRPr="00F817CD">
        <w:rPr>
          <w:rFonts w:ascii="Times New Roman" w:hAnsi="Times New Roman" w:cs="Times New Roman"/>
        </w:rPr>
        <w:t xml:space="preserve">O referido artigo trata da previsão da chamada “advocacia administrativa” praticada no âmbito da Administração Fazendária, por meio da qual o agente integrante da Administração Tributária busca a defesa de interesses privados perante o Fisco, </w:t>
      </w:r>
      <w:r w:rsidRPr="00F817CD">
        <w:rPr>
          <w:rFonts w:ascii="Times New Roman" w:hAnsi="Times New Roman" w:cs="Times New Roman"/>
        </w:rPr>
        <w:lastRenderedPageBreak/>
        <w:t xml:space="preserve">utilizando-se da qualidade especial que goza perante o Erário. Trata-se de crime de mera conduta. </w:t>
      </w:r>
    </w:p>
    <w:p w14:paraId="51889B5C" w14:textId="0376D697" w:rsidR="006E78CE" w:rsidRPr="005143D0" w:rsidRDefault="006E78CE" w:rsidP="005143D0">
      <w:pPr>
        <w:pStyle w:val="Texto"/>
        <w:ind w:firstLine="709"/>
        <w:rPr>
          <w:rFonts w:ascii="Times New Roman" w:hAnsi="Times New Roman" w:cs="Times New Roman"/>
        </w:rPr>
      </w:pPr>
      <w:r w:rsidRPr="00F817CD">
        <w:rPr>
          <w:rFonts w:ascii="Times New Roman" w:hAnsi="Times New Roman" w:cs="Times New Roman"/>
        </w:rPr>
        <w:t>Cumpre ressaltar que o Código Penal</w:t>
      </w:r>
      <w:r w:rsidR="00056F0F" w:rsidRPr="00F817CD">
        <w:rPr>
          <w:rFonts w:ascii="Times New Roman" w:hAnsi="Times New Roman" w:cs="Times New Roman"/>
        </w:rPr>
        <w:t>,</w:t>
      </w:r>
      <w:r w:rsidRPr="00F817CD">
        <w:rPr>
          <w:rFonts w:ascii="Times New Roman" w:hAnsi="Times New Roman" w:cs="Times New Roman"/>
        </w:rPr>
        <w:t xml:space="preserve"> em seu </w:t>
      </w:r>
      <w:r w:rsidR="00246DEE" w:rsidRPr="00F817CD">
        <w:rPr>
          <w:rFonts w:ascii="Times New Roman" w:hAnsi="Times New Roman" w:cs="Times New Roman"/>
        </w:rPr>
        <w:t>artigo</w:t>
      </w:r>
      <w:r w:rsidRPr="005143D0">
        <w:rPr>
          <w:rFonts w:ascii="Times New Roman" w:hAnsi="Times New Roman" w:cs="Times New Roman"/>
        </w:rPr>
        <w:t xml:space="preserve"> 327</w:t>
      </w:r>
      <w:r w:rsidR="00056F0F" w:rsidRPr="005143D0">
        <w:rPr>
          <w:rFonts w:ascii="Times New Roman" w:hAnsi="Times New Roman" w:cs="Times New Roman"/>
        </w:rPr>
        <w:t>,</w:t>
      </w:r>
      <w:r w:rsidRPr="005143D0">
        <w:rPr>
          <w:rFonts w:ascii="Times New Roman" w:hAnsi="Times New Roman" w:cs="Times New Roman"/>
        </w:rPr>
        <w:t xml:space="preserve"> traz a definição de agente público e a penalidade específica </w:t>
      </w:r>
      <w:r w:rsidR="00F64A99" w:rsidRPr="005143D0">
        <w:rPr>
          <w:rFonts w:ascii="Times New Roman" w:hAnsi="Times New Roman" w:cs="Times New Roman"/>
        </w:rPr>
        <w:t xml:space="preserve">para o caso de autobenefício por eventual </w:t>
      </w:r>
      <w:r w:rsidR="00CF4737" w:rsidRPr="005143D0">
        <w:rPr>
          <w:rFonts w:ascii="Times New Roman" w:hAnsi="Times New Roman" w:cs="Times New Roman"/>
        </w:rPr>
        <w:t>exercício</w:t>
      </w:r>
      <w:r w:rsidR="00F64A99" w:rsidRPr="005143D0">
        <w:rPr>
          <w:rFonts w:ascii="Times New Roman" w:hAnsi="Times New Roman" w:cs="Times New Roman"/>
        </w:rPr>
        <w:t xml:space="preserve"> de função pública. </w:t>
      </w:r>
    </w:p>
    <w:p w14:paraId="00BCF88F" w14:textId="77777777" w:rsidR="00D0420D" w:rsidRPr="004E12F1" w:rsidRDefault="00056F0F" w:rsidP="004428F1">
      <w:pPr>
        <w:pStyle w:val="Cit"/>
        <w:rPr>
          <w:rStyle w:val="CitChar"/>
          <w:rFonts w:ascii="Times New Roman" w:hAnsi="Times New Roman" w:cs="Times New Roman"/>
          <w:sz w:val="22"/>
          <w:szCs w:val="22"/>
        </w:rPr>
      </w:pPr>
      <w:r w:rsidRPr="004E12F1">
        <w:rPr>
          <w:rStyle w:val="CitChar"/>
          <w:rFonts w:ascii="Times New Roman" w:hAnsi="Times New Roman" w:cs="Times New Roman"/>
          <w:sz w:val="22"/>
          <w:szCs w:val="22"/>
        </w:rPr>
        <w:t xml:space="preserve">CP - </w:t>
      </w:r>
      <w:r w:rsidR="00F64A99" w:rsidRPr="004E12F1">
        <w:rPr>
          <w:rStyle w:val="CitChar"/>
          <w:rFonts w:ascii="Times New Roman" w:hAnsi="Times New Roman" w:cs="Times New Roman"/>
          <w:sz w:val="22"/>
          <w:szCs w:val="22"/>
        </w:rPr>
        <w:t xml:space="preserve">Art. 327 – Considera-se funcionário público, para os efeitos penais, quem, embora transitoriamente ou sem remuneração, exerce cargo, emprego ou função pública. </w:t>
      </w:r>
    </w:p>
    <w:p w14:paraId="6C983B25" w14:textId="77777777" w:rsidR="00D0420D" w:rsidRPr="004E12F1" w:rsidRDefault="00F64A99" w:rsidP="004428F1">
      <w:pPr>
        <w:pStyle w:val="Cit"/>
        <w:rPr>
          <w:rStyle w:val="CitChar"/>
          <w:rFonts w:ascii="Times New Roman" w:hAnsi="Times New Roman" w:cs="Times New Roman"/>
          <w:sz w:val="22"/>
          <w:szCs w:val="22"/>
        </w:rPr>
      </w:pPr>
      <w:r w:rsidRPr="004E12F1">
        <w:rPr>
          <w:rStyle w:val="CitChar"/>
          <w:rFonts w:ascii="Times New Roman" w:hAnsi="Times New Roman" w:cs="Times New Roman"/>
          <w:sz w:val="22"/>
          <w:szCs w:val="22"/>
        </w:rPr>
        <w:t xml:space="preserve">§ 1º – Equipara-se a funcionário público quem exerce cargo, emprego ou função em entidade paraestatal, e quem trabalha para empresa prestadora de serviço contratada ou conveniada para a execução de atividade típica da Administração Pública. </w:t>
      </w:r>
    </w:p>
    <w:p w14:paraId="2721F94C" w14:textId="77777777" w:rsidR="00456EB2" w:rsidRPr="004E12F1" w:rsidRDefault="00F64A99" w:rsidP="004428F1">
      <w:pPr>
        <w:pStyle w:val="Cit"/>
        <w:rPr>
          <w:rFonts w:ascii="Times New Roman" w:hAnsi="Times New Roman" w:cs="Times New Roman"/>
        </w:rPr>
      </w:pPr>
      <w:r w:rsidRPr="004E12F1">
        <w:rPr>
          <w:rStyle w:val="CitChar"/>
          <w:rFonts w:ascii="Times New Roman" w:hAnsi="Times New Roman" w:cs="Times New Roman"/>
          <w:sz w:val="22"/>
          <w:szCs w:val="22"/>
        </w:rPr>
        <w:t>§ 2º – A pena será aumentada da terça parte quando os autores dos crimes previstos neste Capítulo forem ocupantes de cargos em comissão ou de função de direção ou assessoramento de órgão da administração direta, sociedade de economia mista, empresa pública ou</w:t>
      </w:r>
      <w:r w:rsidRPr="004E12F1">
        <w:rPr>
          <w:rFonts w:ascii="Times New Roman" w:hAnsi="Times New Roman" w:cs="Times New Roman"/>
        </w:rPr>
        <w:t xml:space="preserve"> fundação instituída pelo poder público. </w:t>
      </w:r>
      <w:r w:rsidR="00D0420D" w:rsidRPr="004E12F1">
        <w:rPr>
          <w:rFonts w:ascii="Times New Roman" w:hAnsi="Times New Roman" w:cs="Times New Roman"/>
        </w:rPr>
        <w:t>(</w:t>
      </w:r>
      <w:r w:rsidR="00246DEE" w:rsidRPr="004E12F1">
        <w:rPr>
          <w:rFonts w:ascii="Times New Roman" w:hAnsi="Times New Roman" w:cs="Times New Roman"/>
        </w:rPr>
        <w:t>BRASIL, 1940</w:t>
      </w:r>
      <w:r w:rsidR="00D0420D" w:rsidRPr="004E12F1">
        <w:rPr>
          <w:rFonts w:ascii="Times New Roman" w:hAnsi="Times New Roman" w:cs="Times New Roman"/>
        </w:rPr>
        <w:t>)</w:t>
      </w:r>
    </w:p>
    <w:p w14:paraId="5D65AB8E" w14:textId="77777777" w:rsidR="00056F0F" w:rsidRDefault="00056F0F" w:rsidP="004428F1">
      <w:pPr>
        <w:pStyle w:val="Texto"/>
        <w:rPr>
          <w:rFonts w:ascii="Times New Roman" w:hAnsi="Times New Roman" w:cs="Times New Roman"/>
          <w:highlight w:val="green"/>
        </w:rPr>
      </w:pPr>
    </w:p>
    <w:p w14:paraId="0BC0A37C" w14:textId="7DE3226B" w:rsidR="007E73D2" w:rsidRPr="00C17B0F" w:rsidRDefault="0017264C" w:rsidP="005143D0">
      <w:pPr>
        <w:pStyle w:val="Texto"/>
        <w:ind w:firstLine="709"/>
        <w:rPr>
          <w:rFonts w:ascii="Times New Roman" w:hAnsi="Times New Roman" w:cs="Times New Roman"/>
        </w:rPr>
      </w:pPr>
      <w:r w:rsidRPr="00C17B0F">
        <w:rPr>
          <w:rFonts w:ascii="Times New Roman" w:hAnsi="Times New Roman" w:cs="Times New Roman"/>
        </w:rPr>
        <w:t>Todavia, há que se lembrar que a responsabilidade penal do agente público, para além do disposto no CP, t</w:t>
      </w:r>
      <w:r w:rsidR="00246DEE" w:rsidRPr="00C17B0F">
        <w:rPr>
          <w:rFonts w:ascii="Times New Roman" w:hAnsi="Times New Roman" w:cs="Times New Roman"/>
        </w:rPr>
        <w:t>ambém pode ser verificada em leg</w:t>
      </w:r>
      <w:r w:rsidRPr="00C17B0F">
        <w:rPr>
          <w:rFonts w:ascii="Times New Roman" w:hAnsi="Times New Roman" w:cs="Times New Roman"/>
        </w:rPr>
        <w:t xml:space="preserve">islação </w:t>
      </w:r>
      <w:r w:rsidR="00246DEE" w:rsidRPr="00C17B0F">
        <w:rPr>
          <w:rFonts w:ascii="Times New Roman" w:hAnsi="Times New Roman" w:cs="Times New Roman"/>
        </w:rPr>
        <w:t>especial</w:t>
      </w:r>
      <w:r w:rsidRPr="00C17B0F">
        <w:rPr>
          <w:rFonts w:ascii="Times New Roman" w:hAnsi="Times New Roman" w:cs="Times New Roman"/>
        </w:rPr>
        <w:t xml:space="preserve"> como </w:t>
      </w:r>
      <w:r w:rsidR="00616499" w:rsidRPr="00C17B0F">
        <w:rPr>
          <w:rFonts w:ascii="Times New Roman" w:hAnsi="Times New Roman" w:cs="Times New Roman"/>
        </w:rPr>
        <w:t>a já mencionada lei dos Crimes contra a Ordem Tributária.</w:t>
      </w:r>
      <w:r w:rsidRPr="00C17B0F">
        <w:rPr>
          <w:rFonts w:ascii="Times New Roman" w:hAnsi="Times New Roman" w:cs="Times New Roman"/>
          <w:color w:val="000000" w:themeColor="text1"/>
        </w:rPr>
        <w:t xml:space="preserve"> </w:t>
      </w:r>
    </w:p>
    <w:p w14:paraId="784C7255" w14:textId="77777777" w:rsidR="00667C65" w:rsidRPr="00C17B0F" w:rsidRDefault="005E7A77" w:rsidP="005143D0">
      <w:pPr>
        <w:pStyle w:val="Texto"/>
        <w:ind w:firstLine="709"/>
        <w:rPr>
          <w:rFonts w:ascii="Times New Roman" w:hAnsi="Times New Roman" w:cs="Times New Roman"/>
        </w:rPr>
      </w:pPr>
      <w:r w:rsidRPr="00C17B0F">
        <w:rPr>
          <w:rFonts w:ascii="Times New Roman" w:hAnsi="Times New Roman" w:cs="Times New Roman"/>
        </w:rPr>
        <w:t>No que diz respeito à falsificação de documentos</w:t>
      </w:r>
      <w:r w:rsidR="00C93D6C" w:rsidRPr="00C17B0F">
        <w:rPr>
          <w:rFonts w:ascii="Times New Roman" w:hAnsi="Times New Roman" w:cs="Times New Roman"/>
        </w:rPr>
        <w:t>, os</w:t>
      </w:r>
      <w:r w:rsidRPr="00C17B0F">
        <w:rPr>
          <w:rFonts w:ascii="Times New Roman" w:hAnsi="Times New Roman" w:cs="Times New Roman"/>
        </w:rPr>
        <w:t xml:space="preserve"> </w:t>
      </w:r>
      <w:r w:rsidR="00C93D6C" w:rsidRPr="00C17B0F">
        <w:rPr>
          <w:rFonts w:ascii="Times New Roman" w:hAnsi="Times New Roman" w:cs="Times New Roman"/>
        </w:rPr>
        <w:t>artigos</w:t>
      </w:r>
      <w:r w:rsidRPr="00C17B0F">
        <w:rPr>
          <w:rFonts w:ascii="Times New Roman" w:hAnsi="Times New Roman" w:cs="Times New Roman"/>
        </w:rPr>
        <w:t xml:space="preserve"> 297 e 298 do Código Penal </w:t>
      </w:r>
      <w:r w:rsidR="00FD7553" w:rsidRPr="00C17B0F">
        <w:rPr>
          <w:rFonts w:ascii="Times New Roman" w:hAnsi="Times New Roman" w:cs="Times New Roman"/>
        </w:rPr>
        <w:t>dispõe</w:t>
      </w:r>
      <w:r w:rsidR="00246DEE" w:rsidRPr="00C17B0F">
        <w:rPr>
          <w:rFonts w:ascii="Times New Roman" w:hAnsi="Times New Roman" w:cs="Times New Roman"/>
        </w:rPr>
        <w:t>m</w:t>
      </w:r>
      <w:r w:rsidR="00FD7553" w:rsidRPr="00C17B0F">
        <w:rPr>
          <w:rFonts w:ascii="Times New Roman" w:hAnsi="Times New Roman" w:cs="Times New Roman"/>
        </w:rPr>
        <w:t xml:space="preserve"> a pena</w:t>
      </w:r>
      <w:r w:rsidRPr="00C17B0F">
        <w:rPr>
          <w:rFonts w:ascii="Times New Roman" w:hAnsi="Times New Roman" w:cs="Times New Roman"/>
        </w:rPr>
        <w:t xml:space="preserve"> para quem falsificar ou alterar documento público ou particular, nele incluso os livros mercantis. </w:t>
      </w:r>
    </w:p>
    <w:p w14:paraId="27CB201D" w14:textId="77777777" w:rsidR="000A58EE" w:rsidRPr="00C17B0F" w:rsidRDefault="00D0420D" w:rsidP="004428F1">
      <w:pPr>
        <w:pStyle w:val="Cit"/>
        <w:rPr>
          <w:rFonts w:ascii="Times New Roman" w:hAnsi="Times New Roman" w:cs="Times New Roman"/>
        </w:rPr>
      </w:pPr>
      <w:r w:rsidRPr="00C17B0F">
        <w:rPr>
          <w:rFonts w:ascii="Times New Roman" w:hAnsi="Times New Roman" w:cs="Times New Roman"/>
        </w:rPr>
        <w:t xml:space="preserve">CP - </w:t>
      </w:r>
      <w:r w:rsidR="000A58EE" w:rsidRPr="00C17B0F">
        <w:rPr>
          <w:rFonts w:ascii="Times New Roman" w:hAnsi="Times New Roman" w:cs="Times New Roman"/>
        </w:rPr>
        <w:t>Art. 297 - Falsificar, no todo ou em parte, documento público, ou alterar documento público verdadeiro:</w:t>
      </w:r>
    </w:p>
    <w:p w14:paraId="369BCE7B" w14:textId="77777777" w:rsidR="000A58EE" w:rsidRPr="004F3EF0" w:rsidRDefault="000A58EE" w:rsidP="004428F1">
      <w:pPr>
        <w:pStyle w:val="Cit"/>
        <w:rPr>
          <w:rFonts w:ascii="Times New Roman" w:hAnsi="Times New Roman" w:cs="Times New Roman"/>
        </w:rPr>
      </w:pPr>
      <w:r w:rsidRPr="00C17B0F">
        <w:rPr>
          <w:rFonts w:ascii="Times New Roman" w:hAnsi="Times New Roman" w:cs="Times New Roman"/>
        </w:rPr>
        <w:t>Pena - reclusão, de dois a seis anos, e multa.</w:t>
      </w:r>
    </w:p>
    <w:p w14:paraId="124D0546" w14:textId="77777777" w:rsidR="000A58EE" w:rsidRPr="004F3EF0" w:rsidRDefault="000A58EE" w:rsidP="004428F1">
      <w:pPr>
        <w:pStyle w:val="Cit"/>
        <w:rPr>
          <w:rFonts w:ascii="Times New Roman" w:hAnsi="Times New Roman" w:cs="Times New Roman"/>
        </w:rPr>
      </w:pPr>
      <w:r w:rsidRPr="004F3EF0">
        <w:rPr>
          <w:rFonts w:ascii="Times New Roman" w:hAnsi="Times New Roman" w:cs="Times New Roman"/>
        </w:rPr>
        <w:t>§ 1º - Se o agente é funcionário público, e comete o crime prevalecendo-se do cargo, aumenta-se a pena de sexta parte.</w:t>
      </w:r>
    </w:p>
    <w:p w14:paraId="2FD017F0" w14:textId="77777777" w:rsidR="000A58EE" w:rsidRPr="004F3EF0" w:rsidRDefault="000A58EE" w:rsidP="004428F1">
      <w:pPr>
        <w:pStyle w:val="Cit"/>
        <w:rPr>
          <w:rFonts w:ascii="Times New Roman" w:hAnsi="Times New Roman" w:cs="Times New Roman"/>
        </w:rPr>
      </w:pPr>
      <w:r w:rsidRPr="004F3EF0">
        <w:rPr>
          <w:rFonts w:ascii="Times New Roman" w:hAnsi="Times New Roman" w:cs="Times New Roman"/>
        </w:rPr>
        <w:t>§ 2º - Para os efeitos penais, equiparam-se a documento público o emanado de entidade paraestatal, o título ao portador ou transmissível por endosso, as ações de sociedade comercial, os livros mercantis e o testamento particular.</w:t>
      </w:r>
    </w:p>
    <w:p w14:paraId="5D330CEE" w14:textId="77777777" w:rsidR="000A58EE" w:rsidRPr="004F3EF0" w:rsidRDefault="000A58EE" w:rsidP="004428F1">
      <w:pPr>
        <w:pStyle w:val="Cit"/>
        <w:rPr>
          <w:rFonts w:ascii="Times New Roman" w:hAnsi="Times New Roman" w:cs="Times New Roman"/>
        </w:rPr>
      </w:pPr>
      <w:r w:rsidRPr="004F3EF0">
        <w:rPr>
          <w:rFonts w:ascii="Times New Roman" w:hAnsi="Times New Roman" w:cs="Times New Roman"/>
        </w:rPr>
        <w:t xml:space="preserve">§ 3o Nas mesmas penas incorre quem insere ou faz inserir:  </w:t>
      </w:r>
    </w:p>
    <w:p w14:paraId="0A83EFE3" w14:textId="77777777" w:rsidR="000A58EE" w:rsidRPr="004F3EF0" w:rsidRDefault="000A58EE" w:rsidP="004428F1">
      <w:pPr>
        <w:pStyle w:val="Cit"/>
        <w:rPr>
          <w:rFonts w:ascii="Times New Roman" w:hAnsi="Times New Roman" w:cs="Times New Roman"/>
        </w:rPr>
      </w:pPr>
      <w:r w:rsidRPr="004F3EF0">
        <w:rPr>
          <w:rFonts w:ascii="Times New Roman" w:hAnsi="Times New Roman" w:cs="Times New Roman"/>
        </w:rPr>
        <w:t xml:space="preserve">I – na folha de pagamento ou em documento de informações que seja destinado a fazer prova perante a previdência social, pessoa que não possua a qualidade de segurado obrigatório; II – na Carteira de Trabalho e Previdência Social do empregado ou em documento que deva produzir efeito perante a previdência social, declaração falsa ou diversa da que deveria ter sido escrita;  </w:t>
      </w:r>
    </w:p>
    <w:p w14:paraId="0296A0C0" w14:textId="77777777" w:rsidR="000A58EE" w:rsidRPr="004F3EF0" w:rsidRDefault="000A58EE" w:rsidP="004428F1">
      <w:pPr>
        <w:pStyle w:val="Cit"/>
        <w:rPr>
          <w:rFonts w:ascii="Times New Roman" w:hAnsi="Times New Roman" w:cs="Times New Roman"/>
        </w:rPr>
      </w:pPr>
      <w:r w:rsidRPr="004F3EF0">
        <w:rPr>
          <w:rFonts w:ascii="Times New Roman" w:hAnsi="Times New Roman" w:cs="Times New Roman"/>
        </w:rPr>
        <w:t>III – em documento contábil ou em qualquer outro documento relacionado com as obrigações da empresa perante a previdência social, declaração falsa ou diversa da que deveria ter constado. </w:t>
      </w:r>
      <w:r w:rsidR="008B2031" w:rsidRPr="004F3EF0">
        <w:rPr>
          <w:rFonts w:ascii="Times New Roman" w:hAnsi="Times New Roman" w:cs="Times New Roman"/>
        </w:rPr>
        <w:t xml:space="preserve"> </w:t>
      </w:r>
    </w:p>
    <w:p w14:paraId="67A18B96" w14:textId="2EAC0F87" w:rsidR="000A58EE" w:rsidRPr="00FD0746" w:rsidRDefault="000A58EE" w:rsidP="004428F1">
      <w:pPr>
        <w:pStyle w:val="Cit"/>
        <w:rPr>
          <w:rFonts w:ascii="Times New Roman" w:hAnsi="Times New Roman" w:cs="Times New Roman"/>
          <w:color w:val="000000" w:themeColor="text1"/>
        </w:rPr>
      </w:pPr>
      <w:r w:rsidRPr="004F3EF0">
        <w:rPr>
          <w:rFonts w:ascii="Times New Roman" w:hAnsi="Times New Roman" w:cs="Times New Roman"/>
        </w:rPr>
        <w:t xml:space="preserve">§ 4o Nas mesmas penas incorre quem omite, nos documentos mencionados no § 3o, nome do segurado </w:t>
      </w:r>
      <w:r w:rsidRPr="00671E02">
        <w:rPr>
          <w:rFonts w:ascii="Times New Roman" w:hAnsi="Times New Roman" w:cs="Times New Roman"/>
        </w:rPr>
        <w:t>e seus dados pessoais, a remuneração, a vigência do contrato de trabalho ou de prestação de serviços.</w:t>
      </w:r>
      <w:r w:rsidR="008B2031" w:rsidRPr="00671E02">
        <w:rPr>
          <w:rFonts w:ascii="Times New Roman" w:hAnsi="Times New Roman" w:cs="Times New Roman"/>
        </w:rPr>
        <w:t xml:space="preserve"> </w:t>
      </w:r>
      <w:r w:rsidRPr="00671E02">
        <w:rPr>
          <w:rFonts w:ascii="Times New Roman" w:hAnsi="Times New Roman" w:cs="Times New Roman"/>
        </w:rPr>
        <w:t>Falsificação de documento particular</w:t>
      </w:r>
      <w:r w:rsidR="004428F1" w:rsidRPr="00671E02">
        <w:rPr>
          <w:rFonts w:ascii="Times New Roman" w:hAnsi="Times New Roman" w:cs="Times New Roman"/>
        </w:rPr>
        <w:t xml:space="preserve">. </w:t>
      </w:r>
      <w:r w:rsidR="004428F1" w:rsidRPr="00671E02">
        <w:rPr>
          <w:rFonts w:ascii="Times New Roman" w:hAnsi="Times New Roman" w:cs="Times New Roman"/>
          <w:color w:val="000000" w:themeColor="text1"/>
        </w:rPr>
        <w:t>(</w:t>
      </w:r>
      <w:r w:rsidR="00FD0746" w:rsidRPr="00671E02">
        <w:rPr>
          <w:rFonts w:ascii="Times New Roman" w:hAnsi="Times New Roman" w:cs="Times New Roman"/>
          <w:color w:val="000000" w:themeColor="text1"/>
        </w:rPr>
        <w:t>BRASIL, 1940</w:t>
      </w:r>
      <w:r w:rsidR="004428F1" w:rsidRPr="00671E02">
        <w:rPr>
          <w:rFonts w:ascii="Times New Roman" w:hAnsi="Times New Roman" w:cs="Times New Roman"/>
          <w:color w:val="000000" w:themeColor="text1"/>
        </w:rPr>
        <w:t>)</w:t>
      </w:r>
      <w:r w:rsidRPr="00FD0746">
        <w:rPr>
          <w:rFonts w:ascii="Times New Roman" w:hAnsi="Times New Roman" w:cs="Times New Roman"/>
          <w:color w:val="000000" w:themeColor="text1"/>
        </w:rPr>
        <w:t>    </w:t>
      </w:r>
      <w:r w:rsidR="008B2031" w:rsidRPr="00FD0746">
        <w:rPr>
          <w:rFonts w:ascii="Times New Roman" w:hAnsi="Times New Roman" w:cs="Times New Roman"/>
          <w:color w:val="000000" w:themeColor="text1"/>
        </w:rPr>
        <w:t xml:space="preserve"> </w:t>
      </w:r>
    </w:p>
    <w:p w14:paraId="6134383D" w14:textId="77777777" w:rsidR="004E12F1" w:rsidRPr="005143D0" w:rsidRDefault="004E12F1" w:rsidP="005143D0">
      <w:pPr>
        <w:pStyle w:val="Cit"/>
        <w:spacing w:line="360" w:lineRule="auto"/>
        <w:rPr>
          <w:rFonts w:ascii="Times New Roman" w:hAnsi="Times New Roman" w:cs="Times New Roman"/>
        </w:rPr>
      </w:pPr>
      <w:bookmarkStart w:id="17" w:name="art298"/>
      <w:bookmarkEnd w:id="17"/>
    </w:p>
    <w:p w14:paraId="55BA04FA" w14:textId="79D01D38" w:rsidR="0038190D" w:rsidRPr="005143D0" w:rsidRDefault="0038190D" w:rsidP="005143D0">
      <w:pPr>
        <w:pStyle w:val="Cit"/>
        <w:spacing w:line="360" w:lineRule="auto"/>
        <w:rPr>
          <w:rFonts w:ascii="Times New Roman" w:hAnsi="Times New Roman" w:cs="Times New Roman"/>
        </w:rPr>
      </w:pPr>
    </w:p>
    <w:p w14:paraId="5C5DC927" w14:textId="1930E398" w:rsidR="00114D43" w:rsidRPr="005143D0" w:rsidRDefault="00CE0950" w:rsidP="005143D0">
      <w:pPr>
        <w:pStyle w:val="Texto"/>
        <w:rPr>
          <w:rFonts w:ascii="Times New Roman" w:hAnsi="Times New Roman" w:cs="Times New Roman"/>
        </w:rPr>
      </w:pPr>
      <w:r w:rsidRPr="005143D0">
        <w:rPr>
          <w:rFonts w:ascii="Times New Roman" w:hAnsi="Times New Roman" w:cs="Times New Roman"/>
        </w:rPr>
        <w:t>Nos artigos supracitados, o bem jurídico tutelado é a fé pública</w:t>
      </w:r>
      <w:r w:rsidR="003958A5" w:rsidRPr="005143D0">
        <w:rPr>
          <w:rFonts w:ascii="Times New Roman" w:hAnsi="Times New Roman" w:cs="Times New Roman"/>
        </w:rPr>
        <w:t xml:space="preserve">, ou </w:t>
      </w:r>
      <w:r w:rsidRPr="005143D0">
        <w:rPr>
          <w:rFonts w:ascii="Times New Roman" w:hAnsi="Times New Roman" w:cs="Times New Roman"/>
        </w:rPr>
        <w:t xml:space="preserve">seja, </w:t>
      </w:r>
      <w:r w:rsidR="003958A5" w:rsidRPr="005143D0">
        <w:rPr>
          <w:rFonts w:ascii="Times New Roman" w:hAnsi="Times New Roman" w:cs="Times New Roman"/>
        </w:rPr>
        <w:t>o</w:t>
      </w:r>
      <w:r w:rsidR="00171680" w:rsidRPr="005143D0">
        <w:rPr>
          <w:rFonts w:ascii="Times New Roman" w:hAnsi="Times New Roman" w:cs="Times New Roman"/>
        </w:rPr>
        <w:t xml:space="preserve"> servidor </w:t>
      </w:r>
      <w:r w:rsidR="00B670AC" w:rsidRPr="005143D0">
        <w:rPr>
          <w:rFonts w:ascii="Times New Roman" w:hAnsi="Times New Roman" w:cs="Times New Roman"/>
        </w:rPr>
        <w:t>pode res</w:t>
      </w:r>
      <w:r w:rsidR="00B3687E" w:rsidRPr="005143D0">
        <w:rPr>
          <w:rFonts w:ascii="Times New Roman" w:hAnsi="Times New Roman" w:cs="Times New Roman"/>
        </w:rPr>
        <w:t>p</w:t>
      </w:r>
      <w:r w:rsidR="00B670AC" w:rsidRPr="005143D0">
        <w:rPr>
          <w:rFonts w:ascii="Times New Roman" w:hAnsi="Times New Roman" w:cs="Times New Roman"/>
        </w:rPr>
        <w:t>onder</w:t>
      </w:r>
      <w:r w:rsidR="00171680" w:rsidRPr="005143D0">
        <w:rPr>
          <w:rFonts w:ascii="Times New Roman" w:hAnsi="Times New Roman" w:cs="Times New Roman"/>
        </w:rPr>
        <w:t xml:space="preserve"> a processo crim</w:t>
      </w:r>
      <w:r w:rsidR="00B3687E" w:rsidRPr="005143D0">
        <w:rPr>
          <w:rFonts w:ascii="Times New Roman" w:hAnsi="Times New Roman" w:cs="Times New Roman"/>
        </w:rPr>
        <w:t>in</w:t>
      </w:r>
      <w:r w:rsidR="006A4E60" w:rsidRPr="005143D0">
        <w:rPr>
          <w:rFonts w:ascii="Times New Roman" w:hAnsi="Times New Roman" w:cs="Times New Roman"/>
        </w:rPr>
        <w:t>al</w:t>
      </w:r>
      <w:r w:rsidR="00171680" w:rsidRPr="005143D0">
        <w:rPr>
          <w:rFonts w:ascii="Times New Roman" w:hAnsi="Times New Roman" w:cs="Times New Roman"/>
        </w:rPr>
        <w:t xml:space="preserve"> e sofre os efeitos legais da condenação</w:t>
      </w:r>
      <w:r w:rsidR="00C80932" w:rsidRPr="005143D0">
        <w:rPr>
          <w:rFonts w:ascii="Times New Roman" w:hAnsi="Times New Roman" w:cs="Times New Roman"/>
        </w:rPr>
        <w:t xml:space="preserve"> (MEIRELES, 2004). </w:t>
      </w:r>
      <w:r w:rsidR="000929D2" w:rsidRPr="005143D0">
        <w:rPr>
          <w:rFonts w:ascii="Times New Roman" w:hAnsi="Times New Roman" w:cs="Times New Roman"/>
        </w:rPr>
        <w:t>Assim, o auditor pode ser responsabilizado pela não observação dos seus atos funcionais e, principalmente, responder a um tipo penal que protege o bem público.</w:t>
      </w:r>
    </w:p>
    <w:p w14:paraId="14FAD14F" w14:textId="7704A500" w:rsidR="009B0A99" w:rsidRPr="005143D0" w:rsidRDefault="004E12F1" w:rsidP="005143D0">
      <w:pPr>
        <w:pStyle w:val="Texto"/>
        <w:rPr>
          <w:rFonts w:ascii="Times New Roman" w:hAnsi="Times New Roman" w:cs="Times New Roman"/>
        </w:rPr>
      </w:pPr>
      <w:r w:rsidRPr="005143D0">
        <w:rPr>
          <w:rFonts w:ascii="Times New Roman" w:hAnsi="Times New Roman" w:cs="Times New Roman"/>
        </w:rPr>
        <w:t xml:space="preserve">Observou-se que </w:t>
      </w:r>
      <w:r w:rsidR="009B0A99" w:rsidRPr="005143D0">
        <w:rPr>
          <w:rFonts w:ascii="Times New Roman" w:hAnsi="Times New Roman" w:cs="Times New Roman"/>
        </w:rPr>
        <w:t>a conduta inadequada do agente afeta, de modo imediato, a sociedade e vem caracterizada pelo ordenamento como crime funcional, o servidor será responsabilizado criminalmente, podendo sofrer sanções penais.</w:t>
      </w:r>
    </w:p>
    <w:p w14:paraId="6004379B" w14:textId="77777777" w:rsidR="00C17B0F" w:rsidRPr="005143D0" w:rsidRDefault="00C17B0F" w:rsidP="005143D0">
      <w:pPr>
        <w:pStyle w:val="Texto"/>
        <w:ind w:firstLine="0"/>
        <w:rPr>
          <w:rFonts w:ascii="Times New Roman" w:hAnsi="Times New Roman" w:cs="Times New Roman"/>
          <w:b/>
        </w:rPr>
      </w:pPr>
    </w:p>
    <w:p w14:paraId="2ED3E711" w14:textId="2479FFA6" w:rsidR="00473F6E" w:rsidRPr="005143D0" w:rsidRDefault="00DD4B2B" w:rsidP="005143D0">
      <w:pPr>
        <w:pStyle w:val="Texto"/>
        <w:ind w:firstLine="0"/>
        <w:rPr>
          <w:rFonts w:ascii="Times New Roman" w:hAnsi="Times New Roman" w:cs="Times New Roman"/>
          <w:b/>
        </w:rPr>
      </w:pPr>
      <w:r>
        <w:rPr>
          <w:rFonts w:ascii="Times New Roman" w:hAnsi="Times New Roman" w:cs="Times New Roman"/>
          <w:b/>
        </w:rPr>
        <w:t xml:space="preserve">4 </w:t>
      </w:r>
      <w:r w:rsidR="00473F6E" w:rsidRPr="005143D0">
        <w:rPr>
          <w:rFonts w:ascii="Times New Roman" w:hAnsi="Times New Roman" w:cs="Times New Roman"/>
          <w:b/>
        </w:rPr>
        <w:t>CONSIDERAÇÕES FINAIS</w:t>
      </w:r>
    </w:p>
    <w:p w14:paraId="125455D0" w14:textId="77777777" w:rsidR="00473F6E" w:rsidRPr="005143D0" w:rsidRDefault="00473F6E" w:rsidP="005143D0">
      <w:pPr>
        <w:spacing w:after="0"/>
        <w:rPr>
          <w:rFonts w:ascii="Times New Roman" w:hAnsi="Times New Roman"/>
          <w:b/>
          <w:sz w:val="24"/>
          <w:szCs w:val="24"/>
        </w:rPr>
      </w:pPr>
    </w:p>
    <w:p w14:paraId="486CCFD9" w14:textId="1B8E9046" w:rsidR="005D7F3D" w:rsidRPr="005143D0" w:rsidRDefault="003C63DB" w:rsidP="005143D0">
      <w:pPr>
        <w:pStyle w:val="Texto"/>
        <w:rPr>
          <w:rFonts w:ascii="Times New Roman" w:hAnsi="Times New Roman" w:cs="Times New Roman"/>
          <w:color w:val="000000" w:themeColor="text1"/>
        </w:rPr>
      </w:pPr>
      <w:r w:rsidRPr="005143D0">
        <w:rPr>
          <w:rFonts w:ascii="Times New Roman" w:hAnsi="Times New Roman" w:cs="Times New Roman"/>
          <w:color w:val="000000" w:themeColor="text1"/>
        </w:rPr>
        <w:t>Os</w:t>
      </w:r>
      <w:r w:rsidR="00944FE6" w:rsidRPr="005143D0">
        <w:rPr>
          <w:rFonts w:ascii="Times New Roman" w:hAnsi="Times New Roman" w:cs="Times New Roman"/>
          <w:color w:val="000000" w:themeColor="text1"/>
        </w:rPr>
        <w:t xml:space="preserve"> tributos</w:t>
      </w:r>
      <w:r w:rsidRPr="005143D0">
        <w:rPr>
          <w:rFonts w:ascii="Times New Roman" w:hAnsi="Times New Roman" w:cs="Times New Roman"/>
          <w:color w:val="000000" w:themeColor="text1"/>
        </w:rPr>
        <w:t xml:space="preserve"> correspondem </w:t>
      </w:r>
      <w:r w:rsidR="00C17B0F" w:rsidRPr="005143D0">
        <w:rPr>
          <w:rFonts w:ascii="Times New Roman" w:hAnsi="Times New Roman" w:cs="Times New Roman"/>
          <w:color w:val="000000" w:themeColor="text1"/>
        </w:rPr>
        <w:t>à</w:t>
      </w:r>
      <w:r w:rsidRPr="005143D0">
        <w:rPr>
          <w:rFonts w:ascii="Times New Roman" w:hAnsi="Times New Roman" w:cs="Times New Roman"/>
          <w:color w:val="000000" w:themeColor="text1"/>
        </w:rPr>
        <w:t xml:space="preserve"> principal fonte de receita pública. Assim, c</w:t>
      </w:r>
      <w:r w:rsidR="00AB7652" w:rsidRPr="005143D0">
        <w:rPr>
          <w:rFonts w:ascii="Times New Roman" w:hAnsi="Times New Roman" w:cs="Times New Roman"/>
          <w:color w:val="000000" w:themeColor="text1"/>
        </w:rPr>
        <w:t xml:space="preserve">oube ao Código Tributário Nacional </w:t>
      </w:r>
      <w:r w:rsidR="00944FE6" w:rsidRPr="005143D0">
        <w:rPr>
          <w:rFonts w:ascii="Times New Roman" w:hAnsi="Times New Roman" w:cs="Times New Roman"/>
          <w:color w:val="000000" w:themeColor="text1"/>
        </w:rPr>
        <w:t>tratar</w:t>
      </w:r>
      <w:r w:rsidR="00AB7652" w:rsidRPr="005143D0">
        <w:rPr>
          <w:rFonts w:ascii="Times New Roman" w:hAnsi="Times New Roman" w:cs="Times New Roman"/>
          <w:color w:val="000000" w:themeColor="text1"/>
        </w:rPr>
        <w:t xml:space="preserve"> sobre a obrigaç</w:t>
      </w:r>
      <w:r w:rsidRPr="005143D0">
        <w:rPr>
          <w:rFonts w:ascii="Times New Roman" w:hAnsi="Times New Roman" w:cs="Times New Roman"/>
          <w:color w:val="000000" w:themeColor="text1"/>
        </w:rPr>
        <w:t>ão</w:t>
      </w:r>
      <w:r w:rsidR="00FB452A" w:rsidRPr="005143D0">
        <w:rPr>
          <w:rFonts w:ascii="Times New Roman" w:hAnsi="Times New Roman" w:cs="Times New Roman"/>
          <w:color w:val="000000" w:themeColor="text1"/>
        </w:rPr>
        <w:t xml:space="preserve"> e</w:t>
      </w:r>
      <w:r w:rsidR="00AB7652" w:rsidRPr="005143D0">
        <w:rPr>
          <w:rFonts w:ascii="Times New Roman" w:hAnsi="Times New Roman" w:cs="Times New Roman"/>
          <w:color w:val="000000" w:themeColor="text1"/>
        </w:rPr>
        <w:t xml:space="preserve"> o crédito</w:t>
      </w:r>
      <w:r w:rsidR="00FB452A" w:rsidRPr="005143D0">
        <w:rPr>
          <w:rFonts w:ascii="Times New Roman" w:hAnsi="Times New Roman" w:cs="Times New Roman"/>
          <w:color w:val="000000" w:themeColor="text1"/>
        </w:rPr>
        <w:t xml:space="preserve"> tributários, sendo </w:t>
      </w:r>
      <w:r w:rsidR="00E54EB3" w:rsidRPr="005143D0">
        <w:rPr>
          <w:rFonts w:ascii="Times New Roman" w:hAnsi="Times New Roman" w:cs="Times New Roman"/>
          <w:color w:val="000000" w:themeColor="text1"/>
        </w:rPr>
        <w:t>o lançamento</w:t>
      </w:r>
      <w:r w:rsidR="00AB7652" w:rsidRPr="005143D0">
        <w:rPr>
          <w:rFonts w:ascii="Times New Roman" w:hAnsi="Times New Roman" w:cs="Times New Roman"/>
          <w:color w:val="000000" w:themeColor="text1"/>
        </w:rPr>
        <w:t xml:space="preserve"> </w:t>
      </w:r>
      <w:r w:rsidR="00FB452A" w:rsidRPr="005143D0">
        <w:rPr>
          <w:rFonts w:ascii="Times New Roman" w:hAnsi="Times New Roman" w:cs="Times New Roman"/>
          <w:color w:val="000000" w:themeColor="text1"/>
        </w:rPr>
        <w:t xml:space="preserve">fiscal o procedimento </w:t>
      </w:r>
      <w:r w:rsidR="00E54EB3" w:rsidRPr="005143D0">
        <w:rPr>
          <w:rFonts w:ascii="Times New Roman" w:hAnsi="Times New Roman" w:cs="Times New Roman"/>
          <w:color w:val="000000" w:themeColor="text1"/>
        </w:rPr>
        <w:t>administrativo</w:t>
      </w:r>
      <w:r w:rsidR="00FB452A" w:rsidRPr="005143D0">
        <w:rPr>
          <w:rFonts w:ascii="Times New Roman" w:hAnsi="Times New Roman" w:cs="Times New Roman"/>
          <w:color w:val="000000" w:themeColor="text1"/>
        </w:rPr>
        <w:t xml:space="preserve"> que conjuga os referidos institutos</w:t>
      </w:r>
      <w:r w:rsidR="00AB7652" w:rsidRPr="005143D0">
        <w:rPr>
          <w:rFonts w:ascii="Times New Roman" w:hAnsi="Times New Roman" w:cs="Times New Roman"/>
          <w:color w:val="000000" w:themeColor="text1"/>
        </w:rPr>
        <w:t>.</w:t>
      </w:r>
      <w:r w:rsidR="00FB452A" w:rsidRPr="005143D0">
        <w:rPr>
          <w:rFonts w:ascii="Times New Roman" w:hAnsi="Times New Roman" w:cs="Times New Roman"/>
          <w:color w:val="000000" w:themeColor="text1"/>
        </w:rPr>
        <w:t xml:space="preserve"> Como visto, o crédito tribuário nasce da</w:t>
      </w:r>
      <w:r w:rsidR="00944FE6" w:rsidRPr="005143D0">
        <w:rPr>
          <w:rFonts w:ascii="Times New Roman" w:hAnsi="Times New Roman" w:cs="Times New Roman"/>
          <w:color w:val="000000" w:themeColor="text1"/>
        </w:rPr>
        <w:t xml:space="preserve"> ocorrência do fato gerador juntamente com a obrigação tributária</w:t>
      </w:r>
      <w:r w:rsidR="00C17B0F" w:rsidRPr="005143D0">
        <w:rPr>
          <w:rFonts w:ascii="Times New Roman" w:hAnsi="Times New Roman" w:cs="Times New Roman"/>
          <w:color w:val="000000" w:themeColor="text1"/>
        </w:rPr>
        <w:t xml:space="preserve"> principal</w:t>
      </w:r>
      <w:r w:rsidR="00FB452A" w:rsidRPr="005143D0">
        <w:rPr>
          <w:rFonts w:ascii="Times New Roman" w:hAnsi="Times New Roman" w:cs="Times New Roman"/>
          <w:color w:val="000000" w:themeColor="text1"/>
        </w:rPr>
        <w:t xml:space="preserve"> e o lançamento fiscal t</w:t>
      </w:r>
      <w:r w:rsidR="009D0411" w:rsidRPr="005143D0">
        <w:rPr>
          <w:rFonts w:ascii="Times New Roman" w:hAnsi="Times New Roman" w:cs="Times New Roman"/>
          <w:color w:val="000000" w:themeColor="text1"/>
        </w:rPr>
        <w:t>rata-se de</w:t>
      </w:r>
      <w:r w:rsidR="00944FE6" w:rsidRPr="005143D0">
        <w:rPr>
          <w:rFonts w:ascii="Times New Roman" w:hAnsi="Times New Roman" w:cs="Times New Roman"/>
          <w:color w:val="000000" w:themeColor="text1"/>
        </w:rPr>
        <w:t xml:space="preserve"> procedimento administrativo vinculado</w:t>
      </w:r>
      <w:r w:rsidR="00FB452A" w:rsidRPr="005143D0">
        <w:rPr>
          <w:rFonts w:ascii="Times New Roman" w:hAnsi="Times New Roman" w:cs="Times New Roman"/>
          <w:color w:val="000000" w:themeColor="text1"/>
        </w:rPr>
        <w:t>, cuja responsabilidade é privativa da autoridade administrativa</w:t>
      </w:r>
      <w:r w:rsidR="009D0411" w:rsidRPr="005143D0">
        <w:rPr>
          <w:rFonts w:ascii="Times New Roman" w:hAnsi="Times New Roman" w:cs="Times New Roman"/>
          <w:color w:val="000000" w:themeColor="text1"/>
        </w:rPr>
        <w:t>.</w:t>
      </w:r>
    </w:p>
    <w:p w14:paraId="116E9605" w14:textId="454B6513" w:rsidR="00E351AE" w:rsidRPr="005143D0" w:rsidRDefault="00E351AE" w:rsidP="005143D0">
      <w:pPr>
        <w:pStyle w:val="Texto"/>
        <w:rPr>
          <w:rFonts w:ascii="Times New Roman" w:hAnsi="Times New Roman" w:cs="Times New Roman"/>
          <w:color w:val="000000" w:themeColor="text1"/>
        </w:rPr>
      </w:pPr>
      <w:r w:rsidRPr="005143D0">
        <w:rPr>
          <w:rFonts w:ascii="Times New Roman" w:hAnsi="Times New Roman" w:cs="Times New Roman"/>
          <w:color w:val="000000" w:themeColor="text1"/>
        </w:rPr>
        <w:t xml:space="preserve">O agente público deve ser </w:t>
      </w:r>
      <w:r w:rsidR="00E54EB3" w:rsidRPr="005143D0">
        <w:rPr>
          <w:rFonts w:ascii="Times New Roman" w:hAnsi="Times New Roman" w:cs="Times New Roman"/>
          <w:color w:val="000000" w:themeColor="text1"/>
        </w:rPr>
        <w:t>compreendido</w:t>
      </w:r>
      <w:r w:rsidRPr="005143D0">
        <w:rPr>
          <w:rFonts w:ascii="Times New Roman" w:hAnsi="Times New Roman" w:cs="Times New Roman"/>
          <w:color w:val="000000" w:themeColor="text1"/>
        </w:rPr>
        <w:t xml:space="preserve"> como um sujeito que deve zelar pela coisa pública. Nesse sentido, espera-se desse um </w:t>
      </w:r>
      <w:r w:rsidR="00E54EB3" w:rsidRPr="005143D0">
        <w:rPr>
          <w:rFonts w:ascii="Times New Roman" w:hAnsi="Times New Roman" w:cs="Times New Roman"/>
          <w:color w:val="000000" w:themeColor="text1"/>
        </w:rPr>
        <w:t>comportamento</w:t>
      </w:r>
      <w:r w:rsidRPr="005143D0">
        <w:rPr>
          <w:rFonts w:ascii="Times New Roman" w:hAnsi="Times New Roman" w:cs="Times New Roman"/>
          <w:color w:val="000000" w:themeColor="text1"/>
        </w:rPr>
        <w:t xml:space="preserve"> </w:t>
      </w:r>
      <w:r w:rsidR="00AF4E68" w:rsidRPr="005143D0">
        <w:rPr>
          <w:rFonts w:ascii="Times New Roman" w:hAnsi="Times New Roman" w:cs="Times New Roman"/>
          <w:color w:val="000000" w:themeColor="text1"/>
        </w:rPr>
        <w:t>em conformidade com a lei e com os princípios éticos de sua categoria profissional. Trata-se de um sujeito indispensável para o funcionamento da atividade estatal</w:t>
      </w:r>
      <w:r w:rsidR="003B0EB6" w:rsidRPr="005143D0">
        <w:rPr>
          <w:rFonts w:ascii="Times New Roman" w:hAnsi="Times New Roman" w:cs="Times New Roman"/>
          <w:color w:val="000000" w:themeColor="text1"/>
        </w:rPr>
        <w:t xml:space="preserve"> e do bem </w:t>
      </w:r>
      <w:r w:rsidR="00E54EB3" w:rsidRPr="005143D0">
        <w:rPr>
          <w:rFonts w:ascii="Times New Roman" w:hAnsi="Times New Roman" w:cs="Times New Roman"/>
          <w:color w:val="000000" w:themeColor="text1"/>
        </w:rPr>
        <w:t>coletivo</w:t>
      </w:r>
      <w:r w:rsidR="003B0EB6" w:rsidRPr="005143D0">
        <w:rPr>
          <w:rFonts w:ascii="Times New Roman" w:hAnsi="Times New Roman" w:cs="Times New Roman"/>
          <w:color w:val="000000" w:themeColor="text1"/>
        </w:rPr>
        <w:t>.</w:t>
      </w:r>
    </w:p>
    <w:p w14:paraId="5A7DFDA7" w14:textId="7E290D6A" w:rsidR="00926BC4" w:rsidRPr="005143D0" w:rsidRDefault="009D0411" w:rsidP="005143D0">
      <w:pPr>
        <w:pStyle w:val="Texto"/>
        <w:rPr>
          <w:rFonts w:ascii="Times New Roman" w:hAnsi="Times New Roman" w:cs="Times New Roman"/>
          <w:color w:val="000000" w:themeColor="text1"/>
        </w:rPr>
      </w:pPr>
      <w:r w:rsidRPr="005143D0">
        <w:rPr>
          <w:rFonts w:ascii="Times New Roman" w:hAnsi="Times New Roman" w:cs="Times New Roman"/>
          <w:color w:val="000000" w:themeColor="text1"/>
        </w:rPr>
        <w:t xml:space="preserve">Dentre as inúmeras atribuições do auditor fiscal está a constituição do crédito tributário através do lançamento, uma vez que esse </w:t>
      </w:r>
      <w:r w:rsidR="00F41A33" w:rsidRPr="005143D0">
        <w:rPr>
          <w:rFonts w:ascii="Times New Roman" w:hAnsi="Times New Roman" w:cs="Times New Roman"/>
          <w:color w:val="000000" w:themeColor="text1"/>
        </w:rPr>
        <w:t xml:space="preserve">elabora e profere decisões ou delas participa em processo administrativo-fiscal. </w:t>
      </w:r>
      <w:r w:rsidR="00926BC4" w:rsidRPr="005143D0">
        <w:rPr>
          <w:rFonts w:ascii="Times New Roman" w:hAnsi="Times New Roman" w:cs="Times New Roman"/>
          <w:color w:val="000000" w:themeColor="text1"/>
        </w:rPr>
        <w:t xml:space="preserve"> </w:t>
      </w:r>
      <w:r w:rsidR="00F41A33" w:rsidRPr="005143D0">
        <w:rPr>
          <w:rFonts w:ascii="Times New Roman" w:hAnsi="Times New Roman" w:cs="Times New Roman"/>
          <w:color w:val="000000" w:themeColor="text1"/>
        </w:rPr>
        <w:t xml:space="preserve">Nesse sentido, pode ser responsabilizado </w:t>
      </w:r>
      <w:r w:rsidR="00E54EB3" w:rsidRPr="005143D0">
        <w:rPr>
          <w:rFonts w:ascii="Times New Roman" w:hAnsi="Times New Roman" w:cs="Times New Roman"/>
          <w:color w:val="000000" w:themeColor="text1"/>
        </w:rPr>
        <w:t>pela</w:t>
      </w:r>
      <w:r w:rsidR="00F41A33" w:rsidRPr="005143D0">
        <w:rPr>
          <w:rFonts w:ascii="Times New Roman" w:hAnsi="Times New Roman" w:cs="Times New Roman"/>
          <w:color w:val="000000" w:themeColor="text1"/>
        </w:rPr>
        <w:t xml:space="preserve"> não observação de seus atos.</w:t>
      </w:r>
      <w:r w:rsidR="0038190D" w:rsidRPr="005143D0">
        <w:rPr>
          <w:rFonts w:ascii="Times New Roman" w:hAnsi="Times New Roman" w:cs="Times New Roman"/>
          <w:color w:val="000000" w:themeColor="text1"/>
        </w:rPr>
        <w:t xml:space="preserve"> </w:t>
      </w:r>
      <w:r w:rsidR="00AB6049" w:rsidRPr="005143D0">
        <w:rPr>
          <w:rFonts w:ascii="Times New Roman" w:hAnsi="Times New Roman" w:cs="Times New Roman"/>
          <w:color w:val="000000" w:themeColor="text1"/>
        </w:rPr>
        <w:t xml:space="preserve"> </w:t>
      </w:r>
    </w:p>
    <w:p w14:paraId="2E78E695" w14:textId="68B09A44" w:rsidR="00926BC4" w:rsidRPr="005143D0" w:rsidRDefault="00DA24B9" w:rsidP="005143D0">
      <w:pPr>
        <w:pStyle w:val="Texto"/>
        <w:rPr>
          <w:rFonts w:ascii="Times New Roman" w:hAnsi="Times New Roman" w:cs="Times New Roman"/>
        </w:rPr>
      </w:pPr>
      <w:r w:rsidRPr="005143D0">
        <w:rPr>
          <w:rFonts w:ascii="Times New Roman" w:hAnsi="Times New Roman" w:cs="Times New Roman"/>
        </w:rPr>
        <w:t xml:space="preserve">A não observação do dever funcional do lançamento deve ser compreendida como um grave dano ao </w:t>
      </w:r>
      <w:r w:rsidR="00E54EB3" w:rsidRPr="005143D0">
        <w:rPr>
          <w:rFonts w:ascii="Times New Roman" w:hAnsi="Times New Roman" w:cs="Times New Roman"/>
        </w:rPr>
        <w:t>patrimônio</w:t>
      </w:r>
      <w:r w:rsidRPr="005143D0">
        <w:rPr>
          <w:rFonts w:ascii="Times New Roman" w:hAnsi="Times New Roman" w:cs="Times New Roman"/>
        </w:rPr>
        <w:t xml:space="preserve"> público e, por </w:t>
      </w:r>
      <w:r w:rsidR="00E54EB3" w:rsidRPr="005143D0">
        <w:rPr>
          <w:rFonts w:ascii="Times New Roman" w:hAnsi="Times New Roman" w:cs="Times New Roman"/>
        </w:rPr>
        <w:t>consequência</w:t>
      </w:r>
      <w:r w:rsidRPr="005143D0">
        <w:rPr>
          <w:rFonts w:ascii="Times New Roman" w:hAnsi="Times New Roman" w:cs="Times New Roman"/>
        </w:rPr>
        <w:t xml:space="preserve">, </w:t>
      </w:r>
      <w:r w:rsidR="00C17B0F" w:rsidRPr="005143D0">
        <w:rPr>
          <w:rFonts w:ascii="Times New Roman" w:hAnsi="Times New Roman" w:cs="Times New Roman"/>
        </w:rPr>
        <w:t>à</w:t>
      </w:r>
      <w:r w:rsidRPr="005143D0">
        <w:rPr>
          <w:rFonts w:ascii="Times New Roman" w:hAnsi="Times New Roman" w:cs="Times New Roman"/>
        </w:rPr>
        <w:t xml:space="preserve"> sociedade. Trata-se uma falha que pode comprometer toda a </w:t>
      </w:r>
      <w:r w:rsidR="00E54EB3" w:rsidRPr="005143D0">
        <w:rPr>
          <w:rFonts w:ascii="Times New Roman" w:hAnsi="Times New Roman" w:cs="Times New Roman"/>
        </w:rPr>
        <w:t>estrutura</w:t>
      </w:r>
      <w:r w:rsidRPr="005143D0">
        <w:rPr>
          <w:rFonts w:ascii="Times New Roman" w:hAnsi="Times New Roman" w:cs="Times New Roman"/>
        </w:rPr>
        <w:t xml:space="preserve"> estatal, uma vez que prejudica as matrizes de arrecadação da receita pública. </w:t>
      </w:r>
    </w:p>
    <w:p w14:paraId="55283E3B" w14:textId="4F72C359" w:rsidR="00FB452A" w:rsidRPr="005143D0" w:rsidRDefault="0020136E" w:rsidP="005143D0">
      <w:pPr>
        <w:pStyle w:val="Texto"/>
        <w:rPr>
          <w:rFonts w:ascii="Times New Roman" w:hAnsi="Times New Roman" w:cs="Times New Roman"/>
          <w:color w:val="000000" w:themeColor="text1"/>
        </w:rPr>
      </w:pPr>
      <w:r w:rsidRPr="005143D0">
        <w:rPr>
          <w:rFonts w:ascii="Times New Roman" w:hAnsi="Times New Roman" w:cs="Times New Roman"/>
          <w:color w:val="000000" w:themeColor="text1"/>
        </w:rPr>
        <w:t xml:space="preserve">Assim, o não lançamento do crédito tributário pode ensejar responsabilidades nas esferas </w:t>
      </w:r>
      <w:r w:rsidR="00E54EB3" w:rsidRPr="005143D0">
        <w:rPr>
          <w:rFonts w:ascii="Times New Roman" w:hAnsi="Times New Roman" w:cs="Times New Roman"/>
          <w:color w:val="000000" w:themeColor="text1"/>
        </w:rPr>
        <w:t>administrativa</w:t>
      </w:r>
      <w:r w:rsidRPr="005143D0">
        <w:rPr>
          <w:rFonts w:ascii="Times New Roman" w:hAnsi="Times New Roman" w:cs="Times New Roman"/>
          <w:color w:val="000000" w:themeColor="text1"/>
        </w:rPr>
        <w:t xml:space="preserve">, tributária e penal. </w:t>
      </w:r>
    </w:p>
    <w:p w14:paraId="2538D1B0" w14:textId="77777777" w:rsidR="00671E02" w:rsidRPr="005143D0" w:rsidRDefault="00FB452A" w:rsidP="005143D0">
      <w:pPr>
        <w:pStyle w:val="Texto"/>
        <w:rPr>
          <w:rFonts w:ascii="Times New Roman" w:hAnsi="Times New Roman" w:cs="Times New Roman"/>
          <w:color w:val="000000" w:themeColor="text1"/>
        </w:rPr>
      </w:pPr>
      <w:r w:rsidRPr="005143D0">
        <w:rPr>
          <w:rFonts w:ascii="Times New Roman" w:hAnsi="Times New Roman" w:cs="Times New Roman"/>
          <w:color w:val="000000" w:themeColor="text1"/>
        </w:rPr>
        <w:t>Na esfera administrativa tem-se</w:t>
      </w:r>
      <w:r w:rsidR="00944FE6" w:rsidRPr="005143D0">
        <w:rPr>
          <w:rFonts w:ascii="Times New Roman" w:hAnsi="Times New Roman" w:cs="Times New Roman"/>
          <w:color w:val="000000" w:themeColor="text1"/>
        </w:rPr>
        <w:t xml:space="preserve"> </w:t>
      </w:r>
      <w:r w:rsidR="00671E02" w:rsidRPr="005143D0">
        <w:rPr>
          <w:rFonts w:ascii="Times New Roman" w:hAnsi="Times New Roman" w:cs="Times New Roman"/>
          <w:color w:val="000000" w:themeColor="text1"/>
        </w:rPr>
        <w:t xml:space="preserve">que </w:t>
      </w:r>
      <w:r w:rsidR="00944FE6" w:rsidRPr="005143D0">
        <w:rPr>
          <w:rFonts w:ascii="Times New Roman" w:hAnsi="Times New Roman" w:cs="Times New Roman"/>
          <w:color w:val="000000" w:themeColor="text1"/>
        </w:rPr>
        <w:t>os atos de improbidade administrativa são encontrados na Lei</w:t>
      </w:r>
      <w:r w:rsidR="004D6997" w:rsidRPr="005143D0">
        <w:rPr>
          <w:rFonts w:ascii="Times New Roman" w:hAnsi="Times New Roman" w:cs="Times New Roman"/>
          <w:color w:val="000000" w:themeColor="text1"/>
        </w:rPr>
        <w:t xml:space="preserve"> nº</w:t>
      </w:r>
      <w:r w:rsidR="00944FE6" w:rsidRPr="005143D0">
        <w:rPr>
          <w:rFonts w:ascii="Times New Roman" w:hAnsi="Times New Roman" w:cs="Times New Roman"/>
          <w:color w:val="000000" w:themeColor="text1"/>
        </w:rPr>
        <w:t xml:space="preserve"> 8.429/92. Os artigos de 9</w:t>
      </w:r>
      <w:r w:rsidR="00FD0746" w:rsidRPr="005143D0">
        <w:rPr>
          <w:rFonts w:ascii="Times New Roman" w:hAnsi="Times New Roman" w:cs="Times New Roman"/>
          <w:color w:val="000000" w:themeColor="text1"/>
        </w:rPr>
        <w:t>º</w:t>
      </w:r>
      <w:r w:rsidR="00944FE6" w:rsidRPr="005143D0">
        <w:rPr>
          <w:rFonts w:ascii="Times New Roman" w:hAnsi="Times New Roman" w:cs="Times New Roman"/>
          <w:color w:val="000000" w:themeColor="text1"/>
        </w:rPr>
        <w:t xml:space="preserve"> a 11 explanam os atos de improbidade </w:t>
      </w:r>
      <w:r w:rsidR="00944FE6" w:rsidRPr="005143D0">
        <w:rPr>
          <w:rFonts w:ascii="Times New Roman" w:hAnsi="Times New Roman" w:cs="Times New Roman"/>
          <w:color w:val="000000" w:themeColor="text1"/>
        </w:rPr>
        <w:lastRenderedPageBreak/>
        <w:t xml:space="preserve">administrativa </w:t>
      </w:r>
      <w:r w:rsidR="00C17B0F" w:rsidRPr="005143D0">
        <w:rPr>
          <w:rFonts w:ascii="Times New Roman" w:hAnsi="Times New Roman" w:cs="Times New Roman"/>
          <w:color w:val="000000" w:themeColor="text1"/>
        </w:rPr>
        <w:t xml:space="preserve">que podem ser </w:t>
      </w:r>
      <w:r w:rsidR="008C6BAA" w:rsidRPr="005143D0">
        <w:rPr>
          <w:rFonts w:ascii="Times New Roman" w:hAnsi="Times New Roman" w:cs="Times New Roman"/>
          <w:color w:val="000000" w:themeColor="text1"/>
        </w:rPr>
        <w:t>imputados</w:t>
      </w:r>
      <w:r w:rsidR="00C17B0F" w:rsidRPr="005143D0">
        <w:rPr>
          <w:rFonts w:ascii="Times New Roman" w:hAnsi="Times New Roman" w:cs="Times New Roman"/>
          <w:color w:val="000000" w:themeColor="text1"/>
        </w:rPr>
        <w:t xml:space="preserve"> a</w:t>
      </w:r>
      <w:r w:rsidR="008C6BAA" w:rsidRPr="005143D0">
        <w:rPr>
          <w:rFonts w:ascii="Times New Roman" w:hAnsi="Times New Roman" w:cs="Times New Roman"/>
          <w:color w:val="000000" w:themeColor="text1"/>
        </w:rPr>
        <w:t xml:space="preserve"> </w:t>
      </w:r>
      <w:r w:rsidR="00C17B0F" w:rsidRPr="005143D0">
        <w:rPr>
          <w:rFonts w:ascii="Times New Roman" w:hAnsi="Times New Roman" w:cs="Times New Roman"/>
          <w:color w:val="000000" w:themeColor="text1"/>
        </w:rPr>
        <w:t xml:space="preserve">condutas do auditor fiscal em relação à omissão quanto à relização do lançamento fiscal, a saber: </w:t>
      </w:r>
      <w:r w:rsidR="00944FE6" w:rsidRPr="005143D0">
        <w:rPr>
          <w:rFonts w:ascii="Times New Roman" w:hAnsi="Times New Roman" w:cs="Times New Roman"/>
          <w:color w:val="000000" w:themeColor="text1"/>
        </w:rPr>
        <w:t xml:space="preserve">a) </w:t>
      </w:r>
      <w:r w:rsidR="00C17B0F" w:rsidRPr="005143D0">
        <w:rPr>
          <w:rFonts w:ascii="Times New Roman" w:hAnsi="Times New Roman" w:cs="Times New Roman"/>
          <w:color w:val="000000" w:themeColor="text1"/>
        </w:rPr>
        <w:t>a</w:t>
      </w:r>
      <w:r w:rsidR="00944FE6" w:rsidRPr="005143D0">
        <w:rPr>
          <w:rFonts w:ascii="Times New Roman" w:hAnsi="Times New Roman" w:cs="Times New Roman"/>
          <w:color w:val="000000" w:themeColor="text1"/>
        </w:rPr>
        <w:t>tos de ação ou omissão que ensejam enriquecimento ilícito</w:t>
      </w:r>
      <w:r w:rsidR="00FD0746" w:rsidRPr="005143D0">
        <w:rPr>
          <w:rFonts w:ascii="Times New Roman" w:hAnsi="Times New Roman" w:cs="Times New Roman"/>
          <w:color w:val="000000" w:themeColor="text1"/>
        </w:rPr>
        <w:t>, se caracterizam por atos deliberados (atos dolosos) de ação ou omissão no qual o agente percebe algum tipo de vantagem pecuniária para eximir-se ou ir além do que a sua função permite</w:t>
      </w:r>
      <w:r w:rsidR="00944FE6" w:rsidRPr="005143D0">
        <w:rPr>
          <w:rFonts w:ascii="Times New Roman" w:hAnsi="Times New Roman" w:cs="Times New Roman"/>
          <w:color w:val="000000" w:themeColor="text1"/>
        </w:rPr>
        <w:t>; b) atos de ação ou omissão que causam danos ao erário</w:t>
      </w:r>
      <w:r w:rsidR="00FD0746" w:rsidRPr="005143D0">
        <w:rPr>
          <w:rFonts w:ascii="Times New Roman" w:hAnsi="Times New Roman" w:cs="Times New Roman"/>
          <w:color w:val="000000" w:themeColor="text1"/>
        </w:rPr>
        <w:t>, neste ato de improbidade administrativa admite-se a modalidade dolosa ou culposa, e se caracteriza por ações ou omissões que o agente realiza com dolo, imprudência, imperícia ou negligencia</w:t>
      </w:r>
      <w:r w:rsidR="00944FE6" w:rsidRPr="005143D0">
        <w:rPr>
          <w:rFonts w:ascii="Times New Roman" w:hAnsi="Times New Roman" w:cs="Times New Roman"/>
          <w:color w:val="000000" w:themeColor="text1"/>
        </w:rPr>
        <w:t xml:space="preserve">; e </w:t>
      </w:r>
      <w:r w:rsidR="00FD0746" w:rsidRPr="005143D0">
        <w:rPr>
          <w:rFonts w:ascii="Times New Roman" w:hAnsi="Times New Roman" w:cs="Times New Roman"/>
          <w:color w:val="000000" w:themeColor="text1"/>
        </w:rPr>
        <w:t xml:space="preserve">por fim </w:t>
      </w:r>
      <w:r w:rsidR="00944FE6" w:rsidRPr="005143D0">
        <w:rPr>
          <w:rFonts w:ascii="Times New Roman" w:hAnsi="Times New Roman" w:cs="Times New Roman"/>
          <w:color w:val="000000" w:themeColor="text1"/>
        </w:rPr>
        <w:t>c) atos que de ação ou omissão que atentem contra os princípios da Administração Pública</w:t>
      </w:r>
      <w:r w:rsidR="00FD0746" w:rsidRPr="005143D0">
        <w:rPr>
          <w:rFonts w:ascii="Times New Roman" w:hAnsi="Times New Roman" w:cs="Times New Roman"/>
          <w:color w:val="000000" w:themeColor="text1"/>
        </w:rPr>
        <w:t>, na escala de gravidade dos atos de improbidade administrativa, este se encontra como o mais brand</w:t>
      </w:r>
      <w:r w:rsidR="00513FFC" w:rsidRPr="005143D0">
        <w:rPr>
          <w:rFonts w:ascii="Times New Roman" w:hAnsi="Times New Roman" w:cs="Times New Roman"/>
          <w:color w:val="000000" w:themeColor="text1"/>
        </w:rPr>
        <w:t>o, são atos que maculam os princípios da Administração Pública, sabendo-se que tais princípios regem a atividade do Estado e seus representantes, o legislador foi enfático ao demonstrar que eles devem ser seguidos e tidos como norte no desenvolvimento do serviço público</w:t>
      </w:r>
      <w:r w:rsidR="00944FE6" w:rsidRPr="005143D0">
        <w:rPr>
          <w:rFonts w:ascii="Times New Roman" w:hAnsi="Times New Roman" w:cs="Times New Roman"/>
          <w:color w:val="000000" w:themeColor="text1"/>
        </w:rPr>
        <w:t>.</w:t>
      </w:r>
      <w:r w:rsidR="00C17B0F" w:rsidRPr="005143D0">
        <w:rPr>
          <w:rFonts w:ascii="Times New Roman" w:hAnsi="Times New Roman" w:cs="Times New Roman"/>
          <w:color w:val="000000" w:themeColor="text1"/>
        </w:rPr>
        <w:t xml:space="preserve"> </w:t>
      </w:r>
    </w:p>
    <w:p w14:paraId="01EA6415" w14:textId="5ED05024" w:rsidR="00FB452A" w:rsidRPr="005143D0" w:rsidRDefault="00C17B0F" w:rsidP="005143D0">
      <w:pPr>
        <w:pStyle w:val="Texto"/>
        <w:rPr>
          <w:rFonts w:ascii="Times New Roman" w:hAnsi="Times New Roman" w:cs="Times New Roman"/>
          <w:color w:val="000000" w:themeColor="text1"/>
        </w:rPr>
      </w:pPr>
      <w:r w:rsidRPr="005143D0">
        <w:rPr>
          <w:rFonts w:ascii="Times New Roman" w:hAnsi="Times New Roman" w:cs="Times New Roman"/>
          <w:color w:val="000000" w:themeColor="text1"/>
        </w:rPr>
        <w:t xml:space="preserve">Como sanções previstas, segundo a </w:t>
      </w:r>
      <w:r w:rsidR="00671E02" w:rsidRPr="005143D0">
        <w:rPr>
          <w:rFonts w:ascii="Times New Roman" w:hAnsi="Times New Roman" w:cs="Times New Roman"/>
          <w:color w:val="000000" w:themeColor="text1"/>
        </w:rPr>
        <w:t>citada</w:t>
      </w:r>
      <w:r w:rsidRPr="005143D0">
        <w:rPr>
          <w:rFonts w:ascii="Times New Roman" w:hAnsi="Times New Roman" w:cs="Times New Roman"/>
          <w:color w:val="000000" w:themeColor="text1"/>
        </w:rPr>
        <w:t xml:space="preserve"> lei,</w:t>
      </w:r>
      <w:r w:rsidR="00EF072D" w:rsidRPr="005143D0">
        <w:rPr>
          <w:rFonts w:ascii="Times New Roman" w:hAnsi="Times New Roman" w:cs="Times New Roman"/>
          <w:color w:val="000000" w:themeColor="text1"/>
        </w:rPr>
        <w:t xml:space="preserve"> de acordo com o ato cometido, podendo inclusive, como já visto, </w:t>
      </w:r>
      <w:r w:rsidR="00671E02" w:rsidRPr="005143D0">
        <w:rPr>
          <w:rFonts w:ascii="Times New Roman" w:hAnsi="Times New Roman" w:cs="Times New Roman"/>
          <w:color w:val="000000" w:themeColor="text1"/>
        </w:rPr>
        <w:t>haver c</w:t>
      </w:r>
      <w:r w:rsidR="00EF072D" w:rsidRPr="005143D0">
        <w:rPr>
          <w:rFonts w:ascii="Times New Roman" w:hAnsi="Times New Roman" w:cs="Times New Roman"/>
          <w:color w:val="000000" w:themeColor="text1"/>
        </w:rPr>
        <w:t>umula</w:t>
      </w:r>
      <w:r w:rsidR="00671E02" w:rsidRPr="005143D0">
        <w:rPr>
          <w:rFonts w:ascii="Times New Roman" w:hAnsi="Times New Roman" w:cs="Times New Roman"/>
          <w:color w:val="000000" w:themeColor="text1"/>
        </w:rPr>
        <w:t>ção de</w:t>
      </w:r>
      <w:r w:rsidR="00EF072D" w:rsidRPr="005143D0">
        <w:rPr>
          <w:rFonts w:ascii="Times New Roman" w:hAnsi="Times New Roman" w:cs="Times New Roman"/>
          <w:color w:val="000000" w:themeColor="text1"/>
        </w:rPr>
        <w:t xml:space="preserve"> mais de um ato a um só agente, tem-se: a) </w:t>
      </w:r>
      <w:r w:rsidR="004525A8" w:rsidRPr="005143D0">
        <w:rPr>
          <w:rFonts w:ascii="Times New Roman" w:hAnsi="Times New Roman" w:cs="Times New Roman"/>
          <w:color w:val="000000" w:themeColor="text1"/>
        </w:rPr>
        <w:t xml:space="preserve">perda dos bens ou valores adquiridos ilicitamente; b) ressarcimento integral do dano, se houver; c) perda da função pública; c) suspensão dos direitos políticos, que variam de </w:t>
      </w:r>
      <w:r w:rsidR="00671E02" w:rsidRPr="005143D0">
        <w:rPr>
          <w:rFonts w:ascii="Times New Roman" w:hAnsi="Times New Roman" w:cs="Times New Roman"/>
          <w:color w:val="000000" w:themeColor="text1"/>
        </w:rPr>
        <w:t>03</w:t>
      </w:r>
      <w:r w:rsidR="004525A8" w:rsidRPr="005143D0">
        <w:rPr>
          <w:rFonts w:ascii="Times New Roman" w:hAnsi="Times New Roman" w:cs="Times New Roman"/>
          <w:color w:val="000000" w:themeColor="text1"/>
        </w:rPr>
        <w:t xml:space="preserve"> a </w:t>
      </w:r>
      <w:r w:rsidR="00671E02" w:rsidRPr="005143D0">
        <w:rPr>
          <w:rFonts w:ascii="Times New Roman" w:hAnsi="Times New Roman" w:cs="Times New Roman"/>
          <w:color w:val="000000" w:themeColor="text1"/>
        </w:rPr>
        <w:t>10</w:t>
      </w:r>
      <w:r w:rsidR="004525A8" w:rsidRPr="005143D0">
        <w:rPr>
          <w:rFonts w:ascii="Times New Roman" w:hAnsi="Times New Roman" w:cs="Times New Roman"/>
          <w:color w:val="000000" w:themeColor="text1"/>
        </w:rPr>
        <w:t xml:space="preserve"> anos, de acordo com o ato praticado; e por fim, d) pagamento de multa civil</w:t>
      </w:r>
      <w:r w:rsidR="00137A14" w:rsidRPr="005143D0">
        <w:rPr>
          <w:rFonts w:ascii="Times New Roman" w:hAnsi="Times New Roman" w:cs="Times New Roman"/>
          <w:color w:val="000000" w:themeColor="text1"/>
        </w:rPr>
        <w:t>.</w:t>
      </w:r>
    </w:p>
    <w:p w14:paraId="753B1B94" w14:textId="415EA52A" w:rsidR="00FB452A" w:rsidRPr="00F817CD" w:rsidRDefault="00FB452A" w:rsidP="005143D0">
      <w:pPr>
        <w:pStyle w:val="Texto"/>
        <w:rPr>
          <w:rFonts w:ascii="Times New Roman" w:hAnsi="Times New Roman" w:cs="Times New Roman"/>
          <w:color w:val="000000" w:themeColor="text1"/>
        </w:rPr>
      </w:pPr>
      <w:r w:rsidRPr="005143D0">
        <w:rPr>
          <w:rFonts w:ascii="Times New Roman" w:hAnsi="Times New Roman" w:cs="Times New Roman"/>
          <w:color w:val="000000" w:themeColor="text1"/>
        </w:rPr>
        <w:t>Já no âmbito da legislação tributária, quanto à responsabilidade do agente do Fisco, observa-se</w:t>
      </w:r>
      <w:r w:rsidR="004D6997" w:rsidRPr="005143D0">
        <w:rPr>
          <w:rFonts w:ascii="Times New Roman" w:hAnsi="Times New Roman" w:cs="Times New Roman"/>
          <w:color w:val="000000" w:themeColor="text1"/>
        </w:rPr>
        <w:t xml:space="preserve"> que o legislador optou por determinar que a ação do lançamento tributário é uma atividade vinculada, não podendo o agente do fi</w:t>
      </w:r>
      <w:r w:rsidR="008C6BAA" w:rsidRPr="005143D0">
        <w:rPr>
          <w:rFonts w:ascii="Times New Roman" w:hAnsi="Times New Roman" w:cs="Times New Roman"/>
          <w:color w:val="000000" w:themeColor="text1"/>
        </w:rPr>
        <w:t>sco agir com discricionariedade;</w:t>
      </w:r>
      <w:r w:rsidR="004D6997" w:rsidRPr="005143D0">
        <w:rPr>
          <w:rFonts w:ascii="Times New Roman" w:hAnsi="Times New Roman" w:cs="Times New Roman"/>
          <w:color w:val="000000" w:themeColor="text1"/>
        </w:rPr>
        <w:t xml:space="preserve"> </w:t>
      </w:r>
      <w:r w:rsidR="008C6BAA" w:rsidRPr="005143D0">
        <w:rPr>
          <w:rFonts w:ascii="Times New Roman" w:hAnsi="Times New Roman" w:cs="Times New Roman"/>
          <w:color w:val="000000" w:themeColor="text1"/>
        </w:rPr>
        <w:t xml:space="preserve">assim, </w:t>
      </w:r>
      <w:r w:rsidR="004D6997" w:rsidRPr="005143D0">
        <w:rPr>
          <w:rFonts w:ascii="Times New Roman" w:hAnsi="Times New Roman" w:cs="Times New Roman"/>
          <w:color w:val="000000" w:themeColor="text1"/>
        </w:rPr>
        <w:t>a norma é bem clara ao mostrar o dever do auditor em fazer o lançamento ao ser verificado o fato gerador e o nascimento da obrigação tributária</w:t>
      </w:r>
      <w:r w:rsidR="008C6BAA" w:rsidRPr="005143D0">
        <w:rPr>
          <w:rFonts w:ascii="Times New Roman" w:hAnsi="Times New Roman" w:cs="Times New Roman"/>
          <w:color w:val="000000" w:themeColor="text1"/>
        </w:rPr>
        <w:t xml:space="preserve">, inclusive sob pena </w:t>
      </w:r>
      <w:r w:rsidR="008C6BAA" w:rsidRPr="00F817CD">
        <w:rPr>
          <w:rFonts w:ascii="Times New Roman" w:hAnsi="Times New Roman" w:cs="Times New Roman"/>
          <w:color w:val="000000" w:themeColor="text1"/>
        </w:rPr>
        <w:t>de caracterização de responsabilidade funcional, nos termos do parágrafo único do artigo 142 do CTN</w:t>
      </w:r>
      <w:r w:rsidR="004D6997" w:rsidRPr="00F817CD">
        <w:rPr>
          <w:rFonts w:ascii="Times New Roman" w:hAnsi="Times New Roman" w:cs="Times New Roman"/>
          <w:color w:val="000000" w:themeColor="text1"/>
        </w:rPr>
        <w:t>.</w:t>
      </w:r>
    </w:p>
    <w:p w14:paraId="75CCC4A1" w14:textId="26B9FB04" w:rsidR="00FB452A" w:rsidRPr="00F817CD" w:rsidRDefault="00FB452A" w:rsidP="005143D0">
      <w:pPr>
        <w:pStyle w:val="Texto"/>
        <w:rPr>
          <w:rFonts w:ascii="Times New Roman" w:hAnsi="Times New Roman" w:cs="Times New Roman"/>
          <w:color w:val="000000" w:themeColor="text1"/>
        </w:rPr>
      </w:pPr>
      <w:r w:rsidRPr="00F817CD">
        <w:rPr>
          <w:rFonts w:ascii="Times New Roman" w:hAnsi="Times New Roman" w:cs="Times New Roman"/>
          <w:color w:val="000000" w:themeColor="text1"/>
        </w:rPr>
        <w:t>Por fim, em âmbito penal, tem-se</w:t>
      </w:r>
      <w:r w:rsidR="004D6997" w:rsidRPr="00F817CD">
        <w:rPr>
          <w:rFonts w:ascii="Times New Roman" w:hAnsi="Times New Roman" w:cs="Times New Roman"/>
          <w:color w:val="000000" w:themeColor="text1"/>
        </w:rPr>
        <w:t xml:space="preserve"> </w:t>
      </w:r>
      <w:r w:rsidR="003207A3" w:rsidRPr="00F817CD">
        <w:rPr>
          <w:rFonts w:ascii="Times New Roman" w:hAnsi="Times New Roman" w:cs="Times New Roman"/>
          <w:color w:val="000000" w:themeColor="text1"/>
        </w:rPr>
        <w:t xml:space="preserve">que </w:t>
      </w:r>
      <w:r w:rsidR="004D6997" w:rsidRPr="00F817CD">
        <w:rPr>
          <w:rFonts w:ascii="Times New Roman" w:hAnsi="Times New Roman" w:cs="Times New Roman"/>
          <w:color w:val="000000" w:themeColor="text1"/>
        </w:rPr>
        <w:t>o Crime contra a Ordem Tributária previsto n</w:t>
      </w:r>
      <w:r w:rsidR="003207A3" w:rsidRPr="00F817CD">
        <w:rPr>
          <w:rFonts w:ascii="Times New Roman" w:hAnsi="Times New Roman" w:cs="Times New Roman"/>
          <w:color w:val="000000" w:themeColor="text1"/>
        </w:rPr>
        <w:t>o artigo 3º d</w:t>
      </w:r>
      <w:r w:rsidR="004D6997" w:rsidRPr="00F817CD">
        <w:rPr>
          <w:rFonts w:ascii="Times New Roman" w:hAnsi="Times New Roman" w:cs="Times New Roman"/>
          <w:color w:val="000000" w:themeColor="text1"/>
        </w:rPr>
        <w:t>a Lei nº 8.137/1990</w:t>
      </w:r>
      <w:r w:rsidR="009E4C83" w:rsidRPr="00F817CD">
        <w:rPr>
          <w:rFonts w:ascii="Times New Roman" w:hAnsi="Times New Roman" w:cs="Times New Roman"/>
          <w:color w:val="000000" w:themeColor="text1"/>
        </w:rPr>
        <w:t>, expõe a aç</w:t>
      </w:r>
      <w:r w:rsidR="00C87469" w:rsidRPr="00F817CD">
        <w:rPr>
          <w:rFonts w:ascii="Times New Roman" w:hAnsi="Times New Roman" w:cs="Times New Roman"/>
          <w:color w:val="000000" w:themeColor="text1"/>
        </w:rPr>
        <w:t>ão</w:t>
      </w:r>
      <w:r w:rsidR="009E4C83" w:rsidRPr="00F817CD">
        <w:rPr>
          <w:rFonts w:ascii="Times New Roman" w:hAnsi="Times New Roman" w:cs="Times New Roman"/>
          <w:color w:val="000000" w:themeColor="text1"/>
        </w:rPr>
        <w:t xml:space="preserve"> ou omiss</w:t>
      </w:r>
      <w:r w:rsidR="00C87469" w:rsidRPr="00F817CD">
        <w:rPr>
          <w:rFonts w:ascii="Times New Roman" w:hAnsi="Times New Roman" w:cs="Times New Roman"/>
          <w:color w:val="000000" w:themeColor="text1"/>
        </w:rPr>
        <w:t>ão</w:t>
      </w:r>
      <w:r w:rsidR="009E4C83" w:rsidRPr="00F817CD">
        <w:rPr>
          <w:rFonts w:ascii="Times New Roman" w:hAnsi="Times New Roman" w:cs="Times New Roman"/>
          <w:color w:val="000000" w:themeColor="text1"/>
        </w:rPr>
        <w:t xml:space="preserve"> </w:t>
      </w:r>
      <w:r w:rsidR="003207A3" w:rsidRPr="00F817CD">
        <w:rPr>
          <w:rFonts w:ascii="Times New Roman" w:hAnsi="Times New Roman" w:cs="Times New Roman"/>
          <w:color w:val="000000" w:themeColor="text1"/>
        </w:rPr>
        <w:t xml:space="preserve">pela qual </w:t>
      </w:r>
      <w:r w:rsidR="009E4C83" w:rsidRPr="00F817CD">
        <w:rPr>
          <w:rFonts w:ascii="Times New Roman" w:hAnsi="Times New Roman" w:cs="Times New Roman"/>
          <w:color w:val="000000" w:themeColor="text1"/>
        </w:rPr>
        <w:t>o auditor fiscal pode ser responsabilizado criminalmente</w:t>
      </w:r>
      <w:r w:rsidR="008C6BAA" w:rsidRPr="00F817CD">
        <w:rPr>
          <w:rFonts w:ascii="Times New Roman" w:hAnsi="Times New Roman" w:cs="Times New Roman"/>
          <w:color w:val="000000" w:themeColor="text1"/>
        </w:rPr>
        <w:t>, qua</w:t>
      </w:r>
      <w:r w:rsidR="00C87469" w:rsidRPr="00F817CD">
        <w:rPr>
          <w:rFonts w:ascii="Times New Roman" w:hAnsi="Times New Roman" w:cs="Times New Roman"/>
          <w:color w:val="000000" w:themeColor="text1"/>
        </w:rPr>
        <w:t>l</w:t>
      </w:r>
      <w:r w:rsidR="008C6BAA" w:rsidRPr="00F817CD">
        <w:rPr>
          <w:rFonts w:ascii="Times New Roman" w:hAnsi="Times New Roman" w:cs="Times New Roman"/>
          <w:color w:val="000000" w:themeColor="text1"/>
        </w:rPr>
        <w:t xml:space="preserve"> seja: </w:t>
      </w:r>
      <w:r w:rsidR="00C87469" w:rsidRPr="00F817CD">
        <w:rPr>
          <w:rFonts w:ascii="Times New Roman" w:hAnsi="Times New Roman" w:cs="Times New Roman"/>
          <w:color w:val="000000" w:themeColor="text1"/>
          <w:shd w:val="clear" w:color="auto" w:fill="FFFFFF"/>
        </w:rPr>
        <w:t xml:space="preserve">exigir, solicitar ou receber, para si ou para outrem, direta ou indiretamente, ainda que fora da função ou antes de iniciar seu exercício, mas em razão dela, vantagem indevida; ou aceitar promessa de tal vantagem, para deixar de lançar ou cobrar tributo ou contribuição social, ou cobrá-los parcialmente. </w:t>
      </w:r>
      <w:r w:rsidR="003207A3" w:rsidRPr="00F817CD">
        <w:rPr>
          <w:rFonts w:ascii="Times New Roman" w:hAnsi="Times New Roman" w:cs="Times New Roman"/>
          <w:color w:val="000000" w:themeColor="text1"/>
          <w:shd w:val="clear" w:color="auto" w:fill="FFFFFF"/>
        </w:rPr>
        <w:t>A</w:t>
      </w:r>
      <w:r w:rsidR="00C87469" w:rsidRPr="00F817CD">
        <w:rPr>
          <w:rFonts w:ascii="Times New Roman" w:hAnsi="Times New Roman" w:cs="Times New Roman"/>
          <w:color w:val="000000" w:themeColor="text1"/>
          <w:shd w:val="clear" w:color="auto" w:fill="FFFFFF"/>
        </w:rPr>
        <w:t xml:space="preserve"> penalidade cabível a prisão em regime de reclusão de </w:t>
      </w:r>
      <w:r w:rsidR="003207A3" w:rsidRPr="00F817CD">
        <w:rPr>
          <w:rFonts w:ascii="Times New Roman" w:hAnsi="Times New Roman" w:cs="Times New Roman"/>
          <w:color w:val="000000" w:themeColor="text1"/>
          <w:shd w:val="clear" w:color="auto" w:fill="FFFFFF"/>
        </w:rPr>
        <w:t>03</w:t>
      </w:r>
      <w:r w:rsidR="00C87469" w:rsidRPr="00F817CD">
        <w:rPr>
          <w:rFonts w:ascii="Times New Roman" w:hAnsi="Times New Roman" w:cs="Times New Roman"/>
          <w:color w:val="000000" w:themeColor="text1"/>
          <w:shd w:val="clear" w:color="auto" w:fill="FFFFFF"/>
        </w:rPr>
        <w:t xml:space="preserve"> a </w:t>
      </w:r>
      <w:r w:rsidR="003207A3" w:rsidRPr="00F817CD">
        <w:rPr>
          <w:rFonts w:ascii="Times New Roman" w:hAnsi="Times New Roman" w:cs="Times New Roman"/>
          <w:color w:val="000000" w:themeColor="text1"/>
          <w:shd w:val="clear" w:color="auto" w:fill="FFFFFF"/>
        </w:rPr>
        <w:t>08</w:t>
      </w:r>
      <w:r w:rsidR="00C87469" w:rsidRPr="00F817CD">
        <w:rPr>
          <w:rFonts w:ascii="Times New Roman" w:hAnsi="Times New Roman" w:cs="Times New Roman"/>
          <w:color w:val="000000" w:themeColor="text1"/>
          <w:shd w:val="clear" w:color="auto" w:fill="FFFFFF"/>
        </w:rPr>
        <w:t xml:space="preserve"> anos, e multa.</w:t>
      </w:r>
    </w:p>
    <w:p w14:paraId="6F329FB8" w14:textId="353A5501" w:rsidR="00E1518F" w:rsidRPr="00F817CD" w:rsidRDefault="003207A3" w:rsidP="005143D0">
      <w:pPr>
        <w:pStyle w:val="Texto"/>
        <w:rPr>
          <w:rFonts w:ascii="Times New Roman" w:hAnsi="Times New Roman" w:cs="Times New Roman"/>
          <w:color w:val="000000" w:themeColor="text1"/>
        </w:rPr>
      </w:pPr>
      <w:r w:rsidRPr="00F817CD">
        <w:rPr>
          <w:rFonts w:ascii="Times New Roman" w:hAnsi="Times New Roman" w:cs="Times New Roman"/>
          <w:color w:val="000000" w:themeColor="text1"/>
        </w:rPr>
        <w:lastRenderedPageBreak/>
        <w:t xml:space="preserve">Não obstante as possibilidade de punição do auditor fiscal pela omissão quanto à realização do crédito tributário, </w:t>
      </w:r>
      <w:r w:rsidR="0020136E" w:rsidRPr="00F817CD">
        <w:rPr>
          <w:rFonts w:ascii="Times New Roman" w:hAnsi="Times New Roman" w:cs="Times New Roman"/>
          <w:color w:val="000000" w:themeColor="text1"/>
        </w:rPr>
        <w:t>é preciso verificar</w:t>
      </w:r>
      <w:r w:rsidRPr="00F817CD">
        <w:rPr>
          <w:rFonts w:ascii="Times New Roman" w:hAnsi="Times New Roman" w:cs="Times New Roman"/>
          <w:color w:val="000000" w:themeColor="text1"/>
        </w:rPr>
        <w:t>,</w:t>
      </w:r>
      <w:r w:rsidR="0020136E" w:rsidRPr="00F817CD">
        <w:rPr>
          <w:rFonts w:ascii="Times New Roman" w:hAnsi="Times New Roman" w:cs="Times New Roman"/>
          <w:color w:val="000000" w:themeColor="text1"/>
        </w:rPr>
        <w:t xml:space="preserve"> de fato</w:t>
      </w:r>
      <w:r w:rsidRPr="00F817CD">
        <w:rPr>
          <w:rFonts w:ascii="Times New Roman" w:hAnsi="Times New Roman" w:cs="Times New Roman"/>
          <w:color w:val="000000" w:themeColor="text1"/>
        </w:rPr>
        <w:t>,</w:t>
      </w:r>
      <w:r w:rsidR="0020136E" w:rsidRPr="00F817CD">
        <w:rPr>
          <w:rFonts w:ascii="Times New Roman" w:hAnsi="Times New Roman" w:cs="Times New Roman"/>
          <w:color w:val="000000" w:themeColor="text1"/>
        </w:rPr>
        <w:t xml:space="preserve"> os atos praticados por esse</w:t>
      </w:r>
      <w:r w:rsidRPr="00F817CD">
        <w:rPr>
          <w:rFonts w:ascii="Times New Roman" w:hAnsi="Times New Roman" w:cs="Times New Roman"/>
          <w:color w:val="000000" w:themeColor="text1"/>
        </w:rPr>
        <w:t>,</w:t>
      </w:r>
      <w:r w:rsidR="0020136E" w:rsidRPr="00F817CD">
        <w:rPr>
          <w:rFonts w:ascii="Times New Roman" w:hAnsi="Times New Roman" w:cs="Times New Roman"/>
          <w:color w:val="000000" w:themeColor="text1"/>
        </w:rPr>
        <w:t xml:space="preserve"> </w:t>
      </w:r>
      <w:r w:rsidR="008C6BAA" w:rsidRPr="00F817CD">
        <w:rPr>
          <w:rFonts w:ascii="Times New Roman" w:hAnsi="Times New Roman" w:cs="Times New Roman"/>
          <w:color w:val="000000" w:themeColor="text1"/>
        </w:rPr>
        <w:t xml:space="preserve">bem como </w:t>
      </w:r>
      <w:r w:rsidR="0020136E" w:rsidRPr="00F817CD">
        <w:rPr>
          <w:rFonts w:ascii="Times New Roman" w:hAnsi="Times New Roman" w:cs="Times New Roman"/>
          <w:color w:val="000000" w:themeColor="text1"/>
        </w:rPr>
        <w:t xml:space="preserve">a extensão do dano a coisa pública. Ademais, espera-se do auditor fiscal uma </w:t>
      </w:r>
      <w:r w:rsidR="00E54EB3" w:rsidRPr="00F817CD">
        <w:rPr>
          <w:rFonts w:ascii="Times New Roman" w:hAnsi="Times New Roman" w:cs="Times New Roman"/>
          <w:color w:val="000000" w:themeColor="text1"/>
        </w:rPr>
        <w:t>postura</w:t>
      </w:r>
      <w:r w:rsidR="0020136E" w:rsidRPr="00F817CD">
        <w:rPr>
          <w:rFonts w:ascii="Times New Roman" w:hAnsi="Times New Roman" w:cs="Times New Roman"/>
          <w:color w:val="000000" w:themeColor="text1"/>
        </w:rPr>
        <w:t xml:space="preserve"> ética e que esteja em compromisso com os </w:t>
      </w:r>
      <w:r w:rsidR="00E54EB3" w:rsidRPr="00F817CD">
        <w:rPr>
          <w:rFonts w:ascii="Times New Roman" w:hAnsi="Times New Roman" w:cs="Times New Roman"/>
          <w:color w:val="000000" w:themeColor="text1"/>
        </w:rPr>
        <w:t>dispositivos</w:t>
      </w:r>
      <w:r w:rsidR="0020136E" w:rsidRPr="00F817CD">
        <w:rPr>
          <w:rFonts w:ascii="Times New Roman" w:hAnsi="Times New Roman" w:cs="Times New Roman"/>
          <w:color w:val="000000" w:themeColor="text1"/>
        </w:rPr>
        <w:t xml:space="preserve"> legais, uma vez que, além de representante das atividades estatais, </w:t>
      </w:r>
      <w:r w:rsidR="00E54EB3" w:rsidRPr="00F817CD">
        <w:rPr>
          <w:rFonts w:ascii="Times New Roman" w:hAnsi="Times New Roman" w:cs="Times New Roman"/>
          <w:color w:val="000000" w:themeColor="text1"/>
        </w:rPr>
        <w:t>essa figura</w:t>
      </w:r>
      <w:r w:rsidR="0020136E" w:rsidRPr="00F817CD">
        <w:rPr>
          <w:rFonts w:ascii="Times New Roman" w:hAnsi="Times New Roman" w:cs="Times New Roman"/>
          <w:color w:val="000000" w:themeColor="text1"/>
        </w:rPr>
        <w:t xml:space="preserve"> enquanto na própria função fiscalizadora.  </w:t>
      </w:r>
    </w:p>
    <w:p w14:paraId="04263B87" w14:textId="4EF3F57E" w:rsidR="0020136E" w:rsidRPr="005143D0" w:rsidRDefault="00FB452A" w:rsidP="005143D0">
      <w:pPr>
        <w:pStyle w:val="Texto"/>
        <w:rPr>
          <w:rFonts w:ascii="Times New Roman" w:hAnsi="Times New Roman" w:cs="Times New Roman"/>
          <w:color w:val="000000" w:themeColor="text1"/>
        </w:rPr>
      </w:pPr>
      <w:r w:rsidRPr="00F817CD">
        <w:rPr>
          <w:rFonts w:ascii="Times New Roman" w:hAnsi="Times New Roman" w:cs="Times New Roman"/>
          <w:color w:val="000000" w:themeColor="text1"/>
        </w:rPr>
        <w:t>Como visto, a</w:t>
      </w:r>
      <w:r w:rsidR="00845CB4" w:rsidRPr="00F817CD">
        <w:rPr>
          <w:rFonts w:ascii="Times New Roman" w:hAnsi="Times New Roman" w:cs="Times New Roman"/>
          <w:color w:val="000000" w:themeColor="text1"/>
        </w:rPr>
        <w:t xml:space="preserve"> atividade de fiscali</w:t>
      </w:r>
      <w:r w:rsidR="00596A56" w:rsidRPr="00F817CD">
        <w:rPr>
          <w:rFonts w:ascii="Times New Roman" w:hAnsi="Times New Roman" w:cs="Times New Roman"/>
          <w:color w:val="000000" w:themeColor="text1"/>
        </w:rPr>
        <w:t>z</w:t>
      </w:r>
      <w:r w:rsidR="00845CB4" w:rsidRPr="00F817CD">
        <w:rPr>
          <w:rFonts w:ascii="Times New Roman" w:hAnsi="Times New Roman" w:cs="Times New Roman"/>
          <w:color w:val="000000" w:themeColor="text1"/>
        </w:rPr>
        <w:t xml:space="preserve">ar impõe </w:t>
      </w:r>
      <w:r w:rsidR="00E54EB3" w:rsidRPr="00F817CD">
        <w:rPr>
          <w:rFonts w:ascii="Times New Roman" w:hAnsi="Times New Roman" w:cs="Times New Roman"/>
          <w:color w:val="000000" w:themeColor="text1"/>
        </w:rPr>
        <w:t>responsabilidades</w:t>
      </w:r>
      <w:r w:rsidR="00845CB4" w:rsidRPr="00F817CD">
        <w:rPr>
          <w:rFonts w:ascii="Times New Roman" w:hAnsi="Times New Roman" w:cs="Times New Roman"/>
          <w:color w:val="000000" w:themeColor="text1"/>
        </w:rPr>
        <w:t xml:space="preserve"> ao auditor fiscal que pode ser punido na esfera </w:t>
      </w:r>
      <w:r w:rsidR="00E54EB3" w:rsidRPr="00F817CD">
        <w:rPr>
          <w:rFonts w:ascii="Times New Roman" w:hAnsi="Times New Roman" w:cs="Times New Roman"/>
          <w:color w:val="000000" w:themeColor="text1"/>
        </w:rPr>
        <w:t>administrativa</w:t>
      </w:r>
      <w:r w:rsidR="00596A56" w:rsidRPr="00F817CD">
        <w:rPr>
          <w:rFonts w:ascii="Times New Roman" w:hAnsi="Times New Roman" w:cs="Times New Roman"/>
          <w:color w:val="000000" w:themeColor="text1"/>
        </w:rPr>
        <w:t>,</w:t>
      </w:r>
      <w:r w:rsidR="00845CB4" w:rsidRPr="00F817CD">
        <w:rPr>
          <w:rFonts w:ascii="Times New Roman" w:hAnsi="Times New Roman" w:cs="Times New Roman"/>
          <w:color w:val="000000" w:themeColor="text1"/>
        </w:rPr>
        <w:t xml:space="preserve"> </w:t>
      </w:r>
      <w:r w:rsidRPr="00F817CD">
        <w:rPr>
          <w:rFonts w:ascii="Times New Roman" w:hAnsi="Times New Roman" w:cs="Times New Roman"/>
          <w:color w:val="000000" w:themeColor="text1"/>
        </w:rPr>
        <w:t>tributária</w:t>
      </w:r>
      <w:r w:rsidR="00845CB4" w:rsidRPr="00F817CD">
        <w:rPr>
          <w:rFonts w:ascii="Times New Roman" w:hAnsi="Times New Roman" w:cs="Times New Roman"/>
          <w:color w:val="000000" w:themeColor="text1"/>
        </w:rPr>
        <w:t>, até mesmo, na seara penal.</w:t>
      </w:r>
      <w:r w:rsidR="00845CB4" w:rsidRPr="005143D0">
        <w:rPr>
          <w:rFonts w:ascii="Times New Roman" w:hAnsi="Times New Roman" w:cs="Times New Roman"/>
          <w:color w:val="000000" w:themeColor="text1"/>
        </w:rPr>
        <w:t xml:space="preserve"> </w:t>
      </w:r>
    </w:p>
    <w:p w14:paraId="5A39B0D3" w14:textId="77777777" w:rsidR="00AE05E5" w:rsidRPr="005143D0" w:rsidRDefault="00AE05E5" w:rsidP="005143D0">
      <w:pPr>
        <w:spacing w:after="0"/>
        <w:rPr>
          <w:rFonts w:ascii="Times New Roman" w:hAnsi="Times New Roman"/>
          <w:b/>
          <w:sz w:val="24"/>
          <w:szCs w:val="24"/>
        </w:rPr>
      </w:pPr>
    </w:p>
    <w:p w14:paraId="570D6ADF" w14:textId="4A4F2B37" w:rsidR="00473F6E" w:rsidRPr="005143D0" w:rsidRDefault="00473F6E" w:rsidP="00C762ED">
      <w:pPr>
        <w:spacing w:after="0"/>
        <w:jc w:val="center"/>
        <w:rPr>
          <w:rFonts w:ascii="Times New Roman" w:hAnsi="Times New Roman"/>
          <w:b/>
          <w:sz w:val="24"/>
          <w:szCs w:val="24"/>
        </w:rPr>
      </w:pPr>
      <w:r w:rsidRPr="005143D0">
        <w:rPr>
          <w:rFonts w:ascii="Times New Roman" w:hAnsi="Times New Roman"/>
          <w:b/>
          <w:sz w:val="24"/>
          <w:szCs w:val="24"/>
        </w:rPr>
        <w:t>REFERÊNCIAS</w:t>
      </w:r>
    </w:p>
    <w:p w14:paraId="38C9CBF2" w14:textId="77777777" w:rsidR="00D352F7" w:rsidRPr="005143D0" w:rsidRDefault="00D352F7" w:rsidP="005143D0">
      <w:pPr>
        <w:pStyle w:val="Ref"/>
        <w:spacing w:line="360" w:lineRule="auto"/>
        <w:rPr>
          <w:rFonts w:ascii="Times New Roman" w:hAnsi="Times New Roman" w:cs="Times New Roman"/>
        </w:rPr>
      </w:pPr>
    </w:p>
    <w:p w14:paraId="30A1E213" w14:textId="77777777" w:rsidR="00D352F7" w:rsidRPr="005143D0" w:rsidRDefault="00D352F7" w:rsidP="005143D0">
      <w:pPr>
        <w:pStyle w:val="Ref"/>
        <w:rPr>
          <w:rFonts w:ascii="Times New Roman" w:hAnsi="Times New Roman" w:cs="Times New Roman"/>
        </w:rPr>
      </w:pPr>
      <w:r w:rsidRPr="005143D0">
        <w:rPr>
          <w:rFonts w:ascii="Times New Roman" w:hAnsi="Times New Roman" w:cs="Times New Roman"/>
        </w:rPr>
        <w:t xml:space="preserve">ALONSO, Marcelo. </w:t>
      </w:r>
      <w:r w:rsidRPr="005143D0">
        <w:rPr>
          <w:rFonts w:ascii="Times New Roman" w:hAnsi="Times New Roman" w:cs="Times New Roman"/>
          <w:b/>
        </w:rPr>
        <w:t>Agentes delegados.</w:t>
      </w:r>
      <w:r w:rsidRPr="005143D0">
        <w:rPr>
          <w:rFonts w:ascii="Times New Roman" w:hAnsi="Times New Roman" w:cs="Times New Roman"/>
        </w:rPr>
        <w:t xml:space="preserve"> Disponível em: </w:t>
      </w:r>
      <w:hyperlink r:id="rId9" w:history="1">
        <w:r w:rsidRPr="005143D0">
          <w:rPr>
            <w:rStyle w:val="Hyperlink"/>
            <w:rFonts w:ascii="Times New Roman" w:hAnsi="Times New Roman" w:cs="Times New Roman"/>
            <w:color w:val="auto"/>
            <w:u w:val="none"/>
          </w:rPr>
          <w:t>https://lfg.jusbrasil.com.br/noticias/2141671/quem-sao-os-agentes-delegados-marcelo-alonso</w:t>
        </w:r>
      </w:hyperlink>
      <w:r w:rsidRPr="005143D0">
        <w:rPr>
          <w:rFonts w:ascii="Times New Roman" w:hAnsi="Times New Roman" w:cs="Times New Roman"/>
        </w:rPr>
        <w:t>. Acesso em: 07 de jun. de 2020.</w:t>
      </w:r>
    </w:p>
    <w:p w14:paraId="4D6AC09A" w14:textId="77777777" w:rsidR="00D352F7" w:rsidRPr="005143D0" w:rsidRDefault="00D352F7" w:rsidP="005143D0">
      <w:pPr>
        <w:pStyle w:val="Ref"/>
        <w:rPr>
          <w:rFonts w:ascii="Times New Roman" w:hAnsi="Times New Roman" w:cs="Times New Roman"/>
        </w:rPr>
      </w:pPr>
    </w:p>
    <w:p w14:paraId="136BBBA6" w14:textId="77777777" w:rsidR="00F56E15" w:rsidRPr="005143D0" w:rsidRDefault="00F56E15" w:rsidP="005143D0">
      <w:pPr>
        <w:pStyle w:val="Ref"/>
        <w:rPr>
          <w:rFonts w:ascii="Times New Roman" w:hAnsi="Times New Roman" w:cs="Times New Roman"/>
          <w:b/>
        </w:rPr>
      </w:pPr>
      <w:r w:rsidRPr="005143D0">
        <w:rPr>
          <w:rFonts w:ascii="Times New Roman" w:hAnsi="Times New Roman" w:cs="Times New Roman"/>
        </w:rPr>
        <w:t>AMARO, Luciano. Dir</w:t>
      </w:r>
      <w:r w:rsidRPr="005143D0">
        <w:rPr>
          <w:rFonts w:ascii="Times New Roman" w:hAnsi="Times New Roman" w:cs="Times New Roman"/>
          <w:b/>
        </w:rPr>
        <w:t>eito tributário brasileiro. 16.ed. São Paulo: Saraiva, 2010.</w:t>
      </w:r>
    </w:p>
    <w:p w14:paraId="270A91C5" w14:textId="77777777" w:rsidR="00F56E15" w:rsidRPr="005143D0" w:rsidRDefault="00F56E15" w:rsidP="005143D0">
      <w:pPr>
        <w:pStyle w:val="Ref"/>
        <w:rPr>
          <w:rFonts w:ascii="Times New Roman" w:hAnsi="Times New Roman" w:cs="Times New Roman"/>
        </w:rPr>
      </w:pPr>
    </w:p>
    <w:p w14:paraId="5B86EA76" w14:textId="11D94DB1" w:rsidR="00473F6E" w:rsidRPr="005143D0" w:rsidRDefault="00473F6E" w:rsidP="005143D0">
      <w:pPr>
        <w:pStyle w:val="Ref"/>
        <w:rPr>
          <w:rFonts w:ascii="Times New Roman" w:hAnsi="Times New Roman" w:cs="Times New Roman"/>
        </w:rPr>
      </w:pPr>
      <w:r w:rsidRPr="005143D0">
        <w:rPr>
          <w:rFonts w:ascii="Times New Roman" w:hAnsi="Times New Roman" w:cs="Times New Roman"/>
        </w:rPr>
        <w:t xml:space="preserve">BRASIL, Senado Federal.  </w:t>
      </w:r>
      <w:r w:rsidRPr="005143D0">
        <w:rPr>
          <w:rFonts w:ascii="Times New Roman" w:hAnsi="Times New Roman" w:cs="Times New Roman"/>
          <w:b/>
        </w:rPr>
        <w:t xml:space="preserve">Código </w:t>
      </w:r>
      <w:r w:rsidR="00E54EB3" w:rsidRPr="005143D0">
        <w:rPr>
          <w:rFonts w:ascii="Times New Roman" w:hAnsi="Times New Roman" w:cs="Times New Roman"/>
          <w:b/>
        </w:rPr>
        <w:t>Civil</w:t>
      </w:r>
      <w:r w:rsidRPr="005143D0">
        <w:rPr>
          <w:rFonts w:ascii="Times New Roman" w:hAnsi="Times New Roman" w:cs="Times New Roman"/>
          <w:b/>
        </w:rPr>
        <w:t xml:space="preserve"> Brasileiro de 2002.</w:t>
      </w:r>
      <w:r w:rsidRPr="005143D0">
        <w:rPr>
          <w:rFonts w:ascii="Times New Roman" w:hAnsi="Times New Roman" w:cs="Times New Roman"/>
        </w:rPr>
        <w:t xml:space="preserve"> Brasília: Senado Federal, 2020.</w:t>
      </w:r>
    </w:p>
    <w:p w14:paraId="61DD9E09" w14:textId="77777777" w:rsidR="00473F6E" w:rsidRPr="005143D0" w:rsidRDefault="00473F6E" w:rsidP="005143D0">
      <w:pPr>
        <w:pStyle w:val="Ref"/>
        <w:rPr>
          <w:rFonts w:ascii="Times New Roman" w:hAnsi="Times New Roman" w:cs="Times New Roman"/>
        </w:rPr>
      </w:pPr>
    </w:p>
    <w:p w14:paraId="0E04B210" w14:textId="77777777" w:rsidR="00473F6E" w:rsidRPr="005143D0" w:rsidRDefault="00473F6E" w:rsidP="005143D0">
      <w:pPr>
        <w:pStyle w:val="Ref"/>
        <w:rPr>
          <w:rFonts w:ascii="Times New Roman" w:hAnsi="Times New Roman" w:cs="Times New Roman"/>
        </w:rPr>
      </w:pPr>
      <w:r w:rsidRPr="005143D0">
        <w:rPr>
          <w:rFonts w:ascii="Times New Roman" w:hAnsi="Times New Roman" w:cs="Times New Roman"/>
        </w:rPr>
        <w:t xml:space="preserve">______.  </w:t>
      </w:r>
      <w:r w:rsidRPr="005143D0">
        <w:rPr>
          <w:rFonts w:ascii="Times New Roman" w:hAnsi="Times New Roman" w:cs="Times New Roman"/>
          <w:b/>
        </w:rPr>
        <w:t>Código Penal de 1940</w:t>
      </w:r>
      <w:r w:rsidR="00AB7652" w:rsidRPr="005143D0">
        <w:rPr>
          <w:rFonts w:ascii="Times New Roman" w:hAnsi="Times New Roman" w:cs="Times New Roman"/>
        </w:rPr>
        <w:t xml:space="preserve">. </w:t>
      </w:r>
      <w:r w:rsidRPr="005143D0">
        <w:rPr>
          <w:rFonts w:ascii="Times New Roman" w:hAnsi="Times New Roman" w:cs="Times New Roman"/>
        </w:rPr>
        <w:t>Brasília: Senado Federal, 2020.</w:t>
      </w:r>
    </w:p>
    <w:p w14:paraId="652FCDC7" w14:textId="77777777" w:rsidR="00473F6E" w:rsidRPr="005143D0" w:rsidRDefault="00473F6E" w:rsidP="005143D0">
      <w:pPr>
        <w:pStyle w:val="Ref"/>
        <w:rPr>
          <w:rFonts w:ascii="Times New Roman" w:hAnsi="Times New Roman" w:cs="Times New Roman"/>
        </w:rPr>
      </w:pPr>
    </w:p>
    <w:p w14:paraId="75F62D72" w14:textId="77777777" w:rsidR="00473F6E" w:rsidRPr="005143D0" w:rsidRDefault="00473F6E" w:rsidP="005143D0">
      <w:pPr>
        <w:pStyle w:val="Ref"/>
        <w:rPr>
          <w:rFonts w:ascii="Times New Roman" w:hAnsi="Times New Roman" w:cs="Times New Roman"/>
        </w:rPr>
      </w:pPr>
      <w:r w:rsidRPr="005143D0">
        <w:rPr>
          <w:rFonts w:ascii="Times New Roman" w:hAnsi="Times New Roman" w:cs="Times New Roman"/>
        </w:rPr>
        <w:t xml:space="preserve">______.  </w:t>
      </w:r>
      <w:r w:rsidRPr="005143D0">
        <w:rPr>
          <w:rFonts w:ascii="Times New Roman" w:hAnsi="Times New Roman" w:cs="Times New Roman"/>
          <w:b/>
        </w:rPr>
        <w:t>Código Tributário Nacional de 1966.</w:t>
      </w:r>
      <w:r w:rsidRPr="005143D0">
        <w:rPr>
          <w:rFonts w:ascii="Times New Roman" w:hAnsi="Times New Roman" w:cs="Times New Roman"/>
        </w:rPr>
        <w:t xml:space="preserve"> Brasília: Senado Federal, 2020.</w:t>
      </w:r>
    </w:p>
    <w:p w14:paraId="003A6CAC" w14:textId="77777777" w:rsidR="00473F6E" w:rsidRPr="005143D0" w:rsidRDefault="00473F6E" w:rsidP="005143D0">
      <w:pPr>
        <w:pStyle w:val="Ref"/>
        <w:rPr>
          <w:rFonts w:ascii="Times New Roman" w:hAnsi="Times New Roman" w:cs="Times New Roman"/>
        </w:rPr>
      </w:pPr>
    </w:p>
    <w:p w14:paraId="5C67B882" w14:textId="4F75EC33" w:rsidR="000779F7" w:rsidRPr="005143D0" w:rsidRDefault="00473F6E" w:rsidP="005143D0">
      <w:pPr>
        <w:pStyle w:val="Ref"/>
        <w:rPr>
          <w:rFonts w:ascii="Times New Roman" w:hAnsi="Times New Roman" w:cs="Times New Roman"/>
        </w:rPr>
      </w:pPr>
      <w:r w:rsidRPr="005143D0">
        <w:rPr>
          <w:rFonts w:ascii="Times New Roman" w:hAnsi="Times New Roman" w:cs="Times New Roman"/>
        </w:rPr>
        <w:t xml:space="preserve">_____. </w:t>
      </w:r>
      <w:r w:rsidR="00713B0A" w:rsidRPr="005143D0">
        <w:rPr>
          <w:rFonts w:ascii="Times New Roman" w:hAnsi="Times New Roman" w:cs="Times New Roman"/>
        </w:rPr>
        <w:t xml:space="preserve">Decreto Lei 8112, </w:t>
      </w:r>
      <w:r w:rsidR="000779F7" w:rsidRPr="005143D0">
        <w:rPr>
          <w:rFonts w:ascii="Times New Roman" w:hAnsi="Times New Roman" w:cs="Times New Roman"/>
        </w:rPr>
        <w:t xml:space="preserve">de 11 de dezembro de 1990. Dispõe sobre o regime jurídico dos servidores públicos civis da União, das autarquias e das fundações públicas federais. </w:t>
      </w:r>
      <w:r w:rsidR="000779F7" w:rsidRPr="005143D0">
        <w:rPr>
          <w:rFonts w:ascii="Times New Roman" w:hAnsi="Times New Roman" w:cs="Times New Roman"/>
          <w:b/>
        </w:rPr>
        <w:t>Diário Oficial da União</w:t>
      </w:r>
      <w:r w:rsidR="000779F7" w:rsidRPr="005143D0">
        <w:rPr>
          <w:rFonts w:ascii="Times New Roman" w:hAnsi="Times New Roman" w:cs="Times New Roman"/>
        </w:rPr>
        <w:t xml:space="preserve">, </w:t>
      </w:r>
      <w:r w:rsidR="00E54EB3" w:rsidRPr="005143D0">
        <w:rPr>
          <w:rFonts w:ascii="Times New Roman" w:hAnsi="Times New Roman" w:cs="Times New Roman"/>
        </w:rPr>
        <w:t>Brasília</w:t>
      </w:r>
      <w:r w:rsidR="000779F7" w:rsidRPr="005143D0">
        <w:rPr>
          <w:rFonts w:ascii="Times New Roman" w:hAnsi="Times New Roman" w:cs="Times New Roman"/>
        </w:rPr>
        <w:t xml:space="preserve">. de 11 de dezembro de 1990. </w:t>
      </w:r>
      <w:r w:rsidR="00E54EB3" w:rsidRPr="005143D0">
        <w:rPr>
          <w:rFonts w:ascii="Times New Roman" w:hAnsi="Times New Roman" w:cs="Times New Roman"/>
        </w:rPr>
        <w:t>Disponível</w:t>
      </w:r>
      <w:r w:rsidR="000779F7" w:rsidRPr="005143D0">
        <w:rPr>
          <w:rFonts w:ascii="Times New Roman" w:hAnsi="Times New Roman" w:cs="Times New Roman"/>
        </w:rPr>
        <w:t xml:space="preserve"> em: http://www.planalto.gov.br/ccivil_03/leis/l8112.htm. Acesso em: 05 de jun. de 2020.</w:t>
      </w:r>
    </w:p>
    <w:p w14:paraId="121E2BA6" w14:textId="77777777" w:rsidR="00713B0A" w:rsidRPr="005143D0" w:rsidRDefault="00713B0A" w:rsidP="005143D0">
      <w:pPr>
        <w:pStyle w:val="Texto"/>
        <w:spacing w:line="240" w:lineRule="auto"/>
        <w:ind w:firstLine="0"/>
        <w:rPr>
          <w:rFonts w:ascii="Times New Roman" w:hAnsi="Times New Roman" w:cs="Times New Roman"/>
        </w:rPr>
      </w:pPr>
    </w:p>
    <w:p w14:paraId="2A7D27B1" w14:textId="5BDB302C" w:rsidR="00473F6E" w:rsidRPr="005143D0" w:rsidRDefault="00713B0A" w:rsidP="005143D0">
      <w:pPr>
        <w:pStyle w:val="Texto"/>
        <w:spacing w:line="240" w:lineRule="auto"/>
        <w:ind w:firstLine="0"/>
        <w:rPr>
          <w:rFonts w:ascii="Times New Roman" w:hAnsi="Times New Roman" w:cs="Times New Roman"/>
        </w:rPr>
      </w:pPr>
      <w:r w:rsidRPr="005143D0">
        <w:rPr>
          <w:rFonts w:ascii="Times New Roman" w:hAnsi="Times New Roman" w:cs="Times New Roman"/>
        </w:rPr>
        <w:t xml:space="preserve">______. </w:t>
      </w:r>
      <w:r w:rsidR="00473F6E" w:rsidRPr="005143D0">
        <w:rPr>
          <w:rFonts w:ascii="Times New Roman" w:hAnsi="Times New Roman" w:cs="Times New Roman"/>
        </w:rPr>
        <w:t xml:space="preserve">Decreto-lei Lei 8.137, de 27 de dezembro de 1990. Lei 8.137/90. Define crimes contra a ordem tributária, econômica e contra as relações de consumo, e dá outras providências. </w:t>
      </w:r>
      <w:r w:rsidR="00473F6E" w:rsidRPr="005143D0">
        <w:rPr>
          <w:rFonts w:ascii="Times New Roman" w:hAnsi="Times New Roman" w:cs="Times New Roman"/>
          <w:b/>
        </w:rPr>
        <w:t>Diário Oficial da União,</w:t>
      </w:r>
      <w:r w:rsidR="00473F6E" w:rsidRPr="005143D0">
        <w:rPr>
          <w:rFonts w:ascii="Times New Roman" w:hAnsi="Times New Roman" w:cs="Times New Roman"/>
        </w:rPr>
        <w:t xml:space="preserve"> </w:t>
      </w:r>
      <w:r w:rsidR="00E54EB3" w:rsidRPr="005143D0">
        <w:rPr>
          <w:rFonts w:ascii="Times New Roman" w:hAnsi="Times New Roman" w:cs="Times New Roman"/>
        </w:rPr>
        <w:t>Brasília</w:t>
      </w:r>
      <w:r w:rsidR="00473F6E" w:rsidRPr="005143D0">
        <w:rPr>
          <w:rFonts w:ascii="Times New Roman" w:hAnsi="Times New Roman" w:cs="Times New Roman"/>
        </w:rPr>
        <w:t xml:space="preserve">. de 27 de dezembro de 1990. </w:t>
      </w:r>
      <w:r w:rsidR="00E54EB3" w:rsidRPr="005143D0">
        <w:rPr>
          <w:rFonts w:ascii="Times New Roman" w:hAnsi="Times New Roman" w:cs="Times New Roman"/>
        </w:rPr>
        <w:t>Disponível</w:t>
      </w:r>
      <w:r w:rsidR="00473F6E" w:rsidRPr="005143D0">
        <w:rPr>
          <w:rFonts w:ascii="Times New Roman" w:hAnsi="Times New Roman" w:cs="Times New Roman"/>
        </w:rPr>
        <w:t xml:space="preserve"> em: http://www.planalto.gov.br/ccivil_03/leis/l8137.htm. Acesso em: 05 de jun. de 2020.</w:t>
      </w:r>
    </w:p>
    <w:p w14:paraId="1E688778" w14:textId="77777777" w:rsidR="00473F6E" w:rsidRPr="005143D0" w:rsidRDefault="00473F6E" w:rsidP="005143D0">
      <w:pPr>
        <w:pStyle w:val="Texto"/>
        <w:spacing w:line="240" w:lineRule="auto"/>
        <w:ind w:firstLine="0"/>
        <w:rPr>
          <w:rFonts w:ascii="Times New Roman" w:hAnsi="Times New Roman" w:cs="Times New Roman"/>
        </w:rPr>
      </w:pPr>
    </w:p>
    <w:p w14:paraId="2B21DC17" w14:textId="77777777" w:rsidR="00473F6E" w:rsidRPr="005143D0" w:rsidRDefault="00473F6E" w:rsidP="005143D0">
      <w:pPr>
        <w:pStyle w:val="Ref"/>
        <w:rPr>
          <w:rFonts w:ascii="Times New Roman" w:hAnsi="Times New Roman" w:cs="Times New Roman"/>
        </w:rPr>
      </w:pPr>
      <w:r w:rsidRPr="005143D0">
        <w:rPr>
          <w:rFonts w:ascii="Times New Roman" w:hAnsi="Times New Roman" w:cs="Times New Roman"/>
        </w:rPr>
        <w:t xml:space="preserve">______. </w:t>
      </w:r>
      <w:r w:rsidRPr="005143D0">
        <w:rPr>
          <w:rFonts w:ascii="Times New Roman" w:hAnsi="Times New Roman" w:cs="Times New Roman"/>
          <w:b/>
        </w:rPr>
        <w:t>Glossário.</w:t>
      </w:r>
      <w:r w:rsidRPr="005143D0">
        <w:rPr>
          <w:rFonts w:ascii="Times New Roman" w:hAnsi="Times New Roman" w:cs="Times New Roman"/>
        </w:rPr>
        <w:t xml:space="preserve"> Disponível em: </w:t>
      </w:r>
    </w:p>
    <w:p w14:paraId="4D051B7F" w14:textId="77777777" w:rsidR="00473F6E" w:rsidRPr="005143D0" w:rsidRDefault="00473F6E" w:rsidP="005143D0">
      <w:pPr>
        <w:pStyle w:val="Ref"/>
        <w:rPr>
          <w:rFonts w:ascii="Times New Roman" w:hAnsi="Times New Roman" w:cs="Times New Roman"/>
        </w:rPr>
      </w:pPr>
      <w:r w:rsidRPr="005143D0">
        <w:rPr>
          <w:rFonts w:ascii="Times New Roman" w:hAnsi="Times New Roman" w:cs="Times New Roman"/>
        </w:rPr>
        <w:t>https://www12.senado.leg.br/orcamento/glossario/receita-publica. Acesso em 03 de jun. de 2020.</w:t>
      </w:r>
    </w:p>
    <w:p w14:paraId="57FCB95E" w14:textId="77777777" w:rsidR="00473F6E" w:rsidRPr="005143D0" w:rsidRDefault="00473F6E" w:rsidP="005143D0">
      <w:pPr>
        <w:pStyle w:val="Texto"/>
        <w:spacing w:line="240" w:lineRule="auto"/>
        <w:ind w:firstLine="0"/>
        <w:rPr>
          <w:rFonts w:ascii="Times New Roman" w:hAnsi="Times New Roman" w:cs="Times New Roman"/>
        </w:rPr>
      </w:pPr>
    </w:p>
    <w:p w14:paraId="15602A03" w14:textId="77777777" w:rsidR="005737BE" w:rsidRPr="005143D0" w:rsidRDefault="005737BE" w:rsidP="005143D0">
      <w:pPr>
        <w:pStyle w:val="Ref"/>
        <w:rPr>
          <w:rFonts w:ascii="Times New Roman" w:hAnsi="Times New Roman" w:cs="Times New Roman"/>
        </w:rPr>
      </w:pPr>
      <w:r w:rsidRPr="005143D0">
        <w:rPr>
          <w:rFonts w:ascii="Times New Roman" w:hAnsi="Times New Roman" w:cs="Times New Roman"/>
        </w:rPr>
        <w:t xml:space="preserve">CABRAL, Kleber; VIEIRA, Júlio Cesar. </w:t>
      </w:r>
      <w:r w:rsidRPr="005143D0">
        <w:rPr>
          <w:rFonts w:ascii="Times New Roman" w:hAnsi="Times New Roman" w:cs="Times New Roman"/>
          <w:b/>
        </w:rPr>
        <w:t xml:space="preserve">Desafios à autoridade tributária: da ficção jusformalista à realidade contemporânea. (2018) </w:t>
      </w:r>
      <w:r w:rsidRPr="005143D0">
        <w:rPr>
          <w:rFonts w:ascii="Times New Roman" w:hAnsi="Times New Roman" w:cs="Times New Roman"/>
        </w:rPr>
        <w:t>Disponível em: https://www.conjur.com.br/2018-jul-08/opiniao-desafios-autoridade-tributaria-pos-moderna. Acesso em 08 de jun. de 2020.</w:t>
      </w:r>
    </w:p>
    <w:p w14:paraId="253866EB" w14:textId="77777777" w:rsidR="005737BE" w:rsidRPr="005143D0" w:rsidRDefault="005737BE" w:rsidP="005143D0">
      <w:pPr>
        <w:pStyle w:val="Texto"/>
        <w:spacing w:line="240" w:lineRule="auto"/>
        <w:ind w:firstLine="0"/>
        <w:rPr>
          <w:rFonts w:ascii="Times New Roman" w:hAnsi="Times New Roman" w:cs="Times New Roman"/>
          <w:lang w:val="pt-BR"/>
        </w:rPr>
      </w:pPr>
    </w:p>
    <w:p w14:paraId="7FD11730" w14:textId="53FFD805" w:rsidR="00473F6E" w:rsidRPr="005143D0" w:rsidRDefault="00473F6E" w:rsidP="005143D0">
      <w:pPr>
        <w:pStyle w:val="Texto"/>
        <w:spacing w:line="240" w:lineRule="auto"/>
        <w:ind w:firstLine="0"/>
        <w:rPr>
          <w:rFonts w:ascii="Times New Roman" w:hAnsi="Times New Roman" w:cs="Times New Roman"/>
        </w:rPr>
      </w:pPr>
      <w:r w:rsidRPr="005143D0">
        <w:rPr>
          <w:rFonts w:ascii="Times New Roman" w:hAnsi="Times New Roman" w:cs="Times New Roman"/>
        </w:rPr>
        <w:t xml:space="preserve">CAVALIERI FILHO, Sérgio, </w:t>
      </w:r>
      <w:r w:rsidRPr="005143D0">
        <w:rPr>
          <w:rFonts w:ascii="Times New Roman" w:hAnsi="Times New Roman" w:cs="Times New Roman"/>
          <w:b/>
        </w:rPr>
        <w:t>Programa de Responsabilidade Civil.</w:t>
      </w:r>
      <w:r w:rsidRPr="005143D0">
        <w:rPr>
          <w:rFonts w:ascii="Times New Roman" w:hAnsi="Times New Roman" w:cs="Times New Roman"/>
        </w:rPr>
        <w:t xml:space="preserve"> 2 ed. Malheiros Editores </w:t>
      </w:r>
      <w:r w:rsidR="00E54EB3" w:rsidRPr="005143D0">
        <w:rPr>
          <w:rFonts w:ascii="Times New Roman" w:hAnsi="Times New Roman" w:cs="Times New Roman"/>
        </w:rPr>
        <w:t>Ltda.</w:t>
      </w:r>
      <w:r w:rsidRPr="005143D0">
        <w:rPr>
          <w:rFonts w:ascii="Times New Roman" w:hAnsi="Times New Roman" w:cs="Times New Roman"/>
        </w:rPr>
        <w:t>; 2000.</w:t>
      </w:r>
    </w:p>
    <w:p w14:paraId="13739A21" w14:textId="77777777" w:rsidR="00473F6E" w:rsidRPr="005143D0" w:rsidRDefault="00473F6E" w:rsidP="005143D0">
      <w:pPr>
        <w:pStyle w:val="Texto"/>
        <w:spacing w:line="240" w:lineRule="auto"/>
        <w:ind w:firstLine="0"/>
        <w:rPr>
          <w:rFonts w:ascii="Times New Roman" w:hAnsi="Times New Roman" w:cs="Times New Roman"/>
        </w:rPr>
      </w:pPr>
    </w:p>
    <w:p w14:paraId="54ECAA0C" w14:textId="0FD553FF" w:rsidR="00473F6E" w:rsidRPr="005143D0" w:rsidRDefault="00473F6E" w:rsidP="005143D0">
      <w:pPr>
        <w:pStyle w:val="Texto"/>
        <w:spacing w:line="240" w:lineRule="auto"/>
        <w:ind w:firstLine="0"/>
        <w:rPr>
          <w:rFonts w:ascii="Times New Roman" w:hAnsi="Times New Roman" w:cs="Times New Roman"/>
        </w:rPr>
      </w:pPr>
      <w:r w:rsidRPr="005143D0">
        <w:rPr>
          <w:rFonts w:ascii="Times New Roman" w:hAnsi="Times New Roman" w:cs="Times New Roman"/>
        </w:rPr>
        <w:t xml:space="preserve">CARDOZO, </w:t>
      </w:r>
      <w:r w:rsidR="00E54EB3" w:rsidRPr="005143D0">
        <w:rPr>
          <w:rFonts w:ascii="Times New Roman" w:hAnsi="Times New Roman" w:cs="Times New Roman"/>
        </w:rPr>
        <w:t>Júlio</w:t>
      </w:r>
      <w:r w:rsidRPr="005143D0">
        <w:rPr>
          <w:rFonts w:ascii="Times New Roman" w:hAnsi="Times New Roman" w:cs="Times New Roman"/>
        </w:rPr>
        <w:t xml:space="preserve"> </w:t>
      </w:r>
      <w:r w:rsidR="00E54EB3" w:rsidRPr="005143D0">
        <w:rPr>
          <w:rFonts w:ascii="Times New Roman" w:hAnsi="Times New Roman" w:cs="Times New Roman"/>
        </w:rPr>
        <w:t>Sérgio</w:t>
      </w:r>
      <w:r w:rsidRPr="005143D0">
        <w:rPr>
          <w:rFonts w:ascii="Times New Roman" w:hAnsi="Times New Roman" w:cs="Times New Roman"/>
        </w:rPr>
        <w:t xml:space="preserve">, de Souza, </w:t>
      </w:r>
      <w:r w:rsidRPr="005143D0">
        <w:rPr>
          <w:rFonts w:ascii="Times New Roman" w:hAnsi="Times New Roman" w:cs="Times New Roman"/>
          <w:b/>
        </w:rPr>
        <w:t xml:space="preserve">Relatórios e pareceres de auditoria. </w:t>
      </w:r>
      <w:r w:rsidRPr="005143D0">
        <w:rPr>
          <w:rFonts w:ascii="Times New Roman" w:hAnsi="Times New Roman" w:cs="Times New Roman"/>
        </w:rPr>
        <w:t>São Paulo, Ed. Atlas 1987</w:t>
      </w:r>
    </w:p>
    <w:p w14:paraId="164461D5" w14:textId="77777777" w:rsidR="00473F6E" w:rsidRPr="005143D0" w:rsidRDefault="00473F6E" w:rsidP="005143D0">
      <w:pPr>
        <w:pStyle w:val="Ref"/>
        <w:rPr>
          <w:rFonts w:ascii="Times New Roman" w:hAnsi="Times New Roman" w:cs="Times New Roman"/>
        </w:rPr>
      </w:pPr>
    </w:p>
    <w:p w14:paraId="5869E931" w14:textId="63072A42" w:rsidR="004053EB" w:rsidRPr="005143D0" w:rsidRDefault="004053EB" w:rsidP="005143D0">
      <w:pPr>
        <w:pStyle w:val="Ref"/>
        <w:rPr>
          <w:rFonts w:ascii="Times New Roman" w:hAnsi="Times New Roman" w:cs="Times New Roman"/>
        </w:rPr>
      </w:pPr>
      <w:r w:rsidRPr="005143D0">
        <w:rPr>
          <w:rFonts w:ascii="Times New Roman" w:hAnsi="Times New Roman" w:cs="Times New Roman"/>
          <w:lang w:val="pt-BR"/>
        </w:rPr>
        <w:t xml:space="preserve">CUELLAR, Karla Ingrid Pinto. </w:t>
      </w:r>
      <w:r w:rsidRPr="005143D0">
        <w:rPr>
          <w:rFonts w:ascii="Times New Roman" w:hAnsi="Times New Roman" w:cs="Times New Roman"/>
          <w:b/>
        </w:rPr>
        <w:t>A responsabilidade do funcionário público no âmbito penal.</w:t>
      </w:r>
      <w:r w:rsidRPr="005143D0">
        <w:rPr>
          <w:rFonts w:ascii="Times New Roman" w:hAnsi="Times New Roman" w:cs="Times New Roman"/>
        </w:rPr>
        <w:t xml:space="preserve"> Disponível em: https://ambitojuridico.com.br/cadernos/direito-administrativo/a-responsabilidade-do-funcionario-publico-no-ambito-penal/. Acesso em 07 de </w:t>
      </w:r>
      <w:r w:rsidR="00E54EB3" w:rsidRPr="005143D0">
        <w:rPr>
          <w:rFonts w:ascii="Times New Roman" w:hAnsi="Times New Roman" w:cs="Times New Roman"/>
        </w:rPr>
        <w:t>jun.</w:t>
      </w:r>
      <w:r w:rsidRPr="005143D0">
        <w:rPr>
          <w:rFonts w:ascii="Times New Roman" w:hAnsi="Times New Roman" w:cs="Times New Roman"/>
        </w:rPr>
        <w:t xml:space="preserve"> de 2020. </w:t>
      </w:r>
    </w:p>
    <w:p w14:paraId="7223DB35" w14:textId="77777777" w:rsidR="004053EB" w:rsidRPr="005143D0" w:rsidRDefault="004053EB" w:rsidP="005143D0">
      <w:pPr>
        <w:pStyle w:val="Texto"/>
        <w:spacing w:line="240" w:lineRule="auto"/>
        <w:ind w:firstLine="0"/>
        <w:rPr>
          <w:rFonts w:ascii="Times New Roman" w:hAnsi="Times New Roman" w:cs="Times New Roman"/>
        </w:rPr>
      </w:pPr>
    </w:p>
    <w:p w14:paraId="649D7B5C" w14:textId="348EB60C" w:rsidR="00473F6E" w:rsidRPr="005143D0" w:rsidRDefault="00473F6E" w:rsidP="005143D0">
      <w:pPr>
        <w:pStyle w:val="Texto"/>
        <w:spacing w:line="240" w:lineRule="auto"/>
        <w:ind w:firstLine="0"/>
        <w:rPr>
          <w:rFonts w:ascii="Times New Roman" w:hAnsi="Times New Roman" w:cs="Times New Roman"/>
        </w:rPr>
      </w:pPr>
      <w:r w:rsidRPr="005143D0">
        <w:rPr>
          <w:rFonts w:ascii="Times New Roman" w:hAnsi="Times New Roman" w:cs="Times New Roman"/>
        </w:rPr>
        <w:t xml:space="preserve">DUARTE. Francisco Leite. </w:t>
      </w:r>
      <w:r w:rsidRPr="005143D0">
        <w:rPr>
          <w:rFonts w:ascii="Times New Roman" w:hAnsi="Times New Roman" w:cs="Times New Roman"/>
          <w:b/>
        </w:rPr>
        <w:t xml:space="preserve">Direito tributário </w:t>
      </w:r>
      <w:r w:rsidR="00E54EB3" w:rsidRPr="005143D0">
        <w:rPr>
          <w:rFonts w:ascii="Times New Roman" w:hAnsi="Times New Roman" w:cs="Times New Roman"/>
          <w:b/>
        </w:rPr>
        <w:t>aplicado</w:t>
      </w:r>
      <w:r w:rsidRPr="005143D0">
        <w:rPr>
          <w:rFonts w:ascii="Times New Roman" w:hAnsi="Times New Roman" w:cs="Times New Roman"/>
          <w:b/>
        </w:rPr>
        <w:t>.</w:t>
      </w:r>
      <w:r w:rsidRPr="005143D0">
        <w:rPr>
          <w:rFonts w:ascii="Times New Roman" w:hAnsi="Times New Roman" w:cs="Times New Roman"/>
        </w:rPr>
        <w:t xml:space="preserve"> São Paulo: Revista dos Tribunais, 2013.</w:t>
      </w:r>
    </w:p>
    <w:p w14:paraId="0892630C" w14:textId="77777777" w:rsidR="00E80796" w:rsidRPr="005143D0" w:rsidRDefault="00E80796" w:rsidP="005143D0">
      <w:pPr>
        <w:pStyle w:val="Ref"/>
        <w:rPr>
          <w:rFonts w:ascii="Times New Roman" w:hAnsi="Times New Roman" w:cs="Times New Roman"/>
        </w:rPr>
      </w:pPr>
    </w:p>
    <w:p w14:paraId="72EE890A" w14:textId="77777777" w:rsidR="00171F74" w:rsidRPr="005143D0" w:rsidRDefault="00610CF5" w:rsidP="005143D0">
      <w:pPr>
        <w:pStyle w:val="Ref"/>
        <w:rPr>
          <w:rFonts w:ascii="Times New Roman" w:hAnsi="Times New Roman" w:cs="Times New Roman"/>
        </w:rPr>
      </w:pPr>
      <w:r w:rsidRPr="005143D0">
        <w:rPr>
          <w:rFonts w:ascii="Times New Roman" w:hAnsi="Times New Roman" w:cs="Times New Roman"/>
        </w:rPr>
        <w:t>LUNELLI</w:t>
      </w:r>
      <w:r w:rsidR="00171F74" w:rsidRPr="005143D0">
        <w:rPr>
          <w:rFonts w:ascii="Times New Roman" w:hAnsi="Times New Roman" w:cs="Times New Roman"/>
        </w:rPr>
        <w:t xml:space="preserve">, Reinaldo Luz. </w:t>
      </w:r>
      <w:r w:rsidR="00171F74" w:rsidRPr="005143D0">
        <w:rPr>
          <w:rFonts w:ascii="Times New Roman" w:hAnsi="Times New Roman" w:cs="Times New Roman"/>
          <w:b/>
        </w:rPr>
        <w:t>Responsabilidades legal e ética do auditor.</w:t>
      </w:r>
      <w:r w:rsidR="00171F74" w:rsidRPr="005143D0">
        <w:rPr>
          <w:rFonts w:ascii="Times New Roman" w:hAnsi="Times New Roman" w:cs="Times New Roman"/>
        </w:rPr>
        <w:t xml:space="preserve"> Disponível em: https://mei.cnt.br/2013/08/30/a-responsabilidade-legal-e-etica-do-auditor/. Acesso em: 06 de jun. de 2020.</w:t>
      </w:r>
    </w:p>
    <w:p w14:paraId="440C41FD" w14:textId="77777777" w:rsidR="00171F74" w:rsidRPr="005143D0" w:rsidRDefault="00171F74" w:rsidP="005143D0">
      <w:pPr>
        <w:pStyle w:val="Ref"/>
        <w:rPr>
          <w:rFonts w:ascii="Times New Roman" w:hAnsi="Times New Roman" w:cs="Times New Roman"/>
        </w:rPr>
      </w:pPr>
    </w:p>
    <w:p w14:paraId="254C5C68" w14:textId="77777777" w:rsidR="003646FE" w:rsidRPr="005143D0" w:rsidRDefault="003646FE" w:rsidP="005143D0">
      <w:pPr>
        <w:pStyle w:val="Ref"/>
        <w:rPr>
          <w:rFonts w:ascii="Times New Roman" w:hAnsi="Times New Roman" w:cs="Times New Roman"/>
        </w:rPr>
      </w:pPr>
      <w:r w:rsidRPr="005143D0">
        <w:rPr>
          <w:rFonts w:ascii="Times New Roman" w:hAnsi="Times New Roman" w:cs="Times New Roman"/>
        </w:rPr>
        <w:t xml:space="preserve">MEDAUAR, Odete. </w:t>
      </w:r>
      <w:r w:rsidRPr="005143D0">
        <w:rPr>
          <w:rFonts w:ascii="Times New Roman" w:hAnsi="Times New Roman" w:cs="Times New Roman"/>
          <w:b/>
        </w:rPr>
        <w:t>Direito Administrativo moderno.</w:t>
      </w:r>
      <w:r w:rsidRPr="005143D0">
        <w:rPr>
          <w:rFonts w:ascii="Times New Roman" w:hAnsi="Times New Roman" w:cs="Times New Roman"/>
        </w:rPr>
        <w:t xml:space="preserve"> 15, edição, revista, atualizada e ampliada. São Paulo, Editora Revista dos Tribunais. 2011</w:t>
      </w:r>
    </w:p>
    <w:p w14:paraId="7D81BEEB" w14:textId="77777777" w:rsidR="003646FE" w:rsidRPr="005143D0" w:rsidRDefault="003646FE" w:rsidP="005143D0">
      <w:pPr>
        <w:pStyle w:val="Ref"/>
        <w:rPr>
          <w:rFonts w:ascii="Times New Roman" w:hAnsi="Times New Roman" w:cs="Times New Roman"/>
        </w:rPr>
      </w:pPr>
    </w:p>
    <w:p w14:paraId="758645F6" w14:textId="77777777" w:rsidR="00E80796" w:rsidRPr="005143D0" w:rsidRDefault="00E80796" w:rsidP="005143D0">
      <w:pPr>
        <w:pStyle w:val="Ref"/>
        <w:rPr>
          <w:rFonts w:ascii="Times New Roman" w:hAnsi="Times New Roman" w:cs="Times New Roman"/>
        </w:rPr>
      </w:pPr>
      <w:r w:rsidRPr="005143D0">
        <w:rPr>
          <w:rFonts w:ascii="Times New Roman" w:hAnsi="Times New Roman" w:cs="Times New Roman"/>
        </w:rPr>
        <w:t xml:space="preserve">MELO, Celso Antônio Bandeira. </w:t>
      </w:r>
      <w:r w:rsidRPr="005143D0">
        <w:rPr>
          <w:rFonts w:ascii="Times New Roman" w:hAnsi="Times New Roman" w:cs="Times New Roman"/>
          <w:b/>
        </w:rPr>
        <w:t>Curso de direito administrativo.</w:t>
      </w:r>
      <w:r w:rsidRPr="005143D0">
        <w:rPr>
          <w:rFonts w:ascii="Times New Roman" w:hAnsi="Times New Roman" w:cs="Times New Roman"/>
        </w:rPr>
        <w:t xml:space="preserve"> 33. ed. São Paulo: Malheiros Editores, 2016.</w:t>
      </w:r>
    </w:p>
    <w:p w14:paraId="3B36F3AA" w14:textId="77777777" w:rsidR="00E80796" w:rsidRPr="005143D0" w:rsidRDefault="00E80796" w:rsidP="005143D0">
      <w:pPr>
        <w:pStyle w:val="Ref"/>
        <w:rPr>
          <w:rFonts w:ascii="Times New Roman" w:hAnsi="Times New Roman" w:cs="Times New Roman"/>
        </w:rPr>
      </w:pPr>
    </w:p>
    <w:p w14:paraId="462E9FFE" w14:textId="77777777" w:rsidR="00095480" w:rsidRPr="005143D0" w:rsidRDefault="00095480" w:rsidP="005143D0">
      <w:pPr>
        <w:pStyle w:val="Ref"/>
        <w:rPr>
          <w:rFonts w:ascii="Times New Roman" w:hAnsi="Times New Roman" w:cs="Times New Roman"/>
        </w:rPr>
      </w:pPr>
      <w:r w:rsidRPr="005143D0">
        <w:rPr>
          <w:rFonts w:ascii="Times New Roman" w:hAnsi="Times New Roman" w:cs="Times New Roman"/>
        </w:rPr>
        <w:t>MEIRELLES, Hely Lopes. </w:t>
      </w:r>
      <w:r w:rsidRPr="005143D0">
        <w:rPr>
          <w:rFonts w:ascii="Times New Roman" w:hAnsi="Times New Roman" w:cs="Times New Roman"/>
          <w:b/>
        </w:rPr>
        <w:t>Direito administrativo brasileiro</w:t>
      </w:r>
      <w:r w:rsidRPr="005143D0">
        <w:rPr>
          <w:rFonts w:ascii="Times New Roman" w:hAnsi="Times New Roman" w:cs="Times New Roman"/>
        </w:rPr>
        <w:t>. 29. ed. São Paulo: Atlas, 2004.</w:t>
      </w:r>
    </w:p>
    <w:p w14:paraId="05BCA7F2" w14:textId="77777777" w:rsidR="00095480" w:rsidRPr="005143D0" w:rsidRDefault="00095480" w:rsidP="005143D0">
      <w:pPr>
        <w:pStyle w:val="Ref"/>
        <w:rPr>
          <w:rFonts w:ascii="Times New Roman" w:hAnsi="Times New Roman" w:cs="Times New Roman"/>
        </w:rPr>
      </w:pPr>
    </w:p>
    <w:p w14:paraId="3183AC22" w14:textId="77777777" w:rsidR="00473F6E" w:rsidRPr="005143D0" w:rsidRDefault="00473F6E" w:rsidP="005143D0">
      <w:pPr>
        <w:pStyle w:val="Texto"/>
        <w:spacing w:line="240" w:lineRule="auto"/>
        <w:ind w:firstLine="0"/>
        <w:rPr>
          <w:rFonts w:ascii="Times New Roman" w:hAnsi="Times New Roman" w:cs="Times New Roman"/>
        </w:rPr>
      </w:pPr>
      <w:r w:rsidRPr="005143D0">
        <w:rPr>
          <w:rFonts w:ascii="Times New Roman" w:hAnsi="Times New Roman" w:cs="Times New Roman"/>
        </w:rPr>
        <w:t xml:space="preserve">MINARDI, Josiani. </w:t>
      </w:r>
      <w:r w:rsidRPr="005143D0">
        <w:rPr>
          <w:rFonts w:ascii="Times New Roman" w:hAnsi="Times New Roman" w:cs="Times New Roman"/>
          <w:b/>
        </w:rPr>
        <w:t>Direito Tributário.</w:t>
      </w:r>
      <w:r w:rsidRPr="005143D0">
        <w:rPr>
          <w:rFonts w:ascii="Times New Roman" w:hAnsi="Times New Roman" w:cs="Times New Roman"/>
        </w:rPr>
        <w:t xml:space="preserve"> 5. ed. Salvador. JusPodium, 2017.</w:t>
      </w:r>
    </w:p>
    <w:p w14:paraId="236F5731" w14:textId="77777777" w:rsidR="00473F6E" w:rsidRPr="005143D0" w:rsidRDefault="00473F6E" w:rsidP="005143D0">
      <w:pPr>
        <w:pStyle w:val="Texto"/>
        <w:spacing w:line="240" w:lineRule="auto"/>
        <w:ind w:firstLine="0"/>
        <w:rPr>
          <w:rFonts w:ascii="Times New Roman" w:hAnsi="Times New Roman" w:cs="Times New Roman"/>
        </w:rPr>
      </w:pPr>
    </w:p>
    <w:p w14:paraId="0170A72E" w14:textId="6BC9EE8E" w:rsidR="00345FF5" w:rsidRPr="005143D0" w:rsidRDefault="00345FF5" w:rsidP="005143D0">
      <w:pPr>
        <w:pStyle w:val="Ref"/>
        <w:rPr>
          <w:rFonts w:ascii="Times New Roman" w:hAnsi="Times New Roman" w:cs="Times New Roman"/>
        </w:rPr>
      </w:pPr>
      <w:r w:rsidRPr="005143D0">
        <w:rPr>
          <w:rFonts w:ascii="Times New Roman" w:hAnsi="Times New Roman" w:cs="Times New Roman"/>
        </w:rPr>
        <w:t xml:space="preserve">PONTES, Helenilson Cunha. </w:t>
      </w:r>
      <w:r w:rsidRPr="005143D0">
        <w:rPr>
          <w:rFonts w:ascii="Times New Roman" w:hAnsi="Times New Roman" w:cs="Times New Roman"/>
          <w:b/>
        </w:rPr>
        <w:t>Lançar e não multar: uma leitura do artigo 142 do CTN.</w:t>
      </w:r>
      <w:r w:rsidRPr="005143D0">
        <w:rPr>
          <w:rFonts w:ascii="Times New Roman" w:hAnsi="Times New Roman" w:cs="Times New Roman"/>
        </w:rPr>
        <w:t xml:space="preserve"> Disponível em: </w:t>
      </w:r>
      <w:hyperlink r:id="rId10" w:anchor=":~:text=142%2C%20caput%20do%20CTN%2C%20%E2%80%9C,o%20montante%20do%20tributo%20devido%2C" w:history="1">
        <w:r w:rsidRPr="005143D0">
          <w:rPr>
            <w:rStyle w:val="Hyperlink"/>
            <w:rFonts w:ascii="Times New Roman" w:hAnsi="Times New Roman" w:cs="Times New Roman"/>
            <w:color w:val="auto"/>
            <w:u w:val="none"/>
          </w:rPr>
          <w:t>https://www.conjur.com.br/2019-jul-03/consultor-tributario-lancar-nao-multar-leitura-art-142-ctn#:~:text=142%2C%20caput%20do%20CTN%2C%20%E2%80%9C,o%20montante%20do%20tributo%20devido%2C</w:t>
        </w:r>
      </w:hyperlink>
      <w:r w:rsidRPr="005143D0">
        <w:rPr>
          <w:rFonts w:ascii="Times New Roman" w:hAnsi="Times New Roman" w:cs="Times New Roman"/>
        </w:rPr>
        <w:t xml:space="preserve">. Acesso em: 07 de </w:t>
      </w:r>
      <w:r w:rsidR="00E54EB3" w:rsidRPr="005143D0">
        <w:rPr>
          <w:rFonts w:ascii="Times New Roman" w:hAnsi="Times New Roman" w:cs="Times New Roman"/>
        </w:rPr>
        <w:t>jun.</w:t>
      </w:r>
      <w:r w:rsidRPr="005143D0">
        <w:rPr>
          <w:rFonts w:ascii="Times New Roman" w:hAnsi="Times New Roman" w:cs="Times New Roman"/>
        </w:rPr>
        <w:t xml:space="preserve"> de 2020.</w:t>
      </w:r>
    </w:p>
    <w:p w14:paraId="59CA41E9" w14:textId="77777777" w:rsidR="00345FF5" w:rsidRPr="005143D0" w:rsidRDefault="00345FF5" w:rsidP="005143D0">
      <w:pPr>
        <w:pStyle w:val="Texto"/>
        <w:spacing w:line="240" w:lineRule="auto"/>
        <w:ind w:firstLine="0"/>
        <w:rPr>
          <w:rFonts w:ascii="Times New Roman" w:hAnsi="Times New Roman" w:cs="Times New Roman"/>
          <w:lang w:val="pt-BR"/>
        </w:rPr>
      </w:pPr>
    </w:p>
    <w:p w14:paraId="3F4F7C4F" w14:textId="54C6FE81" w:rsidR="002D4850" w:rsidRPr="005143D0" w:rsidRDefault="002D4850" w:rsidP="005143D0">
      <w:pPr>
        <w:pStyle w:val="Ref"/>
        <w:rPr>
          <w:rFonts w:ascii="Times New Roman" w:hAnsi="Times New Roman" w:cs="Times New Roman"/>
        </w:rPr>
      </w:pPr>
      <w:r w:rsidRPr="005143D0">
        <w:rPr>
          <w:rFonts w:ascii="Times New Roman" w:hAnsi="Times New Roman" w:cs="Times New Roman"/>
        </w:rPr>
        <w:t>RECEITA FEDERAL, Instrução Normativa RFB n</w:t>
      </w:r>
      <w:r w:rsidR="00E54EB3" w:rsidRPr="005143D0">
        <w:rPr>
          <w:rFonts w:ascii="Times New Roman" w:hAnsi="Times New Roman" w:cs="Times New Roman"/>
        </w:rPr>
        <w:t>º</w:t>
      </w:r>
      <w:r w:rsidRPr="005143D0">
        <w:rPr>
          <w:rFonts w:ascii="Times New Roman" w:hAnsi="Times New Roman" w:cs="Times New Roman"/>
        </w:rPr>
        <w:t xml:space="preserve"> 1862, de 27 de Dezembro de 2018. Dispõe sobre o procedimento de imputação de responsabilidade tributária no âmbito da Secretaria da Receita Federal do Brasil. Brasília, </w:t>
      </w:r>
      <w:r w:rsidRPr="005143D0">
        <w:rPr>
          <w:rFonts w:ascii="Times New Roman" w:hAnsi="Times New Roman" w:cs="Times New Roman"/>
          <w:b/>
        </w:rPr>
        <w:t>Diário Oficial da Uni</w:t>
      </w:r>
      <w:r w:rsidR="00E550B1" w:rsidRPr="005143D0">
        <w:rPr>
          <w:rFonts w:ascii="Times New Roman" w:hAnsi="Times New Roman" w:cs="Times New Roman"/>
          <w:b/>
        </w:rPr>
        <w:t>ão,</w:t>
      </w:r>
      <w:r w:rsidRPr="005143D0">
        <w:rPr>
          <w:rFonts w:ascii="Times New Roman" w:hAnsi="Times New Roman" w:cs="Times New Roman"/>
        </w:rPr>
        <w:t xml:space="preserve"> de 27 de Dezembro de 2018. Disponível em: http://normas.receita.fazenda.gov.br/sijut2consulta/link.action?visao=anotado&amp;idAto=97728#:~:text=Art.,tribut%C3%A1ria%20no%20lan%C3%A7amento%20de%20of%C3%ADcio. Acesso em: 06 de jun. de 2020.</w:t>
      </w:r>
    </w:p>
    <w:p w14:paraId="6760C0E2" w14:textId="77777777" w:rsidR="002D4850" w:rsidRPr="005143D0" w:rsidRDefault="002D4850" w:rsidP="005143D0">
      <w:pPr>
        <w:pStyle w:val="Ref"/>
        <w:rPr>
          <w:rFonts w:ascii="Times New Roman" w:hAnsi="Times New Roman" w:cs="Times New Roman"/>
        </w:rPr>
      </w:pPr>
    </w:p>
    <w:p w14:paraId="05D4844F" w14:textId="495854CE" w:rsidR="00473F6E" w:rsidRPr="005143D0" w:rsidRDefault="00473F6E" w:rsidP="005143D0">
      <w:pPr>
        <w:pStyle w:val="Ref"/>
        <w:rPr>
          <w:rFonts w:ascii="Times New Roman" w:hAnsi="Times New Roman" w:cs="Times New Roman"/>
        </w:rPr>
      </w:pPr>
      <w:r w:rsidRPr="005143D0">
        <w:rPr>
          <w:rFonts w:ascii="Times New Roman" w:hAnsi="Times New Roman" w:cs="Times New Roman"/>
        </w:rPr>
        <w:t xml:space="preserve">SABBAG, Eduardo. </w:t>
      </w:r>
      <w:r w:rsidRPr="005143D0">
        <w:rPr>
          <w:rFonts w:ascii="Times New Roman" w:hAnsi="Times New Roman" w:cs="Times New Roman"/>
          <w:b/>
        </w:rPr>
        <w:t xml:space="preserve">Manual de </w:t>
      </w:r>
      <w:r w:rsidR="00E54EB3" w:rsidRPr="005143D0">
        <w:rPr>
          <w:rFonts w:ascii="Times New Roman" w:hAnsi="Times New Roman" w:cs="Times New Roman"/>
          <w:b/>
        </w:rPr>
        <w:t>direito tributário</w:t>
      </w:r>
      <w:r w:rsidRPr="005143D0">
        <w:rPr>
          <w:rFonts w:ascii="Times New Roman" w:hAnsi="Times New Roman" w:cs="Times New Roman"/>
          <w:b/>
        </w:rPr>
        <w:t>.</w:t>
      </w:r>
      <w:r w:rsidRPr="005143D0">
        <w:rPr>
          <w:rFonts w:ascii="Times New Roman" w:hAnsi="Times New Roman" w:cs="Times New Roman"/>
        </w:rPr>
        <w:t xml:space="preserve"> 10 ed. São </w:t>
      </w:r>
      <w:r w:rsidR="00E54EB3" w:rsidRPr="005143D0">
        <w:rPr>
          <w:rFonts w:ascii="Times New Roman" w:hAnsi="Times New Roman" w:cs="Times New Roman"/>
        </w:rPr>
        <w:t>Paulo:</w:t>
      </w:r>
      <w:r w:rsidRPr="005143D0">
        <w:rPr>
          <w:rFonts w:ascii="Times New Roman" w:hAnsi="Times New Roman" w:cs="Times New Roman"/>
        </w:rPr>
        <w:t xml:space="preserve"> Saraiva, 2020.</w:t>
      </w:r>
    </w:p>
    <w:p w14:paraId="44E474E2" w14:textId="77777777" w:rsidR="00473F6E" w:rsidRPr="005143D0" w:rsidRDefault="00473F6E" w:rsidP="005143D0">
      <w:pPr>
        <w:pStyle w:val="Ref"/>
        <w:rPr>
          <w:rFonts w:ascii="Times New Roman" w:hAnsi="Times New Roman" w:cs="Times New Roman"/>
          <w:highlight w:val="magenta"/>
        </w:rPr>
      </w:pPr>
    </w:p>
    <w:p w14:paraId="0B64E60F" w14:textId="77777777" w:rsidR="005778A6" w:rsidRPr="005143D0" w:rsidRDefault="00D6385C" w:rsidP="005143D0">
      <w:pPr>
        <w:pStyle w:val="Ref"/>
        <w:rPr>
          <w:rFonts w:ascii="Times New Roman" w:hAnsi="Times New Roman" w:cs="Times New Roman"/>
        </w:rPr>
      </w:pPr>
      <w:r w:rsidRPr="005143D0">
        <w:rPr>
          <w:rFonts w:ascii="Times New Roman" w:hAnsi="Times New Roman" w:cs="Times New Roman"/>
        </w:rPr>
        <w:t xml:space="preserve">SCHIMITI, Willian. </w:t>
      </w:r>
      <w:r w:rsidRPr="005143D0">
        <w:rPr>
          <w:rFonts w:ascii="Times New Roman" w:hAnsi="Times New Roman" w:cs="Times New Roman"/>
          <w:b/>
        </w:rPr>
        <w:t>Carreira do Auditor fiscal</w:t>
      </w:r>
      <w:r w:rsidRPr="005143D0">
        <w:rPr>
          <w:rFonts w:ascii="Times New Roman" w:hAnsi="Times New Roman" w:cs="Times New Roman"/>
        </w:rPr>
        <w:t xml:space="preserve"> (2015). Disponível em: </w:t>
      </w:r>
      <w:hyperlink r:id="rId11" w:anchor=":~:text=Um%20Auditor%2DFiscal%20da%20Receita,contribui%C3%A7%C3%B5es%20e%20de%20reconhecimento%20de" w:history="1">
        <w:r w:rsidRPr="005143D0">
          <w:rPr>
            <w:rStyle w:val="Hyperlink"/>
            <w:rFonts w:ascii="Times New Roman" w:hAnsi="Times New Roman" w:cs="Times New Roman"/>
            <w:color w:val="auto"/>
            <w:u w:val="none"/>
          </w:rPr>
          <w:t>https://blog.grancursosonline.com.br/guia-de-carreiras-o-que-faz-um-auditor-fiscal-da-receita-federal-concurso-em-breve/#:~:text=Um%20Auditor%2DFiscal%20da%20Receita,contribui%C3%A7%C3%B5es%20e%20de%20reconhecimento%20de</w:t>
        </w:r>
      </w:hyperlink>
      <w:r w:rsidRPr="005143D0">
        <w:rPr>
          <w:rFonts w:ascii="Times New Roman" w:hAnsi="Times New Roman" w:cs="Times New Roman"/>
        </w:rPr>
        <w:t>. Acesso em: 06 de jun. de 20</w:t>
      </w:r>
      <w:r w:rsidR="005778A6" w:rsidRPr="005143D0">
        <w:rPr>
          <w:rFonts w:ascii="Times New Roman" w:hAnsi="Times New Roman" w:cs="Times New Roman"/>
        </w:rPr>
        <w:t>20.</w:t>
      </w:r>
    </w:p>
    <w:p w14:paraId="38DA8CC4" w14:textId="77777777" w:rsidR="005778A6" w:rsidRPr="005143D0" w:rsidRDefault="005778A6" w:rsidP="005143D0">
      <w:pPr>
        <w:pStyle w:val="Ref"/>
        <w:rPr>
          <w:rFonts w:ascii="Times New Roman" w:hAnsi="Times New Roman" w:cs="Times New Roman"/>
        </w:rPr>
      </w:pPr>
    </w:p>
    <w:p w14:paraId="33570156" w14:textId="3A24D13E" w:rsidR="00116839" w:rsidRPr="005143D0" w:rsidRDefault="00116839" w:rsidP="005143D0">
      <w:pPr>
        <w:pStyle w:val="Ref"/>
        <w:rPr>
          <w:rFonts w:ascii="Times New Roman" w:hAnsi="Times New Roman" w:cs="Times New Roman"/>
        </w:rPr>
      </w:pPr>
      <w:r w:rsidRPr="005143D0">
        <w:rPr>
          <w:rFonts w:ascii="Times New Roman" w:hAnsi="Times New Roman" w:cs="Times New Roman"/>
        </w:rPr>
        <w:lastRenderedPageBreak/>
        <w:t xml:space="preserve">SINDIFISCO. </w:t>
      </w:r>
      <w:r w:rsidRPr="005143D0">
        <w:rPr>
          <w:rFonts w:ascii="Times New Roman" w:hAnsi="Times New Roman" w:cs="Times New Roman"/>
          <w:b/>
        </w:rPr>
        <w:t>Parecer.</w:t>
      </w:r>
      <w:r w:rsidRPr="005143D0">
        <w:rPr>
          <w:rFonts w:ascii="Times New Roman" w:hAnsi="Times New Roman" w:cs="Times New Roman"/>
        </w:rPr>
        <w:t xml:space="preserve"> </w:t>
      </w:r>
      <w:r w:rsidR="00E54EB3" w:rsidRPr="005143D0">
        <w:rPr>
          <w:rFonts w:ascii="Times New Roman" w:hAnsi="Times New Roman" w:cs="Times New Roman"/>
        </w:rPr>
        <w:t>Disponível</w:t>
      </w:r>
      <w:r w:rsidRPr="005143D0">
        <w:rPr>
          <w:rFonts w:ascii="Times New Roman" w:hAnsi="Times New Roman" w:cs="Times New Roman"/>
        </w:rPr>
        <w:t xml:space="preserve"> em: https://www.google.com/search?q=responsabilidade+admnistrativa+do+auditor+do+fisco&amp;oq=res&amp;aqs=chrome.0.69i59l3j69i57j35i39j69i60l2j69i61.1655j0j7&amp;sourceid=chrome&amp;ie=UTF-8#. Acesso em: 08 de </w:t>
      </w:r>
      <w:r w:rsidR="00E54EB3" w:rsidRPr="005143D0">
        <w:rPr>
          <w:rFonts w:ascii="Times New Roman" w:hAnsi="Times New Roman" w:cs="Times New Roman"/>
        </w:rPr>
        <w:t>jun.</w:t>
      </w:r>
      <w:r w:rsidRPr="005143D0">
        <w:rPr>
          <w:rFonts w:ascii="Times New Roman" w:hAnsi="Times New Roman" w:cs="Times New Roman"/>
        </w:rPr>
        <w:t xml:space="preserve"> de 2020.</w:t>
      </w:r>
    </w:p>
    <w:p w14:paraId="2BDB1AAF" w14:textId="77777777" w:rsidR="00116839" w:rsidRPr="005143D0" w:rsidRDefault="00116839" w:rsidP="005143D0">
      <w:pPr>
        <w:pStyle w:val="Ref"/>
        <w:rPr>
          <w:rFonts w:ascii="Times New Roman" w:hAnsi="Times New Roman" w:cs="Times New Roman"/>
        </w:rPr>
      </w:pPr>
    </w:p>
    <w:p w14:paraId="0F9B6845" w14:textId="77777777" w:rsidR="00AF3290" w:rsidRPr="005143D0" w:rsidRDefault="00AF3290" w:rsidP="005143D0">
      <w:pPr>
        <w:pStyle w:val="Ref"/>
        <w:rPr>
          <w:rFonts w:ascii="Times New Roman" w:hAnsi="Times New Roman" w:cs="Times New Roman"/>
        </w:rPr>
      </w:pPr>
      <w:r w:rsidRPr="005143D0">
        <w:rPr>
          <w:rFonts w:ascii="Times New Roman" w:hAnsi="Times New Roman" w:cs="Times New Roman"/>
        </w:rPr>
        <w:t xml:space="preserve">SILVA, Carla Batista. </w:t>
      </w:r>
      <w:r w:rsidRPr="005143D0">
        <w:rPr>
          <w:rFonts w:ascii="Times New Roman" w:hAnsi="Times New Roman" w:cs="Times New Roman"/>
          <w:b/>
        </w:rPr>
        <w:t>Responsabilidade civil, administrativa e penal do servidor público.</w:t>
      </w:r>
      <w:r w:rsidRPr="005143D0">
        <w:rPr>
          <w:rFonts w:ascii="Times New Roman" w:hAnsi="Times New Roman" w:cs="Times New Roman"/>
        </w:rPr>
        <w:t xml:space="preserve"> Disponível em: https://www.eduvaleavare.com.br/wp-content/uploads/2017/06/artigo11.pdf. Acesso em: 08 de jun. de 2020.</w:t>
      </w:r>
    </w:p>
    <w:p w14:paraId="57FBD77C" w14:textId="77777777" w:rsidR="00F3747D" w:rsidRPr="005143D0" w:rsidRDefault="00F3747D" w:rsidP="005143D0">
      <w:pPr>
        <w:pStyle w:val="Ref"/>
        <w:rPr>
          <w:rFonts w:ascii="Times New Roman" w:hAnsi="Times New Roman" w:cs="Times New Roman"/>
        </w:rPr>
      </w:pPr>
    </w:p>
    <w:p w14:paraId="7386A7A1" w14:textId="77777777" w:rsidR="00F3747D" w:rsidRPr="005143D0" w:rsidRDefault="00F3747D" w:rsidP="005143D0">
      <w:pPr>
        <w:pStyle w:val="Ref"/>
        <w:rPr>
          <w:rFonts w:ascii="Times New Roman" w:hAnsi="Times New Roman" w:cs="Times New Roman"/>
        </w:rPr>
      </w:pPr>
      <w:r w:rsidRPr="005143D0">
        <w:rPr>
          <w:rFonts w:ascii="Times New Roman" w:hAnsi="Times New Roman" w:cs="Times New Roman"/>
        </w:rPr>
        <w:t xml:space="preserve">TEODORO JUNIOR, Humberto. </w:t>
      </w:r>
      <w:r w:rsidRPr="005143D0">
        <w:rPr>
          <w:rFonts w:ascii="Times New Roman" w:hAnsi="Times New Roman" w:cs="Times New Roman"/>
          <w:b/>
        </w:rPr>
        <w:t>Lei de Execução Fiscal:</w:t>
      </w:r>
      <w:r w:rsidRPr="005143D0">
        <w:rPr>
          <w:rFonts w:ascii="Times New Roman" w:hAnsi="Times New Roman" w:cs="Times New Roman"/>
        </w:rPr>
        <w:t xml:space="preserve"> Comentários e Jurisprudência, 8. ed., São Paulo, Saraiva, 2002.</w:t>
      </w:r>
    </w:p>
    <w:p w14:paraId="0FD9C7CC" w14:textId="77777777" w:rsidR="00F3747D" w:rsidRPr="005143D0" w:rsidRDefault="00F3747D" w:rsidP="005143D0">
      <w:pPr>
        <w:pStyle w:val="Ref"/>
        <w:rPr>
          <w:rFonts w:ascii="Times New Roman" w:hAnsi="Times New Roman" w:cs="Times New Roman"/>
        </w:rPr>
      </w:pPr>
    </w:p>
    <w:p w14:paraId="30D29DC6" w14:textId="77777777" w:rsidR="005778A6" w:rsidRPr="005143D0" w:rsidRDefault="005778A6" w:rsidP="005143D0">
      <w:pPr>
        <w:pStyle w:val="Ref"/>
        <w:rPr>
          <w:rFonts w:ascii="Times New Roman" w:hAnsi="Times New Roman" w:cs="Times New Roman"/>
        </w:rPr>
      </w:pPr>
      <w:r w:rsidRPr="005143D0">
        <w:rPr>
          <w:rFonts w:ascii="Times New Roman" w:hAnsi="Times New Roman" w:cs="Times New Roman"/>
        </w:rPr>
        <w:t xml:space="preserve">VALENTE FILHO, RICARDO. </w:t>
      </w:r>
      <w:r w:rsidRPr="005143D0">
        <w:rPr>
          <w:rFonts w:ascii="Times New Roman" w:hAnsi="Times New Roman" w:cs="Times New Roman"/>
          <w:b/>
        </w:rPr>
        <w:t>Lançamentos.</w:t>
      </w:r>
      <w:r w:rsidRPr="005143D0">
        <w:rPr>
          <w:rFonts w:ascii="Times New Roman" w:hAnsi="Times New Roman" w:cs="Times New Roman"/>
        </w:rPr>
        <w:t xml:space="preserve"> Disponível em: https://www.ricardovalente.adv.br/v2/2015/10/20/a-diferenca-entre-os-lancamentos-de-oficio-por-declaracao-e-por-homologacao-frente-a-prescricao-e-decadencia/ Acesso em: 06 de jun. de 2020.</w:t>
      </w:r>
    </w:p>
    <w:p w14:paraId="1AFB8568" w14:textId="77777777" w:rsidR="005778A6" w:rsidRPr="005143D0" w:rsidRDefault="005778A6" w:rsidP="005143D0">
      <w:pPr>
        <w:pStyle w:val="Ref"/>
        <w:rPr>
          <w:rFonts w:ascii="Times New Roman" w:hAnsi="Times New Roman" w:cs="Times New Roman"/>
        </w:rPr>
      </w:pPr>
    </w:p>
    <w:p w14:paraId="43586238" w14:textId="414D8505" w:rsidR="00F44A10" w:rsidRPr="005143D0" w:rsidRDefault="00F44A10" w:rsidP="005143D0">
      <w:pPr>
        <w:pStyle w:val="Ref"/>
        <w:rPr>
          <w:rFonts w:ascii="Times New Roman" w:hAnsi="Times New Roman" w:cs="Times New Roman"/>
          <w:color w:val="FF0000"/>
        </w:rPr>
      </w:pPr>
      <w:r w:rsidRPr="005143D0">
        <w:rPr>
          <w:rFonts w:ascii="Times New Roman" w:hAnsi="Times New Roman" w:cs="Times New Roman"/>
        </w:rPr>
        <w:t xml:space="preserve">WADY, Ariane Fucci. </w:t>
      </w:r>
      <w:r w:rsidRPr="005143D0">
        <w:rPr>
          <w:rFonts w:ascii="Times New Roman" w:hAnsi="Times New Roman" w:cs="Times New Roman"/>
          <w:b/>
        </w:rPr>
        <w:t>Agentes honoríficos.</w:t>
      </w:r>
      <w:r w:rsidRPr="005143D0">
        <w:rPr>
          <w:rFonts w:ascii="Times New Roman" w:hAnsi="Times New Roman" w:cs="Times New Roman"/>
        </w:rPr>
        <w:t xml:space="preserve"> Disponível em: </w:t>
      </w:r>
      <w:hyperlink r:id="rId12" w:history="1">
        <w:r w:rsidRPr="005143D0">
          <w:rPr>
            <w:rStyle w:val="Hyperlink"/>
            <w:rFonts w:ascii="Times New Roman" w:hAnsi="Times New Roman" w:cs="Times New Roman"/>
            <w:color w:val="auto"/>
            <w:u w:val="none"/>
          </w:rPr>
          <w:t>https://lfg.jusbrasil.com.br/noticias/108927/quem-sao-os-agentes-honorificos-ariane-fucci-wady</w:t>
        </w:r>
      </w:hyperlink>
      <w:r w:rsidRPr="005143D0">
        <w:rPr>
          <w:rFonts w:ascii="Times New Roman" w:hAnsi="Times New Roman" w:cs="Times New Roman"/>
        </w:rPr>
        <w:t xml:space="preserve">. Acesso em: 07 de jun. de 2020. </w:t>
      </w:r>
    </w:p>
    <w:sectPr w:rsidR="00F44A10" w:rsidRPr="005143D0" w:rsidSect="00212DCB">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6409E4" w14:textId="77777777" w:rsidR="00BD3201" w:rsidRDefault="00BD3201" w:rsidP="002C255D">
      <w:pPr>
        <w:spacing w:after="0" w:line="240" w:lineRule="auto"/>
      </w:pPr>
      <w:r>
        <w:separator/>
      </w:r>
    </w:p>
  </w:endnote>
  <w:endnote w:type="continuationSeparator" w:id="0">
    <w:p w14:paraId="7617C3ED" w14:textId="77777777" w:rsidR="00BD3201" w:rsidRDefault="00BD3201"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50401" w14:textId="77777777" w:rsidR="00EC3CC0" w:rsidRDefault="00EC3C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F247E" w14:textId="77777777" w:rsidR="00BD3201" w:rsidRDefault="00BD3201" w:rsidP="002C255D">
      <w:pPr>
        <w:spacing w:after="0" w:line="240" w:lineRule="auto"/>
      </w:pPr>
      <w:r>
        <w:separator/>
      </w:r>
    </w:p>
  </w:footnote>
  <w:footnote w:type="continuationSeparator" w:id="0">
    <w:p w14:paraId="78DEA25A" w14:textId="77777777" w:rsidR="00BD3201" w:rsidRDefault="00BD3201" w:rsidP="002C255D">
      <w:pPr>
        <w:spacing w:after="0" w:line="240" w:lineRule="auto"/>
      </w:pPr>
      <w:r>
        <w:continuationSeparator/>
      </w:r>
    </w:p>
  </w:footnote>
  <w:footnote w:id="1">
    <w:p w14:paraId="2ACAE910" w14:textId="77777777" w:rsidR="00EC3CC0" w:rsidRPr="00F47E65" w:rsidRDefault="00EC3CC0" w:rsidP="00E030E6">
      <w:pPr>
        <w:pStyle w:val="Textodenotaderodap"/>
      </w:pPr>
      <w:r w:rsidRPr="00657B88">
        <w:rPr>
          <w:rStyle w:val="Refdenotaderodap"/>
        </w:rPr>
        <w:footnoteRef/>
      </w:r>
      <w:r w:rsidRPr="00657B88">
        <w:t xml:space="preserve"> Graduando em Direito pela Unifacisa. Email: tiagoamarante94@gmail.com</w:t>
      </w:r>
    </w:p>
  </w:footnote>
  <w:footnote w:id="2">
    <w:p w14:paraId="455BC6AE" w14:textId="187B352D" w:rsidR="00EC3CC0" w:rsidRPr="00375390" w:rsidRDefault="00EC3CC0" w:rsidP="00E030E6">
      <w:pPr>
        <w:pStyle w:val="Textodenotaderodap"/>
        <w:jc w:val="both"/>
      </w:pPr>
      <w:r w:rsidRPr="0038190D">
        <w:rPr>
          <w:rStyle w:val="Refdenotaderodap"/>
        </w:rPr>
        <w:footnoteRef/>
      </w:r>
      <w:r w:rsidRPr="0038190D">
        <w:t xml:space="preserve"> Especialista em Direito Empresarial. Especialista em Direito Tributário. Advogada. Membro da Comissão de Estudos Tributários da OAB/PB. Membro da Comissão Especial de Direito Tributário da OAB Nacional. Professora da Unifacisa.</w:t>
      </w:r>
      <w:r w:rsidRPr="00375390">
        <w:t xml:space="preserve"> </w:t>
      </w:r>
    </w:p>
  </w:footnote>
  <w:footnote w:id="3">
    <w:p w14:paraId="7559207F" w14:textId="5A95837F" w:rsidR="00A53153" w:rsidRPr="00671E02" w:rsidRDefault="00A53153" w:rsidP="007B5DCB">
      <w:pPr>
        <w:pStyle w:val="Textodenotaderodap"/>
        <w:jc w:val="both"/>
      </w:pPr>
      <w:r w:rsidRPr="00671E02">
        <w:rPr>
          <w:rStyle w:val="Refdenotaderodap"/>
        </w:rPr>
        <w:footnoteRef/>
      </w:r>
      <w:r w:rsidRPr="00671E02">
        <w:t xml:space="preserve"> </w:t>
      </w:r>
      <w:r w:rsidR="007B5DCB" w:rsidRPr="00671E02">
        <w:t xml:space="preserve">Lei n. 8.429/92 - </w:t>
      </w:r>
      <w:r w:rsidRPr="00671E02">
        <w:t xml:space="preserve">Art. 10-A.  Constitui ato de improbidade administrativa qualquer ação ou omissão para conceder, aplicar ou manter benefício financeiro ou tributário contrário ao que dispõem o </w:t>
      </w:r>
      <w:hyperlink r:id="rId1" w:anchor="art8a" w:history="1">
        <w:r w:rsidRPr="00671E02">
          <w:rPr>
            <w:rStyle w:val="Hyperlink"/>
            <w:bCs/>
            <w:color w:val="auto"/>
            <w:u w:val="none"/>
          </w:rPr>
          <w:t>caput</w:t>
        </w:r>
      </w:hyperlink>
      <w:r w:rsidRPr="00671E02">
        <w:rPr>
          <w:i/>
          <w:iCs/>
        </w:rPr>
        <w:t xml:space="preserve"> </w:t>
      </w:r>
      <w:r w:rsidRPr="00671E02">
        <w:t xml:space="preserve">e o </w:t>
      </w:r>
      <w:hyperlink r:id="rId2" w:anchor="art8a§1" w:history="1">
        <w:r w:rsidRPr="00671E02">
          <w:rPr>
            <w:rStyle w:val="Hyperlink"/>
            <w:color w:val="auto"/>
            <w:u w:val="none"/>
          </w:rPr>
          <w:t>§ 1º do art. 8º-A da Lei Complementar nº 116, de 31 de julho de 2003</w:t>
        </w:r>
      </w:hyperlink>
      <w:r w:rsidRPr="00671E02">
        <w:t xml:space="preserve">.  </w:t>
      </w:r>
      <w:hyperlink r:id="rId3" w:anchor="art4" w:history="1">
        <w:r w:rsidRPr="00671E02">
          <w:rPr>
            <w:rStyle w:val="Hyperlink"/>
            <w:color w:val="auto"/>
            <w:u w:val="none"/>
          </w:rPr>
          <w:t>(Incluído pela Lei Complementar nº 157, de 2016)</w:t>
        </w:r>
      </w:hyperlink>
      <w:r w:rsidRPr="00671E0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95922"/>
    <w:multiLevelType w:val="hybridMultilevel"/>
    <w:tmpl w:val="C4E66614"/>
    <w:lvl w:ilvl="0" w:tplc="75AE1F80">
      <w:start w:val="1"/>
      <w:numFmt w:val="decimal"/>
      <w:lvlText w:val="%1."/>
      <w:lvlJc w:val="left"/>
      <w:pPr>
        <w:ind w:left="720" w:hanging="360"/>
      </w:pPr>
      <w:rPr>
        <w:rFonts w:hint="default"/>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3" w15:restartNumberingAfterBreak="0">
    <w:nsid w:val="2D362E01"/>
    <w:multiLevelType w:val="hybridMultilevel"/>
    <w:tmpl w:val="72EA14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1F2D1A"/>
    <w:multiLevelType w:val="hybridMultilevel"/>
    <w:tmpl w:val="847AC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4592D55"/>
    <w:multiLevelType w:val="hybridMultilevel"/>
    <w:tmpl w:val="B33C7C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627E4037"/>
    <w:multiLevelType w:val="hybridMultilevel"/>
    <w:tmpl w:val="BDBEAC1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5A9606D"/>
    <w:multiLevelType w:val="hybridMultilevel"/>
    <w:tmpl w:val="E72631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D5D5E96"/>
    <w:multiLevelType w:val="hybridMultilevel"/>
    <w:tmpl w:val="41A24ECA"/>
    <w:lvl w:ilvl="0" w:tplc="CD5E39C2">
      <w:start w:val="1"/>
      <w:numFmt w:val="upperRoman"/>
      <w:lvlText w:val="%1."/>
      <w:lvlJc w:val="left"/>
      <w:pPr>
        <w:ind w:left="780" w:hanging="72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15:restartNumberingAfterBreak="0">
    <w:nsid w:val="6E504559"/>
    <w:multiLevelType w:val="hybridMultilevel"/>
    <w:tmpl w:val="2B7EE038"/>
    <w:lvl w:ilvl="0" w:tplc="04160001">
      <w:start w:val="1"/>
      <w:numFmt w:val="bullet"/>
      <w:lvlText w:val=""/>
      <w:lvlJc w:val="left"/>
      <w:pPr>
        <w:ind w:left="720" w:hanging="360"/>
      </w:pPr>
      <w:rPr>
        <w:rFonts w:ascii="Symbol" w:hAnsi="Symbol" w:hint="default"/>
      </w:rPr>
    </w:lvl>
    <w:lvl w:ilvl="1" w:tplc="48A09C44">
      <w:numFmt w:val="bullet"/>
      <w:lvlText w:val="·"/>
      <w:lvlJc w:val="left"/>
      <w:pPr>
        <w:ind w:left="1440" w:hanging="360"/>
      </w:pPr>
      <w:rPr>
        <w:rFonts w:ascii="Times New Roman" w:eastAsia="Times New Roman"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F996742"/>
    <w:multiLevelType w:val="hybridMultilevel"/>
    <w:tmpl w:val="0B760B20"/>
    <w:lvl w:ilvl="0" w:tplc="A0685BEE">
      <w:start w:val="1"/>
      <w:numFmt w:val="decimal"/>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abstractNumId w:val="1"/>
  </w:num>
  <w:num w:numId="2">
    <w:abstractNumId w:val="6"/>
  </w:num>
  <w:num w:numId="3">
    <w:abstractNumId w:val="2"/>
  </w:num>
  <w:num w:numId="4">
    <w:abstractNumId w:val="4"/>
  </w:num>
  <w:num w:numId="5">
    <w:abstractNumId w:val="9"/>
  </w:num>
  <w:num w:numId="6">
    <w:abstractNumId w:val="11"/>
  </w:num>
  <w:num w:numId="7">
    <w:abstractNumId w:val="0"/>
  </w:num>
  <w:num w:numId="8">
    <w:abstractNumId w:val="8"/>
  </w:num>
  <w:num w:numId="9">
    <w:abstractNumId w:val="3"/>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FBD"/>
    <w:rsid w:val="00003AE8"/>
    <w:rsid w:val="00004017"/>
    <w:rsid w:val="0000701F"/>
    <w:rsid w:val="00016E54"/>
    <w:rsid w:val="00022A07"/>
    <w:rsid w:val="00037914"/>
    <w:rsid w:val="00050750"/>
    <w:rsid w:val="00054600"/>
    <w:rsid w:val="00056F0F"/>
    <w:rsid w:val="000751D5"/>
    <w:rsid w:val="000779F7"/>
    <w:rsid w:val="00081407"/>
    <w:rsid w:val="000866F5"/>
    <w:rsid w:val="000903AE"/>
    <w:rsid w:val="000929D2"/>
    <w:rsid w:val="00094B88"/>
    <w:rsid w:val="00095480"/>
    <w:rsid w:val="00095A89"/>
    <w:rsid w:val="000A58EE"/>
    <w:rsid w:val="000A5B4E"/>
    <w:rsid w:val="000A70B4"/>
    <w:rsid w:val="000A7364"/>
    <w:rsid w:val="000C0A7A"/>
    <w:rsid w:val="000C2B6F"/>
    <w:rsid w:val="000D0371"/>
    <w:rsid w:val="000D7F75"/>
    <w:rsid w:val="000F4F62"/>
    <w:rsid w:val="00114D43"/>
    <w:rsid w:val="00116573"/>
    <w:rsid w:val="00116839"/>
    <w:rsid w:val="00117795"/>
    <w:rsid w:val="00137A14"/>
    <w:rsid w:val="001424DC"/>
    <w:rsid w:val="00151612"/>
    <w:rsid w:val="00161BDC"/>
    <w:rsid w:val="00171680"/>
    <w:rsid w:val="00171F74"/>
    <w:rsid w:val="0017264C"/>
    <w:rsid w:val="0017670A"/>
    <w:rsid w:val="00176ECB"/>
    <w:rsid w:val="00180012"/>
    <w:rsid w:val="0018622A"/>
    <w:rsid w:val="001919CC"/>
    <w:rsid w:val="0019334E"/>
    <w:rsid w:val="001A3046"/>
    <w:rsid w:val="001B0176"/>
    <w:rsid w:val="001B0BF7"/>
    <w:rsid w:val="001C3109"/>
    <w:rsid w:val="001C7D98"/>
    <w:rsid w:val="001D40A3"/>
    <w:rsid w:val="001E3456"/>
    <w:rsid w:val="001E5BDD"/>
    <w:rsid w:val="001E62D8"/>
    <w:rsid w:val="001E7602"/>
    <w:rsid w:val="001F5AD7"/>
    <w:rsid w:val="001F61FA"/>
    <w:rsid w:val="00200446"/>
    <w:rsid w:val="0020136E"/>
    <w:rsid w:val="00212DCB"/>
    <w:rsid w:val="002135AC"/>
    <w:rsid w:val="00216A58"/>
    <w:rsid w:val="00223238"/>
    <w:rsid w:val="0022685E"/>
    <w:rsid w:val="00230893"/>
    <w:rsid w:val="002312CD"/>
    <w:rsid w:val="00234945"/>
    <w:rsid w:val="002455AE"/>
    <w:rsid w:val="00246109"/>
    <w:rsid w:val="00246986"/>
    <w:rsid w:val="00246DEE"/>
    <w:rsid w:val="00251EB5"/>
    <w:rsid w:val="00263DA8"/>
    <w:rsid w:val="00285693"/>
    <w:rsid w:val="002A54A9"/>
    <w:rsid w:val="002B39D2"/>
    <w:rsid w:val="002C255D"/>
    <w:rsid w:val="002C5DC1"/>
    <w:rsid w:val="002D12DD"/>
    <w:rsid w:val="002D4850"/>
    <w:rsid w:val="002D5506"/>
    <w:rsid w:val="002D6C5B"/>
    <w:rsid w:val="002E2D0C"/>
    <w:rsid w:val="002F0C09"/>
    <w:rsid w:val="002F614B"/>
    <w:rsid w:val="00302AE0"/>
    <w:rsid w:val="003069FD"/>
    <w:rsid w:val="0031356B"/>
    <w:rsid w:val="003150D1"/>
    <w:rsid w:val="003207A3"/>
    <w:rsid w:val="00325BF1"/>
    <w:rsid w:val="00331C25"/>
    <w:rsid w:val="00331F3B"/>
    <w:rsid w:val="00342210"/>
    <w:rsid w:val="00343519"/>
    <w:rsid w:val="00345FF5"/>
    <w:rsid w:val="00362FED"/>
    <w:rsid w:val="003646FE"/>
    <w:rsid w:val="00371322"/>
    <w:rsid w:val="0038190D"/>
    <w:rsid w:val="00392711"/>
    <w:rsid w:val="00394F9D"/>
    <w:rsid w:val="003958A5"/>
    <w:rsid w:val="003A3460"/>
    <w:rsid w:val="003A6E95"/>
    <w:rsid w:val="003B0EB6"/>
    <w:rsid w:val="003C63DB"/>
    <w:rsid w:val="003D0059"/>
    <w:rsid w:val="003D0EBE"/>
    <w:rsid w:val="003E1414"/>
    <w:rsid w:val="003F1246"/>
    <w:rsid w:val="003F1FCC"/>
    <w:rsid w:val="004053EB"/>
    <w:rsid w:val="00410C70"/>
    <w:rsid w:val="00415BD5"/>
    <w:rsid w:val="00432BA8"/>
    <w:rsid w:val="00435550"/>
    <w:rsid w:val="004401E9"/>
    <w:rsid w:val="00440F78"/>
    <w:rsid w:val="004416AF"/>
    <w:rsid w:val="004428F1"/>
    <w:rsid w:val="00442DA3"/>
    <w:rsid w:val="00442E18"/>
    <w:rsid w:val="004469B6"/>
    <w:rsid w:val="0044793C"/>
    <w:rsid w:val="004525A8"/>
    <w:rsid w:val="00456EB2"/>
    <w:rsid w:val="00460FB5"/>
    <w:rsid w:val="00462A8A"/>
    <w:rsid w:val="00464E7C"/>
    <w:rsid w:val="00470B27"/>
    <w:rsid w:val="00471A66"/>
    <w:rsid w:val="00473F6E"/>
    <w:rsid w:val="00481D76"/>
    <w:rsid w:val="00482C69"/>
    <w:rsid w:val="00482D93"/>
    <w:rsid w:val="004910E3"/>
    <w:rsid w:val="004A3649"/>
    <w:rsid w:val="004B1E92"/>
    <w:rsid w:val="004B2F91"/>
    <w:rsid w:val="004C471E"/>
    <w:rsid w:val="004C560E"/>
    <w:rsid w:val="004C7FD5"/>
    <w:rsid w:val="004D6997"/>
    <w:rsid w:val="004E0A14"/>
    <w:rsid w:val="004E12F1"/>
    <w:rsid w:val="004E2F23"/>
    <w:rsid w:val="004E5CC9"/>
    <w:rsid w:val="004E72E4"/>
    <w:rsid w:val="004F3EF0"/>
    <w:rsid w:val="00504BFE"/>
    <w:rsid w:val="00513FFC"/>
    <w:rsid w:val="005143D0"/>
    <w:rsid w:val="005174A4"/>
    <w:rsid w:val="00522F0B"/>
    <w:rsid w:val="005234F6"/>
    <w:rsid w:val="00526EE8"/>
    <w:rsid w:val="00534AA9"/>
    <w:rsid w:val="00534F6A"/>
    <w:rsid w:val="00536F35"/>
    <w:rsid w:val="00540629"/>
    <w:rsid w:val="00545347"/>
    <w:rsid w:val="0055540D"/>
    <w:rsid w:val="00557CB4"/>
    <w:rsid w:val="00560E4B"/>
    <w:rsid w:val="005737BE"/>
    <w:rsid w:val="005778A6"/>
    <w:rsid w:val="00580B71"/>
    <w:rsid w:val="00583F37"/>
    <w:rsid w:val="00587AAD"/>
    <w:rsid w:val="00590189"/>
    <w:rsid w:val="00596A56"/>
    <w:rsid w:val="005B1693"/>
    <w:rsid w:val="005B2A5C"/>
    <w:rsid w:val="005B46C4"/>
    <w:rsid w:val="005B495C"/>
    <w:rsid w:val="005B5378"/>
    <w:rsid w:val="005C3518"/>
    <w:rsid w:val="005D2882"/>
    <w:rsid w:val="005D7F3D"/>
    <w:rsid w:val="005E2675"/>
    <w:rsid w:val="005E7A77"/>
    <w:rsid w:val="0060497F"/>
    <w:rsid w:val="006071AB"/>
    <w:rsid w:val="00610CF5"/>
    <w:rsid w:val="006121B6"/>
    <w:rsid w:val="00612C9F"/>
    <w:rsid w:val="00616499"/>
    <w:rsid w:val="00624AFC"/>
    <w:rsid w:val="00633EA2"/>
    <w:rsid w:val="00636456"/>
    <w:rsid w:val="006421A8"/>
    <w:rsid w:val="00656983"/>
    <w:rsid w:val="00657B88"/>
    <w:rsid w:val="00663324"/>
    <w:rsid w:val="00663B71"/>
    <w:rsid w:val="006668A5"/>
    <w:rsid w:val="00667C65"/>
    <w:rsid w:val="00671E02"/>
    <w:rsid w:val="00681C9A"/>
    <w:rsid w:val="0068378C"/>
    <w:rsid w:val="0068532E"/>
    <w:rsid w:val="00690CE6"/>
    <w:rsid w:val="006910DD"/>
    <w:rsid w:val="00691325"/>
    <w:rsid w:val="00691B94"/>
    <w:rsid w:val="00692C8D"/>
    <w:rsid w:val="006941F1"/>
    <w:rsid w:val="006A33B9"/>
    <w:rsid w:val="006A4E60"/>
    <w:rsid w:val="006A7A76"/>
    <w:rsid w:val="006B0C3D"/>
    <w:rsid w:val="006B2476"/>
    <w:rsid w:val="006B40AE"/>
    <w:rsid w:val="006C0159"/>
    <w:rsid w:val="006D3A2D"/>
    <w:rsid w:val="006E4AA0"/>
    <w:rsid w:val="006E78CE"/>
    <w:rsid w:val="00700DA7"/>
    <w:rsid w:val="00702E89"/>
    <w:rsid w:val="00713B0A"/>
    <w:rsid w:val="0071403B"/>
    <w:rsid w:val="00714700"/>
    <w:rsid w:val="00714EAC"/>
    <w:rsid w:val="00717D99"/>
    <w:rsid w:val="00723F9E"/>
    <w:rsid w:val="00740D7A"/>
    <w:rsid w:val="0074221F"/>
    <w:rsid w:val="00742AA8"/>
    <w:rsid w:val="007507FE"/>
    <w:rsid w:val="0075291B"/>
    <w:rsid w:val="00756EC5"/>
    <w:rsid w:val="00761C32"/>
    <w:rsid w:val="00774560"/>
    <w:rsid w:val="007814FA"/>
    <w:rsid w:val="0078431B"/>
    <w:rsid w:val="0078487A"/>
    <w:rsid w:val="00786CF0"/>
    <w:rsid w:val="00786E75"/>
    <w:rsid w:val="007908FD"/>
    <w:rsid w:val="007926C9"/>
    <w:rsid w:val="00792A9E"/>
    <w:rsid w:val="00792EC7"/>
    <w:rsid w:val="0079580A"/>
    <w:rsid w:val="007A32AF"/>
    <w:rsid w:val="007B4D80"/>
    <w:rsid w:val="007B5DCB"/>
    <w:rsid w:val="007C1CCF"/>
    <w:rsid w:val="007E5765"/>
    <w:rsid w:val="007E73D2"/>
    <w:rsid w:val="007F10D5"/>
    <w:rsid w:val="007F2361"/>
    <w:rsid w:val="007F3FBD"/>
    <w:rsid w:val="00802C06"/>
    <w:rsid w:val="0080579C"/>
    <w:rsid w:val="008234F1"/>
    <w:rsid w:val="00830626"/>
    <w:rsid w:val="0083570B"/>
    <w:rsid w:val="00840B2F"/>
    <w:rsid w:val="00841E4F"/>
    <w:rsid w:val="008433A3"/>
    <w:rsid w:val="00845CB4"/>
    <w:rsid w:val="0084724B"/>
    <w:rsid w:val="00851C45"/>
    <w:rsid w:val="008540D7"/>
    <w:rsid w:val="008575D8"/>
    <w:rsid w:val="00860F24"/>
    <w:rsid w:val="00864B31"/>
    <w:rsid w:val="00866985"/>
    <w:rsid w:val="00873F95"/>
    <w:rsid w:val="00885411"/>
    <w:rsid w:val="008B2031"/>
    <w:rsid w:val="008B68DF"/>
    <w:rsid w:val="008C6BAA"/>
    <w:rsid w:val="008D1B93"/>
    <w:rsid w:val="008E5EBE"/>
    <w:rsid w:val="00900934"/>
    <w:rsid w:val="00902476"/>
    <w:rsid w:val="0090564C"/>
    <w:rsid w:val="00910C5A"/>
    <w:rsid w:val="0091220A"/>
    <w:rsid w:val="0091540A"/>
    <w:rsid w:val="00920016"/>
    <w:rsid w:val="00925A05"/>
    <w:rsid w:val="00926BC4"/>
    <w:rsid w:val="009277AE"/>
    <w:rsid w:val="00944FE6"/>
    <w:rsid w:val="00950E21"/>
    <w:rsid w:val="00961FF8"/>
    <w:rsid w:val="00962551"/>
    <w:rsid w:val="0096547D"/>
    <w:rsid w:val="00966E94"/>
    <w:rsid w:val="009713C7"/>
    <w:rsid w:val="009733C2"/>
    <w:rsid w:val="009757E7"/>
    <w:rsid w:val="00977BD8"/>
    <w:rsid w:val="00981EEE"/>
    <w:rsid w:val="009854C5"/>
    <w:rsid w:val="00991861"/>
    <w:rsid w:val="0099466B"/>
    <w:rsid w:val="00994B87"/>
    <w:rsid w:val="009A4C74"/>
    <w:rsid w:val="009B0A99"/>
    <w:rsid w:val="009C61AE"/>
    <w:rsid w:val="009D0411"/>
    <w:rsid w:val="009E2666"/>
    <w:rsid w:val="009E4C83"/>
    <w:rsid w:val="00A0117F"/>
    <w:rsid w:val="00A03587"/>
    <w:rsid w:val="00A03761"/>
    <w:rsid w:val="00A06499"/>
    <w:rsid w:val="00A07E6B"/>
    <w:rsid w:val="00A1194E"/>
    <w:rsid w:val="00A13615"/>
    <w:rsid w:val="00A175E2"/>
    <w:rsid w:val="00A21CAA"/>
    <w:rsid w:val="00A27AC1"/>
    <w:rsid w:val="00A367B6"/>
    <w:rsid w:val="00A431EB"/>
    <w:rsid w:val="00A437FC"/>
    <w:rsid w:val="00A53153"/>
    <w:rsid w:val="00A53BBA"/>
    <w:rsid w:val="00A540AD"/>
    <w:rsid w:val="00A56700"/>
    <w:rsid w:val="00A65CAA"/>
    <w:rsid w:val="00A713EF"/>
    <w:rsid w:val="00A8314B"/>
    <w:rsid w:val="00A83D33"/>
    <w:rsid w:val="00A94795"/>
    <w:rsid w:val="00AA4AD4"/>
    <w:rsid w:val="00AA5D14"/>
    <w:rsid w:val="00AB6049"/>
    <w:rsid w:val="00AB7652"/>
    <w:rsid w:val="00AC00A4"/>
    <w:rsid w:val="00AC2764"/>
    <w:rsid w:val="00AD0868"/>
    <w:rsid w:val="00AD0F92"/>
    <w:rsid w:val="00AD1B8A"/>
    <w:rsid w:val="00AD40D4"/>
    <w:rsid w:val="00AD52C3"/>
    <w:rsid w:val="00AE05E5"/>
    <w:rsid w:val="00AE50C0"/>
    <w:rsid w:val="00AE7196"/>
    <w:rsid w:val="00AF3290"/>
    <w:rsid w:val="00AF4E68"/>
    <w:rsid w:val="00B04878"/>
    <w:rsid w:val="00B14725"/>
    <w:rsid w:val="00B17589"/>
    <w:rsid w:val="00B3011A"/>
    <w:rsid w:val="00B3670E"/>
    <w:rsid w:val="00B3687E"/>
    <w:rsid w:val="00B3737B"/>
    <w:rsid w:val="00B41F39"/>
    <w:rsid w:val="00B42EF2"/>
    <w:rsid w:val="00B46F38"/>
    <w:rsid w:val="00B670AC"/>
    <w:rsid w:val="00B73167"/>
    <w:rsid w:val="00B77AA4"/>
    <w:rsid w:val="00B860F3"/>
    <w:rsid w:val="00B93D70"/>
    <w:rsid w:val="00BA019E"/>
    <w:rsid w:val="00BA52BC"/>
    <w:rsid w:val="00BB2E95"/>
    <w:rsid w:val="00BB5403"/>
    <w:rsid w:val="00BC389B"/>
    <w:rsid w:val="00BC423F"/>
    <w:rsid w:val="00BC7408"/>
    <w:rsid w:val="00BD2D1E"/>
    <w:rsid w:val="00BD3201"/>
    <w:rsid w:val="00BD3FB0"/>
    <w:rsid w:val="00BE1005"/>
    <w:rsid w:val="00BE2791"/>
    <w:rsid w:val="00BE54E1"/>
    <w:rsid w:val="00BE6C11"/>
    <w:rsid w:val="00BF39F4"/>
    <w:rsid w:val="00BF7012"/>
    <w:rsid w:val="00C06EAA"/>
    <w:rsid w:val="00C14AB5"/>
    <w:rsid w:val="00C17B0F"/>
    <w:rsid w:val="00C20099"/>
    <w:rsid w:val="00C22F34"/>
    <w:rsid w:val="00C304B4"/>
    <w:rsid w:val="00C31281"/>
    <w:rsid w:val="00C37074"/>
    <w:rsid w:val="00C508ED"/>
    <w:rsid w:val="00C52923"/>
    <w:rsid w:val="00C65CF7"/>
    <w:rsid w:val="00C6695B"/>
    <w:rsid w:val="00C762ED"/>
    <w:rsid w:val="00C80932"/>
    <w:rsid w:val="00C87469"/>
    <w:rsid w:val="00C91A5F"/>
    <w:rsid w:val="00C93D6C"/>
    <w:rsid w:val="00C95195"/>
    <w:rsid w:val="00C960AE"/>
    <w:rsid w:val="00C97DEE"/>
    <w:rsid w:val="00CA019D"/>
    <w:rsid w:val="00CA08B6"/>
    <w:rsid w:val="00CA2C04"/>
    <w:rsid w:val="00CB5678"/>
    <w:rsid w:val="00CB6914"/>
    <w:rsid w:val="00CB7B5C"/>
    <w:rsid w:val="00CC1030"/>
    <w:rsid w:val="00CC1F9B"/>
    <w:rsid w:val="00CC3208"/>
    <w:rsid w:val="00CD080A"/>
    <w:rsid w:val="00CE0950"/>
    <w:rsid w:val="00CE4FB0"/>
    <w:rsid w:val="00CE620B"/>
    <w:rsid w:val="00CF3C7C"/>
    <w:rsid w:val="00CF4737"/>
    <w:rsid w:val="00D0420D"/>
    <w:rsid w:val="00D15E27"/>
    <w:rsid w:val="00D352F7"/>
    <w:rsid w:val="00D461A9"/>
    <w:rsid w:val="00D5137C"/>
    <w:rsid w:val="00D53C84"/>
    <w:rsid w:val="00D6215E"/>
    <w:rsid w:val="00D6385C"/>
    <w:rsid w:val="00D71C9E"/>
    <w:rsid w:val="00D72292"/>
    <w:rsid w:val="00D76575"/>
    <w:rsid w:val="00D76CCD"/>
    <w:rsid w:val="00D83AD0"/>
    <w:rsid w:val="00D92F6D"/>
    <w:rsid w:val="00D96DAA"/>
    <w:rsid w:val="00DA24B9"/>
    <w:rsid w:val="00DA640C"/>
    <w:rsid w:val="00DA77B2"/>
    <w:rsid w:val="00DB3A51"/>
    <w:rsid w:val="00DB7E06"/>
    <w:rsid w:val="00DC41D0"/>
    <w:rsid w:val="00DC4742"/>
    <w:rsid w:val="00DD03CA"/>
    <w:rsid w:val="00DD4B2B"/>
    <w:rsid w:val="00DE1E99"/>
    <w:rsid w:val="00DE21AE"/>
    <w:rsid w:val="00DF2B4D"/>
    <w:rsid w:val="00DF5922"/>
    <w:rsid w:val="00E00BD8"/>
    <w:rsid w:val="00E030E6"/>
    <w:rsid w:val="00E03904"/>
    <w:rsid w:val="00E1430A"/>
    <w:rsid w:val="00E14376"/>
    <w:rsid w:val="00E1518F"/>
    <w:rsid w:val="00E16C3B"/>
    <w:rsid w:val="00E21912"/>
    <w:rsid w:val="00E351AE"/>
    <w:rsid w:val="00E4032F"/>
    <w:rsid w:val="00E54EB3"/>
    <w:rsid w:val="00E550B1"/>
    <w:rsid w:val="00E60361"/>
    <w:rsid w:val="00E61F56"/>
    <w:rsid w:val="00E71817"/>
    <w:rsid w:val="00E80796"/>
    <w:rsid w:val="00E84827"/>
    <w:rsid w:val="00E85814"/>
    <w:rsid w:val="00EA7D80"/>
    <w:rsid w:val="00EB003A"/>
    <w:rsid w:val="00EB076C"/>
    <w:rsid w:val="00EB4B25"/>
    <w:rsid w:val="00EB4B96"/>
    <w:rsid w:val="00EB5248"/>
    <w:rsid w:val="00EB6612"/>
    <w:rsid w:val="00EB76A7"/>
    <w:rsid w:val="00EC0167"/>
    <w:rsid w:val="00EC3CC0"/>
    <w:rsid w:val="00EE4A94"/>
    <w:rsid w:val="00EE5385"/>
    <w:rsid w:val="00EF072D"/>
    <w:rsid w:val="00EF20C8"/>
    <w:rsid w:val="00EF2EE2"/>
    <w:rsid w:val="00EF64CB"/>
    <w:rsid w:val="00F01412"/>
    <w:rsid w:val="00F02775"/>
    <w:rsid w:val="00F11EE3"/>
    <w:rsid w:val="00F21479"/>
    <w:rsid w:val="00F2695D"/>
    <w:rsid w:val="00F324FD"/>
    <w:rsid w:val="00F32718"/>
    <w:rsid w:val="00F33D0D"/>
    <w:rsid w:val="00F3747D"/>
    <w:rsid w:val="00F41A33"/>
    <w:rsid w:val="00F44A10"/>
    <w:rsid w:val="00F47E65"/>
    <w:rsid w:val="00F5172F"/>
    <w:rsid w:val="00F51B37"/>
    <w:rsid w:val="00F51D69"/>
    <w:rsid w:val="00F52E2C"/>
    <w:rsid w:val="00F5493D"/>
    <w:rsid w:val="00F56E15"/>
    <w:rsid w:val="00F64528"/>
    <w:rsid w:val="00F64A99"/>
    <w:rsid w:val="00F66022"/>
    <w:rsid w:val="00F733F9"/>
    <w:rsid w:val="00F7406B"/>
    <w:rsid w:val="00F76D28"/>
    <w:rsid w:val="00F77233"/>
    <w:rsid w:val="00F812B8"/>
    <w:rsid w:val="00F817CD"/>
    <w:rsid w:val="00F81FA0"/>
    <w:rsid w:val="00F83127"/>
    <w:rsid w:val="00F853C0"/>
    <w:rsid w:val="00F90F62"/>
    <w:rsid w:val="00F9196B"/>
    <w:rsid w:val="00FA509F"/>
    <w:rsid w:val="00FA7263"/>
    <w:rsid w:val="00FB452A"/>
    <w:rsid w:val="00FD0632"/>
    <w:rsid w:val="00FD0746"/>
    <w:rsid w:val="00FD0BDA"/>
    <w:rsid w:val="00FD109A"/>
    <w:rsid w:val="00FD2212"/>
    <w:rsid w:val="00FD3031"/>
    <w:rsid w:val="00FD7553"/>
    <w:rsid w:val="00FE25F6"/>
    <w:rsid w:val="00FF1122"/>
    <w:rsid w:val="00FF4A55"/>
    <w:rsid w:val="00FF67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D9D5"/>
  <w15:docId w15:val="{2FB2AB9C-2CEF-4F5E-97BC-369EDFD2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360"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564C"/>
    <w:rPr>
      <w:rFonts w:ascii="Calibri" w:eastAsia="Calibri" w:hAnsi="Calibri" w:cs="Times New Roman"/>
    </w:rPr>
  </w:style>
  <w:style w:type="paragraph" w:styleId="Ttulo1">
    <w:name w:val="heading 1"/>
    <w:basedOn w:val="Normal"/>
    <w:next w:val="Normal"/>
    <w:link w:val="Ttulo1Char"/>
    <w:rsid w:val="00CA2C04"/>
    <w:pPr>
      <w:keepNext/>
      <w:spacing w:after="0"/>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rsid w:val="00FF4A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semiHidden/>
    <w:unhideWhenUsed/>
    <w:rsid w:val="00345FF5"/>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semiHidden/>
    <w:rsid w:val="002C255D"/>
    <w:rPr>
      <w:vertAlign w:val="superscript"/>
    </w:rPr>
  </w:style>
  <w:style w:type="paragraph" w:styleId="Textodenotaderodap">
    <w:name w:val="footnote text"/>
    <w:basedOn w:val="Normal"/>
    <w:link w:val="TextodenotaderodapChar"/>
    <w:uiPriority w:val="99"/>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F014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1412"/>
    <w:rPr>
      <w:rFonts w:ascii="Tahoma" w:eastAsia="Calibri" w:hAnsi="Tahoma" w:cs="Tahoma"/>
      <w:sz w:val="16"/>
      <w:szCs w:val="16"/>
    </w:rPr>
  </w:style>
  <w:style w:type="paragraph" w:customStyle="1" w:styleId="Padro">
    <w:name w:val="Padrão"/>
    <w:rsid w:val="00F01412"/>
    <w:pPr>
      <w:tabs>
        <w:tab w:val="left" w:pos="708"/>
      </w:tabs>
      <w:suppressAutoHyphens/>
    </w:pPr>
    <w:rPr>
      <w:rFonts w:ascii="Calibri" w:eastAsia="Calibri" w:hAnsi="Calibri" w:cs="Times New Roman"/>
    </w:rPr>
  </w:style>
  <w:style w:type="character" w:customStyle="1" w:styleId="Ttulo2Char">
    <w:name w:val="Título 2 Char"/>
    <w:basedOn w:val="Fontepargpadro"/>
    <w:link w:val="Ttulo2"/>
    <w:uiPriority w:val="9"/>
    <w:rsid w:val="00FF4A55"/>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CE62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620B"/>
    <w:rPr>
      <w:rFonts w:ascii="Calibri" w:eastAsia="Calibri" w:hAnsi="Calibri" w:cs="Times New Roman"/>
    </w:rPr>
  </w:style>
  <w:style w:type="paragraph" w:styleId="Rodap">
    <w:name w:val="footer"/>
    <w:basedOn w:val="Normal"/>
    <w:link w:val="RodapChar"/>
    <w:uiPriority w:val="99"/>
    <w:unhideWhenUsed/>
    <w:rsid w:val="00CE620B"/>
    <w:pPr>
      <w:tabs>
        <w:tab w:val="center" w:pos="4252"/>
        <w:tab w:val="right" w:pos="8504"/>
      </w:tabs>
      <w:spacing w:after="0" w:line="240" w:lineRule="auto"/>
    </w:pPr>
  </w:style>
  <w:style w:type="character" w:customStyle="1" w:styleId="RodapChar">
    <w:name w:val="Rodapé Char"/>
    <w:basedOn w:val="Fontepargpadro"/>
    <w:link w:val="Rodap"/>
    <w:uiPriority w:val="99"/>
    <w:rsid w:val="00CE620B"/>
    <w:rPr>
      <w:rFonts w:ascii="Calibri" w:eastAsia="Calibri" w:hAnsi="Calibri" w:cs="Times New Roman"/>
    </w:rPr>
  </w:style>
  <w:style w:type="paragraph" w:styleId="CabealhodoSumrio">
    <w:name w:val="TOC Heading"/>
    <w:basedOn w:val="Ttulo1"/>
    <w:next w:val="Normal"/>
    <w:uiPriority w:val="39"/>
    <w:unhideWhenUsed/>
    <w:rsid w:val="00246109"/>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Sumrio3">
    <w:name w:val="toc 3"/>
    <w:basedOn w:val="Normal"/>
    <w:next w:val="Normal"/>
    <w:autoRedefine/>
    <w:uiPriority w:val="39"/>
    <w:unhideWhenUsed/>
    <w:rsid w:val="00246109"/>
    <w:pPr>
      <w:spacing w:after="100"/>
      <w:ind w:left="440"/>
    </w:pPr>
  </w:style>
  <w:style w:type="paragraph" w:styleId="Sumrio2">
    <w:name w:val="toc 2"/>
    <w:basedOn w:val="Normal"/>
    <w:next w:val="Normal"/>
    <w:autoRedefine/>
    <w:uiPriority w:val="39"/>
    <w:unhideWhenUsed/>
    <w:rsid w:val="00246109"/>
    <w:pPr>
      <w:spacing w:after="100"/>
      <w:ind w:left="220"/>
    </w:pPr>
  </w:style>
  <w:style w:type="paragraph" w:styleId="Sumrio1">
    <w:name w:val="toc 1"/>
    <w:basedOn w:val="Normal"/>
    <w:next w:val="Normal"/>
    <w:autoRedefine/>
    <w:uiPriority w:val="39"/>
    <w:unhideWhenUsed/>
    <w:rsid w:val="00246109"/>
    <w:pPr>
      <w:spacing w:after="100"/>
    </w:pPr>
  </w:style>
  <w:style w:type="paragraph" w:customStyle="1" w:styleId="Texto">
    <w:name w:val="Texto"/>
    <w:basedOn w:val="Normal"/>
    <w:link w:val="TextoChar"/>
    <w:qFormat/>
    <w:rsid w:val="009854C5"/>
    <w:pPr>
      <w:spacing w:after="0"/>
      <w:ind w:firstLine="708"/>
      <w:jc w:val="both"/>
    </w:pPr>
    <w:rPr>
      <w:rFonts w:ascii="Arial" w:hAnsi="Arial" w:cs="Arial"/>
      <w:sz w:val="24"/>
      <w:szCs w:val="24"/>
      <w:lang w:val="pt-PT" w:eastAsia="pt-BR"/>
    </w:rPr>
  </w:style>
  <w:style w:type="character" w:customStyle="1" w:styleId="TextoChar">
    <w:name w:val="Texto Char"/>
    <w:basedOn w:val="Fontepargpadro"/>
    <w:link w:val="Texto"/>
    <w:rsid w:val="009854C5"/>
    <w:rPr>
      <w:rFonts w:ascii="Arial" w:eastAsia="Calibri" w:hAnsi="Arial" w:cs="Arial"/>
      <w:sz w:val="24"/>
      <w:szCs w:val="24"/>
      <w:lang w:val="pt-PT" w:eastAsia="pt-BR"/>
    </w:rPr>
  </w:style>
  <w:style w:type="paragraph" w:customStyle="1" w:styleId="1">
    <w:name w:val="1"/>
    <w:basedOn w:val="Normal"/>
    <w:link w:val="1Char"/>
    <w:qFormat/>
    <w:rsid w:val="00442E18"/>
    <w:pPr>
      <w:spacing w:after="0"/>
    </w:pPr>
    <w:rPr>
      <w:rFonts w:ascii="Arial" w:eastAsia="Times New Roman" w:hAnsi="Arial" w:cs="Arial"/>
      <w:b/>
      <w:sz w:val="24"/>
      <w:szCs w:val="24"/>
      <w:lang w:eastAsia="pt-BR"/>
    </w:rPr>
  </w:style>
  <w:style w:type="character" w:customStyle="1" w:styleId="1Char">
    <w:name w:val="1 Char"/>
    <w:basedOn w:val="Fontepargpadro"/>
    <w:link w:val="1"/>
    <w:rsid w:val="00442E18"/>
    <w:rPr>
      <w:rFonts w:ascii="Arial" w:eastAsia="Times New Roman" w:hAnsi="Arial" w:cs="Arial"/>
      <w:b/>
      <w:sz w:val="24"/>
      <w:szCs w:val="24"/>
      <w:lang w:eastAsia="pt-BR"/>
    </w:rPr>
  </w:style>
  <w:style w:type="paragraph" w:customStyle="1" w:styleId="11">
    <w:name w:val="1.1"/>
    <w:basedOn w:val="Normal"/>
    <w:link w:val="11Char"/>
    <w:qFormat/>
    <w:rsid w:val="00442E18"/>
    <w:pPr>
      <w:autoSpaceDE w:val="0"/>
      <w:autoSpaceDN w:val="0"/>
      <w:adjustRightInd w:val="0"/>
      <w:spacing w:after="0"/>
      <w:jc w:val="both"/>
    </w:pPr>
    <w:rPr>
      <w:rFonts w:ascii="Arial" w:eastAsia="Times New Roman" w:hAnsi="Arial" w:cs="Arial"/>
      <w:sz w:val="24"/>
      <w:szCs w:val="24"/>
      <w:lang w:eastAsia="pt-BR"/>
    </w:rPr>
  </w:style>
  <w:style w:type="character" w:customStyle="1" w:styleId="11Char">
    <w:name w:val="1.1 Char"/>
    <w:basedOn w:val="Fontepargpadro"/>
    <w:link w:val="11"/>
    <w:rsid w:val="00442E18"/>
    <w:rPr>
      <w:rFonts w:ascii="Arial" w:eastAsia="Times New Roman" w:hAnsi="Arial" w:cs="Arial"/>
      <w:sz w:val="24"/>
      <w:szCs w:val="24"/>
      <w:lang w:eastAsia="pt-BR"/>
    </w:rPr>
  </w:style>
  <w:style w:type="paragraph" w:customStyle="1" w:styleId="Elementos1">
    <w:name w:val="Elementos 1"/>
    <w:basedOn w:val="Normal"/>
    <w:link w:val="Elementos1Char"/>
    <w:rsid w:val="00BD3FB0"/>
    <w:pPr>
      <w:spacing w:after="0"/>
      <w:ind w:left="4536"/>
      <w:jc w:val="both"/>
    </w:pPr>
    <w:rPr>
      <w:rFonts w:ascii="Arial" w:eastAsiaTheme="minorEastAsia" w:hAnsi="Arial" w:cs="Arial"/>
      <w:sz w:val="24"/>
      <w:szCs w:val="24"/>
      <w:lang w:eastAsia="pt-BR"/>
    </w:rPr>
  </w:style>
  <w:style w:type="character" w:customStyle="1" w:styleId="Elementos1Char">
    <w:name w:val="Elementos 1 Char"/>
    <w:basedOn w:val="Fontepargpadro"/>
    <w:link w:val="Elementos1"/>
    <w:rsid w:val="00BD3FB0"/>
    <w:rPr>
      <w:rFonts w:ascii="Arial" w:eastAsiaTheme="minorEastAsia" w:hAnsi="Arial" w:cs="Arial"/>
      <w:sz w:val="24"/>
      <w:szCs w:val="24"/>
      <w:lang w:eastAsia="pt-BR"/>
    </w:rPr>
  </w:style>
  <w:style w:type="character" w:styleId="Refdecomentrio">
    <w:name w:val="annotation reference"/>
    <w:basedOn w:val="Fontepargpadro"/>
    <w:uiPriority w:val="99"/>
    <w:semiHidden/>
    <w:unhideWhenUsed/>
    <w:rsid w:val="001B0176"/>
    <w:rPr>
      <w:sz w:val="16"/>
      <w:szCs w:val="16"/>
    </w:rPr>
  </w:style>
  <w:style w:type="paragraph" w:styleId="Textodecomentrio">
    <w:name w:val="annotation text"/>
    <w:basedOn w:val="Normal"/>
    <w:link w:val="TextodecomentrioChar"/>
    <w:uiPriority w:val="99"/>
    <w:semiHidden/>
    <w:unhideWhenUsed/>
    <w:rsid w:val="001B017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B0176"/>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B0176"/>
    <w:rPr>
      <w:b/>
      <w:bCs/>
    </w:rPr>
  </w:style>
  <w:style w:type="character" w:customStyle="1" w:styleId="AssuntodocomentrioChar">
    <w:name w:val="Assunto do comentário Char"/>
    <w:basedOn w:val="TextodecomentrioChar"/>
    <w:link w:val="Assuntodocomentrio"/>
    <w:uiPriority w:val="99"/>
    <w:semiHidden/>
    <w:rsid w:val="001B0176"/>
    <w:rPr>
      <w:rFonts w:ascii="Calibri" w:eastAsia="Calibri" w:hAnsi="Calibri" w:cs="Times New Roman"/>
      <w:b/>
      <w:bCs/>
      <w:sz w:val="20"/>
      <w:szCs w:val="20"/>
    </w:rPr>
  </w:style>
  <w:style w:type="paragraph" w:styleId="Pr-formataoHTML">
    <w:name w:val="HTML Preformatted"/>
    <w:basedOn w:val="Normal"/>
    <w:link w:val="Pr-formataoHTMLChar"/>
    <w:uiPriority w:val="99"/>
    <w:semiHidden/>
    <w:unhideWhenUsed/>
    <w:rsid w:val="00180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80012"/>
    <w:rPr>
      <w:rFonts w:ascii="Courier New" w:eastAsia="Times New Roman" w:hAnsi="Courier New" w:cs="Courier New"/>
      <w:sz w:val="20"/>
      <w:szCs w:val="20"/>
      <w:lang w:eastAsia="pt-BR"/>
    </w:rPr>
  </w:style>
  <w:style w:type="paragraph" w:customStyle="1" w:styleId="Cit">
    <w:name w:val="Cit"/>
    <w:basedOn w:val="Texto"/>
    <w:link w:val="CitChar"/>
    <w:qFormat/>
    <w:rsid w:val="009854C5"/>
    <w:pPr>
      <w:tabs>
        <w:tab w:val="left" w:pos="2160"/>
        <w:tab w:val="left" w:pos="2340"/>
      </w:tabs>
      <w:spacing w:line="240" w:lineRule="auto"/>
      <w:ind w:left="2340" w:firstLine="0"/>
    </w:pPr>
    <w:rPr>
      <w:sz w:val="22"/>
      <w:szCs w:val="22"/>
    </w:rPr>
  </w:style>
  <w:style w:type="paragraph" w:customStyle="1" w:styleId="Ref">
    <w:name w:val="Ref"/>
    <w:basedOn w:val="Texto"/>
    <w:link w:val="RefChar"/>
    <w:qFormat/>
    <w:rsid w:val="006421A8"/>
    <w:pPr>
      <w:spacing w:line="240" w:lineRule="auto"/>
      <w:ind w:firstLine="0"/>
    </w:pPr>
  </w:style>
  <w:style w:type="character" w:customStyle="1" w:styleId="CitChar">
    <w:name w:val="Cit Char"/>
    <w:basedOn w:val="TextoChar"/>
    <w:link w:val="Cit"/>
    <w:rsid w:val="009854C5"/>
    <w:rPr>
      <w:rFonts w:ascii="Arial" w:eastAsia="Calibri" w:hAnsi="Arial" w:cs="Arial"/>
      <w:sz w:val="24"/>
      <w:szCs w:val="24"/>
      <w:lang w:val="pt-PT" w:eastAsia="pt-BR"/>
    </w:rPr>
  </w:style>
  <w:style w:type="character" w:customStyle="1" w:styleId="RefChar">
    <w:name w:val="Ref Char"/>
    <w:basedOn w:val="TextoChar"/>
    <w:link w:val="Ref"/>
    <w:rsid w:val="006421A8"/>
    <w:rPr>
      <w:rFonts w:ascii="Arial" w:eastAsia="Calibri" w:hAnsi="Arial" w:cs="Arial"/>
      <w:sz w:val="24"/>
      <w:szCs w:val="24"/>
      <w:lang w:val="pt-PT" w:eastAsia="pt-BR"/>
    </w:rPr>
  </w:style>
  <w:style w:type="paragraph" w:customStyle="1" w:styleId="semespaamento">
    <w:name w:val="semespaamento"/>
    <w:basedOn w:val="Normal"/>
    <w:rsid w:val="00FF112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345FF5"/>
    <w:rPr>
      <w:rFonts w:asciiTheme="majorHAnsi" w:eastAsiaTheme="majorEastAsia" w:hAnsiTheme="majorHAnsi" w:cstheme="majorBidi"/>
      <w:b/>
      <w:bCs/>
      <w:i/>
      <w:iCs/>
      <w:color w:val="4F81BD" w:themeColor="accent1"/>
    </w:rPr>
  </w:style>
  <w:style w:type="character" w:styleId="nfase">
    <w:name w:val="Emphasis"/>
    <w:basedOn w:val="Fontepargpadro"/>
    <w:uiPriority w:val="20"/>
    <w:qFormat/>
    <w:rsid w:val="00DB7E06"/>
    <w:rPr>
      <w:i/>
      <w:iCs/>
    </w:rPr>
  </w:style>
  <w:style w:type="character" w:customStyle="1" w:styleId="post-date">
    <w:name w:val="post-date"/>
    <w:basedOn w:val="Fontepargpadro"/>
    <w:rsid w:val="004053EB"/>
  </w:style>
  <w:style w:type="character" w:customStyle="1" w:styleId="text-danger">
    <w:name w:val="text-danger"/>
    <w:basedOn w:val="Fontepargpadro"/>
    <w:rsid w:val="0055540D"/>
  </w:style>
  <w:style w:type="character" w:styleId="Forte">
    <w:name w:val="Strong"/>
    <w:basedOn w:val="Fontepargpadro"/>
    <w:uiPriority w:val="22"/>
    <w:qFormat/>
    <w:rsid w:val="00BC389B"/>
    <w:rPr>
      <w:b/>
      <w:bCs/>
    </w:rPr>
  </w:style>
  <w:style w:type="character" w:customStyle="1" w:styleId="highlight1">
    <w:name w:val="highlight1"/>
    <w:basedOn w:val="Fontepargpadro"/>
    <w:rsid w:val="00BC389B"/>
  </w:style>
  <w:style w:type="paragraph" w:customStyle="1" w:styleId="Default">
    <w:name w:val="Default"/>
    <w:rsid w:val="00003AE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36069">
      <w:bodyDiv w:val="1"/>
      <w:marLeft w:val="0"/>
      <w:marRight w:val="0"/>
      <w:marTop w:val="0"/>
      <w:marBottom w:val="0"/>
      <w:divBdr>
        <w:top w:val="none" w:sz="0" w:space="0" w:color="auto"/>
        <w:left w:val="none" w:sz="0" w:space="0" w:color="auto"/>
        <w:bottom w:val="none" w:sz="0" w:space="0" w:color="auto"/>
        <w:right w:val="none" w:sz="0" w:space="0" w:color="auto"/>
      </w:divBdr>
    </w:div>
    <w:div w:id="154616526">
      <w:bodyDiv w:val="1"/>
      <w:marLeft w:val="0"/>
      <w:marRight w:val="0"/>
      <w:marTop w:val="0"/>
      <w:marBottom w:val="0"/>
      <w:divBdr>
        <w:top w:val="none" w:sz="0" w:space="0" w:color="auto"/>
        <w:left w:val="none" w:sz="0" w:space="0" w:color="auto"/>
        <w:bottom w:val="none" w:sz="0" w:space="0" w:color="auto"/>
        <w:right w:val="none" w:sz="0" w:space="0" w:color="auto"/>
      </w:divBdr>
    </w:div>
    <w:div w:id="249462277">
      <w:bodyDiv w:val="1"/>
      <w:marLeft w:val="0"/>
      <w:marRight w:val="0"/>
      <w:marTop w:val="0"/>
      <w:marBottom w:val="0"/>
      <w:divBdr>
        <w:top w:val="none" w:sz="0" w:space="0" w:color="auto"/>
        <w:left w:val="none" w:sz="0" w:space="0" w:color="auto"/>
        <w:bottom w:val="none" w:sz="0" w:space="0" w:color="auto"/>
        <w:right w:val="none" w:sz="0" w:space="0" w:color="auto"/>
      </w:divBdr>
    </w:div>
    <w:div w:id="505822444">
      <w:bodyDiv w:val="1"/>
      <w:marLeft w:val="0"/>
      <w:marRight w:val="0"/>
      <w:marTop w:val="0"/>
      <w:marBottom w:val="0"/>
      <w:divBdr>
        <w:top w:val="none" w:sz="0" w:space="0" w:color="auto"/>
        <w:left w:val="none" w:sz="0" w:space="0" w:color="auto"/>
        <w:bottom w:val="none" w:sz="0" w:space="0" w:color="auto"/>
        <w:right w:val="none" w:sz="0" w:space="0" w:color="auto"/>
      </w:divBdr>
    </w:div>
    <w:div w:id="587662976">
      <w:bodyDiv w:val="1"/>
      <w:marLeft w:val="0"/>
      <w:marRight w:val="0"/>
      <w:marTop w:val="0"/>
      <w:marBottom w:val="0"/>
      <w:divBdr>
        <w:top w:val="none" w:sz="0" w:space="0" w:color="auto"/>
        <w:left w:val="none" w:sz="0" w:space="0" w:color="auto"/>
        <w:bottom w:val="none" w:sz="0" w:space="0" w:color="auto"/>
        <w:right w:val="none" w:sz="0" w:space="0" w:color="auto"/>
      </w:divBdr>
      <w:divsChild>
        <w:div w:id="1631549585">
          <w:marLeft w:val="0"/>
          <w:marRight w:val="0"/>
          <w:marTop w:val="0"/>
          <w:marBottom w:val="0"/>
          <w:divBdr>
            <w:top w:val="none" w:sz="0" w:space="0" w:color="auto"/>
            <w:left w:val="none" w:sz="0" w:space="0" w:color="auto"/>
            <w:bottom w:val="none" w:sz="0" w:space="0" w:color="auto"/>
            <w:right w:val="none" w:sz="0" w:space="0" w:color="auto"/>
          </w:divBdr>
        </w:div>
        <w:div w:id="1861312114">
          <w:marLeft w:val="0"/>
          <w:marRight w:val="0"/>
          <w:marTop w:val="0"/>
          <w:marBottom w:val="480"/>
          <w:divBdr>
            <w:top w:val="none" w:sz="0" w:space="0" w:color="auto"/>
            <w:left w:val="none" w:sz="0" w:space="0" w:color="auto"/>
            <w:bottom w:val="none" w:sz="0" w:space="0" w:color="auto"/>
            <w:right w:val="none" w:sz="0" w:space="0" w:color="auto"/>
          </w:divBdr>
        </w:div>
        <w:div w:id="1483306725">
          <w:marLeft w:val="0"/>
          <w:marRight w:val="0"/>
          <w:marTop w:val="0"/>
          <w:marBottom w:val="480"/>
          <w:divBdr>
            <w:top w:val="none" w:sz="0" w:space="0" w:color="auto"/>
            <w:left w:val="none" w:sz="0" w:space="0" w:color="auto"/>
            <w:bottom w:val="none" w:sz="0" w:space="0" w:color="auto"/>
            <w:right w:val="none" w:sz="0" w:space="0" w:color="auto"/>
          </w:divBdr>
        </w:div>
        <w:div w:id="610282891">
          <w:marLeft w:val="0"/>
          <w:marRight w:val="0"/>
          <w:marTop w:val="0"/>
          <w:marBottom w:val="0"/>
          <w:divBdr>
            <w:top w:val="none" w:sz="0" w:space="0" w:color="auto"/>
            <w:left w:val="none" w:sz="0" w:space="0" w:color="auto"/>
            <w:bottom w:val="none" w:sz="0" w:space="0" w:color="auto"/>
            <w:right w:val="none" w:sz="0" w:space="0" w:color="auto"/>
          </w:divBdr>
        </w:div>
      </w:divsChild>
    </w:div>
    <w:div w:id="609630918">
      <w:bodyDiv w:val="1"/>
      <w:marLeft w:val="0"/>
      <w:marRight w:val="0"/>
      <w:marTop w:val="0"/>
      <w:marBottom w:val="0"/>
      <w:divBdr>
        <w:top w:val="none" w:sz="0" w:space="0" w:color="auto"/>
        <w:left w:val="none" w:sz="0" w:space="0" w:color="auto"/>
        <w:bottom w:val="none" w:sz="0" w:space="0" w:color="auto"/>
        <w:right w:val="none" w:sz="0" w:space="0" w:color="auto"/>
      </w:divBdr>
    </w:div>
    <w:div w:id="641274754">
      <w:bodyDiv w:val="1"/>
      <w:marLeft w:val="0"/>
      <w:marRight w:val="0"/>
      <w:marTop w:val="0"/>
      <w:marBottom w:val="0"/>
      <w:divBdr>
        <w:top w:val="none" w:sz="0" w:space="0" w:color="auto"/>
        <w:left w:val="none" w:sz="0" w:space="0" w:color="auto"/>
        <w:bottom w:val="none" w:sz="0" w:space="0" w:color="auto"/>
        <w:right w:val="none" w:sz="0" w:space="0" w:color="auto"/>
      </w:divBdr>
    </w:div>
    <w:div w:id="774709417">
      <w:bodyDiv w:val="1"/>
      <w:marLeft w:val="0"/>
      <w:marRight w:val="0"/>
      <w:marTop w:val="0"/>
      <w:marBottom w:val="0"/>
      <w:divBdr>
        <w:top w:val="none" w:sz="0" w:space="0" w:color="auto"/>
        <w:left w:val="none" w:sz="0" w:space="0" w:color="auto"/>
        <w:bottom w:val="none" w:sz="0" w:space="0" w:color="auto"/>
        <w:right w:val="none" w:sz="0" w:space="0" w:color="auto"/>
      </w:divBdr>
    </w:div>
    <w:div w:id="776095802">
      <w:bodyDiv w:val="1"/>
      <w:marLeft w:val="0"/>
      <w:marRight w:val="0"/>
      <w:marTop w:val="0"/>
      <w:marBottom w:val="0"/>
      <w:divBdr>
        <w:top w:val="none" w:sz="0" w:space="0" w:color="auto"/>
        <w:left w:val="none" w:sz="0" w:space="0" w:color="auto"/>
        <w:bottom w:val="none" w:sz="0" w:space="0" w:color="auto"/>
        <w:right w:val="none" w:sz="0" w:space="0" w:color="auto"/>
      </w:divBdr>
    </w:div>
    <w:div w:id="832062412">
      <w:bodyDiv w:val="1"/>
      <w:marLeft w:val="0"/>
      <w:marRight w:val="0"/>
      <w:marTop w:val="0"/>
      <w:marBottom w:val="0"/>
      <w:divBdr>
        <w:top w:val="none" w:sz="0" w:space="0" w:color="auto"/>
        <w:left w:val="none" w:sz="0" w:space="0" w:color="auto"/>
        <w:bottom w:val="none" w:sz="0" w:space="0" w:color="auto"/>
        <w:right w:val="none" w:sz="0" w:space="0" w:color="auto"/>
      </w:divBdr>
    </w:div>
    <w:div w:id="867959814">
      <w:bodyDiv w:val="1"/>
      <w:marLeft w:val="0"/>
      <w:marRight w:val="0"/>
      <w:marTop w:val="0"/>
      <w:marBottom w:val="0"/>
      <w:divBdr>
        <w:top w:val="none" w:sz="0" w:space="0" w:color="auto"/>
        <w:left w:val="none" w:sz="0" w:space="0" w:color="auto"/>
        <w:bottom w:val="none" w:sz="0" w:space="0" w:color="auto"/>
        <w:right w:val="none" w:sz="0" w:space="0" w:color="auto"/>
      </w:divBdr>
    </w:div>
    <w:div w:id="882988330">
      <w:bodyDiv w:val="1"/>
      <w:marLeft w:val="0"/>
      <w:marRight w:val="0"/>
      <w:marTop w:val="0"/>
      <w:marBottom w:val="0"/>
      <w:divBdr>
        <w:top w:val="none" w:sz="0" w:space="0" w:color="auto"/>
        <w:left w:val="none" w:sz="0" w:space="0" w:color="auto"/>
        <w:bottom w:val="none" w:sz="0" w:space="0" w:color="auto"/>
        <w:right w:val="none" w:sz="0" w:space="0" w:color="auto"/>
      </w:divBdr>
    </w:div>
    <w:div w:id="971981023">
      <w:bodyDiv w:val="1"/>
      <w:marLeft w:val="0"/>
      <w:marRight w:val="0"/>
      <w:marTop w:val="0"/>
      <w:marBottom w:val="0"/>
      <w:divBdr>
        <w:top w:val="none" w:sz="0" w:space="0" w:color="auto"/>
        <w:left w:val="none" w:sz="0" w:space="0" w:color="auto"/>
        <w:bottom w:val="none" w:sz="0" w:space="0" w:color="auto"/>
        <w:right w:val="none" w:sz="0" w:space="0" w:color="auto"/>
      </w:divBdr>
    </w:div>
    <w:div w:id="1032344608">
      <w:bodyDiv w:val="1"/>
      <w:marLeft w:val="0"/>
      <w:marRight w:val="0"/>
      <w:marTop w:val="0"/>
      <w:marBottom w:val="0"/>
      <w:divBdr>
        <w:top w:val="none" w:sz="0" w:space="0" w:color="auto"/>
        <w:left w:val="none" w:sz="0" w:space="0" w:color="auto"/>
        <w:bottom w:val="none" w:sz="0" w:space="0" w:color="auto"/>
        <w:right w:val="none" w:sz="0" w:space="0" w:color="auto"/>
      </w:divBdr>
    </w:div>
    <w:div w:id="1062294513">
      <w:bodyDiv w:val="1"/>
      <w:marLeft w:val="0"/>
      <w:marRight w:val="0"/>
      <w:marTop w:val="0"/>
      <w:marBottom w:val="0"/>
      <w:divBdr>
        <w:top w:val="none" w:sz="0" w:space="0" w:color="auto"/>
        <w:left w:val="none" w:sz="0" w:space="0" w:color="auto"/>
        <w:bottom w:val="none" w:sz="0" w:space="0" w:color="auto"/>
        <w:right w:val="none" w:sz="0" w:space="0" w:color="auto"/>
      </w:divBdr>
    </w:div>
    <w:div w:id="1077900166">
      <w:bodyDiv w:val="1"/>
      <w:marLeft w:val="0"/>
      <w:marRight w:val="0"/>
      <w:marTop w:val="0"/>
      <w:marBottom w:val="0"/>
      <w:divBdr>
        <w:top w:val="none" w:sz="0" w:space="0" w:color="auto"/>
        <w:left w:val="none" w:sz="0" w:space="0" w:color="auto"/>
        <w:bottom w:val="none" w:sz="0" w:space="0" w:color="auto"/>
        <w:right w:val="none" w:sz="0" w:space="0" w:color="auto"/>
      </w:divBdr>
    </w:div>
    <w:div w:id="1094936241">
      <w:bodyDiv w:val="1"/>
      <w:marLeft w:val="0"/>
      <w:marRight w:val="0"/>
      <w:marTop w:val="0"/>
      <w:marBottom w:val="0"/>
      <w:divBdr>
        <w:top w:val="none" w:sz="0" w:space="0" w:color="auto"/>
        <w:left w:val="none" w:sz="0" w:space="0" w:color="auto"/>
        <w:bottom w:val="none" w:sz="0" w:space="0" w:color="auto"/>
        <w:right w:val="none" w:sz="0" w:space="0" w:color="auto"/>
      </w:divBdr>
    </w:div>
    <w:div w:id="1112015290">
      <w:bodyDiv w:val="1"/>
      <w:marLeft w:val="0"/>
      <w:marRight w:val="0"/>
      <w:marTop w:val="0"/>
      <w:marBottom w:val="0"/>
      <w:divBdr>
        <w:top w:val="none" w:sz="0" w:space="0" w:color="auto"/>
        <w:left w:val="none" w:sz="0" w:space="0" w:color="auto"/>
        <w:bottom w:val="none" w:sz="0" w:space="0" w:color="auto"/>
        <w:right w:val="none" w:sz="0" w:space="0" w:color="auto"/>
      </w:divBdr>
    </w:div>
    <w:div w:id="1180776335">
      <w:bodyDiv w:val="1"/>
      <w:marLeft w:val="0"/>
      <w:marRight w:val="0"/>
      <w:marTop w:val="0"/>
      <w:marBottom w:val="0"/>
      <w:divBdr>
        <w:top w:val="none" w:sz="0" w:space="0" w:color="auto"/>
        <w:left w:val="none" w:sz="0" w:space="0" w:color="auto"/>
        <w:bottom w:val="none" w:sz="0" w:space="0" w:color="auto"/>
        <w:right w:val="none" w:sz="0" w:space="0" w:color="auto"/>
      </w:divBdr>
    </w:div>
    <w:div w:id="1280189316">
      <w:bodyDiv w:val="1"/>
      <w:marLeft w:val="0"/>
      <w:marRight w:val="0"/>
      <w:marTop w:val="0"/>
      <w:marBottom w:val="0"/>
      <w:divBdr>
        <w:top w:val="none" w:sz="0" w:space="0" w:color="auto"/>
        <w:left w:val="none" w:sz="0" w:space="0" w:color="auto"/>
        <w:bottom w:val="none" w:sz="0" w:space="0" w:color="auto"/>
        <w:right w:val="none" w:sz="0" w:space="0" w:color="auto"/>
      </w:divBdr>
    </w:div>
    <w:div w:id="1354189059">
      <w:bodyDiv w:val="1"/>
      <w:marLeft w:val="0"/>
      <w:marRight w:val="0"/>
      <w:marTop w:val="0"/>
      <w:marBottom w:val="0"/>
      <w:divBdr>
        <w:top w:val="none" w:sz="0" w:space="0" w:color="auto"/>
        <w:left w:val="none" w:sz="0" w:space="0" w:color="auto"/>
        <w:bottom w:val="none" w:sz="0" w:space="0" w:color="auto"/>
        <w:right w:val="none" w:sz="0" w:space="0" w:color="auto"/>
      </w:divBdr>
    </w:div>
    <w:div w:id="1379550820">
      <w:bodyDiv w:val="1"/>
      <w:marLeft w:val="0"/>
      <w:marRight w:val="0"/>
      <w:marTop w:val="0"/>
      <w:marBottom w:val="0"/>
      <w:divBdr>
        <w:top w:val="none" w:sz="0" w:space="0" w:color="auto"/>
        <w:left w:val="none" w:sz="0" w:space="0" w:color="auto"/>
        <w:bottom w:val="none" w:sz="0" w:space="0" w:color="auto"/>
        <w:right w:val="none" w:sz="0" w:space="0" w:color="auto"/>
      </w:divBdr>
    </w:div>
    <w:div w:id="1432966608">
      <w:bodyDiv w:val="1"/>
      <w:marLeft w:val="0"/>
      <w:marRight w:val="0"/>
      <w:marTop w:val="0"/>
      <w:marBottom w:val="0"/>
      <w:divBdr>
        <w:top w:val="none" w:sz="0" w:space="0" w:color="auto"/>
        <w:left w:val="none" w:sz="0" w:space="0" w:color="auto"/>
        <w:bottom w:val="none" w:sz="0" w:space="0" w:color="auto"/>
        <w:right w:val="none" w:sz="0" w:space="0" w:color="auto"/>
      </w:divBdr>
    </w:div>
    <w:div w:id="1606812174">
      <w:bodyDiv w:val="1"/>
      <w:marLeft w:val="0"/>
      <w:marRight w:val="0"/>
      <w:marTop w:val="0"/>
      <w:marBottom w:val="0"/>
      <w:divBdr>
        <w:top w:val="none" w:sz="0" w:space="0" w:color="auto"/>
        <w:left w:val="none" w:sz="0" w:space="0" w:color="auto"/>
        <w:bottom w:val="none" w:sz="0" w:space="0" w:color="auto"/>
        <w:right w:val="none" w:sz="0" w:space="0" w:color="auto"/>
      </w:divBdr>
    </w:div>
    <w:div w:id="1613897613">
      <w:bodyDiv w:val="1"/>
      <w:marLeft w:val="0"/>
      <w:marRight w:val="0"/>
      <w:marTop w:val="0"/>
      <w:marBottom w:val="0"/>
      <w:divBdr>
        <w:top w:val="none" w:sz="0" w:space="0" w:color="auto"/>
        <w:left w:val="none" w:sz="0" w:space="0" w:color="auto"/>
        <w:bottom w:val="none" w:sz="0" w:space="0" w:color="auto"/>
        <w:right w:val="none" w:sz="0" w:space="0" w:color="auto"/>
      </w:divBdr>
    </w:div>
    <w:div w:id="1635796969">
      <w:bodyDiv w:val="1"/>
      <w:marLeft w:val="0"/>
      <w:marRight w:val="0"/>
      <w:marTop w:val="0"/>
      <w:marBottom w:val="0"/>
      <w:divBdr>
        <w:top w:val="none" w:sz="0" w:space="0" w:color="auto"/>
        <w:left w:val="none" w:sz="0" w:space="0" w:color="auto"/>
        <w:bottom w:val="none" w:sz="0" w:space="0" w:color="auto"/>
        <w:right w:val="none" w:sz="0" w:space="0" w:color="auto"/>
      </w:divBdr>
    </w:div>
    <w:div w:id="1705251215">
      <w:bodyDiv w:val="1"/>
      <w:marLeft w:val="0"/>
      <w:marRight w:val="0"/>
      <w:marTop w:val="0"/>
      <w:marBottom w:val="0"/>
      <w:divBdr>
        <w:top w:val="none" w:sz="0" w:space="0" w:color="auto"/>
        <w:left w:val="none" w:sz="0" w:space="0" w:color="auto"/>
        <w:bottom w:val="none" w:sz="0" w:space="0" w:color="auto"/>
        <w:right w:val="none" w:sz="0" w:space="0" w:color="auto"/>
      </w:divBdr>
    </w:div>
    <w:div w:id="1969161264">
      <w:bodyDiv w:val="1"/>
      <w:marLeft w:val="0"/>
      <w:marRight w:val="0"/>
      <w:marTop w:val="0"/>
      <w:marBottom w:val="0"/>
      <w:divBdr>
        <w:top w:val="none" w:sz="0" w:space="0" w:color="auto"/>
        <w:left w:val="none" w:sz="0" w:space="0" w:color="auto"/>
        <w:bottom w:val="none" w:sz="0" w:space="0" w:color="auto"/>
        <w:right w:val="none" w:sz="0" w:space="0" w:color="auto"/>
      </w:divBdr>
    </w:div>
    <w:div w:id="2121105071">
      <w:bodyDiv w:val="1"/>
      <w:marLeft w:val="0"/>
      <w:marRight w:val="0"/>
      <w:marTop w:val="0"/>
      <w:marBottom w:val="0"/>
      <w:divBdr>
        <w:top w:val="none" w:sz="0" w:space="0" w:color="auto"/>
        <w:left w:val="none" w:sz="0" w:space="0" w:color="auto"/>
        <w:bottom w:val="none" w:sz="0" w:space="0" w:color="auto"/>
        <w:right w:val="none" w:sz="0" w:space="0" w:color="auto"/>
      </w:divBdr>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fg.jusbrasil.com.br/noticias/108927/quem-sao-os-agentes-honorificos-ariane-fucci-wad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grancursosonline.com.br/guia-de-carreiras-o-que-faz-um-auditor-fiscal-da-receita-federal-concurso-em-bre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jur.com.br/2019-jul-03/consultor-tributario-lancar-nao-multar-leitura-art-142-ctn" TargetMode="External"/><Relationship Id="rId4" Type="http://schemas.openxmlformats.org/officeDocument/2006/relationships/settings" Target="settings.xml"/><Relationship Id="rId9" Type="http://schemas.openxmlformats.org/officeDocument/2006/relationships/hyperlink" Target="https://lfg.jusbrasil.com.br/noticias/2141671/quem-sao-os-agentes-delegados-marcelo-alonso"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lanalto.gov.br/ccivil_03/leis/LCP/Lcp157.htm" TargetMode="External"/><Relationship Id="rId2" Type="http://schemas.openxmlformats.org/officeDocument/2006/relationships/hyperlink" Target="http://www.planalto.gov.br/ccivil_03/leis/LCP/Lcp116.htm" TargetMode="External"/><Relationship Id="rId1" Type="http://schemas.openxmlformats.org/officeDocument/2006/relationships/hyperlink" Target="http://www.planalto.gov.br/ccivil_03/leis/LCP/Lcp11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3231B-235D-4000-8EEE-9F3EEC5F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8824</Words>
  <Characters>47651</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Tiago Amarante</cp:lastModifiedBy>
  <cp:revision>8</cp:revision>
  <dcterms:created xsi:type="dcterms:W3CDTF">2020-11-20T02:04:00Z</dcterms:created>
  <dcterms:modified xsi:type="dcterms:W3CDTF">2020-11-23T20:26:00Z</dcterms:modified>
</cp:coreProperties>
</file>