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74C1C" w14:textId="77777777" w:rsidR="00DF5BC9" w:rsidRDefault="00DF5BC9" w:rsidP="00DF5BC9">
      <w:pPr>
        <w:spacing w:line="360" w:lineRule="auto"/>
        <w:jc w:val="both"/>
      </w:pPr>
      <w:bookmarkStart w:id="0" w:name="_gjdgxs" w:colFirst="0" w:colLast="0"/>
      <w:bookmarkEnd w:id="0"/>
      <w:r>
        <w:rPr>
          <w:b/>
        </w:rPr>
        <w:t xml:space="preserve">CESED - CENTRO DE ENSINO SUPERIOR E DESENVOLVIMENTO </w:t>
      </w:r>
      <w:bookmarkStart w:id="1" w:name="_GoBack"/>
      <w:bookmarkEnd w:id="1"/>
    </w:p>
    <w:p w14:paraId="5EFF7F53" w14:textId="77777777" w:rsidR="00DF5BC9" w:rsidRDefault="00DF5BC9" w:rsidP="00DF5BC9">
      <w:pPr>
        <w:spacing w:line="360" w:lineRule="auto"/>
        <w:jc w:val="both"/>
      </w:pPr>
      <w:r>
        <w:rPr>
          <w:b/>
        </w:rPr>
        <w:t xml:space="preserve">UNIFACISA – CENTRO UNIVERSITÁRIO </w:t>
      </w:r>
    </w:p>
    <w:p w14:paraId="0AC472FD" w14:textId="77777777" w:rsidR="00DF5BC9" w:rsidRDefault="00DF5BC9" w:rsidP="00DF5BC9">
      <w:pPr>
        <w:spacing w:line="360" w:lineRule="auto"/>
        <w:jc w:val="both"/>
        <w:rPr>
          <w:color w:val="FF0000"/>
        </w:rPr>
      </w:pPr>
      <w:r>
        <w:rPr>
          <w:b/>
        </w:rPr>
        <w:t>CURSO DE BACHARELADO EM DIREITO</w:t>
      </w:r>
    </w:p>
    <w:p w14:paraId="2D7C139A" w14:textId="77777777" w:rsidR="00DF5BC9" w:rsidRDefault="00DF5BC9" w:rsidP="00DF5BC9">
      <w:pPr>
        <w:spacing w:line="360" w:lineRule="auto"/>
        <w:jc w:val="center"/>
      </w:pPr>
    </w:p>
    <w:p w14:paraId="0C08BD8F" w14:textId="77777777" w:rsidR="00DF5BC9" w:rsidRDefault="00DF5BC9" w:rsidP="00DF5BC9">
      <w:pPr>
        <w:spacing w:line="360" w:lineRule="auto"/>
        <w:jc w:val="center"/>
      </w:pPr>
    </w:p>
    <w:p w14:paraId="465CDCC8" w14:textId="77777777" w:rsidR="00DF5BC9" w:rsidRDefault="00DF5BC9" w:rsidP="00DF5BC9">
      <w:pPr>
        <w:spacing w:line="360" w:lineRule="auto"/>
        <w:jc w:val="both"/>
      </w:pPr>
      <w:r w:rsidRPr="00F27BDC">
        <w:rPr>
          <w:b/>
        </w:rPr>
        <w:t>THAÍS SILVA CABRAL</w:t>
      </w:r>
    </w:p>
    <w:p w14:paraId="738EC995" w14:textId="77777777" w:rsidR="00DF5BC9" w:rsidRDefault="00DF5BC9" w:rsidP="00DF5BC9">
      <w:pPr>
        <w:spacing w:line="360" w:lineRule="auto"/>
      </w:pPr>
    </w:p>
    <w:p w14:paraId="47D84CAB" w14:textId="77777777" w:rsidR="00DF5BC9" w:rsidRDefault="00DF5BC9" w:rsidP="00DF5BC9">
      <w:pPr>
        <w:spacing w:line="360" w:lineRule="auto"/>
      </w:pPr>
    </w:p>
    <w:p w14:paraId="5002198E" w14:textId="77777777" w:rsidR="00DF5BC9" w:rsidRDefault="00DF5BC9" w:rsidP="00DF5BC9">
      <w:pPr>
        <w:spacing w:line="360" w:lineRule="auto"/>
        <w:jc w:val="center"/>
      </w:pPr>
    </w:p>
    <w:p w14:paraId="7B9B49D4" w14:textId="77777777" w:rsidR="00DF5BC9" w:rsidRDefault="00DF5BC9" w:rsidP="00DF5BC9">
      <w:pPr>
        <w:spacing w:line="360" w:lineRule="auto"/>
        <w:jc w:val="center"/>
      </w:pPr>
    </w:p>
    <w:p w14:paraId="0F6C43C7" w14:textId="77777777" w:rsidR="00DF5BC9" w:rsidRDefault="00DF5BC9" w:rsidP="00DF5BC9">
      <w:pPr>
        <w:spacing w:line="360" w:lineRule="auto"/>
        <w:jc w:val="center"/>
      </w:pPr>
    </w:p>
    <w:p w14:paraId="4770E336" w14:textId="77777777" w:rsidR="00DF5BC9" w:rsidRDefault="00DF5BC9" w:rsidP="00DF5BC9">
      <w:pPr>
        <w:spacing w:line="360" w:lineRule="auto"/>
        <w:jc w:val="center"/>
      </w:pPr>
    </w:p>
    <w:p w14:paraId="50C9781E" w14:textId="77777777" w:rsidR="00DF5BC9" w:rsidRDefault="00DF5BC9" w:rsidP="00DF5BC9">
      <w:pPr>
        <w:spacing w:line="360" w:lineRule="auto"/>
        <w:jc w:val="center"/>
      </w:pPr>
    </w:p>
    <w:p w14:paraId="5C11E725" w14:textId="77777777" w:rsidR="00DF5BC9" w:rsidRDefault="00DF5BC9" w:rsidP="00DF5BC9">
      <w:pPr>
        <w:spacing w:line="360" w:lineRule="auto"/>
        <w:jc w:val="center"/>
        <w:rPr>
          <w:sz w:val="16"/>
          <w:szCs w:val="16"/>
        </w:rPr>
      </w:pPr>
    </w:p>
    <w:p w14:paraId="35DD64E3" w14:textId="77777777" w:rsidR="00DF5BC9" w:rsidRDefault="00DF5BC9" w:rsidP="00DF5BC9">
      <w:pPr>
        <w:spacing w:line="360" w:lineRule="auto"/>
        <w:jc w:val="center"/>
        <w:rPr>
          <w:sz w:val="16"/>
          <w:szCs w:val="16"/>
        </w:rPr>
      </w:pPr>
    </w:p>
    <w:p w14:paraId="09742844" w14:textId="77777777" w:rsidR="00DF5BC9" w:rsidRDefault="00DF5BC9" w:rsidP="00DF5BC9">
      <w:pPr>
        <w:spacing w:line="360" w:lineRule="auto"/>
        <w:jc w:val="center"/>
        <w:rPr>
          <w:sz w:val="16"/>
          <w:szCs w:val="16"/>
        </w:rPr>
      </w:pPr>
    </w:p>
    <w:p w14:paraId="48397D56" w14:textId="5B8A47BA" w:rsidR="00DF5BC9" w:rsidRDefault="00BF09C6" w:rsidP="00DF5BC9">
      <w:pPr>
        <w:spacing w:line="360" w:lineRule="auto"/>
        <w:jc w:val="center"/>
      </w:pPr>
      <w:r>
        <w:rPr>
          <w:b/>
        </w:rPr>
        <w:t>UMA ANÁLISE D</w:t>
      </w:r>
      <w:r w:rsidR="00DF5BC9" w:rsidRPr="00F27BDC">
        <w:rPr>
          <w:b/>
        </w:rPr>
        <w:t>AS CONSEQUÊNCIAS DA CORRUPÇÃO NA PARTICIPAÇÃO POPULAR NA POLÍTICA</w:t>
      </w:r>
      <w:r w:rsidR="00DF5BC9">
        <w:rPr>
          <w:b/>
        </w:rPr>
        <w:t xml:space="preserve"> ATRAVÉS DO </w:t>
      </w:r>
      <w:r w:rsidR="00DF5BC9" w:rsidRPr="00DF5BC9">
        <w:rPr>
          <w:b/>
        </w:rPr>
        <w:t>VOTO</w:t>
      </w:r>
    </w:p>
    <w:p w14:paraId="608A34C4" w14:textId="77777777" w:rsidR="00DF5BC9" w:rsidRDefault="00DF5BC9" w:rsidP="00DF5BC9">
      <w:pPr>
        <w:spacing w:line="360" w:lineRule="auto"/>
        <w:jc w:val="center"/>
        <w:rPr>
          <w:sz w:val="16"/>
          <w:szCs w:val="16"/>
        </w:rPr>
      </w:pPr>
    </w:p>
    <w:p w14:paraId="31172BF4" w14:textId="77777777" w:rsidR="00DF5BC9" w:rsidRDefault="00DF5BC9" w:rsidP="00DF5BC9">
      <w:pPr>
        <w:spacing w:line="360" w:lineRule="auto"/>
        <w:jc w:val="center"/>
        <w:rPr>
          <w:sz w:val="16"/>
          <w:szCs w:val="16"/>
        </w:rPr>
      </w:pPr>
    </w:p>
    <w:p w14:paraId="60FE06EE" w14:textId="77777777" w:rsidR="00DF5BC9" w:rsidRDefault="00DF5BC9" w:rsidP="00DF5BC9">
      <w:pPr>
        <w:spacing w:line="360" w:lineRule="auto"/>
        <w:jc w:val="center"/>
        <w:rPr>
          <w:sz w:val="16"/>
          <w:szCs w:val="16"/>
        </w:rPr>
      </w:pPr>
    </w:p>
    <w:p w14:paraId="0C5CC9C2" w14:textId="77777777" w:rsidR="00DF5BC9" w:rsidRDefault="00DF5BC9" w:rsidP="00DF5BC9">
      <w:pPr>
        <w:spacing w:line="360" w:lineRule="auto"/>
        <w:jc w:val="center"/>
        <w:rPr>
          <w:sz w:val="16"/>
          <w:szCs w:val="16"/>
        </w:rPr>
      </w:pPr>
    </w:p>
    <w:p w14:paraId="5EB4BD2A" w14:textId="77777777" w:rsidR="00DF5BC9" w:rsidRDefault="00DF5BC9" w:rsidP="00DF5BC9">
      <w:pPr>
        <w:spacing w:line="360" w:lineRule="auto"/>
        <w:jc w:val="center"/>
        <w:rPr>
          <w:sz w:val="16"/>
          <w:szCs w:val="16"/>
        </w:rPr>
      </w:pPr>
    </w:p>
    <w:p w14:paraId="56C9DC1B" w14:textId="77777777" w:rsidR="00DF5BC9" w:rsidRDefault="00DF5BC9" w:rsidP="00DF5BC9">
      <w:pPr>
        <w:spacing w:line="360" w:lineRule="auto"/>
        <w:jc w:val="center"/>
        <w:rPr>
          <w:sz w:val="16"/>
          <w:szCs w:val="16"/>
        </w:rPr>
      </w:pPr>
    </w:p>
    <w:p w14:paraId="190DEE93" w14:textId="77777777" w:rsidR="00DF5BC9" w:rsidRDefault="00DF5BC9" w:rsidP="00DF5BC9">
      <w:pPr>
        <w:spacing w:line="360" w:lineRule="auto"/>
        <w:jc w:val="center"/>
        <w:rPr>
          <w:sz w:val="16"/>
          <w:szCs w:val="16"/>
        </w:rPr>
      </w:pPr>
    </w:p>
    <w:p w14:paraId="46862D0F" w14:textId="77777777" w:rsidR="00DF5BC9" w:rsidRDefault="00DF5BC9" w:rsidP="00DF5BC9">
      <w:pPr>
        <w:spacing w:line="360" w:lineRule="auto"/>
        <w:jc w:val="center"/>
        <w:rPr>
          <w:sz w:val="16"/>
          <w:szCs w:val="16"/>
        </w:rPr>
      </w:pPr>
    </w:p>
    <w:p w14:paraId="247B6002" w14:textId="77777777" w:rsidR="00DF5BC9" w:rsidRDefault="00DF5BC9" w:rsidP="00DF5BC9">
      <w:pPr>
        <w:spacing w:line="360" w:lineRule="auto"/>
        <w:jc w:val="center"/>
        <w:rPr>
          <w:sz w:val="16"/>
          <w:szCs w:val="16"/>
        </w:rPr>
      </w:pPr>
    </w:p>
    <w:p w14:paraId="2C1EF21D" w14:textId="77777777" w:rsidR="00DF5BC9" w:rsidRDefault="00DF5BC9" w:rsidP="00DF5BC9">
      <w:pPr>
        <w:spacing w:line="360" w:lineRule="auto"/>
        <w:jc w:val="center"/>
        <w:rPr>
          <w:sz w:val="16"/>
          <w:szCs w:val="16"/>
        </w:rPr>
      </w:pPr>
    </w:p>
    <w:p w14:paraId="3A3AFDA7" w14:textId="77777777" w:rsidR="00DF5BC9" w:rsidRDefault="00DF5BC9" w:rsidP="00DF5BC9">
      <w:pPr>
        <w:spacing w:line="360" w:lineRule="auto"/>
        <w:jc w:val="center"/>
        <w:rPr>
          <w:sz w:val="16"/>
          <w:szCs w:val="16"/>
        </w:rPr>
      </w:pPr>
    </w:p>
    <w:p w14:paraId="0421D593" w14:textId="77777777" w:rsidR="00DF5BC9" w:rsidRDefault="00DF5BC9" w:rsidP="00DF5BC9">
      <w:pPr>
        <w:spacing w:line="360" w:lineRule="auto"/>
        <w:jc w:val="center"/>
        <w:rPr>
          <w:sz w:val="16"/>
          <w:szCs w:val="16"/>
        </w:rPr>
      </w:pPr>
    </w:p>
    <w:p w14:paraId="210B1D14" w14:textId="77777777" w:rsidR="00DF5BC9" w:rsidRDefault="00DF5BC9" w:rsidP="00DF5BC9">
      <w:pPr>
        <w:spacing w:line="360" w:lineRule="auto"/>
        <w:jc w:val="center"/>
        <w:rPr>
          <w:sz w:val="16"/>
          <w:szCs w:val="16"/>
        </w:rPr>
      </w:pPr>
    </w:p>
    <w:p w14:paraId="42675657" w14:textId="77777777" w:rsidR="00DF5BC9" w:rsidRDefault="00DF5BC9" w:rsidP="00DF5BC9">
      <w:pPr>
        <w:spacing w:line="360" w:lineRule="auto"/>
        <w:jc w:val="center"/>
        <w:rPr>
          <w:sz w:val="16"/>
          <w:szCs w:val="16"/>
        </w:rPr>
      </w:pPr>
    </w:p>
    <w:p w14:paraId="11682BCA" w14:textId="77777777" w:rsidR="00DF5BC9" w:rsidRDefault="00DF5BC9" w:rsidP="00DF5BC9">
      <w:pPr>
        <w:spacing w:line="360" w:lineRule="auto"/>
        <w:jc w:val="center"/>
        <w:rPr>
          <w:sz w:val="16"/>
          <w:szCs w:val="16"/>
        </w:rPr>
      </w:pPr>
    </w:p>
    <w:p w14:paraId="6464923D" w14:textId="77777777" w:rsidR="00DF5BC9" w:rsidRDefault="00DF5BC9" w:rsidP="00DF5BC9">
      <w:pPr>
        <w:spacing w:line="360" w:lineRule="auto"/>
        <w:ind w:left="0" w:firstLine="0"/>
      </w:pPr>
    </w:p>
    <w:p w14:paraId="014B0E4C" w14:textId="77777777" w:rsidR="00DF5BC9" w:rsidRDefault="00DF5BC9" w:rsidP="00DF5BC9">
      <w:pPr>
        <w:spacing w:line="360" w:lineRule="auto"/>
        <w:jc w:val="center"/>
      </w:pPr>
    </w:p>
    <w:p w14:paraId="37702ECF" w14:textId="77777777" w:rsidR="00DF5BC9" w:rsidRDefault="00DF5BC9" w:rsidP="00DF5BC9">
      <w:pPr>
        <w:spacing w:line="360" w:lineRule="auto"/>
        <w:jc w:val="center"/>
      </w:pPr>
    </w:p>
    <w:p w14:paraId="65C093B0" w14:textId="77777777" w:rsidR="00DF5BC9" w:rsidRDefault="00DF5BC9" w:rsidP="00DF5BC9">
      <w:pPr>
        <w:spacing w:line="360" w:lineRule="auto"/>
        <w:jc w:val="center"/>
      </w:pPr>
    </w:p>
    <w:p w14:paraId="27EEC019" w14:textId="77777777" w:rsidR="00DF5BC9" w:rsidRDefault="00DF5BC9" w:rsidP="00DF5BC9">
      <w:pPr>
        <w:spacing w:line="360" w:lineRule="auto"/>
        <w:jc w:val="center"/>
      </w:pPr>
    </w:p>
    <w:p w14:paraId="0D4C4DE9" w14:textId="77777777" w:rsidR="00DF5BC9" w:rsidRDefault="00DF5BC9" w:rsidP="00DF5BC9">
      <w:pPr>
        <w:spacing w:line="360" w:lineRule="auto"/>
        <w:jc w:val="center"/>
      </w:pPr>
      <w:r>
        <w:rPr>
          <w:b/>
        </w:rPr>
        <w:t>CAMPINA GRANDE - PB</w:t>
      </w:r>
    </w:p>
    <w:p w14:paraId="43559A6B" w14:textId="77777777" w:rsidR="00DF5BC9" w:rsidRDefault="00DF5BC9" w:rsidP="00DF5BC9">
      <w:pPr>
        <w:spacing w:line="360" w:lineRule="auto"/>
        <w:jc w:val="center"/>
      </w:pPr>
      <w:r>
        <w:rPr>
          <w:b/>
        </w:rPr>
        <w:t>2020</w:t>
      </w:r>
      <w:r>
        <w:br w:type="page"/>
      </w:r>
      <w:r w:rsidRPr="00F27BDC">
        <w:lastRenderedPageBreak/>
        <w:t>THAÍS SILVA CABRAL</w:t>
      </w:r>
    </w:p>
    <w:p w14:paraId="4611CC3E" w14:textId="77777777" w:rsidR="00DF5BC9" w:rsidRDefault="00DF5BC9" w:rsidP="00DF5BC9">
      <w:pPr>
        <w:spacing w:line="360" w:lineRule="auto"/>
        <w:jc w:val="center"/>
      </w:pPr>
    </w:p>
    <w:p w14:paraId="33D54A67" w14:textId="77777777" w:rsidR="00DF5BC9" w:rsidRDefault="00DF5BC9" w:rsidP="00DF5BC9">
      <w:pPr>
        <w:spacing w:line="360" w:lineRule="auto"/>
        <w:jc w:val="center"/>
      </w:pPr>
    </w:p>
    <w:p w14:paraId="18943021" w14:textId="77777777" w:rsidR="00DF5BC9" w:rsidRDefault="00DF5BC9" w:rsidP="00DF5BC9">
      <w:pPr>
        <w:spacing w:line="360" w:lineRule="auto"/>
        <w:jc w:val="center"/>
      </w:pPr>
    </w:p>
    <w:p w14:paraId="08072C3F" w14:textId="77777777" w:rsidR="00DF5BC9" w:rsidRDefault="00DF5BC9" w:rsidP="00DF5BC9">
      <w:pPr>
        <w:spacing w:line="360" w:lineRule="auto"/>
        <w:jc w:val="center"/>
      </w:pPr>
    </w:p>
    <w:p w14:paraId="16392097" w14:textId="77777777" w:rsidR="00DF5BC9" w:rsidRDefault="00DF5BC9" w:rsidP="00DF5BC9">
      <w:pPr>
        <w:spacing w:line="360" w:lineRule="auto"/>
        <w:jc w:val="center"/>
      </w:pPr>
    </w:p>
    <w:p w14:paraId="28A40112" w14:textId="77777777" w:rsidR="00DF5BC9" w:rsidRDefault="00DF5BC9" w:rsidP="00DF5BC9">
      <w:pPr>
        <w:spacing w:line="360" w:lineRule="auto"/>
        <w:jc w:val="center"/>
      </w:pPr>
    </w:p>
    <w:p w14:paraId="36C9DC91" w14:textId="49AA340C" w:rsidR="00DF5BC9" w:rsidRDefault="00BF09C6" w:rsidP="00DF5BC9">
      <w:pPr>
        <w:spacing w:line="360" w:lineRule="auto"/>
        <w:jc w:val="center"/>
      </w:pPr>
      <w:r>
        <w:rPr>
          <w:color w:val="000000"/>
        </w:rPr>
        <w:t>UMA ANÁLISE DAS</w:t>
      </w:r>
      <w:r w:rsidR="00DF5BC9" w:rsidRPr="00F27BDC">
        <w:rPr>
          <w:color w:val="000000"/>
        </w:rPr>
        <w:t xml:space="preserve"> CONSEQUÊNCIAS DA CORRUPÇÃO NA PARTICIPAÇÃO POPULAR NA POLÍTICA</w:t>
      </w:r>
      <w:r w:rsidR="00DF5BC9">
        <w:rPr>
          <w:color w:val="000000"/>
        </w:rPr>
        <w:t xml:space="preserve"> ATRAVÉS DO </w:t>
      </w:r>
      <w:r w:rsidR="00DF5BC9" w:rsidRPr="00DF5BC9">
        <w:rPr>
          <w:color w:val="000000"/>
        </w:rPr>
        <w:t>VOTO</w:t>
      </w:r>
    </w:p>
    <w:p w14:paraId="791F7606" w14:textId="77777777" w:rsidR="00DF5BC9" w:rsidRDefault="00DF5BC9" w:rsidP="00DF5BC9">
      <w:pPr>
        <w:spacing w:line="360" w:lineRule="auto"/>
        <w:jc w:val="center"/>
      </w:pPr>
    </w:p>
    <w:p w14:paraId="46FFABBB" w14:textId="77777777" w:rsidR="00DF5BC9" w:rsidRDefault="00DF5BC9" w:rsidP="00DF5BC9">
      <w:pPr>
        <w:spacing w:line="360" w:lineRule="auto"/>
        <w:jc w:val="center"/>
      </w:pPr>
    </w:p>
    <w:p w14:paraId="596BFFF8" w14:textId="77777777" w:rsidR="00DF5BC9" w:rsidRDefault="00DF5BC9" w:rsidP="00DF5BC9">
      <w:pPr>
        <w:spacing w:line="360" w:lineRule="auto"/>
        <w:jc w:val="center"/>
      </w:pPr>
    </w:p>
    <w:p w14:paraId="1F47C189" w14:textId="77777777" w:rsidR="00DF5BC9" w:rsidRDefault="00DF5BC9" w:rsidP="00DF5BC9">
      <w:pPr>
        <w:spacing w:line="360" w:lineRule="auto"/>
        <w:jc w:val="center"/>
      </w:pPr>
    </w:p>
    <w:p w14:paraId="1ED86296" w14:textId="77777777" w:rsidR="00DF5BC9" w:rsidRDefault="00DF5BC9" w:rsidP="00DF5BC9">
      <w:pPr>
        <w:spacing w:line="360" w:lineRule="auto"/>
        <w:jc w:val="center"/>
      </w:pPr>
    </w:p>
    <w:p w14:paraId="6E4AE8B6" w14:textId="77777777" w:rsidR="00DF5BC9" w:rsidRDefault="00DF5BC9" w:rsidP="00DF5BC9">
      <w:pPr>
        <w:spacing w:line="360" w:lineRule="auto"/>
        <w:jc w:val="center"/>
      </w:pPr>
    </w:p>
    <w:p w14:paraId="4ACE6E40" w14:textId="77777777" w:rsidR="00DF5BC9" w:rsidRDefault="00DF5BC9" w:rsidP="00DF5BC9">
      <w:pPr>
        <w:pBdr>
          <w:top w:val="nil"/>
          <w:left w:val="nil"/>
          <w:bottom w:val="nil"/>
          <w:right w:val="nil"/>
          <w:between w:val="nil"/>
        </w:pBdr>
        <w:jc w:val="both"/>
        <w:rPr>
          <w:color w:val="000000"/>
        </w:rPr>
      </w:pPr>
    </w:p>
    <w:p w14:paraId="6C6868E3" w14:textId="77777777" w:rsidR="00DF5BC9" w:rsidRDefault="00DF5BC9" w:rsidP="00DF5BC9">
      <w:pPr>
        <w:pBdr>
          <w:top w:val="nil"/>
          <w:left w:val="nil"/>
          <w:bottom w:val="nil"/>
          <w:right w:val="nil"/>
          <w:between w:val="nil"/>
        </w:pBdr>
        <w:ind w:left="2700"/>
        <w:jc w:val="both"/>
        <w:rPr>
          <w:color w:val="000000"/>
        </w:rPr>
      </w:pPr>
    </w:p>
    <w:p w14:paraId="7C8CABEC" w14:textId="77777777" w:rsidR="00DF5BC9" w:rsidRDefault="00DF5BC9" w:rsidP="00DF5BC9">
      <w:pPr>
        <w:pBdr>
          <w:top w:val="nil"/>
          <w:left w:val="nil"/>
          <w:bottom w:val="nil"/>
          <w:right w:val="nil"/>
          <w:between w:val="nil"/>
        </w:pBdr>
        <w:ind w:left="2700"/>
        <w:jc w:val="both"/>
        <w:rPr>
          <w:color w:val="000000"/>
        </w:rPr>
      </w:pPr>
    </w:p>
    <w:p w14:paraId="3BAC6675" w14:textId="77777777" w:rsidR="00DF5BC9" w:rsidRDefault="00DF5BC9" w:rsidP="00DF5BC9">
      <w:pPr>
        <w:pBdr>
          <w:top w:val="nil"/>
          <w:left w:val="nil"/>
          <w:bottom w:val="nil"/>
          <w:right w:val="nil"/>
          <w:between w:val="nil"/>
        </w:pBdr>
        <w:ind w:left="4536"/>
        <w:jc w:val="both"/>
        <w:rPr>
          <w:color w:val="000000"/>
        </w:rPr>
      </w:pPr>
      <w:bookmarkStart w:id="2" w:name="_Hlk56749946"/>
      <w:r>
        <w:rPr>
          <w:color w:val="000000"/>
        </w:rPr>
        <w:t xml:space="preserve">Trabalho de Conclusão de Curso - Artigo Científico - apresentado como pré requisito para a obtenção do título de Bacharel em Direito pela UNIFACISA – Centro Universitário. Área de Concentração: Direito Constitucional. Orientador: Prof.º da UNIFACISA </w:t>
      </w:r>
      <w:r w:rsidRPr="00F27BDC">
        <w:t>Aécio de Souza Melo Filho</w:t>
      </w:r>
      <w:r>
        <w:rPr>
          <w:color w:val="000000"/>
        </w:rPr>
        <w:t>, Ms.</w:t>
      </w:r>
    </w:p>
    <w:bookmarkEnd w:id="2"/>
    <w:p w14:paraId="5FE37BBB" w14:textId="77777777" w:rsidR="00DF5BC9" w:rsidRDefault="00DF5BC9" w:rsidP="00DF5BC9">
      <w:pPr>
        <w:pBdr>
          <w:top w:val="nil"/>
          <w:left w:val="nil"/>
          <w:bottom w:val="nil"/>
          <w:right w:val="nil"/>
          <w:between w:val="nil"/>
        </w:pBdr>
        <w:ind w:left="4536"/>
        <w:jc w:val="both"/>
        <w:rPr>
          <w:color w:val="000000"/>
        </w:rPr>
      </w:pPr>
    </w:p>
    <w:p w14:paraId="350E9DFC" w14:textId="77777777" w:rsidR="00DF5BC9" w:rsidRDefault="00DF5BC9" w:rsidP="00DF5BC9">
      <w:pPr>
        <w:pBdr>
          <w:top w:val="nil"/>
          <w:left w:val="nil"/>
          <w:bottom w:val="nil"/>
          <w:right w:val="nil"/>
          <w:between w:val="nil"/>
        </w:pBdr>
        <w:ind w:left="4536"/>
        <w:jc w:val="both"/>
        <w:rPr>
          <w:color w:val="000000"/>
        </w:rPr>
      </w:pPr>
    </w:p>
    <w:p w14:paraId="0CCF995A" w14:textId="77777777" w:rsidR="00DF5BC9" w:rsidRDefault="00DF5BC9" w:rsidP="00DF5BC9">
      <w:pPr>
        <w:pBdr>
          <w:top w:val="nil"/>
          <w:left w:val="nil"/>
          <w:bottom w:val="nil"/>
          <w:right w:val="nil"/>
          <w:between w:val="nil"/>
        </w:pBdr>
        <w:ind w:left="4536"/>
        <w:jc w:val="both"/>
        <w:rPr>
          <w:color w:val="000000"/>
        </w:rPr>
      </w:pPr>
    </w:p>
    <w:p w14:paraId="133ACC24" w14:textId="77777777" w:rsidR="00DF5BC9" w:rsidRDefault="00DF5BC9" w:rsidP="00DF5BC9">
      <w:pPr>
        <w:pBdr>
          <w:top w:val="nil"/>
          <w:left w:val="nil"/>
          <w:bottom w:val="nil"/>
          <w:right w:val="nil"/>
          <w:between w:val="nil"/>
        </w:pBdr>
        <w:ind w:left="4536"/>
        <w:jc w:val="both"/>
        <w:rPr>
          <w:color w:val="000000"/>
        </w:rPr>
      </w:pPr>
    </w:p>
    <w:p w14:paraId="51B64EA1" w14:textId="77777777" w:rsidR="00DF5BC9" w:rsidRDefault="00DF5BC9" w:rsidP="00DF5BC9">
      <w:pPr>
        <w:pBdr>
          <w:top w:val="nil"/>
          <w:left w:val="nil"/>
          <w:bottom w:val="nil"/>
          <w:right w:val="nil"/>
          <w:between w:val="nil"/>
        </w:pBdr>
        <w:ind w:left="4536"/>
        <w:jc w:val="both"/>
        <w:rPr>
          <w:color w:val="000000"/>
        </w:rPr>
      </w:pPr>
    </w:p>
    <w:p w14:paraId="59F35040" w14:textId="77777777" w:rsidR="00DF5BC9" w:rsidRDefault="00DF5BC9" w:rsidP="00DF5BC9">
      <w:pPr>
        <w:pBdr>
          <w:top w:val="nil"/>
          <w:left w:val="nil"/>
          <w:bottom w:val="nil"/>
          <w:right w:val="nil"/>
          <w:between w:val="nil"/>
        </w:pBdr>
        <w:ind w:left="4536"/>
        <w:jc w:val="both"/>
        <w:rPr>
          <w:color w:val="000000"/>
        </w:rPr>
      </w:pPr>
    </w:p>
    <w:p w14:paraId="665A9851" w14:textId="77777777" w:rsidR="00DF5BC9" w:rsidRDefault="00DF5BC9" w:rsidP="00DF5BC9">
      <w:pPr>
        <w:jc w:val="center"/>
      </w:pPr>
    </w:p>
    <w:p w14:paraId="3C9238F0" w14:textId="77777777" w:rsidR="00DF5BC9" w:rsidRDefault="00DF5BC9" w:rsidP="00DF5BC9">
      <w:pPr>
        <w:jc w:val="center"/>
      </w:pPr>
    </w:p>
    <w:p w14:paraId="509F1D0A" w14:textId="77777777" w:rsidR="00DF5BC9" w:rsidRDefault="00DF5BC9" w:rsidP="00DF5BC9">
      <w:pPr>
        <w:jc w:val="center"/>
      </w:pPr>
    </w:p>
    <w:p w14:paraId="0329D7E9" w14:textId="77777777" w:rsidR="00DF5BC9" w:rsidRDefault="00DF5BC9" w:rsidP="00DF5BC9">
      <w:pPr>
        <w:jc w:val="center"/>
      </w:pPr>
    </w:p>
    <w:p w14:paraId="774CBFDC" w14:textId="77777777" w:rsidR="00DF5BC9" w:rsidRDefault="00DF5BC9" w:rsidP="00DF5BC9">
      <w:pPr>
        <w:jc w:val="center"/>
      </w:pPr>
    </w:p>
    <w:p w14:paraId="5669604C" w14:textId="77777777" w:rsidR="00DF5BC9" w:rsidRDefault="00DF5BC9" w:rsidP="00DF5BC9">
      <w:pPr>
        <w:jc w:val="center"/>
      </w:pPr>
    </w:p>
    <w:p w14:paraId="23A01A74" w14:textId="77777777" w:rsidR="00DF5BC9" w:rsidRDefault="00DF5BC9" w:rsidP="00DF5BC9">
      <w:pPr>
        <w:ind w:left="0" w:firstLine="0"/>
        <w:jc w:val="both"/>
      </w:pPr>
    </w:p>
    <w:p w14:paraId="50239B9F" w14:textId="77777777" w:rsidR="00DF5BC9" w:rsidRDefault="00DF5BC9" w:rsidP="00DF5BC9">
      <w:pPr>
        <w:jc w:val="both"/>
      </w:pPr>
    </w:p>
    <w:p w14:paraId="0116078B" w14:textId="77777777" w:rsidR="00DF5BC9" w:rsidRDefault="00DF5BC9" w:rsidP="00DF5BC9">
      <w:pPr>
        <w:jc w:val="center"/>
      </w:pPr>
      <w:r>
        <w:t>Campina Grande - PB</w:t>
      </w:r>
    </w:p>
    <w:p w14:paraId="452C1EBC" w14:textId="77777777" w:rsidR="00DF5BC9" w:rsidRDefault="00DF5BC9" w:rsidP="00DF5BC9">
      <w:pPr>
        <w:jc w:val="center"/>
      </w:pPr>
      <w:r>
        <w:t>2020</w:t>
      </w:r>
    </w:p>
    <w:p w14:paraId="48A3F7D3" w14:textId="77777777" w:rsidR="00DF5BC9" w:rsidRDefault="00DF5BC9" w:rsidP="00DF5BC9">
      <w:pPr>
        <w:pBdr>
          <w:top w:val="nil"/>
          <w:left w:val="nil"/>
          <w:bottom w:val="nil"/>
          <w:right w:val="nil"/>
          <w:between w:val="nil"/>
        </w:pBdr>
        <w:spacing w:line="360" w:lineRule="auto"/>
        <w:jc w:val="center"/>
        <w:rPr>
          <w:smallCaps/>
          <w:color w:val="000000"/>
        </w:rPr>
      </w:pPr>
    </w:p>
    <w:p w14:paraId="556743AD" w14:textId="77777777" w:rsidR="00DF5BC9" w:rsidRDefault="00DF5BC9" w:rsidP="00DF5BC9">
      <w:pPr>
        <w:pBdr>
          <w:top w:val="nil"/>
          <w:left w:val="nil"/>
          <w:bottom w:val="nil"/>
          <w:right w:val="nil"/>
          <w:between w:val="nil"/>
        </w:pBdr>
        <w:spacing w:line="360" w:lineRule="auto"/>
        <w:jc w:val="center"/>
        <w:rPr>
          <w:smallCaps/>
          <w:color w:val="000000"/>
        </w:rPr>
      </w:pPr>
    </w:p>
    <w:p w14:paraId="759C1E82" w14:textId="77777777" w:rsidR="00DF5BC9" w:rsidRDefault="00DF5BC9" w:rsidP="00DF5BC9">
      <w:pPr>
        <w:pBdr>
          <w:top w:val="nil"/>
          <w:left w:val="nil"/>
          <w:bottom w:val="nil"/>
          <w:right w:val="nil"/>
          <w:between w:val="nil"/>
        </w:pBdr>
        <w:spacing w:line="360" w:lineRule="auto"/>
        <w:jc w:val="center"/>
        <w:rPr>
          <w:smallCaps/>
          <w:color w:val="000000"/>
        </w:rPr>
      </w:pPr>
    </w:p>
    <w:p w14:paraId="014B5931" w14:textId="77777777" w:rsidR="00DF5BC9" w:rsidRDefault="00DF5BC9" w:rsidP="00DF5BC9">
      <w:pPr>
        <w:pBdr>
          <w:top w:val="nil"/>
          <w:left w:val="nil"/>
          <w:bottom w:val="nil"/>
          <w:right w:val="nil"/>
          <w:between w:val="nil"/>
        </w:pBdr>
        <w:spacing w:line="360" w:lineRule="auto"/>
        <w:jc w:val="center"/>
        <w:rPr>
          <w:smallCaps/>
          <w:color w:val="000000"/>
        </w:rPr>
      </w:pPr>
    </w:p>
    <w:p w14:paraId="42A958EF" w14:textId="77777777" w:rsidR="00DF5BC9" w:rsidRDefault="00DF5BC9" w:rsidP="00DF5BC9">
      <w:pPr>
        <w:pBdr>
          <w:top w:val="nil"/>
          <w:left w:val="nil"/>
          <w:bottom w:val="nil"/>
          <w:right w:val="nil"/>
          <w:between w:val="nil"/>
        </w:pBdr>
        <w:spacing w:line="360" w:lineRule="auto"/>
        <w:jc w:val="center"/>
        <w:rPr>
          <w:smallCaps/>
          <w:color w:val="000000"/>
        </w:rPr>
      </w:pPr>
    </w:p>
    <w:p w14:paraId="75C5A223" w14:textId="77777777" w:rsidR="00DF5BC9" w:rsidRDefault="00DF5BC9" w:rsidP="00DF5BC9">
      <w:pPr>
        <w:pBdr>
          <w:top w:val="nil"/>
          <w:left w:val="nil"/>
          <w:bottom w:val="nil"/>
          <w:right w:val="nil"/>
          <w:between w:val="nil"/>
        </w:pBdr>
        <w:spacing w:line="360" w:lineRule="auto"/>
        <w:jc w:val="center"/>
        <w:rPr>
          <w:smallCaps/>
          <w:color w:val="000000"/>
        </w:rPr>
      </w:pPr>
    </w:p>
    <w:p w14:paraId="39EA11CD" w14:textId="77777777" w:rsidR="00DF5BC9" w:rsidRDefault="00DF5BC9" w:rsidP="00DF5BC9">
      <w:pPr>
        <w:pBdr>
          <w:top w:val="nil"/>
          <w:left w:val="nil"/>
          <w:bottom w:val="nil"/>
          <w:right w:val="nil"/>
          <w:between w:val="nil"/>
        </w:pBdr>
        <w:spacing w:line="360" w:lineRule="auto"/>
        <w:jc w:val="center"/>
        <w:rPr>
          <w:smallCaps/>
          <w:color w:val="000000"/>
        </w:rPr>
      </w:pPr>
    </w:p>
    <w:p w14:paraId="63B9AD54" w14:textId="77777777" w:rsidR="00DF5BC9" w:rsidRDefault="00DF5BC9" w:rsidP="00DF5BC9">
      <w:pPr>
        <w:pBdr>
          <w:top w:val="nil"/>
          <w:left w:val="nil"/>
          <w:bottom w:val="nil"/>
          <w:right w:val="nil"/>
          <w:between w:val="nil"/>
        </w:pBdr>
        <w:spacing w:line="360" w:lineRule="auto"/>
        <w:jc w:val="center"/>
        <w:rPr>
          <w:smallCaps/>
          <w:color w:val="000000"/>
        </w:rPr>
      </w:pPr>
    </w:p>
    <w:p w14:paraId="653B50C5" w14:textId="77777777" w:rsidR="00DF5BC9" w:rsidRDefault="00DF5BC9" w:rsidP="00DF5BC9">
      <w:pPr>
        <w:pBdr>
          <w:top w:val="nil"/>
          <w:left w:val="nil"/>
          <w:bottom w:val="nil"/>
          <w:right w:val="nil"/>
          <w:between w:val="nil"/>
        </w:pBdr>
        <w:spacing w:line="360" w:lineRule="auto"/>
        <w:jc w:val="center"/>
        <w:rPr>
          <w:smallCaps/>
          <w:color w:val="000000"/>
        </w:rPr>
      </w:pPr>
    </w:p>
    <w:p w14:paraId="2F968CEE" w14:textId="77777777" w:rsidR="00DF5BC9" w:rsidRDefault="00DF5BC9" w:rsidP="00DF5BC9">
      <w:pPr>
        <w:pBdr>
          <w:top w:val="nil"/>
          <w:left w:val="nil"/>
          <w:bottom w:val="nil"/>
          <w:right w:val="nil"/>
          <w:between w:val="nil"/>
        </w:pBdr>
        <w:spacing w:line="360" w:lineRule="auto"/>
        <w:jc w:val="center"/>
        <w:rPr>
          <w:smallCaps/>
          <w:color w:val="000000"/>
        </w:rPr>
      </w:pPr>
    </w:p>
    <w:p w14:paraId="3DA94780" w14:textId="77777777" w:rsidR="00DF5BC9" w:rsidRDefault="00DF5BC9" w:rsidP="00DF5BC9">
      <w:pPr>
        <w:pBdr>
          <w:top w:val="nil"/>
          <w:left w:val="nil"/>
          <w:bottom w:val="nil"/>
          <w:right w:val="nil"/>
          <w:between w:val="nil"/>
        </w:pBdr>
        <w:spacing w:line="360" w:lineRule="auto"/>
        <w:jc w:val="center"/>
        <w:rPr>
          <w:smallCaps/>
          <w:color w:val="000000"/>
        </w:rPr>
      </w:pPr>
    </w:p>
    <w:p w14:paraId="2228C674" w14:textId="77777777" w:rsidR="00DF5BC9" w:rsidRDefault="00DF5BC9" w:rsidP="00DF5BC9">
      <w:pPr>
        <w:pBdr>
          <w:top w:val="nil"/>
          <w:left w:val="nil"/>
          <w:bottom w:val="nil"/>
          <w:right w:val="nil"/>
          <w:between w:val="nil"/>
        </w:pBdr>
        <w:spacing w:line="360" w:lineRule="auto"/>
        <w:ind w:left="0" w:firstLine="0"/>
        <w:rPr>
          <w:b/>
          <w:smallCaps/>
          <w:color w:val="000000"/>
        </w:rPr>
      </w:pPr>
    </w:p>
    <w:p w14:paraId="11521886" w14:textId="77777777" w:rsidR="00DF5BC9" w:rsidRDefault="00DF5BC9" w:rsidP="00DF5BC9">
      <w:pPr>
        <w:pBdr>
          <w:top w:val="nil"/>
          <w:left w:val="nil"/>
          <w:bottom w:val="nil"/>
          <w:right w:val="nil"/>
          <w:between w:val="nil"/>
        </w:pBdr>
        <w:spacing w:line="360" w:lineRule="auto"/>
        <w:ind w:left="0" w:firstLine="0"/>
        <w:rPr>
          <w:b/>
          <w:smallCaps/>
          <w:color w:val="000000"/>
        </w:rPr>
      </w:pPr>
    </w:p>
    <w:p w14:paraId="158391FE" w14:textId="77777777" w:rsidR="00DF5BC9" w:rsidRDefault="00DF5BC9" w:rsidP="00DF5BC9">
      <w:pPr>
        <w:pBdr>
          <w:top w:val="nil"/>
          <w:left w:val="nil"/>
          <w:bottom w:val="nil"/>
          <w:right w:val="nil"/>
          <w:between w:val="nil"/>
        </w:pBdr>
        <w:spacing w:line="360" w:lineRule="auto"/>
        <w:ind w:left="0" w:firstLine="0"/>
        <w:rPr>
          <w:b/>
          <w:smallCaps/>
          <w:color w:val="000000"/>
        </w:rPr>
      </w:pPr>
    </w:p>
    <w:p w14:paraId="7384716C" w14:textId="77777777" w:rsidR="00DF5BC9" w:rsidRDefault="00DF5BC9" w:rsidP="00DF5BC9">
      <w:pPr>
        <w:pBdr>
          <w:top w:val="nil"/>
          <w:left w:val="nil"/>
          <w:bottom w:val="nil"/>
          <w:right w:val="nil"/>
          <w:between w:val="nil"/>
        </w:pBdr>
        <w:spacing w:line="360" w:lineRule="auto"/>
        <w:rPr>
          <w:b/>
          <w:smallCaps/>
          <w:color w:val="000000"/>
        </w:rPr>
      </w:pPr>
    </w:p>
    <w:p w14:paraId="3B002642" w14:textId="77777777" w:rsidR="00DF5BC9" w:rsidRDefault="00DF5BC9" w:rsidP="00DF5BC9">
      <w:pPr>
        <w:pBdr>
          <w:top w:val="nil"/>
          <w:left w:val="nil"/>
          <w:bottom w:val="nil"/>
          <w:right w:val="nil"/>
          <w:between w:val="nil"/>
        </w:pBdr>
        <w:ind w:left="4536"/>
        <w:jc w:val="both"/>
        <w:rPr>
          <w:color w:val="000000"/>
        </w:rPr>
      </w:pPr>
      <w:r>
        <w:rPr>
          <w:color w:val="000000"/>
        </w:rPr>
        <w:t>Trabalho de Conclusão de Curso - Artigo Científico – Título do artigo, como parte dos requisitos para obtenção do título de Bacharel em Direito, outorgado pela UNIFACISA – Centro Universitário.</w:t>
      </w:r>
    </w:p>
    <w:p w14:paraId="0FC88CB8" w14:textId="77777777" w:rsidR="00DF5BC9" w:rsidRDefault="00DF5BC9" w:rsidP="00DF5BC9"/>
    <w:p w14:paraId="1BCB210C" w14:textId="77777777" w:rsidR="00DF5BC9" w:rsidRDefault="00DF5BC9" w:rsidP="00DF5BC9"/>
    <w:p w14:paraId="5ABF97A8" w14:textId="77777777" w:rsidR="00DF5BC9" w:rsidRDefault="00DF5BC9" w:rsidP="00DF5BC9">
      <w:pPr>
        <w:ind w:left="4536"/>
        <w:jc w:val="both"/>
      </w:pPr>
      <w:r>
        <w:t>APROVADA EM ___/___/______.</w:t>
      </w:r>
    </w:p>
    <w:p w14:paraId="032A011F" w14:textId="77777777" w:rsidR="00DF5BC9" w:rsidRDefault="00DF5BC9" w:rsidP="00DF5BC9">
      <w:pPr>
        <w:ind w:left="4536"/>
        <w:jc w:val="both"/>
      </w:pPr>
    </w:p>
    <w:p w14:paraId="7D79A3C0" w14:textId="77777777" w:rsidR="00DF5BC9" w:rsidRDefault="00DF5BC9" w:rsidP="00DF5BC9">
      <w:pPr>
        <w:ind w:left="4536"/>
        <w:jc w:val="both"/>
      </w:pPr>
    </w:p>
    <w:p w14:paraId="3E8C045F" w14:textId="77777777" w:rsidR="00DF5BC9" w:rsidRDefault="00DF5BC9" w:rsidP="00DF5BC9">
      <w:pPr>
        <w:ind w:left="4536"/>
        <w:jc w:val="both"/>
      </w:pPr>
      <w:r>
        <w:t>BANCA EXAMINADORA</w:t>
      </w:r>
    </w:p>
    <w:p w14:paraId="1C909897" w14:textId="77777777" w:rsidR="00DF5BC9" w:rsidRDefault="00DF5BC9" w:rsidP="00DF5BC9">
      <w:pPr>
        <w:ind w:left="4536"/>
        <w:jc w:val="both"/>
      </w:pPr>
    </w:p>
    <w:p w14:paraId="723A97CB" w14:textId="77777777" w:rsidR="00DF5BC9" w:rsidRDefault="00DF5BC9" w:rsidP="00DF5BC9">
      <w:pPr>
        <w:ind w:left="4536"/>
        <w:jc w:val="both"/>
      </w:pPr>
    </w:p>
    <w:p w14:paraId="4CDE36C3" w14:textId="77777777" w:rsidR="00DF5BC9" w:rsidRDefault="00DF5BC9" w:rsidP="00DF5BC9">
      <w:pPr>
        <w:ind w:left="4536"/>
        <w:jc w:val="both"/>
      </w:pPr>
      <w:r>
        <w:t>_____________________________</w:t>
      </w:r>
    </w:p>
    <w:p w14:paraId="03E7C5F6" w14:textId="77777777" w:rsidR="00DF5BC9" w:rsidRDefault="00DF5BC9" w:rsidP="00DF5BC9">
      <w:pPr>
        <w:ind w:left="4536"/>
        <w:jc w:val="both"/>
      </w:pPr>
      <w:r>
        <w:t xml:space="preserve">Prof.º da UNIFACISA, </w:t>
      </w:r>
      <w:r w:rsidRPr="00F27BDC">
        <w:t>Aécio de Souza Melo Filho</w:t>
      </w:r>
      <w:r>
        <w:t xml:space="preserve">, Ms. </w:t>
      </w:r>
    </w:p>
    <w:p w14:paraId="6DA23027" w14:textId="77777777" w:rsidR="00DF5BC9" w:rsidRDefault="00DF5BC9" w:rsidP="00DF5BC9">
      <w:pPr>
        <w:ind w:left="4536"/>
        <w:jc w:val="center"/>
      </w:pPr>
      <w:r>
        <w:t>Orientador</w:t>
      </w:r>
    </w:p>
    <w:p w14:paraId="021E3472" w14:textId="77777777" w:rsidR="00DF5BC9" w:rsidRDefault="00DF5BC9" w:rsidP="00DF5BC9">
      <w:pPr>
        <w:ind w:left="4536"/>
        <w:jc w:val="both"/>
      </w:pPr>
    </w:p>
    <w:p w14:paraId="5BCE98A8" w14:textId="77777777" w:rsidR="00DF5BC9" w:rsidRDefault="00DF5BC9" w:rsidP="00DF5BC9">
      <w:pPr>
        <w:ind w:left="4536"/>
        <w:jc w:val="both"/>
      </w:pPr>
      <w:r>
        <w:t>_____________________________</w:t>
      </w:r>
    </w:p>
    <w:p w14:paraId="1FC35B6C" w14:textId="77777777" w:rsidR="00DF5BC9" w:rsidRDefault="00DF5BC9" w:rsidP="00DF5BC9">
      <w:pPr>
        <w:ind w:left="4536"/>
        <w:jc w:val="both"/>
      </w:pPr>
      <w:r>
        <w:t>Prof.º da UNIFACISA, Nome Completo do Segundo Membro, Titulação.</w:t>
      </w:r>
    </w:p>
    <w:p w14:paraId="2497086A" w14:textId="77777777" w:rsidR="00DF5BC9" w:rsidRDefault="00DF5BC9" w:rsidP="00DF5BC9">
      <w:pPr>
        <w:ind w:left="4536"/>
        <w:jc w:val="both"/>
      </w:pPr>
    </w:p>
    <w:p w14:paraId="512A9D9A" w14:textId="77777777" w:rsidR="00DF5BC9" w:rsidRDefault="00DF5BC9" w:rsidP="00DF5BC9">
      <w:pPr>
        <w:ind w:left="4536"/>
        <w:jc w:val="both"/>
      </w:pPr>
      <w:r>
        <w:t>_____________________________</w:t>
      </w:r>
    </w:p>
    <w:p w14:paraId="6AED07A4" w14:textId="77777777" w:rsidR="00DF5BC9" w:rsidRDefault="00DF5BC9" w:rsidP="00DF5BC9">
      <w:pPr>
        <w:ind w:left="4536"/>
        <w:jc w:val="both"/>
      </w:pPr>
      <w:r>
        <w:t>Prof.º da UNIFACISA, Nome Completo do</w:t>
      </w:r>
    </w:p>
    <w:p w14:paraId="224B1198" w14:textId="77777777" w:rsidR="00DF5BC9" w:rsidRPr="002C745A" w:rsidRDefault="00DF5BC9" w:rsidP="00DF5BC9">
      <w:pPr>
        <w:ind w:left="4536"/>
        <w:jc w:val="both"/>
      </w:pPr>
      <w:r>
        <w:t>Terceiro Membro, Titulação.</w:t>
      </w:r>
    </w:p>
    <w:p w14:paraId="34EEC72A" w14:textId="1453F717" w:rsidR="00DF5BC9" w:rsidRDefault="00BF09C6" w:rsidP="00DF5BC9">
      <w:pPr>
        <w:spacing w:line="360" w:lineRule="auto"/>
        <w:ind w:left="0" w:hanging="2"/>
        <w:jc w:val="center"/>
      </w:pPr>
      <w:r>
        <w:rPr>
          <w:b/>
        </w:rPr>
        <w:lastRenderedPageBreak/>
        <w:t>Uma análise da</w:t>
      </w:r>
      <w:r w:rsidR="00DF5BC9">
        <w:rPr>
          <w:b/>
        </w:rPr>
        <w:t xml:space="preserve">s consequências da corrupção na participação popular na política através do </w:t>
      </w:r>
      <w:r w:rsidR="00DF5BC9" w:rsidRPr="00DF5BC9">
        <w:rPr>
          <w:b/>
        </w:rPr>
        <w:t>voto</w:t>
      </w:r>
    </w:p>
    <w:p w14:paraId="475B7305" w14:textId="77777777" w:rsidR="00DF5BC9" w:rsidRDefault="00DF5BC9" w:rsidP="00DF5BC9">
      <w:pPr>
        <w:spacing w:line="360" w:lineRule="auto"/>
        <w:ind w:left="0" w:hanging="2"/>
        <w:jc w:val="right"/>
        <w:rPr>
          <w:color w:val="000000"/>
        </w:rPr>
      </w:pPr>
    </w:p>
    <w:p w14:paraId="1A585BB6" w14:textId="77777777" w:rsidR="00DF5BC9" w:rsidRDefault="00DF5BC9" w:rsidP="00DF5BC9">
      <w:pPr>
        <w:spacing w:line="360" w:lineRule="auto"/>
        <w:ind w:left="0" w:hanging="2"/>
        <w:jc w:val="right"/>
        <w:rPr>
          <w:color w:val="000000"/>
        </w:rPr>
      </w:pPr>
    </w:p>
    <w:p w14:paraId="4AC3273D" w14:textId="77777777" w:rsidR="00DF5BC9" w:rsidRDefault="00DF5BC9" w:rsidP="00DF5BC9">
      <w:pPr>
        <w:spacing w:line="360" w:lineRule="auto"/>
        <w:ind w:left="0" w:hanging="2"/>
        <w:jc w:val="right"/>
        <w:rPr>
          <w:color w:val="000000"/>
        </w:rPr>
      </w:pPr>
      <w:r w:rsidRPr="00F27BDC">
        <w:t>Thaís Silva Cabral</w:t>
      </w:r>
      <w:r>
        <w:rPr>
          <w:rStyle w:val="Refdenotaderodap"/>
        </w:rPr>
        <w:footnoteReference w:id="1"/>
      </w:r>
      <w:r>
        <w:t xml:space="preserve"> </w:t>
      </w:r>
    </w:p>
    <w:p w14:paraId="3BC52BFF" w14:textId="77777777" w:rsidR="00DF5BC9" w:rsidRDefault="00DF5BC9" w:rsidP="00DF5BC9">
      <w:pPr>
        <w:spacing w:line="360" w:lineRule="auto"/>
        <w:ind w:left="0" w:hanging="2"/>
        <w:jc w:val="right"/>
      </w:pPr>
      <w:r w:rsidRPr="00F27BDC">
        <w:t>Aécio de Souza Melo Filho</w:t>
      </w:r>
      <w:r>
        <w:rPr>
          <w:rStyle w:val="Refdenotaderodap"/>
        </w:rPr>
        <w:footnoteReference w:id="2"/>
      </w:r>
    </w:p>
    <w:p w14:paraId="1635B180" w14:textId="77777777" w:rsidR="00DF5BC9" w:rsidRDefault="00DF5BC9" w:rsidP="00DF5BC9">
      <w:pPr>
        <w:spacing w:line="360" w:lineRule="auto"/>
        <w:ind w:left="0" w:firstLine="0"/>
        <w:jc w:val="center"/>
        <w:rPr>
          <w:b/>
          <w:color w:val="000000"/>
        </w:rPr>
      </w:pPr>
      <w:r>
        <w:br/>
      </w:r>
      <w:r>
        <w:rPr>
          <w:b/>
          <w:color w:val="000000"/>
        </w:rPr>
        <w:t>RESUMO</w:t>
      </w:r>
    </w:p>
    <w:p w14:paraId="24E74981" w14:textId="77777777" w:rsidR="00DF5BC9" w:rsidRDefault="00DF5BC9" w:rsidP="00DF5BC9">
      <w:pPr>
        <w:spacing w:line="360" w:lineRule="auto"/>
        <w:ind w:left="0" w:firstLine="0"/>
        <w:jc w:val="center"/>
        <w:rPr>
          <w:b/>
          <w:color w:val="000000"/>
        </w:rPr>
      </w:pPr>
    </w:p>
    <w:p w14:paraId="40F0D80D" w14:textId="3F495687" w:rsidR="00F6629C" w:rsidRDefault="00596A56" w:rsidP="00DF5BC9">
      <w:pPr>
        <w:spacing w:line="360" w:lineRule="auto"/>
        <w:ind w:left="0" w:firstLine="0"/>
        <w:jc w:val="both"/>
      </w:pPr>
      <w:r w:rsidRPr="00596A56">
        <w:t>A</w:t>
      </w:r>
      <w:r>
        <w:t xml:space="preserve"> corrupção política no</w:t>
      </w:r>
      <w:r w:rsidR="00534A0A">
        <w:t xml:space="preserve"> Brasil, por mais que não seja um</w:t>
      </w:r>
      <w:r>
        <w:t xml:space="preserve"> tema novo, ainda é atual e denota sua relevância. Diariamente somos bombardeados com notícias de novo</w:t>
      </w:r>
      <w:r w:rsidR="00534A0A">
        <w:t>s</w:t>
      </w:r>
      <w:r>
        <w:t xml:space="preserve"> escândalos que vem a surgir dentro do governo, não importando qual governante esteja no poder, nos fazendo aduzir que a corrupção está enraizada culturalmente e não tem como ser combatida. </w:t>
      </w:r>
      <w:r w:rsidR="009D2D0D">
        <w:t xml:space="preserve">Este aspecto podemos notar na diminuição da participação popular nas eleições, sejam justificando seus votos, votando nulo, ou até votando em branco. Deste modo, a problemática do trabalho se baseará </w:t>
      </w:r>
      <w:r w:rsidR="00534A0A">
        <w:t>nas</w:t>
      </w:r>
      <w:r w:rsidR="009D2D0D">
        <w:t xml:space="preserve"> consequências </w:t>
      </w:r>
      <w:r w:rsidR="00534A0A">
        <w:t xml:space="preserve">que </w:t>
      </w:r>
      <w:r w:rsidR="009D2D0D">
        <w:t xml:space="preserve">podem insurgir da corrupção política na participação popular através do voto. Como objetivo </w:t>
      </w:r>
      <w:r w:rsidR="00AB5957">
        <w:t>deste trabalho, iremos</w:t>
      </w:r>
      <w:r w:rsidR="009D2D0D">
        <w:t xml:space="preserve"> analisar as consequências da corrução na participação popular na política através do voto. O método utilizado será o dedutivo, em congruência com pesquisa biblio</w:t>
      </w:r>
      <w:r w:rsidR="00F6629C">
        <w:t xml:space="preserve">gráfica. Conclui-se, portanto, </w:t>
      </w:r>
      <w:r w:rsidR="006E2DE5">
        <w:t xml:space="preserve">a importância do sufrágio no </w:t>
      </w:r>
      <w:r w:rsidR="00F6629C">
        <w:t>estado democrático de direito, bem</w:t>
      </w:r>
      <w:r w:rsidR="006E2DE5">
        <w:t xml:space="preserve"> como in</w:t>
      </w:r>
      <w:r w:rsidR="00F6629C">
        <w:t xml:space="preserve">strumento de melhoria do Estado e </w:t>
      </w:r>
      <w:r w:rsidR="006E2DE5">
        <w:t xml:space="preserve">dos seus </w:t>
      </w:r>
      <w:r w:rsidR="00F6629C">
        <w:t>serviços públicos. Ademais,</w:t>
      </w:r>
      <w:r w:rsidR="006E2DE5">
        <w:t xml:space="preserve"> mesmo que seja atribuição dos entes públicos o combate </w:t>
      </w:r>
      <w:r w:rsidR="00F6629C">
        <w:t>à</w:t>
      </w:r>
      <w:r w:rsidR="006E2DE5">
        <w:t xml:space="preserve"> corrupção, seja no controle ou na fiscalização do Estado, </w:t>
      </w:r>
      <w:r w:rsidR="00F6629C">
        <w:t xml:space="preserve">a sociedade possui um papel imprescindível, </w:t>
      </w:r>
      <w:r w:rsidR="00F6629C">
        <w:t>como agente ati</w:t>
      </w:r>
      <w:r w:rsidR="00F6629C">
        <w:t>vo de toda e qualquer mudança, na qual</w:t>
      </w:r>
      <w:r w:rsidR="00F6629C">
        <w:t xml:space="preserve"> sua maior ferramenta de combate </w:t>
      </w:r>
      <w:r w:rsidR="00F6629C">
        <w:t>à</w:t>
      </w:r>
      <w:r w:rsidR="00F6629C">
        <w:t xml:space="preserve"> corrupção, além da informação, é o voto.</w:t>
      </w:r>
    </w:p>
    <w:p w14:paraId="55985593" w14:textId="77777777" w:rsidR="00AB5957" w:rsidRDefault="00AB5957" w:rsidP="00DF5BC9">
      <w:pPr>
        <w:spacing w:line="360" w:lineRule="auto"/>
        <w:ind w:left="0" w:firstLine="0"/>
        <w:jc w:val="both"/>
      </w:pPr>
    </w:p>
    <w:p w14:paraId="57FB90B6" w14:textId="3EC2E357" w:rsidR="00DF5BC9" w:rsidRDefault="00DF5BC9" w:rsidP="00DF5BC9">
      <w:pPr>
        <w:spacing w:line="360" w:lineRule="auto"/>
        <w:ind w:left="0" w:firstLine="0"/>
        <w:jc w:val="both"/>
      </w:pPr>
      <w:r>
        <w:t>Palavras-chaves:</w:t>
      </w:r>
      <w:r w:rsidR="006E2DE5">
        <w:t xml:space="preserve"> Corrupção; voto; política.</w:t>
      </w:r>
    </w:p>
    <w:p w14:paraId="68EB6E75" w14:textId="77777777" w:rsidR="00DF5BC9" w:rsidRDefault="00DF5BC9" w:rsidP="00DF5BC9">
      <w:pPr>
        <w:spacing w:line="360" w:lineRule="auto"/>
        <w:ind w:left="0" w:firstLine="0"/>
        <w:jc w:val="both"/>
      </w:pPr>
    </w:p>
    <w:p w14:paraId="2AF95E44" w14:textId="1C8AA6B9" w:rsidR="00DF5BC9" w:rsidRPr="002A150B" w:rsidRDefault="00DF5BC9" w:rsidP="00DF5BC9">
      <w:pPr>
        <w:spacing w:line="360" w:lineRule="auto"/>
        <w:ind w:left="0" w:firstLine="0"/>
        <w:jc w:val="center"/>
        <w:rPr>
          <w:b/>
          <w:lang w:val="en-US"/>
        </w:rPr>
      </w:pPr>
      <w:r w:rsidRPr="002A150B">
        <w:rPr>
          <w:b/>
          <w:lang w:val="en-US"/>
        </w:rPr>
        <w:lastRenderedPageBreak/>
        <w:t>ABSTRACT</w:t>
      </w:r>
    </w:p>
    <w:p w14:paraId="0E2AC972" w14:textId="77777777" w:rsidR="006E2DE5" w:rsidRPr="002A150B" w:rsidRDefault="006E2DE5" w:rsidP="00DF5BC9">
      <w:pPr>
        <w:spacing w:line="360" w:lineRule="auto"/>
        <w:ind w:left="0" w:firstLine="0"/>
        <w:jc w:val="center"/>
        <w:rPr>
          <w:b/>
          <w:lang w:val="en-US"/>
        </w:rPr>
      </w:pPr>
    </w:p>
    <w:p w14:paraId="3BA20F6D" w14:textId="7453F8DB" w:rsidR="00DF5BC9" w:rsidRPr="002A150B" w:rsidRDefault="006E2DE5" w:rsidP="006E2DE5">
      <w:pPr>
        <w:spacing w:line="360" w:lineRule="auto"/>
        <w:ind w:left="0" w:firstLine="0"/>
        <w:jc w:val="both"/>
        <w:rPr>
          <w:bCs/>
          <w:lang w:val="en-US"/>
        </w:rPr>
      </w:pPr>
      <w:r w:rsidRPr="002A150B">
        <w:rPr>
          <w:bCs/>
          <w:lang w:val="en-US"/>
        </w:rPr>
        <w:t>Political corruption in Brazil, no matter how new it is, is still current and shows its relevance. Daily we are bombarded with news of new scandals that arise within the government, no matter which ruler is in power, making us add that corruption is culturally rooted and cannot be combated. This aspect can be seen in the decrease of popular participation in the elections, whether justifying their votes, voting null, or even voting blank. In this way, the problem of work will be based on what consequences may arise from political corruption in popular participation through voting. As a general objective, to analyze the consequences of correcting popular participation in politics through voting.</w:t>
      </w:r>
      <w:r w:rsidR="00AB5957" w:rsidRPr="002A150B">
        <w:rPr>
          <w:bCs/>
          <w:lang w:val="en-US"/>
        </w:rPr>
        <w:t xml:space="preserve"> </w:t>
      </w:r>
      <w:r w:rsidRPr="002A150B">
        <w:rPr>
          <w:bCs/>
          <w:lang w:val="en-US"/>
        </w:rPr>
        <w:t xml:space="preserve">The deductive method will be used, in line with bibliographic research. It is concluded, therefore, the importance of suffrage in the democratic rule of law, </w:t>
      </w:r>
      <w:r w:rsidR="00137167">
        <w:rPr>
          <w:bCs/>
          <w:lang w:val="en-US"/>
        </w:rPr>
        <w:t>as well as an instrument to improve the State and its public services. Furthermore, even if it is the responsibility of the public entities to combat corruption, whether in the control or inspection of the State, society has an essential role, as an active agent of any and all changes, in which its greatest tool for combating corruption, in addition to of information, is the vote.</w:t>
      </w:r>
    </w:p>
    <w:p w14:paraId="53368F54" w14:textId="77777777" w:rsidR="00DF5BC9" w:rsidRDefault="00DF5BC9" w:rsidP="00DF5BC9">
      <w:pPr>
        <w:spacing w:line="360" w:lineRule="auto"/>
        <w:ind w:left="0" w:firstLine="0"/>
        <w:jc w:val="both"/>
        <w:rPr>
          <w:lang w:val="en-US"/>
        </w:rPr>
      </w:pPr>
    </w:p>
    <w:p w14:paraId="6F257556" w14:textId="405D92E1" w:rsidR="00DF5BC9" w:rsidRPr="002A150B" w:rsidRDefault="00DF5BC9" w:rsidP="00DF5BC9">
      <w:pPr>
        <w:spacing w:line="360" w:lineRule="auto"/>
        <w:ind w:left="0" w:firstLine="0"/>
        <w:jc w:val="both"/>
      </w:pPr>
      <w:proofErr w:type="spellStart"/>
      <w:r w:rsidRPr="002A150B">
        <w:t>Keywords</w:t>
      </w:r>
      <w:proofErr w:type="spellEnd"/>
      <w:r w:rsidRPr="002A150B">
        <w:t>:</w:t>
      </w:r>
      <w:r w:rsidR="006E2DE5" w:rsidRPr="002A150B">
        <w:t xml:space="preserve"> </w:t>
      </w:r>
      <w:proofErr w:type="spellStart"/>
      <w:r w:rsidR="006E2DE5" w:rsidRPr="002A150B">
        <w:t>Corruption</w:t>
      </w:r>
      <w:proofErr w:type="spellEnd"/>
      <w:r w:rsidR="006E2DE5" w:rsidRPr="002A150B">
        <w:t xml:space="preserve">; vote; </w:t>
      </w:r>
      <w:proofErr w:type="spellStart"/>
      <w:r w:rsidR="006E2DE5" w:rsidRPr="002A150B">
        <w:t>politics</w:t>
      </w:r>
      <w:proofErr w:type="spellEnd"/>
      <w:r w:rsidR="006E2DE5" w:rsidRPr="002A150B">
        <w:t>.</w:t>
      </w:r>
    </w:p>
    <w:p w14:paraId="0B134CB2" w14:textId="77777777" w:rsidR="00DF5BC9" w:rsidRPr="002A150B" w:rsidRDefault="00DF5BC9" w:rsidP="00DF5BC9">
      <w:pPr>
        <w:spacing w:line="360" w:lineRule="auto"/>
        <w:ind w:left="0" w:firstLine="0"/>
        <w:jc w:val="both"/>
        <w:rPr>
          <w:color w:val="C9211E"/>
          <w:sz w:val="36"/>
          <w:szCs w:val="36"/>
        </w:rPr>
      </w:pPr>
    </w:p>
    <w:p w14:paraId="7E72043B" w14:textId="77777777" w:rsidR="00DF5BC9" w:rsidRPr="001E687F" w:rsidRDefault="00DF5BC9" w:rsidP="00DF5BC9">
      <w:pPr>
        <w:spacing w:line="360" w:lineRule="auto"/>
        <w:ind w:left="0" w:hanging="2"/>
        <w:jc w:val="both"/>
      </w:pPr>
      <w:r>
        <w:rPr>
          <w:b/>
        </w:rPr>
        <w:t xml:space="preserve">1 </w:t>
      </w:r>
      <w:r w:rsidRPr="001E687F">
        <w:rPr>
          <w:b/>
        </w:rPr>
        <w:t xml:space="preserve">INTRODUÇÃO </w:t>
      </w:r>
    </w:p>
    <w:p w14:paraId="1B67AFA4" w14:textId="77777777" w:rsidR="00DF5BC9" w:rsidRDefault="00DF5BC9" w:rsidP="00DF5BC9">
      <w:pPr>
        <w:spacing w:line="360" w:lineRule="auto"/>
        <w:ind w:left="0" w:hanging="2"/>
        <w:jc w:val="both"/>
      </w:pPr>
    </w:p>
    <w:p w14:paraId="0CF43D88" w14:textId="37E1AF05" w:rsidR="00AB5957" w:rsidRDefault="00AB5957" w:rsidP="00DF5BC9">
      <w:pPr>
        <w:spacing w:line="360" w:lineRule="auto"/>
        <w:ind w:left="0" w:firstLine="709"/>
        <w:jc w:val="both"/>
      </w:pPr>
      <w:r w:rsidRPr="00AB5957">
        <w:t xml:space="preserve">A </w:t>
      </w:r>
      <w:r>
        <w:t xml:space="preserve">história da </w:t>
      </w:r>
      <w:r w:rsidRPr="00AB5957">
        <w:t>sociedade brasileira</w:t>
      </w:r>
      <w:r>
        <w:t xml:space="preserve"> é marcada por casos singulares de corrupção, mas com o advento da era tecnológica, onde a informação se propaga numa gama de segundos sem limitação territorial para isto, os casos de corrupção na política estão sendo cada vez mais escancarados na ‘cara’ do cidadão brasileiro. E, vem a afetar diretamente no seu comportamento.</w:t>
      </w:r>
    </w:p>
    <w:p w14:paraId="680420E4" w14:textId="5654170A" w:rsidR="00AB5957" w:rsidRPr="00AB5957" w:rsidRDefault="00AB5957" w:rsidP="00DF5BC9">
      <w:pPr>
        <w:spacing w:line="360" w:lineRule="auto"/>
        <w:ind w:left="0" w:firstLine="709"/>
        <w:jc w:val="both"/>
      </w:pPr>
      <w:r>
        <w:t xml:space="preserve">A cultura da </w:t>
      </w:r>
      <w:r w:rsidR="00CD39A2">
        <w:t>(i)</w:t>
      </w:r>
      <w:r>
        <w:t xml:space="preserve">moralidade política, baseada em grandes grupos homogêneos políticos, sempre se revezando na política; inércia </w:t>
      </w:r>
      <w:r w:rsidR="00CD39A2">
        <w:t xml:space="preserve">no contexto legislativo na medida de maior efetividade de leis no combate à toda e qualquer corrupção no poder público; recursos públicos desviados, mais e mais escândalos de corrupção a cada dia; cidadãos aceitando a cultura do “rouba, </w:t>
      </w:r>
      <w:r w:rsidR="00CD39A2">
        <w:lastRenderedPageBreak/>
        <w:t>mas faz”, ou aceitando vantagens indevidas como modo de ‘vender’ seu voto; além de muitos outros cenários. O reflexo disto é um contexto social que nos faz não compreender mais o papel da efetiva participação popular alcançada pelo eleitor.</w:t>
      </w:r>
    </w:p>
    <w:p w14:paraId="6164BCD6" w14:textId="57D4F48C" w:rsidR="00AB5957" w:rsidRDefault="00CD39A2" w:rsidP="00DF5BC9">
      <w:pPr>
        <w:spacing w:line="360" w:lineRule="auto"/>
        <w:ind w:left="0" w:firstLine="709"/>
        <w:jc w:val="both"/>
      </w:pPr>
      <w:r>
        <w:t>O direito de participar da vida política é um direito reconhecido internacionalmente por muitas nações e por muitos tratados internacionais, como a Declaração Universal dos Direitos Humanos. O direito do voto está intimamente ligado às liberdad</w:t>
      </w:r>
      <w:r w:rsidR="00137167">
        <w:t>es individuais, de escolher os</w:t>
      </w:r>
      <w:r>
        <w:t xml:space="preserve"> go</w:t>
      </w:r>
      <w:r w:rsidR="00137167">
        <w:t>vernantes que irão representar os cidadãos</w:t>
      </w:r>
      <w:r>
        <w:t xml:space="preserve">. </w:t>
      </w:r>
      <w:r w:rsidRPr="00CD39A2">
        <w:t>Discutir</w:t>
      </w:r>
      <w:r>
        <w:t xml:space="preserve"> que a obrigatoriedade do voto é que vêm a prejudicar a participação popular, é tentar camuflar um problema bem maior.</w:t>
      </w:r>
    </w:p>
    <w:p w14:paraId="5F107548" w14:textId="2B873856" w:rsidR="00AB5957" w:rsidRDefault="00CD39A2" w:rsidP="00CC12D4">
      <w:pPr>
        <w:spacing w:line="360" w:lineRule="auto"/>
        <w:ind w:left="0" w:firstLine="709"/>
        <w:jc w:val="both"/>
      </w:pPr>
      <w:r>
        <w:t>Será que a corrupção política pode vim a trazer consequências na efetiva participação popular através do voto?</w:t>
      </w:r>
    </w:p>
    <w:p w14:paraId="0DE98497" w14:textId="77777777" w:rsidR="00CC12D4" w:rsidRDefault="00AB5957" w:rsidP="00AB5957">
      <w:pPr>
        <w:spacing w:line="360" w:lineRule="auto"/>
        <w:ind w:left="0" w:firstLine="709"/>
        <w:jc w:val="both"/>
      </w:pPr>
      <w:r>
        <w:t xml:space="preserve">Como objetivo geral, analisar as consequências da corrução na participação popular na política através do voto. </w:t>
      </w:r>
    </w:p>
    <w:p w14:paraId="0553299F" w14:textId="77777777" w:rsidR="00CC12D4" w:rsidRDefault="00AB5957" w:rsidP="00AB5957">
      <w:pPr>
        <w:spacing w:line="360" w:lineRule="auto"/>
        <w:ind w:left="0" w:firstLine="709"/>
        <w:jc w:val="both"/>
      </w:pPr>
      <w:r>
        <w:t xml:space="preserve">E, como objetivos específicos, debater o direito do sufrágio no estado democrático de direito; discutir a corrupção e as leis anticorrupção; e, por fim, discutir as consequências que a corrupção pode vim a influenciar no dissabor social em participar das eleições. </w:t>
      </w:r>
    </w:p>
    <w:p w14:paraId="3A66D77D" w14:textId="0981A17E" w:rsidR="00AB5957" w:rsidRPr="00AB5957" w:rsidRDefault="00AB5957" w:rsidP="00AB5957">
      <w:pPr>
        <w:spacing w:line="360" w:lineRule="auto"/>
        <w:ind w:left="0" w:firstLine="709"/>
        <w:jc w:val="both"/>
        <w:rPr>
          <w:highlight w:val="yellow"/>
        </w:rPr>
      </w:pPr>
      <w:r>
        <w:t xml:space="preserve">O método utilizado será o dedutivo, </w:t>
      </w:r>
      <w:r w:rsidR="00CC12D4">
        <w:t>com aporte na pesquisa bibliográfica da análise de artigos acadêmicos, doutrinas e jurisprudências. De modo que, o primeiro capítulo tratará do direito de sufrágio na Constituição Federal de 1988, após, teremos o segundo capítulo com uma discussão acerca da corrupção e das leis anticorrupção. E, por fim, o terceiro e último capítulo, que irá debater as consequências que a corrupção pode vim a trazer no comportamento do eleitor ao exercer seu direito ao voto.</w:t>
      </w:r>
    </w:p>
    <w:p w14:paraId="5A1CB08C" w14:textId="77777777" w:rsidR="00AA379A" w:rsidRDefault="00AA379A" w:rsidP="00DF5BC9">
      <w:pPr>
        <w:spacing w:after="200" w:line="360" w:lineRule="auto"/>
        <w:ind w:left="0" w:firstLine="0"/>
        <w:jc w:val="both"/>
      </w:pPr>
    </w:p>
    <w:p w14:paraId="56C03397" w14:textId="6E9C6B2B" w:rsidR="00DF5BC9" w:rsidRDefault="00DF5BC9" w:rsidP="00DF5BC9">
      <w:pPr>
        <w:spacing w:after="200" w:line="360" w:lineRule="auto"/>
        <w:ind w:left="0" w:firstLine="0"/>
        <w:jc w:val="both"/>
        <w:rPr>
          <w:b/>
          <w:bCs/>
        </w:rPr>
      </w:pPr>
      <w:r>
        <w:rPr>
          <w:b/>
          <w:bCs/>
        </w:rPr>
        <w:t xml:space="preserve">2 </w:t>
      </w:r>
      <w:r w:rsidR="00CC12D4">
        <w:rPr>
          <w:b/>
          <w:bCs/>
        </w:rPr>
        <w:t>O DIREITO DE VOTAR</w:t>
      </w:r>
      <w:r w:rsidR="00FD1A00">
        <w:rPr>
          <w:b/>
          <w:bCs/>
        </w:rPr>
        <w:t xml:space="preserve"> </w:t>
      </w:r>
      <w:r w:rsidR="00862D42">
        <w:rPr>
          <w:b/>
          <w:bCs/>
        </w:rPr>
        <w:t>E O DISSABOR DA SOCIEDADE BRASILEIRA</w:t>
      </w:r>
    </w:p>
    <w:p w14:paraId="6E417E47" w14:textId="0E095500" w:rsidR="007341CA" w:rsidRDefault="00CC12D4" w:rsidP="007341CA">
      <w:pPr>
        <w:spacing w:line="360" w:lineRule="auto"/>
        <w:ind w:left="0" w:firstLine="709"/>
        <w:jc w:val="both"/>
      </w:pPr>
      <w:r>
        <w:t>O direito de votar está legitimado em nossa Constituição Federal</w:t>
      </w:r>
      <w:r w:rsidR="007341CA">
        <w:t xml:space="preserve">/1988, em seu artigo 14, caput, “a </w:t>
      </w:r>
      <w:r w:rsidR="007341CA" w:rsidRPr="007341CA">
        <w:t>soberania popular será exercida pelo sufrágio universal e pelo voto direto e secreto, com valor igual para todos</w:t>
      </w:r>
      <w:r w:rsidR="007341CA">
        <w:t>, [...]” (BRASIL, 1988). Pois, de acordo, ainda com a nossa carta magna, no parágrafo único, do artigo 1º, “t</w:t>
      </w:r>
      <w:r w:rsidR="007341CA" w:rsidRPr="007341CA">
        <w:t>odo o poder emana do povo, que o exerce por meio de representantes eleitos ou diretamente</w:t>
      </w:r>
      <w:r w:rsidR="007341CA">
        <w:t xml:space="preserve"> [...] (BRASIL, 1988). Ou seja, o exercício </w:t>
      </w:r>
      <w:r w:rsidR="007341CA">
        <w:lastRenderedPageBreak/>
        <w:t>da cidadania será dado através de seus representantes que serão eleitos,</w:t>
      </w:r>
      <w:r w:rsidR="00137167">
        <w:t xml:space="preserve"> diretamente ou i</w:t>
      </w:r>
      <w:r w:rsidR="006F7B20">
        <w:t>ndiretamente. Q</w:t>
      </w:r>
      <w:r w:rsidR="007341CA">
        <w:t>uando se falar de maneira direta estamos falando do ato de votar, do eleitor ir às urnas escolh</w:t>
      </w:r>
      <w:r w:rsidR="006F7B20">
        <w:t>er seu representante, e</w:t>
      </w:r>
      <w:r w:rsidR="007341CA">
        <w:t>m congruência com um dos princípios da República Federativa no Brasil, a cidadania, inciso II, art. 1º, CF/88.</w:t>
      </w:r>
      <w:r w:rsidR="00862D42">
        <w:t xml:space="preserve"> De acordo com Aurélio Buarque de Holanda Ferreira (2001), votar é um ato de vontade exercido pelo eleitor externalizado num ato eleitoral.</w:t>
      </w:r>
    </w:p>
    <w:p w14:paraId="1051BFBC" w14:textId="07D5CC4B" w:rsidR="00CC7206" w:rsidRPr="00366121" w:rsidRDefault="00CC7206" w:rsidP="007341CA">
      <w:pPr>
        <w:spacing w:line="360" w:lineRule="auto"/>
        <w:ind w:left="0" w:firstLine="709"/>
        <w:jc w:val="both"/>
      </w:pPr>
      <w:r w:rsidRPr="00366121">
        <w:t>O sistema democrático em consonância com os princípios fundamentai</w:t>
      </w:r>
      <w:r w:rsidR="006F7B20">
        <w:t>s</w:t>
      </w:r>
      <w:r w:rsidRPr="00366121">
        <w:t xml:space="preserve"> dispostos na Constituição Federal pressupõe que o sistema precisa necessariamente ser o mais</w:t>
      </w:r>
      <w:r w:rsidR="006F7B20">
        <w:t xml:space="preserve"> ético e igualitário possível. Todavia, o</w:t>
      </w:r>
      <w:r w:rsidRPr="00366121">
        <w:t xml:space="preserve"> que se pode observar é que ao adentrar no sistema político como representante, voz do povo, exis</w:t>
      </w:r>
      <w:r w:rsidR="00456DE4">
        <w:t>te a distorção de representação. P</w:t>
      </w:r>
      <w:r w:rsidRPr="00366121">
        <w:t>ortanto, “um modo de a democracia recriar constantemente a si mesma e se aprimorar”, em que a “soberania popular, entendi</w:t>
      </w:r>
      <w:r w:rsidR="00456DE4">
        <w:t xml:space="preserve">da como um princípio regulador, </w:t>
      </w:r>
      <w:r w:rsidRPr="00366121">
        <w:t>como se ‟guiando a ação e o juízo político dos cidadãos, é um motor central [...]” (URBINATI, 2006, p. 192).</w:t>
      </w:r>
    </w:p>
    <w:p w14:paraId="23056BF1" w14:textId="510AE348" w:rsidR="00CC7206" w:rsidRPr="00366121" w:rsidRDefault="00657571" w:rsidP="00CC7206">
      <w:pPr>
        <w:spacing w:line="360" w:lineRule="auto"/>
        <w:ind w:left="0" w:firstLine="709"/>
        <w:jc w:val="both"/>
      </w:pPr>
      <w:r w:rsidRPr="00366121">
        <w:t>É facultado ao eleitor, atualmente,</w:t>
      </w:r>
      <w:r w:rsidR="00456DE4">
        <w:t xml:space="preserve"> além do direito de votar através da escolha dos candidatos elegíveis, </w:t>
      </w:r>
      <w:r w:rsidRPr="00366121">
        <w:t>justificar</w:t>
      </w:r>
      <w:r w:rsidR="00456DE4">
        <w:t xml:space="preserve"> o</w:t>
      </w:r>
      <w:r w:rsidRPr="00366121">
        <w:t xml:space="preserve"> seu voto, caso venha</w:t>
      </w:r>
      <w:r w:rsidR="00456DE4">
        <w:t xml:space="preserve"> a</w:t>
      </w:r>
      <w:r w:rsidRPr="00366121">
        <w:t xml:space="preserve"> não consegu</w:t>
      </w:r>
      <w:r w:rsidR="00456DE4">
        <w:t>ir votar em sua zona eleitoral, votar em</w:t>
      </w:r>
      <w:r w:rsidRPr="00366121">
        <w:t xml:space="preserve"> branco, ou até mesmo, </w:t>
      </w:r>
      <w:r w:rsidR="00456DE4">
        <w:t xml:space="preserve">votar </w:t>
      </w:r>
      <w:r w:rsidRPr="00366121">
        <w:t xml:space="preserve">de maneira nula, </w:t>
      </w:r>
      <w:r w:rsidR="00456DE4">
        <w:t xml:space="preserve">onde </w:t>
      </w:r>
      <w:r w:rsidRPr="00366121">
        <w:t xml:space="preserve">estes dois últimos não serão computados na hora da contagem dos votos dos candidatos. </w:t>
      </w:r>
    </w:p>
    <w:p w14:paraId="1A4A1826" w14:textId="0271B2C3" w:rsidR="002A150B" w:rsidRPr="00366121" w:rsidRDefault="002A150B" w:rsidP="007341CA">
      <w:pPr>
        <w:spacing w:line="360" w:lineRule="auto"/>
        <w:ind w:left="0" w:firstLine="709"/>
        <w:jc w:val="both"/>
      </w:pPr>
      <w:r w:rsidRPr="00366121">
        <w:t xml:space="preserve">O sistema representativo do qual o Brasil é adepto, é influenciado de certo modo ou em sua totalidade pela característica do representante parlamentar, sendo ele de direita, centrão ou esquerda. Os problemas envoltos dos âmbitos do poder parlamentar e executivo se inexistentes a publicidade e transparência dos fatos seriam inexistentes a sociedade. Esse processo de desinformação social causa </w:t>
      </w:r>
      <w:r w:rsidR="00456DE4">
        <w:t xml:space="preserve">diretamente o </w:t>
      </w:r>
      <w:r w:rsidRPr="00366121">
        <w:t>dessabor social.</w:t>
      </w:r>
      <w:r w:rsidR="0097379C" w:rsidRPr="00366121">
        <w:t xml:space="preserve"> “... os políticos têm objetivos, interesses e valores próprios, e eles sabem coisas e tomam decisões que os cidadãos não conseguem observar ou só </w:t>
      </w:r>
      <w:r w:rsidR="00456DE4">
        <w:t>podem monitorar com certo custo”</w:t>
      </w:r>
      <w:r w:rsidR="0097379C" w:rsidRPr="00366121">
        <w:t xml:space="preserve"> (MANIN; PRZEWORSKI; STOKES, 2006, p. 106</w:t>
      </w:r>
      <w:proofErr w:type="gramStart"/>
      <w:r w:rsidR="0097379C" w:rsidRPr="00366121">
        <w:t>)</w:t>
      </w:r>
      <w:proofErr w:type="gramEnd"/>
    </w:p>
    <w:p w14:paraId="2089CA75" w14:textId="68E7AC54" w:rsidR="00743562" w:rsidRPr="00366121" w:rsidRDefault="00862D42" w:rsidP="00743562">
      <w:pPr>
        <w:spacing w:line="360" w:lineRule="auto"/>
        <w:ind w:left="0" w:firstLine="709"/>
        <w:jc w:val="both"/>
      </w:pPr>
      <w:r w:rsidRPr="00366121">
        <w:t>Entretanto,</w:t>
      </w:r>
      <w:r w:rsidR="002D697A">
        <w:t xml:space="preserve"> no segundo turno das eleições presidenciais de 2018 pudemos observar um retrato social alarmante acerca do voto.</w:t>
      </w:r>
      <w:r w:rsidRPr="00366121">
        <w:t xml:space="preserve"> Onde tivemos o número recorde de voto nulo, </w:t>
      </w:r>
      <w:r w:rsidR="002D697A">
        <w:t xml:space="preserve">ressaltando que </w:t>
      </w:r>
      <w:r w:rsidRPr="00366121">
        <w:t xml:space="preserve">o número recorde de votos nulos </w:t>
      </w:r>
      <w:r w:rsidR="002D697A">
        <w:t>até então e</w:t>
      </w:r>
      <w:r w:rsidRPr="00366121">
        <w:t xml:space="preserve">ra do ano de 1989, ou seja, 29 anos depois. De acordo com dados </w:t>
      </w:r>
      <w:r w:rsidRPr="00366121">
        <w:lastRenderedPageBreak/>
        <w:t>do G1</w:t>
      </w:r>
      <w:r w:rsidR="00743562" w:rsidRPr="00366121">
        <w:rPr>
          <w:rStyle w:val="Refdenotaderodap"/>
        </w:rPr>
        <w:footnoteReference w:id="3"/>
      </w:r>
      <w:r w:rsidRPr="00366121">
        <w:t>, juntamente com o Tribunal Superior Eleitoral (2018), tivemos para o candidato eleito Jair Bolsonaro</w:t>
      </w:r>
      <w:r w:rsidR="006342A9" w:rsidRPr="00366121">
        <w:t>, 57,7 milhões de votos, enquanto o outro candidato Fernando Haddad, teve 47 milhões de votos. Mas, o atípico foi o grande número de nulos, branco</w:t>
      </w:r>
      <w:r w:rsidR="002D697A">
        <w:t>s</w:t>
      </w:r>
      <w:r w:rsidR="006342A9" w:rsidRPr="00366121">
        <w:t xml:space="preserve"> e abstenções, que juntos totalizaram </w:t>
      </w:r>
      <w:r w:rsidR="00743562" w:rsidRPr="00366121">
        <w:t xml:space="preserve">42,1 milhões de candidatos. </w:t>
      </w:r>
      <w:r w:rsidR="002D697A">
        <w:t xml:space="preserve">Logo, </w:t>
      </w:r>
      <w:r w:rsidR="00743562" w:rsidRPr="00366121">
        <w:t>nos resta esperar o cenário das eleições de 2022, se seguirá para o mesmo caminho.</w:t>
      </w:r>
    </w:p>
    <w:p w14:paraId="76815047" w14:textId="4410F226" w:rsidR="0097379C" w:rsidRPr="00366121" w:rsidRDefault="0097379C" w:rsidP="00743562">
      <w:pPr>
        <w:spacing w:line="360" w:lineRule="auto"/>
        <w:ind w:left="0" w:firstLine="709"/>
        <w:jc w:val="both"/>
      </w:pPr>
      <w:r w:rsidRPr="00366121">
        <w:t>Mediante o voto os eleitores não só escolhem um representante,</w:t>
      </w:r>
      <w:r w:rsidR="002D697A">
        <w:t xml:space="preserve"> mas também o modo como este irá</w:t>
      </w:r>
      <w:r w:rsidRPr="00366121">
        <w:t xml:space="preserve"> se posicionar e apresentar projetos, se firma como um poder sobre a população. Nas palavras de </w:t>
      </w:r>
      <w:proofErr w:type="spellStart"/>
      <w:r w:rsidRPr="00366121">
        <w:t>Manin</w:t>
      </w:r>
      <w:proofErr w:type="spellEnd"/>
      <w:r w:rsidR="00366121">
        <w:t xml:space="preserve"> (2006)</w:t>
      </w:r>
      <w:r w:rsidRPr="00366121">
        <w:t xml:space="preserve">: </w:t>
      </w:r>
    </w:p>
    <w:p w14:paraId="11AFDFE2" w14:textId="77777777" w:rsidR="0097379C" w:rsidRDefault="0097379C" w:rsidP="00743562">
      <w:pPr>
        <w:spacing w:line="360" w:lineRule="auto"/>
        <w:ind w:left="0" w:firstLine="709"/>
        <w:jc w:val="both"/>
      </w:pPr>
    </w:p>
    <w:p w14:paraId="4847D24A" w14:textId="2A78CA56" w:rsidR="0097379C" w:rsidRPr="00366121" w:rsidRDefault="0097379C" w:rsidP="0097379C">
      <w:pPr>
        <w:spacing w:line="360" w:lineRule="auto"/>
        <w:ind w:left="2268" w:firstLine="0"/>
        <w:jc w:val="both"/>
        <w:rPr>
          <w:sz w:val="20"/>
          <w:szCs w:val="20"/>
        </w:rPr>
      </w:pPr>
      <w:r w:rsidRPr="00366121">
        <w:rPr>
          <w:sz w:val="20"/>
          <w:szCs w:val="20"/>
        </w:rPr>
        <w:t>A peculiaridade da relação entre agente e principal na relação de representação política é que os nossos agentes são os nossos governantes: indicamo-los como agentes para que nos digam o que fazer e ainda damos-lhes autoridade para nos fo</w:t>
      </w:r>
      <w:r w:rsidR="00B243A1" w:rsidRPr="00366121">
        <w:rPr>
          <w:sz w:val="20"/>
          <w:szCs w:val="20"/>
        </w:rPr>
        <w:t>rçar a fazê-lo.</w:t>
      </w:r>
      <w:r w:rsidRPr="00366121">
        <w:rPr>
          <w:sz w:val="20"/>
          <w:szCs w:val="20"/>
        </w:rPr>
        <w:t xml:space="preserve"> (MANIN et al. apud LAVALLE; HOUTZAGER; CASTELLO, 2006, p. 61).</w:t>
      </w:r>
    </w:p>
    <w:p w14:paraId="76F6FBB6" w14:textId="77777777" w:rsidR="00366121" w:rsidRPr="00366121" w:rsidRDefault="00366121" w:rsidP="0097379C">
      <w:pPr>
        <w:spacing w:line="360" w:lineRule="auto"/>
        <w:ind w:left="2268" w:firstLine="0"/>
        <w:jc w:val="both"/>
        <w:rPr>
          <w:sz w:val="20"/>
          <w:szCs w:val="20"/>
        </w:rPr>
      </w:pPr>
    </w:p>
    <w:p w14:paraId="6C586331" w14:textId="3398CB52" w:rsidR="0097379C" w:rsidRPr="00366121" w:rsidRDefault="00CC7206" w:rsidP="00366121">
      <w:pPr>
        <w:spacing w:line="360" w:lineRule="auto"/>
        <w:ind w:left="0" w:firstLine="709"/>
        <w:jc w:val="both"/>
      </w:pPr>
      <w:r w:rsidRPr="00366121">
        <w:t>A deturpação propagada pelos candidatos ou parlamentares quanto ao voto é de extrema importância social, visto que tal, não se configura como uma obrigação, mas sim um direito, indissociável e personalíssimo. O voto funciona como a participação indireta do povo, configurando o político de sua esco</w:t>
      </w:r>
      <w:r w:rsidR="002D697A">
        <w:t>lha como seu representante dire</w:t>
      </w:r>
      <w:r w:rsidRPr="00366121">
        <w:t xml:space="preserve">to nos poderes legislativo e executivo. </w:t>
      </w:r>
      <w:r w:rsidR="0097379C" w:rsidRPr="00366121">
        <w:t xml:space="preserve">Assim, </w:t>
      </w:r>
      <w:r w:rsidRPr="00366121">
        <w:t>Miguel relata:</w:t>
      </w:r>
    </w:p>
    <w:p w14:paraId="42D22021" w14:textId="77777777" w:rsidR="00CC7206" w:rsidRPr="00366121" w:rsidRDefault="00CC7206" w:rsidP="00CC7206">
      <w:pPr>
        <w:spacing w:line="360" w:lineRule="auto"/>
        <w:ind w:left="0" w:firstLine="0"/>
        <w:jc w:val="both"/>
      </w:pPr>
    </w:p>
    <w:p w14:paraId="0BB5F15C" w14:textId="65481EEB" w:rsidR="0097379C" w:rsidRPr="00366121" w:rsidRDefault="0097379C" w:rsidP="0097379C">
      <w:pPr>
        <w:spacing w:line="360" w:lineRule="auto"/>
        <w:ind w:left="2268" w:firstLine="0"/>
        <w:jc w:val="both"/>
        <w:rPr>
          <w:sz w:val="20"/>
          <w:szCs w:val="20"/>
        </w:rPr>
      </w:pPr>
      <w:r w:rsidRPr="00366121">
        <w:rPr>
          <w:sz w:val="20"/>
          <w:szCs w:val="20"/>
        </w:rPr>
        <w:t xml:space="preserve">Um dos problemas relacionados à democracia representativa é precisamente o fato de que os representantes, ao especializarem-se nessa função, desenvolvem interesses particulares, diferentes daqueles de seus constituintes – o fenômeno que, há 90 anos, Robert </w:t>
      </w:r>
      <w:proofErr w:type="spellStart"/>
      <w:r w:rsidRPr="00366121">
        <w:rPr>
          <w:sz w:val="20"/>
          <w:szCs w:val="20"/>
        </w:rPr>
        <w:t>Michels</w:t>
      </w:r>
      <w:proofErr w:type="spellEnd"/>
      <w:r w:rsidRPr="00366121">
        <w:rPr>
          <w:sz w:val="20"/>
          <w:szCs w:val="20"/>
        </w:rPr>
        <w:t xml:space="preserve"> chamou, com exagero retórico, de a lei de ferro da oligarquia (MIGUEL, 2005, p. 34)</w:t>
      </w:r>
    </w:p>
    <w:p w14:paraId="3DB6F915" w14:textId="77777777" w:rsidR="00B243A1" w:rsidRDefault="00B243A1" w:rsidP="0097379C">
      <w:pPr>
        <w:spacing w:line="360" w:lineRule="auto"/>
        <w:ind w:left="2268" w:firstLine="0"/>
        <w:jc w:val="both"/>
        <w:rPr>
          <w:color w:val="FF0000"/>
          <w:sz w:val="20"/>
          <w:szCs w:val="20"/>
        </w:rPr>
      </w:pPr>
    </w:p>
    <w:p w14:paraId="0D7494C9" w14:textId="7FF6E4DD" w:rsidR="00CC7206" w:rsidRPr="00CC7206" w:rsidRDefault="00B243A1" w:rsidP="00366121">
      <w:pPr>
        <w:spacing w:line="360" w:lineRule="auto"/>
        <w:ind w:left="0" w:firstLine="709"/>
        <w:jc w:val="both"/>
        <w:rPr>
          <w:color w:val="FF0000"/>
        </w:rPr>
      </w:pPr>
      <w:r w:rsidRPr="00366121">
        <w:lastRenderedPageBreak/>
        <w:t>O que resta caracterizado é a revolta populacional quanto a obrigatoriedade do exercício cidadão, mas não como um modo viável de estabelecer parâmetros de lapidar quem representa ou não a população nas esferas de cunho representativo direto da sociedade.</w:t>
      </w:r>
    </w:p>
    <w:p w14:paraId="4D691AF7" w14:textId="77777777" w:rsidR="00DF5BC9" w:rsidRDefault="00DF5BC9" w:rsidP="00DF5BC9">
      <w:pPr>
        <w:spacing w:line="360" w:lineRule="auto"/>
        <w:ind w:left="0" w:firstLine="0"/>
        <w:jc w:val="both"/>
        <w:rPr>
          <w:b/>
          <w:bCs/>
        </w:rPr>
      </w:pPr>
    </w:p>
    <w:p w14:paraId="36868438" w14:textId="27EE4B88" w:rsidR="00177DE3" w:rsidRDefault="00177DE3" w:rsidP="00DF5BC9">
      <w:pPr>
        <w:spacing w:line="360" w:lineRule="auto"/>
        <w:ind w:left="0" w:firstLine="0"/>
        <w:jc w:val="both"/>
        <w:rPr>
          <w:b/>
          <w:bCs/>
        </w:rPr>
      </w:pPr>
      <w:r>
        <w:rPr>
          <w:b/>
          <w:bCs/>
        </w:rPr>
        <w:t>3 CORRUPÇÃO POLÍTICA E LEIS ANTICORRUPÇÃO</w:t>
      </w:r>
    </w:p>
    <w:p w14:paraId="4C9690F9" w14:textId="77777777" w:rsidR="00AC4175" w:rsidRDefault="00AC4175" w:rsidP="00DF5BC9">
      <w:pPr>
        <w:spacing w:line="360" w:lineRule="auto"/>
        <w:ind w:left="0" w:firstLine="709"/>
        <w:jc w:val="both"/>
      </w:pPr>
    </w:p>
    <w:p w14:paraId="7D5D8DA0" w14:textId="7BE13086" w:rsidR="00EE19B7" w:rsidRPr="00233D83" w:rsidRDefault="005F12F5" w:rsidP="00DF5BC9">
      <w:pPr>
        <w:spacing w:line="360" w:lineRule="auto"/>
        <w:ind w:left="0" w:firstLine="709"/>
        <w:jc w:val="both"/>
      </w:pPr>
      <w:r w:rsidRPr="005F12F5">
        <w:t xml:space="preserve">Com a promulgação </w:t>
      </w:r>
      <w:r w:rsidRPr="009D46EF">
        <w:t xml:space="preserve">da Constituição Federal de 1988 se </w:t>
      </w:r>
      <w:r w:rsidRPr="005F12F5">
        <w:t>fez necessário uma adequação d</w:t>
      </w:r>
      <w:r w:rsidR="003501E4" w:rsidRPr="005F12F5">
        <w:t>o ordenamento jurídico às suas diretrizes e preceitos</w:t>
      </w:r>
      <w:r w:rsidRPr="005F12F5">
        <w:t xml:space="preserve"> </w:t>
      </w:r>
      <w:r w:rsidR="00D8694D" w:rsidRPr="005F12F5">
        <w:t>instituídas</w:t>
      </w:r>
      <w:r w:rsidRPr="005F12F5">
        <w:t xml:space="preserve"> com a nova norma maior</w:t>
      </w:r>
      <w:r w:rsidR="003501E4" w:rsidRPr="005F12F5">
        <w:t>.</w:t>
      </w:r>
      <w:r w:rsidR="00170818">
        <w:t xml:space="preserve"> </w:t>
      </w:r>
      <w:r w:rsidR="002D697A">
        <w:t xml:space="preserve">Foram necessárias </w:t>
      </w:r>
      <w:r w:rsidR="00DF5BC9">
        <w:t>várias alterações no Cód</w:t>
      </w:r>
      <w:r w:rsidR="002D697A">
        <w:t>igo Eleitoral para este pudesse</w:t>
      </w:r>
      <w:r w:rsidR="00E37D17">
        <w:t xml:space="preserve"> s</w:t>
      </w:r>
      <w:r w:rsidR="00170818">
        <w:t>e encaixar</w:t>
      </w:r>
      <w:r w:rsidR="00E37D17">
        <w:t xml:space="preserve"> aos conflitos pós Constituição Federal de 1988.</w:t>
      </w:r>
      <w:r w:rsidR="00170818">
        <w:t xml:space="preserve"> </w:t>
      </w:r>
      <w:r w:rsidR="00235C72">
        <w:t xml:space="preserve"> Para um melhor funcionamento da administração pública foi necessário adotar legislações que viessem a regulamentar assuntos essenciais ao funcionamento do ente, mesmo que tais legislações não fossem específicas ao combate a corrupção, dão base para tal assunto.</w:t>
      </w:r>
    </w:p>
    <w:p w14:paraId="1DB273C8" w14:textId="0A786C72" w:rsidR="003501E4" w:rsidRPr="00645978" w:rsidRDefault="00EF4F84" w:rsidP="008A7A0F">
      <w:pPr>
        <w:spacing w:line="360" w:lineRule="auto"/>
        <w:ind w:left="0" w:firstLine="709"/>
        <w:jc w:val="both"/>
        <w:rPr>
          <w:color w:val="FF0000"/>
        </w:rPr>
      </w:pPr>
      <w:r w:rsidRPr="00233D83">
        <w:t>A c</w:t>
      </w:r>
      <w:r w:rsidR="0022553F" w:rsidRPr="00233D83">
        <w:t>orrupção</w:t>
      </w:r>
      <w:r w:rsidRPr="00233D83">
        <w:t xml:space="preserve"> é </w:t>
      </w:r>
      <w:r w:rsidR="0022553F" w:rsidRPr="00233D83">
        <w:t>um fenômeno</w:t>
      </w:r>
      <w:r w:rsidRPr="00233D83">
        <w:t xml:space="preserve"> que </w:t>
      </w:r>
      <w:r w:rsidR="00233D83" w:rsidRPr="00233D83">
        <w:t>constantemente se associa</w:t>
      </w:r>
      <w:r w:rsidR="00233D83">
        <w:t xml:space="preserve"> a crimes </w:t>
      </w:r>
      <w:r w:rsidR="00233D83" w:rsidRPr="00501EE3">
        <w:t>estabelecidos no Código Penal, tais como</w:t>
      </w:r>
      <w:r w:rsidR="002D697A">
        <w:t xml:space="preserve"> o</w:t>
      </w:r>
      <w:r w:rsidR="0022553F" w:rsidRPr="00501EE3">
        <w:t xml:space="preserve"> crime organizado e a lavagem de dinheiro. Isso</w:t>
      </w:r>
      <w:r w:rsidR="00501EE3" w:rsidRPr="00501EE3">
        <w:t xml:space="preserve"> uma vez em que, quando se trat</w:t>
      </w:r>
      <w:r w:rsidR="002D697A">
        <w:t>a de casos de corrupção que gera</w:t>
      </w:r>
      <w:r w:rsidR="00501EE3" w:rsidRPr="00501EE3">
        <w:t>m grande repercussão tanto nacional quanto internacional</w:t>
      </w:r>
      <w:r w:rsidR="0022553F" w:rsidRPr="00501EE3">
        <w:t>, a prática</w:t>
      </w:r>
      <w:r w:rsidR="00501EE3" w:rsidRPr="00501EE3">
        <w:t xml:space="preserve"> desses</w:t>
      </w:r>
      <w:r w:rsidR="0022553F" w:rsidRPr="00501EE3">
        <w:t xml:space="preserve"> atos de</w:t>
      </w:r>
      <w:r w:rsidR="00501EE3" w:rsidRPr="00501EE3">
        <w:t xml:space="preserve"> criminosos </w:t>
      </w:r>
      <w:r w:rsidR="002D697A" w:rsidRPr="00501EE3">
        <w:t>depende</w:t>
      </w:r>
      <w:r w:rsidR="00501EE3" w:rsidRPr="00501EE3">
        <w:t xml:space="preserve"> de</w:t>
      </w:r>
      <w:r w:rsidR="0022553F" w:rsidRPr="00501EE3">
        <w:t xml:space="preserve"> associação</w:t>
      </w:r>
      <w:r w:rsidR="00501EE3" w:rsidRPr="00501EE3">
        <w:t>, visto que é necessário que as vantagens obti</w:t>
      </w:r>
      <w:r w:rsidR="002D697A">
        <w:t>das pelos corruptores precisem</w:t>
      </w:r>
      <w:r w:rsidR="00501EE3" w:rsidRPr="00501EE3">
        <w:t xml:space="preserve"> de uma roupagem formal para desviar seu caráter </w:t>
      </w:r>
      <w:r w:rsidR="00501EE3" w:rsidRPr="00F86696">
        <w:t>ilícito</w:t>
      </w:r>
      <w:r w:rsidR="0022553F" w:rsidRPr="00F86696">
        <w:t xml:space="preserve"> sem chamar a atenção das autoridades (</w:t>
      </w:r>
      <w:r w:rsidR="00DF5BC9" w:rsidRPr="00F86696">
        <w:t>ROSE-ACKERMAN &amp; PALIFKA</w:t>
      </w:r>
      <w:r w:rsidR="0022553F" w:rsidRPr="00F86696">
        <w:t>, 2016, p. 294).</w:t>
      </w:r>
      <w:r w:rsidR="00501EE3" w:rsidRPr="00F86696">
        <w:t xml:space="preserve"> É por </w:t>
      </w:r>
      <w:r w:rsidR="00501EE3">
        <w:t>tal característica criminosa que foi preciso agregar as várias legislações para poder compactuar com a política de combate a corrupção.</w:t>
      </w:r>
    </w:p>
    <w:p w14:paraId="5F78596D" w14:textId="0E5C3F3A" w:rsidR="00BA41BD" w:rsidRPr="004B78BD" w:rsidRDefault="00501EE3" w:rsidP="008A7A0F">
      <w:pPr>
        <w:spacing w:line="360" w:lineRule="auto"/>
        <w:ind w:left="0" w:firstLine="709"/>
        <w:jc w:val="both"/>
      </w:pPr>
      <w:r w:rsidRPr="004B78BD">
        <w:t xml:space="preserve">Os comportamentos atrelados a </w:t>
      </w:r>
      <w:r w:rsidRPr="009D46EF">
        <w:t>esse dano social, tem</w:t>
      </w:r>
      <w:r w:rsidR="004B78BD" w:rsidRPr="009D46EF">
        <w:t xml:space="preserve"> reflexos nos serviços prestados a sociedade, como discorre </w:t>
      </w:r>
      <w:r w:rsidR="009D46EF">
        <w:t>Sila</w:t>
      </w:r>
      <w:r w:rsidR="00DF5BC9">
        <w:t xml:space="preserve"> (2008, p. 575)</w:t>
      </w:r>
      <w:r w:rsidR="004B78BD" w:rsidRPr="009D46EF">
        <w:t>:</w:t>
      </w:r>
      <w:r w:rsidR="00BA41BD" w:rsidRPr="009D46EF">
        <w:t xml:space="preserve"> </w:t>
      </w:r>
    </w:p>
    <w:p w14:paraId="711D7A9D" w14:textId="77777777" w:rsidR="001F4C63" w:rsidRDefault="001F4C63" w:rsidP="001F4C63">
      <w:pPr>
        <w:spacing w:line="240" w:lineRule="auto"/>
        <w:ind w:left="2268" w:firstLine="0"/>
        <w:jc w:val="both"/>
        <w:rPr>
          <w:sz w:val="20"/>
          <w:szCs w:val="20"/>
        </w:rPr>
      </w:pPr>
    </w:p>
    <w:p w14:paraId="226F8EA7" w14:textId="1EDF21B9" w:rsidR="00BA41BD" w:rsidRDefault="00BA41BD" w:rsidP="001F4C63">
      <w:pPr>
        <w:spacing w:line="360" w:lineRule="auto"/>
        <w:ind w:left="2268" w:firstLine="0"/>
        <w:jc w:val="both"/>
        <w:rPr>
          <w:sz w:val="20"/>
          <w:szCs w:val="20"/>
        </w:rPr>
      </w:pPr>
      <w:r w:rsidRPr="00BA41BD">
        <w:rPr>
          <w:sz w:val="20"/>
          <w:szCs w:val="20"/>
        </w:rPr>
        <w:t xml:space="preserve">A luta contra a corrupção é complicada por inúmeros fatores; porém, a dificuldade básica é definir o que seja a corrupção, independentemente se sua definição legal, que varia enormemente de uma sociedade para a outra. O termo tem sido empregado para se referir a um amplo espectro de ações. Pode ser usado para designar ações ilegais ou antiéticas perpetradas por pessoas em posição de autoridade ou de confiança no serviço público, ou por cidadãos e </w:t>
      </w:r>
      <w:r w:rsidRPr="00BA41BD">
        <w:rPr>
          <w:sz w:val="20"/>
          <w:szCs w:val="20"/>
        </w:rPr>
        <w:lastRenderedPageBreak/>
        <w:t xml:space="preserve">empresas em sua relação com os agentes públicos. Consequentemente, parece claro que a luta contra esse mal não pode ser confinada ao setor público e restringir-se a medidas punitivas, penais e administrativas, dirigidas a </w:t>
      </w:r>
      <w:r w:rsidRPr="009D46EF">
        <w:rPr>
          <w:sz w:val="20"/>
          <w:szCs w:val="20"/>
        </w:rPr>
        <w:t>agentes individuais, pois não há dúvida de que a corrupção interna quase sempre depende da relação entre os agentes públicos e os cidadãos (SILA, 2008, p. 575).</w:t>
      </w:r>
    </w:p>
    <w:p w14:paraId="53EF500F" w14:textId="77777777" w:rsidR="001F4C63" w:rsidRPr="003C4A34" w:rsidRDefault="001F4C63" w:rsidP="001F4C63">
      <w:pPr>
        <w:spacing w:line="240" w:lineRule="auto"/>
        <w:ind w:left="2268" w:firstLine="0"/>
        <w:jc w:val="both"/>
        <w:rPr>
          <w:color w:val="FF0000"/>
          <w:sz w:val="20"/>
          <w:szCs w:val="20"/>
        </w:rPr>
      </w:pPr>
    </w:p>
    <w:p w14:paraId="67A287A7" w14:textId="60F8F3B7" w:rsidR="0022553F" w:rsidRPr="00645978" w:rsidRDefault="00D36EE7" w:rsidP="008A7A0F">
      <w:pPr>
        <w:spacing w:line="360" w:lineRule="auto"/>
        <w:ind w:left="0" w:firstLine="709"/>
        <w:jc w:val="both"/>
        <w:rPr>
          <w:color w:val="FF0000"/>
        </w:rPr>
      </w:pPr>
      <w:r w:rsidRPr="00D36EE7">
        <w:t>É</w:t>
      </w:r>
      <w:r>
        <w:t xml:space="preserve"> </w:t>
      </w:r>
      <w:r w:rsidRPr="00B61309">
        <w:t xml:space="preserve">possível </w:t>
      </w:r>
      <w:r w:rsidR="00B61309" w:rsidRPr="00B61309">
        <w:t>a percepção da evolução</w:t>
      </w:r>
      <w:r w:rsidR="00D015FA">
        <w:t xml:space="preserve"> da legislação quanto ao </w:t>
      </w:r>
      <w:r w:rsidR="00B61309" w:rsidRPr="00B61309">
        <w:t>combate a corrupção quando se atrela</w:t>
      </w:r>
      <w:r w:rsidR="00D015FA">
        <w:t xml:space="preserve"> especificamente</w:t>
      </w:r>
      <w:r w:rsidR="00B61309" w:rsidRPr="00B61309">
        <w:t xml:space="preserve"> ao</w:t>
      </w:r>
      <w:r w:rsidR="0022553F" w:rsidRPr="00B61309">
        <w:t xml:space="preserve"> Direito Eleitoral</w:t>
      </w:r>
      <w:r w:rsidR="00B61309">
        <w:t>, pois</w:t>
      </w:r>
      <w:r w:rsidR="00D015FA">
        <w:t xml:space="preserve"> a dinâmica da qual se revestiu atinge em maior proporção a relação com o poder legislativo que por seu histórico de corrupção já encontra-se fragilizada.</w:t>
      </w:r>
    </w:p>
    <w:p w14:paraId="53AF62E0" w14:textId="61355019" w:rsidR="00391FAC" w:rsidRPr="00452C46" w:rsidRDefault="00D015FA" w:rsidP="008A7A0F">
      <w:pPr>
        <w:spacing w:line="360" w:lineRule="auto"/>
        <w:ind w:left="0" w:firstLine="709"/>
        <w:jc w:val="both"/>
      </w:pPr>
      <w:r w:rsidRPr="00D015FA">
        <w:t xml:space="preserve">É </w:t>
      </w:r>
      <w:r w:rsidRPr="00D520AB">
        <w:t>importante ressaltar</w:t>
      </w:r>
      <w:r w:rsidR="00391FAC" w:rsidRPr="00D520AB">
        <w:t>,</w:t>
      </w:r>
      <w:r w:rsidR="005155F5" w:rsidRPr="00D520AB">
        <w:t xml:space="preserve"> que para haver o desenvolvimento de práticas criminosas</w:t>
      </w:r>
      <w:r w:rsidR="00D520AB" w:rsidRPr="00D520AB">
        <w:t xml:space="preserve"> de cunho financeiro</w:t>
      </w:r>
      <w:r w:rsidR="005155F5" w:rsidRPr="00D520AB">
        <w:t xml:space="preserve"> é imprescindível que o ambiente </w:t>
      </w:r>
      <w:r w:rsidR="00D520AB" w:rsidRPr="00D520AB">
        <w:t>seja conveniente</w:t>
      </w:r>
      <w:r w:rsidR="00391FAC" w:rsidRPr="00D520AB">
        <w:t>, ou seja</w:t>
      </w:r>
      <w:r w:rsidR="00D520AB" w:rsidRPr="00D520AB">
        <w:t xml:space="preserve">, como </w:t>
      </w:r>
      <w:r w:rsidR="00D520AB" w:rsidRPr="00452C46">
        <w:t>bem diz Leal</w:t>
      </w:r>
      <w:r w:rsidR="001F4C63">
        <w:t xml:space="preserve"> (2013, p. 82)</w:t>
      </w:r>
      <w:r w:rsidR="00391FAC" w:rsidRPr="00452C46">
        <w:t>:</w:t>
      </w:r>
    </w:p>
    <w:p w14:paraId="47B00084" w14:textId="77777777" w:rsidR="001F4C63" w:rsidRDefault="001F4C63" w:rsidP="001F4C63">
      <w:pPr>
        <w:spacing w:line="360" w:lineRule="auto"/>
        <w:ind w:left="2268" w:firstLine="0"/>
        <w:jc w:val="both"/>
        <w:rPr>
          <w:sz w:val="20"/>
          <w:szCs w:val="20"/>
        </w:rPr>
      </w:pPr>
    </w:p>
    <w:p w14:paraId="753F6773" w14:textId="4610A0D1" w:rsidR="00D015FA" w:rsidRDefault="00391FAC" w:rsidP="001F4C63">
      <w:pPr>
        <w:spacing w:line="360" w:lineRule="auto"/>
        <w:ind w:left="2268" w:firstLine="0"/>
        <w:jc w:val="both"/>
        <w:rPr>
          <w:sz w:val="20"/>
          <w:szCs w:val="20"/>
        </w:rPr>
      </w:pPr>
      <w:r w:rsidRPr="00452C46">
        <w:rPr>
          <w:sz w:val="20"/>
          <w:szCs w:val="20"/>
        </w:rPr>
        <w:t>[...] não há corrupção sem uma cultura de corrupção, pois tal fenômeno demanda o endosso, mesmo que tácito, do seu entorno, com níveis de aceitação social e institucional. E mais, esta cultura cresce nos costumes que a reproduzem, os quais, por sua vez, têm natureza política destacada (LEAL, 2013, p. 82).</w:t>
      </w:r>
    </w:p>
    <w:p w14:paraId="06F65C1A" w14:textId="77777777" w:rsidR="001F4C63" w:rsidRPr="00452C46" w:rsidRDefault="001F4C63" w:rsidP="001F4C63">
      <w:pPr>
        <w:spacing w:line="360" w:lineRule="auto"/>
        <w:ind w:left="2268" w:firstLine="0"/>
        <w:jc w:val="both"/>
        <w:rPr>
          <w:sz w:val="20"/>
          <w:szCs w:val="20"/>
        </w:rPr>
      </w:pPr>
    </w:p>
    <w:p w14:paraId="09EDBD20" w14:textId="014D800B" w:rsidR="0022553F" w:rsidRPr="008C74A9" w:rsidRDefault="00170818" w:rsidP="008A7A0F">
      <w:pPr>
        <w:spacing w:line="360" w:lineRule="auto"/>
        <w:ind w:left="0" w:firstLine="709"/>
        <w:jc w:val="both"/>
      </w:pPr>
      <w:r w:rsidRPr="00170818">
        <w:t>É na seara do Direito Eleitoral</w:t>
      </w:r>
      <w:r>
        <w:t xml:space="preserve"> como já supracitada que houve uma grande movimentação social popular que resultou na criação de algumas legislações </w:t>
      </w:r>
      <w:r w:rsidRPr="00170818">
        <w:t xml:space="preserve">que foram resultados dessa </w:t>
      </w:r>
      <w:r w:rsidRPr="00850F74">
        <w:t>iniciativa popular, tais como</w:t>
      </w:r>
      <w:r w:rsidR="0022553F" w:rsidRPr="00850F74">
        <w:t xml:space="preserve">: a Lei contra a Compra de Votos </w:t>
      </w:r>
      <w:r w:rsidRPr="00850F74">
        <w:t>(Lei nº 9.840/1999);</w:t>
      </w:r>
      <w:r w:rsidR="0022553F" w:rsidRPr="00850F74">
        <w:t xml:space="preserve"> Lei da Ficha Limpa (Lei Complementar nº 135/2010).</w:t>
      </w:r>
      <w:r w:rsidR="008A373F" w:rsidRPr="00850F74">
        <w:t xml:space="preserve"> Apesar de a legislação</w:t>
      </w:r>
      <w:r w:rsidR="008A373F">
        <w:t xml:space="preserve"> acompanhar mesmo que tardia aos crimes eleitorais é necessário frisar que </w:t>
      </w:r>
      <w:r w:rsidR="008A373F" w:rsidRPr="008A373F">
        <w:t>tais alterações não tem sua eficácia de aplicabilidade imediata, mas nos ditames do</w:t>
      </w:r>
      <w:r w:rsidR="0022553F" w:rsidRPr="008A373F">
        <w:t xml:space="preserve"> princ</w:t>
      </w:r>
      <w:r w:rsidR="008A373F" w:rsidRPr="008A373F">
        <w:t xml:space="preserve">ípio da anterioridade eleitoral </w:t>
      </w:r>
      <w:r w:rsidR="008A373F" w:rsidRPr="008C74A9">
        <w:t>estabelecido pela CF/88 do qual antevê que as alterações na legislação eleitoral devem respeitar o lapso temporal de um ano para sua aplicabilidade.</w:t>
      </w:r>
      <w:r w:rsidR="0022553F" w:rsidRPr="008C74A9">
        <w:t xml:space="preserve"> </w:t>
      </w:r>
    </w:p>
    <w:p w14:paraId="2CCA966F" w14:textId="0E74FE30" w:rsidR="0022553F" w:rsidRPr="008C74A9" w:rsidRDefault="008C74A9" w:rsidP="008A7A0F">
      <w:pPr>
        <w:spacing w:line="360" w:lineRule="auto"/>
        <w:ind w:left="0" w:firstLine="709"/>
        <w:jc w:val="both"/>
      </w:pPr>
      <w:r w:rsidRPr="008C74A9">
        <w:t xml:space="preserve"> Segundo </w:t>
      </w:r>
      <w:r w:rsidRPr="00452C46">
        <w:t>Rose</w:t>
      </w:r>
      <w:r w:rsidR="001F4C63">
        <w:t>-</w:t>
      </w:r>
      <w:r w:rsidRPr="00452C46">
        <w:t>Ackerman</w:t>
      </w:r>
      <w:r w:rsidR="001F4C63">
        <w:t xml:space="preserve"> (2016, p. 7)</w:t>
      </w:r>
      <w:r w:rsidRPr="00452C46">
        <w:t xml:space="preserve">, </w:t>
      </w:r>
      <w:r w:rsidR="001F4C63" w:rsidRPr="00452C46">
        <w:t>as atualizações hodiernas acerca da corrupção têm</w:t>
      </w:r>
      <w:r w:rsidRPr="00452C46">
        <w:t xml:space="preserve"> efeito reverso ao desenvolvimento </w:t>
      </w:r>
      <w:r w:rsidRPr="008C74A9">
        <w:t>social</w:t>
      </w:r>
      <w:r w:rsidR="0022553F" w:rsidRPr="008C74A9">
        <w:t xml:space="preserve">: </w:t>
      </w:r>
    </w:p>
    <w:p w14:paraId="601C0AF7" w14:textId="77777777" w:rsidR="001F4C63" w:rsidRDefault="001F4C63" w:rsidP="001F4C63">
      <w:pPr>
        <w:spacing w:line="360" w:lineRule="auto"/>
        <w:ind w:left="2268" w:firstLine="0"/>
        <w:jc w:val="both"/>
        <w:rPr>
          <w:sz w:val="20"/>
          <w:szCs w:val="20"/>
        </w:rPr>
      </w:pPr>
    </w:p>
    <w:p w14:paraId="498A94D2" w14:textId="76BCC224" w:rsidR="0022553F" w:rsidRDefault="008C74A9" w:rsidP="001F4C63">
      <w:pPr>
        <w:spacing w:line="360" w:lineRule="auto"/>
        <w:ind w:left="2268" w:firstLine="0"/>
        <w:jc w:val="both"/>
        <w:rPr>
          <w:sz w:val="20"/>
          <w:szCs w:val="20"/>
        </w:rPr>
      </w:pPr>
      <w:r>
        <w:rPr>
          <w:sz w:val="20"/>
          <w:szCs w:val="20"/>
        </w:rPr>
        <w:t>A</w:t>
      </w:r>
      <w:r w:rsidR="0022553F" w:rsidRPr="0022553F">
        <w:rPr>
          <w:sz w:val="20"/>
          <w:szCs w:val="20"/>
        </w:rPr>
        <w:t xml:space="preserve"> corrupção prejudicaria os investimentos e obstaria o desenvolvimento econômico ao criar sistema de cobrança de </w:t>
      </w:r>
      <w:r w:rsidR="0022553F" w:rsidRPr="0022553F">
        <w:rPr>
          <w:sz w:val="20"/>
          <w:szCs w:val="20"/>
        </w:rPr>
        <w:lastRenderedPageBreak/>
        <w:t xml:space="preserve">propinas dentro dos órgãos burocráticos, aumentando os custos pagos pelos cidadãos. Ela ocorreria na interface entre o setor público e o privado mediante </w:t>
      </w:r>
      <w:r w:rsidR="0022553F" w:rsidRPr="009A2645">
        <w:rPr>
          <w:sz w:val="20"/>
          <w:szCs w:val="20"/>
        </w:rPr>
        <w:t xml:space="preserve">comportamentos </w:t>
      </w:r>
      <w:proofErr w:type="spellStart"/>
      <w:r w:rsidR="0022553F" w:rsidRPr="009A2645">
        <w:rPr>
          <w:sz w:val="20"/>
          <w:szCs w:val="20"/>
        </w:rPr>
        <w:t>rent-seeking</w:t>
      </w:r>
      <w:proofErr w:type="spellEnd"/>
      <w:r w:rsidR="0022553F" w:rsidRPr="009A2645">
        <w:rPr>
          <w:sz w:val="20"/>
          <w:szCs w:val="20"/>
        </w:rPr>
        <w:t xml:space="preserve"> de agentes públicos que buscam maximizar sua renda privada em detrimento de recursos públicos, burlando as regras institucionais do sistema político</w:t>
      </w:r>
      <w:r w:rsidR="001F4C63">
        <w:rPr>
          <w:sz w:val="20"/>
          <w:szCs w:val="20"/>
        </w:rPr>
        <w:t xml:space="preserve"> (ROSE-ACKERMAN, 2016, p. 7) </w:t>
      </w:r>
    </w:p>
    <w:p w14:paraId="0290946C" w14:textId="77777777" w:rsidR="001F4C63" w:rsidRPr="009A2645" w:rsidRDefault="001F4C63" w:rsidP="001F4C63">
      <w:pPr>
        <w:spacing w:line="360" w:lineRule="auto"/>
        <w:ind w:left="2268" w:firstLine="0"/>
        <w:jc w:val="both"/>
        <w:rPr>
          <w:sz w:val="20"/>
          <w:szCs w:val="20"/>
        </w:rPr>
      </w:pPr>
    </w:p>
    <w:p w14:paraId="1C171036" w14:textId="2CF7E4C7" w:rsidR="00391FAC" w:rsidRPr="002B1604" w:rsidRDefault="00391FAC" w:rsidP="008A7A0F">
      <w:pPr>
        <w:spacing w:line="360" w:lineRule="auto"/>
        <w:ind w:left="0" w:firstLine="709"/>
        <w:jc w:val="both"/>
      </w:pPr>
      <w:r w:rsidRPr="009A2645">
        <w:t>A lei nº 12.846/2013,</w:t>
      </w:r>
      <w:r w:rsidR="009A2645" w:rsidRPr="009A2645">
        <w:t xml:space="preserve"> conhecida como a</w:t>
      </w:r>
      <w:r w:rsidRPr="009A2645">
        <w:t xml:space="preserve"> lei anticorrupção,</w:t>
      </w:r>
      <w:r w:rsidR="009A2645">
        <w:t xml:space="preserve"> foi promulgada em um período em que a corrupção estava escancara</w:t>
      </w:r>
      <w:r w:rsidR="00983ABE">
        <w:t xml:space="preserve">da em meio aos poderes e entes. Esta foi </w:t>
      </w:r>
      <w:proofErr w:type="gramStart"/>
      <w:r w:rsidR="009A2645">
        <w:t>a</w:t>
      </w:r>
      <w:proofErr w:type="gramEnd"/>
      <w:r w:rsidR="009A2645">
        <w:t xml:space="preserve"> resposta social a qual a sociedade precisava devido à grande revolta instalada no Brasil, atrelada também a responsabilidade da qual o pais está </w:t>
      </w:r>
      <w:r w:rsidR="009A2645" w:rsidRPr="002B1604">
        <w:t xml:space="preserve">comprometido quanto aos </w:t>
      </w:r>
      <w:r w:rsidR="00983ABE">
        <w:t>t</w:t>
      </w:r>
      <w:r w:rsidR="009A2645" w:rsidRPr="002B1604">
        <w:t xml:space="preserve">ratados internacionais de combate a corrupção. </w:t>
      </w:r>
      <w:r w:rsidRPr="002B1604">
        <w:t xml:space="preserve"> </w:t>
      </w:r>
    </w:p>
    <w:p w14:paraId="30DB0BA9" w14:textId="730ACA91" w:rsidR="00391FAC" w:rsidRPr="003C4A34" w:rsidRDefault="001F325E" w:rsidP="008A7A0F">
      <w:pPr>
        <w:spacing w:line="360" w:lineRule="auto"/>
        <w:ind w:left="0" w:firstLine="709"/>
        <w:jc w:val="both"/>
      </w:pPr>
      <w:r w:rsidRPr="002B1604">
        <w:t xml:space="preserve">A </w:t>
      </w:r>
      <w:r w:rsidRPr="00850F74">
        <w:t xml:space="preserve">despeito de, </w:t>
      </w:r>
      <w:r w:rsidR="00391FAC" w:rsidRPr="00850F74">
        <w:t>a Lei nº. 12.846/2013</w:t>
      </w:r>
      <w:r w:rsidRPr="00850F74">
        <w:t xml:space="preserve"> poder ser </w:t>
      </w:r>
      <w:r w:rsidRPr="002B1604">
        <w:t>considerada a mais severa no que tange as punições a</w:t>
      </w:r>
      <w:r w:rsidR="00391FAC" w:rsidRPr="002B1604">
        <w:t>o combate a corrupção,</w:t>
      </w:r>
      <w:r w:rsidRPr="002B1604">
        <w:t xml:space="preserve"> por </w:t>
      </w:r>
      <w:r w:rsidR="002B1604" w:rsidRPr="002B1604">
        <w:t xml:space="preserve">determinar sanções tanto para pessoa física como para pessoa jurídica para os atos praticados </w:t>
      </w:r>
      <w:r w:rsidR="00391FAC" w:rsidRPr="002B1604">
        <w:t>e</w:t>
      </w:r>
      <w:r w:rsidR="002B1604" w:rsidRPr="002B1604">
        <w:t>m desfavor da</w:t>
      </w:r>
      <w:r w:rsidR="002B1604">
        <w:t xml:space="preserve"> Administração Pública </w:t>
      </w:r>
      <w:r w:rsidR="002B1604" w:rsidRPr="002B1604">
        <w:t>seja ela</w:t>
      </w:r>
      <w:r w:rsidR="00391FAC" w:rsidRPr="002B1604">
        <w:t xml:space="preserve"> nacional ou estrangeira</w:t>
      </w:r>
      <w:r w:rsidR="00983ABE">
        <w:t>, é</w:t>
      </w:r>
      <w:r w:rsidR="002B1604">
        <w:t xml:space="preserve"> necessário frisar ainda que tal lei presente no ordenamento jurídico tem sua eficácia no combate </w:t>
      </w:r>
      <w:r w:rsidR="002B1604" w:rsidRPr="005B7903">
        <w:t xml:space="preserve">da linha de frente ao crime de corrupção contra a administração pública </w:t>
      </w:r>
      <w:r w:rsidR="002B1604" w:rsidRPr="003C4A34">
        <w:t>direta ou indireta.</w:t>
      </w:r>
      <w:r w:rsidR="00391FAC" w:rsidRPr="003C4A34">
        <w:t xml:space="preserve"> </w:t>
      </w:r>
    </w:p>
    <w:p w14:paraId="4DA7D3AD" w14:textId="66292A7E" w:rsidR="003C4A34" w:rsidRPr="003C4A34" w:rsidRDefault="003C4A34" w:rsidP="008A7A0F">
      <w:pPr>
        <w:spacing w:line="360" w:lineRule="auto"/>
        <w:ind w:left="0" w:firstLine="709"/>
        <w:jc w:val="both"/>
        <w:rPr>
          <w:color w:val="FF0000"/>
        </w:rPr>
      </w:pPr>
      <w:r w:rsidRPr="003C4A34">
        <w:t>Decorre do processo eleitoral</w:t>
      </w:r>
      <w:r>
        <w:t xml:space="preserve"> a </w:t>
      </w:r>
      <w:r w:rsidR="003C1FEA">
        <w:t>prática de</w:t>
      </w:r>
      <w:r>
        <w:t xml:space="preserve"> alguns </w:t>
      </w:r>
      <w:r w:rsidRPr="003C4A34">
        <w:t>crimes de corrupção, dentre essas várias é possível identificar as mais comuns</w:t>
      </w:r>
      <w:r w:rsidR="00DC5465">
        <w:t>, tai</w:t>
      </w:r>
      <w:r w:rsidRPr="003C4A34">
        <w:t>s como: usar a máquina pública para obtenção de vantagem para um determinado candidato;</w:t>
      </w:r>
      <w:r>
        <w:t xml:space="preserve"> financiar campanha política par</w:t>
      </w:r>
      <w:r w:rsidR="00983ABE">
        <w:t>a a obtenção de vantagem futura seja</w:t>
      </w:r>
      <w:r>
        <w:t xml:space="preserve"> ela política ou administrativa;</w:t>
      </w:r>
      <w:r w:rsidR="00983ABE">
        <w:t xml:space="preserve"> bem como</w:t>
      </w:r>
      <w:r w:rsidR="003C1FEA">
        <w:t xml:space="preserve"> comprar votos</w:t>
      </w:r>
      <w:r w:rsidR="003C1FEA">
        <w:rPr>
          <w:color w:val="FF0000"/>
        </w:rPr>
        <w:t>.</w:t>
      </w:r>
    </w:p>
    <w:p w14:paraId="6C0660A8" w14:textId="23438860" w:rsidR="0098311A" w:rsidRPr="004A522E" w:rsidRDefault="005B7903" w:rsidP="008A7A0F">
      <w:pPr>
        <w:spacing w:line="360" w:lineRule="auto"/>
        <w:ind w:left="0" w:firstLine="709"/>
        <w:jc w:val="both"/>
      </w:pPr>
      <w:r w:rsidRPr="005B7903">
        <w:t xml:space="preserve">O objetivo da lei </w:t>
      </w:r>
      <w:r w:rsidR="0098311A" w:rsidRPr="005B7903">
        <w:t>anticorrupção</w:t>
      </w:r>
      <w:r w:rsidRPr="005B7903">
        <w:t xml:space="preserve"> é completar </w:t>
      </w:r>
      <w:r w:rsidR="00983ABE">
        <w:t xml:space="preserve">as </w:t>
      </w:r>
      <w:r w:rsidRPr="005B7903">
        <w:t xml:space="preserve">lacunas </w:t>
      </w:r>
      <w:r w:rsidR="0098311A" w:rsidRPr="005B7903">
        <w:t>existente</w:t>
      </w:r>
      <w:r w:rsidRPr="005B7903">
        <w:t>s</w:t>
      </w:r>
      <w:r w:rsidR="0098311A" w:rsidRPr="005B7903">
        <w:t xml:space="preserve"> no</w:t>
      </w:r>
      <w:r w:rsidRPr="005B7903">
        <w:t xml:space="preserve"> orde</w:t>
      </w:r>
      <w:r w:rsidR="00983ABE">
        <w:t>namento jurídico, das quais o a</w:t>
      </w:r>
      <w:r w:rsidRPr="005B7903">
        <w:t xml:space="preserve">gente ou </w:t>
      </w:r>
      <w:r w:rsidR="00983ABE">
        <w:t xml:space="preserve">a </w:t>
      </w:r>
      <w:r w:rsidRPr="005B7903">
        <w:t>empresa física pode</w:t>
      </w:r>
      <w:r w:rsidR="00983ABE">
        <w:t>m</w:t>
      </w:r>
      <w:r w:rsidRPr="005B7903">
        <w:t xml:space="preserve"> ser </w:t>
      </w:r>
      <w:r w:rsidR="00983ABE" w:rsidRPr="005B7903">
        <w:t>responsabilizados</w:t>
      </w:r>
      <w:r w:rsidRPr="005B7903">
        <w:t xml:space="preserve"> pelos meios</w:t>
      </w:r>
      <w:r w:rsidR="0098311A" w:rsidRPr="005B7903">
        <w:t xml:space="preserve"> administrativ</w:t>
      </w:r>
      <w:r w:rsidRPr="005B7903">
        <w:t>o</w:t>
      </w:r>
      <w:r w:rsidR="0098311A" w:rsidRPr="005B7903">
        <w:t xml:space="preserve"> e civil</w:t>
      </w:r>
      <w:r w:rsidRPr="005B7903">
        <w:t xml:space="preserve"> para </w:t>
      </w:r>
      <w:r w:rsidR="0098311A" w:rsidRPr="005B7903">
        <w:t>atos ilícitos</w:t>
      </w:r>
      <w:r w:rsidRPr="005B7903">
        <w:t xml:space="preserve"> que possam de alguma forma lesar a Administração </w:t>
      </w:r>
      <w:r w:rsidR="0098311A" w:rsidRPr="005B7903">
        <w:t xml:space="preserve">Pública nacional </w:t>
      </w:r>
      <w:r w:rsidRPr="005B7903">
        <w:t>ou</w:t>
      </w:r>
      <w:r w:rsidR="0098311A" w:rsidRPr="005B7903">
        <w:t xml:space="preserve"> estrangeira</w:t>
      </w:r>
      <w:r w:rsidRPr="005B7903">
        <w:t xml:space="preserve">. Esses atos ilícitos independente de a sua natureza </w:t>
      </w:r>
      <w:r w:rsidR="008F5F0C">
        <w:t>ser, por exemplo, licitatório ou</w:t>
      </w:r>
      <w:r w:rsidRPr="005B7903">
        <w:t xml:space="preserve"> compra de </w:t>
      </w:r>
      <w:r w:rsidRPr="004A522E">
        <w:t>votos é atentado à democraci</w:t>
      </w:r>
      <w:r w:rsidR="008F5F0C">
        <w:t>a e por isso lesa a população de forma</w:t>
      </w:r>
      <w:r w:rsidRPr="004A522E">
        <w:t xml:space="preserve"> geral, independente da classe social.</w:t>
      </w:r>
    </w:p>
    <w:p w14:paraId="67BC3797" w14:textId="3FF5C55E" w:rsidR="00E960C1" w:rsidRDefault="004A522E" w:rsidP="008A7A0F">
      <w:pPr>
        <w:spacing w:line="360" w:lineRule="auto"/>
        <w:ind w:left="0" w:firstLine="709"/>
        <w:jc w:val="both"/>
        <w:rPr>
          <w:color w:val="FF0000"/>
        </w:rPr>
      </w:pPr>
      <w:r w:rsidRPr="004A522E">
        <w:t xml:space="preserve">Em </w:t>
      </w:r>
      <w:r w:rsidRPr="00452C46">
        <w:t xml:space="preserve">conformidade com </w:t>
      </w:r>
      <w:proofErr w:type="spellStart"/>
      <w:r w:rsidR="003C4A34" w:rsidRPr="00452C46">
        <w:t>Comparato</w:t>
      </w:r>
      <w:proofErr w:type="spellEnd"/>
      <w:r w:rsidR="003C4A34" w:rsidRPr="00452C46">
        <w:t xml:space="preserve"> (2010</w:t>
      </w:r>
      <w:r w:rsidR="001F4C63">
        <w:t>, p. 11</w:t>
      </w:r>
      <w:r w:rsidR="003C4A34" w:rsidRPr="00452C46">
        <w:t>),</w:t>
      </w:r>
      <w:r w:rsidRPr="00452C46">
        <w:t xml:space="preserve"> acerca dos direitos sociais</w:t>
      </w:r>
      <w:r w:rsidR="003C4A34" w:rsidRPr="00452C46">
        <w:t>:</w:t>
      </w:r>
      <w:r w:rsidRPr="00452C46">
        <w:t xml:space="preserve"> </w:t>
      </w:r>
      <w:r w:rsidR="003C4A34" w:rsidRPr="00452C46">
        <w:t xml:space="preserve">“Se realizam pela execução de políticas públicas, destinadas a garantir </w:t>
      </w:r>
      <w:r w:rsidR="003C4A34" w:rsidRPr="004A522E">
        <w:t xml:space="preserve">amparo e proteção social aos mais fracos e mais pobres; ou seja, aqueles que </w:t>
      </w:r>
      <w:r w:rsidR="003C4A34" w:rsidRPr="004A522E">
        <w:lastRenderedPageBreak/>
        <w:t xml:space="preserve">não </w:t>
      </w:r>
      <w:r w:rsidR="003C4A34" w:rsidRPr="003D6227">
        <w:t>dispõem de recursos próprios para viver dignamente”.</w:t>
      </w:r>
      <w:r w:rsidRPr="003D6227">
        <w:t xml:space="preserve"> A norma eleitoral de combate a corrupção tenciona a proteção do</w:t>
      </w:r>
      <w:r w:rsidR="00E960C1" w:rsidRPr="003D6227">
        <w:t xml:space="preserve"> patrimônio público</w:t>
      </w:r>
      <w:r w:rsidRPr="003D6227">
        <w:t xml:space="preserve"> e da república federativa do Brasil</w:t>
      </w:r>
      <w:r w:rsidR="003D6227" w:rsidRPr="003D6227">
        <w:t>.</w:t>
      </w:r>
    </w:p>
    <w:p w14:paraId="1F172025" w14:textId="5C500833" w:rsidR="003C4A34" w:rsidRDefault="00C83FC6" w:rsidP="008A7A0F">
      <w:pPr>
        <w:spacing w:line="360" w:lineRule="auto"/>
        <w:ind w:left="0" w:firstLine="709"/>
        <w:jc w:val="both"/>
        <w:rPr>
          <w:color w:val="FF0000"/>
        </w:rPr>
      </w:pPr>
      <w:r>
        <w:t xml:space="preserve">A violação dos direitos sociais é </w:t>
      </w:r>
      <w:r w:rsidR="001F4C63">
        <w:t>atrelada</w:t>
      </w:r>
      <w:r>
        <w:t xml:space="preserve"> as consequências da corrupção, uma vez que o agente que tem a obrigação de zelar pela administração pública está cometendo desvios fraudulentos de recursos que deveriam se destinar a sanar as necessidades sociais. </w:t>
      </w:r>
    </w:p>
    <w:p w14:paraId="4F62679E" w14:textId="77777777" w:rsidR="004B5E07" w:rsidRDefault="004B5E07" w:rsidP="008A7A0F">
      <w:pPr>
        <w:spacing w:line="360" w:lineRule="auto"/>
        <w:ind w:left="0" w:firstLine="0"/>
        <w:jc w:val="both"/>
        <w:rPr>
          <w:b/>
          <w:bCs/>
        </w:rPr>
      </w:pPr>
    </w:p>
    <w:p w14:paraId="73325C0D" w14:textId="77777777" w:rsidR="0098311A" w:rsidRPr="004F299E" w:rsidRDefault="00177DE3">
      <w:pPr>
        <w:spacing w:after="200" w:line="360" w:lineRule="auto"/>
        <w:ind w:left="0" w:firstLine="0"/>
        <w:jc w:val="both"/>
        <w:rPr>
          <w:b/>
          <w:bCs/>
        </w:rPr>
      </w:pPr>
      <w:r>
        <w:rPr>
          <w:b/>
          <w:bCs/>
        </w:rPr>
        <w:t xml:space="preserve">4 AS CONSEQUÊNCIAS DA CORRUPÇÃO NA PARTICIPAÇÃO POPULAR NA </w:t>
      </w:r>
      <w:r w:rsidRPr="004F299E">
        <w:rPr>
          <w:b/>
          <w:bCs/>
        </w:rPr>
        <w:t>POLÍTICA ATRAVÉS DO VOTO</w:t>
      </w:r>
    </w:p>
    <w:p w14:paraId="2E683784" w14:textId="30A659FB" w:rsidR="0041363E" w:rsidRPr="00F305CA" w:rsidRDefault="004F299E" w:rsidP="008A7A0F">
      <w:pPr>
        <w:spacing w:line="360" w:lineRule="auto"/>
        <w:ind w:left="0" w:firstLine="709"/>
        <w:jc w:val="both"/>
      </w:pPr>
      <w:r w:rsidRPr="00F305CA">
        <w:t xml:space="preserve">Conforme </w:t>
      </w:r>
      <w:r w:rsidR="00645978" w:rsidRPr="00F305CA">
        <w:t>Antônio Augusto Soares Amora (2003</w:t>
      </w:r>
      <w:r w:rsidR="001F4C63">
        <w:t>, p. 34</w:t>
      </w:r>
      <w:r w:rsidR="00645978" w:rsidRPr="00F305CA">
        <w:t xml:space="preserve">), </w:t>
      </w:r>
      <w:r w:rsidR="00645978" w:rsidRPr="004F299E">
        <w:t>voto</w:t>
      </w:r>
      <w:r w:rsidRPr="004F299E">
        <w:t xml:space="preserve"> quer dizer</w:t>
      </w:r>
      <w:r w:rsidR="00645978" w:rsidRPr="004F299E">
        <w:t xml:space="preserve"> “modo de manifestar a opinião num pleito eleitor</w:t>
      </w:r>
      <w:r w:rsidR="004B5E07" w:rsidRPr="004F299E">
        <w:t>al”.</w:t>
      </w:r>
      <w:r w:rsidRPr="004F299E">
        <w:t xml:space="preserve"> Fala </w:t>
      </w:r>
      <w:r w:rsidRPr="00F305CA">
        <w:t>também</w:t>
      </w:r>
      <w:r w:rsidR="00645978" w:rsidRPr="00F305CA">
        <w:t xml:space="preserve"> Djalma Pinto (2003</w:t>
      </w:r>
      <w:r w:rsidR="001F4C63">
        <w:t>, p. 9</w:t>
      </w:r>
      <w:r w:rsidR="00645978" w:rsidRPr="00F305CA">
        <w:t>)</w:t>
      </w:r>
      <w:r w:rsidRPr="00F305CA">
        <w:t xml:space="preserve"> </w:t>
      </w:r>
      <w:r w:rsidRPr="004F299E">
        <w:t>quando</w:t>
      </w:r>
      <w:r w:rsidR="00645978" w:rsidRPr="004F299E">
        <w:t xml:space="preserve"> </w:t>
      </w:r>
      <w:r w:rsidRPr="004F299E">
        <w:t>ilustra</w:t>
      </w:r>
      <w:r w:rsidR="00645978" w:rsidRPr="004F299E">
        <w:t xml:space="preserve"> que “o voto é o meio pelo qual é exercida a part</w:t>
      </w:r>
      <w:r w:rsidR="004B5E07" w:rsidRPr="004F299E">
        <w:t>e ativa do direito de sufrágio”.</w:t>
      </w:r>
      <w:r>
        <w:t xml:space="preserve"> Portanto, </w:t>
      </w:r>
      <w:r w:rsidRPr="004F299E">
        <w:t xml:space="preserve">quando se fala em exercício de voto está se caracterizando a capacidade que o cidadão já com sua capacidade civil </w:t>
      </w:r>
      <w:r w:rsidR="008F5F0C">
        <w:t>relativa em pleno gozo acumulará</w:t>
      </w:r>
      <w:r w:rsidRPr="004F299E">
        <w:t xml:space="preserve"> tanto o</w:t>
      </w:r>
      <w:r w:rsidR="00645978" w:rsidRPr="004F299E">
        <w:t xml:space="preserve"> poder de sufrágio</w:t>
      </w:r>
      <w:r w:rsidRPr="004F299E">
        <w:t xml:space="preserve"> como</w:t>
      </w:r>
      <w:r w:rsidR="00645978" w:rsidRPr="004F299E">
        <w:t xml:space="preserve"> a elegibilidade.</w:t>
      </w:r>
      <w:r>
        <w:t xml:space="preserve"> Tal é a lógica que o voto é o protesto de vontade do cidadão e qualquer que seja o ato externo que molde essa vantagem sob perspectiva pecuniária incorre em crime </w:t>
      </w:r>
      <w:r w:rsidRPr="008B0E54">
        <w:t>eleitoral.</w:t>
      </w:r>
      <w:r w:rsidR="00645978" w:rsidRPr="008B0E54">
        <w:t xml:space="preserve"> </w:t>
      </w:r>
    </w:p>
    <w:p w14:paraId="3AAD8535" w14:textId="3FD0200A" w:rsidR="00E960C1" w:rsidRPr="00933AAC" w:rsidRDefault="008B0E54" w:rsidP="008A7A0F">
      <w:pPr>
        <w:spacing w:line="360" w:lineRule="auto"/>
        <w:ind w:left="0" w:firstLine="709"/>
        <w:jc w:val="both"/>
      </w:pPr>
      <w:r w:rsidRPr="00F305CA">
        <w:t>Consoante</w:t>
      </w:r>
      <w:r w:rsidR="00E960C1" w:rsidRPr="00F305CA">
        <w:t xml:space="preserve"> Santos</w:t>
      </w:r>
      <w:r w:rsidR="00F305CA" w:rsidRPr="00F305CA">
        <w:t xml:space="preserve"> (2002)</w:t>
      </w:r>
      <w:proofErr w:type="gramStart"/>
      <w:r w:rsidR="00E960C1" w:rsidRPr="00F305CA">
        <w:t>,</w:t>
      </w:r>
      <w:r w:rsidRPr="00F305CA">
        <w:t xml:space="preserve"> é</w:t>
      </w:r>
      <w:proofErr w:type="gramEnd"/>
      <w:r w:rsidRPr="00F305CA">
        <w:t xml:space="preserve"> de responsabilidade </w:t>
      </w:r>
      <w:r w:rsidRPr="008B0E54">
        <w:t>da Controladoria Geral da União e o Tribunal de Contas a função tanto de dar andamento aos julgamentos em casos de</w:t>
      </w:r>
      <w:r w:rsidR="00E960C1" w:rsidRPr="008B0E54">
        <w:t xml:space="preserve"> corrupção</w:t>
      </w:r>
      <w:r w:rsidRPr="008B0E54">
        <w:t xml:space="preserve"> como fiscalizar, e a sociedade também </w:t>
      </w:r>
      <w:r w:rsidR="008F5F0C">
        <w:t xml:space="preserve">deve ser responsável por zelar pela </w:t>
      </w:r>
      <w:r w:rsidRPr="008B0E54">
        <w:t>fiscalização no país</w:t>
      </w:r>
      <w:r w:rsidR="00E960C1" w:rsidRPr="008B0E54">
        <w:t xml:space="preserve">. "O cidadão acha que votando de dois em dois anos ele já cumpre o seu papel", diz. "Mas na verdade, ele tem </w:t>
      </w:r>
      <w:r w:rsidR="00E960C1" w:rsidRPr="00933AAC">
        <w:t>um papel muito maior de fiscalizar e acompanhar [as investigações]"</w:t>
      </w:r>
      <w:r w:rsidR="001F4C63">
        <w:t xml:space="preserve"> (SANTOS, 2002, p. 45).</w:t>
      </w:r>
    </w:p>
    <w:p w14:paraId="4BE3A710" w14:textId="471FEF53" w:rsidR="0098311A" w:rsidRPr="00933AAC" w:rsidRDefault="008B0E54" w:rsidP="008A7A0F">
      <w:pPr>
        <w:spacing w:line="360" w:lineRule="auto"/>
        <w:ind w:left="0" w:firstLine="709"/>
        <w:jc w:val="both"/>
      </w:pPr>
      <w:r w:rsidRPr="00933AAC">
        <w:t>Surge então questionamento</w:t>
      </w:r>
      <w:r w:rsidR="00933AAC" w:rsidRPr="00933AAC">
        <w:t>s</w:t>
      </w:r>
      <w:r w:rsidRPr="00933AAC">
        <w:t xml:space="preserve"> sobre o risco quanto a </w:t>
      </w:r>
      <w:r w:rsidR="0098311A" w:rsidRPr="00933AAC">
        <w:t>politização das instâncias administrativas</w:t>
      </w:r>
      <w:r w:rsidR="00933AAC" w:rsidRPr="00933AAC">
        <w:t xml:space="preserve"> sob a ma</w:t>
      </w:r>
      <w:r w:rsidRPr="00933AAC">
        <w:t>nutenção</w:t>
      </w:r>
      <w:r w:rsidR="0098311A" w:rsidRPr="00933AAC">
        <w:t xml:space="preserve"> da Lei Anticorrupção. </w:t>
      </w:r>
    </w:p>
    <w:p w14:paraId="72E789B8" w14:textId="77777777" w:rsidR="001F4C63" w:rsidRDefault="001F4C63" w:rsidP="008A7A0F">
      <w:pPr>
        <w:spacing w:line="360" w:lineRule="auto"/>
        <w:ind w:left="2268" w:firstLine="0"/>
        <w:jc w:val="both"/>
        <w:rPr>
          <w:sz w:val="20"/>
          <w:szCs w:val="20"/>
        </w:rPr>
      </w:pPr>
    </w:p>
    <w:p w14:paraId="6AF527F2" w14:textId="379B4D2F" w:rsidR="0098311A" w:rsidRDefault="0098311A" w:rsidP="008A7A0F">
      <w:pPr>
        <w:spacing w:line="360" w:lineRule="auto"/>
        <w:ind w:left="2268" w:firstLine="0"/>
        <w:jc w:val="both"/>
        <w:rPr>
          <w:sz w:val="20"/>
          <w:szCs w:val="20"/>
        </w:rPr>
      </w:pPr>
      <w:r w:rsidRPr="001F4C63">
        <w:rPr>
          <w:sz w:val="20"/>
          <w:szCs w:val="20"/>
        </w:rPr>
        <w:t>Como se pode notar, imensos poderes são outorgados às autoridades administrativas, as quais, no entanto, não gozam de autonomias institucionais, não têm independência funcional nem garantias constitucionais que lhes assegurem imunidades contra interferências políticas (OSÓRIO, 2014</w:t>
      </w:r>
      <w:r w:rsidR="001F4C63">
        <w:rPr>
          <w:sz w:val="20"/>
          <w:szCs w:val="20"/>
        </w:rPr>
        <w:t>, p. 13</w:t>
      </w:r>
      <w:r w:rsidRPr="001F4C63">
        <w:rPr>
          <w:sz w:val="20"/>
          <w:szCs w:val="20"/>
        </w:rPr>
        <w:t>).</w:t>
      </w:r>
    </w:p>
    <w:p w14:paraId="5BECC8EF" w14:textId="77777777" w:rsidR="001F4C63" w:rsidRPr="00962FFC" w:rsidRDefault="001F4C63" w:rsidP="008A7A0F">
      <w:pPr>
        <w:spacing w:line="360" w:lineRule="auto"/>
        <w:ind w:left="2268" w:firstLine="0"/>
        <w:jc w:val="both"/>
      </w:pPr>
    </w:p>
    <w:p w14:paraId="05C013BA" w14:textId="1949566D" w:rsidR="00424EAB" w:rsidRPr="00645978" w:rsidRDefault="00C0211C" w:rsidP="008A7A0F">
      <w:pPr>
        <w:spacing w:line="360" w:lineRule="auto"/>
        <w:ind w:left="0" w:firstLine="709"/>
        <w:jc w:val="both"/>
        <w:rPr>
          <w:color w:val="FF0000"/>
        </w:rPr>
      </w:pPr>
      <w:r>
        <w:t>Algumas questões com repercussão na esfera social, política ou moral são decididas pelo poder judiciário e não pela sistemática dos poderes executivo ou legislativo, pois nos moldes do princípio da inafastabilidade da tutela jurisdicional não pode o judiciário ser inerte as lesões ou ameaças causadas ao direito. Para tanto, visto que o controle constitucional tem sua forma hibrida tem o juiz o dever de aplicar a norma que mais se adequa, não podendo este deixar de apreciar nenhum caso ao qual lhe seja provocado. A omissão quanto a representação doo poderes legislativo e executivo demanda uma resposta do estado, resposta está dada a quem resguarda a Constituição Federal. A constitucionalização transforma a política em direito, devido a quem deveria exercer suas obrigações permanecerem inertes.</w:t>
      </w:r>
    </w:p>
    <w:p w14:paraId="6F269333" w14:textId="1B180301" w:rsidR="0041363E" w:rsidRPr="005E0761" w:rsidRDefault="005E0761" w:rsidP="008A7A0F">
      <w:pPr>
        <w:spacing w:line="360" w:lineRule="auto"/>
        <w:ind w:left="0" w:firstLine="709"/>
        <w:jc w:val="both"/>
      </w:pPr>
      <w:r w:rsidRPr="005E0761">
        <w:t xml:space="preserve">Tal inercia dos poderes de criação se aplica ao modo como criam as normas que lhe convém, </w:t>
      </w:r>
      <w:r w:rsidR="008F5F0C">
        <w:t xml:space="preserve">assim </w:t>
      </w:r>
      <w:r w:rsidRPr="005E0761">
        <w:t xml:space="preserve">criou então o constituinte </w:t>
      </w:r>
      <w:r w:rsidR="0041363E" w:rsidRPr="005E0761">
        <w:t>o sistema de foro</w:t>
      </w:r>
      <w:r>
        <w:t xml:space="preserve"> privilegiado, </w:t>
      </w:r>
      <w:r w:rsidRPr="005E0761">
        <w:t>sendo destinada a figuras que exerçam função pública, tais como</w:t>
      </w:r>
      <w:r w:rsidR="0041363E" w:rsidRPr="005E0761">
        <w:t xml:space="preserve"> Deputado e Senador.</w:t>
      </w:r>
      <w:r w:rsidRPr="005E0761">
        <w:t xml:space="preserve"> Desse modo, em cometimento de crimes, estando estes revestidos da sua função, as</w:t>
      </w:r>
      <w:r w:rsidR="0041363E" w:rsidRPr="005E0761">
        <w:t xml:space="preserve"> ações penais</w:t>
      </w:r>
      <w:r w:rsidR="008F5F0C">
        <w:t xml:space="preserve"> irão</w:t>
      </w:r>
      <w:r w:rsidRPr="005E0761">
        <w:t xml:space="preserve"> tramitar em tribunais e não em juízos de primeira</w:t>
      </w:r>
      <w:r w:rsidR="0041363E" w:rsidRPr="005E0761">
        <w:t xml:space="preserve"> instância.</w:t>
      </w:r>
      <w:r w:rsidRPr="005E0761">
        <w:t xml:space="preserve"> Conceitua</w:t>
      </w:r>
      <w:r w:rsidR="0041363E" w:rsidRPr="005E0761">
        <w:t xml:space="preserve"> </w:t>
      </w:r>
      <w:r w:rsidR="0041363E" w:rsidRPr="00F305CA">
        <w:t>Pontes de Miranda</w:t>
      </w:r>
      <w:r w:rsidR="001F4C63">
        <w:t xml:space="preserve"> (2004, p. 178)</w:t>
      </w:r>
      <w:r w:rsidR="0041363E" w:rsidRPr="005E0761">
        <w:t>: "aquele que cabe a alguém, como direito seu (elemento subjetivo, pessoal, assaz, expressivo); portanto, o foro do juízo que não é o comum”.</w:t>
      </w:r>
    </w:p>
    <w:p w14:paraId="40F62AAF" w14:textId="3ED99999" w:rsidR="0041363E" w:rsidRPr="002C0CA1" w:rsidRDefault="005E0761" w:rsidP="008A7A0F">
      <w:pPr>
        <w:spacing w:line="360" w:lineRule="auto"/>
        <w:ind w:left="0" w:firstLine="709"/>
        <w:jc w:val="both"/>
      </w:pPr>
      <w:r w:rsidRPr="005E0761">
        <w:t xml:space="preserve">As inquietações populares acerca dos privilégios criados pelo próprio </w:t>
      </w:r>
      <w:r w:rsidRPr="00BF56CC">
        <w:t>legislador em prol deles mesmos tem por consequência a formalização e aceitação da judicialização por grande parte da sociedade.</w:t>
      </w:r>
      <w:r w:rsidR="002C0CA1" w:rsidRPr="00BF56CC">
        <w:t xml:space="preserve"> </w:t>
      </w:r>
      <w:r w:rsidR="002C0CA1" w:rsidRPr="00BF56CC">
        <w:tab/>
        <w:t>Consoante ensina Mirabete</w:t>
      </w:r>
      <w:r w:rsidR="00BF56CC" w:rsidRPr="00BF56CC">
        <w:t xml:space="preserve"> (2000</w:t>
      </w:r>
      <w:r w:rsidR="001F4C63">
        <w:t>, p. 111</w:t>
      </w:r>
      <w:r w:rsidR="00BF56CC" w:rsidRPr="00BF56CC">
        <w:t>)</w:t>
      </w:r>
      <w:r w:rsidR="002C0CA1" w:rsidRPr="00BF56CC">
        <w:t xml:space="preserve">, o privilégio só acompanha </w:t>
      </w:r>
      <w:r w:rsidR="002C0CA1" w:rsidRPr="002C0CA1">
        <w:t xml:space="preserve">o cargo, quando este já não mais o possuir, o crime volta a correr em sua esfera originária: </w:t>
      </w:r>
      <w:r w:rsidRPr="002C0CA1">
        <w:t xml:space="preserve"> </w:t>
      </w:r>
    </w:p>
    <w:p w14:paraId="126FF2BD" w14:textId="77777777" w:rsidR="008A7A0F" w:rsidRDefault="008A7A0F" w:rsidP="008A7A0F">
      <w:pPr>
        <w:spacing w:line="360" w:lineRule="auto"/>
        <w:ind w:left="2268" w:firstLine="0"/>
        <w:jc w:val="both"/>
        <w:rPr>
          <w:sz w:val="20"/>
          <w:szCs w:val="20"/>
        </w:rPr>
      </w:pPr>
    </w:p>
    <w:p w14:paraId="32B6C4F3" w14:textId="0DE14A9C" w:rsidR="0041363E" w:rsidRDefault="0041363E" w:rsidP="008A7A0F">
      <w:pPr>
        <w:spacing w:line="360" w:lineRule="auto"/>
        <w:ind w:left="2268" w:firstLine="0"/>
        <w:jc w:val="both"/>
        <w:rPr>
          <w:sz w:val="20"/>
          <w:szCs w:val="20"/>
        </w:rPr>
      </w:pPr>
      <w:r w:rsidRPr="0041363E">
        <w:rPr>
          <w:sz w:val="20"/>
          <w:szCs w:val="20"/>
        </w:rPr>
        <w:t xml:space="preserve">Entre as imunidades relativas, em seu sentido amplo, estão </w:t>
      </w:r>
      <w:r w:rsidR="001F4C63" w:rsidRPr="0041363E">
        <w:rPr>
          <w:sz w:val="20"/>
          <w:szCs w:val="20"/>
        </w:rPr>
        <w:t>os referentes</w:t>
      </w:r>
      <w:r w:rsidRPr="0041363E">
        <w:rPr>
          <w:sz w:val="20"/>
          <w:szCs w:val="20"/>
        </w:rPr>
        <w:t xml:space="preserve"> ao foro por prerrogativa de função, consistentes no direito de determinadas pessoas de serem julgadas, em virtude dos cargos ou funções que exercem, pelos Órgãos Superiores da Jurisdição, em competência atribuída pela Constituição Fed</w:t>
      </w:r>
      <w:r w:rsidR="002C0CA1">
        <w:rPr>
          <w:sz w:val="20"/>
          <w:szCs w:val="20"/>
        </w:rPr>
        <w:t>eral ou constituições estaduais</w:t>
      </w:r>
      <w:r w:rsidR="001F4C63">
        <w:rPr>
          <w:sz w:val="20"/>
          <w:szCs w:val="20"/>
        </w:rPr>
        <w:t xml:space="preserve"> (MIRABETE, 2000, p. 111).</w:t>
      </w:r>
    </w:p>
    <w:p w14:paraId="04F2BE4A" w14:textId="77777777" w:rsidR="008A7A0F" w:rsidRDefault="008A7A0F" w:rsidP="008A7A0F">
      <w:pPr>
        <w:spacing w:line="360" w:lineRule="auto"/>
        <w:ind w:left="2268" w:firstLine="0"/>
        <w:jc w:val="both"/>
        <w:rPr>
          <w:sz w:val="20"/>
          <w:szCs w:val="20"/>
        </w:rPr>
      </w:pPr>
    </w:p>
    <w:p w14:paraId="7E75E3D2" w14:textId="0A65A6A6" w:rsidR="0080516D" w:rsidRPr="00A323A2" w:rsidRDefault="0080516D" w:rsidP="008A7A0F">
      <w:pPr>
        <w:spacing w:line="360" w:lineRule="auto"/>
        <w:ind w:left="0" w:firstLine="709"/>
        <w:jc w:val="both"/>
      </w:pPr>
      <w:r w:rsidRPr="00A323A2">
        <w:t>A</w:t>
      </w:r>
      <w:r w:rsidR="00D13CC7">
        <w:t xml:space="preserve"> s</w:t>
      </w:r>
      <w:r w:rsidR="007A3EC5" w:rsidRPr="00A323A2">
        <w:t xml:space="preserve">istemática simbólica tem como consequência a dominação do sistema, por meio de uma falsa e aparente ideologia que se apresenta como </w:t>
      </w:r>
      <w:r w:rsidR="007A3EC5" w:rsidRPr="00A323A2">
        <w:lastRenderedPageBreak/>
        <w:t>um</w:t>
      </w:r>
      <w:r w:rsidRPr="00A323A2">
        <w:t xml:space="preserve"> interesse </w:t>
      </w:r>
      <w:r w:rsidR="00A323A2" w:rsidRPr="00A323A2">
        <w:t>corriqueiro</w:t>
      </w:r>
      <w:r w:rsidRPr="00A323A2">
        <w:t xml:space="preserve"> e </w:t>
      </w:r>
      <w:r w:rsidR="00A323A2" w:rsidRPr="00A323A2">
        <w:t>universal</w:t>
      </w:r>
      <w:r w:rsidRPr="00A323A2">
        <w:t>,</w:t>
      </w:r>
      <w:r w:rsidR="00A323A2" w:rsidRPr="00A323A2">
        <w:t xml:space="preserve"> quando em sua essência serve apenas a quem domina</w:t>
      </w:r>
      <w:r w:rsidRPr="00A323A2">
        <w:t xml:space="preserve">. </w:t>
      </w:r>
    </w:p>
    <w:p w14:paraId="18B1DEB0" w14:textId="3C4FF7DC" w:rsidR="0080516D" w:rsidRDefault="00BF56CC" w:rsidP="008A7A0F">
      <w:pPr>
        <w:spacing w:line="360" w:lineRule="auto"/>
        <w:ind w:left="0" w:firstLine="709"/>
        <w:jc w:val="both"/>
      </w:pPr>
      <w:r w:rsidRPr="00BF56CC">
        <w:t xml:space="preserve">Enrique </w:t>
      </w:r>
      <w:proofErr w:type="spellStart"/>
      <w:r w:rsidR="0080516D" w:rsidRPr="00BF56CC">
        <w:t>Sara</w:t>
      </w:r>
      <w:r w:rsidR="008A7A0F">
        <w:t>vi</w:t>
      </w:r>
      <w:r w:rsidR="0080516D" w:rsidRPr="00BF56CC">
        <w:t>a</w:t>
      </w:r>
      <w:proofErr w:type="spellEnd"/>
      <w:r w:rsidRPr="00BF56CC">
        <w:t xml:space="preserve"> (2007</w:t>
      </w:r>
      <w:r w:rsidR="008A7A0F">
        <w:t>, p. 87</w:t>
      </w:r>
      <w:r w:rsidRPr="00BF56CC">
        <w:t>)</w:t>
      </w:r>
      <w:r w:rsidR="0080516D" w:rsidRPr="00BF56CC">
        <w:t xml:space="preserve"> </w:t>
      </w:r>
      <w:r w:rsidR="00A323A2" w:rsidRPr="00BF56CC">
        <w:t>afirma: “</w:t>
      </w:r>
      <w:r w:rsidR="0080516D" w:rsidRPr="00BF56CC">
        <w:t xml:space="preserve">em outros países, com exceção de algum setor específico, as políticas públicas </w:t>
      </w:r>
      <w:r w:rsidR="0080516D" w:rsidRPr="00A323A2">
        <w:t>são mero discur</w:t>
      </w:r>
      <w:r w:rsidR="004B5E07" w:rsidRPr="00A323A2">
        <w:t>so político e tecnocrático”</w:t>
      </w:r>
      <w:r w:rsidR="0080516D" w:rsidRPr="00A323A2">
        <w:t xml:space="preserve"> e “o poder político dos diferentes setores da vida social e sua capacidade de articulação dentro do sistema político são os que realme</w:t>
      </w:r>
      <w:r w:rsidR="004B5E07" w:rsidRPr="00A323A2">
        <w:t>nte determinam as prioridades”</w:t>
      </w:r>
      <w:r w:rsidR="0080516D" w:rsidRPr="00A323A2">
        <w:t>.</w:t>
      </w:r>
    </w:p>
    <w:p w14:paraId="0F21453F" w14:textId="360A7631" w:rsidR="00D62044" w:rsidRPr="00D62044" w:rsidRDefault="00D62044" w:rsidP="008A7A0F">
      <w:pPr>
        <w:spacing w:line="360" w:lineRule="auto"/>
        <w:ind w:left="0" w:firstLine="709"/>
        <w:jc w:val="both"/>
        <w:rPr>
          <w:color w:val="FF0000"/>
        </w:rPr>
      </w:pPr>
      <w:r>
        <w:t xml:space="preserve">A falta de coerência da política para com cidadão se atrela ao descompasso da responsabilidade estatal que deveria ter os agentes políticos. </w:t>
      </w:r>
      <w:r w:rsidRPr="00F305CA">
        <w:t>O modo como as instituições estatais deveriam funcionar e o modo como não funcionam é parâmetro de confiança para o cidadão, podendo ou não ser atrelado ao responsável para comparação do comportamento ético ou não (MOISES, 2013).</w:t>
      </w:r>
    </w:p>
    <w:p w14:paraId="06B071FB" w14:textId="73353B87" w:rsidR="00645978" w:rsidRPr="004B5E07" w:rsidRDefault="00D62044" w:rsidP="008A7A0F">
      <w:pPr>
        <w:spacing w:line="360" w:lineRule="auto"/>
        <w:ind w:left="0" w:firstLine="709"/>
        <w:jc w:val="both"/>
      </w:pPr>
      <w:r w:rsidRPr="00D62044">
        <w:rPr>
          <w:color w:val="FF0000"/>
        </w:rPr>
        <w:t xml:space="preserve"> </w:t>
      </w:r>
      <w:r w:rsidR="0094732C">
        <w:t xml:space="preserve">A representatividade, </w:t>
      </w:r>
      <w:r w:rsidR="0094732C" w:rsidRPr="0094732C">
        <w:t xml:space="preserve">característica indissociável </w:t>
      </w:r>
      <w:r w:rsidR="008A7A0F" w:rsidRPr="0094732C">
        <w:t>da legitimação</w:t>
      </w:r>
      <w:r w:rsidR="0094732C" w:rsidRPr="0094732C">
        <w:t xml:space="preserve"> do processo eleitoral, modifica os princípios</w:t>
      </w:r>
      <w:r w:rsidR="00645978" w:rsidRPr="0094732C">
        <w:t xml:space="preserve"> </w:t>
      </w:r>
      <w:r w:rsidR="0094732C" w:rsidRPr="0094732C">
        <w:t>inseparáveis do direito de sufrágio</w:t>
      </w:r>
      <w:r w:rsidR="00645978" w:rsidRPr="0094732C">
        <w:t>.</w:t>
      </w:r>
      <w:r w:rsidR="0094732C">
        <w:t xml:space="preserve">  </w:t>
      </w:r>
      <w:r w:rsidR="008A7A0F">
        <w:t xml:space="preserve">As </w:t>
      </w:r>
      <w:r w:rsidR="008A7A0F" w:rsidRPr="00A908A4">
        <w:t>alegações perpetradas pelo cidadão não têm</w:t>
      </w:r>
      <w:r w:rsidR="0094732C" w:rsidRPr="00A908A4">
        <w:t xml:space="preserve"> sua plena eficácia quanto a manifestação contrária a falta de ética dos agentes públicos, visto que ao não atingirem seu objeto de vontade apela-se para uma forma de anular </w:t>
      </w:r>
      <w:r w:rsidR="00A908A4" w:rsidRPr="00A908A4">
        <w:t>suas</w:t>
      </w:r>
      <w:r w:rsidR="0094732C" w:rsidRPr="00A908A4">
        <w:t xml:space="preserve"> ações</w:t>
      </w:r>
      <w:r w:rsidR="00645978" w:rsidRPr="00A908A4">
        <w:t xml:space="preserve">. </w:t>
      </w:r>
      <w:r w:rsidR="00A908A4" w:rsidRPr="00A908A4">
        <w:t>Sendo assim</w:t>
      </w:r>
      <w:r w:rsidR="00645978" w:rsidRPr="00A908A4">
        <w:t xml:space="preserve">, Cerqueira (2008, p. 514) </w:t>
      </w:r>
      <w:r w:rsidR="00A908A4" w:rsidRPr="00A908A4">
        <w:t>pensa</w:t>
      </w:r>
      <w:r w:rsidR="00645978" w:rsidRPr="00A908A4">
        <w:t xml:space="preserve"> que os “votos anulados pelo eleitor não anulam a eleição, pois esta somente se anula por f</w:t>
      </w:r>
      <w:r w:rsidR="00A908A4" w:rsidRPr="00A908A4">
        <w:t xml:space="preserve">raude dos </w:t>
      </w:r>
      <w:proofErr w:type="spellStart"/>
      <w:r w:rsidR="00A908A4" w:rsidRPr="00A908A4">
        <w:t>arts</w:t>
      </w:r>
      <w:proofErr w:type="spellEnd"/>
      <w:r w:rsidR="00A908A4" w:rsidRPr="00A908A4">
        <w:t>. 222 e 223 do C</w:t>
      </w:r>
      <w:r w:rsidR="00A908A4">
        <w:t xml:space="preserve">ódigo </w:t>
      </w:r>
      <w:r w:rsidR="00A908A4" w:rsidRPr="00A908A4">
        <w:t>E</w:t>
      </w:r>
      <w:r w:rsidR="00A908A4">
        <w:t>leitoral</w:t>
      </w:r>
      <w:r w:rsidR="00A908A4" w:rsidRPr="00A908A4">
        <w:t>”.</w:t>
      </w:r>
    </w:p>
    <w:p w14:paraId="53957AA9" w14:textId="40E6B42E" w:rsidR="00645978" w:rsidRDefault="00645978" w:rsidP="008A7A0F">
      <w:pPr>
        <w:spacing w:line="360" w:lineRule="auto"/>
        <w:ind w:left="0" w:firstLine="709"/>
        <w:jc w:val="both"/>
      </w:pPr>
      <w:r>
        <w:t xml:space="preserve">Do mesmo modo ensina </w:t>
      </w:r>
      <w:proofErr w:type="spellStart"/>
      <w:r>
        <w:t>Coneglian</w:t>
      </w:r>
      <w:proofErr w:type="spellEnd"/>
      <w:r>
        <w:t xml:space="preserve"> (2008, p. 20-21):</w:t>
      </w:r>
    </w:p>
    <w:p w14:paraId="504F7E00" w14:textId="77777777" w:rsidR="008A7A0F" w:rsidRDefault="008A7A0F" w:rsidP="008A7A0F">
      <w:pPr>
        <w:spacing w:line="360" w:lineRule="auto"/>
        <w:ind w:left="0" w:firstLine="0"/>
        <w:jc w:val="both"/>
        <w:rPr>
          <w:sz w:val="20"/>
          <w:szCs w:val="20"/>
        </w:rPr>
      </w:pPr>
    </w:p>
    <w:p w14:paraId="6D9B13C9" w14:textId="14A193DA" w:rsidR="00645978" w:rsidRDefault="00645978" w:rsidP="008A7A0F">
      <w:pPr>
        <w:spacing w:line="360" w:lineRule="auto"/>
        <w:ind w:left="2268" w:firstLine="0"/>
        <w:jc w:val="both"/>
        <w:rPr>
          <w:sz w:val="20"/>
          <w:szCs w:val="20"/>
        </w:rPr>
      </w:pPr>
      <w:r w:rsidRPr="00645978">
        <w:rPr>
          <w:sz w:val="20"/>
          <w:szCs w:val="20"/>
        </w:rPr>
        <w:t>Uma maioria de votos em branco ou nulos, ou uma maioria, mesmo que absoluta, de votos em branco, não significa nada do ponto de vista legal (apesar do profundo significado político!) e não se presta para anular qualquer eleição. [...] numa determinada cidade, o povo se revolta com os candidatos, e passa a votar em branco ou a anular o voto. Na contagem final, observa-se que mais da metade dos votos foi anulada. Nesse caso, a votação foi válida, embora cada voto tenha sido anulado pelo eleitor. Então não se anula a eleição</w:t>
      </w:r>
      <w:r w:rsidR="008A7A0F">
        <w:rPr>
          <w:sz w:val="20"/>
          <w:szCs w:val="20"/>
        </w:rPr>
        <w:t xml:space="preserve"> (CONEGLIAN, 2008, p. 20-21).</w:t>
      </w:r>
    </w:p>
    <w:p w14:paraId="15B1E179" w14:textId="77777777" w:rsidR="008A7A0F" w:rsidRDefault="008A7A0F" w:rsidP="008A7A0F">
      <w:pPr>
        <w:spacing w:line="360" w:lineRule="auto"/>
        <w:ind w:left="2268" w:firstLine="0"/>
        <w:jc w:val="both"/>
        <w:rPr>
          <w:sz w:val="20"/>
          <w:szCs w:val="20"/>
        </w:rPr>
      </w:pPr>
    </w:p>
    <w:p w14:paraId="43DAB5C0" w14:textId="0AB74A40" w:rsidR="004B5E07" w:rsidRPr="004B5E07" w:rsidRDefault="00A908A4" w:rsidP="008A7A0F">
      <w:pPr>
        <w:spacing w:line="360" w:lineRule="auto"/>
        <w:ind w:left="0" w:firstLine="709"/>
        <w:jc w:val="both"/>
        <w:rPr>
          <w:color w:val="FF0000"/>
        </w:rPr>
      </w:pPr>
      <w:r w:rsidRPr="00A908A4">
        <w:lastRenderedPageBreak/>
        <w:t xml:space="preserve">Em abordagem feita por </w:t>
      </w:r>
      <w:r w:rsidR="004B5E07" w:rsidRPr="00F305CA">
        <w:t>C</w:t>
      </w:r>
      <w:r w:rsidRPr="00F305CA">
        <w:t xml:space="preserve">lóvis </w:t>
      </w:r>
      <w:proofErr w:type="spellStart"/>
      <w:r w:rsidRPr="00F305CA">
        <w:t>Gorczevezki</w:t>
      </w:r>
      <w:proofErr w:type="spellEnd"/>
      <w:r w:rsidRPr="00F305CA">
        <w:t xml:space="preserve"> (2014</w:t>
      </w:r>
      <w:r w:rsidR="008A7A0F">
        <w:t>, p. 22</w:t>
      </w:r>
      <w:r w:rsidRPr="00A908A4">
        <w:t>), sobre</w:t>
      </w:r>
      <w:r w:rsidR="004B5E07" w:rsidRPr="00A908A4">
        <w:t>: “Os cidadãos não votam no dirigente preparado e sim no mais carismático ou naquele que apresentar um slogan mais sugestivo”.</w:t>
      </w:r>
      <w:r>
        <w:t xml:space="preserve"> Afirmando ainda:</w:t>
      </w:r>
      <w:r w:rsidR="004B5E07" w:rsidRPr="004B5E07">
        <w:rPr>
          <w:color w:val="FF0000"/>
        </w:rPr>
        <w:t xml:space="preserve"> </w:t>
      </w:r>
    </w:p>
    <w:p w14:paraId="0C04CAE1" w14:textId="77777777" w:rsidR="008A7A0F" w:rsidRDefault="008A7A0F" w:rsidP="008A7A0F">
      <w:pPr>
        <w:spacing w:line="360" w:lineRule="auto"/>
        <w:ind w:left="2268" w:firstLine="0"/>
        <w:jc w:val="both"/>
        <w:rPr>
          <w:sz w:val="20"/>
          <w:szCs w:val="20"/>
        </w:rPr>
      </w:pPr>
    </w:p>
    <w:p w14:paraId="756C61A6" w14:textId="601D8AA6" w:rsidR="008A7A0F" w:rsidRDefault="004B5E07" w:rsidP="008A7A0F">
      <w:pPr>
        <w:spacing w:line="360" w:lineRule="auto"/>
        <w:ind w:left="2268" w:firstLine="0"/>
        <w:jc w:val="both"/>
        <w:rPr>
          <w:sz w:val="20"/>
          <w:szCs w:val="20"/>
        </w:rPr>
      </w:pPr>
      <w:r w:rsidRPr="004B5E07">
        <w:rPr>
          <w:sz w:val="20"/>
          <w:szCs w:val="20"/>
        </w:rPr>
        <w:t xml:space="preserve"> Evidentemente o povo, os cidadãos também não estão livres de culpa [...] deixam-se convencer pelo líder carismático, por aquele que os meios de comunicação apoiam, por aqueles que ao insistir maciçamente acabam os convencendo</w:t>
      </w:r>
      <w:r w:rsidR="008A7A0F">
        <w:rPr>
          <w:sz w:val="20"/>
          <w:szCs w:val="20"/>
        </w:rPr>
        <w:t xml:space="preserve"> (GORCZEVEZKI, 2014, p. 35).</w:t>
      </w:r>
    </w:p>
    <w:p w14:paraId="7126C7A9" w14:textId="0DF7C5CF" w:rsidR="004B5E07" w:rsidRPr="004B5E07" w:rsidRDefault="004B5E07" w:rsidP="008A7A0F">
      <w:pPr>
        <w:spacing w:line="360" w:lineRule="auto"/>
        <w:ind w:left="2268" w:firstLine="0"/>
        <w:jc w:val="both"/>
        <w:rPr>
          <w:color w:val="FF0000"/>
          <w:sz w:val="20"/>
          <w:szCs w:val="20"/>
        </w:rPr>
      </w:pPr>
      <w:r w:rsidRPr="004B5E07">
        <w:rPr>
          <w:sz w:val="20"/>
          <w:szCs w:val="20"/>
        </w:rPr>
        <w:t xml:space="preserve"> </w:t>
      </w:r>
    </w:p>
    <w:p w14:paraId="1FBA6160" w14:textId="18408EBD" w:rsidR="0080516D" w:rsidRPr="004B5E07" w:rsidRDefault="00A908A4" w:rsidP="008A7A0F">
      <w:pPr>
        <w:spacing w:line="360" w:lineRule="auto"/>
        <w:ind w:left="0" w:firstLine="709"/>
        <w:jc w:val="both"/>
        <w:rPr>
          <w:color w:val="FF0000"/>
          <w:sz w:val="20"/>
          <w:szCs w:val="20"/>
        </w:rPr>
      </w:pPr>
      <w:r>
        <w:t xml:space="preserve">A omissão da população em não exercer seu direito de voto consciente se caracteriza como omissão a política, na qual se auto limita a responsabilização no exercício do voto e não cominado com a responsabilidade de fiscalização dos poderes. </w:t>
      </w:r>
    </w:p>
    <w:p w14:paraId="4822C871" w14:textId="77777777" w:rsidR="008A7A0F" w:rsidRDefault="008A7A0F" w:rsidP="008A7A0F">
      <w:pPr>
        <w:spacing w:line="360" w:lineRule="auto"/>
        <w:ind w:left="0" w:firstLine="0"/>
        <w:jc w:val="both"/>
        <w:rPr>
          <w:b/>
          <w:bCs/>
        </w:rPr>
      </w:pPr>
    </w:p>
    <w:p w14:paraId="77958A20" w14:textId="088096B8" w:rsidR="00EE19B7" w:rsidRDefault="00EE19B7" w:rsidP="008A7A0F">
      <w:pPr>
        <w:spacing w:line="360" w:lineRule="auto"/>
        <w:ind w:left="0" w:firstLine="0"/>
        <w:jc w:val="both"/>
        <w:rPr>
          <w:b/>
          <w:bCs/>
        </w:rPr>
      </w:pPr>
      <w:r>
        <w:rPr>
          <w:b/>
          <w:bCs/>
        </w:rPr>
        <w:t>5 CONSIDERAÇÕES FINAIS</w:t>
      </w:r>
    </w:p>
    <w:p w14:paraId="685FFB3E" w14:textId="77777777" w:rsidR="008A7A0F" w:rsidRDefault="008A7A0F" w:rsidP="008A7A0F">
      <w:pPr>
        <w:spacing w:line="360" w:lineRule="auto"/>
        <w:ind w:left="0" w:firstLine="709"/>
        <w:jc w:val="both"/>
      </w:pPr>
    </w:p>
    <w:p w14:paraId="3F7ED48C" w14:textId="79706858" w:rsidR="00BF56CC" w:rsidRPr="00086034" w:rsidRDefault="005577B7" w:rsidP="008A7A0F">
      <w:pPr>
        <w:spacing w:line="360" w:lineRule="auto"/>
        <w:ind w:left="0" w:firstLine="709"/>
        <w:jc w:val="both"/>
        <w:rPr>
          <w:color w:val="FF0000"/>
        </w:rPr>
      </w:pPr>
      <w:r>
        <w:t xml:space="preserve">O presente artigo analisou as consequências sociais geradas pela corrupção no que tange </w:t>
      </w:r>
      <w:r w:rsidR="00C83FC6">
        <w:t>à</w:t>
      </w:r>
      <w:r>
        <w:t xml:space="preserve"> relação ao direito eleitoral e </w:t>
      </w:r>
      <w:r w:rsidRPr="005577B7">
        <w:t xml:space="preserve">o exercício deste pela sociedade, e sobre a participação popular através do voto. A corrupção </w:t>
      </w:r>
      <w:r>
        <w:t>é a violação dos direitos fundamentais estabelecidos pela Constituição Federal, o desvio das verbas para configurar o ato criminoso contra o ente público, é a configuração da violação de preceito fundamental.</w:t>
      </w:r>
    </w:p>
    <w:p w14:paraId="025392DB" w14:textId="42AE53F7" w:rsidR="00BF56CC" w:rsidRDefault="005577B7" w:rsidP="008A7A0F">
      <w:pPr>
        <w:spacing w:line="360" w:lineRule="auto"/>
        <w:ind w:left="0" w:firstLine="709"/>
        <w:jc w:val="both"/>
      </w:pPr>
      <w:r>
        <w:rPr>
          <w:color w:val="FF0000"/>
        </w:rPr>
        <w:t xml:space="preserve"> </w:t>
      </w:r>
      <w:r>
        <w:t>A vio</w:t>
      </w:r>
      <w:r w:rsidR="00FF7A7D">
        <w:t>lação dos direitos sociais, também configurados como fundamentais para o cidadão, é</w:t>
      </w:r>
      <w:r w:rsidR="00D13CC7">
        <w:t xml:space="preserve"> consequência das lacunas deixadas</w:t>
      </w:r>
      <w:r w:rsidR="00FF7A7D">
        <w:t xml:space="preserve"> para a sociedade como consequência dos desvios feitos pelos atos ilícitos, já que as verbas desviadas dos cofres públicos deixam de ter sua aplicabilidade nos serviços essenciais </w:t>
      </w:r>
      <w:proofErr w:type="gramStart"/>
      <w:r w:rsidR="00FF7A7D">
        <w:t>a</w:t>
      </w:r>
      <w:proofErr w:type="gramEnd"/>
      <w:r w:rsidR="00FF7A7D">
        <w:t xml:space="preserve"> sociedade. Os prejuízos causados a saúde e educação são incalculáveis, afeta o desenvolvimento de ambos os setores, sejam eles públicos ou privados. </w:t>
      </w:r>
    </w:p>
    <w:p w14:paraId="4DE02D24" w14:textId="7C13DF9A" w:rsidR="00FF7A7D" w:rsidRPr="00086034" w:rsidRDefault="00FF7A7D" w:rsidP="008A7A0F">
      <w:pPr>
        <w:spacing w:line="360" w:lineRule="auto"/>
        <w:ind w:left="0" w:firstLine="709"/>
        <w:jc w:val="both"/>
        <w:rPr>
          <w:color w:val="FF0000"/>
        </w:rPr>
      </w:pPr>
      <w:r>
        <w:t>As respostas estatais para o combate a corrupção por muitas vezes transparecem ser um movimento simbólico onde corresponde o clamor social momentâneo e ao ser esquecido pela sociedade também perdem sua eficácia, gerando um ciclo vicioso de ineficiência e fiscalização do dever social para com a máquina pública.</w:t>
      </w:r>
    </w:p>
    <w:p w14:paraId="51154CC1" w14:textId="518F7B78" w:rsidR="00A116F0" w:rsidRPr="00A116F0" w:rsidRDefault="00FF7A7D" w:rsidP="008A7A0F">
      <w:pPr>
        <w:spacing w:line="360" w:lineRule="auto"/>
        <w:ind w:left="0" w:firstLine="709"/>
        <w:jc w:val="both"/>
      </w:pPr>
      <w:r>
        <w:lastRenderedPageBreak/>
        <w:t>Essa interdependência na relação legislador versus sociedade é tratada como uma moeda de troca</w:t>
      </w:r>
      <w:r w:rsidR="00A116F0">
        <w:t xml:space="preserve">, a inercia social sobre a fiscalização e compreensão aos direitos existem deveres também, e são de responsabilidades proporcionais, entretanto, o modo como a </w:t>
      </w:r>
      <w:r w:rsidR="00C83FC6">
        <w:t>política</w:t>
      </w:r>
      <w:r w:rsidR="00A116F0">
        <w:t xml:space="preserve"> se expressa nos moldes atuais tem sido desculpa para o modo inerte como a população se porta. </w:t>
      </w:r>
      <w:r w:rsidR="008A7A0F">
        <w:t>Os índices alarmantes de desvio de verbas passam</w:t>
      </w:r>
      <w:r w:rsidR="00A116F0">
        <w:t xml:space="preserve"> a imagem de que </w:t>
      </w:r>
      <w:r w:rsidR="008A7A0F">
        <w:t>os agentes</w:t>
      </w:r>
      <w:r w:rsidR="00A116F0">
        <w:t xml:space="preserve"> sempre se portaram assim. </w:t>
      </w:r>
    </w:p>
    <w:p w14:paraId="0553D87C" w14:textId="4A3712C4" w:rsidR="00BF56CC" w:rsidRPr="00A75998" w:rsidRDefault="00A116F0" w:rsidP="008A7A0F">
      <w:pPr>
        <w:spacing w:line="360" w:lineRule="auto"/>
        <w:ind w:left="0" w:firstLine="709"/>
        <w:jc w:val="both"/>
      </w:pPr>
      <w:r w:rsidRPr="00A116F0">
        <w:t>Esse vício de corrupção transpassa ao eleitor que este deve sempre negociar o seu voto e não que o político deve provar que é capaz</w:t>
      </w:r>
      <w:r>
        <w:t xml:space="preserve"> de exercer sus responsabilidades legislativas com ética e moralidade, se moldando ao previsto na Constituição Federal como deveres para com a administração pública. A miserabilidade é meio de se conseguir com facilidade a dependência do eleitor, pois, se utilizam da falácia da obrigatoriedade do voto como uma obrigação e não </w:t>
      </w:r>
      <w:r w:rsidRPr="00A75998">
        <w:t xml:space="preserve">como um direito indisponível para o exercício da cidadania. </w:t>
      </w:r>
      <w:r w:rsidR="00BF56CC" w:rsidRPr="00A75998">
        <w:t xml:space="preserve"> </w:t>
      </w:r>
    </w:p>
    <w:p w14:paraId="3370EC17" w14:textId="4958D7C9" w:rsidR="00086034" w:rsidRPr="00086034" w:rsidRDefault="00086034" w:rsidP="008A7A0F">
      <w:pPr>
        <w:spacing w:line="360" w:lineRule="auto"/>
        <w:ind w:left="0" w:firstLine="709"/>
        <w:jc w:val="both"/>
        <w:rPr>
          <w:color w:val="FF0000"/>
        </w:rPr>
      </w:pPr>
      <w:r w:rsidRPr="00A75998">
        <w:t>Logo, vale</w:t>
      </w:r>
      <w:r w:rsidR="00A75998" w:rsidRPr="00A75998">
        <w:t xml:space="preserve"> salutar</w:t>
      </w:r>
      <w:r w:rsidR="00A75998">
        <w:t xml:space="preserve"> que o sistema da corrupção está </w:t>
      </w:r>
      <w:r w:rsidR="008A7A0F">
        <w:t>arraigado</w:t>
      </w:r>
      <w:r w:rsidR="00A75998">
        <w:t xml:space="preserve"> nos setores em deveria primordialmente zelar pelo bem estar social. A questão da judicialização tem causado inúmeras divergências, o pré-questionamento por muito é quanto o judiciário tem interferido nas outras esferas e desse modo não tem respeitado a separação dos poderes, porém o judiciário deve se posicionar quando questionado não devendo deixar de responder ao seu dever de zelar pelo respeito </w:t>
      </w:r>
      <w:proofErr w:type="gramStart"/>
      <w:r w:rsidR="00A75998">
        <w:t>a</w:t>
      </w:r>
      <w:proofErr w:type="gramEnd"/>
      <w:r w:rsidR="00A75998">
        <w:t xml:space="preserve"> norma maior</w:t>
      </w:r>
      <w:r w:rsidR="00A214B6">
        <w:t xml:space="preserve">. </w:t>
      </w:r>
    </w:p>
    <w:p w14:paraId="38E604EA" w14:textId="74AF714F" w:rsidR="00086034" w:rsidRPr="003F1C91" w:rsidRDefault="00A75998" w:rsidP="008A7A0F">
      <w:pPr>
        <w:spacing w:line="360" w:lineRule="auto"/>
        <w:ind w:left="0" w:firstLine="709"/>
        <w:jc w:val="both"/>
      </w:pPr>
      <w:r>
        <w:t>A inercia social mesmo que justificada pelo sistema legislativo/executivo não deve se sobrepor a efetiva participação na vida política, exercendo seu direito de voto e seu dever de fiscalizar todos os poderes de forma colaborativa com o seu papel d</w:t>
      </w:r>
      <w:r w:rsidRPr="003F1C91">
        <w:t xml:space="preserve">e cidadão. O poder participativo social é o </w:t>
      </w:r>
      <w:r w:rsidR="003F1C91" w:rsidRPr="003F1C91">
        <w:t>exercício</w:t>
      </w:r>
      <w:r w:rsidRPr="003F1C91">
        <w:t xml:space="preserve"> da cidadania</w:t>
      </w:r>
      <w:r w:rsidR="003F1C91" w:rsidRPr="003F1C91">
        <w:t>, se tratando do direito indissociável do cidadão.</w:t>
      </w:r>
      <w:r w:rsidRPr="003F1C91">
        <w:t xml:space="preserve"> </w:t>
      </w:r>
    </w:p>
    <w:p w14:paraId="4DF81F98" w14:textId="70AFC495" w:rsidR="00BF56CC" w:rsidRPr="00B63F39" w:rsidRDefault="00086034" w:rsidP="008A7A0F">
      <w:pPr>
        <w:spacing w:line="360" w:lineRule="auto"/>
        <w:ind w:left="0" w:firstLine="709"/>
        <w:jc w:val="both"/>
      </w:pPr>
      <w:r w:rsidRPr="003F1C91">
        <w:t>Por fim,</w:t>
      </w:r>
      <w:r w:rsidR="003F1C91" w:rsidRPr="003F1C91">
        <w:t xml:space="preserve"> é </w:t>
      </w:r>
      <w:r w:rsidR="003F1C91" w:rsidRPr="002B5B31">
        <w:t>característico do</w:t>
      </w:r>
      <w:r w:rsidRPr="002B5B31">
        <w:t xml:space="preserve"> Estado Democrático</w:t>
      </w:r>
      <w:r w:rsidR="003F1C91" w:rsidRPr="002B5B31">
        <w:t xml:space="preserve"> </w:t>
      </w:r>
      <w:r w:rsidR="008A7A0F" w:rsidRPr="002B5B31">
        <w:t>a importância</w:t>
      </w:r>
      <w:r w:rsidR="003F1C91" w:rsidRPr="002B5B31">
        <w:t xml:space="preserve"> quanto</w:t>
      </w:r>
      <w:r w:rsidRPr="002B5B31">
        <w:t xml:space="preserve"> aos direitos fundamentais.</w:t>
      </w:r>
      <w:r w:rsidR="003F1C91" w:rsidRPr="002B5B31">
        <w:t xml:space="preserve"> Quanto </w:t>
      </w:r>
      <w:r w:rsidR="00A214B6" w:rsidRPr="002B5B31">
        <w:t>à</w:t>
      </w:r>
      <w:r w:rsidR="003F1C91" w:rsidRPr="002B5B31">
        <w:t xml:space="preserve"> obrigação da plena consciência do </w:t>
      </w:r>
      <w:r w:rsidR="002B5B31" w:rsidRPr="002B5B31">
        <w:t>exercício</w:t>
      </w:r>
      <w:r w:rsidR="003F1C91" w:rsidRPr="002B5B31">
        <w:t xml:space="preserve"> do </w:t>
      </w:r>
      <w:r w:rsidR="002B5B31" w:rsidRPr="002B5B31">
        <w:t>sufrágio</w:t>
      </w:r>
      <w:r w:rsidR="003F1C91" w:rsidRPr="002B5B31">
        <w:t xml:space="preserve"> é importante frisar que os votos aos quais não surtem efeitos quanto </w:t>
      </w:r>
      <w:r w:rsidR="00A214B6" w:rsidRPr="002B5B31">
        <w:t>à</w:t>
      </w:r>
      <w:r w:rsidR="003F1C91" w:rsidRPr="002B5B31">
        <w:t xml:space="preserve"> legitimação dos agentes públicos são </w:t>
      </w:r>
      <w:r w:rsidR="002B5B31" w:rsidRPr="002B5B31">
        <w:t>exercidos</w:t>
      </w:r>
      <w:r w:rsidR="003F1C91" w:rsidRPr="002B5B31">
        <w:t xml:space="preserve"> de maneira inconsequente e após a não concretização da ideia </w:t>
      </w:r>
      <w:r w:rsidR="00A214B6">
        <w:t>absurda</w:t>
      </w:r>
      <w:r w:rsidR="003F1C91" w:rsidRPr="002B5B31">
        <w:t xml:space="preserve"> de que se abster de uma escolha co</w:t>
      </w:r>
      <w:r w:rsidR="002B5B31" w:rsidRPr="002B5B31">
        <w:t>nsciente a sociedade parte para hipóteses irracionais com a o argumento de que é inviável a legitimaçã</w:t>
      </w:r>
      <w:r w:rsidR="00A214B6">
        <w:t>o do agente público para ocupar</w:t>
      </w:r>
      <w:r w:rsidR="002B5B31" w:rsidRPr="002B5B31">
        <w:t xml:space="preserve"> o cargo.</w:t>
      </w:r>
      <w:r w:rsidR="002B5B31">
        <w:t xml:space="preserve"> Existe ainda o absurdo por parte da sociedade em achar que o voto é </w:t>
      </w:r>
      <w:r w:rsidR="002B5B31">
        <w:lastRenderedPageBreak/>
        <w:t xml:space="preserve">uma mera obrigatoriedade, sendo que é o principal </w:t>
      </w:r>
      <w:r w:rsidR="002B5B31" w:rsidRPr="00B63F39">
        <w:t>meio de controlar o que acontece no estado democrático, dessa forma é clara a intenção desse tipo de informação, é tornar o eleitor incapaz de obter informações verídicas para o seu pleno e consciente exercício cidadão.</w:t>
      </w:r>
      <w:r w:rsidRPr="00B63F39">
        <w:t xml:space="preserve"> </w:t>
      </w:r>
    </w:p>
    <w:p w14:paraId="2549F978" w14:textId="2C27F891" w:rsidR="00BF56CC" w:rsidRPr="00B63F39" w:rsidRDefault="00BF56CC" w:rsidP="008A7A0F">
      <w:pPr>
        <w:spacing w:line="360" w:lineRule="auto"/>
        <w:ind w:left="0" w:firstLine="709"/>
        <w:jc w:val="both"/>
      </w:pPr>
      <w:r w:rsidRPr="00B63F39">
        <w:t>Sem esquecer,</w:t>
      </w:r>
      <w:r w:rsidR="002B5B31" w:rsidRPr="00B63F39">
        <w:t xml:space="preserve"> que as </w:t>
      </w:r>
      <w:r w:rsidR="00B63F39" w:rsidRPr="00B63F39">
        <w:t>ações</w:t>
      </w:r>
      <w:r w:rsidR="002B5B31" w:rsidRPr="00B63F39">
        <w:t xml:space="preserve"> de combate </w:t>
      </w:r>
      <w:proofErr w:type="gramStart"/>
      <w:r w:rsidR="002B5B31" w:rsidRPr="00B63F39">
        <w:t>a</w:t>
      </w:r>
      <w:proofErr w:type="gramEnd"/>
      <w:r w:rsidR="002B5B31" w:rsidRPr="00B63F39">
        <w:t xml:space="preserve"> corrupção</w:t>
      </w:r>
      <w:r w:rsidR="00B63F39">
        <w:t xml:space="preserve"> não devem ficar a </w:t>
      </w:r>
      <w:r w:rsidR="00B63F39" w:rsidRPr="00B63F39">
        <w:t xml:space="preserve">cargo exclusivo dos poderes, mas </w:t>
      </w:r>
      <w:r w:rsidR="00A214B6">
        <w:t xml:space="preserve">também </w:t>
      </w:r>
      <w:r w:rsidR="00B63F39" w:rsidRPr="00B63F39">
        <w:t>da individualidade social</w:t>
      </w:r>
      <w:r w:rsidRPr="00B63F39">
        <w:t>, ou seja, de cada cidadão.</w:t>
      </w:r>
      <w:r w:rsidR="00B63F39">
        <w:t xml:space="preserve"> Se atrela ao estado social de ética e moralidade nos moldes da administração pública, seguindo o que dispõe a CF/88. Zelar pela democracia é revestir as ações comportamentais de inquietude e indignação pelos crimes cometidos contra o sistema público, com o objetivo de não compactuar com tais crimes</w:t>
      </w:r>
    </w:p>
    <w:p w14:paraId="5A3A8BC5" w14:textId="77777777" w:rsidR="008A7A0F" w:rsidRDefault="008A7A0F" w:rsidP="008A7A0F">
      <w:pPr>
        <w:spacing w:line="360" w:lineRule="auto"/>
        <w:ind w:left="0" w:firstLine="0"/>
        <w:jc w:val="both"/>
        <w:rPr>
          <w:b/>
          <w:bCs/>
        </w:rPr>
      </w:pPr>
    </w:p>
    <w:p w14:paraId="55F14258" w14:textId="02EB1A8D" w:rsidR="00EE19B7" w:rsidRDefault="00EE19B7" w:rsidP="008A7A0F">
      <w:pPr>
        <w:spacing w:line="360" w:lineRule="auto"/>
        <w:ind w:left="0" w:firstLine="0"/>
        <w:jc w:val="both"/>
        <w:rPr>
          <w:b/>
          <w:bCs/>
        </w:rPr>
      </w:pPr>
      <w:r>
        <w:rPr>
          <w:b/>
          <w:bCs/>
        </w:rPr>
        <w:t>6 REFERENCIAS</w:t>
      </w:r>
    </w:p>
    <w:p w14:paraId="106638C4" w14:textId="77777777" w:rsidR="00DF5BC9" w:rsidRDefault="00DF5BC9" w:rsidP="008A7A0F">
      <w:pPr>
        <w:spacing w:line="360" w:lineRule="auto"/>
        <w:ind w:left="0" w:firstLine="0"/>
        <w:jc w:val="both"/>
        <w:rPr>
          <w:b/>
          <w:bCs/>
        </w:rPr>
      </w:pPr>
    </w:p>
    <w:p w14:paraId="61073ED8" w14:textId="1310F27D" w:rsidR="00B63F39" w:rsidRPr="00366121" w:rsidRDefault="00B63F39" w:rsidP="008A7A0F">
      <w:pPr>
        <w:spacing w:after="200" w:line="360" w:lineRule="auto"/>
        <w:ind w:left="0" w:firstLine="0"/>
        <w:jc w:val="both"/>
      </w:pPr>
      <w:r w:rsidRPr="00366121">
        <w:t>AMORA, Antônio Augusto Soares. Minidicionário da Língua Portuguesa. 17. ed. São Paulo: Saraiva, 2003. 777 p</w:t>
      </w:r>
    </w:p>
    <w:p w14:paraId="04379CCA" w14:textId="1D0A969D" w:rsidR="00B63F39" w:rsidRPr="00366121" w:rsidRDefault="00B63F39" w:rsidP="008A7A0F">
      <w:pPr>
        <w:spacing w:after="200" w:line="360" w:lineRule="auto"/>
        <w:ind w:left="0" w:firstLine="0"/>
        <w:jc w:val="both"/>
      </w:pPr>
      <w:r w:rsidRPr="00366121">
        <w:t>BRASIL. Constituição da República Federativa Brasileira. 1988. Disponível em: &lt;https//:</w:t>
      </w:r>
      <w:hyperlink r:id="rId8" w:history="1">
        <w:r w:rsidRPr="00366121">
          <w:rPr>
            <w:rStyle w:val="Hyperlink"/>
            <w:color w:val="auto"/>
            <w:u w:val="none"/>
          </w:rPr>
          <w:t>www.planalto.gov.br/ccivil_03/constituicao/Constituicaocompilado.htm</w:t>
        </w:r>
      </w:hyperlink>
      <w:r w:rsidRPr="00366121">
        <w:t>&gt;. Acesso: em 18 out. 2020</w:t>
      </w:r>
    </w:p>
    <w:p w14:paraId="17A7B481" w14:textId="4274B717" w:rsidR="00850F74" w:rsidRPr="00366121" w:rsidRDefault="00850F74" w:rsidP="008A7A0F">
      <w:pPr>
        <w:spacing w:after="200" w:line="360" w:lineRule="auto"/>
        <w:ind w:left="0" w:firstLine="0"/>
        <w:jc w:val="both"/>
      </w:pPr>
      <w:r w:rsidRPr="00366121">
        <w:t>BRASIL. Lei Complementar nº 135. Disponível em: &lt; http://www.planalto.gov.br/ccivil_03/leis/ LCP/Lcp135.htm&gt;. Acesso em: 2 jun. 2020.</w:t>
      </w:r>
    </w:p>
    <w:p w14:paraId="457ADF79" w14:textId="5652C115" w:rsidR="00850F74" w:rsidRPr="00366121" w:rsidRDefault="00850F74" w:rsidP="008A7A0F">
      <w:pPr>
        <w:spacing w:after="200" w:line="360" w:lineRule="auto"/>
        <w:ind w:left="0" w:firstLine="0"/>
        <w:jc w:val="both"/>
      </w:pPr>
      <w:r w:rsidRPr="00366121">
        <w:t xml:space="preserve">BRASIL. Lei nº. 12.846/2013. Disponível em: </w:t>
      </w:r>
      <w:hyperlink r:id="rId9" w:history="1">
        <w:r w:rsidRPr="00366121">
          <w:rPr>
            <w:rStyle w:val="Hyperlink"/>
            <w:color w:val="auto"/>
          </w:rPr>
          <w:t>http://www.planalto.gov.br/ccivil_03/_ato2011-2014/2013/lei/l12846.htm</w:t>
        </w:r>
      </w:hyperlink>
      <w:r w:rsidRPr="00366121">
        <w:t>. Acesso em: 21 out. 2020.</w:t>
      </w:r>
    </w:p>
    <w:p w14:paraId="51D6F5EC" w14:textId="6A5AC8FA" w:rsidR="0080516D" w:rsidRPr="00366121" w:rsidRDefault="0080516D" w:rsidP="008A7A0F">
      <w:pPr>
        <w:spacing w:after="200" w:line="360" w:lineRule="auto"/>
        <w:ind w:left="0" w:firstLine="0"/>
        <w:jc w:val="both"/>
        <w:rPr>
          <w:shd w:val="clear" w:color="auto" w:fill="FFFFFF"/>
        </w:rPr>
      </w:pPr>
      <w:r w:rsidRPr="00366121">
        <w:rPr>
          <w:shd w:val="clear" w:color="auto" w:fill="FFFFFF"/>
        </w:rPr>
        <w:t>BAKKER E VELEZ, Romulo Villar de. A corrupção e suas consequências na participação popular na política: a crise das instituições e o sistema eleitoral. Revista Eleitoral, Natal, v. 31, p. 89-96, 2017.</w:t>
      </w:r>
    </w:p>
    <w:p w14:paraId="0134B9A7" w14:textId="784045E5" w:rsidR="00B63F39" w:rsidRPr="00366121" w:rsidRDefault="00B63F39" w:rsidP="008A7A0F">
      <w:pPr>
        <w:spacing w:after="200" w:line="360" w:lineRule="auto"/>
        <w:ind w:left="0" w:firstLine="0"/>
        <w:jc w:val="both"/>
      </w:pPr>
      <w:r w:rsidRPr="00366121">
        <w:t>CERQUEIRA, Thales Tácito, CERQUEIRA, Camila Medeiros. Tratado de Direito Eleitoral. Tomo I. São Paulo: Premier Máxima, 2008</w:t>
      </w:r>
    </w:p>
    <w:p w14:paraId="4095E163" w14:textId="4C83268F" w:rsidR="002E2226" w:rsidRPr="00366121" w:rsidRDefault="002E2226" w:rsidP="008A7A0F">
      <w:pPr>
        <w:spacing w:after="200" w:line="360" w:lineRule="auto"/>
        <w:ind w:left="0" w:firstLine="0"/>
        <w:jc w:val="both"/>
      </w:pPr>
      <w:r w:rsidRPr="00366121">
        <w:lastRenderedPageBreak/>
        <w:t>COMPARATO, Fábio Konder. A afirmação histórica dos direitos Humanos. 7ª Ed. Rev. E ATUAL. – São Paulo: Saraiva, 2010.</w:t>
      </w:r>
    </w:p>
    <w:p w14:paraId="3BFBC2D2" w14:textId="3FC1C7C0" w:rsidR="002E2226" w:rsidRPr="00366121" w:rsidRDefault="002E2226" w:rsidP="008A7A0F">
      <w:pPr>
        <w:spacing w:after="200" w:line="360" w:lineRule="auto"/>
        <w:ind w:left="0" w:firstLine="0"/>
        <w:jc w:val="both"/>
      </w:pPr>
      <w:r w:rsidRPr="00366121">
        <w:t>CONEGLIAN, Olivar. Lei das eleições comentada. 5. ed. rev. e atual. Curitiba: Juruá, 2008</w:t>
      </w:r>
    </w:p>
    <w:p w14:paraId="01B9B434" w14:textId="3C82E6DE" w:rsidR="002E2226" w:rsidRPr="00366121" w:rsidRDefault="002E2226" w:rsidP="008A7A0F">
      <w:pPr>
        <w:spacing w:after="200" w:line="360" w:lineRule="auto"/>
        <w:ind w:left="0" w:firstLine="0"/>
        <w:jc w:val="both"/>
      </w:pPr>
      <w:r w:rsidRPr="00366121">
        <w:t xml:space="preserve">GORCZEVSKI, Clóvis. Borba e Reis (2011, p. 70) --&gt; BORBA, E. J. H. de; REIS, J. R. Democracia cooperativa eletrônica: novas perspectivas para a aquisição de um espaço público não estatal. In: REIS, J. R. dos GORCZEVSKI, C. (Org.). Constitucionalismo contemporâneo: desafios modernos. Curitiba: </w:t>
      </w:r>
      <w:proofErr w:type="spellStart"/>
      <w:r w:rsidRPr="00366121">
        <w:t>Multideia</w:t>
      </w:r>
      <w:proofErr w:type="spellEnd"/>
      <w:r w:rsidRPr="00366121">
        <w:t>, 2011.</w:t>
      </w:r>
    </w:p>
    <w:p w14:paraId="715D1FC1" w14:textId="682196EB" w:rsidR="001E5EBE" w:rsidRPr="00366121" w:rsidRDefault="001E5EBE" w:rsidP="008A7A0F">
      <w:pPr>
        <w:spacing w:after="200" w:line="360" w:lineRule="auto"/>
        <w:ind w:left="0" w:firstLine="0"/>
        <w:jc w:val="both"/>
      </w:pPr>
      <w:r w:rsidRPr="00366121">
        <w:t xml:space="preserve">FERREIRA, Aurélio Buarque de Holanda. Minidicionário Aurélio da língua portuguesa. 4.ª ed. rev. e </w:t>
      </w:r>
      <w:proofErr w:type="spellStart"/>
      <w:r w:rsidRPr="00366121">
        <w:t>ampl</w:t>
      </w:r>
      <w:proofErr w:type="spellEnd"/>
      <w:r w:rsidRPr="00366121">
        <w:t>. Rio de Janeiro: Editora Nova Fronteira, 2001.</w:t>
      </w:r>
    </w:p>
    <w:p w14:paraId="472AC811" w14:textId="6CE6E7F2" w:rsidR="002E2226" w:rsidRPr="00366121" w:rsidRDefault="002E2226" w:rsidP="008A7A0F">
      <w:pPr>
        <w:spacing w:after="200" w:line="360" w:lineRule="auto"/>
        <w:ind w:left="0" w:firstLine="0"/>
        <w:jc w:val="both"/>
      </w:pPr>
      <w:r w:rsidRPr="00366121">
        <w:t>LEAL, Rogério Gesta. Patologias corruptivas nas relações ente Estado, administração pública e sociedade: causas, consequências e tratamentos. Santa Cruz do Sul: EDUNISC, 2013.</w:t>
      </w:r>
    </w:p>
    <w:p w14:paraId="7F7DE998" w14:textId="7C13C2E7" w:rsidR="00B243A1" w:rsidRPr="00366121" w:rsidRDefault="00B243A1" w:rsidP="008A7A0F">
      <w:pPr>
        <w:spacing w:after="200" w:line="360" w:lineRule="auto"/>
        <w:ind w:left="0" w:firstLine="0"/>
        <w:jc w:val="both"/>
      </w:pPr>
      <w:r w:rsidRPr="00366121">
        <w:t>MANIN, Bernard; PRZEWORSKI, Adam; STOKES, Susan C. Eleições e Representação. Lua Nova, São Paulo, 67, p. 105-138, 2006.</w:t>
      </w:r>
    </w:p>
    <w:p w14:paraId="2EF6EA6D" w14:textId="4793CC1F" w:rsidR="00B243A1" w:rsidRPr="00366121" w:rsidRDefault="00B243A1" w:rsidP="008A7A0F">
      <w:pPr>
        <w:spacing w:after="200" w:line="360" w:lineRule="auto"/>
        <w:ind w:left="0" w:firstLine="0"/>
        <w:jc w:val="both"/>
      </w:pPr>
      <w:r w:rsidRPr="00366121">
        <w:t xml:space="preserve">MIGUEL, Luís Felipe. Impasses Da </w:t>
      </w:r>
      <w:proofErr w:type="spellStart"/>
      <w:r w:rsidRPr="00366121">
        <w:t>Accountability</w:t>
      </w:r>
      <w:proofErr w:type="spellEnd"/>
      <w:r w:rsidRPr="00366121">
        <w:t>: dilemas e alternativas da representação política. Revista de Sociologia Política, Curitiba, 25, p. 25-38, nov. 2005.</w:t>
      </w:r>
    </w:p>
    <w:p w14:paraId="4D61BEC4" w14:textId="6CF042DF" w:rsidR="002E2226" w:rsidRPr="00366121" w:rsidRDefault="002E2226" w:rsidP="008A7A0F">
      <w:pPr>
        <w:spacing w:after="200" w:line="360" w:lineRule="auto"/>
        <w:ind w:left="0" w:firstLine="0"/>
        <w:jc w:val="both"/>
      </w:pPr>
      <w:r w:rsidRPr="00366121">
        <w:t>MIRABETE, Júlio Fabbrini. Processo Penal. 10ª Ed., São Paulo: Atlas, 2000.</w:t>
      </w:r>
    </w:p>
    <w:p w14:paraId="12A157D4" w14:textId="3C588AED" w:rsidR="002E2226" w:rsidRPr="00366121" w:rsidRDefault="002E2226" w:rsidP="008A7A0F">
      <w:pPr>
        <w:spacing w:after="200" w:line="360" w:lineRule="auto"/>
        <w:ind w:left="0" w:firstLine="0"/>
        <w:jc w:val="both"/>
      </w:pPr>
      <w:r w:rsidRPr="00366121">
        <w:t>MOISÉS, José Álvaro. Cidadania, confiança política e instituições democráticas. In: MOISÉS, J. Á.; MENEGUELLO, R. (Org.). A desconfiança política e os seus impactos na qualidade da democracia. São Paulo, Editora da Universidade de São Paulo, 2013.</w:t>
      </w:r>
    </w:p>
    <w:p w14:paraId="5F86A564" w14:textId="1D08E56E" w:rsidR="002E2226" w:rsidRPr="00366121" w:rsidRDefault="002E2226" w:rsidP="008A7A0F">
      <w:pPr>
        <w:spacing w:after="200" w:line="360" w:lineRule="auto"/>
        <w:ind w:left="0" w:firstLine="0"/>
        <w:jc w:val="both"/>
      </w:pPr>
      <w:r w:rsidRPr="00366121">
        <w:t>OSÓRIO, Fábio Medina. Improbidade Administrativa. 2. ed., Porto Alegre: Síntese, 1998.</w:t>
      </w:r>
    </w:p>
    <w:p w14:paraId="4D74B4F3" w14:textId="13EFFD6A" w:rsidR="002E2226" w:rsidRPr="00366121" w:rsidRDefault="002E2226" w:rsidP="008A7A0F">
      <w:pPr>
        <w:spacing w:after="200" w:line="360" w:lineRule="auto"/>
        <w:ind w:left="0" w:firstLine="0"/>
        <w:jc w:val="both"/>
      </w:pPr>
      <w:r w:rsidRPr="00366121">
        <w:t>PINTO, Djalma. Direito Eleitoral. 1ª ed. São Paulo, Atlas, 2003.</w:t>
      </w:r>
    </w:p>
    <w:p w14:paraId="01FDB785" w14:textId="35138240" w:rsidR="002E2226" w:rsidRPr="00366121" w:rsidRDefault="002E2226" w:rsidP="008A7A0F">
      <w:pPr>
        <w:spacing w:after="200" w:line="360" w:lineRule="auto"/>
        <w:ind w:left="0" w:firstLine="0"/>
        <w:jc w:val="both"/>
      </w:pPr>
      <w:r w:rsidRPr="00366121">
        <w:lastRenderedPageBreak/>
        <w:t xml:space="preserve">PONTES DE MIRANDA, Francisco Cavalcanti. À margem do direito: ensaio de psicologia jurídica. 2. ed. Campinas: </w:t>
      </w:r>
      <w:proofErr w:type="spellStart"/>
      <w:r w:rsidRPr="00366121">
        <w:t>Bookseller</w:t>
      </w:r>
      <w:proofErr w:type="spellEnd"/>
      <w:r w:rsidRPr="00366121">
        <w:t>, 2004.</w:t>
      </w:r>
    </w:p>
    <w:p w14:paraId="598494CD" w14:textId="03DE9CD7" w:rsidR="002E2226" w:rsidRPr="00366121" w:rsidRDefault="002E2226" w:rsidP="008A7A0F">
      <w:pPr>
        <w:spacing w:after="200" w:line="360" w:lineRule="auto"/>
        <w:ind w:left="0" w:firstLine="0"/>
        <w:jc w:val="both"/>
      </w:pPr>
      <w:r w:rsidRPr="00366121">
        <w:t>ROSE-ACKERMAN, Susan. A economia política da corrupção. In: ELLIOTT, Kimberly Ann. (Org.). A corrupção e a economia global. Brasília: Editora Universidade de Brasília, 2002. p. 78</w:t>
      </w:r>
    </w:p>
    <w:p w14:paraId="5711BF80" w14:textId="073A3BA2" w:rsidR="00F86696" w:rsidRPr="00366121" w:rsidRDefault="00F86696" w:rsidP="008A7A0F">
      <w:pPr>
        <w:spacing w:after="200" w:line="360" w:lineRule="auto"/>
        <w:ind w:left="0" w:firstLine="0"/>
        <w:jc w:val="both"/>
      </w:pPr>
      <w:r w:rsidRPr="00366121">
        <w:rPr>
          <w:lang w:val="en-US"/>
        </w:rPr>
        <w:t xml:space="preserve">ROSE-ACKERMAN, S.; PALIFKA, B. J. Corruption and Government: Causes, Consequences, and Reform. </w:t>
      </w:r>
      <w:r w:rsidRPr="00366121">
        <w:t xml:space="preserve">Nova York: Cambridge </w:t>
      </w:r>
      <w:proofErr w:type="spellStart"/>
      <w:r w:rsidRPr="00366121">
        <w:t>University</w:t>
      </w:r>
      <w:proofErr w:type="spellEnd"/>
      <w:r w:rsidRPr="00366121">
        <w:t xml:space="preserve"> Press, 2016.</w:t>
      </w:r>
    </w:p>
    <w:p w14:paraId="6F6F565D" w14:textId="2B2B0199" w:rsidR="009D46EF" w:rsidRPr="00366121" w:rsidRDefault="009D46EF" w:rsidP="008A7A0F">
      <w:pPr>
        <w:spacing w:after="200" w:line="360" w:lineRule="auto"/>
        <w:ind w:left="0" w:firstLine="0"/>
        <w:jc w:val="both"/>
      </w:pPr>
      <w:r w:rsidRPr="00366121">
        <w:t>SILA, Jorge da. Criminologia crítica: segurança pública e polícia. Rio de Janeiro: Forense, 2008.</w:t>
      </w:r>
    </w:p>
    <w:p w14:paraId="00A6421C" w14:textId="30FF32C1" w:rsidR="00F305CA" w:rsidRPr="00366121" w:rsidRDefault="00F305CA" w:rsidP="008A7A0F">
      <w:pPr>
        <w:spacing w:after="200" w:line="360" w:lineRule="auto"/>
        <w:ind w:left="0" w:firstLine="0"/>
        <w:jc w:val="both"/>
      </w:pPr>
      <w:r w:rsidRPr="00366121">
        <w:t>SANTOS, A. Crítica ao processo de contratação de obras públicas no Brasil. IX Encontro Nacional de Tecnologia do Meio Ambiente Construído. Foz do Iguaçu: ENTAC, 2002.</w:t>
      </w:r>
    </w:p>
    <w:p w14:paraId="1DB6C3D1" w14:textId="305A189E" w:rsidR="00BF56CC" w:rsidRPr="00366121" w:rsidRDefault="00BF56CC" w:rsidP="008A7A0F">
      <w:pPr>
        <w:spacing w:after="200" w:line="360" w:lineRule="auto"/>
        <w:ind w:left="0" w:firstLine="0"/>
        <w:jc w:val="both"/>
      </w:pPr>
      <w:r w:rsidRPr="00366121">
        <w:t>SARAVIA, Enrique. Introdução à teoria da política pública. In: SARAVIA, Enrique. FERRAREZI, Elisabete (</w:t>
      </w:r>
      <w:proofErr w:type="spellStart"/>
      <w:r w:rsidRPr="00366121">
        <w:t>Orgs</w:t>
      </w:r>
      <w:proofErr w:type="spellEnd"/>
      <w:r w:rsidRPr="00366121">
        <w:t>.) Políticas Públicas. Coletânea. v. 1. Brasília: Escola Nacional de Administração Pública, 2007. p. 27.</w:t>
      </w:r>
    </w:p>
    <w:p w14:paraId="1A81701C" w14:textId="34580042" w:rsidR="00B243A1" w:rsidRPr="00366121" w:rsidRDefault="00B243A1" w:rsidP="008A7A0F">
      <w:pPr>
        <w:spacing w:after="200" w:line="360" w:lineRule="auto"/>
        <w:ind w:left="0" w:firstLine="0"/>
        <w:jc w:val="both"/>
      </w:pPr>
      <w:r w:rsidRPr="00366121">
        <w:t xml:space="preserve">URBINATI, </w:t>
      </w:r>
      <w:proofErr w:type="spellStart"/>
      <w:r w:rsidRPr="00366121">
        <w:t>Nadia</w:t>
      </w:r>
      <w:proofErr w:type="spellEnd"/>
      <w:r w:rsidRPr="00366121">
        <w:t>. O que torna a representação democrática? Lua Nova, São Paulo, 67, p. 191-228, 2006.</w:t>
      </w:r>
    </w:p>
    <w:p w14:paraId="6B023839" w14:textId="77777777" w:rsidR="009D46EF" w:rsidRPr="00177DE3" w:rsidRDefault="009D46EF" w:rsidP="008A7A0F">
      <w:pPr>
        <w:spacing w:after="200" w:line="360" w:lineRule="auto"/>
        <w:ind w:left="0" w:firstLine="0"/>
        <w:jc w:val="both"/>
        <w:rPr>
          <w:b/>
          <w:bCs/>
        </w:rPr>
      </w:pPr>
    </w:p>
    <w:sectPr w:rsidR="009D46EF" w:rsidRPr="00177DE3">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FA291" w14:textId="77777777" w:rsidR="00CE2A7E" w:rsidRDefault="00CE2A7E" w:rsidP="002C745A">
      <w:pPr>
        <w:spacing w:line="240" w:lineRule="auto"/>
      </w:pPr>
      <w:r>
        <w:separator/>
      </w:r>
    </w:p>
  </w:endnote>
  <w:endnote w:type="continuationSeparator" w:id="0">
    <w:p w14:paraId="16136D5F" w14:textId="77777777" w:rsidR="00CE2A7E" w:rsidRDefault="00CE2A7E" w:rsidP="002C7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5D98B" w14:textId="77777777" w:rsidR="00CE2A7E" w:rsidRDefault="00CE2A7E" w:rsidP="002C745A">
      <w:pPr>
        <w:spacing w:line="240" w:lineRule="auto"/>
      </w:pPr>
      <w:r>
        <w:separator/>
      </w:r>
    </w:p>
  </w:footnote>
  <w:footnote w:type="continuationSeparator" w:id="0">
    <w:p w14:paraId="50CAFC31" w14:textId="77777777" w:rsidR="00CE2A7E" w:rsidRDefault="00CE2A7E" w:rsidP="002C745A">
      <w:pPr>
        <w:spacing w:line="240" w:lineRule="auto"/>
      </w:pPr>
      <w:r>
        <w:continuationSeparator/>
      </w:r>
    </w:p>
  </w:footnote>
  <w:footnote w:id="1">
    <w:p w14:paraId="22E45FF0" w14:textId="77777777" w:rsidR="00DF5BC9" w:rsidRDefault="00DF5BC9" w:rsidP="00DF5BC9">
      <w:pPr>
        <w:pStyle w:val="Textodenotaderodap"/>
        <w:jc w:val="both"/>
      </w:pPr>
      <w:r>
        <w:rPr>
          <w:rStyle w:val="Refdenotaderodap"/>
        </w:rPr>
        <w:footnoteRef/>
      </w:r>
      <w:r>
        <w:t xml:space="preserve"> Graduanda em Direito pelo Centro Universitário UNIFACISA. E-mail: </w:t>
      </w:r>
      <w:r w:rsidRPr="00F27BDC">
        <w:t>thaiscaabral@gmail.com</w:t>
      </w:r>
    </w:p>
  </w:footnote>
  <w:footnote w:id="2">
    <w:p w14:paraId="2E4145A4" w14:textId="77777777" w:rsidR="00DF5BC9" w:rsidRDefault="00DF5BC9" w:rsidP="00DF5BC9">
      <w:pPr>
        <w:pStyle w:val="Textodenotaderodap"/>
        <w:jc w:val="both"/>
      </w:pPr>
      <w:r>
        <w:rPr>
          <w:rStyle w:val="Refdenotaderodap"/>
        </w:rPr>
        <w:footnoteRef/>
      </w:r>
      <w:r>
        <w:t xml:space="preserve"> Professor orientador do Centro Universitário UNIFACISA. </w:t>
      </w:r>
      <w:r w:rsidRPr="002C745A">
        <w:t>Bacharel em Direito</w:t>
      </w:r>
      <w:r>
        <w:t xml:space="preserve"> pela Universidade Católica de Pernambuco. Pós graduado em Ciências Criminais pela UFPE, e especialista em Política pela ADESG. Mestre em Ciência Política pela Universidade Federal de Pernambuco</w:t>
      </w:r>
      <w:r w:rsidRPr="002C745A">
        <w:t xml:space="preserve">. E-mail: </w:t>
      </w:r>
      <w:r w:rsidRPr="00177DE3">
        <w:t>aeciosmfilho@yahoo.com.br</w:t>
      </w:r>
    </w:p>
  </w:footnote>
  <w:footnote w:id="3">
    <w:p w14:paraId="0F561B16" w14:textId="2E064323" w:rsidR="00743562" w:rsidRDefault="00743562" w:rsidP="00743562">
      <w:pPr>
        <w:pStyle w:val="Textodenotaderodap"/>
        <w:jc w:val="both"/>
      </w:pPr>
      <w:r>
        <w:rPr>
          <w:rStyle w:val="Refdenotaderodap"/>
        </w:rPr>
        <w:footnoteRef/>
      </w:r>
      <w:r>
        <w:t xml:space="preserve"> </w:t>
      </w:r>
      <w:r w:rsidRPr="00743562">
        <w:t xml:space="preserve"> GRANDIN</w:t>
      </w:r>
      <w:r>
        <w:t>, Felipe;</w:t>
      </w:r>
      <w:r w:rsidRPr="00743562">
        <w:t xml:space="preserve"> OLIVEIRA</w:t>
      </w:r>
      <w:r>
        <w:t>, Leandro;</w:t>
      </w:r>
      <w:r w:rsidRPr="00743562">
        <w:t xml:space="preserve"> ESTEVES</w:t>
      </w:r>
      <w:r>
        <w:t xml:space="preserve">, Rodrigo. </w:t>
      </w:r>
      <w:r w:rsidRPr="00743562">
        <w:t>Percentual de voto nulo é o maior desde 1989; soma de abstenções, nulos e brancos passa de 30%</w:t>
      </w:r>
      <w:r>
        <w:t xml:space="preserve">. G1. Data de publicação: 28 de out. de 2018. Disponível em: </w:t>
      </w:r>
      <w:r w:rsidR="00366121">
        <w:t>&lt;</w:t>
      </w:r>
      <w:hyperlink r:id="rId1" w:history="1">
        <w:r w:rsidR="00366121" w:rsidRPr="00B772C4">
          <w:rPr>
            <w:rStyle w:val="Hyperlink"/>
          </w:rPr>
          <w:t>https://g1.globo.com/politica/eleicoes/2018/eleicao-em-numeros/noticia/2018/10/28/percentual-de-voto-nulo-e-o-maior-desde-1989-soma-de-abstencoes-nulos-e-brancos-passa-de-30.ghtml</w:t>
        </w:r>
      </w:hyperlink>
      <w:r w:rsidR="00366121">
        <w:t xml:space="preserve">&gt; Acessado em 21 de </w:t>
      </w:r>
      <w:proofErr w:type="spellStart"/>
      <w:r w:rsidR="00366121">
        <w:t>nov</w:t>
      </w:r>
      <w:proofErr w:type="spellEnd"/>
      <w:r w:rsidR="00366121">
        <w:t xml:space="preserve"> de 2020.</w:t>
      </w:r>
      <w:r w:rsidRPr="00743562">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D9"/>
    <w:rsid w:val="00064C14"/>
    <w:rsid w:val="00086034"/>
    <w:rsid w:val="000C5884"/>
    <w:rsid w:val="000D0105"/>
    <w:rsid w:val="000E3637"/>
    <w:rsid w:val="00137167"/>
    <w:rsid w:val="00170818"/>
    <w:rsid w:val="00177DE3"/>
    <w:rsid w:val="001E5EBE"/>
    <w:rsid w:val="001E687F"/>
    <w:rsid w:val="001F325E"/>
    <w:rsid w:val="001F4C63"/>
    <w:rsid w:val="0022553F"/>
    <w:rsid w:val="00233D83"/>
    <w:rsid w:val="00235C72"/>
    <w:rsid w:val="002A150B"/>
    <w:rsid w:val="002B1604"/>
    <w:rsid w:val="002B5B31"/>
    <w:rsid w:val="002C0CA1"/>
    <w:rsid w:val="002C745A"/>
    <w:rsid w:val="002D697A"/>
    <w:rsid w:val="002E2226"/>
    <w:rsid w:val="003501E4"/>
    <w:rsid w:val="00366121"/>
    <w:rsid w:val="00391FAC"/>
    <w:rsid w:val="00396582"/>
    <w:rsid w:val="003B11EE"/>
    <w:rsid w:val="003C1FEA"/>
    <w:rsid w:val="003C4A34"/>
    <w:rsid w:val="003D6227"/>
    <w:rsid w:val="003F1C91"/>
    <w:rsid w:val="0041363E"/>
    <w:rsid w:val="00424EAB"/>
    <w:rsid w:val="0043144E"/>
    <w:rsid w:val="00452C46"/>
    <w:rsid w:val="00456DE4"/>
    <w:rsid w:val="004A522E"/>
    <w:rsid w:val="004B5E07"/>
    <w:rsid w:val="004B78BD"/>
    <w:rsid w:val="004D1420"/>
    <w:rsid w:val="004F299E"/>
    <w:rsid w:val="00501EE3"/>
    <w:rsid w:val="005155F5"/>
    <w:rsid w:val="00534A0A"/>
    <w:rsid w:val="005577B7"/>
    <w:rsid w:val="005661F2"/>
    <w:rsid w:val="00596A56"/>
    <w:rsid w:val="005B7903"/>
    <w:rsid w:val="005E0761"/>
    <w:rsid w:val="005E7BD2"/>
    <w:rsid w:val="005F12F5"/>
    <w:rsid w:val="006342A9"/>
    <w:rsid w:val="00645978"/>
    <w:rsid w:val="00656C46"/>
    <w:rsid w:val="00657571"/>
    <w:rsid w:val="006A6619"/>
    <w:rsid w:val="006E2DE5"/>
    <w:rsid w:val="006F7B20"/>
    <w:rsid w:val="007341CA"/>
    <w:rsid w:val="00743562"/>
    <w:rsid w:val="007A3EC5"/>
    <w:rsid w:val="0080516D"/>
    <w:rsid w:val="00850F74"/>
    <w:rsid w:val="008519D4"/>
    <w:rsid w:val="00862D42"/>
    <w:rsid w:val="00873CD9"/>
    <w:rsid w:val="008A373F"/>
    <w:rsid w:val="008A7A0F"/>
    <w:rsid w:val="008B0E54"/>
    <w:rsid w:val="008C74A9"/>
    <w:rsid w:val="008F5F0C"/>
    <w:rsid w:val="00933AAC"/>
    <w:rsid w:val="0094732C"/>
    <w:rsid w:val="00962FFC"/>
    <w:rsid w:val="0097379C"/>
    <w:rsid w:val="0098311A"/>
    <w:rsid w:val="00983ABE"/>
    <w:rsid w:val="009A2645"/>
    <w:rsid w:val="009A5CB2"/>
    <w:rsid w:val="009D2D0D"/>
    <w:rsid w:val="009D46EF"/>
    <w:rsid w:val="00A116F0"/>
    <w:rsid w:val="00A214B6"/>
    <w:rsid w:val="00A323A2"/>
    <w:rsid w:val="00A43B59"/>
    <w:rsid w:val="00A75998"/>
    <w:rsid w:val="00A908A4"/>
    <w:rsid w:val="00AA379A"/>
    <w:rsid w:val="00AB5957"/>
    <w:rsid w:val="00AC4175"/>
    <w:rsid w:val="00B016DE"/>
    <w:rsid w:val="00B243A1"/>
    <w:rsid w:val="00B61309"/>
    <w:rsid w:val="00B63F39"/>
    <w:rsid w:val="00BA41BD"/>
    <w:rsid w:val="00BF09C6"/>
    <w:rsid w:val="00BF56CC"/>
    <w:rsid w:val="00C0211C"/>
    <w:rsid w:val="00C83FC6"/>
    <w:rsid w:val="00CB4358"/>
    <w:rsid w:val="00CC12D4"/>
    <w:rsid w:val="00CC7206"/>
    <w:rsid w:val="00CD39A2"/>
    <w:rsid w:val="00CD72FB"/>
    <w:rsid w:val="00CE2A7E"/>
    <w:rsid w:val="00D015FA"/>
    <w:rsid w:val="00D13CC7"/>
    <w:rsid w:val="00D36EE7"/>
    <w:rsid w:val="00D520AB"/>
    <w:rsid w:val="00D62044"/>
    <w:rsid w:val="00D72833"/>
    <w:rsid w:val="00D8694D"/>
    <w:rsid w:val="00DB2F03"/>
    <w:rsid w:val="00DC5465"/>
    <w:rsid w:val="00DF5BC9"/>
    <w:rsid w:val="00E37D17"/>
    <w:rsid w:val="00E479BE"/>
    <w:rsid w:val="00E960C1"/>
    <w:rsid w:val="00EE19B7"/>
    <w:rsid w:val="00EF4F84"/>
    <w:rsid w:val="00F25B95"/>
    <w:rsid w:val="00F27BDC"/>
    <w:rsid w:val="00F305CA"/>
    <w:rsid w:val="00F6040A"/>
    <w:rsid w:val="00F6629C"/>
    <w:rsid w:val="00F86696"/>
    <w:rsid w:val="00FD1A00"/>
    <w:rsid w:val="00FF2DD0"/>
    <w:rsid w:val="00FF7A7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9C"/>
    <w:pPr>
      <w:suppressAutoHyphens/>
      <w:spacing w:line="1" w:lineRule="atLeast"/>
      <w:ind w:left="-1" w:hanging="1"/>
      <w:textAlignment w:val="top"/>
      <w:outlineLvl w:val="0"/>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r-formataoHTMLChar">
    <w:name w:val="Pré-formatação HTML Char"/>
    <w:basedOn w:val="Fontepargpadro"/>
    <w:uiPriority w:val="99"/>
    <w:semiHidden/>
    <w:qFormat/>
    <w:rsid w:val="00FB7C38"/>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qFormat/>
    <w:rsid w:val="004717FB"/>
    <w:rPr>
      <w:sz w:val="16"/>
      <w:szCs w:val="16"/>
    </w:rPr>
  </w:style>
  <w:style w:type="character" w:customStyle="1" w:styleId="TextodecomentrioChar">
    <w:name w:val="Texto de comentário Char"/>
    <w:basedOn w:val="Fontepargpadro"/>
    <w:link w:val="Textodecomentrio"/>
    <w:uiPriority w:val="99"/>
    <w:semiHidden/>
    <w:qFormat/>
    <w:rsid w:val="004717FB"/>
    <w:rPr>
      <w:rFonts w:ascii="Arial" w:eastAsia="Arial" w:hAnsi="Arial" w:cs="Arial"/>
      <w:sz w:val="20"/>
      <w:szCs w:val="20"/>
      <w:lang w:eastAsia="pt-BR"/>
    </w:rPr>
  </w:style>
  <w:style w:type="character" w:customStyle="1" w:styleId="AssuntodocomentrioChar">
    <w:name w:val="Assunto do comentário Char"/>
    <w:basedOn w:val="TextodecomentrioChar"/>
    <w:link w:val="Assuntodocomentrio"/>
    <w:uiPriority w:val="99"/>
    <w:semiHidden/>
    <w:qFormat/>
    <w:rsid w:val="004717FB"/>
    <w:rPr>
      <w:rFonts w:ascii="Arial" w:eastAsia="Arial" w:hAnsi="Arial" w:cs="Arial"/>
      <w:b/>
      <w:bCs/>
      <w:sz w:val="20"/>
      <w:szCs w:val="20"/>
      <w:lang w:eastAsia="pt-BR"/>
    </w:rPr>
  </w:style>
  <w:style w:type="character" w:customStyle="1" w:styleId="TextodebaloChar">
    <w:name w:val="Texto de balão Char"/>
    <w:basedOn w:val="Fontepargpadro"/>
    <w:link w:val="Textodebalo"/>
    <w:uiPriority w:val="99"/>
    <w:semiHidden/>
    <w:qFormat/>
    <w:rsid w:val="004717FB"/>
    <w:rPr>
      <w:rFonts w:ascii="Segoe UI" w:eastAsia="Arial" w:hAnsi="Segoe UI" w:cs="Segoe UI"/>
      <w:sz w:val="18"/>
      <w:szCs w:val="18"/>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r-formataoHTML">
    <w:name w:val="HTML Preformatted"/>
    <w:basedOn w:val="Normal"/>
    <w:uiPriority w:val="99"/>
    <w:semiHidden/>
    <w:unhideWhenUsed/>
    <w:qFormat/>
    <w:rsid w:val="00F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0"/>
      <w:textAlignment w:val="auto"/>
    </w:pPr>
    <w:rPr>
      <w:rFonts w:ascii="Courier New" w:eastAsia="Times New Roman" w:hAnsi="Courier New" w:cs="Courier New"/>
      <w:sz w:val="20"/>
      <w:szCs w:val="20"/>
    </w:rPr>
  </w:style>
  <w:style w:type="paragraph" w:styleId="Textodecomentrio">
    <w:name w:val="annotation text"/>
    <w:basedOn w:val="Normal"/>
    <w:link w:val="TextodecomentrioChar"/>
    <w:uiPriority w:val="99"/>
    <w:semiHidden/>
    <w:unhideWhenUsed/>
    <w:qFormat/>
    <w:rsid w:val="004717FB"/>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4717FB"/>
    <w:rPr>
      <w:b/>
      <w:bCs/>
    </w:rPr>
  </w:style>
  <w:style w:type="paragraph" w:styleId="Textodebalo">
    <w:name w:val="Balloon Text"/>
    <w:basedOn w:val="Normal"/>
    <w:link w:val="TextodebaloChar"/>
    <w:uiPriority w:val="99"/>
    <w:semiHidden/>
    <w:unhideWhenUsed/>
    <w:qFormat/>
    <w:rsid w:val="004717FB"/>
    <w:pPr>
      <w:spacing w:line="240" w:lineRule="auto"/>
    </w:pPr>
    <w:rPr>
      <w:rFonts w:ascii="Segoe UI" w:hAnsi="Segoe UI" w:cs="Segoe UI"/>
      <w:sz w:val="18"/>
      <w:szCs w:val="18"/>
    </w:rPr>
  </w:style>
  <w:style w:type="paragraph" w:styleId="Textodenotaderodap">
    <w:name w:val="footnote text"/>
    <w:basedOn w:val="Normal"/>
    <w:link w:val="TextodenotaderodapChar"/>
    <w:uiPriority w:val="99"/>
    <w:semiHidden/>
    <w:unhideWhenUsed/>
    <w:rsid w:val="002C745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C745A"/>
    <w:rPr>
      <w:rFonts w:ascii="Arial" w:eastAsia="Arial" w:hAnsi="Arial" w:cs="Arial"/>
      <w:szCs w:val="20"/>
      <w:lang w:eastAsia="pt-BR"/>
    </w:rPr>
  </w:style>
  <w:style w:type="character" w:styleId="Refdenotaderodap">
    <w:name w:val="footnote reference"/>
    <w:basedOn w:val="Fontepargpadro"/>
    <w:uiPriority w:val="99"/>
    <w:semiHidden/>
    <w:unhideWhenUsed/>
    <w:rsid w:val="002C745A"/>
    <w:rPr>
      <w:vertAlign w:val="superscript"/>
    </w:rPr>
  </w:style>
  <w:style w:type="character" w:styleId="Hyperlink">
    <w:name w:val="Hyperlink"/>
    <w:basedOn w:val="Fontepargpadro"/>
    <w:uiPriority w:val="99"/>
    <w:unhideWhenUsed/>
    <w:rsid w:val="009D46EF"/>
    <w:rPr>
      <w:color w:val="0563C1" w:themeColor="hyperlink"/>
      <w:u w:val="single"/>
    </w:rPr>
  </w:style>
  <w:style w:type="character" w:customStyle="1" w:styleId="MenoPendente1">
    <w:name w:val="Menção Pendente1"/>
    <w:basedOn w:val="Fontepargpadro"/>
    <w:uiPriority w:val="99"/>
    <w:semiHidden/>
    <w:unhideWhenUsed/>
    <w:rsid w:val="007435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9C"/>
    <w:pPr>
      <w:suppressAutoHyphens/>
      <w:spacing w:line="1" w:lineRule="atLeast"/>
      <w:ind w:left="-1" w:hanging="1"/>
      <w:textAlignment w:val="top"/>
      <w:outlineLvl w:val="0"/>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r-formataoHTMLChar">
    <w:name w:val="Pré-formatação HTML Char"/>
    <w:basedOn w:val="Fontepargpadro"/>
    <w:uiPriority w:val="99"/>
    <w:semiHidden/>
    <w:qFormat/>
    <w:rsid w:val="00FB7C38"/>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qFormat/>
    <w:rsid w:val="004717FB"/>
    <w:rPr>
      <w:sz w:val="16"/>
      <w:szCs w:val="16"/>
    </w:rPr>
  </w:style>
  <w:style w:type="character" w:customStyle="1" w:styleId="TextodecomentrioChar">
    <w:name w:val="Texto de comentário Char"/>
    <w:basedOn w:val="Fontepargpadro"/>
    <w:link w:val="Textodecomentrio"/>
    <w:uiPriority w:val="99"/>
    <w:semiHidden/>
    <w:qFormat/>
    <w:rsid w:val="004717FB"/>
    <w:rPr>
      <w:rFonts w:ascii="Arial" w:eastAsia="Arial" w:hAnsi="Arial" w:cs="Arial"/>
      <w:sz w:val="20"/>
      <w:szCs w:val="20"/>
      <w:lang w:eastAsia="pt-BR"/>
    </w:rPr>
  </w:style>
  <w:style w:type="character" w:customStyle="1" w:styleId="AssuntodocomentrioChar">
    <w:name w:val="Assunto do comentário Char"/>
    <w:basedOn w:val="TextodecomentrioChar"/>
    <w:link w:val="Assuntodocomentrio"/>
    <w:uiPriority w:val="99"/>
    <w:semiHidden/>
    <w:qFormat/>
    <w:rsid w:val="004717FB"/>
    <w:rPr>
      <w:rFonts w:ascii="Arial" w:eastAsia="Arial" w:hAnsi="Arial" w:cs="Arial"/>
      <w:b/>
      <w:bCs/>
      <w:sz w:val="20"/>
      <w:szCs w:val="20"/>
      <w:lang w:eastAsia="pt-BR"/>
    </w:rPr>
  </w:style>
  <w:style w:type="character" w:customStyle="1" w:styleId="TextodebaloChar">
    <w:name w:val="Texto de balão Char"/>
    <w:basedOn w:val="Fontepargpadro"/>
    <w:link w:val="Textodebalo"/>
    <w:uiPriority w:val="99"/>
    <w:semiHidden/>
    <w:qFormat/>
    <w:rsid w:val="004717FB"/>
    <w:rPr>
      <w:rFonts w:ascii="Segoe UI" w:eastAsia="Arial" w:hAnsi="Segoe UI" w:cs="Segoe UI"/>
      <w:sz w:val="18"/>
      <w:szCs w:val="18"/>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r-formataoHTML">
    <w:name w:val="HTML Preformatted"/>
    <w:basedOn w:val="Normal"/>
    <w:uiPriority w:val="99"/>
    <w:semiHidden/>
    <w:unhideWhenUsed/>
    <w:qFormat/>
    <w:rsid w:val="00F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0"/>
      <w:textAlignment w:val="auto"/>
    </w:pPr>
    <w:rPr>
      <w:rFonts w:ascii="Courier New" w:eastAsia="Times New Roman" w:hAnsi="Courier New" w:cs="Courier New"/>
      <w:sz w:val="20"/>
      <w:szCs w:val="20"/>
    </w:rPr>
  </w:style>
  <w:style w:type="paragraph" w:styleId="Textodecomentrio">
    <w:name w:val="annotation text"/>
    <w:basedOn w:val="Normal"/>
    <w:link w:val="TextodecomentrioChar"/>
    <w:uiPriority w:val="99"/>
    <w:semiHidden/>
    <w:unhideWhenUsed/>
    <w:qFormat/>
    <w:rsid w:val="004717FB"/>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4717FB"/>
    <w:rPr>
      <w:b/>
      <w:bCs/>
    </w:rPr>
  </w:style>
  <w:style w:type="paragraph" w:styleId="Textodebalo">
    <w:name w:val="Balloon Text"/>
    <w:basedOn w:val="Normal"/>
    <w:link w:val="TextodebaloChar"/>
    <w:uiPriority w:val="99"/>
    <w:semiHidden/>
    <w:unhideWhenUsed/>
    <w:qFormat/>
    <w:rsid w:val="004717FB"/>
    <w:pPr>
      <w:spacing w:line="240" w:lineRule="auto"/>
    </w:pPr>
    <w:rPr>
      <w:rFonts w:ascii="Segoe UI" w:hAnsi="Segoe UI" w:cs="Segoe UI"/>
      <w:sz w:val="18"/>
      <w:szCs w:val="18"/>
    </w:rPr>
  </w:style>
  <w:style w:type="paragraph" w:styleId="Textodenotaderodap">
    <w:name w:val="footnote text"/>
    <w:basedOn w:val="Normal"/>
    <w:link w:val="TextodenotaderodapChar"/>
    <w:uiPriority w:val="99"/>
    <w:semiHidden/>
    <w:unhideWhenUsed/>
    <w:rsid w:val="002C745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C745A"/>
    <w:rPr>
      <w:rFonts w:ascii="Arial" w:eastAsia="Arial" w:hAnsi="Arial" w:cs="Arial"/>
      <w:szCs w:val="20"/>
      <w:lang w:eastAsia="pt-BR"/>
    </w:rPr>
  </w:style>
  <w:style w:type="character" w:styleId="Refdenotaderodap">
    <w:name w:val="footnote reference"/>
    <w:basedOn w:val="Fontepargpadro"/>
    <w:uiPriority w:val="99"/>
    <w:semiHidden/>
    <w:unhideWhenUsed/>
    <w:rsid w:val="002C745A"/>
    <w:rPr>
      <w:vertAlign w:val="superscript"/>
    </w:rPr>
  </w:style>
  <w:style w:type="character" w:styleId="Hyperlink">
    <w:name w:val="Hyperlink"/>
    <w:basedOn w:val="Fontepargpadro"/>
    <w:uiPriority w:val="99"/>
    <w:unhideWhenUsed/>
    <w:rsid w:val="009D46EF"/>
    <w:rPr>
      <w:color w:val="0563C1" w:themeColor="hyperlink"/>
      <w:u w:val="single"/>
    </w:rPr>
  </w:style>
  <w:style w:type="character" w:customStyle="1" w:styleId="MenoPendente1">
    <w:name w:val="Menção Pendente1"/>
    <w:basedOn w:val="Fontepargpadro"/>
    <w:uiPriority w:val="99"/>
    <w:semiHidden/>
    <w:unhideWhenUsed/>
    <w:rsid w:val="0074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6934">
      <w:bodyDiv w:val="1"/>
      <w:marLeft w:val="0"/>
      <w:marRight w:val="0"/>
      <w:marTop w:val="0"/>
      <w:marBottom w:val="0"/>
      <w:divBdr>
        <w:top w:val="none" w:sz="0" w:space="0" w:color="auto"/>
        <w:left w:val="none" w:sz="0" w:space="0" w:color="auto"/>
        <w:bottom w:val="none" w:sz="0" w:space="0" w:color="auto"/>
        <w:right w:val="none" w:sz="0" w:space="0" w:color="auto"/>
      </w:divBdr>
    </w:div>
    <w:div w:id="95625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1.globo.com/politica/eleicoes/2018/eleicao-em-numeros/noticia/2018/10/28/percentual-de-voto-nulo-e-o-maior-desde-1989-soma-de-abstencoes-nulos-e-brancos-passa-de-30.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4E7D-3465-49CC-A878-DF43C4E7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5095</Words>
  <Characters>27514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Albuquerque Fires</dc:creator>
  <cp:lastModifiedBy>Thaís Cabral</cp:lastModifiedBy>
  <cp:revision>2</cp:revision>
  <dcterms:created xsi:type="dcterms:W3CDTF">2020-11-23T04:35:00Z</dcterms:created>
  <dcterms:modified xsi:type="dcterms:W3CDTF">2020-11-23T04:35:00Z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