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19914" w14:textId="77777777" w:rsidR="00835038" w:rsidRPr="00C60B2A" w:rsidRDefault="00835038" w:rsidP="00654622">
      <w:pPr>
        <w:spacing w:after="0" w:line="360" w:lineRule="auto"/>
        <w:jc w:val="both"/>
        <w:rPr>
          <w:rFonts w:ascii="Arial" w:hAnsi="Arial" w:cs="Arial"/>
        </w:rPr>
      </w:pPr>
      <w:r w:rsidRPr="00C60B2A">
        <w:rPr>
          <w:rFonts w:ascii="Arial" w:hAnsi="Arial" w:cs="Arial"/>
          <w:b/>
          <w:sz w:val="24"/>
          <w:szCs w:val="24"/>
        </w:rPr>
        <w:t xml:space="preserve">CESED – CENTRO DE ENSINO SUPERIOR E DESENVOLVIMENTO </w:t>
      </w:r>
    </w:p>
    <w:p w14:paraId="5D7A43EB" w14:textId="77777777" w:rsidR="00835038" w:rsidRPr="00C60B2A" w:rsidRDefault="00835038" w:rsidP="00654622">
      <w:pPr>
        <w:spacing w:after="0" w:line="360" w:lineRule="auto"/>
        <w:jc w:val="both"/>
        <w:rPr>
          <w:rFonts w:ascii="Arial" w:hAnsi="Arial" w:cs="Arial"/>
          <w:b/>
          <w:sz w:val="24"/>
          <w:szCs w:val="24"/>
        </w:rPr>
      </w:pPr>
      <w:r w:rsidRPr="00C60B2A">
        <w:rPr>
          <w:rFonts w:ascii="Arial" w:hAnsi="Arial" w:cs="Arial"/>
          <w:b/>
          <w:sz w:val="24"/>
          <w:szCs w:val="24"/>
        </w:rPr>
        <w:t xml:space="preserve">UNIFACISA – CENTRO UNIVERSITÁRIO </w:t>
      </w:r>
    </w:p>
    <w:p w14:paraId="368C7C4B" w14:textId="77777777" w:rsidR="00835038" w:rsidRPr="00C60B2A" w:rsidRDefault="00835038" w:rsidP="00654622">
      <w:pPr>
        <w:spacing w:after="0" w:line="360" w:lineRule="auto"/>
        <w:jc w:val="both"/>
        <w:rPr>
          <w:rFonts w:ascii="Arial" w:hAnsi="Arial" w:cs="Arial"/>
          <w:b/>
          <w:sz w:val="24"/>
          <w:szCs w:val="24"/>
        </w:rPr>
      </w:pPr>
      <w:r w:rsidRPr="00C60B2A">
        <w:rPr>
          <w:rFonts w:ascii="Arial" w:hAnsi="Arial" w:cs="Arial"/>
          <w:b/>
          <w:sz w:val="24"/>
          <w:szCs w:val="24"/>
        </w:rPr>
        <w:t xml:space="preserve">CURSO DE BACHARELADO EM DIREITO </w:t>
      </w:r>
    </w:p>
    <w:p w14:paraId="46890EA1" w14:textId="77777777" w:rsidR="00835038" w:rsidRPr="00C60B2A" w:rsidRDefault="00835038" w:rsidP="00654622">
      <w:pPr>
        <w:spacing w:after="0" w:line="360" w:lineRule="auto"/>
        <w:jc w:val="both"/>
        <w:rPr>
          <w:rFonts w:ascii="Arial" w:hAnsi="Arial" w:cs="Arial"/>
          <w:b/>
          <w:sz w:val="24"/>
          <w:szCs w:val="24"/>
        </w:rPr>
      </w:pPr>
    </w:p>
    <w:p w14:paraId="130317F9" w14:textId="77777777" w:rsidR="00835038" w:rsidRPr="00C60B2A" w:rsidRDefault="00835038" w:rsidP="00654622">
      <w:pPr>
        <w:spacing w:after="0" w:line="360" w:lineRule="auto"/>
        <w:jc w:val="both"/>
        <w:rPr>
          <w:rFonts w:ascii="Arial" w:hAnsi="Arial" w:cs="Arial"/>
          <w:b/>
          <w:sz w:val="24"/>
          <w:szCs w:val="24"/>
        </w:rPr>
      </w:pPr>
    </w:p>
    <w:p w14:paraId="78BB6AFE" w14:textId="5CEF8CB5" w:rsidR="00835038" w:rsidRPr="00C60B2A" w:rsidRDefault="009672B0" w:rsidP="00F755E0">
      <w:pPr>
        <w:pStyle w:val="Padro"/>
        <w:tabs>
          <w:tab w:val="left" w:pos="5530"/>
        </w:tabs>
        <w:spacing w:after="0" w:line="360" w:lineRule="auto"/>
        <w:rPr>
          <w:rFonts w:ascii="Arial" w:hAnsi="Arial" w:cs="Arial"/>
          <w:sz w:val="24"/>
          <w:szCs w:val="24"/>
        </w:rPr>
      </w:pPr>
      <w:r>
        <w:rPr>
          <w:rFonts w:ascii="Arial" w:hAnsi="Arial" w:cs="Arial"/>
          <w:b/>
          <w:sz w:val="24"/>
          <w:szCs w:val="24"/>
        </w:rPr>
        <w:t>KETHLEEN ORHANNA FERNANDES ALVES</w:t>
      </w:r>
      <w:r w:rsidR="00F755E0" w:rsidRPr="00C60B2A">
        <w:rPr>
          <w:rFonts w:ascii="Arial" w:hAnsi="Arial" w:cs="Arial"/>
          <w:b/>
          <w:sz w:val="24"/>
          <w:szCs w:val="24"/>
        </w:rPr>
        <w:tab/>
      </w:r>
    </w:p>
    <w:p w14:paraId="490493AD" w14:textId="77777777" w:rsidR="00835038" w:rsidRPr="00C60B2A" w:rsidRDefault="00835038" w:rsidP="00654622">
      <w:pPr>
        <w:spacing w:after="0" w:line="360" w:lineRule="auto"/>
        <w:jc w:val="both"/>
        <w:rPr>
          <w:rFonts w:ascii="Arial" w:hAnsi="Arial" w:cs="Arial"/>
          <w:b/>
          <w:sz w:val="24"/>
          <w:szCs w:val="24"/>
        </w:rPr>
      </w:pPr>
    </w:p>
    <w:p w14:paraId="4FA221FF" w14:textId="77777777" w:rsidR="00835038" w:rsidRPr="00C60B2A" w:rsidRDefault="00835038" w:rsidP="00654622">
      <w:pPr>
        <w:spacing w:after="0" w:line="360" w:lineRule="auto"/>
        <w:jc w:val="both"/>
        <w:rPr>
          <w:rFonts w:ascii="Arial" w:hAnsi="Arial" w:cs="Arial"/>
          <w:b/>
          <w:sz w:val="24"/>
          <w:szCs w:val="24"/>
        </w:rPr>
      </w:pPr>
    </w:p>
    <w:p w14:paraId="19FF1EC9" w14:textId="77777777" w:rsidR="00835038" w:rsidRPr="00C60B2A" w:rsidRDefault="00835038" w:rsidP="00654622">
      <w:pPr>
        <w:spacing w:after="0" w:line="360" w:lineRule="auto"/>
        <w:jc w:val="both"/>
        <w:rPr>
          <w:rFonts w:ascii="Arial" w:hAnsi="Arial" w:cs="Arial"/>
          <w:b/>
          <w:sz w:val="24"/>
          <w:szCs w:val="24"/>
        </w:rPr>
      </w:pPr>
    </w:p>
    <w:p w14:paraId="6B4CD51E" w14:textId="77777777" w:rsidR="00835038" w:rsidRPr="00C60B2A" w:rsidRDefault="00835038" w:rsidP="00654622">
      <w:pPr>
        <w:spacing w:after="0" w:line="360" w:lineRule="auto"/>
        <w:jc w:val="both"/>
        <w:rPr>
          <w:rFonts w:ascii="Arial" w:hAnsi="Arial" w:cs="Arial"/>
          <w:b/>
          <w:sz w:val="24"/>
          <w:szCs w:val="24"/>
        </w:rPr>
      </w:pPr>
    </w:p>
    <w:p w14:paraId="7D98C067" w14:textId="77777777" w:rsidR="00835038" w:rsidRPr="00C60B2A" w:rsidRDefault="00835038" w:rsidP="00654622">
      <w:pPr>
        <w:spacing w:after="0" w:line="360" w:lineRule="auto"/>
        <w:jc w:val="both"/>
        <w:rPr>
          <w:rFonts w:ascii="Arial" w:hAnsi="Arial" w:cs="Arial"/>
          <w:b/>
          <w:sz w:val="24"/>
          <w:szCs w:val="24"/>
        </w:rPr>
      </w:pPr>
    </w:p>
    <w:p w14:paraId="681A2DD2" w14:textId="77777777" w:rsidR="00835038" w:rsidRPr="00C60B2A" w:rsidRDefault="00835038" w:rsidP="00654622">
      <w:pPr>
        <w:spacing w:after="0" w:line="360" w:lineRule="auto"/>
        <w:jc w:val="both"/>
        <w:rPr>
          <w:rFonts w:ascii="Arial" w:hAnsi="Arial" w:cs="Arial"/>
          <w:b/>
          <w:sz w:val="24"/>
          <w:szCs w:val="24"/>
        </w:rPr>
      </w:pPr>
    </w:p>
    <w:p w14:paraId="4F5CBB9D" w14:textId="77777777" w:rsidR="00835038" w:rsidRPr="00C60B2A" w:rsidRDefault="00835038" w:rsidP="00654622">
      <w:pPr>
        <w:spacing w:after="0" w:line="360" w:lineRule="auto"/>
        <w:jc w:val="both"/>
        <w:rPr>
          <w:rFonts w:ascii="Arial" w:hAnsi="Arial" w:cs="Arial"/>
          <w:b/>
          <w:sz w:val="24"/>
          <w:szCs w:val="24"/>
        </w:rPr>
      </w:pPr>
    </w:p>
    <w:p w14:paraId="33964636" w14:textId="77777777" w:rsidR="00835038" w:rsidRPr="00C60B2A" w:rsidRDefault="00835038" w:rsidP="00654622">
      <w:pPr>
        <w:shd w:val="clear" w:color="auto" w:fill="FFFFFF"/>
        <w:spacing w:after="0" w:line="360" w:lineRule="auto"/>
        <w:jc w:val="both"/>
        <w:rPr>
          <w:rFonts w:ascii="Arial" w:eastAsia="Times New Roman" w:hAnsi="Arial" w:cs="Arial"/>
          <w:b/>
          <w:bCs/>
          <w:sz w:val="24"/>
          <w:szCs w:val="24"/>
          <w:lang w:eastAsia="pt-BR"/>
        </w:rPr>
      </w:pPr>
    </w:p>
    <w:p w14:paraId="32B8BA23" w14:textId="799B073A" w:rsidR="00D73FF7" w:rsidRPr="00C60B2A" w:rsidRDefault="00D73FF7" w:rsidP="00D73FF7">
      <w:pPr>
        <w:pStyle w:val="Padro"/>
        <w:spacing w:after="0" w:line="360" w:lineRule="auto"/>
        <w:jc w:val="center"/>
        <w:rPr>
          <w:rFonts w:ascii="Arial" w:hAnsi="Arial" w:cs="Arial"/>
          <w:b/>
          <w:sz w:val="24"/>
          <w:szCs w:val="24"/>
        </w:rPr>
      </w:pPr>
      <w:r>
        <w:rPr>
          <w:rFonts w:ascii="Arial" w:hAnsi="Arial" w:cs="Arial"/>
          <w:b/>
          <w:sz w:val="24"/>
          <w:szCs w:val="24"/>
        </w:rPr>
        <w:t>POLÍTICAS PÚBLICAS DE SAÚDE PARA AUTISTAS E A PREVISÃO LEGAL DA OFERTA DE TRATAMENTO MULTIDI</w:t>
      </w:r>
      <w:r w:rsidR="009C2B2A">
        <w:rPr>
          <w:rFonts w:ascii="Arial" w:hAnsi="Arial" w:cs="Arial"/>
          <w:b/>
          <w:sz w:val="24"/>
          <w:szCs w:val="24"/>
        </w:rPr>
        <w:t>SCI</w:t>
      </w:r>
      <w:r>
        <w:rPr>
          <w:rFonts w:ascii="Arial" w:hAnsi="Arial" w:cs="Arial"/>
          <w:b/>
          <w:sz w:val="24"/>
          <w:szCs w:val="24"/>
        </w:rPr>
        <w:t xml:space="preserve">PLINAR NO ÂMBITO DO SUS </w:t>
      </w:r>
    </w:p>
    <w:p w14:paraId="367647DB" w14:textId="77777777" w:rsidR="00835038" w:rsidRPr="00C60B2A" w:rsidRDefault="00835038" w:rsidP="00654622">
      <w:pPr>
        <w:shd w:val="clear" w:color="auto" w:fill="FFFFFF"/>
        <w:spacing w:after="0" w:line="360" w:lineRule="auto"/>
        <w:jc w:val="center"/>
        <w:rPr>
          <w:rFonts w:ascii="Arial" w:eastAsia="Times New Roman" w:hAnsi="Arial" w:cs="Arial"/>
          <w:b/>
          <w:bCs/>
          <w:sz w:val="24"/>
          <w:szCs w:val="24"/>
          <w:lang w:eastAsia="pt-BR"/>
        </w:rPr>
      </w:pPr>
    </w:p>
    <w:p w14:paraId="72AF60D1" w14:textId="77777777" w:rsidR="00835038" w:rsidRPr="00C60B2A" w:rsidRDefault="00835038" w:rsidP="00654622">
      <w:pPr>
        <w:tabs>
          <w:tab w:val="left" w:pos="5835"/>
        </w:tabs>
        <w:spacing w:after="0" w:line="360" w:lineRule="auto"/>
        <w:jc w:val="both"/>
        <w:rPr>
          <w:rFonts w:ascii="Arial" w:hAnsi="Arial" w:cs="Arial"/>
          <w:b/>
          <w:sz w:val="24"/>
          <w:szCs w:val="24"/>
        </w:rPr>
      </w:pPr>
    </w:p>
    <w:p w14:paraId="4D221DF9" w14:textId="77777777" w:rsidR="00835038" w:rsidRPr="00C60B2A" w:rsidRDefault="00835038" w:rsidP="00654622">
      <w:pPr>
        <w:tabs>
          <w:tab w:val="left" w:pos="5835"/>
        </w:tabs>
        <w:spacing w:after="0" w:line="360" w:lineRule="auto"/>
        <w:jc w:val="both"/>
        <w:rPr>
          <w:rFonts w:ascii="Arial" w:hAnsi="Arial" w:cs="Arial"/>
          <w:b/>
          <w:sz w:val="24"/>
          <w:szCs w:val="24"/>
        </w:rPr>
      </w:pPr>
    </w:p>
    <w:p w14:paraId="30E4B09A"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057C0F0"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1918B7B"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7A0D4C9"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00FFA76" w14:textId="77777777" w:rsidR="00835038" w:rsidRPr="00C60B2A" w:rsidRDefault="00835038" w:rsidP="00654622">
      <w:pPr>
        <w:tabs>
          <w:tab w:val="left" w:pos="5835"/>
        </w:tabs>
        <w:spacing w:after="0" w:line="360" w:lineRule="auto"/>
        <w:jc w:val="both"/>
        <w:rPr>
          <w:rFonts w:ascii="Arial" w:hAnsi="Arial" w:cs="Arial"/>
          <w:b/>
          <w:sz w:val="24"/>
          <w:szCs w:val="24"/>
        </w:rPr>
      </w:pPr>
    </w:p>
    <w:p w14:paraId="100859BC" w14:textId="77777777" w:rsidR="00835038" w:rsidRPr="00C60B2A" w:rsidRDefault="00835038" w:rsidP="00654622">
      <w:pPr>
        <w:tabs>
          <w:tab w:val="left" w:pos="5835"/>
        </w:tabs>
        <w:spacing w:after="0" w:line="360" w:lineRule="auto"/>
        <w:jc w:val="both"/>
        <w:rPr>
          <w:rFonts w:ascii="Arial" w:hAnsi="Arial" w:cs="Arial"/>
          <w:b/>
          <w:sz w:val="24"/>
          <w:szCs w:val="24"/>
        </w:rPr>
      </w:pPr>
    </w:p>
    <w:p w14:paraId="2B67451C" w14:textId="77777777" w:rsidR="00835038" w:rsidRPr="00C60B2A" w:rsidRDefault="00835038" w:rsidP="00654622">
      <w:pPr>
        <w:tabs>
          <w:tab w:val="left" w:pos="5835"/>
        </w:tabs>
        <w:spacing w:after="0" w:line="360" w:lineRule="auto"/>
        <w:jc w:val="both"/>
        <w:rPr>
          <w:rFonts w:ascii="Arial" w:hAnsi="Arial" w:cs="Arial"/>
          <w:b/>
          <w:sz w:val="24"/>
          <w:szCs w:val="24"/>
        </w:rPr>
      </w:pPr>
    </w:p>
    <w:p w14:paraId="33D30569" w14:textId="77777777" w:rsidR="00B607C0" w:rsidRPr="00C60B2A" w:rsidRDefault="00B607C0" w:rsidP="00654622">
      <w:pPr>
        <w:tabs>
          <w:tab w:val="left" w:pos="5835"/>
        </w:tabs>
        <w:spacing w:after="0" w:line="360" w:lineRule="auto"/>
        <w:jc w:val="both"/>
        <w:rPr>
          <w:rFonts w:ascii="Arial" w:hAnsi="Arial" w:cs="Arial"/>
          <w:b/>
          <w:sz w:val="24"/>
          <w:szCs w:val="24"/>
        </w:rPr>
      </w:pPr>
    </w:p>
    <w:p w14:paraId="41835680" w14:textId="77777777" w:rsidR="00835038" w:rsidRPr="00C60B2A" w:rsidRDefault="00835038" w:rsidP="00654622">
      <w:pPr>
        <w:tabs>
          <w:tab w:val="left" w:pos="5835"/>
        </w:tabs>
        <w:spacing w:after="0" w:line="360" w:lineRule="auto"/>
        <w:jc w:val="both"/>
        <w:rPr>
          <w:rFonts w:ascii="Arial" w:hAnsi="Arial" w:cs="Arial"/>
          <w:b/>
          <w:sz w:val="24"/>
          <w:szCs w:val="24"/>
        </w:rPr>
      </w:pPr>
    </w:p>
    <w:p w14:paraId="669A3FAB" w14:textId="77777777" w:rsidR="00835038" w:rsidRPr="00C60B2A" w:rsidRDefault="00835038" w:rsidP="00654622">
      <w:pPr>
        <w:tabs>
          <w:tab w:val="left" w:pos="5835"/>
        </w:tabs>
        <w:spacing w:after="0" w:line="360" w:lineRule="auto"/>
        <w:jc w:val="both"/>
        <w:rPr>
          <w:rFonts w:ascii="Arial" w:hAnsi="Arial" w:cs="Arial"/>
          <w:b/>
          <w:sz w:val="24"/>
          <w:szCs w:val="24"/>
        </w:rPr>
      </w:pPr>
    </w:p>
    <w:p w14:paraId="153013F8" w14:textId="77777777" w:rsidR="00654622" w:rsidRPr="00C60B2A" w:rsidRDefault="00654622" w:rsidP="00654622">
      <w:pPr>
        <w:tabs>
          <w:tab w:val="left" w:pos="5835"/>
        </w:tabs>
        <w:spacing w:after="0" w:line="360" w:lineRule="auto"/>
        <w:jc w:val="both"/>
        <w:rPr>
          <w:rFonts w:ascii="Arial" w:hAnsi="Arial" w:cs="Arial"/>
          <w:b/>
          <w:sz w:val="24"/>
          <w:szCs w:val="24"/>
        </w:rPr>
      </w:pPr>
    </w:p>
    <w:p w14:paraId="707ADDE5" w14:textId="77777777" w:rsidR="00654622" w:rsidRPr="00C60B2A" w:rsidRDefault="00654622" w:rsidP="00654622">
      <w:pPr>
        <w:tabs>
          <w:tab w:val="left" w:pos="5835"/>
        </w:tabs>
        <w:spacing w:after="0" w:line="360" w:lineRule="auto"/>
        <w:jc w:val="both"/>
        <w:rPr>
          <w:rFonts w:ascii="Arial" w:hAnsi="Arial" w:cs="Arial"/>
          <w:b/>
          <w:sz w:val="24"/>
          <w:szCs w:val="24"/>
        </w:rPr>
      </w:pPr>
    </w:p>
    <w:p w14:paraId="5C65A713" w14:textId="77777777" w:rsidR="0085543E" w:rsidRPr="00C60B2A" w:rsidRDefault="0085543E" w:rsidP="00654622">
      <w:pPr>
        <w:tabs>
          <w:tab w:val="left" w:pos="5835"/>
        </w:tabs>
        <w:spacing w:after="0" w:line="360" w:lineRule="auto"/>
        <w:jc w:val="both"/>
        <w:rPr>
          <w:rFonts w:ascii="Arial" w:hAnsi="Arial" w:cs="Arial"/>
          <w:b/>
          <w:sz w:val="24"/>
          <w:szCs w:val="24"/>
        </w:rPr>
      </w:pPr>
    </w:p>
    <w:p w14:paraId="0F1C237E" w14:textId="77777777" w:rsidR="009672B0" w:rsidRDefault="00835038" w:rsidP="009672B0">
      <w:pPr>
        <w:tabs>
          <w:tab w:val="left" w:pos="5835"/>
        </w:tabs>
        <w:spacing w:after="0" w:line="360" w:lineRule="auto"/>
        <w:jc w:val="center"/>
        <w:rPr>
          <w:rFonts w:ascii="Arial" w:hAnsi="Arial" w:cs="Arial"/>
          <w:b/>
          <w:sz w:val="24"/>
          <w:szCs w:val="24"/>
        </w:rPr>
      </w:pPr>
      <w:r w:rsidRPr="00C60B2A">
        <w:rPr>
          <w:rFonts w:ascii="Arial" w:hAnsi="Arial" w:cs="Arial"/>
          <w:b/>
          <w:sz w:val="24"/>
          <w:szCs w:val="24"/>
        </w:rPr>
        <w:t>CAMPINA GRANDE-PB</w:t>
      </w:r>
    </w:p>
    <w:p w14:paraId="225231EA" w14:textId="458A51B8" w:rsidR="00835038" w:rsidRPr="00C60B2A" w:rsidRDefault="0085543E" w:rsidP="009672B0">
      <w:pPr>
        <w:tabs>
          <w:tab w:val="left" w:pos="5835"/>
        </w:tabs>
        <w:spacing w:after="0" w:line="360" w:lineRule="auto"/>
        <w:jc w:val="center"/>
        <w:rPr>
          <w:rFonts w:ascii="Arial" w:hAnsi="Arial" w:cs="Arial"/>
          <w:b/>
          <w:sz w:val="24"/>
          <w:szCs w:val="24"/>
        </w:rPr>
      </w:pPr>
      <w:r w:rsidRPr="00C60B2A">
        <w:rPr>
          <w:rFonts w:ascii="Arial" w:hAnsi="Arial" w:cs="Arial"/>
          <w:b/>
          <w:sz w:val="24"/>
          <w:szCs w:val="24"/>
        </w:rPr>
        <w:t>2020</w:t>
      </w:r>
    </w:p>
    <w:p w14:paraId="4651B141" w14:textId="28A60408" w:rsidR="00835038" w:rsidRPr="00C60B2A" w:rsidRDefault="009672B0" w:rsidP="00654622">
      <w:pPr>
        <w:pStyle w:val="Padro"/>
        <w:spacing w:after="0" w:line="360" w:lineRule="auto"/>
        <w:jc w:val="center"/>
        <w:rPr>
          <w:rFonts w:ascii="Arial" w:hAnsi="Arial" w:cs="Arial"/>
          <w:sz w:val="24"/>
          <w:szCs w:val="24"/>
        </w:rPr>
      </w:pPr>
      <w:r>
        <w:rPr>
          <w:rFonts w:ascii="Arial" w:hAnsi="Arial" w:cs="Arial"/>
          <w:sz w:val="24"/>
          <w:szCs w:val="24"/>
        </w:rPr>
        <w:lastRenderedPageBreak/>
        <w:t>KETHLEEN ORHANNA FERNANDES ALVES</w:t>
      </w:r>
    </w:p>
    <w:p w14:paraId="4709DCE2"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606BB4DF"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1F06C8FF"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6259AD62"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255D8522"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0FC93ED9"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38EE1938" w14:textId="44D099C3" w:rsidR="00D73FF7" w:rsidRPr="00D73FF7" w:rsidRDefault="00D73FF7" w:rsidP="00D73FF7">
      <w:pPr>
        <w:pStyle w:val="Padro"/>
        <w:spacing w:after="0" w:line="360" w:lineRule="auto"/>
        <w:jc w:val="center"/>
        <w:rPr>
          <w:rFonts w:ascii="Arial" w:hAnsi="Arial" w:cs="Arial"/>
          <w:sz w:val="24"/>
          <w:szCs w:val="24"/>
        </w:rPr>
      </w:pPr>
      <w:r w:rsidRPr="00D73FF7">
        <w:rPr>
          <w:rFonts w:ascii="Arial" w:hAnsi="Arial" w:cs="Arial"/>
          <w:sz w:val="24"/>
          <w:szCs w:val="24"/>
        </w:rPr>
        <w:t xml:space="preserve">POLÍTICAS PÚBLICAS DE SAÚDE PARA AUTISTAS E A PREVISÃO LEGAL DA OFERTA DE TRATAMENTO </w:t>
      </w:r>
      <w:r w:rsidR="009C2B2A" w:rsidRPr="009C2B2A">
        <w:rPr>
          <w:rFonts w:ascii="Arial" w:hAnsi="Arial" w:cs="Arial"/>
          <w:sz w:val="24"/>
          <w:szCs w:val="24"/>
        </w:rPr>
        <w:t>MULTIDISCIPLINAR</w:t>
      </w:r>
      <w:r w:rsidRPr="00D73FF7">
        <w:rPr>
          <w:rFonts w:ascii="Arial" w:hAnsi="Arial" w:cs="Arial"/>
          <w:sz w:val="24"/>
          <w:szCs w:val="24"/>
        </w:rPr>
        <w:t xml:space="preserve"> NO ÂMBITO DO SUS </w:t>
      </w:r>
    </w:p>
    <w:p w14:paraId="6C107DB0" w14:textId="77777777" w:rsidR="00835038" w:rsidRPr="00D73FF7" w:rsidRDefault="00835038" w:rsidP="00835038">
      <w:pPr>
        <w:shd w:val="clear" w:color="auto" w:fill="FFFFFF"/>
        <w:spacing w:after="0" w:line="360" w:lineRule="auto"/>
        <w:jc w:val="center"/>
        <w:rPr>
          <w:rFonts w:ascii="Arial" w:eastAsia="Times New Roman" w:hAnsi="Arial" w:cs="Arial"/>
          <w:bCs/>
          <w:sz w:val="24"/>
          <w:szCs w:val="24"/>
          <w:lang w:eastAsia="pt-BR"/>
        </w:rPr>
      </w:pPr>
      <w:r w:rsidRPr="00D73FF7">
        <w:rPr>
          <w:rFonts w:ascii="Arial" w:eastAsia="Times New Roman" w:hAnsi="Arial" w:cs="Arial"/>
          <w:bCs/>
          <w:sz w:val="24"/>
          <w:szCs w:val="24"/>
          <w:lang w:eastAsia="pt-BR"/>
        </w:rPr>
        <w:t xml:space="preserve"> </w:t>
      </w:r>
    </w:p>
    <w:p w14:paraId="4FB2A7CC" w14:textId="77777777" w:rsidR="00835038" w:rsidRPr="00C60B2A" w:rsidRDefault="00835038" w:rsidP="00835038">
      <w:pPr>
        <w:tabs>
          <w:tab w:val="left" w:pos="708"/>
        </w:tabs>
        <w:suppressAutoHyphens/>
        <w:spacing w:after="0" w:line="360" w:lineRule="auto"/>
        <w:jc w:val="center"/>
        <w:rPr>
          <w:rFonts w:ascii="Arial" w:eastAsia="Times New Roman" w:hAnsi="Arial" w:cs="Arial"/>
          <w:sz w:val="24"/>
          <w:szCs w:val="24"/>
        </w:rPr>
      </w:pPr>
    </w:p>
    <w:p w14:paraId="13DC1574" w14:textId="77777777" w:rsidR="00835038" w:rsidRPr="00C60B2A" w:rsidRDefault="00835038" w:rsidP="00835038">
      <w:pPr>
        <w:spacing w:after="0" w:line="360" w:lineRule="auto"/>
        <w:jc w:val="center"/>
        <w:rPr>
          <w:rFonts w:ascii="Arial" w:hAnsi="Arial" w:cs="Arial"/>
          <w:sz w:val="24"/>
          <w:szCs w:val="24"/>
        </w:rPr>
      </w:pPr>
    </w:p>
    <w:p w14:paraId="7D2FBC88" w14:textId="77777777" w:rsidR="00835038" w:rsidRPr="00C60B2A" w:rsidRDefault="00835038" w:rsidP="00835038">
      <w:pPr>
        <w:spacing w:after="0" w:line="360" w:lineRule="auto"/>
        <w:jc w:val="center"/>
        <w:rPr>
          <w:rFonts w:ascii="Arial" w:hAnsi="Arial" w:cs="Arial"/>
          <w:sz w:val="24"/>
          <w:szCs w:val="24"/>
        </w:rPr>
      </w:pPr>
    </w:p>
    <w:p w14:paraId="2B60B2DB" w14:textId="77777777" w:rsidR="00835038" w:rsidRPr="00C60B2A" w:rsidRDefault="00835038" w:rsidP="00835038">
      <w:pPr>
        <w:spacing w:after="0" w:line="360" w:lineRule="auto"/>
        <w:jc w:val="center"/>
        <w:rPr>
          <w:rFonts w:ascii="Arial" w:hAnsi="Arial" w:cs="Arial"/>
          <w:sz w:val="24"/>
          <w:szCs w:val="24"/>
        </w:rPr>
      </w:pPr>
    </w:p>
    <w:p w14:paraId="37BA425E" w14:textId="77777777" w:rsidR="00835038" w:rsidRPr="00C60B2A" w:rsidRDefault="00835038" w:rsidP="00835038">
      <w:pPr>
        <w:spacing w:after="0" w:line="360" w:lineRule="auto"/>
        <w:jc w:val="center"/>
        <w:rPr>
          <w:rFonts w:ascii="Arial" w:hAnsi="Arial" w:cs="Arial"/>
          <w:sz w:val="24"/>
          <w:szCs w:val="24"/>
        </w:rPr>
      </w:pPr>
    </w:p>
    <w:p w14:paraId="7F90DC92" w14:textId="77777777" w:rsidR="00835038" w:rsidRPr="00C60B2A" w:rsidRDefault="00835038" w:rsidP="00654622">
      <w:pPr>
        <w:pStyle w:val="Standard"/>
        <w:ind w:left="4536"/>
        <w:jc w:val="both"/>
        <w:rPr>
          <w:rFonts w:ascii="Arial" w:eastAsia="Arial" w:hAnsi="Arial" w:cs="Arial"/>
          <w:color w:val="auto"/>
        </w:rPr>
      </w:pPr>
      <w:r w:rsidRPr="00C60B2A">
        <w:rPr>
          <w:rFonts w:ascii="Arial" w:eastAsia="Arial" w:hAnsi="Arial" w:cs="Arial"/>
          <w:color w:val="auto"/>
        </w:rPr>
        <w:t>Trabalho de Conclusão de Curso – Artigo Científico - apresentado como pré-requisito para a obtenção do título de Bacharel em Direito pela Faculdade de Ciências Sociais Aplicadas.</w:t>
      </w:r>
    </w:p>
    <w:p w14:paraId="64E3032A" w14:textId="6D9FDBE3" w:rsidR="00835038" w:rsidRPr="00C60B2A" w:rsidRDefault="00835038" w:rsidP="00654622">
      <w:pPr>
        <w:pStyle w:val="Standard"/>
        <w:ind w:left="4536"/>
        <w:jc w:val="both"/>
        <w:rPr>
          <w:rFonts w:ascii="Arial" w:eastAsia="Arial" w:hAnsi="Arial" w:cs="Arial"/>
          <w:color w:val="auto"/>
        </w:rPr>
      </w:pPr>
      <w:r w:rsidRPr="005667C1">
        <w:rPr>
          <w:rFonts w:ascii="Arial" w:eastAsia="Arial" w:hAnsi="Arial" w:cs="Arial"/>
          <w:color w:val="auto"/>
        </w:rPr>
        <w:t xml:space="preserve">Áreas de Concentração: </w:t>
      </w:r>
      <w:r w:rsidR="005667C1">
        <w:rPr>
          <w:rFonts w:ascii="Arial" w:eastAsia="Times New Roman" w:hAnsi="Arial" w:cs="Arial"/>
          <w:color w:val="222222"/>
          <w:lang w:eastAsia="pt-BR"/>
        </w:rPr>
        <w:t>D</w:t>
      </w:r>
      <w:r w:rsidR="005667C1" w:rsidRPr="003275A4">
        <w:rPr>
          <w:rFonts w:ascii="Arial" w:eastAsia="Times New Roman" w:hAnsi="Arial" w:cs="Arial"/>
          <w:color w:val="222222"/>
          <w:lang w:eastAsia="pt-BR"/>
        </w:rPr>
        <w:t>ireitos sociais, difusos e controle de políticas públicas</w:t>
      </w:r>
      <w:r w:rsidR="005667C1">
        <w:rPr>
          <w:rFonts w:ascii="Arial" w:eastAsia="Times New Roman" w:hAnsi="Arial" w:cs="Arial"/>
          <w:color w:val="222222"/>
          <w:lang w:eastAsia="pt-BR"/>
        </w:rPr>
        <w:t xml:space="preserve">. </w:t>
      </w:r>
      <w:r w:rsidR="005667C1" w:rsidRPr="003275A4">
        <w:rPr>
          <w:rFonts w:ascii="Arial" w:eastAsia="Arial" w:hAnsi="Arial" w:cs="Arial"/>
          <w:color w:val="auto"/>
        </w:rPr>
        <w:t xml:space="preserve"> </w:t>
      </w:r>
      <w:r w:rsidRPr="00C60B2A">
        <w:rPr>
          <w:rFonts w:ascii="Arial" w:eastAsia="Arial" w:hAnsi="Arial" w:cs="Arial"/>
          <w:color w:val="auto"/>
        </w:rPr>
        <w:t>Orientadora: Prof</w:t>
      </w:r>
      <w:r w:rsidRPr="00C60B2A">
        <w:rPr>
          <w:rFonts w:ascii="Arial" w:eastAsia="Arial" w:hAnsi="Arial" w:cs="Arial"/>
          <w:color w:val="auto"/>
          <w:vertAlign w:val="superscript"/>
        </w:rPr>
        <w:t>a</w:t>
      </w:r>
      <w:r w:rsidRPr="00C60B2A">
        <w:rPr>
          <w:rFonts w:ascii="Arial" w:eastAsia="Arial" w:hAnsi="Arial" w:cs="Arial"/>
          <w:color w:val="auto"/>
        </w:rPr>
        <w:t xml:space="preserve">. da </w:t>
      </w:r>
      <w:proofErr w:type="spellStart"/>
      <w:r w:rsidRPr="00C60B2A">
        <w:rPr>
          <w:rFonts w:ascii="Arial" w:eastAsia="Arial" w:hAnsi="Arial" w:cs="Arial"/>
          <w:color w:val="auto"/>
        </w:rPr>
        <w:t>UniFacisa</w:t>
      </w:r>
      <w:proofErr w:type="spellEnd"/>
      <w:r w:rsidRPr="00C60B2A">
        <w:rPr>
          <w:rFonts w:ascii="Arial" w:eastAsia="Arial" w:hAnsi="Arial" w:cs="Arial"/>
          <w:color w:val="auto"/>
        </w:rPr>
        <w:t xml:space="preserve">, </w:t>
      </w:r>
      <w:proofErr w:type="spellStart"/>
      <w:r w:rsidRPr="00C60B2A">
        <w:rPr>
          <w:rFonts w:ascii="Arial" w:eastAsia="Arial" w:hAnsi="Arial" w:cs="Arial"/>
          <w:color w:val="auto"/>
        </w:rPr>
        <w:t>Suênia</w:t>
      </w:r>
      <w:proofErr w:type="spellEnd"/>
      <w:r w:rsidRPr="00C60B2A">
        <w:rPr>
          <w:rFonts w:ascii="Arial" w:eastAsia="Arial" w:hAnsi="Arial" w:cs="Arial"/>
          <w:color w:val="auto"/>
        </w:rPr>
        <w:t xml:space="preserve"> Oliveira Vasconcelos, </w:t>
      </w:r>
      <w:proofErr w:type="spellStart"/>
      <w:r w:rsidRPr="00C60B2A">
        <w:rPr>
          <w:rFonts w:ascii="Arial" w:eastAsia="Arial" w:hAnsi="Arial" w:cs="Arial"/>
          <w:color w:val="auto"/>
        </w:rPr>
        <w:t>Msc</w:t>
      </w:r>
      <w:proofErr w:type="spellEnd"/>
      <w:r w:rsidRPr="00C60B2A">
        <w:rPr>
          <w:rFonts w:ascii="Arial" w:eastAsia="Arial" w:hAnsi="Arial" w:cs="Arial"/>
          <w:color w:val="auto"/>
        </w:rPr>
        <w:t>.</w:t>
      </w:r>
    </w:p>
    <w:p w14:paraId="73FD4130" w14:textId="77777777" w:rsidR="00835038" w:rsidRPr="00C60B2A" w:rsidRDefault="00835038" w:rsidP="00835038">
      <w:pPr>
        <w:spacing w:after="0"/>
        <w:ind w:left="4536"/>
        <w:jc w:val="both"/>
        <w:rPr>
          <w:rFonts w:ascii="Arial" w:hAnsi="Arial" w:cs="Arial"/>
          <w:sz w:val="24"/>
          <w:szCs w:val="24"/>
        </w:rPr>
      </w:pPr>
    </w:p>
    <w:p w14:paraId="55BAD3F5" w14:textId="77777777" w:rsidR="00835038" w:rsidRPr="00C60B2A" w:rsidRDefault="00835038" w:rsidP="00835038">
      <w:pPr>
        <w:tabs>
          <w:tab w:val="left" w:pos="5835"/>
        </w:tabs>
        <w:spacing w:after="0" w:line="360" w:lineRule="auto"/>
        <w:jc w:val="center"/>
        <w:rPr>
          <w:rFonts w:ascii="Arial" w:hAnsi="Arial" w:cs="Arial"/>
          <w:sz w:val="24"/>
          <w:szCs w:val="24"/>
        </w:rPr>
      </w:pPr>
    </w:p>
    <w:p w14:paraId="7B625237" w14:textId="77777777" w:rsidR="00835038" w:rsidRPr="00C60B2A" w:rsidRDefault="00835038" w:rsidP="00835038">
      <w:pPr>
        <w:tabs>
          <w:tab w:val="left" w:pos="5835"/>
        </w:tabs>
        <w:spacing w:after="0" w:line="360" w:lineRule="auto"/>
        <w:jc w:val="center"/>
        <w:rPr>
          <w:rFonts w:ascii="Arial" w:hAnsi="Arial" w:cs="Arial"/>
          <w:sz w:val="24"/>
          <w:szCs w:val="24"/>
        </w:rPr>
      </w:pPr>
    </w:p>
    <w:p w14:paraId="05F8FD9F" w14:textId="77777777" w:rsidR="00835038" w:rsidRPr="00C60B2A" w:rsidRDefault="00835038" w:rsidP="00835038">
      <w:pPr>
        <w:tabs>
          <w:tab w:val="left" w:pos="5835"/>
        </w:tabs>
        <w:spacing w:after="0" w:line="360" w:lineRule="auto"/>
        <w:jc w:val="center"/>
        <w:rPr>
          <w:rFonts w:ascii="Arial" w:hAnsi="Arial" w:cs="Arial"/>
          <w:sz w:val="24"/>
          <w:szCs w:val="24"/>
        </w:rPr>
      </w:pPr>
    </w:p>
    <w:p w14:paraId="3C267722" w14:textId="77777777" w:rsidR="00835038" w:rsidRPr="00C60B2A" w:rsidRDefault="00835038" w:rsidP="00835038">
      <w:pPr>
        <w:tabs>
          <w:tab w:val="left" w:pos="5835"/>
        </w:tabs>
        <w:spacing w:after="0" w:line="360" w:lineRule="auto"/>
        <w:jc w:val="center"/>
        <w:rPr>
          <w:rFonts w:ascii="Arial" w:hAnsi="Arial" w:cs="Arial"/>
          <w:sz w:val="24"/>
          <w:szCs w:val="24"/>
        </w:rPr>
      </w:pPr>
    </w:p>
    <w:p w14:paraId="2AB519F0" w14:textId="77777777" w:rsidR="00835038" w:rsidRPr="00C60B2A" w:rsidRDefault="00835038" w:rsidP="00835038">
      <w:pPr>
        <w:pStyle w:val="PargrafodaLista"/>
        <w:tabs>
          <w:tab w:val="left" w:pos="5835"/>
        </w:tabs>
        <w:spacing w:after="0" w:line="360" w:lineRule="auto"/>
        <w:ind w:left="0"/>
        <w:jc w:val="center"/>
        <w:rPr>
          <w:rFonts w:ascii="Arial" w:hAnsi="Arial" w:cs="Arial"/>
          <w:sz w:val="24"/>
          <w:szCs w:val="24"/>
        </w:rPr>
      </w:pPr>
    </w:p>
    <w:p w14:paraId="00B0C3B7" w14:textId="77777777" w:rsidR="00835038" w:rsidRPr="00C60B2A" w:rsidRDefault="00835038" w:rsidP="00835038">
      <w:pPr>
        <w:tabs>
          <w:tab w:val="left" w:pos="5835"/>
        </w:tabs>
        <w:spacing w:after="0" w:line="360" w:lineRule="auto"/>
        <w:jc w:val="center"/>
        <w:rPr>
          <w:rFonts w:ascii="Arial" w:hAnsi="Arial" w:cs="Arial"/>
          <w:sz w:val="24"/>
          <w:szCs w:val="24"/>
        </w:rPr>
      </w:pPr>
    </w:p>
    <w:p w14:paraId="1850E773" w14:textId="77777777" w:rsidR="00835038" w:rsidRPr="00C60B2A" w:rsidRDefault="00835038" w:rsidP="00835038">
      <w:pPr>
        <w:tabs>
          <w:tab w:val="left" w:pos="5835"/>
        </w:tabs>
        <w:spacing w:after="0" w:line="360" w:lineRule="auto"/>
        <w:jc w:val="center"/>
        <w:rPr>
          <w:rFonts w:ascii="Arial" w:hAnsi="Arial" w:cs="Arial"/>
          <w:sz w:val="24"/>
          <w:szCs w:val="24"/>
        </w:rPr>
      </w:pPr>
    </w:p>
    <w:p w14:paraId="753F2B39" w14:textId="77777777" w:rsidR="0085543E" w:rsidRPr="00C60B2A" w:rsidRDefault="0085543E" w:rsidP="00835038">
      <w:pPr>
        <w:tabs>
          <w:tab w:val="left" w:pos="5835"/>
        </w:tabs>
        <w:spacing w:after="0" w:line="360" w:lineRule="auto"/>
        <w:jc w:val="center"/>
        <w:rPr>
          <w:rFonts w:ascii="Arial" w:hAnsi="Arial" w:cs="Arial"/>
          <w:sz w:val="24"/>
          <w:szCs w:val="24"/>
        </w:rPr>
      </w:pPr>
    </w:p>
    <w:p w14:paraId="6B3E1CBC" w14:textId="77777777" w:rsidR="0085543E" w:rsidRPr="00C60B2A" w:rsidRDefault="0085543E" w:rsidP="00835038">
      <w:pPr>
        <w:tabs>
          <w:tab w:val="left" w:pos="5835"/>
        </w:tabs>
        <w:spacing w:after="0" w:line="360" w:lineRule="auto"/>
        <w:jc w:val="center"/>
        <w:rPr>
          <w:rFonts w:ascii="Arial" w:hAnsi="Arial" w:cs="Arial"/>
          <w:sz w:val="24"/>
          <w:szCs w:val="24"/>
        </w:rPr>
      </w:pPr>
    </w:p>
    <w:p w14:paraId="72CBE172" w14:textId="77777777" w:rsidR="00835038" w:rsidRPr="00C60B2A" w:rsidRDefault="00835038" w:rsidP="00B86B13">
      <w:pPr>
        <w:tabs>
          <w:tab w:val="left" w:pos="5835"/>
        </w:tabs>
        <w:spacing w:after="0" w:line="360" w:lineRule="auto"/>
        <w:rPr>
          <w:rFonts w:ascii="Arial" w:hAnsi="Arial" w:cs="Arial"/>
          <w:sz w:val="24"/>
          <w:szCs w:val="24"/>
        </w:rPr>
      </w:pPr>
    </w:p>
    <w:p w14:paraId="6FA4D899" w14:textId="1C3B5120" w:rsidR="00835038" w:rsidRPr="00C60B2A" w:rsidRDefault="00835038" w:rsidP="006577C5">
      <w:pPr>
        <w:tabs>
          <w:tab w:val="left" w:pos="5835"/>
        </w:tabs>
        <w:spacing w:after="0"/>
        <w:jc w:val="center"/>
        <w:rPr>
          <w:rFonts w:ascii="Arial" w:hAnsi="Arial" w:cs="Arial"/>
          <w:sz w:val="24"/>
          <w:szCs w:val="24"/>
        </w:rPr>
      </w:pPr>
      <w:r w:rsidRPr="00C60B2A">
        <w:rPr>
          <w:rFonts w:ascii="Arial" w:hAnsi="Arial" w:cs="Arial"/>
          <w:sz w:val="24"/>
          <w:szCs w:val="24"/>
        </w:rPr>
        <w:t>Campina Grande-PB</w:t>
      </w:r>
    </w:p>
    <w:p w14:paraId="2216487D" w14:textId="4E2ED21B" w:rsidR="00835038" w:rsidRPr="00C60B2A" w:rsidRDefault="0085543E" w:rsidP="00835038">
      <w:pPr>
        <w:jc w:val="center"/>
        <w:rPr>
          <w:rFonts w:ascii="Arial" w:hAnsi="Arial" w:cs="Arial"/>
          <w:sz w:val="24"/>
          <w:szCs w:val="24"/>
        </w:rPr>
      </w:pPr>
      <w:r w:rsidRPr="00C60B2A">
        <w:rPr>
          <w:rFonts w:ascii="Arial" w:hAnsi="Arial" w:cs="Arial"/>
          <w:sz w:val="24"/>
          <w:szCs w:val="24"/>
        </w:rPr>
        <w:t>2020</w:t>
      </w:r>
    </w:p>
    <w:p w14:paraId="4BE7B442" w14:textId="77777777" w:rsidR="00835038" w:rsidRPr="00C60B2A" w:rsidRDefault="00835038" w:rsidP="00835038">
      <w:pPr>
        <w:spacing w:after="0" w:line="360" w:lineRule="auto"/>
        <w:jc w:val="center"/>
        <w:rPr>
          <w:rFonts w:ascii="Arial" w:hAnsi="Arial" w:cs="Arial"/>
          <w:sz w:val="24"/>
          <w:szCs w:val="24"/>
        </w:rPr>
      </w:pPr>
    </w:p>
    <w:p w14:paraId="12FB2172" w14:textId="77777777" w:rsidR="00835038" w:rsidRPr="00C60B2A" w:rsidRDefault="00835038" w:rsidP="00835038">
      <w:pPr>
        <w:spacing w:after="0" w:line="360" w:lineRule="auto"/>
        <w:jc w:val="center"/>
        <w:rPr>
          <w:rFonts w:ascii="Arial" w:hAnsi="Arial" w:cs="Arial"/>
          <w:sz w:val="24"/>
          <w:szCs w:val="24"/>
        </w:rPr>
      </w:pPr>
    </w:p>
    <w:p w14:paraId="473EC13E" w14:textId="77777777" w:rsidR="00835038" w:rsidRPr="00C60B2A" w:rsidRDefault="00835038" w:rsidP="00835038">
      <w:pPr>
        <w:spacing w:after="0" w:line="360" w:lineRule="auto"/>
        <w:jc w:val="center"/>
        <w:rPr>
          <w:rFonts w:ascii="Arial" w:hAnsi="Arial" w:cs="Arial"/>
          <w:sz w:val="24"/>
          <w:szCs w:val="24"/>
        </w:rPr>
      </w:pPr>
    </w:p>
    <w:p w14:paraId="4D885585" w14:textId="77777777" w:rsidR="00835038" w:rsidRPr="00C60B2A" w:rsidRDefault="00835038" w:rsidP="00835038">
      <w:pPr>
        <w:spacing w:after="0" w:line="360" w:lineRule="auto"/>
        <w:jc w:val="center"/>
        <w:rPr>
          <w:rFonts w:ascii="Arial" w:hAnsi="Arial" w:cs="Arial"/>
          <w:sz w:val="24"/>
          <w:szCs w:val="24"/>
        </w:rPr>
      </w:pPr>
    </w:p>
    <w:p w14:paraId="02459BAC" w14:textId="77777777" w:rsidR="00835038" w:rsidRPr="00C60B2A" w:rsidRDefault="00835038" w:rsidP="00835038">
      <w:pPr>
        <w:spacing w:after="0" w:line="360" w:lineRule="auto"/>
        <w:jc w:val="center"/>
        <w:rPr>
          <w:rFonts w:ascii="Arial" w:hAnsi="Arial" w:cs="Arial"/>
          <w:sz w:val="24"/>
          <w:szCs w:val="24"/>
        </w:rPr>
      </w:pPr>
    </w:p>
    <w:p w14:paraId="4371CC7B" w14:textId="77777777" w:rsidR="00835038" w:rsidRPr="00C60B2A" w:rsidRDefault="00835038" w:rsidP="00835038">
      <w:pPr>
        <w:spacing w:after="0" w:line="360" w:lineRule="auto"/>
        <w:jc w:val="center"/>
        <w:rPr>
          <w:rFonts w:ascii="Arial" w:hAnsi="Arial" w:cs="Arial"/>
          <w:sz w:val="24"/>
          <w:szCs w:val="24"/>
        </w:rPr>
      </w:pPr>
    </w:p>
    <w:p w14:paraId="7FBE70F6" w14:textId="77777777" w:rsidR="00835038" w:rsidRPr="00C60B2A" w:rsidRDefault="00835038" w:rsidP="00835038">
      <w:pPr>
        <w:spacing w:after="0" w:line="360" w:lineRule="auto"/>
        <w:jc w:val="center"/>
        <w:rPr>
          <w:rFonts w:ascii="Arial" w:hAnsi="Arial" w:cs="Arial"/>
          <w:sz w:val="24"/>
          <w:szCs w:val="24"/>
        </w:rPr>
      </w:pPr>
    </w:p>
    <w:p w14:paraId="48007BE3" w14:textId="77777777" w:rsidR="00835038" w:rsidRPr="00C60B2A" w:rsidRDefault="00835038" w:rsidP="00835038">
      <w:pPr>
        <w:spacing w:after="0" w:line="360" w:lineRule="auto"/>
        <w:jc w:val="center"/>
        <w:rPr>
          <w:rFonts w:ascii="Arial" w:hAnsi="Arial" w:cs="Arial"/>
          <w:sz w:val="24"/>
          <w:szCs w:val="24"/>
        </w:rPr>
      </w:pPr>
    </w:p>
    <w:p w14:paraId="559D8A4E" w14:textId="77777777" w:rsidR="00835038" w:rsidRPr="00C60B2A" w:rsidRDefault="00835038" w:rsidP="00835038">
      <w:pPr>
        <w:spacing w:after="0" w:line="360" w:lineRule="auto"/>
        <w:jc w:val="center"/>
        <w:rPr>
          <w:rFonts w:ascii="Arial" w:hAnsi="Arial" w:cs="Arial"/>
          <w:sz w:val="24"/>
          <w:szCs w:val="24"/>
        </w:rPr>
      </w:pPr>
    </w:p>
    <w:p w14:paraId="17CFC02F" w14:textId="77777777" w:rsidR="00835038" w:rsidRPr="00C60B2A" w:rsidRDefault="00835038" w:rsidP="00835038">
      <w:pPr>
        <w:spacing w:after="0" w:line="360" w:lineRule="auto"/>
        <w:jc w:val="center"/>
        <w:rPr>
          <w:rFonts w:ascii="Arial" w:hAnsi="Arial" w:cs="Arial"/>
          <w:sz w:val="24"/>
          <w:szCs w:val="24"/>
        </w:rPr>
      </w:pPr>
    </w:p>
    <w:p w14:paraId="180C897E" w14:textId="77777777" w:rsidR="00835038" w:rsidRPr="00C60B2A" w:rsidRDefault="00835038" w:rsidP="00835038">
      <w:pPr>
        <w:spacing w:after="0" w:line="360" w:lineRule="auto"/>
        <w:jc w:val="center"/>
        <w:rPr>
          <w:rFonts w:ascii="Arial" w:hAnsi="Arial" w:cs="Arial"/>
          <w:sz w:val="24"/>
          <w:szCs w:val="24"/>
        </w:rPr>
      </w:pPr>
    </w:p>
    <w:p w14:paraId="34036604" w14:textId="77777777" w:rsidR="00835038" w:rsidRPr="00C60B2A" w:rsidRDefault="00835038" w:rsidP="00835038">
      <w:pPr>
        <w:spacing w:after="0" w:line="360" w:lineRule="auto"/>
        <w:jc w:val="center"/>
        <w:rPr>
          <w:rFonts w:ascii="Arial" w:hAnsi="Arial" w:cs="Arial"/>
          <w:sz w:val="24"/>
          <w:szCs w:val="24"/>
        </w:rPr>
      </w:pPr>
    </w:p>
    <w:p w14:paraId="016D669F" w14:textId="77777777" w:rsidR="00835038" w:rsidRPr="00C60B2A" w:rsidRDefault="00835038" w:rsidP="00835038">
      <w:pPr>
        <w:spacing w:after="0" w:line="360" w:lineRule="auto"/>
        <w:jc w:val="center"/>
        <w:rPr>
          <w:rFonts w:ascii="Arial" w:hAnsi="Arial" w:cs="Arial"/>
          <w:sz w:val="24"/>
          <w:szCs w:val="24"/>
        </w:rPr>
      </w:pPr>
    </w:p>
    <w:p w14:paraId="5D0699F5" w14:textId="77777777" w:rsidR="00835038" w:rsidRPr="00C60B2A" w:rsidRDefault="00835038" w:rsidP="00835038">
      <w:pPr>
        <w:spacing w:after="0" w:line="360" w:lineRule="auto"/>
        <w:jc w:val="center"/>
        <w:rPr>
          <w:rFonts w:ascii="Arial" w:hAnsi="Arial" w:cs="Arial"/>
          <w:sz w:val="24"/>
          <w:szCs w:val="24"/>
        </w:rPr>
      </w:pPr>
    </w:p>
    <w:p w14:paraId="614D2EAF" w14:textId="77777777" w:rsidR="00835038" w:rsidRPr="00C60B2A" w:rsidRDefault="00835038" w:rsidP="00835038">
      <w:pPr>
        <w:spacing w:after="0" w:line="360" w:lineRule="auto"/>
        <w:jc w:val="center"/>
        <w:rPr>
          <w:rFonts w:ascii="Arial" w:hAnsi="Arial" w:cs="Arial"/>
          <w:sz w:val="24"/>
          <w:szCs w:val="24"/>
        </w:rPr>
      </w:pPr>
    </w:p>
    <w:p w14:paraId="6904DD58" w14:textId="77777777" w:rsidR="00835038" w:rsidRPr="00C60B2A" w:rsidRDefault="00835038" w:rsidP="00835038">
      <w:pPr>
        <w:spacing w:after="0" w:line="360" w:lineRule="auto"/>
        <w:jc w:val="center"/>
        <w:rPr>
          <w:rFonts w:ascii="Arial" w:hAnsi="Arial" w:cs="Arial"/>
          <w:sz w:val="24"/>
          <w:szCs w:val="24"/>
        </w:rPr>
      </w:pPr>
    </w:p>
    <w:p w14:paraId="7AAC56C7" w14:textId="77777777" w:rsidR="00835038" w:rsidRPr="00C60B2A" w:rsidRDefault="00835038" w:rsidP="00835038">
      <w:pPr>
        <w:spacing w:after="0" w:line="360" w:lineRule="auto"/>
        <w:jc w:val="center"/>
        <w:rPr>
          <w:rFonts w:ascii="Arial" w:hAnsi="Arial" w:cs="Arial"/>
          <w:sz w:val="24"/>
          <w:szCs w:val="24"/>
        </w:rPr>
      </w:pPr>
    </w:p>
    <w:p w14:paraId="4089FA04" w14:textId="77777777" w:rsidR="00835038" w:rsidRPr="00C60B2A" w:rsidRDefault="00835038" w:rsidP="00835038">
      <w:pPr>
        <w:spacing w:after="0" w:line="360" w:lineRule="auto"/>
        <w:jc w:val="center"/>
        <w:rPr>
          <w:rFonts w:ascii="Arial" w:hAnsi="Arial" w:cs="Arial"/>
          <w:sz w:val="24"/>
          <w:szCs w:val="24"/>
        </w:rPr>
      </w:pPr>
    </w:p>
    <w:p w14:paraId="084950AF" w14:textId="77777777" w:rsidR="00835038" w:rsidRPr="00C60B2A" w:rsidRDefault="00835038" w:rsidP="00835038">
      <w:pPr>
        <w:spacing w:after="0" w:line="360" w:lineRule="auto"/>
        <w:jc w:val="center"/>
        <w:rPr>
          <w:rFonts w:ascii="Arial" w:hAnsi="Arial" w:cs="Arial"/>
          <w:sz w:val="24"/>
          <w:szCs w:val="24"/>
        </w:rPr>
      </w:pPr>
    </w:p>
    <w:p w14:paraId="7FA90C42" w14:textId="77777777" w:rsidR="00835038" w:rsidRPr="00C60B2A" w:rsidRDefault="00835038" w:rsidP="00835038">
      <w:pPr>
        <w:spacing w:after="0" w:line="360" w:lineRule="auto"/>
        <w:jc w:val="center"/>
        <w:rPr>
          <w:rFonts w:ascii="Arial" w:hAnsi="Arial" w:cs="Arial"/>
          <w:sz w:val="24"/>
          <w:szCs w:val="24"/>
        </w:rPr>
      </w:pPr>
    </w:p>
    <w:p w14:paraId="13483325" w14:textId="77777777" w:rsidR="00835038" w:rsidRPr="00C60B2A" w:rsidRDefault="00835038" w:rsidP="00835038">
      <w:pPr>
        <w:spacing w:after="0" w:line="360" w:lineRule="auto"/>
        <w:jc w:val="center"/>
        <w:rPr>
          <w:rFonts w:ascii="Arial" w:hAnsi="Arial" w:cs="Arial"/>
          <w:sz w:val="24"/>
          <w:szCs w:val="24"/>
        </w:rPr>
      </w:pPr>
    </w:p>
    <w:p w14:paraId="53DECCF6" w14:textId="77777777" w:rsidR="00835038" w:rsidRPr="00C60B2A" w:rsidRDefault="00835038" w:rsidP="00835038">
      <w:pPr>
        <w:spacing w:after="0" w:line="360" w:lineRule="auto"/>
        <w:jc w:val="center"/>
        <w:rPr>
          <w:rFonts w:ascii="Arial" w:hAnsi="Arial" w:cs="Arial"/>
          <w:sz w:val="24"/>
          <w:szCs w:val="24"/>
        </w:rPr>
      </w:pPr>
    </w:p>
    <w:p w14:paraId="2569CDE3" w14:textId="77777777" w:rsidR="00835038" w:rsidRPr="00C60B2A" w:rsidRDefault="00835038" w:rsidP="00835038">
      <w:pPr>
        <w:autoSpaceDE w:val="0"/>
        <w:autoSpaceDN w:val="0"/>
        <w:adjustRightInd w:val="0"/>
        <w:spacing w:after="0" w:line="240" w:lineRule="auto"/>
        <w:jc w:val="center"/>
        <w:rPr>
          <w:rFonts w:ascii="Arial" w:hAnsi="Arial" w:cs="Arial"/>
          <w:sz w:val="20"/>
          <w:szCs w:val="20"/>
        </w:rPr>
      </w:pPr>
      <w:r w:rsidRPr="00C60B2A">
        <w:rPr>
          <w:rFonts w:ascii="Arial" w:hAnsi="Arial" w:cs="Arial"/>
          <w:sz w:val="20"/>
          <w:szCs w:val="20"/>
        </w:rPr>
        <w:t>Dados Internacionais de Catalogação na Publicação</w:t>
      </w:r>
    </w:p>
    <w:p w14:paraId="670C531B" w14:textId="77777777" w:rsidR="00835038" w:rsidRPr="00C60B2A" w:rsidRDefault="00835038" w:rsidP="00835038">
      <w:pPr>
        <w:autoSpaceDE w:val="0"/>
        <w:autoSpaceDN w:val="0"/>
        <w:adjustRightInd w:val="0"/>
        <w:spacing w:after="0" w:line="240" w:lineRule="auto"/>
        <w:jc w:val="center"/>
        <w:rPr>
          <w:rFonts w:ascii="Arial" w:hAnsi="Arial" w:cs="Arial"/>
          <w:sz w:val="20"/>
          <w:szCs w:val="20"/>
        </w:rPr>
      </w:pPr>
      <w:r w:rsidRPr="00C60B2A">
        <w:rPr>
          <w:rFonts w:ascii="Arial" w:hAnsi="Arial" w:cs="Arial"/>
          <w:sz w:val="20"/>
          <w:szCs w:val="20"/>
        </w:rPr>
        <w:t xml:space="preserve">(Biblioteca da </w:t>
      </w:r>
      <w:proofErr w:type="spellStart"/>
      <w:r w:rsidRPr="00C60B2A">
        <w:rPr>
          <w:rFonts w:ascii="Arial" w:hAnsi="Arial" w:cs="Arial"/>
          <w:sz w:val="20"/>
          <w:szCs w:val="20"/>
        </w:rPr>
        <w:t>UniFacisa</w:t>
      </w:r>
      <w:proofErr w:type="spellEnd"/>
      <w:r w:rsidRPr="00C60B2A">
        <w:rPr>
          <w:rFonts w:ascii="Arial" w:hAnsi="Arial" w:cs="Arial"/>
          <w:sz w:val="20"/>
          <w:szCs w:val="20"/>
        </w:rPr>
        <w:t>)</w:t>
      </w:r>
    </w:p>
    <w:p w14:paraId="5EDD2440" w14:textId="77777777" w:rsidR="00835038" w:rsidRPr="00C60B2A" w:rsidRDefault="00835038" w:rsidP="00835038">
      <w:pPr>
        <w:autoSpaceDE w:val="0"/>
        <w:autoSpaceDN w:val="0"/>
        <w:adjustRightInd w:val="0"/>
        <w:spacing w:after="0" w:line="240" w:lineRule="auto"/>
        <w:jc w:val="center"/>
        <w:rPr>
          <w:rFonts w:ascii="Arial" w:hAnsi="Arial" w:cs="Arial"/>
          <w:sz w:val="20"/>
          <w:szCs w:val="20"/>
        </w:rPr>
      </w:pPr>
    </w:p>
    <w:p w14:paraId="64C4853D" w14:textId="77777777" w:rsidR="00835038" w:rsidRPr="00C60B2A" w:rsidRDefault="00835038" w:rsidP="00835038">
      <w:pPr>
        <w:spacing w:after="0" w:line="360" w:lineRule="auto"/>
        <w:jc w:val="center"/>
        <w:rPr>
          <w:rFonts w:ascii="Arial" w:hAnsi="Arial" w:cs="Arial"/>
          <w:sz w:val="24"/>
          <w:szCs w:val="24"/>
        </w:rPr>
      </w:pPr>
    </w:p>
    <w:p w14:paraId="623854C4" w14:textId="77777777" w:rsidR="00835038" w:rsidRPr="00C60B2A" w:rsidRDefault="00835038" w:rsidP="00835038">
      <w:pPr>
        <w:spacing w:after="0" w:line="360" w:lineRule="auto"/>
        <w:jc w:val="center"/>
        <w:rPr>
          <w:rFonts w:ascii="Arial" w:hAnsi="Arial" w:cs="Arial"/>
          <w:sz w:val="24"/>
          <w:szCs w:val="24"/>
        </w:rPr>
      </w:pPr>
    </w:p>
    <w:p w14:paraId="2618DAB7" w14:textId="77777777" w:rsidR="00835038" w:rsidRPr="00C60B2A" w:rsidRDefault="00835038" w:rsidP="00835038">
      <w:pPr>
        <w:spacing w:after="0" w:line="360" w:lineRule="auto"/>
        <w:jc w:val="center"/>
        <w:rPr>
          <w:rFonts w:ascii="Arial" w:hAnsi="Arial" w:cs="Arial"/>
          <w:sz w:val="24"/>
          <w:szCs w:val="24"/>
        </w:rPr>
      </w:pPr>
    </w:p>
    <w:p w14:paraId="228B6D75" w14:textId="77777777" w:rsidR="00835038" w:rsidRPr="00C60B2A" w:rsidRDefault="00835038" w:rsidP="00835038">
      <w:pPr>
        <w:spacing w:after="0" w:line="360" w:lineRule="auto"/>
        <w:jc w:val="center"/>
        <w:rPr>
          <w:rFonts w:ascii="Arial" w:hAnsi="Arial" w:cs="Arial"/>
          <w:sz w:val="24"/>
          <w:szCs w:val="24"/>
        </w:rPr>
      </w:pPr>
    </w:p>
    <w:p w14:paraId="59F2E636" w14:textId="77777777" w:rsidR="00835038" w:rsidRPr="00C60B2A" w:rsidRDefault="00835038" w:rsidP="00835038">
      <w:pPr>
        <w:spacing w:after="0" w:line="360" w:lineRule="auto"/>
        <w:jc w:val="center"/>
        <w:rPr>
          <w:rFonts w:ascii="Arial" w:hAnsi="Arial" w:cs="Arial"/>
          <w:sz w:val="24"/>
          <w:szCs w:val="24"/>
        </w:rPr>
      </w:pPr>
    </w:p>
    <w:p w14:paraId="5676951C" w14:textId="77777777" w:rsidR="00835038" w:rsidRPr="00C60B2A" w:rsidRDefault="00835038" w:rsidP="00835038">
      <w:pPr>
        <w:spacing w:after="0" w:line="360" w:lineRule="auto"/>
        <w:jc w:val="center"/>
        <w:rPr>
          <w:rFonts w:ascii="Arial" w:hAnsi="Arial" w:cs="Arial"/>
          <w:sz w:val="24"/>
          <w:szCs w:val="24"/>
        </w:rPr>
      </w:pPr>
    </w:p>
    <w:p w14:paraId="1E4337CE" w14:textId="77777777" w:rsidR="00835038" w:rsidRPr="00C60B2A" w:rsidRDefault="00835038" w:rsidP="00835038">
      <w:pPr>
        <w:spacing w:after="0" w:line="360" w:lineRule="auto"/>
        <w:jc w:val="center"/>
        <w:rPr>
          <w:rFonts w:ascii="Arial" w:hAnsi="Arial" w:cs="Arial"/>
          <w:sz w:val="24"/>
          <w:szCs w:val="24"/>
        </w:rPr>
      </w:pPr>
    </w:p>
    <w:p w14:paraId="13C08B24" w14:textId="77777777" w:rsidR="00835038" w:rsidRPr="00C60B2A" w:rsidRDefault="00835038" w:rsidP="00835038">
      <w:pPr>
        <w:spacing w:after="0" w:line="360" w:lineRule="auto"/>
        <w:jc w:val="center"/>
        <w:rPr>
          <w:rFonts w:ascii="Arial" w:hAnsi="Arial" w:cs="Arial"/>
          <w:sz w:val="24"/>
          <w:szCs w:val="24"/>
        </w:rPr>
      </w:pPr>
    </w:p>
    <w:p w14:paraId="5CA6AB7C" w14:textId="77777777" w:rsidR="00835038" w:rsidRPr="00C60B2A" w:rsidRDefault="00835038" w:rsidP="00835038">
      <w:pPr>
        <w:spacing w:after="0" w:line="360" w:lineRule="auto"/>
        <w:jc w:val="center"/>
        <w:rPr>
          <w:rFonts w:ascii="Arial" w:hAnsi="Arial" w:cs="Arial"/>
          <w:sz w:val="24"/>
          <w:szCs w:val="24"/>
        </w:rPr>
      </w:pPr>
    </w:p>
    <w:p w14:paraId="010D91DC" w14:textId="77777777" w:rsidR="00835038" w:rsidRPr="00C60B2A" w:rsidRDefault="00835038" w:rsidP="00835038">
      <w:pPr>
        <w:spacing w:after="0" w:line="360" w:lineRule="auto"/>
        <w:jc w:val="center"/>
        <w:rPr>
          <w:rFonts w:ascii="Arial" w:hAnsi="Arial" w:cs="Arial"/>
          <w:sz w:val="24"/>
          <w:szCs w:val="24"/>
        </w:rPr>
      </w:pPr>
    </w:p>
    <w:p w14:paraId="00A16849" w14:textId="77777777" w:rsidR="00835038" w:rsidRPr="00C60B2A" w:rsidRDefault="00835038" w:rsidP="00835038">
      <w:pPr>
        <w:spacing w:after="0" w:line="360" w:lineRule="auto"/>
        <w:jc w:val="center"/>
        <w:rPr>
          <w:rFonts w:ascii="Arial" w:hAnsi="Arial" w:cs="Arial"/>
          <w:sz w:val="24"/>
          <w:szCs w:val="24"/>
        </w:rPr>
      </w:pPr>
    </w:p>
    <w:p w14:paraId="4B2A774F" w14:textId="77777777" w:rsidR="00835038" w:rsidRPr="00C60B2A" w:rsidRDefault="00835038" w:rsidP="00835038">
      <w:pPr>
        <w:spacing w:after="0" w:line="360" w:lineRule="auto"/>
        <w:jc w:val="center"/>
        <w:rPr>
          <w:rFonts w:ascii="Arial" w:hAnsi="Arial" w:cs="Arial"/>
          <w:sz w:val="24"/>
          <w:szCs w:val="24"/>
        </w:rPr>
      </w:pPr>
    </w:p>
    <w:p w14:paraId="372FFF48" w14:textId="77777777" w:rsidR="00835038" w:rsidRPr="00C60B2A" w:rsidRDefault="00835038" w:rsidP="00835038">
      <w:pPr>
        <w:spacing w:after="0" w:line="360" w:lineRule="auto"/>
        <w:jc w:val="center"/>
        <w:rPr>
          <w:rFonts w:ascii="Arial" w:hAnsi="Arial" w:cs="Arial"/>
          <w:sz w:val="24"/>
          <w:szCs w:val="24"/>
        </w:rPr>
      </w:pPr>
    </w:p>
    <w:p w14:paraId="476135C3" w14:textId="77777777" w:rsidR="00835038" w:rsidRPr="00C60B2A" w:rsidRDefault="00835038" w:rsidP="00835038">
      <w:pPr>
        <w:spacing w:after="0" w:line="360" w:lineRule="auto"/>
        <w:jc w:val="center"/>
        <w:rPr>
          <w:rFonts w:ascii="Arial" w:hAnsi="Arial" w:cs="Arial"/>
          <w:sz w:val="24"/>
          <w:szCs w:val="24"/>
        </w:rPr>
      </w:pPr>
    </w:p>
    <w:p w14:paraId="7758540D" w14:textId="77777777" w:rsidR="00835038" w:rsidRPr="00C60B2A" w:rsidRDefault="00835038" w:rsidP="00835038">
      <w:pPr>
        <w:spacing w:after="0" w:line="360" w:lineRule="auto"/>
        <w:jc w:val="center"/>
        <w:rPr>
          <w:rFonts w:ascii="Arial" w:hAnsi="Arial" w:cs="Arial"/>
          <w:sz w:val="24"/>
          <w:szCs w:val="24"/>
        </w:rPr>
      </w:pPr>
    </w:p>
    <w:p w14:paraId="129D6B3D" w14:textId="77777777" w:rsidR="00835038" w:rsidRPr="00C60B2A" w:rsidRDefault="00835038" w:rsidP="00835038">
      <w:pPr>
        <w:spacing w:after="0" w:line="360" w:lineRule="auto"/>
        <w:jc w:val="center"/>
        <w:rPr>
          <w:rFonts w:ascii="Arial" w:hAnsi="Arial" w:cs="Arial"/>
          <w:sz w:val="24"/>
          <w:szCs w:val="24"/>
        </w:rPr>
      </w:pPr>
    </w:p>
    <w:p w14:paraId="3C27C805" w14:textId="77777777" w:rsidR="00835038" w:rsidRPr="00C60B2A" w:rsidRDefault="00835038" w:rsidP="00835038">
      <w:pPr>
        <w:spacing w:after="0" w:line="360" w:lineRule="auto"/>
        <w:jc w:val="center"/>
        <w:rPr>
          <w:rFonts w:ascii="Arial" w:hAnsi="Arial" w:cs="Arial"/>
          <w:sz w:val="24"/>
          <w:szCs w:val="24"/>
        </w:rPr>
      </w:pPr>
    </w:p>
    <w:p w14:paraId="5D313EE2" w14:textId="6C093974" w:rsidR="00835038" w:rsidRPr="00C60B2A" w:rsidRDefault="00835038" w:rsidP="007019BA">
      <w:pPr>
        <w:pStyle w:val="Padro"/>
        <w:spacing w:after="0" w:line="240" w:lineRule="auto"/>
        <w:ind w:left="4536"/>
        <w:jc w:val="both"/>
        <w:rPr>
          <w:rFonts w:ascii="Arial" w:hAnsi="Arial" w:cs="Arial"/>
          <w:b/>
          <w:sz w:val="24"/>
          <w:szCs w:val="24"/>
        </w:rPr>
      </w:pPr>
      <w:r w:rsidRPr="00C60B2A">
        <w:rPr>
          <w:rFonts w:ascii="Arial" w:hAnsi="Arial" w:cs="Arial"/>
          <w:sz w:val="24"/>
          <w:szCs w:val="24"/>
        </w:rPr>
        <w:t>Trabalho de Conclusão de Curso – Artigo Científico</w:t>
      </w:r>
      <w:r w:rsidR="00D73FF7">
        <w:rPr>
          <w:rFonts w:ascii="Arial" w:hAnsi="Arial" w:cs="Arial"/>
          <w:sz w:val="24"/>
          <w:szCs w:val="24"/>
        </w:rPr>
        <w:t xml:space="preserve">, Políticas Públicas de Saúde para Autistas e a previsão legal da oferta de tratamento multidisciplinar pelo </w:t>
      </w:r>
      <w:r w:rsidR="006577C5">
        <w:rPr>
          <w:rFonts w:ascii="Arial" w:hAnsi="Arial" w:cs="Arial"/>
          <w:sz w:val="24"/>
          <w:szCs w:val="24"/>
        </w:rPr>
        <w:t xml:space="preserve">SUS, apresentado por Kethleen </w:t>
      </w:r>
      <w:proofErr w:type="spellStart"/>
      <w:r w:rsidR="006577C5">
        <w:rPr>
          <w:rFonts w:ascii="Arial" w:hAnsi="Arial" w:cs="Arial"/>
          <w:sz w:val="24"/>
          <w:szCs w:val="24"/>
        </w:rPr>
        <w:t>Orhanna</w:t>
      </w:r>
      <w:proofErr w:type="spellEnd"/>
      <w:r w:rsidR="006577C5">
        <w:rPr>
          <w:rFonts w:ascii="Arial" w:hAnsi="Arial" w:cs="Arial"/>
          <w:sz w:val="24"/>
          <w:szCs w:val="24"/>
        </w:rPr>
        <w:t xml:space="preserve"> Fernandes Alves</w:t>
      </w:r>
      <w:r w:rsidRPr="00C60B2A">
        <w:rPr>
          <w:rFonts w:ascii="Arial" w:hAnsi="Arial" w:cs="Arial"/>
          <w:sz w:val="24"/>
          <w:szCs w:val="24"/>
        </w:rPr>
        <w:t xml:space="preserve"> como parte dos requisitos para obtenção do título de Bacharel em Direito outorgado pela Faculdade de Ciências Sociais Aplicadas de Campina Grande – PB.</w:t>
      </w:r>
    </w:p>
    <w:p w14:paraId="4546407D" w14:textId="77777777" w:rsidR="00835038" w:rsidRPr="00C60B2A" w:rsidRDefault="00835038" w:rsidP="00835038">
      <w:pPr>
        <w:spacing w:after="0" w:line="240" w:lineRule="auto"/>
        <w:ind w:left="4536"/>
        <w:jc w:val="both"/>
        <w:rPr>
          <w:rFonts w:ascii="Arial" w:hAnsi="Arial" w:cs="Arial"/>
          <w:sz w:val="24"/>
          <w:szCs w:val="24"/>
        </w:rPr>
      </w:pPr>
    </w:p>
    <w:p w14:paraId="3324D3D4" w14:textId="77777777" w:rsidR="00835038" w:rsidRPr="00C60B2A" w:rsidRDefault="00835038" w:rsidP="00835038">
      <w:pPr>
        <w:spacing w:after="0" w:line="240" w:lineRule="auto"/>
        <w:ind w:left="4536"/>
        <w:jc w:val="both"/>
        <w:rPr>
          <w:rFonts w:ascii="Arial" w:hAnsi="Arial" w:cs="Arial"/>
          <w:sz w:val="24"/>
          <w:szCs w:val="24"/>
        </w:rPr>
      </w:pPr>
    </w:p>
    <w:p w14:paraId="26DF2C62" w14:textId="77777777"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APROVADO EM: _______/_______/_______</w:t>
      </w:r>
    </w:p>
    <w:p w14:paraId="5AB66033" w14:textId="77777777" w:rsidR="00835038" w:rsidRPr="00C60B2A" w:rsidRDefault="00835038" w:rsidP="00835038">
      <w:pPr>
        <w:spacing w:after="0" w:line="240" w:lineRule="auto"/>
        <w:ind w:left="4536"/>
        <w:jc w:val="both"/>
        <w:rPr>
          <w:rFonts w:ascii="Arial" w:hAnsi="Arial" w:cs="Arial"/>
          <w:sz w:val="24"/>
          <w:szCs w:val="24"/>
        </w:rPr>
      </w:pPr>
    </w:p>
    <w:p w14:paraId="21957200" w14:textId="77777777"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BANCA EXAMINADORA:</w:t>
      </w:r>
    </w:p>
    <w:p w14:paraId="7D432BEF" w14:textId="77777777" w:rsidR="00835038" w:rsidRPr="00C60B2A" w:rsidRDefault="00835038" w:rsidP="00835038">
      <w:pPr>
        <w:spacing w:after="0" w:line="240" w:lineRule="auto"/>
        <w:ind w:left="4536"/>
        <w:jc w:val="both"/>
        <w:rPr>
          <w:rFonts w:ascii="Arial" w:hAnsi="Arial" w:cs="Arial"/>
          <w:sz w:val="24"/>
          <w:szCs w:val="24"/>
        </w:rPr>
      </w:pPr>
    </w:p>
    <w:p w14:paraId="14F96A09" w14:textId="77777777" w:rsidR="00835038" w:rsidRPr="00C60B2A" w:rsidRDefault="00835038" w:rsidP="00835038">
      <w:pPr>
        <w:pBdr>
          <w:bottom w:val="single" w:sz="12" w:space="1" w:color="auto"/>
        </w:pBdr>
        <w:spacing w:after="0" w:line="240" w:lineRule="auto"/>
        <w:ind w:left="4536"/>
        <w:jc w:val="both"/>
        <w:rPr>
          <w:rFonts w:ascii="Arial" w:hAnsi="Arial" w:cs="Arial"/>
          <w:sz w:val="24"/>
          <w:szCs w:val="24"/>
        </w:rPr>
      </w:pPr>
    </w:p>
    <w:p w14:paraId="3F6598A3" w14:textId="77777777" w:rsidR="00835038" w:rsidRPr="00C60B2A" w:rsidRDefault="00835038" w:rsidP="00835038">
      <w:pPr>
        <w:spacing w:after="0" w:line="240" w:lineRule="auto"/>
        <w:ind w:left="4536"/>
        <w:jc w:val="both"/>
        <w:rPr>
          <w:rFonts w:ascii="Arial" w:hAnsi="Arial" w:cs="Arial"/>
          <w:sz w:val="24"/>
          <w:szCs w:val="24"/>
        </w:rPr>
      </w:pPr>
      <w:proofErr w:type="spellStart"/>
      <w:r w:rsidRPr="00C60B2A">
        <w:rPr>
          <w:rFonts w:ascii="Arial" w:hAnsi="Arial" w:cs="Arial"/>
          <w:sz w:val="24"/>
          <w:szCs w:val="24"/>
        </w:rPr>
        <w:t>Prof.</w:t>
      </w:r>
      <w:r w:rsidRPr="00C60B2A">
        <w:rPr>
          <w:rFonts w:ascii="Arial" w:hAnsi="Arial" w:cs="Arial"/>
          <w:sz w:val="24"/>
          <w:szCs w:val="24"/>
          <w:vertAlign w:val="superscript"/>
        </w:rPr>
        <w:t>a</w:t>
      </w:r>
      <w:proofErr w:type="spellEnd"/>
      <w:r w:rsidRPr="00C60B2A">
        <w:rPr>
          <w:rFonts w:ascii="Arial" w:hAnsi="Arial" w:cs="Arial"/>
          <w:sz w:val="24"/>
          <w:szCs w:val="24"/>
          <w:vertAlign w:val="superscript"/>
        </w:rPr>
        <w:t xml:space="preserve"> </w:t>
      </w:r>
      <w:r w:rsidRPr="00C60B2A">
        <w:rPr>
          <w:rFonts w:ascii="Arial" w:hAnsi="Arial" w:cs="Arial"/>
          <w:sz w:val="24"/>
          <w:szCs w:val="24"/>
        </w:rPr>
        <w:t xml:space="preserve">da </w:t>
      </w:r>
      <w:proofErr w:type="spellStart"/>
      <w:r w:rsidRPr="00C60B2A">
        <w:rPr>
          <w:rFonts w:ascii="Arial" w:hAnsi="Arial" w:cs="Arial"/>
          <w:sz w:val="24"/>
          <w:szCs w:val="24"/>
        </w:rPr>
        <w:t>Unifacisa</w:t>
      </w:r>
      <w:proofErr w:type="spellEnd"/>
      <w:r w:rsidRPr="00C60B2A">
        <w:rPr>
          <w:rFonts w:ascii="Arial" w:hAnsi="Arial" w:cs="Arial"/>
          <w:sz w:val="24"/>
          <w:szCs w:val="24"/>
        </w:rPr>
        <w:t xml:space="preserve"> </w:t>
      </w:r>
      <w:proofErr w:type="spellStart"/>
      <w:r w:rsidRPr="00C60B2A">
        <w:rPr>
          <w:rFonts w:ascii="Arial" w:hAnsi="Arial" w:cs="Arial"/>
          <w:sz w:val="24"/>
          <w:szCs w:val="24"/>
        </w:rPr>
        <w:t>Suênia</w:t>
      </w:r>
      <w:proofErr w:type="spellEnd"/>
      <w:r w:rsidRPr="00C60B2A">
        <w:rPr>
          <w:rFonts w:ascii="Arial" w:hAnsi="Arial" w:cs="Arial"/>
          <w:sz w:val="24"/>
          <w:szCs w:val="24"/>
        </w:rPr>
        <w:t xml:space="preserve"> Oliveira Vasconcelos, </w:t>
      </w:r>
      <w:proofErr w:type="spellStart"/>
      <w:r w:rsidRPr="00C60B2A">
        <w:rPr>
          <w:rFonts w:ascii="Arial" w:hAnsi="Arial" w:cs="Arial"/>
          <w:sz w:val="24"/>
          <w:szCs w:val="24"/>
        </w:rPr>
        <w:t>Msc</w:t>
      </w:r>
      <w:proofErr w:type="spellEnd"/>
      <w:r w:rsidRPr="00C60B2A">
        <w:rPr>
          <w:rFonts w:ascii="Arial" w:hAnsi="Arial" w:cs="Arial"/>
          <w:sz w:val="24"/>
          <w:szCs w:val="24"/>
        </w:rPr>
        <w:t>.</w:t>
      </w:r>
    </w:p>
    <w:p w14:paraId="379D75FD" w14:textId="77777777" w:rsidR="00835038" w:rsidRPr="00C60B2A" w:rsidRDefault="00835038" w:rsidP="00835038">
      <w:pPr>
        <w:spacing w:after="0" w:line="240" w:lineRule="auto"/>
        <w:ind w:left="4536"/>
        <w:jc w:val="center"/>
        <w:rPr>
          <w:rFonts w:ascii="Arial" w:hAnsi="Arial" w:cs="Arial"/>
          <w:sz w:val="24"/>
          <w:szCs w:val="24"/>
        </w:rPr>
      </w:pPr>
      <w:r w:rsidRPr="00C60B2A">
        <w:rPr>
          <w:rFonts w:ascii="Arial" w:hAnsi="Arial" w:cs="Arial"/>
          <w:sz w:val="24"/>
          <w:szCs w:val="24"/>
        </w:rPr>
        <w:t>Orientadora</w:t>
      </w:r>
    </w:p>
    <w:p w14:paraId="2EC43D68" w14:textId="77777777" w:rsidR="00835038" w:rsidRPr="00C60B2A" w:rsidRDefault="00835038" w:rsidP="00835038">
      <w:pPr>
        <w:spacing w:after="0" w:line="240" w:lineRule="auto"/>
        <w:ind w:left="4536"/>
        <w:jc w:val="both"/>
        <w:rPr>
          <w:rFonts w:ascii="Arial" w:hAnsi="Arial" w:cs="Arial"/>
          <w:sz w:val="24"/>
          <w:szCs w:val="24"/>
          <w:highlight w:val="yellow"/>
        </w:rPr>
      </w:pPr>
    </w:p>
    <w:p w14:paraId="39749819" w14:textId="77777777" w:rsidR="00835038" w:rsidRPr="00C60B2A"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48FBBE57" w14:textId="77777777"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 xml:space="preserve">Prof.ª da </w:t>
      </w:r>
      <w:proofErr w:type="spellStart"/>
      <w:r w:rsidRPr="00C60B2A">
        <w:rPr>
          <w:rFonts w:ascii="Arial" w:hAnsi="Arial" w:cs="Arial"/>
          <w:sz w:val="24"/>
          <w:szCs w:val="24"/>
        </w:rPr>
        <w:t>Unifacisa</w:t>
      </w:r>
      <w:proofErr w:type="spellEnd"/>
      <w:r w:rsidRPr="00C60B2A">
        <w:rPr>
          <w:rFonts w:ascii="Arial" w:hAnsi="Arial" w:cs="Arial"/>
          <w:sz w:val="24"/>
          <w:szCs w:val="24"/>
        </w:rPr>
        <w:t xml:space="preserve"> </w:t>
      </w:r>
    </w:p>
    <w:p w14:paraId="7CC1DF7A" w14:textId="77777777" w:rsidR="00835038" w:rsidRPr="00C60B2A" w:rsidRDefault="00835038" w:rsidP="00835038">
      <w:pPr>
        <w:spacing w:after="0" w:line="240" w:lineRule="auto"/>
        <w:ind w:left="4536"/>
        <w:jc w:val="both"/>
        <w:rPr>
          <w:rFonts w:ascii="Arial" w:hAnsi="Arial" w:cs="Arial"/>
          <w:sz w:val="24"/>
          <w:szCs w:val="24"/>
          <w:highlight w:val="yellow"/>
        </w:rPr>
      </w:pPr>
    </w:p>
    <w:p w14:paraId="34A73D4A" w14:textId="77777777" w:rsidR="00835038" w:rsidRPr="00C60B2A"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0EE6FE00" w14:textId="77777777" w:rsidR="00835038" w:rsidRPr="00C60B2A" w:rsidRDefault="00835038" w:rsidP="00E10F48">
      <w:pPr>
        <w:pStyle w:val="Default"/>
        <w:ind w:left="4536"/>
        <w:jc w:val="both"/>
        <w:rPr>
          <w:color w:val="auto"/>
        </w:rPr>
      </w:pPr>
      <w:r w:rsidRPr="00C60B2A">
        <w:rPr>
          <w:color w:val="auto"/>
        </w:rPr>
        <w:t xml:space="preserve">Prof.ª da </w:t>
      </w:r>
      <w:proofErr w:type="spellStart"/>
      <w:r w:rsidRPr="00C60B2A">
        <w:rPr>
          <w:color w:val="auto"/>
        </w:rPr>
        <w:t>Unifacisa</w:t>
      </w:r>
      <w:proofErr w:type="spellEnd"/>
    </w:p>
    <w:p w14:paraId="4EAB0FBB" w14:textId="77777777"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3874896" w14:textId="77777777"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47F85931" w14:textId="77777777"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D827735" w14:textId="77777777" w:rsidR="007019BA" w:rsidRPr="00C60B2A"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3123EDE4" w14:textId="77777777" w:rsidR="007019BA" w:rsidRPr="00C60B2A"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541E347B" w14:textId="77777777" w:rsidR="00654622" w:rsidRPr="00C60B2A" w:rsidRDefault="00654622" w:rsidP="00835038">
      <w:pPr>
        <w:shd w:val="clear" w:color="auto" w:fill="FFFFFF"/>
        <w:spacing w:after="0" w:line="360" w:lineRule="auto"/>
        <w:jc w:val="center"/>
        <w:rPr>
          <w:rFonts w:ascii="Arial" w:eastAsia="Times New Roman" w:hAnsi="Arial" w:cs="Arial"/>
          <w:bCs/>
          <w:sz w:val="24"/>
          <w:szCs w:val="24"/>
          <w:lang w:eastAsia="pt-BR"/>
        </w:rPr>
      </w:pPr>
    </w:p>
    <w:p w14:paraId="4A6A222A" w14:textId="77777777" w:rsidR="007019BA" w:rsidRPr="00C60B2A"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109F44A6" w14:textId="77777777" w:rsidR="0085543E" w:rsidRPr="00C60B2A" w:rsidRDefault="0085543E" w:rsidP="00D73FF7">
      <w:pPr>
        <w:shd w:val="clear" w:color="auto" w:fill="FFFFFF"/>
        <w:spacing w:after="0" w:line="360" w:lineRule="auto"/>
        <w:rPr>
          <w:rFonts w:ascii="Arial" w:eastAsia="Times New Roman" w:hAnsi="Arial" w:cs="Arial"/>
          <w:bCs/>
          <w:sz w:val="24"/>
          <w:szCs w:val="24"/>
          <w:lang w:eastAsia="pt-BR"/>
        </w:rPr>
      </w:pPr>
    </w:p>
    <w:p w14:paraId="6D22E893" w14:textId="65128FD3" w:rsidR="00E10F48" w:rsidRPr="00C60B2A" w:rsidRDefault="00D73FF7" w:rsidP="009B67D2">
      <w:pPr>
        <w:pStyle w:val="Padro"/>
        <w:spacing w:after="0" w:line="360" w:lineRule="auto"/>
        <w:jc w:val="center"/>
        <w:rPr>
          <w:rFonts w:ascii="Arial" w:hAnsi="Arial" w:cs="Arial"/>
          <w:b/>
          <w:sz w:val="24"/>
          <w:szCs w:val="24"/>
        </w:rPr>
      </w:pPr>
      <w:r>
        <w:rPr>
          <w:rFonts w:ascii="Arial" w:hAnsi="Arial" w:cs="Arial"/>
          <w:b/>
          <w:sz w:val="24"/>
          <w:szCs w:val="24"/>
        </w:rPr>
        <w:lastRenderedPageBreak/>
        <w:t xml:space="preserve">POLÍTICAS PÚBLICAS DE SAÚDE PARA AUTISTAS E A PREVISÃO LEGAL DA OFERTA DE TRATAMENTO </w:t>
      </w:r>
      <w:r w:rsidR="009C2B2A">
        <w:rPr>
          <w:rFonts w:ascii="Arial" w:hAnsi="Arial" w:cs="Arial"/>
          <w:b/>
          <w:sz w:val="24"/>
          <w:szCs w:val="24"/>
        </w:rPr>
        <w:t>MULTIDISCIPLINAR</w:t>
      </w:r>
      <w:r>
        <w:rPr>
          <w:rFonts w:ascii="Arial" w:hAnsi="Arial" w:cs="Arial"/>
          <w:b/>
          <w:sz w:val="24"/>
          <w:szCs w:val="24"/>
        </w:rPr>
        <w:t xml:space="preserve"> NO ÂMBITO DO SUS </w:t>
      </w:r>
    </w:p>
    <w:p w14:paraId="6F41341A" w14:textId="77777777" w:rsidR="00835038" w:rsidRPr="00C60B2A" w:rsidRDefault="00835038" w:rsidP="009B67D2">
      <w:pPr>
        <w:tabs>
          <w:tab w:val="right" w:pos="9071"/>
        </w:tabs>
        <w:spacing w:after="0" w:line="360" w:lineRule="auto"/>
        <w:rPr>
          <w:rFonts w:ascii="Arial" w:hAnsi="Arial" w:cs="Arial"/>
        </w:rPr>
      </w:pPr>
    </w:p>
    <w:p w14:paraId="3378CE72" w14:textId="41AFCE98" w:rsidR="00835038" w:rsidRPr="00C60B2A" w:rsidRDefault="006577C5" w:rsidP="009B67D2">
      <w:pPr>
        <w:tabs>
          <w:tab w:val="left" w:pos="5835"/>
        </w:tabs>
        <w:spacing w:after="0" w:line="360" w:lineRule="auto"/>
        <w:jc w:val="right"/>
        <w:rPr>
          <w:rFonts w:ascii="Arial" w:hAnsi="Arial" w:cs="Arial"/>
          <w:sz w:val="24"/>
          <w:szCs w:val="24"/>
        </w:rPr>
      </w:pPr>
      <w:r>
        <w:rPr>
          <w:rFonts w:ascii="Arial" w:hAnsi="Arial" w:cs="Arial"/>
          <w:sz w:val="24"/>
          <w:szCs w:val="24"/>
        </w:rPr>
        <w:t xml:space="preserve">Kethleen </w:t>
      </w:r>
      <w:proofErr w:type="spellStart"/>
      <w:r>
        <w:rPr>
          <w:rFonts w:ascii="Arial" w:hAnsi="Arial" w:cs="Arial"/>
          <w:sz w:val="24"/>
          <w:szCs w:val="24"/>
        </w:rPr>
        <w:t>Orhanna</w:t>
      </w:r>
      <w:proofErr w:type="spellEnd"/>
      <w:r>
        <w:rPr>
          <w:rFonts w:ascii="Arial" w:hAnsi="Arial" w:cs="Arial"/>
          <w:sz w:val="24"/>
          <w:szCs w:val="24"/>
        </w:rPr>
        <w:t xml:space="preserve"> Fernandes Alves</w:t>
      </w:r>
      <w:r w:rsidR="00835038" w:rsidRPr="00C60B2A">
        <w:rPr>
          <w:rStyle w:val="Refdenotaderodap"/>
          <w:rFonts w:ascii="Arial" w:hAnsi="Arial" w:cs="Arial"/>
          <w:sz w:val="24"/>
          <w:szCs w:val="24"/>
        </w:rPr>
        <w:footnoteReference w:customMarkFollows="1" w:id="1"/>
        <w:sym w:font="Symbol" w:char="F02A"/>
      </w:r>
    </w:p>
    <w:p w14:paraId="3C94AEC6" w14:textId="77777777" w:rsidR="00835038" w:rsidRPr="00C60B2A" w:rsidRDefault="00835038" w:rsidP="009B67D2">
      <w:pPr>
        <w:tabs>
          <w:tab w:val="left" w:pos="5835"/>
        </w:tabs>
        <w:spacing w:after="0" w:line="360" w:lineRule="auto"/>
        <w:jc w:val="right"/>
        <w:rPr>
          <w:rFonts w:ascii="Arial" w:hAnsi="Arial" w:cs="Arial"/>
          <w:sz w:val="24"/>
          <w:szCs w:val="24"/>
        </w:rPr>
      </w:pPr>
      <w:proofErr w:type="spellStart"/>
      <w:r w:rsidRPr="00C60B2A">
        <w:rPr>
          <w:rFonts w:ascii="Arial" w:eastAsia="Arial" w:hAnsi="Arial" w:cs="Arial"/>
          <w:sz w:val="24"/>
          <w:szCs w:val="24"/>
        </w:rPr>
        <w:t>Prof</w:t>
      </w:r>
      <w:r w:rsidRPr="00C60B2A">
        <w:rPr>
          <w:rFonts w:ascii="Arial" w:eastAsia="Arial" w:hAnsi="Arial" w:cs="Arial"/>
          <w:sz w:val="24"/>
          <w:szCs w:val="24"/>
          <w:vertAlign w:val="superscript"/>
        </w:rPr>
        <w:t>a</w:t>
      </w:r>
      <w:proofErr w:type="spellEnd"/>
      <w:r w:rsidRPr="00C60B2A">
        <w:rPr>
          <w:rFonts w:ascii="Arial" w:eastAsia="Arial" w:hAnsi="Arial" w:cs="Arial"/>
          <w:sz w:val="24"/>
          <w:szCs w:val="24"/>
          <w:vertAlign w:val="superscript"/>
        </w:rPr>
        <w:t xml:space="preserve">, </w:t>
      </w:r>
      <w:proofErr w:type="spellStart"/>
      <w:r w:rsidRPr="00C60B2A">
        <w:rPr>
          <w:rFonts w:ascii="Arial" w:eastAsia="Arial" w:hAnsi="Arial" w:cs="Arial"/>
          <w:sz w:val="24"/>
          <w:szCs w:val="24"/>
        </w:rPr>
        <w:t>Msc</w:t>
      </w:r>
      <w:proofErr w:type="spellEnd"/>
      <w:r w:rsidRPr="00C60B2A">
        <w:rPr>
          <w:rFonts w:ascii="Arial" w:eastAsia="Arial" w:hAnsi="Arial" w:cs="Arial"/>
          <w:sz w:val="24"/>
          <w:szCs w:val="24"/>
        </w:rPr>
        <w:t xml:space="preserve">. </w:t>
      </w:r>
      <w:proofErr w:type="spellStart"/>
      <w:r w:rsidRPr="00C60B2A">
        <w:rPr>
          <w:rFonts w:ascii="Arial" w:eastAsia="Arial" w:hAnsi="Arial" w:cs="Arial"/>
          <w:sz w:val="24"/>
          <w:szCs w:val="24"/>
        </w:rPr>
        <w:t>Suênia</w:t>
      </w:r>
      <w:proofErr w:type="spellEnd"/>
      <w:r w:rsidRPr="00C60B2A">
        <w:rPr>
          <w:rFonts w:ascii="Arial" w:eastAsia="Arial" w:hAnsi="Arial" w:cs="Arial"/>
          <w:sz w:val="24"/>
          <w:szCs w:val="24"/>
        </w:rPr>
        <w:t xml:space="preserve"> Oliveira Vasconcelos</w:t>
      </w:r>
      <w:r w:rsidRPr="00C60B2A">
        <w:rPr>
          <w:rStyle w:val="Refdenotaderodap"/>
          <w:rFonts w:ascii="Arial" w:hAnsi="Arial" w:cs="Arial"/>
          <w:sz w:val="24"/>
          <w:szCs w:val="24"/>
        </w:rPr>
        <w:t>**</w:t>
      </w:r>
    </w:p>
    <w:p w14:paraId="2F01C716" w14:textId="77777777" w:rsidR="00835038" w:rsidRPr="00C60B2A" w:rsidRDefault="00835038" w:rsidP="009B67D2">
      <w:pPr>
        <w:spacing w:after="0" w:line="360" w:lineRule="auto"/>
        <w:jc w:val="both"/>
        <w:rPr>
          <w:rFonts w:ascii="Arial" w:hAnsi="Arial" w:cs="Arial"/>
          <w:b/>
          <w:sz w:val="24"/>
          <w:szCs w:val="24"/>
        </w:rPr>
      </w:pPr>
    </w:p>
    <w:p w14:paraId="723F52B5" w14:textId="77777777" w:rsidR="00835038" w:rsidRPr="00C60B2A" w:rsidRDefault="00835038" w:rsidP="009B67D2">
      <w:pPr>
        <w:spacing w:after="0" w:line="360" w:lineRule="auto"/>
        <w:jc w:val="center"/>
        <w:rPr>
          <w:rFonts w:ascii="Arial" w:hAnsi="Arial" w:cs="Arial"/>
          <w:b/>
          <w:sz w:val="24"/>
          <w:szCs w:val="24"/>
        </w:rPr>
      </w:pPr>
      <w:r w:rsidRPr="00C60B2A">
        <w:rPr>
          <w:rFonts w:ascii="Arial" w:hAnsi="Arial" w:cs="Arial"/>
          <w:b/>
          <w:sz w:val="24"/>
          <w:szCs w:val="24"/>
        </w:rPr>
        <w:t>RESUMO</w:t>
      </w:r>
    </w:p>
    <w:p w14:paraId="3BC0FA2E" w14:textId="77777777" w:rsidR="007B565A" w:rsidRDefault="007B565A" w:rsidP="009B67D2">
      <w:pPr>
        <w:spacing w:after="0" w:line="360" w:lineRule="auto"/>
        <w:jc w:val="both"/>
        <w:rPr>
          <w:rFonts w:ascii="Times New Roman" w:hAnsi="Times New Roman"/>
        </w:rPr>
      </w:pPr>
    </w:p>
    <w:p w14:paraId="754A88C1" w14:textId="7D917CE3" w:rsidR="007B565A" w:rsidRPr="00951B2E" w:rsidRDefault="007B565A" w:rsidP="009B67D2">
      <w:pPr>
        <w:spacing w:after="0" w:line="360" w:lineRule="auto"/>
        <w:jc w:val="both"/>
        <w:rPr>
          <w:rFonts w:ascii="Arial" w:hAnsi="Arial" w:cs="Arial"/>
          <w:sz w:val="24"/>
          <w:szCs w:val="24"/>
        </w:rPr>
      </w:pPr>
      <w:r w:rsidRPr="00951B2E">
        <w:rPr>
          <w:rFonts w:ascii="Arial" w:hAnsi="Arial" w:cs="Arial"/>
          <w:sz w:val="24"/>
          <w:szCs w:val="24"/>
        </w:rPr>
        <w:t>O T</w:t>
      </w:r>
      <w:r w:rsidR="00F335DF" w:rsidRPr="00951B2E">
        <w:rPr>
          <w:rFonts w:ascii="Arial" w:hAnsi="Arial" w:cs="Arial"/>
          <w:sz w:val="24"/>
          <w:szCs w:val="24"/>
        </w:rPr>
        <w:t>ranstorno do Espectro Autista</w:t>
      </w:r>
      <w:r w:rsidRPr="00951B2E">
        <w:rPr>
          <w:rFonts w:ascii="Arial" w:hAnsi="Arial" w:cs="Arial"/>
          <w:sz w:val="24"/>
          <w:szCs w:val="24"/>
        </w:rPr>
        <w:t xml:space="preserve"> </w:t>
      </w:r>
      <w:r w:rsidR="00C234A5" w:rsidRPr="00951B2E">
        <w:rPr>
          <w:rFonts w:ascii="Arial" w:hAnsi="Arial" w:cs="Arial"/>
          <w:sz w:val="24"/>
          <w:szCs w:val="24"/>
        </w:rPr>
        <w:t xml:space="preserve">ainda tem sido um desafio para </w:t>
      </w:r>
      <w:r w:rsidR="00D47D7D" w:rsidRPr="00951B2E">
        <w:rPr>
          <w:rFonts w:ascii="Arial" w:hAnsi="Arial" w:cs="Arial"/>
          <w:sz w:val="24"/>
          <w:szCs w:val="24"/>
        </w:rPr>
        <w:t>os profissionais da saúde, familiares e os próprios autistas, tendo em vista o fato de existirem níveis de espectro</w:t>
      </w:r>
      <w:r w:rsidR="00F335DF" w:rsidRPr="00951B2E">
        <w:rPr>
          <w:rFonts w:ascii="Arial" w:hAnsi="Arial" w:cs="Arial"/>
          <w:sz w:val="24"/>
          <w:szCs w:val="24"/>
        </w:rPr>
        <w:t xml:space="preserve"> autista</w:t>
      </w:r>
      <w:r w:rsidR="008159D1" w:rsidRPr="00951B2E">
        <w:rPr>
          <w:rFonts w:ascii="Arial" w:hAnsi="Arial" w:cs="Arial"/>
          <w:sz w:val="24"/>
          <w:szCs w:val="24"/>
        </w:rPr>
        <w:t xml:space="preserve">, o que exige um </w:t>
      </w:r>
      <w:r w:rsidR="00207E44" w:rsidRPr="00951B2E">
        <w:rPr>
          <w:rFonts w:ascii="Arial" w:hAnsi="Arial" w:cs="Arial"/>
          <w:sz w:val="24"/>
          <w:szCs w:val="24"/>
        </w:rPr>
        <w:t>acompanhamento personalizado</w:t>
      </w:r>
      <w:r w:rsidR="00F335DF" w:rsidRPr="00951B2E">
        <w:rPr>
          <w:rFonts w:ascii="Arial" w:hAnsi="Arial" w:cs="Arial"/>
          <w:sz w:val="24"/>
          <w:szCs w:val="24"/>
        </w:rPr>
        <w:t xml:space="preserve"> para os pacientes.</w:t>
      </w:r>
      <w:r w:rsidR="00D47D7D" w:rsidRPr="00951B2E">
        <w:rPr>
          <w:rFonts w:ascii="Arial" w:hAnsi="Arial" w:cs="Arial"/>
          <w:sz w:val="24"/>
          <w:szCs w:val="24"/>
        </w:rPr>
        <w:t xml:space="preserve"> </w:t>
      </w:r>
      <w:r w:rsidR="00B2504D" w:rsidRPr="00951B2E">
        <w:rPr>
          <w:rFonts w:ascii="Arial" w:hAnsi="Arial" w:cs="Arial"/>
          <w:sz w:val="24"/>
          <w:szCs w:val="24"/>
        </w:rPr>
        <w:t xml:space="preserve">Sendo a saúde um direito de todos e dever do Estado, faz-se necessário um atendimento de qualidade no âmbito do Sistema Único de Saúde (SUS) para autistas, levando em consideração suas peculiaridades. </w:t>
      </w:r>
      <w:r w:rsidRPr="00951B2E">
        <w:rPr>
          <w:rFonts w:ascii="Arial" w:hAnsi="Arial" w:cs="Arial"/>
          <w:sz w:val="24"/>
          <w:szCs w:val="24"/>
        </w:rPr>
        <w:t>Com base em referenciais teórico-metodológicos da pesquisa qualitativa e de análise documental</w:t>
      </w:r>
      <w:r w:rsidR="00207E44" w:rsidRPr="00951B2E">
        <w:rPr>
          <w:rFonts w:ascii="Arial" w:hAnsi="Arial" w:cs="Arial"/>
          <w:sz w:val="24"/>
          <w:szCs w:val="24"/>
        </w:rPr>
        <w:t xml:space="preserve">, </w:t>
      </w:r>
      <w:r w:rsidR="008159D1" w:rsidRPr="00951B2E">
        <w:rPr>
          <w:rFonts w:ascii="Arial" w:hAnsi="Arial" w:cs="Arial"/>
          <w:color w:val="000000"/>
          <w:sz w:val="24"/>
          <w:szCs w:val="24"/>
        </w:rPr>
        <w:t>o</w:t>
      </w:r>
      <w:r w:rsidRPr="00951B2E">
        <w:rPr>
          <w:rFonts w:ascii="Arial" w:hAnsi="Arial" w:cs="Arial"/>
          <w:sz w:val="24"/>
          <w:szCs w:val="24"/>
        </w:rPr>
        <w:t xml:space="preserve"> </w:t>
      </w:r>
      <w:r w:rsidR="008159D1" w:rsidRPr="00951B2E">
        <w:rPr>
          <w:rFonts w:ascii="Arial" w:hAnsi="Arial" w:cs="Arial"/>
          <w:sz w:val="24"/>
          <w:szCs w:val="24"/>
        </w:rPr>
        <w:t>objetivo geral dessa pesquisa foi apresentar</w:t>
      </w:r>
      <w:r w:rsidRPr="00951B2E">
        <w:rPr>
          <w:rFonts w:ascii="Arial" w:hAnsi="Arial" w:cs="Arial"/>
          <w:sz w:val="24"/>
          <w:szCs w:val="24"/>
        </w:rPr>
        <w:t xml:space="preserve"> o amparo jurídico relativo ao direito </w:t>
      </w:r>
      <w:r w:rsidR="008159D1" w:rsidRPr="00951B2E">
        <w:rPr>
          <w:rFonts w:ascii="Arial" w:hAnsi="Arial" w:cs="Arial"/>
          <w:sz w:val="24"/>
          <w:szCs w:val="24"/>
        </w:rPr>
        <w:t>à</w:t>
      </w:r>
      <w:r w:rsidRPr="00951B2E">
        <w:rPr>
          <w:rFonts w:ascii="Arial" w:hAnsi="Arial" w:cs="Arial"/>
          <w:sz w:val="24"/>
          <w:szCs w:val="24"/>
        </w:rPr>
        <w:t xml:space="preserve"> saúde no âmbito do SUS para as pessoas com TEA</w:t>
      </w:r>
      <w:r w:rsidR="008159D1" w:rsidRPr="00951B2E">
        <w:rPr>
          <w:rFonts w:ascii="Arial" w:hAnsi="Arial" w:cs="Arial"/>
          <w:sz w:val="24"/>
          <w:szCs w:val="24"/>
        </w:rPr>
        <w:t>, especialmente no tocante à oferta do tratamento multidisciplinar</w:t>
      </w:r>
      <w:r w:rsidRPr="00951B2E">
        <w:rPr>
          <w:rFonts w:ascii="Arial" w:hAnsi="Arial" w:cs="Arial"/>
          <w:sz w:val="24"/>
          <w:szCs w:val="24"/>
        </w:rPr>
        <w:t xml:space="preserve">. </w:t>
      </w:r>
      <w:r w:rsidR="008159D1" w:rsidRPr="00951B2E">
        <w:rPr>
          <w:rFonts w:ascii="Arial" w:hAnsi="Arial" w:cs="Arial"/>
          <w:sz w:val="24"/>
          <w:szCs w:val="24"/>
        </w:rPr>
        <w:t xml:space="preserve">O artigo foi dividido em três tópicos, os quais trataram da </w:t>
      </w:r>
      <w:r w:rsidR="00AE5B24" w:rsidRPr="00951B2E">
        <w:rPr>
          <w:rFonts w:ascii="Arial" w:hAnsi="Arial" w:cs="Arial"/>
          <w:sz w:val="24"/>
          <w:szCs w:val="24"/>
        </w:rPr>
        <w:t xml:space="preserve">importância da saúde ser considerada um direito humano fundamental, que deve ser assegurado a todos e garantido pelo Estado. Também foi apresentado o arcabouço jurídico de proteção aos direitos das pessoas com autismo e, por fim, foram </w:t>
      </w:r>
      <w:r w:rsidR="007C318E" w:rsidRPr="00951B2E">
        <w:rPr>
          <w:rFonts w:ascii="Arial" w:hAnsi="Arial" w:cs="Arial"/>
          <w:sz w:val="24"/>
          <w:szCs w:val="24"/>
        </w:rPr>
        <w:t>analisadas</w:t>
      </w:r>
      <w:r w:rsidR="00AE5B24" w:rsidRPr="00951B2E">
        <w:rPr>
          <w:rFonts w:ascii="Arial" w:hAnsi="Arial" w:cs="Arial"/>
          <w:sz w:val="24"/>
          <w:szCs w:val="24"/>
        </w:rPr>
        <w:t xml:space="preserve"> as políticas públicas na área da saúde direcionadas ao tratamento de pessoas com transtorno do espectro autista. Conclui</w:t>
      </w:r>
      <w:r w:rsidR="00207E44" w:rsidRPr="00951B2E">
        <w:rPr>
          <w:rFonts w:ascii="Arial" w:hAnsi="Arial" w:cs="Arial"/>
          <w:sz w:val="24"/>
          <w:szCs w:val="24"/>
        </w:rPr>
        <w:t>u</w:t>
      </w:r>
      <w:r w:rsidR="00AE5B24" w:rsidRPr="00951B2E">
        <w:rPr>
          <w:rFonts w:ascii="Arial" w:hAnsi="Arial" w:cs="Arial"/>
          <w:sz w:val="24"/>
          <w:szCs w:val="24"/>
        </w:rPr>
        <w:t xml:space="preserve">-se que, o tratamento multidisciplinar é fundamental para desenvolvimento dos </w:t>
      </w:r>
      <w:r w:rsidR="00207E44" w:rsidRPr="00951B2E">
        <w:rPr>
          <w:rFonts w:ascii="Arial" w:hAnsi="Arial" w:cs="Arial"/>
          <w:sz w:val="24"/>
          <w:szCs w:val="24"/>
        </w:rPr>
        <w:t xml:space="preserve">autistas e </w:t>
      </w:r>
      <w:r w:rsidR="00AE5B24" w:rsidRPr="00951B2E">
        <w:rPr>
          <w:rFonts w:ascii="Arial" w:hAnsi="Arial" w:cs="Arial"/>
          <w:sz w:val="24"/>
          <w:szCs w:val="24"/>
        </w:rPr>
        <w:t>sua oferta</w:t>
      </w:r>
      <w:r w:rsidR="00207E44" w:rsidRPr="00951B2E">
        <w:rPr>
          <w:rFonts w:ascii="Arial" w:hAnsi="Arial" w:cs="Arial"/>
          <w:sz w:val="24"/>
          <w:szCs w:val="24"/>
        </w:rPr>
        <w:t xml:space="preserve"> pelo</w:t>
      </w:r>
      <w:r w:rsidR="00AE5B24" w:rsidRPr="00951B2E">
        <w:rPr>
          <w:rFonts w:ascii="Arial" w:hAnsi="Arial" w:cs="Arial"/>
          <w:sz w:val="24"/>
          <w:szCs w:val="24"/>
        </w:rPr>
        <w:t xml:space="preserve"> Sistema Único de Saúde</w:t>
      </w:r>
      <w:r w:rsidR="00207E44" w:rsidRPr="00951B2E">
        <w:rPr>
          <w:rFonts w:ascii="Arial" w:hAnsi="Arial" w:cs="Arial"/>
          <w:sz w:val="24"/>
          <w:szCs w:val="24"/>
        </w:rPr>
        <w:t xml:space="preserve"> está assegurada em lei, sendo essencial que essa oferta ocorra de modo eficiente, principalmente porque há várias</w:t>
      </w:r>
      <w:r w:rsidR="00AE5B24" w:rsidRPr="00951B2E">
        <w:rPr>
          <w:rFonts w:ascii="Arial" w:hAnsi="Arial" w:cs="Arial"/>
          <w:sz w:val="24"/>
          <w:szCs w:val="24"/>
        </w:rPr>
        <w:t xml:space="preserve"> pessoas que não possuem condições financeiras para arcar com os altos custos desse tratamento. </w:t>
      </w:r>
    </w:p>
    <w:p w14:paraId="476D5058" w14:textId="2683CD6F" w:rsidR="007B565A" w:rsidRPr="007B565A" w:rsidRDefault="00C234A5" w:rsidP="009B67D2">
      <w:pPr>
        <w:spacing w:after="0" w:line="360" w:lineRule="auto"/>
        <w:jc w:val="both"/>
        <w:rPr>
          <w:rFonts w:ascii="Arial" w:hAnsi="Arial" w:cs="Arial"/>
          <w:sz w:val="24"/>
          <w:szCs w:val="24"/>
        </w:rPr>
      </w:pPr>
      <w:r w:rsidRPr="00951B2E">
        <w:rPr>
          <w:rFonts w:ascii="Arial" w:hAnsi="Arial" w:cs="Arial"/>
          <w:b/>
          <w:sz w:val="24"/>
          <w:szCs w:val="24"/>
        </w:rPr>
        <w:t>PALAVRAS-CHAVE</w:t>
      </w:r>
      <w:r w:rsidR="009B67D2" w:rsidRPr="00951B2E">
        <w:rPr>
          <w:rFonts w:ascii="Arial" w:hAnsi="Arial" w:cs="Arial"/>
          <w:sz w:val="24"/>
          <w:szCs w:val="24"/>
        </w:rPr>
        <w:t xml:space="preserve">: </w:t>
      </w:r>
      <w:r w:rsidR="00203F33">
        <w:rPr>
          <w:rFonts w:ascii="Arial" w:hAnsi="Arial" w:cs="Arial"/>
          <w:sz w:val="24"/>
          <w:szCs w:val="24"/>
        </w:rPr>
        <w:t>Direitos dos Autistas</w:t>
      </w:r>
      <w:r w:rsidR="009B67D2" w:rsidRPr="00951B2E">
        <w:rPr>
          <w:rFonts w:ascii="Arial" w:hAnsi="Arial" w:cs="Arial"/>
          <w:sz w:val="24"/>
          <w:szCs w:val="24"/>
        </w:rPr>
        <w:t xml:space="preserve">; </w:t>
      </w:r>
      <w:r w:rsidR="007B565A" w:rsidRPr="00951B2E">
        <w:rPr>
          <w:rFonts w:ascii="Arial" w:hAnsi="Arial" w:cs="Arial"/>
          <w:sz w:val="24"/>
          <w:szCs w:val="24"/>
        </w:rPr>
        <w:t>Políticas públicas</w:t>
      </w:r>
      <w:r w:rsidR="009B67D2" w:rsidRPr="00951B2E">
        <w:rPr>
          <w:rFonts w:ascii="Arial" w:hAnsi="Arial" w:cs="Arial"/>
          <w:sz w:val="24"/>
          <w:szCs w:val="24"/>
        </w:rPr>
        <w:t xml:space="preserve"> de saúde; </w:t>
      </w:r>
      <w:r w:rsidR="007B565A" w:rsidRPr="00951B2E">
        <w:rPr>
          <w:rFonts w:ascii="Arial" w:hAnsi="Arial" w:cs="Arial"/>
          <w:sz w:val="24"/>
          <w:szCs w:val="24"/>
        </w:rPr>
        <w:t>Tratamento</w:t>
      </w:r>
      <w:r w:rsidR="009B67D2" w:rsidRPr="00951B2E">
        <w:rPr>
          <w:rFonts w:ascii="Arial" w:hAnsi="Arial" w:cs="Arial"/>
          <w:sz w:val="24"/>
          <w:szCs w:val="24"/>
        </w:rPr>
        <w:t xml:space="preserve"> multidisciplinar</w:t>
      </w:r>
      <w:r w:rsidR="007B565A" w:rsidRPr="00951B2E">
        <w:rPr>
          <w:rFonts w:ascii="Arial" w:hAnsi="Arial" w:cs="Arial"/>
          <w:sz w:val="24"/>
          <w:szCs w:val="24"/>
        </w:rPr>
        <w:t>.</w:t>
      </w:r>
    </w:p>
    <w:p w14:paraId="4ACC6102" w14:textId="77777777" w:rsidR="007B565A" w:rsidRPr="007B565A" w:rsidRDefault="007B565A" w:rsidP="009B67D2">
      <w:pPr>
        <w:spacing w:after="0" w:line="360" w:lineRule="auto"/>
        <w:jc w:val="both"/>
        <w:rPr>
          <w:rFonts w:ascii="Arial" w:hAnsi="Arial" w:cs="Arial"/>
          <w:sz w:val="24"/>
          <w:szCs w:val="24"/>
        </w:rPr>
      </w:pPr>
    </w:p>
    <w:p w14:paraId="1DB26238" w14:textId="161F628C" w:rsidR="007B565A" w:rsidRPr="009B67D2" w:rsidRDefault="009B67D2" w:rsidP="009B67D2">
      <w:pPr>
        <w:spacing w:after="0" w:line="360" w:lineRule="auto"/>
        <w:jc w:val="center"/>
        <w:rPr>
          <w:rFonts w:ascii="Arial" w:hAnsi="Arial" w:cs="Arial"/>
          <w:b/>
          <w:sz w:val="24"/>
          <w:szCs w:val="24"/>
        </w:rPr>
      </w:pPr>
      <w:r w:rsidRPr="009B67D2">
        <w:rPr>
          <w:rFonts w:ascii="Arial" w:hAnsi="Arial" w:cs="Arial"/>
          <w:b/>
          <w:sz w:val="24"/>
          <w:szCs w:val="24"/>
        </w:rPr>
        <w:lastRenderedPageBreak/>
        <w:t>ABSTRACT</w:t>
      </w:r>
    </w:p>
    <w:p w14:paraId="5F6EC5AD" w14:textId="77777777" w:rsidR="007B565A" w:rsidRPr="007B565A" w:rsidRDefault="007B565A" w:rsidP="009B67D2">
      <w:pPr>
        <w:spacing w:after="0" w:line="360" w:lineRule="auto"/>
        <w:jc w:val="both"/>
        <w:rPr>
          <w:rFonts w:ascii="Arial" w:hAnsi="Arial" w:cs="Arial"/>
          <w:sz w:val="24"/>
          <w:szCs w:val="24"/>
        </w:rPr>
      </w:pPr>
    </w:p>
    <w:p w14:paraId="76DF03AE" w14:textId="77777777" w:rsidR="0013037C" w:rsidRPr="0013037C" w:rsidRDefault="0013037C" w:rsidP="0013037C">
      <w:pPr>
        <w:pStyle w:val="Padro"/>
        <w:spacing w:after="0" w:line="360" w:lineRule="auto"/>
        <w:ind w:right="-568"/>
        <w:jc w:val="both"/>
        <w:rPr>
          <w:rFonts w:ascii="Arial" w:eastAsiaTheme="minorHAnsi" w:hAnsi="Arial" w:cs="Arial"/>
          <w:sz w:val="24"/>
          <w:szCs w:val="24"/>
        </w:rPr>
      </w:pPr>
      <w:r w:rsidRPr="0013037C">
        <w:rPr>
          <w:rFonts w:ascii="Arial" w:eastAsiaTheme="minorHAnsi" w:hAnsi="Arial" w:cs="Arial"/>
          <w:sz w:val="24"/>
          <w:szCs w:val="24"/>
        </w:rPr>
        <w:t xml:space="preserve">The </w:t>
      </w:r>
      <w:proofErr w:type="spellStart"/>
      <w:r w:rsidRPr="0013037C">
        <w:rPr>
          <w:rFonts w:ascii="Arial" w:eastAsiaTheme="minorHAnsi" w:hAnsi="Arial" w:cs="Arial"/>
          <w:sz w:val="24"/>
          <w:szCs w:val="24"/>
        </w:rPr>
        <w:t>Autism</w:t>
      </w:r>
      <w:proofErr w:type="spellEnd"/>
      <w:r w:rsidRPr="0013037C">
        <w:rPr>
          <w:rFonts w:ascii="Arial" w:eastAsiaTheme="minorHAnsi" w:hAnsi="Arial" w:cs="Arial"/>
          <w:sz w:val="24"/>
          <w:szCs w:val="24"/>
        </w:rPr>
        <w:t xml:space="preserve"> Spectrum </w:t>
      </w:r>
      <w:proofErr w:type="spellStart"/>
      <w:r w:rsidRPr="0013037C">
        <w:rPr>
          <w:rFonts w:ascii="Arial" w:eastAsiaTheme="minorHAnsi" w:hAnsi="Arial" w:cs="Arial"/>
          <w:sz w:val="24"/>
          <w:szCs w:val="24"/>
        </w:rPr>
        <w:t>Disorder</w:t>
      </w:r>
      <w:proofErr w:type="spellEnd"/>
      <w:r w:rsidRPr="0013037C">
        <w:rPr>
          <w:rFonts w:ascii="Arial" w:eastAsiaTheme="minorHAnsi" w:hAnsi="Arial" w:cs="Arial"/>
          <w:sz w:val="24"/>
          <w:szCs w:val="24"/>
        </w:rPr>
        <w:t xml:space="preserve"> - TEA </w:t>
      </w:r>
      <w:proofErr w:type="spellStart"/>
      <w:r w:rsidRPr="0013037C">
        <w:rPr>
          <w:rFonts w:ascii="Arial" w:eastAsiaTheme="minorHAnsi" w:hAnsi="Arial" w:cs="Arial"/>
          <w:sz w:val="24"/>
          <w:szCs w:val="24"/>
        </w:rPr>
        <w:t>has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been</w:t>
      </w:r>
      <w:proofErr w:type="spellEnd"/>
      <w:r w:rsidRPr="0013037C">
        <w:rPr>
          <w:rFonts w:ascii="Arial" w:eastAsiaTheme="minorHAnsi" w:hAnsi="Arial" w:cs="Arial"/>
          <w:sz w:val="24"/>
          <w:szCs w:val="24"/>
        </w:rPr>
        <w:t xml:space="preserve"> a </w:t>
      </w:r>
      <w:proofErr w:type="spellStart"/>
      <w:r w:rsidRPr="0013037C">
        <w:rPr>
          <w:rFonts w:ascii="Arial" w:eastAsiaTheme="minorHAnsi" w:hAnsi="Arial" w:cs="Arial"/>
          <w:sz w:val="24"/>
          <w:szCs w:val="24"/>
        </w:rPr>
        <w:t>challenge</w:t>
      </w:r>
      <w:proofErr w:type="spellEnd"/>
      <w:r w:rsidRPr="0013037C">
        <w:rPr>
          <w:rFonts w:ascii="Arial" w:eastAsiaTheme="minorHAnsi" w:hAnsi="Arial" w:cs="Arial"/>
          <w:sz w:val="24"/>
          <w:szCs w:val="24"/>
        </w:rPr>
        <w:t xml:space="preserve"> for </w:t>
      </w:r>
      <w:proofErr w:type="spellStart"/>
      <w:r w:rsidRPr="0013037C">
        <w:rPr>
          <w:rFonts w:ascii="Arial" w:eastAsiaTheme="minorHAnsi" w:hAnsi="Arial" w:cs="Arial"/>
          <w:sz w:val="24"/>
          <w:szCs w:val="24"/>
        </w:rPr>
        <w:t>health</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professionals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family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members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and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autistic</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themselves</w:t>
      </w:r>
      <w:proofErr w:type="spellEnd"/>
      <w:r w:rsidRPr="0013037C">
        <w:rPr>
          <w:rFonts w:ascii="Arial" w:eastAsiaTheme="minorHAnsi" w:hAnsi="Arial" w:cs="Arial"/>
          <w:sz w:val="24"/>
          <w:szCs w:val="24"/>
        </w:rPr>
        <w:t xml:space="preserve">, in </w:t>
      </w:r>
      <w:proofErr w:type="spellStart"/>
      <w:r w:rsidRPr="0013037C">
        <w:rPr>
          <w:rFonts w:ascii="Arial" w:eastAsiaTheme="minorHAnsi" w:hAnsi="Arial" w:cs="Arial"/>
          <w:sz w:val="24"/>
          <w:szCs w:val="24"/>
        </w:rPr>
        <w:t>view</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fact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that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there</w:t>
      </w:r>
      <w:proofErr w:type="spellEnd"/>
      <w:r w:rsidRPr="0013037C">
        <w:rPr>
          <w:rFonts w:ascii="Arial" w:eastAsiaTheme="minorHAnsi" w:hAnsi="Arial" w:cs="Arial"/>
          <w:sz w:val="24"/>
          <w:szCs w:val="24"/>
        </w:rPr>
        <w:t xml:space="preserve"> are </w:t>
      </w:r>
      <w:proofErr w:type="spellStart"/>
      <w:r w:rsidRPr="0013037C">
        <w:rPr>
          <w:rFonts w:ascii="Arial" w:eastAsiaTheme="minorHAnsi" w:hAnsi="Arial" w:cs="Arial"/>
          <w:sz w:val="24"/>
          <w:szCs w:val="24"/>
        </w:rPr>
        <w:t>levels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autism</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spectrum</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which</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requires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personalized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monitoring</w:t>
      </w:r>
      <w:proofErr w:type="spellEnd"/>
      <w:r w:rsidRPr="0013037C">
        <w:rPr>
          <w:rFonts w:ascii="Arial" w:eastAsiaTheme="minorHAnsi" w:hAnsi="Arial" w:cs="Arial"/>
          <w:sz w:val="24"/>
          <w:szCs w:val="24"/>
        </w:rPr>
        <w:t xml:space="preserve"> for </w:t>
      </w:r>
      <w:proofErr w:type="spellStart"/>
      <w:r w:rsidRPr="0013037C">
        <w:rPr>
          <w:rFonts w:ascii="Arial" w:eastAsiaTheme="minorHAnsi" w:hAnsi="Arial" w:cs="Arial"/>
          <w:sz w:val="24"/>
          <w:szCs w:val="24"/>
        </w:rPr>
        <w:t>patients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Since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health</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is</w:t>
      </w:r>
      <w:proofErr w:type="spellEnd"/>
      <w:r w:rsidRPr="0013037C">
        <w:rPr>
          <w:rFonts w:ascii="Arial" w:eastAsiaTheme="minorHAnsi" w:hAnsi="Arial" w:cs="Arial"/>
          <w:sz w:val="24"/>
          <w:szCs w:val="24"/>
        </w:rPr>
        <w:t xml:space="preserve"> a </w:t>
      </w:r>
      <w:proofErr w:type="spellStart"/>
      <w:r w:rsidRPr="0013037C">
        <w:rPr>
          <w:rFonts w:ascii="Arial" w:eastAsiaTheme="minorHAnsi" w:hAnsi="Arial" w:cs="Arial"/>
          <w:sz w:val="24"/>
          <w:szCs w:val="24"/>
        </w:rPr>
        <w:t>right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all</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and</w:t>
      </w:r>
      <w:proofErr w:type="spellEnd"/>
      <w:r w:rsidRPr="0013037C">
        <w:rPr>
          <w:rFonts w:ascii="Arial" w:eastAsiaTheme="minorHAnsi" w:hAnsi="Arial" w:cs="Arial"/>
          <w:sz w:val="24"/>
          <w:szCs w:val="24"/>
        </w:rPr>
        <w:t xml:space="preserve"> a </w:t>
      </w:r>
      <w:proofErr w:type="spellStart"/>
      <w:r w:rsidRPr="0013037C">
        <w:rPr>
          <w:rFonts w:ascii="Arial" w:eastAsiaTheme="minorHAnsi" w:hAnsi="Arial" w:cs="Arial"/>
          <w:sz w:val="24"/>
          <w:szCs w:val="24"/>
        </w:rPr>
        <w:t>duty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State</w:t>
      </w:r>
      <w:proofErr w:type="spellEnd"/>
      <w:r w:rsidRPr="0013037C">
        <w:rPr>
          <w:rFonts w:ascii="Arial" w:eastAsiaTheme="minorHAnsi" w:hAnsi="Arial" w:cs="Arial"/>
          <w:sz w:val="24"/>
          <w:szCs w:val="24"/>
        </w:rPr>
        <w:t xml:space="preserve">, it </w:t>
      </w:r>
      <w:proofErr w:type="spellStart"/>
      <w:r w:rsidRPr="0013037C">
        <w:rPr>
          <w:rFonts w:ascii="Arial" w:eastAsiaTheme="minorHAnsi" w:hAnsi="Arial" w:cs="Arial"/>
          <w:sz w:val="24"/>
          <w:szCs w:val="24"/>
        </w:rPr>
        <w:t>is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necessary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to</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provide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quality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care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under</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SUS for </w:t>
      </w:r>
      <w:proofErr w:type="spellStart"/>
      <w:r w:rsidRPr="0013037C">
        <w:rPr>
          <w:rFonts w:ascii="Arial" w:eastAsiaTheme="minorHAnsi" w:hAnsi="Arial" w:cs="Arial"/>
          <w:sz w:val="24"/>
          <w:szCs w:val="24"/>
        </w:rPr>
        <w:t>autistic</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people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taking</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into</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account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their</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peculiarities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Based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on</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theoretical-methodological</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references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qualitative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research</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and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documentary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analysis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general </w:t>
      </w:r>
      <w:proofErr w:type="spellStart"/>
      <w:r w:rsidRPr="0013037C">
        <w:rPr>
          <w:rFonts w:ascii="Arial" w:eastAsiaTheme="minorHAnsi" w:hAnsi="Arial" w:cs="Arial"/>
          <w:sz w:val="24"/>
          <w:szCs w:val="24"/>
        </w:rPr>
        <w:t>objective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this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research</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was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to</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present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legal </w:t>
      </w:r>
      <w:proofErr w:type="spellStart"/>
      <w:r w:rsidRPr="0013037C">
        <w:rPr>
          <w:rFonts w:ascii="Arial" w:eastAsiaTheme="minorHAnsi" w:hAnsi="Arial" w:cs="Arial"/>
          <w:sz w:val="24"/>
          <w:szCs w:val="24"/>
        </w:rPr>
        <w:t>support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related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to</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right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to</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health</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within</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scope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w:t>
      </w:r>
      <w:proofErr w:type="spellEnd"/>
      <w:r w:rsidRPr="0013037C">
        <w:rPr>
          <w:rFonts w:ascii="Arial" w:eastAsiaTheme="minorHAnsi" w:hAnsi="Arial" w:cs="Arial"/>
          <w:sz w:val="24"/>
          <w:szCs w:val="24"/>
        </w:rPr>
        <w:t xml:space="preserve"> SUS for </w:t>
      </w:r>
      <w:proofErr w:type="spellStart"/>
      <w:r w:rsidRPr="0013037C">
        <w:rPr>
          <w:rFonts w:ascii="Arial" w:eastAsiaTheme="minorHAnsi" w:hAnsi="Arial" w:cs="Arial"/>
          <w:sz w:val="24"/>
          <w:szCs w:val="24"/>
        </w:rPr>
        <w:t>people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with</w:t>
      </w:r>
      <w:proofErr w:type="spellEnd"/>
      <w:r w:rsidRPr="0013037C">
        <w:rPr>
          <w:rFonts w:ascii="Arial" w:eastAsiaTheme="minorHAnsi" w:hAnsi="Arial" w:cs="Arial"/>
          <w:sz w:val="24"/>
          <w:szCs w:val="24"/>
        </w:rPr>
        <w:t xml:space="preserve"> TEA, </w:t>
      </w:r>
      <w:proofErr w:type="spellStart"/>
      <w:r w:rsidRPr="0013037C">
        <w:rPr>
          <w:rFonts w:ascii="Arial" w:eastAsiaTheme="minorHAnsi" w:hAnsi="Arial" w:cs="Arial"/>
          <w:sz w:val="24"/>
          <w:szCs w:val="24"/>
        </w:rPr>
        <w:t>especially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with</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regard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to</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provision</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multidisciplinary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treatment</w:t>
      </w:r>
      <w:proofErr w:type="spellEnd"/>
      <w:r w:rsidRPr="0013037C">
        <w:rPr>
          <w:rFonts w:ascii="Arial" w:eastAsiaTheme="minorHAnsi" w:hAnsi="Arial" w:cs="Arial"/>
          <w:sz w:val="24"/>
          <w:szCs w:val="24"/>
        </w:rPr>
        <w:t xml:space="preserve">. The </w:t>
      </w:r>
      <w:proofErr w:type="spellStart"/>
      <w:r w:rsidRPr="0013037C">
        <w:rPr>
          <w:rFonts w:ascii="Arial" w:eastAsiaTheme="minorHAnsi" w:hAnsi="Arial" w:cs="Arial"/>
          <w:sz w:val="24"/>
          <w:szCs w:val="24"/>
        </w:rPr>
        <w:t>article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was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divided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into</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three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topics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which</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deal</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with</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importance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health</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being</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considered</w:t>
      </w:r>
      <w:proofErr w:type="spellEnd"/>
      <w:r w:rsidRPr="0013037C">
        <w:rPr>
          <w:rFonts w:ascii="Arial" w:eastAsiaTheme="minorHAnsi" w:hAnsi="Arial" w:cs="Arial"/>
          <w:sz w:val="24"/>
          <w:szCs w:val="24"/>
        </w:rPr>
        <w:t xml:space="preserve"> a fundamental </w:t>
      </w:r>
      <w:proofErr w:type="spellStart"/>
      <w:r w:rsidRPr="0013037C">
        <w:rPr>
          <w:rFonts w:ascii="Arial" w:eastAsiaTheme="minorHAnsi" w:hAnsi="Arial" w:cs="Arial"/>
          <w:sz w:val="24"/>
          <w:szCs w:val="24"/>
        </w:rPr>
        <w:t>human</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right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which</w:t>
      </w:r>
      <w:proofErr w:type="spellEnd"/>
      <w:r w:rsidRPr="0013037C">
        <w:rPr>
          <w:rFonts w:ascii="Arial" w:eastAsiaTheme="minorHAnsi" w:hAnsi="Arial" w:cs="Arial"/>
          <w:sz w:val="24"/>
          <w:szCs w:val="24"/>
        </w:rPr>
        <w:t xml:space="preserve"> must </w:t>
      </w:r>
      <w:proofErr w:type="spellStart"/>
      <w:r w:rsidRPr="0013037C">
        <w:rPr>
          <w:rFonts w:ascii="Arial" w:eastAsiaTheme="minorHAnsi" w:hAnsi="Arial" w:cs="Arial"/>
          <w:sz w:val="24"/>
          <w:szCs w:val="24"/>
        </w:rPr>
        <w:t>be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guaranteed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to</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all</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and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guaranteed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by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State</w:t>
      </w:r>
      <w:proofErr w:type="spellEnd"/>
      <w:r w:rsidRPr="0013037C">
        <w:rPr>
          <w:rFonts w:ascii="Arial" w:eastAsiaTheme="minorHAnsi" w:hAnsi="Arial" w:cs="Arial"/>
          <w:sz w:val="24"/>
          <w:szCs w:val="24"/>
        </w:rPr>
        <w:t xml:space="preserve">. It </w:t>
      </w:r>
      <w:proofErr w:type="spellStart"/>
      <w:r w:rsidRPr="0013037C">
        <w:rPr>
          <w:rFonts w:ascii="Arial" w:eastAsiaTheme="minorHAnsi" w:hAnsi="Arial" w:cs="Arial"/>
          <w:sz w:val="24"/>
          <w:szCs w:val="24"/>
        </w:rPr>
        <w:t>was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also</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presented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or</w:t>
      </w:r>
      <w:proofErr w:type="spellEnd"/>
      <w:r w:rsidRPr="0013037C">
        <w:rPr>
          <w:rFonts w:ascii="Arial" w:eastAsiaTheme="minorHAnsi" w:hAnsi="Arial" w:cs="Arial"/>
          <w:sz w:val="24"/>
          <w:szCs w:val="24"/>
        </w:rPr>
        <w:t xml:space="preserve"> legal framework </w:t>
      </w:r>
      <w:proofErr w:type="spellStart"/>
      <w:r w:rsidRPr="0013037C">
        <w:rPr>
          <w:rFonts w:ascii="Arial" w:eastAsiaTheme="minorHAnsi" w:hAnsi="Arial" w:cs="Arial"/>
          <w:sz w:val="24"/>
          <w:szCs w:val="24"/>
        </w:rPr>
        <w:t>to</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protect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rights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people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with</w:t>
      </w:r>
      <w:proofErr w:type="spellEnd"/>
      <w:r w:rsidRPr="0013037C">
        <w:rPr>
          <w:rFonts w:ascii="Arial" w:eastAsiaTheme="minorHAnsi" w:hAnsi="Arial" w:cs="Arial"/>
          <w:sz w:val="24"/>
          <w:szCs w:val="24"/>
        </w:rPr>
        <w:t xml:space="preserve"> autismo </w:t>
      </w:r>
      <w:proofErr w:type="spellStart"/>
      <w:r w:rsidRPr="0013037C">
        <w:rPr>
          <w:rFonts w:ascii="Arial" w:eastAsiaTheme="minorHAnsi" w:hAnsi="Arial" w:cs="Arial"/>
          <w:sz w:val="24"/>
          <w:szCs w:val="24"/>
        </w:rPr>
        <w:t>and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finally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public</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health</w:t>
      </w:r>
      <w:proofErr w:type="spellEnd"/>
      <w:r w:rsidRPr="0013037C">
        <w:rPr>
          <w:rFonts w:ascii="Arial" w:eastAsiaTheme="minorHAnsi" w:hAnsi="Arial" w:cs="Arial"/>
          <w:sz w:val="24"/>
          <w:szCs w:val="24"/>
        </w:rPr>
        <w:t xml:space="preserve"> policies </w:t>
      </w:r>
      <w:proofErr w:type="spellStart"/>
      <w:r w:rsidRPr="0013037C">
        <w:rPr>
          <w:rFonts w:ascii="Arial" w:eastAsiaTheme="minorHAnsi" w:hAnsi="Arial" w:cs="Arial"/>
          <w:sz w:val="24"/>
          <w:szCs w:val="24"/>
        </w:rPr>
        <w:t>aimed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treating</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people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with</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autism</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spectrum</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disorder</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were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analyzed</w:t>
      </w:r>
      <w:proofErr w:type="spellEnd"/>
      <w:r w:rsidRPr="0013037C">
        <w:rPr>
          <w:rFonts w:ascii="Arial" w:eastAsiaTheme="minorHAnsi" w:hAnsi="Arial" w:cs="Arial"/>
          <w:sz w:val="24"/>
          <w:szCs w:val="24"/>
        </w:rPr>
        <w:t xml:space="preserve">. It </w:t>
      </w:r>
      <w:proofErr w:type="spellStart"/>
      <w:r w:rsidRPr="0013037C">
        <w:rPr>
          <w:rFonts w:ascii="Arial" w:eastAsiaTheme="minorHAnsi" w:hAnsi="Arial" w:cs="Arial"/>
          <w:sz w:val="24"/>
          <w:szCs w:val="24"/>
        </w:rPr>
        <w:t>was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concluded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that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multidisciplinary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treatment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is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essential</w:t>
      </w:r>
      <w:proofErr w:type="spellEnd"/>
      <w:r w:rsidRPr="0013037C">
        <w:rPr>
          <w:rFonts w:ascii="Arial" w:eastAsiaTheme="minorHAnsi" w:hAnsi="Arial" w:cs="Arial"/>
          <w:sz w:val="24"/>
          <w:szCs w:val="24"/>
        </w:rPr>
        <w:t xml:space="preserve"> for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development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autistic</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people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and</w:t>
      </w:r>
      <w:proofErr w:type="spellEnd"/>
      <w:r w:rsidRPr="0013037C">
        <w:rPr>
          <w:rFonts w:ascii="Arial" w:eastAsiaTheme="minorHAnsi" w:hAnsi="Arial" w:cs="Arial"/>
          <w:sz w:val="24"/>
          <w:szCs w:val="24"/>
        </w:rPr>
        <w:t xml:space="preserve"> its </w:t>
      </w:r>
      <w:proofErr w:type="spellStart"/>
      <w:r w:rsidRPr="0013037C">
        <w:rPr>
          <w:rFonts w:ascii="Arial" w:eastAsiaTheme="minorHAnsi" w:hAnsi="Arial" w:cs="Arial"/>
          <w:sz w:val="24"/>
          <w:szCs w:val="24"/>
        </w:rPr>
        <w:t>offer</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by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Unified</w:t>
      </w:r>
      <w:proofErr w:type="spellEnd"/>
      <w:r w:rsidRPr="0013037C">
        <w:rPr>
          <w:rFonts w:ascii="Arial" w:eastAsiaTheme="minorHAnsi" w:hAnsi="Arial" w:cs="Arial"/>
          <w:sz w:val="24"/>
          <w:szCs w:val="24"/>
        </w:rPr>
        <w:t xml:space="preserve"> Health System </w:t>
      </w:r>
      <w:proofErr w:type="spellStart"/>
      <w:r w:rsidRPr="0013037C">
        <w:rPr>
          <w:rFonts w:ascii="Arial" w:eastAsiaTheme="minorHAnsi" w:hAnsi="Arial" w:cs="Arial"/>
          <w:sz w:val="24"/>
          <w:szCs w:val="24"/>
        </w:rPr>
        <w:t>is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guaranteed</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by</w:t>
      </w:r>
      <w:proofErr w:type="spellEnd"/>
      <w:r w:rsidRPr="0013037C">
        <w:rPr>
          <w:rFonts w:ascii="Arial" w:eastAsiaTheme="minorHAnsi" w:hAnsi="Arial" w:cs="Arial"/>
          <w:sz w:val="24"/>
          <w:szCs w:val="24"/>
        </w:rPr>
        <w:t xml:space="preserve"> </w:t>
      </w:r>
      <w:proofErr w:type="spellStart"/>
      <w:proofErr w:type="gramStart"/>
      <w:r w:rsidRPr="0013037C">
        <w:rPr>
          <w:rFonts w:ascii="Arial" w:eastAsiaTheme="minorHAnsi" w:hAnsi="Arial" w:cs="Arial"/>
          <w:sz w:val="24"/>
          <w:szCs w:val="24"/>
        </w:rPr>
        <w:t>law</w:t>
      </w:r>
      <w:proofErr w:type="spellEnd"/>
      <w:proofErr w:type="gramEnd"/>
      <w:r w:rsidRPr="0013037C">
        <w:rPr>
          <w:rFonts w:ascii="Arial" w:eastAsiaTheme="minorHAnsi" w:hAnsi="Arial" w:cs="Arial"/>
          <w:sz w:val="24"/>
          <w:szCs w:val="24"/>
        </w:rPr>
        <w:t xml:space="preserve">, it </w:t>
      </w:r>
      <w:proofErr w:type="spellStart"/>
      <w:r w:rsidRPr="0013037C">
        <w:rPr>
          <w:rFonts w:ascii="Arial" w:eastAsiaTheme="minorHAnsi" w:hAnsi="Arial" w:cs="Arial"/>
          <w:sz w:val="24"/>
          <w:szCs w:val="24"/>
        </w:rPr>
        <w:t>is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essential</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that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this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offer</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occurs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efficiently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mainly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because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there</w:t>
      </w:r>
      <w:proofErr w:type="spellEnd"/>
      <w:r w:rsidRPr="0013037C">
        <w:rPr>
          <w:rFonts w:ascii="Arial" w:eastAsiaTheme="minorHAnsi" w:hAnsi="Arial" w:cs="Arial"/>
          <w:sz w:val="24"/>
          <w:szCs w:val="24"/>
        </w:rPr>
        <w:t xml:space="preserve"> are </w:t>
      </w:r>
      <w:proofErr w:type="spellStart"/>
      <w:r w:rsidRPr="0013037C">
        <w:rPr>
          <w:rFonts w:ascii="Arial" w:eastAsiaTheme="minorHAnsi" w:hAnsi="Arial" w:cs="Arial"/>
          <w:sz w:val="24"/>
          <w:szCs w:val="24"/>
        </w:rPr>
        <w:t>several</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people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who</w:t>
      </w:r>
      <w:proofErr w:type="spellEnd"/>
      <w:r w:rsidRPr="0013037C">
        <w:rPr>
          <w:rFonts w:ascii="Arial" w:eastAsiaTheme="minorHAnsi" w:hAnsi="Arial" w:cs="Arial"/>
          <w:sz w:val="24"/>
          <w:szCs w:val="24"/>
        </w:rPr>
        <w:t xml:space="preserve"> do </w:t>
      </w:r>
      <w:proofErr w:type="spellStart"/>
      <w:r w:rsidRPr="0013037C">
        <w:rPr>
          <w:rFonts w:ascii="Arial" w:eastAsiaTheme="minorHAnsi" w:hAnsi="Arial" w:cs="Arial"/>
          <w:sz w:val="24"/>
          <w:szCs w:val="24"/>
        </w:rPr>
        <w:t>not</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have</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financial </w:t>
      </w:r>
      <w:proofErr w:type="spellStart"/>
      <w:r w:rsidRPr="0013037C">
        <w:rPr>
          <w:rFonts w:ascii="Arial" w:eastAsiaTheme="minorHAnsi" w:hAnsi="Arial" w:cs="Arial"/>
          <w:sz w:val="24"/>
          <w:szCs w:val="24"/>
        </w:rPr>
        <w:t>conditions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to</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afford</w:t>
      </w:r>
      <w:proofErr w:type="spellEnd"/>
      <w:r w:rsidRPr="0013037C">
        <w:rPr>
          <w:rFonts w:ascii="Arial" w:eastAsiaTheme="minorHAnsi" w:hAnsi="Arial" w:cs="Arial"/>
          <w:sz w:val="24"/>
          <w:szCs w:val="24"/>
        </w:rPr>
        <w:t xml:space="preserve"> it </w:t>
      </w:r>
      <w:proofErr w:type="spellStart"/>
      <w:r w:rsidRPr="0013037C">
        <w:rPr>
          <w:rFonts w:ascii="Arial" w:eastAsiaTheme="minorHAnsi" w:hAnsi="Arial" w:cs="Arial"/>
          <w:sz w:val="24"/>
          <w:szCs w:val="24"/>
        </w:rPr>
        <w:t>the</w:t>
      </w:r>
      <w:proofErr w:type="spellEnd"/>
      <w:r w:rsidRPr="0013037C">
        <w:rPr>
          <w:rFonts w:ascii="Arial" w:eastAsiaTheme="minorHAnsi" w:hAnsi="Arial" w:cs="Arial"/>
          <w:sz w:val="24"/>
          <w:szCs w:val="24"/>
        </w:rPr>
        <w:t xml:space="preserve"> high </w:t>
      </w:r>
      <w:proofErr w:type="spellStart"/>
      <w:r w:rsidRPr="0013037C">
        <w:rPr>
          <w:rFonts w:ascii="Arial" w:eastAsiaTheme="minorHAnsi" w:hAnsi="Arial" w:cs="Arial"/>
          <w:sz w:val="24"/>
          <w:szCs w:val="24"/>
        </w:rPr>
        <w:t>costs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of</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this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treatment</w:t>
      </w:r>
      <w:proofErr w:type="spellEnd"/>
      <w:r w:rsidRPr="0013037C">
        <w:rPr>
          <w:rFonts w:ascii="Arial" w:eastAsiaTheme="minorHAnsi" w:hAnsi="Arial" w:cs="Arial"/>
          <w:sz w:val="24"/>
          <w:szCs w:val="24"/>
        </w:rPr>
        <w:t>.</w:t>
      </w:r>
    </w:p>
    <w:p w14:paraId="7B9F1FC4" w14:textId="2F5375CE" w:rsidR="0013037C" w:rsidRDefault="0013037C" w:rsidP="0013037C">
      <w:pPr>
        <w:pStyle w:val="Padro"/>
        <w:spacing w:after="0" w:line="360" w:lineRule="auto"/>
        <w:ind w:right="-568"/>
        <w:jc w:val="both"/>
        <w:rPr>
          <w:rFonts w:ascii="Arial" w:eastAsiaTheme="minorHAnsi" w:hAnsi="Arial" w:cs="Arial"/>
          <w:sz w:val="24"/>
          <w:szCs w:val="24"/>
        </w:rPr>
      </w:pPr>
      <w:bookmarkStart w:id="0" w:name="_GoBack"/>
      <w:bookmarkEnd w:id="0"/>
      <w:proofErr w:type="spellStart"/>
      <w:r w:rsidRPr="0013037C">
        <w:rPr>
          <w:rFonts w:ascii="Arial" w:eastAsiaTheme="minorHAnsi" w:hAnsi="Arial" w:cs="Arial"/>
          <w:sz w:val="24"/>
          <w:szCs w:val="24"/>
        </w:rPr>
        <w:t>Keywords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Autistic</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Rights</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Public</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health</w:t>
      </w:r>
      <w:proofErr w:type="spellEnd"/>
      <w:r w:rsidRPr="0013037C">
        <w:rPr>
          <w:rFonts w:ascii="Arial" w:eastAsiaTheme="minorHAnsi" w:hAnsi="Arial" w:cs="Arial"/>
          <w:sz w:val="24"/>
          <w:szCs w:val="24"/>
        </w:rPr>
        <w:t xml:space="preserve"> policies; </w:t>
      </w:r>
      <w:proofErr w:type="spellStart"/>
      <w:r w:rsidRPr="0013037C">
        <w:rPr>
          <w:rFonts w:ascii="Arial" w:eastAsiaTheme="minorHAnsi" w:hAnsi="Arial" w:cs="Arial"/>
          <w:sz w:val="24"/>
          <w:szCs w:val="24"/>
        </w:rPr>
        <w:t>Multidisciplinary</w:t>
      </w:r>
      <w:proofErr w:type="spellEnd"/>
      <w:r w:rsidRPr="0013037C">
        <w:rPr>
          <w:rFonts w:ascii="Arial" w:eastAsiaTheme="minorHAnsi" w:hAnsi="Arial" w:cs="Arial"/>
          <w:sz w:val="24"/>
          <w:szCs w:val="24"/>
        </w:rPr>
        <w:t xml:space="preserve"> </w:t>
      </w:r>
      <w:proofErr w:type="spellStart"/>
      <w:r w:rsidRPr="0013037C">
        <w:rPr>
          <w:rFonts w:ascii="Arial" w:eastAsiaTheme="minorHAnsi" w:hAnsi="Arial" w:cs="Arial"/>
          <w:sz w:val="24"/>
          <w:szCs w:val="24"/>
        </w:rPr>
        <w:t>treatment</w:t>
      </w:r>
      <w:proofErr w:type="spellEnd"/>
      <w:r w:rsidRPr="0013037C">
        <w:rPr>
          <w:rFonts w:ascii="Arial" w:eastAsiaTheme="minorHAnsi" w:hAnsi="Arial" w:cs="Arial"/>
          <w:sz w:val="24"/>
          <w:szCs w:val="24"/>
        </w:rPr>
        <w:t>.</w:t>
      </w:r>
    </w:p>
    <w:p w14:paraId="6F89D4CC" w14:textId="77777777" w:rsidR="0013037C" w:rsidRDefault="0013037C" w:rsidP="0013037C">
      <w:pPr>
        <w:pStyle w:val="Padro"/>
        <w:spacing w:after="0" w:line="360" w:lineRule="auto"/>
        <w:ind w:right="-568"/>
        <w:jc w:val="both"/>
        <w:rPr>
          <w:rFonts w:ascii="Arial" w:eastAsiaTheme="minorHAnsi" w:hAnsi="Arial" w:cs="Arial"/>
          <w:sz w:val="24"/>
          <w:szCs w:val="24"/>
        </w:rPr>
      </w:pPr>
    </w:p>
    <w:p w14:paraId="47B14914" w14:textId="2292A9D3" w:rsidR="005B065C" w:rsidRPr="00951B2E" w:rsidRDefault="00F57D08" w:rsidP="0013037C">
      <w:pPr>
        <w:pStyle w:val="Padro"/>
        <w:spacing w:after="0" w:line="360" w:lineRule="auto"/>
        <w:ind w:right="-568"/>
        <w:jc w:val="both"/>
        <w:rPr>
          <w:rFonts w:ascii="Arial" w:hAnsi="Arial" w:cs="Arial"/>
          <w:b/>
          <w:sz w:val="24"/>
          <w:szCs w:val="24"/>
        </w:rPr>
      </w:pPr>
      <w:proofErr w:type="gramStart"/>
      <w:r w:rsidRPr="00951B2E">
        <w:rPr>
          <w:rFonts w:ascii="Arial" w:hAnsi="Arial" w:cs="Arial"/>
          <w:b/>
          <w:sz w:val="24"/>
          <w:szCs w:val="24"/>
        </w:rPr>
        <w:t>1</w:t>
      </w:r>
      <w:proofErr w:type="gramEnd"/>
      <w:r w:rsidRPr="00951B2E">
        <w:rPr>
          <w:rFonts w:ascii="Arial" w:hAnsi="Arial" w:cs="Arial"/>
          <w:b/>
          <w:sz w:val="24"/>
          <w:szCs w:val="24"/>
        </w:rPr>
        <w:t xml:space="preserve"> </w:t>
      </w:r>
      <w:r w:rsidR="005B065C" w:rsidRPr="00951B2E">
        <w:rPr>
          <w:rFonts w:ascii="Arial" w:hAnsi="Arial" w:cs="Arial"/>
          <w:b/>
          <w:sz w:val="24"/>
          <w:szCs w:val="24"/>
        </w:rPr>
        <w:t>INTRODUÇÃO</w:t>
      </w:r>
    </w:p>
    <w:p w14:paraId="5FD6B152" w14:textId="2C91FD18" w:rsidR="00427F9F" w:rsidRPr="00951B2E" w:rsidRDefault="00427F9F" w:rsidP="00951B2E">
      <w:pPr>
        <w:spacing w:after="0" w:line="360" w:lineRule="auto"/>
        <w:jc w:val="both"/>
        <w:rPr>
          <w:rFonts w:ascii="Arial" w:hAnsi="Arial" w:cs="Arial"/>
          <w:sz w:val="24"/>
          <w:szCs w:val="24"/>
        </w:rPr>
      </w:pPr>
    </w:p>
    <w:p w14:paraId="4A5D7A72" w14:textId="7DADB6E4" w:rsidR="00427F9F" w:rsidRPr="00951B2E" w:rsidRDefault="00207E44" w:rsidP="0041754E">
      <w:pPr>
        <w:spacing w:after="0" w:line="360" w:lineRule="auto"/>
        <w:ind w:firstLine="709"/>
        <w:jc w:val="both"/>
        <w:rPr>
          <w:rFonts w:ascii="Arial" w:hAnsi="Arial" w:cs="Arial"/>
          <w:sz w:val="24"/>
          <w:szCs w:val="24"/>
        </w:rPr>
      </w:pPr>
      <w:r w:rsidRPr="00951B2E">
        <w:rPr>
          <w:rFonts w:ascii="Arial" w:hAnsi="Arial" w:cs="Arial"/>
          <w:sz w:val="24"/>
          <w:szCs w:val="24"/>
        </w:rPr>
        <w:t xml:space="preserve">As discussões sobre </w:t>
      </w:r>
      <w:r w:rsidR="00427F9F" w:rsidRPr="00951B2E">
        <w:rPr>
          <w:rFonts w:ascii="Arial" w:hAnsi="Arial" w:cs="Arial"/>
          <w:sz w:val="24"/>
          <w:szCs w:val="24"/>
        </w:rPr>
        <w:t>o Transtorno de Espectro Autista –TEA t</w:t>
      </w:r>
      <w:r w:rsidRPr="00951B2E">
        <w:rPr>
          <w:rFonts w:ascii="Arial" w:hAnsi="Arial" w:cs="Arial"/>
          <w:sz w:val="24"/>
          <w:szCs w:val="24"/>
        </w:rPr>
        <w:t>ê</w:t>
      </w:r>
      <w:r w:rsidR="00427F9F" w:rsidRPr="00951B2E">
        <w:rPr>
          <w:rFonts w:ascii="Arial" w:hAnsi="Arial" w:cs="Arial"/>
          <w:sz w:val="24"/>
          <w:szCs w:val="24"/>
        </w:rPr>
        <w:t>m nos últimos anos ganhado visibilidade, apresentando um campo complexo e desafiador, especialmente, no tocante aos direitos assegurados pela Constituição Federal de 1988 e outr</w:t>
      </w:r>
      <w:r w:rsidRPr="00951B2E">
        <w:rPr>
          <w:rFonts w:ascii="Arial" w:hAnsi="Arial" w:cs="Arial"/>
          <w:sz w:val="24"/>
          <w:szCs w:val="24"/>
        </w:rPr>
        <w:t>as legislações, especificamente</w:t>
      </w:r>
      <w:r w:rsidR="00427F9F" w:rsidRPr="00951B2E">
        <w:rPr>
          <w:rFonts w:ascii="Arial" w:hAnsi="Arial" w:cs="Arial"/>
          <w:sz w:val="24"/>
          <w:szCs w:val="24"/>
        </w:rPr>
        <w:t xml:space="preserve"> o direito à saúde, objeto desse estudo, realçando a importância dos sujeitos sociais com autismo, outrora imersos numa história</w:t>
      </w:r>
      <w:r w:rsidRPr="00951B2E">
        <w:rPr>
          <w:rFonts w:ascii="Arial" w:hAnsi="Arial" w:cs="Arial"/>
          <w:sz w:val="24"/>
          <w:szCs w:val="24"/>
        </w:rPr>
        <w:t xml:space="preserve"> de exclusão</w:t>
      </w:r>
      <w:r w:rsidR="00427F9F" w:rsidRPr="00951B2E">
        <w:rPr>
          <w:rFonts w:ascii="Arial" w:hAnsi="Arial" w:cs="Arial"/>
          <w:sz w:val="24"/>
          <w:szCs w:val="24"/>
        </w:rPr>
        <w:t xml:space="preserve"> e que</w:t>
      </w:r>
      <w:r w:rsidRPr="00951B2E">
        <w:rPr>
          <w:rFonts w:ascii="Arial" w:hAnsi="Arial" w:cs="Arial"/>
          <w:sz w:val="24"/>
          <w:szCs w:val="24"/>
        </w:rPr>
        <w:t>,</w:t>
      </w:r>
      <w:r w:rsidR="00427F9F" w:rsidRPr="00951B2E">
        <w:rPr>
          <w:rFonts w:ascii="Arial" w:hAnsi="Arial" w:cs="Arial"/>
          <w:sz w:val="24"/>
          <w:szCs w:val="24"/>
        </w:rPr>
        <w:t xml:space="preserve"> </w:t>
      </w:r>
      <w:r w:rsidRPr="00951B2E">
        <w:rPr>
          <w:rFonts w:ascii="Arial" w:hAnsi="Arial" w:cs="Arial"/>
          <w:sz w:val="24"/>
          <w:szCs w:val="24"/>
        </w:rPr>
        <w:t>atualmente,</w:t>
      </w:r>
      <w:r w:rsidR="00427F9F" w:rsidRPr="00951B2E">
        <w:rPr>
          <w:rFonts w:ascii="Arial" w:hAnsi="Arial" w:cs="Arial"/>
          <w:sz w:val="24"/>
          <w:szCs w:val="24"/>
        </w:rPr>
        <w:t xml:space="preserve"> a partir de movimentos e ações colet</w:t>
      </w:r>
      <w:r w:rsidRPr="00951B2E">
        <w:rPr>
          <w:rFonts w:ascii="Arial" w:hAnsi="Arial" w:cs="Arial"/>
          <w:sz w:val="24"/>
          <w:szCs w:val="24"/>
        </w:rPr>
        <w:t>ivas e/ou individuais engajadas</w:t>
      </w:r>
      <w:r w:rsidR="00427F9F" w:rsidRPr="00951B2E">
        <w:rPr>
          <w:rFonts w:ascii="Arial" w:hAnsi="Arial" w:cs="Arial"/>
          <w:sz w:val="24"/>
          <w:szCs w:val="24"/>
        </w:rPr>
        <w:t xml:space="preserve"> na luta pela garantia de direitos</w:t>
      </w:r>
      <w:r w:rsidRPr="00951B2E">
        <w:rPr>
          <w:rFonts w:ascii="Arial" w:hAnsi="Arial" w:cs="Arial"/>
          <w:sz w:val="24"/>
          <w:szCs w:val="24"/>
        </w:rPr>
        <w:t xml:space="preserve">, estão ganhando espaço na sociedade e maior atenção por parte do Estado. </w:t>
      </w:r>
    </w:p>
    <w:p w14:paraId="4D2283AC" w14:textId="77777777" w:rsidR="007C318E" w:rsidRPr="00951B2E" w:rsidRDefault="00427F9F" w:rsidP="0041754E">
      <w:pPr>
        <w:spacing w:after="0" w:line="360" w:lineRule="auto"/>
        <w:ind w:firstLine="709"/>
        <w:jc w:val="both"/>
        <w:rPr>
          <w:rFonts w:ascii="Arial" w:hAnsi="Arial" w:cs="Arial"/>
          <w:sz w:val="24"/>
          <w:szCs w:val="24"/>
        </w:rPr>
      </w:pPr>
      <w:r w:rsidRPr="00951B2E">
        <w:rPr>
          <w:rFonts w:ascii="Arial" w:hAnsi="Arial" w:cs="Arial"/>
          <w:sz w:val="24"/>
          <w:szCs w:val="24"/>
        </w:rPr>
        <w:t>No intento de compreender o tem</w:t>
      </w:r>
      <w:r w:rsidR="00207E44" w:rsidRPr="00951B2E">
        <w:rPr>
          <w:rFonts w:ascii="Arial" w:hAnsi="Arial" w:cs="Arial"/>
          <w:sz w:val="24"/>
          <w:szCs w:val="24"/>
        </w:rPr>
        <w:t>a em foco, foi feita a seguinte indagação</w:t>
      </w:r>
      <w:r w:rsidRPr="00951B2E">
        <w:rPr>
          <w:rFonts w:ascii="Arial" w:hAnsi="Arial" w:cs="Arial"/>
          <w:sz w:val="24"/>
          <w:szCs w:val="24"/>
        </w:rPr>
        <w:t>:</w:t>
      </w:r>
      <w:r w:rsidRPr="00951B2E">
        <w:t xml:space="preserve"> </w:t>
      </w:r>
      <w:r w:rsidR="00207E44" w:rsidRPr="00951B2E">
        <w:rPr>
          <w:rFonts w:ascii="Arial" w:hAnsi="Arial" w:cs="Arial"/>
          <w:sz w:val="24"/>
          <w:szCs w:val="24"/>
        </w:rPr>
        <w:t>q</w:t>
      </w:r>
      <w:r w:rsidR="00602780" w:rsidRPr="00951B2E">
        <w:rPr>
          <w:rFonts w:ascii="Arial" w:hAnsi="Arial" w:cs="Arial"/>
          <w:sz w:val="24"/>
          <w:szCs w:val="24"/>
        </w:rPr>
        <w:t>uais políticas pú</w:t>
      </w:r>
      <w:r w:rsidRPr="00951B2E">
        <w:rPr>
          <w:rFonts w:ascii="Arial" w:hAnsi="Arial" w:cs="Arial"/>
          <w:sz w:val="24"/>
          <w:szCs w:val="24"/>
        </w:rPr>
        <w:t xml:space="preserve">blicas são ofertadas para o tratamento de pessoas com TEA no Sistema Único de Saúde? Para responder essa questão, </w:t>
      </w:r>
      <w:r w:rsidR="007C318E" w:rsidRPr="00951B2E">
        <w:rPr>
          <w:rFonts w:ascii="Arial" w:hAnsi="Arial" w:cs="Arial"/>
          <w:sz w:val="24"/>
          <w:szCs w:val="24"/>
        </w:rPr>
        <w:t xml:space="preserve">o presente artigo teve </w:t>
      </w:r>
      <w:r w:rsidR="007C318E" w:rsidRPr="00951B2E">
        <w:rPr>
          <w:rFonts w:ascii="Arial" w:hAnsi="Arial" w:cs="Arial"/>
          <w:sz w:val="24"/>
          <w:szCs w:val="24"/>
        </w:rPr>
        <w:lastRenderedPageBreak/>
        <w:t>como principal</w:t>
      </w:r>
      <w:r w:rsidRPr="00951B2E">
        <w:rPr>
          <w:rFonts w:ascii="Arial" w:hAnsi="Arial" w:cs="Arial"/>
          <w:sz w:val="24"/>
          <w:szCs w:val="24"/>
        </w:rPr>
        <w:t xml:space="preserve"> objetivo</w:t>
      </w:r>
      <w:r w:rsidR="007C318E" w:rsidRPr="00951B2E">
        <w:rPr>
          <w:rFonts w:ascii="Arial" w:hAnsi="Arial" w:cs="Arial"/>
          <w:sz w:val="24"/>
          <w:szCs w:val="24"/>
        </w:rPr>
        <w:t xml:space="preserve"> d</w:t>
      </w:r>
      <w:r w:rsidRPr="00951B2E">
        <w:rPr>
          <w:rFonts w:ascii="Arial" w:hAnsi="Arial" w:cs="Arial"/>
          <w:sz w:val="24"/>
          <w:szCs w:val="24"/>
        </w:rPr>
        <w:t xml:space="preserve">iscutir </w:t>
      </w:r>
      <w:r w:rsidR="007C318E" w:rsidRPr="00951B2E">
        <w:rPr>
          <w:rFonts w:ascii="Arial" w:hAnsi="Arial" w:cs="Arial"/>
          <w:sz w:val="24"/>
          <w:szCs w:val="24"/>
        </w:rPr>
        <w:t>apresentar o amparo jurídico relativo ao direito à saúde no âmbito do SUS para as pessoas com TEA, especialmente no tocante à oferta do tratamento multidisciplinar.</w:t>
      </w:r>
    </w:p>
    <w:p w14:paraId="132E8077" w14:textId="0B2E442F" w:rsidR="007C318E" w:rsidRPr="00951B2E" w:rsidRDefault="00427F9F" w:rsidP="0041754E">
      <w:pPr>
        <w:spacing w:after="0" w:line="360" w:lineRule="auto"/>
        <w:ind w:firstLine="709"/>
        <w:jc w:val="both"/>
        <w:rPr>
          <w:rFonts w:ascii="Arial" w:hAnsi="Arial" w:cs="Arial"/>
          <w:sz w:val="24"/>
          <w:szCs w:val="24"/>
        </w:rPr>
      </w:pPr>
      <w:r w:rsidRPr="00951B2E">
        <w:rPr>
          <w:rFonts w:ascii="Arial" w:hAnsi="Arial" w:cs="Arial"/>
          <w:sz w:val="24"/>
          <w:szCs w:val="24"/>
        </w:rPr>
        <w:t xml:space="preserve">No tocante aos objetivos específicos, </w:t>
      </w:r>
      <w:r w:rsidR="007C318E" w:rsidRPr="00951B2E">
        <w:rPr>
          <w:rFonts w:ascii="Arial" w:hAnsi="Arial" w:cs="Arial"/>
          <w:sz w:val="24"/>
          <w:szCs w:val="24"/>
        </w:rPr>
        <w:t>foram elencados os seguintes</w:t>
      </w:r>
      <w:r w:rsidRPr="00951B2E">
        <w:rPr>
          <w:rFonts w:ascii="Arial" w:hAnsi="Arial" w:cs="Arial"/>
          <w:sz w:val="24"/>
          <w:szCs w:val="24"/>
        </w:rPr>
        <w:t xml:space="preserve">: </w:t>
      </w:r>
      <w:r w:rsidR="007C318E" w:rsidRPr="00951B2E">
        <w:rPr>
          <w:rFonts w:ascii="Arial" w:hAnsi="Arial" w:cs="Arial"/>
          <w:sz w:val="24"/>
          <w:szCs w:val="24"/>
        </w:rPr>
        <w:t>I - d</w:t>
      </w:r>
      <w:r w:rsidRPr="00951B2E">
        <w:rPr>
          <w:rFonts w:ascii="Arial" w:hAnsi="Arial" w:cs="Arial"/>
          <w:sz w:val="24"/>
          <w:szCs w:val="24"/>
        </w:rPr>
        <w:t xml:space="preserve">iscutir </w:t>
      </w:r>
      <w:r w:rsidR="007C318E" w:rsidRPr="00951B2E">
        <w:rPr>
          <w:rFonts w:ascii="Arial" w:hAnsi="Arial" w:cs="Arial"/>
          <w:sz w:val="24"/>
          <w:szCs w:val="24"/>
        </w:rPr>
        <w:t xml:space="preserve">a construção do direito à saúde no contexto dos direitos humanos fundamentais; II –apresentar o arcabouço normativo que versa sobre os direitos das pessoas com autismo; III -  analisar a construção de políticas públicas no âmbito no âmbito do SUS direcionadas aos portadores de TEA. </w:t>
      </w:r>
    </w:p>
    <w:p w14:paraId="5ABE414E" w14:textId="0AE56E84" w:rsidR="00427F9F" w:rsidRPr="00951B2E" w:rsidRDefault="00427F9F" w:rsidP="0041754E">
      <w:pPr>
        <w:spacing w:after="0" w:line="360" w:lineRule="auto"/>
        <w:ind w:firstLine="709"/>
        <w:jc w:val="both"/>
        <w:rPr>
          <w:rFonts w:ascii="Arial" w:hAnsi="Arial" w:cs="Arial"/>
          <w:sz w:val="24"/>
          <w:szCs w:val="24"/>
        </w:rPr>
      </w:pPr>
      <w:r w:rsidRPr="00951B2E">
        <w:rPr>
          <w:rFonts w:ascii="Arial" w:hAnsi="Arial" w:cs="Arial"/>
          <w:sz w:val="24"/>
          <w:szCs w:val="24"/>
        </w:rPr>
        <w:t>Os autistas, assim como outras deficiências</w:t>
      </w:r>
      <w:r w:rsidR="00CF2008" w:rsidRPr="00951B2E">
        <w:rPr>
          <w:rFonts w:ascii="Arial" w:hAnsi="Arial" w:cs="Arial"/>
          <w:sz w:val="24"/>
          <w:szCs w:val="24"/>
        </w:rPr>
        <w:t>,</w:t>
      </w:r>
      <w:r w:rsidRPr="00951B2E">
        <w:rPr>
          <w:rFonts w:ascii="Arial" w:hAnsi="Arial" w:cs="Arial"/>
          <w:sz w:val="24"/>
          <w:szCs w:val="24"/>
        </w:rPr>
        <w:t xml:space="preserve"> sofreram/sofrem processos de segregação, social e historicamente impostos, e nesse cenário de negação de direitos, a discussão desse objeto de estudo apresenta relevância social no sentido de desvendar o processo de desigualdades e exclusão e, sobretudo, desnaturalizar concepções e práticas discriminatórias, os quais reverberam em atos abusivos</w:t>
      </w:r>
      <w:r w:rsidR="00CF2008" w:rsidRPr="00951B2E">
        <w:rPr>
          <w:rFonts w:ascii="Arial" w:hAnsi="Arial" w:cs="Arial"/>
          <w:sz w:val="24"/>
          <w:szCs w:val="24"/>
        </w:rPr>
        <w:t xml:space="preserve"> e excludentes</w:t>
      </w:r>
      <w:r w:rsidRPr="00951B2E">
        <w:rPr>
          <w:rFonts w:ascii="Arial" w:hAnsi="Arial" w:cs="Arial"/>
          <w:sz w:val="24"/>
          <w:szCs w:val="24"/>
        </w:rPr>
        <w:t>.</w:t>
      </w:r>
    </w:p>
    <w:p w14:paraId="4FDC3E7A" w14:textId="306CD74C" w:rsidR="00427F9F" w:rsidRPr="00951B2E" w:rsidRDefault="00CF2008" w:rsidP="0041754E">
      <w:pPr>
        <w:spacing w:after="0" w:line="360" w:lineRule="auto"/>
        <w:ind w:firstLine="709"/>
        <w:jc w:val="both"/>
        <w:rPr>
          <w:rFonts w:ascii="Arial" w:hAnsi="Arial" w:cs="Arial"/>
          <w:sz w:val="24"/>
          <w:szCs w:val="24"/>
        </w:rPr>
      </w:pPr>
      <w:r w:rsidRPr="00951B2E">
        <w:rPr>
          <w:rFonts w:ascii="Arial" w:hAnsi="Arial" w:cs="Arial"/>
          <w:bCs/>
          <w:sz w:val="24"/>
          <w:szCs w:val="24"/>
        </w:rPr>
        <w:t>O presente artigo foi dividido em três tópicos</w:t>
      </w:r>
      <w:r w:rsidRPr="00951B2E">
        <w:rPr>
          <w:rFonts w:ascii="Arial" w:hAnsi="Arial" w:cs="Arial"/>
          <w:sz w:val="24"/>
          <w:szCs w:val="24"/>
        </w:rPr>
        <w:t>, primeiro discutiu</w:t>
      </w:r>
      <w:r w:rsidR="00427F9F" w:rsidRPr="00951B2E">
        <w:rPr>
          <w:rFonts w:ascii="Arial" w:hAnsi="Arial" w:cs="Arial"/>
          <w:sz w:val="24"/>
          <w:szCs w:val="24"/>
        </w:rPr>
        <w:t xml:space="preserve">-se </w:t>
      </w:r>
      <w:r w:rsidRPr="00951B2E">
        <w:rPr>
          <w:rFonts w:ascii="Arial" w:hAnsi="Arial" w:cs="Arial"/>
          <w:sz w:val="24"/>
          <w:szCs w:val="24"/>
        </w:rPr>
        <w:t>a positivação d</w:t>
      </w:r>
      <w:r w:rsidR="00427F9F" w:rsidRPr="00951B2E">
        <w:rPr>
          <w:rFonts w:ascii="Arial" w:hAnsi="Arial" w:cs="Arial"/>
          <w:sz w:val="24"/>
          <w:szCs w:val="24"/>
        </w:rPr>
        <w:t xml:space="preserve">o direito </w:t>
      </w:r>
      <w:r w:rsidRPr="00951B2E">
        <w:rPr>
          <w:rFonts w:ascii="Arial" w:hAnsi="Arial" w:cs="Arial"/>
          <w:sz w:val="24"/>
          <w:szCs w:val="24"/>
        </w:rPr>
        <w:t xml:space="preserve">à saúde como direito humano, o que foi fundamental para trazer mais visibilidade e garantias para a área da saúde, especialmente após a criação da Organização Mundial da Saúde. </w:t>
      </w:r>
      <w:r w:rsidR="00A82C53" w:rsidRPr="00951B2E">
        <w:rPr>
          <w:rFonts w:ascii="Arial" w:hAnsi="Arial" w:cs="Arial"/>
          <w:sz w:val="24"/>
          <w:szCs w:val="24"/>
        </w:rPr>
        <w:t>O segundo tratou</w:t>
      </w:r>
      <w:r w:rsidR="00427F9F" w:rsidRPr="00951B2E">
        <w:rPr>
          <w:rFonts w:ascii="Arial" w:hAnsi="Arial" w:cs="Arial"/>
          <w:sz w:val="24"/>
          <w:szCs w:val="24"/>
        </w:rPr>
        <w:t xml:space="preserve"> especificamente a respeito do Transtorno do Espectro de Autismo, apresentando os avanços </w:t>
      </w:r>
      <w:r w:rsidR="00A82C53" w:rsidRPr="00951B2E">
        <w:rPr>
          <w:rFonts w:ascii="Arial" w:hAnsi="Arial" w:cs="Arial"/>
          <w:sz w:val="24"/>
          <w:szCs w:val="24"/>
        </w:rPr>
        <w:t>legais no Brasil</w:t>
      </w:r>
      <w:proofErr w:type="gramStart"/>
      <w:r w:rsidR="00A82C53" w:rsidRPr="00951B2E">
        <w:rPr>
          <w:rFonts w:ascii="Arial" w:hAnsi="Arial" w:cs="Arial"/>
          <w:sz w:val="24"/>
          <w:szCs w:val="24"/>
        </w:rPr>
        <w:t xml:space="preserve">  </w:t>
      </w:r>
      <w:proofErr w:type="gramEnd"/>
      <w:r w:rsidR="00A82C53" w:rsidRPr="00951B2E">
        <w:rPr>
          <w:rFonts w:ascii="Arial" w:hAnsi="Arial" w:cs="Arial"/>
          <w:sz w:val="24"/>
          <w:szCs w:val="24"/>
        </w:rPr>
        <w:t>voltados a</w:t>
      </w:r>
      <w:r w:rsidR="00427F9F" w:rsidRPr="00951B2E">
        <w:rPr>
          <w:rFonts w:ascii="Arial" w:hAnsi="Arial" w:cs="Arial"/>
          <w:sz w:val="24"/>
          <w:szCs w:val="24"/>
        </w:rPr>
        <w:t xml:space="preserve">os sujeitos com TEA, a exemplo da Lei </w:t>
      </w:r>
      <w:r w:rsidR="00A82C53" w:rsidRPr="00951B2E">
        <w:rPr>
          <w:rFonts w:ascii="Arial" w:hAnsi="Arial" w:cs="Arial"/>
          <w:sz w:val="24"/>
          <w:szCs w:val="24"/>
        </w:rPr>
        <w:t xml:space="preserve">Berenice </w:t>
      </w:r>
      <w:proofErr w:type="spellStart"/>
      <w:r w:rsidR="00A82C53" w:rsidRPr="00951B2E">
        <w:rPr>
          <w:rFonts w:ascii="Arial" w:hAnsi="Arial" w:cs="Arial"/>
          <w:sz w:val="24"/>
          <w:szCs w:val="24"/>
        </w:rPr>
        <w:t>Piana</w:t>
      </w:r>
      <w:proofErr w:type="spellEnd"/>
      <w:r w:rsidR="00427F9F" w:rsidRPr="00951B2E">
        <w:rPr>
          <w:rFonts w:ascii="Arial" w:hAnsi="Arial" w:cs="Arial"/>
          <w:sz w:val="24"/>
          <w:szCs w:val="24"/>
        </w:rPr>
        <w:t xml:space="preserve">. </w:t>
      </w:r>
      <w:r w:rsidR="00A82C53" w:rsidRPr="00951B2E">
        <w:rPr>
          <w:rFonts w:ascii="Arial" w:hAnsi="Arial" w:cs="Arial"/>
          <w:sz w:val="24"/>
          <w:szCs w:val="24"/>
        </w:rPr>
        <w:t>Por fim</w:t>
      </w:r>
      <w:r w:rsidR="00427F9F" w:rsidRPr="00951B2E">
        <w:rPr>
          <w:rFonts w:ascii="Arial" w:hAnsi="Arial" w:cs="Arial"/>
          <w:sz w:val="24"/>
          <w:szCs w:val="24"/>
        </w:rPr>
        <w:t xml:space="preserve">, </w:t>
      </w:r>
      <w:proofErr w:type="gramStart"/>
      <w:r w:rsidR="00427F9F" w:rsidRPr="00951B2E">
        <w:rPr>
          <w:rFonts w:ascii="Arial" w:hAnsi="Arial" w:cs="Arial"/>
          <w:sz w:val="24"/>
          <w:szCs w:val="24"/>
        </w:rPr>
        <w:t>abor</w:t>
      </w:r>
      <w:r w:rsidR="00A82C53" w:rsidRPr="00951B2E">
        <w:rPr>
          <w:rFonts w:ascii="Arial" w:hAnsi="Arial" w:cs="Arial"/>
          <w:sz w:val="24"/>
          <w:szCs w:val="24"/>
        </w:rPr>
        <w:t>dou</w:t>
      </w:r>
      <w:r w:rsidR="00427F9F" w:rsidRPr="00951B2E">
        <w:rPr>
          <w:rFonts w:ascii="Arial" w:hAnsi="Arial" w:cs="Arial"/>
          <w:sz w:val="24"/>
          <w:szCs w:val="24"/>
        </w:rPr>
        <w:t>-se</w:t>
      </w:r>
      <w:proofErr w:type="gramEnd"/>
      <w:r w:rsidR="00427F9F" w:rsidRPr="00951B2E">
        <w:rPr>
          <w:rFonts w:ascii="Arial" w:hAnsi="Arial" w:cs="Arial"/>
          <w:sz w:val="24"/>
          <w:szCs w:val="24"/>
        </w:rPr>
        <w:t xml:space="preserve"> a importância e necessidade de políticas públicas na área da saúde direcionadas as pessoas com TEA no âmbito do SUS</w:t>
      </w:r>
      <w:r w:rsidR="00A82C53" w:rsidRPr="00951B2E">
        <w:rPr>
          <w:rFonts w:ascii="Arial" w:hAnsi="Arial" w:cs="Arial"/>
          <w:sz w:val="24"/>
          <w:szCs w:val="24"/>
        </w:rPr>
        <w:t>, especialmente no tocante à oferta do tratamento multidisciplinar</w:t>
      </w:r>
      <w:r w:rsidR="00427F9F" w:rsidRPr="00951B2E">
        <w:rPr>
          <w:rFonts w:ascii="Arial" w:hAnsi="Arial" w:cs="Arial"/>
          <w:sz w:val="24"/>
          <w:szCs w:val="24"/>
        </w:rPr>
        <w:t>.</w:t>
      </w:r>
    </w:p>
    <w:p w14:paraId="77A73E68" w14:textId="77777777" w:rsidR="00427F9F" w:rsidRPr="00951B2E" w:rsidRDefault="00427F9F" w:rsidP="009B67D2">
      <w:pPr>
        <w:spacing w:after="0" w:line="360" w:lineRule="auto"/>
        <w:ind w:firstLine="567"/>
        <w:jc w:val="both"/>
        <w:rPr>
          <w:rFonts w:ascii="Arial" w:hAnsi="Arial" w:cs="Arial"/>
          <w:sz w:val="24"/>
          <w:szCs w:val="24"/>
        </w:rPr>
      </w:pPr>
    </w:p>
    <w:p w14:paraId="10C96326" w14:textId="77777777" w:rsidR="0069156B" w:rsidRDefault="0069156B" w:rsidP="009B67D2">
      <w:pPr>
        <w:spacing w:after="0" w:line="360" w:lineRule="auto"/>
        <w:jc w:val="both"/>
        <w:rPr>
          <w:rFonts w:ascii="Arial" w:hAnsi="Arial" w:cs="Arial"/>
          <w:b/>
          <w:sz w:val="24"/>
          <w:szCs w:val="24"/>
        </w:rPr>
      </w:pPr>
      <w:r w:rsidRPr="00951B2E">
        <w:rPr>
          <w:rFonts w:ascii="Arial" w:hAnsi="Arial" w:cs="Arial"/>
          <w:b/>
          <w:sz w:val="24"/>
          <w:szCs w:val="24"/>
        </w:rPr>
        <w:t>2 A SAÚDE COMO DIREITO HUMANO FUNDAMENTAL</w:t>
      </w:r>
    </w:p>
    <w:p w14:paraId="18ED637A" w14:textId="77777777" w:rsidR="0069156B" w:rsidRPr="006262EE" w:rsidRDefault="0069156B" w:rsidP="009B67D2">
      <w:pPr>
        <w:spacing w:after="0" w:line="360" w:lineRule="auto"/>
        <w:jc w:val="both"/>
        <w:rPr>
          <w:rFonts w:ascii="Arial" w:hAnsi="Arial" w:cs="Arial"/>
          <w:b/>
          <w:sz w:val="24"/>
          <w:szCs w:val="24"/>
        </w:rPr>
      </w:pPr>
    </w:p>
    <w:p w14:paraId="660DFB69" w14:textId="77777777" w:rsidR="0069156B" w:rsidRPr="00F9714B" w:rsidRDefault="0069156B" w:rsidP="009B67D2">
      <w:pPr>
        <w:spacing w:after="0" w:line="360" w:lineRule="auto"/>
        <w:ind w:firstLine="708"/>
        <w:jc w:val="both"/>
        <w:rPr>
          <w:rFonts w:ascii="Arial" w:hAnsi="Arial" w:cs="Arial"/>
          <w:sz w:val="24"/>
          <w:szCs w:val="24"/>
        </w:rPr>
      </w:pPr>
      <w:r w:rsidRPr="00F9714B">
        <w:rPr>
          <w:rFonts w:ascii="Arial" w:hAnsi="Arial" w:cs="Arial"/>
          <w:sz w:val="24"/>
          <w:szCs w:val="24"/>
        </w:rPr>
        <w:t xml:space="preserve">A saúde é um bem fundamental, cuja ausência significa limitação para o exercício de vários outros direitos. A saúde pode ser definida como “[...] estado de completo bem-estar (físico, mental e social). Esse estado de bem-estar dependerá dos meios para a sua consecução. São as condições essenciais que permitirão o desenvolvimento e a manutenção da própria vida.’’ (RAMOS; ESQUÍVEL, 2015, p.10). O direito à saúde trata-se, portanto, de um direito humano fundamental. </w:t>
      </w:r>
    </w:p>
    <w:p w14:paraId="4172DEE9" w14:textId="71FB9D6C" w:rsidR="0069156B" w:rsidRPr="00F9714B" w:rsidRDefault="0069156B" w:rsidP="0069156B">
      <w:pPr>
        <w:spacing w:after="0" w:line="360" w:lineRule="auto"/>
        <w:ind w:firstLine="708"/>
        <w:jc w:val="both"/>
        <w:rPr>
          <w:rFonts w:ascii="Arial" w:hAnsi="Arial" w:cs="Arial"/>
          <w:sz w:val="24"/>
          <w:szCs w:val="24"/>
        </w:rPr>
      </w:pPr>
      <w:r w:rsidRPr="00F9714B">
        <w:rPr>
          <w:rFonts w:ascii="Arial" w:hAnsi="Arial" w:cs="Arial"/>
          <w:sz w:val="24"/>
          <w:szCs w:val="24"/>
        </w:rPr>
        <w:t xml:space="preserve">Importante ressaltar que os tratados de Direitos Humanos, os quais foram/são fundamentais para a proteção de direitos antes violados e ignorados, tiveram papel </w:t>
      </w:r>
      <w:r w:rsidRPr="00F9714B">
        <w:rPr>
          <w:rFonts w:ascii="Arial" w:hAnsi="Arial" w:cs="Arial"/>
          <w:sz w:val="24"/>
          <w:szCs w:val="24"/>
        </w:rPr>
        <w:lastRenderedPageBreak/>
        <w:t xml:space="preserve">fundamental na maior visibilidade conferida ao direito à saúde, figurando esse direito em vários tratados, tais como o </w:t>
      </w:r>
      <w:r w:rsidRPr="00F9714B">
        <w:rPr>
          <w:rFonts w:ascii="Arial" w:hAnsi="Arial" w:cs="Arial"/>
          <w:sz w:val="24"/>
          <w:szCs w:val="24"/>
          <w:shd w:val="clear" w:color="auto" w:fill="FFFFFF"/>
        </w:rPr>
        <w:t>Pacto Internacional de Direitos Econômicos, Sociais e Culturais –</w:t>
      </w:r>
      <w:r w:rsidRPr="00F9714B">
        <w:rPr>
          <w:rFonts w:ascii="Arial" w:hAnsi="Arial" w:cs="Arial"/>
          <w:sz w:val="24"/>
          <w:szCs w:val="24"/>
        </w:rPr>
        <w:t xml:space="preserve"> PIDESC, que em seu artigo 12 considera quatro medidas importantes que visam garantir o direito à saúde, a saber: “Diminuição da mortalidade infantil, melhoria do meio ambiente do trabalho, prevenção de doenças e plenitude de assistê</w:t>
      </w:r>
      <w:r w:rsidR="00F02B19">
        <w:rPr>
          <w:rFonts w:ascii="Arial" w:hAnsi="Arial" w:cs="Arial"/>
          <w:sz w:val="24"/>
          <w:szCs w:val="24"/>
        </w:rPr>
        <w:t>ncia médica e serviços médicos”</w:t>
      </w:r>
      <w:r w:rsidRPr="00F9714B">
        <w:rPr>
          <w:rFonts w:ascii="Arial" w:hAnsi="Arial" w:cs="Arial"/>
          <w:sz w:val="24"/>
          <w:szCs w:val="24"/>
        </w:rPr>
        <w:t xml:space="preserve"> (ONU, 1992). Nesse contexto, Oliveira e </w:t>
      </w:r>
      <w:proofErr w:type="spellStart"/>
      <w:r w:rsidRPr="00F9714B">
        <w:rPr>
          <w:rFonts w:ascii="Arial" w:hAnsi="Arial" w:cs="Arial"/>
          <w:sz w:val="24"/>
          <w:szCs w:val="24"/>
        </w:rPr>
        <w:t>Lazari</w:t>
      </w:r>
      <w:proofErr w:type="spellEnd"/>
      <w:r w:rsidRPr="00F9714B">
        <w:rPr>
          <w:rFonts w:ascii="Arial" w:hAnsi="Arial" w:cs="Arial"/>
          <w:sz w:val="24"/>
          <w:szCs w:val="24"/>
        </w:rPr>
        <w:t xml:space="preserve"> (2018) afirmam que os direitos humanos se refere</w:t>
      </w:r>
      <w:r w:rsidR="00E65D8A">
        <w:rPr>
          <w:rFonts w:ascii="Arial" w:hAnsi="Arial" w:cs="Arial"/>
          <w:sz w:val="24"/>
          <w:szCs w:val="24"/>
        </w:rPr>
        <w:t>m</w:t>
      </w:r>
      <w:r w:rsidRPr="00F9714B">
        <w:rPr>
          <w:rFonts w:ascii="Arial" w:hAnsi="Arial" w:cs="Arial"/>
          <w:sz w:val="24"/>
          <w:szCs w:val="24"/>
        </w:rPr>
        <w:t xml:space="preserve"> aos direitos que garantam a dignidade da pessoa humana como princípios fundamentais, já respaldados em outros documentos internacionais</w:t>
      </w:r>
      <w:r>
        <w:rPr>
          <w:rFonts w:ascii="Arial" w:hAnsi="Arial" w:cs="Arial"/>
          <w:sz w:val="24"/>
          <w:szCs w:val="24"/>
        </w:rPr>
        <w:t>.</w:t>
      </w:r>
    </w:p>
    <w:p w14:paraId="6EDE5C78" w14:textId="0B6583C1" w:rsidR="0069156B" w:rsidRPr="006262EE" w:rsidRDefault="0069156B" w:rsidP="0069156B">
      <w:pPr>
        <w:spacing w:after="0" w:line="360" w:lineRule="auto"/>
        <w:ind w:firstLine="709"/>
        <w:jc w:val="both"/>
        <w:rPr>
          <w:rFonts w:ascii="Arial" w:hAnsi="Arial" w:cs="Arial"/>
          <w:sz w:val="24"/>
          <w:szCs w:val="24"/>
        </w:rPr>
      </w:pPr>
      <w:r w:rsidRPr="00F9714B">
        <w:rPr>
          <w:rFonts w:ascii="Arial" w:hAnsi="Arial" w:cs="Arial"/>
          <w:sz w:val="24"/>
          <w:szCs w:val="24"/>
        </w:rPr>
        <w:t>Antes da ampliação dos direitos previstos nos trat</w:t>
      </w:r>
      <w:r w:rsidRPr="006262EE">
        <w:rPr>
          <w:rFonts w:ascii="Arial" w:hAnsi="Arial" w:cs="Arial"/>
          <w:sz w:val="24"/>
          <w:szCs w:val="24"/>
        </w:rPr>
        <w:t>ados</w:t>
      </w:r>
      <w:r>
        <w:rPr>
          <w:rFonts w:ascii="Arial" w:hAnsi="Arial" w:cs="Arial"/>
          <w:sz w:val="24"/>
          <w:szCs w:val="24"/>
        </w:rPr>
        <w:t xml:space="preserve"> de direitos humanos</w:t>
      </w:r>
      <w:r w:rsidRPr="006262EE">
        <w:rPr>
          <w:rFonts w:ascii="Arial" w:hAnsi="Arial" w:cs="Arial"/>
          <w:sz w:val="24"/>
          <w:szCs w:val="24"/>
        </w:rPr>
        <w:t xml:space="preserve">, somente os que tinham uma condição </w:t>
      </w:r>
      <w:r>
        <w:rPr>
          <w:rFonts w:ascii="Arial" w:hAnsi="Arial" w:cs="Arial"/>
          <w:sz w:val="24"/>
          <w:szCs w:val="24"/>
        </w:rPr>
        <w:t xml:space="preserve">financeira melhor, que </w:t>
      </w:r>
      <w:r w:rsidRPr="006262EE">
        <w:rPr>
          <w:rFonts w:ascii="Arial" w:hAnsi="Arial" w:cs="Arial"/>
          <w:sz w:val="24"/>
          <w:szCs w:val="24"/>
        </w:rPr>
        <w:t>eram de uma classe mais favorecida</w:t>
      </w:r>
      <w:r>
        <w:rPr>
          <w:rFonts w:ascii="Arial" w:hAnsi="Arial" w:cs="Arial"/>
          <w:sz w:val="24"/>
          <w:szCs w:val="24"/>
        </w:rPr>
        <w:t>,</w:t>
      </w:r>
      <w:r w:rsidRPr="006262EE">
        <w:rPr>
          <w:rFonts w:ascii="Arial" w:hAnsi="Arial" w:cs="Arial"/>
          <w:sz w:val="24"/>
          <w:szCs w:val="24"/>
        </w:rPr>
        <w:t xml:space="preserve"> tinham mais condições de obter um melhor </w:t>
      </w:r>
      <w:r>
        <w:rPr>
          <w:rFonts w:ascii="Arial" w:hAnsi="Arial" w:cs="Arial"/>
          <w:sz w:val="24"/>
          <w:szCs w:val="24"/>
        </w:rPr>
        <w:t>atendimento n</w:t>
      </w:r>
      <w:r w:rsidRPr="006262EE">
        <w:rPr>
          <w:rFonts w:ascii="Arial" w:hAnsi="Arial" w:cs="Arial"/>
          <w:sz w:val="24"/>
          <w:szCs w:val="24"/>
        </w:rPr>
        <w:t>os serviços de saúde</w:t>
      </w:r>
      <w:r>
        <w:rPr>
          <w:rFonts w:ascii="Arial" w:hAnsi="Arial" w:cs="Arial"/>
          <w:sz w:val="24"/>
          <w:szCs w:val="24"/>
        </w:rPr>
        <w:t>,</w:t>
      </w:r>
      <w:r w:rsidRPr="006262EE">
        <w:rPr>
          <w:rFonts w:ascii="Arial" w:hAnsi="Arial" w:cs="Arial"/>
          <w:sz w:val="24"/>
          <w:szCs w:val="24"/>
        </w:rPr>
        <w:t xml:space="preserve"> resultando numa qualidade e oportunidades de uma vida mais saudável. Isto porque, o direito à saúde não era destinado para todos os cidadãos, constituindo</w:t>
      </w:r>
      <w:r w:rsidR="00F02B19">
        <w:rPr>
          <w:rFonts w:ascii="Arial" w:hAnsi="Arial" w:cs="Arial"/>
          <w:sz w:val="24"/>
          <w:szCs w:val="24"/>
        </w:rPr>
        <w:t>-se</w:t>
      </w:r>
      <w:r w:rsidRPr="006262EE">
        <w:rPr>
          <w:rFonts w:ascii="Arial" w:hAnsi="Arial" w:cs="Arial"/>
          <w:sz w:val="24"/>
          <w:szCs w:val="24"/>
        </w:rPr>
        <w:t xml:space="preserve"> como um fator de exclusão em muitos aspectos, tais como étnico, social, cultural, econômico dentre outros. Neste contexto, o acesso à saúde, bem essencial a todas as pessoas da sociedade, estava reservado apenas àqueles que tinham uma renda econômica melhor,</w:t>
      </w:r>
      <w:r>
        <w:rPr>
          <w:rFonts w:ascii="Arial" w:hAnsi="Arial" w:cs="Arial"/>
          <w:sz w:val="24"/>
          <w:szCs w:val="24"/>
        </w:rPr>
        <w:t xml:space="preserve"> ficando a</w:t>
      </w:r>
      <w:r w:rsidRPr="006262EE">
        <w:rPr>
          <w:rFonts w:ascii="Arial" w:hAnsi="Arial" w:cs="Arial"/>
          <w:sz w:val="24"/>
          <w:szCs w:val="24"/>
        </w:rPr>
        <w:t xml:space="preserve"> população pobre desassistida desse serviço.</w:t>
      </w:r>
      <w:r>
        <w:rPr>
          <w:rFonts w:ascii="Arial" w:hAnsi="Arial" w:cs="Arial"/>
          <w:sz w:val="24"/>
          <w:szCs w:val="24"/>
        </w:rPr>
        <w:t xml:space="preserve"> </w:t>
      </w:r>
    </w:p>
    <w:p w14:paraId="638E60E7" w14:textId="77777777" w:rsidR="0069156B" w:rsidRPr="0046142A" w:rsidRDefault="0069156B" w:rsidP="0069156B">
      <w:pPr>
        <w:spacing w:after="0" w:line="360" w:lineRule="auto"/>
        <w:ind w:firstLine="709"/>
        <w:jc w:val="both"/>
        <w:rPr>
          <w:rFonts w:ascii="Arial" w:hAnsi="Arial" w:cs="Arial"/>
          <w:sz w:val="24"/>
          <w:szCs w:val="24"/>
        </w:rPr>
      </w:pPr>
      <w:r w:rsidRPr="0046142A">
        <w:rPr>
          <w:rFonts w:ascii="Arial" w:hAnsi="Arial" w:cs="Arial"/>
          <w:sz w:val="24"/>
          <w:szCs w:val="24"/>
        </w:rPr>
        <w:t xml:space="preserve">Por se encontrar no rol dos direitos sociais, a saúde é compreendida como um direito humano de segunda dimensão, ou também chamado geração. Essa terminologia surgiu no decorrer da história para classificar os direitos humanos e fundamentais, dividindo-os em os que se enquadram na primeira dimensão, segunda dimensão e terceira dimensão. </w:t>
      </w:r>
    </w:p>
    <w:p w14:paraId="68285AC1" w14:textId="77777777" w:rsidR="0069156B" w:rsidRPr="0046142A" w:rsidRDefault="0069156B" w:rsidP="0069156B">
      <w:pPr>
        <w:spacing w:after="0" w:line="360" w:lineRule="auto"/>
        <w:ind w:firstLine="709"/>
        <w:jc w:val="both"/>
        <w:rPr>
          <w:rFonts w:ascii="Arial" w:hAnsi="Arial" w:cs="Arial"/>
          <w:sz w:val="24"/>
          <w:szCs w:val="24"/>
        </w:rPr>
      </w:pPr>
      <w:r w:rsidRPr="0046142A">
        <w:rPr>
          <w:rFonts w:ascii="Arial" w:hAnsi="Arial" w:cs="Arial"/>
          <w:sz w:val="24"/>
          <w:szCs w:val="24"/>
        </w:rPr>
        <w:t xml:space="preserve">Na primeira dimensão estão os direitos civis e políticos, na segunda dimensão estão os direitos econômicos, sociais e culturais e na terceira encontram-se os direitos de fraternidade, também denominados pela doutrina como direitos difusos. Cada dimensão ou geração relaciona-se com acontecimentos históricos. </w:t>
      </w:r>
    </w:p>
    <w:p w14:paraId="54590A93" w14:textId="1019E89A" w:rsidR="0069156B" w:rsidRPr="0046142A" w:rsidRDefault="0069156B" w:rsidP="000033EB">
      <w:pPr>
        <w:spacing w:after="0" w:line="360" w:lineRule="auto"/>
        <w:ind w:firstLine="709"/>
        <w:jc w:val="both"/>
        <w:rPr>
          <w:rFonts w:ascii="Arial" w:hAnsi="Arial" w:cs="Arial"/>
        </w:rPr>
      </w:pPr>
      <w:r w:rsidRPr="0046142A">
        <w:rPr>
          <w:rFonts w:ascii="Arial" w:hAnsi="Arial" w:cs="Arial"/>
          <w:sz w:val="24"/>
          <w:szCs w:val="24"/>
        </w:rPr>
        <w:t>A segunda dimensão, na qual estão os direitos sociais, surgiu no início do século XX, período marcado por grandes revoluções sociais, especialmente no contexto da Revolução Industrial</w:t>
      </w:r>
      <w:r w:rsidR="000033EB">
        <w:rPr>
          <w:rFonts w:ascii="Arial" w:hAnsi="Arial" w:cs="Arial"/>
          <w:sz w:val="24"/>
          <w:szCs w:val="24"/>
        </w:rPr>
        <w:t xml:space="preserve"> (GUERRA 2017). </w:t>
      </w:r>
    </w:p>
    <w:p w14:paraId="76F788B5" w14:textId="77777777" w:rsidR="0069156B" w:rsidRPr="0046142A" w:rsidRDefault="0069156B" w:rsidP="0069156B">
      <w:pPr>
        <w:spacing w:after="0" w:line="360" w:lineRule="auto"/>
        <w:ind w:firstLine="708"/>
        <w:jc w:val="both"/>
        <w:rPr>
          <w:rFonts w:ascii="Arial" w:hAnsi="Arial" w:cs="Arial"/>
          <w:sz w:val="24"/>
          <w:szCs w:val="24"/>
        </w:rPr>
      </w:pPr>
      <w:r w:rsidRPr="0046142A">
        <w:rPr>
          <w:rFonts w:ascii="Arial" w:hAnsi="Arial" w:cs="Arial"/>
          <w:sz w:val="24"/>
          <w:szCs w:val="24"/>
        </w:rPr>
        <w:t xml:space="preserve">Nesse contexto, pode-se observar a importância da força coletiva, do movimento social agindo sobre um poder coercitivo, o Estado, reivindicando direitos sociais. Diante deste cenário de reivindicações e lutas populares, o Estado é instado </w:t>
      </w:r>
      <w:r w:rsidRPr="0046142A">
        <w:rPr>
          <w:rFonts w:ascii="Arial" w:hAnsi="Arial" w:cs="Arial"/>
          <w:sz w:val="24"/>
          <w:szCs w:val="24"/>
        </w:rPr>
        <w:lastRenderedPageBreak/>
        <w:t>a se posicionar para construir medidas que visem coibir a desigualdade, promovendo ações e normas que tornem as oportunidades mais equânimes.</w:t>
      </w:r>
    </w:p>
    <w:p w14:paraId="114489C2" w14:textId="3ABDE6BC" w:rsidR="0069156B" w:rsidRPr="0046142A" w:rsidRDefault="0069156B" w:rsidP="0069156B">
      <w:pPr>
        <w:spacing w:after="0" w:line="360" w:lineRule="auto"/>
        <w:ind w:firstLine="708"/>
        <w:jc w:val="both"/>
        <w:rPr>
          <w:rFonts w:ascii="Arial" w:hAnsi="Arial" w:cs="Arial"/>
          <w:sz w:val="24"/>
          <w:szCs w:val="24"/>
        </w:rPr>
      </w:pPr>
      <w:r w:rsidRPr="0046142A">
        <w:rPr>
          <w:rFonts w:ascii="Arial" w:hAnsi="Arial" w:cs="Arial"/>
          <w:sz w:val="24"/>
          <w:szCs w:val="24"/>
        </w:rPr>
        <w:t xml:space="preserve">Os direitos de segunda dimensão requerem do Estado prestações positivas, que são justamente aquelas que precisam de políticas públicas voltadas para a sociedade, com o objetivo de dar melhores condições de vida e desenvolvimento. Nesse sentido, Oliveira e </w:t>
      </w:r>
      <w:proofErr w:type="spellStart"/>
      <w:r w:rsidRPr="0046142A">
        <w:rPr>
          <w:rFonts w:ascii="Arial" w:hAnsi="Arial" w:cs="Arial"/>
          <w:sz w:val="24"/>
          <w:szCs w:val="24"/>
        </w:rPr>
        <w:t>Lazari</w:t>
      </w:r>
      <w:proofErr w:type="spellEnd"/>
      <w:r w:rsidRPr="0046142A">
        <w:rPr>
          <w:rFonts w:ascii="Arial" w:hAnsi="Arial" w:cs="Arial"/>
          <w:sz w:val="24"/>
          <w:szCs w:val="24"/>
        </w:rPr>
        <w:t xml:space="preserve"> (2018, p.454), afirmam que, “[...] a característica mais forte dos direitos econômicos, sociais e culturais consiste na necessidade de uma atuação estatal positiva para sua efetiva implementação”. Isso porque sem essa atuação, tais direitos se restringiriam apenas a uma pequena parcela da sociedade, ou seja</w:t>
      </w:r>
      <w:r w:rsidR="003F496C">
        <w:rPr>
          <w:rFonts w:ascii="Arial" w:hAnsi="Arial" w:cs="Arial"/>
          <w:sz w:val="24"/>
          <w:szCs w:val="24"/>
        </w:rPr>
        <w:t>,</w:t>
      </w:r>
      <w:r w:rsidRPr="0046142A">
        <w:rPr>
          <w:rFonts w:ascii="Arial" w:hAnsi="Arial" w:cs="Arial"/>
          <w:sz w:val="24"/>
          <w:szCs w:val="24"/>
        </w:rPr>
        <w:t xml:space="preserve"> apenas aos que tinham um bom poder aquisitivo. As políticas públicas relacionadas ao direito à saúde são extremamente importantes para a vida digna da população e devem alcançar a todos, independentemente da classe social, econômica, étnica, gênero, dentre outras.</w:t>
      </w:r>
    </w:p>
    <w:p w14:paraId="0D6590A6" w14:textId="22497B69" w:rsidR="0069156B" w:rsidRPr="0046142A" w:rsidRDefault="0069156B" w:rsidP="0069156B">
      <w:pPr>
        <w:spacing w:after="0" w:line="360" w:lineRule="auto"/>
        <w:ind w:firstLine="708"/>
        <w:jc w:val="both"/>
        <w:rPr>
          <w:rFonts w:ascii="Arial" w:hAnsi="Arial" w:cs="Arial"/>
          <w:sz w:val="24"/>
          <w:szCs w:val="24"/>
        </w:rPr>
      </w:pPr>
      <w:r w:rsidRPr="0046142A">
        <w:rPr>
          <w:rFonts w:ascii="Arial" w:hAnsi="Arial" w:cs="Arial"/>
          <w:sz w:val="24"/>
          <w:szCs w:val="24"/>
        </w:rPr>
        <w:t>Pode-se ratificar esse argumento a partir da Convenção Americana de Direitos Humanos- PCADH</w:t>
      </w:r>
      <w:r w:rsidR="003F496C">
        <w:rPr>
          <w:rFonts w:ascii="Arial" w:hAnsi="Arial" w:cs="Arial"/>
          <w:sz w:val="24"/>
          <w:szCs w:val="24"/>
        </w:rPr>
        <w:t>,</w:t>
      </w:r>
      <w:r w:rsidRPr="0046142A">
        <w:rPr>
          <w:rFonts w:ascii="Arial" w:hAnsi="Arial" w:cs="Arial"/>
          <w:sz w:val="24"/>
          <w:szCs w:val="24"/>
        </w:rPr>
        <w:t xml:space="preserve"> quando afirma no Artigo 1º</w:t>
      </w:r>
      <w:r w:rsidR="00E65D8A">
        <w:rPr>
          <w:rFonts w:ascii="Arial" w:hAnsi="Arial" w:cs="Arial"/>
          <w:sz w:val="24"/>
          <w:szCs w:val="24"/>
        </w:rPr>
        <w:t xml:space="preserve">: </w:t>
      </w:r>
    </w:p>
    <w:p w14:paraId="0C6AFA7D" w14:textId="77777777" w:rsidR="0069156B" w:rsidRDefault="0069156B" w:rsidP="0069156B">
      <w:pPr>
        <w:spacing w:after="0" w:line="240" w:lineRule="auto"/>
        <w:ind w:left="2268"/>
        <w:jc w:val="both"/>
        <w:rPr>
          <w:rFonts w:ascii="Arial" w:hAnsi="Arial" w:cs="Arial"/>
          <w:sz w:val="20"/>
          <w:szCs w:val="20"/>
        </w:rPr>
      </w:pPr>
      <w:r w:rsidRPr="000033EB">
        <w:rPr>
          <w:rFonts w:ascii="Arial" w:hAnsi="Arial" w:cs="Arial"/>
          <w:sz w:val="20"/>
          <w:szCs w:val="20"/>
        </w:rPr>
        <w:t>Os Estados-Partes nesta Convenção comprometem-se a respeitar os direitos e liberdades nela reconhecidos e a garantir seu livre e pleno exercício a toda pessoa que esteja sujeita à sua jurisdição, sem discriminação alguma por motivo de raça, cor, sexo, idioma, religião, opiniões políticas ou de qualquer outra natureza, origem nacional ou social, posição econômica, nascimento ou qualquer outra condição social.</w:t>
      </w:r>
    </w:p>
    <w:p w14:paraId="5ABB7010" w14:textId="77777777" w:rsidR="00DD0F2E" w:rsidRPr="000033EB" w:rsidRDefault="00DD0F2E" w:rsidP="0069156B">
      <w:pPr>
        <w:spacing w:after="0" w:line="240" w:lineRule="auto"/>
        <w:ind w:left="2268"/>
        <w:jc w:val="both"/>
        <w:rPr>
          <w:rFonts w:ascii="Arial" w:hAnsi="Arial" w:cs="Arial"/>
          <w:sz w:val="20"/>
          <w:szCs w:val="20"/>
        </w:rPr>
      </w:pPr>
    </w:p>
    <w:p w14:paraId="7F183A24" w14:textId="7C82A127" w:rsidR="0069156B" w:rsidRPr="00A53F67" w:rsidRDefault="0069156B" w:rsidP="0069156B">
      <w:pPr>
        <w:spacing w:after="0" w:line="360" w:lineRule="auto"/>
        <w:ind w:firstLine="709"/>
        <w:jc w:val="both"/>
        <w:rPr>
          <w:rFonts w:ascii="Arial" w:hAnsi="Arial" w:cs="Arial"/>
          <w:sz w:val="24"/>
          <w:szCs w:val="24"/>
        </w:rPr>
      </w:pPr>
      <w:r w:rsidRPr="0007543F">
        <w:rPr>
          <w:rFonts w:ascii="Arial" w:hAnsi="Arial" w:cs="Arial"/>
          <w:sz w:val="24"/>
          <w:szCs w:val="24"/>
        </w:rPr>
        <w:t>A Declaração Universal dos Direitos Humanos, documento fundamental que resguarda o ser humano em seus direitos, assegura em seu artigo XXI,</w:t>
      </w:r>
      <w:r w:rsidR="003F496C">
        <w:rPr>
          <w:rFonts w:ascii="Arial" w:hAnsi="Arial" w:cs="Arial"/>
          <w:sz w:val="24"/>
          <w:szCs w:val="24"/>
        </w:rPr>
        <w:t xml:space="preserve"> item 2,</w:t>
      </w:r>
      <w:r w:rsidRPr="0007543F">
        <w:rPr>
          <w:rFonts w:ascii="Arial" w:hAnsi="Arial" w:cs="Arial"/>
          <w:sz w:val="24"/>
          <w:szCs w:val="24"/>
        </w:rPr>
        <w:t xml:space="preserve"> que “todo ser humano tem igual direito de acesso ao serviço público do seu país”. Essa afirmativa conduz ao entendimento que, independente de quaisquer condições, nenhuma pessoa pode sofrer restrição e/ou exclusão no tocante ao acesso ao serviço público, incluindo</w:t>
      </w:r>
      <w:r>
        <w:rPr>
          <w:rFonts w:ascii="Arial" w:hAnsi="Arial" w:cs="Arial"/>
          <w:sz w:val="24"/>
          <w:szCs w:val="24"/>
        </w:rPr>
        <w:t xml:space="preserve"> a </w:t>
      </w:r>
      <w:r w:rsidRPr="006262EE">
        <w:rPr>
          <w:rFonts w:ascii="Arial" w:hAnsi="Arial" w:cs="Arial"/>
          <w:sz w:val="24"/>
          <w:szCs w:val="24"/>
        </w:rPr>
        <w:t xml:space="preserve">assistência </w:t>
      </w:r>
      <w:r>
        <w:rPr>
          <w:rFonts w:ascii="Arial" w:hAnsi="Arial" w:cs="Arial"/>
          <w:sz w:val="24"/>
          <w:szCs w:val="24"/>
        </w:rPr>
        <w:t xml:space="preserve">à saúde. Esse mesmo argumento pode ser encontrado </w:t>
      </w:r>
      <w:r w:rsidRPr="006262EE">
        <w:rPr>
          <w:rFonts w:ascii="Arial" w:hAnsi="Arial" w:cs="Arial"/>
          <w:sz w:val="24"/>
          <w:szCs w:val="24"/>
        </w:rPr>
        <w:t xml:space="preserve">no </w:t>
      </w:r>
      <w:r>
        <w:rPr>
          <w:rFonts w:ascii="Arial" w:hAnsi="Arial" w:cs="Arial"/>
          <w:sz w:val="24"/>
          <w:szCs w:val="24"/>
        </w:rPr>
        <w:t xml:space="preserve">Artigo XXV, </w:t>
      </w:r>
      <w:r w:rsidR="008F00F4">
        <w:rPr>
          <w:rFonts w:ascii="Arial" w:hAnsi="Arial" w:cs="Arial"/>
          <w:sz w:val="24"/>
          <w:szCs w:val="24"/>
        </w:rPr>
        <w:t xml:space="preserve">item 1, da </w:t>
      </w:r>
      <w:r>
        <w:rPr>
          <w:rFonts w:ascii="Arial" w:hAnsi="Arial" w:cs="Arial"/>
          <w:sz w:val="24"/>
          <w:szCs w:val="24"/>
        </w:rPr>
        <w:t>DUDH quando diz o seguinte:</w:t>
      </w:r>
    </w:p>
    <w:p w14:paraId="5F7B61C6" w14:textId="77777777" w:rsidR="0069156B" w:rsidRPr="000033EB" w:rsidRDefault="0069156B" w:rsidP="0069156B">
      <w:pPr>
        <w:spacing w:after="0" w:line="240" w:lineRule="auto"/>
        <w:ind w:left="2268"/>
        <w:jc w:val="both"/>
        <w:rPr>
          <w:rFonts w:ascii="Arial" w:hAnsi="Arial" w:cs="Arial"/>
          <w:sz w:val="20"/>
          <w:szCs w:val="20"/>
        </w:rPr>
      </w:pPr>
      <w:r w:rsidRPr="000033EB">
        <w:rPr>
          <w:rFonts w:ascii="Arial" w:hAnsi="Arial" w:cs="Arial"/>
          <w:sz w:val="20"/>
          <w:szCs w:val="20"/>
        </w:rPr>
        <w:t>Todo ser humano tem direito a um padrão de vida capaz de assegurar-lhe, e a sua família, saúde e bem-estar, inclusive alimentação, vestuário, habitação, cuidados médicos e os serviços sociais indispensáveis, e direito à segurança em caso de desemprego, doença, invalidez, viuvez, velhice ou outros casos de perda dos meios de subsistência em circunstâncias fora de seu controle.</w:t>
      </w:r>
    </w:p>
    <w:p w14:paraId="1B62DBF2" w14:textId="77777777" w:rsidR="0069156B" w:rsidRPr="00A53F67" w:rsidRDefault="0069156B" w:rsidP="0069156B">
      <w:pPr>
        <w:spacing w:after="0" w:line="240" w:lineRule="auto"/>
        <w:ind w:left="2268"/>
        <w:jc w:val="both"/>
        <w:rPr>
          <w:rFonts w:ascii="Arial" w:hAnsi="Arial" w:cs="Arial"/>
        </w:rPr>
      </w:pPr>
    </w:p>
    <w:p w14:paraId="3A9CA5C9" w14:textId="1D53DC4C" w:rsidR="0069156B" w:rsidRDefault="0069156B" w:rsidP="00DD0F2E">
      <w:pPr>
        <w:spacing w:after="0" w:line="360" w:lineRule="auto"/>
        <w:ind w:firstLine="709"/>
        <w:jc w:val="both"/>
        <w:rPr>
          <w:rFonts w:ascii="Arial" w:hAnsi="Arial" w:cs="Arial"/>
          <w:sz w:val="24"/>
          <w:szCs w:val="24"/>
        </w:rPr>
      </w:pPr>
      <w:r w:rsidRPr="006262EE">
        <w:rPr>
          <w:rFonts w:ascii="Arial" w:hAnsi="Arial" w:cs="Arial"/>
          <w:sz w:val="24"/>
          <w:szCs w:val="24"/>
        </w:rPr>
        <w:t>É importante registrar que a Declaração dos Direitos Humano</w:t>
      </w:r>
      <w:r w:rsidR="00E65D8A">
        <w:rPr>
          <w:rFonts w:ascii="Arial" w:hAnsi="Arial" w:cs="Arial"/>
          <w:sz w:val="24"/>
          <w:szCs w:val="24"/>
        </w:rPr>
        <w:t>s de 1948 nasceu no período pós Segunda G</w:t>
      </w:r>
      <w:r w:rsidRPr="006262EE">
        <w:rPr>
          <w:rFonts w:ascii="Arial" w:hAnsi="Arial" w:cs="Arial"/>
          <w:sz w:val="24"/>
          <w:szCs w:val="24"/>
        </w:rPr>
        <w:t>uerra em virtude das atrocidades sofridas por seres humanos</w:t>
      </w:r>
      <w:r>
        <w:rPr>
          <w:rFonts w:ascii="Arial" w:hAnsi="Arial" w:cs="Arial"/>
          <w:sz w:val="24"/>
          <w:szCs w:val="24"/>
        </w:rPr>
        <w:t>,</w:t>
      </w:r>
      <w:r w:rsidRPr="006262EE">
        <w:rPr>
          <w:rFonts w:ascii="Arial" w:hAnsi="Arial" w:cs="Arial"/>
          <w:sz w:val="24"/>
          <w:szCs w:val="24"/>
        </w:rPr>
        <w:t xml:space="preserve"> </w:t>
      </w:r>
      <w:r w:rsidR="008F00F4">
        <w:rPr>
          <w:rFonts w:ascii="Arial" w:hAnsi="Arial" w:cs="Arial"/>
          <w:sz w:val="24"/>
          <w:szCs w:val="24"/>
        </w:rPr>
        <w:t xml:space="preserve">muitas das quais </w:t>
      </w:r>
      <w:r w:rsidRPr="006262EE">
        <w:rPr>
          <w:rFonts w:ascii="Arial" w:hAnsi="Arial" w:cs="Arial"/>
          <w:sz w:val="24"/>
          <w:szCs w:val="24"/>
        </w:rPr>
        <w:t xml:space="preserve">em nome </w:t>
      </w:r>
      <w:r>
        <w:rPr>
          <w:rFonts w:ascii="Arial" w:hAnsi="Arial" w:cs="Arial"/>
          <w:sz w:val="24"/>
          <w:szCs w:val="24"/>
        </w:rPr>
        <w:t>da própria ciência, e chanceladas</w:t>
      </w:r>
      <w:r w:rsidRPr="006262EE">
        <w:rPr>
          <w:rFonts w:ascii="Arial" w:hAnsi="Arial" w:cs="Arial"/>
          <w:sz w:val="24"/>
          <w:szCs w:val="24"/>
        </w:rPr>
        <w:t xml:space="preserve"> pelo governo nazis</w:t>
      </w:r>
      <w:r>
        <w:rPr>
          <w:rFonts w:ascii="Arial" w:hAnsi="Arial" w:cs="Arial"/>
          <w:sz w:val="24"/>
          <w:szCs w:val="24"/>
        </w:rPr>
        <w:t>ta durante a guerra. De modo que, a DUDH veio</w:t>
      </w:r>
      <w:r w:rsidR="00E65D8A">
        <w:rPr>
          <w:rFonts w:ascii="Arial" w:hAnsi="Arial" w:cs="Arial"/>
          <w:sz w:val="24"/>
          <w:szCs w:val="24"/>
        </w:rPr>
        <w:t xml:space="preserve"> </w:t>
      </w:r>
      <w:r>
        <w:rPr>
          <w:rFonts w:ascii="Arial" w:hAnsi="Arial" w:cs="Arial"/>
          <w:sz w:val="24"/>
          <w:szCs w:val="24"/>
        </w:rPr>
        <w:t>como resposta</w:t>
      </w:r>
      <w:r w:rsidRPr="00A53F67">
        <w:rPr>
          <w:rFonts w:ascii="Arial" w:hAnsi="Arial" w:cs="Arial"/>
          <w:sz w:val="24"/>
          <w:szCs w:val="24"/>
        </w:rPr>
        <w:t xml:space="preserve"> às </w:t>
      </w:r>
      <w:r w:rsidRPr="00A53F67">
        <w:rPr>
          <w:rFonts w:ascii="Arial" w:hAnsi="Arial" w:cs="Arial"/>
          <w:sz w:val="24"/>
          <w:szCs w:val="24"/>
        </w:rPr>
        <w:lastRenderedPageBreak/>
        <w:t xml:space="preserve">muitas atrocidades </w:t>
      </w:r>
      <w:r>
        <w:rPr>
          <w:rFonts w:ascii="Arial" w:hAnsi="Arial" w:cs="Arial"/>
          <w:sz w:val="24"/>
          <w:szCs w:val="24"/>
        </w:rPr>
        <w:t>existentes</w:t>
      </w:r>
      <w:r w:rsidRPr="00A53F67">
        <w:rPr>
          <w:rFonts w:ascii="Arial" w:hAnsi="Arial" w:cs="Arial"/>
          <w:sz w:val="24"/>
          <w:szCs w:val="24"/>
        </w:rPr>
        <w:t>, quando pessoas eram terrivelmente usadas como cobaias para cura de doenças que afetavam os soldados de guerr</w:t>
      </w:r>
      <w:r w:rsidR="008F00F4">
        <w:rPr>
          <w:rFonts w:ascii="Arial" w:hAnsi="Arial" w:cs="Arial"/>
          <w:sz w:val="24"/>
          <w:szCs w:val="24"/>
        </w:rPr>
        <w:t>a, e entre essas pessoas tinham</w:t>
      </w:r>
      <w:r w:rsidR="00772D37">
        <w:rPr>
          <w:rFonts w:ascii="Arial" w:hAnsi="Arial" w:cs="Arial"/>
          <w:sz w:val="24"/>
          <w:szCs w:val="24"/>
        </w:rPr>
        <w:t xml:space="preserve"> mulheres e</w:t>
      </w:r>
      <w:r w:rsidRPr="00A53F67">
        <w:rPr>
          <w:rFonts w:ascii="Arial" w:hAnsi="Arial" w:cs="Arial"/>
          <w:sz w:val="24"/>
          <w:szCs w:val="24"/>
        </w:rPr>
        <w:t xml:space="preserve"> crianças que sem piedade eram lev</w:t>
      </w:r>
      <w:r w:rsidR="00772D37">
        <w:rPr>
          <w:rFonts w:ascii="Arial" w:hAnsi="Arial" w:cs="Arial"/>
          <w:sz w:val="24"/>
          <w:szCs w:val="24"/>
        </w:rPr>
        <w:t>adas para laboratórios, usadas</w:t>
      </w:r>
      <w:r w:rsidRPr="00A53F67">
        <w:rPr>
          <w:rFonts w:ascii="Arial" w:hAnsi="Arial" w:cs="Arial"/>
          <w:sz w:val="24"/>
          <w:szCs w:val="24"/>
        </w:rPr>
        <w:t xml:space="preserve"> </w:t>
      </w:r>
      <w:r w:rsidR="00772D37">
        <w:rPr>
          <w:rFonts w:ascii="Arial" w:hAnsi="Arial" w:cs="Arial"/>
          <w:sz w:val="24"/>
          <w:szCs w:val="24"/>
        </w:rPr>
        <w:t>em</w:t>
      </w:r>
      <w:r w:rsidRPr="00A53F67">
        <w:rPr>
          <w:rFonts w:ascii="Arial" w:hAnsi="Arial" w:cs="Arial"/>
          <w:sz w:val="24"/>
          <w:szCs w:val="24"/>
        </w:rPr>
        <w:t xml:space="preserve"> experimento</w:t>
      </w:r>
      <w:r w:rsidR="00772D37">
        <w:rPr>
          <w:rFonts w:ascii="Arial" w:hAnsi="Arial" w:cs="Arial"/>
          <w:sz w:val="24"/>
          <w:szCs w:val="24"/>
        </w:rPr>
        <w:t>s</w:t>
      </w:r>
      <w:r w:rsidRPr="00A53F67">
        <w:rPr>
          <w:rFonts w:ascii="Arial" w:hAnsi="Arial" w:cs="Arial"/>
          <w:sz w:val="24"/>
          <w:szCs w:val="24"/>
        </w:rPr>
        <w:t xml:space="preserve">. </w:t>
      </w:r>
    </w:p>
    <w:p w14:paraId="2690E5D0" w14:textId="443224CC" w:rsidR="0069156B" w:rsidRDefault="0069156B" w:rsidP="00DD0F2E">
      <w:pPr>
        <w:spacing w:after="0" w:line="360" w:lineRule="auto"/>
        <w:ind w:firstLine="709"/>
        <w:jc w:val="both"/>
        <w:rPr>
          <w:rFonts w:ascii="Arial" w:hAnsi="Arial" w:cs="Arial"/>
          <w:sz w:val="24"/>
          <w:szCs w:val="24"/>
        </w:rPr>
      </w:pPr>
      <w:r w:rsidRPr="00A53F67">
        <w:rPr>
          <w:rFonts w:ascii="Arial" w:hAnsi="Arial" w:cs="Arial"/>
          <w:sz w:val="24"/>
          <w:szCs w:val="24"/>
        </w:rPr>
        <w:t>Muitas dessas pessoas quando não morriam, tinham sequelas que duravam sua vida inteira.</w:t>
      </w:r>
      <w:r>
        <w:rPr>
          <w:rFonts w:ascii="Arial" w:hAnsi="Arial" w:cs="Arial"/>
          <w:sz w:val="24"/>
          <w:szCs w:val="24"/>
        </w:rPr>
        <w:t xml:space="preserve"> O Princípio da dignidade humana presente na</w:t>
      </w:r>
      <w:r w:rsidRPr="00A53F67">
        <w:rPr>
          <w:rFonts w:ascii="Arial" w:hAnsi="Arial" w:cs="Arial"/>
          <w:sz w:val="24"/>
          <w:szCs w:val="24"/>
        </w:rPr>
        <w:t xml:space="preserve"> Declaração dos Direitos h</w:t>
      </w:r>
      <w:r>
        <w:rPr>
          <w:rFonts w:ascii="Arial" w:hAnsi="Arial" w:cs="Arial"/>
          <w:sz w:val="24"/>
          <w:szCs w:val="24"/>
        </w:rPr>
        <w:t xml:space="preserve">umanos e também na </w:t>
      </w:r>
      <w:r w:rsidRPr="00A53F67">
        <w:rPr>
          <w:rFonts w:ascii="Arial" w:hAnsi="Arial" w:cs="Arial"/>
          <w:sz w:val="24"/>
          <w:szCs w:val="24"/>
        </w:rPr>
        <w:t>Constituição Federal de</w:t>
      </w:r>
      <w:r>
        <w:rPr>
          <w:rFonts w:ascii="Arial" w:hAnsi="Arial" w:cs="Arial"/>
          <w:sz w:val="24"/>
          <w:szCs w:val="24"/>
        </w:rPr>
        <w:t xml:space="preserve"> 19</w:t>
      </w:r>
      <w:r w:rsidRPr="00A53F67">
        <w:rPr>
          <w:rFonts w:ascii="Arial" w:hAnsi="Arial" w:cs="Arial"/>
          <w:sz w:val="24"/>
          <w:szCs w:val="24"/>
        </w:rPr>
        <w:t>88</w:t>
      </w:r>
      <w:r>
        <w:rPr>
          <w:rFonts w:ascii="Arial" w:hAnsi="Arial" w:cs="Arial"/>
          <w:sz w:val="24"/>
          <w:szCs w:val="24"/>
        </w:rPr>
        <w:t>, surgiu, assim,</w:t>
      </w:r>
      <w:r w:rsidRPr="00A53F67">
        <w:rPr>
          <w:rFonts w:ascii="Arial" w:hAnsi="Arial" w:cs="Arial"/>
          <w:sz w:val="24"/>
          <w:szCs w:val="24"/>
        </w:rPr>
        <w:t xml:space="preserve"> em razão da necessidade de um repensar a humanidade</w:t>
      </w:r>
      <w:r>
        <w:rPr>
          <w:rFonts w:ascii="Arial" w:hAnsi="Arial" w:cs="Arial"/>
          <w:sz w:val="24"/>
          <w:szCs w:val="24"/>
        </w:rPr>
        <w:t xml:space="preserve"> </w:t>
      </w:r>
      <w:r w:rsidRPr="00A53F67">
        <w:rPr>
          <w:rFonts w:ascii="Arial" w:hAnsi="Arial" w:cs="Arial"/>
          <w:sz w:val="24"/>
          <w:szCs w:val="24"/>
        </w:rPr>
        <w:t>di</w:t>
      </w:r>
      <w:r w:rsidR="00772D37">
        <w:rPr>
          <w:rFonts w:ascii="Arial" w:hAnsi="Arial" w:cs="Arial"/>
          <w:sz w:val="24"/>
          <w:szCs w:val="24"/>
        </w:rPr>
        <w:t>ante das atrocidades ocorridas</w:t>
      </w:r>
      <w:r w:rsidRPr="00A53F67">
        <w:rPr>
          <w:rFonts w:ascii="Arial" w:hAnsi="Arial" w:cs="Arial"/>
          <w:sz w:val="24"/>
          <w:szCs w:val="24"/>
        </w:rPr>
        <w:t xml:space="preserve"> </w:t>
      </w:r>
      <w:r w:rsidR="00E65D8A">
        <w:rPr>
          <w:rFonts w:ascii="Arial" w:hAnsi="Arial" w:cs="Arial"/>
          <w:sz w:val="24"/>
          <w:szCs w:val="24"/>
        </w:rPr>
        <w:t xml:space="preserve">nesse </w:t>
      </w:r>
      <w:r w:rsidRPr="00A53F67">
        <w:rPr>
          <w:rFonts w:ascii="Arial" w:hAnsi="Arial" w:cs="Arial"/>
          <w:sz w:val="24"/>
          <w:szCs w:val="24"/>
        </w:rPr>
        <w:t>período</w:t>
      </w:r>
      <w:r>
        <w:rPr>
          <w:rFonts w:ascii="Arial" w:hAnsi="Arial" w:cs="Arial"/>
          <w:sz w:val="24"/>
          <w:szCs w:val="24"/>
        </w:rPr>
        <w:t>, elevando</w:t>
      </w:r>
      <w:r w:rsidRPr="00A53F67">
        <w:rPr>
          <w:rFonts w:ascii="Arial" w:hAnsi="Arial" w:cs="Arial"/>
          <w:sz w:val="24"/>
          <w:szCs w:val="24"/>
        </w:rPr>
        <w:t xml:space="preserve"> o princípio à categoria de </w:t>
      </w:r>
      <w:proofErr w:type="spellStart"/>
      <w:r w:rsidRPr="00A53F67">
        <w:rPr>
          <w:rFonts w:ascii="Arial" w:hAnsi="Arial" w:cs="Arial"/>
          <w:sz w:val="24"/>
          <w:szCs w:val="24"/>
        </w:rPr>
        <w:t>super</w:t>
      </w:r>
      <w:proofErr w:type="spellEnd"/>
      <w:r w:rsidRPr="00A53F67">
        <w:rPr>
          <w:rFonts w:ascii="Arial" w:hAnsi="Arial" w:cs="Arial"/>
          <w:sz w:val="24"/>
          <w:szCs w:val="24"/>
        </w:rPr>
        <w:t xml:space="preserve"> princípio</w:t>
      </w:r>
      <w:r>
        <w:rPr>
          <w:rFonts w:ascii="Arial" w:hAnsi="Arial" w:cs="Arial"/>
          <w:sz w:val="24"/>
          <w:szCs w:val="24"/>
        </w:rPr>
        <w:t xml:space="preserve">, </w:t>
      </w:r>
      <w:r w:rsidR="00772D37">
        <w:rPr>
          <w:rFonts w:ascii="Arial" w:hAnsi="Arial" w:cs="Arial"/>
          <w:sz w:val="24"/>
          <w:szCs w:val="24"/>
        </w:rPr>
        <w:t>em que</w:t>
      </w:r>
      <w:r>
        <w:rPr>
          <w:rFonts w:ascii="Arial" w:hAnsi="Arial" w:cs="Arial"/>
          <w:sz w:val="24"/>
          <w:szCs w:val="24"/>
        </w:rPr>
        <w:t xml:space="preserve"> a dignidade da pessoa humana recebe um status de princípio absoluto, fundamental, construído para preservar a vida humana,</w:t>
      </w:r>
      <w:r w:rsidRPr="00A53F67">
        <w:rPr>
          <w:rFonts w:ascii="Arial" w:hAnsi="Arial" w:cs="Arial"/>
          <w:sz w:val="24"/>
          <w:szCs w:val="24"/>
        </w:rPr>
        <w:t xml:space="preserve"> para que </w:t>
      </w:r>
      <w:r>
        <w:rPr>
          <w:rFonts w:ascii="Arial" w:hAnsi="Arial" w:cs="Arial"/>
          <w:sz w:val="24"/>
          <w:szCs w:val="24"/>
        </w:rPr>
        <w:t>a violação</w:t>
      </w:r>
      <w:r w:rsidRPr="00A53F67">
        <w:rPr>
          <w:rFonts w:ascii="Arial" w:hAnsi="Arial" w:cs="Arial"/>
          <w:sz w:val="24"/>
          <w:szCs w:val="24"/>
        </w:rPr>
        <w:t xml:space="preserve"> </w:t>
      </w:r>
      <w:r>
        <w:rPr>
          <w:rFonts w:ascii="Arial" w:hAnsi="Arial" w:cs="Arial"/>
          <w:sz w:val="24"/>
          <w:szCs w:val="24"/>
        </w:rPr>
        <w:t>desse princípio não tenha continuidade na história da sociedade.</w:t>
      </w:r>
    </w:p>
    <w:p w14:paraId="1FCD3594" w14:textId="0D016458" w:rsidR="0069156B" w:rsidRDefault="0069156B" w:rsidP="00DD0F2E">
      <w:pPr>
        <w:spacing w:after="0" w:line="360" w:lineRule="auto"/>
        <w:ind w:firstLine="709"/>
        <w:jc w:val="both"/>
        <w:rPr>
          <w:rFonts w:ascii="Arial" w:hAnsi="Arial" w:cs="Arial"/>
          <w:sz w:val="24"/>
          <w:szCs w:val="24"/>
        </w:rPr>
      </w:pPr>
      <w:r w:rsidRPr="00E65D8A">
        <w:rPr>
          <w:rFonts w:ascii="Arial" w:hAnsi="Arial" w:cs="Arial"/>
          <w:sz w:val="24"/>
          <w:szCs w:val="24"/>
        </w:rPr>
        <w:t>A Declaração Universal</w:t>
      </w:r>
      <w:r w:rsidRPr="0007543F">
        <w:rPr>
          <w:rFonts w:ascii="Arial" w:hAnsi="Arial" w:cs="Arial"/>
          <w:sz w:val="24"/>
          <w:szCs w:val="24"/>
        </w:rPr>
        <w:t xml:space="preserve"> dos Direitos Humanos foi fruto da Organização das Nações Unidas (ONU), que foi fundada em 1945, nascendo com o propósito de disseminar princípios e valores universais a fim de manter a “</w:t>
      </w:r>
      <w:r w:rsidR="00772D37">
        <w:rPr>
          <w:rFonts w:ascii="Arial" w:hAnsi="Arial" w:cs="Arial"/>
          <w:sz w:val="24"/>
          <w:szCs w:val="24"/>
        </w:rPr>
        <w:t xml:space="preserve">[...] </w:t>
      </w:r>
      <w:r w:rsidRPr="0007543F">
        <w:rPr>
          <w:rFonts w:ascii="Arial" w:hAnsi="Arial" w:cs="Arial"/>
          <w:sz w:val="24"/>
          <w:szCs w:val="24"/>
        </w:rPr>
        <w:t>p</w:t>
      </w:r>
      <w:r w:rsidRPr="006262EE">
        <w:rPr>
          <w:rFonts w:ascii="Arial" w:hAnsi="Arial" w:cs="Arial"/>
          <w:sz w:val="24"/>
          <w:szCs w:val="24"/>
        </w:rPr>
        <w:t>az e a segurança internacionais, bem como promover relações de amizades entre as nações, cooperação internacional e respeito aos direitos humanos.’’ (OLIVEIRA;</w:t>
      </w:r>
      <w:r>
        <w:rPr>
          <w:rFonts w:ascii="Arial" w:hAnsi="Arial" w:cs="Arial"/>
          <w:sz w:val="24"/>
          <w:szCs w:val="24"/>
        </w:rPr>
        <w:t xml:space="preserve"> LAZARI</w:t>
      </w:r>
      <w:r w:rsidRPr="006262EE">
        <w:rPr>
          <w:rFonts w:ascii="Arial" w:hAnsi="Arial" w:cs="Arial"/>
          <w:sz w:val="24"/>
          <w:szCs w:val="24"/>
        </w:rPr>
        <w:t xml:space="preserve">, 2018, p.205). </w:t>
      </w:r>
    </w:p>
    <w:p w14:paraId="1E8D4084" w14:textId="269585E5" w:rsidR="0069156B" w:rsidRPr="0007543F" w:rsidRDefault="0069156B" w:rsidP="00DD0F2E">
      <w:pPr>
        <w:spacing w:after="0" w:line="360" w:lineRule="auto"/>
        <w:ind w:firstLine="709"/>
        <w:jc w:val="both"/>
        <w:rPr>
          <w:rFonts w:ascii="Arial" w:hAnsi="Arial" w:cs="Arial"/>
          <w:sz w:val="24"/>
          <w:szCs w:val="24"/>
        </w:rPr>
      </w:pPr>
      <w:r w:rsidRPr="0007543F">
        <w:rPr>
          <w:rFonts w:ascii="Arial" w:hAnsi="Arial" w:cs="Arial"/>
          <w:sz w:val="24"/>
          <w:szCs w:val="24"/>
        </w:rPr>
        <w:t xml:space="preserve">Diante desse pressuposto, a Declaração Universal dos Direitos Humanos se constitui como instrumento fundamental de proteção a qualquer ser humano. Sobre a Declaração Universal Oliveira e Lazare aduzem o seguinte: </w:t>
      </w:r>
    </w:p>
    <w:p w14:paraId="2BF0C1F3" w14:textId="77777777" w:rsidR="0069156B" w:rsidRPr="00792485" w:rsidRDefault="0069156B" w:rsidP="0069156B">
      <w:pPr>
        <w:spacing w:after="0" w:line="240" w:lineRule="auto"/>
        <w:ind w:left="2268"/>
        <w:jc w:val="both"/>
        <w:rPr>
          <w:rFonts w:ascii="Arial" w:hAnsi="Arial" w:cs="Arial"/>
          <w:sz w:val="20"/>
          <w:szCs w:val="20"/>
        </w:rPr>
      </w:pPr>
      <w:r w:rsidRPr="00792485">
        <w:rPr>
          <w:rFonts w:ascii="Arial" w:hAnsi="Arial" w:cs="Arial"/>
          <w:sz w:val="20"/>
          <w:szCs w:val="20"/>
        </w:rPr>
        <w:t>[...] primeiro e principal documento declaratório de direitos humanos internacionais da história, que deu fundamento para todo o sistema jurídico que veio a ser construído e baseou-se na Carta da ONU de 1945 e nos fundamentos histórico-filosóficos do direito natural e dos direitos humanos.</w:t>
      </w:r>
      <w:r>
        <w:rPr>
          <w:rFonts w:ascii="Arial" w:hAnsi="Arial" w:cs="Arial"/>
          <w:sz w:val="20"/>
          <w:szCs w:val="20"/>
        </w:rPr>
        <w:t xml:space="preserve"> </w:t>
      </w:r>
      <w:r w:rsidRPr="00792485">
        <w:rPr>
          <w:rFonts w:ascii="Arial" w:hAnsi="Arial" w:cs="Arial"/>
          <w:sz w:val="20"/>
          <w:szCs w:val="20"/>
        </w:rPr>
        <w:t>(OLIVEIRA;</w:t>
      </w:r>
      <w:r>
        <w:rPr>
          <w:rFonts w:ascii="Arial" w:hAnsi="Arial" w:cs="Arial"/>
          <w:sz w:val="20"/>
          <w:szCs w:val="20"/>
        </w:rPr>
        <w:t xml:space="preserve"> </w:t>
      </w:r>
      <w:r w:rsidRPr="00792485">
        <w:rPr>
          <w:rFonts w:ascii="Arial" w:hAnsi="Arial" w:cs="Arial"/>
          <w:sz w:val="20"/>
          <w:szCs w:val="20"/>
        </w:rPr>
        <w:t xml:space="preserve">LAZARE, 2018, p.207). </w:t>
      </w:r>
    </w:p>
    <w:p w14:paraId="4E4D5162" w14:textId="77777777" w:rsidR="0069156B" w:rsidRPr="006262EE" w:rsidRDefault="0069156B" w:rsidP="0069156B">
      <w:pPr>
        <w:spacing w:after="0" w:line="240" w:lineRule="auto"/>
        <w:ind w:left="2268"/>
        <w:jc w:val="both"/>
        <w:rPr>
          <w:rFonts w:ascii="Arial" w:hAnsi="Arial" w:cs="Arial"/>
        </w:rPr>
      </w:pPr>
    </w:p>
    <w:p w14:paraId="0737E8BC" w14:textId="0BC1BD1C" w:rsidR="0069156B" w:rsidRPr="006262EE" w:rsidRDefault="0069156B" w:rsidP="0069156B">
      <w:pPr>
        <w:spacing w:after="0" w:line="360" w:lineRule="auto"/>
        <w:ind w:firstLine="708"/>
        <w:jc w:val="both"/>
        <w:rPr>
          <w:rFonts w:ascii="Arial" w:hAnsi="Arial" w:cs="Arial"/>
          <w:sz w:val="24"/>
          <w:szCs w:val="24"/>
        </w:rPr>
      </w:pPr>
      <w:r w:rsidRPr="006262EE">
        <w:rPr>
          <w:rFonts w:ascii="Arial" w:hAnsi="Arial" w:cs="Arial"/>
          <w:sz w:val="24"/>
          <w:szCs w:val="24"/>
        </w:rPr>
        <w:t xml:space="preserve">É importante </w:t>
      </w:r>
      <w:r w:rsidR="00772D37">
        <w:rPr>
          <w:rFonts w:ascii="Arial" w:hAnsi="Arial" w:cs="Arial"/>
          <w:sz w:val="24"/>
          <w:szCs w:val="24"/>
        </w:rPr>
        <w:t>registrar</w:t>
      </w:r>
      <w:r w:rsidRPr="006262EE">
        <w:rPr>
          <w:rFonts w:ascii="Arial" w:hAnsi="Arial" w:cs="Arial"/>
          <w:sz w:val="24"/>
          <w:szCs w:val="24"/>
        </w:rPr>
        <w:t xml:space="preserve"> que a Declaração Universal dos Direitos Humanos exerceu forte influência na construção de outr</w:t>
      </w:r>
      <w:r w:rsidR="00772D37">
        <w:rPr>
          <w:rFonts w:ascii="Arial" w:hAnsi="Arial" w:cs="Arial"/>
          <w:sz w:val="24"/>
          <w:szCs w:val="24"/>
        </w:rPr>
        <w:t>as normas</w:t>
      </w:r>
      <w:r w:rsidRPr="006262EE">
        <w:rPr>
          <w:rFonts w:ascii="Arial" w:hAnsi="Arial" w:cs="Arial"/>
          <w:sz w:val="24"/>
          <w:szCs w:val="24"/>
        </w:rPr>
        <w:t xml:space="preserve"> constitucionais, bem como documentos e diretrizes que visem à proteção </w:t>
      </w:r>
      <w:r>
        <w:rPr>
          <w:rFonts w:ascii="Arial" w:hAnsi="Arial" w:cs="Arial"/>
          <w:sz w:val="24"/>
          <w:szCs w:val="24"/>
        </w:rPr>
        <w:t>d</w:t>
      </w:r>
      <w:r w:rsidRPr="006262EE">
        <w:rPr>
          <w:rFonts w:ascii="Arial" w:hAnsi="Arial" w:cs="Arial"/>
          <w:sz w:val="24"/>
          <w:szCs w:val="24"/>
        </w:rPr>
        <w:t>a pessoa humana ao redor do mundo.</w:t>
      </w:r>
      <w:r w:rsidR="00772D37">
        <w:rPr>
          <w:rFonts w:ascii="Arial" w:hAnsi="Arial" w:cs="Arial"/>
          <w:sz w:val="24"/>
          <w:szCs w:val="24"/>
        </w:rPr>
        <w:t xml:space="preserve"> Nesse sentido, pode-se</w:t>
      </w:r>
      <w:r w:rsidRPr="006262EE">
        <w:rPr>
          <w:rFonts w:ascii="Arial" w:hAnsi="Arial" w:cs="Arial"/>
          <w:sz w:val="24"/>
          <w:szCs w:val="24"/>
        </w:rPr>
        <w:t xml:space="preserve"> citar a Constituição Federal </w:t>
      </w:r>
      <w:r w:rsidR="00772D37">
        <w:rPr>
          <w:rFonts w:ascii="Arial" w:hAnsi="Arial" w:cs="Arial"/>
          <w:sz w:val="24"/>
          <w:szCs w:val="24"/>
        </w:rPr>
        <w:t xml:space="preserve">Brasileira </w:t>
      </w:r>
      <w:r w:rsidRPr="006262EE">
        <w:rPr>
          <w:rFonts w:ascii="Arial" w:hAnsi="Arial" w:cs="Arial"/>
          <w:sz w:val="24"/>
          <w:szCs w:val="24"/>
        </w:rPr>
        <w:t>de 1988, denominada de Constituição Cidadã, cujos direitos e garantias fundamentais referendados no Art. 5º ao 17º toma</w:t>
      </w:r>
      <w:r w:rsidR="00772D37">
        <w:rPr>
          <w:rFonts w:ascii="Arial" w:hAnsi="Arial" w:cs="Arial"/>
          <w:sz w:val="24"/>
          <w:szCs w:val="24"/>
        </w:rPr>
        <w:t>m</w:t>
      </w:r>
      <w:r w:rsidRPr="006262EE">
        <w:rPr>
          <w:rFonts w:ascii="Arial" w:hAnsi="Arial" w:cs="Arial"/>
          <w:sz w:val="24"/>
          <w:szCs w:val="24"/>
        </w:rPr>
        <w:t xml:space="preserve"> por base os direitos humanos defendidos e reconhecidos no âmbito internacional.  </w:t>
      </w:r>
    </w:p>
    <w:p w14:paraId="06E81665" w14:textId="77777777" w:rsidR="0069156B" w:rsidRPr="006262EE" w:rsidRDefault="0069156B" w:rsidP="0069156B">
      <w:pPr>
        <w:spacing w:after="0" w:line="360" w:lineRule="auto"/>
        <w:ind w:firstLine="708"/>
        <w:jc w:val="both"/>
        <w:rPr>
          <w:rFonts w:ascii="Arial" w:hAnsi="Arial" w:cs="Arial"/>
          <w:sz w:val="24"/>
          <w:szCs w:val="24"/>
        </w:rPr>
      </w:pPr>
      <w:r w:rsidRPr="006262EE">
        <w:rPr>
          <w:rFonts w:ascii="Arial" w:hAnsi="Arial" w:cs="Arial"/>
          <w:sz w:val="24"/>
          <w:szCs w:val="24"/>
        </w:rPr>
        <w:t xml:space="preserve">Assim, a Declaração Universal dos Direitos Humanos, conforme afirmam Oliveira e Lazare </w:t>
      </w:r>
      <w:r w:rsidRPr="008A50AD">
        <w:rPr>
          <w:rFonts w:ascii="Arial" w:hAnsi="Arial" w:cs="Arial"/>
          <w:sz w:val="24"/>
          <w:szCs w:val="24"/>
        </w:rPr>
        <w:t>(2018, p. 208)</w:t>
      </w:r>
      <w:r w:rsidRPr="006262EE">
        <w:rPr>
          <w:rFonts w:ascii="Arial" w:hAnsi="Arial" w:cs="Arial"/>
          <w:sz w:val="24"/>
          <w:szCs w:val="24"/>
        </w:rPr>
        <w:t xml:space="preserve"> se constitui como um documento de referência para </w:t>
      </w:r>
      <w:r w:rsidRPr="006262EE">
        <w:rPr>
          <w:rFonts w:ascii="Arial" w:hAnsi="Arial" w:cs="Arial"/>
          <w:sz w:val="24"/>
          <w:szCs w:val="24"/>
        </w:rPr>
        <w:lastRenderedPageBreak/>
        <w:t>a “</w:t>
      </w:r>
      <w:r>
        <w:rPr>
          <w:rFonts w:ascii="Arial" w:hAnsi="Arial" w:cs="Arial"/>
          <w:sz w:val="24"/>
          <w:szCs w:val="24"/>
        </w:rPr>
        <w:t xml:space="preserve">[...] </w:t>
      </w:r>
      <w:r w:rsidRPr="006262EE">
        <w:rPr>
          <w:rFonts w:ascii="Arial" w:hAnsi="Arial" w:cs="Arial"/>
          <w:sz w:val="24"/>
          <w:szCs w:val="24"/>
        </w:rPr>
        <w:t>garantia dos direitos humanos no mundo e de todo e qualquer sistema jurídico nacional e internacional, no que concerne à proteção e promoção da dignidade humana”.</w:t>
      </w:r>
    </w:p>
    <w:p w14:paraId="10AFC69C" w14:textId="77777777" w:rsidR="0069156B" w:rsidRPr="006262EE" w:rsidRDefault="0069156B" w:rsidP="0069156B">
      <w:pPr>
        <w:spacing w:after="0" w:line="360" w:lineRule="auto"/>
        <w:ind w:firstLine="708"/>
        <w:jc w:val="both"/>
        <w:rPr>
          <w:rFonts w:ascii="Arial" w:hAnsi="Arial" w:cs="Arial"/>
          <w:sz w:val="24"/>
          <w:szCs w:val="24"/>
        </w:rPr>
      </w:pPr>
      <w:r w:rsidRPr="006262EE">
        <w:rPr>
          <w:rFonts w:ascii="Arial" w:hAnsi="Arial" w:cs="Arial"/>
          <w:sz w:val="24"/>
          <w:szCs w:val="24"/>
        </w:rPr>
        <w:t>Essa</w:t>
      </w:r>
      <w:r>
        <w:rPr>
          <w:rFonts w:ascii="Arial" w:hAnsi="Arial" w:cs="Arial"/>
          <w:sz w:val="24"/>
          <w:szCs w:val="24"/>
        </w:rPr>
        <w:t>s</w:t>
      </w:r>
      <w:r w:rsidRPr="006262EE">
        <w:rPr>
          <w:rFonts w:ascii="Arial" w:hAnsi="Arial" w:cs="Arial"/>
          <w:sz w:val="24"/>
          <w:szCs w:val="24"/>
        </w:rPr>
        <w:t xml:space="preserve"> garantia</w:t>
      </w:r>
      <w:r>
        <w:rPr>
          <w:rFonts w:ascii="Arial" w:hAnsi="Arial" w:cs="Arial"/>
          <w:sz w:val="24"/>
          <w:szCs w:val="24"/>
        </w:rPr>
        <w:t>s</w:t>
      </w:r>
      <w:r w:rsidRPr="006262EE">
        <w:rPr>
          <w:rFonts w:ascii="Arial" w:hAnsi="Arial" w:cs="Arial"/>
          <w:sz w:val="24"/>
          <w:szCs w:val="24"/>
        </w:rPr>
        <w:t xml:space="preserve"> resguardada</w:t>
      </w:r>
      <w:r>
        <w:rPr>
          <w:rFonts w:ascii="Arial" w:hAnsi="Arial" w:cs="Arial"/>
          <w:sz w:val="24"/>
          <w:szCs w:val="24"/>
        </w:rPr>
        <w:t>s</w:t>
      </w:r>
      <w:r w:rsidRPr="006262EE">
        <w:rPr>
          <w:rFonts w:ascii="Arial" w:hAnsi="Arial" w:cs="Arial"/>
          <w:sz w:val="24"/>
          <w:szCs w:val="24"/>
        </w:rPr>
        <w:t xml:space="preserve"> na Declaração Universal dos Direitos Humanos, e presentes em outras fontes legislativas, são cruciais para enfrentar novos acontecimentos, na busca árdua de proteção e amparo para pessoas que se encontram vulneráveis e com seus direitos violados, principalmente em uma sociedade em constante transformação, e justamente por isso o direito, como suas fontes, devem acompanhar tais evoluções.</w:t>
      </w:r>
    </w:p>
    <w:p w14:paraId="4262FEB3" w14:textId="05F48702" w:rsidR="0069156B" w:rsidRDefault="0069156B" w:rsidP="0069156B">
      <w:pPr>
        <w:spacing w:after="0" w:line="360" w:lineRule="auto"/>
        <w:ind w:firstLine="708"/>
        <w:jc w:val="both"/>
        <w:rPr>
          <w:rFonts w:ascii="Arial" w:hAnsi="Arial" w:cs="Arial"/>
          <w:sz w:val="24"/>
          <w:szCs w:val="24"/>
        </w:rPr>
      </w:pPr>
      <w:r w:rsidRPr="0007543F">
        <w:rPr>
          <w:rFonts w:ascii="Arial" w:hAnsi="Arial" w:cs="Arial"/>
          <w:sz w:val="24"/>
          <w:szCs w:val="24"/>
        </w:rPr>
        <w:t xml:space="preserve">Outro ponto fundamental no contexto de defesa aos direitos humanos </w:t>
      </w:r>
      <w:r w:rsidRPr="006262EE">
        <w:rPr>
          <w:rFonts w:ascii="Arial" w:hAnsi="Arial" w:cs="Arial"/>
          <w:sz w:val="24"/>
          <w:szCs w:val="24"/>
        </w:rPr>
        <w:t>foi a criação d</w:t>
      </w:r>
      <w:r>
        <w:rPr>
          <w:rFonts w:ascii="Arial" w:hAnsi="Arial" w:cs="Arial"/>
          <w:sz w:val="24"/>
          <w:szCs w:val="24"/>
        </w:rPr>
        <w:t>a Organização Mundial da Saúde (</w:t>
      </w:r>
      <w:r w:rsidRPr="006262EE">
        <w:rPr>
          <w:rFonts w:ascii="Arial" w:hAnsi="Arial" w:cs="Arial"/>
          <w:sz w:val="24"/>
          <w:szCs w:val="24"/>
        </w:rPr>
        <w:t>OMS</w:t>
      </w:r>
      <w:r>
        <w:rPr>
          <w:rFonts w:ascii="Arial" w:hAnsi="Arial" w:cs="Arial"/>
          <w:sz w:val="24"/>
          <w:szCs w:val="24"/>
        </w:rPr>
        <w:t>)</w:t>
      </w:r>
      <w:r w:rsidR="00772D37">
        <w:rPr>
          <w:rFonts w:ascii="Arial" w:hAnsi="Arial" w:cs="Arial"/>
          <w:sz w:val="24"/>
          <w:szCs w:val="24"/>
        </w:rPr>
        <w:t xml:space="preserve"> </w:t>
      </w:r>
      <w:r w:rsidRPr="006262EE">
        <w:rPr>
          <w:rFonts w:ascii="Arial" w:hAnsi="Arial" w:cs="Arial"/>
          <w:sz w:val="24"/>
          <w:szCs w:val="24"/>
        </w:rPr>
        <w:t xml:space="preserve">em 07 de abril de 1948, </w:t>
      </w:r>
      <w:r w:rsidR="00772D37">
        <w:rPr>
          <w:rFonts w:ascii="Arial" w:hAnsi="Arial" w:cs="Arial"/>
          <w:sz w:val="24"/>
          <w:szCs w:val="24"/>
        </w:rPr>
        <w:t>órgão vinculado</w:t>
      </w:r>
      <w:r w:rsidRPr="006262EE">
        <w:rPr>
          <w:rFonts w:ascii="Arial" w:hAnsi="Arial" w:cs="Arial"/>
          <w:sz w:val="24"/>
          <w:szCs w:val="24"/>
        </w:rPr>
        <w:t xml:space="preserve"> às Nações Unidas, com o objetivo de promover um alto nível de saúde, sendo pois, responsável por “</w:t>
      </w:r>
      <w:r>
        <w:rPr>
          <w:rFonts w:ascii="Arial" w:hAnsi="Arial" w:cs="Arial"/>
          <w:sz w:val="24"/>
          <w:szCs w:val="24"/>
        </w:rPr>
        <w:t xml:space="preserve">[...] </w:t>
      </w:r>
      <w:r w:rsidRPr="006262EE">
        <w:rPr>
          <w:rFonts w:ascii="Arial" w:hAnsi="Arial" w:cs="Arial"/>
          <w:sz w:val="24"/>
          <w:szCs w:val="24"/>
        </w:rPr>
        <w:t xml:space="preserve">prover liderança no mundo em questão de saúde, estabelecendo normas, articulando </w:t>
      </w:r>
      <w:r w:rsidR="00772D37">
        <w:rPr>
          <w:rFonts w:ascii="Arial" w:hAnsi="Arial" w:cs="Arial"/>
          <w:sz w:val="24"/>
          <w:szCs w:val="24"/>
        </w:rPr>
        <w:t>opções políticas, entre outros”</w:t>
      </w:r>
      <w:r w:rsidRPr="006262EE">
        <w:rPr>
          <w:rFonts w:ascii="Arial" w:hAnsi="Arial" w:cs="Arial"/>
          <w:sz w:val="24"/>
          <w:szCs w:val="24"/>
        </w:rPr>
        <w:t xml:space="preserve"> (OLIVEIRA</w:t>
      </w:r>
      <w:r w:rsidR="000033EB">
        <w:rPr>
          <w:rFonts w:ascii="Arial" w:hAnsi="Arial" w:cs="Arial"/>
          <w:sz w:val="24"/>
          <w:szCs w:val="24"/>
        </w:rPr>
        <w:t>,</w:t>
      </w:r>
      <w:r w:rsidRPr="006262EE">
        <w:rPr>
          <w:rFonts w:ascii="Arial" w:hAnsi="Arial" w:cs="Arial"/>
          <w:sz w:val="24"/>
          <w:szCs w:val="24"/>
        </w:rPr>
        <w:t xml:space="preserve"> LAZARI, 2018, p.</w:t>
      </w:r>
      <w:r w:rsidR="000033EB">
        <w:rPr>
          <w:rFonts w:ascii="Arial" w:hAnsi="Arial" w:cs="Arial"/>
          <w:sz w:val="24"/>
          <w:szCs w:val="24"/>
        </w:rPr>
        <w:t xml:space="preserve"> </w:t>
      </w:r>
      <w:r w:rsidRPr="006262EE">
        <w:rPr>
          <w:rFonts w:ascii="Arial" w:hAnsi="Arial" w:cs="Arial"/>
          <w:sz w:val="24"/>
          <w:szCs w:val="24"/>
        </w:rPr>
        <w:t xml:space="preserve">468). Seu </w:t>
      </w:r>
      <w:r>
        <w:rPr>
          <w:rFonts w:ascii="Arial" w:hAnsi="Arial" w:cs="Arial"/>
          <w:sz w:val="24"/>
          <w:szCs w:val="24"/>
        </w:rPr>
        <w:t>surgimento</w:t>
      </w:r>
      <w:r w:rsidRPr="006262EE">
        <w:rPr>
          <w:rFonts w:ascii="Arial" w:hAnsi="Arial" w:cs="Arial"/>
          <w:sz w:val="24"/>
          <w:szCs w:val="24"/>
        </w:rPr>
        <w:t xml:space="preserve"> trouxe uma atenção com mais ênfase e eficácia em relação </w:t>
      </w:r>
      <w:r>
        <w:rPr>
          <w:rFonts w:ascii="Arial" w:hAnsi="Arial" w:cs="Arial"/>
          <w:sz w:val="24"/>
          <w:szCs w:val="24"/>
        </w:rPr>
        <w:t>à</w:t>
      </w:r>
      <w:r w:rsidRPr="006262EE">
        <w:rPr>
          <w:rFonts w:ascii="Arial" w:hAnsi="Arial" w:cs="Arial"/>
          <w:sz w:val="24"/>
          <w:szCs w:val="24"/>
        </w:rPr>
        <w:t xml:space="preserve"> saúde, principalmente nos tratados dos Direitos humanos que foram surgindo no decorrer do tempo, como mencionado.</w:t>
      </w:r>
      <w:r>
        <w:rPr>
          <w:rFonts w:ascii="Arial" w:hAnsi="Arial" w:cs="Arial"/>
          <w:sz w:val="24"/>
          <w:szCs w:val="24"/>
        </w:rPr>
        <w:t xml:space="preserve"> </w:t>
      </w:r>
    </w:p>
    <w:p w14:paraId="6AD2036C" w14:textId="77777777" w:rsidR="0069156B" w:rsidRDefault="0069156B" w:rsidP="0069156B">
      <w:pPr>
        <w:spacing w:after="0" w:line="360" w:lineRule="auto"/>
        <w:ind w:firstLine="708"/>
        <w:jc w:val="both"/>
        <w:rPr>
          <w:rFonts w:ascii="Arial" w:hAnsi="Arial" w:cs="Arial"/>
          <w:sz w:val="24"/>
          <w:szCs w:val="24"/>
        </w:rPr>
      </w:pPr>
      <w:r w:rsidRPr="0007543F">
        <w:rPr>
          <w:rFonts w:ascii="Arial" w:hAnsi="Arial" w:cs="Arial"/>
          <w:sz w:val="24"/>
          <w:szCs w:val="24"/>
        </w:rPr>
        <w:t>A criação da OMS deu-se</w:t>
      </w:r>
      <w:r w:rsidRPr="006262EE">
        <w:rPr>
          <w:rFonts w:ascii="Arial" w:hAnsi="Arial" w:cs="Arial"/>
          <w:sz w:val="24"/>
          <w:szCs w:val="24"/>
        </w:rPr>
        <w:t xml:space="preserve"> em um momento excepcional e turbulento da história da humanidade, principalmente no âmbito d</w:t>
      </w:r>
      <w:r>
        <w:rPr>
          <w:rFonts w:ascii="Arial" w:hAnsi="Arial" w:cs="Arial"/>
          <w:sz w:val="24"/>
          <w:szCs w:val="24"/>
        </w:rPr>
        <w:t xml:space="preserve">a saúde. </w:t>
      </w:r>
      <w:r w:rsidRPr="006262EE">
        <w:rPr>
          <w:rFonts w:ascii="Arial" w:hAnsi="Arial" w:cs="Arial"/>
          <w:sz w:val="24"/>
          <w:szCs w:val="24"/>
        </w:rPr>
        <w:t>O mundo sof</w:t>
      </w:r>
      <w:r>
        <w:rPr>
          <w:rFonts w:ascii="Arial" w:hAnsi="Arial" w:cs="Arial"/>
          <w:sz w:val="24"/>
          <w:szCs w:val="24"/>
        </w:rPr>
        <w:t>ria com as consequências do pós S</w:t>
      </w:r>
      <w:r w:rsidRPr="006262EE">
        <w:rPr>
          <w:rFonts w:ascii="Arial" w:hAnsi="Arial" w:cs="Arial"/>
          <w:sz w:val="24"/>
          <w:szCs w:val="24"/>
        </w:rPr>
        <w:t xml:space="preserve">egunda </w:t>
      </w:r>
      <w:r>
        <w:rPr>
          <w:rFonts w:ascii="Arial" w:hAnsi="Arial" w:cs="Arial"/>
          <w:sz w:val="24"/>
          <w:szCs w:val="24"/>
        </w:rPr>
        <w:t>G</w:t>
      </w:r>
      <w:r w:rsidRPr="006262EE">
        <w:rPr>
          <w:rFonts w:ascii="Arial" w:hAnsi="Arial" w:cs="Arial"/>
          <w:sz w:val="24"/>
          <w:szCs w:val="24"/>
        </w:rPr>
        <w:t xml:space="preserve">uerra </w:t>
      </w:r>
      <w:r>
        <w:rPr>
          <w:rFonts w:ascii="Arial" w:hAnsi="Arial" w:cs="Arial"/>
          <w:sz w:val="24"/>
          <w:szCs w:val="24"/>
        </w:rPr>
        <w:t>M</w:t>
      </w:r>
      <w:r w:rsidRPr="006262EE">
        <w:rPr>
          <w:rFonts w:ascii="Arial" w:hAnsi="Arial" w:cs="Arial"/>
          <w:sz w:val="24"/>
          <w:szCs w:val="24"/>
        </w:rPr>
        <w:t>undial, no per</w:t>
      </w:r>
      <w:r>
        <w:rPr>
          <w:rFonts w:ascii="Arial" w:hAnsi="Arial" w:cs="Arial"/>
          <w:sz w:val="24"/>
          <w:szCs w:val="24"/>
        </w:rPr>
        <w:t>íodo do Século XX, e</w:t>
      </w:r>
      <w:proofErr w:type="gramStart"/>
      <w:r>
        <w:rPr>
          <w:rFonts w:ascii="Arial" w:hAnsi="Arial" w:cs="Arial"/>
          <w:sz w:val="24"/>
          <w:szCs w:val="24"/>
        </w:rPr>
        <w:t xml:space="preserve"> além disso</w:t>
      </w:r>
      <w:proofErr w:type="gramEnd"/>
      <w:r>
        <w:rPr>
          <w:rFonts w:ascii="Arial" w:hAnsi="Arial" w:cs="Arial"/>
          <w:sz w:val="24"/>
          <w:szCs w:val="24"/>
        </w:rPr>
        <w:t xml:space="preserve"> houve o surgimento</w:t>
      </w:r>
      <w:r w:rsidRPr="006262EE">
        <w:rPr>
          <w:rFonts w:ascii="Arial" w:hAnsi="Arial" w:cs="Arial"/>
          <w:sz w:val="24"/>
          <w:szCs w:val="24"/>
        </w:rPr>
        <w:t xml:space="preserve"> e expansão de doenças, como malária e varíola. Essa atenção especial foi fundamental para um crescimento e uma maior perspectiva de vida humana, </w:t>
      </w:r>
      <w:r w:rsidRPr="0007543F">
        <w:rPr>
          <w:rFonts w:ascii="Arial" w:hAnsi="Arial" w:cs="Arial"/>
          <w:sz w:val="24"/>
          <w:szCs w:val="24"/>
        </w:rPr>
        <w:t>na erradicação de doenças contagiosas e na constante busca por tratamentos, prevenção e cura, bem como conscientização</w:t>
      </w:r>
      <w:r w:rsidRPr="006262EE">
        <w:rPr>
          <w:rFonts w:ascii="Arial" w:hAnsi="Arial" w:cs="Arial"/>
          <w:sz w:val="24"/>
          <w:szCs w:val="24"/>
        </w:rPr>
        <w:t xml:space="preserve"> por parte da sociedade através também de políticas educacionais de cuidados com a saúde.</w:t>
      </w:r>
    </w:p>
    <w:p w14:paraId="15DA43BE" w14:textId="6407D394" w:rsidR="0069156B" w:rsidRDefault="0069156B" w:rsidP="0069156B">
      <w:pPr>
        <w:spacing w:after="0" w:line="360" w:lineRule="auto"/>
        <w:ind w:firstLine="708"/>
        <w:jc w:val="both"/>
        <w:rPr>
          <w:rFonts w:ascii="Arial" w:hAnsi="Arial" w:cs="Arial"/>
          <w:sz w:val="24"/>
          <w:szCs w:val="24"/>
        </w:rPr>
      </w:pPr>
      <w:r w:rsidRPr="00A70BD1">
        <w:rPr>
          <w:rFonts w:ascii="Arial" w:hAnsi="Arial" w:cs="Arial"/>
          <w:sz w:val="24"/>
          <w:szCs w:val="24"/>
        </w:rPr>
        <w:t>Para a OMS, a saúde não é apenas ausência de alguma doença, é muito mais amplo e complexo que isso, diz respeito ao bem-estar, qualidade de vida e satisfação do ser humano, aspectos que compõem a saúde necessária que vai além âmbito físico, mas uma sensação de sentir-se bem mentalmente e socialmente</w:t>
      </w:r>
      <w:r w:rsidR="00A70BD1" w:rsidRPr="00A70BD1">
        <w:rPr>
          <w:rFonts w:ascii="Arial" w:hAnsi="Arial" w:cs="Arial"/>
          <w:sz w:val="24"/>
          <w:szCs w:val="24"/>
        </w:rPr>
        <w:t xml:space="preserve"> (ONU, 1946)</w:t>
      </w:r>
      <w:r w:rsidRPr="00A70BD1">
        <w:rPr>
          <w:rFonts w:ascii="Arial" w:hAnsi="Arial" w:cs="Arial"/>
          <w:sz w:val="24"/>
          <w:szCs w:val="24"/>
        </w:rPr>
        <w:t xml:space="preserve">. Partindo desse pressuposto, é imperativo o dever, engajamento e compromisso do Estado para promover e tornar efetivo a todo cidadão esse direito. A </w:t>
      </w:r>
      <w:r w:rsidR="00A70BD1">
        <w:rPr>
          <w:rFonts w:ascii="Arial" w:hAnsi="Arial" w:cs="Arial"/>
          <w:sz w:val="24"/>
          <w:szCs w:val="24"/>
        </w:rPr>
        <w:t>Declaração dos Direitos Humanos</w:t>
      </w:r>
      <w:r w:rsidRPr="00A70BD1">
        <w:rPr>
          <w:rFonts w:ascii="Arial" w:hAnsi="Arial" w:cs="Arial"/>
          <w:sz w:val="24"/>
          <w:szCs w:val="24"/>
        </w:rPr>
        <w:t xml:space="preserve"> e outras normas reguladoras que respeitam e defendem o princípio da dignida</w:t>
      </w:r>
      <w:r w:rsidR="00A70BD1">
        <w:rPr>
          <w:rFonts w:ascii="Arial" w:hAnsi="Arial" w:cs="Arial"/>
          <w:sz w:val="24"/>
          <w:szCs w:val="24"/>
        </w:rPr>
        <w:t xml:space="preserve">de da pessoa humana </w:t>
      </w:r>
      <w:r w:rsidRPr="00A70BD1">
        <w:rPr>
          <w:rFonts w:ascii="Arial" w:hAnsi="Arial" w:cs="Arial"/>
          <w:sz w:val="24"/>
          <w:szCs w:val="24"/>
        </w:rPr>
        <w:t>trazem um rol que prever saúde de qualidade como direito fundamental para todos, indistintamente.</w:t>
      </w:r>
    </w:p>
    <w:p w14:paraId="71658D16" w14:textId="4A361E9D" w:rsidR="0069156B" w:rsidRPr="00924C2C" w:rsidRDefault="0069156B" w:rsidP="0069156B">
      <w:pPr>
        <w:spacing w:after="0" w:line="360" w:lineRule="auto"/>
        <w:ind w:firstLine="708"/>
        <w:jc w:val="both"/>
        <w:rPr>
          <w:rFonts w:ascii="Arial" w:hAnsi="Arial" w:cs="Arial"/>
          <w:sz w:val="24"/>
          <w:szCs w:val="24"/>
        </w:rPr>
      </w:pPr>
      <w:r w:rsidRPr="006262EE">
        <w:rPr>
          <w:rFonts w:ascii="Arial" w:hAnsi="Arial" w:cs="Arial"/>
          <w:sz w:val="24"/>
          <w:szCs w:val="24"/>
        </w:rPr>
        <w:lastRenderedPageBreak/>
        <w:t xml:space="preserve">Entretanto o que está posto no ordenamento jurídico se distancia </w:t>
      </w:r>
      <w:r w:rsidR="00120ADE">
        <w:rPr>
          <w:rFonts w:ascii="Arial" w:hAnsi="Arial" w:cs="Arial"/>
          <w:sz w:val="24"/>
          <w:szCs w:val="24"/>
        </w:rPr>
        <w:t xml:space="preserve">daquilo </w:t>
      </w:r>
      <w:r>
        <w:rPr>
          <w:rFonts w:ascii="Arial" w:hAnsi="Arial" w:cs="Arial"/>
          <w:sz w:val="24"/>
          <w:szCs w:val="24"/>
        </w:rPr>
        <w:t>que pode-se</w:t>
      </w:r>
      <w:r w:rsidR="00120ADE">
        <w:rPr>
          <w:rFonts w:ascii="Arial" w:hAnsi="Arial" w:cs="Arial"/>
          <w:sz w:val="24"/>
          <w:szCs w:val="24"/>
        </w:rPr>
        <w:t xml:space="preserve"> ver na realidade. A escassez n</w:t>
      </w:r>
      <w:r w:rsidRPr="006262EE">
        <w:rPr>
          <w:rFonts w:ascii="Arial" w:hAnsi="Arial" w:cs="Arial"/>
          <w:sz w:val="24"/>
          <w:szCs w:val="24"/>
        </w:rPr>
        <w:t>a prestação desse serviço à população, principalmente os de baixa renda</w:t>
      </w:r>
      <w:r w:rsidR="00120ADE">
        <w:rPr>
          <w:rFonts w:ascii="Arial" w:hAnsi="Arial" w:cs="Arial"/>
          <w:sz w:val="24"/>
          <w:szCs w:val="24"/>
        </w:rPr>
        <w:t xml:space="preserve"> e grupos vulneráveis, dentre os quais encontram-se as pessoas com autismo</w:t>
      </w:r>
      <w:r>
        <w:rPr>
          <w:rFonts w:ascii="Arial" w:hAnsi="Arial" w:cs="Arial"/>
          <w:sz w:val="24"/>
          <w:szCs w:val="24"/>
        </w:rPr>
        <w:t>, é uma realidade que não pode ser negada. Continua-se</w:t>
      </w:r>
      <w:r w:rsidRPr="006262EE">
        <w:rPr>
          <w:rFonts w:ascii="Arial" w:hAnsi="Arial" w:cs="Arial"/>
          <w:sz w:val="24"/>
          <w:szCs w:val="24"/>
        </w:rPr>
        <w:t xml:space="preserve"> a vislumbrar processos de exclusão e discriminação no acesso aos direitos sociais, que embora res</w:t>
      </w:r>
      <w:r>
        <w:rPr>
          <w:rFonts w:ascii="Arial" w:hAnsi="Arial" w:cs="Arial"/>
          <w:sz w:val="24"/>
          <w:szCs w:val="24"/>
        </w:rPr>
        <w:t>guardados na legislação, ainda são</w:t>
      </w:r>
      <w:r w:rsidRPr="006262EE">
        <w:rPr>
          <w:rFonts w:ascii="Arial" w:hAnsi="Arial" w:cs="Arial"/>
          <w:sz w:val="24"/>
          <w:szCs w:val="24"/>
        </w:rPr>
        <w:t xml:space="preserve"> ineficaz</w:t>
      </w:r>
      <w:r>
        <w:rPr>
          <w:rFonts w:ascii="Arial" w:hAnsi="Arial" w:cs="Arial"/>
          <w:sz w:val="24"/>
          <w:szCs w:val="24"/>
        </w:rPr>
        <w:t>es</w:t>
      </w:r>
      <w:r w:rsidRPr="006262EE">
        <w:rPr>
          <w:rFonts w:ascii="Arial" w:hAnsi="Arial" w:cs="Arial"/>
          <w:sz w:val="24"/>
          <w:szCs w:val="24"/>
        </w:rPr>
        <w:t xml:space="preserve"> na sua aplicabilidade.</w:t>
      </w:r>
    </w:p>
    <w:p w14:paraId="50120D94" w14:textId="6FA37C56" w:rsidR="00183247" w:rsidRPr="00C60B2A" w:rsidRDefault="00183247" w:rsidP="000C616B">
      <w:pPr>
        <w:spacing w:after="0" w:line="360" w:lineRule="auto"/>
        <w:jc w:val="both"/>
        <w:rPr>
          <w:rFonts w:ascii="Arial" w:hAnsi="Arial" w:cs="Arial"/>
          <w:sz w:val="24"/>
          <w:szCs w:val="24"/>
        </w:rPr>
      </w:pPr>
    </w:p>
    <w:p w14:paraId="01AFD808" w14:textId="13DC9842" w:rsidR="009C0254" w:rsidRPr="00D95349" w:rsidRDefault="009C0254" w:rsidP="009C0254">
      <w:pPr>
        <w:spacing w:after="0" w:line="360" w:lineRule="auto"/>
        <w:jc w:val="both"/>
        <w:rPr>
          <w:rFonts w:ascii="Arial" w:hAnsi="Arial" w:cs="Arial"/>
          <w:b/>
          <w:sz w:val="24"/>
          <w:szCs w:val="24"/>
        </w:rPr>
      </w:pPr>
      <w:bookmarkStart w:id="1" w:name="_Toc27405539"/>
      <w:r>
        <w:rPr>
          <w:rFonts w:ascii="Arial" w:hAnsi="Arial" w:cs="Arial"/>
          <w:b/>
          <w:sz w:val="24"/>
          <w:szCs w:val="24"/>
        </w:rPr>
        <w:t>3</w:t>
      </w:r>
      <w:r w:rsidRPr="00D06212">
        <w:rPr>
          <w:rFonts w:ascii="Arial" w:hAnsi="Arial" w:cs="Arial"/>
          <w:b/>
          <w:sz w:val="24"/>
          <w:szCs w:val="24"/>
        </w:rPr>
        <w:t xml:space="preserve">. </w:t>
      </w:r>
      <w:bookmarkEnd w:id="1"/>
      <w:r w:rsidRPr="00D06212">
        <w:rPr>
          <w:rFonts w:ascii="Arial" w:hAnsi="Arial" w:cs="Arial"/>
          <w:b/>
          <w:sz w:val="24"/>
          <w:szCs w:val="24"/>
        </w:rPr>
        <w:t>O AVANÇO LEGAL PROTETIVO</w:t>
      </w:r>
      <w:r w:rsidRPr="00D06212">
        <w:rPr>
          <w:rFonts w:ascii="Arial" w:hAnsi="Arial" w:cs="Arial"/>
          <w:b/>
          <w:color w:val="000000"/>
          <w:sz w:val="24"/>
          <w:szCs w:val="24"/>
        </w:rPr>
        <w:t xml:space="preserve"> NO BRASIL PARA PESSOAS COM TRANSTORNO DO </w:t>
      </w:r>
      <w:r w:rsidRPr="00D06212">
        <w:rPr>
          <w:rFonts w:ascii="Arial" w:hAnsi="Arial" w:cs="Arial"/>
          <w:b/>
          <w:sz w:val="24"/>
          <w:szCs w:val="24"/>
        </w:rPr>
        <w:t>ESPECTRO AUTISTA</w:t>
      </w:r>
      <w:r>
        <w:rPr>
          <w:rFonts w:ascii="Arial" w:hAnsi="Arial" w:cs="Arial"/>
          <w:b/>
          <w:sz w:val="24"/>
          <w:szCs w:val="24"/>
        </w:rPr>
        <w:t xml:space="preserve"> </w:t>
      </w:r>
    </w:p>
    <w:p w14:paraId="51FF5DC8" w14:textId="77777777" w:rsidR="009C0254" w:rsidRDefault="009C0254" w:rsidP="009C0254">
      <w:pPr>
        <w:spacing w:after="0" w:line="360" w:lineRule="auto"/>
        <w:rPr>
          <w:rFonts w:ascii="Arial" w:hAnsi="Arial" w:cs="Arial"/>
          <w:sz w:val="24"/>
          <w:szCs w:val="24"/>
        </w:rPr>
      </w:pPr>
    </w:p>
    <w:p w14:paraId="4CBDA84F" w14:textId="5912AB1E"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O Transtorno do Espectro Autista (TEA) tem sido, atualmente, um tema discutido com muita frequência no âmbito ac</w:t>
      </w:r>
      <w:r w:rsidR="00120ADE">
        <w:rPr>
          <w:rFonts w:ascii="Arial" w:hAnsi="Arial" w:cs="Arial"/>
          <w:sz w:val="24"/>
          <w:szCs w:val="24"/>
        </w:rPr>
        <w:t xml:space="preserve">adêmico, </w:t>
      </w:r>
      <w:r w:rsidRPr="00D06212">
        <w:rPr>
          <w:rFonts w:ascii="Arial" w:hAnsi="Arial" w:cs="Arial"/>
          <w:sz w:val="24"/>
          <w:szCs w:val="24"/>
        </w:rPr>
        <w:t>considerado um tema ainda com pouca visibilidade no âmbito das instâncias jurídicas. O Autismo constitui-se de uma série de características apresentadas no indivíduo, como inabilidade social, atraso no campo da linguagem (</w:t>
      </w:r>
      <w:proofErr w:type="spellStart"/>
      <w:r w:rsidRPr="00D06212">
        <w:rPr>
          <w:rFonts w:ascii="Arial" w:hAnsi="Arial" w:cs="Arial"/>
          <w:sz w:val="24"/>
          <w:szCs w:val="24"/>
        </w:rPr>
        <w:t>inapro</w:t>
      </w:r>
      <w:r>
        <w:rPr>
          <w:rFonts w:ascii="Arial" w:hAnsi="Arial" w:cs="Arial"/>
          <w:sz w:val="24"/>
          <w:szCs w:val="24"/>
        </w:rPr>
        <w:t>p</w:t>
      </w:r>
      <w:r w:rsidRPr="00D06212">
        <w:rPr>
          <w:rFonts w:ascii="Arial" w:hAnsi="Arial" w:cs="Arial"/>
          <w:sz w:val="24"/>
          <w:szCs w:val="24"/>
        </w:rPr>
        <w:t>riação</w:t>
      </w:r>
      <w:proofErr w:type="spellEnd"/>
      <w:r w:rsidRPr="00D06212">
        <w:rPr>
          <w:rFonts w:ascii="Arial" w:hAnsi="Arial" w:cs="Arial"/>
          <w:sz w:val="24"/>
          <w:szCs w:val="24"/>
        </w:rPr>
        <w:t xml:space="preserve"> da linguagem, ausência de comunicação, ecolalia) e comportamentos repetitivos. Ou seja, é um conjunto de características, de sinais que resultam no diagnóstico do autismo. </w:t>
      </w:r>
    </w:p>
    <w:p w14:paraId="22EEC9B3" w14:textId="3DD403B0"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Pode-se dizer que atualmente vive-se um momento emblemático na discussão sobre o TEA, cujo movimento questionador, composto por pessoas com TEA e suas famílias e a própria presença deles nas mais diversas instâncias sociais, especialmente</w:t>
      </w:r>
      <w:r w:rsidR="00E25462">
        <w:rPr>
          <w:rFonts w:ascii="Arial" w:hAnsi="Arial" w:cs="Arial"/>
          <w:sz w:val="24"/>
          <w:szCs w:val="24"/>
        </w:rPr>
        <w:t xml:space="preserve"> na escola, resultou no</w:t>
      </w:r>
      <w:r w:rsidRPr="00D06212">
        <w:rPr>
          <w:rFonts w:ascii="Arial" w:hAnsi="Arial" w:cs="Arial"/>
          <w:sz w:val="24"/>
          <w:szCs w:val="24"/>
        </w:rPr>
        <w:t xml:space="preserve"> fomento e implementação de marcos regulatórios que considerassem os sujeitos que se encontram no perfil do TEA </w:t>
      </w:r>
      <w:r w:rsidR="00E25462">
        <w:rPr>
          <w:rFonts w:ascii="Arial" w:hAnsi="Arial" w:cs="Arial"/>
          <w:sz w:val="24"/>
          <w:szCs w:val="24"/>
        </w:rPr>
        <w:t>dentro de um</w:t>
      </w:r>
      <w:r w:rsidRPr="00D06212">
        <w:rPr>
          <w:rFonts w:ascii="Arial" w:hAnsi="Arial" w:cs="Arial"/>
          <w:sz w:val="24"/>
          <w:szCs w:val="24"/>
        </w:rPr>
        <w:t xml:space="preserve"> contexto d</w:t>
      </w:r>
      <w:r w:rsidR="00E25462">
        <w:rPr>
          <w:rFonts w:ascii="Arial" w:hAnsi="Arial" w:cs="Arial"/>
          <w:sz w:val="24"/>
          <w:szCs w:val="24"/>
        </w:rPr>
        <w:t>e</w:t>
      </w:r>
      <w:r w:rsidRPr="00D06212">
        <w:rPr>
          <w:rFonts w:ascii="Arial" w:hAnsi="Arial" w:cs="Arial"/>
          <w:sz w:val="24"/>
          <w:szCs w:val="24"/>
        </w:rPr>
        <w:t xml:space="preserve"> redefinição e criação de leis em âmbito nacional, considerando suas especificidades nos diplomas legais.</w:t>
      </w:r>
    </w:p>
    <w:p w14:paraId="3DBC9A31" w14:textId="77777777"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O Autismo apresentou sempre um desafio para profissionais da ciência, principalmente psicólogos, neurocientistas e psiquiatras. Isso porque, entender de fato o que causa o autismo, pensamentos, comportamentos de quem apresentam sinais e sintomas do TEA, não é uma tarefa de fácil compreensão, até hoje não se chegou a uma conclusão do que pode causar esse transtorno, além disso, é difícil diferenciar o autismo de outros tipos de síndromes, e não foram raras as vezes em que o autismo foi definido como transtorno mental. </w:t>
      </w:r>
    </w:p>
    <w:p w14:paraId="12EC05F1" w14:textId="44E1CA8E" w:rsidR="009C0254"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Importante estudo sobre autismo </w:t>
      </w:r>
      <w:r w:rsidR="00B7042D">
        <w:rPr>
          <w:rFonts w:ascii="Arial" w:hAnsi="Arial" w:cs="Arial"/>
          <w:sz w:val="24"/>
          <w:szCs w:val="24"/>
        </w:rPr>
        <w:t xml:space="preserve">foi desenvolvido por Léo </w:t>
      </w:r>
      <w:proofErr w:type="spellStart"/>
      <w:r w:rsidR="00B7042D">
        <w:rPr>
          <w:rFonts w:ascii="Arial" w:hAnsi="Arial" w:cs="Arial"/>
          <w:sz w:val="24"/>
          <w:szCs w:val="24"/>
        </w:rPr>
        <w:t>Kanner</w:t>
      </w:r>
      <w:proofErr w:type="spellEnd"/>
      <w:r w:rsidRPr="00D06212">
        <w:rPr>
          <w:rFonts w:ascii="Arial" w:hAnsi="Arial" w:cs="Arial"/>
          <w:sz w:val="24"/>
          <w:szCs w:val="24"/>
        </w:rPr>
        <w:t xml:space="preserve"> (BRASIL, 2015)</w:t>
      </w:r>
      <w:r w:rsidR="00B7042D">
        <w:rPr>
          <w:rFonts w:ascii="Arial" w:hAnsi="Arial" w:cs="Arial"/>
          <w:sz w:val="24"/>
          <w:szCs w:val="24"/>
        </w:rPr>
        <w:t>,</w:t>
      </w:r>
      <w:r w:rsidRPr="00D06212">
        <w:rPr>
          <w:rFonts w:ascii="Arial" w:hAnsi="Arial" w:cs="Arial"/>
          <w:sz w:val="24"/>
          <w:szCs w:val="24"/>
        </w:rPr>
        <w:t xml:space="preserve"> pione</w:t>
      </w:r>
      <w:r>
        <w:rPr>
          <w:rFonts w:ascii="Arial" w:hAnsi="Arial" w:cs="Arial"/>
          <w:sz w:val="24"/>
          <w:szCs w:val="24"/>
        </w:rPr>
        <w:t xml:space="preserve">iro nessa abordagem, </w:t>
      </w:r>
      <w:r w:rsidRPr="00D06212">
        <w:rPr>
          <w:rFonts w:ascii="Arial" w:hAnsi="Arial" w:cs="Arial"/>
          <w:sz w:val="24"/>
          <w:szCs w:val="24"/>
        </w:rPr>
        <w:t>mostra</w:t>
      </w:r>
      <w:r w:rsidR="00B7042D">
        <w:rPr>
          <w:rFonts w:ascii="Arial" w:hAnsi="Arial" w:cs="Arial"/>
          <w:sz w:val="24"/>
          <w:szCs w:val="24"/>
        </w:rPr>
        <w:t>ndo</w:t>
      </w:r>
      <w:r w:rsidRPr="00D06212">
        <w:rPr>
          <w:rFonts w:ascii="Arial" w:hAnsi="Arial" w:cs="Arial"/>
          <w:sz w:val="24"/>
          <w:szCs w:val="24"/>
        </w:rPr>
        <w:t xml:space="preserve"> os desafios enfrentados pelos </w:t>
      </w:r>
      <w:r w:rsidRPr="00D06212">
        <w:rPr>
          <w:rFonts w:ascii="Arial" w:hAnsi="Arial" w:cs="Arial"/>
          <w:sz w:val="24"/>
          <w:szCs w:val="24"/>
        </w:rPr>
        <w:lastRenderedPageBreak/>
        <w:t>profissionais e pesquisadores, pais e pessoas com TEA, frente a complexidade que o assunto envolve.</w:t>
      </w:r>
      <w:r>
        <w:rPr>
          <w:rFonts w:ascii="Arial" w:hAnsi="Arial" w:cs="Arial"/>
          <w:sz w:val="24"/>
          <w:szCs w:val="24"/>
        </w:rPr>
        <w:t xml:space="preserve"> </w:t>
      </w:r>
    </w:p>
    <w:p w14:paraId="0A0464BC" w14:textId="03ACBA3B"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Léo </w:t>
      </w:r>
      <w:proofErr w:type="spellStart"/>
      <w:r w:rsidRPr="00D06212">
        <w:rPr>
          <w:rFonts w:ascii="Arial" w:hAnsi="Arial" w:cs="Arial"/>
          <w:sz w:val="24"/>
          <w:szCs w:val="24"/>
        </w:rPr>
        <w:t>Kanner</w:t>
      </w:r>
      <w:proofErr w:type="spellEnd"/>
      <w:r w:rsidRPr="00D06212">
        <w:rPr>
          <w:rFonts w:ascii="Arial" w:hAnsi="Arial" w:cs="Arial"/>
          <w:sz w:val="24"/>
          <w:szCs w:val="24"/>
        </w:rPr>
        <w:t xml:space="preserve"> foi um médico austríaco, que a partir de seus estudos sobre comportamentos de pessoas autistas, desde o comportamento delas quando crianças, até a puberdade, analisando as mudanças comportamentais e necessidades desses indivíduos, contribuiu de forma crucial para uma melhor compreensão sobre o autismo. Em 1943 publicou um artigo intitulado de “Os distúrbios </w:t>
      </w:r>
      <w:proofErr w:type="spellStart"/>
      <w:r w:rsidRPr="00D06212">
        <w:rPr>
          <w:rFonts w:ascii="Arial" w:hAnsi="Arial" w:cs="Arial"/>
          <w:sz w:val="24"/>
          <w:szCs w:val="24"/>
        </w:rPr>
        <w:t>autísticos</w:t>
      </w:r>
      <w:proofErr w:type="spellEnd"/>
      <w:r w:rsidRPr="00D06212">
        <w:rPr>
          <w:rFonts w:ascii="Arial" w:hAnsi="Arial" w:cs="Arial"/>
          <w:sz w:val="24"/>
          <w:szCs w:val="24"/>
        </w:rPr>
        <w:t xml:space="preserve"> do contato afetivo’’. Sabe-se que as características principais do autismo se manifestam através dos comportamentos, o contato afetivo, a comunicação, de modo que, </w:t>
      </w:r>
      <w:proofErr w:type="spellStart"/>
      <w:r w:rsidRPr="00D06212">
        <w:rPr>
          <w:rFonts w:ascii="Arial" w:hAnsi="Arial" w:cs="Arial"/>
          <w:sz w:val="24"/>
          <w:szCs w:val="24"/>
        </w:rPr>
        <w:t>Kanner</w:t>
      </w:r>
      <w:proofErr w:type="spellEnd"/>
      <w:r w:rsidRPr="00D06212">
        <w:rPr>
          <w:rFonts w:ascii="Arial" w:hAnsi="Arial" w:cs="Arial"/>
          <w:sz w:val="24"/>
          <w:szCs w:val="24"/>
        </w:rPr>
        <w:t xml:space="preserve"> em seus estudos, evidenciou esses comportamentos, principalmente em relação ao afeto.</w:t>
      </w:r>
    </w:p>
    <w:p w14:paraId="3F27FE56" w14:textId="0580A8DB" w:rsidR="009C0254" w:rsidRPr="00D06212" w:rsidRDefault="009C0254" w:rsidP="00B7042D">
      <w:pPr>
        <w:spacing w:after="0" w:line="360" w:lineRule="auto"/>
        <w:ind w:firstLine="708"/>
        <w:jc w:val="both"/>
        <w:rPr>
          <w:rFonts w:ascii="Arial" w:hAnsi="Arial" w:cs="Arial"/>
          <w:sz w:val="24"/>
          <w:szCs w:val="24"/>
        </w:rPr>
      </w:pPr>
      <w:r w:rsidRPr="00D06212">
        <w:rPr>
          <w:rFonts w:ascii="Arial" w:hAnsi="Arial" w:cs="Arial"/>
          <w:sz w:val="24"/>
          <w:szCs w:val="24"/>
        </w:rPr>
        <w:t>O médico observou que os primeiros sinais dessas características podem surgir logo nos primeiro</w:t>
      </w:r>
      <w:r>
        <w:rPr>
          <w:rFonts w:ascii="Arial" w:hAnsi="Arial" w:cs="Arial"/>
          <w:sz w:val="24"/>
          <w:szCs w:val="24"/>
        </w:rPr>
        <w:t>s</w:t>
      </w:r>
      <w:r w:rsidRPr="00D06212">
        <w:rPr>
          <w:rFonts w:ascii="Arial" w:hAnsi="Arial" w:cs="Arial"/>
          <w:sz w:val="24"/>
          <w:szCs w:val="24"/>
        </w:rPr>
        <w:t xml:space="preserve"> meses de vida da criança, cuja evidências de TEA se mostravam a partir de alguns comportamentos peculiares. </w:t>
      </w:r>
      <w:proofErr w:type="spellStart"/>
      <w:r w:rsidRPr="00D06212">
        <w:rPr>
          <w:rFonts w:ascii="Arial" w:hAnsi="Arial" w:cs="Arial"/>
          <w:sz w:val="24"/>
          <w:szCs w:val="24"/>
        </w:rPr>
        <w:t>Kanner</w:t>
      </w:r>
      <w:proofErr w:type="spellEnd"/>
      <w:r w:rsidRPr="00D06212">
        <w:rPr>
          <w:rFonts w:ascii="Arial" w:hAnsi="Arial" w:cs="Arial"/>
          <w:sz w:val="24"/>
          <w:szCs w:val="24"/>
        </w:rPr>
        <w:t xml:space="preserve"> mencionou</w:t>
      </w:r>
      <w:r w:rsidR="00B7042D">
        <w:rPr>
          <w:rFonts w:ascii="Arial" w:hAnsi="Arial" w:cs="Arial"/>
          <w:sz w:val="24"/>
          <w:szCs w:val="24"/>
        </w:rPr>
        <w:t>,</w:t>
      </w:r>
      <w:r w:rsidRPr="00D06212">
        <w:rPr>
          <w:rFonts w:ascii="Arial" w:hAnsi="Arial" w:cs="Arial"/>
          <w:sz w:val="24"/>
          <w:szCs w:val="24"/>
        </w:rPr>
        <w:t xml:space="preserve"> por exemplo, com base nos relatos de mães que lembravam de como eram os primeiros meses e anos de seus filhos, que eles não inclinavam o rosto, nem moviam os ombros quando elas os pegavam no colo, a falta de contato visual </w:t>
      </w:r>
      <w:r w:rsidR="00B7042D">
        <w:rPr>
          <w:rFonts w:ascii="Arial" w:hAnsi="Arial" w:cs="Arial"/>
          <w:sz w:val="24"/>
          <w:szCs w:val="24"/>
        </w:rPr>
        <w:t xml:space="preserve">dentre outros comportamentos. </w:t>
      </w:r>
      <w:r w:rsidRPr="00D06212">
        <w:rPr>
          <w:rFonts w:ascii="Arial" w:hAnsi="Arial" w:cs="Arial"/>
          <w:sz w:val="24"/>
          <w:szCs w:val="24"/>
        </w:rPr>
        <w:t>Ele também verificou que a criança autista apresenta dif</w:t>
      </w:r>
      <w:r w:rsidR="00B7042D">
        <w:rPr>
          <w:rFonts w:ascii="Arial" w:hAnsi="Arial" w:cs="Arial"/>
          <w:sz w:val="24"/>
          <w:szCs w:val="24"/>
        </w:rPr>
        <w:t>iculdade de verbalizar, entende</w:t>
      </w:r>
      <w:r w:rsidRPr="00D06212">
        <w:rPr>
          <w:rFonts w:ascii="Arial" w:hAnsi="Arial" w:cs="Arial"/>
          <w:sz w:val="24"/>
          <w:szCs w:val="24"/>
        </w:rPr>
        <w:t xml:space="preserve"> as coisas de forma muito literal, a fixação por objetos repetitivos, comportamento de ansiedade e desespero quando as coisas saíam da sua rotina, contato social que levava ao isolamento, dentre outras característic</w:t>
      </w:r>
      <w:r w:rsidR="00B7042D">
        <w:rPr>
          <w:rFonts w:ascii="Arial" w:hAnsi="Arial" w:cs="Arial"/>
          <w:sz w:val="24"/>
          <w:szCs w:val="24"/>
        </w:rPr>
        <w:t xml:space="preserve">as (BRASIL, 2015). </w:t>
      </w:r>
    </w:p>
    <w:p w14:paraId="7C551117" w14:textId="0CF3F167" w:rsidR="009C0254" w:rsidRPr="00D06212" w:rsidRDefault="009C0254" w:rsidP="009C0254">
      <w:pPr>
        <w:spacing w:after="0" w:line="360" w:lineRule="auto"/>
        <w:ind w:firstLine="708"/>
        <w:jc w:val="both"/>
        <w:rPr>
          <w:rFonts w:ascii="Arial" w:hAnsi="Arial" w:cs="Arial"/>
          <w:color w:val="FF0000"/>
          <w:sz w:val="24"/>
          <w:szCs w:val="24"/>
        </w:rPr>
      </w:pPr>
      <w:r w:rsidRPr="00D06212">
        <w:rPr>
          <w:rFonts w:ascii="Arial" w:hAnsi="Arial" w:cs="Arial"/>
          <w:sz w:val="24"/>
          <w:szCs w:val="24"/>
        </w:rPr>
        <w:t xml:space="preserve">Contudo, mesmo sendo objeto de estudo da psiquiatria, </w:t>
      </w:r>
      <w:r w:rsidR="00B7042D">
        <w:rPr>
          <w:rFonts w:ascii="Arial" w:hAnsi="Arial" w:cs="Arial"/>
          <w:sz w:val="24"/>
          <w:szCs w:val="24"/>
        </w:rPr>
        <w:t>demorou muito tempo para o autismo receber</w:t>
      </w:r>
      <w:r w:rsidRPr="00D06212">
        <w:rPr>
          <w:rFonts w:ascii="Arial" w:hAnsi="Arial" w:cs="Arial"/>
          <w:sz w:val="24"/>
          <w:szCs w:val="24"/>
        </w:rPr>
        <w:t xml:space="preserve"> atenção por parte do Estado.</w:t>
      </w:r>
      <w:r w:rsidRPr="00D06212">
        <w:rPr>
          <w:rFonts w:ascii="Arial" w:hAnsi="Arial" w:cs="Arial"/>
          <w:color w:val="FF0000"/>
          <w:sz w:val="24"/>
          <w:szCs w:val="24"/>
        </w:rPr>
        <w:t xml:space="preserve"> </w:t>
      </w:r>
    </w:p>
    <w:p w14:paraId="667D961D" w14:textId="730AD362" w:rsidR="009C0254" w:rsidRPr="00D06212" w:rsidRDefault="009C0254" w:rsidP="009C0254">
      <w:pPr>
        <w:spacing w:after="0" w:line="360" w:lineRule="auto"/>
        <w:ind w:firstLine="708"/>
        <w:jc w:val="both"/>
        <w:rPr>
          <w:rFonts w:ascii="Arial" w:hAnsi="Arial" w:cs="Arial"/>
          <w:sz w:val="24"/>
          <w:szCs w:val="24"/>
        </w:rPr>
      </w:pPr>
      <w:r w:rsidRPr="00B7042D">
        <w:rPr>
          <w:rFonts w:ascii="Arial" w:hAnsi="Arial" w:cs="Arial"/>
          <w:sz w:val="24"/>
          <w:szCs w:val="24"/>
        </w:rPr>
        <w:t>No tocante ao tratamento</w:t>
      </w:r>
      <w:r w:rsidRPr="00D06212">
        <w:rPr>
          <w:rFonts w:ascii="Arial" w:hAnsi="Arial" w:cs="Arial"/>
          <w:sz w:val="24"/>
          <w:szCs w:val="24"/>
        </w:rPr>
        <w:t xml:space="preserve"> de transtornos mentais, no fim do ano de 1980, iniciou-se a reforma psiquiátrica no Brasil, acontecimento primordial para muitas conquistas, uma porta aberta para surgimentos de direitos e ações em benefícios da saúde no geral, como também para profissionais da área, e de grande importância para o fomento de políticas públicas e para os Direitos Humanos, tendo em vista o fato de que o tratamento dispensado aos doentes mentais era desumano, com confinamentos em manicômios que serviam muito mais para agravar a doença diante dos procedimentos utilizados nesses lugares e o isolamento social</w:t>
      </w:r>
      <w:r w:rsidR="005E321C">
        <w:rPr>
          <w:rFonts w:ascii="Arial" w:hAnsi="Arial" w:cs="Arial"/>
          <w:sz w:val="24"/>
          <w:szCs w:val="24"/>
        </w:rPr>
        <w:t xml:space="preserve"> </w:t>
      </w:r>
      <w:r w:rsidR="000033EB">
        <w:rPr>
          <w:rFonts w:ascii="Arial" w:hAnsi="Arial" w:cs="Arial"/>
          <w:sz w:val="24"/>
          <w:szCs w:val="24"/>
        </w:rPr>
        <w:t>(OLIVEIRA et al.</w:t>
      </w:r>
      <w:r w:rsidR="005E321C" w:rsidRPr="00D06212">
        <w:rPr>
          <w:rFonts w:ascii="Arial" w:hAnsi="Arial" w:cs="Arial"/>
          <w:sz w:val="24"/>
          <w:szCs w:val="24"/>
        </w:rPr>
        <w:t>, 2017)</w:t>
      </w:r>
      <w:r w:rsidRPr="00D06212">
        <w:rPr>
          <w:rFonts w:ascii="Arial" w:hAnsi="Arial" w:cs="Arial"/>
          <w:sz w:val="24"/>
          <w:szCs w:val="24"/>
        </w:rPr>
        <w:t>.</w:t>
      </w:r>
    </w:p>
    <w:p w14:paraId="7AF4D2FD" w14:textId="7FFC979E"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lastRenderedPageBreak/>
        <w:t xml:space="preserve">Essa reforma trouxe mudanças significativas para o tratamento </w:t>
      </w:r>
      <w:r w:rsidR="00DB1B99">
        <w:rPr>
          <w:rFonts w:ascii="Arial" w:hAnsi="Arial" w:cs="Arial"/>
          <w:sz w:val="24"/>
          <w:szCs w:val="24"/>
        </w:rPr>
        <w:t>das pessoas com transtornos</w:t>
      </w:r>
      <w:r w:rsidRPr="00D06212">
        <w:rPr>
          <w:rFonts w:ascii="Arial" w:hAnsi="Arial" w:cs="Arial"/>
          <w:sz w:val="24"/>
          <w:szCs w:val="24"/>
        </w:rPr>
        <w:t xml:space="preserve"> mentais, que foram impulsionadas com a promulgação da Lei Nº 10.216</w:t>
      </w:r>
      <w:r w:rsidR="00A4733E">
        <w:rPr>
          <w:rFonts w:ascii="Arial" w:hAnsi="Arial" w:cs="Arial"/>
          <w:sz w:val="24"/>
          <w:szCs w:val="24"/>
        </w:rPr>
        <w:t>,</w:t>
      </w:r>
      <w:r w:rsidRPr="00D06212">
        <w:rPr>
          <w:rFonts w:ascii="Arial" w:hAnsi="Arial" w:cs="Arial"/>
          <w:sz w:val="24"/>
          <w:szCs w:val="24"/>
        </w:rPr>
        <w:t xml:space="preserve"> de 06 de abril de 2001, que dispõe sobre a proteção e os direitos dessas pessoas. Além dos direitos resguardados, essa lei trouxe um incentivo para a criação de serviços comunitários, na área de psiquiatria que trata da saúde mental.</w:t>
      </w:r>
    </w:p>
    <w:p w14:paraId="1FC8509B" w14:textId="6A6D02B8" w:rsidR="00943807" w:rsidRDefault="00943807" w:rsidP="00943807">
      <w:pPr>
        <w:spacing w:after="0" w:line="360" w:lineRule="auto"/>
        <w:ind w:firstLine="708"/>
        <w:jc w:val="both"/>
        <w:rPr>
          <w:rFonts w:ascii="Arial" w:hAnsi="Arial" w:cs="Arial"/>
          <w:sz w:val="24"/>
          <w:szCs w:val="24"/>
        </w:rPr>
      </w:pPr>
      <w:r>
        <w:rPr>
          <w:rFonts w:ascii="Arial" w:hAnsi="Arial" w:cs="Arial"/>
          <w:sz w:val="24"/>
          <w:szCs w:val="24"/>
        </w:rPr>
        <w:t>Saliente-se que a</w:t>
      </w:r>
      <w:r w:rsidRPr="00D06212">
        <w:rPr>
          <w:rFonts w:ascii="Arial" w:hAnsi="Arial" w:cs="Arial"/>
          <w:sz w:val="24"/>
          <w:szCs w:val="24"/>
        </w:rPr>
        <w:t>s primeiras iniciativas e atenção voltadas, oficialmente no Brasil, em relação ao autismo aconteceram recentemente em relação às diversas pes</w:t>
      </w:r>
      <w:r>
        <w:rPr>
          <w:rFonts w:ascii="Arial" w:hAnsi="Arial" w:cs="Arial"/>
          <w:sz w:val="24"/>
          <w:szCs w:val="24"/>
        </w:rPr>
        <w:t>quisas já realizadas no mundo. No</w:t>
      </w:r>
      <w:r w:rsidRPr="00D06212">
        <w:rPr>
          <w:rFonts w:ascii="Arial" w:hAnsi="Arial" w:cs="Arial"/>
          <w:sz w:val="24"/>
          <w:szCs w:val="24"/>
        </w:rPr>
        <w:t xml:space="preserve"> ano de 1991 </w:t>
      </w:r>
      <w:r>
        <w:rPr>
          <w:rFonts w:ascii="Arial" w:hAnsi="Arial" w:cs="Arial"/>
          <w:sz w:val="24"/>
          <w:szCs w:val="24"/>
        </w:rPr>
        <w:t>em diante</w:t>
      </w:r>
      <w:r w:rsidRPr="00D06212">
        <w:rPr>
          <w:rFonts w:ascii="Arial" w:hAnsi="Arial" w:cs="Arial"/>
          <w:sz w:val="24"/>
          <w:szCs w:val="24"/>
        </w:rPr>
        <w:t xml:space="preserve"> pode-se observar o surgimento de pesquisas sobre autismo, uma das primeiras</w:t>
      </w:r>
      <w:r>
        <w:rPr>
          <w:rFonts w:ascii="Arial" w:hAnsi="Arial" w:cs="Arial"/>
          <w:sz w:val="24"/>
          <w:szCs w:val="24"/>
        </w:rPr>
        <w:t>,</w:t>
      </w:r>
      <w:r w:rsidRPr="00D06212">
        <w:rPr>
          <w:rFonts w:ascii="Arial" w:hAnsi="Arial" w:cs="Arial"/>
          <w:sz w:val="24"/>
          <w:szCs w:val="24"/>
        </w:rPr>
        <w:t xml:space="preserve"> inclusive, foi a pesquisa realizada no Instituto Ph</w:t>
      </w:r>
      <w:r>
        <w:rPr>
          <w:rFonts w:ascii="Arial" w:hAnsi="Arial" w:cs="Arial"/>
          <w:sz w:val="24"/>
          <w:szCs w:val="24"/>
        </w:rPr>
        <w:t>ilippe Pinel, no Rio de Janeiro</w:t>
      </w:r>
      <w:r w:rsidRPr="00D06212">
        <w:rPr>
          <w:rFonts w:ascii="Arial" w:hAnsi="Arial" w:cs="Arial"/>
          <w:sz w:val="24"/>
          <w:szCs w:val="24"/>
        </w:rPr>
        <w:t xml:space="preserve"> (BRASIL, 2015).</w:t>
      </w:r>
    </w:p>
    <w:p w14:paraId="1D4F28CD" w14:textId="180A95F6" w:rsidR="009C0254" w:rsidRPr="00D06212" w:rsidRDefault="005E321C" w:rsidP="009C0254">
      <w:pPr>
        <w:spacing w:after="0" w:line="360" w:lineRule="auto"/>
        <w:ind w:firstLine="708"/>
        <w:jc w:val="both"/>
        <w:rPr>
          <w:rFonts w:ascii="Arial" w:hAnsi="Arial" w:cs="Arial"/>
          <w:sz w:val="24"/>
          <w:szCs w:val="24"/>
        </w:rPr>
      </w:pPr>
      <w:r>
        <w:rPr>
          <w:rFonts w:ascii="Arial" w:hAnsi="Arial" w:cs="Arial"/>
          <w:sz w:val="24"/>
          <w:szCs w:val="24"/>
        </w:rPr>
        <w:t>Em março de 1987</w:t>
      </w:r>
      <w:r w:rsidR="00A4733E">
        <w:rPr>
          <w:rFonts w:ascii="Arial" w:hAnsi="Arial" w:cs="Arial"/>
          <w:sz w:val="24"/>
          <w:szCs w:val="24"/>
        </w:rPr>
        <w:t>,</w:t>
      </w:r>
      <w:r>
        <w:rPr>
          <w:rFonts w:ascii="Arial" w:hAnsi="Arial" w:cs="Arial"/>
          <w:sz w:val="24"/>
          <w:szCs w:val="24"/>
        </w:rPr>
        <w:t xml:space="preserve"> </w:t>
      </w:r>
      <w:r w:rsidR="009C0254" w:rsidRPr="00D06212">
        <w:rPr>
          <w:rFonts w:ascii="Arial" w:hAnsi="Arial" w:cs="Arial"/>
          <w:sz w:val="24"/>
          <w:szCs w:val="24"/>
        </w:rPr>
        <w:t xml:space="preserve">em São Paulo, foi criado o Centro </w:t>
      </w:r>
      <w:r w:rsidR="00A4733E">
        <w:rPr>
          <w:rFonts w:ascii="Arial" w:hAnsi="Arial" w:cs="Arial"/>
          <w:sz w:val="24"/>
          <w:szCs w:val="24"/>
        </w:rPr>
        <w:t>de atenção psicossocial (CAPS)</w:t>
      </w:r>
      <w:r w:rsidR="00943807">
        <w:rPr>
          <w:rFonts w:ascii="Arial" w:hAnsi="Arial" w:cs="Arial"/>
          <w:sz w:val="24"/>
          <w:szCs w:val="24"/>
        </w:rPr>
        <w:t xml:space="preserve">, instituídos pela </w:t>
      </w:r>
      <w:r w:rsidR="00A4733E">
        <w:rPr>
          <w:rFonts w:ascii="Arial" w:hAnsi="Arial" w:cs="Arial"/>
          <w:sz w:val="24"/>
          <w:szCs w:val="24"/>
        </w:rPr>
        <w:t xml:space="preserve"> e </w:t>
      </w:r>
      <w:r w:rsidR="009C0254" w:rsidRPr="00D06212">
        <w:rPr>
          <w:rFonts w:ascii="Arial" w:hAnsi="Arial" w:cs="Arial"/>
          <w:sz w:val="24"/>
          <w:szCs w:val="24"/>
        </w:rPr>
        <w:t>a (NAPS) Núcleo de atenção psicossocial</w:t>
      </w:r>
      <w:r w:rsidR="00A4733E">
        <w:rPr>
          <w:rFonts w:ascii="Arial" w:hAnsi="Arial" w:cs="Arial"/>
          <w:sz w:val="24"/>
          <w:szCs w:val="24"/>
        </w:rPr>
        <w:t>,</w:t>
      </w:r>
      <w:r w:rsidR="009C0254" w:rsidRPr="00D06212">
        <w:rPr>
          <w:rFonts w:ascii="Arial" w:hAnsi="Arial" w:cs="Arial"/>
          <w:sz w:val="24"/>
          <w:szCs w:val="24"/>
        </w:rPr>
        <w:t xml:space="preserve"> que f</w:t>
      </w:r>
      <w:r w:rsidR="00A4733E">
        <w:rPr>
          <w:rFonts w:ascii="Arial" w:hAnsi="Arial" w:cs="Arial"/>
          <w:sz w:val="24"/>
          <w:szCs w:val="24"/>
        </w:rPr>
        <w:t xml:space="preserve">ora criada em 1989 em Santos, </w:t>
      </w:r>
      <w:r w:rsidR="009C0254" w:rsidRPr="00D06212">
        <w:rPr>
          <w:rFonts w:ascii="Arial" w:hAnsi="Arial" w:cs="Arial"/>
          <w:sz w:val="24"/>
          <w:szCs w:val="24"/>
        </w:rPr>
        <w:t xml:space="preserve">institutos com o objetivo de desburocratizar e </w:t>
      </w:r>
      <w:proofErr w:type="spellStart"/>
      <w:r w:rsidR="009C0254" w:rsidRPr="00D06212">
        <w:rPr>
          <w:rFonts w:ascii="Arial" w:hAnsi="Arial" w:cs="Arial"/>
          <w:sz w:val="24"/>
          <w:szCs w:val="24"/>
        </w:rPr>
        <w:t>ressignificar</w:t>
      </w:r>
      <w:proofErr w:type="spellEnd"/>
      <w:r w:rsidR="009C0254" w:rsidRPr="00D06212">
        <w:rPr>
          <w:rFonts w:ascii="Arial" w:hAnsi="Arial" w:cs="Arial"/>
          <w:sz w:val="24"/>
          <w:szCs w:val="24"/>
        </w:rPr>
        <w:t xml:space="preserve"> a forma de tratamento e atenção ao cuidado prestado </w:t>
      </w:r>
      <w:r w:rsidR="00A4733E">
        <w:rPr>
          <w:rFonts w:ascii="Arial" w:hAnsi="Arial" w:cs="Arial"/>
          <w:sz w:val="24"/>
          <w:szCs w:val="24"/>
        </w:rPr>
        <w:t>às</w:t>
      </w:r>
      <w:r w:rsidR="009C0254" w:rsidRPr="00D06212">
        <w:rPr>
          <w:rFonts w:ascii="Arial" w:hAnsi="Arial" w:cs="Arial"/>
          <w:sz w:val="24"/>
          <w:szCs w:val="24"/>
        </w:rPr>
        <w:t xml:space="preserve"> pessoas com transtornos mentais, e outros tipos de transtornos, com intuito de fazer uma liga</w:t>
      </w:r>
      <w:r>
        <w:rPr>
          <w:rFonts w:ascii="Arial" w:hAnsi="Arial" w:cs="Arial"/>
          <w:sz w:val="24"/>
          <w:szCs w:val="24"/>
        </w:rPr>
        <w:t>ção entre ambiente hospitalar (</w:t>
      </w:r>
      <w:r w:rsidR="009C0254" w:rsidRPr="00D06212">
        <w:rPr>
          <w:rFonts w:ascii="Arial" w:hAnsi="Arial" w:cs="Arial"/>
          <w:sz w:val="24"/>
          <w:szCs w:val="24"/>
        </w:rPr>
        <w:t>com cuidados específicos para cada paciente de acordo com sua necessidade), diversos profissionais, e a sociedade em geral, na busca da prevenção, com o tratamento e reabilitação, visando melhorar o convívio social, e uma melhor desenvoltura</w:t>
      </w:r>
      <w:r>
        <w:rPr>
          <w:rFonts w:ascii="Arial" w:hAnsi="Arial" w:cs="Arial"/>
          <w:sz w:val="24"/>
          <w:szCs w:val="24"/>
        </w:rPr>
        <w:t xml:space="preserve"> desse pacientes na vida social (</w:t>
      </w:r>
      <w:r w:rsidRPr="00D06212">
        <w:rPr>
          <w:rFonts w:ascii="Arial" w:hAnsi="Arial" w:cs="Arial"/>
          <w:sz w:val="24"/>
          <w:szCs w:val="24"/>
        </w:rPr>
        <w:t>AMARANTE; TORRE, 2001)</w:t>
      </w:r>
      <w:r>
        <w:rPr>
          <w:rFonts w:ascii="Arial" w:hAnsi="Arial" w:cs="Arial"/>
          <w:sz w:val="24"/>
          <w:szCs w:val="24"/>
        </w:rPr>
        <w:t xml:space="preserve">. </w:t>
      </w:r>
    </w:p>
    <w:p w14:paraId="39986B27" w14:textId="2230884A"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Dentre diversas</w:t>
      </w:r>
      <w:r w:rsidR="004C3CCD">
        <w:rPr>
          <w:rFonts w:ascii="Arial" w:hAnsi="Arial" w:cs="Arial"/>
          <w:sz w:val="24"/>
          <w:szCs w:val="24"/>
        </w:rPr>
        <w:t xml:space="preserve"> conquistas, pode ser registrada</w:t>
      </w:r>
      <w:r w:rsidRPr="00D06212">
        <w:rPr>
          <w:rFonts w:ascii="Arial" w:hAnsi="Arial" w:cs="Arial"/>
          <w:sz w:val="24"/>
          <w:szCs w:val="24"/>
        </w:rPr>
        <w:t xml:space="preserve"> a</w:t>
      </w:r>
      <w:r w:rsidR="004C3CCD">
        <w:rPr>
          <w:rFonts w:ascii="Arial" w:hAnsi="Arial" w:cs="Arial"/>
          <w:sz w:val="24"/>
          <w:szCs w:val="24"/>
        </w:rPr>
        <w:t xml:space="preserve"> publicação</w:t>
      </w:r>
      <w:r w:rsidR="00943807">
        <w:rPr>
          <w:rFonts w:ascii="Arial" w:hAnsi="Arial" w:cs="Arial"/>
          <w:sz w:val="24"/>
          <w:szCs w:val="24"/>
        </w:rPr>
        <w:t xml:space="preserve"> da P</w:t>
      </w:r>
      <w:r w:rsidRPr="00D06212">
        <w:rPr>
          <w:rFonts w:ascii="Arial" w:hAnsi="Arial" w:cs="Arial"/>
          <w:sz w:val="24"/>
          <w:szCs w:val="24"/>
        </w:rPr>
        <w:t>ortaria nº 336/2002</w:t>
      </w:r>
      <w:r w:rsidR="00DB1B99">
        <w:rPr>
          <w:rFonts w:ascii="Arial" w:hAnsi="Arial" w:cs="Arial"/>
          <w:sz w:val="24"/>
          <w:szCs w:val="24"/>
        </w:rPr>
        <w:t>,</w:t>
      </w:r>
      <w:r w:rsidRPr="00D06212">
        <w:rPr>
          <w:rFonts w:ascii="Arial" w:hAnsi="Arial" w:cs="Arial"/>
          <w:sz w:val="24"/>
          <w:szCs w:val="24"/>
        </w:rPr>
        <w:t xml:space="preserve"> que trouxe um avanço importante para pessoas com Transtorno do Espectro Autista em relação a atenção psicossocial of</w:t>
      </w:r>
      <w:r w:rsidR="00943807">
        <w:rPr>
          <w:rFonts w:ascii="Arial" w:hAnsi="Arial" w:cs="Arial"/>
          <w:sz w:val="24"/>
          <w:szCs w:val="24"/>
        </w:rPr>
        <w:t>ertada na rede pública pelo SUS, instituindo os CAPS em todo o Brasil para</w:t>
      </w:r>
      <w:r w:rsidR="003A0160">
        <w:rPr>
          <w:rFonts w:ascii="Arial" w:hAnsi="Arial" w:cs="Arial"/>
          <w:sz w:val="24"/>
          <w:szCs w:val="24"/>
        </w:rPr>
        <w:t xml:space="preserve"> atender aos fins dispostos na </w:t>
      </w:r>
      <w:r w:rsidR="003A0160" w:rsidRPr="00D06212">
        <w:rPr>
          <w:rFonts w:ascii="Arial" w:hAnsi="Arial" w:cs="Arial"/>
          <w:sz w:val="24"/>
          <w:szCs w:val="24"/>
        </w:rPr>
        <w:t>Lei Nº 10.216</w:t>
      </w:r>
      <w:r w:rsidR="003A0160">
        <w:rPr>
          <w:rFonts w:ascii="Arial" w:hAnsi="Arial" w:cs="Arial"/>
          <w:sz w:val="24"/>
          <w:szCs w:val="24"/>
        </w:rPr>
        <w:t xml:space="preserve"> </w:t>
      </w:r>
      <w:r w:rsidR="003A0160" w:rsidRPr="00D06212">
        <w:rPr>
          <w:rFonts w:ascii="Arial" w:hAnsi="Arial" w:cs="Arial"/>
          <w:sz w:val="24"/>
          <w:szCs w:val="24"/>
        </w:rPr>
        <w:t>de 2001,</w:t>
      </w:r>
      <w:r w:rsidR="003A0160">
        <w:rPr>
          <w:rFonts w:ascii="Arial" w:hAnsi="Arial" w:cs="Arial"/>
          <w:sz w:val="24"/>
          <w:szCs w:val="24"/>
        </w:rPr>
        <w:t xml:space="preserve"> que inaugurou a reforma psiquiátrica no Brasil.  </w:t>
      </w:r>
    </w:p>
    <w:p w14:paraId="2753998D" w14:textId="17C98EF6"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Essa visão de entendimento promovida por esses centros comunitários aos poucos vem ganhando espaço, embora conviva com grandes desafios e dificuldades, principalmente na rede pública de saúde, que tem núcleos integrados como esses. Contudo, é importante registrar que as conquistas alcançadas trouxeram avanços significativos na forma de olhar a pessoa com autismo, visto que antes dos centros e núcleos psicossociais, as pessoas que tinham algum transtorno mental </w:t>
      </w:r>
      <w:r w:rsidR="004C3CCD">
        <w:rPr>
          <w:rFonts w:ascii="Arial" w:hAnsi="Arial" w:cs="Arial"/>
          <w:sz w:val="24"/>
          <w:szCs w:val="24"/>
        </w:rPr>
        <w:t>ou algo semelhante, eram tratadas como loucos, colocada</w:t>
      </w:r>
      <w:r w:rsidRPr="00D06212">
        <w:rPr>
          <w:rFonts w:ascii="Arial" w:hAnsi="Arial" w:cs="Arial"/>
          <w:sz w:val="24"/>
          <w:szCs w:val="24"/>
        </w:rPr>
        <w:t>s em manicômios</w:t>
      </w:r>
      <w:r w:rsidR="003A0160">
        <w:rPr>
          <w:rFonts w:ascii="Arial" w:hAnsi="Arial" w:cs="Arial"/>
          <w:sz w:val="24"/>
          <w:szCs w:val="24"/>
        </w:rPr>
        <w:t xml:space="preserve"> com total isolamento social</w:t>
      </w:r>
      <w:r w:rsidRPr="00D06212">
        <w:rPr>
          <w:rFonts w:ascii="Arial" w:hAnsi="Arial" w:cs="Arial"/>
          <w:sz w:val="24"/>
          <w:szCs w:val="24"/>
        </w:rPr>
        <w:t>.</w:t>
      </w:r>
    </w:p>
    <w:p w14:paraId="4D36881E" w14:textId="1AC8FD5E"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lastRenderedPageBreak/>
        <w:t>Juntos dessas pessoas também existiam autistas que por muito tempo foram diagnosticados como pessoas que tinham transtorno mental e que ainda hoje repercute a discussão do autismo ser considerado ou não t</w:t>
      </w:r>
      <w:r w:rsidR="00EC01C9">
        <w:rPr>
          <w:rFonts w:ascii="Arial" w:hAnsi="Arial" w:cs="Arial"/>
          <w:sz w:val="24"/>
          <w:szCs w:val="24"/>
        </w:rPr>
        <w:t xml:space="preserve">ranstorno mental, ficando </w:t>
      </w:r>
      <w:r w:rsidRPr="00D06212">
        <w:rPr>
          <w:rFonts w:ascii="Arial" w:hAnsi="Arial" w:cs="Arial"/>
          <w:sz w:val="24"/>
          <w:szCs w:val="24"/>
        </w:rPr>
        <w:t>longe da família e da comunidade, uma forma de exclusão dessas pessoas, que já sofriam, historicamente, processos de exclusão social, muitas vezes no contexto familiar. Situações como essa</w:t>
      </w:r>
      <w:r w:rsidR="004C3CCD">
        <w:rPr>
          <w:rFonts w:ascii="Arial" w:hAnsi="Arial" w:cs="Arial"/>
          <w:sz w:val="24"/>
          <w:szCs w:val="24"/>
        </w:rPr>
        <w:t>,</w:t>
      </w:r>
      <w:r w:rsidRPr="00D06212">
        <w:rPr>
          <w:rFonts w:ascii="Arial" w:hAnsi="Arial" w:cs="Arial"/>
          <w:sz w:val="24"/>
          <w:szCs w:val="24"/>
        </w:rPr>
        <w:t xml:space="preserve"> de plena ignorância</w:t>
      </w:r>
      <w:r w:rsidR="004C3CCD">
        <w:rPr>
          <w:rFonts w:ascii="Arial" w:hAnsi="Arial" w:cs="Arial"/>
          <w:sz w:val="24"/>
          <w:szCs w:val="24"/>
        </w:rPr>
        <w:t>,</w:t>
      </w:r>
      <w:r w:rsidRPr="00D06212">
        <w:rPr>
          <w:rFonts w:ascii="Arial" w:hAnsi="Arial" w:cs="Arial"/>
          <w:sz w:val="24"/>
          <w:szCs w:val="24"/>
        </w:rPr>
        <w:t xml:space="preserve"> resultavam em um agravamento para o paciente, que em nada evoluía, e não </w:t>
      </w:r>
      <w:r w:rsidR="00965F0F">
        <w:rPr>
          <w:rFonts w:ascii="Arial" w:hAnsi="Arial" w:cs="Arial"/>
          <w:sz w:val="24"/>
          <w:szCs w:val="24"/>
        </w:rPr>
        <w:t>havia</w:t>
      </w:r>
      <w:r w:rsidRPr="00D06212">
        <w:rPr>
          <w:rFonts w:ascii="Arial" w:hAnsi="Arial" w:cs="Arial"/>
          <w:sz w:val="24"/>
          <w:szCs w:val="24"/>
        </w:rPr>
        <w:t xml:space="preserve"> por parte do Estado </w:t>
      </w:r>
      <w:r w:rsidR="00965F0F">
        <w:rPr>
          <w:rFonts w:ascii="Arial" w:hAnsi="Arial" w:cs="Arial"/>
          <w:sz w:val="24"/>
          <w:szCs w:val="24"/>
        </w:rPr>
        <w:t xml:space="preserve">políticas públicas efetivas </w:t>
      </w:r>
      <w:r w:rsidRPr="00D06212">
        <w:rPr>
          <w:rFonts w:ascii="Arial" w:hAnsi="Arial" w:cs="Arial"/>
          <w:sz w:val="24"/>
          <w:szCs w:val="24"/>
        </w:rPr>
        <w:t>para essas pessoas.</w:t>
      </w:r>
    </w:p>
    <w:p w14:paraId="4010D531" w14:textId="0FFFEDF3" w:rsidR="009C0254" w:rsidRPr="00D06212" w:rsidRDefault="009C0254" w:rsidP="009C0254">
      <w:pPr>
        <w:spacing w:after="0" w:line="360" w:lineRule="auto"/>
        <w:ind w:firstLine="708"/>
        <w:jc w:val="both"/>
        <w:rPr>
          <w:rFonts w:ascii="Arial" w:hAnsi="Arial" w:cs="Arial"/>
          <w:sz w:val="24"/>
          <w:szCs w:val="24"/>
        </w:rPr>
      </w:pPr>
      <w:r w:rsidRPr="00965F0F">
        <w:rPr>
          <w:rFonts w:ascii="Arial" w:hAnsi="Arial" w:cs="Arial"/>
          <w:sz w:val="24"/>
          <w:szCs w:val="24"/>
        </w:rPr>
        <w:t>Apesar da existência dos</w:t>
      </w:r>
      <w:r w:rsidR="002C0A97" w:rsidRPr="00965F0F">
        <w:rPr>
          <w:rFonts w:ascii="Arial" w:hAnsi="Arial" w:cs="Arial"/>
          <w:sz w:val="24"/>
          <w:szCs w:val="24"/>
        </w:rPr>
        <w:t xml:space="preserve"> Núcleos e centros psicossociais </w:t>
      </w:r>
      <w:r w:rsidRPr="00965F0F">
        <w:rPr>
          <w:rFonts w:ascii="Arial" w:hAnsi="Arial" w:cs="Arial"/>
          <w:sz w:val="24"/>
          <w:szCs w:val="24"/>
        </w:rPr>
        <w:t>atender</w:t>
      </w:r>
      <w:r w:rsidR="002C0A97" w:rsidRPr="00965F0F">
        <w:rPr>
          <w:rFonts w:ascii="Arial" w:hAnsi="Arial" w:cs="Arial"/>
          <w:sz w:val="24"/>
          <w:szCs w:val="24"/>
        </w:rPr>
        <w:t>em</w:t>
      </w:r>
      <w:r w:rsidRPr="00965F0F">
        <w:rPr>
          <w:rFonts w:ascii="Arial" w:hAnsi="Arial" w:cs="Arial"/>
          <w:sz w:val="24"/>
          <w:szCs w:val="24"/>
        </w:rPr>
        <w:t xml:space="preserve"> pessoas com transtornos mentais, não se tem ainda uma compreensão dos benefícios do tratamento das pessoas com transtornos, incluídas os autistas. Diante disso, pode-se pensar que se houvesse na prática uma atenção mais cuida</w:t>
      </w:r>
      <w:r w:rsidR="00B23CF0">
        <w:rPr>
          <w:rFonts w:ascii="Arial" w:hAnsi="Arial" w:cs="Arial"/>
          <w:sz w:val="24"/>
          <w:szCs w:val="24"/>
        </w:rPr>
        <w:t>dosa por parte do poder público e</w:t>
      </w:r>
      <w:r w:rsidRPr="00965F0F">
        <w:rPr>
          <w:rFonts w:ascii="Arial" w:hAnsi="Arial" w:cs="Arial"/>
          <w:sz w:val="24"/>
          <w:szCs w:val="24"/>
        </w:rPr>
        <w:t xml:space="preserve"> da sociedade, em promover a eficácia de centros como esses, pelo SUS, e pela rede de saúde de forma mais ampla, visando alcançar pessoas em situação de vulnerabilidade, os direitos resguardado</w:t>
      </w:r>
      <w:r w:rsidR="00B23CF0">
        <w:rPr>
          <w:rFonts w:ascii="Arial" w:hAnsi="Arial" w:cs="Arial"/>
          <w:sz w:val="24"/>
          <w:szCs w:val="24"/>
        </w:rPr>
        <w:t>s a elas</w:t>
      </w:r>
      <w:r w:rsidRPr="00965F0F">
        <w:rPr>
          <w:rFonts w:ascii="Arial" w:hAnsi="Arial" w:cs="Arial"/>
          <w:sz w:val="24"/>
          <w:szCs w:val="24"/>
        </w:rPr>
        <w:t xml:space="preserve"> seriam menos violados.</w:t>
      </w:r>
    </w:p>
    <w:p w14:paraId="60CFA106" w14:textId="77777777" w:rsidR="009C0254" w:rsidRPr="00D06212" w:rsidRDefault="009C0254" w:rsidP="009C0254">
      <w:pPr>
        <w:spacing w:after="0" w:line="360" w:lineRule="auto"/>
        <w:ind w:firstLine="708"/>
        <w:jc w:val="both"/>
        <w:rPr>
          <w:rFonts w:ascii="Arial" w:hAnsi="Arial" w:cs="Arial"/>
          <w:sz w:val="24"/>
          <w:szCs w:val="24"/>
        </w:rPr>
      </w:pPr>
      <w:r w:rsidRPr="002C0A97">
        <w:rPr>
          <w:rFonts w:ascii="Arial" w:hAnsi="Arial" w:cs="Arial"/>
          <w:sz w:val="24"/>
          <w:szCs w:val="24"/>
        </w:rPr>
        <w:t>No entanto</w:t>
      </w:r>
      <w:r w:rsidRPr="00D06212">
        <w:rPr>
          <w:rFonts w:ascii="Arial" w:hAnsi="Arial" w:cs="Arial"/>
          <w:sz w:val="24"/>
          <w:szCs w:val="24"/>
        </w:rPr>
        <w:t xml:space="preserve">, para os autistas houve uma conquista legal maior no ano de 2012 com a promulgação da Lei n° 12.764, que instituiu a Política Nacional de Proteção dos Direitos da Pessoa com Transtorno do Espectro Autista, denominada Lei Berenice </w:t>
      </w:r>
      <w:proofErr w:type="spellStart"/>
      <w:r w:rsidRPr="00D06212">
        <w:rPr>
          <w:rFonts w:ascii="Arial" w:hAnsi="Arial" w:cs="Arial"/>
          <w:sz w:val="24"/>
          <w:szCs w:val="24"/>
        </w:rPr>
        <w:t>Piana</w:t>
      </w:r>
      <w:proofErr w:type="spellEnd"/>
      <w:r w:rsidRPr="00D06212">
        <w:rPr>
          <w:rFonts w:ascii="Arial" w:hAnsi="Arial" w:cs="Arial"/>
          <w:sz w:val="24"/>
          <w:szCs w:val="24"/>
        </w:rPr>
        <w:t>, que trata da proteção dos direitos da pessoa com Transtorno do Espectro Autista, constituindo-se como um marco legal e de extrema importância no Brasil relativo ao autismo.</w:t>
      </w:r>
    </w:p>
    <w:p w14:paraId="1861566C" w14:textId="34D38539"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A promulgação dessa Lei específica para as pessoas com a</w:t>
      </w:r>
      <w:r w:rsidR="006A38E4">
        <w:rPr>
          <w:rFonts w:ascii="Arial" w:hAnsi="Arial" w:cs="Arial"/>
          <w:sz w:val="24"/>
          <w:szCs w:val="24"/>
        </w:rPr>
        <w:t>utismo</w:t>
      </w:r>
      <w:r w:rsidRPr="00D06212">
        <w:rPr>
          <w:rFonts w:ascii="Arial" w:hAnsi="Arial" w:cs="Arial"/>
          <w:sz w:val="24"/>
          <w:szCs w:val="24"/>
        </w:rPr>
        <w:t xml:space="preserve"> trouxe tanto para os autistas quanto para os familiares não apenas um reconhecimento, mas uma segurança de que a luta pelos seus direitos não está mais no anonimato, não é uma luta isolada. A referida lei reconheceu o autista como pessoa com deficiência</w:t>
      </w:r>
      <w:r w:rsidR="006A38E4">
        <w:rPr>
          <w:rFonts w:ascii="Arial" w:hAnsi="Arial" w:cs="Arial"/>
          <w:sz w:val="24"/>
          <w:szCs w:val="24"/>
        </w:rPr>
        <w:t>,</w:t>
      </w:r>
      <w:r w:rsidRPr="00D06212">
        <w:rPr>
          <w:rFonts w:ascii="Arial" w:hAnsi="Arial" w:cs="Arial"/>
          <w:sz w:val="24"/>
          <w:szCs w:val="24"/>
        </w:rPr>
        <w:t xml:space="preserve"> conforme o Artigo 1º, Parágrafo 2º, o que foi fundamental para o reconhecimento e garantia de diversos direitos (BRASIL, 2012).  </w:t>
      </w:r>
    </w:p>
    <w:p w14:paraId="693D2EA5" w14:textId="77777777"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Muitos direitos até então não reconhecidos a essas pessoas foram garantidos devido a esse reconhecimento legal, e um deles diz respeito ao amparo assistencial médico, tendo em vista que o autista requer um tratamento multidisciplinar, que consiste no atendimento por diferentes profissionais, como médico pediatra, neurologista, psiquiatra, fonoaudiólogo, psicólogo, até mesmo de diferentes áreas.</w:t>
      </w:r>
    </w:p>
    <w:p w14:paraId="6B335FBB" w14:textId="77777777"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A importância da Lei que reconhece o autista como deficiente garantiu os direitos já resguardados pelo próprio Estatuto da Pessoa com Deficiência, o que </w:t>
      </w:r>
      <w:r w:rsidRPr="00D06212">
        <w:rPr>
          <w:rFonts w:ascii="Arial" w:hAnsi="Arial" w:cs="Arial"/>
          <w:sz w:val="24"/>
          <w:szCs w:val="24"/>
        </w:rPr>
        <w:lastRenderedPageBreak/>
        <w:t>configura um grande marco na vida não só dos autistas, mas dos que estão juntos com eles, pois todos que se encontram ao redor, convivendo com eles são afetados e sabem das dificuldades que enfrentam. A Lei do Autista resguarda direitos sociais importantes como preferências em estabelecimentos para pessoas autistas, a exemplo de garagens de estacionamentos, vagas em escolas regulares, resultando em penalidades imputadas aos órgãos e instituições que negar os direitos garantidos em lei as pessoas com TEA.</w:t>
      </w:r>
    </w:p>
    <w:p w14:paraId="2CEC8970" w14:textId="77777777"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Apesar de serem hoje considerados deficientes, e existir uma Lei que assegura esse direito ao autista, ainda existem divergências de pensamentos no campo científico, pois de uma lado existem aqueles que afirmam que os autistas devem ser considerados deficientes, necessitando de um tratamento através da reabilitação, por outro lado, existem os que afirmam que o autismo é um transtorno mental, devendo nesse caso, não uma reabilitação mas cuidados mais específicos no contexto psicossocial (OLIVEIRA et al., 2017).</w:t>
      </w:r>
    </w:p>
    <w:p w14:paraId="096154F3" w14:textId="77777777" w:rsidR="009C0254" w:rsidRPr="00D06212" w:rsidRDefault="009C0254" w:rsidP="009C0254">
      <w:pPr>
        <w:spacing w:after="0" w:line="360" w:lineRule="auto"/>
        <w:ind w:firstLine="708"/>
        <w:jc w:val="both"/>
        <w:rPr>
          <w:rFonts w:ascii="Arial" w:hAnsi="Arial" w:cs="Arial"/>
          <w:sz w:val="24"/>
          <w:szCs w:val="24"/>
        </w:rPr>
      </w:pPr>
      <w:r w:rsidRPr="00D06212">
        <w:rPr>
          <w:rFonts w:ascii="Arial" w:hAnsi="Arial" w:cs="Arial"/>
          <w:sz w:val="24"/>
          <w:szCs w:val="24"/>
        </w:rPr>
        <w:t xml:space="preserve"> Por muitos anos a comunidade autista foi ignorada, tanto pelos familiares e pais, que não entendiam sobre os comportamentos dos filhos, pela falta de conhecimento, como também pelo preconceito em si, a não aceitação, tanto da sociedade, que não se importava, e o preconceito que não é apenas nos dias de hoje, mas sempre existiu em relação aos deficientes em geral.</w:t>
      </w:r>
    </w:p>
    <w:p w14:paraId="743BD282" w14:textId="19955C1A" w:rsidR="008F28CD" w:rsidRDefault="009C0254" w:rsidP="00951B2E">
      <w:pPr>
        <w:spacing w:after="0" w:line="360" w:lineRule="auto"/>
        <w:ind w:firstLine="708"/>
        <w:jc w:val="both"/>
        <w:rPr>
          <w:rFonts w:ascii="Arial" w:hAnsi="Arial" w:cs="Arial"/>
          <w:sz w:val="24"/>
          <w:szCs w:val="24"/>
        </w:rPr>
      </w:pPr>
      <w:r w:rsidRPr="00D06212">
        <w:rPr>
          <w:rFonts w:ascii="Arial" w:hAnsi="Arial" w:cs="Arial"/>
          <w:sz w:val="24"/>
          <w:szCs w:val="24"/>
        </w:rPr>
        <w:t>Com isso, os tratamentos, as soluções para uma melhor qualidade de vida para essas pessoas foram adiadas</w:t>
      </w:r>
      <w:r w:rsidR="009149AB">
        <w:rPr>
          <w:rFonts w:ascii="Arial" w:hAnsi="Arial" w:cs="Arial"/>
          <w:sz w:val="24"/>
          <w:szCs w:val="24"/>
        </w:rPr>
        <w:t xml:space="preserve"> e negadas. O </w:t>
      </w:r>
      <w:r w:rsidRPr="00D06212">
        <w:rPr>
          <w:rFonts w:ascii="Arial" w:hAnsi="Arial" w:cs="Arial"/>
          <w:sz w:val="24"/>
          <w:szCs w:val="24"/>
        </w:rPr>
        <w:t>reconhecimento tardio em relação aos direitos do a</w:t>
      </w:r>
      <w:r w:rsidR="009149AB">
        <w:rPr>
          <w:rFonts w:ascii="Arial" w:hAnsi="Arial" w:cs="Arial"/>
          <w:sz w:val="24"/>
          <w:szCs w:val="24"/>
        </w:rPr>
        <w:t>utista</w:t>
      </w:r>
      <w:r w:rsidRPr="00D06212">
        <w:rPr>
          <w:rFonts w:ascii="Arial" w:hAnsi="Arial" w:cs="Arial"/>
          <w:sz w:val="24"/>
          <w:szCs w:val="24"/>
        </w:rPr>
        <w:t xml:space="preserve"> afetou as possíveis construções de políticas públicas, que já deveriam ter sido implementadas. Foram crescendo as concepções divergentes entre os profissionais da área cientifica e da saúde a respeito do devido tratamento que deveria ser ofertado para as pessoas com TEA, mas o reconhecimento legal dos autistas como pessoa com deficiência pode representar um avanço na visibilidade necessária a esse grupo social no tocante à elaboração de políticas públicas, especialmente no campo da saúde, apesar de ainda haver diversas dificuldades para o tratamento adequado que deve ser dispensado a essas pessoas no tocante ao estímulo de seu desenvolvimento nos mais variados campos sociais.</w:t>
      </w:r>
    </w:p>
    <w:p w14:paraId="63A7AFBF" w14:textId="2BD82135" w:rsidR="009C0254" w:rsidRPr="002C0A97" w:rsidRDefault="000C616B" w:rsidP="009149AB">
      <w:pPr>
        <w:pStyle w:val="SemEspaamento"/>
        <w:spacing w:line="360" w:lineRule="auto"/>
        <w:rPr>
          <w:rFonts w:ascii="Arial" w:hAnsi="Arial" w:cs="Arial"/>
          <w:b/>
          <w:sz w:val="24"/>
          <w:szCs w:val="24"/>
        </w:rPr>
      </w:pPr>
      <w:r w:rsidRPr="002C0A97">
        <w:rPr>
          <w:rFonts w:ascii="Arial" w:eastAsia="Times New Roman" w:hAnsi="Arial" w:cs="Arial"/>
          <w:b/>
          <w:sz w:val="24"/>
          <w:szCs w:val="24"/>
        </w:rPr>
        <w:t xml:space="preserve">4 </w:t>
      </w:r>
      <w:r w:rsidR="008E0926">
        <w:rPr>
          <w:rFonts w:ascii="Arial" w:hAnsi="Arial" w:cs="Arial"/>
          <w:b/>
          <w:sz w:val="24"/>
          <w:szCs w:val="24"/>
        </w:rPr>
        <w:t>POLÍTICAS PÚBLICAS DE SAÚDE DIRECIONADAS</w:t>
      </w:r>
      <w:r w:rsidR="009C0254" w:rsidRPr="002C0A97">
        <w:rPr>
          <w:rFonts w:ascii="Arial" w:hAnsi="Arial" w:cs="Arial"/>
          <w:b/>
          <w:sz w:val="24"/>
          <w:szCs w:val="24"/>
        </w:rPr>
        <w:t xml:space="preserve"> AOS AUTISTAS </w:t>
      </w:r>
    </w:p>
    <w:p w14:paraId="79B97362" w14:textId="22D38A14" w:rsidR="009149AB" w:rsidRPr="008E0926" w:rsidRDefault="008E0926" w:rsidP="008E0926">
      <w:pPr>
        <w:spacing w:after="0" w:line="360" w:lineRule="auto"/>
        <w:jc w:val="both"/>
        <w:rPr>
          <w:rFonts w:ascii="Arial" w:hAnsi="Arial" w:cs="Arial"/>
        </w:rPr>
      </w:pPr>
      <w:r>
        <w:rPr>
          <w:rFonts w:ascii="Arial" w:hAnsi="Arial" w:cs="Arial"/>
        </w:rPr>
        <w:t xml:space="preserve">    </w:t>
      </w:r>
    </w:p>
    <w:p w14:paraId="4227E2FE" w14:textId="77777777" w:rsidR="009C0254" w:rsidRPr="000D4ADA" w:rsidRDefault="009C0254" w:rsidP="000C7123">
      <w:pPr>
        <w:spacing w:after="0" w:line="360" w:lineRule="auto"/>
        <w:ind w:firstLine="709"/>
        <w:jc w:val="both"/>
        <w:rPr>
          <w:rFonts w:ascii="Arial" w:hAnsi="Arial" w:cs="Arial"/>
          <w:sz w:val="24"/>
          <w:szCs w:val="24"/>
        </w:rPr>
      </w:pPr>
      <w:r w:rsidRPr="000D4ADA">
        <w:rPr>
          <w:rFonts w:ascii="Arial" w:hAnsi="Arial" w:cs="Arial"/>
          <w:sz w:val="24"/>
          <w:szCs w:val="24"/>
        </w:rPr>
        <w:t xml:space="preserve">A Constituição Federal de 1988 estatui que a saúde é um direito de todos, portanto, deve ser garantido a qualquer pessoa, sem nenhuma distinção, de modo a </w:t>
      </w:r>
      <w:r w:rsidRPr="000D4ADA">
        <w:rPr>
          <w:rFonts w:ascii="Arial" w:hAnsi="Arial" w:cs="Arial"/>
          <w:sz w:val="24"/>
          <w:szCs w:val="24"/>
        </w:rPr>
        <w:lastRenderedPageBreak/>
        <w:t xml:space="preserve">proporcionar melhores condições de vida e o bem-estar da população, devendo o Estado oferecer recursos para a concretização dessas finalidades, visando a consecução da efetivação do princípio da dignidade da pessoa humana. A saúde, trata-se, portanto, de um direito social fundamental, tanto previsto no </w:t>
      </w:r>
      <w:r w:rsidRPr="000D4ADA">
        <w:rPr>
          <w:rFonts w:ascii="Arial" w:hAnsi="Arial" w:cs="Arial"/>
          <w:i/>
          <w:sz w:val="24"/>
          <w:szCs w:val="24"/>
        </w:rPr>
        <w:t>caput</w:t>
      </w:r>
      <w:r w:rsidRPr="000D4ADA">
        <w:rPr>
          <w:rFonts w:ascii="Arial" w:hAnsi="Arial" w:cs="Arial"/>
          <w:sz w:val="24"/>
          <w:szCs w:val="24"/>
        </w:rPr>
        <w:t xml:space="preserve"> do artigo 6°, como em seção própria disposta no título VIII, capítulo II, seção II, da Constituição Federal, que dispõe o seguinte no art. 196:</w:t>
      </w:r>
    </w:p>
    <w:p w14:paraId="0F3C11E7" w14:textId="77777777" w:rsidR="009C0254" w:rsidRPr="00887CE1" w:rsidRDefault="009C0254" w:rsidP="009C0254">
      <w:pPr>
        <w:spacing w:after="0" w:line="240" w:lineRule="auto"/>
        <w:ind w:left="2268"/>
        <w:jc w:val="both"/>
        <w:rPr>
          <w:rFonts w:ascii="Arial" w:hAnsi="Arial" w:cs="Arial"/>
          <w:sz w:val="20"/>
          <w:szCs w:val="20"/>
        </w:rPr>
      </w:pPr>
      <w:r w:rsidRPr="00887CE1">
        <w:rPr>
          <w:rFonts w:ascii="Arial" w:hAnsi="Arial" w:cs="Arial"/>
          <w:sz w:val="20"/>
          <w:szCs w:val="20"/>
        </w:rPr>
        <w:t xml:space="preserve">Art. 196 A saúde é direito de todos e dever do Estado, garantido mediante políticas sociais e econômicas que visem à redução do risco de doença e de outros agravos e ao acesso universal e igualitário às ações e serviços para sua promoção, proteção e recuperação. (BRASIL, 1988). </w:t>
      </w:r>
    </w:p>
    <w:p w14:paraId="0E87866A" w14:textId="77777777" w:rsidR="009C0254" w:rsidRPr="004D4B6B" w:rsidRDefault="009C0254" w:rsidP="009C0254">
      <w:pPr>
        <w:spacing w:after="0" w:line="240" w:lineRule="auto"/>
        <w:ind w:left="2268"/>
        <w:jc w:val="both"/>
        <w:rPr>
          <w:rFonts w:ascii="Arial" w:hAnsi="Arial" w:cs="Arial"/>
          <w:sz w:val="20"/>
          <w:szCs w:val="20"/>
        </w:rPr>
      </w:pPr>
    </w:p>
    <w:p w14:paraId="003C4C88" w14:textId="77777777" w:rsidR="009C0254" w:rsidRDefault="009C0254" w:rsidP="000C7123">
      <w:pPr>
        <w:spacing w:after="0" w:line="360" w:lineRule="auto"/>
        <w:ind w:firstLine="709"/>
        <w:jc w:val="both"/>
        <w:rPr>
          <w:rFonts w:ascii="Arial" w:hAnsi="Arial" w:cs="Arial"/>
          <w:sz w:val="24"/>
          <w:szCs w:val="24"/>
        </w:rPr>
      </w:pPr>
      <w:r>
        <w:rPr>
          <w:rFonts w:ascii="Arial" w:hAnsi="Arial" w:cs="Arial"/>
          <w:sz w:val="24"/>
          <w:szCs w:val="24"/>
        </w:rPr>
        <w:t>O</w:t>
      </w:r>
      <w:r w:rsidRPr="009F454C">
        <w:rPr>
          <w:rFonts w:ascii="Arial" w:hAnsi="Arial" w:cs="Arial"/>
          <w:sz w:val="24"/>
          <w:szCs w:val="24"/>
        </w:rPr>
        <w:t>s direitos fundamentais conquistados e presentes na Constituição</w:t>
      </w:r>
      <w:r>
        <w:rPr>
          <w:rFonts w:ascii="Arial" w:hAnsi="Arial" w:cs="Arial"/>
          <w:sz w:val="24"/>
          <w:szCs w:val="24"/>
        </w:rPr>
        <w:t xml:space="preserve"> Federal de 1998 também são resultado de lutas e </w:t>
      </w:r>
      <w:r w:rsidRPr="009F454C">
        <w:rPr>
          <w:rFonts w:ascii="Arial" w:hAnsi="Arial" w:cs="Arial"/>
          <w:sz w:val="24"/>
          <w:szCs w:val="24"/>
        </w:rPr>
        <w:t>reinvindi</w:t>
      </w:r>
      <w:r>
        <w:rPr>
          <w:rFonts w:ascii="Arial" w:hAnsi="Arial" w:cs="Arial"/>
          <w:sz w:val="24"/>
          <w:szCs w:val="24"/>
        </w:rPr>
        <w:t>cações de parte significativa da</w:t>
      </w:r>
      <w:r w:rsidRPr="009F454C">
        <w:rPr>
          <w:rFonts w:ascii="Arial" w:hAnsi="Arial" w:cs="Arial"/>
          <w:sz w:val="24"/>
          <w:szCs w:val="24"/>
        </w:rPr>
        <w:t xml:space="preserve"> sociedade </w:t>
      </w:r>
      <w:r>
        <w:rPr>
          <w:rFonts w:ascii="Arial" w:hAnsi="Arial" w:cs="Arial"/>
          <w:sz w:val="24"/>
          <w:szCs w:val="24"/>
        </w:rPr>
        <w:t>que sofria</w:t>
      </w:r>
      <w:r w:rsidRPr="009F454C">
        <w:rPr>
          <w:rFonts w:ascii="Arial" w:hAnsi="Arial" w:cs="Arial"/>
          <w:sz w:val="24"/>
          <w:szCs w:val="24"/>
        </w:rPr>
        <w:t xml:space="preserve"> discriminação, segregação e exclusão</w:t>
      </w:r>
      <w:r>
        <w:rPr>
          <w:rFonts w:ascii="Arial" w:hAnsi="Arial" w:cs="Arial"/>
          <w:sz w:val="24"/>
          <w:szCs w:val="24"/>
        </w:rPr>
        <w:t>, a exemplo das pessoas com deficiência</w:t>
      </w:r>
      <w:r w:rsidRPr="009F454C">
        <w:rPr>
          <w:rFonts w:ascii="Arial" w:hAnsi="Arial" w:cs="Arial"/>
          <w:sz w:val="24"/>
          <w:szCs w:val="24"/>
        </w:rPr>
        <w:t xml:space="preserve">. </w:t>
      </w:r>
    </w:p>
    <w:p w14:paraId="43B62145" w14:textId="3C9F38DB" w:rsidR="009C0254" w:rsidRDefault="009C0254" w:rsidP="000C7123">
      <w:pPr>
        <w:spacing w:after="0" w:line="360" w:lineRule="auto"/>
        <w:ind w:firstLine="709"/>
        <w:jc w:val="both"/>
        <w:rPr>
          <w:rFonts w:ascii="Arial" w:hAnsi="Arial" w:cs="Arial"/>
          <w:sz w:val="24"/>
          <w:szCs w:val="24"/>
        </w:rPr>
      </w:pPr>
      <w:r w:rsidRPr="009F454C">
        <w:rPr>
          <w:rFonts w:ascii="Arial" w:hAnsi="Arial" w:cs="Arial"/>
          <w:sz w:val="24"/>
          <w:szCs w:val="24"/>
        </w:rPr>
        <w:t xml:space="preserve">Esses sujeitos </w:t>
      </w:r>
      <w:proofErr w:type="spellStart"/>
      <w:r w:rsidRPr="009F454C">
        <w:rPr>
          <w:rFonts w:ascii="Arial" w:hAnsi="Arial" w:cs="Arial"/>
          <w:sz w:val="24"/>
          <w:szCs w:val="24"/>
        </w:rPr>
        <w:t>invisibilizados</w:t>
      </w:r>
      <w:proofErr w:type="spellEnd"/>
      <w:r w:rsidRPr="009F454C">
        <w:rPr>
          <w:rFonts w:ascii="Arial" w:hAnsi="Arial" w:cs="Arial"/>
          <w:sz w:val="24"/>
          <w:szCs w:val="24"/>
        </w:rPr>
        <w:t xml:space="preserve"> socialmente, emergem na </w:t>
      </w:r>
      <w:r w:rsidRPr="000D4ADA">
        <w:rPr>
          <w:rFonts w:ascii="Arial" w:hAnsi="Arial" w:cs="Arial"/>
          <w:sz w:val="24"/>
          <w:szCs w:val="24"/>
        </w:rPr>
        <w:t>história no contexto</w:t>
      </w:r>
      <w:r>
        <w:rPr>
          <w:rFonts w:ascii="Arial" w:hAnsi="Arial" w:cs="Arial"/>
          <w:sz w:val="24"/>
          <w:szCs w:val="24"/>
        </w:rPr>
        <w:t xml:space="preserve"> de luta por liberdade e</w:t>
      </w:r>
      <w:r w:rsidRPr="009F454C">
        <w:rPr>
          <w:rFonts w:ascii="Arial" w:hAnsi="Arial" w:cs="Arial"/>
          <w:sz w:val="24"/>
          <w:szCs w:val="24"/>
        </w:rPr>
        <w:t xml:space="preserve"> igualdade de direitos,</w:t>
      </w:r>
      <w:r>
        <w:rPr>
          <w:rFonts w:ascii="Arial" w:hAnsi="Arial" w:cs="Arial"/>
          <w:sz w:val="24"/>
          <w:szCs w:val="24"/>
        </w:rPr>
        <w:t xml:space="preserve"> imprimindo um novo olhar às diferenças. Nesse contexto</w:t>
      </w:r>
      <w:r w:rsidRPr="009F454C">
        <w:rPr>
          <w:rFonts w:ascii="Arial" w:hAnsi="Arial" w:cs="Arial"/>
          <w:sz w:val="24"/>
          <w:szCs w:val="24"/>
        </w:rPr>
        <w:t xml:space="preserve">, a despeito de tamanha desigualdade entre as pessoas, </w:t>
      </w:r>
      <w:r>
        <w:rPr>
          <w:rFonts w:ascii="Arial" w:hAnsi="Arial" w:cs="Arial"/>
          <w:sz w:val="24"/>
          <w:szCs w:val="24"/>
        </w:rPr>
        <w:t xml:space="preserve">que </w:t>
      </w:r>
      <w:r w:rsidRPr="009F454C">
        <w:rPr>
          <w:rFonts w:ascii="Arial" w:hAnsi="Arial" w:cs="Arial"/>
          <w:sz w:val="24"/>
          <w:szCs w:val="24"/>
        </w:rPr>
        <w:t xml:space="preserve">atingem </w:t>
      </w:r>
      <w:r>
        <w:rPr>
          <w:rFonts w:ascii="Arial" w:hAnsi="Arial" w:cs="Arial"/>
          <w:sz w:val="24"/>
          <w:szCs w:val="24"/>
        </w:rPr>
        <w:t>diversas</w:t>
      </w:r>
      <w:r w:rsidRPr="009F454C">
        <w:rPr>
          <w:rFonts w:ascii="Arial" w:hAnsi="Arial" w:cs="Arial"/>
          <w:sz w:val="24"/>
          <w:szCs w:val="24"/>
        </w:rPr>
        <w:t xml:space="preserve"> esfe</w:t>
      </w:r>
      <w:r>
        <w:rPr>
          <w:rFonts w:ascii="Arial" w:hAnsi="Arial" w:cs="Arial"/>
          <w:sz w:val="24"/>
          <w:szCs w:val="24"/>
        </w:rPr>
        <w:t>ras, não apenas a saúde, pode-se</w:t>
      </w:r>
      <w:r w:rsidRPr="009F454C">
        <w:rPr>
          <w:rFonts w:ascii="Arial" w:hAnsi="Arial" w:cs="Arial"/>
          <w:sz w:val="24"/>
          <w:szCs w:val="24"/>
        </w:rPr>
        <w:t xml:space="preserve"> observar muitas conquistas </w:t>
      </w:r>
      <w:r>
        <w:rPr>
          <w:rFonts w:ascii="Arial" w:hAnsi="Arial" w:cs="Arial"/>
          <w:sz w:val="24"/>
          <w:szCs w:val="24"/>
        </w:rPr>
        <w:t>legislativas</w:t>
      </w:r>
      <w:r w:rsidRPr="009F454C">
        <w:rPr>
          <w:rFonts w:ascii="Arial" w:hAnsi="Arial" w:cs="Arial"/>
          <w:sz w:val="24"/>
          <w:szCs w:val="24"/>
        </w:rPr>
        <w:t>.</w:t>
      </w:r>
      <w:r w:rsidRPr="006262EE">
        <w:rPr>
          <w:rFonts w:ascii="Arial" w:hAnsi="Arial" w:cs="Arial"/>
          <w:sz w:val="24"/>
          <w:szCs w:val="24"/>
        </w:rPr>
        <w:t xml:space="preserve"> </w:t>
      </w:r>
      <w:r>
        <w:rPr>
          <w:rFonts w:ascii="Arial" w:hAnsi="Arial" w:cs="Arial"/>
          <w:sz w:val="24"/>
          <w:szCs w:val="24"/>
        </w:rPr>
        <w:t>C</w:t>
      </w:r>
      <w:r w:rsidRPr="009F454C">
        <w:rPr>
          <w:rFonts w:ascii="Arial" w:hAnsi="Arial" w:cs="Arial"/>
          <w:sz w:val="24"/>
          <w:szCs w:val="24"/>
        </w:rPr>
        <w:t xml:space="preserve">ontudo, </w:t>
      </w:r>
      <w:r>
        <w:rPr>
          <w:rFonts w:ascii="Arial" w:hAnsi="Arial" w:cs="Arial"/>
          <w:sz w:val="24"/>
          <w:szCs w:val="24"/>
        </w:rPr>
        <w:t>sabe-se que as leis por si só</w:t>
      </w:r>
      <w:r w:rsidRPr="009F454C">
        <w:rPr>
          <w:rFonts w:ascii="Arial" w:hAnsi="Arial" w:cs="Arial"/>
          <w:sz w:val="24"/>
          <w:szCs w:val="24"/>
        </w:rPr>
        <w:t xml:space="preserve"> não são suficientes para inibir e/ou coibir atitudes discriminatórias no </w:t>
      </w:r>
      <w:r>
        <w:rPr>
          <w:rFonts w:ascii="Arial" w:hAnsi="Arial" w:cs="Arial"/>
          <w:sz w:val="24"/>
          <w:szCs w:val="24"/>
        </w:rPr>
        <w:t xml:space="preserve">seio da sociedade, uma vez que essa ainda é </w:t>
      </w:r>
      <w:r w:rsidRPr="009F454C">
        <w:rPr>
          <w:rFonts w:ascii="Arial" w:hAnsi="Arial" w:cs="Arial"/>
          <w:sz w:val="24"/>
          <w:szCs w:val="24"/>
        </w:rPr>
        <w:t>extremamente desigual. Nem todos</w:t>
      </w:r>
      <w:r>
        <w:rPr>
          <w:rFonts w:ascii="Arial" w:hAnsi="Arial" w:cs="Arial"/>
          <w:sz w:val="24"/>
          <w:szCs w:val="24"/>
        </w:rPr>
        <w:t xml:space="preserve"> tê</w:t>
      </w:r>
      <w:r w:rsidRPr="009F454C">
        <w:rPr>
          <w:rFonts w:ascii="Arial" w:hAnsi="Arial" w:cs="Arial"/>
          <w:sz w:val="24"/>
          <w:szCs w:val="24"/>
        </w:rPr>
        <w:t xml:space="preserve">m acesso </w:t>
      </w:r>
      <w:r>
        <w:rPr>
          <w:rFonts w:ascii="Arial" w:hAnsi="Arial" w:cs="Arial"/>
          <w:sz w:val="24"/>
          <w:szCs w:val="24"/>
        </w:rPr>
        <w:t>a</w:t>
      </w:r>
      <w:r w:rsidRPr="009F454C">
        <w:rPr>
          <w:rFonts w:ascii="Arial" w:hAnsi="Arial" w:cs="Arial"/>
          <w:sz w:val="24"/>
          <w:szCs w:val="24"/>
        </w:rPr>
        <w:t xml:space="preserve"> uma educação de qualidade, a uma moradia d</w:t>
      </w:r>
      <w:r>
        <w:rPr>
          <w:rFonts w:ascii="Arial" w:hAnsi="Arial" w:cs="Arial"/>
          <w:sz w:val="24"/>
          <w:szCs w:val="24"/>
        </w:rPr>
        <w:t>igna, a uma boa perspectiva de vida</w:t>
      </w:r>
      <w:r w:rsidRPr="009F454C">
        <w:rPr>
          <w:rFonts w:ascii="Arial" w:hAnsi="Arial" w:cs="Arial"/>
          <w:sz w:val="24"/>
          <w:szCs w:val="24"/>
        </w:rPr>
        <w:t>, como também ac</w:t>
      </w:r>
      <w:r>
        <w:rPr>
          <w:rFonts w:ascii="Arial" w:hAnsi="Arial" w:cs="Arial"/>
          <w:sz w:val="24"/>
          <w:szCs w:val="24"/>
        </w:rPr>
        <w:t xml:space="preserve">esso a uma saúde de qualidade. </w:t>
      </w:r>
    </w:p>
    <w:p w14:paraId="3D273506" w14:textId="77777777" w:rsidR="009C0254" w:rsidRPr="000D4ADA" w:rsidRDefault="009C0254" w:rsidP="000C7123">
      <w:pPr>
        <w:spacing w:after="0" w:line="360" w:lineRule="auto"/>
        <w:ind w:firstLine="709"/>
        <w:jc w:val="both"/>
        <w:rPr>
          <w:rFonts w:ascii="Arial" w:hAnsi="Arial" w:cs="Arial"/>
          <w:sz w:val="24"/>
          <w:szCs w:val="24"/>
        </w:rPr>
      </w:pPr>
      <w:r w:rsidRPr="000D4ADA">
        <w:rPr>
          <w:rFonts w:ascii="Arial" w:hAnsi="Arial" w:cs="Arial"/>
          <w:sz w:val="24"/>
          <w:szCs w:val="24"/>
        </w:rPr>
        <w:t>Partindo desse pressuposto, no tocante aos portadores de TEA, o tratamento de saúde considerado mais adequado para essas pessoas é o multidisciplinar. Nesse sentido, sendo a saúde um direito constitucional, amparado por lei, nenhum sistema de saúde pode negar tal direito ou dificultar o seu acesso, garantindo aos usuários/pacientes os tratamentos necessários ao seu desenvolvimento psicossocial.</w:t>
      </w:r>
    </w:p>
    <w:p w14:paraId="0DEEACEC" w14:textId="77777777" w:rsidR="002C0A97" w:rsidRDefault="002C0A97" w:rsidP="009C0254">
      <w:pPr>
        <w:spacing w:after="0" w:line="360" w:lineRule="auto"/>
        <w:jc w:val="both"/>
        <w:rPr>
          <w:rFonts w:ascii="Arial" w:hAnsi="Arial" w:cs="Arial"/>
          <w:sz w:val="24"/>
          <w:szCs w:val="24"/>
        </w:rPr>
      </w:pPr>
    </w:p>
    <w:p w14:paraId="242A02AB" w14:textId="6341FDE0" w:rsidR="009C0254" w:rsidRPr="003013F1" w:rsidRDefault="008F28CD" w:rsidP="009C0254">
      <w:pPr>
        <w:spacing w:after="0" w:line="360" w:lineRule="auto"/>
        <w:jc w:val="both"/>
        <w:rPr>
          <w:rFonts w:ascii="Arial" w:hAnsi="Arial" w:cs="Arial"/>
          <w:sz w:val="24"/>
          <w:szCs w:val="24"/>
        </w:rPr>
      </w:pPr>
      <w:r>
        <w:rPr>
          <w:rFonts w:ascii="Arial" w:hAnsi="Arial" w:cs="Arial"/>
          <w:sz w:val="24"/>
          <w:szCs w:val="24"/>
        </w:rPr>
        <w:t>4</w:t>
      </w:r>
      <w:r w:rsidR="009C0254" w:rsidRPr="003013F1">
        <w:rPr>
          <w:rFonts w:ascii="Arial" w:hAnsi="Arial" w:cs="Arial"/>
          <w:sz w:val="24"/>
          <w:szCs w:val="24"/>
        </w:rPr>
        <w:t>.1. FUNDAMENTOS LEGAIS QUE EMBASAM O DIREITO DAS PESSOAS COM TEA</w:t>
      </w:r>
      <w:r w:rsidR="009C0254">
        <w:rPr>
          <w:rFonts w:ascii="Arial" w:hAnsi="Arial" w:cs="Arial"/>
          <w:sz w:val="24"/>
          <w:szCs w:val="24"/>
        </w:rPr>
        <w:t xml:space="preserve"> AO TRATAMENTO MULTIDISCIPLINAR</w:t>
      </w:r>
    </w:p>
    <w:p w14:paraId="7AB52BA4" w14:textId="77777777" w:rsidR="009C0254" w:rsidRPr="00EE5F42" w:rsidRDefault="009C0254" w:rsidP="009C0254">
      <w:pPr>
        <w:spacing w:after="0" w:line="360" w:lineRule="auto"/>
        <w:rPr>
          <w:rFonts w:ascii="Arial" w:hAnsi="Arial" w:cs="Arial"/>
          <w:sz w:val="24"/>
          <w:szCs w:val="24"/>
        </w:rPr>
      </w:pPr>
    </w:p>
    <w:p w14:paraId="13582466" w14:textId="77777777" w:rsidR="009C0254" w:rsidRDefault="009C0254" w:rsidP="000C7123">
      <w:pPr>
        <w:spacing w:after="0" w:line="360" w:lineRule="auto"/>
        <w:ind w:firstLine="709"/>
        <w:jc w:val="both"/>
        <w:rPr>
          <w:rFonts w:ascii="Arial" w:hAnsi="Arial" w:cs="Arial"/>
          <w:sz w:val="24"/>
          <w:szCs w:val="24"/>
        </w:rPr>
      </w:pPr>
      <w:r w:rsidRPr="000D4ADA">
        <w:rPr>
          <w:rFonts w:ascii="Arial" w:hAnsi="Arial" w:cs="Arial"/>
          <w:sz w:val="24"/>
          <w:szCs w:val="24"/>
        </w:rPr>
        <w:t xml:space="preserve">As diversas leis que versam sobre direitos das pessoas com deficiência são instrumentos regulatórios que orientam o fomento e construção de políticas públicas </w:t>
      </w:r>
      <w:r w:rsidRPr="000D4ADA">
        <w:rPr>
          <w:rFonts w:ascii="Arial" w:hAnsi="Arial" w:cs="Arial"/>
          <w:sz w:val="24"/>
          <w:szCs w:val="24"/>
        </w:rPr>
        <w:lastRenderedPageBreak/>
        <w:t>relevantes voltadas para o atendimento específico para deficientes, incluindo os autistas. Estes referenciais normativos estão fundamentados e respaldados na Constituição Federal de 1988, que sustenta que a saúde é direito de todos e dever do Estado, conforme mencionado anteriormente.</w:t>
      </w:r>
    </w:p>
    <w:p w14:paraId="37790D3C" w14:textId="77777777" w:rsidR="009C0254" w:rsidRPr="008E35B2" w:rsidRDefault="009C0254" w:rsidP="000C7123">
      <w:pPr>
        <w:spacing w:after="0" w:line="360" w:lineRule="auto"/>
        <w:ind w:firstLine="709"/>
        <w:jc w:val="both"/>
        <w:rPr>
          <w:rFonts w:ascii="Arial" w:hAnsi="Arial" w:cs="Arial"/>
          <w:sz w:val="24"/>
          <w:szCs w:val="24"/>
        </w:rPr>
      </w:pPr>
      <w:r>
        <w:rPr>
          <w:rFonts w:ascii="Arial" w:hAnsi="Arial" w:cs="Arial"/>
          <w:sz w:val="24"/>
          <w:szCs w:val="24"/>
        </w:rPr>
        <w:t>Nesse contexto, a</w:t>
      </w:r>
      <w:r w:rsidRPr="0061506A">
        <w:rPr>
          <w:rFonts w:ascii="Arial" w:hAnsi="Arial" w:cs="Arial"/>
          <w:sz w:val="24"/>
          <w:szCs w:val="24"/>
        </w:rPr>
        <w:t xml:space="preserve"> Lei n° 12.764 de 2012, que institui a Política Nacional de Proteção dos Direitos da Pessoa com Transtorno do Espectro Autista, traz um rol de direitos garantidos a essas pessoas, dentre os quais destaca-se o disposto no Artigo 3º, inciso III, </w:t>
      </w:r>
      <w:r w:rsidRPr="0061506A">
        <w:rPr>
          <w:rFonts w:ascii="Arial" w:hAnsi="Arial" w:cs="Arial"/>
          <w:i/>
          <w:sz w:val="24"/>
          <w:szCs w:val="24"/>
        </w:rPr>
        <w:t xml:space="preserve">in </w:t>
      </w:r>
      <w:proofErr w:type="spellStart"/>
      <w:r w:rsidRPr="0061506A">
        <w:rPr>
          <w:rFonts w:ascii="Arial" w:hAnsi="Arial" w:cs="Arial"/>
          <w:i/>
          <w:sz w:val="24"/>
          <w:szCs w:val="24"/>
        </w:rPr>
        <w:t>verbis</w:t>
      </w:r>
      <w:proofErr w:type="spellEnd"/>
      <w:r w:rsidRPr="0061506A">
        <w:rPr>
          <w:rFonts w:ascii="Arial" w:hAnsi="Arial" w:cs="Arial"/>
          <w:sz w:val="24"/>
          <w:szCs w:val="24"/>
        </w:rPr>
        <w:t xml:space="preserve">: </w:t>
      </w:r>
    </w:p>
    <w:p w14:paraId="39FD88C5" w14:textId="77777777" w:rsidR="009C0254" w:rsidRPr="0061506A" w:rsidRDefault="009C0254" w:rsidP="009C0254">
      <w:pPr>
        <w:spacing w:after="0" w:line="240" w:lineRule="auto"/>
        <w:ind w:left="2268"/>
        <w:jc w:val="both"/>
        <w:rPr>
          <w:rFonts w:ascii="Arial" w:hAnsi="Arial" w:cs="Arial"/>
          <w:color w:val="000000"/>
          <w:sz w:val="20"/>
          <w:szCs w:val="20"/>
        </w:rPr>
      </w:pPr>
      <w:r w:rsidRPr="0061506A">
        <w:rPr>
          <w:rFonts w:ascii="Arial" w:hAnsi="Arial" w:cs="Arial"/>
          <w:sz w:val="20"/>
          <w:szCs w:val="20"/>
        </w:rPr>
        <w:t xml:space="preserve">Art. 3° </w:t>
      </w:r>
      <w:r w:rsidRPr="0061506A">
        <w:rPr>
          <w:rFonts w:ascii="Arial" w:hAnsi="Arial" w:cs="Arial"/>
          <w:color w:val="000000"/>
          <w:sz w:val="20"/>
          <w:szCs w:val="20"/>
        </w:rPr>
        <w:t>São direitos da pessoa com transtorno do espectro autista:</w:t>
      </w:r>
    </w:p>
    <w:p w14:paraId="4E74BC77"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color w:val="000000"/>
          <w:sz w:val="20"/>
          <w:szCs w:val="20"/>
        </w:rPr>
        <w:t>[...]</w:t>
      </w:r>
    </w:p>
    <w:p w14:paraId="6F6F0555"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 xml:space="preserve">III - </w:t>
      </w:r>
      <w:r w:rsidRPr="005C11FE">
        <w:rPr>
          <w:rFonts w:ascii="Arial" w:hAnsi="Arial" w:cs="Arial"/>
          <w:b/>
          <w:sz w:val="20"/>
          <w:szCs w:val="20"/>
        </w:rPr>
        <w:t>acesso a ações e serviços de saúde</w:t>
      </w:r>
      <w:r w:rsidRPr="0061506A">
        <w:rPr>
          <w:rFonts w:ascii="Arial" w:hAnsi="Arial" w:cs="Arial"/>
          <w:sz w:val="20"/>
          <w:szCs w:val="20"/>
        </w:rPr>
        <w:t>, com vistas à atenção integral às suas necessidades de saúde, incluindo:</w:t>
      </w:r>
      <w:bookmarkStart w:id="2" w:name="art3iiia"/>
      <w:bookmarkEnd w:id="2"/>
      <w:r w:rsidRPr="0061506A">
        <w:rPr>
          <w:rFonts w:ascii="Arial" w:hAnsi="Arial" w:cs="Arial"/>
          <w:sz w:val="20"/>
          <w:szCs w:val="20"/>
        </w:rPr>
        <w:t xml:space="preserve"> </w:t>
      </w:r>
    </w:p>
    <w:p w14:paraId="112C817F"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a) o diagnóstico precoce, ainda que não definitivo;</w:t>
      </w:r>
      <w:bookmarkStart w:id="3" w:name="art3iiib"/>
      <w:bookmarkEnd w:id="3"/>
      <w:r w:rsidRPr="0061506A">
        <w:rPr>
          <w:rFonts w:ascii="Arial" w:hAnsi="Arial" w:cs="Arial"/>
          <w:sz w:val="20"/>
          <w:szCs w:val="20"/>
        </w:rPr>
        <w:t xml:space="preserve"> </w:t>
      </w:r>
    </w:p>
    <w:p w14:paraId="7370A319"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 xml:space="preserve">b) </w:t>
      </w:r>
      <w:r w:rsidRPr="00391CE5">
        <w:rPr>
          <w:rFonts w:ascii="Arial" w:hAnsi="Arial" w:cs="Arial"/>
          <w:b/>
          <w:sz w:val="20"/>
          <w:szCs w:val="20"/>
        </w:rPr>
        <w:t>o atendimento multiprofissional</w:t>
      </w:r>
      <w:r w:rsidRPr="0061506A">
        <w:rPr>
          <w:rFonts w:ascii="Arial" w:hAnsi="Arial" w:cs="Arial"/>
          <w:sz w:val="20"/>
          <w:szCs w:val="20"/>
        </w:rPr>
        <w:t>;</w:t>
      </w:r>
      <w:bookmarkStart w:id="4" w:name="art3iiic"/>
      <w:bookmarkEnd w:id="4"/>
      <w:r w:rsidRPr="0061506A">
        <w:rPr>
          <w:rFonts w:ascii="Arial" w:hAnsi="Arial" w:cs="Arial"/>
          <w:sz w:val="20"/>
          <w:szCs w:val="20"/>
        </w:rPr>
        <w:t xml:space="preserve"> </w:t>
      </w:r>
    </w:p>
    <w:p w14:paraId="432DFE9A"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c) a nutrição adequada e a terapia nutricional;</w:t>
      </w:r>
      <w:bookmarkStart w:id="5" w:name="art3iiid"/>
      <w:bookmarkEnd w:id="5"/>
      <w:r>
        <w:rPr>
          <w:rFonts w:ascii="Arial" w:hAnsi="Arial" w:cs="Arial"/>
          <w:sz w:val="20"/>
          <w:szCs w:val="20"/>
        </w:rPr>
        <w:t xml:space="preserve"> </w:t>
      </w:r>
    </w:p>
    <w:p w14:paraId="568D31FC"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d) os medicamentos;</w:t>
      </w:r>
      <w:bookmarkStart w:id="6" w:name="art3iiie"/>
      <w:bookmarkEnd w:id="6"/>
      <w:r w:rsidRPr="0061506A">
        <w:rPr>
          <w:rFonts w:ascii="Arial" w:hAnsi="Arial" w:cs="Arial"/>
          <w:sz w:val="20"/>
          <w:szCs w:val="20"/>
        </w:rPr>
        <w:t xml:space="preserve"> </w:t>
      </w:r>
    </w:p>
    <w:p w14:paraId="01C37ACD" w14:textId="77777777" w:rsidR="009C0254" w:rsidRPr="0061506A" w:rsidRDefault="009C0254" w:rsidP="009C0254">
      <w:pPr>
        <w:spacing w:after="0" w:line="240" w:lineRule="auto"/>
        <w:ind w:left="2268"/>
        <w:jc w:val="both"/>
        <w:rPr>
          <w:rFonts w:ascii="Arial" w:hAnsi="Arial" w:cs="Arial"/>
          <w:sz w:val="20"/>
          <w:szCs w:val="20"/>
        </w:rPr>
      </w:pPr>
      <w:r w:rsidRPr="0061506A">
        <w:rPr>
          <w:rFonts w:ascii="Arial" w:hAnsi="Arial" w:cs="Arial"/>
          <w:sz w:val="20"/>
          <w:szCs w:val="20"/>
        </w:rPr>
        <w:t>e) informações que auxiliem no diagnóstico e no tratamento;</w:t>
      </w:r>
      <w:r>
        <w:rPr>
          <w:rFonts w:ascii="Arial" w:hAnsi="Arial" w:cs="Arial"/>
          <w:sz w:val="20"/>
          <w:szCs w:val="20"/>
        </w:rPr>
        <w:t xml:space="preserve"> (BRASIL, 2012, grifo nosso). </w:t>
      </w:r>
      <w:r w:rsidRPr="0061506A">
        <w:rPr>
          <w:rFonts w:ascii="Arial" w:hAnsi="Arial" w:cs="Arial"/>
          <w:sz w:val="20"/>
          <w:szCs w:val="20"/>
        </w:rPr>
        <w:t xml:space="preserve"> </w:t>
      </w:r>
    </w:p>
    <w:p w14:paraId="434AAD50" w14:textId="77777777" w:rsidR="009C0254" w:rsidRPr="00EE5F42" w:rsidRDefault="009C0254" w:rsidP="009C0254">
      <w:pPr>
        <w:spacing w:after="0" w:line="240" w:lineRule="auto"/>
        <w:ind w:left="2268"/>
        <w:jc w:val="both"/>
        <w:rPr>
          <w:rFonts w:ascii="Arial" w:hAnsi="Arial" w:cs="Arial"/>
        </w:rPr>
      </w:pPr>
    </w:p>
    <w:p w14:paraId="22E7C1AA" w14:textId="65FF7226" w:rsidR="009C0254" w:rsidRDefault="009C0254" w:rsidP="000C7123">
      <w:pPr>
        <w:spacing w:after="0" w:line="360" w:lineRule="auto"/>
        <w:ind w:firstLine="709"/>
        <w:jc w:val="both"/>
        <w:rPr>
          <w:rFonts w:ascii="Arial" w:hAnsi="Arial" w:cs="Arial"/>
          <w:sz w:val="24"/>
          <w:szCs w:val="24"/>
        </w:rPr>
      </w:pPr>
      <w:r w:rsidRPr="0042209A">
        <w:rPr>
          <w:rFonts w:ascii="Arial" w:hAnsi="Arial" w:cs="Arial"/>
          <w:sz w:val="24"/>
          <w:szCs w:val="24"/>
        </w:rPr>
        <w:t>O Artigo 2º da Lei 12.76</w:t>
      </w:r>
      <w:r w:rsidR="002C0A97">
        <w:rPr>
          <w:rFonts w:ascii="Arial" w:hAnsi="Arial" w:cs="Arial"/>
          <w:sz w:val="24"/>
          <w:szCs w:val="24"/>
        </w:rPr>
        <w:t>4</w:t>
      </w:r>
      <w:r w:rsidR="00FE10A1">
        <w:rPr>
          <w:rFonts w:ascii="Arial" w:hAnsi="Arial" w:cs="Arial"/>
          <w:sz w:val="24"/>
          <w:szCs w:val="24"/>
        </w:rPr>
        <w:t>/2012</w:t>
      </w:r>
      <w:r>
        <w:rPr>
          <w:rFonts w:ascii="Arial" w:hAnsi="Arial" w:cs="Arial"/>
          <w:sz w:val="24"/>
          <w:szCs w:val="24"/>
        </w:rPr>
        <w:t xml:space="preserve"> também contempla</w:t>
      </w:r>
      <w:r w:rsidR="002C0A97">
        <w:rPr>
          <w:rFonts w:ascii="Arial" w:hAnsi="Arial" w:cs="Arial"/>
          <w:sz w:val="24"/>
          <w:szCs w:val="24"/>
        </w:rPr>
        <w:t>,</w:t>
      </w:r>
      <w:r>
        <w:rPr>
          <w:rFonts w:ascii="Arial" w:hAnsi="Arial" w:cs="Arial"/>
          <w:sz w:val="24"/>
          <w:szCs w:val="24"/>
        </w:rPr>
        <w:t xml:space="preserve"> a partir do </w:t>
      </w:r>
      <w:r w:rsidRPr="0042209A">
        <w:rPr>
          <w:rFonts w:ascii="Arial" w:hAnsi="Arial" w:cs="Arial"/>
          <w:sz w:val="24"/>
          <w:szCs w:val="24"/>
        </w:rPr>
        <w:t>seu</w:t>
      </w:r>
      <w:r w:rsidR="002C0A97">
        <w:rPr>
          <w:rFonts w:ascii="Arial" w:hAnsi="Arial" w:cs="Arial"/>
          <w:sz w:val="24"/>
          <w:szCs w:val="24"/>
        </w:rPr>
        <w:t>s i</w:t>
      </w:r>
      <w:r w:rsidRPr="0042209A">
        <w:rPr>
          <w:rFonts w:ascii="Arial" w:hAnsi="Arial" w:cs="Arial"/>
          <w:sz w:val="24"/>
          <w:szCs w:val="24"/>
        </w:rPr>
        <w:t>ncisos</w:t>
      </w:r>
      <w:r>
        <w:rPr>
          <w:rFonts w:ascii="Arial" w:hAnsi="Arial" w:cs="Arial"/>
          <w:sz w:val="24"/>
          <w:szCs w:val="24"/>
        </w:rPr>
        <w:t>,</w:t>
      </w:r>
      <w:r w:rsidRPr="0042209A">
        <w:rPr>
          <w:rFonts w:ascii="Arial" w:hAnsi="Arial" w:cs="Arial"/>
          <w:sz w:val="24"/>
          <w:szCs w:val="24"/>
        </w:rPr>
        <w:t xml:space="preserve"> diretrizes que visam a proteção aos Autistas, especificamente o </w:t>
      </w:r>
      <w:r w:rsidR="002C0A97">
        <w:rPr>
          <w:rFonts w:ascii="Arial" w:hAnsi="Arial" w:cs="Arial"/>
          <w:sz w:val="24"/>
          <w:szCs w:val="24"/>
        </w:rPr>
        <w:t>i</w:t>
      </w:r>
      <w:r w:rsidRPr="0042209A">
        <w:rPr>
          <w:rFonts w:ascii="Arial" w:hAnsi="Arial" w:cs="Arial"/>
          <w:sz w:val="24"/>
          <w:szCs w:val="24"/>
        </w:rPr>
        <w:t xml:space="preserve">nciso III que trata da atenção médica que deve ser ofertada aos Autistas, o tratamento completo com diagnóstico precoce, </w:t>
      </w:r>
      <w:r w:rsidRPr="00EE5F42">
        <w:rPr>
          <w:rFonts w:ascii="Arial" w:hAnsi="Arial" w:cs="Arial"/>
          <w:sz w:val="24"/>
          <w:szCs w:val="24"/>
        </w:rPr>
        <w:t>assim que os primeiros sinais aparecerem</w:t>
      </w:r>
      <w:r>
        <w:rPr>
          <w:rFonts w:ascii="Arial" w:hAnsi="Arial" w:cs="Arial"/>
          <w:sz w:val="24"/>
          <w:szCs w:val="24"/>
        </w:rPr>
        <w:t xml:space="preserve">, </w:t>
      </w:r>
      <w:r w:rsidRPr="0042209A">
        <w:rPr>
          <w:rFonts w:ascii="Arial" w:hAnsi="Arial" w:cs="Arial"/>
          <w:sz w:val="24"/>
          <w:szCs w:val="24"/>
        </w:rPr>
        <w:t>atendimento multiprofissional,</w:t>
      </w:r>
      <w:r w:rsidRPr="0072598B">
        <w:rPr>
          <w:rFonts w:ascii="Arial" w:hAnsi="Arial" w:cs="Arial"/>
          <w:sz w:val="24"/>
          <w:szCs w:val="24"/>
        </w:rPr>
        <w:t xml:space="preserve"> </w:t>
      </w:r>
      <w:r>
        <w:rPr>
          <w:rFonts w:ascii="Arial" w:hAnsi="Arial" w:cs="Arial"/>
          <w:sz w:val="24"/>
          <w:szCs w:val="24"/>
        </w:rPr>
        <w:t>com acompanhamento de</w:t>
      </w:r>
      <w:r w:rsidRPr="00EE5F42">
        <w:rPr>
          <w:rFonts w:ascii="Arial" w:hAnsi="Arial" w:cs="Arial"/>
          <w:sz w:val="24"/>
          <w:szCs w:val="24"/>
        </w:rPr>
        <w:t xml:space="preserve"> profissionais habilitados e espec</w:t>
      </w:r>
      <w:r>
        <w:rPr>
          <w:rFonts w:ascii="Arial" w:hAnsi="Arial" w:cs="Arial"/>
          <w:sz w:val="24"/>
          <w:szCs w:val="24"/>
        </w:rPr>
        <w:t>ializados</w:t>
      </w:r>
      <w:r w:rsidRPr="00EE5F42">
        <w:rPr>
          <w:rFonts w:ascii="Arial" w:hAnsi="Arial" w:cs="Arial"/>
          <w:sz w:val="24"/>
          <w:szCs w:val="24"/>
        </w:rPr>
        <w:t xml:space="preserve"> para cuidar e direcionar de for</w:t>
      </w:r>
      <w:r>
        <w:rPr>
          <w:rFonts w:ascii="Arial" w:hAnsi="Arial" w:cs="Arial"/>
          <w:sz w:val="24"/>
          <w:szCs w:val="24"/>
        </w:rPr>
        <w:t xml:space="preserve">ma correta o melhor tratamento, conforme as peculiaridades de cada sujeito, </w:t>
      </w:r>
      <w:r w:rsidRPr="0042209A">
        <w:rPr>
          <w:rFonts w:ascii="Arial" w:hAnsi="Arial" w:cs="Arial"/>
          <w:sz w:val="24"/>
          <w:szCs w:val="24"/>
        </w:rPr>
        <w:t xml:space="preserve"> acesso a medicamentos e nutrientes</w:t>
      </w:r>
      <w:r w:rsidR="002C0A97">
        <w:rPr>
          <w:rFonts w:ascii="Arial" w:hAnsi="Arial" w:cs="Arial"/>
          <w:sz w:val="24"/>
          <w:szCs w:val="24"/>
        </w:rPr>
        <w:t xml:space="preserve"> (BRASIL, 2012)</w:t>
      </w:r>
      <w:r w:rsidRPr="0042209A">
        <w:rPr>
          <w:rFonts w:ascii="Arial" w:hAnsi="Arial" w:cs="Arial"/>
          <w:sz w:val="24"/>
          <w:szCs w:val="24"/>
        </w:rPr>
        <w:t xml:space="preserve">. </w:t>
      </w:r>
      <w:r>
        <w:rPr>
          <w:rFonts w:ascii="Arial" w:hAnsi="Arial" w:cs="Arial"/>
          <w:sz w:val="24"/>
          <w:szCs w:val="24"/>
        </w:rPr>
        <w:t>São diretrizes fundamentais</w:t>
      </w:r>
      <w:r w:rsidRPr="0042209A">
        <w:rPr>
          <w:rFonts w:ascii="Arial" w:hAnsi="Arial" w:cs="Arial"/>
          <w:sz w:val="24"/>
          <w:szCs w:val="24"/>
        </w:rPr>
        <w:t xml:space="preserve"> para o desenvolvimento do tratamento da pessoa com Transtorno do Espectro Autista.</w:t>
      </w:r>
    </w:p>
    <w:p w14:paraId="37DE92B8" w14:textId="77777777" w:rsidR="00FE10A1" w:rsidRDefault="00FE10A1" w:rsidP="000C7123">
      <w:pPr>
        <w:spacing w:after="0" w:line="360" w:lineRule="auto"/>
        <w:ind w:firstLine="709"/>
        <w:jc w:val="both"/>
        <w:rPr>
          <w:rFonts w:ascii="Arial" w:hAnsi="Arial" w:cs="Arial"/>
          <w:sz w:val="24"/>
          <w:szCs w:val="24"/>
        </w:rPr>
      </w:pPr>
      <w:r>
        <w:rPr>
          <w:rFonts w:ascii="Arial" w:hAnsi="Arial" w:cs="Arial"/>
          <w:sz w:val="24"/>
          <w:szCs w:val="24"/>
        </w:rPr>
        <w:t>Saliente-se que o</w:t>
      </w:r>
      <w:r w:rsidR="009C0254" w:rsidRPr="002C0A97">
        <w:rPr>
          <w:rFonts w:ascii="Arial" w:hAnsi="Arial" w:cs="Arial"/>
          <w:sz w:val="24"/>
          <w:szCs w:val="24"/>
        </w:rPr>
        <w:t xml:space="preserve">s sinais da </w:t>
      </w:r>
      <w:r w:rsidR="009C0254" w:rsidRPr="00EE5F42">
        <w:rPr>
          <w:rFonts w:ascii="Arial" w:hAnsi="Arial" w:cs="Arial"/>
          <w:sz w:val="24"/>
          <w:szCs w:val="24"/>
        </w:rPr>
        <w:t>pessoa com Transtorno de Espectro Autista pode</w:t>
      </w:r>
      <w:r w:rsidR="009C0254">
        <w:rPr>
          <w:rFonts w:ascii="Arial" w:hAnsi="Arial" w:cs="Arial"/>
          <w:sz w:val="24"/>
          <w:szCs w:val="24"/>
        </w:rPr>
        <w:t>m</w:t>
      </w:r>
      <w:r w:rsidR="009C0254" w:rsidRPr="00EE5F42">
        <w:rPr>
          <w:rFonts w:ascii="Arial" w:hAnsi="Arial" w:cs="Arial"/>
          <w:sz w:val="24"/>
          <w:szCs w:val="24"/>
        </w:rPr>
        <w:t xml:space="preserve"> aparecer antes dos dois anos de idade, muito embora sejam mais evidentes aos 3 anos, porém quanto mais cedo o diagnóstico, melhor é para iniciar o tratamento. </w:t>
      </w:r>
    </w:p>
    <w:p w14:paraId="2FFD5AF2" w14:textId="70AF6705" w:rsidR="009C0254" w:rsidRDefault="009C0254" w:rsidP="000C7123">
      <w:pPr>
        <w:spacing w:after="0" w:line="360" w:lineRule="auto"/>
        <w:ind w:firstLine="709"/>
        <w:jc w:val="both"/>
        <w:rPr>
          <w:rFonts w:ascii="Arial" w:hAnsi="Arial" w:cs="Arial"/>
          <w:sz w:val="24"/>
          <w:szCs w:val="24"/>
        </w:rPr>
      </w:pPr>
      <w:r w:rsidRPr="00EE5F42">
        <w:rPr>
          <w:rFonts w:ascii="Arial" w:hAnsi="Arial" w:cs="Arial"/>
          <w:sz w:val="24"/>
          <w:szCs w:val="24"/>
        </w:rPr>
        <w:t>Os sinais a serem inicialmente observados, principalmente pelos pais, é o c</w:t>
      </w:r>
      <w:r>
        <w:rPr>
          <w:rFonts w:ascii="Arial" w:hAnsi="Arial" w:cs="Arial"/>
          <w:sz w:val="24"/>
          <w:szCs w:val="24"/>
        </w:rPr>
        <w:t>ontato visual, crianças com TEA</w:t>
      </w:r>
      <w:r w:rsidRPr="00EE5F42">
        <w:rPr>
          <w:rFonts w:ascii="Arial" w:hAnsi="Arial" w:cs="Arial"/>
          <w:sz w:val="24"/>
          <w:szCs w:val="24"/>
        </w:rPr>
        <w:t xml:space="preserve"> normalmente evitam contato visual, preferem o isolamento, não se interessam muito em estar com outras crianças, têm maiores dificuldades de responder quando alguém as chama</w:t>
      </w:r>
      <w:r>
        <w:rPr>
          <w:rFonts w:ascii="Arial" w:hAnsi="Arial" w:cs="Arial"/>
          <w:sz w:val="24"/>
          <w:szCs w:val="24"/>
        </w:rPr>
        <w:t>, entre outros.</w:t>
      </w:r>
    </w:p>
    <w:p w14:paraId="2596B4A2" w14:textId="2B816ACB" w:rsidR="009C0254" w:rsidRDefault="009C0254" w:rsidP="000C7123">
      <w:pPr>
        <w:spacing w:after="0" w:line="360" w:lineRule="auto"/>
        <w:ind w:firstLine="709"/>
        <w:jc w:val="both"/>
        <w:rPr>
          <w:rFonts w:ascii="Arial" w:hAnsi="Arial" w:cs="Arial"/>
          <w:sz w:val="24"/>
          <w:szCs w:val="24"/>
        </w:rPr>
      </w:pPr>
      <w:r w:rsidRPr="00EE5F42">
        <w:rPr>
          <w:rFonts w:ascii="Arial" w:hAnsi="Arial" w:cs="Arial"/>
          <w:sz w:val="24"/>
          <w:szCs w:val="24"/>
        </w:rPr>
        <w:t xml:space="preserve">Quando os pais percebem esses e outros sinais </w:t>
      </w:r>
      <w:r>
        <w:rPr>
          <w:rFonts w:ascii="Arial" w:hAnsi="Arial" w:cs="Arial"/>
          <w:sz w:val="24"/>
          <w:szCs w:val="24"/>
        </w:rPr>
        <w:t>aparentes</w:t>
      </w:r>
      <w:r w:rsidRPr="00EE5F42">
        <w:rPr>
          <w:rFonts w:ascii="Arial" w:hAnsi="Arial" w:cs="Arial"/>
          <w:sz w:val="24"/>
          <w:szCs w:val="24"/>
        </w:rPr>
        <w:t xml:space="preserve">, é necessário o acompanhamento de uma equipe multidisciplinar, ou seja, profissionais de várias </w:t>
      </w:r>
      <w:r w:rsidRPr="00EE5F42">
        <w:rPr>
          <w:rFonts w:ascii="Arial" w:hAnsi="Arial" w:cs="Arial"/>
          <w:sz w:val="24"/>
          <w:szCs w:val="24"/>
        </w:rPr>
        <w:lastRenderedPageBreak/>
        <w:t>áreas que irão</w:t>
      </w:r>
      <w:r>
        <w:rPr>
          <w:rFonts w:ascii="Arial" w:hAnsi="Arial" w:cs="Arial"/>
          <w:sz w:val="24"/>
          <w:szCs w:val="24"/>
        </w:rPr>
        <w:t>,</w:t>
      </w:r>
      <w:r w:rsidRPr="00EE5F42">
        <w:rPr>
          <w:rFonts w:ascii="Arial" w:hAnsi="Arial" w:cs="Arial"/>
          <w:sz w:val="24"/>
          <w:szCs w:val="24"/>
        </w:rPr>
        <w:t xml:space="preserve"> de acordo com a necessidade de cada criança</w:t>
      </w:r>
      <w:r>
        <w:rPr>
          <w:rFonts w:ascii="Arial" w:hAnsi="Arial" w:cs="Arial"/>
          <w:sz w:val="24"/>
          <w:szCs w:val="24"/>
        </w:rPr>
        <w:t>, avaliar e conduzi-la</w:t>
      </w:r>
      <w:r w:rsidRPr="00EE5F42">
        <w:rPr>
          <w:rFonts w:ascii="Arial" w:hAnsi="Arial" w:cs="Arial"/>
          <w:sz w:val="24"/>
          <w:szCs w:val="24"/>
        </w:rPr>
        <w:t xml:space="preserve"> ao devido tratamento. </w:t>
      </w:r>
      <w:r w:rsidRPr="000D4ADA">
        <w:rPr>
          <w:rFonts w:ascii="Arial" w:hAnsi="Arial" w:cs="Arial"/>
          <w:sz w:val="24"/>
          <w:szCs w:val="24"/>
        </w:rPr>
        <w:t>É uma equipe composta por psicólogo, médico neurologista, nutricionista, fisioterapeuta, fonoaudiólogo</w:t>
      </w:r>
      <w:r w:rsidR="000C3CFD">
        <w:rPr>
          <w:rFonts w:ascii="Arial" w:hAnsi="Arial" w:cs="Arial"/>
          <w:sz w:val="24"/>
          <w:szCs w:val="24"/>
        </w:rPr>
        <w:t xml:space="preserve">, com tratamentos terapêuticos. </w:t>
      </w:r>
      <w:r w:rsidRPr="000D4ADA">
        <w:rPr>
          <w:rFonts w:ascii="Arial" w:hAnsi="Arial" w:cs="Arial"/>
          <w:sz w:val="24"/>
          <w:szCs w:val="24"/>
        </w:rPr>
        <w:t>Para facilitar na percepção de tais sinais, alguns pesquisadores b</w:t>
      </w:r>
      <w:r w:rsidR="00FE10A1">
        <w:rPr>
          <w:rFonts w:ascii="Arial" w:hAnsi="Arial" w:cs="Arial"/>
          <w:sz w:val="24"/>
          <w:szCs w:val="24"/>
        </w:rPr>
        <w:t>rasileiros usam um questionário</w:t>
      </w:r>
      <w:r w:rsidRPr="000D4ADA">
        <w:rPr>
          <w:rFonts w:ascii="Arial" w:hAnsi="Arial" w:cs="Arial"/>
          <w:sz w:val="24"/>
          <w:szCs w:val="24"/>
        </w:rPr>
        <w:t xml:space="preserve"> com o objetivo de serem mais precocemente diagnosticados, como também para ajudar na compreensão dos pais e familiares em perceber esses comportamentos, e aos próprios profissionais que atuam diretamente no atendimento dessas pessoas.</w:t>
      </w:r>
    </w:p>
    <w:p w14:paraId="219C5F9A" w14:textId="77777777" w:rsidR="009C0254" w:rsidRDefault="009C0254" w:rsidP="000C7123">
      <w:pPr>
        <w:spacing w:after="0" w:line="360" w:lineRule="auto"/>
        <w:ind w:firstLine="709"/>
        <w:jc w:val="both"/>
        <w:rPr>
          <w:rFonts w:ascii="Arial" w:hAnsi="Arial" w:cs="Arial"/>
          <w:sz w:val="24"/>
          <w:szCs w:val="24"/>
        </w:rPr>
      </w:pPr>
      <w:r w:rsidRPr="000D4ADA">
        <w:rPr>
          <w:rFonts w:ascii="Arial" w:hAnsi="Arial" w:cs="Arial"/>
          <w:sz w:val="24"/>
          <w:szCs w:val="24"/>
        </w:rPr>
        <w:t xml:space="preserve">É um trabalho em conjunto, ou seja, </w:t>
      </w:r>
      <w:r w:rsidRPr="00EE5F42">
        <w:rPr>
          <w:rFonts w:ascii="Arial" w:hAnsi="Arial" w:cs="Arial"/>
          <w:sz w:val="24"/>
          <w:szCs w:val="24"/>
        </w:rPr>
        <w:t>família, escola, profissionais da saúde todos envolvidos, e esse questionário é composto por perguntas respondidas pelos pais das crianças, que vão orientando, explicando os comportamentos freq</w:t>
      </w:r>
      <w:r>
        <w:rPr>
          <w:rFonts w:ascii="Arial" w:hAnsi="Arial" w:cs="Arial"/>
          <w:sz w:val="24"/>
          <w:szCs w:val="24"/>
        </w:rPr>
        <w:t xml:space="preserve">uentes dos filhos, e nesse caso, </w:t>
      </w:r>
      <w:r w:rsidRPr="00EE5F42">
        <w:rPr>
          <w:rFonts w:ascii="Arial" w:hAnsi="Arial" w:cs="Arial"/>
          <w:sz w:val="24"/>
          <w:szCs w:val="24"/>
        </w:rPr>
        <w:t>vão contribuindo para que aquele profissional entenda a situação daquele paciente e possa dar uma assistência melho</w:t>
      </w:r>
      <w:r>
        <w:rPr>
          <w:rFonts w:ascii="Arial" w:hAnsi="Arial" w:cs="Arial"/>
          <w:sz w:val="24"/>
          <w:szCs w:val="24"/>
        </w:rPr>
        <w:t>r e efetiva.</w:t>
      </w:r>
    </w:p>
    <w:p w14:paraId="070C6BFE" w14:textId="6501A64B" w:rsidR="009C0254" w:rsidRDefault="009C0254" w:rsidP="000C7123">
      <w:pPr>
        <w:spacing w:after="0" w:line="360" w:lineRule="auto"/>
        <w:ind w:firstLine="709"/>
        <w:jc w:val="both"/>
        <w:rPr>
          <w:rFonts w:ascii="Arial" w:hAnsi="Arial" w:cs="Arial"/>
          <w:sz w:val="24"/>
          <w:szCs w:val="24"/>
        </w:rPr>
      </w:pPr>
      <w:r>
        <w:rPr>
          <w:rFonts w:ascii="Arial" w:hAnsi="Arial" w:cs="Arial"/>
          <w:sz w:val="24"/>
          <w:szCs w:val="24"/>
        </w:rPr>
        <w:t>Ness</w:t>
      </w:r>
      <w:r w:rsidRPr="00EE5F42">
        <w:rPr>
          <w:rFonts w:ascii="Arial" w:hAnsi="Arial" w:cs="Arial"/>
          <w:sz w:val="24"/>
          <w:szCs w:val="24"/>
        </w:rPr>
        <w:t xml:space="preserve">e sentido, </w:t>
      </w:r>
      <w:r w:rsidRPr="000D4ADA">
        <w:rPr>
          <w:rFonts w:ascii="Arial" w:hAnsi="Arial" w:cs="Arial"/>
          <w:sz w:val="24"/>
          <w:szCs w:val="24"/>
        </w:rPr>
        <w:t>é necessário en</w:t>
      </w:r>
      <w:r w:rsidRPr="00EE5F42">
        <w:rPr>
          <w:rFonts w:ascii="Arial" w:hAnsi="Arial" w:cs="Arial"/>
          <w:sz w:val="24"/>
          <w:szCs w:val="24"/>
        </w:rPr>
        <w:t xml:space="preserve">fatizar </w:t>
      </w:r>
      <w:r w:rsidRPr="00F02AFA">
        <w:rPr>
          <w:rFonts w:ascii="Arial" w:hAnsi="Arial" w:cs="Arial"/>
          <w:sz w:val="24"/>
          <w:szCs w:val="24"/>
        </w:rPr>
        <w:t>o papel do Estado</w:t>
      </w:r>
      <w:r w:rsidRPr="00EE5F42">
        <w:rPr>
          <w:rFonts w:ascii="Arial" w:hAnsi="Arial" w:cs="Arial"/>
          <w:sz w:val="24"/>
          <w:szCs w:val="24"/>
        </w:rPr>
        <w:t xml:space="preserve"> nesse processo, uma vez que tem responsabilidade na garantia dos direitos à saúde, inclusive na criação de políticas públicas em geral, incluindo aqui </w:t>
      </w:r>
      <w:r>
        <w:rPr>
          <w:rFonts w:ascii="Arial" w:hAnsi="Arial" w:cs="Arial"/>
          <w:sz w:val="24"/>
          <w:szCs w:val="24"/>
        </w:rPr>
        <w:t>aquelas direcionadas às</w:t>
      </w:r>
      <w:r w:rsidRPr="00EE5F42">
        <w:rPr>
          <w:rFonts w:ascii="Arial" w:hAnsi="Arial" w:cs="Arial"/>
          <w:sz w:val="24"/>
          <w:szCs w:val="24"/>
        </w:rPr>
        <w:t xml:space="preserve"> pessoas com TEA.</w:t>
      </w:r>
    </w:p>
    <w:p w14:paraId="0297A8F9" w14:textId="77777777" w:rsidR="009C0254" w:rsidRDefault="009C0254" w:rsidP="00F91395">
      <w:pPr>
        <w:spacing w:after="0" w:line="360" w:lineRule="auto"/>
        <w:ind w:firstLine="709"/>
        <w:jc w:val="both"/>
        <w:rPr>
          <w:rFonts w:ascii="Arial" w:hAnsi="Arial" w:cs="Arial"/>
          <w:sz w:val="24"/>
          <w:szCs w:val="24"/>
        </w:rPr>
      </w:pPr>
    </w:p>
    <w:p w14:paraId="0F3A06B1" w14:textId="4BDF0BF3" w:rsidR="009C0254" w:rsidRPr="003228A3" w:rsidRDefault="008F28CD" w:rsidP="00F91395">
      <w:pPr>
        <w:spacing w:after="0" w:line="360" w:lineRule="auto"/>
        <w:jc w:val="both"/>
        <w:rPr>
          <w:rFonts w:ascii="Arial" w:hAnsi="Arial" w:cs="Arial"/>
          <w:sz w:val="24"/>
          <w:szCs w:val="24"/>
        </w:rPr>
      </w:pPr>
      <w:r>
        <w:rPr>
          <w:rFonts w:ascii="Arial" w:hAnsi="Arial" w:cs="Arial"/>
          <w:sz w:val="24"/>
          <w:szCs w:val="24"/>
        </w:rPr>
        <w:t>4</w:t>
      </w:r>
      <w:r w:rsidR="006F7E77">
        <w:rPr>
          <w:rFonts w:ascii="Arial" w:hAnsi="Arial" w:cs="Arial"/>
          <w:sz w:val="24"/>
          <w:szCs w:val="24"/>
        </w:rPr>
        <w:t>.2 REDES DE TRATAMENTO OFERTADAS</w:t>
      </w:r>
      <w:r w:rsidR="009C0254" w:rsidRPr="000D4ADA">
        <w:rPr>
          <w:rFonts w:ascii="Arial" w:hAnsi="Arial" w:cs="Arial"/>
          <w:sz w:val="24"/>
          <w:szCs w:val="24"/>
        </w:rPr>
        <w:t xml:space="preserve"> AOS AUTISTAS</w:t>
      </w:r>
      <w:r w:rsidR="00A546BB">
        <w:rPr>
          <w:rFonts w:ascii="Arial" w:hAnsi="Arial" w:cs="Arial"/>
          <w:sz w:val="24"/>
          <w:szCs w:val="24"/>
        </w:rPr>
        <w:t xml:space="preserve"> NO SISTEMA ÚNICO DE SAÚDE </w:t>
      </w:r>
    </w:p>
    <w:p w14:paraId="401F6A8D" w14:textId="77777777" w:rsidR="009C0254" w:rsidRDefault="009C0254" w:rsidP="00F91395">
      <w:pPr>
        <w:spacing w:after="0" w:line="360" w:lineRule="auto"/>
        <w:jc w:val="both"/>
        <w:rPr>
          <w:rFonts w:ascii="Arial" w:hAnsi="Arial" w:cs="Arial"/>
          <w:sz w:val="24"/>
          <w:szCs w:val="24"/>
        </w:rPr>
      </w:pPr>
    </w:p>
    <w:p w14:paraId="10478130" w14:textId="77777777" w:rsidR="009C0254" w:rsidRDefault="009C0254" w:rsidP="000C7123">
      <w:pPr>
        <w:spacing w:after="0" w:line="360" w:lineRule="auto"/>
        <w:ind w:firstLine="709"/>
        <w:jc w:val="both"/>
        <w:rPr>
          <w:rFonts w:ascii="Arial" w:hAnsi="Arial" w:cs="Arial"/>
          <w:sz w:val="24"/>
          <w:szCs w:val="24"/>
        </w:rPr>
      </w:pPr>
      <w:r>
        <w:rPr>
          <w:rFonts w:ascii="Arial" w:hAnsi="Arial" w:cs="Arial"/>
          <w:sz w:val="24"/>
          <w:szCs w:val="24"/>
        </w:rPr>
        <w:t xml:space="preserve">O amparo assistencial à </w:t>
      </w:r>
      <w:r w:rsidRPr="00EE5F42">
        <w:rPr>
          <w:rFonts w:ascii="Arial" w:hAnsi="Arial" w:cs="Arial"/>
          <w:sz w:val="24"/>
          <w:szCs w:val="24"/>
        </w:rPr>
        <w:t xml:space="preserve">saúde presente na Constituição Federal e em </w:t>
      </w:r>
      <w:r>
        <w:rPr>
          <w:rFonts w:ascii="Arial" w:hAnsi="Arial" w:cs="Arial"/>
          <w:sz w:val="24"/>
          <w:szCs w:val="24"/>
        </w:rPr>
        <w:t>normas infraconstitucionais atribui também ao Sistema Único de Saúde (</w:t>
      </w:r>
      <w:r w:rsidRPr="00EE5F42">
        <w:rPr>
          <w:rFonts w:ascii="Arial" w:hAnsi="Arial" w:cs="Arial"/>
          <w:sz w:val="24"/>
          <w:szCs w:val="24"/>
        </w:rPr>
        <w:t>SUS</w:t>
      </w:r>
      <w:r>
        <w:rPr>
          <w:rFonts w:ascii="Arial" w:hAnsi="Arial" w:cs="Arial"/>
          <w:sz w:val="24"/>
          <w:szCs w:val="24"/>
        </w:rPr>
        <w:t>)</w:t>
      </w:r>
      <w:r w:rsidRPr="00EE5F42">
        <w:rPr>
          <w:rFonts w:ascii="Arial" w:hAnsi="Arial" w:cs="Arial"/>
          <w:sz w:val="24"/>
          <w:szCs w:val="24"/>
        </w:rPr>
        <w:t xml:space="preserve"> o dever e a obrigatoriedade na cobertura do tratamento de saúde de pessoas com TEA. O SUS deve prestar a devida assistência de acordo com </w:t>
      </w:r>
      <w:r>
        <w:rPr>
          <w:rFonts w:ascii="Arial" w:hAnsi="Arial" w:cs="Arial"/>
          <w:sz w:val="24"/>
          <w:szCs w:val="24"/>
        </w:rPr>
        <w:t>as</w:t>
      </w:r>
      <w:r w:rsidRPr="00EE5F42">
        <w:rPr>
          <w:rFonts w:ascii="Arial" w:hAnsi="Arial" w:cs="Arial"/>
          <w:sz w:val="24"/>
          <w:szCs w:val="24"/>
        </w:rPr>
        <w:t xml:space="preserve"> necessidade</w:t>
      </w:r>
      <w:r>
        <w:rPr>
          <w:rFonts w:ascii="Arial" w:hAnsi="Arial" w:cs="Arial"/>
          <w:sz w:val="24"/>
          <w:szCs w:val="24"/>
        </w:rPr>
        <w:t>s</w:t>
      </w:r>
      <w:r w:rsidRPr="00EE5F42">
        <w:rPr>
          <w:rFonts w:ascii="Arial" w:hAnsi="Arial" w:cs="Arial"/>
          <w:sz w:val="24"/>
          <w:szCs w:val="24"/>
        </w:rPr>
        <w:t xml:space="preserve"> do paciente,</w:t>
      </w:r>
      <w:r>
        <w:rPr>
          <w:rFonts w:ascii="Arial" w:hAnsi="Arial" w:cs="Arial"/>
          <w:sz w:val="24"/>
          <w:szCs w:val="24"/>
        </w:rPr>
        <w:t xml:space="preserve"> sendo vedado negar o atendimento. </w:t>
      </w:r>
    </w:p>
    <w:p w14:paraId="2233B960" w14:textId="41E0896D" w:rsidR="009C0254" w:rsidRDefault="009C0254" w:rsidP="000C7123">
      <w:pPr>
        <w:spacing w:after="0" w:line="360" w:lineRule="auto"/>
        <w:ind w:firstLine="709"/>
        <w:jc w:val="both"/>
        <w:rPr>
          <w:rFonts w:ascii="Arial" w:hAnsi="Arial" w:cs="Arial"/>
          <w:sz w:val="24"/>
          <w:szCs w:val="24"/>
        </w:rPr>
      </w:pPr>
      <w:r w:rsidRPr="00AA0CCB">
        <w:rPr>
          <w:rFonts w:ascii="Arial" w:hAnsi="Arial" w:cs="Arial"/>
          <w:sz w:val="24"/>
          <w:szCs w:val="24"/>
        </w:rPr>
        <w:t>O SUS deve garantir a</w:t>
      </w:r>
      <w:r w:rsidR="002C0A97">
        <w:rPr>
          <w:rFonts w:ascii="Arial" w:hAnsi="Arial" w:cs="Arial"/>
          <w:sz w:val="24"/>
          <w:szCs w:val="24"/>
        </w:rPr>
        <w:t xml:space="preserve">os </w:t>
      </w:r>
      <w:r w:rsidRPr="00AA0CCB">
        <w:rPr>
          <w:rFonts w:ascii="Arial" w:hAnsi="Arial" w:cs="Arial"/>
          <w:sz w:val="24"/>
          <w:szCs w:val="24"/>
        </w:rPr>
        <w:t>Autista</w:t>
      </w:r>
      <w:r w:rsidR="002C0A97">
        <w:rPr>
          <w:rFonts w:ascii="Arial" w:hAnsi="Arial" w:cs="Arial"/>
          <w:sz w:val="24"/>
          <w:szCs w:val="24"/>
        </w:rPr>
        <w:t>s</w:t>
      </w:r>
      <w:r w:rsidRPr="00AA0CCB">
        <w:rPr>
          <w:rFonts w:ascii="Arial" w:hAnsi="Arial" w:cs="Arial"/>
          <w:sz w:val="24"/>
          <w:szCs w:val="24"/>
        </w:rPr>
        <w:t xml:space="preserve"> o diagnóstico precoce, o que de fato é fundamental para o tratamento dessas pessoas, principalmente no caso do TEA, que é algo progressivo, ou seja, o tratamento é prolongado, e quanto mais demorado for o começo mais difícil fica de ver no paciente a sua evolução, consequentemente o maior retardo de aprendizagem, o que dificultará mais ainda</w:t>
      </w:r>
      <w:r>
        <w:rPr>
          <w:rFonts w:ascii="Arial" w:hAnsi="Arial" w:cs="Arial"/>
          <w:sz w:val="24"/>
          <w:szCs w:val="24"/>
        </w:rPr>
        <w:t xml:space="preserve"> seu desenvolvimento, a busca de sua autonomia, a inclusão social, uma vez que</w:t>
      </w:r>
      <w:r w:rsidRPr="00AA0CCB">
        <w:rPr>
          <w:rFonts w:ascii="Arial" w:hAnsi="Arial" w:cs="Arial"/>
          <w:sz w:val="24"/>
          <w:szCs w:val="24"/>
        </w:rPr>
        <w:t xml:space="preserve"> as características apresentadas de pessoas Autistas interferem</w:t>
      </w:r>
      <w:r w:rsidR="00A546BB">
        <w:rPr>
          <w:rFonts w:ascii="Arial" w:hAnsi="Arial" w:cs="Arial"/>
          <w:sz w:val="24"/>
          <w:szCs w:val="24"/>
        </w:rPr>
        <w:t xml:space="preserve">, </w:t>
      </w:r>
      <w:r w:rsidRPr="00AA0CCB">
        <w:rPr>
          <w:rFonts w:ascii="Arial" w:hAnsi="Arial" w:cs="Arial"/>
          <w:sz w:val="24"/>
          <w:szCs w:val="24"/>
        </w:rPr>
        <w:t xml:space="preserve">como </w:t>
      </w:r>
      <w:r>
        <w:rPr>
          <w:rFonts w:ascii="Arial" w:hAnsi="Arial" w:cs="Arial"/>
          <w:sz w:val="24"/>
          <w:szCs w:val="24"/>
        </w:rPr>
        <w:t xml:space="preserve">sublinhado, na </w:t>
      </w:r>
      <w:r>
        <w:rPr>
          <w:rFonts w:ascii="Arial" w:hAnsi="Arial" w:cs="Arial"/>
          <w:sz w:val="24"/>
          <w:szCs w:val="24"/>
        </w:rPr>
        <w:lastRenderedPageBreak/>
        <w:t>sua sociabilidade. O diagnóstico tardio interrompe sonhos e projetos de vida, interferindo, significati</w:t>
      </w:r>
      <w:r w:rsidR="002C0A97">
        <w:rPr>
          <w:rFonts w:ascii="Arial" w:hAnsi="Arial" w:cs="Arial"/>
          <w:sz w:val="24"/>
          <w:szCs w:val="24"/>
        </w:rPr>
        <w:t>vamente na qualidade de vida dessas</w:t>
      </w:r>
      <w:r>
        <w:rPr>
          <w:rFonts w:ascii="Arial" w:hAnsi="Arial" w:cs="Arial"/>
          <w:sz w:val="24"/>
          <w:szCs w:val="24"/>
        </w:rPr>
        <w:t xml:space="preserve"> pessoas</w:t>
      </w:r>
      <w:r w:rsidR="002C0A97">
        <w:rPr>
          <w:rFonts w:ascii="Arial" w:hAnsi="Arial" w:cs="Arial"/>
          <w:sz w:val="24"/>
          <w:szCs w:val="24"/>
        </w:rPr>
        <w:t xml:space="preserve">. </w:t>
      </w:r>
    </w:p>
    <w:p w14:paraId="355B4E6C" w14:textId="6A3FAC2A" w:rsidR="009C0254" w:rsidRDefault="009C0254" w:rsidP="000C7123">
      <w:pPr>
        <w:spacing w:after="0" w:line="360" w:lineRule="auto"/>
        <w:ind w:firstLine="709"/>
        <w:jc w:val="both"/>
        <w:rPr>
          <w:rFonts w:ascii="Arial" w:hAnsi="Arial" w:cs="Arial"/>
          <w:sz w:val="24"/>
          <w:szCs w:val="24"/>
        </w:rPr>
      </w:pPr>
      <w:r w:rsidRPr="00AA0CCB">
        <w:rPr>
          <w:rFonts w:ascii="Arial" w:hAnsi="Arial" w:cs="Arial"/>
          <w:sz w:val="24"/>
          <w:szCs w:val="24"/>
        </w:rPr>
        <w:t xml:space="preserve">Além do diagnóstico precoce, o SUS </w:t>
      </w:r>
      <w:r w:rsidR="00F91395">
        <w:rPr>
          <w:rFonts w:ascii="Arial" w:hAnsi="Arial" w:cs="Arial"/>
          <w:sz w:val="24"/>
          <w:szCs w:val="24"/>
        </w:rPr>
        <w:t xml:space="preserve">deve </w:t>
      </w:r>
      <w:r w:rsidRPr="00AA0CCB">
        <w:rPr>
          <w:rFonts w:ascii="Arial" w:hAnsi="Arial" w:cs="Arial"/>
          <w:sz w:val="24"/>
          <w:szCs w:val="24"/>
        </w:rPr>
        <w:t>proporciona</w:t>
      </w:r>
      <w:r w:rsidR="00F91395">
        <w:rPr>
          <w:rFonts w:ascii="Arial" w:hAnsi="Arial" w:cs="Arial"/>
          <w:sz w:val="24"/>
          <w:szCs w:val="24"/>
        </w:rPr>
        <w:t>r</w:t>
      </w:r>
      <w:r w:rsidRPr="00AA0CCB">
        <w:rPr>
          <w:rFonts w:ascii="Arial" w:hAnsi="Arial" w:cs="Arial"/>
          <w:sz w:val="24"/>
          <w:szCs w:val="24"/>
        </w:rPr>
        <w:t xml:space="preserve"> o atendimento mult</w:t>
      </w:r>
      <w:r w:rsidR="00DA4367">
        <w:rPr>
          <w:rFonts w:ascii="Arial" w:hAnsi="Arial" w:cs="Arial"/>
          <w:sz w:val="24"/>
          <w:szCs w:val="24"/>
        </w:rPr>
        <w:t>idisciplinar para pessoas com TEA, englobando a</w:t>
      </w:r>
      <w:r w:rsidRPr="00AA0CCB">
        <w:rPr>
          <w:rFonts w:ascii="Arial" w:hAnsi="Arial" w:cs="Arial"/>
          <w:sz w:val="24"/>
          <w:szCs w:val="24"/>
        </w:rPr>
        <w:t xml:space="preserve"> presença de dive</w:t>
      </w:r>
      <w:r>
        <w:rPr>
          <w:rFonts w:ascii="Arial" w:hAnsi="Arial" w:cs="Arial"/>
          <w:sz w:val="24"/>
          <w:szCs w:val="24"/>
        </w:rPr>
        <w:t>r</w:t>
      </w:r>
      <w:r w:rsidR="00DA4367">
        <w:rPr>
          <w:rFonts w:ascii="Arial" w:hAnsi="Arial" w:cs="Arial"/>
          <w:sz w:val="24"/>
          <w:szCs w:val="24"/>
        </w:rPr>
        <w:t>sos profissionais habilitados para</w:t>
      </w:r>
      <w:r>
        <w:rPr>
          <w:rFonts w:ascii="Arial" w:hAnsi="Arial" w:cs="Arial"/>
          <w:sz w:val="24"/>
          <w:szCs w:val="24"/>
        </w:rPr>
        <w:t xml:space="preserve"> ofertar uma efetiva</w:t>
      </w:r>
      <w:r w:rsidRPr="00AA0CCB">
        <w:rPr>
          <w:rFonts w:ascii="Arial" w:hAnsi="Arial" w:cs="Arial"/>
          <w:sz w:val="24"/>
          <w:szCs w:val="24"/>
        </w:rPr>
        <w:t xml:space="preserve"> assistência a essas pessoas, como também medicamentos, infor</w:t>
      </w:r>
      <w:r w:rsidR="00F91395">
        <w:rPr>
          <w:rFonts w:ascii="Arial" w:hAnsi="Arial" w:cs="Arial"/>
          <w:sz w:val="24"/>
          <w:szCs w:val="24"/>
        </w:rPr>
        <w:t>mações necessárias que contribuam para um melhor conhecimento</w:t>
      </w:r>
      <w:r w:rsidRPr="00AA0CCB">
        <w:rPr>
          <w:rFonts w:ascii="Arial" w:hAnsi="Arial" w:cs="Arial"/>
          <w:sz w:val="24"/>
          <w:szCs w:val="24"/>
        </w:rPr>
        <w:t xml:space="preserve"> e que ajude</w:t>
      </w:r>
      <w:r w:rsidR="00F91395">
        <w:rPr>
          <w:rFonts w:ascii="Arial" w:hAnsi="Arial" w:cs="Arial"/>
          <w:sz w:val="24"/>
          <w:szCs w:val="24"/>
        </w:rPr>
        <w:t>m a</w:t>
      </w:r>
      <w:r w:rsidRPr="00AA0CCB">
        <w:rPr>
          <w:rFonts w:ascii="Arial" w:hAnsi="Arial" w:cs="Arial"/>
          <w:sz w:val="24"/>
          <w:szCs w:val="24"/>
        </w:rPr>
        <w:t xml:space="preserve"> fornecer o melhor cuidado no tratamento</w:t>
      </w:r>
      <w:r w:rsidR="00DA4367">
        <w:rPr>
          <w:rFonts w:ascii="Arial" w:hAnsi="Arial" w:cs="Arial"/>
          <w:sz w:val="24"/>
          <w:szCs w:val="24"/>
        </w:rPr>
        <w:t>, o que é essencial</w:t>
      </w:r>
      <w:r w:rsidR="00DA4367" w:rsidRPr="00AA0CCB">
        <w:rPr>
          <w:rFonts w:ascii="Arial" w:hAnsi="Arial" w:cs="Arial"/>
          <w:sz w:val="24"/>
          <w:szCs w:val="24"/>
        </w:rPr>
        <w:t xml:space="preserve"> e o</w:t>
      </w:r>
      <w:r w:rsidR="00DA4367">
        <w:rPr>
          <w:rFonts w:ascii="Arial" w:hAnsi="Arial" w:cs="Arial"/>
          <w:sz w:val="24"/>
          <w:szCs w:val="24"/>
        </w:rPr>
        <w:t>brigatório para tratamento dos autistas</w:t>
      </w:r>
      <w:r w:rsidRPr="00AA0CCB">
        <w:rPr>
          <w:rFonts w:ascii="Arial" w:hAnsi="Arial" w:cs="Arial"/>
          <w:sz w:val="24"/>
          <w:szCs w:val="24"/>
        </w:rPr>
        <w:t>.</w:t>
      </w:r>
    </w:p>
    <w:p w14:paraId="0ADC6812" w14:textId="7D6A7225" w:rsidR="009C0254" w:rsidRDefault="009C0254" w:rsidP="000C7123">
      <w:pPr>
        <w:spacing w:after="0" w:line="360" w:lineRule="auto"/>
        <w:ind w:firstLine="709"/>
        <w:jc w:val="both"/>
        <w:rPr>
          <w:rFonts w:ascii="Arial" w:hAnsi="Arial" w:cs="Arial"/>
          <w:sz w:val="24"/>
          <w:szCs w:val="24"/>
        </w:rPr>
      </w:pPr>
      <w:r w:rsidRPr="00F91395">
        <w:rPr>
          <w:rFonts w:ascii="Arial" w:hAnsi="Arial" w:cs="Arial"/>
          <w:sz w:val="24"/>
          <w:szCs w:val="24"/>
        </w:rPr>
        <w:t>Nesse contexto</w:t>
      </w:r>
      <w:r w:rsidRPr="007B1381">
        <w:rPr>
          <w:rFonts w:ascii="Arial" w:hAnsi="Arial" w:cs="Arial"/>
          <w:sz w:val="24"/>
          <w:szCs w:val="24"/>
        </w:rPr>
        <w:t xml:space="preserve">, foi implementada no SUS a </w:t>
      </w:r>
      <w:r w:rsidRPr="00DF1759">
        <w:rPr>
          <w:rFonts w:ascii="Arial" w:hAnsi="Arial" w:cs="Arial"/>
          <w:sz w:val="24"/>
          <w:szCs w:val="24"/>
        </w:rPr>
        <w:t>Rede de Atenção Psicossocial (RAPS),</w:t>
      </w:r>
      <w:r w:rsidR="00A546BB">
        <w:rPr>
          <w:rFonts w:ascii="Arial" w:hAnsi="Arial" w:cs="Arial"/>
          <w:sz w:val="24"/>
          <w:szCs w:val="24"/>
        </w:rPr>
        <w:t xml:space="preserve"> que tem como objetivo ofertar</w:t>
      </w:r>
      <w:r>
        <w:rPr>
          <w:rFonts w:ascii="Arial" w:hAnsi="Arial" w:cs="Arial"/>
          <w:sz w:val="24"/>
          <w:szCs w:val="24"/>
        </w:rPr>
        <w:t xml:space="preserve"> </w:t>
      </w:r>
      <w:r w:rsidRPr="007B1381">
        <w:rPr>
          <w:rFonts w:ascii="Arial" w:hAnsi="Arial" w:cs="Arial"/>
          <w:sz w:val="24"/>
          <w:szCs w:val="24"/>
        </w:rPr>
        <w:t>tratamento psicossocial para pessoas que apresentam transtornos mentais, sendo muito importante para o tratamento de pessoas deficientes, incluindo as pessoas com TEA.</w:t>
      </w:r>
      <w:r w:rsidRPr="00EE5F42">
        <w:rPr>
          <w:rFonts w:ascii="Arial" w:hAnsi="Arial" w:cs="Arial"/>
          <w:sz w:val="24"/>
          <w:szCs w:val="24"/>
        </w:rPr>
        <w:t xml:space="preserve"> </w:t>
      </w:r>
    </w:p>
    <w:p w14:paraId="718810F1" w14:textId="1B124E63" w:rsidR="002D49A1" w:rsidRDefault="002D49A1" w:rsidP="000C7123">
      <w:pPr>
        <w:spacing w:after="0" w:line="360" w:lineRule="auto"/>
        <w:ind w:firstLine="709"/>
        <w:jc w:val="both"/>
        <w:rPr>
          <w:rFonts w:ascii="Arial" w:hAnsi="Arial" w:cs="Arial"/>
          <w:sz w:val="24"/>
          <w:szCs w:val="24"/>
        </w:rPr>
      </w:pPr>
      <w:r>
        <w:rPr>
          <w:rFonts w:ascii="Arial" w:hAnsi="Arial" w:cs="Arial"/>
          <w:sz w:val="24"/>
          <w:szCs w:val="24"/>
        </w:rPr>
        <w:t>Para orientar as políticas públicas na área da saúde direcionadas aos autistas no âmbito d</w:t>
      </w:r>
      <w:r w:rsidRPr="002D49A1">
        <w:rPr>
          <w:rFonts w:ascii="Arial" w:hAnsi="Arial" w:cs="Arial"/>
          <w:sz w:val="24"/>
          <w:szCs w:val="24"/>
        </w:rPr>
        <w:t xml:space="preserve">o Sistema Único de Saúde (SUS), </w:t>
      </w:r>
      <w:r>
        <w:rPr>
          <w:rFonts w:ascii="Arial" w:hAnsi="Arial" w:cs="Arial"/>
          <w:sz w:val="24"/>
          <w:szCs w:val="24"/>
        </w:rPr>
        <w:t xml:space="preserve">foram elaborados dois </w:t>
      </w:r>
      <w:r w:rsidRPr="002D49A1">
        <w:rPr>
          <w:rFonts w:ascii="Arial" w:hAnsi="Arial" w:cs="Arial"/>
          <w:sz w:val="24"/>
          <w:szCs w:val="24"/>
        </w:rPr>
        <w:t>documento</w:t>
      </w:r>
      <w:r>
        <w:rPr>
          <w:rFonts w:ascii="Arial" w:hAnsi="Arial" w:cs="Arial"/>
          <w:sz w:val="24"/>
          <w:szCs w:val="24"/>
        </w:rPr>
        <w:t xml:space="preserve">s, o primeiro foram as </w:t>
      </w:r>
      <w:r w:rsidRPr="002D49A1">
        <w:rPr>
          <w:rFonts w:ascii="Arial" w:hAnsi="Arial" w:cs="Arial"/>
          <w:sz w:val="24"/>
          <w:szCs w:val="24"/>
        </w:rPr>
        <w:t>“Diretrizes de Atenção à Reabilitação das Pessoas com o Transtorno do Espectro do Autismo</w:t>
      </w:r>
      <w:r>
        <w:rPr>
          <w:rFonts w:ascii="Arial" w:hAnsi="Arial" w:cs="Arial"/>
          <w:sz w:val="24"/>
          <w:szCs w:val="24"/>
        </w:rPr>
        <w:t xml:space="preserve">”, publicado em 2014 e o segundo chama-se </w:t>
      </w:r>
      <w:r w:rsidRPr="002D49A1">
        <w:rPr>
          <w:rFonts w:ascii="Arial" w:hAnsi="Arial" w:cs="Arial"/>
          <w:sz w:val="24"/>
          <w:szCs w:val="24"/>
        </w:rPr>
        <w:t>“Linha de Cuidado para Atenção às Pessoas com Transtorno do Espectro do Autismo e seus Familiares na Rede de Atenção Psicosso</w:t>
      </w:r>
      <w:r>
        <w:rPr>
          <w:rFonts w:ascii="Arial" w:hAnsi="Arial" w:cs="Arial"/>
          <w:sz w:val="24"/>
          <w:szCs w:val="24"/>
        </w:rPr>
        <w:t xml:space="preserve">cial do Sistema Único de Saúde”, publicado em 2015, trazendo orientações para </w:t>
      </w:r>
      <w:r w:rsidR="00605361">
        <w:rPr>
          <w:rFonts w:ascii="Arial" w:hAnsi="Arial" w:cs="Arial"/>
          <w:sz w:val="24"/>
          <w:szCs w:val="24"/>
        </w:rPr>
        <w:t xml:space="preserve">a </w:t>
      </w:r>
      <w:r>
        <w:rPr>
          <w:rFonts w:ascii="Arial" w:hAnsi="Arial" w:cs="Arial"/>
          <w:sz w:val="24"/>
          <w:szCs w:val="24"/>
        </w:rPr>
        <w:t xml:space="preserve">organização da RAPS. </w:t>
      </w:r>
    </w:p>
    <w:p w14:paraId="2855DC38" w14:textId="5F26E9C4" w:rsidR="00605361" w:rsidRDefault="00605361" w:rsidP="000C7123">
      <w:pPr>
        <w:spacing w:after="0" w:line="360" w:lineRule="auto"/>
        <w:ind w:firstLine="709"/>
        <w:jc w:val="both"/>
        <w:rPr>
          <w:rFonts w:ascii="Arial" w:hAnsi="Arial" w:cs="Arial"/>
          <w:sz w:val="24"/>
          <w:szCs w:val="24"/>
        </w:rPr>
      </w:pPr>
      <w:r>
        <w:rPr>
          <w:rFonts w:ascii="Arial" w:hAnsi="Arial" w:cs="Arial"/>
          <w:sz w:val="24"/>
          <w:szCs w:val="24"/>
        </w:rPr>
        <w:t xml:space="preserve">Conforme o documento </w:t>
      </w:r>
      <w:r w:rsidRPr="002D49A1">
        <w:rPr>
          <w:rFonts w:ascii="Arial" w:hAnsi="Arial" w:cs="Arial"/>
          <w:sz w:val="24"/>
          <w:szCs w:val="24"/>
        </w:rPr>
        <w:t>Linha de Cuidado para Atenção às Pessoas com Transtorno do Espectro do Autismo e seus Familiares na Rede de Atenção Psicosso</w:t>
      </w:r>
      <w:r>
        <w:rPr>
          <w:rFonts w:ascii="Arial" w:hAnsi="Arial" w:cs="Arial"/>
          <w:sz w:val="24"/>
          <w:szCs w:val="24"/>
        </w:rPr>
        <w:t>cial do Sistema Único de Saúde, a RAPS deve s</w:t>
      </w:r>
      <w:r w:rsidR="00984EDB">
        <w:rPr>
          <w:rFonts w:ascii="Arial" w:hAnsi="Arial" w:cs="Arial"/>
          <w:sz w:val="24"/>
          <w:szCs w:val="24"/>
        </w:rPr>
        <w:t>e estruturar de modo a ofertar Atenção B</w:t>
      </w:r>
      <w:r>
        <w:rPr>
          <w:rFonts w:ascii="Arial" w:hAnsi="Arial" w:cs="Arial"/>
          <w:sz w:val="24"/>
          <w:szCs w:val="24"/>
        </w:rPr>
        <w:t>ásica</w:t>
      </w:r>
      <w:r w:rsidR="00984EDB">
        <w:rPr>
          <w:rFonts w:ascii="Arial" w:hAnsi="Arial" w:cs="Arial"/>
          <w:sz w:val="24"/>
          <w:szCs w:val="24"/>
        </w:rPr>
        <w:t xml:space="preserve"> (AB)</w:t>
      </w:r>
      <w:r>
        <w:rPr>
          <w:rFonts w:ascii="Arial" w:hAnsi="Arial" w:cs="Arial"/>
          <w:sz w:val="24"/>
          <w:szCs w:val="24"/>
        </w:rPr>
        <w:t xml:space="preserve">, onde serão </w:t>
      </w:r>
      <w:r w:rsidR="00984EDB">
        <w:rPr>
          <w:rFonts w:ascii="Arial" w:hAnsi="Arial" w:cs="Arial"/>
          <w:sz w:val="24"/>
          <w:szCs w:val="24"/>
        </w:rPr>
        <w:t>fornecidas</w:t>
      </w:r>
      <w:r>
        <w:rPr>
          <w:rFonts w:ascii="Arial" w:hAnsi="Arial" w:cs="Arial"/>
          <w:sz w:val="24"/>
          <w:szCs w:val="24"/>
        </w:rPr>
        <w:t xml:space="preserve"> informações preliminares sobre diagnóstico precoce, cuidados com a saúde, prevenção sobre agravos do transtorno e mecanismos de reabilitação. Também deve conter o Núcleo de Apoio à Saúde da Família (NAFS), compostos por equipes multiprofissionais; os Centros de Atenção Psicossocial (CAPS), onde são ofertados atendimentos individuais ou em grupos, bem como aos familiares dos autistas, dentre outros serviços (BRASIL, 2015).  </w:t>
      </w:r>
    </w:p>
    <w:p w14:paraId="44911E0E" w14:textId="4425201D" w:rsidR="009C0254" w:rsidRDefault="00E164FC" w:rsidP="000C7123">
      <w:pPr>
        <w:spacing w:after="0" w:line="360" w:lineRule="auto"/>
        <w:ind w:firstLine="709"/>
        <w:jc w:val="both"/>
        <w:rPr>
          <w:rFonts w:ascii="Arial" w:hAnsi="Arial" w:cs="Arial"/>
          <w:sz w:val="24"/>
          <w:szCs w:val="24"/>
        </w:rPr>
      </w:pPr>
      <w:r>
        <w:rPr>
          <w:rFonts w:ascii="Arial" w:hAnsi="Arial" w:cs="Arial"/>
          <w:sz w:val="24"/>
          <w:szCs w:val="24"/>
        </w:rPr>
        <w:t>Portanto,</w:t>
      </w:r>
      <w:r w:rsidR="00F91395">
        <w:rPr>
          <w:rFonts w:ascii="Arial" w:hAnsi="Arial" w:cs="Arial"/>
          <w:sz w:val="24"/>
          <w:szCs w:val="24"/>
        </w:rPr>
        <w:t xml:space="preserve"> </w:t>
      </w:r>
      <w:r w:rsidR="009C0254" w:rsidRPr="00830168">
        <w:rPr>
          <w:rFonts w:ascii="Arial" w:hAnsi="Arial" w:cs="Arial"/>
          <w:sz w:val="24"/>
          <w:szCs w:val="24"/>
        </w:rPr>
        <w:t xml:space="preserve">a criação </w:t>
      </w:r>
      <w:r>
        <w:rPr>
          <w:rFonts w:ascii="Arial" w:hAnsi="Arial" w:cs="Arial"/>
          <w:sz w:val="24"/>
          <w:szCs w:val="24"/>
        </w:rPr>
        <w:t>dessas</w:t>
      </w:r>
      <w:r w:rsidR="009C0254" w:rsidRPr="00830168">
        <w:rPr>
          <w:rFonts w:ascii="Arial" w:hAnsi="Arial" w:cs="Arial"/>
          <w:sz w:val="24"/>
          <w:szCs w:val="24"/>
        </w:rPr>
        <w:t xml:space="preserve"> instituições no Brasil</w:t>
      </w:r>
      <w:r w:rsidR="00A546BB">
        <w:rPr>
          <w:rFonts w:ascii="Arial" w:hAnsi="Arial" w:cs="Arial"/>
          <w:sz w:val="24"/>
          <w:szCs w:val="24"/>
        </w:rPr>
        <w:t>,</w:t>
      </w:r>
      <w:r w:rsidR="009C0254" w:rsidRPr="00830168">
        <w:rPr>
          <w:rFonts w:ascii="Arial" w:hAnsi="Arial" w:cs="Arial"/>
          <w:sz w:val="24"/>
          <w:szCs w:val="24"/>
        </w:rPr>
        <w:t xml:space="preserve"> como os centros especializados em reabilitação, a CAPS e RAPS, </w:t>
      </w:r>
      <w:r>
        <w:rPr>
          <w:rFonts w:ascii="Arial" w:hAnsi="Arial" w:cs="Arial"/>
          <w:sz w:val="24"/>
          <w:szCs w:val="24"/>
        </w:rPr>
        <w:t>para</w:t>
      </w:r>
      <w:r w:rsidR="009C0254" w:rsidRPr="00830168">
        <w:rPr>
          <w:rFonts w:ascii="Arial" w:hAnsi="Arial" w:cs="Arial"/>
          <w:sz w:val="24"/>
          <w:szCs w:val="24"/>
        </w:rPr>
        <w:t xml:space="preserve"> a</w:t>
      </w:r>
      <w:r>
        <w:rPr>
          <w:rFonts w:ascii="Arial" w:hAnsi="Arial" w:cs="Arial"/>
          <w:sz w:val="24"/>
          <w:szCs w:val="24"/>
        </w:rPr>
        <w:t>uxiliar</w:t>
      </w:r>
      <w:r w:rsidR="00F91395">
        <w:rPr>
          <w:rFonts w:ascii="Arial" w:hAnsi="Arial" w:cs="Arial"/>
          <w:sz w:val="24"/>
          <w:szCs w:val="24"/>
        </w:rPr>
        <w:t xml:space="preserve"> </w:t>
      </w:r>
      <w:r>
        <w:rPr>
          <w:rFonts w:ascii="Arial" w:hAnsi="Arial" w:cs="Arial"/>
          <w:sz w:val="24"/>
          <w:szCs w:val="24"/>
        </w:rPr>
        <w:t>a</w:t>
      </w:r>
      <w:r w:rsidR="009C0254" w:rsidRPr="00830168">
        <w:rPr>
          <w:rFonts w:ascii="Arial" w:hAnsi="Arial" w:cs="Arial"/>
          <w:sz w:val="24"/>
          <w:szCs w:val="24"/>
        </w:rPr>
        <w:t xml:space="preserve">s pessoas que tenham </w:t>
      </w:r>
      <w:r w:rsidR="00F91395">
        <w:rPr>
          <w:rFonts w:ascii="Arial" w:hAnsi="Arial" w:cs="Arial"/>
          <w:sz w:val="24"/>
          <w:szCs w:val="24"/>
        </w:rPr>
        <w:t>transtorno mental, inclusive as que têm</w:t>
      </w:r>
      <w:r w:rsidR="009C0254" w:rsidRPr="00830168">
        <w:rPr>
          <w:rFonts w:ascii="Arial" w:hAnsi="Arial" w:cs="Arial"/>
          <w:sz w:val="24"/>
          <w:szCs w:val="24"/>
        </w:rPr>
        <w:t xml:space="preserve"> Transtorno do Espectro Autista, que precisam de um acompanhamento específico</w:t>
      </w:r>
      <w:r>
        <w:rPr>
          <w:rFonts w:ascii="Arial" w:hAnsi="Arial" w:cs="Arial"/>
          <w:sz w:val="24"/>
          <w:szCs w:val="24"/>
        </w:rPr>
        <w:t xml:space="preserve"> são fundamentais, ofertando serviços de m</w:t>
      </w:r>
      <w:r w:rsidR="009C0254" w:rsidRPr="00830168">
        <w:rPr>
          <w:rFonts w:ascii="Arial" w:hAnsi="Arial" w:cs="Arial"/>
          <w:sz w:val="24"/>
          <w:szCs w:val="24"/>
        </w:rPr>
        <w:t>uitos profissionais como nutricionista</w:t>
      </w:r>
      <w:r w:rsidR="00F91395">
        <w:rPr>
          <w:rFonts w:ascii="Arial" w:hAnsi="Arial" w:cs="Arial"/>
          <w:sz w:val="24"/>
          <w:szCs w:val="24"/>
        </w:rPr>
        <w:t>s</w:t>
      </w:r>
      <w:r w:rsidR="009C0254" w:rsidRPr="00830168">
        <w:rPr>
          <w:rFonts w:ascii="Arial" w:hAnsi="Arial" w:cs="Arial"/>
          <w:sz w:val="24"/>
          <w:szCs w:val="24"/>
        </w:rPr>
        <w:t>, fonoaudiólogos, terapeutas ocupac</w:t>
      </w:r>
      <w:r>
        <w:rPr>
          <w:rFonts w:ascii="Arial" w:hAnsi="Arial" w:cs="Arial"/>
          <w:sz w:val="24"/>
          <w:szCs w:val="24"/>
        </w:rPr>
        <w:t>ionais, pedagogos entre outros são essenciais</w:t>
      </w:r>
      <w:r w:rsidR="00F91395">
        <w:rPr>
          <w:rFonts w:ascii="Arial" w:hAnsi="Arial" w:cs="Arial"/>
          <w:sz w:val="24"/>
          <w:szCs w:val="24"/>
        </w:rPr>
        <w:t xml:space="preserve">. </w:t>
      </w:r>
      <w:r w:rsidR="009C0254" w:rsidRPr="00830168">
        <w:rPr>
          <w:rFonts w:ascii="Arial" w:hAnsi="Arial" w:cs="Arial"/>
          <w:sz w:val="24"/>
          <w:szCs w:val="24"/>
        </w:rPr>
        <w:t xml:space="preserve">Nesses centros </w:t>
      </w:r>
      <w:r w:rsidR="009C0254" w:rsidRPr="00830168">
        <w:rPr>
          <w:rFonts w:ascii="Arial" w:hAnsi="Arial" w:cs="Arial"/>
          <w:sz w:val="24"/>
          <w:szCs w:val="24"/>
        </w:rPr>
        <w:lastRenderedPageBreak/>
        <w:t>e</w:t>
      </w:r>
      <w:r w:rsidR="009C0254">
        <w:rPr>
          <w:rFonts w:ascii="Arial" w:hAnsi="Arial" w:cs="Arial"/>
          <w:sz w:val="24"/>
          <w:szCs w:val="24"/>
        </w:rPr>
        <w:t>specializados o</w:t>
      </w:r>
      <w:r>
        <w:rPr>
          <w:rFonts w:ascii="Arial" w:hAnsi="Arial" w:cs="Arial"/>
          <w:sz w:val="24"/>
          <w:szCs w:val="24"/>
        </w:rPr>
        <w:t>s</w:t>
      </w:r>
      <w:r w:rsidR="009C0254">
        <w:rPr>
          <w:rFonts w:ascii="Arial" w:hAnsi="Arial" w:cs="Arial"/>
          <w:sz w:val="24"/>
          <w:szCs w:val="24"/>
        </w:rPr>
        <w:t xml:space="preserve"> paciente</w:t>
      </w:r>
      <w:r>
        <w:rPr>
          <w:rFonts w:ascii="Arial" w:hAnsi="Arial" w:cs="Arial"/>
          <w:sz w:val="24"/>
          <w:szCs w:val="24"/>
        </w:rPr>
        <w:t>s terão</w:t>
      </w:r>
      <w:r w:rsidR="009C0254">
        <w:rPr>
          <w:rFonts w:ascii="Arial" w:hAnsi="Arial" w:cs="Arial"/>
          <w:sz w:val="24"/>
          <w:szCs w:val="24"/>
        </w:rPr>
        <w:t xml:space="preserve"> a</w:t>
      </w:r>
      <w:r w:rsidR="009C0254" w:rsidRPr="00830168">
        <w:rPr>
          <w:rFonts w:ascii="Arial" w:hAnsi="Arial" w:cs="Arial"/>
          <w:sz w:val="24"/>
          <w:szCs w:val="24"/>
        </w:rPr>
        <w:t xml:space="preserve"> oportunidade de</w:t>
      </w:r>
      <w:r w:rsidR="00605361">
        <w:rPr>
          <w:rFonts w:ascii="Arial" w:hAnsi="Arial" w:cs="Arial"/>
          <w:sz w:val="24"/>
          <w:szCs w:val="24"/>
        </w:rPr>
        <w:t xml:space="preserve"> se</w:t>
      </w:r>
      <w:r w:rsidR="009C0254" w:rsidRPr="00830168">
        <w:rPr>
          <w:rFonts w:ascii="Arial" w:hAnsi="Arial" w:cs="Arial"/>
          <w:sz w:val="24"/>
          <w:szCs w:val="24"/>
        </w:rPr>
        <w:t xml:space="preserve"> desenvolver</w:t>
      </w:r>
      <w:r w:rsidR="00674BE0">
        <w:rPr>
          <w:rFonts w:ascii="Arial" w:hAnsi="Arial" w:cs="Arial"/>
          <w:sz w:val="24"/>
          <w:szCs w:val="24"/>
        </w:rPr>
        <w:t>em</w:t>
      </w:r>
      <w:r w:rsidR="009C0254" w:rsidRPr="00830168">
        <w:rPr>
          <w:rFonts w:ascii="Arial" w:hAnsi="Arial" w:cs="Arial"/>
          <w:sz w:val="24"/>
          <w:szCs w:val="24"/>
        </w:rPr>
        <w:t xml:space="preserve"> através do acompanhamento ade</w:t>
      </w:r>
      <w:r w:rsidR="009C0254">
        <w:rPr>
          <w:rFonts w:ascii="Arial" w:hAnsi="Arial" w:cs="Arial"/>
          <w:sz w:val="24"/>
          <w:szCs w:val="24"/>
        </w:rPr>
        <w:t>quado, prática</w:t>
      </w:r>
      <w:r w:rsidR="00674BE0">
        <w:rPr>
          <w:rFonts w:ascii="Arial" w:hAnsi="Arial" w:cs="Arial"/>
          <w:sz w:val="24"/>
          <w:szCs w:val="24"/>
        </w:rPr>
        <w:t>s</w:t>
      </w:r>
      <w:r w:rsidR="009C0254">
        <w:rPr>
          <w:rFonts w:ascii="Arial" w:hAnsi="Arial" w:cs="Arial"/>
          <w:sz w:val="24"/>
          <w:szCs w:val="24"/>
        </w:rPr>
        <w:t xml:space="preserve"> que os estimulem</w:t>
      </w:r>
      <w:r w:rsidR="009C0254" w:rsidRPr="00830168">
        <w:rPr>
          <w:rFonts w:ascii="Arial" w:hAnsi="Arial" w:cs="Arial"/>
          <w:sz w:val="24"/>
          <w:szCs w:val="24"/>
        </w:rPr>
        <w:t xml:space="preserve"> na melh</w:t>
      </w:r>
      <w:r w:rsidR="009C0254">
        <w:rPr>
          <w:rFonts w:ascii="Arial" w:hAnsi="Arial" w:cs="Arial"/>
          <w:sz w:val="24"/>
          <w:szCs w:val="24"/>
        </w:rPr>
        <w:t>or desenvoltura da linguagem, comp</w:t>
      </w:r>
      <w:r w:rsidR="00A546BB">
        <w:rPr>
          <w:rFonts w:ascii="Arial" w:hAnsi="Arial" w:cs="Arial"/>
          <w:sz w:val="24"/>
          <w:szCs w:val="24"/>
        </w:rPr>
        <w:t xml:space="preserve">ortamentos, atividades diárias. </w:t>
      </w:r>
      <w:r w:rsidR="009C0254">
        <w:rPr>
          <w:rFonts w:ascii="Arial" w:hAnsi="Arial" w:cs="Arial"/>
          <w:sz w:val="24"/>
          <w:szCs w:val="24"/>
        </w:rPr>
        <w:t>Nesse sentido, é</w:t>
      </w:r>
      <w:r w:rsidR="009C0254" w:rsidRPr="00830168">
        <w:rPr>
          <w:rFonts w:ascii="Arial" w:hAnsi="Arial" w:cs="Arial"/>
          <w:sz w:val="24"/>
          <w:szCs w:val="24"/>
        </w:rPr>
        <w:t xml:space="preserve"> importante</w:t>
      </w:r>
      <w:r w:rsidR="009C0254">
        <w:rPr>
          <w:rFonts w:ascii="Arial" w:hAnsi="Arial" w:cs="Arial"/>
          <w:sz w:val="24"/>
          <w:szCs w:val="24"/>
        </w:rPr>
        <w:t xml:space="preserve"> </w:t>
      </w:r>
      <w:r w:rsidR="009C0254" w:rsidRPr="00830168">
        <w:rPr>
          <w:rFonts w:ascii="Arial" w:hAnsi="Arial" w:cs="Arial"/>
          <w:sz w:val="24"/>
          <w:szCs w:val="24"/>
        </w:rPr>
        <w:t>que esses centro</w:t>
      </w:r>
      <w:r w:rsidR="009C0254">
        <w:rPr>
          <w:rFonts w:ascii="Arial" w:hAnsi="Arial" w:cs="Arial"/>
          <w:sz w:val="24"/>
          <w:szCs w:val="24"/>
        </w:rPr>
        <w:t>s</w:t>
      </w:r>
      <w:r w:rsidR="009C0254" w:rsidRPr="00830168">
        <w:rPr>
          <w:rFonts w:ascii="Arial" w:hAnsi="Arial" w:cs="Arial"/>
          <w:sz w:val="24"/>
          <w:szCs w:val="24"/>
        </w:rPr>
        <w:t xml:space="preserve"> disponibilizem atendimentos terapêuticos</w:t>
      </w:r>
      <w:r w:rsidR="00A546BB">
        <w:rPr>
          <w:rFonts w:ascii="Arial" w:hAnsi="Arial" w:cs="Arial"/>
          <w:sz w:val="24"/>
          <w:szCs w:val="24"/>
        </w:rPr>
        <w:t xml:space="preserve">, </w:t>
      </w:r>
      <w:r w:rsidR="009C0254">
        <w:rPr>
          <w:rFonts w:ascii="Arial" w:hAnsi="Arial" w:cs="Arial"/>
          <w:sz w:val="24"/>
          <w:szCs w:val="24"/>
        </w:rPr>
        <w:t>os mais diversos possíveis,</w:t>
      </w:r>
      <w:r w:rsidR="009C0254" w:rsidRPr="00830168">
        <w:rPr>
          <w:rFonts w:ascii="Arial" w:hAnsi="Arial" w:cs="Arial"/>
          <w:sz w:val="24"/>
          <w:szCs w:val="24"/>
        </w:rPr>
        <w:t xml:space="preserve"> com intuito de facilitar </w:t>
      </w:r>
      <w:r w:rsidR="009C0254">
        <w:rPr>
          <w:rFonts w:ascii="Arial" w:hAnsi="Arial" w:cs="Arial"/>
          <w:sz w:val="24"/>
          <w:szCs w:val="24"/>
        </w:rPr>
        <w:t xml:space="preserve">o desenvolvimento da criança, assegurando o direito a uma vida saudável e feliz. </w:t>
      </w:r>
    </w:p>
    <w:p w14:paraId="0330874F" w14:textId="1EB92124" w:rsidR="009C0254" w:rsidRDefault="009C0254" w:rsidP="000C7123">
      <w:pPr>
        <w:spacing w:after="0" w:line="360" w:lineRule="auto"/>
        <w:ind w:firstLine="709"/>
        <w:jc w:val="both"/>
        <w:rPr>
          <w:rFonts w:ascii="Arial" w:hAnsi="Arial" w:cs="Arial"/>
          <w:sz w:val="24"/>
          <w:szCs w:val="24"/>
        </w:rPr>
      </w:pPr>
      <w:r>
        <w:rPr>
          <w:rFonts w:ascii="Arial" w:hAnsi="Arial" w:cs="Arial"/>
          <w:sz w:val="24"/>
          <w:szCs w:val="24"/>
        </w:rPr>
        <w:t>A importância dos centros de reabilitação, bem como os diversos</w:t>
      </w:r>
      <w:r w:rsidR="00B42E29">
        <w:rPr>
          <w:rFonts w:ascii="Arial" w:hAnsi="Arial" w:cs="Arial"/>
          <w:sz w:val="24"/>
          <w:szCs w:val="24"/>
        </w:rPr>
        <w:t xml:space="preserve"> órgãos existentes, a exemplo da</w:t>
      </w:r>
      <w:r>
        <w:rPr>
          <w:rFonts w:ascii="Arial" w:hAnsi="Arial" w:cs="Arial"/>
          <w:sz w:val="24"/>
          <w:szCs w:val="24"/>
        </w:rPr>
        <w:t xml:space="preserve"> </w:t>
      </w:r>
      <w:r w:rsidR="00B42E29">
        <w:rPr>
          <w:rFonts w:ascii="Arial" w:hAnsi="Arial" w:cs="Arial"/>
          <w:sz w:val="24"/>
          <w:szCs w:val="24"/>
        </w:rPr>
        <w:t>RAPS</w:t>
      </w:r>
      <w:r>
        <w:rPr>
          <w:rFonts w:ascii="Arial" w:hAnsi="Arial" w:cs="Arial"/>
          <w:sz w:val="24"/>
          <w:szCs w:val="24"/>
        </w:rPr>
        <w:t xml:space="preserve">, no âmbito do SUS é ímpar </w:t>
      </w:r>
      <w:r w:rsidRPr="008B4449">
        <w:rPr>
          <w:rFonts w:ascii="Arial" w:hAnsi="Arial" w:cs="Arial"/>
          <w:sz w:val="24"/>
          <w:szCs w:val="24"/>
        </w:rPr>
        <w:t>para o desenvolvime</w:t>
      </w:r>
      <w:r>
        <w:rPr>
          <w:rFonts w:ascii="Arial" w:hAnsi="Arial" w:cs="Arial"/>
          <w:sz w:val="24"/>
          <w:szCs w:val="24"/>
        </w:rPr>
        <w:t xml:space="preserve">nto de pessoas Autistas, porém há um distanciamento entre o que está preconizado nas legislações e sua aplicabilidade no contexto da prática. </w:t>
      </w:r>
      <w:r w:rsidRPr="008B4449">
        <w:rPr>
          <w:rFonts w:ascii="Arial" w:hAnsi="Arial" w:cs="Arial"/>
          <w:sz w:val="24"/>
          <w:szCs w:val="24"/>
        </w:rPr>
        <w:t xml:space="preserve">Muitos requisitos </w:t>
      </w:r>
      <w:r>
        <w:rPr>
          <w:rFonts w:ascii="Arial" w:hAnsi="Arial" w:cs="Arial"/>
          <w:sz w:val="24"/>
          <w:szCs w:val="24"/>
        </w:rPr>
        <w:t xml:space="preserve">reguladores desses documentos normativos </w:t>
      </w:r>
      <w:r w:rsidR="00B42E29">
        <w:rPr>
          <w:rFonts w:ascii="Arial" w:hAnsi="Arial" w:cs="Arial"/>
          <w:sz w:val="24"/>
          <w:szCs w:val="24"/>
        </w:rPr>
        <w:t xml:space="preserve">ainda </w:t>
      </w:r>
      <w:r>
        <w:rPr>
          <w:rFonts w:ascii="Arial" w:hAnsi="Arial" w:cs="Arial"/>
          <w:sz w:val="24"/>
          <w:szCs w:val="24"/>
        </w:rPr>
        <w:t>não</w:t>
      </w:r>
      <w:r w:rsidRPr="008B4449">
        <w:rPr>
          <w:rFonts w:ascii="Arial" w:hAnsi="Arial" w:cs="Arial"/>
          <w:sz w:val="24"/>
          <w:szCs w:val="24"/>
        </w:rPr>
        <w:t xml:space="preserve"> são respeitados e concretizados, </w:t>
      </w:r>
      <w:r>
        <w:rPr>
          <w:rFonts w:ascii="Arial" w:hAnsi="Arial" w:cs="Arial"/>
          <w:sz w:val="24"/>
          <w:szCs w:val="24"/>
        </w:rPr>
        <w:t xml:space="preserve">como em </w:t>
      </w:r>
      <w:r w:rsidRPr="008B4449">
        <w:rPr>
          <w:rFonts w:ascii="Arial" w:hAnsi="Arial" w:cs="Arial"/>
          <w:sz w:val="24"/>
          <w:szCs w:val="24"/>
        </w:rPr>
        <w:t>alguns casos o acompa</w:t>
      </w:r>
      <w:r>
        <w:rPr>
          <w:rFonts w:ascii="Arial" w:hAnsi="Arial" w:cs="Arial"/>
          <w:sz w:val="24"/>
          <w:szCs w:val="24"/>
        </w:rPr>
        <w:t>nhamento individual do paciente</w:t>
      </w:r>
      <w:r w:rsidR="00B42E29">
        <w:rPr>
          <w:rFonts w:ascii="Arial" w:hAnsi="Arial" w:cs="Arial"/>
          <w:sz w:val="24"/>
          <w:szCs w:val="24"/>
        </w:rPr>
        <w:t xml:space="preserve">, </w:t>
      </w:r>
      <w:r>
        <w:rPr>
          <w:rFonts w:ascii="Arial" w:hAnsi="Arial" w:cs="Arial"/>
          <w:sz w:val="24"/>
          <w:szCs w:val="24"/>
        </w:rPr>
        <w:t xml:space="preserve">respeitando a concepção de sujeito único, visto em sua singularidade. </w:t>
      </w:r>
    </w:p>
    <w:p w14:paraId="77C3867C" w14:textId="2034EC47" w:rsidR="009C0254" w:rsidRDefault="009C0254" w:rsidP="000C7123">
      <w:pPr>
        <w:spacing w:after="0" w:line="360" w:lineRule="auto"/>
        <w:ind w:firstLine="709"/>
        <w:jc w:val="both"/>
        <w:rPr>
          <w:rFonts w:ascii="Arial" w:hAnsi="Arial" w:cs="Arial"/>
          <w:sz w:val="24"/>
          <w:szCs w:val="24"/>
        </w:rPr>
      </w:pPr>
      <w:r>
        <w:rPr>
          <w:rFonts w:ascii="Arial" w:hAnsi="Arial" w:cs="Arial"/>
          <w:sz w:val="24"/>
          <w:szCs w:val="24"/>
        </w:rPr>
        <w:t>Portanto, é dever do S</w:t>
      </w:r>
      <w:r w:rsidRPr="00EE5F42">
        <w:rPr>
          <w:rFonts w:ascii="Arial" w:hAnsi="Arial" w:cs="Arial"/>
          <w:sz w:val="24"/>
          <w:szCs w:val="24"/>
        </w:rPr>
        <w:t xml:space="preserve">istema </w:t>
      </w:r>
      <w:r>
        <w:rPr>
          <w:rFonts w:ascii="Arial" w:hAnsi="Arial" w:cs="Arial"/>
          <w:sz w:val="24"/>
          <w:szCs w:val="24"/>
        </w:rPr>
        <w:t>Único de S</w:t>
      </w:r>
      <w:r w:rsidRPr="00EE5F42">
        <w:rPr>
          <w:rFonts w:ascii="Arial" w:hAnsi="Arial" w:cs="Arial"/>
          <w:sz w:val="24"/>
          <w:szCs w:val="24"/>
        </w:rPr>
        <w:t xml:space="preserve">aúde </w:t>
      </w:r>
      <w:r>
        <w:rPr>
          <w:rFonts w:ascii="Arial" w:hAnsi="Arial" w:cs="Arial"/>
          <w:sz w:val="24"/>
          <w:szCs w:val="24"/>
        </w:rPr>
        <w:t xml:space="preserve">fornecer </w:t>
      </w:r>
      <w:r w:rsidRPr="00EE5F42">
        <w:rPr>
          <w:rFonts w:ascii="Arial" w:hAnsi="Arial" w:cs="Arial"/>
          <w:sz w:val="24"/>
          <w:szCs w:val="24"/>
        </w:rPr>
        <w:t xml:space="preserve">informações básicas e importantes a respeito do </w:t>
      </w:r>
      <w:r>
        <w:rPr>
          <w:rFonts w:ascii="Arial" w:hAnsi="Arial" w:cs="Arial"/>
          <w:sz w:val="24"/>
          <w:szCs w:val="24"/>
        </w:rPr>
        <w:t>t</w:t>
      </w:r>
      <w:r w:rsidRPr="00EE5F42">
        <w:rPr>
          <w:rFonts w:ascii="Arial" w:hAnsi="Arial" w:cs="Arial"/>
          <w:sz w:val="24"/>
          <w:szCs w:val="24"/>
        </w:rPr>
        <w:t xml:space="preserve">ranstorno de </w:t>
      </w:r>
      <w:r>
        <w:rPr>
          <w:rFonts w:ascii="Arial" w:hAnsi="Arial" w:cs="Arial"/>
          <w:sz w:val="24"/>
          <w:szCs w:val="24"/>
        </w:rPr>
        <w:t>e</w:t>
      </w:r>
      <w:r w:rsidRPr="00EE5F42">
        <w:rPr>
          <w:rFonts w:ascii="Arial" w:hAnsi="Arial" w:cs="Arial"/>
          <w:sz w:val="24"/>
          <w:szCs w:val="24"/>
        </w:rPr>
        <w:t xml:space="preserve">spectro </w:t>
      </w:r>
      <w:r>
        <w:rPr>
          <w:rFonts w:ascii="Arial" w:hAnsi="Arial" w:cs="Arial"/>
          <w:sz w:val="24"/>
          <w:szCs w:val="24"/>
        </w:rPr>
        <w:t>a</w:t>
      </w:r>
      <w:r w:rsidRPr="00EE5F42">
        <w:rPr>
          <w:rFonts w:ascii="Arial" w:hAnsi="Arial" w:cs="Arial"/>
          <w:sz w:val="24"/>
          <w:szCs w:val="24"/>
        </w:rPr>
        <w:t xml:space="preserve">utista, o acompanhamento multidisciplinar essencial e eficaz a pessoa com TEA, </w:t>
      </w:r>
      <w:r>
        <w:rPr>
          <w:rFonts w:ascii="Arial" w:hAnsi="Arial" w:cs="Arial"/>
          <w:sz w:val="24"/>
          <w:szCs w:val="24"/>
        </w:rPr>
        <w:t>com</w:t>
      </w:r>
      <w:r w:rsidRPr="00EE5F42">
        <w:rPr>
          <w:rFonts w:ascii="Arial" w:hAnsi="Arial" w:cs="Arial"/>
          <w:sz w:val="24"/>
          <w:szCs w:val="24"/>
        </w:rPr>
        <w:t xml:space="preserve"> profissionais </w:t>
      </w:r>
      <w:r>
        <w:rPr>
          <w:rFonts w:ascii="Arial" w:hAnsi="Arial" w:cs="Arial"/>
          <w:sz w:val="24"/>
          <w:szCs w:val="24"/>
        </w:rPr>
        <w:t>capacitados</w:t>
      </w:r>
      <w:r w:rsidRPr="00EE5F42">
        <w:rPr>
          <w:rFonts w:ascii="Arial" w:hAnsi="Arial" w:cs="Arial"/>
          <w:sz w:val="24"/>
          <w:szCs w:val="24"/>
        </w:rPr>
        <w:t xml:space="preserve">. </w:t>
      </w:r>
      <w:r>
        <w:rPr>
          <w:rFonts w:ascii="Arial" w:hAnsi="Arial" w:cs="Arial"/>
          <w:sz w:val="24"/>
          <w:szCs w:val="24"/>
        </w:rPr>
        <w:t>Nesse contexto, é imprescindível</w:t>
      </w:r>
      <w:r w:rsidRPr="00EE5F42">
        <w:rPr>
          <w:rFonts w:ascii="Arial" w:hAnsi="Arial" w:cs="Arial"/>
          <w:sz w:val="24"/>
          <w:szCs w:val="24"/>
        </w:rPr>
        <w:t xml:space="preserve"> conhecer o perfil clínico do </w:t>
      </w:r>
      <w:r>
        <w:rPr>
          <w:rFonts w:ascii="Arial" w:hAnsi="Arial" w:cs="Arial"/>
          <w:sz w:val="24"/>
          <w:szCs w:val="24"/>
        </w:rPr>
        <w:t>a</w:t>
      </w:r>
      <w:r w:rsidRPr="00EE5F42">
        <w:rPr>
          <w:rFonts w:ascii="Arial" w:hAnsi="Arial" w:cs="Arial"/>
          <w:sz w:val="24"/>
          <w:szCs w:val="24"/>
        </w:rPr>
        <w:t xml:space="preserve">utista, o nível do </w:t>
      </w:r>
      <w:r>
        <w:rPr>
          <w:rFonts w:ascii="Arial" w:hAnsi="Arial" w:cs="Arial"/>
          <w:sz w:val="24"/>
          <w:szCs w:val="24"/>
        </w:rPr>
        <w:t>t</w:t>
      </w:r>
      <w:r w:rsidRPr="00EE5F42">
        <w:rPr>
          <w:rFonts w:ascii="Arial" w:hAnsi="Arial" w:cs="Arial"/>
          <w:sz w:val="24"/>
          <w:szCs w:val="24"/>
        </w:rPr>
        <w:t xml:space="preserve">ranstorno, </w:t>
      </w:r>
      <w:r>
        <w:rPr>
          <w:rFonts w:ascii="Arial" w:hAnsi="Arial" w:cs="Arial"/>
          <w:sz w:val="24"/>
          <w:szCs w:val="24"/>
        </w:rPr>
        <w:t>uma vez que</w:t>
      </w:r>
      <w:r w:rsidRPr="00EE5F42">
        <w:rPr>
          <w:rFonts w:ascii="Arial" w:hAnsi="Arial" w:cs="Arial"/>
          <w:sz w:val="24"/>
          <w:szCs w:val="24"/>
        </w:rPr>
        <w:t xml:space="preserve"> existem vários </w:t>
      </w:r>
      <w:r w:rsidR="00DF1759">
        <w:rPr>
          <w:rFonts w:ascii="Arial" w:hAnsi="Arial" w:cs="Arial"/>
          <w:sz w:val="24"/>
          <w:szCs w:val="24"/>
        </w:rPr>
        <w:t>espectros, pois d</w:t>
      </w:r>
      <w:r w:rsidRPr="00EE5F42">
        <w:rPr>
          <w:rFonts w:ascii="Arial" w:hAnsi="Arial" w:cs="Arial"/>
          <w:sz w:val="24"/>
          <w:szCs w:val="24"/>
        </w:rPr>
        <w:t xml:space="preserve">e acordo com o perfil </w:t>
      </w:r>
      <w:r>
        <w:rPr>
          <w:rFonts w:ascii="Arial" w:hAnsi="Arial" w:cs="Arial"/>
          <w:sz w:val="24"/>
          <w:szCs w:val="24"/>
        </w:rPr>
        <w:t xml:space="preserve">é estabelecido um plano terapêutico </w:t>
      </w:r>
      <w:r w:rsidRPr="00EE5F42">
        <w:rPr>
          <w:rFonts w:ascii="Arial" w:hAnsi="Arial" w:cs="Arial"/>
          <w:sz w:val="24"/>
          <w:szCs w:val="24"/>
        </w:rPr>
        <w:t xml:space="preserve">adequado para cada </w:t>
      </w:r>
      <w:r>
        <w:rPr>
          <w:rFonts w:ascii="Arial" w:hAnsi="Arial" w:cs="Arial"/>
          <w:sz w:val="24"/>
          <w:szCs w:val="24"/>
        </w:rPr>
        <w:t>paciente</w:t>
      </w:r>
      <w:r w:rsidRPr="00EE5F42">
        <w:rPr>
          <w:rFonts w:ascii="Arial" w:hAnsi="Arial" w:cs="Arial"/>
          <w:sz w:val="24"/>
          <w:szCs w:val="24"/>
        </w:rPr>
        <w:t xml:space="preserve">. </w:t>
      </w:r>
    </w:p>
    <w:p w14:paraId="230B4A5F" w14:textId="77777777" w:rsidR="009C0254" w:rsidRDefault="009C0254" w:rsidP="00DF1759">
      <w:pPr>
        <w:spacing w:after="0" w:line="360" w:lineRule="auto"/>
        <w:ind w:firstLine="709"/>
        <w:jc w:val="both"/>
        <w:rPr>
          <w:rFonts w:ascii="Arial" w:hAnsi="Arial" w:cs="Arial"/>
          <w:sz w:val="24"/>
          <w:szCs w:val="24"/>
        </w:rPr>
      </w:pPr>
      <w:r>
        <w:rPr>
          <w:rFonts w:ascii="Arial" w:hAnsi="Arial" w:cs="Arial"/>
          <w:sz w:val="24"/>
          <w:szCs w:val="24"/>
        </w:rPr>
        <w:t>Os níveis de</w:t>
      </w:r>
      <w:r w:rsidRPr="00EE5F42">
        <w:rPr>
          <w:rFonts w:ascii="Arial" w:hAnsi="Arial" w:cs="Arial"/>
          <w:sz w:val="24"/>
          <w:szCs w:val="24"/>
        </w:rPr>
        <w:t xml:space="preserve"> </w:t>
      </w:r>
      <w:r>
        <w:rPr>
          <w:rFonts w:ascii="Arial" w:hAnsi="Arial" w:cs="Arial"/>
          <w:sz w:val="24"/>
          <w:szCs w:val="24"/>
        </w:rPr>
        <w:t>a</w:t>
      </w:r>
      <w:r w:rsidRPr="00EE5F42">
        <w:rPr>
          <w:rFonts w:ascii="Arial" w:hAnsi="Arial" w:cs="Arial"/>
          <w:sz w:val="24"/>
          <w:szCs w:val="24"/>
        </w:rPr>
        <w:t xml:space="preserve">utismo </w:t>
      </w:r>
      <w:r>
        <w:rPr>
          <w:rFonts w:ascii="Arial" w:hAnsi="Arial" w:cs="Arial"/>
          <w:sz w:val="24"/>
          <w:szCs w:val="24"/>
        </w:rPr>
        <w:t>vão</w:t>
      </w:r>
      <w:r w:rsidRPr="00EE5F42">
        <w:rPr>
          <w:rFonts w:ascii="Arial" w:hAnsi="Arial" w:cs="Arial"/>
          <w:sz w:val="24"/>
          <w:szCs w:val="24"/>
        </w:rPr>
        <w:t xml:space="preserve"> do menos grave ao mais severo, sendo necessário o tratamento diferenciado</w:t>
      </w:r>
      <w:r>
        <w:rPr>
          <w:rFonts w:ascii="Arial" w:hAnsi="Arial" w:cs="Arial"/>
          <w:sz w:val="24"/>
          <w:szCs w:val="24"/>
        </w:rPr>
        <w:t>,</w:t>
      </w:r>
      <w:r w:rsidRPr="00EE5F42">
        <w:rPr>
          <w:rFonts w:ascii="Arial" w:hAnsi="Arial" w:cs="Arial"/>
          <w:sz w:val="24"/>
          <w:szCs w:val="24"/>
        </w:rPr>
        <w:t xml:space="preserve"> de acordo com a</w:t>
      </w:r>
      <w:r>
        <w:rPr>
          <w:rFonts w:ascii="Arial" w:hAnsi="Arial" w:cs="Arial"/>
          <w:sz w:val="24"/>
          <w:szCs w:val="24"/>
        </w:rPr>
        <w:t>s</w:t>
      </w:r>
      <w:r w:rsidRPr="00EE5F42">
        <w:rPr>
          <w:rFonts w:ascii="Arial" w:hAnsi="Arial" w:cs="Arial"/>
          <w:sz w:val="24"/>
          <w:szCs w:val="24"/>
        </w:rPr>
        <w:t xml:space="preserve"> parti</w:t>
      </w:r>
      <w:r>
        <w:rPr>
          <w:rFonts w:ascii="Arial" w:hAnsi="Arial" w:cs="Arial"/>
          <w:sz w:val="24"/>
          <w:szCs w:val="24"/>
        </w:rPr>
        <w:t xml:space="preserve">cularidades de cada paciente, bem como </w:t>
      </w:r>
      <w:r w:rsidRPr="00EE5F42">
        <w:rPr>
          <w:rFonts w:ascii="Arial" w:hAnsi="Arial" w:cs="Arial"/>
          <w:sz w:val="24"/>
          <w:szCs w:val="24"/>
        </w:rPr>
        <w:t xml:space="preserve">profissionais habilitados e o número de sessões </w:t>
      </w:r>
      <w:r>
        <w:rPr>
          <w:rFonts w:ascii="Arial" w:hAnsi="Arial" w:cs="Arial"/>
          <w:sz w:val="24"/>
          <w:szCs w:val="24"/>
        </w:rPr>
        <w:t>condizentes com as especificidades de cada paciente</w:t>
      </w:r>
      <w:r w:rsidRPr="00EE5F42">
        <w:rPr>
          <w:rFonts w:ascii="Arial" w:hAnsi="Arial" w:cs="Arial"/>
          <w:sz w:val="24"/>
          <w:szCs w:val="24"/>
        </w:rPr>
        <w:t>, não podendo o SUS limitar</w:t>
      </w:r>
      <w:r>
        <w:rPr>
          <w:rFonts w:ascii="Arial" w:hAnsi="Arial" w:cs="Arial"/>
          <w:sz w:val="24"/>
          <w:szCs w:val="24"/>
        </w:rPr>
        <w:t xml:space="preserve"> o número de sessões</w:t>
      </w:r>
      <w:r w:rsidRPr="00EE5F42">
        <w:rPr>
          <w:rFonts w:ascii="Arial" w:hAnsi="Arial" w:cs="Arial"/>
          <w:sz w:val="24"/>
          <w:szCs w:val="24"/>
        </w:rPr>
        <w:t xml:space="preserve"> </w:t>
      </w:r>
      <w:r>
        <w:rPr>
          <w:rFonts w:ascii="Arial" w:hAnsi="Arial" w:cs="Arial"/>
          <w:sz w:val="24"/>
          <w:szCs w:val="24"/>
        </w:rPr>
        <w:t>estabelecido pelo</w:t>
      </w:r>
      <w:r w:rsidRPr="00EE5F42">
        <w:rPr>
          <w:rFonts w:ascii="Arial" w:hAnsi="Arial" w:cs="Arial"/>
          <w:sz w:val="24"/>
          <w:szCs w:val="24"/>
        </w:rPr>
        <w:t xml:space="preserve"> médico responsáv</w:t>
      </w:r>
      <w:r>
        <w:rPr>
          <w:rFonts w:ascii="Arial" w:hAnsi="Arial" w:cs="Arial"/>
          <w:sz w:val="24"/>
          <w:szCs w:val="24"/>
        </w:rPr>
        <w:t>el pelo</w:t>
      </w:r>
      <w:r w:rsidRPr="00EE5F42">
        <w:rPr>
          <w:rFonts w:ascii="Arial" w:hAnsi="Arial" w:cs="Arial"/>
          <w:sz w:val="24"/>
          <w:szCs w:val="24"/>
        </w:rPr>
        <w:t xml:space="preserve"> tratamento. </w:t>
      </w:r>
    </w:p>
    <w:p w14:paraId="0330EAB8" w14:textId="77777777" w:rsidR="009C0254" w:rsidRDefault="009C0254" w:rsidP="00DF1759">
      <w:pPr>
        <w:spacing w:after="0" w:line="360" w:lineRule="auto"/>
        <w:ind w:firstLine="709"/>
        <w:jc w:val="both"/>
        <w:rPr>
          <w:rFonts w:ascii="Arial" w:hAnsi="Arial" w:cs="Arial"/>
          <w:sz w:val="24"/>
          <w:szCs w:val="24"/>
        </w:rPr>
      </w:pPr>
      <w:r>
        <w:rPr>
          <w:rFonts w:ascii="Arial" w:hAnsi="Arial" w:cs="Arial"/>
          <w:sz w:val="24"/>
          <w:szCs w:val="24"/>
        </w:rPr>
        <w:t>Salienta-se que, pelo fato de o</w:t>
      </w:r>
      <w:r w:rsidRPr="00EE5F42">
        <w:rPr>
          <w:rFonts w:ascii="Arial" w:hAnsi="Arial" w:cs="Arial"/>
          <w:sz w:val="24"/>
          <w:szCs w:val="24"/>
        </w:rPr>
        <w:t xml:space="preserve"> </w:t>
      </w:r>
      <w:r>
        <w:rPr>
          <w:rFonts w:ascii="Arial" w:hAnsi="Arial" w:cs="Arial"/>
          <w:sz w:val="24"/>
          <w:szCs w:val="24"/>
        </w:rPr>
        <w:t>autista ser considerado legalmente c</w:t>
      </w:r>
      <w:r w:rsidRPr="00EE5F42">
        <w:rPr>
          <w:rFonts w:ascii="Arial" w:hAnsi="Arial" w:cs="Arial"/>
          <w:sz w:val="24"/>
          <w:szCs w:val="24"/>
        </w:rPr>
        <w:t>omo pessoa com deficiência</w:t>
      </w:r>
      <w:r>
        <w:rPr>
          <w:rFonts w:ascii="Arial" w:hAnsi="Arial" w:cs="Arial"/>
          <w:sz w:val="24"/>
          <w:szCs w:val="24"/>
        </w:rPr>
        <w:t>,</w:t>
      </w:r>
      <w:r w:rsidRPr="00EE5F42">
        <w:rPr>
          <w:rFonts w:ascii="Arial" w:hAnsi="Arial" w:cs="Arial"/>
          <w:sz w:val="24"/>
          <w:szCs w:val="24"/>
        </w:rPr>
        <w:t xml:space="preserve"> deve </w:t>
      </w:r>
      <w:r>
        <w:rPr>
          <w:rFonts w:ascii="Arial" w:hAnsi="Arial" w:cs="Arial"/>
          <w:sz w:val="24"/>
          <w:szCs w:val="24"/>
        </w:rPr>
        <w:t>ter um atendimento prioritário</w:t>
      </w:r>
      <w:r w:rsidRPr="00EE5F42">
        <w:rPr>
          <w:rFonts w:ascii="Arial" w:hAnsi="Arial" w:cs="Arial"/>
          <w:sz w:val="24"/>
          <w:szCs w:val="24"/>
        </w:rPr>
        <w:t xml:space="preserve">, inclusive, seus familiares </w:t>
      </w:r>
      <w:r>
        <w:rPr>
          <w:rFonts w:ascii="Arial" w:hAnsi="Arial" w:cs="Arial"/>
          <w:sz w:val="24"/>
          <w:szCs w:val="24"/>
        </w:rPr>
        <w:t xml:space="preserve">encontram-se acobertados nesse </w:t>
      </w:r>
      <w:r w:rsidRPr="00EE5F42">
        <w:rPr>
          <w:rFonts w:ascii="Arial" w:hAnsi="Arial" w:cs="Arial"/>
          <w:sz w:val="24"/>
          <w:szCs w:val="24"/>
        </w:rPr>
        <w:t>direito</w:t>
      </w:r>
      <w:r>
        <w:rPr>
          <w:rFonts w:ascii="Arial" w:hAnsi="Arial" w:cs="Arial"/>
          <w:sz w:val="24"/>
          <w:szCs w:val="24"/>
        </w:rPr>
        <w:t>, isto é,</w:t>
      </w:r>
      <w:r w:rsidRPr="00EE5F42">
        <w:rPr>
          <w:rFonts w:ascii="Arial" w:hAnsi="Arial" w:cs="Arial"/>
          <w:sz w:val="24"/>
          <w:szCs w:val="24"/>
        </w:rPr>
        <w:t xml:space="preserve"> de serem acompanhados por profissionais, como psicólogos</w:t>
      </w:r>
      <w:r>
        <w:rPr>
          <w:rFonts w:ascii="Arial" w:hAnsi="Arial" w:cs="Arial"/>
          <w:sz w:val="24"/>
          <w:szCs w:val="24"/>
        </w:rPr>
        <w:t>, por exemplo</w:t>
      </w:r>
      <w:r w:rsidRPr="00EE5F42">
        <w:rPr>
          <w:rFonts w:ascii="Arial" w:hAnsi="Arial" w:cs="Arial"/>
          <w:sz w:val="24"/>
          <w:szCs w:val="24"/>
        </w:rPr>
        <w:t>.</w:t>
      </w:r>
      <w:r>
        <w:rPr>
          <w:rFonts w:ascii="Arial" w:hAnsi="Arial" w:cs="Arial"/>
          <w:sz w:val="24"/>
          <w:szCs w:val="24"/>
        </w:rPr>
        <w:t xml:space="preserve"> </w:t>
      </w:r>
    </w:p>
    <w:p w14:paraId="06A93DE9" w14:textId="71505E20" w:rsidR="009C0254" w:rsidRDefault="009C0254" w:rsidP="00DF1759">
      <w:pPr>
        <w:spacing w:after="0" w:line="360" w:lineRule="auto"/>
        <w:ind w:firstLine="709"/>
        <w:jc w:val="both"/>
        <w:rPr>
          <w:rFonts w:ascii="Arial" w:hAnsi="Arial" w:cs="Arial"/>
          <w:sz w:val="24"/>
          <w:szCs w:val="24"/>
        </w:rPr>
      </w:pPr>
      <w:r>
        <w:rPr>
          <w:rFonts w:ascii="Arial" w:hAnsi="Arial" w:cs="Arial"/>
          <w:sz w:val="24"/>
          <w:szCs w:val="24"/>
        </w:rPr>
        <w:t>Partindo desse pressuposto</w:t>
      </w:r>
      <w:r w:rsidR="00DF1759">
        <w:rPr>
          <w:rFonts w:ascii="Arial" w:hAnsi="Arial" w:cs="Arial"/>
          <w:sz w:val="24"/>
          <w:szCs w:val="24"/>
        </w:rPr>
        <w:t>,</w:t>
      </w:r>
      <w:r>
        <w:rPr>
          <w:rFonts w:ascii="Arial" w:hAnsi="Arial" w:cs="Arial"/>
          <w:sz w:val="24"/>
          <w:szCs w:val="24"/>
        </w:rPr>
        <w:t xml:space="preserve"> a pessoa com TEA precisa ter um olhar a partir de uma visão integral de sujeito, cuja singularidade precisa ser respeitada e suas necessidades precisam sem contextualizadas, levando em consideração sua realidade, especificidade e história de vida de cada sujeito.</w:t>
      </w:r>
    </w:p>
    <w:p w14:paraId="25B8B571" w14:textId="32DC9D10" w:rsidR="009C0254" w:rsidRDefault="009C0254" w:rsidP="00DF1759">
      <w:pPr>
        <w:spacing w:after="0" w:line="360" w:lineRule="auto"/>
        <w:ind w:firstLine="709"/>
        <w:jc w:val="both"/>
        <w:rPr>
          <w:rFonts w:ascii="Arial" w:hAnsi="Arial" w:cs="Arial"/>
          <w:sz w:val="24"/>
          <w:szCs w:val="24"/>
        </w:rPr>
      </w:pPr>
      <w:r>
        <w:rPr>
          <w:rFonts w:ascii="Arial" w:hAnsi="Arial" w:cs="Arial"/>
          <w:sz w:val="24"/>
          <w:szCs w:val="24"/>
        </w:rPr>
        <w:t>Nessa perspectiva, é imprescindível</w:t>
      </w:r>
      <w:r w:rsidR="00DF1759">
        <w:rPr>
          <w:rFonts w:ascii="Arial" w:hAnsi="Arial" w:cs="Arial"/>
          <w:sz w:val="24"/>
          <w:szCs w:val="24"/>
        </w:rPr>
        <w:t xml:space="preserve"> que o SUS construa</w:t>
      </w:r>
      <w:r>
        <w:rPr>
          <w:rFonts w:ascii="Arial" w:hAnsi="Arial" w:cs="Arial"/>
          <w:sz w:val="24"/>
          <w:szCs w:val="24"/>
        </w:rPr>
        <w:t xml:space="preserve"> propostas de cuidado e atenção considerando cada sujeito visto em sua especifi</w:t>
      </w:r>
      <w:r w:rsidR="00A546BB">
        <w:rPr>
          <w:rFonts w:ascii="Arial" w:hAnsi="Arial" w:cs="Arial"/>
          <w:sz w:val="24"/>
          <w:szCs w:val="24"/>
        </w:rPr>
        <w:t xml:space="preserve">cidade. Nesse </w:t>
      </w:r>
      <w:r w:rsidR="00A546BB">
        <w:rPr>
          <w:rFonts w:ascii="Arial" w:hAnsi="Arial" w:cs="Arial"/>
          <w:sz w:val="24"/>
          <w:szCs w:val="24"/>
        </w:rPr>
        <w:lastRenderedPageBreak/>
        <w:t xml:space="preserve">sentido, </w:t>
      </w:r>
      <w:r>
        <w:rPr>
          <w:rFonts w:ascii="Arial" w:hAnsi="Arial" w:cs="Arial"/>
          <w:sz w:val="24"/>
          <w:szCs w:val="24"/>
        </w:rPr>
        <w:t>tratamento</w:t>
      </w:r>
      <w:r w:rsidR="00A546BB">
        <w:rPr>
          <w:rFonts w:ascii="Arial" w:hAnsi="Arial" w:cs="Arial"/>
          <w:sz w:val="24"/>
          <w:szCs w:val="24"/>
        </w:rPr>
        <w:t>s</w:t>
      </w:r>
      <w:r>
        <w:rPr>
          <w:rFonts w:ascii="Arial" w:hAnsi="Arial" w:cs="Arial"/>
          <w:sz w:val="24"/>
          <w:szCs w:val="24"/>
        </w:rPr>
        <w:t xml:space="preserve"> terapêuticos padronizados, precisam ser problematizados e questionados, pois vai de encontro a concepção de sujeito singular, cujo direito é violado na medida em que suas diferenças são </w:t>
      </w:r>
      <w:proofErr w:type="spellStart"/>
      <w:r>
        <w:rPr>
          <w:rFonts w:ascii="Arial" w:hAnsi="Arial" w:cs="Arial"/>
          <w:sz w:val="24"/>
          <w:szCs w:val="24"/>
        </w:rPr>
        <w:t>invisibilizadas</w:t>
      </w:r>
      <w:proofErr w:type="spellEnd"/>
      <w:r>
        <w:rPr>
          <w:rFonts w:ascii="Arial" w:hAnsi="Arial" w:cs="Arial"/>
          <w:sz w:val="24"/>
          <w:szCs w:val="24"/>
        </w:rPr>
        <w:t xml:space="preserve"> a partir de um projeto terapêutico unificado.</w:t>
      </w:r>
    </w:p>
    <w:p w14:paraId="3A157773" w14:textId="135AB4C5" w:rsidR="009C0254" w:rsidRDefault="009C0254" w:rsidP="00DF1759">
      <w:pPr>
        <w:spacing w:after="0" w:line="360" w:lineRule="auto"/>
        <w:ind w:firstLine="709"/>
        <w:jc w:val="both"/>
        <w:rPr>
          <w:rFonts w:ascii="Arial" w:hAnsi="Arial" w:cs="Arial"/>
          <w:sz w:val="24"/>
          <w:szCs w:val="24"/>
        </w:rPr>
      </w:pPr>
      <w:r>
        <w:rPr>
          <w:rFonts w:ascii="Arial" w:hAnsi="Arial" w:cs="Arial"/>
          <w:sz w:val="24"/>
          <w:szCs w:val="24"/>
        </w:rPr>
        <w:t xml:space="preserve">O entendimento das necessidades e direitos das pessoas vulneráveis não assegura </w:t>
      </w:r>
      <w:r w:rsidR="00DF1759">
        <w:rPr>
          <w:rFonts w:ascii="Arial" w:hAnsi="Arial" w:cs="Arial"/>
          <w:sz w:val="24"/>
          <w:szCs w:val="24"/>
        </w:rPr>
        <w:t xml:space="preserve">por si só </w:t>
      </w:r>
      <w:r>
        <w:rPr>
          <w:rFonts w:ascii="Arial" w:hAnsi="Arial" w:cs="Arial"/>
          <w:sz w:val="24"/>
          <w:szCs w:val="24"/>
        </w:rPr>
        <w:t xml:space="preserve">a efetividade desse direito, de modo que é preciso a existência de marcos legais específicos que fundamentem o fomento de </w:t>
      </w:r>
      <w:r w:rsidR="00DF1759">
        <w:rPr>
          <w:rFonts w:ascii="Arial" w:hAnsi="Arial" w:cs="Arial"/>
          <w:sz w:val="24"/>
          <w:szCs w:val="24"/>
        </w:rPr>
        <w:t>políticas</w:t>
      </w:r>
      <w:r>
        <w:rPr>
          <w:rFonts w:ascii="Arial" w:hAnsi="Arial" w:cs="Arial"/>
          <w:sz w:val="24"/>
          <w:szCs w:val="24"/>
        </w:rPr>
        <w:t xml:space="preserve"> </w:t>
      </w:r>
      <w:r w:rsidR="00DF1759">
        <w:rPr>
          <w:rFonts w:ascii="Arial" w:hAnsi="Arial" w:cs="Arial"/>
          <w:sz w:val="24"/>
          <w:szCs w:val="24"/>
        </w:rPr>
        <w:t>públicas</w:t>
      </w:r>
      <w:r>
        <w:rPr>
          <w:rFonts w:ascii="Arial" w:hAnsi="Arial" w:cs="Arial"/>
          <w:sz w:val="24"/>
          <w:szCs w:val="24"/>
        </w:rPr>
        <w:t xml:space="preserve"> para o atendimento desses indivíduos</w:t>
      </w:r>
      <w:r w:rsidR="00DF1759">
        <w:rPr>
          <w:rFonts w:ascii="Arial" w:hAnsi="Arial" w:cs="Arial"/>
          <w:sz w:val="24"/>
          <w:szCs w:val="24"/>
        </w:rPr>
        <w:t>. Já foram criadas algumas normas e diretrizes nesse sentido, mas, é fundamental que haja efetividade de tais normas, ou seja, execução no campo prático das diretrizes contidas nas normas</w:t>
      </w:r>
      <w:r>
        <w:rPr>
          <w:rFonts w:ascii="Arial" w:hAnsi="Arial" w:cs="Arial"/>
          <w:sz w:val="24"/>
          <w:szCs w:val="24"/>
        </w:rPr>
        <w:t xml:space="preserve">. </w:t>
      </w:r>
    </w:p>
    <w:p w14:paraId="2592B5AE" w14:textId="583AE6EA" w:rsidR="00DF1759" w:rsidRDefault="00DF1759" w:rsidP="00DF1759">
      <w:pPr>
        <w:spacing w:after="0" w:line="360" w:lineRule="auto"/>
        <w:ind w:firstLine="709"/>
        <w:jc w:val="both"/>
        <w:rPr>
          <w:rFonts w:ascii="Arial" w:hAnsi="Arial" w:cs="Arial"/>
          <w:sz w:val="24"/>
          <w:szCs w:val="24"/>
        </w:rPr>
      </w:pPr>
      <w:r>
        <w:rPr>
          <w:rFonts w:ascii="Arial" w:hAnsi="Arial" w:cs="Arial"/>
          <w:sz w:val="24"/>
          <w:szCs w:val="24"/>
        </w:rPr>
        <w:t>Nesse contexto pode-se</w:t>
      </w:r>
      <w:r w:rsidR="009C0254">
        <w:rPr>
          <w:rFonts w:ascii="Arial" w:hAnsi="Arial" w:cs="Arial"/>
          <w:sz w:val="24"/>
          <w:szCs w:val="24"/>
        </w:rPr>
        <w:t xml:space="preserve"> observar</w:t>
      </w:r>
      <w:r>
        <w:rPr>
          <w:rFonts w:ascii="Arial" w:hAnsi="Arial" w:cs="Arial"/>
          <w:sz w:val="24"/>
          <w:szCs w:val="24"/>
        </w:rPr>
        <w:t xml:space="preserve"> uma série de normas e diretrizes existentes no Brasil, tais como</w:t>
      </w:r>
      <w:r w:rsidR="009C0254">
        <w:rPr>
          <w:rFonts w:ascii="Arial" w:hAnsi="Arial" w:cs="Arial"/>
          <w:sz w:val="24"/>
          <w:szCs w:val="24"/>
        </w:rPr>
        <w:t xml:space="preserve"> a Lei nº 8.069 de 1991 (Estatuto da Criança e do Adolescente); Lei nº 10.741/2003 (Estatuto do Idoso); Lei 12.764 de 2012 (Política Nacional de Proteção dos Direitos da Pessoa com Transtornos do Espectro do Autismo); Decreto nº 6.949/2009 (Assegura por parte do Estado o Direito de todas as pessoas com deficiência à saúde de qualidade); Portaria MS/GM nº 336/2002 (Normatiza os Centros de Atenção Psicossocial- CAPS,</w:t>
      </w:r>
      <w:r w:rsidR="009C0254" w:rsidRPr="005F4DB4">
        <w:rPr>
          <w:rFonts w:ascii="Arial" w:hAnsi="Arial" w:cs="Arial"/>
          <w:sz w:val="24"/>
          <w:szCs w:val="24"/>
        </w:rPr>
        <w:t xml:space="preserve"> dividida em CAPS I, II, III, de acordo com o Artigo 4º</w:t>
      </w:r>
      <w:r w:rsidR="009C0254">
        <w:rPr>
          <w:rFonts w:ascii="Arial" w:hAnsi="Arial" w:cs="Arial"/>
          <w:sz w:val="24"/>
          <w:szCs w:val="24"/>
        </w:rPr>
        <w:t xml:space="preserve"> dessa Portaria); Portaria MS/GM nº 3.088 de 2011</w:t>
      </w:r>
      <w:r w:rsidR="005C100A">
        <w:rPr>
          <w:rFonts w:ascii="Arial" w:hAnsi="Arial" w:cs="Arial"/>
          <w:sz w:val="24"/>
          <w:szCs w:val="24"/>
        </w:rPr>
        <w:t xml:space="preserve"> </w:t>
      </w:r>
      <w:r w:rsidR="009C0254">
        <w:rPr>
          <w:rFonts w:ascii="Arial" w:hAnsi="Arial" w:cs="Arial"/>
          <w:sz w:val="24"/>
          <w:szCs w:val="24"/>
        </w:rPr>
        <w:t xml:space="preserve">(Institui a Rede de Atenção Psicossocial- RAPS, </w:t>
      </w:r>
      <w:r w:rsidR="009C0254" w:rsidRPr="005F4DB4">
        <w:rPr>
          <w:rFonts w:ascii="Arial" w:hAnsi="Arial" w:cs="Arial"/>
          <w:sz w:val="24"/>
          <w:szCs w:val="24"/>
        </w:rPr>
        <w:t xml:space="preserve">presente </w:t>
      </w:r>
      <w:r w:rsidR="009C0254">
        <w:rPr>
          <w:rFonts w:ascii="Arial" w:hAnsi="Arial" w:cs="Arial"/>
          <w:sz w:val="24"/>
          <w:szCs w:val="24"/>
        </w:rPr>
        <w:t>nos chamados pontos de atenção</w:t>
      </w:r>
      <w:r w:rsidR="009C0254" w:rsidRPr="005F4DB4">
        <w:rPr>
          <w:rFonts w:ascii="Arial" w:hAnsi="Arial" w:cs="Arial"/>
          <w:sz w:val="24"/>
          <w:szCs w:val="24"/>
        </w:rPr>
        <w:t xml:space="preserve"> integrados ao SUS como</w:t>
      </w:r>
      <w:r>
        <w:rPr>
          <w:rFonts w:ascii="Arial" w:hAnsi="Arial" w:cs="Arial"/>
          <w:sz w:val="24"/>
          <w:szCs w:val="24"/>
        </w:rPr>
        <w:t xml:space="preserve"> a</w:t>
      </w:r>
      <w:r w:rsidR="009C0254" w:rsidRPr="005F4DB4">
        <w:rPr>
          <w:rFonts w:ascii="Arial" w:hAnsi="Arial" w:cs="Arial"/>
          <w:sz w:val="24"/>
          <w:szCs w:val="24"/>
        </w:rPr>
        <w:t xml:space="preserve">tenção básica em saúde; atenção psicossocial estratégica, atenção e urgência e emergência, atenção residencial de caráter transitório, atenção hospitalar, estratégia de </w:t>
      </w:r>
      <w:proofErr w:type="spellStart"/>
      <w:r w:rsidR="009C0254" w:rsidRPr="005F4DB4">
        <w:rPr>
          <w:rFonts w:ascii="Arial" w:hAnsi="Arial" w:cs="Arial"/>
          <w:sz w:val="24"/>
          <w:szCs w:val="24"/>
        </w:rPr>
        <w:t>desinstitucionalização</w:t>
      </w:r>
      <w:proofErr w:type="spellEnd"/>
      <w:r w:rsidR="009C0254" w:rsidRPr="005F4DB4">
        <w:rPr>
          <w:rFonts w:ascii="Arial" w:hAnsi="Arial" w:cs="Arial"/>
          <w:sz w:val="24"/>
          <w:szCs w:val="24"/>
        </w:rPr>
        <w:t>, estratégias de reabilitação psicossocial</w:t>
      </w:r>
      <w:r w:rsidR="009C0254">
        <w:rPr>
          <w:rFonts w:ascii="Arial" w:hAnsi="Arial" w:cs="Arial"/>
          <w:sz w:val="24"/>
          <w:szCs w:val="24"/>
        </w:rPr>
        <w:t>).</w:t>
      </w:r>
    </w:p>
    <w:p w14:paraId="424D4039" w14:textId="7E50703D" w:rsidR="00DF1759" w:rsidRDefault="009C0254" w:rsidP="00DF1759">
      <w:pPr>
        <w:spacing w:after="0" w:line="360" w:lineRule="auto"/>
        <w:ind w:firstLine="709"/>
        <w:jc w:val="both"/>
        <w:rPr>
          <w:rFonts w:ascii="Arial" w:hAnsi="Arial" w:cs="Arial"/>
          <w:sz w:val="24"/>
          <w:szCs w:val="24"/>
        </w:rPr>
      </w:pPr>
      <w:r w:rsidRPr="00605361">
        <w:rPr>
          <w:rFonts w:ascii="Arial" w:hAnsi="Arial" w:cs="Arial"/>
          <w:sz w:val="24"/>
          <w:szCs w:val="24"/>
        </w:rPr>
        <w:t>Mesmo</w:t>
      </w:r>
      <w:r w:rsidRPr="000D4ADA">
        <w:rPr>
          <w:rFonts w:ascii="Arial" w:hAnsi="Arial" w:cs="Arial"/>
          <w:sz w:val="24"/>
          <w:szCs w:val="24"/>
        </w:rPr>
        <w:t xml:space="preserve"> com todo esse aparato jurídico, na prática os autistas e s</w:t>
      </w:r>
      <w:r w:rsidR="00DF1759">
        <w:rPr>
          <w:rFonts w:ascii="Arial" w:hAnsi="Arial" w:cs="Arial"/>
          <w:sz w:val="24"/>
          <w:szCs w:val="24"/>
        </w:rPr>
        <w:t xml:space="preserve">eus familiares ainda </w:t>
      </w:r>
      <w:r w:rsidRPr="000D4ADA">
        <w:rPr>
          <w:rFonts w:ascii="Arial" w:hAnsi="Arial" w:cs="Arial"/>
          <w:sz w:val="24"/>
          <w:szCs w:val="24"/>
        </w:rPr>
        <w:t>deparam</w:t>
      </w:r>
      <w:r w:rsidR="00DF1759">
        <w:rPr>
          <w:rFonts w:ascii="Arial" w:hAnsi="Arial" w:cs="Arial"/>
          <w:sz w:val="24"/>
          <w:szCs w:val="24"/>
        </w:rPr>
        <w:t>-se</w:t>
      </w:r>
      <w:r w:rsidRPr="000D4ADA">
        <w:rPr>
          <w:rFonts w:ascii="Arial" w:hAnsi="Arial" w:cs="Arial"/>
          <w:sz w:val="24"/>
          <w:szCs w:val="24"/>
        </w:rPr>
        <w:t xml:space="preserve"> com dificuldades para efetivação do direito à saúde, tanto na rede pública como na rede privada, tendo em vista o fato de que a Lei Berenice </w:t>
      </w:r>
      <w:proofErr w:type="spellStart"/>
      <w:r w:rsidRPr="000D4ADA">
        <w:rPr>
          <w:rFonts w:ascii="Arial" w:hAnsi="Arial" w:cs="Arial"/>
          <w:sz w:val="24"/>
          <w:szCs w:val="24"/>
        </w:rPr>
        <w:t>Piana</w:t>
      </w:r>
      <w:proofErr w:type="spellEnd"/>
      <w:r w:rsidRPr="000D4ADA">
        <w:rPr>
          <w:rFonts w:ascii="Arial" w:hAnsi="Arial" w:cs="Arial"/>
          <w:sz w:val="24"/>
          <w:szCs w:val="24"/>
        </w:rPr>
        <w:t xml:space="preserve"> também determina que os autistas têm direito ao tratamento através dos planos de saúde, conforme dispõe o artigo 5º: “A pessoa com transtorno do espectro autista não será impedida de participar de planos privados de assistência à saúde em razão de sua condição de pessoa com deficiência” (BRASIL, 2012). </w:t>
      </w:r>
    </w:p>
    <w:p w14:paraId="11225886" w14:textId="77777777" w:rsidR="00DF1759" w:rsidRDefault="009C0254" w:rsidP="00DF1759">
      <w:pPr>
        <w:spacing w:after="0" w:line="360" w:lineRule="auto"/>
        <w:ind w:firstLine="709"/>
        <w:jc w:val="both"/>
        <w:rPr>
          <w:rFonts w:ascii="Arial" w:hAnsi="Arial" w:cs="Arial"/>
          <w:sz w:val="24"/>
          <w:szCs w:val="24"/>
        </w:rPr>
      </w:pPr>
      <w:r w:rsidRPr="000D4ADA">
        <w:rPr>
          <w:rFonts w:ascii="Arial" w:hAnsi="Arial" w:cs="Arial"/>
          <w:sz w:val="24"/>
          <w:szCs w:val="24"/>
        </w:rPr>
        <w:t xml:space="preserve">Diante da negativa de tratamento só resta às pessoas recorrer ao judiciário para fazer valer seu direito. Essa carência e negação do direito nas mais diversas instituições públicas e privadas têm sido, desde sua gênese, uma constante na vida </w:t>
      </w:r>
      <w:r w:rsidRPr="000D4ADA">
        <w:rPr>
          <w:rFonts w:ascii="Arial" w:hAnsi="Arial" w:cs="Arial"/>
          <w:sz w:val="24"/>
          <w:szCs w:val="24"/>
        </w:rPr>
        <w:lastRenderedPageBreak/>
        <w:t>dos autistas, mas as conquistas são fruto do engajamento das famílias na luta por políticas públicas, reconhecimento e visibilidade desse grupo social.</w:t>
      </w:r>
    </w:p>
    <w:p w14:paraId="28056411" w14:textId="77777777" w:rsidR="00DF1759" w:rsidRDefault="009C0254" w:rsidP="00DF1759">
      <w:pPr>
        <w:spacing w:after="0" w:line="360" w:lineRule="auto"/>
        <w:ind w:firstLine="709"/>
        <w:jc w:val="both"/>
        <w:rPr>
          <w:rFonts w:ascii="Arial" w:hAnsi="Arial" w:cs="Arial"/>
          <w:sz w:val="24"/>
          <w:szCs w:val="24"/>
        </w:rPr>
      </w:pPr>
      <w:r w:rsidRPr="00EE5F42">
        <w:rPr>
          <w:rFonts w:ascii="Arial" w:hAnsi="Arial" w:cs="Arial"/>
          <w:sz w:val="24"/>
          <w:szCs w:val="24"/>
        </w:rPr>
        <w:t xml:space="preserve">As primeiras pessoas que </w:t>
      </w:r>
      <w:r w:rsidRPr="000D4ADA">
        <w:rPr>
          <w:rFonts w:ascii="Arial" w:hAnsi="Arial" w:cs="Arial"/>
          <w:sz w:val="24"/>
          <w:szCs w:val="24"/>
        </w:rPr>
        <w:t xml:space="preserve">conseguem ver as necessidades de alguém são os que estão mais próximos no convívio diário. Logo, a família, principalmente os pais, de pessoas autistas são os principais a observarem os comportamentos apresentados pelos filhos, principalmente quando criança, pois </w:t>
      </w:r>
      <w:r w:rsidRPr="00EE5F42">
        <w:rPr>
          <w:rFonts w:ascii="Arial" w:hAnsi="Arial" w:cs="Arial"/>
          <w:sz w:val="24"/>
          <w:szCs w:val="24"/>
        </w:rPr>
        <w:t xml:space="preserve">quanto mais rápido essa observação, melhor </w:t>
      </w:r>
      <w:r>
        <w:rPr>
          <w:rFonts w:ascii="Arial" w:hAnsi="Arial" w:cs="Arial"/>
          <w:sz w:val="24"/>
          <w:szCs w:val="24"/>
        </w:rPr>
        <w:t>será a tomada de decisão acerca</w:t>
      </w:r>
      <w:r w:rsidRPr="00EE5F42">
        <w:rPr>
          <w:rFonts w:ascii="Arial" w:hAnsi="Arial" w:cs="Arial"/>
          <w:sz w:val="24"/>
          <w:szCs w:val="24"/>
        </w:rPr>
        <w:t xml:space="preserve"> </w:t>
      </w:r>
      <w:r>
        <w:rPr>
          <w:rFonts w:ascii="Arial" w:hAnsi="Arial" w:cs="Arial"/>
          <w:sz w:val="24"/>
          <w:szCs w:val="24"/>
        </w:rPr>
        <w:t>d</w:t>
      </w:r>
      <w:r w:rsidRPr="00EE5F42">
        <w:rPr>
          <w:rFonts w:ascii="Arial" w:hAnsi="Arial" w:cs="Arial"/>
          <w:sz w:val="24"/>
          <w:szCs w:val="24"/>
        </w:rPr>
        <w:t>os procedimentos a</w:t>
      </w:r>
      <w:r>
        <w:rPr>
          <w:rFonts w:ascii="Arial" w:hAnsi="Arial" w:cs="Arial"/>
          <w:sz w:val="24"/>
          <w:szCs w:val="24"/>
        </w:rPr>
        <w:t xml:space="preserve"> serem aplicados no</w:t>
      </w:r>
      <w:r w:rsidRPr="00EE5F42">
        <w:rPr>
          <w:rFonts w:ascii="Arial" w:hAnsi="Arial" w:cs="Arial"/>
          <w:sz w:val="24"/>
          <w:szCs w:val="24"/>
        </w:rPr>
        <w:t xml:space="preserve"> tratamento da pessoa com TEA. </w:t>
      </w:r>
    </w:p>
    <w:p w14:paraId="2FAB087B" w14:textId="4356E240" w:rsidR="00DF1759" w:rsidRDefault="009C0254" w:rsidP="00DF1759">
      <w:pPr>
        <w:spacing w:after="0" w:line="360" w:lineRule="auto"/>
        <w:ind w:firstLine="709"/>
        <w:jc w:val="both"/>
        <w:rPr>
          <w:rFonts w:ascii="Arial" w:hAnsi="Arial" w:cs="Arial"/>
          <w:sz w:val="24"/>
          <w:szCs w:val="24"/>
        </w:rPr>
      </w:pPr>
      <w:r>
        <w:rPr>
          <w:rFonts w:ascii="Arial" w:hAnsi="Arial" w:cs="Arial"/>
          <w:sz w:val="24"/>
          <w:szCs w:val="24"/>
        </w:rPr>
        <w:t>N</w:t>
      </w:r>
      <w:r w:rsidRPr="00EE5F42">
        <w:rPr>
          <w:rFonts w:ascii="Arial" w:hAnsi="Arial" w:cs="Arial"/>
          <w:sz w:val="24"/>
          <w:szCs w:val="24"/>
        </w:rPr>
        <w:t>a ausência de políticas públicas</w:t>
      </w:r>
      <w:r>
        <w:rPr>
          <w:rFonts w:ascii="Arial" w:hAnsi="Arial" w:cs="Arial"/>
          <w:sz w:val="24"/>
          <w:szCs w:val="24"/>
        </w:rPr>
        <w:t xml:space="preserve"> e de garantias legais, as famílias, por longos anos, </w:t>
      </w:r>
      <w:r w:rsidRPr="00EE5F42">
        <w:rPr>
          <w:rFonts w:ascii="Arial" w:hAnsi="Arial" w:cs="Arial"/>
          <w:sz w:val="24"/>
          <w:szCs w:val="24"/>
        </w:rPr>
        <w:t>sentiram a necessidade e obrigação de buscarem arduamente conh</w:t>
      </w:r>
      <w:r>
        <w:rPr>
          <w:rFonts w:ascii="Arial" w:hAnsi="Arial" w:cs="Arial"/>
          <w:sz w:val="24"/>
          <w:szCs w:val="24"/>
        </w:rPr>
        <w:t>ecimentos e</w:t>
      </w:r>
      <w:r w:rsidRPr="00EE5F42">
        <w:rPr>
          <w:rFonts w:ascii="Arial" w:hAnsi="Arial" w:cs="Arial"/>
          <w:sz w:val="24"/>
          <w:szCs w:val="24"/>
        </w:rPr>
        <w:t xml:space="preserve"> formas que ajudassem </w:t>
      </w:r>
      <w:r>
        <w:rPr>
          <w:rFonts w:ascii="Arial" w:hAnsi="Arial" w:cs="Arial"/>
          <w:sz w:val="24"/>
          <w:szCs w:val="24"/>
        </w:rPr>
        <w:t xml:space="preserve">no desenvolvimento dos autistas. </w:t>
      </w:r>
      <w:r w:rsidRPr="00EE5F42">
        <w:rPr>
          <w:rFonts w:ascii="Arial" w:hAnsi="Arial" w:cs="Arial"/>
          <w:sz w:val="24"/>
          <w:szCs w:val="24"/>
        </w:rPr>
        <w:t xml:space="preserve">Ainda hoje, muitos grupos de pais, familiares no geral, </w:t>
      </w:r>
      <w:r>
        <w:rPr>
          <w:rFonts w:ascii="Arial" w:hAnsi="Arial" w:cs="Arial"/>
          <w:sz w:val="24"/>
          <w:szCs w:val="24"/>
        </w:rPr>
        <w:t xml:space="preserve">e </w:t>
      </w:r>
      <w:r w:rsidRPr="00EE5F42">
        <w:rPr>
          <w:rFonts w:ascii="Arial" w:hAnsi="Arial" w:cs="Arial"/>
          <w:sz w:val="24"/>
          <w:szCs w:val="24"/>
        </w:rPr>
        <w:t xml:space="preserve">profissionais que estão </w:t>
      </w:r>
      <w:r>
        <w:rPr>
          <w:rFonts w:ascii="Arial" w:hAnsi="Arial" w:cs="Arial"/>
          <w:sz w:val="24"/>
          <w:szCs w:val="24"/>
        </w:rPr>
        <w:t xml:space="preserve">no enfrentamento a </w:t>
      </w:r>
      <w:r w:rsidRPr="00EE5F42">
        <w:rPr>
          <w:rFonts w:ascii="Arial" w:hAnsi="Arial" w:cs="Arial"/>
          <w:sz w:val="24"/>
          <w:szCs w:val="24"/>
        </w:rPr>
        <w:t xml:space="preserve">essa realidade são </w:t>
      </w:r>
      <w:r>
        <w:rPr>
          <w:rFonts w:ascii="Arial" w:hAnsi="Arial" w:cs="Arial"/>
          <w:sz w:val="24"/>
          <w:szCs w:val="24"/>
        </w:rPr>
        <w:t>guiados pelo</w:t>
      </w:r>
      <w:r w:rsidRPr="00EE5F42">
        <w:rPr>
          <w:rFonts w:ascii="Arial" w:hAnsi="Arial" w:cs="Arial"/>
          <w:sz w:val="24"/>
          <w:szCs w:val="24"/>
        </w:rPr>
        <w:t xml:space="preserve"> mesmo foco e objetivo, buscar cada vez mais conhecer a realidade </w:t>
      </w:r>
      <w:r>
        <w:rPr>
          <w:rFonts w:ascii="Arial" w:hAnsi="Arial" w:cs="Arial"/>
          <w:sz w:val="24"/>
          <w:szCs w:val="24"/>
        </w:rPr>
        <w:t>do a</w:t>
      </w:r>
      <w:r w:rsidRPr="00EE5F42">
        <w:rPr>
          <w:rFonts w:ascii="Arial" w:hAnsi="Arial" w:cs="Arial"/>
          <w:sz w:val="24"/>
          <w:szCs w:val="24"/>
        </w:rPr>
        <w:t xml:space="preserve">utista, seus comportamentos, melhores métodos de tratamento, </w:t>
      </w:r>
      <w:r>
        <w:rPr>
          <w:rFonts w:ascii="Arial" w:hAnsi="Arial" w:cs="Arial"/>
          <w:sz w:val="24"/>
          <w:szCs w:val="24"/>
        </w:rPr>
        <w:t xml:space="preserve">bem como </w:t>
      </w:r>
      <w:r w:rsidRPr="00EE5F42">
        <w:rPr>
          <w:rFonts w:ascii="Arial" w:hAnsi="Arial" w:cs="Arial"/>
          <w:sz w:val="24"/>
          <w:szCs w:val="24"/>
        </w:rPr>
        <w:t>tratament</w:t>
      </w:r>
      <w:r>
        <w:rPr>
          <w:rFonts w:ascii="Arial" w:hAnsi="Arial" w:cs="Arial"/>
          <w:sz w:val="24"/>
          <w:szCs w:val="24"/>
        </w:rPr>
        <w:t>o psicológico para as f</w:t>
      </w:r>
      <w:r w:rsidR="00DF1759">
        <w:rPr>
          <w:rFonts w:ascii="Arial" w:hAnsi="Arial" w:cs="Arial"/>
          <w:sz w:val="24"/>
          <w:szCs w:val="24"/>
        </w:rPr>
        <w:t xml:space="preserve">amílias que têm pessoas com TEA. </w:t>
      </w:r>
    </w:p>
    <w:p w14:paraId="68510B90" w14:textId="77777777" w:rsidR="00DF1759" w:rsidRDefault="009C0254" w:rsidP="00DF1759">
      <w:pPr>
        <w:spacing w:after="0" w:line="360" w:lineRule="auto"/>
        <w:ind w:firstLine="709"/>
        <w:jc w:val="both"/>
        <w:rPr>
          <w:rFonts w:ascii="Arial" w:hAnsi="Arial" w:cs="Arial"/>
          <w:sz w:val="24"/>
          <w:szCs w:val="24"/>
        </w:rPr>
      </w:pPr>
      <w:r w:rsidRPr="00382196">
        <w:rPr>
          <w:rFonts w:ascii="Arial" w:hAnsi="Arial" w:cs="Arial"/>
          <w:sz w:val="24"/>
          <w:szCs w:val="24"/>
        </w:rPr>
        <w:t>A ajuda de associações criadas para o tratamento do autista também traz benefícios para os portadores do transtorno e seus familiares, na busca de uma melhor socialização, melhor qualidade de vida, autonomia em suas escolhas e atividades diárias.</w:t>
      </w:r>
      <w:r>
        <w:rPr>
          <w:rFonts w:ascii="Arial" w:hAnsi="Arial" w:cs="Arial"/>
          <w:sz w:val="24"/>
          <w:szCs w:val="24"/>
        </w:rPr>
        <w:t xml:space="preserve">  </w:t>
      </w:r>
    </w:p>
    <w:p w14:paraId="11FB091F" w14:textId="77777777" w:rsidR="00951B2E" w:rsidRDefault="009C0254" w:rsidP="00DF1759">
      <w:pPr>
        <w:spacing w:after="0" w:line="360" w:lineRule="auto"/>
        <w:ind w:firstLine="709"/>
        <w:jc w:val="both"/>
        <w:rPr>
          <w:rFonts w:ascii="Arial" w:hAnsi="Arial" w:cs="Arial"/>
          <w:sz w:val="24"/>
          <w:szCs w:val="24"/>
        </w:rPr>
      </w:pPr>
      <w:r w:rsidRPr="000D4ADA">
        <w:rPr>
          <w:rFonts w:ascii="Arial" w:hAnsi="Arial" w:cs="Arial"/>
          <w:sz w:val="24"/>
          <w:szCs w:val="24"/>
        </w:rPr>
        <w:t xml:space="preserve">Contudo, nem todas as famílias possuem condições financeiras suficientes para custear o tratamento. Nesse contexto, o papel do SUS é crucial, através da disponibilização do tratamento multidisciplinar, com profissionais devidamente habilitados para tratar os pacientes com TEA, levando em consideração as necessidades de cada paciente. </w:t>
      </w:r>
    </w:p>
    <w:p w14:paraId="12657209" w14:textId="66999C29" w:rsidR="009C0254" w:rsidRDefault="009C0254" w:rsidP="00DF1759">
      <w:pPr>
        <w:spacing w:after="0" w:line="360" w:lineRule="auto"/>
        <w:ind w:firstLine="709"/>
        <w:jc w:val="both"/>
        <w:rPr>
          <w:rFonts w:ascii="Arial" w:hAnsi="Arial" w:cs="Arial"/>
          <w:sz w:val="24"/>
          <w:szCs w:val="24"/>
        </w:rPr>
      </w:pPr>
      <w:r w:rsidRPr="000D4ADA">
        <w:rPr>
          <w:rFonts w:ascii="Arial" w:hAnsi="Arial" w:cs="Arial"/>
          <w:sz w:val="24"/>
          <w:szCs w:val="24"/>
        </w:rPr>
        <w:t xml:space="preserve">O tratamento de saúde das pessoas com TEA é longo e desafiador, mas não deve ser ignorado, pois configura um mecanismo extremamente importante para a inclusão social dessas pessoas. </w:t>
      </w:r>
    </w:p>
    <w:p w14:paraId="580EFC35" w14:textId="4E4C6411" w:rsidR="006F2C94" w:rsidRDefault="006F2C94" w:rsidP="009C0254">
      <w:pPr>
        <w:spacing w:after="0" w:line="360" w:lineRule="auto"/>
        <w:jc w:val="both"/>
        <w:rPr>
          <w:rFonts w:ascii="Arial" w:hAnsi="Arial" w:cs="Arial"/>
          <w:b/>
          <w:sz w:val="24"/>
          <w:szCs w:val="24"/>
          <w:highlight w:val="green"/>
        </w:rPr>
      </w:pPr>
    </w:p>
    <w:p w14:paraId="56229BD1" w14:textId="04A49A5F" w:rsidR="00F13ABB" w:rsidRPr="00861423" w:rsidRDefault="00A326DE" w:rsidP="00AB135A">
      <w:pPr>
        <w:spacing w:after="0" w:line="360" w:lineRule="auto"/>
        <w:jc w:val="both"/>
        <w:rPr>
          <w:rFonts w:ascii="Merriweather" w:hAnsi="Merriweather"/>
          <w:color w:val="222222"/>
          <w:sz w:val="29"/>
          <w:szCs w:val="29"/>
          <w:shd w:val="clear" w:color="auto" w:fill="FFFFFF"/>
        </w:rPr>
      </w:pPr>
      <w:r w:rsidRPr="00E3306B">
        <w:rPr>
          <w:rFonts w:ascii="Arial" w:hAnsi="Arial" w:cs="Arial"/>
          <w:b/>
          <w:sz w:val="24"/>
          <w:szCs w:val="24"/>
        </w:rPr>
        <w:t>5</w:t>
      </w:r>
      <w:r w:rsidR="00F13ABB" w:rsidRPr="00E3306B">
        <w:rPr>
          <w:rFonts w:ascii="Arial" w:hAnsi="Arial" w:cs="Arial"/>
          <w:b/>
          <w:sz w:val="24"/>
          <w:szCs w:val="24"/>
        </w:rPr>
        <w:t xml:space="preserve"> CONSIDERAÇÕES FINAIS</w:t>
      </w:r>
    </w:p>
    <w:p w14:paraId="34533398" w14:textId="77777777" w:rsidR="00191697" w:rsidRPr="007059ED" w:rsidRDefault="00191697" w:rsidP="00AB135A">
      <w:pPr>
        <w:spacing w:after="0" w:line="360" w:lineRule="auto"/>
        <w:jc w:val="both"/>
        <w:rPr>
          <w:rFonts w:ascii="Arial" w:hAnsi="Arial" w:cs="Arial"/>
          <w:b/>
          <w:sz w:val="24"/>
          <w:szCs w:val="24"/>
          <w:highlight w:val="green"/>
        </w:rPr>
      </w:pPr>
    </w:p>
    <w:p w14:paraId="5EDAD366" w14:textId="4716AD16" w:rsidR="00EB05E9" w:rsidRDefault="00EB05E9" w:rsidP="005C100A">
      <w:pPr>
        <w:spacing w:after="0" w:line="360" w:lineRule="auto"/>
        <w:ind w:firstLine="709"/>
        <w:jc w:val="both"/>
        <w:rPr>
          <w:rFonts w:ascii="Arial" w:hAnsi="Arial" w:cs="Arial"/>
          <w:sz w:val="24"/>
          <w:szCs w:val="24"/>
        </w:rPr>
      </w:pPr>
      <w:r w:rsidRPr="00C31F79">
        <w:rPr>
          <w:rFonts w:ascii="Arial" w:hAnsi="Arial" w:cs="Arial"/>
          <w:sz w:val="24"/>
          <w:szCs w:val="24"/>
        </w:rPr>
        <w:t>A discussão que envolve o autismo nos últimos anos vem ganhando visibilidade</w:t>
      </w:r>
      <w:r w:rsidR="00AB135A">
        <w:rPr>
          <w:rFonts w:ascii="Arial" w:hAnsi="Arial" w:cs="Arial"/>
          <w:sz w:val="24"/>
          <w:szCs w:val="24"/>
        </w:rPr>
        <w:t>, e muitos direitos tê</w:t>
      </w:r>
      <w:r w:rsidRPr="00C31F79">
        <w:rPr>
          <w:rFonts w:ascii="Arial" w:hAnsi="Arial" w:cs="Arial"/>
          <w:sz w:val="24"/>
          <w:szCs w:val="24"/>
        </w:rPr>
        <w:t>m sido reivindicados e conquistados, fruto do engajamento de pessoas com autismo e se</w:t>
      </w:r>
      <w:r w:rsidR="005C100A">
        <w:rPr>
          <w:rFonts w:ascii="Arial" w:hAnsi="Arial" w:cs="Arial"/>
          <w:sz w:val="24"/>
          <w:szCs w:val="24"/>
        </w:rPr>
        <w:t xml:space="preserve">us familiares na busca </w:t>
      </w:r>
      <w:r w:rsidR="000C3CFD">
        <w:rPr>
          <w:rFonts w:ascii="Arial" w:hAnsi="Arial" w:cs="Arial"/>
          <w:sz w:val="24"/>
          <w:szCs w:val="24"/>
        </w:rPr>
        <w:t>pelo</w:t>
      </w:r>
      <w:r w:rsidR="005C100A">
        <w:rPr>
          <w:rFonts w:ascii="Arial" w:hAnsi="Arial" w:cs="Arial"/>
          <w:sz w:val="24"/>
          <w:szCs w:val="24"/>
        </w:rPr>
        <w:t xml:space="preserve"> </w:t>
      </w:r>
      <w:r w:rsidRPr="00C31F79">
        <w:rPr>
          <w:rFonts w:ascii="Arial" w:hAnsi="Arial" w:cs="Arial"/>
          <w:sz w:val="24"/>
          <w:szCs w:val="24"/>
        </w:rPr>
        <w:lastRenderedPageBreak/>
        <w:t xml:space="preserve">reconhecimento de </w:t>
      </w:r>
      <w:r w:rsidR="00AB135A">
        <w:rPr>
          <w:rFonts w:ascii="Arial" w:hAnsi="Arial" w:cs="Arial"/>
          <w:sz w:val="24"/>
          <w:szCs w:val="24"/>
        </w:rPr>
        <w:t>d</w:t>
      </w:r>
      <w:r w:rsidR="005C100A">
        <w:rPr>
          <w:rFonts w:ascii="Arial" w:hAnsi="Arial" w:cs="Arial"/>
          <w:sz w:val="24"/>
          <w:szCs w:val="24"/>
        </w:rPr>
        <w:t xml:space="preserve">ireitos por parte do Estado e por </w:t>
      </w:r>
      <w:r w:rsidRPr="00C31F79">
        <w:rPr>
          <w:rFonts w:ascii="Arial" w:hAnsi="Arial" w:cs="Arial"/>
          <w:sz w:val="24"/>
          <w:szCs w:val="24"/>
        </w:rPr>
        <w:t>fomento de políticas públicas que visem assegurar e p</w:t>
      </w:r>
      <w:r w:rsidR="005C100A">
        <w:rPr>
          <w:rFonts w:ascii="Arial" w:hAnsi="Arial" w:cs="Arial"/>
          <w:sz w:val="24"/>
          <w:szCs w:val="24"/>
        </w:rPr>
        <w:t>romover o bem estar das pessoas</w:t>
      </w:r>
      <w:r w:rsidRPr="00C31F79">
        <w:rPr>
          <w:rFonts w:ascii="Arial" w:hAnsi="Arial" w:cs="Arial"/>
          <w:sz w:val="24"/>
          <w:szCs w:val="24"/>
        </w:rPr>
        <w:t xml:space="preserve"> com TEA. </w:t>
      </w:r>
    </w:p>
    <w:p w14:paraId="0BECE073" w14:textId="4BFAFCF5" w:rsidR="00EB05E9" w:rsidRDefault="00EB05E9" w:rsidP="005C100A">
      <w:pPr>
        <w:spacing w:after="0" w:line="360" w:lineRule="auto"/>
        <w:ind w:firstLine="709"/>
        <w:jc w:val="both"/>
        <w:rPr>
          <w:rFonts w:ascii="Arial" w:hAnsi="Arial" w:cs="Arial"/>
          <w:sz w:val="24"/>
          <w:szCs w:val="24"/>
        </w:rPr>
      </w:pPr>
      <w:r w:rsidRPr="00C31F79">
        <w:rPr>
          <w:rFonts w:ascii="Arial" w:hAnsi="Arial" w:cs="Arial"/>
          <w:sz w:val="24"/>
          <w:szCs w:val="24"/>
        </w:rPr>
        <w:t>Esse engajamento</w:t>
      </w:r>
      <w:r w:rsidR="000C3CFD">
        <w:rPr>
          <w:rFonts w:ascii="Arial" w:hAnsi="Arial" w:cs="Arial"/>
          <w:sz w:val="24"/>
          <w:szCs w:val="24"/>
        </w:rPr>
        <w:t>,</w:t>
      </w:r>
      <w:r w:rsidRPr="00C31F79">
        <w:rPr>
          <w:rFonts w:ascii="Arial" w:hAnsi="Arial" w:cs="Arial"/>
          <w:sz w:val="24"/>
          <w:szCs w:val="24"/>
        </w:rPr>
        <w:t xml:space="preserve"> além de impulsionar medidas legais, aproximou os vínculos entre os atores sociais que vivenciam em seus lares situações de TEA, ajudando no conhecimento e aceitação para essa realidade, reuni</w:t>
      </w:r>
      <w:r>
        <w:rPr>
          <w:rFonts w:ascii="Arial" w:hAnsi="Arial" w:cs="Arial"/>
          <w:sz w:val="24"/>
          <w:szCs w:val="24"/>
        </w:rPr>
        <w:t>n</w:t>
      </w:r>
      <w:r w:rsidRPr="00C31F79">
        <w:rPr>
          <w:rFonts w:ascii="Arial" w:hAnsi="Arial" w:cs="Arial"/>
          <w:sz w:val="24"/>
          <w:szCs w:val="24"/>
        </w:rPr>
        <w:t xml:space="preserve">do forças no sentido de confrontar </w:t>
      </w:r>
      <w:r>
        <w:rPr>
          <w:rFonts w:ascii="Arial" w:hAnsi="Arial" w:cs="Arial"/>
          <w:sz w:val="24"/>
          <w:szCs w:val="24"/>
        </w:rPr>
        <w:t>e desnaturalizar concepções preconceituosas e excludentes impostas historicamente, a partir de um modelo social performático, padronizado, que nega às diferenças</w:t>
      </w:r>
      <w:r w:rsidRPr="00C31F79">
        <w:rPr>
          <w:rFonts w:ascii="Arial" w:hAnsi="Arial" w:cs="Arial"/>
          <w:sz w:val="24"/>
          <w:szCs w:val="24"/>
        </w:rPr>
        <w:t xml:space="preserve">. </w:t>
      </w:r>
    </w:p>
    <w:p w14:paraId="196B60F0" w14:textId="49B03A2A" w:rsidR="00EB05E9" w:rsidRDefault="00EB05E9" w:rsidP="005C100A">
      <w:pPr>
        <w:spacing w:after="0" w:line="360" w:lineRule="auto"/>
        <w:ind w:firstLine="709"/>
        <w:jc w:val="both"/>
        <w:rPr>
          <w:rFonts w:ascii="Arial" w:hAnsi="Arial" w:cs="Arial"/>
          <w:sz w:val="24"/>
          <w:szCs w:val="24"/>
        </w:rPr>
      </w:pPr>
      <w:r w:rsidRPr="00C31F79">
        <w:rPr>
          <w:rFonts w:ascii="Arial" w:hAnsi="Arial" w:cs="Arial"/>
          <w:sz w:val="24"/>
          <w:szCs w:val="24"/>
        </w:rPr>
        <w:t xml:space="preserve">No contexto dos avanços legais </w:t>
      </w:r>
      <w:r w:rsidR="000C3CFD">
        <w:rPr>
          <w:rFonts w:ascii="Arial" w:hAnsi="Arial" w:cs="Arial"/>
          <w:sz w:val="24"/>
          <w:szCs w:val="24"/>
        </w:rPr>
        <w:t>é preciso</w:t>
      </w:r>
      <w:r w:rsidRPr="00C31F79">
        <w:rPr>
          <w:rFonts w:ascii="Arial" w:hAnsi="Arial" w:cs="Arial"/>
          <w:sz w:val="24"/>
          <w:szCs w:val="24"/>
        </w:rPr>
        <w:t xml:space="preserve"> sublinhar a</w:t>
      </w:r>
      <w:r>
        <w:rPr>
          <w:rFonts w:ascii="Arial" w:hAnsi="Arial" w:cs="Arial"/>
          <w:sz w:val="24"/>
          <w:szCs w:val="24"/>
        </w:rPr>
        <w:t xml:space="preserve"> promulgação da </w:t>
      </w:r>
      <w:r w:rsidRPr="00D06212">
        <w:rPr>
          <w:rFonts w:ascii="Arial" w:hAnsi="Arial" w:cs="Arial"/>
          <w:sz w:val="24"/>
          <w:szCs w:val="24"/>
        </w:rPr>
        <w:t>Política Nacional de Proteção dos Direitos da Pessoa com Transtorno do Espectro Autista</w:t>
      </w:r>
      <w:r>
        <w:rPr>
          <w:rFonts w:ascii="Arial" w:hAnsi="Arial" w:cs="Arial"/>
          <w:sz w:val="24"/>
          <w:szCs w:val="24"/>
        </w:rPr>
        <w:t xml:space="preserve">, </w:t>
      </w:r>
      <w:r w:rsidRPr="00D06212">
        <w:rPr>
          <w:rFonts w:ascii="Arial" w:hAnsi="Arial" w:cs="Arial"/>
          <w:sz w:val="24"/>
          <w:szCs w:val="24"/>
        </w:rPr>
        <w:t>Lei n° 12.764</w:t>
      </w:r>
      <w:r w:rsidR="000E4D5F">
        <w:rPr>
          <w:rFonts w:ascii="Arial" w:hAnsi="Arial" w:cs="Arial"/>
          <w:sz w:val="24"/>
          <w:szCs w:val="24"/>
        </w:rPr>
        <w:t>/2012,</w:t>
      </w:r>
      <w:r>
        <w:rPr>
          <w:rFonts w:ascii="Arial" w:hAnsi="Arial" w:cs="Arial"/>
          <w:sz w:val="24"/>
          <w:szCs w:val="24"/>
        </w:rPr>
        <w:t xml:space="preserve"> (Lei Berenice </w:t>
      </w:r>
      <w:proofErr w:type="spellStart"/>
      <w:r>
        <w:rPr>
          <w:rFonts w:ascii="Arial" w:hAnsi="Arial" w:cs="Arial"/>
          <w:sz w:val="24"/>
          <w:szCs w:val="24"/>
        </w:rPr>
        <w:t>Piana</w:t>
      </w:r>
      <w:proofErr w:type="spellEnd"/>
      <w:r>
        <w:rPr>
          <w:rFonts w:ascii="Arial" w:hAnsi="Arial" w:cs="Arial"/>
          <w:sz w:val="24"/>
          <w:szCs w:val="24"/>
        </w:rPr>
        <w:t>),</w:t>
      </w:r>
      <w:r w:rsidRPr="00C31F79">
        <w:rPr>
          <w:rFonts w:ascii="Arial" w:hAnsi="Arial" w:cs="Arial"/>
          <w:sz w:val="24"/>
          <w:szCs w:val="24"/>
        </w:rPr>
        <w:t xml:space="preserve"> importante instrumento r</w:t>
      </w:r>
      <w:r w:rsidR="00852312">
        <w:rPr>
          <w:rFonts w:ascii="Arial" w:hAnsi="Arial" w:cs="Arial"/>
          <w:sz w:val="24"/>
          <w:szCs w:val="24"/>
        </w:rPr>
        <w:t>egulatório que traz em seu bojo</w:t>
      </w:r>
      <w:r w:rsidRPr="00C31F79">
        <w:rPr>
          <w:rFonts w:ascii="Arial" w:hAnsi="Arial" w:cs="Arial"/>
          <w:sz w:val="24"/>
          <w:szCs w:val="24"/>
        </w:rPr>
        <w:t xml:space="preserve"> diretrizes </w:t>
      </w:r>
      <w:r>
        <w:rPr>
          <w:rFonts w:ascii="Arial" w:hAnsi="Arial" w:cs="Arial"/>
          <w:sz w:val="24"/>
          <w:szCs w:val="24"/>
        </w:rPr>
        <w:t xml:space="preserve">protetivas que visam assegurar o direito </w:t>
      </w:r>
      <w:r w:rsidRPr="00D06212">
        <w:rPr>
          <w:rFonts w:ascii="Arial" w:hAnsi="Arial" w:cs="Arial"/>
          <w:sz w:val="24"/>
          <w:szCs w:val="24"/>
        </w:rPr>
        <w:t>da pessoa com Transtorno do Espectro Autista</w:t>
      </w:r>
      <w:r>
        <w:rPr>
          <w:rFonts w:ascii="Arial" w:hAnsi="Arial" w:cs="Arial"/>
          <w:sz w:val="24"/>
          <w:szCs w:val="24"/>
        </w:rPr>
        <w:t xml:space="preserve"> em sua forma mais ampla.</w:t>
      </w:r>
    </w:p>
    <w:p w14:paraId="4772A3C4" w14:textId="058C7B84" w:rsidR="00EB05E9" w:rsidRDefault="00164034" w:rsidP="005C100A">
      <w:pPr>
        <w:spacing w:after="0" w:line="360" w:lineRule="auto"/>
        <w:ind w:firstLine="709"/>
        <w:jc w:val="both"/>
        <w:rPr>
          <w:rFonts w:ascii="Arial" w:hAnsi="Arial" w:cs="Arial"/>
          <w:sz w:val="24"/>
          <w:szCs w:val="24"/>
        </w:rPr>
      </w:pPr>
      <w:r>
        <w:rPr>
          <w:rFonts w:ascii="Arial" w:hAnsi="Arial" w:cs="Arial"/>
          <w:sz w:val="24"/>
          <w:szCs w:val="24"/>
        </w:rPr>
        <w:t>Contudo,</w:t>
      </w:r>
      <w:r w:rsidR="00EB05E9">
        <w:rPr>
          <w:rFonts w:ascii="Arial" w:hAnsi="Arial" w:cs="Arial"/>
          <w:sz w:val="24"/>
          <w:szCs w:val="24"/>
        </w:rPr>
        <w:t xml:space="preserve"> apesar da existência de vários aparatos jurídicos que resguarda</w:t>
      </w:r>
      <w:r>
        <w:rPr>
          <w:rFonts w:ascii="Arial" w:hAnsi="Arial" w:cs="Arial"/>
          <w:sz w:val="24"/>
          <w:szCs w:val="24"/>
        </w:rPr>
        <w:t>m o direito dos autistas, estes</w:t>
      </w:r>
      <w:r w:rsidR="00EB05E9">
        <w:rPr>
          <w:rFonts w:ascii="Arial" w:hAnsi="Arial" w:cs="Arial"/>
          <w:sz w:val="24"/>
          <w:szCs w:val="24"/>
        </w:rPr>
        <w:t xml:space="preserve"> vivem e convivem, diariamente, com situações de</w:t>
      </w:r>
      <w:r>
        <w:rPr>
          <w:rFonts w:ascii="Arial" w:hAnsi="Arial" w:cs="Arial"/>
          <w:sz w:val="24"/>
          <w:szCs w:val="24"/>
        </w:rPr>
        <w:t xml:space="preserve"> negação e/ou negligência de</w:t>
      </w:r>
      <w:r w:rsidR="00EB05E9">
        <w:rPr>
          <w:rFonts w:ascii="Arial" w:hAnsi="Arial" w:cs="Arial"/>
          <w:sz w:val="24"/>
          <w:szCs w:val="24"/>
        </w:rPr>
        <w:t xml:space="preserve"> direitos por parte de órgãos públicos. </w:t>
      </w:r>
    </w:p>
    <w:p w14:paraId="77CB9165" w14:textId="42C203AD" w:rsidR="005C100A" w:rsidRDefault="00EB05E9" w:rsidP="005C100A">
      <w:pPr>
        <w:spacing w:after="0" w:line="360" w:lineRule="auto"/>
        <w:ind w:firstLine="709"/>
        <w:jc w:val="both"/>
        <w:rPr>
          <w:rFonts w:ascii="Arial" w:hAnsi="Arial" w:cs="Arial"/>
          <w:sz w:val="24"/>
          <w:szCs w:val="24"/>
        </w:rPr>
      </w:pPr>
      <w:r>
        <w:rPr>
          <w:rFonts w:ascii="Arial" w:hAnsi="Arial" w:cs="Arial"/>
          <w:sz w:val="24"/>
          <w:szCs w:val="24"/>
        </w:rPr>
        <w:t xml:space="preserve">No que diz respeito ao direito </w:t>
      </w:r>
      <w:r w:rsidR="00164034">
        <w:rPr>
          <w:rFonts w:ascii="Arial" w:hAnsi="Arial" w:cs="Arial"/>
          <w:sz w:val="24"/>
          <w:szCs w:val="24"/>
        </w:rPr>
        <w:t>à</w:t>
      </w:r>
      <w:r>
        <w:rPr>
          <w:rFonts w:ascii="Arial" w:hAnsi="Arial" w:cs="Arial"/>
          <w:sz w:val="24"/>
          <w:szCs w:val="24"/>
        </w:rPr>
        <w:t xml:space="preserve"> saúde, bem social imprescindível, preconizado na Constituição Federal de 1988 e outros marcos legais, evidencia-se a existência de diversos órgãos voltados ao tratamento da pessoa com TEA, entretanto, há a necessidade de um olhar e cuidado individualizado, considerando que o autismo constitui vários espectros e cada sujeito é singular, com características diferentes e peculiares, de modo que precisa ser visto em sua especificidade e contexto real de vida.</w:t>
      </w:r>
      <w:r w:rsidR="000C3CFD">
        <w:rPr>
          <w:rFonts w:ascii="Arial" w:hAnsi="Arial" w:cs="Arial"/>
          <w:sz w:val="24"/>
          <w:szCs w:val="24"/>
        </w:rPr>
        <w:t xml:space="preserve"> Além disso, é imprescindível que o Estado efetive o que está disposto nas normas, ofertando a estrutura e mecanismos previstos nas diretrizes que versam sobre tratamentos para pessoas com TEA, a exemplo da estrutura das </w:t>
      </w:r>
      <w:r w:rsidR="000C3CFD" w:rsidRPr="00DF1759">
        <w:rPr>
          <w:rFonts w:ascii="Arial" w:hAnsi="Arial" w:cs="Arial"/>
          <w:sz w:val="24"/>
          <w:szCs w:val="24"/>
        </w:rPr>
        <w:t>Rede de Atenção Psicossocial (RAPS)</w:t>
      </w:r>
      <w:r w:rsidR="000C3CFD">
        <w:rPr>
          <w:rFonts w:ascii="Arial" w:hAnsi="Arial" w:cs="Arial"/>
          <w:sz w:val="24"/>
          <w:szCs w:val="24"/>
        </w:rPr>
        <w:t xml:space="preserve">. </w:t>
      </w:r>
    </w:p>
    <w:p w14:paraId="282B2239" w14:textId="77777777" w:rsidR="007872A1" w:rsidRDefault="00EB05E9" w:rsidP="005C100A">
      <w:pPr>
        <w:spacing w:after="0" w:line="360" w:lineRule="auto"/>
        <w:ind w:firstLine="709"/>
        <w:jc w:val="both"/>
        <w:rPr>
          <w:rFonts w:ascii="Arial" w:hAnsi="Arial" w:cs="Arial"/>
          <w:sz w:val="24"/>
          <w:szCs w:val="24"/>
        </w:rPr>
      </w:pPr>
      <w:r w:rsidRPr="00C31F79">
        <w:rPr>
          <w:rFonts w:ascii="Arial" w:hAnsi="Arial" w:cs="Arial"/>
          <w:sz w:val="24"/>
          <w:szCs w:val="24"/>
        </w:rPr>
        <w:t>Nesse sentido, é imperativ</w:t>
      </w:r>
      <w:r w:rsidR="007872A1">
        <w:rPr>
          <w:rFonts w:ascii="Arial" w:hAnsi="Arial" w:cs="Arial"/>
          <w:sz w:val="24"/>
          <w:szCs w:val="24"/>
        </w:rPr>
        <w:t>a</w:t>
      </w:r>
      <w:r w:rsidRPr="00C31F79">
        <w:rPr>
          <w:rFonts w:ascii="Arial" w:hAnsi="Arial" w:cs="Arial"/>
          <w:sz w:val="24"/>
          <w:szCs w:val="24"/>
        </w:rPr>
        <w:t xml:space="preserve"> a atuação do Estado na promoção </w:t>
      </w:r>
      <w:r>
        <w:rPr>
          <w:rFonts w:ascii="Arial" w:hAnsi="Arial" w:cs="Arial"/>
          <w:sz w:val="24"/>
          <w:szCs w:val="24"/>
        </w:rPr>
        <w:t xml:space="preserve">e efetivação de </w:t>
      </w:r>
      <w:r w:rsidRPr="00C31F79">
        <w:rPr>
          <w:rFonts w:ascii="Arial" w:hAnsi="Arial" w:cs="Arial"/>
          <w:sz w:val="24"/>
          <w:szCs w:val="24"/>
        </w:rPr>
        <w:t>políticas públicas fundamentais para a</w:t>
      </w:r>
      <w:r>
        <w:rPr>
          <w:rFonts w:ascii="Arial" w:hAnsi="Arial" w:cs="Arial"/>
          <w:sz w:val="24"/>
          <w:szCs w:val="24"/>
        </w:rPr>
        <w:t xml:space="preserve"> proteção, segurança, amparo e </w:t>
      </w:r>
      <w:r w:rsidRPr="00C31F79">
        <w:rPr>
          <w:rFonts w:ascii="Arial" w:hAnsi="Arial" w:cs="Arial"/>
          <w:sz w:val="24"/>
          <w:szCs w:val="24"/>
        </w:rPr>
        <w:t>cuidado a saúde e terapêutica multidisciplinar</w:t>
      </w:r>
      <w:r>
        <w:rPr>
          <w:rFonts w:ascii="Arial" w:hAnsi="Arial" w:cs="Arial"/>
          <w:sz w:val="24"/>
          <w:szCs w:val="24"/>
        </w:rPr>
        <w:t xml:space="preserve"> e tratamento individualizado</w:t>
      </w:r>
      <w:r w:rsidRPr="00C31F79">
        <w:rPr>
          <w:rFonts w:ascii="Arial" w:hAnsi="Arial" w:cs="Arial"/>
          <w:sz w:val="24"/>
          <w:szCs w:val="24"/>
        </w:rPr>
        <w:t xml:space="preserve"> para quem s</w:t>
      </w:r>
      <w:r>
        <w:rPr>
          <w:rFonts w:ascii="Arial" w:hAnsi="Arial" w:cs="Arial"/>
          <w:sz w:val="24"/>
          <w:szCs w:val="24"/>
        </w:rPr>
        <w:t xml:space="preserve">e enquadra no perfil de TEA, </w:t>
      </w:r>
      <w:r w:rsidR="007872A1">
        <w:rPr>
          <w:rFonts w:ascii="Arial" w:hAnsi="Arial" w:cs="Arial"/>
          <w:sz w:val="24"/>
          <w:szCs w:val="24"/>
        </w:rPr>
        <w:t xml:space="preserve">bem como </w:t>
      </w:r>
      <w:r>
        <w:rPr>
          <w:rFonts w:ascii="Arial" w:hAnsi="Arial" w:cs="Arial"/>
          <w:sz w:val="24"/>
          <w:szCs w:val="24"/>
        </w:rPr>
        <w:t>na capacitação de profissionais da saúde voltados para o atendimento e especificidade desse segmento social</w:t>
      </w:r>
      <w:r w:rsidRPr="00C31F79">
        <w:rPr>
          <w:rFonts w:ascii="Arial" w:hAnsi="Arial" w:cs="Arial"/>
          <w:sz w:val="24"/>
          <w:szCs w:val="24"/>
        </w:rPr>
        <w:t xml:space="preserve">. </w:t>
      </w:r>
    </w:p>
    <w:p w14:paraId="5B69318C" w14:textId="19CCBDB9" w:rsidR="005C100A" w:rsidRDefault="00EB05E9" w:rsidP="005C100A">
      <w:pPr>
        <w:spacing w:after="0" w:line="360" w:lineRule="auto"/>
        <w:ind w:firstLine="709"/>
        <w:jc w:val="both"/>
        <w:rPr>
          <w:rFonts w:ascii="Arial" w:hAnsi="Arial" w:cs="Arial"/>
          <w:sz w:val="24"/>
          <w:szCs w:val="24"/>
        </w:rPr>
      </w:pPr>
      <w:r w:rsidRPr="00C31F79">
        <w:rPr>
          <w:rFonts w:ascii="Arial" w:hAnsi="Arial" w:cs="Arial"/>
          <w:sz w:val="24"/>
          <w:szCs w:val="24"/>
        </w:rPr>
        <w:t>Ne</w:t>
      </w:r>
      <w:r>
        <w:rPr>
          <w:rFonts w:ascii="Arial" w:hAnsi="Arial" w:cs="Arial"/>
          <w:sz w:val="24"/>
          <w:szCs w:val="24"/>
        </w:rPr>
        <w:t xml:space="preserve">sse contexto, é imprescindível, também, </w:t>
      </w:r>
      <w:r w:rsidRPr="00C31F79">
        <w:rPr>
          <w:rFonts w:ascii="Arial" w:hAnsi="Arial" w:cs="Arial"/>
          <w:sz w:val="24"/>
          <w:szCs w:val="24"/>
        </w:rPr>
        <w:t>o apoio da família, da escola, da socieda</w:t>
      </w:r>
      <w:r>
        <w:rPr>
          <w:rFonts w:ascii="Arial" w:hAnsi="Arial" w:cs="Arial"/>
          <w:sz w:val="24"/>
          <w:szCs w:val="24"/>
        </w:rPr>
        <w:t>de como um todo,</w:t>
      </w:r>
      <w:r w:rsidRPr="00C31F79">
        <w:rPr>
          <w:rFonts w:ascii="Arial" w:hAnsi="Arial" w:cs="Arial"/>
          <w:sz w:val="24"/>
          <w:szCs w:val="24"/>
        </w:rPr>
        <w:t xml:space="preserve"> em ações conjuntas visando um maior desenvolvimento humano</w:t>
      </w:r>
      <w:r>
        <w:rPr>
          <w:rFonts w:ascii="Arial" w:hAnsi="Arial" w:cs="Arial"/>
          <w:sz w:val="24"/>
          <w:szCs w:val="24"/>
        </w:rPr>
        <w:t xml:space="preserve"> dos autistas, uma vez que, as pesquisas indicam que o tratamento precoce, </w:t>
      </w:r>
      <w:r>
        <w:rPr>
          <w:rFonts w:ascii="Arial" w:hAnsi="Arial" w:cs="Arial"/>
          <w:sz w:val="24"/>
          <w:szCs w:val="24"/>
        </w:rPr>
        <w:lastRenderedPageBreak/>
        <w:t>multidisciplinar e individualizado, com foco no sujeito único e integral produz resultados satisfatórios</w:t>
      </w:r>
      <w:r w:rsidRPr="00C31F79">
        <w:rPr>
          <w:rFonts w:ascii="Arial" w:hAnsi="Arial" w:cs="Arial"/>
          <w:sz w:val="24"/>
          <w:szCs w:val="24"/>
        </w:rPr>
        <w:t xml:space="preserve">. </w:t>
      </w:r>
    </w:p>
    <w:p w14:paraId="0A912965" w14:textId="59085A8F" w:rsidR="005C100A" w:rsidRDefault="00EB05E9" w:rsidP="005C100A">
      <w:pPr>
        <w:spacing w:after="0" w:line="360" w:lineRule="auto"/>
        <w:ind w:firstLine="709"/>
        <w:jc w:val="both"/>
        <w:rPr>
          <w:rFonts w:ascii="Arial" w:hAnsi="Arial" w:cs="Arial"/>
          <w:sz w:val="24"/>
          <w:szCs w:val="24"/>
        </w:rPr>
      </w:pPr>
      <w:r>
        <w:rPr>
          <w:rFonts w:ascii="Arial" w:hAnsi="Arial" w:cs="Arial"/>
          <w:sz w:val="24"/>
          <w:szCs w:val="24"/>
        </w:rPr>
        <w:t>A</w:t>
      </w:r>
      <w:r w:rsidRPr="000C1A92">
        <w:rPr>
          <w:rFonts w:ascii="Arial" w:hAnsi="Arial" w:cs="Arial"/>
          <w:sz w:val="24"/>
          <w:szCs w:val="24"/>
        </w:rPr>
        <w:t>linhad</w:t>
      </w:r>
      <w:r w:rsidR="007872A1">
        <w:rPr>
          <w:rFonts w:ascii="Arial" w:hAnsi="Arial" w:cs="Arial"/>
          <w:sz w:val="24"/>
          <w:szCs w:val="24"/>
        </w:rPr>
        <w:t>a às questões apontadas, reitere-se</w:t>
      </w:r>
      <w:r w:rsidRPr="000C1A92">
        <w:rPr>
          <w:rFonts w:ascii="Arial" w:hAnsi="Arial" w:cs="Arial"/>
          <w:sz w:val="24"/>
          <w:szCs w:val="24"/>
        </w:rPr>
        <w:t xml:space="preserve"> que situações que envolvem desigualdades, exclusão, preconceitos e estigmas precisam ser problematizad</w:t>
      </w:r>
      <w:r w:rsidR="007872A1">
        <w:rPr>
          <w:rFonts w:ascii="Arial" w:hAnsi="Arial" w:cs="Arial"/>
          <w:sz w:val="24"/>
          <w:szCs w:val="24"/>
        </w:rPr>
        <w:t>a</w:t>
      </w:r>
      <w:r w:rsidRPr="000C1A92">
        <w:rPr>
          <w:rFonts w:ascii="Arial" w:hAnsi="Arial" w:cs="Arial"/>
          <w:sz w:val="24"/>
          <w:szCs w:val="24"/>
        </w:rPr>
        <w:t>s e questionad</w:t>
      </w:r>
      <w:r w:rsidR="007872A1">
        <w:rPr>
          <w:rFonts w:ascii="Arial" w:hAnsi="Arial" w:cs="Arial"/>
          <w:sz w:val="24"/>
          <w:szCs w:val="24"/>
        </w:rPr>
        <w:t>a</w:t>
      </w:r>
      <w:r w:rsidRPr="000C1A92">
        <w:rPr>
          <w:rFonts w:ascii="Arial" w:hAnsi="Arial" w:cs="Arial"/>
          <w:sz w:val="24"/>
          <w:szCs w:val="24"/>
        </w:rPr>
        <w:t xml:space="preserve">s. É </w:t>
      </w:r>
      <w:r>
        <w:rPr>
          <w:rFonts w:ascii="Arial" w:hAnsi="Arial" w:cs="Arial"/>
          <w:sz w:val="24"/>
          <w:szCs w:val="24"/>
        </w:rPr>
        <w:t>oportuno em tempos de i</w:t>
      </w:r>
      <w:r w:rsidR="007872A1">
        <w:rPr>
          <w:rFonts w:ascii="Arial" w:hAnsi="Arial" w:cs="Arial"/>
          <w:sz w:val="24"/>
          <w:szCs w:val="24"/>
        </w:rPr>
        <w:t>nclusão/exclusão</w:t>
      </w:r>
      <w:r w:rsidRPr="000C1A92">
        <w:rPr>
          <w:rFonts w:ascii="Arial" w:hAnsi="Arial" w:cs="Arial"/>
          <w:sz w:val="24"/>
          <w:szCs w:val="24"/>
        </w:rPr>
        <w:t xml:space="preserve"> desnaturalizar concepções reducionistas e discriminatórias em relação as pessoas com deficiência. </w:t>
      </w:r>
      <w:r>
        <w:rPr>
          <w:rFonts w:ascii="Arial" w:hAnsi="Arial" w:cs="Arial"/>
          <w:sz w:val="24"/>
          <w:szCs w:val="24"/>
        </w:rPr>
        <w:t>E para isso, pesquisas e estudos demostra</w:t>
      </w:r>
      <w:r w:rsidR="007872A1">
        <w:rPr>
          <w:rFonts w:ascii="Arial" w:hAnsi="Arial" w:cs="Arial"/>
          <w:sz w:val="24"/>
          <w:szCs w:val="24"/>
        </w:rPr>
        <w:t>m</w:t>
      </w:r>
      <w:r>
        <w:rPr>
          <w:rFonts w:ascii="Arial" w:hAnsi="Arial" w:cs="Arial"/>
          <w:sz w:val="24"/>
          <w:szCs w:val="24"/>
        </w:rPr>
        <w:t xml:space="preserve"> viabilidade e relevância social a fim de trazer para o centro </w:t>
      </w:r>
      <w:r w:rsidRPr="000C1A92">
        <w:rPr>
          <w:rFonts w:ascii="Arial" w:hAnsi="Arial" w:cs="Arial"/>
          <w:sz w:val="24"/>
          <w:szCs w:val="24"/>
        </w:rPr>
        <w:t xml:space="preserve">da discussão </w:t>
      </w:r>
      <w:r>
        <w:rPr>
          <w:rFonts w:ascii="Arial" w:hAnsi="Arial" w:cs="Arial"/>
          <w:sz w:val="24"/>
          <w:szCs w:val="24"/>
        </w:rPr>
        <w:t>a abordagem do TEA no tocante, especificamente, ao direito à saúde.</w:t>
      </w:r>
      <w:r>
        <w:t xml:space="preserve"> </w:t>
      </w:r>
    </w:p>
    <w:p w14:paraId="3CD84578" w14:textId="4BF5BBED" w:rsidR="005C100A" w:rsidRDefault="00EB05E9" w:rsidP="005C100A">
      <w:pPr>
        <w:spacing w:after="0" w:line="360" w:lineRule="auto"/>
        <w:ind w:firstLine="709"/>
        <w:jc w:val="both"/>
        <w:rPr>
          <w:rFonts w:ascii="Arial" w:hAnsi="Arial" w:cs="Arial"/>
          <w:sz w:val="24"/>
          <w:szCs w:val="24"/>
        </w:rPr>
      </w:pPr>
      <w:r>
        <w:rPr>
          <w:rFonts w:ascii="Arial" w:hAnsi="Arial" w:cs="Arial"/>
          <w:sz w:val="24"/>
          <w:szCs w:val="24"/>
        </w:rPr>
        <w:t>Assim, o</w:t>
      </w:r>
      <w:r w:rsidRPr="00C31F79">
        <w:rPr>
          <w:rFonts w:ascii="Arial" w:hAnsi="Arial" w:cs="Arial"/>
          <w:sz w:val="24"/>
          <w:szCs w:val="24"/>
        </w:rPr>
        <w:t xml:space="preserve">s aspectos discutidos neste estudo apontam desafios a serem enfrentados e esforços a serem empreendidos, no sentido de </w:t>
      </w:r>
      <w:r w:rsidR="007872A1">
        <w:rPr>
          <w:rFonts w:ascii="Arial" w:hAnsi="Arial" w:cs="Arial"/>
          <w:sz w:val="24"/>
          <w:szCs w:val="24"/>
        </w:rPr>
        <w:t>alcançar</w:t>
      </w:r>
      <w:r w:rsidRPr="00C31F79">
        <w:rPr>
          <w:rFonts w:ascii="Arial" w:hAnsi="Arial" w:cs="Arial"/>
          <w:sz w:val="24"/>
          <w:szCs w:val="24"/>
        </w:rPr>
        <w:t xml:space="preserve"> um avanço mais significativo no tocante a abordagem da temática sobre TEA, sobretudo, na aplicabilidade dos direitos </w:t>
      </w:r>
      <w:r w:rsidR="007872A1">
        <w:rPr>
          <w:rFonts w:ascii="Arial" w:hAnsi="Arial" w:cs="Arial"/>
          <w:sz w:val="24"/>
          <w:szCs w:val="24"/>
        </w:rPr>
        <w:t>relativos à saúde</w:t>
      </w:r>
      <w:r w:rsidRPr="00C31F79">
        <w:rPr>
          <w:rFonts w:ascii="Arial" w:hAnsi="Arial" w:cs="Arial"/>
          <w:sz w:val="24"/>
          <w:szCs w:val="24"/>
        </w:rPr>
        <w:t>, uma vez</w:t>
      </w:r>
      <w:r w:rsidR="00D00F98">
        <w:rPr>
          <w:rFonts w:ascii="Arial" w:hAnsi="Arial" w:cs="Arial"/>
          <w:sz w:val="24"/>
          <w:szCs w:val="24"/>
        </w:rPr>
        <w:t xml:space="preserve"> que na prática esses direitos </w:t>
      </w:r>
      <w:r w:rsidRPr="00C31F79">
        <w:rPr>
          <w:rFonts w:ascii="Arial" w:hAnsi="Arial" w:cs="Arial"/>
          <w:sz w:val="24"/>
          <w:szCs w:val="24"/>
        </w:rPr>
        <w:t>ainda permanecem sendo negados e/ou negligenciados pelos agentes públicos e suas instituições</w:t>
      </w:r>
      <w:r w:rsidRPr="008313EB">
        <w:rPr>
          <w:rFonts w:ascii="Arial" w:hAnsi="Arial" w:cs="Arial"/>
          <w:sz w:val="24"/>
          <w:szCs w:val="24"/>
        </w:rPr>
        <w:t xml:space="preserve">. </w:t>
      </w:r>
    </w:p>
    <w:p w14:paraId="4798BA0C" w14:textId="5C941134" w:rsidR="00EB05E9" w:rsidRPr="008313EB" w:rsidRDefault="00EB05E9" w:rsidP="00D00F98">
      <w:pPr>
        <w:spacing w:after="0" w:line="360" w:lineRule="auto"/>
        <w:ind w:firstLine="709"/>
        <w:jc w:val="both"/>
        <w:rPr>
          <w:rFonts w:ascii="Arial" w:hAnsi="Arial" w:cs="Arial"/>
          <w:sz w:val="24"/>
          <w:szCs w:val="24"/>
        </w:rPr>
      </w:pPr>
      <w:r w:rsidRPr="008313EB">
        <w:rPr>
          <w:rFonts w:ascii="Arial" w:hAnsi="Arial" w:cs="Arial"/>
          <w:sz w:val="24"/>
          <w:szCs w:val="24"/>
        </w:rPr>
        <w:t xml:space="preserve">Neste sentido, </w:t>
      </w:r>
      <w:r w:rsidRPr="008313EB">
        <w:rPr>
          <w:rFonts w:ascii="Arial" w:hAnsi="Arial" w:cs="Arial"/>
          <w:spacing w:val="4"/>
          <w:sz w:val="24"/>
          <w:szCs w:val="24"/>
          <w:shd w:val="clear" w:color="auto" w:fill="FFFFFF"/>
        </w:rPr>
        <w:t xml:space="preserve">esta pesquisa </w:t>
      </w:r>
      <w:r w:rsidR="00D00F98">
        <w:rPr>
          <w:rFonts w:ascii="Arial" w:hAnsi="Arial" w:cs="Arial"/>
          <w:spacing w:val="4"/>
          <w:sz w:val="24"/>
          <w:szCs w:val="24"/>
          <w:shd w:val="clear" w:color="auto" w:fill="FFFFFF"/>
        </w:rPr>
        <w:t>não teve a pretensão de esgotar o assunto, ao contrário, faz-se necessário</w:t>
      </w:r>
      <w:r w:rsidRPr="008313EB">
        <w:rPr>
          <w:rFonts w:ascii="Arial" w:hAnsi="Arial" w:cs="Arial"/>
          <w:spacing w:val="4"/>
          <w:sz w:val="24"/>
          <w:szCs w:val="24"/>
          <w:shd w:val="clear" w:color="auto" w:fill="FFFFFF"/>
        </w:rPr>
        <w:t xml:space="preserve"> um maior aprofundamento da discussão que envolve o TEA, rompendo com o olhar estereotipado, ampliando as possibilidades de um engajamento maior e posicionamento crítico, </w:t>
      </w:r>
      <w:proofErr w:type="spellStart"/>
      <w:r w:rsidRPr="008313EB">
        <w:rPr>
          <w:rFonts w:ascii="Arial" w:hAnsi="Arial" w:cs="Arial"/>
          <w:spacing w:val="4"/>
          <w:sz w:val="24"/>
          <w:szCs w:val="24"/>
          <w:shd w:val="clear" w:color="auto" w:fill="FFFFFF"/>
        </w:rPr>
        <w:t>problematizador</w:t>
      </w:r>
      <w:proofErr w:type="spellEnd"/>
      <w:r w:rsidRPr="008313EB">
        <w:rPr>
          <w:rFonts w:ascii="Arial" w:hAnsi="Arial" w:cs="Arial"/>
          <w:spacing w:val="4"/>
          <w:sz w:val="24"/>
          <w:szCs w:val="24"/>
          <w:shd w:val="clear" w:color="auto" w:fill="FFFFFF"/>
        </w:rPr>
        <w:t xml:space="preserve"> das questões que envolvem relações de poder, desigualdade, exclusão e discriminação que as pessoas com deficiência e seus familiares sofrem e lutam por superar ao longo da história. </w:t>
      </w:r>
    </w:p>
    <w:p w14:paraId="2F73BD40" w14:textId="77777777" w:rsidR="00651758" w:rsidRPr="00C60B2A" w:rsidRDefault="00651758" w:rsidP="00EB05E9">
      <w:pPr>
        <w:spacing w:after="0" w:line="360" w:lineRule="auto"/>
        <w:jc w:val="both"/>
        <w:rPr>
          <w:rFonts w:ascii="Arial" w:eastAsia="Times New Roman" w:hAnsi="Arial" w:cs="Arial"/>
          <w:sz w:val="24"/>
          <w:szCs w:val="24"/>
        </w:rPr>
      </w:pPr>
    </w:p>
    <w:p w14:paraId="665E24E8" w14:textId="77777777" w:rsidR="003C6701" w:rsidRPr="0069156B" w:rsidRDefault="003C6701" w:rsidP="003C6701">
      <w:pPr>
        <w:spacing w:after="0" w:line="240" w:lineRule="auto"/>
        <w:ind w:right="-1"/>
        <w:jc w:val="center"/>
        <w:rPr>
          <w:rStyle w:val="Hyperlink"/>
          <w:rFonts w:ascii="Arial" w:hAnsi="Arial" w:cs="Arial"/>
          <w:b/>
          <w:color w:val="auto"/>
          <w:sz w:val="24"/>
          <w:szCs w:val="24"/>
          <w:u w:val="none"/>
        </w:rPr>
      </w:pPr>
      <w:r w:rsidRPr="0069156B">
        <w:rPr>
          <w:rStyle w:val="Hyperlink"/>
          <w:rFonts w:ascii="Arial" w:hAnsi="Arial" w:cs="Arial"/>
          <w:b/>
          <w:color w:val="auto"/>
          <w:sz w:val="24"/>
          <w:szCs w:val="24"/>
          <w:u w:val="none"/>
        </w:rPr>
        <w:t>REFERÊNCIAS</w:t>
      </w:r>
    </w:p>
    <w:p w14:paraId="44BAD4F6" w14:textId="77777777" w:rsidR="003C6701" w:rsidRPr="0069156B" w:rsidRDefault="003C6701" w:rsidP="003C6701">
      <w:pPr>
        <w:spacing w:after="0" w:line="240" w:lineRule="auto"/>
        <w:ind w:right="-1"/>
        <w:jc w:val="center"/>
        <w:rPr>
          <w:rStyle w:val="Hyperlink"/>
          <w:rFonts w:ascii="Arial" w:hAnsi="Arial" w:cs="Arial"/>
          <w:b/>
          <w:color w:val="auto"/>
          <w:sz w:val="24"/>
          <w:szCs w:val="24"/>
          <w:u w:val="none"/>
        </w:rPr>
      </w:pPr>
    </w:p>
    <w:p w14:paraId="3136FE9A"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AMARANTE, Paulo Duarte de Carvalho; TORRE, Eduardo Henrique Guimarães. </w:t>
      </w:r>
      <w:r w:rsidRPr="00EB05E9">
        <w:rPr>
          <w:rFonts w:ascii="Arial" w:hAnsi="Arial" w:cs="Arial"/>
          <w:b/>
          <w:sz w:val="24"/>
          <w:szCs w:val="24"/>
        </w:rPr>
        <w:t>A constituição de novas práticas no campo da atenção psicossocial</w:t>
      </w:r>
      <w:r w:rsidRPr="00EB05E9">
        <w:rPr>
          <w:rFonts w:ascii="Arial" w:hAnsi="Arial" w:cs="Arial"/>
          <w:sz w:val="24"/>
          <w:szCs w:val="24"/>
        </w:rPr>
        <w:t xml:space="preserve">: análise de dois projetos pioneiros na reforma psiquiátrica no Brasil. Saúde em debate, Rio de Janeiro, v. 25, n.58 p. 26-34, maio/ago.2001. </w:t>
      </w:r>
    </w:p>
    <w:p w14:paraId="25D21DFB" w14:textId="77777777" w:rsidR="00EB05E9" w:rsidRPr="00EB05E9" w:rsidRDefault="00EB05E9" w:rsidP="00EB05E9">
      <w:pPr>
        <w:spacing w:after="0" w:line="240" w:lineRule="auto"/>
        <w:jc w:val="both"/>
        <w:rPr>
          <w:rFonts w:ascii="Arial" w:hAnsi="Arial" w:cs="Arial"/>
          <w:sz w:val="24"/>
          <w:szCs w:val="24"/>
        </w:rPr>
      </w:pPr>
    </w:p>
    <w:p w14:paraId="08D4FD54" w14:textId="77777777" w:rsidR="00EB05E9" w:rsidRPr="00EB05E9" w:rsidRDefault="00EB05E9" w:rsidP="00EB05E9">
      <w:pPr>
        <w:pBdr>
          <w:top w:val="nil"/>
          <w:left w:val="nil"/>
          <w:bottom w:val="nil"/>
          <w:right w:val="nil"/>
          <w:between w:val="nil"/>
        </w:pBdr>
        <w:tabs>
          <w:tab w:val="left" w:pos="3150"/>
        </w:tabs>
        <w:spacing w:after="0" w:line="240" w:lineRule="auto"/>
        <w:jc w:val="both"/>
        <w:rPr>
          <w:rFonts w:ascii="Arial" w:hAnsi="Arial" w:cs="Arial"/>
          <w:sz w:val="24"/>
          <w:szCs w:val="24"/>
        </w:rPr>
      </w:pPr>
      <w:r w:rsidRPr="00EB05E9">
        <w:rPr>
          <w:rFonts w:ascii="Arial" w:hAnsi="Arial" w:cs="Arial"/>
          <w:sz w:val="24"/>
          <w:szCs w:val="24"/>
        </w:rPr>
        <w:t xml:space="preserve">BRASIL. </w:t>
      </w:r>
      <w:r w:rsidRPr="00EB05E9">
        <w:rPr>
          <w:rFonts w:ascii="Arial" w:hAnsi="Arial" w:cs="Arial"/>
          <w:b/>
          <w:sz w:val="24"/>
          <w:szCs w:val="24"/>
        </w:rPr>
        <w:t>Constituição da República Federativa do Brasil de 1988</w:t>
      </w:r>
      <w:r w:rsidRPr="00EB05E9">
        <w:rPr>
          <w:rFonts w:ascii="Arial" w:hAnsi="Arial" w:cs="Arial"/>
          <w:sz w:val="24"/>
          <w:szCs w:val="24"/>
        </w:rPr>
        <w:t>.</w:t>
      </w:r>
      <w:r w:rsidRPr="00EB05E9">
        <w:rPr>
          <w:rFonts w:ascii="Arial" w:hAnsi="Arial" w:cs="Arial"/>
          <w:sz w:val="24"/>
          <w:szCs w:val="24"/>
          <w:highlight w:val="white"/>
        </w:rPr>
        <w:t xml:space="preserve"> Disponível em: </w:t>
      </w:r>
      <w:hyperlink r:id="rId9">
        <w:r w:rsidRPr="0075584B">
          <w:rPr>
            <w:rFonts w:ascii="Arial" w:hAnsi="Arial" w:cs="Arial"/>
            <w:sz w:val="24"/>
            <w:szCs w:val="24"/>
            <w:highlight w:val="white"/>
          </w:rPr>
          <w:t>www.planalto.gov.br/ccivil</w:t>
        </w:r>
      </w:hyperlink>
      <w:r w:rsidRPr="0075584B">
        <w:rPr>
          <w:rFonts w:ascii="Arial" w:hAnsi="Arial" w:cs="Arial"/>
          <w:sz w:val="24"/>
          <w:szCs w:val="24"/>
          <w:highlight w:val="white"/>
        </w:rPr>
        <w:t>.</w:t>
      </w:r>
      <w:r w:rsidRPr="00EB05E9">
        <w:rPr>
          <w:rFonts w:ascii="Arial" w:hAnsi="Arial" w:cs="Arial"/>
          <w:b/>
          <w:sz w:val="24"/>
          <w:szCs w:val="24"/>
          <w:highlight w:val="white"/>
        </w:rPr>
        <w:t xml:space="preserve"> </w:t>
      </w:r>
      <w:r w:rsidRPr="00EB05E9">
        <w:rPr>
          <w:rFonts w:ascii="Arial" w:hAnsi="Arial" w:cs="Arial"/>
          <w:sz w:val="24"/>
          <w:szCs w:val="24"/>
        </w:rPr>
        <w:t>Acesso em: 19 de novembro de 2016.</w:t>
      </w:r>
    </w:p>
    <w:p w14:paraId="6E073C81" w14:textId="77777777" w:rsidR="00EB05E9" w:rsidRPr="00EB05E9" w:rsidRDefault="00EB05E9" w:rsidP="00EB05E9">
      <w:pPr>
        <w:spacing w:after="0" w:line="240" w:lineRule="auto"/>
        <w:jc w:val="both"/>
        <w:rPr>
          <w:rFonts w:ascii="Arial" w:hAnsi="Arial" w:cs="Arial"/>
          <w:sz w:val="24"/>
          <w:szCs w:val="24"/>
        </w:rPr>
      </w:pPr>
    </w:p>
    <w:p w14:paraId="26A91B86"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BRASIL, Ministério da Saúde. Secretaria de atenção à saúde. Departamento de atenção especializada e temática. </w:t>
      </w:r>
      <w:r w:rsidRPr="00EB05E9">
        <w:rPr>
          <w:rFonts w:ascii="Arial" w:hAnsi="Arial" w:cs="Arial"/>
          <w:b/>
          <w:sz w:val="24"/>
          <w:szCs w:val="24"/>
        </w:rPr>
        <w:t>Linha de cuidado para atenção as pessoas com transtornos do espectro do autismo e suas famílias na Rede de atenção psicossocial do Sistema Único de Saúde</w:t>
      </w:r>
      <w:r w:rsidRPr="00EB05E9">
        <w:rPr>
          <w:rFonts w:ascii="Arial" w:hAnsi="Arial" w:cs="Arial"/>
          <w:sz w:val="24"/>
          <w:szCs w:val="24"/>
        </w:rPr>
        <w:t>. Brasília: Ministério da Saúde, 2015. p. 156.</w:t>
      </w:r>
    </w:p>
    <w:p w14:paraId="4091A47E" w14:textId="77777777" w:rsidR="00EB05E9" w:rsidRPr="00EB05E9" w:rsidRDefault="00EB05E9" w:rsidP="00EB05E9">
      <w:pPr>
        <w:spacing w:after="0" w:line="240" w:lineRule="auto"/>
        <w:jc w:val="both"/>
        <w:rPr>
          <w:rFonts w:ascii="Arial" w:hAnsi="Arial" w:cs="Arial"/>
          <w:sz w:val="24"/>
          <w:szCs w:val="24"/>
        </w:rPr>
      </w:pPr>
    </w:p>
    <w:p w14:paraId="2E60542F" w14:textId="013842DE"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lastRenderedPageBreak/>
        <w:t xml:space="preserve">BRASIL. </w:t>
      </w:r>
      <w:hyperlink r:id="rId10" w:history="1">
        <w:r w:rsidR="0075584B" w:rsidRPr="0075584B">
          <w:rPr>
            <w:rStyle w:val="Hyperlink"/>
            <w:rFonts w:ascii="Arial" w:hAnsi="Arial" w:cs="Arial"/>
            <w:b/>
            <w:color w:val="auto"/>
            <w:sz w:val="24"/>
            <w:szCs w:val="24"/>
            <w:u w:val="none"/>
          </w:rPr>
          <w:t>Lei n° 10.216, de 6 de abril de 2001</w:t>
        </w:r>
        <w:r w:rsidR="0075584B" w:rsidRPr="0075584B">
          <w:rPr>
            <w:rStyle w:val="Hyperlink"/>
            <w:rFonts w:ascii="Arial" w:hAnsi="Arial" w:cs="Arial"/>
            <w:color w:val="auto"/>
            <w:sz w:val="24"/>
            <w:szCs w:val="24"/>
            <w:u w:val="none"/>
          </w:rPr>
          <w:t>.</w:t>
        </w:r>
      </w:hyperlink>
      <w:r w:rsidR="0075584B" w:rsidRPr="0075584B">
        <w:rPr>
          <w:rFonts w:ascii="Arial" w:hAnsi="Arial" w:cs="Arial"/>
          <w:sz w:val="24"/>
          <w:szCs w:val="24"/>
        </w:rPr>
        <w:t xml:space="preserve"> </w:t>
      </w:r>
      <w:r w:rsidRPr="00EB05E9">
        <w:rPr>
          <w:rFonts w:ascii="Arial" w:hAnsi="Arial" w:cs="Arial"/>
          <w:sz w:val="24"/>
          <w:szCs w:val="24"/>
        </w:rPr>
        <w:t xml:space="preserve">Dispõe sobre a proteção e os direitos das pessoas portadoras de transtornos mentais e redireciona o modelo assistencial em saúde mental. Disponível em: </w:t>
      </w:r>
      <w:hyperlink r:id="rId11" w:anchor=":~:text=LEI%20No%2010.216%2C%20DE,modelo%20assistencial%20em%20sa%C3%BAde%20mental." w:history="1">
        <w:r w:rsidR="0075584B" w:rsidRPr="00AB135A">
          <w:rPr>
            <w:rStyle w:val="Hyperlink"/>
            <w:rFonts w:ascii="Arial" w:hAnsi="Arial" w:cs="Arial"/>
            <w:color w:val="auto"/>
            <w:sz w:val="24"/>
            <w:szCs w:val="24"/>
            <w:u w:val="none"/>
          </w:rPr>
          <w:t>http://www.planalto.gov.br/ ccivil_03/LEIS/LEIS_2001/L10216.htm#:~:text=LEI%20No%2010.216%2C%20DE,modelo%20assistencial%20em%20sa%C3%BAde%20mental.</w:t>
        </w:r>
      </w:hyperlink>
      <w:r w:rsidRPr="00EB05E9">
        <w:rPr>
          <w:rFonts w:ascii="Arial" w:hAnsi="Arial" w:cs="Arial"/>
          <w:sz w:val="24"/>
          <w:szCs w:val="24"/>
        </w:rPr>
        <w:t xml:space="preserve"> Acesso em: 05 jun. 2020. </w:t>
      </w:r>
    </w:p>
    <w:p w14:paraId="1C5EB95F" w14:textId="77777777" w:rsidR="0075584B" w:rsidRDefault="0075584B" w:rsidP="00EB05E9">
      <w:pPr>
        <w:spacing w:after="0" w:line="240" w:lineRule="auto"/>
        <w:jc w:val="both"/>
        <w:rPr>
          <w:rFonts w:ascii="Arial" w:hAnsi="Arial" w:cs="Arial"/>
          <w:sz w:val="24"/>
          <w:szCs w:val="24"/>
        </w:rPr>
      </w:pPr>
    </w:p>
    <w:p w14:paraId="1824337A" w14:textId="5D258CE3"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BRASIL</w:t>
      </w:r>
      <w:r w:rsidRPr="00EB05E9">
        <w:rPr>
          <w:rFonts w:ascii="Arial" w:hAnsi="Arial" w:cs="Arial"/>
          <w:b/>
          <w:sz w:val="24"/>
          <w:szCs w:val="24"/>
        </w:rPr>
        <w:t xml:space="preserve">, </w:t>
      </w:r>
      <w:r w:rsidRPr="00EB05E9">
        <w:rPr>
          <w:rFonts w:ascii="Arial" w:hAnsi="Arial" w:cs="Arial"/>
          <w:sz w:val="24"/>
          <w:szCs w:val="24"/>
        </w:rPr>
        <w:t xml:space="preserve">Ministério da Saúde. </w:t>
      </w:r>
      <w:r w:rsidRPr="00EB05E9">
        <w:rPr>
          <w:rFonts w:ascii="Arial" w:hAnsi="Arial" w:cs="Arial"/>
          <w:b/>
          <w:sz w:val="24"/>
          <w:szCs w:val="24"/>
        </w:rPr>
        <w:t>Portaria nº 336, de 19 de fevereiro de 2002</w:t>
      </w:r>
      <w:r w:rsidRPr="00EB05E9">
        <w:rPr>
          <w:rFonts w:ascii="Arial" w:hAnsi="Arial" w:cs="Arial"/>
          <w:sz w:val="24"/>
          <w:szCs w:val="24"/>
        </w:rPr>
        <w:t>. Disponível</w:t>
      </w:r>
      <w:r w:rsidRPr="00EB05E9">
        <w:rPr>
          <w:rFonts w:ascii="Arial" w:hAnsi="Arial" w:cs="Arial"/>
          <w:b/>
          <w:sz w:val="24"/>
          <w:szCs w:val="24"/>
        </w:rPr>
        <w:t xml:space="preserve"> </w:t>
      </w:r>
      <w:r w:rsidRPr="00EB05E9">
        <w:rPr>
          <w:rFonts w:ascii="Arial" w:hAnsi="Arial" w:cs="Arial"/>
          <w:sz w:val="24"/>
          <w:szCs w:val="24"/>
        </w:rPr>
        <w:t>em:</w:t>
      </w:r>
      <w:r w:rsidRPr="00EB05E9">
        <w:rPr>
          <w:rFonts w:ascii="Arial" w:hAnsi="Arial" w:cs="Arial"/>
          <w:b/>
          <w:sz w:val="24"/>
          <w:szCs w:val="24"/>
        </w:rPr>
        <w:t xml:space="preserve"> </w:t>
      </w:r>
      <w:hyperlink r:id="rId12" w:history="1">
        <w:r w:rsidR="0075584B" w:rsidRPr="0075584B">
          <w:rPr>
            <w:rStyle w:val="Hyperlink"/>
            <w:rFonts w:ascii="Arial" w:hAnsi="Arial" w:cs="Arial"/>
            <w:color w:val="auto"/>
            <w:sz w:val="24"/>
            <w:szCs w:val="24"/>
            <w:u w:val="none"/>
          </w:rPr>
          <w:t>https://bvsms.saude.gov.br/bvs/saudelegis/gm/ 2002/prt0336 19022002.html</w:t>
        </w:r>
      </w:hyperlink>
      <w:r w:rsidRPr="0075584B">
        <w:rPr>
          <w:rFonts w:ascii="Arial" w:hAnsi="Arial" w:cs="Arial"/>
          <w:sz w:val="24"/>
          <w:szCs w:val="24"/>
        </w:rPr>
        <w:t>.</w:t>
      </w:r>
      <w:r w:rsidRPr="00EB05E9">
        <w:rPr>
          <w:rFonts w:ascii="Arial" w:hAnsi="Arial" w:cs="Arial"/>
          <w:sz w:val="24"/>
          <w:szCs w:val="24"/>
        </w:rPr>
        <w:t xml:space="preserve"> Acesso em: 02/06/2020.</w:t>
      </w:r>
    </w:p>
    <w:p w14:paraId="76FE71A1" w14:textId="77777777" w:rsidR="00EB05E9" w:rsidRPr="00EB05E9" w:rsidRDefault="00EB05E9" w:rsidP="00EB05E9">
      <w:pPr>
        <w:spacing w:after="0" w:line="240" w:lineRule="auto"/>
        <w:jc w:val="both"/>
        <w:rPr>
          <w:rFonts w:ascii="Arial" w:hAnsi="Arial" w:cs="Arial"/>
          <w:sz w:val="24"/>
          <w:szCs w:val="24"/>
        </w:rPr>
      </w:pPr>
    </w:p>
    <w:p w14:paraId="4B70CA62" w14:textId="463AB94E" w:rsidR="00EB05E9" w:rsidRDefault="00EB05E9" w:rsidP="00EB05E9">
      <w:pPr>
        <w:pStyle w:val="NormalWeb"/>
        <w:spacing w:before="0" w:beforeAutospacing="0" w:after="0" w:afterAutospacing="0"/>
        <w:jc w:val="both"/>
        <w:rPr>
          <w:rFonts w:ascii="Arial" w:hAnsi="Arial" w:cs="Arial"/>
        </w:rPr>
      </w:pPr>
      <w:r w:rsidRPr="00EB05E9">
        <w:rPr>
          <w:rStyle w:val="Forte"/>
          <w:rFonts w:ascii="Arial" w:hAnsi="Arial" w:cs="Arial"/>
          <w:b w:val="0"/>
        </w:rPr>
        <w:t xml:space="preserve">BRASIL, </w:t>
      </w:r>
      <w:hyperlink r:id="rId13" w:history="1">
        <w:r w:rsidRPr="00EB05E9">
          <w:rPr>
            <w:rStyle w:val="Hyperlink"/>
            <w:rFonts w:ascii="Arial" w:hAnsi="Arial" w:cs="Arial"/>
            <w:b/>
            <w:bCs/>
            <w:color w:val="auto"/>
            <w:u w:val="none"/>
          </w:rPr>
          <w:t>Lei nº 12.764, de 27 de dezembro de 2012</w:t>
        </w:r>
        <w:r w:rsidRPr="00EB05E9">
          <w:rPr>
            <w:rStyle w:val="Hyperlink"/>
            <w:rFonts w:ascii="Arial" w:hAnsi="Arial" w:cs="Arial"/>
            <w:bCs/>
            <w:color w:val="auto"/>
            <w:u w:val="none"/>
          </w:rPr>
          <w:t>.</w:t>
        </w:r>
      </w:hyperlink>
      <w:r w:rsidRPr="00EB05E9">
        <w:rPr>
          <w:rStyle w:val="Forte"/>
          <w:rFonts w:ascii="Arial" w:hAnsi="Arial" w:cs="Arial"/>
          <w:b w:val="0"/>
        </w:rPr>
        <w:t xml:space="preserve"> </w:t>
      </w:r>
      <w:r w:rsidRPr="00EB05E9">
        <w:rPr>
          <w:rFonts w:ascii="Arial" w:hAnsi="Arial" w:cs="Arial"/>
        </w:rPr>
        <w:t xml:space="preserve">Institui a Política Nacional de Proteção dos Direitos da Pessoa com Transtorno do Espectro Autista; e altera o § 3º do art. 98 da Lei nº 8.112, de 11 de dezembro de 1990. Disponível em: </w:t>
      </w:r>
      <w:hyperlink r:id="rId14" w:history="1">
        <w:r w:rsidRPr="0075584B">
          <w:rPr>
            <w:rStyle w:val="Hyperlink"/>
            <w:rFonts w:ascii="Arial" w:hAnsi="Arial" w:cs="Arial"/>
            <w:color w:val="auto"/>
            <w:u w:val="none"/>
          </w:rPr>
          <w:t>http://www.planalto.gov.br/ccivil_03/_ato2011-2014/2012/lei/l12764.htm</w:t>
        </w:r>
      </w:hyperlink>
      <w:r w:rsidRPr="0075584B">
        <w:rPr>
          <w:rFonts w:ascii="Arial" w:hAnsi="Arial" w:cs="Arial"/>
        </w:rPr>
        <w:t xml:space="preserve">. </w:t>
      </w:r>
      <w:r w:rsidRPr="00EB05E9">
        <w:rPr>
          <w:rFonts w:ascii="Arial" w:hAnsi="Arial" w:cs="Arial"/>
        </w:rPr>
        <w:t>Acesso em: 02/06/2020.</w:t>
      </w:r>
    </w:p>
    <w:p w14:paraId="11203A06" w14:textId="77777777" w:rsidR="0075584B" w:rsidRPr="00EB05E9" w:rsidRDefault="0075584B" w:rsidP="00EB05E9">
      <w:pPr>
        <w:pStyle w:val="NormalWeb"/>
        <w:spacing w:before="0" w:beforeAutospacing="0" w:after="0" w:afterAutospacing="0"/>
        <w:jc w:val="both"/>
        <w:rPr>
          <w:rFonts w:ascii="Arial" w:hAnsi="Arial" w:cs="Arial"/>
        </w:rPr>
      </w:pPr>
    </w:p>
    <w:p w14:paraId="406D2800" w14:textId="48D7929C" w:rsidR="00EB05E9" w:rsidRPr="0075584B"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BRASIL, </w:t>
      </w:r>
      <w:r w:rsidRPr="00EB05E9">
        <w:rPr>
          <w:rFonts w:ascii="Arial" w:hAnsi="Arial" w:cs="Arial"/>
          <w:b/>
          <w:sz w:val="24"/>
          <w:szCs w:val="24"/>
        </w:rPr>
        <w:t>Portaria MS/GM nº 3.088 de 2011</w:t>
      </w:r>
      <w:r w:rsidRPr="00EB05E9">
        <w:rPr>
          <w:rFonts w:ascii="Arial" w:hAnsi="Arial" w:cs="Arial"/>
          <w:sz w:val="24"/>
          <w:szCs w:val="24"/>
        </w:rPr>
        <w:t xml:space="preserve">. Institui a Rede de Atenção Psicossocial para pessoas com sofrimento ou transtorno mental e com necessidades decorrentes do uso de crack, álcool e outras drogas, no âmbito do Sistema Único de Saúde (SUS). Disponível em: </w:t>
      </w:r>
      <w:hyperlink r:id="rId15" w:history="1">
        <w:r w:rsidR="0075584B" w:rsidRPr="0075584B">
          <w:rPr>
            <w:rStyle w:val="Hyperlink"/>
            <w:rFonts w:ascii="Arial" w:hAnsi="Arial" w:cs="Arial"/>
            <w:color w:val="auto"/>
            <w:sz w:val="24"/>
            <w:szCs w:val="24"/>
            <w:u w:val="none"/>
          </w:rPr>
          <w:t>https://bvsms.saude.gov.br/bvs/saudelegis/gm/2011/prt3088_ 23_12_2011_rep.html</w:t>
        </w:r>
      </w:hyperlink>
      <w:r w:rsidRPr="0075584B">
        <w:rPr>
          <w:rFonts w:ascii="Arial" w:hAnsi="Arial" w:cs="Arial"/>
          <w:sz w:val="24"/>
          <w:szCs w:val="24"/>
        </w:rPr>
        <w:t>; Acesso em: 02 de Junho de 2020.</w:t>
      </w:r>
    </w:p>
    <w:p w14:paraId="77846E9F" w14:textId="77777777" w:rsidR="00AB135A" w:rsidRDefault="00AB135A" w:rsidP="00EB05E9">
      <w:pPr>
        <w:spacing w:after="0" w:line="240" w:lineRule="auto"/>
        <w:jc w:val="both"/>
        <w:rPr>
          <w:rFonts w:ascii="Arial" w:hAnsi="Arial" w:cs="Arial"/>
          <w:b/>
          <w:sz w:val="24"/>
          <w:szCs w:val="24"/>
        </w:rPr>
      </w:pPr>
    </w:p>
    <w:p w14:paraId="76902198" w14:textId="4CFD168A" w:rsidR="00EB05E9" w:rsidRDefault="00EB05E9" w:rsidP="00EB05E9">
      <w:pPr>
        <w:spacing w:after="0" w:line="240" w:lineRule="auto"/>
        <w:jc w:val="both"/>
        <w:rPr>
          <w:rFonts w:ascii="Arial" w:hAnsi="Arial" w:cs="Arial"/>
          <w:sz w:val="24"/>
          <w:szCs w:val="24"/>
        </w:rPr>
      </w:pPr>
      <w:r w:rsidRPr="00EB05E9">
        <w:rPr>
          <w:rFonts w:ascii="Arial" w:hAnsi="Arial" w:cs="Arial"/>
          <w:b/>
          <w:sz w:val="24"/>
          <w:szCs w:val="24"/>
        </w:rPr>
        <w:t>CONVENÇÃO AMERICANA SOBRE DIREITOS HUMANOS</w:t>
      </w:r>
      <w:r w:rsidRPr="00EB05E9">
        <w:rPr>
          <w:rFonts w:ascii="Arial" w:hAnsi="Arial" w:cs="Arial"/>
          <w:sz w:val="24"/>
          <w:szCs w:val="24"/>
        </w:rPr>
        <w:t xml:space="preserve"> (Pacto de São José da Costa Rica), de 22 de novembro de 1969. DECRETO No 678, DE 6 DE NOVEMBRO DE 1992. Disponível em: </w:t>
      </w:r>
      <w:hyperlink r:id="rId16" w:history="1">
        <w:r w:rsidRPr="0075584B">
          <w:rPr>
            <w:rStyle w:val="Hyperlink"/>
            <w:rFonts w:ascii="Arial" w:hAnsi="Arial" w:cs="Arial"/>
            <w:color w:val="auto"/>
            <w:sz w:val="24"/>
            <w:szCs w:val="24"/>
            <w:u w:val="none"/>
          </w:rPr>
          <w:t>http://www.planalto.gov.br/ccivil_03/decreto/D0678.htm</w:t>
        </w:r>
      </w:hyperlink>
      <w:r w:rsidRPr="0075584B">
        <w:rPr>
          <w:rFonts w:ascii="Arial" w:hAnsi="Arial" w:cs="Arial"/>
          <w:sz w:val="24"/>
          <w:szCs w:val="24"/>
        </w:rPr>
        <w:t xml:space="preserve">. </w:t>
      </w:r>
      <w:r w:rsidRPr="00EB05E9">
        <w:rPr>
          <w:rFonts w:ascii="Arial" w:hAnsi="Arial" w:cs="Arial"/>
          <w:sz w:val="24"/>
          <w:szCs w:val="24"/>
        </w:rPr>
        <w:t xml:space="preserve">Acesso em 26/03/2020. </w:t>
      </w:r>
    </w:p>
    <w:p w14:paraId="2456879F" w14:textId="77777777" w:rsidR="000033EB" w:rsidRDefault="000033EB" w:rsidP="00EB05E9">
      <w:pPr>
        <w:spacing w:after="0" w:line="240" w:lineRule="auto"/>
        <w:jc w:val="both"/>
        <w:rPr>
          <w:rFonts w:ascii="Arial" w:hAnsi="Arial" w:cs="Arial"/>
          <w:sz w:val="24"/>
          <w:szCs w:val="24"/>
        </w:rPr>
      </w:pPr>
    </w:p>
    <w:p w14:paraId="055245EE" w14:textId="77777777" w:rsidR="000033EB" w:rsidRPr="00563CBB" w:rsidRDefault="000033EB" w:rsidP="000033EB">
      <w:pPr>
        <w:spacing w:after="0" w:line="240" w:lineRule="auto"/>
        <w:jc w:val="both"/>
        <w:rPr>
          <w:rFonts w:ascii="Arial" w:hAnsi="Arial" w:cs="Arial"/>
          <w:sz w:val="24"/>
          <w:szCs w:val="24"/>
        </w:rPr>
      </w:pPr>
      <w:r w:rsidRPr="00563CBB">
        <w:rPr>
          <w:rFonts w:ascii="Arial" w:hAnsi="Arial" w:cs="Arial"/>
          <w:sz w:val="24"/>
          <w:szCs w:val="24"/>
        </w:rPr>
        <w:t xml:space="preserve">GUERRA, Sidney. </w:t>
      </w:r>
      <w:r w:rsidRPr="00563CBB">
        <w:rPr>
          <w:rFonts w:ascii="Arial" w:hAnsi="Arial" w:cs="Arial"/>
          <w:b/>
          <w:sz w:val="24"/>
          <w:szCs w:val="24"/>
        </w:rPr>
        <w:t xml:space="preserve">Direitos Humanos: curso elementar. </w:t>
      </w:r>
      <w:r w:rsidRPr="00563CBB">
        <w:rPr>
          <w:rFonts w:ascii="Arial" w:hAnsi="Arial" w:cs="Arial"/>
          <w:sz w:val="24"/>
          <w:szCs w:val="24"/>
        </w:rPr>
        <w:t>5. Ed. – São Paulo: Saraiva, 2017.</w:t>
      </w:r>
    </w:p>
    <w:p w14:paraId="0A80ABFA" w14:textId="77777777" w:rsidR="000033EB" w:rsidRPr="00EB05E9" w:rsidRDefault="000033EB" w:rsidP="00EB05E9">
      <w:pPr>
        <w:spacing w:after="0" w:line="240" w:lineRule="auto"/>
        <w:jc w:val="both"/>
        <w:rPr>
          <w:rFonts w:ascii="Arial" w:hAnsi="Arial" w:cs="Arial"/>
          <w:sz w:val="24"/>
          <w:szCs w:val="24"/>
        </w:rPr>
      </w:pPr>
    </w:p>
    <w:p w14:paraId="1265BB6F"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OLIVEIRA, Bruna Pinotti Garcia; LAZARI, Rafael de. </w:t>
      </w:r>
      <w:r w:rsidRPr="00EB05E9">
        <w:rPr>
          <w:rFonts w:ascii="Arial" w:hAnsi="Arial" w:cs="Arial"/>
          <w:b/>
          <w:sz w:val="24"/>
          <w:szCs w:val="24"/>
        </w:rPr>
        <w:t>Manual dos direitos humanos</w:t>
      </w:r>
      <w:r w:rsidRPr="00EB05E9">
        <w:rPr>
          <w:rFonts w:ascii="Arial" w:hAnsi="Arial" w:cs="Arial"/>
          <w:sz w:val="24"/>
          <w:szCs w:val="24"/>
        </w:rPr>
        <w:t xml:space="preserve">. </w:t>
      </w:r>
      <w:proofErr w:type="gramStart"/>
      <w:r w:rsidRPr="00EB05E9">
        <w:rPr>
          <w:rFonts w:ascii="Arial" w:hAnsi="Arial" w:cs="Arial"/>
          <w:sz w:val="24"/>
          <w:szCs w:val="24"/>
        </w:rPr>
        <w:t>4</w:t>
      </w:r>
      <w:proofErr w:type="gramEnd"/>
      <w:r w:rsidRPr="00EB05E9">
        <w:rPr>
          <w:rFonts w:ascii="Arial" w:hAnsi="Arial" w:cs="Arial"/>
          <w:sz w:val="24"/>
          <w:szCs w:val="24"/>
        </w:rPr>
        <w:t xml:space="preserve"> ed. Rev., atual. e </w:t>
      </w:r>
      <w:proofErr w:type="spellStart"/>
      <w:r w:rsidRPr="00EB05E9">
        <w:rPr>
          <w:rFonts w:ascii="Arial" w:hAnsi="Arial" w:cs="Arial"/>
          <w:sz w:val="24"/>
          <w:szCs w:val="24"/>
        </w:rPr>
        <w:t>ampl</w:t>
      </w:r>
      <w:proofErr w:type="spellEnd"/>
      <w:r w:rsidRPr="00EB05E9">
        <w:rPr>
          <w:rFonts w:ascii="Arial" w:hAnsi="Arial" w:cs="Arial"/>
          <w:sz w:val="24"/>
          <w:szCs w:val="24"/>
        </w:rPr>
        <w:t xml:space="preserve">. Salvador: ed. </w:t>
      </w:r>
      <w:proofErr w:type="spellStart"/>
      <w:r w:rsidRPr="00EB05E9">
        <w:rPr>
          <w:rFonts w:ascii="Arial" w:hAnsi="Arial" w:cs="Arial"/>
          <w:sz w:val="24"/>
          <w:szCs w:val="24"/>
        </w:rPr>
        <w:t>Juspodivm</w:t>
      </w:r>
      <w:proofErr w:type="spellEnd"/>
      <w:r w:rsidRPr="00EB05E9">
        <w:rPr>
          <w:rFonts w:ascii="Arial" w:hAnsi="Arial" w:cs="Arial"/>
          <w:sz w:val="24"/>
          <w:szCs w:val="24"/>
        </w:rPr>
        <w:t>, 2018.</w:t>
      </w:r>
    </w:p>
    <w:p w14:paraId="6154BEA9" w14:textId="77777777" w:rsidR="00EB05E9" w:rsidRPr="00EB05E9" w:rsidRDefault="00EB05E9" w:rsidP="00EB05E9">
      <w:pPr>
        <w:spacing w:after="0" w:line="240" w:lineRule="auto"/>
        <w:jc w:val="both"/>
        <w:rPr>
          <w:rFonts w:ascii="Arial" w:hAnsi="Arial" w:cs="Arial"/>
          <w:sz w:val="24"/>
          <w:szCs w:val="24"/>
        </w:rPr>
      </w:pPr>
    </w:p>
    <w:p w14:paraId="0B234346"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OLIVEIRA, Bruno Diniz Castro de; FELDMAN, Clara; COUTO, Maria Cristina Ventura; LIMA, </w:t>
      </w:r>
      <w:proofErr w:type="spellStart"/>
      <w:r w:rsidRPr="00EB05E9">
        <w:rPr>
          <w:rFonts w:ascii="Arial" w:hAnsi="Arial" w:cs="Arial"/>
          <w:sz w:val="24"/>
          <w:szCs w:val="24"/>
        </w:rPr>
        <w:t>Rossano</w:t>
      </w:r>
      <w:proofErr w:type="spellEnd"/>
      <w:r w:rsidRPr="00EB05E9">
        <w:rPr>
          <w:rFonts w:ascii="Arial" w:hAnsi="Arial" w:cs="Arial"/>
          <w:sz w:val="24"/>
          <w:szCs w:val="24"/>
        </w:rPr>
        <w:t xml:space="preserve"> Cabral. </w:t>
      </w:r>
      <w:r w:rsidRPr="00EB05E9">
        <w:rPr>
          <w:rFonts w:ascii="Arial" w:hAnsi="Arial" w:cs="Arial"/>
          <w:b/>
          <w:sz w:val="24"/>
          <w:szCs w:val="24"/>
        </w:rPr>
        <w:t>Políticas para o autismo no Brasil</w:t>
      </w:r>
      <w:r w:rsidRPr="00EB05E9">
        <w:rPr>
          <w:rFonts w:ascii="Arial" w:hAnsi="Arial" w:cs="Arial"/>
          <w:sz w:val="24"/>
          <w:szCs w:val="24"/>
        </w:rPr>
        <w:t xml:space="preserve">: entre a atenção psicossocial e a reabilitação, 2017. Disponível em: </w:t>
      </w:r>
      <w:hyperlink r:id="rId17" w:history="1">
        <w:r w:rsidRPr="00EB05E9">
          <w:rPr>
            <w:rStyle w:val="Hyperlink"/>
            <w:rFonts w:ascii="Arial" w:hAnsi="Arial" w:cs="Arial"/>
            <w:color w:val="auto"/>
            <w:sz w:val="24"/>
            <w:szCs w:val="24"/>
          </w:rPr>
          <w:t>h</w:t>
        </w:r>
        <w:r w:rsidRPr="0075584B">
          <w:rPr>
            <w:rStyle w:val="Hyperlink"/>
            <w:rFonts w:ascii="Arial" w:hAnsi="Arial" w:cs="Arial"/>
            <w:color w:val="auto"/>
            <w:sz w:val="24"/>
            <w:szCs w:val="24"/>
            <w:u w:val="none"/>
          </w:rPr>
          <w:t>ttps://www.scielo.br/scielo.php?script=sci_abstract&amp;pid=S010373312017000300707&amp;lng=pt&amp;nrm=iso&amp;tlng=pt</w:t>
        </w:r>
      </w:hyperlink>
      <w:r w:rsidRPr="00EB05E9">
        <w:rPr>
          <w:rFonts w:ascii="Arial" w:hAnsi="Arial" w:cs="Arial"/>
          <w:sz w:val="24"/>
          <w:szCs w:val="24"/>
        </w:rPr>
        <w:t>. Acesso em 02/06/2020.</w:t>
      </w:r>
    </w:p>
    <w:p w14:paraId="25EB9796" w14:textId="77777777" w:rsidR="00EB05E9" w:rsidRPr="00EB05E9" w:rsidRDefault="00EB05E9" w:rsidP="00EB05E9">
      <w:pPr>
        <w:spacing w:after="0" w:line="240" w:lineRule="auto"/>
        <w:jc w:val="both"/>
        <w:rPr>
          <w:rFonts w:ascii="Arial" w:hAnsi="Arial" w:cs="Arial"/>
          <w:sz w:val="24"/>
          <w:szCs w:val="24"/>
        </w:rPr>
      </w:pPr>
    </w:p>
    <w:p w14:paraId="5A23272A"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ONU. </w:t>
      </w:r>
      <w:r w:rsidRPr="00EB05E9">
        <w:rPr>
          <w:rFonts w:ascii="Arial" w:hAnsi="Arial" w:cs="Arial"/>
          <w:b/>
          <w:sz w:val="24"/>
          <w:szCs w:val="24"/>
          <w:shd w:val="clear" w:color="auto" w:fill="FFFFFF"/>
        </w:rPr>
        <w:t>PACTO INTERNACIONAL DE DIREITOS ECONÔMICOS, SOCIAIS E CULTURAIS</w:t>
      </w:r>
      <w:r w:rsidRPr="00EB05E9">
        <w:rPr>
          <w:rFonts w:ascii="Arial" w:hAnsi="Arial" w:cs="Arial"/>
          <w:sz w:val="24"/>
          <w:szCs w:val="24"/>
          <w:shd w:val="clear" w:color="auto" w:fill="FFFFFF"/>
        </w:rPr>
        <w:t xml:space="preserve"> –</w:t>
      </w:r>
      <w:r w:rsidRPr="00EB05E9">
        <w:rPr>
          <w:rFonts w:ascii="Arial" w:hAnsi="Arial" w:cs="Arial"/>
          <w:sz w:val="24"/>
          <w:szCs w:val="24"/>
        </w:rPr>
        <w:t xml:space="preserve"> PIDESC. Disponível em: </w:t>
      </w:r>
      <w:hyperlink r:id="rId18" w:history="1">
        <w:r w:rsidRPr="00EB05E9">
          <w:rPr>
            <w:rStyle w:val="Hyperlink"/>
            <w:rFonts w:ascii="Arial" w:hAnsi="Arial" w:cs="Arial"/>
            <w:color w:val="auto"/>
            <w:sz w:val="24"/>
            <w:szCs w:val="24"/>
            <w:u w:val="none"/>
          </w:rPr>
          <w:t>https://brazil.unfpa.org/sites/default/files/pub-pdf/pacto_internacional.pdf</w:t>
        </w:r>
      </w:hyperlink>
      <w:r w:rsidRPr="00EB05E9">
        <w:rPr>
          <w:rFonts w:ascii="Arial" w:hAnsi="Arial" w:cs="Arial"/>
          <w:sz w:val="24"/>
          <w:szCs w:val="24"/>
        </w:rPr>
        <w:t xml:space="preserve">. Acesso em 15 mai. 2020. </w:t>
      </w:r>
    </w:p>
    <w:p w14:paraId="11A24FA7" w14:textId="77777777" w:rsidR="00EB05E9" w:rsidRPr="00EB05E9" w:rsidRDefault="00EB05E9" w:rsidP="00EB05E9">
      <w:pPr>
        <w:spacing w:after="0" w:line="240" w:lineRule="auto"/>
        <w:jc w:val="both"/>
        <w:rPr>
          <w:rFonts w:ascii="Arial" w:hAnsi="Arial" w:cs="Arial"/>
          <w:sz w:val="24"/>
          <w:szCs w:val="24"/>
        </w:rPr>
      </w:pPr>
    </w:p>
    <w:p w14:paraId="1AD66188" w14:textId="77777777" w:rsidR="00EB05E9" w:rsidRPr="00EB05E9" w:rsidRDefault="00EB05E9" w:rsidP="00EB05E9">
      <w:pPr>
        <w:spacing w:after="0" w:line="240" w:lineRule="auto"/>
        <w:jc w:val="both"/>
        <w:rPr>
          <w:rStyle w:val="Hyperlink"/>
          <w:rFonts w:ascii="Arial" w:hAnsi="Arial" w:cs="Arial"/>
          <w:color w:val="auto"/>
          <w:sz w:val="24"/>
          <w:szCs w:val="24"/>
        </w:rPr>
      </w:pPr>
      <w:r w:rsidRPr="00EB05E9">
        <w:rPr>
          <w:rFonts w:ascii="Arial" w:hAnsi="Arial" w:cs="Arial"/>
          <w:sz w:val="24"/>
          <w:szCs w:val="24"/>
        </w:rPr>
        <w:t xml:space="preserve">ONU. </w:t>
      </w:r>
      <w:r w:rsidRPr="00EB05E9">
        <w:rPr>
          <w:rFonts w:ascii="Arial" w:hAnsi="Arial" w:cs="Arial"/>
          <w:b/>
          <w:sz w:val="24"/>
          <w:szCs w:val="24"/>
        </w:rPr>
        <w:t>Declaração Universal dos Direitos Humanos</w:t>
      </w:r>
      <w:r w:rsidRPr="00EB05E9">
        <w:rPr>
          <w:rFonts w:ascii="Arial" w:hAnsi="Arial" w:cs="Arial"/>
          <w:sz w:val="24"/>
          <w:szCs w:val="24"/>
        </w:rPr>
        <w:t xml:space="preserve">. UNIC/Rio. 005. Janeiro 2009. Disponível em: </w:t>
      </w:r>
      <w:hyperlink r:id="rId19" w:history="1">
        <w:r w:rsidRPr="0075584B">
          <w:rPr>
            <w:rStyle w:val="Hyperlink"/>
            <w:rFonts w:ascii="Arial" w:hAnsi="Arial" w:cs="Arial"/>
            <w:color w:val="auto"/>
            <w:sz w:val="24"/>
            <w:szCs w:val="24"/>
            <w:u w:val="none"/>
          </w:rPr>
          <w:t>https://nacoesunidas.org/wp-content/uploads/2018/10/DUDH.pdf. Acesso em 26/03/2020</w:t>
        </w:r>
      </w:hyperlink>
      <w:r w:rsidRPr="0075584B">
        <w:rPr>
          <w:rStyle w:val="Hyperlink"/>
          <w:rFonts w:ascii="Arial" w:hAnsi="Arial" w:cs="Arial"/>
          <w:color w:val="auto"/>
          <w:sz w:val="24"/>
          <w:szCs w:val="24"/>
          <w:u w:val="none"/>
        </w:rPr>
        <w:t xml:space="preserve">. </w:t>
      </w:r>
    </w:p>
    <w:p w14:paraId="2D686A29" w14:textId="77777777" w:rsidR="00EB05E9" w:rsidRPr="00EB05E9" w:rsidRDefault="00EB05E9" w:rsidP="00EB05E9">
      <w:pPr>
        <w:spacing w:after="0" w:line="240" w:lineRule="auto"/>
        <w:jc w:val="both"/>
        <w:rPr>
          <w:rFonts w:ascii="Arial" w:hAnsi="Arial" w:cs="Arial"/>
          <w:sz w:val="24"/>
          <w:szCs w:val="24"/>
        </w:rPr>
      </w:pPr>
    </w:p>
    <w:p w14:paraId="19BD72E0" w14:textId="24DB843B" w:rsidR="00EB05E9" w:rsidRPr="00EB05E9" w:rsidRDefault="00EB05E9" w:rsidP="00EB05E9">
      <w:pPr>
        <w:spacing w:after="0" w:line="240" w:lineRule="auto"/>
        <w:ind w:right="-1"/>
        <w:jc w:val="both"/>
        <w:rPr>
          <w:rFonts w:ascii="Arial" w:hAnsi="Arial" w:cs="Arial"/>
          <w:sz w:val="24"/>
          <w:szCs w:val="24"/>
        </w:rPr>
      </w:pPr>
      <w:r w:rsidRPr="00EB05E9">
        <w:rPr>
          <w:rFonts w:ascii="Arial" w:hAnsi="Arial" w:cs="Arial"/>
          <w:sz w:val="24"/>
          <w:szCs w:val="24"/>
        </w:rPr>
        <w:lastRenderedPageBreak/>
        <w:t>ONU.</w:t>
      </w:r>
      <w:r w:rsidRPr="00EB05E9">
        <w:rPr>
          <w:rFonts w:ascii="Arial" w:hAnsi="Arial" w:cs="Arial"/>
          <w:b/>
          <w:sz w:val="24"/>
          <w:szCs w:val="24"/>
        </w:rPr>
        <w:t xml:space="preserve"> </w:t>
      </w:r>
      <w:r w:rsidRPr="00EB05E9">
        <w:rPr>
          <w:rFonts w:ascii="Arial" w:hAnsi="Arial" w:cs="Arial"/>
          <w:sz w:val="24"/>
          <w:szCs w:val="24"/>
        </w:rPr>
        <w:t xml:space="preserve">ORGANIZAÇÃO MUNDIAL DA SAÚDE (OMS). </w:t>
      </w:r>
      <w:r w:rsidRPr="00EB05E9">
        <w:rPr>
          <w:rFonts w:ascii="Arial" w:hAnsi="Arial" w:cs="Arial"/>
          <w:b/>
          <w:sz w:val="24"/>
          <w:szCs w:val="24"/>
        </w:rPr>
        <w:t>Constituição da Organização Mundial da Saúde</w:t>
      </w:r>
      <w:r w:rsidRPr="00EB05E9">
        <w:rPr>
          <w:rFonts w:ascii="Arial" w:hAnsi="Arial" w:cs="Arial"/>
          <w:sz w:val="24"/>
          <w:szCs w:val="24"/>
        </w:rPr>
        <w:t xml:space="preserve"> (OMS/WHO) - 1946. Disponível em: http://www.direitoshumanos.usp.br/index.php/OMSOrganiza%C3%A7%C3%A3oMundial-da-Sa%C3%BAde/constituicao-da-organizacao-mundial-da-saudeomswho.ht </w:t>
      </w:r>
      <w:r w:rsidR="0075584B">
        <w:rPr>
          <w:rFonts w:ascii="Arial" w:hAnsi="Arial" w:cs="Arial"/>
          <w:sz w:val="24"/>
          <w:szCs w:val="24"/>
        </w:rPr>
        <w:t>ml</w:t>
      </w:r>
      <w:r w:rsidRPr="00EB05E9">
        <w:rPr>
          <w:rFonts w:ascii="Arial" w:hAnsi="Arial" w:cs="Arial"/>
          <w:sz w:val="24"/>
          <w:szCs w:val="24"/>
        </w:rPr>
        <w:t>. Acesso em: 19 mar. 2020.</w:t>
      </w:r>
    </w:p>
    <w:p w14:paraId="13ECB5E6" w14:textId="77777777" w:rsidR="00EB05E9" w:rsidRPr="00EB05E9" w:rsidRDefault="00EB05E9" w:rsidP="00EB05E9">
      <w:pPr>
        <w:spacing w:after="0" w:line="240" w:lineRule="auto"/>
        <w:jc w:val="both"/>
        <w:rPr>
          <w:rFonts w:ascii="Arial" w:hAnsi="Arial" w:cs="Arial"/>
          <w:sz w:val="24"/>
          <w:szCs w:val="24"/>
        </w:rPr>
      </w:pPr>
    </w:p>
    <w:p w14:paraId="7B0AE6B5" w14:textId="77777777" w:rsidR="00EB05E9" w:rsidRPr="00EB05E9" w:rsidRDefault="00EB05E9" w:rsidP="00EB05E9">
      <w:pPr>
        <w:spacing w:after="0" w:line="240" w:lineRule="auto"/>
        <w:jc w:val="both"/>
        <w:rPr>
          <w:rFonts w:ascii="Arial" w:hAnsi="Arial" w:cs="Arial"/>
          <w:sz w:val="24"/>
          <w:szCs w:val="24"/>
        </w:rPr>
      </w:pPr>
      <w:r w:rsidRPr="00EB05E9">
        <w:rPr>
          <w:rFonts w:ascii="Arial" w:hAnsi="Arial" w:cs="Arial"/>
          <w:sz w:val="24"/>
          <w:szCs w:val="24"/>
        </w:rPr>
        <w:t xml:space="preserve">RAMOS, João Gualberto Garcez; ESQUIVEL, Carla Liliane </w:t>
      </w:r>
      <w:proofErr w:type="spellStart"/>
      <w:r w:rsidRPr="00EB05E9">
        <w:rPr>
          <w:rFonts w:ascii="Arial" w:hAnsi="Arial" w:cs="Arial"/>
          <w:sz w:val="24"/>
          <w:szCs w:val="24"/>
        </w:rPr>
        <w:t>Waldow</w:t>
      </w:r>
      <w:proofErr w:type="spellEnd"/>
      <w:r w:rsidRPr="00EB05E9">
        <w:rPr>
          <w:rFonts w:ascii="Arial" w:hAnsi="Arial" w:cs="Arial"/>
          <w:sz w:val="24"/>
          <w:szCs w:val="24"/>
        </w:rPr>
        <w:t xml:space="preserve">. </w:t>
      </w:r>
      <w:r w:rsidRPr="00EB05E9">
        <w:rPr>
          <w:rFonts w:ascii="Arial" w:hAnsi="Arial" w:cs="Arial"/>
          <w:b/>
          <w:sz w:val="24"/>
          <w:szCs w:val="24"/>
        </w:rPr>
        <w:t>O direito à saúde como direito humano fundamental</w:t>
      </w:r>
      <w:r w:rsidRPr="00EB05E9">
        <w:rPr>
          <w:rFonts w:ascii="Arial" w:hAnsi="Arial" w:cs="Arial"/>
          <w:sz w:val="24"/>
          <w:szCs w:val="24"/>
        </w:rPr>
        <w:t>: breves considerações a respeito do seu formato legal à sua eficácia social. Ciências Sociais Aplicadas em Revista - UNIOESTE/MCR - v.15 - n. 28,</w:t>
      </w:r>
      <w:proofErr w:type="gramStart"/>
      <w:r w:rsidRPr="00EB05E9">
        <w:rPr>
          <w:rFonts w:ascii="Arial" w:hAnsi="Arial" w:cs="Arial"/>
          <w:sz w:val="24"/>
          <w:szCs w:val="24"/>
        </w:rPr>
        <w:t xml:space="preserve">  </w:t>
      </w:r>
      <w:proofErr w:type="gramEnd"/>
      <w:r w:rsidRPr="00EB05E9">
        <w:rPr>
          <w:rFonts w:ascii="Arial" w:hAnsi="Arial" w:cs="Arial"/>
          <w:sz w:val="24"/>
          <w:szCs w:val="24"/>
        </w:rPr>
        <w:t xml:space="preserve">p.  9 a 40. 1º sem. 2015. </w:t>
      </w:r>
    </w:p>
    <w:p w14:paraId="6C41A9C2" w14:textId="77777777" w:rsidR="00EB05E9" w:rsidRPr="00EB05E9" w:rsidRDefault="00EB05E9" w:rsidP="00EB05E9">
      <w:pPr>
        <w:spacing w:after="0" w:line="240" w:lineRule="auto"/>
        <w:jc w:val="both"/>
        <w:rPr>
          <w:rFonts w:ascii="Arial" w:hAnsi="Arial" w:cs="Arial"/>
          <w:sz w:val="24"/>
          <w:szCs w:val="24"/>
        </w:rPr>
      </w:pPr>
    </w:p>
    <w:p w14:paraId="3672F283" w14:textId="77777777" w:rsidR="00E95B0C" w:rsidRPr="00EB05E9" w:rsidRDefault="00E95B0C" w:rsidP="00EB05E9">
      <w:pPr>
        <w:spacing w:after="0" w:line="240" w:lineRule="auto"/>
        <w:ind w:right="-1"/>
        <w:jc w:val="both"/>
        <w:rPr>
          <w:rFonts w:ascii="Arial" w:hAnsi="Arial" w:cs="Arial"/>
          <w:sz w:val="24"/>
          <w:szCs w:val="24"/>
        </w:rPr>
      </w:pPr>
    </w:p>
    <w:sectPr w:rsidR="00E95B0C" w:rsidRPr="00EB05E9" w:rsidSect="00EB05E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F5B06" w14:textId="77777777" w:rsidR="007827EC" w:rsidRDefault="007827EC" w:rsidP="00F57D08">
      <w:pPr>
        <w:spacing w:after="0" w:line="240" w:lineRule="auto"/>
      </w:pPr>
      <w:r>
        <w:separator/>
      </w:r>
    </w:p>
  </w:endnote>
  <w:endnote w:type="continuationSeparator" w:id="0">
    <w:p w14:paraId="43EE9C07" w14:textId="77777777" w:rsidR="007827EC" w:rsidRDefault="007827EC" w:rsidP="00F5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erriweath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2A6AE" w14:textId="77777777" w:rsidR="007827EC" w:rsidRDefault="007827EC" w:rsidP="00F57D08">
      <w:pPr>
        <w:spacing w:after="0" w:line="240" w:lineRule="auto"/>
      </w:pPr>
      <w:r>
        <w:separator/>
      </w:r>
    </w:p>
  </w:footnote>
  <w:footnote w:type="continuationSeparator" w:id="0">
    <w:p w14:paraId="01FFE7B4" w14:textId="77777777" w:rsidR="007827EC" w:rsidRDefault="007827EC" w:rsidP="00F57D08">
      <w:pPr>
        <w:spacing w:after="0" w:line="240" w:lineRule="auto"/>
      </w:pPr>
      <w:r>
        <w:continuationSeparator/>
      </w:r>
    </w:p>
  </w:footnote>
  <w:footnote w:id="1">
    <w:p w14:paraId="0172E458" w14:textId="0135A06E" w:rsidR="00EB6050" w:rsidRPr="000C616B" w:rsidRDefault="00EB6050" w:rsidP="00835038">
      <w:pPr>
        <w:pStyle w:val="Textodenotaderodap"/>
        <w:spacing w:after="0" w:line="240" w:lineRule="auto"/>
        <w:jc w:val="both"/>
        <w:rPr>
          <w:rFonts w:ascii="Arial" w:hAnsi="Arial" w:cs="Arial"/>
        </w:rPr>
      </w:pPr>
      <w:r w:rsidRPr="000C616B">
        <w:rPr>
          <w:rStyle w:val="Refdenotaderodap"/>
          <w:rFonts w:ascii="Arial" w:eastAsia="Calibri" w:hAnsi="Arial" w:cs="Arial"/>
        </w:rPr>
        <w:sym w:font="Symbol" w:char="F02A"/>
      </w:r>
      <w:r w:rsidRPr="000C616B">
        <w:rPr>
          <w:rFonts w:ascii="Arial" w:hAnsi="Arial" w:cs="Arial"/>
        </w:rPr>
        <w:t xml:space="preserve"> Graduanda do Curso de Bacharelado em Direito do Centro Universitário </w:t>
      </w:r>
      <w:r w:rsidRPr="000C616B">
        <w:rPr>
          <w:rFonts w:ascii="Arial" w:eastAsia="Arial" w:hAnsi="Arial" w:cs="Arial"/>
        </w:rPr>
        <w:t>de Ciências Sociais Aplicadas</w:t>
      </w:r>
      <w:r w:rsidR="004677AC">
        <w:rPr>
          <w:rFonts w:ascii="Arial" w:hAnsi="Arial" w:cs="Arial"/>
        </w:rPr>
        <w:t xml:space="preserve"> – UNIFACISA. E-mail: kethleenorhanna@gmail.com</w:t>
      </w:r>
    </w:p>
    <w:p w14:paraId="2FAEA816" w14:textId="77777777" w:rsidR="00EB6050" w:rsidRPr="000C616B" w:rsidRDefault="00EB6050" w:rsidP="00835038">
      <w:pPr>
        <w:pStyle w:val="Textodenotaderodap"/>
        <w:spacing w:after="0" w:line="240" w:lineRule="auto"/>
        <w:jc w:val="both"/>
        <w:rPr>
          <w:rFonts w:ascii="Arial" w:hAnsi="Arial" w:cs="Arial"/>
          <w:sz w:val="18"/>
          <w:szCs w:val="18"/>
          <w:shd w:val="clear" w:color="auto" w:fill="FFFFFF"/>
        </w:rPr>
      </w:pPr>
    </w:p>
    <w:p w14:paraId="5A731C99" w14:textId="77777777" w:rsidR="00EB6050" w:rsidRPr="000C616B" w:rsidRDefault="00EB6050" w:rsidP="00835038">
      <w:pPr>
        <w:pStyle w:val="Textodenotaderodap"/>
        <w:spacing w:after="0" w:line="240" w:lineRule="auto"/>
        <w:jc w:val="both"/>
        <w:rPr>
          <w:rFonts w:ascii="Arial" w:eastAsia="Arial" w:hAnsi="Arial" w:cs="Arial"/>
        </w:rPr>
      </w:pPr>
      <w:r w:rsidRPr="000C616B">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456C7"/>
    <w:multiLevelType w:val="hybridMultilevel"/>
    <w:tmpl w:val="17DEDF1E"/>
    <w:lvl w:ilvl="0" w:tplc="22E27B42">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65C"/>
    <w:rsid w:val="000018A8"/>
    <w:rsid w:val="000033EB"/>
    <w:rsid w:val="00012B7C"/>
    <w:rsid w:val="00017A8F"/>
    <w:rsid w:val="000327E7"/>
    <w:rsid w:val="00046164"/>
    <w:rsid w:val="00046AC7"/>
    <w:rsid w:val="0005766C"/>
    <w:rsid w:val="00066586"/>
    <w:rsid w:val="00066767"/>
    <w:rsid w:val="00073EA3"/>
    <w:rsid w:val="0008128B"/>
    <w:rsid w:val="0008435C"/>
    <w:rsid w:val="000974C6"/>
    <w:rsid w:val="00097A38"/>
    <w:rsid w:val="000A3566"/>
    <w:rsid w:val="000A6C80"/>
    <w:rsid w:val="000B03D4"/>
    <w:rsid w:val="000B0F10"/>
    <w:rsid w:val="000B7B94"/>
    <w:rsid w:val="000C3726"/>
    <w:rsid w:val="000C3CFD"/>
    <w:rsid w:val="000C616B"/>
    <w:rsid w:val="000C7123"/>
    <w:rsid w:val="000E4D5F"/>
    <w:rsid w:val="000E5205"/>
    <w:rsid w:val="000E563F"/>
    <w:rsid w:val="000F35BC"/>
    <w:rsid w:val="00103466"/>
    <w:rsid w:val="00120ADE"/>
    <w:rsid w:val="0013037C"/>
    <w:rsid w:val="00140399"/>
    <w:rsid w:val="00140B2A"/>
    <w:rsid w:val="00150679"/>
    <w:rsid w:val="00160235"/>
    <w:rsid w:val="0016116E"/>
    <w:rsid w:val="00163C0F"/>
    <w:rsid w:val="00164034"/>
    <w:rsid w:val="0016711F"/>
    <w:rsid w:val="00183247"/>
    <w:rsid w:val="00184366"/>
    <w:rsid w:val="0018624B"/>
    <w:rsid w:val="00191697"/>
    <w:rsid w:val="001926C1"/>
    <w:rsid w:val="001961A0"/>
    <w:rsid w:val="001B364E"/>
    <w:rsid w:val="001C6B74"/>
    <w:rsid w:val="001D4047"/>
    <w:rsid w:val="001E3DE1"/>
    <w:rsid w:val="001F2971"/>
    <w:rsid w:val="001F34B8"/>
    <w:rsid w:val="00200080"/>
    <w:rsid w:val="00202169"/>
    <w:rsid w:val="00203F33"/>
    <w:rsid w:val="00206418"/>
    <w:rsid w:val="00207E44"/>
    <w:rsid w:val="00212C78"/>
    <w:rsid w:val="0021497B"/>
    <w:rsid w:val="00217E5A"/>
    <w:rsid w:val="002200E5"/>
    <w:rsid w:val="00225E06"/>
    <w:rsid w:val="00230973"/>
    <w:rsid w:val="00230DE1"/>
    <w:rsid w:val="00231523"/>
    <w:rsid w:val="00237241"/>
    <w:rsid w:val="00250782"/>
    <w:rsid w:val="00250796"/>
    <w:rsid w:val="002555A7"/>
    <w:rsid w:val="002579DE"/>
    <w:rsid w:val="00262FD1"/>
    <w:rsid w:val="002933B2"/>
    <w:rsid w:val="002A1DCF"/>
    <w:rsid w:val="002A2F85"/>
    <w:rsid w:val="002B14CB"/>
    <w:rsid w:val="002B2124"/>
    <w:rsid w:val="002C0A97"/>
    <w:rsid w:val="002C43D5"/>
    <w:rsid w:val="002D1482"/>
    <w:rsid w:val="002D49A1"/>
    <w:rsid w:val="002D5608"/>
    <w:rsid w:val="00300646"/>
    <w:rsid w:val="0030662B"/>
    <w:rsid w:val="00312642"/>
    <w:rsid w:val="00315F74"/>
    <w:rsid w:val="003209B9"/>
    <w:rsid w:val="00332DC3"/>
    <w:rsid w:val="0033579B"/>
    <w:rsid w:val="00337D1D"/>
    <w:rsid w:val="00353105"/>
    <w:rsid w:val="00353267"/>
    <w:rsid w:val="00370516"/>
    <w:rsid w:val="0038342E"/>
    <w:rsid w:val="00384A4C"/>
    <w:rsid w:val="003A0160"/>
    <w:rsid w:val="003A0E03"/>
    <w:rsid w:val="003A5A20"/>
    <w:rsid w:val="003B1287"/>
    <w:rsid w:val="003B78BE"/>
    <w:rsid w:val="003C6701"/>
    <w:rsid w:val="003F3E90"/>
    <w:rsid w:val="003F496C"/>
    <w:rsid w:val="0040404A"/>
    <w:rsid w:val="00405A2F"/>
    <w:rsid w:val="00413FC0"/>
    <w:rsid w:val="0041754E"/>
    <w:rsid w:val="00427F9F"/>
    <w:rsid w:val="00434700"/>
    <w:rsid w:val="004505B7"/>
    <w:rsid w:val="00450E7B"/>
    <w:rsid w:val="00450FAE"/>
    <w:rsid w:val="004647C6"/>
    <w:rsid w:val="004677AC"/>
    <w:rsid w:val="00483EBD"/>
    <w:rsid w:val="0048719C"/>
    <w:rsid w:val="00495548"/>
    <w:rsid w:val="004A519F"/>
    <w:rsid w:val="004A6E3E"/>
    <w:rsid w:val="004B4CB1"/>
    <w:rsid w:val="004C2823"/>
    <w:rsid w:val="004C3CCD"/>
    <w:rsid w:val="004D530D"/>
    <w:rsid w:val="004D776B"/>
    <w:rsid w:val="005067C4"/>
    <w:rsid w:val="005074EB"/>
    <w:rsid w:val="00514C1A"/>
    <w:rsid w:val="0051536D"/>
    <w:rsid w:val="00526E5F"/>
    <w:rsid w:val="005315D7"/>
    <w:rsid w:val="00531F87"/>
    <w:rsid w:val="0054054B"/>
    <w:rsid w:val="00544549"/>
    <w:rsid w:val="0055157D"/>
    <w:rsid w:val="0056151D"/>
    <w:rsid w:val="005633A3"/>
    <w:rsid w:val="0056486C"/>
    <w:rsid w:val="005667C1"/>
    <w:rsid w:val="005715D9"/>
    <w:rsid w:val="005814F5"/>
    <w:rsid w:val="00584A3B"/>
    <w:rsid w:val="0058537D"/>
    <w:rsid w:val="005910DB"/>
    <w:rsid w:val="00591237"/>
    <w:rsid w:val="00595840"/>
    <w:rsid w:val="005A7C79"/>
    <w:rsid w:val="005B0085"/>
    <w:rsid w:val="005B065C"/>
    <w:rsid w:val="005C100A"/>
    <w:rsid w:val="005C14AB"/>
    <w:rsid w:val="005C4F90"/>
    <w:rsid w:val="005C6F82"/>
    <w:rsid w:val="005D1E77"/>
    <w:rsid w:val="005D24A3"/>
    <w:rsid w:val="005E321C"/>
    <w:rsid w:val="005E7E1D"/>
    <w:rsid w:val="0060046F"/>
    <w:rsid w:val="00600F6F"/>
    <w:rsid w:val="00602780"/>
    <w:rsid w:val="00602F18"/>
    <w:rsid w:val="00603B31"/>
    <w:rsid w:val="00604ED2"/>
    <w:rsid w:val="00605361"/>
    <w:rsid w:val="00624C10"/>
    <w:rsid w:val="00636039"/>
    <w:rsid w:val="006379A9"/>
    <w:rsid w:val="00642EF4"/>
    <w:rsid w:val="00651758"/>
    <w:rsid w:val="006544FA"/>
    <w:rsid w:val="00654622"/>
    <w:rsid w:val="006577C5"/>
    <w:rsid w:val="00657C96"/>
    <w:rsid w:val="00674BE0"/>
    <w:rsid w:val="00680C6C"/>
    <w:rsid w:val="00682E31"/>
    <w:rsid w:val="006861B3"/>
    <w:rsid w:val="0069156B"/>
    <w:rsid w:val="00691DB4"/>
    <w:rsid w:val="0069281A"/>
    <w:rsid w:val="006979AC"/>
    <w:rsid w:val="006A38E4"/>
    <w:rsid w:val="006A4EE6"/>
    <w:rsid w:val="006B1F27"/>
    <w:rsid w:val="006E72CF"/>
    <w:rsid w:val="006E7DF1"/>
    <w:rsid w:val="006F2C94"/>
    <w:rsid w:val="006F4CC7"/>
    <w:rsid w:val="006F69E2"/>
    <w:rsid w:val="006F7E77"/>
    <w:rsid w:val="007019BA"/>
    <w:rsid w:val="007059ED"/>
    <w:rsid w:val="007101B4"/>
    <w:rsid w:val="00710625"/>
    <w:rsid w:val="007142DD"/>
    <w:rsid w:val="00735CF5"/>
    <w:rsid w:val="0073679F"/>
    <w:rsid w:val="00741A30"/>
    <w:rsid w:val="00753968"/>
    <w:rsid w:val="0075584B"/>
    <w:rsid w:val="00763744"/>
    <w:rsid w:val="00766879"/>
    <w:rsid w:val="0077139B"/>
    <w:rsid w:val="00772D37"/>
    <w:rsid w:val="00774FCE"/>
    <w:rsid w:val="007827EC"/>
    <w:rsid w:val="0078681A"/>
    <w:rsid w:val="007872A1"/>
    <w:rsid w:val="007922C4"/>
    <w:rsid w:val="007B565A"/>
    <w:rsid w:val="007C0A86"/>
    <w:rsid w:val="007C318E"/>
    <w:rsid w:val="007C682F"/>
    <w:rsid w:val="007E0BB4"/>
    <w:rsid w:val="007E7DA4"/>
    <w:rsid w:val="007F7D66"/>
    <w:rsid w:val="00813B7A"/>
    <w:rsid w:val="008159D1"/>
    <w:rsid w:val="00822D81"/>
    <w:rsid w:val="00825A45"/>
    <w:rsid w:val="00835038"/>
    <w:rsid w:val="008351C8"/>
    <w:rsid w:val="00852312"/>
    <w:rsid w:val="0085543E"/>
    <w:rsid w:val="00857955"/>
    <w:rsid w:val="00861423"/>
    <w:rsid w:val="0086439B"/>
    <w:rsid w:val="00871A9F"/>
    <w:rsid w:val="00887CE1"/>
    <w:rsid w:val="00890134"/>
    <w:rsid w:val="00891596"/>
    <w:rsid w:val="008956D9"/>
    <w:rsid w:val="008A6747"/>
    <w:rsid w:val="008B0A9B"/>
    <w:rsid w:val="008C2556"/>
    <w:rsid w:val="008C49A8"/>
    <w:rsid w:val="008C5134"/>
    <w:rsid w:val="008E0926"/>
    <w:rsid w:val="008E282C"/>
    <w:rsid w:val="008E7EA1"/>
    <w:rsid w:val="008F00F4"/>
    <w:rsid w:val="008F0CB9"/>
    <w:rsid w:val="008F28CD"/>
    <w:rsid w:val="0090064A"/>
    <w:rsid w:val="009015C0"/>
    <w:rsid w:val="00901F59"/>
    <w:rsid w:val="00910AC0"/>
    <w:rsid w:val="009149AB"/>
    <w:rsid w:val="009157E6"/>
    <w:rsid w:val="00925E64"/>
    <w:rsid w:val="0093065E"/>
    <w:rsid w:val="00930E71"/>
    <w:rsid w:val="009316D6"/>
    <w:rsid w:val="00934E3E"/>
    <w:rsid w:val="009367B5"/>
    <w:rsid w:val="0093741C"/>
    <w:rsid w:val="00941619"/>
    <w:rsid w:val="00943807"/>
    <w:rsid w:val="00945FB7"/>
    <w:rsid w:val="00951B2E"/>
    <w:rsid w:val="00965F0F"/>
    <w:rsid w:val="009672B0"/>
    <w:rsid w:val="00976141"/>
    <w:rsid w:val="009772B4"/>
    <w:rsid w:val="00984EDB"/>
    <w:rsid w:val="00994F0E"/>
    <w:rsid w:val="009A7CDE"/>
    <w:rsid w:val="009B0B0B"/>
    <w:rsid w:val="009B1FEA"/>
    <w:rsid w:val="009B67D2"/>
    <w:rsid w:val="009C0254"/>
    <w:rsid w:val="009C1462"/>
    <w:rsid w:val="009C2B2A"/>
    <w:rsid w:val="009C44F5"/>
    <w:rsid w:val="009D2C8D"/>
    <w:rsid w:val="009E4FB9"/>
    <w:rsid w:val="009F02E5"/>
    <w:rsid w:val="009F1C34"/>
    <w:rsid w:val="00A037EB"/>
    <w:rsid w:val="00A12EAC"/>
    <w:rsid w:val="00A326DE"/>
    <w:rsid w:val="00A4733E"/>
    <w:rsid w:val="00A47C99"/>
    <w:rsid w:val="00A546BB"/>
    <w:rsid w:val="00A552DB"/>
    <w:rsid w:val="00A6019A"/>
    <w:rsid w:val="00A648AF"/>
    <w:rsid w:val="00A70BD1"/>
    <w:rsid w:val="00A735CB"/>
    <w:rsid w:val="00A750BF"/>
    <w:rsid w:val="00A800E5"/>
    <w:rsid w:val="00A82C53"/>
    <w:rsid w:val="00A868C2"/>
    <w:rsid w:val="00AA4229"/>
    <w:rsid w:val="00AB135A"/>
    <w:rsid w:val="00AD0DC9"/>
    <w:rsid w:val="00AD0E95"/>
    <w:rsid w:val="00AE39BA"/>
    <w:rsid w:val="00AE5B24"/>
    <w:rsid w:val="00AF359C"/>
    <w:rsid w:val="00AF3BC3"/>
    <w:rsid w:val="00B01368"/>
    <w:rsid w:val="00B121FB"/>
    <w:rsid w:val="00B23CF0"/>
    <w:rsid w:val="00B2504D"/>
    <w:rsid w:val="00B406C3"/>
    <w:rsid w:val="00B42E29"/>
    <w:rsid w:val="00B438D1"/>
    <w:rsid w:val="00B607C0"/>
    <w:rsid w:val="00B6699A"/>
    <w:rsid w:val="00B7042D"/>
    <w:rsid w:val="00B80474"/>
    <w:rsid w:val="00B86B13"/>
    <w:rsid w:val="00B86E27"/>
    <w:rsid w:val="00BA0CFF"/>
    <w:rsid w:val="00BA0FAF"/>
    <w:rsid w:val="00BB4D2D"/>
    <w:rsid w:val="00BC0133"/>
    <w:rsid w:val="00BD761B"/>
    <w:rsid w:val="00BE0DB7"/>
    <w:rsid w:val="00BE3FF0"/>
    <w:rsid w:val="00BF1CF3"/>
    <w:rsid w:val="00BF5063"/>
    <w:rsid w:val="00C032FD"/>
    <w:rsid w:val="00C04775"/>
    <w:rsid w:val="00C04872"/>
    <w:rsid w:val="00C05B2E"/>
    <w:rsid w:val="00C11CCE"/>
    <w:rsid w:val="00C1390F"/>
    <w:rsid w:val="00C15BE0"/>
    <w:rsid w:val="00C16496"/>
    <w:rsid w:val="00C17432"/>
    <w:rsid w:val="00C17684"/>
    <w:rsid w:val="00C234A5"/>
    <w:rsid w:val="00C251C0"/>
    <w:rsid w:val="00C34262"/>
    <w:rsid w:val="00C44DD5"/>
    <w:rsid w:val="00C60B2A"/>
    <w:rsid w:val="00C67B01"/>
    <w:rsid w:val="00C72DDF"/>
    <w:rsid w:val="00C86162"/>
    <w:rsid w:val="00C92B97"/>
    <w:rsid w:val="00C93057"/>
    <w:rsid w:val="00C95C28"/>
    <w:rsid w:val="00CB1677"/>
    <w:rsid w:val="00CB2CF4"/>
    <w:rsid w:val="00CB375F"/>
    <w:rsid w:val="00CB6196"/>
    <w:rsid w:val="00CC5422"/>
    <w:rsid w:val="00CD1F69"/>
    <w:rsid w:val="00CD28F5"/>
    <w:rsid w:val="00CD3D96"/>
    <w:rsid w:val="00CE0B99"/>
    <w:rsid w:val="00CF2008"/>
    <w:rsid w:val="00CF222A"/>
    <w:rsid w:val="00CF5B70"/>
    <w:rsid w:val="00D00F98"/>
    <w:rsid w:val="00D07704"/>
    <w:rsid w:val="00D30BA2"/>
    <w:rsid w:val="00D33000"/>
    <w:rsid w:val="00D46F73"/>
    <w:rsid w:val="00D47D7D"/>
    <w:rsid w:val="00D50B99"/>
    <w:rsid w:val="00D53D9A"/>
    <w:rsid w:val="00D565BC"/>
    <w:rsid w:val="00D639DF"/>
    <w:rsid w:val="00D67CAF"/>
    <w:rsid w:val="00D73FF7"/>
    <w:rsid w:val="00D74CF9"/>
    <w:rsid w:val="00D77521"/>
    <w:rsid w:val="00D82910"/>
    <w:rsid w:val="00D866AC"/>
    <w:rsid w:val="00D878BB"/>
    <w:rsid w:val="00D91501"/>
    <w:rsid w:val="00D94EA0"/>
    <w:rsid w:val="00DA0F53"/>
    <w:rsid w:val="00DA4367"/>
    <w:rsid w:val="00DB1B99"/>
    <w:rsid w:val="00DB5B62"/>
    <w:rsid w:val="00DB663B"/>
    <w:rsid w:val="00DC1024"/>
    <w:rsid w:val="00DD0F2E"/>
    <w:rsid w:val="00DD4183"/>
    <w:rsid w:val="00DD70BF"/>
    <w:rsid w:val="00DE0971"/>
    <w:rsid w:val="00DE499D"/>
    <w:rsid w:val="00DE49C1"/>
    <w:rsid w:val="00DF15E1"/>
    <w:rsid w:val="00DF1759"/>
    <w:rsid w:val="00DF2862"/>
    <w:rsid w:val="00E040E6"/>
    <w:rsid w:val="00E10F48"/>
    <w:rsid w:val="00E11A1A"/>
    <w:rsid w:val="00E15B85"/>
    <w:rsid w:val="00E164FC"/>
    <w:rsid w:val="00E17816"/>
    <w:rsid w:val="00E24F0B"/>
    <w:rsid w:val="00E25462"/>
    <w:rsid w:val="00E30912"/>
    <w:rsid w:val="00E31E3A"/>
    <w:rsid w:val="00E32CC9"/>
    <w:rsid w:val="00E3306B"/>
    <w:rsid w:val="00E5181B"/>
    <w:rsid w:val="00E65D8A"/>
    <w:rsid w:val="00E672F0"/>
    <w:rsid w:val="00E67687"/>
    <w:rsid w:val="00E70C8F"/>
    <w:rsid w:val="00E95B0C"/>
    <w:rsid w:val="00EA0015"/>
    <w:rsid w:val="00EA0CBE"/>
    <w:rsid w:val="00EA54F4"/>
    <w:rsid w:val="00EB05E9"/>
    <w:rsid w:val="00EB6050"/>
    <w:rsid w:val="00EC01C9"/>
    <w:rsid w:val="00EC706E"/>
    <w:rsid w:val="00EC7BEE"/>
    <w:rsid w:val="00ED6FEC"/>
    <w:rsid w:val="00EE67B9"/>
    <w:rsid w:val="00F02B19"/>
    <w:rsid w:val="00F1119B"/>
    <w:rsid w:val="00F13ABB"/>
    <w:rsid w:val="00F2761A"/>
    <w:rsid w:val="00F30FB8"/>
    <w:rsid w:val="00F335DF"/>
    <w:rsid w:val="00F41DE3"/>
    <w:rsid w:val="00F43D1D"/>
    <w:rsid w:val="00F57D08"/>
    <w:rsid w:val="00F6114F"/>
    <w:rsid w:val="00F617C6"/>
    <w:rsid w:val="00F70F36"/>
    <w:rsid w:val="00F712D3"/>
    <w:rsid w:val="00F74838"/>
    <w:rsid w:val="00F755E0"/>
    <w:rsid w:val="00F8382A"/>
    <w:rsid w:val="00F85A80"/>
    <w:rsid w:val="00F875B1"/>
    <w:rsid w:val="00F87DEF"/>
    <w:rsid w:val="00F91395"/>
    <w:rsid w:val="00F97169"/>
    <w:rsid w:val="00FA0260"/>
    <w:rsid w:val="00FB041A"/>
    <w:rsid w:val="00FB1514"/>
    <w:rsid w:val="00FC648A"/>
    <w:rsid w:val="00FE10A1"/>
    <w:rsid w:val="00FE36C6"/>
    <w:rsid w:val="00FF6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qFormat/>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 w:type="paragraph" w:customStyle="1" w:styleId="Pa22">
    <w:name w:val="Pa22"/>
    <w:basedOn w:val="Default"/>
    <w:next w:val="Default"/>
    <w:uiPriority w:val="99"/>
    <w:rsid w:val="00D50B99"/>
    <w:pPr>
      <w:spacing w:line="201" w:lineRule="atLeast"/>
    </w:pPr>
    <w:rPr>
      <w:rFonts w:ascii="Adobe Caslon Pro" w:hAnsi="Adobe Caslon Pro" w:cstheme="minorBidi"/>
      <w:color w:val="auto"/>
    </w:rPr>
  </w:style>
  <w:style w:type="paragraph" w:styleId="SemEspaamento">
    <w:name w:val="No Spacing"/>
    <w:uiPriority w:val="1"/>
    <w:qFormat/>
    <w:rsid w:val="009C025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qFormat/>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 w:type="paragraph" w:customStyle="1" w:styleId="Pa22">
    <w:name w:val="Pa22"/>
    <w:basedOn w:val="Default"/>
    <w:next w:val="Default"/>
    <w:uiPriority w:val="99"/>
    <w:rsid w:val="00D50B99"/>
    <w:pPr>
      <w:spacing w:line="201" w:lineRule="atLeast"/>
    </w:pPr>
    <w:rPr>
      <w:rFonts w:ascii="Adobe Caslon Pro" w:hAnsi="Adobe Caslon Pro" w:cstheme="minorBidi"/>
      <w:color w:val="auto"/>
    </w:rPr>
  </w:style>
  <w:style w:type="paragraph" w:styleId="SemEspaamento">
    <w:name w:val="No Spacing"/>
    <w:uiPriority w:val="1"/>
    <w:qFormat/>
    <w:rsid w:val="009C025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4530">
      <w:bodyDiv w:val="1"/>
      <w:marLeft w:val="0"/>
      <w:marRight w:val="0"/>
      <w:marTop w:val="0"/>
      <w:marBottom w:val="0"/>
      <w:divBdr>
        <w:top w:val="none" w:sz="0" w:space="0" w:color="auto"/>
        <w:left w:val="none" w:sz="0" w:space="0" w:color="auto"/>
        <w:bottom w:val="none" w:sz="0" w:space="0" w:color="auto"/>
        <w:right w:val="none" w:sz="0" w:space="0" w:color="auto"/>
      </w:divBdr>
    </w:div>
    <w:div w:id="5078710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140">
          <w:marLeft w:val="0"/>
          <w:marRight w:val="0"/>
          <w:marTop w:val="0"/>
          <w:marBottom w:val="0"/>
          <w:divBdr>
            <w:top w:val="none" w:sz="0" w:space="0" w:color="auto"/>
            <w:left w:val="none" w:sz="0" w:space="0" w:color="auto"/>
            <w:bottom w:val="none" w:sz="0" w:space="0" w:color="auto"/>
            <w:right w:val="none" w:sz="0" w:space="0" w:color="auto"/>
          </w:divBdr>
          <w:divsChild>
            <w:div w:id="1504783609">
              <w:marLeft w:val="0"/>
              <w:marRight w:val="0"/>
              <w:marTop w:val="0"/>
              <w:marBottom w:val="0"/>
              <w:divBdr>
                <w:top w:val="none" w:sz="0" w:space="0" w:color="auto"/>
                <w:left w:val="none" w:sz="0" w:space="0" w:color="auto"/>
                <w:bottom w:val="none" w:sz="0" w:space="0" w:color="auto"/>
                <w:right w:val="none" w:sz="0" w:space="0" w:color="auto"/>
              </w:divBdr>
              <w:divsChild>
                <w:div w:id="618801140">
                  <w:marLeft w:val="0"/>
                  <w:marRight w:val="0"/>
                  <w:marTop w:val="0"/>
                  <w:marBottom w:val="0"/>
                  <w:divBdr>
                    <w:top w:val="none" w:sz="0" w:space="0" w:color="auto"/>
                    <w:left w:val="none" w:sz="0" w:space="0" w:color="auto"/>
                    <w:bottom w:val="none" w:sz="0" w:space="0" w:color="auto"/>
                    <w:right w:val="none" w:sz="0" w:space="0" w:color="auto"/>
                  </w:divBdr>
                  <w:divsChild>
                    <w:div w:id="16372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8027">
      <w:bodyDiv w:val="1"/>
      <w:marLeft w:val="0"/>
      <w:marRight w:val="0"/>
      <w:marTop w:val="0"/>
      <w:marBottom w:val="0"/>
      <w:divBdr>
        <w:top w:val="none" w:sz="0" w:space="0" w:color="auto"/>
        <w:left w:val="none" w:sz="0" w:space="0" w:color="auto"/>
        <w:bottom w:val="none" w:sz="0" w:space="0" w:color="auto"/>
        <w:right w:val="none" w:sz="0" w:space="0" w:color="auto"/>
      </w:divBdr>
    </w:div>
    <w:div w:id="1147428864">
      <w:bodyDiv w:val="1"/>
      <w:marLeft w:val="0"/>
      <w:marRight w:val="0"/>
      <w:marTop w:val="0"/>
      <w:marBottom w:val="0"/>
      <w:divBdr>
        <w:top w:val="none" w:sz="0" w:space="0" w:color="auto"/>
        <w:left w:val="none" w:sz="0" w:space="0" w:color="auto"/>
        <w:bottom w:val="none" w:sz="0" w:space="0" w:color="auto"/>
        <w:right w:val="none" w:sz="0" w:space="0" w:color="auto"/>
      </w:divBdr>
    </w:div>
    <w:div w:id="1167282290">
      <w:bodyDiv w:val="1"/>
      <w:marLeft w:val="0"/>
      <w:marRight w:val="0"/>
      <w:marTop w:val="0"/>
      <w:marBottom w:val="0"/>
      <w:divBdr>
        <w:top w:val="none" w:sz="0" w:space="0" w:color="auto"/>
        <w:left w:val="none" w:sz="0" w:space="0" w:color="auto"/>
        <w:bottom w:val="none" w:sz="0" w:space="0" w:color="auto"/>
        <w:right w:val="none" w:sz="0" w:space="0" w:color="auto"/>
      </w:divBdr>
    </w:div>
    <w:div w:id="1367363629">
      <w:bodyDiv w:val="1"/>
      <w:marLeft w:val="0"/>
      <w:marRight w:val="0"/>
      <w:marTop w:val="0"/>
      <w:marBottom w:val="0"/>
      <w:divBdr>
        <w:top w:val="none" w:sz="0" w:space="0" w:color="auto"/>
        <w:left w:val="none" w:sz="0" w:space="0" w:color="auto"/>
        <w:bottom w:val="none" w:sz="0" w:space="0" w:color="auto"/>
        <w:right w:val="none" w:sz="0" w:space="0" w:color="auto"/>
      </w:divBdr>
    </w:div>
    <w:div w:id="1675909984">
      <w:bodyDiv w:val="1"/>
      <w:marLeft w:val="0"/>
      <w:marRight w:val="0"/>
      <w:marTop w:val="0"/>
      <w:marBottom w:val="0"/>
      <w:divBdr>
        <w:top w:val="none" w:sz="0" w:space="0" w:color="auto"/>
        <w:left w:val="none" w:sz="0" w:space="0" w:color="auto"/>
        <w:bottom w:val="none" w:sz="0" w:space="0" w:color="auto"/>
        <w:right w:val="none" w:sz="0" w:space="0" w:color="auto"/>
      </w:divBdr>
    </w:div>
    <w:div w:id="1893223599">
      <w:bodyDiv w:val="1"/>
      <w:marLeft w:val="0"/>
      <w:marRight w:val="0"/>
      <w:marTop w:val="0"/>
      <w:marBottom w:val="0"/>
      <w:divBdr>
        <w:top w:val="none" w:sz="0" w:space="0" w:color="auto"/>
        <w:left w:val="none" w:sz="0" w:space="0" w:color="auto"/>
        <w:bottom w:val="none" w:sz="0" w:space="0" w:color="auto"/>
        <w:right w:val="none" w:sz="0" w:space="0" w:color="auto"/>
      </w:divBdr>
      <w:divsChild>
        <w:div w:id="123891819">
          <w:marLeft w:val="0"/>
          <w:marRight w:val="0"/>
          <w:marTop w:val="0"/>
          <w:marBottom w:val="0"/>
          <w:divBdr>
            <w:top w:val="none" w:sz="0" w:space="0" w:color="auto"/>
            <w:left w:val="none" w:sz="0" w:space="0" w:color="auto"/>
            <w:bottom w:val="none" w:sz="0" w:space="0" w:color="auto"/>
            <w:right w:val="none" w:sz="0" w:space="0" w:color="auto"/>
          </w:divBdr>
        </w:div>
      </w:divsChild>
    </w:div>
    <w:div w:id="1972247048">
      <w:bodyDiv w:val="1"/>
      <w:marLeft w:val="0"/>
      <w:marRight w:val="0"/>
      <w:marTop w:val="0"/>
      <w:marBottom w:val="0"/>
      <w:divBdr>
        <w:top w:val="none" w:sz="0" w:space="0" w:color="auto"/>
        <w:left w:val="none" w:sz="0" w:space="0" w:color="auto"/>
        <w:bottom w:val="none" w:sz="0" w:space="0" w:color="auto"/>
        <w:right w:val="none" w:sz="0" w:space="0" w:color="auto"/>
      </w:divBdr>
      <w:divsChild>
        <w:div w:id="1033771257">
          <w:marLeft w:val="0"/>
          <w:marRight w:val="0"/>
          <w:marTop w:val="0"/>
          <w:marBottom w:val="0"/>
          <w:divBdr>
            <w:top w:val="none" w:sz="0" w:space="0" w:color="auto"/>
            <w:left w:val="none" w:sz="0" w:space="0" w:color="auto"/>
            <w:bottom w:val="none" w:sz="0" w:space="0" w:color="auto"/>
            <w:right w:val="none" w:sz="0" w:space="0" w:color="auto"/>
          </w:divBdr>
        </w:div>
        <w:div w:id="1524439745">
          <w:marLeft w:val="0"/>
          <w:marRight w:val="0"/>
          <w:marTop w:val="0"/>
          <w:marBottom w:val="0"/>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304506105">
                  <w:marLeft w:val="0"/>
                  <w:marRight w:val="0"/>
                  <w:marTop w:val="0"/>
                  <w:marBottom w:val="0"/>
                  <w:divBdr>
                    <w:top w:val="none" w:sz="0" w:space="0" w:color="auto"/>
                    <w:left w:val="none" w:sz="0" w:space="0" w:color="auto"/>
                    <w:bottom w:val="none" w:sz="0" w:space="0" w:color="auto"/>
                    <w:right w:val="none" w:sz="0" w:space="0" w:color="auto"/>
                  </w:divBdr>
                  <w:divsChild>
                    <w:div w:id="1599438167">
                      <w:marLeft w:val="0"/>
                      <w:marRight w:val="0"/>
                      <w:marTop w:val="0"/>
                      <w:marBottom w:val="0"/>
                      <w:divBdr>
                        <w:top w:val="none" w:sz="0" w:space="0" w:color="auto"/>
                        <w:left w:val="none" w:sz="0" w:space="0" w:color="auto"/>
                        <w:bottom w:val="none" w:sz="0" w:space="0" w:color="auto"/>
                        <w:right w:val="none" w:sz="0" w:space="0" w:color="auto"/>
                      </w:divBdr>
                      <w:divsChild>
                        <w:div w:id="362563922">
                          <w:marLeft w:val="0"/>
                          <w:marRight w:val="0"/>
                          <w:marTop w:val="0"/>
                          <w:marBottom w:val="0"/>
                          <w:divBdr>
                            <w:top w:val="none" w:sz="0" w:space="0" w:color="auto"/>
                            <w:left w:val="none" w:sz="0" w:space="0" w:color="auto"/>
                            <w:bottom w:val="none" w:sz="0" w:space="0" w:color="auto"/>
                            <w:right w:val="none" w:sz="0" w:space="0" w:color="auto"/>
                          </w:divBdr>
                          <w:divsChild>
                            <w:div w:id="569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islacao.planalto.gov.br/legisla/legislacao.nsf/Viw_Identificacao/lei%2012.764-2012?OpenDocument" TargetMode="External"/><Relationship Id="rId18" Type="http://schemas.openxmlformats.org/officeDocument/2006/relationships/hyperlink" Target="https://brazil.unfpa.org/sites/default/files/pub-pdf/pacto_internacional.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vsms.saude.gov.br/bvs/saudelegis/gm/%202002/prt0336%2019022002.html" TargetMode="External"/><Relationship Id="rId17" Type="http://schemas.openxmlformats.org/officeDocument/2006/relationships/hyperlink" Target="https://www.scielo.br/scielo.php?script=sci_abstract&amp;pid=S010373312017000300707&amp;lng=pt&amp;nrm=iso&amp;tlng=pt" TargetMode="External"/><Relationship Id="rId2" Type="http://schemas.openxmlformats.org/officeDocument/2006/relationships/numbering" Target="numbering.xml"/><Relationship Id="rId16" Type="http://schemas.openxmlformats.org/officeDocument/2006/relationships/hyperlink" Target="http://www.planalto.gov.br/ccivil_03/decreto/D0678.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20ccivil_03/LEIS/LEIS_2001/L10216.htm" TargetMode="External"/><Relationship Id="rId5" Type="http://schemas.openxmlformats.org/officeDocument/2006/relationships/settings" Target="settings.xml"/><Relationship Id="rId15" Type="http://schemas.openxmlformats.org/officeDocument/2006/relationships/hyperlink" Target="https://bvsms.saude.gov.br/bvs/saudelegis/gm/2011/prt3088_%2023_12_2011_rep.html" TargetMode="External"/><Relationship Id="rId10" Type="http://schemas.openxmlformats.org/officeDocument/2006/relationships/hyperlink" Target="http://legislacao.planalto.gov.br/legisla/legislacao.nsf/Viw_Identificacao/lei%2010.216-2001?OpenDocument" TargetMode="External"/><Relationship Id="rId19" Type="http://schemas.openxmlformats.org/officeDocument/2006/relationships/hyperlink" Target="https://nacoesunidas.org/wp-content/uploads/2018/10/DUDH.pdf.%20Acesso%20em%2026/03/2020" TargetMode="External"/><Relationship Id="rId4" Type="http://schemas.microsoft.com/office/2007/relationships/stylesWithEffects" Target="stylesWithEffects.xml"/><Relationship Id="rId9" Type="http://schemas.openxmlformats.org/officeDocument/2006/relationships/hyperlink" Target="http://www.planalto.gov.br/ccivil" TargetMode="External"/><Relationship Id="rId14" Type="http://schemas.openxmlformats.org/officeDocument/2006/relationships/hyperlink" Target="http://www.planalto.gov.br/ccivil_03/_ato2011-2014/2012/lei/l12764.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ABE7-1E10-4F7B-A09C-CAAC3DA0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27</Pages>
  <Words>8687</Words>
  <Characters>46914</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Kethleen</cp:lastModifiedBy>
  <cp:revision>56</cp:revision>
  <dcterms:created xsi:type="dcterms:W3CDTF">2020-06-07T15:06:00Z</dcterms:created>
  <dcterms:modified xsi:type="dcterms:W3CDTF">2020-06-08T19:59:00Z</dcterms:modified>
</cp:coreProperties>
</file>