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CESED – CENTRO DE ENSINO SUPERIOR E DESENVOLVIMENTO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b w:val="1"/>
          <w:sz w:val="24"/>
          <w:szCs w:val="24"/>
          <w:rtl w:val="0"/>
        </w:rPr>
        <w:t xml:space="preserve">UNIFACISA – CENTRO UNIVERSITÁRIO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b w:val="1"/>
          <w:sz w:val="24"/>
          <w:szCs w:val="24"/>
          <w:rtl w:val="0"/>
        </w:rPr>
        <w:t xml:space="preserve">CURSO DE BACHARELADO EM DIREITO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rtl w:val="0"/>
        </w:rPr>
      </w:r>
    </w:p>
    <w:p w:rsidR="00000000" w:rsidDel="00000000" w:rsidP="00000000" w:rsidRDefault="00000000" w:rsidRPr="00000000" w14:paraId="00000006">
      <w:pPr>
        <w:widowControl w:val="0"/>
        <w:spacing w:before="183" w:line="360" w:lineRule="auto"/>
        <w:rPr>
          <w:b w:val="1"/>
          <w:sz w:val="24"/>
          <w:szCs w:val="24"/>
        </w:rPr>
      </w:pPr>
      <w:r w:rsidDel="00000000" w:rsidR="00000000" w:rsidRPr="00000000">
        <w:rPr>
          <w:b w:val="1"/>
          <w:sz w:val="24"/>
          <w:szCs w:val="24"/>
          <w:rtl w:val="0"/>
        </w:rPr>
        <w:t xml:space="preserve">ARMANDO ABÍLIO VIEIRA NETO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1">
      <w:pPr>
        <w:widowControl w:val="0"/>
        <w:spacing w:before="204" w:line="360" w:lineRule="auto"/>
        <w:ind w:right="26"/>
        <w:jc w:val="center"/>
        <w:rPr>
          <w:b w:val="1"/>
          <w:sz w:val="24"/>
          <w:szCs w:val="24"/>
        </w:rPr>
      </w:pPr>
      <w:r w:rsidDel="00000000" w:rsidR="00000000" w:rsidRPr="00000000">
        <w:rPr>
          <w:b w:val="1"/>
          <w:sz w:val="24"/>
          <w:szCs w:val="24"/>
          <w:rtl w:val="0"/>
        </w:rPr>
        <w:t xml:space="preserve">FINANCIAMENTO DE CAMPANHA ELEITORAL NO BRASIL:</w:t>
      </w:r>
    </w:p>
    <w:p w:rsidR="00000000" w:rsidDel="00000000" w:rsidP="00000000" w:rsidRDefault="00000000" w:rsidRPr="00000000" w14:paraId="00000012">
      <w:pPr>
        <w:widowControl w:val="0"/>
        <w:spacing w:before="204" w:line="360" w:lineRule="auto"/>
        <w:ind w:right="26"/>
        <w:jc w:val="center"/>
        <w:rPr>
          <w:b w:val="1"/>
          <w:sz w:val="24"/>
          <w:szCs w:val="24"/>
        </w:rPr>
      </w:pPr>
      <w:r w:rsidDel="00000000" w:rsidR="00000000" w:rsidRPr="00000000">
        <w:rPr>
          <w:b w:val="1"/>
          <w:sz w:val="24"/>
          <w:szCs w:val="24"/>
          <w:rtl w:val="0"/>
        </w:rPr>
        <w:t xml:space="preserve">UMA ANÁLISE DA ATUAL CONJUNTURA DO PAÍS</w:t>
      </w:r>
    </w:p>
    <w:p w:rsidR="00000000" w:rsidDel="00000000" w:rsidP="00000000" w:rsidRDefault="00000000" w:rsidRPr="00000000" w14:paraId="00000013">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1F">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90" w:lineRule="auto"/>
        <w:ind w:right="13"/>
        <w:jc w:val="center"/>
        <w:rPr>
          <w:color w:val="000000"/>
          <w:sz w:val="24"/>
          <w:szCs w:val="24"/>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jc w:val="center"/>
        <w:rPr>
          <w:b w:val="1"/>
          <w:sz w:val="24"/>
          <w:szCs w:val="24"/>
        </w:rPr>
      </w:pPr>
      <w:bookmarkStart w:colFirst="0" w:colLast="0" w:name="_gjdgxs" w:id="0"/>
      <w:bookmarkEnd w:id="0"/>
      <w:r w:rsidDel="00000000" w:rsidR="00000000" w:rsidRPr="00000000">
        <w:rPr>
          <w:b w:val="1"/>
          <w:sz w:val="24"/>
          <w:szCs w:val="24"/>
          <w:rtl w:val="0"/>
        </w:rPr>
        <w:t xml:space="preserve">CAMPINA GRANDE-PB</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90" w:lineRule="auto"/>
        <w:ind w:right="13"/>
        <w:jc w:val="center"/>
        <w:rPr>
          <w:b w:val="1"/>
          <w:color w:val="000000"/>
          <w:sz w:val="24"/>
          <w:szCs w:val="24"/>
        </w:rPr>
      </w:pPr>
      <w:bookmarkStart w:colFirst="0" w:colLast="0" w:name="_30j0zll" w:id="1"/>
      <w:bookmarkEnd w:id="1"/>
      <w:r w:rsidDel="00000000" w:rsidR="00000000" w:rsidRPr="00000000">
        <w:rPr>
          <w:b w:val="1"/>
          <w:color w:val="000000"/>
          <w:sz w:val="24"/>
          <w:szCs w:val="24"/>
          <w:rtl w:val="0"/>
        </w:rPr>
        <w:t xml:space="preserve">2020</w:t>
      </w:r>
    </w:p>
    <w:p w:rsidR="00000000" w:rsidDel="00000000" w:rsidP="00000000" w:rsidRDefault="00000000" w:rsidRPr="00000000" w14:paraId="00000027">
      <w:pPr>
        <w:rPr/>
        <w:sectPr>
          <w:pgSz w:h="16834" w:w="11909"/>
          <w:pgMar w:bottom="1440" w:top="1440" w:left="1440" w:right="1440" w:header="720" w:footer="720"/>
          <w:pgNumType w:start="0"/>
          <w:cols w:equalWidth="0"/>
          <w:titlePg w:val="1"/>
        </w:sectPr>
      </w:pPr>
      <w:r w:rsidDel="00000000" w:rsidR="00000000" w:rsidRPr="00000000">
        <w:rPr>
          <w:rtl w:val="0"/>
        </w:rPr>
      </w:r>
    </w:p>
    <w:p w:rsidR="00000000" w:rsidDel="00000000" w:rsidP="00000000" w:rsidRDefault="00000000" w:rsidRPr="00000000" w14:paraId="00000028">
      <w:pPr>
        <w:widowControl w:val="0"/>
        <w:spacing w:line="362" w:lineRule="auto"/>
        <w:ind w:right="15"/>
        <w:jc w:val="center"/>
        <w:rPr>
          <w:sz w:val="24"/>
          <w:szCs w:val="24"/>
        </w:rPr>
      </w:pPr>
      <w:r w:rsidDel="00000000" w:rsidR="00000000" w:rsidRPr="00000000">
        <w:rPr>
          <w:sz w:val="24"/>
          <w:szCs w:val="24"/>
          <w:rtl w:val="0"/>
        </w:rPr>
        <w:t xml:space="preserve">ARMANDO ABÍLIO VIEIRA NETO</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5595"/>
        </w:tabs>
        <w:spacing w:line="360" w:lineRule="auto"/>
        <w:jc w:val="center"/>
        <w:rPr>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5595"/>
        </w:tabs>
        <w:spacing w:line="360" w:lineRule="auto"/>
        <w:jc w:val="center"/>
        <w:rPr>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5595"/>
        </w:tabs>
        <w:spacing w:line="360" w:lineRule="auto"/>
        <w:jc w:val="center"/>
        <w:rPr>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2F">
      <w:pPr>
        <w:widowControl w:val="0"/>
        <w:spacing w:line="360" w:lineRule="auto"/>
        <w:jc w:val="center"/>
        <w:rPr>
          <w:sz w:val="24"/>
          <w:szCs w:val="24"/>
        </w:rPr>
      </w:pPr>
      <w:r w:rsidDel="00000000" w:rsidR="00000000" w:rsidRPr="00000000">
        <w:rPr>
          <w:sz w:val="24"/>
          <w:szCs w:val="24"/>
          <w:rtl w:val="0"/>
        </w:rPr>
        <w:t xml:space="preserve">FINANCIAMENTO DE CAMPANHA ELEITORAL NO BRASIL:</w:t>
      </w:r>
    </w:p>
    <w:p w:rsidR="00000000" w:rsidDel="00000000" w:rsidP="00000000" w:rsidRDefault="00000000" w:rsidRPr="00000000" w14:paraId="00000030">
      <w:pPr>
        <w:widowControl w:val="0"/>
        <w:spacing w:line="360" w:lineRule="auto"/>
        <w:jc w:val="center"/>
        <w:rPr>
          <w:sz w:val="24"/>
          <w:szCs w:val="24"/>
        </w:rPr>
      </w:pPr>
      <w:r w:rsidDel="00000000" w:rsidR="00000000" w:rsidRPr="00000000">
        <w:rPr>
          <w:sz w:val="24"/>
          <w:szCs w:val="24"/>
          <w:rtl w:val="0"/>
        </w:rPr>
        <w:t xml:space="preserve">UMA ANÁLISE DA ATUAL CONJUNTURA DO PAÍS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4536" w:firstLine="0"/>
        <w:jc w:val="both"/>
        <w:rPr>
          <w:sz w:val="24"/>
          <w:szCs w:val="24"/>
        </w:rPr>
      </w:pPr>
      <w:r w:rsidDel="00000000" w:rsidR="00000000" w:rsidRPr="00000000">
        <w:rPr>
          <w:sz w:val="24"/>
          <w:szCs w:val="24"/>
          <w:rtl w:val="0"/>
        </w:rPr>
        <w:t xml:space="preserve">Trabalho de Conclusão de Curso – Artigo Científico - apresentado como pré-requisito para obtenção do título de Bacharel em Direito pela UniFacisa – Centro Universitário.</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4536" w:firstLine="0"/>
        <w:jc w:val="both"/>
        <w:rPr>
          <w:sz w:val="24"/>
          <w:szCs w:val="24"/>
        </w:rPr>
      </w:pPr>
      <w:r w:rsidDel="00000000" w:rsidR="00000000" w:rsidRPr="00000000">
        <w:rPr>
          <w:sz w:val="24"/>
          <w:szCs w:val="24"/>
          <w:rtl w:val="0"/>
        </w:rPr>
        <w:t xml:space="preserve">Área de Concentração: Direito eleitoral.</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4536" w:firstLine="0"/>
        <w:jc w:val="both"/>
        <w:rPr>
          <w:sz w:val="24"/>
          <w:szCs w:val="24"/>
        </w:rPr>
      </w:pPr>
      <w:r w:rsidDel="00000000" w:rsidR="00000000" w:rsidRPr="00000000">
        <w:rPr>
          <w:sz w:val="24"/>
          <w:szCs w:val="24"/>
          <w:rtl w:val="0"/>
        </w:rPr>
        <w:t xml:space="preserve">Orientadora: Prof.ª da UniFacisa Waléria Medeiros Lima, Esp.</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sz w:val="24"/>
          <w:szCs w:val="24"/>
          <w:rtl w:val="0"/>
        </w:rPr>
        <w:t xml:space="preserve">Campina Grande – PB</w:t>
      </w:r>
    </w:p>
    <w:p w:rsidR="00000000" w:rsidDel="00000000" w:rsidP="00000000" w:rsidRDefault="00000000" w:rsidRPr="00000000" w14:paraId="00000045">
      <w:pPr>
        <w:widowControl w:val="0"/>
        <w:spacing w:line="240" w:lineRule="auto"/>
        <w:jc w:val="center"/>
        <w:rPr>
          <w:sz w:val="24"/>
          <w:szCs w:val="24"/>
        </w:rPr>
      </w:pPr>
      <w:r w:rsidDel="00000000" w:rsidR="00000000" w:rsidRPr="00000000">
        <w:rPr>
          <w:sz w:val="24"/>
          <w:szCs w:val="24"/>
          <w:rtl w:val="0"/>
        </w:rPr>
        <w:t xml:space="preserve">2020</w:t>
      </w:r>
      <w:r w:rsidDel="00000000" w:rsidR="00000000" w:rsidRPr="00000000">
        <w:br w:type="page"/>
      </w:r>
      <w:r w:rsidDel="00000000" w:rsidR="00000000" w:rsidRPr="00000000">
        <w:rPr>
          <w:rtl w:val="0"/>
        </w:rPr>
      </w:r>
    </w:p>
    <w:p w:rsidR="00000000" w:rsidDel="00000000" w:rsidP="00000000" w:rsidRDefault="00000000" w:rsidRPr="00000000" w14:paraId="00000046">
      <w:pPr>
        <w:spacing w:line="240" w:lineRule="auto"/>
        <w:jc w:val="center"/>
        <w:rPr>
          <w:sz w:val="24"/>
          <w:szCs w:val="24"/>
        </w:rPr>
      </w:pPr>
      <w:r w:rsidDel="00000000" w:rsidR="00000000" w:rsidRPr="00000000">
        <w:rPr>
          <w:rtl w:val="0"/>
        </w:rPr>
      </w:r>
    </w:p>
    <w:p w:rsidR="00000000" w:rsidDel="00000000" w:rsidP="00000000" w:rsidRDefault="00000000" w:rsidRPr="00000000" w14:paraId="00000047">
      <w:pPr>
        <w:spacing w:line="240" w:lineRule="auto"/>
        <w:jc w:val="center"/>
        <w:rPr>
          <w:sz w:val="24"/>
          <w:szCs w:val="24"/>
        </w:rPr>
      </w:pPr>
      <w:r w:rsidDel="00000000" w:rsidR="00000000" w:rsidRPr="00000000">
        <w:rPr>
          <w:rtl w:val="0"/>
        </w:rPr>
      </w:r>
    </w:p>
    <w:p w:rsidR="00000000" w:rsidDel="00000000" w:rsidP="00000000" w:rsidRDefault="00000000" w:rsidRPr="00000000" w14:paraId="00000048">
      <w:pPr>
        <w:spacing w:line="240" w:lineRule="auto"/>
        <w:jc w:val="center"/>
        <w:rPr>
          <w:sz w:val="24"/>
          <w:szCs w:val="24"/>
        </w:rPr>
      </w:pPr>
      <w:r w:rsidDel="00000000" w:rsidR="00000000" w:rsidRPr="00000000">
        <w:rPr>
          <w:rtl w:val="0"/>
        </w:rPr>
      </w:r>
    </w:p>
    <w:p w:rsidR="00000000" w:rsidDel="00000000" w:rsidP="00000000" w:rsidRDefault="00000000" w:rsidRPr="00000000" w14:paraId="00000049">
      <w:pPr>
        <w:spacing w:line="240" w:lineRule="auto"/>
        <w:jc w:val="center"/>
        <w:rPr>
          <w:sz w:val="24"/>
          <w:szCs w:val="24"/>
        </w:rPr>
      </w:pPr>
      <w:r w:rsidDel="00000000" w:rsidR="00000000" w:rsidRPr="00000000">
        <w:rPr>
          <w:rtl w:val="0"/>
        </w:rPr>
      </w:r>
    </w:p>
    <w:p w:rsidR="00000000" w:rsidDel="00000000" w:rsidP="00000000" w:rsidRDefault="00000000" w:rsidRPr="00000000" w14:paraId="0000004A">
      <w:pPr>
        <w:spacing w:line="240" w:lineRule="auto"/>
        <w:jc w:val="center"/>
        <w:rPr>
          <w:sz w:val="24"/>
          <w:szCs w:val="24"/>
        </w:rPr>
      </w:pPr>
      <w:r w:rsidDel="00000000" w:rsidR="00000000" w:rsidRPr="00000000">
        <w:rPr>
          <w:rtl w:val="0"/>
        </w:rPr>
      </w:r>
    </w:p>
    <w:p w:rsidR="00000000" w:rsidDel="00000000" w:rsidP="00000000" w:rsidRDefault="00000000" w:rsidRPr="00000000" w14:paraId="0000004B">
      <w:pPr>
        <w:spacing w:line="240" w:lineRule="auto"/>
        <w:jc w:val="center"/>
        <w:rPr>
          <w:sz w:val="24"/>
          <w:szCs w:val="24"/>
        </w:rPr>
      </w:pPr>
      <w:r w:rsidDel="00000000" w:rsidR="00000000" w:rsidRPr="00000000">
        <w:rPr>
          <w:rtl w:val="0"/>
        </w:rPr>
      </w:r>
    </w:p>
    <w:p w:rsidR="00000000" w:rsidDel="00000000" w:rsidP="00000000" w:rsidRDefault="00000000" w:rsidRPr="00000000" w14:paraId="0000004C">
      <w:pPr>
        <w:spacing w:line="240" w:lineRule="auto"/>
        <w:jc w:val="center"/>
        <w:rPr>
          <w:sz w:val="24"/>
          <w:szCs w:val="24"/>
        </w:rPr>
      </w:pPr>
      <w:r w:rsidDel="00000000" w:rsidR="00000000" w:rsidRPr="00000000">
        <w:rPr>
          <w:rtl w:val="0"/>
        </w:rPr>
      </w:r>
    </w:p>
    <w:p w:rsidR="00000000" w:rsidDel="00000000" w:rsidP="00000000" w:rsidRDefault="00000000" w:rsidRPr="00000000" w14:paraId="0000004D">
      <w:pPr>
        <w:spacing w:line="240" w:lineRule="auto"/>
        <w:jc w:val="center"/>
        <w:rPr>
          <w:sz w:val="24"/>
          <w:szCs w:val="24"/>
        </w:rPr>
      </w:pPr>
      <w:r w:rsidDel="00000000" w:rsidR="00000000" w:rsidRPr="00000000">
        <w:rPr>
          <w:rtl w:val="0"/>
        </w:rPr>
      </w:r>
    </w:p>
    <w:p w:rsidR="00000000" w:rsidDel="00000000" w:rsidP="00000000" w:rsidRDefault="00000000" w:rsidRPr="00000000" w14:paraId="0000004E">
      <w:pPr>
        <w:spacing w:line="240" w:lineRule="auto"/>
        <w:jc w:val="center"/>
        <w:rPr>
          <w:sz w:val="24"/>
          <w:szCs w:val="24"/>
        </w:rPr>
      </w:pPr>
      <w:r w:rsidDel="00000000" w:rsidR="00000000" w:rsidRPr="00000000">
        <w:rPr>
          <w:rtl w:val="0"/>
        </w:rPr>
      </w:r>
    </w:p>
    <w:p w:rsidR="00000000" w:rsidDel="00000000" w:rsidP="00000000" w:rsidRDefault="00000000" w:rsidRPr="00000000" w14:paraId="0000004F">
      <w:pPr>
        <w:spacing w:line="240" w:lineRule="auto"/>
        <w:jc w:val="center"/>
        <w:rPr>
          <w:sz w:val="24"/>
          <w:szCs w:val="24"/>
        </w:rPr>
      </w:pPr>
      <w:r w:rsidDel="00000000" w:rsidR="00000000" w:rsidRPr="00000000">
        <w:rPr>
          <w:rtl w:val="0"/>
        </w:rPr>
      </w:r>
    </w:p>
    <w:p w:rsidR="00000000" w:rsidDel="00000000" w:rsidP="00000000" w:rsidRDefault="00000000" w:rsidRPr="00000000" w14:paraId="00000050">
      <w:pPr>
        <w:spacing w:line="240" w:lineRule="auto"/>
        <w:jc w:val="center"/>
        <w:rPr>
          <w:sz w:val="24"/>
          <w:szCs w:val="24"/>
        </w:rPr>
      </w:pPr>
      <w:r w:rsidDel="00000000" w:rsidR="00000000" w:rsidRPr="00000000">
        <w:rPr>
          <w:rtl w:val="0"/>
        </w:rPr>
      </w:r>
    </w:p>
    <w:p w:rsidR="00000000" w:rsidDel="00000000" w:rsidP="00000000" w:rsidRDefault="00000000" w:rsidRPr="00000000" w14:paraId="00000051">
      <w:pPr>
        <w:spacing w:line="240" w:lineRule="auto"/>
        <w:jc w:val="center"/>
        <w:rPr>
          <w:sz w:val="24"/>
          <w:szCs w:val="24"/>
        </w:rPr>
      </w:pPr>
      <w:r w:rsidDel="00000000" w:rsidR="00000000" w:rsidRPr="00000000">
        <w:rPr>
          <w:rtl w:val="0"/>
        </w:rPr>
      </w:r>
    </w:p>
    <w:p w:rsidR="00000000" w:rsidDel="00000000" w:rsidP="00000000" w:rsidRDefault="00000000" w:rsidRPr="00000000" w14:paraId="00000052">
      <w:pPr>
        <w:spacing w:line="240" w:lineRule="auto"/>
        <w:jc w:val="center"/>
        <w:rPr>
          <w:sz w:val="24"/>
          <w:szCs w:val="24"/>
        </w:rPr>
      </w:pPr>
      <w:r w:rsidDel="00000000" w:rsidR="00000000" w:rsidRPr="00000000">
        <w:rPr>
          <w:rtl w:val="0"/>
        </w:rPr>
      </w:r>
    </w:p>
    <w:p w:rsidR="00000000" w:rsidDel="00000000" w:rsidP="00000000" w:rsidRDefault="00000000" w:rsidRPr="00000000" w14:paraId="00000053">
      <w:pPr>
        <w:spacing w:line="240" w:lineRule="auto"/>
        <w:jc w:val="center"/>
        <w:rPr>
          <w:sz w:val="24"/>
          <w:szCs w:val="24"/>
        </w:rPr>
      </w:pPr>
      <w:r w:rsidDel="00000000" w:rsidR="00000000" w:rsidRPr="00000000">
        <w:rPr>
          <w:rtl w:val="0"/>
        </w:rPr>
      </w:r>
    </w:p>
    <w:p w:rsidR="00000000" w:rsidDel="00000000" w:rsidP="00000000" w:rsidRDefault="00000000" w:rsidRPr="00000000" w14:paraId="00000054">
      <w:pPr>
        <w:spacing w:line="240" w:lineRule="auto"/>
        <w:jc w:val="center"/>
        <w:rPr>
          <w:sz w:val="24"/>
          <w:szCs w:val="24"/>
        </w:rPr>
      </w:pPr>
      <w:r w:rsidDel="00000000" w:rsidR="00000000" w:rsidRPr="00000000">
        <w:rPr>
          <w:rtl w:val="0"/>
        </w:rPr>
      </w:r>
    </w:p>
    <w:p w:rsidR="00000000" w:rsidDel="00000000" w:rsidP="00000000" w:rsidRDefault="00000000" w:rsidRPr="00000000" w14:paraId="00000055">
      <w:pPr>
        <w:spacing w:line="240" w:lineRule="auto"/>
        <w:jc w:val="center"/>
        <w:rPr>
          <w:sz w:val="24"/>
          <w:szCs w:val="24"/>
        </w:rPr>
      </w:pPr>
      <w:r w:rsidDel="00000000" w:rsidR="00000000" w:rsidRPr="00000000">
        <w:rPr>
          <w:rtl w:val="0"/>
        </w:rPr>
      </w:r>
    </w:p>
    <w:p w:rsidR="00000000" w:rsidDel="00000000" w:rsidP="00000000" w:rsidRDefault="00000000" w:rsidRPr="00000000" w14:paraId="00000056">
      <w:pPr>
        <w:spacing w:line="240" w:lineRule="auto"/>
        <w:jc w:val="center"/>
        <w:rPr>
          <w:sz w:val="24"/>
          <w:szCs w:val="24"/>
        </w:rPr>
      </w:pPr>
      <w:r w:rsidDel="00000000" w:rsidR="00000000" w:rsidRPr="00000000">
        <w:rPr>
          <w:rtl w:val="0"/>
        </w:rPr>
      </w:r>
    </w:p>
    <w:p w:rsidR="00000000" w:rsidDel="00000000" w:rsidP="00000000" w:rsidRDefault="00000000" w:rsidRPr="00000000" w14:paraId="00000057">
      <w:pPr>
        <w:spacing w:line="240" w:lineRule="auto"/>
        <w:jc w:val="center"/>
        <w:rPr>
          <w:sz w:val="24"/>
          <w:szCs w:val="24"/>
        </w:rPr>
      </w:pPr>
      <w:r w:rsidDel="00000000" w:rsidR="00000000" w:rsidRPr="00000000">
        <w:rPr>
          <w:rtl w:val="0"/>
        </w:rPr>
      </w:r>
    </w:p>
    <w:p w:rsidR="00000000" w:rsidDel="00000000" w:rsidP="00000000" w:rsidRDefault="00000000" w:rsidRPr="00000000" w14:paraId="00000058">
      <w:pPr>
        <w:spacing w:line="240" w:lineRule="auto"/>
        <w:jc w:val="center"/>
        <w:rPr>
          <w:sz w:val="24"/>
          <w:szCs w:val="24"/>
        </w:rPr>
      </w:pPr>
      <w:r w:rsidDel="00000000" w:rsidR="00000000" w:rsidRPr="00000000">
        <w:rPr>
          <w:rtl w:val="0"/>
        </w:rPr>
      </w:r>
    </w:p>
    <w:p w:rsidR="00000000" w:rsidDel="00000000" w:rsidP="00000000" w:rsidRDefault="00000000" w:rsidRPr="00000000" w14:paraId="00000059">
      <w:pPr>
        <w:spacing w:line="240" w:lineRule="auto"/>
        <w:jc w:val="center"/>
        <w:rPr>
          <w:sz w:val="24"/>
          <w:szCs w:val="24"/>
        </w:rPr>
      </w:pPr>
      <w:r w:rsidDel="00000000" w:rsidR="00000000" w:rsidRPr="00000000">
        <w:rPr>
          <w:rtl w:val="0"/>
        </w:rPr>
      </w:r>
    </w:p>
    <w:p w:rsidR="00000000" w:rsidDel="00000000" w:rsidP="00000000" w:rsidRDefault="00000000" w:rsidRPr="00000000" w14:paraId="0000005A">
      <w:pPr>
        <w:spacing w:line="240" w:lineRule="auto"/>
        <w:jc w:val="center"/>
        <w:rPr>
          <w:sz w:val="24"/>
          <w:szCs w:val="24"/>
        </w:rPr>
      </w:pPr>
      <w:r w:rsidDel="00000000" w:rsidR="00000000" w:rsidRPr="00000000">
        <w:rPr>
          <w:rtl w:val="0"/>
        </w:rPr>
      </w:r>
    </w:p>
    <w:p w:rsidR="00000000" w:rsidDel="00000000" w:rsidP="00000000" w:rsidRDefault="00000000" w:rsidRPr="00000000" w14:paraId="0000005B">
      <w:pPr>
        <w:spacing w:line="240" w:lineRule="auto"/>
        <w:jc w:val="center"/>
        <w:rPr>
          <w:sz w:val="24"/>
          <w:szCs w:val="24"/>
        </w:rPr>
      </w:pPr>
      <w:r w:rsidDel="00000000" w:rsidR="00000000" w:rsidRPr="00000000">
        <w:rPr>
          <w:rtl w:val="0"/>
        </w:rPr>
      </w:r>
    </w:p>
    <w:p w:rsidR="00000000" w:rsidDel="00000000" w:rsidP="00000000" w:rsidRDefault="00000000" w:rsidRPr="00000000" w14:paraId="0000005C">
      <w:pPr>
        <w:spacing w:line="240" w:lineRule="auto"/>
        <w:jc w:val="center"/>
        <w:rPr>
          <w:sz w:val="24"/>
          <w:szCs w:val="24"/>
        </w:rPr>
      </w:pPr>
      <w:r w:rsidDel="00000000" w:rsidR="00000000" w:rsidRPr="00000000">
        <w:rPr>
          <w:rtl w:val="0"/>
        </w:rPr>
      </w:r>
    </w:p>
    <w:p w:rsidR="00000000" w:rsidDel="00000000" w:rsidP="00000000" w:rsidRDefault="00000000" w:rsidRPr="00000000" w14:paraId="0000005D">
      <w:pPr>
        <w:spacing w:line="240" w:lineRule="auto"/>
        <w:jc w:val="center"/>
        <w:rPr>
          <w:sz w:val="24"/>
          <w:szCs w:val="24"/>
        </w:rPr>
      </w:pPr>
      <w:r w:rsidDel="00000000" w:rsidR="00000000" w:rsidRPr="00000000">
        <w:rPr>
          <w:rtl w:val="0"/>
        </w:rPr>
      </w:r>
    </w:p>
    <w:p w:rsidR="00000000" w:rsidDel="00000000" w:rsidP="00000000" w:rsidRDefault="00000000" w:rsidRPr="00000000" w14:paraId="0000005E">
      <w:pPr>
        <w:spacing w:line="240" w:lineRule="auto"/>
        <w:jc w:val="center"/>
        <w:rPr>
          <w:sz w:val="24"/>
          <w:szCs w:val="24"/>
        </w:rPr>
      </w:pPr>
      <w:r w:rsidDel="00000000" w:rsidR="00000000" w:rsidRPr="00000000">
        <w:rPr>
          <w:rtl w:val="0"/>
        </w:rPr>
      </w:r>
    </w:p>
    <w:p w:rsidR="00000000" w:rsidDel="00000000" w:rsidP="00000000" w:rsidRDefault="00000000" w:rsidRPr="00000000" w14:paraId="0000005F">
      <w:pPr>
        <w:spacing w:line="240" w:lineRule="auto"/>
        <w:jc w:val="center"/>
        <w:rPr>
          <w:sz w:val="24"/>
          <w:szCs w:val="24"/>
        </w:rPr>
      </w:pPr>
      <w:r w:rsidDel="00000000" w:rsidR="00000000" w:rsidRPr="00000000">
        <w:rPr>
          <w:rtl w:val="0"/>
        </w:rPr>
      </w:r>
    </w:p>
    <w:p w:rsidR="00000000" w:rsidDel="00000000" w:rsidP="00000000" w:rsidRDefault="00000000" w:rsidRPr="00000000" w14:paraId="00000060">
      <w:pPr>
        <w:spacing w:line="240" w:lineRule="auto"/>
        <w:jc w:val="center"/>
        <w:rPr>
          <w:sz w:val="24"/>
          <w:szCs w:val="24"/>
        </w:rPr>
      </w:pPr>
      <w:r w:rsidDel="00000000" w:rsidR="00000000" w:rsidRPr="00000000">
        <w:rPr>
          <w:rtl w:val="0"/>
        </w:rPr>
      </w:r>
    </w:p>
    <w:p w:rsidR="00000000" w:rsidDel="00000000" w:rsidP="00000000" w:rsidRDefault="00000000" w:rsidRPr="00000000" w14:paraId="00000061">
      <w:pPr>
        <w:spacing w:line="240" w:lineRule="auto"/>
        <w:jc w:val="center"/>
        <w:rPr>
          <w:sz w:val="24"/>
          <w:szCs w:val="24"/>
        </w:rPr>
      </w:pPr>
      <w:r w:rsidDel="00000000" w:rsidR="00000000" w:rsidRPr="00000000">
        <w:rPr>
          <w:rtl w:val="0"/>
        </w:rPr>
      </w:r>
    </w:p>
    <w:p w:rsidR="00000000" w:rsidDel="00000000" w:rsidP="00000000" w:rsidRDefault="00000000" w:rsidRPr="00000000" w14:paraId="00000062">
      <w:pPr>
        <w:spacing w:line="240" w:lineRule="auto"/>
        <w:jc w:val="center"/>
        <w:rPr>
          <w:sz w:val="24"/>
          <w:szCs w:val="24"/>
        </w:rPr>
      </w:pPr>
      <w:r w:rsidDel="00000000" w:rsidR="00000000" w:rsidRPr="00000000">
        <w:rPr>
          <w:rtl w:val="0"/>
        </w:rPr>
      </w:r>
    </w:p>
    <w:p w:rsidR="00000000" w:rsidDel="00000000" w:rsidP="00000000" w:rsidRDefault="00000000" w:rsidRPr="00000000" w14:paraId="00000063">
      <w:pPr>
        <w:spacing w:line="240" w:lineRule="auto"/>
        <w:jc w:val="center"/>
        <w:rPr>
          <w:sz w:val="24"/>
          <w:szCs w:val="24"/>
        </w:rPr>
      </w:pPr>
      <w:r w:rsidDel="00000000" w:rsidR="00000000" w:rsidRPr="00000000">
        <w:rPr>
          <w:rtl w:val="0"/>
        </w:rPr>
      </w:r>
    </w:p>
    <w:p w:rsidR="00000000" w:rsidDel="00000000" w:rsidP="00000000" w:rsidRDefault="00000000" w:rsidRPr="00000000" w14:paraId="00000064">
      <w:pPr>
        <w:spacing w:line="240" w:lineRule="auto"/>
        <w:jc w:val="center"/>
        <w:rPr>
          <w:sz w:val="24"/>
          <w:szCs w:val="24"/>
        </w:rPr>
      </w:pPr>
      <w:r w:rsidDel="00000000" w:rsidR="00000000" w:rsidRPr="00000000">
        <w:rPr>
          <w:rtl w:val="0"/>
        </w:rPr>
      </w:r>
    </w:p>
    <w:p w:rsidR="00000000" w:rsidDel="00000000" w:rsidP="00000000" w:rsidRDefault="00000000" w:rsidRPr="00000000" w14:paraId="00000065">
      <w:pPr>
        <w:spacing w:line="240" w:lineRule="auto"/>
        <w:jc w:val="center"/>
        <w:rPr>
          <w:sz w:val="24"/>
          <w:szCs w:val="24"/>
        </w:rPr>
      </w:pPr>
      <w:r w:rsidDel="00000000" w:rsidR="00000000" w:rsidRPr="00000000">
        <w:rPr>
          <w:rtl w:val="0"/>
        </w:rPr>
      </w:r>
    </w:p>
    <w:p w:rsidR="00000000" w:rsidDel="00000000" w:rsidP="00000000" w:rsidRDefault="00000000" w:rsidRPr="00000000" w14:paraId="00000066">
      <w:pPr>
        <w:spacing w:line="240" w:lineRule="auto"/>
        <w:jc w:val="center"/>
        <w:rPr>
          <w:sz w:val="24"/>
          <w:szCs w:val="24"/>
        </w:rPr>
      </w:pPr>
      <w:r w:rsidDel="00000000" w:rsidR="00000000" w:rsidRPr="00000000">
        <w:rPr>
          <w:rtl w:val="0"/>
        </w:rPr>
      </w:r>
    </w:p>
    <w:p w:rsidR="00000000" w:rsidDel="00000000" w:rsidP="00000000" w:rsidRDefault="00000000" w:rsidRPr="00000000" w14:paraId="00000067">
      <w:pPr>
        <w:spacing w:line="240" w:lineRule="auto"/>
        <w:jc w:val="center"/>
        <w:rPr>
          <w:sz w:val="24"/>
          <w:szCs w:val="24"/>
        </w:rPr>
      </w:pPr>
      <w:r w:rsidDel="00000000" w:rsidR="00000000" w:rsidRPr="00000000">
        <w:rPr>
          <w:sz w:val="24"/>
          <w:szCs w:val="24"/>
          <w:rtl w:val="0"/>
        </w:rPr>
        <w:t xml:space="preserve">Dados Internacionais de Catalogação na Publicação</w:t>
      </w:r>
    </w:p>
    <w:p w:rsidR="00000000" w:rsidDel="00000000" w:rsidP="00000000" w:rsidRDefault="00000000" w:rsidRPr="00000000" w14:paraId="00000068">
      <w:pPr>
        <w:spacing w:line="240" w:lineRule="auto"/>
        <w:jc w:val="center"/>
        <w:rPr>
          <w:sz w:val="24"/>
          <w:szCs w:val="24"/>
        </w:rPr>
      </w:pPr>
      <w:r w:rsidDel="00000000" w:rsidR="00000000" w:rsidRPr="00000000">
        <w:rPr>
          <w:sz w:val="24"/>
          <w:szCs w:val="24"/>
          <w:rtl w:val="0"/>
        </w:rPr>
        <w:t xml:space="preserve">(Biblioteca da UniFacisa)</w:t>
      </w:r>
    </w:p>
    <w:p w:rsidR="00000000" w:rsidDel="00000000" w:rsidP="00000000" w:rsidRDefault="00000000" w:rsidRPr="00000000" w14:paraId="00000069">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line="240" w:lineRule="auto"/>
        <w:jc w:val="center"/>
        <w:rPr>
          <w:sz w:val="24"/>
          <w:szCs w:val="24"/>
        </w:rPr>
      </w:pPr>
      <w:r w:rsidDel="00000000" w:rsidR="00000000" w:rsidRPr="00000000">
        <w:rPr>
          <w:rtl w:val="0"/>
        </w:rPr>
      </w:r>
    </w:p>
    <w:p w:rsidR="00000000" w:rsidDel="00000000" w:rsidP="00000000" w:rsidRDefault="00000000" w:rsidRPr="00000000" w14:paraId="0000006B">
      <w:pPr>
        <w:spacing w:after="200" w:lineRule="auto"/>
        <w:rPr>
          <w:sz w:val="24"/>
          <w:szCs w:val="2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4536" w:firstLine="0"/>
        <w:jc w:val="both"/>
        <w:rPr>
          <w:sz w:val="24"/>
          <w:szCs w:val="24"/>
        </w:rPr>
      </w:pPr>
      <w:r w:rsidDel="00000000" w:rsidR="00000000" w:rsidRPr="00000000">
        <w:rPr>
          <w:sz w:val="24"/>
          <w:szCs w:val="24"/>
          <w:rtl w:val="0"/>
        </w:rPr>
        <w:t xml:space="preserve">Trabalho de Conclusão de Curso – Artigo Científico - Financiamento de Campanha Eleitoral no Brasil: uma análise da atual conjuntura do país, como parte dos requisitos para obtenção do título de Bacharel em Direito, outorgado pela UniFacisa – Centro Universitário.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4536"/>
        <w:rPr>
          <w:sz w:val="24"/>
          <w:szCs w:val="24"/>
        </w:rPr>
      </w:pPr>
      <w:r w:rsidDel="00000000" w:rsidR="00000000" w:rsidRPr="00000000">
        <w:rPr>
          <w:sz w:val="24"/>
          <w:szCs w:val="24"/>
          <w:rtl w:val="0"/>
        </w:rPr>
        <w:t xml:space="preserve">APROVADO EM ____/_____/______</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4536"/>
        <w:rPr>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4536"/>
        <w:rPr>
          <w:sz w:val="24"/>
          <w:szCs w:val="24"/>
        </w:rPr>
      </w:pPr>
      <w:r w:rsidDel="00000000" w:rsidR="00000000" w:rsidRPr="00000000">
        <w:rPr>
          <w:sz w:val="24"/>
          <w:szCs w:val="24"/>
          <w:rtl w:val="0"/>
        </w:rPr>
        <w:t xml:space="preserve">BANCA EXAMINADORA: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ind w:firstLine="4536"/>
        <w:rPr>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4536"/>
        <w:rPr>
          <w:sz w:val="24"/>
          <w:szCs w:val="24"/>
        </w:rPr>
      </w:pPr>
      <w:r w:rsidDel="00000000" w:rsidR="00000000" w:rsidRPr="00000000">
        <w:rPr>
          <w:sz w:val="24"/>
          <w:szCs w:val="24"/>
          <w:rtl w:val="0"/>
        </w:rPr>
        <w:t xml:space="preserve">________________________________</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4536" w:firstLine="0"/>
        <w:jc w:val="both"/>
        <w:rPr>
          <w:sz w:val="24"/>
          <w:szCs w:val="24"/>
        </w:rPr>
      </w:pPr>
      <w:r w:rsidDel="00000000" w:rsidR="00000000" w:rsidRPr="00000000">
        <w:rPr>
          <w:sz w:val="24"/>
          <w:szCs w:val="24"/>
          <w:rtl w:val="0"/>
        </w:rPr>
        <w:t xml:space="preserve">Prof. ª da UniFacisa, Waléria Medeiros Lima, Esp.</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firstLine="4536"/>
        <w:jc w:val="center"/>
        <w:rPr>
          <w:sz w:val="24"/>
          <w:szCs w:val="24"/>
        </w:rPr>
      </w:pPr>
      <w:r w:rsidDel="00000000" w:rsidR="00000000" w:rsidRPr="00000000">
        <w:rPr>
          <w:sz w:val="24"/>
          <w:szCs w:val="24"/>
          <w:rtl w:val="0"/>
        </w:rPr>
        <w:t xml:space="preserve">Orientadora</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ind w:firstLine="4536"/>
        <w:jc w:val="both"/>
        <w:rPr>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4536"/>
        <w:jc w:val="both"/>
        <w:rPr>
          <w:sz w:val="24"/>
          <w:szCs w:val="24"/>
        </w:rPr>
      </w:pPr>
      <w:r w:rsidDel="00000000" w:rsidR="00000000" w:rsidRPr="00000000">
        <w:rPr>
          <w:sz w:val="24"/>
          <w:szCs w:val="24"/>
          <w:rtl w:val="0"/>
        </w:rPr>
        <w:t xml:space="preserve">________________________________</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4536" w:firstLine="0"/>
        <w:jc w:val="both"/>
        <w:rPr>
          <w:sz w:val="24"/>
          <w:szCs w:val="24"/>
        </w:rPr>
      </w:pPr>
      <w:r w:rsidDel="00000000" w:rsidR="00000000" w:rsidRPr="00000000">
        <w:rPr>
          <w:sz w:val="24"/>
          <w:szCs w:val="24"/>
          <w:rtl w:val="0"/>
        </w:rPr>
        <w:t xml:space="preserve">Prof. º da UniFacisa, Nome completo do </w:t>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4536" w:firstLine="0"/>
        <w:jc w:val="both"/>
        <w:rPr>
          <w:sz w:val="24"/>
          <w:szCs w:val="24"/>
        </w:rPr>
      </w:pPr>
      <w:r w:rsidDel="00000000" w:rsidR="00000000" w:rsidRPr="00000000">
        <w:rPr>
          <w:sz w:val="24"/>
          <w:szCs w:val="24"/>
          <w:rtl w:val="0"/>
        </w:rPr>
        <w:t xml:space="preserve">Segundo Membro, Titulação.</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ind w:left="4536" w:firstLine="0"/>
        <w:jc w:val="both"/>
        <w:rPr>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4536"/>
        <w:jc w:val="both"/>
        <w:rPr>
          <w:sz w:val="24"/>
          <w:szCs w:val="24"/>
        </w:rPr>
      </w:pPr>
      <w:r w:rsidDel="00000000" w:rsidR="00000000" w:rsidRPr="00000000">
        <w:rPr>
          <w:sz w:val="24"/>
          <w:szCs w:val="24"/>
          <w:rtl w:val="0"/>
        </w:rPr>
        <w:t xml:space="preserve">________________________________</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4536" w:firstLine="0"/>
        <w:jc w:val="both"/>
        <w:rPr>
          <w:sz w:val="24"/>
          <w:szCs w:val="24"/>
        </w:rPr>
      </w:pPr>
      <w:r w:rsidDel="00000000" w:rsidR="00000000" w:rsidRPr="00000000">
        <w:rPr>
          <w:sz w:val="24"/>
          <w:szCs w:val="24"/>
          <w:rtl w:val="0"/>
        </w:rPr>
        <w:t xml:space="preserve">Prof. º da UniFacisa, Nome completo do Terceiro Membro, Titulação.</w:t>
      </w:r>
      <w:r w:rsidDel="00000000" w:rsidR="00000000" w:rsidRPr="00000000">
        <w:br w:type="page"/>
      </w:r>
      <w:r w:rsidDel="00000000" w:rsidR="00000000" w:rsidRPr="00000000">
        <w:rPr>
          <w:rtl w:val="0"/>
        </w:rPr>
      </w:r>
    </w:p>
    <w:p w:rsidR="00000000" w:rsidDel="00000000" w:rsidP="00000000" w:rsidRDefault="00000000" w:rsidRPr="00000000" w14:paraId="0000008C">
      <w:pPr>
        <w:widowControl w:val="0"/>
        <w:spacing w:line="360" w:lineRule="auto"/>
        <w:jc w:val="center"/>
        <w:rPr>
          <w:sz w:val="24"/>
          <w:szCs w:val="24"/>
        </w:rPr>
      </w:pPr>
      <w:r w:rsidDel="00000000" w:rsidR="00000000" w:rsidRPr="00000000">
        <w:rPr>
          <w:sz w:val="24"/>
          <w:szCs w:val="24"/>
          <w:rtl w:val="0"/>
        </w:rPr>
        <w:t xml:space="preserve">FINANCIAMENTO DE CAMPANHA ELEITORAL NO BRASIL:</w:t>
      </w:r>
    </w:p>
    <w:p w:rsidR="00000000" w:rsidDel="00000000" w:rsidP="00000000" w:rsidRDefault="00000000" w:rsidRPr="00000000" w14:paraId="0000008D">
      <w:pPr>
        <w:widowControl w:val="0"/>
        <w:spacing w:line="360" w:lineRule="auto"/>
        <w:jc w:val="center"/>
        <w:rPr>
          <w:sz w:val="24"/>
          <w:szCs w:val="24"/>
        </w:rPr>
      </w:pPr>
      <w:r w:rsidDel="00000000" w:rsidR="00000000" w:rsidRPr="00000000">
        <w:rPr>
          <w:sz w:val="24"/>
          <w:szCs w:val="24"/>
          <w:rtl w:val="0"/>
        </w:rPr>
        <w:t xml:space="preserve">UMA ANÁLISE DO MODELO ADOTADO POR NOSSO PAÍS</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p w:rsidR="00000000" w:rsidDel="00000000" w:rsidP="00000000" w:rsidRDefault="00000000" w:rsidRPr="00000000" w14:paraId="00000090">
      <w:pPr>
        <w:widowControl w:val="0"/>
        <w:spacing w:line="362" w:lineRule="auto"/>
        <w:ind w:right="15"/>
        <w:jc w:val="right"/>
        <w:rPr>
          <w:sz w:val="24"/>
          <w:szCs w:val="24"/>
        </w:rPr>
      </w:pPr>
      <w:r w:rsidDel="00000000" w:rsidR="00000000" w:rsidRPr="00000000">
        <w:rPr>
          <w:sz w:val="24"/>
          <w:szCs w:val="24"/>
          <w:rtl w:val="0"/>
        </w:rPr>
        <w:t xml:space="preserve">Armando Abílio Vieira Neto*</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jc w:val="right"/>
        <w:rPr>
          <w:sz w:val="24"/>
          <w:szCs w:val="24"/>
        </w:rPr>
      </w:pPr>
      <w:r w:rsidDel="00000000" w:rsidR="00000000" w:rsidRPr="00000000">
        <w:rPr>
          <w:sz w:val="24"/>
          <w:szCs w:val="24"/>
          <w:rtl w:val="0"/>
        </w:rPr>
        <w:t xml:space="preserve">Waléria Medeiros Lima**</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93">
      <w:pPr>
        <w:spacing w:line="360" w:lineRule="auto"/>
        <w:jc w:val="center"/>
        <w:rPr>
          <w:b w:val="1"/>
        </w:rPr>
      </w:pPr>
      <w:r w:rsidDel="00000000" w:rsidR="00000000" w:rsidRPr="00000000">
        <w:rPr>
          <w:b w:val="1"/>
          <w:rtl w:val="0"/>
        </w:rPr>
        <w:t xml:space="preserve">RESUMO</w:t>
      </w:r>
    </w:p>
    <w:p w:rsidR="00000000" w:rsidDel="00000000" w:rsidP="00000000" w:rsidRDefault="00000000" w:rsidRPr="00000000" w14:paraId="00000094">
      <w:pPr>
        <w:spacing w:line="360" w:lineRule="auto"/>
        <w:jc w:val="center"/>
        <w:rPr>
          <w:sz w:val="24"/>
          <w:szCs w:val="24"/>
        </w:rPr>
      </w:pPr>
      <w:r w:rsidDel="00000000" w:rsidR="00000000" w:rsidRPr="00000000">
        <w:rPr>
          <w:rtl w:val="0"/>
        </w:rPr>
      </w:r>
    </w:p>
    <w:p w:rsidR="00000000" w:rsidDel="00000000" w:rsidP="00000000" w:rsidRDefault="00000000" w:rsidRPr="00000000" w14:paraId="00000095">
      <w:pPr>
        <w:spacing w:line="360" w:lineRule="auto"/>
        <w:jc w:val="both"/>
        <w:rPr>
          <w:sz w:val="24"/>
          <w:szCs w:val="24"/>
        </w:rPr>
      </w:pPr>
      <w:r w:rsidDel="00000000" w:rsidR="00000000" w:rsidRPr="00000000">
        <w:rPr>
          <w:sz w:val="24"/>
          <w:szCs w:val="24"/>
          <w:rtl w:val="0"/>
        </w:rPr>
        <w:t xml:space="preserve">O presente artigo tem como objetivo analisar o financiamento das campanhas eleitorais, trazendo como base a minirreforma eleitoral. Em sua metodologia utilizou alguns os métodos de pesquisa dedutivo, analisando o caso geral para chegar ao específico, e o histórico, fazendo um apanhado da história eleitoral do Brasil. Este artigo foi desenvolvido por meio de um estudo bibliográfico detalhado dos modelos de financiamento e seus desenvolvimentos na democracia nacional, apontando os prós e os contras, e teve como finalidade indicar o modelo de financiamento mais adequado à Democracia representativa que o país vive, tendo como foco entender os modelos de financiamento existentes, identificando qual o modelo utilizado atualmente pelo Brasil e mostrar que existem mecanismos para que a disputa eleitoral seja mais igualitária. Após discutir bastante todos os pontos acerca do tema, restou comprovado que o modelo exclusivamente público de financiamento, dependendo da forma em que for utilizado é o que traz maior confiabilidade contra fraudes, porém através da análise política atual do país, também se chegou à conclusão de que dificilmente o mesmo será implantado.</w:t>
      </w:r>
    </w:p>
    <w:p w:rsidR="00000000" w:rsidDel="00000000" w:rsidP="00000000" w:rsidRDefault="00000000" w:rsidRPr="00000000" w14:paraId="00000096">
      <w:pPr>
        <w:spacing w:line="360" w:lineRule="auto"/>
        <w:jc w:val="both"/>
        <w:rPr>
          <w:sz w:val="24"/>
          <w:szCs w:val="24"/>
        </w:rPr>
      </w:pPr>
      <w:r w:rsidDel="00000000" w:rsidR="00000000" w:rsidRPr="00000000">
        <w:rPr>
          <w:b w:val="1"/>
          <w:sz w:val="24"/>
          <w:szCs w:val="24"/>
          <w:rtl w:val="0"/>
        </w:rPr>
        <w:t xml:space="preserve">Palavras-chaves: </w:t>
      </w:r>
      <w:r w:rsidDel="00000000" w:rsidR="00000000" w:rsidRPr="00000000">
        <w:rPr>
          <w:sz w:val="24"/>
          <w:szCs w:val="24"/>
          <w:rtl w:val="0"/>
        </w:rPr>
        <w:t xml:space="preserve">Direito Eleitoral. Campanha Eleitoral. Financiamento. Legislação.</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360" w:lineRule="auto"/>
        <w:jc w:val="center"/>
        <w:rPr>
          <w:sz w:val="24"/>
          <w:szCs w:val="24"/>
          <w:highlight w:val="yellow"/>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jc w:val="center"/>
        <w:rPr>
          <w:sz w:val="24"/>
          <w:szCs w:val="24"/>
          <w:highlight w:val="yellow"/>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jc w:val="center"/>
        <w:rPr>
          <w:sz w:val="24"/>
          <w:szCs w:val="24"/>
          <w:highlight w:val="yellow"/>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jc w:val="center"/>
        <w:rPr>
          <w:sz w:val="24"/>
          <w:szCs w:val="24"/>
          <w:highlight w:val="yellow"/>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360" w:lineRule="auto"/>
        <w:jc w:val="center"/>
        <w:rPr>
          <w:b w:val="1"/>
        </w:rPr>
      </w:pPr>
      <w:r w:rsidDel="00000000" w:rsidR="00000000" w:rsidRPr="00000000">
        <w:rPr>
          <w:b w:val="1"/>
          <w:rtl w:val="0"/>
        </w:rPr>
        <w:t xml:space="preserve">ABSTRACT</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9D">
      <w:pPr>
        <w:spacing w:line="360" w:lineRule="auto"/>
        <w:jc w:val="both"/>
        <w:rPr>
          <w:color w:val="000000"/>
          <w:sz w:val="24"/>
          <w:szCs w:val="24"/>
          <w:shd w:fill="f8f9fa" w:val="clear"/>
        </w:rPr>
      </w:pPr>
      <w:r w:rsidDel="00000000" w:rsidR="00000000" w:rsidRPr="00000000">
        <w:rPr>
          <w:color w:val="000000"/>
          <w:sz w:val="24"/>
          <w:szCs w:val="24"/>
          <w:shd w:fill="f8f9fa" w:val="clear"/>
          <w:rtl w:val="0"/>
        </w:rPr>
        <w:t xml:space="preserve">This article aims to analyze the financing of electoral campaigns, based on mini-electoral reform. In his methodology, he used some of the deductive research methods, analyzing the general case to arrive at the specific one, and the historical one, making an overview of the electoral history of Brazil. This article was developed through a detailed bibliographic study of the financing models and their developments in national democracy, pointing out the pros and cons, and aimed to indicate the financing model most appropriate to the representative democracy that the country lives, having as focus on understanding the existing financing models, identifying which model is currently used by Brazil and showing that there are mechanisms for the electoral dispute to be more egalitarian. After discussing all the points on the subject, it was proved that the exclusively public financing model, depending on the form in which it is used, is the one that brings greater reliability against fraud, but through the current political analysis of the country, the conclusion was also reached that it is unlikely to be implemented.</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Election Law. Election campaign. Financing. Legislation.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A1">
      <w:pPr>
        <w:widowControl w:val="0"/>
        <w:spacing w:line="360" w:lineRule="auto"/>
        <w:jc w:val="both"/>
        <w:rPr/>
      </w:pPr>
      <w:r w:rsidDel="00000000" w:rsidR="00000000" w:rsidRPr="00000000">
        <w:rPr>
          <w:rtl w:val="0"/>
        </w:rPr>
      </w:r>
    </w:p>
    <w:p w:rsidR="00000000" w:rsidDel="00000000" w:rsidP="00000000" w:rsidRDefault="00000000" w:rsidRPr="00000000" w14:paraId="000000A2">
      <w:pPr>
        <w:widowControl w:val="0"/>
        <w:spacing w:line="360" w:lineRule="auto"/>
        <w:ind w:left="101" w:right="104" w:firstLine="607"/>
        <w:jc w:val="both"/>
        <w:rPr>
          <w:sz w:val="24"/>
          <w:szCs w:val="24"/>
        </w:rPr>
      </w:pPr>
      <w:r w:rsidDel="00000000" w:rsidR="00000000" w:rsidRPr="00000000">
        <w:rPr>
          <w:sz w:val="24"/>
          <w:szCs w:val="24"/>
          <w:rtl w:val="0"/>
        </w:rPr>
        <w:t xml:space="preserve">O presente trabalho tem como objetivo analisar o financiamento das campanhas eleitorais brasileira, e as recentes modificações realizadas pela minirreforma de 2017, sem as quais restaria impossível a integridade dos pleitos eleitorais subsequentes. A pesquisa recairá, especificamente, sobre adequabilidade do modelo teórico ao caso concreto, a fim de verificar se os mecanismos vigentes corroboram para um pleito justo, igualitário e transparente.</w:t>
      </w:r>
    </w:p>
    <w:p w:rsidR="00000000" w:rsidDel="00000000" w:rsidP="00000000" w:rsidRDefault="00000000" w:rsidRPr="00000000" w14:paraId="000000A3">
      <w:pPr>
        <w:widowControl w:val="0"/>
        <w:spacing w:line="360" w:lineRule="auto"/>
        <w:ind w:left="101" w:right="99" w:firstLine="607"/>
        <w:jc w:val="both"/>
        <w:rPr>
          <w:sz w:val="24"/>
          <w:szCs w:val="24"/>
        </w:rPr>
      </w:pPr>
      <w:r w:rsidDel="00000000" w:rsidR="00000000" w:rsidRPr="00000000">
        <w:rPr>
          <w:sz w:val="24"/>
          <w:szCs w:val="24"/>
          <w:rtl w:val="0"/>
        </w:rPr>
        <w:t xml:space="preserve">O grande volume financeiro, seja público ou privado, direcionado para as campanhas eleitorais nas últimas duas décadas, somados aos incontáveis escândalos de corrupção envolvendo a Administração Pública, apontam para uma relação invasiva do poder econômico sobre o poder político. Casos envolvendo grandes financiadoras de campanhas eleitorais, suspeitas e investigadas por corrupção como as sete maiores doadoras de campanha de 2010, tais como: Construções e Comércio Camargo Correa S.A., Construtora Andrade Gutierrez S.A., JBS S.A., Construtora Queiroz Galvão S.A., Construtora OAS S.A., Banco BMG e Galvão Engenharia S.A, motivaram</w:t>
      </w:r>
      <w:r w:rsidDel="00000000" w:rsidR="00000000" w:rsidRPr="00000000">
        <w:rPr>
          <w:color w:val="333333"/>
          <w:sz w:val="24"/>
          <w:szCs w:val="24"/>
          <w:rtl w:val="0"/>
        </w:rPr>
        <w:t xml:space="preserve"> </w:t>
      </w:r>
      <w:r w:rsidDel="00000000" w:rsidR="00000000" w:rsidRPr="00000000">
        <w:rPr>
          <w:sz w:val="24"/>
          <w:szCs w:val="24"/>
          <w:rtl w:val="0"/>
        </w:rPr>
        <w:t xml:space="preserve">o presente estudo sobre o tema, de modo que se faz necessário entender o papel de uma peça fundamental nas campanhas eleitorais: o dinheiro.</w:t>
      </w:r>
    </w:p>
    <w:p w:rsidR="00000000" w:rsidDel="00000000" w:rsidP="00000000" w:rsidRDefault="00000000" w:rsidRPr="00000000" w14:paraId="000000A4">
      <w:pPr>
        <w:widowControl w:val="0"/>
        <w:spacing w:line="360" w:lineRule="auto"/>
        <w:ind w:left="101" w:right="100" w:firstLine="607"/>
        <w:jc w:val="both"/>
        <w:rPr>
          <w:sz w:val="24"/>
          <w:szCs w:val="24"/>
        </w:rPr>
      </w:pPr>
      <w:r w:rsidDel="00000000" w:rsidR="00000000" w:rsidRPr="00000000">
        <w:rPr>
          <w:sz w:val="24"/>
          <w:szCs w:val="24"/>
          <w:rtl w:val="0"/>
        </w:rPr>
        <w:t xml:space="preserve">Nesse sentido, muito se discute, doutrinariamente, sobre quais seriam as melhores fontes financeiras capazes de suportar os gastos das campanhas eleitorais, garantindo a lisura e o caráter democrático das eleições. Entre o perfil de financiamento público e o privado, existem várias alternativas, com diferentes mesclas dos extremos, de acordo com a realidade de cada caso concreto.</w:t>
      </w:r>
    </w:p>
    <w:p w:rsidR="00000000" w:rsidDel="00000000" w:rsidP="00000000" w:rsidRDefault="00000000" w:rsidRPr="00000000" w14:paraId="000000A5">
      <w:pPr>
        <w:widowControl w:val="0"/>
        <w:spacing w:line="360" w:lineRule="auto"/>
        <w:ind w:left="101" w:right="102" w:firstLine="607"/>
        <w:jc w:val="both"/>
        <w:rPr>
          <w:sz w:val="24"/>
          <w:szCs w:val="24"/>
        </w:rPr>
      </w:pPr>
      <w:r w:rsidDel="00000000" w:rsidR="00000000" w:rsidRPr="00000000">
        <w:rPr>
          <w:sz w:val="24"/>
          <w:szCs w:val="24"/>
          <w:rtl w:val="0"/>
        </w:rPr>
        <w:t xml:space="preserve">Diante do arcabouço teórico-jurisprudencial majoritário, o presente trabalho reserva estabelecer os modelos de financiamento de campanha eleitoral, seus aspectos genéricos. Com isso, busca-se estabelecer uma moldura de possibilidades existentes, a partir de modelos ‘‘puros’’ de financiamento (público e privado), que dificilmente são encontrados na realidade, mas que servem de parâmetro para a realidade de cada país.</w:t>
      </w:r>
    </w:p>
    <w:p w:rsidR="00000000" w:rsidDel="00000000" w:rsidP="00000000" w:rsidRDefault="00000000" w:rsidRPr="00000000" w14:paraId="000000A6">
      <w:pPr>
        <w:widowControl w:val="0"/>
        <w:spacing w:line="360" w:lineRule="auto"/>
        <w:ind w:left="101" w:right="103" w:firstLine="607"/>
        <w:jc w:val="both"/>
        <w:rPr>
          <w:sz w:val="24"/>
          <w:szCs w:val="24"/>
        </w:rPr>
      </w:pPr>
      <w:r w:rsidDel="00000000" w:rsidR="00000000" w:rsidRPr="00000000">
        <w:rPr>
          <w:sz w:val="24"/>
          <w:szCs w:val="24"/>
          <w:rtl w:val="0"/>
        </w:rPr>
        <w:t xml:space="preserve">Num segundo momento, pretende-se fazer um breve apanhado histórico do funcionamento das eleições no Brasil, desde o período colonial, quando havia eleições para as Câmaras Municipais, as quais serviam de mecanismo de nobilitação para os colonos, até os dias atuais, quando o eleitor tem um papel fundamental, ao exercer um direito-dever com a nação, para a escolha de seus representantes. O ponto chave do trajeto histórico está em compreender a participação social no processo eleitoral, bem como os critérios permissivos ao voto, além da influência que o dinheiro exerce sobre a capacidade política do cidadão.</w:t>
      </w:r>
    </w:p>
    <w:p w:rsidR="00000000" w:rsidDel="00000000" w:rsidP="00000000" w:rsidRDefault="00000000" w:rsidRPr="00000000" w14:paraId="000000A7">
      <w:pPr>
        <w:widowControl w:val="0"/>
        <w:spacing w:line="360" w:lineRule="auto"/>
        <w:ind w:left="101" w:right="102" w:firstLine="607"/>
        <w:jc w:val="both"/>
        <w:rPr>
          <w:sz w:val="24"/>
          <w:szCs w:val="24"/>
        </w:rPr>
      </w:pPr>
      <w:r w:rsidDel="00000000" w:rsidR="00000000" w:rsidRPr="00000000">
        <w:rPr>
          <w:sz w:val="24"/>
          <w:szCs w:val="24"/>
          <w:rtl w:val="0"/>
        </w:rPr>
        <w:t xml:space="preserve">Por fim, debruça-se sobre o atual modelo de financiamento de campanha eleitoral brasileiro, apontando as modificações marcantes trazidas com o advento das Leis n. 13.487/2017 e 13.488/2017 e das Resoluções do TSE n. 23.605/2019 e n. 23.607/2019 que regulamentam, respectivamente, como são distribuídos os recursos, como podem ser usados e como deve ser feita a sua prestação de contas. As leis podem ser interpretadas como uma resposta ao julgamento pelo Supremo Tribunal Federal da ADI</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n. 4.650, proposta pela Ordem dos Advogados do Brasil, a qual proibiu a doação por parte das pessoas jurídicas às campanhas eleitorais. Além disso, o aumento da verba para o Fundo Especial do Financiamento de Campanha (FEFC) projetam um impacto social, retirando investimentos de outros setores, para direcionar o custeio das campanhas, reforçando as críticas existentes, em cenário de crise econômica, social e de representatividade política.</w:t>
      </w:r>
    </w:p>
    <w:p w:rsidR="00000000" w:rsidDel="00000000" w:rsidP="00000000" w:rsidRDefault="00000000" w:rsidRPr="00000000" w14:paraId="000000A8">
      <w:pPr>
        <w:widowControl w:val="0"/>
        <w:spacing w:line="360" w:lineRule="auto"/>
        <w:ind w:left="101" w:right="100" w:firstLine="607"/>
        <w:jc w:val="both"/>
        <w:rPr>
          <w:sz w:val="24"/>
          <w:szCs w:val="24"/>
        </w:rPr>
      </w:pPr>
      <w:r w:rsidDel="00000000" w:rsidR="00000000" w:rsidRPr="00000000">
        <w:rPr>
          <w:sz w:val="24"/>
          <w:szCs w:val="24"/>
          <w:rtl w:val="0"/>
        </w:rPr>
        <w:t xml:space="preserve">Diante dos aspectos levantados, o presente estudo se propõe a analisar o perfil de financiamento que estão sendo implementado no Brasil, com a minirreforma eleitoral de 2017, e a compatibilidade do modelo com os anseios da sociedade, diante dos vultosos valores destinados ao poder político.</w:t>
      </w:r>
    </w:p>
    <w:p w:rsidR="00000000" w:rsidDel="00000000" w:rsidP="00000000" w:rsidRDefault="00000000" w:rsidRPr="00000000" w14:paraId="000000A9">
      <w:pPr>
        <w:widowControl w:val="0"/>
        <w:spacing w:line="360" w:lineRule="auto"/>
        <w:ind w:left="101" w:right="15" w:firstLine="607"/>
        <w:jc w:val="both"/>
        <w:rPr>
          <w:sz w:val="24"/>
          <w:szCs w:val="24"/>
        </w:rPr>
      </w:pPr>
      <w:r w:rsidDel="00000000" w:rsidR="00000000" w:rsidRPr="00000000">
        <w:rPr>
          <w:sz w:val="24"/>
          <w:szCs w:val="24"/>
          <w:rtl w:val="0"/>
        </w:rPr>
        <w:t xml:space="preserve">Este artigo vai analisar também os financiamentos de campanhas eleitorais no Brasil, o modelo de financiamento misto na atual conjuntura do país, bem como as consequências da reforma eleitoral e seus resultados no pleito eleitoral, além de conhecer, a partir das teorias sociais sobre os financiamentos de campanha, assim como seu respaldo nas atuais legislações sobre o tema.</w:t>
      </w:r>
    </w:p>
    <w:p w:rsidR="00000000" w:rsidDel="00000000" w:rsidP="00000000" w:rsidRDefault="00000000" w:rsidRPr="00000000" w14:paraId="000000AA">
      <w:pPr>
        <w:widowControl w:val="0"/>
        <w:spacing w:line="360" w:lineRule="auto"/>
        <w:ind w:left="101" w:right="15" w:firstLine="607"/>
        <w:jc w:val="both"/>
        <w:rPr>
          <w:sz w:val="24"/>
          <w:szCs w:val="24"/>
        </w:rPr>
      </w:pPr>
      <w:r w:rsidDel="00000000" w:rsidR="00000000" w:rsidRPr="00000000">
        <w:rPr>
          <w:sz w:val="24"/>
          <w:szCs w:val="24"/>
          <w:rtl w:val="0"/>
        </w:rPr>
        <w:t xml:space="preserve">Pretende, ainda, analisar até que ponto esse financiamento pode ser a saída para as novas candidaturas e o auxílio para o surgimento da nova política no Brasil.</w:t>
      </w:r>
    </w:p>
    <w:p w:rsidR="00000000" w:rsidDel="00000000" w:rsidP="00000000" w:rsidRDefault="00000000" w:rsidRPr="00000000" w14:paraId="000000AB">
      <w:pPr>
        <w:widowControl w:val="0"/>
        <w:shd w:fill="ffffff" w:val="clear"/>
        <w:spacing w:line="360" w:lineRule="auto"/>
        <w:ind w:firstLine="709"/>
        <w:jc w:val="both"/>
        <w:rPr>
          <w:sz w:val="24"/>
          <w:szCs w:val="24"/>
        </w:rPr>
      </w:pPr>
      <w:r w:rsidDel="00000000" w:rsidR="00000000" w:rsidRPr="00000000">
        <w:rPr>
          <w:sz w:val="24"/>
          <w:szCs w:val="24"/>
          <w:rtl w:val="0"/>
        </w:rPr>
        <w:t xml:space="preserve">A pesquisa realizada no presente trabalho é classificada como estudo bibliográfico para atingir os objetivos deste estudo, pretende-se primeiramente realizar uma revisão sobre as atuais transformações no universo eleitoral, analisando as ópticas política, dos partidos políticos e dos que fazem os partidos.</w:t>
      </w:r>
    </w:p>
    <w:p w:rsidR="00000000" w:rsidDel="00000000" w:rsidP="00000000" w:rsidRDefault="00000000" w:rsidRPr="00000000" w14:paraId="000000AC">
      <w:pPr>
        <w:widowControl w:val="0"/>
        <w:shd w:fill="ffffff" w:val="clear"/>
        <w:spacing w:line="360" w:lineRule="auto"/>
        <w:ind w:firstLine="709"/>
        <w:jc w:val="both"/>
        <w:rPr>
          <w:sz w:val="24"/>
          <w:szCs w:val="24"/>
        </w:rPr>
      </w:pPr>
      <w:r w:rsidDel="00000000" w:rsidR="00000000" w:rsidRPr="00000000">
        <w:rPr>
          <w:sz w:val="24"/>
          <w:szCs w:val="24"/>
          <w:rtl w:val="0"/>
        </w:rPr>
        <w:t xml:space="preserve">A pesquisa terá como método de abordagem o método dedutivo, uma vez que partirá de uma situação geral para uma situação específica, ou seja, observará as transformações ocorridas quanto à mudança no modelo de financiamento de campanhas políticas, além das alterações nas legislações que venham a surgir.</w:t>
      </w:r>
    </w:p>
    <w:p w:rsidR="00000000" w:rsidDel="00000000" w:rsidP="00000000" w:rsidRDefault="00000000" w:rsidRPr="00000000" w14:paraId="000000AD">
      <w:pPr>
        <w:widowControl w:val="0"/>
        <w:shd w:fill="ffffff" w:val="clear"/>
        <w:spacing w:line="360" w:lineRule="auto"/>
        <w:ind w:firstLine="709"/>
        <w:jc w:val="both"/>
        <w:rPr>
          <w:sz w:val="24"/>
          <w:szCs w:val="24"/>
        </w:rPr>
      </w:pPr>
      <w:r w:rsidDel="00000000" w:rsidR="00000000" w:rsidRPr="00000000">
        <w:rPr>
          <w:sz w:val="24"/>
          <w:szCs w:val="24"/>
          <w:rtl w:val="0"/>
        </w:rPr>
        <w:t xml:space="preserve">Quanto aos seus objetivos, a pesquisa será apresentada baseada nos métodos de abordagem analítico-descritivo, além do método histórico, pois, a pesquisa submergirá o estudo e a avaliação de informações disponíveis para explicar o presente, além de uma contextualização histórica acerca do modelo de financiamento utilizado atualmente é um comparativo com os que já passaram pelo país .</w:t>
      </w:r>
    </w:p>
    <w:p w:rsidR="00000000" w:rsidDel="00000000" w:rsidP="00000000" w:rsidRDefault="00000000" w:rsidRPr="00000000" w14:paraId="000000AE">
      <w:pPr>
        <w:widowControl w:val="0"/>
        <w:shd w:fill="ffffff" w:val="clear"/>
        <w:spacing w:line="360" w:lineRule="auto"/>
        <w:ind w:firstLine="709"/>
        <w:jc w:val="both"/>
        <w:rPr>
          <w:sz w:val="24"/>
          <w:szCs w:val="24"/>
        </w:rPr>
      </w:pPr>
      <w:r w:rsidDel="00000000" w:rsidR="00000000" w:rsidRPr="00000000">
        <w:rPr>
          <w:sz w:val="24"/>
          <w:szCs w:val="24"/>
          <w:rtl w:val="0"/>
        </w:rPr>
        <w:t xml:space="preserve">O procedimento técnico será a revisão bibliográfica, na qual serão obtidos informações e contextos de livros, artigos, revistas e jornais para a realização da pesquisa.</w:t>
      </w:r>
    </w:p>
    <w:p w:rsidR="00000000" w:rsidDel="00000000" w:rsidP="00000000" w:rsidRDefault="00000000" w:rsidRPr="00000000" w14:paraId="000000AF">
      <w:pPr>
        <w:widowControl w:val="0"/>
        <w:shd w:fill="ffffff" w:val="clea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B0">
      <w:pPr>
        <w:widowControl w:val="0"/>
        <w:shd w:fill="ffffff" w:val="clear"/>
        <w:spacing w:line="360" w:lineRule="auto"/>
        <w:jc w:val="both"/>
        <w:rPr>
          <w:b w:val="1"/>
          <w:sz w:val="24"/>
          <w:szCs w:val="24"/>
        </w:rPr>
      </w:pPr>
      <w:r w:rsidDel="00000000" w:rsidR="00000000" w:rsidRPr="00000000">
        <w:rPr>
          <w:rtl w:val="0"/>
        </w:rPr>
      </w:r>
    </w:p>
    <w:p w:rsidR="00000000" w:rsidDel="00000000" w:rsidP="00000000" w:rsidRDefault="00000000" w:rsidRPr="00000000" w14:paraId="000000B1">
      <w:pPr>
        <w:widowControl w:val="0"/>
        <w:shd w:fill="ffffff" w:val="clear"/>
        <w:spacing w:line="360" w:lineRule="auto"/>
        <w:jc w:val="both"/>
        <w:rPr>
          <w:b w:val="1"/>
          <w:sz w:val="24"/>
          <w:szCs w:val="24"/>
        </w:rPr>
      </w:pPr>
      <w:r w:rsidDel="00000000" w:rsidR="00000000" w:rsidRPr="00000000">
        <w:rPr>
          <w:b w:val="1"/>
          <w:sz w:val="24"/>
          <w:szCs w:val="24"/>
          <w:rtl w:val="0"/>
        </w:rPr>
        <w:t xml:space="preserve">2 APANHADO HISTÓRICO</w:t>
      </w:r>
    </w:p>
    <w:p w:rsidR="00000000" w:rsidDel="00000000" w:rsidP="00000000" w:rsidRDefault="00000000" w:rsidRPr="00000000" w14:paraId="000000B2">
      <w:pPr>
        <w:widowControl w:val="0"/>
        <w:shd w:fill="ffffff" w:val="clea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A temática sobre as eleições no Brasil tem muita história e a prova maior é que o registro da primeira eleição brasileira aconteceu quando o país ainda era uma colônia sobre o domínio de Portugal. </w:t>
      </w:r>
    </w:p>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A funcionalidade do sistema eleitoral brasileiro passou por grandes mudanças com o passar dos anos, onde as eleições resultaram no atual modelo eleitoral do Brasil, que veio a ser colocado em prática a partir da promulgação da Constituição de 1988. </w:t>
      </w:r>
    </w:p>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No período colonial, existem registros de votação no Brasil para escolha de algumas pessoas para cargos que hoje em dia equivaleria aos municipais. A sistemática eleitoral brasileira sofreu alterações radicais com a passagem de suas fases históricas (SILVEIRA FELONIUK, 2013).</w:t>
      </w:r>
    </w:p>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Na monarquia, as eleições aconteciam na forma indireta e só alteraram para ser diretas com a famosa Lei Saraiva de 1881. Após ser proclamada República, o Brasil se tornou uma República presidencialista, e seu mecanismo eleitoral teve diferentes funcionamentos, seja na Primeira República, seja na Quarta República e seja na Nova República. (SILVEIRA FELONIUK, 2013).</w:t>
      </w:r>
    </w:p>
    <w:p w:rsidR="00000000" w:rsidDel="00000000" w:rsidP="00000000" w:rsidRDefault="00000000" w:rsidRPr="00000000" w14:paraId="000000B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O modelo eleitoral brasileiro foi produzido por volta de 1988, quando foi promulgada a Constituição Cidadã. Nela, o presidente, os governadores, os prefeitos, os deputados e os vereadores são eleitos para mandatos de quatro anos, já o cargo de senador, exclusivamente, é eleito para um mandato de oito anos.</w:t>
      </w:r>
    </w:p>
    <w:p w:rsidR="00000000" w:rsidDel="00000000" w:rsidP="00000000" w:rsidRDefault="00000000" w:rsidRPr="00000000" w14:paraId="000000B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Na atual conjuntura, o voto é obrigatório para os cidadãos com idade entre 18 anos e 70 anos e o sistema eleitoral brasileiro tem seu funcionamento a luz das normas e determinações presente no Código eleitoral Brasileiro, que traz de maneira concisa a Constituição Federal, a Lei das Eleições e uma série de outras legislações eleitorais. </w:t>
      </w:r>
    </w:p>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No Brasil, as eleições presidenciais acontecem regularmente a cada quatro anos, onde a população escolhe também os seus governadores, senadores, deputados federais, estaduais e distritais (este vale para o caso do Distrito Federal).</w:t>
      </w:r>
    </w:p>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Nos cargos do Executivo (presidente, governadores e prefeitos), a eleição pode acontecer em dois turnos. Segundo a legislação brasileira, um candidato só é eleito em primeiro turno caso ele alcance maioria dos votos válidos, ou seja, 50% (cinquenta por cento) mais um dos votos válidos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Caso nenhum candidato obtenha a maioria dos votos, os dois melhores colocados vão disputar o segundo turno. Aquele que obtiver a maioria dos votos válidos é eleito</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w:t>
      </w:r>
    </w:p>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Para os senadores, a eleição acontece por eleição majoritária, ou seja, o candidato (ou os candidatos, dependendo da quantidade de vagas disputadas) que conseguir a maioria dos votos válidos é eleito. Já na disputa de deputados e vereadores, acontece uma eleição proporcional, que se altera de acordo com o quociente eleitoral, ou seja, o cálculo desse quociente resultará no número mínimo de votos que cada candidato deverá obter para se eleger.</w:t>
      </w:r>
    </w:p>
    <w:p w:rsidR="00000000" w:rsidDel="00000000" w:rsidP="00000000" w:rsidRDefault="00000000" w:rsidRPr="00000000" w14:paraId="000000B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Para os presidentes, prefeitos e governadores podem disputar uma reeleição ao fim deste mandato. Já na situação de deputados, senadores e vereadores, poderão ser reeleitos quantas vezes forem possíveis. </w:t>
      </w:r>
    </w:p>
    <w:p w:rsidR="00000000" w:rsidDel="00000000" w:rsidP="00000000" w:rsidRDefault="00000000" w:rsidRPr="00000000" w14:paraId="000000B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firstLine="709"/>
        <w:jc w:val="both"/>
        <w:rPr>
          <w:sz w:val="24"/>
          <w:szCs w:val="24"/>
        </w:rPr>
      </w:pPr>
      <w:r w:rsidDel="00000000" w:rsidR="00000000" w:rsidRPr="00000000">
        <w:rPr>
          <w:sz w:val="24"/>
          <w:szCs w:val="24"/>
          <w:rtl w:val="0"/>
        </w:rPr>
        <w:t xml:space="preserve">O período eleitoral no Brasil acontece no mês de outubro, tendo o primeiro domingo do mês dedicado para o primeiro turno, e o último dedicado ao segundo turno, caso haja necessidade. Vale relembrar que voto no país é obrigatório para cidadãos com idade entre 18 anos e 70 anos (com algumas exceções previstas em lei); as pessoas com idade entre 16 anos e 18 anos, acima de 70 anos e analfabetos não possuem obrigatoriedade do voto.</w:t>
      </w:r>
    </w:p>
    <w:p w:rsidR="00000000" w:rsidDel="00000000" w:rsidP="00000000" w:rsidRDefault="00000000" w:rsidRPr="00000000" w14:paraId="000000BE">
      <w:pPr>
        <w:widowControl w:val="0"/>
        <w:shd w:fill="ffffff" w:val="clear"/>
        <w:spacing w:line="360" w:lineRule="auto"/>
        <w:jc w:val="both"/>
        <w:rPr>
          <w:sz w:val="24"/>
          <w:szCs w:val="24"/>
        </w:rPr>
      </w:pPr>
      <w:r w:rsidDel="00000000" w:rsidR="00000000" w:rsidRPr="00000000">
        <w:rPr>
          <w:rtl w:val="0"/>
        </w:rPr>
      </w:r>
    </w:p>
    <w:p w:rsidR="00000000" w:rsidDel="00000000" w:rsidP="00000000" w:rsidRDefault="00000000" w:rsidRPr="00000000" w14:paraId="000000BF">
      <w:pPr>
        <w:widowControl w:val="0"/>
        <w:shd w:fill="ffffff" w:val="clear"/>
        <w:spacing w:line="360" w:lineRule="auto"/>
        <w:jc w:val="both"/>
        <w:rPr>
          <w:b w:val="1"/>
          <w:sz w:val="24"/>
          <w:szCs w:val="24"/>
        </w:rPr>
      </w:pPr>
      <w:r w:rsidDel="00000000" w:rsidR="00000000" w:rsidRPr="00000000">
        <w:rPr>
          <w:b w:val="1"/>
          <w:sz w:val="24"/>
          <w:szCs w:val="24"/>
          <w:rtl w:val="0"/>
        </w:rPr>
        <w:t xml:space="preserve">3</w:t>
      </w:r>
      <w:r w:rsidDel="00000000" w:rsidR="00000000" w:rsidRPr="00000000">
        <w:rPr>
          <w:sz w:val="24"/>
          <w:szCs w:val="24"/>
          <w:rtl w:val="0"/>
        </w:rPr>
        <w:t xml:space="preserve"> </w:t>
      </w:r>
      <w:r w:rsidDel="00000000" w:rsidR="00000000" w:rsidRPr="00000000">
        <w:rPr>
          <w:b w:val="1"/>
          <w:sz w:val="24"/>
          <w:szCs w:val="24"/>
          <w:rtl w:val="0"/>
        </w:rPr>
        <w:t xml:space="preserve">FINANCIAMENTO POLÍTICO DE CAMPANHA E SUAS OPÇÕES</w:t>
      </w:r>
    </w:p>
    <w:p w:rsidR="00000000" w:rsidDel="00000000" w:rsidP="00000000" w:rsidRDefault="00000000" w:rsidRPr="00000000" w14:paraId="000000C0">
      <w:pPr>
        <w:widowControl w:val="0"/>
        <w:shd w:fill="ffffff" w:val="clear"/>
        <w:spacing w:line="360" w:lineRule="auto"/>
        <w:jc w:val="both"/>
        <w:rPr>
          <w:sz w:val="24"/>
          <w:szCs w:val="24"/>
        </w:rPr>
      </w:pPr>
      <w:r w:rsidDel="00000000" w:rsidR="00000000" w:rsidRPr="00000000">
        <w:rPr>
          <w:rtl w:val="0"/>
        </w:rPr>
      </w:r>
    </w:p>
    <w:p w:rsidR="00000000" w:rsidDel="00000000" w:rsidP="00000000" w:rsidRDefault="00000000" w:rsidRPr="00000000" w14:paraId="000000C1">
      <w:pPr>
        <w:widowControl w:val="0"/>
        <w:shd w:fill="ffffff" w:val="clear"/>
        <w:spacing w:line="360" w:lineRule="auto"/>
        <w:ind w:firstLine="709"/>
        <w:jc w:val="both"/>
        <w:rPr>
          <w:sz w:val="24"/>
          <w:szCs w:val="24"/>
        </w:rPr>
      </w:pPr>
      <w:r w:rsidDel="00000000" w:rsidR="00000000" w:rsidRPr="00000000">
        <w:rPr>
          <w:sz w:val="24"/>
          <w:szCs w:val="24"/>
          <w:rtl w:val="0"/>
        </w:rPr>
        <w:t xml:space="preserve">As discussões políticas vêm de muito tempo e com ela as preocupações sobre o financiamento de campanha, tendo em vista que a modalidade que vigora favorece a falta de publicidade, o fisiologismo partidário</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a utilização exacerbada do valor econômico e outras situações que não favorecem a prática da democracia e consequentemente do voto no país. Porém, projetos de leis que tramitam no Congresso Nacional, e que vai de desencontro a grande parte os interesses dos parlamentares e governantes do Executivo, impossibilitam que a reforma fosse para votação nas casas legislativas nacionais. Segundo Lima (2010, p. 42),</w:t>
      </w:r>
    </w:p>
    <w:p w:rsidR="00000000" w:rsidDel="00000000" w:rsidP="00000000" w:rsidRDefault="00000000" w:rsidRPr="00000000" w14:paraId="000000C2">
      <w:pPr>
        <w:shd w:fill="ffffff" w:val="clea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C3">
      <w:pPr>
        <w:shd w:fill="ffffff" w:val="clear"/>
        <w:spacing w:line="240" w:lineRule="auto"/>
        <w:ind w:left="2268" w:firstLine="0"/>
        <w:jc w:val="both"/>
        <w:rPr>
          <w:sz w:val="20"/>
          <w:szCs w:val="20"/>
        </w:rPr>
      </w:pPr>
      <w:r w:rsidDel="00000000" w:rsidR="00000000" w:rsidRPr="00000000">
        <w:rPr>
          <w:sz w:val="20"/>
          <w:szCs w:val="20"/>
          <w:rtl w:val="0"/>
        </w:rPr>
        <w:t xml:space="preserve">[a] reforma política está presente na democracia, inserida em um contexto mais amplo que necessariamente diz respeito a mudanças no próprio sistema político, diz respeito à cultura do eleitor e [à] política desenvolvida pelo Estado.</w:t>
      </w:r>
    </w:p>
    <w:p w:rsidR="00000000" w:rsidDel="00000000" w:rsidP="00000000" w:rsidRDefault="00000000" w:rsidRPr="00000000" w14:paraId="000000C4">
      <w:pPr>
        <w:shd w:fill="ffffff" w:val="clea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C5">
      <w:pPr>
        <w:shd w:fill="ffffff" w:val="clear"/>
        <w:spacing w:line="360" w:lineRule="auto"/>
        <w:ind w:firstLine="709"/>
        <w:jc w:val="both"/>
        <w:rPr>
          <w:sz w:val="24"/>
          <w:szCs w:val="24"/>
        </w:rPr>
      </w:pPr>
      <w:r w:rsidDel="00000000" w:rsidR="00000000" w:rsidRPr="00000000">
        <w:rPr>
          <w:sz w:val="24"/>
          <w:szCs w:val="24"/>
          <w:rtl w:val="0"/>
        </w:rPr>
        <w:t xml:space="preserve">A democracia vivida no Brasil é conhecida como ‘Democracia Eleitoral’, pois são realizadas eleições periodicamente (a cada dois anos), expressando a vontade popular, mas o que impede a democracia plena tão almejada é a disparidade de armas no tocante ao financeiro entre os concorrentes a cargos políticos, assim como também entre eles e a população. </w:t>
      </w:r>
    </w:p>
    <w:p w:rsidR="00000000" w:rsidDel="00000000" w:rsidP="00000000" w:rsidRDefault="00000000" w:rsidRPr="00000000" w14:paraId="000000C6">
      <w:pPr>
        <w:shd w:fill="ffffff" w:val="clear"/>
        <w:spacing w:line="360" w:lineRule="auto"/>
        <w:ind w:firstLine="709"/>
        <w:jc w:val="both"/>
        <w:rPr>
          <w:sz w:val="24"/>
          <w:szCs w:val="24"/>
        </w:rPr>
      </w:pPr>
      <w:r w:rsidDel="00000000" w:rsidR="00000000" w:rsidRPr="00000000">
        <w:rPr>
          <w:sz w:val="24"/>
          <w:szCs w:val="24"/>
          <w:rtl w:val="0"/>
        </w:rPr>
        <w:t xml:space="preserve">Devido ao distanciamento entre a população e os parlamentares e pelo fato de que a Constituição não vem sendo respeitada já que que as instituições integrantes do Brasil não estão cumprindo a função a que foi designada pela mesma, a sociedade vem pedindo com urgência por uma reforma política no país (FÓRUM SOCIAL BRASILEIRO, 2014). </w:t>
      </w:r>
    </w:p>
    <w:p w:rsidR="00000000" w:rsidDel="00000000" w:rsidP="00000000" w:rsidRDefault="00000000" w:rsidRPr="00000000" w14:paraId="000000C7">
      <w:pPr>
        <w:shd w:fill="ffffff" w:val="clear"/>
        <w:spacing w:line="360" w:lineRule="auto"/>
        <w:ind w:firstLine="709"/>
        <w:jc w:val="both"/>
        <w:rPr>
          <w:sz w:val="24"/>
          <w:szCs w:val="24"/>
        </w:rPr>
      </w:pPr>
      <w:r w:rsidDel="00000000" w:rsidR="00000000" w:rsidRPr="00000000">
        <w:rPr>
          <w:sz w:val="24"/>
          <w:szCs w:val="24"/>
          <w:rtl w:val="0"/>
        </w:rPr>
        <w:t xml:space="preserve">E, quando se reformular a democracia brasileira, é muito importante que seja analisado o ponto referente ao financiamento de campanhas eleitorais, visto que não só é um das questões a serem discutidas na reforma política, como também é um dos tópicos de maior relevância no momento. Os escândalos de corrupção envolvendo a parceria entre grandiosas empresas e parlamentares com mandato em curso trazem este assunto à tona, fazendo com que a sociedade clame por uma reforma nesse sentido.</w:t>
      </w:r>
    </w:p>
    <w:p w:rsidR="00000000" w:rsidDel="00000000" w:rsidP="00000000" w:rsidRDefault="00000000" w:rsidRPr="00000000" w14:paraId="000000C8">
      <w:pPr>
        <w:shd w:fill="ffffff" w:val="clear"/>
        <w:spacing w:line="360" w:lineRule="auto"/>
        <w:ind w:firstLine="709"/>
        <w:jc w:val="both"/>
        <w:rPr>
          <w:sz w:val="24"/>
          <w:szCs w:val="24"/>
        </w:rPr>
      </w:pPr>
      <w:r w:rsidDel="00000000" w:rsidR="00000000" w:rsidRPr="00000000">
        <w:rPr>
          <w:sz w:val="24"/>
          <w:szCs w:val="24"/>
          <w:rtl w:val="0"/>
        </w:rPr>
        <w:t xml:space="preserve">São existentes hoje no Brasil três modalidades de financiamento eleitoral, o público, o privado e o misto (que permite tanto o financiamento público, quanto o privado), que atualmente é a opção adotada pela legislação brasileira, mas este é um debate para mais adiante como verá em um capítulo apartados neste artigo.</w:t>
      </w:r>
    </w:p>
    <w:p w:rsidR="00000000" w:rsidDel="00000000" w:rsidP="00000000" w:rsidRDefault="00000000" w:rsidRPr="00000000" w14:paraId="000000C9">
      <w:pPr>
        <w:shd w:fill="ffffff" w:val="clear"/>
        <w:spacing w:line="360" w:lineRule="auto"/>
        <w:ind w:firstLine="709"/>
        <w:jc w:val="both"/>
        <w:rPr>
          <w:sz w:val="24"/>
          <w:szCs w:val="24"/>
        </w:rPr>
      </w:pPr>
      <w:r w:rsidDel="00000000" w:rsidR="00000000" w:rsidRPr="00000000">
        <w:rPr>
          <w:sz w:val="24"/>
          <w:szCs w:val="24"/>
          <w:rtl w:val="0"/>
        </w:rPr>
        <w:t xml:space="preserve">Desta maneira, seria inadmissível acontecer uma reforma política agora no Brasil sem que se abordasse o financiamento de campanhas eleitorais. A população tem um grande anseio por justiça e igualdade. Devido a isto, entende que deve ser analisados os meios pelos quais os políticos chegam ao poder, para que só assim o seu desejo fique mais próximo de se concretizar.</w:t>
      </w:r>
    </w:p>
    <w:p w:rsidR="00000000" w:rsidDel="00000000" w:rsidP="00000000" w:rsidRDefault="00000000" w:rsidRPr="00000000" w14:paraId="000000CA">
      <w:pPr>
        <w:shd w:fill="ffffff" w:val="clear"/>
        <w:spacing w:line="360" w:lineRule="auto"/>
        <w:ind w:firstLine="709"/>
        <w:jc w:val="both"/>
        <w:rPr>
          <w:sz w:val="24"/>
          <w:szCs w:val="24"/>
        </w:rPr>
      </w:pPr>
      <w:r w:rsidDel="00000000" w:rsidR="00000000" w:rsidRPr="00000000">
        <w:rPr>
          <w:sz w:val="24"/>
          <w:szCs w:val="24"/>
          <w:rtl w:val="0"/>
        </w:rPr>
        <w:t xml:space="preserve">A grande reforma política é um gênero no qual existem diversas espécies, ou seja, dentro desse tema devasto, existem alguns aspectos que integram o mesmo que devem ser discutidos e revistos, como: sistemas eleitorais, voto obrigatório, fidelidade partidária, presidencialismo de coalizão, dentre outros. O artigo se debruça sobre um temática da reformulação política: o financiamento das campanhas.</w:t>
      </w:r>
    </w:p>
    <w:p w:rsidR="00000000" w:rsidDel="00000000" w:rsidP="00000000" w:rsidRDefault="00000000" w:rsidRPr="00000000" w14:paraId="000000CB">
      <w:pPr>
        <w:shd w:fill="ffffff" w:val="clea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CC">
      <w:pPr>
        <w:shd w:fill="ffffff" w:val="clear"/>
        <w:spacing w:line="360" w:lineRule="auto"/>
        <w:jc w:val="both"/>
        <w:rPr>
          <w:sz w:val="24"/>
          <w:szCs w:val="24"/>
        </w:rPr>
      </w:pPr>
      <w:r w:rsidDel="00000000" w:rsidR="00000000" w:rsidRPr="00000000">
        <w:rPr>
          <w:sz w:val="24"/>
          <w:szCs w:val="24"/>
          <w:rtl w:val="0"/>
        </w:rPr>
        <w:t xml:space="preserve">3.1 FINANCIAMENTO PÚBLICO</w:t>
      </w:r>
    </w:p>
    <w:p w:rsidR="00000000" w:rsidDel="00000000" w:rsidP="00000000" w:rsidRDefault="00000000" w:rsidRPr="00000000" w14:paraId="000000CD">
      <w:pPr>
        <w:shd w:fill="ffffff" w:val="clear"/>
        <w:spacing w:line="360" w:lineRule="auto"/>
        <w:jc w:val="both"/>
        <w:rPr>
          <w:sz w:val="24"/>
          <w:szCs w:val="24"/>
        </w:rPr>
      </w:pPr>
      <w:r w:rsidDel="00000000" w:rsidR="00000000" w:rsidRPr="00000000">
        <w:rPr>
          <w:rtl w:val="0"/>
        </w:rPr>
      </w:r>
    </w:p>
    <w:p w:rsidR="00000000" w:rsidDel="00000000" w:rsidP="00000000" w:rsidRDefault="00000000" w:rsidRPr="00000000" w14:paraId="000000CE">
      <w:pPr>
        <w:shd w:fill="ffffff" w:val="clear"/>
        <w:spacing w:line="360" w:lineRule="auto"/>
        <w:ind w:firstLine="709"/>
        <w:jc w:val="both"/>
        <w:rPr>
          <w:sz w:val="24"/>
          <w:szCs w:val="24"/>
        </w:rPr>
      </w:pPr>
      <w:r w:rsidDel="00000000" w:rsidR="00000000" w:rsidRPr="00000000">
        <w:rPr>
          <w:sz w:val="24"/>
          <w:szCs w:val="24"/>
          <w:rtl w:val="0"/>
        </w:rPr>
        <w:t xml:space="preserve">O financiamento público de campanha acontece com o envio de um valor pelo poder público aos partidos políticos, nomeado de fundo partidário e que possui previsão legal no art. 17, da Constituição Federal, todavia o fundo é uma representação muito pequena dos gastos de uma campanha eleitoral e do valor captado por cada candidato.</w:t>
      </w:r>
    </w:p>
    <w:p w:rsidR="00000000" w:rsidDel="00000000" w:rsidP="00000000" w:rsidRDefault="00000000" w:rsidRPr="00000000" w14:paraId="000000CF">
      <w:pPr>
        <w:shd w:fill="ffffff" w:val="clear"/>
        <w:spacing w:line="360" w:lineRule="auto"/>
        <w:ind w:firstLine="709"/>
        <w:jc w:val="both"/>
        <w:rPr>
          <w:sz w:val="24"/>
          <w:szCs w:val="24"/>
        </w:rPr>
      </w:pPr>
      <w:r w:rsidDel="00000000" w:rsidR="00000000" w:rsidRPr="00000000">
        <w:rPr>
          <w:sz w:val="24"/>
          <w:szCs w:val="24"/>
          <w:rtl w:val="0"/>
        </w:rPr>
        <w:t xml:space="preserve">Quando se fala em financiamento público de campanhas eleitorais, o que mais chama atenção é que este mecanismo de coleta de dinheiro fortalece os partidos políticos, que estavam com os seus poderes diminuídos ou pelo menos ‘adormecidos’. Nota-se uma superestimação de indivíduos e um enfraquecimento da ideia de partido político em sua totalidade, então, na maioria das vezes o candidato tem uma valorização, bem maior do que a sua sigla partidária, ou até mesmo, os partidos vivem em função de determinados candidatos com mediatismo em alta. E, por isso, acaba que os valores políticos e ideológicos do partido, ficando em segundo plano, já que verdadeiramente deveria estar à frente de qualquer candidato. </w:t>
      </w:r>
    </w:p>
    <w:p w:rsidR="00000000" w:rsidDel="00000000" w:rsidP="00000000" w:rsidRDefault="00000000" w:rsidRPr="00000000" w14:paraId="000000D0">
      <w:pPr>
        <w:shd w:fill="ffffff" w:val="clear"/>
        <w:spacing w:line="360" w:lineRule="auto"/>
        <w:ind w:firstLine="709"/>
        <w:jc w:val="both"/>
        <w:rPr>
          <w:sz w:val="24"/>
          <w:szCs w:val="24"/>
        </w:rPr>
      </w:pPr>
      <w:r w:rsidDel="00000000" w:rsidR="00000000" w:rsidRPr="00000000">
        <w:rPr>
          <w:sz w:val="24"/>
          <w:szCs w:val="24"/>
          <w:rtl w:val="0"/>
        </w:rPr>
        <w:t xml:space="preserve">No país onde a democracia representativa é o principal intuito eleitoral, as siglas partidárias poderiam ter uma expressividade bem maior do que demonstram ter no cenário nacional, colocando o político para ocupar seu posto de ser apenas um mecanismo para formação de alianças em nome do seu atual partido. </w:t>
      </w:r>
    </w:p>
    <w:p w:rsidR="00000000" w:rsidDel="00000000" w:rsidP="00000000" w:rsidRDefault="00000000" w:rsidRPr="00000000" w14:paraId="000000D1">
      <w:pPr>
        <w:shd w:fill="ffffff" w:val="clear"/>
        <w:spacing w:line="360" w:lineRule="auto"/>
        <w:ind w:firstLine="709"/>
        <w:jc w:val="both"/>
        <w:rPr>
          <w:sz w:val="24"/>
          <w:szCs w:val="24"/>
        </w:rPr>
      </w:pPr>
      <w:r w:rsidDel="00000000" w:rsidR="00000000" w:rsidRPr="00000000">
        <w:rPr>
          <w:sz w:val="24"/>
          <w:szCs w:val="24"/>
          <w:rtl w:val="0"/>
        </w:rPr>
        <w:t xml:space="preserve">Portanto, em um financiamento exclusivamente público, os valores captados iriam de forma direta para instituição partido, ao invés de ir para o integrante candidato, só assim, o partido político sairia fortalecido, tendo em vista que ele poderia designar como funcionaria os gastos das campanhas de seus candidatos, obrigando-os a agir em benefício do partido para conseguir valores em prol de sua candidatura, acabando com a individualização do mandato e fortalecendo o  partido em sua totalidade .</w:t>
      </w:r>
    </w:p>
    <w:p w:rsidR="00000000" w:rsidDel="00000000" w:rsidP="00000000" w:rsidRDefault="00000000" w:rsidRPr="00000000" w14:paraId="000000D2">
      <w:pPr>
        <w:shd w:fill="ffffff" w:val="clear"/>
        <w:spacing w:line="360" w:lineRule="auto"/>
        <w:ind w:firstLine="709"/>
        <w:jc w:val="both"/>
        <w:rPr>
          <w:sz w:val="24"/>
          <w:szCs w:val="24"/>
        </w:rPr>
      </w:pPr>
      <w:r w:rsidDel="00000000" w:rsidR="00000000" w:rsidRPr="00000000">
        <w:rPr>
          <w:sz w:val="24"/>
          <w:szCs w:val="24"/>
          <w:rtl w:val="0"/>
        </w:rPr>
        <w:t xml:space="preserve">Um aspecto correto desta modalidade de financiamento é que o mesmo traria maior lisura ao pleito eleitoral, pois como se sabe tudo que necessita passar pela fiscalização governamental tem uma chance menor de estar eivado de vícios, tendo em vista que o estado-governo tem suas ações diretamente ligada à legislação vigente, e possui o dever de criação da lei, fazer a mesma ser cumprida e tomar as providências cabíveis quando alguém  não a cumpri-la. </w:t>
      </w:r>
    </w:p>
    <w:p w:rsidR="00000000" w:rsidDel="00000000" w:rsidP="00000000" w:rsidRDefault="00000000" w:rsidRPr="00000000" w14:paraId="000000D3">
      <w:pPr>
        <w:shd w:fill="ffffff" w:val="clear"/>
        <w:spacing w:line="360" w:lineRule="auto"/>
        <w:ind w:firstLine="709"/>
        <w:jc w:val="both"/>
        <w:rPr>
          <w:sz w:val="24"/>
          <w:szCs w:val="24"/>
        </w:rPr>
      </w:pPr>
      <w:r w:rsidDel="00000000" w:rsidR="00000000" w:rsidRPr="00000000">
        <w:rPr>
          <w:sz w:val="24"/>
          <w:szCs w:val="24"/>
          <w:rtl w:val="0"/>
        </w:rPr>
        <w:t xml:space="preserve">Com isto, com a ausência de agentes alheios ao estado, garantir a transparência e a lisura eleitoral, além de causar uma diminuição drástica na corrupção, se tornaria bem mais fácil, todavia, nada garante que a aplicação dão modelo de financiamento público de campanha traria o fim da corrupção, porém parece ser a que dá maior garantia disto. Já dizia Caggiano (2004, p. 119), “a corrupção não pode ser entendida como um estigma peculiar e particular ao campo do financiamento político-partidário-eleitoral”.</w:t>
      </w:r>
    </w:p>
    <w:p w:rsidR="00000000" w:rsidDel="00000000" w:rsidP="00000000" w:rsidRDefault="00000000" w:rsidRPr="00000000" w14:paraId="000000D4">
      <w:pPr>
        <w:shd w:fill="ffffff" w:val="clear"/>
        <w:spacing w:line="360" w:lineRule="auto"/>
        <w:ind w:firstLine="709"/>
        <w:jc w:val="both"/>
        <w:rPr>
          <w:sz w:val="24"/>
          <w:szCs w:val="24"/>
        </w:rPr>
      </w:pPr>
      <w:r w:rsidDel="00000000" w:rsidR="00000000" w:rsidRPr="00000000">
        <w:rPr>
          <w:sz w:val="24"/>
          <w:szCs w:val="24"/>
          <w:rtl w:val="0"/>
        </w:rPr>
        <w:t xml:space="preserve">Sem mais, o modelo público exclusivamente conseguiria trazer maior igualdade e paridade de armas para a disputa eleitoral, além de amenizar os questionamentos de como se dá os financiamentos de campanhas no Brasil, fere este pilar chamado igualdade do ordenamento jurídico do país, por justamente não trazer essa harmonia entre as campanhas eleitorais de cada candidato. Traz que, tanto o político que tem proximidade com empresa e empresários, quanto aquele que não possui contato algum com os mesmos, consigam disputar com a mesma quantia de recursos, mas não há de se falar em igualdade utópica, mas em encontrar a maneira mais ‘segura’ de se colocar em prática esse princípio que deveria ser norteador do direito eleitoral que é a igualdade.</w:t>
      </w:r>
    </w:p>
    <w:p w:rsidR="00000000" w:rsidDel="00000000" w:rsidP="00000000" w:rsidRDefault="00000000" w:rsidRPr="00000000" w14:paraId="000000D5">
      <w:pPr>
        <w:shd w:fill="ffffff" w:val="clear"/>
        <w:spacing w:line="360" w:lineRule="auto"/>
        <w:ind w:firstLine="709"/>
        <w:jc w:val="both"/>
        <w:rPr>
          <w:sz w:val="24"/>
          <w:szCs w:val="24"/>
        </w:rPr>
      </w:pPr>
      <w:r w:rsidDel="00000000" w:rsidR="00000000" w:rsidRPr="00000000">
        <w:rPr>
          <w:sz w:val="24"/>
          <w:szCs w:val="24"/>
          <w:rtl w:val="0"/>
        </w:rPr>
        <w:t xml:space="preserve">Mais um ponto coerente do sistema público exclusivo, a exemplo dos levantados pelos pequenos partidos eleitorais, que não tem  outros mecanismo para arrecadar fundos a serem gastos em suas campanhas, é que se conseguiria diminuir os custos da corrida eleitoral, através de um repasse menor por parte do ente público, beneficiando assim as propostas de governo e não o </w:t>
      </w:r>
      <w:r w:rsidDel="00000000" w:rsidR="00000000" w:rsidRPr="00000000">
        <w:rPr>
          <w:i w:val="1"/>
          <w:sz w:val="24"/>
          <w:szCs w:val="24"/>
          <w:rtl w:val="0"/>
        </w:rPr>
        <w:t xml:space="preserve">marketing</w:t>
      </w:r>
      <w:r w:rsidDel="00000000" w:rsidR="00000000" w:rsidRPr="00000000">
        <w:rPr>
          <w:sz w:val="24"/>
          <w:szCs w:val="24"/>
          <w:rtl w:val="0"/>
        </w:rPr>
        <w:t xml:space="preserve"> de imagem pessoal do candidato. </w:t>
      </w:r>
    </w:p>
    <w:p w:rsidR="00000000" w:rsidDel="00000000" w:rsidP="00000000" w:rsidRDefault="00000000" w:rsidRPr="00000000" w14:paraId="000000D6">
      <w:pPr>
        <w:shd w:fill="ffffff" w:val="clear"/>
        <w:spacing w:line="360" w:lineRule="auto"/>
        <w:ind w:firstLine="709"/>
        <w:jc w:val="both"/>
        <w:rPr>
          <w:sz w:val="24"/>
          <w:szCs w:val="24"/>
        </w:rPr>
      </w:pPr>
      <w:r w:rsidDel="00000000" w:rsidR="00000000" w:rsidRPr="00000000">
        <w:rPr>
          <w:sz w:val="24"/>
          <w:szCs w:val="24"/>
          <w:rtl w:val="0"/>
        </w:rPr>
        <w:t xml:space="preserve">Estudiosos políticos como </w:t>
      </w:r>
      <w:r w:rsidDel="00000000" w:rsidR="00000000" w:rsidRPr="00000000">
        <w:rPr>
          <w:color w:val="111111"/>
          <w:sz w:val="24"/>
          <w:szCs w:val="24"/>
          <w:rtl w:val="0"/>
        </w:rPr>
        <w:t xml:space="preserve">Luís Mário Leal Salvador Caetano (SALVADOR CAETANO, 2011)</w:t>
      </w:r>
      <w:r w:rsidDel="00000000" w:rsidR="00000000" w:rsidRPr="00000000">
        <w:rPr>
          <w:sz w:val="24"/>
          <w:szCs w:val="24"/>
          <w:rtl w:val="0"/>
        </w:rPr>
        <w:t xml:space="preserve">, creem que a crítica primordial ao atual financiamento de campanhas acabaria se o mesmo se fosse público: sendo ela o apego dos candidatos aos seus doadores, causando, assim, o velho beneficiamento mútuo, motivo pela qual acreditasse justificar o grande financiamento por parte de grandes empresários e empresas, e retornando ao foco principal da sua vitória política que é a contraprestação em favor do povo e de uma coletividade. Este fato fica explícito nas casas legislativas, por meio de escândalos relacionados a relação obscura entre político e empresas privadas</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(TEIXEIRA FILHO, 2013).</w:t>
      </w:r>
    </w:p>
    <w:p w:rsidR="00000000" w:rsidDel="00000000" w:rsidP="00000000" w:rsidRDefault="00000000" w:rsidRPr="00000000" w14:paraId="000000D7">
      <w:pPr>
        <w:shd w:fill="ffffff" w:val="clear"/>
        <w:spacing w:line="360" w:lineRule="auto"/>
        <w:ind w:firstLine="709"/>
        <w:jc w:val="both"/>
        <w:rPr>
          <w:sz w:val="24"/>
          <w:szCs w:val="24"/>
        </w:rPr>
      </w:pPr>
      <w:r w:rsidDel="00000000" w:rsidR="00000000" w:rsidRPr="00000000">
        <w:rPr>
          <w:sz w:val="24"/>
          <w:szCs w:val="24"/>
          <w:rtl w:val="0"/>
        </w:rPr>
        <w:t xml:space="preserve">Através do financiamento público exclusivo, os pré-candidatos não se prendem as doações dos empresários para suas campanhas e, assim, não necessitaria retribuir favores ao decorrer de sua trajetória política, deixando o eleito liberto para governar, sem essa desculpa para se corromper, observando sempre a ética e o interesse da população.</w:t>
      </w:r>
    </w:p>
    <w:p w:rsidR="00000000" w:rsidDel="00000000" w:rsidP="00000000" w:rsidRDefault="00000000" w:rsidRPr="00000000" w14:paraId="000000D8">
      <w:pPr>
        <w:shd w:fill="ffffff" w:val="clear"/>
        <w:spacing w:line="360" w:lineRule="auto"/>
        <w:ind w:firstLine="709"/>
        <w:jc w:val="both"/>
        <w:rPr>
          <w:sz w:val="24"/>
          <w:szCs w:val="24"/>
        </w:rPr>
      </w:pPr>
      <w:r w:rsidDel="00000000" w:rsidR="00000000" w:rsidRPr="00000000">
        <w:rPr>
          <w:sz w:val="24"/>
          <w:szCs w:val="24"/>
          <w:rtl w:val="0"/>
        </w:rPr>
        <w:t xml:space="preserve">Porém, aponta-se como um ponto negativo pensado por cientistas políticos, e exemplo de Daniel Zovatto (2005), um dos defensores do modelo privado de financiamento, ao financiamento público, a maneira e os tipos de critérios seriam usados na distribuição dos valores para as campanhas eleitorais, já que se tem a opção de uma divisão igualitária ou de uma proporcional, mas ainda não está comprovado qual dos dois se adequaria melhor à realidade democrática brasileira da atualidade.</w:t>
      </w:r>
    </w:p>
    <w:p w:rsidR="00000000" w:rsidDel="00000000" w:rsidP="00000000" w:rsidRDefault="00000000" w:rsidRPr="00000000" w14:paraId="000000D9">
      <w:pPr>
        <w:shd w:fill="ffffff" w:val="clear"/>
        <w:spacing w:line="360" w:lineRule="auto"/>
        <w:ind w:firstLine="709"/>
        <w:jc w:val="both"/>
        <w:rPr>
          <w:sz w:val="24"/>
          <w:szCs w:val="24"/>
        </w:rPr>
      </w:pPr>
      <w:r w:rsidDel="00000000" w:rsidR="00000000" w:rsidRPr="00000000">
        <w:rPr>
          <w:sz w:val="24"/>
          <w:szCs w:val="24"/>
          <w:rtl w:val="0"/>
        </w:rPr>
        <w:t xml:space="preserve">Outra situação negativa desta modalidade de financiamento é o de que esta modalidade poderá dar muitos poderes às decisões tomadas pelas cúpulas partidárias, já que são elas que decidirão qual a destinação do valor recebido. Podendo, então, os políticos que possuem melhor relação com as  pessoas que estão a frente do partido conseguirem um maior valor para suas campanhas, do que outros que não possuem essa proximidade, ou até mesmo os pré-candidatos que não pensam em igualdade com os chefes de partidos sejam ‘penalizados’, recebendo valores extremamente menores. Desta forma, muitos políticos poderiam ser afetados e sem ter outra opção para arrecadação de recursos, já que a modalidade de financiamento de forma exclusiva pelo incentivo público.</w:t>
      </w:r>
    </w:p>
    <w:p w:rsidR="00000000" w:rsidDel="00000000" w:rsidP="00000000" w:rsidRDefault="00000000" w:rsidRPr="00000000" w14:paraId="000000DA">
      <w:pPr>
        <w:shd w:fill="ffffff" w:val="clear"/>
        <w:spacing w:line="360" w:lineRule="auto"/>
        <w:ind w:firstLine="709"/>
        <w:jc w:val="both"/>
        <w:rPr>
          <w:sz w:val="24"/>
          <w:szCs w:val="24"/>
        </w:rPr>
      </w:pPr>
      <w:r w:rsidDel="00000000" w:rsidR="00000000" w:rsidRPr="00000000">
        <w:rPr>
          <w:sz w:val="24"/>
          <w:szCs w:val="24"/>
          <w:rtl w:val="0"/>
        </w:rPr>
        <w:t xml:space="preserve">Valendo salientar que existe a possibilidade de dependência financeira do Estado por parte dos partidos, tendo em vista que o financiamento seria exclusivamente público, o que pode acarretar uma acomodação por parte dos mesmos, pois não precisam de outras fontes de recursos (e nem poderiam ter) além dos que advém do Estado.</w:t>
      </w:r>
    </w:p>
    <w:p w:rsidR="00000000" w:rsidDel="00000000" w:rsidP="00000000" w:rsidRDefault="00000000" w:rsidRPr="00000000" w14:paraId="000000DB">
      <w:pPr>
        <w:shd w:fill="ffffff" w:val="clear"/>
        <w:spacing w:line="360" w:lineRule="auto"/>
        <w:ind w:firstLine="709"/>
        <w:jc w:val="both"/>
        <w:rPr>
          <w:sz w:val="24"/>
          <w:szCs w:val="24"/>
        </w:rPr>
      </w:pPr>
      <w:r w:rsidDel="00000000" w:rsidR="00000000" w:rsidRPr="00000000">
        <w:rPr>
          <w:sz w:val="24"/>
          <w:szCs w:val="24"/>
          <w:rtl w:val="0"/>
        </w:rPr>
        <w:t xml:space="preserve">Destacam-se também como ponto negativo os recursos advindos do Estado que deveria está sendo encaminhado para financiar a educação, a saúde, o saneamento básico, a segurança, o transporte, iriam servir para o financiamento político, uma área que, atualmente, não possui o respaldo do povo de uma forma geral e essa crítica ganha força, pois estes serviços básicos não são apresentados da forma como deveria, e seria inadmissível a retirada dos recursos que se destinaria a esta função para utilizar com a política, hoje não seria um bom investimento para ninguém, já que nada justificaria os seus impostos no meio de transações relacionadas a corrupção (MOREIRA, 2016).</w:t>
      </w:r>
    </w:p>
    <w:p w:rsidR="00000000" w:rsidDel="00000000" w:rsidP="00000000" w:rsidRDefault="00000000" w:rsidRPr="00000000" w14:paraId="000000DC">
      <w:pPr>
        <w:shd w:fill="ffffff" w:val="clea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DD">
      <w:pPr>
        <w:shd w:fill="ffffff" w:val="clear"/>
        <w:spacing w:line="360" w:lineRule="auto"/>
        <w:jc w:val="both"/>
        <w:rPr>
          <w:sz w:val="24"/>
          <w:szCs w:val="24"/>
        </w:rPr>
      </w:pPr>
      <w:r w:rsidDel="00000000" w:rsidR="00000000" w:rsidRPr="00000000">
        <w:rPr>
          <w:sz w:val="24"/>
          <w:szCs w:val="24"/>
          <w:rtl w:val="0"/>
        </w:rPr>
        <w:t xml:space="preserve">3.2 FINANCIAMENTO PRIVADO</w:t>
      </w:r>
    </w:p>
    <w:p w:rsidR="00000000" w:rsidDel="00000000" w:rsidP="00000000" w:rsidRDefault="00000000" w:rsidRPr="00000000" w14:paraId="000000DE">
      <w:pPr>
        <w:shd w:fill="ffffff" w:val="clear"/>
        <w:spacing w:line="360" w:lineRule="auto"/>
        <w:jc w:val="both"/>
        <w:rPr>
          <w:sz w:val="24"/>
          <w:szCs w:val="24"/>
        </w:rPr>
      </w:pPr>
      <w:r w:rsidDel="00000000" w:rsidR="00000000" w:rsidRPr="00000000">
        <w:rPr>
          <w:rtl w:val="0"/>
        </w:rPr>
      </w:r>
    </w:p>
    <w:p w:rsidR="00000000" w:rsidDel="00000000" w:rsidP="00000000" w:rsidRDefault="00000000" w:rsidRPr="00000000" w14:paraId="000000DF">
      <w:pPr>
        <w:shd w:fill="ffffff" w:val="clear"/>
        <w:spacing w:line="360" w:lineRule="auto"/>
        <w:ind w:firstLine="709"/>
        <w:jc w:val="both"/>
        <w:rPr>
          <w:sz w:val="24"/>
          <w:szCs w:val="24"/>
        </w:rPr>
      </w:pPr>
      <w:r w:rsidDel="00000000" w:rsidR="00000000" w:rsidRPr="00000000">
        <w:rPr>
          <w:sz w:val="24"/>
          <w:szCs w:val="24"/>
          <w:rtl w:val="0"/>
        </w:rPr>
        <w:t xml:space="preserve">A modalidade privada de financiamento de campanhas não é bem aceita, quando se fala no sistema privado, especialistas como José Rabelo e Renata Oliveira (2016) repudiam esta hipótese de modelo no Brasil e demonstram as suas visões contrárias.</w:t>
      </w:r>
    </w:p>
    <w:p w:rsidR="00000000" w:rsidDel="00000000" w:rsidP="00000000" w:rsidRDefault="00000000" w:rsidRPr="00000000" w14:paraId="000000E0">
      <w:pPr>
        <w:shd w:fill="ffffff" w:val="clear"/>
        <w:spacing w:line="360" w:lineRule="auto"/>
        <w:ind w:firstLine="709"/>
        <w:jc w:val="both"/>
        <w:rPr>
          <w:sz w:val="24"/>
          <w:szCs w:val="24"/>
        </w:rPr>
      </w:pPr>
      <w:r w:rsidDel="00000000" w:rsidR="00000000" w:rsidRPr="00000000">
        <w:rPr>
          <w:sz w:val="24"/>
          <w:szCs w:val="24"/>
          <w:rtl w:val="0"/>
        </w:rPr>
        <w:t xml:space="preserve">Quando se trata de reforma eleitoral, o financiamento de campanha sempre é um dos principais temas a ser debatido, afinal, muitas são as proposituras para regulamentar as doações financeiras para as campanhas eleitorais, tentando fazer com que as mesmas sejam democráticas e igualitárias para um disputa cada vez mais justa e com menos dependência econômica (PEREIRA e VIDAL, 2014).</w:t>
      </w:r>
    </w:p>
    <w:p w:rsidR="00000000" w:rsidDel="00000000" w:rsidP="00000000" w:rsidRDefault="00000000" w:rsidRPr="00000000" w14:paraId="000000E1">
      <w:pPr>
        <w:shd w:fill="ffffff" w:val="clear"/>
        <w:spacing w:line="360" w:lineRule="auto"/>
        <w:ind w:firstLine="709"/>
        <w:jc w:val="both"/>
        <w:rPr>
          <w:sz w:val="24"/>
          <w:szCs w:val="24"/>
        </w:rPr>
      </w:pPr>
      <w:r w:rsidDel="00000000" w:rsidR="00000000" w:rsidRPr="00000000">
        <w:rPr>
          <w:sz w:val="24"/>
          <w:szCs w:val="24"/>
          <w:rtl w:val="0"/>
        </w:rPr>
        <w:t xml:space="preserve">Para uma democracia representativa ainda frágil e não consolidada como a que o Brasil vive, o financiamento único e exclusivamente privado não parece ser a melhor opção para o momento, porém é inegável que este modelo tem aspectos positivos os quais serão debatidos posteriormente, e claro que também existem pontos negativos que serão abordados neste mesmo tópico.</w:t>
      </w:r>
    </w:p>
    <w:p w:rsidR="00000000" w:rsidDel="00000000" w:rsidP="00000000" w:rsidRDefault="00000000" w:rsidRPr="00000000" w14:paraId="000000E2">
      <w:pPr>
        <w:shd w:fill="ffffff" w:val="clear"/>
        <w:spacing w:line="360" w:lineRule="auto"/>
        <w:ind w:firstLine="709"/>
        <w:jc w:val="both"/>
        <w:rPr>
          <w:sz w:val="24"/>
          <w:szCs w:val="24"/>
        </w:rPr>
      </w:pPr>
      <w:r w:rsidDel="00000000" w:rsidR="00000000" w:rsidRPr="00000000">
        <w:rPr>
          <w:sz w:val="24"/>
          <w:szCs w:val="24"/>
          <w:rtl w:val="0"/>
        </w:rPr>
        <w:t xml:space="preserve">Um dos principais pontos positivos do financiamento privado de campanha , segundo Larissa Moreira em seu artigo (MOREIRA, 2016), está na sua liberdade e na abrangência de suas discussões, pois nele as decisões não ficariam nas mãos de cúpulas partidárias e, com isso, pessoas (filiadas ou associadas ao partido) e candidatos com todos os tipos de ideias teriam vez e voz no processo de financiamento, já que dele poderiam participar qualquer pessoa mesmo estranha ao partido e principalmente às empresas. </w:t>
      </w:r>
    </w:p>
    <w:p w:rsidR="00000000" w:rsidDel="00000000" w:rsidP="00000000" w:rsidRDefault="00000000" w:rsidRPr="00000000" w14:paraId="000000E3">
      <w:pPr>
        <w:shd w:fill="ffffff" w:val="clear"/>
        <w:spacing w:line="360" w:lineRule="auto"/>
        <w:ind w:firstLine="709"/>
        <w:jc w:val="both"/>
        <w:rPr>
          <w:sz w:val="24"/>
          <w:szCs w:val="24"/>
        </w:rPr>
      </w:pPr>
      <w:r w:rsidDel="00000000" w:rsidR="00000000" w:rsidRPr="00000000">
        <w:rPr>
          <w:sz w:val="24"/>
          <w:szCs w:val="24"/>
          <w:rtl w:val="0"/>
        </w:rPr>
        <w:t xml:space="preserve">Esta sistemática acontece de uma maneira extremamente simples, já que nela as doações podem vir de qualquer fonte, desde que seja lícita, e na quantia que desejar cada doador. Desta maneira, o próprio setor privado ditaria as ‘regras do jogo’, sem a necessidade de uma intervenção estatal para regulamentar.</w:t>
      </w:r>
    </w:p>
    <w:p w:rsidR="00000000" w:rsidDel="00000000" w:rsidP="00000000" w:rsidRDefault="00000000" w:rsidRPr="00000000" w14:paraId="000000E4">
      <w:pPr>
        <w:shd w:fill="ffffff" w:val="clear"/>
        <w:spacing w:line="360" w:lineRule="auto"/>
        <w:ind w:firstLine="709"/>
        <w:jc w:val="both"/>
        <w:rPr>
          <w:sz w:val="24"/>
          <w:szCs w:val="24"/>
        </w:rPr>
      </w:pPr>
      <w:r w:rsidDel="00000000" w:rsidR="00000000" w:rsidRPr="00000000">
        <w:rPr>
          <w:sz w:val="24"/>
          <w:szCs w:val="24"/>
          <w:rtl w:val="0"/>
        </w:rPr>
        <w:t xml:space="preserve">Assim, os questionamentos, citados acima, acerca da utilização de recursos públicos no financiamento eleitoral, desaparecem, tendo em vista que não haveria a utilização do mesmo e ele poderia ser destinado a serviço básicos essenciais. Os gastos, sendo exclusivamente privado, o Estado estaria fora de qualquer participação eleitoral no tocante financeiro, se incumbindo apenas da fiscalização das irregularidades legais da corrida eleitoral.</w:t>
      </w:r>
    </w:p>
    <w:p w:rsidR="00000000" w:rsidDel="00000000" w:rsidP="00000000" w:rsidRDefault="00000000" w:rsidRPr="00000000" w14:paraId="000000E5">
      <w:pPr>
        <w:shd w:fill="ffffff" w:val="clear"/>
        <w:spacing w:line="360" w:lineRule="auto"/>
        <w:ind w:firstLine="709"/>
        <w:jc w:val="both"/>
        <w:rPr>
          <w:sz w:val="24"/>
          <w:szCs w:val="24"/>
        </w:rPr>
      </w:pPr>
      <w:r w:rsidDel="00000000" w:rsidR="00000000" w:rsidRPr="00000000">
        <w:rPr>
          <w:sz w:val="24"/>
          <w:szCs w:val="24"/>
          <w:rtl w:val="0"/>
        </w:rPr>
        <w:t xml:space="preserve">No tocante aos pontos negativos do financiamento privado, pode-se citar a crítica feita pelo professor André Singer (SINGER, 2000) que é a famosa troca de favores políticos, que seria fomentada por este modelo, pois nele o vencedor da campanha eleitoral, que deveria estar livre para governar em nome do povo, estará preso aos entes privados que doaram para sua campanha e, assim, passando por cima de um dos maiores cânones do direito atual, a prevalência do interesse público.</w:t>
      </w:r>
    </w:p>
    <w:p w:rsidR="00000000" w:rsidDel="00000000" w:rsidP="00000000" w:rsidRDefault="00000000" w:rsidRPr="00000000" w14:paraId="000000E6">
      <w:pPr>
        <w:shd w:fill="ffffff" w:val="clear"/>
        <w:spacing w:line="360" w:lineRule="auto"/>
        <w:ind w:firstLine="709"/>
        <w:jc w:val="both"/>
        <w:rPr>
          <w:sz w:val="24"/>
          <w:szCs w:val="24"/>
        </w:rPr>
      </w:pPr>
      <w:r w:rsidDel="00000000" w:rsidR="00000000" w:rsidRPr="00000000">
        <w:rPr>
          <w:sz w:val="24"/>
          <w:szCs w:val="24"/>
          <w:rtl w:val="0"/>
        </w:rPr>
        <w:t xml:space="preserve">Além de que, a corrupção surge quando os políticos precisam utilizar de formas antiéticas para ‘pagar’ estes favores que lhe fora feito por indivíduos do setor privado, em forma de doação na época da campanha eleitoral. </w:t>
      </w:r>
    </w:p>
    <w:p w:rsidR="00000000" w:rsidDel="00000000" w:rsidP="00000000" w:rsidRDefault="00000000" w:rsidRPr="00000000" w14:paraId="000000E7">
      <w:pPr>
        <w:shd w:fill="ffffff" w:val="clear"/>
        <w:spacing w:line="360" w:lineRule="auto"/>
        <w:ind w:firstLine="709"/>
        <w:jc w:val="both"/>
        <w:rPr>
          <w:sz w:val="24"/>
          <w:szCs w:val="24"/>
        </w:rPr>
      </w:pPr>
      <w:r w:rsidDel="00000000" w:rsidR="00000000" w:rsidRPr="00000000">
        <w:rPr>
          <w:sz w:val="24"/>
          <w:szCs w:val="24"/>
          <w:rtl w:val="0"/>
        </w:rPr>
        <w:t xml:space="preserve">A de se falar também que este financiamento tem um modelo não igualitário, já que não possuem parâmetros para as doações e, com isto, um candidato que não possui proximidade com empresários, ou não quer ceder ao seu modo de pensar, acaba ficando para trás na corrida eleitoral, diferentemente daquele que se adequa ao contexto e, com isso, consegue receber maior valores. Segundo Fleischer (2004, apud FLEISCHER, LÚCIO e REIS, 2009), o financiamento privado faz com que o candidato que possua maior patrimônio ou influência seja mais favorecido na campanha eleitoral.</w:t>
      </w:r>
    </w:p>
    <w:p w:rsidR="00000000" w:rsidDel="00000000" w:rsidP="00000000" w:rsidRDefault="00000000" w:rsidRPr="00000000" w14:paraId="000000E8">
      <w:pPr>
        <w:shd w:fill="ffffff" w:val="clear"/>
        <w:spacing w:line="360" w:lineRule="auto"/>
        <w:ind w:firstLine="709"/>
        <w:jc w:val="both"/>
        <w:rPr>
          <w:sz w:val="24"/>
          <w:szCs w:val="24"/>
        </w:rPr>
      </w:pPr>
      <w:r w:rsidDel="00000000" w:rsidR="00000000" w:rsidRPr="00000000">
        <w:rPr>
          <w:sz w:val="24"/>
          <w:szCs w:val="24"/>
          <w:rtl w:val="0"/>
        </w:rPr>
        <w:t xml:space="preserve">Por fim, um outro possível pensamento contrário quem vem se estruturando em meio aos partidos é o da exaltação da figura do candidato, já que na maioria das vezes estes filiados que se tornam candidatos têm muito prestígio e até condições mais abastadas; o que levaria a uma inversão dos papéis, onde o partido passaria a depender de determinado candidato para captar recursos para a campanha e, neste caso, ficando em segundo plano, ajudando o surgimento de um ‘personalismo’, onde o foco é o candidato, no lugar do partidarismo, onde o protagonismo e o mandato é dos partidos políticos, onde o mesmo passa a ser um empecilho aos candidatos (com ideais próprios e que talvez não condizem com os ideais do partido) para que cheguem ao poder.</w:t>
      </w:r>
    </w:p>
    <w:p w:rsidR="00000000" w:rsidDel="00000000" w:rsidP="00000000" w:rsidRDefault="00000000" w:rsidRPr="00000000" w14:paraId="000000E9">
      <w:pPr>
        <w:shd w:fill="ffffff" w:val="clear"/>
        <w:spacing w:line="360" w:lineRule="auto"/>
        <w:ind w:firstLine="709"/>
        <w:jc w:val="both"/>
        <w:rPr>
          <w:sz w:val="24"/>
          <w:szCs w:val="24"/>
        </w:rPr>
      </w:pPr>
      <w:r w:rsidDel="00000000" w:rsidR="00000000" w:rsidRPr="00000000">
        <w:rPr>
          <w:sz w:val="24"/>
          <w:szCs w:val="24"/>
          <w:rtl w:val="0"/>
        </w:rPr>
        <w:t xml:space="preserve">De acordo com tudo que foi falado, fica evidente que todo modelo tem suas características boas e ruins. Sempre é necessário um estudo detalhado da atual situação democrática do país, para que pouco a pouco se analise a melhor forma de financiar as campanhas brasileiras, buscando sempre uma campanha cada vez mais justa onde o foco seja as propostas e não os recursos econômicos. </w:t>
      </w:r>
    </w:p>
    <w:p w:rsidR="00000000" w:rsidDel="00000000" w:rsidP="00000000" w:rsidRDefault="00000000" w:rsidRPr="00000000" w14:paraId="000000EA">
      <w:pPr>
        <w:shd w:fill="ffffff" w:val="clear"/>
        <w:spacing w:line="360" w:lineRule="auto"/>
        <w:ind w:firstLine="709"/>
        <w:jc w:val="both"/>
        <w:rPr>
          <w:sz w:val="24"/>
          <w:szCs w:val="24"/>
        </w:rPr>
      </w:pPr>
      <w:r w:rsidDel="00000000" w:rsidR="00000000" w:rsidRPr="00000000">
        <w:rPr>
          <w:sz w:val="24"/>
          <w:szCs w:val="24"/>
          <w:rtl w:val="0"/>
        </w:rPr>
        <w:t xml:space="preserve">Conforme Martins (2004, p. 114):</w:t>
      </w:r>
    </w:p>
    <w:p w:rsidR="00000000" w:rsidDel="00000000" w:rsidP="00000000" w:rsidRDefault="00000000" w:rsidRPr="00000000" w14:paraId="000000EB">
      <w:pPr>
        <w:shd w:fill="ffffff" w:val="clea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EC">
      <w:pPr>
        <w:shd w:fill="ffffff" w:val="clear"/>
        <w:spacing w:line="240" w:lineRule="auto"/>
        <w:ind w:left="2268" w:firstLine="0"/>
        <w:jc w:val="both"/>
        <w:rPr>
          <w:sz w:val="20"/>
          <w:szCs w:val="20"/>
        </w:rPr>
      </w:pPr>
      <w:r w:rsidDel="00000000" w:rsidR="00000000" w:rsidRPr="00000000">
        <w:rPr>
          <w:sz w:val="20"/>
          <w:szCs w:val="20"/>
          <w:rtl w:val="0"/>
        </w:rPr>
        <w:t xml:space="preserve">apenas a lei pode reduzir o nível de inconfiabilidade do ‘bom’ no poder e a principal das leis para essa finalidade é aquela que regula o acesso ao poder, principalmente no que diz respeito aos meios econômicos para atingi-lo.</w:t>
      </w:r>
    </w:p>
    <w:p w:rsidR="00000000" w:rsidDel="00000000" w:rsidP="00000000" w:rsidRDefault="00000000" w:rsidRPr="00000000" w14:paraId="000000ED">
      <w:pPr>
        <w:widowControl w:val="0"/>
        <w:spacing w:line="360" w:lineRule="auto"/>
        <w:ind w:right="100" w:firstLine="709"/>
        <w:jc w:val="both"/>
        <w:rPr>
          <w:sz w:val="24"/>
          <w:szCs w:val="24"/>
        </w:rPr>
      </w:pPr>
      <w:r w:rsidDel="00000000" w:rsidR="00000000" w:rsidRPr="00000000">
        <w:rPr>
          <w:rtl w:val="0"/>
        </w:rPr>
      </w:r>
    </w:p>
    <w:p w:rsidR="00000000" w:rsidDel="00000000" w:rsidP="00000000" w:rsidRDefault="00000000" w:rsidRPr="00000000" w14:paraId="000000EE">
      <w:pPr>
        <w:widowControl w:val="0"/>
        <w:spacing w:line="360" w:lineRule="auto"/>
        <w:ind w:right="100" w:firstLine="709"/>
        <w:jc w:val="both"/>
        <w:rPr>
          <w:sz w:val="24"/>
          <w:szCs w:val="24"/>
        </w:rPr>
      </w:pPr>
      <w:r w:rsidDel="00000000" w:rsidR="00000000" w:rsidRPr="00000000">
        <w:rPr>
          <w:sz w:val="24"/>
          <w:szCs w:val="24"/>
          <w:rtl w:val="0"/>
        </w:rPr>
        <w:t xml:space="preserve">A diminuição da corrupção passa pela mudança de mentalidade popular, pois já trazia a Constituição Federal, em seu art. 5º, </w:t>
      </w:r>
      <w:r w:rsidDel="00000000" w:rsidR="00000000" w:rsidRPr="00000000">
        <w:rPr>
          <w:i w:val="1"/>
          <w:sz w:val="24"/>
          <w:szCs w:val="24"/>
          <w:rtl w:val="0"/>
        </w:rPr>
        <w:t xml:space="preserve">caput</w:t>
      </w:r>
      <w:r w:rsidDel="00000000" w:rsidR="00000000" w:rsidRPr="00000000">
        <w:rPr>
          <w:sz w:val="24"/>
          <w:szCs w:val="24"/>
          <w:rtl w:val="0"/>
        </w:rPr>
        <w:t xml:space="preserve">, que “todo poder emana do povo”, e, por isso, cabe ao mesmo não permitir a roubalheira que se espalha neste país por meio de seu voto, mas também passa pela mudança na legislação vigente, que suaviza e fecha os olhos para as roubalheiras que acontecem no período eleitoral.</w:t>
      </w:r>
    </w:p>
    <w:p w:rsidR="00000000" w:rsidDel="00000000" w:rsidP="00000000" w:rsidRDefault="00000000" w:rsidRPr="00000000" w14:paraId="000000EF">
      <w:pPr>
        <w:widowControl w:val="0"/>
        <w:spacing w:line="360" w:lineRule="auto"/>
        <w:ind w:right="100"/>
        <w:jc w:val="both"/>
        <w:rPr>
          <w:sz w:val="24"/>
          <w:szCs w:val="24"/>
          <w:highlight w:val="yellow"/>
        </w:rPr>
      </w:pPr>
      <w:r w:rsidDel="00000000" w:rsidR="00000000" w:rsidRPr="00000000">
        <w:rPr>
          <w:rtl w:val="0"/>
        </w:rPr>
      </w:r>
    </w:p>
    <w:p w:rsidR="00000000" w:rsidDel="00000000" w:rsidP="00000000" w:rsidRDefault="00000000" w:rsidRPr="00000000" w14:paraId="000000F0">
      <w:pPr>
        <w:widowControl w:val="0"/>
        <w:spacing w:line="360" w:lineRule="auto"/>
        <w:ind w:right="100"/>
        <w:jc w:val="both"/>
        <w:rPr>
          <w:sz w:val="24"/>
          <w:szCs w:val="24"/>
        </w:rPr>
      </w:pPr>
      <w:r w:rsidDel="00000000" w:rsidR="00000000" w:rsidRPr="00000000">
        <w:rPr>
          <w:sz w:val="24"/>
          <w:szCs w:val="24"/>
          <w:rtl w:val="0"/>
        </w:rPr>
        <w:t xml:space="preserve">3.3 FINANCIAMENTO MISTO</w:t>
      </w:r>
    </w:p>
    <w:p w:rsidR="00000000" w:rsidDel="00000000" w:rsidP="00000000" w:rsidRDefault="00000000" w:rsidRPr="00000000" w14:paraId="000000F1">
      <w:pPr>
        <w:widowControl w:val="0"/>
        <w:spacing w:line="360" w:lineRule="auto"/>
        <w:ind w:right="100" w:firstLine="709"/>
        <w:jc w:val="both"/>
        <w:rPr>
          <w:sz w:val="24"/>
          <w:szCs w:val="24"/>
        </w:rPr>
      </w:pPr>
      <w:r w:rsidDel="00000000" w:rsidR="00000000" w:rsidRPr="00000000">
        <w:rPr>
          <w:rtl w:val="0"/>
        </w:rPr>
      </w:r>
    </w:p>
    <w:p w:rsidR="00000000" w:rsidDel="00000000" w:rsidP="00000000" w:rsidRDefault="00000000" w:rsidRPr="00000000" w14:paraId="000000F2">
      <w:pPr>
        <w:widowControl w:val="0"/>
        <w:spacing w:line="360" w:lineRule="auto"/>
        <w:ind w:right="100" w:firstLine="709"/>
        <w:jc w:val="both"/>
        <w:rPr>
          <w:sz w:val="24"/>
          <w:szCs w:val="24"/>
        </w:rPr>
      </w:pPr>
      <w:r w:rsidDel="00000000" w:rsidR="00000000" w:rsidRPr="00000000">
        <w:rPr>
          <w:sz w:val="24"/>
          <w:szCs w:val="24"/>
          <w:rtl w:val="0"/>
        </w:rPr>
        <w:t xml:space="preserve">Após vários debates acerca de financiamentos para campanhas eleitorais, não se havia encontrado o mais adequado para o sistema e legislação brasileira atual, e pode ser que ainda não se tenha encontrado, já que não cessaram as calorosas discussões sobre este tema, descartando as possibilidades acima citadas pelos outros modelos. </w:t>
      </w:r>
    </w:p>
    <w:p w:rsidR="00000000" w:rsidDel="00000000" w:rsidP="00000000" w:rsidRDefault="00000000" w:rsidRPr="00000000" w14:paraId="000000F3">
      <w:pPr>
        <w:widowControl w:val="0"/>
        <w:spacing w:line="360" w:lineRule="auto"/>
        <w:ind w:right="100" w:firstLine="709"/>
        <w:jc w:val="both"/>
        <w:rPr>
          <w:sz w:val="24"/>
          <w:szCs w:val="24"/>
        </w:rPr>
      </w:pPr>
      <w:r w:rsidDel="00000000" w:rsidR="00000000" w:rsidRPr="00000000">
        <w:rPr>
          <w:sz w:val="24"/>
          <w:szCs w:val="24"/>
          <w:rtl w:val="0"/>
        </w:rPr>
        <w:t xml:space="preserve">Todavia, o sistema misto de financiamento que é a soma dos modelos público e privado é o sistema utilizado atualmente no Brasil. Nele, os partidos recebem dinheiro público através do fundo eleitoral, e dinheiro privado por meio de doação de empresários, custeando assim as campanhas.</w:t>
      </w:r>
    </w:p>
    <w:p w:rsidR="00000000" w:rsidDel="00000000" w:rsidP="00000000" w:rsidRDefault="00000000" w:rsidRPr="00000000" w14:paraId="000000F4">
      <w:pPr>
        <w:widowControl w:val="0"/>
        <w:spacing w:line="360" w:lineRule="auto"/>
        <w:ind w:right="100" w:firstLine="709"/>
        <w:jc w:val="both"/>
        <w:rPr>
          <w:sz w:val="24"/>
          <w:szCs w:val="24"/>
        </w:rPr>
      </w:pPr>
      <w:r w:rsidDel="00000000" w:rsidR="00000000" w:rsidRPr="00000000">
        <w:rPr>
          <w:sz w:val="24"/>
          <w:szCs w:val="24"/>
          <w:rtl w:val="0"/>
        </w:rPr>
        <w:t xml:space="preserve">Ainda não é o modelo mais adequado, tendo em vista o tempo de utilização do mesmo, desde de que a Constituição Federal de 1988 foi promulgada, e a quantidade de escândalos de corrupção que ainda se tem, pois o mesmo é o que gera mais recurso para os partidos eleitorais e seus candidatos.</w:t>
      </w:r>
    </w:p>
    <w:p w:rsidR="00000000" w:rsidDel="00000000" w:rsidP="00000000" w:rsidRDefault="00000000" w:rsidRPr="00000000" w14:paraId="000000F5">
      <w:pPr>
        <w:widowControl w:val="0"/>
        <w:spacing w:line="360" w:lineRule="auto"/>
        <w:ind w:right="100" w:firstLine="709"/>
        <w:jc w:val="both"/>
        <w:rPr>
          <w:sz w:val="24"/>
          <w:szCs w:val="24"/>
        </w:rPr>
      </w:pPr>
      <w:r w:rsidDel="00000000" w:rsidR="00000000" w:rsidRPr="00000000">
        <w:rPr>
          <w:rtl w:val="0"/>
        </w:rPr>
      </w:r>
    </w:p>
    <w:p w:rsidR="00000000" w:rsidDel="00000000" w:rsidP="00000000" w:rsidRDefault="00000000" w:rsidRPr="00000000" w14:paraId="000000F6">
      <w:pPr>
        <w:widowControl w:val="0"/>
        <w:spacing w:line="360" w:lineRule="auto"/>
        <w:ind w:right="100"/>
        <w:jc w:val="both"/>
        <w:rPr>
          <w:b w:val="1"/>
          <w:sz w:val="24"/>
          <w:szCs w:val="24"/>
        </w:rPr>
      </w:pPr>
      <w:r w:rsidDel="00000000" w:rsidR="00000000" w:rsidRPr="00000000">
        <w:rPr>
          <w:b w:val="1"/>
          <w:sz w:val="24"/>
          <w:szCs w:val="24"/>
          <w:rtl w:val="0"/>
        </w:rPr>
        <w:t xml:space="preserve">5 MINIRREFORMA ELEITORAL COM ENFOQUE NO FINANCIAMENTO DE CAMPANHA ELEITORAL</w:t>
      </w:r>
    </w:p>
    <w:p w:rsidR="00000000" w:rsidDel="00000000" w:rsidP="00000000" w:rsidRDefault="00000000" w:rsidRPr="00000000" w14:paraId="000000F7">
      <w:pPr>
        <w:widowControl w:val="0"/>
        <w:spacing w:line="360" w:lineRule="auto"/>
        <w:ind w:right="100" w:firstLine="709"/>
        <w:jc w:val="both"/>
        <w:rPr>
          <w:b w:val="1"/>
          <w:sz w:val="24"/>
          <w:szCs w:val="24"/>
        </w:rPr>
      </w:pPr>
      <w:r w:rsidDel="00000000" w:rsidR="00000000" w:rsidRPr="00000000">
        <w:rPr>
          <w:rtl w:val="0"/>
        </w:rPr>
      </w:r>
    </w:p>
    <w:p w:rsidR="00000000" w:rsidDel="00000000" w:rsidP="00000000" w:rsidRDefault="00000000" w:rsidRPr="00000000" w14:paraId="000000F8">
      <w:pPr>
        <w:widowControl w:val="0"/>
        <w:spacing w:line="360" w:lineRule="auto"/>
        <w:ind w:right="100" w:firstLine="709"/>
        <w:jc w:val="both"/>
        <w:rPr>
          <w:sz w:val="24"/>
          <w:szCs w:val="24"/>
        </w:rPr>
      </w:pPr>
      <w:r w:rsidDel="00000000" w:rsidR="00000000" w:rsidRPr="00000000">
        <w:rPr>
          <w:sz w:val="24"/>
          <w:szCs w:val="24"/>
          <w:rtl w:val="0"/>
        </w:rPr>
        <w:t xml:space="preserve">O financiamento de campanha no Brasil teve uma alteração legal em seu entendimento, onde ficou decidido que ele passaria a se sustentar de recursos públicos e doações individuais por pessoas físicas.</w:t>
      </w:r>
    </w:p>
    <w:p w:rsidR="00000000" w:rsidDel="00000000" w:rsidP="00000000" w:rsidRDefault="00000000" w:rsidRPr="00000000" w14:paraId="000000F9">
      <w:pPr>
        <w:widowControl w:val="0"/>
        <w:spacing w:line="360" w:lineRule="auto"/>
        <w:ind w:right="100" w:firstLine="709"/>
        <w:jc w:val="both"/>
        <w:rPr>
          <w:sz w:val="24"/>
          <w:szCs w:val="24"/>
        </w:rPr>
      </w:pPr>
      <w:r w:rsidDel="00000000" w:rsidR="00000000" w:rsidRPr="00000000">
        <w:rPr>
          <w:sz w:val="24"/>
          <w:szCs w:val="24"/>
          <w:rtl w:val="0"/>
        </w:rPr>
        <w:t xml:space="preserve">Em 2015, o Supremo Tribunal Federal (STF) declarou inconstitucionais as doações eleitorais feitas por pessoas jurídicas. Em conformidade com tal decisão da Corte Constitucional, o Congresso Nacional, durante a Minirreforma Eleitoral de 2017, criou o chamado Fundo Especial de Financiamento de Campanha (FEFC), para onde são destinados os recursos do Tesouro Nacional, com intuito de que os candidatos a cargos eleitorais possam divulgar as suas propostas aos seus eleitores. Esse dinheiro, porém, não pode ser empregado de forma livre: as resoluções do TSE de n. 23.605/2019 e n. 23.607/2019 regulamentam, respectivamente, como estes recursos são distribuídos, como podem ser usados e como é feita a sua prestação de contas.</w:t>
      </w:r>
    </w:p>
    <w:p w:rsidR="00000000" w:rsidDel="00000000" w:rsidP="00000000" w:rsidRDefault="00000000" w:rsidRPr="00000000" w14:paraId="000000FA">
      <w:pPr>
        <w:widowControl w:val="0"/>
        <w:spacing w:line="360" w:lineRule="auto"/>
        <w:ind w:right="100" w:firstLine="709"/>
        <w:jc w:val="both"/>
        <w:rPr>
          <w:sz w:val="24"/>
          <w:szCs w:val="24"/>
        </w:rPr>
      </w:pPr>
      <w:r w:rsidDel="00000000" w:rsidR="00000000" w:rsidRPr="00000000">
        <w:rPr>
          <w:sz w:val="24"/>
          <w:szCs w:val="24"/>
          <w:rtl w:val="0"/>
        </w:rPr>
        <w:t xml:space="preserve">Da totalidade dos recursos, 2% (dois por cento) são disseminados de forma igualitária entre os partidos políticos. A partir de então, o que sobra é distribuído de acordo com a representação dos mesmos no Congresso Nacional: 35% (trinta e cinco por cento) são encaminhados para os partidos que tenham conseguido eleger ao menos um deputado federal, de acordo com os votos obtidos em meio à eleição geral; 48% (quarenta e oito por cento) serão separados de acordo com a proporção de cada legenda, devido a sua representatividade entre os assentos na Câmara dos Deputados; e os 15% (quinze por cento) são distribuídos aos partidos de acordo com a proporcionalidade de sua representação no tocante às vagas obtidas no Senado Federal.</w:t>
      </w:r>
    </w:p>
    <w:p w:rsidR="00000000" w:rsidDel="00000000" w:rsidP="00000000" w:rsidRDefault="00000000" w:rsidRPr="00000000" w14:paraId="000000FB">
      <w:pPr>
        <w:widowControl w:val="0"/>
        <w:spacing w:line="360" w:lineRule="auto"/>
        <w:ind w:right="100" w:firstLine="709"/>
        <w:jc w:val="both"/>
        <w:rPr>
          <w:sz w:val="24"/>
          <w:szCs w:val="24"/>
        </w:rPr>
      </w:pPr>
      <w:r w:rsidDel="00000000" w:rsidR="00000000" w:rsidRPr="00000000">
        <w:rPr>
          <w:sz w:val="24"/>
          <w:szCs w:val="24"/>
          <w:rtl w:val="0"/>
        </w:rPr>
        <w:t xml:space="preserve">Os diretórios nacionais de partido político possuem a liberdade de determinar os pormenores que serão empregados para a disseminação dos recursos do FEFC entre as suas representações estaduais (por meio do seu diretório estadual) e os seus candidatos. </w:t>
      </w:r>
    </w:p>
    <w:p w:rsidR="00000000" w:rsidDel="00000000" w:rsidP="00000000" w:rsidRDefault="00000000" w:rsidRPr="00000000" w14:paraId="000000FC">
      <w:pPr>
        <w:widowControl w:val="0"/>
        <w:spacing w:line="360" w:lineRule="auto"/>
        <w:ind w:right="100" w:firstLine="709"/>
        <w:jc w:val="both"/>
        <w:rPr>
          <w:sz w:val="24"/>
          <w:szCs w:val="24"/>
        </w:rPr>
      </w:pPr>
      <w:r w:rsidDel="00000000" w:rsidR="00000000" w:rsidRPr="00000000">
        <w:rPr>
          <w:sz w:val="24"/>
          <w:szCs w:val="24"/>
          <w:rtl w:val="0"/>
        </w:rPr>
        <w:t xml:space="preserve">Seguindo a jurisprudência do TSE e do STF, as executivas nacionais de cada partido devem fixar os critérios, prevendo a obrigatoriedade de utilização total do valor recebido do FEFC de modo igualitário na medida de sua proporcionalidade à quantidade de candidatas da legenda ou da coligação, atentando, que o mínimo de 30% (trinta por cento) deve ser obedecido em todo caso. </w:t>
      </w:r>
    </w:p>
    <w:p w:rsidR="00000000" w:rsidDel="00000000" w:rsidP="00000000" w:rsidRDefault="00000000" w:rsidRPr="00000000" w14:paraId="000000FD">
      <w:pPr>
        <w:widowControl w:val="0"/>
        <w:spacing w:line="360" w:lineRule="auto"/>
        <w:ind w:right="100" w:firstLine="709"/>
        <w:jc w:val="both"/>
        <w:rPr>
          <w:sz w:val="24"/>
          <w:szCs w:val="24"/>
        </w:rPr>
      </w:pPr>
      <w:r w:rsidDel="00000000" w:rsidR="00000000" w:rsidRPr="00000000">
        <w:rPr>
          <w:sz w:val="24"/>
          <w:szCs w:val="24"/>
          <w:rtl w:val="0"/>
        </w:rPr>
        <w:t xml:space="preserve">Demarcados os critérios por cada partido e encaminhado à Justiça Eleitoral, no dia 16 de junho, de acordo com a Resolução do TSE de n. 23.606/2019, que trata do Calendário Eleitoral, o mesmo irá divulgar as cotas do FEFC que deverão ser delegadas a cada legenda, a disponibilização dos recursos em uma conta apartada, com esta finalidade, onde o dinheiro só poderá ser utilizados com a confirmação do registro das candidaturas junto à justiça eleitoral, o que deve acontecer do dia 20 de julho em diante, já que é onde se inicia o prazo para que ocorram as convenções partidárias para escolha dos candidatos.</w:t>
      </w:r>
    </w:p>
    <w:p w:rsidR="00000000" w:rsidDel="00000000" w:rsidP="00000000" w:rsidRDefault="00000000" w:rsidRPr="00000000" w14:paraId="000000FE">
      <w:pPr>
        <w:widowControl w:val="0"/>
        <w:spacing w:line="360" w:lineRule="auto"/>
        <w:ind w:right="100" w:firstLine="709"/>
        <w:jc w:val="both"/>
        <w:rPr>
          <w:sz w:val="24"/>
          <w:szCs w:val="24"/>
        </w:rPr>
      </w:pPr>
      <w:r w:rsidDel="00000000" w:rsidR="00000000" w:rsidRPr="00000000">
        <w:rPr>
          <w:sz w:val="24"/>
          <w:szCs w:val="24"/>
          <w:rtl w:val="0"/>
        </w:rPr>
        <w:t xml:space="preserve">A Resolução do TSE n. 23.607/2019, que circunda a captação e os gastos de partidos políticos e candidatos no período da campanha eleitoral, os recursos originários do Fundo Especial de Financiamento de Campanha, possui a sua utilização restrita às possibilidades da legislação eleitoral. As possíveis sobras do FEFC não possui o mesmo trato e destinação que as sobras de campanha eleitoral, já que as do fundo retornarão ao Tesouro Nacional, esta é a principal distinção entre o FEFC e o Fundo Partidário, que é destinado aos partidos todos os anos e tem a função de financiar os gastos das legendas. </w:t>
      </w:r>
    </w:p>
    <w:p w:rsidR="00000000" w:rsidDel="00000000" w:rsidP="00000000" w:rsidRDefault="00000000" w:rsidRPr="00000000" w14:paraId="000000FF">
      <w:pPr>
        <w:widowControl w:val="0"/>
        <w:spacing w:line="360" w:lineRule="auto"/>
        <w:ind w:right="100" w:firstLine="709"/>
        <w:jc w:val="both"/>
        <w:rPr>
          <w:sz w:val="24"/>
          <w:szCs w:val="24"/>
        </w:rPr>
      </w:pPr>
      <w:r w:rsidDel="00000000" w:rsidR="00000000" w:rsidRPr="00000000">
        <w:rPr>
          <w:sz w:val="24"/>
          <w:szCs w:val="24"/>
          <w:rtl w:val="0"/>
        </w:rPr>
        <w:t xml:space="preserve">A verba advinda do FEFC pode ser destinada, por exemplo, para a produção de material gráfico voltado às campanhas, no aluguel de locais para se tornarem os comitês de campanha, com gastos de transporte, correspondências, equipamentos de som, eventos e no pagamento de pessoas que trabalharam na campanha, e outras possibilidades indicadas na lei. </w:t>
      </w:r>
    </w:p>
    <w:p w:rsidR="00000000" w:rsidDel="00000000" w:rsidP="00000000" w:rsidRDefault="00000000" w:rsidRPr="00000000" w14:paraId="00000100">
      <w:pPr>
        <w:widowControl w:val="0"/>
        <w:spacing w:line="360" w:lineRule="auto"/>
        <w:ind w:right="100" w:firstLine="709"/>
        <w:jc w:val="both"/>
        <w:rPr>
          <w:sz w:val="24"/>
          <w:szCs w:val="24"/>
        </w:rPr>
      </w:pPr>
      <w:r w:rsidDel="00000000" w:rsidR="00000000" w:rsidRPr="00000000">
        <w:rPr>
          <w:sz w:val="24"/>
          <w:szCs w:val="24"/>
          <w:rtl w:val="0"/>
        </w:rPr>
        <w:t xml:space="preserve">Ao término, na prestação de contas de suas campanhas à Justiça Eleitoral, os candidatos terão por obrigação mostrar onde foram aplicados os recursos que vieram do FEFC com a apresentação de recibos, cheques, extratos bancários e contratos, entre outros meios de comprovação.</w:t>
      </w:r>
    </w:p>
    <w:p w:rsidR="00000000" w:rsidDel="00000000" w:rsidP="00000000" w:rsidRDefault="00000000" w:rsidRPr="00000000" w14:paraId="00000101">
      <w:pPr>
        <w:widowControl w:val="0"/>
        <w:spacing w:line="360" w:lineRule="auto"/>
        <w:ind w:right="100"/>
        <w:jc w:val="both"/>
        <w:rPr>
          <w:sz w:val="24"/>
          <w:szCs w:val="24"/>
        </w:rPr>
      </w:pPr>
      <w:r w:rsidDel="00000000" w:rsidR="00000000" w:rsidRPr="00000000">
        <w:rPr>
          <w:rtl w:val="0"/>
        </w:rPr>
      </w:r>
    </w:p>
    <w:p w:rsidR="00000000" w:rsidDel="00000000" w:rsidP="00000000" w:rsidRDefault="00000000" w:rsidRPr="00000000" w14:paraId="00000102">
      <w:pPr>
        <w:widowControl w:val="0"/>
        <w:spacing w:line="360" w:lineRule="auto"/>
        <w:ind w:right="100"/>
        <w:jc w:val="both"/>
        <w:rPr>
          <w:b w:val="1"/>
          <w:sz w:val="24"/>
          <w:szCs w:val="24"/>
        </w:rPr>
      </w:pPr>
      <w:r w:rsidDel="00000000" w:rsidR="00000000" w:rsidRPr="00000000">
        <w:rPr>
          <w:b w:val="1"/>
          <w:sz w:val="24"/>
          <w:szCs w:val="24"/>
          <w:rtl w:val="0"/>
        </w:rPr>
        <w:t xml:space="preserve">6 CONSIDERAÇÕES FINAIS</w:t>
      </w:r>
    </w:p>
    <w:p w:rsidR="00000000" w:rsidDel="00000000" w:rsidP="00000000" w:rsidRDefault="00000000" w:rsidRPr="00000000" w14:paraId="00000103">
      <w:pPr>
        <w:widowControl w:val="0"/>
        <w:spacing w:line="360" w:lineRule="auto"/>
        <w:ind w:right="100"/>
        <w:jc w:val="both"/>
        <w:rPr>
          <w:sz w:val="24"/>
          <w:szCs w:val="24"/>
        </w:rPr>
      </w:pPr>
      <w:r w:rsidDel="00000000" w:rsidR="00000000" w:rsidRPr="00000000">
        <w:rPr>
          <w:rtl w:val="0"/>
        </w:rPr>
      </w:r>
    </w:p>
    <w:p w:rsidR="00000000" w:rsidDel="00000000" w:rsidP="00000000" w:rsidRDefault="00000000" w:rsidRPr="00000000" w14:paraId="00000104">
      <w:pPr>
        <w:widowControl w:val="0"/>
        <w:spacing w:line="360" w:lineRule="auto"/>
        <w:ind w:right="100" w:firstLine="709"/>
        <w:jc w:val="both"/>
        <w:rPr>
          <w:sz w:val="24"/>
          <w:szCs w:val="24"/>
        </w:rPr>
      </w:pPr>
      <w:r w:rsidDel="00000000" w:rsidR="00000000" w:rsidRPr="00000000">
        <w:rPr>
          <w:sz w:val="24"/>
          <w:szCs w:val="24"/>
          <w:rtl w:val="0"/>
        </w:rPr>
        <w:t xml:space="preserve">Como pôde se analisar, o tema ‘Financiamento de Campanha Eleitoral’ no Brasil traz um leque imenso de possibilidades, formas e adequações a diferentes cenários nacionais com o passar do tempo, porém todas as modalidades (pública, privada e mista) tem seus prós e contras e fizeram parte da construção do modelo de pleito eleitoral que se tem hoje.</w:t>
      </w:r>
    </w:p>
    <w:p w:rsidR="00000000" w:rsidDel="00000000" w:rsidP="00000000" w:rsidRDefault="00000000" w:rsidRPr="00000000" w14:paraId="00000105">
      <w:pPr>
        <w:widowControl w:val="0"/>
        <w:spacing w:line="360" w:lineRule="auto"/>
        <w:ind w:right="100" w:firstLine="709"/>
        <w:jc w:val="both"/>
        <w:rPr>
          <w:sz w:val="24"/>
          <w:szCs w:val="24"/>
        </w:rPr>
      </w:pPr>
      <w:r w:rsidDel="00000000" w:rsidR="00000000" w:rsidRPr="00000000">
        <w:rPr>
          <w:sz w:val="24"/>
          <w:szCs w:val="24"/>
          <w:rtl w:val="0"/>
        </w:rPr>
        <w:t xml:space="preserve">Atualmente o Brasil passa por uma pandemia do novo Coronavírus (Covid-19) e, como tudo, as eleições e o que lhe agrega possivelmente também sofrerão mudanças, deixando o questionamento até sobre a sua realização ainda em 2020. Porém o modelo de financiamento das campanhas eleitorais dificilmente irá mudar, pois o próprio TSE já divulgou em seu site que recebeu mais de 2 (dois) bilhões de reais de verbas do fundo eleitoral para as eleições municipais do presente ano e o modelo a ser aplicado continuará a ser o misto.</w:t>
      </w:r>
    </w:p>
    <w:p w:rsidR="00000000" w:rsidDel="00000000" w:rsidP="00000000" w:rsidRDefault="00000000" w:rsidRPr="00000000" w14:paraId="00000106">
      <w:pPr>
        <w:widowControl w:val="0"/>
        <w:spacing w:line="360" w:lineRule="auto"/>
        <w:ind w:right="100" w:firstLine="709"/>
        <w:jc w:val="both"/>
        <w:rPr>
          <w:sz w:val="24"/>
          <w:szCs w:val="24"/>
        </w:rPr>
      </w:pPr>
      <w:r w:rsidDel="00000000" w:rsidR="00000000" w:rsidRPr="00000000">
        <w:rPr>
          <w:sz w:val="24"/>
          <w:szCs w:val="24"/>
          <w:rtl w:val="0"/>
        </w:rPr>
        <w:t xml:space="preserve">Após debater todos os pontos abrangentes e significativos para o tema, fora demonstrado acima o declínio à modalidade pública de financiamento eleitoral, que mesmo com críticas da população acerca da aplicação do dinheiro público para financiar campanhas eleitorais, já que o mesmo deveria ser direcionado para os recursos básicos que hoje são fornecidos de forma precária, este modelo ainda é o que traz maior segurança fiscal, além de uma garantia de igualdade financeira para o pleito, deixando sobre a responsabilidade partidária a utilização do dinheiro doado pela federação, buscando diminuir a corrupção, e principalmente, a troca de favores que acontecem na política nacional. Mas este modelo exclusivamente público ainda não foi implantado em meio a democracia representativa vivida no Brasil, e, por isso, não tem comprovação palpável de sua eficácia.</w:t>
      </w:r>
    </w:p>
    <w:p w:rsidR="00000000" w:rsidDel="00000000" w:rsidP="00000000" w:rsidRDefault="00000000" w:rsidRPr="00000000" w14:paraId="00000107">
      <w:pPr>
        <w:widowControl w:val="0"/>
        <w:spacing w:line="360" w:lineRule="auto"/>
        <w:ind w:right="100" w:firstLine="709"/>
        <w:jc w:val="both"/>
        <w:rPr>
          <w:sz w:val="24"/>
          <w:szCs w:val="24"/>
        </w:rPr>
      </w:pPr>
      <w:r w:rsidDel="00000000" w:rsidR="00000000" w:rsidRPr="00000000">
        <w:rPr>
          <w:sz w:val="24"/>
          <w:szCs w:val="24"/>
          <w:rtl w:val="0"/>
        </w:rPr>
        <w:t xml:space="preserve">Findando, com a esperança popular, de se ter alterações em breve no tocante a esta fresta para a corrupção que é o financiamento de campanha eleitoral no país, e com o clamor da população brasileira pelo surgimento da nova política nacional, livre de corrupção e repleta de representação, que trará um marco de um novo tempo na história do Brasil.</w:t>
      </w:r>
    </w:p>
    <w:p w:rsidR="00000000" w:rsidDel="00000000" w:rsidP="00000000" w:rsidRDefault="00000000" w:rsidRPr="00000000" w14:paraId="0000010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109">
      <w:pPr>
        <w:spacing w:line="360" w:lineRule="auto"/>
        <w:jc w:val="center"/>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10A">
      <w:pPr>
        <w:spacing w:line="360" w:lineRule="auto"/>
        <w:jc w:val="center"/>
        <w:rPr>
          <w:sz w:val="24"/>
          <w:szCs w:val="24"/>
        </w:rPr>
      </w:pPr>
      <w:r w:rsidDel="00000000" w:rsidR="00000000" w:rsidRPr="00000000">
        <w:rPr>
          <w:rtl w:val="0"/>
        </w:rPr>
      </w:r>
    </w:p>
    <w:p w:rsidR="00000000" w:rsidDel="00000000" w:rsidP="00000000" w:rsidRDefault="00000000" w:rsidRPr="00000000" w14:paraId="0000010B">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0C">
      <w:pPr>
        <w:widowControl w:val="0"/>
        <w:spacing w:line="240" w:lineRule="auto"/>
        <w:ind w:right="100"/>
        <w:jc w:val="both"/>
        <w:rPr>
          <w:sz w:val="24"/>
          <w:szCs w:val="24"/>
        </w:rPr>
      </w:pPr>
      <w:r w:rsidDel="00000000" w:rsidR="00000000" w:rsidRPr="00000000">
        <w:rPr>
          <w:sz w:val="24"/>
          <w:szCs w:val="24"/>
          <w:rtl w:val="0"/>
        </w:rPr>
        <w:t xml:space="preserve">BONAVIDES, Paulo. </w:t>
      </w:r>
      <w:r w:rsidDel="00000000" w:rsidR="00000000" w:rsidRPr="00000000">
        <w:rPr>
          <w:b w:val="1"/>
          <w:sz w:val="24"/>
          <w:szCs w:val="24"/>
          <w:rtl w:val="0"/>
        </w:rPr>
        <w:t xml:space="preserve">Ciência política</w:t>
      </w:r>
      <w:r w:rsidDel="00000000" w:rsidR="00000000" w:rsidRPr="00000000">
        <w:rPr>
          <w:sz w:val="24"/>
          <w:szCs w:val="24"/>
          <w:rtl w:val="0"/>
        </w:rPr>
        <w:t xml:space="preserve">. 12.ed. São Paulo: Malheiros Editores, 2006.</w:t>
      </w:r>
    </w:p>
    <w:p w:rsidR="00000000" w:rsidDel="00000000" w:rsidP="00000000" w:rsidRDefault="00000000" w:rsidRPr="00000000" w14:paraId="0000010D">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ind w:right="100"/>
        <w:jc w:val="both"/>
        <w:rPr>
          <w:sz w:val="24"/>
          <w:szCs w:val="24"/>
        </w:rPr>
      </w:pPr>
      <w:r w:rsidDel="00000000" w:rsidR="00000000" w:rsidRPr="00000000">
        <w:rPr>
          <w:sz w:val="24"/>
          <w:szCs w:val="24"/>
          <w:rtl w:val="0"/>
        </w:rPr>
        <w:t xml:space="preserve">BORGES, Fernando.  </w:t>
      </w:r>
      <w:r w:rsidDel="00000000" w:rsidR="00000000" w:rsidRPr="00000000">
        <w:rPr>
          <w:b w:val="1"/>
          <w:sz w:val="24"/>
          <w:szCs w:val="24"/>
          <w:rtl w:val="0"/>
        </w:rPr>
        <w:t xml:space="preserve">Cachoeira é novamente condenado à prisão.</w:t>
      </w:r>
      <w:r w:rsidDel="00000000" w:rsidR="00000000" w:rsidRPr="00000000">
        <w:rPr>
          <w:sz w:val="24"/>
          <w:szCs w:val="24"/>
          <w:rtl w:val="0"/>
        </w:rPr>
        <w:t xml:space="preserve">    Disponível em: http://g1.globo.com/goias/noticia/2015/10/cachoeira-e-novamente-condenado-prisao-por-mafia-de-caca-niqueis.htm</w:t>
      </w:r>
      <w:hyperlink r:id="rId7">
        <w:r w:rsidDel="00000000" w:rsidR="00000000" w:rsidRPr="00000000">
          <w:rPr>
            <w:sz w:val="24"/>
            <w:szCs w:val="24"/>
            <w:rtl w:val="0"/>
          </w:rPr>
          <w:t xml:space="preserve">l</w:t>
        </w:r>
      </w:hyperlink>
      <w:r w:rsidDel="00000000" w:rsidR="00000000" w:rsidRPr="00000000">
        <w:rPr>
          <w:sz w:val="24"/>
          <w:szCs w:val="24"/>
          <w:rtl w:val="0"/>
        </w:rPr>
        <w:t xml:space="preserve">. Acessado em: 13 de maio de 2020.</w:t>
      </w:r>
    </w:p>
    <w:p w:rsidR="00000000" w:rsidDel="00000000" w:rsidP="00000000" w:rsidRDefault="00000000" w:rsidRPr="00000000" w14:paraId="0000010F">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ind w:right="100"/>
        <w:jc w:val="both"/>
        <w:rPr>
          <w:sz w:val="24"/>
          <w:szCs w:val="24"/>
        </w:rPr>
      </w:pPr>
      <w:r w:rsidDel="00000000" w:rsidR="00000000" w:rsidRPr="00000000">
        <w:rPr>
          <w:sz w:val="24"/>
          <w:szCs w:val="24"/>
          <w:rtl w:val="0"/>
        </w:rPr>
        <w:t xml:space="preserve">BRASIL. </w:t>
      </w:r>
      <w:r w:rsidDel="00000000" w:rsidR="00000000" w:rsidRPr="00000000">
        <w:rPr>
          <w:b w:val="1"/>
          <w:sz w:val="24"/>
          <w:szCs w:val="24"/>
          <w:rtl w:val="0"/>
        </w:rPr>
        <w:t xml:space="preserve">Voto na ADI 4.650/DF</w:t>
      </w:r>
      <w:r w:rsidDel="00000000" w:rsidR="00000000" w:rsidRPr="00000000">
        <w:rPr>
          <w:sz w:val="24"/>
          <w:szCs w:val="24"/>
          <w:rtl w:val="0"/>
        </w:rPr>
        <w:t xml:space="preserve">. Relator Ministro Luiz Fux. Brasília: Supremo Tribunal Federal, 2014. Acessado em 17 de julho de 2014. Disponível em &lt;http://www.luisrobertobarroso.com.br/wp-content/uploads/2014/05/Voto-sobre-financiamento-de-campanha-ADI-46501.pdf&gt;</w:t>
      </w:r>
    </w:p>
    <w:p w:rsidR="00000000" w:rsidDel="00000000" w:rsidP="00000000" w:rsidRDefault="00000000" w:rsidRPr="00000000" w14:paraId="00000111">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12">
      <w:pPr>
        <w:widowControl w:val="0"/>
        <w:spacing w:line="240" w:lineRule="auto"/>
        <w:ind w:right="100"/>
        <w:jc w:val="both"/>
        <w:rPr>
          <w:sz w:val="24"/>
          <w:szCs w:val="24"/>
        </w:rPr>
      </w:pPr>
      <w:r w:rsidDel="00000000" w:rsidR="00000000" w:rsidRPr="00000000">
        <w:rPr>
          <w:sz w:val="24"/>
          <w:szCs w:val="24"/>
          <w:rtl w:val="0"/>
        </w:rPr>
        <w:t xml:space="preserve">BRASIL. Tema: </w:t>
      </w:r>
      <w:r w:rsidDel="00000000" w:rsidR="00000000" w:rsidRPr="00000000">
        <w:rPr>
          <w:b w:val="1"/>
          <w:sz w:val="24"/>
          <w:szCs w:val="24"/>
          <w:rtl w:val="0"/>
        </w:rPr>
        <w:t xml:space="preserve">TSE recebe R$ 2 bilhões de verbas do fundo eleitoral para as eleições municipais de 2020</w:t>
      </w:r>
      <w:r w:rsidDel="00000000" w:rsidR="00000000" w:rsidRPr="00000000">
        <w:rPr>
          <w:color w:val="1b305a"/>
          <w:sz w:val="24"/>
          <w:szCs w:val="24"/>
          <w:rtl w:val="0"/>
        </w:rPr>
        <w:t xml:space="preserve">. </w:t>
      </w:r>
      <w:r w:rsidDel="00000000" w:rsidR="00000000" w:rsidRPr="00000000">
        <w:rPr>
          <w:sz w:val="24"/>
          <w:szCs w:val="24"/>
          <w:rtl w:val="0"/>
        </w:rPr>
        <w:t xml:space="preserve">Disponível em: http://www.tse.jus.br/imprensa/noticias-tse/2020/Junho/tse-recebe-r-2-bilhoes-de-verbas-do-fundo-eleitoral-para-as-eleicoes-municipais-de-2020. Acessado em: 05 de junho de 2020.</w:t>
      </w:r>
    </w:p>
    <w:p w:rsidR="00000000" w:rsidDel="00000000" w:rsidP="00000000" w:rsidRDefault="00000000" w:rsidRPr="00000000" w14:paraId="00000113">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14">
      <w:pPr>
        <w:widowControl w:val="0"/>
        <w:spacing w:line="240" w:lineRule="auto"/>
        <w:ind w:right="100"/>
        <w:jc w:val="both"/>
        <w:rPr>
          <w:b w:val="1"/>
          <w:sz w:val="24"/>
          <w:szCs w:val="24"/>
        </w:rPr>
      </w:pPr>
      <w:r w:rsidDel="00000000" w:rsidR="00000000" w:rsidRPr="00000000">
        <w:rPr>
          <w:sz w:val="24"/>
          <w:szCs w:val="24"/>
          <w:rtl w:val="0"/>
        </w:rPr>
        <w:t xml:space="preserve">BRASIL.</w:t>
      </w:r>
      <w:r w:rsidDel="00000000" w:rsidR="00000000" w:rsidRPr="00000000">
        <w:rPr>
          <w:b w:val="1"/>
          <w:sz w:val="24"/>
          <w:szCs w:val="24"/>
          <w:rtl w:val="0"/>
        </w:rPr>
        <w:t xml:space="preserve"> Lei n</w:t>
      </w:r>
      <w:r w:rsidDel="00000000" w:rsidR="00000000" w:rsidRPr="00000000">
        <w:rPr>
          <w:sz w:val="24"/>
          <w:szCs w:val="24"/>
          <w:rtl w:val="0"/>
        </w:rPr>
        <w:t xml:space="preserve">. </w:t>
      </w:r>
      <w:r w:rsidDel="00000000" w:rsidR="00000000" w:rsidRPr="00000000">
        <w:rPr>
          <w:b w:val="1"/>
          <w:sz w:val="24"/>
          <w:szCs w:val="24"/>
          <w:rtl w:val="0"/>
        </w:rPr>
        <w:t xml:space="preserve">13.487, de 6 de outubro de 2017 , que altera </w:t>
      </w:r>
    </w:p>
    <w:tbl>
      <w:tblPr>
        <w:tblStyle w:val="Table1"/>
        <w:tblW w:w="907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75"/>
        <w:tblGridChange w:id="0">
          <w:tblGrid>
            <w:gridCol w:w="9075"/>
          </w:tblGrid>
        </w:tblGridChange>
      </w:tblGrid>
      <w:tr>
        <w:trPr>
          <w:trHeight w:val="920" w:hRule="atLeast"/>
        </w:trPr>
        <w:tc>
          <w:tcPr>
            <w:tcMar>
              <w:top w:w="100.0" w:type="dxa"/>
              <w:left w:w="100.0" w:type="dxa"/>
              <w:bottom w:w="100.0" w:type="dxa"/>
              <w:right w:w="100.0" w:type="dxa"/>
            </w:tcMar>
            <w:vAlign w:val="top"/>
          </w:tcPr>
          <w:p w:rsidR="00000000" w:rsidDel="00000000" w:rsidP="00000000" w:rsidRDefault="00000000" w:rsidRPr="00000000" w14:paraId="00000115">
            <w:pPr>
              <w:widowControl w:val="0"/>
              <w:spacing w:line="276" w:lineRule="auto"/>
              <w:rPr>
                <w:b w:val="1"/>
                <w:sz w:val="24"/>
                <w:szCs w:val="24"/>
              </w:rPr>
            </w:pPr>
            <w:r w:rsidDel="00000000" w:rsidR="00000000" w:rsidRPr="00000000">
              <w:rPr>
                <w:b w:val="1"/>
                <w:sz w:val="24"/>
                <w:szCs w:val="24"/>
                <w:rtl w:val="0"/>
              </w:rPr>
              <w:t xml:space="preserve">as Leis n </w:t>
            </w:r>
            <w:r w:rsidDel="00000000" w:rsidR="00000000" w:rsidRPr="00000000">
              <w:rPr>
                <w:b w:val="1"/>
                <w:sz w:val="24"/>
                <w:szCs w:val="24"/>
                <w:u w:val="single"/>
                <w:rtl w:val="0"/>
              </w:rPr>
              <w:t xml:space="preserve">º </w:t>
            </w:r>
            <w:r w:rsidDel="00000000" w:rsidR="00000000" w:rsidRPr="00000000">
              <w:rPr>
                <w:b w:val="1"/>
                <w:sz w:val="24"/>
                <w:szCs w:val="24"/>
                <w:rtl w:val="0"/>
              </w:rPr>
              <w:t xml:space="preserve">9.504, de 30 de setembro de 1997, e 9.096, de 19 de setembro de 1995, para instituir o Fundo Especial de Financiamento de Campanha (FEFC) e extinguir a propaganda partidária no rádio e na televisão</w:t>
            </w:r>
          </w:p>
        </w:tc>
      </w:tr>
    </w:tbl>
    <w:p w:rsidR="00000000" w:rsidDel="00000000" w:rsidP="00000000" w:rsidRDefault="00000000" w:rsidRPr="00000000" w14:paraId="00000116">
      <w:pPr>
        <w:widowControl w:val="0"/>
        <w:spacing w:line="240" w:lineRule="auto"/>
        <w:ind w:right="100"/>
        <w:jc w:val="both"/>
        <w:rPr>
          <w:sz w:val="24"/>
          <w:szCs w:val="24"/>
        </w:rPr>
      </w:pPr>
      <w:r w:rsidDel="00000000" w:rsidR="00000000" w:rsidRPr="00000000">
        <w:rPr>
          <w:sz w:val="24"/>
          <w:szCs w:val="24"/>
          <w:rtl w:val="0"/>
        </w:rPr>
        <w:t xml:space="preserve">Disponível em: http://www.planalto.gov.br/ccivil_03/_Ato2015-2018/2017/Lei/L13487.htm. Acessado em: 10 de março de 2020.</w:t>
      </w:r>
    </w:p>
    <w:p w:rsidR="00000000" w:rsidDel="00000000" w:rsidP="00000000" w:rsidRDefault="00000000" w:rsidRPr="00000000" w14:paraId="00000117">
      <w:pPr>
        <w:widowControl w:val="0"/>
        <w:spacing w:line="240" w:lineRule="auto"/>
        <w:ind w:right="100"/>
        <w:jc w:val="both"/>
        <w:rPr>
          <w:sz w:val="24"/>
          <w:szCs w:val="24"/>
          <w:highlight w:val="yellow"/>
        </w:rPr>
      </w:pPr>
      <w:r w:rsidDel="00000000" w:rsidR="00000000" w:rsidRPr="00000000">
        <w:rPr>
          <w:rtl w:val="0"/>
        </w:rPr>
      </w:r>
    </w:p>
    <w:p w:rsidR="00000000" w:rsidDel="00000000" w:rsidP="00000000" w:rsidRDefault="00000000" w:rsidRPr="00000000" w14:paraId="00000118">
      <w:pPr>
        <w:widowControl w:val="0"/>
        <w:spacing w:line="240" w:lineRule="auto"/>
        <w:ind w:right="100"/>
        <w:jc w:val="both"/>
        <w:rPr>
          <w:sz w:val="24"/>
          <w:szCs w:val="24"/>
        </w:rPr>
      </w:pPr>
      <w:r w:rsidDel="00000000" w:rsidR="00000000" w:rsidRPr="00000000">
        <w:rPr>
          <w:sz w:val="24"/>
          <w:szCs w:val="24"/>
          <w:rtl w:val="0"/>
        </w:rPr>
        <w:t xml:space="preserve">BRASIL.</w:t>
      </w:r>
      <w:r w:rsidDel="00000000" w:rsidR="00000000" w:rsidRPr="00000000">
        <w:rPr>
          <w:b w:val="1"/>
          <w:sz w:val="24"/>
          <w:szCs w:val="24"/>
          <w:rtl w:val="0"/>
        </w:rPr>
        <w:t xml:space="preserve"> Lei n. 13.488, de 6 de outubro de 2017, que altera as Leis n </w:t>
      </w:r>
      <w:r w:rsidDel="00000000" w:rsidR="00000000" w:rsidRPr="00000000">
        <w:rPr>
          <w:b w:val="1"/>
          <w:sz w:val="24"/>
          <w:szCs w:val="24"/>
          <w:u w:val="single"/>
          <w:rtl w:val="0"/>
        </w:rPr>
        <w:t xml:space="preserve">º </w:t>
      </w:r>
      <w:r w:rsidDel="00000000" w:rsidR="00000000" w:rsidRPr="00000000">
        <w:rPr>
          <w:b w:val="1"/>
          <w:sz w:val="24"/>
          <w:szCs w:val="24"/>
          <w:rtl w:val="0"/>
        </w:rPr>
        <w:t xml:space="preserve">9.504, de 30 de setembro de 1997 (Lei das Eleições), 9.096, de 19 de setembro de 1995, e 4.737, de 15 de julho de 1965 (Código Eleitoral), e revoga dispositivos da Lei nº 13.165, de 29 de setembro de 2015 (Minirreforma Eleitoral de 2015), com o fim de promover reforma no ordenamento político-eleitoral. </w:t>
      </w:r>
      <w:r w:rsidDel="00000000" w:rsidR="00000000" w:rsidRPr="00000000">
        <w:rPr>
          <w:sz w:val="24"/>
          <w:szCs w:val="24"/>
          <w:rtl w:val="0"/>
        </w:rPr>
        <w:t xml:space="preserve">Disponível em: http://www.planalto.gov.br/ccivil_03/_ato2015-2018/2017/lei/L13488.htm. Acessado em: 10 de março de 2020.</w:t>
      </w:r>
    </w:p>
    <w:p w:rsidR="00000000" w:rsidDel="00000000" w:rsidP="00000000" w:rsidRDefault="00000000" w:rsidRPr="00000000" w14:paraId="00000119">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ind w:right="100"/>
        <w:jc w:val="both"/>
        <w:rPr>
          <w:sz w:val="24"/>
          <w:szCs w:val="24"/>
        </w:rPr>
      </w:pPr>
      <w:r w:rsidDel="00000000" w:rsidR="00000000" w:rsidRPr="00000000">
        <w:rPr>
          <w:sz w:val="24"/>
          <w:szCs w:val="24"/>
          <w:rtl w:val="0"/>
        </w:rPr>
        <w:t xml:space="preserve">BRASIL.</w:t>
      </w:r>
      <w:r w:rsidDel="00000000" w:rsidR="00000000" w:rsidRPr="00000000">
        <w:rPr>
          <w:b w:val="1"/>
          <w:sz w:val="24"/>
          <w:szCs w:val="24"/>
          <w:rtl w:val="0"/>
        </w:rPr>
        <w:t xml:space="preserve"> Resolução n. 23.605, do TSE, de 17 de dezembro de 2019,  que estabelece diretrizes gerais para a gestão e distribuição dos recursos do Fundo Especial de Financiamento de Campanha (FEFC)</w:t>
      </w:r>
      <w:r w:rsidDel="00000000" w:rsidR="00000000" w:rsidRPr="00000000">
        <w:rPr>
          <w:sz w:val="24"/>
          <w:szCs w:val="24"/>
          <w:rtl w:val="0"/>
        </w:rPr>
        <w:t xml:space="preserve">. Disponível em: http://www.tse.jus.br/legislacao/compilada/res/2019/resolucao-no-23-605-de-17-de-dezembro-de-2019. Acessado em: 03 de junho de 2020.</w:t>
      </w:r>
    </w:p>
    <w:p w:rsidR="00000000" w:rsidDel="00000000" w:rsidP="00000000" w:rsidRDefault="00000000" w:rsidRPr="00000000" w14:paraId="0000011B">
      <w:pPr>
        <w:widowControl w:val="0"/>
        <w:spacing w:line="240" w:lineRule="auto"/>
        <w:ind w:right="100"/>
        <w:jc w:val="both"/>
        <w:rPr>
          <w:sz w:val="24"/>
          <w:szCs w:val="24"/>
          <w:highlight w:val="yellow"/>
        </w:rPr>
      </w:pPr>
      <w:r w:rsidDel="00000000" w:rsidR="00000000" w:rsidRPr="00000000">
        <w:rPr>
          <w:rtl w:val="0"/>
        </w:rPr>
      </w:r>
    </w:p>
    <w:p w:rsidR="00000000" w:rsidDel="00000000" w:rsidP="00000000" w:rsidRDefault="00000000" w:rsidRPr="00000000" w14:paraId="0000011C">
      <w:pPr>
        <w:widowControl w:val="0"/>
        <w:spacing w:line="240" w:lineRule="auto"/>
        <w:ind w:right="100"/>
        <w:jc w:val="both"/>
        <w:rPr>
          <w:sz w:val="24"/>
          <w:szCs w:val="24"/>
        </w:rPr>
      </w:pPr>
      <w:r w:rsidDel="00000000" w:rsidR="00000000" w:rsidRPr="00000000">
        <w:rPr>
          <w:sz w:val="24"/>
          <w:szCs w:val="24"/>
          <w:rtl w:val="0"/>
        </w:rPr>
        <w:t xml:space="preserve">BRASIL.</w:t>
      </w:r>
      <w:r w:rsidDel="00000000" w:rsidR="00000000" w:rsidRPr="00000000">
        <w:rPr>
          <w:b w:val="1"/>
          <w:sz w:val="24"/>
          <w:szCs w:val="24"/>
          <w:rtl w:val="0"/>
        </w:rPr>
        <w:t xml:space="preserve"> Resolução n. 23.607, do TSE, de 17 de dezembro de 2019, que dispõe sobre a arrecadação e os gastos de recursos por partidos políticos e candidatos e sobre a prestação de contas nas eleições</w:t>
      </w:r>
      <w:r w:rsidDel="00000000" w:rsidR="00000000" w:rsidRPr="00000000">
        <w:rPr>
          <w:sz w:val="24"/>
          <w:szCs w:val="24"/>
          <w:rtl w:val="0"/>
        </w:rPr>
        <w:t xml:space="preserve"> . Disponível em: http://www.tse.jus.br/legislacao/compilada/res/2019/resolucao-no-23-607-de-17-de-dezembro-de-2019. Acessado em: 03 de junho de 2020.</w:t>
      </w:r>
    </w:p>
    <w:p w:rsidR="00000000" w:rsidDel="00000000" w:rsidP="00000000" w:rsidRDefault="00000000" w:rsidRPr="00000000" w14:paraId="0000011D">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ind w:right="100"/>
        <w:jc w:val="both"/>
        <w:rPr>
          <w:sz w:val="24"/>
          <w:szCs w:val="24"/>
        </w:rPr>
      </w:pPr>
      <w:r w:rsidDel="00000000" w:rsidR="00000000" w:rsidRPr="00000000">
        <w:rPr>
          <w:sz w:val="24"/>
          <w:szCs w:val="24"/>
          <w:rtl w:val="0"/>
        </w:rPr>
        <w:t xml:space="preserve">CAMARGO, Guilherme Pessoa Franco.</w:t>
      </w:r>
      <w:r w:rsidDel="00000000" w:rsidR="00000000" w:rsidRPr="00000000">
        <w:rPr>
          <w:b w:val="1"/>
          <w:sz w:val="24"/>
          <w:szCs w:val="24"/>
          <w:rtl w:val="0"/>
        </w:rPr>
        <w:t xml:space="preserve"> </w:t>
      </w:r>
      <w:r w:rsidDel="00000000" w:rsidR="00000000" w:rsidRPr="00000000">
        <w:rPr>
          <w:b w:val="1"/>
          <w:sz w:val="24"/>
          <w:szCs w:val="24"/>
          <w:rtl w:val="0"/>
        </w:rPr>
        <w:t xml:space="preserve">O financiamento público exclusivo de campanha: uma chance de liberdade. </w:t>
      </w:r>
      <w:r w:rsidDel="00000000" w:rsidR="00000000" w:rsidRPr="00000000">
        <w:rPr>
          <w:sz w:val="24"/>
          <w:szCs w:val="24"/>
          <w:rtl w:val="0"/>
        </w:rPr>
        <w:t xml:space="preserve">Disponível em: http://www.tse.jus.br/o-tse/escola-judiciaria-eleitoral/publicacoes/revistas-da-eje/artigos/revista-eletronica-eje-n.-5-ano-3/o-financiamento-publico-exclusivo-de-campanha-uma-chance-de-liberdade. Acessado em: 23 de maio de 2020</w:t>
      </w:r>
    </w:p>
    <w:p w:rsidR="00000000" w:rsidDel="00000000" w:rsidP="00000000" w:rsidRDefault="00000000" w:rsidRPr="00000000" w14:paraId="0000011F">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ind w:right="100"/>
        <w:jc w:val="both"/>
        <w:rPr>
          <w:sz w:val="24"/>
          <w:szCs w:val="24"/>
        </w:rPr>
      </w:pPr>
      <w:r w:rsidDel="00000000" w:rsidR="00000000" w:rsidRPr="00000000">
        <w:rPr>
          <w:sz w:val="24"/>
          <w:szCs w:val="24"/>
          <w:rtl w:val="0"/>
        </w:rPr>
        <w:t xml:space="preserve">CASTRO, Marcos Faro de. </w:t>
      </w:r>
      <w:r w:rsidDel="00000000" w:rsidR="00000000" w:rsidRPr="00000000">
        <w:rPr>
          <w:b w:val="1"/>
          <w:sz w:val="24"/>
          <w:szCs w:val="24"/>
          <w:rtl w:val="0"/>
        </w:rPr>
        <w:t xml:space="preserve">O Supremo Tribunal Federal e a judicialização da política</w:t>
      </w:r>
      <w:r w:rsidDel="00000000" w:rsidR="00000000" w:rsidRPr="00000000">
        <w:rPr>
          <w:sz w:val="24"/>
          <w:szCs w:val="24"/>
          <w:rtl w:val="0"/>
        </w:rPr>
        <w:t xml:space="preserve">. Revista Brasileira de Ciências Sociais, v. 12, n. 34, p. ?, jun. 1997.</w:t>
      </w:r>
    </w:p>
    <w:p w:rsidR="00000000" w:rsidDel="00000000" w:rsidP="00000000" w:rsidRDefault="00000000" w:rsidRPr="00000000" w14:paraId="00000121">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ind w:right="100"/>
        <w:jc w:val="both"/>
        <w:rPr>
          <w:sz w:val="24"/>
          <w:szCs w:val="24"/>
        </w:rPr>
      </w:pPr>
      <w:r w:rsidDel="00000000" w:rsidR="00000000" w:rsidRPr="00000000">
        <w:rPr>
          <w:sz w:val="24"/>
          <w:szCs w:val="24"/>
          <w:rtl w:val="0"/>
        </w:rPr>
        <w:t xml:space="preserve">FELONIUK, Wagner. </w:t>
      </w:r>
      <w:r w:rsidDel="00000000" w:rsidR="00000000" w:rsidRPr="00000000">
        <w:rPr>
          <w:b w:val="1"/>
          <w:sz w:val="24"/>
          <w:szCs w:val="24"/>
          <w:rtl w:val="0"/>
        </w:rPr>
        <w:t xml:space="preserve">O desenvolvimento normativo do direito eleitoral no período colonial brasileiro</w:t>
      </w:r>
      <w:r w:rsidDel="00000000" w:rsidR="00000000" w:rsidRPr="00000000">
        <w:rPr>
          <w:sz w:val="24"/>
          <w:szCs w:val="24"/>
          <w:rtl w:val="0"/>
        </w:rPr>
        <w:t xml:space="preserve">. Disponível em: http://www.publicadireito.com.br/artigos/?cod=13fdf5cb75985771. Acessado em: 01 de junho de 2020.</w:t>
      </w:r>
    </w:p>
    <w:p w:rsidR="00000000" w:rsidDel="00000000" w:rsidP="00000000" w:rsidRDefault="00000000" w:rsidRPr="00000000" w14:paraId="00000123">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ind w:right="100"/>
        <w:jc w:val="both"/>
        <w:rPr>
          <w:sz w:val="24"/>
          <w:szCs w:val="24"/>
        </w:rPr>
      </w:pPr>
      <w:r w:rsidDel="00000000" w:rsidR="00000000" w:rsidRPr="00000000">
        <w:rPr>
          <w:sz w:val="24"/>
          <w:szCs w:val="24"/>
          <w:rtl w:val="0"/>
        </w:rPr>
        <w:t xml:space="preserve">FLEISCHNER, David; LÚCIO, Magda de Lima; REIS, Márlon Jacinto. </w:t>
      </w:r>
      <w:r w:rsidDel="00000000" w:rsidR="00000000" w:rsidRPr="00000000">
        <w:rPr>
          <w:b w:val="1"/>
          <w:sz w:val="24"/>
          <w:szCs w:val="24"/>
          <w:rtl w:val="0"/>
        </w:rPr>
        <w:t xml:space="preserve">Reforma política, instituições eleitorais e capital social</w:t>
      </w:r>
      <w:r w:rsidDel="00000000" w:rsidR="00000000" w:rsidRPr="00000000">
        <w:rPr>
          <w:sz w:val="24"/>
          <w:szCs w:val="24"/>
          <w:rtl w:val="0"/>
        </w:rPr>
        <w:t xml:space="preserve">. Brasília: Secretaria de Assuntos Legislativos do Ministério da Justiça, 2009. (Série Pensando o Direito, n.20).</w:t>
      </w:r>
    </w:p>
    <w:p w:rsidR="00000000" w:rsidDel="00000000" w:rsidP="00000000" w:rsidRDefault="00000000" w:rsidRPr="00000000" w14:paraId="00000125">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ind w:right="100"/>
        <w:jc w:val="both"/>
        <w:rPr>
          <w:sz w:val="24"/>
          <w:szCs w:val="24"/>
        </w:rPr>
      </w:pPr>
      <w:r w:rsidDel="00000000" w:rsidR="00000000" w:rsidRPr="00000000">
        <w:rPr>
          <w:sz w:val="24"/>
          <w:szCs w:val="24"/>
          <w:rtl w:val="0"/>
        </w:rPr>
        <w:t xml:space="preserve">FÓRUM SOCIAL BRASILEIRO. </w:t>
      </w:r>
      <w:r w:rsidDel="00000000" w:rsidR="00000000" w:rsidRPr="00000000">
        <w:rPr>
          <w:b w:val="1"/>
          <w:sz w:val="24"/>
          <w:szCs w:val="24"/>
          <w:rtl w:val="0"/>
        </w:rPr>
        <w:t xml:space="preserve">Plataforma da reforma do sistema político brasileiro</w:t>
      </w:r>
      <w:r w:rsidDel="00000000" w:rsidR="00000000" w:rsidRPr="00000000">
        <w:rPr>
          <w:sz w:val="24"/>
          <w:szCs w:val="24"/>
          <w:rtl w:val="0"/>
        </w:rPr>
        <w:t xml:space="preserve"> (Versão para debate). [S.l.: s.n., 2014?].</w:t>
      </w:r>
    </w:p>
    <w:p w:rsidR="00000000" w:rsidDel="00000000" w:rsidP="00000000" w:rsidRDefault="00000000" w:rsidRPr="00000000" w14:paraId="00000127">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ind w:right="100"/>
        <w:jc w:val="both"/>
        <w:rPr>
          <w:sz w:val="24"/>
          <w:szCs w:val="24"/>
        </w:rPr>
      </w:pPr>
      <w:r w:rsidDel="00000000" w:rsidR="00000000" w:rsidRPr="00000000">
        <w:rPr>
          <w:sz w:val="24"/>
          <w:szCs w:val="24"/>
          <w:rtl w:val="0"/>
        </w:rPr>
        <w:t xml:space="preserve">LIMA, Elias Máximo de. </w:t>
      </w:r>
      <w:r w:rsidDel="00000000" w:rsidR="00000000" w:rsidRPr="00000000">
        <w:rPr>
          <w:b w:val="1"/>
          <w:sz w:val="24"/>
          <w:szCs w:val="24"/>
          <w:rtl w:val="0"/>
        </w:rPr>
        <w:t xml:space="preserve">Reforma política: voto em lista fechada na democracia representativa</w:t>
      </w:r>
      <w:r w:rsidDel="00000000" w:rsidR="00000000" w:rsidRPr="00000000">
        <w:rPr>
          <w:sz w:val="24"/>
          <w:szCs w:val="24"/>
          <w:rtl w:val="0"/>
        </w:rPr>
        <w:t xml:space="preserve">. 2010. Monografia (Especialização em Política e Representação Parlamentar) – Centro de Formação, Treinamento e Aperfeiçoamento da Câmara dos Deputados.</w:t>
      </w:r>
    </w:p>
    <w:p w:rsidR="00000000" w:rsidDel="00000000" w:rsidP="00000000" w:rsidRDefault="00000000" w:rsidRPr="00000000" w14:paraId="00000129">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A">
      <w:pPr>
        <w:widowControl w:val="0"/>
        <w:spacing w:line="240" w:lineRule="auto"/>
        <w:ind w:right="100"/>
        <w:jc w:val="both"/>
        <w:rPr>
          <w:sz w:val="24"/>
          <w:szCs w:val="24"/>
        </w:rPr>
      </w:pPr>
      <w:r w:rsidDel="00000000" w:rsidR="00000000" w:rsidRPr="00000000">
        <w:rPr>
          <w:sz w:val="24"/>
          <w:szCs w:val="24"/>
          <w:rtl w:val="0"/>
        </w:rPr>
        <w:t xml:space="preserve">MOREIRA, Larissa.</w:t>
      </w:r>
      <w:r w:rsidDel="00000000" w:rsidR="00000000" w:rsidRPr="00000000">
        <w:rPr>
          <w:b w:val="1"/>
          <w:sz w:val="24"/>
          <w:szCs w:val="24"/>
          <w:rtl w:val="0"/>
        </w:rPr>
        <w:t xml:space="preserve">Os prós e os contras de 4 tipos de doações de campanha eleitora</w:t>
      </w:r>
      <w:r w:rsidDel="00000000" w:rsidR="00000000" w:rsidRPr="00000000">
        <w:rPr>
          <w:b w:val="1"/>
          <w:color w:val="2f2f2f"/>
          <w:sz w:val="24"/>
          <w:szCs w:val="24"/>
          <w:rtl w:val="0"/>
        </w:rPr>
        <w:t xml:space="preserve">l</w:t>
      </w:r>
      <w:r w:rsidDel="00000000" w:rsidR="00000000" w:rsidRPr="00000000">
        <w:rPr>
          <w:sz w:val="24"/>
          <w:szCs w:val="24"/>
          <w:rtl w:val="0"/>
        </w:rPr>
        <w:t xml:space="preserve">. Disponível em: https://exame.com/brasil/os-pros-e-os-contras-de-4-tipos-de-doacoes-de-campanha-eleitoral/. Acessado em: 15 de março de 2020</w:t>
      </w:r>
    </w:p>
    <w:p w:rsidR="00000000" w:rsidDel="00000000" w:rsidP="00000000" w:rsidRDefault="00000000" w:rsidRPr="00000000" w14:paraId="0000012B">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ind w:right="100"/>
        <w:jc w:val="both"/>
        <w:rPr>
          <w:sz w:val="24"/>
          <w:szCs w:val="24"/>
        </w:rPr>
      </w:pPr>
      <w:r w:rsidDel="00000000" w:rsidR="00000000" w:rsidRPr="00000000">
        <w:rPr>
          <w:sz w:val="24"/>
          <w:szCs w:val="24"/>
          <w:rtl w:val="0"/>
        </w:rPr>
        <w:t xml:space="preserve">MACHADO, Marcelo Passamani. </w:t>
      </w:r>
      <w:r w:rsidDel="00000000" w:rsidR="00000000" w:rsidRPr="00000000">
        <w:rPr>
          <w:b w:val="1"/>
          <w:sz w:val="24"/>
          <w:szCs w:val="24"/>
          <w:rtl w:val="0"/>
        </w:rPr>
        <w:t xml:space="preserve">O financiamento das campanhas eleitorais: perspectivas para uma reforma política</w:t>
      </w:r>
      <w:r w:rsidDel="00000000" w:rsidR="00000000" w:rsidRPr="00000000">
        <w:rPr>
          <w:sz w:val="24"/>
          <w:szCs w:val="24"/>
          <w:rtl w:val="0"/>
        </w:rPr>
        <w:t xml:space="preserve">. In: CAGGIANO, Monica Herman S. (Org.) O voto nas Américas. São Paulo: Minha Editora, 2008, p. 183-217.</w:t>
      </w:r>
    </w:p>
    <w:p w:rsidR="00000000" w:rsidDel="00000000" w:rsidP="00000000" w:rsidRDefault="00000000" w:rsidRPr="00000000" w14:paraId="0000012D">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2E">
      <w:pPr>
        <w:widowControl w:val="0"/>
        <w:spacing w:line="240" w:lineRule="auto"/>
        <w:ind w:right="100"/>
        <w:jc w:val="both"/>
        <w:rPr>
          <w:sz w:val="24"/>
          <w:szCs w:val="24"/>
        </w:rPr>
      </w:pPr>
      <w:r w:rsidDel="00000000" w:rsidR="00000000" w:rsidRPr="00000000">
        <w:rPr>
          <w:sz w:val="24"/>
          <w:szCs w:val="24"/>
          <w:rtl w:val="0"/>
        </w:rPr>
        <w:t xml:space="preserve">MARTINS, Ives Gandra da Silva. </w:t>
      </w:r>
      <w:r w:rsidDel="00000000" w:rsidR="00000000" w:rsidRPr="00000000">
        <w:rPr>
          <w:b w:val="1"/>
          <w:sz w:val="24"/>
          <w:szCs w:val="24"/>
          <w:rtl w:val="0"/>
        </w:rPr>
        <w:t xml:space="preserve">Reflexões constitucionais sobre financiamento de campanhas eleitorais</w:t>
      </w:r>
      <w:r w:rsidDel="00000000" w:rsidR="00000000" w:rsidRPr="00000000">
        <w:rPr>
          <w:sz w:val="24"/>
          <w:szCs w:val="24"/>
          <w:rtl w:val="0"/>
        </w:rPr>
        <w:t xml:space="preserve">. In: ZILVETI, Fernando Aurelio; LOPES, Silvia (Orgs.) O Regime Democrático e a Questão da Corrupção Política. São Paulo: Atlas, 2004, p. 103-115.</w:t>
      </w:r>
    </w:p>
    <w:p w:rsidR="00000000" w:rsidDel="00000000" w:rsidP="00000000" w:rsidRDefault="00000000" w:rsidRPr="00000000" w14:paraId="0000012F">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30">
      <w:pPr>
        <w:widowControl w:val="0"/>
        <w:spacing w:line="240" w:lineRule="auto"/>
        <w:ind w:right="100"/>
        <w:jc w:val="both"/>
        <w:rPr>
          <w:sz w:val="24"/>
          <w:szCs w:val="24"/>
        </w:rPr>
      </w:pPr>
      <w:r w:rsidDel="00000000" w:rsidR="00000000" w:rsidRPr="00000000">
        <w:rPr>
          <w:sz w:val="24"/>
          <w:szCs w:val="24"/>
          <w:rtl w:val="0"/>
        </w:rPr>
        <w:t xml:space="preserve">PEREIRA, Rodolfo Viana; VIDAL, Luísa Ferreira. </w:t>
      </w:r>
      <w:r w:rsidDel="00000000" w:rsidR="00000000" w:rsidRPr="00000000">
        <w:rPr>
          <w:b w:val="1"/>
          <w:i w:val="1"/>
          <w:sz w:val="24"/>
          <w:szCs w:val="24"/>
          <w:rtl w:val="0"/>
        </w:rPr>
        <w:t xml:space="preserve">Big</w:t>
      </w:r>
      <w:r w:rsidDel="00000000" w:rsidR="00000000" w:rsidRPr="00000000">
        <w:rPr>
          <w:b w:val="1"/>
          <w:sz w:val="24"/>
          <w:szCs w:val="24"/>
          <w:rtl w:val="0"/>
        </w:rPr>
        <w:t xml:space="preserve"> </w:t>
      </w:r>
      <w:r w:rsidDel="00000000" w:rsidR="00000000" w:rsidRPr="00000000">
        <w:rPr>
          <w:b w:val="1"/>
          <w:i w:val="1"/>
          <w:sz w:val="24"/>
          <w:szCs w:val="24"/>
          <w:rtl w:val="0"/>
        </w:rPr>
        <w:t xml:space="preserve">donors</w:t>
      </w:r>
      <w:r w:rsidDel="00000000" w:rsidR="00000000" w:rsidRPr="00000000">
        <w:rPr>
          <w:b w:val="1"/>
          <w:sz w:val="24"/>
          <w:szCs w:val="24"/>
          <w:rtl w:val="0"/>
        </w:rPr>
        <w:t xml:space="preserve"> brasileiros: retrato das 10 (dez) empresas que mais doaram para as campanhas e para os diretórios nacionais dos partidos políticos dos candidatos à presidência da república nas eleições de 2010</w:t>
      </w:r>
      <w:r w:rsidDel="00000000" w:rsidR="00000000" w:rsidRPr="00000000">
        <w:rPr>
          <w:sz w:val="24"/>
          <w:szCs w:val="24"/>
          <w:rtl w:val="0"/>
        </w:rPr>
        <w:t xml:space="preserve">. In: COSTA, Mônica Aragão M. F. Costa; GUERRA, Arthur Magno e Silva; RIBEIRO, Patrícia Henriques (Orgs.) Direito.</w:t>
      </w:r>
    </w:p>
    <w:p w:rsidR="00000000" w:rsidDel="00000000" w:rsidP="00000000" w:rsidRDefault="00000000" w:rsidRPr="00000000" w14:paraId="00000131">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32">
      <w:pPr>
        <w:widowControl w:val="0"/>
        <w:spacing w:line="240" w:lineRule="auto"/>
        <w:ind w:right="100"/>
        <w:jc w:val="both"/>
        <w:rPr>
          <w:sz w:val="24"/>
          <w:szCs w:val="24"/>
        </w:rPr>
      </w:pPr>
      <w:r w:rsidDel="00000000" w:rsidR="00000000" w:rsidRPr="00000000">
        <w:rPr>
          <w:sz w:val="24"/>
          <w:szCs w:val="24"/>
          <w:rtl w:val="0"/>
        </w:rPr>
        <w:t xml:space="preserve">RABELO, JOSÉ; OLIVEIRA, Renata. </w:t>
      </w:r>
      <w:r w:rsidDel="00000000" w:rsidR="00000000" w:rsidRPr="00000000">
        <w:rPr>
          <w:b w:val="1"/>
          <w:sz w:val="24"/>
          <w:szCs w:val="24"/>
          <w:rtl w:val="0"/>
        </w:rPr>
        <w:t xml:space="preserve">Para especialista em Direito Eleitoral, fim do financiamento privado de campanha pode estimular ???caixa-2???</w:t>
      </w:r>
      <w:r w:rsidDel="00000000" w:rsidR="00000000" w:rsidRPr="00000000">
        <w:rPr>
          <w:sz w:val="24"/>
          <w:szCs w:val="24"/>
          <w:rtl w:val="0"/>
        </w:rPr>
        <w:t xml:space="preserve">. Disponível em: https://www.seculodiario.com.br/noticias/para-especialista-em-direito-eleitoral-fim-do-financiamento-privado-de-campanha-pode-estimular-caixa-2. Acessado em: 16 de março de 2020.</w:t>
      </w:r>
    </w:p>
    <w:p w:rsidR="00000000" w:rsidDel="00000000" w:rsidP="00000000" w:rsidRDefault="00000000" w:rsidRPr="00000000" w14:paraId="00000133">
      <w:pPr>
        <w:widowControl w:val="0"/>
        <w:spacing w:line="240" w:lineRule="auto"/>
        <w:ind w:right="100"/>
        <w:jc w:val="both"/>
        <w:rPr>
          <w:sz w:val="24"/>
          <w:szCs w:val="24"/>
          <w:highlight w:val="yellow"/>
        </w:rPr>
      </w:pPr>
      <w:r w:rsidDel="00000000" w:rsidR="00000000" w:rsidRPr="00000000">
        <w:rPr>
          <w:rtl w:val="0"/>
        </w:rPr>
      </w:r>
    </w:p>
    <w:p w:rsidR="00000000" w:rsidDel="00000000" w:rsidP="00000000" w:rsidRDefault="00000000" w:rsidRPr="00000000" w14:paraId="00000134">
      <w:pPr>
        <w:widowControl w:val="0"/>
        <w:spacing w:line="240" w:lineRule="auto"/>
        <w:ind w:right="100"/>
        <w:jc w:val="both"/>
        <w:rPr>
          <w:sz w:val="24"/>
          <w:szCs w:val="24"/>
        </w:rPr>
      </w:pPr>
      <w:r w:rsidDel="00000000" w:rsidR="00000000" w:rsidRPr="00000000">
        <w:rPr>
          <w:sz w:val="24"/>
          <w:szCs w:val="24"/>
          <w:rtl w:val="0"/>
        </w:rPr>
        <w:t xml:space="preserve">ZILVETI, Fernando Aurelio; LOPES, Silvia (Orgs.) </w:t>
      </w:r>
      <w:r w:rsidDel="00000000" w:rsidR="00000000" w:rsidRPr="00000000">
        <w:rPr>
          <w:b w:val="1"/>
          <w:sz w:val="24"/>
          <w:szCs w:val="24"/>
          <w:rtl w:val="0"/>
        </w:rPr>
        <w:t xml:space="preserve">O regime democrático e a questão da corrupção política</w:t>
      </w:r>
      <w:r w:rsidDel="00000000" w:rsidR="00000000" w:rsidRPr="00000000">
        <w:rPr>
          <w:sz w:val="24"/>
          <w:szCs w:val="24"/>
          <w:rtl w:val="0"/>
        </w:rPr>
        <w:t xml:space="preserve">. São Paulo: Atlas, 2004, p. 116-142.</w:t>
      </w:r>
    </w:p>
    <w:p w:rsidR="00000000" w:rsidDel="00000000" w:rsidP="00000000" w:rsidRDefault="00000000" w:rsidRPr="00000000" w14:paraId="00000135">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36">
      <w:pPr>
        <w:widowControl w:val="0"/>
        <w:spacing w:line="240" w:lineRule="auto"/>
        <w:ind w:right="100"/>
        <w:jc w:val="both"/>
        <w:rPr>
          <w:sz w:val="24"/>
          <w:szCs w:val="24"/>
        </w:rPr>
      </w:pPr>
      <w:r w:rsidDel="00000000" w:rsidR="00000000" w:rsidRPr="00000000">
        <w:rPr>
          <w:sz w:val="24"/>
          <w:szCs w:val="24"/>
          <w:rtl w:val="0"/>
        </w:rPr>
        <w:t xml:space="preserve">ZOVATTO, Daniel. Tema:</w:t>
      </w:r>
      <w:r w:rsidDel="00000000" w:rsidR="00000000" w:rsidRPr="00000000">
        <w:rPr>
          <w:b w:val="1"/>
          <w:sz w:val="24"/>
          <w:szCs w:val="24"/>
          <w:rtl w:val="0"/>
        </w:rPr>
        <w:t xml:space="preserve">Financiamento dos partidos e campanhas eleitorais na américa latina: uma análise comparada</w:t>
      </w:r>
      <w:r w:rsidDel="00000000" w:rsidR="00000000" w:rsidRPr="00000000">
        <w:rPr>
          <w:sz w:val="24"/>
          <w:szCs w:val="24"/>
          <w:rtl w:val="0"/>
        </w:rPr>
        <w:t xml:space="preserve">. Disponível em: </w:t>
      </w:r>
      <w:hyperlink r:id="rId8">
        <w:r w:rsidDel="00000000" w:rsidR="00000000" w:rsidRPr="00000000">
          <w:rPr>
            <w:sz w:val="24"/>
            <w:szCs w:val="24"/>
            <w:rtl w:val="0"/>
          </w:rPr>
          <w:t xml:space="preserve">h</w:t>
        </w:r>
      </w:hyperlink>
      <w:r w:rsidDel="00000000" w:rsidR="00000000" w:rsidRPr="00000000">
        <w:rPr>
          <w:sz w:val="24"/>
          <w:szCs w:val="24"/>
          <w:rtl w:val="0"/>
        </w:rPr>
        <w:t xml:space="preserve">ttps://www.scielo.br/scielo.php?script=sci_arttext&amp;pid=S0104-62762005000200002. Acessado em: 06 de junho de 2020.</w:t>
      </w:r>
    </w:p>
    <w:p w:rsidR="00000000" w:rsidDel="00000000" w:rsidP="00000000" w:rsidRDefault="00000000" w:rsidRPr="00000000" w14:paraId="00000137">
      <w:pPr>
        <w:widowControl w:val="0"/>
        <w:spacing w:line="240" w:lineRule="auto"/>
        <w:ind w:right="100"/>
        <w:jc w:val="both"/>
        <w:rPr>
          <w:sz w:val="24"/>
          <w:szCs w:val="24"/>
        </w:rPr>
      </w:pPr>
      <w:r w:rsidDel="00000000" w:rsidR="00000000" w:rsidRPr="00000000">
        <w:rPr>
          <w:rtl w:val="0"/>
        </w:rPr>
      </w:r>
    </w:p>
    <w:p w:rsidR="00000000" w:rsidDel="00000000" w:rsidP="00000000" w:rsidRDefault="00000000" w:rsidRPr="00000000" w14:paraId="00000138">
      <w:pPr>
        <w:widowControl w:val="0"/>
        <w:spacing w:line="240" w:lineRule="auto"/>
        <w:ind w:right="100"/>
        <w:jc w:val="both"/>
        <w:rPr>
          <w:sz w:val="24"/>
          <w:szCs w:val="24"/>
        </w:rPr>
      </w:pPr>
      <w:r w:rsidDel="00000000" w:rsidR="00000000" w:rsidRPr="00000000">
        <w:rPr>
          <w:rtl w:val="0"/>
        </w:rPr>
      </w:r>
    </w:p>
    <w:sectPr>
      <w:type w:val="nextPage"/>
      <w:pgSz w:h="16834" w:w="11909"/>
      <w:pgMar w:bottom="1134" w:top="1701" w:left="1701" w:right="1134" w:header="357" w:footer="357"/>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heri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9">
      <w:pPr>
        <w:pStyle w:val="Heading4"/>
        <w:spacing w:after="0" w:before="0" w:lineRule="auto"/>
        <w:jc w:val="both"/>
        <w:rPr>
          <w:rFonts w:ascii="inherit" w:cs="inherit" w:eastAsia="inherit" w:hAnsi="inherit"/>
          <w:color w:val="000000"/>
          <w:sz w:val="21"/>
          <w:szCs w:val="21"/>
        </w:rPr>
      </w:pPr>
      <w:r w:rsidDel="00000000" w:rsidR="00000000" w:rsidRPr="00000000">
        <w:rPr>
          <w:rStyle w:val="FootnoteReference"/>
          <w:vertAlign w:val="superscript"/>
        </w:rPr>
        <w:footnoteRef/>
      </w:r>
      <w:r w:rsidDel="00000000" w:rsidR="00000000" w:rsidRPr="00000000">
        <w:rPr>
          <w:color w:val="000000"/>
          <w:sz w:val="20"/>
          <w:szCs w:val="20"/>
          <w:highlight w:val="white"/>
          <w:rtl w:val="0"/>
        </w:rPr>
        <w:t xml:space="preserve">* Graduando do Curso de Bacharelado em Direito. Endereço eletrônico: </w:t>
      </w:r>
      <w:hyperlink r:id="rId1">
        <w:r w:rsidDel="00000000" w:rsidR="00000000" w:rsidRPr="00000000">
          <w:rPr>
            <w:color w:val="0000ff"/>
            <w:sz w:val="20"/>
            <w:szCs w:val="20"/>
            <w:u w:val="single"/>
            <w:rtl w:val="0"/>
          </w:rPr>
          <w:t xml:space="preserve">armandoabiliont@icloud.com</w:t>
        </w:r>
      </w:hyperlink>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jc w:val="both"/>
        <w:rPr>
          <w:rFonts w:ascii="inherit" w:cs="inherit" w:eastAsia="inherit" w:hAnsi="inherit"/>
          <w:color w:val="000000"/>
          <w:sz w:val="20"/>
          <w:szCs w:val="20"/>
          <w:highlight w:val="white"/>
        </w:rPr>
      </w:pPr>
      <w:r w:rsidDel="00000000" w:rsidR="00000000" w:rsidRPr="00000000">
        <w:rPr>
          <w:color w:val="000000"/>
          <w:sz w:val="20"/>
          <w:szCs w:val="20"/>
          <w:highlight w:val="white"/>
          <w:rtl w:val="0"/>
        </w:rPr>
        <w:t xml:space="preserve">** Professora Orientadora. Graduada em Direito, pela Universidade Estadual da Paraíba, Pós-Graduada em Direito Penal e Criminologia, pela Universidade Potiguar. Docente do Curso de Bacharelado em Direito da UniFacisa, das disciplinas de Economia Política Contemporânea, Direito Civil 2 e de Direito Constitucional 2. Endereço eletrônico: </w:t>
      </w:r>
      <w:hyperlink r:id="rId2">
        <w:r w:rsidDel="00000000" w:rsidR="00000000" w:rsidRPr="00000000">
          <w:rPr>
            <w:color w:val="0000ff"/>
            <w:sz w:val="20"/>
            <w:szCs w:val="20"/>
            <w:highlight w:val="white"/>
            <w:u w:val="single"/>
            <w:rtl w:val="0"/>
          </w:rPr>
          <w:t xml:space="preserve">waleriamedeiros@hotmail.com</w:t>
        </w:r>
      </w:hyperlink>
      <w:r w:rsidDel="00000000" w:rsidR="00000000" w:rsidRPr="00000000">
        <w:rPr>
          <w:color w:val="000000"/>
          <w:sz w:val="20"/>
          <w:szCs w:val="20"/>
          <w:highlight w:val="white"/>
          <w:rtl w:val="0"/>
        </w:rPr>
        <w:t xml:space="preserve">.</w:t>
      </w:r>
      <w:r w:rsidDel="00000000" w:rsidR="00000000" w:rsidRPr="00000000">
        <w:rPr>
          <w:rtl w:val="0"/>
        </w:rPr>
      </w:r>
    </w:p>
  </w:footnote>
  <w:footnote w:id="1">
    <w:p w:rsidR="00000000" w:rsidDel="00000000" w:rsidP="00000000" w:rsidRDefault="00000000" w:rsidRPr="00000000" w14:paraId="0000013B">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Ação Direta de Inconstitucionalidade.</w:t>
      </w:r>
    </w:p>
  </w:footnote>
  <w:footnote w:id="2">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Os votos em branco e os votos nulos não são considerados no cômputo geral dos votos válidos e serão descartados.</w:t>
      </w:r>
    </w:p>
  </w:footnote>
  <w:footnote w:id="3">
    <w:p w:rsidR="00000000" w:rsidDel="00000000" w:rsidP="00000000" w:rsidRDefault="00000000" w:rsidRPr="00000000" w14:paraId="0000013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Desde que foi implantado o modelo presidencial, apenas Fernando Henrique Cardoso foi vencedor das eleições em primeiro turno.</w:t>
      </w:r>
    </w:p>
  </w:footnote>
  <w:footnote w:id="4">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Troca de favores.</w:t>
      </w:r>
    </w:p>
  </w:footnote>
  <w:footnote w:id="5">
    <w:p w:rsidR="00000000" w:rsidDel="00000000" w:rsidP="00000000" w:rsidRDefault="00000000" w:rsidRPr="00000000" w14:paraId="0000013F">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Escândalos como o do empresário Carlos Augusto de Almeida Ramos (conhecido como Carlinhos Cachoeira), preso por corrupção e os irmãos Batista (Joesley e Wesley) empresários também envolvidos em corrupção. Ambos financiadores de campanhas eleitorais (portal G1, 2015 e BBC, 2017).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g1.globo.com/goias/noticia/2015/10/cachoeira-e-novamente-condenado-prisao-por-mafia-de-caca-niqueis.html" TargetMode="External"/><Relationship Id="rId8" Type="http://schemas.openxmlformats.org/officeDocument/2006/relationships/hyperlink" Target="https://www.scielo.br/scielo.php?script=sci_arttext&amp;pid=S0104-627620050002000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rmandoabiliont@icloud.com" TargetMode="External"/><Relationship Id="rId2"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