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58F" w:rsidRDefault="00E54149" w:rsidP="001C5275">
      <w:pPr>
        <w:pStyle w:val="Padro"/>
        <w:spacing w:after="0" w:line="360" w:lineRule="auto"/>
        <w:ind w:right="-568"/>
        <w:rPr>
          <w:rFonts w:ascii="Arial" w:hAnsi="Arial" w:cs="Arial"/>
          <w:b/>
          <w:sz w:val="24"/>
          <w:szCs w:val="24"/>
        </w:rPr>
      </w:pPr>
      <w:bookmarkStart w:id="0" w:name="_Hlk36045976"/>
      <w:bookmarkEnd w:id="0"/>
      <w:r w:rsidRPr="0000158F">
        <w:rPr>
          <w:rFonts w:ascii="Arial" w:hAnsi="Arial" w:cs="Arial"/>
          <w:b/>
          <w:sz w:val="24"/>
          <w:szCs w:val="24"/>
        </w:rPr>
        <w:t xml:space="preserve">CESED - CENTRO DE ENSINO SUPERIOR E DESENVOLVIMENTO </w:t>
      </w:r>
    </w:p>
    <w:p w:rsidR="0000158F" w:rsidRPr="0000158F" w:rsidRDefault="0000158F" w:rsidP="001C5275">
      <w:pPr>
        <w:pStyle w:val="Padro"/>
        <w:spacing w:after="0" w:line="360" w:lineRule="auto"/>
        <w:ind w:right="-568"/>
        <w:rPr>
          <w:rFonts w:ascii="Arial" w:hAnsi="Arial" w:cs="Arial"/>
          <w:b/>
          <w:sz w:val="24"/>
          <w:szCs w:val="24"/>
        </w:rPr>
      </w:pPr>
      <w:r>
        <w:rPr>
          <w:rFonts w:ascii="Arial" w:hAnsi="Arial" w:cs="Arial"/>
          <w:b/>
          <w:sz w:val="24"/>
          <w:szCs w:val="24"/>
        </w:rPr>
        <w:t>UNIFACISA – CENTRO UNIVERSITÁRIO</w:t>
      </w:r>
    </w:p>
    <w:p w:rsidR="00C338F5" w:rsidRDefault="000F3521" w:rsidP="001C5275">
      <w:pPr>
        <w:pStyle w:val="Padro"/>
        <w:spacing w:after="0" w:line="360" w:lineRule="auto"/>
        <w:rPr>
          <w:rFonts w:ascii="Arial" w:hAnsi="Arial" w:cs="Arial"/>
          <w:b/>
          <w:sz w:val="24"/>
          <w:szCs w:val="24"/>
        </w:rPr>
      </w:pPr>
      <w:r w:rsidRPr="0000158F">
        <w:rPr>
          <w:rFonts w:ascii="Arial" w:hAnsi="Arial" w:cs="Arial"/>
          <w:b/>
          <w:sz w:val="24"/>
          <w:szCs w:val="24"/>
        </w:rPr>
        <w:t xml:space="preserve">CURSO DE </w:t>
      </w:r>
      <w:r w:rsidR="0000158F">
        <w:rPr>
          <w:rFonts w:ascii="Arial" w:hAnsi="Arial" w:cs="Arial"/>
          <w:b/>
          <w:sz w:val="24"/>
          <w:szCs w:val="24"/>
        </w:rPr>
        <w:t xml:space="preserve">BACHARELADO EM </w:t>
      </w:r>
      <w:r w:rsidRPr="0000158F">
        <w:rPr>
          <w:rFonts w:ascii="Arial" w:hAnsi="Arial" w:cs="Arial"/>
          <w:b/>
          <w:sz w:val="24"/>
          <w:szCs w:val="24"/>
        </w:rPr>
        <w:t xml:space="preserve">DIREITO </w:t>
      </w:r>
    </w:p>
    <w:p w:rsidR="001C5275" w:rsidRDefault="001C5275" w:rsidP="001C5275">
      <w:pPr>
        <w:pStyle w:val="Padro"/>
        <w:spacing w:after="0" w:line="360" w:lineRule="auto"/>
        <w:rPr>
          <w:rFonts w:ascii="Arial" w:hAnsi="Arial" w:cs="Arial"/>
          <w:b/>
          <w:sz w:val="24"/>
          <w:szCs w:val="24"/>
        </w:rPr>
      </w:pPr>
    </w:p>
    <w:p w:rsidR="001C5275" w:rsidRDefault="001C5275" w:rsidP="001C5275">
      <w:pPr>
        <w:pStyle w:val="Padro"/>
        <w:spacing w:after="0" w:line="360" w:lineRule="auto"/>
        <w:rPr>
          <w:rFonts w:ascii="Arial" w:hAnsi="Arial" w:cs="Arial"/>
          <w:b/>
          <w:sz w:val="24"/>
          <w:szCs w:val="24"/>
        </w:rPr>
      </w:pPr>
    </w:p>
    <w:p w:rsidR="001C5275" w:rsidRDefault="001C5275" w:rsidP="001C5275">
      <w:pPr>
        <w:pStyle w:val="Padro"/>
        <w:spacing w:after="0" w:line="360" w:lineRule="auto"/>
        <w:rPr>
          <w:rFonts w:ascii="Arial" w:hAnsi="Arial" w:cs="Arial"/>
          <w:b/>
          <w:sz w:val="24"/>
          <w:szCs w:val="24"/>
        </w:rPr>
      </w:pPr>
      <w:r>
        <w:rPr>
          <w:rFonts w:ascii="Arial" w:hAnsi="Arial" w:cs="Arial"/>
          <w:b/>
          <w:sz w:val="24"/>
          <w:szCs w:val="24"/>
        </w:rPr>
        <w:t>GUSTAVO RODRIGUES PESSOA</w:t>
      </w:r>
    </w:p>
    <w:p w:rsidR="0000158F" w:rsidRDefault="0000158F" w:rsidP="001C5275">
      <w:pPr>
        <w:pStyle w:val="Padro"/>
        <w:spacing w:after="0" w:line="360" w:lineRule="auto"/>
        <w:rPr>
          <w:rFonts w:ascii="Arial" w:hAnsi="Arial" w:cs="Arial"/>
          <w:sz w:val="24"/>
          <w:szCs w:val="24"/>
        </w:rPr>
      </w:pPr>
    </w:p>
    <w:p w:rsidR="00C338F5" w:rsidRPr="0000158F" w:rsidRDefault="00C338F5" w:rsidP="001C5275">
      <w:pPr>
        <w:pStyle w:val="Padro"/>
        <w:spacing w:after="0" w:line="360" w:lineRule="auto"/>
        <w:rPr>
          <w:rFonts w:ascii="Arial" w:hAnsi="Arial" w:cs="Arial"/>
          <w:sz w:val="24"/>
          <w:szCs w:val="24"/>
        </w:rPr>
      </w:pPr>
    </w:p>
    <w:p w:rsidR="00C338F5" w:rsidRDefault="00C338F5" w:rsidP="001C5275">
      <w:pPr>
        <w:pStyle w:val="Padro"/>
        <w:spacing w:after="0" w:line="360" w:lineRule="auto"/>
      </w:pPr>
    </w:p>
    <w:p w:rsidR="00C338F5" w:rsidRDefault="00C338F5" w:rsidP="001C5275">
      <w:pPr>
        <w:pStyle w:val="Padro"/>
        <w:spacing w:after="0" w:line="360" w:lineRule="auto"/>
      </w:pPr>
    </w:p>
    <w:p w:rsidR="00C338F5" w:rsidRDefault="00C338F5" w:rsidP="001C5275">
      <w:pPr>
        <w:pStyle w:val="Padro"/>
        <w:spacing w:after="0" w:line="360" w:lineRule="auto"/>
      </w:pPr>
    </w:p>
    <w:p w:rsidR="009E3AC7" w:rsidRDefault="009E3AC7" w:rsidP="001C5275">
      <w:pPr>
        <w:pStyle w:val="Ttulo1"/>
        <w:rPr>
          <w:rFonts w:ascii="Calibri" w:eastAsia="Calibri" w:hAnsi="Calibri"/>
          <w:b w:val="0"/>
          <w:sz w:val="22"/>
          <w:szCs w:val="22"/>
          <w:lang w:eastAsia="en-US"/>
        </w:rPr>
      </w:pPr>
    </w:p>
    <w:p w:rsidR="001C5275" w:rsidRPr="001C5275" w:rsidRDefault="001C5275" w:rsidP="001C5275">
      <w:pPr>
        <w:pStyle w:val="Corpodetexto"/>
      </w:pPr>
    </w:p>
    <w:p w:rsidR="009E3AC7" w:rsidRDefault="009E3AC7" w:rsidP="001C5275">
      <w:pPr>
        <w:pStyle w:val="Ttulo1"/>
        <w:jc w:val="center"/>
        <w:rPr>
          <w:rFonts w:ascii="Arial" w:hAnsi="Arial" w:cs="Arial"/>
          <w:szCs w:val="24"/>
        </w:rPr>
      </w:pPr>
    </w:p>
    <w:p w:rsidR="00C338F5" w:rsidRPr="00A33B05" w:rsidRDefault="00A33B05" w:rsidP="001C5275">
      <w:pPr>
        <w:pStyle w:val="Ttulo1"/>
        <w:jc w:val="center"/>
        <w:rPr>
          <w:rFonts w:ascii="Arial" w:hAnsi="Arial" w:cs="Arial"/>
          <w:szCs w:val="24"/>
        </w:rPr>
      </w:pPr>
      <w:r w:rsidRPr="00A33B05">
        <w:rPr>
          <w:rFonts w:ascii="Arial" w:hAnsi="Arial" w:cs="Arial"/>
          <w:szCs w:val="24"/>
        </w:rPr>
        <w:t>COOPERAÇÃO JURÍDICA INTERNACIONAL</w:t>
      </w:r>
      <w:r w:rsidR="009729EF">
        <w:rPr>
          <w:rFonts w:ascii="Arial" w:hAnsi="Arial" w:cs="Arial"/>
          <w:szCs w:val="24"/>
        </w:rPr>
        <w:t xml:space="preserve">: </w:t>
      </w:r>
      <w:r w:rsidR="00FD19E4">
        <w:rPr>
          <w:rFonts w:ascii="Arial" w:hAnsi="Arial" w:cs="Arial"/>
          <w:szCs w:val="24"/>
        </w:rPr>
        <w:t xml:space="preserve">UMA ANÁLISE </w:t>
      </w:r>
      <w:r w:rsidR="00A121BD">
        <w:rPr>
          <w:rFonts w:ascii="Arial" w:hAnsi="Arial" w:cs="Arial"/>
          <w:szCs w:val="24"/>
        </w:rPr>
        <w:t>SOBRE O</w:t>
      </w:r>
      <w:r w:rsidR="009729EF">
        <w:rPr>
          <w:rFonts w:ascii="Arial" w:hAnsi="Arial" w:cs="Arial"/>
          <w:szCs w:val="24"/>
        </w:rPr>
        <w:t xml:space="preserve"> AUXÍLIO</w:t>
      </w:r>
      <w:r w:rsidR="000D3A23">
        <w:rPr>
          <w:rFonts w:ascii="Arial" w:hAnsi="Arial" w:cs="Arial"/>
          <w:szCs w:val="24"/>
        </w:rPr>
        <w:t xml:space="preserve"> DIRETO</w:t>
      </w:r>
      <w:r w:rsidR="009729EF">
        <w:rPr>
          <w:rFonts w:ascii="Arial" w:hAnsi="Arial" w:cs="Arial"/>
          <w:szCs w:val="24"/>
        </w:rPr>
        <w:t xml:space="preserve"> </w:t>
      </w:r>
      <w:r w:rsidR="00FD19E4">
        <w:rPr>
          <w:rFonts w:ascii="Arial" w:hAnsi="Arial" w:cs="Arial"/>
          <w:szCs w:val="24"/>
        </w:rPr>
        <w:t>N</w:t>
      </w:r>
      <w:r w:rsidR="00956CE5">
        <w:rPr>
          <w:rFonts w:ascii="Arial" w:hAnsi="Arial" w:cs="Arial"/>
          <w:szCs w:val="24"/>
        </w:rPr>
        <w:t>O</w:t>
      </w:r>
      <w:r w:rsidRPr="00A33B05">
        <w:rPr>
          <w:rFonts w:ascii="Arial" w:hAnsi="Arial" w:cs="Arial"/>
          <w:szCs w:val="24"/>
        </w:rPr>
        <w:t xml:space="preserve"> COMBATE À LAVAGEM DE DINHEIRO </w:t>
      </w:r>
    </w:p>
    <w:p w:rsidR="00C338F5" w:rsidRDefault="00C338F5" w:rsidP="001C5275">
      <w:pPr>
        <w:pStyle w:val="Padro"/>
        <w:spacing w:after="0" w:line="360" w:lineRule="auto"/>
      </w:pPr>
    </w:p>
    <w:p w:rsidR="00C338F5" w:rsidRDefault="00C338F5" w:rsidP="001C5275">
      <w:pPr>
        <w:pStyle w:val="Padro"/>
        <w:spacing w:after="0" w:line="360" w:lineRule="auto"/>
      </w:pPr>
    </w:p>
    <w:p w:rsidR="00C338F5" w:rsidRDefault="00C338F5" w:rsidP="001C5275">
      <w:pPr>
        <w:pStyle w:val="Padro"/>
        <w:spacing w:after="0" w:line="360" w:lineRule="auto"/>
      </w:pPr>
    </w:p>
    <w:p w:rsidR="00C338F5" w:rsidRDefault="00C338F5" w:rsidP="001C5275">
      <w:pPr>
        <w:pStyle w:val="Padro"/>
        <w:spacing w:after="0" w:line="360" w:lineRule="auto"/>
        <w:jc w:val="center"/>
      </w:pPr>
    </w:p>
    <w:p w:rsidR="00C338F5" w:rsidRDefault="00C338F5" w:rsidP="001C5275">
      <w:pPr>
        <w:pStyle w:val="Padro"/>
        <w:spacing w:after="0" w:line="360" w:lineRule="auto"/>
        <w:jc w:val="center"/>
      </w:pPr>
    </w:p>
    <w:p w:rsidR="00C338F5" w:rsidRDefault="00C338F5" w:rsidP="001C5275">
      <w:pPr>
        <w:pStyle w:val="Padro"/>
        <w:spacing w:after="0" w:line="360" w:lineRule="auto"/>
        <w:jc w:val="center"/>
      </w:pPr>
    </w:p>
    <w:p w:rsidR="00C338F5" w:rsidRDefault="00C338F5" w:rsidP="001C5275">
      <w:pPr>
        <w:pStyle w:val="Padro"/>
        <w:spacing w:after="0" w:line="360" w:lineRule="auto"/>
        <w:jc w:val="center"/>
      </w:pPr>
    </w:p>
    <w:p w:rsidR="00C338F5" w:rsidRDefault="00C338F5" w:rsidP="001C5275">
      <w:pPr>
        <w:pStyle w:val="Padro"/>
        <w:spacing w:after="0" w:line="360" w:lineRule="auto"/>
        <w:jc w:val="center"/>
      </w:pPr>
    </w:p>
    <w:p w:rsidR="00C338F5" w:rsidRDefault="00C338F5" w:rsidP="001C5275">
      <w:pPr>
        <w:pStyle w:val="Padro"/>
        <w:spacing w:after="0" w:line="360" w:lineRule="auto"/>
        <w:jc w:val="center"/>
      </w:pPr>
    </w:p>
    <w:p w:rsidR="00C338F5" w:rsidRDefault="00C338F5" w:rsidP="001C5275">
      <w:pPr>
        <w:pStyle w:val="Padro"/>
        <w:spacing w:after="0" w:line="360" w:lineRule="auto"/>
        <w:jc w:val="center"/>
      </w:pPr>
    </w:p>
    <w:p w:rsidR="00C338F5" w:rsidRDefault="00C338F5" w:rsidP="001C5275">
      <w:pPr>
        <w:pStyle w:val="Padro"/>
        <w:spacing w:after="0" w:line="360" w:lineRule="auto"/>
        <w:jc w:val="center"/>
      </w:pPr>
    </w:p>
    <w:p w:rsidR="00C338F5" w:rsidRDefault="00C338F5" w:rsidP="001C5275">
      <w:pPr>
        <w:pStyle w:val="Padro"/>
        <w:spacing w:after="0" w:line="360" w:lineRule="auto"/>
        <w:jc w:val="center"/>
      </w:pPr>
    </w:p>
    <w:p w:rsidR="00C338F5" w:rsidRDefault="00C338F5" w:rsidP="001C5275">
      <w:pPr>
        <w:pStyle w:val="Padro"/>
        <w:spacing w:after="0" w:line="360" w:lineRule="auto"/>
        <w:jc w:val="center"/>
      </w:pPr>
    </w:p>
    <w:p w:rsidR="00C338F5" w:rsidRDefault="00C338F5" w:rsidP="001C5275">
      <w:pPr>
        <w:pStyle w:val="Padro"/>
        <w:spacing w:after="0" w:line="360" w:lineRule="auto"/>
        <w:jc w:val="center"/>
      </w:pPr>
    </w:p>
    <w:p w:rsidR="00C338F5" w:rsidRDefault="00C338F5" w:rsidP="001C5275">
      <w:pPr>
        <w:pStyle w:val="Padro"/>
        <w:spacing w:after="0" w:line="360" w:lineRule="auto"/>
        <w:jc w:val="center"/>
      </w:pPr>
    </w:p>
    <w:p w:rsidR="00EF0260" w:rsidRDefault="00EF0260" w:rsidP="001C5275">
      <w:pPr>
        <w:pStyle w:val="Padro"/>
        <w:spacing w:after="0" w:line="360" w:lineRule="auto"/>
        <w:rPr>
          <w:rFonts w:ascii="Arial" w:hAnsi="Arial" w:cs="Arial"/>
          <w:b/>
          <w:sz w:val="24"/>
          <w:szCs w:val="24"/>
        </w:rPr>
      </w:pPr>
    </w:p>
    <w:p w:rsidR="00C338F5" w:rsidRPr="00EF0260" w:rsidRDefault="000F3521" w:rsidP="001C5275">
      <w:pPr>
        <w:pStyle w:val="Padro"/>
        <w:spacing w:after="0" w:line="360" w:lineRule="auto"/>
        <w:jc w:val="center"/>
        <w:rPr>
          <w:rFonts w:ascii="Arial" w:hAnsi="Arial" w:cs="Arial"/>
          <w:b/>
          <w:sz w:val="24"/>
          <w:szCs w:val="24"/>
        </w:rPr>
      </w:pPr>
      <w:r w:rsidRPr="00EF0260">
        <w:rPr>
          <w:rFonts w:ascii="Arial" w:hAnsi="Arial" w:cs="Arial"/>
          <w:b/>
          <w:sz w:val="24"/>
          <w:szCs w:val="24"/>
        </w:rPr>
        <w:t>CAMPINA GRANDE-PB</w:t>
      </w:r>
    </w:p>
    <w:p w:rsidR="00C338F5" w:rsidRPr="00B52D67" w:rsidRDefault="000F3521" w:rsidP="001C5275">
      <w:pPr>
        <w:pStyle w:val="Padro"/>
        <w:spacing w:after="0" w:line="360" w:lineRule="auto"/>
        <w:jc w:val="center"/>
        <w:rPr>
          <w:rFonts w:ascii="Arial" w:hAnsi="Arial" w:cs="Arial"/>
          <w:b/>
          <w:sz w:val="24"/>
          <w:szCs w:val="24"/>
        </w:rPr>
      </w:pPr>
      <w:r w:rsidRPr="00EF0260">
        <w:rPr>
          <w:rFonts w:ascii="Arial" w:hAnsi="Arial" w:cs="Arial"/>
          <w:b/>
          <w:sz w:val="24"/>
          <w:szCs w:val="24"/>
        </w:rPr>
        <w:t>20</w:t>
      </w:r>
      <w:r w:rsidR="0000158F" w:rsidRPr="00EF0260">
        <w:rPr>
          <w:rFonts w:ascii="Arial" w:hAnsi="Arial" w:cs="Arial"/>
          <w:b/>
          <w:sz w:val="24"/>
          <w:szCs w:val="24"/>
        </w:rPr>
        <w:t>20</w:t>
      </w:r>
    </w:p>
    <w:p w:rsidR="00C338F5" w:rsidRDefault="00772144" w:rsidP="006E605D">
      <w:pPr>
        <w:pStyle w:val="Padro"/>
        <w:spacing w:after="0" w:line="360" w:lineRule="auto"/>
        <w:jc w:val="center"/>
        <w:rPr>
          <w:rFonts w:ascii="Arial" w:hAnsi="Arial" w:cs="Arial"/>
          <w:sz w:val="24"/>
          <w:szCs w:val="24"/>
        </w:rPr>
      </w:pPr>
      <w:r w:rsidRPr="00B52D67">
        <w:rPr>
          <w:rFonts w:ascii="Arial" w:hAnsi="Arial" w:cs="Arial"/>
          <w:sz w:val="24"/>
          <w:szCs w:val="24"/>
        </w:rPr>
        <w:lastRenderedPageBreak/>
        <w:t xml:space="preserve">GUSTAVO RODRIGUES PESSOA </w:t>
      </w:r>
    </w:p>
    <w:p w:rsidR="00B52D67" w:rsidRDefault="00B52D67" w:rsidP="006E605D">
      <w:pPr>
        <w:pStyle w:val="Padro"/>
        <w:spacing w:after="0" w:line="360" w:lineRule="auto"/>
        <w:jc w:val="center"/>
        <w:rPr>
          <w:rFonts w:ascii="Arial" w:hAnsi="Arial" w:cs="Arial"/>
          <w:sz w:val="24"/>
          <w:szCs w:val="24"/>
        </w:rPr>
      </w:pPr>
    </w:p>
    <w:p w:rsidR="00B52D67" w:rsidRDefault="00B52D67" w:rsidP="006E605D">
      <w:pPr>
        <w:pStyle w:val="Padro"/>
        <w:spacing w:after="0" w:line="360" w:lineRule="auto"/>
        <w:jc w:val="center"/>
        <w:rPr>
          <w:rFonts w:ascii="Arial" w:hAnsi="Arial" w:cs="Arial"/>
          <w:sz w:val="24"/>
          <w:szCs w:val="24"/>
        </w:rPr>
      </w:pPr>
    </w:p>
    <w:p w:rsidR="00B52D67" w:rsidRDefault="00B52D67" w:rsidP="006E605D">
      <w:pPr>
        <w:pStyle w:val="Padro"/>
        <w:spacing w:after="0" w:line="360" w:lineRule="auto"/>
        <w:jc w:val="center"/>
        <w:rPr>
          <w:rFonts w:ascii="Arial" w:hAnsi="Arial" w:cs="Arial"/>
          <w:sz w:val="24"/>
          <w:szCs w:val="24"/>
        </w:rPr>
      </w:pPr>
    </w:p>
    <w:p w:rsidR="00B52D67" w:rsidRDefault="00B52D67" w:rsidP="006E605D">
      <w:pPr>
        <w:pStyle w:val="Padro"/>
        <w:spacing w:after="0" w:line="360" w:lineRule="auto"/>
        <w:jc w:val="center"/>
        <w:rPr>
          <w:rFonts w:ascii="Arial" w:hAnsi="Arial" w:cs="Arial"/>
          <w:sz w:val="24"/>
          <w:szCs w:val="24"/>
        </w:rPr>
      </w:pPr>
    </w:p>
    <w:p w:rsidR="00B52D67" w:rsidRDefault="00B52D67" w:rsidP="006E605D">
      <w:pPr>
        <w:pStyle w:val="Padro"/>
        <w:spacing w:after="0" w:line="360" w:lineRule="auto"/>
        <w:jc w:val="center"/>
        <w:rPr>
          <w:rFonts w:ascii="Arial" w:hAnsi="Arial" w:cs="Arial"/>
          <w:sz w:val="24"/>
          <w:szCs w:val="24"/>
        </w:rPr>
      </w:pPr>
    </w:p>
    <w:p w:rsidR="00B52D67" w:rsidRDefault="00B52D67" w:rsidP="006E605D">
      <w:pPr>
        <w:pStyle w:val="Padro"/>
        <w:spacing w:after="0" w:line="360" w:lineRule="auto"/>
        <w:jc w:val="center"/>
        <w:rPr>
          <w:rFonts w:ascii="Arial" w:hAnsi="Arial" w:cs="Arial"/>
          <w:sz w:val="24"/>
          <w:szCs w:val="24"/>
        </w:rPr>
      </w:pPr>
    </w:p>
    <w:p w:rsidR="00452B53" w:rsidRPr="00452B53" w:rsidRDefault="00452B53" w:rsidP="00452B53">
      <w:pPr>
        <w:pStyle w:val="Ttulo1"/>
        <w:jc w:val="center"/>
        <w:rPr>
          <w:rFonts w:ascii="Arial" w:hAnsi="Arial" w:cs="Arial"/>
          <w:b w:val="0"/>
          <w:szCs w:val="24"/>
        </w:rPr>
      </w:pPr>
      <w:r w:rsidRPr="00452B53">
        <w:rPr>
          <w:rFonts w:ascii="Arial" w:hAnsi="Arial" w:cs="Arial"/>
          <w:b w:val="0"/>
          <w:szCs w:val="24"/>
        </w:rPr>
        <w:t>COOPERAÇÃO JURÍDICA INTERNACIONAL</w:t>
      </w:r>
      <w:r w:rsidR="00420667">
        <w:rPr>
          <w:rFonts w:ascii="Arial" w:hAnsi="Arial" w:cs="Arial"/>
          <w:b w:val="0"/>
          <w:szCs w:val="24"/>
        </w:rPr>
        <w:t xml:space="preserve">: </w:t>
      </w:r>
      <w:r w:rsidR="00FD19E4">
        <w:rPr>
          <w:rFonts w:ascii="Arial" w:hAnsi="Arial" w:cs="Arial"/>
          <w:b w:val="0"/>
          <w:szCs w:val="24"/>
        </w:rPr>
        <w:t xml:space="preserve">UMA ANÁLISE </w:t>
      </w:r>
      <w:r w:rsidR="00A121BD">
        <w:rPr>
          <w:rFonts w:ascii="Arial" w:hAnsi="Arial" w:cs="Arial"/>
          <w:b w:val="0"/>
          <w:szCs w:val="24"/>
        </w:rPr>
        <w:t>SOBRE</w:t>
      </w:r>
      <w:r w:rsidR="00420667">
        <w:rPr>
          <w:rFonts w:ascii="Arial" w:hAnsi="Arial" w:cs="Arial"/>
          <w:b w:val="0"/>
          <w:szCs w:val="24"/>
        </w:rPr>
        <w:t xml:space="preserve"> </w:t>
      </w:r>
      <w:r w:rsidR="00172018">
        <w:rPr>
          <w:rFonts w:ascii="Arial" w:hAnsi="Arial" w:cs="Arial"/>
          <w:b w:val="0"/>
          <w:szCs w:val="24"/>
        </w:rPr>
        <w:t xml:space="preserve">O </w:t>
      </w:r>
      <w:r w:rsidR="00420667">
        <w:rPr>
          <w:rFonts w:ascii="Arial" w:hAnsi="Arial" w:cs="Arial"/>
          <w:b w:val="0"/>
          <w:szCs w:val="24"/>
        </w:rPr>
        <w:t>AUXÍLIO DIRETO</w:t>
      </w:r>
      <w:r w:rsidRPr="00452B53">
        <w:rPr>
          <w:rFonts w:ascii="Arial" w:hAnsi="Arial" w:cs="Arial"/>
          <w:b w:val="0"/>
          <w:szCs w:val="24"/>
        </w:rPr>
        <w:t xml:space="preserve"> </w:t>
      </w:r>
      <w:r w:rsidR="00FD19E4">
        <w:rPr>
          <w:rFonts w:ascii="Arial" w:hAnsi="Arial" w:cs="Arial"/>
          <w:b w:val="0"/>
          <w:szCs w:val="24"/>
        </w:rPr>
        <w:t>N</w:t>
      </w:r>
      <w:r w:rsidR="007A5591">
        <w:rPr>
          <w:rFonts w:ascii="Arial" w:hAnsi="Arial" w:cs="Arial"/>
          <w:b w:val="0"/>
          <w:szCs w:val="24"/>
        </w:rPr>
        <w:t>O</w:t>
      </w:r>
      <w:r w:rsidRPr="00452B53">
        <w:rPr>
          <w:rFonts w:ascii="Arial" w:hAnsi="Arial" w:cs="Arial"/>
          <w:b w:val="0"/>
          <w:szCs w:val="24"/>
        </w:rPr>
        <w:t xml:space="preserve"> COMBATE À LAVAGEM DE DINHEIRO</w:t>
      </w:r>
    </w:p>
    <w:p w:rsidR="00AF7C61" w:rsidRDefault="00AF7C61" w:rsidP="00AF7C61">
      <w:pPr>
        <w:pStyle w:val="Corpodetexto"/>
        <w:spacing w:line="240" w:lineRule="auto"/>
        <w:rPr>
          <w:lang w:eastAsia="pt-BR"/>
        </w:rPr>
      </w:pPr>
    </w:p>
    <w:p w:rsidR="00AF7C61" w:rsidRDefault="00AF7C61" w:rsidP="00AF7C61">
      <w:pPr>
        <w:pStyle w:val="Corpodetexto"/>
        <w:spacing w:line="240" w:lineRule="auto"/>
        <w:rPr>
          <w:lang w:eastAsia="pt-BR"/>
        </w:rPr>
      </w:pPr>
    </w:p>
    <w:p w:rsidR="00AF7C61" w:rsidRDefault="00AF7C61" w:rsidP="00AF7C61">
      <w:pPr>
        <w:pStyle w:val="Corpodetexto"/>
        <w:spacing w:line="240" w:lineRule="auto"/>
        <w:rPr>
          <w:lang w:eastAsia="pt-BR"/>
        </w:rPr>
      </w:pPr>
    </w:p>
    <w:p w:rsidR="00AF7C61" w:rsidRDefault="00AF7C61" w:rsidP="00AF7C61">
      <w:pPr>
        <w:pStyle w:val="Corpodetexto"/>
        <w:spacing w:line="240" w:lineRule="auto"/>
        <w:rPr>
          <w:lang w:eastAsia="pt-BR"/>
        </w:rPr>
      </w:pPr>
    </w:p>
    <w:p w:rsidR="00AF7C61" w:rsidRDefault="00AF7C61" w:rsidP="00AF7C61">
      <w:pPr>
        <w:pStyle w:val="Corpodetexto"/>
        <w:spacing w:line="240" w:lineRule="auto"/>
        <w:rPr>
          <w:lang w:eastAsia="pt-BR"/>
        </w:rPr>
      </w:pPr>
    </w:p>
    <w:p w:rsidR="00AF7C61" w:rsidRDefault="00AF7C61" w:rsidP="00AF7C61">
      <w:pPr>
        <w:pStyle w:val="Corpodetexto"/>
        <w:spacing w:line="240" w:lineRule="auto"/>
        <w:rPr>
          <w:lang w:eastAsia="pt-BR"/>
        </w:rPr>
      </w:pPr>
    </w:p>
    <w:p w:rsidR="00AF7C61" w:rsidRDefault="00AF7C61" w:rsidP="00AF7C61">
      <w:pPr>
        <w:pStyle w:val="Corpodetexto"/>
        <w:spacing w:line="240" w:lineRule="auto"/>
        <w:rPr>
          <w:lang w:eastAsia="pt-BR"/>
        </w:rPr>
      </w:pPr>
    </w:p>
    <w:p w:rsidR="00AF7C61" w:rsidRDefault="00AF7C61" w:rsidP="00AF7C61">
      <w:pPr>
        <w:pStyle w:val="Corpodetexto"/>
        <w:spacing w:line="240" w:lineRule="auto"/>
        <w:rPr>
          <w:lang w:eastAsia="pt-BR"/>
        </w:rPr>
      </w:pPr>
    </w:p>
    <w:p w:rsidR="00AF7C61" w:rsidRPr="00AF7C61" w:rsidRDefault="00AF7C61" w:rsidP="00AF7C61">
      <w:pPr>
        <w:pStyle w:val="Corpodetexto"/>
        <w:spacing w:before="161" w:line="240" w:lineRule="auto"/>
        <w:ind w:left="4657" w:right="-1"/>
        <w:jc w:val="both"/>
        <w:rPr>
          <w:rFonts w:ascii="Arial" w:hAnsi="Arial" w:cs="Arial"/>
          <w:sz w:val="24"/>
          <w:szCs w:val="24"/>
        </w:rPr>
      </w:pPr>
      <w:r w:rsidRPr="00AF7C61">
        <w:rPr>
          <w:rFonts w:ascii="Arial" w:hAnsi="Arial" w:cs="Arial"/>
          <w:sz w:val="24"/>
          <w:szCs w:val="24"/>
        </w:rPr>
        <w:t xml:space="preserve">Trabalho de Conclusão de Curso - Artigo Científico - apresentado como </w:t>
      </w:r>
      <w:r w:rsidR="009E25D6" w:rsidRPr="00AF7C61">
        <w:rPr>
          <w:rFonts w:ascii="Arial" w:hAnsi="Arial" w:cs="Arial"/>
          <w:sz w:val="24"/>
          <w:szCs w:val="24"/>
        </w:rPr>
        <w:t>pré-requisito</w:t>
      </w:r>
      <w:r w:rsidRPr="00AF7C61">
        <w:rPr>
          <w:rFonts w:ascii="Arial" w:hAnsi="Arial" w:cs="Arial"/>
          <w:sz w:val="24"/>
          <w:szCs w:val="24"/>
        </w:rPr>
        <w:t xml:space="preserve"> para a obtenção do título de Bacharel em Direito pela UniFacisa – Centro Universitário.</w:t>
      </w:r>
    </w:p>
    <w:p w:rsidR="00AF7C61" w:rsidRPr="00AF7C61" w:rsidRDefault="00AF7C61" w:rsidP="00AF7C61">
      <w:pPr>
        <w:pStyle w:val="Corpodetexto"/>
        <w:spacing w:before="5" w:line="240" w:lineRule="auto"/>
        <w:ind w:left="4657" w:right="-1"/>
        <w:jc w:val="both"/>
        <w:rPr>
          <w:rFonts w:ascii="Arial" w:hAnsi="Arial" w:cs="Arial"/>
          <w:sz w:val="24"/>
          <w:szCs w:val="24"/>
        </w:rPr>
      </w:pPr>
      <w:r w:rsidRPr="00AF7C61">
        <w:rPr>
          <w:rFonts w:ascii="Arial" w:hAnsi="Arial" w:cs="Arial"/>
          <w:sz w:val="24"/>
          <w:szCs w:val="24"/>
        </w:rPr>
        <w:t xml:space="preserve">Área de Concentração: Direito </w:t>
      </w:r>
      <w:r w:rsidR="00E27F9F">
        <w:rPr>
          <w:rFonts w:ascii="Arial" w:hAnsi="Arial" w:cs="Arial"/>
          <w:sz w:val="24"/>
          <w:szCs w:val="24"/>
        </w:rPr>
        <w:t>Internacional; Direito Processual Penal</w:t>
      </w:r>
      <w:r w:rsidRPr="00AF7C61">
        <w:rPr>
          <w:rFonts w:ascii="Arial" w:hAnsi="Arial" w:cs="Arial"/>
          <w:sz w:val="24"/>
          <w:szCs w:val="24"/>
        </w:rPr>
        <w:t>.</w:t>
      </w:r>
    </w:p>
    <w:p w:rsidR="00AF7C61" w:rsidRPr="00AF7C61" w:rsidRDefault="00AF7C61" w:rsidP="00AF7C61">
      <w:pPr>
        <w:pStyle w:val="Corpodetexto"/>
        <w:spacing w:before="6" w:line="240" w:lineRule="auto"/>
        <w:ind w:left="4657" w:right="-1"/>
        <w:jc w:val="both"/>
        <w:rPr>
          <w:rFonts w:ascii="Arial" w:hAnsi="Arial" w:cs="Arial"/>
          <w:sz w:val="24"/>
          <w:szCs w:val="24"/>
        </w:rPr>
      </w:pPr>
      <w:r w:rsidRPr="00AF7C61">
        <w:rPr>
          <w:rFonts w:ascii="Arial" w:hAnsi="Arial" w:cs="Arial"/>
          <w:sz w:val="24"/>
          <w:szCs w:val="24"/>
        </w:rPr>
        <w:t xml:space="preserve">Orientador: Prof.º da UniFacisa </w:t>
      </w:r>
      <w:r w:rsidR="003A43DC">
        <w:rPr>
          <w:rFonts w:ascii="Arial" w:hAnsi="Arial" w:cs="Arial"/>
          <w:sz w:val="24"/>
          <w:szCs w:val="24"/>
        </w:rPr>
        <w:t>Aécio de Souza Melo Filho</w:t>
      </w:r>
      <w:r w:rsidRPr="00AF7C61">
        <w:rPr>
          <w:rFonts w:ascii="Arial" w:hAnsi="Arial" w:cs="Arial"/>
          <w:sz w:val="24"/>
          <w:szCs w:val="24"/>
        </w:rPr>
        <w:t>, Ms.</w:t>
      </w:r>
    </w:p>
    <w:p w:rsidR="00AF7C61" w:rsidRPr="00AF7C61" w:rsidRDefault="00AF7C61" w:rsidP="00AF7C61">
      <w:pPr>
        <w:pStyle w:val="Corpodetexto"/>
        <w:rPr>
          <w:lang w:eastAsia="pt-BR"/>
        </w:rPr>
      </w:pPr>
    </w:p>
    <w:p w:rsidR="006E605D" w:rsidRDefault="006E605D" w:rsidP="006E605D">
      <w:pPr>
        <w:pStyle w:val="Corpodetexto"/>
        <w:rPr>
          <w:lang w:eastAsia="pt-BR"/>
        </w:rPr>
      </w:pPr>
    </w:p>
    <w:p w:rsidR="006E605D" w:rsidRDefault="006E605D" w:rsidP="006E605D">
      <w:pPr>
        <w:pStyle w:val="Corpodetexto"/>
        <w:rPr>
          <w:lang w:eastAsia="pt-BR"/>
        </w:rPr>
      </w:pPr>
    </w:p>
    <w:p w:rsidR="006E605D" w:rsidRPr="006E605D" w:rsidRDefault="006E605D" w:rsidP="006E605D">
      <w:pPr>
        <w:pStyle w:val="Corpodetexto"/>
        <w:rPr>
          <w:lang w:eastAsia="pt-BR"/>
        </w:rPr>
      </w:pPr>
    </w:p>
    <w:p w:rsidR="006E605D" w:rsidRDefault="006E605D" w:rsidP="006E605D">
      <w:pPr>
        <w:pStyle w:val="Corpodetexto"/>
        <w:rPr>
          <w:lang w:eastAsia="pt-BR"/>
        </w:rPr>
      </w:pPr>
    </w:p>
    <w:p w:rsidR="006E605D" w:rsidRDefault="006E605D" w:rsidP="006E605D">
      <w:pPr>
        <w:pStyle w:val="Corpodetexto"/>
        <w:rPr>
          <w:lang w:eastAsia="pt-BR"/>
        </w:rPr>
      </w:pPr>
    </w:p>
    <w:p w:rsidR="006E605D" w:rsidRPr="006E605D" w:rsidRDefault="006E605D" w:rsidP="006E605D">
      <w:pPr>
        <w:pStyle w:val="Corpodetexto"/>
        <w:spacing w:line="360" w:lineRule="auto"/>
        <w:rPr>
          <w:lang w:eastAsia="pt-BR"/>
        </w:rPr>
      </w:pPr>
    </w:p>
    <w:p w:rsidR="005D2F6C" w:rsidRDefault="005D2F6C" w:rsidP="0013520A">
      <w:pPr>
        <w:pStyle w:val="Corpodetexto"/>
        <w:spacing w:line="240" w:lineRule="auto"/>
        <w:jc w:val="center"/>
        <w:rPr>
          <w:rFonts w:ascii="Arial" w:hAnsi="Arial" w:cs="Arial"/>
          <w:sz w:val="24"/>
          <w:szCs w:val="24"/>
          <w:lang w:eastAsia="pt-BR"/>
        </w:rPr>
      </w:pPr>
    </w:p>
    <w:p w:rsidR="006E605D" w:rsidRPr="0013520A" w:rsidRDefault="0013520A" w:rsidP="00915322">
      <w:pPr>
        <w:pStyle w:val="Corpodetexto"/>
        <w:tabs>
          <w:tab w:val="clear" w:pos="708"/>
          <w:tab w:val="left" w:pos="0"/>
        </w:tabs>
        <w:spacing w:line="240" w:lineRule="auto"/>
        <w:jc w:val="center"/>
        <w:rPr>
          <w:rFonts w:ascii="Arial" w:hAnsi="Arial" w:cs="Arial"/>
          <w:sz w:val="24"/>
          <w:szCs w:val="24"/>
          <w:lang w:eastAsia="pt-BR"/>
        </w:rPr>
      </w:pPr>
      <w:r w:rsidRPr="0013520A">
        <w:rPr>
          <w:rFonts w:ascii="Arial" w:hAnsi="Arial" w:cs="Arial"/>
          <w:sz w:val="24"/>
          <w:szCs w:val="24"/>
          <w:lang w:eastAsia="pt-BR"/>
        </w:rPr>
        <w:t>CAMPINA GRANDE-PB</w:t>
      </w:r>
    </w:p>
    <w:p w:rsidR="0013520A" w:rsidRPr="0013520A" w:rsidRDefault="0013520A" w:rsidP="00915322">
      <w:pPr>
        <w:pStyle w:val="Corpodetexto"/>
        <w:spacing w:line="240" w:lineRule="auto"/>
        <w:jc w:val="center"/>
        <w:rPr>
          <w:rFonts w:ascii="Arial" w:hAnsi="Arial" w:cs="Arial"/>
          <w:sz w:val="24"/>
          <w:szCs w:val="24"/>
          <w:lang w:eastAsia="pt-BR"/>
        </w:rPr>
      </w:pPr>
      <w:r w:rsidRPr="0013520A">
        <w:rPr>
          <w:rFonts w:ascii="Arial" w:hAnsi="Arial" w:cs="Arial"/>
          <w:sz w:val="24"/>
          <w:szCs w:val="24"/>
          <w:lang w:eastAsia="pt-BR"/>
        </w:rPr>
        <w:t>2020</w:t>
      </w:r>
    </w:p>
    <w:p w:rsidR="002D2AFC" w:rsidRDefault="002D2AFC" w:rsidP="0013520A">
      <w:pPr>
        <w:pStyle w:val="Corpodetexto"/>
        <w:jc w:val="center"/>
        <w:rPr>
          <w:lang w:eastAsia="pt-BR"/>
        </w:rPr>
      </w:pPr>
    </w:p>
    <w:p w:rsidR="00621723" w:rsidRDefault="00621723" w:rsidP="00621723">
      <w:pPr>
        <w:ind w:left="3543" w:right="1841" w:hanging="1211"/>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left="3543" w:right="1841" w:hanging="1211"/>
        <w:rPr>
          <w:rFonts w:ascii="Arial" w:eastAsia="Arial" w:hAnsi="Arial" w:cs="Arial"/>
          <w:sz w:val="20"/>
          <w:lang w:val="pt-PT" w:eastAsia="pt-PT" w:bidi="pt-PT"/>
        </w:rPr>
      </w:pPr>
    </w:p>
    <w:p w:rsidR="00621723" w:rsidRDefault="00621723" w:rsidP="00621723">
      <w:pPr>
        <w:ind w:right="1841"/>
        <w:rPr>
          <w:rFonts w:ascii="Arial" w:eastAsia="Arial" w:hAnsi="Arial" w:cs="Arial"/>
          <w:sz w:val="20"/>
          <w:lang w:val="pt-PT" w:eastAsia="pt-PT" w:bidi="pt-PT"/>
        </w:rPr>
      </w:pPr>
    </w:p>
    <w:p w:rsidR="009D6FEE" w:rsidRDefault="009D6FEE" w:rsidP="00621723">
      <w:pPr>
        <w:ind w:right="1841"/>
        <w:rPr>
          <w:rFonts w:ascii="Arial" w:eastAsia="Arial" w:hAnsi="Arial" w:cs="Arial"/>
          <w:sz w:val="20"/>
          <w:lang w:val="pt-PT" w:eastAsia="pt-PT" w:bidi="pt-PT"/>
        </w:rPr>
      </w:pPr>
    </w:p>
    <w:p w:rsidR="006342B9" w:rsidRPr="006342B9" w:rsidRDefault="006342B9" w:rsidP="009962FC">
      <w:pPr>
        <w:widowControl w:val="0"/>
        <w:autoSpaceDE w:val="0"/>
        <w:autoSpaceDN w:val="0"/>
        <w:spacing w:before="3" w:after="0" w:line="240" w:lineRule="auto"/>
        <w:jc w:val="center"/>
        <w:rPr>
          <w:rFonts w:ascii="Arial" w:eastAsia="Arial" w:hAnsi="Arial" w:cs="Arial"/>
          <w:sz w:val="21"/>
          <w:szCs w:val="24"/>
          <w:lang w:val="pt-PT" w:eastAsia="pt-PT" w:bidi="pt-PT"/>
        </w:rPr>
      </w:pPr>
    </w:p>
    <w:p w:rsidR="009962FC" w:rsidRPr="009962FC" w:rsidRDefault="009962FC" w:rsidP="009962FC">
      <w:pPr>
        <w:widowControl w:val="0"/>
        <w:autoSpaceDE w:val="0"/>
        <w:autoSpaceDN w:val="0"/>
        <w:spacing w:before="8" w:after="0" w:line="240" w:lineRule="auto"/>
        <w:jc w:val="center"/>
        <w:rPr>
          <w:rFonts w:ascii="Arial" w:eastAsia="Arial" w:hAnsi="Arial" w:cs="Arial"/>
          <w:sz w:val="20"/>
          <w:highlight w:val="yellow"/>
          <w:lang w:val="pt-PT" w:eastAsia="pt-PT" w:bidi="pt-PT"/>
        </w:rPr>
      </w:pPr>
      <w:r w:rsidRPr="009962FC">
        <w:rPr>
          <w:rFonts w:ascii="Arial" w:eastAsia="Arial" w:hAnsi="Arial" w:cs="Arial"/>
          <w:sz w:val="20"/>
          <w:highlight w:val="yellow"/>
          <w:lang w:val="pt-PT" w:eastAsia="pt-PT" w:bidi="pt-PT"/>
        </w:rPr>
        <w:t>Dados Internacionais de Catalogação na Publicação</w:t>
      </w:r>
    </w:p>
    <w:p w:rsidR="009962FC" w:rsidRPr="009962FC" w:rsidRDefault="009962FC" w:rsidP="009962FC">
      <w:pPr>
        <w:widowControl w:val="0"/>
        <w:autoSpaceDE w:val="0"/>
        <w:autoSpaceDN w:val="0"/>
        <w:spacing w:before="8" w:after="0" w:line="240" w:lineRule="auto"/>
        <w:jc w:val="center"/>
        <w:rPr>
          <w:rFonts w:ascii="Arial" w:eastAsia="Arial" w:hAnsi="Arial" w:cs="Arial"/>
          <w:sz w:val="20"/>
          <w:lang w:val="pt-PT" w:eastAsia="pt-PT" w:bidi="pt-PT"/>
        </w:rPr>
      </w:pPr>
      <w:r w:rsidRPr="009962FC">
        <w:rPr>
          <w:rFonts w:ascii="Arial" w:eastAsia="Arial" w:hAnsi="Arial" w:cs="Arial"/>
          <w:sz w:val="20"/>
          <w:highlight w:val="yellow"/>
          <w:lang w:val="pt-PT" w:eastAsia="pt-PT" w:bidi="pt-PT"/>
        </w:rPr>
        <w:t>(Biblioteca da UniFacisa)</w:t>
      </w:r>
    </w:p>
    <w:p w:rsidR="006342B9" w:rsidRPr="006342B9" w:rsidRDefault="006342B9" w:rsidP="006342B9">
      <w:pPr>
        <w:widowControl w:val="0"/>
        <w:autoSpaceDE w:val="0"/>
        <w:autoSpaceDN w:val="0"/>
        <w:spacing w:before="8" w:after="0" w:line="240" w:lineRule="auto"/>
        <w:rPr>
          <w:rFonts w:ascii="Arial" w:eastAsia="Arial" w:hAnsi="Arial" w:cs="Arial"/>
          <w:sz w:val="19"/>
          <w:szCs w:val="24"/>
          <w:lang w:val="pt-PT" w:eastAsia="pt-PT" w:bidi="pt-PT"/>
        </w:rPr>
      </w:pPr>
    </w:p>
    <w:p w:rsidR="006342B9" w:rsidRPr="006342B9" w:rsidRDefault="006342B9" w:rsidP="006342B9">
      <w:pPr>
        <w:widowControl w:val="0"/>
        <w:autoSpaceDE w:val="0"/>
        <w:autoSpaceDN w:val="0"/>
        <w:spacing w:after="0" w:line="240" w:lineRule="auto"/>
        <w:ind w:left="686"/>
        <w:rPr>
          <w:rFonts w:ascii="Arial" w:eastAsia="Arial" w:hAnsi="Arial" w:cs="Arial"/>
          <w:sz w:val="20"/>
          <w:lang w:val="pt-PT" w:eastAsia="pt-PT" w:bidi="pt-PT"/>
        </w:rPr>
      </w:pPr>
      <w:r w:rsidRPr="006342B9">
        <w:rPr>
          <w:rFonts w:ascii="Arial" w:eastAsia="Arial" w:hAnsi="Arial" w:cs="Arial"/>
          <w:sz w:val="20"/>
          <w:lang w:val="pt-PT" w:eastAsia="pt-PT" w:bidi="pt-PT"/>
        </w:rPr>
        <w:t>XXXXX</w:t>
      </w:r>
    </w:p>
    <w:p w:rsidR="006342B9" w:rsidRPr="006342B9" w:rsidRDefault="006342B9" w:rsidP="006342B9">
      <w:pPr>
        <w:widowControl w:val="0"/>
        <w:autoSpaceDE w:val="0"/>
        <w:autoSpaceDN w:val="0"/>
        <w:spacing w:before="1" w:after="0" w:line="240" w:lineRule="auto"/>
        <w:ind w:left="969"/>
        <w:rPr>
          <w:rFonts w:ascii="Arial" w:eastAsia="Arial" w:hAnsi="Arial" w:cs="Arial"/>
          <w:sz w:val="20"/>
          <w:lang w:val="pt-PT" w:eastAsia="pt-PT" w:bidi="pt-PT"/>
        </w:rPr>
      </w:pPr>
      <w:r w:rsidRPr="006342B9">
        <w:rPr>
          <w:rFonts w:ascii="Arial" w:eastAsia="Arial" w:hAnsi="Arial" w:cs="Arial"/>
          <w:sz w:val="20"/>
          <w:lang w:val="pt-PT" w:eastAsia="pt-PT" w:bidi="pt-PT"/>
        </w:rPr>
        <w:t>Ultimo sobrenome do autor, Nome do autor.</w:t>
      </w:r>
    </w:p>
    <w:p w:rsidR="006342B9" w:rsidRPr="006342B9" w:rsidRDefault="006342B9" w:rsidP="006342B9">
      <w:pPr>
        <w:widowControl w:val="0"/>
        <w:autoSpaceDE w:val="0"/>
        <w:autoSpaceDN w:val="0"/>
        <w:spacing w:after="0" w:line="240" w:lineRule="auto"/>
        <w:ind w:left="969" w:right="1034" w:firstLine="283"/>
        <w:rPr>
          <w:rFonts w:ascii="Arial" w:eastAsia="Arial" w:hAnsi="Arial" w:cs="Arial"/>
          <w:sz w:val="20"/>
          <w:lang w:val="pt-PT" w:eastAsia="pt-PT" w:bidi="pt-PT"/>
        </w:rPr>
      </w:pPr>
      <w:r w:rsidRPr="006342B9">
        <w:rPr>
          <w:rFonts w:ascii="Arial" w:eastAsia="Arial" w:hAnsi="Arial" w:cs="Arial"/>
          <w:sz w:val="20"/>
          <w:lang w:val="pt-PT" w:eastAsia="pt-PT" w:bidi="pt-PT"/>
        </w:rPr>
        <w:t>Título do artigo e subtítulo, se houver / Nome completo do autor do artigo. – Local de publicação, Ano.</w:t>
      </w:r>
    </w:p>
    <w:p w:rsidR="006342B9" w:rsidRPr="006342B9" w:rsidRDefault="006342B9" w:rsidP="006342B9">
      <w:pPr>
        <w:widowControl w:val="0"/>
        <w:autoSpaceDE w:val="0"/>
        <w:autoSpaceDN w:val="0"/>
        <w:spacing w:before="1" w:after="0" w:line="240" w:lineRule="auto"/>
        <w:rPr>
          <w:rFonts w:ascii="Arial" w:eastAsia="Arial" w:hAnsi="Arial" w:cs="Arial"/>
          <w:sz w:val="20"/>
          <w:szCs w:val="24"/>
          <w:lang w:val="pt-PT" w:eastAsia="pt-PT" w:bidi="pt-PT"/>
        </w:rPr>
      </w:pPr>
    </w:p>
    <w:p w:rsidR="006342B9" w:rsidRPr="006342B9" w:rsidRDefault="006342B9" w:rsidP="006342B9">
      <w:pPr>
        <w:widowControl w:val="0"/>
        <w:autoSpaceDE w:val="0"/>
        <w:autoSpaceDN w:val="0"/>
        <w:spacing w:before="1" w:after="0" w:line="240" w:lineRule="auto"/>
        <w:ind w:left="969" w:right="1034" w:firstLine="283"/>
        <w:rPr>
          <w:rFonts w:ascii="Arial" w:eastAsia="Arial" w:hAnsi="Arial" w:cs="Arial"/>
          <w:sz w:val="20"/>
          <w:lang w:val="pt-PT" w:eastAsia="pt-PT" w:bidi="pt-PT"/>
        </w:rPr>
      </w:pPr>
      <w:r w:rsidRPr="006342B9">
        <w:rPr>
          <w:rFonts w:ascii="Arial" w:eastAsia="Arial" w:hAnsi="Arial" w:cs="Arial"/>
          <w:sz w:val="20"/>
          <w:lang w:val="pt-PT" w:eastAsia="pt-PT" w:bidi="pt-PT"/>
        </w:rPr>
        <w:t>Originalmente apresentada como Artigo Científico de bacharelado em Direito do autor (bacharel – UniFacisa – Centro Universitário, Ano).</w:t>
      </w:r>
    </w:p>
    <w:p w:rsidR="006342B9" w:rsidRPr="006342B9" w:rsidRDefault="006342B9" w:rsidP="006342B9">
      <w:pPr>
        <w:widowControl w:val="0"/>
        <w:autoSpaceDE w:val="0"/>
        <w:autoSpaceDN w:val="0"/>
        <w:spacing w:after="0" w:line="240" w:lineRule="auto"/>
        <w:ind w:left="1253"/>
        <w:rPr>
          <w:rFonts w:ascii="Arial" w:eastAsia="Arial" w:hAnsi="Arial" w:cs="Arial"/>
          <w:sz w:val="20"/>
          <w:lang w:val="pt-PT" w:eastAsia="pt-PT" w:bidi="pt-PT"/>
        </w:rPr>
      </w:pPr>
      <w:r w:rsidRPr="006342B9">
        <w:rPr>
          <w:rFonts w:ascii="Arial" w:eastAsia="Arial" w:hAnsi="Arial" w:cs="Arial"/>
          <w:sz w:val="20"/>
          <w:lang w:val="pt-PT" w:eastAsia="pt-PT" w:bidi="pt-PT"/>
        </w:rPr>
        <w:t>Referências.</w:t>
      </w:r>
    </w:p>
    <w:p w:rsidR="006342B9" w:rsidRPr="006342B9" w:rsidRDefault="006342B9" w:rsidP="006342B9">
      <w:pPr>
        <w:widowControl w:val="0"/>
        <w:autoSpaceDE w:val="0"/>
        <w:autoSpaceDN w:val="0"/>
        <w:spacing w:before="5" w:after="0" w:line="240" w:lineRule="auto"/>
        <w:rPr>
          <w:rFonts w:ascii="Arial" w:eastAsia="Arial" w:hAnsi="Arial" w:cs="Arial"/>
          <w:sz w:val="20"/>
          <w:szCs w:val="24"/>
          <w:lang w:val="pt-PT" w:eastAsia="pt-PT" w:bidi="pt-PT"/>
        </w:rPr>
      </w:pPr>
    </w:p>
    <w:p w:rsidR="006342B9" w:rsidRPr="006342B9" w:rsidRDefault="006342B9" w:rsidP="006342B9">
      <w:pPr>
        <w:widowControl w:val="0"/>
        <w:autoSpaceDE w:val="0"/>
        <w:autoSpaceDN w:val="0"/>
        <w:spacing w:after="0" w:line="235" w:lineRule="auto"/>
        <w:ind w:left="969" w:right="1034"/>
        <w:rPr>
          <w:rFonts w:ascii="Arial" w:eastAsia="Arial" w:hAnsi="Arial" w:cs="Arial"/>
          <w:sz w:val="20"/>
          <w:lang w:val="pt-PT" w:eastAsia="pt-PT" w:bidi="pt-PT"/>
        </w:rPr>
      </w:pPr>
      <w:r w:rsidRPr="006342B9">
        <w:rPr>
          <w:rFonts w:ascii="Arial" w:eastAsia="Arial" w:hAnsi="Arial" w:cs="Arial"/>
          <w:sz w:val="20"/>
          <w:lang w:val="pt-PT" w:eastAsia="pt-PT" w:bidi="pt-PT"/>
        </w:rPr>
        <w:t xml:space="preserve">1. Primeira palavra-chave retirada o resumo. 2. </w:t>
      </w:r>
      <w:r w:rsidRPr="006342B9">
        <w:rPr>
          <w:rFonts w:ascii="Arial" w:eastAsia="Arial" w:hAnsi="Arial" w:cs="Arial"/>
          <w:spacing w:val="-3"/>
          <w:sz w:val="20"/>
          <w:lang w:val="pt-PT" w:eastAsia="pt-PT" w:bidi="pt-PT"/>
        </w:rPr>
        <w:t xml:space="preserve">Segunda </w:t>
      </w:r>
      <w:r w:rsidRPr="006342B9">
        <w:rPr>
          <w:rFonts w:ascii="Arial" w:eastAsia="Arial" w:hAnsi="Arial" w:cs="Arial"/>
          <w:sz w:val="20"/>
          <w:lang w:val="pt-PT" w:eastAsia="pt-PT" w:bidi="pt-PT"/>
        </w:rPr>
        <w:t>palavra-chave retirada o resumo. 3. Terceira palavra-chave retirada o resumo I.</w:t>
      </w:r>
      <w:r w:rsidRPr="006342B9">
        <w:rPr>
          <w:rFonts w:ascii="Arial" w:eastAsia="Arial" w:hAnsi="Arial" w:cs="Arial"/>
          <w:spacing w:val="-7"/>
          <w:sz w:val="20"/>
          <w:lang w:val="pt-PT" w:eastAsia="pt-PT" w:bidi="pt-PT"/>
        </w:rPr>
        <w:t xml:space="preserve"> </w:t>
      </w:r>
      <w:r w:rsidRPr="006342B9">
        <w:rPr>
          <w:rFonts w:ascii="Arial" w:eastAsia="Arial" w:hAnsi="Arial" w:cs="Arial"/>
          <w:sz w:val="20"/>
          <w:lang w:val="pt-PT" w:eastAsia="pt-PT" w:bidi="pt-PT"/>
        </w:rPr>
        <w:t>Título...</w:t>
      </w:r>
    </w:p>
    <w:p w:rsidR="006342B9" w:rsidRPr="006342B9" w:rsidRDefault="006342B9" w:rsidP="006342B9">
      <w:pPr>
        <w:widowControl w:val="0"/>
        <w:autoSpaceDE w:val="0"/>
        <w:autoSpaceDN w:val="0"/>
        <w:spacing w:before="2" w:after="0" w:line="240" w:lineRule="auto"/>
        <w:rPr>
          <w:rFonts w:ascii="Arial" w:eastAsia="Arial" w:hAnsi="Arial" w:cs="Arial"/>
          <w:sz w:val="20"/>
          <w:szCs w:val="24"/>
          <w:lang w:val="pt-PT" w:eastAsia="pt-PT" w:bidi="pt-PT"/>
        </w:rPr>
      </w:pPr>
    </w:p>
    <w:p w:rsidR="006342B9" w:rsidRPr="006342B9" w:rsidRDefault="006342B9" w:rsidP="006342B9">
      <w:pPr>
        <w:widowControl w:val="0"/>
        <w:autoSpaceDE w:val="0"/>
        <w:autoSpaceDN w:val="0"/>
        <w:spacing w:before="1" w:after="0" w:line="240" w:lineRule="auto"/>
        <w:ind w:right="1034"/>
        <w:jc w:val="right"/>
        <w:rPr>
          <w:rFonts w:ascii="Arial" w:eastAsia="Arial" w:hAnsi="Arial" w:cs="Arial"/>
          <w:sz w:val="20"/>
          <w:lang w:val="pt-PT" w:eastAsia="pt-PT" w:bidi="pt-PT"/>
        </w:rPr>
      </w:pPr>
      <w:bookmarkStart w:id="1" w:name="CDU-XXXX(XXX)(XXX)"/>
      <w:bookmarkEnd w:id="1"/>
      <w:r w:rsidRPr="006342B9">
        <w:rPr>
          <w:rFonts w:ascii="Arial" w:eastAsia="Arial" w:hAnsi="Arial" w:cs="Arial"/>
          <w:spacing w:val="-2"/>
          <w:sz w:val="20"/>
          <w:lang w:val="pt-PT" w:eastAsia="pt-PT" w:bidi="pt-PT"/>
        </w:rPr>
        <w:t>CDU-XXXX(XXX)(XXX)</w:t>
      </w:r>
    </w:p>
    <w:p w:rsidR="006342B9" w:rsidRPr="006342B9" w:rsidRDefault="00731807" w:rsidP="006342B9">
      <w:pPr>
        <w:widowControl w:val="0"/>
        <w:autoSpaceDE w:val="0"/>
        <w:autoSpaceDN w:val="0"/>
        <w:spacing w:before="3" w:after="0" w:line="240" w:lineRule="auto"/>
        <w:rPr>
          <w:rFonts w:ascii="Arial" w:eastAsia="Arial" w:hAnsi="Arial" w:cs="Arial"/>
          <w:sz w:val="15"/>
          <w:szCs w:val="24"/>
          <w:lang w:val="pt-PT" w:eastAsia="pt-PT" w:bidi="pt-PT"/>
        </w:rPr>
      </w:pPr>
      <w:r>
        <w:rPr>
          <w:rFonts w:ascii="Arial" w:eastAsia="Arial" w:hAnsi="Arial" w:cs="Arial"/>
          <w:sz w:val="24"/>
          <w:szCs w:val="24"/>
          <w:lang w:val="pt-PT" w:eastAsia="pt-PT" w:bidi="pt-PT"/>
        </w:rPr>
        <w:pict>
          <v:group id="_x0000_s1109" style="position:absolute;margin-left:116.7pt;margin-top:10.75pt;width:411.4pt;height:.65pt;z-index:-251644928;mso-wrap-distance-left:0;mso-wrap-distance-right:0;mso-position-horizontal-relative:page" coordorigin="2334,215" coordsize="8228,13">
            <v:line id="_x0000_s1110" style="position:absolute" from="2334,222" to="3217,222" strokeweight=".22403mm"/>
            <v:line id="_x0000_s1111" style="position:absolute" from="3222,222" to="3884,222" strokeweight=".22403mm"/>
            <v:line id="_x0000_s1112" style="position:absolute" from="3889,222" to="4551,222" strokeweight=".22403mm"/>
            <v:line id="_x0000_s1113" style="position:absolute" from="4557,222" to="5222,222" strokeweight=".22403mm"/>
            <v:line id="_x0000_s1114" style="position:absolute" from="5224,222" to="5889,222" strokeweight=".22403mm"/>
            <v:line id="_x0000_s1115" style="position:absolute" from="5892,222" to="6556,222" strokeweight=".22403mm"/>
            <v:line id="_x0000_s1116" style="position:absolute" from="6559,222" to="7224,222" strokeweight=".22403mm"/>
            <v:line id="_x0000_s1117" style="position:absolute" from="7227,222" to="8112,222" strokeweight=".22403mm"/>
            <v:line id="_x0000_s1118" style="position:absolute" from="8115,222" to="8779,222" strokeweight=".22403mm"/>
            <v:line id="_x0000_s1119" style="position:absolute" from="8782,222" to="9447,222" strokeweight=".22403mm"/>
            <v:line id="_x0000_s1120" style="position:absolute" from="9450,222" to="10115,222" strokeweight=".22403mm"/>
            <v:line id="_x0000_s1121" style="position:absolute" from="10117,222" to="10561,222" strokeweight=".22403mm"/>
            <w10:wrap type="topAndBottom" anchorx="page"/>
          </v:group>
        </w:pict>
      </w:r>
    </w:p>
    <w:p w:rsidR="006342B9" w:rsidRPr="006342B9" w:rsidRDefault="006342B9" w:rsidP="006342B9">
      <w:pPr>
        <w:widowControl w:val="0"/>
        <w:autoSpaceDE w:val="0"/>
        <w:autoSpaceDN w:val="0"/>
        <w:spacing w:before="88" w:after="0" w:line="240" w:lineRule="auto"/>
        <w:ind w:left="816"/>
        <w:rPr>
          <w:rFonts w:ascii="Arial" w:eastAsia="Arial" w:hAnsi="Arial" w:cs="Arial"/>
          <w:sz w:val="20"/>
          <w:lang w:val="pt-PT" w:eastAsia="pt-PT" w:bidi="pt-PT"/>
        </w:rPr>
      </w:pPr>
      <w:bookmarkStart w:id="2" w:name="________________________________________"/>
      <w:bookmarkStart w:id="3" w:name="Elaborado_pela_Bibliotecária_Rosa_Núbia_"/>
      <w:bookmarkEnd w:id="2"/>
      <w:bookmarkEnd w:id="3"/>
      <w:r w:rsidRPr="006342B9">
        <w:rPr>
          <w:rFonts w:ascii="Arial" w:eastAsia="Arial" w:hAnsi="Arial" w:cs="Arial"/>
          <w:sz w:val="20"/>
          <w:lang w:val="pt-PT" w:eastAsia="pt-PT" w:bidi="pt-PT"/>
        </w:rPr>
        <w:t xml:space="preserve">Elaborado pela Bibliotecária </w:t>
      </w:r>
      <w:r w:rsidRPr="006342B9">
        <w:rPr>
          <w:rFonts w:ascii="Arial" w:eastAsia="Arial" w:hAnsi="Arial" w:cs="Arial"/>
          <w:spacing w:val="-3"/>
          <w:sz w:val="20"/>
          <w:lang w:val="pt-PT" w:eastAsia="pt-PT" w:bidi="pt-PT"/>
        </w:rPr>
        <w:t xml:space="preserve">Rosa </w:t>
      </w:r>
      <w:r w:rsidRPr="006342B9">
        <w:rPr>
          <w:rFonts w:ascii="Arial" w:eastAsia="Arial" w:hAnsi="Arial" w:cs="Arial"/>
          <w:sz w:val="20"/>
          <w:lang w:val="pt-PT" w:eastAsia="pt-PT" w:bidi="pt-PT"/>
        </w:rPr>
        <w:t>Núbia de Lima Matias CRB 15/568 Catalogação na</w:t>
      </w:r>
      <w:r w:rsidRPr="006342B9">
        <w:rPr>
          <w:rFonts w:ascii="Arial" w:eastAsia="Arial" w:hAnsi="Arial" w:cs="Arial"/>
          <w:spacing w:val="-3"/>
          <w:sz w:val="20"/>
          <w:lang w:val="pt-PT" w:eastAsia="pt-PT" w:bidi="pt-PT"/>
        </w:rPr>
        <w:t xml:space="preserve"> </w:t>
      </w:r>
      <w:r w:rsidRPr="006342B9">
        <w:rPr>
          <w:rFonts w:ascii="Arial" w:eastAsia="Arial" w:hAnsi="Arial" w:cs="Arial"/>
          <w:sz w:val="20"/>
          <w:lang w:val="pt-PT" w:eastAsia="pt-PT" w:bidi="pt-PT"/>
        </w:rPr>
        <w:t>fonte</w:t>
      </w:r>
    </w:p>
    <w:p w:rsidR="002D2AFC" w:rsidRDefault="002D2AFC">
      <w:pPr>
        <w:rPr>
          <w:rFonts w:ascii="Calibri" w:eastAsia="Calibri" w:hAnsi="Calibri" w:cs="Times New Roman"/>
        </w:rPr>
      </w:pPr>
    </w:p>
    <w:p w:rsidR="0013520A" w:rsidRPr="006E605D" w:rsidRDefault="0013520A" w:rsidP="0013520A">
      <w:pPr>
        <w:pStyle w:val="Corpodetexto"/>
        <w:jc w:val="center"/>
        <w:rPr>
          <w:lang w:eastAsia="pt-BR"/>
        </w:rPr>
      </w:pPr>
    </w:p>
    <w:p w:rsidR="006E605D" w:rsidRDefault="006E605D" w:rsidP="006E605D">
      <w:pPr>
        <w:pStyle w:val="Corpodetexto"/>
        <w:rPr>
          <w:lang w:eastAsia="pt-BR"/>
        </w:rPr>
      </w:pPr>
    </w:p>
    <w:p w:rsidR="00C338F5" w:rsidRDefault="00C338F5">
      <w:pPr>
        <w:pStyle w:val="Padro"/>
        <w:spacing w:after="0" w:line="100" w:lineRule="atLeast"/>
        <w:jc w:val="center"/>
      </w:pPr>
    </w:p>
    <w:p w:rsidR="00C338F5" w:rsidRDefault="00C338F5">
      <w:pPr>
        <w:pStyle w:val="Padro"/>
        <w:spacing w:after="0" w:line="100" w:lineRule="atLeast"/>
        <w:ind w:left="4536"/>
        <w:jc w:val="both"/>
      </w:pPr>
    </w:p>
    <w:p w:rsidR="00C338F5" w:rsidRDefault="00C338F5">
      <w:pPr>
        <w:pStyle w:val="Padro"/>
        <w:spacing w:after="0" w:line="100" w:lineRule="atLeast"/>
        <w:ind w:left="4536"/>
        <w:jc w:val="both"/>
      </w:pPr>
    </w:p>
    <w:p w:rsidR="00C338F5" w:rsidRDefault="00C338F5">
      <w:pPr>
        <w:pStyle w:val="Padro"/>
        <w:spacing w:after="0" w:line="100" w:lineRule="atLeast"/>
        <w:ind w:left="4536"/>
        <w:jc w:val="both"/>
      </w:pPr>
    </w:p>
    <w:p w:rsidR="00C235C8" w:rsidRDefault="00C235C8">
      <w:pPr>
        <w:pStyle w:val="Padro"/>
        <w:spacing w:after="0" w:line="100" w:lineRule="atLeast"/>
        <w:ind w:left="4536"/>
        <w:jc w:val="both"/>
        <w:rPr>
          <w:rFonts w:ascii="Times New Roman" w:hAnsi="Times New Roman"/>
          <w:sz w:val="24"/>
          <w:szCs w:val="24"/>
        </w:rPr>
      </w:pPr>
    </w:p>
    <w:p w:rsidR="00C235C8" w:rsidRDefault="00C235C8">
      <w:pPr>
        <w:pStyle w:val="Padro"/>
        <w:spacing w:after="0" w:line="100" w:lineRule="atLeast"/>
        <w:ind w:left="4536"/>
        <w:jc w:val="both"/>
        <w:rPr>
          <w:rFonts w:ascii="Times New Roman" w:hAnsi="Times New Roman"/>
          <w:sz w:val="24"/>
          <w:szCs w:val="24"/>
        </w:rPr>
      </w:pPr>
    </w:p>
    <w:p w:rsidR="00DD082E" w:rsidRDefault="00DD082E" w:rsidP="00C235C8">
      <w:pPr>
        <w:widowControl w:val="0"/>
        <w:autoSpaceDE w:val="0"/>
        <w:autoSpaceDN w:val="0"/>
        <w:spacing w:before="92" w:after="0" w:line="240" w:lineRule="auto"/>
        <w:ind w:left="4657" w:right="-1"/>
        <w:jc w:val="both"/>
        <w:rPr>
          <w:rFonts w:ascii="Arial" w:eastAsia="Arial" w:hAnsi="Arial" w:cs="Arial"/>
          <w:sz w:val="24"/>
          <w:szCs w:val="24"/>
          <w:lang w:val="pt-PT" w:eastAsia="pt-PT" w:bidi="pt-PT"/>
        </w:rPr>
      </w:pPr>
    </w:p>
    <w:p w:rsidR="00DD082E" w:rsidRDefault="00DD082E" w:rsidP="00C235C8">
      <w:pPr>
        <w:widowControl w:val="0"/>
        <w:autoSpaceDE w:val="0"/>
        <w:autoSpaceDN w:val="0"/>
        <w:spacing w:before="92" w:after="0" w:line="240" w:lineRule="auto"/>
        <w:ind w:left="4657" w:right="-1"/>
        <w:jc w:val="both"/>
        <w:rPr>
          <w:rFonts w:ascii="Arial" w:eastAsia="Arial" w:hAnsi="Arial" w:cs="Arial"/>
          <w:sz w:val="24"/>
          <w:szCs w:val="24"/>
          <w:lang w:val="pt-PT" w:eastAsia="pt-PT" w:bidi="pt-PT"/>
        </w:rPr>
      </w:pPr>
    </w:p>
    <w:p w:rsidR="00DD082E" w:rsidRDefault="00DD082E" w:rsidP="00C235C8">
      <w:pPr>
        <w:widowControl w:val="0"/>
        <w:autoSpaceDE w:val="0"/>
        <w:autoSpaceDN w:val="0"/>
        <w:spacing w:before="92" w:after="0" w:line="240" w:lineRule="auto"/>
        <w:ind w:left="4657" w:right="-1"/>
        <w:jc w:val="both"/>
        <w:rPr>
          <w:rFonts w:ascii="Arial" w:eastAsia="Arial" w:hAnsi="Arial" w:cs="Arial"/>
          <w:sz w:val="24"/>
          <w:szCs w:val="24"/>
          <w:lang w:val="pt-PT" w:eastAsia="pt-PT" w:bidi="pt-PT"/>
        </w:rPr>
      </w:pPr>
    </w:p>
    <w:p w:rsidR="00DD082E" w:rsidRDefault="00DD082E" w:rsidP="00C235C8">
      <w:pPr>
        <w:widowControl w:val="0"/>
        <w:autoSpaceDE w:val="0"/>
        <w:autoSpaceDN w:val="0"/>
        <w:spacing w:before="92" w:after="0" w:line="240" w:lineRule="auto"/>
        <w:ind w:left="4657" w:right="-1"/>
        <w:jc w:val="both"/>
        <w:rPr>
          <w:rFonts w:ascii="Arial" w:eastAsia="Arial" w:hAnsi="Arial" w:cs="Arial"/>
          <w:sz w:val="24"/>
          <w:szCs w:val="24"/>
          <w:lang w:val="pt-PT" w:eastAsia="pt-PT" w:bidi="pt-PT"/>
        </w:rPr>
      </w:pPr>
    </w:p>
    <w:p w:rsidR="00DD082E" w:rsidRDefault="00DD082E" w:rsidP="006342B9">
      <w:pPr>
        <w:widowControl w:val="0"/>
        <w:autoSpaceDE w:val="0"/>
        <w:autoSpaceDN w:val="0"/>
        <w:spacing w:before="92" w:after="0" w:line="240" w:lineRule="auto"/>
        <w:ind w:right="-1"/>
        <w:jc w:val="both"/>
        <w:rPr>
          <w:rFonts w:ascii="Arial" w:eastAsia="Arial" w:hAnsi="Arial" w:cs="Arial"/>
          <w:sz w:val="24"/>
          <w:szCs w:val="24"/>
          <w:lang w:val="pt-PT" w:eastAsia="pt-PT" w:bidi="pt-PT"/>
        </w:rPr>
      </w:pPr>
    </w:p>
    <w:p w:rsidR="006342B9" w:rsidRDefault="006342B9" w:rsidP="006342B9">
      <w:pPr>
        <w:widowControl w:val="0"/>
        <w:autoSpaceDE w:val="0"/>
        <w:autoSpaceDN w:val="0"/>
        <w:spacing w:before="92" w:after="0" w:line="240" w:lineRule="auto"/>
        <w:ind w:right="-1"/>
        <w:jc w:val="both"/>
        <w:rPr>
          <w:rFonts w:ascii="Arial" w:eastAsia="Arial" w:hAnsi="Arial" w:cs="Arial"/>
          <w:sz w:val="24"/>
          <w:szCs w:val="24"/>
          <w:lang w:val="pt-PT" w:eastAsia="pt-PT" w:bidi="pt-PT"/>
        </w:rPr>
      </w:pPr>
    </w:p>
    <w:p w:rsidR="00DD082E" w:rsidRDefault="00DD082E" w:rsidP="00C235C8">
      <w:pPr>
        <w:widowControl w:val="0"/>
        <w:autoSpaceDE w:val="0"/>
        <w:autoSpaceDN w:val="0"/>
        <w:spacing w:before="92" w:after="0" w:line="240" w:lineRule="auto"/>
        <w:ind w:left="4657" w:right="-1"/>
        <w:jc w:val="both"/>
        <w:rPr>
          <w:rFonts w:ascii="Arial" w:eastAsia="Arial" w:hAnsi="Arial" w:cs="Arial"/>
          <w:sz w:val="24"/>
          <w:szCs w:val="24"/>
          <w:lang w:val="pt-PT" w:eastAsia="pt-PT" w:bidi="pt-PT"/>
        </w:rPr>
      </w:pPr>
    </w:p>
    <w:p w:rsidR="00DD082E" w:rsidRDefault="00DD082E" w:rsidP="00C235C8">
      <w:pPr>
        <w:widowControl w:val="0"/>
        <w:autoSpaceDE w:val="0"/>
        <w:autoSpaceDN w:val="0"/>
        <w:spacing w:before="92" w:after="0" w:line="240" w:lineRule="auto"/>
        <w:ind w:left="4657" w:right="-1"/>
        <w:jc w:val="both"/>
        <w:rPr>
          <w:rFonts w:ascii="Arial" w:eastAsia="Arial" w:hAnsi="Arial" w:cs="Arial"/>
          <w:sz w:val="24"/>
          <w:szCs w:val="24"/>
          <w:lang w:val="pt-PT" w:eastAsia="pt-PT" w:bidi="pt-PT"/>
        </w:rPr>
      </w:pPr>
    </w:p>
    <w:p w:rsidR="00DD082E" w:rsidRDefault="00DD082E" w:rsidP="003A3A77">
      <w:pPr>
        <w:widowControl w:val="0"/>
        <w:autoSpaceDE w:val="0"/>
        <w:autoSpaceDN w:val="0"/>
        <w:spacing w:before="92" w:after="0" w:line="240" w:lineRule="auto"/>
        <w:ind w:right="-1"/>
        <w:jc w:val="both"/>
        <w:rPr>
          <w:rFonts w:ascii="Arial" w:eastAsia="Arial" w:hAnsi="Arial" w:cs="Arial"/>
          <w:sz w:val="24"/>
          <w:szCs w:val="24"/>
          <w:lang w:val="pt-PT" w:eastAsia="pt-PT" w:bidi="pt-PT"/>
        </w:rPr>
      </w:pPr>
    </w:p>
    <w:p w:rsidR="008C3F0F" w:rsidRDefault="008C3F0F" w:rsidP="00AD2793">
      <w:pPr>
        <w:widowControl w:val="0"/>
        <w:autoSpaceDE w:val="0"/>
        <w:autoSpaceDN w:val="0"/>
        <w:spacing w:before="92" w:after="0" w:line="240" w:lineRule="auto"/>
        <w:ind w:right="-1"/>
        <w:jc w:val="both"/>
        <w:rPr>
          <w:rFonts w:ascii="Arial" w:eastAsia="Arial" w:hAnsi="Arial" w:cs="Arial"/>
          <w:sz w:val="24"/>
          <w:szCs w:val="24"/>
          <w:lang w:val="pt-PT" w:eastAsia="pt-PT" w:bidi="pt-PT"/>
        </w:rPr>
      </w:pPr>
    </w:p>
    <w:p w:rsidR="008C3F0F" w:rsidRDefault="008C3F0F" w:rsidP="00C235C8">
      <w:pPr>
        <w:widowControl w:val="0"/>
        <w:autoSpaceDE w:val="0"/>
        <w:autoSpaceDN w:val="0"/>
        <w:spacing w:before="92" w:after="0" w:line="240" w:lineRule="auto"/>
        <w:ind w:left="4657" w:right="-1"/>
        <w:jc w:val="both"/>
        <w:rPr>
          <w:rFonts w:ascii="Arial" w:eastAsia="Arial" w:hAnsi="Arial" w:cs="Arial"/>
          <w:sz w:val="24"/>
          <w:szCs w:val="24"/>
          <w:lang w:val="pt-PT" w:eastAsia="pt-PT" w:bidi="pt-PT"/>
        </w:rPr>
      </w:pPr>
    </w:p>
    <w:p w:rsidR="00C235C8" w:rsidRPr="00C235C8" w:rsidRDefault="00C235C8" w:rsidP="00B2629A">
      <w:pPr>
        <w:widowControl w:val="0"/>
        <w:autoSpaceDE w:val="0"/>
        <w:autoSpaceDN w:val="0"/>
        <w:spacing w:before="92" w:after="0" w:line="240" w:lineRule="auto"/>
        <w:ind w:left="4657" w:right="-1"/>
        <w:jc w:val="both"/>
        <w:rPr>
          <w:rFonts w:ascii="Arial" w:eastAsia="Arial" w:hAnsi="Arial" w:cs="Arial"/>
          <w:sz w:val="24"/>
          <w:szCs w:val="24"/>
          <w:lang w:val="pt-PT" w:eastAsia="pt-PT" w:bidi="pt-PT"/>
        </w:rPr>
      </w:pPr>
      <w:r w:rsidRPr="00C235C8">
        <w:rPr>
          <w:rFonts w:ascii="Arial" w:eastAsia="Arial" w:hAnsi="Arial" w:cs="Arial"/>
          <w:sz w:val="24"/>
          <w:szCs w:val="24"/>
          <w:lang w:val="pt-PT" w:eastAsia="pt-PT" w:bidi="pt-PT"/>
        </w:rPr>
        <w:t>Trabalho de Conclusão de Curso - Artigo Científico – Título do artigo, como parte dos requisitos para obtenção do título de Bacharel em Direito, outorgado pela UniFacisa – Centro Universitário.</w:t>
      </w:r>
    </w:p>
    <w:p w:rsidR="00C235C8" w:rsidRPr="00C235C8" w:rsidRDefault="00C235C8" w:rsidP="00B2629A">
      <w:pPr>
        <w:widowControl w:val="0"/>
        <w:autoSpaceDE w:val="0"/>
        <w:autoSpaceDN w:val="0"/>
        <w:spacing w:after="0" w:line="240" w:lineRule="auto"/>
        <w:rPr>
          <w:rFonts w:ascii="Arial" w:eastAsia="Arial" w:hAnsi="Arial" w:cs="Arial"/>
          <w:sz w:val="26"/>
          <w:szCs w:val="24"/>
          <w:lang w:val="pt-PT" w:eastAsia="pt-PT" w:bidi="pt-PT"/>
        </w:rPr>
      </w:pPr>
    </w:p>
    <w:p w:rsidR="00C235C8" w:rsidRPr="00C235C8" w:rsidRDefault="00C235C8" w:rsidP="00B2629A">
      <w:pPr>
        <w:widowControl w:val="0"/>
        <w:autoSpaceDE w:val="0"/>
        <w:autoSpaceDN w:val="0"/>
        <w:spacing w:before="10" w:after="0" w:line="240" w:lineRule="auto"/>
        <w:rPr>
          <w:rFonts w:ascii="Arial" w:eastAsia="Arial" w:hAnsi="Arial" w:cs="Arial"/>
          <w:sz w:val="21"/>
          <w:szCs w:val="24"/>
          <w:lang w:val="pt-PT" w:eastAsia="pt-PT" w:bidi="pt-PT"/>
        </w:rPr>
      </w:pPr>
    </w:p>
    <w:p w:rsidR="00C235C8" w:rsidRPr="00C235C8" w:rsidRDefault="00C235C8" w:rsidP="00B2629A">
      <w:pPr>
        <w:widowControl w:val="0"/>
        <w:tabs>
          <w:tab w:val="left" w:pos="7377"/>
          <w:tab w:val="left" w:pos="8244"/>
          <w:tab w:val="left" w:pos="9111"/>
        </w:tabs>
        <w:autoSpaceDE w:val="0"/>
        <w:autoSpaceDN w:val="0"/>
        <w:spacing w:after="0" w:line="240" w:lineRule="auto"/>
        <w:ind w:left="4657"/>
        <w:jc w:val="both"/>
        <w:rPr>
          <w:rFonts w:ascii="Arial" w:eastAsia="Arial" w:hAnsi="Arial" w:cs="Arial"/>
          <w:sz w:val="24"/>
          <w:szCs w:val="24"/>
          <w:lang w:val="pt-PT" w:eastAsia="pt-PT" w:bidi="pt-PT"/>
        </w:rPr>
      </w:pPr>
      <w:r w:rsidRPr="00C235C8">
        <w:rPr>
          <w:rFonts w:ascii="Arial" w:eastAsia="Arial" w:hAnsi="Arial" w:cs="Arial"/>
          <w:sz w:val="24"/>
          <w:szCs w:val="24"/>
          <w:lang w:val="pt-PT" w:eastAsia="pt-PT" w:bidi="pt-PT"/>
        </w:rPr>
        <w:t>APROVADO</w:t>
      </w:r>
      <w:r w:rsidRPr="00C235C8">
        <w:rPr>
          <w:rFonts w:ascii="Arial" w:eastAsia="Arial" w:hAnsi="Arial" w:cs="Arial"/>
          <w:spacing w:val="2"/>
          <w:sz w:val="24"/>
          <w:szCs w:val="24"/>
          <w:lang w:val="pt-PT" w:eastAsia="pt-PT" w:bidi="pt-PT"/>
        </w:rPr>
        <w:t xml:space="preserve"> </w:t>
      </w:r>
      <w:r w:rsidRPr="00C235C8">
        <w:rPr>
          <w:rFonts w:ascii="Arial" w:eastAsia="Arial" w:hAnsi="Arial" w:cs="Arial"/>
          <w:spacing w:val="-3"/>
          <w:sz w:val="24"/>
          <w:szCs w:val="24"/>
          <w:lang w:val="pt-PT" w:eastAsia="pt-PT" w:bidi="pt-PT"/>
        </w:rPr>
        <w:t>EM</w:t>
      </w:r>
      <w:r w:rsidRPr="00C235C8">
        <w:rPr>
          <w:rFonts w:ascii="Arial" w:eastAsia="Arial" w:hAnsi="Arial" w:cs="Arial"/>
          <w:spacing w:val="-3"/>
          <w:sz w:val="24"/>
          <w:szCs w:val="24"/>
          <w:u w:val="single"/>
          <w:lang w:val="pt-PT" w:eastAsia="pt-PT" w:bidi="pt-PT"/>
        </w:rPr>
        <w:t xml:space="preserve"> </w:t>
      </w:r>
      <w:r w:rsidRPr="00C235C8">
        <w:rPr>
          <w:rFonts w:ascii="Arial" w:eastAsia="Arial" w:hAnsi="Arial" w:cs="Arial"/>
          <w:spacing w:val="-3"/>
          <w:sz w:val="24"/>
          <w:szCs w:val="24"/>
          <w:u w:val="single"/>
          <w:lang w:val="pt-PT" w:eastAsia="pt-PT" w:bidi="pt-PT"/>
        </w:rPr>
        <w:tab/>
      </w:r>
      <w:r w:rsidRPr="00C235C8">
        <w:rPr>
          <w:rFonts w:ascii="Arial" w:eastAsia="Arial" w:hAnsi="Arial" w:cs="Arial"/>
          <w:sz w:val="24"/>
          <w:szCs w:val="24"/>
          <w:lang w:val="pt-PT" w:eastAsia="pt-PT" w:bidi="pt-PT"/>
        </w:rPr>
        <w:t>/</w:t>
      </w:r>
      <w:r w:rsidRPr="00C235C8">
        <w:rPr>
          <w:rFonts w:ascii="Arial" w:eastAsia="Arial" w:hAnsi="Arial" w:cs="Arial"/>
          <w:sz w:val="24"/>
          <w:szCs w:val="24"/>
          <w:u w:val="single"/>
          <w:lang w:val="pt-PT" w:eastAsia="pt-PT" w:bidi="pt-PT"/>
        </w:rPr>
        <w:t xml:space="preserve"> </w:t>
      </w:r>
      <w:r w:rsidRPr="00C235C8">
        <w:rPr>
          <w:rFonts w:ascii="Arial" w:eastAsia="Arial" w:hAnsi="Arial" w:cs="Arial"/>
          <w:sz w:val="24"/>
          <w:szCs w:val="24"/>
          <w:u w:val="single"/>
          <w:lang w:val="pt-PT" w:eastAsia="pt-PT" w:bidi="pt-PT"/>
        </w:rPr>
        <w:tab/>
        <w:t>/</w:t>
      </w:r>
      <w:r w:rsidRPr="00C235C8">
        <w:rPr>
          <w:rFonts w:ascii="Arial" w:eastAsia="Arial" w:hAnsi="Arial" w:cs="Arial"/>
          <w:sz w:val="24"/>
          <w:szCs w:val="24"/>
          <w:u w:val="single"/>
          <w:lang w:val="pt-PT" w:eastAsia="pt-PT" w:bidi="pt-PT"/>
        </w:rPr>
        <w:tab/>
      </w:r>
    </w:p>
    <w:p w:rsidR="00C235C8" w:rsidRPr="00C235C8" w:rsidRDefault="00C235C8" w:rsidP="00B2629A">
      <w:pPr>
        <w:widowControl w:val="0"/>
        <w:autoSpaceDE w:val="0"/>
        <w:autoSpaceDN w:val="0"/>
        <w:spacing w:after="0" w:line="240" w:lineRule="auto"/>
        <w:rPr>
          <w:rFonts w:ascii="Arial" w:eastAsia="Arial" w:hAnsi="Arial" w:cs="Arial"/>
          <w:sz w:val="16"/>
          <w:szCs w:val="24"/>
          <w:lang w:val="pt-PT" w:eastAsia="pt-PT" w:bidi="pt-PT"/>
        </w:rPr>
      </w:pPr>
    </w:p>
    <w:p w:rsidR="00C235C8" w:rsidRPr="00C235C8" w:rsidRDefault="00C235C8" w:rsidP="00B2629A">
      <w:pPr>
        <w:widowControl w:val="0"/>
        <w:autoSpaceDE w:val="0"/>
        <w:autoSpaceDN w:val="0"/>
        <w:spacing w:before="92" w:after="0" w:line="240" w:lineRule="auto"/>
        <w:ind w:left="4657"/>
        <w:rPr>
          <w:rFonts w:ascii="Arial" w:eastAsia="Arial" w:hAnsi="Arial" w:cs="Arial"/>
          <w:sz w:val="24"/>
          <w:szCs w:val="24"/>
          <w:lang w:val="pt-PT" w:eastAsia="pt-PT" w:bidi="pt-PT"/>
        </w:rPr>
      </w:pPr>
      <w:r w:rsidRPr="00C235C8">
        <w:rPr>
          <w:rFonts w:ascii="Arial" w:eastAsia="Arial" w:hAnsi="Arial" w:cs="Arial"/>
          <w:sz w:val="24"/>
          <w:szCs w:val="24"/>
          <w:lang w:val="pt-PT" w:eastAsia="pt-PT" w:bidi="pt-PT"/>
        </w:rPr>
        <w:t>BANCA EXAMINADORA:</w:t>
      </w:r>
    </w:p>
    <w:p w:rsidR="00C235C8" w:rsidRPr="00C235C8" w:rsidRDefault="00C235C8" w:rsidP="00B2629A">
      <w:pPr>
        <w:widowControl w:val="0"/>
        <w:autoSpaceDE w:val="0"/>
        <w:autoSpaceDN w:val="0"/>
        <w:spacing w:after="0" w:line="240" w:lineRule="auto"/>
        <w:rPr>
          <w:rFonts w:ascii="Arial" w:eastAsia="Arial" w:hAnsi="Arial" w:cs="Arial"/>
          <w:sz w:val="20"/>
          <w:szCs w:val="24"/>
          <w:lang w:val="pt-PT" w:eastAsia="pt-PT" w:bidi="pt-PT"/>
        </w:rPr>
      </w:pPr>
    </w:p>
    <w:p w:rsidR="00C235C8" w:rsidRPr="00C235C8" w:rsidRDefault="00C235C8" w:rsidP="00B2629A">
      <w:pPr>
        <w:widowControl w:val="0"/>
        <w:autoSpaceDE w:val="0"/>
        <w:autoSpaceDN w:val="0"/>
        <w:spacing w:before="2" w:after="0" w:line="240" w:lineRule="auto"/>
        <w:rPr>
          <w:rFonts w:ascii="Arial" w:eastAsia="Arial" w:hAnsi="Arial" w:cs="Arial"/>
          <w:sz w:val="20"/>
          <w:szCs w:val="24"/>
          <w:lang w:val="pt-PT" w:eastAsia="pt-PT" w:bidi="pt-PT"/>
        </w:rPr>
      </w:pPr>
    </w:p>
    <w:p w:rsidR="00C235C8" w:rsidRDefault="00C235C8" w:rsidP="00B2629A">
      <w:pPr>
        <w:widowControl w:val="0"/>
        <w:tabs>
          <w:tab w:val="left" w:pos="9032"/>
        </w:tabs>
        <w:autoSpaceDE w:val="0"/>
        <w:autoSpaceDN w:val="0"/>
        <w:spacing w:before="93" w:after="0" w:line="240" w:lineRule="auto"/>
        <w:ind w:left="4657" w:right="755" w:hanging="34"/>
        <w:jc w:val="both"/>
        <w:rPr>
          <w:rFonts w:ascii="Arial" w:eastAsia="Arial" w:hAnsi="Arial" w:cs="Arial"/>
          <w:sz w:val="24"/>
          <w:szCs w:val="24"/>
          <w:lang w:val="pt-PT" w:eastAsia="pt-PT" w:bidi="pt-PT"/>
        </w:rPr>
      </w:pPr>
      <w:r w:rsidRPr="00C235C8">
        <w:rPr>
          <w:rFonts w:ascii="Arial" w:eastAsia="Arial" w:hAnsi="Arial" w:cs="Arial"/>
          <w:sz w:val="24"/>
          <w:szCs w:val="24"/>
          <w:u w:val="single"/>
          <w:lang w:val="pt-PT" w:eastAsia="pt-PT" w:bidi="pt-PT"/>
        </w:rPr>
        <w:t xml:space="preserve"> </w:t>
      </w:r>
      <w:r w:rsidRPr="00C235C8">
        <w:rPr>
          <w:rFonts w:ascii="Arial" w:eastAsia="Arial" w:hAnsi="Arial" w:cs="Arial"/>
          <w:sz w:val="24"/>
          <w:szCs w:val="24"/>
          <w:u w:val="single"/>
          <w:lang w:val="pt-PT" w:eastAsia="pt-PT" w:bidi="pt-PT"/>
        </w:rPr>
        <w:tab/>
      </w:r>
      <w:r w:rsidRPr="00C235C8">
        <w:rPr>
          <w:rFonts w:ascii="Arial" w:eastAsia="Arial" w:hAnsi="Arial" w:cs="Arial"/>
          <w:sz w:val="24"/>
          <w:szCs w:val="24"/>
          <w:lang w:val="pt-PT" w:eastAsia="pt-PT" w:bidi="pt-PT"/>
        </w:rPr>
        <w:t xml:space="preserve">_ </w:t>
      </w:r>
    </w:p>
    <w:p w:rsidR="00C235C8" w:rsidRPr="00C235C8" w:rsidRDefault="00C235C8" w:rsidP="00D760FD">
      <w:pPr>
        <w:widowControl w:val="0"/>
        <w:tabs>
          <w:tab w:val="left" w:pos="9032"/>
        </w:tabs>
        <w:autoSpaceDE w:val="0"/>
        <w:autoSpaceDN w:val="0"/>
        <w:spacing w:before="93" w:after="0" w:line="240" w:lineRule="auto"/>
        <w:ind w:left="4657" w:right="-1" w:hanging="34"/>
        <w:jc w:val="both"/>
        <w:rPr>
          <w:rFonts w:ascii="Arial" w:eastAsia="Arial" w:hAnsi="Arial" w:cs="Arial"/>
          <w:sz w:val="24"/>
          <w:szCs w:val="24"/>
          <w:lang w:val="pt-PT" w:eastAsia="pt-PT" w:bidi="pt-PT"/>
        </w:rPr>
      </w:pPr>
      <w:r w:rsidRPr="00C235C8">
        <w:rPr>
          <w:rFonts w:ascii="Arial" w:eastAsia="Arial" w:hAnsi="Arial" w:cs="Arial"/>
          <w:sz w:val="24"/>
          <w:szCs w:val="24"/>
          <w:lang w:val="pt-PT" w:eastAsia="pt-PT" w:bidi="pt-PT"/>
        </w:rPr>
        <w:t xml:space="preserve">Prof.º da UniFacisa, </w:t>
      </w:r>
      <w:r>
        <w:rPr>
          <w:rFonts w:ascii="Arial" w:eastAsia="Arial" w:hAnsi="Arial" w:cs="Arial"/>
          <w:sz w:val="24"/>
          <w:szCs w:val="24"/>
          <w:lang w:val="pt-PT" w:eastAsia="pt-PT" w:bidi="pt-PT"/>
        </w:rPr>
        <w:t>Aécio de Souza Melo FIlho</w:t>
      </w:r>
      <w:r w:rsidRPr="00C235C8">
        <w:rPr>
          <w:rFonts w:ascii="Arial" w:eastAsia="Arial" w:hAnsi="Arial" w:cs="Arial"/>
          <w:sz w:val="24"/>
          <w:szCs w:val="24"/>
          <w:lang w:val="pt-PT" w:eastAsia="pt-PT" w:bidi="pt-PT"/>
        </w:rPr>
        <w:t xml:space="preserve">, </w:t>
      </w:r>
      <w:r>
        <w:rPr>
          <w:rFonts w:ascii="Arial" w:eastAsia="Arial" w:hAnsi="Arial" w:cs="Arial"/>
          <w:sz w:val="24"/>
          <w:szCs w:val="24"/>
          <w:lang w:val="pt-PT" w:eastAsia="pt-PT" w:bidi="pt-PT"/>
        </w:rPr>
        <w:t>Ms</w:t>
      </w:r>
      <w:r w:rsidRPr="00C235C8">
        <w:rPr>
          <w:rFonts w:ascii="Arial" w:eastAsia="Arial" w:hAnsi="Arial" w:cs="Arial"/>
          <w:sz w:val="24"/>
          <w:szCs w:val="24"/>
          <w:lang w:val="pt-PT" w:eastAsia="pt-PT" w:bidi="pt-PT"/>
        </w:rPr>
        <w:t>.Orientador</w:t>
      </w:r>
    </w:p>
    <w:p w:rsidR="00C235C8" w:rsidRPr="00C235C8" w:rsidRDefault="00C235C8" w:rsidP="00B2629A">
      <w:pPr>
        <w:widowControl w:val="0"/>
        <w:autoSpaceDE w:val="0"/>
        <w:autoSpaceDN w:val="0"/>
        <w:spacing w:after="0" w:line="240" w:lineRule="auto"/>
        <w:rPr>
          <w:rFonts w:ascii="Arial" w:eastAsia="Arial" w:hAnsi="Arial" w:cs="Arial"/>
          <w:sz w:val="20"/>
          <w:szCs w:val="24"/>
          <w:lang w:val="pt-PT" w:eastAsia="pt-PT" w:bidi="pt-PT"/>
        </w:rPr>
      </w:pPr>
    </w:p>
    <w:p w:rsidR="00C235C8" w:rsidRPr="00C235C8" w:rsidRDefault="00731807" w:rsidP="00B2629A">
      <w:pPr>
        <w:widowControl w:val="0"/>
        <w:autoSpaceDE w:val="0"/>
        <w:autoSpaceDN w:val="0"/>
        <w:spacing w:before="11" w:after="0" w:line="240" w:lineRule="auto"/>
        <w:rPr>
          <w:rFonts w:ascii="Arial" w:eastAsia="Arial" w:hAnsi="Arial" w:cs="Arial"/>
          <w:szCs w:val="24"/>
          <w:lang w:val="pt-PT" w:eastAsia="pt-PT" w:bidi="pt-PT"/>
        </w:rPr>
      </w:pPr>
      <w:r>
        <w:rPr>
          <w:rFonts w:ascii="Arial" w:eastAsia="Arial" w:hAnsi="Arial" w:cs="Arial"/>
          <w:sz w:val="24"/>
          <w:szCs w:val="24"/>
          <w:lang w:val="pt-PT" w:eastAsia="pt-PT" w:bidi="pt-PT"/>
        </w:rPr>
        <w:pict>
          <v:line id="_x0000_s1068" style="position:absolute;z-index:-251648000;mso-wrap-distance-left:0;mso-wrap-distance-right:0;mso-position-horizontal-relative:page" from="314.3pt,15.55pt" to="534.45pt,15.55pt" strokeweight=".26669mm">
            <w10:wrap type="topAndBottom" anchorx="page"/>
          </v:line>
        </w:pict>
      </w:r>
    </w:p>
    <w:p w:rsidR="00C235C8" w:rsidRPr="00C235C8" w:rsidRDefault="00C235C8" w:rsidP="00B2629A">
      <w:pPr>
        <w:widowControl w:val="0"/>
        <w:autoSpaceDE w:val="0"/>
        <w:autoSpaceDN w:val="0"/>
        <w:spacing w:after="0" w:line="240" w:lineRule="auto"/>
        <w:ind w:left="4657"/>
        <w:rPr>
          <w:rFonts w:ascii="Arial" w:eastAsia="Arial" w:hAnsi="Arial" w:cs="Arial"/>
          <w:sz w:val="24"/>
          <w:szCs w:val="24"/>
          <w:lang w:val="pt-PT" w:eastAsia="pt-PT" w:bidi="pt-PT"/>
        </w:rPr>
      </w:pPr>
      <w:r w:rsidRPr="00C235C8">
        <w:rPr>
          <w:rFonts w:ascii="Arial" w:eastAsia="Arial" w:hAnsi="Arial" w:cs="Arial"/>
          <w:sz w:val="24"/>
          <w:szCs w:val="24"/>
          <w:lang w:val="pt-PT" w:eastAsia="pt-PT" w:bidi="pt-PT"/>
        </w:rPr>
        <w:t>Prof.º da UniFacisa, Nome Completo do</w:t>
      </w:r>
    </w:p>
    <w:p w:rsidR="00C235C8" w:rsidRPr="00C235C8" w:rsidRDefault="00C235C8" w:rsidP="00B2629A">
      <w:pPr>
        <w:widowControl w:val="0"/>
        <w:autoSpaceDE w:val="0"/>
        <w:autoSpaceDN w:val="0"/>
        <w:spacing w:after="0" w:line="240" w:lineRule="auto"/>
        <w:ind w:left="4657"/>
        <w:rPr>
          <w:rFonts w:ascii="Arial" w:eastAsia="Arial" w:hAnsi="Arial" w:cs="Arial"/>
          <w:sz w:val="24"/>
          <w:szCs w:val="24"/>
          <w:lang w:val="pt-PT" w:eastAsia="pt-PT" w:bidi="pt-PT"/>
        </w:rPr>
      </w:pPr>
      <w:r w:rsidRPr="00C235C8">
        <w:rPr>
          <w:rFonts w:ascii="Arial" w:eastAsia="Arial" w:hAnsi="Arial" w:cs="Arial"/>
          <w:sz w:val="24"/>
          <w:szCs w:val="24"/>
          <w:lang w:val="pt-PT" w:eastAsia="pt-PT" w:bidi="pt-PT"/>
        </w:rPr>
        <w:t>Segundo Membro, Titulação.</w:t>
      </w:r>
    </w:p>
    <w:p w:rsidR="00C235C8" w:rsidRPr="00C235C8" w:rsidRDefault="00C235C8" w:rsidP="00B2629A">
      <w:pPr>
        <w:widowControl w:val="0"/>
        <w:autoSpaceDE w:val="0"/>
        <w:autoSpaceDN w:val="0"/>
        <w:spacing w:after="0" w:line="240" w:lineRule="auto"/>
        <w:rPr>
          <w:rFonts w:ascii="Arial" w:eastAsia="Arial" w:hAnsi="Arial" w:cs="Arial"/>
          <w:sz w:val="20"/>
          <w:szCs w:val="24"/>
          <w:lang w:val="pt-PT" w:eastAsia="pt-PT" w:bidi="pt-PT"/>
        </w:rPr>
      </w:pPr>
    </w:p>
    <w:p w:rsidR="00C235C8" w:rsidRPr="00C235C8" w:rsidRDefault="00731807" w:rsidP="00B2629A">
      <w:pPr>
        <w:widowControl w:val="0"/>
        <w:autoSpaceDE w:val="0"/>
        <w:autoSpaceDN w:val="0"/>
        <w:spacing w:before="11" w:after="0" w:line="240" w:lineRule="auto"/>
        <w:rPr>
          <w:rFonts w:ascii="Arial" w:eastAsia="Arial" w:hAnsi="Arial" w:cs="Arial"/>
          <w:szCs w:val="24"/>
          <w:lang w:val="pt-PT" w:eastAsia="pt-PT" w:bidi="pt-PT"/>
        </w:rPr>
      </w:pPr>
      <w:r>
        <w:rPr>
          <w:rFonts w:ascii="Arial" w:eastAsia="Arial" w:hAnsi="Arial" w:cs="Arial"/>
          <w:sz w:val="24"/>
          <w:szCs w:val="24"/>
          <w:lang w:val="pt-PT" w:eastAsia="pt-PT" w:bidi="pt-PT"/>
        </w:rPr>
        <w:pict>
          <v:line id="_x0000_s1069" style="position:absolute;z-index:-251646976;mso-wrap-distance-left:0;mso-wrap-distance-right:0;mso-position-horizontal-relative:page" from="315pt,15.55pt" to="535.2pt,15.55pt" strokeweight=".26669mm">
            <w10:wrap type="topAndBottom" anchorx="page"/>
          </v:line>
        </w:pict>
      </w:r>
    </w:p>
    <w:p w:rsidR="00C235C8" w:rsidRPr="00C235C8" w:rsidRDefault="00C235C8" w:rsidP="00B2629A">
      <w:pPr>
        <w:widowControl w:val="0"/>
        <w:autoSpaceDE w:val="0"/>
        <w:autoSpaceDN w:val="0"/>
        <w:spacing w:after="0" w:line="240" w:lineRule="auto"/>
        <w:ind w:left="4657"/>
        <w:rPr>
          <w:rFonts w:ascii="Arial" w:eastAsia="Arial" w:hAnsi="Arial" w:cs="Arial"/>
          <w:sz w:val="24"/>
          <w:szCs w:val="24"/>
          <w:lang w:val="pt-PT" w:eastAsia="pt-PT" w:bidi="pt-PT"/>
        </w:rPr>
      </w:pPr>
      <w:r w:rsidRPr="00C235C8">
        <w:rPr>
          <w:rFonts w:ascii="Arial" w:eastAsia="Arial" w:hAnsi="Arial" w:cs="Arial"/>
          <w:sz w:val="24"/>
          <w:szCs w:val="24"/>
          <w:lang w:val="pt-PT" w:eastAsia="pt-PT" w:bidi="pt-PT"/>
        </w:rPr>
        <w:t>Prof.º da UniFacisa, Nome Completo do</w:t>
      </w:r>
    </w:p>
    <w:p w:rsidR="008C3F0F" w:rsidRDefault="00C235C8" w:rsidP="00CD78A4">
      <w:pPr>
        <w:widowControl w:val="0"/>
        <w:autoSpaceDE w:val="0"/>
        <w:autoSpaceDN w:val="0"/>
        <w:spacing w:after="0" w:line="240" w:lineRule="auto"/>
        <w:ind w:left="4657"/>
        <w:rPr>
          <w:rFonts w:ascii="Arial" w:eastAsia="Arial" w:hAnsi="Arial" w:cs="Arial"/>
          <w:sz w:val="24"/>
          <w:szCs w:val="24"/>
          <w:lang w:val="pt-PT" w:eastAsia="pt-PT" w:bidi="pt-PT"/>
        </w:rPr>
      </w:pPr>
      <w:r w:rsidRPr="00C235C8">
        <w:rPr>
          <w:rFonts w:ascii="Arial" w:eastAsia="Arial" w:hAnsi="Arial" w:cs="Arial"/>
          <w:sz w:val="24"/>
          <w:szCs w:val="24"/>
          <w:lang w:val="pt-PT" w:eastAsia="pt-PT" w:bidi="pt-PT"/>
        </w:rPr>
        <w:t>Terceiro Membro, Titulação.</w:t>
      </w:r>
    </w:p>
    <w:p w:rsidR="00452B53" w:rsidRPr="00452B53" w:rsidRDefault="00452B53" w:rsidP="00452B53">
      <w:pPr>
        <w:pStyle w:val="Ttulo1"/>
        <w:jc w:val="center"/>
        <w:rPr>
          <w:rFonts w:ascii="Arial" w:hAnsi="Arial" w:cs="Arial"/>
          <w:b w:val="0"/>
          <w:szCs w:val="24"/>
        </w:rPr>
      </w:pPr>
      <w:r w:rsidRPr="00452B53">
        <w:rPr>
          <w:rFonts w:ascii="Arial" w:hAnsi="Arial" w:cs="Arial"/>
          <w:b w:val="0"/>
          <w:szCs w:val="24"/>
        </w:rPr>
        <w:lastRenderedPageBreak/>
        <w:t>COOPERAÇÃO JURÍDICA INTERNACIONAL</w:t>
      </w:r>
      <w:r w:rsidR="004113A5">
        <w:rPr>
          <w:rFonts w:ascii="Arial" w:hAnsi="Arial" w:cs="Arial"/>
          <w:b w:val="0"/>
          <w:szCs w:val="24"/>
        </w:rPr>
        <w:t xml:space="preserve">: </w:t>
      </w:r>
      <w:r w:rsidR="009072D9">
        <w:rPr>
          <w:rFonts w:ascii="Arial" w:hAnsi="Arial" w:cs="Arial"/>
          <w:b w:val="0"/>
          <w:szCs w:val="24"/>
        </w:rPr>
        <w:t xml:space="preserve">UMA ANÁLISE </w:t>
      </w:r>
      <w:r w:rsidR="00C765EA">
        <w:rPr>
          <w:rFonts w:ascii="Arial" w:hAnsi="Arial" w:cs="Arial"/>
          <w:b w:val="0"/>
          <w:szCs w:val="24"/>
        </w:rPr>
        <w:t>SOBRE O</w:t>
      </w:r>
      <w:r w:rsidR="004113A5">
        <w:rPr>
          <w:rFonts w:ascii="Arial" w:hAnsi="Arial" w:cs="Arial"/>
          <w:b w:val="0"/>
          <w:szCs w:val="24"/>
        </w:rPr>
        <w:t xml:space="preserve"> AUXÍLIO DIRETO</w:t>
      </w:r>
      <w:r w:rsidRPr="00452B53">
        <w:rPr>
          <w:rFonts w:ascii="Arial" w:hAnsi="Arial" w:cs="Arial"/>
          <w:b w:val="0"/>
          <w:szCs w:val="24"/>
        </w:rPr>
        <w:t xml:space="preserve"> </w:t>
      </w:r>
      <w:r w:rsidR="009072D9">
        <w:rPr>
          <w:rFonts w:ascii="Arial" w:hAnsi="Arial" w:cs="Arial"/>
          <w:b w:val="0"/>
          <w:szCs w:val="24"/>
        </w:rPr>
        <w:t>N</w:t>
      </w:r>
      <w:r w:rsidR="00F82A5F">
        <w:rPr>
          <w:rFonts w:ascii="Arial" w:hAnsi="Arial" w:cs="Arial"/>
          <w:b w:val="0"/>
          <w:szCs w:val="24"/>
        </w:rPr>
        <w:t xml:space="preserve">O </w:t>
      </w:r>
      <w:r w:rsidRPr="00452B53">
        <w:rPr>
          <w:rFonts w:ascii="Arial" w:hAnsi="Arial" w:cs="Arial"/>
          <w:b w:val="0"/>
          <w:szCs w:val="24"/>
        </w:rPr>
        <w:t xml:space="preserve">COMBATE À LAVAGEM DE DINHEIRO </w:t>
      </w:r>
    </w:p>
    <w:p w:rsidR="00D4350F" w:rsidRPr="001E3BF2" w:rsidRDefault="00D4350F" w:rsidP="007C4D73">
      <w:pPr>
        <w:widowControl w:val="0"/>
        <w:autoSpaceDE w:val="0"/>
        <w:autoSpaceDN w:val="0"/>
        <w:spacing w:after="0" w:line="240" w:lineRule="auto"/>
        <w:ind w:right="-1"/>
        <w:rPr>
          <w:rFonts w:ascii="Arial" w:eastAsia="Arial" w:hAnsi="Arial" w:cs="Arial"/>
          <w:sz w:val="26"/>
          <w:szCs w:val="24"/>
          <w:lang w:val="pt-PT" w:eastAsia="pt-PT" w:bidi="pt-PT"/>
        </w:rPr>
      </w:pPr>
    </w:p>
    <w:p w:rsidR="00D4350F" w:rsidRPr="00D4350F" w:rsidRDefault="00D4350F" w:rsidP="007C4D73">
      <w:pPr>
        <w:widowControl w:val="0"/>
        <w:autoSpaceDE w:val="0"/>
        <w:autoSpaceDN w:val="0"/>
        <w:spacing w:after="0" w:line="240" w:lineRule="auto"/>
        <w:ind w:right="-1"/>
        <w:rPr>
          <w:rFonts w:ascii="Arial" w:eastAsia="Arial" w:hAnsi="Arial" w:cs="Arial"/>
          <w:sz w:val="26"/>
          <w:szCs w:val="24"/>
          <w:lang w:val="pt-PT" w:eastAsia="pt-PT" w:bidi="pt-PT"/>
        </w:rPr>
      </w:pPr>
    </w:p>
    <w:p w:rsidR="00D4350F" w:rsidRPr="00D4350F" w:rsidRDefault="00D4350F" w:rsidP="007C4D73">
      <w:pPr>
        <w:widowControl w:val="0"/>
        <w:autoSpaceDE w:val="0"/>
        <w:autoSpaceDN w:val="0"/>
        <w:spacing w:before="5" w:after="0" w:line="240" w:lineRule="auto"/>
        <w:ind w:right="-1"/>
        <w:rPr>
          <w:rFonts w:ascii="Arial" w:eastAsia="Arial" w:hAnsi="Arial" w:cs="Arial"/>
          <w:sz w:val="32"/>
          <w:szCs w:val="24"/>
          <w:lang w:val="pt-PT" w:eastAsia="pt-PT" w:bidi="pt-PT"/>
        </w:rPr>
      </w:pPr>
    </w:p>
    <w:p w:rsidR="00D4350F" w:rsidRPr="0052380F" w:rsidRDefault="000856B1" w:rsidP="007C4D73">
      <w:pPr>
        <w:widowControl w:val="0"/>
        <w:autoSpaceDE w:val="0"/>
        <w:autoSpaceDN w:val="0"/>
        <w:spacing w:after="0" w:line="240" w:lineRule="auto"/>
        <w:ind w:right="-1"/>
        <w:jc w:val="right"/>
        <w:rPr>
          <w:rFonts w:ascii="Arial" w:eastAsia="Arial" w:hAnsi="Arial" w:cs="Arial"/>
          <w:sz w:val="24"/>
          <w:szCs w:val="24"/>
          <w:lang w:val="pt-PT" w:eastAsia="pt-PT" w:bidi="pt-PT"/>
        </w:rPr>
      </w:pPr>
      <w:r w:rsidRPr="004158A2">
        <w:rPr>
          <w:rFonts w:ascii="Arial" w:eastAsia="Arial" w:hAnsi="Arial" w:cs="Arial"/>
          <w:sz w:val="24"/>
          <w:szCs w:val="24"/>
          <w:lang w:val="pt-PT" w:eastAsia="pt-PT" w:bidi="pt-PT"/>
        </w:rPr>
        <w:t xml:space="preserve">Aécio de Souza Melo </w:t>
      </w:r>
      <w:r w:rsidRPr="0052380F">
        <w:rPr>
          <w:rFonts w:ascii="Arial" w:eastAsia="Arial" w:hAnsi="Arial" w:cs="Arial"/>
          <w:sz w:val="24"/>
          <w:szCs w:val="24"/>
          <w:lang w:val="pt-PT" w:eastAsia="pt-PT" w:bidi="pt-PT"/>
        </w:rPr>
        <w:t>Filho</w:t>
      </w:r>
      <w:r w:rsidR="007E1F32">
        <w:rPr>
          <w:rFonts w:ascii="Arial" w:eastAsia="Arial" w:hAnsi="Arial" w:cs="Arial"/>
          <w:sz w:val="24"/>
          <w:szCs w:val="24"/>
          <w:lang w:val="pt-PT" w:eastAsia="pt-PT" w:bidi="pt-PT"/>
        </w:rPr>
        <w:t>*</w:t>
      </w:r>
    </w:p>
    <w:p w:rsidR="00D4350F" w:rsidRPr="004158A2" w:rsidRDefault="000856B1" w:rsidP="007C4D73">
      <w:pPr>
        <w:widowControl w:val="0"/>
        <w:autoSpaceDE w:val="0"/>
        <w:autoSpaceDN w:val="0"/>
        <w:spacing w:before="150" w:after="0" w:line="240" w:lineRule="auto"/>
        <w:ind w:right="-1"/>
        <w:jc w:val="right"/>
        <w:rPr>
          <w:rFonts w:ascii="Symbol" w:eastAsia="Arial" w:hAnsi="Symbol" w:cs="Arial"/>
          <w:sz w:val="16"/>
          <w:szCs w:val="24"/>
          <w:lang w:val="pt-PT" w:eastAsia="pt-PT" w:bidi="pt-PT"/>
        </w:rPr>
      </w:pPr>
      <w:r w:rsidRPr="004158A2">
        <w:rPr>
          <w:rFonts w:ascii="Arial" w:eastAsia="Arial" w:hAnsi="Arial" w:cs="Arial"/>
          <w:sz w:val="24"/>
          <w:szCs w:val="24"/>
          <w:lang w:val="pt-PT" w:eastAsia="pt-PT" w:bidi="pt-PT"/>
        </w:rPr>
        <w:t>Gustavo Rodrigues Pessoa</w:t>
      </w:r>
      <w:r w:rsidR="007E1F32">
        <w:rPr>
          <w:rFonts w:ascii="Arial" w:eastAsia="Arial" w:hAnsi="Arial" w:cs="Arial"/>
          <w:sz w:val="24"/>
          <w:szCs w:val="24"/>
          <w:lang w:val="pt-PT" w:eastAsia="pt-PT" w:bidi="pt-PT"/>
        </w:rPr>
        <w:t>**</w:t>
      </w:r>
    </w:p>
    <w:p w:rsidR="00D4350F" w:rsidRPr="00D4350F" w:rsidRDefault="00D4350F" w:rsidP="007C4D73">
      <w:pPr>
        <w:widowControl w:val="0"/>
        <w:autoSpaceDE w:val="0"/>
        <w:autoSpaceDN w:val="0"/>
        <w:spacing w:after="0" w:line="240" w:lineRule="auto"/>
        <w:ind w:right="-1"/>
        <w:rPr>
          <w:rFonts w:ascii="Symbol" w:eastAsia="Arial" w:hAnsi="Symbol" w:cs="Arial"/>
          <w:sz w:val="28"/>
          <w:szCs w:val="24"/>
          <w:lang w:val="pt-PT" w:eastAsia="pt-PT" w:bidi="pt-PT"/>
        </w:rPr>
      </w:pPr>
    </w:p>
    <w:p w:rsidR="00D4350F" w:rsidRPr="00D4350F" w:rsidRDefault="00D4350F" w:rsidP="007C4D73">
      <w:pPr>
        <w:widowControl w:val="0"/>
        <w:autoSpaceDE w:val="0"/>
        <w:autoSpaceDN w:val="0"/>
        <w:spacing w:after="0" w:line="240" w:lineRule="auto"/>
        <w:ind w:right="-1"/>
        <w:rPr>
          <w:rFonts w:ascii="Symbol" w:eastAsia="Arial" w:hAnsi="Symbol" w:cs="Arial"/>
          <w:sz w:val="28"/>
          <w:szCs w:val="24"/>
          <w:lang w:val="pt-PT" w:eastAsia="pt-PT" w:bidi="pt-PT"/>
        </w:rPr>
      </w:pPr>
    </w:p>
    <w:p w:rsidR="00D4350F" w:rsidRPr="00D4350F" w:rsidRDefault="00D4350F" w:rsidP="007C4D73">
      <w:pPr>
        <w:widowControl w:val="0"/>
        <w:autoSpaceDE w:val="0"/>
        <w:autoSpaceDN w:val="0"/>
        <w:spacing w:before="12" w:after="0" w:line="240" w:lineRule="auto"/>
        <w:ind w:right="-1"/>
        <w:rPr>
          <w:rFonts w:ascii="Symbol" w:eastAsia="Arial" w:hAnsi="Symbol" w:cs="Arial"/>
          <w:szCs w:val="24"/>
          <w:lang w:val="pt-PT" w:eastAsia="pt-PT" w:bidi="pt-PT"/>
        </w:rPr>
      </w:pPr>
    </w:p>
    <w:p w:rsidR="00D4350F" w:rsidRPr="00D4350F" w:rsidRDefault="00D4350F" w:rsidP="007C4D73">
      <w:pPr>
        <w:widowControl w:val="0"/>
        <w:autoSpaceDE w:val="0"/>
        <w:autoSpaceDN w:val="0"/>
        <w:spacing w:after="0" w:line="240" w:lineRule="auto"/>
        <w:ind w:right="-1"/>
        <w:jc w:val="center"/>
        <w:outlineLvl w:val="0"/>
        <w:rPr>
          <w:rFonts w:ascii="Arial" w:eastAsia="Arial" w:hAnsi="Arial" w:cs="Arial"/>
          <w:b/>
          <w:bCs/>
          <w:sz w:val="24"/>
          <w:szCs w:val="24"/>
          <w:lang w:val="pt-PT" w:eastAsia="pt-PT" w:bidi="pt-PT"/>
        </w:rPr>
      </w:pPr>
      <w:r w:rsidRPr="00D4350F">
        <w:rPr>
          <w:rFonts w:ascii="Arial" w:eastAsia="Arial" w:hAnsi="Arial" w:cs="Arial"/>
          <w:b/>
          <w:bCs/>
          <w:sz w:val="24"/>
          <w:szCs w:val="24"/>
          <w:lang w:val="pt-PT" w:eastAsia="pt-PT" w:bidi="pt-PT"/>
        </w:rPr>
        <w:t>RESUMO</w:t>
      </w:r>
    </w:p>
    <w:p w:rsidR="00D4350F" w:rsidRPr="00D4350F" w:rsidRDefault="00D4350F" w:rsidP="007C4D73">
      <w:pPr>
        <w:widowControl w:val="0"/>
        <w:autoSpaceDE w:val="0"/>
        <w:autoSpaceDN w:val="0"/>
        <w:spacing w:after="0" w:line="240" w:lineRule="auto"/>
        <w:ind w:right="-1"/>
        <w:rPr>
          <w:rFonts w:ascii="Arial" w:eastAsia="Arial" w:hAnsi="Arial" w:cs="Arial"/>
          <w:b/>
          <w:sz w:val="26"/>
          <w:szCs w:val="24"/>
          <w:lang w:val="pt-PT" w:eastAsia="pt-PT" w:bidi="pt-PT"/>
        </w:rPr>
      </w:pPr>
    </w:p>
    <w:p w:rsidR="00D4350F" w:rsidRPr="00D4350F" w:rsidRDefault="00D4350F" w:rsidP="007C4D73">
      <w:pPr>
        <w:widowControl w:val="0"/>
        <w:autoSpaceDE w:val="0"/>
        <w:autoSpaceDN w:val="0"/>
        <w:spacing w:before="7" w:after="0" w:line="240" w:lineRule="auto"/>
        <w:ind w:right="-1"/>
        <w:rPr>
          <w:rFonts w:ascii="Arial" w:eastAsia="Arial" w:hAnsi="Arial" w:cs="Arial"/>
          <w:b/>
          <w:szCs w:val="24"/>
          <w:lang w:val="pt-PT" w:eastAsia="pt-PT" w:bidi="pt-PT"/>
        </w:rPr>
      </w:pPr>
    </w:p>
    <w:p w:rsidR="005252CE" w:rsidRPr="00D4350F" w:rsidRDefault="00D4350F" w:rsidP="007C4D73">
      <w:pPr>
        <w:widowControl w:val="0"/>
        <w:autoSpaceDE w:val="0"/>
        <w:autoSpaceDN w:val="0"/>
        <w:spacing w:after="0" w:line="360" w:lineRule="auto"/>
        <w:ind w:right="-1"/>
        <w:jc w:val="both"/>
        <w:rPr>
          <w:rFonts w:ascii="Arial" w:eastAsia="Arial" w:hAnsi="Arial" w:cs="Arial"/>
          <w:sz w:val="24"/>
          <w:szCs w:val="24"/>
          <w:lang w:val="pt-PT" w:eastAsia="pt-PT" w:bidi="pt-PT"/>
        </w:rPr>
      </w:pPr>
      <w:r w:rsidRPr="00D4350F">
        <w:rPr>
          <w:rFonts w:ascii="Arial" w:eastAsia="Arial" w:hAnsi="Arial" w:cs="Arial"/>
          <w:sz w:val="24"/>
          <w:szCs w:val="24"/>
          <w:lang w:val="pt-PT" w:eastAsia="pt-PT" w:bidi="pt-PT"/>
        </w:rPr>
        <w:t xml:space="preserve">Este </w:t>
      </w:r>
      <w:r w:rsidR="006342B9">
        <w:rPr>
          <w:rFonts w:ascii="Arial" w:eastAsia="Arial" w:hAnsi="Arial" w:cs="Arial"/>
          <w:sz w:val="24"/>
          <w:szCs w:val="24"/>
          <w:lang w:val="pt-PT" w:eastAsia="pt-PT" w:bidi="pt-PT"/>
        </w:rPr>
        <w:t>artigo</w:t>
      </w:r>
      <w:r w:rsidRPr="00D4350F">
        <w:rPr>
          <w:rFonts w:ascii="Arial" w:eastAsia="Arial" w:hAnsi="Arial" w:cs="Arial"/>
          <w:sz w:val="24"/>
          <w:szCs w:val="24"/>
          <w:lang w:val="pt-PT" w:eastAsia="pt-PT" w:bidi="pt-PT"/>
        </w:rPr>
        <w:t xml:space="preserve"> </w:t>
      </w:r>
      <w:r w:rsidR="008E07F2">
        <w:rPr>
          <w:rFonts w:ascii="Arial" w:eastAsia="Arial" w:hAnsi="Arial" w:cs="Arial"/>
          <w:sz w:val="24"/>
          <w:szCs w:val="24"/>
          <w:lang w:val="pt-PT" w:eastAsia="pt-PT" w:bidi="pt-PT"/>
        </w:rPr>
        <w:t xml:space="preserve">pretende </w:t>
      </w:r>
      <w:r w:rsidR="00DF7A69">
        <w:rPr>
          <w:rFonts w:ascii="Arial" w:eastAsia="Arial" w:hAnsi="Arial" w:cs="Arial"/>
          <w:sz w:val="24"/>
          <w:szCs w:val="24"/>
          <w:lang w:val="pt-PT" w:eastAsia="pt-PT" w:bidi="pt-PT"/>
        </w:rPr>
        <w:t xml:space="preserve">analisar </w:t>
      </w:r>
      <w:r w:rsidR="00FA0B23">
        <w:rPr>
          <w:rFonts w:ascii="Arial" w:eastAsia="Arial" w:hAnsi="Arial" w:cs="Arial"/>
          <w:sz w:val="24"/>
          <w:szCs w:val="24"/>
          <w:lang w:val="pt-PT" w:eastAsia="pt-PT" w:bidi="pt-PT"/>
        </w:rPr>
        <w:t xml:space="preserve">o aspecto contemporâneo da </w:t>
      </w:r>
      <w:r w:rsidR="007F002C">
        <w:rPr>
          <w:rFonts w:ascii="Arial" w:eastAsia="Arial" w:hAnsi="Arial" w:cs="Arial"/>
          <w:sz w:val="24"/>
          <w:szCs w:val="24"/>
          <w:lang w:val="pt-PT" w:eastAsia="pt-PT" w:bidi="pt-PT"/>
        </w:rPr>
        <w:t>C</w:t>
      </w:r>
      <w:r w:rsidR="00FA0B23">
        <w:rPr>
          <w:rFonts w:ascii="Arial" w:eastAsia="Arial" w:hAnsi="Arial" w:cs="Arial"/>
          <w:sz w:val="24"/>
          <w:szCs w:val="24"/>
          <w:lang w:val="pt-PT" w:eastAsia="pt-PT" w:bidi="pt-PT"/>
        </w:rPr>
        <w:t xml:space="preserve">ooperação </w:t>
      </w:r>
      <w:r w:rsidR="007F002C">
        <w:rPr>
          <w:rFonts w:ascii="Arial" w:eastAsia="Arial" w:hAnsi="Arial" w:cs="Arial"/>
          <w:sz w:val="24"/>
          <w:szCs w:val="24"/>
          <w:lang w:val="pt-PT" w:eastAsia="pt-PT" w:bidi="pt-PT"/>
        </w:rPr>
        <w:t>J</w:t>
      </w:r>
      <w:r w:rsidR="00FA0B23">
        <w:rPr>
          <w:rFonts w:ascii="Arial" w:eastAsia="Arial" w:hAnsi="Arial" w:cs="Arial"/>
          <w:sz w:val="24"/>
          <w:szCs w:val="24"/>
          <w:lang w:val="pt-PT" w:eastAsia="pt-PT" w:bidi="pt-PT"/>
        </w:rPr>
        <w:t xml:space="preserve">urídica </w:t>
      </w:r>
      <w:r w:rsidR="007F002C">
        <w:rPr>
          <w:rFonts w:ascii="Arial" w:eastAsia="Arial" w:hAnsi="Arial" w:cs="Arial"/>
          <w:sz w:val="24"/>
          <w:szCs w:val="24"/>
          <w:lang w:val="pt-PT" w:eastAsia="pt-PT" w:bidi="pt-PT"/>
        </w:rPr>
        <w:t>I</w:t>
      </w:r>
      <w:r w:rsidR="00FA0B23">
        <w:rPr>
          <w:rFonts w:ascii="Arial" w:eastAsia="Arial" w:hAnsi="Arial" w:cs="Arial"/>
          <w:sz w:val="24"/>
          <w:szCs w:val="24"/>
          <w:lang w:val="pt-PT" w:eastAsia="pt-PT" w:bidi="pt-PT"/>
        </w:rPr>
        <w:t>nternacional</w:t>
      </w:r>
      <w:r w:rsidR="000F5453">
        <w:rPr>
          <w:rFonts w:ascii="Arial" w:eastAsia="Arial" w:hAnsi="Arial" w:cs="Arial"/>
          <w:sz w:val="24"/>
          <w:szCs w:val="24"/>
          <w:lang w:val="pt-PT" w:eastAsia="pt-PT" w:bidi="pt-PT"/>
        </w:rPr>
        <w:t xml:space="preserve"> </w:t>
      </w:r>
      <w:r w:rsidR="00FA0B23">
        <w:rPr>
          <w:rFonts w:ascii="Arial" w:eastAsia="Arial" w:hAnsi="Arial" w:cs="Arial"/>
          <w:sz w:val="24"/>
          <w:szCs w:val="24"/>
          <w:lang w:val="pt-PT" w:eastAsia="pt-PT" w:bidi="pt-PT"/>
        </w:rPr>
        <w:t>por meio da necessidade e urgência da instituição de novos métodos cooperativos mais céleres</w:t>
      </w:r>
      <w:r w:rsidR="001A2A65">
        <w:rPr>
          <w:rFonts w:ascii="Arial" w:eastAsia="Arial" w:hAnsi="Arial" w:cs="Arial"/>
          <w:sz w:val="24"/>
          <w:szCs w:val="24"/>
          <w:lang w:val="pt-PT" w:eastAsia="pt-PT" w:bidi="pt-PT"/>
        </w:rPr>
        <w:t xml:space="preserve"> entre nações</w:t>
      </w:r>
      <w:r w:rsidR="00FA0B23">
        <w:rPr>
          <w:rFonts w:ascii="Arial" w:eastAsia="Arial" w:hAnsi="Arial" w:cs="Arial"/>
          <w:sz w:val="24"/>
          <w:szCs w:val="24"/>
          <w:lang w:val="pt-PT" w:eastAsia="pt-PT" w:bidi="pt-PT"/>
        </w:rPr>
        <w:t xml:space="preserve">, </w:t>
      </w:r>
      <w:r w:rsidR="00DC2AEF">
        <w:rPr>
          <w:rFonts w:ascii="Arial" w:eastAsia="Arial" w:hAnsi="Arial" w:cs="Arial"/>
          <w:sz w:val="24"/>
          <w:szCs w:val="24"/>
          <w:lang w:val="pt-PT" w:eastAsia="pt-PT" w:bidi="pt-PT"/>
        </w:rPr>
        <w:t>fruto</w:t>
      </w:r>
      <w:r w:rsidR="00C157F9">
        <w:rPr>
          <w:rFonts w:ascii="Arial" w:eastAsia="Arial" w:hAnsi="Arial" w:cs="Arial"/>
          <w:sz w:val="24"/>
          <w:szCs w:val="24"/>
          <w:lang w:val="pt-PT" w:eastAsia="pt-PT" w:bidi="pt-PT"/>
        </w:rPr>
        <w:t xml:space="preserve"> </w:t>
      </w:r>
      <w:r w:rsidR="007F002C">
        <w:rPr>
          <w:rFonts w:ascii="Arial" w:eastAsia="Arial" w:hAnsi="Arial" w:cs="Arial"/>
          <w:sz w:val="24"/>
          <w:szCs w:val="24"/>
          <w:lang w:val="pt-PT" w:eastAsia="pt-PT" w:bidi="pt-PT"/>
        </w:rPr>
        <w:t>de uma tendência</w:t>
      </w:r>
      <w:r w:rsidR="00FA0B23">
        <w:rPr>
          <w:rFonts w:ascii="Arial" w:eastAsia="Arial" w:hAnsi="Arial" w:cs="Arial"/>
          <w:sz w:val="24"/>
          <w:szCs w:val="24"/>
          <w:lang w:val="pt-PT" w:eastAsia="pt-PT" w:bidi="pt-PT"/>
        </w:rPr>
        <w:t xml:space="preserve"> </w:t>
      </w:r>
      <w:r w:rsidR="007F002C">
        <w:rPr>
          <w:rFonts w:ascii="Arial" w:eastAsia="Arial" w:hAnsi="Arial" w:cs="Arial"/>
          <w:sz w:val="24"/>
          <w:szCs w:val="24"/>
          <w:lang w:val="pt-PT" w:eastAsia="pt-PT" w:bidi="pt-PT"/>
        </w:rPr>
        <w:t>verificada tanto</w:t>
      </w:r>
      <w:r w:rsidR="00501642">
        <w:rPr>
          <w:rFonts w:ascii="Arial" w:eastAsia="Arial" w:hAnsi="Arial" w:cs="Arial"/>
          <w:sz w:val="24"/>
          <w:szCs w:val="24"/>
          <w:lang w:val="pt-PT" w:eastAsia="pt-PT" w:bidi="pt-PT"/>
        </w:rPr>
        <w:t xml:space="preserve"> </w:t>
      </w:r>
      <w:r w:rsidR="007F002C">
        <w:rPr>
          <w:rFonts w:ascii="Arial" w:eastAsia="Arial" w:hAnsi="Arial" w:cs="Arial"/>
          <w:sz w:val="24"/>
          <w:szCs w:val="24"/>
          <w:lang w:val="pt-PT" w:eastAsia="pt-PT" w:bidi="pt-PT"/>
        </w:rPr>
        <w:t>n</w:t>
      </w:r>
      <w:r w:rsidR="00FA0B23">
        <w:rPr>
          <w:rFonts w:ascii="Arial" w:eastAsia="Arial" w:hAnsi="Arial" w:cs="Arial"/>
          <w:sz w:val="24"/>
          <w:szCs w:val="24"/>
          <w:lang w:val="pt-PT" w:eastAsia="pt-PT" w:bidi="pt-PT"/>
        </w:rPr>
        <w:t xml:space="preserve">a comunidade internacional </w:t>
      </w:r>
      <w:r w:rsidR="00FA4557">
        <w:rPr>
          <w:rFonts w:ascii="Arial" w:eastAsia="Arial" w:hAnsi="Arial" w:cs="Arial"/>
          <w:sz w:val="24"/>
          <w:szCs w:val="24"/>
          <w:lang w:val="pt-PT" w:eastAsia="pt-PT" w:bidi="pt-PT"/>
        </w:rPr>
        <w:t>como no</w:t>
      </w:r>
      <w:r w:rsidR="004F70E2">
        <w:rPr>
          <w:rFonts w:ascii="Arial" w:eastAsia="Arial" w:hAnsi="Arial" w:cs="Arial"/>
          <w:sz w:val="24"/>
          <w:szCs w:val="24"/>
          <w:lang w:val="pt-PT" w:eastAsia="pt-PT" w:bidi="pt-PT"/>
        </w:rPr>
        <w:t xml:space="preserve"> ordenamento jurídico nacional</w:t>
      </w:r>
      <w:r w:rsidR="00FA0B23">
        <w:rPr>
          <w:rFonts w:ascii="Arial" w:eastAsia="Arial" w:hAnsi="Arial" w:cs="Arial"/>
          <w:sz w:val="24"/>
          <w:szCs w:val="24"/>
          <w:lang w:val="pt-PT" w:eastAsia="pt-PT" w:bidi="pt-PT"/>
        </w:rPr>
        <w:t xml:space="preserve">. </w:t>
      </w:r>
      <w:r w:rsidR="00F85100">
        <w:rPr>
          <w:rFonts w:ascii="Arial" w:eastAsia="Arial" w:hAnsi="Arial" w:cs="Arial"/>
          <w:sz w:val="24"/>
          <w:szCs w:val="24"/>
          <w:lang w:val="pt-PT" w:eastAsia="pt-PT" w:bidi="pt-PT"/>
        </w:rPr>
        <w:t xml:space="preserve">Para tanto, buscaremos </w:t>
      </w:r>
      <w:r w:rsidR="00E807BF">
        <w:rPr>
          <w:rFonts w:ascii="Arial" w:eastAsia="Arial" w:hAnsi="Arial" w:cs="Arial"/>
          <w:sz w:val="24"/>
          <w:szCs w:val="24"/>
          <w:lang w:val="pt-PT" w:eastAsia="pt-PT" w:bidi="pt-PT"/>
        </w:rPr>
        <w:t>analisar</w:t>
      </w:r>
      <w:r w:rsidR="00F85100">
        <w:rPr>
          <w:rFonts w:ascii="Arial" w:eastAsia="Arial" w:hAnsi="Arial" w:cs="Arial"/>
          <w:sz w:val="24"/>
          <w:szCs w:val="24"/>
          <w:lang w:val="pt-PT" w:eastAsia="pt-PT" w:bidi="pt-PT"/>
        </w:rPr>
        <w:t xml:space="preserve"> o arcabouço normativo </w:t>
      </w:r>
      <w:r w:rsidR="008B6E4C">
        <w:rPr>
          <w:rFonts w:ascii="Arial" w:eastAsia="Arial" w:hAnsi="Arial" w:cs="Arial"/>
          <w:sz w:val="24"/>
          <w:szCs w:val="24"/>
          <w:lang w:val="pt-PT" w:eastAsia="pt-PT" w:bidi="pt-PT"/>
        </w:rPr>
        <w:t>e jurisprudencial</w:t>
      </w:r>
      <w:r w:rsidR="00354640">
        <w:rPr>
          <w:rFonts w:ascii="Arial" w:eastAsia="Arial" w:hAnsi="Arial" w:cs="Arial"/>
          <w:sz w:val="24"/>
          <w:szCs w:val="24"/>
          <w:lang w:val="pt-PT" w:eastAsia="pt-PT" w:bidi="pt-PT"/>
        </w:rPr>
        <w:t xml:space="preserve"> do instituto</w:t>
      </w:r>
      <w:r w:rsidR="008B6E4C">
        <w:rPr>
          <w:rFonts w:ascii="Arial" w:eastAsia="Arial" w:hAnsi="Arial" w:cs="Arial"/>
          <w:sz w:val="24"/>
          <w:szCs w:val="24"/>
          <w:lang w:val="pt-PT" w:eastAsia="pt-PT" w:bidi="pt-PT"/>
        </w:rPr>
        <w:t>,</w:t>
      </w:r>
      <w:r w:rsidR="00354640">
        <w:rPr>
          <w:rFonts w:ascii="Arial" w:eastAsia="Arial" w:hAnsi="Arial" w:cs="Arial"/>
          <w:sz w:val="24"/>
          <w:szCs w:val="24"/>
          <w:lang w:val="pt-PT" w:eastAsia="pt-PT" w:bidi="pt-PT"/>
        </w:rPr>
        <w:t xml:space="preserve"> bem como</w:t>
      </w:r>
      <w:r w:rsidR="000911E7">
        <w:rPr>
          <w:rFonts w:ascii="Arial" w:eastAsia="Arial" w:hAnsi="Arial" w:cs="Arial"/>
          <w:sz w:val="24"/>
          <w:szCs w:val="24"/>
          <w:lang w:val="pt-PT" w:eastAsia="pt-PT" w:bidi="pt-PT"/>
        </w:rPr>
        <w:t xml:space="preserve"> </w:t>
      </w:r>
      <w:r w:rsidR="00C35AE9">
        <w:rPr>
          <w:rFonts w:ascii="Arial" w:eastAsia="Arial" w:hAnsi="Arial" w:cs="Arial"/>
          <w:sz w:val="24"/>
          <w:szCs w:val="24"/>
          <w:lang w:val="pt-PT" w:eastAsia="pt-PT" w:bidi="pt-PT"/>
        </w:rPr>
        <w:t>d</w:t>
      </w:r>
      <w:r w:rsidR="00E807BF">
        <w:rPr>
          <w:rFonts w:ascii="Arial" w:eastAsia="Arial" w:hAnsi="Arial" w:cs="Arial"/>
          <w:sz w:val="24"/>
          <w:szCs w:val="24"/>
          <w:lang w:val="pt-PT" w:eastAsia="pt-PT" w:bidi="pt-PT"/>
        </w:rPr>
        <w:t>os</w:t>
      </w:r>
      <w:r w:rsidR="00DF7A69">
        <w:rPr>
          <w:rFonts w:ascii="Arial" w:eastAsia="Arial" w:hAnsi="Arial" w:cs="Arial"/>
          <w:sz w:val="24"/>
          <w:szCs w:val="24"/>
          <w:lang w:val="pt-PT" w:eastAsia="pt-PT" w:bidi="pt-PT"/>
        </w:rPr>
        <w:t xml:space="preserve"> </w:t>
      </w:r>
      <w:r w:rsidR="002A1781">
        <w:rPr>
          <w:rFonts w:ascii="Arial" w:eastAsia="Arial" w:hAnsi="Arial" w:cs="Arial"/>
          <w:sz w:val="24"/>
          <w:szCs w:val="24"/>
          <w:lang w:val="pt-PT" w:eastAsia="pt-PT" w:bidi="pt-PT"/>
        </w:rPr>
        <w:t>mecanismos</w:t>
      </w:r>
      <w:r w:rsidR="00DF7A69">
        <w:rPr>
          <w:rFonts w:ascii="Arial" w:eastAsia="Arial" w:hAnsi="Arial" w:cs="Arial"/>
          <w:sz w:val="24"/>
          <w:szCs w:val="24"/>
          <w:lang w:val="pt-PT" w:eastAsia="pt-PT" w:bidi="pt-PT"/>
        </w:rPr>
        <w:t xml:space="preserve"> postos à disposição das autoridades brasileiras que </w:t>
      </w:r>
      <w:r w:rsidR="00C35AE9">
        <w:rPr>
          <w:rFonts w:ascii="Arial" w:eastAsia="Arial" w:hAnsi="Arial" w:cs="Arial"/>
          <w:sz w:val="24"/>
          <w:szCs w:val="24"/>
          <w:lang w:val="pt-PT" w:eastAsia="pt-PT" w:bidi="pt-PT"/>
        </w:rPr>
        <w:t xml:space="preserve">permitem </w:t>
      </w:r>
      <w:r w:rsidR="009F16FF">
        <w:rPr>
          <w:rFonts w:ascii="Arial" w:eastAsia="Arial" w:hAnsi="Arial" w:cs="Arial"/>
          <w:sz w:val="24"/>
          <w:szCs w:val="24"/>
          <w:lang w:val="pt-PT" w:eastAsia="pt-PT" w:bidi="pt-PT"/>
        </w:rPr>
        <w:t>a concretização d</w:t>
      </w:r>
      <w:r w:rsidR="00C35AE9">
        <w:rPr>
          <w:rFonts w:ascii="Arial" w:eastAsia="Arial" w:hAnsi="Arial" w:cs="Arial"/>
          <w:sz w:val="24"/>
          <w:szCs w:val="24"/>
          <w:lang w:val="pt-PT" w:eastAsia="pt-PT" w:bidi="pt-PT"/>
        </w:rPr>
        <w:t xml:space="preserve">e </w:t>
      </w:r>
      <w:r w:rsidR="00BF6649">
        <w:rPr>
          <w:rFonts w:ascii="Arial" w:eastAsia="Arial" w:hAnsi="Arial" w:cs="Arial"/>
          <w:sz w:val="24"/>
          <w:szCs w:val="24"/>
          <w:lang w:val="pt-PT" w:eastAsia="pt-PT" w:bidi="pt-PT"/>
        </w:rPr>
        <w:t xml:space="preserve">procedimentos </w:t>
      </w:r>
      <w:r w:rsidR="00C35AE9">
        <w:rPr>
          <w:rFonts w:ascii="Arial" w:eastAsia="Arial" w:hAnsi="Arial" w:cs="Arial"/>
          <w:sz w:val="24"/>
          <w:szCs w:val="24"/>
          <w:lang w:val="pt-PT" w:eastAsia="pt-PT" w:bidi="pt-PT"/>
        </w:rPr>
        <w:t>investiga</w:t>
      </w:r>
      <w:r w:rsidR="00BF6649">
        <w:rPr>
          <w:rFonts w:ascii="Arial" w:eastAsia="Arial" w:hAnsi="Arial" w:cs="Arial"/>
          <w:sz w:val="24"/>
          <w:szCs w:val="24"/>
          <w:lang w:val="pt-PT" w:eastAsia="pt-PT" w:bidi="pt-PT"/>
        </w:rPr>
        <w:t>tório</w:t>
      </w:r>
      <w:r w:rsidR="009213B0">
        <w:rPr>
          <w:rFonts w:ascii="Arial" w:eastAsia="Arial" w:hAnsi="Arial" w:cs="Arial"/>
          <w:sz w:val="24"/>
          <w:szCs w:val="24"/>
          <w:lang w:val="pt-PT" w:eastAsia="pt-PT" w:bidi="pt-PT"/>
        </w:rPr>
        <w:t>s</w:t>
      </w:r>
      <w:r w:rsidR="00C35AE9">
        <w:rPr>
          <w:rFonts w:ascii="Arial" w:eastAsia="Arial" w:hAnsi="Arial" w:cs="Arial"/>
          <w:sz w:val="24"/>
          <w:szCs w:val="24"/>
          <w:lang w:val="pt-PT" w:eastAsia="pt-PT" w:bidi="pt-PT"/>
        </w:rPr>
        <w:t xml:space="preserve"> e</w:t>
      </w:r>
      <w:r w:rsidR="009F16FF">
        <w:rPr>
          <w:rFonts w:ascii="Arial" w:eastAsia="Arial" w:hAnsi="Arial" w:cs="Arial"/>
          <w:sz w:val="24"/>
          <w:szCs w:val="24"/>
          <w:lang w:val="pt-PT" w:eastAsia="pt-PT" w:bidi="pt-PT"/>
        </w:rPr>
        <w:t xml:space="preserve"> </w:t>
      </w:r>
      <w:r w:rsidR="00BF6649">
        <w:rPr>
          <w:rFonts w:ascii="Arial" w:eastAsia="Arial" w:hAnsi="Arial" w:cs="Arial"/>
          <w:sz w:val="24"/>
          <w:szCs w:val="24"/>
          <w:lang w:val="pt-PT" w:eastAsia="pt-PT" w:bidi="pt-PT"/>
        </w:rPr>
        <w:t>processuais penais</w:t>
      </w:r>
      <w:r w:rsidR="009F16FF">
        <w:rPr>
          <w:rFonts w:ascii="Arial" w:eastAsia="Arial" w:hAnsi="Arial" w:cs="Arial"/>
          <w:sz w:val="24"/>
          <w:szCs w:val="24"/>
          <w:lang w:val="pt-PT" w:eastAsia="pt-PT" w:bidi="pt-PT"/>
        </w:rPr>
        <w:t xml:space="preserve"> no exterior</w:t>
      </w:r>
      <w:r w:rsidR="00BB47ED">
        <w:rPr>
          <w:rFonts w:ascii="Arial" w:eastAsia="Arial" w:hAnsi="Arial" w:cs="Arial"/>
          <w:sz w:val="24"/>
          <w:szCs w:val="24"/>
          <w:lang w:val="pt-PT" w:eastAsia="pt-PT" w:bidi="pt-PT"/>
        </w:rPr>
        <w:t>,</w:t>
      </w:r>
      <w:r w:rsidR="00A7708D">
        <w:rPr>
          <w:rFonts w:ascii="Arial" w:eastAsia="Arial" w:hAnsi="Arial" w:cs="Arial"/>
          <w:sz w:val="24"/>
          <w:szCs w:val="24"/>
          <w:lang w:val="pt-PT" w:eastAsia="pt-PT" w:bidi="pt-PT"/>
        </w:rPr>
        <w:t xml:space="preserve"> </w:t>
      </w:r>
      <w:r w:rsidR="004136A6">
        <w:rPr>
          <w:rFonts w:ascii="Arial" w:eastAsia="Arial" w:hAnsi="Arial" w:cs="Arial"/>
          <w:sz w:val="24"/>
          <w:szCs w:val="24"/>
          <w:lang w:val="pt-PT" w:eastAsia="pt-PT" w:bidi="pt-PT"/>
        </w:rPr>
        <w:t>que</w:t>
      </w:r>
      <w:r w:rsidR="00354640">
        <w:rPr>
          <w:rFonts w:ascii="Arial" w:eastAsia="Arial" w:hAnsi="Arial" w:cs="Arial"/>
          <w:sz w:val="24"/>
          <w:szCs w:val="24"/>
          <w:lang w:val="pt-PT" w:eastAsia="pt-PT" w:bidi="pt-PT"/>
        </w:rPr>
        <w:t xml:space="preserve"> </w:t>
      </w:r>
      <w:r w:rsidR="000911E7">
        <w:rPr>
          <w:rFonts w:ascii="Arial" w:eastAsia="Arial" w:hAnsi="Arial" w:cs="Arial"/>
          <w:sz w:val="24"/>
          <w:szCs w:val="24"/>
          <w:lang w:val="pt-PT" w:eastAsia="pt-PT" w:bidi="pt-PT"/>
        </w:rPr>
        <w:t xml:space="preserve">vem assumindo </w:t>
      </w:r>
      <w:r w:rsidR="00C62DAC">
        <w:rPr>
          <w:rFonts w:ascii="Arial" w:eastAsia="Arial" w:hAnsi="Arial" w:cs="Arial"/>
          <w:sz w:val="24"/>
          <w:szCs w:val="24"/>
          <w:lang w:val="pt-PT" w:eastAsia="pt-PT" w:bidi="pt-PT"/>
        </w:rPr>
        <w:t>vital importância</w:t>
      </w:r>
      <w:r w:rsidR="009F16FF">
        <w:rPr>
          <w:rFonts w:ascii="Arial" w:eastAsia="Arial" w:hAnsi="Arial" w:cs="Arial"/>
          <w:sz w:val="24"/>
          <w:szCs w:val="24"/>
          <w:lang w:val="pt-PT" w:eastAsia="pt-PT" w:bidi="pt-PT"/>
        </w:rPr>
        <w:t xml:space="preserve"> </w:t>
      </w:r>
      <w:r w:rsidR="00354640">
        <w:rPr>
          <w:rFonts w:ascii="Arial" w:eastAsia="Arial" w:hAnsi="Arial" w:cs="Arial"/>
          <w:sz w:val="24"/>
          <w:szCs w:val="24"/>
          <w:lang w:val="pt-PT" w:eastAsia="pt-PT" w:bidi="pt-PT"/>
        </w:rPr>
        <w:t xml:space="preserve">na </w:t>
      </w:r>
      <w:r w:rsidR="009A1579">
        <w:rPr>
          <w:rFonts w:ascii="Arial" w:eastAsia="Arial" w:hAnsi="Arial" w:cs="Arial"/>
          <w:sz w:val="24"/>
          <w:szCs w:val="24"/>
          <w:lang w:val="pt-PT" w:eastAsia="pt-PT" w:bidi="pt-PT"/>
        </w:rPr>
        <w:t>repressão penal frente às</w:t>
      </w:r>
      <w:r w:rsidR="00354640">
        <w:rPr>
          <w:rFonts w:ascii="Arial" w:eastAsia="Arial" w:hAnsi="Arial" w:cs="Arial"/>
          <w:sz w:val="24"/>
          <w:szCs w:val="24"/>
          <w:lang w:val="pt-PT" w:eastAsia="pt-PT" w:bidi="pt-PT"/>
        </w:rPr>
        <w:t xml:space="preserve"> peculiaridades d</w:t>
      </w:r>
      <w:r w:rsidR="009F16FF">
        <w:rPr>
          <w:rFonts w:ascii="Arial" w:eastAsia="Arial" w:hAnsi="Arial" w:cs="Arial"/>
          <w:sz w:val="24"/>
          <w:szCs w:val="24"/>
          <w:lang w:val="pt-PT" w:eastAsia="pt-PT" w:bidi="pt-PT"/>
        </w:rPr>
        <w:t>o</w:t>
      </w:r>
      <w:r w:rsidR="00DF7A69">
        <w:rPr>
          <w:rFonts w:ascii="Arial" w:eastAsia="Arial" w:hAnsi="Arial" w:cs="Arial"/>
          <w:sz w:val="24"/>
          <w:szCs w:val="24"/>
          <w:lang w:val="pt-PT" w:eastAsia="pt-PT" w:bidi="pt-PT"/>
        </w:rPr>
        <w:t xml:space="preserve"> </w:t>
      </w:r>
      <w:r w:rsidR="00151786">
        <w:rPr>
          <w:rFonts w:ascii="Arial" w:eastAsia="Arial" w:hAnsi="Arial" w:cs="Arial"/>
          <w:sz w:val="24"/>
          <w:szCs w:val="24"/>
          <w:lang w:val="pt-PT" w:eastAsia="pt-PT" w:bidi="pt-PT"/>
        </w:rPr>
        <w:t>crime de lavagem de dinheiro</w:t>
      </w:r>
      <w:r w:rsidR="009A1579">
        <w:rPr>
          <w:rFonts w:ascii="Arial" w:eastAsia="Arial" w:hAnsi="Arial" w:cs="Arial"/>
          <w:sz w:val="24"/>
          <w:szCs w:val="24"/>
          <w:lang w:val="pt-PT" w:eastAsia="pt-PT" w:bidi="pt-PT"/>
        </w:rPr>
        <w:t>.</w:t>
      </w:r>
      <w:r w:rsidR="00DF7A69">
        <w:rPr>
          <w:rFonts w:ascii="Arial" w:eastAsia="Arial" w:hAnsi="Arial" w:cs="Arial"/>
          <w:sz w:val="24"/>
          <w:szCs w:val="24"/>
          <w:lang w:val="pt-PT" w:eastAsia="pt-PT" w:bidi="pt-PT"/>
        </w:rPr>
        <w:t xml:space="preserve"> A pesquisa será desenvolvida </w:t>
      </w:r>
      <w:r w:rsidR="00341EF7">
        <w:rPr>
          <w:rFonts w:ascii="Arial" w:eastAsia="Arial" w:hAnsi="Arial" w:cs="Arial"/>
          <w:sz w:val="24"/>
          <w:szCs w:val="24"/>
          <w:lang w:val="pt-PT" w:eastAsia="pt-PT" w:bidi="pt-PT"/>
        </w:rPr>
        <w:t xml:space="preserve">seguindo </w:t>
      </w:r>
      <w:r w:rsidR="00DC2AEF">
        <w:rPr>
          <w:rFonts w:ascii="Arial" w:eastAsia="Arial" w:hAnsi="Arial" w:cs="Arial"/>
          <w:sz w:val="24"/>
          <w:szCs w:val="24"/>
          <w:lang w:val="pt-PT" w:eastAsia="pt-PT" w:bidi="pt-PT"/>
        </w:rPr>
        <w:t xml:space="preserve">os fundamentos jurídicos </w:t>
      </w:r>
      <w:r w:rsidR="009D46D1">
        <w:rPr>
          <w:rFonts w:ascii="Arial" w:eastAsia="Arial" w:hAnsi="Arial" w:cs="Arial"/>
          <w:sz w:val="24"/>
          <w:szCs w:val="24"/>
          <w:lang w:val="pt-PT" w:eastAsia="pt-PT" w:bidi="pt-PT"/>
        </w:rPr>
        <w:t xml:space="preserve">da </w:t>
      </w:r>
      <w:r w:rsidR="00BE0595">
        <w:rPr>
          <w:rFonts w:ascii="Arial" w:eastAsia="Arial" w:hAnsi="Arial" w:cs="Arial"/>
          <w:sz w:val="24"/>
          <w:szCs w:val="24"/>
          <w:lang w:val="pt-PT" w:eastAsia="pt-PT" w:bidi="pt-PT"/>
        </w:rPr>
        <w:t xml:space="preserve">tradicional </w:t>
      </w:r>
      <w:r w:rsidR="009D46D1">
        <w:rPr>
          <w:rFonts w:ascii="Arial" w:eastAsia="Arial" w:hAnsi="Arial" w:cs="Arial"/>
          <w:sz w:val="24"/>
          <w:szCs w:val="24"/>
          <w:lang w:val="pt-PT" w:eastAsia="pt-PT" w:bidi="pt-PT"/>
        </w:rPr>
        <w:t xml:space="preserve">carta rogatória </w:t>
      </w:r>
      <w:r w:rsidR="00BE0595">
        <w:rPr>
          <w:rFonts w:ascii="Arial" w:eastAsia="Arial" w:hAnsi="Arial" w:cs="Arial"/>
          <w:sz w:val="24"/>
          <w:szCs w:val="24"/>
          <w:lang w:val="pt-PT" w:eastAsia="pt-PT" w:bidi="pt-PT"/>
        </w:rPr>
        <w:t xml:space="preserve">e </w:t>
      </w:r>
      <w:r w:rsidR="00214451">
        <w:rPr>
          <w:rFonts w:ascii="Arial" w:eastAsia="Arial" w:hAnsi="Arial" w:cs="Arial"/>
          <w:sz w:val="24"/>
          <w:szCs w:val="24"/>
          <w:lang w:val="pt-PT" w:eastAsia="pt-PT" w:bidi="pt-PT"/>
        </w:rPr>
        <w:t>adiante focando</w:t>
      </w:r>
      <w:r w:rsidR="001425A2">
        <w:rPr>
          <w:rFonts w:ascii="Arial" w:eastAsia="Arial" w:hAnsi="Arial" w:cs="Arial"/>
          <w:sz w:val="24"/>
          <w:szCs w:val="24"/>
          <w:lang w:val="pt-PT" w:eastAsia="pt-PT" w:bidi="pt-PT"/>
        </w:rPr>
        <w:t xml:space="preserve"> n</w:t>
      </w:r>
      <w:r w:rsidR="00334DC5">
        <w:rPr>
          <w:rFonts w:ascii="Arial" w:eastAsia="Arial" w:hAnsi="Arial" w:cs="Arial"/>
          <w:sz w:val="24"/>
          <w:szCs w:val="24"/>
          <w:lang w:val="pt-PT" w:eastAsia="pt-PT" w:bidi="pt-PT"/>
        </w:rPr>
        <w:t>a assistência mútua</w:t>
      </w:r>
      <w:r w:rsidR="00C65CF8">
        <w:rPr>
          <w:rFonts w:ascii="Arial" w:eastAsia="Arial" w:hAnsi="Arial" w:cs="Arial"/>
          <w:sz w:val="24"/>
          <w:szCs w:val="24"/>
          <w:lang w:val="pt-PT" w:eastAsia="pt-PT" w:bidi="pt-PT"/>
        </w:rPr>
        <w:t xml:space="preserve"> </w:t>
      </w:r>
      <w:r w:rsidR="00334DC5">
        <w:rPr>
          <w:rFonts w:ascii="Arial" w:eastAsia="Arial" w:hAnsi="Arial" w:cs="Arial"/>
          <w:sz w:val="24"/>
          <w:szCs w:val="24"/>
          <w:lang w:val="pt-PT" w:eastAsia="pt-PT" w:bidi="pt-PT"/>
        </w:rPr>
        <w:t>(a</w:t>
      </w:r>
      <w:r w:rsidR="009D46D1">
        <w:rPr>
          <w:rFonts w:ascii="Arial" w:eastAsia="Arial" w:hAnsi="Arial" w:cs="Arial"/>
          <w:sz w:val="24"/>
          <w:szCs w:val="24"/>
          <w:lang w:val="pt-PT" w:eastAsia="pt-PT" w:bidi="pt-PT"/>
        </w:rPr>
        <w:t xml:space="preserve">uxílio </w:t>
      </w:r>
      <w:r w:rsidR="00334DC5">
        <w:rPr>
          <w:rFonts w:ascii="Arial" w:eastAsia="Arial" w:hAnsi="Arial" w:cs="Arial"/>
          <w:sz w:val="24"/>
          <w:szCs w:val="24"/>
          <w:lang w:val="pt-PT" w:eastAsia="pt-PT" w:bidi="pt-PT"/>
        </w:rPr>
        <w:t>d</w:t>
      </w:r>
      <w:r w:rsidR="009D46D1">
        <w:rPr>
          <w:rFonts w:ascii="Arial" w:eastAsia="Arial" w:hAnsi="Arial" w:cs="Arial"/>
          <w:sz w:val="24"/>
          <w:szCs w:val="24"/>
          <w:lang w:val="pt-PT" w:eastAsia="pt-PT" w:bidi="pt-PT"/>
        </w:rPr>
        <w:t>ireto</w:t>
      </w:r>
      <w:r w:rsidR="00334DC5">
        <w:rPr>
          <w:rFonts w:ascii="Arial" w:eastAsia="Arial" w:hAnsi="Arial" w:cs="Arial"/>
          <w:sz w:val="24"/>
          <w:szCs w:val="24"/>
          <w:lang w:val="pt-PT" w:eastAsia="pt-PT" w:bidi="pt-PT"/>
        </w:rPr>
        <w:t>)</w:t>
      </w:r>
      <w:r w:rsidR="009D46D1">
        <w:rPr>
          <w:rFonts w:ascii="Arial" w:eastAsia="Arial" w:hAnsi="Arial" w:cs="Arial"/>
          <w:sz w:val="24"/>
          <w:szCs w:val="24"/>
          <w:lang w:val="pt-PT" w:eastAsia="pt-PT" w:bidi="pt-PT"/>
        </w:rPr>
        <w:t>.</w:t>
      </w:r>
      <w:r w:rsidR="000C3EFC">
        <w:rPr>
          <w:rFonts w:ascii="Arial" w:eastAsia="Arial" w:hAnsi="Arial" w:cs="Arial"/>
          <w:sz w:val="24"/>
          <w:szCs w:val="24"/>
          <w:lang w:val="pt-PT" w:eastAsia="pt-PT" w:bidi="pt-PT"/>
        </w:rPr>
        <w:t xml:space="preserve"> </w:t>
      </w:r>
      <w:r w:rsidR="004A1506">
        <w:rPr>
          <w:rFonts w:ascii="Arial" w:hAnsi="Arial" w:cs="Arial"/>
          <w:sz w:val="24"/>
          <w:szCs w:val="24"/>
        </w:rPr>
        <w:t>Por fim, buscaremos</w:t>
      </w:r>
      <w:r w:rsidR="00163791">
        <w:rPr>
          <w:rFonts w:ascii="Arial" w:hAnsi="Arial" w:cs="Arial"/>
          <w:sz w:val="24"/>
          <w:szCs w:val="24"/>
        </w:rPr>
        <w:t xml:space="preserve"> demonstra</w:t>
      </w:r>
      <w:r w:rsidR="004876E6">
        <w:rPr>
          <w:rFonts w:ascii="Arial" w:hAnsi="Arial" w:cs="Arial"/>
          <w:sz w:val="24"/>
          <w:szCs w:val="24"/>
        </w:rPr>
        <w:t xml:space="preserve">r, brevemente, um aspecto prático de </w:t>
      </w:r>
      <w:r w:rsidR="00AC55D8">
        <w:rPr>
          <w:rFonts w:ascii="Arial" w:hAnsi="Arial" w:cs="Arial"/>
          <w:sz w:val="24"/>
          <w:szCs w:val="24"/>
        </w:rPr>
        <w:t xml:space="preserve">como </w:t>
      </w:r>
      <w:r w:rsidR="00525493">
        <w:rPr>
          <w:rFonts w:ascii="Arial" w:hAnsi="Arial" w:cs="Arial"/>
          <w:sz w:val="24"/>
          <w:szCs w:val="24"/>
        </w:rPr>
        <w:t>est</w:t>
      </w:r>
      <w:r w:rsidR="000911E7">
        <w:rPr>
          <w:rFonts w:ascii="Arial" w:hAnsi="Arial" w:cs="Arial"/>
          <w:sz w:val="24"/>
          <w:szCs w:val="24"/>
        </w:rPr>
        <w:t>a</w:t>
      </w:r>
      <w:r w:rsidR="00525493">
        <w:rPr>
          <w:rFonts w:ascii="Arial" w:hAnsi="Arial" w:cs="Arial"/>
          <w:sz w:val="24"/>
          <w:szCs w:val="24"/>
        </w:rPr>
        <w:t xml:space="preserve"> últim</w:t>
      </w:r>
      <w:r w:rsidR="000911E7">
        <w:rPr>
          <w:rFonts w:ascii="Arial" w:hAnsi="Arial" w:cs="Arial"/>
          <w:sz w:val="24"/>
          <w:szCs w:val="24"/>
        </w:rPr>
        <w:t>a</w:t>
      </w:r>
      <w:r w:rsidR="00AC55D8">
        <w:rPr>
          <w:rFonts w:ascii="Arial" w:hAnsi="Arial" w:cs="Arial"/>
          <w:sz w:val="24"/>
          <w:szCs w:val="24"/>
        </w:rPr>
        <w:t xml:space="preserve"> vem sendo amplamente (e eficazmente) </w:t>
      </w:r>
      <w:r w:rsidR="00101431">
        <w:rPr>
          <w:rFonts w:ascii="Arial" w:hAnsi="Arial" w:cs="Arial"/>
          <w:sz w:val="24"/>
          <w:szCs w:val="24"/>
        </w:rPr>
        <w:t>utilizad</w:t>
      </w:r>
      <w:r w:rsidR="000911E7">
        <w:rPr>
          <w:rFonts w:ascii="Arial" w:hAnsi="Arial" w:cs="Arial"/>
          <w:sz w:val="24"/>
          <w:szCs w:val="24"/>
        </w:rPr>
        <w:t>a</w:t>
      </w:r>
      <w:r w:rsidR="00101431">
        <w:rPr>
          <w:rFonts w:ascii="Arial" w:hAnsi="Arial" w:cs="Arial"/>
          <w:sz w:val="24"/>
          <w:szCs w:val="24"/>
        </w:rPr>
        <w:t xml:space="preserve"> </w:t>
      </w:r>
      <w:r w:rsidR="00046D66">
        <w:rPr>
          <w:rFonts w:ascii="Arial" w:hAnsi="Arial" w:cs="Arial"/>
          <w:sz w:val="24"/>
          <w:szCs w:val="24"/>
        </w:rPr>
        <w:t xml:space="preserve">para a concretização </w:t>
      </w:r>
      <w:r w:rsidR="00101431">
        <w:rPr>
          <w:rFonts w:ascii="Arial" w:hAnsi="Arial" w:cs="Arial"/>
          <w:sz w:val="24"/>
          <w:szCs w:val="24"/>
        </w:rPr>
        <w:t>da</w:t>
      </w:r>
      <w:r w:rsidR="000911E7">
        <w:rPr>
          <w:rFonts w:ascii="Arial" w:hAnsi="Arial" w:cs="Arial"/>
          <w:sz w:val="24"/>
          <w:szCs w:val="24"/>
        </w:rPr>
        <w:t xml:space="preserve"> repressão no </w:t>
      </w:r>
      <w:r w:rsidR="00101431">
        <w:rPr>
          <w:rFonts w:ascii="Arial" w:hAnsi="Arial" w:cs="Arial"/>
          <w:sz w:val="24"/>
          <w:szCs w:val="24"/>
        </w:rPr>
        <w:t xml:space="preserve">combate internacional </w:t>
      </w:r>
      <w:r w:rsidR="000911E7">
        <w:rPr>
          <w:rFonts w:ascii="Arial" w:hAnsi="Arial" w:cs="Arial"/>
          <w:sz w:val="24"/>
          <w:szCs w:val="24"/>
        </w:rPr>
        <w:t xml:space="preserve">à </w:t>
      </w:r>
      <w:r w:rsidR="00101431">
        <w:rPr>
          <w:rFonts w:ascii="Arial" w:hAnsi="Arial" w:cs="Arial"/>
          <w:sz w:val="24"/>
          <w:szCs w:val="24"/>
        </w:rPr>
        <w:t>lavagem de dinheiro.</w:t>
      </w:r>
      <w:r w:rsidR="00705B18">
        <w:rPr>
          <w:rFonts w:ascii="Arial" w:hAnsi="Arial" w:cs="Arial"/>
          <w:sz w:val="24"/>
          <w:szCs w:val="24"/>
        </w:rPr>
        <w:t xml:space="preserve"> </w:t>
      </w:r>
      <w:r w:rsidR="00525493">
        <w:rPr>
          <w:rFonts w:ascii="Arial" w:hAnsi="Arial" w:cs="Arial"/>
          <w:sz w:val="24"/>
          <w:szCs w:val="24"/>
        </w:rPr>
        <w:t>Para tanto, utilizaremos</w:t>
      </w:r>
      <w:r w:rsidR="00705B18">
        <w:rPr>
          <w:rFonts w:ascii="Arial" w:hAnsi="Arial" w:cs="Arial"/>
          <w:sz w:val="24"/>
          <w:szCs w:val="24"/>
        </w:rPr>
        <w:t xml:space="preserve"> de metodologia dedutiva</w:t>
      </w:r>
      <w:r w:rsidR="007E4A08">
        <w:rPr>
          <w:rFonts w:ascii="Arial" w:hAnsi="Arial" w:cs="Arial"/>
          <w:sz w:val="24"/>
          <w:szCs w:val="24"/>
        </w:rPr>
        <w:t xml:space="preserve"> </w:t>
      </w:r>
      <w:r w:rsidR="000911E7">
        <w:rPr>
          <w:rFonts w:ascii="Arial" w:hAnsi="Arial" w:cs="Arial"/>
          <w:sz w:val="24"/>
          <w:szCs w:val="24"/>
        </w:rPr>
        <w:t>partindo</w:t>
      </w:r>
      <w:r w:rsidR="00705B18">
        <w:rPr>
          <w:rFonts w:ascii="Arial" w:hAnsi="Arial" w:cs="Arial"/>
          <w:sz w:val="24"/>
          <w:szCs w:val="24"/>
        </w:rPr>
        <w:t xml:space="preserve"> </w:t>
      </w:r>
      <w:r w:rsidR="000911E7">
        <w:rPr>
          <w:rFonts w:ascii="Arial" w:hAnsi="Arial" w:cs="Arial"/>
          <w:sz w:val="24"/>
          <w:szCs w:val="24"/>
        </w:rPr>
        <w:t>d</w:t>
      </w:r>
      <w:r w:rsidR="00705B18">
        <w:rPr>
          <w:rFonts w:ascii="Arial" w:hAnsi="Arial" w:cs="Arial"/>
          <w:sz w:val="24"/>
          <w:szCs w:val="24"/>
        </w:rPr>
        <w:t>o arcabouço legal do instituto</w:t>
      </w:r>
      <w:r w:rsidR="00FE07E5">
        <w:rPr>
          <w:rFonts w:ascii="Arial" w:hAnsi="Arial" w:cs="Arial"/>
          <w:sz w:val="24"/>
          <w:szCs w:val="24"/>
        </w:rPr>
        <w:t xml:space="preserve"> de maneira generalizada </w:t>
      </w:r>
      <w:r w:rsidR="000911E7">
        <w:rPr>
          <w:rFonts w:ascii="Arial" w:hAnsi="Arial" w:cs="Arial"/>
          <w:sz w:val="24"/>
          <w:szCs w:val="24"/>
        </w:rPr>
        <w:t xml:space="preserve">e </w:t>
      </w:r>
      <w:r w:rsidR="00525493">
        <w:rPr>
          <w:rFonts w:ascii="Arial" w:hAnsi="Arial" w:cs="Arial"/>
          <w:sz w:val="24"/>
          <w:szCs w:val="24"/>
        </w:rPr>
        <w:t>objetivando</w:t>
      </w:r>
      <w:r w:rsidR="00FE07E5">
        <w:rPr>
          <w:rFonts w:ascii="Arial" w:hAnsi="Arial" w:cs="Arial"/>
          <w:sz w:val="24"/>
          <w:szCs w:val="24"/>
        </w:rPr>
        <w:t xml:space="preserve"> discutir a situação </w:t>
      </w:r>
      <w:r w:rsidR="000911E7">
        <w:rPr>
          <w:rFonts w:ascii="Arial" w:hAnsi="Arial" w:cs="Arial"/>
          <w:sz w:val="24"/>
          <w:szCs w:val="24"/>
        </w:rPr>
        <w:t>particular</w:t>
      </w:r>
      <w:r w:rsidR="00FE07E5">
        <w:rPr>
          <w:rFonts w:ascii="Arial" w:hAnsi="Arial" w:cs="Arial"/>
          <w:sz w:val="24"/>
          <w:szCs w:val="24"/>
        </w:rPr>
        <w:t xml:space="preserve"> de seus reflexos no combate a esse crime em específico.</w:t>
      </w:r>
    </w:p>
    <w:p w:rsidR="00525493" w:rsidRDefault="00D4350F" w:rsidP="00FE07E5">
      <w:pPr>
        <w:widowControl w:val="0"/>
        <w:autoSpaceDE w:val="0"/>
        <w:autoSpaceDN w:val="0"/>
        <w:spacing w:before="1" w:after="0" w:line="240" w:lineRule="auto"/>
        <w:ind w:right="-1"/>
        <w:jc w:val="both"/>
        <w:rPr>
          <w:rFonts w:ascii="Arial" w:eastAsia="Arial" w:hAnsi="Arial" w:cs="Arial"/>
          <w:sz w:val="24"/>
          <w:szCs w:val="24"/>
          <w:lang w:val="pt-PT" w:eastAsia="pt-PT" w:bidi="pt-PT"/>
        </w:rPr>
      </w:pPr>
      <w:r w:rsidRPr="00D4350F">
        <w:rPr>
          <w:rFonts w:ascii="Arial" w:eastAsia="Arial" w:hAnsi="Arial" w:cs="Arial"/>
          <w:sz w:val="24"/>
          <w:szCs w:val="24"/>
          <w:lang w:val="pt-PT" w:eastAsia="pt-PT" w:bidi="pt-PT"/>
        </w:rPr>
        <w:t xml:space="preserve">PALAVRAS-CHAVE: </w:t>
      </w:r>
      <w:r w:rsidR="00F758A2">
        <w:rPr>
          <w:rFonts w:ascii="Arial" w:eastAsia="Arial" w:hAnsi="Arial" w:cs="Arial"/>
          <w:sz w:val="24"/>
          <w:szCs w:val="24"/>
          <w:lang w:val="pt-PT" w:eastAsia="pt-PT" w:bidi="pt-PT"/>
        </w:rPr>
        <w:t xml:space="preserve">Cooperação </w:t>
      </w:r>
      <w:r w:rsidR="00FA3FD9">
        <w:rPr>
          <w:rFonts w:ascii="Arial" w:eastAsia="Arial" w:hAnsi="Arial" w:cs="Arial"/>
          <w:sz w:val="24"/>
          <w:szCs w:val="24"/>
          <w:lang w:val="pt-PT" w:eastAsia="pt-PT" w:bidi="pt-PT"/>
        </w:rPr>
        <w:t>j</w:t>
      </w:r>
      <w:r w:rsidR="00F758A2">
        <w:rPr>
          <w:rFonts w:ascii="Arial" w:eastAsia="Arial" w:hAnsi="Arial" w:cs="Arial"/>
          <w:sz w:val="24"/>
          <w:szCs w:val="24"/>
          <w:lang w:val="pt-PT" w:eastAsia="pt-PT" w:bidi="pt-PT"/>
        </w:rPr>
        <w:t xml:space="preserve">urídica </w:t>
      </w:r>
      <w:r w:rsidR="00FA3FD9">
        <w:rPr>
          <w:rFonts w:ascii="Arial" w:eastAsia="Arial" w:hAnsi="Arial" w:cs="Arial"/>
          <w:sz w:val="24"/>
          <w:szCs w:val="24"/>
          <w:lang w:val="pt-PT" w:eastAsia="pt-PT" w:bidi="pt-PT"/>
        </w:rPr>
        <w:t>i</w:t>
      </w:r>
      <w:r w:rsidR="00F758A2">
        <w:rPr>
          <w:rFonts w:ascii="Arial" w:eastAsia="Arial" w:hAnsi="Arial" w:cs="Arial"/>
          <w:sz w:val="24"/>
          <w:szCs w:val="24"/>
          <w:lang w:val="pt-PT" w:eastAsia="pt-PT" w:bidi="pt-PT"/>
        </w:rPr>
        <w:t>nternacional</w:t>
      </w:r>
      <w:r w:rsidR="007D6334">
        <w:rPr>
          <w:rFonts w:ascii="Arial" w:eastAsia="Arial" w:hAnsi="Arial" w:cs="Arial"/>
          <w:sz w:val="24"/>
          <w:szCs w:val="24"/>
          <w:lang w:val="pt-PT" w:eastAsia="pt-PT" w:bidi="pt-PT"/>
        </w:rPr>
        <w:t>.</w:t>
      </w:r>
      <w:r w:rsidRPr="00CC7A46">
        <w:rPr>
          <w:rFonts w:ascii="Arial" w:eastAsia="Arial" w:hAnsi="Arial" w:cs="Arial"/>
          <w:sz w:val="24"/>
          <w:szCs w:val="24"/>
          <w:lang w:val="pt-PT" w:eastAsia="pt-PT" w:bidi="pt-PT"/>
        </w:rPr>
        <w:t xml:space="preserve"> </w:t>
      </w:r>
      <w:r w:rsidR="006F628D">
        <w:rPr>
          <w:rFonts w:ascii="Arial" w:eastAsia="Arial" w:hAnsi="Arial" w:cs="Arial"/>
          <w:sz w:val="24"/>
          <w:szCs w:val="24"/>
          <w:lang w:val="pt-PT" w:eastAsia="pt-PT" w:bidi="pt-PT"/>
        </w:rPr>
        <w:t xml:space="preserve">Auxílio </w:t>
      </w:r>
      <w:r w:rsidR="00FA3FD9">
        <w:rPr>
          <w:rFonts w:ascii="Arial" w:eastAsia="Arial" w:hAnsi="Arial" w:cs="Arial"/>
          <w:sz w:val="24"/>
          <w:szCs w:val="24"/>
          <w:lang w:val="pt-PT" w:eastAsia="pt-PT" w:bidi="pt-PT"/>
        </w:rPr>
        <w:t>d</w:t>
      </w:r>
      <w:r w:rsidR="006F628D">
        <w:rPr>
          <w:rFonts w:ascii="Arial" w:eastAsia="Arial" w:hAnsi="Arial" w:cs="Arial"/>
          <w:sz w:val="24"/>
          <w:szCs w:val="24"/>
          <w:lang w:val="pt-PT" w:eastAsia="pt-PT" w:bidi="pt-PT"/>
        </w:rPr>
        <w:t>ireto</w:t>
      </w:r>
      <w:r w:rsidR="007D6334">
        <w:rPr>
          <w:rFonts w:ascii="Arial" w:eastAsia="Arial" w:hAnsi="Arial" w:cs="Arial"/>
          <w:sz w:val="24"/>
          <w:szCs w:val="24"/>
          <w:lang w:val="pt-PT" w:eastAsia="pt-PT" w:bidi="pt-PT"/>
        </w:rPr>
        <w:t>.</w:t>
      </w:r>
      <w:r w:rsidR="006F628D">
        <w:rPr>
          <w:rFonts w:ascii="Arial" w:eastAsia="Arial" w:hAnsi="Arial" w:cs="Arial"/>
          <w:sz w:val="24"/>
          <w:szCs w:val="24"/>
          <w:lang w:val="pt-PT" w:eastAsia="pt-PT" w:bidi="pt-PT"/>
        </w:rPr>
        <w:t xml:space="preserve"> </w:t>
      </w:r>
      <w:r w:rsidR="00CC7A46" w:rsidRPr="00CC7A46">
        <w:rPr>
          <w:rFonts w:ascii="Arial" w:eastAsia="Arial" w:hAnsi="Arial" w:cs="Arial"/>
          <w:sz w:val="24"/>
          <w:szCs w:val="24"/>
          <w:lang w:val="pt-PT" w:eastAsia="pt-PT" w:bidi="pt-PT"/>
        </w:rPr>
        <w:t>Crime</w:t>
      </w:r>
      <w:r w:rsidR="00AB04B9">
        <w:rPr>
          <w:rFonts w:ascii="Arial" w:eastAsia="Arial" w:hAnsi="Arial" w:cs="Arial"/>
          <w:sz w:val="24"/>
          <w:szCs w:val="24"/>
          <w:lang w:val="pt-PT" w:eastAsia="pt-PT" w:bidi="pt-PT"/>
        </w:rPr>
        <w:t xml:space="preserve"> de </w:t>
      </w:r>
      <w:r w:rsidR="007D6334">
        <w:rPr>
          <w:rFonts w:ascii="Arial" w:eastAsia="Arial" w:hAnsi="Arial" w:cs="Arial"/>
          <w:sz w:val="24"/>
          <w:szCs w:val="24"/>
          <w:lang w:val="pt-PT" w:eastAsia="pt-PT" w:bidi="pt-PT"/>
        </w:rPr>
        <w:t>l</w:t>
      </w:r>
      <w:r w:rsidR="00AB04B9">
        <w:rPr>
          <w:rFonts w:ascii="Arial" w:eastAsia="Arial" w:hAnsi="Arial" w:cs="Arial"/>
          <w:sz w:val="24"/>
          <w:szCs w:val="24"/>
          <w:lang w:val="pt-PT" w:eastAsia="pt-PT" w:bidi="pt-PT"/>
        </w:rPr>
        <w:t xml:space="preserve">avagem de </w:t>
      </w:r>
      <w:r w:rsidR="00FA3FD9">
        <w:rPr>
          <w:rFonts w:ascii="Arial" w:eastAsia="Arial" w:hAnsi="Arial" w:cs="Arial"/>
          <w:sz w:val="24"/>
          <w:szCs w:val="24"/>
          <w:lang w:val="pt-PT" w:eastAsia="pt-PT" w:bidi="pt-PT"/>
        </w:rPr>
        <w:t>d</w:t>
      </w:r>
      <w:r w:rsidR="00AB04B9">
        <w:rPr>
          <w:rFonts w:ascii="Arial" w:eastAsia="Arial" w:hAnsi="Arial" w:cs="Arial"/>
          <w:sz w:val="24"/>
          <w:szCs w:val="24"/>
          <w:lang w:val="pt-PT" w:eastAsia="pt-PT" w:bidi="pt-PT"/>
        </w:rPr>
        <w:t>inheiro</w:t>
      </w:r>
      <w:r w:rsidRPr="00D4350F">
        <w:rPr>
          <w:rFonts w:ascii="Arial" w:eastAsia="Arial" w:hAnsi="Arial" w:cs="Arial"/>
          <w:sz w:val="24"/>
          <w:szCs w:val="24"/>
          <w:lang w:val="pt-PT" w:eastAsia="pt-PT" w:bidi="pt-PT"/>
        </w:rPr>
        <w:t xml:space="preserve">. </w:t>
      </w:r>
    </w:p>
    <w:p w:rsidR="00BC2E6C" w:rsidRPr="00FE07E5" w:rsidRDefault="00BC2E6C" w:rsidP="00FE07E5">
      <w:pPr>
        <w:widowControl w:val="0"/>
        <w:autoSpaceDE w:val="0"/>
        <w:autoSpaceDN w:val="0"/>
        <w:spacing w:before="1" w:after="0" w:line="240" w:lineRule="auto"/>
        <w:ind w:right="-1"/>
        <w:jc w:val="both"/>
        <w:rPr>
          <w:rFonts w:ascii="Arial" w:eastAsia="Arial" w:hAnsi="Arial" w:cs="Arial"/>
          <w:sz w:val="24"/>
          <w:szCs w:val="24"/>
          <w:lang w:val="pt-PT" w:eastAsia="pt-PT" w:bidi="pt-PT"/>
        </w:rPr>
      </w:pPr>
    </w:p>
    <w:p w:rsidR="007E1F32" w:rsidRDefault="007E1F32">
      <w:r>
        <w:rPr>
          <w:rFonts w:ascii="Arial" w:eastAsia="Arial" w:hAnsi="Arial" w:cs="Arial"/>
          <w:sz w:val="21"/>
          <w:szCs w:val="24"/>
          <w:lang w:val="pt-PT" w:eastAsia="pt-PT" w:bidi="pt-PT"/>
        </w:rPr>
        <w:t>__________________________</w:t>
      </w:r>
    </w:p>
    <w:p w:rsidR="007E1F32" w:rsidRPr="00BF2D2B" w:rsidRDefault="007E1F32" w:rsidP="002519CF">
      <w:pPr>
        <w:widowControl w:val="0"/>
        <w:autoSpaceDE w:val="0"/>
        <w:autoSpaceDN w:val="0"/>
        <w:spacing w:before="4" w:after="0" w:line="240" w:lineRule="auto"/>
        <w:ind w:right="-1"/>
        <w:jc w:val="both"/>
        <w:rPr>
          <w:rFonts w:ascii="Arial" w:eastAsia="Arial" w:hAnsi="Arial" w:cs="Arial"/>
          <w:sz w:val="20"/>
          <w:szCs w:val="20"/>
          <w:lang w:val="pt-PT" w:eastAsia="pt-PT" w:bidi="pt-PT"/>
        </w:rPr>
      </w:pPr>
      <w:r w:rsidRPr="00BF2D2B">
        <w:rPr>
          <w:rFonts w:ascii="Arial" w:eastAsia="Arial" w:hAnsi="Arial" w:cs="Arial"/>
          <w:sz w:val="20"/>
          <w:szCs w:val="20"/>
          <w:lang w:val="pt-PT" w:eastAsia="pt-PT" w:bidi="pt-PT"/>
        </w:rPr>
        <w:t>* Professor Orientador. Graduado em Direito pela Universidade Católica de Pernambuco – UNICAP; Especialista em Ciências Criminais pela Universidade Federal de Pernambuco – UFPE; Pós-Graduado em Política e Estratégia pela Associação dos Diplomados da Escola Superior de Guerra – ADESG; Mestre em Ciência Política pela Universidade Federal de Pernambuco – UFPE. Endereço eletrônico: aeciosmfilho@yahoo.com.br.</w:t>
      </w:r>
    </w:p>
    <w:p w:rsidR="007E1F32" w:rsidRPr="00BF2D2B" w:rsidRDefault="007E1F32" w:rsidP="002519CF">
      <w:pPr>
        <w:widowControl w:val="0"/>
        <w:autoSpaceDE w:val="0"/>
        <w:autoSpaceDN w:val="0"/>
        <w:spacing w:before="4" w:after="0" w:line="240" w:lineRule="auto"/>
        <w:ind w:right="-1"/>
        <w:jc w:val="both"/>
        <w:rPr>
          <w:rFonts w:ascii="Arial" w:eastAsia="Arial" w:hAnsi="Arial" w:cs="Arial"/>
          <w:sz w:val="20"/>
          <w:szCs w:val="20"/>
          <w:lang w:val="pt-PT" w:eastAsia="pt-PT" w:bidi="pt-PT"/>
        </w:rPr>
      </w:pPr>
      <w:r w:rsidRPr="00BF2D2B">
        <w:rPr>
          <w:rFonts w:ascii="Arial" w:eastAsia="Arial" w:hAnsi="Arial" w:cs="Arial"/>
          <w:sz w:val="20"/>
          <w:szCs w:val="20"/>
          <w:lang w:val="pt-PT" w:eastAsia="pt-PT" w:bidi="pt-PT"/>
        </w:rPr>
        <w:t>**</w:t>
      </w:r>
      <w:r w:rsidR="00840B78">
        <w:rPr>
          <w:rFonts w:ascii="Arial" w:eastAsia="Arial" w:hAnsi="Arial" w:cs="Arial"/>
          <w:sz w:val="20"/>
          <w:szCs w:val="20"/>
          <w:lang w:val="pt-PT" w:eastAsia="pt-PT" w:bidi="pt-PT"/>
        </w:rPr>
        <w:t xml:space="preserve"> </w:t>
      </w:r>
      <w:r w:rsidRPr="00BF2D2B">
        <w:rPr>
          <w:rFonts w:ascii="Arial" w:eastAsia="Arial" w:hAnsi="Arial" w:cs="Arial"/>
          <w:sz w:val="20"/>
          <w:szCs w:val="20"/>
          <w:lang w:val="pt-PT" w:eastAsia="pt-PT" w:bidi="pt-PT"/>
        </w:rPr>
        <w:t>Graduando do curso de bacharelado em Direito pela Faculdade de Ciências Sociais Aplicadas – UNIFACISA. Endereço eletrônico: gustavorpessoa8@gmail.com</w:t>
      </w:r>
    </w:p>
    <w:p w:rsidR="00D4350F" w:rsidRPr="00D4350F" w:rsidRDefault="00D4350F" w:rsidP="007C4D73">
      <w:pPr>
        <w:widowControl w:val="0"/>
        <w:autoSpaceDE w:val="0"/>
        <w:autoSpaceDN w:val="0"/>
        <w:spacing w:before="1" w:after="0" w:line="240" w:lineRule="auto"/>
        <w:ind w:right="-1"/>
        <w:jc w:val="center"/>
        <w:outlineLvl w:val="0"/>
        <w:rPr>
          <w:rFonts w:ascii="Arial" w:eastAsia="Arial" w:hAnsi="Arial" w:cs="Arial"/>
          <w:b/>
          <w:bCs/>
          <w:sz w:val="24"/>
          <w:szCs w:val="24"/>
          <w:lang w:val="pt-PT" w:eastAsia="pt-PT" w:bidi="pt-PT"/>
        </w:rPr>
      </w:pPr>
      <w:r w:rsidRPr="00D4350F">
        <w:rPr>
          <w:rFonts w:ascii="Arial" w:eastAsia="Arial" w:hAnsi="Arial" w:cs="Arial"/>
          <w:b/>
          <w:bCs/>
          <w:sz w:val="24"/>
          <w:szCs w:val="24"/>
          <w:lang w:val="pt-PT" w:eastAsia="pt-PT" w:bidi="pt-PT"/>
        </w:rPr>
        <w:lastRenderedPageBreak/>
        <w:t>ABSTRACT</w:t>
      </w:r>
    </w:p>
    <w:p w:rsidR="00D4350F" w:rsidRPr="00280931" w:rsidRDefault="00D4350F" w:rsidP="007C4D73">
      <w:pPr>
        <w:widowControl w:val="0"/>
        <w:autoSpaceDE w:val="0"/>
        <w:autoSpaceDN w:val="0"/>
        <w:spacing w:after="0" w:line="240" w:lineRule="auto"/>
        <w:ind w:right="-1"/>
        <w:rPr>
          <w:rFonts w:ascii="Arial" w:eastAsia="Arial" w:hAnsi="Arial" w:cs="Arial"/>
          <w:b/>
          <w:color w:val="FF0000"/>
          <w:sz w:val="26"/>
          <w:szCs w:val="24"/>
          <w:lang w:val="pt-PT" w:eastAsia="pt-PT" w:bidi="pt-PT"/>
        </w:rPr>
      </w:pPr>
    </w:p>
    <w:p w:rsidR="006342B9" w:rsidRPr="00006EEE" w:rsidRDefault="006342B9" w:rsidP="006342B9">
      <w:pPr>
        <w:widowControl w:val="0"/>
        <w:tabs>
          <w:tab w:val="left" w:pos="321"/>
        </w:tabs>
        <w:autoSpaceDE w:val="0"/>
        <w:autoSpaceDN w:val="0"/>
        <w:spacing w:after="0" w:line="360" w:lineRule="auto"/>
        <w:ind w:right="-1"/>
        <w:jc w:val="both"/>
        <w:outlineLvl w:val="0"/>
        <w:rPr>
          <w:rFonts w:ascii="Arial" w:eastAsia="Arial" w:hAnsi="Arial" w:cs="Arial"/>
          <w:sz w:val="24"/>
          <w:szCs w:val="24"/>
          <w:lang w:val="pt-PT" w:eastAsia="pt-PT" w:bidi="pt-PT"/>
        </w:rPr>
      </w:pPr>
      <w:bookmarkStart w:id="4" w:name="1_Introdução"/>
      <w:bookmarkEnd w:id="4"/>
      <w:r w:rsidRPr="006342B9">
        <w:rPr>
          <w:rFonts w:ascii="Arial" w:eastAsia="Arial" w:hAnsi="Arial" w:cs="Arial"/>
          <w:sz w:val="24"/>
          <w:szCs w:val="24"/>
          <w:lang w:val="pt-PT" w:eastAsia="pt-PT" w:bidi="pt-PT"/>
        </w:rPr>
        <w:t xml:space="preserve">This </w:t>
      </w:r>
      <w:r>
        <w:rPr>
          <w:rFonts w:ascii="Arial" w:eastAsia="Arial" w:hAnsi="Arial" w:cs="Arial"/>
          <w:sz w:val="24"/>
          <w:szCs w:val="24"/>
          <w:lang w:val="pt-PT" w:eastAsia="pt-PT" w:bidi="pt-PT"/>
        </w:rPr>
        <w:t>article</w:t>
      </w:r>
      <w:r w:rsidRPr="006342B9">
        <w:rPr>
          <w:rFonts w:ascii="Arial" w:eastAsia="Arial" w:hAnsi="Arial" w:cs="Arial"/>
          <w:sz w:val="24"/>
          <w:szCs w:val="24"/>
          <w:lang w:val="pt-PT" w:eastAsia="pt-PT" w:bidi="pt-PT"/>
        </w:rPr>
        <w:t xml:space="preserve"> intends to analyze the contemporary aspect of International Legal Cooperation through the need and urgency of the institution of new faster cooperative methods between nations, </w:t>
      </w:r>
      <w:r w:rsidR="00473827">
        <w:rPr>
          <w:rFonts w:ascii="Arial" w:eastAsia="Arial" w:hAnsi="Arial" w:cs="Arial"/>
          <w:sz w:val="24"/>
          <w:szCs w:val="24"/>
          <w:lang w:val="pt-PT" w:eastAsia="pt-PT" w:bidi="pt-PT"/>
        </w:rPr>
        <w:t>as</w:t>
      </w:r>
      <w:r w:rsidRPr="006342B9">
        <w:rPr>
          <w:rFonts w:ascii="Arial" w:eastAsia="Arial" w:hAnsi="Arial" w:cs="Arial"/>
          <w:sz w:val="24"/>
          <w:szCs w:val="24"/>
          <w:lang w:val="pt-PT" w:eastAsia="pt-PT" w:bidi="pt-PT"/>
        </w:rPr>
        <w:t xml:space="preserve"> result of a trend verified both in the international community and in the national legal system. To this </w:t>
      </w:r>
      <w:r w:rsidR="00473827">
        <w:rPr>
          <w:rFonts w:ascii="Arial" w:eastAsia="Arial" w:hAnsi="Arial" w:cs="Arial"/>
          <w:sz w:val="24"/>
          <w:szCs w:val="24"/>
          <w:lang w:val="pt-PT" w:eastAsia="pt-PT" w:bidi="pt-PT"/>
        </w:rPr>
        <w:t>purpose</w:t>
      </w:r>
      <w:r w:rsidRPr="006342B9">
        <w:rPr>
          <w:rFonts w:ascii="Arial" w:eastAsia="Arial" w:hAnsi="Arial" w:cs="Arial"/>
          <w:sz w:val="24"/>
          <w:szCs w:val="24"/>
          <w:lang w:val="pt-PT" w:eastAsia="pt-PT" w:bidi="pt-PT"/>
        </w:rPr>
        <w:t xml:space="preserve">, we will seek to analyze the normative and jurisprudential framework of the institute, as well as the mechanisms available to the Brazilian authorities that allow the carrying out of investigative and criminal procedural procedures abroad, </w:t>
      </w:r>
      <w:r w:rsidRPr="009A1579">
        <w:rPr>
          <w:rFonts w:ascii="Arial" w:eastAsia="Arial" w:hAnsi="Arial" w:cs="Arial"/>
          <w:sz w:val="24"/>
          <w:szCs w:val="24"/>
          <w:lang w:val="pt-PT" w:eastAsia="pt-PT" w:bidi="pt-PT"/>
        </w:rPr>
        <w:t xml:space="preserve">which assume vital importance </w:t>
      </w:r>
      <w:r w:rsidR="009A1579" w:rsidRPr="009A1579">
        <w:rPr>
          <w:rFonts w:ascii="Arial" w:eastAsia="Arial" w:hAnsi="Arial" w:cs="Arial"/>
          <w:sz w:val="24"/>
          <w:szCs w:val="24"/>
          <w:lang w:val="pt-PT" w:eastAsia="pt-PT" w:bidi="pt-PT"/>
        </w:rPr>
        <w:t>in criminal repression considering the peculiarities of the crime of money laundering</w:t>
      </w:r>
      <w:r w:rsidRPr="006342B9">
        <w:rPr>
          <w:rFonts w:ascii="Arial" w:eastAsia="Arial" w:hAnsi="Arial" w:cs="Arial"/>
          <w:sz w:val="24"/>
          <w:szCs w:val="24"/>
          <w:lang w:val="pt-PT" w:eastAsia="pt-PT" w:bidi="pt-PT"/>
        </w:rPr>
        <w:t xml:space="preserve">. </w:t>
      </w:r>
      <w:r w:rsidR="00300A73">
        <w:rPr>
          <w:rFonts w:ascii="Arial" w:eastAsia="Arial" w:hAnsi="Arial" w:cs="Arial"/>
          <w:sz w:val="24"/>
          <w:szCs w:val="24"/>
          <w:lang w:val="pt-PT" w:eastAsia="pt-PT" w:bidi="pt-PT"/>
        </w:rPr>
        <w:t>The</w:t>
      </w:r>
      <w:r w:rsidR="00300A73" w:rsidRPr="00300A73">
        <w:rPr>
          <w:rFonts w:ascii="Arial" w:eastAsia="Arial" w:hAnsi="Arial" w:cs="Arial"/>
          <w:sz w:val="24"/>
          <w:szCs w:val="24"/>
          <w:lang w:val="pt-PT" w:eastAsia="pt-PT" w:bidi="pt-PT"/>
        </w:rPr>
        <w:t xml:space="preserve"> research will be developed following the legal basis of the letter rogatory and focusing on </w:t>
      </w:r>
      <w:r w:rsidR="00660A74">
        <w:rPr>
          <w:rFonts w:ascii="Arial" w:eastAsia="Arial" w:hAnsi="Arial" w:cs="Arial"/>
          <w:sz w:val="24"/>
          <w:szCs w:val="24"/>
          <w:lang w:val="pt-PT" w:eastAsia="pt-PT" w:bidi="pt-PT"/>
        </w:rPr>
        <w:t>mutual assistance (d</w:t>
      </w:r>
      <w:r w:rsidR="00300A73" w:rsidRPr="00300A73">
        <w:rPr>
          <w:rFonts w:ascii="Arial" w:eastAsia="Arial" w:hAnsi="Arial" w:cs="Arial"/>
          <w:sz w:val="24"/>
          <w:szCs w:val="24"/>
          <w:lang w:val="pt-PT" w:eastAsia="pt-PT" w:bidi="pt-PT"/>
        </w:rPr>
        <w:t xml:space="preserve">irect </w:t>
      </w:r>
      <w:r w:rsidR="00660A74">
        <w:rPr>
          <w:rFonts w:ascii="Arial" w:eastAsia="Arial" w:hAnsi="Arial" w:cs="Arial"/>
          <w:sz w:val="24"/>
          <w:szCs w:val="24"/>
          <w:lang w:val="pt-PT" w:eastAsia="pt-PT" w:bidi="pt-PT"/>
        </w:rPr>
        <w:t>a</w:t>
      </w:r>
      <w:r w:rsidR="00300A73" w:rsidRPr="00300A73">
        <w:rPr>
          <w:rFonts w:ascii="Arial" w:eastAsia="Arial" w:hAnsi="Arial" w:cs="Arial"/>
          <w:sz w:val="24"/>
          <w:szCs w:val="24"/>
          <w:lang w:val="pt-PT" w:eastAsia="pt-PT" w:bidi="pt-PT"/>
        </w:rPr>
        <w:t>ssistance</w:t>
      </w:r>
      <w:r w:rsidR="00660A74">
        <w:rPr>
          <w:rFonts w:ascii="Arial" w:eastAsia="Arial" w:hAnsi="Arial" w:cs="Arial"/>
          <w:sz w:val="24"/>
          <w:szCs w:val="24"/>
          <w:lang w:val="pt-PT" w:eastAsia="pt-PT" w:bidi="pt-PT"/>
        </w:rPr>
        <w:t>)</w:t>
      </w:r>
      <w:r w:rsidRPr="006342B9">
        <w:rPr>
          <w:rFonts w:ascii="Arial" w:eastAsia="Arial" w:hAnsi="Arial" w:cs="Arial"/>
          <w:sz w:val="24"/>
          <w:szCs w:val="24"/>
          <w:lang w:val="pt-PT" w:eastAsia="pt-PT" w:bidi="pt-PT"/>
        </w:rPr>
        <w:t>. Finally, we will seek to demonstrate, briefly, a practical aspect of how the aforementioned means of cooperation has been widely (and effectively) used to implement the so-called security measures in the international fight against money laundering.</w:t>
      </w:r>
      <w:r w:rsidR="00193477">
        <w:rPr>
          <w:rFonts w:ascii="Arial" w:eastAsia="Arial" w:hAnsi="Arial" w:cs="Arial"/>
          <w:sz w:val="24"/>
          <w:szCs w:val="24"/>
          <w:lang w:val="pt-PT" w:eastAsia="pt-PT" w:bidi="pt-PT"/>
        </w:rPr>
        <w:t xml:space="preserve"> </w:t>
      </w:r>
      <w:r w:rsidR="00193477" w:rsidRPr="00193477">
        <w:rPr>
          <w:rFonts w:ascii="Arial" w:eastAsia="Arial" w:hAnsi="Arial" w:cs="Arial"/>
          <w:sz w:val="24"/>
          <w:szCs w:val="24"/>
          <w:lang w:val="pt-PT" w:eastAsia="pt-PT" w:bidi="pt-PT"/>
        </w:rPr>
        <w:t xml:space="preserve">Therefore, </w:t>
      </w:r>
      <w:r w:rsidR="008A7C9A">
        <w:rPr>
          <w:rFonts w:ascii="Arial" w:eastAsia="Arial" w:hAnsi="Arial" w:cs="Arial"/>
          <w:sz w:val="24"/>
          <w:szCs w:val="24"/>
          <w:lang w:val="pt-PT" w:eastAsia="pt-PT" w:bidi="pt-PT"/>
        </w:rPr>
        <w:t>thus</w:t>
      </w:r>
      <w:r w:rsidR="00193477" w:rsidRPr="00193477">
        <w:rPr>
          <w:rFonts w:ascii="Arial" w:eastAsia="Arial" w:hAnsi="Arial" w:cs="Arial"/>
          <w:sz w:val="24"/>
          <w:szCs w:val="24"/>
          <w:lang w:val="pt-PT" w:eastAsia="pt-PT" w:bidi="pt-PT"/>
        </w:rPr>
        <w:t>,</w:t>
      </w:r>
      <w:r w:rsidR="00660A74">
        <w:rPr>
          <w:rFonts w:ascii="Arial" w:eastAsia="Arial" w:hAnsi="Arial" w:cs="Arial"/>
          <w:sz w:val="24"/>
          <w:szCs w:val="24"/>
          <w:lang w:val="pt-PT" w:eastAsia="pt-PT" w:bidi="pt-PT"/>
        </w:rPr>
        <w:t>we will use a deductive methodology based on the legal framework of the institute in general and aiming to discuss the peculiar situation of its reflexes in the fight against this specific crime</w:t>
      </w:r>
      <w:r w:rsidR="00193477" w:rsidRPr="00193477">
        <w:rPr>
          <w:rFonts w:ascii="Arial" w:eastAsia="Arial" w:hAnsi="Arial" w:cs="Arial"/>
          <w:sz w:val="24"/>
          <w:szCs w:val="24"/>
          <w:lang w:val="pt-PT" w:eastAsia="pt-PT" w:bidi="pt-PT"/>
        </w:rPr>
        <w:t>.</w:t>
      </w:r>
    </w:p>
    <w:p w:rsidR="008A65A4" w:rsidRPr="008A65A4" w:rsidRDefault="008A65A4" w:rsidP="006342B9">
      <w:pPr>
        <w:widowControl w:val="0"/>
        <w:tabs>
          <w:tab w:val="left" w:pos="321"/>
        </w:tabs>
        <w:autoSpaceDE w:val="0"/>
        <w:autoSpaceDN w:val="0"/>
        <w:spacing w:after="0" w:line="360" w:lineRule="auto"/>
        <w:ind w:right="-1"/>
        <w:jc w:val="both"/>
        <w:outlineLvl w:val="0"/>
        <w:rPr>
          <w:rFonts w:ascii="Arial" w:eastAsia="Arial" w:hAnsi="Arial" w:cs="Arial"/>
          <w:bCs/>
          <w:sz w:val="24"/>
          <w:szCs w:val="24"/>
          <w:lang w:val="pt-PT" w:eastAsia="pt-PT" w:bidi="pt-PT"/>
        </w:rPr>
      </w:pPr>
      <w:r w:rsidRPr="008A65A4">
        <w:rPr>
          <w:rFonts w:ascii="Arial" w:eastAsia="Arial" w:hAnsi="Arial" w:cs="Arial"/>
          <w:bCs/>
          <w:sz w:val="24"/>
          <w:szCs w:val="24"/>
          <w:lang w:val="pt-PT" w:eastAsia="pt-PT" w:bidi="pt-PT"/>
        </w:rPr>
        <w:t xml:space="preserve">KEYWORDS: </w:t>
      </w:r>
      <w:r w:rsidR="004B499C">
        <w:rPr>
          <w:rFonts w:ascii="Arial" w:eastAsia="Arial" w:hAnsi="Arial" w:cs="Arial"/>
          <w:bCs/>
          <w:sz w:val="24"/>
          <w:szCs w:val="24"/>
          <w:lang w:val="pt-PT" w:eastAsia="pt-PT" w:bidi="pt-PT"/>
        </w:rPr>
        <w:t>I</w:t>
      </w:r>
      <w:r w:rsidRPr="008A65A4">
        <w:rPr>
          <w:rFonts w:ascii="Arial" w:eastAsia="Arial" w:hAnsi="Arial" w:cs="Arial"/>
          <w:bCs/>
          <w:sz w:val="24"/>
          <w:szCs w:val="24"/>
          <w:lang w:val="pt-PT" w:eastAsia="pt-PT" w:bidi="pt-PT"/>
        </w:rPr>
        <w:t>nternational legal cooperation. Direct assistance. Crime of money laundering.</w:t>
      </w:r>
    </w:p>
    <w:p w:rsidR="0092381C" w:rsidRDefault="0092381C" w:rsidP="00A75104">
      <w:pPr>
        <w:widowControl w:val="0"/>
        <w:tabs>
          <w:tab w:val="left" w:pos="321"/>
        </w:tabs>
        <w:autoSpaceDE w:val="0"/>
        <w:autoSpaceDN w:val="0"/>
        <w:spacing w:after="0" w:line="240" w:lineRule="auto"/>
        <w:ind w:right="-1"/>
        <w:outlineLvl w:val="0"/>
        <w:rPr>
          <w:rFonts w:ascii="Arial" w:eastAsia="Arial" w:hAnsi="Arial" w:cs="Arial"/>
          <w:b/>
          <w:bCs/>
          <w:sz w:val="24"/>
          <w:szCs w:val="24"/>
          <w:lang w:val="pt-PT" w:eastAsia="pt-PT" w:bidi="pt-PT"/>
        </w:rPr>
      </w:pPr>
    </w:p>
    <w:p w:rsidR="00DA3AD5" w:rsidRDefault="00DD7EFF" w:rsidP="00A75104">
      <w:pPr>
        <w:widowControl w:val="0"/>
        <w:tabs>
          <w:tab w:val="left" w:pos="321"/>
        </w:tabs>
        <w:autoSpaceDE w:val="0"/>
        <w:autoSpaceDN w:val="0"/>
        <w:spacing w:after="0" w:line="240" w:lineRule="auto"/>
        <w:ind w:right="-1"/>
        <w:outlineLvl w:val="0"/>
        <w:rPr>
          <w:rFonts w:ascii="Arial" w:eastAsia="Arial" w:hAnsi="Arial" w:cs="Arial"/>
          <w:b/>
          <w:bCs/>
          <w:sz w:val="24"/>
          <w:szCs w:val="24"/>
          <w:lang w:val="pt-PT" w:eastAsia="pt-PT" w:bidi="pt-PT"/>
        </w:rPr>
      </w:pPr>
      <w:r>
        <w:rPr>
          <w:rFonts w:ascii="Arial" w:eastAsia="Arial" w:hAnsi="Arial" w:cs="Arial"/>
          <w:b/>
          <w:bCs/>
          <w:sz w:val="24"/>
          <w:szCs w:val="24"/>
          <w:lang w:val="pt-PT" w:eastAsia="pt-PT" w:bidi="pt-PT"/>
        </w:rPr>
        <w:t xml:space="preserve">1 </w:t>
      </w:r>
      <w:r w:rsidR="00D4350F" w:rsidRPr="00DD7EFF">
        <w:rPr>
          <w:rFonts w:ascii="Arial" w:eastAsia="Arial" w:hAnsi="Arial" w:cs="Arial"/>
          <w:b/>
          <w:bCs/>
          <w:sz w:val="24"/>
          <w:szCs w:val="24"/>
          <w:lang w:val="pt-PT" w:eastAsia="pt-PT" w:bidi="pt-PT"/>
        </w:rPr>
        <w:t>INTRODUÇÃO</w:t>
      </w:r>
      <w:r w:rsidR="00D10263">
        <w:rPr>
          <w:rFonts w:ascii="Arial" w:eastAsia="Arial" w:hAnsi="Arial" w:cs="Arial"/>
          <w:b/>
          <w:bCs/>
          <w:sz w:val="24"/>
          <w:szCs w:val="24"/>
          <w:lang w:val="pt-PT" w:eastAsia="pt-PT" w:bidi="pt-PT"/>
        </w:rPr>
        <w:t xml:space="preserve"> </w:t>
      </w:r>
    </w:p>
    <w:p w:rsidR="00E753CF" w:rsidRPr="00A75104" w:rsidRDefault="00E753CF" w:rsidP="00A75104">
      <w:pPr>
        <w:widowControl w:val="0"/>
        <w:tabs>
          <w:tab w:val="left" w:pos="321"/>
        </w:tabs>
        <w:autoSpaceDE w:val="0"/>
        <w:autoSpaceDN w:val="0"/>
        <w:spacing w:after="0" w:line="240" w:lineRule="auto"/>
        <w:ind w:right="-1"/>
        <w:outlineLvl w:val="0"/>
        <w:rPr>
          <w:rFonts w:ascii="Arial" w:eastAsia="Arial" w:hAnsi="Arial" w:cs="Arial"/>
          <w:b/>
          <w:bCs/>
          <w:sz w:val="24"/>
          <w:szCs w:val="24"/>
          <w:lang w:val="pt-PT" w:eastAsia="pt-PT" w:bidi="pt-PT"/>
        </w:rPr>
      </w:pPr>
    </w:p>
    <w:p w:rsidR="004F7062" w:rsidRPr="00C46252" w:rsidRDefault="00BA7CBB" w:rsidP="00584E1F">
      <w:pPr>
        <w:pStyle w:val="Padro"/>
        <w:spacing w:after="0" w:line="360" w:lineRule="auto"/>
        <w:ind w:right="-1" w:firstLine="709"/>
        <w:jc w:val="both"/>
        <w:rPr>
          <w:rFonts w:ascii="Arial" w:hAnsi="Arial" w:cs="Arial"/>
          <w:color w:val="FF0000"/>
          <w:sz w:val="24"/>
          <w:szCs w:val="24"/>
        </w:rPr>
      </w:pPr>
      <w:r>
        <w:rPr>
          <w:rFonts w:ascii="Arial" w:hAnsi="Arial" w:cs="Arial"/>
          <w:sz w:val="24"/>
          <w:szCs w:val="24"/>
        </w:rPr>
        <w:t>A presente pesquisa</w:t>
      </w:r>
      <w:r w:rsidR="004F7062" w:rsidRPr="00584E1F">
        <w:rPr>
          <w:rFonts w:ascii="Arial" w:hAnsi="Arial" w:cs="Arial"/>
          <w:sz w:val="24"/>
          <w:szCs w:val="24"/>
        </w:rPr>
        <w:t xml:space="preserve"> busca analisar </w:t>
      </w:r>
      <w:r>
        <w:rPr>
          <w:rFonts w:ascii="Arial" w:hAnsi="Arial" w:cs="Arial"/>
          <w:sz w:val="24"/>
          <w:szCs w:val="24"/>
        </w:rPr>
        <w:t>os mecanismos previstos no ordenamento jurídico brasileiro,</w:t>
      </w:r>
      <w:r w:rsidR="004F7062" w:rsidRPr="00584E1F">
        <w:rPr>
          <w:rFonts w:ascii="Arial" w:hAnsi="Arial" w:cs="Arial"/>
          <w:sz w:val="24"/>
          <w:szCs w:val="24"/>
        </w:rPr>
        <w:t xml:space="preserve"> no âmbito da cooperação internacional</w:t>
      </w:r>
      <w:r w:rsidR="006A09B7">
        <w:rPr>
          <w:rFonts w:ascii="Arial" w:hAnsi="Arial" w:cs="Arial"/>
          <w:sz w:val="24"/>
          <w:szCs w:val="24"/>
        </w:rPr>
        <w:t xml:space="preserve"> (jurídica propriamente dita e administrativa)</w:t>
      </w:r>
      <w:r>
        <w:rPr>
          <w:rFonts w:ascii="Arial" w:hAnsi="Arial" w:cs="Arial"/>
          <w:sz w:val="24"/>
          <w:szCs w:val="24"/>
        </w:rPr>
        <w:t xml:space="preserve">, que possibilitam o cumprimento </w:t>
      </w:r>
      <w:r w:rsidR="006C1BF8">
        <w:rPr>
          <w:rFonts w:ascii="Arial" w:hAnsi="Arial" w:cs="Arial"/>
          <w:sz w:val="24"/>
          <w:szCs w:val="24"/>
        </w:rPr>
        <w:t>d</w:t>
      </w:r>
      <w:r w:rsidR="00F54C80">
        <w:rPr>
          <w:rFonts w:ascii="Arial" w:hAnsi="Arial" w:cs="Arial"/>
          <w:sz w:val="24"/>
          <w:szCs w:val="24"/>
        </w:rPr>
        <w:t xml:space="preserve">e medidas </w:t>
      </w:r>
      <w:r w:rsidR="00027948">
        <w:rPr>
          <w:rFonts w:ascii="Arial" w:hAnsi="Arial" w:cs="Arial"/>
          <w:sz w:val="24"/>
          <w:szCs w:val="24"/>
        </w:rPr>
        <w:t xml:space="preserve">investigativas </w:t>
      </w:r>
      <w:r w:rsidR="00895761">
        <w:rPr>
          <w:rFonts w:ascii="Arial" w:hAnsi="Arial" w:cs="Arial"/>
          <w:sz w:val="24"/>
          <w:szCs w:val="24"/>
        </w:rPr>
        <w:t xml:space="preserve">e </w:t>
      </w:r>
      <w:r w:rsidR="00F54C80">
        <w:rPr>
          <w:rFonts w:ascii="Arial" w:hAnsi="Arial" w:cs="Arial"/>
          <w:sz w:val="24"/>
          <w:szCs w:val="24"/>
        </w:rPr>
        <w:t>d</w:t>
      </w:r>
      <w:r w:rsidR="00E6526C">
        <w:rPr>
          <w:rFonts w:ascii="Arial" w:hAnsi="Arial" w:cs="Arial"/>
          <w:sz w:val="24"/>
          <w:szCs w:val="24"/>
        </w:rPr>
        <w:t>e</w:t>
      </w:r>
      <w:r w:rsidR="006C1BF8">
        <w:rPr>
          <w:rFonts w:ascii="Arial" w:hAnsi="Arial" w:cs="Arial"/>
          <w:sz w:val="24"/>
          <w:szCs w:val="24"/>
        </w:rPr>
        <w:t xml:space="preserve"> persecução</w:t>
      </w:r>
      <w:r>
        <w:rPr>
          <w:rFonts w:ascii="Arial" w:hAnsi="Arial" w:cs="Arial"/>
          <w:sz w:val="24"/>
          <w:szCs w:val="24"/>
        </w:rPr>
        <w:t xml:space="preserve"> </w:t>
      </w:r>
      <w:r w:rsidR="00E6526C">
        <w:rPr>
          <w:rFonts w:ascii="Arial" w:hAnsi="Arial" w:cs="Arial"/>
          <w:sz w:val="24"/>
          <w:szCs w:val="24"/>
        </w:rPr>
        <w:t xml:space="preserve">processual </w:t>
      </w:r>
      <w:r>
        <w:rPr>
          <w:rFonts w:ascii="Arial" w:hAnsi="Arial" w:cs="Arial"/>
          <w:sz w:val="24"/>
          <w:szCs w:val="24"/>
        </w:rPr>
        <w:t>penal</w:t>
      </w:r>
      <w:r w:rsidR="00597A65">
        <w:rPr>
          <w:rFonts w:ascii="Arial" w:hAnsi="Arial" w:cs="Arial"/>
          <w:sz w:val="24"/>
          <w:szCs w:val="24"/>
        </w:rPr>
        <w:t xml:space="preserve"> em outros Estados nacionais</w:t>
      </w:r>
      <w:r w:rsidR="00FC6B51">
        <w:rPr>
          <w:rFonts w:ascii="Arial" w:hAnsi="Arial" w:cs="Arial"/>
          <w:sz w:val="24"/>
          <w:szCs w:val="24"/>
        </w:rPr>
        <w:t>,</w:t>
      </w:r>
      <w:r w:rsidR="0001581A">
        <w:rPr>
          <w:rFonts w:ascii="Arial" w:hAnsi="Arial" w:cs="Arial"/>
          <w:sz w:val="24"/>
          <w:szCs w:val="24"/>
        </w:rPr>
        <w:t xml:space="preserve"> </w:t>
      </w:r>
      <w:r w:rsidR="00310454">
        <w:rPr>
          <w:rFonts w:ascii="Arial" w:hAnsi="Arial" w:cs="Arial"/>
          <w:sz w:val="24"/>
          <w:szCs w:val="24"/>
        </w:rPr>
        <w:t>dentro do</w:t>
      </w:r>
      <w:r w:rsidR="0001581A">
        <w:rPr>
          <w:rFonts w:ascii="Arial" w:hAnsi="Arial" w:cs="Arial"/>
          <w:sz w:val="24"/>
          <w:szCs w:val="24"/>
        </w:rPr>
        <w:t xml:space="preserve"> esforço </w:t>
      </w:r>
      <w:r w:rsidR="001204B8">
        <w:rPr>
          <w:rFonts w:ascii="Arial" w:hAnsi="Arial" w:cs="Arial"/>
          <w:sz w:val="24"/>
          <w:szCs w:val="24"/>
        </w:rPr>
        <w:t>d</w:t>
      </w:r>
      <w:r w:rsidR="0001581A">
        <w:rPr>
          <w:rFonts w:ascii="Arial" w:hAnsi="Arial" w:cs="Arial"/>
          <w:sz w:val="24"/>
          <w:szCs w:val="24"/>
        </w:rPr>
        <w:t>o combate</w:t>
      </w:r>
      <w:r w:rsidR="009C5BA3">
        <w:rPr>
          <w:rFonts w:ascii="Arial" w:hAnsi="Arial" w:cs="Arial"/>
          <w:sz w:val="24"/>
          <w:szCs w:val="24"/>
        </w:rPr>
        <w:t xml:space="preserve"> internacional</w:t>
      </w:r>
      <w:r w:rsidR="0001581A">
        <w:rPr>
          <w:rFonts w:ascii="Arial" w:hAnsi="Arial" w:cs="Arial"/>
          <w:sz w:val="24"/>
          <w:szCs w:val="24"/>
        </w:rPr>
        <w:t xml:space="preserve"> à lavagem de dinheiro</w:t>
      </w:r>
      <w:r w:rsidR="009A7C1B">
        <w:rPr>
          <w:rFonts w:ascii="Arial" w:hAnsi="Arial" w:cs="Arial"/>
          <w:sz w:val="24"/>
          <w:szCs w:val="24"/>
        </w:rPr>
        <w:t xml:space="preserve">. </w:t>
      </w:r>
    </w:p>
    <w:p w:rsidR="009B420B" w:rsidRPr="00584E1F" w:rsidRDefault="009B420B" w:rsidP="009B420B">
      <w:pPr>
        <w:pStyle w:val="Padro"/>
        <w:spacing w:after="0" w:line="360" w:lineRule="auto"/>
        <w:ind w:right="-1" w:firstLine="709"/>
        <w:jc w:val="both"/>
        <w:rPr>
          <w:rFonts w:ascii="Arial" w:hAnsi="Arial" w:cs="Arial"/>
          <w:sz w:val="24"/>
          <w:szCs w:val="24"/>
        </w:rPr>
      </w:pPr>
      <w:r w:rsidRPr="00584E1F">
        <w:rPr>
          <w:rFonts w:ascii="Arial" w:hAnsi="Arial" w:cs="Arial"/>
          <w:sz w:val="24"/>
          <w:szCs w:val="24"/>
        </w:rPr>
        <w:t>Tamanha é a importância do tema que a própria Constituição Federal ele</w:t>
      </w:r>
      <w:r w:rsidR="000249A1">
        <w:rPr>
          <w:rFonts w:ascii="Arial" w:hAnsi="Arial" w:cs="Arial"/>
          <w:sz w:val="24"/>
          <w:szCs w:val="24"/>
        </w:rPr>
        <w:t>ge</w:t>
      </w:r>
      <w:r w:rsidRPr="00584E1F">
        <w:rPr>
          <w:rFonts w:ascii="Arial" w:hAnsi="Arial" w:cs="Arial"/>
          <w:sz w:val="24"/>
          <w:szCs w:val="24"/>
        </w:rPr>
        <w:t xml:space="preserve">, dentre os seus princípios, a cooperação entre os povos para o progresso da humanidade como norma regente da república no </w:t>
      </w:r>
      <w:r>
        <w:rPr>
          <w:rFonts w:ascii="Arial" w:hAnsi="Arial" w:cs="Arial"/>
          <w:sz w:val="24"/>
          <w:szCs w:val="24"/>
        </w:rPr>
        <w:t>âm</w:t>
      </w:r>
      <w:r w:rsidR="00EE5599">
        <w:rPr>
          <w:rFonts w:ascii="Arial" w:hAnsi="Arial" w:cs="Arial"/>
          <w:sz w:val="24"/>
          <w:szCs w:val="24"/>
        </w:rPr>
        <w:t>bito</w:t>
      </w:r>
      <w:r>
        <w:rPr>
          <w:rFonts w:ascii="Arial" w:hAnsi="Arial" w:cs="Arial"/>
          <w:sz w:val="24"/>
          <w:szCs w:val="24"/>
        </w:rPr>
        <w:t xml:space="preserve"> de suas relações internacionais.</w:t>
      </w:r>
    </w:p>
    <w:p w:rsidR="00316F5A" w:rsidRDefault="00316F5A" w:rsidP="00584E1F">
      <w:pPr>
        <w:pStyle w:val="Padro"/>
        <w:spacing w:after="0" w:line="360" w:lineRule="auto"/>
        <w:ind w:right="-1" w:firstLine="709"/>
        <w:jc w:val="both"/>
        <w:rPr>
          <w:rFonts w:ascii="Arial" w:hAnsi="Arial" w:cs="Arial"/>
          <w:sz w:val="24"/>
          <w:szCs w:val="24"/>
        </w:rPr>
      </w:pPr>
      <w:r w:rsidRPr="00584E1F">
        <w:rPr>
          <w:rFonts w:ascii="Arial" w:hAnsi="Arial" w:cs="Arial"/>
          <w:sz w:val="24"/>
          <w:szCs w:val="24"/>
        </w:rPr>
        <w:t xml:space="preserve">Com o fenômeno da globalização e o avanço das </w:t>
      </w:r>
      <w:r w:rsidR="008E7E8A">
        <w:rPr>
          <w:rFonts w:ascii="Arial" w:hAnsi="Arial" w:cs="Arial"/>
          <w:sz w:val="24"/>
          <w:szCs w:val="24"/>
        </w:rPr>
        <w:t>tele</w:t>
      </w:r>
      <w:r w:rsidRPr="00584E1F">
        <w:rPr>
          <w:rFonts w:ascii="Arial" w:hAnsi="Arial" w:cs="Arial"/>
          <w:sz w:val="24"/>
          <w:szCs w:val="24"/>
        </w:rPr>
        <w:t>comunicações, observa-se que as fronteiras nacionais estão cada vez mais permeáveis. Diante da facilidade do interc</w:t>
      </w:r>
      <w:r w:rsidR="001916A2" w:rsidRPr="00584E1F">
        <w:rPr>
          <w:rFonts w:ascii="Arial" w:hAnsi="Arial" w:cs="Arial"/>
          <w:sz w:val="24"/>
          <w:szCs w:val="24"/>
        </w:rPr>
        <w:t>â</w:t>
      </w:r>
      <w:r w:rsidRPr="00584E1F">
        <w:rPr>
          <w:rFonts w:ascii="Arial" w:hAnsi="Arial" w:cs="Arial"/>
          <w:sz w:val="24"/>
          <w:szCs w:val="24"/>
        </w:rPr>
        <w:t xml:space="preserve">mbio de pessoas e informações, as organizações criminosas e suas </w:t>
      </w:r>
      <w:r w:rsidRPr="00584E1F">
        <w:rPr>
          <w:rFonts w:ascii="Arial" w:hAnsi="Arial" w:cs="Arial"/>
          <w:sz w:val="24"/>
          <w:szCs w:val="24"/>
        </w:rPr>
        <w:lastRenderedPageBreak/>
        <w:t>atividades ilícitas crescem na medida em que</w:t>
      </w:r>
      <w:r w:rsidR="00F3418A" w:rsidRPr="00584E1F">
        <w:rPr>
          <w:rFonts w:ascii="Arial" w:hAnsi="Arial" w:cs="Arial"/>
          <w:sz w:val="24"/>
          <w:szCs w:val="24"/>
        </w:rPr>
        <w:t xml:space="preserve"> a persecução penal</w:t>
      </w:r>
      <w:r w:rsidR="009E19E3">
        <w:rPr>
          <w:rFonts w:ascii="Arial" w:hAnsi="Arial" w:cs="Arial"/>
          <w:sz w:val="24"/>
          <w:szCs w:val="24"/>
        </w:rPr>
        <w:t xml:space="preserve"> e investigativa</w:t>
      </w:r>
      <w:r w:rsidRPr="00584E1F">
        <w:rPr>
          <w:rFonts w:ascii="Arial" w:hAnsi="Arial" w:cs="Arial"/>
          <w:sz w:val="24"/>
          <w:szCs w:val="24"/>
        </w:rPr>
        <w:t xml:space="preserve"> </w:t>
      </w:r>
      <w:r w:rsidR="00F3418A" w:rsidRPr="00584E1F">
        <w:rPr>
          <w:rFonts w:ascii="Arial" w:hAnsi="Arial" w:cs="Arial"/>
          <w:sz w:val="24"/>
          <w:szCs w:val="24"/>
        </w:rPr>
        <w:t>d</w:t>
      </w:r>
      <w:r w:rsidRPr="00584E1F">
        <w:rPr>
          <w:rFonts w:ascii="Arial" w:hAnsi="Arial" w:cs="Arial"/>
          <w:sz w:val="24"/>
          <w:szCs w:val="24"/>
        </w:rPr>
        <w:t>os países esbarram em s</w:t>
      </w:r>
      <w:r w:rsidR="00362BB0">
        <w:rPr>
          <w:rFonts w:ascii="Arial" w:hAnsi="Arial" w:cs="Arial"/>
          <w:sz w:val="24"/>
          <w:szCs w:val="24"/>
        </w:rPr>
        <w:t xml:space="preserve">uas </w:t>
      </w:r>
      <w:r w:rsidR="009A3E11">
        <w:rPr>
          <w:rFonts w:ascii="Arial" w:hAnsi="Arial" w:cs="Arial"/>
          <w:sz w:val="24"/>
          <w:szCs w:val="24"/>
        </w:rPr>
        <w:t xml:space="preserve">respectivas </w:t>
      </w:r>
      <w:r w:rsidR="00362BB0">
        <w:rPr>
          <w:rFonts w:ascii="Arial" w:hAnsi="Arial" w:cs="Arial"/>
          <w:sz w:val="24"/>
          <w:szCs w:val="24"/>
        </w:rPr>
        <w:t>jurisdições</w:t>
      </w:r>
      <w:r w:rsidRPr="00584E1F">
        <w:rPr>
          <w:rFonts w:ascii="Arial" w:hAnsi="Arial" w:cs="Arial"/>
          <w:sz w:val="24"/>
          <w:szCs w:val="24"/>
        </w:rPr>
        <w:t>.</w:t>
      </w:r>
    </w:p>
    <w:p w:rsidR="00371055" w:rsidRPr="00860711" w:rsidRDefault="00A8300D" w:rsidP="00584E1F">
      <w:pPr>
        <w:pStyle w:val="Padro"/>
        <w:spacing w:after="0" w:line="360" w:lineRule="auto"/>
        <w:ind w:right="-1" w:firstLine="709"/>
        <w:jc w:val="both"/>
        <w:rPr>
          <w:rFonts w:ascii="Arial" w:hAnsi="Arial" w:cs="Arial"/>
          <w:sz w:val="24"/>
          <w:szCs w:val="24"/>
        </w:rPr>
      </w:pPr>
      <w:r>
        <w:rPr>
          <w:rFonts w:ascii="Arial" w:hAnsi="Arial" w:cs="Arial"/>
          <w:sz w:val="24"/>
          <w:szCs w:val="24"/>
        </w:rPr>
        <w:t>Assim, diante d</w:t>
      </w:r>
      <w:r w:rsidR="004A18CE">
        <w:rPr>
          <w:rFonts w:ascii="Arial" w:hAnsi="Arial" w:cs="Arial"/>
          <w:sz w:val="24"/>
          <w:szCs w:val="24"/>
        </w:rPr>
        <w:t>essa nova</w:t>
      </w:r>
      <w:r>
        <w:rPr>
          <w:rFonts w:ascii="Arial" w:hAnsi="Arial" w:cs="Arial"/>
          <w:sz w:val="24"/>
          <w:szCs w:val="24"/>
        </w:rPr>
        <w:t xml:space="preserve"> dinâmica</w:t>
      </w:r>
      <w:r w:rsidR="0058343F">
        <w:rPr>
          <w:rFonts w:ascii="Arial" w:hAnsi="Arial" w:cs="Arial"/>
          <w:sz w:val="24"/>
          <w:szCs w:val="24"/>
        </w:rPr>
        <w:t>, a</w:t>
      </w:r>
      <w:r w:rsidR="001916A2" w:rsidRPr="00860711">
        <w:rPr>
          <w:rFonts w:ascii="Arial" w:hAnsi="Arial" w:cs="Arial"/>
          <w:sz w:val="24"/>
          <w:szCs w:val="24"/>
        </w:rPr>
        <w:t xml:space="preserve"> lavagem de dinheiro</w:t>
      </w:r>
      <w:r w:rsidR="00FE5E01" w:rsidRPr="00860711">
        <w:rPr>
          <w:rFonts w:ascii="Arial" w:hAnsi="Arial" w:cs="Arial"/>
          <w:sz w:val="24"/>
          <w:szCs w:val="24"/>
        </w:rPr>
        <w:t xml:space="preserve"> </w:t>
      </w:r>
      <w:r w:rsidR="00656756">
        <w:rPr>
          <w:rFonts w:ascii="Arial" w:hAnsi="Arial" w:cs="Arial"/>
          <w:sz w:val="24"/>
          <w:szCs w:val="24"/>
        </w:rPr>
        <w:t xml:space="preserve">bem se desenvolve </w:t>
      </w:r>
      <w:r w:rsidR="009A65EB">
        <w:rPr>
          <w:rFonts w:ascii="Arial" w:hAnsi="Arial" w:cs="Arial"/>
          <w:sz w:val="24"/>
          <w:szCs w:val="24"/>
        </w:rPr>
        <w:t xml:space="preserve">além desses limites, </w:t>
      </w:r>
      <w:r w:rsidR="0071571A" w:rsidRPr="00860711">
        <w:rPr>
          <w:rFonts w:ascii="Arial" w:hAnsi="Arial" w:cs="Arial"/>
          <w:sz w:val="24"/>
          <w:szCs w:val="24"/>
        </w:rPr>
        <w:t>busca</w:t>
      </w:r>
      <w:r w:rsidR="009A65EB">
        <w:rPr>
          <w:rFonts w:ascii="Arial" w:hAnsi="Arial" w:cs="Arial"/>
          <w:sz w:val="24"/>
          <w:szCs w:val="24"/>
        </w:rPr>
        <w:t>ndo</w:t>
      </w:r>
      <w:r w:rsidR="0071571A" w:rsidRPr="00860711">
        <w:rPr>
          <w:rFonts w:ascii="Arial" w:hAnsi="Arial" w:cs="Arial"/>
          <w:sz w:val="24"/>
          <w:szCs w:val="24"/>
        </w:rPr>
        <w:t xml:space="preserve"> dissimular ou esconder a origem </w:t>
      </w:r>
      <w:r w:rsidR="00370548" w:rsidRPr="00860711">
        <w:rPr>
          <w:rFonts w:ascii="Arial" w:hAnsi="Arial" w:cs="Arial"/>
          <w:sz w:val="24"/>
          <w:szCs w:val="24"/>
        </w:rPr>
        <w:t xml:space="preserve">já </w:t>
      </w:r>
      <w:r w:rsidR="0071571A" w:rsidRPr="00860711">
        <w:rPr>
          <w:rFonts w:ascii="Arial" w:hAnsi="Arial" w:cs="Arial"/>
          <w:sz w:val="24"/>
          <w:szCs w:val="24"/>
        </w:rPr>
        <w:t xml:space="preserve">ilícita de ativos financeiros, </w:t>
      </w:r>
      <w:r w:rsidR="005D330A">
        <w:rPr>
          <w:rFonts w:ascii="Arial" w:hAnsi="Arial" w:cs="Arial"/>
          <w:sz w:val="24"/>
          <w:szCs w:val="24"/>
        </w:rPr>
        <w:t>conferindo</w:t>
      </w:r>
      <w:r w:rsidR="0071571A" w:rsidRPr="00860711">
        <w:rPr>
          <w:rFonts w:ascii="Arial" w:hAnsi="Arial" w:cs="Arial"/>
          <w:sz w:val="24"/>
          <w:szCs w:val="24"/>
        </w:rPr>
        <w:t>-o uma aparência lícita</w:t>
      </w:r>
      <w:r w:rsidR="00424F69" w:rsidRPr="00860711">
        <w:rPr>
          <w:rFonts w:ascii="Arial" w:hAnsi="Arial" w:cs="Arial"/>
          <w:sz w:val="24"/>
          <w:szCs w:val="24"/>
        </w:rPr>
        <w:t xml:space="preserve">, </w:t>
      </w:r>
      <w:r w:rsidR="00CC78B4" w:rsidRPr="00860711">
        <w:rPr>
          <w:rFonts w:ascii="Arial" w:hAnsi="Arial" w:cs="Arial"/>
          <w:sz w:val="24"/>
          <w:szCs w:val="24"/>
        </w:rPr>
        <w:t>por meio de operações contábeis que visam o seu retorno à economia.</w:t>
      </w:r>
      <w:r w:rsidR="0071571A" w:rsidRPr="00860711">
        <w:rPr>
          <w:rFonts w:ascii="Arial" w:hAnsi="Arial" w:cs="Arial"/>
          <w:sz w:val="24"/>
          <w:szCs w:val="24"/>
        </w:rPr>
        <w:t xml:space="preserve"> </w:t>
      </w:r>
      <w:r w:rsidR="009961B5" w:rsidRPr="00860711">
        <w:rPr>
          <w:rFonts w:ascii="Arial" w:hAnsi="Arial" w:cs="Arial"/>
          <w:sz w:val="24"/>
          <w:szCs w:val="24"/>
        </w:rPr>
        <w:t xml:space="preserve">Nessa esteira, </w:t>
      </w:r>
      <w:r w:rsidR="00034606">
        <w:rPr>
          <w:rFonts w:ascii="Arial" w:hAnsi="Arial" w:cs="Arial"/>
          <w:sz w:val="24"/>
          <w:szCs w:val="24"/>
        </w:rPr>
        <w:t>os criminosos</w:t>
      </w:r>
      <w:r w:rsidR="009961B5" w:rsidRPr="00860711">
        <w:rPr>
          <w:rFonts w:ascii="Arial" w:hAnsi="Arial" w:cs="Arial"/>
          <w:sz w:val="24"/>
          <w:szCs w:val="24"/>
        </w:rPr>
        <w:t xml:space="preserve"> aperfeiçoam </w:t>
      </w:r>
      <w:r w:rsidR="00F97600" w:rsidRPr="00860711">
        <w:rPr>
          <w:rFonts w:ascii="Arial" w:hAnsi="Arial" w:cs="Arial"/>
          <w:sz w:val="24"/>
          <w:szCs w:val="24"/>
        </w:rPr>
        <w:t xml:space="preserve">a sofisticação </w:t>
      </w:r>
      <w:r w:rsidR="00B33E53" w:rsidRPr="00860711">
        <w:rPr>
          <w:rFonts w:ascii="Arial" w:hAnsi="Arial" w:cs="Arial"/>
          <w:sz w:val="24"/>
          <w:szCs w:val="24"/>
        </w:rPr>
        <w:t>de suas ações</w:t>
      </w:r>
      <w:r w:rsidR="009961B5" w:rsidRPr="00860711">
        <w:rPr>
          <w:rFonts w:ascii="Arial" w:hAnsi="Arial" w:cs="Arial"/>
          <w:sz w:val="24"/>
          <w:szCs w:val="24"/>
        </w:rPr>
        <w:t xml:space="preserve"> </w:t>
      </w:r>
      <w:r w:rsidR="00336F6C" w:rsidRPr="00860711">
        <w:rPr>
          <w:rFonts w:ascii="Arial" w:hAnsi="Arial" w:cs="Arial"/>
          <w:sz w:val="24"/>
          <w:szCs w:val="24"/>
        </w:rPr>
        <w:t>para a</w:t>
      </w:r>
      <w:r w:rsidR="009961B5" w:rsidRPr="00860711">
        <w:rPr>
          <w:rFonts w:ascii="Arial" w:hAnsi="Arial" w:cs="Arial"/>
          <w:sz w:val="24"/>
          <w:szCs w:val="24"/>
        </w:rPr>
        <w:t xml:space="preserve"> </w:t>
      </w:r>
      <w:r w:rsidR="00C14263" w:rsidRPr="00860711">
        <w:rPr>
          <w:rFonts w:ascii="Arial" w:hAnsi="Arial" w:cs="Arial"/>
          <w:sz w:val="24"/>
          <w:szCs w:val="24"/>
        </w:rPr>
        <w:t xml:space="preserve">camuflagem dos seus </w:t>
      </w:r>
      <w:r w:rsidR="00F43A1D" w:rsidRPr="00860711">
        <w:rPr>
          <w:rFonts w:ascii="Arial" w:hAnsi="Arial" w:cs="Arial"/>
          <w:sz w:val="24"/>
          <w:szCs w:val="24"/>
        </w:rPr>
        <w:t>numerários</w:t>
      </w:r>
      <w:r w:rsidR="00C14263" w:rsidRPr="00860711">
        <w:rPr>
          <w:rFonts w:ascii="Arial" w:hAnsi="Arial" w:cs="Arial"/>
          <w:sz w:val="24"/>
          <w:szCs w:val="24"/>
        </w:rPr>
        <w:t xml:space="preserve">, </w:t>
      </w:r>
      <w:r w:rsidR="0058343F">
        <w:rPr>
          <w:rFonts w:ascii="Arial" w:hAnsi="Arial" w:cs="Arial"/>
          <w:sz w:val="24"/>
          <w:szCs w:val="24"/>
        </w:rPr>
        <w:t xml:space="preserve">movimentando diversos fluxos </w:t>
      </w:r>
      <w:r w:rsidR="00F3631D">
        <w:rPr>
          <w:rFonts w:ascii="Arial" w:hAnsi="Arial" w:cs="Arial"/>
          <w:sz w:val="24"/>
          <w:szCs w:val="24"/>
        </w:rPr>
        <w:t xml:space="preserve">internacionais </w:t>
      </w:r>
      <w:r w:rsidR="0058343F">
        <w:rPr>
          <w:rFonts w:ascii="Arial" w:hAnsi="Arial" w:cs="Arial"/>
          <w:sz w:val="24"/>
          <w:szCs w:val="24"/>
        </w:rPr>
        <w:t xml:space="preserve">de capitais. </w:t>
      </w:r>
    </w:p>
    <w:p w:rsidR="00A652CF" w:rsidRDefault="00746132" w:rsidP="00FA0E02">
      <w:pPr>
        <w:pStyle w:val="Padro"/>
        <w:spacing w:after="0" w:line="360" w:lineRule="auto"/>
        <w:ind w:right="-1" w:firstLine="709"/>
        <w:jc w:val="both"/>
        <w:rPr>
          <w:rFonts w:ascii="Arial" w:hAnsi="Arial" w:cs="Arial"/>
          <w:sz w:val="24"/>
          <w:szCs w:val="24"/>
        </w:rPr>
      </w:pPr>
      <w:r>
        <w:rPr>
          <w:rFonts w:ascii="Arial" w:hAnsi="Arial" w:cs="Arial"/>
          <w:sz w:val="24"/>
          <w:szCs w:val="24"/>
        </w:rPr>
        <w:t>Como corolário</w:t>
      </w:r>
      <w:r w:rsidR="001707B7">
        <w:rPr>
          <w:rFonts w:ascii="Arial" w:hAnsi="Arial" w:cs="Arial"/>
          <w:sz w:val="24"/>
          <w:szCs w:val="24"/>
        </w:rPr>
        <w:t>,</w:t>
      </w:r>
      <w:r w:rsidR="004D7C12">
        <w:rPr>
          <w:rFonts w:ascii="Arial" w:hAnsi="Arial" w:cs="Arial"/>
          <w:sz w:val="24"/>
          <w:szCs w:val="24"/>
        </w:rPr>
        <w:t xml:space="preserve"> </w:t>
      </w:r>
      <w:r>
        <w:rPr>
          <w:rFonts w:ascii="Arial" w:hAnsi="Arial" w:cs="Arial"/>
          <w:sz w:val="24"/>
          <w:szCs w:val="24"/>
        </w:rPr>
        <w:t>busca-se demonstrar a importância</w:t>
      </w:r>
      <w:r w:rsidR="00B31FC6">
        <w:rPr>
          <w:rFonts w:ascii="Arial" w:hAnsi="Arial" w:cs="Arial"/>
          <w:sz w:val="24"/>
          <w:szCs w:val="24"/>
        </w:rPr>
        <w:t xml:space="preserve"> e a necessidade</w:t>
      </w:r>
      <w:r>
        <w:rPr>
          <w:rFonts w:ascii="Arial" w:hAnsi="Arial" w:cs="Arial"/>
          <w:sz w:val="24"/>
          <w:szCs w:val="24"/>
        </w:rPr>
        <w:t xml:space="preserve"> exercida pelas denominadas</w:t>
      </w:r>
      <w:r w:rsidR="00030FD2" w:rsidRPr="007B36F5">
        <w:rPr>
          <w:rFonts w:ascii="Arial" w:hAnsi="Arial" w:cs="Arial"/>
          <w:sz w:val="24"/>
          <w:szCs w:val="24"/>
        </w:rPr>
        <w:t xml:space="preserve"> </w:t>
      </w:r>
      <w:r w:rsidR="00030FD2" w:rsidRPr="00857838">
        <w:rPr>
          <w:rFonts w:ascii="Arial" w:hAnsi="Arial" w:cs="Arial"/>
          <w:sz w:val="24"/>
          <w:szCs w:val="24"/>
        </w:rPr>
        <w:t>Autoridades Centrais</w:t>
      </w:r>
      <w:r w:rsidR="00030FD2" w:rsidRPr="007B36F5">
        <w:rPr>
          <w:rFonts w:ascii="Arial" w:hAnsi="Arial" w:cs="Arial"/>
          <w:sz w:val="24"/>
          <w:szCs w:val="24"/>
        </w:rPr>
        <w:t xml:space="preserve">, que são aquelas designadas </w:t>
      </w:r>
      <w:r w:rsidR="00C46226">
        <w:rPr>
          <w:rFonts w:ascii="Arial" w:hAnsi="Arial" w:cs="Arial"/>
          <w:sz w:val="24"/>
          <w:szCs w:val="24"/>
        </w:rPr>
        <w:t>pelo</w:t>
      </w:r>
      <w:r w:rsidR="00515838">
        <w:rPr>
          <w:rFonts w:ascii="Arial" w:hAnsi="Arial" w:cs="Arial"/>
          <w:sz w:val="24"/>
          <w:szCs w:val="24"/>
        </w:rPr>
        <w:t>s</w:t>
      </w:r>
      <w:r w:rsidR="00C46226">
        <w:rPr>
          <w:rFonts w:ascii="Arial" w:hAnsi="Arial" w:cs="Arial"/>
          <w:sz w:val="24"/>
          <w:szCs w:val="24"/>
        </w:rPr>
        <w:t xml:space="preserve"> país</w:t>
      </w:r>
      <w:r w:rsidR="00515838">
        <w:rPr>
          <w:rFonts w:ascii="Arial" w:hAnsi="Arial" w:cs="Arial"/>
          <w:sz w:val="24"/>
          <w:szCs w:val="24"/>
        </w:rPr>
        <w:t>es</w:t>
      </w:r>
      <w:r w:rsidR="00C46226">
        <w:rPr>
          <w:rFonts w:ascii="Arial" w:hAnsi="Arial" w:cs="Arial"/>
          <w:sz w:val="24"/>
          <w:szCs w:val="24"/>
        </w:rPr>
        <w:t xml:space="preserve"> </w:t>
      </w:r>
      <w:r w:rsidR="00515838">
        <w:rPr>
          <w:rFonts w:ascii="Arial" w:hAnsi="Arial" w:cs="Arial"/>
          <w:sz w:val="24"/>
          <w:szCs w:val="24"/>
        </w:rPr>
        <w:t>para</w:t>
      </w:r>
      <w:r w:rsidR="00895761">
        <w:rPr>
          <w:rFonts w:ascii="Arial" w:hAnsi="Arial" w:cs="Arial"/>
          <w:sz w:val="24"/>
          <w:szCs w:val="24"/>
        </w:rPr>
        <w:t xml:space="preserve"> concentra</w:t>
      </w:r>
      <w:r w:rsidR="00515838">
        <w:rPr>
          <w:rFonts w:ascii="Arial" w:hAnsi="Arial" w:cs="Arial"/>
          <w:sz w:val="24"/>
          <w:szCs w:val="24"/>
        </w:rPr>
        <w:t>r</w:t>
      </w:r>
      <w:r w:rsidR="00895761">
        <w:rPr>
          <w:rFonts w:ascii="Arial" w:hAnsi="Arial" w:cs="Arial"/>
          <w:sz w:val="24"/>
          <w:szCs w:val="24"/>
        </w:rPr>
        <w:t xml:space="preserve"> e </w:t>
      </w:r>
      <w:r w:rsidR="00030FD2" w:rsidRPr="007B36F5">
        <w:rPr>
          <w:rFonts w:ascii="Arial" w:hAnsi="Arial" w:cs="Arial"/>
          <w:sz w:val="24"/>
          <w:szCs w:val="24"/>
        </w:rPr>
        <w:t>gerencia</w:t>
      </w:r>
      <w:r w:rsidR="00515838">
        <w:rPr>
          <w:rFonts w:ascii="Arial" w:hAnsi="Arial" w:cs="Arial"/>
          <w:sz w:val="24"/>
          <w:szCs w:val="24"/>
        </w:rPr>
        <w:t>r</w:t>
      </w:r>
      <w:r w:rsidR="00030FD2" w:rsidRPr="007B36F5">
        <w:rPr>
          <w:rFonts w:ascii="Arial" w:hAnsi="Arial" w:cs="Arial"/>
          <w:sz w:val="24"/>
          <w:szCs w:val="24"/>
        </w:rPr>
        <w:t xml:space="preserve"> tais pedidos</w:t>
      </w:r>
      <w:r w:rsidR="004B7A4D">
        <w:rPr>
          <w:rFonts w:ascii="Arial" w:hAnsi="Arial" w:cs="Arial"/>
          <w:sz w:val="24"/>
          <w:szCs w:val="24"/>
        </w:rPr>
        <w:t xml:space="preserve">. </w:t>
      </w:r>
    </w:p>
    <w:p w:rsidR="00284519" w:rsidRPr="00E4623C" w:rsidRDefault="004B7A4D" w:rsidP="00FA0E02">
      <w:pPr>
        <w:pStyle w:val="Padro"/>
        <w:spacing w:after="0" w:line="360" w:lineRule="auto"/>
        <w:ind w:right="-1" w:firstLine="709"/>
        <w:jc w:val="both"/>
        <w:rPr>
          <w:rFonts w:ascii="Arial" w:hAnsi="Arial" w:cs="Arial"/>
          <w:color w:val="FF0000"/>
          <w:sz w:val="24"/>
          <w:szCs w:val="24"/>
        </w:rPr>
      </w:pPr>
      <w:r>
        <w:rPr>
          <w:rFonts w:ascii="Arial" w:hAnsi="Arial" w:cs="Arial"/>
          <w:sz w:val="24"/>
          <w:szCs w:val="24"/>
        </w:rPr>
        <w:t xml:space="preserve">Estabelecidas as premissas, passaremos ao estudo </w:t>
      </w:r>
      <w:r w:rsidR="002A66C7">
        <w:rPr>
          <w:rFonts w:ascii="Arial" w:hAnsi="Arial" w:cs="Arial"/>
          <w:sz w:val="24"/>
          <w:szCs w:val="24"/>
        </w:rPr>
        <w:t>do</w:t>
      </w:r>
      <w:r w:rsidR="00672C4C">
        <w:rPr>
          <w:rFonts w:ascii="Arial" w:hAnsi="Arial" w:cs="Arial"/>
          <w:sz w:val="24"/>
          <w:szCs w:val="24"/>
        </w:rPr>
        <w:t xml:space="preserve"> </w:t>
      </w:r>
      <w:r w:rsidR="00672C4C" w:rsidRPr="00DC0546">
        <w:rPr>
          <w:rFonts w:ascii="Arial" w:hAnsi="Arial" w:cs="Arial"/>
          <w:sz w:val="24"/>
          <w:szCs w:val="24"/>
        </w:rPr>
        <w:t>instituto do Auxílio Direto</w:t>
      </w:r>
      <w:r w:rsidR="00A652CF">
        <w:rPr>
          <w:rFonts w:ascii="Arial" w:hAnsi="Arial" w:cs="Arial"/>
          <w:sz w:val="24"/>
          <w:szCs w:val="24"/>
        </w:rPr>
        <w:t xml:space="preserve"> (assistência mútua)</w:t>
      </w:r>
      <w:r w:rsidR="00672C4C" w:rsidRPr="00DC0546">
        <w:rPr>
          <w:rFonts w:ascii="Arial" w:hAnsi="Arial" w:cs="Arial"/>
          <w:sz w:val="24"/>
          <w:szCs w:val="24"/>
        </w:rPr>
        <w:t xml:space="preserve">, procedimento célere responsável pela troca efetiva de pedidos </w:t>
      </w:r>
      <w:r w:rsidR="00FF02AE">
        <w:rPr>
          <w:rFonts w:ascii="Arial" w:hAnsi="Arial" w:cs="Arial"/>
          <w:sz w:val="24"/>
          <w:szCs w:val="24"/>
        </w:rPr>
        <w:t>cooperativos</w:t>
      </w:r>
      <w:r w:rsidR="00672C4C" w:rsidRPr="00DC0546">
        <w:rPr>
          <w:rFonts w:ascii="Arial" w:hAnsi="Arial" w:cs="Arial"/>
          <w:sz w:val="24"/>
          <w:szCs w:val="24"/>
        </w:rPr>
        <w:t>, em contraponto ao</w:t>
      </w:r>
      <w:r w:rsidR="00CB204D">
        <w:rPr>
          <w:rFonts w:ascii="Arial" w:hAnsi="Arial" w:cs="Arial"/>
          <w:sz w:val="24"/>
          <w:szCs w:val="24"/>
        </w:rPr>
        <w:t>s</w:t>
      </w:r>
      <w:r w:rsidR="00672C4C" w:rsidRPr="00DC0546">
        <w:rPr>
          <w:rFonts w:ascii="Arial" w:hAnsi="Arial" w:cs="Arial"/>
          <w:sz w:val="24"/>
          <w:szCs w:val="24"/>
        </w:rPr>
        <w:t xml:space="preserve"> meio</w:t>
      </w:r>
      <w:r w:rsidR="00CB204D">
        <w:rPr>
          <w:rFonts w:ascii="Arial" w:hAnsi="Arial" w:cs="Arial"/>
          <w:sz w:val="24"/>
          <w:szCs w:val="24"/>
        </w:rPr>
        <w:t>s</w:t>
      </w:r>
      <w:r w:rsidR="00672C4C" w:rsidRPr="00DC0546">
        <w:rPr>
          <w:rFonts w:ascii="Arial" w:hAnsi="Arial" w:cs="Arial"/>
          <w:sz w:val="24"/>
          <w:szCs w:val="24"/>
        </w:rPr>
        <w:t xml:space="preserve"> tradiciona</w:t>
      </w:r>
      <w:r w:rsidR="00CB204D">
        <w:rPr>
          <w:rFonts w:ascii="Arial" w:hAnsi="Arial" w:cs="Arial"/>
          <w:sz w:val="24"/>
          <w:szCs w:val="24"/>
        </w:rPr>
        <w:t>is</w:t>
      </w:r>
      <w:r w:rsidR="00672C4C" w:rsidRPr="00DC0546">
        <w:rPr>
          <w:rFonts w:ascii="Arial" w:hAnsi="Arial" w:cs="Arial"/>
          <w:sz w:val="24"/>
          <w:szCs w:val="24"/>
        </w:rPr>
        <w:t xml:space="preserve"> e burocrático</w:t>
      </w:r>
      <w:r w:rsidR="00CB204D">
        <w:rPr>
          <w:rFonts w:ascii="Arial" w:hAnsi="Arial" w:cs="Arial"/>
          <w:sz w:val="24"/>
          <w:szCs w:val="24"/>
        </w:rPr>
        <w:t>s</w:t>
      </w:r>
      <w:r w:rsidR="00FF02AE">
        <w:rPr>
          <w:rFonts w:ascii="Arial" w:hAnsi="Arial" w:cs="Arial"/>
          <w:sz w:val="24"/>
          <w:szCs w:val="24"/>
        </w:rPr>
        <w:t xml:space="preserve"> </w:t>
      </w:r>
      <w:r w:rsidR="00A652CF">
        <w:rPr>
          <w:rFonts w:ascii="Arial" w:hAnsi="Arial" w:cs="Arial"/>
          <w:sz w:val="24"/>
          <w:szCs w:val="24"/>
        </w:rPr>
        <w:t xml:space="preserve">e </w:t>
      </w:r>
      <w:r w:rsidR="00481870">
        <w:rPr>
          <w:rFonts w:ascii="Arial" w:hAnsi="Arial" w:cs="Arial"/>
          <w:sz w:val="24"/>
          <w:szCs w:val="24"/>
        </w:rPr>
        <w:t>que vem ganhando espaço na ordem jurídica internacional</w:t>
      </w:r>
      <w:r w:rsidR="00C23AED">
        <w:rPr>
          <w:rFonts w:ascii="Arial" w:hAnsi="Arial" w:cs="Arial"/>
          <w:sz w:val="24"/>
          <w:szCs w:val="24"/>
        </w:rPr>
        <w:t xml:space="preserve">, buscando analisar </w:t>
      </w:r>
      <w:r w:rsidR="00F32105">
        <w:rPr>
          <w:rFonts w:ascii="Arial" w:hAnsi="Arial" w:cs="Arial"/>
          <w:sz w:val="24"/>
          <w:szCs w:val="24"/>
        </w:rPr>
        <w:t>o</w:t>
      </w:r>
      <w:r w:rsidR="00C23AED">
        <w:rPr>
          <w:rFonts w:ascii="Arial" w:hAnsi="Arial" w:cs="Arial"/>
          <w:sz w:val="24"/>
          <w:szCs w:val="24"/>
        </w:rPr>
        <w:t xml:space="preserve"> cabimento e </w:t>
      </w:r>
      <w:r w:rsidR="00F32105">
        <w:rPr>
          <w:rFonts w:ascii="Arial" w:hAnsi="Arial" w:cs="Arial"/>
          <w:sz w:val="24"/>
          <w:szCs w:val="24"/>
        </w:rPr>
        <w:t>as</w:t>
      </w:r>
      <w:r w:rsidR="00C23AED">
        <w:rPr>
          <w:rFonts w:ascii="Arial" w:hAnsi="Arial" w:cs="Arial"/>
          <w:sz w:val="24"/>
          <w:szCs w:val="24"/>
        </w:rPr>
        <w:t xml:space="preserve"> limitações</w:t>
      </w:r>
      <w:r w:rsidR="00F32105">
        <w:rPr>
          <w:rFonts w:ascii="Arial" w:hAnsi="Arial" w:cs="Arial"/>
          <w:sz w:val="24"/>
          <w:szCs w:val="24"/>
        </w:rPr>
        <w:t xml:space="preserve"> do instituto à luz da doutrina e da jurisprudência.</w:t>
      </w:r>
      <w:r w:rsidR="0090246B">
        <w:rPr>
          <w:rFonts w:ascii="Arial" w:hAnsi="Arial" w:cs="Arial"/>
          <w:sz w:val="24"/>
          <w:szCs w:val="24"/>
        </w:rPr>
        <w:t xml:space="preserve"> </w:t>
      </w:r>
    </w:p>
    <w:p w:rsidR="00EF69E5" w:rsidRDefault="00A71BC1" w:rsidP="00F0249B">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Por fim, analisaremos, brevemente, o uso </w:t>
      </w:r>
      <w:r w:rsidR="00EF0688">
        <w:rPr>
          <w:rFonts w:ascii="Arial" w:hAnsi="Arial" w:cs="Arial"/>
          <w:sz w:val="24"/>
          <w:szCs w:val="24"/>
        </w:rPr>
        <w:t xml:space="preserve">empírico </w:t>
      </w:r>
      <w:r w:rsidR="00EF69E5">
        <w:rPr>
          <w:rFonts w:ascii="Arial" w:hAnsi="Arial" w:cs="Arial"/>
          <w:sz w:val="24"/>
          <w:szCs w:val="24"/>
        </w:rPr>
        <w:t xml:space="preserve">desse </w:t>
      </w:r>
      <w:r w:rsidR="00F32105">
        <w:rPr>
          <w:rFonts w:ascii="Arial" w:hAnsi="Arial" w:cs="Arial"/>
          <w:sz w:val="24"/>
          <w:szCs w:val="24"/>
        </w:rPr>
        <w:t>método</w:t>
      </w:r>
      <w:r>
        <w:rPr>
          <w:rFonts w:ascii="Arial" w:hAnsi="Arial" w:cs="Arial"/>
          <w:sz w:val="24"/>
          <w:szCs w:val="24"/>
        </w:rPr>
        <w:t xml:space="preserve"> </w:t>
      </w:r>
      <w:r w:rsidR="00EF0688">
        <w:rPr>
          <w:rFonts w:ascii="Arial" w:hAnsi="Arial" w:cs="Arial"/>
          <w:sz w:val="24"/>
          <w:szCs w:val="24"/>
        </w:rPr>
        <w:t>na concretização</w:t>
      </w:r>
      <w:r>
        <w:rPr>
          <w:rFonts w:ascii="Arial" w:hAnsi="Arial" w:cs="Arial"/>
          <w:sz w:val="24"/>
          <w:szCs w:val="24"/>
        </w:rPr>
        <w:t xml:space="preserve"> </w:t>
      </w:r>
      <w:r w:rsidR="001C7970">
        <w:rPr>
          <w:rFonts w:ascii="Arial" w:hAnsi="Arial" w:cs="Arial"/>
          <w:sz w:val="24"/>
          <w:szCs w:val="24"/>
        </w:rPr>
        <w:t>de constrições patrimoniais</w:t>
      </w:r>
      <w:r w:rsidR="00EF0688">
        <w:rPr>
          <w:rFonts w:ascii="Arial" w:hAnsi="Arial" w:cs="Arial"/>
          <w:sz w:val="24"/>
          <w:szCs w:val="24"/>
        </w:rPr>
        <w:t>,</w:t>
      </w:r>
      <w:r>
        <w:rPr>
          <w:rFonts w:ascii="Arial" w:hAnsi="Arial" w:cs="Arial"/>
          <w:sz w:val="24"/>
          <w:szCs w:val="24"/>
        </w:rPr>
        <w:t xml:space="preserve"> </w:t>
      </w:r>
      <w:r w:rsidR="005359FA">
        <w:rPr>
          <w:rFonts w:ascii="Arial" w:hAnsi="Arial" w:cs="Arial"/>
          <w:sz w:val="24"/>
          <w:szCs w:val="24"/>
        </w:rPr>
        <w:t xml:space="preserve">traduzido </w:t>
      </w:r>
      <w:r w:rsidR="00541EBC">
        <w:rPr>
          <w:rFonts w:ascii="Arial" w:hAnsi="Arial" w:cs="Arial"/>
          <w:sz w:val="24"/>
          <w:szCs w:val="24"/>
        </w:rPr>
        <w:t>nas grandes somas de ativos bloqueados no exterior</w:t>
      </w:r>
      <w:r w:rsidR="001C7970">
        <w:rPr>
          <w:rFonts w:ascii="Arial" w:hAnsi="Arial" w:cs="Arial"/>
          <w:sz w:val="24"/>
          <w:szCs w:val="24"/>
        </w:rPr>
        <w:t xml:space="preserve"> verificados em grandes operações nacionais de combate à criminalidade.</w:t>
      </w:r>
    </w:p>
    <w:p w:rsidR="00EB047A" w:rsidRPr="000B73AA" w:rsidRDefault="00625A67" w:rsidP="00F0249B">
      <w:pPr>
        <w:pStyle w:val="Padro"/>
        <w:spacing w:after="0" w:line="360" w:lineRule="auto"/>
        <w:ind w:right="-1" w:firstLine="709"/>
        <w:jc w:val="both"/>
        <w:rPr>
          <w:rFonts w:ascii="Arial" w:hAnsi="Arial" w:cs="Arial"/>
          <w:sz w:val="24"/>
          <w:szCs w:val="24"/>
        </w:rPr>
      </w:pPr>
      <w:r>
        <w:rPr>
          <w:rFonts w:ascii="Arial" w:hAnsi="Arial" w:cs="Arial"/>
          <w:sz w:val="24"/>
          <w:szCs w:val="24"/>
        </w:rPr>
        <w:t>Para tal finalidade, nos utilizaremos</w:t>
      </w:r>
      <w:r w:rsidR="007335D5">
        <w:rPr>
          <w:rFonts w:ascii="Arial" w:hAnsi="Arial" w:cs="Arial"/>
          <w:sz w:val="24"/>
          <w:szCs w:val="24"/>
        </w:rPr>
        <w:t xml:space="preserve"> da metodologia dedutiva, partindo do panorama jurídico </w:t>
      </w:r>
      <w:r w:rsidR="00153D2D">
        <w:rPr>
          <w:rFonts w:ascii="Arial" w:hAnsi="Arial" w:cs="Arial"/>
          <w:sz w:val="24"/>
          <w:szCs w:val="24"/>
        </w:rPr>
        <w:t>geral</w:t>
      </w:r>
      <w:r w:rsidR="007335D5">
        <w:rPr>
          <w:rFonts w:ascii="Arial" w:hAnsi="Arial" w:cs="Arial"/>
          <w:sz w:val="24"/>
          <w:szCs w:val="24"/>
        </w:rPr>
        <w:t xml:space="preserve"> até a análise de sua efetividade na situação particularizada do combate à lavagem de dinheiro.</w:t>
      </w:r>
    </w:p>
    <w:p w:rsidR="001A742F" w:rsidRPr="006342B9" w:rsidRDefault="001A742F" w:rsidP="006342B9">
      <w:pPr>
        <w:pStyle w:val="Padro"/>
        <w:spacing w:after="0" w:line="360" w:lineRule="auto"/>
        <w:ind w:right="-1" w:firstLine="709"/>
        <w:jc w:val="both"/>
        <w:rPr>
          <w:rFonts w:ascii="Arial" w:hAnsi="Arial" w:cs="Arial"/>
          <w:sz w:val="24"/>
          <w:szCs w:val="24"/>
        </w:rPr>
      </w:pPr>
    </w:p>
    <w:p w:rsidR="00CE0AF0" w:rsidRDefault="00394832" w:rsidP="00090332">
      <w:pPr>
        <w:pStyle w:val="PargrafodaLista"/>
        <w:spacing w:after="0" w:line="360" w:lineRule="auto"/>
        <w:ind w:left="0" w:right="-1"/>
        <w:jc w:val="both"/>
        <w:rPr>
          <w:rFonts w:ascii="Arial" w:hAnsi="Arial" w:cs="Arial"/>
          <w:b/>
          <w:sz w:val="24"/>
          <w:szCs w:val="24"/>
        </w:rPr>
      </w:pPr>
      <w:r>
        <w:rPr>
          <w:rFonts w:ascii="Arial" w:hAnsi="Arial" w:cs="Arial"/>
          <w:b/>
          <w:sz w:val="24"/>
          <w:szCs w:val="24"/>
        </w:rPr>
        <w:t>2.</w:t>
      </w:r>
      <w:r w:rsidR="00FD6FDC">
        <w:rPr>
          <w:rFonts w:ascii="Arial" w:hAnsi="Arial" w:cs="Arial"/>
          <w:b/>
          <w:sz w:val="24"/>
          <w:szCs w:val="24"/>
        </w:rPr>
        <w:t>A</w:t>
      </w:r>
      <w:r>
        <w:rPr>
          <w:rFonts w:ascii="Arial" w:hAnsi="Arial" w:cs="Arial"/>
          <w:b/>
          <w:sz w:val="24"/>
          <w:szCs w:val="24"/>
        </w:rPr>
        <w:t xml:space="preserve"> COOPERACAO JURÍDICA INTERNACIONAL</w:t>
      </w:r>
      <w:r w:rsidR="00677388">
        <w:rPr>
          <w:rFonts w:ascii="Arial" w:hAnsi="Arial" w:cs="Arial"/>
          <w:b/>
          <w:sz w:val="24"/>
          <w:szCs w:val="24"/>
        </w:rPr>
        <w:t xml:space="preserve"> </w:t>
      </w:r>
      <w:r w:rsidR="00152D28">
        <w:rPr>
          <w:rFonts w:ascii="Arial" w:hAnsi="Arial" w:cs="Arial"/>
          <w:b/>
          <w:sz w:val="24"/>
          <w:szCs w:val="24"/>
        </w:rPr>
        <w:t>FRENTE À INTERNACIONALIZAÇÃO D</w:t>
      </w:r>
      <w:r w:rsidR="00EB2605">
        <w:rPr>
          <w:rFonts w:ascii="Arial" w:hAnsi="Arial" w:cs="Arial"/>
          <w:b/>
          <w:sz w:val="24"/>
          <w:szCs w:val="24"/>
        </w:rPr>
        <w:t>A CRIMINALIDADE</w:t>
      </w:r>
    </w:p>
    <w:p w:rsidR="003345ED" w:rsidRDefault="003345ED" w:rsidP="00090332">
      <w:pPr>
        <w:pStyle w:val="PargrafodaLista"/>
        <w:spacing w:after="0" w:line="360" w:lineRule="auto"/>
        <w:ind w:left="0" w:right="-1"/>
        <w:jc w:val="both"/>
        <w:rPr>
          <w:rFonts w:ascii="Arial" w:hAnsi="Arial" w:cs="Arial"/>
          <w:b/>
          <w:sz w:val="24"/>
          <w:szCs w:val="24"/>
        </w:rPr>
      </w:pPr>
    </w:p>
    <w:p w:rsidR="000A0FD9" w:rsidRDefault="007C4007" w:rsidP="000D356E">
      <w:pPr>
        <w:pStyle w:val="Padro"/>
        <w:spacing w:after="0" w:line="360" w:lineRule="auto"/>
        <w:ind w:right="-1" w:firstLine="709"/>
        <w:jc w:val="both"/>
        <w:rPr>
          <w:rFonts w:ascii="Arial" w:hAnsi="Arial" w:cs="Arial"/>
          <w:sz w:val="24"/>
          <w:szCs w:val="24"/>
        </w:rPr>
      </w:pPr>
      <w:r w:rsidRPr="009372F2">
        <w:rPr>
          <w:rFonts w:ascii="Arial" w:hAnsi="Arial" w:cs="Arial"/>
          <w:sz w:val="24"/>
          <w:szCs w:val="24"/>
        </w:rPr>
        <w:t>Com</w:t>
      </w:r>
      <w:r w:rsidR="007B121C">
        <w:rPr>
          <w:rFonts w:ascii="Arial" w:hAnsi="Arial" w:cs="Arial"/>
          <w:sz w:val="24"/>
          <w:szCs w:val="24"/>
        </w:rPr>
        <w:t xml:space="preserve"> </w:t>
      </w:r>
      <w:r w:rsidRPr="009372F2">
        <w:rPr>
          <w:rFonts w:ascii="Arial" w:hAnsi="Arial" w:cs="Arial"/>
          <w:sz w:val="24"/>
          <w:szCs w:val="24"/>
        </w:rPr>
        <w:t xml:space="preserve">o </w:t>
      </w:r>
      <w:r w:rsidR="007B121C">
        <w:rPr>
          <w:rFonts w:ascii="Arial" w:hAnsi="Arial" w:cs="Arial"/>
          <w:sz w:val="24"/>
          <w:szCs w:val="24"/>
        </w:rPr>
        <w:t>avanço</w:t>
      </w:r>
      <w:r w:rsidRPr="009372F2">
        <w:rPr>
          <w:rFonts w:ascii="Arial" w:hAnsi="Arial" w:cs="Arial"/>
          <w:sz w:val="24"/>
          <w:szCs w:val="24"/>
        </w:rPr>
        <w:t xml:space="preserve"> da globalização </w:t>
      </w:r>
      <w:r w:rsidR="007B121C">
        <w:rPr>
          <w:rFonts w:ascii="Arial" w:hAnsi="Arial" w:cs="Arial"/>
          <w:sz w:val="24"/>
          <w:szCs w:val="24"/>
        </w:rPr>
        <w:t>n</w:t>
      </w:r>
      <w:r w:rsidRPr="009372F2">
        <w:rPr>
          <w:rFonts w:ascii="Arial" w:hAnsi="Arial" w:cs="Arial"/>
          <w:sz w:val="24"/>
          <w:szCs w:val="24"/>
        </w:rPr>
        <w:t>o século XXI e da facilidade do acesso e circulação de informações, a criminalidade expande suas atividades na medida em que os países ficam limitados às suas barreiras geográficas e não encontram meios eficazes de combatê-la</w:t>
      </w:r>
      <w:r w:rsidR="009515CD">
        <w:rPr>
          <w:rFonts w:ascii="Arial" w:hAnsi="Arial" w:cs="Arial"/>
          <w:sz w:val="24"/>
          <w:szCs w:val="24"/>
        </w:rPr>
        <w:t xml:space="preserve"> </w:t>
      </w:r>
      <w:r w:rsidRPr="009372F2">
        <w:rPr>
          <w:rFonts w:ascii="Arial" w:hAnsi="Arial" w:cs="Arial"/>
          <w:sz w:val="24"/>
          <w:szCs w:val="24"/>
        </w:rPr>
        <w:t xml:space="preserve">para além de </w:t>
      </w:r>
      <w:r w:rsidR="0022641C">
        <w:rPr>
          <w:rFonts w:ascii="Arial" w:hAnsi="Arial" w:cs="Arial"/>
          <w:sz w:val="24"/>
          <w:szCs w:val="24"/>
        </w:rPr>
        <w:t>suas soberanias</w:t>
      </w:r>
      <w:r w:rsidRPr="009372F2">
        <w:rPr>
          <w:rFonts w:ascii="Arial" w:hAnsi="Arial" w:cs="Arial"/>
          <w:sz w:val="24"/>
          <w:szCs w:val="24"/>
        </w:rPr>
        <w:t>.</w:t>
      </w:r>
      <w:r w:rsidR="000D356E">
        <w:rPr>
          <w:rFonts w:ascii="Arial" w:hAnsi="Arial" w:cs="Arial"/>
          <w:sz w:val="24"/>
          <w:szCs w:val="24"/>
        </w:rPr>
        <w:t xml:space="preserve"> </w:t>
      </w:r>
      <w:r w:rsidR="000A0FD9">
        <w:rPr>
          <w:rFonts w:ascii="Arial" w:hAnsi="Arial" w:cs="Arial"/>
          <w:sz w:val="24"/>
          <w:szCs w:val="24"/>
        </w:rPr>
        <w:t xml:space="preserve">Em resposta, a cooperação entre nações é </w:t>
      </w:r>
      <w:r w:rsidR="007B121C">
        <w:rPr>
          <w:rFonts w:ascii="Arial" w:hAnsi="Arial" w:cs="Arial"/>
          <w:sz w:val="24"/>
          <w:szCs w:val="24"/>
        </w:rPr>
        <w:t>cada vez mais crucial</w:t>
      </w:r>
      <w:r w:rsidR="000A0FD9">
        <w:rPr>
          <w:rFonts w:ascii="Arial" w:hAnsi="Arial" w:cs="Arial"/>
          <w:sz w:val="24"/>
          <w:szCs w:val="24"/>
        </w:rPr>
        <w:t xml:space="preserve"> </w:t>
      </w:r>
      <w:r w:rsidR="00673838">
        <w:rPr>
          <w:rFonts w:ascii="Arial" w:hAnsi="Arial" w:cs="Arial"/>
          <w:sz w:val="24"/>
          <w:szCs w:val="24"/>
        </w:rPr>
        <w:t>no combate à internacionalização das atividades criminosas</w:t>
      </w:r>
      <w:r w:rsidR="000D356E">
        <w:rPr>
          <w:rFonts w:ascii="Arial" w:hAnsi="Arial" w:cs="Arial"/>
          <w:sz w:val="24"/>
          <w:szCs w:val="24"/>
        </w:rPr>
        <w:t>.</w:t>
      </w:r>
    </w:p>
    <w:p w:rsidR="00DD3AE1" w:rsidRDefault="00DD3AE1" w:rsidP="00DD3AE1">
      <w:pPr>
        <w:pStyle w:val="Padro"/>
        <w:spacing w:after="0" w:line="360" w:lineRule="auto"/>
        <w:ind w:right="-1" w:firstLine="709"/>
        <w:jc w:val="both"/>
        <w:rPr>
          <w:rFonts w:ascii="Arial" w:hAnsi="Arial" w:cs="Arial"/>
          <w:sz w:val="24"/>
          <w:szCs w:val="24"/>
        </w:rPr>
      </w:pPr>
      <w:r>
        <w:rPr>
          <w:rFonts w:ascii="Arial" w:hAnsi="Arial" w:cs="Arial"/>
          <w:sz w:val="24"/>
          <w:szCs w:val="24"/>
        </w:rPr>
        <w:lastRenderedPageBreak/>
        <w:t>O Brasil</w:t>
      </w:r>
      <w:r w:rsidR="000D4AB9">
        <w:rPr>
          <w:rFonts w:ascii="Arial" w:hAnsi="Arial" w:cs="Arial"/>
          <w:sz w:val="24"/>
          <w:szCs w:val="24"/>
        </w:rPr>
        <w:t>, partilhando desse entendimento,</w:t>
      </w:r>
      <w:r>
        <w:rPr>
          <w:rFonts w:ascii="Arial" w:hAnsi="Arial" w:cs="Arial"/>
          <w:sz w:val="24"/>
          <w:szCs w:val="24"/>
        </w:rPr>
        <w:t xml:space="preserve"> exterioriza suas diretrizes internacionais já na Constituição Federal</w:t>
      </w:r>
      <w:r w:rsidR="00451C74">
        <w:rPr>
          <w:rStyle w:val="Refdenotaderodap"/>
          <w:rFonts w:ascii="Arial" w:hAnsi="Arial" w:cs="Arial"/>
          <w:sz w:val="24"/>
          <w:szCs w:val="24"/>
        </w:rPr>
        <w:footnoteReference w:id="1"/>
      </w:r>
      <w:r>
        <w:rPr>
          <w:rFonts w:ascii="Arial" w:hAnsi="Arial" w:cs="Arial"/>
          <w:sz w:val="24"/>
          <w:szCs w:val="24"/>
        </w:rPr>
        <w:t xml:space="preserve"> (art. 4</w:t>
      </w:r>
      <w:r>
        <w:rPr>
          <w:rFonts w:ascii="Arial" w:hAnsi="Arial" w:cs="Arial"/>
          <w:sz w:val="24"/>
          <w:szCs w:val="24"/>
          <w:vertAlign w:val="superscript"/>
        </w:rPr>
        <w:t>o</w:t>
      </w:r>
      <w:r>
        <w:rPr>
          <w:rFonts w:ascii="Arial" w:hAnsi="Arial" w:cs="Arial"/>
          <w:sz w:val="24"/>
          <w:szCs w:val="24"/>
        </w:rPr>
        <w:t>, IX)</w:t>
      </w:r>
      <w:r w:rsidR="001F6289">
        <w:rPr>
          <w:rFonts w:ascii="Arial" w:hAnsi="Arial" w:cs="Arial"/>
          <w:sz w:val="24"/>
          <w:szCs w:val="24"/>
        </w:rPr>
        <w:t xml:space="preserve">, </w:t>
      </w:r>
      <w:r>
        <w:rPr>
          <w:rFonts w:ascii="Arial" w:hAnsi="Arial" w:cs="Arial"/>
          <w:sz w:val="24"/>
          <w:szCs w:val="24"/>
        </w:rPr>
        <w:t>onde acentua a importância da cooperação entre os povos como peça necessária ao progresso da humanidade.</w:t>
      </w:r>
    </w:p>
    <w:p w:rsidR="001F6289" w:rsidRPr="001F6289" w:rsidRDefault="001F6289" w:rsidP="001F6289">
      <w:pPr>
        <w:pStyle w:val="Padro"/>
        <w:spacing w:after="0" w:line="360" w:lineRule="auto"/>
        <w:ind w:right="-1" w:firstLine="709"/>
        <w:jc w:val="both"/>
        <w:rPr>
          <w:rFonts w:ascii="Arial" w:hAnsi="Arial" w:cs="Arial"/>
          <w:sz w:val="24"/>
          <w:szCs w:val="24"/>
        </w:rPr>
      </w:pPr>
      <w:r w:rsidRPr="001F6289">
        <w:rPr>
          <w:rFonts w:ascii="Arial" w:hAnsi="Arial" w:cs="Arial"/>
          <w:sz w:val="24"/>
          <w:szCs w:val="24"/>
        </w:rPr>
        <w:t>Nesse sentido, há um inevitável incremento na demanda por tal cooperação, fruto de um fenômeno tipicamente global. Para FERNANDES JÚNIOR (2015, p. 244):</w:t>
      </w:r>
    </w:p>
    <w:p w:rsidR="001F6289" w:rsidRPr="007730FA" w:rsidRDefault="001C6297" w:rsidP="001F6289">
      <w:pPr>
        <w:autoSpaceDE w:val="0"/>
        <w:autoSpaceDN w:val="0"/>
        <w:adjustRightInd w:val="0"/>
        <w:spacing w:after="0"/>
        <w:ind w:left="2410" w:right="-1"/>
        <w:jc w:val="both"/>
        <w:rPr>
          <w:rFonts w:ascii="Arial" w:hAnsi="Arial" w:cs="Arial"/>
        </w:rPr>
      </w:pPr>
      <w:r w:rsidRPr="007730FA">
        <w:rPr>
          <w:rFonts w:ascii="Arial" w:hAnsi="Arial" w:cs="Arial"/>
        </w:rPr>
        <w:t>“</w:t>
      </w:r>
      <w:r w:rsidR="001F6289" w:rsidRPr="007730FA">
        <w:rPr>
          <w:rFonts w:ascii="Arial" w:hAnsi="Arial" w:cs="Arial"/>
        </w:rPr>
        <w:t xml:space="preserve">Acentua-se, esse interesse, em uma era de globalização, em que eventos transnacionais se multiplicam, e em que as trocas de informações, circulação de bens, valores, serviços e pessoas se intensificam; na qual empresas se </w:t>
      </w:r>
      <w:proofErr w:type="spellStart"/>
      <w:r w:rsidR="001F6289" w:rsidRPr="007730FA">
        <w:rPr>
          <w:rFonts w:ascii="Arial" w:hAnsi="Arial" w:cs="Arial"/>
        </w:rPr>
        <w:t>transnacionalizam</w:t>
      </w:r>
      <w:proofErr w:type="spellEnd"/>
      <w:r w:rsidR="001F6289" w:rsidRPr="007730FA">
        <w:rPr>
          <w:rFonts w:ascii="Arial" w:hAnsi="Arial" w:cs="Arial"/>
        </w:rPr>
        <w:t xml:space="preserve"> e trabalhadores circulam, sendo comum, para aplicação da lei de um Estado, a necessidade de realização de certos atos jurídicos fora de seu território</w:t>
      </w:r>
      <w:r w:rsidR="007730FA" w:rsidRPr="007730FA">
        <w:rPr>
          <w:rFonts w:ascii="Arial" w:hAnsi="Arial" w:cs="Arial"/>
        </w:rPr>
        <w:t>”</w:t>
      </w:r>
      <w:r w:rsidR="001F6289" w:rsidRPr="007730FA">
        <w:rPr>
          <w:rFonts w:ascii="Arial" w:hAnsi="Arial" w:cs="Arial"/>
        </w:rPr>
        <w:t>.</w:t>
      </w:r>
    </w:p>
    <w:p w:rsidR="005A14CC" w:rsidRPr="001F6289" w:rsidRDefault="005A14CC" w:rsidP="005A14CC">
      <w:pPr>
        <w:autoSpaceDE w:val="0"/>
        <w:autoSpaceDN w:val="0"/>
        <w:adjustRightInd w:val="0"/>
        <w:spacing w:after="0"/>
        <w:ind w:right="-1"/>
        <w:jc w:val="both"/>
        <w:rPr>
          <w:rFonts w:ascii="Arial" w:hAnsi="Arial" w:cs="Arial"/>
          <w:sz w:val="20"/>
          <w:szCs w:val="20"/>
        </w:rPr>
      </w:pPr>
    </w:p>
    <w:p w:rsidR="00906E6D" w:rsidRPr="001F6289" w:rsidRDefault="00487945" w:rsidP="001F6289">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Conceitualmente, o instituto da cooperação jurídica internacional pode ser entendido como um intercambio transnacional de demandas </w:t>
      </w:r>
      <w:r w:rsidRPr="00212CB7">
        <w:rPr>
          <w:rFonts w:ascii="Arial" w:hAnsi="Arial" w:cs="Arial"/>
          <w:sz w:val="24"/>
          <w:szCs w:val="24"/>
        </w:rPr>
        <w:t>judiciais ou administrativas</w:t>
      </w:r>
      <w:r>
        <w:rPr>
          <w:rFonts w:ascii="Arial" w:hAnsi="Arial" w:cs="Arial"/>
          <w:sz w:val="24"/>
          <w:szCs w:val="24"/>
        </w:rPr>
        <w:t>,</w:t>
      </w:r>
      <w:r w:rsidRPr="00F55996">
        <w:rPr>
          <w:rFonts w:ascii="Arial" w:hAnsi="Arial" w:cs="Arial"/>
          <w:sz w:val="24"/>
          <w:szCs w:val="24"/>
        </w:rPr>
        <w:t xml:space="preserve"> </w:t>
      </w:r>
      <w:r>
        <w:rPr>
          <w:rFonts w:ascii="Arial" w:hAnsi="Arial" w:cs="Arial"/>
          <w:sz w:val="24"/>
          <w:szCs w:val="24"/>
        </w:rPr>
        <w:t xml:space="preserve">que escapa a jurisdição do Estado-requerente, </w:t>
      </w:r>
      <w:r w:rsidR="00E84CFB">
        <w:rPr>
          <w:rFonts w:ascii="Arial" w:hAnsi="Arial" w:cs="Arial"/>
          <w:sz w:val="24"/>
          <w:szCs w:val="24"/>
        </w:rPr>
        <w:t>condicionando-se</w:t>
      </w:r>
      <w:r>
        <w:rPr>
          <w:rFonts w:ascii="Arial" w:hAnsi="Arial" w:cs="Arial"/>
          <w:sz w:val="24"/>
          <w:szCs w:val="24"/>
        </w:rPr>
        <w:t xml:space="preserve">, por conseguinte, </w:t>
      </w:r>
      <w:r w:rsidR="004815D7">
        <w:rPr>
          <w:rFonts w:ascii="Arial" w:hAnsi="Arial" w:cs="Arial"/>
          <w:sz w:val="24"/>
          <w:szCs w:val="24"/>
        </w:rPr>
        <w:t>à</w:t>
      </w:r>
      <w:r w:rsidR="00E84CFB">
        <w:rPr>
          <w:rFonts w:ascii="Arial" w:hAnsi="Arial" w:cs="Arial"/>
          <w:sz w:val="24"/>
          <w:szCs w:val="24"/>
        </w:rPr>
        <w:t xml:space="preserve"> </w:t>
      </w:r>
      <w:r>
        <w:rPr>
          <w:rFonts w:ascii="Arial" w:hAnsi="Arial" w:cs="Arial"/>
          <w:sz w:val="24"/>
          <w:szCs w:val="24"/>
        </w:rPr>
        <w:t>realização de certos atos em outros Estados nacionais</w:t>
      </w:r>
      <w:r w:rsidR="000E2697">
        <w:rPr>
          <w:rFonts w:ascii="Arial" w:hAnsi="Arial" w:cs="Arial"/>
          <w:sz w:val="24"/>
          <w:szCs w:val="24"/>
        </w:rPr>
        <w:t xml:space="preserve">, </w:t>
      </w:r>
      <w:r w:rsidR="00B16BD0">
        <w:rPr>
          <w:rFonts w:ascii="Arial" w:hAnsi="Arial" w:cs="Arial"/>
          <w:sz w:val="24"/>
          <w:szCs w:val="24"/>
        </w:rPr>
        <w:t xml:space="preserve">sob a concordância </w:t>
      </w:r>
      <w:r w:rsidR="00946285">
        <w:rPr>
          <w:rFonts w:ascii="Arial" w:hAnsi="Arial" w:cs="Arial"/>
          <w:sz w:val="24"/>
          <w:szCs w:val="24"/>
        </w:rPr>
        <w:t xml:space="preserve">(cooperação) </w:t>
      </w:r>
      <w:r w:rsidR="00B16BD0">
        <w:rPr>
          <w:rFonts w:ascii="Arial" w:hAnsi="Arial" w:cs="Arial"/>
          <w:sz w:val="24"/>
          <w:szCs w:val="24"/>
        </w:rPr>
        <w:t>deste</w:t>
      </w:r>
      <w:r>
        <w:rPr>
          <w:rFonts w:ascii="Arial" w:hAnsi="Arial" w:cs="Arial"/>
          <w:sz w:val="24"/>
          <w:szCs w:val="24"/>
        </w:rPr>
        <w:t>.</w:t>
      </w:r>
    </w:p>
    <w:p w:rsidR="0095247F" w:rsidRDefault="007C4007" w:rsidP="00125248">
      <w:pPr>
        <w:autoSpaceDE w:val="0"/>
        <w:autoSpaceDN w:val="0"/>
        <w:adjustRightInd w:val="0"/>
        <w:spacing w:after="0" w:line="360" w:lineRule="auto"/>
        <w:ind w:right="-1" w:firstLine="709"/>
        <w:jc w:val="both"/>
        <w:rPr>
          <w:rFonts w:ascii="Arial" w:hAnsi="Arial" w:cs="Arial"/>
          <w:sz w:val="24"/>
          <w:szCs w:val="24"/>
        </w:rPr>
      </w:pPr>
      <w:r w:rsidRPr="009372F2">
        <w:rPr>
          <w:rFonts w:ascii="Arial" w:hAnsi="Arial" w:cs="Arial"/>
          <w:sz w:val="24"/>
          <w:szCs w:val="24"/>
        </w:rPr>
        <w:t>Segundo BECHARA (2009</w:t>
      </w:r>
      <w:r w:rsidR="0095247F">
        <w:rPr>
          <w:rFonts w:ascii="Arial" w:hAnsi="Arial" w:cs="Arial"/>
          <w:sz w:val="24"/>
          <w:szCs w:val="24"/>
        </w:rPr>
        <w:t>, p.</w:t>
      </w:r>
      <w:r w:rsidR="00286432">
        <w:rPr>
          <w:rFonts w:ascii="Arial" w:hAnsi="Arial" w:cs="Arial"/>
          <w:sz w:val="24"/>
          <w:szCs w:val="24"/>
        </w:rPr>
        <w:t>18</w:t>
      </w:r>
      <w:r w:rsidRPr="009372F2">
        <w:rPr>
          <w:rFonts w:ascii="Arial" w:hAnsi="Arial" w:cs="Arial"/>
          <w:sz w:val="24"/>
          <w:szCs w:val="24"/>
        </w:rPr>
        <w:t>)</w:t>
      </w:r>
      <w:r w:rsidR="0095301B">
        <w:rPr>
          <w:rFonts w:ascii="Arial" w:hAnsi="Arial" w:cs="Arial"/>
          <w:sz w:val="24"/>
          <w:szCs w:val="24"/>
        </w:rPr>
        <w:t>,</w:t>
      </w:r>
      <w:r w:rsidRPr="009372F2">
        <w:rPr>
          <w:rFonts w:ascii="Arial" w:hAnsi="Arial" w:cs="Arial"/>
          <w:sz w:val="24"/>
          <w:szCs w:val="24"/>
        </w:rPr>
        <w:t xml:space="preserve"> tal cooperação internacional</w:t>
      </w:r>
      <w:r w:rsidR="003410B8">
        <w:rPr>
          <w:rFonts w:ascii="Arial" w:hAnsi="Arial" w:cs="Arial"/>
          <w:sz w:val="24"/>
          <w:szCs w:val="24"/>
        </w:rPr>
        <w:t>, como</w:t>
      </w:r>
      <w:r w:rsidR="003410B8" w:rsidRPr="009372F2">
        <w:rPr>
          <w:rFonts w:ascii="Arial" w:hAnsi="Arial" w:cs="Arial"/>
          <w:sz w:val="24"/>
          <w:szCs w:val="24"/>
        </w:rPr>
        <w:t xml:space="preserve"> </w:t>
      </w:r>
      <w:r w:rsidR="003410B8">
        <w:rPr>
          <w:rFonts w:ascii="Arial" w:hAnsi="Arial" w:cs="Arial"/>
          <w:sz w:val="24"/>
          <w:szCs w:val="24"/>
        </w:rPr>
        <w:t>instituto</w:t>
      </w:r>
      <w:r w:rsidR="004B305C">
        <w:rPr>
          <w:rFonts w:ascii="Arial" w:hAnsi="Arial" w:cs="Arial"/>
          <w:sz w:val="24"/>
          <w:szCs w:val="24"/>
        </w:rPr>
        <w:t>,</w:t>
      </w:r>
      <w:r w:rsidR="00447A7C">
        <w:rPr>
          <w:rFonts w:ascii="Arial" w:hAnsi="Arial" w:cs="Arial"/>
          <w:sz w:val="24"/>
          <w:szCs w:val="24"/>
        </w:rPr>
        <w:t xml:space="preserve"> também pode ser </w:t>
      </w:r>
      <w:r w:rsidR="000C0F70">
        <w:rPr>
          <w:rFonts w:ascii="Arial" w:hAnsi="Arial" w:cs="Arial"/>
          <w:sz w:val="24"/>
          <w:szCs w:val="24"/>
        </w:rPr>
        <w:t>qualificada</w:t>
      </w:r>
      <w:r w:rsidR="00447A7C">
        <w:rPr>
          <w:rFonts w:ascii="Arial" w:hAnsi="Arial" w:cs="Arial"/>
          <w:sz w:val="24"/>
          <w:szCs w:val="24"/>
        </w:rPr>
        <w:t xml:space="preserve"> com um mecanismo processual de produções de provas no exterior, cuja eficiência reclama um padrão normativo unificado.</w:t>
      </w:r>
    </w:p>
    <w:p w:rsidR="003F4A5F" w:rsidRDefault="00260513" w:rsidP="00F25C57">
      <w:pPr>
        <w:pStyle w:val="Padro"/>
        <w:spacing w:after="0" w:line="360" w:lineRule="auto"/>
        <w:ind w:right="-1" w:firstLine="709"/>
        <w:jc w:val="both"/>
        <w:rPr>
          <w:rFonts w:ascii="Arial" w:hAnsi="Arial" w:cs="Arial"/>
          <w:sz w:val="24"/>
          <w:szCs w:val="24"/>
        </w:rPr>
      </w:pPr>
      <w:r w:rsidRPr="009372F2">
        <w:rPr>
          <w:rFonts w:ascii="Arial" w:hAnsi="Arial" w:cs="Arial"/>
          <w:sz w:val="24"/>
          <w:szCs w:val="24"/>
        </w:rPr>
        <w:t xml:space="preserve">Nessa senda, a assistência mútua entre Estados nacionais, nas palavras de </w:t>
      </w:r>
      <w:r w:rsidR="002B5EC8" w:rsidRPr="009372F2">
        <w:rPr>
          <w:rFonts w:ascii="Arial" w:hAnsi="Arial" w:cs="Arial"/>
          <w:sz w:val="24"/>
          <w:szCs w:val="24"/>
        </w:rPr>
        <w:t>DENISE NEVES ABADE</w:t>
      </w:r>
      <w:r w:rsidR="002B5EC8">
        <w:rPr>
          <w:rFonts w:ascii="Arial" w:hAnsi="Arial" w:cs="Arial"/>
          <w:sz w:val="24"/>
          <w:szCs w:val="24"/>
          <w:vertAlign w:val="superscript"/>
        </w:rPr>
        <w:t xml:space="preserve"> </w:t>
      </w:r>
      <w:r w:rsidR="003040BA">
        <w:rPr>
          <w:rFonts w:ascii="Arial" w:hAnsi="Arial" w:cs="Arial"/>
          <w:sz w:val="24"/>
          <w:szCs w:val="24"/>
        </w:rPr>
        <w:t>(2013, p.</w:t>
      </w:r>
      <w:r w:rsidR="002B5EC8">
        <w:rPr>
          <w:rFonts w:ascii="Arial" w:hAnsi="Arial" w:cs="Arial"/>
          <w:sz w:val="24"/>
          <w:szCs w:val="24"/>
        </w:rPr>
        <w:t>309</w:t>
      </w:r>
      <w:r w:rsidR="003040BA">
        <w:rPr>
          <w:rFonts w:ascii="Arial" w:hAnsi="Arial" w:cs="Arial"/>
          <w:sz w:val="24"/>
          <w:szCs w:val="24"/>
        </w:rPr>
        <w:t>)</w:t>
      </w:r>
      <w:r w:rsidRPr="009372F2">
        <w:rPr>
          <w:rFonts w:ascii="Arial" w:hAnsi="Arial" w:cs="Arial"/>
          <w:sz w:val="24"/>
          <w:szCs w:val="24"/>
        </w:rPr>
        <w:t>:</w:t>
      </w:r>
    </w:p>
    <w:p w:rsidR="005A14CC" w:rsidRPr="009372F2" w:rsidRDefault="005A14CC" w:rsidP="00F25C57">
      <w:pPr>
        <w:pStyle w:val="Padro"/>
        <w:spacing w:after="0" w:line="360" w:lineRule="auto"/>
        <w:ind w:right="-1" w:firstLine="709"/>
        <w:jc w:val="both"/>
        <w:rPr>
          <w:rFonts w:ascii="Arial" w:hAnsi="Arial" w:cs="Arial"/>
          <w:sz w:val="24"/>
          <w:szCs w:val="24"/>
        </w:rPr>
      </w:pPr>
    </w:p>
    <w:p w:rsidR="00260513" w:rsidRDefault="006B43E6" w:rsidP="00F25C57">
      <w:pPr>
        <w:pStyle w:val="Padro"/>
        <w:spacing w:after="0"/>
        <w:ind w:left="2268" w:right="-1"/>
        <w:jc w:val="both"/>
        <w:rPr>
          <w:rFonts w:ascii="Arial" w:hAnsi="Arial" w:cs="Arial"/>
        </w:rPr>
      </w:pPr>
      <w:r>
        <w:rPr>
          <w:rFonts w:ascii="Arial" w:hAnsi="Arial" w:cs="Arial"/>
        </w:rPr>
        <w:t>“</w:t>
      </w:r>
      <w:r w:rsidR="00260513" w:rsidRPr="00AB4325">
        <w:rPr>
          <w:rFonts w:ascii="Arial" w:hAnsi="Arial" w:cs="Arial"/>
        </w:rPr>
        <w:t>[...] nasce, como qualquer outro veículo da cooperação jurídica internacional em matéria penal, sob o signo da necessidade e da desconfiança. Necessidade, porque o Brasil, desde a independência, percebeu a urgência na colaboração com Estados estrangeiros em matéria penal, pois o crime não obedece às fronteiras políticas. Desconfiança, pois a execução sem restrições de atos de jurisdição estrangeira em território nacional ofenderia a soberania brasileira</w:t>
      </w:r>
      <w:r>
        <w:rPr>
          <w:rFonts w:ascii="Arial" w:hAnsi="Arial" w:cs="Arial"/>
        </w:rPr>
        <w:t>”</w:t>
      </w:r>
      <w:r w:rsidR="00260513" w:rsidRPr="00AB4325">
        <w:rPr>
          <w:rFonts w:ascii="Arial" w:hAnsi="Arial" w:cs="Arial"/>
        </w:rPr>
        <w:t>.</w:t>
      </w:r>
    </w:p>
    <w:p w:rsidR="005A14CC" w:rsidRPr="00F25C57" w:rsidRDefault="005A14CC" w:rsidP="00F25C57">
      <w:pPr>
        <w:pStyle w:val="Padro"/>
        <w:spacing w:after="0"/>
        <w:ind w:left="2268" w:right="-1"/>
        <w:jc w:val="both"/>
        <w:rPr>
          <w:rFonts w:ascii="Arial" w:hAnsi="Arial" w:cs="Arial"/>
        </w:rPr>
      </w:pPr>
    </w:p>
    <w:p w:rsidR="00151214" w:rsidRPr="00270C24" w:rsidRDefault="007C4007" w:rsidP="00270C24">
      <w:pPr>
        <w:pStyle w:val="Padro"/>
        <w:spacing w:after="0" w:line="360" w:lineRule="auto"/>
        <w:ind w:right="-1" w:firstLine="709"/>
        <w:jc w:val="both"/>
        <w:rPr>
          <w:rFonts w:ascii="Arial" w:hAnsi="Arial" w:cs="Arial"/>
          <w:sz w:val="24"/>
          <w:szCs w:val="24"/>
        </w:rPr>
      </w:pPr>
      <w:r w:rsidRPr="009372F2">
        <w:rPr>
          <w:rFonts w:ascii="Arial" w:hAnsi="Arial" w:cs="Arial"/>
          <w:sz w:val="24"/>
          <w:szCs w:val="24"/>
        </w:rPr>
        <w:t>A problemática surge, muitas vezes, na compatibilização das inúmeras peculiaridades existentes em cada ordenamento jurídico envolvido, que precisa</w:t>
      </w:r>
      <w:r w:rsidR="00C261F9">
        <w:rPr>
          <w:rFonts w:ascii="Arial" w:hAnsi="Arial" w:cs="Arial"/>
          <w:sz w:val="24"/>
          <w:szCs w:val="24"/>
        </w:rPr>
        <w:t xml:space="preserve"> </w:t>
      </w:r>
      <w:r w:rsidRPr="009372F2">
        <w:rPr>
          <w:rFonts w:ascii="Arial" w:hAnsi="Arial" w:cs="Arial"/>
          <w:sz w:val="24"/>
          <w:szCs w:val="24"/>
        </w:rPr>
        <w:t xml:space="preserve">ajustar-se no caso concreto. Para isso, os </w:t>
      </w:r>
      <w:r w:rsidR="007B5E24">
        <w:rPr>
          <w:rFonts w:ascii="Arial" w:hAnsi="Arial" w:cs="Arial"/>
          <w:sz w:val="24"/>
          <w:szCs w:val="24"/>
        </w:rPr>
        <w:t>acordos</w:t>
      </w:r>
      <w:r w:rsidRPr="009372F2">
        <w:rPr>
          <w:rFonts w:ascii="Arial" w:hAnsi="Arial" w:cs="Arial"/>
          <w:sz w:val="24"/>
          <w:szCs w:val="24"/>
        </w:rPr>
        <w:t xml:space="preserve"> </w:t>
      </w:r>
      <w:r w:rsidR="007B5E24">
        <w:rPr>
          <w:rFonts w:ascii="Arial" w:hAnsi="Arial" w:cs="Arial"/>
          <w:sz w:val="24"/>
          <w:szCs w:val="24"/>
        </w:rPr>
        <w:t>unilaterais e</w:t>
      </w:r>
      <w:r w:rsidRPr="009372F2">
        <w:rPr>
          <w:rFonts w:ascii="Arial" w:hAnsi="Arial" w:cs="Arial"/>
          <w:sz w:val="24"/>
          <w:szCs w:val="24"/>
        </w:rPr>
        <w:t xml:space="preserve"> bilaterais</w:t>
      </w:r>
      <w:r w:rsidR="00131936">
        <w:rPr>
          <w:rFonts w:ascii="Arial" w:hAnsi="Arial" w:cs="Arial"/>
          <w:sz w:val="24"/>
          <w:szCs w:val="24"/>
        </w:rPr>
        <w:t xml:space="preserve"> vêm se </w:t>
      </w:r>
      <w:r w:rsidR="00131936">
        <w:rPr>
          <w:rFonts w:ascii="Arial" w:hAnsi="Arial" w:cs="Arial"/>
          <w:sz w:val="24"/>
          <w:szCs w:val="24"/>
        </w:rPr>
        <w:lastRenderedPageBreak/>
        <w:t>firmando como importante facilitador</w:t>
      </w:r>
      <w:r w:rsidRPr="009372F2">
        <w:rPr>
          <w:rFonts w:ascii="Arial" w:hAnsi="Arial" w:cs="Arial"/>
          <w:sz w:val="24"/>
          <w:szCs w:val="24"/>
        </w:rPr>
        <w:t xml:space="preserve">, </w:t>
      </w:r>
      <w:r w:rsidR="00237B99">
        <w:rPr>
          <w:rFonts w:ascii="Arial" w:hAnsi="Arial" w:cs="Arial"/>
          <w:sz w:val="24"/>
          <w:szCs w:val="24"/>
        </w:rPr>
        <w:t>permitindo</w:t>
      </w:r>
      <w:r w:rsidRPr="009372F2">
        <w:rPr>
          <w:rFonts w:ascii="Arial" w:hAnsi="Arial" w:cs="Arial"/>
          <w:sz w:val="24"/>
          <w:szCs w:val="24"/>
        </w:rPr>
        <w:t xml:space="preserve"> que </w:t>
      </w:r>
      <w:r w:rsidR="00260513">
        <w:rPr>
          <w:rFonts w:ascii="Arial" w:hAnsi="Arial" w:cs="Arial"/>
          <w:sz w:val="24"/>
          <w:szCs w:val="24"/>
        </w:rPr>
        <w:t>tais</w:t>
      </w:r>
      <w:r w:rsidRPr="009372F2">
        <w:rPr>
          <w:rFonts w:ascii="Arial" w:hAnsi="Arial" w:cs="Arial"/>
          <w:sz w:val="24"/>
          <w:szCs w:val="24"/>
        </w:rPr>
        <w:t xml:space="preserve"> ajustes</w:t>
      </w:r>
      <w:r w:rsidR="00260513">
        <w:rPr>
          <w:rFonts w:ascii="Arial" w:hAnsi="Arial" w:cs="Arial"/>
          <w:sz w:val="24"/>
          <w:szCs w:val="24"/>
        </w:rPr>
        <w:t xml:space="preserve"> </w:t>
      </w:r>
      <w:r w:rsidRPr="009372F2">
        <w:rPr>
          <w:rFonts w:ascii="Arial" w:hAnsi="Arial" w:cs="Arial"/>
          <w:sz w:val="24"/>
          <w:szCs w:val="24"/>
        </w:rPr>
        <w:t>já sejam previamente definidos, de modo a facilitar o intercâmbio</w:t>
      </w:r>
      <w:r w:rsidR="00024064">
        <w:rPr>
          <w:rFonts w:ascii="Arial" w:hAnsi="Arial" w:cs="Arial"/>
          <w:sz w:val="24"/>
          <w:szCs w:val="24"/>
        </w:rPr>
        <w:t xml:space="preserve"> e</w:t>
      </w:r>
      <w:r w:rsidR="003B3572">
        <w:rPr>
          <w:rFonts w:ascii="Arial" w:hAnsi="Arial" w:cs="Arial"/>
          <w:sz w:val="24"/>
          <w:szCs w:val="24"/>
        </w:rPr>
        <w:t xml:space="preserve"> </w:t>
      </w:r>
      <w:r w:rsidR="00C261F9">
        <w:rPr>
          <w:rFonts w:ascii="Arial" w:hAnsi="Arial" w:cs="Arial"/>
          <w:sz w:val="24"/>
          <w:szCs w:val="24"/>
        </w:rPr>
        <w:t>acelerando seu trâmite</w:t>
      </w:r>
      <w:r w:rsidR="00981A33">
        <w:rPr>
          <w:rFonts w:ascii="Arial" w:hAnsi="Arial" w:cs="Arial"/>
          <w:sz w:val="24"/>
          <w:szCs w:val="24"/>
        </w:rPr>
        <w:t>.</w:t>
      </w:r>
      <w:r w:rsidRPr="009372F2">
        <w:rPr>
          <w:rFonts w:ascii="Arial" w:hAnsi="Arial" w:cs="Arial"/>
          <w:sz w:val="24"/>
          <w:szCs w:val="24"/>
        </w:rPr>
        <w:t xml:space="preserve"> </w:t>
      </w:r>
    </w:p>
    <w:p w:rsidR="00260513" w:rsidRDefault="00131936" w:rsidP="00F25C57">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No entendimento de</w:t>
      </w:r>
      <w:r w:rsidR="008F1615">
        <w:rPr>
          <w:rFonts w:ascii="Arial" w:hAnsi="Arial" w:cs="Arial"/>
          <w:sz w:val="24"/>
          <w:szCs w:val="24"/>
        </w:rPr>
        <w:t xml:space="preserve"> </w:t>
      </w:r>
      <w:r w:rsidR="00910035">
        <w:rPr>
          <w:rFonts w:ascii="Arial" w:hAnsi="Arial" w:cs="Arial"/>
          <w:sz w:val="24"/>
          <w:szCs w:val="24"/>
        </w:rPr>
        <w:t>NELSON NERY JÚNIOR</w:t>
      </w:r>
      <w:r w:rsidR="00910035">
        <w:rPr>
          <w:rFonts w:ascii="Arial" w:hAnsi="Arial" w:cs="Arial"/>
          <w:sz w:val="24"/>
          <w:szCs w:val="24"/>
          <w:vertAlign w:val="superscript"/>
        </w:rPr>
        <w:t xml:space="preserve"> </w:t>
      </w:r>
      <w:r w:rsidR="004D00D0">
        <w:rPr>
          <w:rFonts w:ascii="Arial" w:hAnsi="Arial" w:cs="Arial"/>
          <w:sz w:val="24"/>
          <w:szCs w:val="24"/>
        </w:rPr>
        <w:t>(2018, pg.</w:t>
      </w:r>
      <w:r w:rsidR="00910035">
        <w:rPr>
          <w:rFonts w:ascii="Arial" w:hAnsi="Arial" w:cs="Arial"/>
          <w:sz w:val="24"/>
          <w:szCs w:val="24"/>
        </w:rPr>
        <w:t xml:space="preserve"> </w:t>
      </w:r>
      <w:r w:rsidR="00427F58">
        <w:rPr>
          <w:rFonts w:ascii="Arial" w:hAnsi="Arial" w:cs="Arial"/>
          <w:sz w:val="24"/>
          <w:szCs w:val="24"/>
        </w:rPr>
        <w:t>352</w:t>
      </w:r>
      <w:r w:rsidR="004D00D0">
        <w:rPr>
          <w:rFonts w:ascii="Arial" w:hAnsi="Arial" w:cs="Arial"/>
          <w:sz w:val="24"/>
          <w:szCs w:val="24"/>
        </w:rPr>
        <w:t>)</w:t>
      </w:r>
      <w:r w:rsidR="008F1615">
        <w:rPr>
          <w:rFonts w:ascii="Arial" w:hAnsi="Arial" w:cs="Arial"/>
          <w:sz w:val="24"/>
          <w:szCs w:val="24"/>
        </w:rPr>
        <w:t>:</w:t>
      </w:r>
    </w:p>
    <w:p w:rsidR="005A14CC" w:rsidRDefault="005A14CC" w:rsidP="00F25C57">
      <w:pPr>
        <w:autoSpaceDE w:val="0"/>
        <w:autoSpaceDN w:val="0"/>
        <w:adjustRightInd w:val="0"/>
        <w:spacing w:after="0" w:line="360" w:lineRule="auto"/>
        <w:ind w:firstLine="709"/>
        <w:jc w:val="both"/>
        <w:rPr>
          <w:rFonts w:ascii="Arial" w:hAnsi="Arial" w:cs="Arial"/>
          <w:sz w:val="24"/>
          <w:szCs w:val="24"/>
        </w:rPr>
      </w:pPr>
    </w:p>
    <w:p w:rsidR="00212CB7" w:rsidRDefault="006B43E6" w:rsidP="00F25C57">
      <w:pPr>
        <w:autoSpaceDE w:val="0"/>
        <w:autoSpaceDN w:val="0"/>
        <w:adjustRightInd w:val="0"/>
        <w:spacing w:after="0"/>
        <w:ind w:left="2268"/>
        <w:jc w:val="both"/>
        <w:rPr>
          <w:rFonts w:ascii="Arial" w:hAnsi="Arial" w:cs="Arial"/>
        </w:rPr>
      </w:pPr>
      <w:r>
        <w:rPr>
          <w:rFonts w:ascii="Arial" w:hAnsi="Arial" w:cs="Arial"/>
        </w:rPr>
        <w:t>“</w:t>
      </w:r>
      <w:r w:rsidR="008F1615" w:rsidRPr="006E01C1">
        <w:rPr>
          <w:rFonts w:ascii="Arial" w:hAnsi="Arial" w:cs="Arial"/>
        </w:rPr>
        <w:t>A necessidade de haver cada vez mais “Estados Cooperativos” é fundamental no mundo de hoje, de fronteiras cada vez mais fluidas e de comunicação rápida mesmo à longa distância, fato que propicia o surgimento de mais demandas, com repercussão fora do Estado nacional</w:t>
      </w:r>
      <w:r>
        <w:rPr>
          <w:rFonts w:ascii="Arial" w:hAnsi="Arial" w:cs="Arial"/>
        </w:rPr>
        <w:t>”</w:t>
      </w:r>
      <w:r w:rsidR="008F1615" w:rsidRPr="006E01C1">
        <w:rPr>
          <w:rFonts w:ascii="Arial" w:hAnsi="Arial" w:cs="Arial"/>
        </w:rPr>
        <w:t xml:space="preserve">. </w:t>
      </w:r>
    </w:p>
    <w:p w:rsidR="005A14CC" w:rsidRPr="00F25C57" w:rsidRDefault="005A14CC" w:rsidP="00F25C57">
      <w:pPr>
        <w:autoSpaceDE w:val="0"/>
        <w:autoSpaceDN w:val="0"/>
        <w:adjustRightInd w:val="0"/>
        <w:spacing w:after="0"/>
        <w:ind w:left="2268"/>
        <w:jc w:val="both"/>
        <w:rPr>
          <w:rFonts w:ascii="Arial" w:hAnsi="Arial" w:cs="Arial"/>
        </w:rPr>
      </w:pPr>
    </w:p>
    <w:p w:rsidR="00111201" w:rsidRDefault="00DA5365" w:rsidP="00C456B9">
      <w:pPr>
        <w:pStyle w:val="Padro"/>
        <w:spacing w:after="0" w:line="360" w:lineRule="auto"/>
        <w:ind w:right="-1" w:firstLine="709"/>
        <w:jc w:val="both"/>
        <w:rPr>
          <w:rFonts w:ascii="Arial" w:hAnsi="Arial" w:cs="Arial"/>
          <w:sz w:val="24"/>
          <w:szCs w:val="24"/>
        </w:rPr>
      </w:pPr>
      <w:r w:rsidRPr="00DA5365">
        <w:rPr>
          <w:rFonts w:ascii="Arial" w:hAnsi="Arial" w:cs="Arial"/>
          <w:sz w:val="24"/>
          <w:szCs w:val="24"/>
        </w:rPr>
        <w:t xml:space="preserve">Também é nesse sentido que o </w:t>
      </w:r>
      <w:r w:rsidRPr="00B53C05">
        <w:rPr>
          <w:rFonts w:ascii="Arial" w:hAnsi="Arial" w:cs="Arial"/>
          <w:sz w:val="24"/>
          <w:szCs w:val="24"/>
        </w:rPr>
        <w:t>Grupo de Ação Financeira</w:t>
      </w:r>
      <w:r w:rsidRPr="00DA5365">
        <w:rPr>
          <w:rFonts w:ascii="Arial" w:hAnsi="Arial" w:cs="Arial"/>
          <w:sz w:val="24"/>
          <w:szCs w:val="24"/>
        </w:rPr>
        <w:t xml:space="preserve"> (GAFI)</w:t>
      </w:r>
      <w:r w:rsidR="00512B58">
        <w:rPr>
          <w:rFonts w:ascii="Arial" w:hAnsi="Arial" w:cs="Arial"/>
          <w:sz w:val="24"/>
          <w:szCs w:val="24"/>
        </w:rPr>
        <w:t xml:space="preserve">, entidade intergovernamental criada em 1989, </w:t>
      </w:r>
      <w:r w:rsidR="00F257DF">
        <w:rPr>
          <w:rFonts w:ascii="Arial" w:hAnsi="Arial" w:cs="Arial"/>
          <w:sz w:val="24"/>
          <w:szCs w:val="24"/>
        </w:rPr>
        <w:t>cuja</w:t>
      </w:r>
      <w:r w:rsidR="0018258D">
        <w:rPr>
          <w:rFonts w:ascii="Arial" w:hAnsi="Arial" w:cs="Arial"/>
          <w:sz w:val="24"/>
          <w:szCs w:val="24"/>
        </w:rPr>
        <w:t xml:space="preserve"> funç</w:t>
      </w:r>
      <w:r w:rsidR="00857846">
        <w:rPr>
          <w:rFonts w:ascii="Arial" w:hAnsi="Arial" w:cs="Arial"/>
          <w:sz w:val="24"/>
          <w:szCs w:val="24"/>
        </w:rPr>
        <w:t>ão precípua</w:t>
      </w:r>
      <w:r w:rsidR="0018258D">
        <w:rPr>
          <w:rFonts w:ascii="Arial" w:hAnsi="Arial" w:cs="Arial"/>
          <w:sz w:val="24"/>
          <w:szCs w:val="24"/>
        </w:rPr>
        <w:t xml:space="preserve"> é promover e difundir </w:t>
      </w:r>
      <w:r w:rsidR="0082288C">
        <w:rPr>
          <w:rFonts w:ascii="Arial" w:hAnsi="Arial" w:cs="Arial"/>
          <w:sz w:val="24"/>
          <w:szCs w:val="24"/>
        </w:rPr>
        <w:t xml:space="preserve">padrões e </w:t>
      </w:r>
      <w:r w:rsidR="00704172">
        <w:rPr>
          <w:rFonts w:ascii="Arial" w:hAnsi="Arial" w:cs="Arial"/>
          <w:sz w:val="24"/>
          <w:szCs w:val="24"/>
        </w:rPr>
        <w:t xml:space="preserve">medidas </w:t>
      </w:r>
      <w:r w:rsidR="00111201">
        <w:rPr>
          <w:rFonts w:ascii="Arial" w:hAnsi="Arial" w:cs="Arial"/>
          <w:sz w:val="24"/>
          <w:szCs w:val="24"/>
        </w:rPr>
        <w:t>também n</w:t>
      </w:r>
      <w:r w:rsidR="00704172">
        <w:rPr>
          <w:rFonts w:ascii="Arial" w:hAnsi="Arial" w:cs="Arial"/>
          <w:sz w:val="24"/>
          <w:szCs w:val="24"/>
        </w:rPr>
        <w:t>o combate à lavagem de dinheiro</w:t>
      </w:r>
      <w:r w:rsidR="00822F6E">
        <w:rPr>
          <w:rFonts w:ascii="Arial" w:hAnsi="Arial" w:cs="Arial"/>
          <w:sz w:val="24"/>
          <w:szCs w:val="24"/>
        </w:rPr>
        <w:t xml:space="preserve">, </w:t>
      </w:r>
      <w:r w:rsidR="00111201">
        <w:rPr>
          <w:rFonts w:ascii="Arial" w:hAnsi="Arial" w:cs="Arial"/>
          <w:sz w:val="24"/>
          <w:szCs w:val="24"/>
        </w:rPr>
        <w:t>edita uma série de recomendações</w:t>
      </w:r>
      <w:r w:rsidR="00573D80">
        <w:rPr>
          <w:rStyle w:val="Refdenotaderodap"/>
          <w:rFonts w:ascii="Arial" w:hAnsi="Arial" w:cs="Arial"/>
          <w:sz w:val="24"/>
          <w:szCs w:val="24"/>
        </w:rPr>
        <w:footnoteReference w:id="2"/>
      </w:r>
      <w:r w:rsidR="00111201">
        <w:rPr>
          <w:rFonts w:ascii="Arial" w:hAnsi="Arial" w:cs="Arial"/>
          <w:sz w:val="24"/>
          <w:szCs w:val="24"/>
        </w:rPr>
        <w:t xml:space="preserve"> </w:t>
      </w:r>
      <w:r w:rsidR="00D70913">
        <w:rPr>
          <w:rFonts w:ascii="Arial" w:hAnsi="Arial" w:cs="Arial"/>
          <w:sz w:val="24"/>
          <w:szCs w:val="24"/>
        </w:rPr>
        <w:t>destinada</w:t>
      </w:r>
      <w:r w:rsidR="009207A4">
        <w:rPr>
          <w:rFonts w:ascii="Arial" w:hAnsi="Arial" w:cs="Arial"/>
          <w:sz w:val="24"/>
          <w:szCs w:val="24"/>
        </w:rPr>
        <w:t>s</w:t>
      </w:r>
      <w:r w:rsidR="00D70913">
        <w:rPr>
          <w:rFonts w:ascii="Arial" w:hAnsi="Arial" w:cs="Arial"/>
          <w:sz w:val="24"/>
          <w:szCs w:val="24"/>
        </w:rPr>
        <w:t xml:space="preserve"> </w:t>
      </w:r>
      <w:r w:rsidR="00164143">
        <w:rPr>
          <w:rFonts w:ascii="Arial" w:hAnsi="Arial" w:cs="Arial"/>
          <w:sz w:val="24"/>
          <w:szCs w:val="24"/>
        </w:rPr>
        <w:t>à implementação pelos</w:t>
      </w:r>
      <w:r w:rsidR="00111201">
        <w:rPr>
          <w:rFonts w:ascii="Arial" w:hAnsi="Arial" w:cs="Arial"/>
          <w:sz w:val="24"/>
          <w:szCs w:val="24"/>
        </w:rPr>
        <w:t xml:space="preserve"> países</w:t>
      </w:r>
      <w:r w:rsidR="00C56205">
        <w:rPr>
          <w:rFonts w:ascii="Arial" w:hAnsi="Arial" w:cs="Arial"/>
          <w:sz w:val="24"/>
          <w:szCs w:val="24"/>
        </w:rPr>
        <w:t xml:space="preserve">, que busca </w:t>
      </w:r>
      <w:r w:rsidR="009207A4">
        <w:rPr>
          <w:rFonts w:ascii="Arial" w:hAnsi="Arial" w:cs="Arial"/>
          <w:sz w:val="24"/>
          <w:szCs w:val="24"/>
        </w:rPr>
        <w:t>facilitar os trâmites cooperativos, e a consequente</w:t>
      </w:r>
      <w:r w:rsidR="00AE3AB5">
        <w:rPr>
          <w:rFonts w:ascii="Arial" w:hAnsi="Arial" w:cs="Arial"/>
          <w:sz w:val="24"/>
          <w:szCs w:val="24"/>
        </w:rPr>
        <w:t xml:space="preserve"> efetivação da </w:t>
      </w:r>
      <w:r w:rsidR="00843FFC">
        <w:rPr>
          <w:rFonts w:ascii="Arial" w:hAnsi="Arial" w:cs="Arial"/>
          <w:sz w:val="24"/>
          <w:szCs w:val="24"/>
        </w:rPr>
        <w:t xml:space="preserve">investigação e da </w:t>
      </w:r>
      <w:r w:rsidR="00AE3AB5">
        <w:rPr>
          <w:rFonts w:ascii="Arial" w:hAnsi="Arial" w:cs="Arial"/>
          <w:sz w:val="24"/>
          <w:szCs w:val="24"/>
        </w:rPr>
        <w:t>repressão penal.</w:t>
      </w:r>
    </w:p>
    <w:p w:rsidR="005E5445" w:rsidRPr="002A12CD" w:rsidRDefault="00573D80" w:rsidP="00C456B9">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Desta feita, </w:t>
      </w:r>
      <w:r w:rsidR="005E5445">
        <w:rPr>
          <w:rFonts w:ascii="Arial" w:hAnsi="Arial" w:cs="Arial"/>
          <w:sz w:val="24"/>
          <w:szCs w:val="24"/>
        </w:rPr>
        <w:t>as</w:t>
      </w:r>
      <w:r>
        <w:rPr>
          <w:rFonts w:ascii="Arial" w:hAnsi="Arial" w:cs="Arial"/>
          <w:sz w:val="24"/>
          <w:szCs w:val="24"/>
        </w:rPr>
        <w:t xml:space="preserve"> referidas</w:t>
      </w:r>
      <w:r w:rsidR="005E5445">
        <w:rPr>
          <w:rFonts w:ascii="Arial" w:hAnsi="Arial" w:cs="Arial"/>
          <w:sz w:val="24"/>
          <w:szCs w:val="24"/>
        </w:rPr>
        <w:t xml:space="preserve"> </w:t>
      </w:r>
      <w:r w:rsidR="00425550">
        <w:rPr>
          <w:rFonts w:ascii="Arial" w:hAnsi="Arial" w:cs="Arial"/>
          <w:sz w:val="24"/>
          <w:szCs w:val="24"/>
        </w:rPr>
        <w:t>diretrizes</w:t>
      </w:r>
      <w:r w:rsidR="00425550">
        <w:rPr>
          <w:rFonts w:ascii="Arial" w:hAnsi="Arial" w:cs="Arial"/>
          <w:sz w:val="24"/>
          <w:szCs w:val="24"/>
          <w:vertAlign w:val="superscript"/>
        </w:rPr>
        <w:t>2</w:t>
      </w:r>
      <w:r w:rsidR="00425550">
        <w:rPr>
          <w:rFonts w:ascii="Arial" w:hAnsi="Arial" w:cs="Arial"/>
          <w:sz w:val="24"/>
          <w:szCs w:val="24"/>
        </w:rPr>
        <w:t xml:space="preserve"> (pg. 06)</w:t>
      </w:r>
      <w:r w:rsidR="002A12CD">
        <w:rPr>
          <w:rFonts w:ascii="Arial" w:hAnsi="Arial" w:cs="Arial"/>
          <w:sz w:val="24"/>
          <w:szCs w:val="24"/>
        </w:rPr>
        <w:t xml:space="preserve"> </w:t>
      </w:r>
      <w:r w:rsidR="001114F9" w:rsidRPr="002A12CD">
        <w:rPr>
          <w:rFonts w:ascii="Arial" w:hAnsi="Arial" w:cs="Arial"/>
          <w:sz w:val="24"/>
          <w:szCs w:val="24"/>
        </w:rPr>
        <w:t>estabelecem um padrão internacional que os países devem adotar</w:t>
      </w:r>
      <w:r w:rsidR="003B44A2">
        <w:rPr>
          <w:rFonts w:ascii="Arial" w:hAnsi="Arial" w:cs="Arial"/>
          <w:sz w:val="24"/>
          <w:szCs w:val="24"/>
        </w:rPr>
        <w:t xml:space="preserve">, </w:t>
      </w:r>
      <w:r w:rsidR="005E4B5A">
        <w:rPr>
          <w:rFonts w:ascii="Arial" w:hAnsi="Arial" w:cs="Arial"/>
          <w:sz w:val="24"/>
          <w:szCs w:val="24"/>
        </w:rPr>
        <w:t>adaptando-as</w:t>
      </w:r>
      <w:r w:rsidR="001114F9" w:rsidRPr="002A12CD">
        <w:rPr>
          <w:rFonts w:ascii="Arial" w:hAnsi="Arial" w:cs="Arial"/>
          <w:sz w:val="24"/>
          <w:szCs w:val="24"/>
        </w:rPr>
        <w:t xml:space="preserve"> às suas circunstâncias particulares. </w:t>
      </w:r>
    </w:p>
    <w:p w:rsidR="00111201" w:rsidRDefault="00111201" w:rsidP="00C456B9">
      <w:pPr>
        <w:pStyle w:val="Padro"/>
        <w:spacing w:after="0" w:line="360" w:lineRule="auto"/>
        <w:ind w:right="-1" w:firstLine="709"/>
        <w:jc w:val="both"/>
        <w:rPr>
          <w:rFonts w:ascii="Arial" w:hAnsi="Arial" w:cs="Arial"/>
          <w:sz w:val="24"/>
          <w:szCs w:val="24"/>
        </w:rPr>
      </w:pPr>
      <w:r>
        <w:rPr>
          <w:rFonts w:ascii="Arial" w:hAnsi="Arial" w:cs="Arial"/>
          <w:sz w:val="24"/>
          <w:szCs w:val="24"/>
        </w:rPr>
        <w:t>Especialmente no âmbito da cooperação internacional</w:t>
      </w:r>
      <w:r w:rsidR="00AB028E">
        <w:rPr>
          <w:rFonts w:ascii="Arial" w:hAnsi="Arial" w:cs="Arial"/>
          <w:sz w:val="24"/>
          <w:szCs w:val="24"/>
        </w:rPr>
        <w:t>, a Recomendação n. 37</w:t>
      </w:r>
      <w:r w:rsidR="00D159FC">
        <w:rPr>
          <w:rFonts w:ascii="Arial" w:hAnsi="Arial" w:cs="Arial"/>
          <w:sz w:val="24"/>
          <w:szCs w:val="24"/>
          <w:vertAlign w:val="superscript"/>
        </w:rPr>
        <w:t>2</w:t>
      </w:r>
      <w:r w:rsidR="00D159FC">
        <w:rPr>
          <w:rFonts w:ascii="Arial" w:hAnsi="Arial" w:cs="Arial"/>
          <w:sz w:val="24"/>
          <w:szCs w:val="24"/>
        </w:rPr>
        <w:t xml:space="preserve"> (pg. 37)</w:t>
      </w:r>
      <w:r w:rsidR="00AB028E">
        <w:rPr>
          <w:rFonts w:ascii="Arial" w:hAnsi="Arial" w:cs="Arial"/>
          <w:sz w:val="24"/>
          <w:szCs w:val="24"/>
        </w:rPr>
        <w:t xml:space="preserve"> aduz que </w:t>
      </w:r>
      <w:r w:rsidR="00AB028E" w:rsidRPr="003E130D">
        <w:rPr>
          <w:rFonts w:ascii="Arial" w:hAnsi="Arial" w:cs="Arial"/>
          <w:sz w:val="24"/>
          <w:szCs w:val="24"/>
        </w:rPr>
        <w:t>os países deveriam prestar, de maneira rápida, construtiva e efetiva, a mais ampla assistência jurídica mútua possível com relação a investigações, processos e procedimentos relacionados à lavagem de dinheiro</w:t>
      </w:r>
      <w:r w:rsidR="00C30D51">
        <w:rPr>
          <w:rFonts w:ascii="Arial" w:hAnsi="Arial" w:cs="Arial"/>
          <w:sz w:val="24"/>
          <w:szCs w:val="24"/>
        </w:rPr>
        <w:t>,</w:t>
      </w:r>
      <w:r w:rsidR="00AB028E">
        <w:rPr>
          <w:rFonts w:ascii="Arial" w:hAnsi="Arial" w:cs="Arial"/>
          <w:sz w:val="24"/>
          <w:szCs w:val="24"/>
        </w:rPr>
        <w:t xml:space="preserve"> </w:t>
      </w:r>
      <w:r w:rsidR="00C30D51">
        <w:rPr>
          <w:rFonts w:ascii="Arial" w:hAnsi="Arial" w:cs="Arial"/>
          <w:sz w:val="24"/>
          <w:szCs w:val="24"/>
        </w:rPr>
        <w:t>o</w:t>
      </w:r>
      <w:r w:rsidR="00EE3618">
        <w:rPr>
          <w:rFonts w:ascii="Arial" w:hAnsi="Arial" w:cs="Arial"/>
          <w:sz w:val="24"/>
          <w:szCs w:val="24"/>
        </w:rPr>
        <w:t xml:space="preserve"> que demonstra a patente preocupação da comunidade internacional em padronizar e facilitar o intercâmbio dessas medidas.</w:t>
      </w:r>
    </w:p>
    <w:p w:rsidR="00F37792" w:rsidRDefault="008241A2" w:rsidP="00F25C57">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Assim, </w:t>
      </w:r>
      <w:r w:rsidR="008A4129">
        <w:rPr>
          <w:rFonts w:ascii="Arial" w:hAnsi="Arial" w:cs="Arial"/>
          <w:sz w:val="24"/>
          <w:szCs w:val="24"/>
        </w:rPr>
        <w:t>a cooperação internacional baseada no auxílio mútuo é medida urgente no combate à criminalidade</w:t>
      </w:r>
      <w:r>
        <w:rPr>
          <w:rFonts w:ascii="Arial" w:hAnsi="Arial" w:cs="Arial"/>
          <w:sz w:val="24"/>
          <w:szCs w:val="24"/>
        </w:rPr>
        <w:t>,</w:t>
      </w:r>
      <w:r w:rsidR="008A4129">
        <w:rPr>
          <w:rFonts w:ascii="Arial" w:hAnsi="Arial" w:cs="Arial"/>
          <w:sz w:val="24"/>
          <w:szCs w:val="24"/>
        </w:rPr>
        <w:t xml:space="preserve"> que deve sempre</w:t>
      </w:r>
      <w:r w:rsidR="001159C2">
        <w:rPr>
          <w:rFonts w:ascii="Arial" w:hAnsi="Arial" w:cs="Arial"/>
          <w:sz w:val="24"/>
          <w:szCs w:val="24"/>
        </w:rPr>
        <w:t xml:space="preserve"> se pautar</w:t>
      </w:r>
      <w:r w:rsidR="008A4129">
        <w:rPr>
          <w:rFonts w:ascii="Arial" w:hAnsi="Arial" w:cs="Arial"/>
          <w:sz w:val="24"/>
          <w:szCs w:val="24"/>
        </w:rPr>
        <w:t xml:space="preserve"> </w:t>
      </w:r>
      <w:r w:rsidR="00BD770E">
        <w:rPr>
          <w:rFonts w:ascii="Arial" w:hAnsi="Arial" w:cs="Arial"/>
          <w:sz w:val="24"/>
          <w:szCs w:val="24"/>
        </w:rPr>
        <w:t xml:space="preserve">pela padronização e simplificação </w:t>
      </w:r>
      <w:r w:rsidR="007E3A89">
        <w:rPr>
          <w:rFonts w:ascii="Arial" w:hAnsi="Arial" w:cs="Arial"/>
          <w:sz w:val="24"/>
          <w:szCs w:val="24"/>
        </w:rPr>
        <w:t xml:space="preserve">da comunicação e </w:t>
      </w:r>
      <w:r w:rsidR="00BD770E">
        <w:rPr>
          <w:rFonts w:ascii="Arial" w:hAnsi="Arial" w:cs="Arial"/>
          <w:sz w:val="24"/>
          <w:szCs w:val="24"/>
        </w:rPr>
        <w:t xml:space="preserve">dos métodos capazes de realizá-la. </w:t>
      </w:r>
    </w:p>
    <w:p w:rsidR="00F01528" w:rsidRPr="00F37792" w:rsidRDefault="00F01528" w:rsidP="00F25C57">
      <w:pPr>
        <w:pStyle w:val="Padro"/>
        <w:spacing w:after="0" w:line="360" w:lineRule="auto"/>
        <w:ind w:right="-1" w:firstLine="709"/>
        <w:jc w:val="both"/>
        <w:rPr>
          <w:rFonts w:ascii="Arial" w:hAnsi="Arial" w:cs="Arial"/>
          <w:sz w:val="24"/>
          <w:szCs w:val="24"/>
        </w:rPr>
      </w:pPr>
    </w:p>
    <w:p w:rsidR="00E24383" w:rsidRDefault="004274CA" w:rsidP="00584E1F">
      <w:pPr>
        <w:pStyle w:val="PargrafodaLista"/>
        <w:spacing w:after="0" w:line="360" w:lineRule="auto"/>
        <w:ind w:left="0" w:right="-1"/>
        <w:jc w:val="both"/>
        <w:rPr>
          <w:rFonts w:ascii="Arial" w:hAnsi="Arial" w:cs="Arial"/>
          <w:b/>
          <w:sz w:val="24"/>
          <w:szCs w:val="24"/>
        </w:rPr>
      </w:pPr>
      <w:r>
        <w:rPr>
          <w:rFonts w:ascii="Arial" w:hAnsi="Arial" w:cs="Arial"/>
          <w:b/>
          <w:sz w:val="24"/>
          <w:szCs w:val="24"/>
        </w:rPr>
        <w:t>3</w:t>
      </w:r>
      <w:r w:rsidR="00AC1D85" w:rsidRPr="00253F7D">
        <w:rPr>
          <w:rFonts w:ascii="Arial" w:hAnsi="Arial" w:cs="Arial"/>
          <w:b/>
          <w:sz w:val="24"/>
          <w:szCs w:val="24"/>
        </w:rPr>
        <w:t>.</w:t>
      </w:r>
      <w:r w:rsidR="0095635E">
        <w:rPr>
          <w:rFonts w:ascii="Arial" w:hAnsi="Arial" w:cs="Arial"/>
          <w:b/>
          <w:sz w:val="24"/>
          <w:szCs w:val="24"/>
        </w:rPr>
        <w:t xml:space="preserve"> </w:t>
      </w:r>
      <w:r w:rsidR="00BC5BD3">
        <w:rPr>
          <w:rFonts w:ascii="Arial" w:hAnsi="Arial" w:cs="Arial"/>
          <w:b/>
          <w:sz w:val="24"/>
          <w:szCs w:val="24"/>
        </w:rPr>
        <w:t>BASE LEGAL DA</w:t>
      </w:r>
      <w:r w:rsidR="0095635E">
        <w:rPr>
          <w:rFonts w:ascii="Arial" w:hAnsi="Arial" w:cs="Arial"/>
          <w:b/>
          <w:sz w:val="24"/>
          <w:szCs w:val="24"/>
        </w:rPr>
        <w:t xml:space="preserve"> </w:t>
      </w:r>
      <w:r w:rsidR="00C900D9" w:rsidRPr="00253F7D">
        <w:rPr>
          <w:rFonts w:ascii="Arial" w:hAnsi="Arial" w:cs="Arial"/>
          <w:b/>
          <w:sz w:val="24"/>
          <w:szCs w:val="24"/>
        </w:rPr>
        <w:t xml:space="preserve">COOPERAÇÃO </w:t>
      </w:r>
      <w:r w:rsidR="00702047">
        <w:rPr>
          <w:rFonts w:ascii="Arial" w:hAnsi="Arial" w:cs="Arial"/>
          <w:b/>
          <w:sz w:val="24"/>
          <w:szCs w:val="24"/>
        </w:rPr>
        <w:t xml:space="preserve">JURÍDICA </w:t>
      </w:r>
      <w:r w:rsidR="00BF6EDF" w:rsidRPr="00253F7D">
        <w:rPr>
          <w:rFonts w:ascii="Arial" w:hAnsi="Arial" w:cs="Arial"/>
          <w:b/>
          <w:sz w:val="24"/>
          <w:szCs w:val="24"/>
        </w:rPr>
        <w:t>INTERNACIONAL</w:t>
      </w:r>
      <w:r w:rsidR="00E24383">
        <w:rPr>
          <w:rFonts w:ascii="Arial" w:hAnsi="Arial" w:cs="Arial"/>
          <w:b/>
          <w:sz w:val="24"/>
          <w:szCs w:val="24"/>
        </w:rPr>
        <w:t xml:space="preserve"> </w:t>
      </w:r>
    </w:p>
    <w:p w:rsidR="006576CC" w:rsidRDefault="004274CA" w:rsidP="00584E1F">
      <w:pPr>
        <w:pStyle w:val="PargrafodaLista"/>
        <w:spacing w:after="0" w:line="360" w:lineRule="auto"/>
        <w:ind w:left="0" w:right="-1"/>
        <w:jc w:val="both"/>
        <w:rPr>
          <w:rFonts w:ascii="Arial" w:hAnsi="Arial" w:cs="Arial"/>
          <w:sz w:val="24"/>
          <w:szCs w:val="24"/>
        </w:rPr>
      </w:pPr>
      <w:r>
        <w:rPr>
          <w:rFonts w:ascii="Arial" w:hAnsi="Arial" w:cs="Arial"/>
          <w:sz w:val="24"/>
          <w:szCs w:val="24"/>
        </w:rPr>
        <w:t>3</w:t>
      </w:r>
      <w:r w:rsidR="00C309AD" w:rsidRPr="005F3D55">
        <w:rPr>
          <w:rFonts w:ascii="Arial" w:hAnsi="Arial" w:cs="Arial"/>
          <w:sz w:val="24"/>
          <w:szCs w:val="24"/>
        </w:rPr>
        <w:t xml:space="preserve">.1 </w:t>
      </w:r>
      <w:r w:rsidR="005B21B9">
        <w:rPr>
          <w:rFonts w:ascii="Arial" w:hAnsi="Arial" w:cs="Arial"/>
          <w:sz w:val="24"/>
          <w:szCs w:val="24"/>
        </w:rPr>
        <w:t>DOS DIPLOMAS LEGAIS</w:t>
      </w:r>
      <w:r w:rsidR="00C309AD" w:rsidRPr="005F3D55">
        <w:rPr>
          <w:rFonts w:ascii="Arial" w:hAnsi="Arial" w:cs="Arial"/>
          <w:sz w:val="24"/>
          <w:szCs w:val="24"/>
        </w:rPr>
        <w:t xml:space="preserve"> </w:t>
      </w:r>
      <w:r w:rsidR="009E345C">
        <w:rPr>
          <w:rFonts w:ascii="Arial" w:hAnsi="Arial" w:cs="Arial"/>
          <w:sz w:val="24"/>
          <w:szCs w:val="24"/>
        </w:rPr>
        <w:t xml:space="preserve">E DA PREFERÊNCIA </w:t>
      </w:r>
      <w:r w:rsidR="00A71BC1">
        <w:rPr>
          <w:rFonts w:ascii="Arial" w:hAnsi="Arial" w:cs="Arial"/>
          <w:sz w:val="24"/>
          <w:szCs w:val="24"/>
        </w:rPr>
        <w:t>DOS</w:t>
      </w:r>
      <w:r w:rsidR="009E345C">
        <w:rPr>
          <w:rFonts w:ascii="Arial" w:hAnsi="Arial" w:cs="Arial"/>
          <w:sz w:val="24"/>
          <w:szCs w:val="24"/>
        </w:rPr>
        <w:t xml:space="preserve"> TRATADOS</w:t>
      </w:r>
    </w:p>
    <w:p w:rsidR="00EE3618" w:rsidRPr="005F3D55" w:rsidRDefault="00EE3618" w:rsidP="00584E1F">
      <w:pPr>
        <w:pStyle w:val="PargrafodaLista"/>
        <w:spacing w:after="0" w:line="360" w:lineRule="auto"/>
        <w:ind w:left="0" w:right="-1"/>
        <w:jc w:val="both"/>
        <w:rPr>
          <w:rFonts w:ascii="Arial" w:hAnsi="Arial" w:cs="Arial"/>
          <w:sz w:val="24"/>
          <w:szCs w:val="24"/>
        </w:rPr>
      </w:pPr>
    </w:p>
    <w:p w:rsidR="00B371C0" w:rsidRDefault="00C309AD" w:rsidP="00B371C0">
      <w:pPr>
        <w:pStyle w:val="PargrafodaLista"/>
        <w:spacing w:after="0" w:line="360" w:lineRule="auto"/>
        <w:ind w:left="0" w:right="-1" w:firstLine="709"/>
        <w:jc w:val="both"/>
        <w:rPr>
          <w:rFonts w:ascii="Arial" w:hAnsi="Arial" w:cs="Arial"/>
          <w:sz w:val="24"/>
          <w:szCs w:val="24"/>
        </w:rPr>
      </w:pPr>
      <w:r>
        <w:rPr>
          <w:rFonts w:ascii="Arial" w:hAnsi="Arial" w:cs="Arial"/>
          <w:sz w:val="24"/>
          <w:szCs w:val="24"/>
        </w:rPr>
        <w:lastRenderedPageBreak/>
        <w:t>Como visto, o</w:t>
      </w:r>
      <w:r w:rsidR="00F06DA6" w:rsidRPr="00F06DA6">
        <w:rPr>
          <w:rFonts w:ascii="Arial" w:hAnsi="Arial" w:cs="Arial"/>
          <w:sz w:val="24"/>
          <w:szCs w:val="24"/>
        </w:rPr>
        <w:t xml:space="preserve"> </w:t>
      </w:r>
      <w:r w:rsidR="00F06DA6">
        <w:rPr>
          <w:rFonts w:ascii="Arial" w:hAnsi="Arial" w:cs="Arial"/>
          <w:sz w:val="24"/>
          <w:szCs w:val="24"/>
        </w:rPr>
        <w:t xml:space="preserve">instituto da Cooperação Internacional pode ser definido como uma forma de colaboração entre Estados, visando </w:t>
      </w:r>
      <w:r w:rsidR="00B51590">
        <w:rPr>
          <w:rFonts w:ascii="Arial" w:hAnsi="Arial" w:cs="Arial"/>
          <w:sz w:val="24"/>
          <w:szCs w:val="24"/>
        </w:rPr>
        <w:t xml:space="preserve">a consecução de </w:t>
      </w:r>
      <w:r w:rsidR="00F06DA6">
        <w:rPr>
          <w:rFonts w:ascii="Arial" w:hAnsi="Arial" w:cs="Arial"/>
          <w:sz w:val="24"/>
          <w:szCs w:val="24"/>
        </w:rPr>
        <w:t>um objetivo comum</w:t>
      </w:r>
      <w:r w:rsidR="00CB07C4">
        <w:rPr>
          <w:rFonts w:ascii="Arial" w:hAnsi="Arial" w:cs="Arial"/>
          <w:sz w:val="24"/>
          <w:szCs w:val="24"/>
        </w:rPr>
        <w:t>,</w:t>
      </w:r>
      <w:r w:rsidR="00F06DA6">
        <w:rPr>
          <w:rFonts w:ascii="Arial" w:hAnsi="Arial" w:cs="Arial"/>
          <w:sz w:val="24"/>
          <w:szCs w:val="24"/>
        </w:rPr>
        <w:t xml:space="preserve"> com </w:t>
      </w:r>
      <w:r w:rsidR="00267439">
        <w:rPr>
          <w:rFonts w:ascii="Arial" w:hAnsi="Arial" w:cs="Arial"/>
          <w:sz w:val="24"/>
          <w:szCs w:val="24"/>
        </w:rPr>
        <w:t xml:space="preserve">potenciais </w:t>
      </w:r>
      <w:r w:rsidR="007D6A24">
        <w:rPr>
          <w:rFonts w:ascii="Arial" w:hAnsi="Arial" w:cs="Arial"/>
          <w:sz w:val="24"/>
          <w:szCs w:val="24"/>
        </w:rPr>
        <w:t>reflexos</w:t>
      </w:r>
      <w:r w:rsidR="00ED6195">
        <w:rPr>
          <w:rFonts w:ascii="Arial" w:hAnsi="Arial" w:cs="Arial"/>
          <w:sz w:val="24"/>
          <w:szCs w:val="24"/>
        </w:rPr>
        <w:t xml:space="preserve"> e consequências</w:t>
      </w:r>
      <w:r w:rsidR="00F06DA6">
        <w:rPr>
          <w:rFonts w:ascii="Arial" w:hAnsi="Arial" w:cs="Arial"/>
          <w:sz w:val="24"/>
          <w:szCs w:val="24"/>
        </w:rPr>
        <w:t xml:space="preserve"> jurídica</w:t>
      </w:r>
      <w:r w:rsidR="00ED6195">
        <w:rPr>
          <w:rFonts w:ascii="Arial" w:hAnsi="Arial" w:cs="Arial"/>
          <w:sz w:val="24"/>
          <w:szCs w:val="24"/>
        </w:rPr>
        <w:t xml:space="preserve">s. </w:t>
      </w:r>
      <w:r w:rsidR="00F06DA6">
        <w:rPr>
          <w:rFonts w:ascii="Arial" w:hAnsi="Arial" w:cs="Arial"/>
          <w:sz w:val="24"/>
          <w:szCs w:val="24"/>
        </w:rPr>
        <w:t xml:space="preserve"> </w:t>
      </w:r>
    </w:p>
    <w:p w:rsidR="00D76A3B" w:rsidRPr="00D76A3B" w:rsidRDefault="00D76A3B" w:rsidP="00D76A3B">
      <w:pPr>
        <w:pStyle w:val="PargrafodaLista"/>
        <w:spacing w:after="0" w:line="360" w:lineRule="auto"/>
        <w:ind w:left="0" w:right="-1" w:firstLine="709"/>
        <w:jc w:val="both"/>
        <w:rPr>
          <w:rFonts w:ascii="Arial" w:hAnsi="Arial" w:cs="Arial"/>
          <w:sz w:val="24"/>
          <w:szCs w:val="24"/>
        </w:rPr>
      </w:pPr>
      <w:r>
        <w:rPr>
          <w:rFonts w:ascii="Arial" w:hAnsi="Arial" w:cs="Arial"/>
          <w:sz w:val="24"/>
          <w:szCs w:val="24"/>
        </w:rPr>
        <w:t>O objetivo da cooperação não é outro senão buscar auxiliar as mais diversas autoridades d</w:t>
      </w:r>
      <w:r w:rsidR="00B568B0">
        <w:rPr>
          <w:rFonts w:ascii="Arial" w:hAnsi="Arial" w:cs="Arial"/>
          <w:sz w:val="24"/>
          <w:szCs w:val="24"/>
        </w:rPr>
        <w:t>e um</w:t>
      </w:r>
      <w:r>
        <w:rPr>
          <w:rFonts w:ascii="Arial" w:hAnsi="Arial" w:cs="Arial"/>
          <w:sz w:val="24"/>
          <w:szCs w:val="24"/>
        </w:rPr>
        <w:t xml:space="preserve"> país, sejam as </w:t>
      </w:r>
      <w:r w:rsidR="005628E4">
        <w:rPr>
          <w:rFonts w:ascii="Arial" w:hAnsi="Arial" w:cs="Arial"/>
          <w:sz w:val="24"/>
          <w:szCs w:val="24"/>
        </w:rPr>
        <w:t>p</w:t>
      </w:r>
      <w:r>
        <w:rPr>
          <w:rFonts w:ascii="Arial" w:hAnsi="Arial" w:cs="Arial"/>
          <w:sz w:val="24"/>
          <w:szCs w:val="24"/>
        </w:rPr>
        <w:t xml:space="preserve">olícias, os </w:t>
      </w:r>
      <w:r w:rsidR="005628E4">
        <w:rPr>
          <w:rFonts w:ascii="Arial" w:hAnsi="Arial" w:cs="Arial"/>
          <w:sz w:val="24"/>
          <w:szCs w:val="24"/>
        </w:rPr>
        <w:t>ó</w:t>
      </w:r>
      <w:r w:rsidR="00B568B0">
        <w:rPr>
          <w:rFonts w:ascii="Arial" w:hAnsi="Arial" w:cs="Arial"/>
          <w:sz w:val="24"/>
          <w:szCs w:val="24"/>
        </w:rPr>
        <w:t>rgãos investigativos</w:t>
      </w:r>
      <w:r>
        <w:rPr>
          <w:rFonts w:ascii="Arial" w:hAnsi="Arial" w:cs="Arial"/>
          <w:sz w:val="24"/>
          <w:szCs w:val="24"/>
        </w:rPr>
        <w:t xml:space="preserve"> ou mesmo o </w:t>
      </w:r>
      <w:r w:rsidR="00B568B0">
        <w:rPr>
          <w:rFonts w:ascii="Arial" w:hAnsi="Arial" w:cs="Arial"/>
          <w:sz w:val="24"/>
          <w:szCs w:val="24"/>
        </w:rPr>
        <w:t>poder j</w:t>
      </w:r>
      <w:r>
        <w:rPr>
          <w:rFonts w:ascii="Arial" w:hAnsi="Arial" w:cs="Arial"/>
          <w:sz w:val="24"/>
          <w:szCs w:val="24"/>
        </w:rPr>
        <w:t>udiciário, a instruírem seus inquéritos</w:t>
      </w:r>
      <w:r w:rsidR="00B568B0">
        <w:rPr>
          <w:rFonts w:ascii="Arial" w:hAnsi="Arial" w:cs="Arial"/>
          <w:sz w:val="24"/>
          <w:szCs w:val="24"/>
        </w:rPr>
        <w:t>,</w:t>
      </w:r>
      <w:r>
        <w:rPr>
          <w:rFonts w:ascii="Arial" w:hAnsi="Arial" w:cs="Arial"/>
          <w:sz w:val="24"/>
          <w:szCs w:val="24"/>
        </w:rPr>
        <w:t xml:space="preserve"> investigações</w:t>
      </w:r>
      <w:r w:rsidR="00B568B0">
        <w:rPr>
          <w:rFonts w:ascii="Arial" w:hAnsi="Arial" w:cs="Arial"/>
          <w:sz w:val="24"/>
          <w:szCs w:val="24"/>
        </w:rPr>
        <w:t xml:space="preserve"> e demandas em geral</w:t>
      </w:r>
      <w:r w:rsidR="003B5E18">
        <w:rPr>
          <w:rFonts w:ascii="Arial" w:hAnsi="Arial" w:cs="Arial"/>
          <w:sz w:val="24"/>
          <w:szCs w:val="24"/>
        </w:rPr>
        <w:t>,</w:t>
      </w:r>
      <w:r>
        <w:rPr>
          <w:rFonts w:ascii="Arial" w:hAnsi="Arial" w:cs="Arial"/>
          <w:sz w:val="24"/>
          <w:szCs w:val="24"/>
        </w:rPr>
        <w:t xml:space="preserve"> para a concretização (ou mesmo viabilização) d</w:t>
      </w:r>
      <w:r w:rsidR="00B568B0">
        <w:rPr>
          <w:rFonts w:ascii="Arial" w:hAnsi="Arial" w:cs="Arial"/>
          <w:sz w:val="24"/>
          <w:szCs w:val="24"/>
        </w:rPr>
        <w:t>e atos</w:t>
      </w:r>
      <w:r>
        <w:rPr>
          <w:rFonts w:ascii="Arial" w:hAnsi="Arial" w:cs="Arial"/>
          <w:sz w:val="24"/>
          <w:szCs w:val="24"/>
        </w:rPr>
        <w:t>, concedendo-lhes possibilidade extraterritorial.</w:t>
      </w:r>
    </w:p>
    <w:p w:rsidR="000F1908" w:rsidRDefault="007C7A5A" w:rsidP="00393775">
      <w:pPr>
        <w:pStyle w:val="PargrafodaLista"/>
        <w:spacing w:after="0" w:line="360" w:lineRule="auto"/>
        <w:ind w:left="0" w:right="-1" w:firstLine="709"/>
        <w:jc w:val="both"/>
        <w:rPr>
          <w:rFonts w:ascii="Arial" w:hAnsi="Arial" w:cs="Arial"/>
          <w:sz w:val="24"/>
          <w:szCs w:val="24"/>
        </w:rPr>
      </w:pPr>
      <w:r>
        <w:rPr>
          <w:rFonts w:ascii="Arial" w:hAnsi="Arial" w:cs="Arial"/>
          <w:sz w:val="24"/>
          <w:szCs w:val="24"/>
        </w:rPr>
        <w:t xml:space="preserve">Com clareza, </w:t>
      </w:r>
      <w:r w:rsidR="003536A6">
        <w:rPr>
          <w:rFonts w:ascii="Arial" w:hAnsi="Arial" w:cs="Arial"/>
          <w:sz w:val="24"/>
          <w:szCs w:val="24"/>
        </w:rPr>
        <w:t xml:space="preserve">ELPÍDIO DONIZETTI </w:t>
      </w:r>
      <w:r>
        <w:rPr>
          <w:rFonts w:ascii="Arial" w:hAnsi="Arial" w:cs="Arial"/>
          <w:sz w:val="24"/>
          <w:szCs w:val="24"/>
        </w:rPr>
        <w:t>(2017</w:t>
      </w:r>
      <w:r w:rsidR="00344FF2">
        <w:rPr>
          <w:rFonts w:ascii="Arial" w:hAnsi="Arial" w:cs="Arial"/>
          <w:sz w:val="24"/>
          <w:szCs w:val="24"/>
        </w:rPr>
        <w:t>,</w:t>
      </w:r>
      <w:r w:rsidR="00344FF2" w:rsidRPr="00344FF2">
        <w:rPr>
          <w:rFonts w:ascii="Arial" w:hAnsi="Arial" w:cs="Arial"/>
          <w:sz w:val="24"/>
          <w:szCs w:val="24"/>
        </w:rPr>
        <w:t xml:space="preserve"> </w:t>
      </w:r>
      <w:r w:rsidR="00344FF2">
        <w:rPr>
          <w:rFonts w:ascii="Arial" w:hAnsi="Arial" w:cs="Arial"/>
          <w:sz w:val="24"/>
          <w:szCs w:val="24"/>
        </w:rPr>
        <w:t>pg. 252</w:t>
      </w:r>
      <w:r>
        <w:rPr>
          <w:rFonts w:ascii="Arial" w:hAnsi="Arial" w:cs="Arial"/>
          <w:sz w:val="24"/>
          <w:szCs w:val="24"/>
        </w:rPr>
        <w:t>) sintetiza que</w:t>
      </w:r>
      <w:r w:rsidR="007A5717">
        <w:rPr>
          <w:rFonts w:ascii="Arial" w:hAnsi="Arial" w:cs="Arial"/>
          <w:sz w:val="24"/>
          <w:szCs w:val="24"/>
        </w:rPr>
        <w:t>:</w:t>
      </w:r>
    </w:p>
    <w:p w:rsidR="005A14CC" w:rsidRPr="00393775" w:rsidRDefault="005A14CC" w:rsidP="00393775">
      <w:pPr>
        <w:pStyle w:val="PargrafodaLista"/>
        <w:spacing w:after="0" w:line="360" w:lineRule="auto"/>
        <w:ind w:left="0" w:right="-1" w:firstLine="709"/>
        <w:jc w:val="both"/>
        <w:rPr>
          <w:rFonts w:ascii="Arial" w:hAnsi="Arial" w:cs="Arial"/>
          <w:sz w:val="24"/>
          <w:szCs w:val="24"/>
        </w:rPr>
      </w:pPr>
    </w:p>
    <w:p w:rsidR="000F1908" w:rsidRDefault="000F1908" w:rsidP="00393775">
      <w:pPr>
        <w:pStyle w:val="PargrafodaLista"/>
        <w:spacing w:after="0" w:line="240" w:lineRule="auto"/>
        <w:ind w:left="2268" w:right="-1"/>
        <w:jc w:val="both"/>
        <w:rPr>
          <w:rFonts w:ascii="Arial" w:hAnsi="Arial" w:cs="Arial"/>
        </w:rPr>
      </w:pPr>
      <w:r>
        <w:rPr>
          <w:rFonts w:ascii="Arial" w:hAnsi="Arial" w:cs="Arial"/>
        </w:rPr>
        <w:t>“</w:t>
      </w:r>
      <w:r w:rsidR="00F664C6">
        <w:rPr>
          <w:rFonts w:ascii="Arial" w:hAnsi="Arial" w:cs="Arial"/>
        </w:rPr>
        <w:t>O</w:t>
      </w:r>
      <w:r w:rsidR="007C7A5A" w:rsidRPr="006E01C1">
        <w:rPr>
          <w:rFonts w:ascii="Arial" w:hAnsi="Arial" w:cs="Arial"/>
        </w:rPr>
        <w:t xml:space="preserve">s principais instrumentos utilizados pelos Estados no tratamento de questões jurídico-políticas </w:t>
      </w:r>
      <w:r w:rsidR="00F834B3" w:rsidRPr="006E01C1">
        <w:rPr>
          <w:rFonts w:ascii="Arial" w:hAnsi="Arial" w:cs="Arial"/>
        </w:rPr>
        <w:t xml:space="preserve">[internacionais] </w:t>
      </w:r>
      <w:r w:rsidR="007C7A5A" w:rsidRPr="006E01C1">
        <w:rPr>
          <w:rFonts w:ascii="Arial" w:hAnsi="Arial" w:cs="Arial"/>
        </w:rPr>
        <w:t>são: os tratados internacionais</w:t>
      </w:r>
      <w:r w:rsidR="00352E09" w:rsidRPr="006E01C1">
        <w:rPr>
          <w:rFonts w:ascii="Arial" w:hAnsi="Arial" w:cs="Arial"/>
        </w:rPr>
        <w:t>,</w:t>
      </w:r>
      <w:r w:rsidR="007C7A5A" w:rsidRPr="006E01C1">
        <w:rPr>
          <w:rFonts w:ascii="Arial" w:hAnsi="Arial" w:cs="Arial"/>
        </w:rPr>
        <w:t xml:space="preserve"> as cartas rogatórias</w:t>
      </w:r>
      <w:r w:rsidR="00352E09" w:rsidRPr="006E01C1">
        <w:rPr>
          <w:rFonts w:ascii="Arial" w:hAnsi="Arial" w:cs="Arial"/>
        </w:rPr>
        <w:t>,</w:t>
      </w:r>
      <w:r w:rsidR="007C7A5A" w:rsidRPr="006E01C1">
        <w:rPr>
          <w:rFonts w:ascii="Arial" w:hAnsi="Arial" w:cs="Arial"/>
        </w:rPr>
        <w:t xml:space="preserve"> a homologação de sentença estrangeira, a extradição e o </w:t>
      </w:r>
      <w:r w:rsidRPr="006E01C1">
        <w:rPr>
          <w:rFonts w:ascii="Arial" w:hAnsi="Arial" w:cs="Arial"/>
        </w:rPr>
        <w:t>auxílio</w:t>
      </w:r>
      <w:r w:rsidR="007C7A5A" w:rsidRPr="006E01C1">
        <w:rPr>
          <w:rFonts w:ascii="Arial" w:hAnsi="Arial" w:cs="Arial"/>
        </w:rPr>
        <w:t xml:space="preserve"> direto</w:t>
      </w:r>
      <w:r>
        <w:rPr>
          <w:rFonts w:ascii="Arial" w:hAnsi="Arial" w:cs="Arial"/>
        </w:rPr>
        <w:t>”</w:t>
      </w:r>
      <w:r w:rsidR="007C7A5A" w:rsidRPr="006E01C1">
        <w:rPr>
          <w:rFonts w:ascii="Arial" w:hAnsi="Arial" w:cs="Arial"/>
        </w:rPr>
        <w:t xml:space="preserve">. </w:t>
      </w:r>
      <w:r w:rsidR="006C1D1B" w:rsidRPr="006E01C1">
        <w:rPr>
          <w:rFonts w:ascii="Arial" w:hAnsi="Arial" w:cs="Arial"/>
        </w:rPr>
        <w:t xml:space="preserve"> </w:t>
      </w:r>
    </w:p>
    <w:p w:rsidR="005A14CC" w:rsidRPr="00393775" w:rsidRDefault="005A14CC" w:rsidP="00393775">
      <w:pPr>
        <w:pStyle w:val="PargrafodaLista"/>
        <w:spacing w:after="0" w:line="240" w:lineRule="auto"/>
        <w:ind w:left="2268" w:right="-1"/>
        <w:jc w:val="both"/>
        <w:rPr>
          <w:rFonts w:ascii="Arial" w:hAnsi="Arial" w:cs="Arial"/>
        </w:rPr>
      </w:pPr>
    </w:p>
    <w:p w:rsidR="00D17875" w:rsidRDefault="00D17875" w:rsidP="00D17875">
      <w:pPr>
        <w:pStyle w:val="PargrafodaLista"/>
        <w:spacing w:after="0" w:line="360" w:lineRule="auto"/>
        <w:ind w:left="0" w:right="-1" w:firstLine="709"/>
        <w:jc w:val="both"/>
        <w:rPr>
          <w:rFonts w:ascii="Arial" w:hAnsi="Arial" w:cs="Arial"/>
          <w:sz w:val="24"/>
          <w:szCs w:val="24"/>
        </w:rPr>
      </w:pPr>
      <w:r>
        <w:rPr>
          <w:rFonts w:ascii="Arial" w:hAnsi="Arial" w:cs="Arial"/>
          <w:sz w:val="24"/>
          <w:szCs w:val="24"/>
        </w:rPr>
        <w:t>Ademais, tal instituto tradicionalmente subdivide-se em: Cooperação ativa, caracterizada quando a autoridade</w:t>
      </w:r>
      <w:r w:rsidR="00C73D6D">
        <w:rPr>
          <w:rFonts w:ascii="Arial" w:hAnsi="Arial" w:cs="Arial"/>
          <w:sz w:val="24"/>
          <w:szCs w:val="24"/>
        </w:rPr>
        <w:t xml:space="preserve"> interessada</w:t>
      </w:r>
      <w:r>
        <w:rPr>
          <w:rFonts w:ascii="Arial" w:hAnsi="Arial" w:cs="Arial"/>
          <w:sz w:val="24"/>
          <w:szCs w:val="24"/>
        </w:rPr>
        <w:t xml:space="preserve"> solicita </w:t>
      </w:r>
      <w:r w:rsidR="00C73D6D">
        <w:rPr>
          <w:rFonts w:ascii="Arial" w:hAnsi="Arial" w:cs="Arial"/>
          <w:sz w:val="24"/>
          <w:szCs w:val="24"/>
        </w:rPr>
        <w:t>a realização</w:t>
      </w:r>
      <w:r>
        <w:rPr>
          <w:rFonts w:ascii="Arial" w:hAnsi="Arial" w:cs="Arial"/>
          <w:sz w:val="24"/>
          <w:szCs w:val="24"/>
        </w:rPr>
        <w:t xml:space="preserve"> de uma determinada medida </w:t>
      </w:r>
      <w:r w:rsidR="00C73D6D">
        <w:rPr>
          <w:rFonts w:ascii="Arial" w:hAnsi="Arial" w:cs="Arial"/>
          <w:sz w:val="24"/>
          <w:szCs w:val="24"/>
        </w:rPr>
        <w:t xml:space="preserve">a ser realizada </w:t>
      </w:r>
      <w:r>
        <w:rPr>
          <w:rFonts w:ascii="Arial" w:hAnsi="Arial" w:cs="Arial"/>
          <w:sz w:val="24"/>
          <w:szCs w:val="24"/>
        </w:rPr>
        <w:t xml:space="preserve">no estrangeiro; e Cooperação passiva, que se dá quando </w:t>
      </w:r>
      <w:r w:rsidR="00A64802">
        <w:rPr>
          <w:rFonts w:ascii="Arial" w:hAnsi="Arial" w:cs="Arial"/>
          <w:sz w:val="24"/>
          <w:szCs w:val="24"/>
        </w:rPr>
        <w:t xml:space="preserve">a </w:t>
      </w:r>
      <w:r>
        <w:rPr>
          <w:rFonts w:ascii="Arial" w:hAnsi="Arial" w:cs="Arial"/>
          <w:sz w:val="24"/>
          <w:szCs w:val="24"/>
        </w:rPr>
        <w:t xml:space="preserve">autoridade estrangeira solicita a realização de alguma medida a ser </w:t>
      </w:r>
      <w:r w:rsidR="00C73D6D">
        <w:rPr>
          <w:rFonts w:ascii="Arial" w:hAnsi="Arial" w:cs="Arial"/>
          <w:sz w:val="24"/>
          <w:szCs w:val="24"/>
        </w:rPr>
        <w:t>atendida</w:t>
      </w:r>
      <w:r>
        <w:rPr>
          <w:rFonts w:ascii="Arial" w:hAnsi="Arial" w:cs="Arial"/>
          <w:sz w:val="24"/>
          <w:szCs w:val="24"/>
        </w:rPr>
        <w:t xml:space="preserve"> em território nacional. </w:t>
      </w:r>
    </w:p>
    <w:p w:rsidR="00930133" w:rsidRPr="00930133" w:rsidRDefault="00930133" w:rsidP="00930133">
      <w:pPr>
        <w:pStyle w:val="Padro"/>
        <w:spacing w:after="0" w:line="360" w:lineRule="auto"/>
        <w:ind w:right="-1" w:firstLine="709"/>
        <w:jc w:val="both"/>
        <w:rPr>
          <w:rFonts w:ascii="Arial" w:hAnsi="Arial" w:cs="Arial"/>
          <w:sz w:val="24"/>
          <w:szCs w:val="24"/>
        </w:rPr>
      </w:pPr>
      <w:r w:rsidRPr="003D751C">
        <w:rPr>
          <w:rFonts w:ascii="Arial" w:hAnsi="Arial" w:cs="Arial"/>
          <w:sz w:val="24"/>
          <w:szCs w:val="24"/>
        </w:rPr>
        <w:t>Segundo dados do Ministério da Justiça e Segurança</w:t>
      </w:r>
      <w:r w:rsidR="00177350">
        <w:rPr>
          <w:rFonts w:ascii="Arial" w:hAnsi="Arial" w:cs="Arial"/>
          <w:sz w:val="24"/>
          <w:szCs w:val="24"/>
        </w:rPr>
        <w:t xml:space="preserve"> Pública</w:t>
      </w:r>
      <w:r w:rsidR="00C66FD2">
        <w:rPr>
          <w:rStyle w:val="Refdenotaderodap"/>
          <w:rFonts w:ascii="Arial" w:hAnsi="Arial" w:cs="Arial"/>
          <w:sz w:val="24"/>
          <w:szCs w:val="24"/>
        </w:rPr>
        <w:footnoteReference w:id="3"/>
      </w:r>
      <w:r>
        <w:rPr>
          <w:rFonts w:ascii="Arial" w:hAnsi="Arial" w:cs="Arial"/>
          <w:sz w:val="24"/>
          <w:szCs w:val="24"/>
        </w:rPr>
        <w:t>, o Brasil é um país eminentemente demandante, tendo em vista que 80% dos pedidos são ativos, ou seja, quando o país requer a cooperação de outra nação</w:t>
      </w:r>
      <w:r w:rsidR="00177350">
        <w:rPr>
          <w:rFonts w:ascii="Arial" w:hAnsi="Arial" w:cs="Arial"/>
          <w:sz w:val="24"/>
          <w:szCs w:val="24"/>
        </w:rPr>
        <w:t xml:space="preserve">, contra somente 20% </w:t>
      </w:r>
      <w:r w:rsidR="00BA3A7E">
        <w:rPr>
          <w:rFonts w:ascii="Arial" w:hAnsi="Arial" w:cs="Arial"/>
          <w:sz w:val="24"/>
          <w:szCs w:val="24"/>
        </w:rPr>
        <w:t xml:space="preserve">nas vezes </w:t>
      </w:r>
      <w:r w:rsidR="00177350">
        <w:rPr>
          <w:rFonts w:ascii="Arial" w:hAnsi="Arial" w:cs="Arial"/>
          <w:sz w:val="24"/>
          <w:szCs w:val="24"/>
        </w:rPr>
        <w:t xml:space="preserve">em que é demandado. </w:t>
      </w:r>
    </w:p>
    <w:p w:rsidR="00396670" w:rsidRDefault="006C0924" w:rsidP="00396670">
      <w:pPr>
        <w:pStyle w:val="PargrafodaLista"/>
        <w:spacing w:after="0" w:line="360" w:lineRule="auto"/>
        <w:ind w:left="0" w:right="-1" w:firstLine="709"/>
        <w:jc w:val="both"/>
        <w:rPr>
          <w:rFonts w:ascii="Arial" w:hAnsi="Arial" w:cs="Arial"/>
          <w:sz w:val="24"/>
          <w:szCs w:val="24"/>
        </w:rPr>
      </w:pPr>
      <w:r>
        <w:rPr>
          <w:rFonts w:ascii="Arial" w:hAnsi="Arial" w:cs="Arial"/>
          <w:sz w:val="24"/>
          <w:szCs w:val="24"/>
        </w:rPr>
        <w:t>Observando o</w:t>
      </w:r>
      <w:r w:rsidR="00D64542" w:rsidRPr="009F5A16">
        <w:rPr>
          <w:rFonts w:ascii="Arial" w:hAnsi="Arial" w:cs="Arial"/>
          <w:sz w:val="24"/>
          <w:szCs w:val="24"/>
        </w:rPr>
        <w:t xml:space="preserve"> arcabouço </w:t>
      </w:r>
      <w:r w:rsidR="00D64542">
        <w:rPr>
          <w:rFonts w:ascii="Arial" w:hAnsi="Arial" w:cs="Arial"/>
          <w:sz w:val="24"/>
          <w:szCs w:val="24"/>
        </w:rPr>
        <w:t>normativo brasileiro</w:t>
      </w:r>
      <w:r>
        <w:rPr>
          <w:rFonts w:ascii="Arial" w:hAnsi="Arial" w:cs="Arial"/>
          <w:sz w:val="24"/>
          <w:szCs w:val="24"/>
        </w:rPr>
        <w:t>, verifica-se que</w:t>
      </w:r>
      <w:r w:rsidR="00D64542">
        <w:rPr>
          <w:rFonts w:ascii="Arial" w:hAnsi="Arial" w:cs="Arial"/>
          <w:sz w:val="24"/>
          <w:szCs w:val="24"/>
        </w:rPr>
        <w:t xml:space="preserve"> </w:t>
      </w:r>
      <w:r w:rsidR="00140002">
        <w:rPr>
          <w:rFonts w:ascii="Arial" w:hAnsi="Arial" w:cs="Arial"/>
          <w:sz w:val="24"/>
          <w:szCs w:val="24"/>
        </w:rPr>
        <w:t>o</w:t>
      </w:r>
      <w:r w:rsidR="006C1D1B">
        <w:rPr>
          <w:rFonts w:ascii="Arial" w:hAnsi="Arial" w:cs="Arial"/>
          <w:sz w:val="24"/>
          <w:szCs w:val="24"/>
        </w:rPr>
        <w:t xml:space="preserve"> </w:t>
      </w:r>
      <w:r w:rsidR="00B1282B">
        <w:rPr>
          <w:rFonts w:ascii="Arial" w:hAnsi="Arial" w:cs="Arial"/>
          <w:sz w:val="24"/>
          <w:szCs w:val="24"/>
        </w:rPr>
        <w:t>trata</w:t>
      </w:r>
      <w:r w:rsidR="00140002">
        <w:rPr>
          <w:rFonts w:ascii="Arial" w:hAnsi="Arial" w:cs="Arial"/>
          <w:sz w:val="24"/>
          <w:szCs w:val="24"/>
        </w:rPr>
        <w:t>mento</w:t>
      </w:r>
      <w:r w:rsidR="006C1D1B">
        <w:rPr>
          <w:rFonts w:ascii="Arial" w:hAnsi="Arial" w:cs="Arial"/>
          <w:sz w:val="24"/>
          <w:szCs w:val="24"/>
        </w:rPr>
        <w:t xml:space="preserve"> </w:t>
      </w:r>
      <w:r w:rsidR="00D64542">
        <w:rPr>
          <w:rFonts w:ascii="Arial" w:hAnsi="Arial" w:cs="Arial"/>
          <w:sz w:val="24"/>
          <w:szCs w:val="24"/>
        </w:rPr>
        <w:t xml:space="preserve">sobre o tema </w:t>
      </w:r>
      <w:r w:rsidR="00140002">
        <w:rPr>
          <w:rFonts w:ascii="Arial" w:hAnsi="Arial" w:cs="Arial"/>
          <w:sz w:val="24"/>
          <w:szCs w:val="24"/>
        </w:rPr>
        <w:t xml:space="preserve">não se dá </w:t>
      </w:r>
      <w:r w:rsidR="00D64542">
        <w:rPr>
          <w:rFonts w:ascii="Arial" w:hAnsi="Arial" w:cs="Arial"/>
          <w:sz w:val="24"/>
          <w:szCs w:val="24"/>
        </w:rPr>
        <w:t xml:space="preserve">de forma </w:t>
      </w:r>
      <w:r w:rsidR="006C1D1B">
        <w:rPr>
          <w:rFonts w:ascii="Arial" w:hAnsi="Arial" w:cs="Arial"/>
          <w:sz w:val="24"/>
          <w:szCs w:val="24"/>
        </w:rPr>
        <w:t>concentrada</w:t>
      </w:r>
      <w:r w:rsidR="00140002">
        <w:rPr>
          <w:rFonts w:ascii="Arial" w:hAnsi="Arial" w:cs="Arial"/>
          <w:sz w:val="24"/>
          <w:szCs w:val="24"/>
        </w:rPr>
        <w:t xml:space="preserve"> e sim fragmentada. A saber</w:t>
      </w:r>
      <w:r>
        <w:rPr>
          <w:rFonts w:ascii="Arial" w:hAnsi="Arial" w:cs="Arial"/>
          <w:sz w:val="24"/>
          <w:szCs w:val="24"/>
        </w:rPr>
        <w:t>:</w:t>
      </w:r>
      <w:r w:rsidR="00D64542">
        <w:rPr>
          <w:rFonts w:ascii="Arial" w:hAnsi="Arial" w:cs="Arial"/>
          <w:sz w:val="24"/>
          <w:szCs w:val="24"/>
        </w:rPr>
        <w:t xml:space="preserve"> </w:t>
      </w:r>
      <w:r w:rsidR="00D17875">
        <w:rPr>
          <w:rFonts w:ascii="Arial" w:hAnsi="Arial" w:cs="Arial"/>
          <w:sz w:val="24"/>
          <w:szCs w:val="24"/>
        </w:rPr>
        <w:t>na</w:t>
      </w:r>
      <w:r w:rsidR="00D922BB">
        <w:rPr>
          <w:rFonts w:ascii="Arial" w:hAnsi="Arial" w:cs="Arial"/>
          <w:sz w:val="24"/>
          <w:szCs w:val="24"/>
        </w:rPr>
        <w:t xml:space="preserve"> </w:t>
      </w:r>
      <w:r w:rsidR="00D64542">
        <w:rPr>
          <w:rFonts w:ascii="Arial" w:hAnsi="Arial" w:cs="Arial"/>
          <w:sz w:val="24"/>
          <w:szCs w:val="24"/>
        </w:rPr>
        <w:t xml:space="preserve">legislação </w:t>
      </w:r>
      <w:r>
        <w:rPr>
          <w:rFonts w:ascii="Arial" w:hAnsi="Arial" w:cs="Arial"/>
          <w:sz w:val="24"/>
          <w:szCs w:val="24"/>
        </w:rPr>
        <w:t xml:space="preserve">interna </w:t>
      </w:r>
      <w:r w:rsidR="00614140">
        <w:rPr>
          <w:rFonts w:ascii="Arial" w:hAnsi="Arial" w:cs="Arial"/>
          <w:sz w:val="24"/>
          <w:szCs w:val="24"/>
        </w:rPr>
        <w:t xml:space="preserve">codificada e </w:t>
      </w:r>
      <w:r w:rsidR="00D64542">
        <w:rPr>
          <w:rFonts w:ascii="Arial" w:hAnsi="Arial" w:cs="Arial"/>
          <w:sz w:val="24"/>
          <w:szCs w:val="24"/>
        </w:rPr>
        <w:t>esparsa, na reciprocidade e nos tratados</w:t>
      </w:r>
      <w:r w:rsidR="006C1D1B">
        <w:rPr>
          <w:rFonts w:ascii="Arial" w:hAnsi="Arial" w:cs="Arial"/>
          <w:sz w:val="24"/>
          <w:szCs w:val="24"/>
        </w:rPr>
        <w:t xml:space="preserve"> de assistência</w:t>
      </w:r>
      <w:r w:rsidR="00E85152">
        <w:rPr>
          <w:rFonts w:ascii="Arial" w:hAnsi="Arial" w:cs="Arial"/>
          <w:sz w:val="24"/>
          <w:szCs w:val="24"/>
        </w:rPr>
        <w:t xml:space="preserve">, </w:t>
      </w:r>
      <w:r w:rsidR="006C1D1B">
        <w:rPr>
          <w:rFonts w:ascii="Arial" w:hAnsi="Arial" w:cs="Arial"/>
          <w:sz w:val="24"/>
          <w:szCs w:val="24"/>
        </w:rPr>
        <w:t xml:space="preserve">também </w:t>
      </w:r>
      <w:r w:rsidR="00565F56">
        <w:rPr>
          <w:rFonts w:ascii="Arial" w:hAnsi="Arial" w:cs="Arial"/>
          <w:sz w:val="24"/>
          <w:szCs w:val="24"/>
        </w:rPr>
        <w:t xml:space="preserve">conhecidos como </w:t>
      </w:r>
      <w:r w:rsidR="00351CEF">
        <w:rPr>
          <w:rFonts w:ascii="Arial" w:hAnsi="Arial" w:cs="Arial"/>
          <w:sz w:val="24"/>
          <w:szCs w:val="24"/>
        </w:rPr>
        <w:t>Tratados de Assistência Mútua (</w:t>
      </w:r>
      <w:r w:rsidR="00565F56" w:rsidRPr="00E85152">
        <w:rPr>
          <w:rFonts w:ascii="Arial" w:hAnsi="Arial" w:cs="Arial"/>
          <w:i/>
          <w:iCs/>
          <w:color w:val="000000"/>
          <w:sz w:val="24"/>
          <w:szCs w:val="24"/>
          <w:shd w:val="clear" w:color="auto" w:fill="FFFFFF"/>
        </w:rPr>
        <w:t xml:space="preserve">Mutual Legal </w:t>
      </w:r>
      <w:proofErr w:type="spellStart"/>
      <w:r w:rsidR="00565F56" w:rsidRPr="00E85152">
        <w:rPr>
          <w:rFonts w:ascii="Arial" w:hAnsi="Arial" w:cs="Arial"/>
          <w:i/>
          <w:iCs/>
          <w:color w:val="000000"/>
          <w:sz w:val="24"/>
          <w:szCs w:val="24"/>
          <w:shd w:val="clear" w:color="auto" w:fill="FFFFFF"/>
        </w:rPr>
        <w:t>Assistance</w:t>
      </w:r>
      <w:proofErr w:type="spellEnd"/>
      <w:r w:rsidR="00565F56" w:rsidRPr="00E85152">
        <w:rPr>
          <w:rFonts w:ascii="Arial" w:hAnsi="Arial" w:cs="Arial"/>
          <w:i/>
          <w:iCs/>
          <w:color w:val="000000"/>
          <w:sz w:val="24"/>
          <w:szCs w:val="24"/>
          <w:shd w:val="clear" w:color="auto" w:fill="FFFFFF"/>
        </w:rPr>
        <w:t xml:space="preserve"> </w:t>
      </w:r>
      <w:proofErr w:type="spellStart"/>
      <w:r w:rsidR="00565F56" w:rsidRPr="00E85152">
        <w:rPr>
          <w:rFonts w:ascii="Arial" w:hAnsi="Arial" w:cs="Arial"/>
          <w:i/>
          <w:iCs/>
          <w:color w:val="000000"/>
          <w:sz w:val="24"/>
          <w:szCs w:val="24"/>
          <w:shd w:val="clear" w:color="auto" w:fill="FFFFFF"/>
        </w:rPr>
        <w:t>Trea</w:t>
      </w:r>
      <w:r w:rsidR="00565F56" w:rsidRPr="00E85152">
        <w:rPr>
          <w:rFonts w:ascii="Arial" w:hAnsi="Arial" w:cs="Arial"/>
          <w:i/>
          <w:iCs/>
          <w:color w:val="000000"/>
          <w:sz w:val="24"/>
          <w:szCs w:val="24"/>
          <w:shd w:val="clear" w:color="auto" w:fill="FFFFFF"/>
        </w:rPr>
        <w:softHyphen/>
        <w:t>ties</w:t>
      </w:r>
      <w:proofErr w:type="spellEnd"/>
      <w:r w:rsidR="00565F56" w:rsidRPr="00E85152">
        <w:rPr>
          <w:rFonts w:ascii="Arial" w:hAnsi="Arial" w:cs="Arial"/>
          <w:i/>
          <w:iCs/>
          <w:color w:val="000000"/>
          <w:sz w:val="24"/>
          <w:szCs w:val="24"/>
          <w:shd w:val="clear" w:color="auto" w:fill="FFFFFF"/>
        </w:rPr>
        <w:t xml:space="preserve"> ou </w:t>
      </w:r>
      <w:proofErr w:type="spellStart"/>
      <w:r w:rsidR="00565F56" w:rsidRPr="00E85152">
        <w:rPr>
          <w:rFonts w:ascii="Arial" w:hAnsi="Arial" w:cs="Arial"/>
          <w:i/>
          <w:iCs/>
          <w:color w:val="000000"/>
          <w:sz w:val="24"/>
          <w:szCs w:val="24"/>
          <w:shd w:val="clear" w:color="auto" w:fill="FFFFFF"/>
        </w:rPr>
        <w:t>MLATs</w:t>
      </w:r>
      <w:proofErr w:type="spellEnd"/>
      <w:r w:rsidR="00351CEF" w:rsidRPr="00351CEF">
        <w:rPr>
          <w:rFonts w:ascii="Arial" w:hAnsi="Arial" w:cs="Arial"/>
          <w:iCs/>
          <w:color w:val="000000"/>
          <w:sz w:val="24"/>
          <w:szCs w:val="24"/>
          <w:shd w:val="clear" w:color="auto" w:fill="FFFFFF"/>
        </w:rPr>
        <w:t>)</w:t>
      </w:r>
      <w:r w:rsidR="00565F56">
        <w:rPr>
          <w:rFonts w:ascii="Arial" w:hAnsi="Arial" w:cs="Arial"/>
          <w:sz w:val="24"/>
          <w:szCs w:val="24"/>
        </w:rPr>
        <w:t xml:space="preserve">, </w:t>
      </w:r>
      <w:r w:rsidR="00E85152">
        <w:rPr>
          <w:rFonts w:ascii="Arial" w:hAnsi="Arial" w:cs="Arial"/>
          <w:sz w:val="24"/>
          <w:szCs w:val="24"/>
        </w:rPr>
        <w:t xml:space="preserve">que podem ser </w:t>
      </w:r>
      <w:r w:rsidR="00565F56">
        <w:rPr>
          <w:rFonts w:ascii="Arial" w:hAnsi="Arial" w:cs="Arial"/>
          <w:sz w:val="24"/>
          <w:szCs w:val="24"/>
        </w:rPr>
        <w:t xml:space="preserve">classificados em </w:t>
      </w:r>
      <w:r w:rsidR="00D64542">
        <w:rPr>
          <w:rFonts w:ascii="Arial" w:hAnsi="Arial" w:cs="Arial"/>
          <w:sz w:val="24"/>
          <w:szCs w:val="24"/>
        </w:rPr>
        <w:t xml:space="preserve">bilaterais, regionais </w:t>
      </w:r>
      <w:r w:rsidR="00E85152">
        <w:rPr>
          <w:rFonts w:ascii="Arial" w:hAnsi="Arial" w:cs="Arial"/>
          <w:sz w:val="24"/>
          <w:szCs w:val="24"/>
        </w:rPr>
        <w:t xml:space="preserve">ou </w:t>
      </w:r>
      <w:r w:rsidR="00D64542">
        <w:rPr>
          <w:rFonts w:ascii="Arial" w:hAnsi="Arial" w:cs="Arial"/>
          <w:sz w:val="24"/>
          <w:szCs w:val="24"/>
        </w:rPr>
        <w:t>multilaterais</w:t>
      </w:r>
      <w:r w:rsidR="00BF3A23">
        <w:rPr>
          <w:rFonts w:ascii="Arial" w:hAnsi="Arial" w:cs="Arial"/>
          <w:sz w:val="24"/>
          <w:szCs w:val="24"/>
        </w:rPr>
        <w:t>, a depender de sua abrangência.</w:t>
      </w:r>
    </w:p>
    <w:p w:rsidR="00E73B5E" w:rsidRDefault="00BB0F9E" w:rsidP="00396670">
      <w:pPr>
        <w:pStyle w:val="PargrafodaLista"/>
        <w:spacing w:after="0" w:line="360" w:lineRule="auto"/>
        <w:ind w:left="0" w:right="-1" w:firstLine="709"/>
        <w:jc w:val="both"/>
        <w:rPr>
          <w:rFonts w:ascii="Arial" w:hAnsi="Arial" w:cs="Arial"/>
          <w:sz w:val="24"/>
          <w:szCs w:val="24"/>
        </w:rPr>
      </w:pPr>
      <w:r>
        <w:rPr>
          <w:rFonts w:ascii="Arial" w:hAnsi="Arial" w:cs="Arial"/>
          <w:sz w:val="24"/>
          <w:szCs w:val="24"/>
        </w:rPr>
        <w:t>N</w:t>
      </w:r>
      <w:r w:rsidR="00BD28BC">
        <w:rPr>
          <w:rFonts w:ascii="Arial" w:hAnsi="Arial" w:cs="Arial"/>
          <w:sz w:val="24"/>
          <w:szCs w:val="24"/>
        </w:rPr>
        <w:t>o âmbito da</w:t>
      </w:r>
      <w:r>
        <w:rPr>
          <w:rFonts w:ascii="Arial" w:hAnsi="Arial" w:cs="Arial"/>
          <w:sz w:val="24"/>
          <w:szCs w:val="24"/>
        </w:rPr>
        <w:t xml:space="preserve"> legislação codificada, o</w:t>
      </w:r>
      <w:r w:rsidR="001E3BF2" w:rsidRPr="00CB07C4">
        <w:rPr>
          <w:rFonts w:ascii="Arial" w:hAnsi="Arial" w:cs="Arial"/>
          <w:sz w:val="24"/>
          <w:szCs w:val="24"/>
        </w:rPr>
        <w:t xml:space="preserve"> Código de Processo Penal</w:t>
      </w:r>
      <w:r w:rsidR="00586E90">
        <w:rPr>
          <w:rStyle w:val="Refdenotaderodap"/>
          <w:rFonts w:ascii="Arial" w:hAnsi="Arial" w:cs="Arial"/>
          <w:sz w:val="24"/>
          <w:szCs w:val="24"/>
        </w:rPr>
        <w:footnoteReference w:id="4"/>
      </w:r>
      <w:r w:rsidR="007503F0">
        <w:rPr>
          <w:rFonts w:ascii="Arial" w:hAnsi="Arial" w:cs="Arial"/>
          <w:sz w:val="24"/>
          <w:szCs w:val="24"/>
        </w:rPr>
        <w:t xml:space="preserve"> (L</w:t>
      </w:r>
      <w:r w:rsidR="001E3BF2" w:rsidRPr="00CB07C4">
        <w:rPr>
          <w:rFonts w:ascii="Arial" w:hAnsi="Arial" w:cs="Arial"/>
          <w:sz w:val="24"/>
          <w:szCs w:val="24"/>
        </w:rPr>
        <w:t>ivro V</w:t>
      </w:r>
      <w:r w:rsidR="007503F0">
        <w:rPr>
          <w:rFonts w:ascii="Arial" w:hAnsi="Arial" w:cs="Arial"/>
          <w:sz w:val="24"/>
          <w:szCs w:val="24"/>
        </w:rPr>
        <w:t>)</w:t>
      </w:r>
      <w:r w:rsidR="001E3BF2" w:rsidRPr="00CB07C4">
        <w:rPr>
          <w:rFonts w:ascii="Arial" w:hAnsi="Arial" w:cs="Arial"/>
          <w:sz w:val="24"/>
          <w:szCs w:val="24"/>
        </w:rPr>
        <w:t xml:space="preserve"> </w:t>
      </w:r>
      <w:r w:rsidR="00880364">
        <w:rPr>
          <w:rFonts w:ascii="Arial" w:hAnsi="Arial" w:cs="Arial"/>
          <w:sz w:val="24"/>
          <w:szCs w:val="24"/>
        </w:rPr>
        <w:t>limita-se a</w:t>
      </w:r>
      <w:r w:rsidR="001E3BF2" w:rsidRPr="00CB07C4">
        <w:rPr>
          <w:rFonts w:ascii="Arial" w:hAnsi="Arial" w:cs="Arial"/>
          <w:sz w:val="24"/>
          <w:szCs w:val="24"/>
        </w:rPr>
        <w:t xml:space="preserve"> regulamentar as relações jurisdicionais com autoridades estrangeiras, por </w:t>
      </w:r>
      <w:r w:rsidR="001E3BF2" w:rsidRPr="00CB07C4">
        <w:rPr>
          <w:rFonts w:ascii="Arial" w:hAnsi="Arial" w:cs="Arial"/>
          <w:sz w:val="24"/>
          <w:szCs w:val="24"/>
        </w:rPr>
        <w:lastRenderedPageBreak/>
        <w:t>meio d</w:t>
      </w:r>
      <w:r w:rsidR="000D4D65">
        <w:rPr>
          <w:rFonts w:ascii="Arial" w:hAnsi="Arial" w:cs="Arial"/>
          <w:sz w:val="24"/>
          <w:szCs w:val="24"/>
        </w:rPr>
        <w:t>as tradicionais</w:t>
      </w:r>
      <w:r w:rsidR="001E3BF2" w:rsidRPr="00CB07C4">
        <w:rPr>
          <w:rFonts w:ascii="Arial" w:hAnsi="Arial" w:cs="Arial"/>
          <w:sz w:val="24"/>
          <w:szCs w:val="24"/>
        </w:rPr>
        <w:t xml:space="preserve"> </w:t>
      </w:r>
      <w:r w:rsidR="00933BA1">
        <w:rPr>
          <w:rFonts w:ascii="Arial" w:hAnsi="Arial" w:cs="Arial"/>
          <w:sz w:val="24"/>
          <w:szCs w:val="24"/>
        </w:rPr>
        <w:t>C</w:t>
      </w:r>
      <w:r w:rsidR="001E3BF2" w:rsidRPr="00CB07C4">
        <w:rPr>
          <w:rFonts w:ascii="Arial" w:hAnsi="Arial" w:cs="Arial"/>
          <w:sz w:val="24"/>
          <w:szCs w:val="24"/>
        </w:rPr>
        <w:t xml:space="preserve">artas </w:t>
      </w:r>
      <w:r w:rsidR="00933BA1">
        <w:rPr>
          <w:rFonts w:ascii="Arial" w:hAnsi="Arial" w:cs="Arial"/>
          <w:sz w:val="24"/>
          <w:szCs w:val="24"/>
        </w:rPr>
        <w:t>R</w:t>
      </w:r>
      <w:r w:rsidR="001E3BF2" w:rsidRPr="00CB07C4">
        <w:rPr>
          <w:rFonts w:ascii="Arial" w:hAnsi="Arial" w:cs="Arial"/>
          <w:sz w:val="24"/>
          <w:szCs w:val="24"/>
        </w:rPr>
        <w:t>ogatórias (</w:t>
      </w:r>
      <w:r w:rsidR="00BA1BED">
        <w:rPr>
          <w:rFonts w:ascii="Arial" w:hAnsi="Arial" w:cs="Arial"/>
          <w:sz w:val="24"/>
          <w:szCs w:val="24"/>
        </w:rPr>
        <w:t>C</w:t>
      </w:r>
      <w:r w:rsidR="001E3BF2" w:rsidRPr="00CB07C4">
        <w:rPr>
          <w:rFonts w:ascii="Arial" w:hAnsi="Arial" w:cs="Arial"/>
          <w:sz w:val="24"/>
          <w:szCs w:val="24"/>
        </w:rPr>
        <w:t xml:space="preserve">apítulo II) e </w:t>
      </w:r>
      <w:r w:rsidR="00933BA1">
        <w:rPr>
          <w:rFonts w:ascii="Arial" w:hAnsi="Arial" w:cs="Arial"/>
          <w:sz w:val="24"/>
          <w:szCs w:val="24"/>
        </w:rPr>
        <w:t xml:space="preserve">por meio </w:t>
      </w:r>
      <w:r w:rsidR="001E3BF2" w:rsidRPr="00CB07C4">
        <w:rPr>
          <w:rFonts w:ascii="Arial" w:hAnsi="Arial" w:cs="Arial"/>
          <w:sz w:val="24"/>
          <w:szCs w:val="24"/>
        </w:rPr>
        <w:t>da homologação de sentenças estrangeiras (</w:t>
      </w:r>
      <w:r w:rsidR="00BA1BED">
        <w:rPr>
          <w:rFonts w:ascii="Arial" w:hAnsi="Arial" w:cs="Arial"/>
          <w:sz w:val="24"/>
          <w:szCs w:val="24"/>
        </w:rPr>
        <w:t>C</w:t>
      </w:r>
      <w:r w:rsidR="001E3BF2" w:rsidRPr="00CB07C4">
        <w:rPr>
          <w:rFonts w:ascii="Arial" w:hAnsi="Arial" w:cs="Arial"/>
          <w:sz w:val="24"/>
          <w:szCs w:val="24"/>
        </w:rPr>
        <w:t>apítulo III) para aqueles atos necessários à concretização da persecução penal no Brasil</w:t>
      </w:r>
      <w:r w:rsidR="00AD3547">
        <w:rPr>
          <w:rFonts w:ascii="Arial" w:hAnsi="Arial" w:cs="Arial"/>
          <w:sz w:val="24"/>
          <w:szCs w:val="24"/>
        </w:rPr>
        <w:t xml:space="preserve"> (cooperação passiva)</w:t>
      </w:r>
      <w:r w:rsidR="001E3BF2" w:rsidRPr="00CB07C4">
        <w:rPr>
          <w:rFonts w:ascii="Arial" w:hAnsi="Arial" w:cs="Arial"/>
          <w:sz w:val="24"/>
          <w:szCs w:val="24"/>
        </w:rPr>
        <w:t>.</w:t>
      </w:r>
      <w:r w:rsidR="00E73B5E">
        <w:rPr>
          <w:rFonts w:ascii="Arial" w:hAnsi="Arial" w:cs="Arial"/>
          <w:sz w:val="24"/>
          <w:szCs w:val="24"/>
        </w:rPr>
        <w:t xml:space="preserve"> </w:t>
      </w:r>
    </w:p>
    <w:p w:rsidR="00243146" w:rsidRDefault="00F9244B" w:rsidP="00243146">
      <w:pPr>
        <w:pStyle w:val="Padro"/>
        <w:spacing w:after="0" w:line="360" w:lineRule="auto"/>
        <w:ind w:right="-1" w:firstLine="709"/>
        <w:jc w:val="both"/>
        <w:rPr>
          <w:rFonts w:ascii="SwitzerlandLightPlain" w:hAnsi="SwitzerlandLightPlain" w:cs="SwitzerlandLightPlain"/>
          <w:color w:val="FF0000"/>
          <w:sz w:val="20"/>
          <w:szCs w:val="20"/>
        </w:rPr>
      </w:pPr>
      <w:r>
        <w:rPr>
          <w:rFonts w:ascii="Arial" w:hAnsi="Arial" w:cs="Arial"/>
          <w:sz w:val="24"/>
          <w:szCs w:val="24"/>
        </w:rPr>
        <w:t>Todavia, u</w:t>
      </w:r>
      <w:r w:rsidR="00565F56">
        <w:rPr>
          <w:rFonts w:ascii="Arial" w:hAnsi="Arial" w:cs="Arial"/>
          <w:sz w:val="24"/>
          <w:szCs w:val="24"/>
        </w:rPr>
        <w:t>m avanço importante</w:t>
      </w:r>
      <w:r w:rsidR="001D46EB">
        <w:rPr>
          <w:rFonts w:ascii="Arial" w:hAnsi="Arial" w:cs="Arial"/>
          <w:sz w:val="24"/>
          <w:szCs w:val="24"/>
        </w:rPr>
        <w:t xml:space="preserve"> </w:t>
      </w:r>
      <w:r w:rsidR="00565F56">
        <w:rPr>
          <w:rFonts w:ascii="Arial" w:hAnsi="Arial" w:cs="Arial"/>
          <w:sz w:val="24"/>
          <w:szCs w:val="24"/>
        </w:rPr>
        <w:t>n</w:t>
      </w:r>
      <w:r w:rsidR="001D46EB">
        <w:rPr>
          <w:rFonts w:ascii="Arial" w:hAnsi="Arial" w:cs="Arial"/>
          <w:sz w:val="24"/>
          <w:szCs w:val="24"/>
        </w:rPr>
        <w:t xml:space="preserve">o tratamento relacionado ao instituto </w:t>
      </w:r>
      <w:r w:rsidR="00565F56">
        <w:rPr>
          <w:rFonts w:ascii="Arial" w:hAnsi="Arial" w:cs="Arial"/>
          <w:sz w:val="24"/>
          <w:szCs w:val="24"/>
        </w:rPr>
        <w:t>veio</w:t>
      </w:r>
      <w:r w:rsidR="001D46EB">
        <w:rPr>
          <w:rFonts w:ascii="Arial" w:hAnsi="Arial" w:cs="Arial"/>
          <w:sz w:val="24"/>
          <w:szCs w:val="24"/>
        </w:rPr>
        <w:t xml:space="preserve"> insculpido </w:t>
      </w:r>
      <w:r w:rsidR="00565F56">
        <w:rPr>
          <w:rFonts w:ascii="Arial" w:hAnsi="Arial" w:cs="Arial"/>
          <w:sz w:val="24"/>
          <w:szCs w:val="24"/>
        </w:rPr>
        <w:t>no</w:t>
      </w:r>
      <w:r w:rsidR="001D46EB">
        <w:rPr>
          <w:rFonts w:ascii="Arial" w:hAnsi="Arial" w:cs="Arial"/>
          <w:sz w:val="24"/>
          <w:szCs w:val="24"/>
        </w:rPr>
        <w:t xml:space="preserve"> </w:t>
      </w:r>
      <w:r w:rsidR="00565F56">
        <w:rPr>
          <w:rFonts w:ascii="Arial" w:hAnsi="Arial" w:cs="Arial"/>
          <w:sz w:val="24"/>
          <w:szCs w:val="24"/>
        </w:rPr>
        <w:t xml:space="preserve">novo </w:t>
      </w:r>
      <w:r w:rsidR="001D46EB">
        <w:rPr>
          <w:rFonts w:ascii="Arial" w:hAnsi="Arial" w:cs="Arial"/>
          <w:sz w:val="24"/>
          <w:szCs w:val="24"/>
        </w:rPr>
        <w:t>Código de Processo Civil</w:t>
      </w:r>
      <w:r w:rsidR="00586E90">
        <w:rPr>
          <w:rStyle w:val="Refdenotaderodap"/>
          <w:rFonts w:ascii="Arial" w:hAnsi="Arial" w:cs="Arial"/>
          <w:sz w:val="24"/>
          <w:szCs w:val="24"/>
        </w:rPr>
        <w:footnoteReference w:id="5"/>
      </w:r>
      <w:r w:rsidR="001D46EB">
        <w:rPr>
          <w:rFonts w:ascii="Arial" w:hAnsi="Arial" w:cs="Arial"/>
          <w:sz w:val="24"/>
          <w:szCs w:val="24"/>
        </w:rPr>
        <w:t xml:space="preserve">, </w:t>
      </w:r>
      <w:r w:rsidR="00565F56">
        <w:rPr>
          <w:rFonts w:ascii="Arial" w:hAnsi="Arial" w:cs="Arial"/>
          <w:sz w:val="24"/>
          <w:szCs w:val="24"/>
        </w:rPr>
        <w:t xml:space="preserve">que </w:t>
      </w:r>
      <w:r w:rsidR="00C95A06">
        <w:rPr>
          <w:rFonts w:ascii="Arial" w:hAnsi="Arial" w:cs="Arial"/>
          <w:sz w:val="24"/>
          <w:szCs w:val="24"/>
        </w:rPr>
        <w:t>inovou</w:t>
      </w:r>
      <w:r w:rsidR="00581B4B">
        <w:rPr>
          <w:rFonts w:ascii="Arial" w:hAnsi="Arial" w:cs="Arial"/>
          <w:sz w:val="24"/>
          <w:szCs w:val="24"/>
        </w:rPr>
        <w:t xml:space="preserve"> </w:t>
      </w:r>
      <w:r w:rsidR="00C95A06">
        <w:rPr>
          <w:rFonts w:ascii="Arial" w:hAnsi="Arial" w:cs="Arial"/>
          <w:sz w:val="24"/>
          <w:szCs w:val="24"/>
        </w:rPr>
        <w:t>na</w:t>
      </w:r>
      <w:r w:rsidR="00581B4B">
        <w:rPr>
          <w:rFonts w:ascii="Arial" w:hAnsi="Arial" w:cs="Arial"/>
          <w:sz w:val="24"/>
          <w:szCs w:val="24"/>
        </w:rPr>
        <w:t xml:space="preserve"> regulamenta</w:t>
      </w:r>
      <w:r w:rsidR="00C95A06">
        <w:rPr>
          <w:rFonts w:ascii="Arial" w:hAnsi="Arial" w:cs="Arial"/>
          <w:sz w:val="24"/>
          <w:szCs w:val="24"/>
        </w:rPr>
        <w:t>ção</w:t>
      </w:r>
      <w:r w:rsidR="00581B4B">
        <w:rPr>
          <w:rFonts w:ascii="Arial" w:hAnsi="Arial" w:cs="Arial"/>
          <w:sz w:val="24"/>
          <w:szCs w:val="24"/>
        </w:rPr>
        <w:t xml:space="preserve"> </w:t>
      </w:r>
      <w:r w:rsidR="00C95A06">
        <w:rPr>
          <w:rFonts w:ascii="Arial" w:hAnsi="Arial" w:cs="Arial"/>
          <w:sz w:val="24"/>
          <w:szCs w:val="24"/>
        </w:rPr>
        <w:t>d</w:t>
      </w:r>
      <w:r w:rsidR="00581B4B">
        <w:rPr>
          <w:rFonts w:ascii="Arial" w:hAnsi="Arial" w:cs="Arial"/>
          <w:sz w:val="24"/>
          <w:szCs w:val="24"/>
        </w:rPr>
        <w:t>o</w:t>
      </w:r>
      <w:r w:rsidR="00565F56">
        <w:rPr>
          <w:rFonts w:ascii="Arial" w:hAnsi="Arial" w:cs="Arial"/>
          <w:sz w:val="24"/>
          <w:szCs w:val="24"/>
        </w:rPr>
        <w:t xml:space="preserve"> tema</w:t>
      </w:r>
      <w:r w:rsidR="001422E3">
        <w:rPr>
          <w:rFonts w:ascii="Arial" w:hAnsi="Arial" w:cs="Arial"/>
          <w:sz w:val="24"/>
          <w:szCs w:val="24"/>
        </w:rPr>
        <w:t xml:space="preserve"> na</w:t>
      </w:r>
      <w:r w:rsidR="006A7223">
        <w:rPr>
          <w:rFonts w:ascii="Arial" w:hAnsi="Arial" w:cs="Arial"/>
          <w:sz w:val="24"/>
          <w:szCs w:val="24"/>
        </w:rPr>
        <w:t>quela</w:t>
      </w:r>
      <w:r w:rsidR="001422E3">
        <w:rPr>
          <w:rFonts w:ascii="Arial" w:hAnsi="Arial" w:cs="Arial"/>
          <w:sz w:val="24"/>
          <w:szCs w:val="24"/>
        </w:rPr>
        <w:t xml:space="preserve"> legislação codificada</w:t>
      </w:r>
      <w:r w:rsidR="00AD74C5">
        <w:rPr>
          <w:rFonts w:ascii="Arial" w:hAnsi="Arial" w:cs="Arial"/>
          <w:sz w:val="24"/>
          <w:szCs w:val="24"/>
        </w:rPr>
        <w:t xml:space="preserve"> (Título II, Capítulo II)</w:t>
      </w:r>
      <w:r w:rsidR="00E135BB">
        <w:rPr>
          <w:rFonts w:ascii="Arial" w:hAnsi="Arial" w:cs="Arial"/>
          <w:sz w:val="24"/>
          <w:szCs w:val="24"/>
        </w:rPr>
        <w:t>.</w:t>
      </w:r>
    </w:p>
    <w:p w:rsidR="005E5528" w:rsidRPr="00DF2689" w:rsidRDefault="00933BA1" w:rsidP="00DF2689">
      <w:pPr>
        <w:pStyle w:val="Padro"/>
        <w:spacing w:after="0" w:line="360" w:lineRule="auto"/>
        <w:ind w:right="-1" w:firstLine="709"/>
        <w:jc w:val="both"/>
        <w:rPr>
          <w:rFonts w:ascii="SwitzerlandLightPlain" w:hAnsi="SwitzerlandLightPlain" w:cs="SwitzerlandLightPlain"/>
          <w:color w:val="FF0000"/>
          <w:sz w:val="20"/>
          <w:szCs w:val="20"/>
        </w:rPr>
      </w:pPr>
      <w:r w:rsidRPr="00461C2E">
        <w:rPr>
          <w:rFonts w:ascii="Arial" w:hAnsi="Arial" w:cs="Arial"/>
          <w:sz w:val="24"/>
          <w:szCs w:val="24"/>
        </w:rPr>
        <w:t>Dentre as inovações positivadas pelo novo código</w:t>
      </w:r>
      <w:r w:rsidR="001E0877" w:rsidRPr="00461C2E">
        <w:rPr>
          <w:rFonts w:ascii="Arial" w:hAnsi="Arial" w:cs="Arial"/>
          <w:sz w:val="24"/>
          <w:szCs w:val="24"/>
        </w:rPr>
        <w:t>,</w:t>
      </w:r>
      <w:r w:rsidRPr="00461C2E">
        <w:rPr>
          <w:rFonts w:ascii="Arial" w:hAnsi="Arial" w:cs="Arial"/>
          <w:sz w:val="24"/>
          <w:szCs w:val="24"/>
        </w:rPr>
        <w:t xml:space="preserve"> </w:t>
      </w:r>
      <w:r w:rsidR="001E0877" w:rsidRPr="00461C2E">
        <w:rPr>
          <w:rFonts w:ascii="Arial" w:hAnsi="Arial" w:cs="Arial"/>
          <w:sz w:val="24"/>
          <w:szCs w:val="24"/>
        </w:rPr>
        <w:t xml:space="preserve">houve a </w:t>
      </w:r>
      <w:r w:rsidR="009576FF">
        <w:rPr>
          <w:rFonts w:ascii="Arial" w:hAnsi="Arial" w:cs="Arial"/>
          <w:sz w:val="24"/>
          <w:szCs w:val="24"/>
        </w:rPr>
        <w:t>regulamentação</w:t>
      </w:r>
      <w:r w:rsidR="001E0877" w:rsidRPr="00461C2E">
        <w:rPr>
          <w:rFonts w:ascii="Arial" w:hAnsi="Arial" w:cs="Arial"/>
          <w:sz w:val="24"/>
          <w:szCs w:val="24"/>
        </w:rPr>
        <w:t xml:space="preserve"> do </w:t>
      </w:r>
      <w:r w:rsidR="001E0877" w:rsidRPr="00DC0E67">
        <w:rPr>
          <w:rFonts w:ascii="Arial" w:hAnsi="Arial" w:cs="Arial"/>
          <w:sz w:val="24"/>
          <w:szCs w:val="24"/>
        </w:rPr>
        <w:t>Auxílio Direto</w:t>
      </w:r>
      <w:r w:rsidR="009024D4" w:rsidRPr="00461C2E">
        <w:rPr>
          <w:rFonts w:ascii="Arial" w:hAnsi="Arial" w:cs="Arial"/>
          <w:sz w:val="24"/>
          <w:szCs w:val="24"/>
        </w:rPr>
        <w:t xml:space="preserve"> (art. 28)</w:t>
      </w:r>
      <w:r w:rsidR="00CD6028" w:rsidRPr="00461C2E">
        <w:rPr>
          <w:rFonts w:ascii="Arial" w:hAnsi="Arial" w:cs="Arial"/>
          <w:sz w:val="24"/>
          <w:szCs w:val="24"/>
        </w:rPr>
        <w:t xml:space="preserve">, </w:t>
      </w:r>
      <w:r w:rsidR="008C7111">
        <w:rPr>
          <w:rFonts w:ascii="Arial" w:hAnsi="Arial" w:cs="Arial"/>
          <w:sz w:val="24"/>
          <w:szCs w:val="24"/>
        </w:rPr>
        <w:t xml:space="preserve">importante </w:t>
      </w:r>
      <w:r w:rsidR="00611C57">
        <w:rPr>
          <w:rFonts w:ascii="Arial" w:hAnsi="Arial" w:cs="Arial"/>
          <w:sz w:val="24"/>
          <w:szCs w:val="24"/>
        </w:rPr>
        <w:t xml:space="preserve">meio </w:t>
      </w:r>
      <w:r w:rsidR="00192DE2">
        <w:rPr>
          <w:rFonts w:ascii="Arial" w:hAnsi="Arial" w:cs="Arial"/>
          <w:sz w:val="24"/>
          <w:szCs w:val="24"/>
        </w:rPr>
        <w:t>viabilizador da cooperação</w:t>
      </w:r>
      <w:r w:rsidR="00AA1E55">
        <w:rPr>
          <w:rFonts w:ascii="Arial" w:hAnsi="Arial" w:cs="Arial"/>
          <w:sz w:val="24"/>
          <w:szCs w:val="24"/>
        </w:rPr>
        <w:t xml:space="preserve"> </w:t>
      </w:r>
      <w:r w:rsidR="00BE7483" w:rsidRPr="00461C2E">
        <w:rPr>
          <w:rFonts w:ascii="Arial" w:hAnsi="Arial" w:cs="Arial"/>
          <w:sz w:val="24"/>
          <w:szCs w:val="24"/>
        </w:rPr>
        <w:t>que visa a celeridade no interc</w:t>
      </w:r>
      <w:r w:rsidR="00461C2E" w:rsidRPr="00461C2E">
        <w:rPr>
          <w:rFonts w:ascii="Arial" w:hAnsi="Arial" w:cs="Arial"/>
          <w:sz w:val="24"/>
          <w:szCs w:val="24"/>
        </w:rPr>
        <w:t>â</w:t>
      </w:r>
      <w:r w:rsidR="00BE7483" w:rsidRPr="00461C2E">
        <w:rPr>
          <w:rFonts w:ascii="Arial" w:hAnsi="Arial" w:cs="Arial"/>
          <w:sz w:val="24"/>
          <w:szCs w:val="24"/>
        </w:rPr>
        <w:t>mbio</w:t>
      </w:r>
      <w:r w:rsidR="00461C2E" w:rsidRPr="00461C2E">
        <w:rPr>
          <w:rFonts w:ascii="Arial" w:hAnsi="Arial" w:cs="Arial"/>
          <w:sz w:val="24"/>
          <w:szCs w:val="24"/>
        </w:rPr>
        <w:t xml:space="preserve"> de cooperação</w:t>
      </w:r>
      <w:r w:rsidR="00E135BB">
        <w:rPr>
          <w:rFonts w:ascii="Arial" w:hAnsi="Arial" w:cs="Arial"/>
          <w:sz w:val="24"/>
          <w:szCs w:val="24"/>
        </w:rPr>
        <w:t xml:space="preserve"> </w:t>
      </w:r>
      <w:r w:rsidR="00E135BB" w:rsidRPr="00461C2E">
        <w:rPr>
          <w:rFonts w:ascii="Arial" w:hAnsi="Arial" w:cs="Arial"/>
          <w:sz w:val="24"/>
          <w:szCs w:val="24"/>
        </w:rPr>
        <w:t>do Direito Internacional</w:t>
      </w:r>
      <w:r w:rsidR="00581B4B">
        <w:rPr>
          <w:rFonts w:ascii="Arial" w:hAnsi="Arial" w:cs="Arial"/>
          <w:sz w:val="24"/>
          <w:szCs w:val="24"/>
        </w:rPr>
        <w:t xml:space="preserve"> e</w:t>
      </w:r>
      <w:r w:rsidR="00E135BB" w:rsidRPr="00461C2E">
        <w:rPr>
          <w:rFonts w:ascii="Arial" w:hAnsi="Arial" w:cs="Arial"/>
          <w:sz w:val="24"/>
          <w:szCs w:val="24"/>
        </w:rPr>
        <w:t xml:space="preserve"> que já v</w:t>
      </w:r>
      <w:r w:rsidR="008C7111">
        <w:rPr>
          <w:rFonts w:ascii="Arial" w:hAnsi="Arial" w:cs="Arial"/>
          <w:sz w:val="24"/>
          <w:szCs w:val="24"/>
        </w:rPr>
        <w:t>inha</w:t>
      </w:r>
      <w:r w:rsidR="00E135BB" w:rsidRPr="00461C2E">
        <w:rPr>
          <w:rFonts w:ascii="Arial" w:hAnsi="Arial" w:cs="Arial"/>
          <w:sz w:val="24"/>
          <w:szCs w:val="24"/>
        </w:rPr>
        <w:t xml:space="preserve"> sendo incorporado na ordem jurídica nacional p</w:t>
      </w:r>
      <w:r w:rsidR="00192DE2">
        <w:rPr>
          <w:rFonts w:ascii="Arial" w:hAnsi="Arial" w:cs="Arial"/>
          <w:sz w:val="24"/>
          <w:szCs w:val="24"/>
        </w:rPr>
        <w:t>or meio dos</w:t>
      </w:r>
      <w:r w:rsidR="00E135BB" w:rsidRPr="00461C2E">
        <w:rPr>
          <w:rFonts w:ascii="Arial" w:hAnsi="Arial" w:cs="Arial"/>
          <w:sz w:val="24"/>
          <w:szCs w:val="24"/>
        </w:rPr>
        <w:t xml:space="preserve"> Decretos </w:t>
      </w:r>
      <w:r w:rsidR="00CA507C">
        <w:rPr>
          <w:rFonts w:ascii="Arial" w:hAnsi="Arial" w:cs="Arial"/>
          <w:sz w:val="24"/>
          <w:szCs w:val="24"/>
        </w:rPr>
        <w:t>san</w:t>
      </w:r>
      <w:r w:rsidR="006D30A4">
        <w:rPr>
          <w:rFonts w:ascii="Arial" w:hAnsi="Arial" w:cs="Arial"/>
          <w:sz w:val="24"/>
          <w:szCs w:val="24"/>
        </w:rPr>
        <w:t>cionadores</w:t>
      </w:r>
      <w:r w:rsidR="00E135BB" w:rsidRPr="00461C2E">
        <w:rPr>
          <w:rFonts w:ascii="Arial" w:hAnsi="Arial" w:cs="Arial"/>
          <w:sz w:val="24"/>
          <w:szCs w:val="24"/>
        </w:rPr>
        <w:t xml:space="preserve"> </w:t>
      </w:r>
      <w:r w:rsidR="006D30A4">
        <w:rPr>
          <w:rFonts w:ascii="Arial" w:hAnsi="Arial" w:cs="Arial"/>
          <w:sz w:val="24"/>
          <w:szCs w:val="24"/>
        </w:rPr>
        <w:t>d</w:t>
      </w:r>
      <w:r w:rsidR="00E135BB" w:rsidRPr="00461C2E">
        <w:rPr>
          <w:rFonts w:ascii="Arial" w:hAnsi="Arial" w:cs="Arial"/>
          <w:sz w:val="24"/>
          <w:szCs w:val="24"/>
        </w:rPr>
        <w:t xml:space="preserve">os </w:t>
      </w:r>
      <w:r w:rsidR="00192DE2">
        <w:rPr>
          <w:rFonts w:ascii="Arial" w:hAnsi="Arial" w:cs="Arial"/>
          <w:sz w:val="24"/>
          <w:szCs w:val="24"/>
        </w:rPr>
        <w:t>tratados</w:t>
      </w:r>
      <w:r w:rsidR="003455D0">
        <w:rPr>
          <w:rFonts w:ascii="Arial" w:hAnsi="Arial" w:cs="Arial"/>
          <w:sz w:val="24"/>
          <w:szCs w:val="24"/>
        </w:rPr>
        <w:t>, como</w:t>
      </w:r>
      <w:r w:rsidR="008C7111">
        <w:rPr>
          <w:rFonts w:ascii="Arial" w:hAnsi="Arial" w:cs="Arial"/>
          <w:sz w:val="24"/>
          <w:szCs w:val="24"/>
        </w:rPr>
        <w:t xml:space="preserve"> será adiante estudado.</w:t>
      </w:r>
    </w:p>
    <w:p w:rsidR="00035EA4" w:rsidRDefault="005D1700" w:rsidP="00880364">
      <w:pPr>
        <w:pStyle w:val="Padro"/>
        <w:spacing w:after="0" w:line="360" w:lineRule="auto"/>
        <w:ind w:right="-1" w:firstLine="709"/>
        <w:jc w:val="both"/>
        <w:rPr>
          <w:rFonts w:ascii="Arial" w:hAnsi="Arial" w:cs="Arial"/>
          <w:sz w:val="24"/>
          <w:szCs w:val="24"/>
        </w:rPr>
      </w:pPr>
      <w:r>
        <w:rPr>
          <w:rFonts w:ascii="Arial" w:hAnsi="Arial" w:cs="Arial"/>
          <w:sz w:val="24"/>
          <w:szCs w:val="24"/>
        </w:rPr>
        <w:t>Analisando os diplomas no</w:t>
      </w:r>
      <w:r w:rsidR="00035EA4">
        <w:rPr>
          <w:rFonts w:ascii="Arial" w:hAnsi="Arial" w:cs="Arial"/>
          <w:sz w:val="24"/>
          <w:szCs w:val="24"/>
        </w:rPr>
        <w:t xml:space="preserve">rmativos que tratam sobre o tema, além da fragmentação, verifica-se também uma forte tendência em </w:t>
      </w:r>
      <w:r w:rsidR="00B06AE9">
        <w:rPr>
          <w:rFonts w:ascii="Arial" w:hAnsi="Arial" w:cs="Arial"/>
          <w:sz w:val="24"/>
          <w:szCs w:val="24"/>
        </w:rPr>
        <w:t>manter</w:t>
      </w:r>
      <w:r w:rsidR="00035EA4">
        <w:rPr>
          <w:rFonts w:ascii="Arial" w:hAnsi="Arial" w:cs="Arial"/>
          <w:sz w:val="24"/>
          <w:szCs w:val="24"/>
        </w:rPr>
        <w:t xml:space="preserve"> os referidos acordos (</w:t>
      </w:r>
      <w:proofErr w:type="spellStart"/>
      <w:r w:rsidR="00035EA4" w:rsidRPr="00035EA4">
        <w:rPr>
          <w:rFonts w:ascii="Arial" w:hAnsi="Arial" w:cs="Arial"/>
          <w:i/>
          <w:sz w:val="24"/>
          <w:szCs w:val="24"/>
        </w:rPr>
        <w:t>MLTAs</w:t>
      </w:r>
      <w:proofErr w:type="spellEnd"/>
      <w:r w:rsidR="00035EA4">
        <w:rPr>
          <w:rFonts w:ascii="Arial" w:hAnsi="Arial" w:cs="Arial"/>
          <w:sz w:val="24"/>
          <w:szCs w:val="24"/>
        </w:rPr>
        <w:t xml:space="preserve">) </w:t>
      </w:r>
      <w:r w:rsidR="00B06AE9">
        <w:rPr>
          <w:rFonts w:ascii="Arial" w:hAnsi="Arial" w:cs="Arial"/>
          <w:sz w:val="24"/>
          <w:szCs w:val="24"/>
        </w:rPr>
        <w:t>como</w:t>
      </w:r>
      <w:r w:rsidR="00035EA4">
        <w:rPr>
          <w:rFonts w:ascii="Arial" w:hAnsi="Arial" w:cs="Arial"/>
          <w:sz w:val="24"/>
          <w:szCs w:val="24"/>
        </w:rPr>
        <w:t xml:space="preserve"> fonte normativa primária, relegando </w:t>
      </w:r>
      <w:r w:rsidR="00FB0C27">
        <w:rPr>
          <w:rFonts w:ascii="Arial" w:hAnsi="Arial" w:cs="Arial"/>
          <w:sz w:val="24"/>
          <w:szCs w:val="24"/>
        </w:rPr>
        <w:t>a</w:t>
      </w:r>
      <w:r w:rsidR="00035EA4">
        <w:rPr>
          <w:rFonts w:ascii="Arial" w:hAnsi="Arial" w:cs="Arial"/>
          <w:sz w:val="24"/>
          <w:szCs w:val="24"/>
        </w:rPr>
        <w:t xml:space="preserve"> legislação codificada</w:t>
      </w:r>
      <w:r w:rsidR="00FB0C27">
        <w:rPr>
          <w:rFonts w:ascii="Arial" w:hAnsi="Arial" w:cs="Arial"/>
          <w:sz w:val="24"/>
          <w:szCs w:val="24"/>
        </w:rPr>
        <w:t xml:space="preserve"> ao </w:t>
      </w:r>
      <w:r w:rsidR="00035EA4">
        <w:rPr>
          <w:rFonts w:ascii="Arial" w:hAnsi="Arial" w:cs="Arial"/>
          <w:sz w:val="24"/>
          <w:szCs w:val="24"/>
        </w:rPr>
        <w:t xml:space="preserve">uso subsidiário. </w:t>
      </w:r>
    </w:p>
    <w:p w:rsidR="007B1962" w:rsidRDefault="005D259F" w:rsidP="000F1908">
      <w:pPr>
        <w:pStyle w:val="Padro"/>
        <w:spacing w:after="0" w:line="360" w:lineRule="auto"/>
        <w:ind w:right="-1" w:firstLine="709"/>
        <w:jc w:val="both"/>
        <w:rPr>
          <w:rFonts w:ascii="Arial" w:hAnsi="Arial" w:cs="Arial"/>
          <w:sz w:val="24"/>
          <w:szCs w:val="24"/>
        </w:rPr>
      </w:pPr>
      <w:r>
        <w:rPr>
          <w:rFonts w:ascii="Arial" w:hAnsi="Arial" w:cs="Arial"/>
          <w:sz w:val="24"/>
          <w:szCs w:val="24"/>
        </w:rPr>
        <w:t>Com mais razão, v</w:t>
      </w:r>
      <w:r w:rsidR="00035EA4">
        <w:rPr>
          <w:rFonts w:ascii="Arial" w:hAnsi="Arial" w:cs="Arial"/>
          <w:sz w:val="24"/>
          <w:szCs w:val="24"/>
        </w:rPr>
        <w:t>erificamos</w:t>
      </w:r>
      <w:r w:rsidR="00EA16E3">
        <w:rPr>
          <w:rFonts w:ascii="Arial" w:hAnsi="Arial" w:cs="Arial"/>
          <w:sz w:val="24"/>
          <w:szCs w:val="24"/>
        </w:rPr>
        <w:t xml:space="preserve"> </w:t>
      </w:r>
      <w:r w:rsidR="00BB3293">
        <w:rPr>
          <w:rFonts w:ascii="Arial" w:hAnsi="Arial" w:cs="Arial"/>
          <w:sz w:val="24"/>
          <w:szCs w:val="24"/>
        </w:rPr>
        <w:t>essa</w:t>
      </w:r>
      <w:r w:rsidR="00EA16E3">
        <w:rPr>
          <w:rFonts w:ascii="Arial" w:hAnsi="Arial" w:cs="Arial"/>
          <w:sz w:val="24"/>
          <w:szCs w:val="24"/>
        </w:rPr>
        <w:t xml:space="preserve"> tendência</w:t>
      </w:r>
      <w:r w:rsidR="00035EA4">
        <w:rPr>
          <w:rFonts w:ascii="Arial" w:hAnsi="Arial" w:cs="Arial"/>
          <w:sz w:val="24"/>
          <w:szCs w:val="24"/>
        </w:rPr>
        <w:t xml:space="preserve"> n</w:t>
      </w:r>
      <w:r w:rsidR="00F6126A">
        <w:rPr>
          <w:rFonts w:ascii="Arial" w:hAnsi="Arial" w:cs="Arial"/>
          <w:sz w:val="24"/>
          <w:szCs w:val="24"/>
        </w:rPr>
        <w:t>o</w:t>
      </w:r>
      <w:r w:rsidR="00880364">
        <w:rPr>
          <w:rFonts w:ascii="Arial" w:hAnsi="Arial" w:cs="Arial"/>
          <w:sz w:val="24"/>
          <w:szCs w:val="24"/>
        </w:rPr>
        <w:t xml:space="preserve"> Projeto de Lei n. 8.045/2018</w:t>
      </w:r>
      <w:r w:rsidR="00374F46">
        <w:rPr>
          <w:rStyle w:val="Refdenotaderodap"/>
          <w:rFonts w:ascii="Arial" w:hAnsi="Arial" w:cs="Arial"/>
          <w:sz w:val="24"/>
          <w:szCs w:val="24"/>
        </w:rPr>
        <w:footnoteReference w:id="6"/>
      </w:r>
      <w:r w:rsidR="007B1962">
        <w:rPr>
          <w:rFonts w:ascii="Arial" w:hAnsi="Arial" w:cs="Arial"/>
          <w:sz w:val="24"/>
          <w:szCs w:val="24"/>
        </w:rPr>
        <w:t>,</w:t>
      </w:r>
      <w:r w:rsidR="00160931">
        <w:rPr>
          <w:rFonts w:ascii="Arial" w:hAnsi="Arial" w:cs="Arial"/>
          <w:sz w:val="24"/>
          <w:szCs w:val="24"/>
        </w:rPr>
        <w:t xml:space="preserve"> </w:t>
      </w:r>
      <w:r w:rsidR="007B1962">
        <w:rPr>
          <w:rFonts w:ascii="Arial" w:hAnsi="Arial" w:cs="Arial"/>
          <w:sz w:val="24"/>
          <w:szCs w:val="24"/>
        </w:rPr>
        <w:t>denominado</w:t>
      </w:r>
      <w:r w:rsidR="00160931">
        <w:rPr>
          <w:rFonts w:ascii="Arial" w:hAnsi="Arial" w:cs="Arial"/>
          <w:sz w:val="24"/>
          <w:szCs w:val="24"/>
        </w:rPr>
        <w:t xml:space="preserve"> </w:t>
      </w:r>
      <w:r w:rsidR="00031DC3">
        <w:rPr>
          <w:rFonts w:ascii="Arial" w:hAnsi="Arial" w:cs="Arial"/>
          <w:sz w:val="24"/>
          <w:szCs w:val="24"/>
        </w:rPr>
        <w:t xml:space="preserve">novo </w:t>
      </w:r>
      <w:r w:rsidR="00967D0A" w:rsidRPr="009267C1">
        <w:rPr>
          <w:rFonts w:ascii="Arial" w:hAnsi="Arial" w:cs="Arial"/>
          <w:sz w:val="24"/>
          <w:szCs w:val="24"/>
        </w:rPr>
        <w:t>Código de Processo Penal</w:t>
      </w:r>
      <w:r w:rsidR="007B1962">
        <w:rPr>
          <w:rFonts w:ascii="Arial" w:hAnsi="Arial" w:cs="Arial"/>
          <w:sz w:val="24"/>
          <w:szCs w:val="24"/>
        </w:rPr>
        <w:t>:</w:t>
      </w:r>
    </w:p>
    <w:p w:rsidR="005A14CC" w:rsidRPr="000F1908" w:rsidRDefault="005A14CC" w:rsidP="005A14CC">
      <w:pPr>
        <w:pStyle w:val="Padro"/>
        <w:spacing w:after="0" w:line="240" w:lineRule="auto"/>
        <w:ind w:firstLine="709"/>
        <w:jc w:val="both"/>
        <w:rPr>
          <w:rFonts w:ascii="Arial" w:hAnsi="Arial" w:cs="Arial"/>
          <w:sz w:val="24"/>
          <w:szCs w:val="24"/>
        </w:rPr>
      </w:pPr>
    </w:p>
    <w:p w:rsidR="00EC4CE6" w:rsidRDefault="007B1962" w:rsidP="000F1908">
      <w:pPr>
        <w:pStyle w:val="Padro"/>
        <w:spacing w:after="0" w:line="240" w:lineRule="auto"/>
        <w:ind w:left="2268" w:right="-1"/>
        <w:jc w:val="both"/>
        <w:rPr>
          <w:rFonts w:ascii="Arial" w:hAnsi="Arial" w:cs="Arial"/>
          <w:color w:val="000000"/>
        </w:rPr>
      </w:pPr>
      <w:r w:rsidRPr="00031DC3">
        <w:rPr>
          <w:rFonts w:ascii="Arial" w:hAnsi="Arial" w:cs="Arial"/>
        </w:rPr>
        <w:t xml:space="preserve">Art. 713 As atividades de cooperação jurídica internacional em matéria penal regem-se por este Código, </w:t>
      </w:r>
      <w:r w:rsidRPr="00031DC3">
        <w:rPr>
          <w:rFonts w:ascii="Arial" w:hAnsi="Arial" w:cs="Arial"/>
          <w:u w:val="single"/>
        </w:rPr>
        <w:t>salvo quando de modo diverso for estabelecido pela legislação específica ou por tratados dos quais a República Federativa do Brasil seja parte</w:t>
      </w:r>
      <w:r w:rsidRPr="00031DC3">
        <w:rPr>
          <w:rFonts w:ascii="Arial" w:hAnsi="Arial" w:cs="Arial"/>
        </w:rPr>
        <w:t>.</w:t>
      </w:r>
      <w:r w:rsidR="00BF2F8E" w:rsidRPr="00031DC3">
        <w:rPr>
          <w:rFonts w:ascii="Arial" w:hAnsi="Arial" w:cs="Arial"/>
          <w:color w:val="000000"/>
        </w:rPr>
        <w:t xml:space="preserve"> (grifos nossos).</w:t>
      </w:r>
    </w:p>
    <w:p w:rsidR="005A14CC" w:rsidRPr="000F1908" w:rsidRDefault="005A14CC" w:rsidP="000F1908">
      <w:pPr>
        <w:pStyle w:val="Padro"/>
        <w:spacing w:after="0" w:line="240" w:lineRule="auto"/>
        <w:ind w:left="2268" w:right="-1"/>
        <w:jc w:val="both"/>
        <w:rPr>
          <w:rFonts w:ascii="Arial" w:hAnsi="Arial" w:cs="Arial"/>
          <w:color w:val="000000"/>
        </w:rPr>
      </w:pPr>
    </w:p>
    <w:p w:rsidR="00A869DF" w:rsidRDefault="00B1282B" w:rsidP="008F7C2B">
      <w:pPr>
        <w:pStyle w:val="Padro"/>
        <w:spacing w:after="0" w:line="360" w:lineRule="auto"/>
        <w:ind w:right="-1" w:firstLine="709"/>
        <w:jc w:val="both"/>
        <w:rPr>
          <w:rFonts w:ascii="Arial" w:hAnsi="Arial" w:cs="Arial"/>
          <w:sz w:val="24"/>
          <w:szCs w:val="24"/>
        </w:rPr>
      </w:pPr>
      <w:r>
        <w:rPr>
          <w:rFonts w:ascii="Arial" w:hAnsi="Arial" w:cs="Arial"/>
          <w:sz w:val="24"/>
          <w:szCs w:val="24"/>
        </w:rPr>
        <w:t>No mesmo sentido</w:t>
      </w:r>
      <w:r w:rsidR="00B75878">
        <w:rPr>
          <w:rFonts w:ascii="Arial" w:hAnsi="Arial" w:cs="Arial"/>
          <w:sz w:val="24"/>
          <w:szCs w:val="24"/>
        </w:rPr>
        <w:t xml:space="preserve">, </w:t>
      </w:r>
      <w:r>
        <w:rPr>
          <w:rFonts w:ascii="Arial" w:hAnsi="Arial" w:cs="Arial"/>
          <w:sz w:val="24"/>
          <w:szCs w:val="24"/>
        </w:rPr>
        <w:t xml:space="preserve">dispõe o </w:t>
      </w:r>
      <w:r w:rsidR="00516474">
        <w:rPr>
          <w:rFonts w:ascii="Arial" w:hAnsi="Arial" w:cs="Arial"/>
          <w:sz w:val="24"/>
          <w:szCs w:val="24"/>
        </w:rPr>
        <w:t xml:space="preserve">aludido </w:t>
      </w:r>
      <w:r>
        <w:rPr>
          <w:rFonts w:ascii="Arial" w:hAnsi="Arial" w:cs="Arial"/>
          <w:sz w:val="24"/>
          <w:szCs w:val="24"/>
        </w:rPr>
        <w:t>Código de Processo Civil</w:t>
      </w:r>
      <w:r w:rsidR="009206FA">
        <w:rPr>
          <w:rFonts w:ascii="Arial" w:hAnsi="Arial" w:cs="Arial"/>
          <w:sz w:val="24"/>
          <w:szCs w:val="24"/>
          <w:vertAlign w:val="superscript"/>
        </w:rPr>
        <w:t>5</w:t>
      </w:r>
      <w:r w:rsidR="009206FA">
        <w:rPr>
          <w:rFonts w:ascii="Arial" w:hAnsi="Arial" w:cs="Arial"/>
          <w:sz w:val="24"/>
          <w:szCs w:val="24"/>
        </w:rPr>
        <w:t>:</w:t>
      </w:r>
    </w:p>
    <w:p w:rsidR="005A14CC" w:rsidRPr="009206FA" w:rsidRDefault="005A14CC" w:rsidP="005A14CC">
      <w:pPr>
        <w:pStyle w:val="Padro"/>
        <w:spacing w:after="0" w:line="240" w:lineRule="auto"/>
        <w:ind w:firstLine="709"/>
        <w:jc w:val="both"/>
        <w:rPr>
          <w:rFonts w:ascii="Arial" w:hAnsi="Arial" w:cs="Arial"/>
          <w:sz w:val="24"/>
          <w:szCs w:val="24"/>
        </w:rPr>
      </w:pPr>
    </w:p>
    <w:p w:rsidR="001C1911" w:rsidRPr="00031DC3" w:rsidRDefault="00C064E4" w:rsidP="000F1908">
      <w:pPr>
        <w:pStyle w:val="Padro"/>
        <w:spacing w:after="0" w:line="240" w:lineRule="auto"/>
        <w:ind w:left="2268" w:right="-1"/>
        <w:jc w:val="both"/>
        <w:rPr>
          <w:rFonts w:ascii="Arial" w:hAnsi="Arial" w:cs="Arial"/>
        </w:rPr>
      </w:pPr>
      <w:r w:rsidRPr="00031DC3">
        <w:rPr>
          <w:rFonts w:ascii="Arial" w:hAnsi="Arial" w:cs="Arial"/>
          <w:color w:val="000000"/>
        </w:rPr>
        <w:t>Art. 26</w:t>
      </w:r>
      <w:r w:rsidR="001A13CE" w:rsidRPr="00031DC3">
        <w:rPr>
          <w:rFonts w:ascii="Arial" w:hAnsi="Arial" w:cs="Arial"/>
          <w:color w:val="000000"/>
        </w:rPr>
        <w:t xml:space="preserve"> </w:t>
      </w:r>
      <w:r w:rsidRPr="00031DC3">
        <w:rPr>
          <w:rFonts w:ascii="Arial" w:hAnsi="Arial" w:cs="Arial"/>
          <w:color w:val="000000"/>
        </w:rPr>
        <w:t>A cooperação jurídica internacional será regida por tratado de que o Brasil faz parte e observará:</w:t>
      </w:r>
      <w:r w:rsidR="001C1911" w:rsidRPr="00031DC3">
        <w:rPr>
          <w:rFonts w:ascii="Arial" w:hAnsi="Arial" w:cs="Arial"/>
          <w:color w:val="000000"/>
        </w:rPr>
        <w:t xml:space="preserve"> </w:t>
      </w:r>
      <w:r w:rsidR="001C1911" w:rsidRPr="00031DC3">
        <w:rPr>
          <w:rFonts w:ascii="Arial" w:hAnsi="Arial" w:cs="Arial"/>
        </w:rPr>
        <w:t>[...]</w:t>
      </w:r>
    </w:p>
    <w:p w:rsidR="00B1282B" w:rsidRDefault="00FE0E5E" w:rsidP="000F1908">
      <w:pPr>
        <w:pStyle w:val="Padro"/>
        <w:spacing w:after="0" w:line="240" w:lineRule="auto"/>
        <w:ind w:left="2268" w:right="-1"/>
        <w:jc w:val="both"/>
        <w:rPr>
          <w:rFonts w:ascii="Arial" w:hAnsi="Arial" w:cs="Arial"/>
          <w:color w:val="000000"/>
        </w:rPr>
      </w:pPr>
      <w:r w:rsidRPr="00031DC3">
        <w:rPr>
          <w:rFonts w:ascii="Arial" w:hAnsi="Arial" w:cs="Arial"/>
          <w:color w:val="000000"/>
        </w:rPr>
        <w:t xml:space="preserve">§ 1º </w:t>
      </w:r>
      <w:r w:rsidRPr="00031DC3">
        <w:rPr>
          <w:rFonts w:ascii="Arial" w:hAnsi="Arial" w:cs="Arial"/>
          <w:color w:val="000000"/>
          <w:u w:val="single"/>
        </w:rPr>
        <w:t>Na ausência de tratado</w:t>
      </w:r>
      <w:r w:rsidRPr="00031DC3">
        <w:rPr>
          <w:rFonts w:ascii="Arial" w:hAnsi="Arial" w:cs="Arial"/>
          <w:color w:val="000000"/>
        </w:rPr>
        <w:t>, a cooperação jurídica internacional poderá realizar-se com base em reciprocidade, manifestada por via diplomática.</w:t>
      </w:r>
      <w:r w:rsidR="004D05E4" w:rsidRPr="00031DC3">
        <w:rPr>
          <w:rFonts w:ascii="Arial" w:hAnsi="Arial" w:cs="Arial"/>
          <w:color w:val="000000"/>
        </w:rPr>
        <w:t xml:space="preserve"> (grifos nossos).</w:t>
      </w:r>
    </w:p>
    <w:p w:rsidR="005A14CC" w:rsidRPr="000F1908" w:rsidRDefault="005A14CC" w:rsidP="000F1908">
      <w:pPr>
        <w:pStyle w:val="Padro"/>
        <w:spacing w:after="0" w:line="240" w:lineRule="auto"/>
        <w:ind w:left="2268" w:right="-1"/>
        <w:jc w:val="both"/>
        <w:rPr>
          <w:rFonts w:ascii="Arial" w:hAnsi="Arial" w:cs="Arial"/>
          <w:color w:val="000000"/>
        </w:rPr>
      </w:pPr>
    </w:p>
    <w:p w:rsidR="009F6F93" w:rsidRDefault="0089492B" w:rsidP="000F1908">
      <w:pPr>
        <w:pStyle w:val="Padro"/>
        <w:spacing w:after="0" w:line="360" w:lineRule="auto"/>
        <w:ind w:right="-1" w:firstLine="709"/>
        <w:jc w:val="both"/>
        <w:rPr>
          <w:rFonts w:ascii="Arial" w:hAnsi="Arial" w:cs="Arial"/>
          <w:sz w:val="24"/>
          <w:szCs w:val="24"/>
        </w:rPr>
      </w:pPr>
      <w:r>
        <w:rPr>
          <w:rFonts w:ascii="Arial" w:hAnsi="Arial" w:cs="Arial"/>
          <w:sz w:val="24"/>
          <w:szCs w:val="24"/>
        </w:rPr>
        <w:t>N</w:t>
      </w:r>
      <w:r w:rsidR="004529CF">
        <w:rPr>
          <w:rFonts w:ascii="Arial" w:hAnsi="Arial" w:cs="Arial"/>
          <w:sz w:val="24"/>
          <w:szCs w:val="24"/>
        </w:rPr>
        <w:t xml:space="preserve">o âmbito das leis extravagantes, </w:t>
      </w:r>
      <w:r w:rsidR="00BA18F0">
        <w:rPr>
          <w:rFonts w:ascii="Arial" w:hAnsi="Arial" w:cs="Arial"/>
          <w:sz w:val="24"/>
          <w:szCs w:val="24"/>
        </w:rPr>
        <w:t>em especial</w:t>
      </w:r>
      <w:r w:rsidR="00695C36">
        <w:rPr>
          <w:rFonts w:ascii="Arial" w:hAnsi="Arial" w:cs="Arial"/>
          <w:sz w:val="24"/>
          <w:szCs w:val="24"/>
        </w:rPr>
        <w:t xml:space="preserve"> na</w:t>
      </w:r>
      <w:r w:rsidR="00905759">
        <w:rPr>
          <w:rFonts w:ascii="Arial" w:hAnsi="Arial" w:cs="Arial"/>
          <w:sz w:val="24"/>
          <w:szCs w:val="24"/>
        </w:rPr>
        <w:t xml:space="preserve"> Lei n. 9.613/98</w:t>
      </w:r>
      <w:r w:rsidR="006C23F5">
        <w:rPr>
          <w:rStyle w:val="Refdenotaderodap"/>
          <w:rFonts w:ascii="Arial" w:hAnsi="Arial" w:cs="Arial"/>
          <w:sz w:val="24"/>
          <w:szCs w:val="24"/>
        </w:rPr>
        <w:footnoteReference w:id="7"/>
      </w:r>
      <w:r w:rsidR="008743EA">
        <w:rPr>
          <w:rFonts w:ascii="Arial" w:hAnsi="Arial" w:cs="Arial"/>
          <w:sz w:val="24"/>
          <w:szCs w:val="24"/>
        </w:rPr>
        <w:t>,</w:t>
      </w:r>
      <w:r w:rsidR="007F7D77">
        <w:rPr>
          <w:rFonts w:ascii="Arial" w:hAnsi="Arial" w:cs="Arial"/>
          <w:sz w:val="24"/>
          <w:szCs w:val="24"/>
        </w:rPr>
        <w:t xml:space="preserve"> que dispõe sobre os crimes de lavagem e ocultação de bens</w:t>
      </w:r>
      <w:r w:rsidR="00E943C8">
        <w:rPr>
          <w:rFonts w:ascii="Arial" w:hAnsi="Arial" w:cs="Arial"/>
          <w:sz w:val="24"/>
          <w:szCs w:val="24"/>
        </w:rPr>
        <w:t xml:space="preserve">, </w:t>
      </w:r>
      <w:r w:rsidR="00B53ADC">
        <w:rPr>
          <w:rFonts w:ascii="Arial" w:hAnsi="Arial" w:cs="Arial"/>
          <w:sz w:val="24"/>
          <w:szCs w:val="24"/>
        </w:rPr>
        <w:t xml:space="preserve">também se </w:t>
      </w:r>
      <w:r w:rsidR="00AF642C">
        <w:rPr>
          <w:rFonts w:ascii="Arial" w:hAnsi="Arial" w:cs="Arial"/>
          <w:sz w:val="24"/>
          <w:szCs w:val="24"/>
        </w:rPr>
        <w:t>realça</w:t>
      </w:r>
      <w:r w:rsidR="00E943C8">
        <w:rPr>
          <w:rFonts w:ascii="Arial" w:hAnsi="Arial" w:cs="Arial"/>
          <w:sz w:val="24"/>
          <w:szCs w:val="24"/>
        </w:rPr>
        <w:t xml:space="preserve"> a importância dos tratados nessa seara:</w:t>
      </w:r>
    </w:p>
    <w:p w:rsidR="005A14CC" w:rsidRDefault="005A14CC" w:rsidP="005A14CC">
      <w:pPr>
        <w:pStyle w:val="Padro"/>
        <w:spacing w:after="0" w:line="240" w:lineRule="auto"/>
        <w:ind w:firstLine="709"/>
        <w:jc w:val="both"/>
        <w:rPr>
          <w:rFonts w:ascii="Arial" w:hAnsi="Arial" w:cs="Arial"/>
          <w:sz w:val="24"/>
          <w:szCs w:val="24"/>
        </w:rPr>
      </w:pPr>
    </w:p>
    <w:p w:rsidR="009F6F93" w:rsidRPr="00031DC3" w:rsidRDefault="009F6F93" w:rsidP="000F1908">
      <w:pPr>
        <w:pStyle w:val="Padro"/>
        <w:spacing w:after="0" w:line="240" w:lineRule="auto"/>
        <w:ind w:left="2268" w:right="-1"/>
        <w:jc w:val="both"/>
        <w:rPr>
          <w:rFonts w:ascii="Arial" w:hAnsi="Arial" w:cs="Arial"/>
          <w:color w:val="000000"/>
          <w:shd w:val="clear" w:color="auto" w:fill="FFFFFF"/>
        </w:rPr>
      </w:pPr>
      <w:r w:rsidRPr="00031DC3">
        <w:rPr>
          <w:rFonts w:ascii="Arial" w:hAnsi="Arial" w:cs="Arial"/>
          <w:color w:val="000000"/>
          <w:shd w:val="clear" w:color="auto" w:fill="FFFFFF"/>
        </w:rPr>
        <w:t>Art. 8</w:t>
      </w:r>
      <w:r w:rsidR="0017698A" w:rsidRPr="00031DC3">
        <w:rPr>
          <w:rFonts w:ascii="Arial" w:hAnsi="Arial" w:cs="Arial"/>
          <w:color w:val="000000"/>
          <w:u w:val="single"/>
          <w:shd w:val="clear" w:color="auto" w:fill="FFFFFF"/>
          <w:vertAlign w:val="superscript"/>
        </w:rPr>
        <w:t>o</w:t>
      </w:r>
      <w:r w:rsidR="005A14CC">
        <w:rPr>
          <w:rFonts w:ascii="Arial" w:hAnsi="Arial" w:cs="Arial"/>
          <w:color w:val="000000"/>
          <w:shd w:val="clear" w:color="auto" w:fill="FFFFFF"/>
        </w:rPr>
        <w:t xml:space="preserve"> </w:t>
      </w:r>
      <w:r w:rsidR="0017698A" w:rsidRPr="00031DC3">
        <w:rPr>
          <w:rFonts w:ascii="Arial" w:hAnsi="Arial" w:cs="Arial"/>
          <w:color w:val="000000"/>
          <w:shd w:val="clear" w:color="auto" w:fill="FFFFFF"/>
        </w:rPr>
        <w:t>O</w:t>
      </w:r>
      <w:r w:rsidRPr="00031DC3">
        <w:rPr>
          <w:rFonts w:ascii="Arial" w:hAnsi="Arial" w:cs="Arial"/>
          <w:color w:val="000000"/>
          <w:shd w:val="clear" w:color="auto" w:fill="FFFFFF"/>
        </w:rPr>
        <w:t xml:space="preserve"> juiz determinará, </w:t>
      </w:r>
      <w:r w:rsidRPr="00031DC3">
        <w:rPr>
          <w:rFonts w:ascii="Arial" w:hAnsi="Arial" w:cs="Arial"/>
          <w:color w:val="000000"/>
          <w:u w:val="single"/>
          <w:shd w:val="clear" w:color="auto" w:fill="FFFFFF"/>
        </w:rPr>
        <w:t>na hipótese de existência de tratado ou convenção internacional</w:t>
      </w:r>
      <w:r w:rsidRPr="00031DC3">
        <w:rPr>
          <w:rFonts w:ascii="Arial" w:hAnsi="Arial" w:cs="Arial"/>
          <w:color w:val="000000"/>
          <w:shd w:val="clear" w:color="auto" w:fill="FFFFFF"/>
        </w:rPr>
        <w:t xml:space="preserve"> e por solicitação de autoridade estrangeira competente, medidas assecuratórias sobre bens, direitos ou valores oriundos de crimes descritos no art. 1</w:t>
      </w:r>
      <w:r w:rsidRPr="00031DC3">
        <w:rPr>
          <w:rFonts w:ascii="Arial" w:hAnsi="Arial" w:cs="Arial"/>
          <w:color w:val="000000"/>
          <w:u w:val="single"/>
          <w:shd w:val="clear" w:color="auto" w:fill="FFFFFF"/>
          <w:vertAlign w:val="superscript"/>
        </w:rPr>
        <w:t>o</w:t>
      </w:r>
      <w:r w:rsidRPr="00031DC3">
        <w:rPr>
          <w:rFonts w:ascii="Arial" w:hAnsi="Arial" w:cs="Arial"/>
          <w:color w:val="000000"/>
          <w:shd w:val="clear" w:color="auto" w:fill="FFFFFF"/>
        </w:rPr>
        <w:t> praticados no estrangeiro.</w:t>
      </w:r>
      <w:r w:rsidR="00110D82" w:rsidRPr="00031DC3">
        <w:rPr>
          <w:rFonts w:ascii="Arial" w:hAnsi="Arial" w:cs="Arial"/>
          <w:color w:val="000000"/>
          <w:shd w:val="clear" w:color="auto" w:fill="FFFFFF"/>
        </w:rPr>
        <w:t xml:space="preserve"> (grifos nossos).</w:t>
      </w:r>
    </w:p>
    <w:p w:rsidR="0017698A" w:rsidRPr="0017698A" w:rsidRDefault="0017698A" w:rsidP="000F1908">
      <w:pPr>
        <w:pStyle w:val="Padro"/>
        <w:spacing w:after="0" w:line="240" w:lineRule="auto"/>
        <w:ind w:right="-1" w:firstLine="709"/>
        <w:jc w:val="both"/>
        <w:rPr>
          <w:rFonts w:ascii="Arial" w:hAnsi="Arial" w:cs="Arial"/>
          <w:sz w:val="20"/>
          <w:szCs w:val="20"/>
        </w:rPr>
      </w:pPr>
    </w:p>
    <w:p w:rsidR="00D675C8" w:rsidRDefault="00D675C8" w:rsidP="00D675C8">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Naturalmente, </w:t>
      </w:r>
      <w:r w:rsidR="00861500">
        <w:rPr>
          <w:rFonts w:ascii="Arial" w:hAnsi="Arial" w:cs="Arial"/>
          <w:sz w:val="24"/>
          <w:szCs w:val="24"/>
        </w:rPr>
        <w:t xml:space="preserve">vemos que </w:t>
      </w:r>
      <w:r>
        <w:rPr>
          <w:rFonts w:ascii="Arial" w:hAnsi="Arial" w:cs="Arial"/>
          <w:sz w:val="24"/>
          <w:szCs w:val="24"/>
        </w:rPr>
        <w:t>a legislação interna do país perde relevância no âmbito da cooperação internacional em razão dos limites de soberania do Estado. Por essa razão, normalmente os códigos infraconstitucionais são relegados ao uso subsidiário, frente aos acordos internacionais</w:t>
      </w:r>
      <w:r w:rsidR="00F15472">
        <w:rPr>
          <w:rFonts w:ascii="Arial" w:hAnsi="Arial" w:cs="Arial"/>
          <w:sz w:val="24"/>
          <w:szCs w:val="24"/>
        </w:rPr>
        <w:t>, como visto.</w:t>
      </w:r>
    </w:p>
    <w:p w:rsidR="00076F4A" w:rsidRDefault="00D675C8" w:rsidP="00D675C8">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Assim, </w:t>
      </w:r>
      <w:r w:rsidR="00F433E8">
        <w:rPr>
          <w:rFonts w:ascii="Arial" w:hAnsi="Arial" w:cs="Arial"/>
          <w:sz w:val="24"/>
          <w:szCs w:val="24"/>
        </w:rPr>
        <w:t>por força</w:t>
      </w:r>
      <w:r>
        <w:rPr>
          <w:rFonts w:ascii="Arial" w:hAnsi="Arial" w:cs="Arial"/>
          <w:sz w:val="24"/>
          <w:szCs w:val="24"/>
        </w:rPr>
        <w:t xml:space="preserve"> do princípio da especialidade, boa parte dos pedidos de auxílio internacional, sejam ativos ou passivos, </w:t>
      </w:r>
      <w:r w:rsidR="00432075">
        <w:rPr>
          <w:rFonts w:ascii="Arial" w:hAnsi="Arial" w:cs="Arial"/>
          <w:sz w:val="24"/>
          <w:szCs w:val="24"/>
        </w:rPr>
        <w:t>preferencialmente</w:t>
      </w:r>
      <w:r w:rsidR="00076F4A">
        <w:rPr>
          <w:rFonts w:ascii="Arial" w:hAnsi="Arial" w:cs="Arial"/>
          <w:sz w:val="24"/>
          <w:szCs w:val="24"/>
        </w:rPr>
        <w:t xml:space="preserve"> </w:t>
      </w:r>
      <w:r>
        <w:rPr>
          <w:rFonts w:ascii="Arial" w:hAnsi="Arial" w:cs="Arial"/>
          <w:sz w:val="24"/>
          <w:szCs w:val="24"/>
        </w:rPr>
        <w:t xml:space="preserve">acabam seguindo os trâmites previstos nos referidos tratados, </w:t>
      </w:r>
      <w:r w:rsidR="00F433E8">
        <w:rPr>
          <w:rFonts w:ascii="Arial" w:hAnsi="Arial" w:cs="Arial"/>
          <w:sz w:val="24"/>
          <w:szCs w:val="24"/>
        </w:rPr>
        <w:t>com</w:t>
      </w:r>
      <w:r>
        <w:rPr>
          <w:rFonts w:ascii="Arial" w:hAnsi="Arial" w:cs="Arial"/>
          <w:sz w:val="24"/>
          <w:szCs w:val="24"/>
        </w:rPr>
        <w:t xml:space="preserve"> notáveis ganhos em termos de celeridade, tendo em vista que já preveem, de antemão, os pormenores a serem seguidos por ambos os Estados ante o caso concreto, bem como o alcance </w:t>
      </w:r>
      <w:r w:rsidR="001E0DFB">
        <w:rPr>
          <w:rFonts w:ascii="Arial" w:hAnsi="Arial" w:cs="Arial"/>
          <w:sz w:val="24"/>
          <w:szCs w:val="24"/>
        </w:rPr>
        <w:t xml:space="preserve">e a delimitação </w:t>
      </w:r>
      <w:r>
        <w:rPr>
          <w:rFonts w:ascii="Arial" w:hAnsi="Arial" w:cs="Arial"/>
          <w:sz w:val="24"/>
          <w:szCs w:val="24"/>
        </w:rPr>
        <w:t>da assistência.</w:t>
      </w:r>
    </w:p>
    <w:p w:rsidR="00031DC3" w:rsidRDefault="009B4915" w:rsidP="004B44E8">
      <w:pPr>
        <w:pStyle w:val="Padro"/>
        <w:spacing w:after="0" w:line="360" w:lineRule="auto"/>
        <w:ind w:right="-1" w:firstLine="709"/>
        <w:jc w:val="both"/>
        <w:rPr>
          <w:rFonts w:ascii="Arial" w:hAnsi="Arial" w:cs="Arial"/>
          <w:sz w:val="24"/>
          <w:szCs w:val="24"/>
        </w:rPr>
      </w:pPr>
      <w:r>
        <w:rPr>
          <w:rFonts w:ascii="Arial" w:hAnsi="Arial" w:cs="Arial"/>
          <w:sz w:val="24"/>
          <w:szCs w:val="24"/>
        </w:rPr>
        <w:t>N</w:t>
      </w:r>
      <w:r w:rsidR="009267C1">
        <w:rPr>
          <w:rFonts w:ascii="Arial" w:hAnsi="Arial" w:cs="Arial"/>
          <w:sz w:val="24"/>
          <w:szCs w:val="24"/>
        </w:rPr>
        <w:t xml:space="preserve">as palavras de </w:t>
      </w:r>
      <w:r w:rsidR="008F491A">
        <w:rPr>
          <w:rFonts w:ascii="Arial" w:hAnsi="Arial" w:cs="Arial"/>
          <w:sz w:val="24"/>
          <w:szCs w:val="24"/>
        </w:rPr>
        <w:t xml:space="preserve">LUIZ GUILHERME </w:t>
      </w:r>
      <w:r w:rsidR="009267C1">
        <w:rPr>
          <w:rFonts w:ascii="Arial" w:hAnsi="Arial" w:cs="Arial"/>
          <w:sz w:val="24"/>
          <w:szCs w:val="24"/>
        </w:rPr>
        <w:t>MARINONI</w:t>
      </w:r>
      <w:r w:rsidR="002C67C7">
        <w:rPr>
          <w:rFonts w:ascii="Arial" w:hAnsi="Arial" w:cs="Arial"/>
          <w:sz w:val="24"/>
          <w:szCs w:val="24"/>
        </w:rPr>
        <w:t xml:space="preserve"> (2017, pg. 191)</w:t>
      </w:r>
      <w:r w:rsidR="0052036E">
        <w:rPr>
          <w:rFonts w:ascii="Arial" w:hAnsi="Arial" w:cs="Arial"/>
          <w:sz w:val="24"/>
          <w:szCs w:val="24"/>
        </w:rPr>
        <w:t>, no mesmo sentido</w:t>
      </w:r>
      <w:r w:rsidR="00676BC0">
        <w:rPr>
          <w:rFonts w:ascii="Arial" w:hAnsi="Arial" w:cs="Arial"/>
          <w:sz w:val="24"/>
          <w:szCs w:val="24"/>
        </w:rPr>
        <w:t>:</w:t>
      </w:r>
    </w:p>
    <w:p w:rsidR="005A14CC" w:rsidRDefault="005A14CC" w:rsidP="005A14CC">
      <w:pPr>
        <w:pStyle w:val="Padro"/>
        <w:spacing w:after="0" w:line="240" w:lineRule="auto"/>
        <w:ind w:firstLine="709"/>
        <w:jc w:val="both"/>
        <w:rPr>
          <w:rFonts w:ascii="Arial" w:hAnsi="Arial" w:cs="Arial"/>
          <w:sz w:val="24"/>
          <w:szCs w:val="24"/>
        </w:rPr>
      </w:pPr>
    </w:p>
    <w:p w:rsidR="00031DC3" w:rsidRDefault="008F7C2B" w:rsidP="004B44E8">
      <w:pPr>
        <w:pStyle w:val="Padro"/>
        <w:spacing w:after="0"/>
        <w:ind w:left="2268" w:right="-1"/>
        <w:jc w:val="both"/>
        <w:rPr>
          <w:rFonts w:ascii="Arial" w:hAnsi="Arial" w:cs="Arial"/>
        </w:rPr>
      </w:pPr>
      <w:r>
        <w:rPr>
          <w:rFonts w:ascii="Arial" w:hAnsi="Arial" w:cs="Arial"/>
        </w:rPr>
        <w:t>“</w:t>
      </w:r>
      <w:r w:rsidR="00031DC3" w:rsidRPr="00B75451">
        <w:rPr>
          <w:rFonts w:ascii="Arial" w:hAnsi="Arial" w:cs="Arial"/>
          <w:u w:val="single"/>
        </w:rPr>
        <w:t>Cabe aos tratados internacionais disciplinar a cooperação internacional</w:t>
      </w:r>
      <w:r w:rsidR="00031DC3" w:rsidRPr="00031DC3">
        <w:rPr>
          <w:rFonts w:ascii="Arial" w:hAnsi="Arial" w:cs="Arial"/>
        </w:rPr>
        <w:t>, não sendo atribuição do Judiciário analisar a conveniência da extensão oferecida a essa cooperação. [...]. Excetua-se dessa regra a eventual violação a normas fundamentais do Estado Brasileiro (</w:t>
      </w:r>
      <w:proofErr w:type="spellStart"/>
      <w:r w:rsidR="00031DC3" w:rsidRPr="00031DC3">
        <w:rPr>
          <w:rFonts w:ascii="Arial" w:hAnsi="Arial" w:cs="Arial"/>
        </w:rPr>
        <w:t>arts</w:t>
      </w:r>
      <w:proofErr w:type="spellEnd"/>
      <w:r w:rsidR="00031DC3" w:rsidRPr="00031DC3">
        <w:rPr>
          <w:rFonts w:ascii="Arial" w:hAnsi="Arial" w:cs="Arial"/>
        </w:rPr>
        <w:t>. 1</w:t>
      </w:r>
      <w:r w:rsidR="00031DC3" w:rsidRPr="00031DC3">
        <w:rPr>
          <w:rFonts w:ascii="Arial" w:hAnsi="Arial" w:cs="Arial"/>
          <w:vertAlign w:val="superscript"/>
        </w:rPr>
        <w:t xml:space="preserve">o </w:t>
      </w:r>
      <w:r w:rsidR="00031DC3" w:rsidRPr="00031DC3">
        <w:rPr>
          <w:rFonts w:ascii="Arial" w:hAnsi="Arial" w:cs="Arial"/>
        </w:rPr>
        <w:t>a 17, CF)</w:t>
      </w:r>
      <w:r>
        <w:rPr>
          <w:rFonts w:ascii="Arial" w:hAnsi="Arial" w:cs="Arial"/>
        </w:rPr>
        <w:t>”</w:t>
      </w:r>
      <w:r w:rsidR="00B75451">
        <w:rPr>
          <w:rFonts w:ascii="Arial" w:hAnsi="Arial" w:cs="Arial"/>
        </w:rPr>
        <w:t xml:space="preserve"> (grifos nossos).</w:t>
      </w:r>
    </w:p>
    <w:p w:rsidR="005A14CC" w:rsidRPr="004B44E8" w:rsidRDefault="005A14CC" w:rsidP="004B44E8">
      <w:pPr>
        <w:pStyle w:val="Padro"/>
        <w:spacing w:after="0"/>
        <w:ind w:left="2268" w:right="-1"/>
        <w:jc w:val="both"/>
        <w:rPr>
          <w:rFonts w:ascii="Arial" w:hAnsi="Arial" w:cs="Arial"/>
        </w:rPr>
      </w:pPr>
    </w:p>
    <w:p w:rsidR="00C44FF1" w:rsidRDefault="00031DC3" w:rsidP="00C44FF1">
      <w:pPr>
        <w:pStyle w:val="Padro"/>
        <w:spacing w:after="0" w:line="360" w:lineRule="auto"/>
        <w:ind w:right="-1" w:firstLine="709"/>
        <w:jc w:val="both"/>
        <w:rPr>
          <w:rFonts w:ascii="Arial" w:hAnsi="Arial" w:cs="Arial"/>
          <w:sz w:val="24"/>
          <w:szCs w:val="24"/>
        </w:rPr>
      </w:pPr>
      <w:r>
        <w:rPr>
          <w:rFonts w:ascii="Arial" w:hAnsi="Arial" w:cs="Arial"/>
          <w:sz w:val="24"/>
          <w:szCs w:val="24"/>
        </w:rPr>
        <w:t>Lançada tal premissa, verifica</w:t>
      </w:r>
      <w:r w:rsidR="00225A89">
        <w:rPr>
          <w:rFonts w:ascii="Arial" w:hAnsi="Arial" w:cs="Arial"/>
          <w:sz w:val="24"/>
          <w:szCs w:val="24"/>
        </w:rPr>
        <w:t>m</w:t>
      </w:r>
      <w:r w:rsidR="005C3D76">
        <w:rPr>
          <w:rFonts w:ascii="Arial" w:hAnsi="Arial" w:cs="Arial"/>
          <w:sz w:val="24"/>
          <w:szCs w:val="24"/>
        </w:rPr>
        <w:t>o</w:t>
      </w:r>
      <w:r w:rsidR="00225A89">
        <w:rPr>
          <w:rFonts w:ascii="Arial" w:hAnsi="Arial" w:cs="Arial"/>
          <w:sz w:val="24"/>
          <w:szCs w:val="24"/>
        </w:rPr>
        <w:t>s o</w:t>
      </w:r>
      <w:r w:rsidR="005C3D76">
        <w:rPr>
          <w:rFonts w:ascii="Arial" w:hAnsi="Arial" w:cs="Arial"/>
          <w:sz w:val="24"/>
          <w:szCs w:val="24"/>
        </w:rPr>
        <w:t xml:space="preserve"> seguinte acordo</w:t>
      </w:r>
      <w:r w:rsidR="00B53ADC">
        <w:rPr>
          <w:rFonts w:ascii="Arial" w:hAnsi="Arial" w:cs="Arial"/>
          <w:sz w:val="24"/>
          <w:szCs w:val="24"/>
        </w:rPr>
        <w:t xml:space="preserve"> de assistência em matéria </w:t>
      </w:r>
      <w:r w:rsidR="00FF01EA">
        <w:rPr>
          <w:rFonts w:ascii="Arial" w:hAnsi="Arial" w:cs="Arial"/>
          <w:sz w:val="24"/>
          <w:szCs w:val="24"/>
        </w:rPr>
        <w:t>penal, promulgado</w:t>
      </w:r>
      <w:r w:rsidR="005C3D76">
        <w:rPr>
          <w:rFonts w:ascii="Arial" w:hAnsi="Arial" w:cs="Arial"/>
          <w:sz w:val="24"/>
          <w:szCs w:val="24"/>
        </w:rPr>
        <w:t xml:space="preserve"> pelo </w:t>
      </w:r>
      <w:r w:rsidR="005C3D76" w:rsidRPr="005C3D76">
        <w:rPr>
          <w:rFonts w:ascii="Arial" w:hAnsi="Arial" w:cs="Arial"/>
          <w:sz w:val="24"/>
          <w:szCs w:val="24"/>
        </w:rPr>
        <w:t>Decreto n</w:t>
      </w:r>
      <w:r w:rsidR="005C3D76" w:rsidRPr="005C3D76">
        <w:rPr>
          <w:rFonts w:ascii="Arial" w:hAnsi="Arial" w:cs="Arial"/>
          <w:color w:val="000000"/>
          <w:sz w:val="24"/>
          <w:szCs w:val="24"/>
          <w:shd w:val="clear" w:color="auto" w:fill="FFFFFF"/>
          <w:vertAlign w:val="superscript"/>
        </w:rPr>
        <w:t xml:space="preserve">o </w:t>
      </w:r>
      <w:r w:rsidR="005C3D76" w:rsidRPr="005C3D76">
        <w:rPr>
          <w:rFonts w:ascii="Arial" w:hAnsi="Arial" w:cs="Arial"/>
          <w:color w:val="000000"/>
          <w:sz w:val="24"/>
          <w:szCs w:val="24"/>
          <w:shd w:val="clear" w:color="auto" w:fill="FFFFFF"/>
        </w:rPr>
        <w:t>3.810/2001</w:t>
      </w:r>
      <w:r w:rsidR="00C05DB6">
        <w:rPr>
          <w:rStyle w:val="Refdenotaderodap"/>
          <w:rFonts w:ascii="Arial" w:hAnsi="Arial" w:cs="Arial"/>
          <w:color w:val="000000"/>
          <w:sz w:val="24"/>
          <w:szCs w:val="24"/>
          <w:shd w:val="clear" w:color="auto" w:fill="FFFFFF"/>
        </w:rPr>
        <w:footnoteReference w:id="8"/>
      </w:r>
      <w:r w:rsidR="00C1559B">
        <w:rPr>
          <w:rFonts w:ascii="Arial" w:hAnsi="Arial" w:cs="Arial"/>
          <w:color w:val="000000"/>
          <w:sz w:val="24"/>
          <w:szCs w:val="24"/>
          <w:shd w:val="clear" w:color="auto" w:fill="FFFFFF"/>
        </w:rPr>
        <w:t>, entre Brasil e Estados Unidos</w:t>
      </w:r>
      <w:r>
        <w:rPr>
          <w:rFonts w:ascii="Arial" w:hAnsi="Arial" w:cs="Arial"/>
          <w:color w:val="000000"/>
          <w:sz w:val="24"/>
          <w:szCs w:val="24"/>
          <w:shd w:val="clear" w:color="auto" w:fill="FFFFFF"/>
        </w:rPr>
        <w:t xml:space="preserve">, onde se delimita </w:t>
      </w:r>
      <w:r w:rsidR="00423294">
        <w:rPr>
          <w:rFonts w:ascii="Arial" w:hAnsi="Arial" w:cs="Arial"/>
          <w:color w:val="000000"/>
          <w:sz w:val="24"/>
          <w:szCs w:val="24"/>
          <w:shd w:val="clear" w:color="auto" w:fill="FFFFFF"/>
        </w:rPr>
        <w:t xml:space="preserve">desde logo </w:t>
      </w:r>
      <w:r>
        <w:rPr>
          <w:rFonts w:ascii="Arial" w:hAnsi="Arial" w:cs="Arial"/>
          <w:color w:val="000000"/>
          <w:sz w:val="24"/>
          <w:szCs w:val="24"/>
          <w:shd w:val="clear" w:color="auto" w:fill="FFFFFF"/>
        </w:rPr>
        <w:t>a extensão</w:t>
      </w:r>
      <w:r w:rsidR="00423294">
        <w:rPr>
          <w:rFonts w:ascii="Arial" w:hAnsi="Arial" w:cs="Arial"/>
          <w:color w:val="000000"/>
          <w:sz w:val="24"/>
          <w:szCs w:val="24"/>
          <w:shd w:val="clear" w:color="auto" w:fill="FFFFFF"/>
        </w:rPr>
        <w:t xml:space="preserve"> da assistência</w:t>
      </w:r>
      <w:r w:rsidR="007B4E80" w:rsidRPr="005C3D76">
        <w:rPr>
          <w:rFonts w:ascii="Arial" w:hAnsi="Arial" w:cs="Arial"/>
          <w:sz w:val="24"/>
          <w:szCs w:val="24"/>
        </w:rPr>
        <w:t>:</w:t>
      </w:r>
    </w:p>
    <w:p w:rsidR="005A14CC" w:rsidRDefault="005A14CC" w:rsidP="00C44FF1">
      <w:pPr>
        <w:pStyle w:val="Padro"/>
        <w:spacing w:after="0" w:line="360" w:lineRule="auto"/>
        <w:ind w:right="-1" w:firstLine="709"/>
        <w:jc w:val="both"/>
        <w:rPr>
          <w:rFonts w:ascii="Arial" w:hAnsi="Arial" w:cs="Arial"/>
          <w:sz w:val="24"/>
          <w:szCs w:val="24"/>
        </w:rPr>
      </w:pPr>
    </w:p>
    <w:p w:rsidR="007B4E80" w:rsidRPr="00D00028" w:rsidRDefault="007B4E80" w:rsidP="00D00028">
      <w:pPr>
        <w:pStyle w:val="SemEspaamento"/>
        <w:ind w:left="2268"/>
        <w:jc w:val="center"/>
        <w:rPr>
          <w:rFonts w:ascii="Arial" w:hAnsi="Arial" w:cs="Arial"/>
          <w:sz w:val="24"/>
          <w:szCs w:val="24"/>
        </w:rPr>
      </w:pPr>
      <w:r w:rsidRPr="00D00028">
        <w:rPr>
          <w:rFonts w:ascii="Arial" w:eastAsia="Times New Roman" w:hAnsi="Arial" w:cs="Arial"/>
        </w:rPr>
        <w:t>Acordo de Assistência Judiciária em Matéria Penal entre o Governo da República Federativa do Brasil</w:t>
      </w:r>
      <w:r w:rsidRPr="00D00028">
        <w:rPr>
          <w:rFonts w:ascii="Arial" w:eastAsia="Times New Roman" w:hAnsi="Arial" w:cs="Arial"/>
        </w:rPr>
        <w:br/>
        <w:t>e o Governo dos Estados Unidos da América</w:t>
      </w:r>
    </w:p>
    <w:p w:rsidR="00A8689B" w:rsidRPr="00D00028" w:rsidRDefault="008B5E4C" w:rsidP="00D00028">
      <w:pPr>
        <w:pStyle w:val="SemEspaamento"/>
        <w:ind w:left="2268"/>
        <w:jc w:val="center"/>
        <w:rPr>
          <w:rFonts w:ascii="Arial" w:eastAsia="Times New Roman" w:hAnsi="Arial" w:cs="Arial"/>
        </w:rPr>
      </w:pPr>
      <w:r w:rsidRPr="00D00028">
        <w:rPr>
          <w:rFonts w:ascii="Arial" w:eastAsia="Times New Roman" w:hAnsi="Arial" w:cs="Arial"/>
        </w:rPr>
        <w:t>Artigo I</w:t>
      </w:r>
    </w:p>
    <w:p w:rsidR="008B5E4C" w:rsidRPr="00D00028" w:rsidRDefault="008B5E4C" w:rsidP="00D00028">
      <w:pPr>
        <w:pStyle w:val="SemEspaamento"/>
        <w:ind w:left="2268"/>
        <w:jc w:val="center"/>
        <w:rPr>
          <w:rFonts w:ascii="Arial" w:eastAsia="Times New Roman" w:hAnsi="Arial" w:cs="Arial"/>
        </w:rPr>
      </w:pPr>
      <w:r w:rsidRPr="00D00028">
        <w:rPr>
          <w:rFonts w:ascii="Arial" w:eastAsia="Times New Roman" w:hAnsi="Arial" w:cs="Arial"/>
        </w:rPr>
        <w:t>Alcance da Assistência</w:t>
      </w:r>
    </w:p>
    <w:p w:rsidR="005A14CC" w:rsidRPr="00D00028" w:rsidRDefault="002A4F4C" w:rsidP="00444C0F">
      <w:pPr>
        <w:pStyle w:val="SemEspaamento"/>
        <w:ind w:left="2268"/>
        <w:jc w:val="both"/>
        <w:rPr>
          <w:rFonts w:ascii="Arial" w:eastAsia="Times New Roman" w:hAnsi="Arial" w:cs="Arial"/>
        </w:rPr>
      </w:pPr>
      <w:r w:rsidRPr="00D00028">
        <w:rPr>
          <w:rFonts w:ascii="Arial" w:eastAsia="Times New Roman" w:hAnsi="Arial" w:cs="Arial"/>
        </w:rPr>
        <w:t>1. As Partes se obrigam a prestar assistência mútua, nos termos do presente Acordo, em matéria de investigação, inquérito, ação penal, prevenção de crimes e processos relacionados a delitos de natureza criminal.</w:t>
      </w:r>
    </w:p>
    <w:p w:rsidR="006D30A4" w:rsidRDefault="00531339" w:rsidP="00322EB1">
      <w:pPr>
        <w:pStyle w:val="PargrafodaLista"/>
        <w:spacing w:after="0" w:line="360" w:lineRule="auto"/>
        <w:ind w:left="0" w:firstLine="709"/>
        <w:jc w:val="both"/>
        <w:rPr>
          <w:rFonts w:ascii="Arial" w:hAnsi="Arial" w:cs="Arial"/>
          <w:sz w:val="24"/>
          <w:szCs w:val="24"/>
        </w:rPr>
      </w:pPr>
      <w:r>
        <w:rPr>
          <w:rFonts w:ascii="Arial" w:hAnsi="Arial" w:cs="Arial"/>
          <w:sz w:val="24"/>
          <w:szCs w:val="24"/>
        </w:rPr>
        <w:lastRenderedPageBreak/>
        <w:t>Assim</w:t>
      </w:r>
      <w:r w:rsidR="00584BBD">
        <w:rPr>
          <w:rFonts w:ascii="Arial" w:hAnsi="Arial" w:cs="Arial"/>
          <w:sz w:val="24"/>
          <w:szCs w:val="24"/>
        </w:rPr>
        <w:t>, t</w:t>
      </w:r>
      <w:r w:rsidR="005E08DF">
        <w:rPr>
          <w:rFonts w:ascii="Arial" w:hAnsi="Arial" w:cs="Arial"/>
          <w:sz w:val="24"/>
          <w:szCs w:val="24"/>
        </w:rPr>
        <w:t>a</w:t>
      </w:r>
      <w:r w:rsidR="004D1E39">
        <w:rPr>
          <w:rFonts w:ascii="Arial" w:hAnsi="Arial" w:cs="Arial"/>
          <w:sz w:val="24"/>
          <w:szCs w:val="24"/>
        </w:rPr>
        <w:t>is</w:t>
      </w:r>
      <w:r w:rsidR="005E08DF">
        <w:rPr>
          <w:rFonts w:ascii="Arial" w:hAnsi="Arial" w:cs="Arial"/>
          <w:sz w:val="24"/>
          <w:szCs w:val="24"/>
        </w:rPr>
        <w:t xml:space="preserve"> diploma</w:t>
      </w:r>
      <w:r w:rsidR="004D1E39">
        <w:rPr>
          <w:rFonts w:ascii="Arial" w:hAnsi="Arial" w:cs="Arial"/>
          <w:sz w:val="24"/>
          <w:szCs w:val="24"/>
        </w:rPr>
        <w:t>s</w:t>
      </w:r>
      <w:r w:rsidR="005E08DF">
        <w:rPr>
          <w:rFonts w:ascii="Arial" w:hAnsi="Arial" w:cs="Arial"/>
          <w:sz w:val="24"/>
          <w:szCs w:val="24"/>
        </w:rPr>
        <w:t xml:space="preserve"> normativo</w:t>
      </w:r>
      <w:r w:rsidR="004D1E39">
        <w:rPr>
          <w:rFonts w:ascii="Arial" w:hAnsi="Arial" w:cs="Arial"/>
          <w:sz w:val="24"/>
          <w:szCs w:val="24"/>
        </w:rPr>
        <w:t>s</w:t>
      </w:r>
      <w:r w:rsidR="00584BBD">
        <w:rPr>
          <w:rFonts w:ascii="Arial" w:hAnsi="Arial" w:cs="Arial"/>
          <w:sz w:val="24"/>
          <w:szCs w:val="24"/>
        </w:rPr>
        <w:t xml:space="preserve"> </w:t>
      </w:r>
      <w:r w:rsidR="005E08DF">
        <w:rPr>
          <w:rFonts w:ascii="Arial" w:hAnsi="Arial" w:cs="Arial"/>
          <w:sz w:val="24"/>
          <w:szCs w:val="24"/>
        </w:rPr>
        <w:t>ocupa</w:t>
      </w:r>
      <w:r w:rsidR="00550BE3">
        <w:rPr>
          <w:rFonts w:ascii="Arial" w:hAnsi="Arial" w:cs="Arial"/>
          <w:sz w:val="24"/>
          <w:szCs w:val="24"/>
        </w:rPr>
        <w:t>m</w:t>
      </w:r>
      <w:r w:rsidR="005E08DF">
        <w:rPr>
          <w:rFonts w:ascii="Arial" w:hAnsi="Arial" w:cs="Arial"/>
          <w:sz w:val="24"/>
          <w:szCs w:val="24"/>
        </w:rPr>
        <w:t xml:space="preserve"> um papel crucial no âmbito do instituto da cooperação jurídica internacional, representando um acordo prévio entre dois Estados soberanos, que se obrigam a cumprir os termos ali pactuados.</w:t>
      </w:r>
      <w:r w:rsidR="00F569B0">
        <w:rPr>
          <w:rFonts w:ascii="Arial" w:hAnsi="Arial" w:cs="Arial"/>
          <w:sz w:val="24"/>
          <w:szCs w:val="24"/>
        </w:rPr>
        <w:t xml:space="preserve"> </w:t>
      </w:r>
    </w:p>
    <w:p w:rsidR="009E3200" w:rsidRDefault="00531339" w:rsidP="00322EB1">
      <w:pPr>
        <w:pStyle w:val="PargrafodaLista"/>
        <w:spacing w:after="0" w:line="360" w:lineRule="auto"/>
        <w:ind w:left="0" w:firstLine="709"/>
        <w:jc w:val="both"/>
        <w:rPr>
          <w:rFonts w:ascii="Arial" w:hAnsi="Arial" w:cs="Arial"/>
          <w:sz w:val="24"/>
          <w:szCs w:val="24"/>
        </w:rPr>
      </w:pPr>
      <w:r>
        <w:rPr>
          <w:rFonts w:ascii="Arial" w:hAnsi="Arial" w:cs="Arial"/>
          <w:sz w:val="24"/>
          <w:szCs w:val="24"/>
        </w:rPr>
        <w:t>Desta feita</w:t>
      </w:r>
      <w:r w:rsidR="009E3200">
        <w:rPr>
          <w:rFonts w:ascii="Arial" w:hAnsi="Arial" w:cs="Arial"/>
          <w:sz w:val="24"/>
          <w:szCs w:val="24"/>
        </w:rPr>
        <w:t xml:space="preserve">, como visto, a própria legislação interna reconhece </w:t>
      </w:r>
      <w:r w:rsidR="00EF2973">
        <w:rPr>
          <w:rFonts w:ascii="Arial" w:hAnsi="Arial" w:cs="Arial"/>
          <w:sz w:val="24"/>
          <w:szCs w:val="24"/>
        </w:rPr>
        <w:t>que o instituto da cooperação deve ser, preferencialmente, regulamentado pelos acordos assistenciais celebrados entre o Brasil e as outras nações.</w:t>
      </w:r>
    </w:p>
    <w:p w:rsidR="000B5CBB" w:rsidRPr="00D6629F" w:rsidRDefault="000B5CBB" w:rsidP="006D30A4">
      <w:pPr>
        <w:pStyle w:val="Padro"/>
        <w:spacing w:after="0" w:line="360" w:lineRule="auto"/>
        <w:ind w:right="-1" w:firstLine="709"/>
        <w:jc w:val="both"/>
        <w:rPr>
          <w:rFonts w:ascii="Arial" w:hAnsi="Arial" w:cs="Arial"/>
          <w:sz w:val="24"/>
          <w:szCs w:val="24"/>
        </w:rPr>
      </w:pPr>
      <w:r>
        <w:rPr>
          <w:rFonts w:ascii="Arial" w:hAnsi="Arial" w:cs="Arial"/>
          <w:sz w:val="24"/>
          <w:szCs w:val="24"/>
        </w:rPr>
        <w:t>C</w:t>
      </w:r>
      <w:r w:rsidR="004957CD">
        <w:rPr>
          <w:rFonts w:ascii="Arial" w:hAnsi="Arial" w:cs="Arial"/>
          <w:sz w:val="24"/>
          <w:szCs w:val="24"/>
        </w:rPr>
        <w:t>o</w:t>
      </w:r>
      <w:r w:rsidR="00216D78">
        <w:rPr>
          <w:rFonts w:ascii="Arial" w:hAnsi="Arial" w:cs="Arial"/>
          <w:sz w:val="24"/>
          <w:szCs w:val="24"/>
        </w:rPr>
        <w:t>nsequentemente</w:t>
      </w:r>
      <w:r>
        <w:rPr>
          <w:rFonts w:ascii="Arial" w:hAnsi="Arial" w:cs="Arial"/>
          <w:sz w:val="24"/>
          <w:szCs w:val="24"/>
        </w:rPr>
        <w:t xml:space="preserve">, o Brasil </w:t>
      </w:r>
      <w:r w:rsidR="00801D95">
        <w:rPr>
          <w:rFonts w:ascii="Arial" w:hAnsi="Arial" w:cs="Arial"/>
          <w:sz w:val="24"/>
          <w:szCs w:val="24"/>
        </w:rPr>
        <w:t xml:space="preserve">vem </w:t>
      </w:r>
      <w:r w:rsidR="00954E72">
        <w:rPr>
          <w:rFonts w:ascii="Arial" w:hAnsi="Arial" w:cs="Arial"/>
          <w:sz w:val="24"/>
          <w:szCs w:val="24"/>
        </w:rPr>
        <w:t>celebrando</w:t>
      </w:r>
      <w:r>
        <w:rPr>
          <w:rFonts w:ascii="Arial" w:hAnsi="Arial" w:cs="Arial"/>
          <w:sz w:val="24"/>
          <w:szCs w:val="24"/>
        </w:rPr>
        <w:t xml:space="preserve"> uma ampla gama </w:t>
      </w:r>
      <w:r w:rsidR="004E3384">
        <w:rPr>
          <w:rFonts w:ascii="Arial" w:hAnsi="Arial" w:cs="Arial"/>
          <w:sz w:val="24"/>
          <w:szCs w:val="24"/>
        </w:rPr>
        <w:t>de</w:t>
      </w:r>
      <w:r w:rsidR="0064115D">
        <w:rPr>
          <w:rFonts w:ascii="Arial" w:hAnsi="Arial" w:cs="Arial"/>
          <w:sz w:val="24"/>
          <w:szCs w:val="24"/>
        </w:rPr>
        <w:t>sses</w:t>
      </w:r>
      <w:r w:rsidR="004E3384">
        <w:rPr>
          <w:rFonts w:ascii="Arial" w:hAnsi="Arial" w:cs="Arial"/>
          <w:sz w:val="24"/>
          <w:szCs w:val="24"/>
        </w:rPr>
        <w:t xml:space="preserve"> </w:t>
      </w:r>
      <w:r w:rsidR="00954E72">
        <w:rPr>
          <w:rFonts w:ascii="Arial" w:hAnsi="Arial" w:cs="Arial"/>
          <w:sz w:val="24"/>
          <w:szCs w:val="24"/>
        </w:rPr>
        <w:t>acordos internacionais</w:t>
      </w:r>
      <w:r w:rsidR="00CB2B3D">
        <w:rPr>
          <w:rFonts w:ascii="Arial" w:hAnsi="Arial" w:cs="Arial"/>
          <w:sz w:val="24"/>
          <w:szCs w:val="24"/>
        </w:rPr>
        <w:t xml:space="preserve">. Mais precisamente, segundo </w:t>
      </w:r>
      <w:r w:rsidR="001B4761">
        <w:rPr>
          <w:rFonts w:ascii="Arial" w:hAnsi="Arial" w:cs="Arial"/>
          <w:sz w:val="24"/>
          <w:szCs w:val="24"/>
        </w:rPr>
        <w:t>dados</w:t>
      </w:r>
      <w:r w:rsidR="00CB2B3D">
        <w:rPr>
          <w:rFonts w:ascii="Arial" w:hAnsi="Arial" w:cs="Arial"/>
          <w:sz w:val="24"/>
          <w:szCs w:val="24"/>
        </w:rPr>
        <w:t xml:space="preserve"> do Ministério da Justiça e Segurança Pública</w:t>
      </w:r>
      <w:r w:rsidR="00446F54">
        <w:rPr>
          <w:rFonts w:ascii="Arial" w:hAnsi="Arial" w:cs="Arial"/>
          <w:sz w:val="24"/>
          <w:szCs w:val="24"/>
        </w:rPr>
        <w:t>, o país</w:t>
      </w:r>
      <w:r w:rsidR="00E51B7D">
        <w:rPr>
          <w:rFonts w:ascii="Arial" w:hAnsi="Arial" w:cs="Arial"/>
          <w:sz w:val="24"/>
          <w:szCs w:val="24"/>
        </w:rPr>
        <w:t>, atualmente,</w:t>
      </w:r>
      <w:r w:rsidR="00446F54">
        <w:rPr>
          <w:rFonts w:ascii="Arial" w:hAnsi="Arial" w:cs="Arial"/>
          <w:sz w:val="24"/>
          <w:szCs w:val="24"/>
        </w:rPr>
        <w:t xml:space="preserve"> mantém</w:t>
      </w:r>
      <w:r w:rsidR="00383581">
        <w:rPr>
          <w:rFonts w:ascii="Arial" w:hAnsi="Arial" w:cs="Arial"/>
          <w:sz w:val="24"/>
          <w:szCs w:val="24"/>
        </w:rPr>
        <w:t xml:space="preserve"> 21 acordos bilaterais</w:t>
      </w:r>
      <w:r w:rsidR="00F75069">
        <w:rPr>
          <w:rStyle w:val="Refdenotaderodap"/>
          <w:rFonts w:ascii="Arial" w:hAnsi="Arial" w:cs="Arial"/>
          <w:sz w:val="24"/>
          <w:szCs w:val="24"/>
        </w:rPr>
        <w:footnoteReference w:id="9"/>
      </w:r>
      <w:r w:rsidR="00383581">
        <w:rPr>
          <w:rFonts w:ascii="Arial" w:hAnsi="Arial" w:cs="Arial"/>
          <w:sz w:val="24"/>
          <w:szCs w:val="24"/>
        </w:rPr>
        <w:t xml:space="preserve"> e </w:t>
      </w:r>
      <w:r w:rsidR="00D6629F">
        <w:rPr>
          <w:rFonts w:ascii="Arial" w:hAnsi="Arial" w:cs="Arial"/>
          <w:sz w:val="24"/>
          <w:szCs w:val="24"/>
        </w:rPr>
        <w:t>14 acordos multila</w:t>
      </w:r>
      <w:r w:rsidR="0073395E">
        <w:rPr>
          <w:rFonts w:ascii="Arial" w:hAnsi="Arial" w:cs="Arial"/>
          <w:sz w:val="24"/>
          <w:szCs w:val="24"/>
        </w:rPr>
        <w:t>te</w:t>
      </w:r>
      <w:r w:rsidR="00D6629F">
        <w:rPr>
          <w:rFonts w:ascii="Arial" w:hAnsi="Arial" w:cs="Arial"/>
          <w:sz w:val="24"/>
          <w:szCs w:val="24"/>
        </w:rPr>
        <w:t>rais</w:t>
      </w:r>
      <w:r w:rsidR="00F75069">
        <w:rPr>
          <w:rStyle w:val="Refdenotaderodap"/>
          <w:rFonts w:ascii="Arial" w:hAnsi="Arial" w:cs="Arial"/>
          <w:sz w:val="24"/>
          <w:szCs w:val="24"/>
        </w:rPr>
        <w:footnoteReference w:id="10"/>
      </w:r>
      <w:r w:rsidR="00D6629F">
        <w:rPr>
          <w:rFonts w:ascii="Arial" w:hAnsi="Arial" w:cs="Arial"/>
          <w:sz w:val="24"/>
          <w:szCs w:val="24"/>
        </w:rPr>
        <w:t xml:space="preserve"> em matéria penal.</w:t>
      </w:r>
      <w:r w:rsidR="00311B24">
        <w:rPr>
          <w:rFonts w:ascii="Arial" w:hAnsi="Arial" w:cs="Arial"/>
          <w:sz w:val="24"/>
          <w:szCs w:val="24"/>
        </w:rPr>
        <w:t xml:space="preserve"> Tais dados reforçam a tendência </w:t>
      </w:r>
      <w:r w:rsidR="007122D7">
        <w:rPr>
          <w:rFonts w:ascii="Arial" w:hAnsi="Arial" w:cs="Arial"/>
          <w:sz w:val="24"/>
          <w:szCs w:val="24"/>
        </w:rPr>
        <w:t>(e</w:t>
      </w:r>
      <w:r w:rsidR="00311B24">
        <w:rPr>
          <w:rFonts w:ascii="Arial" w:hAnsi="Arial" w:cs="Arial"/>
          <w:sz w:val="24"/>
          <w:szCs w:val="24"/>
        </w:rPr>
        <w:t xml:space="preserve"> a urgência) de serem instituídos novos acordos a fim de fazer frente </w:t>
      </w:r>
      <w:r w:rsidR="00D915B2">
        <w:rPr>
          <w:rFonts w:ascii="Arial" w:hAnsi="Arial" w:cs="Arial"/>
          <w:sz w:val="24"/>
          <w:szCs w:val="24"/>
        </w:rPr>
        <w:t>ao fenômeno da transnacionalização do crime</w:t>
      </w:r>
      <w:r w:rsidR="00494F63">
        <w:rPr>
          <w:rFonts w:ascii="Arial" w:hAnsi="Arial" w:cs="Arial"/>
          <w:sz w:val="24"/>
          <w:szCs w:val="24"/>
        </w:rPr>
        <w:t xml:space="preserve">, tendo em vista a notável preferência </w:t>
      </w:r>
      <w:r w:rsidR="00BC21B3">
        <w:rPr>
          <w:rFonts w:ascii="Arial" w:hAnsi="Arial" w:cs="Arial"/>
          <w:sz w:val="24"/>
          <w:szCs w:val="24"/>
        </w:rPr>
        <w:t xml:space="preserve">de se realizar a cooperação internacional por esse meio. </w:t>
      </w:r>
    </w:p>
    <w:p w:rsidR="00B50873" w:rsidRDefault="00B50873" w:rsidP="00F14E66">
      <w:pPr>
        <w:pStyle w:val="Padro"/>
        <w:spacing w:after="0" w:line="360" w:lineRule="auto"/>
        <w:ind w:right="-1"/>
        <w:jc w:val="both"/>
        <w:rPr>
          <w:rFonts w:ascii="Arial" w:hAnsi="Arial" w:cs="Arial"/>
          <w:sz w:val="24"/>
          <w:szCs w:val="24"/>
        </w:rPr>
      </w:pPr>
    </w:p>
    <w:p w:rsidR="0030356A" w:rsidRDefault="007D30B3" w:rsidP="005F3D55">
      <w:pPr>
        <w:pStyle w:val="Padro"/>
        <w:spacing w:after="0" w:line="360" w:lineRule="auto"/>
        <w:ind w:right="-1"/>
        <w:jc w:val="both"/>
        <w:rPr>
          <w:rFonts w:ascii="Arial" w:hAnsi="Arial" w:cs="Arial"/>
          <w:sz w:val="24"/>
          <w:szCs w:val="24"/>
        </w:rPr>
      </w:pPr>
      <w:r>
        <w:rPr>
          <w:rFonts w:ascii="Arial" w:hAnsi="Arial" w:cs="Arial"/>
          <w:sz w:val="24"/>
          <w:szCs w:val="24"/>
        </w:rPr>
        <w:t>4</w:t>
      </w:r>
      <w:r w:rsidR="0030356A" w:rsidRPr="005F3D55">
        <w:rPr>
          <w:rFonts w:ascii="Arial" w:hAnsi="Arial" w:cs="Arial"/>
          <w:sz w:val="24"/>
          <w:szCs w:val="24"/>
        </w:rPr>
        <w:t>.</w:t>
      </w:r>
      <w:r>
        <w:rPr>
          <w:rFonts w:ascii="Arial" w:hAnsi="Arial" w:cs="Arial"/>
          <w:sz w:val="24"/>
          <w:szCs w:val="24"/>
        </w:rPr>
        <w:t>2</w:t>
      </w:r>
      <w:r w:rsidR="0030356A" w:rsidRPr="005F3D55">
        <w:rPr>
          <w:rFonts w:ascii="Arial" w:hAnsi="Arial" w:cs="Arial"/>
          <w:sz w:val="24"/>
          <w:szCs w:val="24"/>
        </w:rPr>
        <w:t xml:space="preserve"> DO PAPEL DA AUTORIDADE CENTRAL</w:t>
      </w:r>
    </w:p>
    <w:p w:rsidR="00C840BA" w:rsidRDefault="00C840BA" w:rsidP="005F3D55">
      <w:pPr>
        <w:pStyle w:val="Padro"/>
        <w:spacing w:after="0" w:line="360" w:lineRule="auto"/>
        <w:ind w:right="-1"/>
        <w:jc w:val="both"/>
        <w:rPr>
          <w:rFonts w:ascii="Arial" w:hAnsi="Arial" w:cs="Arial"/>
          <w:sz w:val="24"/>
          <w:szCs w:val="24"/>
        </w:rPr>
      </w:pPr>
    </w:p>
    <w:p w:rsidR="008A1B03" w:rsidRDefault="008C368A" w:rsidP="00451D9B">
      <w:pPr>
        <w:pStyle w:val="Padro"/>
        <w:spacing w:after="0" w:line="360" w:lineRule="auto"/>
        <w:ind w:right="-1" w:firstLine="709"/>
        <w:jc w:val="both"/>
        <w:rPr>
          <w:rFonts w:ascii="Arial" w:hAnsi="Arial" w:cs="Arial"/>
          <w:sz w:val="24"/>
          <w:szCs w:val="24"/>
        </w:rPr>
      </w:pPr>
      <w:r>
        <w:rPr>
          <w:rFonts w:ascii="Arial" w:hAnsi="Arial" w:cs="Arial"/>
          <w:sz w:val="24"/>
          <w:szCs w:val="24"/>
        </w:rPr>
        <w:t>Para operacionalizar e otimizar a realização do auxílio mútuo, os ordenamentos jurídicos internacionais vêm i</w:t>
      </w:r>
      <w:r w:rsidR="00700A58">
        <w:rPr>
          <w:rFonts w:ascii="Arial" w:hAnsi="Arial" w:cs="Arial"/>
          <w:sz w:val="24"/>
          <w:szCs w:val="24"/>
        </w:rPr>
        <w:t xml:space="preserve">nstituindo </w:t>
      </w:r>
      <w:r>
        <w:rPr>
          <w:rFonts w:ascii="Arial" w:hAnsi="Arial" w:cs="Arial"/>
          <w:sz w:val="24"/>
          <w:szCs w:val="24"/>
        </w:rPr>
        <w:t>a denominada</w:t>
      </w:r>
      <w:r w:rsidR="00C057E9">
        <w:rPr>
          <w:rFonts w:ascii="Arial" w:hAnsi="Arial" w:cs="Arial"/>
          <w:sz w:val="24"/>
          <w:szCs w:val="24"/>
        </w:rPr>
        <w:t xml:space="preserve"> </w:t>
      </w:r>
      <w:r w:rsidR="00971B02">
        <w:rPr>
          <w:rFonts w:ascii="Arial" w:hAnsi="Arial" w:cs="Arial"/>
          <w:sz w:val="24"/>
          <w:szCs w:val="24"/>
        </w:rPr>
        <w:t>A</w:t>
      </w:r>
      <w:r w:rsidR="00C057E9">
        <w:rPr>
          <w:rFonts w:ascii="Arial" w:hAnsi="Arial" w:cs="Arial"/>
          <w:sz w:val="24"/>
          <w:szCs w:val="24"/>
        </w:rPr>
        <w:t xml:space="preserve">utoridade </w:t>
      </w:r>
      <w:r w:rsidR="00971B02">
        <w:rPr>
          <w:rFonts w:ascii="Arial" w:hAnsi="Arial" w:cs="Arial"/>
          <w:sz w:val="24"/>
          <w:szCs w:val="24"/>
        </w:rPr>
        <w:t>C</w:t>
      </w:r>
      <w:r w:rsidR="00C057E9">
        <w:rPr>
          <w:rFonts w:ascii="Arial" w:hAnsi="Arial" w:cs="Arial"/>
          <w:sz w:val="24"/>
          <w:szCs w:val="24"/>
        </w:rPr>
        <w:t>entral</w:t>
      </w:r>
      <w:r>
        <w:rPr>
          <w:rFonts w:ascii="Arial" w:hAnsi="Arial" w:cs="Arial"/>
          <w:sz w:val="24"/>
          <w:szCs w:val="24"/>
        </w:rPr>
        <w:t xml:space="preserve">. </w:t>
      </w:r>
    </w:p>
    <w:p w:rsidR="005B5669" w:rsidRDefault="008C368A" w:rsidP="00451D9B">
      <w:pPr>
        <w:pStyle w:val="Padro"/>
        <w:spacing w:after="0" w:line="360" w:lineRule="auto"/>
        <w:ind w:right="-1" w:firstLine="709"/>
        <w:jc w:val="both"/>
        <w:rPr>
          <w:rFonts w:ascii="Arial" w:hAnsi="Arial" w:cs="Arial"/>
          <w:sz w:val="24"/>
          <w:szCs w:val="24"/>
        </w:rPr>
      </w:pPr>
      <w:r>
        <w:rPr>
          <w:rFonts w:ascii="Arial" w:hAnsi="Arial" w:cs="Arial"/>
          <w:sz w:val="24"/>
          <w:szCs w:val="24"/>
        </w:rPr>
        <w:t>Tais órgãos</w:t>
      </w:r>
      <w:r w:rsidR="00C057E9">
        <w:rPr>
          <w:rFonts w:ascii="Arial" w:hAnsi="Arial" w:cs="Arial"/>
          <w:sz w:val="24"/>
          <w:szCs w:val="24"/>
        </w:rPr>
        <w:t xml:space="preserve"> desempenha</w:t>
      </w:r>
      <w:r>
        <w:rPr>
          <w:rFonts w:ascii="Arial" w:hAnsi="Arial" w:cs="Arial"/>
          <w:sz w:val="24"/>
          <w:szCs w:val="24"/>
        </w:rPr>
        <w:t>m</w:t>
      </w:r>
      <w:r w:rsidR="00C057E9">
        <w:rPr>
          <w:rFonts w:ascii="Arial" w:hAnsi="Arial" w:cs="Arial"/>
          <w:sz w:val="24"/>
          <w:szCs w:val="24"/>
        </w:rPr>
        <w:t xml:space="preserve"> uma importante função no âmbito da cooperação jurídica internacional</w:t>
      </w:r>
      <w:r w:rsidR="00111DE4">
        <w:rPr>
          <w:rFonts w:ascii="Arial" w:hAnsi="Arial" w:cs="Arial"/>
          <w:sz w:val="24"/>
          <w:szCs w:val="24"/>
        </w:rPr>
        <w:t xml:space="preserve">, notadamente no intuito de </w:t>
      </w:r>
      <w:r w:rsidR="007D4036">
        <w:rPr>
          <w:rFonts w:ascii="Arial" w:hAnsi="Arial" w:cs="Arial"/>
          <w:sz w:val="24"/>
          <w:szCs w:val="24"/>
        </w:rPr>
        <w:t>facilitar</w:t>
      </w:r>
      <w:r w:rsidR="00111DE4">
        <w:rPr>
          <w:rFonts w:ascii="Arial" w:hAnsi="Arial" w:cs="Arial"/>
          <w:sz w:val="24"/>
          <w:szCs w:val="24"/>
        </w:rPr>
        <w:t xml:space="preserve"> </w:t>
      </w:r>
      <w:r w:rsidR="00533A3F">
        <w:rPr>
          <w:rFonts w:ascii="Arial" w:hAnsi="Arial" w:cs="Arial"/>
          <w:sz w:val="24"/>
          <w:szCs w:val="24"/>
        </w:rPr>
        <w:t>o diálogo e a comunicação</w:t>
      </w:r>
      <w:r w:rsidR="002B6AB4">
        <w:rPr>
          <w:rFonts w:ascii="Arial" w:hAnsi="Arial" w:cs="Arial"/>
          <w:sz w:val="24"/>
          <w:szCs w:val="24"/>
        </w:rPr>
        <w:t xml:space="preserve"> </w:t>
      </w:r>
      <w:r w:rsidR="00111DE4">
        <w:rPr>
          <w:rFonts w:ascii="Arial" w:hAnsi="Arial" w:cs="Arial"/>
          <w:sz w:val="24"/>
          <w:szCs w:val="24"/>
        </w:rPr>
        <w:t xml:space="preserve">entre </w:t>
      </w:r>
      <w:r w:rsidR="00324340">
        <w:rPr>
          <w:rFonts w:ascii="Arial" w:hAnsi="Arial" w:cs="Arial"/>
          <w:sz w:val="24"/>
          <w:szCs w:val="24"/>
        </w:rPr>
        <w:t xml:space="preserve">as </w:t>
      </w:r>
      <w:r w:rsidR="00111DE4">
        <w:rPr>
          <w:rFonts w:ascii="Arial" w:hAnsi="Arial" w:cs="Arial"/>
          <w:sz w:val="24"/>
          <w:szCs w:val="24"/>
        </w:rPr>
        <w:t>autoridades</w:t>
      </w:r>
      <w:r w:rsidR="00324340">
        <w:rPr>
          <w:rFonts w:ascii="Arial" w:hAnsi="Arial" w:cs="Arial"/>
          <w:sz w:val="24"/>
          <w:szCs w:val="24"/>
        </w:rPr>
        <w:t xml:space="preserve"> envolvidas</w:t>
      </w:r>
      <w:r w:rsidR="002B6AB4">
        <w:rPr>
          <w:rFonts w:ascii="Arial" w:hAnsi="Arial" w:cs="Arial"/>
          <w:sz w:val="24"/>
          <w:szCs w:val="24"/>
        </w:rPr>
        <w:t>.</w:t>
      </w:r>
      <w:r w:rsidR="00451D9B">
        <w:rPr>
          <w:rFonts w:ascii="Arial" w:hAnsi="Arial" w:cs="Arial"/>
          <w:sz w:val="24"/>
          <w:szCs w:val="24"/>
        </w:rPr>
        <w:t xml:space="preserve"> </w:t>
      </w:r>
    </w:p>
    <w:p w:rsidR="0062322A" w:rsidRPr="00FC2913" w:rsidRDefault="000A24D6" w:rsidP="000560F8">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Inicialmente </w:t>
      </w:r>
      <w:r w:rsidR="009B6F5A">
        <w:rPr>
          <w:rFonts w:ascii="Arial" w:hAnsi="Arial" w:cs="Arial"/>
          <w:sz w:val="24"/>
          <w:szCs w:val="24"/>
        </w:rPr>
        <w:t>p</w:t>
      </w:r>
      <w:r w:rsidR="007B1759">
        <w:rPr>
          <w:rFonts w:ascii="Arial" w:hAnsi="Arial" w:cs="Arial"/>
          <w:sz w:val="24"/>
          <w:szCs w:val="24"/>
        </w:rPr>
        <w:t>revisto</w:t>
      </w:r>
      <w:r w:rsidR="00FC2913">
        <w:rPr>
          <w:rFonts w:ascii="Arial" w:hAnsi="Arial" w:cs="Arial"/>
          <w:sz w:val="24"/>
          <w:szCs w:val="24"/>
        </w:rPr>
        <w:t xml:space="preserve"> na Convenção de Haia </w:t>
      </w:r>
      <w:r w:rsidR="00EC3B65">
        <w:rPr>
          <w:rFonts w:ascii="Arial" w:hAnsi="Arial" w:cs="Arial"/>
          <w:sz w:val="24"/>
          <w:szCs w:val="24"/>
        </w:rPr>
        <w:t>de</w:t>
      </w:r>
      <w:r w:rsidR="00FC2913">
        <w:rPr>
          <w:rFonts w:ascii="Arial" w:hAnsi="Arial" w:cs="Arial"/>
          <w:sz w:val="24"/>
          <w:szCs w:val="24"/>
        </w:rPr>
        <w:t xml:space="preserve"> 1965 </w:t>
      </w:r>
      <w:r w:rsidR="00116190">
        <w:rPr>
          <w:rFonts w:ascii="Arial" w:hAnsi="Arial" w:cs="Arial"/>
          <w:sz w:val="24"/>
          <w:szCs w:val="24"/>
        </w:rPr>
        <w:t>(Capítulo III, artigo 6.)</w:t>
      </w:r>
      <w:r>
        <w:rPr>
          <w:rFonts w:ascii="Arial" w:hAnsi="Arial" w:cs="Arial"/>
          <w:sz w:val="24"/>
          <w:szCs w:val="24"/>
        </w:rPr>
        <w:t xml:space="preserve">, da qual o Brasil é signatário </w:t>
      </w:r>
      <w:r w:rsidR="00FC2913">
        <w:rPr>
          <w:rFonts w:ascii="Arial" w:hAnsi="Arial" w:cs="Arial"/>
          <w:sz w:val="24"/>
          <w:szCs w:val="24"/>
        </w:rPr>
        <w:t>(</w:t>
      </w:r>
      <w:r>
        <w:rPr>
          <w:rFonts w:ascii="Arial" w:hAnsi="Arial" w:cs="Arial"/>
          <w:sz w:val="24"/>
          <w:szCs w:val="24"/>
        </w:rPr>
        <w:t>Decreto 3.087/9</w:t>
      </w:r>
      <w:r w:rsidR="00564851">
        <w:rPr>
          <w:rFonts w:ascii="Arial" w:hAnsi="Arial" w:cs="Arial"/>
          <w:sz w:val="24"/>
          <w:szCs w:val="24"/>
        </w:rPr>
        <w:t>3</w:t>
      </w:r>
      <w:r w:rsidR="00A46AD5">
        <w:rPr>
          <w:rFonts w:ascii="Arial" w:hAnsi="Arial" w:cs="Arial"/>
          <w:sz w:val="24"/>
          <w:szCs w:val="24"/>
        </w:rPr>
        <w:t xml:space="preserve"> </w:t>
      </w:r>
      <w:r w:rsidR="00564851">
        <w:rPr>
          <w:rStyle w:val="Refdenotaderodap"/>
          <w:rFonts w:ascii="Arial" w:hAnsi="Arial" w:cs="Arial"/>
          <w:sz w:val="24"/>
          <w:szCs w:val="24"/>
        </w:rPr>
        <w:footnoteReference w:id="11"/>
      </w:r>
      <w:r w:rsidR="00A46AD5">
        <w:rPr>
          <w:rFonts w:ascii="Arial" w:hAnsi="Arial" w:cs="Arial"/>
          <w:sz w:val="24"/>
          <w:szCs w:val="24"/>
        </w:rPr>
        <w:t>)</w:t>
      </w:r>
      <w:r w:rsidR="00EC3B65">
        <w:rPr>
          <w:rFonts w:ascii="Arial" w:hAnsi="Arial" w:cs="Arial"/>
          <w:sz w:val="24"/>
          <w:szCs w:val="24"/>
        </w:rPr>
        <w:t>, o órgão</w:t>
      </w:r>
      <w:r w:rsidR="00D0151B">
        <w:rPr>
          <w:rFonts w:ascii="Arial" w:hAnsi="Arial" w:cs="Arial"/>
          <w:sz w:val="24"/>
          <w:szCs w:val="24"/>
        </w:rPr>
        <w:t xml:space="preserve">, </w:t>
      </w:r>
      <w:r w:rsidR="00EC3B65">
        <w:rPr>
          <w:rFonts w:ascii="Arial" w:hAnsi="Arial" w:cs="Arial"/>
          <w:sz w:val="24"/>
          <w:szCs w:val="24"/>
        </w:rPr>
        <w:t>na maioria dos países</w:t>
      </w:r>
      <w:r w:rsidR="00D0151B">
        <w:rPr>
          <w:rFonts w:ascii="Arial" w:hAnsi="Arial" w:cs="Arial"/>
          <w:sz w:val="24"/>
          <w:szCs w:val="24"/>
        </w:rPr>
        <w:t>,</w:t>
      </w:r>
      <w:r w:rsidR="00EC3B65">
        <w:rPr>
          <w:rFonts w:ascii="Arial" w:hAnsi="Arial" w:cs="Arial"/>
          <w:sz w:val="24"/>
          <w:szCs w:val="24"/>
        </w:rPr>
        <w:t xml:space="preserve"> </w:t>
      </w:r>
      <w:r w:rsidR="00116190">
        <w:rPr>
          <w:rFonts w:ascii="Arial" w:hAnsi="Arial" w:cs="Arial"/>
          <w:sz w:val="24"/>
          <w:szCs w:val="24"/>
        </w:rPr>
        <w:t xml:space="preserve">é estruturado dentro </w:t>
      </w:r>
      <w:r w:rsidR="00BF5EA5">
        <w:rPr>
          <w:rFonts w:ascii="Arial" w:hAnsi="Arial" w:cs="Arial"/>
          <w:sz w:val="24"/>
          <w:szCs w:val="24"/>
        </w:rPr>
        <w:t xml:space="preserve">do próprio </w:t>
      </w:r>
      <w:r w:rsidR="00116190">
        <w:rPr>
          <w:rFonts w:ascii="Arial" w:hAnsi="Arial" w:cs="Arial"/>
          <w:sz w:val="24"/>
          <w:szCs w:val="24"/>
        </w:rPr>
        <w:t>poder executivo</w:t>
      </w:r>
      <w:r w:rsidR="00D0151B">
        <w:rPr>
          <w:rFonts w:ascii="Arial" w:hAnsi="Arial" w:cs="Arial"/>
          <w:sz w:val="24"/>
          <w:szCs w:val="24"/>
        </w:rPr>
        <w:t>. O Brasil</w:t>
      </w:r>
      <w:r w:rsidR="00BF5EA5">
        <w:rPr>
          <w:rFonts w:ascii="Arial" w:hAnsi="Arial" w:cs="Arial"/>
          <w:sz w:val="24"/>
          <w:szCs w:val="24"/>
        </w:rPr>
        <w:t>,</w:t>
      </w:r>
      <w:r w:rsidR="00D0151B">
        <w:rPr>
          <w:rFonts w:ascii="Arial" w:hAnsi="Arial" w:cs="Arial"/>
          <w:sz w:val="24"/>
          <w:szCs w:val="24"/>
        </w:rPr>
        <w:t xml:space="preserve"> </w:t>
      </w:r>
      <w:r w:rsidR="004E7180">
        <w:rPr>
          <w:rFonts w:ascii="Arial" w:hAnsi="Arial" w:cs="Arial"/>
          <w:sz w:val="24"/>
          <w:szCs w:val="24"/>
        </w:rPr>
        <w:t>por sua vez</w:t>
      </w:r>
      <w:r w:rsidR="00BF5EA5">
        <w:rPr>
          <w:rFonts w:ascii="Arial" w:hAnsi="Arial" w:cs="Arial"/>
          <w:sz w:val="24"/>
          <w:szCs w:val="24"/>
        </w:rPr>
        <w:t>,</w:t>
      </w:r>
      <w:r w:rsidR="004E7180">
        <w:rPr>
          <w:rFonts w:ascii="Arial" w:hAnsi="Arial" w:cs="Arial"/>
          <w:sz w:val="24"/>
          <w:szCs w:val="24"/>
        </w:rPr>
        <w:t xml:space="preserve"> </w:t>
      </w:r>
      <w:r w:rsidR="00BF5EA5">
        <w:rPr>
          <w:rFonts w:ascii="Arial" w:hAnsi="Arial" w:cs="Arial"/>
          <w:sz w:val="24"/>
          <w:szCs w:val="24"/>
        </w:rPr>
        <w:t xml:space="preserve">não foge à regra, </w:t>
      </w:r>
      <w:r w:rsidR="009B6F5A">
        <w:rPr>
          <w:rFonts w:ascii="Arial" w:hAnsi="Arial" w:cs="Arial"/>
          <w:sz w:val="24"/>
          <w:szCs w:val="24"/>
        </w:rPr>
        <w:t xml:space="preserve">também por </w:t>
      </w:r>
      <w:r w:rsidR="00444149">
        <w:rPr>
          <w:rFonts w:ascii="Arial" w:hAnsi="Arial" w:cs="Arial"/>
          <w:sz w:val="24"/>
          <w:szCs w:val="24"/>
        </w:rPr>
        <w:t>competir à</w:t>
      </w:r>
      <w:r w:rsidR="009B6F5A">
        <w:rPr>
          <w:rFonts w:ascii="Arial" w:hAnsi="Arial" w:cs="Arial"/>
          <w:sz w:val="24"/>
          <w:szCs w:val="24"/>
        </w:rPr>
        <w:t xml:space="preserve"> União</w:t>
      </w:r>
      <w:r w:rsidR="00D0151B">
        <w:rPr>
          <w:rFonts w:ascii="Arial" w:hAnsi="Arial" w:cs="Arial"/>
          <w:sz w:val="24"/>
          <w:szCs w:val="24"/>
        </w:rPr>
        <w:t xml:space="preserve"> a manutenção de relações com Estados estrangeiros </w:t>
      </w:r>
      <w:r w:rsidR="000F7945">
        <w:rPr>
          <w:rFonts w:ascii="Arial" w:hAnsi="Arial" w:cs="Arial"/>
          <w:sz w:val="24"/>
          <w:szCs w:val="24"/>
        </w:rPr>
        <w:t xml:space="preserve">nos termos do </w:t>
      </w:r>
      <w:r w:rsidR="00D0151B">
        <w:rPr>
          <w:rFonts w:ascii="Arial" w:hAnsi="Arial" w:cs="Arial"/>
          <w:sz w:val="24"/>
          <w:szCs w:val="24"/>
        </w:rPr>
        <w:t>art. 21, I</w:t>
      </w:r>
      <w:r w:rsidR="000F7945">
        <w:rPr>
          <w:rFonts w:ascii="Arial" w:hAnsi="Arial" w:cs="Arial"/>
          <w:sz w:val="24"/>
          <w:szCs w:val="24"/>
        </w:rPr>
        <w:t xml:space="preserve"> da Constituição Federal</w:t>
      </w:r>
      <w:r w:rsidR="006F5582">
        <w:rPr>
          <w:rFonts w:ascii="Arial" w:hAnsi="Arial" w:cs="Arial"/>
          <w:sz w:val="24"/>
          <w:szCs w:val="24"/>
          <w:vertAlign w:val="superscript"/>
        </w:rPr>
        <w:t>1</w:t>
      </w:r>
      <w:r w:rsidR="00D0151B">
        <w:rPr>
          <w:rFonts w:ascii="Arial" w:hAnsi="Arial" w:cs="Arial"/>
          <w:sz w:val="24"/>
          <w:szCs w:val="24"/>
        </w:rPr>
        <w:t xml:space="preserve">. </w:t>
      </w:r>
    </w:p>
    <w:p w:rsidR="000E53D6" w:rsidRDefault="00322EB1" w:rsidP="004B44E8">
      <w:pPr>
        <w:pStyle w:val="Padro"/>
        <w:spacing w:after="0" w:line="360" w:lineRule="auto"/>
        <w:ind w:right="-1" w:firstLine="709"/>
        <w:jc w:val="both"/>
        <w:rPr>
          <w:rFonts w:ascii="Arial" w:hAnsi="Arial" w:cs="Arial"/>
          <w:sz w:val="24"/>
          <w:szCs w:val="24"/>
        </w:rPr>
      </w:pPr>
      <w:r>
        <w:rPr>
          <w:rFonts w:ascii="Arial" w:hAnsi="Arial" w:cs="Arial"/>
          <w:sz w:val="24"/>
          <w:szCs w:val="24"/>
        </w:rPr>
        <w:lastRenderedPageBreak/>
        <w:t xml:space="preserve">O surgimento da Autoridade Central advém justamente da necessidade </w:t>
      </w:r>
      <w:r w:rsidR="00484077">
        <w:rPr>
          <w:rFonts w:ascii="Arial" w:hAnsi="Arial" w:cs="Arial"/>
          <w:sz w:val="24"/>
          <w:szCs w:val="24"/>
        </w:rPr>
        <w:t>de os</w:t>
      </w:r>
      <w:r>
        <w:rPr>
          <w:rFonts w:ascii="Arial" w:hAnsi="Arial" w:cs="Arial"/>
          <w:sz w:val="24"/>
          <w:szCs w:val="24"/>
        </w:rPr>
        <w:t xml:space="preserve"> países </w:t>
      </w:r>
      <w:r w:rsidR="009B30C9">
        <w:rPr>
          <w:rFonts w:ascii="Arial" w:hAnsi="Arial" w:cs="Arial"/>
          <w:sz w:val="24"/>
          <w:szCs w:val="24"/>
        </w:rPr>
        <w:t>efetivarem</w:t>
      </w:r>
      <w:r>
        <w:rPr>
          <w:rFonts w:ascii="Arial" w:hAnsi="Arial" w:cs="Arial"/>
          <w:sz w:val="24"/>
          <w:szCs w:val="24"/>
        </w:rPr>
        <w:t xml:space="preserve"> e disciplinarem os </w:t>
      </w:r>
      <w:r w:rsidR="009104B2">
        <w:rPr>
          <w:rFonts w:ascii="Arial" w:hAnsi="Arial" w:cs="Arial"/>
          <w:sz w:val="24"/>
          <w:szCs w:val="24"/>
        </w:rPr>
        <w:t xml:space="preserve">seus </w:t>
      </w:r>
      <w:r>
        <w:rPr>
          <w:rFonts w:ascii="Arial" w:hAnsi="Arial" w:cs="Arial"/>
          <w:sz w:val="24"/>
          <w:szCs w:val="24"/>
        </w:rPr>
        <w:t>procedimentos</w:t>
      </w:r>
      <w:r w:rsidR="00FC346A">
        <w:rPr>
          <w:rFonts w:ascii="Arial" w:hAnsi="Arial" w:cs="Arial"/>
          <w:sz w:val="24"/>
          <w:szCs w:val="24"/>
        </w:rPr>
        <w:t xml:space="preserve">, concentrando </w:t>
      </w:r>
      <w:r w:rsidR="004E7180">
        <w:rPr>
          <w:rFonts w:ascii="Arial" w:hAnsi="Arial" w:cs="Arial"/>
          <w:sz w:val="24"/>
          <w:szCs w:val="24"/>
        </w:rPr>
        <w:t xml:space="preserve">as atribuições </w:t>
      </w:r>
      <w:r w:rsidR="00FC346A">
        <w:rPr>
          <w:rFonts w:ascii="Arial" w:hAnsi="Arial" w:cs="Arial"/>
          <w:sz w:val="24"/>
          <w:szCs w:val="24"/>
        </w:rPr>
        <w:t>em</w:t>
      </w:r>
      <w:r w:rsidR="004E7180">
        <w:rPr>
          <w:rFonts w:ascii="Arial" w:hAnsi="Arial" w:cs="Arial"/>
          <w:sz w:val="24"/>
          <w:szCs w:val="24"/>
        </w:rPr>
        <w:t xml:space="preserve"> um só órgão</w:t>
      </w:r>
      <w:r w:rsidR="00DE2D78">
        <w:rPr>
          <w:rFonts w:ascii="Arial" w:hAnsi="Arial" w:cs="Arial"/>
          <w:sz w:val="24"/>
          <w:szCs w:val="24"/>
        </w:rPr>
        <w:t xml:space="preserve">, </w:t>
      </w:r>
      <w:r w:rsidR="009B6F5A">
        <w:rPr>
          <w:rFonts w:ascii="Arial" w:hAnsi="Arial" w:cs="Arial"/>
          <w:sz w:val="24"/>
          <w:szCs w:val="24"/>
        </w:rPr>
        <w:t xml:space="preserve">buscando dotá-los </w:t>
      </w:r>
      <w:r w:rsidR="00CD1C94">
        <w:rPr>
          <w:rFonts w:ascii="Arial" w:hAnsi="Arial" w:cs="Arial"/>
          <w:sz w:val="24"/>
          <w:szCs w:val="24"/>
        </w:rPr>
        <w:t>de efetividade</w:t>
      </w:r>
      <w:r>
        <w:rPr>
          <w:rFonts w:ascii="Arial" w:hAnsi="Arial" w:cs="Arial"/>
          <w:sz w:val="24"/>
          <w:szCs w:val="24"/>
        </w:rPr>
        <w:t xml:space="preserve">. </w:t>
      </w:r>
      <w:r w:rsidR="005A736A">
        <w:rPr>
          <w:rFonts w:ascii="Arial" w:hAnsi="Arial" w:cs="Arial"/>
          <w:sz w:val="24"/>
          <w:szCs w:val="24"/>
        </w:rPr>
        <w:t xml:space="preserve">Para </w:t>
      </w:r>
      <w:r w:rsidR="00680292">
        <w:rPr>
          <w:rFonts w:ascii="Arial" w:hAnsi="Arial" w:cs="Arial"/>
          <w:sz w:val="24"/>
          <w:szCs w:val="24"/>
        </w:rPr>
        <w:t>FAUSTO DE SANCTIS</w:t>
      </w:r>
      <w:r w:rsidR="00FC346A">
        <w:rPr>
          <w:rFonts w:ascii="Arial" w:hAnsi="Arial" w:cs="Arial"/>
          <w:sz w:val="24"/>
          <w:szCs w:val="24"/>
        </w:rPr>
        <w:t xml:space="preserve"> (</w:t>
      </w:r>
      <w:r w:rsidR="00D0265B">
        <w:rPr>
          <w:rFonts w:ascii="Arial" w:hAnsi="Arial" w:cs="Arial"/>
          <w:sz w:val="24"/>
          <w:szCs w:val="24"/>
        </w:rPr>
        <w:t>2009</w:t>
      </w:r>
      <w:r w:rsidR="008410F2">
        <w:rPr>
          <w:rFonts w:ascii="Arial" w:hAnsi="Arial" w:cs="Arial"/>
          <w:sz w:val="24"/>
          <w:szCs w:val="24"/>
        </w:rPr>
        <w:t>,</w:t>
      </w:r>
      <w:r w:rsidR="008410F2" w:rsidRPr="008410F2">
        <w:rPr>
          <w:rFonts w:ascii="Arial" w:hAnsi="Arial" w:cs="Arial"/>
          <w:sz w:val="24"/>
          <w:szCs w:val="24"/>
        </w:rPr>
        <w:t xml:space="preserve"> </w:t>
      </w:r>
      <w:r w:rsidR="008410F2">
        <w:rPr>
          <w:rFonts w:ascii="Arial" w:hAnsi="Arial" w:cs="Arial"/>
          <w:sz w:val="24"/>
          <w:szCs w:val="24"/>
        </w:rPr>
        <w:t>pg.81</w:t>
      </w:r>
      <w:r w:rsidR="00FC346A">
        <w:rPr>
          <w:rFonts w:ascii="Arial" w:hAnsi="Arial" w:cs="Arial"/>
          <w:sz w:val="24"/>
          <w:szCs w:val="24"/>
        </w:rPr>
        <w:t>)</w:t>
      </w:r>
      <w:r>
        <w:rPr>
          <w:rFonts w:ascii="Arial" w:hAnsi="Arial" w:cs="Arial"/>
          <w:sz w:val="24"/>
          <w:szCs w:val="24"/>
        </w:rPr>
        <w:t>:</w:t>
      </w:r>
    </w:p>
    <w:p w:rsidR="005A14CC" w:rsidRDefault="005A14CC" w:rsidP="005A14CC">
      <w:pPr>
        <w:pStyle w:val="Padro"/>
        <w:spacing w:after="0" w:line="240" w:lineRule="auto"/>
        <w:ind w:firstLine="709"/>
        <w:jc w:val="both"/>
        <w:rPr>
          <w:rFonts w:ascii="Arial" w:hAnsi="Arial" w:cs="Arial"/>
          <w:sz w:val="24"/>
          <w:szCs w:val="24"/>
        </w:rPr>
      </w:pPr>
    </w:p>
    <w:p w:rsidR="00322EB1" w:rsidRDefault="004B44E8" w:rsidP="004B44E8">
      <w:pPr>
        <w:autoSpaceDE w:val="0"/>
        <w:autoSpaceDN w:val="0"/>
        <w:adjustRightInd w:val="0"/>
        <w:spacing w:after="0" w:line="240" w:lineRule="auto"/>
        <w:ind w:left="2268"/>
        <w:jc w:val="both"/>
        <w:rPr>
          <w:rFonts w:ascii="Arial" w:hAnsi="Arial" w:cs="Arial"/>
          <w:bCs/>
        </w:rPr>
      </w:pPr>
      <w:r w:rsidRPr="004B44E8">
        <w:rPr>
          <w:rFonts w:ascii="Arial" w:hAnsi="Arial" w:cs="Arial"/>
          <w:bCs/>
        </w:rPr>
        <w:t>“</w:t>
      </w:r>
      <w:r w:rsidR="00322EB1" w:rsidRPr="004B44E8">
        <w:rPr>
          <w:rFonts w:ascii="Arial" w:hAnsi="Arial" w:cs="Arial"/>
          <w:bCs/>
        </w:rPr>
        <w:t>A sua criação foi um imperativo a partir do incremento do volume e complexidade dos mecanismos de cooperação internacional, e sua razão de ser relaciona-se com a uniformidade de atuação, a padronização dos procedimentos e a especialização, necessárias para o trato com a matéria, evitando duplicidade e desperdício dos pedidos</w:t>
      </w:r>
      <w:r w:rsidRPr="004B44E8">
        <w:rPr>
          <w:rFonts w:ascii="Arial" w:hAnsi="Arial" w:cs="Arial"/>
          <w:bCs/>
        </w:rPr>
        <w:t>”</w:t>
      </w:r>
      <w:r w:rsidR="00322EB1" w:rsidRPr="004B44E8">
        <w:rPr>
          <w:rFonts w:ascii="Arial" w:hAnsi="Arial" w:cs="Arial"/>
          <w:bCs/>
        </w:rPr>
        <w:t>.</w:t>
      </w:r>
    </w:p>
    <w:p w:rsidR="005A14CC" w:rsidRPr="004B44E8" w:rsidRDefault="005A14CC" w:rsidP="004B44E8">
      <w:pPr>
        <w:autoSpaceDE w:val="0"/>
        <w:autoSpaceDN w:val="0"/>
        <w:adjustRightInd w:val="0"/>
        <w:spacing w:after="0" w:line="240" w:lineRule="auto"/>
        <w:ind w:left="2268"/>
        <w:jc w:val="both"/>
        <w:rPr>
          <w:rFonts w:ascii="Arial" w:hAnsi="Arial" w:cs="Arial"/>
          <w:bCs/>
        </w:rPr>
      </w:pPr>
    </w:p>
    <w:p w:rsidR="00F87D77" w:rsidRDefault="00B519C5" w:rsidP="00F87D77">
      <w:pPr>
        <w:pStyle w:val="Padro"/>
        <w:spacing w:after="0" w:line="360" w:lineRule="auto"/>
        <w:ind w:right="-1" w:firstLine="709"/>
        <w:jc w:val="both"/>
        <w:rPr>
          <w:rFonts w:ascii="Arial" w:hAnsi="Arial" w:cs="Arial"/>
          <w:sz w:val="24"/>
          <w:szCs w:val="24"/>
        </w:rPr>
      </w:pPr>
      <w:r>
        <w:rPr>
          <w:rFonts w:ascii="Arial" w:hAnsi="Arial" w:cs="Arial"/>
          <w:sz w:val="24"/>
          <w:szCs w:val="24"/>
        </w:rPr>
        <w:t>Desta feita,</w:t>
      </w:r>
      <w:r w:rsidR="00E96696">
        <w:rPr>
          <w:rFonts w:ascii="Arial" w:hAnsi="Arial" w:cs="Arial"/>
          <w:sz w:val="24"/>
          <w:szCs w:val="24"/>
        </w:rPr>
        <w:t xml:space="preserve"> </w:t>
      </w:r>
      <w:r w:rsidR="0098160D">
        <w:rPr>
          <w:rFonts w:ascii="Arial" w:hAnsi="Arial" w:cs="Arial"/>
          <w:sz w:val="24"/>
          <w:szCs w:val="24"/>
        </w:rPr>
        <w:t xml:space="preserve">vemos que </w:t>
      </w:r>
      <w:r w:rsidR="001059DA">
        <w:rPr>
          <w:rFonts w:ascii="Arial" w:hAnsi="Arial" w:cs="Arial"/>
          <w:sz w:val="24"/>
          <w:szCs w:val="24"/>
        </w:rPr>
        <w:t>as Autoridades</w:t>
      </w:r>
      <w:r w:rsidR="00820583">
        <w:rPr>
          <w:rFonts w:ascii="Arial" w:hAnsi="Arial" w:cs="Arial"/>
          <w:sz w:val="24"/>
          <w:szCs w:val="24"/>
        </w:rPr>
        <w:t xml:space="preserve"> Centrais</w:t>
      </w:r>
      <w:r w:rsidR="001059DA">
        <w:rPr>
          <w:rFonts w:ascii="Arial" w:hAnsi="Arial" w:cs="Arial"/>
          <w:sz w:val="24"/>
          <w:szCs w:val="24"/>
        </w:rPr>
        <w:t xml:space="preserve"> são responsáveis pela </w:t>
      </w:r>
      <w:r w:rsidR="00E3764A">
        <w:rPr>
          <w:rFonts w:ascii="Arial" w:hAnsi="Arial" w:cs="Arial"/>
          <w:sz w:val="24"/>
          <w:szCs w:val="24"/>
        </w:rPr>
        <w:t>centralização</w:t>
      </w:r>
      <w:r w:rsidR="0003441D">
        <w:rPr>
          <w:rFonts w:ascii="Arial" w:hAnsi="Arial" w:cs="Arial"/>
          <w:sz w:val="24"/>
          <w:szCs w:val="24"/>
        </w:rPr>
        <w:t xml:space="preserve"> e </w:t>
      </w:r>
      <w:r w:rsidR="001059DA">
        <w:rPr>
          <w:rFonts w:ascii="Arial" w:hAnsi="Arial" w:cs="Arial"/>
          <w:sz w:val="24"/>
          <w:szCs w:val="24"/>
        </w:rPr>
        <w:t>pel</w:t>
      </w:r>
      <w:r w:rsidR="0003441D">
        <w:rPr>
          <w:rFonts w:ascii="Arial" w:hAnsi="Arial" w:cs="Arial"/>
          <w:sz w:val="24"/>
          <w:szCs w:val="24"/>
        </w:rPr>
        <w:t>a coordenação dos trâmites das solicitações</w:t>
      </w:r>
      <w:r w:rsidR="00AB2D9B">
        <w:rPr>
          <w:rFonts w:ascii="Arial" w:hAnsi="Arial" w:cs="Arial"/>
          <w:sz w:val="24"/>
          <w:szCs w:val="24"/>
        </w:rPr>
        <w:t>, prestando suporte à</w:t>
      </w:r>
      <w:r w:rsidR="003002E5">
        <w:rPr>
          <w:rFonts w:ascii="Arial" w:hAnsi="Arial" w:cs="Arial"/>
          <w:sz w:val="24"/>
          <w:szCs w:val="24"/>
        </w:rPr>
        <w:t>quelas</w:t>
      </w:r>
      <w:r w:rsidR="00AB2D9B">
        <w:rPr>
          <w:rFonts w:ascii="Arial" w:hAnsi="Arial" w:cs="Arial"/>
          <w:sz w:val="24"/>
          <w:szCs w:val="24"/>
        </w:rPr>
        <w:t xml:space="preserve"> autoridades que necessitam</w:t>
      </w:r>
      <w:r w:rsidR="00547D91">
        <w:rPr>
          <w:rFonts w:ascii="Arial" w:hAnsi="Arial" w:cs="Arial"/>
          <w:sz w:val="24"/>
          <w:szCs w:val="24"/>
        </w:rPr>
        <w:t xml:space="preserve"> de tais auxílios</w:t>
      </w:r>
      <w:r w:rsidR="002F3AC7">
        <w:rPr>
          <w:rFonts w:ascii="Arial" w:hAnsi="Arial" w:cs="Arial"/>
          <w:sz w:val="24"/>
          <w:szCs w:val="24"/>
        </w:rPr>
        <w:t xml:space="preserve">, </w:t>
      </w:r>
      <w:r w:rsidR="00EA5540">
        <w:rPr>
          <w:rFonts w:ascii="Arial" w:hAnsi="Arial" w:cs="Arial"/>
          <w:sz w:val="24"/>
          <w:szCs w:val="24"/>
        </w:rPr>
        <w:t xml:space="preserve">exercendo uma verdadeira ligação entre os </w:t>
      </w:r>
      <w:r w:rsidR="0078616C">
        <w:rPr>
          <w:rFonts w:ascii="Arial" w:hAnsi="Arial" w:cs="Arial"/>
          <w:sz w:val="24"/>
          <w:szCs w:val="24"/>
        </w:rPr>
        <w:t xml:space="preserve">diversos </w:t>
      </w:r>
      <w:r w:rsidR="00EA5540">
        <w:rPr>
          <w:rFonts w:ascii="Arial" w:hAnsi="Arial" w:cs="Arial"/>
          <w:sz w:val="24"/>
          <w:szCs w:val="24"/>
        </w:rPr>
        <w:t>atores envolvidos na cooperação</w:t>
      </w:r>
      <w:r w:rsidR="00FE5BC6">
        <w:rPr>
          <w:rFonts w:ascii="Arial" w:hAnsi="Arial" w:cs="Arial"/>
          <w:sz w:val="24"/>
          <w:szCs w:val="24"/>
        </w:rPr>
        <w:t>.</w:t>
      </w:r>
    </w:p>
    <w:p w:rsidR="001E769D" w:rsidRDefault="00BA5CA8" w:rsidP="004B44E8">
      <w:pPr>
        <w:pStyle w:val="Padro"/>
        <w:spacing w:after="0" w:line="360" w:lineRule="auto"/>
        <w:ind w:right="-1" w:firstLine="709"/>
        <w:jc w:val="both"/>
        <w:rPr>
          <w:rFonts w:ascii="Arial" w:hAnsi="Arial" w:cs="Arial"/>
          <w:sz w:val="24"/>
          <w:szCs w:val="24"/>
        </w:rPr>
      </w:pPr>
      <w:r>
        <w:rPr>
          <w:rFonts w:ascii="Arial" w:hAnsi="Arial" w:cs="Arial"/>
          <w:sz w:val="24"/>
          <w:szCs w:val="24"/>
        </w:rPr>
        <w:t>À título exemplificativo, o</w:t>
      </w:r>
      <w:r w:rsidR="00EE3B27">
        <w:rPr>
          <w:rFonts w:ascii="Arial" w:hAnsi="Arial" w:cs="Arial"/>
          <w:sz w:val="24"/>
          <w:szCs w:val="24"/>
        </w:rPr>
        <w:t xml:space="preserve"> anteprojeto</w:t>
      </w:r>
      <w:r w:rsidR="00E952CB">
        <w:rPr>
          <w:rFonts w:ascii="Arial" w:hAnsi="Arial" w:cs="Arial"/>
          <w:sz w:val="24"/>
          <w:szCs w:val="24"/>
        </w:rPr>
        <w:t xml:space="preserve"> da Lei de Cooperação Jurídica Internacional</w:t>
      </w:r>
      <w:r w:rsidR="007E6978">
        <w:rPr>
          <w:rStyle w:val="Refdenotaderodap"/>
          <w:rFonts w:ascii="Arial" w:hAnsi="Arial" w:cs="Arial"/>
          <w:sz w:val="24"/>
          <w:szCs w:val="24"/>
        </w:rPr>
        <w:footnoteReference w:id="12"/>
      </w:r>
      <w:r>
        <w:rPr>
          <w:rFonts w:ascii="Arial" w:hAnsi="Arial" w:cs="Arial"/>
          <w:sz w:val="24"/>
          <w:szCs w:val="24"/>
        </w:rPr>
        <w:t xml:space="preserve">, </w:t>
      </w:r>
      <w:r w:rsidR="00C54F09">
        <w:rPr>
          <w:rFonts w:ascii="Arial" w:hAnsi="Arial" w:cs="Arial"/>
          <w:sz w:val="24"/>
          <w:szCs w:val="24"/>
        </w:rPr>
        <w:t>reforça</w:t>
      </w:r>
      <w:r>
        <w:rPr>
          <w:rFonts w:ascii="Arial" w:hAnsi="Arial" w:cs="Arial"/>
          <w:sz w:val="24"/>
          <w:szCs w:val="24"/>
        </w:rPr>
        <w:t xml:space="preserve"> </w:t>
      </w:r>
      <w:r w:rsidR="0082318E">
        <w:rPr>
          <w:rFonts w:ascii="Arial" w:hAnsi="Arial" w:cs="Arial"/>
          <w:sz w:val="24"/>
          <w:szCs w:val="24"/>
        </w:rPr>
        <w:t>sua</w:t>
      </w:r>
      <w:r w:rsidR="00BF7418">
        <w:rPr>
          <w:rFonts w:ascii="Arial" w:hAnsi="Arial" w:cs="Arial"/>
          <w:sz w:val="24"/>
          <w:szCs w:val="24"/>
        </w:rPr>
        <w:t xml:space="preserve"> </w:t>
      </w:r>
      <w:r w:rsidR="0082318E">
        <w:rPr>
          <w:rFonts w:ascii="Arial" w:hAnsi="Arial" w:cs="Arial"/>
          <w:sz w:val="24"/>
          <w:szCs w:val="24"/>
        </w:rPr>
        <w:t>importância</w:t>
      </w:r>
      <w:r>
        <w:rPr>
          <w:rFonts w:ascii="Arial" w:hAnsi="Arial" w:cs="Arial"/>
          <w:sz w:val="24"/>
          <w:szCs w:val="24"/>
        </w:rPr>
        <w:t>:</w:t>
      </w:r>
    </w:p>
    <w:p w:rsidR="005A14CC" w:rsidRDefault="005A14CC" w:rsidP="004B44E8">
      <w:pPr>
        <w:pStyle w:val="Padro"/>
        <w:spacing w:after="0" w:line="360" w:lineRule="auto"/>
        <w:ind w:right="-1" w:firstLine="709"/>
        <w:jc w:val="both"/>
        <w:rPr>
          <w:rFonts w:ascii="Arial" w:hAnsi="Arial" w:cs="Arial"/>
          <w:sz w:val="24"/>
          <w:szCs w:val="24"/>
        </w:rPr>
      </w:pPr>
    </w:p>
    <w:p w:rsidR="00EA1E96" w:rsidRDefault="009B434D" w:rsidP="004B44E8">
      <w:pPr>
        <w:autoSpaceDE w:val="0"/>
        <w:autoSpaceDN w:val="0"/>
        <w:adjustRightInd w:val="0"/>
        <w:spacing w:after="0" w:line="240" w:lineRule="auto"/>
        <w:ind w:left="2268"/>
        <w:jc w:val="both"/>
        <w:rPr>
          <w:rFonts w:ascii="Arial" w:hAnsi="Arial" w:cs="Arial"/>
        </w:rPr>
      </w:pPr>
      <w:r w:rsidRPr="001E769D">
        <w:rPr>
          <w:rFonts w:ascii="Arial" w:hAnsi="Arial" w:cs="Arial"/>
        </w:rPr>
        <w:t>A</w:t>
      </w:r>
      <w:r w:rsidR="00BA5CA8" w:rsidRPr="001E769D">
        <w:rPr>
          <w:rFonts w:ascii="Arial" w:hAnsi="Arial" w:cs="Arial"/>
        </w:rPr>
        <w:t>rt. 48: todos os pedidos de cooperação tramitarão pela autoridade</w:t>
      </w:r>
      <w:r w:rsidR="00CC648F" w:rsidRPr="001E769D">
        <w:rPr>
          <w:rFonts w:ascii="Arial" w:hAnsi="Arial" w:cs="Arial"/>
        </w:rPr>
        <w:t xml:space="preserve"> </w:t>
      </w:r>
      <w:r w:rsidR="00BA5CA8" w:rsidRPr="001E769D">
        <w:rPr>
          <w:rFonts w:ascii="Arial" w:hAnsi="Arial" w:cs="Arial"/>
        </w:rPr>
        <w:t>central, sob pena de nulidade da diligência solicitada e de seus resultados.</w:t>
      </w:r>
    </w:p>
    <w:p w:rsidR="005A14CC" w:rsidRPr="001E769D" w:rsidRDefault="005A14CC" w:rsidP="004B44E8">
      <w:pPr>
        <w:autoSpaceDE w:val="0"/>
        <w:autoSpaceDN w:val="0"/>
        <w:adjustRightInd w:val="0"/>
        <w:spacing w:after="0" w:line="240" w:lineRule="auto"/>
        <w:ind w:left="2268"/>
        <w:jc w:val="both"/>
        <w:rPr>
          <w:rFonts w:ascii="Arial" w:hAnsi="Arial" w:cs="Arial"/>
        </w:rPr>
      </w:pPr>
    </w:p>
    <w:p w:rsidR="000C55D6" w:rsidRDefault="0069760B" w:rsidP="004B44E8">
      <w:pPr>
        <w:pStyle w:val="Padro"/>
        <w:spacing w:after="0" w:line="360" w:lineRule="auto"/>
        <w:ind w:right="-1" w:firstLine="709"/>
        <w:jc w:val="both"/>
        <w:rPr>
          <w:rFonts w:ascii="Arial" w:hAnsi="Arial" w:cs="Arial"/>
          <w:sz w:val="24"/>
          <w:szCs w:val="24"/>
        </w:rPr>
      </w:pPr>
      <w:r w:rsidRPr="003758BC">
        <w:rPr>
          <w:rFonts w:ascii="Arial" w:hAnsi="Arial" w:cs="Arial"/>
          <w:sz w:val="24"/>
          <w:szCs w:val="24"/>
        </w:rPr>
        <w:t>Atualmente, figura como Autoridade Central no Brasil,</w:t>
      </w:r>
      <w:r w:rsidR="00455BC2">
        <w:rPr>
          <w:rFonts w:ascii="Arial" w:hAnsi="Arial" w:cs="Arial"/>
          <w:sz w:val="24"/>
          <w:szCs w:val="24"/>
        </w:rPr>
        <w:t xml:space="preserve"> </w:t>
      </w:r>
      <w:r w:rsidR="000D0072">
        <w:rPr>
          <w:rFonts w:ascii="Arial" w:hAnsi="Arial" w:cs="Arial"/>
          <w:sz w:val="24"/>
          <w:szCs w:val="24"/>
        </w:rPr>
        <w:t>para a</w:t>
      </w:r>
      <w:r w:rsidR="00455BC2">
        <w:rPr>
          <w:rFonts w:ascii="Arial" w:hAnsi="Arial" w:cs="Arial"/>
          <w:sz w:val="24"/>
          <w:szCs w:val="24"/>
        </w:rPr>
        <w:t xml:space="preserve"> maioria dos acordos</w:t>
      </w:r>
      <w:r w:rsidR="000629C0">
        <w:rPr>
          <w:rStyle w:val="Refdenotaderodap"/>
          <w:rFonts w:ascii="Arial" w:hAnsi="Arial" w:cs="Arial"/>
          <w:sz w:val="24"/>
          <w:szCs w:val="24"/>
        </w:rPr>
        <w:footnoteReference w:id="13"/>
      </w:r>
      <w:r w:rsidR="00455BC2">
        <w:rPr>
          <w:rFonts w:ascii="Arial" w:hAnsi="Arial" w:cs="Arial"/>
          <w:sz w:val="24"/>
          <w:szCs w:val="24"/>
        </w:rPr>
        <w:t>,</w:t>
      </w:r>
      <w:r w:rsidRPr="003758BC">
        <w:rPr>
          <w:rFonts w:ascii="Arial" w:hAnsi="Arial" w:cs="Arial"/>
          <w:sz w:val="24"/>
          <w:szCs w:val="24"/>
        </w:rPr>
        <w:t xml:space="preserve"> </w:t>
      </w:r>
      <w:r w:rsidR="00455BC2">
        <w:rPr>
          <w:rFonts w:ascii="Arial" w:hAnsi="Arial" w:cs="Arial"/>
          <w:sz w:val="24"/>
          <w:szCs w:val="24"/>
        </w:rPr>
        <w:t xml:space="preserve">o órgão </w:t>
      </w:r>
      <w:r w:rsidR="0078616C">
        <w:rPr>
          <w:rFonts w:ascii="Arial" w:hAnsi="Arial" w:cs="Arial"/>
          <w:sz w:val="24"/>
          <w:szCs w:val="24"/>
        </w:rPr>
        <w:t>inserto na estrutura normativa d</w:t>
      </w:r>
      <w:r w:rsidRPr="003758BC">
        <w:rPr>
          <w:rFonts w:ascii="Arial" w:hAnsi="Arial" w:cs="Arial"/>
          <w:sz w:val="24"/>
          <w:szCs w:val="24"/>
        </w:rPr>
        <w:t>o Ministério da Justiça e Segurança Pública</w:t>
      </w:r>
      <w:r w:rsidR="00643DC6">
        <w:rPr>
          <w:rFonts w:ascii="Arial" w:hAnsi="Arial" w:cs="Arial"/>
          <w:sz w:val="24"/>
          <w:szCs w:val="24"/>
        </w:rPr>
        <w:t xml:space="preserve"> e </w:t>
      </w:r>
      <w:r w:rsidRPr="003758BC">
        <w:rPr>
          <w:rFonts w:ascii="Arial" w:hAnsi="Arial" w:cs="Arial"/>
          <w:sz w:val="24"/>
          <w:szCs w:val="24"/>
        </w:rPr>
        <w:t>cuja competência foi estabelecida pelo Decreto n. 9.6</w:t>
      </w:r>
      <w:r w:rsidR="00904588">
        <w:rPr>
          <w:rFonts w:ascii="Arial" w:hAnsi="Arial" w:cs="Arial"/>
          <w:sz w:val="24"/>
          <w:szCs w:val="24"/>
        </w:rPr>
        <w:t>6</w:t>
      </w:r>
      <w:r w:rsidRPr="003758BC">
        <w:rPr>
          <w:rFonts w:ascii="Arial" w:hAnsi="Arial" w:cs="Arial"/>
          <w:sz w:val="24"/>
          <w:szCs w:val="24"/>
        </w:rPr>
        <w:t>2/2019</w:t>
      </w:r>
      <w:r w:rsidR="00904588">
        <w:rPr>
          <w:rStyle w:val="Refdenotaderodap"/>
          <w:rFonts w:ascii="Arial" w:hAnsi="Arial" w:cs="Arial"/>
          <w:sz w:val="24"/>
          <w:szCs w:val="24"/>
        </w:rPr>
        <w:footnoteReference w:id="14"/>
      </w:r>
      <w:r w:rsidR="0018254F">
        <w:rPr>
          <w:rFonts w:ascii="Arial" w:hAnsi="Arial" w:cs="Arial"/>
          <w:sz w:val="24"/>
          <w:szCs w:val="24"/>
        </w:rPr>
        <w:t>,</w:t>
      </w:r>
      <w:r w:rsidRPr="003758BC">
        <w:rPr>
          <w:rFonts w:ascii="Arial" w:hAnsi="Arial" w:cs="Arial"/>
          <w:sz w:val="24"/>
          <w:szCs w:val="24"/>
        </w:rPr>
        <w:t xml:space="preserve"> </w:t>
      </w:r>
      <w:r w:rsidR="00616CC4">
        <w:rPr>
          <w:rFonts w:ascii="Arial" w:hAnsi="Arial" w:cs="Arial"/>
          <w:sz w:val="24"/>
          <w:szCs w:val="24"/>
        </w:rPr>
        <w:t xml:space="preserve">o </w:t>
      </w:r>
      <w:r w:rsidRPr="003758BC">
        <w:rPr>
          <w:rFonts w:ascii="Arial" w:hAnsi="Arial" w:cs="Arial"/>
          <w:sz w:val="24"/>
          <w:szCs w:val="24"/>
        </w:rPr>
        <w:t xml:space="preserve">denominado </w:t>
      </w:r>
      <w:r w:rsidRPr="0044187A">
        <w:rPr>
          <w:rFonts w:ascii="Arial" w:hAnsi="Arial" w:cs="Arial"/>
          <w:sz w:val="24"/>
          <w:szCs w:val="24"/>
        </w:rPr>
        <w:t>Departamento de Recuperação de Ativos e Cooperação Jurídica Internacional</w:t>
      </w:r>
      <w:r w:rsidRPr="003758BC">
        <w:rPr>
          <w:rFonts w:ascii="Arial" w:hAnsi="Arial" w:cs="Arial"/>
          <w:sz w:val="24"/>
          <w:szCs w:val="24"/>
        </w:rPr>
        <w:t xml:space="preserve"> </w:t>
      </w:r>
      <w:r w:rsidR="002E718E">
        <w:rPr>
          <w:rFonts w:ascii="Arial" w:hAnsi="Arial" w:cs="Arial"/>
          <w:sz w:val="24"/>
          <w:szCs w:val="24"/>
        </w:rPr>
        <w:t>–</w:t>
      </w:r>
      <w:r w:rsidRPr="003758BC">
        <w:rPr>
          <w:rFonts w:ascii="Arial" w:hAnsi="Arial" w:cs="Arial"/>
          <w:sz w:val="24"/>
          <w:szCs w:val="24"/>
        </w:rPr>
        <w:t xml:space="preserve"> DRCI</w:t>
      </w:r>
      <w:r w:rsidR="005B5669">
        <w:rPr>
          <w:rFonts w:ascii="Arial" w:hAnsi="Arial" w:cs="Arial"/>
          <w:sz w:val="24"/>
          <w:szCs w:val="24"/>
        </w:rPr>
        <w:t xml:space="preserve">. </w:t>
      </w:r>
      <w:r w:rsidR="009B434D">
        <w:rPr>
          <w:rFonts w:ascii="Arial" w:hAnsi="Arial" w:cs="Arial"/>
          <w:sz w:val="24"/>
          <w:szCs w:val="24"/>
        </w:rPr>
        <w:t>Segundo o referido Decreto</w:t>
      </w:r>
      <w:r w:rsidR="00705A06">
        <w:rPr>
          <w:rFonts w:ascii="Arial" w:hAnsi="Arial" w:cs="Arial"/>
          <w:sz w:val="24"/>
          <w:szCs w:val="24"/>
        </w:rPr>
        <w:t>,</w:t>
      </w:r>
      <w:r w:rsidR="009B434D">
        <w:rPr>
          <w:rFonts w:ascii="Arial" w:hAnsi="Arial" w:cs="Arial"/>
          <w:sz w:val="24"/>
          <w:szCs w:val="24"/>
        </w:rPr>
        <w:t xml:space="preserve"> compete ao </w:t>
      </w:r>
      <w:r w:rsidR="000C55D6">
        <w:rPr>
          <w:rFonts w:ascii="Arial" w:hAnsi="Arial" w:cs="Arial"/>
          <w:sz w:val="24"/>
          <w:szCs w:val="24"/>
        </w:rPr>
        <w:t>órgão</w:t>
      </w:r>
      <w:r w:rsidR="00904588">
        <w:rPr>
          <w:rFonts w:ascii="Arial" w:hAnsi="Arial" w:cs="Arial"/>
          <w:sz w:val="24"/>
          <w:szCs w:val="24"/>
        </w:rPr>
        <w:t xml:space="preserve"> (art. 14)</w:t>
      </w:r>
      <w:r w:rsidR="00DD3F50">
        <w:rPr>
          <w:rFonts w:ascii="Arial" w:hAnsi="Arial" w:cs="Arial"/>
          <w:sz w:val="24"/>
          <w:szCs w:val="24"/>
        </w:rPr>
        <w:t>, dentre outras funções</w:t>
      </w:r>
      <w:r w:rsidR="009B434D">
        <w:rPr>
          <w:rFonts w:ascii="Arial" w:hAnsi="Arial" w:cs="Arial"/>
          <w:sz w:val="24"/>
          <w:szCs w:val="24"/>
        </w:rPr>
        <w:t>:</w:t>
      </w:r>
    </w:p>
    <w:p w:rsidR="005A14CC" w:rsidRDefault="005A14CC" w:rsidP="004B44E8">
      <w:pPr>
        <w:pStyle w:val="Padro"/>
        <w:spacing w:after="0" w:line="360" w:lineRule="auto"/>
        <w:ind w:right="-1" w:firstLine="709"/>
        <w:jc w:val="both"/>
        <w:rPr>
          <w:rFonts w:ascii="Arial" w:hAnsi="Arial" w:cs="Arial"/>
          <w:sz w:val="24"/>
          <w:szCs w:val="24"/>
        </w:rPr>
      </w:pPr>
    </w:p>
    <w:p w:rsidR="009B434D" w:rsidRPr="004B44E8" w:rsidRDefault="00B64B4B" w:rsidP="004B44E8">
      <w:pPr>
        <w:shd w:val="clear" w:color="auto" w:fill="FFFFFF"/>
        <w:spacing w:after="0" w:line="240" w:lineRule="auto"/>
        <w:ind w:left="2268"/>
        <w:jc w:val="both"/>
        <w:textAlignment w:val="baseline"/>
        <w:rPr>
          <w:rFonts w:ascii="Arial" w:eastAsia="Times New Roman" w:hAnsi="Arial" w:cs="Arial"/>
          <w:color w:val="000000"/>
        </w:rPr>
      </w:pPr>
      <w:r w:rsidRPr="004B44E8">
        <w:rPr>
          <w:rFonts w:ascii="Arial" w:eastAsia="Times New Roman" w:hAnsi="Arial" w:cs="Arial"/>
          <w:color w:val="000000"/>
        </w:rPr>
        <w:t xml:space="preserve">[...] </w:t>
      </w:r>
      <w:r w:rsidR="009B434D" w:rsidRPr="004B44E8">
        <w:rPr>
          <w:rFonts w:ascii="Arial" w:eastAsia="Times New Roman" w:hAnsi="Arial" w:cs="Arial"/>
          <w:color w:val="000000"/>
        </w:rPr>
        <w:t>III - estruturar, implementar e monitorar ações de governo, além de promover a articulação dos órgãos dos Poderes</w:t>
      </w:r>
      <w:r w:rsidR="005B5669" w:rsidRPr="004B44E8">
        <w:rPr>
          <w:rFonts w:ascii="Arial" w:eastAsia="Times New Roman" w:hAnsi="Arial" w:cs="Arial"/>
          <w:color w:val="000000"/>
        </w:rPr>
        <w:t xml:space="preserve"> </w:t>
      </w:r>
      <w:r w:rsidR="009B434D" w:rsidRPr="004B44E8">
        <w:rPr>
          <w:rFonts w:ascii="Arial" w:eastAsia="Times New Roman" w:hAnsi="Arial" w:cs="Arial"/>
          <w:color w:val="000000"/>
        </w:rPr>
        <w:t>Executivo e Judiciário e do Ministério Público nas seguintes áreas:</w:t>
      </w:r>
    </w:p>
    <w:p w:rsidR="009B434D" w:rsidRPr="004B44E8" w:rsidRDefault="009B434D" w:rsidP="004B44E8">
      <w:pPr>
        <w:shd w:val="clear" w:color="auto" w:fill="FFFFFF"/>
        <w:spacing w:after="0" w:line="240" w:lineRule="auto"/>
        <w:ind w:left="2268"/>
        <w:jc w:val="both"/>
        <w:textAlignment w:val="baseline"/>
        <w:rPr>
          <w:rFonts w:ascii="Arial" w:eastAsia="Times New Roman" w:hAnsi="Arial" w:cs="Arial"/>
          <w:color w:val="000000"/>
        </w:rPr>
      </w:pPr>
      <w:r w:rsidRPr="004B44E8">
        <w:rPr>
          <w:rFonts w:ascii="Arial" w:eastAsia="Times New Roman" w:hAnsi="Arial" w:cs="Arial"/>
          <w:color w:val="000000"/>
        </w:rPr>
        <w:lastRenderedPageBreak/>
        <w:t>a) cooperação jurídica internacional em matéria civil e penal, inclusive em assuntos de prestação internacional de</w:t>
      </w:r>
      <w:r w:rsidR="005B5669" w:rsidRPr="004B44E8">
        <w:rPr>
          <w:rFonts w:ascii="Arial" w:eastAsia="Times New Roman" w:hAnsi="Arial" w:cs="Arial"/>
          <w:color w:val="000000"/>
        </w:rPr>
        <w:t xml:space="preserve"> </w:t>
      </w:r>
      <w:r w:rsidRPr="004B44E8">
        <w:rPr>
          <w:rFonts w:ascii="Arial" w:eastAsia="Times New Roman" w:hAnsi="Arial" w:cs="Arial"/>
          <w:color w:val="000000"/>
        </w:rPr>
        <w:t>alimentos, subtração internacional de crianças, adoção internacional, extradição, transferência de pessoas condenadas e transferência da execução da pena; e</w:t>
      </w:r>
    </w:p>
    <w:p w:rsidR="00375D24" w:rsidRDefault="009B434D" w:rsidP="00375D24">
      <w:pPr>
        <w:shd w:val="clear" w:color="auto" w:fill="FFFFFF"/>
        <w:spacing w:after="0" w:line="240" w:lineRule="auto"/>
        <w:ind w:left="2268"/>
        <w:jc w:val="both"/>
        <w:textAlignment w:val="baseline"/>
        <w:rPr>
          <w:rFonts w:ascii="Arial" w:eastAsia="Times New Roman" w:hAnsi="Arial" w:cs="Arial"/>
          <w:color w:val="000000"/>
        </w:rPr>
      </w:pPr>
      <w:r w:rsidRPr="004B44E8">
        <w:rPr>
          <w:rFonts w:ascii="Arial" w:eastAsia="Times New Roman" w:hAnsi="Arial" w:cs="Arial"/>
          <w:color w:val="000000"/>
        </w:rPr>
        <w:t>b) recuperação de ativos;</w:t>
      </w:r>
    </w:p>
    <w:p w:rsidR="005A14CC" w:rsidRPr="004B44E8" w:rsidRDefault="005A14CC" w:rsidP="00375D24">
      <w:pPr>
        <w:shd w:val="clear" w:color="auto" w:fill="FFFFFF"/>
        <w:spacing w:after="0" w:line="240" w:lineRule="auto"/>
        <w:ind w:left="2268"/>
        <w:jc w:val="both"/>
        <w:textAlignment w:val="baseline"/>
        <w:rPr>
          <w:rFonts w:ascii="Arial" w:eastAsia="Times New Roman" w:hAnsi="Arial" w:cs="Arial"/>
          <w:color w:val="000000"/>
        </w:rPr>
      </w:pPr>
    </w:p>
    <w:p w:rsidR="00BF5747" w:rsidRDefault="00790128" w:rsidP="00267D31">
      <w:pPr>
        <w:pStyle w:val="Padro"/>
        <w:spacing w:after="0" w:line="360" w:lineRule="auto"/>
        <w:ind w:right="-1" w:firstLine="709"/>
        <w:jc w:val="both"/>
        <w:rPr>
          <w:rFonts w:ascii="Arial" w:hAnsi="Arial" w:cs="Arial"/>
          <w:sz w:val="24"/>
          <w:szCs w:val="24"/>
        </w:rPr>
      </w:pPr>
      <w:r w:rsidRPr="00BF5747">
        <w:rPr>
          <w:rFonts w:ascii="Arial" w:hAnsi="Arial" w:cs="Arial"/>
          <w:sz w:val="24"/>
          <w:szCs w:val="24"/>
        </w:rPr>
        <w:t>Não obstante, todos os pedidos de auxílio em cooperação jurídica internacional</w:t>
      </w:r>
      <w:r w:rsidR="00076368">
        <w:rPr>
          <w:rFonts w:ascii="Arial" w:hAnsi="Arial" w:cs="Arial"/>
          <w:sz w:val="24"/>
          <w:szCs w:val="24"/>
        </w:rPr>
        <w:t xml:space="preserve"> </w:t>
      </w:r>
      <w:r w:rsidRPr="00BF5747">
        <w:rPr>
          <w:rFonts w:ascii="Arial" w:hAnsi="Arial" w:cs="Arial"/>
          <w:sz w:val="24"/>
          <w:szCs w:val="24"/>
        </w:rPr>
        <w:t>ser</w:t>
      </w:r>
      <w:r w:rsidR="00076368">
        <w:rPr>
          <w:rFonts w:ascii="Arial" w:hAnsi="Arial" w:cs="Arial"/>
          <w:sz w:val="24"/>
          <w:szCs w:val="24"/>
        </w:rPr>
        <w:t>ão</w:t>
      </w:r>
      <w:r w:rsidRPr="00BF5747">
        <w:rPr>
          <w:rFonts w:ascii="Arial" w:hAnsi="Arial" w:cs="Arial"/>
          <w:sz w:val="24"/>
          <w:szCs w:val="24"/>
        </w:rPr>
        <w:t xml:space="preserve"> remetido</w:t>
      </w:r>
      <w:r w:rsidR="00076368">
        <w:rPr>
          <w:rFonts w:ascii="Arial" w:hAnsi="Arial" w:cs="Arial"/>
          <w:sz w:val="24"/>
          <w:szCs w:val="24"/>
        </w:rPr>
        <w:t>s</w:t>
      </w:r>
      <w:r w:rsidRPr="00BF5747">
        <w:rPr>
          <w:rFonts w:ascii="Arial" w:hAnsi="Arial" w:cs="Arial"/>
          <w:sz w:val="24"/>
          <w:szCs w:val="24"/>
        </w:rPr>
        <w:t>, necessariamente</w:t>
      </w:r>
      <w:r w:rsidR="00350465">
        <w:rPr>
          <w:rFonts w:ascii="Arial" w:hAnsi="Arial" w:cs="Arial"/>
          <w:sz w:val="24"/>
          <w:szCs w:val="24"/>
        </w:rPr>
        <w:t>,</w:t>
      </w:r>
      <w:r w:rsidRPr="00BF5747">
        <w:rPr>
          <w:rFonts w:ascii="Arial" w:hAnsi="Arial" w:cs="Arial"/>
          <w:sz w:val="24"/>
          <w:szCs w:val="24"/>
        </w:rPr>
        <w:t xml:space="preserve"> à Autoridade Central</w:t>
      </w:r>
      <w:r w:rsidR="00465CED">
        <w:rPr>
          <w:rFonts w:ascii="Arial" w:hAnsi="Arial" w:cs="Arial"/>
          <w:sz w:val="24"/>
          <w:szCs w:val="24"/>
        </w:rPr>
        <w:t xml:space="preserve"> competente</w:t>
      </w:r>
      <w:r w:rsidRPr="00BF5747">
        <w:rPr>
          <w:rFonts w:ascii="Arial" w:hAnsi="Arial" w:cs="Arial"/>
          <w:sz w:val="24"/>
          <w:szCs w:val="24"/>
        </w:rPr>
        <w:t xml:space="preserve">, </w:t>
      </w:r>
      <w:r w:rsidR="00076368">
        <w:rPr>
          <w:rFonts w:ascii="Arial" w:hAnsi="Arial" w:cs="Arial"/>
          <w:sz w:val="24"/>
          <w:szCs w:val="24"/>
        </w:rPr>
        <w:t xml:space="preserve">seja pela via diplomática, seja pela via direta, </w:t>
      </w:r>
      <w:r w:rsidRPr="00BF5747">
        <w:rPr>
          <w:rFonts w:ascii="Arial" w:hAnsi="Arial" w:cs="Arial"/>
          <w:sz w:val="24"/>
          <w:szCs w:val="24"/>
        </w:rPr>
        <w:t xml:space="preserve">a quem </w:t>
      </w:r>
      <w:r w:rsidR="00465CED">
        <w:rPr>
          <w:rFonts w:ascii="Arial" w:hAnsi="Arial" w:cs="Arial"/>
          <w:sz w:val="24"/>
          <w:szCs w:val="24"/>
        </w:rPr>
        <w:t>deve</w:t>
      </w:r>
      <w:r w:rsidR="00892D30">
        <w:rPr>
          <w:rFonts w:ascii="Arial" w:hAnsi="Arial" w:cs="Arial"/>
          <w:sz w:val="24"/>
          <w:szCs w:val="24"/>
        </w:rPr>
        <w:t xml:space="preserve"> </w:t>
      </w:r>
      <w:r w:rsidR="00465CED">
        <w:rPr>
          <w:rFonts w:ascii="Arial" w:hAnsi="Arial" w:cs="Arial"/>
          <w:sz w:val="24"/>
          <w:szCs w:val="24"/>
        </w:rPr>
        <w:t>realizar um juízo administrativo de admissibilidade para</w:t>
      </w:r>
      <w:r w:rsidR="002A6AE0">
        <w:rPr>
          <w:rFonts w:ascii="Arial" w:hAnsi="Arial" w:cs="Arial"/>
          <w:sz w:val="24"/>
          <w:szCs w:val="24"/>
        </w:rPr>
        <w:t xml:space="preserve"> com o tratado específico</w:t>
      </w:r>
      <w:r w:rsidR="00F9245B">
        <w:rPr>
          <w:rFonts w:ascii="Arial" w:hAnsi="Arial" w:cs="Arial"/>
          <w:sz w:val="24"/>
          <w:szCs w:val="24"/>
        </w:rPr>
        <w:t xml:space="preserve"> ou </w:t>
      </w:r>
      <w:r w:rsidR="00875BF4">
        <w:rPr>
          <w:rFonts w:ascii="Arial" w:hAnsi="Arial" w:cs="Arial"/>
          <w:sz w:val="24"/>
          <w:szCs w:val="24"/>
        </w:rPr>
        <w:t xml:space="preserve">a </w:t>
      </w:r>
      <w:r w:rsidR="00F9245B">
        <w:rPr>
          <w:rFonts w:ascii="Arial" w:hAnsi="Arial" w:cs="Arial"/>
          <w:sz w:val="24"/>
          <w:szCs w:val="24"/>
        </w:rPr>
        <w:t>adequad</w:t>
      </w:r>
      <w:r w:rsidR="00875BF4">
        <w:rPr>
          <w:rFonts w:ascii="Arial" w:hAnsi="Arial" w:cs="Arial"/>
          <w:sz w:val="24"/>
          <w:szCs w:val="24"/>
        </w:rPr>
        <w:t>a</w:t>
      </w:r>
      <w:r w:rsidR="00F9245B">
        <w:rPr>
          <w:rFonts w:ascii="Arial" w:hAnsi="Arial" w:cs="Arial"/>
          <w:sz w:val="24"/>
          <w:szCs w:val="24"/>
        </w:rPr>
        <w:t xml:space="preserve"> via diplomática</w:t>
      </w:r>
      <w:r w:rsidR="00076368">
        <w:rPr>
          <w:rFonts w:ascii="Arial" w:hAnsi="Arial" w:cs="Arial"/>
          <w:sz w:val="24"/>
          <w:szCs w:val="24"/>
        </w:rPr>
        <w:t xml:space="preserve">, para então </w:t>
      </w:r>
      <w:r w:rsidR="00F9245B">
        <w:rPr>
          <w:rFonts w:ascii="Arial" w:hAnsi="Arial" w:cs="Arial"/>
          <w:sz w:val="24"/>
          <w:szCs w:val="24"/>
        </w:rPr>
        <w:t xml:space="preserve">dar </w:t>
      </w:r>
      <w:r w:rsidR="00076368">
        <w:rPr>
          <w:rFonts w:ascii="Arial" w:hAnsi="Arial" w:cs="Arial"/>
          <w:sz w:val="24"/>
          <w:szCs w:val="24"/>
        </w:rPr>
        <w:t>segui</w:t>
      </w:r>
      <w:r w:rsidR="00F9245B">
        <w:rPr>
          <w:rFonts w:ascii="Arial" w:hAnsi="Arial" w:cs="Arial"/>
          <w:sz w:val="24"/>
          <w:szCs w:val="24"/>
        </w:rPr>
        <w:t>mento</w:t>
      </w:r>
      <w:r w:rsidR="00076368">
        <w:rPr>
          <w:rFonts w:ascii="Arial" w:hAnsi="Arial" w:cs="Arial"/>
          <w:sz w:val="24"/>
          <w:szCs w:val="24"/>
        </w:rPr>
        <w:t xml:space="preserve"> </w:t>
      </w:r>
      <w:r w:rsidR="00F9245B">
        <w:rPr>
          <w:rFonts w:ascii="Arial" w:hAnsi="Arial" w:cs="Arial"/>
          <w:sz w:val="24"/>
          <w:szCs w:val="24"/>
        </w:rPr>
        <w:t>à</w:t>
      </w:r>
      <w:r w:rsidR="00076368">
        <w:rPr>
          <w:rFonts w:ascii="Arial" w:hAnsi="Arial" w:cs="Arial"/>
          <w:sz w:val="24"/>
          <w:szCs w:val="24"/>
        </w:rPr>
        <w:t xml:space="preserve"> solicitação. </w:t>
      </w:r>
    </w:p>
    <w:p w:rsidR="00D91169" w:rsidRPr="00267D31" w:rsidRDefault="00D91169" w:rsidP="00267D31">
      <w:pPr>
        <w:pStyle w:val="Padro"/>
        <w:spacing w:after="0" w:line="360" w:lineRule="auto"/>
        <w:ind w:right="-1" w:firstLine="709"/>
        <w:jc w:val="both"/>
        <w:rPr>
          <w:rFonts w:ascii="Arial" w:hAnsi="Arial" w:cs="Arial"/>
          <w:sz w:val="24"/>
          <w:szCs w:val="24"/>
        </w:rPr>
      </w:pPr>
    </w:p>
    <w:p w:rsidR="001A7E51" w:rsidRDefault="004274CA" w:rsidP="00FA08AE">
      <w:pPr>
        <w:pStyle w:val="Padro"/>
        <w:spacing w:after="0" w:line="360" w:lineRule="auto"/>
        <w:ind w:right="-1"/>
        <w:jc w:val="both"/>
        <w:rPr>
          <w:rFonts w:ascii="Arial" w:hAnsi="Arial" w:cs="Arial"/>
          <w:sz w:val="24"/>
          <w:szCs w:val="24"/>
        </w:rPr>
      </w:pPr>
      <w:r>
        <w:rPr>
          <w:rFonts w:ascii="Arial" w:hAnsi="Arial" w:cs="Arial"/>
          <w:sz w:val="24"/>
          <w:szCs w:val="24"/>
        </w:rPr>
        <w:t>3</w:t>
      </w:r>
      <w:r w:rsidR="007D30B3">
        <w:rPr>
          <w:rFonts w:ascii="Arial" w:hAnsi="Arial" w:cs="Arial"/>
          <w:sz w:val="24"/>
          <w:szCs w:val="24"/>
        </w:rPr>
        <w:t>.3</w:t>
      </w:r>
      <w:r w:rsidR="00457C06" w:rsidRPr="005F3D55">
        <w:rPr>
          <w:rFonts w:ascii="Arial" w:hAnsi="Arial" w:cs="Arial"/>
          <w:sz w:val="24"/>
          <w:szCs w:val="24"/>
        </w:rPr>
        <w:t xml:space="preserve"> </w:t>
      </w:r>
      <w:r w:rsidR="000E5330">
        <w:rPr>
          <w:rFonts w:ascii="Arial" w:hAnsi="Arial" w:cs="Arial"/>
          <w:sz w:val="24"/>
          <w:szCs w:val="24"/>
        </w:rPr>
        <w:t xml:space="preserve">DOS </w:t>
      </w:r>
      <w:r w:rsidR="00656413">
        <w:rPr>
          <w:rFonts w:ascii="Arial" w:hAnsi="Arial" w:cs="Arial"/>
          <w:sz w:val="24"/>
          <w:szCs w:val="24"/>
        </w:rPr>
        <w:t>INSTRUMENTOS</w:t>
      </w:r>
      <w:r w:rsidR="0037717D">
        <w:rPr>
          <w:rFonts w:ascii="Arial" w:hAnsi="Arial" w:cs="Arial"/>
          <w:sz w:val="24"/>
          <w:szCs w:val="24"/>
        </w:rPr>
        <w:t xml:space="preserve"> </w:t>
      </w:r>
      <w:r w:rsidR="00257E2A">
        <w:rPr>
          <w:rFonts w:ascii="Arial" w:hAnsi="Arial" w:cs="Arial"/>
          <w:sz w:val="24"/>
          <w:szCs w:val="24"/>
        </w:rPr>
        <w:t xml:space="preserve">ADEQUADOS PARA A ASSISTÊNCIA </w:t>
      </w:r>
      <w:r w:rsidR="0046666B">
        <w:rPr>
          <w:rFonts w:ascii="Arial" w:hAnsi="Arial" w:cs="Arial"/>
          <w:sz w:val="24"/>
          <w:szCs w:val="24"/>
        </w:rPr>
        <w:t>JURÍDICA PENAL</w:t>
      </w:r>
      <w:r w:rsidR="00257E2A">
        <w:rPr>
          <w:rFonts w:ascii="Arial" w:hAnsi="Arial" w:cs="Arial"/>
          <w:sz w:val="24"/>
          <w:szCs w:val="24"/>
        </w:rPr>
        <w:t xml:space="preserve"> INTERNACIONAL</w:t>
      </w:r>
    </w:p>
    <w:p w:rsidR="00504D47" w:rsidRPr="004928BC" w:rsidRDefault="00504D47" w:rsidP="00FA08AE">
      <w:pPr>
        <w:pStyle w:val="Padro"/>
        <w:spacing w:after="0" w:line="360" w:lineRule="auto"/>
        <w:ind w:right="-1"/>
        <w:jc w:val="both"/>
        <w:rPr>
          <w:rFonts w:ascii="Arial" w:hAnsi="Arial" w:cs="Arial"/>
          <w:sz w:val="24"/>
          <w:szCs w:val="24"/>
        </w:rPr>
      </w:pPr>
    </w:p>
    <w:p w:rsidR="009A656C" w:rsidRDefault="009A656C" w:rsidP="001E3BF2">
      <w:pPr>
        <w:pStyle w:val="Padro"/>
        <w:spacing w:after="0" w:line="360" w:lineRule="auto"/>
        <w:ind w:right="-1" w:firstLine="709"/>
        <w:jc w:val="both"/>
        <w:rPr>
          <w:rFonts w:ascii="Arial" w:hAnsi="Arial" w:cs="Arial"/>
          <w:sz w:val="24"/>
          <w:szCs w:val="24"/>
        </w:rPr>
      </w:pPr>
      <w:r w:rsidRPr="00F37792">
        <w:rPr>
          <w:rFonts w:ascii="Arial" w:hAnsi="Arial" w:cs="Arial"/>
          <w:sz w:val="24"/>
          <w:szCs w:val="24"/>
        </w:rPr>
        <w:t xml:space="preserve">Do ordenamento jurídico atual, extrai-se os dois principais mecanismos que </w:t>
      </w:r>
      <w:r w:rsidR="007C57BE">
        <w:rPr>
          <w:rFonts w:ascii="Arial" w:hAnsi="Arial" w:cs="Arial"/>
          <w:sz w:val="24"/>
          <w:szCs w:val="24"/>
        </w:rPr>
        <w:t>permi</w:t>
      </w:r>
      <w:r w:rsidR="003F5D8A">
        <w:rPr>
          <w:rFonts w:ascii="Arial" w:hAnsi="Arial" w:cs="Arial"/>
          <w:sz w:val="24"/>
          <w:szCs w:val="24"/>
        </w:rPr>
        <w:t xml:space="preserve">tem </w:t>
      </w:r>
      <w:r w:rsidR="00AD29C2">
        <w:rPr>
          <w:rFonts w:ascii="Arial" w:hAnsi="Arial" w:cs="Arial"/>
          <w:sz w:val="24"/>
          <w:szCs w:val="24"/>
        </w:rPr>
        <w:t>a comunicação e</w:t>
      </w:r>
      <w:r w:rsidR="003F5D8A">
        <w:rPr>
          <w:rFonts w:ascii="Arial" w:hAnsi="Arial" w:cs="Arial"/>
          <w:sz w:val="24"/>
          <w:szCs w:val="24"/>
        </w:rPr>
        <w:t xml:space="preserve"> desenvolvimento de procedimento</w:t>
      </w:r>
      <w:r w:rsidR="00AD29C2">
        <w:rPr>
          <w:rFonts w:ascii="Arial" w:hAnsi="Arial" w:cs="Arial"/>
          <w:sz w:val="24"/>
          <w:szCs w:val="24"/>
        </w:rPr>
        <w:t>s</w:t>
      </w:r>
      <w:r w:rsidR="003F5D8A">
        <w:rPr>
          <w:rFonts w:ascii="Arial" w:hAnsi="Arial" w:cs="Arial"/>
          <w:sz w:val="24"/>
          <w:szCs w:val="24"/>
        </w:rPr>
        <w:t xml:space="preserve"> investigatório</w:t>
      </w:r>
      <w:r w:rsidR="00AD29C2">
        <w:rPr>
          <w:rFonts w:ascii="Arial" w:hAnsi="Arial" w:cs="Arial"/>
          <w:sz w:val="24"/>
          <w:szCs w:val="24"/>
        </w:rPr>
        <w:t>s</w:t>
      </w:r>
      <w:r w:rsidR="003F5D8A">
        <w:rPr>
          <w:rFonts w:ascii="Arial" w:hAnsi="Arial" w:cs="Arial"/>
          <w:sz w:val="24"/>
          <w:szCs w:val="24"/>
        </w:rPr>
        <w:t xml:space="preserve"> e process</w:t>
      </w:r>
      <w:r w:rsidR="00BB58E4">
        <w:rPr>
          <w:rFonts w:ascii="Arial" w:hAnsi="Arial" w:cs="Arial"/>
          <w:sz w:val="24"/>
          <w:szCs w:val="24"/>
        </w:rPr>
        <w:t>ua</w:t>
      </w:r>
      <w:r w:rsidR="00D42C8C">
        <w:rPr>
          <w:rFonts w:ascii="Arial" w:hAnsi="Arial" w:cs="Arial"/>
          <w:sz w:val="24"/>
          <w:szCs w:val="24"/>
        </w:rPr>
        <w:t>is</w:t>
      </w:r>
      <w:r w:rsidR="003F5D8A">
        <w:rPr>
          <w:rFonts w:ascii="Arial" w:hAnsi="Arial" w:cs="Arial"/>
          <w:sz w:val="24"/>
          <w:szCs w:val="24"/>
        </w:rPr>
        <w:t xml:space="preserve"> pena</w:t>
      </w:r>
      <w:r w:rsidR="00D42C8C">
        <w:rPr>
          <w:rFonts w:ascii="Arial" w:hAnsi="Arial" w:cs="Arial"/>
          <w:sz w:val="24"/>
          <w:szCs w:val="24"/>
        </w:rPr>
        <w:t>is</w:t>
      </w:r>
      <w:r w:rsidR="003F5D8A">
        <w:rPr>
          <w:rFonts w:ascii="Arial" w:hAnsi="Arial" w:cs="Arial"/>
          <w:sz w:val="24"/>
          <w:szCs w:val="24"/>
        </w:rPr>
        <w:t xml:space="preserve"> no e</w:t>
      </w:r>
      <w:r w:rsidR="00AF3D74">
        <w:rPr>
          <w:rFonts w:ascii="Arial" w:hAnsi="Arial" w:cs="Arial"/>
          <w:sz w:val="24"/>
          <w:szCs w:val="24"/>
        </w:rPr>
        <w:t>xterior</w:t>
      </w:r>
      <w:r w:rsidR="003F5D8A">
        <w:rPr>
          <w:rFonts w:ascii="Arial" w:hAnsi="Arial" w:cs="Arial"/>
          <w:sz w:val="24"/>
          <w:szCs w:val="24"/>
        </w:rPr>
        <w:t xml:space="preserve">, </w:t>
      </w:r>
      <w:r w:rsidR="004C6D83">
        <w:rPr>
          <w:rFonts w:ascii="Arial" w:hAnsi="Arial" w:cs="Arial"/>
          <w:sz w:val="24"/>
          <w:szCs w:val="24"/>
        </w:rPr>
        <w:t>notadamente</w:t>
      </w:r>
      <w:r w:rsidRPr="00F37792">
        <w:rPr>
          <w:rFonts w:ascii="Arial" w:hAnsi="Arial" w:cs="Arial"/>
          <w:sz w:val="24"/>
          <w:szCs w:val="24"/>
        </w:rPr>
        <w:t xml:space="preserve">: </w:t>
      </w:r>
      <w:r w:rsidRPr="00F904B9">
        <w:rPr>
          <w:rFonts w:ascii="Arial" w:hAnsi="Arial" w:cs="Arial"/>
          <w:sz w:val="24"/>
          <w:szCs w:val="24"/>
        </w:rPr>
        <w:t xml:space="preserve">as </w:t>
      </w:r>
      <w:r w:rsidRPr="007A5717">
        <w:rPr>
          <w:rFonts w:ascii="Arial" w:hAnsi="Arial" w:cs="Arial"/>
          <w:sz w:val="24"/>
          <w:szCs w:val="24"/>
        </w:rPr>
        <w:t>cartas rogatórias</w:t>
      </w:r>
      <w:r w:rsidRPr="00F904B9">
        <w:rPr>
          <w:rFonts w:ascii="Arial" w:hAnsi="Arial" w:cs="Arial"/>
          <w:sz w:val="24"/>
          <w:szCs w:val="24"/>
        </w:rPr>
        <w:t xml:space="preserve"> e o </w:t>
      </w:r>
      <w:r w:rsidRPr="007A5717">
        <w:rPr>
          <w:rFonts w:ascii="Arial" w:hAnsi="Arial" w:cs="Arial"/>
          <w:sz w:val="24"/>
          <w:szCs w:val="24"/>
        </w:rPr>
        <w:t>auxílio direto</w:t>
      </w:r>
      <w:r w:rsidRPr="00F904B9">
        <w:rPr>
          <w:rFonts w:ascii="Arial" w:hAnsi="Arial" w:cs="Arial"/>
          <w:sz w:val="24"/>
          <w:szCs w:val="24"/>
        </w:rPr>
        <w:t>.</w:t>
      </w:r>
      <w:r w:rsidR="00055E13">
        <w:rPr>
          <w:rFonts w:ascii="Arial" w:hAnsi="Arial" w:cs="Arial"/>
          <w:sz w:val="24"/>
          <w:szCs w:val="24"/>
        </w:rPr>
        <w:t xml:space="preserve"> Vejamos:</w:t>
      </w:r>
    </w:p>
    <w:p w:rsidR="001A7E51" w:rsidRDefault="001A7E51" w:rsidP="001E3BF2">
      <w:pPr>
        <w:pStyle w:val="Padro"/>
        <w:spacing w:after="0" w:line="360" w:lineRule="auto"/>
        <w:ind w:right="-1" w:firstLine="709"/>
        <w:jc w:val="both"/>
        <w:rPr>
          <w:rFonts w:ascii="Arial" w:hAnsi="Arial" w:cs="Arial"/>
          <w:sz w:val="24"/>
          <w:szCs w:val="24"/>
        </w:rPr>
      </w:pPr>
    </w:p>
    <w:p w:rsidR="001A7E51" w:rsidRDefault="004274CA" w:rsidP="001A7E51">
      <w:pPr>
        <w:pStyle w:val="Padro"/>
        <w:spacing w:after="0" w:line="360" w:lineRule="auto"/>
        <w:ind w:right="-1"/>
        <w:jc w:val="both"/>
        <w:rPr>
          <w:rFonts w:ascii="Arial" w:hAnsi="Arial" w:cs="Arial"/>
          <w:sz w:val="24"/>
          <w:szCs w:val="24"/>
        </w:rPr>
      </w:pPr>
      <w:r>
        <w:rPr>
          <w:rFonts w:ascii="Arial" w:hAnsi="Arial" w:cs="Arial"/>
          <w:sz w:val="24"/>
          <w:szCs w:val="24"/>
        </w:rPr>
        <w:t>3</w:t>
      </w:r>
      <w:r w:rsidR="001A7E51" w:rsidRPr="00200487">
        <w:rPr>
          <w:rFonts w:ascii="Arial" w:hAnsi="Arial" w:cs="Arial"/>
          <w:sz w:val="24"/>
          <w:szCs w:val="24"/>
        </w:rPr>
        <w:t>.3.1 DA CARTA ROGATÓRIA</w:t>
      </w:r>
    </w:p>
    <w:p w:rsidR="008879B5" w:rsidRPr="00200487" w:rsidRDefault="008879B5" w:rsidP="001A7E51">
      <w:pPr>
        <w:pStyle w:val="Padro"/>
        <w:spacing w:after="0" w:line="360" w:lineRule="auto"/>
        <w:ind w:right="-1"/>
        <w:jc w:val="both"/>
        <w:rPr>
          <w:rFonts w:ascii="Arial" w:hAnsi="Arial" w:cs="Arial"/>
          <w:sz w:val="24"/>
          <w:szCs w:val="24"/>
        </w:rPr>
      </w:pPr>
    </w:p>
    <w:p w:rsidR="00C2193B" w:rsidRPr="0003174A" w:rsidRDefault="00C2193B" w:rsidP="00C2193B">
      <w:pPr>
        <w:pStyle w:val="PargrafodaLista"/>
        <w:spacing w:after="0" w:line="360" w:lineRule="auto"/>
        <w:ind w:left="0" w:right="-1" w:firstLine="709"/>
        <w:jc w:val="both"/>
        <w:rPr>
          <w:rFonts w:ascii="Arial" w:hAnsi="Arial" w:cs="Arial"/>
          <w:sz w:val="24"/>
          <w:szCs w:val="24"/>
        </w:rPr>
      </w:pPr>
      <w:r w:rsidRPr="0003174A">
        <w:rPr>
          <w:rFonts w:ascii="Arial" w:hAnsi="Arial" w:cs="Arial"/>
          <w:sz w:val="24"/>
          <w:szCs w:val="24"/>
        </w:rPr>
        <w:t>As cartas rogatórias</w:t>
      </w:r>
      <w:r w:rsidR="00DA31C7">
        <w:rPr>
          <w:rFonts w:ascii="Arial" w:hAnsi="Arial" w:cs="Arial"/>
          <w:sz w:val="24"/>
          <w:szCs w:val="24"/>
        </w:rPr>
        <w:t xml:space="preserve"> </w:t>
      </w:r>
      <w:r w:rsidRPr="0003174A">
        <w:rPr>
          <w:rFonts w:ascii="Arial" w:hAnsi="Arial" w:cs="Arial"/>
          <w:sz w:val="24"/>
          <w:szCs w:val="24"/>
        </w:rPr>
        <w:t>consistem numa solicitação de auxílio utilizando-se da via diplomática, part</w:t>
      </w:r>
      <w:r w:rsidR="00492E0C">
        <w:rPr>
          <w:rFonts w:ascii="Arial" w:hAnsi="Arial" w:cs="Arial"/>
          <w:sz w:val="24"/>
          <w:szCs w:val="24"/>
        </w:rPr>
        <w:t>indo</w:t>
      </w:r>
      <w:r w:rsidRPr="0003174A">
        <w:rPr>
          <w:rFonts w:ascii="Arial" w:hAnsi="Arial" w:cs="Arial"/>
          <w:sz w:val="24"/>
          <w:szCs w:val="24"/>
        </w:rPr>
        <w:t xml:space="preserve"> de um Estado (rogante) para outro Estado (rogado), </w:t>
      </w:r>
      <w:r>
        <w:rPr>
          <w:rFonts w:ascii="Arial" w:hAnsi="Arial" w:cs="Arial"/>
          <w:sz w:val="24"/>
          <w:szCs w:val="24"/>
        </w:rPr>
        <w:t>igualmente capaz de</w:t>
      </w:r>
      <w:r w:rsidRPr="0003174A">
        <w:rPr>
          <w:rFonts w:ascii="Arial" w:hAnsi="Arial" w:cs="Arial"/>
          <w:sz w:val="24"/>
          <w:szCs w:val="24"/>
        </w:rPr>
        <w:t xml:space="preserve"> veicular pedidos relativos às diversas fases do processo ou mesmo administrativos. </w:t>
      </w:r>
    </w:p>
    <w:p w:rsidR="00FD03B3" w:rsidRDefault="0071456A" w:rsidP="00FD03B3">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Noutros termos</w:t>
      </w:r>
      <w:r w:rsidR="00FD03B3">
        <w:rPr>
          <w:rFonts w:ascii="Arial" w:hAnsi="Arial" w:cs="Arial"/>
          <w:sz w:val="24"/>
          <w:szCs w:val="24"/>
        </w:rPr>
        <w:t xml:space="preserve">, a diligência permanece alienígena, pois elaborada em conformidade com o ordenamento jurídico do país requerente, recebendo apenas uma </w:t>
      </w:r>
      <w:r>
        <w:rPr>
          <w:rFonts w:ascii="Arial" w:hAnsi="Arial" w:cs="Arial"/>
          <w:sz w:val="24"/>
          <w:szCs w:val="24"/>
        </w:rPr>
        <w:t>“</w:t>
      </w:r>
      <w:r w:rsidR="00FD03B3">
        <w:rPr>
          <w:rFonts w:ascii="Arial" w:hAnsi="Arial" w:cs="Arial"/>
          <w:sz w:val="24"/>
          <w:szCs w:val="24"/>
        </w:rPr>
        <w:t>autorização</w:t>
      </w:r>
      <w:r>
        <w:rPr>
          <w:rFonts w:ascii="Arial" w:hAnsi="Arial" w:cs="Arial"/>
          <w:sz w:val="24"/>
          <w:szCs w:val="24"/>
        </w:rPr>
        <w:t>”</w:t>
      </w:r>
      <w:r w:rsidR="00FD03B3">
        <w:rPr>
          <w:rFonts w:ascii="Arial" w:hAnsi="Arial" w:cs="Arial"/>
          <w:sz w:val="24"/>
          <w:szCs w:val="24"/>
        </w:rPr>
        <w:t xml:space="preserve"> para que possa ser executada em território nacional.</w:t>
      </w:r>
    </w:p>
    <w:p w:rsidR="001142E4" w:rsidRDefault="001142E4" w:rsidP="00FD03B3">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É nesse sentido que a Carta Rogatória é um mecanismo de comunicação essencialmente entre juízos. Ou seja, aquele pedido a ser solicitado, necessariamente terá de ser expedido por um órgão judiciário (rogante) endereçado a outro juízo (rogado) requisitando a realização de algum ato (finalidade).</w:t>
      </w:r>
    </w:p>
    <w:p w:rsidR="004D488F" w:rsidRDefault="004D488F" w:rsidP="004D488F">
      <w:pPr>
        <w:pStyle w:val="PargrafodaLista"/>
        <w:spacing w:after="0" w:line="360" w:lineRule="auto"/>
        <w:ind w:left="0" w:right="-1" w:firstLine="709"/>
        <w:jc w:val="both"/>
        <w:rPr>
          <w:rFonts w:ascii="Arial" w:hAnsi="Arial" w:cs="Arial"/>
          <w:sz w:val="24"/>
          <w:szCs w:val="24"/>
        </w:rPr>
      </w:pPr>
      <w:r w:rsidRPr="004D488F">
        <w:rPr>
          <w:rFonts w:ascii="Arial" w:hAnsi="Arial" w:cs="Arial"/>
          <w:sz w:val="24"/>
          <w:szCs w:val="24"/>
        </w:rPr>
        <w:t xml:space="preserve">Nos casos de cooperação passiva, estas são encaminhadas ao Superior Tribunal de Justiça para a concessão do </w:t>
      </w:r>
      <w:r w:rsidRPr="004D488F">
        <w:rPr>
          <w:rFonts w:ascii="Arial" w:hAnsi="Arial" w:cs="Arial"/>
          <w:i/>
          <w:sz w:val="24"/>
          <w:szCs w:val="24"/>
        </w:rPr>
        <w:t>exequatur</w:t>
      </w:r>
      <w:r w:rsidRPr="004D488F">
        <w:rPr>
          <w:rFonts w:ascii="Arial" w:hAnsi="Arial" w:cs="Arial"/>
          <w:sz w:val="24"/>
          <w:szCs w:val="24"/>
        </w:rPr>
        <w:t xml:space="preserve">, conforme </w:t>
      </w:r>
      <w:r w:rsidR="00D452B4">
        <w:rPr>
          <w:rFonts w:ascii="Arial" w:hAnsi="Arial" w:cs="Arial"/>
          <w:sz w:val="24"/>
          <w:szCs w:val="24"/>
        </w:rPr>
        <w:t xml:space="preserve">preconiza </w:t>
      </w:r>
      <w:r w:rsidRPr="004D488F">
        <w:rPr>
          <w:rFonts w:ascii="Arial" w:hAnsi="Arial" w:cs="Arial"/>
          <w:sz w:val="24"/>
          <w:szCs w:val="24"/>
        </w:rPr>
        <w:t xml:space="preserve">o art. 105, I, </w:t>
      </w:r>
      <w:r w:rsidRPr="004D488F">
        <w:rPr>
          <w:rFonts w:ascii="Arial" w:hAnsi="Arial" w:cs="Arial"/>
          <w:sz w:val="24"/>
          <w:szCs w:val="24"/>
        </w:rPr>
        <w:lastRenderedPageBreak/>
        <w:t>i da Constituição Federal</w:t>
      </w:r>
      <w:r w:rsidR="00D452B4">
        <w:rPr>
          <w:rFonts w:ascii="Arial" w:hAnsi="Arial" w:cs="Arial"/>
          <w:sz w:val="24"/>
          <w:szCs w:val="24"/>
          <w:vertAlign w:val="superscript"/>
        </w:rPr>
        <w:t>1</w:t>
      </w:r>
      <w:r w:rsidRPr="004D488F">
        <w:rPr>
          <w:rFonts w:ascii="Arial" w:hAnsi="Arial" w:cs="Arial"/>
          <w:sz w:val="24"/>
          <w:szCs w:val="24"/>
        </w:rPr>
        <w:t xml:space="preserve">, para que só então sejam remetidas ao </w:t>
      </w:r>
      <w:r w:rsidR="001142E4">
        <w:rPr>
          <w:rFonts w:ascii="Arial" w:hAnsi="Arial" w:cs="Arial"/>
          <w:sz w:val="24"/>
          <w:szCs w:val="24"/>
        </w:rPr>
        <w:t>j</w:t>
      </w:r>
      <w:r w:rsidRPr="004D488F">
        <w:rPr>
          <w:rFonts w:ascii="Arial" w:hAnsi="Arial" w:cs="Arial"/>
          <w:sz w:val="24"/>
          <w:szCs w:val="24"/>
        </w:rPr>
        <w:t xml:space="preserve">uízo </w:t>
      </w:r>
      <w:r w:rsidR="001142E4">
        <w:rPr>
          <w:rFonts w:ascii="Arial" w:hAnsi="Arial" w:cs="Arial"/>
          <w:sz w:val="24"/>
          <w:szCs w:val="24"/>
        </w:rPr>
        <w:t>f</w:t>
      </w:r>
      <w:r w:rsidRPr="004D488F">
        <w:rPr>
          <w:rFonts w:ascii="Arial" w:hAnsi="Arial" w:cs="Arial"/>
          <w:sz w:val="24"/>
          <w:szCs w:val="24"/>
        </w:rPr>
        <w:t xml:space="preserve">ederal competente, responsável </w:t>
      </w:r>
      <w:r w:rsidR="001142E4">
        <w:rPr>
          <w:rFonts w:ascii="Arial" w:hAnsi="Arial" w:cs="Arial"/>
          <w:sz w:val="24"/>
          <w:szCs w:val="24"/>
        </w:rPr>
        <w:t>pela execução</w:t>
      </w:r>
      <w:r w:rsidRPr="004D488F">
        <w:rPr>
          <w:rFonts w:ascii="Arial" w:hAnsi="Arial" w:cs="Arial"/>
          <w:sz w:val="24"/>
          <w:szCs w:val="24"/>
        </w:rPr>
        <w:t xml:space="preserve"> do pedido inserto na carta. </w:t>
      </w:r>
    </w:p>
    <w:p w:rsidR="00931BAE" w:rsidRDefault="00931BAE" w:rsidP="00375D24">
      <w:pPr>
        <w:autoSpaceDE w:val="0"/>
        <w:autoSpaceDN w:val="0"/>
        <w:adjustRightInd w:val="0"/>
        <w:spacing w:after="0" w:line="360" w:lineRule="auto"/>
        <w:ind w:firstLine="709"/>
        <w:jc w:val="both"/>
        <w:rPr>
          <w:rFonts w:ascii="Arial" w:hAnsi="Arial" w:cs="Arial"/>
          <w:sz w:val="24"/>
          <w:szCs w:val="24"/>
        </w:rPr>
      </w:pPr>
      <w:r w:rsidRPr="00931BAE">
        <w:rPr>
          <w:rFonts w:ascii="Arial" w:hAnsi="Arial" w:cs="Arial"/>
          <w:sz w:val="24"/>
          <w:szCs w:val="24"/>
        </w:rPr>
        <w:t>Com clareza, GILSON DIPP</w:t>
      </w:r>
      <w:r w:rsidRPr="00931BAE">
        <w:rPr>
          <w:rStyle w:val="Refdenotaderodap"/>
          <w:rFonts w:ascii="Arial" w:hAnsi="Arial" w:cs="Arial"/>
          <w:sz w:val="24"/>
          <w:szCs w:val="24"/>
        </w:rPr>
        <w:footnoteReference w:id="15"/>
      </w:r>
      <w:r w:rsidRPr="00931BAE">
        <w:rPr>
          <w:rFonts w:ascii="Arial" w:hAnsi="Arial" w:cs="Arial"/>
          <w:sz w:val="24"/>
          <w:szCs w:val="24"/>
        </w:rPr>
        <w:t xml:space="preserve"> (2009, pg. 31) </w:t>
      </w:r>
      <w:r w:rsidR="008212A4">
        <w:rPr>
          <w:rFonts w:ascii="Arial" w:hAnsi="Arial" w:cs="Arial"/>
          <w:sz w:val="24"/>
          <w:szCs w:val="24"/>
        </w:rPr>
        <w:t xml:space="preserve">sobre o </w:t>
      </w:r>
      <w:r w:rsidR="008212A4" w:rsidRPr="008212A4">
        <w:rPr>
          <w:rFonts w:ascii="Arial" w:hAnsi="Arial" w:cs="Arial"/>
          <w:i/>
          <w:sz w:val="24"/>
          <w:szCs w:val="24"/>
        </w:rPr>
        <w:t>exequatur</w:t>
      </w:r>
      <w:r w:rsidRPr="00931BAE">
        <w:rPr>
          <w:rFonts w:ascii="Arial" w:hAnsi="Arial" w:cs="Arial"/>
          <w:sz w:val="24"/>
          <w:szCs w:val="24"/>
        </w:rPr>
        <w:t>:</w:t>
      </w:r>
    </w:p>
    <w:p w:rsidR="005A14CC" w:rsidRPr="00375D24" w:rsidRDefault="005A14CC" w:rsidP="005A14CC">
      <w:pPr>
        <w:autoSpaceDE w:val="0"/>
        <w:autoSpaceDN w:val="0"/>
        <w:adjustRightInd w:val="0"/>
        <w:spacing w:after="0" w:line="240" w:lineRule="auto"/>
        <w:ind w:firstLine="709"/>
        <w:jc w:val="both"/>
        <w:rPr>
          <w:rFonts w:ascii="Arial" w:hAnsi="Arial" w:cs="Arial"/>
          <w:sz w:val="24"/>
          <w:szCs w:val="24"/>
        </w:rPr>
      </w:pPr>
    </w:p>
    <w:p w:rsidR="00931BAE" w:rsidRDefault="008212A4" w:rsidP="00375D24">
      <w:pPr>
        <w:autoSpaceDE w:val="0"/>
        <w:autoSpaceDN w:val="0"/>
        <w:adjustRightInd w:val="0"/>
        <w:spacing w:after="0" w:line="240" w:lineRule="auto"/>
        <w:ind w:left="2268"/>
        <w:jc w:val="both"/>
        <w:rPr>
          <w:rFonts w:ascii="Arial" w:hAnsi="Arial" w:cs="Arial"/>
        </w:rPr>
      </w:pPr>
      <w:r w:rsidRPr="00175762">
        <w:rPr>
          <w:rFonts w:ascii="Arial" w:hAnsi="Arial" w:cs="Arial"/>
        </w:rPr>
        <w:t>[...] não</w:t>
      </w:r>
      <w:r w:rsidR="00931BAE" w:rsidRPr="00175762">
        <w:rPr>
          <w:rFonts w:ascii="Arial" w:hAnsi="Arial" w:cs="Arial"/>
        </w:rPr>
        <w:t xml:space="preserve"> há, nesse juízo, análise de mérito das razões que levaram a autoridade estrangeira a decidir pela realização da diligência solicitada. Analisam-se, como se sabe, apenas os elementos formais e a violação à ordem pública, conceito no qual se inserem a soberania e os bons costumes. </w:t>
      </w:r>
    </w:p>
    <w:p w:rsidR="005A14CC" w:rsidRPr="00375D24" w:rsidRDefault="005A14CC" w:rsidP="00375D24">
      <w:pPr>
        <w:autoSpaceDE w:val="0"/>
        <w:autoSpaceDN w:val="0"/>
        <w:adjustRightInd w:val="0"/>
        <w:spacing w:after="0" w:line="240" w:lineRule="auto"/>
        <w:ind w:left="2268"/>
        <w:jc w:val="both"/>
        <w:rPr>
          <w:rFonts w:ascii="Arial" w:hAnsi="Arial" w:cs="Arial"/>
        </w:rPr>
      </w:pPr>
    </w:p>
    <w:p w:rsidR="003A5757" w:rsidRDefault="003A5757" w:rsidP="003A5757">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 xml:space="preserve">Em termos práticos, na cooperação por meio da carta rogatória, a decisão judicial de outro país passará pelo crivo do STJ, que realizará a análise formal do pedido, concedendo-lhe ou não o </w:t>
      </w:r>
      <w:r w:rsidRPr="00AB5FCC">
        <w:rPr>
          <w:rFonts w:ascii="Arial" w:hAnsi="Arial" w:cs="Arial"/>
          <w:i/>
          <w:sz w:val="24"/>
          <w:szCs w:val="24"/>
        </w:rPr>
        <w:t>exequatur</w:t>
      </w:r>
      <w:r>
        <w:rPr>
          <w:rFonts w:ascii="Arial" w:hAnsi="Arial" w:cs="Arial"/>
          <w:sz w:val="24"/>
          <w:szCs w:val="24"/>
        </w:rPr>
        <w:t xml:space="preserve">. </w:t>
      </w:r>
      <w:r w:rsidR="00C15523">
        <w:rPr>
          <w:rFonts w:ascii="Arial" w:hAnsi="Arial" w:cs="Arial"/>
          <w:sz w:val="24"/>
          <w:szCs w:val="24"/>
        </w:rPr>
        <w:t>Como exposto</w:t>
      </w:r>
      <w:r>
        <w:rPr>
          <w:rFonts w:ascii="Arial" w:hAnsi="Arial" w:cs="Arial"/>
          <w:sz w:val="24"/>
          <w:szCs w:val="24"/>
        </w:rPr>
        <w:t xml:space="preserve">, a diligência permanece alienígena, pois elaborada em conformidade com o ordenamento jurídico do país requerente, recebendo apenas uma </w:t>
      </w:r>
      <w:r w:rsidR="00C15523">
        <w:rPr>
          <w:rFonts w:ascii="Arial" w:hAnsi="Arial" w:cs="Arial"/>
          <w:sz w:val="24"/>
          <w:szCs w:val="24"/>
        </w:rPr>
        <w:t>permissão</w:t>
      </w:r>
      <w:r>
        <w:rPr>
          <w:rFonts w:ascii="Arial" w:hAnsi="Arial" w:cs="Arial"/>
          <w:sz w:val="24"/>
          <w:szCs w:val="24"/>
        </w:rPr>
        <w:t xml:space="preserve"> para que possa ser </w:t>
      </w:r>
      <w:r w:rsidR="003F2C27">
        <w:rPr>
          <w:rFonts w:ascii="Arial" w:hAnsi="Arial" w:cs="Arial"/>
          <w:sz w:val="24"/>
          <w:szCs w:val="24"/>
        </w:rPr>
        <w:t>cumprida</w:t>
      </w:r>
      <w:r>
        <w:rPr>
          <w:rFonts w:ascii="Arial" w:hAnsi="Arial" w:cs="Arial"/>
          <w:sz w:val="24"/>
          <w:szCs w:val="24"/>
        </w:rPr>
        <w:t xml:space="preserve"> em território nacional.</w:t>
      </w:r>
    </w:p>
    <w:p w:rsidR="001E3A1E" w:rsidRDefault="003653A5" w:rsidP="00375D24">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Na oportunidade do julgamento da Reclamação n. 2.645-SP</w:t>
      </w:r>
      <w:r w:rsidR="00813598">
        <w:rPr>
          <w:rStyle w:val="Refdenotaderodap"/>
          <w:rFonts w:ascii="Arial" w:hAnsi="Arial" w:cs="Arial"/>
          <w:sz w:val="24"/>
          <w:szCs w:val="24"/>
        </w:rPr>
        <w:footnoteReference w:id="16"/>
      </w:r>
      <w:r>
        <w:rPr>
          <w:rFonts w:ascii="Arial" w:hAnsi="Arial" w:cs="Arial"/>
          <w:sz w:val="24"/>
          <w:szCs w:val="24"/>
        </w:rPr>
        <w:t xml:space="preserve">, o </w:t>
      </w:r>
      <w:r w:rsidR="00F56D04">
        <w:rPr>
          <w:rFonts w:ascii="Arial" w:hAnsi="Arial" w:cs="Arial"/>
          <w:sz w:val="24"/>
          <w:szCs w:val="24"/>
        </w:rPr>
        <w:t>STJ,</w:t>
      </w:r>
      <w:r w:rsidR="00710BF5">
        <w:rPr>
          <w:rFonts w:ascii="Arial" w:hAnsi="Arial" w:cs="Arial"/>
          <w:sz w:val="24"/>
          <w:szCs w:val="24"/>
        </w:rPr>
        <w:t xml:space="preserve"> reafirmando o juízo de delibação, </w:t>
      </w:r>
      <w:r>
        <w:rPr>
          <w:rFonts w:ascii="Arial" w:hAnsi="Arial" w:cs="Arial"/>
          <w:sz w:val="24"/>
          <w:szCs w:val="24"/>
        </w:rPr>
        <w:t>assentou que:</w:t>
      </w:r>
    </w:p>
    <w:p w:rsidR="005A14CC" w:rsidRDefault="005A14CC" w:rsidP="005A14CC">
      <w:pPr>
        <w:autoSpaceDE w:val="0"/>
        <w:autoSpaceDN w:val="0"/>
        <w:adjustRightInd w:val="0"/>
        <w:spacing w:after="0" w:line="240" w:lineRule="auto"/>
        <w:ind w:firstLine="709"/>
        <w:jc w:val="both"/>
        <w:rPr>
          <w:rFonts w:ascii="Arial" w:hAnsi="Arial" w:cs="Arial"/>
          <w:sz w:val="24"/>
          <w:szCs w:val="24"/>
        </w:rPr>
      </w:pPr>
    </w:p>
    <w:p w:rsidR="007D16B5" w:rsidRDefault="00D31841" w:rsidP="00375D24">
      <w:pPr>
        <w:autoSpaceDE w:val="0"/>
        <w:autoSpaceDN w:val="0"/>
        <w:adjustRightInd w:val="0"/>
        <w:spacing w:after="0" w:line="240" w:lineRule="auto"/>
        <w:ind w:left="2268"/>
        <w:jc w:val="both"/>
        <w:rPr>
          <w:rFonts w:ascii="Arial" w:hAnsi="Arial" w:cs="Arial"/>
        </w:rPr>
      </w:pPr>
      <w:r w:rsidRPr="00175762">
        <w:rPr>
          <w:rFonts w:ascii="Arial" w:hAnsi="Arial" w:cs="Arial"/>
        </w:rPr>
        <w:t xml:space="preserve">[A] </w:t>
      </w:r>
      <w:r w:rsidR="003653A5" w:rsidRPr="00175762">
        <w:rPr>
          <w:rFonts w:ascii="Arial" w:hAnsi="Arial" w:cs="Arial"/>
        </w:rPr>
        <w:t>Constituição está se referindo, especificamente, ao juízo de delibação consistente em aprovar ou não o pedido feito por autoridade judiciária estrangeira para cumprimento, em nosso país, de diligência processual requisitada por decisão do juiz rogante. É com esse sentido e nesse limite, portanto, que deve ser compreendida a referida competência constitucional.</w:t>
      </w:r>
    </w:p>
    <w:p w:rsidR="005A14CC" w:rsidRPr="00375D24" w:rsidRDefault="005A14CC" w:rsidP="00375D24">
      <w:pPr>
        <w:autoSpaceDE w:val="0"/>
        <w:autoSpaceDN w:val="0"/>
        <w:adjustRightInd w:val="0"/>
        <w:spacing w:after="0" w:line="240" w:lineRule="auto"/>
        <w:ind w:left="2268"/>
        <w:jc w:val="both"/>
        <w:rPr>
          <w:rFonts w:ascii="Arial" w:hAnsi="Arial" w:cs="Arial"/>
        </w:rPr>
      </w:pPr>
    </w:p>
    <w:p w:rsidR="00DD1107" w:rsidRDefault="00B33F28" w:rsidP="00375D24">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Esse balizamento </w:t>
      </w:r>
      <w:r w:rsidR="00F56D04">
        <w:rPr>
          <w:rFonts w:ascii="Arial" w:hAnsi="Arial" w:cs="Arial"/>
          <w:sz w:val="24"/>
          <w:szCs w:val="24"/>
        </w:rPr>
        <w:t xml:space="preserve">traz à </w:t>
      </w:r>
      <w:r w:rsidR="002A061F">
        <w:rPr>
          <w:rFonts w:ascii="Arial" w:hAnsi="Arial" w:cs="Arial"/>
          <w:sz w:val="24"/>
          <w:szCs w:val="24"/>
        </w:rPr>
        <w:t>tona</w:t>
      </w:r>
      <w:r w:rsidR="00F56D04">
        <w:rPr>
          <w:rFonts w:ascii="Arial" w:hAnsi="Arial" w:cs="Arial"/>
          <w:sz w:val="24"/>
          <w:szCs w:val="24"/>
        </w:rPr>
        <w:t xml:space="preserve"> a importante distinção entre os institutos da carta rogatória e do auxílio </w:t>
      </w:r>
      <w:r w:rsidR="00F56D04" w:rsidRPr="004260C5">
        <w:rPr>
          <w:rFonts w:ascii="Arial" w:hAnsi="Arial" w:cs="Arial"/>
          <w:sz w:val="24"/>
          <w:szCs w:val="24"/>
        </w:rPr>
        <w:t>direto</w:t>
      </w:r>
      <w:r w:rsidR="007C4FC2" w:rsidRPr="004260C5">
        <w:rPr>
          <w:rFonts w:ascii="Arial" w:hAnsi="Arial" w:cs="Arial"/>
          <w:sz w:val="24"/>
          <w:szCs w:val="24"/>
        </w:rPr>
        <w:t>, já que a via do auxílio direto prescinde do juízo delibatório</w:t>
      </w:r>
      <w:r w:rsidR="004260C5" w:rsidRPr="004260C5">
        <w:rPr>
          <w:rFonts w:ascii="Arial" w:hAnsi="Arial" w:cs="Arial"/>
          <w:sz w:val="24"/>
          <w:szCs w:val="24"/>
        </w:rPr>
        <w:t>, nos termos</w:t>
      </w:r>
      <w:r w:rsidR="007C4FC2" w:rsidRPr="004260C5">
        <w:rPr>
          <w:rFonts w:ascii="Arial" w:hAnsi="Arial" w:cs="Arial"/>
          <w:sz w:val="24"/>
          <w:szCs w:val="24"/>
        </w:rPr>
        <w:t xml:space="preserve"> do</w:t>
      </w:r>
      <w:r w:rsidR="004260C5" w:rsidRPr="004260C5">
        <w:rPr>
          <w:rFonts w:ascii="Arial" w:hAnsi="Arial" w:cs="Arial"/>
          <w:sz w:val="24"/>
          <w:szCs w:val="24"/>
        </w:rPr>
        <w:t xml:space="preserve"> próprio</w:t>
      </w:r>
      <w:r w:rsidR="007C4FC2" w:rsidRPr="004260C5">
        <w:rPr>
          <w:rFonts w:ascii="Arial" w:hAnsi="Arial" w:cs="Arial"/>
          <w:sz w:val="24"/>
          <w:szCs w:val="24"/>
        </w:rPr>
        <w:t xml:space="preserve"> Regimento Interno do Superior Tribunal de Justiça</w:t>
      </w:r>
      <w:r w:rsidR="007C4FC2" w:rsidRPr="004260C5">
        <w:rPr>
          <w:rStyle w:val="Refdenotaderodap"/>
          <w:rFonts w:ascii="Arial" w:hAnsi="Arial" w:cs="Arial"/>
          <w:sz w:val="24"/>
          <w:szCs w:val="24"/>
        </w:rPr>
        <w:footnoteReference w:id="17"/>
      </w:r>
      <w:r w:rsidR="004260C5">
        <w:rPr>
          <w:rFonts w:ascii="Arial" w:hAnsi="Arial" w:cs="Arial"/>
          <w:sz w:val="24"/>
          <w:szCs w:val="24"/>
        </w:rPr>
        <w:t>:</w:t>
      </w:r>
    </w:p>
    <w:p w:rsidR="005A14CC" w:rsidRPr="00375D24" w:rsidRDefault="005A14CC" w:rsidP="005A14CC">
      <w:pPr>
        <w:pStyle w:val="Padro"/>
        <w:spacing w:after="0" w:line="240" w:lineRule="auto"/>
        <w:ind w:firstLine="709"/>
        <w:jc w:val="both"/>
        <w:rPr>
          <w:rFonts w:ascii="Arial" w:hAnsi="Arial" w:cs="Arial"/>
          <w:sz w:val="24"/>
          <w:szCs w:val="24"/>
        </w:rPr>
      </w:pPr>
    </w:p>
    <w:p w:rsidR="00DF2689" w:rsidRPr="00175762" w:rsidRDefault="00DF2689" w:rsidP="007A331B">
      <w:pPr>
        <w:pStyle w:val="Padro"/>
        <w:spacing w:after="0" w:line="240" w:lineRule="auto"/>
        <w:ind w:left="2268" w:right="-1"/>
        <w:jc w:val="both"/>
        <w:rPr>
          <w:rFonts w:ascii="Arial" w:hAnsi="Arial" w:cs="Arial"/>
        </w:rPr>
      </w:pPr>
      <w:r w:rsidRPr="00175762">
        <w:rPr>
          <w:rFonts w:ascii="Arial" w:hAnsi="Arial" w:cs="Arial"/>
        </w:rPr>
        <w:t>Art. 216-</w:t>
      </w:r>
      <w:r w:rsidR="00DD1107" w:rsidRPr="00175762">
        <w:rPr>
          <w:rFonts w:ascii="Arial" w:hAnsi="Arial" w:cs="Arial"/>
        </w:rPr>
        <w:t>O</w:t>
      </w:r>
      <w:r w:rsidR="00DD1107">
        <w:rPr>
          <w:rFonts w:ascii="Arial" w:hAnsi="Arial" w:cs="Arial"/>
        </w:rPr>
        <w:t xml:space="preserve"> </w:t>
      </w:r>
      <w:r w:rsidR="00DD1107" w:rsidRPr="00175762">
        <w:rPr>
          <w:rFonts w:ascii="Arial" w:hAnsi="Arial" w:cs="Arial"/>
        </w:rPr>
        <w:t>[...]</w:t>
      </w:r>
    </w:p>
    <w:p w:rsidR="00DF2689" w:rsidRDefault="00DF2689" w:rsidP="00BC64EE">
      <w:pPr>
        <w:pStyle w:val="Padro"/>
        <w:spacing w:after="0" w:line="240" w:lineRule="auto"/>
        <w:ind w:left="2268" w:right="-1"/>
        <w:jc w:val="both"/>
        <w:rPr>
          <w:rFonts w:ascii="Arial" w:hAnsi="Arial" w:cs="Arial"/>
        </w:rPr>
      </w:pPr>
      <w:r w:rsidRPr="00175762">
        <w:rPr>
          <w:rFonts w:ascii="Arial" w:hAnsi="Arial" w:cs="Arial"/>
        </w:rPr>
        <w:lastRenderedPageBreak/>
        <w:t xml:space="preserve">§ 2º Os pedidos de cooperação jurídica internacional que tiverem por objeto atos que não ensejem juízo </w:t>
      </w:r>
      <w:proofErr w:type="spellStart"/>
      <w:r w:rsidRPr="00175762">
        <w:rPr>
          <w:rFonts w:ascii="Arial" w:hAnsi="Arial" w:cs="Arial"/>
        </w:rPr>
        <w:t>deliberatório</w:t>
      </w:r>
      <w:proofErr w:type="spellEnd"/>
      <w:r w:rsidRPr="00175762">
        <w:rPr>
          <w:rFonts w:ascii="Arial" w:hAnsi="Arial" w:cs="Arial"/>
        </w:rPr>
        <w:t xml:space="preserve"> do Superior Tribunal de Justiça, ainda que denominados de carta rogatória, </w:t>
      </w:r>
      <w:r w:rsidRPr="00175762">
        <w:rPr>
          <w:rFonts w:ascii="Arial" w:hAnsi="Arial" w:cs="Arial"/>
          <w:u w:val="single"/>
        </w:rPr>
        <w:t>serão encaminhados ou devolvidos ao Ministério da Justiça para as providências necessárias ao cumprimento por auxílio direto</w:t>
      </w:r>
      <w:r w:rsidRPr="00175762">
        <w:rPr>
          <w:rFonts w:ascii="Arial" w:hAnsi="Arial" w:cs="Arial"/>
        </w:rPr>
        <w:t>. (grifos nossos)</w:t>
      </w:r>
    </w:p>
    <w:p w:rsidR="005A14CC" w:rsidRPr="00375D24" w:rsidRDefault="005A14CC" w:rsidP="00BC64EE">
      <w:pPr>
        <w:pStyle w:val="Padro"/>
        <w:spacing w:after="0" w:line="240" w:lineRule="auto"/>
        <w:ind w:left="2268" w:right="-1"/>
        <w:jc w:val="both"/>
        <w:rPr>
          <w:rFonts w:ascii="Arial" w:hAnsi="Arial" w:cs="Arial"/>
        </w:rPr>
      </w:pPr>
    </w:p>
    <w:p w:rsidR="002A061F" w:rsidRDefault="002A061F" w:rsidP="007C6FAD">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Ademais, percebe-se que o regimento do tribunal não se apega ao excesso de formalismo, se apegando </w:t>
      </w:r>
      <w:r w:rsidR="009965AC">
        <w:rPr>
          <w:rFonts w:ascii="Arial" w:hAnsi="Arial" w:cs="Arial"/>
          <w:sz w:val="24"/>
          <w:szCs w:val="24"/>
        </w:rPr>
        <w:t xml:space="preserve">por outro lado, </w:t>
      </w:r>
      <w:r>
        <w:rPr>
          <w:rFonts w:ascii="Arial" w:hAnsi="Arial" w:cs="Arial"/>
          <w:sz w:val="24"/>
          <w:szCs w:val="24"/>
        </w:rPr>
        <w:t>ao conteúdo em detrimento da forma. De modo que, se algum pedido co</w:t>
      </w:r>
      <w:r w:rsidR="00302B8A">
        <w:rPr>
          <w:rFonts w:ascii="Arial" w:hAnsi="Arial" w:cs="Arial"/>
          <w:sz w:val="24"/>
          <w:szCs w:val="24"/>
        </w:rPr>
        <w:t>operativo internacional, ainda que denominado carta rogatória, tiver em seu conteúdo um requerimento que dispense o juízo de delibação, será encaminhado ao Ministério da Justiça para então ser processado pela via do auxílio direto.</w:t>
      </w:r>
    </w:p>
    <w:p w:rsidR="009869D1" w:rsidRDefault="009965AC" w:rsidP="007C6FAD">
      <w:pPr>
        <w:pStyle w:val="Padro"/>
        <w:spacing w:after="0" w:line="360" w:lineRule="auto"/>
        <w:ind w:right="-1" w:firstLine="709"/>
        <w:jc w:val="both"/>
        <w:rPr>
          <w:rFonts w:ascii="Arial" w:hAnsi="Arial" w:cs="Arial"/>
          <w:sz w:val="24"/>
          <w:szCs w:val="24"/>
        </w:rPr>
      </w:pPr>
      <w:r>
        <w:rPr>
          <w:rFonts w:ascii="Arial" w:hAnsi="Arial" w:cs="Arial"/>
          <w:sz w:val="24"/>
          <w:szCs w:val="24"/>
        </w:rPr>
        <w:t>Nesse arrimo, t</w:t>
      </w:r>
      <w:r w:rsidR="00ED4BD1" w:rsidRPr="00225419">
        <w:rPr>
          <w:rFonts w:ascii="Arial" w:hAnsi="Arial" w:cs="Arial"/>
          <w:sz w:val="24"/>
          <w:szCs w:val="24"/>
        </w:rPr>
        <w:t>em-se</w:t>
      </w:r>
      <w:r>
        <w:rPr>
          <w:rFonts w:ascii="Arial" w:hAnsi="Arial" w:cs="Arial"/>
          <w:sz w:val="24"/>
          <w:szCs w:val="24"/>
        </w:rPr>
        <w:t xml:space="preserve"> </w:t>
      </w:r>
      <w:r w:rsidR="00ED4BD1" w:rsidRPr="00225419">
        <w:rPr>
          <w:rFonts w:ascii="Arial" w:hAnsi="Arial" w:cs="Arial"/>
          <w:sz w:val="24"/>
          <w:szCs w:val="24"/>
        </w:rPr>
        <w:t xml:space="preserve">que </w:t>
      </w:r>
      <w:r w:rsidR="007D16B5" w:rsidRPr="00225419">
        <w:rPr>
          <w:rFonts w:ascii="Arial" w:hAnsi="Arial" w:cs="Arial"/>
          <w:sz w:val="24"/>
          <w:szCs w:val="24"/>
        </w:rPr>
        <w:t>a intervenção do poder judiciário nas relações internacionais</w:t>
      </w:r>
      <w:r w:rsidR="009869D1">
        <w:rPr>
          <w:rFonts w:ascii="Arial" w:hAnsi="Arial" w:cs="Arial"/>
          <w:sz w:val="24"/>
          <w:szCs w:val="24"/>
        </w:rPr>
        <w:t xml:space="preserve"> como um todo, </w:t>
      </w:r>
      <w:r w:rsidR="00F51453" w:rsidRPr="00225419">
        <w:rPr>
          <w:rFonts w:ascii="Arial" w:hAnsi="Arial" w:cs="Arial"/>
          <w:sz w:val="24"/>
          <w:szCs w:val="24"/>
        </w:rPr>
        <w:t>restringe-se</w:t>
      </w:r>
      <w:r w:rsidR="003B6938">
        <w:rPr>
          <w:rFonts w:ascii="Arial" w:hAnsi="Arial" w:cs="Arial"/>
          <w:sz w:val="24"/>
          <w:szCs w:val="24"/>
        </w:rPr>
        <w:t>:</w:t>
      </w:r>
      <w:r w:rsidR="00F51453" w:rsidRPr="00225419">
        <w:rPr>
          <w:rFonts w:ascii="Arial" w:hAnsi="Arial" w:cs="Arial"/>
          <w:sz w:val="24"/>
          <w:szCs w:val="24"/>
        </w:rPr>
        <w:t xml:space="preserve"> </w:t>
      </w:r>
      <w:r w:rsidR="00843122" w:rsidRPr="00225419">
        <w:rPr>
          <w:rFonts w:ascii="Arial" w:hAnsi="Arial" w:cs="Arial"/>
          <w:sz w:val="24"/>
          <w:szCs w:val="24"/>
        </w:rPr>
        <w:t>aos pedidos de extradição</w:t>
      </w:r>
      <w:r w:rsidR="00C322DB" w:rsidRPr="00225419">
        <w:rPr>
          <w:rFonts w:ascii="Arial" w:hAnsi="Arial" w:cs="Arial"/>
          <w:sz w:val="24"/>
          <w:szCs w:val="24"/>
        </w:rPr>
        <w:t xml:space="preserve"> solicitada por Estado estrangeiro, de competência do Supremo Tribunal Federal (</w:t>
      </w:r>
      <w:r w:rsidR="00CD01BA">
        <w:rPr>
          <w:rFonts w:ascii="Arial" w:hAnsi="Arial" w:cs="Arial"/>
          <w:sz w:val="24"/>
          <w:szCs w:val="24"/>
        </w:rPr>
        <w:t xml:space="preserve">CF, </w:t>
      </w:r>
      <w:r w:rsidR="00C322DB" w:rsidRPr="00225419">
        <w:rPr>
          <w:rFonts w:ascii="Arial" w:hAnsi="Arial" w:cs="Arial"/>
          <w:sz w:val="24"/>
          <w:szCs w:val="24"/>
        </w:rPr>
        <w:t xml:space="preserve">art. </w:t>
      </w:r>
      <w:r w:rsidR="00225419" w:rsidRPr="00225419">
        <w:rPr>
          <w:rFonts w:ascii="Arial" w:hAnsi="Arial" w:cs="Arial"/>
          <w:sz w:val="24"/>
          <w:szCs w:val="24"/>
        </w:rPr>
        <w:t>102, I</w:t>
      </w:r>
      <w:r w:rsidR="00C322DB" w:rsidRPr="00225419">
        <w:rPr>
          <w:rFonts w:ascii="Arial" w:hAnsi="Arial" w:cs="Arial"/>
          <w:sz w:val="24"/>
          <w:szCs w:val="24"/>
        </w:rPr>
        <w:t>,</w:t>
      </w:r>
      <w:r w:rsidR="00225419" w:rsidRPr="00225419">
        <w:rPr>
          <w:rFonts w:ascii="Arial" w:hAnsi="Arial" w:cs="Arial"/>
          <w:sz w:val="24"/>
          <w:szCs w:val="24"/>
        </w:rPr>
        <w:t xml:space="preserve"> </w:t>
      </w:r>
      <w:r w:rsidR="00C322DB" w:rsidRPr="00225419">
        <w:rPr>
          <w:rFonts w:ascii="Arial" w:hAnsi="Arial" w:cs="Arial"/>
          <w:sz w:val="24"/>
          <w:szCs w:val="24"/>
        </w:rPr>
        <w:t>g)</w:t>
      </w:r>
      <w:r w:rsidR="00813598">
        <w:rPr>
          <w:rFonts w:ascii="Arial" w:hAnsi="Arial" w:cs="Arial"/>
          <w:sz w:val="24"/>
          <w:szCs w:val="24"/>
          <w:vertAlign w:val="superscript"/>
        </w:rPr>
        <w:t>1</w:t>
      </w:r>
      <w:r w:rsidR="003B6938">
        <w:rPr>
          <w:rFonts w:ascii="Arial" w:hAnsi="Arial" w:cs="Arial"/>
          <w:sz w:val="24"/>
          <w:szCs w:val="24"/>
        </w:rPr>
        <w:t>;</w:t>
      </w:r>
      <w:r w:rsidR="00C322DB" w:rsidRPr="00225419">
        <w:rPr>
          <w:rFonts w:ascii="Arial" w:hAnsi="Arial" w:cs="Arial"/>
          <w:sz w:val="24"/>
          <w:szCs w:val="24"/>
        </w:rPr>
        <w:t xml:space="preserve"> </w:t>
      </w:r>
      <w:r w:rsidR="00596B5B">
        <w:rPr>
          <w:rFonts w:ascii="Arial" w:hAnsi="Arial" w:cs="Arial"/>
          <w:sz w:val="24"/>
          <w:szCs w:val="24"/>
        </w:rPr>
        <w:t>à</w:t>
      </w:r>
      <w:r w:rsidR="00C322DB" w:rsidRPr="00225419">
        <w:rPr>
          <w:rFonts w:ascii="Arial" w:hAnsi="Arial" w:cs="Arial"/>
          <w:sz w:val="24"/>
          <w:szCs w:val="24"/>
        </w:rPr>
        <w:t xml:space="preserve"> homologação de sentença estrangeira</w:t>
      </w:r>
      <w:r w:rsidR="004B4714" w:rsidRPr="00225419">
        <w:rPr>
          <w:rFonts w:ascii="Arial" w:hAnsi="Arial" w:cs="Arial"/>
          <w:sz w:val="24"/>
          <w:szCs w:val="24"/>
        </w:rPr>
        <w:t xml:space="preserve"> e </w:t>
      </w:r>
      <w:r w:rsidR="00596B5B">
        <w:rPr>
          <w:rFonts w:ascii="Arial" w:hAnsi="Arial" w:cs="Arial"/>
          <w:sz w:val="24"/>
          <w:szCs w:val="24"/>
        </w:rPr>
        <w:t>à</w:t>
      </w:r>
      <w:r w:rsidR="002C6DA5" w:rsidRPr="00225419">
        <w:rPr>
          <w:rFonts w:ascii="Arial" w:hAnsi="Arial" w:cs="Arial"/>
          <w:sz w:val="24"/>
          <w:szCs w:val="24"/>
        </w:rPr>
        <w:t xml:space="preserve"> concessão de </w:t>
      </w:r>
      <w:r w:rsidR="002C6DA5" w:rsidRPr="00225419">
        <w:rPr>
          <w:rFonts w:ascii="Arial" w:hAnsi="Arial" w:cs="Arial"/>
          <w:i/>
          <w:sz w:val="24"/>
          <w:szCs w:val="24"/>
        </w:rPr>
        <w:t>exequatur</w:t>
      </w:r>
      <w:r w:rsidR="00870275">
        <w:rPr>
          <w:rFonts w:ascii="Arial" w:hAnsi="Arial" w:cs="Arial"/>
          <w:i/>
          <w:sz w:val="24"/>
          <w:szCs w:val="24"/>
        </w:rPr>
        <w:t>,</w:t>
      </w:r>
      <w:r w:rsidR="002C6DA5" w:rsidRPr="00225419">
        <w:rPr>
          <w:rFonts w:ascii="Arial" w:hAnsi="Arial" w:cs="Arial"/>
          <w:i/>
          <w:sz w:val="24"/>
          <w:szCs w:val="24"/>
        </w:rPr>
        <w:t xml:space="preserve"> </w:t>
      </w:r>
      <w:r w:rsidR="00CD01BA">
        <w:rPr>
          <w:rFonts w:ascii="Arial" w:hAnsi="Arial" w:cs="Arial"/>
          <w:sz w:val="24"/>
          <w:szCs w:val="24"/>
        </w:rPr>
        <w:t>ambos</w:t>
      </w:r>
      <w:r w:rsidR="000542D0">
        <w:rPr>
          <w:rFonts w:ascii="Arial" w:hAnsi="Arial" w:cs="Arial"/>
          <w:sz w:val="24"/>
          <w:szCs w:val="24"/>
        </w:rPr>
        <w:t xml:space="preserve"> </w:t>
      </w:r>
      <w:r w:rsidR="00CD01BA">
        <w:rPr>
          <w:rFonts w:ascii="Arial" w:hAnsi="Arial" w:cs="Arial"/>
          <w:sz w:val="24"/>
          <w:szCs w:val="24"/>
        </w:rPr>
        <w:t>de competência do</w:t>
      </w:r>
      <w:r w:rsidR="000542D0">
        <w:rPr>
          <w:rFonts w:ascii="Arial" w:hAnsi="Arial" w:cs="Arial"/>
          <w:sz w:val="24"/>
          <w:szCs w:val="24"/>
        </w:rPr>
        <w:t xml:space="preserve"> STJ</w:t>
      </w:r>
      <w:r w:rsidR="00870275">
        <w:rPr>
          <w:rFonts w:ascii="Arial" w:hAnsi="Arial" w:cs="Arial"/>
          <w:sz w:val="24"/>
          <w:szCs w:val="24"/>
        </w:rPr>
        <w:t xml:space="preserve"> (CF, art. 105, I, i)</w:t>
      </w:r>
      <w:r w:rsidR="00813598">
        <w:rPr>
          <w:rFonts w:ascii="Arial" w:hAnsi="Arial" w:cs="Arial"/>
          <w:sz w:val="24"/>
          <w:szCs w:val="24"/>
          <w:vertAlign w:val="superscript"/>
        </w:rPr>
        <w:t>1</w:t>
      </w:r>
      <w:r w:rsidR="00596B5B">
        <w:rPr>
          <w:rFonts w:ascii="Arial" w:hAnsi="Arial" w:cs="Arial"/>
          <w:sz w:val="24"/>
          <w:szCs w:val="24"/>
        </w:rPr>
        <w:t>,</w:t>
      </w:r>
      <w:r w:rsidR="0026434C">
        <w:rPr>
          <w:rFonts w:ascii="Arial" w:hAnsi="Arial" w:cs="Arial"/>
          <w:sz w:val="24"/>
          <w:szCs w:val="24"/>
        </w:rPr>
        <w:t xml:space="preserve"> a serem remetidos ao juízo federal competente para process</w:t>
      </w:r>
      <w:r w:rsidR="003B6938">
        <w:rPr>
          <w:rFonts w:ascii="Arial" w:hAnsi="Arial" w:cs="Arial"/>
          <w:sz w:val="24"/>
          <w:szCs w:val="24"/>
        </w:rPr>
        <w:t>á-los</w:t>
      </w:r>
      <w:r w:rsidR="0026434C">
        <w:rPr>
          <w:rFonts w:ascii="Arial" w:hAnsi="Arial" w:cs="Arial"/>
          <w:sz w:val="24"/>
          <w:szCs w:val="24"/>
        </w:rPr>
        <w:t xml:space="preserve"> e julgá-los (CF, art. 109, X)</w:t>
      </w:r>
      <w:r w:rsidR="00813598">
        <w:rPr>
          <w:rFonts w:ascii="Arial" w:hAnsi="Arial" w:cs="Arial"/>
          <w:sz w:val="24"/>
          <w:szCs w:val="24"/>
          <w:vertAlign w:val="superscript"/>
        </w:rPr>
        <w:t>1</w:t>
      </w:r>
      <w:r w:rsidR="0026434C">
        <w:rPr>
          <w:rFonts w:ascii="Arial" w:hAnsi="Arial" w:cs="Arial"/>
          <w:sz w:val="24"/>
          <w:szCs w:val="24"/>
        </w:rPr>
        <w:t xml:space="preserve">. </w:t>
      </w:r>
    </w:p>
    <w:p w:rsidR="00ED4BD1" w:rsidRPr="000542D0" w:rsidRDefault="00C07C29" w:rsidP="007C6FAD">
      <w:pPr>
        <w:pStyle w:val="Padro"/>
        <w:spacing w:after="0" w:line="360" w:lineRule="auto"/>
        <w:ind w:right="-1" w:firstLine="709"/>
        <w:jc w:val="both"/>
        <w:rPr>
          <w:rFonts w:ascii="Arial" w:hAnsi="Arial" w:cs="Arial"/>
          <w:sz w:val="24"/>
          <w:szCs w:val="24"/>
        </w:rPr>
      </w:pPr>
      <w:r>
        <w:rPr>
          <w:rFonts w:ascii="Arial" w:hAnsi="Arial" w:cs="Arial"/>
          <w:sz w:val="24"/>
          <w:szCs w:val="24"/>
        </w:rPr>
        <w:t>De</w:t>
      </w:r>
      <w:r w:rsidR="00201DBF">
        <w:rPr>
          <w:rFonts w:ascii="Arial" w:hAnsi="Arial" w:cs="Arial"/>
          <w:sz w:val="24"/>
          <w:szCs w:val="24"/>
        </w:rPr>
        <w:t>sse modo</w:t>
      </w:r>
      <w:r>
        <w:rPr>
          <w:rFonts w:ascii="Arial" w:hAnsi="Arial" w:cs="Arial"/>
          <w:sz w:val="24"/>
          <w:szCs w:val="24"/>
        </w:rPr>
        <w:t xml:space="preserve">, o auxílio direto, </w:t>
      </w:r>
      <w:r w:rsidR="0042121D">
        <w:rPr>
          <w:rFonts w:ascii="Arial" w:hAnsi="Arial" w:cs="Arial"/>
          <w:sz w:val="24"/>
          <w:szCs w:val="24"/>
        </w:rPr>
        <w:t xml:space="preserve">ao menos </w:t>
      </w:r>
      <w:r w:rsidR="00201DBF">
        <w:rPr>
          <w:rFonts w:ascii="Arial" w:hAnsi="Arial" w:cs="Arial"/>
          <w:sz w:val="24"/>
          <w:szCs w:val="24"/>
        </w:rPr>
        <w:t xml:space="preserve">não </w:t>
      </w:r>
      <w:r w:rsidR="0042121D">
        <w:rPr>
          <w:rFonts w:ascii="Arial" w:hAnsi="Arial" w:cs="Arial"/>
          <w:sz w:val="24"/>
          <w:szCs w:val="24"/>
        </w:rPr>
        <w:t xml:space="preserve">obrigatoriamente, não necessita do crivo do judiciário para ser executado. </w:t>
      </w:r>
    </w:p>
    <w:p w:rsidR="00ED4BD1" w:rsidRDefault="00ED4BD1" w:rsidP="001A7E51">
      <w:pPr>
        <w:pStyle w:val="Padro"/>
        <w:spacing w:after="0" w:line="360" w:lineRule="auto"/>
        <w:ind w:right="-1"/>
        <w:jc w:val="both"/>
        <w:rPr>
          <w:rFonts w:ascii="Arial" w:hAnsi="Arial" w:cs="Arial"/>
          <w:color w:val="FF0000"/>
          <w:sz w:val="24"/>
          <w:szCs w:val="24"/>
        </w:rPr>
      </w:pPr>
    </w:p>
    <w:p w:rsidR="00C2193B" w:rsidRDefault="004274CA" w:rsidP="001A7E51">
      <w:pPr>
        <w:pStyle w:val="Padro"/>
        <w:spacing w:after="0" w:line="360" w:lineRule="auto"/>
        <w:ind w:right="-1"/>
        <w:jc w:val="both"/>
        <w:rPr>
          <w:rFonts w:ascii="Arial" w:hAnsi="Arial" w:cs="Arial"/>
          <w:sz w:val="24"/>
          <w:szCs w:val="24"/>
        </w:rPr>
      </w:pPr>
      <w:r>
        <w:rPr>
          <w:rFonts w:ascii="Arial" w:hAnsi="Arial" w:cs="Arial"/>
          <w:sz w:val="24"/>
          <w:szCs w:val="24"/>
        </w:rPr>
        <w:t>3</w:t>
      </w:r>
      <w:r w:rsidR="00C2193B" w:rsidRPr="00200487">
        <w:rPr>
          <w:rFonts w:ascii="Arial" w:hAnsi="Arial" w:cs="Arial"/>
          <w:sz w:val="24"/>
          <w:szCs w:val="24"/>
        </w:rPr>
        <w:t>.3.2 O AUXÍLIO DIRETO</w:t>
      </w:r>
      <w:r w:rsidR="00820243">
        <w:rPr>
          <w:rFonts w:ascii="Arial" w:hAnsi="Arial" w:cs="Arial"/>
          <w:sz w:val="24"/>
          <w:szCs w:val="24"/>
        </w:rPr>
        <w:t xml:space="preserve"> </w:t>
      </w:r>
      <w:r w:rsidR="0081249E">
        <w:rPr>
          <w:rFonts w:ascii="Arial" w:hAnsi="Arial" w:cs="Arial"/>
          <w:sz w:val="24"/>
          <w:szCs w:val="24"/>
        </w:rPr>
        <w:t>N</w:t>
      </w:r>
      <w:r w:rsidR="000031CE">
        <w:rPr>
          <w:rFonts w:ascii="Arial" w:hAnsi="Arial" w:cs="Arial"/>
          <w:sz w:val="24"/>
          <w:szCs w:val="24"/>
        </w:rPr>
        <w:t>A</w:t>
      </w:r>
      <w:r w:rsidR="00820243">
        <w:rPr>
          <w:rFonts w:ascii="Arial" w:hAnsi="Arial" w:cs="Arial"/>
          <w:sz w:val="24"/>
          <w:szCs w:val="24"/>
        </w:rPr>
        <w:t xml:space="preserve"> </w:t>
      </w:r>
      <w:r w:rsidR="00837CB9">
        <w:rPr>
          <w:rFonts w:ascii="Arial" w:hAnsi="Arial" w:cs="Arial"/>
          <w:sz w:val="24"/>
          <w:szCs w:val="24"/>
        </w:rPr>
        <w:t>COOPERAÇÃO</w:t>
      </w:r>
      <w:r w:rsidR="00820243">
        <w:rPr>
          <w:rFonts w:ascii="Arial" w:hAnsi="Arial" w:cs="Arial"/>
          <w:sz w:val="24"/>
          <w:szCs w:val="24"/>
        </w:rPr>
        <w:t xml:space="preserve"> PASSIV</w:t>
      </w:r>
      <w:r w:rsidR="00837CB9">
        <w:rPr>
          <w:rFonts w:ascii="Arial" w:hAnsi="Arial" w:cs="Arial"/>
          <w:sz w:val="24"/>
          <w:szCs w:val="24"/>
        </w:rPr>
        <w:t>A</w:t>
      </w:r>
      <w:r w:rsidR="00820243">
        <w:rPr>
          <w:rFonts w:ascii="Arial" w:hAnsi="Arial" w:cs="Arial"/>
          <w:sz w:val="24"/>
          <w:szCs w:val="24"/>
        </w:rPr>
        <w:t xml:space="preserve"> E ATIV</w:t>
      </w:r>
      <w:r w:rsidR="00837CB9">
        <w:rPr>
          <w:rFonts w:ascii="Arial" w:hAnsi="Arial" w:cs="Arial"/>
          <w:sz w:val="24"/>
          <w:szCs w:val="24"/>
        </w:rPr>
        <w:t>A</w:t>
      </w:r>
    </w:p>
    <w:p w:rsidR="008F2007" w:rsidRPr="00200487" w:rsidRDefault="008F2007" w:rsidP="001A7E51">
      <w:pPr>
        <w:pStyle w:val="Padro"/>
        <w:spacing w:after="0" w:line="360" w:lineRule="auto"/>
        <w:ind w:right="-1"/>
        <w:jc w:val="both"/>
        <w:rPr>
          <w:rFonts w:ascii="Arial" w:hAnsi="Arial" w:cs="Arial"/>
          <w:sz w:val="24"/>
          <w:szCs w:val="24"/>
        </w:rPr>
      </w:pPr>
    </w:p>
    <w:p w:rsidR="00C714DE" w:rsidRDefault="00283D68" w:rsidP="001E3BF2">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O </w:t>
      </w:r>
      <w:r w:rsidR="00C72E5C">
        <w:rPr>
          <w:rFonts w:ascii="Arial" w:hAnsi="Arial" w:cs="Arial"/>
          <w:sz w:val="24"/>
          <w:szCs w:val="24"/>
        </w:rPr>
        <w:t xml:space="preserve">instituto do </w:t>
      </w:r>
      <w:r>
        <w:rPr>
          <w:rFonts w:ascii="Arial" w:hAnsi="Arial" w:cs="Arial"/>
          <w:sz w:val="24"/>
          <w:szCs w:val="24"/>
        </w:rPr>
        <w:t>auxílio (ou assistência) direto</w:t>
      </w:r>
      <w:r w:rsidR="00444E02">
        <w:rPr>
          <w:rFonts w:ascii="Arial" w:hAnsi="Arial" w:cs="Arial"/>
          <w:sz w:val="24"/>
          <w:szCs w:val="24"/>
        </w:rPr>
        <w:t>, pode ser entendido como uma técnica de cooperação que viabiliza o interc</w:t>
      </w:r>
      <w:r w:rsidR="00C714DE">
        <w:rPr>
          <w:rFonts w:ascii="Arial" w:hAnsi="Arial" w:cs="Arial"/>
          <w:sz w:val="24"/>
          <w:szCs w:val="24"/>
        </w:rPr>
        <w:t>â</w:t>
      </w:r>
      <w:r w:rsidR="00444E02">
        <w:rPr>
          <w:rFonts w:ascii="Arial" w:hAnsi="Arial" w:cs="Arial"/>
          <w:sz w:val="24"/>
          <w:szCs w:val="24"/>
        </w:rPr>
        <w:t>mbio direto entre as autoridades dos países</w:t>
      </w:r>
      <w:r w:rsidR="001C3A86">
        <w:rPr>
          <w:rFonts w:ascii="Arial" w:hAnsi="Arial" w:cs="Arial"/>
          <w:sz w:val="24"/>
          <w:szCs w:val="24"/>
        </w:rPr>
        <w:t xml:space="preserve"> envolvidos</w:t>
      </w:r>
      <w:r w:rsidR="005F3534">
        <w:rPr>
          <w:rFonts w:ascii="Arial" w:hAnsi="Arial" w:cs="Arial"/>
          <w:sz w:val="24"/>
          <w:szCs w:val="24"/>
        </w:rPr>
        <w:t>, prescindindo-se da via diplomática</w:t>
      </w:r>
      <w:r w:rsidR="00C714DE">
        <w:rPr>
          <w:rFonts w:ascii="Arial" w:hAnsi="Arial" w:cs="Arial"/>
          <w:sz w:val="24"/>
          <w:szCs w:val="24"/>
        </w:rPr>
        <w:t>.</w:t>
      </w:r>
    </w:p>
    <w:p w:rsidR="00AD106D" w:rsidRPr="00906267" w:rsidRDefault="00AD106D" w:rsidP="000F79F7">
      <w:pPr>
        <w:pStyle w:val="Padro"/>
        <w:spacing w:after="0" w:line="360" w:lineRule="auto"/>
        <w:ind w:right="-1" w:firstLine="709"/>
        <w:jc w:val="both"/>
        <w:rPr>
          <w:rFonts w:ascii="Arial" w:hAnsi="Arial" w:cs="Arial"/>
          <w:sz w:val="24"/>
          <w:szCs w:val="24"/>
        </w:rPr>
      </w:pPr>
      <w:r>
        <w:rPr>
          <w:rFonts w:ascii="Arial" w:hAnsi="Arial" w:cs="Arial"/>
          <w:sz w:val="24"/>
          <w:szCs w:val="24"/>
        </w:rPr>
        <w:t>Por conseguinte, o instituto</w:t>
      </w:r>
      <w:r w:rsidR="00833F6A">
        <w:rPr>
          <w:rFonts w:ascii="Arial" w:hAnsi="Arial" w:cs="Arial"/>
          <w:sz w:val="24"/>
          <w:szCs w:val="24"/>
        </w:rPr>
        <w:t>,</w:t>
      </w:r>
      <w:r w:rsidR="00614844">
        <w:rPr>
          <w:rFonts w:ascii="Arial" w:hAnsi="Arial" w:cs="Arial"/>
          <w:sz w:val="24"/>
          <w:szCs w:val="24"/>
        </w:rPr>
        <w:t xml:space="preserve"> segundo</w:t>
      </w:r>
      <w:r w:rsidR="009608E8">
        <w:rPr>
          <w:rFonts w:ascii="Arial" w:hAnsi="Arial" w:cs="Arial"/>
          <w:sz w:val="24"/>
          <w:szCs w:val="24"/>
        </w:rPr>
        <w:t xml:space="preserve"> KIBRITI </w:t>
      </w:r>
      <w:r w:rsidR="00614844">
        <w:rPr>
          <w:rFonts w:ascii="Arial" w:hAnsi="Arial" w:cs="Arial"/>
          <w:sz w:val="24"/>
          <w:szCs w:val="24"/>
        </w:rPr>
        <w:t>(</w:t>
      </w:r>
      <w:r w:rsidR="009608E8">
        <w:rPr>
          <w:rFonts w:ascii="Arial" w:hAnsi="Arial" w:cs="Arial"/>
          <w:sz w:val="24"/>
          <w:szCs w:val="24"/>
        </w:rPr>
        <w:t>2012, pg. 75</w:t>
      </w:r>
      <w:r w:rsidR="00377FAF">
        <w:rPr>
          <w:rFonts w:ascii="Arial" w:hAnsi="Arial" w:cs="Arial"/>
          <w:sz w:val="24"/>
          <w:szCs w:val="24"/>
        </w:rPr>
        <w:t xml:space="preserve">) </w:t>
      </w:r>
      <w:r w:rsidR="00725857" w:rsidRPr="00906267">
        <w:rPr>
          <w:rFonts w:ascii="Arial" w:hAnsi="Arial" w:cs="Arial"/>
          <w:sz w:val="24"/>
          <w:szCs w:val="24"/>
        </w:rPr>
        <w:t>é singular justamente porque o Estado estrangeiro não se apresenta na qualidade de juiz, mas sim de administrador</w:t>
      </w:r>
      <w:r w:rsidR="00377FAF" w:rsidRPr="00906267">
        <w:rPr>
          <w:rFonts w:ascii="Arial" w:hAnsi="Arial" w:cs="Arial"/>
          <w:sz w:val="24"/>
          <w:szCs w:val="24"/>
        </w:rPr>
        <w:t>.</w:t>
      </w:r>
      <w:r w:rsidR="00BC1C66">
        <w:rPr>
          <w:rFonts w:ascii="Arial" w:hAnsi="Arial" w:cs="Arial"/>
          <w:sz w:val="24"/>
          <w:szCs w:val="24"/>
        </w:rPr>
        <w:t xml:space="preserve"> </w:t>
      </w:r>
      <w:r w:rsidR="00377FAF">
        <w:rPr>
          <w:rFonts w:ascii="Arial" w:hAnsi="Arial" w:cs="Arial"/>
          <w:sz w:val="24"/>
          <w:szCs w:val="24"/>
        </w:rPr>
        <w:t xml:space="preserve">De tal sorte que, </w:t>
      </w:r>
      <w:r w:rsidR="00F852C6">
        <w:rPr>
          <w:rFonts w:ascii="Arial" w:hAnsi="Arial" w:cs="Arial"/>
          <w:sz w:val="24"/>
          <w:szCs w:val="24"/>
        </w:rPr>
        <w:t>para</w:t>
      </w:r>
      <w:r w:rsidR="00377FAF">
        <w:rPr>
          <w:rFonts w:ascii="Arial" w:hAnsi="Arial" w:cs="Arial"/>
          <w:sz w:val="24"/>
          <w:szCs w:val="24"/>
        </w:rPr>
        <w:t xml:space="preserve"> GILSON DIPP</w:t>
      </w:r>
      <w:r w:rsidR="00377FAF">
        <w:rPr>
          <w:rStyle w:val="Refdenotaderodap"/>
          <w:rFonts w:ascii="Arial" w:hAnsi="Arial" w:cs="Arial"/>
          <w:sz w:val="24"/>
          <w:szCs w:val="24"/>
        </w:rPr>
        <w:footnoteReference w:id="18"/>
      </w:r>
      <w:r w:rsidR="00377FAF">
        <w:rPr>
          <w:rFonts w:ascii="Arial" w:hAnsi="Arial" w:cs="Arial"/>
          <w:sz w:val="24"/>
          <w:szCs w:val="24"/>
        </w:rPr>
        <w:t xml:space="preserve"> (</w:t>
      </w:r>
      <w:r w:rsidR="00FD53BF">
        <w:rPr>
          <w:rFonts w:ascii="Arial" w:hAnsi="Arial" w:cs="Arial"/>
          <w:sz w:val="24"/>
          <w:szCs w:val="24"/>
        </w:rPr>
        <w:t xml:space="preserve">2007, </w:t>
      </w:r>
      <w:r w:rsidR="00377FAF">
        <w:rPr>
          <w:rFonts w:ascii="Arial" w:hAnsi="Arial" w:cs="Arial"/>
          <w:sz w:val="24"/>
          <w:szCs w:val="24"/>
        </w:rPr>
        <w:t>pg. 40), o Estado</w:t>
      </w:r>
      <w:r w:rsidR="00906267">
        <w:rPr>
          <w:rFonts w:ascii="Arial" w:hAnsi="Arial" w:cs="Arial"/>
          <w:sz w:val="24"/>
          <w:szCs w:val="24"/>
        </w:rPr>
        <w:t>, por sua vez,</w:t>
      </w:r>
      <w:r w:rsidR="00377FAF">
        <w:rPr>
          <w:rFonts w:ascii="Arial" w:hAnsi="Arial" w:cs="Arial"/>
          <w:sz w:val="24"/>
          <w:szCs w:val="24"/>
        </w:rPr>
        <w:t xml:space="preserve"> </w:t>
      </w:r>
      <w:r w:rsidR="00BC1C66" w:rsidRPr="00906267">
        <w:rPr>
          <w:rFonts w:ascii="Arial" w:hAnsi="Arial" w:cs="Arial"/>
          <w:sz w:val="24"/>
          <w:szCs w:val="24"/>
        </w:rPr>
        <w:t xml:space="preserve">não encaminha uma decisão judicial a ser aqui executada, mas solicita para que, no território nacional, sejam tomadas as providências necessárias à satisfação do pedido. </w:t>
      </w:r>
    </w:p>
    <w:p w:rsidR="00213E17" w:rsidRDefault="00222D82" w:rsidP="00FA1FBF">
      <w:pPr>
        <w:pStyle w:val="Padro"/>
        <w:spacing w:after="0" w:line="360" w:lineRule="auto"/>
        <w:ind w:right="-1" w:firstLine="709"/>
        <w:jc w:val="both"/>
        <w:rPr>
          <w:rFonts w:ascii="Arial" w:hAnsi="Arial" w:cs="Arial"/>
          <w:sz w:val="24"/>
          <w:szCs w:val="24"/>
        </w:rPr>
      </w:pPr>
      <w:r>
        <w:rPr>
          <w:rFonts w:ascii="Arial" w:hAnsi="Arial" w:cs="Arial"/>
          <w:sz w:val="24"/>
          <w:szCs w:val="24"/>
        </w:rPr>
        <w:lastRenderedPageBreak/>
        <w:t xml:space="preserve">Tal modalidade tem o condão de, justamente, eliminar os trâmites </w:t>
      </w:r>
      <w:r w:rsidR="00FE7072">
        <w:rPr>
          <w:rFonts w:ascii="Arial" w:hAnsi="Arial" w:cs="Arial"/>
          <w:sz w:val="24"/>
          <w:szCs w:val="24"/>
        </w:rPr>
        <w:t>alongados</w:t>
      </w:r>
      <w:r>
        <w:rPr>
          <w:rFonts w:ascii="Arial" w:hAnsi="Arial" w:cs="Arial"/>
          <w:sz w:val="24"/>
          <w:szCs w:val="24"/>
        </w:rPr>
        <w:t xml:space="preserve"> que cercam o procedimento das cartas rogatórias</w:t>
      </w:r>
      <w:r w:rsidR="007855EE">
        <w:rPr>
          <w:rFonts w:ascii="Arial" w:hAnsi="Arial" w:cs="Arial"/>
          <w:sz w:val="24"/>
          <w:szCs w:val="24"/>
        </w:rPr>
        <w:t xml:space="preserve">. </w:t>
      </w:r>
      <w:r w:rsidR="00FB237F">
        <w:rPr>
          <w:rFonts w:ascii="Arial" w:hAnsi="Arial" w:cs="Arial"/>
          <w:sz w:val="24"/>
          <w:szCs w:val="24"/>
        </w:rPr>
        <w:t>Conceitualmente, para FORNAZI JÚNIOR</w:t>
      </w:r>
      <w:r w:rsidR="00FE7072">
        <w:rPr>
          <w:rStyle w:val="Refdenotaderodap"/>
          <w:rFonts w:ascii="Arial" w:hAnsi="Arial" w:cs="Arial"/>
          <w:sz w:val="24"/>
          <w:szCs w:val="24"/>
        </w:rPr>
        <w:footnoteReference w:id="19"/>
      </w:r>
      <w:r w:rsidR="00FB237F">
        <w:rPr>
          <w:rFonts w:ascii="Arial" w:hAnsi="Arial" w:cs="Arial"/>
          <w:sz w:val="24"/>
          <w:szCs w:val="24"/>
        </w:rPr>
        <w:t>:</w:t>
      </w:r>
    </w:p>
    <w:p w:rsidR="005A14CC" w:rsidRDefault="005A14CC" w:rsidP="005A14CC">
      <w:pPr>
        <w:pStyle w:val="Padro"/>
        <w:spacing w:after="0" w:line="240" w:lineRule="auto"/>
        <w:ind w:firstLine="709"/>
        <w:jc w:val="both"/>
        <w:rPr>
          <w:rFonts w:ascii="Arial" w:hAnsi="Arial" w:cs="Arial"/>
          <w:sz w:val="24"/>
          <w:szCs w:val="24"/>
        </w:rPr>
      </w:pPr>
    </w:p>
    <w:p w:rsidR="007974DE" w:rsidRDefault="00FB237F" w:rsidP="002250FA">
      <w:pPr>
        <w:autoSpaceDE w:val="0"/>
        <w:autoSpaceDN w:val="0"/>
        <w:adjustRightInd w:val="0"/>
        <w:spacing w:after="0" w:line="240" w:lineRule="auto"/>
        <w:ind w:left="2268"/>
        <w:jc w:val="both"/>
        <w:rPr>
          <w:rFonts w:ascii="Arial" w:hAnsi="Arial" w:cs="Arial"/>
        </w:rPr>
      </w:pPr>
      <w:r w:rsidRPr="003E69BA">
        <w:rPr>
          <w:rFonts w:ascii="Arial" w:hAnsi="Arial" w:cs="Arial"/>
        </w:rPr>
        <w:t>O auxílio direto em matéria penal, de acordo com seu regime jurídico no Brasil, constitui um instituto de direito internacional público e de direito processual penal, previsto em tratado internacional devidamente incorporado ao ordenamento jurídico interno, com status de lei ordinária, por meio do qual se estabelece o intercâmbio entre países acerca de documentos, provas, atos e medidas processuais constritivas patrimoniais, por intermédio de uma Autoridade Central, incumbida da promoção da pretensão de um País, no interesse de uma investigação criminal ou de um processo penal no exterior (ativo) ou no Brasil (passivo). O seu conteúdo,</w:t>
      </w:r>
      <w:r w:rsidRPr="00FB237F">
        <w:rPr>
          <w:rFonts w:ascii="Arial" w:hAnsi="Arial" w:cs="Arial"/>
          <w:sz w:val="20"/>
          <w:szCs w:val="20"/>
        </w:rPr>
        <w:t xml:space="preserve"> </w:t>
      </w:r>
      <w:r w:rsidRPr="003E69BA">
        <w:rPr>
          <w:rFonts w:ascii="Arial" w:hAnsi="Arial" w:cs="Arial"/>
        </w:rPr>
        <w:t xml:space="preserve">compreendido pelas medidas que constituem o seu objeto, trata da realização de atos de investigação criminal e processuais penais em outro país, desde que diversos da extradição, configurando uma medida incidental e acessória a um feito principal de natureza processual penal: a persecução penal em trâmite no País requerente, </w:t>
      </w:r>
      <w:bookmarkStart w:id="5" w:name="_Hlk37942254"/>
      <w:r w:rsidRPr="003E69BA">
        <w:rPr>
          <w:rFonts w:ascii="Arial" w:hAnsi="Arial" w:cs="Arial"/>
        </w:rPr>
        <w:t xml:space="preserve">materializada em uma investigação criminal (fase </w:t>
      </w:r>
      <w:proofErr w:type="spellStart"/>
      <w:r w:rsidRPr="003E69BA">
        <w:rPr>
          <w:rFonts w:ascii="Arial" w:hAnsi="Arial" w:cs="Arial"/>
        </w:rPr>
        <w:t>pré</w:t>
      </w:r>
      <w:proofErr w:type="spellEnd"/>
      <w:r w:rsidRPr="003E69BA">
        <w:rPr>
          <w:rFonts w:ascii="Arial" w:hAnsi="Arial" w:cs="Arial"/>
        </w:rPr>
        <w:t>-processual) ou em uma ação penal (fase processual)</w:t>
      </w:r>
      <w:r w:rsidR="00AE18F0" w:rsidRPr="003E69BA">
        <w:rPr>
          <w:rFonts w:ascii="Arial" w:hAnsi="Arial" w:cs="Arial"/>
        </w:rPr>
        <w:t>.</w:t>
      </w:r>
      <w:bookmarkEnd w:id="5"/>
    </w:p>
    <w:p w:rsidR="005A14CC" w:rsidRPr="002250FA" w:rsidRDefault="005A14CC" w:rsidP="002250FA">
      <w:pPr>
        <w:autoSpaceDE w:val="0"/>
        <w:autoSpaceDN w:val="0"/>
        <w:adjustRightInd w:val="0"/>
        <w:spacing w:after="0" w:line="240" w:lineRule="auto"/>
        <w:ind w:left="2268"/>
        <w:jc w:val="both"/>
        <w:rPr>
          <w:rFonts w:ascii="Arial" w:hAnsi="Arial" w:cs="Arial"/>
        </w:rPr>
      </w:pPr>
    </w:p>
    <w:p w:rsidR="006E2DF1" w:rsidRDefault="006E2DF1" w:rsidP="008F492A">
      <w:pPr>
        <w:pStyle w:val="Padro"/>
        <w:spacing w:after="0" w:line="360" w:lineRule="auto"/>
        <w:ind w:right="-1" w:firstLine="709"/>
        <w:jc w:val="both"/>
        <w:rPr>
          <w:rFonts w:ascii="Arial" w:hAnsi="Arial" w:cs="Arial"/>
          <w:sz w:val="24"/>
          <w:szCs w:val="24"/>
        </w:rPr>
      </w:pPr>
      <w:r>
        <w:rPr>
          <w:rFonts w:ascii="Arial" w:hAnsi="Arial" w:cs="Arial"/>
          <w:sz w:val="24"/>
          <w:szCs w:val="24"/>
        </w:rPr>
        <w:t>Como bem explicitado, o instituto se apresenta, literalmente, como um auxílio, como medida acessória capaz de proporcionar um trâmite mais célere, seja no âmbito de um inquérito, seja no âmbito de uma ação penal</w:t>
      </w:r>
      <w:r w:rsidR="009574BA">
        <w:rPr>
          <w:rFonts w:ascii="Arial" w:hAnsi="Arial" w:cs="Arial"/>
          <w:sz w:val="24"/>
          <w:szCs w:val="24"/>
        </w:rPr>
        <w:t>,</w:t>
      </w:r>
      <w:r>
        <w:rPr>
          <w:rFonts w:ascii="Arial" w:hAnsi="Arial" w:cs="Arial"/>
          <w:sz w:val="24"/>
          <w:szCs w:val="24"/>
        </w:rPr>
        <w:t xml:space="preserve"> mas sempre condicionado à existência de algum procedimento formalizado</w:t>
      </w:r>
      <w:r w:rsidR="00633504">
        <w:rPr>
          <w:rFonts w:ascii="Arial" w:hAnsi="Arial" w:cs="Arial"/>
          <w:sz w:val="24"/>
          <w:szCs w:val="24"/>
        </w:rPr>
        <w:t>, seja em órgãos judiciais ou administrativos.</w:t>
      </w:r>
      <w:r>
        <w:rPr>
          <w:rFonts w:ascii="Arial" w:hAnsi="Arial" w:cs="Arial"/>
          <w:sz w:val="24"/>
          <w:szCs w:val="24"/>
        </w:rPr>
        <w:t xml:space="preserve"> </w:t>
      </w:r>
    </w:p>
    <w:p w:rsidR="00EF4FCA" w:rsidRDefault="00EF4FCA" w:rsidP="008F492A">
      <w:pPr>
        <w:pStyle w:val="Padro"/>
        <w:spacing w:after="0" w:line="360" w:lineRule="auto"/>
        <w:ind w:right="-1" w:firstLine="709"/>
        <w:jc w:val="both"/>
        <w:rPr>
          <w:rFonts w:ascii="Arial" w:hAnsi="Arial" w:cs="Arial"/>
          <w:color w:val="000000"/>
          <w:sz w:val="24"/>
          <w:szCs w:val="24"/>
        </w:rPr>
      </w:pPr>
      <w:r>
        <w:rPr>
          <w:rFonts w:ascii="Arial" w:hAnsi="Arial" w:cs="Arial"/>
          <w:sz w:val="24"/>
          <w:szCs w:val="24"/>
        </w:rPr>
        <w:t xml:space="preserve">Desta feita, se o </w:t>
      </w:r>
      <w:r w:rsidR="002D204B">
        <w:rPr>
          <w:rFonts w:ascii="Arial" w:hAnsi="Arial" w:cs="Arial"/>
          <w:sz w:val="24"/>
          <w:szCs w:val="24"/>
        </w:rPr>
        <w:t>objetivo</w:t>
      </w:r>
      <w:r>
        <w:rPr>
          <w:rFonts w:ascii="Arial" w:hAnsi="Arial" w:cs="Arial"/>
          <w:sz w:val="24"/>
          <w:szCs w:val="24"/>
        </w:rPr>
        <w:t xml:space="preserve"> da solicitação </w:t>
      </w:r>
      <w:r w:rsidR="009C74BA">
        <w:rPr>
          <w:rFonts w:ascii="Arial" w:hAnsi="Arial" w:cs="Arial"/>
          <w:sz w:val="24"/>
          <w:szCs w:val="24"/>
        </w:rPr>
        <w:t>é a realização de alguma diligência</w:t>
      </w:r>
      <w:r w:rsidR="0086469F">
        <w:rPr>
          <w:rFonts w:ascii="Arial" w:hAnsi="Arial" w:cs="Arial"/>
          <w:sz w:val="24"/>
          <w:szCs w:val="24"/>
        </w:rPr>
        <w:t xml:space="preserve"> </w:t>
      </w:r>
      <w:r w:rsidR="00035345">
        <w:rPr>
          <w:rFonts w:ascii="Arial" w:hAnsi="Arial" w:cs="Arial"/>
          <w:sz w:val="24"/>
          <w:szCs w:val="24"/>
        </w:rPr>
        <w:t xml:space="preserve">que não </w:t>
      </w:r>
      <w:r w:rsidR="002D204B">
        <w:rPr>
          <w:rFonts w:ascii="Arial" w:hAnsi="Arial" w:cs="Arial"/>
          <w:sz w:val="24"/>
          <w:szCs w:val="24"/>
        </w:rPr>
        <w:t>busca</w:t>
      </w:r>
      <w:r w:rsidR="00035345">
        <w:rPr>
          <w:rFonts w:ascii="Arial" w:hAnsi="Arial" w:cs="Arial"/>
          <w:sz w:val="24"/>
          <w:szCs w:val="24"/>
        </w:rPr>
        <w:t xml:space="preserve"> diretamente</w:t>
      </w:r>
      <w:r w:rsidR="009C74BA">
        <w:rPr>
          <w:rFonts w:ascii="Arial" w:hAnsi="Arial" w:cs="Arial"/>
          <w:sz w:val="24"/>
          <w:szCs w:val="24"/>
        </w:rPr>
        <w:t xml:space="preserve"> </w:t>
      </w:r>
      <w:r w:rsidR="00035345">
        <w:rPr>
          <w:rFonts w:ascii="Arial" w:hAnsi="Arial" w:cs="Arial"/>
          <w:sz w:val="24"/>
          <w:szCs w:val="24"/>
        </w:rPr>
        <w:t xml:space="preserve">uma </w:t>
      </w:r>
      <w:r w:rsidR="009C74BA">
        <w:rPr>
          <w:rFonts w:ascii="Arial" w:hAnsi="Arial" w:cs="Arial"/>
          <w:sz w:val="24"/>
          <w:szCs w:val="24"/>
        </w:rPr>
        <w:t>prestação jurisdicional formal</w:t>
      </w:r>
      <w:r w:rsidR="00773E23">
        <w:rPr>
          <w:rFonts w:ascii="Arial" w:hAnsi="Arial" w:cs="Arial"/>
          <w:sz w:val="24"/>
          <w:szCs w:val="24"/>
        </w:rPr>
        <w:t>, ou seja, não se tratando de cumprimento de uma decisão proferida pelo judiciário de outro país,</w:t>
      </w:r>
      <w:r w:rsidR="00632019">
        <w:rPr>
          <w:rFonts w:ascii="Arial" w:hAnsi="Arial" w:cs="Arial"/>
          <w:sz w:val="24"/>
          <w:szCs w:val="24"/>
        </w:rPr>
        <w:t xml:space="preserve"> o auxílio direto</w:t>
      </w:r>
      <w:r w:rsidR="00242940">
        <w:rPr>
          <w:rFonts w:ascii="Arial" w:hAnsi="Arial" w:cs="Arial"/>
          <w:sz w:val="24"/>
          <w:szCs w:val="24"/>
        </w:rPr>
        <w:t xml:space="preserve"> se presta a tal finalidade.</w:t>
      </w:r>
      <w:r w:rsidR="002F3F00">
        <w:rPr>
          <w:rFonts w:ascii="Arial" w:hAnsi="Arial" w:cs="Arial"/>
          <w:sz w:val="24"/>
          <w:szCs w:val="24"/>
        </w:rPr>
        <w:t xml:space="preserve"> Não obstante, é essa a dicção do art. 28, do CPC</w:t>
      </w:r>
      <w:r w:rsidR="003C307B">
        <w:rPr>
          <w:rFonts w:ascii="Arial" w:hAnsi="Arial" w:cs="Arial"/>
          <w:sz w:val="24"/>
          <w:szCs w:val="24"/>
          <w:vertAlign w:val="superscript"/>
        </w:rPr>
        <w:t>6</w:t>
      </w:r>
      <w:r w:rsidR="00296118">
        <w:rPr>
          <w:rFonts w:ascii="Arial" w:hAnsi="Arial" w:cs="Arial"/>
          <w:sz w:val="24"/>
          <w:szCs w:val="24"/>
        </w:rPr>
        <w:t xml:space="preserve">, </w:t>
      </w:r>
      <w:r w:rsidR="00A27457">
        <w:rPr>
          <w:rFonts w:ascii="Arial" w:hAnsi="Arial" w:cs="Arial"/>
          <w:sz w:val="24"/>
          <w:szCs w:val="24"/>
        </w:rPr>
        <w:t>ao prescrever</w:t>
      </w:r>
      <w:r w:rsidR="00F36F6F">
        <w:rPr>
          <w:rFonts w:ascii="Arial" w:hAnsi="Arial" w:cs="Arial"/>
          <w:sz w:val="24"/>
          <w:szCs w:val="24"/>
        </w:rPr>
        <w:t xml:space="preserve"> que </w:t>
      </w:r>
      <w:r w:rsidR="00334873">
        <w:rPr>
          <w:rFonts w:ascii="Arial" w:hAnsi="Arial" w:cs="Arial"/>
          <w:color w:val="000000"/>
          <w:sz w:val="24"/>
          <w:szCs w:val="24"/>
        </w:rPr>
        <w:t>c</w:t>
      </w:r>
      <w:r w:rsidR="00F36F6F" w:rsidRPr="00334873">
        <w:rPr>
          <w:rFonts w:ascii="Arial" w:hAnsi="Arial" w:cs="Arial"/>
          <w:color w:val="000000"/>
          <w:sz w:val="24"/>
          <w:szCs w:val="24"/>
        </w:rPr>
        <w:t>abe auxílio direto quando a medida não decorrer diretamente de decisão de autoridade jurisdicional estrangeira a ser submetida a juízo de delibação no Brasil.</w:t>
      </w:r>
    </w:p>
    <w:p w:rsidR="002337BD" w:rsidRDefault="00CD77CA" w:rsidP="002337BD">
      <w:pPr>
        <w:pStyle w:val="Padro"/>
        <w:spacing w:after="0" w:line="360" w:lineRule="auto"/>
        <w:ind w:right="-1" w:firstLine="709"/>
        <w:jc w:val="both"/>
        <w:rPr>
          <w:rFonts w:ascii="Arial" w:hAnsi="Arial" w:cs="Arial"/>
          <w:sz w:val="24"/>
          <w:szCs w:val="24"/>
        </w:rPr>
      </w:pPr>
      <w:r>
        <w:rPr>
          <w:rFonts w:ascii="Arial" w:hAnsi="Arial" w:cs="Arial"/>
          <w:sz w:val="24"/>
          <w:szCs w:val="24"/>
        </w:rPr>
        <w:t>Didaticamente, o</w:t>
      </w:r>
      <w:r w:rsidR="002337BD">
        <w:rPr>
          <w:rFonts w:ascii="Arial" w:hAnsi="Arial" w:cs="Arial"/>
          <w:sz w:val="24"/>
          <w:szCs w:val="24"/>
        </w:rPr>
        <w:t xml:space="preserve"> Tribunal da cidadania já bem sedimentou tal distinção</w:t>
      </w:r>
      <w:r w:rsidR="002337BD">
        <w:rPr>
          <w:rStyle w:val="Refdenotaderodap"/>
          <w:rFonts w:ascii="Arial" w:hAnsi="Arial" w:cs="Arial"/>
          <w:sz w:val="24"/>
          <w:szCs w:val="24"/>
        </w:rPr>
        <w:footnoteReference w:id="20"/>
      </w:r>
      <w:r w:rsidR="002337BD">
        <w:rPr>
          <w:rFonts w:ascii="Arial" w:hAnsi="Arial" w:cs="Arial"/>
          <w:sz w:val="24"/>
          <w:szCs w:val="24"/>
        </w:rPr>
        <w:t>:</w:t>
      </w:r>
    </w:p>
    <w:p w:rsidR="005A14CC" w:rsidRDefault="005A14CC" w:rsidP="002337BD">
      <w:pPr>
        <w:pStyle w:val="Padro"/>
        <w:spacing w:after="0" w:line="360" w:lineRule="auto"/>
        <w:ind w:right="-1" w:firstLine="709"/>
        <w:jc w:val="both"/>
        <w:rPr>
          <w:rFonts w:ascii="Arial" w:hAnsi="Arial" w:cs="Arial"/>
          <w:sz w:val="24"/>
          <w:szCs w:val="24"/>
        </w:rPr>
      </w:pPr>
    </w:p>
    <w:p w:rsidR="002337BD" w:rsidRDefault="002337BD" w:rsidP="00C0490C">
      <w:pPr>
        <w:pStyle w:val="Padro"/>
        <w:spacing w:after="0" w:line="240" w:lineRule="auto"/>
        <w:ind w:left="2268" w:right="-1"/>
        <w:jc w:val="both"/>
        <w:rPr>
          <w:rFonts w:ascii="Arial" w:hAnsi="Arial" w:cs="Arial"/>
        </w:rPr>
      </w:pPr>
      <w:r w:rsidRPr="009311A2">
        <w:rPr>
          <w:rFonts w:ascii="Arial" w:hAnsi="Arial" w:cs="Arial"/>
        </w:rPr>
        <w:lastRenderedPageBreak/>
        <w:t xml:space="preserve">1. Na carta rogatória passiva, há decisão judicial oriunda da Justiça rogante que precisa ser executada e cumprida no Estado rogado, cabendo ao Superior Tribunal de Justiça o juízo de delibação, sem, contudo, adentrar-se no mérito da decisão oriunda do País estrangeiro. No auxílio direto passivo, há um pedido de assistência do Estado alienígena diretamente ao Estado rogado, para que este preste as informações solicitadas ou provoque a Justiça Federal para julgar a providência requerida (medidas acautelatórias), conforme o caso concreto. Tudo isso, baseado em Acordo ou Tratado Internacional de cooperação. </w:t>
      </w:r>
      <w:r w:rsidR="00095D36">
        <w:rPr>
          <w:rFonts w:ascii="Arial" w:hAnsi="Arial" w:cs="Arial"/>
        </w:rPr>
        <w:t>[...]</w:t>
      </w:r>
      <w:r w:rsidR="00045973">
        <w:rPr>
          <w:rFonts w:ascii="Arial" w:hAnsi="Arial" w:cs="Arial"/>
        </w:rPr>
        <w:t xml:space="preserve">. </w:t>
      </w:r>
    </w:p>
    <w:p w:rsidR="005A14CC" w:rsidRPr="00C0490C" w:rsidRDefault="005A14CC" w:rsidP="00C0490C">
      <w:pPr>
        <w:pStyle w:val="Padro"/>
        <w:spacing w:after="0" w:line="240" w:lineRule="auto"/>
        <w:ind w:left="2268" w:right="-1"/>
        <w:jc w:val="both"/>
        <w:rPr>
          <w:rFonts w:ascii="Arial" w:hAnsi="Arial" w:cs="Arial"/>
        </w:rPr>
      </w:pPr>
    </w:p>
    <w:p w:rsidR="006431F4" w:rsidRDefault="008F7DF5" w:rsidP="006431F4">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Noutros termos, a autoridade interessada </w:t>
      </w:r>
      <w:r w:rsidR="00CC2AED">
        <w:rPr>
          <w:rFonts w:ascii="Arial" w:hAnsi="Arial" w:cs="Arial"/>
          <w:sz w:val="24"/>
          <w:szCs w:val="24"/>
        </w:rPr>
        <w:t>dirigi</w:t>
      </w:r>
      <w:r>
        <w:rPr>
          <w:rFonts w:ascii="Arial" w:hAnsi="Arial" w:cs="Arial"/>
          <w:sz w:val="24"/>
          <w:szCs w:val="24"/>
        </w:rPr>
        <w:t xml:space="preserve">r-se-á </w:t>
      </w:r>
      <w:r w:rsidR="00F42A17">
        <w:rPr>
          <w:rFonts w:ascii="Arial" w:hAnsi="Arial" w:cs="Arial"/>
          <w:sz w:val="24"/>
          <w:szCs w:val="24"/>
        </w:rPr>
        <w:t xml:space="preserve">quase que </w:t>
      </w:r>
      <w:r>
        <w:rPr>
          <w:rFonts w:ascii="Arial" w:hAnsi="Arial" w:cs="Arial"/>
          <w:sz w:val="24"/>
          <w:szCs w:val="24"/>
        </w:rPr>
        <w:t xml:space="preserve">diretamente </w:t>
      </w:r>
      <w:r w:rsidR="000C2FB7">
        <w:rPr>
          <w:rFonts w:ascii="Arial" w:hAnsi="Arial" w:cs="Arial"/>
          <w:sz w:val="24"/>
          <w:szCs w:val="24"/>
        </w:rPr>
        <w:t>à</w:t>
      </w:r>
      <w:r>
        <w:rPr>
          <w:rFonts w:ascii="Arial" w:hAnsi="Arial" w:cs="Arial"/>
          <w:sz w:val="24"/>
          <w:szCs w:val="24"/>
        </w:rPr>
        <w:t xml:space="preserve"> autoridade </w:t>
      </w:r>
      <w:r w:rsidR="00CC2AED">
        <w:rPr>
          <w:rFonts w:ascii="Arial" w:hAnsi="Arial" w:cs="Arial"/>
          <w:sz w:val="24"/>
          <w:szCs w:val="24"/>
        </w:rPr>
        <w:t>estrangeira</w:t>
      </w:r>
      <w:r w:rsidR="00085AB3">
        <w:rPr>
          <w:rFonts w:ascii="Arial" w:hAnsi="Arial" w:cs="Arial"/>
          <w:sz w:val="24"/>
          <w:szCs w:val="24"/>
        </w:rPr>
        <w:t xml:space="preserve">, apenas por intermédio das </w:t>
      </w:r>
      <w:r w:rsidR="008369FE">
        <w:rPr>
          <w:rFonts w:ascii="Arial" w:hAnsi="Arial" w:cs="Arial"/>
          <w:sz w:val="24"/>
          <w:szCs w:val="24"/>
        </w:rPr>
        <w:t>A</w:t>
      </w:r>
      <w:r w:rsidR="00085AB3">
        <w:rPr>
          <w:rFonts w:ascii="Arial" w:hAnsi="Arial" w:cs="Arial"/>
          <w:sz w:val="24"/>
          <w:szCs w:val="24"/>
        </w:rPr>
        <w:t xml:space="preserve">utoridades </w:t>
      </w:r>
      <w:r w:rsidR="008369FE">
        <w:rPr>
          <w:rFonts w:ascii="Arial" w:hAnsi="Arial" w:cs="Arial"/>
          <w:sz w:val="24"/>
          <w:szCs w:val="24"/>
        </w:rPr>
        <w:t>C</w:t>
      </w:r>
      <w:r w:rsidR="00085AB3">
        <w:rPr>
          <w:rFonts w:ascii="Arial" w:hAnsi="Arial" w:cs="Arial"/>
          <w:sz w:val="24"/>
          <w:szCs w:val="24"/>
        </w:rPr>
        <w:t>entrais</w:t>
      </w:r>
      <w:r w:rsidR="000C2FB7">
        <w:rPr>
          <w:rFonts w:ascii="Arial" w:hAnsi="Arial" w:cs="Arial"/>
          <w:sz w:val="24"/>
          <w:szCs w:val="24"/>
        </w:rPr>
        <w:t xml:space="preserve"> respectivas</w:t>
      </w:r>
      <w:r w:rsidR="00085AB3">
        <w:rPr>
          <w:rFonts w:ascii="Arial" w:hAnsi="Arial" w:cs="Arial"/>
          <w:sz w:val="24"/>
          <w:szCs w:val="24"/>
        </w:rPr>
        <w:t>,</w:t>
      </w:r>
      <w:r w:rsidR="000C2FB7">
        <w:rPr>
          <w:rFonts w:ascii="Arial" w:hAnsi="Arial" w:cs="Arial"/>
          <w:sz w:val="24"/>
          <w:szCs w:val="24"/>
        </w:rPr>
        <w:t xml:space="preserve"> inaugurando uma verdadeira cooperação com aquela autoridade</w:t>
      </w:r>
      <w:r w:rsidR="001D7A57">
        <w:rPr>
          <w:rFonts w:ascii="Arial" w:hAnsi="Arial" w:cs="Arial"/>
          <w:sz w:val="24"/>
          <w:szCs w:val="24"/>
        </w:rPr>
        <w:t xml:space="preserve"> </w:t>
      </w:r>
      <w:r w:rsidR="000C2FB7">
        <w:rPr>
          <w:rFonts w:ascii="Arial" w:hAnsi="Arial" w:cs="Arial"/>
          <w:sz w:val="24"/>
          <w:szCs w:val="24"/>
        </w:rPr>
        <w:t xml:space="preserve">que atuará como uma espécie de “correspondente”, </w:t>
      </w:r>
      <w:r w:rsidR="001D7A57">
        <w:rPr>
          <w:rFonts w:ascii="Arial" w:hAnsi="Arial" w:cs="Arial"/>
          <w:sz w:val="24"/>
          <w:szCs w:val="24"/>
        </w:rPr>
        <w:t>ou ainda</w:t>
      </w:r>
      <w:r w:rsidR="006431F4">
        <w:rPr>
          <w:rFonts w:ascii="Arial" w:hAnsi="Arial" w:cs="Arial"/>
          <w:sz w:val="24"/>
          <w:szCs w:val="24"/>
        </w:rPr>
        <w:t xml:space="preserve"> como uma espécie de </w:t>
      </w:r>
      <w:r w:rsidR="002D3AC4">
        <w:rPr>
          <w:rFonts w:ascii="Arial" w:hAnsi="Arial" w:cs="Arial"/>
          <w:sz w:val="24"/>
          <w:szCs w:val="24"/>
        </w:rPr>
        <w:t>“</w:t>
      </w:r>
      <w:r w:rsidR="000B237E">
        <w:rPr>
          <w:rFonts w:ascii="Arial" w:hAnsi="Arial" w:cs="Arial"/>
          <w:sz w:val="24"/>
          <w:szCs w:val="24"/>
        </w:rPr>
        <w:t>extensão</w:t>
      </w:r>
      <w:r w:rsidR="008D1A9E">
        <w:rPr>
          <w:rFonts w:ascii="Arial" w:hAnsi="Arial" w:cs="Arial"/>
          <w:sz w:val="24"/>
          <w:szCs w:val="24"/>
        </w:rPr>
        <w:t xml:space="preserve"> mitigada</w:t>
      </w:r>
      <w:r w:rsidR="002D3AC4">
        <w:rPr>
          <w:rFonts w:ascii="Arial" w:hAnsi="Arial" w:cs="Arial"/>
          <w:sz w:val="24"/>
          <w:szCs w:val="24"/>
        </w:rPr>
        <w:t>”</w:t>
      </w:r>
      <w:r w:rsidR="000C2FB7">
        <w:rPr>
          <w:rFonts w:ascii="Arial" w:hAnsi="Arial" w:cs="Arial"/>
          <w:sz w:val="24"/>
          <w:szCs w:val="24"/>
        </w:rPr>
        <w:t xml:space="preserve"> d</w:t>
      </w:r>
      <w:r w:rsidR="006431F4">
        <w:rPr>
          <w:rFonts w:ascii="Arial" w:hAnsi="Arial" w:cs="Arial"/>
          <w:sz w:val="24"/>
          <w:szCs w:val="24"/>
        </w:rPr>
        <w:t>a</w:t>
      </w:r>
      <w:r w:rsidR="000C2FB7">
        <w:rPr>
          <w:rFonts w:ascii="Arial" w:hAnsi="Arial" w:cs="Arial"/>
          <w:sz w:val="24"/>
          <w:szCs w:val="24"/>
        </w:rPr>
        <w:t xml:space="preserve"> soberania</w:t>
      </w:r>
      <w:r w:rsidR="006431F4">
        <w:rPr>
          <w:rFonts w:ascii="Arial" w:hAnsi="Arial" w:cs="Arial"/>
          <w:sz w:val="24"/>
          <w:szCs w:val="24"/>
        </w:rPr>
        <w:t xml:space="preserve"> do país requerente</w:t>
      </w:r>
      <w:r w:rsidR="007B03AA">
        <w:rPr>
          <w:rFonts w:ascii="Arial" w:hAnsi="Arial" w:cs="Arial"/>
          <w:sz w:val="24"/>
          <w:szCs w:val="24"/>
        </w:rPr>
        <w:t>.</w:t>
      </w:r>
    </w:p>
    <w:p w:rsidR="00C01FFB" w:rsidRDefault="008B2C12" w:rsidP="005E5528">
      <w:pPr>
        <w:pStyle w:val="Padro"/>
        <w:spacing w:after="0" w:line="360" w:lineRule="auto"/>
        <w:ind w:right="-1" w:firstLine="709"/>
        <w:jc w:val="both"/>
        <w:rPr>
          <w:rFonts w:ascii="Arial" w:hAnsi="Arial" w:cs="Arial"/>
          <w:sz w:val="24"/>
          <w:szCs w:val="24"/>
        </w:rPr>
      </w:pPr>
      <w:r>
        <w:rPr>
          <w:rFonts w:ascii="Arial" w:hAnsi="Arial" w:cs="Arial"/>
          <w:sz w:val="24"/>
          <w:szCs w:val="24"/>
        </w:rPr>
        <w:t>Reitere</w:t>
      </w:r>
      <w:r w:rsidR="009A4859">
        <w:rPr>
          <w:rFonts w:ascii="Arial" w:hAnsi="Arial" w:cs="Arial"/>
          <w:sz w:val="24"/>
          <w:szCs w:val="24"/>
        </w:rPr>
        <w:t>-se que</w:t>
      </w:r>
      <w:r w:rsidR="00B474EF">
        <w:rPr>
          <w:rFonts w:ascii="Arial" w:hAnsi="Arial" w:cs="Arial"/>
          <w:sz w:val="24"/>
          <w:szCs w:val="24"/>
        </w:rPr>
        <w:t xml:space="preserve"> tal modalidade</w:t>
      </w:r>
      <w:r w:rsidR="002F31DB">
        <w:rPr>
          <w:rFonts w:ascii="Arial" w:hAnsi="Arial" w:cs="Arial"/>
          <w:sz w:val="24"/>
          <w:szCs w:val="24"/>
        </w:rPr>
        <w:t xml:space="preserve"> </w:t>
      </w:r>
      <w:r w:rsidR="00B474EF">
        <w:rPr>
          <w:rFonts w:ascii="Arial" w:hAnsi="Arial" w:cs="Arial"/>
          <w:sz w:val="24"/>
          <w:szCs w:val="24"/>
        </w:rPr>
        <w:t xml:space="preserve">é restrita ao âmbito não-decisório e investigativo, </w:t>
      </w:r>
      <w:r w:rsidR="00941757">
        <w:rPr>
          <w:rFonts w:ascii="Arial" w:hAnsi="Arial" w:cs="Arial"/>
          <w:sz w:val="24"/>
          <w:szCs w:val="24"/>
        </w:rPr>
        <w:t>sendo utilizada apenas</w:t>
      </w:r>
      <w:r w:rsidR="00B474EF">
        <w:rPr>
          <w:rFonts w:ascii="Arial" w:hAnsi="Arial" w:cs="Arial"/>
          <w:sz w:val="24"/>
          <w:szCs w:val="24"/>
        </w:rPr>
        <w:t xml:space="preserve"> </w:t>
      </w:r>
      <w:r w:rsidR="009F4DD9">
        <w:rPr>
          <w:rFonts w:ascii="Arial" w:hAnsi="Arial" w:cs="Arial"/>
          <w:sz w:val="24"/>
          <w:szCs w:val="24"/>
        </w:rPr>
        <w:t xml:space="preserve">no </w:t>
      </w:r>
      <w:r w:rsidR="00B474EF">
        <w:rPr>
          <w:rFonts w:ascii="Arial" w:hAnsi="Arial" w:cs="Arial"/>
          <w:sz w:val="24"/>
          <w:szCs w:val="24"/>
        </w:rPr>
        <w:t>âmbito assistencial</w:t>
      </w:r>
      <w:r w:rsidR="002D3AC4">
        <w:rPr>
          <w:rFonts w:ascii="Arial" w:hAnsi="Arial" w:cs="Arial"/>
          <w:sz w:val="24"/>
          <w:szCs w:val="24"/>
        </w:rPr>
        <w:t xml:space="preserve">, </w:t>
      </w:r>
      <w:r w:rsidR="000B237E">
        <w:rPr>
          <w:rFonts w:ascii="Arial" w:hAnsi="Arial" w:cs="Arial"/>
          <w:sz w:val="24"/>
          <w:szCs w:val="24"/>
        </w:rPr>
        <w:t>sendo bastante utilizado na concretização de medidas assecu</w:t>
      </w:r>
      <w:r w:rsidR="005719CE">
        <w:rPr>
          <w:rFonts w:ascii="Arial" w:hAnsi="Arial" w:cs="Arial"/>
          <w:sz w:val="24"/>
          <w:szCs w:val="24"/>
        </w:rPr>
        <w:t>ratórias, de atos processuais e compartilhamento de provas</w:t>
      </w:r>
      <w:r w:rsidR="008633D5">
        <w:rPr>
          <w:rFonts w:ascii="Arial" w:hAnsi="Arial" w:cs="Arial"/>
          <w:sz w:val="24"/>
          <w:szCs w:val="24"/>
        </w:rPr>
        <w:t xml:space="preserve">, dentre outras. </w:t>
      </w:r>
    </w:p>
    <w:p w:rsidR="00543605" w:rsidRDefault="00592C31" w:rsidP="00A314C7">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É nesse sentido que, ainda que o pedido assistencial venha revestido </w:t>
      </w:r>
      <w:r w:rsidR="008633D5">
        <w:rPr>
          <w:rFonts w:ascii="Arial" w:hAnsi="Arial" w:cs="Arial"/>
          <w:sz w:val="24"/>
          <w:szCs w:val="24"/>
        </w:rPr>
        <w:t>como</w:t>
      </w:r>
      <w:r>
        <w:rPr>
          <w:rFonts w:ascii="Arial" w:hAnsi="Arial" w:cs="Arial"/>
          <w:sz w:val="24"/>
          <w:szCs w:val="24"/>
        </w:rPr>
        <w:t xml:space="preserve"> carta rogatória, </w:t>
      </w:r>
      <w:r w:rsidR="008D43DF">
        <w:rPr>
          <w:rFonts w:ascii="Arial" w:hAnsi="Arial" w:cs="Arial"/>
          <w:sz w:val="24"/>
          <w:szCs w:val="24"/>
        </w:rPr>
        <w:t>se não há decisão oriunda do judiciário rogante a ser executada e cumprida no país</w:t>
      </w:r>
      <w:r w:rsidR="00543605">
        <w:rPr>
          <w:rFonts w:ascii="Arial" w:hAnsi="Arial" w:cs="Arial"/>
          <w:sz w:val="24"/>
          <w:szCs w:val="24"/>
        </w:rPr>
        <w:t>,</w:t>
      </w:r>
      <w:r w:rsidR="00543605" w:rsidRPr="007972B2">
        <w:rPr>
          <w:rFonts w:ascii="Arial" w:hAnsi="Arial" w:cs="Arial"/>
          <w:sz w:val="24"/>
          <w:szCs w:val="24"/>
        </w:rPr>
        <w:t xml:space="preserve"> escapará</w:t>
      </w:r>
      <w:r w:rsidR="00B474EF" w:rsidRPr="007972B2">
        <w:rPr>
          <w:rFonts w:ascii="Arial" w:hAnsi="Arial" w:cs="Arial"/>
          <w:sz w:val="24"/>
          <w:szCs w:val="24"/>
        </w:rPr>
        <w:t xml:space="preserve"> o </w:t>
      </w:r>
      <w:r w:rsidR="0084667D" w:rsidRPr="007972B2">
        <w:rPr>
          <w:rFonts w:ascii="Arial" w:hAnsi="Arial" w:cs="Arial"/>
          <w:sz w:val="24"/>
          <w:szCs w:val="24"/>
        </w:rPr>
        <w:t>juízo de delibação</w:t>
      </w:r>
      <w:r w:rsidR="00B474EF" w:rsidRPr="007972B2">
        <w:rPr>
          <w:rFonts w:ascii="Arial" w:hAnsi="Arial" w:cs="Arial"/>
          <w:sz w:val="24"/>
          <w:szCs w:val="24"/>
        </w:rPr>
        <w:t xml:space="preserve"> do </w:t>
      </w:r>
      <w:r w:rsidR="00596EAD" w:rsidRPr="007972B2">
        <w:rPr>
          <w:rFonts w:ascii="Arial" w:hAnsi="Arial" w:cs="Arial"/>
          <w:sz w:val="24"/>
          <w:szCs w:val="24"/>
        </w:rPr>
        <w:t>STJ</w:t>
      </w:r>
      <w:r w:rsidR="0084667D">
        <w:rPr>
          <w:rFonts w:ascii="Arial" w:hAnsi="Arial" w:cs="Arial"/>
          <w:sz w:val="24"/>
          <w:szCs w:val="24"/>
        </w:rPr>
        <w:t xml:space="preserve">, </w:t>
      </w:r>
      <w:r w:rsidR="00543605">
        <w:rPr>
          <w:rFonts w:ascii="Arial" w:hAnsi="Arial" w:cs="Arial"/>
          <w:sz w:val="24"/>
          <w:szCs w:val="24"/>
        </w:rPr>
        <w:t xml:space="preserve">sendo processado pela via do auxílio direto, </w:t>
      </w:r>
      <w:r w:rsidR="0084667D">
        <w:rPr>
          <w:rFonts w:ascii="Arial" w:hAnsi="Arial" w:cs="Arial"/>
          <w:sz w:val="24"/>
          <w:szCs w:val="24"/>
        </w:rPr>
        <w:t xml:space="preserve">como </w:t>
      </w:r>
      <w:r w:rsidR="00543605">
        <w:rPr>
          <w:rFonts w:ascii="Arial" w:hAnsi="Arial" w:cs="Arial"/>
          <w:sz w:val="24"/>
          <w:szCs w:val="24"/>
        </w:rPr>
        <w:t xml:space="preserve">bem </w:t>
      </w:r>
      <w:r w:rsidR="0084667D">
        <w:rPr>
          <w:rFonts w:ascii="Arial" w:hAnsi="Arial" w:cs="Arial"/>
          <w:sz w:val="24"/>
          <w:szCs w:val="24"/>
        </w:rPr>
        <w:t>exposto no regimento interno daquele tribunal</w:t>
      </w:r>
      <w:r w:rsidR="008633D5">
        <w:rPr>
          <w:rFonts w:ascii="Arial" w:hAnsi="Arial" w:cs="Arial"/>
          <w:sz w:val="24"/>
          <w:szCs w:val="24"/>
          <w:vertAlign w:val="superscript"/>
        </w:rPr>
        <w:t xml:space="preserve"> </w:t>
      </w:r>
      <w:r w:rsidR="0084667D">
        <w:rPr>
          <w:rFonts w:ascii="Arial" w:hAnsi="Arial" w:cs="Arial"/>
          <w:sz w:val="24"/>
          <w:szCs w:val="24"/>
        </w:rPr>
        <w:t>(</w:t>
      </w:r>
      <w:r w:rsidR="007972B2" w:rsidRPr="007972B2">
        <w:rPr>
          <w:rFonts w:ascii="Arial" w:hAnsi="Arial" w:cs="Arial"/>
          <w:sz w:val="24"/>
          <w:szCs w:val="24"/>
        </w:rPr>
        <w:t>Art. 216-O</w:t>
      </w:r>
      <w:r w:rsidR="00CD6212">
        <w:rPr>
          <w:rFonts w:ascii="Arial" w:hAnsi="Arial" w:cs="Arial"/>
          <w:sz w:val="24"/>
          <w:szCs w:val="24"/>
        </w:rPr>
        <w:t>,</w:t>
      </w:r>
      <w:r w:rsidR="007972B2" w:rsidRPr="007972B2">
        <w:rPr>
          <w:rFonts w:ascii="Arial" w:hAnsi="Arial" w:cs="Arial"/>
          <w:sz w:val="24"/>
          <w:szCs w:val="24"/>
        </w:rPr>
        <w:t xml:space="preserve"> § 2º</w:t>
      </w:r>
      <w:r w:rsidR="0084667D">
        <w:rPr>
          <w:rFonts w:ascii="Arial" w:hAnsi="Arial" w:cs="Arial"/>
          <w:sz w:val="24"/>
          <w:szCs w:val="24"/>
        </w:rPr>
        <w:t>)</w:t>
      </w:r>
      <w:r w:rsidR="00CD6212">
        <w:rPr>
          <w:rFonts w:ascii="Arial" w:hAnsi="Arial" w:cs="Arial"/>
          <w:sz w:val="24"/>
          <w:szCs w:val="24"/>
        </w:rPr>
        <w:t xml:space="preserve"> dispensando</w:t>
      </w:r>
      <w:r w:rsidR="008D43DF">
        <w:rPr>
          <w:rFonts w:ascii="Arial" w:hAnsi="Arial" w:cs="Arial"/>
          <w:sz w:val="24"/>
          <w:szCs w:val="24"/>
        </w:rPr>
        <w:t xml:space="preserve"> </w:t>
      </w:r>
      <w:r w:rsidR="00CD6212">
        <w:rPr>
          <w:rFonts w:ascii="Arial" w:hAnsi="Arial" w:cs="Arial"/>
          <w:sz w:val="24"/>
          <w:szCs w:val="24"/>
        </w:rPr>
        <w:t xml:space="preserve">o </w:t>
      </w:r>
      <w:r w:rsidR="00CD6212" w:rsidRPr="00592C31">
        <w:rPr>
          <w:rFonts w:ascii="Arial" w:hAnsi="Arial" w:cs="Arial"/>
          <w:i/>
          <w:sz w:val="24"/>
          <w:szCs w:val="24"/>
        </w:rPr>
        <w:t>exequatur</w:t>
      </w:r>
      <w:r w:rsidR="00543605">
        <w:rPr>
          <w:rFonts w:ascii="Arial" w:hAnsi="Arial" w:cs="Arial"/>
          <w:sz w:val="24"/>
          <w:szCs w:val="24"/>
        </w:rPr>
        <w:t>.</w:t>
      </w:r>
    </w:p>
    <w:p w:rsidR="007939DF" w:rsidRDefault="004057D2" w:rsidP="007939DF">
      <w:pPr>
        <w:pStyle w:val="Padro"/>
        <w:spacing w:after="0" w:line="360" w:lineRule="auto"/>
        <w:ind w:right="-1" w:firstLine="709"/>
        <w:jc w:val="both"/>
        <w:rPr>
          <w:rFonts w:ascii="Arial" w:hAnsi="Arial" w:cs="Arial"/>
          <w:sz w:val="24"/>
          <w:szCs w:val="24"/>
        </w:rPr>
      </w:pPr>
      <w:r>
        <w:rPr>
          <w:rFonts w:ascii="Arial" w:hAnsi="Arial" w:cs="Arial"/>
          <w:sz w:val="24"/>
          <w:szCs w:val="24"/>
        </w:rPr>
        <w:t>Nesse sentido, ainda</w:t>
      </w:r>
      <w:r w:rsidR="00E150BD">
        <w:rPr>
          <w:rFonts w:ascii="Arial" w:hAnsi="Arial" w:cs="Arial"/>
          <w:sz w:val="24"/>
          <w:szCs w:val="24"/>
        </w:rPr>
        <w:t xml:space="preserve"> n</w:t>
      </w:r>
      <w:r w:rsidR="007939DF">
        <w:rPr>
          <w:rFonts w:ascii="Arial" w:hAnsi="Arial" w:cs="Arial"/>
          <w:sz w:val="24"/>
          <w:szCs w:val="24"/>
        </w:rPr>
        <w:t>o julgamento da Reclamação n. 2.645-SP</w:t>
      </w:r>
      <w:r w:rsidR="00E150BD">
        <w:rPr>
          <w:rFonts w:ascii="Arial" w:hAnsi="Arial" w:cs="Arial"/>
          <w:sz w:val="24"/>
          <w:szCs w:val="24"/>
          <w:vertAlign w:val="superscript"/>
        </w:rPr>
        <w:t>1</w:t>
      </w:r>
      <w:r w:rsidR="00276259">
        <w:rPr>
          <w:rFonts w:ascii="Arial" w:hAnsi="Arial" w:cs="Arial"/>
          <w:sz w:val="24"/>
          <w:szCs w:val="24"/>
          <w:vertAlign w:val="superscript"/>
        </w:rPr>
        <w:t>6</w:t>
      </w:r>
      <w:r w:rsidR="007939DF">
        <w:rPr>
          <w:rFonts w:ascii="Arial" w:hAnsi="Arial" w:cs="Arial"/>
          <w:sz w:val="24"/>
          <w:szCs w:val="24"/>
        </w:rPr>
        <w:t xml:space="preserve">, a Corte Especial do STJ </w:t>
      </w:r>
      <w:r w:rsidR="00FC1FA0">
        <w:rPr>
          <w:rFonts w:ascii="Arial" w:hAnsi="Arial" w:cs="Arial"/>
          <w:sz w:val="24"/>
          <w:szCs w:val="24"/>
        </w:rPr>
        <w:t>rea</w:t>
      </w:r>
      <w:r w:rsidR="007939DF">
        <w:rPr>
          <w:rFonts w:ascii="Arial" w:hAnsi="Arial" w:cs="Arial"/>
          <w:sz w:val="24"/>
          <w:szCs w:val="24"/>
        </w:rPr>
        <w:t>firmou que</w:t>
      </w:r>
      <w:r w:rsidR="002C01F1">
        <w:rPr>
          <w:rFonts w:ascii="Arial" w:hAnsi="Arial" w:cs="Arial"/>
          <w:sz w:val="24"/>
          <w:szCs w:val="24"/>
        </w:rPr>
        <w:t xml:space="preserve"> c</w:t>
      </w:r>
      <w:r w:rsidR="007939DF" w:rsidRPr="006458AE">
        <w:rPr>
          <w:rFonts w:ascii="Arial" w:hAnsi="Arial" w:cs="Arial"/>
          <w:sz w:val="24"/>
          <w:szCs w:val="24"/>
        </w:rPr>
        <w:t>aso a medida solicitada dependa, segundo o direito interno, de prévia autorização judicial, cabe aos agentes competentes do Estado requerido atuar judicialmente visando a obtê-la</w:t>
      </w:r>
      <w:r w:rsidR="007939DF">
        <w:rPr>
          <w:rFonts w:ascii="Arial" w:hAnsi="Arial" w:cs="Arial"/>
          <w:sz w:val="24"/>
          <w:szCs w:val="24"/>
        </w:rPr>
        <w:t xml:space="preserve">. </w:t>
      </w:r>
    </w:p>
    <w:p w:rsidR="002A7425" w:rsidRDefault="00FB61DF" w:rsidP="007D16B5">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Destarte, caso a assistência direta </w:t>
      </w:r>
      <w:r w:rsidR="007D16B5">
        <w:rPr>
          <w:rFonts w:ascii="Arial" w:hAnsi="Arial" w:cs="Arial"/>
          <w:sz w:val="24"/>
          <w:szCs w:val="24"/>
        </w:rPr>
        <w:t>passiva</w:t>
      </w:r>
      <w:r w:rsidR="0091231F">
        <w:rPr>
          <w:rFonts w:ascii="Arial" w:hAnsi="Arial" w:cs="Arial"/>
          <w:sz w:val="24"/>
          <w:szCs w:val="24"/>
        </w:rPr>
        <w:t xml:space="preserve"> </w:t>
      </w:r>
      <w:r>
        <w:rPr>
          <w:rFonts w:ascii="Arial" w:hAnsi="Arial" w:cs="Arial"/>
          <w:sz w:val="24"/>
          <w:szCs w:val="24"/>
        </w:rPr>
        <w:t xml:space="preserve">reclame uma </w:t>
      </w:r>
      <w:r w:rsidR="0091231F">
        <w:rPr>
          <w:rFonts w:ascii="Arial" w:hAnsi="Arial" w:cs="Arial"/>
          <w:sz w:val="24"/>
          <w:szCs w:val="24"/>
        </w:rPr>
        <w:t xml:space="preserve">autorização </w:t>
      </w:r>
      <w:r>
        <w:rPr>
          <w:rFonts w:ascii="Arial" w:hAnsi="Arial" w:cs="Arial"/>
          <w:sz w:val="24"/>
          <w:szCs w:val="24"/>
        </w:rPr>
        <w:t>jurisdicional (cooperação jurídica</w:t>
      </w:r>
      <w:r w:rsidR="0091231F">
        <w:rPr>
          <w:rFonts w:ascii="Arial" w:hAnsi="Arial" w:cs="Arial"/>
          <w:sz w:val="24"/>
          <w:szCs w:val="24"/>
        </w:rPr>
        <w:t xml:space="preserve"> propriamente dita</w:t>
      </w:r>
      <w:r>
        <w:rPr>
          <w:rFonts w:ascii="Arial" w:hAnsi="Arial" w:cs="Arial"/>
          <w:sz w:val="24"/>
          <w:szCs w:val="24"/>
        </w:rPr>
        <w:t>), será competente par</w:t>
      </w:r>
      <w:r w:rsidR="00A7260C">
        <w:rPr>
          <w:rFonts w:ascii="Arial" w:hAnsi="Arial" w:cs="Arial"/>
          <w:sz w:val="24"/>
          <w:szCs w:val="24"/>
        </w:rPr>
        <w:t>a exercer a cognição e</w:t>
      </w:r>
      <w:r>
        <w:rPr>
          <w:rFonts w:ascii="Arial" w:hAnsi="Arial" w:cs="Arial"/>
          <w:sz w:val="24"/>
          <w:szCs w:val="24"/>
        </w:rPr>
        <w:t xml:space="preserve"> execução da medida, o juízo federal</w:t>
      </w:r>
      <w:r w:rsidR="00CE0B93">
        <w:rPr>
          <w:rFonts w:ascii="Arial" w:hAnsi="Arial" w:cs="Arial"/>
          <w:sz w:val="24"/>
          <w:szCs w:val="24"/>
        </w:rPr>
        <w:t xml:space="preserve"> do local </w:t>
      </w:r>
      <w:r w:rsidR="002A7425">
        <w:rPr>
          <w:rFonts w:ascii="Arial" w:hAnsi="Arial" w:cs="Arial"/>
          <w:sz w:val="24"/>
          <w:szCs w:val="24"/>
        </w:rPr>
        <w:t xml:space="preserve">onde a diligência deverá ser realizada </w:t>
      </w:r>
      <w:r w:rsidR="00CE0B93">
        <w:rPr>
          <w:rFonts w:ascii="Arial" w:hAnsi="Arial" w:cs="Arial"/>
          <w:sz w:val="24"/>
          <w:szCs w:val="24"/>
        </w:rPr>
        <w:t>(</w:t>
      </w:r>
      <w:r w:rsidR="00CE0B93" w:rsidRPr="00457358">
        <w:rPr>
          <w:rFonts w:ascii="Arial" w:hAnsi="Arial" w:cs="Arial"/>
          <w:sz w:val="24"/>
          <w:szCs w:val="24"/>
        </w:rPr>
        <w:t xml:space="preserve">art. </w:t>
      </w:r>
      <w:r w:rsidR="00457358" w:rsidRPr="00457358">
        <w:rPr>
          <w:rFonts w:ascii="Arial" w:hAnsi="Arial" w:cs="Arial"/>
          <w:sz w:val="24"/>
          <w:szCs w:val="24"/>
        </w:rPr>
        <w:t>109, X</w:t>
      </w:r>
      <w:r w:rsidR="00CE0B93">
        <w:rPr>
          <w:rFonts w:ascii="Arial" w:hAnsi="Arial" w:cs="Arial"/>
          <w:sz w:val="24"/>
          <w:szCs w:val="24"/>
        </w:rPr>
        <w:t>, CRFB/88)</w:t>
      </w:r>
      <w:r w:rsidR="00E150BD">
        <w:rPr>
          <w:rFonts w:ascii="Arial" w:hAnsi="Arial" w:cs="Arial"/>
          <w:sz w:val="24"/>
          <w:szCs w:val="24"/>
          <w:vertAlign w:val="superscript"/>
        </w:rPr>
        <w:t>1</w:t>
      </w:r>
      <w:r w:rsidR="00A7260C">
        <w:rPr>
          <w:rFonts w:ascii="Arial" w:hAnsi="Arial" w:cs="Arial"/>
          <w:sz w:val="24"/>
          <w:szCs w:val="24"/>
        </w:rPr>
        <w:t>, sem intermediação do STJ, pois não há juízo de delibação a ser realizado</w:t>
      </w:r>
      <w:r w:rsidR="001B2B96">
        <w:rPr>
          <w:rFonts w:ascii="Arial" w:hAnsi="Arial" w:cs="Arial"/>
          <w:sz w:val="24"/>
          <w:szCs w:val="24"/>
        </w:rPr>
        <w:t>,</w:t>
      </w:r>
      <w:r w:rsidR="001D0528">
        <w:rPr>
          <w:rFonts w:ascii="Arial" w:hAnsi="Arial" w:cs="Arial"/>
          <w:sz w:val="24"/>
          <w:szCs w:val="24"/>
        </w:rPr>
        <w:t xml:space="preserve"> </w:t>
      </w:r>
      <w:r w:rsidR="001B2B96">
        <w:rPr>
          <w:rFonts w:ascii="Arial" w:hAnsi="Arial" w:cs="Arial"/>
          <w:sz w:val="24"/>
          <w:szCs w:val="24"/>
        </w:rPr>
        <w:t>tendo em vista que</w:t>
      </w:r>
      <w:r w:rsidR="001D0528">
        <w:rPr>
          <w:rFonts w:ascii="Arial" w:hAnsi="Arial" w:cs="Arial"/>
          <w:sz w:val="24"/>
          <w:szCs w:val="24"/>
        </w:rPr>
        <w:t xml:space="preserve"> o pedido de assistência não foi de cumprimento de um ato decisório jurisdicional</w:t>
      </w:r>
      <w:r w:rsidR="00A16D5E">
        <w:rPr>
          <w:rFonts w:ascii="Arial" w:hAnsi="Arial" w:cs="Arial"/>
          <w:sz w:val="24"/>
          <w:szCs w:val="24"/>
        </w:rPr>
        <w:t xml:space="preserve"> a ser executado no território nacional.</w:t>
      </w:r>
    </w:p>
    <w:p w:rsidR="00FB61DF" w:rsidRPr="00F20365" w:rsidRDefault="00F913E9" w:rsidP="007939DF">
      <w:pPr>
        <w:pStyle w:val="Padro"/>
        <w:spacing w:after="0" w:line="360" w:lineRule="auto"/>
        <w:ind w:right="-1" w:firstLine="709"/>
        <w:jc w:val="both"/>
        <w:rPr>
          <w:rFonts w:ascii="Arial" w:hAnsi="Arial" w:cs="Arial"/>
          <w:sz w:val="24"/>
          <w:szCs w:val="24"/>
        </w:rPr>
      </w:pPr>
      <w:r>
        <w:rPr>
          <w:rFonts w:ascii="Arial" w:hAnsi="Arial" w:cs="Arial"/>
          <w:sz w:val="24"/>
          <w:szCs w:val="24"/>
        </w:rPr>
        <w:t>Nesse caso, a Autoridade Central remeterá o pedido para a Advocacia Geral da União – AGU,</w:t>
      </w:r>
      <w:r w:rsidR="00561009">
        <w:rPr>
          <w:rFonts w:ascii="Arial" w:hAnsi="Arial" w:cs="Arial"/>
          <w:sz w:val="24"/>
          <w:szCs w:val="24"/>
        </w:rPr>
        <w:t xml:space="preserve"> órgão dotado do </w:t>
      </w:r>
      <w:r w:rsidR="00561009" w:rsidRPr="00561009">
        <w:rPr>
          <w:rFonts w:ascii="Arial" w:hAnsi="Arial" w:cs="Arial"/>
          <w:i/>
          <w:sz w:val="24"/>
          <w:szCs w:val="24"/>
        </w:rPr>
        <w:t xml:space="preserve">jus </w:t>
      </w:r>
      <w:proofErr w:type="spellStart"/>
      <w:r w:rsidR="00561009" w:rsidRPr="00561009">
        <w:rPr>
          <w:rFonts w:ascii="Arial" w:hAnsi="Arial" w:cs="Arial"/>
          <w:i/>
          <w:sz w:val="24"/>
          <w:szCs w:val="24"/>
        </w:rPr>
        <w:t>postulandi</w:t>
      </w:r>
      <w:proofErr w:type="spellEnd"/>
      <w:r w:rsidR="00F20365">
        <w:rPr>
          <w:rFonts w:ascii="Arial" w:hAnsi="Arial" w:cs="Arial"/>
          <w:sz w:val="24"/>
          <w:szCs w:val="24"/>
        </w:rPr>
        <w:t xml:space="preserve">, seguindo o teor do art. 33 do </w:t>
      </w:r>
      <w:r w:rsidR="00F20365">
        <w:rPr>
          <w:rFonts w:ascii="Arial" w:hAnsi="Arial" w:cs="Arial"/>
          <w:sz w:val="24"/>
          <w:szCs w:val="24"/>
        </w:rPr>
        <w:lastRenderedPageBreak/>
        <w:t>CPC</w:t>
      </w:r>
      <w:r w:rsidR="005C4994">
        <w:rPr>
          <w:rFonts w:ascii="Arial" w:hAnsi="Arial" w:cs="Arial"/>
          <w:sz w:val="24"/>
          <w:szCs w:val="24"/>
          <w:vertAlign w:val="superscript"/>
        </w:rPr>
        <w:t>5</w:t>
      </w:r>
      <w:r w:rsidR="002A7425">
        <w:rPr>
          <w:rFonts w:ascii="Arial" w:hAnsi="Arial" w:cs="Arial"/>
          <w:sz w:val="24"/>
          <w:szCs w:val="24"/>
        </w:rPr>
        <w:t>, ou ao Ministério Público (art. 33, parágrafo único), a</w:t>
      </w:r>
      <w:r w:rsidR="004D415D">
        <w:rPr>
          <w:rFonts w:ascii="Arial" w:hAnsi="Arial" w:cs="Arial"/>
          <w:sz w:val="24"/>
          <w:szCs w:val="24"/>
        </w:rPr>
        <w:t>os</w:t>
      </w:r>
      <w:r w:rsidR="002A7425">
        <w:rPr>
          <w:rFonts w:ascii="Arial" w:hAnsi="Arial" w:cs="Arial"/>
          <w:sz w:val="24"/>
          <w:szCs w:val="24"/>
        </w:rPr>
        <w:t xml:space="preserve"> qu</w:t>
      </w:r>
      <w:r w:rsidR="004D415D">
        <w:rPr>
          <w:rFonts w:ascii="Arial" w:hAnsi="Arial" w:cs="Arial"/>
          <w:sz w:val="24"/>
          <w:szCs w:val="24"/>
        </w:rPr>
        <w:t>ais</w:t>
      </w:r>
      <w:r w:rsidR="002A7425">
        <w:rPr>
          <w:rFonts w:ascii="Arial" w:hAnsi="Arial" w:cs="Arial"/>
          <w:sz w:val="24"/>
          <w:szCs w:val="24"/>
        </w:rPr>
        <w:t xml:space="preserve"> competir</w:t>
      </w:r>
      <w:r w:rsidR="004D415D">
        <w:rPr>
          <w:rFonts w:ascii="Arial" w:hAnsi="Arial" w:cs="Arial"/>
          <w:sz w:val="24"/>
          <w:szCs w:val="24"/>
        </w:rPr>
        <w:t>ão</w:t>
      </w:r>
      <w:r w:rsidR="002A7425">
        <w:rPr>
          <w:rFonts w:ascii="Arial" w:hAnsi="Arial" w:cs="Arial"/>
          <w:sz w:val="24"/>
          <w:szCs w:val="24"/>
        </w:rPr>
        <w:t xml:space="preserve"> requerer a medida perante o </w:t>
      </w:r>
      <w:r w:rsidR="000D2DE9">
        <w:rPr>
          <w:rFonts w:ascii="Arial" w:hAnsi="Arial" w:cs="Arial"/>
          <w:sz w:val="24"/>
          <w:szCs w:val="24"/>
        </w:rPr>
        <w:t>juiz federal competente</w:t>
      </w:r>
      <w:r w:rsidR="002A7425">
        <w:rPr>
          <w:rFonts w:ascii="Arial" w:hAnsi="Arial" w:cs="Arial"/>
          <w:sz w:val="24"/>
          <w:szCs w:val="24"/>
        </w:rPr>
        <w:t xml:space="preserve">. </w:t>
      </w:r>
    </w:p>
    <w:p w:rsidR="00CF369B" w:rsidRDefault="006F5A5E" w:rsidP="00646260">
      <w:pPr>
        <w:pStyle w:val="Padro"/>
        <w:spacing w:after="0" w:line="360" w:lineRule="auto"/>
        <w:ind w:right="-1" w:firstLine="709"/>
        <w:jc w:val="both"/>
        <w:rPr>
          <w:rFonts w:ascii="Arial" w:hAnsi="Arial" w:cs="Arial"/>
          <w:sz w:val="24"/>
          <w:szCs w:val="24"/>
        </w:rPr>
      </w:pPr>
      <w:r>
        <w:rPr>
          <w:rFonts w:ascii="Arial" w:hAnsi="Arial" w:cs="Arial"/>
          <w:sz w:val="24"/>
          <w:szCs w:val="24"/>
        </w:rPr>
        <w:t>Desta feita, a análise do auxílio será como qualquer outra demanda nacional,</w:t>
      </w:r>
      <w:r w:rsidR="00F93A35">
        <w:rPr>
          <w:rFonts w:ascii="Arial" w:hAnsi="Arial" w:cs="Arial"/>
          <w:sz w:val="24"/>
          <w:szCs w:val="24"/>
        </w:rPr>
        <w:t xml:space="preserve"> resultando numa decisão balizada pelo ordenamento jurídico do país requerido</w:t>
      </w:r>
      <w:r w:rsidR="00646260">
        <w:rPr>
          <w:rFonts w:ascii="Arial" w:hAnsi="Arial" w:cs="Arial"/>
          <w:sz w:val="24"/>
          <w:szCs w:val="24"/>
        </w:rPr>
        <w:t>, seja executando, seja negando o pedido cooperativo</w:t>
      </w:r>
      <w:r w:rsidR="00DA6A6C">
        <w:rPr>
          <w:rFonts w:ascii="Arial" w:hAnsi="Arial" w:cs="Arial"/>
          <w:sz w:val="24"/>
          <w:szCs w:val="24"/>
        </w:rPr>
        <w:t>, devolvendo-o em seguida.</w:t>
      </w:r>
    </w:p>
    <w:p w:rsidR="00C86102" w:rsidRDefault="00941757" w:rsidP="009B52B1">
      <w:pPr>
        <w:pStyle w:val="Padro"/>
        <w:spacing w:after="0" w:line="360" w:lineRule="auto"/>
        <w:ind w:right="-1" w:firstLine="709"/>
        <w:jc w:val="both"/>
        <w:rPr>
          <w:rFonts w:ascii="Arial" w:hAnsi="Arial" w:cs="Arial"/>
          <w:sz w:val="24"/>
          <w:szCs w:val="24"/>
        </w:rPr>
      </w:pPr>
      <w:r>
        <w:rPr>
          <w:rFonts w:ascii="Arial" w:hAnsi="Arial" w:cs="Arial"/>
          <w:sz w:val="24"/>
          <w:szCs w:val="24"/>
        </w:rPr>
        <w:t>Assim</w:t>
      </w:r>
      <w:r w:rsidR="00CF369B">
        <w:rPr>
          <w:rFonts w:ascii="Arial" w:hAnsi="Arial" w:cs="Arial"/>
          <w:sz w:val="24"/>
          <w:szCs w:val="24"/>
        </w:rPr>
        <w:t xml:space="preserve">, tal instituto encontra uma delimitação logica na sua aplicação. Como a demanda será desenvolvida como se nacional fosse, o pedido só será atendido </w:t>
      </w:r>
      <w:r w:rsidR="00CC6F0B">
        <w:rPr>
          <w:rFonts w:ascii="Arial" w:hAnsi="Arial" w:cs="Arial"/>
          <w:sz w:val="24"/>
          <w:szCs w:val="24"/>
        </w:rPr>
        <w:t>estando</w:t>
      </w:r>
      <w:r w:rsidR="00CF369B">
        <w:rPr>
          <w:rFonts w:ascii="Arial" w:hAnsi="Arial" w:cs="Arial"/>
          <w:sz w:val="24"/>
          <w:szCs w:val="24"/>
        </w:rPr>
        <w:t xml:space="preserve"> em consonância com a ordem legal daquele país</w:t>
      </w:r>
      <w:r w:rsidR="00880EB4">
        <w:rPr>
          <w:rFonts w:ascii="Arial" w:hAnsi="Arial" w:cs="Arial"/>
          <w:sz w:val="24"/>
          <w:szCs w:val="24"/>
        </w:rPr>
        <w:t>, sendo produto daquela jurisdição</w:t>
      </w:r>
      <w:r w:rsidR="00CF369B">
        <w:rPr>
          <w:rFonts w:ascii="Arial" w:hAnsi="Arial" w:cs="Arial"/>
          <w:sz w:val="24"/>
          <w:szCs w:val="24"/>
        </w:rPr>
        <w:t xml:space="preserve">. </w:t>
      </w:r>
    </w:p>
    <w:p w:rsidR="007E3D6E" w:rsidRPr="009B52B1" w:rsidRDefault="00F44938" w:rsidP="009B52B1">
      <w:pPr>
        <w:pStyle w:val="Padro"/>
        <w:spacing w:after="0" w:line="360" w:lineRule="auto"/>
        <w:ind w:right="-1" w:firstLine="709"/>
        <w:jc w:val="both"/>
        <w:rPr>
          <w:rFonts w:ascii="Arial" w:hAnsi="Arial" w:cs="Arial"/>
          <w:sz w:val="24"/>
          <w:szCs w:val="24"/>
        </w:rPr>
      </w:pPr>
      <w:r>
        <w:rPr>
          <w:rFonts w:ascii="Arial" w:hAnsi="Arial" w:cs="Arial"/>
          <w:sz w:val="24"/>
          <w:szCs w:val="24"/>
        </w:rPr>
        <w:t>No mesmo sentido</w:t>
      </w:r>
      <w:r w:rsidR="009C39F1">
        <w:rPr>
          <w:rFonts w:ascii="Arial" w:hAnsi="Arial" w:cs="Arial"/>
          <w:sz w:val="24"/>
          <w:szCs w:val="24"/>
        </w:rPr>
        <w:t>,</w:t>
      </w:r>
      <w:r w:rsidR="00F62BB8">
        <w:rPr>
          <w:rFonts w:ascii="Arial" w:hAnsi="Arial" w:cs="Arial"/>
          <w:sz w:val="24"/>
          <w:szCs w:val="24"/>
        </w:rPr>
        <w:t xml:space="preserve"> </w:t>
      </w:r>
      <w:r w:rsidR="009C39F1">
        <w:rPr>
          <w:rFonts w:ascii="Arial" w:hAnsi="Arial" w:cs="Arial"/>
          <w:sz w:val="24"/>
          <w:szCs w:val="24"/>
        </w:rPr>
        <w:t xml:space="preserve">o </w:t>
      </w:r>
      <w:r w:rsidR="007E3D6E">
        <w:rPr>
          <w:rFonts w:ascii="Arial" w:hAnsi="Arial" w:cs="Arial"/>
          <w:sz w:val="24"/>
          <w:szCs w:val="24"/>
        </w:rPr>
        <w:t>Manual</w:t>
      </w:r>
      <w:r w:rsidR="009C39F1">
        <w:rPr>
          <w:rFonts w:ascii="Arial" w:hAnsi="Arial" w:cs="Arial"/>
          <w:sz w:val="24"/>
          <w:szCs w:val="24"/>
        </w:rPr>
        <w:t xml:space="preserve"> de Cooperação Jurídica Internacional</w:t>
      </w:r>
      <w:r w:rsidR="009C39F1">
        <w:rPr>
          <w:rStyle w:val="Refdenotaderodap"/>
          <w:rFonts w:ascii="Arial" w:hAnsi="Arial" w:cs="Arial"/>
          <w:sz w:val="24"/>
          <w:szCs w:val="24"/>
        </w:rPr>
        <w:footnoteReference w:id="21"/>
      </w:r>
      <w:r w:rsidR="007E3D6E">
        <w:rPr>
          <w:rFonts w:ascii="Arial" w:hAnsi="Arial" w:cs="Arial"/>
          <w:sz w:val="24"/>
          <w:szCs w:val="24"/>
        </w:rPr>
        <w:t xml:space="preserve"> </w:t>
      </w:r>
      <w:r w:rsidR="009C39F1">
        <w:rPr>
          <w:rFonts w:ascii="Arial" w:hAnsi="Arial" w:cs="Arial"/>
          <w:sz w:val="24"/>
          <w:szCs w:val="24"/>
        </w:rPr>
        <w:t>(</w:t>
      </w:r>
      <w:r w:rsidR="007E3D6E">
        <w:rPr>
          <w:rFonts w:ascii="Arial" w:hAnsi="Arial" w:cs="Arial"/>
          <w:sz w:val="24"/>
          <w:szCs w:val="24"/>
        </w:rPr>
        <w:t>pg. 21</w:t>
      </w:r>
      <w:r w:rsidR="00F62BB8">
        <w:rPr>
          <w:rFonts w:ascii="Arial" w:hAnsi="Arial" w:cs="Arial"/>
          <w:sz w:val="24"/>
          <w:szCs w:val="24"/>
        </w:rPr>
        <w:t>)</w:t>
      </w:r>
      <w:r w:rsidR="00954E7A">
        <w:rPr>
          <w:rFonts w:ascii="Arial" w:hAnsi="Arial" w:cs="Arial"/>
          <w:sz w:val="24"/>
          <w:szCs w:val="24"/>
        </w:rPr>
        <w:t xml:space="preserve"> </w:t>
      </w:r>
      <w:r w:rsidR="00954E7A" w:rsidRPr="00954E7A">
        <w:rPr>
          <w:rStyle w:val="A0"/>
          <w:rFonts w:ascii="Arial" w:hAnsi="Arial" w:cs="Arial"/>
          <w:sz w:val="24"/>
          <w:szCs w:val="24"/>
        </w:rPr>
        <w:t xml:space="preserve">define o auxílio direto </w:t>
      </w:r>
      <w:r w:rsidR="007E3D6E" w:rsidRPr="00954E7A">
        <w:rPr>
          <w:rStyle w:val="A0"/>
          <w:rFonts w:ascii="Arial" w:hAnsi="Arial" w:cs="Arial"/>
          <w:sz w:val="24"/>
          <w:szCs w:val="24"/>
        </w:rPr>
        <w:t xml:space="preserve">como </w:t>
      </w:r>
      <w:r>
        <w:rPr>
          <w:rStyle w:val="A0"/>
          <w:rFonts w:ascii="Arial" w:hAnsi="Arial" w:cs="Arial"/>
          <w:sz w:val="24"/>
          <w:szCs w:val="24"/>
        </w:rPr>
        <w:t xml:space="preserve">uma </w:t>
      </w:r>
      <w:r w:rsidR="007E3D6E" w:rsidRPr="00954E7A">
        <w:rPr>
          <w:rStyle w:val="A0"/>
          <w:rFonts w:ascii="Arial" w:hAnsi="Arial" w:cs="Arial"/>
          <w:sz w:val="24"/>
          <w:szCs w:val="24"/>
        </w:rPr>
        <w:t xml:space="preserve">solicitação estrangeira que, se estiver em conformidade com as formalidades do Estado requerido, será recebida no ordenamento jurídico deste Estado como se fosse uma demanda </w:t>
      </w:r>
      <w:r w:rsidR="00615925">
        <w:rPr>
          <w:rStyle w:val="A0"/>
          <w:rFonts w:ascii="Arial" w:hAnsi="Arial" w:cs="Arial"/>
          <w:sz w:val="24"/>
          <w:szCs w:val="24"/>
        </w:rPr>
        <w:t>doméstica</w:t>
      </w:r>
      <w:r w:rsidR="007E3D6E" w:rsidRPr="00954E7A">
        <w:rPr>
          <w:rStyle w:val="A0"/>
          <w:rFonts w:ascii="Arial" w:hAnsi="Arial" w:cs="Arial"/>
          <w:sz w:val="24"/>
          <w:szCs w:val="24"/>
        </w:rPr>
        <w:t>.</w:t>
      </w:r>
    </w:p>
    <w:p w:rsidR="009C39F1" w:rsidRDefault="00F315C0" w:rsidP="002250FA">
      <w:pPr>
        <w:pStyle w:val="Padro"/>
        <w:spacing w:after="0" w:line="360" w:lineRule="auto"/>
        <w:ind w:left="2268" w:right="-1" w:hanging="1559"/>
        <w:jc w:val="both"/>
        <w:rPr>
          <w:rFonts w:ascii="Arial" w:hAnsi="Arial" w:cs="Arial"/>
          <w:sz w:val="24"/>
          <w:szCs w:val="24"/>
        </w:rPr>
      </w:pPr>
      <w:r w:rsidRPr="00CD3135">
        <w:rPr>
          <w:rFonts w:ascii="Arial" w:hAnsi="Arial" w:cs="Arial"/>
          <w:sz w:val="24"/>
          <w:szCs w:val="24"/>
        </w:rPr>
        <w:t>Com clareza, CLEMENTINO</w:t>
      </w:r>
      <w:r w:rsidR="001E5B28">
        <w:rPr>
          <w:rStyle w:val="Refdenotaderodap"/>
          <w:rFonts w:ascii="Arial" w:hAnsi="Arial" w:cs="Arial"/>
          <w:sz w:val="24"/>
          <w:szCs w:val="24"/>
        </w:rPr>
        <w:footnoteReference w:id="22"/>
      </w:r>
      <w:r w:rsidRPr="00CD3135">
        <w:rPr>
          <w:rFonts w:ascii="Arial" w:hAnsi="Arial" w:cs="Arial"/>
          <w:sz w:val="24"/>
          <w:szCs w:val="24"/>
        </w:rPr>
        <w:t xml:space="preserve"> (</w:t>
      </w:r>
      <w:r w:rsidR="00614844">
        <w:rPr>
          <w:rFonts w:ascii="Arial" w:hAnsi="Arial" w:cs="Arial"/>
          <w:sz w:val="24"/>
          <w:szCs w:val="24"/>
        </w:rPr>
        <w:t>2012, pg. 19</w:t>
      </w:r>
      <w:r w:rsidRPr="00CD3135">
        <w:rPr>
          <w:rFonts w:ascii="Arial" w:hAnsi="Arial" w:cs="Arial"/>
          <w:sz w:val="24"/>
          <w:szCs w:val="24"/>
        </w:rPr>
        <w:t>)</w:t>
      </w:r>
      <w:r w:rsidR="00925822" w:rsidRPr="00CD3135">
        <w:rPr>
          <w:rFonts w:ascii="Arial" w:hAnsi="Arial" w:cs="Arial"/>
          <w:sz w:val="24"/>
          <w:szCs w:val="24"/>
        </w:rPr>
        <w:t xml:space="preserve"> arremata que</w:t>
      </w:r>
      <w:r w:rsidR="00CD3135" w:rsidRPr="00CD3135">
        <w:rPr>
          <w:rFonts w:ascii="Arial" w:hAnsi="Arial" w:cs="Arial"/>
          <w:sz w:val="24"/>
          <w:szCs w:val="24"/>
        </w:rPr>
        <w:t>:</w:t>
      </w:r>
    </w:p>
    <w:p w:rsidR="005A14CC" w:rsidRPr="00CD3135" w:rsidRDefault="005A14CC" w:rsidP="005A14CC">
      <w:pPr>
        <w:pStyle w:val="Padro"/>
        <w:spacing w:after="0" w:line="240" w:lineRule="auto"/>
        <w:ind w:firstLine="709"/>
        <w:jc w:val="both"/>
        <w:rPr>
          <w:rFonts w:ascii="Arial" w:hAnsi="Arial" w:cs="Arial"/>
          <w:sz w:val="24"/>
          <w:szCs w:val="24"/>
        </w:rPr>
      </w:pPr>
    </w:p>
    <w:p w:rsidR="009B52B1" w:rsidRDefault="001A742F" w:rsidP="002250FA">
      <w:pPr>
        <w:pStyle w:val="Padro"/>
        <w:spacing w:after="0" w:line="240" w:lineRule="auto"/>
        <w:ind w:left="2268" w:right="-1"/>
        <w:jc w:val="both"/>
        <w:rPr>
          <w:rFonts w:ascii="Arial" w:hAnsi="Arial" w:cs="Arial"/>
        </w:rPr>
      </w:pPr>
      <w:r>
        <w:rPr>
          <w:rFonts w:ascii="Arial" w:hAnsi="Arial" w:cs="Arial"/>
        </w:rPr>
        <w:t>“</w:t>
      </w:r>
      <w:r w:rsidR="00CD3135" w:rsidRPr="0000286D">
        <w:rPr>
          <w:rFonts w:ascii="Arial" w:hAnsi="Arial" w:cs="Arial"/>
        </w:rPr>
        <w:t xml:space="preserve">O auxílio direto se efetiva a partir do contato informal entre as autoridades com atribuições voltadas à persecução penal (e não autoridades judiciárias), sendo a cooperação efetuada sem a necessidade de </w:t>
      </w:r>
      <w:r w:rsidR="00CD3135" w:rsidRPr="0000286D">
        <w:rPr>
          <w:rFonts w:ascii="Arial" w:hAnsi="Arial" w:cs="Arial"/>
          <w:i/>
        </w:rPr>
        <w:t>exequatur</w:t>
      </w:r>
      <w:r w:rsidR="00CD3135" w:rsidRPr="0000286D">
        <w:rPr>
          <w:rFonts w:ascii="Arial" w:hAnsi="Arial" w:cs="Arial"/>
        </w:rPr>
        <w:t>, por</w:t>
      </w:r>
      <w:r w:rsidR="00D262DF" w:rsidRPr="0000286D">
        <w:rPr>
          <w:rFonts w:ascii="Arial" w:hAnsi="Arial" w:cs="Arial"/>
        </w:rPr>
        <w:t>é</w:t>
      </w:r>
      <w:r w:rsidR="00CD3135" w:rsidRPr="0000286D">
        <w:rPr>
          <w:rFonts w:ascii="Arial" w:hAnsi="Arial" w:cs="Arial"/>
        </w:rPr>
        <w:t>m mediante atuação direta da autoridade judiciária interna</w:t>
      </w:r>
      <w:r>
        <w:rPr>
          <w:rFonts w:ascii="Arial" w:hAnsi="Arial" w:cs="Arial"/>
        </w:rPr>
        <w:t>”</w:t>
      </w:r>
      <w:r w:rsidR="0000286D" w:rsidRPr="0000286D">
        <w:rPr>
          <w:rFonts w:ascii="Arial" w:hAnsi="Arial" w:cs="Arial"/>
        </w:rPr>
        <w:t>.</w:t>
      </w:r>
    </w:p>
    <w:p w:rsidR="005A14CC" w:rsidRPr="00F60015" w:rsidRDefault="005A14CC" w:rsidP="002250FA">
      <w:pPr>
        <w:pStyle w:val="Padro"/>
        <w:spacing w:after="0" w:line="240" w:lineRule="auto"/>
        <w:ind w:left="2268" w:right="-1"/>
        <w:jc w:val="both"/>
        <w:rPr>
          <w:rFonts w:ascii="Arial" w:hAnsi="Arial" w:cs="Arial"/>
        </w:rPr>
      </w:pPr>
    </w:p>
    <w:p w:rsidR="00E967AB" w:rsidRDefault="00822FA5" w:rsidP="00E9027E">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w:t>
      </w:r>
      <w:r w:rsidR="00CC7F2A">
        <w:rPr>
          <w:rFonts w:ascii="Arial" w:hAnsi="Arial" w:cs="Arial"/>
          <w:sz w:val="24"/>
          <w:szCs w:val="24"/>
        </w:rPr>
        <w:t>vançando</w:t>
      </w:r>
      <w:r>
        <w:rPr>
          <w:rFonts w:ascii="Arial" w:hAnsi="Arial" w:cs="Arial"/>
          <w:sz w:val="24"/>
          <w:szCs w:val="24"/>
        </w:rPr>
        <w:t xml:space="preserve">, </w:t>
      </w:r>
      <w:r w:rsidR="00107F39">
        <w:rPr>
          <w:rFonts w:ascii="Arial" w:hAnsi="Arial" w:cs="Arial"/>
          <w:sz w:val="24"/>
          <w:szCs w:val="24"/>
        </w:rPr>
        <w:t>um</w:t>
      </w:r>
      <w:r w:rsidR="00E967AB" w:rsidRPr="0003497E">
        <w:rPr>
          <w:rFonts w:ascii="Arial" w:hAnsi="Arial" w:cs="Arial"/>
          <w:sz w:val="24"/>
          <w:szCs w:val="24"/>
        </w:rPr>
        <w:t xml:space="preserve"> pedido ativo</w:t>
      </w:r>
      <w:r w:rsidR="007B4BA1">
        <w:rPr>
          <w:rFonts w:ascii="Arial" w:hAnsi="Arial" w:cs="Arial"/>
          <w:sz w:val="24"/>
          <w:szCs w:val="24"/>
        </w:rPr>
        <w:t xml:space="preserve"> </w:t>
      </w:r>
      <w:r w:rsidR="00E967AB" w:rsidRPr="0003497E">
        <w:rPr>
          <w:rFonts w:ascii="Arial" w:hAnsi="Arial" w:cs="Arial"/>
          <w:sz w:val="24"/>
          <w:szCs w:val="24"/>
        </w:rPr>
        <w:t xml:space="preserve">pode seguir por dois caminhos, a depender </w:t>
      </w:r>
      <w:r w:rsidR="00CE7091" w:rsidRPr="0003497E">
        <w:rPr>
          <w:rFonts w:ascii="Arial" w:hAnsi="Arial" w:cs="Arial"/>
          <w:sz w:val="24"/>
          <w:szCs w:val="24"/>
        </w:rPr>
        <w:t>d</w:t>
      </w:r>
      <w:r w:rsidR="00CE7091">
        <w:rPr>
          <w:rFonts w:ascii="Arial" w:hAnsi="Arial" w:cs="Arial"/>
          <w:sz w:val="24"/>
          <w:szCs w:val="24"/>
        </w:rPr>
        <w:t>a existência</w:t>
      </w:r>
      <w:r w:rsidR="00E967AB" w:rsidRPr="00D64F11">
        <w:rPr>
          <w:rFonts w:ascii="Arial" w:hAnsi="Arial" w:cs="Arial"/>
          <w:sz w:val="24"/>
          <w:szCs w:val="24"/>
        </w:rPr>
        <w:t xml:space="preserve"> ou não de tratado em vigor</w:t>
      </w:r>
      <w:r w:rsidR="009D18CB" w:rsidRPr="0003497E">
        <w:rPr>
          <w:rFonts w:ascii="Arial" w:hAnsi="Arial" w:cs="Arial"/>
          <w:sz w:val="24"/>
          <w:szCs w:val="24"/>
        </w:rPr>
        <w:t>. Com os</w:t>
      </w:r>
      <w:r w:rsidR="00B2775A">
        <w:rPr>
          <w:rFonts w:ascii="Arial" w:hAnsi="Arial" w:cs="Arial"/>
          <w:sz w:val="24"/>
          <w:szCs w:val="24"/>
        </w:rPr>
        <w:t xml:space="preserve"> </w:t>
      </w:r>
      <w:r w:rsidR="009D18CB" w:rsidRPr="0003497E">
        <w:rPr>
          <w:rFonts w:ascii="Arial" w:hAnsi="Arial" w:cs="Arial"/>
          <w:sz w:val="24"/>
          <w:szCs w:val="24"/>
        </w:rPr>
        <w:t>requisitos preenchidos</w:t>
      </w:r>
      <w:r w:rsidR="00727BED" w:rsidRPr="0003497E">
        <w:rPr>
          <w:rFonts w:ascii="Arial" w:hAnsi="Arial" w:cs="Arial"/>
          <w:sz w:val="24"/>
          <w:szCs w:val="24"/>
        </w:rPr>
        <w:t>, c</w:t>
      </w:r>
      <w:r w:rsidR="009D18CB" w:rsidRPr="0003497E">
        <w:rPr>
          <w:rFonts w:ascii="Arial" w:hAnsi="Arial" w:cs="Arial"/>
          <w:sz w:val="24"/>
          <w:szCs w:val="24"/>
        </w:rPr>
        <w:t>aso haja tratado em vigor</w:t>
      </w:r>
      <w:r w:rsidR="007067ED">
        <w:rPr>
          <w:rFonts w:ascii="Arial" w:hAnsi="Arial" w:cs="Arial"/>
          <w:sz w:val="24"/>
          <w:szCs w:val="24"/>
        </w:rPr>
        <w:t xml:space="preserve"> ou aceita a promessa de reciprocidade</w:t>
      </w:r>
      <w:r w:rsidR="008B6AE4" w:rsidRPr="0003497E">
        <w:rPr>
          <w:rFonts w:ascii="Arial" w:hAnsi="Arial" w:cs="Arial"/>
          <w:sz w:val="24"/>
          <w:szCs w:val="24"/>
        </w:rPr>
        <w:t>,</w:t>
      </w:r>
      <w:r w:rsidR="00727BED" w:rsidRPr="0003497E">
        <w:rPr>
          <w:rFonts w:ascii="Arial" w:hAnsi="Arial" w:cs="Arial"/>
          <w:sz w:val="24"/>
          <w:szCs w:val="24"/>
        </w:rPr>
        <w:t xml:space="preserve"> </w:t>
      </w:r>
      <w:r w:rsidR="009225ED">
        <w:rPr>
          <w:rFonts w:ascii="Arial" w:hAnsi="Arial" w:cs="Arial"/>
          <w:sz w:val="24"/>
          <w:szCs w:val="24"/>
        </w:rPr>
        <w:t>o pedido</w:t>
      </w:r>
      <w:r w:rsidR="00727BED" w:rsidRPr="0003497E">
        <w:rPr>
          <w:rFonts w:ascii="Arial" w:hAnsi="Arial" w:cs="Arial"/>
          <w:sz w:val="24"/>
          <w:szCs w:val="24"/>
        </w:rPr>
        <w:t xml:space="preserve"> é direcionado</w:t>
      </w:r>
      <w:r w:rsidR="00EB61B4">
        <w:rPr>
          <w:rFonts w:ascii="Arial" w:hAnsi="Arial" w:cs="Arial"/>
          <w:sz w:val="24"/>
          <w:szCs w:val="24"/>
        </w:rPr>
        <w:t xml:space="preserve"> pela Autoridade Central brasileira (DRCI ou PGR)</w:t>
      </w:r>
      <w:r w:rsidR="00727BED" w:rsidRPr="0003497E">
        <w:rPr>
          <w:rFonts w:ascii="Arial" w:hAnsi="Arial" w:cs="Arial"/>
          <w:sz w:val="24"/>
          <w:szCs w:val="24"/>
        </w:rPr>
        <w:t xml:space="preserve"> diretamente à </w:t>
      </w:r>
      <w:r w:rsidR="00EB61B4">
        <w:rPr>
          <w:rFonts w:ascii="Arial" w:hAnsi="Arial" w:cs="Arial"/>
          <w:sz w:val="24"/>
          <w:szCs w:val="24"/>
        </w:rPr>
        <w:t>A</w:t>
      </w:r>
      <w:r w:rsidR="00727BED" w:rsidRPr="0003497E">
        <w:rPr>
          <w:rFonts w:ascii="Arial" w:hAnsi="Arial" w:cs="Arial"/>
          <w:sz w:val="24"/>
          <w:szCs w:val="24"/>
        </w:rPr>
        <w:t xml:space="preserve">utoridade </w:t>
      </w:r>
      <w:r w:rsidR="00EB61B4">
        <w:rPr>
          <w:rFonts w:ascii="Arial" w:hAnsi="Arial" w:cs="Arial"/>
          <w:sz w:val="24"/>
          <w:szCs w:val="24"/>
        </w:rPr>
        <w:t>C</w:t>
      </w:r>
      <w:r w:rsidR="00727BED" w:rsidRPr="0003497E">
        <w:rPr>
          <w:rFonts w:ascii="Arial" w:hAnsi="Arial" w:cs="Arial"/>
          <w:sz w:val="24"/>
          <w:szCs w:val="24"/>
        </w:rPr>
        <w:t>entral estrangeira</w:t>
      </w:r>
      <w:r w:rsidR="008B6AE4" w:rsidRPr="0003497E">
        <w:rPr>
          <w:rFonts w:ascii="Arial" w:hAnsi="Arial" w:cs="Arial"/>
          <w:sz w:val="24"/>
          <w:szCs w:val="24"/>
        </w:rPr>
        <w:t xml:space="preserve">. Caso </w:t>
      </w:r>
      <w:r w:rsidR="00EB61B4">
        <w:rPr>
          <w:rFonts w:ascii="Arial" w:hAnsi="Arial" w:cs="Arial"/>
          <w:sz w:val="24"/>
          <w:szCs w:val="24"/>
        </w:rPr>
        <w:t>não haja</w:t>
      </w:r>
      <w:r w:rsidR="008B6AE4" w:rsidRPr="0003497E">
        <w:rPr>
          <w:rFonts w:ascii="Arial" w:hAnsi="Arial" w:cs="Arial"/>
          <w:sz w:val="24"/>
          <w:szCs w:val="24"/>
        </w:rPr>
        <w:t xml:space="preserve">, o pedido seguirá pela </w:t>
      </w:r>
      <w:r w:rsidR="00ED20EC">
        <w:rPr>
          <w:rFonts w:ascii="Arial" w:hAnsi="Arial" w:cs="Arial"/>
          <w:sz w:val="24"/>
          <w:szCs w:val="24"/>
        </w:rPr>
        <w:t xml:space="preserve">tradicional via </w:t>
      </w:r>
      <w:r w:rsidR="008B6AE4" w:rsidRPr="0003497E">
        <w:rPr>
          <w:rFonts w:ascii="Arial" w:hAnsi="Arial" w:cs="Arial"/>
          <w:sz w:val="24"/>
          <w:szCs w:val="24"/>
        </w:rPr>
        <w:t>diplomática.</w:t>
      </w:r>
    </w:p>
    <w:p w:rsidR="0072600F" w:rsidRPr="00F60015" w:rsidRDefault="000E49F0" w:rsidP="00F60015">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Com mais razão</w:t>
      </w:r>
      <w:r w:rsidR="00D37E92">
        <w:rPr>
          <w:rFonts w:ascii="Arial" w:hAnsi="Arial" w:cs="Arial"/>
          <w:sz w:val="24"/>
          <w:szCs w:val="24"/>
        </w:rPr>
        <w:t xml:space="preserve">, </w:t>
      </w:r>
      <w:r w:rsidR="0003174A">
        <w:rPr>
          <w:rFonts w:ascii="Arial" w:hAnsi="Arial" w:cs="Arial"/>
          <w:sz w:val="24"/>
          <w:szCs w:val="24"/>
        </w:rPr>
        <w:t>é</w:t>
      </w:r>
      <w:r w:rsidR="008B6AE4" w:rsidRPr="00B81763">
        <w:rPr>
          <w:rFonts w:ascii="Arial" w:hAnsi="Arial" w:cs="Arial"/>
          <w:sz w:val="24"/>
          <w:szCs w:val="24"/>
        </w:rPr>
        <w:t xml:space="preserve"> nessa bifurcação que surge uma diferença considerável no tempo de cumprimento </w:t>
      </w:r>
      <w:r w:rsidR="006220F4" w:rsidRPr="00B81763">
        <w:rPr>
          <w:rFonts w:ascii="Arial" w:hAnsi="Arial" w:cs="Arial"/>
          <w:sz w:val="24"/>
          <w:szCs w:val="24"/>
        </w:rPr>
        <w:t xml:space="preserve">dos </w:t>
      </w:r>
      <w:r w:rsidR="00F754CC">
        <w:rPr>
          <w:rFonts w:ascii="Arial" w:hAnsi="Arial" w:cs="Arial"/>
          <w:sz w:val="24"/>
          <w:szCs w:val="24"/>
        </w:rPr>
        <w:t>pedidos</w:t>
      </w:r>
      <w:r w:rsidR="00BD5BF8">
        <w:rPr>
          <w:rFonts w:ascii="Arial" w:hAnsi="Arial" w:cs="Arial"/>
          <w:sz w:val="24"/>
          <w:szCs w:val="24"/>
        </w:rPr>
        <w:t xml:space="preserve"> de auxílio</w:t>
      </w:r>
      <w:r w:rsidR="006220F4" w:rsidRPr="00B81763">
        <w:rPr>
          <w:rFonts w:ascii="Arial" w:hAnsi="Arial" w:cs="Arial"/>
          <w:sz w:val="24"/>
          <w:szCs w:val="24"/>
        </w:rPr>
        <w:t xml:space="preserve">, </w:t>
      </w:r>
      <w:r w:rsidR="004558BB">
        <w:rPr>
          <w:rFonts w:ascii="Arial" w:hAnsi="Arial" w:cs="Arial"/>
          <w:sz w:val="24"/>
          <w:szCs w:val="24"/>
        </w:rPr>
        <w:t>que</w:t>
      </w:r>
      <w:r w:rsidR="00B852F2" w:rsidRPr="00B81763">
        <w:rPr>
          <w:rFonts w:ascii="Arial" w:hAnsi="Arial" w:cs="Arial"/>
          <w:sz w:val="24"/>
          <w:szCs w:val="24"/>
        </w:rPr>
        <w:t xml:space="preserve"> </w:t>
      </w:r>
      <w:r w:rsidR="002A26E7">
        <w:rPr>
          <w:rFonts w:ascii="Arial" w:hAnsi="Arial" w:cs="Arial"/>
          <w:sz w:val="24"/>
          <w:szCs w:val="24"/>
        </w:rPr>
        <w:t>pode</w:t>
      </w:r>
      <w:r w:rsidR="00B852F2" w:rsidRPr="00B81763">
        <w:rPr>
          <w:rFonts w:ascii="Arial" w:hAnsi="Arial" w:cs="Arial"/>
          <w:sz w:val="24"/>
          <w:szCs w:val="24"/>
        </w:rPr>
        <w:t xml:space="preserve"> impactar no sucesso ou </w:t>
      </w:r>
      <w:r w:rsidR="00536C2E">
        <w:rPr>
          <w:rFonts w:ascii="Arial" w:hAnsi="Arial" w:cs="Arial"/>
          <w:sz w:val="24"/>
          <w:szCs w:val="24"/>
        </w:rPr>
        <w:t>na frustração</w:t>
      </w:r>
      <w:r w:rsidR="00B852F2" w:rsidRPr="00B81763">
        <w:rPr>
          <w:rFonts w:ascii="Arial" w:hAnsi="Arial" w:cs="Arial"/>
          <w:sz w:val="24"/>
          <w:szCs w:val="24"/>
        </w:rPr>
        <w:t xml:space="preserve"> da diligencia requerida</w:t>
      </w:r>
      <w:r w:rsidR="00165612">
        <w:rPr>
          <w:rFonts w:ascii="Arial" w:hAnsi="Arial" w:cs="Arial"/>
          <w:sz w:val="24"/>
          <w:szCs w:val="24"/>
        </w:rPr>
        <w:t xml:space="preserve">, </w:t>
      </w:r>
      <w:r w:rsidR="00165612" w:rsidRPr="00FF004B">
        <w:rPr>
          <w:rFonts w:ascii="Arial" w:hAnsi="Arial" w:cs="Arial"/>
          <w:sz w:val="24"/>
          <w:szCs w:val="24"/>
        </w:rPr>
        <w:t xml:space="preserve">sobretudo </w:t>
      </w:r>
      <w:r w:rsidR="00FF004B" w:rsidRPr="00FF004B">
        <w:rPr>
          <w:rFonts w:ascii="Arial" w:hAnsi="Arial" w:cs="Arial"/>
          <w:sz w:val="24"/>
          <w:szCs w:val="24"/>
        </w:rPr>
        <w:t xml:space="preserve">na </w:t>
      </w:r>
      <w:r w:rsidR="00A710D6">
        <w:rPr>
          <w:rFonts w:ascii="Arial" w:hAnsi="Arial" w:cs="Arial"/>
          <w:sz w:val="24"/>
          <w:szCs w:val="24"/>
        </w:rPr>
        <w:t xml:space="preserve">rápida </w:t>
      </w:r>
      <w:r w:rsidR="00FF004B" w:rsidRPr="00FF004B">
        <w:rPr>
          <w:rFonts w:ascii="Arial" w:hAnsi="Arial" w:cs="Arial"/>
          <w:sz w:val="24"/>
          <w:szCs w:val="24"/>
        </w:rPr>
        <w:t xml:space="preserve">dinâmica </w:t>
      </w:r>
      <w:r w:rsidR="00A710D6">
        <w:rPr>
          <w:rFonts w:ascii="Arial" w:hAnsi="Arial" w:cs="Arial"/>
          <w:sz w:val="24"/>
          <w:szCs w:val="24"/>
        </w:rPr>
        <w:t>verificada no</w:t>
      </w:r>
      <w:r w:rsidR="00FF004B" w:rsidRPr="00FF004B">
        <w:rPr>
          <w:rFonts w:ascii="Arial" w:hAnsi="Arial" w:cs="Arial"/>
          <w:sz w:val="24"/>
          <w:szCs w:val="24"/>
        </w:rPr>
        <w:t xml:space="preserve"> </w:t>
      </w:r>
      <w:r w:rsidR="00651CAA">
        <w:rPr>
          <w:rFonts w:ascii="Arial" w:hAnsi="Arial" w:cs="Arial"/>
          <w:sz w:val="24"/>
          <w:szCs w:val="24"/>
        </w:rPr>
        <w:t xml:space="preserve">âmbito do </w:t>
      </w:r>
      <w:r w:rsidR="00FF004B" w:rsidRPr="00FF004B">
        <w:rPr>
          <w:rFonts w:ascii="Arial" w:hAnsi="Arial" w:cs="Arial"/>
          <w:sz w:val="24"/>
          <w:szCs w:val="24"/>
        </w:rPr>
        <w:t>crime de</w:t>
      </w:r>
      <w:r w:rsidR="00165612" w:rsidRPr="00FF004B">
        <w:rPr>
          <w:rFonts w:ascii="Arial" w:hAnsi="Arial" w:cs="Arial"/>
          <w:sz w:val="24"/>
          <w:szCs w:val="24"/>
        </w:rPr>
        <w:t xml:space="preserve"> lavagem de capitais</w:t>
      </w:r>
      <w:r w:rsidR="00B852F2" w:rsidRPr="0003174A">
        <w:rPr>
          <w:rFonts w:ascii="Arial" w:hAnsi="Arial" w:cs="Arial"/>
          <w:sz w:val="24"/>
          <w:szCs w:val="24"/>
        </w:rPr>
        <w:t>.</w:t>
      </w:r>
      <w:r w:rsidR="00F2553C" w:rsidRPr="0003174A">
        <w:rPr>
          <w:rFonts w:ascii="Arial" w:hAnsi="Arial" w:cs="Arial"/>
          <w:sz w:val="24"/>
          <w:szCs w:val="24"/>
        </w:rPr>
        <w:t xml:space="preserve"> </w:t>
      </w:r>
      <w:r w:rsidR="00C21AF0">
        <w:rPr>
          <w:rFonts w:ascii="Arial" w:hAnsi="Arial" w:cs="Arial"/>
          <w:sz w:val="24"/>
          <w:szCs w:val="24"/>
        </w:rPr>
        <w:t>N</w:t>
      </w:r>
      <w:r w:rsidR="00F2553C" w:rsidRPr="0003174A">
        <w:rPr>
          <w:rFonts w:ascii="Arial" w:hAnsi="Arial" w:cs="Arial"/>
          <w:sz w:val="24"/>
          <w:szCs w:val="24"/>
        </w:rPr>
        <w:t>as palavras de</w:t>
      </w:r>
      <w:r w:rsidR="009B4050" w:rsidRPr="0003174A">
        <w:rPr>
          <w:rFonts w:ascii="Arial" w:hAnsi="Arial" w:cs="Arial"/>
          <w:sz w:val="24"/>
          <w:szCs w:val="24"/>
        </w:rPr>
        <w:t xml:space="preserve"> </w:t>
      </w:r>
      <w:r w:rsidR="00BD5BF8" w:rsidRPr="0003174A">
        <w:rPr>
          <w:rFonts w:ascii="Arial" w:hAnsi="Arial" w:cs="Arial"/>
          <w:sz w:val="24"/>
          <w:szCs w:val="24"/>
        </w:rPr>
        <w:t xml:space="preserve">ELPÍDIO DONIZETTI </w:t>
      </w:r>
      <w:r w:rsidR="00F2553C" w:rsidRPr="0003174A">
        <w:rPr>
          <w:rFonts w:ascii="Arial" w:hAnsi="Arial" w:cs="Arial"/>
          <w:sz w:val="24"/>
          <w:szCs w:val="24"/>
        </w:rPr>
        <w:t>(</w:t>
      </w:r>
      <w:r w:rsidR="00CC5E34" w:rsidRPr="0003174A">
        <w:rPr>
          <w:rFonts w:ascii="Arial" w:hAnsi="Arial" w:cs="Arial"/>
          <w:sz w:val="24"/>
          <w:szCs w:val="24"/>
        </w:rPr>
        <w:t xml:space="preserve">pg. </w:t>
      </w:r>
      <w:r w:rsidR="00CC5E34" w:rsidRPr="0003174A">
        <w:rPr>
          <w:rFonts w:ascii="Arial" w:hAnsi="Arial" w:cs="Arial"/>
          <w:sz w:val="24"/>
          <w:szCs w:val="24"/>
        </w:rPr>
        <w:lastRenderedPageBreak/>
        <w:t xml:space="preserve">253, </w:t>
      </w:r>
      <w:r w:rsidR="00F2553C" w:rsidRPr="0003174A">
        <w:rPr>
          <w:rFonts w:ascii="Arial" w:hAnsi="Arial" w:cs="Arial"/>
          <w:sz w:val="24"/>
          <w:szCs w:val="24"/>
        </w:rPr>
        <w:t>2017)</w:t>
      </w:r>
      <w:r w:rsidR="00F60015">
        <w:rPr>
          <w:rFonts w:ascii="Arial" w:hAnsi="Arial" w:cs="Arial"/>
          <w:sz w:val="24"/>
          <w:szCs w:val="24"/>
        </w:rPr>
        <w:t xml:space="preserve">, </w:t>
      </w:r>
      <w:r w:rsidR="00F2553C" w:rsidRPr="00F60015">
        <w:rPr>
          <w:rFonts w:ascii="Arial" w:hAnsi="Arial" w:cs="Arial"/>
          <w:sz w:val="24"/>
          <w:szCs w:val="24"/>
        </w:rPr>
        <w:t>o auxílio direto busca dar maior agilidade ao processo, mediante assistência mútua entre os estados no exercício das suas respectivas funções jurisdicionais</w:t>
      </w:r>
      <w:r w:rsidR="0000286D" w:rsidRPr="00F60015">
        <w:rPr>
          <w:rFonts w:ascii="Arial" w:hAnsi="Arial" w:cs="Arial"/>
          <w:sz w:val="24"/>
          <w:szCs w:val="24"/>
        </w:rPr>
        <w:t>.</w:t>
      </w:r>
    </w:p>
    <w:p w:rsidR="00DF65B0" w:rsidRPr="00D65DE7" w:rsidRDefault="006B5499" w:rsidP="008977D6">
      <w:pPr>
        <w:pStyle w:val="PargrafodaLista"/>
        <w:spacing w:after="0" w:line="360" w:lineRule="auto"/>
        <w:ind w:left="0" w:right="-1" w:firstLine="709"/>
        <w:jc w:val="both"/>
        <w:rPr>
          <w:rFonts w:ascii="Arial" w:hAnsi="Arial" w:cs="Arial"/>
          <w:sz w:val="24"/>
          <w:szCs w:val="24"/>
        </w:rPr>
      </w:pPr>
      <w:r>
        <w:rPr>
          <w:rFonts w:ascii="Arial" w:hAnsi="Arial" w:cs="Arial"/>
          <w:sz w:val="24"/>
          <w:szCs w:val="24"/>
        </w:rPr>
        <w:t>É</w:t>
      </w:r>
      <w:r w:rsidR="009F4150" w:rsidRPr="00D65DE7">
        <w:rPr>
          <w:rFonts w:ascii="Arial" w:hAnsi="Arial" w:cs="Arial"/>
          <w:sz w:val="24"/>
          <w:szCs w:val="24"/>
        </w:rPr>
        <w:t xml:space="preserve"> certo que </w:t>
      </w:r>
      <w:r w:rsidR="002B5374" w:rsidRPr="00D65DE7">
        <w:rPr>
          <w:rFonts w:ascii="Arial" w:hAnsi="Arial" w:cs="Arial"/>
          <w:sz w:val="24"/>
          <w:szCs w:val="24"/>
        </w:rPr>
        <w:t xml:space="preserve">o </w:t>
      </w:r>
      <w:r w:rsidR="001B0093" w:rsidRPr="00D65DE7">
        <w:rPr>
          <w:rFonts w:ascii="Arial" w:hAnsi="Arial" w:cs="Arial"/>
          <w:sz w:val="24"/>
          <w:szCs w:val="24"/>
        </w:rPr>
        <w:t>trâmite direto entre as Autoridades Centrais entre os países</w:t>
      </w:r>
      <w:r w:rsidR="00E132C6">
        <w:rPr>
          <w:rFonts w:ascii="Arial" w:hAnsi="Arial" w:cs="Arial"/>
          <w:sz w:val="24"/>
          <w:szCs w:val="24"/>
        </w:rPr>
        <w:t xml:space="preserve"> </w:t>
      </w:r>
      <w:r w:rsidR="001B0093" w:rsidRPr="00D65DE7">
        <w:rPr>
          <w:rFonts w:ascii="Arial" w:hAnsi="Arial" w:cs="Arial"/>
          <w:sz w:val="24"/>
          <w:szCs w:val="24"/>
        </w:rPr>
        <w:t xml:space="preserve">se traduz na maior efetividade do meio, </w:t>
      </w:r>
      <w:r w:rsidR="001848EE" w:rsidRPr="00D65DE7">
        <w:rPr>
          <w:rFonts w:ascii="Arial" w:hAnsi="Arial" w:cs="Arial"/>
          <w:sz w:val="24"/>
          <w:szCs w:val="24"/>
        </w:rPr>
        <w:t xml:space="preserve">já que a </w:t>
      </w:r>
      <w:r w:rsidR="00E132C6">
        <w:rPr>
          <w:rFonts w:ascii="Arial" w:hAnsi="Arial" w:cs="Arial"/>
          <w:sz w:val="24"/>
          <w:szCs w:val="24"/>
        </w:rPr>
        <w:t xml:space="preserve">comunicação ocorrerá diretamente entre as Autoridades Centrais, passando ao largo dos trâmites diplomáticos e </w:t>
      </w:r>
      <w:r w:rsidR="007F15D6">
        <w:rPr>
          <w:rFonts w:ascii="Arial" w:hAnsi="Arial" w:cs="Arial"/>
          <w:sz w:val="24"/>
          <w:szCs w:val="24"/>
        </w:rPr>
        <w:t xml:space="preserve">encurtando os </w:t>
      </w:r>
      <w:r w:rsidR="000E0243">
        <w:rPr>
          <w:rFonts w:ascii="Arial" w:hAnsi="Arial" w:cs="Arial"/>
          <w:sz w:val="24"/>
          <w:szCs w:val="24"/>
        </w:rPr>
        <w:t xml:space="preserve">caminhos </w:t>
      </w:r>
      <w:r w:rsidR="0076124E">
        <w:rPr>
          <w:rFonts w:ascii="Arial" w:hAnsi="Arial" w:cs="Arial"/>
          <w:sz w:val="24"/>
          <w:szCs w:val="24"/>
        </w:rPr>
        <w:t>a serem percorridos</w:t>
      </w:r>
      <w:r w:rsidR="00864212" w:rsidRPr="00D65DE7">
        <w:rPr>
          <w:rFonts w:ascii="Arial" w:hAnsi="Arial" w:cs="Arial"/>
          <w:sz w:val="24"/>
          <w:szCs w:val="24"/>
        </w:rPr>
        <w:t>.</w:t>
      </w:r>
    </w:p>
    <w:p w:rsidR="0018563B" w:rsidRPr="009775E2" w:rsidRDefault="009B6D98" w:rsidP="006B6735">
      <w:pPr>
        <w:pStyle w:val="PargrafodaLista"/>
        <w:spacing w:after="0" w:line="360" w:lineRule="auto"/>
        <w:ind w:left="0" w:right="-1" w:firstLine="709"/>
        <w:jc w:val="both"/>
        <w:rPr>
          <w:rFonts w:ascii="Arial" w:hAnsi="Arial" w:cs="Arial"/>
          <w:sz w:val="24"/>
          <w:szCs w:val="24"/>
        </w:rPr>
      </w:pPr>
      <w:r>
        <w:rPr>
          <w:rFonts w:ascii="Arial" w:hAnsi="Arial" w:cs="Arial"/>
          <w:sz w:val="24"/>
          <w:szCs w:val="24"/>
        </w:rPr>
        <w:t xml:space="preserve">Há de se </w:t>
      </w:r>
      <w:r w:rsidR="0042206F">
        <w:rPr>
          <w:rFonts w:ascii="Arial" w:hAnsi="Arial" w:cs="Arial"/>
          <w:sz w:val="24"/>
          <w:szCs w:val="24"/>
        </w:rPr>
        <w:t>repisar</w:t>
      </w:r>
      <w:r>
        <w:rPr>
          <w:rFonts w:ascii="Arial" w:hAnsi="Arial" w:cs="Arial"/>
          <w:sz w:val="24"/>
          <w:szCs w:val="24"/>
        </w:rPr>
        <w:t xml:space="preserve"> também que </w:t>
      </w:r>
      <w:r w:rsidR="009D69E9">
        <w:rPr>
          <w:rFonts w:ascii="Arial" w:hAnsi="Arial" w:cs="Arial"/>
          <w:sz w:val="24"/>
          <w:szCs w:val="24"/>
        </w:rPr>
        <w:t xml:space="preserve">ambos os pedidos de auxílio, seja pela via rogatória, seja pela via direta, obrigatoriamente serão enviadas ao </w:t>
      </w:r>
      <w:r w:rsidR="009D69E9" w:rsidRPr="002250FA">
        <w:rPr>
          <w:rFonts w:ascii="Arial" w:hAnsi="Arial" w:cs="Arial"/>
          <w:sz w:val="24"/>
          <w:szCs w:val="24"/>
        </w:rPr>
        <w:t>DRCI</w:t>
      </w:r>
      <w:r w:rsidR="000D6766">
        <w:rPr>
          <w:rFonts w:ascii="Arial" w:hAnsi="Arial" w:cs="Arial"/>
          <w:sz w:val="24"/>
          <w:szCs w:val="24"/>
        </w:rPr>
        <w:t xml:space="preserve">, </w:t>
      </w:r>
      <w:r w:rsidR="008E103C">
        <w:rPr>
          <w:rFonts w:ascii="Arial" w:hAnsi="Arial" w:cs="Arial"/>
          <w:sz w:val="24"/>
          <w:szCs w:val="24"/>
        </w:rPr>
        <w:t>a quem compete realizar</w:t>
      </w:r>
      <w:r w:rsidR="000D6766">
        <w:rPr>
          <w:rFonts w:ascii="Arial" w:hAnsi="Arial" w:cs="Arial"/>
          <w:sz w:val="24"/>
          <w:szCs w:val="24"/>
        </w:rPr>
        <w:t xml:space="preserve"> o juízo de admissibilidade do pedido</w:t>
      </w:r>
      <w:r w:rsidR="00057CE9">
        <w:rPr>
          <w:rFonts w:ascii="Arial" w:hAnsi="Arial" w:cs="Arial"/>
          <w:sz w:val="24"/>
          <w:szCs w:val="24"/>
        </w:rPr>
        <w:t xml:space="preserve"> </w:t>
      </w:r>
      <w:r>
        <w:rPr>
          <w:rFonts w:ascii="Arial" w:hAnsi="Arial" w:cs="Arial"/>
          <w:sz w:val="24"/>
          <w:szCs w:val="24"/>
        </w:rPr>
        <w:t xml:space="preserve">onde então o </w:t>
      </w:r>
      <w:r w:rsidR="000D6766">
        <w:rPr>
          <w:rFonts w:ascii="Arial" w:hAnsi="Arial" w:cs="Arial"/>
          <w:sz w:val="24"/>
          <w:szCs w:val="24"/>
        </w:rPr>
        <w:t>tr</w:t>
      </w:r>
      <w:r w:rsidR="00A37237">
        <w:rPr>
          <w:rFonts w:ascii="Arial" w:hAnsi="Arial" w:cs="Arial"/>
          <w:sz w:val="24"/>
          <w:szCs w:val="24"/>
        </w:rPr>
        <w:t>â</w:t>
      </w:r>
      <w:r w:rsidR="000D6766">
        <w:rPr>
          <w:rFonts w:ascii="Arial" w:hAnsi="Arial" w:cs="Arial"/>
          <w:sz w:val="24"/>
          <w:szCs w:val="24"/>
        </w:rPr>
        <w:t xml:space="preserve">mite variará </w:t>
      </w:r>
      <w:r w:rsidRPr="009B6D98">
        <w:rPr>
          <w:rFonts w:ascii="Arial" w:hAnsi="Arial" w:cs="Arial"/>
          <w:i/>
          <w:sz w:val="24"/>
          <w:szCs w:val="24"/>
        </w:rPr>
        <w:t>a posteriori</w:t>
      </w:r>
      <w:r>
        <w:rPr>
          <w:rFonts w:ascii="Arial" w:hAnsi="Arial" w:cs="Arial"/>
          <w:sz w:val="24"/>
          <w:szCs w:val="24"/>
        </w:rPr>
        <w:t>, como já aduzido</w:t>
      </w:r>
      <w:r w:rsidR="0012292A">
        <w:rPr>
          <w:rFonts w:ascii="Arial" w:hAnsi="Arial" w:cs="Arial"/>
          <w:sz w:val="24"/>
          <w:szCs w:val="24"/>
        </w:rPr>
        <w:t xml:space="preserve">. </w:t>
      </w:r>
      <w:r w:rsidR="00953303" w:rsidRPr="009775E2">
        <w:rPr>
          <w:rFonts w:ascii="Arial" w:hAnsi="Arial" w:cs="Arial"/>
          <w:sz w:val="24"/>
          <w:szCs w:val="24"/>
        </w:rPr>
        <w:t xml:space="preserve">Por oportuno, </w:t>
      </w:r>
      <w:r w:rsidR="009F6A5D" w:rsidRPr="009775E2">
        <w:rPr>
          <w:rFonts w:ascii="Arial" w:hAnsi="Arial" w:cs="Arial"/>
          <w:sz w:val="24"/>
          <w:szCs w:val="24"/>
        </w:rPr>
        <w:t xml:space="preserve">verifica-se exemplificativamente a distinção entre </w:t>
      </w:r>
      <w:r w:rsidR="00CD7321">
        <w:rPr>
          <w:rFonts w:ascii="Arial" w:hAnsi="Arial" w:cs="Arial"/>
          <w:sz w:val="24"/>
          <w:szCs w:val="24"/>
        </w:rPr>
        <w:t>os pedidos ativos</w:t>
      </w:r>
      <w:r w:rsidR="00CD7321" w:rsidRPr="009775E2">
        <w:rPr>
          <w:rFonts w:ascii="Arial" w:hAnsi="Arial" w:cs="Arial"/>
          <w:sz w:val="24"/>
          <w:szCs w:val="24"/>
        </w:rPr>
        <w:t xml:space="preserve"> </w:t>
      </w:r>
      <w:r w:rsidR="009F6A5D" w:rsidRPr="009775E2">
        <w:rPr>
          <w:rFonts w:ascii="Arial" w:hAnsi="Arial" w:cs="Arial"/>
          <w:sz w:val="24"/>
          <w:szCs w:val="24"/>
        </w:rPr>
        <w:t xml:space="preserve">nos fluxogramas </w:t>
      </w:r>
      <w:r w:rsidR="009775E2" w:rsidRPr="009775E2">
        <w:rPr>
          <w:rFonts w:ascii="Arial" w:hAnsi="Arial" w:cs="Arial"/>
          <w:sz w:val="24"/>
          <w:szCs w:val="24"/>
        </w:rPr>
        <w:t>a seguir:</w:t>
      </w:r>
    </w:p>
    <w:p w:rsidR="00EA28FA" w:rsidRDefault="00EA28FA" w:rsidP="006B6735">
      <w:pPr>
        <w:pStyle w:val="PargrafodaLista"/>
        <w:spacing w:after="0" w:line="360" w:lineRule="auto"/>
        <w:ind w:left="0" w:right="-1" w:firstLine="709"/>
        <w:jc w:val="both"/>
        <w:rPr>
          <w:rFonts w:ascii="Arial" w:hAnsi="Arial" w:cs="Arial"/>
          <w:color w:val="FF0000"/>
          <w:sz w:val="24"/>
          <w:szCs w:val="24"/>
        </w:rPr>
      </w:pPr>
    </w:p>
    <w:p w:rsidR="00EA28FA" w:rsidRPr="00EA28FA" w:rsidRDefault="005C4994" w:rsidP="005C4994">
      <w:pPr>
        <w:pStyle w:val="PargrafodaLista"/>
        <w:spacing w:after="0" w:line="360" w:lineRule="auto"/>
        <w:ind w:left="0" w:right="-1" w:firstLine="709"/>
        <w:rPr>
          <w:rFonts w:ascii="Arial" w:hAnsi="Arial" w:cs="Arial"/>
          <w:color w:val="FF0000"/>
          <w:sz w:val="20"/>
          <w:szCs w:val="20"/>
        </w:rPr>
      </w:pPr>
      <w:r>
        <w:rPr>
          <w:rFonts w:ascii="Arial" w:hAnsi="Arial" w:cs="Arial"/>
          <w:sz w:val="20"/>
          <w:szCs w:val="20"/>
        </w:rPr>
        <w:t xml:space="preserve">      </w:t>
      </w:r>
      <w:r w:rsidR="00EA28FA" w:rsidRPr="00EA28FA">
        <w:rPr>
          <w:rFonts w:ascii="Arial" w:hAnsi="Arial" w:cs="Arial"/>
          <w:sz w:val="20"/>
          <w:szCs w:val="20"/>
        </w:rPr>
        <w:t>Figura 1- Fluxograma de pedidos ativos com base em Tratados Internacionais</w:t>
      </w:r>
    </w:p>
    <w:p w:rsidR="00EA28FA" w:rsidRPr="002250FA" w:rsidRDefault="00EA28FA" w:rsidP="00EA28FA">
      <w:pPr>
        <w:pStyle w:val="PargrafodaLista"/>
        <w:spacing w:after="0" w:line="360" w:lineRule="auto"/>
        <w:ind w:left="0" w:right="-1"/>
        <w:jc w:val="center"/>
        <w:rPr>
          <w:rFonts w:ascii="Arial" w:hAnsi="Arial" w:cs="Arial"/>
          <w:color w:val="FF0000"/>
          <w:sz w:val="24"/>
          <w:szCs w:val="24"/>
        </w:rPr>
      </w:pPr>
      <w:r>
        <w:rPr>
          <w:rFonts w:ascii="Arial" w:hAnsi="Arial" w:cs="Arial"/>
          <w:noProof/>
          <w:sz w:val="24"/>
          <w:szCs w:val="24"/>
          <w:lang w:eastAsia="pt-BR"/>
        </w:rPr>
        <w:drawing>
          <wp:inline distT="0" distB="0" distL="0" distR="0" wp14:anchorId="480063A1">
            <wp:extent cx="4297045" cy="4514850"/>
            <wp:effectExtent l="19050" t="19050" r="825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r1.PNG"/>
                    <pic:cNvPicPr/>
                  </pic:nvPicPr>
                  <pic:blipFill>
                    <a:blip r:embed="rId8">
                      <a:extLst>
                        <a:ext uri="{28A0092B-C50C-407E-A947-70E740481C1C}">
                          <a14:useLocalDpi xmlns:a14="http://schemas.microsoft.com/office/drawing/2010/main" val="0"/>
                        </a:ext>
                      </a:extLst>
                    </a:blip>
                    <a:stretch>
                      <a:fillRect/>
                    </a:stretch>
                  </pic:blipFill>
                  <pic:spPr>
                    <a:xfrm>
                      <a:off x="0" y="0"/>
                      <a:ext cx="4297045" cy="4514850"/>
                    </a:xfrm>
                    <a:prstGeom prst="rect">
                      <a:avLst/>
                    </a:prstGeom>
                    <a:ln>
                      <a:solidFill>
                        <a:schemeClr val="tx1"/>
                      </a:solidFill>
                    </a:ln>
                  </pic:spPr>
                </pic:pic>
              </a:graphicData>
            </a:graphic>
          </wp:inline>
        </w:drawing>
      </w:r>
    </w:p>
    <w:p w:rsidR="00EA28FA" w:rsidRDefault="00EA28FA" w:rsidP="009B4788">
      <w:pPr>
        <w:pStyle w:val="PargrafodaLista"/>
        <w:spacing w:after="0" w:line="360" w:lineRule="auto"/>
        <w:ind w:left="0" w:right="-1"/>
        <w:jc w:val="center"/>
        <w:rPr>
          <w:rFonts w:ascii="Arial" w:hAnsi="Arial" w:cs="Arial"/>
          <w:sz w:val="20"/>
          <w:szCs w:val="20"/>
        </w:rPr>
      </w:pPr>
      <w:r w:rsidRPr="00EA28FA">
        <w:rPr>
          <w:rFonts w:ascii="Arial" w:hAnsi="Arial" w:cs="Arial"/>
          <w:sz w:val="20"/>
          <w:szCs w:val="20"/>
        </w:rPr>
        <w:t xml:space="preserve">Fonte: Manual de Cooperação Jurídica </w:t>
      </w:r>
      <w:r w:rsidRPr="005C4994">
        <w:rPr>
          <w:rFonts w:ascii="Arial" w:hAnsi="Arial" w:cs="Arial"/>
          <w:sz w:val="20"/>
          <w:szCs w:val="20"/>
        </w:rPr>
        <w:t>Internacional Penal</w:t>
      </w:r>
      <w:r w:rsidR="005C4994" w:rsidRPr="005C4994">
        <w:rPr>
          <w:rFonts w:ascii="Arial" w:hAnsi="Arial" w:cs="Arial"/>
          <w:sz w:val="20"/>
          <w:szCs w:val="20"/>
          <w:vertAlign w:val="superscript"/>
        </w:rPr>
        <w:t>21</w:t>
      </w:r>
      <w:r w:rsidRPr="00EA28FA">
        <w:rPr>
          <w:rFonts w:ascii="Arial" w:hAnsi="Arial" w:cs="Arial"/>
          <w:sz w:val="20"/>
          <w:szCs w:val="20"/>
        </w:rPr>
        <w:t xml:space="preserve"> (p. 25).</w:t>
      </w:r>
    </w:p>
    <w:p w:rsidR="008F742B" w:rsidRPr="00962196" w:rsidRDefault="008F742B" w:rsidP="00EA28FA">
      <w:pPr>
        <w:pStyle w:val="PargrafodaLista"/>
        <w:spacing w:after="0" w:line="360" w:lineRule="auto"/>
        <w:ind w:left="0" w:right="-1"/>
        <w:jc w:val="both"/>
        <w:rPr>
          <w:rFonts w:ascii="Arial" w:hAnsi="Arial" w:cs="Arial"/>
          <w:sz w:val="20"/>
          <w:szCs w:val="20"/>
        </w:rPr>
      </w:pPr>
    </w:p>
    <w:p w:rsidR="002A55B8" w:rsidRPr="00383F06" w:rsidRDefault="0018782E" w:rsidP="00383F06">
      <w:pPr>
        <w:tabs>
          <w:tab w:val="left" w:pos="993"/>
        </w:tabs>
        <w:spacing w:after="0" w:line="360" w:lineRule="auto"/>
        <w:ind w:right="-1"/>
        <w:jc w:val="center"/>
        <w:rPr>
          <w:rFonts w:ascii="Arial" w:hAnsi="Arial" w:cs="Arial"/>
          <w:sz w:val="20"/>
          <w:szCs w:val="20"/>
        </w:rPr>
      </w:pPr>
      <w:r w:rsidRPr="0018782E">
        <w:rPr>
          <w:rFonts w:ascii="Arial" w:hAnsi="Arial" w:cs="Arial"/>
          <w:sz w:val="20"/>
          <w:szCs w:val="20"/>
        </w:rPr>
        <w:t>Figura 2 - Fluxograma de pedidos ativos baseados na via Diplomática</w:t>
      </w:r>
    </w:p>
    <w:p w:rsidR="002A55B8" w:rsidRDefault="008568D2" w:rsidP="00A75CBB">
      <w:pPr>
        <w:pStyle w:val="PargrafodaLista"/>
        <w:spacing w:after="0" w:line="360" w:lineRule="auto"/>
        <w:ind w:left="0" w:firstLine="709"/>
        <w:jc w:val="both"/>
        <w:rPr>
          <w:rFonts w:ascii="Arial" w:hAnsi="Arial" w:cs="Arial"/>
          <w:sz w:val="24"/>
          <w:szCs w:val="24"/>
        </w:rPr>
      </w:pPr>
      <w:r>
        <w:rPr>
          <w:rFonts w:ascii="Arial" w:hAnsi="Arial" w:cs="Arial"/>
          <w:b/>
          <w:noProof/>
          <w:sz w:val="20"/>
          <w:szCs w:val="20"/>
          <w:lang w:eastAsia="pt-BR"/>
        </w:rPr>
        <w:lastRenderedPageBreak/>
        <w:drawing>
          <wp:anchor distT="0" distB="0" distL="114300" distR="114300" simplePos="0" relativeHeight="251661824" behindDoc="1" locked="0" layoutInCell="1" allowOverlap="1" wp14:anchorId="4C1BE403" wp14:editId="65072D97">
            <wp:simplePos x="0" y="0"/>
            <wp:positionH relativeFrom="column">
              <wp:posOffset>767715</wp:posOffset>
            </wp:positionH>
            <wp:positionV relativeFrom="paragraph">
              <wp:posOffset>34290</wp:posOffset>
            </wp:positionV>
            <wp:extent cx="4286250" cy="4935855"/>
            <wp:effectExtent l="19050" t="19050" r="0" b="0"/>
            <wp:wrapTight wrapText="bothSides">
              <wp:wrapPolygon edited="0">
                <wp:start x="-99" y="-86"/>
                <wp:lineTo x="-99" y="21586"/>
                <wp:lineTo x="21600" y="21586"/>
                <wp:lineTo x="21600" y="-86"/>
                <wp:lineTo x="-99" y="-86"/>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r2.PNG"/>
                    <pic:cNvPicPr/>
                  </pic:nvPicPr>
                  <pic:blipFill>
                    <a:blip r:embed="rId9">
                      <a:extLst>
                        <a:ext uri="{28A0092B-C50C-407E-A947-70E740481C1C}">
                          <a14:useLocalDpi xmlns:a14="http://schemas.microsoft.com/office/drawing/2010/main" val="0"/>
                        </a:ext>
                      </a:extLst>
                    </a:blip>
                    <a:stretch>
                      <a:fillRect/>
                    </a:stretch>
                  </pic:blipFill>
                  <pic:spPr>
                    <a:xfrm>
                      <a:off x="0" y="0"/>
                      <a:ext cx="4286250" cy="493585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18782E" w:rsidRDefault="0018782E"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Default="002A55B8" w:rsidP="00A75CBB">
      <w:pPr>
        <w:pStyle w:val="PargrafodaLista"/>
        <w:spacing w:after="0" w:line="360" w:lineRule="auto"/>
        <w:ind w:left="0" w:firstLine="709"/>
        <w:jc w:val="both"/>
        <w:rPr>
          <w:rFonts w:ascii="Arial" w:hAnsi="Arial" w:cs="Arial"/>
          <w:sz w:val="24"/>
          <w:szCs w:val="24"/>
        </w:rPr>
      </w:pPr>
    </w:p>
    <w:p w:rsidR="002A55B8" w:rsidRPr="002A55B8" w:rsidRDefault="002A55B8" w:rsidP="002A55B8">
      <w:pPr>
        <w:spacing w:after="0" w:line="360" w:lineRule="auto"/>
        <w:jc w:val="both"/>
        <w:rPr>
          <w:rFonts w:ascii="Arial" w:hAnsi="Arial" w:cs="Arial"/>
          <w:sz w:val="24"/>
          <w:szCs w:val="24"/>
        </w:rPr>
      </w:pPr>
    </w:p>
    <w:p w:rsidR="002A55B8" w:rsidRDefault="002A55B8" w:rsidP="004558BB">
      <w:pPr>
        <w:pStyle w:val="PargrafodaLista"/>
        <w:spacing w:after="0" w:line="360" w:lineRule="auto"/>
        <w:ind w:left="0" w:right="-1"/>
        <w:jc w:val="center"/>
        <w:rPr>
          <w:rFonts w:ascii="Arial" w:hAnsi="Arial" w:cs="Arial"/>
          <w:sz w:val="20"/>
          <w:szCs w:val="20"/>
        </w:rPr>
      </w:pPr>
      <w:r>
        <w:rPr>
          <w:rFonts w:ascii="Arial" w:hAnsi="Arial" w:cs="Arial"/>
          <w:sz w:val="20"/>
          <w:szCs w:val="20"/>
        </w:rPr>
        <w:t xml:space="preserve">     </w:t>
      </w:r>
      <w:r w:rsidRPr="002A55B8">
        <w:rPr>
          <w:rFonts w:ascii="Arial" w:hAnsi="Arial" w:cs="Arial"/>
          <w:sz w:val="20"/>
          <w:szCs w:val="20"/>
        </w:rPr>
        <w:t>Fonte: Manual de Cooperação Jurídica Internacional Penal</w:t>
      </w:r>
      <w:r w:rsidRPr="002A55B8">
        <w:rPr>
          <w:rFonts w:ascii="Arial" w:hAnsi="Arial" w:cs="Arial"/>
          <w:sz w:val="20"/>
          <w:szCs w:val="20"/>
          <w:vertAlign w:val="superscript"/>
        </w:rPr>
        <w:t>2</w:t>
      </w:r>
      <w:r w:rsidR="005C4994">
        <w:rPr>
          <w:rFonts w:ascii="Arial" w:hAnsi="Arial" w:cs="Arial"/>
          <w:sz w:val="20"/>
          <w:szCs w:val="20"/>
          <w:vertAlign w:val="superscript"/>
        </w:rPr>
        <w:t>1</w:t>
      </w:r>
      <w:r w:rsidRPr="002A55B8">
        <w:rPr>
          <w:rFonts w:ascii="Arial" w:hAnsi="Arial" w:cs="Arial"/>
          <w:sz w:val="20"/>
          <w:szCs w:val="20"/>
        </w:rPr>
        <w:t xml:space="preserve"> (p. 26).</w:t>
      </w:r>
    </w:p>
    <w:p w:rsidR="004558BB" w:rsidRPr="002A55B8" w:rsidRDefault="004558BB" w:rsidP="004558BB">
      <w:pPr>
        <w:pStyle w:val="PargrafodaLista"/>
        <w:spacing w:after="0" w:line="360" w:lineRule="auto"/>
        <w:ind w:left="0" w:right="-1"/>
        <w:jc w:val="center"/>
        <w:rPr>
          <w:rFonts w:ascii="Arial" w:hAnsi="Arial" w:cs="Arial"/>
          <w:sz w:val="20"/>
          <w:szCs w:val="20"/>
        </w:rPr>
      </w:pPr>
    </w:p>
    <w:p w:rsidR="008415E3" w:rsidRPr="00A75CBB" w:rsidRDefault="0021008B" w:rsidP="00A75CBB">
      <w:pPr>
        <w:pStyle w:val="PargrafodaLista"/>
        <w:spacing w:after="0" w:line="360" w:lineRule="auto"/>
        <w:ind w:left="0" w:firstLine="709"/>
        <w:jc w:val="both"/>
        <w:rPr>
          <w:rFonts w:ascii="Arial" w:hAnsi="Arial" w:cs="Arial"/>
          <w:sz w:val="24"/>
          <w:szCs w:val="24"/>
        </w:rPr>
      </w:pPr>
      <w:r w:rsidRPr="00A75CBB">
        <w:rPr>
          <w:rFonts w:ascii="Arial" w:hAnsi="Arial" w:cs="Arial"/>
          <w:sz w:val="24"/>
          <w:szCs w:val="24"/>
        </w:rPr>
        <w:t xml:space="preserve">Importante </w:t>
      </w:r>
      <w:r w:rsidR="00BD3288">
        <w:rPr>
          <w:rFonts w:ascii="Arial" w:hAnsi="Arial" w:cs="Arial"/>
          <w:sz w:val="24"/>
          <w:szCs w:val="24"/>
        </w:rPr>
        <w:t>reiterar</w:t>
      </w:r>
      <w:r w:rsidR="00E33612">
        <w:rPr>
          <w:rFonts w:ascii="Arial" w:hAnsi="Arial" w:cs="Arial"/>
          <w:sz w:val="24"/>
          <w:szCs w:val="24"/>
        </w:rPr>
        <w:t xml:space="preserve"> que</w:t>
      </w:r>
      <w:r w:rsidR="00F80FDE">
        <w:rPr>
          <w:rFonts w:ascii="Arial" w:hAnsi="Arial" w:cs="Arial"/>
          <w:sz w:val="24"/>
          <w:szCs w:val="24"/>
        </w:rPr>
        <w:t>,</w:t>
      </w:r>
      <w:r w:rsidR="00E33612">
        <w:rPr>
          <w:rFonts w:ascii="Arial" w:hAnsi="Arial" w:cs="Arial"/>
          <w:sz w:val="24"/>
          <w:szCs w:val="24"/>
        </w:rPr>
        <w:t xml:space="preserve"> ainda que não haja tratado específico entre os países</w:t>
      </w:r>
      <w:r w:rsidR="00381448">
        <w:rPr>
          <w:rFonts w:ascii="Arial" w:hAnsi="Arial" w:cs="Arial"/>
          <w:sz w:val="24"/>
          <w:szCs w:val="24"/>
        </w:rPr>
        <w:t xml:space="preserve"> envolvidos, o auxílio direto ainda poderá ser solicitado com base na </w:t>
      </w:r>
      <w:r w:rsidR="00B23CD3">
        <w:rPr>
          <w:rFonts w:ascii="Arial" w:hAnsi="Arial" w:cs="Arial"/>
          <w:sz w:val="24"/>
          <w:szCs w:val="24"/>
        </w:rPr>
        <w:t>promessa</w:t>
      </w:r>
      <w:r w:rsidR="00381448">
        <w:rPr>
          <w:rFonts w:ascii="Arial" w:hAnsi="Arial" w:cs="Arial"/>
          <w:sz w:val="24"/>
          <w:szCs w:val="24"/>
        </w:rPr>
        <w:t xml:space="preserve"> da reciprocidade</w:t>
      </w:r>
      <w:r w:rsidR="00077C62">
        <w:rPr>
          <w:rFonts w:ascii="Arial" w:hAnsi="Arial" w:cs="Arial"/>
          <w:sz w:val="24"/>
          <w:szCs w:val="24"/>
        </w:rPr>
        <w:t>, ou seja, na promessa de tratamento isonômico caso a nação requerida venha a necessitar da cooperação brasileira futuramente</w:t>
      </w:r>
      <w:r w:rsidR="00381448">
        <w:rPr>
          <w:rFonts w:ascii="Arial" w:hAnsi="Arial" w:cs="Arial"/>
          <w:sz w:val="24"/>
          <w:szCs w:val="24"/>
        </w:rPr>
        <w:t>.</w:t>
      </w:r>
    </w:p>
    <w:p w:rsidR="0021008B" w:rsidRDefault="0021008B">
      <w:pPr>
        <w:pStyle w:val="PargrafodaLista"/>
        <w:spacing w:after="0" w:line="360" w:lineRule="auto"/>
        <w:ind w:left="0"/>
        <w:jc w:val="both"/>
        <w:rPr>
          <w:rFonts w:ascii="Arial" w:hAnsi="Arial" w:cs="Arial"/>
          <w:b/>
          <w:color w:val="FF0000"/>
          <w:sz w:val="24"/>
          <w:szCs w:val="24"/>
        </w:rPr>
      </w:pPr>
    </w:p>
    <w:p w:rsidR="006C7CED" w:rsidRDefault="004274CA">
      <w:pPr>
        <w:pStyle w:val="PargrafodaLista"/>
        <w:spacing w:after="0" w:line="360" w:lineRule="auto"/>
        <w:ind w:left="0"/>
        <w:jc w:val="both"/>
        <w:rPr>
          <w:rFonts w:ascii="Arial" w:hAnsi="Arial" w:cs="Arial"/>
          <w:b/>
          <w:sz w:val="24"/>
          <w:szCs w:val="24"/>
        </w:rPr>
      </w:pPr>
      <w:r>
        <w:rPr>
          <w:rFonts w:ascii="Arial" w:hAnsi="Arial" w:cs="Arial"/>
          <w:b/>
          <w:sz w:val="24"/>
          <w:szCs w:val="24"/>
        </w:rPr>
        <w:t>4</w:t>
      </w:r>
      <w:r w:rsidR="00D62E01" w:rsidRPr="001670C1">
        <w:rPr>
          <w:rFonts w:ascii="Arial" w:hAnsi="Arial" w:cs="Arial"/>
          <w:b/>
          <w:sz w:val="24"/>
          <w:szCs w:val="24"/>
        </w:rPr>
        <w:t>.</w:t>
      </w:r>
      <w:r w:rsidR="001670C1" w:rsidRPr="001670C1">
        <w:rPr>
          <w:rFonts w:ascii="Arial" w:hAnsi="Arial" w:cs="Arial"/>
          <w:b/>
          <w:sz w:val="24"/>
          <w:szCs w:val="24"/>
        </w:rPr>
        <w:t xml:space="preserve"> </w:t>
      </w:r>
      <w:r w:rsidR="00C66AFB" w:rsidRPr="00B20E89">
        <w:rPr>
          <w:rFonts w:ascii="Arial" w:hAnsi="Arial" w:cs="Arial"/>
          <w:b/>
          <w:sz w:val="24"/>
          <w:szCs w:val="24"/>
        </w:rPr>
        <w:t xml:space="preserve">O </w:t>
      </w:r>
      <w:r w:rsidR="00E96A5B">
        <w:rPr>
          <w:rFonts w:ascii="Arial" w:hAnsi="Arial" w:cs="Arial"/>
          <w:b/>
          <w:sz w:val="24"/>
          <w:szCs w:val="24"/>
        </w:rPr>
        <w:t xml:space="preserve">PAPEL DO </w:t>
      </w:r>
      <w:r w:rsidR="00C66AFB" w:rsidRPr="00B20E89">
        <w:rPr>
          <w:rFonts w:ascii="Arial" w:hAnsi="Arial" w:cs="Arial"/>
          <w:b/>
          <w:sz w:val="24"/>
          <w:szCs w:val="24"/>
        </w:rPr>
        <w:t>AUXÍLIO DIRETO</w:t>
      </w:r>
      <w:r w:rsidR="001670C1" w:rsidRPr="00B20E89">
        <w:rPr>
          <w:rFonts w:ascii="Arial" w:hAnsi="Arial" w:cs="Arial"/>
          <w:b/>
          <w:sz w:val="24"/>
          <w:szCs w:val="24"/>
        </w:rPr>
        <w:t xml:space="preserve"> </w:t>
      </w:r>
      <w:r w:rsidR="00AC5E0D">
        <w:rPr>
          <w:rFonts w:ascii="Arial" w:hAnsi="Arial" w:cs="Arial"/>
          <w:b/>
          <w:sz w:val="24"/>
          <w:szCs w:val="24"/>
        </w:rPr>
        <w:t>NA REPRESSÃO</w:t>
      </w:r>
      <w:r w:rsidR="002F5722">
        <w:rPr>
          <w:rFonts w:ascii="Arial" w:hAnsi="Arial" w:cs="Arial"/>
          <w:b/>
          <w:sz w:val="24"/>
          <w:szCs w:val="24"/>
        </w:rPr>
        <w:t xml:space="preserve"> INTERNACIONAL</w:t>
      </w:r>
      <w:r w:rsidR="007F3802" w:rsidRPr="00B20E89">
        <w:rPr>
          <w:rFonts w:ascii="Arial" w:hAnsi="Arial" w:cs="Arial"/>
          <w:b/>
          <w:sz w:val="24"/>
          <w:szCs w:val="24"/>
        </w:rPr>
        <w:t xml:space="preserve"> À LAVAGEM DE DINHEIRO</w:t>
      </w:r>
      <w:r w:rsidR="006C7CED">
        <w:rPr>
          <w:rFonts w:ascii="Arial" w:hAnsi="Arial" w:cs="Arial"/>
          <w:b/>
          <w:sz w:val="24"/>
          <w:szCs w:val="24"/>
        </w:rPr>
        <w:t xml:space="preserve"> </w:t>
      </w:r>
    </w:p>
    <w:p w:rsidR="006868A6" w:rsidRPr="00510BCE" w:rsidRDefault="006868A6">
      <w:pPr>
        <w:pStyle w:val="PargrafodaLista"/>
        <w:spacing w:after="0" w:line="360" w:lineRule="auto"/>
        <w:ind w:left="0"/>
        <w:jc w:val="both"/>
        <w:rPr>
          <w:rFonts w:ascii="Arial" w:hAnsi="Arial" w:cs="Arial"/>
          <w:b/>
          <w:sz w:val="24"/>
          <w:szCs w:val="24"/>
        </w:rPr>
      </w:pPr>
    </w:p>
    <w:p w:rsidR="006A04A9" w:rsidRDefault="00E823FB" w:rsidP="003123B3">
      <w:pPr>
        <w:pStyle w:val="PargrafodaLista"/>
        <w:spacing w:after="0" w:line="360" w:lineRule="auto"/>
        <w:ind w:left="0" w:firstLine="709"/>
        <w:jc w:val="both"/>
        <w:rPr>
          <w:rFonts w:ascii="Arial" w:hAnsi="Arial" w:cs="Arial"/>
          <w:sz w:val="24"/>
          <w:szCs w:val="24"/>
        </w:rPr>
      </w:pPr>
      <w:r w:rsidRPr="00E823FB">
        <w:rPr>
          <w:rFonts w:ascii="Arial" w:hAnsi="Arial" w:cs="Arial"/>
          <w:sz w:val="24"/>
          <w:szCs w:val="24"/>
        </w:rPr>
        <w:t>Como visto</w:t>
      </w:r>
      <w:r w:rsidR="00FD4FBF">
        <w:rPr>
          <w:rFonts w:ascii="Arial" w:hAnsi="Arial" w:cs="Arial"/>
          <w:sz w:val="24"/>
          <w:szCs w:val="24"/>
        </w:rPr>
        <w:t xml:space="preserve">, o auxílio direto é um </w:t>
      </w:r>
      <w:r w:rsidR="001242AC">
        <w:rPr>
          <w:rFonts w:ascii="Arial" w:hAnsi="Arial" w:cs="Arial"/>
          <w:sz w:val="24"/>
          <w:szCs w:val="24"/>
        </w:rPr>
        <w:t xml:space="preserve">instrumento de natureza </w:t>
      </w:r>
      <w:r w:rsidR="00EE1D2A">
        <w:rPr>
          <w:rFonts w:ascii="Arial" w:hAnsi="Arial" w:cs="Arial"/>
          <w:sz w:val="24"/>
          <w:szCs w:val="24"/>
        </w:rPr>
        <w:t>administrativa</w:t>
      </w:r>
      <w:r w:rsidR="003F6B45">
        <w:rPr>
          <w:rFonts w:ascii="Arial" w:hAnsi="Arial" w:cs="Arial"/>
          <w:sz w:val="24"/>
          <w:szCs w:val="24"/>
        </w:rPr>
        <w:t>-cooperativa entre países</w:t>
      </w:r>
      <w:r w:rsidR="00E927F0">
        <w:rPr>
          <w:rFonts w:ascii="Arial" w:hAnsi="Arial" w:cs="Arial"/>
          <w:sz w:val="24"/>
          <w:szCs w:val="24"/>
        </w:rPr>
        <w:t>,</w:t>
      </w:r>
      <w:r w:rsidR="003F6B45">
        <w:rPr>
          <w:rFonts w:ascii="Arial" w:hAnsi="Arial" w:cs="Arial"/>
          <w:sz w:val="24"/>
          <w:szCs w:val="24"/>
        </w:rPr>
        <w:t xml:space="preserve"> </w:t>
      </w:r>
      <w:r w:rsidR="00F74EEE">
        <w:rPr>
          <w:rFonts w:ascii="Arial" w:hAnsi="Arial" w:cs="Arial"/>
          <w:sz w:val="24"/>
          <w:szCs w:val="24"/>
        </w:rPr>
        <w:t xml:space="preserve">visando erigir </w:t>
      </w:r>
      <w:r w:rsidR="008E4FB9">
        <w:rPr>
          <w:rFonts w:ascii="Arial" w:hAnsi="Arial" w:cs="Arial"/>
          <w:sz w:val="24"/>
          <w:szCs w:val="24"/>
        </w:rPr>
        <w:t xml:space="preserve">um sistema </w:t>
      </w:r>
      <w:r w:rsidR="00CF4969">
        <w:rPr>
          <w:rFonts w:ascii="Arial" w:hAnsi="Arial" w:cs="Arial"/>
          <w:sz w:val="24"/>
          <w:szCs w:val="24"/>
        </w:rPr>
        <w:t>prático-</w:t>
      </w:r>
      <w:r w:rsidR="008E4FB9">
        <w:rPr>
          <w:rFonts w:ascii="Arial" w:hAnsi="Arial" w:cs="Arial"/>
          <w:sz w:val="24"/>
          <w:szCs w:val="24"/>
        </w:rPr>
        <w:t>comunicativo entre eles</w:t>
      </w:r>
      <w:r w:rsidR="004B488C">
        <w:rPr>
          <w:rFonts w:ascii="Arial" w:hAnsi="Arial" w:cs="Arial"/>
          <w:sz w:val="24"/>
          <w:szCs w:val="24"/>
        </w:rPr>
        <w:t xml:space="preserve"> e</w:t>
      </w:r>
      <w:r w:rsidR="006A04A9">
        <w:rPr>
          <w:rFonts w:ascii="Arial" w:hAnsi="Arial" w:cs="Arial"/>
          <w:sz w:val="24"/>
          <w:szCs w:val="24"/>
        </w:rPr>
        <w:t xml:space="preserve"> dot</w:t>
      </w:r>
      <w:r w:rsidR="004B488C">
        <w:rPr>
          <w:rFonts w:ascii="Arial" w:hAnsi="Arial" w:cs="Arial"/>
          <w:sz w:val="24"/>
          <w:szCs w:val="24"/>
        </w:rPr>
        <w:t>á-los</w:t>
      </w:r>
      <w:r w:rsidR="006A04A9">
        <w:rPr>
          <w:rFonts w:ascii="Arial" w:hAnsi="Arial" w:cs="Arial"/>
          <w:sz w:val="24"/>
          <w:szCs w:val="24"/>
        </w:rPr>
        <w:t xml:space="preserve"> de uma maior celeridade, tendo em vista a redução da “via” a ser percorrida pelos pedidos</w:t>
      </w:r>
      <w:r w:rsidR="00C61E8D">
        <w:rPr>
          <w:rFonts w:ascii="Arial" w:hAnsi="Arial" w:cs="Arial"/>
          <w:sz w:val="24"/>
          <w:szCs w:val="24"/>
        </w:rPr>
        <w:t xml:space="preserve"> nessa modalidade.</w:t>
      </w:r>
    </w:p>
    <w:p w:rsidR="003123B3" w:rsidRDefault="008E4FB9" w:rsidP="003123B3">
      <w:pPr>
        <w:pStyle w:val="PargrafodaLista"/>
        <w:spacing w:after="0" w:line="360" w:lineRule="auto"/>
        <w:ind w:left="0" w:firstLine="709"/>
        <w:jc w:val="both"/>
        <w:rPr>
          <w:rFonts w:ascii="Arial" w:hAnsi="Arial" w:cs="Arial"/>
          <w:bCs/>
          <w:sz w:val="24"/>
          <w:szCs w:val="24"/>
        </w:rPr>
      </w:pPr>
      <w:r>
        <w:rPr>
          <w:rFonts w:ascii="Arial" w:hAnsi="Arial" w:cs="Arial"/>
          <w:sz w:val="24"/>
          <w:szCs w:val="24"/>
        </w:rPr>
        <w:lastRenderedPageBreak/>
        <w:t xml:space="preserve"> </w:t>
      </w:r>
      <w:r w:rsidR="003123B3">
        <w:rPr>
          <w:rFonts w:ascii="Arial" w:hAnsi="Arial" w:cs="Arial"/>
          <w:sz w:val="24"/>
          <w:szCs w:val="24"/>
        </w:rPr>
        <w:t xml:space="preserve"> Sendo assim, </w:t>
      </w:r>
      <w:r w:rsidR="00BA05FE" w:rsidRPr="00CD32C0">
        <w:rPr>
          <w:rFonts w:ascii="Arial" w:hAnsi="Arial" w:cs="Arial"/>
          <w:sz w:val="24"/>
          <w:szCs w:val="24"/>
        </w:rPr>
        <w:t xml:space="preserve">tal sistema possibilita o compartilhamento de provas e de tomada de decisões </w:t>
      </w:r>
      <w:r w:rsidR="009E3F76">
        <w:rPr>
          <w:rFonts w:ascii="Arial" w:hAnsi="Arial" w:cs="Arial"/>
          <w:sz w:val="24"/>
          <w:szCs w:val="24"/>
        </w:rPr>
        <w:t>além</w:t>
      </w:r>
      <w:r w:rsidR="00BA05FE" w:rsidRPr="00CD32C0">
        <w:rPr>
          <w:rFonts w:ascii="Arial" w:hAnsi="Arial" w:cs="Arial"/>
          <w:sz w:val="24"/>
          <w:szCs w:val="24"/>
        </w:rPr>
        <w:t xml:space="preserve"> de execução de medidas preventivas, investigatórias, instrutórias ou acautelatórias, de natureza extrajudicial </w:t>
      </w:r>
      <w:r w:rsidR="00BA05FE">
        <w:rPr>
          <w:rFonts w:ascii="Arial" w:hAnsi="Arial" w:cs="Arial"/>
          <w:sz w:val="24"/>
          <w:szCs w:val="24"/>
        </w:rPr>
        <w:t>(</w:t>
      </w:r>
      <w:r w:rsidR="00BA05FE" w:rsidRPr="00BA05FE">
        <w:rPr>
          <w:rFonts w:ascii="Arial" w:hAnsi="Arial" w:cs="Arial"/>
          <w:bCs/>
          <w:sz w:val="24"/>
          <w:szCs w:val="24"/>
        </w:rPr>
        <w:t>R</w:t>
      </w:r>
      <w:r w:rsidR="00304F3B">
        <w:rPr>
          <w:rFonts w:ascii="Arial" w:hAnsi="Arial" w:cs="Arial"/>
          <w:bCs/>
          <w:sz w:val="24"/>
          <w:szCs w:val="24"/>
        </w:rPr>
        <w:t>eclamação</w:t>
      </w:r>
      <w:r w:rsidR="00AE41C5">
        <w:rPr>
          <w:rFonts w:ascii="Arial" w:hAnsi="Arial" w:cs="Arial"/>
          <w:bCs/>
          <w:sz w:val="24"/>
          <w:szCs w:val="24"/>
        </w:rPr>
        <w:t xml:space="preserve"> n</w:t>
      </w:r>
      <w:r w:rsidR="00BA05FE" w:rsidRPr="00BA05FE">
        <w:rPr>
          <w:rFonts w:ascii="Arial" w:hAnsi="Arial" w:cs="Arial"/>
          <w:bCs/>
          <w:sz w:val="24"/>
          <w:szCs w:val="24"/>
        </w:rPr>
        <w:t xml:space="preserve">º 2.645 </w:t>
      </w:r>
      <w:r w:rsidR="00365D0F">
        <w:rPr>
          <w:rFonts w:ascii="Arial" w:hAnsi="Arial" w:cs="Arial"/>
          <w:bCs/>
          <w:sz w:val="24"/>
          <w:szCs w:val="24"/>
        </w:rPr>
        <w:t>–</w:t>
      </w:r>
      <w:r w:rsidR="00BA05FE" w:rsidRPr="00BA05FE">
        <w:rPr>
          <w:rFonts w:ascii="Arial" w:hAnsi="Arial" w:cs="Arial"/>
          <w:bCs/>
          <w:sz w:val="24"/>
          <w:szCs w:val="24"/>
        </w:rPr>
        <w:t xml:space="preserve"> SP</w:t>
      </w:r>
      <w:r w:rsidR="00365D0F">
        <w:rPr>
          <w:rFonts w:ascii="Arial" w:hAnsi="Arial" w:cs="Arial"/>
          <w:bCs/>
          <w:sz w:val="24"/>
          <w:szCs w:val="24"/>
        </w:rPr>
        <w:t xml:space="preserve">. Rel. min. </w:t>
      </w:r>
      <w:proofErr w:type="spellStart"/>
      <w:r w:rsidR="00365D0F">
        <w:rPr>
          <w:rFonts w:ascii="Arial" w:hAnsi="Arial" w:cs="Arial"/>
          <w:bCs/>
          <w:sz w:val="24"/>
          <w:szCs w:val="24"/>
        </w:rPr>
        <w:t>Teori</w:t>
      </w:r>
      <w:proofErr w:type="spellEnd"/>
      <w:r w:rsidR="00365D0F">
        <w:rPr>
          <w:rFonts w:ascii="Arial" w:hAnsi="Arial" w:cs="Arial"/>
          <w:bCs/>
          <w:sz w:val="24"/>
          <w:szCs w:val="24"/>
        </w:rPr>
        <w:t xml:space="preserve"> Zavascki</w:t>
      </w:r>
      <w:r w:rsidR="00BA05FE">
        <w:rPr>
          <w:rFonts w:ascii="Arial" w:hAnsi="Arial" w:cs="Arial"/>
          <w:bCs/>
          <w:sz w:val="24"/>
          <w:szCs w:val="24"/>
        </w:rPr>
        <w:t>)</w:t>
      </w:r>
      <w:r w:rsidR="00B77237">
        <w:rPr>
          <w:rFonts w:ascii="Arial" w:hAnsi="Arial" w:cs="Arial"/>
          <w:bCs/>
          <w:sz w:val="24"/>
          <w:szCs w:val="24"/>
          <w:vertAlign w:val="superscript"/>
        </w:rPr>
        <w:t>1</w:t>
      </w:r>
      <w:r w:rsidR="009311A2">
        <w:rPr>
          <w:rFonts w:ascii="Arial" w:hAnsi="Arial" w:cs="Arial"/>
          <w:bCs/>
          <w:sz w:val="24"/>
          <w:szCs w:val="24"/>
          <w:vertAlign w:val="superscript"/>
        </w:rPr>
        <w:t>6</w:t>
      </w:r>
      <w:r w:rsidR="00BA05FE">
        <w:rPr>
          <w:rFonts w:ascii="Arial" w:hAnsi="Arial" w:cs="Arial"/>
          <w:bCs/>
          <w:sz w:val="24"/>
          <w:szCs w:val="24"/>
        </w:rPr>
        <w:t xml:space="preserve">. </w:t>
      </w:r>
    </w:p>
    <w:p w:rsidR="0030448A" w:rsidRDefault="0030448A" w:rsidP="000C1DB5">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É nessa seara que </w:t>
      </w:r>
      <w:r w:rsidR="00A7402F">
        <w:rPr>
          <w:rFonts w:ascii="Arial" w:hAnsi="Arial" w:cs="Arial"/>
          <w:sz w:val="24"/>
          <w:szCs w:val="24"/>
        </w:rPr>
        <w:t>a pronta diligência na execução dessas medidas se apresenta</w:t>
      </w:r>
      <w:r w:rsidR="00600F62">
        <w:rPr>
          <w:rFonts w:ascii="Arial" w:hAnsi="Arial" w:cs="Arial"/>
          <w:sz w:val="24"/>
          <w:szCs w:val="24"/>
        </w:rPr>
        <w:t xml:space="preserve"> como um</w:t>
      </w:r>
      <w:r w:rsidR="00A90A4B">
        <w:rPr>
          <w:rFonts w:ascii="Arial" w:hAnsi="Arial" w:cs="Arial"/>
          <w:sz w:val="24"/>
          <w:szCs w:val="24"/>
        </w:rPr>
        <w:t xml:space="preserve"> fator importante </w:t>
      </w:r>
      <w:r w:rsidR="004D0695">
        <w:rPr>
          <w:rFonts w:ascii="Arial" w:hAnsi="Arial" w:cs="Arial"/>
          <w:sz w:val="24"/>
          <w:szCs w:val="24"/>
        </w:rPr>
        <w:t>no combate ao crime de lavagem de dinheiro</w:t>
      </w:r>
      <w:r w:rsidR="004B2769">
        <w:rPr>
          <w:rFonts w:ascii="Arial" w:hAnsi="Arial" w:cs="Arial"/>
          <w:sz w:val="24"/>
          <w:szCs w:val="24"/>
        </w:rPr>
        <w:t xml:space="preserve">, que tem em seu núcleo a ocultação dos ativos obtidos ilicitamente </w:t>
      </w:r>
      <w:r w:rsidR="0092695B">
        <w:rPr>
          <w:rFonts w:ascii="Arial" w:hAnsi="Arial" w:cs="Arial"/>
          <w:sz w:val="24"/>
          <w:szCs w:val="24"/>
        </w:rPr>
        <w:t xml:space="preserve">em </w:t>
      </w:r>
      <w:r w:rsidR="00CA0707">
        <w:rPr>
          <w:rFonts w:ascii="Arial" w:hAnsi="Arial" w:cs="Arial"/>
          <w:sz w:val="24"/>
          <w:szCs w:val="24"/>
        </w:rPr>
        <w:t>diversos países</w:t>
      </w:r>
      <w:r w:rsidR="003D3C56">
        <w:rPr>
          <w:rFonts w:ascii="Arial" w:hAnsi="Arial" w:cs="Arial"/>
          <w:sz w:val="24"/>
          <w:szCs w:val="24"/>
        </w:rPr>
        <w:t>,</w:t>
      </w:r>
      <w:r w:rsidR="00487B78">
        <w:rPr>
          <w:rFonts w:ascii="Arial" w:hAnsi="Arial" w:cs="Arial"/>
          <w:sz w:val="24"/>
          <w:szCs w:val="24"/>
        </w:rPr>
        <w:t xml:space="preserve"> </w:t>
      </w:r>
      <w:r w:rsidR="00CC02D8">
        <w:rPr>
          <w:rFonts w:ascii="Arial" w:hAnsi="Arial" w:cs="Arial"/>
          <w:sz w:val="24"/>
          <w:szCs w:val="24"/>
        </w:rPr>
        <w:t xml:space="preserve">sempre </w:t>
      </w:r>
      <w:r w:rsidR="00A7402F">
        <w:rPr>
          <w:rFonts w:ascii="Arial" w:hAnsi="Arial" w:cs="Arial"/>
          <w:sz w:val="24"/>
          <w:szCs w:val="24"/>
        </w:rPr>
        <w:t>os direcionando</w:t>
      </w:r>
      <w:r w:rsidR="00CC02D8">
        <w:rPr>
          <w:rFonts w:ascii="Arial" w:hAnsi="Arial" w:cs="Arial"/>
          <w:sz w:val="24"/>
          <w:szCs w:val="24"/>
        </w:rPr>
        <w:t xml:space="preserve"> </w:t>
      </w:r>
      <w:r w:rsidR="00CA0707">
        <w:rPr>
          <w:rFonts w:ascii="Arial" w:hAnsi="Arial" w:cs="Arial"/>
          <w:sz w:val="24"/>
          <w:szCs w:val="24"/>
        </w:rPr>
        <w:t>às nações</w:t>
      </w:r>
      <w:r w:rsidR="00CC02D8">
        <w:rPr>
          <w:rFonts w:ascii="Arial" w:hAnsi="Arial" w:cs="Arial"/>
          <w:sz w:val="24"/>
          <w:szCs w:val="24"/>
        </w:rPr>
        <w:t xml:space="preserve"> com pouca ou nenhuma regulamentação</w:t>
      </w:r>
      <w:r w:rsidR="00CA0707">
        <w:rPr>
          <w:rFonts w:ascii="Arial" w:hAnsi="Arial" w:cs="Arial"/>
          <w:sz w:val="24"/>
          <w:szCs w:val="24"/>
        </w:rPr>
        <w:t xml:space="preserve"> e que prezam pelo sigilo</w:t>
      </w:r>
      <w:r w:rsidR="001D4F9D">
        <w:rPr>
          <w:rFonts w:ascii="Arial" w:hAnsi="Arial" w:cs="Arial"/>
          <w:sz w:val="24"/>
          <w:szCs w:val="24"/>
        </w:rPr>
        <w:t xml:space="preserve"> financeiro.</w:t>
      </w:r>
    </w:p>
    <w:p w:rsidR="00597BCA" w:rsidRPr="00DF51E7" w:rsidRDefault="007F3802" w:rsidP="00DF51E7">
      <w:pPr>
        <w:pStyle w:val="PargrafodaLista"/>
        <w:spacing w:after="0" w:line="360" w:lineRule="auto"/>
        <w:ind w:left="0" w:firstLine="709"/>
        <w:jc w:val="both"/>
        <w:rPr>
          <w:rFonts w:ascii="Arial" w:hAnsi="Arial" w:cs="Arial"/>
          <w:sz w:val="24"/>
          <w:szCs w:val="24"/>
        </w:rPr>
      </w:pPr>
      <w:r>
        <w:rPr>
          <w:rFonts w:ascii="Arial" w:hAnsi="Arial" w:cs="Arial"/>
          <w:sz w:val="24"/>
          <w:szCs w:val="24"/>
        </w:rPr>
        <w:t>Conceitualmente</w:t>
      </w:r>
      <w:r w:rsidR="00623A99">
        <w:rPr>
          <w:rFonts w:ascii="Arial" w:hAnsi="Arial" w:cs="Arial"/>
          <w:sz w:val="24"/>
          <w:szCs w:val="24"/>
        </w:rPr>
        <w:t>,</w:t>
      </w:r>
      <w:r w:rsidR="00CA0707">
        <w:rPr>
          <w:rFonts w:ascii="Arial" w:hAnsi="Arial" w:cs="Arial"/>
          <w:sz w:val="24"/>
          <w:szCs w:val="24"/>
        </w:rPr>
        <w:t xml:space="preserve"> </w:t>
      </w:r>
      <w:r w:rsidR="001D4F9D">
        <w:rPr>
          <w:rFonts w:ascii="Arial" w:hAnsi="Arial" w:cs="Arial"/>
          <w:sz w:val="24"/>
          <w:szCs w:val="24"/>
        </w:rPr>
        <w:t xml:space="preserve">tal </w:t>
      </w:r>
      <w:r w:rsidR="00CA0707">
        <w:rPr>
          <w:rFonts w:ascii="Arial" w:hAnsi="Arial" w:cs="Arial"/>
          <w:sz w:val="24"/>
          <w:szCs w:val="24"/>
        </w:rPr>
        <w:t>crime,</w:t>
      </w:r>
      <w:r>
        <w:rPr>
          <w:rFonts w:ascii="Arial" w:hAnsi="Arial" w:cs="Arial"/>
          <w:sz w:val="24"/>
          <w:szCs w:val="24"/>
        </w:rPr>
        <w:t xml:space="preserve"> segundo </w:t>
      </w:r>
      <w:r w:rsidR="00CA0707">
        <w:rPr>
          <w:rFonts w:ascii="Arial" w:hAnsi="Arial" w:cs="Arial"/>
          <w:sz w:val="24"/>
          <w:szCs w:val="24"/>
        </w:rPr>
        <w:t xml:space="preserve">FERNANDO CAPEZ </w:t>
      </w:r>
      <w:r>
        <w:rPr>
          <w:rFonts w:ascii="Arial" w:hAnsi="Arial" w:cs="Arial"/>
          <w:sz w:val="24"/>
          <w:szCs w:val="24"/>
        </w:rPr>
        <w:t>(2017, p.539)</w:t>
      </w:r>
      <w:r w:rsidR="00B65020">
        <w:rPr>
          <w:rFonts w:ascii="Arial" w:hAnsi="Arial" w:cs="Arial"/>
          <w:sz w:val="24"/>
          <w:szCs w:val="24"/>
        </w:rPr>
        <w:t>,</w:t>
      </w:r>
      <w:r w:rsidR="00DF51E7">
        <w:rPr>
          <w:rFonts w:ascii="Arial" w:hAnsi="Arial" w:cs="Arial"/>
        </w:rPr>
        <w:t xml:space="preserve"> </w:t>
      </w:r>
      <w:r w:rsidRPr="00DF51E7">
        <w:rPr>
          <w:rFonts w:ascii="Arial" w:hAnsi="Arial" w:cs="Arial"/>
          <w:sz w:val="24"/>
          <w:szCs w:val="24"/>
        </w:rPr>
        <w:t>consiste no processo por meio do qual se opera a transformação de recursos obtidos de forma ilícita em ativos com aparente origem legal, inserindo, assim, um grande volume de fundos nos mais diversos setores da economia</w:t>
      </w:r>
      <w:r w:rsidR="00D00683" w:rsidRPr="00DF51E7">
        <w:rPr>
          <w:rFonts w:ascii="Arial" w:hAnsi="Arial" w:cs="Arial"/>
          <w:sz w:val="24"/>
          <w:szCs w:val="24"/>
        </w:rPr>
        <w:t>.</w:t>
      </w:r>
    </w:p>
    <w:p w:rsidR="00495DA1" w:rsidRDefault="00B702E1" w:rsidP="003E1877">
      <w:pPr>
        <w:pStyle w:val="Padro"/>
        <w:spacing w:after="0" w:line="360" w:lineRule="auto"/>
        <w:ind w:right="-1" w:firstLine="709"/>
        <w:jc w:val="both"/>
        <w:rPr>
          <w:rFonts w:ascii="Arial" w:hAnsi="Arial" w:cs="Arial"/>
          <w:sz w:val="24"/>
          <w:szCs w:val="24"/>
        </w:rPr>
      </w:pPr>
      <w:r>
        <w:rPr>
          <w:rFonts w:ascii="Arial" w:hAnsi="Arial" w:cs="Arial"/>
          <w:sz w:val="24"/>
          <w:szCs w:val="24"/>
        </w:rPr>
        <w:t>Em decorrência, p</w:t>
      </w:r>
      <w:r w:rsidR="003B47B5" w:rsidRPr="00C87BFF">
        <w:rPr>
          <w:rFonts w:ascii="Arial" w:hAnsi="Arial" w:cs="Arial"/>
          <w:sz w:val="24"/>
          <w:szCs w:val="24"/>
        </w:rPr>
        <w:t>ode-se entender</w:t>
      </w:r>
      <w:r w:rsidR="00C2691C" w:rsidRPr="00C87BFF">
        <w:rPr>
          <w:rFonts w:ascii="Arial" w:hAnsi="Arial" w:cs="Arial"/>
          <w:sz w:val="24"/>
          <w:szCs w:val="24"/>
        </w:rPr>
        <w:t xml:space="preserve"> a</w:t>
      </w:r>
      <w:r w:rsidR="007F3802" w:rsidRPr="00C87BFF">
        <w:rPr>
          <w:rFonts w:ascii="Arial" w:hAnsi="Arial" w:cs="Arial"/>
          <w:sz w:val="24"/>
          <w:szCs w:val="24"/>
        </w:rPr>
        <w:t xml:space="preserve"> lavagem de dinheiro como um crime essencialmente derivado ou acessório, </w:t>
      </w:r>
      <w:r w:rsidR="003B47B5" w:rsidRPr="00C87BFF">
        <w:rPr>
          <w:rFonts w:ascii="Arial" w:hAnsi="Arial" w:cs="Arial"/>
          <w:sz w:val="24"/>
          <w:szCs w:val="24"/>
        </w:rPr>
        <w:t xml:space="preserve">já que há um crime antecedente que </w:t>
      </w:r>
      <w:r w:rsidR="002A3894" w:rsidRPr="00C87BFF">
        <w:rPr>
          <w:rFonts w:ascii="Arial" w:hAnsi="Arial" w:cs="Arial"/>
          <w:sz w:val="24"/>
          <w:szCs w:val="24"/>
        </w:rPr>
        <w:t>tornou ilícit</w:t>
      </w:r>
      <w:r w:rsidR="00854390">
        <w:rPr>
          <w:rFonts w:ascii="Arial" w:hAnsi="Arial" w:cs="Arial"/>
          <w:sz w:val="24"/>
          <w:szCs w:val="24"/>
        </w:rPr>
        <w:t>a</w:t>
      </w:r>
      <w:r w:rsidR="003B47B5" w:rsidRPr="00C87BFF">
        <w:rPr>
          <w:rFonts w:ascii="Arial" w:hAnsi="Arial" w:cs="Arial"/>
          <w:sz w:val="24"/>
          <w:szCs w:val="24"/>
        </w:rPr>
        <w:t xml:space="preserve"> </w:t>
      </w:r>
      <w:r w:rsidR="00854390">
        <w:rPr>
          <w:rFonts w:ascii="Arial" w:hAnsi="Arial" w:cs="Arial"/>
          <w:sz w:val="24"/>
          <w:szCs w:val="24"/>
        </w:rPr>
        <w:t>a origem dos</w:t>
      </w:r>
      <w:r w:rsidR="003B47B5" w:rsidRPr="00C87BFF">
        <w:rPr>
          <w:rFonts w:ascii="Arial" w:hAnsi="Arial" w:cs="Arial"/>
          <w:sz w:val="24"/>
          <w:szCs w:val="24"/>
        </w:rPr>
        <w:t xml:space="preserve"> ativos</w:t>
      </w:r>
      <w:r w:rsidR="005F38B0">
        <w:rPr>
          <w:rFonts w:ascii="Arial" w:hAnsi="Arial" w:cs="Arial"/>
          <w:sz w:val="24"/>
          <w:szCs w:val="24"/>
        </w:rPr>
        <w:t>,</w:t>
      </w:r>
      <w:r w:rsidR="002A3894" w:rsidRPr="00C87BFF">
        <w:rPr>
          <w:rFonts w:ascii="Arial" w:hAnsi="Arial" w:cs="Arial"/>
          <w:sz w:val="24"/>
          <w:szCs w:val="24"/>
        </w:rPr>
        <w:t xml:space="preserve"> </w:t>
      </w:r>
      <w:r w:rsidR="005F38B0">
        <w:rPr>
          <w:rFonts w:ascii="Arial" w:hAnsi="Arial" w:cs="Arial"/>
          <w:sz w:val="24"/>
          <w:szCs w:val="24"/>
        </w:rPr>
        <w:t>origem esta que o criminoso pretende ocultá-la</w:t>
      </w:r>
      <w:r w:rsidR="00234C70" w:rsidRPr="00C87BFF">
        <w:rPr>
          <w:rFonts w:ascii="Arial" w:hAnsi="Arial" w:cs="Arial"/>
          <w:sz w:val="24"/>
          <w:szCs w:val="24"/>
        </w:rPr>
        <w:t>.</w:t>
      </w:r>
      <w:r w:rsidR="003B47B5" w:rsidRPr="00C87BFF">
        <w:rPr>
          <w:rFonts w:ascii="Arial" w:hAnsi="Arial" w:cs="Arial"/>
          <w:sz w:val="24"/>
          <w:szCs w:val="24"/>
        </w:rPr>
        <w:t xml:space="preserve"> </w:t>
      </w:r>
    </w:p>
    <w:p w:rsidR="00DE0EB3" w:rsidRPr="00C45BC2" w:rsidRDefault="00234C70" w:rsidP="00C45BC2">
      <w:pPr>
        <w:pStyle w:val="Padro"/>
        <w:spacing w:after="0" w:line="360" w:lineRule="auto"/>
        <w:ind w:right="-1" w:firstLine="709"/>
        <w:jc w:val="both"/>
        <w:rPr>
          <w:rFonts w:ascii="Arial" w:hAnsi="Arial" w:cs="Arial"/>
          <w:sz w:val="24"/>
          <w:szCs w:val="24"/>
        </w:rPr>
      </w:pPr>
      <w:r w:rsidRPr="00C87BFF">
        <w:rPr>
          <w:rFonts w:ascii="Arial" w:hAnsi="Arial" w:cs="Arial"/>
          <w:sz w:val="24"/>
          <w:szCs w:val="24"/>
        </w:rPr>
        <w:t>N</w:t>
      </w:r>
      <w:r w:rsidR="005F38B0">
        <w:rPr>
          <w:rFonts w:ascii="Arial" w:hAnsi="Arial" w:cs="Arial"/>
          <w:sz w:val="24"/>
          <w:szCs w:val="24"/>
        </w:rPr>
        <w:t>essa</w:t>
      </w:r>
      <w:r w:rsidRPr="00C87BFF">
        <w:rPr>
          <w:rFonts w:ascii="Arial" w:hAnsi="Arial" w:cs="Arial"/>
          <w:sz w:val="24"/>
          <w:szCs w:val="24"/>
        </w:rPr>
        <w:t xml:space="preserve"> busca por </w:t>
      </w:r>
      <w:r w:rsidR="007F3802" w:rsidRPr="00C87BFF">
        <w:rPr>
          <w:rFonts w:ascii="Arial" w:hAnsi="Arial" w:cs="Arial"/>
          <w:sz w:val="24"/>
          <w:szCs w:val="24"/>
        </w:rPr>
        <w:t xml:space="preserve">dissimular ou esconder a origem </w:t>
      </w:r>
      <w:r w:rsidRPr="00C87BFF">
        <w:rPr>
          <w:rFonts w:ascii="Arial" w:hAnsi="Arial" w:cs="Arial"/>
          <w:sz w:val="24"/>
          <w:szCs w:val="24"/>
        </w:rPr>
        <w:t>desses</w:t>
      </w:r>
      <w:r w:rsidR="007F3802" w:rsidRPr="00C87BFF">
        <w:rPr>
          <w:rFonts w:ascii="Arial" w:hAnsi="Arial" w:cs="Arial"/>
          <w:sz w:val="24"/>
          <w:szCs w:val="24"/>
        </w:rPr>
        <w:t xml:space="preserve"> ativos financeiros, </w:t>
      </w:r>
      <w:r w:rsidR="005B5CD6">
        <w:rPr>
          <w:rFonts w:ascii="Arial" w:hAnsi="Arial" w:cs="Arial"/>
          <w:sz w:val="24"/>
          <w:szCs w:val="24"/>
        </w:rPr>
        <w:t xml:space="preserve">a fim de </w:t>
      </w:r>
      <w:r w:rsidRPr="00C87BFF">
        <w:rPr>
          <w:rFonts w:ascii="Arial" w:hAnsi="Arial" w:cs="Arial"/>
          <w:sz w:val="24"/>
          <w:szCs w:val="24"/>
        </w:rPr>
        <w:t>conferi</w:t>
      </w:r>
      <w:r w:rsidR="005B5CD6">
        <w:rPr>
          <w:rFonts w:ascii="Arial" w:hAnsi="Arial" w:cs="Arial"/>
          <w:sz w:val="24"/>
          <w:szCs w:val="24"/>
        </w:rPr>
        <w:t>r</w:t>
      </w:r>
      <w:r w:rsidRPr="00C87BFF">
        <w:rPr>
          <w:rFonts w:ascii="Arial" w:hAnsi="Arial" w:cs="Arial"/>
          <w:sz w:val="24"/>
          <w:szCs w:val="24"/>
        </w:rPr>
        <w:t>-lhe</w:t>
      </w:r>
      <w:r w:rsidR="002C7BC8" w:rsidRPr="00C87BFF">
        <w:rPr>
          <w:rFonts w:ascii="Arial" w:hAnsi="Arial" w:cs="Arial"/>
          <w:sz w:val="24"/>
          <w:szCs w:val="24"/>
        </w:rPr>
        <w:t>s</w:t>
      </w:r>
      <w:r w:rsidR="007F3802" w:rsidRPr="00C87BFF">
        <w:rPr>
          <w:rFonts w:ascii="Arial" w:hAnsi="Arial" w:cs="Arial"/>
          <w:sz w:val="24"/>
          <w:szCs w:val="24"/>
        </w:rPr>
        <w:t xml:space="preserve"> uma aparência lícita, </w:t>
      </w:r>
      <w:r w:rsidR="002C7BC8" w:rsidRPr="00C87BFF">
        <w:rPr>
          <w:rFonts w:ascii="Arial" w:hAnsi="Arial" w:cs="Arial"/>
          <w:sz w:val="24"/>
          <w:szCs w:val="24"/>
        </w:rPr>
        <w:t>a evasão dos valores</w:t>
      </w:r>
      <w:r w:rsidR="00C87BFF" w:rsidRPr="00C87BFF">
        <w:rPr>
          <w:rFonts w:ascii="Arial" w:hAnsi="Arial" w:cs="Arial"/>
          <w:sz w:val="24"/>
          <w:szCs w:val="24"/>
        </w:rPr>
        <w:t xml:space="preserve"> com a </w:t>
      </w:r>
      <w:r w:rsidR="00DC7A40">
        <w:rPr>
          <w:rFonts w:ascii="Arial" w:hAnsi="Arial" w:cs="Arial"/>
          <w:sz w:val="24"/>
          <w:szCs w:val="24"/>
        </w:rPr>
        <w:t xml:space="preserve">consequente </w:t>
      </w:r>
      <w:r w:rsidR="00C87BFF" w:rsidRPr="00C87BFF">
        <w:rPr>
          <w:rFonts w:ascii="Arial" w:hAnsi="Arial" w:cs="Arial"/>
          <w:sz w:val="24"/>
          <w:szCs w:val="24"/>
        </w:rPr>
        <w:t xml:space="preserve">remessa para outros países </w:t>
      </w:r>
      <w:r w:rsidR="0057593C">
        <w:rPr>
          <w:rFonts w:ascii="Arial" w:hAnsi="Arial" w:cs="Arial"/>
          <w:sz w:val="24"/>
          <w:szCs w:val="24"/>
        </w:rPr>
        <w:t>acarreta numa maior dificuldade no</w:t>
      </w:r>
      <w:r w:rsidR="00C87BFF" w:rsidRPr="00C87BFF">
        <w:rPr>
          <w:rFonts w:ascii="Arial" w:hAnsi="Arial" w:cs="Arial"/>
          <w:sz w:val="24"/>
          <w:szCs w:val="24"/>
        </w:rPr>
        <w:t xml:space="preserve"> rastreamento</w:t>
      </w:r>
      <w:r w:rsidR="0057593C">
        <w:rPr>
          <w:rFonts w:ascii="Arial" w:hAnsi="Arial" w:cs="Arial"/>
          <w:sz w:val="24"/>
          <w:szCs w:val="24"/>
        </w:rPr>
        <w:t xml:space="preserve"> da sua origem</w:t>
      </w:r>
      <w:r w:rsidR="002C7CAF">
        <w:rPr>
          <w:rFonts w:ascii="Arial" w:hAnsi="Arial" w:cs="Arial"/>
          <w:sz w:val="24"/>
          <w:szCs w:val="24"/>
        </w:rPr>
        <w:t>, o que torna a prática muito atrativa para os criminosos.</w:t>
      </w:r>
    </w:p>
    <w:p w:rsidR="008F5A63" w:rsidRDefault="00EC5723" w:rsidP="00F60015">
      <w:pPr>
        <w:pStyle w:val="Padro"/>
        <w:spacing w:after="0" w:line="360" w:lineRule="auto"/>
        <w:ind w:right="-1" w:firstLine="709"/>
        <w:jc w:val="both"/>
        <w:rPr>
          <w:rFonts w:ascii="Arial" w:hAnsi="Arial" w:cs="Arial"/>
          <w:sz w:val="24"/>
          <w:szCs w:val="24"/>
        </w:rPr>
      </w:pPr>
      <w:r w:rsidRPr="004C6E19">
        <w:rPr>
          <w:rFonts w:ascii="Arial" w:hAnsi="Arial" w:cs="Arial"/>
          <w:sz w:val="24"/>
          <w:szCs w:val="24"/>
        </w:rPr>
        <w:t>A</w:t>
      </w:r>
      <w:r w:rsidR="006F3C18" w:rsidRPr="004C6E19">
        <w:rPr>
          <w:rFonts w:ascii="Arial" w:hAnsi="Arial" w:cs="Arial"/>
          <w:sz w:val="24"/>
          <w:szCs w:val="24"/>
        </w:rPr>
        <w:t xml:space="preserve"> lição de</w:t>
      </w:r>
      <w:r w:rsidR="007F3802" w:rsidRPr="004C6E19">
        <w:rPr>
          <w:rFonts w:ascii="Arial" w:hAnsi="Arial" w:cs="Arial"/>
          <w:sz w:val="24"/>
          <w:szCs w:val="24"/>
        </w:rPr>
        <w:t xml:space="preserve"> </w:t>
      </w:r>
      <w:r w:rsidR="00DB44B7" w:rsidRPr="004C6E19">
        <w:rPr>
          <w:rFonts w:ascii="Arial" w:hAnsi="Arial" w:cs="Arial"/>
          <w:sz w:val="24"/>
          <w:szCs w:val="24"/>
        </w:rPr>
        <w:t xml:space="preserve">FAUSTO DE SANCTIS </w:t>
      </w:r>
      <w:r w:rsidR="00333DE9" w:rsidRPr="004C6E19">
        <w:rPr>
          <w:rFonts w:ascii="Arial" w:hAnsi="Arial" w:cs="Arial"/>
          <w:sz w:val="24"/>
          <w:szCs w:val="24"/>
        </w:rPr>
        <w:t>(</w:t>
      </w:r>
      <w:r w:rsidR="004C6E19" w:rsidRPr="004C6E19">
        <w:rPr>
          <w:rFonts w:ascii="Arial" w:hAnsi="Arial" w:cs="Arial"/>
          <w:sz w:val="24"/>
          <w:szCs w:val="24"/>
        </w:rPr>
        <w:t>2009, pg.77</w:t>
      </w:r>
      <w:r w:rsidR="00333DE9" w:rsidRPr="004C6E19">
        <w:rPr>
          <w:rFonts w:ascii="Arial" w:hAnsi="Arial" w:cs="Arial"/>
          <w:sz w:val="24"/>
          <w:szCs w:val="24"/>
        </w:rPr>
        <w:t>)</w:t>
      </w:r>
      <w:r w:rsidR="00E751DF">
        <w:rPr>
          <w:rFonts w:ascii="Arial" w:hAnsi="Arial" w:cs="Arial"/>
          <w:sz w:val="24"/>
          <w:szCs w:val="24"/>
        </w:rPr>
        <w:t xml:space="preserve"> bem </w:t>
      </w:r>
      <w:r w:rsidR="00270E7B" w:rsidRPr="004C6E19">
        <w:rPr>
          <w:rFonts w:ascii="Arial" w:hAnsi="Arial" w:cs="Arial"/>
          <w:sz w:val="24"/>
          <w:szCs w:val="24"/>
        </w:rPr>
        <w:t xml:space="preserve">realça a importância </w:t>
      </w:r>
      <w:r w:rsidR="002C4D3E" w:rsidRPr="004C6E19">
        <w:rPr>
          <w:rFonts w:ascii="Arial" w:hAnsi="Arial" w:cs="Arial"/>
          <w:sz w:val="24"/>
          <w:szCs w:val="24"/>
        </w:rPr>
        <w:t>d</w:t>
      </w:r>
      <w:r w:rsidR="00F9097B">
        <w:rPr>
          <w:rFonts w:ascii="Arial" w:hAnsi="Arial" w:cs="Arial"/>
          <w:sz w:val="24"/>
          <w:szCs w:val="24"/>
        </w:rPr>
        <w:t>a assistência direta</w:t>
      </w:r>
      <w:r w:rsidR="008F5A63">
        <w:rPr>
          <w:rFonts w:ascii="Arial" w:hAnsi="Arial" w:cs="Arial"/>
          <w:sz w:val="24"/>
          <w:szCs w:val="24"/>
        </w:rPr>
        <w:t xml:space="preserve">, ao aduzir que </w:t>
      </w:r>
      <w:r w:rsidR="008F5A63" w:rsidRPr="008F5A63">
        <w:rPr>
          <w:rFonts w:ascii="Arial" w:hAnsi="Arial" w:cs="Arial"/>
          <w:bCs/>
          <w:sz w:val="24"/>
          <w:szCs w:val="24"/>
        </w:rPr>
        <w:t>a cooperação jurídica internacional tem sido considerada essencial ao esclarecimento das ações de grupos organizados, bem como para o bloqueio de bens e para a repatriação de ativos</w:t>
      </w:r>
      <w:r w:rsidR="006F3C18" w:rsidRPr="008F5A63">
        <w:rPr>
          <w:rFonts w:ascii="Arial" w:hAnsi="Arial" w:cs="Arial"/>
          <w:bCs/>
          <w:sz w:val="24"/>
          <w:szCs w:val="24"/>
        </w:rPr>
        <w:t>.</w:t>
      </w:r>
    </w:p>
    <w:p w:rsidR="001613D5" w:rsidRDefault="00EB05ED" w:rsidP="002250FA">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A preocupação </w:t>
      </w:r>
      <w:r w:rsidR="009E13FC">
        <w:rPr>
          <w:rFonts w:ascii="Arial" w:hAnsi="Arial" w:cs="Arial"/>
          <w:sz w:val="24"/>
          <w:szCs w:val="24"/>
        </w:rPr>
        <w:t>no combate à lavagem de dinheiro</w:t>
      </w:r>
      <w:r w:rsidR="009374D8">
        <w:rPr>
          <w:rFonts w:ascii="Arial" w:hAnsi="Arial" w:cs="Arial"/>
          <w:sz w:val="24"/>
          <w:szCs w:val="24"/>
        </w:rPr>
        <w:t>,</w:t>
      </w:r>
      <w:r w:rsidR="007A1A72">
        <w:rPr>
          <w:rFonts w:ascii="Arial" w:hAnsi="Arial" w:cs="Arial"/>
          <w:sz w:val="24"/>
          <w:szCs w:val="24"/>
        </w:rPr>
        <w:t xml:space="preserve"> </w:t>
      </w:r>
      <w:r w:rsidR="00A02486">
        <w:rPr>
          <w:rFonts w:ascii="Arial" w:hAnsi="Arial" w:cs="Arial"/>
          <w:sz w:val="24"/>
          <w:szCs w:val="24"/>
        </w:rPr>
        <w:t xml:space="preserve">em seu viés cada vez mais internacional, </w:t>
      </w:r>
      <w:r w:rsidR="007A1A72">
        <w:rPr>
          <w:rFonts w:ascii="Arial" w:hAnsi="Arial" w:cs="Arial"/>
          <w:sz w:val="24"/>
          <w:szCs w:val="24"/>
        </w:rPr>
        <w:t xml:space="preserve">também se verifica </w:t>
      </w:r>
      <w:r w:rsidR="001D69AA">
        <w:rPr>
          <w:rFonts w:ascii="Arial" w:hAnsi="Arial" w:cs="Arial"/>
          <w:sz w:val="24"/>
          <w:szCs w:val="24"/>
        </w:rPr>
        <w:t xml:space="preserve">nas já referidas recomendações do </w:t>
      </w:r>
      <w:r w:rsidR="001D69AA" w:rsidRPr="006A6FF8">
        <w:rPr>
          <w:rFonts w:ascii="Arial" w:hAnsi="Arial" w:cs="Arial"/>
          <w:sz w:val="24"/>
          <w:szCs w:val="24"/>
        </w:rPr>
        <w:t>GAFI</w:t>
      </w:r>
      <w:r w:rsidR="00B77237" w:rsidRPr="006A6FF8">
        <w:rPr>
          <w:rFonts w:ascii="Arial" w:hAnsi="Arial" w:cs="Arial"/>
          <w:sz w:val="24"/>
          <w:szCs w:val="24"/>
          <w:vertAlign w:val="superscript"/>
        </w:rPr>
        <w:t>2</w:t>
      </w:r>
      <w:r w:rsidR="0029252D" w:rsidRPr="006A6FF8">
        <w:rPr>
          <w:rFonts w:ascii="Arial" w:hAnsi="Arial" w:cs="Arial"/>
          <w:sz w:val="24"/>
          <w:szCs w:val="24"/>
        </w:rPr>
        <w:t xml:space="preserve">. </w:t>
      </w:r>
      <w:r w:rsidR="00CA0749" w:rsidRPr="006A6FF8">
        <w:rPr>
          <w:rFonts w:ascii="Arial" w:hAnsi="Arial" w:cs="Arial"/>
          <w:sz w:val="24"/>
          <w:szCs w:val="24"/>
        </w:rPr>
        <w:t>Onde a</w:t>
      </w:r>
      <w:r w:rsidR="00FE4598" w:rsidRPr="006A6FF8">
        <w:rPr>
          <w:rFonts w:ascii="Arial" w:hAnsi="Arial" w:cs="Arial"/>
          <w:sz w:val="24"/>
          <w:szCs w:val="24"/>
        </w:rPr>
        <w:t xml:space="preserve"> recomendação </w:t>
      </w:r>
      <w:r w:rsidR="00F55434" w:rsidRPr="006A6FF8">
        <w:rPr>
          <w:rFonts w:ascii="Arial" w:hAnsi="Arial" w:cs="Arial"/>
          <w:sz w:val="24"/>
          <w:szCs w:val="24"/>
        </w:rPr>
        <w:t>n. 37 aduz:</w:t>
      </w:r>
    </w:p>
    <w:p w:rsidR="005A14CC" w:rsidRPr="006A6FF8" w:rsidRDefault="005A14CC" w:rsidP="005A14CC">
      <w:pPr>
        <w:pStyle w:val="Padro"/>
        <w:spacing w:after="0" w:line="240" w:lineRule="auto"/>
        <w:ind w:firstLine="709"/>
        <w:jc w:val="both"/>
        <w:rPr>
          <w:rFonts w:ascii="Arial" w:hAnsi="Arial" w:cs="Arial"/>
          <w:sz w:val="24"/>
          <w:szCs w:val="24"/>
        </w:rPr>
      </w:pPr>
    </w:p>
    <w:p w:rsidR="00247AD3" w:rsidRDefault="00F55434" w:rsidP="002250FA">
      <w:pPr>
        <w:autoSpaceDE w:val="0"/>
        <w:autoSpaceDN w:val="0"/>
        <w:adjustRightInd w:val="0"/>
        <w:spacing w:after="0"/>
        <w:ind w:left="2268"/>
        <w:jc w:val="both"/>
        <w:rPr>
          <w:rFonts w:ascii="Arial" w:hAnsi="Arial" w:cs="Arial"/>
        </w:rPr>
      </w:pPr>
      <w:r w:rsidRPr="0000286D">
        <w:rPr>
          <w:rFonts w:ascii="Arial" w:hAnsi="Arial" w:cs="Arial"/>
        </w:rPr>
        <w:t>Os países deveriam prestar, de maneira rápida, construtiva e efetiva, a mais ampla assistência jurídica mútua possível com relação a investigações, processos e procedimentos relacionados à lavagem de dinheiro, aos crimes antecedentes e ao financiamento do terrorismo</w:t>
      </w:r>
      <w:r w:rsidR="005F2AF5" w:rsidRPr="0000286D">
        <w:rPr>
          <w:rFonts w:ascii="Arial" w:hAnsi="Arial" w:cs="Arial"/>
        </w:rPr>
        <w:t>.</w:t>
      </w:r>
    </w:p>
    <w:p w:rsidR="005A14CC" w:rsidRPr="002250FA" w:rsidRDefault="005A14CC" w:rsidP="002250FA">
      <w:pPr>
        <w:autoSpaceDE w:val="0"/>
        <w:autoSpaceDN w:val="0"/>
        <w:adjustRightInd w:val="0"/>
        <w:spacing w:after="0"/>
        <w:ind w:left="2268"/>
        <w:jc w:val="both"/>
        <w:rPr>
          <w:rFonts w:ascii="Arial" w:hAnsi="Arial" w:cs="Arial"/>
        </w:rPr>
      </w:pPr>
    </w:p>
    <w:p w:rsidR="00936D3A" w:rsidRDefault="00C0543C" w:rsidP="00936D3A">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No Brasil, o marco regulatório inicial </w:t>
      </w:r>
      <w:r w:rsidR="00B34752">
        <w:rPr>
          <w:rFonts w:ascii="Arial" w:hAnsi="Arial" w:cs="Arial"/>
          <w:sz w:val="24"/>
          <w:szCs w:val="24"/>
        </w:rPr>
        <w:t xml:space="preserve">no combate </w:t>
      </w:r>
      <w:r w:rsidR="00347B74">
        <w:rPr>
          <w:rFonts w:ascii="Arial" w:hAnsi="Arial" w:cs="Arial"/>
          <w:sz w:val="24"/>
          <w:szCs w:val="24"/>
        </w:rPr>
        <w:t xml:space="preserve">à lavagem de dinheiro </w:t>
      </w:r>
      <w:r>
        <w:rPr>
          <w:rFonts w:ascii="Arial" w:hAnsi="Arial" w:cs="Arial"/>
          <w:sz w:val="24"/>
          <w:szCs w:val="24"/>
        </w:rPr>
        <w:t xml:space="preserve">se </w:t>
      </w:r>
      <w:r w:rsidR="00347B74">
        <w:rPr>
          <w:rFonts w:ascii="Arial" w:hAnsi="Arial" w:cs="Arial"/>
          <w:sz w:val="24"/>
          <w:szCs w:val="24"/>
        </w:rPr>
        <w:t xml:space="preserve">deu com a promulgação </w:t>
      </w:r>
      <w:r>
        <w:rPr>
          <w:rFonts w:ascii="Arial" w:hAnsi="Arial" w:cs="Arial"/>
          <w:sz w:val="24"/>
          <w:szCs w:val="24"/>
        </w:rPr>
        <w:t xml:space="preserve">da </w:t>
      </w:r>
      <w:r w:rsidRPr="001D5EA4">
        <w:rPr>
          <w:rFonts w:ascii="Arial" w:hAnsi="Arial" w:cs="Arial"/>
          <w:sz w:val="24"/>
          <w:szCs w:val="24"/>
        </w:rPr>
        <w:t>Lei n. 9.613/88</w:t>
      </w:r>
      <w:r w:rsidR="00B77237" w:rsidRPr="001D5EA4">
        <w:rPr>
          <w:rFonts w:ascii="Arial" w:hAnsi="Arial" w:cs="Arial"/>
          <w:sz w:val="24"/>
          <w:szCs w:val="24"/>
          <w:vertAlign w:val="superscript"/>
        </w:rPr>
        <w:t>7</w:t>
      </w:r>
      <w:r>
        <w:rPr>
          <w:rFonts w:ascii="Arial" w:hAnsi="Arial" w:cs="Arial"/>
          <w:sz w:val="24"/>
          <w:szCs w:val="24"/>
        </w:rPr>
        <w:t>, que tipificou o crime de lavagem</w:t>
      </w:r>
      <w:r w:rsidR="000E7B0F">
        <w:rPr>
          <w:rFonts w:ascii="Arial" w:hAnsi="Arial" w:cs="Arial"/>
          <w:sz w:val="24"/>
          <w:szCs w:val="24"/>
        </w:rPr>
        <w:t xml:space="preserve"> de </w:t>
      </w:r>
      <w:r w:rsidR="000E7B0F">
        <w:rPr>
          <w:rFonts w:ascii="Arial" w:hAnsi="Arial" w:cs="Arial"/>
          <w:sz w:val="24"/>
          <w:szCs w:val="24"/>
        </w:rPr>
        <w:lastRenderedPageBreak/>
        <w:t>dinheiro</w:t>
      </w:r>
      <w:r>
        <w:rPr>
          <w:rFonts w:ascii="Arial" w:hAnsi="Arial" w:cs="Arial"/>
          <w:sz w:val="24"/>
          <w:szCs w:val="24"/>
        </w:rPr>
        <w:t xml:space="preserve"> </w:t>
      </w:r>
      <w:r w:rsidR="000E7B0F">
        <w:rPr>
          <w:rFonts w:ascii="Arial" w:hAnsi="Arial" w:cs="Arial"/>
          <w:sz w:val="24"/>
          <w:szCs w:val="24"/>
        </w:rPr>
        <w:t>e</w:t>
      </w:r>
      <w:r>
        <w:rPr>
          <w:rFonts w:ascii="Arial" w:hAnsi="Arial" w:cs="Arial"/>
          <w:sz w:val="24"/>
          <w:szCs w:val="24"/>
        </w:rPr>
        <w:t xml:space="preserve"> ocultação de bens, direitos e valores</w:t>
      </w:r>
      <w:r w:rsidR="00FC321F">
        <w:rPr>
          <w:rFonts w:ascii="Arial" w:hAnsi="Arial" w:cs="Arial"/>
          <w:sz w:val="24"/>
          <w:szCs w:val="24"/>
        </w:rPr>
        <w:t>,</w:t>
      </w:r>
      <w:r>
        <w:rPr>
          <w:rFonts w:ascii="Arial" w:hAnsi="Arial" w:cs="Arial"/>
          <w:sz w:val="24"/>
          <w:szCs w:val="24"/>
        </w:rPr>
        <w:t xml:space="preserve"> além </w:t>
      </w:r>
      <w:r w:rsidR="000E7B0F">
        <w:rPr>
          <w:rFonts w:ascii="Arial" w:hAnsi="Arial" w:cs="Arial"/>
          <w:sz w:val="24"/>
          <w:szCs w:val="24"/>
        </w:rPr>
        <w:t>de ter instituído</w:t>
      </w:r>
      <w:r>
        <w:rPr>
          <w:rFonts w:ascii="Arial" w:hAnsi="Arial" w:cs="Arial"/>
          <w:sz w:val="24"/>
          <w:szCs w:val="24"/>
        </w:rPr>
        <w:t xml:space="preserve"> o </w:t>
      </w:r>
      <w:r w:rsidR="00FD1533">
        <w:rPr>
          <w:rFonts w:ascii="Arial" w:hAnsi="Arial" w:cs="Arial"/>
          <w:sz w:val="24"/>
          <w:szCs w:val="24"/>
        </w:rPr>
        <w:t xml:space="preserve">denominado </w:t>
      </w:r>
      <w:r>
        <w:rPr>
          <w:rFonts w:ascii="Arial" w:hAnsi="Arial" w:cs="Arial"/>
          <w:sz w:val="24"/>
          <w:szCs w:val="24"/>
        </w:rPr>
        <w:t>Conselho de Atividades Financeiras – COAF.</w:t>
      </w:r>
      <w:r w:rsidR="007457F2">
        <w:rPr>
          <w:rFonts w:ascii="Arial" w:hAnsi="Arial" w:cs="Arial"/>
          <w:sz w:val="24"/>
          <w:szCs w:val="24"/>
        </w:rPr>
        <w:t xml:space="preserve"> </w:t>
      </w:r>
      <w:r w:rsidR="007705E2">
        <w:rPr>
          <w:rFonts w:ascii="Arial" w:hAnsi="Arial" w:cs="Arial"/>
          <w:sz w:val="24"/>
          <w:szCs w:val="24"/>
        </w:rPr>
        <w:t xml:space="preserve">Tal órgão, tem a função precípua </w:t>
      </w:r>
      <w:r w:rsidR="007457F2">
        <w:rPr>
          <w:rFonts w:ascii="Arial" w:hAnsi="Arial" w:cs="Arial"/>
          <w:sz w:val="24"/>
          <w:szCs w:val="24"/>
        </w:rPr>
        <w:t>de atuar na prevenção e combate à lavagem de dinheiro</w:t>
      </w:r>
      <w:r w:rsidR="00747E18">
        <w:rPr>
          <w:rFonts w:ascii="Arial" w:hAnsi="Arial" w:cs="Arial"/>
          <w:sz w:val="24"/>
          <w:szCs w:val="24"/>
        </w:rPr>
        <w:t>.</w:t>
      </w:r>
    </w:p>
    <w:p w:rsidR="00B66ADE" w:rsidRDefault="00131EDB" w:rsidP="00936D3A">
      <w:pPr>
        <w:pStyle w:val="Padro"/>
        <w:spacing w:after="0" w:line="360" w:lineRule="auto"/>
        <w:ind w:right="-1" w:firstLine="709"/>
        <w:jc w:val="both"/>
        <w:rPr>
          <w:rFonts w:ascii="Arial" w:hAnsi="Arial" w:cs="Arial"/>
          <w:sz w:val="24"/>
          <w:szCs w:val="24"/>
        </w:rPr>
      </w:pPr>
      <w:r>
        <w:rPr>
          <w:rFonts w:ascii="Arial" w:hAnsi="Arial" w:cs="Arial"/>
          <w:sz w:val="24"/>
          <w:szCs w:val="24"/>
        </w:rPr>
        <w:t>Não obstante, a</w:t>
      </w:r>
      <w:r w:rsidR="00ED5F7C">
        <w:rPr>
          <w:rFonts w:ascii="Arial" w:hAnsi="Arial" w:cs="Arial"/>
          <w:sz w:val="24"/>
          <w:szCs w:val="24"/>
        </w:rPr>
        <w:t>pós intensas movimentações políticas</w:t>
      </w:r>
      <w:r w:rsidR="007F79AE">
        <w:rPr>
          <w:rFonts w:ascii="Arial" w:hAnsi="Arial" w:cs="Arial"/>
          <w:sz w:val="24"/>
          <w:szCs w:val="24"/>
        </w:rPr>
        <w:t xml:space="preserve"> recentes</w:t>
      </w:r>
      <w:r w:rsidR="0073615D">
        <w:rPr>
          <w:rFonts w:ascii="Arial" w:hAnsi="Arial" w:cs="Arial"/>
          <w:sz w:val="24"/>
          <w:szCs w:val="24"/>
        </w:rPr>
        <w:t xml:space="preserve">, a </w:t>
      </w:r>
      <w:r>
        <w:rPr>
          <w:rFonts w:ascii="Arial" w:hAnsi="Arial" w:cs="Arial"/>
          <w:sz w:val="24"/>
          <w:szCs w:val="24"/>
        </w:rPr>
        <w:t>L</w:t>
      </w:r>
      <w:r w:rsidR="0073615D">
        <w:rPr>
          <w:rFonts w:ascii="Arial" w:hAnsi="Arial" w:cs="Arial"/>
          <w:sz w:val="24"/>
          <w:szCs w:val="24"/>
        </w:rPr>
        <w:t>ei n. 13.974/20</w:t>
      </w:r>
      <w:r w:rsidR="00B77237">
        <w:rPr>
          <w:rStyle w:val="Refdenotaderodap"/>
          <w:rFonts w:ascii="Arial" w:hAnsi="Arial" w:cs="Arial"/>
          <w:sz w:val="24"/>
          <w:szCs w:val="24"/>
        </w:rPr>
        <w:footnoteReference w:id="23"/>
      </w:r>
      <w:r w:rsidR="0073615D">
        <w:rPr>
          <w:rFonts w:ascii="Arial" w:hAnsi="Arial" w:cs="Arial"/>
          <w:sz w:val="24"/>
          <w:szCs w:val="24"/>
        </w:rPr>
        <w:t xml:space="preserve"> alterou dispositivos da lei originária, culminando com a reestruturação d</w:t>
      </w:r>
      <w:r w:rsidR="0018072A">
        <w:rPr>
          <w:rFonts w:ascii="Arial" w:hAnsi="Arial" w:cs="Arial"/>
          <w:sz w:val="24"/>
          <w:szCs w:val="24"/>
        </w:rPr>
        <w:t>aquele</w:t>
      </w:r>
      <w:r w:rsidR="0073615D">
        <w:rPr>
          <w:rFonts w:ascii="Arial" w:hAnsi="Arial" w:cs="Arial"/>
          <w:sz w:val="24"/>
          <w:szCs w:val="24"/>
        </w:rPr>
        <w:t xml:space="preserve"> Conselho</w:t>
      </w:r>
      <w:r w:rsidR="00045F5F">
        <w:rPr>
          <w:rFonts w:ascii="Arial" w:hAnsi="Arial" w:cs="Arial"/>
          <w:sz w:val="24"/>
          <w:szCs w:val="24"/>
        </w:rPr>
        <w:t xml:space="preserve"> </w:t>
      </w:r>
      <w:r w:rsidR="00FF50FD">
        <w:rPr>
          <w:rFonts w:ascii="Arial" w:hAnsi="Arial" w:cs="Arial"/>
          <w:sz w:val="24"/>
          <w:szCs w:val="24"/>
        </w:rPr>
        <w:t>de tal sorte</w:t>
      </w:r>
      <w:r w:rsidR="007457F2">
        <w:rPr>
          <w:rFonts w:ascii="Arial" w:hAnsi="Arial" w:cs="Arial"/>
          <w:sz w:val="24"/>
          <w:szCs w:val="24"/>
        </w:rPr>
        <w:t xml:space="preserve"> </w:t>
      </w:r>
      <w:r w:rsidR="0073615D">
        <w:rPr>
          <w:rFonts w:ascii="Arial" w:hAnsi="Arial" w:cs="Arial"/>
          <w:sz w:val="24"/>
          <w:szCs w:val="24"/>
        </w:rPr>
        <w:t xml:space="preserve">que hoje é vinculado administrativamente ao Banco Central do Brasil </w:t>
      </w:r>
      <w:r w:rsidR="00D03384">
        <w:rPr>
          <w:rFonts w:ascii="Arial" w:hAnsi="Arial" w:cs="Arial"/>
          <w:sz w:val="24"/>
          <w:szCs w:val="24"/>
        </w:rPr>
        <w:t>(art</w:t>
      </w:r>
      <w:r w:rsidR="002941EF">
        <w:rPr>
          <w:rFonts w:ascii="Arial" w:hAnsi="Arial" w:cs="Arial"/>
          <w:sz w:val="24"/>
          <w:szCs w:val="24"/>
        </w:rPr>
        <w:t>. 2</w:t>
      </w:r>
      <w:r w:rsidR="00D73BB9">
        <w:rPr>
          <w:rFonts w:ascii="Arial" w:hAnsi="Arial" w:cs="Arial"/>
          <w:sz w:val="24"/>
          <w:szCs w:val="24"/>
          <w:vertAlign w:val="superscript"/>
        </w:rPr>
        <w:t>o</w:t>
      </w:r>
      <w:r w:rsidR="00045F5F">
        <w:rPr>
          <w:rFonts w:ascii="Arial" w:hAnsi="Arial" w:cs="Arial"/>
          <w:sz w:val="24"/>
          <w:szCs w:val="24"/>
        </w:rPr>
        <w:t>).</w:t>
      </w:r>
      <w:r w:rsidR="00B66ADE">
        <w:rPr>
          <w:rFonts w:ascii="Arial" w:hAnsi="Arial" w:cs="Arial"/>
          <w:sz w:val="24"/>
          <w:szCs w:val="24"/>
        </w:rPr>
        <w:t xml:space="preserve"> </w:t>
      </w:r>
    </w:p>
    <w:p w:rsidR="00C65541" w:rsidRDefault="002549F5" w:rsidP="00C65541">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Resumidamente, </w:t>
      </w:r>
      <w:r w:rsidRPr="006A76FD">
        <w:rPr>
          <w:rFonts w:ascii="Arial" w:hAnsi="Arial" w:cs="Arial"/>
          <w:sz w:val="24"/>
          <w:szCs w:val="24"/>
        </w:rPr>
        <w:t>o COAF</w:t>
      </w:r>
      <w:r w:rsidR="006626DD" w:rsidRPr="006A76FD">
        <w:rPr>
          <w:rStyle w:val="Refdenotaderodap"/>
          <w:rFonts w:ascii="Arial" w:hAnsi="Arial" w:cs="Arial"/>
          <w:sz w:val="24"/>
          <w:szCs w:val="24"/>
        </w:rPr>
        <w:footnoteReference w:id="24"/>
      </w:r>
      <w:r>
        <w:rPr>
          <w:rFonts w:ascii="Arial" w:hAnsi="Arial" w:cs="Arial"/>
          <w:sz w:val="24"/>
          <w:szCs w:val="24"/>
        </w:rPr>
        <w:t xml:space="preserve"> </w:t>
      </w:r>
      <w:r w:rsidR="00B07148">
        <w:rPr>
          <w:rFonts w:ascii="Arial" w:hAnsi="Arial" w:cs="Arial"/>
          <w:sz w:val="24"/>
          <w:szCs w:val="24"/>
        </w:rPr>
        <w:t>exemplifica</w:t>
      </w:r>
      <w:r>
        <w:rPr>
          <w:rFonts w:ascii="Arial" w:hAnsi="Arial" w:cs="Arial"/>
          <w:sz w:val="24"/>
          <w:szCs w:val="24"/>
        </w:rPr>
        <w:t xml:space="preserve"> as </w:t>
      </w:r>
      <w:r w:rsidR="006F166F">
        <w:rPr>
          <w:rFonts w:ascii="Arial" w:hAnsi="Arial" w:cs="Arial"/>
          <w:sz w:val="24"/>
          <w:szCs w:val="24"/>
        </w:rPr>
        <w:t xml:space="preserve">fases da lavagem de dinheiro </w:t>
      </w:r>
      <w:r w:rsidR="00EA587F">
        <w:rPr>
          <w:rFonts w:ascii="Arial" w:hAnsi="Arial" w:cs="Arial"/>
          <w:sz w:val="24"/>
          <w:szCs w:val="24"/>
        </w:rPr>
        <w:t>da seguinte forma:</w:t>
      </w:r>
    </w:p>
    <w:p w:rsidR="005A14CC" w:rsidRDefault="005A14CC" w:rsidP="005A14CC">
      <w:pPr>
        <w:pStyle w:val="Padro"/>
        <w:spacing w:after="0" w:line="240" w:lineRule="auto"/>
        <w:ind w:firstLine="709"/>
        <w:jc w:val="both"/>
        <w:rPr>
          <w:rFonts w:ascii="Arial" w:hAnsi="Arial" w:cs="Arial"/>
          <w:sz w:val="24"/>
          <w:szCs w:val="24"/>
        </w:rPr>
      </w:pPr>
    </w:p>
    <w:p w:rsidR="00841B62" w:rsidRPr="0000286D" w:rsidRDefault="008D35E8" w:rsidP="004558BB">
      <w:pPr>
        <w:pStyle w:val="Padro"/>
        <w:spacing w:after="0"/>
        <w:ind w:left="2268" w:right="-1"/>
        <w:jc w:val="both"/>
        <w:rPr>
          <w:rFonts w:ascii="Arial" w:hAnsi="Arial" w:cs="Arial"/>
        </w:rPr>
      </w:pPr>
      <w:r w:rsidRPr="0000286D">
        <w:rPr>
          <w:rFonts w:ascii="Arial" w:hAnsi="Arial" w:cs="Arial"/>
          <w:b/>
        </w:rPr>
        <w:t>Colocação</w:t>
      </w:r>
      <w:r w:rsidRPr="0000286D">
        <w:rPr>
          <w:rFonts w:ascii="Arial" w:hAnsi="Arial" w:cs="Arial"/>
        </w:rPr>
        <w:t>: entrada do dinheiro no sistema econômico, onde o criminoso procura movimentar o dinheiro em países com regras mais permissivas, por meio de depósitos, compra de instrumentos, aplicando técnicas para dificultar a procedência do dinheiro.</w:t>
      </w:r>
    </w:p>
    <w:p w:rsidR="002F3139" w:rsidRPr="0000286D" w:rsidRDefault="008D35E8" w:rsidP="002250FA">
      <w:pPr>
        <w:pStyle w:val="Padro"/>
        <w:spacing w:after="0"/>
        <w:ind w:left="2268" w:right="-1"/>
        <w:jc w:val="both"/>
        <w:rPr>
          <w:rFonts w:ascii="Arial" w:hAnsi="Arial" w:cs="Arial"/>
        </w:rPr>
      </w:pPr>
      <w:r w:rsidRPr="0000286D">
        <w:rPr>
          <w:rFonts w:ascii="Arial" w:hAnsi="Arial" w:cs="Arial"/>
          <w:b/>
        </w:rPr>
        <w:t>Ocultação</w:t>
      </w:r>
      <w:r w:rsidRPr="0000286D">
        <w:rPr>
          <w:rFonts w:ascii="Arial" w:hAnsi="Arial" w:cs="Arial"/>
        </w:rPr>
        <w:t xml:space="preserve">: </w:t>
      </w:r>
      <w:r w:rsidR="00040541" w:rsidRPr="0000286D">
        <w:rPr>
          <w:rFonts w:ascii="Arial" w:hAnsi="Arial" w:cs="Arial"/>
        </w:rPr>
        <w:t>consiste em dificultar o rastreamento contábil dos recursos ilícitos, quebrando a cadeia de evidências ante a possibilidade da</w:t>
      </w:r>
      <w:r w:rsidR="00B56781" w:rsidRPr="0000286D">
        <w:rPr>
          <w:rFonts w:ascii="Arial" w:hAnsi="Arial" w:cs="Arial"/>
        </w:rPr>
        <w:t xml:space="preserve"> realização</w:t>
      </w:r>
      <w:r w:rsidR="00C742D6" w:rsidRPr="0000286D">
        <w:rPr>
          <w:rFonts w:ascii="Arial" w:hAnsi="Arial" w:cs="Arial"/>
        </w:rPr>
        <w:t xml:space="preserve"> de investigações sobre a origem do dinheiro. </w:t>
      </w:r>
    </w:p>
    <w:p w:rsidR="00172F0A" w:rsidRDefault="00C742D6" w:rsidP="002250FA">
      <w:pPr>
        <w:pStyle w:val="Padro"/>
        <w:spacing w:after="0"/>
        <w:ind w:left="2268" w:right="-1"/>
        <w:jc w:val="both"/>
        <w:rPr>
          <w:rFonts w:ascii="Arial" w:hAnsi="Arial" w:cs="Arial"/>
        </w:rPr>
      </w:pPr>
      <w:r w:rsidRPr="0000286D">
        <w:rPr>
          <w:rFonts w:ascii="Arial" w:hAnsi="Arial" w:cs="Arial"/>
          <w:b/>
        </w:rPr>
        <w:t>Integração</w:t>
      </w:r>
      <w:r w:rsidRPr="0000286D">
        <w:rPr>
          <w:rFonts w:ascii="Arial" w:hAnsi="Arial" w:cs="Arial"/>
        </w:rPr>
        <w:t>: os ativos são incorporados formalmente ao sistema econômico, normalmente por meio de empreendimentos que facilitem suas atividades</w:t>
      </w:r>
      <w:r w:rsidR="00D01E85" w:rsidRPr="0000286D">
        <w:rPr>
          <w:rFonts w:ascii="Arial" w:hAnsi="Arial" w:cs="Arial"/>
        </w:rPr>
        <w:t>.</w:t>
      </w:r>
    </w:p>
    <w:p w:rsidR="005A14CC" w:rsidRPr="002250FA" w:rsidRDefault="005A14CC" w:rsidP="002250FA">
      <w:pPr>
        <w:pStyle w:val="Padro"/>
        <w:spacing w:after="0"/>
        <w:ind w:left="2268" w:right="-1"/>
        <w:jc w:val="both"/>
        <w:rPr>
          <w:rFonts w:ascii="Arial" w:hAnsi="Arial" w:cs="Arial"/>
        </w:rPr>
      </w:pPr>
    </w:p>
    <w:p w:rsidR="00AB3893" w:rsidRDefault="00C2662E" w:rsidP="009815DB">
      <w:pPr>
        <w:pStyle w:val="Padro"/>
        <w:spacing w:after="0" w:line="360" w:lineRule="auto"/>
        <w:ind w:right="-1" w:firstLine="709"/>
        <w:jc w:val="both"/>
        <w:rPr>
          <w:rFonts w:ascii="Arial" w:hAnsi="Arial" w:cs="Arial"/>
          <w:color w:val="FF0000"/>
          <w:sz w:val="24"/>
          <w:szCs w:val="24"/>
        </w:rPr>
      </w:pPr>
      <w:r>
        <w:rPr>
          <w:rFonts w:ascii="Arial" w:hAnsi="Arial" w:cs="Arial"/>
          <w:sz w:val="24"/>
          <w:szCs w:val="24"/>
        </w:rPr>
        <w:t xml:space="preserve">O esforço internacional vem justamente para obstar a ocultação dos ativos ilícitos em países diversos de onde a infração originária fora perpetrada. É, portanto, </w:t>
      </w:r>
      <w:r w:rsidR="009B6E69">
        <w:rPr>
          <w:rFonts w:ascii="Arial" w:hAnsi="Arial" w:cs="Arial"/>
          <w:sz w:val="24"/>
          <w:szCs w:val="24"/>
        </w:rPr>
        <w:t xml:space="preserve">sobretudo </w:t>
      </w:r>
      <w:r w:rsidR="00C37FD6">
        <w:rPr>
          <w:rFonts w:ascii="Arial" w:hAnsi="Arial" w:cs="Arial"/>
          <w:sz w:val="24"/>
          <w:szCs w:val="24"/>
        </w:rPr>
        <w:t>nessa fase de ocultação</w:t>
      </w:r>
      <w:r w:rsidR="009B6E69">
        <w:rPr>
          <w:rFonts w:ascii="Arial" w:hAnsi="Arial" w:cs="Arial"/>
          <w:sz w:val="24"/>
          <w:szCs w:val="24"/>
        </w:rPr>
        <w:t>,</w:t>
      </w:r>
      <w:r w:rsidR="00834908">
        <w:rPr>
          <w:rFonts w:ascii="Arial" w:hAnsi="Arial" w:cs="Arial"/>
          <w:sz w:val="24"/>
          <w:szCs w:val="24"/>
        </w:rPr>
        <w:t xml:space="preserve"> que se faz necessária uma rápida e efetiva </w:t>
      </w:r>
      <w:r w:rsidR="00393735">
        <w:rPr>
          <w:rFonts w:ascii="Arial" w:hAnsi="Arial" w:cs="Arial"/>
          <w:sz w:val="24"/>
          <w:szCs w:val="24"/>
        </w:rPr>
        <w:t xml:space="preserve">providência </w:t>
      </w:r>
      <w:r w:rsidR="009B6E69">
        <w:rPr>
          <w:rFonts w:ascii="Arial" w:hAnsi="Arial" w:cs="Arial"/>
          <w:sz w:val="24"/>
          <w:szCs w:val="24"/>
        </w:rPr>
        <w:t>repressiva</w:t>
      </w:r>
      <w:r w:rsidR="005A2112">
        <w:rPr>
          <w:rFonts w:ascii="Arial" w:hAnsi="Arial" w:cs="Arial"/>
          <w:sz w:val="24"/>
          <w:szCs w:val="24"/>
        </w:rPr>
        <w:t xml:space="preserve">, sendo o </w:t>
      </w:r>
      <w:r w:rsidR="00BE38C9">
        <w:rPr>
          <w:rFonts w:ascii="Arial" w:hAnsi="Arial" w:cs="Arial"/>
          <w:sz w:val="24"/>
          <w:szCs w:val="24"/>
        </w:rPr>
        <w:t>A</w:t>
      </w:r>
      <w:r w:rsidR="005A2112">
        <w:rPr>
          <w:rFonts w:ascii="Arial" w:hAnsi="Arial" w:cs="Arial"/>
          <w:sz w:val="24"/>
          <w:szCs w:val="24"/>
        </w:rPr>
        <w:t xml:space="preserve">uxílio </w:t>
      </w:r>
      <w:r w:rsidR="00BE38C9">
        <w:rPr>
          <w:rFonts w:ascii="Arial" w:hAnsi="Arial" w:cs="Arial"/>
          <w:sz w:val="24"/>
          <w:szCs w:val="24"/>
        </w:rPr>
        <w:t>D</w:t>
      </w:r>
      <w:r w:rsidR="005A2112">
        <w:rPr>
          <w:rFonts w:ascii="Arial" w:hAnsi="Arial" w:cs="Arial"/>
          <w:sz w:val="24"/>
          <w:szCs w:val="24"/>
        </w:rPr>
        <w:t>ireto</w:t>
      </w:r>
      <w:r w:rsidR="000C31D3">
        <w:rPr>
          <w:rFonts w:ascii="Arial" w:hAnsi="Arial" w:cs="Arial"/>
          <w:sz w:val="24"/>
          <w:szCs w:val="24"/>
        </w:rPr>
        <w:t xml:space="preserve"> o meio mais eficaz para a consecução de tais atos, dada a sua maior celeridade, como </w:t>
      </w:r>
      <w:r w:rsidR="00CE3929">
        <w:rPr>
          <w:rFonts w:ascii="Arial" w:hAnsi="Arial" w:cs="Arial"/>
          <w:sz w:val="24"/>
          <w:szCs w:val="24"/>
        </w:rPr>
        <w:t>exposto</w:t>
      </w:r>
      <w:r w:rsidR="001B4714" w:rsidRPr="00F443A5">
        <w:rPr>
          <w:rFonts w:ascii="Arial" w:hAnsi="Arial" w:cs="Arial"/>
          <w:sz w:val="24"/>
          <w:szCs w:val="24"/>
        </w:rPr>
        <w:t xml:space="preserve">. </w:t>
      </w:r>
    </w:p>
    <w:p w:rsidR="001048D8" w:rsidRDefault="001048D8" w:rsidP="00FC16D8">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Assim, </w:t>
      </w:r>
      <w:r w:rsidR="008B13A7">
        <w:rPr>
          <w:rFonts w:ascii="Arial" w:hAnsi="Arial" w:cs="Arial"/>
          <w:sz w:val="24"/>
          <w:szCs w:val="24"/>
        </w:rPr>
        <w:t xml:space="preserve">nota-se </w:t>
      </w:r>
      <w:r w:rsidR="00C45E29">
        <w:rPr>
          <w:rFonts w:ascii="Arial" w:hAnsi="Arial" w:cs="Arial"/>
          <w:sz w:val="24"/>
          <w:szCs w:val="24"/>
        </w:rPr>
        <w:t xml:space="preserve">que a </w:t>
      </w:r>
      <w:r>
        <w:rPr>
          <w:rFonts w:ascii="Arial" w:hAnsi="Arial" w:cs="Arial"/>
          <w:sz w:val="24"/>
          <w:szCs w:val="24"/>
        </w:rPr>
        <w:t xml:space="preserve">busca </w:t>
      </w:r>
      <w:r w:rsidR="00575201">
        <w:rPr>
          <w:rFonts w:ascii="Arial" w:hAnsi="Arial" w:cs="Arial"/>
          <w:sz w:val="24"/>
          <w:szCs w:val="24"/>
        </w:rPr>
        <w:t xml:space="preserve">com o estabelecimento de tais medidas, é interromper a cadeia criminosa antes que os ativos ilícitos </w:t>
      </w:r>
      <w:r w:rsidR="007E2724">
        <w:rPr>
          <w:rFonts w:ascii="Arial" w:hAnsi="Arial" w:cs="Arial"/>
          <w:sz w:val="24"/>
          <w:szCs w:val="24"/>
        </w:rPr>
        <w:t xml:space="preserve">sejam </w:t>
      </w:r>
      <w:r w:rsidR="00E751DF">
        <w:rPr>
          <w:rFonts w:ascii="Arial" w:hAnsi="Arial" w:cs="Arial"/>
          <w:sz w:val="24"/>
          <w:szCs w:val="24"/>
        </w:rPr>
        <w:t>re</w:t>
      </w:r>
      <w:r w:rsidR="007E2724">
        <w:rPr>
          <w:rFonts w:ascii="Arial" w:hAnsi="Arial" w:cs="Arial"/>
          <w:sz w:val="24"/>
          <w:szCs w:val="24"/>
        </w:rPr>
        <w:t>integrados à economia</w:t>
      </w:r>
      <w:r w:rsidR="00E751DF">
        <w:rPr>
          <w:rFonts w:ascii="Arial" w:hAnsi="Arial" w:cs="Arial"/>
          <w:sz w:val="24"/>
          <w:szCs w:val="24"/>
        </w:rPr>
        <w:t xml:space="preserve">, </w:t>
      </w:r>
      <w:r w:rsidR="00CE3929">
        <w:rPr>
          <w:rFonts w:ascii="Arial" w:hAnsi="Arial" w:cs="Arial"/>
          <w:sz w:val="24"/>
          <w:szCs w:val="24"/>
        </w:rPr>
        <w:t xml:space="preserve">tornando </w:t>
      </w:r>
      <w:r w:rsidR="002901B2">
        <w:rPr>
          <w:rFonts w:ascii="Arial" w:hAnsi="Arial" w:cs="Arial"/>
          <w:sz w:val="24"/>
          <w:szCs w:val="24"/>
        </w:rPr>
        <w:t xml:space="preserve">seu rastreamento </w:t>
      </w:r>
      <w:r w:rsidR="002B5BE6">
        <w:rPr>
          <w:rFonts w:ascii="Arial" w:hAnsi="Arial" w:cs="Arial"/>
          <w:sz w:val="24"/>
          <w:szCs w:val="24"/>
        </w:rPr>
        <w:t>quase impossível, sobretudo quando envolvem movimentações financeiras em outros países.</w:t>
      </w:r>
    </w:p>
    <w:p w:rsidR="004A0372" w:rsidRDefault="000B47CF" w:rsidP="002250FA">
      <w:pPr>
        <w:pStyle w:val="Padro"/>
        <w:spacing w:after="0" w:line="360" w:lineRule="auto"/>
        <w:ind w:right="-1" w:firstLine="709"/>
        <w:jc w:val="both"/>
        <w:rPr>
          <w:rFonts w:ascii="Arial" w:hAnsi="Arial" w:cs="Arial"/>
          <w:sz w:val="24"/>
          <w:szCs w:val="24"/>
        </w:rPr>
      </w:pPr>
      <w:r>
        <w:rPr>
          <w:rFonts w:ascii="Arial" w:hAnsi="Arial" w:cs="Arial"/>
          <w:sz w:val="24"/>
          <w:szCs w:val="24"/>
        </w:rPr>
        <w:t>É com essa preocupação</w:t>
      </w:r>
      <w:r w:rsidR="00D753F5">
        <w:rPr>
          <w:rFonts w:ascii="Arial" w:hAnsi="Arial" w:cs="Arial"/>
          <w:sz w:val="24"/>
          <w:szCs w:val="24"/>
        </w:rPr>
        <w:t xml:space="preserve"> que </w:t>
      </w:r>
      <w:r w:rsidR="007E3CEC">
        <w:rPr>
          <w:rFonts w:ascii="Arial" w:hAnsi="Arial" w:cs="Arial"/>
          <w:sz w:val="24"/>
          <w:szCs w:val="24"/>
        </w:rPr>
        <w:t xml:space="preserve">a referida </w:t>
      </w:r>
      <w:r w:rsidR="00A259F7">
        <w:rPr>
          <w:rFonts w:ascii="Arial" w:hAnsi="Arial" w:cs="Arial"/>
          <w:sz w:val="24"/>
          <w:szCs w:val="24"/>
        </w:rPr>
        <w:t>legislaçã</w:t>
      </w:r>
      <w:r w:rsidR="00A259F7" w:rsidRPr="0062466E">
        <w:rPr>
          <w:rFonts w:ascii="Arial" w:hAnsi="Arial" w:cs="Arial"/>
          <w:sz w:val="24"/>
          <w:szCs w:val="24"/>
        </w:rPr>
        <w:t>o</w:t>
      </w:r>
      <w:r w:rsidR="0062466E" w:rsidRPr="0062466E">
        <w:rPr>
          <w:rFonts w:ascii="Arial" w:hAnsi="Arial" w:cs="Arial"/>
          <w:sz w:val="24"/>
          <w:szCs w:val="24"/>
          <w:vertAlign w:val="superscript"/>
        </w:rPr>
        <w:t>7</w:t>
      </w:r>
      <w:r w:rsidR="00A259F7" w:rsidRPr="0062466E">
        <w:rPr>
          <w:rFonts w:ascii="Arial" w:hAnsi="Arial" w:cs="Arial"/>
          <w:sz w:val="24"/>
          <w:szCs w:val="24"/>
        </w:rPr>
        <w:t xml:space="preserve"> </w:t>
      </w:r>
      <w:r w:rsidR="009E66C2">
        <w:rPr>
          <w:rFonts w:ascii="Arial" w:hAnsi="Arial" w:cs="Arial"/>
          <w:sz w:val="24"/>
          <w:szCs w:val="24"/>
        </w:rPr>
        <w:t>prevê em</w:t>
      </w:r>
      <w:r w:rsidR="00BE798B">
        <w:rPr>
          <w:rFonts w:ascii="Arial" w:hAnsi="Arial" w:cs="Arial"/>
          <w:sz w:val="24"/>
          <w:szCs w:val="24"/>
        </w:rPr>
        <w:t xml:space="preserve"> </w:t>
      </w:r>
      <w:r w:rsidR="008D2813">
        <w:rPr>
          <w:rFonts w:ascii="Arial" w:hAnsi="Arial" w:cs="Arial"/>
          <w:sz w:val="24"/>
          <w:szCs w:val="24"/>
        </w:rPr>
        <w:t xml:space="preserve">seu Capítulo IV, </w:t>
      </w:r>
      <w:r w:rsidR="0063554C">
        <w:rPr>
          <w:rFonts w:ascii="Arial" w:hAnsi="Arial" w:cs="Arial"/>
          <w:sz w:val="24"/>
          <w:szCs w:val="24"/>
        </w:rPr>
        <w:t>intitulado</w:t>
      </w:r>
      <w:r w:rsidR="008D2813">
        <w:rPr>
          <w:rFonts w:ascii="Arial" w:hAnsi="Arial" w:cs="Arial"/>
          <w:sz w:val="24"/>
          <w:szCs w:val="24"/>
        </w:rPr>
        <w:t xml:space="preserve"> “</w:t>
      </w:r>
      <w:r w:rsidR="008D2813" w:rsidRPr="00D27B43">
        <w:rPr>
          <w:rFonts w:ascii="Arial" w:hAnsi="Arial" w:cs="Arial"/>
          <w:sz w:val="24"/>
          <w:szCs w:val="24"/>
        </w:rPr>
        <w:t xml:space="preserve">Dos Bens, Direitos ou Valores Oriundos de Crimes Praticados no </w:t>
      </w:r>
      <w:r w:rsidR="008D2813" w:rsidRPr="00D27B43">
        <w:rPr>
          <w:rFonts w:ascii="Arial" w:hAnsi="Arial" w:cs="Arial"/>
          <w:sz w:val="24"/>
          <w:szCs w:val="24"/>
        </w:rPr>
        <w:lastRenderedPageBreak/>
        <w:t>Estrangeiro</w:t>
      </w:r>
      <w:r w:rsidR="008D2813">
        <w:rPr>
          <w:rFonts w:ascii="Arial" w:hAnsi="Arial" w:cs="Arial"/>
          <w:sz w:val="24"/>
          <w:szCs w:val="24"/>
        </w:rPr>
        <w:t>”</w:t>
      </w:r>
      <w:r w:rsidR="004E6B4A">
        <w:rPr>
          <w:rFonts w:ascii="Arial" w:hAnsi="Arial" w:cs="Arial"/>
          <w:sz w:val="24"/>
          <w:szCs w:val="24"/>
        </w:rPr>
        <w:t xml:space="preserve">, o núcleo </w:t>
      </w:r>
      <w:r w:rsidR="00CD07B0">
        <w:rPr>
          <w:rFonts w:ascii="Arial" w:hAnsi="Arial" w:cs="Arial"/>
          <w:sz w:val="24"/>
          <w:szCs w:val="24"/>
        </w:rPr>
        <w:t>que permite ao magistrado</w:t>
      </w:r>
      <w:r w:rsidR="00C22181">
        <w:rPr>
          <w:rFonts w:ascii="Arial" w:hAnsi="Arial" w:cs="Arial"/>
          <w:sz w:val="24"/>
          <w:szCs w:val="24"/>
        </w:rPr>
        <w:t xml:space="preserve"> determinar as medidas assecuratórias </w:t>
      </w:r>
      <w:r w:rsidR="00CB7557">
        <w:rPr>
          <w:rFonts w:ascii="Arial" w:hAnsi="Arial" w:cs="Arial"/>
          <w:sz w:val="24"/>
          <w:szCs w:val="24"/>
        </w:rPr>
        <w:t>no estrangeiro</w:t>
      </w:r>
      <w:r w:rsidR="004A0372">
        <w:rPr>
          <w:rFonts w:ascii="Arial" w:hAnsi="Arial" w:cs="Arial"/>
          <w:sz w:val="24"/>
          <w:szCs w:val="24"/>
        </w:rPr>
        <w:t>. Senão vejamos:</w:t>
      </w:r>
    </w:p>
    <w:p w:rsidR="005A14CC" w:rsidRDefault="005A14CC" w:rsidP="005A14CC">
      <w:pPr>
        <w:pStyle w:val="Padro"/>
        <w:spacing w:after="0" w:line="240" w:lineRule="auto"/>
        <w:ind w:firstLine="709"/>
        <w:jc w:val="both"/>
        <w:rPr>
          <w:rFonts w:ascii="Arial" w:hAnsi="Arial" w:cs="Arial"/>
          <w:sz w:val="24"/>
          <w:szCs w:val="24"/>
        </w:rPr>
      </w:pPr>
    </w:p>
    <w:p w:rsidR="00884D46" w:rsidRDefault="0087713C" w:rsidP="002250FA">
      <w:pPr>
        <w:pStyle w:val="Padro"/>
        <w:spacing w:after="0" w:line="240" w:lineRule="auto"/>
        <w:ind w:left="2268" w:right="-1"/>
        <w:jc w:val="both"/>
        <w:rPr>
          <w:rFonts w:ascii="Arial" w:hAnsi="Arial" w:cs="Arial"/>
          <w:color w:val="000000"/>
          <w:shd w:val="clear" w:color="auto" w:fill="FFFFFF"/>
        </w:rPr>
      </w:pPr>
      <w:r w:rsidRPr="0000286D">
        <w:rPr>
          <w:rFonts w:ascii="Arial" w:hAnsi="Arial" w:cs="Arial"/>
          <w:color w:val="000000"/>
          <w:shd w:val="clear" w:color="auto" w:fill="FFFFFF"/>
        </w:rPr>
        <w:t>Art. 8</w:t>
      </w:r>
      <w:r w:rsidRPr="0000286D">
        <w:rPr>
          <w:rFonts w:ascii="Arial" w:hAnsi="Arial" w:cs="Arial"/>
          <w:color w:val="000000"/>
          <w:shd w:val="clear" w:color="auto" w:fill="FFFFFF"/>
          <w:vertAlign w:val="superscript"/>
        </w:rPr>
        <w:t>o</w:t>
      </w:r>
      <w:r w:rsidR="00011EDF" w:rsidRPr="0000286D">
        <w:rPr>
          <w:rFonts w:ascii="Arial" w:hAnsi="Arial" w:cs="Arial"/>
          <w:color w:val="000000"/>
          <w:shd w:val="clear" w:color="auto" w:fill="FFFFFF"/>
        </w:rPr>
        <w:t>:</w:t>
      </w:r>
      <w:r w:rsidRPr="0000286D">
        <w:rPr>
          <w:rFonts w:ascii="Arial" w:hAnsi="Arial" w:cs="Arial"/>
          <w:color w:val="000000"/>
          <w:shd w:val="clear" w:color="auto" w:fill="FFFFFF"/>
        </w:rPr>
        <w:t>O juiz determinará, na hipótese de existência de tratado ou convenção internacional e por solicitação de autoridade estrangeira competente, medidas assecuratórias sobre bens, direitos ou valores oriundos de crimes descritos no art. 1</w:t>
      </w:r>
      <w:r w:rsidRPr="0000286D">
        <w:rPr>
          <w:rFonts w:ascii="Arial" w:hAnsi="Arial" w:cs="Arial"/>
          <w:color w:val="000000"/>
          <w:u w:val="single"/>
          <w:shd w:val="clear" w:color="auto" w:fill="FFFFFF"/>
          <w:vertAlign w:val="superscript"/>
        </w:rPr>
        <w:t>o</w:t>
      </w:r>
      <w:r w:rsidRPr="0000286D">
        <w:rPr>
          <w:rFonts w:ascii="Arial" w:hAnsi="Arial" w:cs="Arial"/>
          <w:color w:val="000000"/>
          <w:shd w:val="clear" w:color="auto" w:fill="FFFFFF"/>
        </w:rPr>
        <w:t> pr</w:t>
      </w:r>
      <w:r w:rsidR="005A14CC">
        <w:rPr>
          <w:rFonts w:ascii="Arial" w:hAnsi="Arial" w:cs="Arial"/>
          <w:color w:val="000000"/>
          <w:shd w:val="clear" w:color="auto" w:fill="FFFFFF"/>
        </w:rPr>
        <w:t>aticados no estrangeiro.</w:t>
      </w:r>
    </w:p>
    <w:p w:rsidR="005A14CC" w:rsidRPr="002250FA" w:rsidRDefault="005A14CC" w:rsidP="002250FA">
      <w:pPr>
        <w:pStyle w:val="Padro"/>
        <w:spacing w:after="0" w:line="240" w:lineRule="auto"/>
        <w:ind w:left="2268" w:right="-1"/>
        <w:jc w:val="both"/>
        <w:rPr>
          <w:rFonts w:ascii="Arial" w:hAnsi="Arial" w:cs="Arial"/>
        </w:rPr>
      </w:pPr>
    </w:p>
    <w:p w:rsidR="00972A9F" w:rsidRDefault="000F519D" w:rsidP="00972A9F">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Tais </w:t>
      </w:r>
      <w:r w:rsidR="00972A9F">
        <w:rPr>
          <w:rFonts w:ascii="Arial" w:hAnsi="Arial" w:cs="Arial"/>
          <w:sz w:val="24"/>
          <w:szCs w:val="24"/>
        </w:rPr>
        <w:t>medidas assecuratórias</w:t>
      </w:r>
      <w:r w:rsidR="00B2027E">
        <w:rPr>
          <w:rFonts w:ascii="Arial" w:hAnsi="Arial" w:cs="Arial"/>
          <w:sz w:val="24"/>
          <w:szCs w:val="24"/>
        </w:rPr>
        <w:t xml:space="preserve">, são aquelas previstas </w:t>
      </w:r>
      <w:r w:rsidR="00B7622C">
        <w:rPr>
          <w:rFonts w:ascii="Arial" w:hAnsi="Arial" w:cs="Arial"/>
          <w:sz w:val="24"/>
          <w:szCs w:val="24"/>
        </w:rPr>
        <w:t>d</w:t>
      </w:r>
      <w:r w:rsidR="0019645D">
        <w:rPr>
          <w:rFonts w:ascii="Arial" w:hAnsi="Arial" w:cs="Arial"/>
          <w:sz w:val="24"/>
          <w:szCs w:val="24"/>
        </w:rPr>
        <w:t>os art</w:t>
      </w:r>
      <w:r w:rsidR="00B7622C">
        <w:rPr>
          <w:rFonts w:ascii="Arial" w:hAnsi="Arial" w:cs="Arial"/>
          <w:sz w:val="24"/>
          <w:szCs w:val="24"/>
        </w:rPr>
        <w:t>igos</w:t>
      </w:r>
      <w:r w:rsidR="0019645D">
        <w:rPr>
          <w:rFonts w:ascii="Arial" w:hAnsi="Arial" w:cs="Arial"/>
          <w:sz w:val="24"/>
          <w:szCs w:val="24"/>
        </w:rPr>
        <w:t xml:space="preserve"> 125 a</w:t>
      </w:r>
      <w:r w:rsidR="00B7622C">
        <w:rPr>
          <w:rFonts w:ascii="Arial" w:hAnsi="Arial" w:cs="Arial"/>
          <w:sz w:val="24"/>
          <w:szCs w:val="24"/>
        </w:rPr>
        <w:t>o</w:t>
      </w:r>
      <w:r w:rsidR="0019645D">
        <w:rPr>
          <w:rFonts w:ascii="Arial" w:hAnsi="Arial" w:cs="Arial"/>
          <w:sz w:val="24"/>
          <w:szCs w:val="24"/>
        </w:rPr>
        <w:t xml:space="preserve"> 144</w:t>
      </w:r>
      <w:r w:rsidR="009815DB">
        <w:rPr>
          <w:rFonts w:ascii="Arial" w:hAnsi="Arial" w:cs="Arial"/>
          <w:sz w:val="24"/>
          <w:szCs w:val="24"/>
        </w:rPr>
        <w:t>-A</w:t>
      </w:r>
      <w:r w:rsidR="0019645D">
        <w:rPr>
          <w:rFonts w:ascii="Arial" w:hAnsi="Arial" w:cs="Arial"/>
          <w:sz w:val="24"/>
          <w:szCs w:val="24"/>
        </w:rPr>
        <w:t xml:space="preserve"> do Código de Processo </w:t>
      </w:r>
      <w:r w:rsidR="0019645D" w:rsidRPr="00071F00">
        <w:rPr>
          <w:rFonts w:ascii="Arial" w:hAnsi="Arial" w:cs="Arial"/>
          <w:sz w:val="24"/>
          <w:szCs w:val="24"/>
        </w:rPr>
        <w:t>Penal</w:t>
      </w:r>
      <w:r w:rsidR="00071F00" w:rsidRPr="00071F00">
        <w:rPr>
          <w:rFonts w:ascii="Arial" w:hAnsi="Arial" w:cs="Arial"/>
          <w:sz w:val="24"/>
          <w:szCs w:val="24"/>
          <w:vertAlign w:val="superscript"/>
        </w:rPr>
        <w:t>4</w:t>
      </w:r>
      <w:r w:rsidR="0021032C" w:rsidRPr="00071F00">
        <w:rPr>
          <w:rFonts w:ascii="Arial" w:hAnsi="Arial" w:cs="Arial"/>
          <w:sz w:val="24"/>
          <w:szCs w:val="24"/>
        </w:rPr>
        <w:t>, que,</w:t>
      </w:r>
      <w:r w:rsidR="0021032C">
        <w:rPr>
          <w:rFonts w:ascii="Arial" w:hAnsi="Arial" w:cs="Arial"/>
          <w:color w:val="FF0000"/>
          <w:sz w:val="24"/>
          <w:szCs w:val="24"/>
        </w:rPr>
        <w:t xml:space="preserve"> </w:t>
      </w:r>
      <w:r w:rsidR="00444C80">
        <w:rPr>
          <w:rFonts w:ascii="Arial" w:hAnsi="Arial" w:cs="Arial"/>
          <w:sz w:val="24"/>
          <w:szCs w:val="24"/>
        </w:rPr>
        <w:t>nas palavras de</w:t>
      </w:r>
      <w:r w:rsidR="0021032C">
        <w:rPr>
          <w:rFonts w:ascii="Arial" w:hAnsi="Arial" w:cs="Arial"/>
          <w:sz w:val="24"/>
          <w:szCs w:val="24"/>
        </w:rPr>
        <w:t xml:space="preserve"> </w:t>
      </w:r>
      <w:r w:rsidR="005550C7">
        <w:rPr>
          <w:rFonts w:ascii="Arial" w:hAnsi="Arial" w:cs="Arial"/>
          <w:sz w:val="24"/>
          <w:szCs w:val="24"/>
        </w:rPr>
        <w:t xml:space="preserve">NORBERTO AVENA </w:t>
      </w:r>
      <w:r w:rsidR="00892EA0">
        <w:rPr>
          <w:rFonts w:ascii="Arial" w:hAnsi="Arial" w:cs="Arial"/>
          <w:sz w:val="24"/>
          <w:szCs w:val="24"/>
        </w:rPr>
        <w:t xml:space="preserve">(2017, pg. 271), </w:t>
      </w:r>
      <w:r w:rsidR="005550C7">
        <w:rPr>
          <w:rFonts w:ascii="Arial" w:hAnsi="Arial" w:cs="Arial"/>
          <w:sz w:val="24"/>
          <w:szCs w:val="24"/>
        </w:rPr>
        <w:t>são</w:t>
      </w:r>
      <w:r w:rsidR="00892EA0">
        <w:rPr>
          <w:rFonts w:ascii="Arial" w:hAnsi="Arial" w:cs="Arial"/>
          <w:sz w:val="24"/>
          <w:szCs w:val="24"/>
        </w:rPr>
        <w:t xml:space="preserve"> como verdadeiras ações cautelares contempladas no referido código, também visando garantir que o condenado perderá todos os bens adquiridos com o produto da prática delituosa</w:t>
      </w:r>
      <w:r w:rsidR="00B106F2">
        <w:rPr>
          <w:rFonts w:ascii="Arial" w:hAnsi="Arial" w:cs="Arial"/>
          <w:sz w:val="24"/>
          <w:szCs w:val="24"/>
        </w:rPr>
        <w:t>, conduzindo-o à perda dos bens proveitos da infração.</w:t>
      </w:r>
    </w:p>
    <w:p w:rsidR="002139FC" w:rsidRDefault="002139FC" w:rsidP="002139FC">
      <w:pPr>
        <w:pStyle w:val="Padro"/>
        <w:spacing w:after="0" w:line="360" w:lineRule="auto"/>
        <w:ind w:right="-1" w:firstLine="709"/>
        <w:jc w:val="both"/>
        <w:rPr>
          <w:rFonts w:ascii="Arial" w:hAnsi="Arial" w:cs="Arial"/>
          <w:sz w:val="24"/>
          <w:szCs w:val="24"/>
        </w:rPr>
      </w:pPr>
      <w:r w:rsidRPr="0015626B">
        <w:rPr>
          <w:rFonts w:ascii="Arial" w:hAnsi="Arial" w:cs="Arial"/>
          <w:sz w:val="24"/>
          <w:szCs w:val="24"/>
        </w:rPr>
        <w:t>Mais ainda, o</w:t>
      </w:r>
      <w:r w:rsidR="00697896">
        <w:rPr>
          <w:rFonts w:ascii="Arial" w:hAnsi="Arial" w:cs="Arial"/>
          <w:sz w:val="24"/>
          <w:szCs w:val="24"/>
        </w:rPr>
        <w:t xml:space="preserve"> aludido</w:t>
      </w:r>
      <w:r w:rsidRPr="0015626B">
        <w:rPr>
          <w:rFonts w:ascii="Arial" w:hAnsi="Arial" w:cs="Arial"/>
          <w:sz w:val="24"/>
          <w:szCs w:val="24"/>
        </w:rPr>
        <w:t xml:space="preserve"> art. 8</w:t>
      </w:r>
      <w:r w:rsidRPr="0015626B">
        <w:rPr>
          <w:rFonts w:ascii="Arial" w:hAnsi="Arial" w:cs="Arial"/>
          <w:sz w:val="24"/>
          <w:szCs w:val="24"/>
          <w:vertAlign w:val="superscript"/>
        </w:rPr>
        <w:t>o</w:t>
      </w:r>
      <w:r w:rsidRPr="0015626B">
        <w:rPr>
          <w:rFonts w:ascii="Arial" w:hAnsi="Arial" w:cs="Arial"/>
          <w:sz w:val="24"/>
          <w:szCs w:val="24"/>
        </w:rPr>
        <w:t xml:space="preserve"> (de redação recente, dada pela Lei 12.683/12), ampliou as hipóteses de incidência na norma, de tal feita que a antiga redação se referia apenas a “</w:t>
      </w:r>
      <w:r w:rsidRPr="00E27D93">
        <w:rPr>
          <w:rFonts w:ascii="Arial" w:hAnsi="Arial" w:cs="Arial"/>
          <w:sz w:val="24"/>
          <w:szCs w:val="24"/>
        </w:rPr>
        <w:t>apreensão ou o sequestro de bens</w:t>
      </w:r>
      <w:r w:rsidRPr="0015626B">
        <w:rPr>
          <w:rFonts w:ascii="Arial" w:hAnsi="Arial" w:cs="Arial"/>
          <w:sz w:val="24"/>
          <w:szCs w:val="24"/>
        </w:rPr>
        <w:t xml:space="preserve">” ao passo que a nova fora substituída por </w:t>
      </w:r>
      <w:r w:rsidRPr="00E27D93">
        <w:rPr>
          <w:rFonts w:ascii="Arial" w:hAnsi="Arial" w:cs="Arial"/>
          <w:sz w:val="24"/>
          <w:szCs w:val="24"/>
        </w:rPr>
        <w:t>“medidas assecuratórias”</w:t>
      </w:r>
      <w:r w:rsidRPr="0015626B">
        <w:rPr>
          <w:rFonts w:ascii="Arial" w:hAnsi="Arial" w:cs="Arial"/>
          <w:sz w:val="24"/>
          <w:szCs w:val="24"/>
        </w:rPr>
        <w:t>, o que demonstra a intenção clara do legislador de conferir mais liberdade de atuação aos magistrados</w:t>
      </w:r>
      <w:r w:rsidR="003D4CC6">
        <w:rPr>
          <w:rFonts w:ascii="Arial" w:hAnsi="Arial" w:cs="Arial"/>
          <w:sz w:val="24"/>
          <w:szCs w:val="24"/>
        </w:rPr>
        <w:t xml:space="preserve"> em sua determinação.</w:t>
      </w:r>
    </w:p>
    <w:p w:rsidR="00BA1CBD" w:rsidRDefault="009815DB" w:rsidP="00A82090">
      <w:pPr>
        <w:pStyle w:val="Padro"/>
        <w:spacing w:after="0" w:line="360" w:lineRule="auto"/>
        <w:ind w:right="-1" w:firstLine="709"/>
        <w:jc w:val="both"/>
        <w:rPr>
          <w:rFonts w:ascii="Arial" w:hAnsi="Arial" w:cs="Arial"/>
          <w:sz w:val="24"/>
          <w:szCs w:val="24"/>
        </w:rPr>
      </w:pPr>
      <w:r>
        <w:rPr>
          <w:rFonts w:ascii="Arial" w:hAnsi="Arial" w:cs="Arial"/>
          <w:sz w:val="24"/>
          <w:szCs w:val="24"/>
        </w:rPr>
        <w:t>Tais medidas</w:t>
      </w:r>
      <w:r w:rsidR="00BB65E9">
        <w:rPr>
          <w:rFonts w:ascii="Arial" w:hAnsi="Arial" w:cs="Arial"/>
          <w:sz w:val="24"/>
          <w:szCs w:val="24"/>
        </w:rPr>
        <w:t>, com a finalidade precípua de obtenção de provas diversas,</w:t>
      </w:r>
      <w:r>
        <w:rPr>
          <w:rFonts w:ascii="Arial" w:hAnsi="Arial" w:cs="Arial"/>
          <w:sz w:val="24"/>
          <w:szCs w:val="24"/>
        </w:rPr>
        <w:t xml:space="preserve"> </w:t>
      </w:r>
      <w:r w:rsidR="00A5297C">
        <w:rPr>
          <w:rFonts w:ascii="Arial" w:hAnsi="Arial" w:cs="Arial"/>
          <w:sz w:val="24"/>
          <w:szCs w:val="24"/>
        </w:rPr>
        <w:t>são</w:t>
      </w:r>
      <w:r>
        <w:rPr>
          <w:rFonts w:ascii="Arial" w:hAnsi="Arial" w:cs="Arial"/>
          <w:sz w:val="24"/>
          <w:szCs w:val="24"/>
        </w:rPr>
        <w:t xml:space="preserve">: </w:t>
      </w:r>
      <w:r w:rsidRPr="00E27D93">
        <w:rPr>
          <w:rFonts w:ascii="Arial" w:hAnsi="Arial" w:cs="Arial"/>
          <w:sz w:val="24"/>
          <w:szCs w:val="24"/>
        </w:rPr>
        <w:t xml:space="preserve">sequestro de bens, </w:t>
      </w:r>
      <w:r w:rsidR="00A5297C" w:rsidRPr="00E27D93">
        <w:rPr>
          <w:rFonts w:ascii="Arial" w:hAnsi="Arial" w:cs="Arial"/>
          <w:sz w:val="24"/>
          <w:szCs w:val="24"/>
        </w:rPr>
        <w:t xml:space="preserve">busca e apreensão, </w:t>
      </w:r>
      <w:r w:rsidRPr="00E27D93">
        <w:rPr>
          <w:rFonts w:ascii="Arial" w:hAnsi="Arial" w:cs="Arial"/>
          <w:sz w:val="24"/>
          <w:szCs w:val="24"/>
        </w:rPr>
        <w:t>hipoteca legal</w:t>
      </w:r>
      <w:r w:rsidR="00F85DCA">
        <w:rPr>
          <w:rFonts w:ascii="Arial" w:hAnsi="Arial" w:cs="Arial"/>
          <w:sz w:val="24"/>
          <w:szCs w:val="24"/>
        </w:rPr>
        <w:t xml:space="preserve"> e </w:t>
      </w:r>
      <w:r w:rsidRPr="00E27D93">
        <w:rPr>
          <w:rFonts w:ascii="Arial" w:hAnsi="Arial" w:cs="Arial"/>
          <w:sz w:val="24"/>
          <w:szCs w:val="24"/>
        </w:rPr>
        <w:t>arresto</w:t>
      </w:r>
      <w:r>
        <w:rPr>
          <w:rFonts w:ascii="Arial" w:hAnsi="Arial" w:cs="Arial"/>
          <w:sz w:val="24"/>
          <w:szCs w:val="24"/>
        </w:rPr>
        <w:t>.</w:t>
      </w:r>
      <w:r w:rsidR="00A82090">
        <w:rPr>
          <w:rFonts w:ascii="Arial" w:hAnsi="Arial" w:cs="Arial"/>
          <w:sz w:val="24"/>
          <w:szCs w:val="24"/>
        </w:rPr>
        <w:t xml:space="preserve"> </w:t>
      </w:r>
      <w:r w:rsidR="007C3AA7">
        <w:rPr>
          <w:rFonts w:ascii="Arial" w:hAnsi="Arial" w:cs="Arial"/>
          <w:sz w:val="24"/>
          <w:szCs w:val="24"/>
        </w:rPr>
        <w:t xml:space="preserve">No âmbito da concretização dessas medidas, o </w:t>
      </w:r>
      <w:r w:rsidR="00F85DCA">
        <w:rPr>
          <w:rFonts w:ascii="Arial" w:hAnsi="Arial" w:cs="Arial"/>
          <w:sz w:val="24"/>
          <w:szCs w:val="24"/>
        </w:rPr>
        <w:t>a</w:t>
      </w:r>
      <w:r w:rsidR="007C3AA7">
        <w:rPr>
          <w:rFonts w:ascii="Arial" w:hAnsi="Arial" w:cs="Arial"/>
          <w:sz w:val="24"/>
          <w:szCs w:val="24"/>
        </w:rPr>
        <w:t xml:space="preserve">uxílio </w:t>
      </w:r>
      <w:r w:rsidR="00F85DCA">
        <w:rPr>
          <w:rFonts w:ascii="Arial" w:hAnsi="Arial" w:cs="Arial"/>
          <w:sz w:val="24"/>
          <w:szCs w:val="24"/>
        </w:rPr>
        <w:t>d</w:t>
      </w:r>
      <w:r w:rsidR="007C3AA7">
        <w:rPr>
          <w:rFonts w:ascii="Arial" w:hAnsi="Arial" w:cs="Arial"/>
          <w:sz w:val="24"/>
          <w:szCs w:val="24"/>
        </w:rPr>
        <w:t>ireto vem exercendo um papel crucial nas altas taxas de sucesso verificadas no bloqueio e repatriação de ativos no exterior</w:t>
      </w:r>
      <w:r w:rsidR="003F15A7">
        <w:rPr>
          <w:rFonts w:ascii="Arial" w:hAnsi="Arial" w:cs="Arial"/>
          <w:sz w:val="24"/>
          <w:szCs w:val="24"/>
        </w:rPr>
        <w:t xml:space="preserve">, geralmente </w:t>
      </w:r>
      <w:r w:rsidR="00BB65E9">
        <w:rPr>
          <w:rFonts w:ascii="Arial" w:hAnsi="Arial" w:cs="Arial"/>
          <w:sz w:val="24"/>
          <w:szCs w:val="24"/>
        </w:rPr>
        <w:t xml:space="preserve">de solicitações realizadas pelos órgãos investigativos, notadamente pelo Ministério Público Federal e </w:t>
      </w:r>
      <w:r w:rsidR="00606B6E">
        <w:rPr>
          <w:rFonts w:ascii="Arial" w:hAnsi="Arial" w:cs="Arial"/>
          <w:sz w:val="24"/>
          <w:szCs w:val="24"/>
        </w:rPr>
        <w:t>pel</w:t>
      </w:r>
      <w:r w:rsidR="00BB65E9">
        <w:rPr>
          <w:rFonts w:ascii="Arial" w:hAnsi="Arial" w:cs="Arial"/>
          <w:sz w:val="24"/>
          <w:szCs w:val="24"/>
        </w:rPr>
        <w:t>a Polícia Federal.</w:t>
      </w:r>
    </w:p>
    <w:p w:rsidR="00EA283F" w:rsidRDefault="00923448" w:rsidP="00EA283F">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Desta feita, </w:t>
      </w:r>
      <w:r w:rsidR="0064745B">
        <w:rPr>
          <w:rFonts w:ascii="Arial" w:hAnsi="Arial" w:cs="Arial"/>
          <w:sz w:val="24"/>
          <w:szCs w:val="24"/>
        </w:rPr>
        <w:t>seus resultados vêm</w:t>
      </w:r>
      <w:r w:rsidR="00E41ACC">
        <w:rPr>
          <w:rFonts w:ascii="Arial" w:hAnsi="Arial" w:cs="Arial"/>
          <w:sz w:val="24"/>
          <w:szCs w:val="24"/>
        </w:rPr>
        <w:t xml:space="preserve"> </w:t>
      </w:r>
      <w:r>
        <w:rPr>
          <w:rFonts w:ascii="Arial" w:hAnsi="Arial" w:cs="Arial"/>
          <w:sz w:val="24"/>
          <w:szCs w:val="24"/>
        </w:rPr>
        <w:t>sendo demonstrados nas</w:t>
      </w:r>
      <w:r w:rsidR="00410309">
        <w:rPr>
          <w:rFonts w:ascii="Arial" w:hAnsi="Arial" w:cs="Arial"/>
          <w:sz w:val="24"/>
          <w:szCs w:val="24"/>
        </w:rPr>
        <w:t xml:space="preserve"> grandes operações de investigaç</w:t>
      </w:r>
      <w:r w:rsidR="00E41ACC">
        <w:rPr>
          <w:rFonts w:ascii="Arial" w:hAnsi="Arial" w:cs="Arial"/>
          <w:sz w:val="24"/>
          <w:szCs w:val="24"/>
        </w:rPr>
        <w:t>ão</w:t>
      </w:r>
      <w:r w:rsidR="00410309">
        <w:rPr>
          <w:rFonts w:ascii="Arial" w:hAnsi="Arial" w:cs="Arial"/>
          <w:sz w:val="24"/>
          <w:szCs w:val="24"/>
        </w:rPr>
        <w:t xml:space="preserve"> </w:t>
      </w:r>
      <w:r w:rsidR="00E41ACC">
        <w:rPr>
          <w:rFonts w:ascii="Arial" w:hAnsi="Arial" w:cs="Arial"/>
          <w:sz w:val="24"/>
          <w:szCs w:val="24"/>
        </w:rPr>
        <w:t>de âmbito nacional</w:t>
      </w:r>
      <w:r w:rsidR="00347A97">
        <w:rPr>
          <w:rFonts w:ascii="Arial" w:hAnsi="Arial" w:cs="Arial"/>
          <w:sz w:val="24"/>
          <w:szCs w:val="24"/>
        </w:rPr>
        <w:t>,</w:t>
      </w:r>
      <w:r w:rsidR="00410309">
        <w:rPr>
          <w:rFonts w:ascii="Arial" w:hAnsi="Arial" w:cs="Arial"/>
          <w:sz w:val="24"/>
          <w:szCs w:val="24"/>
        </w:rPr>
        <w:t xml:space="preserve"> mirando o combate à corrupção e à lavagem de dinheiro</w:t>
      </w:r>
      <w:r w:rsidR="00B543A9">
        <w:rPr>
          <w:rFonts w:ascii="Arial" w:hAnsi="Arial" w:cs="Arial"/>
          <w:sz w:val="24"/>
          <w:szCs w:val="24"/>
        </w:rPr>
        <w:t>, que contam com a facilidade da execução d</w:t>
      </w:r>
      <w:r w:rsidR="00D37B2A">
        <w:rPr>
          <w:rFonts w:ascii="Arial" w:hAnsi="Arial" w:cs="Arial"/>
          <w:sz w:val="24"/>
          <w:szCs w:val="24"/>
        </w:rPr>
        <w:t>essas</w:t>
      </w:r>
      <w:r w:rsidR="00B543A9">
        <w:rPr>
          <w:rFonts w:ascii="Arial" w:hAnsi="Arial" w:cs="Arial"/>
          <w:sz w:val="24"/>
          <w:szCs w:val="24"/>
        </w:rPr>
        <w:t xml:space="preserve"> dilig</w:t>
      </w:r>
      <w:r w:rsidR="00D37B2A">
        <w:rPr>
          <w:rFonts w:ascii="Arial" w:hAnsi="Arial" w:cs="Arial"/>
          <w:sz w:val="24"/>
          <w:szCs w:val="24"/>
        </w:rPr>
        <w:t>ê</w:t>
      </w:r>
      <w:r w:rsidR="00B543A9">
        <w:rPr>
          <w:rFonts w:ascii="Arial" w:hAnsi="Arial" w:cs="Arial"/>
          <w:sz w:val="24"/>
          <w:szCs w:val="24"/>
        </w:rPr>
        <w:t>ncias assecuratórias requeridas pelas diversas autoridades</w:t>
      </w:r>
      <w:r w:rsidR="00D37B2A">
        <w:rPr>
          <w:rFonts w:ascii="Arial" w:hAnsi="Arial" w:cs="Arial"/>
          <w:sz w:val="24"/>
          <w:szCs w:val="24"/>
        </w:rPr>
        <w:t xml:space="preserve"> envolvidas</w:t>
      </w:r>
      <w:r w:rsidR="00B543A9">
        <w:rPr>
          <w:rFonts w:ascii="Arial" w:hAnsi="Arial" w:cs="Arial"/>
          <w:sz w:val="24"/>
          <w:szCs w:val="24"/>
        </w:rPr>
        <w:t xml:space="preserve">. </w:t>
      </w:r>
    </w:p>
    <w:p w:rsidR="00621285" w:rsidRDefault="00B77C69" w:rsidP="00EA283F">
      <w:pPr>
        <w:pStyle w:val="Padro"/>
        <w:spacing w:after="0" w:line="360" w:lineRule="auto"/>
        <w:ind w:right="-1" w:firstLine="709"/>
        <w:jc w:val="both"/>
        <w:rPr>
          <w:rFonts w:ascii="Arial" w:hAnsi="Arial" w:cs="Arial"/>
          <w:sz w:val="24"/>
          <w:szCs w:val="24"/>
        </w:rPr>
      </w:pPr>
      <w:r>
        <w:rPr>
          <w:rFonts w:ascii="Arial" w:hAnsi="Arial" w:cs="Arial"/>
          <w:sz w:val="24"/>
          <w:szCs w:val="24"/>
        </w:rPr>
        <w:t xml:space="preserve">À guisa de exemplo, </w:t>
      </w:r>
      <w:r w:rsidR="00D37B2A">
        <w:rPr>
          <w:rFonts w:ascii="Arial" w:hAnsi="Arial" w:cs="Arial"/>
          <w:sz w:val="24"/>
          <w:szCs w:val="24"/>
        </w:rPr>
        <w:t>em</w:t>
      </w:r>
      <w:r w:rsidR="00F43910">
        <w:rPr>
          <w:rFonts w:ascii="Arial" w:hAnsi="Arial" w:cs="Arial"/>
          <w:sz w:val="24"/>
          <w:szCs w:val="24"/>
        </w:rPr>
        <w:t xml:space="preserve"> 2009, </w:t>
      </w:r>
      <w:r w:rsidR="00D37B2A">
        <w:rPr>
          <w:rFonts w:ascii="Arial" w:hAnsi="Arial" w:cs="Arial"/>
          <w:sz w:val="24"/>
          <w:szCs w:val="24"/>
        </w:rPr>
        <w:t>no âmbito da</w:t>
      </w:r>
      <w:r w:rsidR="007B3697">
        <w:rPr>
          <w:rFonts w:ascii="Arial" w:hAnsi="Arial" w:cs="Arial"/>
          <w:sz w:val="24"/>
          <w:szCs w:val="24"/>
        </w:rPr>
        <w:t xml:space="preserve"> operação Satiagraha</w:t>
      </w:r>
      <w:r w:rsidR="00C07CB7">
        <w:rPr>
          <w:rFonts w:ascii="Arial" w:hAnsi="Arial" w:cs="Arial"/>
          <w:sz w:val="24"/>
          <w:szCs w:val="24"/>
        </w:rPr>
        <w:t>,</w:t>
      </w:r>
      <w:r w:rsidR="003C1C38">
        <w:rPr>
          <w:rFonts w:ascii="Arial" w:hAnsi="Arial" w:cs="Arial"/>
          <w:sz w:val="24"/>
          <w:szCs w:val="24"/>
        </w:rPr>
        <w:t xml:space="preserve"> </w:t>
      </w:r>
      <w:r w:rsidR="00BF6116">
        <w:rPr>
          <w:rFonts w:ascii="Arial" w:hAnsi="Arial" w:cs="Arial"/>
          <w:sz w:val="24"/>
          <w:szCs w:val="24"/>
        </w:rPr>
        <w:t xml:space="preserve">o </w:t>
      </w:r>
      <w:r w:rsidR="00ED7C41">
        <w:rPr>
          <w:rFonts w:ascii="Arial" w:hAnsi="Arial" w:cs="Arial"/>
          <w:sz w:val="24"/>
          <w:szCs w:val="24"/>
        </w:rPr>
        <w:t>GOVERNO (2009)</w:t>
      </w:r>
      <w:r w:rsidR="00C07CB7">
        <w:rPr>
          <w:rStyle w:val="Refdenotaderodap"/>
          <w:rFonts w:ascii="Arial" w:hAnsi="Arial" w:cs="Arial"/>
          <w:sz w:val="24"/>
          <w:szCs w:val="24"/>
        </w:rPr>
        <w:footnoteReference w:id="25"/>
      </w:r>
      <w:r w:rsidR="00BF6116">
        <w:rPr>
          <w:rFonts w:ascii="Arial" w:hAnsi="Arial" w:cs="Arial"/>
          <w:sz w:val="24"/>
          <w:szCs w:val="24"/>
        </w:rPr>
        <w:t xml:space="preserve"> </w:t>
      </w:r>
      <w:r w:rsidR="00ED7C41">
        <w:rPr>
          <w:rFonts w:ascii="Arial" w:hAnsi="Arial" w:cs="Arial"/>
          <w:sz w:val="24"/>
          <w:szCs w:val="24"/>
        </w:rPr>
        <w:t xml:space="preserve">bloqueou </w:t>
      </w:r>
      <w:r w:rsidR="00BF6116">
        <w:rPr>
          <w:rFonts w:ascii="Arial" w:hAnsi="Arial" w:cs="Arial"/>
          <w:sz w:val="24"/>
          <w:szCs w:val="24"/>
        </w:rPr>
        <w:t>mais de US$ 2 bilhões depositados em conta</w:t>
      </w:r>
      <w:r w:rsidR="00882712">
        <w:rPr>
          <w:rFonts w:ascii="Arial" w:hAnsi="Arial" w:cs="Arial"/>
          <w:sz w:val="24"/>
          <w:szCs w:val="24"/>
        </w:rPr>
        <w:t>s</w:t>
      </w:r>
      <w:r w:rsidR="00BF6116">
        <w:rPr>
          <w:rFonts w:ascii="Arial" w:hAnsi="Arial" w:cs="Arial"/>
          <w:sz w:val="24"/>
          <w:szCs w:val="24"/>
        </w:rPr>
        <w:t xml:space="preserve"> bancária</w:t>
      </w:r>
      <w:r w:rsidR="00882712">
        <w:rPr>
          <w:rFonts w:ascii="Arial" w:hAnsi="Arial" w:cs="Arial"/>
          <w:sz w:val="24"/>
          <w:szCs w:val="24"/>
        </w:rPr>
        <w:t>s</w:t>
      </w:r>
      <w:r w:rsidR="00BF6116">
        <w:rPr>
          <w:rFonts w:ascii="Arial" w:hAnsi="Arial" w:cs="Arial"/>
          <w:sz w:val="24"/>
          <w:szCs w:val="24"/>
        </w:rPr>
        <w:t xml:space="preserve"> no exterior</w:t>
      </w:r>
      <w:r w:rsidR="00882712">
        <w:rPr>
          <w:rFonts w:ascii="Arial" w:hAnsi="Arial" w:cs="Arial"/>
          <w:sz w:val="24"/>
          <w:szCs w:val="24"/>
        </w:rPr>
        <w:t xml:space="preserve">, </w:t>
      </w:r>
      <w:r w:rsidR="005325DF">
        <w:rPr>
          <w:rFonts w:ascii="Arial" w:hAnsi="Arial" w:cs="Arial"/>
          <w:sz w:val="24"/>
          <w:szCs w:val="24"/>
        </w:rPr>
        <w:t>operacionalizados via DRCI</w:t>
      </w:r>
      <w:r w:rsidR="0039302B">
        <w:rPr>
          <w:rFonts w:ascii="Arial" w:hAnsi="Arial" w:cs="Arial"/>
          <w:sz w:val="24"/>
          <w:szCs w:val="24"/>
        </w:rPr>
        <w:t>,</w:t>
      </w:r>
      <w:r w:rsidR="00882712">
        <w:rPr>
          <w:rFonts w:ascii="Arial" w:hAnsi="Arial" w:cs="Arial"/>
          <w:sz w:val="24"/>
          <w:szCs w:val="24"/>
        </w:rPr>
        <w:t xml:space="preserve"> em desfavor dos investigados.</w:t>
      </w:r>
    </w:p>
    <w:p w:rsidR="004B38BE" w:rsidRDefault="00F7107C" w:rsidP="00C86E17">
      <w:pPr>
        <w:pStyle w:val="Padro"/>
        <w:spacing w:after="0" w:line="360" w:lineRule="auto"/>
        <w:ind w:right="-1" w:firstLine="709"/>
        <w:jc w:val="both"/>
        <w:rPr>
          <w:rFonts w:ascii="Arial" w:hAnsi="Arial" w:cs="Arial"/>
          <w:sz w:val="24"/>
          <w:szCs w:val="24"/>
        </w:rPr>
      </w:pPr>
      <w:r>
        <w:rPr>
          <w:rFonts w:ascii="Arial" w:hAnsi="Arial" w:cs="Arial"/>
          <w:sz w:val="24"/>
          <w:szCs w:val="24"/>
        </w:rPr>
        <w:lastRenderedPageBreak/>
        <w:t>Seguindo a tendência,</w:t>
      </w:r>
      <w:r w:rsidR="00CF6014">
        <w:rPr>
          <w:rFonts w:ascii="Arial" w:hAnsi="Arial" w:cs="Arial"/>
          <w:sz w:val="24"/>
          <w:szCs w:val="24"/>
        </w:rPr>
        <w:t xml:space="preserve"> </w:t>
      </w:r>
      <w:r w:rsidR="00CD7532">
        <w:rPr>
          <w:rFonts w:ascii="Arial" w:hAnsi="Arial" w:cs="Arial"/>
          <w:sz w:val="24"/>
          <w:szCs w:val="24"/>
        </w:rPr>
        <w:t>na</w:t>
      </w:r>
      <w:r w:rsidR="00CF6014">
        <w:rPr>
          <w:rFonts w:ascii="Arial" w:hAnsi="Arial" w:cs="Arial"/>
          <w:sz w:val="24"/>
          <w:szCs w:val="24"/>
        </w:rPr>
        <w:t xml:space="preserve"> operação Lava-Jato</w:t>
      </w:r>
      <w:r w:rsidR="0092365D">
        <w:rPr>
          <w:rFonts w:ascii="Arial" w:hAnsi="Arial" w:cs="Arial"/>
          <w:sz w:val="24"/>
          <w:szCs w:val="24"/>
        </w:rPr>
        <w:t>, em abril de 2018</w:t>
      </w:r>
      <w:r w:rsidR="003D4627">
        <w:rPr>
          <w:rFonts w:ascii="Arial" w:hAnsi="Arial" w:cs="Arial"/>
          <w:sz w:val="24"/>
          <w:szCs w:val="24"/>
        </w:rPr>
        <w:t>, quando se completou o quarto ano da operação,</w:t>
      </w:r>
      <w:r w:rsidR="00CF6014">
        <w:rPr>
          <w:rFonts w:ascii="Arial" w:hAnsi="Arial" w:cs="Arial"/>
          <w:sz w:val="24"/>
          <w:szCs w:val="24"/>
        </w:rPr>
        <w:t xml:space="preserve"> </w:t>
      </w:r>
      <w:r w:rsidR="002064B0">
        <w:rPr>
          <w:rFonts w:ascii="Arial" w:hAnsi="Arial" w:cs="Arial"/>
          <w:sz w:val="24"/>
          <w:szCs w:val="24"/>
        </w:rPr>
        <w:t>já h</w:t>
      </w:r>
      <w:r w:rsidR="003D4627">
        <w:rPr>
          <w:rFonts w:ascii="Arial" w:hAnsi="Arial" w:cs="Arial"/>
          <w:sz w:val="24"/>
          <w:szCs w:val="24"/>
        </w:rPr>
        <w:t>avia</w:t>
      </w:r>
      <w:r>
        <w:rPr>
          <w:rFonts w:ascii="Arial" w:hAnsi="Arial" w:cs="Arial"/>
          <w:sz w:val="24"/>
          <w:szCs w:val="24"/>
        </w:rPr>
        <w:t>m</w:t>
      </w:r>
      <w:r w:rsidR="002064B0">
        <w:rPr>
          <w:rFonts w:ascii="Arial" w:hAnsi="Arial" w:cs="Arial"/>
          <w:sz w:val="24"/>
          <w:szCs w:val="24"/>
        </w:rPr>
        <w:t xml:space="preserve"> </w:t>
      </w:r>
      <w:r w:rsidR="006B625F">
        <w:rPr>
          <w:rFonts w:ascii="Arial" w:hAnsi="Arial" w:cs="Arial"/>
          <w:sz w:val="24"/>
          <w:szCs w:val="24"/>
        </w:rPr>
        <w:t xml:space="preserve">sido </w:t>
      </w:r>
      <w:r w:rsidR="002064B0">
        <w:rPr>
          <w:rFonts w:ascii="Arial" w:hAnsi="Arial" w:cs="Arial"/>
          <w:sz w:val="24"/>
          <w:szCs w:val="24"/>
        </w:rPr>
        <w:t>bloque</w:t>
      </w:r>
      <w:r>
        <w:rPr>
          <w:rFonts w:ascii="Arial" w:hAnsi="Arial" w:cs="Arial"/>
          <w:sz w:val="24"/>
          <w:szCs w:val="24"/>
        </w:rPr>
        <w:t>ados</w:t>
      </w:r>
      <w:r w:rsidR="002064B0">
        <w:rPr>
          <w:rFonts w:ascii="Arial" w:hAnsi="Arial" w:cs="Arial"/>
          <w:sz w:val="24"/>
          <w:szCs w:val="24"/>
        </w:rPr>
        <w:t xml:space="preserve"> aproximadamente</w:t>
      </w:r>
      <w:r w:rsidR="002064B0">
        <w:rPr>
          <w:rStyle w:val="Refdenotaderodap"/>
          <w:rFonts w:ascii="Arial" w:hAnsi="Arial" w:cs="Arial"/>
          <w:sz w:val="24"/>
          <w:szCs w:val="24"/>
        </w:rPr>
        <w:footnoteReference w:id="26"/>
      </w:r>
      <w:r w:rsidR="002064B0">
        <w:rPr>
          <w:rFonts w:ascii="Arial" w:hAnsi="Arial" w:cs="Arial"/>
          <w:sz w:val="24"/>
          <w:szCs w:val="24"/>
        </w:rPr>
        <w:t xml:space="preserve"> US$ 430 milhões</w:t>
      </w:r>
      <w:r>
        <w:rPr>
          <w:rFonts w:ascii="Arial" w:hAnsi="Arial" w:cs="Arial"/>
          <w:sz w:val="24"/>
          <w:szCs w:val="24"/>
        </w:rPr>
        <w:t>,</w:t>
      </w:r>
      <w:r w:rsidR="002064B0">
        <w:rPr>
          <w:rFonts w:ascii="Arial" w:hAnsi="Arial" w:cs="Arial"/>
          <w:sz w:val="24"/>
          <w:szCs w:val="24"/>
        </w:rPr>
        <w:t xml:space="preserve"> </w:t>
      </w:r>
      <w:r w:rsidR="003D4627">
        <w:rPr>
          <w:rFonts w:ascii="Arial" w:hAnsi="Arial" w:cs="Arial"/>
          <w:sz w:val="24"/>
          <w:szCs w:val="24"/>
        </w:rPr>
        <w:t>além da</w:t>
      </w:r>
      <w:r w:rsidR="002064B0">
        <w:rPr>
          <w:rFonts w:ascii="Arial" w:hAnsi="Arial" w:cs="Arial"/>
          <w:sz w:val="24"/>
          <w:szCs w:val="24"/>
        </w:rPr>
        <w:t xml:space="preserve"> repatriação definitiva de US$</w:t>
      </w:r>
      <w:r w:rsidR="00C343E6">
        <w:rPr>
          <w:rFonts w:ascii="Arial" w:hAnsi="Arial" w:cs="Arial"/>
          <w:sz w:val="24"/>
          <w:szCs w:val="24"/>
        </w:rPr>
        <w:t xml:space="preserve"> 135 milhões</w:t>
      </w:r>
      <w:r w:rsidR="003D4627">
        <w:rPr>
          <w:rFonts w:ascii="Arial" w:hAnsi="Arial" w:cs="Arial"/>
          <w:sz w:val="24"/>
          <w:szCs w:val="24"/>
        </w:rPr>
        <w:t>,</w:t>
      </w:r>
      <w:r w:rsidR="00C343E6">
        <w:rPr>
          <w:rFonts w:ascii="Arial" w:hAnsi="Arial" w:cs="Arial"/>
          <w:sz w:val="24"/>
          <w:szCs w:val="24"/>
        </w:rPr>
        <w:t xml:space="preserve"> realizados </w:t>
      </w:r>
      <w:r>
        <w:rPr>
          <w:rFonts w:ascii="Arial" w:hAnsi="Arial" w:cs="Arial"/>
          <w:sz w:val="24"/>
          <w:szCs w:val="24"/>
        </w:rPr>
        <w:t xml:space="preserve">também </w:t>
      </w:r>
      <w:r w:rsidR="006B59BA">
        <w:rPr>
          <w:rFonts w:ascii="Arial" w:hAnsi="Arial" w:cs="Arial"/>
          <w:sz w:val="24"/>
          <w:szCs w:val="24"/>
        </w:rPr>
        <w:t>por meio</w:t>
      </w:r>
      <w:r w:rsidR="00C343E6">
        <w:rPr>
          <w:rFonts w:ascii="Arial" w:hAnsi="Arial" w:cs="Arial"/>
          <w:sz w:val="24"/>
          <w:szCs w:val="24"/>
        </w:rPr>
        <w:t xml:space="preserve"> da atuação do DRCI, </w:t>
      </w:r>
      <w:r w:rsidR="00966551">
        <w:rPr>
          <w:rFonts w:ascii="Arial" w:hAnsi="Arial" w:cs="Arial"/>
          <w:sz w:val="24"/>
          <w:szCs w:val="24"/>
        </w:rPr>
        <w:t>utilizando-se</w:t>
      </w:r>
      <w:r w:rsidR="00C343E6">
        <w:rPr>
          <w:rFonts w:ascii="Arial" w:hAnsi="Arial" w:cs="Arial"/>
          <w:sz w:val="24"/>
          <w:szCs w:val="24"/>
        </w:rPr>
        <w:t xml:space="preserve"> d</w:t>
      </w:r>
      <w:r w:rsidR="003D4627">
        <w:rPr>
          <w:rFonts w:ascii="Arial" w:hAnsi="Arial" w:cs="Arial"/>
          <w:sz w:val="24"/>
          <w:szCs w:val="24"/>
        </w:rPr>
        <w:t xml:space="preserve">a via </w:t>
      </w:r>
      <w:r w:rsidR="00771E77">
        <w:rPr>
          <w:rFonts w:ascii="Arial" w:hAnsi="Arial" w:cs="Arial"/>
          <w:sz w:val="24"/>
          <w:szCs w:val="24"/>
        </w:rPr>
        <w:t>da assistência jurídica mútua</w:t>
      </w:r>
      <w:r w:rsidR="00D23CCC">
        <w:rPr>
          <w:rFonts w:ascii="Arial" w:hAnsi="Arial" w:cs="Arial"/>
          <w:sz w:val="24"/>
          <w:szCs w:val="24"/>
        </w:rPr>
        <w:t>,</w:t>
      </w:r>
      <w:r w:rsidR="004B6B0C">
        <w:rPr>
          <w:rFonts w:ascii="Arial" w:hAnsi="Arial" w:cs="Arial"/>
          <w:sz w:val="24"/>
          <w:szCs w:val="24"/>
        </w:rPr>
        <w:t xml:space="preserve"> fruto</w:t>
      </w:r>
      <w:r w:rsidR="00966551">
        <w:rPr>
          <w:rFonts w:ascii="Arial" w:hAnsi="Arial" w:cs="Arial"/>
          <w:sz w:val="24"/>
          <w:szCs w:val="24"/>
        </w:rPr>
        <w:t xml:space="preserve"> da cooperação jurídica internacional</w:t>
      </w:r>
      <w:r w:rsidR="0038076D">
        <w:rPr>
          <w:rFonts w:ascii="Arial" w:hAnsi="Arial" w:cs="Arial"/>
          <w:sz w:val="24"/>
          <w:szCs w:val="24"/>
        </w:rPr>
        <w:t xml:space="preserve"> calcada nos tratados celebrados de assistência em matéria penal. </w:t>
      </w:r>
    </w:p>
    <w:p w:rsidR="00C86E17" w:rsidRPr="00C86E17" w:rsidRDefault="00C86E17" w:rsidP="00C86E17">
      <w:pPr>
        <w:pStyle w:val="Padro"/>
        <w:spacing w:after="0" w:line="360" w:lineRule="auto"/>
        <w:ind w:right="-1" w:firstLine="709"/>
        <w:jc w:val="both"/>
        <w:rPr>
          <w:rFonts w:ascii="Arial" w:hAnsi="Arial" w:cs="Arial"/>
          <w:sz w:val="24"/>
          <w:szCs w:val="24"/>
        </w:rPr>
      </w:pPr>
    </w:p>
    <w:p w:rsidR="00383F06" w:rsidRDefault="007B36F5">
      <w:pPr>
        <w:pStyle w:val="PargrafodaLista"/>
        <w:spacing w:after="0" w:line="360" w:lineRule="auto"/>
        <w:ind w:left="0"/>
        <w:jc w:val="both"/>
        <w:rPr>
          <w:rFonts w:ascii="Arial" w:hAnsi="Arial" w:cs="Arial"/>
          <w:b/>
          <w:sz w:val="24"/>
          <w:szCs w:val="24"/>
        </w:rPr>
      </w:pPr>
      <w:r>
        <w:rPr>
          <w:rFonts w:ascii="Arial" w:hAnsi="Arial" w:cs="Arial"/>
          <w:b/>
          <w:sz w:val="24"/>
          <w:szCs w:val="24"/>
        </w:rPr>
        <w:t>5</w:t>
      </w:r>
      <w:r w:rsidR="00435A9C" w:rsidRPr="00992837">
        <w:rPr>
          <w:rFonts w:ascii="Arial" w:hAnsi="Arial" w:cs="Arial"/>
          <w:b/>
          <w:sz w:val="24"/>
          <w:szCs w:val="24"/>
        </w:rPr>
        <w:t xml:space="preserve">. </w:t>
      </w:r>
      <w:r w:rsidR="007D25CC">
        <w:rPr>
          <w:rFonts w:ascii="Arial" w:hAnsi="Arial" w:cs="Arial"/>
          <w:b/>
          <w:sz w:val="24"/>
          <w:szCs w:val="24"/>
        </w:rPr>
        <w:t>CONCLUSÃO</w:t>
      </w:r>
    </w:p>
    <w:p w:rsidR="004D404B" w:rsidRPr="00AD4B84" w:rsidRDefault="004D404B">
      <w:pPr>
        <w:pStyle w:val="PargrafodaLista"/>
        <w:spacing w:after="0" w:line="360" w:lineRule="auto"/>
        <w:ind w:left="0"/>
        <w:jc w:val="both"/>
        <w:rPr>
          <w:rFonts w:ascii="Arial" w:hAnsi="Arial" w:cs="Arial"/>
          <w:b/>
          <w:sz w:val="24"/>
          <w:szCs w:val="24"/>
        </w:rPr>
      </w:pPr>
    </w:p>
    <w:p w:rsidR="00C514B9" w:rsidRDefault="000C31D3" w:rsidP="00E64843">
      <w:pPr>
        <w:pStyle w:val="PargrafodaLista"/>
        <w:spacing w:after="0" w:line="360" w:lineRule="auto"/>
        <w:ind w:left="0" w:firstLine="709"/>
        <w:jc w:val="both"/>
        <w:rPr>
          <w:rFonts w:ascii="Arial" w:hAnsi="Arial" w:cs="Arial"/>
          <w:sz w:val="24"/>
          <w:szCs w:val="24"/>
        </w:rPr>
      </w:pPr>
      <w:r w:rsidRPr="000C31D3">
        <w:rPr>
          <w:rFonts w:ascii="Arial" w:hAnsi="Arial" w:cs="Arial"/>
          <w:sz w:val="24"/>
          <w:szCs w:val="24"/>
        </w:rPr>
        <w:t>Essa</w:t>
      </w:r>
      <w:r w:rsidR="00F65E0B">
        <w:rPr>
          <w:rFonts w:ascii="Arial" w:hAnsi="Arial" w:cs="Arial"/>
          <w:sz w:val="24"/>
          <w:szCs w:val="24"/>
        </w:rPr>
        <w:t xml:space="preserve">s breves </w:t>
      </w:r>
      <w:r w:rsidR="00365F6D">
        <w:rPr>
          <w:rFonts w:ascii="Arial" w:hAnsi="Arial" w:cs="Arial"/>
          <w:sz w:val="24"/>
          <w:szCs w:val="24"/>
        </w:rPr>
        <w:t>considerações</w:t>
      </w:r>
      <w:r w:rsidR="00F65E0B">
        <w:rPr>
          <w:rFonts w:ascii="Arial" w:hAnsi="Arial" w:cs="Arial"/>
          <w:sz w:val="24"/>
          <w:szCs w:val="24"/>
        </w:rPr>
        <w:t xml:space="preserve"> acerca do </w:t>
      </w:r>
      <w:r w:rsidR="006F43AF">
        <w:rPr>
          <w:rFonts w:ascii="Arial" w:hAnsi="Arial" w:cs="Arial"/>
          <w:sz w:val="24"/>
          <w:szCs w:val="24"/>
        </w:rPr>
        <w:t xml:space="preserve">instituto da cooperação jurídica internacional </w:t>
      </w:r>
      <w:r w:rsidR="00FF1D30">
        <w:rPr>
          <w:rFonts w:ascii="Arial" w:hAnsi="Arial" w:cs="Arial"/>
          <w:sz w:val="24"/>
          <w:szCs w:val="24"/>
        </w:rPr>
        <w:t xml:space="preserve">e da assistência mútua, </w:t>
      </w:r>
      <w:r w:rsidR="006F43AF">
        <w:rPr>
          <w:rFonts w:ascii="Arial" w:hAnsi="Arial" w:cs="Arial"/>
          <w:sz w:val="24"/>
          <w:szCs w:val="24"/>
        </w:rPr>
        <w:t xml:space="preserve">puderam demonstrar a contemporaneidade </w:t>
      </w:r>
      <w:r w:rsidR="003A2BDE">
        <w:rPr>
          <w:rFonts w:ascii="Arial" w:hAnsi="Arial" w:cs="Arial"/>
          <w:sz w:val="24"/>
          <w:szCs w:val="24"/>
        </w:rPr>
        <w:t xml:space="preserve">e a importância </w:t>
      </w:r>
      <w:r w:rsidR="006F43AF">
        <w:rPr>
          <w:rFonts w:ascii="Arial" w:hAnsi="Arial" w:cs="Arial"/>
          <w:sz w:val="24"/>
          <w:szCs w:val="24"/>
        </w:rPr>
        <w:t xml:space="preserve">do tema. A partir dos diversos diplomas normativos </w:t>
      </w:r>
      <w:r w:rsidR="00D57E39">
        <w:rPr>
          <w:rFonts w:ascii="Arial" w:hAnsi="Arial" w:cs="Arial"/>
          <w:sz w:val="24"/>
          <w:szCs w:val="24"/>
        </w:rPr>
        <w:t>colacionados</w:t>
      </w:r>
      <w:r w:rsidR="006F43AF">
        <w:rPr>
          <w:rFonts w:ascii="Arial" w:hAnsi="Arial" w:cs="Arial"/>
          <w:sz w:val="24"/>
          <w:szCs w:val="24"/>
        </w:rPr>
        <w:t xml:space="preserve">, verificou-se a urgência e a preocupação da comunidade internacional </w:t>
      </w:r>
      <w:r w:rsidR="00F33C2A">
        <w:rPr>
          <w:rFonts w:ascii="Arial" w:hAnsi="Arial" w:cs="Arial"/>
          <w:sz w:val="24"/>
          <w:szCs w:val="24"/>
        </w:rPr>
        <w:t xml:space="preserve">e nacional </w:t>
      </w:r>
      <w:r w:rsidR="006F43AF">
        <w:rPr>
          <w:rFonts w:ascii="Arial" w:hAnsi="Arial" w:cs="Arial"/>
          <w:sz w:val="24"/>
          <w:szCs w:val="24"/>
        </w:rPr>
        <w:t xml:space="preserve">em </w:t>
      </w:r>
      <w:r w:rsidR="00E90F94">
        <w:rPr>
          <w:rFonts w:ascii="Arial" w:hAnsi="Arial" w:cs="Arial"/>
          <w:sz w:val="24"/>
          <w:szCs w:val="24"/>
        </w:rPr>
        <w:t>incentivar</w:t>
      </w:r>
      <w:r w:rsidR="006F43AF">
        <w:rPr>
          <w:rFonts w:ascii="Arial" w:hAnsi="Arial" w:cs="Arial"/>
          <w:sz w:val="24"/>
          <w:szCs w:val="24"/>
        </w:rPr>
        <w:t xml:space="preserve"> </w:t>
      </w:r>
      <w:r w:rsidR="00245273">
        <w:rPr>
          <w:rFonts w:ascii="Arial" w:hAnsi="Arial" w:cs="Arial"/>
          <w:sz w:val="24"/>
          <w:szCs w:val="24"/>
        </w:rPr>
        <w:t>nov</w:t>
      </w:r>
      <w:r w:rsidR="00E90F94">
        <w:rPr>
          <w:rFonts w:ascii="Arial" w:hAnsi="Arial" w:cs="Arial"/>
          <w:sz w:val="24"/>
          <w:szCs w:val="24"/>
        </w:rPr>
        <w:t>a</w:t>
      </w:r>
      <w:r w:rsidR="00245273">
        <w:rPr>
          <w:rFonts w:ascii="Arial" w:hAnsi="Arial" w:cs="Arial"/>
          <w:sz w:val="24"/>
          <w:szCs w:val="24"/>
        </w:rPr>
        <w:t xml:space="preserve">s </w:t>
      </w:r>
      <w:r w:rsidR="00E90F94">
        <w:rPr>
          <w:rFonts w:ascii="Arial" w:hAnsi="Arial" w:cs="Arial"/>
          <w:sz w:val="24"/>
          <w:szCs w:val="24"/>
        </w:rPr>
        <w:t>práticas</w:t>
      </w:r>
      <w:r w:rsidR="009436EB">
        <w:rPr>
          <w:rFonts w:ascii="Arial" w:hAnsi="Arial" w:cs="Arial"/>
          <w:sz w:val="24"/>
          <w:szCs w:val="24"/>
        </w:rPr>
        <w:t>,</w:t>
      </w:r>
      <w:r w:rsidR="00245273">
        <w:rPr>
          <w:rFonts w:ascii="Arial" w:hAnsi="Arial" w:cs="Arial"/>
          <w:sz w:val="24"/>
          <w:szCs w:val="24"/>
        </w:rPr>
        <w:t xml:space="preserve"> </w:t>
      </w:r>
      <w:r w:rsidR="00091A97">
        <w:rPr>
          <w:rFonts w:ascii="Arial" w:hAnsi="Arial" w:cs="Arial"/>
          <w:sz w:val="24"/>
          <w:szCs w:val="24"/>
        </w:rPr>
        <w:t>passando pela</w:t>
      </w:r>
      <w:r w:rsidR="00F33C2A">
        <w:rPr>
          <w:rFonts w:ascii="Arial" w:hAnsi="Arial" w:cs="Arial"/>
          <w:sz w:val="24"/>
          <w:szCs w:val="24"/>
        </w:rPr>
        <w:t xml:space="preserve"> instituição de novos parâmetros no</w:t>
      </w:r>
      <w:r w:rsidR="006F43AF">
        <w:rPr>
          <w:rFonts w:ascii="Arial" w:hAnsi="Arial" w:cs="Arial"/>
          <w:sz w:val="24"/>
          <w:szCs w:val="24"/>
        </w:rPr>
        <w:t xml:space="preserve"> combate à criminalidade transnacional</w:t>
      </w:r>
      <w:r w:rsidR="00D57E39">
        <w:rPr>
          <w:rFonts w:ascii="Arial" w:hAnsi="Arial" w:cs="Arial"/>
          <w:sz w:val="24"/>
          <w:szCs w:val="24"/>
        </w:rPr>
        <w:t>.</w:t>
      </w:r>
    </w:p>
    <w:p w:rsidR="00E11E6B" w:rsidRDefault="002318A6" w:rsidP="00E64843">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Na esteira do esforço internacional, vimos que </w:t>
      </w:r>
      <w:r w:rsidR="0044713A">
        <w:rPr>
          <w:rFonts w:ascii="Arial" w:hAnsi="Arial" w:cs="Arial"/>
          <w:sz w:val="24"/>
          <w:szCs w:val="24"/>
        </w:rPr>
        <w:t>o tema vem</w:t>
      </w:r>
      <w:r>
        <w:rPr>
          <w:rFonts w:ascii="Arial" w:hAnsi="Arial" w:cs="Arial"/>
          <w:sz w:val="24"/>
          <w:szCs w:val="24"/>
        </w:rPr>
        <w:t xml:space="preserve"> sendo </w:t>
      </w:r>
      <w:r w:rsidR="00BF7120">
        <w:rPr>
          <w:rFonts w:ascii="Arial" w:hAnsi="Arial" w:cs="Arial"/>
          <w:sz w:val="24"/>
          <w:szCs w:val="24"/>
        </w:rPr>
        <w:t xml:space="preserve">regulado </w:t>
      </w:r>
      <w:r w:rsidR="00057F25">
        <w:rPr>
          <w:rFonts w:ascii="Arial" w:hAnsi="Arial" w:cs="Arial"/>
          <w:sz w:val="24"/>
          <w:szCs w:val="24"/>
        </w:rPr>
        <w:t>preferencialmente</w:t>
      </w:r>
      <w:r>
        <w:rPr>
          <w:rFonts w:ascii="Arial" w:hAnsi="Arial" w:cs="Arial"/>
          <w:sz w:val="24"/>
          <w:szCs w:val="24"/>
        </w:rPr>
        <w:t xml:space="preserve"> no âmbito </w:t>
      </w:r>
      <w:r w:rsidR="00BF7120">
        <w:rPr>
          <w:rFonts w:ascii="Arial" w:hAnsi="Arial" w:cs="Arial"/>
          <w:sz w:val="24"/>
          <w:szCs w:val="24"/>
        </w:rPr>
        <w:t>dos acordos mútuos de assistência</w:t>
      </w:r>
      <w:r w:rsidR="009A55C9">
        <w:rPr>
          <w:rFonts w:ascii="Arial" w:hAnsi="Arial" w:cs="Arial"/>
          <w:sz w:val="24"/>
          <w:szCs w:val="24"/>
        </w:rPr>
        <w:t xml:space="preserve"> penal</w:t>
      </w:r>
      <w:r w:rsidR="00057F25">
        <w:rPr>
          <w:rFonts w:ascii="Arial" w:hAnsi="Arial" w:cs="Arial"/>
          <w:sz w:val="24"/>
          <w:szCs w:val="24"/>
        </w:rPr>
        <w:t xml:space="preserve"> entre países, </w:t>
      </w:r>
      <w:r w:rsidR="00F33C2A">
        <w:rPr>
          <w:rFonts w:ascii="Arial" w:hAnsi="Arial" w:cs="Arial"/>
          <w:sz w:val="24"/>
          <w:szCs w:val="24"/>
        </w:rPr>
        <w:t>ainda que</w:t>
      </w:r>
      <w:r w:rsidR="00B97C30">
        <w:rPr>
          <w:rFonts w:ascii="Arial" w:hAnsi="Arial" w:cs="Arial"/>
          <w:sz w:val="24"/>
          <w:szCs w:val="24"/>
        </w:rPr>
        <w:t xml:space="preserve"> também </w:t>
      </w:r>
      <w:r w:rsidR="00686892">
        <w:rPr>
          <w:rFonts w:ascii="Arial" w:hAnsi="Arial" w:cs="Arial"/>
          <w:sz w:val="24"/>
          <w:szCs w:val="24"/>
        </w:rPr>
        <w:t xml:space="preserve">previsto </w:t>
      </w:r>
      <w:r w:rsidR="00B97C30">
        <w:rPr>
          <w:rFonts w:ascii="Arial" w:hAnsi="Arial" w:cs="Arial"/>
          <w:sz w:val="24"/>
          <w:szCs w:val="24"/>
        </w:rPr>
        <w:t>na legislação codificada</w:t>
      </w:r>
      <w:r w:rsidR="00CD047A">
        <w:rPr>
          <w:rFonts w:ascii="Arial" w:hAnsi="Arial" w:cs="Arial"/>
          <w:sz w:val="24"/>
          <w:szCs w:val="24"/>
        </w:rPr>
        <w:t xml:space="preserve"> </w:t>
      </w:r>
      <w:r w:rsidR="00F33C2A">
        <w:rPr>
          <w:rFonts w:ascii="Arial" w:hAnsi="Arial" w:cs="Arial"/>
          <w:sz w:val="24"/>
          <w:szCs w:val="24"/>
        </w:rPr>
        <w:t xml:space="preserve">nacional </w:t>
      </w:r>
      <w:r w:rsidR="00CD047A">
        <w:rPr>
          <w:rFonts w:ascii="Arial" w:hAnsi="Arial" w:cs="Arial"/>
          <w:sz w:val="24"/>
          <w:szCs w:val="24"/>
        </w:rPr>
        <w:t>cujo uso é deveras subsidiário</w:t>
      </w:r>
      <w:r w:rsidR="00F33C2A">
        <w:rPr>
          <w:rFonts w:ascii="Arial" w:hAnsi="Arial" w:cs="Arial"/>
          <w:sz w:val="24"/>
          <w:szCs w:val="24"/>
        </w:rPr>
        <w:t>.</w:t>
      </w:r>
      <w:r w:rsidR="00B97C30">
        <w:rPr>
          <w:rFonts w:ascii="Arial" w:hAnsi="Arial" w:cs="Arial"/>
          <w:sz w:val="24"/>
          <w:szCs w:val="24"/>
        </w:rPr>
        <w:t xml:space="preserve"> </w:t>
      </w:r>
    </w:p>
    <w:p w:rsidR="00442724" w:rsidRDefault="00CD047A" w:rsidP="00E64843">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Sob o manto da efetividade e celeridade, os acordos firmados já </w:t>
      </w:r>
      <w:r w:rsidR="00442724">
        <w:rPr>
          <w:rFonts w:ascii="Arial" w:hAnsi="Arial" w:cs="Arial"/>
          <w:sz w:val="24"/>
          <w:szCs w:val="24"/>
        </w:rPr>
        <w:t>detalham</w:t>
      </w:r>
      <w:r>
        <w:rPr>
          <w:rFonts w:ascii="Arial" w:hAnsi="Arial" w:cs="Arial"/>
          <w:sz w:val="24"/>
          <w:szCs w:val="24"/>
        </w:rPr>
        <w:t xml:space="preserve"> de antemão </w:t>
      </w:r>
      <w:r w:rsidR="004463AD">
        <w:rPr>
          <w:rFonts w:ascii="Arial" w:hAnsi="Arial" w:cs="Arial"/>
          <w:sz w:val="24"/>
          <w:szCs w:val="24"/>
        </w:rPr>
        <w:t>tod</w:t>
      </w:r>
      <w:r>
        <w:rPr>
          <w:rFonts w:ascii="Arial" w:hAnsi="Arial" w:cs="Arial"/>
          <w:sz w:val="24"/>
          <w:szCs w:val="24"/>
        </w:rPr>
        <w:t xml:space="preserve">as </w:t>
      </w:r>
      <w:r w:rsidR="00442724">
        <w:rPr>
          <w:rFonts w:ascii="Arial" w:hAnsi="Arial" w:cs="Arial"/>
          <w:sz w:val="24"/>
          <w:szCs w:val="24"/>
        </w:rPr>
        <w:t xml:space="preserve">as </w:t>
      </w:r>
      <w:r>
        <w:rPr>
          <w:rFonts w:ascii="Arial" w:hAnsi="Arial" w:cs="Arial"/>
          <w:sz w:val="24"/>
          <w:szCs w:val="24"/>
        </w:rPr>
        <w:t xml:space="preserve">autoridades </w:t>
      </w:r>
      <w:r w:rsidR="00442724">
        <w:rPr>
          <w:rFonts w:ascii="Arial" w:hAnsi="Arial" w:cs="Arial"/>
          <w:sz w:val="24"/>
          <w:szCs w:val="24"/>
        </w:rPr>
        <w:t xml:space="preserve">envolvidas na cooperação, além do alcance da assistência, </w:t>
      </w:r>
      <w:r w:rsidR="00F33C2A">
        <w:rPr>
          <w:rFonts w:ascii="Arial" w:hAnsi="Arial" w:cs="Arial"/>
          <w:sz w:val="24"/>
          <w:szCs w:val="24"/>
        </w:rPr>
        <w:t xml:space="preserve">suas </w:t>
      </w:r>
      <w:r w:rsidR="00442724">
        <w:rPr>
          <w:rFonts w:ascii="Arial" w:hAnsi="Arial" w:cs="Arial"/>
          <w:sz w:val="24"/>
          <w:szCs w:val="24"/>
        </w:rPr>
        <w:t>limitações</w:t>
      </w:r>
      <w:r w:rsidR="00F33C2A">
        <w:rPr>
          <w:rFonts w:ascii="Arial" w:hAnsi="Arial" w:cs="Arial"/>
          <w:sz w:val="24"/>
          <w:szCs w:val="24"/>
        </w:rPr>
        <w:t xml:space="preserve"> e</w:t>
      </w:r>
      <w:r w:rsidR="00442724">
        <w:rPr>
          <w:rFonts w:ascii="Arial" w:hAnsi="Arial" w:cs="Arial"/>
          <w:sz w:val="24"/>
          <w:szCs w:val="24"/>
        </w:rPr>
        <w:t xml:space="preserve"> outros por menores, de modo que esse prévio acerto proporciona uma resposta bastante efetiva aos pedidos veiculados.</w:t>
      </w:r>
    </w:p>
    <w:p w:rsidR="00806CA5" w:rsidRDefault="00D57E39" w:rsidP="00E64843">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Desta feita, </w:t>
      </w:r>
      <w:r w:rsidR="00C47802">
        <w:rPr>
          <w:rFonts w:ascii="Arial" w:hAnsi="Arial" w:cs="Arial"/>
          <w:sz w:val="24"/>
          <w:szCs w:val="24"/>
        </w:rPr>
        <w:t xml:space="preserve">verificamos que </w:t>
      </w:r>
      <w:r w:rsidR="0027303A">
        <w:rPr>
          <w:rFonts w:ascii="Arial" w:hAnsi="Arial" w:cs="Arial"/>
          <w:sz w:val="24"/>
          <w:szCs w:val="24"/>
        </w:rPr>
        <w:t>o auxílio direto</w:t>
      </w:r>
      <w:r w:rsidR="00AE4025">
        <w:rPr>
          <w:rFonts w:ascii="Arial" w:hAnsi="Arial" w:cs="Arial"/>
          <w:sz w:val="24"/>
          <w:szCs w:val="24"/>
        </w:rPr>
        <w:t>, vêm</w:t>
      </w:r>
      <w:r w:rsidR="00C47802">
        <w:rPr>
          <w:rFonts w:ascii="Arial" w:hAnsi="Arial" w:cs="Arial"/>
          <w:sz w:val="24"/>
          <w:szCs w:val="24"/>
        </w:rPr>
        <w:t xml:space="preserve"> solidificando-se em detrimento dos métodos mais tradicionais e burocráticos</w:t>
      </w:r>
      <w:r w:rsidR="0083772F">
        <w:rPr>
          <w:rFonts w:ascii="Arial" w:hAnsi="Arial" w:cs="Arial"/>
          <w:sz w:val="24"/>
          <w:szCs w:val="24"/>
        </w:rPr>
        <w:t>,</w:t>
      </w:r>
      <w:r w:rsidR="005E43C8">
        <w:rPr>
          <w:rFonts w:ascii="Arial" w:hAnsi="Arial" w:cs="Arial"/>
          <w:sz w:val="24"/>
          <w:szCs w:val="24"/>
        </w:rPr>
        <w:t xml:space="preserve"> </w:t>
      </w:r>
      <w:r w:rsidR="00FF4DB9">
        <w:rPr>
          <w:rFonts w:ascii="Arial" w:hAnsi="Arial" w:cs="Arial"/>
          <w:sz w:val="24"/>
          <w:szCs w:val="24"/>
        </w:rPr>
        <w:t xml:space="preserve">à exemplo da carta rogatória, </w:t>
      </w:r>
      <w:r w:rsidR="00C47802">
        <w:rPr>
          <w:rFonts w:ascii="Arial" w:hAnsi="Arial" w:cs="Arial"/>
          <w:sz w:val="24"/>
          <w:szCs w:val="24"/>
        </w:rPr>
        <w:t xml:space="preserve">que não fazem frente às </w:t>
      </w:r>
      <w:r w:rsidR="003A2BDE">
        <w:rPr>
          <w:rFonts w:ascii="Arial" w:hAnsi="Arial" w:cs="Arial"/>
          <w:sz w:val="24"/>
          <w:szCs w:val="24"/>
        </w:rPr>
        <w:t xml:space="preserve">novas </w:t>
      </w:r>
      <w:r w:rsidR="0083772F">
        <w:rPr>
          <w:rFonts w:ascii="Arial" w:hAnsi="Arial" w:cs="Arial"/>
          <w:sz w:val="24"/>
          <w:szCs w:val="24"/>
        </w:rPr>
        <w:t>formas</w:t>
      </w:r>
      <w:r w:rsidR="003A2BDE">
        <w:rPr>
          <w:rFonts w:ascii="Arial" w:hAnsi="Arial" w:cs="Arial"/>
          <w:sz w:val="24"/>
          <w:szCs w:val="24"/>
        </w:rPr>
        <w:t xml:space="preserve"> da criminalidade</w:t>
      </w:r>
      <w:r w:rsidR="005A4D81">
        <w:rPr>
          <w:rFonts w:ascii="Arial" w:hAnsi="Arial" w:cs="Arial"/>
          <w:sz w:val="24"/>
          <w:szCs w:val="24"/>
        </w:rPr>
        <w:t xml:space="preserve">, pois, cercada de formalismos e trâmites burocráticos mais extensos. </w:t>
      </w:r>
      <w:r w:rsidR="0027303A">
        <w:rPr>
          <w:rFonts w:ascii="Arial" w:hAnsi="Arial" w:cs="Arial"/>
          <w:sz w:val="24"/>
          <w:szCs w:val="24"/>
        </w:rPr>
        <w:t>Tal realidade se mostra crucial ao Brasil, que é um país eminentemente demandante.</w:t>
      </w:r>
    </w:p>
    <w:p w:rsidR="00D12165" w:rsidRDefault="005E43C8" w:rsidP="00E64843">
      <w:pPr>
        <w:pStyle w:val="PargrafodaLista"/>
        <w:spacing w:after="0" w:line="360" w:lineRule="auto"/>
        <w:ind w:left="0" w:firstLine="709"/>
        <w:jc w:val="both"/>
        <w:rPr>
          <w:rFonts w:ascii="Arial" w:hAnsi="Arial" w:cs="Arial"/>
          <w:sz w:val="24"/>
          <w:szCs w:val="24"/>
        </w:rPr>
      </w:pPr>
      <w:r>
        <w:rPr>
          <w:rFonts w:ascii="Arial" w:hAnsi="Arial" w:cs="Arial"/>
          <w:sz w:val="24"/>
          <w:szCs w:val="24"/>
        </w:rPr>
        <w:t>Em decorrência</w:t>
      </w:r>
      <w:r w:rsidR="0083772F">
        <w:rPr>
          <w:rFonts w:ascii="Arial" w:hAnsi="Arial" w:cs="Arial"/>
          <w:sz w:val="24"/>
          <w:szCs w:val="24"/>
        </w:rPr>
        <w:t xml:space="preserve">, pudemos, a partir da análise do arcabouço normativo, </w:t>
      </w:r>
      <w:r w:rsidR="007717D6">
        <w:rPr>
          <w:rFonts w:ascii="Arial" w:hAnsi="Arial" w:cs="Arial"/>
          <w:sz w:val="24"/>
          <w:szCs w:val="24"/>
        </w:rPr>
        <w:t>concluir pel</w:t>
      </w:r>
      <w:r w:rsidR="00B81690">
        <w:rPr>
          <w:rFonts w:ascii="Arial" w:hAnsi="Arial" w:cs="Arial"/>
          <w:sz w:val="24"/>
          <w:szCs w:val="24"/>
        </w:rPr>
        <w:t xml:space="preserve">a importância crucial que o instituto </w:t>
      </w:r>
      <w:r w:rsidR="00BC6AD2">
        <w:rPr>
          <w:rFonts w:ascii="Arial" w:hAnsi="Arial" w:cs="Arial"/>
          <w:sz w:val="24"/>
          <w:szCs w:val="24"/>
        </w:rPr>
        <w:t>vem desempenhando</w:t>
      </w:r>
      <w:r w:rsidR="00054961">
        <w:rPr>
          <w:rFonts w:ascii="Arial" w:hAnsi="Arial" w:cs="Arial"/>
          <w:sz w:val="24"/>
          <w:szCs w:val="24"/>
        </w:rPr>
        <w:t xml:space="preserve">, como </w:t>
      </w:r>
      <w:r w:rsidR="004A1841">
        <w:rPr>
          <w:rFonts w:ascii="Arial" w:hAnsi="Arial" w:cs="Arial"/>
          <w:sz w:val="24"/>
          <w:szCs w:val="24"/>
        </w:rPr>
        <w:t>uma importante medida</w:t>
      </w:r>
      <w:r w:rsidR="00CB3B28">
        <w:rPr>
          <w:rFonts w:ascii="Arial" w:hAnsi="Arial" w:cs="Arial"/>
          <w:sz w:val="24"/>
          <w:szCs w:val="24"/>
        </w:rPr>
        <w:t xml:space="preserve"> </w:t>
      </w:r>
      <w:r w:rsidR="00054961">
        <w:rPr>
          <w:rFonts w:ascii="Arial" w:hAnsi="Arial" w:cs="Arial"/>
          <w:sz w:val="24"/>
          <w:szCs w:val="24"/>
        </w:rPr>
        <w:t xml:space="preserve">ágil e eficaz </w:t>
      </w:r>
      <w:r w:rsidR="003C18BC">
        <w:rPr>
          <w:rFonts w:ascii="Arial" w:hAnsi="Arial" w:cs="Arial"/>
          <w:sz w:val="24"/>
          <w:szCs w:val="24"/>
        </w:rPr>
        <w:t>n</w:t>
      </w:r>
      <w:r w:rsidR="00E36995">
        <w:rPr>
          <w:rFonts w:ascii="Arial" w:hAnsi="Arial" w:cs="Arial"/>
          <w:sz w:val="24"/>
          <w:szCs w:val="24"/>
        </w:rPr>
        <w:t>essa cooperação</w:t>
      </w:r>
      <w:r w:rsidR="00D12165">
        <w:rPr>
          <w:rFonts w:ascii="Arial" w:hAnsi="Arial" w:cs="Arial"/>
          <w:sz w:val="24"/>
          <w:szCs w:val="24"/>
        </w:rPr>
        <w:t>.</w:t>
      </w:r>
    </w:p>
    <w:p w:rsidR="005E58C2" w:rsidRDefault="00512760" w:rsidP="00E64843">
      <w:pPr>
        <w:pStyle w:val="PargrafodaLista"/>
        <w:spacing w:after="0" w:line="360" w:lineRule="auto"/>
        <w:ind w:left="0" w:firstLine="709"/>
        <w:jc w:val="both"/>
        <w:rPr>
          <w:rFonts w:ascii="Arial" w:hAnsi="Arial" w:cs="Arial"/>
          <w:sz w:val="24"/>
          <w:szCs w:val="24"/>
        </w:rPr>
      </w:pPr>
      <w:r>
        <w:rPr>
          <w:rFonts w:ascii="Arial" w:hAnsi="Arial" w:cs="Arial"/>
          <w:sz w:val="24"/>
          <w:szCs w:val="24"/>
        </w:rPr>
        <w:lastRenderedPageBreak/>
        <w:t xml:space="preserve"> </w:t>
      </w:r>
      <w:r w:rsidR="00D12165">
        <w:rPr>
          <w:rFonts w:ascii="Arial" w:hAnsi="Arial" w:cs="Arial"/>
          <w:sz w:val="24"/>
          <w:szCs w:val="24"/>
        </w:rPr>
        <w:t>A</w:t>
      </w:r>
      <w:r>
        <w:rPr>
          <w:rFonts w:ascii="Arial" w:hAnsi="Arial" w:cs="Arial"/>
          <w:sz w:val="24"/>
          <w:szCs w:val="24"/>
        </w:rPr>
        <w:t xml:space="preserve">inda que </w:t>
      </w:r>
      <w:r w:rsidR="00D12165">
        <w:rPr>
          <w:rFonts w:ascii="Arial" w:hAnsi="Arial" w:cs="Arial"/>
          <w:sz w:val="24"/>
          <w:szCs w:val="24"/>
        </w:rPr>
        <w:t xml:space="preserve">tenha limitações </w:t>
      </w:r>
      <w:r w:rsidR="00DB6A4B">
        <w:rPr>
          <w:rFonts w:ascii="Arial" w:hAnsi="Arial" w:cs="Arial"/>
          <w:sz w:val="24"/>
          <w:szCs w:val="24"/>
        </w:rPr>
        <w:t>(</w:t>
      </w:r>
      <w:r>
        <w:rPr>
          <w:rFonts w:ascii="Arial" w:hAnsi="Arial" w:cs="Arial"/>
          <w:sz w:val="24"/>
          <w:szCs w:val="24"/>
        </w:rPr>
        <w:t>restrit</w:t>
      </w:r>
      <w:r w:rsidR="00D12165">
        <w:rPr>
          <w:rFonts w:ascii="Arial" w:hAnsi="Arial" w:cs="Arial"/>
          <w:sz w:val="24"/>
          <w:szCs w:val="24"/>
        </w:rPr>
        <w:t>as</w:t>
      </w:r>
      <w:r>
        <w:rPr>
          <w:rFonts w:ascii="Arial" w:hAnsi="Arial" w:cs="Arial"/>
          <w:sz w:val="24"/>
          <w:szCs w:val="24"/>
        </w:rPr>
        <w:t xml:space="preserve"> ao âmbito não decisório</w:t>
      </w:r>
      <w:r w:rsidR="00DB6A4B">
        <w:rPr>
          <w:rFonts w:ascii="Arial" w:hAnsi="Arial" w:cs="Arial"/>
          <w:sz w:val="24"/>
          <w:szCs w:val="24"/>
        </w:rPr>
        <w:t>)</w:t>
      </w:r>
      <w:r>
        <w:rPr>
          <w:rFonts w:ascii="Arial" w:hAnsi="Arial" w:cs="Arial"/>
          <w:sz w:val="24"/>
          <w:szCs w:val="24"/>
        </w:rPr>
        <w:t>,</w:t>
      </w:r>
      <w:r w:rsidR="00891CF1">
        <w:rPr>
          <w:rFonts w:ascii="Arial" w:hAnsi="Arial" w:cs="Arial"/>
          <w:sz w:val="24"/>
          <w:szCs w:val="24"/>
        </w:rPr>
        <w:t xml:space="preserve"> </w:t>
      </w:r>
      <w:r w:rsidR="00D12165">
        <w:rPr>
          <w:rFonts w:ascii="Arial" w:hAnsi="Arial" w:cs="Arial"/>
          <w:sz w:val="24"/>
          <w:szCs w:val="24"/>
        </w:rPr>
        <w:t>o pedido</w:t>
      </w:r>
      <w:r w:rsidR="00891CF1">
        <w:rPr>
          <w:rFonts w:ascii="Arial" w:hAnsi="Arial" w:cs="Arial"/>
          <w:sz w:val="24"/>
          <w:szCs w:val="24"/>
        </w:rPr>
        <w:t xml:space="preserve"> </w:t>
      </w:r>
      <w:r w:rsidR="00DB6A4B">
        <w:rPr>
          <w:rFonts w:ascii="Arial" w:hAnsi="Arial" w:cs="Arial"/>
          <w:sz w:val="24"/>
          <w:szCs w:val="24"/>
        </w:rPr>
        <w:t>pode ser</w:t>
      </w:r>
      <w:r w:rsidR="00891CF1">
        <w:rPr>
          <w:rFonts w:ascii="Arial" w:hAnsi="Arial" w:cs="Arial"/>
          <w:sz w:val="24"/>
          <w:szCs w:val="24"/>
        </w:rPr>
        <w:t xml:space="preserve"> </w:t>
      </w:r>
      <w:r w:rsidR="00D12165">
        <w:rPr>
          <w:rFonts w:ascii="Arial" w:hAnsi="Arial" w:cs="Arial"/>
          <w:sz w:val="24"/>
          <w:szCs w:val="24"/>
        </w:rPr>
        <w:t>realizado</w:t>
      </w:r>
      <w:r w:rsidR="005E58C2">
        <w:rPr>
          <w:rFonts w:ascii="Arial" w:hAnsi="Arial" w:cs="Arial"/>
          <w:sz w:val="24"/>
          <w:szCs w:val="24"/>
        </w:rPr>
        <w:t xml:space="preserve"> com ou sem a intervenção do judiciário</w:t>
      </w:r>
      <w:r w:rsidR="00DB6A4B">
        <w:rPr>
          <w:rFonts w:ascii="Arial" w:hAnsi="Arial" w:cs="Arial"/>
          <w:sz w:val="24"/>
          <w:szCs w:val="24"/>
        </w:rPr>
        <w:t xml:space="preserve"> federal competente,</w:t>
      </w:r>
      <w:r w:rsidR="005E58C2">
        <w:rPr>
          <w:rFonts w:ascii="Arial" w:hAnsi="Arial" w:cs="Arial"/>
          <w:sz w:val="24"/>
          <w:szCs w:val="24"/>
        </w:rPr>
        <w:t xml:space="preserve"> a depender do </w:t>
      </w:r>
      <w:r w:rsidR="002913D6">
        <w:rPr>
          <w:rFonts w:ascii="Arial" w:hAnsi="Arial" w:cs="Arial"/>
          <w:sz w:val="24"/>
          <w:szCs w:val="24"/>
        </w:rPr>
        <w:t>comando</w:t>
      </w:r>
      <w:r w:rsidR="005E58C2">
        <w:rPr>
          <w:rFonts w:ascii="Arial" w:hAnsi="Arial" w:cs="Arial"/>
          <w:sz w:val="24"/>
          <w:szCs w:val="24"/>
        </w:rPr>
        <w:t xml:space="preserve"> veiculado</w:t>
      </w:r>
      <w:r w:rsidR="002913D6">
        <w:rPr>
          <w:rFonts w:ascii="Arial" w:hAnsi="Arial" w:cs="Arial"/>
          <w:sz w:val="24"/>
          <w:szCs w:val="24"/>
        </w:rPr>
        <w:t xml:space="preserve">, </w:t>
      </w:r>
      <w:r w:rsidR="00DB6A4B">
        <w:rPr>
          <w:rFonts w:ascii="Arial" w:hAnsi="Arial" w:cs="Arial"/>
          <w:sz w:val="24"/>
          <w:szCs w:val="24"/>
        </w:rPr>
        <w:t xml:space="preserve">prescindindo do juízo delibatório do STJ. Por conseguinte, </w:t>
      </w:r>
      <w:r w:rsidR="00D12165">
        <w:rPr>
          <w:rFonts w:ascii="Arial" w:hAnsi="Arial" w:cs="Arial"/>
          <w:sz w:val="24"/>
          <w:szCs w:val="24"/>
        </w:rPr>
        <w:t>esse meio pode veicular diversos atos necessários ao desenvolvimento de investigações ou mesmo de ações penais em curso</w:t>
      </w:r>
      <w:r w:rsidR="008855D4">
        <w:rPr>
          <w:rFonts w:ascii="Arial" w:hAnsi="Arial" w:cs="Arial"/>
          <w:sz w:val="24"/>
          <w:szCs w:val="24"/>
        </w:rPr>
        <w:t>,</w:t>
      </w:r>
      <w:r w:rsidR="00C04C0A">
        <w:rPr>
          <w:rFonts w:ascii="Arial" w:hAnsi="Arial" w:cs="Arial"/>
          <w:sz w:val="24"/>
          <w:szCs w:val="24"/>
        </w:rPr>
        <w:t xml:space="preserve"> e vem trazendo bons resultados.</w:t>
      </w:r>
    </w:p>
    <w:p w:rsidR="00F25BD3" w:rsidRDefault="008C56D8" w:rsidP="00BF18A6">
      <w:pPr>
        <w:pStyle w:val="PargrafodaLista"/>
        <w:spacing w:after="0" w:line="360" w:lineRule="auto"/>
        <w:ind w:left="0" w:firstLine="709"/>
        <w:jc w:val="both"/>
        <w:rPr>
          <w:rFonts w:ascii="Arial" w:hAnsi="Arial" w:cs="Arial"/>
          <w:sz w:val="24"/>
          <w:szCs w:val="24"/>
        </w:rPr>
      </w:pPr>
      <w:r>
        <w:rPr>
          <w:rFonts w:ascii="Arial" w:hAnsi="Arial" w:cs="Arial"/>
          <w:sz w:val="24"/>
          <w:szCs w:val="24"/>
        </w:rPr>
        <w:t>Ademais</w:t>
      </w:r>
      <w:r w:rsidR="005E58C2">
        <w:rPr>
          <w:rFonts w:ascii="Arial" w:hAnsi="Arial" w:cs="Arial"/>
          <w:sz w:val="24"/>
          <w:szCs w:val="24"/>
        </w:rPr>
        <w:t>, o instituto é á</w:t>
      </w:r>
      <w:r w:rsidR="00376C06">
        <w:rPr>
          <w:rFonts w:ascii="Arial" w:hAnsi="Arial" w:cs="Arial"/>
          <w:sz w:val="24"/>
          <w:szCs w:val="24"/>
        </w:rPr>
        <w:t xml:space="preserve">gil </w:t>
      </w:r>
      <w:r w:rsidR="00D53A56">
        <w:rPr>
          <w:rFonts w:ascii="Arial" w:hAnsi="Arial" w:cs="Arial"/>
          <w:sz w:val="24"/>
          <w:szCs w:val="24"/>
        </w:rPr>
        <w:t>na medida em que tem</w:t>
      </w:r>
      <w:r w:rsidR="00376C06">
        <w:rPr>
          <w:rFonts w:ascii="Arial" w:hAnsi="Arial" w:cs="Arial"/>
          <w:sz w:val="24"/>
          <w:szCs w:val="24"/>
        </w:rPr>
        <w:t xml:space="preserve"> seu trâmite significativamente reduzido</w:t>
      </w:r>
      <w:r w:rsidR="004A1841">
        <w:rPr>
          <w:rFonts w:ascii="Arial" w:hAnsi="Arial" w:cs="Arial"/>
          <w:sz w:val="24"/>
          <w:szCs w:val="24"/>
        </w:rPr>
        <w:t>,</w:t>
      </w:r>
      <w:r w:rsidR="00376C06">
        <w:rPr>
          <w:rFonts w:ascii="Arial" w:hAnsi="Arial" w:cs="Arial"/>
          <w:sz w:val="24"/>
          <w:szCs w:val="24"/>
        </w:rPr>
        <w:t xml:space="preserve"> desde a requisição da autoridade interessada</w:t>
      </w:r>
      <w:r w:rsidR="00D417CA">
        <w:rPr>
          <w:rFonts w:ascii="Arial" w:hAnsi="Arial" w:cs="Arial"/>
          <w:sz w:val="24"/>
          <w:szCs w:val="24"/>
        </w:rPr>
        <w:t xml:space="preserve"> até o conhecimento da autoridade requerida, </w:t>
      </w:r>
      <w:r w:rsidR="001D0A14">
        <w:rPr>
          <w:rFonts w:ascii="Arial" w:hAnsi="Arial" w:cs="Arial"/>
          <w:sz w:val="24"/>
          <w:szCs w:val="24"/>
        </w:rPr>
        <w:t xml:space="preserve">que será </w:t>
      </w:r>
      <w:r w:rsidR="00D417CA">
        <w:rPr>
          <w:rFonts w:ascii="Arial" w:hAnsi="Arial" w:cs="Arial"/>
          <w:sz w:val="24"/>
          <w:szCs w:val="24"/>
        </w:rPr>
        <w:t xml:space="preserve">responsável pela execução ou </w:t>
      </w:r>
      <w:r w:rsidR="00D91CD9">
        <w:rPr>
          <w:rFonts w:ascii="Arial" w:hAnsi="Arial" w:cs="Arial"/>
          <w:sz w:val="24"/>
          <w:szCs w:val="24"/>
        </w:rPr>
        <w:t xml:space="preserve">denegação </w:t>
      </w:r>
      <w:r w:rsidR="00D417CA">
        <w:rPr>
          <w:rFonts w:ascii="Arial" w:hAnsi="Arial" w:cs="Arial"/>
          <w:sz w:val="24"/>
          <w:szCs w:val="24"/>
        </w:rPr>
        <w:t>do ato</w:t>
      </w:r>
      <w:r w:rsidR="005E58C2">
        <w:rPr>
          <w:rFonts w:ascii="Arial" w:hAnsi="Arial" w:cs="Arial"/>
          <w:sz w:val="24"/>
          <w:szCs w:val="24"/>
        </w:rPr>
        <w:t>, e</w:t>
      </w:r>
      <w:r w:rsidR="0098608C">
        <w:rPr>
          <w:rFonts w:ascii="Arial" w:hAnsi="Arial" w:cs="Arial"/>
          <w:sz w:val="24"/>
          <w:szCs w:val="24"/>
        </w:rPr>
        <w:t xml:space="preserve"> </w:t>
      </w:r>
      <w:r w:rsidR="005E58C2">
        <w:rPr>
          <w:rFonts w:ascii="Arial" w:hAnsi="Arial" w:cs="Arial"/>
          <w:sz w:val="24"/>
          <w:szCs w:val="24"/>
        </w:rPr>
        <w:t>e</w:t>
      </w:r>
      <w:r w:rsidR="0098608C">
        <w:rPr>
          <w:rFonts w:ascii="Arial" w:hAnsi="Arial" w:cs="Arial"/>
          <w:sz w:val="24"/>
          <w:szCs w:val="24"/>
        </w:rPr>
        <w:t>ficaz, porque em sendo realizada, será produto</w:t>
      </w:r>
      <w:r w:rsidR="00D91CD9">
        <w:rPr>
          <w:rFonts w:ascii="Arial" w:hAnsi="Arial" w:cs="Arial"/>
          <w:sz w:val="24"/>
          <w:szCs w:val="24"/>
        </w:rPr>
        <w:t xml:space="preserve"> da jurisdição dest</w:t>
      </w:r>
      <w:r w:rsidR="00421DF5">
        <w:rPr>
          <w:rFonts w:ascii="Arial" w:hAnsi="Arial" w:cs="Arial"/>
          <w:sz w:val="24"/>
          <w:szCs w:val="24"/>
        </w:rPr>
        <w:t>a</w:t>
      </w:r>
      <w:r w:rsidR="00D91CD9">
        <w:rPr>
          <w:rFonts w:ascii="Arial" w:hAnsi="Arial" w:cs="Arial"/>
          <w:sz w:val="24"/>
          <w:szCs w:val="24"/>
        </w:rPr>
        <w:t xml:space="preserve"> últim</w:t>
      </w:r>
      <w:r w:rsidR="00421DF5">
        <w:rPr>
          <w:rFonts w:ascii="Arial" w:hAnsi="Arial" w:cs="Arial"/>
          <w:sz w:val="24"/>
          <w:szCs w:val="24"/>
        </w:rPr>
        <w:t>a</w:t>
      </w:r>
      <w:r w:rsidR="00D91CD9">
        <w:rPr>
          <w:rFonts w:ascii="Arial" w:hAnsi="Arial" w:cs="Arial"/>
          <w:sz w:val="24"/>
          <w:szCs w:val="24"/>
        </w:rPr>
        <w:t xml:space="preserve">, </w:t>
      </w:r>
      <w:r w:rsidR="00FA23C3">
        <w:rPr>
          <w:rFonts w:ascii="Arial" w:hAnsi="Arial" w:cs="Arial"/>
          <w:sz w:val="24"/>
          <w:szCs w:val="24"/>
        </w:rPr>
        <w:t>dirimindo eventuais inconsistências entre dois sistemas jurídicos distintos.</w:t>
      </w:r>
    </w:p>
    <w:p w:rsidR="008C56D8" w:rsidRDefault="00EC4414" w:rsidP="00BF18A6">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Assim, </w:t>
      </w:r>
      <w:r w:rsidR="007717D6">
        <w:rPr>
          <w:rFonts w:ascii="Arial" w:hAnsi="Arial" w:cs="Arial"/>
          <w:sz w:val="24"/>
          <w:szCs w:val="24"/>
        </w:rPr>
        <w:t>observamos</w:t>
      </w:r>
      <w:r w:rsidR="007612F2">
        <w:rPr>
          <w:rFonts w:ascii="Arial" w:hAnsi="Arial" w:cs="Arial"/>
          <w:sz w:val="24"/>
          <w:szCs w:val="24"/>
        </w:rPr>
        <w:t xml:space="preserve"> que </w:t>
      </w:r>
      <w:r w:rsidR="00130925">
        <w:rPr>
          <w:rFonts w:ascii="Arial" w:hAnsi="Arial" w:cs="Arial"/>
          <w:sz w:val="24"/>
          <w:szCs w:val="24"/>
        </w:rPr>
        <w:t>tais mecanismos se apresentam como imprescindíveis</w:t>
      </w:r>
      <w:r w:rsidR="008C56D8">
        <w:rPr>
          <w:rFonts w:ascii="Arial" w:hAnsi="Arial" w:cs="Arial"/>
          <w:sz w:val="24"/>
          <w:szCs w:val="24"/>
        </w:rPr>
        <w:t>,</w:t>
      </w:r>
      <w:r w:rsidR="00130925">
        <w:rPr>
          <w:rFonts w:ascii="Arial" w:hAnsi="Arial" w:cs="Arial"/>
          <w:sz w:val="24"/>
          <w:szCs w:val="24"/>
        </w:rPr>
        <w:t xml:space="preserve"> sobretudo nos delitos de lavagem de dinheiro que, pela própria natureza de seu </w:t>
      </w:r>
      <w:r w:rsidR="00130925" w:rsidRPr="00355448">
        <w:rPr>
          <w:rFonts w:ascii="Arial" w:hAnsi="Arial" w:cs="Arial"/>
          <w:i/>
          <w:sz w:val="24"/>
          <w:szCs w:val="24"/>
        </w:rPr>
        <w:t>iter criminis</w:t>
      </w:r>
      <w:r w:rsidR="007717D6">
        <w:rPr>
          <w:rFonts w:ascii="Arial" w:hAnsi="Arial" w:cs="Arial"/>
          <w:sz w:val="24"/>
          <w:szCs w:val="24"/>
        </w:rPr>
        <w:t xml:space="preserve">, </w:t>
      </w:r>
      <w:r w:rsidR="008C56D8">
        <w:rPr>
          <w:rFonts w:ascii="Arial" w:hAnsi="Arial" w:cs="Arial"/>
          <w:sz w:val="24"/>
          <w:szCs w:val="24"/>
        </w:rPr>
        <w:t>tem</w:t>
      </w:r>
      <w:r w:rsidR="007717D6">
        <w:rPr>
          <w:rFonts w:ascii="Arial" w:hAnsi="Arial" w:cs="Arial"/>
          <w:sz w:val="24"/>
          <w:szCs w:val="24"/>
        </w:rPr>
        <w:t xml:space="preserve"> </w:t>
      </w:r>
      <w:r w:rsidR="008C56D8">
        <w:rPr>
          <w:rFonts w:ascii="Arial" w:hAnsi="Arial" w:cs="Arial"/>
          <w:sz w:val="24"/>
          <w:szCs w:val="24"/>
        </w:rPr>
        <w:t xml:space="preserve">no </w:t>
      </w:r>
      <w:r w:rsidR="007717D6">
        <w:rPr>
          <w:rFonts w:ascii="Arial" w:hAnsi="Arial" w:cs="Arial"/>
          <w:sz w:val="24"/>
          <w:szCs w:val="24"/>
        </w:rPr>
        <w:t>seu núcleo essencial</w:t>
      </w:r>
      <w:r w:rsidR="0027303A">
        <w:rPr>
          <w:rFonts w:ascii="Arial" w:hAnsi="Arial" w:cs="Arial"/>
          <w:sz w:val="24"/>
          <w:szCs w:val="24"/>
        </w:rPr>
        <w:t xml:space="preserve"> </w:t>
      </w:r>
      <w:r w:rsidR="007717D6">
        <w:rPr>
          <w:rFonts w:ascii="Arial" w:hAnsi="Arial" w:cs="Arial"/>
          <w:sz w:val="24"/>
          <w:szCs w:val="24"/>
        </w:rPr>
        <w:t>a</w:t>
      </w:r>
      <w:r w:rsidR="00355448">
        <w:rPr>
          <w:rFonts w:ascii="Arial" w:hAnsi="Arial" w:cs="Arial"/>
          <w:sz w:val="24"/>
          <w:szCs w:val="24"/>
        </w:rPr>
        <w:t xml:space="preserve"> ocultação</w:t>
      </w:r>
      <w:r w:rsidR="008C56D8">
        <w:rPr>
          <w:rFonts w:ascii="Arial" w:hAnsi="Arial" w:cs="Arial"/>
          <w:sz w:val="24"/>
          <w:szCs w:val="24"/>
        </w:rPr>
        <w:t xml:space="preserve"> </w:t>
      </w:r>
      <w:r w:rsidR="007717D6">
        <w:rPr>
          <w:rFonts w:ascii="Arial" w:hAnsi="Arial" w:cs="Arial"/>
          <w:sz w:val="24"/>
          <w:szCs w:val="24"/>
        </w:rPr>
        <w:t xml:space="preserve">e </w:t>
      </w:r>
      <w:r w:rsidR="00355448">
        <w:rPr>
          <w:rFonts w:ascii="Arial" w:hAnsi="Arial" w:cs="Arial"/>
          <w:sz w:val="24"/>
          <w:szCs w:val="24"/>
        </w:rPr>
        <w:t xml:space="preserve">a descentralização </w:t>
      </w:r>
      <w:r w:rsidR="00874FF6">
        <w:rPr>
          <w:rFonts w:ascii="Arial" w:hAnsi="Arial" w:cs="Arial"/>
          <w:sz w:val="24"/>
          <w:szCs w:val="24"/>
        </w:rPr>
        <w:t>dos ativos ilícitos</w:t>
      </w:r>
      <w:r w:rsidR="007717D6">
        <w:rPr>
          <w:rFonts w:ascii="Arial" w:hAnsi="Arial" w:cs="Arial"/>
          <w:sz w:val="24"/>
          <w:szCs w:val="24"/>
        </w:rPr>
        <w:t xml:space="preserve"> no fluxo de capitais internacional</w:t>
      </w:r>
      <w:r w:rsidR="0027303A">
        <w:rPr>
          <w:rFonts w:ascii="Arial" w:hAnsi="Arial" w:cs="Arial"/>
          <w:sz w:val="24"/>
          <w:szCs w:val="24"/>
        </w:rPr>
        <w:t xml:space="preserve"> perpassando por vários países nesse </w:t>
      </w:r>
      <w:r w:rsidR="008C56D8">
        <w:rPr>
          <w:rFonts w:ascii="Arial" w:hAnsi="Arial" w:cs="Arial"/>
          <w:sz w:val="24"/>
          <w:szCs w:val="24"/>
        </w:rPr>
        <w:t>movimento.</w:t>
      </w:r>
    </w:p>
    <w:p w:rsidR="004E61BA" w:rsidRPr="00355448" w:rsidRDefault="004E61BA" w:rsidP="00BF18A6">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Com mais razão, vimos </w:t>
      </w:r>
      <w:r w:rsidR="007717D6">
        <w:rPr>
          <w:rFonts w:ascii="Arial" w:hAnsi="Arial" w:cs="Arial"/>
          <w:sz w:val="24"/>
          <w:szCs w:val="24"/>
        </w:rPr>
        <w:t>tais resultados empíricos n</w:t>
      </w:r>
      <w:r>
        <w:rPr>
          <w:rFonts w:ascii="Arial" w:hAnsi="Arial" w:cs="Arial"/>
          <w:sz w:val="24"/>
          <w:szCs w:val="24"/>
        </w:rPr>
        <w:t>os consideráveis montantes de valores bloqueados no exterior</w:t>
      </w:r>
      <w:r w:rsidR="007717D6">
        <w:rPr>
          <w:rFonts w:ascii="Arial" w:hAnsi="Arial" w:cs="Arial"/>
          <w:sz w:val="24"/>
          <w:szCs w:val="24"/>
        </w:rPr>
        <w:t>, sobretudo no âmbito das grandes operações investigativas nacionais</w:t>
      </w:r>
      <w:r>
        <w:rPr>
          <w:rFonts w:ascii="Arial" w:hAnsi="Arial" w:cs="Arial"/>
          <w:sz w:val="24"/>
          <w:szCs w:val="24"/>
        </w:rPr>
        <w:t>, que demonstram cabalmente a tendência de fuga desses capitais pelos agentes criminosos</w:t>
      </w:r>
      <w:r w:rsidR="007717D6">
        <w:rPr>
          <w:rFonts w:ascii="Arial" w:hAnsi="Arial" w:cs="Arial"/>
          <w:sz w:val="24"/>
          <w:szCs w:val="24"/>
        </w:rPr>
        <w:t xml:space="preserve">, e a urgência do aprimoramento desse modo assistencial.  </w:t>
      </w:r>
    </w:p>
    <w:p w:rsidR="009118DE" w:rsidRDefault="00714472" w:rsidP="004558BB">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Por tais </w:t>
      </w:r>
      <w:r w:rsidR="004E61BA">
        <w:rPr>
          <w:rFonts w:ascii="Arial" w:hAnsi="Arial" w:cs="Arial"/>
          <w:sz w:val="24"/>
          <w:szCs w:val="24"/>
        </w:rPr>
        <w:t>motivos</w:t>
      </w:r>
      <w:r>
        <w:rPr>
          <w:rFonts w:ascii="Arial" w:hAnsi="Arial" w:cs="Arial"/>
          <w:sz w:val="24"/>
          <w:szCs w:val="24"/>
        </w:rPr>
        <w:t xml:space="preserve">, concluímos pela importância do estreitamento da cooperação jurídica (e administrativa) </w:t>
      </w:r>
      <w:r w:rsidR="00992421">
        <w:rPr>
          <w:rFonts w:ascii="Arial" w:hAnsi="Arial" w:cs="Arial"/>
          <w:sz w:val="24"/>
          <w:szCs w:val="24"/>
        </w:rPr>
        <w:t xml:space="preserve">internacional </w:t>
      </w:r>
      <w:r>
        <w:rPr>
          <w:rFonts w:ascii="Arial" w:hAnsi="Arial" w:cs="Arial"/>
          <w:sz w:val="24"/>
          <w:szCs w:val="24"/>
        </w:rPr>
        <w:t>entre as nações</w:t>
      </w:r>
      <w:r w:rsidR="005F6EB5">
        <w:rPr>
          <w:rFonts w:ascii="Arial" w:hAnsi="Arial" w:cs="Arial"/>
          <w:sz w:val="24"/>
          <w:szCs w:val="24"/>
        </w:rPr>
        <w:t>,</w:t>
      </w:r>
      <w:r>
        <w:rPr>
          <w:rFonts w:ascii="Arial" w:hAnsi="Arial" w:cs="Arial"/>
          <w:sz w:val="24"/>
          <w:szCs w:val="24"/>
        </w:rPr>
        <w:t xml:space="preserve"> como um importante meio de repressão às novas formas de criminalidade </w:t>
      </w:r>
      <w:r w:rsidR="00AE2A2A">
        <w:rPr>
          <w:rFonts w:ascii="Arial" w:hAnsi="Arial" w:cs="Arial"/>
          <w:sz w:val="24"/>
          <w:szCs w:val="24"/>
        </w:rPr>
        <w:t>moderna</w:t>
      </w:r>
      <w:r>
        <w:rPr>
          <w:rFonts w:ascii="Arial" w:hAnsi="Arial" w:cs="Arial"/>
          <w:sz w:val="24"/>
          <w:szCs w:val="24"/>
        </w:rPr>
        <w:t>, razão pela qual se faz pertinente a celebração de uma ampla gama de tratados de assistência internaciona</w:t>
      </w:r>
      <w:r w:rsidR="001D55CA">
        <w:rPr>
          <w:rFonts w:ascii="Arial" w:hAnsi="Arial" w:cs="Arial"/>
          <w:sz w:val="24"/>
          <w:szCs w:val="24"/>
        </w:rPr>
        <w:t>l</w:t>
      </w:r>
      <w:r w:rsidR="005F6EB5">
        <w:rPr>
          <w:rFonts w:ascii="Arial" w:hAnsi="Arial" w:cs="Arial"/>
          <w:sz w:val="24"/>
          <w:szCs w:val="24"/>
        </w:rPr>
        <w:t>,</w:t>
      </w:r>
      <w:r>
        <w:rPr>
          <w:rFonts w:ascii="Arial" w:hAnsi="Arial" w:cs="Arial"/>
          <w:sz w:val="24"/>
          <w:szCs w:val="24"/>
        </w:rPr>
        <w:t xml:space="preserve"> </w:t>
      </w:r>
      <w:r w:rsidR="005F6EB5">
        <w:rPr>
          <w:rFonts w:ascii="Arial" w:hAnsi="Arial" w:cs="Arial"/>
          <w:sz w:val="24"/>
          <w:szCs w:val="24"/>
        </w:rPr>
        <w:t>além</w:t>
      </w:r>
      <w:r>
        <w:rPr>
          <w:rFonts w:ascii="Arial" w:hAnsi="Arial" w:cs="Arial"/>
          <w:sz w:val="24"/>
          <w:szCs w:val="24"/>
        </w:rPr>
        <w:t xml:space="preserve"> de ajustes </w:t>
      </w:r>
      <w:r w:rsidR="00E04F47">
        <w:rPr>
          <w:rFonts w:ascii="Arial" w:hAnsi="Arial" w:cs="Arial"/>
          <w:sz w:val="24"/>
          <w:szCs w:val="24"/>
        </w:rPr>
        <w:t xml:space="preserve">e modernizações </w:t>
      </w:r>
      <w:r>
        <w:rPr>
          <w:rFonts w:ascii="Arial" w:hAnsi="Arial" w:cs="Arial"/>
          <w:sz w:val="24"/>
          <w:szCs w:val="24"/>
        </w:rPr>
        <w:t xml:space="preserve">na legislação </w:t>
      </w:r>
      <w:r w:rsidR="00E04F47">
        <w:rPr>
          <w:rFonts w:ascii="Arial" w:hAnsi="Arial" w:cs="Arial"/>
          <w:sz w:val="24"/>
          <w:szCs w:val="24"/>
        </w:rPr>
        <w:t>doméstica</w:t>
      </w:r>
      <w:r w:rsidR="005F6EB5">
        <w:rPr>
          <w:rFonts w:ascii="Arial" w:hAnsi="Arial" w:cs="Arial"/>
          <w:sz w:val="24"/>
          <w:szCs w:val="24"/>
        </w:rPr>
        <w:t>,</w:t>
      </w:r>
      <w:r>
        <w:rPr>
          <w:rFonts w:ascii="Arial" w:hAnsi="Arial" w:cs="Arial"/>
          <w:sz w:val="24"/>
          <w:szCs w:val="24"/>
        </w:rPr>
        <w:t xml:space="preserve"> para sintonizar-se àquelas diretrizes </w:t>
      </w:r>
      <w:r w:rsidR="005F6EB5">
        <w:rPr>
          <w:rFonts w:ascii="Arial" w:hAnsi="Arial" w:cs="Arial"/>
          <w:sz w:val="24"/>
          <w:szCs w:val="24"/>
        </w:rPr>
        <w:t>inter</w:t>
      </w:r>
      <w:r>
        <w:rPr>
          <w:rFonts w:ascii="Arial" w:hAnsi="Arial" w:cs="Arial"/>
          <w:sz w:val="24"/>
          <w:szCs w:val="24"/>
        </w:rPr>
        <w:t xml:space="preserve">nacionais, sempre visando a uniformização e a rápida eficiência </w:t>
      </w:r>
      <w:r w:rsidR="00521BDB">
        <w:rPr>
          <w:rFonts w:ascii="Arial" w:hAnsi="Arial" w:cs="Arial"/>
          <w:sz w:val="24"/>
          <w:szCs w:val="24"/>
        </w:rPr>
        <w:t xml:space="preserve">dos pedidos </w:t>
      </w:r>
      <w:r w:rsidR="005F6EB5">
        <w:rPr>
          <w:rFonts w:ascii="Arial" w:hAnsi="Arial" w:cs="Arial"/>
          <w:sz w:val="24"/>
          <w:szCs w:val="24"/>
        </w:rPr>
        <w:t>cooperativos</w:t>
      </w:r>
      <w:r w:rsidR="00521BDB">
        <w:rPr>
          <w:rFonts w:ascii="Arial" w:hAnsi="Arial" w:cs="Arial"/>
          <w:sz w:val="24"/>
          <w:szCs w:val="24"/>
        </w:rPr>
        <w:t xml:space="preserve">. </w:t>
      </w:r>
    </w:p>
    <w:p w:rsidR="004558BB" w:rsidRPr="004558BB" w:rsidRDefault="004558BB" w:rsidP="004558BB">
      <w:pPr>
        <w:pStyle w:val="PargrafodaLista"/>
        <w:spacing w:after="0" w:line="360" w:lineRule="auto"/>
        <w:ind w:left="0" w:firstLine="709"/>
        <w:jc w:val="both"/>
        <w:rPr>
          <w:rFonts w:ascii="Arial" w:hAnsi="Arial" w:cs="Arial"/>
          <w:sz w:val="24"/>
          <w:szCs w:val="24"/>
        </w:rPr>
      </w:pPr>
    </w:p>
    <w:p w:rsidR="001B4E89" w:rsidRDefault="007B36F5" w:rsidP="000A56F9">
      <w:pPr>
        <w:jc w:val="both"/>
        <w:rPr>
          <w:rFonts w:ascii="Arial" w:hAnsi="Arial" w:cs="Arial"/>
          <w:b/>
          <w:sz w:val="24"/>
          <w:szCs w:val="24"/>
          <w:lang w:eastAsia="en-US"/>
        </w:rPr>
      </w:pPr>
      <w:r w:rsidRPr="007B36F5">
        <w:rPr>
          <w:rFonts w:ascii="Arial" w:hAnsi="Arial" w:cs="Arial"/>
          <w:b/>
          <w:sz w:val="24"/>
          <w:szCs w:val="24"/>
          <w:lang w:eastAsia="en-US"/>
        </w:rPr>
        <w:t>6</w:t>
      </w:r>
      <w:r w:rsidR="00D66626">
        <w:rPr>
          <w:rFonts w:ascii="Arial" w:hAnsi="Arial" w:cs="Arial"/>
          <w:b/>
          <w:sz w:val="24"/>
          <w:szCs w:val="24"/>
          <w:lang w:eastAsia="en-US"/>
        </w:rPr>
        <w:t>.</w:t>
      </w:r>
      <w:r w:rsidR="00D73D6B" w:rsidRPr="007B36F5">
        <w:rPr>
          <w:rFonts w:ascii="Arial" w:hAnsi="Arial" w:cs="Arial"/>
          <w:b/>
          <w:sz w:val="24"/>
          <w:szCs w:val="24"/>
          <w:lang w:eastAsia="en-US"/>
        </w:rPr>
        <w:t xml:space="preserve"> REFERÊNCIAS </w:t>
      </w:r>
    </w:p>
    <w:p w:rsidR="00693E08" w:rsidRDefault="00693E08" w:rsidP="00680616">
      <w:pPr>
        <w:spacing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ABADE, Denise Neves. </w:t>
      </w:r>
      <w:r w:rsidRPr="005D21A7">
        <w:rPr>
          <w:rFonts w:ascii="Arial" w:hAnsi="Arial" w:cs="Arial"/>
          <w:b/>
          <w:color w:val="222222"/>
          <w:sz w:val="24"/>
          <w:szCs w:val="24"/>
          <w:shd w:val="clear" w:color="auto" w:fill="FFFFFF"/>
        </w:rPr>
        <w:t>Direitos fundamentais na cooperação jurídica internacional: extradição, assistência jurídica, execução de sentença estrangeira e transferência de presos</w:t>
      </w:r>
      <w:r>
        <w:rPr>
          <w:rFonts w:ascii="Arial" w:hAnsi="Arial" w:cs="Arial"/>
          <w:color w:val="222222"/>
          <w:sz w:val="24"/>
          <w:szCs w:val="24"/>
          <w:shd w:val="clear" w:color="auto" w:fill="FFFFFF"/>
        </w:rPr>
        <w:t>. São Paulo: Saraiva, 2013.</w:t>
      </w:r>
    </w:p>
    <w:p w:rsidR="002C3BD8" w:rsidRDefault="00AA1F8C" w:rsidP="00680616">
      <w:pPr>
        <w:spacing w:line="240" w:lineRule="auto"/>
        <w:jc w:val="both"/>
        <w:rPr>
          <w:rFonts w:ascii="Arial" w:hAnsi="Arial" w:cs="Arial"/>
          <w:color w:val="222222"/>
          <w:sz w:val="24"/>
          <w:szCs w:val="24"/>
          <w:shd w:val="clear" w:color="auto" w:fill="FFFFFF"/>
        </w:rPr>
      </w:pPr>
      <w:r w:rsidRPr="00AA1F8C">
        <w:rPr>
          <w:rFonts w:ascii="Arial" w:hAnsi="Arial" w:cs="Arial"/>
          <w:color w:val="222222"/>
          <w:sz w:val="24"/>
          <w:szCs w:val="24"/>
          <w:shd w:val="clear" w:color="auto" w:fill="FFFFFF"/>
        </w:rPr>
        <w:lastRenderedPageBreak/>
        <w:t>AVENA, Norberto</w:t>
      </w:r>
      <w:r w:rsidR="009E29DB">
        <w:rPr>
          <w:rFonts w:ascii="Arial" w:hAnsi="Arial" w:cs="Arial"/>
          <w:color w:val="222222"/>
          <w:sz w:val="24"/>
          <w:szCs w:val="24"/>
          <w:shd w:val="clear" w:color="auto" w:fill="FFFFFF"/>
        </w:rPr>
        <w:t xml:space="preserve"> Cláudio </w:t>
      </w:r>
      <w:proofErr w:type="spellStart"/>
      <w:r w:rsidR="009E29DB">
        <w:rPr>
          <w:rFonts w:ascii="Arial" w:hAnsi="Arial" w:cs="Arial"/>
          <w:color w:val="222222"/>
          <w:sz w:val="24"/>
          <w:szCs w:val="24"/>
          <w:shd w:val="clear" w:color="auto" w:fill="FFFFFF"/>
        </w:rPr>
        <w:t>Pâncaro</w:t>
      </w:r>
      <w:proofErr w:type="spellEnd"/>
      <w:r w:rsidRPr="00AA1F8C">
        <w:rPr>
          <w:rFonts w:ascii="Arial" w:hAnsi="Arial" w:cs="Arial"/>
          <w:color w:val="222222"/>
          <w:sz w:val="24"/>
          <w:szCs w:val="24"/>
          <w:shd w:val="clear" w:color="auto" w:fill="FFFFFF"/>
        </w:rPr>
        <w:t>. </w:t>
      </w:r>
      <w:r w:rsidRPr="005D21A7">
        <w:rPr>
          <w:rStyle w:val="Forte"/>
          <w:rFonts w:ascii="Arial" w:hAnsi="Arial" w:cs="Arial"/>
          <w:color w:val="222222"/>
          <w:sz w:val="24"/>
          <w:szCs w:val="24"/>
          <w:shd w:val="clear" w:color="auto" w:fill="FFFFFF"/>
        </w:rPr>
        <w:t>Processo Penal</w:t>
      </w:r>
      <w:r w:rsidRPr="00AA1F8C">
        <w:rPr>
          <w:rFonts w:ascii="Arial" w:hAnsi="Arial" w:cs="Arial"/>
          <w:color w:val="222222"/>
          <w:sz w:val="24"/>
          <w:szCs w:val="24"/>
          <w:shd w:val="clear" w:color="auto" w:fill="FFFFFF"/>
        </w:rPr>
        <w:t>. 9. ed. São Paulo: Editora Método, 2017. 924 p.</w:t>
      </w:r>
    </w:p>
    <w:p w:rsidR="00CD74DF" w:rsidRDefault="00CD74DF" w:rsidP="00680616">
      <w:pPr>
        <w:pStyle w:val="SemEspaamento"/>
        <w:jc w:val="both"/>
        <w:rPr>
          <w:rFonts w:ascii="Arial" w:hAnsi="Arial" w:cs="Arial"/>
          <w:sz w:val="24"/>
          <w:szCs w:val="24"/>
        </w:rPr>
      </w:pPr>
      <w:r w:rsidRPr="007B36F5">
        <w:rPr>
          <w:rFonts w:ascii="Arial" w:hAnsi="Arial" w:cs="Arial"/>
          <w:sz w:val="24"/>
          <w:szCs w:val="24"/>
        </w:rPr>
        <w:t xml:space="preserve">BECHARA, Fábio </w:t>
      </w:r>
      <w:proofErr w:type="spellStart"/>
      <w:r w:rsidRPr="007B36F5">
        <w:rPr>
          <w:rFonts w:ascii="Arial" w:hAnsi="Arial" w:cs="Arial"/>
          <w:sz w:val="24"/>
          <w:szCs w:val="24"/>
        </w:rPr>
        <w:t>Ramazzini</w:t>
      </w:r>
      <w:proofErr w:type="spellEnd"/>
      <w:r w:rsidRPr="007B36F5">
        <w:rPr>
          <w:rFonts w:ascii="Arial" w:hAnsi="Arial" w:cs="Arial"/>
          <w:sz w:val="24"/>
          <w:szCs w:val="24"/>
        </w:rPr>
        <w:t xml:space="preserve">. </w:t>
      </w:r>
      <w:r w:rsidRPr="005D21A7">
        <w:rPr>
          <w:rFonts w:ascii="Arial" w:hAnsi="Arial" w:cs="Arial"/>
          <w:b/>
          <w:iCs/>
          <w:sz w:val="24"/>
          <w:szCs w:val="24"/>
        </w:rPr>
        <w:t xml:space="preserve">Cooperação jurídica internacional em matéria penal: </w:t>
      </w:r>
      <w:r w:rsidRPr="005D21A7">
        <w:rPr>
          <w:rFonts w:ascii="Arial" w:hAnsi="Arial" w:cs="Arial"/>
          <w:b/>
          <w:sz w:val="24"/>
          <w:szCs w:val="24"/>
        </w:rPr>
        <w:t>Eficácia da prova produzida no exterior</w:t>
      </w:r>
      <w:r w:rsidRPr="007B36F5">
        <w:rPr>
          <w:rFonts w:ascii="Arial" w:hAnsi="Arial" w:cs="Arial"/>
          <w:i/>
          <w:iCs/>
          <w:sz w:val="24"/>
          <w:szCs w:val="24"/>
        </w:rPr>
        <w:t xml:space="preserve">. </w:t>
      </w:r>
      <w:r w:rsidRPr="007B36F5">
        <w:rPr>
          <w:rFonts w:ascii="Arial" w:hAnsi="Arial" w:cs="Arial"/>
          <w:sz w:val="24"/>
          <w:szCs w:val="24"/>
        </w:rPr>
        <w:t>2009. 197 f. Tese (Doutorado) - Curso de Direito, Universidade de São Paulo, São Paulo, 2009.</w:t>
      </w:r>
    </w:p>
    <w:p w:rsidR="002D2D23" w:rsidRDefault="002D2D23" w:rsidP="00680616">
      <w:pPr>
        <w:pStyle w:val="SemEspaamento"/>
        <w:jc w:val="both"/>
        <w:rPr>
          <w:rFonts w:ascii="Arial" w:hAnsi="Arial" w:cs="Arial"/>
          <w:sz w:val="24"/>
          <w:szCs w:val="24"/>
        </w:rPr>
      </w:pPr>
    </w:p>
    <w:p w:rsidR="00A34E4D" w:rsidRDefault="00843EFC" w:rsidP="00680616">
      <w:pPr>
        <w:pStyle w:val="Textodenotaderodap"/>
        <w:spacing w:line="240" w:lineRule="auto"/>
        <w:jc w:val="both"/>
        <w:rPr>
          <w:rFonts w:ascii="Arial" w:hAnsi="Arial" w:cs="Arial"/>
          <w:sz w:val="24"/>
          <w:szCs w:val="24"/>
        </w:rPr>
      </w:pPr>
      <w:r>
        <w:rPr>
          <w:rFonts w:ascii="Arial" w:hAnsi="Arial" w:cs="Arial"/>
          <w:sz w:val="24"/>
          <w:szCs w:val="24"/>
        </w:rPr>
        <w:t>BRASIL</w:t>
      </w:r>
      <w:r w:rsidR="00EC0B7F">
        <w:rPr>
          <w:rFonts w:ascii="Arial" w:hAnsi="Arial" w:cs="Arial"/>
          <w:sz w:val="24"/>
          <w:szCs w:val="24"/>
        </w:rPr>
        <w:t xml:space="preserve">. </w:t>
      </w:r>
      <w:r w:rsidR="00EC0B7F" w:rsidRPr="005D21A7">
        <w:rPr>
          <w:rFonts w:ascii="Arial" w:hAnsi="Arial" w:cs="Arial"/>
          <w:b/>
          <w:sz w:val="24"/>
          <w:szCs w:val="24"/>
        </w:rPr>
        <w:t>Anteprojeto de lei de cooperação jurídica internacional em matéria penal</w:t>
      </w:r>
      <w:r w:rsidR="00EC0B7F" w:rsidRPr="00711DAC">
        <w:rPr>
          <w:rFonts w:ascii="Arial" w:hAnsi="Arial" w:cs="Arial"/>
          <w:sz w:val="24"/>
          <w:szCs w:val="24"/>
        </w:rPr>
        <w:t>.</w:t>
      </w:r>
      <w:r w:rsidR="005D21A7">
        <w:rPr>
          <w:rFonts w:ascii="Arial" w:hAnsi="Arial" w:cs="Arial"/>
          <w:sz w:val="24"/>
          <w:szCs w:val="24"/>
        </w:rPr>
        <w:t xml:space="preserve"> </w:t>
      </w:r>
      <w:r w:rsidR="00EC0B7F" w:rsidRPr="00711DAC">
        <w:rPr>
          <w:rFonts w:ascii="Arial" w:hAnsi="Arial" w:cs="Arial"/>
          <w:sz w:val="24"/>
          <w:szCs w:val="24"/>
        </w:rPr>
        <w:t>Disponível em: &lt;https://www.justica.gov.br/sua-protecao/lavagem-de-dinheiro/institucional-2/cooperacao-tecnica/arquivos/edital-10-2013/p3-edital-10-2013&gt;. Acesso em</w:t>
      </w:r>
      <w:r w:rsidR="003338C1">
        <w:rPr>
          <w:rFonts w:ascii="Arial" w:hAnsi="Arial" w:cs="Arial"/>
          <w:sz w:val="24"/>
          <w:szCs w:val="24"/>
        </w:rPr>
        <w:t xml:space="preserve">: </w:t>
      </w:r>
      <w:r w:rsidR="00EC0B7F" w:rsidRPr="00711DAC">
        <w:rPr>
          <w:rFonts w:ascii="Arial" w:hAnsi="Arial" w:cs="Arial"/>
          <w:sz w:val="24"/>
          <w:szCs w:val="24"/>
        </w:rPr>
        <w:t>14 maio 2020.</w:t>
      </w:r>
    </w:p>
    <w:p w:rsidR="000A70F7" w:rsidRDefault="000A70F7" w:rsidP="00680616">
      <w:pPr>
        <w:pStyle w:val="Textodenotaderodap"/>
        <w:spacing w:line="240" w:lineRule="auto"/>
        <w:jc w:val="both"/>
        <w:rPr>
          <w:rFonts w:ascii="Arial" w:hAnsi="Arial" w:cs="Arial"/>
          <w:sz w:val="24"/>
          <w:szCs w:val="24"/>
        </w:rPr>
      </w:pPr>
    </w:p>
    <w:p w:rsidR="008A52AD" w:rsidRDefault="00933447" w:rsidP="000A70F7">
      <w:pPr>
        <w:spacing w:line="240" w:lineRule="auto"/>
        <w:jc w:val="both"/>
        <w:rPr>
          <w:rFonts w:ascii="Arial" w:hAnsi="Arial" w:cs="Arial"/>
          <w:sz w:val="24"/>
          <w:szCs w:val="24"/>
        </w:rPr>
      </w:pPr>
      <w:r>
        <w:rPr>
          <w:rFonts w:ascii="Arial" w:hAnsi="Arial" w:cs="Arial"/>
          <w:sz w:val="24"/>
          <w:szCs w:val="24"/>
        </w:rPr>
        <w:t xml:space="preserve">______.  </w:t>
      </w:r>
      <w:r w:rsidR="008A52AD" w:rsidRPr="003C6CF9">
        <w:rPr>
          <w:rFonts w:ascii="Arial" w:hAnsi="Arial" w:cs="Arial"/>
          <w:sz w:val="24"/>
          <w:szCs w:val="24"/>
        </w:rPr>
        <w:t xml:space="preserve">Câmara dos Deputados. </w:t>
      </w:r>
      <w:r w:rsidR="008A52AD" w:rsidRPr="005D21A7">
        <w:rPr>
          <w:rFonts w:ascii="Arial" w:hAnsi="Arial" w:cs="Arial"/>
          <w:b/>
          <w:sz w:val="24"/>
          <w:szCs w:val="24"/>
        </w:rPr>
        <w:t>Projeto de Lei n</w:t>
      </w:r>
      <w:r w:rsidR="008A52AD" w:rsidRPr="005D21A7">
        <w:rPr>
          <w:rFonts w:ascii="Arial" w:hAnsi="Arial" w:cs="Arial"/>
          <w:b/>
          <w:sz w:val="24"/>
          <w:szCs w:val="24"/>
          <w:vertAlign w:val="superscript"/>
        </w:rPr>
        <w:t>o</w:t>
      </w:r>
      <w:r w:rsidR="008A52AD" w:rsidRPr="005D21A7">
        <w:rPr>
          <w:rFonts w:ascii="Arial" w:hAnsi="Arial" w:cs="Arial"/>
          <w:b/>
          <w:sz w:val="24"/>
          <w:szCs w:val="24"/>
        </w:rPr>
        <w:t xml:space="preserve"> 8.045 de 2010</w:t>
      </w:r>
      <w:r w:rsidR="008A52AD" w:rsidRPr="003C6CF9">
        <w:rPr>
          <w:rFonts w:ascii="Arial" w:hAnsi="Arial" w:cs="Arial"/>
          <w:sz w:val="24"/>
          <w:szCs w:val="24"/>
        </w:rPr>
        <w:t>. Disponível em: &lt;https://www.camara.leg.br/proposicoesWeb/prop_mostrarintegra?codteor=1668776&gt;. Acesso em: 22 mar</w:t>
      </w:r>
      <w:r w:rsidR="003338C1">
        <w:rPr>
          <w:rFonts w:ascii="Arial" w:hAnsi="Arial" w:cs="Arial"/>
          <w:sz w:val="24"/>
          <w:szCs w:val="24"/>
        </w:rPr>
        <w:t>.</w:t>
      </w:r>
      <w:r w:rsidR="008A52AD" w:rsidRPr="003C6CF9">
        <w:rPr>
          <w:rFonts w:ascii="Arial" w:hAnsi="Arial" w:cs="Arial"/>
          <w:sz w:val="24"/>
          <w:szCs w:val="24"/>
        </w:rPr>
        <w:t xml:space="preserve"> 2020.</w:t>
      </w:r>
    </w:p>
    <w:p w:rsidR="000A70F7" w:rsidRDefault="008A52AD" w:rsidP="00680616">
      <w:pPr>
        <w:spacing w:line="240" w:lineRule="auto"/>
        <w:jc w:val="both"/>
        <w:rPr>
          <w:rFonts w:ascii="Arial" w:hAnsi="Arial" w:cs="Arial"/>
          <w:sz w:val="24"/>
          <w:szCs w:val="24"/>
        </w:rPr>
      </w:pPr>
      <w:r w:rsidRPr="003C6CF9">
        <w:rPr>
          <w:rFonts w:ascii="Arial" w:hAnsi="Arial" w:cs="Arial"/>
          <w:sz w:val="24"/>
          <w:szCs w:val="24"/>
        </w:rPr>
        <w:t xml:space="preserve">______. </w:t>
      </w:r>
      <w:r w:rsidRPr="005D21A7">
        <w:rPr>
          <w:rFonts w:ascii="Arial" w:hAnsi="Arial" w:cs="Arial"/>
          <w:b/>
          <w:sz w:val="24"/>
          <w:szCs w:val="24"/>
        </w:rPr>
        <w:t>Código de Processo Civil</w:t>
      </w:r>
      <w:r w:rsidRPr="003C6CF9">
        <w:rPr>
          <w:rFonts w:ascii="Arial" w:hAnsi="Arial" w:cs="Arial"/>
          <w:sz w:val="24"/>
          <w:szCs w:val="24"/>
        </w:rPr>
        <w:t>. Lei n</w:t>
      </w:r>
      <w:r w:rsidRPr="003C6CF9">
        <w:rPr>
          <w:rFonts w:ascii="Arial" w:hAnsi="Arial" w:cs="Arial"/>
          <w:sz w:val="24"/>
          <w:szCs w:val="24"/>
          <w:vertAlign w:val="superscript"/>
        </w:rPr>
        <w:t>o</w:t>
      </w:r>
      <w:r w:rsidRPr="003C6CF9">
        <w:rPr>
          <w:rFonts w:ascii="Arial" w:hAnsi="Arial" w:cs="Arial"/>
          <w:sz w:val="24"/>
          <w:szCs w:val="24"/>
        </w:rPr>
        <w:t xml:space="preserve"> 13.105 de 16 de março de 2015. Disponível em: &lt;http://www.planalto.gov.br/ccivil_03/_ato2015-2018/2015/lei/l13105.htm&gt;. Acesso em</w:t>
      </w:r>
      <w:r w:rsidR="003338C1">
        <w:rPr>
          <w:rFonts w:ascii="Arial" w:hAnsi="Arial" w:cs="Arial"/>
          <w:sz w:val="24"/>
          <w:szCs w:val="24"/>
        </w:rPr>
        <w:t>:</w:t>
      </w:r>
      <w:r w:rsidRPr="003C6CF9">
        <w:rPr>
          <w:rFonts w:ascii="Arial" w:hAnsi="Arial" w:cs="Arial"/>
          <w:sz w:val="24"/>
          <w:szCs w:val="24"/>
        </w:rPr>
        <w:t xml:space="preserve"> 29 mar</w:t>
      </w:r>
      <w:r w:rsidR="003338C1">
        <w:rPr>
          <w:rFonts w:ascii="Arial" w:hAnsi="Arial" w:cs="Arial"/>
          <w:sz w:val="24"/>
          <w:szCs w:val="24"/>
        </w:rPr>
        <w:t>.</w:t>
      </w:r>
      <w:r w:rsidRPr="003C6CF9">
        <w:rPr>
          <w:rFonts w:ascii="Arial" w:hAnsi="Arial" w:cs="Arial"/>
          <w:sz w:val="24"/>
          <w:szCs w:val="24"/>
        </w:rPr>
        <w:t xml:space="preserve"> 2020.</w:t>
      </w:r>
    </w:p>
    <w:p w:rsidR="00843EFC" w:rsidRPr="003C6CF9" w:rsidRDefault="008A52AD" w:rsidP="00680616">
      <w:pPr>
        <w:pStyle w:val="Textodenotaderodap"/>
        <w:spacing w:line="240" w:lineRule="auto"/>
        <w:jc w:val="both"/>
        <w:rPr>
          <w:rFonts w:ascii="Arial" w:hAnsi="Arial" w:cs="Arial"/>
          <w:sz w:val="24"/>
          <w:szCs w:val="24"/>
        </w:rPr>
      </w:pPr>
      <w:r>
        <w:rPr>
          <w:rFonts w:ascii="Arial" w:hAnsi="Arial" w:cs="Arial"/>
          <w:sz w:val="24"/>
          <w:szCs w:val="24"/>
        </w:rPr>
        <w:t xml:space="preserve">______. </w:t>
      </w:r>
      <w:r w:rsidR="001854DC">
        <w:rPr>
          <w:rFonts w:ascii="Arial" w:hAnsi="Arial" w:cs="Arial"/>
          <w:sz w:val="24"/>
          <w:szCs w:val="24"/>
        </w:rPr>
        <w:t xml:space="preserve"> </w:t>
      </w:r>
      <w:r w:rsidR="00843EFC" w:rsidRPr="005D21A7">
        <w:rPr>
          <w:rFonts w:ascii="Arial" w:hAnsi="Arial" w:cs="Arial"/>
          <w:b/>
          <w:sz w:val="24"/>
          <w:szCs w:val="24"/>
        </w:rPr>
        <w:t>Código de Processo Penal</w:t>
      </w:r>
      <w:r w:rsidR="00843EFC" w:rsidRPr="003C6CF9">
        <w:rPr>
          <w:rFonts w:ascii="Arial" w:hAnsi="Arial" w:cs="Arial"/>
          <w:sz w:val="24"/>
          <w:szCs w:val="24"/>
        </w:rPr>
        <w:t>. Decreto-Lei n</w:t>
      </w:r>
      <w:r w:rsidR="00843EFC" w:rsidRPr="003C6CF9">
        <w:rPr>
          <w:rFonts w:ascii="Arial" w:hAnsi="Arial" w:cs="Arial"/>
          <w:sz w:val="24"/>
          <w:szCs w:val="24"/>
          <w:vertAlign w:val="superscript"/>
        </w:rPr>
        <w:t>o</w:t>
      </w:r>
      <w:r w:rsidR="00843EFC" w:rsidRPr="003C6CF9">
        <w:rPr>
          <w:rFonts w:ascii="Arial" w:hAnsi="Arial" w:cs="Arial"/>
          <w:sz w:val="24"/>
          <w:szCs w:val="24"/>
        </w:rPr>
        <w:t xml:space="preserve"> 3.689 de 03 de outubro de 1941. Disponível em: &lt;http://www.planalto.gov.br/ccivil_03/decreto-lei/del3689compilado.htm&gt;. Acesso em: 11 </w:t>
      </w:r>
      <w:r w:rsidR="003338C1">
        <w:rPr>
          <w:rFonts w:ascii="Arial" w:hAnsi="Arial" w:cs="Arial"/>
          <w:sz w:val="24"/>
          <w:szCs w:val="24"/>
        </w:rPr>
        <w:t>mar.</w:t>
      </w:r>
      <w:r w:rsidR="00843EFC" w:rsidRPr="003C6CF9">
        <w:rPr>
          <w:rFonts w:ascii="Arial" w:hAnsi="Arial" w:cs="Arial"/>
          <w:sz w:val="24"/>
          <w:szCs w:val="24"/>
        </w:rPr>
        <w:t xml:space="preserve"> 2020.</w:t>
      </w:r>
    </w:p>
    <w:p w:rsidR="00843EFC" w:rsidRPr="003C6CF9" w:rsidRDefault="00843EFC" w:rsidP="00680616">
      <w:pPr>
        <w:pStyle w:val="Textodenotaderodap"/>
        <w:spacing w:line="240" w:lineRule="auto"/>
        <w:jc w:val="both"/>
        <w:rPr>
          <w:rFonts w:ascii="Arial" w:hAnsi="Arial" w:cs="Arial"/>
          <w:sz w:val="24"/>
          <w:szCs w:val="24"/>
        </w:rPr>
      </w:pPr>
    </w:p>
    <w:p w:rsidR="002D2D23" w:rsidRDefault="00843EFC" w:rsidP="00680616">
      <w:pPr>
        <w:pStyle w:val="SemEspaamento"/>
        <w:jc w:val="both"/>
        <w:rPr>
          <w:rFonts w:ascii="Arial" w:hAnsi="Arial" w:cs="Arial"/>
          <w:sz w:val="24"/>
          <w:szCs w:val="24"/>
        </w:rPr>
      </w:pPr>
      <w:r>
        <w:rPr>
          <w:rFonts w:ascii="Arial" w:hAnsi="Arial" w:cs="Arial"/>
          <w:sz w:val="24"/>
          <w:szCs w:val="24"/>
        </w:rPr>
        <w:t>______</w:t>
      </w:r>
      <w:r w:rsidR="002D2D23" w:rsidRPr="002D2D23">
        <w:rPr>
          <w:rFonts w:ascii="Arial" w:hAnsi="Arial" w:cs="Arial"/>
          <w:sz w:val="24"/>
          <w:szCs w:val="24"/>
        </w:rPr>
        <w:t xml:space="preserve">. </w:t>
      </w:r>
      <w:r w:rsidR="00A97166">
        <w:rPr>
          <w:rFonts w:ascii="Arial" w:hAnsi="Arial" w:cs="Arial"/>
          <w:sz w:val="24"/>
          <w:szCs w:val="24"/>
        </w:rPr>
        <w:t xml:space="preserve"> </w:t>
      </w:r>
      <w:r w:rsidR="002D2D23" w:rsidRPr="005D21A7">
        <w:rPr>
          <w:rFonts w:ascii="Arial" w:hAnsi="Arial" w:cs="Arial"/>
          <w:b/>
          <w:sz w:val="24"/>
          <w:szCs w:val="24"/>
        </w:rPr>
        <w:t>Constituição da República Federativa do Brasil de 1988</w:t>
      </w:r>
      <w:r w:rsidR="002D2D23" w:rsidRPr="002D2D23">
        <w:rPr>
          <w:rFonts w:ascii="Arial" w:hAnsi="Arial" w:cs="Arial"/>
          <w:sz w:val="24"/>
          <w:szCs w:val="24"/>
        </w:rPr>
        <w:t>. Disponível em: &lt;http://www.planalto.gov.br/ccivil_03/constituicao/constituicao.htm&gt; Acesso em: 26 mar</w:t>
      </w:r>
      <w:r w:rsidR="003338C1">
        <w:rPr>
          <w:rFonts w:ascii="Arial" w:hAnsi="Arial" w:cs="Arial"/>
          <w:sz w:val="24"/>
          <w:szCs w:val="24"/>
        </w:rPr>
        <w:t>.</w:t>
      </w:r>
      <w:r w:rsidR="002D2D23" w:rsidRPr="002D2D23">
        <w:rPr>
          <w:rFonts w:ascii="Arial" w:hAnsi="Arial" w:cs="Arial"/>
          <w:sz w:val="24"/>
          <w:szCs w:val="24"/>
        </w:rPr>
        <w:t xml:space="preserve"> 2020</w:t>
      </w:r>
      <w:r w:rsidR="002D2D23">
        <w:rPr>
          <w:rFonts w:ascii="Arial" w:hAnsi="Arial" w:cs="Arial"/>
          <w:sz w:val="24"/>
          <w:szCs w:val="24"/>
        </w:rPr>
        <w:t>.</w:t>
      </w:r>
    </w:p>
    <w:p w:rsidR="00E3667F" w:rsidRDefault="00E3667F" w:rsidP="00680616">
      <w:pPr>
        <w:pStyle w:val="SemEspaamento"/>
        <w:jc w:val="both"/>
        <w:rPr>
          <w:rFonts w:ascii="Arial" w:hAnsi="Arial" w:cs="Arial"/>
          <w:sz w:val="24"/>
          <w:szCs w:val="24"/>
        </w:rPr>
      </w:pPr>
    </w:p>
    <w:p w:rsidR="00BF22B7" w:rsidRPr="00BF22B7" w:rsidRDefault="00BF22B7" w:rsidP="00680616">
      <w:pPr>
        <w:pStyle w:val="Textodenotaderodap"/>
        <w:spacing w:line="240" w:lineRule="auto"/>
        <w:jc w:val="both"/>
        <w:rPr>
          <w:rFonts w:ascii="Arial" w:hAnsi="Arial" w:cs="Arial"/>
          <w:sz w:val="24"/>
          <w:szCs w:val="24"/>
        </w:rPr>
      </w:pPr>
      <w:r w:rsidRPr="00BF22B7">
        <w:rPr>
          <w:rFonts w:ascii="Arial" w:hAnsi="Arial" w:cs="Arial"/>
          <w:sz w:val="24"/>
          <w:szCs w:val="24"/>
        </w:rPr>
        <w:t>______.</w:t>
      </w:r>
      <w:r>
        <w:rPr>
          <w:rFonts w:ascii="Arial" w:hAnsi="Arial" w:cs="Arial"/>
          <w:sz w:val="24"/>
          <w:szCs w:val="24"/>
        </w:rPr>
        <w:t xml:space="preserve"> </w:t>
      </w:r>
      <w:r w:rsidRPr="00BF22B7">
        <w:rPr>
          <w:rFonts w:ascii="Arial" w:hAnsi="Arial" w:cs="Arial"/>
          <w:b/>
          <w:sz w:val="24"/>
          <w:szCs w:val="24"/>
        </w:rPr>
        <w:t>Decreto n</w:t>
      </w:r>
      <w:r w:rsidRPr="00BF22B7">
        <w:rPr>
          <w:rFonts w:ascii="Arial" w:hAnsi="Arial" w:cs="Arial"/>
          <w:b/>
          <w:sz w:val="24"/>
          <w:szCs w:val="24"/>
          <w:vertAlign w:val="superscript"/>
        </w:rPr>
        <w:t xml:space="preserve">o </w:t>
      </w:r>
      <w:r w:rsidRPr="00BF22B7">
        <w:rPr>
          <w:rFonts w:ascii="Arial" w:hAnsi="Arial" w:cs="Arial"/>
          <w:b/>
          <w:sz w:val="24"/>
          <w:szCs w:val="24"/>
        </w:rPr>
        <w:t>3.087 de junho de 1999</w:t>
      </w:r>
      <w:r w:rsidRPr="00BF22B7">
        <w:rPr>
          <w:rFonts w:ascii="Arial" w:hAnsi="Arial" w:cs="Arial"/>
          <w:sz w:val="24"/>
          <w:szCs w:val="24"/>
        </w:rPr>
        <w:t>. Disponível em: &lt;http://www.planalto.gov.br/ccivil_03/decreto/D3087.htm&gt; Acesso em: 11 abr. 2020.</w:t>
      </w:r>
    </w:p>
    <w:p w:rsidR="00BF22B7" w:rsidRPr="00BF22B7" w:rsidRDefault="00BF22B7" w:rsidP="00680616">
      <w:pPr>
        <w:pStyle w:val="SemEspaamento"/>
        <w:jc w:val="both"/>
        <w:rPr>
          <w:rFonts w:ascii="Arial" w:hAnsi="Arial" w:cs="Arial"/>
          <w:sz w:val="24"/>
          <w:szCs w:val="24"/>
        </w:rPr>
      </w:pPr>
    </w:p>
    <w:p w:rsidR="00E3667F" w:rsidRDefault="00E3667F" w:rsidP="00680616">
      <w:pPr>
        <w:pStyle w:val="Textodenotaderodap"/>
        <w:spacing w:line="240" w:lineRule="auto"/>
        <w:jc w:val="both"/>
        <w:rPr>
          <w:rFonts w:ascii="Arial" w:hAnsi="Arial" w:cs="Arial"/>
          <w:sz w:val="24"/>
          <w:szCs w:val="24"/>
        </w:rPr>
      </w:pPr>
      <w:r w:rsidRPr="003C6CF9">
        <w:rPr>
          <w:rFonts w:ascii="Arial" w:hAnsi="Arial" w:cs="Arial"/>
          <w:sz w:val="24"/>
          <w:szCs w:val="24"/>
        </w:rPr>
        <w:t xml:space="preserve">______. </w:t>
      </w:r>
      <w:r w:rsidRPr="005D21A7">
        <w:rPr>
          <w:rFonts w:ascii="Arial" w:hAnsi="Arial" w:cs="Arial"/>
          <w:b/>
          <w:sz w:val="24"/>
          <w:szCs w:val="24"/>
        </w:rPr>
        <w:t>Decreto n</w:t>
      </w:r>
      <w:r w:rsidRPr="005D21A7">
        <w:rPr>
          <w:rFonts w:ascii="Arial" w:hAnsi="Arial" w:cs="Arial"/>
          <w:b/>
          <w:sz w:val="24"/>
          <w:szCs w:val="24"/>
          <w:vertAlign w:val="superscript"/>
        </w:rPr>
        <w:t>o</w:t>
      </w:r>
      <w:r w:rsidRPr="005D21A7">
        <w:rPr>
          <w:rFonts w:ascii="Arial" w:hAnsi="Arial" w:cs="Arial"/>
          <w:b/>
          <w:sz w:val="24"/>
          <w:szCs w:val="24"/>
        </w:rPr>
        <w:t xml:space="preserve"> 3.810 de 02 de maio de 2001</w:t>
      </w:r>
      <w:r w:rsidRPr="003C6CF9">
        <w:rPr>
          <w:rFonts w:ascii="Arial" w:hAnsi="Arial" w:cs="Arial"/>
          <w:sz w:val="24"/>
          <w:szCs w:val="24"/>
        </w:rPr>
        <w:t>. Disponível em: &lt;http://www.planalto.gov.br/ccivil_03/decreto/2001/D3810.htm&gt;. Acesso em</w:t>
      </w:r>
      <w:r w:rsidR="003338C1">
        <w:rPr>
          <w:rFonts w:ascii="Arial" w:hAnsi="Arial" w:cs="Arial"/>
          <w:sz w:val="24"/>
          <w:szCs w:val="24"/>
        </w:rPr>
        <w:t>:</w:t>
      </w:r>
      <w:r w:rsidRPr="003C6CF9">
        <w:rPr>
          <w:rFonts w:ascii="Arial" w:hAnsi="Arial" w:cs="Arial"/>
          <w:sz w:val="24"/>
          <w:szCs w:val="24"/>
        </w:rPr>
        <w:t xml:space="preserve"> 25 fev</w:t>
      </w:r>
      <w:r w:rsidR="003338C1">
        <w:rPr>
          <w:rFonts w:ascii="Arial" w:hAnsi="Arial" w:cs="Arial"/>
          <w:sz w:val="24"/>
          <w:szCs w:val="24"/>
        </w:rPr>
        <w:t xml:space="preserve">. </w:t>
      </w:r>
      <w:r w:rsidRPr="003C6CF9">
        <w:rPr>
          <w:rFonts w:ascii="Arial" w:hAnsi="Arial" w:cs="Arial"/>
          <w:sz w:val="24"/>
          <w:szCs w:val="24"/>
        </w:rPr>
        <w:t>2020.</w:t>
      </w:r>
    </w:p>
    <w:p w:rsidR="000A70F7" w:rsidRPr="00711DAC" w:rsidRDefault="000A70F7" w:rsidP="00680616">
      <w:pPr>
        <w:pStyle w:val="Textodenotaderodap"/>
        <w:spacing w:line="240" w:lineRule="auto"/>
        <w:jc w:val="both"/>
        <w:rPr>
          <w:rFonts w:ascii="Arial" w:hAnsi="Arial" w:cs="Arial"/>
          <w:sz w:val="24"/>
          <w:szCs w:val="24"/>
        </w:rPr>
      </w:pPr>
    </w:p>
    <w:p w:rsidR="00E3667F" w:rsidRDefault="00E3667F" w:rsidP="00680616">
      <w:pPr>
        <w:pStyle w:val="Textodenotaderodap"/>
        <w:spacing w:line="240" w:lineRule="auto"/>
        <w:jc w:val="both"/>
        <w:rPr>
          <w:rFonts w:ascii="Arial" w:hAnsi="Arial" w:cs="Arial"/>
          <w:sz w:val="24"/>
          <w:szCs w:val="24"/>
        </w:rPr>
      </w:pPr>
      <w:r w:rsidRPr="00711DAC">
        <w:rPr>
          <w:rFonts w:ascii="Arial" w:hAnsi="Arial" w:cs="Arial"/>
          <w:sz w:val="24"/>
          <w:szCs w:val="24"/>
        </w:rPr>
        <w:t xml:space="preserve">______. </w:t>
      </w:r>
      <w:r w:rsidRPr="005D21A7">
        <w:rPr>
          <w:rFonts w:ascii="Arial" w:hAnsi="Arial" w:cs="Arial"/>
          <w:b/>
          <w:sz w:val="24"/>
          <w:szCs w:val="24"/>
        </w:rPr>
        <w:t>Decreto n</w:t>
      </w:r>
      <w:r w:rsidRPr="005D21A7">
        <w:rPr>
          <w:rFonts w:ascii="Arial" w:hAnsi="Arial" w:cs="Arial"/>
          <w:b/>
          <w:sz w:val="24"/>
          <w:szCs w:val="24"/>
          <w:vertAlign w:val="superscript"/>
        </w:rPr>
        <w:t>o</w:t>
      </w:r>
      <w:r w:rsidRPr="005D21A7">
        <w:rPr>
          <w:rFonts w:ascii="Arial" w:hAnsi="Arial" w:cs="Arial"/>
          <w:b/>
          <w:sz w:val="24"/>
          <w:szCs w:val="24"/>
        </w:rPr>
        <w:t xml:space="preserve"> 9.662 de 01 de janeiro de 2019</w:t>
      </w:r>
      <w:r w:rsidRPr="00711DAC">
        <w:rPr>
          <w:rFonts w:ascii="Arial" w:hAnsi="Arial" w:cs="Arial"/>
          <w:sz w:val="24"/>
          <w:szCs w:val="24"/>
        </w:rPr>
        <w:t>. Disponível em: &lt;http://www.planalto.gov.br/ccivil_03/_ato2019-2022/2019/decreto/D9662.htm&gt;. Acesso em: 15 jan</w:t>
      </w:r>
      <w:r w:rsidR="003338C1">
        <w:rPr>
          <w:rFonts w:ascii="Arial" w:hAnsi="Arial" w:cs="Arial"/>
          <w:sz w:val="24"/>
          <w:szCs w:val="24"/>
        </w:rPr>
        <w:t>.</w:t>
      </w:r>
      <w:r w:rsidRPr="00711DAC">
        <w:rPr>
          <w:rFonts w:ascii="Arial" w:hAnsi="Arial" w:cs="Arial"/>
          <w:sz w:val="24"/>
          <w:szCs w:val="24"/>
        </w:rPr>
        <w:t xml:space="preserve"> 2020.</w:t>
      </w:r>
    </w:p>
    <w:p w:rsidR="00EA73F6" w:rsidRDefault="00EA73F6" w:rsidP="00680616">
      <w:pPr>
        <w:pStyle w:val="SemEspaamento"/>
        <w:jc w:val="both"/>
        <w:rPr>
          <w:rFonts w:ascii="Arial" w:hAnsi="Arial" w:cs="Arial"/>
          <w:sz w:val="24"/>
          <w:szCs w:val="24"/>
        </w:rPr>
      </w:pPr>
    </w:p>
    <w:p w:rsidR="004858A4" w:rsidRDefault="00E3667F" w:rsidP="00680616">
      <w:pPr>
        <w:spacing w:line="240" w:lineRule="auto"/>
        <w:jc w:val="both"/>
        <w:rPr>
          <w:rFonts w:ascii="Arial" w:hAnsi="Arial" w:cs="Arial"/>
          <w:sz w:val="24"/>
          <w:szCs w:val="24"/>
        </w:rPr>
      </w:pPr>
      <w:r w:rsidRPr="003C6CF9">
        <w:rPr>
          <w:rFonts w:ascii="Arial" w:hAnsi="Arial" w:cs="Arial"/>
          <w:sz w:val="24"/>
          <w:szCs w:val="24"/>
        </w:rPr>
        <w:t xml:space="preserve">______. </w:t>
      </w:r>
      <w:r w:rsidRPr="005D21A7">
        <w:rPr>
          <w:rFonts w:ascii="Arial" w:hAnsi="Arial" w:cs="Arial"/>
          <w:b/>
          <w:sz w:val="24"/>
          <w:szCs w:val="24"/>
        </w:rPr>
        <w:t>Lei n</w:t>
      </w:r>
      <w:r w:rsidRPr="005D21A7">
        <w:rPr>
          <w:rFonts w:ascii="Arial" w:hAnsi="Arial" w:cs="Arial"/>
          <w:b/>
          <w:sz w:val="24"/>
          <w:szCs w:val="24"/>
          <w:vertAlign w:val="superscript"/>
        </w:rPr>
        <w:t xml:space="preserve">o </w:t>
      </w:r>
      <w:r w:rsidRPr="005D21A7">
        <w:rPr>
          <w:rFonts w:ascii="Arial" w:hAnsi="Arial" w:cs="Arial"/>
          <w:b/>
          <w:sz w:val="24"/>
          <w:szCs w:val="24"/>
        </w:rPr>
        <w:t>9.613 de 03 de março de 1998</w:t>
      </w:r>
      <w:r w:rsidRPr="003C6CF9">
        <w:rPr>
          <w:rFonts w:ascii="Arial" w:hAnsi="Arial" w:cs="Arial"/>
          <w:sz w:val="24"/>
          <w:szCs w:val="24"/>
        </w:rPr>
        <w:t>. Disponível em: &lt;http://www.planalto.gov.br/ccivil_03/leis/l9613.htm&gt;. Acesso em</w:t>
      </w:r>
      <w:r w:rsidR="003338C1">
        <w:rPr>
          <w:rFonts w:ascii="Arial" w:hAnsi="Arial" w:cs="Arial"/>
          <w:sz w:val="24"/>
          <w:szCs w:val="24"/>
        </w:rPr>
        <w:t>:</w:t>
      </w:r>
      <w:r w:rsidRPr="003C6CF9">
        <w:rPr>
          <w:rFonts w:ascii="Arial" w:hAnsi="Arial" w:cs="Arial"/>
          <w:sz w:val="24"/>
          <w:szCs w:val="24"/>
        </w:rPr>
        <w:t xml:space="preserve"> 21</w:t>
      </w:r>
      <w:r w:rsidR="003338C1">
        <w:rPr>
          <w:rFonts w:ascii="Arial" w:hAnsi="Arial" w:cs="Arial"/>
          <w:sz w:val="24"/>
          <w:szCs w:val="24"/>
        </w:rPr>
        <w:t xml:space="preserve"> </w:t>
      </w:r>
      <w:r w:rsidRPr="003C6CF9">
        <w:rPr>
          <w:rFonts w:ascii="Arial" w:hAnsi="Arial" w:cs="Arial"/>
          <w:sz w:val="24"/>
          <w:szCs w:val="24"/>
        </w:rPr>
        <w:t>fev</w:t>
      </w:r>
      <w:r w:rsidR="003338C1">
        <w:rPr>
          <w:rFonts w:ascii="Arial" w:hAnsi="Arial" w:cs="Arial"/>
          <w:sz w:val="24"/>
          <w:szCs w:val="24"/>
        </w:rPr>
        <w:t>.</w:t>
      </w:r>
      <w:r w:rsidRPr="003C6CF9">
        <w:rPr>
          <w:rFonts w:ascii="Arial" w:hAnsi="Arial" w:cs="Arial"/>
          <w:sz w:val="24"/>
          <w:szCs w:val="24"/>
        </w:rPr>
        <w:t xml:space="preserve"> 2020.</w:t>
      </w:r>
    </w:p>
    <w:p w:rsidR="004858A4" w:rsidRDefault="004858A4" w:rsidP="00680616">
      <w:pPr>
        <w:pStyle w:val="Textodenotaderodap"/>
        <w:spacing w:line="240" w:lineRule="auto"/>
        <w:jc w:val="both"/>
        <w:rPr>
          <w:rFonts w:ascii="Arial" w:eastAsiaTheme="minorEastAsia" w:hAnsi="Arial" w:cs="Arial"/>
          <w:sz w:val="24"/>
          <w:szCs w:val="24"/>
        </w:rPr>
      </w:pPr>
    </w:p>
    <w:p w:rsidR="00E3667F" w:rsidRPr="00F8365F" w:rsidRDefault="00E3667F" w:rsidP="00680616">
      <w:pPr>
        <w:pStyle w:val="Textodenotaderodap"/>
        <w:spacing w:line="240" w:lineRule="auto"/>
        <w:jc w:val="both"/>
        <w:rPr>
          <w:rFonts w:ascii="Arial" w:hAnsi="Arial" w:cs="Arial"/>
          <w:sz w:val="24"/>
          <w:szCs w:val="24"/>
        </w:rPr>
      </w:pPr>
      <w:r w:rsidRPr="00F8365F">
        <w:rPr>
          <w:rFonts w:ascii="Arial" w:hAnsi="Arial" w:cs="Arial"/>
          <w:sz w:val="24"/>
          <w:szCs w:val="24"/>
        </w:rPr>
        <w:t xml:space="preserve">______. </w:t>
      </w:r>
      <w:r w:rsidRPr="005D21A7">
        <w:rPr>
          <w:rFonts w:ascii="Arial" w:hAnsi="Arial" w:cs="Arial"/>
          <w:b/>
          <w:sz w:val="24"/>
          <w:szCs w:val="24"/>
        </w:rPr>
        <w:t>Lei n</w:t>
      </w:r>
      <w:r w:rsidRPr="005D21A7">
        <w:rPr>
          <w:rFonts w:ascii="Arial" w:hAnsi="Arial" w:cs="Arial"/>
          <w:b/>
          <w:sz w:val="24"/>
          <w:szCs w:val="24"/>
          <w:vertAlign w:val="superscript"/>
        </w:rPr>
        <w:t>o</w:t>
      </w:r>
      <w:r w:rsidRPr="005D21A7">
        <w:rPr>
          <w:rFonts w:ascii="Arial" w:hAnsi="Arial" w:cs="Arial"/>
          <w:b/>
          <w:sz w:val="24"/>
          <w:szCs w:val="24"/>
        </w:rPr>
        <w:t xml:space="preserve"> 13.974 de 07 de janeiro de 2020</w:t>
      </w:r>
      <w:r w:rsidRPr="00F8365F">
        <w:rPr>
          <w:rFonts w:ascii="Arial" w:hAnsi="Arial" w:cs="Arial"/>
          <w:sz w:val="24"/>
          <w:szCs w:val="24"/>
        </w:rPr>
        <w:t xml:space="preserve">. Disponível em: &lt; http://www.planalto.gov.br/ccivil_03/_Ato2019-2022/2020/Lei/L13974.htm &gt;. Acesso em: 20 maio 2020. </w:t>
      </w:r>
    </w:p>
    <w:p w:rsidR="00E3667F" w:rsidRDefault="00E3667F" w:rsidP="00680616">
      <w:pPr>
        <w:pStyle w:val="SemEspaamento"/>
        <w:jc w:val="both"/>
        <w:rPr>
          <w:rFonts w:ascii="Arial" w:hAnsi="Arial" w:cs="Arial"/>
          <w:sz w:val="24"/>
          <w:szCs w:val="24"/>
        </w:rPr>
      </w:pPr>
    </w:p>
    <w:p w:rsidR="00843EFC" w:rsidRDefault="00843EFC" w:rsidP="00680616">
      <w:pPr>
        <w:pStyle w:val="Textodenotaderodap"/>
        <w:spacing w:line="240" w:lineRule="auto"/>
        <w:jc w:val="both"/>
        <w:rPr>
          <w:rFonts w:ascii="Arial" w:hAnsi="Arial" w:cs="Arial"/>
          <w:sz w:val="24"/>
          <w:szCs w:val="24"/>
        </w:rPr>
      </w:pPr>
      <w:r w:rsidRPr="00BA066B">
        <w:rPr>
          <w:rFonts w:ascii="Arial" w:hAnsi="Arial" w:cs="Arial"/>
          <w:sz w:val="24"/>
          <w:szCs w:val="24"/>
        </w:rPr>
        <w:t xml:space="preserve">______. </w:t>
      </w:r>
      <w:r w:rsidRPr="007969B8">
        <w:rPr>
          <w:rFonts w:ascii="Arial" w:hAnsi="Arial" w:cs="Arial"/>
          <w:b/>
          <w:sz w:val="24"/>
          <w:szCs w:val="24"/>
        </w:rPr>
        <w:t>Ministério da Economia</w:t>
      </w:r>
      <w:r w:rsidRPr="00BA066B">
        <w:rPr>
          <w:rFonts w:ascii="Arial" w:hAnsi="Arial" w:cs="Arial"/>
          <w:sz w:val="24"/>
          <w:szCs w:val="24"/>
        </w:rPr>
        <w:t xml:space="preserve"> (</w:t>
      </w:r>
      <w:r w:rsidRPr="00BA066B">
        <w:rPr>
          <w:rFonts w:ascii="Arial" w:hAnsi="Arial" w:cs="Arial"/>
          <w:i/>
          <w:sz w:val="24"/>
          <w:szCs w:val="24"/>
        </w:rPr>
        <w:t>ambiente em migração</w:t>
      </w:r>
      <w:r w:rsidRPr="00BA066B">
        <w:rPr>
          <w:rFonts w:ascii="Arial" w:hAnsi="Arial" w:cs="Arial"/>
          <w:sz w:val="24"/>
          <w:szCs w:val="24"/>
        </w:rPr>
        <w:t>). Disponível em: &lt; http://www.fazenda.gov.br/assuntos/prevencao-lavagem-dinheiro&gt;. Acesso em</w:t>
      </w:r>
      <w:r w:rsidR="003338C1">
        <w:rPr>
          <w:rFonts w:ascii="Arial" w:hAnsi="Arial" w:cs="Arial"/>
          <w:sz w:val="24"/>
          <w:szCs w:val="24"/>
        </w:rPr>
        <w:t>:</w:t>
      </w:r>
      <w:r w:rsidRPr="00BA066B">
        <w:rPr>
          <w:rFonts w:ascii="Arial" w:hAnsi="Arial" w:cs="Arial"/>
          <w:sz w:val="24"/>
          <w:szCs w:val="24"/>
        </w:rPr>
        <w:t xml:space="preserve"> 15 maio 2020.</w:t>
      </w:r>
    </w:p>
    <w:p w:rsidR="008A52AD" w:rsidRDefault="008A52AD" w:rsidP="00680616">
      <w:pPr>
        <w:pStyle w:val="Textodenotaderodap"/>
        <w:spacing w:line="240" w:lineRule="auto"/>
        <w:jc w:val="both"/>
        <w:rPr>
          <w:rFonts w:ascii="Arial" w:hAnsi="Arial" w:cs="Arial"/>
          <w:sz w:val="24"/>
          <w:szCs w:val="24"/>
        </w:rPr>
      </w:pPr>
    </w:p>
    <w:p w:rsidR="00EA73F6" w:rsidRDefault="004C5764" w:rsidP="00680616">
      <w:pPr>
        <w:spacing w:line="240" w:lineRule="auto"/>
        <w:jc w:val="both"/>
        <w:rPr>
          <w:rFonts w:ascii="Arial" w:hAnsi="Arial" w:cs="Arial"/>
          <w:sz w:val="24"/>
          <w:szCs w:val="24"/>
        </w:rPr>
      </w:pPr>
      <w:r>
        <w:rPr>
          <w:rFonts w:ascii="Arial" w:hAnsi="Arial" w:cs="Arial"/>
          <w:sz w:val="24"/>
          <w:szCs w:val="24"/>
        </w:rPr>
        <w:lastRenderedPageBreak/>
        <w:t>______</w:t>
      </w:r>
      <w:r w:rsidR="00EA73F6" w:rsidRPr="00EA73F6">
        <w:rPr>
          <w:rFonts w:ascii="Arial" w:hAnsi="Arial" w:cs="Arial"/>
          <w:sz w:val="24"/>
          <w:szCs w:val="24"/>
        </w:rPr>
        <w:t>.</w:t>
      </w:r>
      <w:r w:rsidR="00843EFC">
        <w:rPr>
          <w:rFonts w:ascii="Arial" w:hAnsi="Arial" w:cs="Arial"/>
          <w:sz w:val="24"/>
          <w:szCs w:val="24"/>
        </w:rPr>
        <w:t xml:space="preserve"> </w:t>
      </w:r>
      <w:r w:rsidR="00EA73F6" w:rsidRPr="007969B8">
        <w:rPr>
          <w:rFonts w:ascii="Arial" w:hAnsi="Arial" w:cs="Arial"/>
          <w:b/>
          <w:sz w:val="24"/>
          <w:szCs w:val="24"/>
        </w:rPr>
        <w:t>Ministério da Justiça e Segurança Pública</w:t>
      </w:r>
      <w:r w:rsidR="00EA73F6" w:rsidRPr="00EA73F6">
        <w:rPr>
          <w:rFonts w:ascii="Arial" w:hAnsi="Arial" w:cs="Arial"/>
          <w:sz w:val="24"/>
          <w:szCs w:val="24"/>
        </w:rPr>
        <w:t>. Disponível em:&lt;</w:t>
      </w:r>
      <w:r w:rsidR="00EA73F6" w:rsidRPr="00EA73F6">
        <w:rPr>
          <w:sz w:val="24"/>
          <w:szCs w:val="24"/>
        </w:rPr>
        <w:t xml:space="preserve"> </w:t>
      </w:r>
      <w:r w:rsidR="00EA73F6" w:rsidRPr="00EA73F6">
        <w:rPr>
          <w:rFonts w:ascii="Arial" w:hAnsi="Arial" w:cs="Arial"/>
          <w:sz w:val="24"/>
          <w:szCs w:val="24"/>
        </w:rPr>
        <w:t>https://www.justica.gov.br/sua-protecao/cooperacao-internacional/cooperacao</w:t>
      </w:r>
      <w:r w:rsidR="00EA73F6">
        <w:rPr>
          <w:rFonts w:ascii="Arial" w:hAnsi="Arial" w:cs="Arial"/>
          <w:sz w:val="24"/>
          <w:szCs w:val="24"/>
        </w:rPr>
        <w:t xml:space="preserve"> </w:t>
      </w:r>
      <w:r w:rsidR="00EA73F6" w:rsidRPr="00EA73F6">
        <w:rPr>
          <w:rFonts w:ascii="Arial" w:hAnsi="Arial" w:cs="Arial"/>
          <w:sz w:val="24"/>
          <w:szCs w:val="24"/>
        </w:rPr>
        <w:t>juridica-internacional-em-materia-penal &gt; Acesso em: 20 mar</w:t>
      </w:r>
      <w:r w:rsidR="0011131E">
        <w:rPr>
          <w:rFonts w:ascii="Arial" w:hAnsi="Arial" w:cs="Arial"/>
          <w:sz w:val="24"/>
          <w:szCs w:val="24"/>
        </w:rPr>
        <w:t>.</w:t>
      </w:r>
      <w:r w:rsidR="00EA73F6" w:rsidRPr="00EA73F6">
        <w:rPr>
          <w:rFonts w:ascii="Arial" w:hAnsi="Arial" w:cs="Arial"/>
          <w:sz w:val="24"/>
          <w:szCs w:val="24"/>
        </w:rPr>
        <w:t xml:space="preserve"> 2020.</w:t>
      </w:r>
    </w:p>
    <w:p w:rsidR="00B41736" w:rsidRDefault="00B41736" w:rsidP="00680616">
      <w:pPr>
        <w:pStyle w:val="SemEspaamento"/>
        <w:jc w:val="both"/>
        <w:rPr>
          <w:rFonts w:ascii="Arial" w:hAnsi="Arial" w:cs="Arial"/>
          <w:sz w:val="24"/>
          <w:szCs w:val="24"/>
        </w:rPr>
      </w:pPr>
      <w:r w:rsidRPr="00B41736">
        <w:rPr>
          <w:rFonts w:ascii="Arial" w:hAnsi="Arial" w:cs="Arial"/>
          <w:sz w:val="24"/>
          <w:szCs w:val="24"/>
        </w:rPr>
        <w:t xml:space="preserve">______. Ministério da Justiça e Segurança Pública. Secretaria Nacional de Justiça. Departamento de Recuperação de Ativos e Cooperação Jurídica Internacional. </w:t>
      </w:r>
      <w:r w:rsidRPr="005D21A7">
        <w:rPr>
          <w:rFonts w:ascii="Arial" w:hAnsi="Arial" w:cs="Arial"/>
          <w:b/>
          <w:sz w:val="24"/>
          <w:szCs w:val="24"/>
        </w:rPr>
        <w:t>Manual de Cooperação Jurídica Internacional: Matéria Penal e Recuperação de Ativos</w:t>
      </w:r>
      <w:r w:rsidRPr="00B41736">
        <w:rPr>
          <w:rFonts w:ascii="Arial" w:hAnsi="Arial" w:cs="Arial"/>
          <w:sz w:val="24"/>
          <w:szCs w:val="24"/>
        </w:rPr>
        <w:t>. 4°. ed. 2019. Dis</w:t>
      </w:r>
      <w:bookmarkStart w:id="6" w:name="_GoBack"/>
      <w:bookmarkEnd w:id="6"/>
      <w:r w:rsidRPr="00B41736">
        <w:rPr>
          <w:rFonts w:ascii="Arial" w:hAnsi="Arial" w:cs="Arial"/>
          <w:sz w:val="24"/>
          <w:szCs w:val="24"/>
        </w:rPr>
        <w:t xml:space="preserve">ponível em:&lt; </w:t>
      </w:r>
      <w:r w:rsidR="00607C63" w:rsidRPr="00607C63">
        <w:rPr>
          <w:rFonts w:ascii="Arial" w:hAnsi="Arial" w:cs="Arial"/>
          <w:sz w:val="24"/>
          <w:szCs w:val="24"/>
        </w:rPr>
        <w:t>https://www.justica.gov.br/sua-protecao/lavagem-de-dinheiro/institucional- 2/</w:t>
      </w:r>
      <w:proofErr w:type="spellStart"/>
      <w:r w:rsidR="00607C63" w:rsidRPr="00607C63">
        <w:rPr>
          <w:rFonts w:ascii="Arial" w:hAnsi="Arial" w:cs="Arial"/>
          <w:sz w:val="24"/>
          <w:szCs w:val="24"/>
        </w:rPr>
        <w:t>publicacoes</w:t>
      </w:r>
      <w:proofErr w:type="spellEnd"/>
      <w:r w:rsidR="00607C63" w:rsidRPr="00607C63">
        <w:rPr>
          <w:rFonts w:ascii="Arial" w:hAnsi="Arial" w:cs="Arial"/>
          <w:sz w:val="24"/>
          <w:szCs w:val="24"/>
        </w:rPr>
        <w:t>/arquivos/manual-penal-online-final.pdf</w:t>
      </w:r>
      <w:r w:rsidRPr="00B41736">
        <w:rPr>
          <w:rFonts w:ascii="Arial" w:hAnsi="Arial" w:cs="Arial"/>
          <w:sz w:val="24"/>
          <w:szCs w:val="24"/>
        </w:rPr>
        <w:t>&gt;.</w:t>
      </w:r>
      <w:r w:rsidR="00607C63">
        <w:rPr>
          <w:rFonts w:ascii="Arial" w:hAnsi="Arial" w:cs="Arial"/>
          <w:sz w:val="24"/>
          <w:szCs w:val="24"/>
        </w:rPr>
        <w:t xml:space="preserve"> Acesso em: 05 jan. 2020.</w:t>
      </w:r>
    </w:p>
    <w:p w:rsidR="004C5764" w:rsidRDefault="004C5764" w:rsidP="00680616">
      <w:pPr>
        <w:pStyle w:val="SemEspaamento"/>
        <w:jc w:val="both"/>
        <w:rPr>
          <w:rFonts w:ascii="Arial" w:hAnsi="Arial" w:cs="Arial"/>
          <w:sz w:val="24"/>
          <w:szCs w:val="24"/>
        </w:rPr>
      </w:pPr>
    </w:p>
    <w:p w:rsidR="004C5764" w:rsidRDefault="00BA066B" w:rsidP="00680616">
      <w:pPr>
        <w:pStyle w:val="Textodenotaderodap"/>
        <w:spacing w:line="240" w:lineRule="auto"/>
        <w:jc w:val="both"/>
        <w:rPr>
          <w:rFonts w:ascii="Arial" w:hAnsi="Arial" w:cs="Arial"/>
          <w:sz w:val="24"/>
          <w:szCs w:val="24"/>
        </w:rPr>
      </w:pPr>
      <w:r>
        <w:rPr>
          <w:rFonts w:ascii="Arial" w:hAnsi="Arial" w:cs="Arial"/>
          <w:sz w:val="24"/>
          <w:szCs w:val="24"/>
        </w:rPr>
        <w:t xml:space="preserve">______. </w:t>
      </w:r>
      <w:r w:rsidRPr="00BA066B">
        <w:rPr>
          <w:rFonts w:ascii="Arial" w:hAnsi="Arial" w:cs="Arial"/>
          <w:sz w:val="24"/>
          <w:szCs w:val="24"/>
        </w:rPr>
        <w:t xml:space="preserve">Ministério da Justiça e Segurança Pública. </w:t>
      </w:r>
      <w:r w:rsidRPr="00DD2CC8">
        <w:rPr>
          <w:rFonts w:ascii="Arial" w:hAnsi="Arial" w:cs="Arial"/>
          <w:b/>
          <w:sz w:val="24"/>
          <w:szCs w:val="24"/>
        </w:rPr>
        <w:t>Cooperação em Pauta. Informações sobre Cooperação Jurídica Internacional em matéria civil e penal</w:t>
      </w:r>
      <w:r w:rsidRPr="00BA066B">
        <w:rPr>
          <w:rFonts w:ascii="Arial" w:hAnsi="Arial" w:cs="Arial"/>
          <w:sz w:val="24"/>
          <w:szCs w:val="24"/>
        </w:rPr>
        <w:t>. ISSN – 2446 – 9211/n</w:t>
      </w:r>
      <w:r w:rsidRPr="00BA066B">
        <w:rPr>
          <w:rFonts w:ascii="Arial" w:hAnsi="Arial" w:cs="Arial"/>
          <w:sz w:val="24"/>
          <w:szCs w:val="24"/>
          <w:vertAlign w:val="superscript"/>
        </w:rPr>
        <w:t xml:space="preserve">o </w:t>
      </w:r>
      <w:r w:rsidRPr="00BA066B">
        <w:rPr>
          <w:rFonts w:ascii="Arial" w:hAnsi="Arial" w:cs="Arial"/>
          <w:sz w:val="24"/>
          <w:szCs w:val="24"/>
        </w:rPr>
        <w:t>38 – abril de 2018. Disponível em: &lt;https://www.justica.gov.br/sua-protecao/lavagem-de-dinheiro/institucional-2/publicacoes/cooperacao-em-pauta/cooperacao-em-pauta-</w:t>
      </w:r>
      <w:r w:rsidRPr="00E16A89">
        <w:rPr>
          <w:rFonts w:ascii="Arial" w:hAnsi="Arial" w:cs="Arial"/>
          <w:sz w:val="24"/>
          <w:szCs w:val="24"/>
        </w:rPr>
        <w:t>n38&gt;.</w:t>
      </w:r>
      <w:r w:rsidR="00607C63" w:rsidRPr="00E16A89">
        <w:rPr>
          <w:rFonts w:ascii="Arial" w:hAnsi="Arial" w:cs="Arial"/>
          <w:sz w:val="24"/>
          <w:szCs w:val="24"/>
        </w:rPr>
        <w:t xml:space="preserve"> </w:t>
      </w:r>
      <w:r w:rsidR="00E16A89" w:rsidRPr="00E16A89">
        <w:rPr>
          <w:rFonts w:ascii="Arial" w:hAnsi="Arial" w:cs="Arial"/>
          <w:sz w:val="24"/>
          <w:szCs w:val="24"/>
        </w:rPr>
        <w:t>Acesso em: 05 abr. 2020.</w:t>
      </w:r>
    </w:p>
    <w:p w:rsidR="00AB2195" w:rsidRDefault="00AB2195" w:rsidP="00680616">
      <w:pPr>
        <w:pStyle w:val="Textodenotaderodap"/>
        <w:spacing w:line="240" w:lineRule="auto"/>
        <w:jc w:val="both"/>
        <w:rPr>
          <w:rFonts w:ascii="Arial" w:hAnsi="Arial" w:cs="Arial"/>
          <w:sz w:val="24"/>
          <w:szCs w:val="24"/>
        </w:rPr>
      </w:pPr>
    </w:p>
    <w:p w:rsidR="00443F4C" w:rsidRDefault="00AB2195" w:rsidP="00680616">
      <w:pPr>
        <w:spacing w:line="240" w:lineRule="auto"/>
        <w:jc w:val="both"/>
        <w:rPr>
          <w:rFonts w:ascii="Arial" w:hAnsi="Arial" w:cs="Arial"/>
          <w:sz w:val="24"/>
          <w:szCs w:val="24"/>
        </w:rPr>
      </w:pPr>
      <w:r>
        <w:rPr>
          <w:rFonts w:ascii="Arial" w:hAnsi="Arial" w:cs="Arial"/>
          <w:sz w:val="24"/>
          <w:szCs w:val="24"/>
        </w:rPr>
        <w:t>______.</w:t>
      </w:r>
      <w:r w:rsidR="003532ED">
        <w:rPr>
          <w:rFonts w:ascii="Arial" w:hAnsi="Arial" w:cs="Arial"/>
          <w:sz w:val="24"/>
          <w:szCs w:val="24"/>
        </w:rPr>
        <w:t xml:space="preserve"> </w:t>
      </w:r>
      <w:r w:rsidRPr="00680616">
        <w:rPr>
          <w:rFonts w:ascii="Arial" w:hAnsi="Arial" w:cs="Arial"/>
          <w:b/>
          <w:sz w:val="24"/>
          <w:szCs w:val="24"/>
        </w:rPr>
        <w:t>Ministério da Justiça e Segurança Pública</w:t>
      </w:r>
      <w:r w:rsidRPr="00AB2195">
        <w:rPr>
          <w:rFonts w:ascii="Arial" w:hAnsi="Arial" w:cs="Arial"/>
          <w:sz w:val="24"/>
          <w:szCs w:val="24"/>
        </w:rPr>
        <w:t>. Disponível em:  &lt;https://www.justica.gov.br/sua-protecao/cooperacao-internacional/cooperacao-juridica-internacional-em-materia-penal/acordos-internacionais/acordos-bilaterais-1&gt; Acesso em: 03 maio 2020.</w:t>
      </w:r>
    </w:p>
    <w:p w:rsidR="00E16A89" w:rsidRPr="003C6CF9" w:rsidRDefault="00443F4C" w:rsidP="00680616">
      <w:pPr>
        <w:spacing w:line="240" w:lineRule="auto"/>
        <w:jc w:val="both"/>
        <w:rPr>
          <w:rFonts w:ascii="Arial" w:hAnsi="Arial" w:cs="Arial"/>
          <w:sz w:val="24"/>
          <w:szCs w:val="24"/>
        </w:rPr>
      </w:pPr>
      <w:r w:rsidRPr="00443F4C">
        <w:rPr>
          <w:rFonts w:ascii="Arial" w:hAnsi="Arial" w:cs="Arial"/>
          <w:sz w:val="24"/>
          <w:szCs w:val="24"/>
        </w:rPr>
        <w:t>_____</w:t>
      </w:r>
      <w:r w:rsidR="003532ED">
        <w:rPr>
          <w:rFonts w:ascii="Arial" w:hAnsi="Arial" w:cs="Arial"/>
          <w:sz w:val="24"/>
          <w:szCs w:val="24"/>
        </w:rPr>
        <w:t>_</w:t>
      </w:r>
      <w:r w:rsidRPr="00443F4C">
        <w:rPr>
          <w:rFonts w:ascii="Arial" w:hAnsi="Arial" w:cs="Arial"/>
          <w:sz w:val="24"/>
          <w:szCs w:val="24"/>
        </w:rPr>
        <w:t>.</w:t>
      </w:r>
      <w:r w:rsidR="003532ED">
        <w:rPr>
          <w:rFonts w:ascii="Arial" w:hAnsi="Arial" w:cs="Arial"/>
          <w:sz w:val="24"/>
          <w:szCs w:val="24"/>
        </w:rPr>
        <w:t xml:space="preserve"> </w:t>
      </w:r>
      <w:r w:rsidRPr="00680616">
        <w:rPr>
          <w:rFonts w:ascii="Arial" w:hAnsi="Arial" w:cs="Arial"/>
          <w:b/>
          <w:sz w:val="24"/>
          <w:szCs w:val="24"/>
        </w:rPr>
        <w:t>Ministério da Justiça e Segurança Pública</w:t>
      </w:r>
      <w:r w:rsidRPr="00443F4C">
        <w:rPr>
          <w:rFonts w:ascii="Arial" w:hAnsi="Arial" w:cs="Arial"/>
          <w:sz w:val="24"/>
          <w:szCs w:val="24"/>
        </w:rPr>
        <w:t>. Disponível em:  &lt;https://www.justica.gov.br/sua-protecao/cooperacao-internacional/cooperacao-juridica-internacional-em-materia-penal/acordos-internacionais/acordos-multilaterais-1&gt; Acesso em: 03 maio 2020.</w:t>
      </w:r>
    </w:p>
    <w:p w:rsidR="00125432" w:rsidRPr="00125432" w:rsidRDefault="00D65525" w:rsidP="00680616">
      <w:pPr>
        <w:autoSpaceDE w:val="0"/>
        <w:autoSpaceDN w:val="0"/>
        <w:adjustRightInd w:val="0"/>
        <w:spacing w:after="0" w:line="240" w:lineRule="auto"/>
        <w:jc w:val="both"/>
        <w:rPr>
          <w:rFonts w:ascii="Arial" w:hAnsi="Arial" w:cs="Arial"/>
          <w:sz w:val="24"/>
          <w:szCs w:val="24"/>
        </w:rPr>
      </w:pPr>
      <w:r w:rsidRPr="004B1022">
        <w:rPr>
          <w:rFonts w:ascii="Arial" w:hAnsi="Arial" w:cs="Arial"/>
          <w:sz w:val="24"/>
          <w:szCs w:val="24"/>
        </w:rPr>
        <w:t>CAPEZ</w:t>
      </w:r>
      <w:r w:rsidR="00125432" w:rsidRPr="004B1022">
        <w:rPr>
          <w:rFonts w:ascii="Arial" w:hAnsi="Arial" w:cs="Arial"/>
          <w:sz w:val="24"/>
          <w:szCs w:val="24"/>
        </w:rPr>
        <w:t xml:space="preserve">, Fernando. </w:t>
      </w:r>
      <w:r w:rsidR="00125432" w:rsidRPr="00DD2CC8">
        <w:rPr>
          <w:rFonts w:ascii="Arial" w:hAnsi="Arial" w:cs="Arial"/>
          <w:b/>
          <w:sz w:val="24"/>
          <w:szCs w:val="24"/>
        </w:rPr>
        <w:t>Curso de direito penal</w:t>
      </w:r>
      <w:r w:rsidR="00125432" w:rsidRPr="004B1022">
        <w:rPr>
          <w:rFonts w:ascii="Arial" w:hAnsi="Arial" w:cs="Arial"/>
          <w:sz w:val="24"/>
          <w:szCs w:val="24"/>
        </w:rPr>
        <w:t>, volume 4: legislação penal especial / Fernando Capez. 12. ed.  São Paulo: Saraiva, 2017.</w:t>
      </w:r>
    </w:p>
    <w:p w:rsidR="004B0E68" w:rsidRDefault="004B0E68" w:rsidP="00680616">
      <w:pPr>
        <w:pStyle w:val="SemEspaamento"/>
        <w:jc w:val="both"/>
        <w:rPr>
          <w:rFonts w:ascii="Arial" w:hAnsi="Arial" w:cs="Arial"/>
          <w:sz w:val="24"/>
          <w:szCs w:val="24"/>
        </w:rPr>
      </w:pPr>
    </w:p>
    <w:p w:rsidR="004C5764" w:rsidRPr="004C5764" w:rsidRDefault="004C5764" w:rsidP="00680616">
      <w:pPr>
        <w:pStyle w:val="SemEspaamento"/>
        <w:jc w:val="both"/>
        <w:rPr>
          <w:rFonts w:ascii="Arial" w:hAnsi="Arial" w:cs="Arial"/>
          <w:sz w:val="24"/>
          <w:szCs w:val="24"/>
        </w:rPr>
      </w:pPr>
      <w:r w:rsidRPr="004C5764">
        <w:rPr>
          <w:rFonts w:ascii="Arial" w:hAnsi="Arial" w:cs="Arial"/>
          <w:sz w:val="24"/>
          <w:szCs w:val="24"/>
        </w:rPr>
        <w:t xml:space="preserve">CLEMENTINO, Marco Bruno Miranda. </w:t>
      </w:r>
      <w:r w:rsidRPr="005D21A7">
        <w:rPr>
          <w:rFonts w:ascii="Arial" w:hAnsi="Arial" w:cs="Arial"/>
          <w:b/>
          <w:sz w:val="24"/>
          <w:szCs w:val="24"/>
        </w:rPr>
        <w:t>A cooperação jurídica internacional em matéria penal e as dificuldades enfrentadas no direito brasileiro</w:t>
      </w:r>
      <w:r w:rsidRPr="004C5764">
        <w:rPr>
          <w:rFonts w:ascii="Arial" w:hAnsi="Arial" w:cs="Arial"/>
          <w:sz w:val="24"/>
          <w:szCs w:val="24"/>
        </w:rPr>
        <w:t xml:space="preserve">. Disponível em: &lt;https://www.jfpe.jus.br/images/stories/docs_pdf/biblioteca/artigos_periodicos/MarcoBrunoMirandaClementino/A_cooperacao_ajufe_n92_2012.pdf&gt; Acesso em: </w:t>
      </w:r>
      <w:proofErr w:type="gramStart"/>
      <w:r w:rsidRPr="004C5764">
        <w:rPr>
          <w:rFonts w:ascii="Arial" w:hAnsi="Arial" w:cs="Arial"/>
          <w:sz w:val="24"/>
          <w:szCs w:val="24"/>
        </w:rPr>
        <w:t>15  mar</w:t>
      </w:r>
      <w:r w:rsidR="0011131E">
        <w:rPr>
          <w:rFonts w:ascii="Arial" w:hAnsi="Arial" w:cs="Arial"/>
          <w:sz w:val="24"/>
          <w:szCs w:val="24"/>
        </w:rPr>
        <w:t>.</w:t>
      </w:r>
      <w:proofErr w:type="gramEnd"/>
      <w:r w:rsidRPr="004C5764">
        <w:rPr>
          <w:rFonts w:ascii="Arial" w:hAnsi="Arial" w:cs="Arial"/>
          <w:sz w:val="24"/>
          <w:szCs w:val="24"/>
        </w:rPr>
        <w:t xml:space="preserve"> 2020.</w:t>
      </w:r>
    </w:p>
    <w:p w:rsidR="004C5764" w:rsidRDefault="004C5764" w:rsidP="00680616">
      <w:pPr>
        <w:pStyle w:val="SemEspaamento"/>
        <w:jc w:val="both"/>
        <w:rPr>
          <w:rFonts w:ascii="Arial" w:hAnsi="Arial" w:cs="Arial"/>
          <w:sz w:val="24"/>
          <w:szCs w:val="24"/>
        </w:rPr>
      </w:pPr>
    </w:p>
    <w:p w:rsidR="00FF4856" w:rsidRPr="00FF4856" w:rsidRDefault="00FF4856" w:rsidP="00680616">
      <w:pPr>
        <w:autoSpaceDE w:val="0"/>
        <w:autoSpaceDN w:val="0"/>
        <w:adjustRightInd w:val="0"/>
        <w:spacing w:after="0" w:line="240" w:lineRule="auto"/>
        <w:jc w:val="both"/>
        <w:rPr>
          <w:rFonts w:ascii="Arial" w:hAnsi="Arial" w:cs="Arial"/>
          <w:sz w:val="24"/>
          <w:szCs w:val="24"/>
        </w:rPr>
      </w:pPr>
      <w:r w:rsidRPr="00FF4856">
        <w:rPr>
          <w:rFonts w:ascii="Arial" w:hAnsi="Arial" w:cs="Arial"/>
          <w:sz w:val="24"/>
          <w:szCs w:val="24"/>
        </w:rPr>
        <w:t xml:space="preserve">DIPP, Gílson </w:t>
      </w:r>
      <w:proofErr w:type="spellStart"/>
      <w:r w:rsidRPr="00FF4856">
        <w:rPr>
          <w:rFonts w:ascii="Arial" w:hAnsi="Arial" w:cs="Arial"/>
          <w:sz w:val="24"/>
          <w:szCs w:val="24"/>
        </w:rPr>
        <w:t>Langaro</w:t>
      </w:r>
      <w:proofErr w:type="spellEnd"/>
      <w:r w:rsidRPr="00FF4856">
        <w:rPr>
          <w:rFonts w:ascii="Arial" w:hAnsi="Arial" w:cs="Arial"/>
          <w:sz w:val="24"/>
          <w:szCs w:val="24"/>
        </w:rPr>
        <w:t xml:space="preserve">. </w:t>
      </w:r>
      <w:r w:rsidRPr="00DD2CC8">
        <w:rPr>
          <w:rFonts w:ascii="Arial" w:hAnsi="Arial" w:cs="Arial"/>
          <w:b/>
          <w:sz w:val="24"/>
          <w:szCs w:val="24"/>
        </w:rPr>
        <w:t>Carta Rogatória e Cooperação Internacional</w:t>
      </w:r>
      <w:r w:rsidRPr="00FF4856">
        <w:rPr>
          <w:rFonts w:ascii="Arial" w:hAnsi="Arial" w:cs="Arial"/>
          <w:sz w:val="24"/>
          <w:szCs w:val="24"/>
        </w:rPr>
        <w:t>. In: DRCI/SNJ/MJ. Manual de Cooperação Jurídica Internacional e Recuperação de Ativos - Cooperação em Matéria Civil. Brasília: 2009. Disponível em: &lt;https://www.tjdft.jus.br/publicacoes/edicoes/manuais/manuais-da-corregedoria/2009Manual_CooperacaoCivil.pdf&gt;. Acesso em: 08 jan</w:t>
      </w:r>
      <w:r w:rsidR="00D8108B">
        <w:rPr>
          <w:rFonts w:ascii="Arial" w:hAnsi="Arial" w:cs="Arial"/>
          <w:sz w:val="24"/>
          <w:szCs w:val="24"/>
        </w:rPr>
        <w:t xml:space="preserve">. </w:t>
      </w:r>
      <w:r w:rsidRPr="00FF4856">
        <w:rPr>
          <w:rFonts w:ascii="Arial" w:hAnsi="Arial" w:cs="Arial"/>
          <w:sz w:val="24"/>
          <w:szCs w:val="24"/>
        </w:rPr>
        <w:t>2020.</w:t>
      </w:r>
    </w:p>
    <w:p w:rsidR="00FF4856" w:rsidRPr="00FF4856" w:rsidRDefault="00FF4856" w:rsidP="00680616">
      <w:pPr>
        <w:autoSpaceDE w:val="0"/>
        <w:autoSpaceDN w:val="0"/>
        <w:adjustRightInd w:val="0"/>
        <w:spacing w:after="0" w:line="240" w:lineRule="auto"/>
        <w:jc w:val="both"/>
        <w:rPr>
          <w:rFonts w:ascii="Arial" w:hAnsi="Arial" w:cs="Arial"/>
          <w:sz w:val="24"/>
          <w:szCs w:val="24"/>
        </w:rPr>
      </w:pPr>
    </w:p>
    <w:p w:rsidR="0089478F" w:rsidRDefault="00D65525" w:rsidP="00680616">
      <w:pPr>
        <w:autoSpaceDE w:val="0"/>
        <w:autoSpaceDN w:val="0"/>
        <w:adjustRightInd w:val="0"/>
        <w:spacing w:after="0" w:line="240" w:lineRule="auto"/>
        <w:jc w:val="both"/>
        <w:rPr>
          <w:rFonts w:ascii="Arial" w:hAnsi="Arial" w:cs="Arial"/>
          <w:sz w:val="24"/>
          <w:szCs w:val="24"/>
        </w:rPr>
      </w:pPr>
      <w:r w:rsidRPr="00E11339">
        <w:rPr>
          <w:rFonts w:ascii="Arial" w:hAnsi="Arial" w:cs="Arial"/>
          <w:sz w:val="24"/>
          <w:szCs w:val="24"/>
        </w:rPr>
        <w:t>DONIZETTI</w:t>
      </w:r>
      <w:r w:rsidR="00E11339" w:rsidRPr="00E11339">
        <w:rPr>
          <w:rFonts w:ascii="Arial" w:hAnsi="Arial" w:cs="Arial"/>
          <w:sz w:val="24"/>
          <w:szCs w:val="24"/>
        </w:rPr>
        <w:t xml:space="preserve">, Elpídio. </w:t>
      </w:r>
      <w:r w:rsidR="00E11339" w:rsidRPr="00DD2CC8">
        <w:rPr>
          <w:rFonts w:ascii="Arial" w:hAnsi="Arial" w:cs="Arial"/>
          <w:b/>
          <w:sz w:val="24"/>
          <w:szCs w:val="24"/>
        </w:rPr>
        <w:t>Curso didático de direito processual civil</w:t>
      </w:r>
      <w:r w:rsidR="00E11339" w:rsidRPr="00E11339">
        <w:rPr>
          <w:rFonts w:ascii="Arial" w:hAnsi="Arial" w:cs="Arial"/>
          <w:sz w:val="24"/>
          <w:szCs w:val="24"/>
        </w:rPr>
        <w:t xml:space="preserve"> / Elpídio Donizetti. – 20. ed. rev., atual. e </w:t>
      </w:r>
      <w:proofErr w:type="spellStart"/>
      <w:r w:rsidR="00E11339" w:rsidRPr="00E11339">
        <w:rPr>
          <w:rFonts w:ascii="Arial" w:hAnsi="Arial" w:cs="Arial"/>
          <w:sz w:val="24"/>
          <w:szCs w:val="24"/>
        </w:rPr>
        <w:t>ampl</w:t>
      </w:r>
      <w:proofErr w:type="spellEnd"/>
      <w:r w:rsidR="00E11339" w:rsidRPr="00E11339">
        <w:rPr>
          <w:rFonts w:ascii="Arial" w:hAnsi="Arial" w:cs="Arial"/>
          <w:sz w:val="24"/>
          <w:szCs w:val="24"/>
        </w:rPr>
        <w:t>. – São Paulo: Atlas, 2017.</w:t>
      </w:r>
    </w:p>
    <w:p w:rsidR="007A5717" w:rsidRPr="00E11339" w:rsidRDefault="007A5717" w:rsidP="00680616">
      <w:pPr>
        <w:autoSpaceDE w:val="0"/>
        <w:autoSpaceDN w:val="0"/>
        <w:adjustRightInd w:val="0"/>
        <w:spacing w:after="0" w:line="240" w:lineRule="auto"/>
        <w:jc w:val="both"/>
        <w:rPr>
          <w:rFonts w:ascii="Arial" w:hAnsi="Arial" w:cs="Arial"/>
          <w:sz w:val="24"/>
          <w:szCs w:val="24"/>
        </w:rPr>
      </w:pPr>
    </w:p>
    <w:p w:rsidR="00C039D8" w:rsidRDefault="00A00ED1" w:rsidP="00680616">
      <w:pPr>
        <w:pStyle w:val="SemEspaamento"/>
        <w:jc w:val="both"/>
        <w:rPr>
          <w:rFonts w:ascii="Arial" w:hAnsi="Arial" w:cs="Arial"/>
          <w:color w:val="000000"/>
          <w:sz w:val="24"/>
          <w:szCs w:val="24"/>
        </w:rPr>
      </w:pPr>
      <w:r w:rsidRPr="007B36F5">
        <w:rPr>
          <w:rFonts w:ascii="Arial" w:hAnsi="Arial" w:cs="Arial"/>
          <w:color w:val="000000"/>
          <w:sz w:val="24"/>
          <w:szCs w:val="24"/>
        </w:rPr>
        <w:t xml:space="preserve">FERNANDES JUNIOR, Raimundo Itamar Lemos. </w:t>
      </w:r>
      <w:r w:rsidRPr="00DD2CC8">
        <w:rPr>
          <w:rFonts w:ascii="Arial" w:hAnsi="Arial" w:cs="Arial"/>
          <w:b/>
          <w:color w:val="000000"/>
          <w:sz w:val="24"/>
          <w:szCs w:val="24"/>
        </w:rPr>
        <w:t>A cooperação judiciária: passo fundante para a jurisdição internacional</w:t>
      </w:r>
      <w:r w:rsidRPr="007B36F5">
        <w:rPr>
          <w:rFonts w:ascii="Arial" w:hAnsi="Arial" w:cs="Arial"/>
          <w:color w:val="000000"/>
          <w:sz w:val="24"/>
          <w:szCs w:val="24"/>
        </w:rPr>
        <w:t xml:space="preserve">. </w:t>
      </w:r>
      <w:r w:rsidRPr="00E4676D">
        <w:rPr>
          <w:rFonts w:ascii="Arial" w:hAnsi="Arial" w:cs="Arial"/>
          <w:bCs/>
          <w:color w:val="000000"/>
          <w:sz w:val="24"/>
          <w:szCs w:val="24"/>
        </w:rPr>
        <w:t>Ciência Jurídica</w:t>
      </w:r>
      <w:r w:rsidRPr="00E4676D">
        <w:rPr>
          <w:rFonts w:ascii="Arial" w:hAnsi="Arial" w:cs="Arial"/>
          <w:color w:val="000000"/>
          <w:sz w:val="24"/>
          <w:szCs w:val="24"/>
        </w:rPr>
        <w:t>,</w:t>
      </w:r>
      <w:r w:rsidRPr="007B36F5">
        <w:rPr>
          <w:rFonts w:ascii="Arial" w:hAnsi="Arial" w:cs="Arial"/>
          <w:color w:val="000000"/>
          <w:sz w:val="24"/>
          <w:szCs w:val="24"/>
        </w:rPr>
        <w:t xml:space="preserve"> Belo Horizonte, v. 29, n. 186, </w:t>
      </w:r>
      <w:r w:rsidRPr="007B36F5">
        <w:rPr>
          <w:rFonts w:ascii="Arial" w:hAnsi="Arial" w:cs="Arial"/>
          <w:color w:val="333333"/>
          <w:sz w:val="24"/>
          <w:szCs w:val="24"/>
        </w:rPr>
        <w:t>p. 263–286</w:t>
      </w:r>
      <w:r w:rsidRPr="007B36F5">
        <w:rPr>
          <w:rFonts w:ascii="Arial" w:hAnsi="Arial" w:cs="Arial"/>
          <w:color w:val="000000"/>
          <w:sz w:val="24"/>
          <w:szCs w:val="24"/>
        </w:rPr>
        <w:t>, nov.de</w:t>
      </w:r>
      <w:r w:rsidR="003E4FD6">
        <w:rPr>
          <w:rFonts w:ascii="Arial" w:hAnsi="Arial" w:cs="Arial"/>
          <w:color w:val="000000"/>
          <w:sz w:val="24"/>
          <w:szCs w:val="24"/>
        </w:rPr>
        <w:t xml:space="preserve"> 2015</w:t>
      </w:r>
      <w:r w:rsidR="00F33531" w:rsidRPr="007B36F5">
        <w:rPr>
          <w:rFonts w:ascii="Arial" w:hAnsi="Arial" w:cs="Arial"/>
          <w:color w:val="000000"/>
          <w:sz w:val="24"/>
          <w:szCs w:val="24"/>
        </w:rPr>
        <w:t>.</w:t>
      </w:r>
    </w:p>
    <w:p w:rsidR="00C039D8" w:rsidRPr="00C039D8" w:rsidRDefault="00C039D8" w:rsidP="00680616">
      <w:pPr>
        <w:pStyle w:val="SemEspaamento"/>
        <w:jc w:val="both"/>
        <w:rPr>
          <w:rFonts w:ascii="Arial" w:hAnsi="Arial" w:cs="Arial"/>
          <w:color w:val="000000"/>
          <w:sz w:val="24"/>
          <w:szCs w:val="24"/>
        </w:rPr>
      </w:pPr>
      <w:r w:rsidRPr="00C039D8">
        <w:rPr>
          <w:rFonts w:ascii="Arial" w:hAnsi="Arial" w:cs="Arial"/>
          <w:sz w:val="24"/>
          <w:szCs w:val="24"/>
        </w:rPr>
        <w:lastRenderedPageBreak/>
        <w:t xml:space="preserve">FORNAZARI JUNIOR, Milton. PF em Pauta: </w:t>
      </w:r>
      <w:r w:rsidRPr="00DD2CC8">
        <w:rPr>
          <w:rFonts w:ascii="Arial" w:hAnsi="Arial" w:cs="Arial"/>
          <w:b/>
          <w:sz w:val="24"/>
          <w:szCs w:val="24"/>
        </w:rPr>
        <w:t>Cooperação jurídica internacional. Atribuições legais no auxílio direto</w:t>
      </w:r>
      <w:r w:rsidRPr="00C039D8">
        <w:rPr>
          <w:rFonts w:ascii="Arial" w:hAnsi="Arial" w:cs="Arial"/>
          <w:sz w:val="24"/>
          <w:szCs w:val="24"/>
        </w:rPr>
        <w:t>. Disponível em: &lt;https://jota.info/artigos/pf-em-pauta-cooperacao-juridica-internacional-17032016&gt;. Acesso em: 20 mar</w:t>
      </w:r>
      <w:r w:rsidR="00D8108B">
        <w:rPr>
          <w:rFonts w:ascii="Arial" w:hAnsi="Arial" w:cs="Arial"/>
          <w:sz w:val="24"/>
          <w:szCs w:val="24"/>
        </w:rPr>
        <w:t>.</w:t>
      </w:r>
      <w:r w:rsidRPr="00C039D8">
        <w:rPr>
          <w:rFonts w:ascii="Arial" w:hAnsi="Arial" w:cs="Arial"/>
          <w:sz w:val="24"/>
          <w:szCs w:val="24"/>
        </w:rPr>
        <w:t xml:space="preserve"> 2020</w:t>
      </w:r>
      <w:r w:rsidR="00D8108B">
        <w:rPr>
          <w:rFonts w:ascii="Arial" w:hAnsi="Arial" w:cs="Arial"/>
          <w:sz w:val="24"/>
          <w:szCs w:val="24"/>
        </w:rPr>
        <w:t>.</w:t>
      </w:r>
    </w:p>
    <w:p w:rsidR="002A1274" w:rsidRDefault="002A1274" w:rsidP="00680616">
      <w:pPr>
        <w:pStyle w:val="SemEspaamento"/>
        <w:jc w:val="both"/>
        <w:rPr>
          <w:rFonts w:ascii="Arial" w:hAnsi="Arial" w:cs="Arial"/>
          <w:color w:val="000000"/>
          <w:sz w:val="24"/>
          <w:szCs w:val="24"/>
        </w:rPr>
      </w:pPr>
    </w:p>
    <w:p w:rsidR="00A34E4D" w:rsidRDefault="00A34E4D" w:rsidP="00A34E4D">
      <w:pPr>
        <w:pStyle w:val="Textodenotaderodap"/>
        <w:spacing w:line="240" w:lineRule="auto"/>
        <w:jc w:val="both"/>
        <w:rPr>
          <w:rFonts w:ascii="Arial" w:hAnsi="Arial" w:cs="Arial"/>
          <w:color w:val="000000"/>
          <w:sz w:val="24"/>
          <w:szCs w:val="24"/>
          <w:shd w:val="clear" w:color="auto" w:fill="FFFFFF"/>
        </w:rPr>
      </w:pPr>
      <w:r w:rsidRPr="00A34E4D">
        <w:rPr>
          <w:rFonts w:ascii="Arial" w:hAnsi="Arial" w:cs="Arial"/>
          <w:color w:val="000000"/>
          <w:sz w:val="24"/>
          <w:szCs w:val="24"/>
          <w:shd w:val="clear" w:color="auto" w:fill="FFFFFF"/>
        </w:rPr>
        <w:t>GOVERNO consegue bloquear mais de US$ 2 bi. em contas no exterior relacionadas à Satiagraha. </w:t>
      </w:r>
      <w:r w:rsidRPr="00A34E4D">
        <w:rPr>
          <w:rFonts w:ascii="Arial" w:hAnsi="Arial" w:cs="Arial"/>
          <w:b/>
          <w:bCs/>
          <w:color w:val="000000"/>
          <w:sz w:val="24"/>
          <w:szCs w:val="24"/>
          <w:shd w:val="clear" w:color="auto" w:fill="FFFFFF"/>
        </w:rPr>
        <w:t>Folha de São Paulo</w:t>
      </w:r>
      <w:r w:rsidRPr="00A34E4D">
        <w:rPr>
          <w:rFonts w:ascii="Arial" w:hAnsi="Arial" w:cs="Arial"/>
          <w:color w:val="000000"/>
          <w:sz w:val="24"/>
          <w:szCs w:val="24"/>
          <w:shd w:val="clear" w:color="auto" w:fill="FFFFFF"/>
        </w:rPr>
        <w:t>, São Paulo, 22 jan. 2009. Disponível em: https://www1.folha.uol.com.br/poder/2009/01/493149-governo-consegue-bloquear-mais-de-us-2-bi-em-contas-no-exterior-relacionadas-a-satiagraha.shtml. Acesso em: 8 abr. 2020.</w:t>
      </w:r>
    </w:p>
    <w:p w:rsidR="004558BB" w:rsidRDefault="004558BB" w:rsidP="00A34E4D">
      <w:pPr>
        <w:pStyle w:val="Textodenotaderodap"/>
        <w:spacing w:line="240" w:lineRule="auto"/>
        <w:jc w:val="both"/>
        <w:rPr>
          <w:rFonts w:ascii="Arial" w:hAnsi="Arial" w:cs="Arial"/>
          <w:sz w:val="24"/>
          <w:szCs w:val="24"/>
        </w:rPr>
      </w:pPr>
    </w:p>
    <w:p w:rsidR="002A1274" w:rsidRPr="002A1274" w:rsidRDefault="002A1274" w:rsidP="00680616">
      <w:pPr>
        <w:pStyle w:val="SemEspaamento"/>
        <w:jc w:val="both"/>
        <w:rPr>
          <w:rFonts w:ascii="Arial" w:hAnsi="Arial" w:cs="Arial"/>
          <w:color w:val="000000"/>
          <w:sz w:val="24"/>
          <w:szCs w:val="24"/>
        </w:rPr>
      </w:pPr>
      <w:r w:rsidRPr="002A1274">
        <w:rPr>
          <w:rFonts w:ascii="Arial" w:hAnsi="Arial" w:cs="Arial"/>
          <w:sz w:val="24"/>
          <w:szCs w:val="24"/>
          <w:lang w:eastAsia="en-US"/>
        </w:rPr>
        <w:t xml:space="preserve">GRUPO DE AÇÃO FINANCEIRA INTERNACIONAL. </w:t>
      </w:r>
      <w:r w:rsidRPr="00D00D6B">
        <w:rPr>
          <w:rFonts w:ascii="Arial" w:hAnsi="Arial" w:cs="Arial"/>
          <w:b/>
          <w:sz w:val="24"/>
          <w:szCs w:val="24"/>
          <w:lang w:eastAsia="en-US"/>
        </w:rPr>
        <w:t>Padrões Internacionais de Combate à Lavagem de Dinheiro e ao Financiamento do Terrorismo e da Proliferação</w:t>
      </w:r>
      <w:r w:rsidRPr="002A1274">
        <w:rPr>
          <w:rFonts w:ascii="Arial" w:hAnsi="Arial" w:cs="Arial"/>
          <w:sz w:val="24"/>
          <w:szCs w:val="24"/>
          <w:lang w:eastAsia="en-US"/>
        </w:rPr>
        <w:t>. As recomendações do GAFI. Disponível em:&lt;</w:t>
      </w:r>
      <w:r w:rsidRPr="002A1274">
        <w:rPr>
          <w:rFonts w:ascii="Arial" w:hAnsi="Arial" w:cs="Arial"/>
          <w:sz w:val="24"/>
          <w:szCs w:val="24"/>
        </w:rPr>
        <w:t xml:space="preserve"> http://www.fazenda.gov.br/orgaos/coaf/arquivos/as-recomendacoes-gafi&gt;.</w:t>
      </w:r>
      <w:r w:rsidR="00BE211C">
        <w:rPr>
          <w:rFonts w:ascii="Arial" w:hAnsi="Arial" w:cs="Arial"/>
          <w:sz w:val="24"/>
          <w:szCs w:val="24"/>
        </w:rPr>
        <w:t xml:space="preserve"> </w:t>
      </w:r>
      <w:r w:rsidRPr="002A1274">
        <w:rPr>
          <w:rFonts w:ascii="Arial" w:hAnsi="Arial" w:cs="Arial"/>
          <w:sz w:val="24"/>
          <w:szCs w:val="24"/>
        </w:rPr>
        <w:t>Acesso em: 04 mar</w:t>
      </w:r>
      <w:r w:rsidR="00F22038">
        <w:rPr>
          <w:rFonts w:ascii="Arial" w:hAnsi="Arial" w:cs="Arial"/>
          <w:sz w:val="24"/>
          <w:szCs w:val="24"/>
        </w:rPr>
        <w:t>.</w:t>
      </w:r>
      <w:r w:rsidRPr="002A1274">
        <w:rPr>
          <w:rFonts w:ascii="Arial" w:hAnsi="Arial" w:cs="Arial"/>
          <w:sz w:val="24"/>
          <w:szCs w:val="24"/>
        </w:rPr>
        <w:t xml:space="preserve"> 2020.</w:t>
      </w:r>
    </w:p>
    <w:p w:rsidR="00E4676D" w:rsidRDefault="00E4676D" w:rsidP="00680616">
      <w:pPr>
        <w:pStyle w:val="SemEspaamento"/>
        <w:jc w:val="both"/>
        <w:rPr>
          <w:rFonts w:ascii="Arial" w:hAnsi="Arial" w:cs="Arial"/>
          <w:color w:val="000000"/>
          <w:sz w:val="24"/>
          <w:szCs w:val="24"/>
        </w:rPr>
      </w:pPr>
    </w:p>
    <w:p w:rsidR="00692494" w:rsidRDefault="00405FD9" w:rsidP="00680616">
      <w:pPr>
        <w:pStyle w:val="SemEspaamento"/>
        <w:jc w:val="both"/>
        <w:rPr>
          <w:rFonts w:ascii="Arial" w:hAnsi="Arial" w:cs="Arial"/>
          <w:color w:val="000000"/>
          <w:sz w:val="24"/>
          <w:szCs w:val="24"/>
        </w:rPr>
      </w:pPr>
      <w:r>
        <w:rPr>
          <w:rFonts w:ascii="Arial" w:hAnsi="Arial" w:cs="Arial"/>
          <w:color w:val="000000"/>
          <w:sz w:val="24"/>
          <w:szCs w:val="24"/>
        </w:rPr>
        <w:t xml:space="preserve">KIBRIT, Orly. </w:t>
      </w:r>
      <w:r w:rsidRPr="00D00D6B">
        <w:rPr>
          <w:rFonts w:ascii="Arial" w:hAnsi="Arial" w:cs="Arial"/>
          <w:b/>
          <w:color w:val="000000"/>
          <w:sz w:val="24"/>
          <w:szCs w:val="24"/>
        </w:rPr>
        <w:t>Auxílio direto para fins de investigação criminal: novos parâmetros para a cooperação jurídica internacional</w:t>
      </w:r>
      <w:r w:rsidR="00C531A5">
        <w:rPr>
          <w:rFonts w:ascii="Arial" w:hAnsi="Arial" w:cs="Arial"/>
          <w:color w:val="000000"/>
          <w:sz w:val="24"/>
          <w:szCs w:val="24"/>
        </w:rPr>
        <w:t xml:space="preserve">. 181 f. Dissertação (Mestrado em Direito Político e Econômico) – Universidade Presbiteriana Mackenzie - </w:t>
      </w:r>
      <w:r>
        <w:rPr>
          <w:rFonts w:ascii="Arial" w:hAnsi="Arial" w:cs="Arial"/>
          <w:color w:val="000000"/>
          <w:sz w:val="24"/>
          <w:szCs w:val="24"/>
        </w:rPr>
        <w:t>São Paulo, 2012.</w:t>
      </w:r>
    </w:p>
    <w:p w:rsidR="004634B8" w:rsidRDefault="004634B8" w:rsidP="00680616">
      <w:pPr>
        <w:pStyle w:val="SemEspaamento"/>
        <w:jc w:val="both"/>
        <w:rPr>
          <w:rFonts w:ascii="Arial" w:hAnsi="Arial" w:cs="Arial"/>
          <w:color w:val="000000"/>
          <w:sz w:val="24"/>
          <w:szCs w:val="24"/>
        </w:rPr>
      </w:pPr>
    </w:p>
    <w:p w:rsidR="00E31088" w:rsidRDefault="00E31088" w:rsidP="00680616">
      <w:pPr>
        <w:pStyle w:val="SemEspaamento"/>
        <w:jc w:val="both"/>
        <w:rPr>
          <w:rFonts w:ascii="Arial" w:hAnsi="Arial" w:cs="Arial"/>
          <w:color w:val="000000"/>
          <w:sz w:val="24"/>
          <w:szCs w:val="24"/>
        </w:rPr>
      </w:pPr>
      <w:r>
        <w:rPr>
          <w:rFonts w:ascii="Arial" w:hAnsi="Arial" w:cs="Arial"/>
          <w:color w:val="000000"/>
          <w:sz w:val="24"/>
          <w:szCs w:val="24"/>
        </w:rPr>
        <w:t xml:space="preserve">MARINONI, Luiz Guilherme. </w:t>
      </w:r>
      <w:r w:rsidRPr="00D00D6B">
        <w:rPr>
          <w:rFonts w:ascii="Arial" w:hAnsi="Arial" w:cs="Arial"/>
          <w:b/>
          <w:color w:val="000000"/>
          <w:sz w:val="24"/>
          <w:szCs w:val="24"/>
        </w:rPr>
        <w:t>Novo Código de Processo Civil comentado</w:t>
      </w:r>
      <w:r w:rsidR="005B66F2">
        <w:rPr>
          <w:rFonts w:ascii="Arial" w:hAnsi="Arial" w:cs="Arial"/>
          <w:color w:val="000000"/>
          <w:sz w:val="24"/>
          <w:szCs w:val="24"/>
        </w:rPr>
        <w:t xml:space="preserve">/ Luiz Guilherme Marinoni, Sérgio Cruz </w:t>
      </w:r>
      <w:proofErr w:type="spellStart"/>
      <w:r w:rsidR="005B66F2">
        <w:rPr>
          <w:rFonts w:ascii="Arial" w:hAnsi="Arial" w:cs="Arial"/>
          <w:color w:val="000000"/>
          <w:sz w:val="24"/>
          <w:szCs w:val="24"/>
        </w:rPr>
        <w:t>Arenhart</w:t>
      </w:r>
      <w:proofErr w:type="spellEnd"/>
      <w:r w:rsidR="005B66F2">
        <w:rPr>
          <w:rFonts w:ascii="Arial" w:hAnsi="Arial" w:cs="Arial"/>
          <w:color w:val="000000"/>
          <w:sz w:val="24"/>
          <w:szCs w:val="24"/>
        </w:rPr>
        <w:t xml:space="preserve">, Daniel </w:t>
      </w:r>
      <w:proofErr w:type="spellStart"/>
      <w:r w:rsidR="005B66F2">
        <w:rPr>
          <w:rFonts w:ascii="Arial" w:hAnsi="Arial" w:cs="Arial"/>
          <w:color w:val="000000"/>
          <w:sz w:val="24"/>
          <w:szCs w:val="24"/>
        </w:rPr>
        <w:t>Mitidiero</w:t>
      </w:r>
      <w:proofErr w:type="spellEnd"/>
      <w:r w:rsidR="005B66F2">
        <w:rPr>
          <w:rFonts w:ascii="Arial" w:hAnsi="Arial" w:cs="Arial"/>
          <w:color w:val="000000"/>
          <w:sz w:val="24"/>
          <w:szCs w:val="24"/>
        </w:rPr>
        <w:t xml:space="preserve">. – 3 ed. ver., atual e </w:t>
      </w:r>
      <w:proofErr w:type="spellStart"/>
      <w:r w:rsidR="005B66F2">
        <w:rPr>
          <w:rFonts w:ascii="Arial" w:hAnsi="Arial" w:cs="Arial"/>
          <w:color w:val="000000"/>
          <w:sz w:val="24"/>
          <w:szCs w:val="24"/>
        </w:rPr>
        <w:t>ampl</w:t>
      </w:r>
      <w:proofErr w:type="spellEnd"/>
      <w:r w:rsidR="005B66F2">
        <w:rPr>
          <w:rFonts w:ascii="Arial" w:hAnsi="Arial" w:cs="Arial"/>
          <w:color w:val="000000"/>
          <w:sz w:val="24"/>
          <w:szCs w:val="24"/>
        </w:rPr>
        <w:t>. – São Paulo: Editora Revista dos Tribunais, 2017.</w:t>
      </w:r>
    </w:p>
    <w:p w:rsidR="00E31088" w:rsidRDefault="00E31088" w:rsidP="00680616">
      <w:pPr>
        <w:pStyle w:val="SemEspaamento"/>
        <w:jc w:val="both"/>
        <w:rPr>
          <w:rFonts w:ascii="Arial" w:hAnsi="Arial" w:cs="Arial"/>
          <w:color w:val="000000"/>
          <w:sz w:val="24"/>
          <w:szCs w:val="24"/>
        </w:rPr>
      </w:pPr>
    </w:p>
    <w:p w:rsidR="004634B8" w:rsidRDefault="004634B8" w:rsidP="00680616">
      <w:pPr>
        <w:pStyle w:val="SemEspaamento"/>
        <w:jc w:val="both"/>
        <w:rPr>
          <w:rFonts w:ascii="Arial" w:hAnsi="Arial" w:cs="Arial"/>
          <w:color w:val="000000"/>
          <w:sz w:val="24"/>
          <w:szCs w:val="24"/>
        </w:rPr>
      </w:pPr>
      <w:r>
        <w:rPr>
          <w:rFonts w:ascii="Arial" w:hAnsi="Arial" w:cs="Arial"/>
          <w:color w:val="000000"/>
          <w:sz w:val="24"/>
          <w:szCs w:val="24"/>
        </w:rPr>
        <w:t xml:space="preserve">NERY JUNIOR, </w:t>
      </w:r>
      <w:r w:rsidR="00056DF0">
        <w:rPr>
          <w:rFonts w:ascii="Arial" w:hAnsi="Arial" w:cs="Arial"/>
          <w:color w:val="000000"/>
          <w:sz w:val="24"/>
          <w:szCs w:val="24"/>
        </w:rPr>
        <w:t xml:space="preserve">Nelson. </w:t>
      </w:r>
      <w:r w:rsidR="00056DF0" w:rsidRPr="00D00D6B">
        <w:rPr>
          <w:rFonts w:ascii="Arial" w:hAnsi="Arial" w:cs="Arial"/>
          <w:b/>
          <w:color w:val="000000"/>
          <w:sz w:val="24"/>
          <w:szCs w:val="24"/>
        </w:rPr>
        <w:t>Código de Processo Civil comentado</w:t>
      </w:r>
      <w:r w:rsidR="00056DF0">
        <w:rPr>
          <w:rFonts w:ascii="Arial" w:hAnsi="Arial" w:cs="Arial"/>
          <w:color w:val="000000"/>
          <w:sz w:val="24"/>
          <w:szCs w:val="24"/>
        </w:rPr>
        <w:t xml:space="preserve">/ Nelson Nery Junior, Rosa Maria de Andrade Nery. – 17 ed. </w:t>
      </w:r>
      <w:r w:rsidR="00FB6C77">
        <w:rPr>
          <w:rFonts w:ascii="Arial" w:hAnsi="Arial" w:cs="Arial"/>
          <w:color w:val="000000"/>
          <w:sz w:val="24"/>
          <w:szCs w:val="24"/>
        </w:rPr>
        <w:t>v</w:t>
      </w:r>
      <w:r w:rsidR="00056DF0">
        <w:rPr>
          <w:rFonts w:ascii="Arial" w:hAnsi="Arial" w:cs="Arial"/>
          <w:color w:val="000000"/>
          <w:sz w:val="24"/>
          <w:szCs w:val="24"/>
        </w:rPr>
        <w:t xml:space="preserve">er., atual. e </w:t>
      </w:r>
      <w:proofErr w:type="spellStart"/>
      <w:r w:rsidR="00056DF0">
        <w:rPr>
          <w:rFonts w:ascii="Arial" w:hAnsi="Arial" w:cs="Arial"/>
          <w:color w:val="000000"/>
          <w:sz w:val="24"/>
          <w:szCs w:val="24"/>
        </w:rPr>
        <w:t>ampl</w:t>
      </w:r>
      <w:proofErr w:type="spellEnd"/>
      <w:r w:rsidR="00056DF0">
        <w:rPr>
          <w:rFonts w:ascii="Arial" w:hAnsi="Arial" w:cs="Arial"/>
          <w:color w:val="000000"/>
          <w:sz w:val="24"/>
          <w:szCs w:val="24"/>
        </w:rPr>
        <w:t>. – São Paulo: Thomson Reuters Brasil, 2018.</w:t>
      </w:r>
    </w:p>
    <w:p w:rsidR="00983F89" w:rsidRDefault="00983F89" w:rsidP="00680616">
      <w:pPr>
        <w:pStyle w:val="SemEspaamento"/>
        <w:jc w:val="both"/>
        <w:rPr>
          <w:rFonts w:ascii="Arial" w:hAnsi="Arial" w:cs="Arial"/>
          <w:color w:val="000000"/>
          <w:sz w:val="24"/>
          <w:szCs w:val="24"/>
        </w:rPr>
      </w:pPr>
    </w:p>
    <w:p w:rsidR="004B1022" w:rsidRDefault="00983F89" w:rsidP="00680616">
      <w:pPr>
        <w:autoSpaceDE w:val="0"/>
        <w:autoSpaceDN w:val="0"/>
        <w:adjustRightInd w:val="0"/>
        <w:spacing w:after="0" w:line="240" w:lineRule="auto"/>
        <w:jc w:val="both"/>
        <w:rPr>
          <w:rFonts w:ascii="Arial" w:eastAsia="TimesNewRomanPSMT" w:hAnsi="Arial" w:cs="Arial"/>
          <w:sz w:val="24"/>
          <w:szCs w:val="24"/>
        </w:rPr>
      </w:pPr>
      <w:r w:rsidRPr="00983F89">
        <w:rPr>
          <w:rFonts w:ascii="Arial" w:eastAsia="TimesNewRomanPSMT" w:hAnsi="Arial" w:cs="Arial"/>
          <w:sz w:val="24"/>
          <w:szCs w:val="24"/>
        </w:rPr>
        <w:t>SANCTIS, Fausto Martin de</w:t>
      </w:r>
      <w:r>
        <w:rPr>
          <w:rFonts w:ascii="Arial" w:eastAsia="TimesNewRomanPSMT" w:hAnsi="Arial" w:cs="Arial"/>
          <w:sz w:val="24"/>
          <w:szCs w:val="24"/>
        </w:rPr>
        <w:t>.</w:t>
      </w:r>
      <w:r w:rsidRPr="00983F89">
        <w:rPr>
          <w:rFonts w:ascii="Arial" w:eastAsia="TimesNewRomanPSMT" w:hAnsi="Arial" w:cs="Arial"/>
          <w:sz w:val="24"/>
          <w:szCs w:val="24"/>
        </w:rPr>
        <w:t xml:space="preserve"> </w:t>
      </w:r>
      <w:r w:rsidRPr="00D00D6B">
        <w:rPr>
          <w:rFonts w:ascii="Arial" w:eastAsia="TimesNewRomanPSMT" w:hAnsi="Arial" w:cs="Arial"/>
          <w:b/>
          <w:sz w:val="24"/>
          <w:szCs w:val="24"/>
        </w:rPr>
        <w:t>Crime organizado e lavagem de dinheiro: destinação de bens apreendidos, delação premiada e responsabilidade social</w:t>
      </w:r>
      <w:r w:rsidRPr="00983F89">
        <w:rPr>
          <w:rFonts w:ascii="Arial" w:eastAsia="TimesNewRomanPSMT" w:hAnsi="Arial" w:cs="Arial"/>
          <w:sz w:val="24"/>
          <w:szCs w:val="24"/>
        </w:rPr>
        <w:t>/ Fausto Martin de Sanctis. – São Paulo: Saraiva, 2009.</w:t>
      </w:r>
    </w:p>
    <w:p w:rsidR="00E94F9F" w:rsidRDefault="00E94F9F" w:rsidP="00680616">
      <w:pPr>
        <w:autoSpaceDE w:val="0"/>
        <w:autoSpaceDN w:val="0"/>
        <w:adjustRightInd w:val="0"/>
        <w:spacing w:after="0" w:line="240" w:lineRule="auto"/>
        <w:jc w:val="both"/>
        <w:rPr>
          <w:rFonts w:ascii="Arial" w:eastAsia="TimesNewRomanPSMT" w:hAnsi="Arial" w:cs="Arial"/>
          <w:sz w:val="24"/>
          <w:szCs w:val="24"/>
        </w:rPr>
      </w:pPr>
    </w:p>
    <w:p w:rsidR="00FF4856" w:rsidRDefault="00FF4856" w:rsidP="00680616">
      <w:pPr>
        <w:pStyle w:val="Textodenotaderodap"/>
        <w:spacing w:line="240" w:lineRule="auto"/>
        <w:jc w:val="both"/>
        <w:rPr>
          <w:rFonts w:ascii="Arial" w:hAnsi="Arial" w:cs="Arial"/>
          <w:sz w:val="24"/>
          <w:szCs w:val="24"/>
        </w:rPr>
      </w:pPr>
      <w:r w:rsidRPr="00FF4856">
        <w:rPr>
          <w:rFonts w:ascii="Arial" w:hAnsi="Arial" w:cs="Arial"/>
          <w:sz w:val="24"/>
          <w:szCs w:val="24"/>
        </w:rPr>
        <w:t>S</w:t>
      </w:r>
      <w:r w:rsidR="00525F17">
        <w:rPr>
          <w:rFonts w:ascii="Arial" w:hAnsi="Arial" w:cs="Arial"/>
          <w:sz w:val="24"/>
          <w:szCs w:val="24"/>
        </w:rPr>
        <w:t>uperior Tribunal de Justiça</w:t>
      </w:r>
      <w:r w:rsidRPr="00FF4856">
        <w:rPr>
          <w:rFonts w:ascii="Arial" w:hAnsi="Arial" w:cs="Arial"/>
          <w:sz w:val="24"/>
          <w:szCs w:val="24"/>
        </w:rPr>
        <w:t xml:space="preserve">. </w:t>
      </w:r>
      <w:r w:rsidRPr="00D00D6B">
        <w:rPr>
          <w:rFonts w:ascii="Arial" w:hAnsi="Arial" w:cs="Arial"/>
          <w:b/>
          <w:sz w:val="24"/>
          <w:szCs w:val="24"/>
        </w:rPr>
        <w:t>Reclamação n</w:t>
      </w:r>
      <w:r w:rsidRPr="00D00D6B">
        <w:rPr>
          <w:rFonts w:ascii="Arial" w:hAnsi="Arial" w:cs="Arial"/>
          <w:b/>
          <w:sz w:val="24"/>
          <w:szCs w:val="24"/>
          <w:vertAlign w:val="superscript"/>
        </w:rPr>
        <w:t xml:space="preserve">o </w:t>
      </w:r>
      <w:r w:rsidRPr="00D00D6B">
        <w:rPr>
          <w:rFonts w:ascii="Arial" w:hAnsi="Arial" w:cs="Arial"/>
          <w:b/>
          <w:sz w:val="24"/>
          <w:szCs w:val="24"/>
        </w:rPr>
        <w:t>2.645 SP</w:t>
      </w:r>
      <w:r w:rsidRPr="00FF4856">
        <w:rPr>
          <w:rFonts w:ascii="Arial" w:hAnsi="Arial" w:cs="Arial"/>
          <w:sz w:val="24"/>
          <w:szCs w:val="24"/>
        </w:rPr>
        <w:t xml:space="preserve"> (2007/0254916-5). Relator </w:t>
      </w:r>
      <w:r w:rsidR="006C5720">
        <w:rPr>
          <w:rFonts w:ascii="Arial" w:hAnsi="Arial" w:cs="Arial"/>
          <w:sz w:val="24"/>
          <w:szCs w:val="24"/>
        </w:rPr>
        <w:t>M</w:t>
      </w:r>
      <w:r w:rsidR="006C5720" w:rsidRPr="00FF4856">
        <w:rPr>
          <w:rFonts w:ascii="Arial" w:hAnsi="Arial" w:cs="Arial"/>
          <w:sz w:val="24"/>
          <w:szCs w:val="24"/>
        </w:rPr>
        <w:t>inistro</w:t>
      </w:r>
      <w:r w:rsidRPr="00FF4856">
        <w:rPr>
          <w:rFonts w:ascii="Arial" w:hAnsi="Arial" w:cs="Arial"/>
          <w:sz w:val="24"/>
          <w:szCs w:val="24"/>
        </w:rPr>
        <w:t xml:space="preserve"> </w:t>
      </w:r>
      <w:proofErr w:type="spellStart"/>
      <w:r w:rsidRPr="00FF4856">
        <w:rPr>
          <w:rFonts w:ascii="Arial" w:hAnsi="Arial" w:cs="Arial"/>
          <w:sz w:val="24"/>
          <w:szCs w:val="24"/>
        </w:rPr>
        <w:t>T</w:t>
      </w:r>
      <w:r w:rsidR="006C5720">
        <w:rPr>
          <w:rFonts w:ascii="Arial" w:hAnsi="Arial" w:cs="Arial"/>
          <w:sz w:val="24"/>
          <w:szCs w:val="24"/>
        </w:rPr>
        <w:t>eori</w:t>
      </w:r>
      <w:proofErr w:type="spellEnd"/>
      <w:r w:rsidRPr="00FF4856">
        <w:rPr>
          <w:rFonts w:ascii="Arial" w:hAnsi="Arial" w:cs="Arial"/>
          <w:sz w:val="24"/>
          <w:szCs w:val="24"/>
        </w:rPr>
        <w:t xml:space="preserve"> A</w:t>
      </w:r>
      <w:r w:rsidR="006C5720">
        <w:rPr>
          <w:rFonts w:ascii="Arial" w:hAnsi="Arial" w:cs="Arial"/>
          <w:sz w:val="24"/>
          <w:szCs w:val="24"/>
        </w:rPr>
        <w:t>lbino</w:t>
      </w:r>
      <w:r w:rsidRPr="00FF4856">
        <w:rPr>
          <w:rFonts w:ascii="Arial" w:hAnsi="Arial" w:cs="Arial"/>
          <w:sz w:val="24"/>
          <w:szCs w:val="24"/>
        </w:rPr>
        <w:t xml:space="preserve"> Z</w:t>
      </w:r>
      <w:r w:rsidR="006C5720">
        <w:rPr>
          <w:rFonts w:ascii="Arial" w:hAnsi="Arial" w:cs="Arial"/>
          <w:sz w:val="24"/>
          <w:szCs w:val="24"/>
        </w:rPr>
        <w:t>avascki</w:t>
      </w:r>
      <w:r w:rsidRPr="00FF4856">
        <w:rPr>
          <w:rFonts w:ascii="Arial" w:hAnsi="Arial" w:cs="Arial"/>
          <w:sz w:val="24"/>
          <w:szCs w:val="24"/>
        </w:rPr>
        <w:t xml:space="preserve">. DJE: 18/11/2009. Disponível em:&lt; http://arquivocidadao.stj.jus.br/index.php/julgado-1-teori-albino-zavascki&gt;. </w:t>
      </w:r>
      <w:r w:rsidR="008D3CD9">
        <w:rPr>
          <w:rFonts w:ascii="Arial" w:hAnsi="Arial" w:cs="Arial"/>
          <w:sz w:val="24"/>
          <w:szCs w:val="24"/>
        </w:rPr>
        <w:t>Acesso em: 18 fev. 2020.</w:t>
      </w:r>
    </w:p>
    <w:p w:rsidR="00546F5C" w:rsidRPr="006B23C5" w:rsidRDefault="00546F5C" w:rsidP="00680616">
      <w:pPr>
        <w:pStyle w:val="Textodenotaderodap"/>
        <w:spacing w:line="240" w:lineRule="auto"/>
        <w:jc w:val="both"/>
        <w:rPr>
          <w:rFonts w:ascii="Arial" w:hAnsi="Arial" w:cs="Arial"/>
          <w:sz w:val="24"/>
          <w:szCs w:val="24"/>
        </w:rPr>
      </w:pPr>
    </w:p>
    <w:p w:rsidR="006E6EF5" w:rsidRPr="00B31FC6" w:rsidRDefault="00546F5C" w:rsidP="00B31FC6">
      <w:pPr>
        <w:pStyle w:val="Textodenotaderodap"/>
        <w:spacing w:line="240" w:lineRule="auto"/>
        <w:jc w:val="both"/>
        <w:rPr>
          <w:rFonts w:ascii="Arial" w:hAnsi="Arial" w:cs="Arial"/>
          <w:sz w:val="24"/>
          <w:szCs w:val="24"/>
        </w:rPr>
      </w:pPr>
      <w:r w:rsidRPr="006B23C5">
        <w:rPr>
          <w:rFonts w:ascii="Arial" w:hAnsi="Arial" w:cs="Arial"/>
          <w:sz w:val="24"/>
          <w:szCs w:val="24"/>
        </w:rPr>
        <w:t>_______________________</w:t>
      </w:r>
      <w:r w:rsidR="006B23C5">
        <w:rPr>
          <w:rFonts w:ascii="Arial" w:hAnsi="Arial" w:cs="Arial"/>
          <w:sz w:val="24"/>
          <w:szCs w:val="24"/>
        </w:rPr>
        <w:t xml:space="preserve"> </w:t>
      </w:r>
      <w:r w:rsidRPr="006B23C5">
        <w:rPr>
          <w:rFonts w:ascii="Arial" w:hAnsi="Arial" w:cs="Arial"/>
          <w:sz w:val="24"/>
          <w:szCs w:val="24"/>
        </w:rPr>
        <w:t xml:space="preserve">. </w:t>
      </w:r>
      <w:r w:rsidR="006B23C5" w:rsidRPr="006B23C5">
        <w:rPr>
          <w:rFonts w:ascii="Arial" w:hAnsi="Arial" w:cs="Arial"/>
          <w:b/>
          <w:sz w:val="24"/>
          <w:szCs w:val="24"/>
        </w:rPr>
        <w:t>Recurso Ordinário em Habeas Corpus n</w:t>
      </w:r>
      <w:r w:rsidR="006B23C5" w:rsidRPr="006B23C5">
        <w:rPr>
          <w:rFonts w:ascii="Arial" w:hAnsi="Arial" w:cs="Arial"/>
          <w:b/>
          <w:sz w:val="24"/>
          <w:szCs w:val="24"/>
          <w:vertAlign w:val="superscript"/>
        </w:rPr>
        <w:t>o</w:t>
      </w:r>
      <w:r w:rsidRPr="006B23C5">
        <w:rPr>
          <w:rFonts w:ascii="Arial" w:hAnsi="Arial" w:cs="Arial"/>
          <w:b/>
          <w:sz w:val="24"/>
          <w:szCs w:val="24"/>
        </w:rPr>
        <w:t xml:space="preserve"> 97334 RJ </w:t>
      </w:r>
      <w:r w:rsidRPr="00732EE9">
        <w:rPr>
          <w:rFonts w:ascii="Arial" w:hAnsi="Arial" w:cs="Arial"/>
          <w:sz w:val="24"/>
          <w:szCs w:val="24"/>
        </w:rPr>
        <w:t>(2018/00991216-7).</w:t>
      </w:r>
      <w:r w:rsidRPr="006B23C5">
        <w:rPr>
          <w:rFonts w:ascii="Arial" w:hAnsi="Arial" w:cs="Arial"/>
          <w:sz w:val="24"/>
          <w:szCs w:val="24"/>
        </w:rPr>
        <w:t xml:space="preserve"> Relatora M</w:t>
      </w:r>
      <w:r w:rsidR="006B23C5">
        <w:rPr>
          <w:rFonts w:ascii="Arial" w:hAnsi="Arial" w:cs="Arial"/>
          <w:sz w:val="24"/>
          <w:szCs w:val="24"/>
        </w:rPr>
        <w:t>inistra</w:t>
      </w:r>
      <w:r w:rsidRPr="006B23C5">
        <w:rPr>
          <w:rFonts w:ascii="Arial" w:hAnsi="Arial" w:cs="Arial"/>
          <w:sz w:val="24"/>
          <w:szCs w:val="24"/>
        </w:rPr>
        <w:t xml:space="preserve"> L</w:t>
      </w:r>
      <w:r w:rsidR="006B23C5">
        <w:rPr>
          <w:rFonts w:ascii="Arial" w:hAnsi="Arial" w:cs="Arial"/>
          <w:sz w:val="24"/>
          <w:szCs w:val="24"/>
        </w:rPr>
        <w:t>aurita</w:t>
      </w:r>
      <w:r w:rsidRPr="006B23C5">
        <w:rPr>
          <w:rFonts w:ascii="Arial" w:hAnsi="Arial" w:cs="Arial"/>
          <w:sz w:val="24"/>
          <w:szCs w:val="24"/>
        </w:rPr>
        <w:t xml:space="preserve"> V</w:t>
      </w:r>
      <w:r w:rsidR="006B23C5">
        <w:rPr>
          <w:rFonts w:ascii="Arial" w:hAnsi="Arial" w:cs="Arial"/>
          <w:sz w:val="24"/>
          <w:szCs w:val="24"/>
        </w:rPr>
        <w:t>az</w:t>
      </w:r>
      <w:r w:rsidRPr="006B23C5">
        <w:rPr>
          <w:rFonts w:ascii="Arial" w:hAnsi="Arial" w:cs="Arial"/>
          <w:sz w:val="24"/>
          <w:szCs w:val="24"/>
        </w:rPr>
        <w:t>. DJE: 12/05/2020. Disponível em:&lt;https://stj.jusbrasil.com.br/jurisprudencia/855179383/recurso-ordinario-em-habeas-corpus-rhc-97334-rj-2018-0091216-7/inteiro-teor-855179393?ref=serp&gt;.</w:t>
      </w:r>
      <w:r w:rsidR="007D2DD7">
        <w:rPr>
          <w:rFonts w:ascii="Arial" w:hAnsi="Arial" w:cs="Arial"/>
          <w:sz w:val="24"/>
          <w:szCs w:val="24"/>
        </w:rPr>
        <w:t xml:space="preserve"> Acesso em: 02 jun. 2020.</w:t>
      </w:r>
    </w:p>
    <w:p w:rsidR="004558BB" w:rsidRDefault="005D4720" w:rsidP="004558BB">
      <w:pPr>
        <w:spacing w:line="240" w:lineRule="auto"/>
        <w:jc w:val="both"/>
        <w:rPr>
          <w:rFonts w:ascii="Arial" w:hAnsi="Arial" w:cs="Arial"/>
          <w:sz w:val="24"/>
          <w:szCs w:val="24"/>
        </w:rPr>
      </w:pPr>
      <w:r w:rsidRPr="005D4720">
        <w:rPr>
          <w:rFonts w:ascii="Arial" w:hAnsi="Arial" w:cs="Arial"/>
          <w:sz w:val="24"/>
          <w:szCs w:val="24"/>
        </w:rPr>
        <w:t>______________________</w:t>
      </w:r>
      <w:r w:rsidR="00060DA5" w:rsidRPr="005D4720">
        <w:rPr>
          <w:rFonts w:ascii="Arial" w:hAnsi="Arial" w:cs="Arial"/>
          <w:sz w:val="24"/>
          <w:szCs w:val="24"/>
        </w:rPr>
        <w:t>_.</w:t>
      </w:r>
      <w:r w:rsidR="00060DA5" w:rsidRPr="00A05E7B">
        <w:rPr>
          <w:rFonts w:ascii="Arial" w:hAnsi="Arial" w:cs="Arial"/>
          <w:b/>
          <w:sz w:val="24"/>
          <w:szCs w:val="24"/>
        </w:rPr>
        <w:t xml:space="preserve"> Regimento</w:t>
      </w:r>
      <w:r w:rsidR="009E62B9" w:rsidRPr="00A05E7B">
        <w:rPr>
          <w:rFonts w:ascii="Arial" w:hAnsi="Arial" w:cs="Arial"/>
          <w:b/>
          <w:sz w:val="24"/>
          <w:szCs w:val="24"/>
        </w:rPr>
        <w:t xml:space="preserve"> Interno</w:t>
      </w:r>
      <w:r w:rsidR="009E62B9" w:rsidRPr="005D4720">
        <w:rPr>
          <w:rFonts w:ascii="Arial" w:hAnsi="Arial" w:cs="Arial"/>
          <w:sz w:val="24"/>
          <w:szCs w:val="24"/>
        </w:rPr>
        <w:t>. Disponível em:</w:t>
      </w:r>
      <w:r w:rsidRPr="005D4720">
        <w:rPr>
          <w:rFonts w:ascii="Arial" w:hAnsi="Arial" w:cs="Arial"/>
          <w:sz w:val="24"/>
          <w:szCs w:val="24"/>
        </w:rPr>
        <w:t xml:space="preserve"> </w:t>
      </w:r>
      <w:r w:rsidR="002739E6">
        <w:rPr>
          <w:rFonts w:ascii="Arial" w:hAnsi="Arial" w:cs="Arial"/>
          <w:sz w:val="24"/>
          <w:szCs w:val="24"/>
        </w:rPr>
        <w:t>&lt;</w:t>
      </w:r>
      <w:r w:rsidR="002739E6" w:rsidRPr="002739E6">
        <w:rPr>
          <w:rFonts w:ascii="Arial" w:hAnsi="Arial" w:cs="Arial"/>
          <w:sz w:val="24"/>
          <w:szCs w:val="24"/>
        </w:rPr>
        <w:t>https://ww2.stj.jus.br/publicacaoinstitucional/index.php/Regimento/issue/view/1/showToc</w:t>
      </w:r>
      <w:r w:rsidR="002739E6">
        <w:rPr>
          <w:rFonts w:ascii="Arial" w:hAnsi="Arial" w:cs="Arial"/>
          <w:sz w:val="24"/>
          <w:szCs w:val="24"/>
        </w:rPr>
        <w:t>&gt;.</w:t>
      </w:r>
      <w:r w:rsidR="009E62B9" w:rsidRPr="005D4720">
        <w:rPr>
          <w:rFonts w:ascii="Arial" w:hAnsi="Arial" w:cs="Arial"/>
          <w:sz w:val="24"/>
          <w:szCs w:val="24"/>
        </w:rPr>
        <w:t xml:space="preserve"> Acesso em: 20 mar</w:t>
      </w:r>
      <w:r w:rsidR="00F22038">
        <w:rPr>
          <w:rFonts w:ascii="Arial" w:hAnsi="Arial" w:cs="Arial"/>
          <w:sz w:val="24"/>
          <w:szCs w:val="24"/>
        </w:rPr>
        <w:t>.</w:t>
      </w:r>
      <w:r w:rsidR="009E62B9" w:rsidRPr="005D4720">
        <w:rPr>
          <w:rFonts w:ascii="Arial" w:hAnsi="Arial" w:cs="Arial"/>
          <w:sz w:val="24"/>
          <w:szCs w:val="24"/>
        </w:rPr>
        <w:t xml:space="preserve"> 2020.</w:t>
      </w:r>
    </w:p>
    <w:p w:rsidR="008D3856" w:rsidRPr="007E180F" w:rsidRDefault="008D3856" w:rsidP="00B31FC6">
      <w:pPr>
        <w:spacing w:line="240" w:lineRule="auto"/>
        <w:jc w:val="both"/>
        <w:rPr>
          <w:rFonts w:ascii="Arial" w:hAnsi="Arial" w:cs="Arial"/>
          <w:sz w:val="24"/>
          <w:szCs w:val="24"/>
        </w:rPr>
      </w:pPr>
      <w:r w:rsidRPr="00992943">
        <w:rPr>
          <w:rFonts w:ascii="Arial" w:hAnsi="Arial" w:cs="Arial"/>
          <w:b/>
          <w:sz w:val="24"/>
          <w:szCs w:val="24"/>
        </w:rPr>
        <w:t>REVISTA CEJ</w:t>
      </w:r>
      <w:r w:rsidRPr="007E180F">
        <w:rPr>
          <w:rFonts w:ascii="Arial" w:hAnsi="Arial" w:cs="Arial"/>
          <w:sz w:val="24"/>
          <w:szCs w:val="24"/>
        </w:rPr>
        <w:t>. Brasília, Ano XI, n. 38, p. 39-43, jul./set.2007. Disponível em: &lt;http://www.mpf.mp.br/atuacao-tematica/ccr2/coordenacao/eventos/encontros-nacionais/viii-encontro-nacional/docs/carta_rogatoria_gilson_dipp.pdf.&gt; Acesso em: 14 nov</w:t>
      </w:r>
      <w:r w:rsidR="00F22038">
        <w:rPr>
          <w:rFonts w:ascii="Arial" w:hAnsi="Arial" w:cs="Arial"/>
          <w:sz w:val="24"/>
          <w:szCs w:val="24"/>
        </w:rPr>
        <w:t>.</w:t>
      </w:r>
      <w:r w:rsidRPr="007E180F">
        <w:rPr>
          <w:rFonts w:ascii="Arial" w:hAnsi="Arial" w:cs="Arial"/>
          <w:sz w:val="24"/>
          <w:szCs w:val="24"/>
        </w:rPr>
        <w:t xml:space="preserve"> 2019.</w:t>
      </w:r>
    </w:p>
    <w:sectPr w:rsidR="008D3856" w:rsidRPr="007E180F" w:rsidSect="0099397D">
      <w:pgSz w:w="11906" w:h="16838"/>
      <w:pgMar w:top="1701" w:right="1134" w:bottom="1134" w:left="1701" w:header="0" w:footer="907"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1807" w:rsidRDefault="00731807" w:rsidP="004D7B79">
      <w:pPr>
        <w:spacing w:after="0" w:line="240" w:lineRule="auto"/>
      </w:pPr>
      <w:r>
        <w:separator/>
      </w:r>
    </w:p>
  </w:endnote>
  <w:endnote w:type="continuationSeparator" w:id="0">
    <w:p w:rsidR="00731807" w:rsidRDefault="00731807" w:rsidP="004D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BPro-Light">
    <w:altName w:val="Calibri"/>
    <w:panose1 w:val="00000000000000000000"/>
    <w:charset w:val="00"/>
    <w:family w:val="swiss"/>
    <w:notTrueType/>
    <w:pitch w:val="default"/>
    <w:sig w:usb0="00000003" w:usb1="00000000" w:usb2="00000000" w:usb3="00000000" w:csb0="00000001" w:csb1="00000000"/>
  </w:font>
  <w:font w:name="SwitzerlandLightPlain">
    <w:altName w:val="Calibri"/>
    <w:panose1 w:val="00000000000000000000"/>
    <w:charset w:val="00"/>
    <w:family w:val="swiss"/>
    <w:notTrueType/>
    <w:pitch w:val="default"/>
    <w:sig w:usb0="00000003" w:usb1="00000000" w:usb2="00000000" w:usb3="00000000" w:csb0="00000001" w:csb1="00000000"/>
  </w:font>
  <w:font w:name="TimesNewRomanPSMT">
    <w:altName w:val="Yu Gothi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1807" w:rsidRDefault="00731807" w:rsidP="004D7B79">
      <w:pPr>
        <w:spacing w:after="0" w:line="240" w:lineRule="auto"/>
      </w:pPr>
      <w:r>
        <w:separator/>
      </w:r>
    </w:p>
  </w:footnote>
  <w:footnote w:type="continuationSeparator" w:id="0">
    <w:p w:rsidR="00731807" w:rsidRDefault="00731807" w:rsidP="004D7B79">
      <w:pPr>
        <w:spacing w:after="0" w:line="240" w:lineRule="auto"/>
      </w:pPr>
      <w:r>
        <w:continuationSeparator/>
      </w:r>
    </w:p>
  </w:footnote>
  <w:footnote w:id="1">
    <w:p w:rsidR="00214CE1" w:rsidRPr="00794391" w:rsidRDefault="00214CE1" w:rsidP="005A14CC">
      <w:pPr>
        <w:pStyle w:val="Textodenotaderodap"/>
        <w:spacing w:line="240" w:lineRule="auto"/>
        <w:jc w:val="both"/>
        <w:rPr>
          <w:rFonts w:ascii="Arial" w:hAnsi="Arial" w:cs="Arial"/>
        </w:rPr>
      </w:pPr>
      <w:r w:rsidRPr="00794391">
        <w:rPr>
          <w:rStyle w:val="Refdenotaderodap"/>
          <w:rFonts w:ascii="Arial" w:hAnsi="Arial" w:cs="Arial"/>
        </w:rPr>
        <w:footnoteRef/>
      </w:r>
      <w:r w:rsidRPr="00794391">
        <w:rPr>
          <w:rFonts w:ascii="Arial" w:hAnsi="Arial" w:cs="Arial"/>
        </w:rPr>
        <w:t xml:space="preserve"> BRASIL. Constituição da República Federativa do Brasil de 1988. Disponível em: &lt;http://www.planalto.gov.br/ccivil_03/constituicao/constituicao.htm&gt;</w:t>
      </w:r>
      <w:r>
        <w:rPr>
          <w:rFonts w:ascii="Arial" w:hAnsi="Arial" w:cs="Arial"/>
        </w:rPr>
        <w:t>.</w:t>
      </w:r>
      <w:r w:rsidRPr="00794391">
        <w:rPr>
          <w:rFonts w:ascii="Arial" w:hAnsi="Arial" w:cs="Arial"/>
        </w:rPr>
        <w:t xml:space="preserve"> Acesso em: 26 mar</w:t>
      </w:r>
      <w:r>
        <w:rPr>
          <w:rFonts w:ascii="Arial" w:hAnsi="Arial" w:cs="Arial"/>
        </w:rPr>
        <w:t>.</w:t>
      </w:r>
      <w:r w:rsidRPr="00794391">
        <w:rPr>
          <w:rFonts w:ascii="Arial" w:hAnsi="Arial" w:cs="Arial"/>
        </w:rPr>
        <w:t xml:space="preserve"> 2020.</w:t>
      </w:r>
    </w:p>
  </w:footnote>
  <w:footnote w:id="2">
    <w:p w:rsidR="00214CE1" w:rsidRPr="002C6FBE" w:rsidRDefault="00214CE1" w:rsidP="005A14CC">
      <w:pPr>
        <w:spacing w:after="0" w:line="240" w:lineRule="auto"/>
        <w:jc w:val="both"/>
        <w:rPr>
          <w:rFonts w:ascii="Arial" w:hAnsi="Arial" w:cs="Arial"/>
          <w:sz w:val="20"/>
          <w:szCs w:val="20"/>
        </w:rPr>
      </w:pPr>
      <w:r w:rsidRPr="002C6FBE">
        <w:rPr>
          <w:rStyle w:val="Refdenotaderodap"/>
          <w:rFonts w:ascii="Arial" w:hAnsi="Arial" w:cs="Arial"/>
          <w:sz w:val="20"/>
          <w:szCs w:val="20"/>
        </w:rPr>
        <w:footnoteRef/>
      </w:r>
      <w:r w:rsidRPr="002C6FBE">
        <w:rPr>
          <w:rFonts w:ascii="Arial" w:hAnsi="Arial" w:cs="Arial"/>
          <w:sz w:val="20"/>
          <w:szCs w:val="20"/>
        </w:rPr>
        <w:t xml:space="preserve"> </w:t>
      </w:r>
      <w:r w:rsidRPr="002C6FBE">
        <w:rPr>
          <w:rFonts w:ascii="Arial" w:hAnsi="Arial" w:cs="Arial"/>
          <w:sz w:val="20"/>
          <w:szCs w:val="20"/>
          <w:lang w:eastAsia="en-US"/>
        </w:rPr>
        <w:t>GRUPO DE AÇÃO FINANCEIRA INTERNACIONAL. Padrões Internacionais de Combate à Lavagem de Dinheiro e ao Financiamento do Terrorismo e da Proliferação. As recomendações do GAFI. Disponível em:&lt;</w:t>
      </w:r>
      <w:r w:rsidRPr="002C6FBE">
        <w:rPr>
          <w:rFonts w:ascii="Arial" w:hAnsi="Arial" w:cs="Arial"/>
          <w:sz w:val="20"/>
          <w:szCs w:val="20"/>
        </w:rPr>
        <w:t xml:space="preserve"> </w:t>
      </w:r>
      <w:r w:rsidRPr="00307F14">
        <w:rPr>
          <w:rFonts w:ascii="Arial" w:hAnsi="Arial" w:cs="Arial"/>
          <w:sz w:val="20"/>
          <w:szCs w:val="20"/>
        </w:rPr>
        <w:t>http://www.fazenda.gov.br/orgaos/coaf/arquivos/as-recomendacoes-gafi</w:t>
      </w:r>
      <w:r w:rsidRPr="002C6FBE">
        <w:rPr>
          <w:rFonts w:ascii="Arial" w:hAnsi="Arial" w:cs="Arial"/>
          <w:sz w:val="20"/>
          <w:szCs w:val="20"/>
        </w:rPr>
        <w:t>&gt;.</w:t>
      </w:r>
      <w:r>
        <w:rPr>
          <w:rFonts w:ascii="Arial" w:hAnsi="Arial" w:cs="Arial"/>
          <w:sz w:val="20"/>
          <w:szCs w:val="20"/>
        </w:rPr>
        <w:t xml:space="preserve"> Acesso em: 04 mar. 2020.</w:t>
      </w:r>
    </w:p>
  </w:footnote>
  <w:footnote w:id="3">
    <w:p w:rsidR="00214CE1" w:rsidRPr="00C66FD2" w:rsidRDefault="00214CE1" w:rsidP="005A14CC">
      <w:pPr>
        <w:spacing w:after="0" w:line="240" w:lineRule="auto"/>
        <w:jc w:val="both"/>
        <w:rPr>
          <w:rFonts w:ascii="Arial" w:hAnsi="Arial" w:cs="Arial"/>
          <w:sz w:val="20"/>
          <w:szCs w:val="20"/>
        </w:rPr>
      </w:pPr>
      <w:r w:rsidRPr="00C66FD2">
        <w:rPr>
          <w:rStyle w:val="Refdenotaderodap"/>
          <w:rFonts w:ascii="Arial" w:hAnsi="Arial" w:cs="Arial"/>
          <w:sz w:val="20"/>
          <w:szCs w:val="20"/>
        </w:rPr>
        <w:footnoteRef/>
      </w:r>
      <w:r w:rsidRPr="00C66FD2">
        <w:rPr>
          <w:rFonts w:ascii="Arial" w:hAnsi="Arial" w:cs="Arial"/>
          <w:sz w:val="20"/>
          <w:szCs w:val="20"/>
        </w:rPr>
        <w:t xml:space="preserve"> BRASIL. Ministério da Justiça e Segurança Pública. Disponível em: &lt;</w:t>
      </w:r>
      <w:r w:rsidRPr="00DE7A6D">
        <w:t xml:space="preserve"> </w:t>
      </w:r>
      <w:r w:rsidRPr="00155CE7">
        <w:rPr>
          <w:rFonts w:ascii="Arial" w:hAnsi="Arial" w:cs="Arial"/>
          <w:sz w:val="20"/>
          <w:szCs w:val="20"/>
        </w:rPr>
        <w:t xml:space="preserve">https://www.justica.gov.br/sua-protecao/cooperacao-internacional/cooperacao-juridica-internacional-em-materia-penal &gt; </w:t>
      </w:r>
      <w:r w:rsidRPr="00C66FD2">
        <w:rPr>
          <w:rFonts w:ascii="Arial" w:hAnsi="Arial" w:cs="Arial"/>
          <w:sz w:val="20"/>
          <w:szCs w:val="20"/>
        </w:rPr>
        <w:t>Acesso em: 20 mar</w:t>
      </w:r>
      <w:r>
        <w:rPr>
          <w:rFonts w:ascii="Arial" w:hAnsi="Arial" w:cs="Arial"/>
          <w:sz w:val="20"/>
          <w:szCs w:val="20"/>
        </w:rPr>
        <w:t xml:space="preserve">. </w:t>
      </w:r>
      <w:r w:rsidRPr="00C66FD2">
        <w:rPr>
          <w:rFonts w:ascii="Arial" w:hAnsi="Arial" w:cs="Arial"/>
          <w:sz w:val="20"/>
          <w:szCs w:val="20"/>
        </w:rPr>
        <w:t>2020.</w:t>
      </w:r>
    </w:p>
  </w:footnote>
  <w:footnote w:id="4">
    <w:p w:rsidR="00214CE1" w:rsidRPr="00586E90" w:rsidRDefault="00214CE1" w:rsidP="005A14CC">
      <w:pPr>
        <w:pStyle w:val="Textodenotaderodap"/>
        <w:spacing w:line="240" w:lineRule="auto"/>
        <w:jc w:val="both"/>
        <w:rPr>
          <w:rFonts w:ascii="Arial" w:hAnsi="Arial" w:cs="Arial"/>
        </w:rPr>
      </w:pPr>
      <w:r w:rsidRPr="00586E90">
        <w:rPr>
          <w:rStyle w:val="Refdenotaderodap"/>
          <w:rFonts w:ascii="Arial" w:hAnsi="Arial" w:cs="Arial"/>
        </w:rPr>
        <w:footnoteRef/>
      </w:r>
      <w:r w:rsidRPr="00586E90">
        <w:rPr>
          <w:rFonts w:ascii="Arial" w:hAnsi="Arial" w:cs="Arial"/>
        </w:rPr>
        <w:t xml:space="preserve"> </w:t>
      </w:r>
      <w:r>
        <w:rPr>
          <w:rFonts w:ascii="Arial" w:hAnsi="Arial" w:cs="Arial"/>
        </w:rPr>
        <w:t>______</w:t>
      </w:r>
      <w:r w:rsidRPr="00586E90">
        <w:rPr>
          <w:rFonts w:ascii="Arial" w:hAnsi="Arial" w:cs="Arial"/>
        </w:rPr>
        <w:t>. Código de Processo Penal. Decreto-Lei n</w:t>
      </w:r>
      <w:r w:rsidRPr="00586E90">
        <w:rPr>
          <w:rFonts w:ascii="Arial" w:hAnsi="Arial" w:cs="Arial"/>
          <w:vertAlign w:val="superscript"/>
        </w:rPr>
        <w:t>o</w:t>
      </w:r>
      <w:r w:rsidRPr="00586E90">
        <w:rPr>
          <w:rFonts w:ascii="Arial" w:hAnsi="Arial" w:cs="Arial"/>
        </w:rPr>
        <w:t xml:space="preserve"> 3.689 de 03 de outubro de 1941. Disponível em: &lt;http://www.planalto.gov.br/ccivil_03/decreto-lei/del3689compilado.htm&gt;. Acesso em: 11 mar</w:t>
      </w:r>
      <w:r>
        <w:rPr>
          <w:rFonts w:ascii="Arial" w:hAnsi="Arial" w:cs="Arial"/>
        </w:rPr>
        <w:t>.</w:t>
      </w:r>
      <w:r w:rsidRPr="00586E90">
        <w:rPr>
          <w:rFonts w:ascii="Arial" w:hAnsi="Arial" w:cs="Arial"/>
        </w:rPr>
        <w:t xml:space="preserve"> 2020.</w:t>
      </w:r>
    </w:p>
  </w:footnote>
  <w:footnote w:id="5">
    <w:p w:rsidR="00214CE1" w:rsidRPr="00586E90" w:rsidRDefault="00214CE1" w:rsidP="005A14CC">
      <w:pPr>
        <w:spacing w:after="0" w:line="240" w:lineRule="auto"/>
        <w:jc w:val="both"/>
        <w:rPr>
          <w:rFonts w:ascii="Arial" w:hAnsi="Arial" w:cs="Arial"/>
          <w:sz w:val="20"/>
          <w:szCs w:val="20"/>
        </w:rPr>
      </w:pPr>
      <w:r w:rsidRPr="00586E90">
        <w:rPr>
          <w:rStyle w:val="Refdenotaderodap"/>
          <w:rFonts w:ascii="Arial" w:hAnsi="Arial" w:cs="Arial"/>
          <w:sz w:val="20"/>
          <w:szCs w:val="20"/>
        </w:rPr>
        <w:footnoteRef/>
      </w:r>
      <w:r w:rsidRPr="00586E90">
        <w:rPr>
          <w:rFonts w:ascii="Arial" w:hAnsi="Arial" w:cs="Arial"/>
          <w:sz w:val="20"/>
          <w:szCs w:val="20"/>
        </w:rPr>
        <w:t xml:space="preserve"> </w:t>
      </w:r>
      <w:r>
        <w:rPr>
          <w:rFonts w:ascii="Arial" w:hAnsi="Arial" w:cs="Arial"/>
        </w:rPr>
        <w:t>______</w:t>
      </w:r>
      <w:r w:rsidRPr="00586E90">
        <w:rPr>
          <w:rFonts w:ascii="Arial" w:hAnsi="Arial" w:cs="Arial"/>
          <w:sz w:val="20"/>
          <w:szCs w:val="20"/>
        </w:rPr>
        <w:t>. Código de Processo Civil. Lei n</w:t>
      </w:r>
      <w:r w:rsidRPr="00586E90">
        <w:rPr>
          <w:rFonts w:ascii="Arial" w:hAnsi="Arial" w:cs="Arial"/>
          <w:sz w:val="20"/>
          <w:szCs w:val="20"/>
          <w:vertAlign w:val="superscript"/>
        </w:rPr>
        <w:t>o</w:t>
      </w:r>
      <w:r w:rsidRPr="00586E90">
        <w:rPr>
          <w:rFonts w:ascii="Arial" w:hAnsi="Arial" w:cs="Arial"/>
          <w:sz w:val="20"/>
          <w:szCs w:val="20"/>
        </w:rPr>
        <w:t xml:space="preserve"> 13.105 de 16 de março de 2015. Disponível em: &lt;http://www.planalto.gov.br/ccivil_03/_ato2015-2018/2015/lei/l13105.htm&gt;. Acesso em</w:t>
      </w:r>
      <w:r>
        <w:rPr>
          <w:rFonts w:ascii="Arial" w:hAnsi="Arial" w:cs="Arial"/>
          <w:sz w:val="20"/>
          <w:szCs w:val="20"/>
        </w:rPr>
        <w:t>: 11</w:t>
      </w:r>
      <w:r w:rsidRPr="00586E90">
        <w:rPr>
          <w:rFonts w:ascii="Arial" w:hAnsi="Arial" w:cs="Arial"/>
          <w:sz w:val="20"/>
          <w:szCs w:val="20"/>
        </w:rPr>
        <w:t xml:space="preserve"> mar</w:t>
      </w:r>
      <w:r>
        <w:rPr>
          <w:rFonts w:ascii="Arial" w:hAnsi="Arial" w:cs="Arial"/>
          <w:sz w:val="20"/>
          <w:szCs w:val="20"/>
        </w:rPr>
        <w:t>.</w:t>
      </w:r>
      <w:r w:rsidRPr="00586E90">
        <w:rPr>
          <w:rFonts w:ascii="Arial" w:hAnsi="Arial" w:cs="Arial"/>
          <w:sz w:val="20"/>
          <w:szCs w:val="20"/>
        </w:rPr>
        <w:t xml:space="preserve"> 2020.</w:t>
      </w:r>
    </w:p>
  </w:footnote>
  <w:footnote w:id="6">
    <w:p w:rsidR="00214CE1" w:rsidRPr="00447A49" w:rsidRDefault="00214CE1" w:rsidP="005A14CC">
      <w:pPr>
        <w:spacing w:after="0" w:line="240" w:lineRule="auto"/>
        <w:jc w:val="both"/>
        <w:rPr>
          <w:rFonts w:ascii="Arial" w:hAnsi="Arial" w:cs="Arial"/>
          <w:sz w:val="20"/>
          <w:szCs w:val="20"/>
        </w:rPr>
      </w:pPr>
      <w:r w:rsidRPr="00374F46">
        <w:rPr>
          <w:rStyle w:val="Refdenotaderodap"/>
          <w:rFonts w:ascii="Arial" w:hAnsi="Arial" w:cs="Arial"/>
        </w:rPr>
        <w:footnoteRef/>
      </w:r>
      <w:r>
        <w:rPr>
          <w:rFonts w:ascii="Arial" w:hAnsi="Arial" w:cs="Arial"/>
          <w:sz w:val="20"/>
          <w:szCs w:val="20"/>
        </w:rPr>
        <w:t xml:space="preserve">  </w:t>
      </w:r>
      <w:r>
        <w:rPr>
          <w:rFonts w:ascii="Arial" w:hAnsi="Arial" w:cs="Arial"/>
        </w:rPr>
        <w:t>______</w:t>
      </w:r>
      <w:r w:rsidRPr="00447A49">
        <w:rPr>
          <w:rFonts w:ascii="Arial" w:hAnsi="Arial" w:cs="Arial"/>
          <w:sz w:val="20"/>
          <w:szCs w:val="20"/>
        </w:rPr>
        <w:t>. Câmara dos Deputados. Projeto de Lei n</w:t>
      </w:r>
      <w:r>
        <w:rPr>
          <w:rFonts w:ascii="Arial" w:hAnsi="Arial" w:cs="Arial"/>
          <w:sz w:val="20"/>
          <w:szCs w:val="20"/>
          <w:vertAlign w:val="superscript"/>
        </w:rPr>
        <w:t>o</w:t>
      </w:r>
      <w:r w:rsidRPr="00447A49">
        <w:rPr>
          <w:rFonts w:ascii="Arial" w:hAnsi="Arial" w:cs="Arial"/>
          <w:sz w:val="20"/>
          <w:szCs w:val="20"/>
        </w:rPr>
        <w:t xml:space="preserve"> 8.045 de 2010. Disponível em: &lt;https://www.camara.leg.br/proposicoesWeb/prop_mostrarintegra?codteor=1668776&gt;. Acesso em: 22 mar</w:t>
      </w:r>
      <w:r>
        <w:rPr>
          <w:rFonts w:ascii="Arial" w:hAnsi="Arial" w:cs="Arial"/>
          <w:sz w:val="20"/>
          <w:szCs w:val="20"/>
        </w:rPr>
        <w:t>.</w:t>
      </w:r>
      <w:r w:rsidRPr="00447A49">
        <w:rPr>
          <w:rFonts w:ascii="Arial" w:hAnsi="Arial" w:cs="Arial"/>
          <w:sz w:val="20"/>
          <w:szCs w:val="20"/>
        </w:rPr>
        <w:t xml:space="preserve"> 2020.</w:t>
      </w:r>
    </w:p>
  </w:footnote>
  <w:footnote w:id="7">
    <w:p w:rsidR="00214CE1" w:rsidRPr="000B1362" w:rsidRDefault="00214CE1" w:rsidP="005A14CC">
      <w:pPr>
        <w:spacing w:after="0" w:line="240" w:lineRule="auto"/>
        <w:jc w:val="both"/>
        <w:rPr>
          <w:rFonts w:ascii="Arial" w:hAnsi="Arial" w:cs="Arial"/>
          <w:sz w:val="20"/>
          <w:szCs w:val="20"/>
        </w:rPr>
      </w:pPr>
      <w:r w:rsidRPr="000B1362">
        <w:rPr>
          <w:rStyle w:val="Refdenotaderodap"/>
          <w:rFonts w:ascii="Arial" w:hAnsi="Arial" w:cs="Arial"/>
          <w:sz w:val="20"/>
          <w:szCs w:val="20"/>
        </w:rPr>
        <w:footnoteRef/>
      </w:r>
      <w:r>
        <w:rPr>
          <w:rFonts w:ascii="Arial" w:hAnsi="Arial" w:cs="Arial"/>
        </w:rPr>
        <w:t>______</w:t>
      </w:r>
      <w:r w:rsidRPr="000B1362">
        <w:rPr>
          <w:rFonts w:ascii="Arial" w:hAnsi="Arial" w:cs="Arial"/>
          <w:sz w:val="20"/>
          <w:szCs w:val="20"/>
        </w:rPr>
        <w:t>.</w:t>
      </w:r>
      <w:r>
        <w:rPr>
          <w:rFonts w:ascii="Arial" w:hAnsi="Arial" w:cs="Arial"/>
          <w:sz w:val="20"/>
          <w:szCs w:val="20"/>
        </w:rPr>
        <w:t xml:space="preserve"> </w:t>
      </w:r>
      <w:r w:rsidRPr="000B1362">
        <w:rPr>
          <w:rFonts w:ascii="Arial" w:hAnsi="Arial" w:cs="Arial"/>
          <w:sz w:val="20"/>
          <w:szCs w:val="20"/>
        </w:rPr>
        <w:t>Lei n</w:t>
      </w:r>
      <w:r w:rsidRPr="000B1362">
        <w:rPr>
          <w:rFonts w:ascii="Arial" w:hAnsi="Arial" w:cs="Arial"/>
          <w:sz w:val="20"/>
          <w:szCs w:val="20"/>
          <w:vertAlign w:val="superscript"/>
        </w:rPr>
        <w:t xml:space="preserve">o </w:t>
      </w:r>
      <w:r w:rsidRPr="000B1362">
        <w:rPr>
          <w:rFonts w:ascii="Arial" w:hAnsi="Arial" w:cs="Arial"/>
          <w:sz w:val="20"/>
          <w:szCs w:val="20"/>
        </w:rPr>
        <w:t>9.613 de 03 de março de 1998.</w:t>
      </w:r>
      <w:r>
        <w:rPr>
          <w:rFonts w:ascii="Arial" w:hAnsi="Arial" w:cs="Arial"/>
          <w:sz w:val="20"/>
          <w:szCs w:val="20"/>
        </w:rPr>
        <w:t xml:space="preserve"> </w:t>
      </w:r>
      <w:r w:rsidRPr="000B1362">
        <w:rPr>
          <w:rFonts w:ascii="Arial" w:hAnsi="Arial" w:cs="Arial"/>
          <w:sz w:val="20"/>
          <w:szCs w:val="20"/>
        </w:rPr>
        <w:t>Disponível em: &lt;http://www.planalto.gov.br/ccivil_03/leis/l9613.htm&gt;. Acesso em</w:t>
      </w:r>
      <w:r>
        <w:rPr>
          <w:rFonts w:ascii="Arial" w:hAnsi="Arial" w:cs="Arial"/>
          <w:sz w:val="20"/>
          <w:szCs w:val="20"/>
        </w:rPr>
        <w:t xml:space="preserve">: </w:t>
      </w:r>
      <w:r w:rsidRPr="000B1362">
        <w:rPr>
          <w:rFonts w:ascii="Arial" w:hAnsi="Arial" w:cs="Arial"/>
          <w:sz w:val="20"/>
          <w:szCs w:val="20"/>
        </w:rPr>
        <w:t>21 fev</w:t>
      </w:r>
      <w:r>
        <w:rPr>
          <w:rFonts w:ascii="Arial" w:hAnsi="Arial" w:cs="Arial"/>
          <w:sz w:val="20"/>
          <w:szCs w:val="20"/>
        </w:rPr>
        <w:t xml:space="preserve">. </w:t>
      </w:r>
      <w:r w:rsidRPr="000B1362">
        <w:rPr>
          <w:rFonts w:ascii="Arial" w:hAnsi="Arial" w:cs="Arial"/>
          <w:sz w:val="20"/>
          <w:szCs w:val="20"/>
        </w:rPr>
        <w:t>2020.</w:t>
      </w:r>
    </w:p>
  </w:footnote>
  <w:footnote w:id="8">
    <w:p w:rsidR="00214CE1" w:rsidRPr="00617829" w:rsidRDefault="00214CE1" w:rsidP="005A14CC">
      <w:pPr>
        <w:pStyle w:val="Textodenotaderodap"/>
        <w:spacing w:line="240" w:lineRule="auto"/>
        <w:jc w:val="both"/>
        <w:rPr>
          <w:rFonts w:ascii="Arial" w:hAnsi="Arial" w:cs="Arial"/>
        </w:rPr>
      </w:pPr>
      <w:r w:rsidRPr="00617829">
        <w:rPr>
          <w:rStyle w:val="Refdenotaderodap"/>
          <w:rFonts w:ascii="Arial" w:hAnsi="Arial" w:cs="Arial"/>
        </w:rPr>
        <w:footnoteRef/>
      </w:r>
      <w:r>
        <w:rPr>
          <w:rFonts w:ascii="Arial" w:hAnsi="Arial" w:cs="Arial"/>
        </w:rPr>
        <w:t>______</w:t>
      </w:r>
      <w:r w:rsidR="00A71526">
        <w:rPr>
          <w:rFonts w:ascii="Arial" w:hAnsi="Arial" w:cs="Arial"/>
        </w:rPr>
        <w:t>_</w:t>
      </w:r>
      <w:r w:rsidRPr="00617829">
        <w:rPr>
          <w:rFonts w:ascii="Arial" w:hAnsi="Arial" w:cs="Arial"/>
        </w:rPr>
        <w:t>. Decreto n</w:t>
      </w:r>
      <w:r w:rsidRPr="00617829">
        <w:rPr>
          <w:rFonts w:ascii="Arial" w:hAnsi="Arial" w:cs="Arial"/>
          <w:vertAlign w:val="superscript"/>
        </w:rPr>
        <w:t>o</w:t>
      </w:r>
      <w:r w:rsidRPr="00617829">
        <w:rPr>
          <w:rFonts w:ascii="Arial" w:hAnsi="Arial" w:cs="Arial"/>
        </w:rPr>
        <w:t xml:space="preserve"> 3.810 de 02 de maio de 2001. Disponível em: &lt;http://www.planalto.gov.br/ccivil_03/decreto/2001/D3810.htm&gt;. Acesso em</w:t>
      </w:r>
      <w:r>
        <w:rPr>
          <w:rFonts w:ascii="Arial" w:hAnsi="Arial" w:cs="Arial"/>
        </w:rPr>
        <w:t>:</w:t>
      </w:r>
      <w:r w:rsidRPr="00617829">
        <w:rPr>
          <w:rFonts w:ascii="Arial" w:hAnsi="Arial" w:cs="Arial"/>
        </w:rPr>
        <w:t xml:space="preserve"> 25 fev</w:t>
      </w:r>
      <w:r>
        <w:rPr>
          <w:rFonts w:ascii="Arial" w:hAnsi="Arial" w:cs="Arial"/>
        </w:rPr>
        <w:t>.</w:t>
      </w:r>
      <w:r w:rsidRPr="00617829">
        <w:rPr>
          <w:rFonts w:ascii="Arial" w:hAnsi="Arial" w:cs="Arial"/>
        </w:rPr>
        <w:t xml:space="preserve"> 2020.</w:t>
      </w:r>
    </w:p>
  </w:footnote>
  <w:footnote w:id="9">
    <w:p w:rsidR="00214CE1" w:rsidRPr="00931638" w:rsidRDefault="00214CE1" w:rsidP="005A14CC">
      <w:pPr>
        <w:spacing w:after="0" w:line="240" w:lineRule="auto"/>
        <w:jc w:val="both"/>
        <w:rPr>
          <w:rFonts w:ascii="Arial" w:hAnsi="Arial" w:cs="Arial"/>
          <w:sz w:val="20"/>
          <w:szCs w:val="20"/>
        </w:rPr>
      </w:pPr>
      <w:r w:rsidRPr="00F75069">
        <w:rPr>
          <w:rStyle w:val="Refdenotaderodap"/>
          <w:rFonts w:ascii="Arial" w:hAnsi="Arial" w:cs="Arial"/>
          <w:sz w:val="20"/>
          <w:szCs w:val="20"/>
        </w:rPr>
        <w:footnoteRef/>
      </w:r>
      <w:r w:rsidRPr="00F75069">
        <w:rPr>
          <w:rFonts w:ascii="Arial" w:hAnsi="Arial" w:cs="Arial"/>
          <w:sz w:val="20"/>
          <w:szCs w:val="20"/>
        </w:rPr>
        <w:t xml:space="preserve"> BRASIL. Ministério da Justiça e Segurança Pública. Disponível em:  &lt;https://www.justica.gov.br/sua-protecao/cooperacao-internacional/cooperacao-juridica-internacional-em-materia-penal/acordos-internacionais/acordos-bilaterais-1&gt; Acesso em: 03 maio 2020.</w:t>
      </w:r>
    </w:p>
  </w:footnote>
  <w:footnote w:id="10">
    <w:p w:rsidR="00214CE1" w:rsidRPr="00931638" w:rsidRDefault="00214CE1" w:rsidP="005A14CC">
      <w:pPr>
        <w:spacing w:after="0" w:line="240" w:lineRule="auto"/>
        <w:jc w:val="both"/>
        <w:rPr>
          <w:rFonts w:ascii="Arial" w:hAnsi="Arial" w:cs="Arial"/>
          <w:sz w:val="20"/>
          <w:szCs w:val="20"/>
        </w:rPr>
      </w:pPr>
      <w:r w:rsidRPr="00931638">
        <w:rPr>
          <w:rStyle w:val="Refdenotaderodap"/>
          <w:rFonts w:ascii="Arial" w:hAnsi="Arial" w:cs="Arial"/>
          <w:sz w:val="20"/>
          <w:szCs w:val="20"/>
        </w:rPr>
        <w:footnoteRef/>
      </w:r>
      <w:r w:rsidRPr="00931638">
        <w:rPr>
          <w:rFonts w:ascii="Arial" w:hAnsi="Arial" w:cs="Arial"/>
          <w:sz w:val="20"/>
          <w:szCs w:val="20"/>
        </w:rPr>
        <w:t xml:space="preserve"> </w:t>
      </w:r>
      <w:r>
        <w:rPr>
          <w:rFonts w:ascii="Arial" w:hAnsi="Arial" w:cs="Arial"/>
        </w:rPr>
        <w:t>______</w:t>
      </w:r>
      <w:r w:rsidRPr="00931638">
        <w:rPr>
          <w:rFonts w:ascii="Arial" w:hAnsi="Arial" w:cs="Arial"/>
          <w:sz w:val="20"/>
          <w:szCs w:val="20"/>
        </w:rPr>
        <w:t>. Ministério da Justiça e Segurança Pública. Disponível em:  &lt;https://www.justica.gov.br/sua-protecao/cooperacao-internacional/cooperacao-juridica-internacional-em-materia-penal/acordos-internacionais/acordos-multilaterais-1&gt; Acesso em: 03 maio 2020.</w:t>
      </w:r>
    </w:p>
  </w:footnote>
  <w:footnote w:id="11">
    <w:p w:rsidR="00214CE1" w:rsidRDefault="00214CE1" w:rsidP="005A14CC">
      <w:pPr>
        <w:pStyle w:val="Textodenotaderodap"/>
        <w:spacing w:line="240" w:lineRule="auto"/>
        <w:jc w:val="both"/>
        <w:rPr>
          <w:rFonts w:ascii="Arial" w:hAnsi="Arial" w:cs="Arial"/>
        </w:rPr>
      </w:pPr>
      <w:r>
        <w:rPr>
          <w:rStyle w:val="Refdenotaderodap"/>
        </w:rPr>
        <w:footnoteRef/>
      </w:r>
      <w:r>
        <w:rPr>
          <w:rFonts w:ascii="Arial" w:hAnsi="Arial" w:cs="Arial"/>
        </w:rPr>
        <w:t>______</w:t>
      </w:r>
      <w:r w:rsidRPr="000F7945">
        <w:rPr>
          <w:rFonts w:ascii="Arial" w:hAnsi="Arial" w:cs="Arial"/>
        </w:rPr>
        <w:t>. Decreto n</w:t>
      </w:r>
      <w:r w:rsidRPr="000F7945">
        <w:rPr>
          <w:rFonts w:ascii="Arial" w:hAnsi="Arial" w:cs="Arial"/>
          <w:vertAlign w:val="superscript"/>
        </w:rPr>
        <w:t xml:space="preserve">o </w:t>
      </w:r>
      <w:r w:rsidRPr="000F7945">
        <w:rPr>
          <w:rFonts w:ascii="Arial" w:hAnsi="Arial" w:cs="Arial"/>
        </w:rPr>
        <w:t>3.087 de junho de 1999. Disponível em: &lt;http://www.planalto.gov.br/ccivil_03/decreto/D3087.htm&gt; Acesso em: 11 abr</w:t>
      </w:r>
      <w:r>
        <w:rPr>
          <w:rFonts w:ascii="Arial" w:hAnsi="Arial" w:cs="Arial"/>
        </w:rPr>
        <w:t>.</w:t>
      </w:r>
      <w:r w:rsidRPr="000F7945">
        <w:rPr>
          <w:rFonts w:ascii="Arial" w:hAnsi="Arial" w:cs="Arial"/>
        </w:rPr>
        <w:t xml:space="preserve"> 2020.</w:t>
      </w:r>
    </w:p>
    <w:p w:rsidR="00214CE1" w:rsidRPr="000F7945" w:rsidRDefault="00214CE1" w:rsidP="005A14CC">
      <w:pPr>
        <w:pStyle w:val="Textodenotaderodap"/>
        <w:spacing w:line="240" w:lineRule="auto"/>
        <w:jc w:val="both"/>
        <w:rPr>
          <w:rFonts w:ascii="Arial" w:hAnsi="Arial" w:cs="Arial"/>
        </w:rPr>
      </w:pPr>
    </w:p>
  </w:footnote>
  <w:footnote w:id="12">
    <w:p w:rsidR="00214CE1" w:rsidRDefault="00214CE1" w:rsidP="005A14CC">
      <w:pPr>
        <w:pStyle w:val="Textodenotaderodap"/>
        <w:spacing w:line="240" w:lineRule="auto"/>
        <w:jc w:val="both"/>
        <w:rPr>
          <w:rFonts w:ascii="Arial" w:hAnsi="Arial" w:cs="Arial"/>
        </w:rPr>
      </w:pPr>
      <w:r w:rsidRPr="007E6978">
        <w:rPr>
          <w:rStyle w:val="Refdenotaderodap"/>
          <w:rFonts w:ascii="Arial" w:hAnsi="Arial" w:cs="Arial"/>
        </w:rPr>
        <w:footnoteRef/>
      </w:r>
      <w:r w:rsidRPr="007E6978">
        <w:rPr>
          <w:rFonts w:ascii="Arial" w:hAnsi="Arial" w:cs="Arial"/>
        </w:rPr>
        <w:t xml:space="preserve"> </w:t>
      </w:r>
      <w:r>
        <w:rPr>
          <w:rFonts w:ascii="Arial" w:hAnsi="Arial" w:cs="Arial"/>
        </w:rPr>
        <w:t xml:space="preserve"> ______</w:t>
      </w:r>
      <w:r w:rsidRPr="007E6978">
        <w:rPr>
          <w:rFonts w:ascii="Arial" w:hAnsi="Arial" w:cs="Arial"/>
        </w:rPr>
        <w:t>. Anteprojeto de lei de cooperação jurídica internacional em matéria penal. Disponível em: &lt;https://www.justica.gov.br/sua-protecao/lavagem-de-dinheiro/institucional-2/cooperacao-tecnica/arquivos/edital-10-2013/p3-edital-10-2013&gt;. Acesso em</w:t>
      </w:r>
      <w:r>
        <w:rPr>
          <w:rFonts w:ascii="Arial" w:hAnsi="Arial" w:cs="Arial"/>
        </w:rPr>
        <w:t>:</w:t>
      </w:r>
      <w:r w:rsidRPr="007E6978">
        <w:rPr>
          <w:rFonts w:ascii="Arial" w:hAnsi="Arial" w:cs="Arial"/>
        </w:rPr>
        <w:t xml:space="preserve"> 14 maio 2020.</w:t>
      </w:r>
    </w:p>
    <w:p w:rsidR="00214CE1" w:rsidRPr="007E6978" w:rsidRDefault="00214CE1" w:rsidP="005A14CC">
      <w:pPr>
        <w:pStyle w:val="Textodenotaderodap"/>
        <w:spacing w:line="240" w:lineRule="auto"/>
        <w:jc w:val="both"/>
        <w:rPr>
          <w:rFonts w:ascii="Arial" w:hAnsi="Arial" w:cs="Arial"/>
        </w:rPr>
      </w:pPr>
    </w:p>
  </w:footnote>
  <w:footnote w:id="13">
    <w:p w:rsidR="00214CE1" w:rsidRPr="000629C0" w:rsidRDefault="00214CE1" w:rsidP="005A14CC">
      <w:pPr>
        <w:pStyle w:val="Textodenotaderodap"/>
        <w:spacing w:line="240" w:lineRule="auto"/>
        <w:jc w:val="both"/>
        <w:rPr>
          <w:rFonts w:ascii="Arial" w:hAnsi="Arial" w:cs="Arial"/>
        </w:rPr>
      </w:pPr>
      <w:r w:rsidRPr="000629C0">
        <w:rPr>
          <w:rStyle w:val="Refdenotaderodap"/>
          <w:rFonts w:ascii="Arial" w:hAnsi="Arial" w:cs="Arial"/>
        </w:rPr>
        <w:footnoteRef/>
      </w:r>
      <w:r w:rsidRPr="000629C0">
        <w:rPr>
          <w:rFonts w:ascii="Arial" w:hAnsi="Arial" w:cs="Arial"/>
        </w:rPr>
        <w:t xml:space="preserve">  </w:t>
      </w:r>
      <w:r>
        <w:rPr>
          <w:rFonts w:ascii="Arial" w:hAnsi="Arial" w:cs="Arial"/>
        </w:rPr>
        <w:t xml:space="preserve"> </w:t>
      </w:r>
      <w:r w:rsidRPr="000629C0">
        <w:rPr>
          <w:rFonts w:ascii="Arial" w:hAnsi="Arial" w:cs="Arial"/>
        </w:rPr>
        <w:t>Para os países de língua portuguesa, incluindo Portugal, e o Canadá, a Autoridade Central competente é a Procuradoria</w:t>
      </w:r>
      <w:r>
        <w:rPr>
          <w:rFonts w:ascii="Arial" w:hAnsi="Arial" w:cs="Arial"/>
        </w:rPr>
        <w:t>-</w:t>
      </w:r>
      <w:r w:rsidRPr="000629C0">
        <w:rPr>
          <w:rFonts w:ascii="Arial" w:hAnsi="Arial" w:cs="Arial"/>
        </w:rPr>
        <w:t>Geral da República.</w:t>
      </w:r>
    </w:p>
    <w:p w:rsidR="00214CE1" w:rsidRDefault="00214CE1" w:rsidP="005A14CC">
      <w:pPr>
        <w:pStyle w:val="Textodenotaderodap"/>
        <w:spacing w:line="240" w:lineRule="auto"/>
        <w:jc w:val="both"/>
      </w:pPr>
    </w:p>
  </w:footnote>
  <w:footnote w:id="14">
    <w:p w:rsidR="00214CE1" w:rsidRPr="00904588" w:rsidRDefault="00214CE1" w:rsidP="005A14CC">
      <w:pPr>
        <w:pStyle w:val="Textodenotaderodap"/>
        <w:spacing w:line="240" w:lineRule="auto"/>
        <w:jc w:val="both"/>
        <w:rPr>
          <w:rFonts w:ascii="Arial" w:hAnsi="Arial" w:cs="Arial"/>
        </w:rPr>
      </w:pPr>
      <w:r w:rsidRPr="00904588">
        <w:rPr>
          <w:rStyle w:val="Refdenotaderodap"/>
          <w:rFonts w:ascii="Arial" w:hAnsi="Arial" w:cs="Arial"/>
        </w:rPr>
        <w:footnoteRef/>
      </w:r>
      <w:r>
        <w:rPr>
          <w:rFonts w:ascii="Arial" w:hAnsi="Arial" w:cs="Arial"/>
        </w:rPr>
        <w:t>______</w:t>
      </w:r>
      <w:r w:rsidRPr="00904588">
        <w:rPr>
          <w:rFonts w:ascii="Arial" w:hAnsi="Arial" w:cs="Arial"/>
        </w:rPr>
        <w:t>. Decreto n</w:t>
      </w:r>
      <w:r w:rsidRPr="00904588">
        <w:rPr>
          <w:rFonts w:ascii="Arial" w:hAnsi="Arial" w:cs="Arial"/>
          <w:vertAlign w:val="superscript"/>
        </w:rPr>
        <w:t>o</w:t>
      </w:r>
      <w:r w:rsidRPr="00904588">
        <w:rPr>
          <w:rFonts w:ascii="Arial" w:hAnsi="Arial" w:cs="Arial"/>
        </w:rPr>
        <w:t xml:space="preserve"> 9.662 de 01 de janeiro de 2019. Disponível em: &lt;http://www.planalto.gov.br/ccivil_03/_ato2019-2022/2019/decreto/D9662.htm&gt;. Acesso em: 15 jan</w:t>
      </w:r>
      <w:r>
        <w:rPr>
          <w:rFonts w:ascii="Arial" w:hAnsi="Arial" w:cs="Arial"/>
        </w:rPr>
        <w:t>.</w:t>
      </w:r>
      <w:r w:rsidRPr="00904588">
        <w:rPr>
          <w:rFonts w:ascii="Arial" w:hAnsi="Arial" w:cs="Arial"/>
        </w:rPr>
        <w:t xml:space="preserve"> 2020.</w:t>
      </w:r>
    </w:p>
  </w:footnote>
  <w:footnote w:id="15">
    <w:p w:rsidR="00214CE1" w:rsidRDefault="00214CE1" w:rsidP="005A14CC">
      <w:pPr>
        <w:autoSpaceDE w:val="0"/>
        <w:autoSpaceDN w:val="0"/>
        <w:adjustRightInd w:val="0"/>
        <w:spacing w:after="0" w:line="240" w:lineRule="auto"/>
        <w:jc w:val="both"/>
        <w:rPr>
          <w:rFonts w:ascii="Arial" w:hAnsi="Arial" w:cs="Arial"/>
          <w:sz w:val="20"/>
          <w:szCs w:val="20"/>
        </w:rPr>
      </w:pPr>
      <w:r w:rsidRPr="00092226">
        <w:rPr>
          <w:rStyle w:val="Refdenotaderodap"/>
          <w:rFonts w:ascii="Arial" w:hAnsi="Arial" w:cs="Arial"/>
          <w:sz w:val="20"/>
          <w:szCs w:val="20"/>
        </w:rPr>
        <w:footnoteRef/>
      </w:r>
      <w:r w:rsidRPr="00092226">
        <w:rPr>
          <w:rFonts w:ascii="Arial" w:hAnsi="Arial" w:cs="Arial"/>
          <w:sz w:val="20"/>
          <w:szCs w:val="20"/>
        </w:rPr>
        <w:t xml:space="preserve"> DIPP, Gílson </w:t>
      </w:r>
      <w:proofErr w:type="spellStart"/>
      <w:r w:rsidRPr="00092226">
        <w:rPr>
          <w:rFonts w:ascii="Arial" w:hAnsi="Arial" w:cs="Arial"/>
          <w:sz w:val="20"/>
          <w:szCs w:val="20"/>
        </w:rPr>
        <w:t>Langaro</w:t>
      </w:r>
      <w:proofErr w:type="spellEnd"/>
      <w:r w:rsidRPr="00092226">
        <w:rPr>
          <w:rFonts w:ascii="Arial" w:hAnsi="Arial" w:cs="Arial"/>
          <w:sz w:val="20"/>
          <w:szCs w:val="20"/>
        </w:rPr>
        <w:t>. Carta Rogatória e Cooperação Internacional.</w:t>
      </w:r>
      <w:r>
        <w:rPr>
          <w:rFonts w:ascii="Arial" w:hAnsi="Arial" w:cs="Arial"/>
          <w:sz w:val="20"/>
          <w:szCs w:val="20"/>
        </w:rPr>
        <w:t xml:space="preserve"> </w:t>
      </w:r>
      <w:r w:rsidRPr="00092226">
        <w:rPr>
          <w:rFonts w:ascii="Arial" w:hAnsi="Arial" w:cs="Arial"/>
          <w:sz w:val="20"/>
          <w:szCs w:val="20"/>
        </w:rPr>
        <w:t>In: DRCI/SNJ/MJ. Manual de Cooperação Jurídica Internacional e Recuperação</w:t>
      </w:r>
      <w:r>
        <w:rPr>
          <w:rFonts w:ascii="Arial" w:hAnsi="Arial" w:cs="Arial"/>
          <w:sz w:val="20"/>
          <w:szCs w:val="20"/>
        </w:rPr>
        <w:t xml:space="preserve"> </w:t>
      </w:r>
      <w:r w:rsidRPr="00092226">
        <w:rPr>
          <w:rFonts w:ascii="Arial" w:hAnsi="Arial" w:cs="Arial"/>
          <w:sz w:val="20"/>
          <w:szCs w:val="20"/>
        </w:rPr>
        <w:t>de Ativos - Cooperação em Matéria Civil. Brasília: 2009. Disponível em: &lt;https://www.tjdft.jus.br/publicacoes/edicoes/manuais/manuais-da-corregedoria/2009Manual_CooperacaoCivil.pdf&gt;. Acesso em: 08 jan</w:t>
      </w:r>
      <w:r>
        <w:rPr>
          <w:rFonts w:ascii="Arial" w:hAnsi="Arial" w:cs="Arial"/>
          <w:sz w:val="20"/>
          <w:szCs w:val="20"/>
        </w:rPr>
        <w:t>.</w:t>
      </w:r>
      <w:r w:rsidRPr="00092226">
        <w:rPr>
          <w:rFonts w:ascii="Arial" w:hAnsi="Arial" w:cs="Arial"/>
          <w:sz w:val="20"/>
          <w:szCs w:val="20"/>
        </w:rPr>
        <w:t xml:space="preserve"> 2020</w:t>
      </w:r>
      <w:r>
        <w:rPr>
          <w:rFonts w:ascii="Arial" w:hAnsi="Arial" w:cs="Arial"/>
          <w:sz w:val="20"/>
          <w:szCs w:val="20"/>
        </w:rPr>
        <w:t>.</w:t>
      </w:r>
    </w:p>
    <w:p w:rsidR="00214CE1" w:rsidRPr="00092226" w:rsidRDefault="00214CE1" w:rsidP="005A14CC">
      <w:pPr>
        <w:autoSpaceDE w:val="0"/>
        <w:autoSpaceDN w:val="0"/>
        <w:adjustRightInd w:val="0"/>
        <w:spacing w:after="0" w:line="240" w:lineRule="auto"/>
        <w:jc w:val="both"/>
        <w:rPr>
          <w:rFonts w:ascii="Arial" w:hAnsi="Arial" w:cs="Arial"/>
          <w:sz w:val="20"/>
          <w:szCs w:val="20"/>
        </w:rPr>
      </w:pPr>
    </w:p>
  </w:footnote>
  <w:footnote w:id="16">
    <w:p w:rsidR="00214CE1" w:rsidRPr="00E1681C" w:rsidRDefault="00214CE1" w:rsidP="005A14CC">
      <w:pPr>
        <w:pStyle w:val="Textodenotaderodap"/>
        <w:spacing w:line="240" w:lineRule="auto"/>
        <w:jc w:val="both"/>
        <w:rPr>
          <w:rFonts w:ascii="Arial" w:hAnsi="Arial" w:cs="Arial"/>
        </w:rPr>
      </w:pPr>
      <w:r w:rsidRPr="00E1681C">
        <w:rPr>
          <w:rStyle w:val="Refdenotaderodap"/>
          <w:rFonts w:ascii="Arial" w:hAnsi="Arial" w:cs="Arial"/>
        </w:rPr>
        <w:footnoteRef/>
      </w:r>
      <w:r w:rsidRPr="00E1681C">
        <w:rPr>
          <w:rFonts w:ascii="Arial" w:hAnsi="Arial" w:cs="Arial"/>
        </w:rPr>
        <w:t xml:space="preserve"> STJ. Reclamação n</w:t>
      </w:r>
      <w:r w:rsidRPr="00E1681C">
        <w:rPr>
          <w:rFonts w:ascii="Arial" w:hAnsi="Arial" w:cs="Arial"/>
          <w:vertAlign w:val="superscript"/>
        </w:rPr>
        <w:t xml:space="preserve">o </w:t>
      </w:r>
      <w:r w:rsidRPr="00E1681C">
        <w:rPr>
          <w:rFonts w:ascii="Arial" w:hAnsi="Arial" w:cs="Arial"/>
        </w:rPr>
        <w:t>2.645 SP (2007/0254916-5). Relator MINISTRO TEORI ALBINO ZAVASCKI. DJE: 18/11/2009. Disponível em:&lt; http://arquivocidadao.stj.jus.br/index.php/julgado-1-teori-albino-zavascki&gt;. Acesso em: 18 fev. 2020.</w:t>
      </w:r>
    </w:p>
    <w:p w:rsidR="00214CE1" w:rsidRPr="00813598" w:rsidRDefault="00214CE1" w:rsidP="005A14CC">
      <w:pPr>
        <w:pStyle w:val="Textodenotaderodap"/>
        <w:spacing w:line="240" w:lineRule="auto"/>
        <w:jc w:val="both"/>
        <w:rPr>
          <w:rFonts w:ascii="Arial" w:hAnsi="Arial" w:cs="Arial"/>
        </w:rPr>
      </w:pPr>
    </w:p>
  </w:footnote>
  <w:footnote w:id="17">
    <w:p w:rsidR="00214CE1" w:rsidRPr="00840FC7" w:rsidRDefault="00214CE1" w:rsidP="005A14CC">
      <w:pPr>
        <w:spacing w:after="0" w:line="240" w:lineRule="auto"/>
        <w:jc w:val="both"/>
        <w:rPr>
          <w:rFonts w:ascii="Arial" w:hAnsi="Arial" w:cs="Arial"/>
          <w:sz w:val="20"/>
          <w:szCs w:val="20"/>
        </w:rPr>
      </w:pPr>
      <w:r w:rsidRPr="00840FC7">
        <w:rPr>
          <w:rStyle w:val="Refdenotaderodap"/>
          <w:rFonts w:ascii="Arial" w:hAnsi="Arial" w:cs="Arial"/>
          <w:sz w:val="20"/>
          <w:szCs w:val="20"/>
        </w:rPr>
        <w:footnoteRef/>
      </w:r>
      <w:r w:rsidRPr="00E1681C">
        <w:rPr>
          <w:rFonts w:ascii="Arial" w:hAnsi="Arial" w:cs="Arial"/>
          <w:sz w:val="20"/>
          <w:szCs w:val="20"/>
        </w:rPr>
        <w:t>STJ</w:t>
      </w:r>
      <w:r>
        <w:rPr>
          <w:rFonts w:ascii="Arial" w:hAnsi="Arial" w:cs="Arial"/>
          <w:sz w:val="20"/>
          <w:szCs w:val="20"/>
        </w:rPr>
        <w:t>.</w:t>
      </w:r>
      <w:r w:rsidRPr="00840FC7">
        <w:rPr>
          <w:rFonts w:ascii="Arial" w:hAnsi="Arial" w:cs="Arial"/>
          <w:sz w:val="20"/>
          <w:szCs w:val="20"/>
        </w:rPr>
        <w:t xml:space="preserve"> Regimento Interno. Disponível em: </w:t>
      </w:r>
      <w:r>
        <w:rPr>
          <w:rFonts w:ascii="Arial" w:hAnsi="Arial" w:cs="Arial"/>
          <w:sz w:val="20"/>
          <w:szCs w:val="20"/>
        </w:rPr>
        <w:t>&lt;</w:t>
      </w:r>
      <w:r w:rsidRPr="00840FC7">
        <w:rPr>
          <w:rFonts w:ascii="Arial" w:hAnsi="Arial" w:cs="Arial"/>
          <w:sz w:val="20"/>
          <w:szCs w:val="20"/>
        </w:rPr>
        <w:t>https://ww2.stj.jus.br/publicacaoinstitucional/index.php/Regimento/issue/view/1/showToc</w:t>
      </w:r>
      <w:r>
        <w:rPr>
          <w:rFonts w:ascii="Arial" w:hAnsi="Arial" w:cs="Arial"/>
          <w:sz w:val="20"/>
          <w:szCs w:val="20"/>
        </w:rPr>
        <w:t xml:space="preserve">&gt; </w:t>
      </w:r>
      <w:r w:rsidRPr="00C66FD2">
        <w:rPr>
          <w:rFonts w:ascii="Arial" w:hAnsi="Arial" w:cs="Arial"/>
          <w:sz w:val="20"/>
          <w:szCs w:val="20"/>
        </w:rPr>
        <w:t>Acesso em: 20 mar</w:t>
      </w:r>
      <w:r>
        <w:rPr>
          <w:rFonts w:ascii="Arial" w:hAnsi="Arial" w:cs="Arial"/>
          <w:sz w:val="20"/>
          <w:szCs w:val="20"/>
        </w:rPr>
        <w:t>.</w:t>
      </w:r>
      <w:r w:rsidRPr="00C66FD2">
        <w:rPr>
          <w:rFonts w:ascii="Arial" w:hAnsi="Arial" w:cs="Arial"/>
          <w:sz w:val="20"/>
          <w:szCs w:val="20"/>
        </w:rPr>
        <w:t xml:space="preserve"> 2020.</w:t>
      </w:r>
    </w:p>
  </w:footnote>
  <w:footnote w:id="18">
    <w:p w:rsidR="00214CE1" w:rsidRDefault="00214CE1" w:rsidP="005A14CC">
      <w:pPr>
        <w:pStyle w:val="Textodenotaderodap"/>
        <w:spacing w:line="240" w:lineRule="auto"/>
        <w:jc w:val="both"/>
        <w:rPr>
          <w:rFonts w:ascii="Arial" w:hAnsi="Arial" w:cs="Arial"/>
        </w:rPr>
      </w:pPr>
      <w:r>
        <w:rPr>
          <w:rStyle w:val="Refdenotaderodap"/>
        </w:rPr>
        <w:footnoteRef/>
      </w:r>
      <w:r>
        <w:t xml:space="preserve"> </w:t>
      </w:r>
      <w:r w:rsidRPr="00377FAF">
        <w:rPr>
          <w:rFonts w:ascii="Arial" w:hAnsi="Arial" w:cs="Arial"/>
        </w:rPr>
        <w:t>REVISTA CEJ. Brasília, Ano XI, n. 38, p. 39-43, jul./set.2007. Disponível em: &lt;http://www.mpf.mp.br/atuacao-tematica/ccr2/coordenacao/eventos/encontros-nacionais/viii-encontro-nacional/docs/carta_rogatoria_gilson_dipp.pdf.&gt; Acesso em: 14 nov</w:t>
      </w:r>
      <w:r>
        <w:rPr>
          <w:rFonts w:ascii="Arial" w:hAnsi="Arial" w:cs="Arial"/>
        </w:rPr>
        <w:t>.</w:t>
      </w:r>
      <w:r w:rsidRPr="00377FAF">
        <w:rPr>
          <w:rFonts w:ascii="Arial" w:hAnsi="Arial" w:cs="Arial"/>
        </w:rPr>
        <w:t xml:space="preserve"> 2019.</w:t>
      </w:r>
    </w:p>
    <w:p w:rsidR="00214CE1" w:rsidRPr="00377FAF" w:rsidRDefault="00214CE1" w:rsidP="005A14CC">
      <w:pPr>
        <w:pStyle w:val="Textodenotaderodap"/>
        <w:spacing w:line="240" w:lineRule="auto"/>
        <w:jc w:val="both"/>
        <w:rPr>
          <w:rFonts w:ascii="Arial" w:hAnsi="Arial" w:cs="Arial"/>
        </w:rPr>
      </w:pPr>
    </w:p>
  </w:footnote>
  <w:footnote w:id="19">
    <w:p w:rsidR="00214CE1" w:rsidRDefault="00214CE1" w:rsidP="005A14CC">
      <w:pPr>
        <w:autoSpaceDE w:val="0"/>
        <w:autoSpaceDN w:val="0"/>
        <w:adjustRightInd w:val="0"/>
        <w:spacing w:after="0" w:line="240" w:lineRule="auto"/>
        <w:jc w:val="both"/>
        <w:rPr>
          <w:rFonts w:ascii="Arial" w:hAnsi="Arial" w:cs="Arial"/>
          <w:sz w:val="20"/>
          <w:szCs w:val="20"/>
        </w:rPr>
      </w:pPr>
      <w:r w:rsidRPr="00FE7072">
        <w:rPr>
          <w:rStyle w:val="Refdenotaderodap"/>
          <w:rFonts w:ascii="Arial" w:hAnsi="Arial" w:cs="Arial"/>
          <w:sz w:val="20"/>
          <w:szCs w:val="20"/>
        </w:rPr>
        <w:footnoteRef/>
      </w:r>
      <w:r w:rsidRPr="00FE7072">
        <w:rPr>
          <w:rFonts w:ascii="Arial" w:hAnsi="Arial" w:cs="Arial"/>
          <w:sz w:val="20"/>
          <w:szCs w:val="20"/>
        </w:rPr>
        <w:t xml:space="preserve"> FORNAZARI JUNIOR, Milton. PF em Pauta: Cooperação jurídica internacional. Atribuições legais no auxílio direto. Disponível em: &lt;https://jota.info/artigos/pf-em-pauta-cooperacao-juridica-internacional-17032016&gt;. Acesso em: 20 ma</w:t>
      </w:r>
      <w:r>
        <w:rPr>
          <w:rFonts w:ascii="Arial" w:hAnsi="Arial" w:cs="Arial"/>
          <w:sz w:val="20"/>
          <w:szCs w:val="20"/>
        </w:rPr>
        <w:t xml:space="preserve">r. </w:t>
      </w:r>
      <w:r w:rsidRPr="00FE7072">
        <w:rPr>
          <w:rFonts w:ascii="Arial" w:hAnsi="Arial" w:cs="Arial"/>
          <w:sz w:val="20"/>
          <w:szCs w:val="20"/>
        </w:rPr>
        <w:t>2020.</w:t>
      </w:r>
    </w:p>
    <w:p w:rsidR="00214CE1" w:rsidRPr="006601D8" w:rsidRDefault="00214CE1" w:rsidP="005A14CC">
      <w:pPr>
        <w:autoSpaceDE w:val="0"/>
        <w:autoSpaceDN w:val="0"/>
        <w:adjustRightInd w:val="0"/>
        <w:spacing w:after="0" w:line="240" w:lineRule="auto"/>
        <w:jc w:val="both"/>
        <w:rPr>
          <w:rFonts w:ascii="Arial" w:hAnsi="Arial" w:cs="Arial"/>
          <w:sz w:val="20"/>
          <w:szCs w:val="20"/>
        </w:rPr>
      </w:pPr>
    </w:p>
  </w:footnote>
  <w:footnote w:id="20">
    <w:p w:rsidR="00214CE1" w:rsidRPr="00E1681C" w:rsidRDefault="00214CE1" w:rsidP="005A14CC">
      <w:pPr>
        <w:pStyle w:val="Textodenotaderodap"/>
        <w:spacing w:line="240" w:lineRule="auto"/>
        <w:jc w:val="both"/>
        <w:rPr>
          <w:rFonts w:ascii="Arial" w:hAnsi="Arial" w:cs="Arial"/>
        </w:rPr>
      </w:pPr>
      <w:r w:rsidRPr="00E1681C">
        <w:rPr>
          <w:rStyle w:val="Refdenotaderodap"/>
        </w:rPr>
        <w:footnoteRef/>
      </w:r>
      <w:r w:rsidRPr="00E1681C">
        <w:t xml:space="preserve"> </w:t>
      </w:r>
      <w:r w:rsidRPr="00E1681C">
        <w:rPr>
          <w:rFonts w:ascii="Arial" w:hAnsi="Arial" w:cs="Arial"/>
        </w:rPr>
        <w:t>STJ. RHC: 97334 RJ (2018/00991216-7). Relatora MINISTRA LAURITA VAZ. DJE: 12/05/2020. Disponível em:&lt;https://stj.jusbrasil.com.br/jurisprudencia/855179383/recurso-ordinario-em-habeas-corpus-rhc-97334-rj-2018-0091216-7/inteiro-teor-855179393?ref=serp&gt;. Acesso em: 02 jun. 2020.</w:t>
      </w:r>
    </w:p>
    <w:p w:rsidR="00214CE1" w:rsidRDefault="00214CE1" w:rsidP="005A14CC">
      <w:pPr>
        <w:pStyle w:val="Textodenotaderodap"/>
        <w:spacing w:line="240" w:lineRule="auto"/>
        <w:jc w:val="both"/>
      </w:pPr>
    </w:p>
  </w:footnote>
  <w:footnote w:id="21">
    <w:p w:rsidR="00214CE1" w:rsidRPr="0096038A" w:rsidRDefault="00214CE1" w:rsidP="005A14CC">
      <w:pPr>
        <w:pStyle w:val="SemEspaamento"/>
        <w:jc w:val="both"/>
        <w:rPr>
          <w:rFonts w:ascii="Arial" w:hAnsi="Arial" w:cs="Arial"/>
          <w:sz w:val="20"/>
          <w:szCs w:val="20"/>
        </w:rPr>
      </w:pPr>
      <w:r w:rsidRPr="0096038A">
        <w:rPr>
          <w:rStyle w:val="Refdenotaderodap"/>
          <w:rFonts w:ascii="Arial" w:hAnsi="Arial" w:cs="Arial"/>
          <w:sz w:val="20"/>
          <w:szCs w:val="20"/>
        </w:rPr>
        <w:footnoteRef/>
      </w:r>
      <w:r w:rsidRPr="0096038A">
        <w:rPr>
          <w:rFonts w:ascii="Arial" w:hAnsi="Arial" w:cs="Arial"/>
          <w:sz w:val="20"/>
          <w:szCs w:val="20"/>
        </w:rPr>
        <w:t xml:space="preserve">  BRASIL. Ministério da Justiça e Segurança Pública. Secretaria Nacional de Justiça. Departamento de Recuperação de Ativos e Cooperação Jurídica Internacional. Manual de Cooperação Jurídica Internacional: Matéria Penal e Recuperação de Ativos. 4°. ed. 2019. Disponível em:&lt; https://www.justica.gov.br/sua-protecao/lavagem-de-dinheiro/institucional- 2/</w:t>
      </w:r>
      <w:proofErr w:type="spellStart"/>
      <w:r w:rsidRPr="0096038A">
        <w:rPr>
          <w:rFonts w:ascii="Arial" w:hAnsi="Arial" w:cs="Arial"/>
          <w:sz w:val="20"/>
          <w:szCs w:val="20"/>
        </w:rPr>
        <w:t>publicacoes</w:t>
      </w:r>
      <w:proofErr w:type="spellEnd"/>
      <w:r w:rsidRPr="0096038A">
        <w:rPr>
          <w:rFonts w:ascii="Arial" w:hAnsi="Arial" w:cs="Arial"/>
          <w:sz w:val="20"/>
          <w:szCs w:val="20"/>
        </w:rPr>
        <w:t>/arquivos/manual-penal-online-final.pdf&gt;. Acesso em: 05 jan. 2020.</w:t>
      </w:r>
    </w:p>
    <w:p w:rsidR="00214CE1" w:rsidRPr="009C39F1" w:rsidRDefault="00214CE1" w:rsidP="005A14CC">
      <w:pPr>
        <w:pStyle w:val="Textodenotaderodap"/>
        <w:spacing w:line="240" w:lineRule="auto"/>
        <w:jc w:val="both"/>
        <w:rPr>
          <w:rFonts w:ascii="Arial" w:hAnsi="Arial" w:cs="Arial"/>
        </w:rPr>
      </w:pPr>
    </w:p>
  </w:footnote>
  <w:footnote w:id="22">
    <w:p w:rsidR="00214CE1" w:rsidRPr="001E5B28" w:rsidRDefault="00214CE1" w:rsidP="005A14CC">
      <w:pPr>
        <w:autoSpaceDE w:val="0"/>
        <w:autoSpaceDN w:val="0"/>
        <w:adjustRightInd w:val="0"/>
        <w:spacing w:after="0" w:line="240" w:lineRule="auto"/>
        <w:jc w:val="both"/>
        <w:rPr>
          <w:rFonts w:ascii="Arial" w:hAnsi="Arial" w:cs="Arial"/>
          <w:sz w:val="20"/>
          <w:szCs w:val="20"/>
        </w:rPr>
      </w:pPr>
      <w:r w:rsidRPr="001E5B28">
        <w:rPr>
          <w:rStyle w:val="Refdenotaderodap"/>
          <w:rFonts w:ascii="Arial" w:hAnsi="Arial" w:cs="Arial"/>
          <w:sz w:val="20"/>
          <w:szCs w:val="20"/>
        </w:rPr>
        <w:footnoteRef/>
      </w:r>
      <w:r w:rsidRPr="001E5B28">
        <w:rPr>
          <w:rFonts w:ascii="Arial" w:hAnsi="Arial" w:cs="Arial"/>
          <w:sz w:val="20"/>
          <w:szCs w:val="20"/>
        </w:rPr>
        <w:t xml:space="preserve">  CLEMENTINO</w:t>
      </w:r>
      <w:r>
        <w:rPr>
          <w:rFonts w:ascii="Arial" w:hAnsi="Arial" w:cs="Arial"/>
          <w:sz w:val="20"/>
          <w:szCs w:val="20"/>
        </w:rPr>
        <w:t>,</w:t>
      </w:r>
      <w:r w:rsidRPr="001E5B28">
        <w:rPr>
          <w:rFonts w:ascii="Arial" w:hAnsi="Arial" w:cs="Arial"/>
          <w:sz w:val="20"/>
          <w:szCs w:val="20"/>
        </w:rPr>
        <w:t xml:space="preserve"> Marco Bruno Miranda. A cooperação jurídica internacional em matéria penal e as dificuldades enfrentadas no direito brasileiro. Disponível em: &lt;https://www.jfpe.jus.br/images/stories/docs_pdf/biblioteca/artigos_periodicos/MarcoBrunoMirandaClementino/A_cooperacao_ajufe_n92_2012.pdf&gt; Acesso em: 15 mar</w:t>
      </w:r>
      <w:r>
        <w:rPr>
          <w:rFonts w:ascii="Arial" w:hAnsi="Arial" w:cs="Arial"/>
          <w:sz w:val="20"/>
          <w:szCs w:val="20"/>
        </w:rPr>
        <w:t xml:space="preserve">. </w:t>
      </w:r>
      <w:r w:rsidRPr="001E5B28">
        <w:rPr>
          <w:rFonts w:ascii="Arial" w:hAnsi="Arial" w:cs="Arial"/>
          <w:sz w:val="20"/>
          <w:szCs w:val="20"/>
        </w:rPr>
        <w:t xml:space="preserve">2020. </w:t>
      </w:r>
    </w:p>
  </w:footnote>
  <w:footnote w:id="23">
    <w:p w:rsidR="00214CE1" w:rsidRDefault="00214CE1" w:rsidP="005A14CC">
      <w:pPr>
        <w:pStyle w:val="Textodenotaderodap"/>
        <w:spacing w:line="240" w:lineRule="auto"/>
        <w:jc w:val="both"/>
        <w:rPr>
          <w:rFonts w:ascii="Arial" w:hAnsi="Arial" w:cs="Arial"/>
        </w:rPr>
      </w:pPr>
      <w:r w:rsidRPr="00B77237">
        <w:rPr>
          <w:rStyle w:val="Refdenotaderodap"/>
          <w:rFonts w:ascii="Arial" w:hAnsi="Arial" w:cs="Arial"/>
        </w:rPr>
        <w:footnoteRef/>
      </w:r>
      <w:r w:rsidRPr="00B77237">
        <w:rPr>
          <w:rFonts w:ascii="Arial" w:hAnsi="Arial" w:cs="Arial"/>
        </w:rPr>
        <w:t xml:space="preserve"> BRASIL. Lei n</w:t>
      </w:r>
      <w:r w:rsidRPr="00B77237">
        <w:rPr>
          <w:rFonts w:ascii="Arial" w:hAnsi="Arial" w:cs="Arial"/>
          <w:vertAlign w:val="superscript"/>
        </w:rPr>
        <w:t>o</w:t>
      </w:r>
      <w:r w:rsidRPr="00B77237">
        <w:rPr>
          <w:rFonts w:ascii="Arial" w:hAnsi="Arial" w:cs="Arial"/>
        </w:rPr>
        <w:t xml:space="preserve"> 13.974 de 07 de janeiro de 2020. Disponível em</w:t>
      </w:r>
      <w:r>
        <w:rPr>
          <w:rFonts w:ascii="Arial" w:hAnsi="Arial" w:cs="Arial"/>
        </w:rPr>
        <w:t>:</w:t>
      </w:r>
      <w:r w:rsidRPr="00B77237">
        <w:rPr>
          <w:rFonts w:ascii="Arial" w:hAnsi="Arial" w:cs="Arial"/>
        </w:rPr>
        <w:t xml:space="preserve"> &lt; http://www.planalto.gov.br/ccivil_03/_Ato2019-2022/2020/Lei/L13974.htm &gt;. Acesso em: 20 maio 2020</w:t>
      </w:r>
      <w:r>
        <w:rPr>
          <w:rFonts w:ascii="Arial" w:hAnsi="Arial" w:cs="Arial"/>
        </w:rPr>
        <w:t xml:space="preserve">. </w:t>
      </w:r>
    </w:p>
    <w:p w:rsidR="00214CE1" w:rsidRPr="00B77237" w:rsidRDefault="00214CE1" w:rsidP="005A14CC">
      <w:pPr>
        <w:pStyle w:val="Textodenotaderodap"/>
        <w:spacing w:line="240" w:lineRule="auto"/>
        <w:jc w:val="both"/>
        <w:rPr>
          <w:rFonts w:ascii="Arial" w:hAnsi="Arial" w:cs="Arial"/>
        </w:rPr>
      </w:pPr>
    </w:p>
  </w:footnote>
  <w:footnote w:id="24">
    <w:p w:rsidR="00214CE1" w:rsidRPr="00DB1BC2" w:rsidRDefault="00214CE1" w:rsidP="005A14CC">
      <w:pPr>
        <w:pStyle w:val="Textodenotaderodap"/>
        <w:spacing w:line="240" w:lineRule="auto"/>
        <w:jc w:val="both"/>
        <w:rPr>
          <w:rFonts w:ascii="Arial" w:hAnsi="Arial" w:cs="Arial"/>
        </w:rPr>
      </w:pPr>
      <w:r w:rsidRPr="00DB1BC2">
        <w:rPr>
          <w:rStyle w:val="Refdenotaderodap"/>
          <w:rFonts w:ascii="Arial" w:hAnsi="Arial" w:cs="Arial"/>
        </w:rPr>
        <w:footnoteRef/>
      </w:r>
      <w:r w:rsidRPr="00DB1BC2">
        <w:rPr>
          <w:rFonts w:ascii="Arial" w:hAnsi="Arial" w:cs="Arial"/>
        </w:rPr>
        <w:t xml:space="preserve"> </w:t>
      </w:r>
      <w:r>
        <w:rPr>
          <w:rFonts w:ascii="Arial" w:hAnsi="Arial" w:cs="Arial"/>
        </w:rPr>
        <w:t>______</w:t>
      </w:r>
      <w:r w:rsidRPr="00DB1BC2">
        <w:rPr>
          <w:rFonts w:ascii="Arial" w:hAnsi="Arial" w:cs="Arial"/>
        </w:rPr>
        <w:t>. Ministério da Economia (</w:t>
      </w:r>
      <w:r w:rsidRPr="001645AF">
        <w:rPr>
          <w:rFonts w:ascii="Arial" w:hAnsi="Arial" w:cs="Arial"/>
          <w:i/>
        </w:rPr>
        <w:t>ambiente em migração</w:t>
      </w:r>
      <w:r w:rsidRPr="00DB1BC2">
        <w:rPr>
          <w:rFonts w:ascii="Arial" w:hAnsi="Arial" w:cs="Arial"/>
        </w:rPr>
        <w:t>). Disponível em: &lt; http://www.fazenda.gov.br/assuntos/prevencao-lavagem-dinheiro&gt;. Acesso em</w:t>
      </w:r>
      <w:r>
        <w:rPr>
          <w:rFonts w:ascii="Arial" w:hAnsi="Arial" w:cs="Arial"/>
        </w:rPr>
        <w:t>:</w:t>
      </w:r>
      <w:r w:rsidRPr="00DB1BC2">
        <w:rPr>
          <w:rFonts w:ascii="Arial" w:hAnsi="Arial" w:cs="Arial"/>
        </w:rPr>
        <w:t xml:space="preserve"> 15 maio 2020.</w:t>
      </w:r>
    </w:p>
  </w:footnote>
  <w:footnote w:id="25">
    <w:p w:rsidR="00214CE1" w:rsidRDefault="00214CE1" w:rsidP="005A14CC">
      <w:pPr>
        <w:pStyle w:val="Textodenotaderodap"/>
        <w:spacing w:line="240" w:lineRule="auto"/>
        <w:jc w:val="both"/>
      </w:pPr>
      <w:r w:rsidRPr="00F84626">
        <w:rPr>
          <w:rStyle w:val="Refdenotaderodap"/>
          <w:rFonts w:ascii="Arial" w:hAnsi="Arial" w:cs="Arial"/>
        </w:rPr>
        <w:footnoteRef/>
      </w:r>
      <w:r w:rsidRPr="00F84626">
        <w:rPr>
          <w:rFonts w:ascii="Arial" w:hAnsi="Arial" w:cs="Arial"/>
        </w:rPr>
        <w:t xml:space="preserve"> </w:t>
      </w:r>
      <w:r w:rsidRPr="00ED7C41">
        <w:rPr>
          <w:rFonts w:ascii="Arial" w:hAnsi="Arial" w:cs="Arial"/>
          <w:color w:val="000000"/>
          <w:shd w:val="clear" w:color="auto" w:fill="FFFFFF"/>
        </w:rPr>
        <w:t>GOVERNO consegue bloquear mais de US$ 2 bi</w:t>
      </w:r>
      <w:r>
        <w:rPr>
          <w:rFonts w:ascii="Arial" w:hAnsi="Arial" w:cs="Arial"/>
          <w:color w:val="000000"/>
          <w:shd w:val="clear" w:color="auto" w:fill="FFFFFF"/>
        </w:rPr>
        <w:t>.</w:t>
      </w:r>
      <w:r w:rsidRPr="00ED7C41">
        <w:rPr>
          <w:rFonts w:ascii="Arial" w:hAnsi="Arial" w:cs="Arial"/>
          <w:color w:val="000000"/>
          <w:shd w:val="clear" w:color="auto" w:fill="FFFFFF"/>
        </w:rPr>
        <w:t xml:space="preserve"> em contas no exterior relacionadas à Satiagraha. </w:t>
      </w:r>
      <w:r w:rsidRPr="00ED7C41">
        <w:rPr>
          <w:rFonts w:ascii="Arial" w:hAnsi="Arial" w:cs="Arial"/>
          <w:b/>
          <w:bCs/>
          <w:color w:val="000000"/>
          <w:shd w:val="clear" w:color="auto" w:fill="FFFFFF"/>
        </w:rPr>
        <w:t>Folha de São Paulo</w:t>
      </w:r>
      <w:r w:rsidRPr="00ED7C41">
        <w:rPr>
          <w:rFonts w:ascii="Arial" w:hAnsi="Arial" w:cs="Arial"/>
          <w:color w:val="000000"/>
          <w:shd w:val="clear" w:color="auto" w:fill="FFFFFF"/>
        </w:rPr>
        <w:t>, São Paulo, 22 jan. 2009. Disponível em: https://www1.folha.uol.com.br/poder/2009/01/493149-governo-consegue-bloquear-mais-de-us-2-bi-em-contas-no-exterior-relacionadas-a-satiagraha.shtml. Acesso em: 8 abr. 2020</w:t>
      </w:r>
      <w:r>
        <w:rPr>
          <w:rFonts w:ascii="Segoe UI" w:hAnsi="Segoe UI" w:cs="Segoe UI"/>
          <w:color w:val="000000"/>
          <w:shd w:val="clear" w:color="auto" w:fill="FFFFFF"/>
        </w:rPr>
        <w:t>.</w:t>
      </w:r>
    </w:p>
  </w:footnote>
  <w:footnote w:id="26">
    <w:p w:rsidR="00214CE1" w:rsidRPr="0091078C" w:rsidRDefault="00214CE1" w:rsidP="005A14CC">
      <w:pPr>
        <w:pStyle w:val="Textodenotaderodap"/>
        <w:spacing w:line="240" w:lineRule="auto"/>
        <w:jc w:val="both"/>
        <w:rPr>
          <w:rFonts w:ascii="Arial" w:hAnsi="Arial" w:cs="Arial"/>
        </w:rPr>
      </w:pPr>
      <w:r w:rsidRPr="0091078C">
        <w:rPr>
          <w:rStyle w:val="Refdenotaderodap"/>
          <w:rFonts w:ascii="Arial" w:hAnsi="Arial" w:cs="Arial"/>
        </w:rPr>
        <w:footnoteRef/>
      </w:r>
      <w:r w:rsidRPr="0091078C">
        <w:rPr>
          <w:rFonts w:ascii="Arial" w:hAnsi="Arial" w:cs="Arial"/>
        </w:rPr>
        <w:t xml:space="preserve"> BRASIL. Ministério da Justiça e Segurança Pública. Cooperação em Pauta. </w:t>
      </w:r>
      <w:r w:rsidRPr="008F0553">
        <w:rPr>
          <w:rFonts w:ascii="Arial" w:hAnsi="Arial" w:cs="Arial"/>
        </w:rPr>
        <w:t>Informações sobre Cooperação Jurídica Internacional em matéria civil e penal</w:t>
      </w:r>
      <w:r w:rsidRPr="0091078C">
        <w:rPr>
          <w:rFonts w:ascii="Arial" w:hAnsi="Arial" w:cs="Arial"/>
        </w:rPr>
        <w:t>.</w:t>
      </w:r>
      <w:r>
        <w:rPr>
          <w:rFonts w:ascii="Arial" w:hAnsi="Arial" w:cs="Arial"/>
        </w:rPr>
        <w:t xml:space="preserve"> ISSN – 2446 – 9211/n</w:t>
      </w:r>
      <w:r>
        <w:rPr>
          <w:rFonts w:ascii="Arial" w:hAnsi="Arial" w:cs="Arial"/>
          <w:vertAlign w:val="superscript"/>
        </w:rPr>
        <w:t xml:space="preserve">o </w:t>
      </w:r>
      <w:r>
        <w:rPr>
          <w:rFonts w:ascii="Arial" w:hAnsi="Arial" w:cs="Arial"/>
        </w:rPr>
        <w:t>38 – abril de 2018. Disponível em: &lt;</w:t>
      </w:r>
      <w:r w:rsidRPr="0091078C">
        <w:rPr>
          <w:rFonts w:ascii="Arial" w:hAnsi="Arial" w:cs="Arial"/>
        </w:rPr>
        <w:t>https://www.justica.gov.br/sua-protecao/lavagem-de-dinheiro/institucional-2/publicacoes/cooperacao-em-pauta/cooperacao-em-pauta-n38</w:t>
      </w:r>
      <w:r>
        <w:rPr>
          <w:rFonts w:ascii="Arial" w:hAnsi="Arial" w:cs="Arial"/>
        </w:rPr>
        <w:t>&gt;. Acesso em: 05 abr.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1EBD"/>
    <w:multiLevelType w:val="hybridMultilevel"/>
    <w:tmpl w:val="D0DC1C56"/>
    <w:lvl w:ilvl="0" w:tplc="2902BA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177967"/>
    <w:multiLevelType w:val="hybridMultilevel"/>
    <w:tmpl w:val="892CD710"/>
    <w:lvl w:ilvl="0" w:tplc="1590AA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5CC15BA"/>
    <w:multiLevelType w:val="hybridMultilevel"/>
    <w:tmpl w:val="7C1A8DBE"/>
    <w:lvl w:ilvl="0" w:tplc="52D8B25E">
      <w:start w:val="1"/>
      <w:numFmt w:val="decimal"/>
      <w:lvlText w:val="%1"/>
      <w:lvlJc w:val="left"/>
      <w:pPr>
        <w:ind w:left="320" w:hanging="201"/>
      </w:pPr>
      <w:rPr>
        <w:rFonts w:ascii="Arial" w:eastAsia="Arial" w:hAnsi="Arial" w:cs="Arial" w:hint="default"/>
        <w:b/>
        <w:bCs/>
        <w:w w:val="99"/>
        <w:sz w:val="24"/>
        <w:szCs w:val="24"/>
        <w:lang w:val="pt-PT" w:eastAsia="pt-PT" w:bidi="pt-PT"/>
      </w:rPr>
    </w:lvl>
    <w:lvl w:ilvl="1" w:tplc="6040D9A6">
      <w:numFmt w:val="bullet"/>
      <w:lvlText w:val="•"/>
      <w:lvlJc w:val="left"/>
      <w:pPr>
        <w:ind w:left="1282" w:hanging="201"/>
      </w:pPr>
      <w:rPr>
        <w:rFonts w:hint="default"/>
        <w:lang w:val="pt-PT" w:eastAsia="pt-PT" w:bidi="pt-PT"/>
      </w:rPr>
    </w:lvl>
    <w:lvl w:ilvl="2" w:tplc="7666BA90">
      <w:numFmt w:val="bullet"/>
      <w:lvlText w:val="•"/>
      <w:lvlJc w:val="left"/>
      <w:pPr>
        <w:ind w:left="2245" w:hanging="201"/>
      </w:pPr>
      <w:rPr>
        <w:rFonts w:hint="default"/>
        <w:lang w:val="pt-PT" w:eastAsia="pt-PT" w:bidi="pt-PT"/>
      </w:rPr>
    </w:lvl>
    <w:lvl w:ilvl="3" w:tplc="D58E5C52">
      <w:numFmt w:val="bullet"/>
      <w:lvlText w:val="•"/>
      <w:lvlJc w:val="left"/>
      <w:pPr>
        <w:ind w:left="3208" w:hanging="201"/>
      </w:pPr>
      <w:rPr>
        <w:rFonts w:hint="default"/>
        <w:lang w:val="pt-PT" w:eastAsia="pt-PT" w:bidi="pt-PT"/>
      </w:rPr>
    </w:lvl>
    <w:lvl w:ilvl="4" w:tplc="2F44BC4C">
      <w:numFmt w:val="bullet"/>
      <w:lvlText w:val="•"/>
      <w:lvlJc w:val="left"/>
      <w:pPr>
        <w:ind w:left="4171" w:hanging="201"/>
      </w:pPr>
      <w:rPr>
        <w:rFonts w:hint="default"/>
        <w:lang w:val="pt-PT" w:eastAsia="pt-PT" w:bidi="pt-PT"/>
      </w:rPr>
    </w:lvl>
    <w:lvl w:ilvl="5" w:tplc="3CAA959A">
      <w:numFmt w:val="bullet"/>
      <w:lvlText w:val="•"/>
      <w:lvlJc w:val="left"/>
      <w:pPr>
        <w:ind w:left="5134" w:hanging="201"/>
      </w:pPr>
      <w:rPr>
        <w:rFonts w:hint="default"/>
        <w:lang w:val="pt-PT" w:eastAsia="pt-PT" w:bidi="pt-PT"/>
      </w:rPr>
    </w:lvl>
    <w:lvl w:ilvl="6" w:tplc="DABAAD02">
      <w:numFmt w:val="bullet"/>
      <w:lvlText w:val="•"/>
      <w:lvlJc w:val="left"/>
      <w:pPr>
        <w:ind w:left="6097" w:hanging="201"/>
      </w:pPr>
      <w:rPr>
        <w:rFonts w:hint="default"/>
        <w:lang w:val="pt-PT" w:eastAsia="pt-PT" w:bidi="pt-PT"/>
      </w:rPr>
    </w:lvl>
    <w:lvl w:ilvl="7" w:tplc="93D82912">
      <w:numFmt w:val="bullet"/>
      <w:lvlText w:val="•"/>
      <w:lvlJc w:val="left"/>
      <w:pPr>
        <w:ind w:left="7060" w:hanging="201"/>
      </w:pPr>
      <w:rPr>
        <w:rFonts w:hint="default"/>
        <w:lang w:val="pt-PT" w:eastAsia="pt-PT" w:bidi="pt-PT"/>
      </w:rPr>
    </w:lvl>
    <w:lvl w:ilvl="8" w:tplc="DD327F00">
      <w:numFmt w:val="bullet"/>
      <w:lvlText w:val="•"/>
      <w:lvlJc w:val="left"/>
      <w:pPr>
        <w:ind w:left="8023" w:hanging="201"/>
      </w:pPr>
      <w:rPr>
        <w:rFonts w:hint="default"/>
        <w:lang w:val="pt-PT" w:eastAsia="pt-PT" w:bidi="pt-PT"/>
      </w:rPr>
    </w:lvl>
  </w:abstractNum>
  <w:abstractNum w:abstractNumId="3"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C94674B"/>
    <w:multiLevelType w:val="multilevel"/>
    <w:tmpl w:val="03F63C36"/>
    <w:lvl w:ilvl="0">
      <w:start w:val="1"/>
      <w:numFmt w:val="decimal"/>
      <w:lvlText w:val="%1."/>
      <w:lvlJc w:val="left"/>
      <w:pPr>
        <w:ind w:left="887" w:hanging="240"/>
      </w:pPr>
      <w:rPr>
        <w:rFonts w:ascii="Times New Roman" w:eastAsia="Times New Roman" w:hAnsi="Times New Roman" w:cs="Times New Roman" w:hint="default"/>
        <w:b/>
        <w:bCs/>
        <w:w w:val="100"/>
        <w:sz w:val="24"/>
        <w:szCs w:val="24"/>
        <w:lang w:val="pt-PT" w:eastAsia="pt-PT" w:bidi="pt-PT"/>
      </w:rPr>
    </w:lvl>
    <w:lvl w:ilvl="1">
      <w:start w:val="1"/>
      <w:numFmt w:val="decimal"/>
      <w:lvlText w:val="%1.%2"/>
      <w:lvlJc w:val="left"/>
      <w:pPr>
        <w:ind w:left="1007" w:hanging="360"/>
      </w:pPr>
      <w:rPr>
        <w:rFonts w:ascii="Times New Roman" w:eastAsia="Times New Roman" w:hAnsi="Times New Roman" w:cs="Times New Roman" w:hint="default"/>
        <w:w w:val="100"/>
        <w:sz w:val="24"/>
        <w:szCs w:val="24"/>
        <w:lang w:val="pt-PT" w:eastAsia="pt-PT" w:bidi="pt-PT"/>
      </w:rPr>
    </w:lvl>
    <w:lvl w:ilvl="2">
      <w:numFmt w:val="bullet"/>
      <w:lvlText w:val="•"/>
      <w:lvlJc w:val="left"/>
      <w:pPr>
        <w:ind w:left="1933" w:hanging="360"/>
      </w:pPr>
      <w:rPr>
        <w:rFonts w:hint="default"/>
        <w:lang w:val="pt-PT" w:eastAsia="pt-PT" w:bidi="pt-PT"/>
      </w:rPr>
    </w:lvl>
    <w:lvl w:ilvl="3">
      <w:numFmt w:val="bullet"/>
      <w:lvlText w:val="•"/>
      <w:lvlJc w:val="left"/>
      <w:pPr>
        <w:ind w:left="2866" w:hanging="360"/>
      </w:pPr>
      <w:rPr>
        <w:rFonts w:hint="default"/>
        <w:lang w:val="pt-PT" w:eastAsia="pt-PT" w:bidi="pt-PT"/>
      </w:rPr>
    </w:lvl>
    <w:lvl w:ilvl="4">
      <w:numFmt w:val="bullet"/>
      <w:lvlText w:val="•"/>
      <w:lvlJc w:val="left"/>
      <w:pPr>
        <w:ind w:left="3800" w:hanging="360"/>
      </w:pPr>
      <w:rPr>
        <w:rFonts w:hint="default"/>
        <w:lang w:val="pt-PT" w:eastAsia="pt-PT" w:bidi="pt-PT"/>
      </w:rPr>
    </w:lvl>
    <w:lvl w:ilvl="5">
      <w:numFmt w:val="bullet"/>
      <w:lvlText w:val="•"/>
      <w:lvlJc w:val="left"/>
      <w:pPr>
        <w:ind w:left="4733" w:hanging="360"/>
      </w:pPr>
      <w:rPr>
        <w:rFonts w:hint="default"/>
        <w:lang w:val="pt-PT" w:eastAsia="pt-PT" w:bidi="pt-PT"/>
      </w:rPr>
    </w:lvl>
    <w:lvl w:ilvl="6">
      <w:numFmt w:val="bullet"/>
      <w:lvlText w:val="•"/>
      <w:lvlJc w:val="left"/>
      <w:pPr>
        <w:ind w:left="5666" w:hanging="360"/>
      </w:pPr>
      <w:rPr>
        <w:rFonts w:hint="default"/>
        <w:lang w:val="pt-PT" w:eastAsia="pt-PT" w:bidi="pt-PT"/>
      </w:rPr>
    </w:lvl>
    <w:lvl w:ilvl="7">
      <w:numFmt w:val="bullet"/>
      <w:lvlText w:val="•"/>
      <w:lvlJc w:val="left"/>
      <w:pPr>
        <w:ind w:left="6600" w:hanging="360"/>
      </w:pPr>
      <w:rPr>
        <w:rFonts w:hint="default"/>
        <w:lang w:val="pt-PT" w:eastAsia="pt-PT" w:bidi="pt-PT"/>
      </w:rPr>
    </w:lvl>
    <w:lvl w:ilvl="8">
      <w:numFmt w:val="bullet"/>
      <w:lvlText w:val="•"/>
      <w:lvlJc w:val="left"/>
      <w:pPr>
        <w:ind w:left="7533" w:hanging="360"/>
      </w:pPr>
      <w:rPr>
        <w:rFonts w:hint="default"/>
        <w:lang w:val="pt-PT" w:eastAsia="pt-PT" w:bidi="pt-PT"/>
      </w:rPr>
    </w:lvl>
  </w:abstractNum>
  <w:abstractNum w:abstractNumId="5" w15:restartNumberingAfterBreak="0">
    <w:nsid w:val="6DD95D86"/>
    <w:multiLevelType w:val="hybridMultilevel"/>
    <w:tmpl w:val="43C4467C"/>
    <w:lvl w:ilvl="0" w:tplc="83D4E9DE">
      <w:numFmt w:val="bullet"/>
      <w:lvlText w:val=""/>
      <w:lvlJc w:val="left"/>
      <w:pPr>
        <w:ind w:left="119" w:hanging="159"/>
      </w:pPr>
      <w:rPr>
        <w:rFonts w:ascii="Symbol" w:eastAsia="Symbol" w:hAnsi="Symbol" w:cs="Symbol" w:hint="default"/>
        <w:w w:val="99"/>
        <w:position w:val="7"/>
        <w:sz w:val="13"/>
        <w:szCs w:val="13"/>
        <w:lang w:val="pt-PT" w:eastAsia="pt-PT" w:bidi="pt-PT"/>
      </w:rPr>
    </w:lvl>
    <w:lvl w:ilvl="1" w:tplc="87485A3A">
      <w:numFmt w:val="bullet"/>
      <w:lvlText w:val="•"/>
      <w:lvlJc w:val="left"/>
      <w:pPr>
        <w:ind w:left="1102" w:hanging="159"/>
      </w:pPr>
      <w:rPr>
        <w:rFonts w:hint="default"/>
        <w:lang w:val="pt-PT" w:eastAsia="pt-PT" w:bidi="pt-PT"/>
      </w:rPr>
    </w:lvl>
    <w:lvl w:ilvl="2" w:tplc="F4F898CC">
      <w:numFmt w:val="bullet"/>
      <w:lvlText w:val="•"/>
      <w:lvlJc w:val="left"/>
      <w:pPr>
        <w:ind w:left="2085" w:hanging="159"/>
      </w:pPr>
      <w:rPr>
        <w:rFonts w:hint="default"/>
        <w:lang w:val="pt-PT" w:eastAsia="pt-PT" w:bidi="pt-PT"/>
      </w:rPr>
    </w:lvl>
    <w:lvl w:ilvl="3" w:tplc="5C4416BA">
      <w:numFmt w:val="bullet"/>
      <w:lvlText w:val="•"/>
      <w:lvlJc w:val="left"/>
      <w:pPr>
        <w:ind w:left="3068" w:hanging="159"/>
      </w:pPr>
      <w:rPr>
        <w:rFonts w:hint="default"/>
        <w:lang w:val="pt-PT" w:eastAsia="pt-PT" w:bidi="pt-PT"/>
      </w:rPr>
    </w:lvl>
    <w:lvl w:ilvl="4" w:tplc="47FE71D8">
      <w:numFmt w:val="bullet"/>
      <w:lvlText w:val="•"/>
      <w:lvlJc w:val="left"/>
      <w:pPr>
        <w:ind w:left="4051" w:hanging="159"/>
      </w:pPr>
      <w:rPr>
        <w:rFonts w:hint="default"/>
        <w:lang w:val="pt-PT" w:eastAsia="pt-PT" w:bidi="pt-PT"/>
      </w:rPr>
    </w:lvl>
    <w:lvl w:ilvl="5" w:tplc="FDC87D46">
      <w:numFmt w:val="bullet"/>
      <w:lvlText w:val="•"/>
      <w:lvlJc w:val="left"/>
      <w:pPr>
        <w:ind w:left="5034" w:hanging="159"/>
      </w:pPr>
      <w:rPr>
        <w:rFonts w:hint="default"/>
        <w:lang w:val="pt-PT" w:eastAsia="pt-PT" w:bidi="pt-PT"/>
      </w:rPr>
    </w:lvl>
    <w:lvl w:ilvl="6" w:tplc="6212AFF8">
      <w:numFmt w:val="bullet"/>
      <w:lvlText w:val="•"/>
      <w:lvlJc w:val="left"/>
      <w:pPr>
        <w:ind w:left="6017" w:hanging="159"/>
      </w:pPr>
      <w:rPr>
        <w:rFonts w:hint="default"/>
        <w:lang w:val="pt-PT" w:eastAsia="pt-PT" w:bidi="pt-PT"/>
      </w:rPr>
    </w:lvl>
    <w:lvl w:ilvl="7" w:tplc="66F2A766">
      <w:numFmt w:val="bullet"/>
      <w:lvlText w:val="•"/>
      <w:lvlJc w:val="left"/>
      <w:pPr>
        <w:ind w:left="7000" w:hanging="159"/>
      </w:pPr>
      <w:rPr>
        <w:rFonts w:hint="default"/>
        <w:lang w:val="pt-PT" w:eastAsia="pt-PT" w:bidi="pt-PT"/>
      </w:rPr>
    </w:lvl>
    <w:lvl w:ilvl="8" w:tplc="8EAAB18A">
      <w:numFmt w:val="bullet"/>
      <w:lvlText w:val="•"/>
      <w:lvlJc w:val="left"/>
      <w:pPr>
        <w:ind w:left="7983" w:hanging="159"/>
      </w:pPr>
      <w:rPr>
        <w:rFonts w:hint="default"/>
        <w:lang w:val="pt-PT" w:eastAsia="pt-PT" w:bidi="pt-P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338F5"/>
    <w:rsid w:val="00000BB7"/>
    <w:rsid w:val="000011BB"/>
    <w:rsid w:val="000011DA"/>
    <w:rsid w:val="0000158F"/>
    <w:rsid w:val="00002429"/>
    <w:rsid w:val="000025D9"/>
    <w:rsid w:val="0000286D"/>
    <w:rsid w:val="000031C7"/>
    <w:rsid w:val="000031CE"/>
    <w:rsid w:val="000044D5"/>
    <w:rsid w:val="00004E80"/>
    <w:rsid w:val="000053E8"/>
    <w:rsid w:val="000055FC"/>
    <w:rsid w:val="0000565C"/>
    <w:rsid w:val="00005727"/>
    <w:rsid w:val="000063FD"/>
    <w:rsid w:val="0000685F"/>
    <w:rsid w:val="00006EEE"/>
    <w:rsid w:val="00007CEB"/>
    <w:rsid w:val="000109F9"/>
    <w:rsid w:val="00011505"/>
    <w:rsid w:val="000118D5"/>
    <w:rsid w:val="00011C7C"/>
    <w:rsid w:val="00011EDF"/>
    <w:rsid w:val="0001286B"/>
    <w:rsid w:val="00012C29"/>
    <w:rsid w:val="000133DA"/>
    <w:rsid w:val="0001380E"/>
    <w:rsid w:val="000145EF"/>
    <w:rsid w:val="00014C09"/>
    <w:rsid w:val="00014D41"/>
    <w:rsid w:val="0001546A"/>
    <w:rsid w:val="0001581A"/>
    <w:rsid w:val="00015FC9"/>
    <w:rsid w:val="00016529"/>
    <w:rsid w:val="00016D32"/>
    <w:rsid w:val="00017F8E"/>
    <w:rsid w:val="00020360"/>
    <w:rsid w:val="000206ED"/>
    <w:rsid w:val="0002083D"/>
    <w:rsid w:val="00020F8B"/>
    <w:rsid w:val="000213CB"/>
    <w:rsid w:val="0002208A"/>
    <w:rsid w:val="00022374"/>
    <w:rsid w:val="00022850"/>
    <w:rsid w:val="00022E3C"/>
    <w:rsid w:val="00022EB2"/>
    <w:rsid w:val="0002390F"/>
    <w:rsid w:val="00023D98"/>
    <w:rsid w:val="00024064"/>
    <w:rsid w:val="0002493D"/>
    <w:rsid w:val="000249A1"/>
    <w:rsid w:val="00026355"/>
    <w:rsid w:val="000263EF"/>
    <w:rsid w:val="000278CB"/>
    <w:rsid w:val="00027948"/>
    <w:rsid w:val="00027F8A"/>
    <w:rsid w:val="0003095E"/>
    <w:rsid w:val="00030FD2"/>
    <w:rsid w:val="000312B6"/>
    <w:rsid w:val="0003173D"/>
    <w:rsid w:val="0003174A"/>
    <w:rsid w:val="00031B5D"/>
    <w:rsid w:val="00031C24"/>
    <w:rsid w:val="00031DC3"/>
    <w:rsid w:val="00032597"/>
    <w:rsid w:val="00033325"/>
    <w:rsid w:val="00033B51"/>
    <w:rsid w:val="0003441D"/>
    <w:rsid w:val="00034606"/>
    <w:rsid w:val="00034681"/>
    <w:rsid w:val="000348FA"/>
    <w:rsid w:val="0003497E"/>
    <w:rsid w:val="00034D4D"/>
    <w:rsid w:val="00035345"/>
    <w:rsid w:val="00035EA4"/>
    <w:rsid w:val="00036BF9"/>
    <w:rsid w:val="000372DA"/>
    <w:rsid w:val="00037768"/>
    <w:rsid w:val="00040541"/>
    <w:rsid w:val="00040700"/>
    <w:rsid w:val="00041165"/>
    <w:rsid w:val="00041DF5"/>
    <w:rsid w:val="00041ED0"/>
    <w:rsid w:val="00043856"/>
    <w:rsid w:val="00044729"/>
    <w:rsid w:val="00045691"/>
    <w:rsid w:val="00045973"/>
    <w:rsid w:val="00045F58"/>
    <w:rsid w:val="00045F5F"/>
    <w:rsid w:val="00046B0E"/>
    <w:rsid w:val="00046B1D"/>
    <w:rsid w:val="00046D66"/>
    <w:rsid w:val="00047CB1"/>
    <w:rsid w:val="00047F93"/>
    <w:rsid w:val="00050250"/>
    <w:rsid w:val="000508A2"/>
    <w:rsid w:val="000508DA"/>
    <w:rsid w:val="00051810"/>
    <w:rsid w:val="00053797"/>
    <w:rsid w:val="00053932"/>
    <w:rsid w:val="00053A6F"/>
    <w:rsid w:val="000542D0"/>
    <w:rsid w:val="0005462C"/>
    <w:rsid w:val="00054961"/>
    <w:rsid w:val="0005588D"/>
    <w:rsid w:val="00055E13"/>
    <w:rsid w:val="000560F8"/>
    <w:rsid w:val="000562DC"/>
    <w:rsid w:val="00056DF0"/>
    <w:rsid w:val="0005744E"/>
    <w:rsid w:val="00057CBD"/>
    <w:rsid w:val="00057CE9"/>
    <w:rsid w:val="00057F25"/>
    <w:rsid w:val="0006050A"/>
    <w:rsid w:val="0006052D"/>
    <w:rsid w:val="000606AF"/>
    <w:rsid w:val="0006088F"/>
    <w:rsid w:val="00060D0C"/>
    <w:rsid w:val="00060DA5"/>
    <w:rsid w:val="00061AF2"/>
    <w:rsid w:val="00061B46"/>
    <w:rsid w:val="0006238D"/>
    <w:rsid w:val="000625E9"/>
    <w:rsid w:val="000629C0"/>
    <w:rsid w:val="000638D0"/>
    <w:rsid w:val="00065BBC"/>
    <w:rsid w:val="0006638D"/>
    <w:rsid w:val="00066673"/>
    <w:rsid w:val="00066701"/>
    <w:rsid w:val="000669B8"/>
    <w:rsid w:val="00066B8C"/>
    <w:rsid w:val="000673A1"/>
    <w:rsid w:val="000706AF"/>
    <w:rsid w:val="00070CF9"/>
    <w:rsid w:val="0007166A"/>
    <w:rsid w:val="000717B0"/>
    <w:rsid w:val="00071F00"/>
    <w:rsid w:val="000724E9"/>
    <w:rsid w:val="00072B4E"/>
    <w:rsid w:val="000734D1"/>
    <w:rsid w:val="0007411D"/>
    <w:rsid w:val="00074733"/>
    <w:rsid w:val="00075006"/>
    <w:rsid w:val="00076368"/>
    <w:rsid w:val="000767CC"/>
    <w:rsid w:val="00076F4A"/>
    <w:rsid w:val="000771B4"/>
    <w:rsid w:val="00077994"/>
    <w:rsid w:val="00077A11"/>
    <w:rsid w:val="00077C62"/>
    <w:rsid w:val="000800BC"/>
    <w:rsid w:val="00080CB9"/>
    <w:rsid w:val="00080D20"/>
    <w:rsid w:val="00081808"/>
    <w:rsid w:val="00081921"/>
    <w:rsid w:val="00083E5A"/>
    <w:rsid w:val="0008486F"/>
    <w:rsid w:val="00084A89"/>
    <w:rsid w:val="00084C8E"/>
    <w:rsid w:val="00084FE1"/>
    <w:rsid w:val="000854BE"/>
    <w:rsid w:val="000856B1"/>
    <w:rsid w:val="00085A17"/>
    <w:rsid w:val="00085AB3"/>
    <w:rsid w:val="00085AD0"/>
    <w:rsid w:val="000865B2"/>
    <w:rsid w:val="00086837"/>
    <w:rsid w:val="00086D4E"/>
    <w:rsid w:val="00086F2D"/>
    <w:rsid w:val="00087182"/>
    <w:rsid w:val="00087391"/>
    <w:rsid w:val="000877AA"/>
    <w:rsid w:val="00090332"/>
    <w:rsid w:val="000904E1"/>
    <w:rsid w:val="00090664"/>
    <w:rsid w:val="000911E7"/>
    <w:rsid w:val="00091621"/>
    <w:rsid w:val="00091A7F"/>
    <w:rsid w:val="00091A97"/>
    <w:rsid w:val="00092226"/>
    <w:rsid w:val="000924E1"/>
    <w:rsid w:val="00092591"/>
    <w:rsid w:val="00092A2C"/>
    <w:rsid w:val="00093EF1"/>
    <w:rsid w:val="00093F08"/>
    <w:rsid w:val="00094459"/>
    <w:rsid w:val="000951C8"/>
    <w:rsid w:val="0009531D"/>
    <w:rsid w:val="000954CD"/>
    <w:rsid w:val="00095D36"/>
    <w:rsid w:val="00096510"/>
    <w:rsid w:val="000973CF"/>
    <w:rsid w:val="000A05AD"/>
    <w:rsid w:val="000A0BF8"/>
    <w:rsid w:val="000A0FD9"/>
    <w:rsid w:val="000A113F"/>
    <w:rsid w:val="000A150A"/>
    <w:rsid w:val="000A24D6"/>
    <w:rsid w:val="000A2675"/>
    <w:rsid w:val="000A317A"/>
    <w:rsid w:val="000A3373"/>
    <w:rsid w:val="000A3DBE"/>
    <w:rsid w:val="000A3FA5"/>
    <w:rsid w:val="000A4622"/>
    <w:rsid w:val="000A4F2B"/>
    <w:rsid w:val="000A56F9"/>
    <w:rsid w:val="000A5E00"/>
    <w:rsid w:val="000A65F7"/>
    <w:rsid w:val="000A6A2B"/>
    <w:rsid w:val="000A70F7"/>
    <w:rsid w:val="000A7735"/>
    <w:rsid w:val="000A7912"/>
    <w:rsid w:val="000B0332"/>
    <w:rsid w:val="000B0743"/>
    <w:rsid w:val="000B1362"/>
    <w:rsid w:val="000B142A"/>
    <w:rsid w:val="000B17D7"/>
    <w:rsid w:val="000B237E"/>
    <w:rsid w:val="000B29A4"/>
    <w:rsid w:val="000B3102"/>
    <w:rsid w:val="000B3809"/>
    <w:rsid w:val="000B4407"/>
    <w:rsid w:val="000B4616"/>
    <w:rsid w:val="000B47CF"/>
    <w:rsid w:val="000B5171"/>
    <w:rsid w:val="000B5A8E"/>
    <w:rsid w:val="000B5C84"/>
    <w:rsid w:val="000B5CBB"/>
    <w:rsid w:val="000B5D1C"/>
    <w:rsid w:val="000B6615"/>
    <w:rsid w:val="000B68A8"/>
    <w:rsid w:val="000B71F4"/>
    <w:rsid w:val="000B73AA"/>
    <w:rsid w:val="000C035A"/>
    <w:rsid w:val="000C0C7D"/>
    <w:rsid w:val="000C0F70"/>
    <w:rsid w:val="000C13F2"/>
    <w:rsid w:val="000C1A23"/>
    <w:rsid w:val="000C1DB5"/>
    <w:rsid w:val="000C1ED5"/>
    <w:rsid w:val="000C2921"/>
    <w:rsid w:val="000C2FB7"/>
    <w:rsid w:val="000C31D3"/>
    <w:rsid w:val="000C3666"/>
    <w:rsid w:val="000C383D"/>
    <w:rsid w:val="000C3EFC"/>
    <w:rsid w:val="000C43ED"/>
    <w:rsid w:val="000C4ACE"/>
    <w:rsid w:val="000C55D6"/>
    <w:rsid w:val="000C587E"/>
    <w:rsid w:val="000C6191"/>
    <w:rsid w:val="000C62FB"/>
    <w:rsid w:val="000C6E52"/>
    <w:rsid w:val="000C7606"/>
    <w:rsid w:val="000C7695"/>
    <w:rsid w:val="000D0072"/>
    <w:rsid w:val="000D01F2"/>
    <w:rsid w:val="000D13BA"/>
    <w:rsid w:val="000D1A09"/>
    <w:rsid w:val="000D211A"/>
    <w:rsid w:val="000D2A91"/>
    <w:rsid w:val="000D2DE9"/>
    <w:rsid w:val="000D3080"/>
    <w:rsid w:val="000D356E"/>
    <w:rsid w:val="000D379C"/>
    <w:rsid w:val="000D3833"/>
    <w:rsid w:val="000D3A23"/>
    <w:rsid w:val="000D3ED6"/>
    <w:rsid w:val="000D4504"/>
    <w:rsid w:val="000D4747"/>
    <w:rsid w:val="000D48AE"/>
    <w:rsid w:val="000D4AB9"/>
    <w:rsid w:val="000D4B2F"/>
    <w:rsid w:val="000D4CC3"/>
    <w:rsid w:val="000D4D65"/>
    <w:rsid w:val="000D55DF"/>
    <w:rsid w:val="000D65EF"/>
    <w:rsid w:val="000D6766"/>
    <w:rsid w:val="000D7B44"/>
    <w:rsid w:val="000E01C4"/>
    <w:rsid w:val="000E0243"/>
    <w:rsid w:val="000E090A"/>
    <w:rsid w:val="000E180D"/>
    <w:rsid w:val="000E1DF8"/>
    <w:rsid w:val="000E2071"/>
    <w:rsid w:val="000E2195"/>
    <w:rsid w:val="000E2697"/>
    <w:rsid w:val="000E2B01"/>
    <w:rsid w:val="000E2E39"/>
    <w:rsid w:val="000E3473"/>
    <w:rsid w:val="000E37C6"/>
    <w:rsid w:val="000E3C3C"/>
    <w:rsid w:val="000E3CA0"/>
    <w:rsid w:val="000E4278"/>
    <w:rsid w:val="000E4506"/>
    <w:rsid w:val="000E49F0"/>
    <w:rsid w:val="000E4D71"/>
    <w:rsid w:val="000E4E3C"/>
    <w:rsid w:val="000E5330"/>
    <w:rsid w:val="000E53D6"/>
    <w:rsid w:val="000E6C75"/>
    <w:rsid w:val="000E6DA5"/>
    <w:rsid w:val="000E7B0F"/>
    <w:rsid w:val="000F1409"/>
    <w:rsid w:val="000F1908"/>
    <w:rsid w:val="000F2CC6"/>
    <w:rsid w:val="000F2D23"/>
    <w:rsid w:val="000F2EA8"/>
    <w:rsid w:val="000F30EE"/>
    <w:rsid w:val="000F337A"/>
    <w:rsid w:val="000F3521"/>
    <w:rsid w:val="000F36FC"/>
    <w:rsid w:val="000F3ABD"/>
    <w:rsid w:val="000F3CE8"/>
    <w:rsid w:val="000F4DA6"/>
    <w:rsid w:val="000F519D"/>
    <w:rsid w:val="000F5222"/>
    <w:rsid w:val="000F5453"/>
    <w:rsid w:val="000F6590"/>
    <w:rsid w:val="000F6C54"/>
    <w:rsid w:val="000F6E8F"/>
    <w:rsid w:val="000F71F8"/>
    <w:rsid w:val="000F77C1"/>
    <w:rsid w:val="000F7945"/>
    <w:rsid w:val="000F79F7"/>
    <w:rsid w:val="000F7DAF"/>
    <w:rsid w:val="00101431"/>
    <w:rsid w:val="00101ACE"/>
    <w:rsid w:val="00101D45"/>
    <w:rsid w:val="00102300"/>
    <w:rsid w:val="001026D0"/>
    <w:rsid w:val="001029B9"/>
    <w:rsid w:val="00102E63"/>
    <w:rsid w:val="00102EDF"/>
    <w:rsid w:val="001037E0"/>
    <w:rsid w:val="00103B5D"/>
    <w:rsid w:val="0010450F"/>
    <w:rsid w:val="001048D8"/>
    <w:rsid w:val="00104CC4"/>
    <w:rsid w:val="00104F8D"/>
    <w:rsid w:val="001059DA"/>
    <w:rsid w:val="00105E8A"/>
    <w:rsid w:val="00107F39"/>
    <w:rsid w:val="00110031"/>
    <w:rsid w:val="00110325"/>
    <w:rsid w:val="001104BA"/>
    <w:rsid w:val="00110D82"/>
    <w:rsid w:val="00110FAF"/>
    <w:rsid w:val="00111201"/>
    <w:rsid w:val="0011131E"/>
    <w:rsid w:val="001114F9"/>
    <w:rsid w:val="00111670"/>
    <w:rsid w:val="0011192B"/>
    <w:rsid w:val="00111AFA"/>
    <w:rsid w:val="00111DE4"/>
    <w:rsid w:val="00112529"/>
    <w:rsid w:val="00112A11"/>
    <w:rsid w:val="00113AF8"/>
    <w:rsid w:val="00113B26"/>
    <w:rsid w:val="0011406D"/>
    <w:rsid w:val="0011409E"/>
    <w:rsid w:val="001140F9"/>
    <w:rsid w:val="001141FB"/>
    <w:rsid w:val="001142E4"/>
    <w:rsid w:val="001158BB"/>
    <w:rsid w:val="001159C2"/>
    <w:rsid w:val="00116190"/>
    <w:rsid w:val="0011711F"/>
    <w:rsid w:val="001172D6"/>
    <w:rsid w:val="0011782D"/>
    <w:rsid w:val="001204B8"/>
    <w:rsid w:val="00120D0A"/>
    <w:rsid w:val="00121773"/>
    <w:rsid w:val="001217EE"/>
    <w:rsid w:val="0012292A"/>
    <w:rsid w:val="001239B2"/>
    <w:rsid w:val="001242AC"/>
    <w:rsid w:val="001247CB"/>
    <w:rsid w:val="00125248"/>
    <w:rsid w:val="00125432"/>
    <w:rsid w:val="0012587C"/>
    <w:rsid w:val="00125F6F"/>
    <w:rsid w:val="001264FD"/>
    <w:rsid w:val="001266F3"/>
    <w:rsid w:val="0012708A"/>
    <w:rsid w:val="00127BEF"/>
    <w:rsid w:val="001304F9"/>
    <w:rsid w:val="00130925"/>
    <w:rsid w:val="00130CE2"/>
    <w:rsid w:val="00131034"/>
    <w:rsid w:val="0013127B"/>
    <w:rsid w:val="001315F5"/>
    <w:rsid w:val="00131936"/>
    <w:rsid w:val="00131EDB"/>
    <w:rsid w:val="00132348"/>
    <w:rsid w:val="001328A0"/>
    <w:rsid w:val="00132BBB"/>
    <w:rsid w:val="0013312B"/>
    <w:rsid w:val="0013520A"/>
    <w:rsid w:val="00135479"/>
    <w:rsid w:val="001356D1"/>
    <w:rsid w:val="00135DC8"/>
    <w:rsid w:val="0013680A"/>
    <w:rsid w:val="001373BF"/>
    <w:rsid w:val="00140002"/>
    <w:rsid w:val="00140DB1"/>
    <w:rsid w:val="00141CEF"/>
    <w:rsid w:val="0014225C"/>
    <w:rsid w:val="001422E3"/>
    <w:rsid w:val="001425A2"/>
    <w:rsid w:val="0014263B"/>
    <w:rsid w:val="001432E8"/>
    <w:rsid w:val="00143A8F"/>
    <w:rsid w:val="00143E87"/>
    <w:rsid w:val="0014507B"/>
    <w:rsid w:val="00145C00"/>
    <w:rsid w:val="00145E62"/>
    <w:rsid w:val="00150305"/>
    <w:rsid w:val="00151214"/>
    <w:rsid w:val="00151786"/>
    <w:rsid w:val="00151DBD"/>
    <w:rsid w:val="00152248"/>
    <w:rsid w:val="001522E4"/>
    <w:rsid w:val="00152D28"/>
    <w:rsid w:val="00153CC3"/>
    <w:rsid w:val="00153D2D"/>
    <w:rsid w:val="001545FA"/>
    <w:rsid w:val="00155162"/>
    <w:rsid w:val="001552D2"/>
    <w:rsid w:val="00155464"/>
    <w:rsid w:val="00155C50"/>
    <w:rsid w:val="00155CE7"/>
    <w:rsid w:val="00155E6B"/>
    <w:rsid w:val="0015626B"/>
    <w:rsid w:val="00156549"/>
    <w:rsid w:val="00156750"/>
    <w:rsid w:val="00156C95"/>
    <w:rsid w:val="0015715E"/>
    <w:rsid w:val="001577CB"/>
    <w:rsid w:val="001601FB"/>
    <w:rsid w:val="0016040F"/>
    <w:rsid w:val="00160425"/>
    <w:rsid w:val="00160931"/>
    <w:rsid w:val="00160E32"/>
    <w:rsid w:val="001613D5"/>
    <w:rsid w:val="00161E2C"/>
    <w:rsid w:val="001626E7"/>
    <w:rsid w:val="001635D2"/>
    <w:rsid w:val="00163791"/>
    <w:rsid w:val="00163D9C"/>
    <w:rsid w:val="0016406A"/>
    <w:rsid w:val="00164143"/>
    <w:rsid w:val="001645AF"/>
    <w:rsid w:val="00165244"/>
    <w:rsid w:val="00165612"/>
    <w:rsid w:val="00166A89"/>
    <w:rsid w:val="001670C1"/>
    <w:rsid w:val="00167F2F"/>
    <w:rsid w:val="001707B7"/>
    <w:rsid w:val="00170DA7"/>
    <w:rsid w:val="00171728"/>
    <w:rsid w:val="00172016"/>
    <w:rsid w:val="00172018"/>
    <w:rsid w:val="00172EBF"/>
    <w:rsid w:val="00172F0A"/>
    <w:rsid w:val="00173079"/>
    <w:rsid w:val="00173646"/>
    <w:rsid w:val="00173D0D"/>
    <w:rsid w:val="00174811"/>
    <w:rsid w:val="00175762"/>
    <w:rsid w:val="00175D91"/>
    <w:rsid w:val="00176448"/>
    <w:rsid w:val="0017698A"/>
    <w:rsid w:val="00177350"/>
    <w:rsid w:val="00177864"/>
    <w:rsid w:val="00180515"/>
    <w:rsid w:val="0018063B"/>
    <w:rsid w:val="0018072A"/>
    <w:rsid w:val="00180882"/>
    <w:rsid w:val="00180AE8"/>
    <w:rsid w:val="0018254F"/>
    <w:rsid w:val="0018258D"/>
    <w:rsid w:val="0018262C"/>
    <w:rsid w:val="001827BB"/>
    <w:rsid w:val="00182BC8"/>
    <w:rsid w:val="001830A7"/>
    <w:rsid w:val="00184141"/>
    <w:rsid w:val="0018436C"/>
    <w:rsid w:val="001848EE"/>
    <w:rsid w:val="00184C9E"/>
    <w:rsid w:val="00184FEE"/>
    <w:rsid w:val="001854DC"/>
    <w:rsid w:val="0018563B"/>
    <w:rsid w:val="00186825"/>
    <w:rsid w:val="00186C68"/>
    <w:rsid w:val="0018753F"/>
    <w:rsid w:val="0018782E"/>
    <w:rsid w:val="00187BFE"/>
    <w:rsid w:val="00187D4F"/>
    <w:rsid w:val="00190087"/>
    <w:rsid w:val="00190491"/>
    <w:rsid w:val="00191373"/>
    <w:rsid w:val="001916A2"/>
    <w:rsid w:val="001920BD"/>
    <w:rsid w:val="0019219F"/>
    <w:rsid w:val="001928A8"/>
    <w:rsid w:val="00192CCB"/>
    <w:rsid w:val="00192D6C"/>
    <w:rsid w:val="00192DE2"/>
    <w:rsid w:val="00192F2C"/>
    <w:rsid w:val="001930E6"/>
    <w:rsid w:val="00193477"/>
    <w:rsid w:val="00193B2D"/>
    <w:rsid w:val="00193FC4"/>
    <w:rsid w:val="00194A85"/>
    <w:rsid w:val="00194FAF"/>
    <w:rsid w:val="00195F24"/>
    <w:rsid w:val="00196128"/>
    <w:rsid w:val="0019645D"/>
    <w:rsid w:val="00196794"/>
    <w:rsid w:val="0019732A"/>
    <w:rsid w:val="001974A1"/>
    <w:rsid w:val="001A00F6"/>
    <w:rsid w:val="001A08CF"/>
    <w:rsid w:val="001A0CA2"/>
    <w:rsid w:val="001A129E"/>
    <w:rsid w:val="001A13CE"/>
    <w:rsid w:val="001A23EE"/>
    <w:rsid w:val="001A2741"/>
    <w:rsid w:val="001A2825"/>
    <w:rsid w:val="001A2A65"/>
    <w:rsid w:val="001A3109"/>
    <w:rsid w:val="001A3950"/>
    <w:rsid w:val="001A3A04"/>
    <w:rsid w:val="001A43A8"/>
    <w:rsid w:val="001A47B5"/>
    <w:rsid w:val="001A50DE"/>
    <w:rsid w:val="001A59F4"/>
    <w:rsid w:val="001A6C6A"/>
    <w:rsid w:val="001A742F"/>
    <w:rsid w:val="001A7E51"/>
    <w:rsid w:val="001B0093"/>
    <w:rsid w:val="001B00C0"/>
    <w:rsid w:val="001B0FB1"/>
    <w:rsid w:val="001B2B3C"/>
    <w:rsid w:val="001B2B96"/>
    <w:rsid w:val="001B3092"/>
    <w:rsid w:val="001B37A2"/>
    <w:rsid w:val="001B3F0A"/>
    <w:rsid w:val="001B3F1E"/>
    <w:rsid w:val="001B45F5"/>
    <w:rsid w:val="001B4714"/>
    <w:rsid w:val="001B4761"/>
    <w:rsid w:val="001B4E89"/>
    <w:rsid w:val="001B5724"/>
    <w:rsid w:val="001B5841"/>
    <w:rsid w:val="001B58A8"/>
    <w:rsid w:val="001B6756"/>
    <w:rsid w:val="001B689D"/>
    <w:rsid w:val="001B6B92"/>
    <w:rsid w:val="001B6E09"/>
    <w:rsid w:val="001B7FB3"/>
    <w:rsid w:val="001B7FD7"/>
    <w:rsid w:val="001C118E"/>
    <w:rsid w:val="001C1911"/>
    <w:rsid w:val="001C21F0"/>
    <w:rsid w:val="001C2C21"/>
    <w:rsid w:val="001C3A86"/>
    <w:rsid w:val="001C4A22"/>
    <w:rsid w:val="001C501C"/>
    <w:rsid w:val="001C5275"/>
    <w:rsid w:val="001C5A97"/>
    <w:rsid w:val="001C6297"/>
    <w:rsid w:val="001C7970"/>
    <w:rsid w:val="001C7CEE"/>
    <w:rsid w:val="001C7EDE"/>
    <w:rsid w:val="001D0528"/>
    <w:rsid w:val="001D091D"/>
    <w:rsid w:val="001D0A14"/>
    <w:rsid w:val="001D0D7B"/>
    <w:rsid w:val="001D19CE"/>
    <w:rsid w:val="001D2057"/>
    <w:rsid w:val="001D229B"/>
    <w:rsid w:val="001D2AB8"/>
    <w:rsid w:val="001D3A18"/>
    <w:rsid w:val="001D463E"/>
    <w:rsid w:val="001D46EB"/>
    <w:rsid w:val="001D47F5"/>
    <w:rsid w:val="001D4AE2"/>
    <w:rsid w:val="001D4BD6"/>
    <w:rsid w:val="001D4E55"/>
    <w:rsid w:val="001D4F9D"/>
    <w:rsid w:val="001D537E"/>
    <w:rsid w:val="001D55CA"/>
    <w:rsid w:val="001D5C3D"/>
    <w:rsid w:val="001D5EA4"/>
    <w:rsid w:val="001D60D4"/>
    <w:rsid w:val="001D64D6"/>
    <w:rsid w:val="001D689E"/>
    <w:rsid w:val="001D69AA"/>
    <w:rsid w:val="001D7134"/>
    <w:rsid w:val="001D7A57"/>
    <w:rsid w:val="001D7F9C"/>
    <w:rsid w:val="001E0068"/>
    <w:rsid w:val="001E039C"/>
    <w:rsid w:val="001E0877"/>
    <w:rsid w:val="001E0A1B"/>
    <w:rsid w:val="001E0DFB"/>
    <w:rsid w:val="001E1005"/>
    <w:rsid w:val="001E19FE"/>
    <w:rsid w:val="001E1BC5"/>
    <w:rsid w:val="001E242E"/>
    <w:rsid w:val="001E24D2"/>
    <w:rsid w:val="001E3A1E"/>
    <w:rsid w:val="001E3BF2"/>
    <w:rsid w:val="001E3E4F"/>
    <w:rsid w:val="001E4C76"/>
    <w:rsid w:val="001E4CA5"/>
    <w:rsid w:val="001E526A"/>
    <w:rsid w:val="001E5B28"/>
    <w:rsid w:val="001E5E51"/>
    <w:rsid w:val="001E61D9"/>
    <w:rsid w:val="001E75EF"/>
    <w:rsid w:val="001E769D"/>
    <w:rsid w:val="001F0391"/>
    <w:rsid w:val="001F0A14"/>
    <w:rsid w:val="001F0B42"/>
    <w:rsid w:val="001F1938"/>
    <w:rsid w:val="001F1E61"/>
    <w:rsid w:val="001F2364"/>
    <w:rsid w:val="001F3BAD"/>
    <w:rsid w:val="001F3CAC"/>
    <w:rsid w:val="001F446B"/>
    <w:rsid w:val="001F49F7"/>
    <w:rsid w:val="001F5BCA"/>
    <w:rsid w:val="001F60C5"/>
    <w:rsid w:val="001F615D"/>
    <w:rsid w:val="001F6289"/>
    <w:rsid w:val="001F7C31"/>
    <w:rsid w:val="00200487"/>
    <w:rsid w:val="0020137B"/>
    <w:rsid w:val="00201872"/>
    <w:rsid w:val="00201A65"/>
    <w:rsid w:val="00201B89"/>
    <w:rsid w:val="00201DBF"/>
    <w:rsid w:val="00202F54"/>
    <w:rsid w:val="002031B0"/>
    <w:rsid w:val="00203398"/>
    <w:rsid w:val="0020387A"/>
    <w:rsid w:val="0020438F"/>
    <w:rsid w:val="00204FF8"/>
    <w:rsid w:val="00205035"/>
    <w:rsid w:val="00205710"/>
    <w:rsid w:val="0020587A"/>
    <w:rsid w:val="00205C38"/>
    <w:rsid w:val="002064B0"/>
    <w:rsid w:val="00206945"/>
    <w:rsid w:val="00207ADC"/>
    <w:rsid w:val="00207FD6"/>
    <w:rsid w:val="0021008B"/>
    <w:rsid w:val="0021032C"/>
    <w:rsid w:val="00210A3B"/>
    <w:rsid w:val="002110D4"/>
    <w:rsid w:val="002124F9"/>
    <w:rsid w:val="0021259E"/>
    <w:rsid w:val="00212AFA"/>
    <w:rsid w:val="00212CB7"/>
    <w:rsid w:val="00212F02"/>
    <w:rsid w:val="002136DF"/>
    <w:rsid w:val="002139AA"/>
    <w:rsid w:val="002139FC"/>
    <w:rsid w:val="00213E17"/>
    <w:rsid w:val="00214231"/>
    <w:rsid w:val="00214255"/>
    <w:rsid w:val="002143A1"/>
    <w:rsid w:val="00214451"/>
    <w:rsid w:val="00214CE1"/>
    <w:rsid w:val="00214D4B"/>
    <w:rsid w:val="00214E29"/>
    <w:rsid w:val="00216022"/>
    <w:rsid w:val="00216389"/>
    <w:rsid w:val="00216460"/>
    <w:rsid w:val="00216D78"/>
    <w:rsid w:val="002176A8"/>
    <w:rsid w:val="0021773E"/>
    <w:rsid w:val="00217AE3"/>
    <w:rsid w:val="00217B4C"/>
    <w:rsid w:val="002201C3"/>
    <w:rsid w:val="002201E9"/>
    <w:rsid w:val="00220294"/>
    <w:rsid w:val="00220F31"/>
    <w:rsid w:val="00222067"/>
    <w:rsid w:val="002221AB"/>
    <w:rsid w:val="002223FD"/>
    <w:rsid w:val="002224EB"/>
    <w:rsid w:val="00222500"/>
    <w:rsid w:val="00222D13"/>
    <w:rsid w:val="00222D82"/>
    <w:rsid w:val="00224701"/>
    <w:rsid w:val="002250FA"/>
    <w:rsid w:val="00225419"/>
    <w:rsid w:val="0022546B"/>
    <w:rsid w:val="00225A89"/>
    <w:rsid w:val="00225B6E"/>
    <w:rsid w:val="0022641C"/>
    <w:rsid w:val="002271C1"/>
    <w:rsid w:val="00227588"/>
    <w:rsid w:val="002301D8"/>
    <w:rsid w:val="00230382"/>
    <w:rsid w:val="0023145B"/>
    <w:rsid w:val="00231704"/>
    <w:rsid w:val="002318A6"/>
    <w:rsid w:val="00231C9B"/>
    <w:rsid w:val="00231D2A"/>
    <w:rsid w:val="002322AA"/>
    <w:rsid w:val="00232B9A"/>
    <w:rsid w:val="00232C57"/>
    <w:rsid w:val="002336E9"/>
    <w:rsid w:val="002337BD"/>
    <w:rsid w:val="00233BDD"/>
    <w:rsid w:val="00233BE7"/>
    <w:rsid w:val="00234C70"/>
    <w:rsid w:val="00234DD4"/>
    <w:rsid w:val="002352AB"/>
    <w:rsid w:val="00235627"/>
    <w:rsid w:val="00235D39"/>
    <w:rsid w:val="00236451"/>
    <w:rsid w:val="00236AB8"/>
    <w:rsid w:val="00237365"/>
    <w:rsid w:val="002377BE"/>
    <w:rsid w:val="00237B99"/>
    <w:rsid w:val="00237FF4"/>
    <w:rsid w:val="00240874"/>
    <w:rsid w:val="002416AE"/>
    <w:rsid w:val="00242940"/>
    <w:rsid w:val="00242CB4"/>
    <w:rsid w:val="00243146"/>
    <w:rsid w:val="00243188"/>
    <w:rsid w:val="00244047"/>
    <w:rsid w:val="00244713"/>
    <w:rsid w:val="00244808"/>
    <w:rsid w:val="00244997"/>
    <w:rsid w:val="00244C05"/>
    <w:rsid w:val="00245173"/>
    <w:rsid w:val="00245273"/>
    <w:rsid w:val="002452DB"/>
    <w:rsid w:val="0024561E"/>
    <w:rsid w:val="00246049"/>
    <w:rsid w:val="00246A73"/>
    <w:rsid w:val="00246EA7"/>
    <w:rsid w:val="002475B3"/>
    <w:rsid w:val="00247AD3"/>
    <w:rsid w:val="00247DC9"/>
    <w:rsid w:val="00250DF1"/>
    <w:rsid w:val="00251863"/>
    <w:rsid w:val="002519CF"/>
    <w:rsid w:val="00251E0D"/>
    <w:rsid w:val="00252523"/>
    <w:rsid w:val="002526BD"/>
    <w:rsid w:val="00252914"/>
    <w:rsid w:val="00252DDF"/>
    <w:rsid w:val="00253F7D"/>
    <w:rsid w:val="002541B0"/>
    <w:rsid w:val="002549F5"/>
    <w:rsid w:val="00255215"/>
    <w:rsid w:val="00255843"/>
    <w:rsid w:val="00256E0A"/>
    <w:rsid w:val="00257A8C"/>
    <w:rsid w:val="00257C3B"/>
    <w:rsid w:val="00257E2A"/>
    <w:rsid w:val="00260359"/>
    <w:rsid w:val="002604A9"/>
    <w:rsid w:val="00260513"/>
    <w:rsid w:val="00260966"/>
    <w:rsid w:val="00260D31"/>
    <w:rsid w:val="00261693"/>
    <w:rsid w:val="002616D2"/>
    <w:rsid w:val="00261AD5"/>
    <w:rsid w:val="00261D0A"/>
    <w:rsid w:val="00261F0E"/>
    <w:rsid w:val="00262456"/>
    <w:rsid w:val="00262973"/>
    <w:rsid w:val="00262B12"/>
    <w:rsid w:val="00262B62"/>
    <w:rsid w:val="00263B9E"/>
    <w:rsid w:val="0026434C"/>
    <w:rsid w:val="0026448F"/>
    <w:rsid w:val="002650D8"/>
    <w:rsid w:val="00265E5E"/>
    <w:rsid w:val="00266BE8"/>
    <w:rsid w:val="00267111"/>
    <w:rsid w:val="0026731F"/>
    <w:rsid w:val="00267439"/>
    <w:rsid w:val="0026781A"/>
    <w:rsid w:val="00267D31"/>
    <w:rsid w:val="00270C24"/>
    <w:rsid w:val="00270E7B"/>
    <w:rsid w:val="0027215F"/>
    <w:rsid w:val="0027227B"/>
    <w:rsid w:val="00272BD3"/>
    <w:rsid w:val="0027303A"/>
    <w:rsid w:val="00273062"/>
    <w:rsid w:val="002739E6"/>
    <w:rsid w:val="0027496B"/>
    <w:rsid w:val="00275031"/>
    <w:rsid w:val="00275338"/>
    <w:rsid w:val="00275660"/>
    <w:rsid w:val="00275724"/>
    <w:rsid w:val="00276259"/>
    <w:rsid w:val="00276388"/>
    <w:rsid w:val="00276AF6"/>
    <w:rsid w:val="00276EBA"/>
    <w:rsid w:val="00276EBD"/>
    <w:rsid w:val="002770ED"/>
    <w:rsid w:val="002777AE"/>
    <w:rsid w:val="00280931"/>
    <w:rsid w:val="00281241"/>
    <w:rsid w:val="00281A32"/>
    <w:rsid w:val="002823CB"/>
    <w:rsid w:val="002824A0"/>
    <w:rsid w:val="00282C03"/>
    <w:rsid w:val="00282E4A"/>
    <w:rsid w:val="00283433"/>
    <w:rsid w:val="0028368C"/>
    <w:rsid w:val="0028384C"/>
    <w:rsid w:val="00283D68"/>
    <w:rsid w:val="00284519"/>
    <w:rsid w:val="00285376"/>
    <w:rsid w:val="00286432"/>
    <w:rsid w:val="002866CE"/>
    <w:rsid w:val="002870AB"/>
    <w:rsid w:val="0028744E"/>
    <w:rsid w:val="00287A01"/>
    <w:rsid w:val="002901B2"/>
    <w:rsid w:val="00290B9D"/>
    <w:rsid w:val="0029100A"/>
    <w:rsid w:val="00291381"/>
    <w:rsid w:val="002913D6"/>
    <w:rsid w:val="002913E5"/>
    <w:rsid w:val="0029252D"/>
    <w:rsid w:val="0029297B"/>
    <w:rsid w:val="002941EF"/>
    <w:rsid w:val="00294FB8"/>
    <w:rsid w:val="00295283"/>
    <w:rsid w:val="00295873"/>
    <w:rsid w:val="00295912"/>
    <w:rsid w:val="00295A37"/>
    <w:rsid w:val="00296118"/>
    <w:rsid w:val="00296627"/>
    <w:rsid w:val="002967DB"/>
    <w:rsid w:val="00297C9B"/>
    <w:rsid w:val="002A061F"/>
    <w:rsid w:val="002A11DE"/>
    <w:rsid w:val="002A1274"/>
    <w:rsid w:val="002A12CD"/>
    <w:rsid w:val="002A1781"/>
    <w:rsid w:val="002A2461"/>
    <w:rsid w:val="002A26E7"/>
    <w:rsid w:val="002A3894"/>
    <w:rsid w:val="002A448D"/>
    <w:rsid w:val="002A4DA6"/>
    <w:rsid w:val="002A4F4C"/>
    <w:rsid w:val="002A5442"/>
    <w:rsid w:val="002A55B8"/>
    <w:rsid w:val="002A6002"/>
    <w:rsid w:val="002A636A"/>
    <w:rsid w:val="002A663A"/>
    <w:rsid w:val="002A66C7"/>
    <w:rsid w:val="002A6AE0"/>
    <w:rsid w:val="002A6C44"/>
    <w:rsid w:val="002A70F0"/>
    <w:rsid w:val="002A7425"/>
    <w:rsid w:val="002A762E"/>
    <w:rsid w:val="002A7973"/>
    <w:rsid w:val="002A7A9F"/>
    <w:rsid w:val="002B00C3"/>
    <w:rsid w:val="002B01F7"/>
    <w:rsid w:val="002B0CCF"/>
    <w:rsid w:val="002B1BCC"/>
    <w:rsid w:val="002B2612"/>
    <w:rsid w:val="002B2DE2"/>
    <w:rsid w:val="002B30E0"/>
    <w:rsid w:val="002B5374"/>
    <w:rsid w:val="002B5BE6"/>
    <w:rsid w:val="002B5EC8"/>
    <w:rsid w:val="002B6A52"/>
    <w:rsid w:val="002B6AB4"/>
    <w:rsid w:val="002B77E4"/>
    <w:rsid w:val="002B7EDE"/>
    <w:rsid w:val="002C01F1"/>
    <w:rsid w:val="002C0976"/>
    <w:rsid w:val="002C0D63"/>
    <w:rsid w:val="002C1043"/>
    <w:rsid w:val="002C1301"/>
    <w:rsid w:val="002C17B6"/>
    <w:rsid w:val="002C21D9"/>
    <w:rsid w:val="002C276E"/>
    <w:rsid w:val="002C33CA"/>
    <w:rsid w:val="002C3BD8"/>
    <w:rsid w:val="002C4228"/>
    <w:rsid w:val="002C49E0"/>
    <w:rsid w:val="002C4D3E"/>
    <w:rsid w:val="002C53A1"/>
    <w:rsid w:val="002C5636"/>
    <w:rsid w:val="002C5D11"/>
    <w:rsid w:val="002C67C7"/>
    <w:rsid w:val="002C6DA5"/>
    <w:rsid w:val="002C6FBE"/>
    <w:rsid w:val="002C7083"/>
    <w:rsid w:val="002C7BC8"/>
    <w:rsid w:val="002C7CAF"/>
    <w:rsid w:val="002D200D"/>
    <w:rsid w:val="002D204B"/>
    <w:rsid w:val="002D2AFC"/>
    <w:rsid w:val="002D2D23"/>
    <w:rsid w:val="002D2DDD"/>
    <w:rsid w:val="002D3AC4"/>
    <w:rsid w:val="002D49E9"/>
    <w:rsid w:val="002D52E6"/>
    <w:rsid w:val="002D5F05"/>
    <w:rsid w:val="002D66C4"/>
    <w:rsid w:val="002D7468"/>
    <w:rsid w:val="002D792F"/>
    <w:rsid w:val="002D7D25"/>
    <w:rsid w:val="002E066D"/>
    <w:rsid w:val="002E0D23"/>
    <w:rsid w:val="002E1081"/>
    <w:rsid w:val="002E1628"/>
    <w:rsid w:val="002E1A82"/>
    <w:rsid w:val="002E2D7D"/>
    <w:rsid w:val="002E3C66"/>
    <w:rsid w:val="002E41A3"/>
    <w:rsid w:val="002E469A"/>
    <w:rsid w:val="002E5207"/>
    <w:rsid w:val="002E55B4"/>
    <w:rsid w:val="002E5F39"/>
    <w:rsid w:val="002E65B1"/>
    <w:rsid w:val="002E700E"/>
    <w:rsid w:val="002E718E"/>
    <w:rsid w:val="002E7458"/>
    <w:rsid w:val="002E76ED"/>
    <w:rsid w:val="002E77C7"/>
    <w:rsid w:val="002F038E"/>
    <w:rsid w:val="002F06DE"/>
    <w:rsid w:val="002F133A"/>
    <w:rsid w:val="002F14AF"/>
    <w:rsid w:val="002F196C"/>
    <w:rsid w:val="002F19B9"/>
    <w:rsid w:val="002F30FC"/>
    <w:rsid w:val="002F3139"/>
    <w:rsid w:val="002F31DB"/>
    <w:rsid w:val="002F3AC7"/>
    <w:rsid w:val="002F3F00"/>
    <w:rsid w:val="002F431C"/>
    <w:rsid w:val="002F4C41"/>
    <w:rsid w:val="002F4F36"/>
    <w:rsid w:val="002F53DC"/>
    <w:rsid w:val="002F547E"/>
    <w:rsid w:val="002F5722"/>
    <w:rsid w:val="002F58F4"/>
    <w:rsid w:val="002F5E2D"/>
    <w:rsid w:val="002F666F"/>
    <w:rsid w:val="002F6828"/>
    <w:rsid w:val="002F6C2D"/>
    <w:rsid w:val="002F7174"/>
    <w:rsid w:val="002F79CE"/>
    <w:rsid w:val="0030012D"/>
    <w:rsid w:val="003002E5"/>
    <w:rsid w:val="00300A73"/>
    <w:rsid w:val="003010A9"/>
    <w:rsid w:val="00302229"/>
    <w:rsid w:val="00302B8A"/>
    <w:rsid w:val="00302C3F"/>
    <w:rsid w:val="00302F2B"/>
    <w:rsid w:val="003032F4"/>
    <w:rsid w:val="003034D9"/>
    <w:rsid w:val="0030356A"/>
    <w:rsid w:val="00303C34"/>
    <w:rsid w:val="00303EBA"/>
    <w:rsid w:val="003040BA"/>
    <w:rsid w:val="0030448A"/>
    <w:rsid w:val="00304B23"/>
    <w:rsid w:val="00304F3B"/>
    <w:rsid w:val="00305709"/>
    <w:rsid w:val="0030669E"/>
    <w:rsid w:val="00306B78"/>
    <w:rsid w:val="00306CF7"/>
    <w:rsid w:val="00306F43"/>
    <w:rsid w:val="00307238"/>
    <w:rsid w:val="00307F14"/>
    <w:rsid w:val="00310454"/>
    <w:rsid w:val="00310D8B"/>
    <w:rsid w:val="00311053"/>
    <w:rsid w:val="00311389"/>
    <w:rsid w:val="0031159F"/>
    <w:rsid w:val="00311B24"/>
    <w:rsid w:val="00311C16"/>
    <w:rsid w:val="00311C70"/>
    <w:rsid w:val="00312215"/>
    <w:rsid w:val="003123B3"/>
    <w:rsid w:val="0031285E"/>
    <w:rsid w:val="0031300C"/>
    <w:rsid w:val="00313DDE"/>
    <w:rsid w:val="0031400C"/>
    <w:rsid w:val="00314A4F"/>
    <w:rsid w:val="00315B25"/>
    <w:rsid w:val="00316BA0"/>
    <w:rsid w:val="00316F5A"/>
    <w:rsid w:val="003173F4"/>
    <w:rsid w:val="00317C56"/>
    <w:rsid w:val="003206A3"/>
    <w:rsid w:val="00320A1C"/>
    <w:rsid w:val="00321A03"/>
    <w:rsid w:val="003221AD"/>
    <w:rsid w:val="00322EB1"/>
    <w:rsid w:val="003230E2"/>
    <w:rsid w:val="00323412"/>
    <w:rsid w:val="0032419D"/>
    <w:rsid w:val="00324315"/>
    <w:rsid w:val="00324340"/>
    <w:rsid w:val="0032469B"/>
    <w:rsid w:val="003252AD"/>
    <w:rsid w:val="00326272"/>
    <w:rsid w:val="00327585"/>
    <w:rsid w:val="00327909"/>
    <w:rsid w:val="00327D5D"/>
    <w:rsid w:val="003311E7"/>
    <w:rsid w:val="00331CE1"/>
    <w:rsid w:val="003324F6"/>
    <w:rsid w:val="00332CAA"/>
    <w:rsid w:val="00332FC7"/>
    <w:rsid w:val="00333665"/>
    <w:rsid w:val="003338C1"/>
    <w:rsid w:val="0033393F"/>
    <w:rsid w:val="00333BA2"/>
    <w:rsid w:val="00333DE9"/>
    <w:rsid w:val="00333ECE"/>
    <w:rsid w:val="003345ED"/>
    <w:rsid w:val="00334873"/>
    <w:rsid w:val="00334DC5"/>
    <w:rsid w:val="003352F7"/>
    <w:rsid w:val="00335C75"/>
    <w:rsid w:val="003363EA"/>
    <w:rsid w:val="00336548"/>
    <w:rsid w:val="00336A9B"/>
    <w:rsid w:val="00336F6C"/>
    <w:rsid w:val="00337140"/>
    <w:rsid w:val="003375E5"/>
    <w:rsid w:val="003409D0"/>
    <w:rsid w:val="003410B8"/>
    <w:rsid w:val="00341184"/>
    <w:rsid w:val="003412A4"/>
    <w:rsid w:val="00341ECC"/>
    <w:rsid w:val="00341EF7"/>
    <w:rsid w:val="00341F8B"/>
    <w:rsid w:val="003424EB"/>
    <w:rsid w:val="00342A5E"/>
    <w:rsid w:val="00342BBA"/>
    <w:rsid w:val="003434D5"/>
    <w:rsid w:val="0034438A"/>
    <w:rsid w:val="00344833"/>
    <w:rsid w:val="00344FF2"/>
    <w:rsid w:val="00345102"/>
    <w:rsid w:val="00345416"/>
    <w:rsid w:val="003455D0"/>
    <w:rsid w:val="00345622"/>
    <w:rsid w:val="00346890"/>
    <w:rsid w:val="00346954"/>
    <w:rsid w:val="00346F83"/>
    <w:rsid w:val="00347A97"/>
    <w:rsid w:val="00347B74"/>
    <w:rsid w:val="00347E0D"/>
    <w:rsid w:val="00350465"/>
    <w:rsid w:val="003504AD"/>
    <w:rsid w:val="00351CEF"/>
    <w:rsid w:val="00352487"/>
    <w:rsid w:val="00352E09"/>
    <w:rsid w:val="0035313A"/>
    <w:rsid w:val="003532ED"/>
    <w:rsid w:val="003535C0"/>
    <w:rsid w:val="003536A6"/>
    <w:rsid w:val="00353D14"/>
    <w:rsid w:val="00354640"/>
    <w:rsid w:val="00354F29"/>
    <w:rsid w:val="00355448"/>
    <w:rsid w:val="003556A9"/>
    <w:rsid w:val="00355C4B"/>
    <w:rsid w:val="0035728D"/>
    <w:rsid w:val="003578FF"/>
    <w:rsid w:val="003604E4"/>
    <w:rsid w:val="00360F39"/>
    <w:rsid w:val="00361416"/>
    <w:rsid w:val="003618CA"/>
    <w:rsid w:val="00361945"/>
    <w:rsid w:val="00361BB4"/>
    <w:rsid w:val="00361F9C"/>
    <w:rsid w:val="003626B6"/>
    <w:rsid w:val="00362BB0"/>
    <w:rsid w:val="003639FA"/>
    <w:rsid w:val="00363AF4"/>
    <w:rsid w:val="00363EAC"/>
    <w:rsid w:val="00364184"/>
    <w:rsid w:val="00364403"/>
    <w:rsid w:val="00364C1F"/>
    <w:rsid w:val="0036535A"/>
    <w:rsid w:val="003653A5"/>
    <w:rsid w:val="003656EB"/>
    <w:rsid w:val="00365D0F"/>
    <w:rsid w:val="00365DDC"/>
    <w:rsid w:val="00365F6D"/>
    <w:rsid w:val="00366811"/>
    <w:rsid w:val="003668CC"/>
    <w:rsid w:val="00366C6D"/>
    <w:rsid w:val="00366E12"/>
    <w:rsid w:val="00367961"/>
    <w:rsid w:val="00367E15"/>
    <w:rsid w:val="00370100"/>
    <w:rsid w:val="00370548"/>
    <w:rsid w:val="00370C44"/>
    <w:rsid w:val="00370CA7"/>
    <w:rsid w:val="00371055"/>
    <w:rsid w:val="003712B4"/>
    <w:rsid w:val="00372016"/>
    <w:rsid w:val="003721C8"/>
    <w:rsid w:val="003724E1"/>
    <w:rsid w:val="003727B3"/>
    <w:rsid w:val="0037395C"/>
    <w:rsid w:val="0037437D"/>
    <w:rsid w:val="00374D38"/>
    <w:rsid w:val="00374F46"/>
    <w:rsid w:val="0037502B"/>
    <w:rsid w:val="003758BC"/>
    <w:rsid w:val="00375D24"/>
    <w:rsid w:val="003769C6"/>
    <w:rsid w:val="00376AC1"/>
    <w:rsid w:val="00376C06"/>
    <w:rsid w:val="0037717D"/>
    <w:rsid w:val="00377B67"/>
    <w:rsid w:val="00377E06"/>
    <w:rsid w:val="00377EAD"/>
    <w:rsid w:val="00377FAF"/>
    <w:rsid w:val="003803E1"/>
    <w:rsid w:val="0038076D"/>
    <w:rsid w:val="00380C27"/>
    <w:rsid w:val="00381448"/>
    <w:rsid w:val="00381978"/>
    <w:rsid w:val="00381EE6"/>
    <w:rsid w:val="00382AE9"/>
    <w:rsid w:val="0038310E"/>
    <w:rsid w:val="00383421"/>
    <w:rsid w:val="00383581"/>
    <w:rsid w:val="00383F06"/>
    <w:rsid w:val="00383F69"/>
    <w:rsid w:val="003856CE"/>
    <w:rsid w:val="00385756"/>
    <w:rsid w:val="003866E9"/>
    <w:rsid w:val="00386C06"/>
    <w:rsid w:val="00386D1D"/>
    <w:rsid w:val="00387EC6"/>
    <w:rsid w:val="00390754"/>
    <w:rsid w:val="0039145D"/>
    <w:rsid w:val="003919C7"/>
    <w:rsid w:val="00391AA1"/>
    <w:rsid w:val="00391DD3"/>
    <w:rsid w:val="00391DF5"/>
    <w:rsid w:val="00392066"/>
    <w:rsid w:val="00392480"/>
    <w:rsid w:val="003929AF"/>
    <w:rsid w:val="0039302B"/>
    <w:rsid w:val="00393088"/>
    <w:rsid w:val="00393615"/>
    <w:rsid w:val="00393735"/>
    <w:rsid w:val="00393775"/>
    <w:rsid w:val="003938A2"/>
    <w:rsid w:val="00393977"/>
    <w:rsid w:val="00394438"/>
    <w:rsid w:val="00394832"/>
    <w:rsid w:val="00395208"/>
    <w:rsid w:val="00396670"/>
    <w:rsid w:val="00396CEB"/>
    <w:rsid w:val="00396E20"/>
    <w:rsid w:val="00397977"/>
    <w:rsid w:val="00397B3B"/>
    <w:rsid w:val="00397C75"/>
    <w:rsid w:val="003A0993"/>
    <w:rsid w:val="003A0A17"/>
    <w:rsid w:val="003A0BD7"/>
    <w:rsid w:val="003A1906"/>
    <w:rsid w:val="003A2384"/>
    <w:rsid w:val="003A23D6"/>
    <w:rsid w:val="003A270A"/>
    <w:rsid w:val="003A2BDE"/>
    <w:rsid w:val="003A3A77"/>
    <w:rsid w:val="003A3FB7"/>
    <w:rsid w:val="003A40DD"/>
    <w:rsid w:val="003A43DC"/>
    <w:rsid w:val="003A44DE"/>
    <w:rsid w:val="003A5684"/>
    <w:rsid w:val="003A56DB"/>
    <w:rsid w:val="003A5757"/>
    <w:rsid w:val="003A58D5"/>
    <w:rsid w:val="003B2E24"/>
    <w:rsid w:val="003B3572"/>
    <w:rsid w:val="003B4337"/>
    <w:rsid w:val="003B434F"/>
    <w:rsid w:val="003B44A2"/>
    <w:rsid w:val="003B47B5"/>
    <w:rsid w:val="003B4A6A"/>
    <w:rsid w:val="003B4B27"/>
    <w:rsid w:val="003B4CC8"/>
    <w:rsid w:val="003B52EF"/>
    <w:rsid w:val="003B5A71"/>
    <w:rsid w:val="003B5E18"/>
    <w:rsid w:val="003B6938"/>
    <w:rsid w:val="003B7401"/>
    <w:rsid w:val="003B7A9D"/>
    <w:rsid w:val="003B7F96"/>
    <w:rsid w:val="003C13F1"/>
    <w:rsid w:val="003C17B5"/>
    <w:rsid w:val="003C180D"/>
    <w:rsid w:val="003C18BC"/>
    <w:rsid w:val="003C1C38"/>
    <w:rsid w:val="003C2119"/>
    <w:rsid w:val="003C2F32"/>
    <w:rsid w:val="003C307B"/>
    <w:rsid w:val="003C32E3"/>
    <w:rsid w:val="003C346E"/>
    <w:rsid w:val="003C37AD"/>
    <w:rsid w:val="003C40AB"/>
    <w:rsid w:val="003C52F5"/>
    <w:rsid w:val="003C535D"/>
    <w:rsid w:val="003C5760"/>
    <w:rsid w:val="003C6CF9"/>
    <w:rsid w:val="003C6F00"/>
    <w:rsid w:val="003C747D"/>
    <w:rsid w:val="003C7A24"/>
    <w:rsid w:val="003C7CFB"/>
    <w:rsid w:val="003D0071"/>
    <w:rsid w:val="003D0351"/>
    <w:rsid w:val="003D0E0E"/>
    <w:rsid w:val="003D106F"/>
    <w:rsid w:val="003D12F6"/>
    <w:rsid w:val="003D33D6"/>
    <w:rsid w:val="003D3AC6"/>
    <w:rsid w:val="003D3C56"/>
    <w:rsid w:val="003D3CB8"/>
    <w:rsid w:val="003D4117"/>
    <w:rsid w:val="003D4627"/>
    <w:rsid w:val="003D4631"/>
    <w:rsid w:val="003D4BF6"/>
    <w:rsid w:val="003D4CC6"/>
    <w:rsid w:val="003D501E"/>
    <w:rsid w:val="003D5BD9"/>
    <w:rsid w:val="003D5CF8"/>
    <w:rsid w:val="003D5F5C"/>
    <w:rsid w:val="003D5FBE"/>
    <w:rsid w:val="003D6B97"/>
    <w:rsid w:val="003D6F5C"/>
    <w:rsid w:val="003D751C"/>
    <w:rsid w:val="003D7AF7"/>
    <w:rsid w:val="003E130D"/>
    <w:rsid w:val="003E1877"/>
    <w:rsid w:val="003E2794"/>
    <w:rsid w:val="003E432C"/>
    <w:rsid w:val="003E4FD6"/>
    <w:rsid w:val="003E5803"/>
    <w:rsid w:val="003E5AF5"/>
    <w:rsid w:val="003E5B0E"/>
    <w:rsid w:val="003E637E"/>
    <w:rsid w:val="003E69BA"/>
    <w:rsid w:val="003E6AD6"/>
    <w:rsid w:val="003E7162"/>
    <w:rsid w:val="003E72BA"/>
    <w:rsid w:val="003E7B79"/>
    <w:rsid w:val="003F00C8"/>
    <w:rsid w:val="003F01D6"/>
    <w:rsid w:val="003F1466"/>
    <w:rsid w:val="003F154C"/>
    <w:rsid w:val="003F15A7"/>
    <w:rsid w:val="003F27F8"/>
    <w:rsid w:val="003F2864"/>
    <w:rsid w:val="003F2C27"/>
    <w:rsid w:val="003F421E"/>
    <w:rsid w:val="003F447D"/>
    <w:rsid w:val="003F460F"/>
    <w:rsid w:val="003F4A5F"/>
    <w:rsid w:val="003F54E2"/>
    <w:rsid w:val="003F5BC1"/>
    <w:rsid w:val="003F5C9C"/>
    <w:rsid w:val="003F5D8A"/>
    <w:rsid w:val="003F6795"/>
    <w:rsid w:val="003F6B45"/>
    <w:rsid w:val="003F70F4"/>
    <w:rsid w:val="003F7D8E"/>
    <w:rsid w:val="004001E9"/>
    <w:rsid w:val="0040039D"/>
    <w:rsid w:val="00401338"/>
    <w:rsid w:val="00401ACA"/>
    <w:rsid w:val="0040232A"/>
    <w:rsid w:val="0040236A"/>
    <w:rsid w:val="0040303C"/>
    <w:rsid w:val="00403966"/>
    <w:rsid w:val="00404620"/>
    <w:rsid w:val="00404B8A"/>
    <w:rsid w:val="004057D2"/>
    <w:rsid w:val="00405882"/>
    <w:rsid w:val="00405B52"/>
    <w:rsid w:val="00405C27"/>
    <w:rsid w:val="00405FD9"/>
    <w:rsid w:val="004069C5"/>
    <w:rsid w:val="004073C6"/>
    <w:rsid w:val="0040751F"/>
    <w:rsid w:val="00410309"/>
    <w:rsid w:val="004106CD"/>
    <w:rsid w:val="00410AB8"/>
    <w:rsid w:val="004113A5"/>
    <w:rsid w:val="00411580"/>
    <w:rsid w:val="004116EF"/>
    <w:rsid w:val="004128B3"/>
    <w:rsid w:val="004129F7"/>
    <w:rsid w:val="00412BAC"/>
    <w:rsid w:val="00412CCE"/>
    <w:rsid w:val="004136A6"/>
    <w:rsid w:val="00413B8D"/>
    <w:rsid w:val="00413C60"/>
    <w:rsid w:val="00414F38"/>
    <w:rsid w:val="0041553B"/>
    <w:rsid w:val="004158A2"/>
    <w:rsid w:val="00415B3D"/>
    <w:rsid w:val="00416617"/>
    <w:rsid w:val="00416D68"/>
    <w:rsid w:val="00416F4B"/>
    <w:rsid w:val="00416FC8"/>
    <w:rsid w:val="00417171"/>
    <w:rsid w:val="004177B9"/>
    <w:rsid w:val="00417EF7"/>
    <w:rsid w:val="00420667"/>
    <w:rsid w:val="004208E1"/>
    <w:rsid w:val="0042121D"/>
    <w:rsid w:val="004215C6"/>
    <w:rsid w:val="00421B79"/>
    <w:rsid w:val="00421D39"/>
    <w:rsid w:val="00421DF5"/>
    <w:rsid w:val="0042206F"/>
    <w:rsid w:val="004226BE"/>
    <w:rsid w:val="004229A2"/>
    <w:rsid w:val="00423294"/>
    <w:rsid w:val="00423457"/>
    <w:rsid w:val="0042469B"/>
    <w:rsid w:val="00424F69"/>
    <w:rsid w:val="00425550"/>
    <w:rsid w:val="0042574C"/>
    <w:rsid w:val="0042579A"/>
    <w:rsid w:val="00425CF0"/>
    <w:rsid w:val="004260C5"/>
    <w:rsid w:val="00426901"/>
    <w:rsid w:val="00426B59"/>
    <w:rsid w:val="004274CA"/>
    <w:rsid w:val="00427503"/>
    <w:rsid w:val="00427804"/>
    <w:rsid w:val="00427B96"/>
    <w:rsid w:val="00427F58"/>
    <w:rsid w:val="00430C06"/>
    <w:rsid w:val="00431337"/>
    <w:rsid w:val="004314B5"/>
    <w:rsid w:val="00432075"/>
    <w:rsid w:val="00432516"/>
    <w:rsid w:val="004329A3"/>
    <w:rsid w:val="0043342A"/>
    <w:rsid w:val="00433DC9"/>
    <w:rsid w:val="004344F8"/>
    <w:rsid w:val="00434A77"/>
    <w:rsid w:val="00434BCC"/>
    <w:rsid w:val="0043503A"/>
    <w:rsid w:val="00435644"/>
    <w:rsid w:val="00435A9C"/>
    <w:rsid w:val="00435EA9"/>
    <w:rsid w:val="00436801"/>
    <w:rsid w:val="00437421"/>
    <w:rsid w:val="004375A3"/>
    <w:rsid w:val="0044187A"/>
    <w:rsid w:val="00442724"/>
    <w:rsid w:val="00442887"/>
    <w:rsid w:val="00443F4C"/>
    <w:rsid w:val="00444149"/>
    <w:rsid w:val="00444C0F"/>
    <w:rsid w:val="00444C80"/>
    <w:rsid w:val="00444E02"/>
    <w:rsid w:val="00444F12"/>
    <w:rsid w:val="00445039"/>
    <w:rsid w:val="004462E6"/>
    <w:rsid w:val="004463AD"/>
    <w:rsid w:val="00446B83"/>
    <w:rsid w:val="00446E30"/>
    <w:rsid w:val="00446F54"/>
    <w:rsid w:val="0044713A"/>
    <w:rsid w:val="0044774E"/>
    <w:rsid w:val="004479E9"/>
    <w:rsid w:val="00447A49"/>
    <w:rsid w:val="00447A7C"/>
    <w:rsid w:val="0045094B"/>
    <w:rsid w:val="00450D5D"/>
    <w:rsid w:val="00451016"/>
    <w:rsid w:val="00451079"/>
    <w:rsid w:val="00451C52"/>
    <w:rsid w:val="00451C74"/>
    <w:rsid w:val="00451D9B"/>
    <w:rsid w:val="004521A1"/>
    <w:rsid w:val="0045220F"/>
    <w:rsid w:val="004529CF"/>
    <w:rsid w:val="00452B53"/>
    <w:rsid w:val="0045306D"/>
    <w:rsid w:val="00453A33"/>
    <w:rsid w:val="00453B99"/>
    <w:rsid w:val="00453D14"/>
    <w:rsid w:val="00454A08"/>
    <w:rsid w:val="00454D9C"/>
    <w:rsid w:val="00455300"/>
    <w:rsid w:val="004554E7"/>
    <w:rsid w:val="0045557F"/>
    <w:rsid w:val="004558BB"/>
    <w:rsid w:val="00455BC2"/>
    <w:rsid w:val="00455C15"/>
    <w:rsid w:val="0045600B"/>
    <w:rsid w:val="00456325"/>
    <w:rsid w:val="004565A6"/>
    <w:rsid w:val="004566B2"/>
    <w:rsid w:val="00457358"/>
    <w:rsid w:val="00457B7E"/>
    <w:rsid w:val="00457C06"/>
    <w:rsid w:val="00460C3F"/>
    <w:rsid w:val="00461153"/>
    <w:rsid w:val="00461200"/>
    <w:rsid w:val="004612B7"/>
    <w:rsid w:val="004619BD"/>
    <w:rsid w:val="00461C2E"/>
    <w:rsid w:val="00462905"/>
    <w:rsid w:val="004633E4"/>
    <w:rsid w:val="004634B8"/>
    <w:rsid w:val="00464422"/>
    <w:rsid w:val="00464F05"/>
    <w:rsid w:val="00465557"/>
    <w:rsid w:val="00465C8B"/>
    <w:rsid w:val="00465CED"/>
    <w:rsid w:val="0046666B"/>
    <w:rsid w:val="004667D1"/>
    <w:rsid w:val="00470105"/>
    <w:rsid w:val="00470D44"/>
    <w:rsid w:val="004712B6"/>
    <w:rsid w:val="0047257D"/>
    <w:rsid w:val="004727C9"/>
    <w:rsid w:val="00472876"/>
    <w:rsid w:val="004728C3"/>
    <w:rsid w:val="00473827"/>
    <w:rsid w:val="00473BC6"/>
    <w:rsid w:val="00474CF2"/>
    <w:rsid w:val="0047535B"/>
    <w:rsid w:val="004755CC"/>
    <w:rsid w:val="004756F8"/>
    <w:rsid w:val="0047613A"/>
    <w:rsid w:val="004762D8"/>
    <w:rsid w:val="00476862"/>
    <w:rsid w:val="004768C3"/>
    <w:rsid w:val="00476BB0"/>
    <w:rsid w:val="00477077"/>
    <w:rsid w:val="004773D6"/>
    <w:rsid w:val="004776F8"/>
    <w:rsid w:val="004778A2"/>
    <w:rsid w:val="00477E4C"/>
    <w:rsid w:val="004800C6"/>
    <w:rsid w:val="004801BD"/>
    <w:rsid w:val="0048046D"/>
    <w:rsid w:val="00480AF0"/>
    <w:rsid w:val="004814A0"/>
    <w:rsid w:val="004815D7"/>
    <w:rsid w:val="00481870"/>
    <w:rsid w:val="00481B79"/>
    <w:rsid w:val="00482337"/>
    <w:rsid w:val="0048302B"/>
    <w:rsid w:val="0048358D"/>
    <w:rsid w:val="004839C2"/>
    <w:rsid w:val="00483B3E"/>
    <w:rsid w:val="00484077"/>
    <w:rsid w:val="00484482"/>
    <w:rsid w:val="004845E5"/>
    <w:rsid w:val="004858A4"/>
    <w:rsid w:val="004860B8"/>
    <w:rsid w:val="0048618B"/>
    <w:rsid w:val="004876E6"/>
    <w:rsid w:val="00487874"/>
    <w:rsid w:val="00487945"/>
    <w:rsid w:val="00487B78"/>
    <w:rsid w:val="00487DDA"/>
    <w:rsid w:val="00490404"/>
    <w:rsid w:val="004918B4"/>
    <w:rsid w:val="00491B15"/>
    <w:rsid w:val="00491C33"/>
    <w:rsid w:val="00492145"/>
    <w:rsid w:val="004928BC"/>
    <w:rsid w:val="00492E0C"/>
    <w:rsid w:val="00493B28"/>
    <w:rsid w:val="004940D0"/>
    <w:rsid w:val="004944A2"/>
    <w:rsid w:val="004948FD"/>
    <w:rsid w:val="00494F63"/>
    <w:rsid w:val="00495037"/>
    <w:rsid w:val="004957CD"/>
    <w:rsid w:val="00495DA1"/>
    <w:rsid w:val="0049666C"/>
    <w:rsid w:val="00496C1D"/>
    <w:rsid w:val="00497C9F"/>
    <w:rsid w:val="004A01BC"/>
    <w:rsid w:val="004A0372"/>
    <w:rsid w:val="004A1506"/>
    <w:rsid w:val="004A1841"/>
    <w:rsid w:val="004A18CE"/>
    <w:rsid w:val="004A2555"/>
    <w:rsid w:val="004A280E"/>
    <w:rsid w:val="004A3335"/>
    <w:rsid w:val="004A3526"/>
    <w:rsid w:val="004A3DF7"/>
    <w:rsid w:val="004A5826"/>
    <w:rsid w:val="004A5A7B"/>
    <w:rsid w:val="004A687F"/>
    <w:rsid w:val="004A7F1F"/>
    <w:rsid w:val="004B06A5"/>
    <w:rsid w:val="004B0E68"/>
    <w:rsid w:val="004B1022"/>
    <w:rsid w:val="004B136F"/>
    <w:rsid w:val="004B193D"/>
    <w:rsid w:val="004B1F78"/>
    <w:rsid w:val="004B22F1"/>
    <w:rsid w:val="004B2769"/>
    <w:rsid w:val="004B305C"/>
    <w:rsid w:val="004B3455"/>
    <w:rsid w:val="004B38BE"/>
    <w:rsid w:val="004B398C"/>
    <w:rsid w:val="004B3FDE"/>
    <w:rsid w:val="004B44E8"/>
    <w:rsid w:val="004B4714"/>
    <w:rsid w:val="004B488C"/>
    <w:rsid w:val="004B499C"/>
    <w:rsid w:val="004B5735"/>
    <w:rsid w:val="004B6B0C"/>
    <w:rsid w:val="004B6CFE"/>
    <w:rsid w:val="004B6F73"/>
    <w:rsid w:val="004B705F"/>
    <w:rsid w:val="004B7A4D"/>
    <w:rsid w:val="004C02A4"/>
    <w:rsid w:val="004C0971"/>
    <w:rsid w:val="004C11EB"/>
    <w:rsid w:val="004C2F7A"/>
    <w:rsid w:val="004C32DF"/>
    <w:rsid w:val="004C5764"/>
    <w:rsid w:val="004C5810"/>
    <w:rsid w:val="004C5B59"/>
    <w:rsid w:val="004C5B64"/>
    <w:rsid w:val="004C5FFE"/>
    <w:rsid w:val="004C67D2"/>
    <w:rsid w:val="004C6811"/>
    <w:rsid w:val="004C688E"/>
    <w:rsid w:val="004C689E"/>
    <w:rsid w:val="004C6BB0"/>
    <w:rsid w:val="004C6D83"/>
    <w:rsid w:val="004C6E19"/>
    <w:rsid w:val="004C7276"/>
    <w:rsid w:val="004D00D0"/>
    <w:rsid w:val="004D05E4"/>
    <w:rsid w:val="004D05F5"/>
    <w:rsid w:val="004D0695"/>
    <w:rsid w:val="004D0B78"/>
    <w:rsid w:val="004D1E39"/>
    <w:rsid w:val="004D2957"/>
    <w:rsid w:val="004D2CC4"/>
    <w:rsid w:val="004D2ECC"/>
    <w:rsid w:val="004D404B"/>
    <w:rsid w:val="004D4064"/>
    <w:rsid w:val="004D415D"/>
    <w:rsid w:val="004D488F"/>
    <w:rsid w:val="004D5EAB"/>
    <w:rsid w:val="004D605C"/>
    <w:rsid w:val="004D612C"/>
    <w:rsid w:val="004D63C9"/>
    <w:rsid w:val="004D68A2"/>
    <w:rsid w:val="004D6B7B"/>
    <w:rsid w:val="004D7A99"/>
    <w:rsid w:val="004D7B79"/>
    <w:rsid w:val="004D7C12"/>
    <w:rsid w:val="004E0237"/>
    <w:rsid w:val="004E02A8"/>
    <w:rsid w:val="004E17EC"/>
    <w:rsid w:val="004E18DF"/>
    <w:rsid w:val="004E1AB5"/>
    <w:rsid w:val="004E1B76"/>
    <w:rsid w:val="004E1EEA"/>
    <w:rsid w:val="004E2334"/>
    <w:rsid w:val="004E25C1"/>
    <w:rsid w:val="004E2BAE"/>
    <w:rsid w:val="004E2E7E"/>
    <w:rsid w:val="004E30A1"/>
    <w:rsid w:val="004E3384"/>
    <w:rsid w:val="004E3A70"/>
    <w:rsid w:val="004E3C06"/>
    <w:rsid w:val="004E45F4"/>
    <w:rsid w:val="004E4E05"/>
    <w:rsid w:val="004E595A"/>
    <w:rsid w:val="004E5AFC"/>
    <w:rsid w:val="004E5F21"/>
    <w:rsid w:val="004E61BA"/>
    <w:rsid w:val="004E6840"/>
    <w:rsid w:val="004E68A8"/>
    <w:rsid w:val="004E6B4A"/>
    <w:rsid w:val="004E7180"/>
    <w:rsid w:val="004E76A2"/>
    <w:rsid w:val="004E7893"/>
    <w:rsid w:val="004F159F"/>
    <w:rsid w:val="004F1E2C"/>
    <w:rsid w:val="004F1F0F"/>
    <w:rsid w:val="004F2D9C"/>
    <w:rsid w:val="004F3624"/>
    <w:rsid w:val="004F3C85"/>
    <w:rsid w:val="004F3DCF"/>
    <w:rsid w:val="004F4493"/>
    <w:rsid w:val="004F4BCA"/>
    <w:rsid w:val="004F529A"/>
    <w:rsid w:val="004F597E"/>
    <w:rsid w:val="004F5C86"/>
    <w:rsid w:val="004F6229"/>
    <w:rsid w:val="004F7062"/>
    <w:rsid w:val="004F70E2"/>
    <w:rsid w:val="004F7401"/>
    <w:rsid w:val="004F755D"/>
    <w:rsid w:val="004F7B37"/>
    <w:rsid w:val="004F7E9F"/>
    <w:rsid w:val="004F7F9C"/>
    <w:rsid w:val="00500D59"/>
    <w:rsid w:val="00501642"/>
    <w:rsid w:val="00501D7F"/>
    <w:rsid w:val="0050264C"/>
    <w:rsid w:val="00503588"/>
    <w:rsid w:val="00503B74"/>
    <w:rsid w:val="00503D6F"/>
    <w:rsid w:val="00504C8B"/>
    <w:rsid w:val="00504D47"/>
    <w:rsid w:val="0050508B"/>
    <w:rsid w:val="00506135"/>
    <w:rsid w:val="0050767E"/>
    <w:rsid w:val="00507827"/>
    <w:rsid w:val="00510416"/>
    <w:rsid w:val="0051071D"/>
    <w:rsid w:val="00510BCE"/>
    <w:rsid w:val="00510D55"/>
    <w:rsid w:val="00510FB0"/>
    <w:rsid w:val="0051117F"/>
    <w:rsid w:val="00511822"/>
    <w:rsid w:val="00511AF2"/>
    <w:rsid w:val="00511FA1"/>
    <w:rsid w:val="0051228F"/>
    <w:rsid w:val="00512484"/>
    <w:rsid w:val="00512760"/>
    <w:rsid w:val="00512B58"/>
    <w:rsid w:val="0051372B"/>
    <w:rsid w:val="00514663"/>
    <w:rsid w:val="00514EB7"/>
    <w:rsid w:val="005157D7"/>
    <w:rsid w:val="00515838"/>
    <w:rsid w:val="00515F00"/>
    <w:rsid w:val="00516024"/>
    <w:rsid w:val="00516474"/>
    <w:rsid w:val="00516E1C"/>
    <w:rsid w:val="00517492"/>
    <w:rsid w:val="00517A14"/>
    <w:rsid w:val="0052036E"/>
    <w:rsid w:val="0052064B"/>
    <w:rsid w:val="00520918"/>
    <w:rsid w:val="00521032"/>
    <w:rsid w:val="0052147B"/>
    <w:rsid w:val="00521546"/>
    <w:rsid w:val="005219BB"/>
    <w:rsid w:val="00521A94"/>
    <w:rsid w:val="00521A9B"/>
    <w:rsid w:val="00521BDB"/>
    <w:rsid w:val="00522591"/>
    <w:rsid w:val="005226A3"/>
    <w:rsid w:val="0052368A"/>
    <w:rsid w:val="0052380F"/>
    <w:rsid w:val="00523E75"/>
    <w:rsid w:val="00523EBD"/>
    <w:rsid w:val="00524AFA"/>
    <w:rsid w:val="005252CE"/>
    <w:rsid w:val="00525493"/>
    <w:rsid w:val="00525742"/>
    <w:rsid w:val="00525851"/>
    <w:rsid w:val="00525F17"/>
    <w:rsid w:val="00526576"/>
    <w:rsid w:val="00530559"/>
    <w:rsid w:val="0053097F"/>
    <w:rsid w:val="00530D0A"/>
    <w:rsid w:val="00530D95"/>
    <w:rsid w:val="00531339"/>
    <w:rsid w:val="00532204"/>
    <w:rsid w:val="005325DF"/>
    <w:rsid w:val="00533A3F"/>
    <w:rsid w:val="00533C0D"/>
    <w:rsid w:val="00534538"/>
    <w:rsid w:val="005345CB"/>
    <w:rsid w:val="00534675"/>
    <w:rsid w:val="00534CCF"/>
    <w:rsid w:val="005359FA"/>
    <w:rsid w:val="00535AEE"/>
    <w:rsid w:val="005368ED"/>
    <w:rsid w:val="00536C2E"/>
    <w:rsid w:val="00537685"/>
    <w:rsid w:val="00537760"/>
    <w:rsid w:val="0054021D"/>
    <w:rsid w:val="005415E2"/>
    <w:rsid w:val="00541EBC"/>
    <w:rsid w:val="00542293"/>
    <w:rsid w:val="00542AA5"/>
    <w:rsid w:val="005433EE"/>
    <w:rsid w:val="00543605"/>
    <w:rsid w:val="005440AC"/>
    <w:rsid w:val="00544A89"/>
    <w:rsid w:val="00544F1A"/>
    <w:rsid w:val="005467FB"/>
    <w:rsid w:val="00546822"/>
    <w:rsid w:val="00546896"/>
    <w:rsid w:val="00546F5C"/>
    <w:rsid w:val="00547564"/>
    <w:rsid w:val="00547D91"/>
    <w:rsid w:val="00550220"/>
    <w:rsid w:val="005509E6"/>
    <w:rsid w:val="00550A44"/>
    <w:rsid w:val="00550BE3"/>
    <w:rsid w:val="005510C6"/>
    <w:rsid w:val="00551281"/>
    <w:rsid w:val="005538A6"/>
    <w:rsid w:val="0055424D"/>
    <w:rsid w:val="005550C7"/>
    <w:rsid w:val="00555617"/>
    <w:rsid w:val="00556809"/>
    <w:rsid w:val="00556970"/>
    <w:rsid w:val="00556ACF"/>
    <w:rsid w:val="00556BB0"/>
    <w:rsid w:val="005600C5"/>
    <w:rsid w:val="00560607"/>
    <w:rsid w:val="00560737"/>
    <w:rsid w:val="00560DC6"/>
    <w:rsid w:val="00561009"/>
    <w:rsid w:val="0056135F"/>
    <w:rsid w:val="0056176D"/>
    <w:rsid w:val="00561960"/>
    <w:rsid w:val="00561EAD"/>
    <w:rsid w:val="00561F52"/>
    <w:rsid w:val="0056260E"/>
    <w:rsid w:val="005628E4"/>
    <w:rsid w:val="00563564"/>
    <w:rsid w:val="00563676"/>
    <w:rsid w:val="00564851"/>
    <w:rsid w:val="00564BD8"/>
    <w:rsid w:val="00564C13"/>
    <w:rsid w:val="0056583D"/>
    <w:rsid w:val="00565C72"/>
    <w:rsid w:val="00565F56"/>
    <w:rsid w:val="00566489"/>
    <w:rsid w:val="00566A23"/>
    <w:rsid w:val="00566C99"/>
    <w:rsid w:val="00567ACA"/>
    <w:rsid w:val="005716DB"/>
    <w:rsid w:val="005719CE"/>
    <w:rsid w:val="00571AEB"/>
    <w:rsid w:val="0057313C"/>
    <w:rsid w:val="00573D80"/>
    <w:rsid w:val="005745F6"/>
    <w:rsid w:val="005751B2"/>
    <w:rsid w:val="00575201"/>
    <w:rsid w:val="0057593C"/>
    <w:rsid w:val="005764F7"/>
    <w:rsid w:val="00576C2C"/>
    <w:rsid w:val="005773A0"/>
    <w:rsid w:val="00577C83"/>
    <w:rsid w:val="0058000F"/>
    <w:rsid w:val="0058005B"/>
    <w:rsid w:val="0058055F"/>
    <w:rsid w:val="00580BE2"/>
    <w:rsid w:val="00580E81"/>
    <w:rsid w:val="00581B4B"/>
    <w:rsid w:val="005827C6"/>
    <w:rsid w:val="005827F3"/>
    <w:rsid w:val="00582D98"/>
    <w:rsid w:val="00582DAE"/>
    <w:rsid w:val="00582F55"/>
    <w:rsid w:val="005833C2"/>
    <w:rsid w:val="0058343F"/>
    <w:rsid w:val="00584BBD"/>
    <w:rsid w:val="00584E1F"/>
    <w:rsid w:val="00584FE4"/>
    <w:rsid w:val="00585102"/>
    <w:rsid w:val="0058630F"/>
    <w:rsid w:val="00586433"/>
    <w:rsid w:val="00586E90"/>
    <w:rsid w:val="005874CB"/>
    <w:rsid w:val="00587634"/>
    <w:rsid w:val="00590073"/>
    <w:rsid w:val="005901DF"/>
    <w:rsid w:val="005903F8"/>
    <w:rsid w:val="00590C89"/>
    <w:rsid w:val="00591778"/>
    <w:rsid w:val="005928B0"/>
    <w:rsid w:val="00592C31"/>
    <w:rsid w:val="00593C7E"/>
    <w:rsid w:val="00593EAF"/>
    <w:rsid w:val="005942DA"/>
    <w:rsid w:val="005942F2"/>
    <w:rsid w:val="00595477"/>
    <w:rsid w:val="00595561"/>
    <w:rsid w:val="005957AA"/>
    <w:rsid w:val="00595BF2"/>
    <w:rsid w:val="00595FB8"/>
    <w:rsid w:val="0059623E"/>
    <w:rsid w:val="0059643F"/>
    <w:rsid w:val="00596B5B"/>
    <w:rsid w:val="00596CF0"/>
    <w:rsid w:val="00596EAD"/>
    <w:rsid w:val="00596F13"/>
    <w:rsid w:val="0059718C"/>
    <w:rsid w:val="005977B2"/>
    <w:rsid w:val="00597A65"/>
    <w:rsid w:val="00597BCA"/>
    <w:rsid w:val="005A0555"/>
    <w:rsid w:val="005A136A"/>
    <w:rsid w:val="005A14CC"/>
    <w:rsid w:val="005A2112"/>
    <w:rsid w:val="005A2987"/>
    <w:rsid w:val="005A2F2E"/>
    <w:rsid w:val="005A39F6"/>
    <w:rsid w:val="005A3B21"/>
    <w:rsid w:val="005A4D81"/>
    <w:rsid w:val="005A5167"/>
    <w:rsid w:val="005A53EB"/>
    <w:rsid w:val="005A5715"/>
    <w:rsid w:val="005A5FAC"/>
    <w:rsid w:val="005A6E57"/>
    <w:rsid w:val="005A736A"/>
    <w:rsid w:val="005A771A"/>
    <w:rsid w:val="005A7729"/>
    <w:rsid w:val="005B0443"/>
    <w:rsid w:val="005B058C"/>
    <w:rsid w:val="005B0980"/>
    <w:rsid w:val="005B1183"/>
    <w:rsid w:val="005B21B9"/>
    <w:rsid w:val="005B2CD3"/>
    <w:rsid w:val="005B31DA"/>
    <w:rsid w:val="005B38C7"/>
    <w:rsid w:val="005B3A53"/>
    <w:rsid w:val="005B40FF"/>
    <w:rsid w:val="005B5669"/>
    <w:rsid w:val="005B5CD6"/>
    <w:rsid w:val="005B624A"/>
    <w:rsid w:val="005B66F2"/>
    <w:rsid w:val="005B7E44"/>
    <w:rsid w:val="005B7EBE"/>
    <w:rsid w:val="005B7FCD"/>
    <w:rsid w:val="005C0B45"/>
    <w:rsid w:val="005C0D4A"/>
    <w:rsid w:val="005C1C10"/>
    <w:rsid w:val="005C21A8"/>
    <w:rsid w:val="005C27A2"/>
    <w:rsid w:val="005C2A93"/>
    <w:rsid w:val="005C303E"/>
    <w:rsid w:val="005C3D69"/>
    <w:rsid w:val="005C3D76"/>
    <w:rsid w:val="005C44B3"/>
    <w:rsid w:val="005C4545"/>
    <w:rsid w:val="005C4994"/>
    <w:rsid w:val="005C4B0D"/>
    <w:rsid w:val="005C4DE7"/>
    <w:rsid w:val="005C5365"/>
    <w:rsid w:val="005C5397"/>
    <w:rsid w:val="005C559F"/>
    <w:rsid w:val="005C567B"/>
    <w:rsid w:val="005C5835"/>
    <w:rsid w:val="005C5CCC"/>
    <w:rsid w:val="005C5F26"/>
    <w:rsid w:val="005C613F"/>
    <w:rsid w:val="005C6336"/>
    <w:rsid w:val="005C6514"/>
    <w:rsid w:val="005C65D2"/>
    <w:rsid w:val="005C699A"/>
    <w:rsid w:val="005C6A91"/>
    <w:rsid w:val="005C7047"/>
    <w:rsid w:val="005C7D72"/>
    <w:rsid w:val="005D0EF5"/>
    <w:rsid w:val="005D12C9"/>
    <w:rsid w:val="005D1700"/>
    <w:rsid w:val="005D21A7"/>
    <w:rsid w:val="005D259F"/>
    <w:rsid w:val="005D29D8"/>
    <w:rsid w:val="005D2AAE"/>
    <w:rsid w:val="005D2F6C"/>
    <w:rsid w:val="005D330A"/>
    <w:rsid w:val="005D3CA9"/>
    <w:rsid w:val="005D4342"/>
    <w:rsid w:val="005D43FA"/>
    <w:rsid w:val="005D4720"/>
    <w:rsid w:val="005D4954"/>
    <w:rsid w:val="005D566F"/>
    <w:rsid w:val="005D5FD2"/>
    <w:rsid w:val="005E0043"/>
    <w:rsid w:val="005E01F9"/>
    <w:rsid w:val="005E08DF"/>
    <w:rsid w:val="005E10B6"/>
    <w:rsid w:val="005E1B75"/>
    <w:rsid w:val="005E2F76"/>
    <w:rsid w:val="005E3E3B"/>
    <w:rsid w:val="005E43C8"/>
    <w:rsid w:val="005E46B1"/>
    <w:rsid w:val="005E4B5A"/>
    <w:rsid w:val="005E5445"/>
    <w:rsid w:val="005E5528"/>
    <w:rsid w:val="005E58C2"/>
    <w:rsid w:val="005E5971"/>
    <w:rsid w:val="005E5D76"/>
    <w:rsid w:val="005E6042"/>
    <w:rsid w:val="005E634C"/>
    <w:rsid w:val="005F00B3"/>
    <w:rsid w:val="005F0251"/>
    <w:rsid w:val="005F0B8A"/>
    <w:rsid w:val="005F1336"/>
    <w:rsid w:val="005F1A19"/>
    <w:rsid w:val="005F256A"/>
    <w:rsid w:val="005F2923"/>
    <w:rsid w:val="005F295D"/>
    <w:rsid w:val="005F29C4"/>
    <w:rsid w:val="005F2AF5"/>
    <w:rsid w:val="005F3534"/>
    <w:rsid w:val="005F378A"/>
    <w:rsid w:val="005F38B0"/>
    <w:rsid w:val="005F39CA"/>
    <w:rsid w:val="005F39E1"/>
    <w:rsid w:val="005F3A1C"/>
    <w:rsid w:val="005F3C22"/>
    <w:rsid w:val="005F3D55"/>
    <w:rsid w:val="005F5071"/>
    <w:rsid w:val="005F55A6"/>
    <w:rsid w:val="005F5FDC"/>
    <w:rsid w:val="005F631F"/>
    <w:rsid w:val="005F6999"/>
    <w:rsid w:val="005F6C4C"/>
    <w:rsid w:val="005F6EB5"/>
    <w:rsid w:val="005F7412"/>
    <w:rsid w:val="005F753C"/>
    <w:rsid w:val="005F7F9C"/>
    <w:rsid w:val="006003DA"/>
    <w:rsid w:val="00600F62"/>
    <w:rsid w:val="00601758"/>
    <w:rsid w:val="00601842"/>
    <w:rsid w:val="0060198C"/>
    <w:rsid w:val="0060243D"/>
    <w:rsid w:val="00602795"/>
    <w:rsid w:val="006034A8"/>
    <w:rsid w:val="00603FD5"/>
    <w:rsid w:val="00604B41"/>
    <w:rsid w:val="00604BB8"/>
    <w:rsid w:val="00606B6E"/>
    <w:rsid w:val="00606C45"/>
    <w:rsid w:val="00606CFF"/>
    <w:rsid w:val="00606D5F"/>
    <w:rsid w:val="00607C63"/>
    <w:rsid w:val="00607DEE"/>
    <w:rsid w:val="00610DB0"/>
    <w:rsid w:val="00610ED5"/>
    <w:rsid w:val="00611097"/>
    <w:rsid w:val="00611272"/>
    <w:rsid w:val="00611C57"/>
    <w:rsid w:val="00611CD2"/>
    <w:rsid w:val="0061242E"/>
    <w:rsid w:val="0061341A"/>
    <w:rsid w:val="0061342B"/>
    <w:rsid w:val="00614140"/>
    <w:rsid w:val="00614844"/>
    <w:rsid w:val="00614BB8"/>
    <w:rsid w:val="00614CC0"/>
    <w:rsid w:val="00615925"/>
    <w:rsid w:val="00616428"/>
    <w:rsid w:val="00616CC4"/>
    <w:rsid w:val="00616D0E"/>
    <w:rsid w:val="00616E46"/>
    <w:rsid w:val="0061711A"/>
    <w:rsid w:val="006176AB"/>
    <w:rsid w:val="00617829"/>
    <w:rsid w:val="00617A04"/>
    <w:rsid w:val="00617ABA"/>
    <w:rsid w:val="00617BE0"/>
    <w:rsid w:val="0062079D"/>
    <w:rsid w:val="00620AFD"/>
    <w:rsid w:val="00620B7E"/>
    <w:rsid w:val="00620E6E"/>
    <w:rsid w:val="00620FA6"/>
    <w:rsid w:val="00621285"/>
    <w:rsid w:val="00621723"/>
    <w:rsid w:val="00621C1D"/>
    <w:rsid w:val="006220F4"/>
    <w:rsid w:val="00622571"/>
    <w:rsid w:val="00622585"/>
    <w:rsid w:val="00622BF6"/>
    <w:rsid w:val="00623103"/>
    <w:rsid w:val="0062322A"/>
    <w:rsid w:val="00623827"/>
    <w:rsid w:val="00623A99"/>
    <w:rsid w:val="00623E6D"/>
    <w:rsid w:val="0062466E"/>
    <w:rsid w:val="00624CD5"/>
    <w:rsid w:val="006252A2"/>
    <w:rsid w:val="00625336"/>
    <w:rsid w:val="00625748"/>
    <w:rsid w:val="00625A67"/>
    <w:rsid w:val="00625C5A"/>
    <w:rsid w:val="00627040"/>
    <w:rsid w:val="0062705E"/>
    <w:rsid w:val="0062732D"/>
    <w:rsid w:val="00627766"/>
    <w:rsid w:val="00630749"/>
    <w:rsid w:val="006310DC"/>
    <w:rsid w:val="0063119D"/>
    <w:rsid w:val="00631A33"/>
    <w:rsid w:val="00632019"/>
    <w:rsid w:val="00632376"/>
    <w:rsid w:val="00633504"/>
    <w:rsid w:val="006339E1"/>
    <w:rsid w:val="006342B9"/>
    <w:rsid w:val="00634DFB"/>
    <w:rsid w:val="00634FEC"/>
    <w:rsid w:val="0063554C"/>
    <w:rsid w:val="006378BD"/>
    <w:rsid w:val="00640118"/>
    <w:rsid w:val="00640918"/>
    <w:rsid w:val="0064115D"/>
    <w:rsid w:val="00641347"/>
    <w:rsid w:val="006414D8"/>
    <w:rsid w:val="0064196B"/>
    <w:rsid w:val="00641A51"/>
    <w:rsid w:val="006420A4"/>
    <w:rsid w:val="006423F6"/>
    <w:rsid w:val="0064289B"/>
    <w:rsid w:val="0064290C"/>
    <w:rsid w:val="00642A2C"/>
    <w:rsid w:val="00643123"/>
    <w:rsid w:val="006431F4"/>
    <w:rsid w:val="00643DC6"/>
    <w:rsid w:val="00644328"/>
    <w:rsid w:val="006458AE"/>
    <w:rsid w:val="00646260"/>
    <w:rsid w:val="00646371"/>
    <w:rsid w:val="00646C3E"/>
    <w:rsid w:val="0064745B"/>
    <w:rsid w:val="00647846"/>
    <w:rsid w:val="00647FEE"/>
    <w:rsid w:val="006505A2"/>
    <w:rsid w:val="00650B3A"/>
    <w:rsid w:val="0065163C"/>
    <w:rsid w:val="00651CAA"/>
    <w:rsid w:val="00652502"/>
    <w:rsid w:val="006525C3"/>
    <w:rsid w:val="006525E3"/>
    <w:rsid w:val="00652CFB"/>
    <w:rsid w:val="006534BC"/>
    <w:rsid w:val="0065390C"/>
    <w:rsid w:val="006541DD"/>
    <w:rsid w:val="006558E1"/>
    <w:rsid w:val="00656239"/>
    <w:rsid w:val="00656413"/>
    <w:rsid w:val="00656438"/>
    <w:rsid w:val="00656470"/>
    <w:rsid w:val="00656756"/>
    <w:rsid w:val="00657382"/>
    <w:rsid w:val="006576CC"/>
    <w:rsid w:val="00657980"/>
    <w:rsid w:val="00657BE3"/>
    <w:rsid w:val="00657FCB"/>
    <w:rsid w:val="006601D8"/>
    <w:rsid w:val="0066068C"/>
    <w:rsid w:val="00660A74"/>
    <w:rsid w:val="006612E2"/>
    <w:rsid w:val="00661EAD"/>
    <w:rsid w:val="006626DD"/>
    <w:rsid w:val="00662A60"/>
    <w:rsid w:val="00663676"/>
    <w:rsid w:val="00663901"/>
    <w:rsid w:val="00663AE7"/>
    <w:rsid w:val="006651BD"/>
    <w:rsid w:val="00665310"/>
    <w:rsid w:val="0066558F"/>
    <w:rsid w:val="00666697"/>
    <w:rsid w:val="00666F7E"/>
    <w:rsid w:val="006670D5"/>
    <w:rsid w:val="00667392"/>
    <w:rsid w:val="00667B04"/>
    <w:rsid w:val="0067034D"/>
    <w:rsid w:val="00670510"/>
    <w:rsid w:val="00670D2A"/>
    <w:rsid w:val="00672113"/>
    <w:rsid w:val="00672C4C"/>
    <w:rsid w:val="006733E7"/>
    <w:rsid w:val="00673838"/>
    <w:rsid w:val="006738FC"/>
    <w:rsid w:val="00673BFC"/>
    <w:rsid w:val="00674736"/>
    <w:rsid w:val="006748A8"/>
    <w:rsid w:val="00675315"/>
    <w:rsid w:val="00675380"/>
    <w:rsid w:val="00675475"/>
    <w:rsid w:val="00675CF9"/>
    <w:rsid w:val="00675E81"/>
    <w:rsid w:val="006763D3"/>
    <w:rsid w:val="00676BC0"/>
    <w:rsid w:val="00676C86"/>
    <w:rsid w:val="00677145"/>
    <w:rsid w:val="00677388"/>
    <w:rsid w:val="00680292"/>
    <w:rsid w:val="00680616"/>
    <w:rsid w:val="0068089F"/>
    <w:rsid w:val="00680AC0"/>
    <w:rsid w:val="00681105"/>
    <w:rsid w:val="006811DE"/>
    <w:rsid w:val="00681B95"/>
    <w:rsid w:val="0068233E"/>
    <w:rsid w:val="00682B2E"/>
    <w:rsid w:val="00682BB5"/>
    <w:rsid w:val="006832FD"/>
    <w:rsid w:val="00683A86"/>
    <w:rsid w:val="00683B5D"/>
    <w:rsid w:val="00683FE0"/>
    <w:rsid w:val="0068511A"/>
    <w:rsid w:val="006857F0"/>
    <w:rsid w:val="006864CD"/>
    <w:rsid w:val="00686892"/>
    <w:rsid w:val="006868A6"/>
    <w:rsid w:val="00686B12"/>
    <w:rsid w:val="00686B2A"/>
    <w:rsid w:val="0068732F"/>
    <w:rsid w:val="00687950"/>
    <w:rsid w:val="0069024D"/>
    <w:rsid w:val="00690428"/>
    <w:rsid w:val="00690875"/>
    <w:rsid w:val="006918EE"/>
    <w:rsid w:val="00692494"/>
    <w:rsid w:val="0069289D"/>
    <w:rsid w:val="00692A08"/>
    <w:rsid w:val="00693E08"/>
    <w:rsid w:val="00693E4A"/>
    <w:rsid w:val="00693E7D"/>
    <w:rsid w:val="006947AF"/>
    <w:rsid w:val="00695974"/>
    <w:rsid w:val="00695C36"/>
    <w:rsid w:val="00695DC2"/>
    <w:rsid w:val="00696D44"/>
    <w:rsid w:val="006970F9"/>
    <w:rsid w:val="0069760B"/>
    <w:rsid w:val="00697627"/>
    <w:rsid w:val="00697896"/>
    <w:rsid w:val="006A04A9"/>
    <w:rsid w:val="006A0673"/>
    <w:rsid w:val="006A09B7"/>
    <w:rsid w:val="006A0B9A"/>
    <w:rsid w:val="006A125E"/>
    <w:rsid w:val="006A134B"/>
    <w:rsid w:val="006A181B"/>
    <w:rsid w:val="006A21CC"/>
    <w:rsid w:val="006A2817"/>
    <w:rsid w:val="006A29B0"/>
    <w:rsid w:val="006A2CB6"/>
    <w:rsid w:val="006A2CD0"/>
    <w:rsid w:val="006A389B"/>
    <w:rsid w:val="006A4673"/>
    <w:rsid w:val="006A4A37"/>
    <w:rsid w:val="006A529C"/>
    <w:rsid w:val="006A5959"/>
    <w:rsid w:val="006A5EE2"/>
    <w:rsid w:val="006A6870"/>
    <w:rsid w:val="006A6FF8"/>
    <w:rsid w:val="006A7066"/>
    <w:rsid w:val="006A7223"/>
    <w:rsid w:val="006A76FD"/>
    <w:rsid w:val="006A7AD3"/>
    <w:rsid w:val="006A7BF3"/>
    <w:rsid w:val="006B05C7"/>
    <w:rsid w:val="006B075D"/>
    <w:rsid w:val="006B1BC1"/>
    <w:rsid w:val="006B1D4E"/>
    <w:rsid w:val="006B23C5"/>
    <w:rsid w:val="006B3622"/>
    <w:rsid w:val="006B3AC0"/>
    <w:rsid w:val="006B3CDE"/>
    <w:rsid w:val="006B43E6"/>
    <w:rsid w:val="006B5499"/>
    <w:rsid w:val="006B5585"/>
    <w:rsid w:val="006B59BA"/>
    <w:rsid w:val="006B5B42"/>
    <w:rsid w:val="006B5EBE"/>
    <w:rsid w:val="006B625F"/>
    <w:rsid w:val="006B6735"/>
    <w:rsid w:val="006B6F57"/>
    <w:rsid w:val="006B7013"/>
    <w:rsid w:val="006B712A"/>
    <w:rsid w:val="006B7AB3"/>
    <w:rsid w:val="006B7CF7"/>
    <w:rsid w:val="006C0597"/>
    <w:rsid w:val="006C0924"/>
    <w:rsid w:val="006C119C"/>
    <w:rsid w:val="006C134D"/>
    <w:rsid w:val="006C1529"/>
    <w:rsid w:val="006C1BF8"/>
    <w:rsid w:val="006C1D1B"/>
    <w:rsid w:val="006C1E53"/>
    <w:rsid w:val="006C23F5"/>
    <w:rsid w:val="006C26ED"/>
    <w:rsid w:val="006C3192"/>
    <w:rsid w:val="006C3B47"/>
    <w:rsid w:val="006C4158"/>
    <w:rsid w:val="006C4299"/>
    <w:rsid w:val="006C4392"/>
    <w:rsid w:val="006C46F5"/>
    <w:rsid w:val="006C4D1F"/>
    <w:rsid w:val="006C4D4C"/>
    <w:rsid w:val="006C4F26"/>
    <w:rsid w:val="006C4F65"/>
    <w:rsid w:val="006C5026"/>
    <w:rsid w:val="006C5720"/>
    <w:rsid w:val="006C5C5C"/>
    <w:rsid w:val="006C7699"/>
    <w:rsid w:val="006C7A97"/>
    <w:rsid w:val="006C7CED"/>
    <w:rsid w:val="006D0634"/>
    <w:rsid w:val="006D0CC0"/>
    <w:rsid w:val="006D0FF1"/>
    <w:rsid w:val="006D1779"/>
    <w:rsid w:val="006D19F5"/>
    <w:rsid w:val="006D23EB"/>
    <w:rsid w:val="006D2CF5"/>
    <w:rsid w:val="006D2F33"/>
    <w:rsid w:val="006D30A4"/>
    <w:rsid w:val="006D3DB5"/>
    <w:rsid w:val="006D427A"/>
    <w:rsid w:val="006D45DF"/>
    <w:rsid w:val="006D5A9D"/>
    <w:rsid w:val="006D6051"/>
    <w:rsid w:val="006D66CC"/>
    <w:rsid w:val="006D6DA1"/>
    <w:rsid w:val="006D6EDD"/>
    <w:rsid w:val="006D75DD"/>
    <w:rsid w:val="006D7703"/>
    <w:rsid w:val="006E01C1"/>
    <w:rsid w:val="006E0980"/>
    <w:rsid w:val="006E0EE4"/>
    <w:rsid w:val="006E19B7"/>
    <w:rsid w:val="006E1C05"/>
    <w:rsid w:val="006E232C"/>
    <w:rsid w:val="006E2B9F"/>
    <w:rsid w:val="006E2DF1"/>
    <w:rsid w:val="006E5540"/>
    <w:rsid w:val="006E5587"/>
    <w:rsid w:val="006E605D"/>
    <w:rsid w:val="006E6EF5"/>
    <w:rsid w:val="006E6F71"/>
    <w:rsid w:val="006E7AE1"/>
    <w:rsid w:val="006E7AF9"/>
    <w:rsid w:val="006F03E7"/>
    <w:rsid w:val="006F05B0"/>
    <w:rsid w:val="006F1325"/>
    <w:rsid w:val="006F14AC"/>
    <w:rsid w:val="006F14E2"/>
    <w:rsid w:val="006F166F"/>
    <w:rsid w:val="006F2E9C"/>
    <w:rsid w:val="006F2ED2"/>
    <w:rsid w:val="006F3C18"/>
    <w:rsid w:val="006F43AF"/>
    <w:rsid w:val="006F4EDB"/>
    <w:rsid w:val="006F5582"/>
    <w:rsid w:val="006F57D2"/>
    <w:rsid w:val="006F5A5E"/>
    <w:rsid w:val="006F628D"/>
    <w:rsid w:val="006F66E3"/>
    <w:rsid w:val="006F6C33"/>
    <w:rsid w:val="006F6E3A"/>
    <w:rsid w:val="006F7583"/>
    <w:rsid w:val="006F7757"/>
    <w:rsid w:val="006F7E29"/>
    <w:rsid w:val="007004C3"/>
    <w:rsid w:val="00700A58"/>
    <w:rsid w:val="00700F9B"/>
    <w:rsid w:val="007013DC"/>
    <w:rsid w:val="00702047"/>
    <w:rsid w:val="00702AF0"/>
    <w:rsid w:val="007030BC"/>
    <w:rsid w:val="007036F3"/>
    <w:rsid w:val="00704172"/>
    <w:rsid w:val="00704DF0"/>
    <w:rsid w:val="007051B7"/>
    <w:rsid w:val="007053DA"/>
    <w:rsid w:val="00705A06"/>
    <w:rsid w:val="00705B18"/>
    <w:rsid w:val="0070627C"/>
    <w:rsid w:val="00706513"/>
    <w:rsid w:val="007067ED"/>
    <w:rsid w:val="00707891"/>
    <w:rsid w:val="00707AA9"/>
    <w:rsid w:val="00707AB3"/>
    <w:rsid w:val="00710142"/>
    <w:rsid w:val="00710AC3"/>
    <w:rsid w:val="00710BF5"/>
    <w:rsid w:val="00710E83"/>
    <w:rsid w:val="00710FAC"/>
    <w:rsid w:val="00711A48"/>
    <w:rsid w:val="00711DAC"/>
    <w:rsid w:val="007122D7"/>
    <w:rsid w:val="00712BBE"/>
    <w:rsid w:val="00712C07"/>
    <w:rsid w:val="00713DF2"/>
    <w:rsid w:val="00714007"/>
    <w:rsid w:val="0071413A"/>
    <w:rsid w:val="00714472"/>
    <w:rsid w:val="0071456A"/>
    <w:rsid w:val="007145B5"/>
    <w:rsid w:val="00714B5F"/>
    <w:rsid w:val="0071536C"/>
    <w:rsid w:val="0071571A"/>
    <w:rsid w:val="00716254"/>
    <w:rsid w:val="007165F7"/>
    <w:rsid w:val="00716C0D"/>
    <w:rsid w:val="00720D8A"/>
    <w:rsid w:val="0072134F"/>
    <w:rsid w:val="00721C76"/>
    <w:rsid w:val="007228E9"/>
    <w:rsid w:val="00723047"/>
    <w:rsid w:val="00723880"/>
    <w:rsid w:val="007244E1"/>
    <w:rsid w:val="00725653"/>
    <w:rsid w:val="00725857"/>
    <w:rsid w:val="00725CCA"/>
    <w:rsid w:val="0072600F"/>
    <w:rsid w:val="0072640C"/>
    <w:rsid w:val="00726B35"/>
    <w:rsid w:val="00726DEA"/>
    <w:rsid w:val="007275C8"/>
    <w:rsid w:val="0072771C"/>
    <w:rsid w:val="007278A6"/>
    <w:rsid w:val="00727BED"/>
    <w:rsid w:val="00727FF9"/>
    <w:rsid w:val="00731367"/>
    <w:rsid w:val="007313B2"/>
    <w:rsid w:val="00731807"/>
    <w:rsid w:val="0073182D"/>
    <w:rsid w:val="00732248"/>
    <w:rsid w:val="007325D4"/>
    <w:rsid w:val="00732EE9"/>
    <w:rsid w:val="007334F5"/>
    <w:rsid w:val="007335D5"/>
    <w:rsid w:val="0073395E"/>
    <w:rsid w:val="00733EDE"/>
    <w:rsid w:val="0073442C"/>
    <w:rsid w:val="0073463A"/>
    <w:rsid w:val="0073572F"/>
    <w:rsid w:val="00735A7A"/>
    <w:rsid w:val="0073615D"/>
    <w:rsid w:val="007378BA"/>
    <w:rsid w:val="00737BDB"/>
    <w:rsid w:val="007404D5"/>
    <w:rsid w:val="0074123F"/>
    <w:rsid w:val="007414F8"/>
    <w:rsid w:val="0074281A"/>
    <w:rsid w:val="0074484F"/>
    <w:rsid w:val="00745157"/>
    <w:rsid w:val="0074553D"/>
    <w:rsid w:val="007457F2"/>
    <w:rsid w:val="00746132"/>
    <w:rsid w:val="00747E18"/>
    <w:rsid w:val="007503F0"/>
    <w:rsid w:val="0075054F"/>
    <w:rsid w:val="007506A4"/>
    <w:rsid w:val="007508A6"/>
    <w:rsid w:val="00750CE6"/>
    <w:rsid w:val="00750DB5"/>
    <w:rsid w:val="00751C48"/>
    <w:rsid w:val="00752000"/>
    <w:rsid w:val="007523B9"/>
    <w:rsid w:val="00752E2E"/>
    <w:rsid w:val="00753CA7"/>
    <w:rsid w:val="0075438A"/>
    <w:rsid w:val="007543C6"/>
    <w:rsid w:val="00754614"/>
    <w:rsid w:val="00754C80"/>
    <w:rsid w:val="00755B4D"/>
    <w:rsid w:val="00756014"/>
    <w:rsid w:val="007566AD"/>
    <w:rsid w:val="0075703E"/>
    <w:rsid w:val="007579F3"/>
    <w:rsid w:val="0076124E"/>
    <w:rsid w:val="007612F2"/>
    <w:rsid w:val="007614ED"/>
    <w:rsid w:val="00761A44"/>
    <w:rsid w:val="0076253E"/>
    <w:rsid w:val="007629BD"/>
    <w:rsid w:val="00762BD9"/>
    <w:rsid w:val="00762F9D"/>
    <w:rsid w:val="00763146"/>
    <w:rsid w:val="0076343D"/>
    <w:rsid w:val="00763E76"/>
    <w:rsid w:val="007648EA"/>
    <w:rsid w:val="007656C8"/>
    <w:rsid w:val="00765719"/>
    <w:rsid w:val="00765AD2"/>
    <w:rsid w:val="00765C98"/>
    <w:rsid w:val="00766D26"/>
    <w:rsid w:val="00766FE8"/>
    <w:rsid w:val="007670C6"/>
    <w:rsid w:val="007705E2"/>
    <w:rsid w:val="00770BFC"/>
    <w:rsid w:val="007710AB"/>
    <w:rsid w:val="00771301"/>
    <w:rsid w:val="00771651"/>
    <w:rsid w:val="007717D6"/>
    <w:rsid w:val="00771D76"/>
    <w:rsid w:val="00771E77"/>
    <w:rsid w:val="00772144"/>
    <w:rsid w:val="0077260C"/>
    <w:rsid w:val="007730FA"/>
    <w:rsid w:val="00773E23"/>
    <w:rsid w:val="0077439B"/>
    <w:rsid w:val="00774A72"/>
    <w:rsid w:val="0077504D"/>
    <w:rsid w:val="00775356"/>
    <w:rsid w:val="00775E68"/>
    <w:rsid w:val="0077637C"/>
    <w:rsid w:val="007766DD"/>
    <w:rsid w:val="0077755A"/>
    <w:rsid w:val="00780677"/>
    <w:rsid w:val="007810A2"/>
    <w:rsid w:val="007815B0"/>
    <w:rsid w:val="00782B87"/>
    <w:rsid w:val="00783918"/>
    <w:rsid w:val="00784F97"/>
    <w:rsid w:val="0078546A"/>
    <w:rsid w:val="007855EE"/>
    <w:rsid w:val="0078616C"/>
    <w:rsid w:val="00787075"/>
    <w:rsid w:val="007876C0"/>
    <w:rsid w:val="00790128"/>
    <w:rsid w:val="00790AA1"/>
    <w:rsid w:val="00790B9F"/>
    <w:rsid w:val="00792082"/>
    <w:rsid w:val="0079224D"/>
    <w:rsid w:val="00792F2D"/>
    <w:rsid w:val="007939DF"/>
    <w:rsid w:val="00793FFD"/>
    <w:rsid w:val="00794391"/>
    <w:rsid w:val="00794653"/>
    <w:rsid w:val="007946C8"/>
    <w:rsid w:val="007948A6"/>
    <w:rsid w:val="00794B19"/>
    <w:rsid w:val="00794D4A"/>
    <w:rsid w:val="007958A1"/>
    <w:rsid w:val="00796045"/>
    <w:rsid w:val="007969B8"/>
    <w:rsid w:val="0079709B"/>
    <w:rsid w:val="007972B2"/>
    <w:rsid w:val="007974DE"/>
    <w:rsid w:val="00797C4E"/>
    <w:rsid w:val="00797CD8"/>
    <w:rsid w:val="007A1A72"/>
    <w:rsid w:val="007A1EB8"/>
    <w:rsid w:val="007A331B"/>
    <w:rsid w:val="007A3621"/>
    <w:rsid w:val="007A3D03"/>
    <w:rsid w:val="007A4515"/>
    <w:rsid w:val="007A508C"/>
    <w:rsid w:val="007A5591"/>
    <w:rsid w:val="007A5717"/>
    <w:rsid w:val="007A68E5"/>
    <w:rsid w:val="007A6AF3"/>
    <w:rsid w:val="007A7FEB"/>
    <w:rsid w:val="007B03AA"/>
    <w:rsid w:val="007B0873"/>
    <w:rsid w:val="007B0A2C"/>
    <w:rsid w:val="007B101F"/>
    <w:rsid w:val="007B1081"/>
    <w:rsid w:val="007B121C"/>
    <w:rsid w:val="007B1759"/>
    <w:rsid w:val="007B1781"/>
    <w:rsid w:val="007B18C2"/>
    <w:rsid w:val="007B1962"/>
    <w:rsid w:val="007B2522"/>
    <w:rsid w:val="007B2544"/>
    <w:rsid w:val="007B2667"/>
    <w:rsid w:val="007B2B09"/>
    <w:rsid w:val="007B31B6"/>
    <w:rsid w:val="007B3697"/>
    <w:rsid w:val="007B36F5"/>
    <w:rsid w:val="007B3834"/>
    <w:rsid w:val="007B4240"/>
    <w:rsid w:val="007B45CE"/>
    <w:rsid w:val="007B4BA1"/>
    <w:rsid w:val="007B4E80"/>
    <w:rsid w:val="007B574C"/>
    <w:rsid w:val="007B5E24"/>
    <w:rsid w:val="007B65A5"/>
    <w:rsid w:val="007B6BA7"/>
    <w:rsid w:val="007B6E90"/>
    <w:rsid w:val="007B701B"/>
    <w:rsid w:val="007C01B2"/>
    <w:rsid w:val="007C121E"/>
    <w:rsid w:val="007C19B2"/>
    <w:rsid w:val="007C1B18"/>
    <w:rsid w:val="007C3560"/>
    <w:rsid w:val="007C380C"/>
    <w:rsid w:val="007C3AA7"/>
    <w:rsid w:val="007C3C7C"/>
    <w:rsid w:val="007C4007"/>
    <w:rsid w:val="007C412E"/>
    <w:rsid w:val="007C42E2"/>
    <w:rsid w:val="007C44AB"/>
    <w:rsid w:val="007C47D0"/>
    <w:rsid w:val="007C4B69"/>
    <w:rsid w:val="007C4D73"/>
    <w:rsid w:val="007C4FC2"/>
    <w:rsid w:val="007C52B6"/>
    <w:rsid w:val="007C55CC"/>
    <w:rsid w:val="007C57BE"/>
    <w:rsid w:val="007C5828"/>
    <w:rsid w:val="007C59EB"/>
    <w:rsid w:val="007C5DE1"/>
    <w:rsid w:val="007C6102"/>
    <w:rsid w:val="007C64EA"/>
    <w:rsid w:val="007C6C43"/>
    <w:rsid w:val="007C6CF4"/>
    <w:rsid w:val="007C6FAD"/>
    <w:rsid w:val="007C70CC"/>
    <w:rsid w:val="007C7A47"/>
    <w:rsid w:val="007C7A5A"/>
    <w:rsid w:val="007D0853"/>
    <w:rsid w:val="007D16B5"/>
    <w:rsid w:val="007D25CC"/>
    <w:rsid w:val="007D287C"/>
    <w:rsid w:val="007D2D1A"/>
    <w:rsid w:val="007D2DD7"/>
    <w:rsid w:val="007D30B3"/>
    <w:rsid w:val="007D34C7"/>
    <w:rsid w:val="007D34C9"/>
    <w:rsid w:val="007D4036"/>
    <w:rsid w:val="007D4711"/>
    <w:rsid w:val="007D485E"/>
    <w:rsid w:val="007D4FAE"/>
    <w:rsid w:val="007D5DE2"/>
    <w:rsid w:val="007D5EBD"/>
    <w:rsid w:val="007D6027"/>
    <w:rsid w:val="007D6334"/>
    <w:rsid w:val="007D63D3"/>
    <w:rsid w:val="007D6A24"/>
    <w:rsid w:val="007D6F89"/>
    <w:rsid w:val="007D7680"/>
    <w:rsid w:val="007D7C06"/>
    <w:rsid w:val="007D7D1F"/>
    <w:rsid w:val="007E0311"/>
    <w:rsid w:val="007E09F6"/>
    <w:rsid w:val="007E11F3"/>
    <w:rsid w:val="007E1535"/>
    <w:rsid w:val="007E180F"/>
    <w:rsid w:val="007E1812"/>
    <w:rsid w:val="007E1D20"/>
    <w:rsid w:val="007E1F32"/>
    <w:rsid w:val="007E1FB9"/>
    <w:rsid w:val="007E2724"/>
    <w:rsid w:val="007E2C83"/>
    <w:rsid w:val="007E3308"/>
    <w:rsid w:val="007E3A89"/>
    <w:rsid w:val="007E3CEC"/>
    <w:rsid w:val="007E3D6E"/>
    <w:rsid w:val="007E3FE4"/>
    <w:rsid w:val="007E4A08"/>
    <w:rsid w:val="007E59DF"/>
    <w:rsid w:val="007E6978"/>
    <w:rsid w:val="007F002C"/>
    <w:rsid w:val="007F15D6"/>
    <w:rsid w:val="007F1A59"/>
    <w:rsid w:val="007F21F0"/>
    <w:rsid w:val="007F2CA0"/>
    <w:rsid w:val="007F33EF"/>
    <w:rsid w:val="007F3802"/>
    <w:rsid w:val="007F4427"/>
    <w:rsid w:val="007F4653"/>
    <w:rsid w:val="007F4951"/>
    <w:rsid w:val="007F4A69"/>
    <w:rsid w:val="007F5573"/>
    <w:rsid w:val="007F6D14"/>
    <w:rsid w:val="007F6DA1"/>
    <w:rsid w:val="007F6F11"/>
    <w:rsid w:val="007F76C5"/>
    <w:rsid w:val="007F76CB"/>
    <w:rsid w:val="007F772D"/>
    <w:rsid w:val="007F79AE"/>
    <w:rsid w:val="007F7AAF"/>
    <w:rsid w:val="007F7D01"/>
    <w:rsid w:val="007F7D77"/>
    <w:rsid w:val="00800225"/>
    <w:rsid w:val="00800AA9"/>
    <w:rsid w:val="0080117A"/>
    <w:rsid w:val="0080197D"/>
    <w:rsid w:val="00801D95"/>
    <w:rsid w:val="00802322"/>
    <w:rsid w:val="00802521"/>
    <w:rsid w:val="008029F9"/>
    <w:rsid w:val="008032F0"/>
    <w:rsid w:val="00803E27"/>
    <w:rsid w:val="00803FBE"/>
    <w:rsid w:val="0080504C"/>
    <w:rsid w:val="008052E5"/>
    <w:rsid w:val="008060DA"/>
    <w:rsid w:val="0080638B"/>
    <w:rsid w:val="008068AD"/>
    <w:rsid w:val="00806CA5"/>
    <w:rsid w:val="00807BF1"/>
    <w:rsid w:val="008107EA"/>
    <w:rsid w:val="00811593"/>
    <w:rsid w:val="00811604"/>
    <w:rsid w:val="00812017"/>
    <w:rsid w:val="0081249E"/>
    <w:rsid w:val="008128D1"/>
    <w:rsid w:val="00812A20"/>
    <w:rsid w:val="00812A5F"/>
    <w:rsid w:val="00813122"/>
    <w:rsid w:val="00813598"/>
    <w:rsid w:val="00813A09"/>
    <w:rsid w:val="00813EC3"/>
    <w:rsid w:val="008142AB"/>
    <w:rsid w:val="008144A1"/>
    <w:rsid w:val="00814515"/>
    <w:rsid w:val="00814851"/>
    <w:rsid w:val="00814D0B"/>
    <w:rsid w:val="00815014"/>
    <w:rsid w:val="00815148"/>
    <w:rsid w:val="00815695"/>
    <w:rsid w:val="0081579D"/>
    <w:rsid w:val="00816183"/>
    <w:rsid w:val="008169E0"/>
    <w:rsid w:val="00817411"/>
    <w:rsid w:val="00820243"/>
    <w:rsid w:val="00820583"/>
    <w:rsid w:val="00820619"/>
    <w:rsid w:val="0082093C"/>
    <w:rsid w:val="00820A1A"/>
    <w:rsid w:val="008212A4"/>
    <w:rsid w:val="00821C70"/>
    <w:rsid w:val="00821CA8"/>
    <w:rsid w:val="0082288C"/>
    <w:rsid w:val="00822F6E"/>
    <w:rsid w:val="00822FA5"/>
    <w:rsid w:val="0082318E"/>
    <w:rsid w:val="00823C47"/>
    <w:rsid w:val="008241A2"/>
    <w:rsid w:val="00824370"/>
    <w:rsid w:val="00825E03"/>
    <w:rsid w:val="00826341"/>
    <w:rsid w:val="00826F52"/>
    <w:rsid w:val="00830A48"/>
    <w:rsid w:val="00831CDA"/>
    <w:rsid w:val="00832CA0"/>
    <w:rsid w:val="00833073"/>
    <w:rsid w:val="00833C27"/>
    <w:rsid w:val="00833F6A"/>
    <w:rsid w:val="008343BA"/>
    <w:rsid w:val="008344E9"/>
    <w:rsid w:val="00834908"/>
    <w:rsid w:val="00834B98"/>
    <w:rsid w:val="00835FCC"/>
    <w:rsid w:val="008365E2"/>
    <w:rsid w:val="008369FE"/>
    <w:rsid w:val="00836E20"/>
    <w:rsid w:val="008374A3"/>
    <w:rsid w:val="0083772F"/>
    <w:rsid w:val="00837CB9"/>
    <w:rsid w:val="00837D03"/>
    <w:rsid w:val="00840B78"/>
    <w:rsid w:val="00840D60"/>
    <w:rsid w:val="00840FC7"/>
    <w:rsid w:val="008410F2"/>
    <w:rsid w:val="008415E3"/>
    <w:rsid w:val="00841B62"/>
    <w:rsid w:val="00841F18"/>
    <w:rsid w:val="00842A4F"/>
    <w:rsid w:val="00843122"/>
    <w:rsid w:val="0084364E"/>
    <w:rsid w:val="00843EFC"/>
    <w:rsid w:val="00843FFC"/>
    <w:rsid w:val="00844C07"/>
    <w:rsid w:val="00845394"/>
    <w:rsid w:val="00845943"/>
    <w:rsid w:val="00845A51"/>
    <w:rsid w:val="008465AD"/>
    <w:rsid w:val="0084667D"/>
    <w:rsid w:val="00847808"/>
    <w:rsid w:val="00847B33"/>
    <w:rsid w:val="00847E01"/>
    <w:rsid w:val="00850765"/>
    <w:rsid w:val="008512CA"/>
    <w:rsid w:val="0085137A"/>
    <w:rsid w:val="00852405"/>
    <w:rsid w:val="008534F6"/>
    <w:rsid w:val="00854390"/>
    <w:rsid w:val="008543CD"/>
    <w:rsid w:val="008559A9"/>
    <w:rsid w:val="00855FF9"/>
    <w:rsid w:val="00856667"/>
    <w:rsid w:val="008567E8"/>
    <w:rsid w:val="008568D2"/>
    <w:rsid w:val="00857838"/>
    <w:rsid w:val="00857846"/>
    <w:rsid w:val="00857947"/>
    <w:rsid w:val="00860711"/>
    <w:rsid w:val="0086131A"/>
    <w:rsid w:val="00861500"/>
    <w:rsid w:val="00861CC2"/>
    <w:rsid w:val="00861DE1"/>
    <w:rsid w:val="00862A57"/>
    <w:rsid w:val="00862EF4"/>
    <w:rsid w:val="008633D5"/>
    <w:rsid w:val="00863F6B"/>
    <w:rsid w:val="00864212"/>
    <w:rsid w:val="0086469F"/>
    <w:rsid w:val="008647C7"/>
    <w:rsid w:val="008647D4"/>
    <w:rsid w:val="00864E38"/>
    <w:rsid w:val="0086501E"/>
    <w:rsid w:val="00865751"/>
    <w:rsid w:val="008662AD"/>
    <w:rsid w:val="00866528"/>
    <w:rsid w:val="00867665"/>
    <w:rsid w:val="00870275"/>
    <w:rsid w:val="008709CF"/>
    <w:rsid w:val="00871566"/>
    <w:rsid w:val="008716AB"/>
    <w:rsid w:val="008719BA"/>
    <w:rsid w:val="00871D5D"/>
    <w:rsid w:val="00871F5A"/>
    <w:rsid w:val="00872815"/>
    <w:rsid w:val="008729A4"/>
    <w:rsid w:val="0087396D"/>
    <w:rsid w:val="008743EA"/>
    <w:rsid w:val="008744CA"/>
    <w:rsid w:val="00874713"/>
    <w:rsid w:val="0087493F"/>
    <w:rsid w:val="00874FF6"/>
    <w:rsid w:val="008758B6"/>
    <w:rsid w:val="00875BF4"/>
    <w:rsid w:val="00876201"/>
    <w:rsid w:val="00876618"/>
    <w:rsid w:val="0087713C"/>
    <w:rsid w:val="0087715E"/>
    <w:rsid w:val="008776E8"/>
    <w:rsid w:val="00880364"/>
    <w:rsid w:val="00880564"/>
    <w:rsid w:val="00880EB4"/>
    <w:rsid w:val="00882712"/>
    <w:rsid w:val="008827CF"/>
    <w:rsid w:val="00884212"/>
    <w:rsid w:val="00884882"/>
    <w:rsid w:val="00884D46"/>
    <w:rsid w:val="00884E7F"/>
    <w:rsid w:val="0088530B"/>
    <w:rsid w:val="008855D4"/>
    <w:rsid w:val="00885B9C"/>
    <w:rsid w:val="0088624A"/>
    <w:rsid w:val="00886457"/>
    <w:rsid w:val="00886BA0"/>
    <w:rsid w:val="00886CC6"/>
    <w:rsid w:val="0088704D"/>
    <w:rsid w:val="008879B5"/>
    <w:rsid w:val="00890322"/>
    <w:rsid w:val="00890456"/>
    <w:rsid w:val="00890F54"/>
    <w:rsid w:val="00891419"/>
    <w:rsid w:val="00891CF1"/>
    <w:rsid w:val="00891F86"/>
    <w:rsid w:val="00891FDF"/>
    <w:rsid w:val="00892D30"/>
    <w:rsid w:val="00892D5D"/>
    <w:rsid w:val="00892EA0"/>
    <w:rsid w:val="008937CC"/>
    <w:rsid w:val="00894287"/>
    <w:rsid w:val="008942C1"/>
    <w:rsid w:val="0089478F"/>
    <w:rsid w:val="0089480F"/>
    <w:rsid w:val="0089492B"/>
    <w:rsid w:val="00895761"/>
    <w:rsid w:val="00895A1F"/>
    <w:rsid w:val="00895FAA"/>
    <w:rsid w:val="008965A8"/>
    <w:rsid w:val="00896C47"/>
    <w:rsid w:val="008977D6"/>
    <w:rsid w:val="00897FC7"/>
    <w:rsid w:val="008A006E"/>
    <w:rsid w:val="008A0125"/>
    <w:rsid w:val="008A0EC1"/>
    <w:rsid w:val="008A1332"/>
    <w:rsid w:val="008A1605"/>
    <w:rsid w:val="008A171A"/>
    <w:rsid w:val="008A1839"/>
    <w:rsid w:val="008A1B03"/>
    <w:rsid w:val="008A1E1A"/>
    <w:rsid w:val="008A2F04"/>
    <w:rsid w:val="008A3562"/>
    <w:rsid w:val="008A3B61"/>
    <w:rsid w:val="008A4129"/>
    <w:rsid w:val="008A52AD"/>
    <w:rsid w:val="008A53A3"/>
    <w:rsid w:val="008A58FA"/>
    <w:rsid w:val="008A61D4"/>
    <w:rsid w:val="008A65A4"/>
    <w:rsid w:val="008A6832"/>
    <w:rsid w:val="008A7163"/>
    <w:rsid w:val="008A72F8"/>
    <w:rsid w:val="008A75A1"/>
    <w:rsid w:val="008A7640"/>
    <w:rsid w:val="008A7800"/>
    <w:rsid w:val="008A786C"/>
    <w:rsid w:val="008A7C9A"/>
    <w:rsid w:val="008A7FEC"/>
    <w:rsid w:val="008B0D5B"/>
    <w:rsid w:val="008B138E"/>
    <w:rsid w:val="008B1393"/>
    <w:rsid w:val="008B13A7"/>
    <w:rsid w:val="008B2C12"/>
    <w:rsid w:val="008B5090"/>
    <w:rsid w:val="008B5E4C"/>
    <w:rsid w:val="008B6218"/>
    <w:rsid w:val="008B673D"/>
    <w:rsid w:val="008B686E"/>
    <w:rsid w:val="008B6AE4"/>
    <w:rsid w:val="008B6E4C"/>
    <w:rsid w:val="008B7737"/>
    <w:rsid w:val="008B7ABC"/>
    <w:rsid w:val="008B7DDC"/>
    <w:rsid w:val="008C0BAB"/>
    <w:rsid w:val="008C0E88"/>
    <w:rsid w:val="008C24E7"/>
    <w:rsid w:val="008C35B8"/>
    <w:rsid w:val="008C368A"/>
    <w:rsid w:val="008C3BA9"/>
    <w:rsid w:val="008C3F0F"/>
    <w:rsid w:val="008C46EA"/>
    <w:rsid w:val="008C4BC0"/>
    <w:rsid w:val="008C4FC7"/>
    <w:rsid w:val="008C56D8"/>
    <w:rsid w:val="008C57F6"/>
    <w:rsid w:val="008C5B07"/>
    <w:rsid w:val="008C5DD7"/>
    <w:rsid w:val="008C7111"/>
    <w:rsid w:val="008C792C"/>
    <w:rsid w:val="008C7D8C"/>
    <w:rsid w:val="008C7EDC"/>
    <w:rsid w:val="008D03BE"/>
    <w:rsid w:val="008D0F88"/>
    <w:rsid w:val="008D1A9E"/>
    <w:rsid w:val="008D1B38"/>
    <w:rsid w:val="008D1BD3"/>
    <w:rsid w:val="008D1DC6"/>
    <w:rsid w:val="008D23F6"/>
    <w:rsid w:val="008D2813"/>
    <w:rsid w:val="008D35E8"/>
    <w:rsid w:val="008D3856"/>
    <w:rsid w:val="008D3C21"/>
    <w:rsid w:val="008D3CD9"/>
    <w:rsid w:val="008D429A"/>
    <w:rsid w:val="008D43DF"/>
    <w:rsid w:val="008D441C"/>
    <w:rsid w:val="008D4568"/>
    <w:rsid w:val="008D473E"/>
    <w:rsid w:val="008D4B8D"/>
    <w:rsid w:val="008D5357"/>
    <w:rsid w:val="008D55D6"/>
    <w:rsid w:val="008D5687"/>
    <w:rsid w:val="008D5C7F"/>
    <w:rsid w:val="008D62E9"/>
    <w:rsid w:val="008D776F"/>
    <w:rsid w:val="008E07F2"/>
    <w:rsid w:val="008E0C2D"/>
    <w:rsid w:val="008E0C51"/>
    <w:rsid w:val="008E0E38"/>
    <w:rsid w:val="008E103C"/>
    <w:rsid w:val="008E107A"/>
    <w:rsid w:val="008E1F6D"/>
    <w:rsid w:val="008E273D"/>
    <w:rsid w:val="008E3953"/>
    <w:rsid w:val="008E3FC6"/>
    <w:rsid w:val="008E4023"/>
    <w:rsid w:val="008E4FB9"/>
    <w:rsid w:val="008E5034"/>
    <w:rsid w:val="008E5128"/>
    <w:rsid w:val="008E5582"/>
    <w:rsid w:val="008E57E7"/>
    <w:rsid w:val="008E634E"/>
    <w:rsid w:val="008E77A7"/>
    <w:rsid w:val="008E77E5"/>
    <w:rsid w:val="008E7CD9"/>
    <w:rsid w:val="008E7E8A"/>
    <w:rsid w:val="008F0553"/>
    <w:rsid w:val="008F0832"/>
    <w:rsid w:val="008F0C6B"/>
    <w:rsid w:val="008F1615"/>
    <w:rsid w:val="008F1A3E"/>
    <w:rsid w:val="008F2007"/>
    <w:rsid w:val="008F2443"/>
    <w:rsid w:val="008F255C"/>
    <w:rsid w:val="008F25C3"/>
    <w:rsid w:val="008F299E"/>
    <w:rsid w:val="008F35AB"/>
    <w:rsid w:val="008F4555"/>
    <w:rsid w:val="008F491A"/>
    <w:rsid w:val="008F492A"/>
    <w:rsid w:val="008F4A11"/>
    <w:rsid w:val="008F5A63"/>
    <w:rsid w:val="008F5B8C"/>
    <w:rsid w:val="008F5FFA"/>
    <w:rsid w:val="008F62F7"/>
    <w:rsid w:val="008F6E57"/>
    <w:rsid w:val="008F6EC5"/>
    <w:rsid w:val="008F742B"/>
    <w:rsid w:val="008F75A6"/>
    <w:rsid w:val="008F7C2B"/>
    <w:rsid w:val="008F7DF5"/>
    <w:rsid w:val="00900CF8"/>
    <w:rsid w:val="00900DC0"/>
    <w:rsid w:val="009016D9"/>
    <w:rsid w:val="009023AC"/>
    <w:rsid w:val="0090246B"/>
    <w:rsid w:val="009024D4"/>
    <w:rsid w:val="00902B17"/>
    <w:rsid w:val="00902E21"/>
    <w:rsid w:val="009039B6"/>
    <w:rsid w:val="00904588"/>
    <w:rsid w:val="0090468A"/>
    <w:rsid w:val="009049E5"/>
    <w:rsid w:val="00904B6B"/>
    <w:rsid w:val="0090514A"/>
    <w:rsid w:val="00905759"/>
    <w:rsid w:val="00905E9B"/>
    <w:rsid w:val="00906267"/>
    <w:rsid w:val="00906E6D"/>
    <w:rsid w:val="00906EE0"/>
    <w:rsid w:val="009072D9"/>
    <w:rsid w:val="009075EF"/>
    <w:rsid w:val="0090770C"/>
    <w:rsid w:val="00907B4B"/>
    <w:rsid w:val="00907C8A"/>
    <w:rsid w:val="00910035"/>
    <w:rsid w:val="009104B2"/>
    <w:rsid w:val="0091078C"/>
    <w:rsid w:val="0091108C"/>
    <w:rsid w:val="0091168A"/>
    <w:rsid w:val="009118C9"/>
    <w:rsid w:val="009118DE"/>
    <w:rsid w:val="00911D50"/>
    <w:rsid w:val="0091231F"/>
    <w:rsid w:val="00913FD1"/>
    <w:rsid w:val="00915322"/>
    <w:rsid w:val="00915715"/>
    <w:rsid w:val="0091793E"/>
    <w:rsid w:val="009200C3"/>
    <w:rsid w:val="00920678"/>
    <w:rsid w:val="009206FA"/>
    <w:rsid w:val="009207A4"/>
    <w:rsid w:val="00920BDF"/>
    <w:rsid w:val="0092100D"/>
    <w:rsid w:val="009213B0"/>
    <w:rsid w:val="0092184B"/>
    <w:rsid w:val="00922446"/>
    <w:rsid w:val="0092258F"/>
    <w:rsid w:val="009225ED"/>
    <w:rsid w:val="0092280F"/>
    <w:rsid w:val="0092342F"/>
    <w:rsid w:val="00923448"/>
    <w:rsid w:val="0092365D"/>
    <w:rsid w:val="0092381C"/>
    <w:rsid w:val="00923A33"/>
    <w:rsid w:val="00923C0E"/>
    <w:rsid w:val="0092452E"/>
    <w:rsid w:val="0092512C"/>
    <w:rsid w:val="00925822"/>
    <w:rsid w:val="00925DDE"/>
    <w:rsid w:val="009267C1"/>
    <w:rsid w:val="0092695B"/>
    <w:rsid w:val="0092751A"/>
    <w:rsid w:val="00927C7F"/>
    <w:rsid w:val="00927EAE"/>
    <w:rsid w:val="00930133"/>
    <w:rsid w:val="009311A2"/>
    <w:rsid w:val="00931638"/>
    <w:rsid w:val="00931951"/>
    <w:rsid w:val="00931AE2"/>
    <w:rsid w:val="00931BAE"/>
    <w:rsid w:val="009327C1"/>
    <w:rsid w:val="00932A38"/>
    <w:rsid w:val="00933447"/>
    <w:rsid w:val="0093353B"/>
    <w:rsid w:val="00933BA1"/>
    <w:rsid w:val="009341E4"/>
    <w:rsid w:val="00934653"/>
    <w:rsid w:val="0093479C"/>
    <w:rsid w:val="00934827"/>
    <w:rsid w:val="00935D03"/>
    <w:rsid w:val="00936D3A"/>
    <w:rsid w:val="009372F2"/>
    <w:rsid w:val="00937424"/>
    <w:rsid w:val="009374D8"/>
    <w:rsid w:val="009379AE"/>
    <w:rsid w:val="00937C9E"/>
    <w:rsid w:val="00940164"/>
    <w:rsid w:val="00940885"/>
    <w:rsid w:val="00940B89"/>
    <w:rsid w:val="00940DF4"/>
    <w:rsid w:val="00941757"/>
    <w:rsid w:val="009418F0"/>
    <w:rsid w:val="00941DD3"/>
    <w:rsid w:val="0094317A"/>
    <w:rsid w:val="009436EB"/>
    <w:rsid w:val="009438CA"/>
    <w:rsid w:val="009443C7"/>
    <w:rsid w:val="0094463B"/>
    <w:rsid w:val="0094464F"/>
    <w:rsid w:val="00944C4D"/>
    <w:rsid w:val="00944CC9"/>
    <w:rsid w:val="00945512"/>
    <w:rsid w:val="0094566E"/>
    <w:rsid w:val="00945E88"/>
    <w:rsid w:val="00946285"/>
    <w:rsid w:val="00947067"/>
    <w:rsid w:val="00947450"/>
    <w:rsid w:val="009474B6"/>
    <w:rsid w:val="0094771C"/>
    <w:rsid w:val="009505A8"/>
    <w:rsid w:val="00950E94"/>
    <w:rsid w:val="009511A0"/>
    <w:rsid w:val="009515CD"/>
    <w:rsid w:val="00951EB7"/>
    <w:rsid w:val="0095247F"/>
    <w:rsid w:val="009524A0"/>
    <w:rsid w:val="0095301B"/>
    <w:rsid w:val="00953303"/>
    <w:rsid w:val="00953E51"/>
    <w:rsid w:val="009546E1"/>
    <w:rsid w:val="00954974"/>
    <w:rsid w:val="00954E72"/>
    <w:rsid w:val="00954E7A"/>
    <w:rsid w:val="00955212"/>
    <w:rsid w:val="009554D4"/>
    <w:rsid w:val="0095635E"/>
    <w:rsid w:val="0095646C"/>
    <w:rsid w:val="00956CE5"/>
    <w:rsid w:val="009573A6"/>
    <w:rsid w:val="009574BA"/>
    <w:rsid w:val="009576FF"/>
    <w:rsid w:val="00957752"/>
    <w:rsid w:val="009578AD"/>
    <w:rsid w:val="00957953"/>
    <w:rsid w:val="00960099"/>
    <w:rsid w:val="0096038A"/>
    <w:rsid w:val="00960666"/>
    <w:rsid w:val="009608E8"/>
    <w:rsid w:val="00960921"/>
    <w:rsid w:val="00961057"/>
    <w:rsid w:val="00961B38"/>
    <w:rsid w:val="00962196"/>
    <w:rsid w:val="00962478"/>
    <w:rsid w:val="00962938"/>
    <w:rsid w:val="009638ED"/>
    <w:rsid w:val="00963DCB"/>
    <w:rsid w:val="009658A0"/>
    <w:rsid w:val="009659B3"/>
    <w:rsid w:val="00965AA9"/>
    <w:rsid w:val="00965F7C"/>
    <w:rsid w:val="00966551"/>
    <w:rsid w:val="00967885"/>
    <w:rsid w:val="00967D0A"/>
    <w:rsid w:val="00967DA9"/>
    <w:rsid w:val="00970757"/>
    <w:rsid w:val="0097133A"/>
    <w:rsid w:val="00971B02"/>
    <w:rsid w:val="009729EF"/>
    <w:rsid w:val="00972A9F"/>
    <w:rsid w:val="00973133"/>
    <w:rsid w:val="009733E6"/>
    <w:rsid w:val="0097345D"/>
    <w:rsid w:val="00973543"/>
    <w:rsid w:val="00973987"/>
    <w:rsid w:val="00973AA7"/>
    <w:rsid w:val="0097430B"/>
    <w:rsid w:val="00974F39"/>
    <w:rsid w:val="00975538"/>
    <w:rsid w:val="0097567D"/>
    <w:rsid w:val="00975A3D"/>
    <w:rsid w:val="0097617F"/>
    <w:rsid w:val="00976568"/>
    <w:rsid w:val="00977201"/>
    <w:rsid w:val="009775E2"/>
    <w:rsid w:val="00977786"/>
    <w:rsid w:val="0097779C"/>
    <w:rsid w:val="00977CF6"/>
    <w:rsid w:val="00980405"/>
    <w:rsid w:val="0098090C"/>
    <w:rsid w:val="00980AEA"/>
    <w:rsid w:val="00980B78"/>
    <w:rsid w:val="00980C6C"/>
    <w:rsid w:val="009815DB"/>
    <w:rsid w:val="0098160D"/>
    <w:rsid w:val="00981A33"/>
    <w:rsid w:val="009820D5"/>
    <w:rsid w:val="0098245E"/>
    <w:rsid w:val="00982ED2"/>
    <w:rsid w:val="00983312"/>
    <w:rsid w:val="0098353B"/>
    <w:rsid w:val="009838E7"/>
    <w:rsid w:val="00983A65"/>
    <w:rsid w:val="00983F89"/>
    <w:rsid w:val="00984AED"/>
    <w:rsid w:val="00984F61"/>
    <w:rsid w:val="00985D2A"/>
    <w:rsid w:val="0098608C"/>
    <w:rsid w:val="009869D1"/>
    <w:rsid w:val="0098745B"/>
    <w:rsid w:val="00987897"/>
    <w:rsid w:val="009900A9"/>
    <w:rsid w:val="009908F8"/>
    <w:rsid w:val="009914A3"/>
    <w:rsid w:val="00991CD5"/>
    <w:rsid w:val="00992421"/>
    <w:rsid w:val="00992837"/>
    <w:rsid w:val="00992943"/>
    <w:rsid w:val="0099386E"/>
    <w:rsid w:val="0099397D"/>
    <w:rsid w:val="00993B76"/>
    <w:rsid w:val="00993E19"/>
    <w:rsid w:val="00994176"/>
    <w:rsid w:val="009945B7"/>
    <w:rsid w:val="00994E14"/>
    <w:rsid w:val="00994E1E"/>
    <w:rsid w:val="009959E6"/>
    <w:rsid w:val="00995D1E"/>
    <w:rsid w:val="009961B5"/>
    <w:rsid w:val="009962FC"/>
    <w:rsid w:val="009965AC"/>
    <w:rsid w:val="00996EA5"/>
    <w:rsid w:val="00997275"/>
    <w:rsid w:val="0099739F"/>
    <w:rsid w:val="00997CF5"/>
    <w:rsid w:val="00997DFF"/>
    <w:rsid w:val="009A1540"/>
    <w:rsid w:val="009A1579"/>
    <w:rsid w:val="009A15E1"/>
    <w:rsid w:val="009A271B"/>
    <w:rsid w:val="009A301F"/>
    <w:rsid w:val="009A3B9E"/>
    <w:rsid w:val="009A3C4F"/>
    <w:rsid w:val="009A3E11"/>
    <w:rsid w:val="009A4859"/>
    <w:rsid w:val="009A5095"/>
    <w:rsid w:val="009A5418"/>
    <w:rsid w:val="009A555D"/>
    <w:rsid w:val="009A55C9"/>
    <w:rsid w:val="009A583B"/>
    <w:rsid w:val="009A59C3"/>
    <w:rsid w:val="009A5E53"/>
    <w:rsid w:val="009A656C"/>
    <w:rsid w:val="009A65EB"/>
    <w:rsid w:val="009A7C1B"/>
    <w:rsid w:val="009B07C8"/>
    <w:rsid w:val="009B13CE"/>
    <w:rsid w:val="009B245D"/>
    <w:rsid w:val="009B3077"/>
    <w:rsid w:val="009B30C9"/>
    <w:rsid w:val="009B313D"/>
    <w:rsid w:val="009B33D1"/>
    <w:rsid w:val="009B3A02"/>
    <w:rsid w:val="009B4050"/>
    <w:rsid w:val="009B420B"/>
    <w:rsid w:val="009B42C3"/>
    <w:rsid w:val="009B434D"/>
    <w:rsid w:val="009B4788"/>
    <w:rsid w:val="009B4915"/>
    <w:rsid w:val="009B4AD5"/>
    <w:rsid w:val="009B4E24"/>
    <w:rsid w:val="009B52B1"/>
    <w:rsid w:val="009B5A52"/>
    <w:rsid w:val="009B6530"/>
    <w:rsid w:val="009B6ABC"/>
    <w:rsid w:val="009B6D98"/>
    <w:rsid w:val="009B6E69"/>
    <w:rsid w:val="009B6F5A"/>
    <w:rsid w:val="009B7663"/>
    <w:rsid w:val="009C0078"/>
    <w:rsid w:val="009C02F5"/>
    <w:rsid w:val="009C06B3"/>
    <w:rsid w:val="009C0802"/>
    <w:rsid w:val="009C1F8B"/>
    <w:rsid w:val="009C241B"/>
    <w:rsid w:val="009C2637"/>
    <w:rsid w:val="009C28B4"/>
    <w:rsid w:val="009C2BE3"/>
    <w:rsid w:val="009C2C83"/>
    <w:rsid w:val="009C32E8"/>
    <w:rsid w:val="009C39F1"/>
    <w:rsid w:val="009C3DF8"/>
    <w:rsid w:val="009C3E82"/>
    <w:rsid w:val="009C41DD"/>
    <w:rsid w:val="009C45A6"/>
    <w:rsid w:val="009C49ED"/>
    <w:rsid w:val="009C55C6"/>
    <w:rsid w:val="009C5BA3"/>
    <w:rsid w:val="009C6434"/>
    <w:rsid w:val="009C69E5"/>
    <w:rsid w:val="009C74BA"/>
    <w:rsid w:val="009C7A2D"/>
    <w:rsid w:val="009C7D34"/>
    <w:rsid w:val="009D17CE"/>
    <w:rsid w:val="009D18C2"/>
    <w:rsid w:val="009D18CB"/>
    <w:rsid w:val="009D1B57"/>
    <w:rsid w:val="009D22B2"/>
    <w:rsid w:val="009D3D55"/>
    <w:rsid w:val="009D3DC4"/>
    <w:rsid w:val="009D4299"/>
    <w:rsid w:val="009D46D1"/>
    <w:rsid w:val="009D4AF6"/>
    <w:rsid w:val="009D4D29"/>
    <w:rsid w:val="009D4EE2"/>
    <w:rsid w:val="009D5D96"/>
    <w:rsid w:val="009D647D"/>
    <w:rsid w:val="009D6489"/>
    <w:rsid w:val="009D6754"/>
    <w:rsid w:val="009D67AF"/>
    <w:rsid w:val="009D69E9"/>
    <w:rsid w:val="009D6A3D"/>
    <w:rsid w:val="009D6FEE"/>
    <w:rsid w:val="009D70AD"/>
    <w:rsid w:val="009E05AE"/>
    <w:rsid w:val="009E0867"/>
    <w:rsid w:val="009E104A"/>
    <w:rsid w:val="009E13FC"/>
    <w:rsid w:val="009E175C"/>
    <w:rsid w:val="009E19E3"/>
    <w:rsid w:val="009E21AB"/>
    <w:rsid w:val="009E25D6"/>
    <w:rsid w:val="009E26E3"/>
    <w:rsid w:val="009E29DB"/>
    <w:rsid w:val="009E2DB5"/>
    <w:rsid w:val="009E3200"/>
    <w:rsid w:val="009E345C"/>
    <w:rsid w:val="009E3AC7"/>
    <w:rsid w:val="009E3B10"/>
    <w:rsid w:val="009E3F76"/>
    <w:rsid w:val="009E3FE8"/>
    <w:rsid w:val="009E44A7"/>
    <w:rsid w:val="009E5C00"/>
    <w:rsid w:val="009E5E1E"/>
    <w:rsid w:val="009E62B9"/>
    <w:rsid w:val="009E66C2"/>
    <w:rsid w:val="009E6A02"/>
    <w:rsid w:val="009E6F3D"/>
    <w:rsid w:val="009E72B7"/>
    <w:rsid w:val="009F00EA"/>
    <w:rsid w:val="009F0855"/>
    <w:rsid w:val="009F0A0E"/>
    <w:rsid w:val="009F15B4"/>
    <w:rsid w:val="009F16FF"/>
    <w:rsid w:val="009F2A76"/>
    <w:rsid w:val="009F4150"/>
    <w:rsid w:val="009F4DD9"/>
    <w:rsid w:val="009F51D8"/>
    <w:rsid w:val="009F5A16"/>
    <w:rsid w:val="009F67A3"/>
    <w:rsid w:val="009F690B"/>
    <w:rsid w:val="009F6A5D"/>
    <w:rsid w:val="009F6EFB"/>
    <w:rsid w:val="009F6F93"/>
    <w:rsid w:val="009F7453"/>
    <w:rsid w:val="009F7489"/>
    <w:rsid w:val="009F768B"/>
    <w:rsid w:val="009F7856"/>
    <w:rsid w:val="00A00ED1"/>
    <w:rsid w:val="00A0167E"/>
    <w:rsid w:val="00A01680"/>
    <w:rsid w:val="00A01825"/>
    <w:rsid w:val="00A01ABB"/>
    <w:rsid w:val="00A020D0"/>
    <w:rsid w:val="00A02486"/>
    <w:rsid w:val="00A0276B"/>
    <w:rsid w:val="00A02B73"/>
    <w:rsid w:val="00A02CED"/>
    <w:rsid w:val="00A0321A"/>
    <w:rsid w:val="00A03435"/>
    <w:rsid w:val="00A0351B"/>
    <w:rsid w:val="00A03C73"/>
    <w:rsid w:val="00A043B8"/>
    <w:rsid w:val="00A045AE"/>
    <w:rsid w:val="00A048F2"/>
    <w:rsid w:val="00A05E7B"/>
    <w:rsid w:val="00A073E1"/>
    <w:rsid w:val="00A07857"/>
    <w:rsid w:val="00A07C66"/>
    <w:rsid w:val="00A07FE4"/>
    <w:rsid w:val="00A10639"/>
    <w:rsid w:val="00A106A4"/>
    <w:rsid w:val="00A10B72"/>
    <w:rsid w:val="00A11267"/>
    <w:rsid w:val="00A11A42"/>
    <w:rsid w:val="00A11D7B"/>
    <w:rsid w:val="00A121BD"/>
    <w:rsid w:val="00A1245F"/>
    <w:rsid w:val="00A13EE8"/>
    <w:rsid w:val="00A13EE9"/>
    <w:rsid w:val="00A156F4"/>
    <w:rsid w:val="00A163DF"/>
    <w:rsid w:val="00A16498"/>
    <w:rsid w:val="00A164BD"/>
    <w:rsid w:val="00A16817"/>
    <w:rsid w:val="00A16D5E"/>
    <w:rsid w:val="00A1723B"/>
    <w:rsid w:val="00A177D9"/>
    <w:rsid w:val="00A17BD8"/>
    <w:rsid w:val="00A17E93"/>
    <w:rsid w:val="00A2066F"/>
    <w:rsid w:val="00A221E6"/>
    <w:rsid w:val="00A2250B"/>
    <w:rsid w:val="00A2315A"/>
    <w:rsid w:val="00A23E44"/>
    <w:rsid w:val="00A24962"/>
    <w:rsid w:val="00A24A0B"/>
    <w:rsid w:val="00A2591F"/>
    <w:rsid w:val="00A259F7"/>
    <w:rsid w:val="00A267FF"/>
    <w:rsid w:val="00A27457"/>
    <w:rsid w:val="00A27AAD"/>
    <w:rsid w:val="00A27B4E"/>
    <w:rsid w:val="00A30193"/>
    <w:rsid w:val="00A30795"/>
    <w:rsid w:val="00A30A7E"/>
    <w:rsid w:val="00A30AB8"/>
    <w:rsid w:val="00A30B8D"/>
    <w:rsid w:val="00A310F7"/>
    <w:rsid w:val="00A3134B"/>
    <w:rsid w:val="00A314C7"/>
    <w:rsid w:val="00A31F0E"/>
    <w:rsid w:val="00A31FB9"/>
    <w:rsid w:val="00A33497"/>
    <w:rsid w:val="00A33795"/>
    <w:rsid w:val="00A33B05"/>
    <w:rsid w:val="00A33B50"/>
    <w:rsid w:val="00A3434F"/>
    <w:rsid w:val="00A347BC"/>
    <w:rsid w:val="00A34DD2"/>
    <w:rsid w:val="00A34E4D"/>
    <w:rsid w:val="00A35162"/>
    <w:rsid w:val="00A3630B"/>
    <w:rsid w:val="00A363C5"/>
    <w:rsid w:val="00A364B7"/>
    <w:rsid w:val="00A36758"/>
    <w:rsid w:val="00A36BED"/>
    <w:rsid w:val="00A37237"/>
    <w:rsid w:val="00A37A77"/>
    <w:rsid w:val="00A400D0"/>
    <w:rsid w:val="00A40142"/>
    <w:rsid w:val="00A42364"/>
    <w:rsid w:val="00A429D7"/>
    <w:rsid w:val="00A42ABA"/>
    <w:rsid w:val="00A42ED5"/>
    <w:rsid w:val="00A436A7"/>
    <w:rsid w:val="00A438E2"/>
    <w:rsid w:val="00A4414A"/>
    <w:rsid w:val="00A44D47"/>
    <w:rsid w:val="00A44ED7"/>
    <w:rsid w:val="00A455C4"/>
    <w:rsid w:val="00A46AD5"/>
    <w:rsid w:val="00A46EAC"/>
    <w:rsid w:val="00A470C2"/>
    <w:rsid w:val="00A4726D"/>
    <w:rsid w:val="00A472A7"/>
    <w:rsid w:val="00A479C9"/>
    <w:rsid w:val="00A47C29"/>
    <w:rsid w:val="00A50198"/>
    <w:rsid w:val="00A50786"/>
    <w:rsid w:val="00A51DFD"/>
    <w:rsid w:val="00A522F6"/>
    <w:rsid w:val="00A5255E"/>
    <w:rsid w:val="00A5297C"/>
    <w:rsid w:val="00A52A0D"/>
    <w:rsid w:val="00A52E8F"/>
    <w:rsid w:val="00A53518"/>
    <w:rsid w:val="00A53A12"/>
    <w:rsid w:val="00A53EB0"/>
    <w:rsid w:val="00A53EE1"/>
    <w:rsid w:val="00A54C28"/>
    <w:rsid w:val="00A54FD4"/>
    <w:rsid w:val="00A5536A"/>
    <w:rsid w:val="00A5544F"/>
    <w:rsid w:val="00A560A6"/>
    <w:rsid w:val="00A565BD"/>
    <w:rsid w:val="00A5722F"/>
    <w:rsid w:val="00A5780B"/>
    <w:rsid w:val="00A578EF"/>
    <w:rsid w:val="00A57AB3"/>
    <w:rsid w:val="00A60B33"/>
    <w:rsid w:val="00A60F1F"/>
    <w:rsid w:val="00A61502"/>
    <w:rsid w:val="00A61FDE"/>
    <w:rsid w:val="00A626E8"/>
    <w:rsid w:val="00A628D1"/>
    <w:rsid w:val="00A633D0"/>
    <w:rsid w:val="00A636EB"/>
    <w:rsid w:val="00A63816"/>
    <w:rsid w:val="00A645E2"/>
    <w:rsid w:val="00A64802"/>
    <w:rsid w:val="00A64B04"/>
    <w:rsid w:val="00A64C89"/>
    <w:rsid w:val="00A64ED4"/>
    <w:rsid w:val="00A652CF"/>
    <w:rsid w:val="00A65995"/>
    <w:rsid w:val="00A675DE"/>
    <w:rsid w:val="00A70E60"/>
    <w:rsid w:val="00A710D6"/>
    <w:rsid w:val="00A71526"/>
    <w:rsid w:val="00A715C2"/>
    <w:rsid w:val="00A7176C"/>
    <w:rsid w:val="00A71BC1"/>
    <w:rsid w:val="00A71C0E"/>
    <w:rsid w:val="00A7260C"/>
    <w:rsid w:val="00A72C75"/>
    <w:rsid w:val="00A72EEF"/>
    <w:rsid w:val="00A72F83"/>
    <w:rsid w:val="00A7347E"/>
    <w:rsid w:val="00A7349A"/>
    <w:rsid w:val="00A7353A"/>
    <w:rsid w:val="00A73719"/>
    <w:rsid w:val="00A73856"/>
    <w:rsid w:val="00A73AAC"/>
    <w:rsid w:val="00A73BF8"/>
    <w:rsid w:val="00A73D7C"/>
    <w:rsid w:val="00A7402F"/>
    <w:rsid w:val="00A7419D"/>
    <w:rsid w:val="00A74B28"/>
    <w:rsid w:val="00A75104"/>
    <w:rsid w:val="00A75185"/>
    <w:rsid w:val="00A75CBB"/>
    <w:rsid w:val="00A76970"/>
    <w:rsid w:val="00A769BA"/>
    <w:rsid w:val="00A7708D"/>
    <w:rsid w:val="00A779EC"/>
    <w:rsid w:val="00A81521"/>
    <w:rsid w:val="00A82041"/>
    <w:rsid w:val="00A82090"/>
    <w:rsid w:val="00A8238C"/>
    <w:rsid w:val="00A8262F"/>
    <w:rsid w:val="00A82648"/>
    <w:rsid w:val="00A826AD"/>
    <w:rsid w:val="00A82D77"/>
    <w:rsid w:val="00A82DB9"/>
    <w:rsid w:val="00A8300D"/>
    <w:rsid w:val="00A83F07"/>
    <w:rsid w:val="00A8672D"/>
    <w:rsid w:val="00A8689B"/>
    <w:rsid w:val="00A869DF"/>
    <w:rsid w:val="00A86BD3"/>
    <w:rsid w:val="00A86D4C"/>
    <w:rsid w:val="00A86F0C"/>
    <w:rsid w:val="00A86F9E"/>
    <w:rsid w:val="00A87ED9"/>
    <w:rsid w:val="00A906E2"/>
    <w:rsid w:val="00A90A0A"/>
    <w:rsid w:val="00A90A4B"/>
    <w:rsid w:val="00A9140C"/>
    <w:rsid w:val="00A91817"/>
    <w:rsid w:val="00A92017"/>
    <w:rsid w:val="00A9238B"/>
    <w:rsid w:val="00A924D0"/>
    <w:rsid w:val="00A92D20"/>
    <w:rsid w:val="00A93C16"/>
    <w:rsid w:val="00A947F0"/>
    <w:rsid w:val="00A94BE3"/>
    <w:rsid w:val="00A94D76"/>
    <w:rsid w:val="00A95A24"/>
    <w:rsid w:val="00A9626E"/>
    <w:rsid w:val="00A9676F"/>
    <w:rsid w:val="00A967EF"/>
    <w:rsid w:val="00A97166"/>
    <w:rsid w:val="00A97E3A"/>
    <w:rsid w:val="00AA03A6"/>
    <w:rsid w:val="00AA0A11"/>
    <w:rsid w:val="00AA1DF6"/>
    <w:rsid w:val="00AA1E55"/>
    <w:rsid w:val="00AA1F8C"/>
    <w:rsid w:val="00AA1FB0"/>
    <w:rsid w:val="00AA23E3"/>
    <w:rsid w:val="00AA249C"/>
    <w:rsid w:val="00AA2661"/>
    <w:rsid w:val="00AA2C56"/>
    <w:rsid w:val="00AA2E54"/>
    <w:rsid w:val="00AA2F8D"/>
    <w:rsid w:val="00AA34F8"/>
    <w:rsid w:val="00AA37CF"/>
    <w:rsid w:val="00AA3C61"/>
    <w:rsid w:val="00AA3E48"/>
    <w:rsid w:val="00AA5636"/>
    <w:rsid w:val="00AA5929"/>
    <w:rsid w:val="00AA61E3"/>
    <w:rsid w:val="00AA71AF"/>
    <w:rsid w:val="00AA734E"/>
    <w:rsid w:val="00AA76CB"/>
    <w:rsid w:val="00AA7AB8"/>
    <w:rsid w:val="00AA7E1E"/>
    <w:rsid w:val="00AA7FAC"/>
    <w:rsid w:val="00AB028E"/>
    <w:rsid w:val="00AB04B9"/>
    <w:rsid w:val="00AB0AAF"/>
    <w:rsid w:val="00AB1515"/>
    <w:rsid w:val="00AB16F9"/>
    <w:rsid w:val="00AB1745"/>
    <w:rsid w:val="00AB1A02"/>
    <w:rsid w:val="00AB1DB3"/>
    <w:rsid w:val="00AB1ED3"/>
    <w:rsid w:val="00AB2195"/>
    <w:rsid w:val="00AB2D9B"/>
    <w:rsid w:val="00AB3758"/>
    <w:rsid w:val="00AB3822"/>
    <w:rsid w:val="00AB387D"/>
    <w:rsid w:val="00AB3893"/>
    <w:rsid w:val="00AB4325"/>
    <w:rsid w:val="00AB4405"/>
    <w:rsid w:val="00AB49AC"/>
    <w:rsid w:val="00AB5DAE"/>
    <w:rsid w:val="00AB5FCC"/>
    <w:rsid w:val="00AC04FE"/>
    <w:rsid w:val="00AC0B78"/>
    <w:rsid w:val="00AC0DA1"/>
    <w:rsid w:val="00AC14E9"/>
    <w:rsid w:val="00AC182D"/>
    <w:rsid w:val="00AC1BB3"/>
    <w:rsid w:val="00AC1D85"/>
    <w:rsid w:val="00AC29A8"/>
    <w:rsid w:val="00AC2C3D"/>
    <w:rsid w:val="00AC2E57"/>
    <w:rsid w:val="00AC2FA6"/>
    <w:rsid w:val="00AC3B55"/>
    <w:rsid w:val="00AC4879"/>
    <w:rsid w:val="00AC4E57"/>
    <w:rsid w:val="00AC4F2D"/>
    <w:rsid w:val="00AC55D8"/>
    <w:rsid w:val="00AC5E0D"/>
    <w:rsid w:val="00AC6364"/>
    <w:rsid w:val="00AC6EB6"/>
    <w:rsid w:val="00AC6F5B"/>
    <w:rsid w:val="00AC7A83"/>
    <w:rsid w:val="00AC7B2C"/>
    <w:rsid w:val="00AC7CDA"/>
    <w:rsid w:val="00AD09B9"/>
    <w:rsid w:val="00AD106D"/>
    <w:rsid w:val="00AD1319"/>
    <w:rsid w:val="00AD1433"/>
    <w:rsid w:val="00AD16FA"/>
    <w:rsid w:val="00AD192F"/>
    <w:rsid w:val="00AD2793"/>
    <w:rsid w:val="00AD29C2"/>
    <w:rsid w:val="00AD2AEC"/>
    <w:rsid w:val="00AD317C"/>
    <w:rsid w:val="00AD336D"/>
    <w:rsid w:val="00AD3547"/>
    <w:rsid w:val="00AD3595"/>
    <w:rsid w:val="00AD4605"/>
    <w:rsid w:val="00AD47C7"/>
    <w:rsid w:val="00AD4B84"/>
    <w:rsid w:val="00AD4DD8"/>
    <w:rsid w:val="00AD5D3D"/>
    <w:rsid w:val="00AD60A3"/>
    <w:rsid w:val="00AD64C4"/>
    <w:rsid w:val="00AD67CE"/>
    <w:rsid w:val="00AD6B53"/>
    <w:rsid w:val="00AD74C5"/>
    <w:rsid w:val="00AD75CE"/>
    <w:rsid w:val="00AD7AE5"/>
    <w:rsid w:val="00AE005A"/>
    <w:rsid w:val="00AE0E75"/>
    <w:rsid w:val="00AE18F0"/>
    <w:rsid w:val="00AE1B65"/>
    <w:rsid w:val="00AE1D8D"/>
    <w:rsid w:val="00AE28E4"/>
    <w:rsid w:val="00AE2A2A"/>
    <w:rsid w:val="00AE2C54"/>
    <w:rsid w:val="00AE2F0C"/>
    <w:rsid w:val="00AE3642"/>
    <w:rsid w:val="00AE3AB5"/>
    <w:rsid w:val="00AE3C2F"/>
    <w:rsid w:val="00AE4025"/>
    <w:rsid w:val="00AE4035"/>
    <w:rsid w:val="00AE4104"/>
    <w:rsid w:val="00AE41C5"/>
    <w:rsid w:val="00AE461E"/>
    <w:rsid w:val="00AE4993"/>
    <w:rsid w:val="00AE524E"/>
    <w:rsid w:val="00AE549E"/>
    <w:rsid w:val="00AE5E2B"/>
    <w:rsid w:val="00AE60E8"/>
    <w:rsid w:val="00AE67A9"/>
    <w:rsid w:val="00AE7A5F"/>
    <w:rsid w:val="00AE7C19"/>
    <w:rsid w:val="00AF03F2"/>
    <w:rsid w:val="00AF0403"/>
    <w:rsid w:val="00AF1609"/>
    <w:rsid w:val="00AF2A4F"/>
    <w:rsid w:val="00AF3022"/>
    <w:rsid w:val="00AF39E9"/>
    <w:rsid w:val="00AF3D74"/>
    <w:rsid w:val="00AF3ECA"/>
    <w:rsid w:val="00AF5257"/>
    <w:rsid w:val="00AF5974"/>
    <w:rsid w:val="00AF5E4B"/>
    <w:rsid w:val="00AF6027"/>
    <w:rsid w:val="00AF642C"/>
    <w:rsid w:val="00AF73B8"/>
    <w:rsid w:val="00AF7BCE"/>
    <w:rsid w:val="00AF7C61"/>
    <w:rsid w:val="00AF7F1A"/>
    <w:rsid w:val="00B000A2"/>
    <w:rsid w:val="00B0063A"/>
    <w:rsid w:val="00B01469"/>
    <w:rsid w:val="00B01B4C"/>
    <w:rsid w:val="00B01B79"/>
    <w:rsid w:val="00B01BE7"/>
    <w:rsid w:val="00B02084"/>
    <w:rsid w:val="00B029EC"/>
    <w:rsid w:val="00B02DF7"/>
    <w:rsid w:val="00B032D0"/>
    <w:rsid w:val="00B03386"/>
    <w:rsid w:val="00B03706"/>
    <w:rsid w:val="00B04EAF"/>
    <w:rsid w:val="00B0526E"/>
    <w:rsid w:val="00B058A0"/>
    <w:rsid w:val="00B05AC0"/>
    <w:rsid w:val="00B05D3C"/>
    <w:rsid w:val="00B05F97"/>
    <w:rsid w:val="00B066C5"/>
    <w:rsid w:val="00B0678D"/>
    <w:rsid w:val="00B06AE9"/>
    <w:rsid w:val="00B06D2D"/>
    <w:rsid w:val="00B06D60"/>
    <w:rsid w:val="00B070E4"/>
    <w:rsid w:val="00B07148"/>
    <w:rsid w:val="00B076DB"/>
    <w:rsid w:val="00B07D7D"/>
    <w:rsid w:val="00B106F2"/>
    <w:rsid w:val="00B109EC"/>
    <w:rsid w:val="00B1282B"/>
    <w:rsid w:val="00B12F78"/>
    <w:rsid w:val="00B132EE"/>
    <w:rsid w:val="00B13508"/>
    <w:rsid w:val="00B13D31"/>
    <w:rsid w:val="00B14341"/>
    <w:rsid w:val="00B14FAF"/>
    <w:rsid w:val="00B15C3D"/>
    <w:rsid w:val="00B15EEA"/>
    <w:rsid w:val="00B1606F"/>
    <w:rsid w:val="00B16256"/>
    <w:rsid w:val="00B16BD0"/>
    <w:rsid w:val="00B17FF5"/>
    <w:rsid w:val="00B2027E"/>
    <w:rsid w:val="00B20473"/>
    <w:rsid w:val="00B20870"/>
    <w:rsid w:val="00B20E89"/>
    <w:rsid w:val="00B21046"/>
    <w:rsid w:val="00B215B6"/>
    <w:rsid w:val="00B21D69"/>
    <w:rsid w:val="00B22042"/>
    <w:rsid w:val="00B225D7"/>
    <w:rsid w:val="00B23360"/>
    <w:rsid w:val="00B23CD3"/>
    <w:rsid w:val="00B2437A"/>
    <w:rsid w:val="00B2494E"/>
    <w:rsid w:val="00B25075"/>
    <w:rsid w:val="00B25624"/>
    <w:rsid w:val="00B2568C"/>
    <w:rsid w:val="00B2629A"/>
    <w:rsid w:val="00B26C50"/>
    <w:rsid w:val="00B2705E"/>
    <w:rsid w:val="00B27640"/>
    <w:rsid w:val="00B2775A"/>
    <w:rsid w:val="00B27DFA"/>
    <w:rsid w:val="00B3018F"/>
    <w:rsid w:val="00B306CE"/>
    <w:rsid w:val="00B317D1"/>
    <w:rsid w:val="00B31822"/>
    <w:rsid w:val="00B31FC6"/>
    <w:rsid w:val="00B3335C"/>
    <w:rsid w:val="00B33E53"/>
    <w:rsid w:val="00B33F28"/>
    <w:rsid w:val="00B34752"/>
    <w:rsid w:val="00B34BBF"/>
    <w:rsid w:val="00B34CD1"/>
    <w:rsid w:val="00B35751"/>
    <w:rsid w:val="00B35AB5"/>
    <w:rsid w:val="00B36FAA"/>
    <w:rsid w:val="00B371C0"/>
    <w:rsid w:val="00B3798F"/>
    <w:rsid w:val="00B37AF4"/>
    <w:rsid w:val="00B37B30"/>
    <w:rsid w:val="00B41736"/>
    <w:rsid w:val="00B41CD5"/>
    <w:rsid w:val="00B424B2"/>
    <w:rsid w:val="00B42CFD"/>
    <w:rsid w:val="00B42FB1"/>
    <w:rsid w:val="00B42FEB"/>
    <w:rsid w:val="00B430CD"/>
    <w:rsid w:val="00B432B2"/>
    <w:rsid w:val="00B43650"/>
    <w:rsid w:val="00B43C65"/>
    <w:rsid w:val="00B43FF0"/>
    <w:rsid w:val="00B45C90"/>
    <w:rsid w:val="00B4630F"/>
    <w:rsid w:val="00B4747C"/>
    <w:rsid w:val="00B474EF"/>
    <w:rsid w:val="00B47BF3"/>
    <w:rsid w:val="00B500AC"/>
    <w:rsid w:val="00B5059F"/>
    <w:rsid w:val="00B5080C"/>
    <w:rsid w:val="00B50873"/>
    <w:rsid w:val="00B50925"/>
    <w:rsid w:val="00B50CD7"/>
    <w:rsid w:val="00B514D4"/>
    <w:rsid w:val="00B51590"/>
    <w:rsid w:val="00B519B8"/>
    <w:rsid w:val="00B519C2"/>
    <w:rsid w:val="00B519C5"/>
    <w:rsid w:val="00B51CB2"/>
    <w:rsid w:val="00B51EAE"/>
    <w:rsid w:val="00B51FA2"/>
    <w:rsid w:val="00B52B4C"/>
    <w:rsid w:val="00B52D67"/>
    <w:rsid w:val="00B537EA"/>
    <w:rsid w:val="00B53ADC"/>
    <w:rsid w:val="00B53C05"/>
    <w:rsid w:val="00B5423F"/>
    <w:rsid w:val="00B543A9"/>
    <w:rsid w:val="00B547E1"/>
    <w:rsid w:val="00B54DFB"/>
    <w:rsid w:val="00B554D8"/>
    <w:rsid w:val="00B565E0"/>
    <w:rsid w:val="00B56781"/>
    <w:rsid w:val="00B568B0"/>
    <w:rsid w:val="00B56D36"/>
    <w:rsid w:val="00B56D80"/>
    <w:rsid w:val="00B56EC1"/>
    <w:rsid w:val="00B57228"/>
    <w:rsid w:val="00B57302"/>
    <w:rsid w:val="00B573A1"/>
    <w:rsid w:val="00B57D7C"/>
    <w:rsid w:val="00B601CF"/>
    <w:rsid w:val="00B60DB5"/>
    <w:rsid w:val="00B61578"/>
    <w:rsid w:val="00B61D1A"/>
    <w:rsid w:val="00B621E4"/>
    <w:rsid w:val="00B62712"/>
    <w:rsid w:val="00B63163"/>
    <w:rsid w:val="00B63508"/>
    <w:rsid w:val="00B63C06"/>
    <w:rsid w:val="00B64B4B"/>
    <w:rsid w:val="00B65020"/>
    <w:rsid w:val="00B6593E"/>
    <w:rsid w:val="00B65A48"/>
    <w:rsid w:val="00B65CF5"/>
    <w:rsid w:val="00B66002"/>
    <w:rsid w:val="00B663EC"/>
    <w:rsid w:val="00B66ADE"/>
    <w:rsid w:val="00B67820"/>
    <w:rsid w:val="00B70090"/>
    <w:rsid w:val="00B701EE"/>
    <w:rsid w:val="00B702E1"/>
    <w:rsid w:val="00B704E3"/>
    <w:rsid w:val="00B708BE"/>
    <w:rsid w:val="00B71147"/>
    <w:rsid w:val="00B71D79"/>
    <w:rsid w:val="00B71F33"/>
    <w:rsid w:val="00B72362"/>
    <w:rsid w:val="00B72C7A"/>
    <w:rsid w:val="00B732D5"/>
    <w:rsid w:val="00B7421D"/>
    <w:rsid w:val="00B74460"/>
    <w:rsid w:val="00B74C31"/>
    <w:rsid w:val="00B75402"/>
    <w:rsid w:val="00B75451"/>
    <w:rsid w:val="00B75878"/>
    <w:rsid w:val="00B7622C"/>
    <w:rsid w:val="00B763CA"/>
    <w:rsid w:val="00B76668"/>
    <w:rsid w:val="00B771A1"/>
    <w:rsid w:val="00B77237"/>
    <w:rsid w:val="00B77238"/>
    <w:rsid w:val="00B777A0"/>
    <w:rsid w:val="00B77C69"/>
    <w:rsid w:val="00B805AE"/>
    <w:rsid w:val="00B805B7"/>
    <w:rsid w:val="00B81690"/>
    <w:rsid w:val="00B81763"/>
    <w:rsid w:val="00B81878"/>
    <w:rsid w:val="00B81C0F"/>
    <w:rsid w:val="00B83060"/>
    <w:rsid w:val="00B83E97"/>
    <w:rsid w:val="00B83EB4"/>
    <w:rsid w:val="00B846F3"/>
    <w:rsid w:val="00B852F2"/>
    <w:rsid w:val="00B85734"/>
    <w:rsid w:val="00B858E9"/>
    <w:rsid w:val="00B8729B"/>
    <w:rsid w:val="00B87709"/>
    <w:rsid w:val="00B90358"/>
    <w:rsid w:val="00B9154E"/>
    <w:rsid w:val="00B91570"/>
    <w:rsid w:val="00B9199D"/>
    <w:rsid w:val="00B91E64"/>
    <w:rsid w:val="00B92942"/>
    <w:rsid w:val="00B931F0"/>
    <w:rsid w:val="00B93256"/>
    <w:rsid w:val="00B9347A"/>
    <w:rsid w:val="00B93C0D"/>
    <w:rsid w:val="00B9482A"/>
    <w:rsid w:val="00B94912"/>
    <w:rsid w:val="00B9495B"/>
    <w:rsid w:val="00B95741"/>
    <w:rsid w:val="00B95ABA"/>
    <w:rsid w:val="00B95CF5"/>
    <w:rsid w:val="00B95D94"/>
    <w:rsid w:val="00B97010"/>
    <w:rsid w:val="00B9783B"/>
    <w:rsid w:val="00B97C22"/>
    <w:rsid w:val="00B97C30"/>
    <w:rsid w:val="00B97DCF"/>
    <w:rsid w:val="00BA05FE"/>
    <w:rsid w:val="00BA066B"/>
    <w:rsid w:val="00BA111B"/>
    <w:rsid w:val="00BA1799"/>
    <w:rsid w:val="00BA18F0"/>
    <w:rsid w:val="00BA1BED"/>
    <w:rsid w:val="00BA1CBD"/>
    <w:rsid w:val="00BA2209"/>
    <w:rsid w:val="00BA22D1"/>
    <w:rsid w:val="00BA31FC"/>
    <w:rsid w:val="00BA3883"/>
    <w:rsid w:val="00BA3A7E"/>
    <w:rsid w:val="00BA4DAB"/>
    <w:rsid w:val="00BA5AE8"/>
    <w:rsid w:val="00BA5CA8"/>
    <w:rsid w:val="00BA62A1"/>
    <w:rsid w:val="00BA6EC5"/>
    <w:rsid w:val="00BA7CBB"/>
    <w:rsid w:val="00BA7D62"/>
    <w:rsid w:val="00BB017D"/>
    <w:rsid w:val="00BB0F9E"/>
    <w:rsid w:val="00BB1BC0"/>
    <w:rsid w:val="00BB2DB1"/>
    <w:rsid w:val="00BB3037"/>
    <w:rsid w:val="00BB3293"/>
    <w:rsid w:val="00BB3A47"/>
    <w:rsid w:val="00BB47ED"/>
    <w:rsid w:val="00BB4B37"/>
    <w:rsid w:val="00BB567D"/>
    <w:rsid w:val="00BB58E4"/>
    <w:rsid w:val="00BB6382"/>
    <w:rsid w:val="00BB65E9"/>
    <w:rsid w:val="00BC04A4"/>
    <w:rsid w:val="00BC0824"/>
    <w:rsid w:val="00BC0D62"/>
    <w:rsid w:val="00BC1242"/>
    <w:rsid w:val="00BC1C66"/>
    <w:rsid w:val="00BC21B3"/>
    <w:rsid w:val="00BC2E6C"/>
    <w:rsid w:val="00BC317C"/>
    <w:rsid w:val="00BC3B6F"/>
    <w:rsid w:val="00BC53EE"/>
    <w:rsid w:val="00BC54AD"/>
    <w:rsid w:val="00BC5727"/>
    <w:rsid w:val="00BC5BD3"/>
    <w:rsid w:val="00BC5F86"/>
    <w:rsid w:val="00BC612F"/>
    <w:rsid w:val="00BC633C"/>
    <w:rsid w:val="00BC64EE"/>
    <w:rsid w:val="00BC6AD2"/>
    <w:rsid w:val="00BC77A8"/>
    <w:rsid w:val="00BC7D94"/>
    <w:rsid w:val="00BD0768"/>
    <w:rsid w:val="00BD238B"/>
    <w:rsid w:val="00BD28BC"/>
    <w:rsid w:val="00BD2EDF"/>
    <w:rsid w:val="00BD3288"/>
    <w:rsid w:val="00BD3787"/>
    <w:rsid w:val="00BD3CF2"/>
    <w:rsid w:val="00BD4789"/>
    <w:rsid w:val="00BD4B3D"/>
    <w:rsid w:val="00BD4BAC"/>
    <w:rsid w:val="00BD59AA"/>
    <w:rsid w:val="00BD5B1B"/>
    <w:rsid w:val="00BD5BF8"/>
    <w:rsid w:val="00BD5D3F"/>
    <w:rsid w:val="00BD6342"/>
    <w:rsid w:val="00BD63F8"/>
    <w:rsid w:val="00BD6C6A"/>
    <w:rsid w:val="00BD7103"/>
    <w:rsid w:val="00BD7412"/>
    <w:rsid w:val="00BD770E"/>
    <w:rsid w:val="00BD7BE3"/>
    <w:rsid w:val="00BD7D66"/>
    <w:rsid w:val="00BD7F0D"/>
    <w:rsid w:val="00BE0595"/>
    <w:rsid w:val="00BE0BCC"/>
    <w:rsid w:val="00BE11E4"/>
    <w:rsid w:val="00BE1B30"/>
    <w:rsid w:val="00BE211C"/>
    <w:rsid w:val="00BE2879"/>
    <w:rsid w:val="00BE2D5C"/>
    <w:rsid w:val="00BE328A"/>
    <w:rsid w:val="00BE3593"/>
    <w:rsid w:val="00BE38C9"/>
    <w:rsid w:val="00BE4C70"/>
    <w:rsid w:val="00BE55E4"/>
    <w:rsid w:val="00BE5B36"/>
    <w:rsid w:val="00BE641F"/>
    <w:rsid w:val="00BE6866"/>
    <w:rsid w:val="00BE6883"/>
    <w:rsid w:val="00BE6F7A"/>
    <w:rsid w:val="00BE7382"/>
    <w:rsid w:val="00BE7483"/>
    <w:rsid w:val="00BE75F2"/>
    <w:rsid w:val="00BE787C"/>
    <w:rsid w:val="00BE798B"/>
    <w:rsid w:val="00BE7B6B"/>
    <w:rsid w:val="00BE7C58"/>
    <w:rsid w:val="00BE7D98"/>
    <w:rsid w:val="00BF0D08"/>
    <w:rsid w:val="00BF1254"/>
    <w:rsid w:val="00BF18A6"/>
    <w:rsid w:val="00BF2065"/>
    <w:rsid w:val="00BF22B7"/>
    <w:rsid w:val="00BF2D2B"/>
    <w:rsid w:val="00BF2F44"/>
    <w:rsid w:val="00BF2F8E"/>
    <w:rsid w:val="00BF3152"/>
    <w:rsid w:val="00BF3A23"/>
    <w:rsid w:val="00BF409B"/>
    <w:rsid w:val="00BF465E"/>
    <w:rsid w:val="00BF54FA"/>
    <w:rsid w:val="00BF5747"/>
    <w:rsid w:val="00BF5C5F"/>
    <w:rsid w:val="00BF5DCC"/>
    <w:rsid w:val="00BF5EA5"/>
    <w:rsid w:val="00BF6116"/>
    <w:rsid w:val="00BF6649"/>
    <w:rsid w:val="00BF6E15"/>
    <w:rsid w:val="00BF6EDF"/>
    <w:rsid w:val="00BF7120"/>
    <w:rsid w:val="00BF7418"/>
    <w:rsid w:val="00BF7830"/>
    <w:rsid w:val="00BF79C4"/>
    <w:rsid w:val="00C001BD"/>
    <w:rsid w:val="00C014FF"/>
    <w:rsid w:val="00C01FFB"/>
    <w:rsid w:val="00C023C3"/>
    <w:rsid w:val="00C0244F"/>
    <w:rsid w:val="00C02B1A"/>
    <w:rsid w:val="00C02E8F"/>
    <w:rsid w:val="00C030F0"/>
    <w:rsid w:val="00C039D8"/>
    <w:rsid w:val="00C04267"/>
    <w:rsid w:val="00C0490C"/>
    <w:rsid w:val="00C04C0A"/>
    <w:rsid w:val="00C0543C"/>
    <w:rsid w:val="00C057E9"/>
    <w:rsid w:val="00C05D4D"/>
    <w:rsid w:val="00C05DB6"/>
    <w:rsid w:val="00C064E4"/>
    <w:rsid w:val="00C068E0"/>
    <w:rsid w:val="00C07657"/>
    <w:rsid w:val="00C07C29"/>
    <w:rsid w:val="00C07CB7"/>
    <w:rsid w:val="00C10B29"/>
    <w:rsid w:val="00C11133"/>
    <w:rsid w:val="00C1129D"/>
    <w:rsid w:val="00C1188D"/>
    <w:rsid w:val="00C1258D"/>
    <w:rsid w:val="00C12C3B"/>
    <w:rsid w:val="00C12C4C"/>
    <w:rsid w:val="00C130EE"/>
    <w:rsid w:val="00C1340E"/>
    <w:rsid w:val="00C13481"/>
    <w:rsid w:val="00C1405A"/>
    <w:rsid w:val="00C14263"/>
    <w:rsid w:val="00C1444D"/>
    <w:rsid w:val="00C1494F"/>
    <w:rsid w:val="00C14CA1"/>
    <w:rsid w:val="00C15523"/>
    <w:rsid w:val="00C1559B"/>
    <w:rsid w:val="00C15672"/>
    <w:rsid w:val="00C157F9"/>
    <w:rsid w:val="00C15C23"/>
    <w:rsid w:val="00C16319"/>
    <w:rsid w:val="00C1668E"/>
    <w:rsid w:val="00C169E6"/>
    <w:rsid w:val="00C174B1"/>
    <w:rsid w:val="00C17A7D"/>
    <w:rsid w:val="00C20859"/>
    <w:rsid w:val="00C20A26"/>
    <w:rsid w:val="00C20A57"/>
    <w:rsid w:val="00C2132D"/>
    <w:rsid w:val="00C2193B"/>
    <w:rsid w:val="00C21AD9"/>
    <w:rsid w:val="00C21AF0"/>
    <w:rsid w:val="00C21F93"/>
    <w:rsid w:val="00C21F9B"/>
    <w:rsid w:val="00C22181"/>
    <w:rsid w:val="00C230A0"/>
    <w:rsid w:val="00C23125"/>
    <w:rsid w:val="00C235C8"/>
    <w:rsid w:val="00C235FB"/>
    <w:rsid w:val="00C23AED"/>
    <w:rsid w:val="00C24295"/>
    <w:rsid w:val="00C243DD"/>
    <w:rsid w:val="00C2448D"/>
    <w:rsid w:val="00C244D5"/>
    <w:rsid w:val="00C24C43"/>
    <w:rsid w:val="00C25D0D"/>
    <w:rsid w:val="00C25D6A"/>
    <w:rsid w:val="00C261F9"/>
    <w:rsid w:val="00C2662E"/>
    <w:rsid w:val="00C26673"/>
    <w:rsid w:val="00C2691C"/>
    <w:rsid w:val="00C270CF"/>
    <w:rsid w:val="00C27595"/>
    <w:rsid w:val="00C3017A"/>
    <w:rsid w:val="00C30750"/>
    <w:rsid w:val="00C309AD"/>
    <w:rsid w:val="00C30D51"/>
    <w:rsid w:val="00C311AB"/>
    <w:rsid w:val="00C31971"/>
    <w:rsid w:val="00C31E7F"/>
    <w:rsid w:val="00C322DB"/>
    <w:rsid w:val="00C32584"/>
    <w:rsid w:val="00C33534"/>
    <w:rsid w:val="00C338F5"/>
    <w:rsid w:val="00C343E6"/>
    <w:rsid w:val="00C34960"/>
    <w:rsid w:val="00C34ABE"/>
    <w:rsid w:val="00C34D7B"/>
    <w:rsid w:val="00C3544B"/>
    <w:rsid w:val="00C35AE9"/>
    <w:rsid w:val="00C35EDE"/>
    <w:rsid w:val="00C36CDB"/>
    <w:rsid w:val="00C373CD"/>
    <w:rsid w:val="00C377D2"/>
    <w:rsid w:val="00C37FD6"/>
    <w:rsid w:val="00C40583"/>
    <w:rsid w:val="00C408C6"/>
    <w:rsid w:val="00C41180"/>
    <w:rsid w:val="00C41CD8"/>
    <w:rsid w:val="00C41D7F"/>
    <w:rsid w:val="00C432D4"/>
    <w:rsid w:val="00C433E7"/>
    <w:rsid w:val="00C44704"/>
    <w:rsid w:val="00C4481C"/>
    <w:rsid w:val="00C44FF1"/>
    <w:rsid w:val="00C4514A"/>
    <w:rsid w:val="00C45502"/>
    <w:rsid w:val="00C456B9"/>
    <w:rsid w:val="00C45BC2"/>
    <w:rsid w:val="00C45E29"/>
    <w:rsid w:val="00C46226"/>
    <w:rsid w:val="00C46252"/>
    <w:rsid w:val="00C46662"/>
    <w:rsid w:val="00C47142"/>
    <w:rsid w:val="00C47802"/>
    <w:rsid w:val="00C47864"/>
    <w:rsid w:val="00C47919"/>
    <w:rsid w:val="00C50A2C"/>
    <w:rsid w:val="00C50A59"/>
    <w:rsid w:val="00C50E4F"/>
    <w:rsid w:val="00C514B9"/>
    <w:rsid w:val="00C52341"/>
    <w:rsid w:val="00C5304C"/>
    <w:rsid w:val="00C531A5"/>
    <w:rsid w:val="00C535E3"/>
    <w:rsid w:val="00C541C7"/>
    <w:rsid w:val="00C544D1"/>
    <w:rsid w:val="00C54F09"/>
    <w:rsid w:val="00C56074"/>
    <w:rsid w:val="00C56205"/>
    <w:rsid w:val="00C5645B"/>
    <w:rsid w:val="00C564B3"/>
    <w:rsid w:val="00C56998"/>
    <w:rsid w:val="00C5737E"/>
    <w:rsid w:val="00C57877"/>
    <w:rsid w:val="00C60376"/>
    <w:rsid w:val="00C60733"/>
    <w:rsid w:val="00C61935"/>
    <w:rsid w:val="00C61A31"/>
    <w:rsid w:val="00C61E44"/>
    <w:rsid w:val="00C61E67"/>
    <w:rsid w:val="00C61E8D"/>
    <w:rsid w:val="00C6255F"/>
    <w:rsid w:val="00C62C40"/>
    <w:rsid w:val="00C62DAC"/>
    <w:rsid w:val="00C631B7"/>
    <w:rsid w:val="00C63462"/>
    <w:rsid w:val="00C63D76"/>
    <w:rsid w:val="00C63E87"/>
    <w:rsid w:val="00C6421D"/>
    <w:rsid w:val="00C64F53"/>
    <w:rsid w:val="00C65541"/>
    <w:rsid w:val="00C65637"/>
    <w:rsid w:val="00C65CF8"/>
    <w:rsid w:val="00C664E6"/>
    <w:rsid w:val="00C6656D"/>
    <w:rsid w:val="00C66AFB"/>
    <w:rsid w:val="00C66FD2"/>
    <w:rsid w:val="00C67181"/>
    <w:rsid w:val="00C67297"/>
    <w:rsid w:val="00C6790F"/>
    <w:rsid w:val="00C67C0A"/>
    <w:rsid w:val="00C67C40"/>
    <w:rsid w:val="00C67C56"/>
    <w:rsid w:val="00C67FD3"/>
    <w:rsid w:val="00C70EED"/>
    <w:rsid w:val="00C71488"/>
    <w:rsid w:val="00C714DE"/>
    <w:rsid w:val="00C72158"/>
    <w:rsid w:val="00C72C9E"/>
    <w:rsid w:val="00C72E5C"/>
    <w:rsid w:val="00C73244"/>
    <w:rsid w:val="00C73BCB"/>
    <w:rsid w:val="00C73D6D"/>
    <w:rsid w:val="00C742D6"/>
    <w:rsid w:val="00C74527"/>
    <w:rsid w:val="00C75752"/>
    <w:rsid w:val="00C7623F"/>
    <w:rsid w:val="00C764CF"/>
    <w:rsid w:val="00C765EA"/>
    <w:rsid w:val="00C76AEB"/>
    <w:rsid w:val="00C77564"/>
    <w:rsid w:val="00C81687"/>
    <w:rsid w:val="00C833E8"/>
    <w:rsid w:val="00C840BA"/>
    <w:rsid w:val="00C86102"/>
    <w:rsid w:val="00C8642C"/>
    <w:rsid w:val="00C86AA8"/>
    <w:rsid w:val="00C86BF2"/>
    <w:rsid w:val="00C86E17"/>
    <w:rsid w:val="00C87BFF"/>
    <w:rsid w:val="00C87C6C"/>
    <w:rsid w:val="00C900C0"/>
    <w:rsid w:val="00C900D9"/>
    <w:rsid w:val="00C902AE"/>
    <w:rsid w:val="00C908F7"/>
    <w:rsid w:val="00C91730"/>
    <w:rsid w:val="00C929E8"/>
    <w:rsid w:val="00C92DAC"/>
    <w:rsid w:val="00C936B5"/>
    <w:rsid w:val="00C93E09"/>
    <w:rsid w:val="00C940E4"/>
    <w:rsid w:val="00C947AF"/>
    <w:rsid w:val="00C9502A"/>
    <w:rsid w:val="00C95A06"/>
    <w:rsid w:val="00C95B92"/>
    <w:rsid w:val="00C96045"/>
    <w:rsid w:val="00C96464"/>
    <w:rsid w:val="00C96701"/>
    <w:rsid w:val="00C96C8B"/>
    <w:rsid w:val="00C96CB2"/>
    <w:rsid w:val="00C9757B"/>
    <w:rsid w:val="00C97D41"/>
    <w:rsid w:val="00CA06AE"/>
    <w:rsid w:val="00CA0707"/>
    <w:rsid w:val="00CA0749"/>
    <w:rsid w:val="00CA0953"/>
    <w:rsid w:val="00CA113A"/>
    <w:rsid w:val="00CA1348"/>
    <w:rsid w:val="00CA16B0"/>
    <w:rsid w:val="00CA17CA"/>
    <w:rsid w:val="00CA1DF2"/>
    <w:rsid w:val="00CA2D76"/>
    <w:rsid w:val="00CA2FFF"/>
    <w:rsid w:val="00CA352B"/>
    <w:rsid w:val="00CA41D4"/>
    <w:rsid w:val="00CA461B"/>
    <w:rsid w:val="00CA4EE4"/>
    <w:rsid w:val="00CA507C"/>
    <w:rsid w:val="00CA516F"/>
    <w:rsid w:val="00CA5914"/>
    <w:rsid w:val="00CA6D28"/>
    <w:rsid w:val="00CA6D57"/>
    <w:rsid w:val="00CB07C4"/>
    <w:rsid w:val="00CB08F4"/>
    <w:rsid w:val="00CB0B0F"/>
    <w:rsid w:val="00CB0B69"/>
    <w:rsid w:val="00CB0B71"/>
    <w:rsid w:val="00CB10A2"/>
    <w:rsid w:val="00CB14FD"/>
    <w:rsid w:val="00CB1620"/>
    <w:rsid w:val="00CB204D"/>
    <w:rsid w:val="00CB278F"/>
    <w:rsid w:val="00CB2B3D"/>
    <w:rsid w:val="00CB3B28"/>
    <w:rsid w:val="00CB3CB7"/>
    <w:rsid w:val="00CB44BD"/>
    <w:rsid w:val="00CB4CF5"/>
    <w:rsid w:val="00CB4F80"/>
    <w:rsid w:val="00CB5088"/>
    <w:rsid w:val="00CB50C1"/>
    <w:rsid w:val="00CB5E6C"/>
    <w:rsid w:val="00CB6339"/>
    <w:rsid w:val="00CB6B13"/>
    <w:rsid w:val="00CB7234"/>
    <w:rsid w:val="00CB734D"/>
    <w:rsid w:val="00CB7557"/>
    <w:rsid w:val="00CB763C"/>
    <w:rsid w:val="00CC02D8"/>
    <w:rsid w:val="00CC02FE"/>
    <w:rsid w:val="00CC05BB"/>
    <w:rsid w:val="00CC09E1"/>
    <w:rsid w:val="00CC0BFC"/>
    <w:rsid w:val="00CC0D2F"/>
    <w:rsid w:val="00CC19CA"/>
    <w:rsid w:val="00CC1DEF"/>
    <w:rsid w:val="00CC25DB"/>
    <w:rsid w:val="00CC2896"/>
    <w:rsid w:val="00CC2AED"/>
    <w:rsid w:val="00CC3625"/>
    <w:rsid w:val="00CC3AB0"/>
    <w:rsid w:val="00CC3E56"/>
    <w:rsid w:val="00CC403C"/>
    <w:rsid w:val="00CC4147"/>
    <w:rsid w:val="00CC429D"/>
    <w:rsid w:val="00CC45BF"/>
    <w:rsid w:val="00CC4BEA"/>
    <w:rsid w:val="00CC548D"/>
    <w:rsid w:val="00CC596F"/>
    <w:rsid w:val="00CC5A63"/>
    <w:rsid w:val="00CC5E34"/>
    <w:rsid w:val="00CC5F36"/>
    <w:rsid w:val="00CC648F"/>
    <w:rsid w:val="00CC6F0B"/>
    <w:rsid w:val="00CC78B4"/>
    <w:rsid w:val="00CC7941"/>
    <w:rsid w:val="00CC7A46"/>
    <w:rsid w:val="00CC7AAB"/>
    <w:rsid w:val="00CC7F2A"/>
    <w:rsid w:val="00CD007C"/>
    <w:rsid w:val="00CD01BA"/>
    <w:rsid w:val="00CD01DD"/>
    <w:rsid w:val="00CD047A"/>
    <w:rsid w:val="00CD07B0"/>
    <w:rsid w:val="00CD10E5"/>
    <w:rsid w:val="00CD177A"/>
    <w:rsid w:val="00CD1C94"/>
    <w:rsid w:val="00CD3135"/>
    <w:rsid w:val="00CD32C0"/>
    <w:rsid w:val="00CD39B0"/>
    <w:rsid w:val="00CD3C03"/>
    <w:rsid w:val="00CD5728"/>
    <w:rsid w:val="00CD5903"/>
    <w:rsid w:val="00CD59BA"/>
    <w:rsid w:val="00CD6028"/>
    <w:rsid w:val="00CD6212"/>
    <w:rsid w:val="00CD69E7"/>
    <w:rsid w:val="00CD6FAA"/>
    <w:rsid w:val="00CD70D1"/>
    <w:rsid w:val="00CD7321"/>
    <w:rsid w:val="00CD74DF"/>
    <w:rsid w:val="00CD7532"/>
    <w:rsid w:val="00CD77CA"/>
    <w:rsid w:val="00CD78A4"/>
    <w:rsid w:val="00CD7DCC"/>
    <w:rsid w:val="00CE01A4"/>
    <w:rsid w:val="00CE0AF0"/>
    <w:rsid w:val="00CE0B11"/>
    <w:rsid w:val="00CE0B93"/>
    <w:rsid w:val="00CE15DD"/>
    <w:rsid w:val="00CE15F3"/>
    <w:rsid w:val="00CE1BED"/>
    <w:rsid w:val="00CE21C3"/>
    <w:rsid w:val="00CE2453"/>
    <w:rsid w:val="00CE28F7"/>
    <w:rsid w:val="00CE2EC9"/>
    <w:rsid w:val="00CE2F43"/>
    <w:rsid w:val="00CE3929"/>
    <w:rsid w:val="00CE3D62"/>
    <w:rsid w:val="00CE40A5"/>
    <w:rsid w:val="00CE510F"/>
    <w:rsid w:val="00CE52C0"/>
    <w:rsid w:val="00CE6C94"/>
    <w:rsid w:val="00CE7091"/>
    <w:rsid w:val="00CE75BE"/>
    <w:rsid w:val="00CE76B3"/>
    <w:rsid w:val="00CF03E0"/>
    <w:rsid w:val="00CF070B"/>
    <w:rsid w:val="00CF1184"/>
    <w:rsid w:val="00CF171E"/>
    <w:rsid w:val="00CF1AC5"/>
    <w:rsid w:val="00CF1B0E"/>
    <w:rsid w:val="00CF1D02"/>
    <w:rsid w:val="00CF24A9"/>
    <w:rsid w:val="00CF2C3A"/>
    <w:rsid w:val="00CF2FC7"/>
    <w:rsid w:val="00CF369B"/>
    <w:rsid w:val="00CF3D8D"/>
    <w:rsid w:val="00CF4969"/>
    <w:rsid w:val="00CF580E"/>
    <w:rsid w:val="00CF5A9F"/>
    <w:rsid w:val="00CF6014"/>
    <w:rsid w:val="00CF6022"/>
    <w:rsid w:val="00CF6151"/>
    <w:rsid w:val="00CF6C61"/>
    <w:rsid w:val="00CF6F79"/>
    <w:rsid w:val="00CF704B"/>
    <w:rsid w:val="00CF7BBA"/>
    <w:rsid w:val="00D00028"/>
    <w:rsid w:val="00D00683"/>
    <w:rsid w:val="00D0080E"/>
    <w:rsid w:val="00D00D6B"/>
    <w:rsid w:val="00D00D8C"/>
    <w:rsid w:val="00D00FC1"/>
    <w:rsid w:val="00D0151B"/>
    <w:rsid w:val="00D01907"/>
    <w:rsid w:val="00D019A5"/>
    <w:rsid w:val="00D019CA"/>
    <w:rsid w:val="00D01E85"/>
    <w:rsid w:val="00D0265B"/>
    <w:rsid w:val="00D03384"/>
    <w:rsid w:val="00D056D1"/>
    <w:rsid w:val="00D05A43"/>
    <w:rsid w:val="00D05C56"/>
    <w:rsid w:val="00D06AAF"/>
    <w:rsid w:val="00D06C30"/>
    <w:rsid w:val="00D0730F"/>
    <w:rsid w:val="00D074B7"/>
    <w:rsid w:val="00D07E78"/>
    <w:rsid w:val="00D101CE"/>
    <w:rsid w:val="00D10263"/>
    <w:rsid w:val="00D108AD"/>
    <w:rsid w:val="00D10BC1"/>
    <w:rsid w:val="00D10F88"/>
    <w:rsid w:val="00D116E2"/>
    <w:rsid w:val="00D11E1F"/>
    <w:rsid w:val="00D11E77"/>
    <w:rsid w:val="00D11E87"/>
    <w:rsid w:val="00D12165"/>
    <w:rsid w:val="00D134C2"/>
    <w:rsid w:val="00D13E66"/>
    <w:rsid w:val="00D15030"/>
    <w:rsid w:val="00D154FE"/>
    <w:rsid w:val="00D15530"/>
    <w:rsid w:val="00D159FC"/>
    <w:rsid w:val="00D1618F"/>
    <w:rsid w:val="00D162C3"/>
    <w:rsid w:val="00D1662E"/>
    <w:rsid w:val="00D167C7"/>
    <w:rsid w:val="00D16D4B"/>
    <w:rsid w:val="00D17728"/>
    <w:rsid w:val="00D17875"/>
    <w:rsid w:val="00D17FFD"/>
    <w:rsid w:val="00D20BA4"/>
    <w:rsid w:val="00D211EA"/>
    <w:rsid w:val="00D21BF7"/>
    <w:rsid w:val="00D23040"/>
    <w:rsid w:val="00D23802"/>
    <w:rsid w:val="00D23CCC"/>
    <w:rsid w:val="00D23FC6"/>
    <w:rsid w:val="00D2402A"/>
    <w:rsid w:val="00D24AF2"/>
    <w:rsid w:val="00D24FAF"/>
    <w:rsid w:val="00D2607D"/>
    <w:rsid w:val="00D262DF"/>
    <w:rsid w:val="00D264AC"/>
    <w:rsid w:val="00D264D0"/>
    <w:rsid w:val="00D274EA"/>
    <w:rsid w:val="00D27B43"/>
    <w:rsid w:val="00D27EED"/>
    <w:rsid w:val="00D304FC"/>
    <w:rsid w:val="00D307C2"/>
    <w:rsid w:val="00D3083D"/>
    <w:rsid w:val="00D31519"/>
    <w:rsid w:val="00D316A5"/>
    <w:rsid w:val="00D31841"/>
    <w:rsid w:val="00D33CB5"/>
    <w:rsid w:val="00D354ED"/>
    <w:rsid w:val="00D3578F"/>
    <w:rsid w:val="00D35F43"/>
    <w:rsid w:val="00D36FFB"/>
    <w:rsid w:val="00D37701"/>
    <w:rsid w:val="00D37B2A"/>
    <w:rsid w:val="00D37E92"/>
    <w:rsid w:val="00D4000D"/>
    <w:rsid w:val="00D417CA"/>
    <w:rsid w:val="00D424EF"/>
    <w:rsid w:val="00D42C8C"/>
    <w:rsid w:val="00D4350F"/>
    <w:rsid w:val="00D44421"/>
    <w:rsid w:val="00D452B4"/>
    <w:rsid w:val="00D45D5C"/>
    <w:rsid w:val="00D46909"/>
    <w:rsid w:val="00D47631"/>
    <w:rsid w:val="00D50000"/>
    <w:rsid w:val="00D50AAC"/>
    <w:rsid w:val="00D5172D"/>
    <w:rsid w:val="00D51AD5"/>
    <w:rsid w:val="00D51C58"/>
    <w:rsid w:val="00D52225"/>
    <w:rsid w:val="00D527A2"/>
    <w:rsid w:val="00D52850"/>
    <w:rsid w:val="00D531DE"/>
    <w:rsid w:val="00D5339C"/>
    <w:rsid w:val="00D533F0"/>
    <w:rsid w:val="00D53A56"/>
    <w:rsid w:val="00D55045"/>
    <w:rsid w:val="00D55476"/>
    <w:rsid w:val="00D559BD"/>
    <w:rsid w:val="00D55E76"/>
    <w:rsid w:val="00D562FD"/>
    <w:rsid w:val="00D566B1"/>
    <w:rsid w:val="00D56755"/>
    <w:rsid w:val="00D56CD7"/>
    <w:rsid w:val="00D57259"/>
    <w:rsid w:val="00D576E5"/>
    <w:rsid w:val="00D57E39"/>
    <w:rsid w:val="00D6064F"/>
    <w:rsid w:val="00D60CE6"/>
    <w:rsid w:val="00D61C10"/>
    <w:rsid w:val="00D61D85"/>
    <w:rsid w:val="00D61E36"/>
    <w:rsid w:val="00D6264C"/>
    <w:rsid w:val="00D62E01"/>
    <w:rsid w:val="00D632C3"/>
    <w:rsid w:val="00D637E5"/>
    <w:rsid w:val="00D63A47"/>
    <w:rsid w:val="00D63BB7"/>
    <w:rsid w:val="00D63D5A"/>
    <w:rsid w:val="00D64257"/>
    <w:rsid w:val="00D64542"/>
    <w:rsid w:val="00D64DC2"/>
    <w:rsid w:val="00D64F11"/>
    <w:rsid w:val="00D651C4"/>
    <w:rsid w:val="00D65525"/>
    <w:rsid w:val="00D65B98"/>
    <w:rsid w:val="00D65C6D"/>
    <w:rsid w:val="00D65DE7"/>
    <w:rsid w:val="00D6629F"/>
    <w:rsid w:val="00D66626"/>
    <w:rsid w:val="00D666A2"/>
    <w:rsid w:val="00D675C8"/>
    <w:rsid w:val="00D67E05"/>
    <w:rsid w:val="00D70200"/>
    <w:rsid w:val="00D70913"/>
    <w:rsid w:val="00D70FF2"/>
    <w:rsid w:val="00D71185"/>
    <w:rsid w:val="00D7174A"/>
    <w:rsid w:val="00D72796"/>
    <w:rsid w:val="00D7279E"/>
    <w:rsid w:val="00D72DF6"/>
    <w:rsid w:val="00D72E19"/>
    <w:rsid w:val="00D73BB9"/>
    <w:rsid w:val="00D73BC2"/>
    <w:rsid w:val="00D73D6B"/>
    <w:rsid w:val="00D748AB"/>
    <w:rsid w:val="00D753F5"/>
    <w:rsid w:val="00D760FD"/>
    <w:rsid w:val="00D7627C"/>
    <w:rsid w:val="00D76A3B"/>
    <w:rsid w:val="00D76E3F"/>
    <w:rsid w:val="00D77D86"/>
    <w:rsid w:val="00D77E9B"/>
    <w:rsid w:val="00D808D8"/>
    <w:rsid w:val="00D8101C"/>
    <w:rsid w:val="00D8108B"/>
    <w:rsid w:val="00D817D7"/>
    <w:rsid w:val="00D83481"/>
    <w:rsid w:val="00D8376C"/>
    <w:rsid w:val="00D84D5D"/>
    <w:rsid w:val="00D84EC4"/>
    <w:rsid w:val="00D85D3C"/>
    <w:rsid w:val="00D861E2"/>
    <w:rsid w:val="00D86230"/>
    <w:rsid w:val="00D862BD"/>
    <w:rsid w:val="00D875BA"/>
    <w:rsid w:val="00D87D0A"/>
    <w:rsid w:val="00D90568"/>
    <w:rsid w:val="00D90EE7"/>
    <w:rsid w:val="00D91169"/>
    <w:rsid w:val="00D91249"/>
    <w:rsid w:val="00D91511"/>
    <w:rsid w:val="00D915B2"/>
    <w:rsid w:val="00D91CD9"/>
    <w:rsid w:val="00D922BB"/>
    <w:rsid w:val="00D9230D"/>
    <w:rsid w:val="00D92918"/>
    <w:rsid w:val="00D92BAC"/>
    <w:rsid w:val="00D93CB8"/>
    <w:rsid w:val="00D94897"/>
    <w:rsid w:val="00D94D95"/>
    <w:rsid w:val="00D96069"/>
    <w:rsid w:val="00D96774"/>
    <w:rsid w:val="00D9786F"/>
    <w:rsid w:val="00D97A3A"/>
    <w:rsid w:val="00DA1A16"/>
    <w:rsid w:val="00DA2CC0"/>
    <w:rsid w:val="00DA31C7"/>
    <w:rsid w:val="00DA3356"/>
    <w:rsid w:val="00DA37DD"/>
    <w:rsid w:val="00DA3AD5"/>
    <w:rsid w:val="00DA5041"/>
    <w:rsid w:val="00DA5297"/>
    <w:rsid w:val="00DA534E"/>
    <w:rsid w:val="00DA5365"/>
    <w:rsid w:val="00DA5CF9"/>
    <w:rsid w:val="00DA635E"/>
    <w:rsid w:val="00DA63B4"/>
    <w:rsid w:val="00DA6A4E"/>
    <w:rsid w:val="00DA6A6C"/>
    <w:rsid w:val="00DA7BB6"/>
    <w:rsid w:val="00DA7D91"/>
    <w:rsid w:val="00DA7FBE"/>
    <w:rsid w:val="00DB04AA"/>
    <w:rsid w:val="00DB14CF"/>
    <w:rsid w:val="00DB1BC2"/>
    <w:rsid w:val="00DB31E4"/>
    <w:rsid w:val="00DB4109"/>
    <w:rsid w:val="00DB417E"/>
    <w:rsid w:val="00DB442D"/>
    <w:rsid w:val="00DB44B7"/>
    <w:rsid w:val="00DB5389"/>
    <w:rsid w:val="00DB5437"/>
    <w:rsid w:val="00DB5A39"/>
    <w:rsid w:val="00DB5BB7"/>
    <w:rsid w:val="00DB699D"/>
    <w:rsid w:val="00DB6A4B"/>
    <w:rsid w:val="00DB73BC"/>
    <w:rsid w:val="00DB7CDB"/>
    <w:rsid w:val="00DC0546"/>
    <w:rsid w:val="00DC05DD"/>
    <w:rsid w:val="00DC0B00"/>
    <w:rsid w:val="00DC0E67"/>
    <w:rsid w:val="00DC2AEF"/>
    <w:rsid w:val="00DC2B28"/>
    <w:rsid w:val="00DC363D"/>
    <w:rsid w:val="00DC3E21"/>
    <w:rsid w:val="00DC3E9B"/>
    <w:rsid w:val="00DC481E"/>
    <w:rsid w:val="00DC4837"/>
    <w:rsid w:val="00DC48BC"/>
    <w:rsid w:val="00DC491A"/>
    <w:rsid w:val="00DC4C58"/>
    <w:rsid w:val="00DC5581"/>
    <w:rsid w:val="00DC696E"/>
    <w:rsid w:val="00DC6DBA"/>
    <w:rsid w:val="00DC7A40"/>
    <w:rsid w:val="00DD0515"/>
    <w:rsid w:val="00DD082E"/>
    <w:rsid w:val="00DD0C0A"/>
    <w:rsid w:val="00DD0C32"/>
    <w:rsid w:val="00DD1107"/>
    <w:rsid w:val="00DD17B0"/>
    <w:rsid w:val="00DD1914"/>
    <w:rsid w:val="00DD1F6B"/>
    <w:rsid w:val="00DD28E0"/>
    <w:rsid w:val="00DD2A77"/>
    <w:rsid w:val="00DD2CA4"/>
    <w:rsid w:val="00DD2CC8"/>
    <w:rsid w:val="00DD3AE1"/>
    <w:rsid w:val="00DD3DF5"/>
    <w:rsid w:val="00DD3EEA"/>
    <w:rsid w:val="00DD3F50"/>
    <w:rsid w:val="00DD4256"/>
    <w:rsid w:val="00DD43B6"/>
    <w:rsid w:val="00DD47A8"/>
    <w:rsid w:val="00DD4AD5"/>
    <w:rsid w:val="00DD4D31"/>
    <w:rsid w:val="00DD5501"/>
    <w:rsid w:val="00DD5C02"/>
    <w:rsid w:val="00DD5EC5"/>
    <w:rsid w:val="00DD63CE"/>
    <w:rsid w:val="00DD6713"/>
    <w:rsid w:val="00DD6C56"/>
    <w:rsid w:val="00DD6EF8"/>
    <w:rsid w:val="00DD7AD2"/>
    <w:rsid w:val="00DD7EFF"/>
    <w:rsid w:val="00DE0300"/>
    <w:rsid w:val="00DE0DF0"/>
    <w:rsid w:val="00DE0E86"/>
    <w:rsid w:val="00DE0EB3"/>
    <w:rsid w:val="00DE0FCF"/>
    <w:rsid w:val="00DE0FE3"/>
    <w:rsid w:val="00DE13A3"/>
    <w:rsid w:val="00DE185B"/>
    <w:rsid w:val="00DE262C"/>
    <w:rsid w:val="00DE269F"/>
    <w:rsid w:val="00DE2A38"/>
    <w:rsid w:val="00DE2B42"/>
    <w:rsid w:val="00DE2CB1"/>
    <w:rsid w:val="00DE2CB2"/>
    <w:rsid w:val="00DE2D78"/>
    <w:rsid w:val="00DE35B7"/>
    <w:rsid w:val="00DE35D8"/>
    <w:rsid w:val="00DE3E62"/>
    <w:rsid w:val="00DE459C"/>
    <w:rsid w:val="00DE4EAA"/>
    <w:rsid w:val="00DE5322"/>
    <w:rsid w:val="00DE5C03"/>
    <w:rsid w:val="00DE688E"/>
    <w:rsid w:val="00DE69C2"/>
    <w:rsid w:val="00DE6FC3"/>
    <w:rsid w:val="00DE747A"/>
    <w:rsid w:val="00DE7A6D"/>
    <w:rsid w:val="00DF08E4"/>
    <w:rsid w:val="00DF0ADB"/>
    <w:rsid w:val="00DF0B3C"/>
    <w:rsid w:val="00DF0C99"/>
    <w:rsid w:val="00DF0DC0"/>
    <w:rsid w:val="00DF112D"/>
    <w:rsid w:val="00DF2689"/>
    <w:rsid w:val="00DF2BD0"/>
    <w:rsid w:val="00DF38EC"/>
    <w:rsid w:val="00DF3FBB"/>
    <w:rsid w:val="00DF4234"/>
    <w:rsid w:val="00DF4546"/>
    <w:rsid w:val="00DF51E7"/>
    <w:rsid w:val="00DF6235"/>
    <w:rsid w:val="00DF6508"/>
    <w:rsid w:val="00DF6554"/>
    <w:rsid w:val="00DF65B0"/>
    <w:rsid w:val="00DF6DD4"/>
    <w:rsid w:val="00DF72DB"/>
    <w:rsid w:val="00DF753C"/>
    <w:rsid w:val="00DF7A69"/>
    <w:rsid w:val="00DF7D6A"/>
    <w:rsid w:val="00E00427"/>
    <w:rsid w:val="00E01B70"/>
    <w:rsid w:val="00E01E6E"/>
    <w:rsid w:val="00E01F84"/>
    <w:rsid w:val="00E03257"/>
    <w:rsid w:val="00E03590"/>
    <w:rsid w:val="00E03873"/>
    <w:rsid w:val="00E039FE"/>
    <w:rsid w:val="00E03A2A"/>
    <w:rsid w:val="00E03F8E"/>
    <w:rsid w:val="00E04329"/>
    <w:rsid w:val="00E046F8"/>
    <w:rsid w:val="00E04F47"/>
    <w:rsid w:val="00E05F20"/>
    <w:rsid w:val="00E06199"/>
    <w:rsid w:val="00E06B90"/>
    <w:rsid w:val="00E07407"/>
    <w:rsid w:val="00E076BA"/>
    <w:rsid w:val="00E10350"/>
    <w:rsid w:val="00E10DAA"/>
    <w:rsid w:val="00E111BF"/>
    <w:rsid w:val="00E11339"/>
    <w:rsid w:val="00E11DCF"/>
    <w:rsid w:val="00E11E6B"/>
    <w:rsid w:val="00E122DC"/>
    <w:rsid w:val="00E12B82"/>
    <w:rsid w:val="00E132C6"/>
    <w:rsid w:val="00E135BB"/>
    <w:rsid w:val="00E13682"/>
    <w:rsid w:val="00E13CC0"/>
    <w:rsid w:val="00E1482C"/>
    <w:rsid w:val="00E14853"/>
    <w:rsid w:val="00E150BD"/>
    <w:rsid w:val="00E158EC"/>
    <w:rsid w:val="00E15BDE"/>
    <w:rsid w:val="00E160CB"/>
    <w:rsid w:val="00E1681C"/>
    <w:rsid w:val="00E16A89"/>
    <w:rsid w:val="00E16D02"/>
    <w:rsid w:val="00E171EC"/>
    <w:rsid w:val="00E17969"/>
    <w:rsid w:val="00E21291"/>
    <w:rsid w:val="00E22527"/>
    <w:rsid w:val="00E228A6"/>
    <w:rsid w:val="00E2343D"/>
    <w:rsid w:val="00E2377F"/>
    <w:rsid w:val="00E238C6"/>
    <w:rsid w:val="00E24030"/>
    <w:rsid w:val="00E2411A"/>
    <w:rsid w:val="00E242BB"/>
    <w:rsid w:val="00E24383"/>
    <w:rsid w:val="00E272C1"/>
    <w:rsid w:val="00E27437"/>
    <w:rsid w:val="00E276C5"/>
    <w:rsid w:val="00E27867"/>
    <w:rsid w:val="00E278A1"/>
    <w:rsid w:val="00E27D93"/>
    <w:rsid w:val="00E27F96"/>
    <w:rsid w:val="00E27F9F"/>
    <w:rsid w:val="00E305D0"/>
    <w:rsid w:val="00E305D2"/>
    <w:rsid w:val="00E30ED8"/>
    <w:rsid w:val="00E31088"/>
    <w:rsid w:val="00E314E2"/>
    <w:rsid w:val="00E31806"/>
    <w:rsid w:val="00E3260A"/>
    <w:rsid w:val="00E33612"/>
    <w:rsid w:val="00E33D12"/>
    <w:rsid w:val="00E3401C"/>
    <w:rsid w:val="00E34674"/>
    <w:rsid w:val="00E3536C"/>
    <w:rsid w:val="00E355B9"/>
    <w:rsid w:val="00E355C6"/>
    <w:rsid w:val="00E359B2"/>
    <w:rsid w:val="00E3667F"/>
    <w:rsid w:val="00E367CA"/>
    <w:rsid w:val="00E36995"/>
    <w:rsid w:val="00E36EF8"/>
    <w:rsid w:val="00E3764A"/>
    <w:rsid w:val="00E37850"/>
    <w:rsid w:val="00E37CD7"/>
    <w:rsid w:val="00E37E8F"/>
    <w:rsid w:val="00E403CD"/>
    <w:rsid w:val="00E41ACC"/>
    <w:rsid w:val="00E41B1F"/>
    <w:rsid w:val="00E428DB"/>
    <w:rsid w:val="00E428F4"/>
    <w:rsid w:val="00E42AEC"/>
    <w:rsid w:val="00E4403E"/>
    <w:rsid w:val="00E441BE"/>
    <w:rsid w:val="00E44581"/>
    <w:rsid w:val="00E44D59"/>
    <w:rsid w:val="00E454E3"/>
    <w:rsid w:val="00E45883"/>
    <w:rsid w:val="00E45C10"/>
    <w:rsid w:val="00E45C11"/>
    <w:rsid w:val="00E45D55"/>
    <w:rsid w:val="00E4623C"/>
    <w:rsid w:val="00E4676D"/>
    <w:rsid w:val="00E46F26"/>
    <w:rsid w:val="00E502E8"/>
    <w:rsid w:val="00E50F61"/>
    <w:rsid w:val="00E5121F"/>
    <w:rsid w:val="00E51A2F"/>
    <w:rsid w:val="00E51B7D"/>
    <w:rsid w:val="00E51C86"/>
    <w:rsid w:val="00E51D32"/>
    <w:rsid w:val="00E5222A"/>
    <w:rsid w:val="00E52CE5"/>
    <w:rsid w:val="00E53FCE"/>
    <w:rsid w:val="00E54149"/>
    <w:rsid w:val="00E5418E"/>
    <w:rsid w:val="00E54D3A"/>
    <w:rsid w:val="00E55181"/>
    <w:rsid w:val="00E557D9"/>
    <w:rsid w:val="00E55D49"/>
    <w:rsid w:val="00E56138"/>
    <w:rsid w:val="00E57460"/>
    <w:rsid w:val="00E604D1"/>
    <w:rsid w:val="00E61645"/>
    <w:rsid w:val="00E61A96"/>
    <w:rsid w:val="00E62B48"/>
    <w:rsid w:val="00E62D6E"/>
    <w:rsid w:val="00E632E4"/>
    <w:rsid w:val="00E635B0"/>
    <w:rsid w:val="00E63D80"/>
    <w:rsid w:val="00E63F21"/>
    <w:rsid w:val="00E6435F"/>
    <w:rsid w:val="00E64491"/>
    <w:rsid w:val="00E64574"/>
    <w:rsid w:val="00E64843"/>
    <w:rsid w:val="00E64C38"/>
    <w:rsid w:val="00E6514A"/>
    <w:rsid w:val="00E6526C"/>
    <w:rsid w:val="00E65FFB"/>
    <w:rsid w:val="00E67081"/>
    <w:rsid w:val="00E701DF"/>
    <w:rsid w:val="00E70B7D"/>
    <w:rsid w:val="00E70D08"/>
    <w:rsid w:val="00E71779"/>
    <w:rsid w:val="00E72302"/>
    <w:rsid w:val="00E73B5E"/>
    <w:rsid w:val="00E74634"/>
    <w:rsid w:val="00E751DF"/>
    <w:rsid w:val="00E753CF"/>
    <w:rsid w:val="00E75A5E"/>
    <w:rsid w:val="00E76213"/>
    <w:rsid w:val="00E76545"/>
    <w:rsid w:val="00E765AC"/>
    <w:rsid w:val="00E76750"/>
    <w:rsid w:val="00E807BF"/>
    <w:rsid w:val="00E81CC2"/>
    <w:rsid w:val="00E81E7C"/>
    <w:rsid w:val="00E82369"/>
    <w:rsid w:val="00E823FB"/>
    <w:rsid w:val="00E8249B"/>
    <w:rsid w:val="00E84005"/>
    <w:rsid w:val="00E84639"/>
    <w:rsid w:val="00E84CFB"/>
    <w:rsid w:val="00E84FF2"/>
    <w:rsid w:val="00E85152"/>
    <w:rsid w:val="00E85524"/>
    <w:rsid w:val="00E859D4"/>
    <w:rsid w:val="00E86DD7"/>
    <w:rsid w:val="00E873D3"/>
    <w:rsid w:val="00E878BC"/>
    <w:rsid w:val="00E878DA"/>
    <w:rsid w:val="00E879C6"/>
    <w:rsid w:val="00E87D04"/>
    <w:rsid w:val="00E9027E"/>
    <w:rsid w:val="00E902FA"/>
    <w:rsid w:val="00E90F94"/>
    <w:rsid w:val="00E923C1"/>
    <w:rsid w:val="00E9250F"/>
    <w:rsid w:val="00E927B8"/>
    <w:rsid w:val="00E927F0"/>
    <w:rsid w:val="00E92E67"/>
    <w:rsid w:val="00E93882"/>
    <w:rsid w:val="00E93CA1"/>
    <w:rsid w:val="00E943C8"/>
    <w:rsid w:val="00E94F9F"/>
    <w:rsid w:val="00E952CB"/>
    <w:rsid w:val="00E964F9"/>
    <w:rsid w:val="00E96696"/>
    <w:rsid w:val="00E967AB"/>
    <w:rsid w:val="00E96A5B"/>
    <w:rsid w:val="00E975D5"/>
    <w:rsid w:val="00E97CA5"/>
    <w:rsid w:val="00EA16E3"/>
    <w:rsid w:val="00EA18D9"/>
    <w:rsid w:val="00EA1C6A"/>
    <w:rsid w:val="00EA1E96"/>
    <w:rsid w:val="00EA283F"/>
    <w:rsid w:val="00EA28FA"/>
    <w:rsid w:val="00EA2D44"/>
    <w:rsid w:val="00EA3ECC"/>
    <w:rsid w:val="00EA4605"/>
    <w:rsid w:val="00EA5085"/>
    <w:rsid w:val="00EA5540"/>
    <w:rsid w:val="00EA56D9"/>
    <w:rsid w:val="00EA587F"/>
    <w:rsid w:val="00EA73F6"/>
    <w:rsid w:val="00EB047A"/>
    <w:rsid w:val="00EB04E0"/>
    <w:rsid w:val="00EB05ED"/>
    <w:rsid w:val="00EB0D36"/>
    <w:rsid w:val="00EB12AE"/>
    <w:rsid w:val="00EB17B2"/>
    <w:rsid w:val="00EB2605"/>
    <w:rsid w:val="00EB296C"/>
    <w:rsid w:val="00EB2B29"/>
    <w:rsid w:val="00EB2D98"/>
    <w:rsid w:val="00EB2F89"/>
    <w:rsid w:val="00EB4719"/>
    <w:rsid w:val="00EB4B19"/>
    <w:rsid w:val="00EB4EE0"/>
    <w:rsid w:val="00EB5A26"/>
    <w:rsid w:val="00EB61B4"/>
    <w:rsid w:val="00EB67B4"/>
    <w:rsid w:val="00EB7186"/>
    <w:rsid w:val="00EB7239"/>
    <w:rsid w:val="00EB75B4"/>
    <w:rsid w:val="00EB7A02"/>
    <w:rsid w:val="00EC0B7F"/>
    <w:rsid w:val="00EC0CA1"/>
    <w:rsid w:val="00EC0F88"/>
    <w:rsid w:val="00EC13F3"/>
    <w:rsid w:val="00EC152D"/>
    <w:rsid w:val="00EC22C9"/>
    <w:rsid w:val="00EC28DC"/>
    <w:rsid w:val="00EC3395"/>
    <w:rsid w:val="00EC342C"/>
    <w:rsid w:val="00EC3793"/>
    <w:rsid w:val="00EC37A3"/>
    <w:rsid w:val="00EC3857"/>
    <w:rsid w:val="00EC3B65"/>
    <w:rsid w:val="00EC4377"/>
    <w:rsid w:val="00EC4414"/>
    <w:rsid w:val="00EC4890"/>
    <w:rsid w:val="00EC4B4C"/>
    <w:rsid w:val="00EC4CE6"/>
    <w:rsid w:val="00EC517B"/>
    <w:rsid w:val="00EC5723"/>
    <w:rsid w:val="00EC583C"/>
    <w:rsid w:val="00EC5EBC"/>
    <w:rsid w:val="00EC617D"/>
    <w:rsid w:val="00EC6EA5"/>
    <w:rsid w:val="00EC707A"/>
    <w:rsid w:val="00EC7336"/>
    <w:rsid w:val="00EC7689"/>
    <w:rsid w:val="00EC7D6C"/>
    <w:rsid w:val="00ED00E5"/>
    <w:rsid w:val="00ED030A"/>
    <w:rsid w:val="00ED0356"/>
    <w:rsid w:val="00ED0CCA"/>
    <w:rsid w:val="00ED0D29"/>
    <w:rsid w:val="00ED0FF8"/>
    <w:rsid w:val="00ED108D"/>
    <w:rsid w:val="00ED20EC"/>
    <w:rsid w:val="00ED25C5"/>
    <w:rsid w:val="00ED2ABE"/>
    <w:rsid w:val="00ED2DB5"/>
    <w:rsid w:val="00ED36D4"/>
    <w:rsid w:val="00ED3F57"/>
    <w:rsid w:val="00ED4BD1"/>
    <w:rsid w:val="00ED539A"/>
    <w:rsid w:val="00ED5F7C"/>
    <w:rsid w:val="00ED6195"/>
    <w:rsid w:val="00ED64A1"/>
    <w:rsid w:val="00ED7094"/>
    <w:rsid w:val="00ED76DD"/>
    <w:rsid w:val="00ED7800"/>
    <w:rsid w:val="00ED781D"/>
    <w:rsid w:val="00ED788C"/>
    <w:rsid w:val="00ED7C41"/>
    <w:rsid w:val="00EE0004"/>
    <w:rsid w:val="00EE0895"/>
    <w:rsid w:val="00EE0A11"/>
    <w:rsid w:val="00EE0FD6"/>
    <w:rsid w:val="00EE1D2A"/>
    <w:rsid w:val="00EE2AD7"/>
    <w:rsid w:val="00EE2C9F"/>
    <w:rsid w:val="00EE2D56"/>
    <w:rsid w:val="00EE3309"/>
    <w:rsid w:val="00EE3618"/>
    <w:rsid w:val="00EE3A1D"/>
    <w:rsid w:val="00EE3B27"/>
    <w:rsid w:val="00EE4799"/>
    <w:rsid w:val="00EE4961"/>
    <w:rsid w:val="00EE5380"/>
    <w:rsid w:val="00EE5599"/>
    <w:rsid w:val="00EE58BB"/>
    <w:rsid w:val="00EE65D2"/>
    <w:rsid w:val="00EE718D"/>
    <w:rsid w:val="00EF0260"/>
    <w:rsid w:val="00EF0688"/>
    <w:rsid w:val="00EF14F0"/>
    <w:rsid w:val="00EF1B88"/>
    <w:rsid w:val="00EF1D0F"/>
    <w:rsid w:val="00EF20BF"/>
    <w:rsid w:val="00EF2973"/>
    <w:rsid w:val="00EF30BC"/>
    <w:rsid w:val="00EF3F17"/>
    <w:rsid w:val="00EF3F37"/>
    <w:rsid w:val="00EF43EA"/>
    <w:rsid w:val="00EF49E6"/>
    <w:rsid w:val="00EF4E66"/>
    <w:rsid w:val="00EF4FCA"/>
    <w:rsid w:val="00EF5076"/>
    <w:rsid w:val="00EF575E"/>
    <w:rsid w:val="00EF600A"/>
    <w:rsid w:val="00EF619F"/>
    <w:rsid w:val="00EF61D9"/>
    <w:rsid w:val="00EF629E"/>
    <w:rsid w:val="00EF62C7"/>
    <w:rsid w:val="00EF6411"/>
    <w:rsid w:val="00EF6454"/>
    <w:rsid w:val="00EF6759"/>
    <w:rsid w:val="00EF69E5"/>
    <w:rsid w:val="00EF6C7D"/>
    <w:rsid w:val="00EF6D7A"/>
    <w:rsid w:val="00EF7234"/>
    <w:rsid w:val="00EF74C6"/>
    <w:rsid w:val="00EF79D9"/>
    <w:rsid w:val="00EF7B49"/>
    <w:rsid w:val="00EF7D8E"/>
    <w:rsid w:val="00EF7F56"/>
    <w:rsid w:val="00F007E4"/>
    <w:rsid w:val="00F01528"/>
    <w:rsid w:val="00F01787"/>
    <w:rsid w:val="00F0218E"/>
    <w:rsid w:val="00F022C3"/>
    <w:rsid w:val="00F022C4"/>
    <w:rsid w:val="00F0249B"/>
    <w:rsid w:val="00F02680"/>
    <w:rsid w:val="00F0456E"/>
    <w:rsid w:val="00F04EA9"/>
    <w:rsid w:val="00F05101"/>
    <w:rsid w:val="00F05359"/>
    <w:rsid w:val="00F055B3"/>
    <w:rsid w:val="00F0603D"/>
    <w:rsid w:val="00F06AEF"/>
    <w:rsid w:val="00F06DA6"/>
    <w:rsid w:val="00F071CF"/>
    <w:rsid w:val="00F07548"/>
    <w:rsid w:val="00F07F74"/>
    <w:rsid w:val="00F100A6"/>
    <w:rsid w:val="00F113F3"/>
    <w:rsid w:val="00F113F6"/>
    <w:rsid w:val="00F11C65"/>
    <w:rsid w:val="00F1287E"/>
    <w:rsid w:val="00F12E2D"/>
    <w:rsid w:val="00F1408D"/>
    <w:rsid w:val="00F148BC"/>
    <w:rsid w:val="00F14904"/>
    <w:rsid w:val="00F14CE1"/>
    <w:rsid w:val="00F14E66"/>
    <w:rsid w:val="00F1506B"/>
    <w:rsid w:val="00F15472"/>
    <w:rsid w:val="00F15781"/>
    <w:rsid w:val="00F15B57"/>
    <w:rsid w:val="00F160A5"/>
    <w:rsid w:val="00F170C7"/>
    <w:rsid w:val="00F17AEC"/>
    <w:rsid w:val="00F20016"/>
    <w:rsid w:val="00F200E7"/>
    <w:rsid w:val="00F20365"/>
    <w:rsid w:val="00F21132"/>
    <w:rsid w:val="00F21356"/>
    <w:rsid w:val="00F22038"/>
    <w:rsid w:val="00F221F3"/>
    <w:rsid w:val="00F227C3"/>
    <w:rsid w:val="00F2305D"/>
    <w:rsid w:val="00F231CA"/>
    <w:rsid w:val="00F2381E"/>
    <w:rsid w:val="00F23A4E"/>
    <w:rsid w:val="00F24921"/>
    <w:rsid w:val="00F2553C"/>
    <w:rsid w:val="00F25604"/>
    <w:rsid w:val="00F257DF"/>
    <w:rsid w:val="00F25B3C"/>
    <w:rsid w:val="00F25BD3"/>
    <w:rsid w:val="00F25C57"/>
    <w:rsid w:val="00F25E5C"/>
    <w:rsid w:val="00F26551"/>
    <w:rsid w:val="00F26C5D"/>
    <w:rsid w:val="00F271F7"/>
    <w:rsid w:val="00F27A1E"/>
    <w:rsid w:val="00F30196"/>
    <w:rsid w:val="00F30B5C"/>
    <w:rsid w:val="00F313BA"/>
    <w:rsid w:val="00F315C0"/>
    <w:rsid w:val="00F31D13"/>
    <w:rsid w:val="00F32105"/>
    <w:rsid w:val="00F3210F"/>
    <w:rsid w:val="00F3277F"/>
    <w:rsid w:val="00F32F14"/>
    <w:rsid w:val="00F33531"/>
    <w:rsid w:val="00F3370F"/>
    <w:rsid w:val="00F33903"/>
    <w:rsid w:val="00F33C2A"/>
    <w:rsid w:val="00F3418A"/>
    <w:rsid w:val="00F346DA"/>
    <w:rsid w:val="00F3631D"/>
    <w:rsid w:val="00F36F6F"/>
    <w:rsid w:val="00F37583"/>
    <w:rsid w:val="00F376EA"/>
    <w:rsid w:val="00F37792"/>
    <w:rsid w:val="00F40353"/>
    <w:rsid w:val="00F40D05"/>
    <w:rsid w:val="00F416EF"/>
    <w:rsid w:val="00F4171A"/>
    <w:rsid w:val="00F425C9"/>
    <w:rsid w:val="00F42A17"/>
    <w:rsid w:val="00F42D24"/>
    <w:rsid w:val="00F433E8"/>
    <w:rsid w:val="00F4370A"/>
    <w:rsid w:val="00F4381D"/>
    <w:rsid w:val="00F43910"/>
    <w:rsid w:val="00F43A1D"/>
    <w:rsid w:val="00F43C2D"/>
    <w:rsid w:val="00F443A5"/>
    <w:rsid w:val="00F444C8"/>
    <w:rsid w:val="00F447EA"/>
    <w:rsid w:val="00F44938"/>
    <w:rsid w:val="00F44C4B"/>
    <w:rsid w:val="00F44E12"/>
    <w:rsid w:val="00F45ACD"/>
    <w:rsid w:val="00F45FCC"/>
    <w:rsid w:val="00F46399"/>
    <w:rsid w:val="00F470AF"/>
    <w:rsid w:val="00F474C6"/>
    <w:rsid w:val="00F47936"/>
    <w:rsid w:val="00F51453"/>
    <w:rsid w:val="00F515F1"/>
    <w:rsid w:val="00F51930"/>
    <w:rsid w:val="00F5199C"/>
    <w:rsid w:val="00F51A1F"/>
    <w:rsid w:val="00F5207C"/>
    <w:rsid w:val="00F52698"/>
    <w:rsid w:val="00F52A33"/>
    <w:rsid w:val="00F52F00"/>
    <w:rsid w:val="00F53112"/>
    <w:rsid w:val="00F532DD"/>
    <w:rsid w:val="00F5401B"/>
    <w:rsid w:val="00F546FB"/>
    <w:rsid w:val="00F54B58"/>
    <w:rsid w:val="00F54C80"/>
    <w:rsid w:val="00F55434"/>
    <w:rsid w:val="00F55996"/>
    <w:rsid w:val="00F569B0"/>
    <w:rsid w:val="00F56D04"/>
    <w:rsid w:val="00F57A36"/>
    <w:rsid w:val="00F60015"/>
    <w:rsid w:val="00F600DD"/>
    <w:rsid w:val="00F6057F"/>
    <w:rsid w:val="00F60A2D"/>
    <w:rsid w:val="00F60E95"/>
    <w:rsid w:val="00F6126A"/>
    <w:rsid w:val="00F61312"/>
    <w:rsid w:val="00F61814"/>
    <w:rsid w:val="00F619D2"/>
    <w:rsid w:val="00F6203F"/>
    <w:rsid w:val="00F62BB8"/>
    <w:rsid w:val="00F63365"/>
    <w:rsid w:val="00F636AE"/>
    <w:rsid w:val="00F64BEE"/>
    <w:rsid w:val="00F64E89"/>
    <w:rsid w:val="00F653A9"/>
    <w:rsid w:val="00F65B41"/>
    <w:rsid w:val="00F65C80"/>
    <w:rsid w:val="00F65E0B"/>
    <w:rsid w:val="00F664C6"/>
    <w:rsid w:val="00F66F6A"/>
    <w:rsid w:val="00F66FCB"/>
    <w:rsid w:val="00F6702C"/>
    <w:rsid w:val="00F70210"/>
    <w:rsid w:val="00F7107C"/>
    <w:rsid w:val="00F7195D"/>
    <w:rsid w:val="00F71B1A"/>
    <w:rsid w:val="00F7202C"/>
    <w:rsid w:val="00F723E9"/>
    <w:rsid w:val="00F72989"/>
    <w:rsid w:val="00F72C0B"/>
    <w:rsid w:val="00F72D10"/>
    <w:rsid w:val="00F731CE"/>
    <w:rsid w:val="00F732A4"/>
    <w:rsid w:val="00F748C1"/>
    <w:rsid w:val="00F74EEE"/>
    <w:rsid w:val="00F75069"/>
    <w:rsid w:val="00F752ED"/>
    <w:rsid w:val="00F754CC"/>
    <w:rsid w:val="00F758A2"/>
    <w:rsid w:val="00F7608C"/>
    <w:rsid w:val="00F77C0A"/>
    <w:rsid w:val="00F80D2E"/>
    <w:rsid w:val="00F80FDE"/>
    <w:rsid w:val="00F81067"/>
    <w:rsid w:val="00F810F8"/>
    <w:rsid w:val="00F81349"/>
    <w:rsid w:val="00F81ACA"/>
    <w:rsid w:val="00F81C20"/>
    <w:rsid w:val="00F81D46"/>
    <w:rsid w:val="00F82414"/>
    <w:rsid w:val="00F8251C"/>
    <w:rsid w:val="00F82A5F"/>
    <w:rsid w:val="00F82A69"/>
    <w:rsid w:val="00F82AE5"/>
    <w:rsid w:val="00F82ED3"/>
    <w:rsid w:val="00F834B3"/>
    <w:rsid w:val="00F8365F"/>
    <w:rsid w:val="00F838D3"/>
    <w:rsid w:val="00F84217"/>
    <w:rsid w:val="00F84626"/>
    <w:rsid w:val="00F846EE"/>
    <w:rsid w:val="00F84FB2"/>
    <w:rsid w:val="00F85100"/>
    <w:rsid w:val="00F85205"/>
    <w:rsid w:val="00F852C6"/>
    <w:rsid w:val="00F85305"/>
    <w:rsid w:val="00F854A2"/>
    <w:rsid w:val="00F8586F"/>
    <w:rsid w:val="00F85907"/>
    <w:rsid w:val="00F85DCA"/>
    <w:rsid w:val="00F85F64"/>
    <w:rsid w:val="00F85FF2"/>
    <w:rsid w:val="00F867A2"/>
    <w:rsid w:val="00F86D4B"/>
    <w:rsid w:val="00F87D77"/>
    <w:rsid w:val="00F904B9"/>
    <w:rsid w:val="00F905ED"/>
    <w:rsid w:val="00F9097B"/>
    <w:rsid w:val="00F9136D"/>
    <w:rsid w:val="00F913E9"/>
    <w:rsid w:val="00F91C85"/>
    <w:rsid w:val="00F9244B"/>
    <w:rsid w:val="00F9245B"/>
    <w:rsid w:val="00F935DA"/>
    <w:rsid w:val="00F93888"/>
    <w:rsid w:val="00F93A35"/>
    <w:rsid w:val="00F9484C"/>
    <w:rsid w:val="00F95225"/>
    <w:rsid w:val="00F95333"/>
    <w:rsid w:val="00F962CB"/>
    <w:rsid w:val="00F96BA5"/>
    <w:rsid w:val="00F96FBD"/>
    <w:rsid w:val="00F9736A"/>
    <w:rsid w:val="00F97600"/>
    <w:rsid w:val="00FA02D4"/>
    <w:rsid w:val="00FA08AE"/>
    <w:rsid w:val="00FA0B23"/>
    <w:rsid w:val="00FA0DAD"/>
    <w:rsid w:val="00FA0E02"/>
    <w:rsid w:val="00FA13F2"/>
    <w:rsid w:val="00FA1490"/>
    <w:rsid w:val="00FA18AA"/>
    <w:rsid w:val="00FA1FBF"/>
    <w:rsid w:val="00FA23C3"/>
    <w:rsid w:val="00FA29CE"/>
    <w:rsid w:val="00FA2A35"/>
    <w:rsid w:val="00FA2C0E"/>
    <w:rsid w:val="00FA2C10"/>
    <w:rsid w:val="00FA2F1F"/>
    <w:rsid w:val="00FA2F23"/>
    <w:rsid w:val="00FA3CA3"/>
    <w:rsid w:val="00FA3CF5"/>
    <w:rsid w:val="00FA3FD9"/>
    <w:rsid w:val="00FA4466"/>
    <w:rsid w:val="00FA4557"/>
    <w:rsid w:val="00FA4C1D"/>
    <w:rsid w:val="00FA5C1B"/>
    <w:rsid w:val="00FA5EC2"/>
    <w:rsid w:val="00FA5EED"/>
    <w:rsid w:val="00FA6700"/>
    <w:rsid w:val="00FA7393"/>
    <w:rsid w:val="00FA7412"/>
    <w:rsid w:val="00FA7465"/>
    <w:rsid w:val="00FA77A1"/>
    <w:rsid w:val="00FB08E8"/>
    <w:rsid w:val="00FB0B04"/>
    <w:rsid w:val="00FB0C27"/>
    <w:rsid w:val="00FB101E"/>
    <w:rsid w:val="00FB1060"/>
    <w:rsid w:val="00FB16A3"/>
    <w:rsid w:val="00FB19A2"/>
    <w:rsid w:val="00FB1AC1"/>
    <w:rsid w:val="00FB237F"/>
    <w:rsid w:val="00FB2DBD"/>
    <w:rsid w:val="00FB33DA"/>
    <w:rsid w:val="00FB3B5A"/>
    <w:rsid w:val="00FB40F1"/>
    <w:rsid w:val="00FB4AD0"/>
    <w:rsid w:val="00FB4DA3"/>
    <w:rsid w:val="00FB53EA"/>
    <w:rsid w:val="00FB6124"/>
    <w:rsid w:val="00FB61DF"/>
    <w:rsid w:val="00FB673E"/>
    <w:rsid w:val="00FB6B2B"/>
    <w:rsid w:val="00FB6C77"/>
    <w:rsid w:val="00FB6FAA"/>
    <w:rsid w:val="00FB74E2"/>
    <w:rsid w:val="00FB75F5"/>
    <w:rsid w:val="00FC01E1"/>
    <w:rsid w:val="00FC0B4E"/>
    <w:rsid w:val="00FC0D2C"/>
    <w:rsid w:val="00FC1544"/>
    <w:rsid w:val="00FC16D8"/>
    <w:rsid w:val="00FC178D"/>
    <w:rsid w:val="00FC1945"/>
    <w:rsid w:val="00FC19E3"/>
    <w:rsid w:val="00FC1B3A"/>
    <w:rsid w:val="00FC1BD0"/>
    <w:rsid w:val="00FC1EBA"/>
    <w:rsid w:val="00FC1FA0"/>
    <w:rsid w:val="00FC2847"/>
    <w:rsid w:val="00FC2913"/>
    <w:rsid w:val="00FC321F"/>
    <w:rsid w:val="00FC33FF"/>
    <w:rsid w:val="00FC346A"/>
    <w:rsid w:val="00FC34BE"/>
    <w:rsid w:val="00FC4F5F"/>
    <w:rsid w:val="00FC6937"/>
    <w:rsid w:val="00FC6B51"/>
    <w:rsid w:val="00FC6E91"/>
    <w:rsid w:val="00FC6FBA"/>
    <w:rsid w:val="00FC721F"/>
    <w:rsid w:val="00FC7350"/>
    <w:rsid w:val="00FC73A4"/>
    <w:rsid w:val="00FD03B3"/>
    <w:rsid w:val="00FD0736"/>
    <w:rsid w:val="00FD1533"/>
    <w:rsid w:val="00FD1726"/>
    <w:rsid w:val="00FD19E4"/>
    <w:rsid w:val="00FD2978"/>
    <w:rsid w:val="00FD359F"/>
    <w:rsid w:val="00FD3868"/>
    <w:rsid w:val="00FD4FBF"/>
    <w:rsid w:val="00FD53BF"/>
    <w:rsid w:val="00FD54BC"/>
    <w:rsid w:val="00FD5570"/>
    <w:rsid w:val="00FD5AB2"/>
    <w:rsid w:val="00FD5B87"/>
    <w:rsid w:val="00FD6EBC"/>
    <w:rsid w:val="00FD6FDC"/>
    <w:rsid w:val="00FD74D7"/>
    <w:rsid w:val="00FD7815"/>
    <w:rsid w:val="00FE0697"/>
    <w:rsid w:val="00FE07E5"/>
    <w:rsid w:val="00FE0B9F"/>
    <w:rsid w:val="00FE0C98"/>
    <w:rsid w:val="00FE0E5E"/>
    <w:rsid w:val="00FE10D3"/>
    <w:rsid w:val="00FE11ED"/>
    <w:rsid w:val="00FE12FF"/>
    <w:rsid w:val="00FE17AF"/>
    <w:rsid w:val="00FE17CE"/>
    <w:rsid w:val="00FE19A3"/>
    <w:rsid w:val="00FE1E53"/>
    <w:rsid w:val="00FE1FE9"/>
    <w:rsid w:val="00FE22EC"/>
    <w:rsid w:val="00FE42AB"/>
    <w:rsid w:val="00FE4598"/>
    <w:rsid w:val="00FE4D01"/>
    <w:rsid w:val="00FE4F89"/>
    <w:rsid w:val="00FE55AF"/>
    <w:rsid w:val="00FE5BA9"/>
    <w:rsid w:val="00FE5BC6"/>
    <w:rsid w:val="00FE5DAB"/>
    <w:rsid w:val="00FE5E01"/>
    <w:rsid w:val="00FE634C"/>
    <w:rsid w:val="00FE6EF7"/>
    <w:rsid w:val="00FE7072"/>
    <w:rsid w:val="00FE7154"/>
    <w:rsid w:val="00FE755A"/>
    <w:rsid w:val="00FE7E68"/>
    <w:rsid w:val="00FF004B"/>
    <w:rsid w:val="00FF01EA"/>
    <w:rsid w:val="00FF02AE"/>
    <w:rsid w:val="00FF058E"/>
    <w:rsid w:val="00FF0B28"/>
    <w:rsid w:val="00FF160D"/>
    <w:rsid w:val="00FF1B07"/>
    <w:rsid w:val="00FF1C34"/>
    <w:rsid w:val="00FF1D30"/>
    <w:rsid w:val="00FF1F90"/>
    <w:rsid w:val="00FF2398"/>
    <w:rsid w:val="00FF2455"/>
    <w:rsid w:val="00FF2C0F"/>
    <w:rsid w:val="00FF34B9"/>
    <w:rsid w:val="00FF3FE0"/>
    <w:rsid w:val="00FF4856"/>
    <w:rsid w:val="00FF4DB9"/>
    <w:rsid w:val="00FF50FD"/>
    <w:rsid w:val="00FF5BB9"/>
    <w:rsid w:val="00FF6537"/>
    <w:rsid w:val="00FF6F72"/>
    <w:rsid w:val="00FF7479"/>
    <w:rsid w:val="00FF7C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9F85B"/>
  <w15:docId w15:val="{1FF4F4E7-8D92-4789-96DD-A7416FD2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EA5"/>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8665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rsid w:val="00C338F5"/>
    <w:rPr>
      <w:vertAlign w:val="superscript"/>
    </w:rPr>
  </w:style>
  <w:style w:type="character" w:customStyle="1" w:styleId="TextodenotaderodapChar">
    <w:name w:val="Texto de nota de rodapé Char"/>
    <w:basedOn w:val="Fontepargpadro"/>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customStyle="1" w:styleId="Ttulo2Char">
    <w:name w:val="Título 2 Char"/>
    <w:basedOn w:val="Fontepargpadro"/>
    <w:link w:val="Ttulo2"/>
    <w:uiPriority w:val="9"/>
    <w:semiHidden/>
    <w:rsid w:val="00866528"/>
    <w:rPr>
      <w:rFonts w:asciiTheme="majorHAnsi" w:eastAsiaTheme="majorEastAsia" w:hAnsiTheme="majorHAnsi" w:cstheme="majorBidi"/>
      <w:color w:val="365F91" w:themeColor="accent1" w:themeShade="BF"/>
      <w:sz w:val="26"/>
      <w:szCs w:val="26"/>
    </w:rPr>
  </w:style>
  <w:style w:type="paragraph" w:styleId="Sumrio1">
    <w:name w:val="toc 1"/>
    <w:basedOn w:val="Normal"/>
    <w:uiPriority w:val="1"/>
    <w:qFormat/>
    <w:rsid w:val="00866528"/>
    <w:pPr>
      <w:widowControl w:val="0"/>
      <w:autoSpaceDE w:val="0"/>
      <w:autoSpaceDN w:val="0"/>
      <w:spacing w:before="797" w:after="0" w:line="240" w:lineRule="auto"/>
      <w:ind w:left="887" w:hanging="241"/>
    </w:pPr>
    <w:rPr>
      <w:rFonts w:ascii="Times New Roman" w:eastAsia="Times New Roman" w:hAnsi="Times New Roman" w:cs="Times New Roman"/>
      <w:b/>
      <w:bCs/>
      <w:sz w:val="24"/>
      <w:szCs w:val="24"/>
      <w:lang w:val="pt-PT" w:eastAsia="pt-PT" w:bidi="pt-PT"/>
    </w:rPr>
  </w:style>
  <w:style w:type="paragraph" w:styleId="Sumrio2">
    <w:name w:val="toc 2"/>
    <w:basedOn w:val="Normal"/>
    <w:uiPriority w:val="1"/>
    <w:qFormat/>
    <w:rsid w:val="00866528"/>
    <w:pPr>
      <w:widowControl w:val="0"/>
      <w:autoSpaceDE w:val="0"/>
      <w:autoSpaceDN w:val="0"/>
      <w:spacing w:before="138" w:after="0" w:line="240" w:lineRule="auto"/>
      <w:ind w:left="1007" w:hanging="361"/>
    </w:pPr>
    <w:rPr>
      <w:rFonts w:ascii="Times New Roman" w:eastAsia="Times New Roman" w:hAnsi="Times New Roman" w:cs="Times New Roman"/>
      <w:sz w:val="24"/>
      <w:szCs w:val="24"/>
      <w:lang w:val="pt-PT" w:eastAsia="pt-PT" w:bidi="pt-PT"/>
    </w:rPr>
  </w:style>
  <w:style w:type="paragraph" w:customStyle="1" w:styleId="Pa7">
    <w:name w:val="Pa7"/>
    <w:basedOn w:val="Normal"/>
    <w:next w:val="Normal"/>
    <w:uiPriority w:val="99"/>
    <w:rsid w:val="00E36EF8"/>
    <w:pPr>
      <w:autoSpaceDE w:val="0"/>
      <w:autoSpaceDN w:val="0"/>
      <w:adjustRightInd w:val="0"/>
      <w:spacing w:after="0" w:line="161" w:lineRule="atLeast"/>
    </w:pPr>
    <w:rPr>
      <w:rFonts w:ascii="Minion Pro" w:hAnsi="Minion Pro"/>
      <w:sz w:val="24"/>
      <w:szCs w:val="24"/>
    </w:rPr>
  </w:style>
  <w:style w:type="character" w:customStyle="1" w:styleId="A10">
    <w:name w:val="A10"/>
    <w:uiPriority w:val="99"/>
    <w:rsid w:val="008C5DD7"/>
    <w:rPr>
      <w:rFonts w:cs="Minion Pro"/>
      <w:color w:val="000000"/>
      <w:sz w:val="20"/>
      <w:szCs w:val="20"/>
    </w:rPr>
  </w:style>
  <w:style w:type="table" w:customStyle="1" w:styleId="TableNormal">
    <w:name w:val="Table Normal"/>
    <w:uiPriority w:val="2"/>
    <w:semiHidden/>
    <w:unhideWhenUsed/>
    <w:qFormat/>
    <w:rsid w:val="0015546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5464"/>
    <w:pPr>
      <w:widowControl w:val="0"/>
      <w:autoSpaceDE w:val="0"/>
      <w:autoSpaceDN w:val="0"/>
      <w:spacing w:before="77" w:after="0" w:line="240" w:lineRule="auto"/>
      <w:jc w:val="center"/>
    </w:pPr>
    <w:rPr>
      <w:rFonts w:ascii="Times New Roman" w:eastAsia="Times New Roman" w:hAnsi="Times New Roman" w:cs="Times New Roman"/>
      <w:lang w:val="pt-PT" w:eastAsia="pt-PT" w:bidi="pt-PT"/>
    </w:rPr>
  </w:style>
  <w:style w:type="paragraph" w:styleId="SemEspaamento">
    <w:name w:val="No Spacing"/>
    <w:uiPriority w:val="1"/>
    <w:qFormat/>
    <w:rsid w:val="0058005B"/>
    <w:pPr>
      <w:spacing w:after="0" w:line="240" w:lineRule="auto"/>
    </w:pPr>
  </w:style>
  <w:style w:type="paragraph" w:styleId="Cabealho">
    <w:name w:val="header"/>
    <w:basedOn w:val="Normal"/>
    <w:link w:val="CabealhoChar"/>
    <w:uiPriority w:val="99"/>
    <w:unhideWhenUsed/>
    <w:rsid w:val="004D7B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D7B79"/>
  </w:style>
  <w:style w:type="paragraph" w:styleId="Rodap">
    <w:name w:val="footer"/>
    <w:basedOn w:val="Normal"/>
    <w:link w:val="RodapChar"/>
    <w:uiPriority w:val="99"/>
    <w:unhideWhenUsed/>
    <w:rsid w:val="004D7B79"/>
    <w:pPr>
      <w:tabs>
        <w:tab w:val="center" w:pos="4252"/>
        <w:tab w:val="right" w:pos="8504"/>
      </w:tabs>
      <w:spacing w:after="0" w:line="240" w:lineRule="auto"/>
    </w:pPr>
  </w:style>
  <w:style w:type="character" w:customStyle="1" w:styleId="RodapChar">
    <w:name w:val="Rodapé Char"/>
    <w:basedOn w:val="Fontepargpadro"/>
    <w:link w:val="Rodap"/>
    <w:uiPriority w:val="99"/>
    <w:rsid w:val="004D7B79"/>
  </w:style>
  <w:style w:type="paragraph" w:customStyle="1" w:styleId="Default">
    <w:name w:val="Default"/>
    <w:rsid w:val="000025D9"/>
    <w:pPr>
      <w:autoSpaceDE w:val="0"/>
      <w:autoSpaceDN w:val="0"/>
      <w:adjustRightInd w:val="0"/>
      <w:spacing w:after="0" w:line="240" w:lineRule="auto"/>
    </w:pPr>
    <w:rPr>
      <w:rFonts w:ascii="Segoe UI" w:hAnsi="Segoe UI" w:cs="Segoe UI"/>
      <w:color w:val="000000"/>
      <w:sz w:val="24"/>
      <w:szCs w:val="24"/>
    </w:rPr>
  </w:style>
  <w:style w:type="character" w:customStyle="1" w:styleId="A0">
    <w:name w:val="A0"/>
    <w:uiPriority w:val="99"/>
    <w:rsid w:val="000025D9"/>
    <w:rPr>
      <w:color w:val="000000"/>
    </w:rPr>
  </w:style>
  <w:style w:type="paragraph" w:customStyle="1" w:styleId="Pa8">
    <w:name w:val="Pa8"/>
    <w:basedOn w:val="Default"/>
    <w:next w:val="Default"/>
    <w:uiPriority w:val="99"/>
    <w:rsid w:val="00953303"/>
    <w:pPr>
      <w:spacing w:line="181" w:lineRule="atLeast"/>
    </w:pPr>
    <w:rPr>
      <w:color w:val="auto"/>
    </w:rPr>
  </w:style>
  <w:style w:type="paragraph" w:customStyle="1" w:styleId="Pa23">
    <w:name w:val="Pa23"/>
    <w:basedOn w:val="Default"/>
    <w:next w:val="Default"/>
    <w:uiPriority w:val="99"/>
    <w:rsid w:val="00953303"/>
    <w:pPr>
      <w:spacing w:line="241" w:lineRule="atLeast"/>
    </w:pPr>
    <w:rPr>
      <w:color w:val="auto"/>
    </w:rPr>
  </w:style>
  <w:style w:type="paragraph" w:customStyle="1" w:styleId="Pa5">
    <w:name w:val="Pa5"/>
    <w:basedOn w:val="Default"/>
    <w:next w:val="Default"/>
    <w:uiPriority w:val="99"/>
    <w:rsid w:val="004C689E"/>
    <w:pPr>
      <w:spacing w:line="241" w:lineRule="atLeast"/>
    </w:pPr>
    <w:rPr>
      <w:rFonts w:ascii="UnBPro-Light" w:hAnsi="UnBPro-Light" w:cstheme="minorBidi"/>
      <w:color w:val="auto"/>
    </w:rPr>
  </w:style>
  <w:style w:type="character" w:customStyle="1" w:styleId="A3">
    <w:name w:val="A3"/>
    <w:uiPriority w:val="99"/>
    <w:rsid w:val="004C689E"/>
    <w:rPr>
      <w:rFonts w:cs="UnBPro-Light"/>
      <w:color w:val="000000"/>
      <w:sz w:val="12"/>
      <w:szCs w:val="12"/>
    </w:rPr>
  </w:style>
  <w:style w:type="character" w:styleId="Hyperlink">
    <w:name w:val="Hyperlink"/>
    <w:basedOn w:val="Fontepargpadro"/>
    <w:uiPriority w:val="99"/>
    <w:unhideWhenUsed/>
    <w:rsid w:val="00F231CA"/>
    <w:rPr>
      <w:color w:val="0000FF"/>
      <w:u w:val="single"/>
    </w:rPr>
  </w:style>
  <w:style w:type="character" w:customStyle="1" w:styleId="MenoPendente1">
    <w:name w:val="Menção Pendente1"/>
    <w:basedOn w:val="Fontepargpadro"/>
    <w:uiPriority w:val="99"/>
    <w:semiHidden/>
    <w:unhideWhenUsed/>
    <w:rsid w:val="00F231CA"/>
    <w:rPr>
      <w:color w:val="605E5C"/>
      <w:shd w:val="clear" w:color="auto" w:fill="E1DFDD"/>
    </w:rPr>
  </w:style>
  <w:style w:type="character" w:styleId="Forte">
    <w:name w:val="Strong"/>
    <w:basedOn w:val="Fontepargpadro"/>
    <w:uiPriority w:val="22"/>
    <w:qFormat/>
    <w:rsid w:val="00AA1F8C"/>
    <w:rPr>
      <w:b/>
      <w:bCs/>
    </w:rPr>
  </w:style>
  <w:style w:type="character" w:styleId="HiperlinkVisitado">
    <w:name w:val="FollowedHyperlink"/>
    <w:basedOn w:val="Fontepargpadro"/>
    <w:uiPriority w:val="99"/>
    <w:semiHidden/>
    <w:unhideWhenUsed/>
    <w:rsid w:val="00813598"/>
    <w:rPr>
      <w:color w:val="800080" w:themeColor="followedHyperlink"/>
      <w:u w:val="single"/>
    </w:rPr>
  </w:style>
  <w:style w:type="paragraph" w:styleId="Textodenotadefim">
    <w:name w:val="endnote text"/>
    <w:basedOn w:val="Normal"/>
    <w:link w:val="TextodenotadefimChar"/>
    <w:uiPriority w:val="99"/>
    <w:semiHidden/>
    <w:unhideWhenUsed/>
    <w:rsid w:val="00EA3ECC"/>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A3ECC"/>
    <w:rPr>
      <w:sz w:val="20"/>
      <w:szCs w:val="20"/>
    </w:rPr>
  </w:style>
  <w:style w:type="character" w:styleId="Refdenotadefim">
    <w:name w:val="endnote reference"/>
    <w:basedOn w:val="Fontepargpadro"/>
    <w:uiPriority w:val="99"/>
    <w:semiHidden/>
    <w:unhideWhenUsed/>
    <w:rsid w:val="00EA3E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815297">
      <w:bodyDiv w:val="1"/>
      <w:marLeft w:val="0"/>
      <w:marRight w:val="0"/>
      <w:marTop w:val="0"/>
      <w:marBottom w:val="0"/>
      <w:divBdr>
        <w:top w:val="none" w:sz="0" w:space="0" w:color="auto"/>
        <w:left w:val="none" w:sz="0" w:space="0" w:color="auto"/>
        <w:bottom w:val="none" w:sz="0" w:space="0" w:color="auto"/>
        <w:right w:val="none" w:sz="0" w:space="0" w:color="auto"/>
      </w:divBdr>
    </w:div>
    <w:div w:id="531382417">
      <w:bodyDiv w:val="1"/>
      <w:marLeft w:val="0"/>
      <w:marRight w:val="0"/>
      <w:marTop w:val="0"/>
      <w:marBottom w:val="0"/>
      <w:divBdr>
        <w:top w:val="none" w:sz="0" w:space="0" w:color="auto"/>
        <w:left w:val="none" w:sz="0" w:space="0" w:color="auto"/>
        <w:bottom w:val="none" w:sz="0" w:space="0" w:color="auto"/>
        <w:right w:val="none" w:sz="0" w:space="0" w:color="auto"/>
      </w:divBdr>
    </w:div>
    <w:div w:id="579019120">
      <w:bodyDiv w:val="1"/>
      <w:marLeft w:val="0"/>
      <w:marRight w:val="0"/>
      <w:marTop w:val="0"/>
      <w:marBottom w:val="0"/>
      <w:divBdr>
        <w:top w:val="none" w:sz="0" w:space="0" w:color="auto"/>
        <w:left w:val="none" w:sz="0" w:space="0" w:color="auto"/>
        <w:bottom w:val="none" w:sz="0" w:space="0" w:color="auto"/>
        <w:right w:val="none" w:sz="0" w:space="0" w:color="auto"/>
      </w:divBdr>
    </w:div>
    <w:div w:id="767238344">
      <w:bodyDiv w:val="1"/>
      <w:marLeft w:val="0"/>
      <w:marRight w:val="0"/>
      <w:marTop w:val="0"/>
      <w:marBottom w:val="0"/>
      <w:divBdr>
        <w:top w:val="none" w:sz="0" w:space="0" w:color="auto"/>
        <w:left w:val="none" w:sz="0" w:space="0" w:color="auto"/>
        <w:bottom w:val="none" w:sz="0" w:space="0" w:color="auto"/>
        <w:right w:val="none" w:sz="0" w:space="0" w:color="auto"/>
      </w:divBdr>
    </w:div>
    <w:div w:id="1167012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7CB1E-B0C1-478F-B21F-29743CB4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30</Pages>
  <Words>8409</Words>
  <Characters>45411</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User-CC</cp:lastModifiedBy>
  <cp:revision>139</cp:revision>
  <cp:lastPrinted>2019-09-17T23:48:00Z</cp:lastPrinted>
  <dcterms:created xsi:type="dcterms:W3CDTF">2020-06-08T01:33:00Z</dcterms:created>
  <dcterms:modified xsi:type="dcterms:W3CDTF">2020-06-08T03:34:00Z</dcterms:modified>
</cp:coreProperties>
</file>