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F50" w:rsidRPr="00841B29" w:rsidRDefault="008E7F50" w:rsidP="008E7F50">
      <w:pPr>
        <w:pStyle w:val="Ttulo"/>
        <w:rPr>
          <w:rFonts w:ascii="Times New Roman" w:hAnsi="Times New Roman" w:cs="Times New Roman"/>
        </w:rPr>
      </w:pPr>
      <w:r w:rsidRPr="00841B29">
        <w:rPr>
          <w:rFonts w:ascii="Times New Roman" w:hAnsi="Times New Roman" w:cs="Times New Roman"/>
        </w:rPr>
        <w:t>UNIFACISA – CENTRO UNIVERSITÁRIO</w:t>
      </w:r>
    </w:p>
    <w:p w:rsidR="008E7F50" w:rsidRPr="00841B29" w:rsidRDefault="008E7F50" w:rsidP="008E7F50">
      <w:pPr>
        <w:pStyle w:val="Ttulo"/>
        <w:rPr>
          <w:rFonts w:ascii="Times New Roman" w:hAnsi="Times New Roman" w:cs="Times New Roman"/>
        </w:rPr>
      </w:pPr>
      <w:r w:rsidRPr="00841B29">
        <w:rPr>
          <w:rFonts w:ascii="Times New Roman" w:hAnsi="Times New Roman" w:cs="Times New Roman"/>
        </w:rPr>
        <w:t>CESED - CENTRO DE ENSINO SUPERIOR E DESENVOLVIMENTO</w:t>
      </w:r>
    </w:p>
    <w:p w:rsidR="008E7F50" w:rsidRPr="00841B29" w:rsidRDefault="008E7F50" w:rsidP="008E7F50">
      <w:pPr>
        <w:pStyle w:val="Ttulo"/>
        <w:rPr>
          <w:rFonts w:ascii="Times New Roman" w:hAnsi="Times New Roman" w:cs="Times New Roman"/>
        </w:rPr>
      </w:pPr>
      <w:r w:rsidRPr="00841B29">
        <w:rPr>
          <w:rFonts w:ascii="Times New Roman" w:hAnsi="Times New Roman" w:cs="Times New Roman"/>
        </w:rPr>
        <w:t>CURSO DE DIREITO</w:t>
      </w:r>
    </w:p>
    <w:p w:rsidR="008E7F50" w:rsidRPr="00841B29" w:rsidRDefault="008E7F50" w:rsidP="008E7F50">
      <w:pPr>
        <w:spacing w:line="600" w:lineRule="auto"/>
        <w:rPr>
          <w:rStyle w:val="fontstyle01"/>
          <w:rFonts w:ascii="Times New Roman" w:hAnsi="Times New Roman"/>
        </w:rPr>
      </w:pPr>
    </w:p>
    <w:p w:rsidR="008E7F50" w:rsidRPr="00841B29" w:rsidRDefault="008E7F50" w:rsidP="008E7F50">
      <w:pPr>
        <w:spacing w:line="600" w:lineRule="auto"/>
        <w:rPr>
          <w:rStyle w:val="fontstyle01"/>
          <w:rFonts w:ascii="Times New Roman" w:hAnsi="Times New Roman"/>
        </w:rPr>
      </w:pPr>
    </w:p>
    <w:p w:rsidR="008E7F50" w:rsidRPr="00841B29" w:rsidRDefault="008E7F50" w:rsidP="008E7F50">
      <w:pPr>
        <w:spacing w:line="600" w:lineRule="auto"/>
        <w:rPr>
          <w:rStyle w:val="fontstyle01"/>
          <w:rFonts w:ascii="Times New Roman" w:hAnsi="Times New Roman"/>
        </w:rPr>
      </w:pPr>
    </w:p>
    <w:p w:rsidR="008E7F50" w:rsidRPr="00841B29" w:rsidRDefault="008E7F50" w:rsidP="008E7F50">
      <w:pPr>
        <w:spacing w:line="600" w:lineRule="auto"/>
        <w:rPr>
          <w:rStyle w:val="fontstyle01"/>
          <w:rFonts w:ascii="Times New Roman" w:hAnsi="Times New Roman"/>
        </w:rPr>
      </w:pPr>
      <w:r w:rsidRPr="00841B29">
        <w:rPr>
          <w:rStyle w:val="fontstyle01"/>
          <w:rFonts w:ascii="Times New Roman" w:hAnsi="Times New Roman"/>
        </w:rPr>
        <w:t>CLARA RAQUEL MELO AMORIM</w:t>
      </w:r>
    </w:p>
    <w:p w:rsidR="008E7F50" w:rsidRPr="00841B29" w:rsidRDefault="008E7F50" w:rsidP="008E7F50">
      <w:pPr>
        <w:spacing w:line="600" w:lineRule="auto"/>
        <w:rPr>
          <w:rStyle w:val="fontstyle01"/>
          <w:rFonts w:ascii="Times New Roman" w:hAnsi="Times New Roman"/>
        </w:rPr>
      </w:pPr>
    </w:p>
    <w:p w:rsidR="008E7F50" w:rsidRPr="00841B29" w:rsidRDefault="008E7F50" w:rsidP="008E7F50">
      <w:pPr>
        <w:spacing w:line="600" w:lineRule="auto"/>
        <w:rPr>
          <w:rStyle w:val="fontstyle01"/>
          <w:rFonts w:ascii="Times New Roman" w:hAnsi="Times New Roman"/>
        </w:rPr>
      </w:pPr>
    </w:p>
    <w:p w:rsidR="008E7F50" w:rsidRPr="00841B29" w:rsidRDefault="008E7F50" w:rsidP="008E7F50">
      <w:pPr>
        <w:spacing w:line="600" w:lineRule="auto"/>
        <w:rPr>
          <w:rStyle w:val="fontstyle01"/>
          <w:rFonts w:ascii="Times New Roman" w:hAnsi="Times New Roman"/>
        </w:rPr>
      </w:pPr>
    </w:p>
    <w:p w:rsidR="008E7F50" w:rsidRPr="00841B29" w:rsidRDefault="008E7F50" w:rsidP="008E7F50">
      <w:pPr>
        <w:spacing w:line="600" w:lineRule="auto"/>
        <w:rPr>
          <w:rStyle w:val="fontstyle01"/>
          <w:rFonts w:ascii="Times New Roman" w:hAnsi="Times New Roman"/>
        </w:rPr>
      </w:pPr>
    </w:p>
    <w:p w:rsidR="008E7F50" w:rsidRPr="00841B29" w:rsidRDefault="008E7F50" w:rsidP="008E7F50">
      <w:pPr>
        <w:spacing w:line="600" w:lineRule="auto"/>
        <w:rPr>
          <w:rStyle w:val="fontstyle01"/>
          <w:rFonts w:ascii="Times New Roman" w:hAnsi="Times New Roman"/>
        </w:rPr>
      </w:pPr>
    </w:p>
    <w:p w:rsidR="008E7F50" w:rsidRPr="00841B29" w:rsidRDefault="008E7F50" w:rsidP="008E7F50">
      <w:pPr>
        <w:spacing w:line="600" w:lineRule="auto"/>
        <w:jc w:val="center"/>
        <w:rPr>
          <w:rStyle w:val="fontstyle01"/>
          <w:rFonts w:ascii="Times New Roman" w:hAnsi="Times New Roman"/>
        </w:rPr>
      </w:pPr>
      <w:r w:rsidRPr="00841B29">
        <w:rPr>
          <w:rStyle w:val="fontstyle01"/>
          <w:rFonts w:ascii="Times New Roman" w:hAnsi="Times New Roman"/>
        </w:rPr>
        <w:t>A PRÁTICA DOS ATOS INFRACIONAIS E A APLICABILIDADE DAS MEDIDAS SOCIOEDUCATIVAS</w:t>
      </w:r>
    </w:p>
    <w:p w:rsidR="008E7F50" w:rsidRPr="00841B29" w:rsidRDefault="008E7F50" w:rsidP="008E7F50">
      <w:pPr>
        <w:spacing w:line="600" w:lineRule="auto"/>
        <w:jc w:val="center"/>
        <w:rPr>
          <w:rStyle w:val="fontstyle01"/>
          <w:rFonts w:ascii="Times New Roman" w:hAnsi="Times New Roman"/>
        </w:rPr>
      </w:pPr>
    </w:p>
    <w:p w:rsidR="008E7F50" w:rsidRPr="00841B29" w:rsidRDefault="008E7F50" w:rsidP="008E7F50">
      <w:pPr>
        <w:spacing w:line="600" w:lineRule="auto"/>
        <w:jc w:val="center"/>
        <w:rPr>
          <w:rStyle w:val="fontstyle01"/>
          <w:rFonts w:ascii="Times New Roman" w:hAnsi="Times New Roman"/>
        </w:rPr>
      </w:pPr>
    </w:p>
    <w:p w:rsidR="008E7F50" w:rsidRPr="00841B29" w:rsidRDefault="008E7F50" w:rsidP="008E7F50">
      <w:pPr>
        <w:spacing w:line="600" w:lineRule="auto"/>
        <w:jc w:val="center"/>
        <w:rPr>
          <w:rStyle w:val="fontstyle01"/>
          <w:rFonts w:ascii="Times New Roman" w:hAnsi="Times New Roman"/>
        </w:rPr>
      </w:pPr>
    </w:p>
    <w:p w:rsidR="008E7F50" w:rsidRPr="00841B29" w:rsidRDefault="008E7F50" w:rsidP="008E7F50">
      <w:pPr>
        <w:spacing w:line="600" w:lineRule="auto"/>
        <w:jc w:val="center"/>
        <w:rPr>
          <w:rStyle w:val="fontstyle01"/>
          <w:rFonts w:ascii="Times New Roman" w:hAnsi="Times New Roman"/>
        </w:rPr>
      </w:pPr>
    </w:p>
    <w:p w:rsidR="008E7F50" w:rsidRPr="00841B29" w:rsidRDefault="008E7F50" w:rsidP="008E7F50">
      <w:pPr>
        <w:jc w:val="center"/>
        <w:rPr>
          <w:rStyle w:val="fontstyle01"/>
          <w:rFonts w:ascii="Times New Roman" w:hAnsi="Times New Roman"/>
        </w:rPr>
      </w:pPr>
    </w:p>
    <w:p w:rsidR="008E7F50" w:rsidRPr="00841B29" w:rsidRDefault="008E7F50" w:rsidP="008E7F50">
      <w:pPr>
        <w:jc w:val="center"/>
        <w:rPr>
          <w:rStyle w:val="fontstyle01"/>
          <w:rFonts w:ascii="Times New Roman" w:hAnsi="Times New Roman"/>
        </w:rPr>
      </w:pPr>
    </w:p>
    <w:p w:rsidR="008E7F50" w:rsidRPr="00841B29" w:rsidRDefault="008E7F50" w:rsidP="008E7F50">
      <w:pPr>
        <w:jc w:val="center"/>
        <w:rPr>
          <w:rStyle w:val="fontstyle01"/>
          <w:rFonts w:ascii="Times New Roman" w:hAnsi="Times New Roman"/>
        </w:rPr>
      </w:pPr>
    </w:p>
    <w:p w:rsidR="008E7F50" w:rsidRPr="00841B29" w:rsidRDefault="008E7F50" w:rsidP="008E7F50">
      <w:pPr>
        <w:jc w:val="center"/>
        <w:rPr>
          <w:rStyle w:val="fontstyle01"/>
          <w:rFonts w:ascii="Times New Roman" w:hAnsi="Times New Roman"/>
        </w:rPr>
      </w:pPr>
      <w:r w:rsidRPr="00841B29">
        <w:rPr>
          <w:rStyle w:val="fontstyle01"/>
          <w:rFonts w:ascii="Times New Roman" w:hAnsi="Times New Roman"/>
        </w:rPr>
        <w:t>CAMPINA GRANDE – PB</w:t>
      </w:r>
    </w:p>
    <w:p w:rsidR="008E7F50" w:rsidRPr="00841B29" w:rsidRDefault="008E7F50" w:rsidP="008E7F50">
      <w:pPr>
        <w:jc w:val="center"/>
        <w:rPr>
          <w:rStyle w:val="fontstyle01"/>
          <w:rFonts w:ascii="Times New Roman" w:hAnsi="Times New Roman"/>
        </w:rPr>
      </w:pPr>
      <w:r w:rsidRPr="00841B29">
        <w:rPr>
          <w:rStyle w:val="fontstyle01"/>
          <w:rFonts w:ascii="Times New Roman" w:hAnsi="Times New Roman"/>
        </w:rPr>
        <w:t>2020</w:t>
      </w:r>
    </w:p>
    <w:p w:rsidR="008E7F50" w:rsidRPr="00841B29" w:rsidRDefault="008E7F50" w:rsidP="008E7F50">
      <w:pPr>
        <w:jc w:val="center"/>
        <w:rPr>
          <w:rStyle w:val="fontstyle01"/>
          <w:rFonts w:ascii="Times New Roman" w:hAnsi="Times New Roman"/>
        </w:rPr>
      </w:pPr>
    </w:p>
    <w:p w:rsidR="008E7F50" w:rsidRPr="00841B29" w:rsidRDefault="008E7F50" w:rsidP="008E7F50">
      <w:pPr>
        <w:jc w:val="center"/>
        <w:rPr>
          <w:rStyle w:val="fontstyle01"/>
          <w:rFonts w:ascii="Times New Roman" w:hAnsi="Times New Roman"/>
        </w:rPr>
      </w:pPr>
    </w:p>
    <w:p w:rsidR="008E7F50" w:rsidRPr="00841B29" w:rsidRDefault="008E7F50" w:rsidP="008E7F50">
      <w:pPr>
        <w:jc w:val="center"/>
        <w:rPr>
          <w:rStyle w:val="fontstyle01"/>
          <w:rFonts w:ascii="Times New Roman" w:hAnsi="Times New Roman"/>
          <w:b w:val="0"/>
        </w:rPr>
      </w:pPr>
      <w:r w:rsidRPr="00841B29">
        <w:rPr>
          <w:rStyle w:val="fontstyle01"/>
          <w:rFonts w:ascii="Times New Roman" w:hAnsi="Times New Roman"/>
          <w:b w:val="0"/>
        </w:rPr>
        <w:lastRenderedPageBreak/>
        <w:t>CLARA RAQUEL MELO AMORIM</w:t>
      </w:r>
    </w:p>
    <w:p w:rsidR="008E7F50" w:rsidRPr="00841B29" w:rsidRDefault="008E7F50" w:rsidP="008E7F50">
      <w:pPr>
        <w:rPr>
          <w:rFonts w:ascii="Times New Roman" w:hAnsi="Times New Roman" w:cs="Times New Roman"/>
          <w:szCs w:val="24"/>
        </w:rPr>
      </w:pPr>
    </w:p>
    <w:p w:rsidR="008E7F50" w:rsidRPr="00841B29" w:rsidRDefault="008E7F50" w:rsidP="008E7F50">
      <w:pPr>
        <w:rPr>
          <w:rFonts w:ascii="Times New Roman" w:hAnsi="Times New Roman" w:cs="Times New Roman"/>
          <w:szCs w:val="24"/>
        </w:rPr>
      </w:pPr>
    </w:p>
    <w:p w:rsidR="008E7F50" w:rsidRPr="00841B29" w:rsidRDefault="008E7F50" w:rsidP="008E7F50">
      <w:pPr>
        <w:rPr>
          <w:rFonts w:ascii="Times New Roman" w:hAnsi="Times New Roman" w:cs="Times New Roman"/>
          <w:szCs w:val="24"/>
        </w:rPr>
      </w:pPr>
    </w:p>
    <w:p w:rsidR="008E7F50" w:rsidRPr="00841B29" w:rsidRDefault="008E7F50" w:rsidP="008E7F50">
      <w:pPr>
        <w:rPr>
          <w:rFonts w:ascii="Times New Roman" w:hAnsi="Times New Roman" w:cs="Times New Roman"/>
          <w:szCs w:val="24"/>
        </w:rPr>
      </w:pPr>
    </w:p>
    <w:p w:rsidR="008E7F50" w:rsidRPr="00841B29" w:rsidRDefault="008E7F50" w:rsidP="008E7F50">
      <w:pPr>
        <w:rPr>
          <w:rFonts w:ascii="Times New Roman" w:hAnsi="Times New Roman" w:cs="Times New Roman"/>
          <w:szCs w:val="24"/>
        </w:rPr>
      </w:pPr>
    </w:p>
    <w:p w:rsidR="008E7F50" w:rsidRPr="00841B29" w:rsidRDefault="008E7F50" w:rsidP="008E7F50">
      <w:pPr>
        <w:rPr>
          <w:rFonts w:ascii="Times New Roman" w:hAnsi="Times New Roman" w:cs="Times New Roman"/>
          <w:szCs w:val="24"/>
        </w:rPr>
      </w:pPr>
    </w:p>
    <w:p w:rsidR="008E7F50" w:rsidRPr="00E266A4" w:rsidRDefault="008E7F50" w:rsidP="008E7F50">
      <w:pPr>
        <w:spacing w:line="600" w:lineRule="auto"/>
        <w:jc w:val="center"/>
        <w:rPr>
          <w:rStyle w:val="fontstyle01"/>
          <w:rFonts w:ascii="Times New Roman" w:hAnsi="Times New Roman"/>
          <w:b w:val="0"/>
        </w:rPr>
      </w:pPr>
      <w:r w:rsidRPr="00E266A4">
        <w:rPr>
          <w:rStyle w:val="fontstyle01"/>
          <w:rFonts w:ascii="Times New Roman" w:hAnsi="Times New Roman"/>
          <w:b w:val="0"/>
        </w:rPr>
        <w:t>A PRÁTICA DOS ATOS INFRACIONAIS E A APLICABIBILIDADE DAS MEDIDAS SOCIOEDUCATIVAS</w:t>
      </w:r>
    </w:p>
    <w:p w:rsidR="008E7F50" w:rsidRPr="00841B29" w:rsidRDefault="008E7F50" w:rsidP="008E7F50">
      <w:pPr>
        <w:spacing w:line="600" w:lineRule="auto"/>
        <w:jc w:val="center"/>
        <w:rPr>
          <w:rStyle w:val="fontstyle01"/>
          <w:rFonts w:ascii="Times New Roman" w:hAnsi="Times New Roman"/>
          <w:b w:val="0"/>
        </w:rPr>
      </w:pPr>
    </w:p>
    <w:p w:rsidR="008E7F50" w:rsidRPr="00841B29" w:rsidRDefault="008E7F50" w:rsidP="008E7F50">
      <w:pPr>
        <w:spacing w:line="600" w:lineRule="auto"/>
        <w:jc w:val="center"/>
        <w:rPr>
          <w:rStyle w:val="fontstyle01"/>
          <w:rFonts w:ascii="Times New Roman" w:hAnsi="Times New Roman"/>
          <w:b w:val="0"/>
        </w:rPr>
      </w:pPr>
    </w:p>
    <w:p w:rsidR="008E7F50" w:rsidRPr="00841B29" w:rsidRDefault="008E7F50" w:rsidP="008E7F50">
      <w:pPr>
        <w:spacing w:line="600" w:lineRule="auto"/>
        <w:rPr>
          <w:rStyle w:val="fontstyle01"/>
          <w:rFonts w:ascii="Times New Roman" w:hAnsi="Times New Roman"/>
          <w:b w:val="0"/>
        </w:rPr>
      </w:pPr>
    </w:p>
    <w:p w:rsidR="008E7F50" w:rsidRPr="00841B29" w:rsidRDefault="008E7F50" w:rsidP="008E7F50">
      <w:pPr>
        <w:pStyle w:val="SemEspaamento"/>
        <w:ind w:left="4536"/>
        <w:rPr>
          <w:rStyle w:val="fontstyle01"/>
          <w:rFonts w:ascii="Times New Roman" w:hAnsi="Times New Roman"/>
          <w:b w:val="0"/>
        </w:rPr>
      </w:pPr>
      <w:r w:rsidRPr="00841B29">
        <w:rPr>
          <w:rStyle w:val="fontstyle01"/>
          <w:rFonts w:ascii="Times New Roman" w:hAnsi="Times New Roman"/>
          <w:b w:val="0"/>
        </w:rPr>
        <w:t>Trabalho de Conclusão de Curso – Artigo Científico - apresentado como pré-requisito para a obtenção do título de</w:t>
      </w:r>
      <w:r w:rsidRPr="00841B29">
        <w:rPr>
          <w:rFonts w:ascii="Times New Roman" w:hAnsi="Times New Roman" w:cs="Times New Roman"/>
          <w:b/>
        </w:rPr>
        <w:t xml:space="preserve"> </w:t>
      </w:r>
      <w:r w:rsidRPr="00841B29">
        <w:rPr>
          <w:rStyle w:val="fontstyle01"/>
          <w:rFonts w:ascii="Times New Roman" w:hAnsi="Times New Roman"/>
          <w:b w:val="0"/>
        </w:rPr>
        <w:t>Bacharel em Direito pela UniFacisa –</w:t>
      </w:r>
      <w:r w:rsidRPr="00841B29">
        <w:rPr>
          <w:rFonts w:ascii="Times New Roman" w:hAnsi="Times New Roman" w:cs="Times New Roman"/>
          <w:b/>
        </w:rPr>
        <w:t xml:space="preserve">  </w:t>
      </w:r>
      <w:r w:rsidRPr="00841B29">
        <w:rPr>
          <w:rFonts w:ascii="Times New Roman" w:hAnsi="Times New Roman" w:cs="Times New Roman"/>
        </w:rPr>
        <w:t>C</w:t>
      </w:r>
      <w:r w:rsidRPr="00841B29">
        <w:rPr>
          <w:rStyle w:val="fontstyle01"/>
          <w:rFonts w:ascii="Times New Roman" w:hAnsi="Times New Roman"/>
          <w:b w:val="0"/>
        </w:rPr>
        <w:t>entro Universitário.</w:t>
      </w:r>
    </w:p>
    <w:p w:rsidR="008E7F50" w:rsidRPr="00841B29" w:rsidRDefault="008E7F50" w:rsidP="008E7F50">
      <w:pPr>
        <w:pStyle w:val="SemEspaamento"/>
        <w:ind w:left="4536"/>
        <w:rPr>
          <w:rStyle w:val="fontstyle01"/>
          <w:rFonts w:ascii="Times New Roman" w:hAnsi="Times New Roman"/>
          <w:b w:val="0"/>
        </w:rPr>
      </w:pPr>
      <w:r w:rsidRPr="00841B29">
        <w:rPr>
          <w:rStyle w:val="fontstyle01"/>
          <w:rFonts w:ascii="Times New Roman" w:hAnsi="Times New Roman"/>
          <w:b w:val="0"/>
        </w:rPr>
        <w:t>Área de Concentração: Direito</w:t>
      </w:r>
      <w:r w:rsidRPr="00841B29">
        <w:rPr>
          <w:rFonts w:ascii="Times New Roman" w:hAnsi="Times New Roman" w:cs="Times New Roman"/>
          <w:b/>
        </w:rPr>
        <w:br/>
      </w:r>
      <w:r w:rsidRPr="00841B29">
        <w:rPr>
          <w:rStyle w:val="fontstyle01"/>
          <w:rFonts w:ascii="Times New Roman" w:hAnsi="Times New Roman"/>
          <w:b w:val="0"/>
        </w:rPr>
        <w:t xml:space="preserve">da Infância e da Juventude. </w:t>
      </w:r>
    </w:p>
    <w:p w:rsidR="008E7F50" w:rsidRPr="00841B29" w:rsidRDefault="008E7F50" w:rsidP="008E7F50">
      <w:pPr>
        <w:pStyle w:val="SemEspaamento"/>
        <w:ind w:left="4536"/>
        <w:rPr>
          <w:rStyle w:val="fontstyle01"/>
          <w:rFonts w:ascii="Times New Roman" w:hAnsi="Times New Roman"/>
          <w:bCs w:val="0"/>
        </w:rPr>
      </w:pPr>
      <w:r w:rsidRPr="00841B29">
        <w:rPr>
          <w:rStyle w:val="fontstyle01"/>
          <w:rFonts w:ascii="Times New Roman" w:hAnsi="Times New Roman"/>
          <w:b w:val="0"/>
        </w:rPr>
        <w:t xml:space="preserve">Orientador: Prof.º da UNIFACISA Arthur da Gama França. </w:t>
      </w:r>
    </w:p>
    <w:p w:rsidR="008E7F50" w:rsidRPr="00841B29" w:rsidRDefault="008E7F50" w:rsidP="008E7F50">
      <w:pPr>
        <w:rPr>
          <w:rFonts w:ascii="Times New Roman" w:hAnsi="Times New Roman" w:cs="Times New Roman"/>
          <w:szCs w:val="24"/>
        </w:rPr>
      </w:pPr>
    </w:p>
    <w:p w:rsidR="008E7F50" w:rsidRPr="00841B29" w:rsidRDefault="008E7F50" w:rsidP="008E7F50">
      <w:pPr>
        <w:rPr>
          <w:rFonts w:ascii="Times New Roman" w:hAnsi="Times New Roman" w:cs="Times New Roman"/>
          <w:szCs w:val="24"/>
        </w:rPr>
      </w:pPr>
    </w:p>
    <w:p w:rsidR="008E7F50" w:rsidRPr="00841B29" w:rsidRDefault="008E7F50" w:rsidP="008E7F50">
      <w:pPr>
        <w:rPr>
          <w:rFonts w:ascii="Times New Roman" w:hAnsi="Times New Roman" w:cs="Times New Roman"/>
          <w:szCs w:val="24"/>
        </w:rPr>
      </w:pPr>
    </w:p>
    <w:p w:rsidR="008E7F50" w:rsidRPr="00841B29" w:rsidRDefault="008E7F50" w:rsidP="008E7F50">
      <w:pPr>
        <w:rPr>
          <w:rFonts w:ascii="Times New Roman" w:hAnsi="Times New Roman" w:cs="Times New Roman"/>
          <w:szCs w:val="24"/>
        </w:rPr>
      </w:pPr>
    </w:p>
    <w:p w:rsidR="008E7F50" w:rsidRPr="00841B29" w:rsidRDefault="008E7F50" w:rsidP="008E7F50">
      <w:pPr>
        <w:rPr>
          <w:rFonts w:ascii="Times New Roman" w:hAnsi="Times New Roman" w:cs="Times New Roman"/>
          <w:szCs w:val="24"/>
        </w:rPr>
      </w:pPr>
    </w:p>
    <w:p w:rsidR="008E7F50" w:rsidRPr="00841B29" w:rsidRDefault="008E7F50" w:rsidP="008E7F50">
      <w:pPr>
        <w:spacing w:after="0" w:line="240" w:lineRule="auto"/>
        <w:jc w:val="center"/>
        <w:rPr>
          <w:rFonts w:ascii="Times New Roman" w:hAnsi="Times New Roman" w:cs="Times New Roman"/>
          <w:szCs w:val="24"/>
        </w:rPr>
      </w:pPr>
    </w:p>
    <w:p w:rsidR="008E7F50" w:rsidRPr="00841B29" w:rsidRDefault="008E7F50" w:rsidP="008E7F50">
      <w:pPr>
        <w:spacing w:after="0" w:line="240" w:lineRule="auto"/>
        <w:jc w:val="center"/>
        <w:rPr>
          <w:rFonts w:ascii="Times New Roman" w:hAnsi="Times New Roman" w:cs="Times New Roman"/>
          <w:szCs w:val="24"/>
        </w:rPr>
      </w:pPr>
    </w:p>
    <w:p w:rsidR="008E7F50" w:rsidRPr="00841B29" w:rsidRDefault="008E7F50" w:rsidP="008E7F50">
      <w:pPr>
        <w:spacing w:after="0" w:line="240" w:lineRule="auto"/>
        <w:jc w:val="center"/>
        <w:rPr>
          <w:rFonts w:ascii="Times New Roman" w:hAnsi="Times New Roman" w:cs="Times New Roman"/>
          <w:szCs w:val="24"/>
        </w:rPr>
      </w:pPr>
    </w:p>
    <w:p w:rsidR="008E7F50" w:rsidRPr="00841B29" w:rsidRDefault="008E7F50" w:rsidP="008E7F50">
      <w:pPr>
        <w:spacing w:after="0" w:line="240" w:lineRule="auto"/>
        <w:jc w:val="center"/>
        <w:rPr>
          <w:rFonts w:ascii="Times New Roman" w:hAnsi="Times New Roman" w:cs="Times New Roman"/>
          <w:szCs w:val="24"/>
        </w:rPr>
      </w:pPr>
    </w:p>
    <w:p w:rsidR="008E7F50" w:rsidRPr="00841B29" w:rsidRDefault="008E7F50" w:rsidP="008E7F50">
      <w:pPr>
        <w:spacing w:after="0" w:line="240" w:lineRule="auto"/>
        <w:jc w:val="center"/>
        <w:rPr>
          <w:rFonts w:ascii="Times New Roman" w:hAnsi="Times New Roman" w:cs="Times New Roman"/>
          <w:szCs w:val="24"/>
        </w:rPr>
      </w:pPr>
    </w:p>
    <w:p w:rsidR="008E7F50" w:rsidRPr="00841B29" w:rsidRDefault="008E7F50" w:rsidP="008E7F50">
      <w:pPr>
        <w:spacing w:after="0" w:line="240" w:lineRule="auto"/>
        <w:jc w:val="center"/>
        <w:rPr>
          <w:rFonts w:ascii="Times New Roman" w:hAnsi="Times New Roman" w:cs="Times New Roman"/>
          <w:szCs w:val="24"/>
        </w:rPr>
      </w:pPr>
    </w:p>
    <w:p w:rsidR="008E7F50" w:rsidRPr="00841B29" w:rsidRDefault="008E7F50" w:rsidP="008E7F50">
      <w:pPr>
        <w:spacing w:after="0" w:line="240" w:lineRule="auto"/>
        <w:ind w:firstLine="0"/>
        <w:jc w:val="center"/>
        <w:rPr>
          <w:rFonts w:ascii="Times New Roman" w:hAnsi="Times New Roman" w:cs="Times New Roman"/>
          <w:szCs w:val="24"/>
        </w:rPr>
      </w:pPr>
    </w:p>
    <w:p w:rsidR="008E7F50" w:rsidRPr="00841B29" w:rsidRDefault="008E7F50" w:rsidP="008E7F50">
      <w:pPr>
        <w:spacing w:after="0" w:line="240" w:lineRule="auto"/>
        <w:ind w:firstLine="0"/>
        <w:jc w:val="center"/>
        <w:rPr>
          <w:rFonts w:ascii="Times New Roman" w:hAnsi="Times New Roman" w:cs="Times New Roman"/>
          <w:szCs w:val="24"/>
        </w:rPr>
      </w:pPr>
      <w:r w:rsidRPr="00841B29">
        <w:rPr>
          <w:rFonts w:ascii="Times New Roman" w:hAnsi="Times New Roman" w:cs="Times New Roman"/>
          <w:szCs w:val="24"/>
        </w:rPr>
        <w:t>CAMPINA GRANDE – PB</w:t>
      </w:r>
    </w:p>
    <w:p w:rsidR="008E7F50" w:rsidRPr="00841B29" w:rsidRDefault="008E7F50" w:rsidP="008E7F50">
      <w:pPr>
        <w:spacing w:after="0" w:line="240" w:lineRule="auto"/>
        <w:ind w:firstLine="0"/>
        <w:jc w:val="center"/>
        <w:rPr>
          <w:rFonts w:ascii="Times New Roman" w:hAnsi="Times New Roman" w:cs="Times New Roman"/>
          <w:szCs w:val="24"/>
        </w:rPr>
      </w:pPr>
      <w:r w:rsidRPr="00841B29">
        <w:rPr>
          <w:rFonts w:ascii="Times New Roman" w:hAnsi="Times New Roman" w:cs="Times New Roman"/>
          <w:szCs w:val="24"/>
        </w:rPr>
        <w:t>2020</w:t>
      </w:r>
    </w:p>
    <w:p w:rsidR="008E7F50" w:rsidRPr="00841B29" w:rsidRDefault="008E7F50" w:rsidP="008E7F50">
      <w:pPr>
        <w:spacing w:after="0" w:line="240" w:lineRule="auto"/>
        <w:jc w:val="center"/>
        <w:rPr>
          <w:rFonts w:ascii="Times New Roman" w:hAnsi="Times New Roman" w:cs="Times New Roman"/>
          <w:szCs w:val="24"/>
        </w:rPr>
      </w:pP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rPr>
          <w:rStyle w:val="fontstyle01"/>
          <w:rFonts w:ascii="Times New Roman" w:hAnsi="Times New Roman"/>
          <w:b w:val="0"/>
        </w:rPr>
      </w:pP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ind w:left="4248" w:firstLine="5"/>
        <w:rPr>
          <w:rStyle w:val="fontstyle01"/>
          <w:rFonts w:ascii="Times New Roman" w:hAnsi="Times New Roman"/>
          <w:b w:val="0"/>
        </w:rPr>
      </w:pPr>
      <w:r w:rsidRPr="00841B29">
        <w:rPr>
          <w:rStyle w:val="fontstyle01"/>
          <w:rFonts w:ascii="Times New Roman" w:hAnsi="Times New Roman"/>
          <w:b w:val="0"/>
        </w:rPr>
        <w:t>Trabalho de Conclusão de Curso – Artigo</w:t>
      </w:r>
      <w:r w:rsidRPr="00841B29">
        <w:rPr>
          <w:rFonts w:ascii="Times New Roman" w:hAnsi="Times New Roman" w:cs="Times New Roman"/>
          <w:b/>
          <w:color w:val="000000"/>
        </w:rPr>
        <w:t xml:space="preserve"> </w:t>
      </w:r>
      <w:r w:rsidRPr="00E266A4">
        <w:rPr>
          <w:rStyle w:val="fontstyle01"/>
          <w:rFonts w:ascii="Times New Roman" w:hAnsi="Times New Roman"/>
          <w:b w:val="0"/>
        </w:rPr>
        <w:t xml:space="preserve">Científico – A prática dos atos infracionais e a aplicabilidade das medidas socioeducativas, como </w:t>
      </w:r>
      <w:r w:rsidRPr="00841B29">
        <w:rPr>
          <w:rStyle w:val="fontstyle01"/>
          <w:rFonts w:ascii="Times New Roman" w:hAnsi="Times New Roman"/>
          <w:b w:val="0"/>
        </w:rPr>
        <w:t>parte</w:t>
      </w:r>
      <w:r w:rsidRPr="00841B29">
        <w:rPr>
          <w:rFonts w:ascii="Times New Roman" w:hAnsi="Times New Roman" w:cs="Times New Roman"/>
          <w:b/>
          <w:color w:val="000000"/>
        </w:rPr>
        <w:t xml:space="preserve"> </w:t>
      </w:r>
      <w:r w:rsidRPr="00841B29">
        <w:rPr>
          <w:rStyle w:val="fontstyle01"/>
          <w:rFonts w:ascii="Times New Roman" w:hAnsi="Times New Roman"/>
          <w:b w:val="0"/>
        </w:rPr>
        <w:t>dos requisitos para obtenção do título de</w:t>
      </w:r>
      <w:r w:rsidRPr="00841B29">
        <w:rPr>
          <w:rFonts w:ascii="Times New Roman" w:hAnsi="Times New Roman" w:cs="Times New Roman"/>
          <w:b/>
          <w:color w:val="000000"/>
        </w:rPr>
        <w:t xml:space="preserve"> </w:t>
      </w:r>
      <w:r w:rsidRPr="00841B29">
        <w:rPr>
          <w:rStyle w:val="fontstyle01"/>
          <w:rFonts w:ascii="Times New Roman" w:hAnsi="Times New Roman"/>
          <w:b w:val="0"/>
        </w:rPr>
        <w:t>Bacharel em Direito, outorgado pela</w:t>
      </w:r>
      <w:r w:rsidRPr="00841B29">
        <w:rPr>
          <w:rFonts w:ascii="Times New Roman" w:hAnsi="Times New Roman" w:cs="Times New Roman"/>
          <w:b/>
          <w:color w:val="000000"/>
        </w:rPr>
        <w:t xml:space="preserve"> </w:t>
      </w:r>
      <w:r w:rsidRPr="00841B29">
        <w:rPr>
          <w:rStyle w:val="fontstyle01"/>
          <w:rFonts w:ascii="Times New Roman" w:hAnsi="Times New Roman"/>
          <w:b w:val="0"/>
        </w:rPr>
        <w:t>UniFacisa – Centro Universitário.</w:t>
      </w: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ind w:left="4248"/>
        <w:rPr>
          <w:rStyle w:val="fontstyle01"/>
          <w:rFonts w:ascii="Times New Roman" w:hAnsi="Times New Roman"/>
          <w:b w:val="0"/>
        </w:rPr>
      </w:pPr>
      <w:r w:rsidRPr="00A10BEF">
        <w:rPr>
          <w:rFonts w:ascii="Times New Roman" w:hAnsi="Times New Roman" w:cs="Times New Roman"/>
          <w:b/>
          <w:color w:val="000000"/>
        </w:rPr>
        <w:br/>
      </w:r>
      <w:r w:rsidRPr="00841B29">
        <w:rPr>
          <w:rStyle w:val="fontstyle01"/>
          <w:rFonts w:ascii="Times New Roman" w:hAnsi="Times New Roman"/>
          <w:b w:val="0"/>
        </w:rPr>
        <w:t>APROVADO EM_______/______/______</w:t>
      </w:r>
    </w:p>
    <w:p w:rsidR="008E7F50" w:rsidRPr="00841B29" w:rsidRDefault="008E7F50" w:rsidP="008E7F50">
      <w:pPr>
        <w:spacing w:after="0" w:line="240" w:lineRule="auto"/>
        <w:ind w:left="4248"/>
        <w:rPr>
          <w:rStyle w:val="fontstyle01"/>
          <w:rFonts w:ascii="Times New Roman" w:hAnsi="Times New Roman"/>
          <w:b w:val="0"/>
        </w:rPr>
      </w:pPr>
      <w:r w:rsidRPr="00A10BEF">
        <w:rPr>
          <w:rFonts w:ascii="Times New Roman" w:hAnsi="Times New Roman" w:cs="Times New Roman"/>
          <w:b/>
          <w:color w:val="000000"/>
        </w:rPr>
        <w:br/>
      </w:r>
      <w:r w:rsidRPr="00841B29">
        <w:rPr>
          <w:rStyle w:val="fontstyle01"/>
          <w:rFonts w:ascii="Times New Roman" w:hAnsi="Times New Roman"/>
          <w:b w:val="0"/>
        </w:rPr>
        <w:t>BANCA EXAMINADORA:</w:t>
      </w: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ind w:left="4248"/>
        <w:rPr>
          <w:rStyle w:val="fontstyle01"/>
          <w:rFonts w:ascii="Times New Roman" w:hAnsi="Times New Roman"/>
          <w:b w:val="0"/>
        </w:rPr>
      </w:pPr>
      <w:r w:rsidRPr="00A10BEF">
        <w:rPr>
          <w:rFonts w:ascii="Times New Roman" w:hAnsi="Times New Roman" w:cs="Times New Roman"/>
          <w:b/>
          <w:color w:val="000000"/>
        </w:rPr>
        <w:br/>
      </w:r>
      <w:r w:rsidRPr="00841B29">
        <w:rPr>
          <w:rStyle w:val="fontstyle01"/>
          <w:rFonts w:ascii="Times New Roman" w:hAnsi="Times New Roman"/>
          <w:b w:val="0"/>
        </w:rPr>
        <w:t>__________________________________</w:t>
      </w:r>
      <w:r w:rsidRPr="00841B29">
        <w:rPr>
          <w:rFonts w:ascii="Times New Roman" w:hAnsi="Times New Roman" w:cs="Times New Roman"/>
          <w:b/>
          <w:color w:val="000000"/>
        </w:rPr>
        <w:br/>
      </w:r>
      <w:r w:rsidRPr="00841B29">
        <w:rPr>
          <w:rStyle w:val="fontstyle01"/>
          <w:rFonts w:ascii="Times New Roman" w:hAnsi="Times New Roman"/>
          <w:b w:val="0"/>
        </w:rPr>
        <w:t>Prof.º da UniFacisa, Arthur da Gama França, Graduado em Ciências Sociais e Jurídicas pela UFPB, especialista em direito civil pela FIJ.</w:t>
      </w:r>
      <w:r w:rsidRPr="00841B29">
        <w:rPr>
          <w:rFonts w:ascii="Times New Roman" w:hAnsi="Times New Roman" w:cs="Times New Roman"/>
          <w:b/>
          <w:color w:val="000000"/>
        </w:rPr>
        <w:t xml:space="preserve"> </w:t>
      </w:r>
      <w:r w:rsidRPr="00841B29">
        <w:rPr>
          <w:rStyle w:val="fontstyle01"/>
          <w:rFonts w:ascii="Times New Roman" w:hAnsi="Times New Roman"/>
          <w:b w:val="0"/>
        </w:rPr>
        <w:t>Orientador</w:t>
      </w:r>
    </w:p>
    <w:p w:rsidR="008E7F50" w:rsidRPr="00841B29" w:rsidRDefault="008E7F50" w:rsidP="008E7F50">
      <w:pPr>
        <w:spacing w:after="0" w:line="240" w:lineRule="auto"/>
        <w:ind w:left="4248"/>
        <w:rPr>
          <w:rStyle w:val="fontstyle01"/>
          <w:rFonts w:ascii="Times New Roman" w:hAnsi="Times New Roman"/>
          <w:b w:val="0"/>
        </w:rPr>
      </w:pPr>
      <w:r w:rsidRPr="00A10BEF">
        <w:rPr>
          <w:rFonts w:ascii="Times New Roman" w:hAnsi="Times New Roman" w:cs="Times New Roman"/>
          <w:b/>
          <w:color w:val="000000"/>
        </w:rPr>
        <w:br/>
      </w:r>
      <w:r w:rsidRPr="00841B29">
        <w:rPr>
          <w:rStyle w:val="fontstyle01"/>
          <w:rFonts w:ascii="Times New Roman" w:hAnsi="Times New Roman"/>
          <w:b w:val="0"/>
        </w:rPr>
        <w:t>_________________________________</w:t>
      </w:r>
      <w:r w:rsidRPr="00841B29">
        <w:rPr>
          <w:rFonts w:ascii="Times New Roman" w:hAnsi="Times New Roman" w:cs="Times New Roman"/>
          <w:b/>
          <w:color w:val="000000"/>
        </w:rPr>
        <w:br/>
      </w:r>
      <w:r w:rsidRPr="00841B29">
        <w:rPr>
          <w:rStyle w:val="fontstyle01"/>
          <w:rFonts w:ascii="Times New Roman" w:hAnsi="Times New Roman"/>
          <w:b w:val="0"/>
        </w:rPr>
        <w:t>Prof.º da UniFacisa, Nome Completo do</w:t>
      </w:r>
      <w:r w:rsidRPr="00841B29">
        <w:rPr>
          <w:rFonts w:ascii="Times New Roman" w:hAnsi="Times New Roman" w:cs="Times New Roman"/>
          <w:b/>
          <w:color w:val="000000"/>
        </w:rPr>
        <w:t xml:space="preserve"> </w:t>
      </w:r>
      <w:r w:rsidRPr="00841B29">
        <w:rPr>
          <w:rStyle w:val="fontstyle01"/>
          <w:rFonts w:ascii="Times New Roman" w:hAnsi="Times New Roman"/>
          <w:b w:val="0"/>
        </w:rPr>
        <w:t>Segundo Membro, Titulação.</w:t>
      </w:r>
    </w:p>
    <w:p w:rsidR="008E7F50" w:rsidRPr="00841B29" w:rsidRDefault="008E7F50" w:rsidP="008E7F50">
      <w:pPr>
        <w:spacing w:after="0" w:line="240" w:lineRule="auto"/>
        <w:ind w:left="4248"/>
        <w:rPr>
          <w:rStyle w:val="fontstyle01"/>
          <w:rFonts w:ascii="Times New Roman" w:hAnsi="Times New Roman"/>
          <w:b w:val="0"/>
        </w:rPr>
      </w:pPr>
    </w:p>
    <w:p w:rsidR="008E7F50" w:rsidRPr="00841B29" w:rsidRDefault="008E7F50" w:rsidP="008E7F50">
      <w:pPr>
        <w:spacing w:after="0" w:line="240" w:lineRule="auto"/>
        <w:ind w:left="4248"/>
        <w:rPr>
          <w:rStyle w:val="fontstyle01"/>
          <w:rFonts w:ascii="Times New Roman" w:hAnsi="Times New Roman"/>
          <w:b w:val="0"/>
          <w:color w:val="FF0000"/>
        </w:rPr>
      </w:pPr>
      <w:r w:rsidRPr="00A10BEF">
        <w:rPr>
          <w:rFonts w:ascii="Times New Roman" w:hAnsi="Times New Roman" w:cs="Times New Roman"/>
          <w:b/>
          <w:color w:val="000000"/>
        </w:rPr>
        <w:br/>
      </w:r>
      <w:r w:rsidRPr="00841B29">
        <w:rPr>
          <w:rStyle w:val="fontstyle01"/>
          <w:rFonts w:ascii="Times New Roman" w:hAnsi="Times New Roman"/>
          <w:b w:val="0"/>
        </w:rPr>
        <w:t>_________________________________</w:t>
      </w:r>
      <w:r w:rsidRPr="00841B29">
        <w:rPr>
          <w:rFonts w:ascii="Times New Roman" w:hAnsi="Times New Roman" w:cs="Times New Roman"/>
          <w:b/>
          <w:color w:val="000000"/>
        </w:rPr>
        <w:br/>
      </w:r>
      <w:r w:rsidRPr="00841B29">
        <w:rPr>
          <w:rStyle w:val="fontstyle01"/>
          <w:rFonts w:ascii="Times New Roman" w:hAnsi="Times New Roman"/>
          <w:b w:val="0"/>
        </w:rPr>
        <w:t>Prof.º da UniFacisa, Nome Completo do</w:t>
      </w:r>
      <w:r w:rsidRPr="00841B29">
        <w:rPr>
          <w:rFonts w:ascii="Times New Roman" w:hAnsi="Times New Roman" w:cs="Times New Roman"/>
          <w:b/>
          <w:color w:val="000000"/>
        </w:rPr>
        <w:t xml:space="preserve"> </w:t>
      </w:r>
      <w:r w:rsidRPr="00841B29">
        <w:rPr>
          <w:rStyle w:val="fontstyle01"/>
          <w:rFonts w:ascii="Times New Roman" w:hAnsi="Times New Roman"/>
          <w:b w:val="0"/>
        </w:rPr>
        <w:t>Terceiro Membro, Titulação</w:t>
      </w:r>
      <w:r w:rsidRPr="00841B29">
        <w:rPr>
          <w:rStyle w:val="fontstyle01"/>
          <w:rFonts w:ascii="Times New Roman" w:hAnsi="Times New Roman"/>
          <w:b w:val="0"/>
          <w:color w:val="FF0000"/>
        </w:rPr>
        <w:br w:type="page"/>
      </w:r>
    </w:p>
    <w:p w:rsidR="008E7F50" w:rsidRPr="00E266A4" w:rsidRDefault="008E7F50" w:rsidP="008E7F50">
      <w:pPr>
        <w:spacing w:after="160" w:line="259" w:lineRule="auto"/>
        <w:ind w:firstLine="0"/>
        <w:contextualSpacing w:val="0"/>
        <w:jc w:val="left"/>
        <w:rPr>
          <w:rStyle w:val="fontstyle01"/>
          <w:rFonts w:ascii="Times New Roman" w:hAnsi="Times New Roman"/>
          <w:b w:val="0"/>
        </w:rPr>
      </w:pPr>
    </w:p>
    <w:p w:rsidR="008E7F50" w:rsidRPr="00E266A4" w:rsidRDefault="008E7F50" w:rsidP="008E7F50">
      <w:pPr>
        <w:spacing w:after="0" w:line="240" w:lineRule="auto"/>
        <w:jc w:val="center"/>
        <w:rPr>
          <w:rStyle w:val="fontstyle01"/>
          <w:rFonts w:ascii="Times New Roman" w:hAnsi="Times New Roman"/>
          <w:b w:val="0"/>
        </w:rPr>
      </w:pPr>
      <w:r w:rsidRPr="00E266A4">
        <w:rPr>
          <w:rStyle w:val="fontstyle01"/>
          <w:rFonts w:ascii="Times New Roman" w:hAnsi="Times New Roman"/>
          <w:b w:val="0"/>
        </w:rPr>
        <w:t>A PRÁTICA DOS ATOS INFRACIONAIS E A APLICABILIDADE DAS MEDIDAS SOCIOEDUCATIVAS</w:t>
      </w:r>
    </w:p>
    <w:p w:rsidR="008E7F50" w:rsidRPr="00841B29" w:rsidRDefault="008E7F50" w:rsidP="008E7F50">
      <w:pPr>
        <w:spacing w:after="0" w:line="240" w:lineRule="auto"/>
        <w:rPr>
          <w:rStyle w:val="fontstyle01"/>
          <w:rFonts w:ascii="Times New Roman" w:hAnsi="Times New Roman"/>
          <w:b w:val="0"/>
        </w:rPr>
      </w:pPr>
    </w:p>
    <w:p w:rsidR="008E7F50" w:rsidRPr="00841B29" w:rsidRDefault="008E7F50" w:rsidP="008E7F50">
      <w:pPr>
        <w:spacing w:after="0" w:line="240" w:lineRule="auto"/>
        <w:rPr>
          <w:rStyle w:val="fontstyle01"/>
          <w:rFonts w:ascii="Times New Roman" w:hAnsi="Times New Roman"/>
          <w:b w:val="0"/>
        </w:rPr>
      </w:pPr>
      <w:r w:rsidRPr="00841B29">
        <w:rPr>
          <w:rStyle w:val="fontstyle01"/>
          <w:rFonts w:ascii="Times New Roman" w:hAnsi="Times New Roman"/>
          <w:b w:val="0"/>
        </w:rPr>
        <w:tab/>
      </w:r>
      <w:r w:rsidRPr="00841B29">
        <w:rPr>
          <w:rStyle w:val="fontstyle01"/>
          <w:rFonts w:ascii="Times New Roman" w:hAnsi="Times New Roman"/>
          <w:b w:val="0"/>
        </w:rPr>
        <w:tab/>
      </w:r>
      <w:r w:rsidRPr="00841B29">
        <w:rPr>
          <w:rStyle w:val="fontstyle01"/>
          <w:rFonts w:ascii="Times New Roman" w:hAnsi="Times New Roman"/>
          <w:b w:val="0"/>
        </w:rPr>
        <w:tab/>
      </w:r>
    </w:p>
    <w:p w:rsidR="008E7F50" w:rsidRPr="00841B29" w:rsidRDefault="008E7F50" w:rsidP="008E7F50">
      <w:pPr>
        <w:spacing w:after="0" w:line="240" w:lineRule="auto"/>
        <w:ind w:firstLine="2"/>
        <w:jc w:val="right"/>
        <w:rPr>
          <w:rStyle w:val="fontstyle01"/>
          <w:rFonts w:ascii="Times New Roman" w:hAnsi="Times New Roman"/>
          <w:b w:val="0"/>
        </w:rPr>
      </w:pPr>
      <w:r w:rsidRPr="00841B29">
        <w:rPr>
          <w:rStyle w:val="fontstyle01"/>
          <w:rFonts w:ascii="Times New Roman" w:hAnsi="Times New Roman"/>
          <w:b w:val="0"/>
        </w:rPr>
        <w:tab/>
      </w:r>
      <w:r w:rsidRPr="00841B29">
        <w:rPr>
          <w:rStyle w:val="fontstyle01"/>
          <w:rFonts w:ascii="Times New Roman" w:hAnsi="Times New Roman"/>
          <w:b w:val="0"/>
        </w:rPr>
        <w:tab/>
      </w:r>
      <w:r w:rsidRPr="00841B29">
        <w:rPr>
          <w:rStyle w:val="fontstyle01"/>
          <w:rFonts w:ascii="Times New Roman" w:hAnsi="Times New Roman"/>
          <w:b w:val="0"/>
        </w:rPr>
        <w:tab/>
      </w:r>
      <w:r w:rsidRPr="00841B29">
        <w:rPr>
          <w:rStyle w:val="fontstyle01"/>
          <w:rFonts w:ascii="Times New Roman" w:hAnsi="Times New Roman"/>
          <w:b w:val="0"/>
        </w:rPr>
        <w:tab/>
      </w:r>
      <w:r w:rsidRPr="00841B29">
        <w:rPr>
          <w:rStyle w:val="fontstyle01"/>
          <w:rFonts w:ascii="Times New Roman" w:hAnsi="Times New Roman"/>
          <w:b w:val="0"/>
        </w:rPr>
        <w:tab/>
      </w:r>
      <w:r w:rsidRPr="00841B29">
        <w:rPr>
          <w:rStyle w:val="fontstyle01"/>
          <w:rFonts w:ascii="Times New Roman" w:hAnsi="Times New Roman"/>
          <w:b w:val="0"/>
        </w:rPr>
        <w:tab/>
        <w:t>Clara Raquel Melo Amorim</w:t>
      </w:r>
      <w:r w:rsidRPr="00841B29">
        <w:rPr>
          <w:rStyle w:val="Refdenotaderodap"/>
          <w:rFonts w:ascii="Times New Roman" w:hAnsi="Times New Roman" w:cs="Times New Roman"/>
          <w:bCs/>
          <w:color w:val="000000"/>
          <w:szCs w:val="24"/>
        </w:rPr>
        <w:footnoteReference w:id="1"/>
      </w:r>
    </w:p>
    <w:p w:rsidR="008E7F50" w:rsidRPr="00841B29" w:rsidRDefault="008E7F50" w:rsidP="008E7F50">
      <w:pPr>
        <w:spacing w:after="0" w:line="240" w:lineRule="auto"/>
        <w:ind w:firstLine="2"/>
        <w:jc w:val="right"/>
        <w:rPr>
          <w:rStyle w:val="fontstyle01"/>
          <w:rFonts w:ascii="Times New Roman" w:hAnsi="Times New Roman"/>
          <w:b w:val="0"/>
        </w:rPr>
      </w:pPr>
      <w:r w:rsidRPr="00841B29">
        <w:rPr>
          <w:rStyle w:val="fontstyle01"/>
          <w:rFonts w:ascii="Times New Roman" w:hAnsi="Times New Roman"/>
          <w:b w:val="0"/>
        </w:rPr>
        <w:tab/>
      </w:r>
      <w:r w:rsidRPr="00841B29">
        <w:rPr>
          <w:rStyle w:val="fontstyle01"/>
          <w:rFonts w:ascii="Times New Roman" w:hAnsi="Times New Roman"/>
          <w:b w:val="0"/>
        </w:rPr>
        <w:tab/>
      </w:r>
      <w:r w:rsidRPr="00841B29">
        <w:rPr>
          <w:rStyle w:val="fontstyle01"/>
          <w:rFonts w:ascii="Times New Roman" w:hAnsi="Times New Roman"/>
          <w:b w:val="0"/>
        </w:rPr>
        <w:tab/>
      </w:r>
      <w:r w:rsidRPr="00841B29">
        <w:rPr>
          <w:rStyle w:val="fontstyle01"/>
          <w:rFonts w:ascii="Times New Roman" w:hAnsi="Times New Roman"/>
          <w:b w:val="0"/>
        </w:rPr>
        <w:tab/>
      </w:r>
      <w:r w:rsidRPr="00841B29">
        <w:rPr>
          <w:rStyle w:val="fontstyle01"/>
          <w:rFonts w:ascii="Times New Roman" w:hAnsi="Times New Roman"/>
          <w:b w:val="0"/>
        </w:rPr>
        <w:tab/>
      </w:r>
      <w:r w:rsidRPr="00841B29">
        <w:rPr>
          <w:rStyle w:val="fontstyle01"/>
          <w:rFonts w:ascii="Times New Roman" w:hAnsi="Times New Roman"/>
          <w:b w:val="0"/>
        </w:rPr>
        <w:tab/>
        <w:t xml:space="preserve">Arthur da Gama França </w:t>
      </w:r>
      <w:r w:rsidRPr="00841B29">
        <w:rPr>
          <w:rStyle w:val="Refdenotaderodap"/>
          <w:rFonts w:ascii="Times New Roman" w:hAnsi="Times New Roman" w:cs="Times New Roman"/>
          <w:bCs/>
          <w:color w:val="000000"/>
          <w:szCs w:val="24"/>
        </w:rPr>
        <w:footnoteReference w:id="2"/>
      </w:r>
    </w:p>
    <w:p w:rsidR="008E7F50" w:rsidRPr="00841B29" w:rsidRDefault="008E7F50" w:rsidP="008E7F50">
      <w:pPr>
        <w:spacing w:after="0" w:line="240" w:lineRule="auto"/>
        <w:ind w:left="3540"/>
        <w:rPr>
          <w:rStyle w:val="fontstyle01"/>
          <w:rFonts w:ascii="Times New Roman" w:hAnsi="Times New Roman"/>
        </w:rPr>
      </w:pPr>
    </w:p>
    <w:p w:rsidR="008E7F50" w:rsidRPr="00841B29" w:rsidRDefault="008E7F50" w:rsidP="008E7F50">
      <w:pPr>
        <w:spacing w:after="0" w:line="240" w:lineRule="auto"/>
        <w:ind w:left="3540"/>
        <w:rPr>
          <w:rStyle w:val="fontstyle01"/>
          <w:rFonts w:ascii="Times New Roman" w:hAnsi="Times New Roman"/>
        </w:rPr>
      </w:pPr>
    </w:p>
    <w:p w:rsidR="008E7F50" w:rsidRPr="00841B29" w:rsidRDefault="008E7F50" w:rsidP="008E7F50">
      <w:pPr>
        <w:spacing w:after="0" w:line="240" w:lineRule="auto"/>
        <w:ind w:left="3540"/>
        <w:rPr>
          <w:rStyle w:val="fontstyle01"/>
          <w:rFonts w:ascii="Times New Roman" w:hAnsi="Times New Roman"/>
        </w:rPr>
      </w:pPr>
      <w:r w:rsidRPr="00841B29">
        <w:rPr>
          <w:rStyle w:val="fontstyle01"/>
          <w:rFonts w:ascii="Times New Roman" w:hAnsi="Times New Roman"/>
        </w:rPr>
        <w:t>RESUMO</w:t>
      </w:r>
    </w:p>
    <w:p w:rsidR="008E7F50" w:rsidRPr="00841B29" w:rsidRDefault="008E7F50" w:rsidP="008E7F50">
      <w:pPr>
        <w:spacing w:after="0" w:line="240" w:lineRule="auto"/>
        <w:ind w:left="3540"/>
        <w:rPr>
          <w:rStyle w:val="fontstyle01"/>
          <w:rFonts w:ascii="Times New Roman" w:hAnsi="Times New Roman"/>
          <w:b w:val="0"/>
        </w:rPr>
      </w:pPr>
    </w:p>
    <w:p w:rsidR="008E7F50" w:rsidRPr="00841B29" w:rsidRDefault="008E7F50" w:rsidP="008E7F50">
      <w:pPr>
        <w:spacing w:after="0" w:line="240" w:lineRule="auto"/>
        <w:ind w:left="3540"/>
        <w:rPr>
          <w:rFonts w:ascii="Times New Roman" w:hAnsi="Times New Roman" w:cs="Times New Roman"/>
          <w:b/>
          <w:szCs w:val="24"/>
        </w:rPr>
      </w:pPr>
    </w:p>
    <w:p w:rsidR="008E7F50" w:rsidRPr="00E266A4" w:rsidRDefault="008E7F50" w:rsidP="008E7F50">
      <w:pPr>
        <w:spacing w:after="0"/>
        <w:rPr>
          <w:rFonts w:ascii="Times New Roman" w:hAnsi="Times New Roman" w:cs="Times New Roman"/>
          <w:szCs w:val="24"/>
        </w:rPr>
      </w:pPr>
      <w:r w:rsidRPr="00E266A4">
        <w:rPr>
          <w:rFonts w:ascii="Times New Roman" w:hAnsi="Times New Roman" w:cs="Times New Roman"/>
          <w:szCs w:val="24"/>
        </w:rPr>
        <w:t xml:space="preserve">O artigo em tela tem como objetivo principal a discussão bibliográfica e o resgaste histórico da evolução dos direitos referentes a crianças e adolescentes, bem como a criação e execução das medidas socioeducativas empregadas nos atos infracionais.  Tal panorama torna-se ainda mais complexo no que envolve as práticas utilizadas nas situações específicas de cada caso. Na oposição deste cenário, o presente estudo propõe a debater e contribuir com recursos históricos e metodológicos no que concerne ao progresso de direitos adquiridos pelas crianças e adolescentes e as mais relevantes medidas aplicadas atualmente em nosso país. As reflexões encontram-se embasadas nas perspectivas da legislação, da historicidade, doutrinas e disciplinas inerentes ao tema. </w:t>
      </w:r>
    </w:p>
    <w:p w:rsidR="008E7F50" w:rsidRPr="00841B29" w:rsidRDefault="008E7F50" w:rsidP="008E7F50">
      <w:pPr>
        <w:spacing w:after="0" w:line="240" w:lineRule="auto"/>
        <w:rPr>
          <w:rFonts w:ascii="Times New Roman" w:hAnsi="Times New Roman" w:cs="Times New Roman"/>
          <w:szCs w:val="24"/>
        </w:rPr>
      </w:pPr>
    </w:p>
    <w:p w:rsidR="008E7F50" w:rsidRPr="00841B29" w:rsidRDefault="008E7F50" w:rsidP="008E7F50">
      <w:pPr>
        <w:spacing w:after="0" w:line="240" w:lineRule="auto"/>
        <w:rPr>
          <w:rFonts w:ascii="Times New Roman" w:hAnsi="Times New Roman" w:cs="Times New Roman"/>
          <w:szCs w:val="24"/>
        </w:rPr>
      </w:pPr>
      <w:r w:rsidRPr="00841B29">
        <w:rPr>
          <w:rFonts w:ascii="Times New Roman" w:hAnsi="Times New Roman" w:cs="Times New Roman"/>
          <w:b/>
          <w:szCs w:val="24"/>
        </w:rPr>
        <w:t>PALAVRAS-CHAVE:</w:t>
      </w:r>
      <w:r w:rsidRPr="00841B29">
        <w:rPr>
          <w:rFonts w:ascii="Times New Roman" w:hAnsi="Times New Roman" w:cs="Times New Roman"/>
          <w:szCs w:val="24"/>
        </w:rPr>
        <w:t xml:space="preserve"> Direito da Infância e Juventude. Atos infracionais. Medidas Socioeducativas.</w:t>
      </w:r>
    </w:p>
    <w:p w:rsidR="008E7F50" w:rsidRPr="00841B29" w:rsidRDefault="008E7F50" w:rsidP="008E7F50">
      <w:pPr>
        <w:spacing w:after="0" w:line="240" w:lineRule="auto"/>
        <w:rPr>
          <w:rFonts w:ascii="Times New Roman" w:hAnsi="Times New Roman" w:cs="Times New Roman"/>
          <w:szCs w:val="24"/>
        </w:rPr>
      </w:pPr>
    </w:p>
    <w:p w:rsidR="008E7F50" w:rsidRPr="00841B29" w:rsidRDefault="008E7F50" w:rsidP="008E7F50">
      <w:pPr>
        <w:spacing w:after="0" w:line="240" w:lineRule="auto"/>
        <w:rPr>
          <w:rFonts w:ascii="Times New Roman" w:hAnsi="Times New Roman" w:cs="Times New Roman"/>
          <w:b/>
          <w:szCs w:val="24"/>
        </w:rPr>
      </w:pPr>
      <w:r w:rsidRPr="00841B29">
        <w:rPr>
          <w:rFonts w:ascii="Times New Roman" w:hAnsi="Times New Roman" w:cs="Times New Roman"/>
          <w:b/>
          <w:szCs w:val="24"/>
        </w:rPr>
        <w:t xml:space="preserve">ABSTRACT: </w:t>
      </w:r>
    </w:p>
    <w:p w:rsidR="008E7F50" w:rsidRDefault="008E7F50" w:rsidP="008E7F50">
      <w:pPr>
        <w:spacing w:after="0"/>
        <w:rPr>
          <w:rFonts w:ascii="Times New Roman" w:hAnsi="Times New Roman" w:cs="Times New Roman"/>
          <w:szCs w:val="24"/>
        </w:rPr>
      </w:pPr>
      <w:r w:rsidRPr="00C628AC">
        <w:rPr>
          <w:rFonts w:ascii="Times New Roman" w:hAnsi="Times New Roman" w:cs="Times New Roman"/>
          <w:szCs w:val="24"/>
        </w:rPr>
        <w:t>The article in question has as main objective the bibliographic discussion and the historical recovery of the evolution of the rights referring to children and adolescents, as well as the creation and execution of the socio-educational measures used in the infraction acts. Such a panorama becomes even more complex as it involves the practices used in the specific situations of each case. In opposition to this scenario, the present study proposes to debate and contribute historical and methodological resources regarding the progress of rights acquired by children and adolescents and the most relevant measures currently applied in our country. The reflections are based on the perspectives of legislation, historicity, doctrines and disciplines inherent to the theme.</w:t>
      </w:r>
    </w:p>
    <w:p w:rsidR="008E7F50" w:rsidRPr="00841B29" w:rsidRDefault="008E7F50" w:rsidP="008E7F50">
      <w:pPr>
        <w:spacing w:after="0"/>
        <w:rPr>
          <w:rFonts w:ascii="Times New Roman" w:hAnsi="Times New Roman" w:cs="Times New Roman"/>
          <w:szCs w:val="24"/>
        </w:rPr>
      </w:pPr>
      <w:r w:rsidRPr="00E266A4">
        <w:rPr>
          <w:rFonts w:ascii="Times New Roman" w:hAnsi="Times New Roman" w:cs="Times New Roman"/>
          <w:b/>
          <w:szCs w:val="24"/>
        </w:rPr>
        <w:t>KEYWORDS:</w:t>
      </w:r>
      <w:r w:rsidRPr="00C628AC">
        <w:rPr>
          <w:rFonts w:ascii="Times New Roman" w:hAnsi="Times New Roman" w:cs="Times New Roman"/>
          <w:szCs w:val="24"/>
        </w:rPr>
        <w:t xml:space="preserve"> Child and Youth Law. Infringing acts. Educational measures.</w:t>
      </w:r>
    </w:p>
    <w:p w:rsidR="008E7F50" w:rsidRPr="00841B29" w:rsidRDefault="008E7F50" w:rsidP="008E7F50">
      <w:pPr>
        <w:spacing w:after="0" w:line="240" w:lineRule="auto"/>
        <w:rPr>
          <w:rFonts w:ascii="Times New Roman" w:hAnsi="Times New Roman" w:cs="Times New Roman"/>
          <w:szCs w:val="24"/>
        </w:rPr>
      </w:pPr>
    </w:p>
    <w:p w:rsidR="008E7F50" w:rsidRPr="00E266A4" w:rsidRDefault="008E7F50" w:rsidP="008E7F50">
      <w:pPr>
        <w:spacing w:after="0" w:line="240" w:lineRule="auto"/>
        <w:rPr>
          <w:rFonts w:ascii="Times New Roman" w:hAnsi="Times New Roman" w:cs="Times New Roman"/>
          <w:b/>
          <w:szCs w:val="24"/>
        </w:rPr>
      </w:pPr>
      <w:r w:rsidRPr="00E266A4">
        <w:rPr>
          <w:rFonts w:ascii="Times New Roman" w:hAnsi="Times New Roman" w:cs="Times New Roman"/>
          <w:b/>
          <w:szCs w:val="24"/>
        </w:rPr>
        <w:t>1 INTRODUÇÃO</w:t>
      </w:r>
    </w:p>
    <w:p w:rsidR="008E7F50" w:rsidRPr="00E266A4" w:rsidRDefault="008E7F50" w:rsidP="008E7F50">
      <w:pPr>
        <w:spacing w:after="0" w:line="240" w:lineRule="auto"/>
        <w:rPr>
          <w:rFonts w:ascii="Times New Roman" w:hAnsi="Times New Roman" w:cs="Times New Roman"/>
          <w:b/>
          <w:szCs w:val="24"/>
        </w:rPr>
      </w:pPr>
    </w:p>
    <w:p w:rsidR="008E7F50" w:rsidRPr="00E266A4" w:rsidRDefault="008E7F50" w:rsidP="008E7F50">
      <w:pPr>
        <w:spacing w:after="0" w:line="240" w:lineRule="auto"/>
        <w:rPr>
          <w:rFonts w:ascii="Times New Roman" w:hAnsi="Times New Roman" w:cs="Times New Roman"/>
          <w:szCs w:val="24"/>
        </w:rPr>
      </w:pPr>
    </w:p>
    <w:p w:rsidR="008E7F50" w:rsidRPr="00E266A4" w:rsidRDefault="008E7F50" w:rsidP="008E7F50">
      <w:pPr>
        <w:spacing w:after="0"/>
        <w:ind w:firstLine="708"/>
        <w:rPr>
          <w:rFonts w:ascii="Times New Roman" w:hAnsi="Times New Roman" w:cs="Times New Roman"/>
          <w:szCs w:val="24"/>
        </w:rPr>
      </w:pPr>
      <w:r w:rsidRPr="00E266A4">
        <w:rPr>
          <w:rFonts w:ascii="Times New Roman" w:hAnsi="Times New Roman" w:cs="Times New Roman"/>
          <w:szCs w:val="24"/>
        </w:rPr>
        <w:t xml:space="preserve"> É visto que as crianças e os adolescentes são sujeitos em pleno desenvolvimento de sua condição de ser humano, ou seja, desenvolvimento social, físico, cultural, emocional. Desta forma, necessitam de educação, orientação, conhecimento, atenção e principalmente limites para que se tornem adultos saudáveis. Não omitindo seus desejos e anseios, mas otimizando na construção do seu caráter e senso de responsabilidade. </w:t>
      </w:r>
    </w:p>
    <w:p w:rsidR="008E7F50" w:rsidRPr="00E266A4" w:rsidRDefault="008E7F50" w:rsidP="008E7F50">
      <w:pPr>
        <w:spacing w:after="0"/>
        <w:ind w:firstLine="708"/>
        <w:rPr>
          <w:rFonts w:ascii="Times New Roman" w:hAnsi="Times New Roman" w:cs="Times New Roman"/>
          <w:szCs w:val="24"/>
        </w:rPr>
      </w:pPr>
      <w:r w:rsidRPr="00E266A4">
        <w:rPr>
          <w:rFonts w:ascii="Times New Roman" w:hAnsi="Times New Roman" w:cs="Times New Roman"/>
          <w:szCs w:val="24"/>
        </w:rPr>
        <w:t xml:space="preserve">A Constituição Federal de 1988 e o Estatuto da Criança e do Adolescente (ECA) foram aportes que trouxeram muitas contribuições no que concerne a garantia de direitos das crianças e adolescentes em nosso país. Uma vez que foi reconhecido a importância da proteção integral, da participação familiar e da sociedade, como também do Estado, do protagonismo e prioridade no Poder Público para efetivação e preservação das leis e normas referentes as crianças e adolescentes. </w:t>
      </w:r>
    </w:p>
    <w:p w:rsidR="008E7F50" w:rsidRPr="00E266A4" w:rsidRDefault="008E7F50" w:rsidP="008E7F50">
      <w:pPr>
        <w:spacing w:after="0"/>
        <w:ind w:firstLine="708"/>
        <w:rPr>
          <w:rFonts w:ascii="Times New Roman" w:hAnsi="Times New Roman" w:cs="Times New Roman"/>
          <w:szCs w:val="24"/>
        </w:rPr>
      </w:pPr>
      <w:r w:rsidRPr="00E266A4">
        <w:rPr>
          <w:rFonts w:ascii="Times New Roman" w:hAnsi="Times New Roman" w:cs="Times New Roman"/>
          <w:szCs w:val="24"/>
        </w:rPr>
        <w:t xml:space="preserve">Neste sentido, este presente artigo busca analisar e explorar toda a evolução histórica acerca dos direitos adquiridos por este grupo social, como também discorrer sobre o conceito do ato infracional, a distinção de criança para adolescente, as medidas aplicadas para reeducar os indivíduos relacionados, a discussão da legislação e jurisprudências, criação da SINASE e sua função. </w:t>
      </w:r>
    </w:p>
    <w:p w:rsidR="008E7F50" w:rsidRPr="00E266A4" w:rsidRDefault="008E7F50" w:rsidP="008E7F50">
      <w:pPr>
        <w:spacing w:after="0"/>
        <w:ind w:firstLine="708"/>
        <w:rPr>
          <w:rFonts w:ascii="Times New Roman" w:hAnsi="Times New Roman" w:cs="Times New Roman"/>
          <w:szCs w:val="24"/>
        </w:rPr>
      </w:pPr>
      <w:r w:rsidRPr="00E266A4">
        <w:rPr>
          <w:rFonts w:ascii="Times New Roman" w:hAnsi="Times New Roman" w:cs="Times New Roman"/>
          <w:szCs w:val="24"/>
        </w:rPr>
        <w:t xml:space="preserve">Em outro extremo, percebemos que a violência é um problema que surge em grau significativo em nossa sociedade, dado que mesmo sendo uma adversidade histórica, é imprescindível que medidas sejam adotadas para que haja uma diminuição neste fenômeno. Assim, sempre com base nos princípios constitucionais, o Estatuto da Criança e do Adolescente é o mais relevante diploma legal no que diz respeito aos direitos infanto-juvenis.  </w:t>
      </w:r>
    </w:p>
    <w:p w:rsidR="008E7F50" w:rsidRPr="00E266A4" w:rsidRDefault="008E7F50" w:rsidP="008E7F50">
      <w:pPr>
        <w:pStyle w:val="Textodecomentrio"/>
        <w:spacing w:after="0" w:line="360" w:lineRule="auto"/>
        <w:rPr>
          <w:rFonts w:ascii="Times New Roman" w:hAnsi="Times New Roman" w:cs="Times New Roman"/>
          <w:szCs w:val="24"/>
        </w:rPr>
      </w:pPr>
      <w:r w:rsidRPr="00E266A4">
        <w:rPr>
          <w:rFonts w:ascii="Times New Roman" w:hAnsi="Times New Roman" w:cs="Times New Roman"/>
          <w:noProof/>
          <w:sz w:val="24"/>
          <w:szCs w:val="24"/>
        </w:rPr>
        <w:t xml:space="preserve">Destarte, mostraremos que o o último levantamento </w:t>
      </w:r>
      <w:r w:rsidRPr="00841B29">
        <w:rPr>
          <w:rFonts w:ascii="Times New Roman" w:hAnsi="Times New Roman" w:cs="Times New Roman"/>
          <w:noProof/>
          <w:sz w:val="24"/>
          <w:szCs w:val="24"/>
        </w:rPr>
        <w:t xml:space="preserve">sobre o cumprimento de medidas socioeducativas no país </w:t>
      </w:r>
      <w:r w:rsidRPr="00E266A4">
        <w:rPr>
          <w:rFonts w:ascii="Times New Roman" w:hAnsi="Times New Roman" w:cs="Times New Roman"/>
          <w:noProof/>
          <w:sz w:val="24"/>
          <w:szCs w:val="24"/>
        </w:rPr>
        <w:t xml:space="preserve">aponta que </w:t>
      </w:r>
      <w:r w:rsidRPr="00841B29">
        <w:rPr>
          <w:rFonts w:ascii="Times New Roman" w:hAnsi="Times New Roman" w:cs="Times New Roman"/>
          <w:noProof/>
          <w:sz w:val="24"/>
          <w:szCs w:val="24"/>
        </w:rPr>
        <w:t>no ano de</w:t>
      </w:r>
      <w:r w:rsidRPr="00E266A4">
        <w:rPr>
          <w:rFonts w:ascii="Times New Roman" w:hAnsi="Times New Roman" w:cs="Times New Roman"/>
          <w:noProof/>
          <w:sz w:val="24"/>
          <w:szCs w:val="24"/>
        </w:rPr>
        <w:t xml:space="preserve"> </w:t>
      </w:r>
      <w:r w:rsidRPr="00E266A4">
        <w:rPr>
          <w:rFonts w:ascii="Times New Roman" w:hAnsi="Times New Roman" w:cs="Times New Roman"/>
          <w:sz w:val="24"/>
          <w:szCs w:val="24"/>
        </w:rPr>
        <w:t>2017 existiam 26.109 adolescentes e jovens entre 12 e 21 anos atendidos em estabelecimento educacional e semiliberdade.</w:t>
      </w:r>
    </w:p>
    <w:p w:rsidR="008E7F50" w:rsidRPr="00E266A4" w:rsidRDefault="008E7F50" w:rsidP="008E7F50">
      <w:pPr>
        <w:spacing w:after="0"/>
        <w:ind w:firstLine="708"/>
        <w:rPr>
          <w:rFonts w:ascii="Times New Roman" w:hAnsi="Times New Roman" w:cs="Times New Roman"/>
          <w:szCs w:val="24"/>
        </w:rPr>
      </w:pPr>
      <w:r w:rsidRPr="00E266A4">
        <w:rPr>
          <w:rFonts w:ascii="Times New Roman" w:hAnsi="Times New Roman" w:cs="Times New Roman"/>
          <w:szCs w:val="24"/>
        </w:rPr>
        <w:t xml:space="preserve">Com isto, refletir sobre a prática dos atos infracionais e a busca de soluções para amenizar a violência, bem como diminuir as taxas altas de crimes executadas por crianças e adolescentes para que sejam reeducados e reinseridos na sociedade é de suma importância para nosso cenário atual. Consoante a isto, no rol dos direitos das Crianças e dos Adolescentes, destacamos o direito à vida, à saúde, à alimentação, à educação, à cultura, ao esporte, ao lazer, à profissionalização, à dignidade, ao respeito, à liberdade, à convivência familiar e comunitária, todos estes indispensáveis para o bom desenvolvimento infanto-juvenil. </w:t>
      </w:r>
    </w:p>
    <w:p w:rsidR="008E7F50" w:rsidRPr="00E266A4" w:rsidRDefault="008E7F50" w:rsidP="008E7F50">
      <w:pPr>
        <w:spacing w:after="0"/>
        <w:ind w:firstLine="708"/>
        <w:rPr>
          <w:rFonts w:ascii="Times New Roman" w:hAnsi="Times New Roman" w:cs="Times New Roman"/>
          <w:szCs w:val="24"/>
        </w:rPr>
      </w:pPr>
      <w:r w:rsidRPr="00E266A4">
        <w:rPr>
          <w:rFonts w:ascii="Times New Roman" w:hAnsi="Times New Roman" w:cs="Times New Roman"/>
          <w:szCs w:val="24"/>
        </w:rPr>
        <w:lastRenderedPageBreak/>
        <w:t xml:space="preserve">Portanto, este novo olhar guiado pelo Estatuto da Criança e do Adolescente, submete-se também a visão de transformação cultural, em que todos os envolvidos não mais enxergaram as crianças e os adolescentes como “míseros objetos”, mas sim como indivíduo detentores de direitos, de proteção, de condição singular de desenvolvimento. </w:t>
      </w:r>
    </w:p>
    <w:p w:rsidR="008E7F50" w:rsidRPr="00E266A4" w:rsidRDefault="008E7F50" w:rsidP="008E7F50">
      <w:pPr>
        <w:spacing w:after="0"/>
        <w:rPr>
          <w:rFonts w:ascii="Times New Roman" w:hAnsi="Times New Roman" w:cs="Times New Roman"/>
          <w:szCs w:val="24"/>
        </w:rPr>
      </w:pPr>
      <w:r w:rsidRPr="00E266A4">
        <w:rPr>
          <w:rFonts w:ascii="Times New Roman" w:hAnsi="Times New Roman" w:cs="Times New Roman"/>
          <w:szCs w:val="24"/>
        </w:rPr>
        <w:t xml:space="preserve">Enfim, cabe ressaltar, que o presente artigo anseia colaborar com as discussões pertinentes ao tema exposto, ainda que de maneira simples, para melhor entendimento indicando observações jurisprudenciais e doutrinárias. </w:t>
      </w:r>
    </w:p>
    <w:p w:rsidR="008E7F50" w:rsidRPr="00841B29" w:rsidRDefault="008E7F50" w:rsidP="008E7F50">
      <w:pPr>
        <w:spacing w:after="0" w:line="240" w:lineRule="auto"/>
        <w:rPr>
          <w:rFonts w:ascii="Times New Roman" w:hAnsi="Times New Roman" w:cs="Times New Roman"/>
          <w:color w:val="00B050"/>
          <w:szCs w:val="24"/>
        </w:rPr>
      </w:pPr>
    </w:p>
    <w:p w:rsidR="008E7F50" w:rsidRPr="00841B29" w:rsidRDefault="008E7F50" w:rsidP="008E7F50">
      <w:pPr>
        <w:spacing w:after="0" w:line="240" w:lineRule="auto"/>
        <w:rPr>
          <w:rFonts w:ascii="Times New Roman" w:hAnsi="Times New Roman" w:cs="Times New Roman"/>
          <w:szCs w:val="24"/>
        </w:rPr>
      </w:pPr>
    </w:p>
    <w:p w:rsidR="008E7F50" w:rsidRPr="00841B29" w:rsidRDefault="008E7F50" w:rsidP="008E7F50">
      <w:pPr>
        <w:pStyle w:val="Ttulo1"/>
        <w:numPr>
          <w:ilvl w:val="0"/>
          <w:numId w:val="2"/>
        </w:numPr>
        <w:rPr>
          <w:rFonts w:ascii="Times New Roman" w:hAnsi="Times New Roman"/>
        </w:rPr>
      </w:pPr>
      <w:bookmarkStart w:id="1" w:name="_Toc40812379"/>
      <w:r w:rsidRPr="00841B29">
        <w:rPr>
          <w:rFonts w:ascii="Times New Roman" w:hAnsi="Times New Roman"/>
        </w:rPr>
        <w:t xml:space="preserve">EVOLUÇÃO DOS DIREITOS DA INFÂNCIA E ADOLESCÊNCIA COMO PROTEÇÃO JURÍDICA </w:t>
      </w:r>
      <w:bookmarkEnd w:id="1"/>
    </w:p>
    <w:p w:rsidR="008E7F50" w:rsidRPr="00841B29" w:rsidRDefault="008E7F50" w:rsidP="008E7F50">
      <w:pPr>
        <w:rPr>
          <w:rFonts w:ascii="Times New Roman" w:hAnsi="Times New Roman" w:cs="Times New Roman"/>
        </w:rPr>
      </w:pPr>
      <w:r w:rsidRPr="00841B29">
        <w:rPr>
          <w:rFonts w:ascii="Times New Roman" w:hAnsi="Times New Roman" w:cs="Times New Roman"/>
        </w:rPr>
        <w:t xml:space="preserve">A trajetória dos direitos conferidos a crianças e adolescentes é marcada por conquistas mediante muitas lutas, com organização e reinvindicações populares, sendo o seu ponto alto a Constituição Federal de 1988, na qual passamos a ter um conjunto de garantias. Diante disso, é importante ressaltar o percurso histórico para a formação destas leis. </w:t>
      </w:r>
    </w:p>
    <w:p w:rsidR="008E7F50" w:rsidRPr="00841B29" w:rsidRDefault="008E7F50" w:rsidP="008E7F50">
      <w:pPr>
        <w:rPr>
          <w:rStyle w:val="fontstyle01"/>
          <w:rFonts w:ascii="Times New Roman" w:hAnsi="Times New Roman"/>
          <w:b w:val="0"/>
        </w:rPr>
      </w:pPr>
      <w:r w:rsidRPr="00E266A4">
        <w:rPr>
          <w:rFonts w:ascii="Times New Roman" w:hAnsi="Times New Roman" w:cs="Times New Roman"/>
        </w:rPr>
        <w:t xml:space="preserve">É visto que as crianças e os adolescentes são indivíduos que estão em completo desenvolvimento, tanto </w:t>
      </w:r>
      <w:r w:rsidRPr="00841B29">
        <w:rPr>
          <w:rFonts w:ascii="Times New Roman" w:hAnsi="Times New Roman" w:cs="Times New Roman"/>
        </w:rPr>
        <w:t xml:space="preserve">físico, quanto cognitivo, emocional e intelectual. Assim, tornam-se merecedoras de um tratamento diferenciado, uma vez que são detentoras de direitos humanos universalmente garantidos surgidos a partir do século XX, comprovadas após expedição de vários documentos, entre declarações e convenções, que passaram desta forma a reconhecer a criança como um objeto de proteção e sujeito de direitos </w:t>
      </w:r>
      <w:r w:rsidRPr="00841B29">
        <w:rPr>
          <w:rStyle w:val="fontstyle01"/>
          <w:rFonts w:ascii="Times New Roman" w:hAnsi="Times New Roman"/>
          <w:b w:val="0"/>
        </w:rPr>
        <w:t>(ROSSATO; LÉPORE; CUNHA, 2014).</w:t>
      </w:r>
    </w:p>
    <w:p w:rsidR="008E7F50" w:rsidRPr="00841B29" w:rsidRDefault="008E7F50" w:rsidP="008E7F50">
      <w:pPr>
        <w:rPr>
          <w:rFonts w:ascii="Times New Roman" w:hAnsi="Times New Roman" w:cs="Times New Roman"/>
        </w:rPr>
      </w:pPr>
      <w:r w:rsidRPr="00841B29">
        <w:rPr>
          <w:rFonts w:ascii="Times New Roman" w:hAnsi="Times New Roman" w:cs="Times New Roman"/>
        </w:rPr>
        <w:t xml:space="preserve">Isto posto, é essencial evidenciar que no período de tempo entre o início do século XX e a formulação do Estatuto da Criança do Adolescente em 1990, vários debates e discussões aconteceram, relacionando de forma direta ou indiretas os temas referentes a infância e a juventude. </w:t>
      </w:r>
    </w:p>
    <w:p w:rsidR="008E7F50" w:rsidRPr="00841B29" w:rsidRDefault="008E7F50" w:rsidP="008E7F50">
      <w:pPr>
        <w:rPr>
          <w:rFonts w:ascii="Times New Roman" w:hAnsi="Times New Roman" w:cs="Times New Roman"/>
          <w:bCs/>
          <w:color w:val="000000"/>
        </w:rPr>
      </w:pPr>
      <w:r w:rsidRPr="00841B29">
        <w:rPr>
          <w:rFonts w:ascii="Times New Roman" w:hAnsi="Times New Roman" w:cs="Times New Roman"/>
        </w:rPr>
        <w:t>Dentre os principais acontecimentos de importante significado da referida história, trazemos como ponto de partida a Roda dos Expostos, em 1726, em que consistia no abandono da criança em um compartimento cilíndrico instalado na parede interna de uma casa, geralmente de caráter religioso, para que as mesmas pudessem ser abrigadas por entidades religiosas. Deste modo, durante os séculos XVIII e XIV, esta forma de assistência infantil foi regulamentada em lei e se tornou a principal proteção das crianças e adolescentes</w:t>
      </w:r>
      <w:r w:rsidRPr="00841B29">
        <w:rPr>
          <w:rFonts w:ascii="Times New Roman" w:hAnsi="Times New Roman" w:cs="Times New Roman"/>
          <w:color w:val="C00000"/>
        </w:rPr>
        <w:t xml:space="preserve"> </w:t>
      </w:r>
      <w:r w:rsidRPr="00841B29">
        <w:rPr>
          <w:rFonts w:ascii="Times New Roman" w:hAnsi="Times New Roman" w:cs="Times New Roman"/>
        </w:rPr>
        <w:t>(PEDROSA, 2015)</w:t>
      </w:r>
    </w:p>
    <w:p w:rsidR="008E7F50" w:rsidRPr="00841B29" w:rsidRDefault="008E7F50" w:rsidP="008E7F50">
      <w:pPr>
        <w:rPr>
          <w:rFonts w:ascii="Times New Roman" w:hAnsi="Times New Roman" w:cs="Times New Roman"/>
        </w:rPr>
      </w:pPr>
      <w:r w:rsidRPr="00841B29">
        <w:rPr>
          <w:rFonts w:ascii="Times New Roman" w:hAnsi="Times New Roman" w:cs="Times New Roman"/>
        </w:rPr>
        <w:t xml:space="preserve">Já em 1890, foi criado o Código Criminal da República com o objetivo de amenizar a violência urbana. Neste cenário, a Teoria do Discernimento passa a ser considerada para </w:t>
      </w:r>
      <w:r w:rsidRPr="00841B29">
        <w:rPr>
          <w:rFonts w:ascii="Times New Roman" w:hAnsi="Times New Roman" w:cs="Times New Roman"/>
        </w:rPr>
        <w:lastRenderedPageBreak/>
        <w:t xml:space="preserve">responsabilizar penalmente. Crianças de 9 a 14 anos passaram a ser avaliadas psicologicamente e começaram a ser penalizadas conforme seu discernimento na prática do delito cometido. Poderiam então se tornar inimputáveis ou receber penas como se adultos fossem. (PEDROSA, 2015). </w:t>
      </w:r>
    </w:p>
    <w:p w:rsidR="008E7F50" w:rsidRPr="00841B29" w:rsidRDefault="008E7F50" w:rsidP="008E7F50">
      <w:pPr>
        <w:rPr>
          <w:rFonts w:ascii="Times New Roman" w:hAnsi="Times New Roman" w:cs="Times New Roman"/>
        </w:rPr>
      </w:pPr>
      <w:r w:rsidRPr="00841B29">
        <w:rPr>
          <w:rFonts w:ascii="Times New Roman" w:hAnsi="Times New Roman" w:cs="Times New Roman"/>
        </w:rPr>
        <w:t xml:space="preserve">Em 5 de janeiro de 1921, a lei nº 4.242 abordou questões de proteção e assistências dos “menores abandonados” e “menores delinquentes”, sendo regulamentada apenas em 1923 por decreto. Desta forma, jovens autores ou cumplices de crimes ou contravenções, considerados na época “menores delinquentes”, se tornaram imputáveis até os 14 anos, não prevalecendo mais a Teoria do Discernimento dos anos 1890 conforme anteriormente citado. </w:t>
      </w:r>
    </w:p>
    <w:p w:rsidR="008E7F50" w:rsidRPr="00841B29" w:rsidRDefault="008E7F50" w:rsidP="008E7F50">
      <w:pPr>
        <w:rPr>
          <w:rFonts w:ascii="Times New Roman" w:hAnsi="Times New Roman" w:cs="Times New Roman"/>
        </w:rPr>
      </w:pPr>
      <w:r w:rsidRPr="00841B29">
        <w:rPr>
          <w:rFonts w:ascii="Times New Roman" w:hAnsi="Times New Roman" w:cs="Times New Roman"/>
        </w:rPr>
        <w:t xml:space="preserve">O Jornal do Brasil, em março de 1926, de acordo com (WAQUIM; COELHO; GODOY, 2018) publicou e tornou público a história do Caso Bernardino, sujeito de 12 anos que se transformou-se em engraxate como forma de ganhar a vida na cidade do Rio de Janeiro. Após engraxar os sapatos de um cliente, o mesmo se negou a pagar pelo serviço e o garoto, irritado, jogou tinta no mesmo e assim Bernardino foi levado preso. O menino durante os 20 dias que permaneceu detido sofreu variadas formas de violência, chegando até mesmo ser violentado sexualmente pelos companheiros de cela, que seriam 20 homens adultos. </w:t>
      </w:r>
    </w:p>
    <w:p w:rsidR="008E7F50" w:rsidRPr="00841B29" w:rsidRDefault="008E7F50" w:rsidP="008E7F50">
      <w:pPr>
        <w:rPr>
          <w:rFonts w:ascii="Times New Roman" w:hAnsi="Times New Roman" w:cs="Times New Roman"/>
        </w:rPr>
      </w:pPr>
      <w:r w:rsidRPr="00841B29">
        <w:rPr>
          <w:rFonts w:ascii="Times New Roman" w:hAnsi="Times New Roman" w:cs="Times New Roman"/>
        </w:rPr>
        <w:t xml:space="preserve">Dito isto, apenas quando foi encaminhado para Santa Casa em estado deplorável, cessaram as violências. Isto posto, os jornalistas a saber desse acontecido, publicaram sua história que instantaneamente causou bastante comoção na população, que começaram a reivindicar direitos das crianças e adolescentes, tornando-se uma discussão pública que chegou até o Congresso e o Palácio do Catete, a então sede do Governo Federal. </w:t>
      </w:r>
    </w:p>
    <w:p w:rsidR="008E7F50" w:rsidRPr="00841B29" w:rsidRDefault="008E7F50" w:rsidP="008E7F50">
      <w:pPr>
        <w:spacing w:after="0"/>
        <w:rPr>
          <w:rFonts w:ascii="Times New Roman" w:hAnsi="Times New Roman" w:cs="Times New Roman"/>
          <w:color w:val="000000"/>
          <w:szCs w:val="24"/>
          <w:shd w:val="clear" w:color="auto" w:fill="FFFFFF"/>
        </w:rPr>
      </w:pPr>
      <w:r w:rsidRPr="00841B29">
        <w:rPr>
          <w:rFonts w:ascii="Times New Roman" w:hAnsi="Times New Roman" w:cs="Times New Roman"/>
          <w:szCs w:val="24"/>
        </w:rPr>
        <w:t xml:space="preserve">Nessa direção, um ano depois, o presidente </w:t>
      </w:r>
      <w:r w:rsidRPr="00841B29">
        <w:rPr>
          <w:rFonts w:ascii="Times New Roman" w:hAnsi="Times New Roman" w:cs="Times New Roman"/>
          <w:color w:val="000000"/>
          <w:szCs w:val="24"/>
          <w:shd w:val="clear" w:color="auto" w:fill="FFFFFF"/>
        </w:rPr>
        <w:t xml:space="preserve">Washington Luís, pressionado pela opinião pública, assinou a Lei de Assistência e Proteção aos Menores, </w:t>
      </w:r>
      <w:r w:rsidRPr="00841B29">
        <w:rPr>
          <w:rFonts w:ascii="Times New Roman" w:hAnsi="Times New Roman" w:cs="Times New Roman"/>
          <w:color w:val="000000"/>
          <w:sz w:val="20"/>
          <w:szCs w:val="20"/>
          <w:shd w:val="clear" w:color="auto" w:fill="FFFFFF"/>
        </w:rPr>
        <w:t> </w:t>
      </w:r>
      <w:r w:rsidRPr="00841B29">
        <w:rPr>
          <w:rFonts w:ascii="Times New Roman" w:hAnsi="Times New Roman" w:cs="Times New Roman"/>
          <w:color w:val="000000"/>
          <w:szCs w:val="24"/>
          <w:shd w:val="clear" w:color="auto" w:fill="FFFFFF"/>
        </w:rPr>
        <w:t>Decreto-lei nº 17.943-A, de 12 de outubro de 1927.</w:t>
      </w:r>
    </w:p>
    <w:p w:rsidR="008E7F50" w:rsidRPr="00841B29" w:rsidRDefault="008E7F50" w:rsidP="008E7F50">
      <w:pPr>
        <w:spacing w:after="0"/>
        <w:rPr>
          <w:rFonts w:ascii="Times New Roman" w:hAnsi="Times New Roman" w:cs="Times New Roman"/>
          <w:color w:val="000000"/>
          <w:szCs w:val="24"/>
          <w:shd w:val="clear" w:color="auto" w:fill="FFFFFF"/>
        </w:rPr>
      </w:pPr>
      <w:r w:rsidRPr="00841B29">
        <w:rPr>
          <w:rFonts w:ascii="Times New Roman" w:hAnsi="Times New Roman" w:cs="Times New Roman"/>
          <w:color w:val="000000"/>
          <w:szCs w:val="24"/>
          <w:shd w:val="clear" w:color="auto" w:fill="FFFFFF"/>
        </w:rPr>
        <w:t xml:space="preserve">Conhecido como o Código de Menores ou Código Mello Mattos, como forma de homenagear o primeiro juiz de Menores do Brasil, consistia em um sistema de proteção à criança e adolescente que fixava como 18 anos a idade para punição como adultos, tornando-se a primeira legislação específica para jovens no país. Neste sentido, este fato se mostrou um marco histórico e divisor de águas no contexto da garantia de direitos das crianças e adolescentes. </w:t>
      </w:r>
    </w:p>
    <w:p w:rsidR="008E7F50" w:rsidRPr="00841B29" w:rsidRDefault="008E7F50" w:rsidP="008E7F50">
      <w:pPr>
        <w:rPr>
          <w:rFonts w:ascii="Times New Roman" w:hAnsi="Times New Roman" w:cs="Times New Roman"/>
        </w:rPr>
      </w:pPr>
      <w:r w:rsidRPr="00841B29">
        <w:rPr>
          <w:rFonts w:ascii="Times New Roman" w:hAnsi="Times New Roman" w:cs="Times New Roman"/>
          <w:shd w:val="clear" w:color="auto" w:fill="FFFFFF"/>
        </w:rPr>
        <w:t xml:space="preserve">Uma das novidades deste código foi o impedimento de que menores de 18 anos fossem responsabilizados criminalmente e aprisionados por seus delitos; Outra modificação foi a criminalização da Roda dos Expostos, outra circunstância ocorrida anteriormente tratada; e, a criação da "escola de preservação para delinquentes" e a "escola de reforma para o </w:t>
      </w:r>
      <w:r w:rsidRPr="00841B29">
        <w:rPr>
          <w:rFonts w:ascii="Times New Roman" w:hAnsi="Times New Roman" w:cs="Times New Roman"/>
          <w:shd w:val="clear" w:color="auto" w:fill="FFFFFF"/>
        </w:rPr>
        <w:lastRenderedPageBreak/>
        <w:t xml:space="preserve">abandonado”. </w:t>
      </w:r>
      <w:r w:rsidRPr="00841B29">
        <w:rPr>
          <w:rFonts w:ascii="Times New Roman" w:hAnsi="Times New Roman" w:cs="Times New Roman"/>
        </w:rPr>
        <w:t xml:space="preserve">Somente em 2015 o Senado Federal resgatou a história do menino Bernardino, momento em que destacou a importância deste para a transformação do prisma que o Estado direciona aos menores de 18 anos, quando se estabeleceu o viés de proteção específico para os menores de 18 anos com a criação de órgão específicos de proteção. (WESTIN, 2015) </w:t>
      </w:r>
    </w:p>
    <w:p w:rsidR="008E7F50" w:rsidRPr="00841B29" w:rsidRDefault="008E7F50" w:rsidP="008E7F50">
      <w:pPr>
        <w:rPr>
          <w:rFonts w:ascii="Times New Roman" w:hAnsi="Times New Roman" w:cs="Times New Roman"/>
          <w:shd w:val="clear" w:color="auto" w:fill="FFFFFF"/>
        </w:rPr>
      </w:pPr>
      <w:r w:rsidRPr="00841B29">
        <w:rPr>
          <w:rFonts w:ascii="Times New Roman" w:hAnsi="Times New Roman" w:cs="Times New Roman"/>
          <w:shd w:val="clear" w:color="auto" w:fill="FFFFFF"/>
        </w:rPr>
        <w:t xml:space="preserve">Passado já alguns anos, no governo Vargas, foi assinado o Decreto nº 22.213, de 14 de dezembro de 1932, conhecido como Consolidação das Leis Penais, que anunciaram novamente, em seu art. 27, §1º, que não são criminosos os menores de 14 anos. Porém, como visto anteriormente, havia a Teoria do Discernimento em que os menores eram avaliados psicologicamente para consolidar as penas. Diante disso, foi feita a reforma do Código Penal Brasileiro em que validava as várias modificações já realizadas em 1890. </w:t>
      </w:r>
    </w:p>
    <w:p w:rsidR="008E7F50" w:rsidRPr="00841B29" w:rsidRDefault="008E7F50" w:rsidP="008E7F50">
      <w:pPr>
        <w:rPr>
          <w:rFonts w:ascii="Times New Roman" w:hAnsi="Times New Roman" w:cs="Times New Roman"/>
          <w:shd w:val="clear" w:color="auto" w:fill="FFFFFF"/>
        </w:rPr>
      </w:pPr>
      <w:r w:rsidRPr="00841B29">
        <w:rPr>
          <w:rFonts w:ascii="Times New Roman" w:hAnsi="Times New Roman" w:cs="Times New Roman"/>
          <w:shd w:val="clear" w:color="auto" w:fill="FFFFFF"/>
        </w:rPr>
        <w:t xml:space="preserve">Nove anos depois, foi criado o SAM (Serviço de Assistência a Menores) que atendia em todo o país os menores abandonados, encaminhando a instituições oficiais existentes e os menores delinquentes eram conduzidos a internação em colônias correcionais e reformatórios. O SAM foi revelado o primeiro órgão federal a se responsabilizar pelo controle da assistência </w:t>
      </w:r>
      <w:r w:rsidRPr="00E266A4">
        <w:rPr>
          <w:rFonts w:ascii="Times New Roman" w:hAnsi="Times New Roman" w:cs="Times New Roman"/>
          <w:shd w:val="clear" w:color="auto" w:fill="FFFFFF"/>
        </w:rPr>
        <w:t xml:space="preserve">aos infanto-juvenis </w:t>
      </w:r>
      <w:r w:rsidRPr="00841B29">
        <w:rPr>
          <w:rFonts w:ascii="Times New Roman" w:hAnsi="Times New Roman" w:cs="Times New Roman"/>
          <w:shd w:val="clear" w:color="auto" w:fill="FFFFFF"/>
        </w:rPr>
        <w:t xml:space="preserve">em território nacional. </w:t>
      </w:r>
    </w:p>
    <w:p w:rsidR="008E7F50" w:rsidRPr="00841B29" w:rsidRDefault="008E7F50" w:rsidP="008E7F50">
      <w:pPr>
        <w:rPr>
          <w:rFonts w:ascii="Times New Roman" w:hAnsi="Times New Roman" w:cs="Times New Roman"/>
          <w:shd w:val="clear" w:color="auto" w:fill="FFFFFF"/>
        </w:rPr>
      </w:pPr>
      <w:r w:rsidRPr="00841B29">
        <w:rPr>
          <w:rFonts w:ascii="Times New Roman" w:hAnsi="Times New Roman" w:cs="Times New Roman"/>
          <w:shd w:val="clear" w:color="auto" w:fill="FFFFFF"/>
        </w:rPr>
        <w:t xml:space="preserve">Posteriormente, logo após o golpe de 64, </w:t>
      </w:r>
      <w:r w:rsidRPr="00841B29">
        <w:rPr>
          <w:rFonts w:ascii="Times New Roman" w:hAnsi="Times New Roman" w:cs="Times New Roman"/>
        </w:rPr>
        <w:t xml:space="preserve">Pedrosa (2015) nos apresenta que </w:t>
      </w:r>
      <w:r w:rsidRPr="00841B29">
        <w:rPr>
          <w:rFonts w:ascii="Times New Roman" w:hAnsi="Times New Roman" w:cs="Times New Roman"/>
          <w:shd w:val="clear" w:color="auto" w:fill="FFFFFF"/>
        </w:rPr>
        <w:t xml:space="preserve">os militares logo extinguem o SAM e dão origem a Fundação de Bem-Estar do Menor (FUNABEM) e a Política Nacional do Bem-Estar do Menor (PNBEM) que ficam responsáveis por coordenar todas as intervenções deste setor. Neste cenário, todas as demandas relacionadas a infância passaram a ser vistas como problemas de segurança nacional e assim se deu origem as FEBEMS em níveis estaduais. O que ocorre é que estes órgãos elaborados, foram alvos de muitas críticas, já que existiam fugas constantes, violência interna e ineficácia da ressocialização dos jovens, conforme texto a seguir: </w:t>
      </w:r>
    </w:p>
    <w:p w:rsidR="008E7F50" w:rsidRPr="00841B29" w:rsidRDefault="008E7F50" w:rsidP="008E7F50">
      <w:pPr>
        <w:pStyle w:val="SemEspaamento"/>
        <w:rPr>
          <w:rFonts w:ascii="Times New Roman" w:hAnsi="Times New Roman" w:cs="Times New Roman"/>
        </w:rPr>
      </w:pPr>
      <w:r w:rsidRPr="00841B29">
        <w:rPr>
          <w:rFonts w:ascii="Times New Roman" w:hAnsi="Times New Roman" w:cs="Times New Roman"/>
        </w:rPr>
        <w:t xml:space="preserve">Com escrita vaga e sem detalhar que ações seriam necessárias para colocar em prática a chamada “integração do menor”, a lei de criação e implementação da Funabem foi criticada pela imprensa do período através de denúncias de violência física e psicológica aos infantes, conforme estas instituições iam tomando “corpo” e se afastando dos ideais de sua criação. Em instituições como a Funabem, porém, a contradição entre a letra da lei e as práticas a partir dela desenvolvidas prevalecia o incremento de medidas assistencialistas e repressivas, que incorporavam, legitimavam e agravavam a lógica de ação das instituições que a antecederam. (AEDOS, 2017, p. 480) </w:t>
      </w:r>
    </w:p>
    <w:p w:rsidR="008E7F50" w:rsidRPr="00841B29" w:rsidRDefault="008E7F50" w:rsidP="008E7F50">
      <w:pPr>
        <w:rPr>
          <w:rFonts w:ascii="Times New Roman" w:hAnsi="Times New Roman" w:cs="Times New Roman"/>
          <w:sz w:val="20"/>
          <w:szCs w:val="20"/>
        </w:rPr>
      </w:pPr>
    </w:p>
    <w:p w:rsidR="008E7F50" w:rsidRPr="00841B29" w:rsidRDefault="008E7F50" w:rsidP="008E7F50">
      <w:pPr>
        <w:rPr>
          <w:rFonts w:ascii="Times New Roman" w:hAnsi="Times New Roman" w:cs="Times New Roman"/>
          <w:shd w:val="clear" w:color="auto" w:fill="FFFFFF"/>
        </w:rPr>
      </w:pPr>
      <w:r w:rsidRPr="00841B29">
        <w:rPr>
          <w:rFonts w:ascii="Times New Roman" w:hAnsi="Times New Roman" w:cs="Times New Roman"/>
        </w:rPr>
        <w:t xml:space="preserve">No ano de 1974, o Senador Nelson Carneiro apresenta um projeto de reforma do Código de Menores que não vai à votação. Já em 1975 e 1976, o Congresso Nacional efetiva uma “CPI do Menor” para verificar a violência do governo contra as crianças e jovens. Dessa maneira, </w:t>
      </w:r>
      <w:r w:rsidRPr="00841B29">
        <w:rPr>
          <w:rFonts w:ascii="Times New Roman" w:hAnsi="Times New Roman" w:cs="Times New Roman"/>
        </w:rPr>
        <w:lastRenderedPageBreak/>
        <w:t xml:space="preserve">surge a 1ª Comissão Parlamentar do Inquérito (CPMI) designada para averiguar os problemas das crianças </w:t>
      </w:r>
      <w:r w:rsidRPr="00841B29">
        <w:rPr>
          <w:rFonts w:ascii="Times New Roman" w:hAnsi="Times New Roman" w:cs="Times New Roman"/>
          <w:shd w:val="clear" w:color="auto" w:fill="FFFFFF"/>
        </w:rPr>
        <w:t>desassistidas no país, corroborando assim para a formação de um novo código de menores. Com isso, em 1979 foi promulgado um novo Código de Menores, em que traziam como objetivo geral a proteção integral. Este código permitia ao Estado recolher as crianças e os adolescentes</w:t>
      </w:r>
      <w:r w:rsidRPr="00841B29">
        <w:rPr>
          <w:rFonts w:ascii="Times New Roman" w:hAnsi="Times New Roman" w:cs="Times New Roman"/>
          <w:color w:val="C00000"/>
          <w:shd w:val="clear" w:color="auto" w:fill="FFFFFF"/>
        </w:rPr>
        <w:t xml:space="preserve"> </w:t>
      </w:r>
      <w:r w:rsidRPr="00841B29">
        <w:rPr>
          <w:rFonts w:ascii="Times New Roman" w:hAnsi="Times New Roman" w:cs="Times New Roman"/>
          <w:shd w:val="clear" w:color="auto" w:fill="FFFFFF"/>
        </w:rPr>
        <w:t xml:space="preserve">em situações irregulares e interna-los até alcançar a maioridade. </w:t>
      </w:r>
    </w:p>
    <w:p w:rsidR="008E7F50" w:rsidRPr="00841B29" w:rsidRDefault="008E7F50" w:rsidP="008E7F50">
      <w:pPr>
        <w:rPr>
          <w:rFonts w:ascii="Times New Roman" w:hAnsi="Times New Roman" w:cs="Times New Roman"/>
          <w:szCs w:val="20"/>
          <w:shd w:val="clear" w:color="auto" w:fill="FFFFFF"/>
        </w:rPr>
      </w:pPr>
      <w:r w:rsidRPr="00841B29">
        <w:rPr>
          <w:rFonts w:ascii="Times New Roman" w:hAnsi="Times New Roman" w:cs="Times New Roman"/>
          <w:szCs w:val="20"/>
          <w:shd w:val="clear" w:color="auto" w:fill="FFFFFF"/>
        </w:rPr>
        <w:t>Ademais, no ano de 1988, ano da promulgação da Constituição Federal Brasileira, conhecida como Constituição Cidadã, foi incluído no nosso ordenamento jurídico princípios da prevalência absoluta de interesse das crianças e adolescentes, cooperação, brevidade, excepcionalidade, proteção integral e condição peculiar do indivíduo em desenvolvimento. Assim, a Carta Magna coloca:</w:t>
      </w:r>
    </w:p>
    <w:p w:rsidR="008E7F50" w:rsidRPr="00841B29" w:rsidRDefault="008E7F50" w:rsidP="008E7F50">
      <w:pPr>
        <w:spacing w:after="0"/>
        <w:ind w:firstLine="708"/>
        <w:rPr>
          <w:rFonts w:ascii="Times New Roman" w:hAnsi="Times New Roman" w:cs="Times New Roman"/>
          <w:sz w:val="20"/>
          <w:szCs w:val="20"/>
          <w:shd w:val="clear" w:color="auto" w:fill="FFFFFF"/>
        </w:rPr>
      </w:pPr>
    </w:p>
    <w:p w:rsidR="008E7F50" w:rsidRPr="00841B29" w:rsidRDefault="008E7F50" w:rsidP="008E7F50">
      <w:pPr>
        <w:pStyle w:val="SemEspaamento"/>
        <w:rPr>
          <w:rFonts w:ascii="Times New Roman" w:hAnsi="Times New Roman" w:cs="Times New Roman"/>
        </w:rPr>
      </w:pPr>
      <w:r w:rsidRPr="00841B29">
        <w:rPr>
          <w:rFonts w:ascii="Times New Roman" w:hAnsi="Times New Roman" w:cs="Times New Roman"/>
          <w:shd w:val="clear" w:color="auto" w:fill="FFFFFF"/>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hyperlink r:id="rId7" w:anchor="art2" w:history="1">
        <w:r w:rsidRPr="00841B29">
          <w:rPr>
            <w:rStyle w:val="Hyperlink"/>
            <w:rFonts w:ascii="Times New Roman" w:hAnsi="Times New Roman" w:cs="Times New Roman"/>
            <w:sz w:val="20"/>
            <w:szCs w:val="20"/>
            <w:shd w:val="clear" w:color="auto" w:fill="FFFFFF"/>
          </w:rPr>
          <w:t>BRASIL, 1988)</w:t>
        </w:r>
      </w:hyperlink>
    </w:p>
    <w:p w:rsidR="008E7F50" w:rsidRPr="00841B29" w:rsidRDefault="008E7F50" w:rsidP="008E7F50">
      <w:pPr>
        <w:spacing w:after="0"/>
        <w:rPr>
          <w:rFonts w:ascii="Times New Roman" w:hAnsi="Times New Roman" w:cs="Times New Roman"/>
          <w:sz w:val="20"/>
          <w:szCs w:val="20"/>
        </w:rPr>
      </w:pPr>
    </w:p>
    <w:p w:rsidR="008E7F50" w:rsidRPr="00841B29" w:rsidRDefault="008E7F50" w:rsidP="008E7F50">
      <w:pPr>
        <w:rPr>
          <w:rFonts w:ascii="Times New Roman" w:hAnsi="Times New Roman" w:cs="Times New Roman"/>
        </w:rPr>
      </w:pPr>
      <w:r w:rsidRPr="00841B29">
        <w:rPr>
          <w:rFonts w:ascii="Times New Roman" w:hAnsi="Times New Roman" w:cs="Times New Roman"/>
          <w:szCs w:val="24"/>
        </w:rPr>
        <w:t xml:space="preserve">Sendo assim, </w:t>
      </w:r>
      <w:r w:rsidRPr="00841B29">
        <w:rPr>
          <w:rFonts w:ascii="Times New Roman" w:hAnsi="Times New Roman" w:cs="Times New Roman"/>
        </w:rPr>
        <w:t xml:space="preserve">no referido artigo, podemos perceber que novos parâmetros foram adotados no que trata do Direito da Infância e Juventude, determinando os seus direitos humanos fundamentais, sociais ou individuais. Uma vez que são direitos públicos exigíveis do Estado, da sociedade em geral, porém individualizadamente dos pais ou responsáveis no exercício do poder familiar. Esta norma constitucional veio para reconhecer a natureza particular da criança e do adolescente e busca incluir na sociedade uma nova concepção de proteção, conceituando a tutela da infância e da juventude como um dever de </w:t>
      </w:r>
      <w:r w:rsidRPr="00841B29">
        <w:rPr>
          <w:rFonts w:ascii="Times New Roman" w:hAnsi="Times New Roman" w:cs="Times New Roman"/>
          <w:szCs w:val="24"/>
        </w:rPr>
        <w:t>todos (</w:t>
      </w:r>
      <w:r w:rsidRPr="00841B29">
        <w:rPr>
          <w:rFonts w:ascii="Times New Roman" w:hAnsi="Times New Roman" w:cs="Times New Roman"/>
          <w:szCs w:val="24"/>
          <w:shd w:val="clear" w:color="auto" w:fill="FFFFFF"/>
        </w:rPr>
        <w:t>WAQUIM; COELHO; GODOY, 2018).</w:t>
      </w:r>
      <w:r w:rsidRPr="00841B29">
        <w:rPr>
          <w:rFonts w:ascii="Times New Roman" w:hAnsi="Times New Roman" w:cs="Times New Roman"/>
          <w:sz w:val="19"/>
          <w:szCs w:val="19"/>
          <w:shd w:val="clear" w:color="auto" w:fill="FFFFFF"/>
        </w:rPr>
        <w:t xml:space="preserve"> </w:t>
      </w:r>
    </w:p>
    <w:p w:rsidR="008E7F50" w:rsidRPr="00841B29" w:rsidRDefault="008E7F50" w:rsidP="008E7F50">
      <w:pPr>
        <w:rPr>
          <w:rFonts w:ascii="Times New Roman" w:hAnsi="Times New Roman" w:cs="Times New Roman"/>
        </w:rPr>
      </w:pPr>
      <w:r w:rsidRPr="00841B29">
        <w:rPr>
          <w:rFonts w:ascii="Times New Roman" w:hAnsi="Times New Roman" w:cs="Times New Roman"/>
        </w:rPr>
        <w:t xml:space="preserve">Portanto, em julho de 1990, temos o advento da Convenção sobre os Direitos dos menores de 18 anos foi inserido no ordenamento jurídico o Estatuto da Criança e do Adolescente </w:t>
      </w:r>
      <w:r w:rsidRPr="00841B29">
        <w:rPr>
          <w:rStyle w:val="fontstyle01"/>
          <w:rFonts w:ascii="Times New Roman" w:hAnsi="Times New Roman"/>
          <w:b w:val="0"/>
        </w:rPr>
        <w:t>(Lei 8.069/90), que surgiu para efetivar os princípios e garantir o desenvolvimento destes</w:t>
      </w:r>
      <w:r w:rsidRPr="00841B29">
        <w:rPr>
          <w:rStyle w:val="fontstyle01"/>
          <w:rFonts w:ascii="Times New Roman" w:hAnsi="Times New Roman"/>
          <w:b w:val="0"/>
          <w:color w:val="C00000"/>
        </w:rPr>
        <w:t xml:space="preserve">. </w:t>
      </w:r>
      <w:r w:rsidRPr="00841B29">
        <w:rPr>
          <w:rStyle w:val="fontstyle01"/>
          <w:rFonts w:ascii="Times New Roman" w:hAnsi="Times New Roman"/>
          <w:b w:val="0"/>
        </w:rPr>
        <w:t>Contudo, veremos a seguir uma melhor explanação sobre este tema.</w:t>
      </w:r>
    </w:p>
    <w:p w:rsidR="008E7F50" w:rsidRPr="00841B29" w:rsidRDefault="008E7F50" w:rsidP="008E7F50">
      <w:pPr>
        <w:spacing w:after="0"/>
        <w:rPr>
          <w:rFonts w:ascii="Times New Roman" w:hAnsi="Times New Roman" w:cs="Times New Roman"/>
          <w:b/>
          <w:szCs w:val="24"/>
        </w:rPr>
      </w:pPr>
    </w:p>
    <w:p w:rsidR="008E7F50" w:rsidRPr="00841B29" w:rsidRDefault="008E7F50" w:rsidP="008E7F50">
      <w:pPr>
        <w:pStyle w:val="Ttulo1"/>
        <w:numPr>
          <w:ilvl w:val="0"/>
          <w:numId w:val="2"/>
        </w:numPr>
        <w:rPr>
          <w:rFonts w:ascii="Times New Roman" w:hAnsi="Times New Roman"/>
        </w:rPr>
      </w:pPr>
      <w:bookmarkStart w:id="2" w:name="_Toc40812380"/>
      <w:r w:rsidRPr="00841B29">
        <w:rPr>
          <w:rFonts w:ascii="Times New Roman" w:hAnsi="Times New Roman"/>
        </w:rPr>
        <w:t>ESTATUTO DA CRIANÇA E DO ADOLESCENTE (ECA)</w:t>
      </w:r>
      <w:bookmarkEnd w:id="2"/>
    </w:p>
    <w:p w:rsidR="008E7F50" w:rsidRPr="00841B29" w:rsidRDefault="008E7F50" w:rsidP="008E7F50">
      <w:pPr>
        <w:spacing w:after="0" w:line="240" w:lineRule="auto"/>
        <w:rPr>
          <w:rFonts w:ascii="Times New Roman" w:hAnsi="Times New Roman" w:cs="Times New Roman"/>
          <w:b/>
          <w:color w:val="7030A0"/>
          <w:szCs w:val="24"/>
        </w:rPr>
      </w:pPr>
    </w:p>
    <w:p w:rsidR="008E7F50" w:rsidRPr="00841B29" w:rsidRDefault="008E7F50" w:rsidP="008E7F50">
      <w:pPr>
        <w:rPr>
          <w:rFonts w:ascii="Times New Roman" w:hAnsi="Times New Roman" w:cs="Times New Roman"/>
        </w:rPr>
      </w:pPr>
      <w:r w:rsidRPr="00841B29">
        <w:rPr>
          <w:rFonts w:ascii="Times New Roman" w:hAnsi="Times New Roman" w:cs="Times New Roman"/>
        </w:rPr>
        <w:t>No Brasil, a Lei Federal 8.069, de 13 de julho 1990 aprovou o Estatuto da Criança e do Adolescente (ECA). Este mesmo Estatuto surge como substituto do Código de Menores de 1979 e apresenta uma ruptura com a doutrina,</w:t>
      </w:r>
      <w:r w:rsidRPr="00841B29">
        <w:rPr>
          <w:rFonts w:ascii="Times New Roman" w:hAnsi="Times New Roman" w:cs="Times New Roman"/>
          <w:color w:val="00B050"/>
        </w:rPr>
        <w:t xml:space="preserve"> </w:t>
      </w:r>
      <w:r w:rsidRPr="00841B29">
        <w:rPr>
          <w:rFonts w:ascii="Times New Roman" w:hAnsi="Times New Roman" w:cs="Times New Roman"/>
        </w:rPr>
        <w:t xml:space="preserve">no alcance que houveram modificações no </w:t>
      </w:r>
      <w:r w:rsidRPr="00841B29">
        <w:rPr>
          <w:rFonts w:ascii="Times New Roman" w:hAnsi="Times New Roman" w:cs="Times New Roman"/>
        </w:rPr>
        <w:lastRenderedPageBreak/>
        <w:t xml:space="preserve">tratamento a criança e ao adolescente, em especial os empobrecidos. As ideias que norteiam o novo entendimento acerca da proteção integral acreditam que não são as crianças e os adolescentes que estão em contexto irregular, mas sim o ambiente em que estão inseridos e as próprias condições de vida. </w:t>
      </w:r>
    </w:p>
    <w:p w:rsidR="008E7F50" w:rsidRPr="00841B29" w:rsidRDefault="008E7F50" w:rsidP="008E7F50">
      <w:pPr>
        <w:rPr>
          <w:rFonts w:ascii="Times New Roman" w:hAnsi="Times New Roman" w:cs="Times New Roman"/>
        </w:rPr>
      </w:pPr>
      <w:r w:rsidRPr="00841B29">
        <w:rPr>
          <w:rFonts w:ascii="Times New Roman" w:hAnsi="Times New Roman" w:cs="Times New Roman"/>
        </w:rPr>
        <w:t>As crianças e os adolescentes passam a ser vistos como sujeitos em desenvolvimento. Este cenário corrobora para que os agentes envolvidos na operação de novas medidas possam agir com o objetivo de proteger e garantir os direitos e educar de forma justa, oportunizando desta forma a inserção do adolescente na vida em sociedade. Sua posição de sujeito de direitos o coloca como participante ativo na tomada de decisões relacionadas as medidas a seu respeito. Assim, a responsabilidade pelo desenvolvimento absoluto da criança e do adolescente cabe à sociedade e ao Estado (SALIBA, 2006).</w:t>
      </w:r>
    </w:p>
    <w:p w:rsidR="008E7F50" w:rsidRPr="00841B29" w:rsidRDefault="008E7F50" w:rsidP="008E7F50">
      <w:pPr>
        <w:rPr>
          <w:rFonts w:ascii="Times New Roman" w:hAnsi="Times New Roman" w:cs="Times New Roman"/>
          <w:highlight w:val="yellow"/>
        </w:rPr>
      </w:pPr>
      <w:r w:rsidRPr="00841B29">
        <w:rPr>
          <w:rFonts w:ascii="Times New Roman" w:hAnsi="Times New Roman" w:cs="Times New Roman"/>
        </w:rPr>
        <w:t xml:space="preserve"> Neste sentido, podemos analisar melhor estes preceitos no seguinte texto legislativo: </w:t>
      </w:r>
    </w:p>
    <w:p w:rsidR="008E7F50" w:rsidRPr="00841B29" w:rsidRDefault="008E7F50" w:rsidP="008E7F50">
      <w:pPr>
        <w:ind w:left="2268"/>
        <w:rPr>
          <w:rFonts w:ascii="Times New Roman" w:hAnsi="Times New Roman" w:cs="Times New Roman"/>
          <w:color w:val="FF0000"/>
          <w:highlight w:val="yellow"/>
        </w:rPr>
      </w:pPr>
    </w:p>
    <w:p w:rsidR="008E7F50" w:rsidRPr="00841B29" w:rsidRDefault="008E7F50" w:rsidP="008E7F50">
      <w:pPr>
        <w:ind w:left="2268" w:firstLine="0"/>
        <w:rPr>
          <w:rFonts w:ascii="Times New Roman" w:hAnsi="Times New Roman" w:cs="Times New Roman"/>
          <w:color w:val="000000"/>
          <w:sz w:val="22"/>
          <w:shd w:val="clear" w:color="auto" w:fill="FFFFFF"/>
        </w:rPr>
      </w:pPr>
      <w:r w:rsidRPr="00841B29">
        <w:rPr>
          <w:rFonts w:ascii="Times New Roman" w:hAnsi="Times New Roman" w:cs="Times New Roman"/>
          <w:color w:val="000000"/>
          <w:sz w:val="22"/>
          <w:shd w:val="clear" w:color="auto" w:fill="FFFFFF"/>
        </w:rPr>
        <w:t> </w:t>
      </w:r>
      <w:bookmarkStart w:id="3" w:name="art6"/>
      <w:bookmarkEnd w:id="3"/>
      <w:r w:rsidRPr="00841B29">
        <w:rPr>
          <w:rFonts w:ascii="Times New Roman" w:hAnsi="Times New Roman" w:cs="Times New Roman"/>
          <w:color w:val="000000"/>
          <w:sz w:val="22"/>
          <w:shd w:val="clear" w:color="auto" w:fill="FFFFFF"/>
        </w:rPr>
        <w:t>Art. 6º Na interpretação desta Lei levar-se-ão em conta os fins sociais a que ela se dirige, as exigências do bem comum, os direitos e deveres individuais e coletivos, e a condição peculiar da criança e do adolescente como pessoas em desenvolvimento. (BRASIL, 1990)</w:t>
      </w:r>
    </w:p>
    <w:p w:rsidR="008E7F50" w:rsidRPr="00841B29" w:rsidRDefault="008E7F50" w:rsidP="008E7F50">
      <w:pPr>
        <w:rPr>
          <w:rFonts w:ascii="Times New Roman" w:hAnsi="Times New Roman" w:cs="Times New Roman"/>
          <w:color w:val="000000"/>
          <w:sz w:val="22"/>
          <w:shd w:val="clear" w:color="auto" w:fill="FFFFFF"/>
        </w:rPr>
      </w:pPr>
    </w:p>
    <w:p w:rsidR="008E7F50" w:rsidRPr="00841B29" w:rsidRDefault="008E7F50" w:rsidP="008E7F50">
      <w:pPr>
        <w:rPr>
          <w:rFonts w:ascii="Times New Roman" w:hAnsi="Times New Roman" w:cs="Times New Roman"/>
          <w:color w:val="FF0000"/>
          <w:szCs w:val="24"/>
          <w:highlight w:val="yellow"/>
        </w:rPr>
      </w:pPr>
      <w:r w:rsidRPr="00841B29">
        <w:rPr>
          <w:rFonts w:ascii="Times New Roman" w:hAnsi="Times New Roman" w:cs="Times New Roman"/>
          <w:color w:val="000000"/>
          <w:szCs w:val="24"/>
          <w:shd w:val="clear" w:color="auto" w:fill="FFFFFF"/>
        </w:rPr>
        <w:t xml:space="preserve">Diante disso, é possível perceber que o presente Estatuto busca levar em conta as condições peculiares das crianças e adolescentes em desenvolvimento, visto que merecem um cuidado especial devido ao seu estado vulnerável, uma vez que são seres que ainda estão em fase de evolução de sua personalidade. </w:t>
      </w:r>
    </w:p>
    <w:p w:rsidR="008E7F50" w:rsidRPr="00841B29" w:rsidRDefault="008E7F50" w:rsidP="008E7F50">
      <w:pPr>
        <w:rPr>
          <w:rFonts w:ascii="Times New Roman" w:hAnsi="Times New Roman" w:cs="Times New Roman"/>
          <w:color w:val="111111"/>
          <w:u w:val="single"/>
          <w:shd w:val="clear" w:color="auto" w:fill="FFFFFF"/>
        </w:rPr>
      </w:pPr>
      <w:r w:rsidRPr="00841B29">
        <w:rPr>
          <w:rFonts w:ascii="Times New Roman" w:hAnsi="Times New Roman" w:cs="Times New Roman"/>
        </w:rPr>
        <w:t>Cumpre salientar que para publicar o ECA, houve vasta participação de diversas áreas da sociedade civil na mobilização e redação do Estatuto. Diferente do Código de Menores, o novo diploma legal abraça ação de um movimento social. Consoante a isso, podemos citar três princípios gerais que nortearam a composição da Lei nº 8.069/90 que são elas: a criança e o adolescente como indivíduos em condição singular de desenvolvimento; a garantia, através de compromissos e deveres grandemente detalhados, da condição de sujeitos de direitos individuais e fundamentais; e direitos estabelecidos pelo Estado e a soma da sociedade com plena prevalência. (</w:t>
      </w:r>
      <w:r w:rsidRPr="00841B29">
        <w:rPr>
          <w:rFonts w:ascii="Times New Roman" w:hAnsi="Times New Roman" w:cs="Times New Roman"/>
          <w:color w:val="111111"/>
          <w:shd w:val="clear" w:color="auto" w:fill="FFFFFF"/>
        </w:rPr>
        <w:t>WAQUIM; COELHO; GODOY, 2018).</w:t>
      </w:r>
    </w:p>
    <w:p w:rsidR="008E7F50" w:rsidRPr="00E266A4" w:rsidRDefault="008E7F50" w:rsidP="008E7F50">
      <w:pPr>
        <w:rPr>
          <w:rFonts w:ascii="Times New Roman" w:hAnsi="Times New Roman" w:cs="Times New Roman"/>
          <w:shd w:val="clear" w:color="auto" w:fill="FFFFFF"/>
        </w:rPr>
      </w:pPr>
      <w:r w:rsidRPr="00E266A4">
        <w:rPr>
          <w:rFonts w:ascii="Times New Roman" w:hAnsi="Times New Roman" w:cs="Times New Roman"/>
          <w:shd w:val="clear" w:color="auto" w:fill="FFFFFF"/>
        </w:rPr>
        <w:t xml:space="preserve">À vista disso, é evidente que se faz notório conforme os princípios adotados anteriormente, que todas as crianças e adolescentes gozam de direitos específicos em razão da sua condição de pessoa em desenvolvimento. Uma vez que a base norteadora da previsão constitucional é a absoluta prioridade que deve ser levada em conta nesta situação, o que diante </w:t>
      </w:r>
      <w:r w:rsidRPr="00E266A4">
        <w:rPr>
          <w:rFonts w:ascii="Times New Roman" w:hAnsi="Times New Roman" w:cs="Times New Roman"/>
          <w:shd w:val="clear" w:color="auto" w:fill="FFFFFF"/>
        </w:rPr>
        <w:lastRenderedPageBreak/>
        <w:t>disso, podemos notar que grande parte do diploma legal do Estatuto da Criança e do Adolescente se ampara no princípio da proteção integral (art.1º) em que abarca os direitos acima elencados.</w:t>
      </w:r>
    </w:p>
    <w:p w:rsidR="008E7F50" w:rsidRPr="00E266A4" w:rsidRDefault="008E7F50" w:rsidP="008E7F50">
      <w:pPr>
        <w:rPr>
          <w:rFonts w:ascii="Times New Roman" w:hAnsi="Times New Roman" w:cs="Times New Roman"/>
          <w:shd w:val="clear" w:color="auto" w:fill="FFFFFF"/>
        </w:rPr>
      </w:pPr>
      <w:r w:rsidRPr="00E266A4">
        <w:rPr>
          <w:rFonts w:ascii="Times New Roman" w:hAnsi="Times New Roman" w:cs="Times New Roman"/>
          <w:shd w:val="clear" w:color="auto" w:fill="FFFFFF"/>
        </w:rPr>
        <w:t xml:space="preserve">Por isto, este Estatuto deve ser interpretado e ter sua aplicabilidade relacionada com os fins sociais no qual são designados, observando a singularidade do caso de cada criança e adolescente, pois elas são detentoras de tratamento especial (art.6º). E nesta mesma linha de raciocínio abranger o melhor interesse dos mesmos.   </w:t>
      </w:r>
    </w:p>
    <w:p w:rsidR="008E7F50" w:rsidRPr="00841B29" w:rsidRDefault="008E7F50" w:rsidP="008E7F50">
      <w:pPr>
        <w:rPr>
          <w:rFonts w:ascii="Times New Roman" w:hAnsi="Times New Roman" w:cs="Times New Roman"/>
          <w:shd w:val="clear" w:color="auto" w:fill="FFFFFF"/>
        </w:rPr>
      </w:pPr>
      <w:r w:rsidRPr="00841B29">
        <w:rPr>
          <w:rFonts w:ascii="Times New Roman" w:hAnsi="Times New Roman" w:cs="Times New Roman"/>
          <w:shd w:val="clear" w:color="auto" w:fill="FFFFFF"/>
        </w:rPr>
        <w:t xml:space="preserve">O ECA, portanto, funda um microssistema jurídico de proteção integral à infância e juventude, promovendo princípios e normas de ordem civil, penal, processual, trabalhista, administrativa, entre outros, empenhando-se defender os direitos das crianças e adolescentes na evolução de suas capacidades e competências e na sua relação com a sociedade, família e Poderes Públicos. </w:t>
      </w:r>
    </w:p>
    <w:p w:rsidR="008E7F50" w:rsidRPr="00841B29" w:rsidRDefault="008E7F50" w:rsidP="008E7F50">
      <w:pPr>
        <w:rPr>
          <w:rFonts w:ascii="Times New Roman" w:hAnsi="Times New Roman" w:cs="Times New Roman"/>
          <w:shd w:val="clear" w:color="auto" w:fill="FFFFFF"/>
        </w:rPr>
      </w:pPr>
      <w:r w:rsidRPr="00841B29">
        <w:rPr>
          <w:rFonts w:ascii="Times New Roman" w:hAnsi="Times New Roman" w:cs="Times New Roman"/>
          <w:shd w:val="clear" w:color="auto" w:fill="FFFFFF"/>
        </w:rPr>
        <w:t xml:space="preserve">Sobretudo, no tocante a aplicabilidade deste Estatuto, é visto que sua abrangência </w:t>
      </w:r>
      <w:r w:rsidRPr="00841B29">
        <w:rPr>
          <w:rFonts w:ascii="Times New Roman" w:hAnsi="Times New Roman" w:cs="Times New Roman"/>
        </w:rPr>
        <w:t>tem sua aplicabilidade a todos</w:t>
      </w:r>
      <w:r w:rsidRPr="00841B29">
        <w:rPr>
          <w:rFonts w:ascii="Times New Roman" w:hAnsi="Times New Roman" w:cs="Times New Roman"/>
          <w:shd w:val="clear" w:color="auto" w:fill="FFFFFF"/>
        </w:rPr>
        <w:t xml:space="preserve"> os menores de 18 anos, independentemente da sua condição de vida. Pois, diferente do Código do Menor que era destinado aos menores abandonados e em situação irregular, este Estatuto tem aplicação a toda e qualquer criança e adolescente (NUCCI, 2014). </w:t>
      </w:r>
    </w:p>
    <w:p w:rsidR="008E7F50" w:rsidRPr="00841B29" w:rsidRDefault="008E7F50" w:rsidP="008E7F50">
      <w:pPr>
        <w:rPr>
          <w:rFonts w:ascii="Times New Roman" w:hAnsi="Times New Roman" w:cs="Times New Roman"/>
          <w:shd w:val="clear" w:color="auto" w:fill="FFFFFF"/>
        </w:rPr>
      </w:pPr>
      <w:r w:rsidRPr="00841B29">
        <w:rPr>
          <w:rFonts w:ascii="Times New Roman" w:hAnsi="Times New Roman" w:cs="Times New Roman"/>
          <w:shd w:val="clear" w:color="auto" w:fill="FFFFFF"/>
        </w:rPr>
        <w:t xml:space="preserve">No âmbito dos direitos ligados aos menores é válido destacar: </w:t>
      </w:r>
    </w:p>
    <w:p w:rsidR="008E7F50" w:rsidRPr="00841B29" w:rsidRDefault="008E7F50" w:rsidP="008E7F50">
      <w:pPr>
        <w:rPr>
          <w:rFonts w:ascii="Times New Roman" w:hAnsi="Times New Roman" w:cs="Times New Roman"/>
          <w:shd w:val="clear" w:color="auto" w:fill="FFFFFF"/>
        </w:rPr>
      </w:pPr>
    </w:p>
    <w:p w:rsidR="008E7F50" w:rsidRPr="00841B29" w:rsidRDefault="008E7F50" w:rsidP="008E7F50">
      <w:pPr>
        <w:ind w:left="2268" w:firstLine="0"/>
        <w:rPr>
          <w:rFonts w:ascii="Times New Roman" w:hAnsi="Times New Roman" w:cs="Times New Roman"/>
          <w:color w:val="000000"/>
          <w:sz w:val="22"/>
          <w:shd w:val="clear" w:color="auto" w:fill="FFFFFF"/>
        </w:rPr>
      </w:pPr>
      <w:r w:rsidRPr="00841B29">
        <w:rPr>
          <w:rFonts w:ascii="Times New Roman" w:hAnsi="Times New Roman" w:cs="Times New Roman"/>
          <w:color w:val="000000"/>
          <w:sz w:val="22"/>
          <w:shd w:val="clear" w:color="auto" w:fill="FFFFFF"/>
        </w:rPr>
        <w:t> </w:t>
      </w:r>
      <w:bookmarkStart w:id="4" w:name="art4"/>
      <w:bookmarkEnd w:id="4"/>
      <w:r w:rsidRPr="00841B29">
        <w:rPr>
          <w:rFonts w:ascii="Times New Roman" w:hAnsi="Times New Roman" w:cs="Times New Roman"/>
          <w:color w:val="000000"/>
          <w:sz w:val="22"/>
          <w:shd w:val="clear" w:color="auto" w:fill="FFFFFF"/>
        </w:rPr>
        <w:t>Art. 4º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 (BRASIL, 1990)</w:t>
      </w:r>
    </w:p>
    <w:p w:rsidR="008E7F50" w:rsidRPr="00841B29" w:rsidRDefault="008E7F50" w:rsidP="008E7F50">
      <w:pPr>
        <w:ind w:left="2268"/>
        <w:rPr>
          <w:rFonts w:ascii="Times New Roman" w:hAnsi="Times New Roman" w:cs="Times New Roman"/>
          <w:shd w:val="clear" w:color="auto" w:fill="FFFFFF"/>
        </w:rPr>
      </w:pPr>
    </w:p>
    <w:p w:rsidR="008E7F50" w:rsidRPr="00841B29" w:rsidRDefault="008E7F50" w:rsidP="008E7F50">
      <w:pPr>
        <w:rPr>
          <w:rFonts w:ascii="Times New Roman" w:hAnsi="Times New Roman" w:cs="Times New Roman"/>
          <w:shd w:val="clear" w:color="auto" w:fill="FFFFFF"/>
        </w:rPr>
      </w:pPr>
      <w:r w:rsidRPr="00841B29">
        <w:rPr>
          <w:rFonts w:ascii="Times New Roman" w:hAnsi="Times New Roman" w:cs="Times New Roman"/>
          <w:shd w:val="clear" w:color="auto" w:fill="FFFFFF"/>
        </w:rPr>
        <w:t>Todos estes, extremamente fundamentais para o progresso da criança e do adolescente presentes no artigo 227 da nossa Constituição Federal. E apenas com a proteção integral, garantida por estes direitos e com a presença do Estado, família, sociedade que se torna possível o desenvolvimento apropriado.</w:t>
      </w:r>
    </w:p>
    <w:p w:rsidR="008E7F50" w:rsidRPr="00841B29" w:rsidRDefault="008E7F50" w:rsidP="008E7F50">
      <w:pPr>
        <w:spacing w:after="0" w:line="240" w:lineRule="auto"/>
        <w:rPr>
          <w:rFonts w:ascii="Times New Roman" w:hAnsi="Times New Roman" w:cs="Times New Roman"/>
          <w:b/>
          <w:szCs w:val="24"/>
        </w:rPr>
      </w:pPr>
    </w:p>
    <w:p w:rsidR="008E7F50" w:rsidRPr="00841B29" w:rsidRDefault="008E7F50" w:rsidP="008E7F50">
      <w:pPr>
        <w:pStyle w:val="Ttulo1"/>
        <w:numPr>
          <w:ilvl w:val="0"/>
          <w:numId w:val="2"/>
        </w:numPr>
        <w:rPr>
          <w:rFonts w:ascii="Times New Roman" w:hAnsi="Times New Roman"/>
          <w:color w:val="7030A0"/>
        </w:rPr>
      </w:pPr>
      <w:bookmarkStart w:id="5" w:name="_Toc40812381"/>
      <w:r w:rsidRPr="00841B29">
        <w:rPr>
          <w:rFonts w:ascii="Times New Roman" w:hAnsi="Times New Roman"/>
        </w:rPr>
        <w:t>DISTINÇÃO DE CRIANÇAS E ADOLESCENTES COMO SUJEITOS DE DIREITOS</w:t>
      </w:r>
      <w:bookmarkEnd w:id="5"/>
    </w:p>
    <w:p w:rsidR="008E7F50" w:rsidRPr="00841B29" w:rsidRDefault="008E7F50" w:rsidP="008E7F50">
      <w:pPr>
        <w:rPr>
          <w:rFonts w:ascii="Times New Roman" w:hAnsi="Times New Roman" w:cs="Times New Roman"/>
          <w:shd w:val="clear" w:color="auto" w:fill="FFFFFF"/>
        </w:rPr>
      </w:pPr>
      <w:r w:rsidRPr="00841B29">
        <w:rPr>
          <w:rFonts w:ascii="Times New Roman" w:hAnsi="Times New Roman" w:cs="Times New Roman"/>
        </w:rPr>
        <w:t xml:space="preserve">Para que possamos obter uma compreensão maior a respeito de quem são os sujeitos que possuem a garantia do princípio da proteção integral adotado pela Constituição Federal e pelo Estatuto da Criança e do Adolescente (ECA) é indispensável descrever e distinguir o que </w:t>
      </w:r>
      <w:r w:rsidRPr="00841B29">
        <w:rPr>
          <w:rFonts w:ascii="Times New Roman" w:hAnsi="Times New Roman" w:cs="Times New Roman"/>
        </w:rPr>
        <w:lastRenderedPageBreak/>
        <w:t xml:space="preserve">é criança e o que é adolescente. O artigo 1º da Convenção sobre os direitos da Criança de 1989 apresenta o conceito de criança. Esta noção está associada a questão da idade do sujeito, que </w:t>
      </w:r>
      <w:r w:rsidRPr="00841B29">
        <w:rPr>
          <w:rFonts w:ascii="Times New Roman" w:hAnsi="Times New Roman" w:cs="Times New Roman"/>
          <w:shd w:val="clear" w:color="auto" w:fill="FFFFFF"/>
        </w:rPr>
        <w:t xml:space="preserve">considera-se como criança todo ser humano com menos de 18 anos de idade, salvo quando, em conformidade com a lei aplicável à criança, a maioridade seja alcançada antes. </w:t>
      </w:r>
    </w:p>
    <w:p w:rsidR="008E7F50" w:rsidRPr="00841B29" w:rsidRDefault="008E7F50" w:rsidP="008E7F50">
      <w:pPr>
        <w:rPr>
          <w:rFonts w:ascii="Times New Roman" w:hAnsi="Times New Roman" w:cs="Times New Roman"/>
          <w:shd w:val="clear" w:color="auto" w:fill="FFFFFF"/>
        </w:rPr>
      </w:pPr>
      <w:r w:rsidRPr="00841B29">
        <w:rPr>
          <w:rFonts w:ascii="Times New Roman" w:hAnsi="Times New Roman" w:cs="Times New Roman"/>
          <w:shd w:val="clear" w:color="auto" w:fill="FFFFFF"/>
        </w:rPr>
        <w:t>Porém, com o surgimento do ECA, foi explanado em seu artigo 2º que considera-se criança, para os efeitos desta Lei, a pessoa até doze anos de idade incompletos, e adolescente aquela entre doze e dezoito anos de idade. Em seu parágrafo único, declara que nos casos definidos na legislação, aplica-se excepcionalmente este Estatuto às pessoas entre dezoito e vinte e um anos de idade.</w:t>
      </w:r>
    </w:p>
    <w:p w:rsidR="008E7F50" w:rsidRPr="00841B29" w:rsidRDefault="008E7F50" w:rsidP="008E7F50">
      <w:pPr>
        <w:rPr>
          <w:rStyle w:val="fontstyle01"/>
          <w:rFonts w:ascii="Times New Roman" w:hAnsi="Times New Roman"/>
          <w:b w:val="0"/>
        </w:rPr>
      </w:pPr>
      <w:r w:rsidRPr="00E266A4">
        <w:rPr>
          <w:rFonts w:ascii="Times New Roman" w:hAnsi="Times New Roman" w:cs="Times New Roman"/>
          <w:shd w:val="clear" w:color="auto" w:fill="FFFFFF"/>
        </w:rPr>
        <w:t xml:space="preserve">À vista disso, podemos perceber que a distinção entre criança e adolescente está presente exclusivamente na idade, no entanto, não é compreendido as questões sociais e psicológicas do indivíduo. </w:t>
      </w:r>
      <w:r w:rsidRPr="00841B29">
        <w:rPr>
          <w:rStyle w:val="fontstyle01"/>
          <w:rFonts w:ascii="Times New Roman" w:hAnsi="Times New Roman"/>
          <w:b w:val="0"/>
        </w:rPr>
        <w:t>Rossato, Lépore e Cunha (2014), no que lhe concernem, determinam que “a idade é o fator determinante para a fixação de quem é criança, adolescente ou adulto. Adota-se um critério cronológico absoluto, sem qualquer menção à condição psíquica ou biológica”.</w:t>
      </w:r>
    </w:p>
    <w:p w:rsidR="008E7F50" w:rsidRPr="00841B29" w:rsidRDefault="008E7F50" w:rsidP="008E7F50">
      <w:pPr>
        <w:rPr>
          <w:rFonts w:ascii="Times New Roman" w:hAnsi="Times New Roman" w:cs="Times New Roman"/>
        </w:rPr>
      </w:pPr>
      <w:r w:rsidRPr="00841B29">
        <w:rPr>
          <w:rFonts w:ascii="Times New Roman" w:hAnsi="Times New Roman" w:cs="Times New Roman"/>
        </w:rPr>
        <w:t xml:space="preserve">Outrossim, anteriormente dos conceitos trazidos pelo ECA, havia um termo “menor” em que era empregue para identificar os jovens infratores, endossando desta forma e prolificando subjetivamente preconceitos baseados no extinto Código de Menores. Por isto, com a publicação do ECA, este termo passou a ser visto como inapropriado para intitular crianças e adolescentes, uma vez que tem acepção discriminatória.  </w:t>
      </w:r>
    </w:p>
    <w:p w:rsidR="008E7F50" w:rsidRPr="00841B29" w:rsidRDefault="008E7F50" w:rsidP="008E7F50">
      <w:pPr>
        <w:pStyle w:val="Textodecomentrio"/>
        <w:spacing w:line="360" w:lineRule="auto"/>
        <w:rPr>
          <w:rFonts w:ascii="Times New Roman" w:hAnsi="Times New Roman" w:cs="Times New Roman"/>
          <w:sz w:val="24"/>
          <w:szCs w:val="24"/>
        </w:rPr>
      </w:pPr>
      <w:r w:rsidRPr="00841B29">
        <w:rPr>
          <w:rFonts w:ascii="Times New Roman" w:hAnsi="Times New Roman" w:cs="Times New Roman"/>
        </w:rPr>
        <w:t xml:space="preserve"> </w:t>
      </w:r>
      <w:r w:rsidRPr="00841B29">
        <w:rPr>
          <w:rFonts w:ascii="Times New Roman" w:hAnsi="Times New Roman" w:cs="Times New Roman"/>
          <w:sz w:val="24"/>
          <w:szCs w:val="24"/>
        </w:rPr>
        <w:t>Diante do princípio cronológico, o menor não comete crime em nenhuma hipótese, mas não quer dizer que possa realizar qualquer atitude, por isso a lei cria o sistema de proteção do adolescente infrator para aqueles que cometeram ato semelhante a tipo penal ou de contravenção penal como veremos adiante.</w:t>
      </w:r>
    </w:p>
    <w:p w:rsidR="008E7F50" w:rsidRPr="00841B29" w:rsidRDefault="008E7F50" w:rsidP="008E7F50">
      <w:pPr>
        <w:spacing w:after="0"/>
        <w:ind w:firstLine="360"/>
        <w:rPr>
          <w:rFonts w:ascii="Times New Roman" w:hAnsi="Times New Roman" w:cs="Times New Roman"/>
          <w:b/>
          <w:szCs w:val="24"/>
        </w:rPr>
      </w:pPr>
    </w:p>
    <w:p w:rsidR="008E7F50" w:rsidRPr="00841B29" w:rsidRDefault="008E7F50" w:rsidP="008E7F50">
      <w:pPr>
        <w:pStyle w:val="Ttulo1"/>
        <w:numPr>
          <w:ilvl w:val="0"/>
          <w:numId w:val="2"/>
        </w:numPr>
        <w:rPr>
          <w:rFonts w:ascii="Times New Roman" w:hAnsi="Times New Roman"/>
        </w:rPr>
      </w:pPr>
      <w:bookmarkStart w:id="6" w:name="_Toc40812382"/>
      <w:r w:rsidRPr="00841B29">
        <w:rPr>
          <w:rFonts w:ascii="Times New Roman" w:hAnsi="Times New Roman"/>
        </w:rPr>
        <w:t>ATOS INFRACIONAIS</w:t>
      </w:r>
      <w:bookmarkEnd w:id="6"/>
      <w:r w:rsidRPr="00841B29">
        <w:rPr>
          <w:rFonts w:ascii="Times New Roman" w:hAnsi="Times New Roman"/>
        </w:rPr>
        <w:t xml:space="preserve"> </w:t>
      </w:r>
    </w:p>
    <w:p w:rsidR="008E7F50" w:rsidRPr="00841B29" w:rsidRDefault="008E7F50" w:rsidP="008E7F50">
      <w:pPr>
        <w:spacing w:after="0" w:line="240" w:lineRule="auto"/>
        <w:ind w:firstLine="708"/>
        <w:rPr>
          <w:rFonts w:ascii="Times New Roman" w:hAnsi="Times New Roman" w:cs="Times New Roman"/>
          <w:b/>
          <w:color w:val="44546A" w:themeColor="text2"/>
          <w:szCs w:val="24"/>
        </w:rPr>
      </w:pPr>
    </w:p>
    <w:p w:rsidR="008E7F50" w:rsidRPr="00841B29" w:rsidRDefault="008E7F50" w:rsidP="008E7F50">
      <w:pPr>
        <w:rPr>
          <w:rFonts w:ascii="Times New Roman" w:hAnsi="Times New Roman" w:cs="Times New Roman"/>
        </w:rPr>
      </w:pPr>
      <w:r w:rsidRPr="00841B29">
        <w:rPr>
          <w:rFonts w:ascii="Times New Roman" w:hAnsi="Times New Roman" w:cs="Times New Roman"/>
        </w:rPr>
        <w:t>O artigo 103 do Estatuto da Criança e do Adolescente descreve como ato infracional a conduta descrita como crime ou contravenção penal. Isto é, o ato infracional é toda ação praticada por criança ou adolescente que esteja tipificada como crime ou contravenção penal.</w:t>
      </w:r>
    </w:p>
    <w:p w:rsidR="008E7F50" w:rsidRPr="00841B29" w:rsidRDefault="008E7F50" w:rsidP="008E7F50">
      <w:pPr>
        <w:rPr>
          <w:rFonts w:ascii="Times New Roman" w:hAnsi="Times New Roman" w:cs="Times New Roman"/>
        </w:rPr>
      </w:pPr>
      <w:r w:rsidRPr="00841B29">
        <w:rPr>
          <w:rFonts w:ascii="Times New Roman" w:hAnsi="Times New Roman" w:cs="Times New Roman"/>
        </w:rPr>
        <w:t xml:space="preserve">Dito isto, é imprescindível diferir essas duas condutas, uma vez que são espécies de ilícito penal e a sua diferença está presente no artigo 1º da Lei de Introdução ao Código Penal, Decreto Lei nº 3.914/41, vejamos: </w:t>
      </w:r>
    </w:p>
    <w:p w:rsidR="008E7F50" w:rsidRPr="00841B29" w:rsidRDefault="008E7F50" w:rsidP="008E7F50">
      <w:pPr>
        <w:spacing w:after="0" w:line="240" w:lineRule="auto"/>
        <w:ind w:left="2268"/>
        <w:rPr>
          <w:rFonts w:ascii="Times New Roman" w:hAnsi="Times New Roman" w:cs="Times New Roman"/>
          <w:b/>
          <w:sz w:val="20"/>
          <w:szCs w:val="20"/>
        </w:rPr>
      </w:pPr>
    </w:p>
    <w:p w:rsidR="008E7F50" w:rsidRPr="00E266A4" w:rsidRDefault="008E7F50" w:rsidP="008E7F50">
      <w:pPr>
        <w:pStyle w:val="SemEspaamento"/>
        <w:rPr>
          <w:rFonts w:ascii="Times New Roman" w:hAnsi="Times New Roman" w:cs="Times New Roman"/>
          <w:shd w:val="clear" w:color="auto" w:fill="FFFFFF"/>
        </w:rPr>
      </w:pPr>
      <w:r w:rsidRPr="00E266A4">
        <w:rPr>
          <w:rFonts w:ascii="Times New Roman" w:hAnsi="Times New Roman" w:cs="Times New Roman"/>
          <w:shd w:val="clear" w:color="auto" w:fill="FFFFFF"/>
        </w:rPr>
        <w:lastRenderedPageBreak/>
        <w:t>Art 1º Considera-se crime a infração penal que a lei comina pena de reclusão ou de detenção, quer isoladamente, quer alternativa ou cumulativamente com a pena de multa; contravenção, a infração penal a que a lei comina, isoladamente, pena de prisão simples ou de multa, ou ambas, alternativa ou cumulativamente.</w:t>
      </w:r>
    </w:p>
    <w:p w:rsidR="008E7F50" w:rsidRPr="00841B29" w:rsidRDefault="008E7F50" w:rsidP="008E7F50">
      <w:pPr>
        <w:spacing w:after="0" w:line="240" w:lineRule="auto"/>
        <w:ind w:left="2268"/>
        <w:rPr>
          <w:rFonts w:ascii="Times New Roman" w:hAnsi="Times New Roman" w:cs="Times New Roman"/>
          <w:color w:val="000000"/>
          <w:sz w:val="20"/>
          <w:szCs w:val="20"/>
          <w:shd w:val="clear" w:color="auto" w:fill="FFFFFF"/>
        </w:rPr>
      </w:pPr>
    </w:p>
    <w:p w:rsidR="008E7F50" w:rsidRPr="00841B29" w:rsidRDefault="008E7F50" w:rsidP="008E7F50">
      <w:pPr>
        <w:rPr>
          <w:rFonts w:ascii="Times New Roman" w:hAnsi="Times New Roman" w:cs="Times New Roman"/>
          <w:shd w:val="clear" w:color="auto" w:fill="FFFFFF"/>
        </w:rPr>
      </w:pPr>
      <w:r w:rsidRPr="00841B29">
        <w:rPr>
          <w:rFonts w:ascii="Times New Roman" w:hAnsi="Times New Roman" w:cs="Times New Roman"/>
          <w:shd w:val="clear" w:color="auto" w:fill="FFFFFF"/>
        </w:rPr>
        <w:t xml:space="preserve">Todavia, em nossa legislação vigente no que trata do Código Penal, não se tem retratado um conceito específico de crime, ou de contravenção penal, como existia nas legislações anteriores, ficando a incumbência para os doutrinadores e legistas deliberarem. </w:t>
      </w:r>
    </w:p>
    <w:p w:rsidR="008E7F50" w:rsidRPr="00841B29" w:rsidRDefault="008E7F50" w:rsidP="008E7F50">
      <w:pPr>
        <w:rPr>
          <w:rStyle w:val="fontstyle01"/>
          <w:rFonts w:ascii="Times New Roman" w:hAnsi="Times New Roman"/>
          <w:b w:val="0"/>
        </w:rPr>
      </w:pPr>
      <w:r w:rsidRPr="00E266A4">
        <w:rPr>
          <w:rFonts w:ascii="Times New Roman" w:hAnsi="Times New Roman" w:cs="Times New Roman"/>
          <w:shd w:val="clear" w:color="auto" w:fill="FFFFFF"/>
        </w:rPr>
        <w:t>Nesse sentido, é visto que</w:t>
      </w:r>
      <w:r w:rsidRPr="00841B29">
        <w:rPr>
          <w:rFonts w:ascii="Times New Roman" w:hAnsi="Times New Roman" w:cs="Times New Roman"/>
          <w:shd w:val="clear" w:color="auto" w:fill="FFFFFF"/>
        </w:rPr>
        <w:t xml:space="preserve"> o ato infracional se diferencia do crime no aspecto subjetivo, uma vez que o provável agente infrator, for maior de dezoito anos de idade é imputável, isto é, pratica crime ou contravenção penal, ele será penalizado. Já se o agente for menor de 18 anos e pratica o ato infracional, este não é penalizado, vai submeter-se a apenas as medidas socioeducativas oriundas ao ato. </w:t>
      </w:r>
      <w:r w:rsidRPr="00841B29">
        <w:rPr>
          <w:rStyle w:val="fontstyle01"/>
          <w:rFonts w:ascii="Times New Roman" w:hAnsi="Times New Roman"/>
          <w:b w:val="0"/>
        </w:rPr>
        <w:t>(ROSSATO; LÉPORE;</w:t>
      </w:r>
      <w:r w:rsidRPr="00841B29">
        <w:rPr>
          <w:rFonts w:ascii="Times New Roman" w:hAnsi="Times New Roman" w:cs="Times New Roman"/>
          <w:b/>
        </w:rPr>
        <w:t xml:space="preserve"> </w:t>
      </w:r>
      <w:r w:rsidRPr="00841B29">
        <w:rPr>
          <w:rStyle w:val="fontstyle01"/>
          <w:rFonts w:ascii="Times New Roman" w:hAnsi="Times New Roman"/>
          <w:b w:val="0"/>
        </w:rPr>
        <w:t>CUNHA, 2014).</w:t>
      </w:r>
    </w:p>
    <w:p w:rsidR="008E7F50" w:rsidRPr="00841B29" w:rsidRDefault="008E7F50" w:rsidP="008E7F50">
      <w:pPr>
        <w:rPr>
          <w:rStyle w:val="fontstyle01"/>
          <w:rFonts w:ascii="Times New Roman" w:hAnsi="Times New Roman"/>
          <w:b w:val="0"/>
        </w:rPr>
      </w:pPr>
      <w:r w:rsidRPr="00841B29">
        <w:rPr>
          <w:rStyle w:val="fontstyle01"/>
          <w:rFonts w:ascii="Times New Roman" w:hAnsi="Times New Roman"/>
          <w:b w:val="0"/>
        </w:rPr>
        <w:t xml:space="preserve">Contudo, pode-se compreender que as diferenças entre as espécies de infração penal estão presentes nas penas adotadas, uma vez que no caso da contravenção, por ser um ato ilícito de menor potencial resume-se em prisão simples ou multa; e quando se tratar de crime, as penalidades aplicadas serão detenção ou reclusão.  </w:t>
      </w:r>
    </w:p>
    <w:p w:rsidR="008E7F50" w:rsidRPr="00841B29" w:rsidRDefault="008E7F50" w:rsidP="008E7F50">
      <w:pPr>
        <w:rPr>
          <w:rStyle w:val="fontstyle01"/>
          <w:rFonts w:ascii="Times New Roman" w:hAnsi="Times New Roman"/>
          <w:b w:val="0"/>
        </w:rPr>
      </w:pPr>
      <w:r w:rsidRPr="00841B29">
        <w:rPr>
          <w:rStyle w:val="fontstyle01"/>
          <w:rFonts w:ascii="Times New Roman" w:hAnsi="Times New Roman"/>
          <w:b w:val="0"/>
        </w:rPr>
        <w:t xml:space="preserve">À vista disso, é necessário ressaltar que a consumação do ato infracional por crianças e adolescentes também possuem outro viés. Este outro lado está marcado por uma variedade de fatores importantes, como reflexo de luta por subsistência, abandono social, realidade familiar, violências sofridas e não apenas como desvios morais e má índoles. </w:t>
      </w:r>
    </w:p>
    <w:p w:rsidR="008E7F50" w:rsidRPr="00841B29" w:rsidRDefault="008E7F50" w:rsidP="008E7F50">
      <w:pPr>
        <w:rPr>
          <w:rStyle w:val="fontstyle01"/>
          <w:rFonts w:ascii="Times New Roman" w:hAnsi="Times New Roman"/>
          <w:b w:val="0"/>
        </w:rPr>
      </w:pPr>
      <w:r w:rsidRPr="00841B29">
        <w:rPr>
          <w:rStyle w:val="fontstyle01"/>
          <w:rFonts w:ascii="Times New Roman" w:hAnsi="Times New Roman"/>
          <w:b w:val="0"/>
        </w:rPr>
        <w:t>Desta forma, em nossa legislação vigente, o crime e a contravenção penal só podem ser conferidos a pessoas imputáveis, isto é, pessoas com maior idade. Portanto, ao nos depararmos com condutas ilícitas cometidas por crianças e adolescentes, são denominadas de atos infracionais. Pois, decorre inexistência de culpabilidade e punibilidade (ENGEL, 2006).</w:t>
      </w:r>
    </w:p>
    <w:p w:rsidR="008E7F50" w:rsidRPr="00841B29" w:rsidRDefault="008E7F50" w:rsidP="008E7F50">
      <w:pPr>
        <w:rPr>
          <w:rStyle w:val="fontstyle01"/>
          <w:rFonts w:ascii="Times New Roman" w:hAnsi="Times New Roman"/>
          <w:b w:val="0"/>
        </w:rPr>
      </w:pPr>
      <w:r w:rsidRPr="00841B29">
        <w:rPr>
          <w:rStyle w:val="fontstyle01"/>
          <w:rFonts w:ascii="Times New Roman" w:hAnsi="Times New Roman"/>
          <w:b w:val="0"/>
        </w:rPr>
        <w:t xml:space="preserve">A Constituição Federal de 1988 estabeleceu a imputabilidade penal como direito fundamental das crianças e dos adolescentes, dessa maneira, constituiu divergências no que concerne a legislação e a responsabilização conforme a idade do indivíduo. </w:t>
      </w:r>
    </w:p>
    <w:p w:rsidR="008E7F50" w:rsidRPr="00841B29" w:rsidRDefault="008E7F50" w:rsidP="008E7F50">
      <w:pPr>
        <w:rPr>
          <w:rStyle w:val="fontstyle01"/>
          <w:rFonts w:ascii="Times New Roman" w:hAnsi="Times New Roman"/>
          <w:b w:val="0"/>
        </w:rPr>
      </w:pPr>
      <w:r w:rsidRPr="00841B29">
        <w:rPr>
          <w:rStyle w:val="fontstyle01"/>
          <w:rFonts w:ascii="Times New Roman" w:hAnsi="Times New Roman"/>
          <w:b w:val="0"/>
        </w:rPr>
        <w:t xml:space="preserve">Assim, a delegação de penalidades será determinada através da aplicabilidade das medidas de proteção quando houver participação de crianças e medidas socioeducativas relacionadas aos adolescentes. </w:t>
      </w:r>
    </w:p>
    <w:p w:rsidR="008E7F50" w:rsidRPr="00841B29" w:rsidRDefault="008E7F50" w:rsidP="008E7F50">
      <w:pPr>
        <w:rPr>
          <w:rStyle w:val="fontstyle01"/>
          <w:rFonts w:ascii="Times New Roman" w:hAnsi="Times New Roman"/>
          <w:b w:val="0"/>
        </w:rPr>
      </w:pPr>
      <w:r w:rsidRPr="00841B29">
        <w:rPr>
          <w:rStyle w:val="fontstyle01"/>
          <w:rFonts w:ascii="Times New Roman" w:hAnsi="Times New Roman"/>
          <w:b w:val="0"/>
        </w:rPr>
        <w:t xml:space="preserve">Nesse contexto, é fundamental pensarmos a criança como ser digno de proteção, uma vez que a mesma está em desenvolvimento e em processo educativo. Destarte, independente da </w:t>
      </w:r>
      <w:r w:rsidRPr="00841B29">
        <w:rPr>
          <w:rStyle w:val="fontstyle01"/>
          <w:rFonts w:ascii="Times New Roman" w:hAnsi="Times New Roman"/>
          <w:b w:val="0"/>
        </w:rPr>
        <w:lastRenderedPageBreak/>
        <w:t xml:space="preserve">sua conduta típica o seu discernimento é ínfimo na ocasião, e por isto, uma medida de caráter repressivo torna-se insuficiente. </w:t>
      </w:r>
    </w:p>
    <w:p w:rsidR="008E7F50" w:rsidRPr="00841B29" w:rsidRDefault="008E7F50" w:rsidP="008E7F50">
      <w:pPr>
        <w:rPr>
          <w:rStyle w:val="fontstyle01"/>
          <w:rFonts w:ascii="Times New Roman" w:hAnsi="Times New Roman"/>
          <w:b w:val="0"/>
        </w:rPr>
      </w:pPr>
    </w:p>
    <w:p w:rsidR="008E7F50" w:rsidRPr="00841B29" w:rsidRDefault="008E7F50" w:rsidP="008E7F50">
      <w:pPr>
        <w:spacing w:after="0" w:line="240" w:lineRule="auto"/>
        <w:rPr>
          <w:rFonts w:ascii="Times New Roman" w:hAnsi="Times New Roman" w:cs="Times New Roman"/>
          <w:b/>
          <w:color w:val="7030A0"/>
          <w:szCs w:val="24"/>
        </w:rPr>
      </w:pPr>
    </w:p>
    <w:p w:rsidR="008E7F50" w:rsidRPr="00841B29" w:rsidRDefault="008E7F50" w:rsidP="008E7F50">
      <w:pPr>
        <w:pStyle w:val="Ttulo1"/>
        <w:numPr>
          <w:ilvl w:val="0"/>
          <w:numId w:val="2"/>
        </w:numPr>
        <w:rPr>
          <w:rFonts w:ascii="Times New Roman" w:hAnsi="Times New Roman"/>
        </w:rPr>
      </w:pPr>
      <w:bookmarkStart w:id="7" w:name="_Toc40812383"/>
      <w:r w:rsidRPr="00E266A4">
        <w:rPr>
          <w:rFonts w:ascii="Times New Roman" w:hAnsi="Times New Roman"/>
        </w:rPr>
        <w:t xml:space="preserve">DAS </w:t>
      </w:r>
      <w:r w:rsidRPr="00841B29">
        <w:rPr>
          <w:rFonts w:ascii="Times New Roman" w:hAnsi="Times New Roman"/>
        </w:rPr>
        <w:t>MEDIDAS PROTETIVAS E MEDIDAS SOCIOEDUCATIVAS</w:t>
      </w:r>
      <w:bookmarkEnd w:id="7"/>
    </w:p>
    <w:p w:rsidR="008E7F50" w:rsidRPr="00841B29" w:rsidRDefault="008E7F50" w:rsidP="008E7F50">
      <w:pPr>
        <w:spacing w:after="0"/>
        <w:rPr>
          <w:rFonts w:ascii="Times New Roman" w:hAnsi="Times New Roman" w:cs="Times New Roman"/>
          <w:b/>
          <w:szCs w:val="24"/>
        </w:rPr>
      </w:pPr>
    </w:p>
    <w:p w:rsidR="008E7F50" w:rsidRPr="00841B29" w:rsidRDefault="008E7F50" w:rsidP="008E7F50">
      <w:pPr>
        <w:rPr>
          <w:rFonts w:ascii="Times New Roman" w:hAnsi="Times New Roman" w:cs="Times New Roman"/>
        </w:rPr>
      </w:pPr>
      <w:r w:rsidRPr="00841B29">
        <w:rPr>
          <w:rFonts w:ascii="Times New Roman" w:hAnsi="Times New Roman" w:cs="Times New Roman"/>
        </w:rPr>
        <w:t xml:space="preserve">No que tange as medidas de proteção, o Estatuto da Criança e do Adolescente (ECA) em seu artigo 98 trata a respeito da aplicação destas diligências, como também se refere aos direitos que forem violados ou ameaçados, seja por ação ou omissão do Estado ou sociedade, como por falta, omissão ou abuso dos pais ou responsáveis e até mesmo em razão de sua conduta (BRASIL, 1990). Nesta mesma circunstância, é visto que estas mesmas medidas podem ser aplicadas de forma isolada ou cumulativas, tal como substituídas a qualquer período.  </w:t>
      </w:r>
    </w:p>
    <w:p w:rsidR="008E7F50" w:rsidRPr="00841B29" w:rsidRDefault="008E7F50" w:rsidP="008E7F50">
      <w:pPr>
        <w:rPr>
          <w:rFonts w:ascii="Times New Roman" w:hAnsi="Times New Roman" w:cs="Times New Roman"/>
        </w:rPr>
      </w:pPr>
      <w:r w:rsidRPr="00841B29">
        <w:rPr>
          <w:rFonts w:ascii="Times New Roman" w:hAnsi="Times New Roman" w:cs="Times New Roman"/>
        </w:rPr>
        <w:t xml:space="preserve">Todavia, é de suma importância ressaltar que as medidas elencadas de proteção podem ser aplicadas para crianças e também aos adolescentes, porém, as medidas socioeducativas são apenas destinadas para os adolescentes, conforme disposto no artigo 112 da mesma Lei. </w:t>
      </w:r>
    </w:p>
    <w:p w:rsidR="008E7F50" w:rsidRPr="00E266A4" w:rsidRDefault="008E7F50" w:rsidP="008E7F50">
      <w:pPr>
        <w:rPr>
          <w:rFonts w:ascii="Times New Roman" w:hAnsi="Times New Roman" w:cs="Times New Roman"/>
        </w:rPr>
      </w:pPr>
      <w:r w:rsidRPr="00E266A4">
        <w:rPr>
          <w:rFonts w:ascii="Times New Roman" w:hAnsi="Times New Roman" w:cs="Times New Roman"/>
        </w:rPr>
        <w:t xml:space="preserve">Isto é, a medida de proteção é aplicável a criança e adolescente, sempre que analisadas as hipóteses de lesão ou ameaça a seus direitos. Estão previstas no artigo 101. No que tange as medidas socioeducativas, (BARROS, 2019) afirma que são aplicáveis ao adolescente que pratica ato infracional análogo a crime ou contravenção. Suas espécies estão previstas nos incisos I a VI, do artigo 112, cujo seu rol é taxativo. </w:t>
      </w:r>
    </w:p>
    <w:p w:rsidR="008E7F50" w:rsidRPr="00841B29" w:rsidRDefault="008E7F50" w:rsidP="008E7F50">
      <w:pPr>
        <w:pStyle w:val="Ttulo2"/>
        <w:rPr>
          <w:rFonts w:ascii="Times New Roman" w:hAnsi="Times New Roman" w:cs="Times New Roman"/>
          <w:b/>
        </w:rPr>
      </w:pPr>
      <w:bookmarkStart w:id="8" w:name="_Toc40812384"/>
      <w:r w:rsidRPr="00841B29">
        <w:rPr>
          <w:rFonts w:ascii="Times New Roman" w:hAnsi="Times New Roman" w:cs="Times New Roman"/>
          <w:b/>
        </w:rPr>
        <w:t>6.1 As Medidas protetivas</w:t>
      </w:r>
      <w:bookmarkEnd w:id="8"/>
    </w:p>
    <w:p w:rsidR="008E7F50" w:rsidRPr="00841B29" w:rsidRDefault="008E7F50" w:rsidP="008E7F50">
      <w:pPr>
        <w:rPr>
          <w:rFonts w:ascii="Times New Roman" w:hAnsi="Times New Roman" w:cs="Times New Roman"/>
        </w:rPr>
      </w:pPr>
      <w:r w:rsidRPr="00841B29">
        <w:rPr>
          <w:rFonts w:ascii="Times New Roman" w:hAnsi="Times New Roman" w:cs="Times New Roman"/>
        </w:rPr>
        <w:t xml:space="preserve">Ademais, para a aplicação das medidas protetivas, é necessário verificar algumas questões significativas, tais como a necessidade pedagógica da criança, objetivando fortificar os vínculos familiares e relacionados a comunidade. </w:t>
      </w:r>
    </w:p>
    <w:p w:rsidR="008E7F50" w:rsidRPr="00E266A4" w:rsidRDefault="008E7F50" w:rsidP="008E7F50">
      <w:r w:rsidRPr="00E266A4">
        <w:rPr>
          <w:rFonts w:ascii="Times New Roman" w:hAnsi="Times New Roman" w:cs="Times New Roman"/>
        </w:rPr>
        <w:t>Deste modo, é também essencial tratarmos dos princípios que norteiam e regem as medidas de proteção, conforme artigo 100 do ECA</w:t>
      </w:r>
      <w:r w:rsidRPr="00841B29">
        <w:rPr>
          <w:rFonts w:ascii="Times New Roman" w:hAnsi="Times New Roman" w:cs="Times New Roman"/>
          <w:color w:val="00B050"/>
        </w:rPr>
        <w:t xml:space="preserve">, </w:t>
      </w:r>
      <w:bookmarkStart w:id="9" w:name="art100p"/>
      <w:bookmarkStart w:id="10" w:name="art100pi"/>
      <w:bookmarkStart w:id="11" w:name="art100pii"/>
      <w:bookmarkStart w:id="12" w:name="art100piii"/>
      <w:bookmarkStart w:id="13" w:name="art100piv"/>
      <w:bookmarkStart w:id="14" w:name="art100pv"/>
      <w:bookmarkStart w:id="15" w:name="art100pvi"/>
      <w:bookmarkStart w:id="16" w:name="art100pvii"/>
      <w:bookmarkStart w:id="17" w:name="art100pviii"/>
      <w:bookmarkStart w:id="18" w:name="art100pix"/>
      <w:bookmarkStart w:id="19" w:name="art100pxi"/>
      <w:bookmarkStart w:id="20" w:name="art100pxii"/>
      <w:bookmarkEnd w:id="9"/>
      <w:bookmarkEnd w:id="10"/>
      <w:bookmarkEnd w:id="11"/>
      <w:bookmarkEnd w:id="12"/>
      <w:bookmarkEnd w:id="13"/>
      <w:bookmarkEnd w:id="14"/>
      <w:bookmarkEnd w:id="15"/>
      <w:bookmarkEnd w:id="16"/>
      <w:bookmarkEnd w:id="17"/>
      <w:bookmarkEnd w:id="18"/>
      <w:bookmarkEnd w:id="19"/>
      <w:bookmarkEnd w:id="20"/>
      <w:r w:rsidRPr="00E266A4">
        <w:rPr>
          <w:rFonts w:ascii="Times New Roman" w:hAnsi="Times New Roman" w:cs="Times New Roman"/>
          <w:color w:val="000000"/>
        </w:rPr>
        <w:t xml:space="preserve">que levam em consideração a condição da criança e do adolescente como sujeito de direitos, a sua proteção integral e prioritária, a responsabilidade primária e solidária do poder público, o interesse superior do infanto-juvenil, a sua privacidade, a intervenção precoce e mínima, a proporcionalidade e atualidade, responsabilidade familiar, a prevalência da família, obrigatoriedade da informação e por fim a oitiva obrigatória e participação da criança e do adolescente. </w:t>
      </w:r>
    </w:p>
    <w:p w:rsidR="008E7F50" w:rsidRPr="00A10BEF" w:rsidRDefault="008E7F50" w:rsidP="008E7F50">
      <w:r w:rsidRPr="00E266A4">
        <w:rPr>
          <w:rFonts w:ascii="Times New Roman" w:hAnsi="Times New Roman" w:cs="Times New Roman"/>
        </w:rPr>
        <w:t xml:space="preserve">Dessa maneira, em virtude de todos estes fundamentos acima dispostos, vimos que todos estão relacionados com a Carta Magna, em resumo, as crianças e os adolescentes são os titulares </w:t>
      </w:r>
      <w:r w:rsidRPr="00E266A4">
        <w:rPr>
          <w:rFonts w:ascii="Times New Roman" w:hAnsi="Times New Roman" w:cs="Times New Roman"/>
        </w:rPr>
        <w:lastRenderedPageBreak/>
        <w:t xml:space="preserve">de direitos previstos, assim sempre obedecendo o devido processo legal e a culpabilidade. Ainda assim, as crianças e os adolescentes também podem se opor as medidas, através de uma defesa, conhecida como garantismo, ou seja, as garantias processuais presentes nos artigos 110 e 111 do ECA.  Assim, é fundamental destacar nesta discussão, que as medidas de internação e de semiliberdade são aplicadas pelo Estado e todas as outras demais tem sua aplicabilidade através do Município. </w:t>
      </w:r>
    </w:p>
    <w:p w:rsidR="008E7F50" w:rsidRPr="00A10BEF" w:rsidRDefault="008E7F50" w:rsidP="008E7F50">
      <w:r w:rsidRPr="00E266A4">
        <w:rPr>
          <w:rFonts w:ascii="Times New Roman" w:hAnsi="Times New Roman" w:cs="Times New Roman"/>
        </w:rPr>
        <w:t xml:space="preserve">Consoante a isto, vamos tratar sobre as especificidades das medidas de proteção, para isto, vejamos o artigo 101 do Estatuto da Criança e do Adolescente (BRASIL, 1990a, online): </w:t>
      </w:r>
    </w:p>
    <w:p w:rsidR="008E7F50" w:rsidRPr="00841B29" w:rsidRDefault="008E7F50" w:rsidP="008E7F50">
      <w:pPr>
        <w:spacing w:after="0"/>
        <w:rPr>
          <w:rFonts w:ascii="Times New Roman" w:hAnsi="Times New Roman" w:cs="Times New Roman"/>
          <w:szCs w:val="24"/>
        </w:rPr>
      </w:pPr>
    </w:p>
    <w:p w:rsidR="008E7F50" w:rsidRPr="00841B29" w:rsidRDefault="008E7F50" w:rsidP="008E7F50">
      <w:pPr>
        <w:pStyle w:val="SemEspaamento"/>
        <w:rPr>
          <w:rFonts w:ascii="Times New Roman" w:hAnsi="Times New Roman" w:cs="Times New Roman"/>
          <w:bCs/>
          <w:lang w:eastAsia="pt-BR"/>
        </w:rPr>
      </w:pPr>
      <w:r w:rsidRPr="00841B29">
        <w:rPr>
          <w:rFonts w:ascii="Times New Roman" w:hAnsi="Times New Roman" w:cs="Times New Roman"/>
          <w:bCs/>
          <w:lang w:eastAsia="pt-BR"/>
        </w:rPr>
        <w:t>Art. 101. Verificada qualquer das hipóteses previstas no art. 98, a autoridade competente poderá determinar, dentre outras, as seguintes medidas:</w:t>
      </w:r>
    </w:p>
    <w:p w:rsidR="008E7F50" w:rsidRPr="00841B29" w:rsidRDefault="008E7F50" w:rsidP="008E7F50">
      <w:pPr>
        <w:pStyle w:val="SemEspaamento"/>
        <w:rPr>
          <w:rFonts w:ascii="Times New Roman" w:hAnsi="Times New Roman" w:cs="Times New Roman"/>
          <w:bCs/>
          <w:lang w:eastAsia="pt-BR"/>
        </w:rPr>
      </w:pPr>
      <w:r w:rsidRPr="00841B29">
        <w:rPr>
          <w:rFonts w:ascii="Times New Roman" w:hAnsi="Times New Roman" w:cs="Times New Roman"/>
          <w:bCs/>
          <w:lang w:eastAsia="pt-BR"/>
        </w:rPr>
        <w:t>I - encaminhamento aos pais ou responsável, mediante termo de responsabilidade;</w:t>
      </w:r>
    </w:p>
    <w:p w:rsidR="008E7F50" w:rsidRPr="00841B29" w:rsidRDefault="008E7F50" w:rsidP="008E7F50">
      <w:pPr>
        <w:pStyle w:val="SemEspaamento"/>
        <w:rPr>
          <w:rFonts w:ascii="Times New Roman" w:hAnsi="Times New Roman" w:cs="Times New Roman"/>
          <w:bCs/>
          <w:lang w:eastAsia="pt-BR"/>
        </w:rPr>
      </w:pPr>
      <w:r w:rsidRPr="00841B29">
        <w:rPr>
          <w:rFonts w:ascii="Times New Roman" w:hAnsi="Times New Roman" w:cs="Times New Roman"/>
          <w:bCs/>
          <w:lang w:eastAsia="pt-BR"/>
        </w:rPr>
        <w:t>II - orientação, apoio e acompanhamento temporários;</w:t>
      </w:r>
    </w:p>
    <w:p w:rsidR="008E7F50" w:rsidRPr="00841B29" w:rsidRDefault="008E7F50" w:rsidP="008E7F50">
      <w:pPr>
        <w:pStyle w:val="SemEspaamento"/>
        <w:rPr>
          <w:rFonts w:ascii="Times New Roman" w:hAnsi="Times New Roman" w:cs="Times New Roman"/>
          <w:bCs/>
          <w:lang w:eastAsia="pt-BR"/>
        </w:rPr>
      </w:pPr>
      <w:r w:rsidRPr="00841B29">
        <w:rPr>
          <w:rFonts w:ascii="Times New Roman" w:hAnsi="Times New Roman" w:cs="Times New Roman"/>
          <w:bCs/>
          <w:lang w:eastAsia="pt-BR"/>
        </w:rPr>
        <w:t>III - matrícula e frequência obrigatórias em estabelecimento oficial de ensino fundamental;</w:t>
      </w:r>
    </w:p>
    <w:p w:rsidR="008E7F50" w:rsidRPr="00841B29" w:rsidRDefault="008E7F50" w:rsidP="008E7F50">
      <w:pPr>
        <w:pStyle w:val="SemEspaamento"/>
        <w:rPr>
          <w:rFonts w:ascii="Times New Roman" w:hAnsi="Times New Roman" w:cs="Times New Roman"/>
          <w:bCs/>
          <w:lang w:eastAsia="pt-BR"/>
        </w:rPr>
      </w:pPr>
      <w:r w:rsidRPr="00841B29">
        <w:rPr>
          <w:rFonts w:ascii="Times New Roman" w:hAnsi="Times New Roman" w:cs="Times New Roman"/>
          <w:bCs/>
          <w:lang w:eastAsia="pt-BR"/>
        </w:rPr>
        <w:t xml:space="preserve">IV - inclusão em serviços e programas oficiais ou comunitários de proteção, apoio e promoção da família, da criança e do adolescente; </w:t>
      </w:r>
    </w:p>
    <w:p w:rsidR="008E7F50" w:rsidRPr="00841B29" w:rsidRDefault="008E7F50" w:rsidP="008E7F50">
      <w:pPr>
        <w:pStyle w:val="SemEspaamento"/>
        <w:rPr>
          <w:rFonts w:ascii="Times New Roman" w:hAnsi="Times New Roman" w:cs="Times New Roman"/>
          <w:bCs/>
          <w:lang w:eastAsia="pt-BR"/>
        </w:rPr>
      </w:pPr>
      <w:r w:rsidRPr="00841B29">
        <w:rPr>
          <w:rFonts w:ascii="Times New Roman" w:hAnsi="Times New Roman" w:cs="Times New Roman"/>
          <w:bCs/>
          <w:lang w:eastAsia="pt-BR"/>
        </w:rPr>
        <w:t>V - requisição de tratamento médico, psicológico ou psiquiátrico, em regime hospitalar ou ambulatorial;</w:t>
      </w:r>
    </w:p>
    <w:p w:rsidR="008E7F50" w:rsidRPr="00841B29" w:rsidRDefault="008E7F50" w:rsidP="008E7F50">
      <w:pPr>
        <w:pStyle w:val="SemEspaamento"/>
        <w:rPr>
          <w:rFonts w:ascii="Times New Roman" w:hAnsi="Times New Roman" w:cs="Times New Roman"/>
          <w:bCs/>
          <w:lang w:eastAsia="pt-BR"/>
        </w:rPr>
      </w:pPr>
      <w:r w:rsidRPr="00841B29">
        <w:rPr>
          <w:rFonts w:ascii="Times New Roman" w:hAnsi="Times New Roman" w:cs="Times New Roman"/>
          <w:bCs/>
          <w:lang w:eastAsia="pt-BR"/>
        </w:rPr>
        <w:t>VI - inclusão em programa oficial ou comunitário de auxílio, orientação e tratamento a alcoólatras e toxicômanos;</w:t>
      </w:r>
    </w:p>
    <w:p w:rsidR="008E7F50" w:rsidRPr="00841B29" w:rsidRDefault="008E7F50" w:rsidP="008E7F50">
      <w:pPr>
        <w:pStyle w:val="SemEspaamento"/>
        <w:rPr>
          <w:rFonts w:ascii="Times New Roman" w:hAnsi="Times New Roman" w:cs="Times New Roman"/>
          <w:bCs/>
          <w:lang w:eastAsia="pt-BR"/>
        </w:rPr>
      </w:pPr>
      <w:r w:rsidRPr="00841B29">
        <w:rPr>
          <w:rFonts w:ascii="Times New Roman" w:hAnsi="Times New Roman" w:cs="Times New Roman"/>
          <w:bCs/>
          <w:lang w:eastAsia="pt-BR"/>
        </w:rPr>
        <w:t xml:space="preserve">VII - acolhimento institucional; </w:t>
      </w:r>
    </w:p>
    <w:p w:rsidR="008E7F50" w:rsidRPr="00841B29" w:rsidRDefault="008E7F50" w:rsidP="008E7F50">
      <w:pPr>
        <w:pStyle w:val="SemEspaamento"/>
        <w:rPr>
          <w:rFonts w:ascii="Times New Roman" w:hAnsi="Times New Roman" w:cs="Times New Roman"/>
          <w:bCs/>
          <w:lang w:eastAsia="pt-BR"/>
        </w:rPr>
      </w:pPr>
      <w:r w:rsidRPr="00841B29">
        <w:rPr>
          <w:rFonts w:ascii="Times New Roman" w:hAnsi="Times New Roman" w:cs="Times New Roman"/>
          <w:bCs/>
          <w:lang w:eastAsia="pt-BR"/>
        </w:rPr>
        <w:t xml:space="preserve">VIII - inclusão em programa de acolhimento familiar; </w:t>
      </w:r>
    </w:p>
    <w:p w:rsidR="008E7F50" w:rsidRPr="00841B29" w:rsidRDefault="008E7F50" w:rsidP="008E7F50">
      <w:pPr>
        <w:pStyle w:val="SemEspaamento"/>
        <w:rPr>
          <w:rFonts w:ascii="Times New Roman" w:hAnsi="Times New Roman" w:cs="Times New Roman"/>
          <w:bCs/>
          <w:lang w:eastAsia="pt-BR"/>
        </w:rPr>
      </w:pPr>
      <w:r w:rsidRPr="00841B29">
        <w:rPr>
          <w:rFonts w:ascii="Times New Roman" w:hAnsi="Times New Roman" w:cs="Times New Roman"/>
          <w:bCs/>
          <w:lang w:eastAsia="pt-BR"/>
        </w:rPr>
        <w:t>IX - colocação em família substituta. (BRASIL, 1990)</w:t>
      </w:r>
    </w:p>
    <w:p w:rsidR="008E7F50" w:rsidRPr="00841B29" w:rsidRDefault="008E7F50" w:rsidP="008E7F50">
      <w:pPr>
        <w:spacing w:after="0" w:line="240" w:lineRule="auto"/>
        <w:ind w:firstLine="0"/>
        <w:rPr>
          <w:rFonts w:ascii="Times New Roman" w:eastAsia="Times New Roman" w:hAnsi="Times New Roman" w:cs="Times New Roman"/>
          <w:lang w:eastAsia="pt-BR"/>
        </w:rPr>
      </w:pPr>
      <w:r w:rsidRPr="00841B29">
        <w:rPr>
          <w:rFonts w:ascii="Times New Roman" w:eastAsia="Times New Roman" w:hAnsi="Times New Roman" w:cs="Times New Roman"/>
          <w:lang w:eastAsia="pt-BR"/>
        </w:rPr>
        <w:tab/>
      </w:r>
    </w:p>
    <w:p w:rsidR="008E7F50" w:rsidRPr="00841B29" w:rsidRDefault="008E7F50" w:rsidP="008E7F50">
      <w:pPr>
        <w:ind w:firstLine="708"/>
        <w:rPr>
          <w:rFonts w:ascii="Times New Roman" w:hAnsi="Times New Roman" w:cs="Times New Roman"/>
          <w:lang w:eastAsia="pt-BR"/>
        </w:rPr>
      </w:pPr>
      <w:r w:rsidRPr="00841B29">
        <w:rPr>
          <w:rFonts w:ascii="Times New Roman" w:hAnsi="Times New Roman" w:cs="Times New Roman"/>
          <w:lang w:eastAsia="pt-BR"/>
        </w:rPr>
        <w:t xml:space="preserve">Conforme observamos na leitura da legislação, ocorre que notadas a existência de eventualidades do artigo 98 do ECA, as crianças que praticarem atos infracionais, estarão sujeitas a sofrer as medidas protetivas descritas no referido artigo em comento. </w:t>
      </w:r>
    </w:p>
    <w:p w:rsidR="008E7F50" w:rsidRPr="00E266A4" w:rsidRDefault="008E7F50" w:rsidP="008E7F50">
      <w:pPr>
        <w:spacing w:after="0"/>
        <w:ind w:firstLine="708"/>
        <w:rPr>
          <w:rFonts w:ascii="Times New Roman" w:eastAsia="Times New Roman" w:hAnsi="Times New Roman" w:cs="Times New Roman"/>
          <w:lang w:eastAsia="pt-BR"/>
        </w:rPr>
      </w:pPr>
      <w:r w:rsidRPr="00E266A4">
        <w:rPr>
          <w:rFonts w:ascii="Times New Roman" w:eastAsia="Times New Roman" w:hAnsi="Times New Roman" w:cs="Times New Roman"/>
          <w:lang w:eastAsia="pt-BR"/>
        </w:rPr>
        <w:t xml:space="preserve">Segundo dispõe a própria lei, é exemplificativo. </w:t>
      </w:r>
      <w:r w:rsidRPr="00E266A4">
        <w:rPr>
          <w:rFonts w:ascii="Times New Roman" w:hAnsi="Times New Roman" w:cs="Times New Roman"/>
          <w:lang w:eastAsia="pt-BR"/>
        </w:rPr>
        <w:t xml:space="preserve">Um fator essencial para ser destacado, é qual órgão possui a competência para a aplicação das medidas protetivas. O Juiz da Vara da Infância e da Juventude é competente para a aplicabilidade destas medidas, entretanto, há também a competência do Conselho Tutelar. É válido salientar que ambos podem aplicar outras medidas que não estão previstas expressamente no artigo em tela. </w:t>
      </w:r>
    </w:p>
    <w:p w:rsidR="008E7F50" w:rsidRPr="00E266A4" w:rsidRDefault="008E7F50" w:rsidP="008E7F50">
      <w:pPr>
        <w:spacing w:after="0"/>
        <w:ind w:firstLine="708"/>
        <w:rPr>
          <w:rFonts w:ascii="Times New Roman" w:hAnsi="Times New Roman" w:cs="Times New Roman"/>
          <w:lang w:eastAsia="pt-BR"/>
        </w:rPr>
      </w:pPr>
      <w:r w:rsidRPr="00E266A4">
        <w:rPr>
          <w:rFonts w:ascii="Times New Roman" w:hAnsi="Times New Roman" w:cs="Times New Roman"/>
          <w:lang w:eastAsia="pt-BR"/>
        </w:rPr>
        <w:t xml:space="preserve">Nesta perspectiva, apesar do artigo ser bem explanado, vamos elaborar melhor os seus conceitos para fim de melhor entendimento e não originar dúvidas. No que se refere ao inciso I do artigo 101 que trata do encaminhamento aos pais ou responsáveis, é visto que diversas vezes, essas mesmas pessoas não têm conhecimento dos atos praticados pelas crianças e adolescentes, portanto, a primeira providência a ser tomada é levar a ciência do ocorrido e o </w:t>
      </w:r>
      <w:r w:rsidRPr="00E266A4">
        <w:rPr>
          <w:rFonts w:ascii="Times New Roman" w:hAnsi="Times New Roman" w:cs="Times New Roman"/>
          <w:lang w:eastAsia="pt-BR"/>
        </w:rPr>
        <w:lastRenderedPageBreak/>
        <w:t xml:space="preserve">mais importante o termo de responsabilidade, em que os pais ou responsáveis ficam a par da situação de risco e são alertados a fim de buscar soluções para o fato. </w:t>
      </w:r>
    </w:p>
    <w:p w:rsidR="008E7F50" w:rsidRPr="00E266A4" w:rsidRDefault="008E7F50" w:rsidP="008E7F50">
      <w:pPr>
        <w:spacing w:after="0"/>
        <w:ind w:firstLine="708"/>
        <w:rPr>
          <w:rFonts w:ascii="Times New Roman" w:hAnsi="Times New Roman" w:cs="Times New Roman"/>
          <w:lang w:eastAsia="pt-BR"/>
        </w:rPr>
      </w:pPr>
      <w:r w:rsidRPr="00E266A4">
        <w:rPr>
          <w:rFonts w:ascii="Times New Roman" w:hAnsi="Times New Roman" w:cs="Times New Roman"/>
          <w:lang w:eastAsia="pt-BR"/>
        </w:rPr>
        <w:t xml:space="preserve">Os seguintes incisos do II ao VI são autoexplicativos, desta forma, são de fácil entendimento.  Em relação aos incisos VII e VIII, acerca do acolhimento institucional e familiar, trata-se de uma modalidade de medida protetiva que devido a decisão da autoridade competente, encaminha a criança ou adolescente a entidades que desenvolvem programas de acolhimento institucional, em consequência de abandono ou observância de que o ambiente familiar não esteja adequado para sua proteção e cuidado. Realizado o acolhimento, o Estatuto prevê a necessidade de que seja elaborado um plano individual de atendimento, que é concebido pela equipe técnica habilitada. </w:t>
      </w:r>
    </w:p>
    <w:p w:rsidR="008E7F50" w:rsidRPr="00E266A4" w:rsidRDefault="008E7F50" w:rsidP="008E7F50">
      <w:pPr>
        <w:spacing w:after="0"/>
        <w:ind w:firstLine="708"/>
        <w:rPr>
          <w:rFonts w:ascii="Times New Roman" w:hAnsi="Times New Roman" w:cs="Times New Roman"/>
          <w:lang w:eastAsia="pt-BR"/>
        </w:rPr>
      </w:pPr>
      <w:r w:rsidRPr="00E266A4">
        <w:rPr>
          <w:rFonts w:ascii="Times New Roman" w:hAnsi="Times New Roman" w:cs="Times New Roman"/>
          <w:lang w:eastAsia="pt-BR"/>
        </w:rPr>
        <w:t xml:space="preserve">O último inciso, IX, referente a colocação em família substituta, significa encaminhar a criança e o adolescente para outra família que não seja a sua natural. O ECA exige que neste caso, os conduzidos sejam ouvidos e que suas opiniões sejam consideradas, conforme previsto no artigo 28, § 1º e 2º do Estatuto. </w:t>
      </w:r>
    </w:p>
    <w:p w:rsidR="008E7F50" w:rsidRPr="00841B29" w:rsidRDefault="008E7F50" w:rsidP="008E7F50">
      <w:pPr>
        <w:rPr>
          <w:rFonts w:ascii="Times New Roman" w:hAnsi="Times New Roman" w:cs="Times New Roman"/>
          <w:lang w:eastAsia="pt-BR"/>
        </w:rPr>
      </w:pPr>
      <w:r w:rsidRPr="00841B29">
        <w:rPr>
          <w:rFonts w:ascii="Times New Roman" w:hAnsi="Times New Roman" w:cs="Times New Roman"/>
          <w:lang w:eastAsia="pt-BR"/>
        </w:rPr>
        <w:t xml:space="preserve">Posto isso, como se percebe ao longo deste trabalho, há a diferença de punibilidade entre crianças e adolescentes, uma vez que quando praticados os atos infracionais por estes, sofrerão consequências divergentes. Assim, os adolescentes conflitantes estarão sujeitos às medidas socioeducativas, uma vez que, segundo </w:t>
      </w:r>
      <w:r w:rsidRPr="00841B29">
        <w:rPr>
          <w:rStyle w:val="fontstyle01"/>
          <w:rFonts w:ascii="Times New Roman" w:hAnsi="Times New Roman"/>
          <w:b w:val="0"/>
        </w:rPr>
        <w:t>(ROSSATO; LÉPORE;</w:t>
      </w:r>
      <w:r w:rsidRPr="00841B29">
        <w:rPr>
          <w:rFonts w:ascii="Times New Roman" w:hAnsi="Times New Roman" w:cs="Times New Roman"/>
          <w:b/>
          <w:color w:val="000000"/>
        </w:rPr>
        <w:t xml:space="preserve"> </w:t>
      </w:r>
      <w:r w:rsidRPr="00841B29">
        <w:rPr>
          <w:rStyle w:val="fontstyle01"/>
          <w:rFonts w:ascii="Times New Roman" w:hAnsi="Times New Roman"/>
          <w:b w:val="0"/>
        </w:rPr>
        <w:t>CUNHA, 2014)</w:t>
      </w:r>
      <w:r w:rsidRPr="00841B29">
        <w:rPr>
          <w:rFonts w:ascii="Times New Roman" w:hAnsi="Times New Roman" w:cs="Times New Roman"/>
          <w:lang w:eastAsia="pt-BR"/>
        </w:rPr>
        <w:t xml:space="preserve"> podem ser definidas como uma medida jurídica aplicada em procedimento adequado ao adolescente autor de um ato infracional. </w:t>
      </w:r>
    </w:p>
    <w:p w:rsidR="008E7F50" w:rsidRPr="00841B29" w:rsidRDefault="008E7F50" w:rsidP="008E7F50">
      <w:pPr>
        <w:rPr>
          <w:rFonts w:ascii="Times New Roman" w:hAnsi="Times New Roman" w:cs="Times New Roman"/>
          <w:lang w:eastAsia="pt-BR"/>
        </w:rPr>
      </w:pPr>
    </w:p>
    <w:p w:rsidR="008E7F50" w:rsidRPr="00841B29" w:rsidRDefault="008E7F50" w:rsidP="008E7F50">
      <w:pPr>
        <w:pStyle w:val="Ttulo2"/>
        <w:numPr>
          <w:ilvl w:val="1"/>
          <w:numId w:val="3"/>
        </w:numPr>
        <w:ind w:left="426"/>
        <w:rPr>
          <w:rFonts w:ascii="Times New Roman" w:hAnsi="Times New Roman" w:cs="Times New Roman"/>
          <w:b/>
          <w:lang w:eastAsia="pt-BR"/>
        </w:rPr>
      </w:pPr>
      <w:bookmarkStart w:id="21" w:name="_Toc40812385"/>
      <w:r w:rsidRPr="00841B29">
        <w:rPr>
          <w:rFonts w:ascii="Times New Roman" w:hAnsi="Times New Roman" w:cs="Times New Roman"/>
          <w:b/>
          <w:lang w:eastAsia="pt-BR"/>
        </w:rPr>
        <w:t>Medidas socioeducativas</w:t>
      </w:r>
      <w:bookmarkEnd w:id="21"/>
    </w:p>
    <w:p w:rsidR="008E7F50" w:rsidRPr="00841B29" w:rsidRDefault="008E7F50" w:rsidP="008E7F50">
      <w:pPr>
        <w:rPr>
          <w:rFonts w:ascii="Times New Roman" w:hAnsi="Times New Roman" w:cs="Times New Roman"/>
          <w:lang w:eastAsia="pt-BR"/>
        </w:rPr>
      </w:pPr>
      <w:r w:rsidRPr="00841B29">
        <w:rPr>
          <w:rFonts w:ascii="Times New Roman" w:hAnsi="Times New Roman" w:cs="Times New Roman"/>
          <w:lang w:eastAsia="pt-BR"/>
        </w:rPr>
        <w:t xml:space="preserve">Por conseguinte, é constatado que o adolescente não possui o discernimento necessário e o amadurecimento indispensável para compreender o caráter ilícito de sua atitude em plenitude, conforme responsabilização do nosso Código Penal. </w:t>
      </w:r>
    </w:p>
    <w:p w:rsidR="008E7F50" w:rsidRPr="00841B29" w:rsidRDefault="008E7F50" w:rsidP="008E7F50">
      <w:pPr>
        <w:rPr>
          <w:rFonts w:ascii="Times New Roman" w:hAnsi="Times New Roman" w:cs="Times New Roman"/>
          <w:lang w:eastAsia="pt-BR"/>
        </w:rPr>
      </w:pPr>
      <w:r w:rsidRPr="00841B29">
        <w:rPr>
          <w:rFonts w:ascii="Times New Roman" w:hAnsi="Times New Roman" w:cs="Times New Roman"/>
          <w:lang w:eastAsia="pt-BR"/>
        </w:rPr>
        <w:t xml:space="preserve">No entanto, é preciso que haja um ato de autoria quando o ato infracional é cometido. Por isto, após o devido processo legal, surge a necessidade de aplicação de medidas, cujo objetivo é reeducar e não punir, uma vez que protege de toda forma a formação moral e intelectual do adolescente. Mas, ainda possui um pouco de caráter punitivo, pois acaba que existe uma restrição a algum direito do jovem. (NUCCI, 2014) </w:t>
      </w:r>
    </w:p>
    <w:p w:rsidR="008E7F50" w:rsidRPr="00E266A4" w:rsidRDefault="008E7F50" w:rsidP="008E7F50">
      <w:pPr>
        <w:spacing w:after="0"/>
        <w:ind w:firstLine="708"/>
        <w:rPr>
          <w:rFonts w:ascii="Times New Roman" w:hAnsi="Times New Roman" w:cs="Times New Roman"/>
          <w:szCs w:val="24"/>
        </w:rPr>
      </w:pPr>
      <w:r w:rsidRPr="00E266A4">
        <w:rPr>
          <w:rFonts w:ascii="Times New Roman" w:hAnsi="Times New Roman" w:cs="Times New Roman"/>
          <w:szCs w:val="24"/>
        </w:rPr>
        <w:t xml:space="preserve">Destarte, segundo o último levantamento anual do SINASE divulgado no ano de 2019, porém com referência ao ano de 2017, apresentam que haviam 24.803 adolescentes e jovens entre 12 e 21 anos atendidos em estabelecimento educacional e semiliberdade, sendo 17.811 </w:t>
      </w:r>
      <w:r w:rsidRPr="00E266A4">
        <w:rPr>
          <w:rFonts w:ascii="Times New Roman" w:hAnsi="Times New Roman" w:cs="Times New Roman"/>
          <w:szCs w:val="24"/>
        </w:rPr>
        <w:lastRenderedPageBreak/>
        <w:t>em medida de internação (71,8%), 2.160 em regime de semiliberdade (8,7%) e 4.832 em internação provisória (19,5%) em atendimento nas 484 unidades voltadas à restrição e privação de liberdade (internação, internação provisória e semiliberdade) na data de 30 de novembro de 2017, além de 1.295 adolescentes em outras modalidades de atendimento (atendimento inicial - 937, internação sanção – 306, medida protetiva - 63), com um total geral de 26.109 adolescentes e jovens incluídos no sistema. Dados esses que são públicos e divulgados pela Secretaria de Direitos Humanos com colaboração do SINASE. (BRASIL, 2019)</w:t>
      </w:r>
    </w:p>
    <w:p w:rsidR="008E7F50" w:rsidRPr="00841B29" w:rsidRDefault="008E7F50" w:rsidP="008E7F50">
      <w:pPr>
        <w:rPr>
          <w:rFonts w:ascii="Times New Roman" w:eastAsia="Times New Roman" w:hAnsi="Times New Roman" w:cs="Times New Roman"/>
          <w:szCs w:val="24"/>
          <w:lang w:eastAsia="pt-BR"/>
        </w:rPr>
      </w:pPr>
      <w:r w:rsidRPr="00841B29">
        <w:rPr>
          <w:rFonts w:ascii="Times New Roman" w:hAnsi="Times New Roman" w:cs="Times New Roman"/>
          <w:lang w:eastAsia="pt-BR"/>
        </w:rPr>
        <w:t xml:space="preserve">O Estado da Criança e do Adolescente (ECA) lista as medidas socioeducativas a serem empregadas nos adolescentes autores dos atos infracionais. Este rol taxativo se encontra em seu artigo 112, vejamos: </w:t>
      </w:r>
    </w:p>
    <w:p w:rsidR="008E7F50" w:rsidRPr="00841B29" w:rsidRDefault="008E7F50" w:rsidP="008E7F50">
      <w:pPr>
        <w:pStyle w:val="SemEspaamento"/>
        <w:rPr>
          <w:rFonts w:ascii="Times New Roman" w:hAnsi="Times New Roman" w:cs="Times New Roman"/>
          <w:lang w:eastAsia="pt-BR"/>
        </w:rPr>
      </w:pPr>
      <w:r w:rsidRPr="00841B29">
        <w:rPr>
          <w:rFonts w:ascii="Times New Roman" w:hAnsi="Times New Roman" w:cs="Times New Roman"/>
          <w:lang w:eastAsia="pt-BR"/>
        </w:rPr>
        <w:t>Art. 112. Verificada a prática de ato infracional, a autoridade competente poderá aplicar ao adolescente as seguintes medidas:</w:t>
      </w:r>
    </w:p>
    <w:p w:rsidR="008E7F50" w:rsidRPr="00841B29" w:rsidRDefault="008E7F50" w:rsidP="008E7F50">
      <w:pPr>
        <w:pStyle w:val="SemEspaamento"/>
        <w:rPr>
          <w:rFonts w:ascii="Times New Roman" w:hAnsi="Times New Roman" w:cs="Times New Roman"/>
          <w:lang w:eastAsia="pt-BR"/>
        </w:rPr>
      </w:pPr>
      <w:r w:rsidRPr="00841B29">
        <w:rPr>
          <w:rFonts w:ascii="Times New Roman" w:hAnsi="Times New Roman" w:cs="Times New Roman"/>
          <w:lang w:eastAsia="pt-BR"/>
        </w:rPr>
        <w:t>I - advertência;</w:t>
      </w:r>
    </w:p>
    <w:p w:rsidR="008E7F50" w:rsidRPr="00841B29" w:rsidRDefault="008E7F50" w:rsidP="008E7F50">
      <w:pPr>
        <w:pStyle w:val="SemEspaamento"/>
        <w:rPr>
          <w:rFonts w:ascii="Times New Roman" w:hAnsi="Times New Roman" w:cs="Times New Roman"/>
          <w:lang w:eastAsia="pt-BR"/>
        </w:rPr>
      </w:pPr>
      <w:r w:rsidRPr="00841B29">
        <w:rPr>
          <w:rFonts w:ascii="Times New Roman" w:hAnsi="Times New Roman" w:cs="Times New Roman"/>
          <w:lang w:eastAsia="pt-BR"/>
        </w:rPr>
        <w:t>II - obrigação de reparar o dano;</w:t>
      </w:r>
    </w:p>
    <w:p w:rsidR="008E7F50" w:rsidRPr="00841B29" w:rsidRDefault="008E7F50" w:rsidP="008E7F50">
      <w:pPr>
        <w:pStyle w:val="SemEspaamento"/>
        <w:rPr>
          <w:rFonts w:ascii="Times New Roman" w:hAnsi="Times New Roman" w:cs="Times New Roman"/>
          <w:lang w:eastAsia="pt-BR"/>
        </w:rPr>
      </w:pPr>
      <w:r w:rsidRPr="00841B29">
        <w:rPr>
          <w:rFonts w:ascii="Times New Roman" w:hAnsi="Times New Roman" w:cs="Times New Roman"/>
          <w:lang w:eastAsia="pt-BR"/>
        </w:rPr>
        <w:t>III - prestação de serviços à comunidade;</w:t>
      </w:r>
    </w:p>
    <w:p w:rsidR="008E7F50" w:rsidRPr="00841B29" w:rsidRDefault="008E7F50" w:rsidP="008E7F50">
      <w:pPr>
        <w:pStyle w:val="SemEspaamento"/>
        <w:rPr>
          <w:rFonts w:ascii="Times New Roman" w:hAnsi="Times New Roman" w:cs="Times New Roman"/>
          <w:lang w:eastAsia="pt-BR"/>
        </w:rPr>
      </w:pPr>
      <w:r w:rsidRPr="00841B29">
        <w:rPr>
          <w:rFonts w:ascii="Times New Roman" w:hAnsi="Times New Roman" w:cs="Times New Roman"/>
          <w:lang w:eastAsia="pt-BR"/>
        </w:rPr>
        <w:t>IV - liberdade assistida;</w:t>
      </w:r>
    </w:p>
    <w:p w:rsidR="008E7F50" w:rsidRPr="00841B29" w:rsidRDefault="008E7F50" w:rsidP="008E7F50">
      <w:pPr>
        <w:pStyle w:val="SemEspaamento"/>
        <w:rPr>
          <w:rFonts w:ascii="Times New Roman" w:hAnsi="Times New Roman" w:cs="Times New Roman"/>
          <w:lang w:eastAsia="pt-BR"/>
        </w:rPr>
      </w:pPr>
      <w:r w:rsidRPr="00841B29">
        <w:rPr>
          <w:rFonts w:ascii="Times New Roman" w:hAnsi="Times New Roman" w:cs="Times New Roman"/>
          <w:lang w:eastAsia="pt-BR"/>
        </w:rPr>
        <w:t>V - inserção em regime de semi-liberdade;</w:t>
      </w:r>
    </w:p>
    <w:p w:rsidR="008E7F50" w:rsidRPr="00841B29" w:rsidRDefault="008E7F50" w:rsidP="008E7F50">
      <w:pPr>
        <w:pStyle w:val="SemEspaamento"/>
        <w:rPr>
          <w:rFonts w:ascii="Times New Roman" w:hAnsi="Times New Roman" w:cs="Times New Roman"/>
          <w:lang w:eastAsia="pt-BR"/>
        </w:rPr>
      </w:pPr>
      <w:r w:rsidRPr="00841B29">
        <w:rPr>
          <w:rFonts w:ascii="Times New Roman" w:hAnsi="Times New Roman" w:cs="Times New Roman"/>
          <w:lang w:eastAsia="pt-BR"/>
        </w:rPr>
        <w:t>VI - internação em estabelecimento educacional;</w:t>
      </w:r>
    </w:p>
    <w:p w:rsidR="008E7F50" w:rsidRPr="00841B29" w:rsidRDefault="008E7F50" w:rsidP="008E7F50">
      <w:pPr>
        <w:pStyle w:val="SemEspaamento"/>
        <w:rPr>
          <w:rFonts w:ascii="Times New Roman" w:hAnsi="Times New Roman" w:cs="Times New Roman"/>
          <w:lang w:eastAsia="pt-BR"/>
        </w:rPr>
      </w:pPr>
      <w:r w:rsidRPr="00841B29">
        <w:rPr>
          <w:rFonts w:ascii="Times New Roman" w:hAnsi="Times New Roman" w:cs="Times New Roman"/>
          <w:lang w:eastAsia="pt-BR"/>
        </w:rPr>
        <w:t>VII - qualquer uma das previstas no art. 101, I a VI.</w:t>
      </w:r>
    </w:p>
    <w:p w:rsidR="008E7F50" w:rsidRPr="00841B29" w:rsidRDefault="008E7F50" w:rsidP="008E7F50">
      <w:pPr>
        <w:pStyle w:val="SemEspaamento"/>
        <w:rPr>
          <w:rFonts w:ascii="Times New Roman" w:hAnsi="Times New Roman" w:cs="Times New Roman"/>
          <w:lang w:eastAsia="pt-BR"/>
        </w:rPr>
      </w:pPr>
      <w:r w:rsidRPr="00841B29">
        <w:rPr>
          <w:rFonts w:ascii="Times New Roman" w:hAnsi="Times New Roman" w:cs="Times New Roman"/>
          <w:lang w:eastAsia="pt-BR"/>
        </w:rPr>
        <w:t>§ 1º A medida aplicada ao adolescente levará em conta a sua capacidade de cumpri-la, as circunstâncias e a gravidade da infração.</w:t>
      </w:r>
    </w:p>
    <w:p w:rsidR="008E7F50" w:rsidRPr="00841B29" w:rsidRDefault="008E7F50" w:rsidP="008E7F50">
      <w:pPr>
        <w:pStyle w:val="SemEspaamento"/>
        <w:rPr>
          <w:rFonts w:ascii="Times New Roman" w:hAnsi="Times New Roman" w:cs="Times New Roman"/>
          <w:lang w:eastAsia="pt-BR"/>
        </w:rPr>
      </w:pPr>
      <w:r w:rsidRPr="00841B29">
        <w:rPr>
          <w:rFonts w:ascii="Times New Roman" w:hAnsi="Times New Roman" w:cs="Times New Roman"/>
          <w:lang w:eastAsia="pt-BR"/>
        </w:rPr>
        <w:t>§ 2º Em hipótese alguma e sob pretexto algum, será admitida a prestação de trabalho forçado.</w:t>
      </w:r>
    </w:p>
    <w:p w:rsidR="008E7F50" w:rsidRPr="00841B29" w:rsidRDefault="008E7F50" w:rsidP="008E7F50">
      <w:pPr>
        <w:pStyle w:val="SemEspaamento"/>
        <w:rPr>
          <w:rFonts w:ascii="Times New Roman" w:hAnsi="Times New Roman" w:cs="Times New Roman"/>
          <w:lang w:eastAsia="pt-BR"/>
        </w:rPr>
      </w:pPr>
      <w:r w:rsidRPr="00841B29">
        <w:rPr>
          <w:rFonts w:ascii="Times New Roman" w:hAnsi="Times New Roman" w:cs="Times New Roman"/>
          <w:lang w:eastAsia="pt-BR"/>
        </w:rPr>
        <w:t xml:space="preserve">§ 3º Os adolescentes portadores de doença ou deficiência mental receberão </w:t>
      </w:r>
      <w:r w:rsidRPr="00841B29">
        <w:rPr>
          <w:rFonts w:ascii="Times New Roman" w:hAnsi="Times New Roman" w:cs="Times New Roman"/>
        </w:rPr>
        <w:t>tratamento</w:t>
      </w:r>
      <w:r w:rsidRPr="00841B29">
        <w:rPr>
          <w:rFonts w:ascii="Times New Roman" w:hAnsi="Times New Roman" w:cs="Times New Roman"/>
          <w:lang w:eastAsia="pt-BR"/>
        </w:rPr>
        <w:t xml:space="preserve"> individual e especializado, em local adequado às suas condições. </w:t>
      </w:r>
      <w:r w:rsidRPr="00841B29">
        <w:rPr>
          <w:rFonts w:ascii="Times New Roman" w:hAnsi="Times New Roman" w:cs="Times New Roman"/>
          <w:bCs/>
          <w:lang w:eastAsia="pt-BR"/>
        </w:rPr>
        <w:t>(BRASIL, 1990)</w:t>
      </w:r>
    </w:p>
    <w:p w:rsidR="008E7F50" w:rsidRPr="00841B29" w:rsidRDefault="008E7F50" w:rsidP="008E7F50">
      <w:pPr>
        <w:rPr>
          <w:rFonts w:ascii="Times New Roman" w:hAnsi="Times New Roman" w:cs="Times New Roman"/>
          <w:lang w:eastAsia="pt-BR"/>
        </w:rPr>
      </w:pPr>
      <w:r w:rsidRPr="00841B29">
        <w:rPr>
          <w:rFonts w:ascii="Times New Roman" w:hAnsi="Times New Roman" w:cs="Times New Roman"/>
          <w:lang w:eastAsia="pt-BR"/>
        </w:rPr>
        <w:t xml:space="preserve">A competência no que se refere a este artigo está atrelada ao Magistrado da Vara da Infância e Juventude, que deverá assim que o processo for finalizado, aplicar a medida que achar cabível relacionada a prática do ato infracional do caso. </w:t>
      </w:r>
      <w:r w:rsidRPr="00E266A4">
        <w:rPr>
          <w:rFonts w:ascii="Times New Roman" w:hAnsi="Times New Roman" w:cs="Times New Roman"/>
          <w:lang w:eastAsia="pt-BR"/>
        </w:rPr>
        <w:t>Outrossim, é visto que as medidas socioeducativas para serem aplicadas, devem estar presentes as provas de autoria e de materialidade.</w:t>
      </w:r>
      <w:r w:rsidRPr="00841B29">
        <w:rPr>
          <w:rFonts w:ascii="Times New Roman" w:hAnsi="Times New Roman" w:cs="Times New Roman"/>
          <w:lang w:eastAsia="pt-BR"/>
        </w:rPr>
        <w:t xml:space="preserve"> Deste modo, visto as medidas existentes em nosso ordenamento jurídico vinculados aos adolescentes conflitantes, passaremos a analisar individualmente as medidas socioeducativas elencadas no artigo ora exposto. </w:t>
      </w:r>
    </w:p>
    <w:p w:rsidR="008E7F50" w:rsidRPr="00841B29" w:rsidRDefault="008E7F50" w:rsidP="008E7F50">
      <w:pPr>
        <w:rPr>
          <w:rFonts w:ascii="Times New Roman" w:hAnsi="Times New Roman" w:cs="Times New Roman"/>
          <w:lang w:eastAsia="pt-BR"/>
        </w:rPr>
      </w:pPr>
      <w:r w:rsidRPr="00841B29">
        <w:rPr>
          <w:rFonts w:ascii="Times New Roman" w:hAnsi="Times New Roman" w:cs="Times New Roman"/>
          <w:lang w:eastAsia="pt-BR"/>
        </w:rPr>
        <w:t xml:space="preserve">Além disto, na aplicabilidade é considerado a idade do adolescente a data do fato. Ou seja, existem situações excepcionais em que as medidas socioeducativas possam vir a se estender a pessoas entre 18 a 21 anos. Assim, a idade limite para a aplicação, foi discutida em sede do Superior Tribunal de Justiça que afirma: </w:t>
      </w:r>
    </w:p>
    <w:p w:rsidR="008E7F50" w:rsidRPr="00841B29" w:rsidRDefault="008E7F50" w:rsidP="008E7F50">
      <w:pPr>
        <w:pStyle w:val="SemEspaamento"/>
        <w:rPr>
          <w:rFonts w:ascii="Times New Roman" w:hAnsi="Times New Roman" w:cs="Times New Roman"/>
          <w:lang w:eastAsia="pt-BR"/>
        </w:rPr>
      </w:pPr>
      <w:r w:rsidRPr="00841B29">
        <w:rPr>
          <w:rFonts w:ascii="Times New Roman" w:hAnsi="Times New Roman" w:cs="Times New Roman"/>
          <w:lang w:eastAsia="pt-BR"/>
        </w:rPr>
        <w:t xml:space="preserve">“Para a aplicação das medidas socioeducativas no Estatuto da Criança e do Adolescente – ECA, leva-se em consideração apenas a idade do menor ao tempo do fato (ECA, art. 104, parágrafo único), sendo irrelevante a </w:t>
      </w:r>
      <w:r w:rsidRPr="00841B29">
        <w:rPr>
          <w:rFonts w:ascii="Times New Roman" w:hAnsi="Times New Roman" w:cs="Times New Roman"/>
          <w:lang w:eastAsia="pt-BR"/>
        </w:rPr>
        <w:lastRenderedPageBreak/>
        <w:t>circunstância de atingir o adolescente a maioridade civil ou penal durante o seu cumprimento, tendo em vista que a execução da respectiva medida pode ocorrer até o que o autor do ato infracional complete 21 (vinte e um) anos de idade (ECA, art. 2º, parágrafo único, c/c 120, § 2º, e 121, § 5º.)” (STJ, HC 89.846/RJ, Quinta Turma, rel. Arnaldo Esteves Lima, 15.09.2009, v.u)</w:t>
      </w:r>
    </w:p>
    <w:p w:rsidR="008E7F50" w:rsidRPr="00841B29" w:rsidRDefault="008E7F50" w:rsidP="008E7F50">
      <w:pPr>
        <w:spacing w:after="0"/>
        <w:rPr>
          <w:rFonts w:ascii="Times New Roman" w:eastAsia="Times New Roman" w:hAnsi="Times New Roman" w:cs="Times New Roman"/>
          <w:bCs/>
          <w:szCs w:val="24"/>
          <w:lang w:eastAsia="pt-BR"/>
        </w:rPr>
      </w:pPr>
      <w:r w:rsidRPr="00E266A4">
        <w:rPr>
          <w:rFonts w:ascii="Times New Roman" w:eastAsia="Times New Roman" w:hAnsi="Times New Roman" w:cs="Times New Roman"/>
          <w:bCs/>
          <w:szCs w:val="24"/>
          <w:lang w:eastAsia="pt-BR"/>
        </w:rPr>
        <w:t xml:space="preserve">A aplicação da medida socioeducativa, portanto, não se restringe a menor idade do jovem, mas permite a sua aplicação e sujeição até que complete 21 anos. </w:t>
      </w:r>
      <w:r w:rsidRPr="00841B29">
        <w:rPr>
          <w:rFonts w:ascii="Times New Roman" w:eastAsia="Times New Roman" w:hAnsi="Times New Roman" w:cs="Times New Roman"/>
          <w:bCs/>
          <w:szCs w:val="24"/>
          <w:lang w:eastAsia="pt-BR"/>
        </w:rPr>
        <w:t xml:space="preserve">Uma vez que apenas a idade do menor ao tempo do fato é observado para aplicar as medidas socioeducativas. </w:t>
      </w:r>
    </w:p>
    <w:p w:rsidR="008E7F50" w:rsidRPr="00E266A4" w:rsidRDefault="008E7F50" w:rsidP="008E7F50">
      <w:pPr>
        <w:spacing w:after="0"/>
        <w:rPr>
          <w:rFonts w:ascii="Times New Roman" w:eastAsia="Times New Roman" w:hAnsi="Times New Roman" w:cs="Times New Roman"/>
          <w:bCs/>
          <w:szCs w:val="24"/>
          <w:lang w:eastAsia="pt-BR"/>
        </w:rPr>
      </w:pPr>
    </w:p>
    <w:p w:rsidR="008E7F50" w:rsidRPr="00841B29" w:rsidRDefault="008E7F50" w:rsidP="008E7F50">
      <w:pPr>
        <w:pStyle w:val="Ttulo2"/>
        <w:rPr>
          <w:rFonts w:ascii="Times New Roman" w:eastAsia="Times New Roman" w:hAnsi="Times New Roman" w:cs="Times New Roman"/>
          <w:b/>
        </w:rPr>
      </w:pPr>
      <w:bookmarkStart w:id="22" w:name="_Toc40812386"/>
      <w:r w:rsidRPr="00841B29">
        <w:rPr>
          <w:rFonts w:ascii="Times New Roman" w:eastAsia="Times New Roman" w:hAnsi="Times New Roman" w:cs="Times New Roman"/>
          <w:b/>
        </w:rPr>
        <w:t>6.3.1. Medidas socioeducativas e seus tipos</w:t>
      </w:r>
      <w:bookmarkEnd w:id="22"/>
    </w:p>
    <w:p w:rsidR="008E7F50" w:rsidRPr="00841B29" w:rsidRDefault="008E7F50" w:rsidP="008E7F50">
      <w:pPr>
        <w:rPr>
          <w:rFonts w:ascii="Times New Roman" w:hAnsi="Times New Roman" w:cs="Times New Roman"/>
          <w:lang w:eastAsia="pt-BR"/>
        </w:rPr>
      </w:pPr>
      <w:r w:rsidRPr="00841B29">
        <w:rPr>
          <w:rFonts w:ascii="Times New Roman" w:hAnsi="Times New Roman" w:cs="Times New Roman"/>
          <w:lang w:eastAsia="pt-BR"/>
        </w:rPr>
        <w:t>De acordo com o exposto, as medidas socioeducativas são divididas em espécies. Das quais são elencadas em meio aberto e meio fechado. A começar pelas medidas em meio aberto, temos em nossa legislação a seguinte norma:</w:t>
      </w:r>
    </w:p>
    <w:p w:rsidR="008E7F50" w:rsidRPr="00841B29" w:rsidRDefault="008E7F50" w:rsidP="008E7F50">
      <w:pPr>
        <w:ind w:left="2268"/>
        <w:rPr>
          <w:rFonts w:ascii="Times New Roman" w:hAnsi="Times New Roman" w:cs="Times New Roman"/>
          <w:sz w:val="22"/>
          <w:shd w:val="clear" w:color="auto" w:fill="FFFFFF"/>
        </w:rPr>
      </w:pPr>
    </w:p>
    <w:p w:rsidR="008E7F50" w:rsidRPr="00841B29" w:rsidRDefault="008E7F50" w:rsidP="008E7F50">
      <w:pPr>
        <w:ind w:firstLine="0"/>
        <w:rPr>
          <w:rFonts w:ascii="Times New Roman" w:hAnsi="Times New Roman" w:cs="Times New Roman"/>
          <w:b/>
          <w:sz w:val="22"/>
          <w:shd w:val="clear" w:color="auto" w:fill="FFFFFF"/>
        </w:rPr>
      </w:pPr>
      <w:r w:rsidRPr="00841B29">
        <w:rPr>
          <w:rFonts w:ascii="Times New Roman" w:hAnsi="Times New Roman" w:cs="Times New Roman"/>
          <w:b/>
          <w:sz w:val="22"/>
          <w:shd w:val="clear" w:color="auto" w:fill="FFFFFF"/>
        </w:rPr>
        <w:t xml:space="preserve">6.3.2 </w:t>
      </w:r>
      <w:r w:rsidRPr="00841B29">
        <w:rPr>
          <w:rFonts w:ascii="Times New Roman" w:hAnsi="Times New Roman" w:cs="Times New Roman"/>
          <w:b/>
          <w:szCs w:val="24"/>
          <w:shd w:val="clear" w:color="auto" w:fill="FFFFFF"/>
        </w:rPr>
        <w:t>Advertência</w:t>
      </w:r>
    </w:p>
    <w:p w:rsidR="008E7F50" w:rsidRPr="00841B29" w:rsidRDefault="008E7F50" w:rsidP="008E7F50">
      <w:pPr>
        <w:rPr>
          <w:rFonts w:ascii="Times New Roman" w:hAnsi="Times New Roman" w:cs="Times New Roman"/>
          <w:lang w:eastAsia="pt-BR"/>
        </w:rPr>
      </w:pPr>
    </w:p>
    <w:p w:rsidR="008E7F50" w:rsidRPr="00E266A4" w:rsidRDefault="008E7F50" w:rsidP="008E7F50">
      <w:pPr>
        <w:rPr>
          <w:rFonts w:ascii="Times New Roman" w:hAnsi="Times New Roman" w:cs="Times New Roman"/>
          <w:lang w:eastAsia="pt-BR"/>
        </w:rPr>
      </w:pPr>
      <w:r w:rsidRPr="00841B29">
        <w:rPr>
          <w:rFonts w:ascii="Times New Roman" w:hAnsi="Times New Roman" w:cs="Times New Roman"/>
          <w:lang w:eastAsia="pt-BR"/>
        </w:rPr>
        <w:t>Seu objetivo é alertar o adolescente sobre os riscos e prejuízos de seu envolvimento com os atos infracionais</w:t>
      </w:r>
      <w:r w:rsidRPr="00E266A4">
        <w:rPr>
          <w:rFonts w:ascii="Times New Roman" w:hAnsi="Times New Roman" w:cs="Times New Roman"/>
          <w:lang w:eastAsia="pt-BR"/>
        </w:rPr>
        <w:t xml:space="preserve">. Esta medida tem sua execução instantaneamente e sua administração é através do Judiciário. Podendo ser aplicada independentemente de prova cabal acerca de autoria, conforme disposto no artigo 114, §1º, do ECA. </w:t>
      </w:r>
    </w:p>
    <w:p w:rsidR="008E7F50" w:rsidRPr="00E266A4" w:rsidRDefault="008E7F50" w:rsidP="008E7F50">
      <w:pPr>
        <w:rPr>
          <w:rFonts w:ascii="Times New Roman" w:hAnsi="Times New Roman" w:cs="Times New Roman"/>
          <w:lang w:eastAsia="pt-BR"/>
        </w:rPr>
      </w:pPr>
      <w:r w:rsidRPr="00E266A4">
        <w:rPr>
          <w:rFonts w:ascii="Times New Roman" w:hAnsi="Times New Roman" w:cs="Times New Roman"/>
          <w:lang w:eastAsia="pt-BR"/>
        </w:rPr>
        <w:t xml:space="preserve">Diante do exposto, podemos citar para corroborar com esta discussão a seguinte jurisprudência: </w:t>
      </w:r>
    </w:p>
    <w:p w:rsidR="008E7F50" w:rsidRPr="00E266A4" w:rsidRDefault="008E7F50" w:rsidP="008E7F50">
      <w:pPr>
        <w:shd w:val="clear" w:color="auto" w:fill="FFFFFF"/>
        <w:spacing w:after="100" w:afterAutospacing="1" w:line="240" w:lineRule="auto"/>
        <w:ind w:left="2268" w:firstLine="0"/>
        <w:contextualSpacing w:val="0"/>
        <w:rPr>
          <w:rFonts w:ascii="Times New Roman" w:eastAsia="Times New Roman" w:hAnsi="Times New Roman" w:cs="Times New Roman"/>
          <w:spacing w:val="2"/>
          <w:sz w:val="22"/>
          <w:lang w:eastAsia="pt-BR"/>
        </w:rPr>
      </w:pPr>
      <w:r w:rsidRPr="00E266A4">
        <w:rPr>
          <w:rFonts w:ascii="Times New Roman" w:eastAsia="Times New Roman" w:hAnsi="Times New Roman" w:cs="Times New Roman"/>
          <w:spacing w:val="2"/>
          <w:sz w:val="22"/>
          <w:lang w:eastAsia="pt-BR"/>
        </w:rPr>
        <w:t xml:space="preserve">PENAL. ESTATUTO DA CRIANÇA E ADOLESCENTE. CRIME ANÁLOGO AO DE FURTO QUALIFICADO. ABSOLVIÇÃO. IMPOSSIBILIDADE. PROVAS SUFICIENTES PARA A CONDENAÇÃO. ABSOLVIÇÃO POR ATIPICIDADE DA CONDUTA ÂÂ— INCIDÊNCIA- DO PRINCÍPIO DA INSIGNIFICÂNCIA. IMPROCEDÊNCIA. </w:t>
      </w:r>
      <w:r w:rsidRPr="00E266A4">
        <w:rPr>
          <w:rFonts w:ascii="Times New Roman" w:eastAsia="Times New Roman" w:hAnsi="Times New Roman" w:cs="Times New Roman"/>
          <w:spacing w:val="2"/>
          <w:sz w:val="22"/>
          <w:u w:val="single"/>
          <w:lang w:eastAsia="pt-BR"/>
        </w:rPr>
        <w:t>APLICAÇÃO DA MEDIDA SÓCIO EDUCATIVA DE ADVERTÊNCIA.</w:t>
      </w:r>
      <w:r w:rsidRPr="00E266A4">
        <w:rPr>
          <w:rFonts w:ascii="Times New Roman" w:eastAsia="Times New Roman" w:hAnsi="Times New Roman" w:cs="Times New Roman"/>
          <w:spacing w:val="2"/>
          <w:sz w:val="22"/>
          <w:lang w:eastAsia="pt-BR"/>
        </w:rPr>
        <w:t xml:space="preserve"> INCIDÊNCIA DO PRINCIPIO DA IRRELEVÂNCIA PENAL. NÃO ACOLHIMENTO. APLICAÇÃO DE MEDIDA SOCIOEDUCATIVA MENOS GRAVOSA. IMPOSSIBILIDADE. Na hipótese, tanto a materialidade quanto a autoria estão devidamente comprovadas nos autos. O conjunto probatório harmoniza-se, a palavra da vítima, com a confissão do réu e as declarações do outro menor envolvido no caso, corroborados, ainda, com o Termo de Restituição de fls. 45/46, em que constam os objetos subtraídos. As circunstâncias fáticas aliadas com a reiteração do menor na prática de atos infracionais, demonstram a periculosidade social da ação, o grau de reprovabilidade da conduta, o que inviabiliza o reconhecimento do princípio da insignificância, não sendo o caso de afastamento da intervenção do Estado, pois não se trata de mínima ofensividade do bem jurídico tutelado. As circunstâncias do fato e as condições do apelante reclamam a </w:t>
      </w:r>
      <w:r w:rsidRPr="00E266A4">
        <w:rPr>
          <w:rFonts w:ascii="Times New Roman" w:eastAsia="Times New Roman" w:hAnsi="Times New Roman" w:cs="Times New Roman"/>
          <w:spacing w:val="2"/>
          <w:sz w:val="22"/>
          <w:lang w:eastAsia="pt-BR"/>
        </w:rPr>
        <w:lastRenderedPageBreak/>
        <w:t>permanência da medida socioeducativa aplicada na sentença, não havendo em se falar em desnecessidade da pena, mormente, considerando as condições pessoais do adolescente e a necessidade de responsabilizá-lo pelos seus atos</w:t>
      </w:r>
      <w:r w:rsidRPr="00E266A4">
        <w:rPr>
          <w:rFonts w:ascii="Times New Roman" w:eastAsia="Times New Roman" w:hAnsi="Times New Roman" w:cs="Times New Roman"/>
          <w:spacing w:val="2"/>
          <w:sz w:val="22"/>
          <w:u w:val="single"/>
          <w:lang w:eastAsia="pt-BR"/>
        </w:rPr>
        <w:t>, a medida socioeducativa de internação mostra-se a mais adequada tanto para a ressocialização como para a sua própria proteção</w:t>
      </w:r>
      <w:r w:rsidRPr="00E266A4">
        <w:rPr>
          <w:rFonts w:ascii="Times New Roman" w:eastAsia="Times New Roman" w:hAnsi="Times New Roman" w:cs="Times New Roman"/>
          <w:spacing w:val="2"/>
          <w:sz w:val="22"/>
          <w:lang w:eastAsia="pt-BR"/>
        </w:rPr>
        <w:t>. 4. A aplicação da medida extrema se faz necessária, tanto sob o aspecto do interesse da sociedade, como das características pessoais do representado, revela-se medida adequada à espécie, sopesada sua finalidade educativa, já que revelada a necessidade pedagógica, vendo-se que apenas seu afastamento do meio social fará com que perceba a existência de limites a serem respeitados. 5.Em relação a gratuidade da justiça, considerando a condição econômica do apelante e por ter sido assistido pela Defensoria Pública, suspendo a exigibilidade do pagamento das custas processuais, nos termos do art. 98, § 3º, do NCPC. 6. Recurso conhecido e provido em parte tão somente para conceder os benefícios da justiça gratuita, determinando a suspensão da exigibilidade do pagamento das custas processuais. Decisão unânime.</w:t>
      </w:r>
    </w:p>
    <w:p w:rsidR="008E7F50" w:rsidRPr="00E266A4" w:rsidRDefault="008E7F50" w:rsidP="008E7F50">
      <w:pPr>
        <w:shd w:val="clear" w:color="auto" w:fill="FFFFFF"/>
        <w:spacing w:after="100" w:afterAutospacing="1" w:line="240" w:lineRule="auto"/>
        <w:ind w:left="2268" w:firstLine="0"/>
        <w:contextualSpacing w:val="0"/>
        <w:rPr>
          <w:rFonts w:ascii="Times New Roman" w:eastAsia="Times New Roman" w:hAnsi="Times New Roman" w:cs="Times New Roman"/>
          <w:spacing w:val="2"/>
          <w:sz w:val="22"/>
          <w:lang w:eastAsia="pt-BR"/>
        </w:rPr>
      </w:pPr>
      <w:r w:rsidRPr="00E266A4">
        <w:rPr>
          <w:rFonts w:ascii="Times New Roman" w:eastAsia="Times New Roman" w:hAnsi="Times New Roman" w:cs="Times New Roman"/>
          <w:spacing w:val="2"/>
          <w:sz w:val="22"/>
          <w:lang w:eastAsia="pt-BR"/>
        </w:rPr>
        <w:t>(TJ-PI - APR: 00010169620158180030 PI, Relator: Des. Joaquim Dias de Santana Filho, Data de Julgamento: 20/06/2018, 2ª Câmara Especializada Criminal)</w:t>
      </w:r>
    </w:p>
    <w:p w:rsidR="008E7F50" w:rsidRPr="00E266A4" w:rsidRDefault="008E7F50" w:rsidP="008E7F50">
      <w:pPr>
        <w:shd w:val="clear" w:color="auto" w:fill="FFFFFF"/>
        <w:spacing w:after="100" w:afterAutospacing="1"/>
        <w:contextualSpacing w:val="0"/>
        <w:rPr>
          <w:rFonts w:ascii="Times New Roman" w:eastAsia="Times New Roman" w:hAnsi="Times New Roman" w:cs="Times New Roman"/>
          <w:spacing w:val="2"/>
          <w:szCs w:val="24"/>
          <w:lang w:eastAsia="pt-BR"/>
        </w:rPr>
      </w:pPr>
      <w:r w:rsidRPr="00E266A4">
        <w:rPr>
          <w:rFonts w:ascii="Times New Roman" w:eastAsia="Times New Roman" w:hAnsi="Times New Roman" w:cs="Times New Roman"/>
          <w:spacing w:val="2"/>
          <w:szCs w:val="24"/>
          <w:lang w:eastAsia="pt-BR"/>
        </w:rPr>
        <w:t xml:space="preserve">Diante do exposto acima, foi visto que a advertência as vezes torna-se uma medida para casos de menor gravidade, em que em alguns casos é necessário impor aplicações mais rígidas a fim de reeducar e proteger o adolescente. </w:t>
      </w:r>
    </w:p>
    <w:p w:rsidR="008E7F50" w:rsidRPr="00841B29" w:rsidRDefault="008E7F50" w:rsidP="008E7F50">
      <w:pPr>
        <w:ind w:firstLine="0"/>
        <w:rPr>
          <w:rFonts w:ascii="Times New Roman" w:hAnsi="Times New Roman" w:cs="Times New Roman"/>
          <w:b/>
          <w:lang w:eastAsia="pt-BR"/>
        </w:rPr>
      </w:pPr>
      <w:r w:rsidRPr="00841B29">
        <w:rPr>
          <w:rFonts w:ascii="Times New Roman" w:hAnsi="Times New Roman" w:cs="Times New Roman"/>
          <w:b/>
          <w:lang w:eastAsia="pt-BR"/>
        </w:rPr>
        <w:t xml:space="preserve">6.3.3 Obrigação de reparar o dano </w:t>
      </w:r>
    </w:p>
    <w:p w:rsidR="008E7F50" w:rsidRPr="00841B29" w:rsidRDefault="008E7F50" w:rsidP="008E7F50">
      <w:pPr>
        <w:rPr>
          <w:rFonts w:ascii="Times New Roman" w:hAnsi="Times New Roman" w:cs="Times New Roman"/>
          <w:color w:val="00B050"/>
          <w:lang w:eastAsia="pt-BR"/>
        </w:rPr>
      </w:pPr>
    </w:p>
    <w:p w:rsidR="008E7F50" w:rsidRPr="00841B29" w:rsidRDefault="008E7F50" w:rsidP="008E7F50">
      <w:pPr>
        <w:rPr>
          <w:rFonts w:ascii="Times New Roman" w:hAnsi="Times New Roman" w:cs="Times New Roman"/>
          <w:lang w:eastAsia="pt-BR"/>
        </w:rPr>
      </w:pPr>
      <w:r w:rsidRPr="00841B29">
        <w:rPr>
          <w:rFonts w:ascii="Times New Roman" w:hAnsi="Times New Roman" w:cs="Times New Roman"/>
          <w:lang w:eastAsia="pt-BR"/>
        </w:rPr>
        <w:t xml:space="preserve">Outra espécie de medida, é a obrigação de reparar o dano causado, está ligado ao ato infracional de natureza patrimonial. Por outro lado, condiciona sua aplicação as condições do adolescente cumpri-la por ele mesmo, isto é, não podendo ser cumprida pelos seus pais e responsáveis. Seu propósito é a conscientização de pagar seu erro por meio de seu próprio trabalho e esforço. </w:t>
      </w:r>
      <w:r w:rsidRPr="00E266A4">
        <w:rPr>
          <w:rFonts w:ascii="Times New Roman" w:hAnsi="Times New Roman" w:cs="Times New Roman"/>
          <w:lang w:eastAsia="pt-BR"/>
        </w:rPr>
        <w:t xml:space="preserve">Na prática esta medida pode-se perceber que é pouco aplicada, uma vez que os adolescentes infratores trabalham e possuem renda fixa mensal para arcar com os prejuízos e ressarcir as vítimas. Sua aplicação é através do Judiciário. </w:t>
      </w:r>
    </w:p>
    <w:p w:rsidR="008E7F50" w:rsidRPr="00841B29" w:rsidRDefault="008E7F50" w:rsidP="008E7F50">
      <w:pPr>
        <w:rPr>
          <w:rFonts w:ascii="Times New Roman" w:hAnsi="Times New Roman" w:cs="Times New Roman"/>
          <w:lang w:eastAsia="pt-BR"/>
        </w:rPr>
      </w:pPr>
    </w:p>
    <w:p w:rsidR="008E7F50" w:rsidRPr="00841B29" w:rsidRDefault="008E7F50" w:rsidP="008E7F50">
      <w:pPr>
        <w:ind w:firstLine="0"/>
        <w:rPr>
          <w:rFonts w:ascii="Times New Roman" w:hAnsi="Times New Roman" w:cs="Times New Roman"/>
          <w:b/>
          <w:lang w:eastAsia="pt-BR"/>
        </w:rPr>
      </w:pPr>
      <w:r w:rsidRPr="00841B29">
        <w:rPr>
          <w:rFonts w:ascii="Times New Roman" w:hAnsi="Times New Roman" w:cs="Times New Roman"/>
          <w:b/>
          <w:lang w:eastAsia="pt-BR"/>
        </w:rPr>
        <w:t>6.3.4 Prestação de serviços a comunidade</w:t>
      </w:r>
    </w:p>
    <w:p w:rsidR="008E7F50" w:rsidRPr="00841B29" w:rsidRDefault="008E7F50" w:rsidP="008E7F50">
      <w:pPr>
        <w:rPr>
          <w:rFonts w:ascii="Times New Roman" w:hAnsi="Times New Roman" w:cs="Times New Roman"/>
          <w:b/>
          <w:lang w:eastAsia="pt-BR"/>
        </w:rPr>
      </w:pPr>
    </w:p>
    <w:p w:rsidR="008E7F50" w:rsidRPr="00841B29" w:rsidRDefault="008E7F50" w:rsidP="008E7F50">
      <w:pPr>
        <w:rPr>
          <w:rFonts w:ascii="Times New Roman" w:hAnsi="Times New Roman" w:cs="Times New Roman"/>
          <w:lang w:eastAsia="pt-BR"/>
        </w:rPr>
      </w:pPr>
      <w:r w:rsidRPr="00841B29">
        <w:rPr>
          <w:rFonts w:ascii="Times New Roman" w:hAnsi="Times New Roman" w:cs="Times New Roman"/>
          <w:lang w:eastAsia="pt-BR"/>
        </w:rPr>
        <w:t xml:space="preserve">A prestação de serviços à comunidade compreende como medida socioeducativa ao adolescente, que realizará atividades gratuitas de interesse geral analisando suas potencialidades. É vinculada as condições pessoais do jovem, seu prazo máximo de cumprimento é de 6 (seis) meses com jornada máxima é de 8 horas semanais, desde que não haja prejuízo escolar ou profissional. No âmbito da infância e juventude, é uma boa alternativa </w:t>
      </w:r>
      <w:r w:rsidRPr="00841B29">
        <w:rPr>
          <w:rFonts w:ascii="Times New Roman" w:hAnsi="Times New Roman" w:cs="Times New Roman"/>
          <w:lang w:eastAsia="pt-BR"/>
        </w:rPr>
        <w:lastRenderedPageBreak/>
        <w:t xml:space="preserve">para que evite a internação, e ainda transmite ao adolescente a noção de trabalho com ética e produção do senso cívico, geralmente prestado em benefício de quem precisa. </w:t>
      </w:r>
      <w:r w:rsidRPr="00E266A4">
        <w:rPr>
          <w:rFonts w:ascii="Times New Roman" w:hAnsi="Times New Roman" w:cs="Times New Roman"/>
          <w:lang w:eastAsia="pt-BR"/>
        </w:rPr>
        <w:t xml:space="preserve">Fundamental evidenciar que esta medida é gerida pelo Município através do Centro de Referência Especializado em Assistência Social (CREAS). </w:t>
      </w:r>
    </w:p>
    <w:p w:rsidR="008E7F50" w:rsidRPr="00E266A4" w:rsidRDefault="008E7F50" w:rsidP="008E7F50">
      <w:pPr>
        <w:rPr>
          <w:rFonts w:ascii="Times New Roman" w:hAnsi="Times New Roman" w:cs="Times New Roman"/>
        </w:rPr>
      </w:pPr>
      <w:r w:rsidRPr="00E266A4">
        <w:rPr>
          <w:rFonts w:ascii="Times New Roman" w:hAnsi="Times New Roman" w:cs="Times New Roman"/>
          <w:lang w:eastAsia="pt-BR"/>
        </w:rPr>
        <w:t xml:space="preserve">Importante salientar que esta medida não pode ser confundida com a prestação de trabalhos forçados, que é expressamente proibida pela Constitução Federal presente no artigo 5º, inciso XLVII, alínea “c”) e pelo ECA (art.112, §2º). Esta espécie de medida socioeducativa tem sido muito elogiada pela doutrina, como demonstram </w:t>
      </w:r>
      <w:r w:rsidRPr="00E266A4">
        <w:rPr>
          <w:rFonts w:ascii="Times New Roman" w:hAnsi="Times New Roman" w:cs="Times New Roman"/>
        </w:rPr>
        <w:t xml:space="preserve">Bianca Mota de Moraes e Helane Vieira Ramos: </w:t>
      </w:r>
    </w:p>
    <w:p w:rsidR="008E7F50" w:rsidRPr="00E266A4" w:rsidRDefault="008E7F50" w:rsidP="008E7F50">
      <w:pPr>
        <w:spacing w:after="0" w:line="240" w:lineRule="auto"/>
        <w:ind w:left="2268" w:firstLine="0"/>
        <w:rPr>
          <w:rFonts w:ascii="Times New Roman" w:hAnsi="Times New Roman" w:cs="Times New Roman"/>
          <w:sz w:val="22"/>
        </w:rPr>
      </w:pPr>
      <w:r w:rsidRPr="00E266A4">
        <w:rPr>
          <w:rFonts w:ascii="Times New Roman" w:hAnsi="Times New Roman" w:cs="Times New Roman"/>
          <w:sz w:val="22"/>
        </w:rPr>
        <w:t>De grande valia tem se apresentado a efetiva utilização desta medida que, se por um lado preenche, com algo útil, o costumeiramente ocioso tempo dos adolescentes em conflito com a lei, por outro lado traz nítida sensação à coletividade de resposta social pela conduta infracional praticada. Em especial nos municípios interioranos, onde os adolescentes geralmente são encaminhados ao Ministério Público tão logo começam a apresentar comportamento ilícito, a aplicação desta medida tem se mostrado muito eficaz, inclusive quando utilizada em sede de remissão pré-processual. Tem-se observado, por exemplo, que o índice de reincidência dos jovens que cumprem prestação de serviços comunitários é baixíssimo, o que só comprova a importância da sua implementação nas comarcas (</w:t>
      </w:r>
      <w:r w:rsidRPr="00841B29">
        <w:rPr>
          <w:rFonts w:ascii="Times New Roman" w:hAnsi="Times New Roman" w:cs="Times New Roman"/>
          <w:sz w:val="22"/>
        </w:rPr>
        <w:t xml:space="preserve">MORAES; RAMOS </w:t>
      </w:r>
      <w:r w:rsidRPr="00E266A4">
        <w:rPr>
          <w:rFonts w:ascii="Times New Roman" w:hAnsi="Times New Roman" w:cs="Times New Roman"/>
          <w:sz w:val="22"/>
        </w:rPr>
        <w:t>2011).</w:t>
      </w:r>
    </w:p>
    <w:p w:rsidR="008E7F50" w:rsidRPr="00841B29" w:rsidRDefault="008E7F50" w:rsidP="008E7F50">
      <w:pPr>
        <w:spacing w:after="0" w:line="240" w:lineRule="auto"/>
        <w:ind w:left="2268"/>
        <w:rPr>
          <w:rFonts w:ascii="Times New Roman" w:hAnsi="Times New Roman" w:cs="Times New Roman"/>
          <w:sz w:val="22"/>
        </w:rPr>
      </w:pPr>
    </w:p>
    <w:p w:rsidR="008E7F50" w:rsidRPr="00841B29" w:rsidRDefault="008E7F50" w:rsidP="008E7F50">
      <w:pPr>
        <w:spacing w:after="0"/>
        <w:rPr>
          <w:rFonts w:ascii="Times New Roman" w:hAnsi="Times New Roman" w:cs="Times New Roman"/>
          <w:sz w:val="22"/>
        </w:rPr>
      </w:pPr>
      <w:r w:rsidRPr="00841B29">
        <w:rPr>
          <w:rFonts w:ascii="Times New Roman" w:hAnsi="Times New Roman" w:cs="Times New Roman"/>
          <w:sz w:val="22"/>
        </w:rPr>
        <w:t xml:space="preserve">Cabe destacar que a medida tem a sua execução entregue a um centro de assistência social, onde é realizado um plano individual de atendimento, levantando as condições socioeconômicas do adolescente/jovem para que seja adequada a medida executada. </w:t>
      </w:r>
    </w:p>
    <w:p w:rsidR="008E7F50" w:rsidRPr="00841B29" w:rsidRDefault="008E7F50" w:rsidP="008E7F50">
      <w:pPr>
        <w:rPr>
          <w:rFonts w:ascii="Times New Roman" w:hAnsi="Times New Roman" w:cs="Times New Roman"/>
          <w:sz w:val="22"/>
          <w:lang w:eastAsia="pt-BR"/>
        </w:rPr>
      </w:pPr>
    </w:p>
    <w:p w:rsidR="008E7F50" w:rsidRPr="00841B29" w:rsidRDefault="008E7F50" w:rsidP="008E7F50">
      <w:pPr>
        <w:ind w:firstLine="0"/>
        <w:rPr>
          <w:rFonts w:ascii="Times New Roman" w:hAnsi="Times New Roman" w:cs="Times New Roman"/>
          <w:b/>
          <w:szCs w:val="24"/>
          <w:lang w:eastAsia="pt-BR"/>
        </w:rPr>
      </w:pPr>
      <w:r w:rsidRPr="00841B29">
        <w:rPr>
          <w:rFonts w:ascii="Times New Roman" w:hAnsi="Times New Roman" w:cs="Times New Roman"/>
          <w:b/>
          <w:szCs w:val="24"/>
          <w:lang w:eastAsia="pt-BR"/>
        </w:rPr>
        <w:t xml:space="preserve">6.3.5 Liberdade Assistida </w:t>
      </w:r>
    </w:p>
    <w:p w:rsidR="008E7F50" w:rsidRPr="00841B29" w:rsidRDefault="008E7F50" w:rsidP="008E7F50">
      <w:pPr>
        <w:rPr>
          <w:rFonts w:ascii="Times New Roman" w:hAnsi="Times New Roman" w:cs="Times New Roman"/>
          <w:sz w:val="22"/>
          <w:lang w:eastAsia="pt-BR"/>
        </w:rPr>
      </w:pPr>
    </w:p>
    <w:p w:rsidR="008E7F50" w:rsidRPr="00841B29" w:rsidRDefault="008E7F50" w:rsidP="008E7F50">
      <w:pPr>
        <w:rPr>
          <w:rFonts w:ascii="Times New Roman" w:hAnsi="Times New Roman" w:cs="Times New Roman"/>
          <w:lang w:eastAsia="pt-BR"/>
        </w:rPr>
      </w:pPr>
      <w:r w:rsidRPr="00841B29">
        <w:rPr>
          <w:rFonts w:ascii="Times New Roman" w:hAnsi="Times New Roman" w:cs="Times New Roman"/>
          <w:lang w:eastAsia="pt-BR"/>
        </w:rPr>
        <w:t xml:space="preserve">A liberdade assistida é uma medida socioeducativa que se faz necessária quando o adolescente infrator careça de acompanhamento, orientação e auxílio. O adolescente permanece junto a sua família e permanece como sujeito ativo da sociedade. Aplica-se esta medida na maioria das vezes, aos adolescentes infratores reincidentes, com infrações mais leves.  Mas podendo ser aplicadas também em casos de infrações mais graves quando o adolescente está apto para sua reintegração e para adolescentes que estavam internados e seja apurada por equipe multidisciplinar através de relatório social uma evolução de sua consciência sobre a atividade cometida e seu papel junto à sociedade. </w:t>
      </w:r>
      <w:r w:rsidRPr="00E266A4">
        <w:rPr>
          <w:rFonts w:ascii="Times New Roman" w:hAnsi="Times New Roman" w:cs="Times New Roman"/>
          <w:lang w:eastAsia="pt-BR"/>
        </w:rPr>
        <w:t xml:space="preserve">A orientação desta medida é gerida pelo Município por meio do CREAS. </w:t>
      </w:r>
    </w:p>
    <w:p w:rsidR="008E7F50" w:rsidRPr="00E266A4" w:rsidRDefault="008E7F50" w:rsidP="008E7F50">
      <w:pPr>
        <w:rPr>
          <w:rFonts w:ascii="Times New Roman" w:hAnsi="Times New Roman" w:cs="Times New Roman"/>
          <w:lang w:eastAsia="pt-BR"/>
        </w:rPr>
      </w:pPr>
      <w:r w:rsidRPr="00E266A4">
        <w:rPr>
          <w:rFonts w:ascii="Times New Roman" w:hAnsi="Times New Roman" w:cs="Times New Roman"/>
          <w:lang w:eastAsia="pt-BR"/>
        </w:rPr>
        <w:t xml:space="preserve">Dessa forma, é a medida socioeducativa em meio aberto é mais rígida. O adolescente permanece acompanhado por uma equipe multidisciplinar de uma instituição de atendimento, </w:t>
      </w:r>
      <w:r w:rsidRPr="00E266A4">
        <w:rPr>
          <w:rFonts w:ascii="Times New Roman" w:hAnsi="Times New Roman" w:cs="Times New Roman"/>
          <w:lang w:eastAsia="pt-BR"/>
        </w:rPr>
        <w:lastRenderedPageBreak/>
        <w:t xml:space="preserve">que é responsável por viabilizar o mesmo para a sociedade e sua família, supervisionar sua frequência escolar, cuidar da parte profissional e inseri-lo no mercado de trabalho. Ainda neste contexto, a equipe deve apresentar as autoridades judiciárias, relatórios sobre o desenvolvimento do adolescente para que seja avaliado a necessidade de prorrogação, encerramento ou substituição conforme disposto no artigo 118, §2º do Estatuto. </w:t>
      </w:r>
    </w:p>
    <w:p w:rsidR="008E7F50" w:rsidRPr="00E266A4" w:rsidRDefault="008E7F50" w:rsidP="008E7F50">
      <w:pPr>
        <w:rPr>
          <w:rFonts w:ascii="Times New Roman" w:hAnsi="Times New Roman" w:cs="Times New Roman"/>
          <w:lang w:eastAsia="pt-BR"/>
        </w:rPr>
      </w:pPr>
      <w:r w:rsidRPr="00E266A4">
        <w:rPr>
          <w:rFonts w:ascii="Times New Roman" w:hAnsi="Times New Roman" w:cs="Times New Roman"/>
          <w:lang w:eastAsia="pt-BR"/>
        </w:rPr>
        <w:t xml:space="preserve">O prazo mínimo de duração é de seis meses, porém foi visto que não há indicação de prazo mínimo. Conforme Nucci (2014), das medidas em meio aberto, a liberdade assistida é a mais prejudica pela falta de estrutura. Desta forma, o STJ tratou deste assunto fixando o limite máximo de três anos, segundo jurisprudência a seguir: </w:t>
      </w:r>
    </w:p>
    <w:p w:rsidR="008E7F50" w:rsidRPr="00E266A4" w:rsidRDefault="008E7F50" w:rsidP="008E7F50">
      <w:pPr>
        <w:spacing w:line="240" w:lineRule="auto"/>
        <w:ind w:left="2268"/>
        <w:rPr>
          <w:rFonts w:ascii="Times New Roman" w:hAnsi="Times New Roman" w:cs="Times New Roman"/>
          <w:bCs/>
          <w:sz w:val="22"/>
          <w:shd w:val="clear" w:color="auto" w:fill="FFFFFF"/>
        </w:rPr>
      </w:pPr>
    </w:p>
    <w:p w:rsidR="008E7F50" w:rsidRPr="00E266A4" w:rsidRDefault="008E7F50" w:rsidP="008E7F50">
      <w:pPr>
        <w:spacing w:line="240" w:lineRule="auto"/>
        <w:ind w:left="2268" w:firstLine="0"/>
        <w:rPr>
          <w:rFonts w:ascii="Times New Roman" w:hAnsi="Times New Roman" w:cs="Times New Roman"/>
          <w:sz w:val="22"/>
          <w:shd w:val="clear" w:color="auto" w:fill="FFFFFF"/>
        </w:rPr>
      </w:pPr>
      <w:r w:rsidRPr="00E266A4">
        <w:rPr>
          <w:rFonts w:ascii="Times New Roman" w:hAnsi="Times New Roman" w:cs="Times New Roman"/>
          <w:bCs/>
          <w:sz w:val="22"/>
          <w:shd w:val="clear" w:color="auto" w:fill="FFFFFF"/>
        </w:rPr>
        <w:t xml:space="preserve">Súmula nº 605: “A superveniência da maioridade penal não interfere na apuração de ato infracional nem na aplicabilidade de medida socioeducativa em curso, inclusive na liberdade assistida, enquanto não atingida a idade de 21 anos.” </w:t>
      </w:r>
      <w:r w:rsidRPr="00E266A4">
        <w:rPr>
          <w:rFonts w:ascii="Times New Roman" w:hAnsi="Times New Roman" w:cs="Times New Roman"/>
          <w:sz w:val="22"/>
          <w:shd w:val="clear" w:color="auto" w:fill="FFFFFF"/>
        </w:rPr>
        <w:t>(Súmula 605, TERCEIRA SEÇÃO, julgado em 14/03/2018, DJe 19/03/2018)</w:t>
      </w:r>
    </w:p>
    <w:p w:rsidR="008E7F50" w:rsidRPr="00E266A4" w:rsidRDefault="008E7F50" w:rsidP="008E7F50">
      <w:pPr>
        <w:spacing w:line="240" w:lineRule="auto"/>
        <w:ind w:left="2268"/>
        <w:rPr>
          <w:rFonts w:ascii="Times New Roman" w:hAnsi="Times New Roman" w:cs="Times New Roman"/>
          <w:sz w:val="22"/>
          <w:lang w:eastAsia="pt-BR"/>
        </w:rPr>
      </w:pPr>
    </w:p>
    <w:p w:rsidR="008E7F50" w:rsidRPr="00841B29" w:rsidRDefault="008E7F50" w:rsidP="008E7F50">
      <w:pPr>
        <w:spacing w:line="240" w:lineRule="auto"/>
        <w:ind w:left="2268"/>
        <w:rPr>
          <w:rFonts w:ascii="Times New Roman" w:hAnsi="Times New Roman" w:cs="Times New Roman"/>
          <w:sz w:val="22"/>
          <w:lang w:eastAsia="pt-BR"/>
        </w:rPr>
      </w:pPr>
    </w:p>
    <w:p w:rsidR="008E7F50" w:rsidRPr="00841B29" w:rsidRDefault="008E7F50" w:rsidP="008E7F50">
      <w:pPr>
        <w:rPr>
          <w:rFonts w:ascii="Times New Roman" w:hAnsi="Times New Roman" w:cs="Times New Roman"/>
          <w:lang w:eastAsia="pt-BR"/>
        </w:rPr>
      </w:pPr>
      <w:r w:rsidRPr="00841B29">
        <w:rPr>
          <w:rFonts w:ascii="Times New Roman" w:hAnsi="Times New Roman" w:cs="Times New Roman"/>
          <w:lang w:eastAsia="pt-BR"/>
        </w:rPr>
        <w:t>Além destas medidas, ainda existem as medidas socioeducativas em meio fechado, ou seja, restritivas de liberdade. Elas tem sua aplicabilidade por intermédio do Estado.</w:t>
      </w:r>
    </w:p>
    <w:p w:rsidR="008E7F50" w:rsidRPr="00841B29" w:rsidRDefault="008E7F50" w:rsidP="008E7F50">
      <w:pPr>
        <w:rPr>
          <w:rFonts w:ascii="Times New Roman" w:hAnsi="Times New Roman" w:cs="Times New Roman"/>
          <w:lang w:eastAsia="pt-BR"/>
        </w:rPr>
      </w:pPr>
    </w:p>
    <w:p w:rsidR="008E7F50" w:rsidRPr="00E266A4" w:rsidRDefault="008E7F50" w:rsidP="008E7F50">
      <w:pPr>
        <w:rPr>
          <w:rFonts w:ascii="Times New Roman" w:hAnsi="Times New Roman" w:cs="Times New Roman"/>
          <w:b/>
          <w:lang w:eastAsia="pt-BR"/>
        </w:rPr>
      </w:pPr>
      <w:r w:rsidRPr="00E266A4">
        <w:rPr>
          <w:rFonts w:ascii="Times New Roman" w:hAnsi="Times New Roman" w:cs="Times New Roman"/>
          <w:b/>
          <w:lang w:eastAsia="pt-BR"/>
        </w:rPr>
        <w:t>6.3.6 Semiliberdade</w:t>
      </w:r>
    </w:p>
    <w:p w:rsidR="008E7F50" w:rsidRPr="00E266A4" w:rsidRDefault="008E7F50" w:rsidP="008E7F50">
      <w:pPr>
        <w:rPr>
          <w:rFonts w:ascii="Times New Roman" w:hAnsi="Times New Roman" w:cs="Times New Roman"/>
          <w:lang w:eastAsia="pt-BR"/>
        </w:rPr>
      </w:pPr>
    </w:p>
    <w:p w:rsidR="008E7F50" w:rsidRPr="00E266A4" w:rsidRDefault="008E7F50" w:rsidP="008E7F50">
      <w:pPr>
        <w:rPr>
          <w:rFonts w:ascii="Times New Roman" w:hAnsi="Times New Roman" w:cs="Times New Roman"/>
          <w:lang w:eastAsia="pt-BR"/>
        </w:rPr>
      </w:pPr>
      <w:r w:rsidRPr="00E266A4">
        <w:rPr>
          <w:rFonts w:ascii="Times New Roman" w:hAnsi="Times New Roman" w:cs="Times New Roman"/>
          <w:lang w:eastAsia="pt-BR"/>
        </w:rPr>
        <w:t xml:space="preserve"> A semiliberdade, explana no artigo 120 da ECA, como uma medida que pode ser determinada desde o início do processo, como também na passagem para o meio aberto, viabilizando atividades externas sem que dependam de autorização judicial. O adolescente possui a liberdade de estudar e trabalhar e esta diligência não possui prazo definido.  Dito isto, vimos que é uma medida que importa na limitação da liberdade do adolescente. </w:t>
      </w:r>
    </w:p>
    <w:p w:rsidR="008E7F50" w:rsidRPr="00E266A4" w:rsidRDefault="008E7F50" w:rsidP="008E7F50">
      <w:pPr>
        <w:rPr>
          <w:rFonts w:ascii="Times New Roman" w:hAnsi="Times New Roman" w:cs="Times New Roman"/>
          <w:lang w:eastAsia="pt-BR"/>
        </w:rPr>
      </w:pPr>
      <w:r w:rsidRPr="00E266A4">
        <w:rPr>
          <w:rFonts w:ascii="Times New Roman" w:hAnsi="Times New Roman" w:cs="Times New Roman"/>
          <w:lang w:eastAsia="pt-BR"/>
        </w:rPr>
        <w:t xml:space="preserve">O adolescente permanecerá parte do tempo com sua família ou estudando e trabalhando e outra parte do tempo com uma instituição de atendimento. Geralmente no período noturno onde é recolhido na unidade de atendimento. Seu prazo máximo é de três anos conforme entendimento da medida de internação, de acordo com o §2º, artigo 120 do ECA. </w:t>
      </w:r>
    </w:p>
    <w:p w:rsidR="008E7F50" w:rsidRPr="00E266A4" w:rsidRDefault="008E7F50" w:rsidP="008E7F50">
      <w:pPr>
        <w:rPr>
          <w:rFonts w:ascii="Times New Roman" w:hAnsi="Times New Roman" w:cs="Times New Roman"/>
          <w:lang w:eastAsia="pt-BR"/>
        </w:rPr>
      </w:pPr>
      <w:r w:rsidRPr="00E266A4">
        <w:rPr>
          <w:rFonts w:ascii="Times New Roman" w:hAnsi="Times New Roman" w:cs="Times New Roman"/>
          <w:lang w:eastAsia="pt-BR"/>
        </w:rPr>
        <w:t xml:space="preserve">Nesta perspectiva, podemos citar a jurisprudência do STJ: </w:t>
      </w:r>
    </w:p>
    <w:p w:rsidR="008E7F50" w:rsidRPr="00E266A4" w:rsidRDefault="008E7F50" w:rsidP="008E7F50">
      <w:pPr>
        <w:rPr>
          <w:rFonts w:ascii="Times New Roman" w:hAnsi="Times New Roman" w:cs="Times New Roman"/>
          <w:lang w:eastAsia="pt-BR"/>
        </w:rPr>
      </w:pPr>
    </w:p>
    <w:p w:rsidR="008E7F50" w:rsidRPr="00841B29" w:rsidRDefault="008E7F50" w:rsidP="008E7F50">
      <w:pPr>
        <w:shd w:val="clear" w:color="auto" w:fill="FFFFFF"/>
        <w:spacing w:after="100" w:afterAutospacing="1" w:line="240" w:lineRule="auto"/>
        <w:ind w:left="2268" w:firstLine="0"/>
        <w:contextualSpacing w:val="0"/>
        <w:rPr>
          <w:rFonts w:ascii="Times New Roman" w:eastAsia="Times New Roman" w:hAnsi="Times New Roman" w:cs="Times New Roman"/>
          <w:spacing w:val="2"/>
          <w:sz w:val="22"/>
          <w:lang w:eastAsia="pt-BR"/>
        </w:rPr>
      </w:pPr>
      <w:r w:rsidRPr="00841B29">
        <w:rPr>
          <w:rFonts w:ascii="Times New Roman" w:eastAsia="Times New Roman" w:hAnsi="Times New Roman" w:cs="Times New Roman"/>
          <w:spacing w:val="2"/>
          <w:sz w:val="22"/>
          <w:lang w:eastAsia="pt-BR"/>
        </w:rPr>
        <w:t xml:space="preserve">HABEAS CORPUS. WRIT SUBSTITUTIVO DE RECURSO ORDINÁRIO. DESVIRTUAMENTO. ATO INFRACIONAL ANÁLOGO AO CRIME DE PORTE ILEGAL DE ARMA DE FOGO. SEMILIBERDADE. INEXISTÊNCIA DE REQUISITOS TAXATIVOS. HISTÓRICO INFRACIONAL E DESCUMPRIMENTO ANTERIOR DE MEDIDAS EM MEIO ABERTO. ARTIGO 120, § 1º, DO ECA. </w:t>
      </w:r>
      <w:r w:rsidRPr="00841B29">
        <w:rPr>
          <w:rFonts w:ascii="Times New Roman" w:eastAsia="Times New Roman" w:hAnsi="Times New Roman" w:cs="Times New Roman"/>
          <w:spacing w:val="2"/>
          <w:sz w:val="22"/>
          <w:lang w:eastAsia="pt-BR"/>
        </w:rPr>
        <w:lastRenderedPageBreak/>
        <w:t xml:space="preserve">JUSTIFICATIVA IDÔNEA. CONSTRANGIMENTO ILEGAL NÃO EVIDENCIADO. 1. O Superior Tribunal de Justiça, alinhando-se à nova jurisprudência da Corte Suprema, também passou a restringir as hipóteses de cabimento do habeas corpus, não admitindo que o remédio constitucional seja utilizado em substituição ao recurso ou ação cabível, ressalvadas as situações em que, à vista da flagrante ilegalidade do ato apontado como coator, em prejuízo da liberdade do paciente, seja cogente a concessão, de ofício, da ordem de habeas corpus. 2. </w:t>
      </w:r>
      <w:r w:rsidRPr="00841B29">
        <w:rPr>
          <w:rFonts w:ascii="Times New Roman" w:eastAsia="Times New Roman" w:hAnsi="Times New Roman" w:cs="Times New Roman"/>
          <w:b/>
          <w:spacing w:val="2"/>
          <w:sz w:val="22"/>
          <w:lang w:eastAsia="pt-BR"/>
        </w:rPr>
        <w:t>A medida socioeducativa de semiliberdade pode ser determinada desde o início pelo magistrado e, além de não possuir requisitos taxativos de aplicação, deve levar em conta a capacidade do adolescente para cumpri-la, as peculiaridades do caso e a gravidade do ato infracional.</w:t>
      </w:r>
      <w:r w:rsidRPr="00841B29">
        <w:rPr>
          <w:rFonts w:ascii="Times New Roman" w:eastAsia="Times New Roman" w:hAnsi="Times New Roman" w:cs="Times New Roman"/>
          <w:spacing w:val="2"/>
          <w:sz w:val="22"/>
          <w:lang w:eastAsia="pt-BR"/>
        </w:rPr>
        <w:t xml:space="preserve"> 3. No caso, apesar de o ato infracional análogo ao crime de porte ilegal de arma de fogo não revestir-se de gravidade concreta, fixou-se a medida socioeducativa de semiliberdade ao paciente à vista de seu histórico infracional e do descumprimento anterior de todas as medidas em meio aberto, aplicadas em procedimentos infracionais diversos. 4. A fundamentação da decisão impugnada está em consonância com o artigo 112, § 1º, da Lei n. 8.069/1990, as peculiaridades do caso e a situação do adolescente como pessoa em desenvolvimento sujeita à proteção integral. 5. Habeas corpus não conhecido. (STJ - HC: 254806 MG 2012/0198702-4, Relator: Ministro ROGERIO SCHIETTI CRUZ, Data de Julgamento: 13/05/2014, T6 - SEXTA TURMA, Data de Publicação: DJe 27/05/2014)</w:t>
      </w:r>
    </w:p>
    <w:p w:rsidR="008E7F50" w:rsidRPr="00E266A4" w:rsidRDefault="008E7F50" w:rsidP="008E7F50">
      <w:pPr>
        <w:shd w:val="clear" w:color="auto" w:fill="FFFFFF"/>
        <w:spacing w:after="100" w:afterAutospacing="1"/>
        <w:contextualSpacing w:val="0"/>
        <w:rPr>
          <w:rFonts w:ascii="Times New Roman" w:eastAsia="Times New Roman" w:hAnsi="Times New Roman" w:cs="Times New Roman"/>
          <w:spacing w:val="2"/>
          <w:szCs w:val="24"/>
          <w:lang w:eastAsia="pt-BR"/>
        </w:rPr>
      </w:pPr>
      <w:r w:rsidRPr="00E266A4">
        <w:rPr>
          <w:rFonts w:ascii="Times New Roman" w:eastAsia="Times New Roman" w:hAnsi="Times New Roman" w:cs="Times New Roman"/>
          <w:spacing w:val="2"/>
          <w:szCs w:val="24"/>
          <w:lang w:eastAsia="pt-BR"/>
        </w:rPr>
        <w:t xml:space="preserve">Como visto, pode ser aplicada de forma inicial ou mesmo como resposta de progressão ou regressão da medida anteriormente aplicada. Assim, conforme entendimento da jurisprudência, </w:t>
      </w:r>
      <w:r w:rsidRPr="00841B29">
        <w:rPr>
          <w:rFonts w:ascii="Times New Roman" w:eastAsia="Times New Roman" w:hAnsi="Times New Roman" w:cs="Times New Roman"/>
          <w:spacing w:val="2"/>
          <w:szCs w:val="24"/>
          <w:lang w:eastAsia="pt-BR"/>
        </w:rPr>
        <w:t>consoante</w:t>
      </w:r>
      <w:r w:rsidRPr="00E266A4">
        <w:rPr>
          <w:rFonts w:ascii="Times New Roman" w:eastAsia="Times New Roman" w:hAnsi="Times New Roman" w:cs="Times New Roman"/>
          <w:spacing w:val="2"/>
          <w:szCs w:val="24"/>
          <w:lang w:eastAsia="pt-BR"/>
        </w:rPr>
        <w:t xml:space="preserve"> ao exposto acima, deve-se atentar para a capacidade do adolescente de cumprir a medida aplicada, observando as singularidades da situação, bem como o grau de gravidade do ato cometido. </w:t>
      </w:r>
    </w:p>
    <w:p w:rsidR="008E7F50" w:rsidRPr="00841B29" w:rsidRDefault="008E7F50" w:rsidP="008E7F50">
      <w:pPr>
        <w:ind w:firstLine="0"/>
        <w:rPr>
          <w:rFonts w:ascii="Times New Roman" w:hAnsi="Times New Roman" w:cs="Times New Roman"/>
          <w:b/>
          <w:lang w:eastAsia="pt-BR"/>
        </w:rPr>
      </w:pPr>
      <w:r w:rsidRPr="00841B29">
        <w:rPr>
          <w:rFonts w:ascii="Times New Roman" w:hAnsi="Times New Roman" w:cs="Times New Roman"/>
          <w:b/>
          <w:lang w:eastAsia="pt-BR"/>
        </w:rPr>
        <w:t>6.3.7 Internação</w:t>
      </w:r>
    </w:p>
    <w:p w:rsidR="008E7F50" w:rsidRPr="00841B29" w:rsidRDefault="008E7F50" w:rsidP="008E7F50">
      <w:pPr>
        <w:rPr>
          <w:rFonts w:ascii="Times New Roman" w:hAnsi="Times New Roman" w:cs="Times New Roman"/>
          <w:lang w:eastAsia="pt-BR"/>
        </w:rPr>
      </w:pPr>
    </w:p>
    <w:p w:rsidR="008E7F50" w:rsidRPr="00E266A4" w:rsidRDefault="008E7F50" w:rsidP="008E7F50">
      <w:pPr>
        <w:rPr>
          <w:rFonts w:ascii="Times New Roman" w:hAnsi="Times New Roman" w:cs="Times New Roman"/>
          <w:lang w:eastAsia="pt-BR"/>
        </w:rPr>
      </w:pPr>
      <w:r w:rsidRPr="00841B29">
        <w:rPr>
          <w:rFonts w:ascii="Times New Roman" w:hAnsi="Times New Roman" w:cs="Times New Roman"/>
          <w:lang w:eastAsia="pt-BR"/>
        </w:rPr>
        <w:t xml:space="preserve">A internação é a medida mais grave do rol de medidas socioeducativas para os adolescentes, pois é restritiva de liberdade. Está sujeita aos princípios da brevidade, excepcionalidade e respeito a condição particular da pessoa em desenvolvimento. Esta medida geralmente é aplicada quando o adolescente praticou um ato infracional grave, descumpriu medida socioeducativa (regressão) ou é reincidente. </w:t>
      </w:r>
      <w:r w:rsidRPr="00E266A4">
        <w:rPr>
          <w:rFonts w:ascii="Times New Roman" w:hAnsi="Times New Roman" w:cs="Times New Roman"/>
          <w:lang w:eastAsia="pt-BR"/>
        </w:rPr>
        <w:t xml:space="preserve">Seu objetivo é ressocializar o adolescente e para isto, o Estatuto mesmo com a restrição de liberdade, prevê alguns direitos garantidos conforme elencados no artigo 124, expostos a seguir: </w:t>
      </w:r>
    </w:p>
    <w:p w:rsidR="008E7F50" w:rsidRPr="00E266A4" w:rsidRDefault="008E7F50" w:rsidP="008E7F50">
      <w:pPr>
        <w:rPr>
          <w:rFonts w:ascii="Times New Roman" w:hAnsi="Times New Roman" w:cs="Times New Roman"/>
          <w:lang w:eastAsia="pt-BR"/>
        </w:rPr>
      </w:pPr>
    </w:p>
    <w:p w:rsidR="008E7F50" w:rsidRPr="00E266A4" w:rsidRDefault="008E7F50" w:rsidP="008E7F50">
      <w:pPr>
        <w:spacing w:after="0" w:line="240" w:lineRule="auto"/>
        <w:ind w:left="2268" w:firstLine="0"/>
        <w:contextualSpacing w:val="0"/>
        <w:rPr>
          <w:rFonts w:ascii="Times New Roman" w:eastAsia="Times New Roman" w:hAnsi="Times New Roman" w:cs="Times New Roman"/>
          <w:sz w:val="22"/>
          <w:lang w:eastAsia="pt-BR"/>
        </w:rPr>
      </w:pPr>
      <w:r w:rsidRPr="00E266A4">
        <w:rPr>
          <w:rFonts w:ascii="Times New Roman" w:eastAsia="Times New Roman" w:hAnsi="Times New Roman" w:cs="Times New Roman"/>
          <w:b/>
          <w:bCs/>
          <w:sz w:val="22"/>
          <w:lang w:eastAsia="pt-BR"/>
        </w:rPr>
        <w:t>Art. 124.</w:t>
      </w:r>
      <w:r w:rsidRPr="00E266A4">
        <w:rPr>
          <w:rFonts w:ascii="Times New Roman" w:eastAsia="Times New Roman" w:hAnsi="Times New Roman" w:cs="Times New Roman"/>
          <w:sz w:val="22"/>
          <w:lang w:eastAsia="pt-BR"/>
        </w:rPr>
        <w:t> São direitos do adolescente privado de liberdade, entre outros, os seguintes:</w:t>
      </w:r>
    </w:p>
    <w:p w:rsidR="008E7F50" w:rsidRPr="00E266A4" w:rsidRDefault="008E7F50" w:rsidP="008E7F50">
      <w:pPr>
        <w:spacing w:after="0" w:line="240" w:lineRule="auto"/>
        <w:ind w:left="2268" w:firstLine="0"/>
        <w:contextualSpacing w:val="0"/>
        <w:rPr>
          <w:rFonts w:ascii="Times New Roman" w:eastAsia="Times New Roman" w:hAnsi="Times New Roman" w:cs="Times New Roman"/>
          <w:sz w:val="22"/>
          <w:lang w:eastAsia="pt-BR"/>
        </w:rPr>
      </w:pPr>
      <w:r w:rsidRPr="00E266A4">
        <w:rPr>
          <w:rFonts w:ascii="Times New Roman" w:eastAsia="Times New Roman" w:hAnsi="Times New Roman" w:cs="Times New Roman"/>
          <w:b/>
          <w:bCs/>
          <w:sz w:val="22"/>
          <w:lang w:eastAsia="pt-BR"/>
        </w:rPr>
        <w:t>I</w:t>
      </w:r>
      <w:r w:rsidRPr="00E266A4">
        <w:rPr>
          <w:rFonts w:ascii="Times New Roman" w:eastAsia="Times New Roman" w:hAnsi="Times New Roman" w:cs="Times New Roman"/>
          <w:sz w:val="22"/>
          <w:lang w:eastAsia="pt-BR"/>
        </w:rPr>
        <w:t> - entrevistar-se pessoalmente com o representante do Ministério Público;</w:t>
      </w:r>
    </w:p>
    <w:p w:rsidR="008E7F50" w:rsidRPr="00E266A4" w:rsidRDefault="008E7F50" w:rsidP="008E7F50">
      <w:pPr>
        <w:spacing w:after="0" w:line="240" w:lineRule="auto"/>
        <w:ind w:left="2268" w:firstLine="0"/>
        <w:contextualSpacing w:val="0"/>
        <w:rPr>
          <w:rFonts w:ascii="Times New Roman" w:eastAsia="Times New Roman" w:hAnsi="Times New Roman" w:cs="Times New Roman"/>
          <w:sz w:val="22"/>
          <w:lang w:eastAsia="pt-BR"/>
        </w:rPr>
      </w:pPr>
      <w:r w:rsidRPr="00E266A4">
        <w:rPr>
          <w:rFonts w:ascii="Times New Roman" w:eastAsia="Times New Roman" w:hAnsi="Times New Roman" w:cs="Times New Roman"/>
          <w:b/>
          <w:bCs/>
          <w:sz w:val="22"/>
          <w:lang w:eastAsia="pt-BR"/>
        </w:rPr>
        <w:t>II</w:t>
      </w:r>
      <w:r w:rsidRPr="00E266A4">
        <w:rPr>
          <w:rFonts w:ascii="Times New Roman" w:eastAsia="Times New Roman" w:hAnsi="Times New Roman" w:cs="Times New Roman"/>
          <w:sz w:val="22"/>
          <w:lang w:eastAsia="pt-BR"/>
        </w:rPr>
        <w:t> - peticionar diretamente a qualquer autoridade;</w:t>
      </w:r>
    </w:p>
    <w:p w:rsidR="008E7F50" w:rsidRPr="00E266A4" w:rsidRDefault="008E7F50" w:rsidP="008E7F50">
      <w:pPr>
        <w:spacing w:after="0" w:line="240" w:lineRule="auto"/>
        <w:ind w:left="2268" w:firstLine="0"/>
        <w:contextualSpacing w:val="0"/>
        <w:rPr>
          <w:rFonts w:ascii="Times New Roman" w:eastAsia="Times New Roman" w:hAnsi="Times New Roman" w:cs="Times New Roman"/>
          <w:sz w:val="22"/>
          <w:lang w:eastAsia="pt-BR"/>
        </w:rPr>
      </w:pPr>
      <w:r w:rsidRPr="00E266A4">
        <w:rPr>
          <w:rFonts w:ascii="Times New Roman" w:eastAsia="Times New Roman" w:hAnsi="Times New Roman" w:cs="Times New Roman"/>
          <w:b/>
          <w:bCs/>
          <w:sz w:val="22"/>
          <w:lang w:eastAsia="pt-BR"/>
        </w:rPr>
        <w:t>III</w:t>
      </w:r>
      <w:r w:rsidRPr="00E266A4">
        <w:rPr>
          <w:rFonts w:ascii="Times New Roman" w:eastAsia="Times New Roman" w:hAnsi="Times New Roman" w:cs="Times New Roman"/>
          <w:sz w:val="22"/>
          <w:lang w:eastAsia="pt-BR"/>
        </w:rPr>
        <w:t> - avistar-se reservadamente com seu defensor;</w:t>
      </w:r>
    </w:p>
    <w:p w:rsidR="008E7F50" w:rsidRPr="00E266A4" w:rsidRDefault="008E7F50" w:rsidP="008E7F50">
      <w:pPr>
        <w:spacing w:after="0" w:line="240" w:lineRule="auto"/>
        <w:ind w:left="2268" w:firstLine="0"/>
        <w:contextualSpacing w:val="0"/>
        <w:rPr>
          <w:rFonts w:ascii="Times New Roman" w:eastAsia="Times New Roman" w:hAnsi="Times New Roman" w:cs="Times New Roman"/>
          <w:sz w:val="22"/>
          <w:lang w:eastAsia="pt-BR"/>
        </w:rPr>
      </w:pPr>
      <w:r w:rsidRPr="00E266A4">
        <w:rPr>
          <w:rFonts w:ascii="Times New Roman" w:eastAsia="Times New Roman" w:hAnsi="Times New Roman" w:cs="Times New Roman"/>
          <w:b/>
          <w:bCs/>
          <w:sz w:val="22"/>
          <w:lang w:eastAsia="pt-BR"/>
        </w:rPr>
        <w:lastRenderedPageBreak/>
        <w:t>IV</w:t>
      </w:r>
      <w:r w:rsidRPr="00E266A4">
        <w:rPr>
          <w:rFonts w:ascii="Times New Roman" w:eastAsia="Times New Roman" w:hAnsi="Times New Roman" w:cs="Times New Roman"/>
          <w:sz w:val="22"/>
          <w:lang w:eastAsia="pt-BR"/>
        </w:rPr>
        <w:t> - ser informado de sua situação processual, sempre que solicitada;</w:t>
      </w:r>
    </w:p>
    <w:p w:rsidR="008E7F50" w:rsidRPr="00E266A4" w:rsidRDefault="008E7F50" w:rsidP="008E7F50">
      <w:pPr>
        <w:spacing w:after="0" w:line="240" w:lineRule="auto"/>
        <w:ind w:left="2268" w:firstLine="0"/>
        <w:contextualSpacing w:val="0"/>
        <w:rPr>
          <w:rFonts w:ascii="Times New Roman" w:eastAsia="Times New Roman" w:hAnsi="Times New Roman" w:cs="Times New Roman"/>
          <w:sz w:val="22"/>
          <w:lang w:eastAsia="pt-BR"/>
        </w:rPr>
      </w:pPr>
      <w:r w:rsidRPr="00E266A4">
        <w:rPr>
          <w:rFonts w:ascii="Times New Roman" w:eastAsia="Times New Roman" w:hAnsi="Times New Roman" w:cs="Times New Roman"/>
          <w:b/>
          <w:bCs/>
          <w:sz w:val="22"/>
          <w:lang w:eastAsia="pt-BR"/>
        </w:rPr>
        <w:t>V</w:t>
      </w:r>
      <w:r w:rsidRPr="00E266A4">
        <w:rPr>
          <w:rFonts w:ascii="Times New Roman" w:eastAsia="Times New Roman" w:hAnsi="Times New Roman" w:cs="Times New Roman"/>
          <w:sz w:val="22"/>
          <w:lang w:eastAsia="pt-BR"/>
        </w:rPr>
        <w:t> - ser tratado com respeito e dignidade;</w:t>
      </w:r>
    </w:p>
    <w:p w:rsidR="008E7F50" w:rsidRPr="00E266A4" w:rsidRDefault="008E7F50" w:rsidP="008E7F50">
      <w:pPr>
        <w:spacing w:after="0" w:line="240" w:lineRule="auto"/>
        <w:ind w:left="2268" w:firstLine="0"/>
        <w:contextualSpacing w:val="0"/>
        <w:rPr>
          <w:rFonts w:ascii="Times New Roman" w:eastAsia="Times New Roman" w:hAnsi="Times New Roman" w:cs="Times New Roman"/>
          <w:sz w:val="22"/>
          <w:lang w:eastAsia="pt-BR"/>
        </w:rPr>
      </w:pPr>
      <w:r w:rsidRPr="00E266A4">
        <w:rPr>
          <w:rFonts w:ascii="Times New Roman" w:eastAsia="Times New Roman" w:hAnsi="Times New Roman" w:cs="Times New Roman"/>
          <w:b/>
          <w:bCs/>
          <w:sz w:val="22"/>
          <w:lang w:eastAsia="pt-BR"/>
        </w:rPr>
        <w:t>VI</w:t>
      </w:r>
      <w:r w:rsidRPr="00E266A4">
        <w:rPr>
          <w:rFonts w:ascii="Times New Roman" w:eastAsia="Times New Roman" w:hAnsi="Times New Roman" w:cs="Times New Roman"/>
          <w:sz w:val="22"/>
          <w:lang w:eastAsia="pt-BR"/>
        </w:rPr>
        <w:t> - permanecer internado na mesma localidade ou naquela mais próxima ao domicílio de seus pais ou responsável;</w:t>
      </w:r>
    </w:p>
    <w:p w:rsidR="008E7F50" w:rsidRPr="00E266A4" w:rsidRDefault="008E7F50" w:rsidP="008E7F50">
      <w:pPr>
        <w:spacing w:after="0" w:line="240" w:lineRule="auto"/>
        <w:ind w:left="2268" w:firstLine="0"/>
        <w:contextualSpacing w:val="0"/>
        <w:rPr>
          <w:rFonts w:ascii="Times New Roman" w:eastAsia="Times New Roman" w:hAnsi="Times New Roman" w:cs="Times New Roman"/>
          <w:sz w:val="22"/>
          <w:lang w:eastAsia="pt-BR"/>
        </w:rPr>
      </w:pPr>
      <w:r w:rsidRPr="00E266A4">
        <w:rPr>
          <w:rFonts w:ascii="Times New Roman" w:eastAsia="Times New Roman" w:hAnsi="Times New Roman" w:cs="Times New Roman"/>
          <w:b/>
          <w:bCs/>
          <w:sz w:val="22"/>
          <w:lang w:eastAsia="pt-BR"/>
        </w:rPr>
        <w:t>VII</w:t>
      </w:r>
      <w:r w:rsidRPr="00E266A4">
        <w:rPr>
          <w:rFonts w:ascii="Times New Roman" w:eastAsia="Times New Roman" w:hAnsi="Times New Roman" w:cs="Times New Roman"/>
          <w:sz w:val="22"/>
          <w:lang w:eastAsia="pt-BR"/>
        </w:rPr>
        <w:t> - receber visitas, ao menos, semanalmente;</w:t>
      </w:r>
    </w:p>
    <w:p w:rsidR="008E7F50" w:rsidRPr="00E266A4" w:rsidRDefault="008E7F50" w:rsidP="008E7F50">
      <w:pPr>
        <w:spacing w:after="0" w:line="240" w:lineRule="auto"/>
        <w:ind w:left="2268" w:firstLine="0"/>
        <w:contextualSpacing w:val="0"/>
        <w:rPr>
          <w:rFonts w:ascii="Times New Roman" w:eastAsia="Times New Roman" w:hAnsi="Times New Roman" w:cs="Times New Roman"/>
          <w:sz w:val="22"/>
          <w:lang w:eastAsia="pt-BR"/>
        </w:rPr>
      </w:pPr>
      <w:r w:rsidRPr="00E266A4">
        <w:rPr>
          <w:rFonts w:ascii="Times New Roman" w:eastAsia="Times New Roman" w:hAnsi="Times New Roman" w:cs="Times New Roman"/>
          <w:b/>
          <w:bCs/>
          <w:sz w:val="22"/>
          <w:lang w:eastAsia="pt-BR"/>
        </w:rPr>
        <w:t>VIII</w:t>
      </w:r>
      <w:r w:rsidRPr="00E266A4">
        <w:rPr>
          <w:rFonts w:ascii="Times New Roman" w:eastAsia="Times New Roman" w:hAnsi="Times New Roman" w:cs="Times New Roman"/>
          <w:sz w:val="22"/>
          <w:lang w:eastAsia="pt-BR"/>
        </w:rPr>
        <w:t> - corresponder-se com seus familiares e amigos;</w:t>
      </w:r>
    </w:p>
    <w:p w:rsidR="008E7F50" w:rsidRPr="00E266A4" w:rsidRDefault="008E7F50" w:rsidP="008E7F50">
      <w:pPr>
        <w:spacing w:after="0" w:line="240" w:lineRule="auto"/>
        <w:ind w:left="2268" w:firstLine="0"/>
        <w:contextualSpacing w:val="0"/>
        <w:rPr>
          <w:rFonts w:ascii="Times New Roman" w:eastAsia="Times New Roman" w:hAnsi="Times New Roman" w:cs="Times New Roman"/>
          <w:sz w:val="22"/>
          <w:lang w:eastAsia="pt-BR"/>
        </w:rPr>
      </w:pPr>
      <w:r w:rsidRPr="00E266A4">
        <w:rPr>
          <w:rFonts w:ascii="Times New Roman" w:eastAsia="Times New Roman" w:hAnsi="Times New Roman" w:cs="Times New Roman"/>
          <w:b/>
          <w:bCs/>
          <w:sz w:val="22"/>
          <w:lang w:eastAsia="pt-BR"/>
        </w:rPr>
        <w:t>IX</w:t>
      </w:r>
      <w:r w:rsidRPr="00E266A4">
        <w:rPr>
          <w:rFonts w:ascii="Times New Roman" w:eastAsia="Times New Roman" w:hAnsi="Times New Roman" w:cs="Times New Roman"/>
          <w:sz w:val="22"/>
          <w:lang w:eastAsia="pt-BR"/>
        </w:rPr>
        <w:t> - ter acesso aos objetos necessários à higiene e asseio pessoal;</w:t>
      </w:r>
    </w:p>
    <w:p w:rsidR="008E7F50" w:rsidRPr="00E266A4" w:rsidRDefault="008E7F50" w:rsidP="008E7F50">
      <w:pPr>
        <w:spacing w:after="0" w:line="240" w:lineRule="auto"/>
        <w:ind w:left="2268" w:firstLine="0"/>
        <w:contextualSpacing w:val="0"/>
        <w:rPr>
          <w:rFonts w:ascii="Times New Roman" w:eastAsia="Times New Roman" w:hAnsi="Times New Roman" w:cs="Times New Roman"/>
          <w:sz w:val="22"/>
          <w:lang w:eastAsia="pt-BR"/>
        </w:rPr>
      </w:pPr>
      <w:r w:rsidRPr="00E266A4">
        <w:rPr>
          <w:rFonts w:ascii="Times New Roman" w:eastAsia="Times New Roman" w:hAnsi="Times New Roman" w:cs="Times New Roman"/>
          <w:b/>
          <w:bCs/>
          <w:sz w:val="22"/>
          <w:lang w:eastAsia="pt-BR"/>
        </w:rPr>
        <w:t>X</w:t>
      </w:r>
      <w:r w:rsidRPr="00E266A4">
        <w:rPr>
          <w:rFonts w:ascii="Times New Roman" w:eastAsia="Times New Roman" w:hAnsi="Times New Roman" w:cs="Times New Roman"/>
          <w:sz w:val="22"/>
          <w:lang w:eastAsia="pt-BR"/>
        </w:rPr>
        <w:t> - habitar alojamento em condições adequadas de higiene e salubridade;</w:t>
      </w:r>
    </w:p>
    <w:p w:rsidR="008E7F50" w:rsidRPr="00E266A4" w:rsidRDefault="008E7F50" w:rsidP="008E7F50">
      <w:pPr>
        <w:spacing w:after="0" w:line="240" w:lineRule="auto"/>
        <w:ind w:left="2268" w:firstLine="0"/>
        <w:contextualSpacing w:val="0"/>
        <w:rPr>
          <w:rFonts w:ascii="Times New Roman" w:eastAsia="Times New Roman" w:hAnsi="Times New Roman" w:cs="Times New Roman"/>
          <w:sz w:val="22"/>
          <w:lang w:eastAsia="pt-BR"/>
        </w:rPr>
      </w:pPr>
      <w:r w:rsidRPr="00E266A4">
        <w:rPr>
          <w:rFonts w:ascii="Times New Roman" w:eastAsia="Times New Roman" w:hAnsi="Times New Roman" w:cs="Times New Roman"/>
          <w:b/>
          <w:bCs/>
          <w:sz w:val="22"/>
          <w:lang w:eastAsia="pt-BR"/>
        </w:rPr>
        <w:t>XI</w:t>
      </w:r>
      <w:r w:rsidRPr="00E266A4">
        <w:rPr>
          <w:rFonts w:ascii="Times New Roman" w:eastAsia="Times New Roman" w:hAnsi="Times New Roman" w:cs="Times New Roman"/>
          <w:sz w:val="22"/>
          <w:lang w:eastAsia="pt-BR"/>
        </w:rPr>
        <w:t> - receber escolarização e profissionalização;</w:t>
      </w:r>
    </w:p>
    <w:p w:rsidR="008E7F50" w:rsidRPr="00E266A4" w:rsidRDefault="008E7F50" w:rsidP="008E7F50">
      <w:pPr>
        <w:spacing w:after="0" w:line="240" w:lineRule="auto"/>
        <w:ind w:left="2268" w:firstLine="0"/>
        <w:contextualSpacing w:val="0"/>
        <w:rPr>
          <w:rFonts w:ascii="Times New Roman" w:eastAsia="Times New Roman" w:hAnsi="Times New Roman" w:cs="Times New Roman"/>
          <w:sz w:val="22"/>
          <w:lang w:eastAsia="pt-BR"/>
        </w:rPr>
      </w:pPr>
      <w:r w:rsidRPr="00E266A4">
        <w:rPr>
          <w:rFonts w:ascii="Times New Roman" w:eastAsia="Times New Roman" w:hAnsi="Times New Roman" w:cs="Times New Roman"/>
          <w:b/>
          <w:bCs/>
          <w:sz w:val="22"/>
          <w:lang w:eastAsia="pt-BR"/>
        </w:rPr>
        <w:t>XII</w:t>
      </w:r>
      <w:r w:rsidRPr="00E266A4">
        <w:rPr>
          <w:rFonts w:ascii="Times New Roman" w:eastAsia="Times New Roman" w:hAnsi="Times New Roman" w:cs="Times New Roman"/>
          <w:sz w:val="22"/>
          <w:lang w:eastAsia="pt-BR"/>
        </w:rPr>
        <w:t> - realizar atividades culturais, esportivas e de lazer:</w:t>
      </w:r>
    </w:p>
    <w:p w:rsidR="008E7F50" w:rsidRPr="00E266A4" w:rsidRDefault="008E7F50" w:rsidP="008E7F50">
      <w:pPr>
        <w:spacing w:after="0" w:line="240" w:lineRule="auto"/>
        <w:ind w:left="2268" w:firstLine="0"/>
        <w:contextualSpacing w:val="0"/>
        <w:rPr>
          <w:rFonts w:ascii="Times New Roman" w:eastAsia="Times New Roman" w:hAnsi="Times New Roman" w:cs="Times New Roman"/>
          <w:sz w:val="22"/>
          <w:lang w:eastAsia="pt-BR"/>
        </w:rPr>
      </w:pPr>
      <w:r w:rsidRPr="00E266A4">
        <w:rPr>
          <w:rFonts w:ascii="Times New Roman" w:eastAsia="Times New Roman" w:hAnsi="Times New Roman" w:cs="Times New Roman"/>
          <w:b/>
          <w:bCs/>
          <w:sz w:val="22"/>
          <w:lang w:eastAsia="pt-BR"/>
        </w:rPr>
        <w:t>XIII</w:t>
      </w:r>
      <w:r w:rsidRPr="00E266A4">
        <w:rPr>
          <w:rFonts w:ascii="Times New Roman" w:eastAsia="Times New Roman" w:hAnsi="Times New Roman" w:cs="Times New Roman"/>
          <w:sz w:val="22"/>
          <w:lang w:eastAsia="pt-BR"/>
        </w:rPr>
        <w:t> - ter acesso aos meios de comunicação social;</w:t>
      </w:r>
    </w:p>
    <w:p w:rsidR="008E7F50" w:rsidRPr="00E266A4" w:rsidRDefault="008E7F50" w:rsidP="008E7F50">
      <w:pPr>
        <w:spacing w:after="0" w:line="240" w:lineRule="auto"/>
        <w:ind w:left="2268" w:firstLine="0"/>
        <w:contextualSpacing w:val="0"/>
        <w:rPr>
          <w:rFonts w:ascii="Times New Roman" w:eastAsia="Times New Roman" w:hAnsi="Times New Roman" w:cs="Times New Roman"/>
          <w:sz w:val="22"/>
          <w:lang w:eastAsia="pt-BR"/>
        </w:rPr>
      </w:pPr>
      <w:r w:rsidRPr="00E266A4">
        <w:rPr>
          <w:rFonts w:ascii="Times New Roman" w:eastAsia="Times New Roman" w:hAnsi="Times New Roman" w:cs="Times New Roman"/>
          <w:b/>
          <w:bCs/>
          <w:sz w:val="22"/>
          <w:lang w:eastAsia="pt-BR"/>
        </w:rPr>
        <w:t>XIV</w:t>
      </w:r>
      <w:r w:rsidRPr="00E266A4">
        <w:rPr>
          <w:rFonts w:ascii="Times New Roman" w:eastAsia="Times New Roman" w:hAnsi="Times New Roman" w:cs="Times New Roman"/>
          <w:sz w:val="22"/>
          <w:lang w:eastAsia="pt-BR"/>
        </w:rPr>
        <w:t> - receber assistência religiosa, segundo a sua crença, e desde que assim o deseje;</w:t>
      </w:r>
    </w:p>
    <w:p w:rsidR="008E7F50" w:rsidRPr="00E266A4" w:rsidRDefault="008E7F50" w:rsidP="008E7F50">
      <w:pPr>
        <w:spacing w:after="0" w:line="240" w:lineRule="auto"/>
        <w:ind w:left="2268" w:firstLine="0"/>
        <w:contextualSpacing w:val="0"/>
        <w:rPr>
          <w:rFonts w:ascii="Times New Roman" w:eastAsia="Times New Roman" w:hAnsi="Times New Roman" w:cs="Times New Roman"/>
          <w:sz w:val="22"/>
          <w:lang w:eastAsia="pt-BR"/>
        </w:rPr>
      </w:pPr>
      <w:r w:rsidRPr="00E266A4">
        <w:rPr>
          <w:rFonts w:ascii="Times New Roman" w:eastAsia="Times New Roman" w:hAnsi="Times New Roman" w:cs="Times New Roman"/>
          <w:b/>
          <w:bCs/>
          <w:sz w:val="22"/>
          <w:lang w:eastAsia="pt-BR"/>
        </w:rPr>
        <w:t>XV</w:t>
      </w:r>
      <w:r w:rsidRPr="00E266A4">
        <w:rPr>
          <w:rFonts w:ascii="Times New Roman" w:eastAsia="Times New Roman" w:hAnsi="Times New Roman" w:cs="Times New Roman"/>
          <w:sz w:val="22"/>
          <w:lang w:eastAsia="pt-BR"/>
        </w:rPr>
        <w:t> - manter a posse de seus objetos pessoais e dispor de local seguro para guardá-los, recebendo comprovante daqueles porventura depositados em poder da entidade;</w:t>
      </w:r>
    </w:p>
    <w:p w:rsidR="008E7F50" w:rsidRPr="00E266A4" w:rsidRDefault="008E7F50" w:rsidP="008E7F50">
      <w:pPr>
        <w:spacing w:after="0" w:line="240" w:lineRule="auto"/>
        <w:ind w:left="2268" w:firstLine="0"/>
        <w:contextualSpacing w:val="0"/>
        <w:rPr>
          <w:rFonts w:ascii="Times New Roman" w:eastAsia="Times New Roman" w:hAnsi="Times New Roman" w:cs="Times New Roman"/>
          <w:sz w:val="22"/>
          <w:lang w:eastAsia="pt-BR"/>
        </w:rPr>
      </w:pPr>
      <w:r w:rsidRPr="00E266A4">
        <w:rPr>
          <w:rFonts w:ascii="Times New Roman" w:eastAsia="Times New Roman" w:hAnsi="Times New Roman" w:cs="Times New Roman"/>
          <w:b/>
          <w:bCs/>
          <w:sz w:val="22"/>
          <w:lang w:eastAsia="pt-BR"/>
        </w:rPr>
        <w:t>XVI</w:t>
      </w:r>
      <w:r w:rsidRPr="00E266A4">
        <w:rPr>
          <w:rFonts w:ascii="Times New Roman" w:eastAsia="Times New Roman" w:hAnsi="Times New Roman" w:cs="Times New Roman"/>
          <w:sz w:val="22"/>
          <w:lang w:eastAsia="pt-BR"/>
        </w:rPr>
        <w:t> - receber, quando de sua desinternação, os documentos pessoais indispensáveis à vida em sociedade.</w:t>
      </w:r>
    </w:p>
    <w:p w:rsidR="008E7F50" w:rsidRPr="00E266A4" w:rsidRDefault="008E7F50" w:rsidP="008E7F50">
      <w:pPr>
        <w:spacing w:after="0" w:line="240" w:lineRule="auto"/>
        <w:ind w:left="2268" w:firstLine="0"/>
        <w:contextualSpacing w:val="0"/>
        <w:rPr>
          <w:rFonts w:ascii="Times New Roman" w:eastAsia="Times New Roman" w:hAnsi="Times New Roman" w:cs="Times New Roman"/>
          <w:sz w:val="22"/>
          <w:lang w:eastAsia="pt-BR"/>
        </w:rPr>
      </w:pPr>
      <w:r w:rsidRPr="00E266A4">
        <w:rPr>
          <w:rFonts w:ascii="Times New Roman" w:eastAsia="Times New Roman" w:hAnsi="Times New Roman" w:cs="Times New Roman"/>
          <w:b/>
          <w:bCs/>
          <w:sz w:val="22"/>
          <w:lang w:eastAsia="pt-BR"/>
        </w:rPr>
        <w:t>§ 1º</w:t>
      </w:r>
      <w:r w:rsidRPr="00E266A4">
        <w:rPr>
          <w:rFonts w:ascii="Times New Roman" w:eastAsia="Times New Roman" w:hAnsi="Times New Roman" w:cs="Times New Roman"/>
          <w:sz w:val="22"/>
          <w:lang w:eastAsia="pt-BR"/>
        </w:rPr>
        <w:t> Em nenhum caso haverá incomunicabilidade.</w:t>
      </w:r>
    </w:p>
    <w:p w:rsidR="008E7F50" w:rsidRPr="00E266A4" w:rsidRDefault="008E7F50" w:rsidP="008E7F50">
      <w:pPr>
        <w:spacing w:after="0" w:line="240" w:lineRule="auto"/>
        <w:ind w:left="2268" w:firstLine="0"/>
        <w:contextualSpacing w:val="0"/>
        <w:rPr>
          <w:rFonts w:ascii="Times New Roman" w:eastAsia="Times New Roman" w:hAnsi="Times New Roman" w:cs="Times New Roman"/>
          <w:sz w:val="22"/>
          <w:lang w:eastAsia="pt-BR"/>
        </w:rPr>
      </w:pPr>
      <w:r w:rsidRPr="00E266A4">
        <w:rPr>
          <w:rFonts w:ascii="Times New Roman" w:eastAsia="Times New Roman" w:hAnsi="Times New Roman" w:cs="Times New Roman"/>
          <w:b/>
          <w:bCs/>
          <w:sz w:val="22"/>
          <w:lang w:eastAsia="pt-BR"/>
        </w:rPr>
        <w:t>§ 2º</w:t>
      </w:r>
      <w:r w:rsidRPr="00E266A4">
        <w:rPr>
          <w:rFonts w:ascii="Times New Roman" w:eastAsia="Times New Roman" w:hAnsi="Times New Roman" w:cs="Times New Roman"/>
          <w:sz w:val="22"/>
          <w:lang w:eastAsia="pt-BR"/>
        </w:rPr>
        <w:t> A autoridade judiciária poderá suspender temporariamente a visita, inclusive de pais ou responsável, se existirem motivos sérios e fundados de sua prejudicialidade aos interesses do adolescente. (BRASIL, 1990)</w:t>
      </w:r>
    </w:p>
    <w:p w:rsidR="008E7F50" w:rsidRPr="00841B29" w:rsidRDefault="008E7F50" w:rsidP="008E7F50">
      <w:pPr>
        <w:rPr>
          <w:rFonts w:ascii="Times New Roman" w:hAnsi="Times New Roman" w:cs="Times New Roman"/>
          <w:color w:val="00B050"/>
          <w:lang w:eastAsia="pt-BR"/>
        </w:rPr>
      </w:pPr>
    </w:p>
    <w:p w:rsidR="008E7F50" w:rsidRPr="00E266A4" w:rsidRDefault="008E7F50" w:rsidP="008E7F50">
      <w:pPr>
        <w:ind w:firstLine="708"/>
        <w:rPr>
          <w:rFonts w:ascii="Times New Roman" w:hAnsi="Times New Roman" w:cs="Times New Roman"/>
          <w:szCs w:val="24"/>
          <w:shd w:val="clear" w:color="auto" w:fill="FFFFFF"/>
        </w:rPr>
      </w:pPr>
      <w:r w:rsidRPr="00E266A4">
        <w:rPr>
          <w:rFonts w:ascii="Times New Roman" w:hAnsi="Times New Roman" w:cs="Times New Roman"/>
          <w:lang w:eastAsia="pt-BR"/>
        </w:rPr>
        <w:t xml:space="preserve">Consoante ao que foi dito anteriormente, o adolescente poderá realizar atividades externas, de acordo com o acompanhamento da equipe técnica, exceto quando houver proibição do juiz, segundo expresso no artigo 121, §2º. Em completo a esta norma, a Lei do SINASE (Lei </w:t>
      </w:r>
      <w:r w:rsidRPr="00E266A4">
        <w:rPr>
          <w:rFonts w:ascii="Times New Roman" w:hAnsi="Times New Roman" w:cs="Times New Roman"/>
          <w:szCs w:val="24"/>
          <w:lang w:eastAsia="pt-BR"/>
        </w:rPr>
        <w:t xml:space="preserve">nº 12.594/2012) acrescentou o §7º ao referido artigo, com o seguinte texto: </w:t>
      </w:r>
      <w:r w:rsidRPr="00E266A4">
        <w:rPr>
          <w:rStyle w:val="Forte"/>
          <w:rFonts w:ascii="Times New Roman" w:hAnsi="Times New Roman" w:cs="Times New Roman"/>
          <w:szCs w:val="24"/>
          <w:shd w:val="clear" w:color="auto" w:fill="FFFFFF"/>
        </w:rPr>
        <w:t>§ 7o</w:t>
      </w:r>
      <w:r w:rsidRPr="00E266A4">
        <w:rPr>
          <w:rFonts w:ascii="Times New Roman" w:hAnsi="Times New Roman" w:cs="Times New Roman"/>
          <w:szCs w:val="24"/>
          <w:shd w:val="clear" w:color="auto" w:fill="FFFFFF"/>
        </w:rPr>
        <w:t> A determinação judicial mencionada no § 1o poderá ser revista a qualquer tempo pela autoridade judiciária. (Incluído pela Lei nº 12.594, de 2012) (Vide). A Lei trouxe, além de modificar o Estatuto, em seu artigo 50, a hipótese da saída temporária durante o cumprimento da medida.</w:t>
      </w:r>
    </w:p>
    <w:p w:rsidR="008E7F50" w:rsidRPr="00E266A4" w:rsidRDefault="008E7F50" w:rsidP="008E7F50">
      <w:pPr>
        <w:ind w:firstLine="708"/>
        <w:rPr>
          <w:rFonts w:ascii="Times New Roman" w:hAnsi="Times New Roman" w:cs="Times New Roman"/>
          <w:lang w:eastAsia="pt-BR"/>
        </w:rPr>
      </w:pPr>
      <w:r w:rsidRPr="00E266A4">
        <w:rPr>
          <w:rFonts w:ascii="Times New Roman" w:hAnsi="Times New Roman" w:cs="Times New Roman"/>
          <w:szCs w:val="24"/>
          <w:shd w:val="clear" w:color="auto" w:fill="FFFFFF"/>
        </w:rPr>
        <w:t xml:space="preserve">  </w:t>
      </w:r>
      <w:r w:rsidRPr="00E266A4">
        <w:rPr>
          <w:rFonts w:ascii="Times New Roman" w:hAnsi="Times New Roman" w:cs="Times New Roman"/>
          <w:sz w:val="21"/>
          <w:szCs w:val="21"/>
          <w:shd w:val="clear" w:color="auto" w:fill="FFFFFF"/>
        </w:rPr>
        <w:t xml:space="preserve"> </w:t>
      </w:r>
      <w:r w:rsidRPr="00E266A4">
        <w:rPr>
          <w:rFonts w:ascii="Times New Roman" w:hAnsi="Times New Roman" w:cs="Times New Roman"/>
          <w:lang w:eastAsia="pt-BR"/>
        </w:rPr>
        <w:t xml:space="preserve">Para a internação, há um estudo detalhado nos casos específicos por uma equipe para decidir sobre a internação. Geralmente tal medida é reavaliada constantemente, no máximo a cada 6 meses e seu período máximo de internação são de 3 (três) anos. Cabe observar que, tanto para sentenciar, como a reavaliação das medidas, o magistrado depende dos laudos técnicos. No entanto, a decisão final é sua, pois tem prevalência o princípio da motivação, de acordo com o entendimento consolidado no STJ a seguir: </w:t>
      </w:r>
    </w:p>
    <w:p w:rsidR="008E7F50" w:rsidRPr="00E266A4" w:rsidRDefault="008E7F50" w:rsidP="008E7F50">
      <w:pPr>
        <w:ind w:firstLine="708"/>
        <w:rPr>
          <w:rFonts w:ascii="Times New Roman" w:hAnsi="Times New Roman" w:cs="Times New Roman"/>
          <w:lang w:eastAsia="pt-BR"/>
        </w:rPr>
      </w:pPr>
    </w:p>
    <w:p w:rsidR="008E7F50" w:rsidRPr="00E266A4" w:rsidRDefault="008E7F50" w:rsidP="008E7F50">
      <w:pPr>
        <w:shd w:val="clear" w:color="auto" w:fill="FFFFFF"/>
        <w:spacing w:after="100" w:afterAutospacing="1" w:line="240" w:lineRule="auto"/>
        <w:ind w:left="2268" w:firstLine="0"/>
        <w:contextualSpacing w:val="0"/>
        <w:rPr>
          <w:rFonts w:ascii="Times New Roman" w:eastAsia="Times New Roman" w:hAnsi="Times New Roman" w:cs="Times New Roman"/>
          <w:spacing w:val="2"/>
          <w:sz w:val="22"/>
          <w:lang w:eastAsia="pt-BR"/>
        </w:rPr>
      </w:pPr>
      <w:r w:rsidRPr="00E266A4">
        <w:rPr>
          <w:rFonts w:ascii="Times New Roman" w:eastAsia="Times New Roman" w:hAnsi="Times New Roman" w:cs="Times New Roman"/>
          <w:spacing w:val="2"/>
          <w:sz w:val="22"/>
          <w:lang w:eastAsia="pt-BR"/>
        </w:rPr>
        <w:t xml:space="preserve">HABEAS CORPUS. ESTATUTO DA CRIANÇA E DO ADOLESCENTE. MEDIDA SOCIOEDUCATIVA. ATO INFRACIONAL EQUIPARADO AO CRIME DE ROUBO MAJORADO. INTERNAÇÃO. PROGRESSÃO. SEMILIBERDADE. FUNDAMENTAÇÃO CONCRETA. CONSTRANGIMENTO ILEGAL. NÃO OCORRÊNCIA. HABEAS CORPUS DENEGADO. 1. Apresentada fundamentação concreta para justificar a progressão da medida de internação para a medida de semiliberdade, evidenciada, não somente na gravidade do ato infracional, </w:t>
      </w:r>
      <w:r w:rsidRPr="00E266A4">
        <w:rPr>
          <w:rFonts w:ascii="Times New Roman" w:eastAsia="Times New Roman" w:hAnsi="Times New Roman" w:cs="Times New Roman"/>
          <w:spacing w:val="2"/>
          <w:sz w:val="22"/>
          <w:lang w:eastAsia="pt-BR"/>
        </w:rPr>
        <w:lastRenderedPageBreak/>
        <w:t>que foi praticado com grave ameaça, mas nos relatórios realizados pela equipe técnica da unidade onde o menor se encontrava internado, pois os relatórios social (Anexo 1, e-doc. 18, fls. 28/30), psicológico (Anexo 1, e-doc. 18, fls. 31/32) e o pedagógico (Anexo 1, e-doc. 18, fls. 33/34) sugeriram a progressão da medida socioeducativa para semiliberdade, tendo em vista a necessidade de afastar o menor do ambiente pernicioso da prática de atos infracionais (Anexo 1, e-doc. 18, fls. 27/34), não há ilegalidade. 2</w:t>
      </w:r>
      <w:r w:rsidRPr="00E266A4">
        <w:rPr>
          <w:rFonts w:ascii="Times New Roman" w:eastAsia="Times New Roman" w:hAnsi="Times New Roman" w:cs="Times New Roman"/>
          <w:b/>
          <w:spacing w:val="2"/>
          <w:sz w:val="22"/>
          <w:lang w:eastAsia="pt-BR"/>
        </w:rPr>
        <w:t xml:space="preserve">. A decisão sobre a possibilidade de progressão de medida socioeducativa é de livre convencimento do juiz, o qual deverá apresentar justificativa idônea, não estando vinculado apenas ao relatório multidisciplinar do paciente. Nessa linha de consideração, tem-se que a progressão da medida aplicada revela-se como um processo reativo ao processo de ressocialização, à medida que o jovem assimila a sua finalidade socioeducativa. </w:t>
      </w:r>
      <w:r w:rsidRPr="00E266A4">
        <w:rPr>
          <w:rFonts w:ascii="Times New Roman" w:eastAsia="Times New Roman" w:hAnsi="Times New Roman" w:cs="Times New Roman"/>
          <w:spacing w:val="2"/>
          <w:sz w:val="22"/>
          <w:lang w:eastAsia="pt-BR"/>
        </w:rPr>
        <w:t>3. Habeas corpus denegado. (STJ - HC: 437119 RJ 2018/0033879-3, Relator: Ministro NEFI CORDEIRO, Data de Julgamento: 12/06/2018, T6 - SEXTA TURMA, Data de Publicação: DJe 19/06/2018)</w:t>
      </w:r>
    </w:p>
    <w:p w:rsidR="008E7F50" w:rsidRPr="00841B29" w:rsidRDefault="008E7F50" w:rsidP="008E7F50">
      <w:pPr>
        <w:ind w:firstLine="708"/>
        <w:rPr>
          <w:rFonts w:ascii="Times New Roman" w:hAnsi="Times New Roman" w:cs="Times New Roman"/>
          <w:lang w:eastAsia="pt-BR"/>
        </w:rPr>
      </w:pPr>
      <w:r w:rsidRPr="00841B29">
        <w:rPr>
          <w:rFonts w:ascii="Times New Roman" w:hAnsi="Times New Roman" w:cs="Times New Roman"/>
          <w:lang w:eastAsia="pt-BR"/>
        </w:rPr>
        <w:t xml:space="preserve">Deste modo, é evidente que no que trata da aplicação das medidas, é sempre presente o princípio da motivação, uma vez que o magistrado tem livre convencimento e fica responsável para decidir sobre a aplicabilidade e das medidas, porém, deve apresentar justificativa sobre sua decisão. Perante o exposto, vamos analisar logo após a criação do SINASE e as principais alterações e contribuições no que concerne aos direitos das crianças e dos adolescentes. </w:t>
      </w:r>
    </w:p>
    <w:p w:rsidR="008E7F50" w:rsidRPr="00841B29" w:rsidRDefault="008E7F50" w:rsidP="008E7F50">
      <w:pPr>
        <w:ind w:firstLine="708"/>
        <w:rPr>
          <w:rFonts w:ascii="Times New Roman" w:hAnsi="Times New Roman" w:cs="Times New Roman"/>
          <w:lang w:eastAsia="pt-BR"/>
        </w:rPr>
      </w:pPr>
    </w:p>
    <w:p w:rsidR="008E7F50" w:rsidRPr="00841B29" w:rsidRDefault="008E7F50" w:rsidP="008E7F50">
      <w:pPr>
        <w:pStyle w:val="Ttulo1"/>
        <w:numPr>
          <w:ilvl w:val="0"/>
          <w:numId w:val="2"/>
        </w:numPr>
        <w:rPr>
          <w:rFonts w:ascii="Times New Roman" w:hAnsi="Times New Roman"/>
        </w:rPr>
      </w:pPr>
      <w:bookmarkStart w:id="23" w:name="_Toc40812387"/>
      <w:r w:rsidRPr="00841B29">
        <w:rPr>
          <w:rFonts w:ascii="Times New Roman" w:hAnsi="Times New Roman"/>
        </w:rPr>
        <w:t>DO SISTEMA NACIONAL DE ATENDIMENTO SOCIOEDUCATIVO (SINASE)</w:t>
      </w:r>
      <w:bookmarkEnd w:id="23"/>
    </w:p>
    <w:p w:rsidR="008E7F50" w:rsidRPr="00841B29" w:rsidRDefault="008E7F50" w:rsidP="008E7F50">
      <w:pPr>
        <w:rPr>
          <w:rFonts w:ascii="Times New Roman" w:hAnsi="Times New Roman" w:cs="Times New Roman"/>
          <w:lang w:eastAsia="pt-BR"/>
        </w:rPr>
      </w:pPr>
      <w:r w:rsidRPr="00841B29">
        <w:rPr>
          <w:rFonts w:ascii="Times New Roman" w:hAnsi="Times New Roman" w:cs="Times New Roman"/>
          <w:lang w:eastAsia="pt-BR"/>
        </w:rPr>
        <w:t xml:space="preserve">Tendo em consideração a aplicabilidade das medidas socioeducativas, tornou-se necessário a criação de um órgão independente com objetivo de regulamentar a execução das medidas destinadas aos adolescentes que pratiquem atos infracionais. </w:t>
      </w:r>
    </w:p>
    <w:p w:rsidR="008E7F50" w:rsidRPr="00841B29" w:rsidRDefault="008E7F50" w:rsidP="008E7F50">
      <w:pPr>
        <w:rPr>
          <w:rFonts w:ascii="Times New Roman" w:hAnsi="Times New Roman" w:cs="Times New Roman"/>
          <w:lang w:eastAsia="pt-BR"/>
        </w:rPr>
      </w:pPr>
      <w:r w:rsidRPr="00841B29">
        <w:rPr>
          <w:rFonts w:ascii="Times New Roman" w:hAnsi="Times New Roman" w:cs="Times New Roman"/>
          <w:lang w:eastAsia="pt-BR"/>
        </w:rPr>
        <w:t>De acordo com o exposto, vejamos o que diz a legislação:</w:t>
      </w:r>
    </w:p>
    <w:p w:rsidR="008E7F50" w:rsidRPr="00841B29" w:rsidRDefault="008E7F50" w:rsidP="008E7F50">
      <w:pPr>
        <w:pStyle w:val="SemEspaamento"/>
        <w:rPr>
          <w:rFonts w:ascii="Times New Roman" w:eastAsia="Times New Roman" w:hAnsi="Times New Roman" w:cs="Times New Roman"/>
          <w:lang w:eastAsia="pt-BR"/>
        </w:rPr>
      </w:pPr>
      <w:r w:rsidRPr="00841B29">
        <w:rPr>
          <w:rFonts w:ascii="Times New Roman" w:hAnsi="Times New Roman" w:cs="Times New Roman"/>
        </w:rPr>
        <w:t>Art. 2º; § 1º Entende-se por Sinase o conjunto ordenado de princípios, regras e critérios que envolvem a execução de medidas socioeducativas, incluindo-se nele, por adesão, os sistemas estaduais, distrital e municipais, bem como todos os planos, políticas e programas específicos de atendimento a adolescente em conflito com a lei.</w:t>
      </w:r>
      <w:r w:rsidRPr="00841B29">
        <w:rPr>
          <w:rFonts w:ascii="Times New Roman" w:eastAsia="Times New Roman" w:hAnsi="Times New Roman" w:cs="Times New Roman"/>
          <w:lang w:eastAsia="pt-BR"/>
        </w:rPr>
        <w:t xml:space="preserve"> (Lei nº 12.594 [</w:t>
      </w:r>
      <w:r w:rsidRPr="00841B29">
        <w:rPr>
          <w:rFonts w:ascii="Times New Roman" w:hAnsi="Times New Roman" w:cs="Times New Roman"/>
        </w:rPr>
        <w:t>SINASE</w:t>
      </w:r>
      <w:r w:rsidRPr="00841B29">
        <w:rPr>
          <w:rFonts w:ascii="Times New Roman" w:eastAsia="Times New Roman" w:hAnsi="Times New Roman" w:cs="Times New Roman"/>
          <w:lang w:eastAsia="pt-BR"/>
        </w:rPr>
        <w:t>], 2012)</w:t>
      </w:r>
    </w:p>
    <w:p w:rsidR="008E7F50" w:rsidRPr="00E266A4" w:rsidRDefault="008E7F50" w:rsidP="008E7F50">
      <w:pPr>
        <w:rPr>
          <w:rFonts w:ascii="Times New Roman" w:hAnsi="Times New Roman" w:cs="Times New Roman"/>
          <w:lang w:eastAsia="pt-BR"/>
        </w:rPr>
      </w:pPr>
      <w:r w:rsidRPr="00E266A4">
        <w:rPr>
          <w:rFonts w:ascii="Times New Roman" w:hAnsi="Times New Roman" w:cs="Times New Roman"/>
          <w:lang w:eastAsia="pt-BR"/>
        </w:rPr>
        <w:t xml:space="preserve">Assim sendo, este instituto é responsável por estabelecer a forma de execução das medidas socioeducativas, mantendo os princípios constitucionais voltados as crianças e adolescentes. Em outros termos, nas Varas de Infância e Juventude, devem adotar as regras gerais deste contexto, com a finalidade de uniformizar os métodos de aplicabilidade das medidas aos adolescentes infratores (NUCCI, 2014). </w:t>
      </w:r>
    </w:p>
    <w:p w:rsidR="008E7F50" w:rsidRPr="00E266A4" w:rsidRDefault="008E7F50" w:rsidP="008E7F50">
      <w:pPr>
        <w:spacing w:after="0"/>
        <w:rPr>
          <w:rFonts w:ascii="Times New Roman" w:hAnsi="Times New Roman" w:cs="Times New Roman"/>
          <w:lang w:eastAsia="pt-BR"/>
        </w:rPr>
      </w:pPr>
      <w:r w:rsidRPr="00E266A4">
        <w:rPr>
          <w:rFonts w:ascii="Times New Roman" w:hAnsi="Times New Roman" w:cs="Times New Roman"/>
          <w:lang w:eastAsia="pt-BR"/>
        </w:rPr>
        <w:lastRenderedPageBreak/>
        <w:t xml:space="preserve">O SINASE em conformidade com o artigo 2º da referida Lei, tem sua coordenação pela União e possui integração com os sistemas estaduais, distrital e municipais. Onde são responsáveis por implementar os programas de atendimento ao adolescente ao qual foi aplicado medida socioeducativa, com a liberdade de organização e funcionamento. Desta forma, um dos grandes benefícios desta Lei é que são estabelecidos de forma bem detalhada, as competências de cada ente na execução destas medidas. </w:t>
      </w:r>
      <w:r w:rsidRPr="00E266A4">
        <w:rPr>
          <w:rFonts w:ascii="Times New Roman" w:hAnsi="Times New Roman" w:cs="Times New Roman"/>
          <w:shd w:val="clear" w:color="auto" w:fill="FFFFFF"/>
        </w:rPr>
        <w:t xml:space="preserve">Com o seu sistema integrado, o SINASE busca articular os três pontos do governo para alcançar o melhor atendimento socioeducativo ao adolescente, </w:t>
      </w:r>
      <w:r w:rsidRPr="00A10BEF">
        <w:rPr>
          <w:rFonts w:ascii="Times New Roman" w:hAnsi="Times New Roman" w:cs="Times New Roman"/>
          <w:shd w:val="clear" w:color="auto" w:fill="FFFFFF"/>
        </w:rPr>
        <w:t>baseado na</w:t>
      </w:r>
      <w:r w:rsidRPr="00E266A4">
        <w:rPr>
          <w:rFonts w:ascii="Times New Roman" w:hAnsi="Times New Roman" w:cs="Times New Roman"/>
          <w:shd w:val="clear" w:color="auto" w:fill="FFFFFF"/>
        </w:rPr>
        <w:t xml:space="preserve"> intersetoralidade e a corresponsabilidade entre o Estado, a família e a sociedade. </w:t>
      </w:r>
    </w:p>
    <w:p w:rsidR="008E7F50" w:rsidRPr="00E266A4" w:rsidRDefault="008E7F50" w:rsidP="008E7F50">
      <w:pPr>
        <w:spacing w:after="0"/>
        <w:rPr>
          <w:rFonts w:ascii="Times New Roman" w:hAnsi="Times New Roman" w:cs="Times New Roman"/>
          <w:lang w:eastAsia="pt-BR"/>
        </w:rPr>
      </w:pPr>
      <w:r w:rsidRPr="00E266A4">
        <w:rPr>
          <w:rFonts w:ascii="Times New Roman" w:hAnsi="Times New Roman" w:cs="Times New Roman"/>
          <w:lang w:eastAsia="pt-BR"/>
        </w:rPr>
        <w:t xml:space="preserve">Em relação ao SINASE, no que se refere a sua coordenação que é através da União, ela é responsável pela efetivação das normas. A União possui um órgão para fiscalização das medidas, bem como avaliar o andamento das mesmas e verificar o desenvolvimento dos atendimentos do qual é denominado como CONANDA (Conselho Nacional dos Direitos da Criança e do Adolescente) e também a Secretaria de Direitos Humanos da Presidência da República que é responsável pela gestão e execução da SINASE. </w:t>
      </w:r>
    </w:p>
    <w:p w:rsidR="008E7F50" w:rsidRPr="00E266A4" w:rsidRDefault="008E7F50" w:rsidP="008E7F50">
      <w:pPr>
        <w:spacing w:after="0"/>
        <w:rPr>
          <w:rFonts w:ascii="Times New Roman" w:hAnsi="Times New Roman" w:cs="Times New Roman"/>
          <w:lang w:eastAsia="pt-BR"/>
        </w:rPr>
      </w:pPr>
      <w:r w:rsidRPr="00E266A4">
        <w:rPr>
          <w:rFonts w:ascii="Times New Roman" w:hAnsi="Times New Roman" w:cs="Times New Roman"/>
          <w:lang w:eastAsia="pt-BR"/>
        </w:rPr>
        <w:t xml:space="preserve">No que se refere a execução das medidas socioeducativas, é visto que a Lei prevê expressamente acerca dos princípios adotados para efetivar a aplicação, presentes no título II do SINASE, dentre eles estão: a legalidade, a excepcionalidade da intervenção policial, a prioridade a práticas ou medidas que sejam restaurativas, proporcionalidade, brevidade, individualização, mínima intervenção, não discriminação e fortalecimento dos vínculos familiares. Portanto, a competência para julgar e processar os procedimentos relativos a execução das medidas, cabe ao juízo da infância e juventude, que deverá legitimar todos estes princípios. Ainda tendo a participação do Ministério Público e a defesa para garantia dos seus direitos, bem como assegurar o devido processo legal. </w:t>
      </w:r>
    </w:p>
    <w:p w:rsidR="008E7F50" w:rsidRPr="00A4559F" w:rsidRDefault="008E7F50" w:rsidP="008E7F50">
      <w:pPr>
        <w:pStyle w:val="artigo"/>
        <w:spacing w:before="0" w:beforeAutospacing="0" w:after="0" w:afterAutospacing="0" w:line="360" w:lineRule="auto"/>
        <w:jc w:val="both"/>
      </w:pPr>
      <w:r w:rsidRPr="00E266A4">
        <w:tab/>
        <w:t>Destarte, também precisamos citar a importância do Plano Individual de Atendimento (PIA), dado que, as medidas impostas dependerão do Plano para seu cumprimento, pois, é uma forma de registrar, prever e organizar a gestão das atividades a serem desenvolvidas pelo adolescente. Sua elaboração está expressa no artigo 53 da Lei do SINASE, em que afirma que é por intermédio da equipe técnica do referente programa de atendimento, com participação do adolescente e de sua família. Seu prazo de elaboração é de 45 dias, no caso de internação e de semiliberdade e nos casos de prestação de serviços e liberdade assistida até 15 dias.</w:t>
      </w:r>
      <w:r w:rsidRPr="00A10BEF">
        <w:t xml:space="preserve"> </w:t>
      </w:r>
    </w:p>
    <w:p w:rsidR="008E7F50" w:rsidRPr="00A10BEF" w:rsidRDefault="008E7F50" w:rsidP="008E7F50">
      <w:pPr>
        <w:pStyle w:val="artigo"/>
        <w:spacing w:before="0" w:beforeAutospacing="0" w:after="0" w:afterAutospacing="0" w:line="360" w:lineRule="auto"/>
        <w:jc w:val="both"/>
      </w:pPr>
      <w:r w:rsidRPr="00A4559F">
        <w:tab/>
        <w:t>Ainda neste sentido, é válido salientar todas as entidades responsáveis pela competência, deverão elaborar o Plano de Atendimento Socioeducativo, que deverá conter informações sobre a prática do SINASE, como seus objetivos, metas, prioridades, gestão de atendimentos</w:t>
      </w:r>
      <w:r w:rsidRPr="00E266A4">
        <w:t xml:space="preserve">.  </w:t>
      </w:r>
    </w:p>
    <w:p w:rsidR="008E7F50" w:rsidRPr="00E266A4" w:rsidRDefault="008E7F50" w:rsidP="008E7F50">
      <w:pPr>
        <w:pStyle w:val="artigo"/>
        <w:spacing w:before="0" w:beforeAutospacing="0" w:after="0" w:afterAutospacing="0" w:line="360" w:lineRule="auto"/>
        <w:jc w:val="both"/>
      </w:pPr>
      <w:r w:rsidRPr="00A4559F">
        <w:lastRenderedPageBreak/>
        <w:tab/>
        <w:t xml:space="preserve">Tratando do processo de execução, é notório que há uma série de etapas a serem seguidas, como está disposto no artigo 39 e seguintes, que afirma que o processo deverá iniciar pela formação dos autos, logo após há o encaminhamento dos autos da execução para os programas de atendimento, a elaboração do Plano Individual de Atendimento pela equipe técnica, a vista da proposta do PIA ao defensor público e ao Ministério Público, </w:t>
      </w:r>
      <w:r w:rsidRPr="00E266A4">
        <w:t xml:space="preserve">Impugnação ou complementação do PIA, Designação de audiência para discutir sobre o PIA, Reavaliação semestral obrigatória e Unificação das medidas socioeducativas. </w:t>
      </w:r>
    </w:p>
    <w:p w:rsidR="008E7F50" w:rsidRPr="00E266A4" w:rsidRDefault="008E7F50" w:rsidP="008E7F50">
      <w:pPr>
        <w:pStyle w:val="artigo"/>
        <w:spacing w:before="0" w:beforeAutospacing="0" w:after="0" w:afterAutospacing="0" w:line="360" w:lineRule="auto"/>
        <w:jc w:val="both"/>
        <w:rPr>
          <w:rStyle w:val="fontstyle01"/>
          <w:rFonts w:ascii="Times New Roman" w:hAnsi="Times New Roman"/>
          <w:b w:val="0"/>
        </w:rPr>
      </w:pPr>
      <w:r w:rsidRPr="00E266A4">
        <w:t xml:space="preserve"> </w:t>
      </w:r>
      <w:r w:rsidRPr="00E266A4">
        <w:tab/>
        <w:t>Uma questão que é essencial ressaltar é com relação as reavaliações das medidas,</w:t>
      </w:r>
      <w:r w:rsidRPr="00E266A4">
        <w:rPr>
          <w:b/>
        </w:rPr>
        <w:t xml:space="preserve"> </w:t>
      </w:r>
      <w:r w:rsidRPr="00E266A4">
        <w:rPr>
          <w:rStyle w:val="fontstyle01"/>
          <w:rFonts w:ascii="Times New Roman" w:hAnsi="Times New Roman"/>
          <w:b w:val="0"/>
        </w:rPr>
        <w:t>pois é visto que a gravidade do ato infracional praticado, os antecedentes e o tempo de duração da medida não são fatores que, por si, sirvam para o juiz recusar a substituição da medida por outra menos grave (§ 2º do art. 42).</w:t>
      </w:r>
      <w:r w:rsidRPr="00A10BEF">
        <w:rPr>
          <w:rStyle w:val="fontstyle01"/>
          <w:rFonts w:ascii="Times New Roman" w:hAnsi="Times New Roman"/>
          <w:b w:val="0"/>
        </w:rPr>
        <w:t xml:space="preserve"> </w:t>
      </w:r>
      <w:r w:rsidRPr="00A4559F">
        <w:rPr>
          <w:rStyle w:val="fontstyle01"/>
          <w:rFonts w:ascii="Times New Roman" w:hAnsi="Times New Roman"/>
          <w:b w:val="0"/>
        </w:rPr>
        <w:t xml:space="preserve">Assim, cumpre destacar que a cada seis meses, no máximo, a autoridade judiciária </w:t>
      </w:r>
      <w:r w:rsidRPr="00E266A4">
        <w:rPr>
          <w:rStyle w:val="fontstyle01"/>
          <w:rFonts w:ascii="Times New Roman" w:hAnsi="Times New Roman"/>
          <w:b w:val="0"/>
        </w:rPr>
        <w:t>deve</w:t>
      </w:r>
      <w:r w:rsidRPr="00A10BEF">
        <w:rPr>
          <w:rStyle w:val="fontstyle01"/>
          <w:rFonts w:ascii="Times New Roman" w:hAnsi="Times New Roman"/>
          <w:b w:val="0"/>
        </w:rPr>
        <w:t xml:space="preserve"> reavaliar a medida socioeducativa, com o objetivo de mantê-la ou altera-la, em face da criança ou adolescente. Dessa forma, </w:t>
      </w:r>
      <w:r w:rsidRPr="00A4559F">
        <w:rPr>
          <w:rStyle w:val="fontstyle01"/>
          <w:rFonts w:ascii="Times New Roman" w:hAnsi="Times New Roman"/>
          <w:b w:val="0"/>
        </w:rPr>
        <w:t xml:space="preserve">de acordo com (BARROS, 2019) independentemente da duração de 6 meses fixadas pela Lei, é possível efetuar a reavaliação da medida socioeducativa ou do plano individual de atendimento a qualquer tempo. </w:t>
      </w:r>
    </w:p>
    <w:p w:rsidR="008E7F50" w:rsidRPr="00E266A4" w:rsidRDefault="008E7F50" w:rsidP="008E7F50">
      <w:pPr>
        <w:pStyle w:val="artigo"/>
        <w:spacing w:before="0" w:beforeAutospacing="0" w:after="0" w:afterAutospacing="0" w:line="360" w:lineRule="auto"/>
        <w:jc w:val="both"/>
        <w:rPr>
          <w:rStyle w:val="fontstyle01"/>
          <w:rFonts w:ascii="Times New Roman" w:hAnsi="Times New Roman"/>
          <w:b w:val="0"/>
        </w:rPr>
      </w:pPr>
      <w:r w:rsidRPr="00E266A4">
        <w:rPr>
          <w:rStyle w:val="fontstyle01"/>
          <w:rFonts w:ascii="Times New Roman" w:hAnsi="Times New Roman"/>
          <w:b w:val="0"/>
        </w:rPr>
        <w:tab/>
        <w:t xml:space="preserve">Portanto, vimos que a criação do SINASE foi fundamental para a aplicabilidade das medidas protetivas e socioeducativas, uma vez que auxiliam na sua gestão, administração, fiscalização, legislação e atribuições das competências. </w:t>
      </w:r>
    </w:p>
    <w:p w:rsidR="008E7F50" w:rsidRPr="00841B29" w:rsidRDefault="008E7F50" w:rsidP="008E7F50">
      <w:pPr>
        <w:pStyle w:val="artigo"/>
        <w:spacing w:before="0" w:beforeAutospacing="0" w:after="0" w:afterAutospacing="0" w:line="360" w:lineRule="auto"/>
        <w:jc w:val="both"/>
        <w:rPr>
          <w:rStyle w:val="fontstyle01"/>
          <w:rFonts w:ascii="Times New Roman" w:hAnsi="Times New Roman"/>
          <w:color w:val="00B050"/>
        </w:rPr>
      </w:pPr>
    </w:p>
    <w:p w:rsidR="008E7F50" w:rsidRPr="00841B29" w:rsidRDefault="008E7F50" w:rsidP="008E7F50">
      <w:pPr>
        <w:pStyle w:val="artigo"/>
        <w:spacing w:before="0" w:beforeAutospacing="0" w:after="0" w:afterAutospacing="0" w:line="360" w:lineRule="auto"/>
        <w:jc w:val="both"/>
        <w:rPr>
          <w:rStyle w:val="fontstyle01"/>
          <w:rFonts w:ascii="Times New Roman" w:hAnsi="Times New Roman"/>
          <w:color w:val="00B050"/>
        </w:rPr>
      </w:pPr>
    </w:p>
    <w:p w:rsidR="008E7F50" w:rsidRPr="00841B29" w:rsidRDefault="008E7F50" w:rsidP="008E7F50">
      <w:pPr>
        <w:pStyle w:val="artigo"/>
        <w:spacing w:before="0" w:beforeAutospacing="0" w:after="0" w:afterAutospacing="0" w:line="360" w:lineRule="auto"/>
        <w:jc w:val="both"/>
        <w:rPr>
          <w:rStyle w:val="fontstyle01"/>
          <w:rFonts w:ascii="Times New Roman" w:hAnsi="Times New Roman"/>
          <w:color w:val="00B050"/>
        </w:rPr>
      </w:pPr>
    </w:p>
    <w:p w:rsidR="008E7F50" w:rsidRPr="00841B29" w:rsidRDefault="008E7F50" w:rsidP="008E7F50">
      <w:pPr>
        <w:pStyle w:val="artigo"/>
        <w:spacing w:before="0" w:beforeAutospacing="0" w:after="0" w:afterAutospacing="0" w:line="360" w:lineRule="auto"/>
        <w:jc w:val="both"/>
        <w:rPr>
          <w:rStyle w:val="fontstyle01"/>
          <w:rFonts w:ascii="Times New Roman" w:hAnsi="Times New Roman"/>
          <w:color w:val="00B050"/>
        </w:rPr>
      </w:pPr>
    </w:p>
    <w:p w:rsidR="008E7F50" w:rsidRPr="00841B29" w:rsidRDefault="008E7F50" w:rsidP="008E7F50">
      <w:pPr>
        <w:pStyle w:val="artigo"/>
        <w:spacing w:before="0" w:beforeAutospacing="0" w:after="0" w:afterAutospacing="0" w:line="360" w:lineRule="auto"/>
        <w:ind w:firstLine="708"/>
        <w:jc w:val="both"/>
        <w:rPr>
          <w:rStyle w:val="fontstyle01"/>
          <w:rFonts w:ascii="Times New Roman" w:hAnsi="Times New Roman"/>
        </w:rPr>
      </w:pPr>
    </w:p>
    <w:p w:rsidR="008E7F50" w:rsidRPr="00841B29" w:rsidRDefault="008E7F50" w:rsidP="008E7F50">
      <w:pPr>
        <w:pStyle w:val="artigo"/>
        <w:spacing w:before="0" w:beforeAutospacing="0" w:after="0" w:afterAutospacing="0" w:line="360" w:lineRule="auto"/>
        <w:ind w:firstLine="708"/>
        <w:jc w:val="both"/>
        <w:rPr>
          <w:rStyle w:val="fontstyle01"/>
          <w:rFonts w:ascii="Times New Roman" w:hAnsi="Times New Roman"/>
        </w:rPr>
      </w:pPr>
    </w:p>
    <w:p w:rsidR="008E7F50" w:rsidRPr="00841B29" w:rsidRDefault="008E7F50" w:rsidP="008E7F50">
      <w:pPr>
        <w:pStyle w:val="artigo"/>
        <w:spacing w:before="0" w:beforeAutospacing="0" w:after="0" w:afterAutospacing="0" w:line="360" w:lineRule="auto"/>
        <w:ind w:firstLine="708"/>
        <w:jc w:val="both"/>
        <w:rPr>
          <w:rStyle w:val="fontstyle01"/>
          <w:rFonts w:ascii="Times New Roman" w:hAnsi="Times New Roman"/>
        </w:rPr>
      </w:pPr>
    </w:p>
    <w:p w:rsidR="008E7F50" w:rsidRPr="00841B29" w:rsidRDefault="008E7F50" w:rsidP="008E7F50">
      <w:pPr>
        <w:pStyle w:val="artigo"/>
        <w:spacing w:before="0" w:beforeAutospacing="0" w:after="0" w:afterAutospacing="0" w:line="360" w:lineRule="auto"/>
        <w:ind w:firstLine="708"/>
        <w:jc w:val="both"/>
        <w:rPr>
          <w:rStyle w:val="fontstyle01"/>
          <w:rFonts w:ascii="Times New Roman" w:hAnsi="Times New Roman"/>
        </w:rPr>
      </w:pPr>
    </w:p>
    <w:p w:rsidR="008E7F50" w:rsidRPr="00841B29" w:rsidRDefault="008E7F50" w:rsidP="008E7F50">
      <w:pPr>
        <w:pStyle w:val="artigo"/>
        <w:spacing w:before="0" w:beforeAutospacing="0" w:after="0" w:afterAutospacing="0" w:line="360" w:lineRule="auto"/>
        <w:ind w:firstLine="708"/>
        <w:jc w:val="both"/>
        <w:rPr>
          <w:rStyle w:val="fontstyle01"/>
          <w:rFonts w:ascii="Times New Roman" w:hAnsi="Times New Roman"/>
        </w:rPr>
      </w:pPr>
    </w:p>
    <w:p w:rsidR="008E7F50" w:rsidRDefault="008E7F50" w:rsidP="008E7F50">
      <w:pPr>
        <w:pStyle w:val="artigo"/>
        <w:spacing w:before="0" w:beforeAutospacing="0" w:after="0" w:afterAutospacing="0" w:line="360" w:lineRule="auto"/>
        <w:ind w:firstLine="708"/>
        <w:jc w:val="both"/>
        <w:rPr>
          <w:rStyle w:val="fontstyle01"/>
          <w:rFonts w:ascii="Times New Roman" w:hAnsi="Times New Roman"/>
        </w:rPr>
      </w:pPr>
    </w:p>
    <w:p w:rsidR="008E7F50" w:rsidRDefault="008E7F50" w:rsidP="008E7F50">
      <w:pPr>
        <w:pStyle w:val="artigo"/>
        <w:spacing w:before="0" w:beforeAutospacing="0" w:after="0" w:afterAutospacing="0" w:line="360" w:lineRule="auto"/>
        <w:ind w:firstLine="708"/>
        <w:jc w:val="both"/>
        <w:rPr>
          <w:rStyle w:val="fontstyle01"/>
          <w:rFonts w:ascii="Times New Roman" w:hAnsi="Times New Roman"/>
        </w:rPr>
      </w:pPr>
    </w:p>
    <w:p w:rsidR="008E7F50" w:rsidRDefault="008E7F50" w:rsidP="008E7F50">
      <w:pPr>
        <w:pStyle w:val="artigo"/>
        <w:spacing w:before="0" w:beforeAutospacing="0" w:after="0" w:afterAutospacing="0" w:line="360" w:lineRule="auto"/>
        <w:ind w:firstLine="708"/>
        <w:jc w:val="both"/>
        <w:rPr>
          <w:rStyle w:val="fontstyle01"/>
          <w:rFonts w:ascii="Times New Roman" w:hAnsi="Times New Roman"/>
        </w:rPr>
      </w:pPr>
    </w:p>
    <w:p w:rsidR="008E7F50" w:rsidRDefault="008E7F50" w:rsidP="008E7F50">
      <w:pPr>
        <w:pStyle w:val="artigo"/>
        <w:spacing w:before="0" w:beforeAutospacing="0" w:after="0" w:afterAutospacing="0" w:line="360" w:lineRule="auto"/>
        <w:ind w:firstLine="708"/>
        <w:jc w:val="both"/>
        <w:rPr>
          <w:rStyle w:val="fontstyle01"/>
          <w:rFonts w:ascii="Times New Roman" w:hAnsi="Times New Roman"/>
        </w:rPr>
      </w:pPr>
    </w:p>
    <w:p w:rsidR="008E7F50" w:rsidRDefault="008E7F50" w:rsidP="008E7F50">
      <w:pPr>
        <w:pStyle w:val="artigo"/>
        <w:spacing w:before="0" w:beforeAutospacing="0" w:after="0" w:afterAutospacing="0" w:line="360" w:lineRule="auto"/>
        <w:ind w:firstLine="708"/>
        <w:jc w:val="both"/>
        <w:rPr>
          <w:rStyle w:val="fontstyle01"/>
          <w:rFonts w:ascii="Times New Roman" w:hAnsi="Times New Roman"/>
        </w:rPr>
      </w:pPr>
    </w:p>
    <w:p w:rsidR="008E7F50" w:rsidRPr="00841B29" w:rsidRDefault="008E7F50" w:rsidP="008E7F50">
      <w:pPr>
        <w:pStyle w:val="artigo"/>
        <w:spacing w:before="0" w:beforeAutospacing="0" w:after="0" w:afterAutospacing="0" w:line="360" w:lineRule="auto"/>
        <w:ind w:firstLine="708"/>
        <w:jc w:val="both"/>
        <w:rPr>
          <w:rStyle w:val="fontstyle01"/>
          <w:rFonts w:ascii="Times New Roman" w:hAnsi="Times New Roman"/>
        </w:rPr>
      </w:pPr>
    </w:p>
    <w:p w:rsidR="008E7F50" w:rsidRPr="00841B29" w:rsidRDefault="008E7F50" w:rsidP="008E7F50">
      <w:pPr>
        <w:pStyle w:val="artigo"/>
        <w:spacing w:before="0" w:beforeAutospacing="0" w:after="0" w:afterAutospacing="0" w:line="360" w:lineRule="auto"/>
        <w:ind w:firstLine="708"/>
        <w:jc w:val="both"/>
        <w:rPr>
          <w:rStyle w:val="fontstyle01"/>
          <w:rFonts w:ascii="Times New Roman" w:hAnsi="Times New Roman"/>
        </w:rPr>
      </w:pPr>
    </w:p>
    <w:p w:rsidR="008E7F50" w:rsidRPr="00841B29" w:rsidRDefault="008E7F50" w:rsidP="008E7F50">
      <w:pPr>
        <w:pStyle w:val="artigo"/>
        <w:spacing w:before="0" w:beforeAutospacing="0" w:after="0" w:afterAutospacing="0" w:line="360" w:lineRule="auto"/>
        <w:ind w:firstLine="708"/>
        <w:jc w:val="both"/>
        <w:rPr>
          <w:rStyle w:val="fontstyle01"/>
          <w:rFonts w:ascii="Times New Roman" w:hAnsi="Times New Roman"/>
        </w:rPr>
      </w:pPr>
      <w:r w:rsidRPr="00841B29">
        <w:rPr>
          <w:rStyle w:val="fontstyle01"/>
          <w:rFonts w:ascii="Times New Roman" w:hAnsi="Times New Roman"/>
        </w:rPr>
        <w:lastRenderedPageBreak/>
        <w:t>8 CONSIDERAÇÕES FINAIS</w:t>
      </w:r>
    </w:p>
    <w:p w:rsidR="008E7F50" w:rsidRPr="00841B29" w:rsidRDefault="008E7F50" w:rsidP="008E7F50">
      <w:pPr>
        <w:pStyle w:val="artigo"/>
        <w:spacing w:before="0" w:beforeAutospacing="0" w:after="0" w:afterAutospacing="0" w:line="360" w:lineRule="auto"/>
        <w:jc w:val="both"/>
        <w:rPr>
          <w:bCs/>
          <w:color w:val="00B050"/>
        </w:rPr>
      </w:pPr>
    </w:p>
    <w:p w:rsidR="008E7F50" w:rsidRPr="008E7F50" w:rsidRDefault="008E7F50" w:rsidP="008E7F50">
      <w:pPr>
        <w:pStyle w:val="artigo"/>
        <w:spacing w:before="0" w:beforeAutospacing="0" w:after="0" w:afterAutospacing="0" w:line="360" w:lineRule="auto"/>
        <w:jc w:val="both"/>
        <w:rPr>
          <w:bCs/>
        </w:rPr>
      </w:pPr>
      <w:r w:rsidRPr="008E7F50">
        <w:rPr>
          <w:bCs/>
          <w:color w:val="00B050"/>
        </w:rPr>
        <w:tab/>
      </w:r>
      <w:r w:rsidRPr="008E7F50">
        <w:rPr>
          <w:bCs/>
        </w:rPr>
        <w:t xml:space="preserve">Diante todo o exposto, a construção do presente trabalho viabilizou toda a análise e resgaste histórico concernente aos acontecimentos oriundos do grupo social de crianças e adolescente, como os avanços e a garantia de direitos adquiridos ao decorrer da história com a criação de novas leis e programas de assistência e atendimento, com auxílio da promulgação da Constituição Federal de 1988 e do Estatuto da Criança e do Adolescente (ECA). </w:t>
      </w:r>
    </w:p>
    <w:p w:rsidR="008E7F50" w:rsidRPr="008E7F50" w:rsidRDefault="008E7F50" w:rsidP="008E7F50">
      <w:pPr>
        <w:pStyle w:val="artigo"/>
        <w:spacing w:before="0" w:beforeAutospacing="0" w:after="0" w:afterAutospacing="0" w:line="360" w:lineRule="auto"/>
        <w:jc w:val="both"/>
        <w:rPr>
          <w:bCs/>
        </w:rPr>
      </w:pPr>
      <w:r w:rsidRPr="008E7F50">
        <w:rPr>
          <w:bCs/>
        </w:rPr>
        <w:tab/>
        <w:t xml:space="preserve">Se faz necessário deste modo, a discussão dessas questões do passado, para que possamos ter o entendimento do presente e buscar ainda mais melhorias e avanços para o futuro. A constante violência presente em nossa sociedade, tem motivações e causas que muitas vezes não estão ao nosso alcance, e assim, é essencial descobrir suas fontes para podermos reduzir os índices referentes ao assunto. </w:t>
      </w:r>
    </w:p>
    <w:p w:rsidR="008E7F50" w:rsidRPr="008E7F50" w:rsidRDefault="008E7F50" w:rsidP="008E7F50">
      <w:pPr>
        <w:pStyle w:val="artigo"/>
        <w:spacing w:before="0" w:beforeAutospacing="0" w:after="0" w:afterAutospacing="0" w:line="360" w:lineRule="auto"/>
        <w:jc w:val="both"/>
        <w:rPr>
          <w:bCs/>
        </w:rPr>
      </w:pPr>
      <w:r w:rsidRPr="008E7F50">
        <w:rPr>
          <w:bCs/>
        </w:rPr>
        <w:t>As crianças não estão sujeitas a medidas socioeducativas e sim a medidas protetivas, bem como que estas poderão ser aplicadas pelo Poder Judiciários ou mesmo pelo Conselho Tutelar.</w:t>
      </w:r>
    </w:p>
    <w:p w:rsidR="008E7F50" w:rsidRPr="008E7F50" w:rsidRDefault="008E7F50" w:rsidP="008E7F50">
      <w:pPr>
        <w:pStyle w:val="artigo"/>
        <w:spacing w:before="0" w:beforeAutospacing="0" w:after="0" w:afterAutospacing="0" w:line="360" w:lineRule="auto"/>
        <w:ind w:firstLine="709"/>
        <w:jc w:val="both"/>
        <w:rPr>
          <w:bCs/>
        </w:rPr>
      </w:pPr>
      <w:r w:rsidRPr="008E7F50">
        <w:rPr>
          <w:bCs/>
        </w:rPr>
        <w:t>As medidas socioeducativas existentes permitem um amplo campo para que o Judiciário aplique a medida mais adequada ao adolescente infrator em busca de melhor resposta do adolescente às expectativas sociais e sua melhor formação acadêmica, profissional e pessoal.</w:t>
      </w:r>
    </w:p>
    <w:p w:rsidR="008E7F50" w:rsidRPr="008E7F50" w:rsidRDefault="008E7F50" w:rsidP="008E7F50">
      <w:pPr>
        <w:pStyle w:val="artigo"/>
        <w:spacing w:before="0" w:beforeAutospacing="0" w:after="0" w:afterAutospacing="0" w:line="360" w:lineRule="auto"/>
        <w:jc w:val="both"/>
        <w:rPr>
          <w:bCs/>
        </w:rPr>
      </w:pPr>
      <w:r w:rsidRPr="008E7F50">
        <w:rPr>
          <w:bCs/>
        </w:rPr>
        <w:t xml:space="preserve">Verificou-se, ainda, que as medidas socioeducativas têm três possíveis executores, o Judiciário, o Município e o Estado, com a fiscalização pela União. Em qualquer caso, a medida socioeducativa é acompanhada por uma equipe multidisciplinar que é responsável por avaliar o cumprimento da medida e a resposta do socioeducando, podendo sugerir o cumprimento ou mesmo indicar necessidade de que uma outra medida seja aplicada ao adolescente/jovem. </w:t>
      </w:r>
    </w:p>
    <w:p w:rsidR="008E7F50" w:rsidRPr="008E7F50" w:rsidRDefault="008E7F50" w:rsidP="008E7F50">
      <w:pPr>
        <w:pStyle w:val="artigo"/>
        <w:spacing w:before="0" w:beforeAutospacing="0" w:after="0" w:afterAutospacing="0" w:line="360" w:lineRule="auto"/>
        <w:jc w:val="both"/>
        <w:rPr>
          <w:bCs/>
        </w:rPr>
      </w:pPr>
      <w:r w:rsidRPr="008E7F50">
        <w:rPr>
          <w:bCs/>
        </w:rPr>
        <w:tab/>
        <w:t xml:space="preserve">No tocante as práticas dos atos infracionais e a aplicabilidade das medidas protetivas e socioeducativas, na teoria e em relação a legislação, é visto que existe um planejamento compatível e adequado para reeducar as crianças e os adolescentes, na mesma medida que os protegem. Todavia, é preciso verificar as estruturas físicas das unidades de atendimento, assim como, a logística da equipe técnica, a utilização dos materiais disponíveis, a criação do plano individual de atendimento para que assim as medidas aplicadas sejam de fato eficazes. </w:t>
      </w:r>
    </w:p>
    <w:p w:rsidR="008E7F50" w:rsidRPr="00841B29" w:rsidRDefault="008E7F50" w:rsidP="008E7F50">
      <w:pPr>
        <w:pStyle w:val="artigo"/>
        <w:spacing w:before="0" w:beforeAutospacing="0" w:after="0" w:afterAutospacing="0" w:line="360" w:lineRule="auto"/>
        <w:jc w:val="both"/>
        <w:rPr>
          <w:bCs/>
          <w:color w:val="00B050"/>
        </w:rPr>
      </w:pPr>
    </w:p>
    <w:p w:rsidR="008E7F50" w:rsidRPr="00841B29" w:rsidRDefault="008E7F50" w:rsidP="008E7F50">
      <w:pPr>
        <w:spacing w:after="0" w:line="240" w:lineRule="auto"/>
        <w:rPr>
          <w:rFonts w:ascii="Times New Roman" w:hAnsi="Times New Roman" w:cs="Times New Roman"/>
          <w:b/>
          <w:szCs w:val="24"/>
        </w:rPr>
      </w:pPr>
      <w:r w:rsidRPr="00841B29">
        <w:rPr>
          <w:rFonts w:ascii="Times New Roman" w:hAnsi="Times New Roman" w:cs="Times New Roman"/>
          <w:b/>
          <w:szCs w:val="24"/>
        </w:rPr>
        <w:tab/>
      </w:r>
    </w:p>
    <w:p w:rsidR="008E7F50" w:rsidRPr="00841B29" w:rsidRDefault="008E7F50" w:rsidP="008E7F50">
      <w:pPr>
        <w:spacing w:after="0" w:line="240" w:lineRule="auto"/>
        <w:rPr>
          <w:rFonts w:ascii="Times New Roman" w:hAnsi="Times New Roman" w:cs="Times New Roman"/>
          <w:b/>
          <w:szCs w:val="24"/>
        </w:rPr>
      </w:pPr>
    </w:p>
    <w:p w:rsidR="008E7F50" w:rsidRDefault="008E7F50" w:rsidP="008E7F50">
      <w:pPr>
        <w:spacing w:after="0" w:line="240" w:lineRule="auto"/>
        <w:rPr>
          <w:rFonts w:ascii="Times New Roman" w:hAnsi="Times New Roman" w:cs="Times New Roman"/>
          <w:b/>
          <w:szCs w:val="24"/>
        </w:rPr>
      </w:pPr>
    </w:p>
    <w:p w:rsidR="008E7F50" w:rsidRDefault="008E7F50" w:rsidP="008E7F50">
      <w:pPr>
        <w:spacing w:after="0" w:line="240" w:lineRule="auto"/>
        <w:rPr>
          <w:rFonts w:ascii="Times New Roman" w:hAnsi="Times New Roman" w:cs="Times New Roman"/>
          <w:b/>
          <w:szCs w:val="24"/>
        </w:rPr>
      </w:pPr>
    </w:p>
    <w:p w:rsidR="008E7F50" w:rsidRDefault="008E7F50" w:rsidP="008E7F50">
      <w:pPr>
        <w:spacing w:after="0" w:line="240" w:lineRule="auto"/>
        <w:rPr>
          <w:rFonts w:ascii="Times New Roman" w:hAnsi="Times New Roman" w:cs="Times New Roman"/>
          <w:b/>
          <w:szCs w:val="24"/>
        </w:rPr>
      </w:pPr>
    </w:p>
    <w:p w:rsidR="008E7F50" w:rsidRPr="00841B29" w:rsidRDefault="008E7F50" w:rsidP="008E7F50">
      <w:pPr>
        <w:spacing w:after="0" w:line="240" w:lineRule="auto"/>
        <w:rPr>
          <w:rFonts w:ascii="Times New Roman" w:hAnsi="Times New Roman" w:cs="Times New Roman"/>
          <w:b/>
          <w:szCs w:val="24"/>
        </w:rPr>
      </w:pPr>
    </w:p>
    <w:p w:rsidR="008E7F50" w:rsidRPr="00841B29" w:rsidRDefault="008E7F50" w:rsidP="008E7F50">
      <w:pPr>
        <w:spacing w:after="0" w:line="240" w:lineRule="auto"/>
        <w:rPr>
          <w:rFonts w:ascii="Times New Roman" w:hAnsi="Times New Roman" w:cs="Times New Roman"/>
          <w:b/>
          <w:szCs w:val="24"/>
        </w:rPr>
      </w:pPr>
    </w:p>
    <w:p w:rsidR="008E7F50" w:rsidRPr="00E266A4" w:rsidRDefault="008E7F50" w:rsidP="008E7F50">
      <w:pPr>
        <w:spacing w:after="0" w:line="240" w:lineRule="auto"/>
        <w:rPr>
          <w:rFonts w:ascii="Times New Roman" w:hAnsi="Times New Roman" w:cs="Times New Roman"/>
          <w:b/>
          <w:szCs w:val="24"/>
        </w:rPr>
      </w:pPr>
      <w:r w:rsidRPr="00E266A4">
        <w:rPr>
          <w:rFonts w:ascii="Times New Roman" w:hAnsi="Times New Roman" w:cs="Times New Roman"/>
          <w:b/>
          <w:szCs w:val="24"/>
        </w:rPr>
        <w:lastRenderedPageBreak/>
        <w:t>REFERÊNCIAS BIBLIOGRÁFICAS</w:t>
      </w:r>
    </w:p>
    <w:p w:rsidR="008E7F50" w:rsidRPr="00E266A4" w:rsidRDefault="008E7F50" w:rsidP="008E7F50">
      <w:pPr>
        <w:spacing w:after="0" w:line="240" w:lineRule="auto"/>
        <w:rPr>
          <w:rFonts w:ascii="Times New Roman" w:hAnsi="Times New Roman" w:cs="Times New Roman"/>
          <w:szCs w:val="24"/>
        </w:rPr>
      </w:pPr>
    </w:p>
    <w:p w:rsidR="008E7F50" w:rsidRPr="00E266A4" w:rsidRDefault="008E7F50" w:rsidP="008E7F50">
      <w:pPr>
        <w:spacing w:after="0" w:line="240" w:lineRule="auto"/>
        <w:rPr>
          <w:rStyle w:val="fontstyle01"/>
          <w:rFonts w:ascii="Times New Roman" w:hAnsi="Times New Roman"/>
          <w:b w:val="0"/>
        </w:rPr>
      </w:pPr>
    </w:p>
    <w:p w:rsidR="008E7F50" w:rsidRPr="00E266A4" w:rsidRDefault="008E7F50" w:rsidP="008E7F50">
      <w:pPr>
        <w:spacing w:after="0" w:line="240" w:lineRule="auto"/>
        <w:rPr>
          <w:rFonts w:ascii="Times New Roman" w:hAnsi="Times New Roman" w:cs="Times New Roman"/>
          <w:szCs w:val="24"/>
        </w:rPr>
      </w:pPr>
      <w:r w:rsidRPr="00E266A4">
        <w:rPr>
          <w:rFonts w:ascii="Times New Roman" w:hAnsi="Times New Roman" w:cs="Times New Roman"/>
          <w:szCs w:val="24"/>
        </w:rPr>
        <w:t>_________.</w:t>
      </w:r>
      <w:r w:rsidRPr="00E266A4">
        <w:rPr>
          <w:rStyle w:val="fontstyle01"/>
          <w:rFonts w:ascii="Times New Roman" w:hAnsi="Times New Roman"/>
        </w:rPr>
        <w:t xml:space="preserve"> </w:t>
      </w:r>
      <w:r w:rsidRPr="008E7F50">
        <w:rPr>
          <w:rFonts w:ascii="Times New Roman" w:hAnsi="Times New Roman" w:cs="Times New Roman"/>
          <w:bCs/>
          <w:szCs w:val="24"/>
        </w:rPr>
        <w:t>DECRETO Nº 17.943-A DE 12 DE OUTUBRO DE 1927.</w:t>
      </w:r>
      <w:r w:rsidRPr="00E266A4">
        <w:rPr>
          <w:rStyle w:val="Forte"/>
          <w:rFonts w:ascii="Times New Roman" w:hAnsi="Times New Roman" w:cs="Times New Roman"/>
          <w:szCs w:val="24"/>
        </w:rPr>
        <w:t xml:space="preserve"> </w:t>
      </w:r>
      <w:r w:rsidRPr="00E266A4">
        <w:rPr>
          <w:rStyle w:val="Forte"/>
          <w:rFonts w:ascii="Times New Roman" w:hAnsi="Times New Roman" w:cs="Times New Roman"/>
          <w:b w:val="0"/>
          <w:szCs w:val="24"/>
        </w:rPr>
        <w:t xml:space="preserve">Lei de Assistência e proteção a menores. Ementa, Brasil, 1927. Disponível em: </w:t>
      </w:r>
      <w:r w:rsidRPr="008E7F50">
        <w:rPr>
          <w:rFonts w:ascii="Times New Roman" w:hAnsi="Times New Roman" w:cs="Times New Roman"/>
          <w:b/>
          <w:szCs w:val="24"/>
        </w:rPr>
        <w:t>http://www.planalto.gov.br/ccivil_03/decreto/1910-1929/D17943A.htm</w:t>
      </w:r>
      <w:r w:rsidRPr="00E266A4">
        <w:rPr>
          <w:rFonts w:ascii="Times New Roman" w:hAnsi="Times New Roman" w:cs="Times New Roman"/>
          <w:b/>
          <w:szCs w:val="24"/>
          <w:u w:val="single"/>
        </w:rPr>
        <w:t>.</w:t>
      </w:r>
      <w:r w:rsidRPr="00E266A4">
        <w:rPr>
          <w:rFonts w:ascii="Times New Roman" w:hAnsi="Times New Roman" w:cs="Times New Roman"/>
          <w:szCs w:val="24"/>
        </w:rPr>
        <w:t xml:space="preserve">Acesso em 22 de maio de 2020. </w:t>
      </w:r>
    </w:p>
    <w:p w:rsidR="008E7F50" w:rsidRPr="00E266A4" w:rsidRDefault="008E7F50" w:rsidP="008E7F50">
      <w:pPr>
        <w:spacing w:after="0" w:line="240" w:lineRule="auto"/>
        <w:rPr>
          <w:rFonts w:ascii="Times New Roman" w:hAnsi="Times New Roman" w:cs="Times New Roman"/>
          <w:szCs w:val="24"/>
        </w:rPr>
      </w:pPr>
    </w:p>
    <w:p w:rsidR="008E7F50" w:rsidRPr="00E266A4" w:rsidRDefault="008E7F50" w:rsidP="008E7F50">
      <w:pPr>
        <w:spacing w:after="0" w:line="240" w:lineRule="auto"/>
        <w:rPr>
          <w:rFonts w:ascii="Times New Roman" w:hAnsi="Times New Roman" w:cs="Times New Roman"/>
          <w:szCs w:val="24"/>
        </w:rPr>
      </w:pPr>
      <w:r w:rsidRPr="00E266A4">
        <w:rPr>
          <w:rFonts w:ascii="Times New Roman" w:hAnsi="Times New Roman" w:cs="Times New Roman"/>
          <w:szCs w:val="24"/>
        </w:rPr>
        <w:t xml:space="preserve">_________. </w:t>
      </w:r>
      <w:r w:rsidRPr="008E7F50">
        <w:rPr>
          <w:rFonts w:ascii="Times New Roman" w:hAnsi="Times New Roman" w:cs="Times New Roman"/>
          <w:bCs/>
          <w:szCs w:val="24"/>
        </w:rPr>
        <w:t>DECRETO Nº 22.213 DE 14 DE DEZEMBRO DE 1932.</w:t>
      </w:r>
      <w:r w:rsidRPr="00E266A4">
        <w:rPr>
          <w:rStyle w:val="Forte"/>
          <w:rFonts w:ascii="Times New Roman" w:hAnsi="Times New Roman" w:cs="Times New Roman"/>
          <w:b w:val="0"/>
          <w:szCs w:val="24"/>
        </w:rPr>
        <w:t xml:space="preserve"> Consolidação das Leis Penais. Ementa, Brasil, 1932. Disponível em:</w:t>
      </w:r>
      <w:r w:rsidRPr="00E266A4">
        <w:rPr>
          <w:rStyle w:val="Forte"/>
          <w:rFonts w:ascii="Times New Roman" w:hAnsi="Times New Roman" w:cs="Times New Roman"/>
          <w:szCs w:val="24"/>
        </w:rPr>
        <w:t xml:space="preserve"> </w:t>
      </w:r>
      <w:r w:rsidRPr="008E7F50">
        <w:rPr>
          <w:rFonts w:ascii="Times New Roman" w:hAnsi="Times New Roman" w:cs="Times New Roman"/>
          <w:b/>
          <w:szCs w:val="24"/>
        </w:rPr>
        <w:t>http://www.planalto.gov.br/ccivil_03/decreto/1930-1949/D22213.htm</w:t>
      </w:r>
      <w:r w:rsidRPr="00E266A4">
        <w:rPr>
          <w:rFonts w:ascii="Times New Roman" w:hAnsi="Times New Roman" w:cs="Times New Roman"/>
          <w:b/>
          <w:szCs w:val="24"/>
        </w:rPr>
        <w:t>.</w:t>
      </w:r>
      <w:r w:rsidRPr="00E266A4">
        <w:rPr>
          <w:rFonts w:ascii="Times New Roman" w:hAnsi="Times New Roman" w:cs="Times New Roman"/>
          <w:szCs w:val="24"/>
        </w:rPr>
        <w:t xml:space="preserve"> Acesso em 22 de maio de 2020. </w:t>
      </w:r>
    </w:p>
    <w:p w:rsidR="008E7F50" w:rsidRPr="00E266A4" w:rsidRDefault="008E7F50" w:rsidP="008E7F50">
      <w:pPr>
        <w:spacing w:after="0" w:line="240" w:lineRule="auto"/>
        <w:rPr>
          <w:rFonts w:ascii="Times New Roman" w:hAnsi="Times New Roman" w:cs="Times New Roman"/>
          <w:szCs w:val="24"/>
        </w:rPr>
      </w:pPr>
    </w:p>
    <w:p w:rsidR="008E7F50" w:rsidRPr="00E266A4" w:rsidRDefault="008E7F50" w:rsidP="008E7F50">
      <w:pPr>
        <w:spacing w:after="0" w:line="240" w:lineRule="auto"/>
        <w:rPr>
          <w:rFonts w:ascii="Times New Roman" w:hAnsi="Times New Roman" w:cs="Times New Roman"/>
          <w:szCs w:val="24"/>
        </w:rPr>
      </w:pPr>
      <w:r w:rsidRPr="00E266A4">
        <w:rPr>
          <w:rFonts w:ascii="Times New Roman" w:hAnsi="Times New Roman" w:cs="Times New Roman"/>
          <w:szCs w:val="24"/>
        </w:rPr>
        <w:t xml:space="preserve">__________. </w:t>
      </w:r>
      <w:r w:rsidRPr="008E7F50">
        <w:rPr>
          <w:rFonts w:ascii="Times New Roman" w:hAnsi="Times New Roman" w:cs="Times New Roman"/>
          <w:bCs/>
          <w:szCs w:val="24"/>
          <w:shd w:val="clear" w:color="auto" w:fill="FFFFFF"/>
        </w:rPr>
        <w:t>DECRETO Nº 847, DE 11 DE OUTUBRO DE 1890.</w:t>
      </w:r>
      <w:r w:rsidRPr="00E266A4">
        <w:rPr>
          <w:rStyle w:val="Forte"/>
          <w:rFonts w:ascii="Times New Roman" w:hAnsi="Times New Roman" w:cs="Times New Roman"/>
          <w:szCs w:val="24"/>
          <w:shd w:val="clear" w:color="auto" w:fill="FFFFFF"/>
        </w:rPr>
        <w:t xml:space="preserve"> </w:t>
      </w:r>
      <w:r w:rsidRPr="00E266A4">
        <w:rPr>
          <w:rStyle w:val="Forte"/>
          <w:rFonts w:ascii="Times New Roman" w:hAnsi="Times New Roman" w:cs="Times New Roman"/>
          <w:b w:val="0"/>
          <w:szCs w:val="24"/>
          <w:shd w:val="clear" w:color="auto" w:fill="FFFFFF"/>
        </w:rPr>
        <w:t xml:space="preserve">Ementa. Brasil, 1890. Código Criminal. Disponível em: </w:t>
      </w:r>
      <w:r w:rsidRPr="008E7F50">
        <w:rPr>
          <w:rFonts w:ascii="Times New Roman" w:hAnsi="Times New Roman" w:cs="Times New Roman"/>
          <w:b/>
          <w:szCs w:val="24"/>
        </w:rPr>
        <w:t>http://www.planalto.gov.br/ccivil_03/decreto/1851-1899/d847.htm</w:t>
      </w:r>
      <w:r w:rsidRPr="00E266A4">
        <w:rPr>
          <w:rFonts w:ascii="Times New Roman" w:hAnsi="Times New Roman" w:cs="Times New Roman"/>
          <w:b/>
          <w:szCs w:val="24"/>
          <w:u w:val="single"/>
        </w:rPr>
        <w:t>.</w:t>
      </w:r>
      <w:r w:rsidRPr="00E266A4">
        <w:rPr>
          <w:rFonts w:ascii="Times New Roman" w:hAnsi="Times New Roman" w:cs="Times New Roman"/>
          <w:szCs w:val="24"/>
        </w:rPr>
        <w:t xml:space="preserve"> Acesso em 21 de maio de 2020. </w:t>
      </w:r>
    </w:p>
    <w:p w:rsidR="008E7F50" w:rsidRPr="00E266A4" w:rsidRDefault="008E7F50" w:rsidP="008E7F50">
      <w:pPr>
        <w:spacing w:after="0" w:line="240" w:lineRule="auto"/>
        <w:rPr>
          <w:rFonts w:ascii="Times New Roman" w:hAnsi="Times New Roman" w:cs="Times New Roman"/>
          <w:szCs w:val="24"/>
        </w:rPr>
      </w:pPr>
    </w:p>
    <w:p w:rsidR="008E7F50" w:rsidRPr="00E266A4" w:rsidRDefault="008E7F50" w:rsidP="008E7F50">
      <w:pPr>
        <w:spacing w:after="0" w:line="240" w:lineRule="auto"/>
        <w:rPr>
          <w:rFonts w:ascii="Times New Roman" w:hAnsi="Times New Roman" w:cs="Times New Roman"/>
          <w:szCs w:val="24"/>
        </w:rPr>
      </w:pPr>
      <w:r w:rsidRPr="00E266A4">
        <w:rPr>
          <w:rStyle w:val="Forte"/>
          <w:rFonts w:ascii="Times New Roman" w:hAnsi="Times New Roman" w:cs="Times New Roman"/>
          <w:b w:val="0"/>
          <w:szCs w:val="24"/>
          <w:shd w:val="clear" w:color="auto" w:fill="FFFFFF"/>
        </w:rPr>
        <w:t xml:space="preserve">__________. </w:t>
      </w:r>
      <w:r w:rsidRPr="008E7F50">
        <w:rPr>
          <w:rFonts w:ascii="Times New Roman" w:hAnsi="Times New Roman" w:cs="Times New Roman"/>
          <w:bCs/>
          <w:szCs w:val="24"/>
          <w:shd w:val="clear" w:color="auto" w:fill="FFFFFF"/>
        </w:rPr>
        <w:t>LEI N</w:t>
      </w:r>
      <w:r w:rsidRPr="008E7F50">
        <w:rPr>
          <w:rFonts w:ascii="Times New Roman" w:hAnsi="Times New Roman" w:cs="Times New Roman"/>
          <w:bCs/>
          <w:szCs w:val="24"/>
          <w:shd w:val="clear" w:color="auto" w:fill="FFFFFF"/>
          <w:vertAlign w:val="superscript"/>
        </w:rPr>
        <w:t>o</w:t>
      </w:r>
      <w:r w:rsidRPr="008E7F50">
        <w:rPr>
          <w:rFonts w:ascii="Times New Roman" w:hAnsi="Times New Roman" w:cs="Times New Roman"/>
          <w:bCs/>
          <w:szCs w:val="24"/>
          <w:shd w:val="clear" w:color="auto" w:fill="FFFFFF"/>
        </w:rPr>
        <w:t> 6.697, DE 10 DE OUTUBRO DE 1979.</w:t>
      </w:r>
      <w:r w:rsidRPr="00E266A4">
        <w:rPr>
          <w:rStyle w:val="Forte"/>
          <w:rFonts w:ascii="Times New Roman" w:hAnsi="Times New Roman" w:cs="Times New Roman"/>
          <w:b w:val="0"/>
          <w:szCs w:val="24"/>
          <w:shd w:val="clear" w:color="auto" w:fill="FFFFFF"/>
        </w:rPr>
        <w:t xml:space="preserve"> Código de Menores. Brasília, DF. Disponível em: </w:t>
      </w:r>
      <w:r w:rsidRPr="008E7F50">
        <w:rPr>
          <w:rFonts w:ascii="Times New Roman" w:hAnsi="Times New Roman" w:cs="Times New Roman"/>
          <w:b/>
          <w:szCs w:val="24"/>
        </w:rPr>
        <w:t>http://www.planalto.gov.br/ccivil_03/leis/1970-1979/L6697.htm</w:t>
      </w:r>
      <w:r w:rsidRPr="00E266A4">
        <w:rPr>
          <w:rFonts w:ascii="Times New Roman" w:hAnsi="Times New Roman" w:cs="Times New Roman"/>
          <w:b/>
          <w:szCs w:val="24"/>
        </w:rPr>
        <w:t xml:space="preserve">. </w:t>
      </w:r>
      <w:r w:rsidRPr="00E266A4">
        <w:rPr>
          <w:rFonts w:ascii="Times New Roman" w:hAnsi="Times New Roman" w:cs="Times New Roman"/>
          <w:szCs w:val="24"/>
        </w:rPr>
        <w:t xml:space="preserve">Acesso em 22 de maio de 2020. </w:t>
      </w:r>
    </w:p>
    <w:p w:rsidR="008E7F50" w:rsidRPr="00E266A4" w:rsidRDefault="008E7F50" w:rsidP="008E7F50">
      <w:pPr>
        <w:spacing w:after="0" w:line="240" w:lineRule="auto"/>
        <w:rPr>
          <w:rFonts w:ascii="Times New Roman" w:hAnsi="Times New Roman" w:cs="Times New Roman"/>
          <w:szCs w:val="24"/>
        </w:rPr>
      </w:pPr>
    </w:p>
    <w:p w:rsidR="008E7F50" w:rsidRPr="00E266A4" w:rsidRDefault="008E7F50" w:rsidP="008E7F50">
      <w:pPr>
        <w:spacing w:after="0" w:line="240" w:lineRule="auto"/>
        <w:rPr>
          <w:rFonts w:ascii="Times New Roman" w:hAnsi="Times New Roman" w:cs="Times New Roman"/>
          <w:szCs w:val="24"/>
        </w:rPr>
      </w:pPr>
      <w:r w:rsidRPr="00E266A4">
        <w:rPr>
          <w:rFonts w:ascii="Times New Roman" w:hAnsi="Times New Roman" w:cs="Times New Roman"/>
          <w:szCs w:val="24"/>
        </w:rPr>
        <w:t xml:space="preserve">__________. </w:t>
      </w:r>
      <w:r w:rsidRPr="008E7F50">
        <w:rPr>
          <w:rFonts w:ascii="Times New Roman" w:hAnsi="Times New Roman" w:cs="Times New Roman"/>
          <w:bCs/>
          <w:szCs w:val="24"/>
        </w:rPr>
        <w:t>LEI Nº 12.594, DE 18 DE JANEIRO DE 2012.</w:t>
      </w:r>
      <w:r w:rsidRPr="00E266A4">
        <w:rPr>
          <w:rStyle w:val="Forte"/>
          <w:rFonts w:ascii="Times New Roman" w:hAnsi="Times New Roman" w:cs="Times New Roman"/>
          <w:szCs w:val="24"/>
        </w:rPr>
        <w:t xml:space="preserve"> </w:t>
      </w:r>
      <w:r w:rsidRPr="00E266A4">
        <w:rPr>
          <w:rFonts w:ascii="Times New Roman" w:hAnsi="Times New Roman" w:cs="Times New Roman"/>
          <w:szCs w:val="24"/>
        </w:rPr>
        <w:t xml:space="preserve">Sistema Nacional de Atendimento Socioeducativo (Sinase), Brasília, DF. Disponível em: </w:t>
      </w:r>
      <w:r w:rsidRPr="008E7F50">
        <w:rPr>
          <w:rFonts w:ascii="Times New Roman" w:hAnsi="Times New Roman" w:cs="Times New Roman"/>
          <w:b/>
          <w:szCs w:val="24"/>
        </w:rPr>
        <w:t>http://www.planalto.gov.br/ccivil_03/_Ato2011-2014/2012/Lei/L12594.htm</w:t>
      </w:r>
      <w:r w:rsidRPr="00E266A4">
        <w:rPr>
          <w:rFonts w:ascii="Times New Roman" w:hAnsi="Times New Roman" w:cs="Times New Roman"/>
          <w:b/>
          <w:szCs w:val="24"/>
        </w:rPr>
        <w:t>.</w:t>
      </w:r>
      <w:r w:rsidRPr="00E266A4">
        <w:rPr>
          <w:rFonts w:ascii="Times New Roman" w:hAnsi="Times New Roman" w:cs="Times New Roman"/>
          <w:szCs w:val="24"/>
        </w:rPr>
        <w:t xml:space="preserve"> Acesso em 25 de maio de 2020. </w:t>
      </w:r>
    </w:p>
    <w:p w:rsidR="008E7F50" w:rsidRPr="00E266A4" w:rsidRDefault="008E7F50" w:rsidP="008E7F50">
      <w:pPr>
        <w:spacing w:after="0" w:line="240" w:lineRule="auto"/>
        <w:rPr>
          <w:rFonts w:ascii="Times New Roman" w:hAnsi="Times New Roman" w:cs="Times New Roman"/>
          <w:szCs w:val="24"/>
        </w:rPr>
      </w:pPr>
    </w:p>
    <w:p w:rsidR="008E7F50" w:rsidRPr="00E266A4" w:rsidRDefault="008E7F50" w:rsidP="008E7F50">
      <w:pPr>
        <w:spacing w:after="0" w:line="240" w:lineRule="auto"/>
        <w:rPr>
          <w:rStyle w:val="fontstyle01"/>
          <w:rFonts w:ascii="Times New Roman" w:hAnsi="Times New Roman"/>
          <w:b w:val="0"/>
        </w:rPr>
      </w:pPr>
      <w:r w:rsidRPr="00E266A4">
        <w:rPr>
          <w:rStyle w:val="fontstyle01"/>
          <w:rFonts w:ascii="Times New Roman" w:hAnsi="Times New Roman"/>
          <w:b w:val="0"/>
        </w:rPr>
        <w:t xml:space="preserve">BARROS, Guilherme Freire de Melo Barros. Direito da criança e do adolescente. 8ª edição. Coleção Sinopses para concursos, v. 36.  Revista, ampliada e atualizada. Editora JusPodivm, 2019. </w:t>
      </w:r>
    </w:p>
    <w:p w:rsidR="008E7F50" w:rsidRPr="00E266A4" w:rsidRDefault="008E7F50" w:rsidP="008E7F50">
      <w:pPr>
        <w:spacing w:after="0" w:line="240" w:lineRule="auto"/>
        <w:rPr>
          <w:rStyle w:val="fontstyle01"/>
          <w:rFonts w:ascii="Times New Roman" w:hAnsi="Times New Roman"/>
          <w:b w:val="0"/>
        </w:rPr>
      </w:pPr>
    </w:p>
    <w:p w:rsidR="008E7F50" w:rsidRPr="00E266A4" w:rsidRDefault="008E7F50" w:rsidP="008E7F50">
      <w:pPr>
        <w:spacing w:after="0" w:line="240" w:lineRule="auto"/>
        <w:rPr>
          <w:rFonts w:ascii="Times New Roman" w:hAnsi="Times New Roman" w:cs="Times New Roman"/>
        </w:rPr>
      </w:pPr>
      <w:r w:rsidRPr="00E266A4">
        <w:rPr>
          <w:rFonts w:ascii="Times New Roman" w:hAnsi="Times New Roman" w:cs="Times New Roman"/>
        </w:rPr>
        <w:t>BOEIRA, Daniel Alves. MACHIESKI, Elisangela da Silva. RIBEIRO, Juliana Bender. AEDOS, Revista do Corpo Discente do PPG – História da UFRGS. Porto Alegre, v. 9, n. 20, p. 456-480, Ago. 2017.</w:t>
      </w:r>
    </w:p>
    <w:p w:rsidR="008E7F50" w:rsidRPr="00E266A4" w:rsidRDefault="008E7F50" w:rsidP="008E7F50">
      <w:pPr>
        <w:spacing w:after="0" w:line="240" w:lineRule="auto"/>
        <w:rPr>
          <w:rFonts w:ascii="Times New Roman" w:hAnsi="Times New Roman" w:cs="Times New Roman"/>
        </w:rPr>
      </w:pPr>
    </w:p>
    <w:p w:rsidR="008E7F50" w:rsidRPr="00E266A4" w:rsidRDefault="008E7F50" w:rsidP="008E7F50">
      <w:pPr>
        <w:spacing w:after="0" w:line="240" w:lineRule="auto"/>
        <w:rPr>
          <w:rFonts w:ascii="Times New Roman" w:hAnsi="Times New Roman" w:cs="Times New Roman"/>
        </w:rPr>
      </w:pPr>
      <w:r w:rsidRPr="00E266A4">
        <w:rPr>
          <w:rFonts w:ascii="Times New Roman" w:hAnsi="Times New Roman" w:cs="Times New Roman"/>
        </w:rPr>
        <w:t xml:space="preserve">BRASIL. Código de Menores. Decreto n° 17.943 A, de 12 de outubro de 1927. BRASIL. Código de Menores. Lei n. 6.697, de 10 de outubro de 1979. </w:t>
      </w:r>
    </w:p>
    <w:p w:rsidR="008E7F50" w:rsidRPr="00E266A4" w:rsidRDefault="008E7F50" w:rsidP="008E7F50">
      <w:pPr>
        <w:spacing w:after="0" w:line="240" w:lineRule="auto"/>
        <w:rPr>
          <w:rFonts w:ascii="Times New Roman" w:hAnsi="Times New Roman" w:cs="Times New Roman"/>
        </w:rPr>
      </w:pPr>
    </w:p>
    <w:p w:rsidR="008E7F50" w:rsidRPr="00E266A4" w:rsidRDefault="008E7F50" w:rsidP="008E7F50">
      <w:pPr>
        <w:spacing w:after="0" w:line="240" w:lineRule="auto"/>
        <w:rPr>
          <w:rFonts w:ascii="Times New Roman" w:hAnsi="Times New Roman" w:cs="Times New Roman"/>
          <w:shd w:val="clear" w:color="auto" w:fill="FFFFFF"/>
        </w:rPr>
      </w:pPr>
      <w:r w:rsidRPr="00E266A4">
        <w:rPr>
          <w:rFonts w:ascii="Times New Roman" w:hAnsi="Times New Roman" w:cs="Times New Roman"/>
          <w:shd w:val="clear" w:color="auto" w:fill="FFFFFF"/>
        </w:rPr>
        <w:t xml:space="preserve">BRASIL. </w:t>
      </w:r>
      <w:r w:rsidRPr="00E266A4">
        <w:rPr>
          <w:rFonts w:ascii="Times New Roman" w:hAnsi="Times New Roman" w:cs="Times New Roman"/>
          <w:bCs/>
          <w:shd w:val="clear" w:color="auto" w:fill="FFFFFF"/>
        </w:rPr>
        <w:t>Constituição</w:t>
      </w:r>
      <w:r w:rsidRPr="00E266A4">
        <w:rPr>
          <w:rFonts w:ascii="Times New Roman" w:hAnsi="Times New Roman" w:cs="Times New Roman"/>
          <w:shd w:val="clear" w:color="auto" w:fill="FFFFFF"/>
        </w:rPr>
        <w:t> (1988). </w:t>
      </w:r>
      <w:r w:rsidRPr="00E266A4">
        <w:rPr>
          <w:rFonts w:ascii="Times New Roman" w:hAnsi="Times New Roman" w:cs="Times New Roman"/>
          <w:bCs/>
          <w:shd w:val="clear" w:color="auto" w:fill="FFFFFF"/>
        </w:rPr>
        <w:t>Constituição</w:t>
      </w:r>
      <w:r w:rsidRPr="00E266A4">
        <w:rPr>
          <w:rFonts w:ascii="Times New Roman" w:hAnsi="Times New Roman" w:cs="Times New Roman"/>
          <w:shd w:val="clear" w:color="auto" w:fill="FFFFFF"/>
        </w:rPr>
        <w:t xml:space="preserve"> da República Federativa do Brasil: promulgada em 5 de outubro de 1988. </w:t>
      </w:r>
    </w:p>
    <w:p w:rsidR="008E7F50" w:rsidRPr="00E266A4" w:rsidRDefault="008E7F50" w:rsidP="008E7F50">
      <w:pPr>
        <w:spacing w:after="0" w:line="240" w:lineRule="auto"/>
        <w:rPr>
          <w:rFonts w:ascii="Times New Roman" w:hAnsi="Times New Roman" w:cs="Times New Roman"/>
          <w:shd w:val="clear" w:color="auto" w:fill="FFFFFF"/>
        </w:rPr>
      </w:pPr>
    </w:p>
    <w:p w:rsidR="008E7F50" w:rsidRPr="00E266A4" w:rsidRDefault="008E7F50" w:rsidP="008E7F50">
      <w:pPr>
        <w:spacing w:after="0" w:line="240" w:lineRule="auto"/>
        <w:rPr>
          <w:rFonts w:ascii="Times New Roman" w:hAnsi="Times New Roman" w:cs="Times New Roman"/>
        </w:rPr>
      </w:pPr>
      <w:r w:rsidRPr="00E266A4">
        <w:rPr>
          <w:rFonts w:ascii="Times New Roman" w:hAnsi="Times New Roman" w:cs="Times New Roman"/>
        </w:rPr>
        <w:t>BRASIL. Decreto-Lei 3.799. Estabelece a criação do Serviço de Assistência a Menores – SAM. Rio de Janeiro, 5 de novembro de 1941.</w:t>
      </w:r>
    </w:p>
    <w:p w:rsidR="008E7F50" w:rsidRPr="00E266A4" w:rsidRDefault="008E7F50" w:rsidP="008E7F50">
      <w:pPr>
        <w:spacing w:after="0" w:line="240" w:lineRule="auto"/>
        <w:rPr>
          <w:rFonts w:ascii="Times New Roman" w:hAnsi="Times New Roman" w:cs="Times New Roman"/>
        </w:rPr>
      </w:pPr>
    </w:p>
    <w:p w:rsidR="008E7F50" w:rsidRPr="00E266A4" w:rsidRDefault="008E7F50" w:rsidP="008E7F50">
      <w:pPr>
        <w:spacing w:after="0" w:line="240" w:lineRule="auto"/>
        <w:rPr>
          <w:rFonts w:ascii="Times New Roman" w:hAnsi="Times New Roman" w:cs="Times New Roman"/>
        </w:rPr>
      </w:pPr>
      <w:r w:rsidRPr="00E266A4">
        <w:rPr>
          <w:rFonts w:ascii="Times New Roman" w:hAnsi="Times New Roman" w:cs="Times New Roman"/>
        </w:rPr>
        <w:t>BRASIL. Estatuto da Criança e do Adolescente. Lei 8069/90, de 13 de julho de 1990. Conselho Nacional dos Direitos da Criança e do Adolescente – CONANDA – Brasília: 2002.</w:t>
      </w:r>
    </w:p>
    <w:p w:rsidR="008E7F50" w:rsidRPr="00E266A4" w:rsidRDefault="008E7F50" w:rsidP="008E7F50">
      <w:pPr>
        <w:spacing w:after="0" w:line="240" w:lineRule="auto"/>
        <w:rPr>
          <w:rFonts w:ascii="Times New Roman" w:hAnsi="Times New Roman" w:cs="Times New Roman"/>
        </w:rPr>
      </w:pPr>
      <w:r w:rsidRPr="00E266A4">
        <w:rPr>
          <w:rFonts w:ascii="Times New Roman" w:hAnsi="Times New Roman" w:cs="Times New Roman"/>
        </w:rPr>
        <w:t xml:space="preserve"> </w:t>
      </w:r>
    </w:p>
    <w:p w:rsidR="008E7F50" w:rsidRPr="00E266A4" w:rsidRDefault="008E7F50" w:rsidP="008E7F50">
      <w:pPr>
        <w:spacing w:after="0" w:line="240" w:lineRule="auto"/>
        <w:rPr>
          <w:rFonts w:ascii="Times New Roman" w:hAnsi="Times New Roman" w:cs="Times New Roman"/>
        </w:rPr>
      </w:pPr>
      <w:r w:rsidRPr="00E266A4">
        <w:rPr>
          <w:rFonts w:ascii="Times New Roman" w:hAnsi="Times New Roman" w:cs="Times New Roman"/>
        </w:rPr>
        <w:t>BRASIL. Sistema Nacional de Atendimento Socioeducativo. Lei n 12.594, de 18 de janeiro de 2012.</w:t>
      </w:r>
    </w:p>
    <w:p w:rsidR="008E7F50" w:rsidRPr="00E266A4" w:rsidRDefault="008E7F50" w:rsidP="008E7F50">
      <w:pPr>
        <w:spacing w:after="0" w:line="240" w:lineRule="auto"/>
        <w:rPr>
          <w:rFonts w:ascii="Times New Roman" w:hAnsi="Times New Roman" w:cs="Times New Roman"/>
        </w:rPr>
      </w:pPr>
    </w:p>
    <w:p w:rsidR="008E7F50" w:rsidRPr="00E266A4" w:rsidRDefault="008E7F50" w:rsidP="008E7F50">
      <w:pPr>
        <w:spacing w:after="0" w:line="240" w:lineRule="auto"/>
        <w:rPr>
          <w:rFonts w:ascii="Times New Roman" w:hAnsi="Times New Roman" w:cs="Times New Roman"/>
        </w:rPr>
      </w:pPr>
      <w:r w:rsidRPr="00E266A4">
        <w:rPr>
          <w:rFonts w:ascii="Times New Roman" w:hAnsi="Times New Roman" w:cs="Times New Roman"/>
        </w:rPr>
        <w:lastRenderedPageBreak/>
        <w:t xml:space="preserve">BRASIL. Ministério da Mulher, da Família e dos Direitos Humanos (MMFDH). LEVANTAMENTO ANUAL SINASE 2017. Brasília: Ministério da Mulher, da Família e dos Direitos Humanos, 2019. Disponível em: </w:t>
      </w:r>
      <w:r w:rsidRPr="008E7F50">
        <w:rPr>
          <w:rFonts w:ascii="Times New Roman" w:hAnsi="Times New Roman" w:cs="Times New Roman"/>
          <w:b/>
        </w:rPr>
        <w:t>https://www.gov.br/mdh/pt-br/navegue-por-temas/crianca-e-</w:t>
      </w:r>
      <w:r>
        <w:rPr>
          <w:rFonts w:ascii="Times New Roman" w:hAnsi="Times New Roman" w:cs="Times New Roman"/>
          <w:b/>
        </w:rPr>
        <w:t>a</w:t>
      </w:r>
      <w:r w:rsidRPr="008E7F50">
        <w:rPr>
          <w:rFonts w:ascii="Times New Roman" w:hAnsi="Times New Roman" w:cs="Times New Roman"/>
          <w:b/>
        </w:rPr>
        <w:t>dolescente/LevantamentoAnualdoSINASE2017.pdf.</w:t>
      </w:r>
      <w:r w:rsidRPr="00E266A4">
        <w:rPr>
          <w:rFonts w:ascii="Times New Roman" w:hAnsi="Times New Roman" w:cs="Times New Roman"/>
        </w:rPr>
        <w:t xml:space="preserve"> Acesso em 30 de maio de 2020.</w:t>
      </w:r>
    </w:p>
    <w:p w:rsidR="008E7F50" w:rsidRPr="00E266A4" w:rsidRDefault="008E7F50" w:rsidP="008E7F50">
      <w:pPr>
        <w:spacing w:after="0" w:line="240" w:lineRule="auto"/>
        <w:rPr>
          <w:rStyle w:val="fontstyle01"/>
          <w:rFonts w:ascii="Times New Roman" w:hAnsi="Times New Roman"/>
          <w:b w:val="0"/>
        </w:rPr>
      </w:pPr>
    </w:p>
    <w:p w:rsidR="008E7F50" w:rsidRPr="00E266A4" w:rsidRDefault="008E7F50" w:rsidP="008E7F50">
      <w:pPr>
        <w:spacing w:after="0" w:line="240" w:lineRule="auto"/>
        <w:rPr>
          <w:rStyle w:val="fontstyle01"/>
          <w:rFonts w:ascii="Times New Roman" w:hAnsi="Times New Roman"/>
          <w:b w:val="0"/>
        </w:rPr>
      </w:pPr>
      <w:r w:rsidRPr="00E266A4">
        <w:rPr>
          <w:rStyle w:val="fontstyle01"/>
          <w:rFonts w:ascii="Times New Roman" w:hAnsi="Times New Roman"/>
          <w:b w:val="0"/>
        </w:rPr>
        <w:t xml:space="preserve">ENGEL, Norival Acácio. </w:t>
      </w:r>
      <w:r w:rsidRPr="00E266A4">
        <w:rPr>
          <w:rStyle w:val="fontstyle21"/>
          <w:rFonts w:ascii="Times New Roman" w:hAnsi="Times New Roman" w:cs="Times New Roman"/>
          <w:b w:val="0"/>
        </w:rPr>
        <w:t>Prática de ato infracional e as medidas socioeducativas:</w:t>
      </w:r>
      <w:r w:rsidRPr="00E266A4">
        <w:rPr>
          <w:rFonts w:ascii="Times New Roman" w:hAnsi="Times New Roman" w:cs="Times New Roman"/>
          <w:b/>
          <w:bCs/>
        </w:rPr>
        <w:t xml:space="preserve"> </w:t>
      </w:r>
      <w:r w:rsidRPr="00E266A4">
        <w:rPr>
          <w:rStyle w:val="fontstyle01"/>
          <w:rFonts w:ascii="Times New Roman" w:hAnsi="Times New Roman"/>
          <w:b w:val="0"/>
        </w:rPr>
        <w:t>uma leitura a partir do Estatuto da criança e do adolescente e dos princípios</w:t>
      </w:r>
      <w:r w:rsidRPr="00E266A4">
        <w:rPr>
          <w:rFonts w:ascii="Times New Roman" w:hAnsi="Times New Roman" w:cs="Times New Roman"/>
          <w:b/>
        </w:rPr>
        <w:t xml:space="preserve"> </w:t>
      </w:r>
      <w:r w:rsidRPr="00E266A4">
        <w:rPr>
          <w:rStyle w:val="fontstyle01"/>
          <w:rFonts w:ascii="Times New Roman" w:hAnsi="Times New Roman"/>
          <w:b w:val="0"/>
        </w:rPr>
        <w:t>constitucionais. 2006. 117 f. Dissertação – Programa de Mestrado Acadêmico em</w:t>
      </w:r>
      <w:r w:rsidRPr="00E266A4">
        <w:rPr>
          <w:rFonts w:ascii="Times New Roman" w:hAnsi="Times New Roman" w:cs="Times New Roman"/>
          <w:b/>
        </w:rPr>
        <w:t xml:space="preserve"> </w:t>
      </w:r>
      <w:r w:rsidRPr="00E266A4">
        <w:rPr>
          <w:rStyle w:val="fontstyle01"/>
          <w:rFonts w:ascii="Times New Roman" w:hAnsi="Times New Roman"/>
          <w:b w:val="0"/>
        </w:rPr>
        <w:t>Ciência Jurídica- PMCJ, Itajaí- SC, 2006. Disponível em:</w:t>
      </w:r>
      <w:r w:rsidRPr="00E266A4">
        <w:rPr>
          <w:rFonts w:ascii="Times New Roman" w:hAnsi="Times New Roman" w:cs="Times New Roman"/>
          <w:b/>
        </w:rPr>
        <w:t xml:space="preserve"> </w:t>
      </w:r>
      <w:r w:rsidRPr="00E266A4">
        <w:rPr>
          <w:rStyle w:val="fontstyle01"/>
          <w:rFonts w:ascii="Times New Roman" w:hAnsi="Times New Roman"/>
          <w:u w:val="single"/>
        </w:rPr>
        <w:t xml:space="preserve">http://siaibib01.univali.br/pdf/Norival%20Ac%C3%A1cio%20Engel.pdf. </w:t>
      </w:r>
      <w:r w:rsidRPr="00E266A4">
        <w:rPr>
          <w:rStyle w:val="fontstyle01"/>
          <w:rFonts w:ascii="Times New Roman" w:hAnsi="Times New Roman"/>
          <w:b w:val="0"/>
        </w:rPr>
        <w:t>Acesso em:</w:t>
      </w:r>
      <w:r w:rsidRPr="00E266A4">
        <w:rPr>
          <w:rFonts w:ascii="Times New Roman" w:hAnsi="Times New Roman" w:cs="Times New Roman"/>
          <w:b/>
        </w:rPr>
        <w:t xml:space="preserve"> </w:t>
      </w:r>
      <w:r w:rsidRPr="00E266A4">
        <w:rPr>
          <w:rStyle w:val="fontstyle01"/>
          <w:rFonts w:ascii="Times New Roman" w:hAnsi="Times New Roman"/>
          <w:b w:val="0"/>
        </w:rPr>
        <w:t>22 de maio de 2020.</w:t>
      </w:r>
    </w:p>
    <w:p w:rsidR="008E7F50" w:rsidRPr="00E266A4" w:rsidRDefault="008E7F50" w:rsidP="008E7F50">
      <w:pPr>
        <w:spacing w:after="0" w:line="240" w:lineRule="auto"/>
        <w:rPr>
          <w:rFonts w:ascii="Times New Roman" w:hAnsi="Times New Roman" w:cs="Times New Roman"/>
          <w:szCs w:val="24"/>
        </w:rPr>
      </w:pPr>
      <w:r w:rsidRPr="00E266A4">
        <w:rPr>
          <w:rStyle w:val="Forte"/>
          <w:rFonts w:ascii="Times New Roman" w:hAnsi="Times New Roman" w:cs="Times New Roman"/>
          <w:b w:val="0"/>
          <w:szCs w:val="24"/>
          <w:shd w:val="clear" w:color="auto" w:fill="FFFFFF"/>
        </w:rPr>
        <w:t xml:space="preserve">FUNABEM – Lei n º 4.513, de 1º de dezembro de 1964. Brasília, DF. Disponível em: </w:t>
      </w:r>
      <w:r w:rsidRPr="008E7F50">
        <w:rPr>
          <w:rFonts w:ascii="Times New Roman" w:hAnsi="Times New Roman" w:cs="Times New Roman"/>
          <w:b/>
          <w:szCs w:val="24"/>
        </w:rPr>
        <w:t>http://www.planalto.gov.br/ccivil_03/leis/1950-1969/L4513.htm</w:t>
      </w:r>
      <w:r w:rsidRPr="00E266A4">
        <w:rPr>
          <w:rFonts w:ascii="Times New Roman" w:hAnsi="Times New Roman" w:cs="Times New Roman"/>
          <w:b/>
          <w:szCs w:val="24"/>
        </w:rPr>
        <w:t>.</w:t>
      </w:r>
      <w:r w:rsidRPr="00E266A4">
        <w:rPr>
          <w:rFonts w:ascii="Times New Roman" w:hAnsi="Times New Roman" w:cs="Times New Roman"/>
          <w:szCs w:val="24"/>
        </w:rPr>
        <w:t xml:space="preserve"> Acesso em 21 de maio de 2020. </w:t>
      </w:r>
    </w:p>
    <w:p w:rsidR="008E7F50" w:rsidRPr="00E266A4" w:rsidRDefault="008E7F50" w:rsidP="008E7F50">
      <w:pPr>
        <w:spacing w:after="0" w:line="240" w:lineRule="auto"/>
        <w:rPr>
          <w:rFonts w:ascii="Times New Roman" w:hAnsi="Times New Roman" w:cs="Times New Roman"/>
          <w:szCs w:val="24"/>
        </w:rPr>
      </w:pPr>
    </w:p>
    <w:p w:rsidR="008E7F50" w:rsidRPr="00E266A4" w:rsidRDefault="008E7F50" w:rsidP="008E7F50">
      <w:pPr>
        <w:spacing w:after="0" w:line="240" w:lineRule="auto"/>
        <w:rPr>
          <w:rFonts w:ascii="Times New Roman" w:hAnsi="Times New Roman" w:cs="Times New Roman"/>
          <w:szCs w:val="24"/>
        </w:rPr>
      </w:pPr>
      <w:r w:rsidRPr="00E266A4">
        <w:rPr>
          <w:rFonts w:ascii="Times New Roman" w:hAnsi="Times New Roman" w:cs="Times New Roman"/>
          <w:szCs w:val="24"/>
        </w:rPr>
        <w:t>MACIEL, Kátia Regina Ferreira Lobo Andrade; AMIN, Andréa Rodrigues; MORAES, Bianca Mota de; RAMOS, Helane Vieira. Curso de Direito da Criança e do Adolescente. Aspectos Teóricos e Práticos. 5. ed. Rio de Janeiro: Lumen Juris, 2011.</w:t>
      </w:r>
    </w:p>
    <w:p w:rsidR="008E7F50" w:rsidRPr="00E266A4" w:rsidRDefault="008E7F50" w:rsidP="008E7F50">
      <w:pPr>
        <w:spacing w:after="0" w:line="240" w:lineRule="auto"/>
        <w:rPr>
          <w:rFonts w:ascii="Times New Roman" w:hAnsi="Times New Roman" w:cs="Times New Roman"/>
          <w:b/>
          <w:szCs w:val="24"/>
        </w:rPr>
      </w:pPr>
    </w:p>
    <w:p w:rsidR="008E7F50" w:rsidRPr="00E266A4" w:rsidRDefault="008E7F50" w:rsidP="008E7F50">
      <w:pPr>
        <w:spacing w:after="0" w:line="240" w:lineRule="auto"/>
        <w:rPr>
          <w:rStyle w:val="fontstyle01"/>
          <w:rFonts w:ascii="Times New Roman" w:hAnsi="Times New Roman"/>
          <w:b w:val="0"/>
        </w:rPr>
      </w:pPr>
      <w:r w:rsidRPr="00E266A4">
        <w:rPr>
          <w:rFonts w:ascii="Times New Roman" w:hAnsi="Times New Roman" w:cs="Times New Roman"/>
          <w:szCs w:val="24"/>
        </w:rPr>
        <w:t>NUCCI, Guilherme de Souza.</w:t>
      </w:r>
      <w:r w:rsidRPr="00E266A4">
        <w:rPr>
          <w:rFonts w:ascii="Times New Roman" w:hAnsi="Times New Roman" w:cs="Times New Roman"/>
          <w:b/>
          <w:szCs w:val="24"/>
        </w:rPr>
        <w:t xml:space="preserve"> </w:t>
      </w:r>
      <w:r w:rsidRPr="00E266A4">
        <w:rPr>
          <w:rStyle w:val="fontstyle01"/>
          <w:rFonts w:ascii="Times New Roman" w:hAnsi="Times New Roman"/>
          <w:b w:val="0"/>
        </w:rPr>
        <w:t>Estatuto da Criança e do Adolescente Comentado: em busca da Constituição Federal das Crianças e dos</w:t>
      </w:r>
      <w:r w:rsidRPr="00E266A4">
        <w:rPr>
          <w:rFonts w:ascii="Times New Roman" w:hAnsi="Times New Roman" w:cs="Times New Roman"/>
          <w:b/>
        </w:rPr>
        <w:br/>
      </w:r>
      <w:r w:rsidRPr="00E266A4">
        <w:rPr>
          <w:rStyle w:val="fontstyle01"/>
          <w:rFonts w:ascii="Times New Roman" w:hAnsi="Times New Roman"/>
          <w:b w:val="0"/>
        </w:rPr>
        <w:t>Adolescentes / Guilherme de Souza Nucci. – Rio de Janeiro : Forense, outubro, 2014.</w:t>
      </w:r>
    </w:p>
    <w:p w:rsidR="008E7F50" w:rsidRPr="00E266A4" w:rsidRDefault="008E7F50" w:rsidP="008E7F50">
      <w:pPr>
        <w:spacing w:after="0" w:line="240" w:lineRule="auto"/>
        <w:rPr>
          <w:rStyle w:val="fontstyle01"/>
          <w:rFonts w:ascii="Times New Roman" w:hAnsi="Times New Roman"/>
          <w:b w:val="0"/>
        </w:rPr>
      </w:pPr>
    </w:p>
    <w:p w:rsidR="008E7F50" w:rsidRPr="00E266A4" w:rsidRDefault="008E7F50" w:rsidP="008E7F50">
      <w:pPr>
        <w:spacing w:after="0" w:line="240" w:lineRule="auto"/>
        <w:rPr>
          <w:rFonts w:ascii="Times New Roman" w:hAnsi="Times New Roman" w:cs="Times New Roman"/>
        </w:rPr>
      </w:pPr>
      <w:r w:rsidRPr="00E266A4">
        <w:rPr>
          <w:rFonts w:ascii="Times New Roman" w:hAnsi="Times New Roman" w:cs="Times New Roman"/>
          <w:iCs/>
          <w:spacing w:val="5"/>
          <w:shd w:val="clear" w:color="auto" w:fill="FFFFFF"/>
        </w:rPr>
        <w:t xml:space="preserve">PEDROSA, Leyberson. </w:t>
      </w:r>
      <w:r w:rsidRPr="00E266A4">
        <w:rPr>
          <w:rFonts w:ascii="Times New Roman" w:hAnsi="Times New Roman" w:cs="Times New Roman"/>
        </w:rPr>
        <w:t xml:space="preserve">ECA 25 anos: confira linha do tempo sobre os direitos de crianças e adolescentes. </w:t>
      </w:r>
      <w:r w:rsidRPr="00E266A4">
        <w:rPr>
          <w:rFonts w:ascii="Times New Roman" w:hAnsi="Times New Roman" w:cs="Times New Roman"/>
          <w:iCs/>
          <w:spacing w:val="5"/>
          <w:shd w:val="clear" w:color="auto" w:fill="FFFFFF"/>
        </w:rPr>
        <w:t xml:space="preserve">Portal EBC. 2015. Disponível em </w:t>
      </w:r>
      <w:r w:rsidRPr="008E7F50">
        <w:rPr>
          <w:rFonts w:ascii="Times New Roman" w:hAnsi="Times New Roman" w:cs="Times New Roman"/>
          <w:b/>
          <w:szCs w:val="24"/>
        </w:rPr>
        <w:t>https://www.ebc.com.br/cidadania/2015/07/eca-25-anos-linha-do-tempo-direitos-criancas-e-adolescentes</w:t>
      </w:r>
      <w:r w:rsidRPr="00E266A4">
        <w:rPr>
          <w:rFonts w:ascii="Times New Roman" w:hAnsi="Times New Roman" w:cs="Times New Roman"/>
        </w:rPr>
        <w:t xml:space="preserve">. Acesso em 29 de abril de 2020. </w:t>
      </w:r>
    </w:p>
    <w:p w:rsidR="008E7F50" w:rsidRPr="00E266A4" w:rsidRDefault="008E7F50" w:rsidP="008E7F50">
      <w:pPr>
        <w:spacing w:after="0" w:line="240" w:lineRule="auto"/>
        <w:rPr>
          <w:rFonts w:ascii="Times New Roman" w:hAnsi="Times New Roman" w:cs="Times New Roman"/>
          <w:b/>
        </w:rPr>
      </w:pPr>
    </w:p>
    <w:p w:rsidR="008E7F50" w:rsidRPr="00E266A4" w:rsidRDefault="008E7F50" w:rsidP="008E7F50">
      <w:pPr>
        <w:spacing w:after="0" w:line="240" w:lineRule="auto"/>
        <w:rPr>
          <w:rFonts w:ascii="Times New Roman" w:hAnsi="Times New Roman" w:cs="Times New Roman"/>
        </w:rPr>
      </w:pPr>
      <w:r w:rsidRPr="00E266A4">
        <w:rPr>
          <w:rStyle w:val="nomeproposicao"/>
          <w:rFonts w:ascii="Times New Roman" w:hAnsi="Times New Roman" w:cs="Times New Roman"/>
          <w:bCs/>
          <w:szCs w:val="24"/>
        </w:rPr>
        <w:t xml:space="preserve">PRC 81/1976 CPIMEN. CPI DO MENOR. Disponível em: </w:t>
      </w:r>
      <w:r w:rsidRPr="00E266A4">
        <w:rPr>
          <w:rFonts w:ascii="Times New Roman" w:hAnsi="Times New Roman" w:cs="Times New Roman"/>
          <w:b/>
          <w:u w:val="single"/>
        </w:rPr>
        <w:t>https://www.camara.leg.br/proposicoesWeb/fichadetramitacao?idProposicao=235940</w:t>
      </w:r>
      <w:r w:rsidRPr="00E266A4">
        <w:rPr>
          <w:rFonts w:ascii="Times New Roman" w:hAnsi="Times New Roman" w:cs="Times New Roman"/>
        </w:rPr>
        <w:t xml:space="preserve">. Acesso em 22 de maio de 2020. </w:t>
      </w:r>
    </w:p>
    <w:p w:rsidR="008E7F50" w:rsidRPr="00E266A4" w:rsidRDefault="008E7F50" w:rsidP="008E7F50">
      <w:pPr>
        <w:spacing w:after="0" w:line="240" w:lineRule="auto"/>
        <w:rPr>
          <w:rFonts w:ascii="Times New Roman" w:hAnsi="Times New Roman" w:cs="Times New Roman"/>
          <w:szCs w:val="24"/>
        </w:rPr>
      </w:pPr>
    </w:p>
    <w:p w:rsidR="008E7F50" w:rsidRPr="00E266A4" w:rsidRDefault="008E7F50" w:rsidP="008E7F50">
      <w:pPr>
        <w:spacing w:after="0" w:line="240" w:lineRule="auto"/>
        <w:rPr>
          <w:rStyle w:val="fontstyle01"/>
          <w:rFonts w:ascii="Times New Roman" w:hAnsi="Times New Roman"/>
          <w:b w:val="0"/>
        </w:rPr>
      </w:pPr>
      <w:r w:rsidRPr="00E266A4">
        <w:rPr>
          <w:rStyle w:val="fontstyle01"/>
          <w:rFonts w:ascii="Times New Roman" w:hAnsi="Times New Roman"/>
          <w:b w:val="0"/>
        </w:rPr>
        <w:t>ROSSATO, Luciano Alves; LÉPORE, Paulo Eduardo; CUNHA, Rogério Sanches.</w:t>
      </w:r>
      <w:r w:rsidRPr="00E266A4">
        <w:rPr>
          <w:rStyle w:val="fontstyle21"/>
          <w:rFonts w:ascii="Times New Roman" w:hAnsi="Times New Roman" w:cs="Times New Roman"/>
          <w:b w:val="0"/>
        </w:rPr>
        <w:t xml:space="preserve">Estatuto da criança e do adolescente comentado artigo por artigo. </w:t>
      </w:r>
      <w:r w:rsidRPr="00E266A4">
        <w:rPr>
          <w:rStyle w:val="fontstyle01"/>
          <w:rFonts w:ascii="Times New Roman" w:hAnsi="Times New Roman"/>
          <w:b w:val="0"/>
        </w:rPr>
        <w:t>6ª ed. São</w:t>
      </w:r>
      <w:r w:rsidRPr="00E266A4">
        <w:rPr>
          <w:rFonts w:ascii="Times New Roman" w:hAnsi="Times New Roman" w:cs="Times New Roman"/>
        </w:rPr>
        <w:br/>
      </w:r>
      <w:r w:rsidRPr="00E266A4">
        <w:rPr>
          <w:rStyle w:val="fontstyle01"/>
          <w:rFonts w:ascii="Times New Roman" w:hAnsi="Times New Roman"/>
          <w:b w:val="0"/>
        </w:rPr>
        <w:t>Paulo: Revista dos Tribunais, 2014.</w:t>
      </w:r>
    </w:p>
    <w:p w:rsidR="008E7F50" w:rsidRPr="00E266A4" w:rsidRDefault="008E7F50" w:rsidP="008E7F50">
      <w:pPr>
        <w:spacing w:after="0" w:line="240" w:lineRule="auto"/>
        <w:rPr>
          <w:rStyle w:val="fontstyle01"/>
          <w:rFonts w:ascii="Times New Roman" w:hAnsi="Times New Roman"/>
          <w:b w:val="0"/>
        </w:rPr>
      </w:pPr>
    </w:p>
    <w:p w:rsidR="008E7F50" w:rsidRPr="00E266A4" w:rsidRDefault="008E7F50" w:rsidP="008E7F50">
      <w:pPr>
        <w:spacing w:after="0" w:line="240" w:lineRule="auto"/>
        <w:rPr>
          <w:rFonts w:ascii="Times New Roman" w:hAnsi="Times New Roman" w:cs="Times New Roman"/>
        </w:rPr>
      </w:pPr>
      <w:r w:rsidRPr="00E266A4">
        <w:rPr>
          <w:rFonts w:ascii="Times New Roman" w:hAnsi="Times New Roman" w:cs="Times New Roman"/>
        </w:rPr>
        <w:t xml:space="preserve">SALIBA, Maurício Gonçalves. O olho do poder: análise crítica da proposta educativa do Estatuto da Criança e do Adolescente. São Paulo, Editora Unesp, 2006. </w:t>
      </w:r>
    </w:p>
    <w:p w:rsidR="008E7F50" w:rsidRPr="00E266A4" w:rsidRDefault="008E7F50" w:rsidP="008E7F50">
      <w:pPr>
        <w:spacing w:after="0" w:line="240" w:lineRule="auto"/>
        <w:rPr>
          <w:rFonts w:ascii="Times New Roman" w:hAnsi="Times New Roman" w:cs="Times New Roman"/>
        </w:rPr>
      </w:pPr>
    </w:p>
    <w:p w:rsidR="008E7F50" w:rsidRPr="00E266A4" w:rsidRDefault="008E7F50" w:rsidP="008E7F50">
      <w:pPr>
        <w:spacing w:after="0" w:line="240" w:lineRule="auto"/>
        <w:rPr>
          <w:rFonts w:ascii="Times New Roman" w:hAnsi="Times New Roman" w:cs="Times New Roman"/>
          <w:shd w:val="clear" w:color="auto" w:fill="FFFFFF"/>
        </w:rPr>
      </w:pPr>
      <w:r w:rsidRPr="00E266A4">
        <w:rPr>
          <w:rFonts w:ascii="Times New Roman" w:hAnsi="Times New Roman" w:cs="Times New Roman"/>
          <w:shd w:val="clear" w:color="auto" w:fill="FFFFFF"/>
        </w:rPr>
        <w:t>WAQUIM, Bruna Barbieri; COELHO, Inocêncio Mártires; GODOY, Arnaldo Sampaio de Moraes. A história constitucional da infância no Brasil à luz do caso do menino Bernardino. </w:t>
      </w:r>
      <w:r w:rsidRPr="00E266A4">
        <w:rPr>
          <w:rStyle w:val="Forte"/>
          <w:rFonts w:ascii="Times New Roman" w:hAnsi="Times New Roman" w:cs="Times New Roman"/>
          <w:szCs w:val="24"/>
          <w:shd w:val="clear" w:color="auto" w:fill="FFFFFF"/>
        </w:rPr>
        <w:t>Revista Brasileira de Direito</w:t>
      </w:r>
      <w:r w:rsidRPr="00E266A4">
        <w:rPr>
          <w:rFonts w:ascii="Times New Roman" w:hAnsi="Times New Roman" w:cs="Times New Roman"/>
          <w:shd w:val="clear" w:color="auto" w:fill="FFFFFF"/>
        </w:rPr>
        <w:t>, Passo Fundo, v. 14, n. 1, p. 88-110, abr. 2018. ISSN 2238-0604. Disponível em: </w:t>
      </w:r>
      <w:r w:rsidRPr="008E7F50">
        <w:rPr>
          <w:rFonts w:ascii="Times New Roman" w:hAnsi="Times New Roman" w:cs="Times New Roman"/>
          <w:b/>
          <w:szCs w:val="24"/>
          <w:shd w:val="clear" w:color="auto" w:fill="FFFFFF"/>
        </w:rPr>
        <w:t>https://seer.imed.edu.br/index.php/revistadedireito/article/view/1680</w:t>
      </w:r>
      <w:r w:rsidRPr="008E7F50">
        <w:rPr>
          <w:rFonts w:ascii="Times New Roman" w:hAnsi="Times New Roman" w:cs="Times New Roman"/>
          <w:b/>
          <w:shd w:val="clear" w:color="auto" w:fill="FFFFFF"/>
        </w:rPr>
        <w:t>.</w:t>
      </w:r>
      <w:r w:rsidRPr="008E7F50">
        <w:rPr>
          <w:rFonts w:ascii="Times New Roman" w:hAnsi="Times New Roman" w:cs="Times New Roman"/>
          <w:shd w:val="clear" w:color="auto" w:fill="FFFFFF"/>
        </w:rPr>
        <w:t xml:space="preserve"> </w:t>
      </w:r>
      <w:r>
        <w:rPr>
          <w:rFonts w:ascii="Times New Roman" w:hAnsi="Times New Roman" w:cs="Times New Roman"/>
          <w:shd w:val="clear" w:color="auto" w:fill="FFFFFF"/>
        </w:rPr>
        <w:t>Acesso em: 01 maio 2020.</w:t>
      </w:r>
    </w:p>
    <w:p w:rsidR="008E7F50" w:rsidRPr="00E266A4" w:rsidRDefault="008E7F50" w:rsidP="008E7F50">
      <w:pPr>
        <w:spacing w:after="0" w:line="240" w:lineRule="auto"/>
        <w:rPr>
          <w:rFonts w:ascii="Times New Roman" w:hAnsi="Times New Roman" w:cs="Times New Roman"/>
          <w:shd w:val="clear" w:color="auto" w:fill="FFFFFF"/>
        </w:rPr>
      </w:pPr>
    </w:p>
    <w:p w:rsidR="00A41F96" w:rsidRDefault="008E7F50" w:rsidP="008E7F50">
      <w:pPr>
        <w:spacing w:after="0" w:line="240" w:lineRule="auto"/>
      </w:pPr>
      <w:r w:rsidRPr="00E266A4">
        <w:rPr>
          <w:rFonts w:ascii="Times New Roman" w:hAnsi="Times New Roman" w:cs="Times New Roman"/>
        </w:rPr>
        <w:t>WESTIN, Ricardo. Jornal do Senado – Brasília, terça feira,</w:t>
      </w:r>
      <w:r>
        <w:rPr>
          <w:rFonts w:ascii="Times New Roman" w:hAnsi="Times New Roman" w:cs="Times New Roman"/>
        </w:rPr>
        <w:t xml:space="preserve"> 7 de julho de 2015. Arquivo S.</w:t>
      </w:r>
      <w:r w:rsidRPr="00E266A4">
        <w:rPr>
          <w:rFonts w:ascii="Times New Roman" w:hAnsi="Times New Roman" w:cs="Times New Roman"/>
        </w:rPr>
        <w:t>Disponível em</w:t>
      </w:r>
      <w:r>
        <w:rPr>
          <w:rFonts w:ascii="Times New Roman" w:hAnsi="Times New Roman" w:cs="Times New Roman"/>
          <w:b/>
          <w:u w:val="single"/>
        </w:rPr>
        <w:t xml:space="preserve">: </w:t>
      </w:r>
      <w:r w:rsidRPr="008E7F50">
        <w:rPr>
          <w:rFonts w:ascii="Times New Roman" w:hAnsi="Times New Roman" w:cs="Times New Roman"/>
          <w:b/>
          <w:u w:val="single"/>
        </w:rPr>
        <w:t>https://www12.senado.leg.br/institucional//arquivo/arquivos-pdf/ate-lei-de-1927-criancas-iam-para-a-cadeia.</w:t>
      </w:r>
      <w:r w:rsidRPr="00E266A4">
        <w:rPr>
          <w:rFonts w:ascii="Times New Roman" w:hAnsi="Times New Roman" w:cs="Times New Roman"/>
        </w:rPr>
        <w:t xml:space="preserve"> Acesso em 12 de maio de 2020. </w:t>
      </w:r>
    </w:p>
    <w:sectPr w:rsidR="00A41F96" w:rsidSect="008E7F5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A7E" w:rsidRDefault="00260A7E" w:rsidP="008E7F50">
      <w:pPr>
        <w:spacing w:after="0" w:line="240" w:lineRule="auto"/>
      </w:pPr>
      <w:r>
        <w:separator/>
      </w:r>
    </w:p>
  </w:endnote>
  <w:endnote w:type="continuationSeparator" w:id="0">
    <w:p w:rsidR="00260A7E" w:rsidRDefault="00260A7E" w:rsidP="008E7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A7E" w:rsidRDefault="00260A7E" w:rsidP="008E7F50">
      <w:pPr>
        <w:spacing w:after="0" w:line="240" w:lineRule="auto"/>
      </w:pPr>
      <w:r>
        <w:separator/>
      </w:r>
    </w:p>
  </w:footnote>
  <w:footnote w:type="continuationSeparator" w:id="0">
    <w:p w:rsidR="00260A7E" w:rsidRDefault="00260A7E" w:rsidP="008E7F50">
      <w:pPr>
        <w:spacing w:after="0" w:line="240" w:lineRule="auto"/>
      </w:pPr>
      <w:r>
        <w:continuationSeparator/>
      </w:r>
    </w:p>
  </w:footnote>
  <w:footnote w:id="1">
    <w:p w:rsidR="008E7F50" w:rsidRPr="00E266A4" w:rsidRDefault="008E7F50" w:rsidP="008E7F50">
      <w:pPr>
        <w:pStyle w:val="Textodenotaderodap"/>
      </w:pPr>
      <w:r w:rsidRPr="00E266A4">
        <w:rPr>
          <w:rStyle w:val="Refdenotaderodap"/>
        </w:rPr>
        <w:footnoteRef/>
      </w:r>
      <w:r w:rsidRPr="00E266A4">
        <w:t xml:space="preserve"> Graduanda do Curso Superior em Direito pela UNIFACISA. </w:t>
      </w:r>
      <w:r w:rsidRPr="00CA0DAB">
        <w:t>clara.amorim@maisunifacisa.com.br</w:t>
      </w:r>
      <w:r w:rsidRPr="00E266A4">
        <w:t xml:space="preserve"> </w:t>
      </w:r>
    </w:p>
  </w:footnote>
  <w:footnote w:id="2">
    <w:p w:rsidR="008E7F50" w:rsidRDefault="008E7F50" w:rsidP="008E7F50">
      <w:pPr>
        <w:pStyle w:val="Textodenotaderodap"/>
      </w:pPr>
      <w:r w:rsidRPr="00E266A4">
        <w:rPr>
          <w:rStyle w:val="Refdenotaderodap"/>
        </w:rPr>
        <w:footnoteRef/>
      </w:r>
      <w:r w:rsidRPr="00E266A4">
        <w:t xml:space="preserve"> Professor orientador. Graduado em Ciência sociais e jurídicas pela UFPB. Especialista em direito civil pela FIJ. </w:t>
      </w:r>
      <w:r w:rsidR="00CA0DAB" w:rsidRPr="00CA0DAB">
        <w:rPr>
          <w:rFonts w:ascii="Times New Roman" w:hAnsi="Times New Roman" w:cs="Times New Roman"/>
          <w:sz w:val="24"/>
          <w:szCs w:val="24"/>
          <w:shd w:val="clear" w:color="auto" w:fill="FFFFFF"/>
        </w:rPr>
        <w:t>arthur.franca</w:t>
      </w:r>
      <w:bookmarkStart w:id="0" w:name="_GoBack"/>
      <w:bookmarkEnd w:id="0"/>
      <w:r w:rsidR="00CA0DAB" w:rsidRPr="00CA0DAB">
        <w:rPr>
          <w:rFonts w:ascii="Times New Roman" w:hAnsi="Times New Roman" w:cs="Times New Roman"/>
          <w:sz w:val="24"/>
          <w:szCs w:val="24"/>
          <w:shd w:val="clear" w:color="auto" w:fill="FFFFFF"/>
        </w:rPr>
        <w:t>@maisunifacisa.com.br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2D6B"/>
    <w:multiLevelType w:val="hybridMultilevel"/>
    <w:tmpl w:val="2FFAFA1C"/>
    <w:lvl w:ilvl="0" w:tplc="C8A03416">
      <w:start w:val="2"/>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EBA163F"/>
    <w:multiLevelType w:val="multilevel"/>
    <w:tmpl w:val="9B10519E"/>
    <w:lvl w:ilvl="0">
      <w:start w:val="1"/>
      <w:numFmt w:val="decimal"/>
      <w:pStyle w:val="Ttulo1"/>
      <w:lvlText w:val="%1."/>
      <w:lvlJc w:val="left"/>
      <w:pPr>
        <w:ind w:left="720" w:hanging="360"/>
      </w:p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7C7E51E1"/>
    <w:multiLevelType w:val="multilevel"/>
    <w:tmpl w:val="B172F2CC"/>
    <w:lvl w:ilvl="0">
      <w:start w:val="6"/>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F50"/>
    <w:rsid w:val="00260A7E"/>
    <w:rsid w:val="00616C3A"/>
    <w:rsid w:val="008E7F50"/>
    <w:rsid w:val="00A41F96"/>
    <w:rsid w:val="00CA0D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CCC1A-04AC-44C8-B978-5BB353D2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F50"/>
    <w:pPr>
      <w:spacing w:after="120" w:line="360" w:lineRule="auto"/>
      <w:ind w:firstLine="709"/>
      <w:contextualSpacing/>
      <w:jc w:val="both"/>
    </w:pPr>
    <w:rPr>
      <w:rFonts w:ascii="Arial" w:hAnsi="Arial"/>
      <w:sz w:val="24"/>
    </w:rPr>
  </w:style>
  <w:style w:type="paragraph" w:styleId="Ttulo1">
    <w:name w:val="heading 1"/>
    <w:basedOn w:val="Normal"/>
    <w:link w:val="Ttulo1Char"/>
    <w:uiPriority w:val="9"/>
    <w:qFormat/>
    <w:rsid w:val="008E7F50"/>
    <w:pPr>
      <w:numPr>
        <w:numId w:val="1"/>
      </w:numPr>
      <w:spacing w:after="240"/>
      <w:outlineLvl w:val="0"/>
    </w:pPr>
    <w:rPr>
      <w:rFonts w:eastAsia="Times New Roman" w:cs="Times New Roman"/>
      <w:b/>
      <w:bCs/>
      <w:kern w:val="36"/>
      <w:szCs w:val="48"/>
      <w:lang w:eastAsia="pt-BR"/>
    </w:rPr>
  </w:style>
  <w:style w:type="paragraph" w:styleId="Ttulo2">
    <w:name w:val="heading 2"/>
    <w:basedOn w:val="Normal"/>
    <w:next w:val="Normal"/>
    <w:link w:val="Ttulo2Char"/>
    <w:uiPriority w:val="9"/>
    <w:unhideWhenUsed/>
    <w:qFormat/>
    <w:rsid w:val="008E7F50"/>
    <w:pPr>
      <w:keepNext/>
      <w:keepLines/>
      <w:spacing w:before="120" w:line="480" w:lineRule="auto"/>
      <w:ind w:firstLine="0"/>
      <w:jc w:val="left"/>
      <w:outlineLvl w:val="1"/>
    </w:pPr>
    <w:rPr>
      <w:rFonts w:eastAsiaTheme="majorEastAsia" w:cstheme="majorBidi"/>
      <w:color w:val="000000" w:themeColor="text1"/>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E7F50"/>
    <w:rPr>
      <w:rFonts w:ascii="Arial" w:eastAsia="Times New Roman" w:hAnsi="Arial" w:cs="Times New Roman"/>
      <w:b/>
      <w:bCs/>
      <w:kern w:val="36"/>
      <w:sz w:val="24"/>
      <w:szCs w:val="48"/>
      <w:lang w:eastAsia="pt-BR"/>
    </w:rPr>
  </w:style>
  <w:style w:type="character" w:customStyle="1" w:styleId="Ttulo2Char">
    <w:name w:val="Título 2 Char"/>
    <w:basedOn w:val="Fontepargpadro"/>
    <w:link w:val="Ttulo2"/>
    <w:uiPriority w:val="9"/>
    <w:rsid w:val="008E7F50"/>
    <w:rPr>
      <w:rFonts w:ascii="Arial" w:eastAsiaTheme="majorEastAsia" w:hAnsi="Arial" w:cstheme="majorBidi"/>
      <w:color w:val="000000" w:themeColor="text1"/>
      <w:sz w:val="24"/>
      <w:szCs w:val="26"/>
    </w:rPr>
  </w:style>
  <w:style w:type="character" w:customStyle="1" w:styleId="fontstyle01">
    <w:name w:val="fontstyle01"/>
    <w:basedOn w:val="Fontepargpadro"/>
    <w:rsid w:val="008E7F50"/>
    <w:rPr>
      <w:rFonts w:ascii="Arial" w:hAnsi="Arial" w:cs="Arial" w:hint="default"/>
      <w:b/>
      <w:bCs/>
      <w:i w:val="0"/>
      <w:iCs w:val="0"/>
      <w:color w:val="000000"/>
      <w:sz w:val="24"/>
      <w:szCs w:val="24"/>
    </w:rPr>
  </w:style>
  <w:style w:type="character" w:styleId="Hyperlink">
    <w:name w:val="Hyperlink"/>
    <w:basedOn w:val="Fontepargpadro"/>
    <w:uiPriority w:val="99"/>
    <w:unhideWhenUsed/>
    <w:rsid w:val="008E7F50"/>
    <w:rPr>
      <w:color w:val="0563C1" w:themeColor="hyperlink"/>
      <w:u w:val="single"/>
    </w:rPr>
  </w:style>
  <w:style w:type="character" w:styleId="Refdecomentrio">
    <w:name w:val="annotation reference"/>
    <w:basedOn w:val="Fontepargpadro"/>
    <w:uiPriority w:val="99"/>
    <w:semiHidden/>
    <w:unhideWhenUsed/>
    <w:rsid w:val="008E7F50"/>
    <w:rPr>
      <w:sz w:val="16"/>
      <w:szCs w:val="16"/>
    </w:rPr>
  </w:style>
  <w:style w:type="paragraph" w:styleId="Textodecomentrio">
    <w:name w:val="annotation text"/>
    <w:basedOn w:val="Normal"/>
    <w:link w:val="TextodecomentrioChar"/>
    <w:uiPriority w:val="99"/>
    <w:unhideWhenUsed/>
    <w:rsid w:val="008E7F50"/>
    <w:pPr>
      <w:spacing w:line="240" w:lineRule="auto"/>
    </w:pPr>
    <w:rPr>
      <w:sz w:val="20"/>
      <w:szCs w:val="20"/>
    </w:rPr>
  </w:style>
  <w:style w:type="character" w:customStyle="1" w:styleId="TextodecomentrioChar">
    <w:name w:val="Texto de comentário Char"/>
    <w:basedOn w:val="Fontepargpadro"/>
    <w:link w:val="Textodecomentrio"/>
    <w:uiPriority w:val="99"/>
    <w:rsid w:val="008E7F50"/>
    <w:rPr>
      <w:rFonts w:ascii="Arial" w:hAnsi="Arial"/>
      <w:sz w:val="20"/>
      <w:szCs w:val="20"/>
    </w:rPr>
  </w:style>
  <w:style w:type="character" w:customStyle="1" w:styleId="fontstyle21">
    <w:name w:val="fontstyle21"/>
    <w:basedOn w:val="Fontepargpadro"/>
    <w:rsid w:val="008E7F50"/>
    <w:rPr>
      <w:rFonts w:ascii="Arial" w:hAnsi="Arial" w:cs="Arial" w:hint="default"/>
      <w:b/>
      <w:bCs/>
      <w:i w:val="0"/>
      <w:iCs w:val="0"/>
      <w:color w:val="000000"/>
      <w:sz w:val="24"/>
      <w:szCs w:val="24"/>
    </w:rPr>
  </w:style>
  <w:style w:type="character" w:styleId="Forte">
    <w:name w:val="Strong"/>
    <w:basedOn w:val="Fontepargpadro"/>
    <w:uiPriority w:val="22"/>
    <w:qFormat/>
    <w:rsid w:val="008E7F50"/>
    <w:rPr>
      <w:b/>
      <w:bCs/>
    </w:rPr>
  </w:style>
  <w:style w:type="paragraph" w:styleId="SemEspaamento">
    <w:name w:val="No Spacing"/>
    <w:aliases w:val="citações"/>
    <w:uiPriority w:val="1"/>
    <w:qFormat/>
    <w:rsid w:val="008E7F50"/>
    <w:pPr>
      <w:spacing w:after="240" w:line="240" w:lineRule="auto"/>
      <w:ind w:left="2268"/>
      <w:contextualSpacing/>
      <w:jc w:val="both"/>
    </w:pPr>
    <w:rPr>
      <w:rFonts w:ascii="Arial" w:hAnsi="Arial"/>
    </w:rPr>
  </w:style>
  <w:style w:type="paragraph" w:styleId="Textodenotaderodap">
    <w:name w:val="footnote text"/>
    <w:basedOn w:val="Normal"/>
    <w:link w:val="TextodenotaderodapChar"/>
    <w:uiPriority w:val="99"/>
    <w:semiHidden/>
    <w:unhideWhenUsed/>
    <w:rsid w:val="008E7F5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E7F50"/>
    <w:rPr>
      <w:rFonts w:ascii="Arial" w:hAnsi="Arial"/>
      <w:sz w:val="20"/>
      <w:szCs w:val="20"/>
    </w:rPr>
  </w:style>
  <w:style w:type="character" w:styleId="Refdenotaderodap">
    <w:name w:val="footnote reference"/>
    <w:basedOn w:val="Fontepargpadro"/>
    <w:uiPriority w:val="99"/>
    <w:semiHidden/>
    <w:unhideWhenUsed/>
    <w:rsid w:val="008E7F50"/>
    <w:rPr>
      <w:vertAlign w:val="superscript"/>
    </w:rPr>
  </w:style>
  <w:style w:type="paragraph" w:styleId="Ttulo">
    <w:name w:val="Title"/>
    <w:basedOn w:val="Normal"/>
    <w:next w:val="Normal"/>
    <w:link w:val="TtuloChar"/>
    <w:uiPriority w:val="10"/>
    <w:qFormat/>
    <w:rsid w:val="008E7F50"/>
    <w:pPr>
      <w:spacing w:after="0" w:line="240" w:lineRule="auto"/>
    </w:pPr>
    <w:rPr>
      <w:rFonts w:eastAsiaTheme="majorEastAsia" w:cstheme="majorBidi"/>
      <w:spacing w:val="-10"/>
      <w:kern w:val="28"/>
      <w:szCs w:val="56"/>
    </w:rPr>
  </w:style>
  <w:style w:type="character" w:customStyle="1" w:styleId="TtuloChar">
    <w:name w:val="Título Char"/>
    <w:basedOn w:val="Fontepargpadro"/>
    <w:link w:val="Ttulo"/>
    <w:uiPriority w:val="10"/>
    <w:rsid w:val="008E7F50"/>
    <w:rPr>
      <w:rFonts w:ascii="Arial" w:eastAsiaTheme="majorEastAsia" w:hAnsi="Arial" w:cstheme="majorBidi"/>
      <w:spacing w:val="-10"/>
      <w:kern w:val="28"/>
      <w:sz w:val="24"/>
      <w:szCs w:val="56"/>
    </w:rPr>
  </w:style>
  <w:style w:type="character" w:customStyle="1" w:styleId="nomeproposicao">
    <w:name w:val="nomeproposicao"/>
    <w:basedOn w:val="Fontepargpadro"/>
    <w:rsid w:val="008E7F50"/>
  </w:style>
  <w:style w:type="paragraph" w:customStyle="1" w:styleId="artigo">
    <w:name w:val="artigo"/>
    <w:basedOn w:val="Normal"/>
    <w:rsid w:val="008E7F50"/>
    <w:pPr>
      <w:spacing w:before="100" w:beforeAutospacing="1" w:after="100" w:afterAutospacing="1" w:line="240" w:lineRule="auto"/>
      <w:ind w:firstLine="0"/>
      <w:contextualSpacing w:val="0"/>
      <w:jc w:val="left"/>
    </w:pPr>
    <w:rPr>
      <w:rFonts w:ascii="Times New Roman" w:eastAsia="Times New Roman" w:hAnsi="Times New Roman" w:cs="Times New Roman"/>
      <w:szCs w:val="24"/>
      <w:lang w:eastAsia="pt-BR"/>
    </w:rPr>
  </w:style>
  <w:style w:type="paragraph" w:styleId="Textodebalo">
    <w:name w:val="Balloon Text"/>
    <w:basedOn w:val="Normal"/>
    <w:link w:val="TextodebaloChar"/>
    <w:uiPriority w:val="99"/>
    <w:semiHidden/>
    <w:unhideWhenUsed/>
    <w:rsid w:val="008E7F5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E7F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constituicao/Emendas/Emc/emc6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29</Pages>
  <Words>10472</Words>
  <Characters>56550</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2020-06-07T13:51:00Z</dcterms:created>
  <dcterms:modified xsi:type="dcterms:W3CDTF">2020-06-07T13:58:00Z</dcterms:modified>
</cp:coreProperties>
</file>