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64CCA" w14:textId="77777777" w:rsidR="007B7D85" w:rsidRDefault="007B7D85" w:rsidP="00190035">
      <w:pPr>
        <w:spacing w:before="78" w:line="360" w:lineRule="auto"/>
        <w:ind w:right="496"/>
        <w:jc w:val="both"/>
        <w:rPr>
          <w:rFonts w:eastAsia="Arial"/>
          <w:b/>
          <w:sz w:val="24"/>
          <w:szCs w:val="24"/>
        </w:rPr>
      </w:pPr>
      <w:r>
        <w:rPr>
          <w:rFonts w:eastAsia="Arial"/>
          <w:b/>
          <w:sz w:val="24"/>
          <w:szCs w:val="24"/>
        </w:rPr>
        <w:t>CESED</w:t>
      </w:r>
      <w:r w:rsidR="00C659CC" w:rsidRPr="00884325">
        <w:rPr>
          <w:rFonts w:eastAsia="Arial"/>
          <w:b/>
          <w:sz w:val="24"/>
          <w:szCs w:val="24"/>
        </w:rPr>
        <w:t xml:space="preserve"> – CENTRO DE ENSINO SUPERIOR E DESENVOLVIMENTO</w:t>
      </w:r>
    </w:p>
    <w:p w14:paraId="5E1043BD" w14:textId="3234FDB2" w:rsidR="00F00905" w:rsidRDefault="007B7D85" w:rsidP="00190035">
      <w:pPr>
        <w:spacing w:before="78" w:line="360" w:lineRule="auto"/>
        <w:ind w:right="496"/>
        <w:jc w:val="both"/>
        <w:rPr>
          <w:rFonts w:eastAsia="Arial"/>
          <w:b/>
          <w:sz w:val="24"/>
          <w:szCs w:val="24"/>
        </w:rPr>
      </w:pPr>
      <w:r>
        <w:rPr>
          <w:rFonts w:eastAsia="Arial"/>
          <w:b/>
          <w:sz w:val="24"/>
          <w:szCs w:val="24"/>
        </w:rPr>
        <w:t xml:space="preserve">FACISA – </w:t>
      </w:r>
      <w:r w:rsidR="00C659CC" w:rsidRPr="00884325">
        <w:rPr>
          <w:rFonts w:eastAsia="Arial"/>
          <w:b/>
          <w:sz w:val="24"/>
          <w:szCs w:val="24"/>
        </w:rPr>
        <w:t xml:space="preserve">FACULDADE DE CIÊNCIAS SOCIAIS APLICADAS </w:t>
      </w:r>
    </w:p>
    <w:p w14:paraId="7665D299" w14:textId="63E1BF77" w:rsidR="00190035" w:rsidRPr="00884325" w:rsidRDefault="00190035" w:rsidP="00190035">
      <w:pPr>
        <w:spacing w:before="78" w:line="360" w:lineRule="auto"/>
        <w:ind w:right="496"/>
        <w:jc w:val="both"/>
        <w:rPr>
          <w:rFonts w:eastAsia="Arial"/>
          <w:sz w:val="24"/>
          <w:szCs w:val="24"/>
        </w:rPr>
      </w:pPr>
      <w:r>
        <w:rPr>
          <w:rFonts w:eastAsia="Arial"/>
          <w:b/>
          <w:sz w:val="24"/>
          <w:szCs w:val="24"/>
        </w:rPr>
        <w:t>CURSO DE BACHARELADO EM DIREITO</w:t>
      </w:r>
    </w:p>
    <w:p w14:paraId="31039928" w14:textId="77777777" w:rsidR="00F00905" w:rsidRPr="00884325" w:rsidRDefault="00F00905" w:rsidP="00461235">
      <w:pPr>
        <w:spacing w:line="200" w:lineRule="exact"/>
        <w:jc w:val="both"/>
        <w:rPr>
          <w:sz w:val="24"/>
          <w:szCs w:val="24"/>
        </w:rPr>
      </w:pPr>
    </w:p>
    <w:p w14:paraId="7EC25C6B" w14:textId="77777777" w:rsidR="00F00905" w:rsidRPr="00884325" w:rsidRDefault="00F00905" w:rsidP="00461235">
      <w:pPr>
        <w:spacing w:line="200" w:lineRule="exact"/>
        <w:jc w:val="both"/>
        <w:rPr>
          <w:sz w:val="24"/>
          <w:szCs w:val="24"/>
        </w:rPr>
      </w:pPr>
    </w:p>
    <w:p w14:paraId="23F185DB" w14:textId="77777777" w:rsidR="007B7D85" w:rsidRDefault="007B7D85" w:rsidP="00190035">
      <w:pPr>
        <w:ind w:right="1963"/>
        <w:jc w:val="both"/>
        <w:rPr>
          <w:rFonts w:eastAsia="Arial"/>
          <w:b/>
          <w:sz w:val="24"/>
          <w:szCs w:val="24"/>
        </w:rPr>
      </w:pPr>
    </w:p>
    <w:p w14:paraId="38034EB3" w14:textId="35F570B4" w:rsidR="00F00905" w:rsidRPr="00884325" w:rsidRDefault="00190035" w:rsidP="00190035">
      <w:pPr>
        <w:ind w:right="1963"/>
        <w:jc w:val="both"/>
        <w:rPr>
          <w:rFonts w:eastAsia="Arial"/>
          <w:sz w:val="24"/>
          <w:szCs w:val="24"/>
        </w:rPr>
      </w:pPr>
      <w:r>
        <w:rPr>
          <w:rFonts w:eastAsia="Arial"/>
          <w:b/>
          <w:sz w:val="24"/>
          <w:szCs w:val="24"/>
        </w:rPr>
        <w:t>JU</w:t>
      </w:r>
      <w:r w:rsidR="00C659CC" w:rsidRPr="00884325">
        <w:rPr>
          <w:rFonts w:eastAsia="Arial"/>
          <w:b/>
          <w:sz w:val="24"/>
          <w:szCs w:val="24"/>
        </w:rPr>
        <w:t>LIANA CRISTINA BARBOSA DE LIRA</w:t>
      </w:r>
    </w:p>
    <w:p w14:paraId="71EF0C61" w14:textId="77777777" w:rsidR="00F00905" w:rsidRPr="00884325" w:rsidRDefault="00F00905" w:rsidP="00461235">
      <w:pPr>
        <w:spacing w:before="6" w:line="180" w:lineRule="exact"/>
        <w:jc w:val="both"/>
        <w:rPr>
          <w:sz w:val="24"/>
          <w:szCs w:val="24"/>
        </w:rPr>
      </w:pPr>
    </w:p>
    <w:p w14:paraId="7ABADFE5" w14:textId="77777777" w:rsidR="00F00905" w:rsidRPr="00884325" w:rsidRDefault="00F00905">
      <w:pPr>
        <w:spacing w:line="200" w:lineRule="exact"/>
        <w:rPr>
          <w:sz w:val="24"/>
          <w:szCs w:val="24"/>
        </w:rPr>
      </w:pPr>
    </w:p>
    <w:p w14:paraId="6E2C3B5D" w14:textId="77777777" w:rsidR="00F00905" w:rsidRPr="00884325" w:rsidRDefault="00F00905">
      <w:pPr>
        <w:spacing w:line="200" w:lineRule="exact"/>
        <w:rPr>
          <w:sz w:val="24"/>
          <w:szCs w:val="24"/>
        </w:rPr>
      </w:pPr>
    </w:p>
    <w:p w14:paraId="31EE63A2" w14:textId="77777777" w:rsidR="00F00905" w:rsidRPr="00884325" w:rsidRDefault="00F00905">
      <w:pPr>
        <w:spacing w:line="200" w:lineRule="exact"/>
        <w:rPr>
          <w:sz w:val="24"/>
          <w:szCs w:val="24"/>
        </w:rPr>
      </w:pPr>
    </w:p>
    <w:p w14:paraId="217119A4" w14:textId="77777777" w:rsidR="00F00905" w:rsidRPr="00884325" w:rsidRDefault="00F00905">
      <w:pPr>
        <w:spacing w:line="200" w:lineRule="exact"/>
        <w:rPr>
          <w:sz w:val="24"/>
          <w:szCs w:val="24"/>
        </w:rPr>
      </w:pPr>
    </w:p>
    <w:p w14:paraId="0AF16F9D" w14:textId="03A8DB95" w:rsidR="00F00905" w:rsidRDefault="00F00905">
      <w:pPr>
        <w:spacing w:line="200" w:lineRule="exact"/>
        <w:rPr>
          <w:sz w:val="24"/>
          <w:szCs w:val="24"/>
        </w:rPr>
      </w:pPr>
    </w:p>
    <w:p w14:paraId="7FFC9F5E" w14:textId="197ADADA" w:rsidR="007B7D85" w:rsidRDefault="007B7D85">
      <w:pPr>
        <w:spacing w:line="200" w:lineRule="exact"/>
        <w:rPr>
          <w:sz w:val="24"/>
          <w:szCs w:val="24"/>
        </w:rPr>
      </w:pPr>
    </w:p>
    <w:p w14:paraId="192AA0DC" w14:textId="1369CC3A" w:rsidR="007B7D85" w:rsidRDefault="007B7D85">
      <w:pPr>
        <w:spacing w:line="200" w:lineRule="exact"/>
        <w:rPr>
          <w:sz w:val="24"/>
          <w:szCs w:val="24"/>
        </w:rPr>
      </w:pPr>
    </w:p>
    <w:p w14:paraId="5CCC784D" w14:textId="2B301AC2" w:rsidR="007B7D85" w:rsidRDefault="007B7D85">
      <w:pPr>
        <w:spacing w:line="200" w:lineRule="exact"/>
        <w:rPr>
          <w:sz w:val="24"/>
          <w:szCs w:val="24"/>
        </w:rPr>
      </w:pPr>
    </w:p>
    <w:p w14:paraId="6F7F56D2" w14:textId="439EC5D9" w:rsidR="007B7D85" w:rsidRDefault="007B7D85">
      <w:pPr>
        <w:spacing w:line="200" w:lineRule="exact"/>
        <w:rPr>
          <w:sz w:val="24"/>
          <w:szCs w:val="24"/>
        </w:rPr>
      </w:pPr>
    </w:p>
    <w:p w14:paraId="3D18FCDC" w14:textId="02A95466" w:rsidR="005956FF" w:rsidRDefault="005956FF">
      <w:pPr>
        <w:spacing w:line="200" w:lineRule="exact"/>
        <w:rPr>
          <w:sz w:val="24"/>
          <w:szCs w:val="24"/>
        </w:rPr>
      </w:pPr>
    </w:p>
    <w:p w14:paraId="351783AE" w14:textId="62236DA6" w:rsidR="005956FF" w:rsidRDefault="005956FF">
      <w:pPr>
        <w:spacing w:line="200" w:lineRule="exact"/>
        <w:rPr>
          <w:sz w:val="24"/>
          <w:szCs w:val="24"/>
        </w:rPr>
      </w:pPr>
    </w:p>
    <w:p w14:paraId="04325612" w14:textId="1A1C9F12" w:rsidR="005956FF" w:rsidRDefault="005956FF">
      <w:pPr>
        <w:spacing w:line="200" w:lineRule="exact"/>
        <w:rPr>
          <w:sz w:val="24"/>
          <w:szCs w:val="24"/>
        </w:rPr>
      </w:pPr>
    </w:p>
    <w:p w14:paraId="570F47A9" w14:textId="003CFB3C" w:rsidR="005956FF" w:rsidRDefault="005956FF">
      <w:pPr>
        <w:spacing w:line="200" w:lineRule="exact"/>
        <w:rPr>
          <w:sz w:val="24"/>
          <w:szCs w:val="24"/>
        </w:rPr>
      </w:pPr>
    </w:p>
    <w:p w14:paraId="3E7EE24C" w14:textId="24BC4B9D" w:rsidR="005956FF" w:rsidRDefault="005956FF">
      <w:pPr>
        <w:spacing w:line="200" w:lineRule="exact"/>
        <w:rPr>
          <w:sz w:val="24"/>
          <w:szCs w:val="24"/>
        </w:rPr>
      </w:pPr>
    </w:p>
    <w:p w14:paraId="66AD8B44" w14:textId="2AC4A99D" w:rsidR="005956FF" w:rsidRDefault="005956FF">
      <w:pPr>
        <w:spacing w:line="200" w:lineRule="exact"/>
        <w:rPr>
          <w:sz w:val="24"/>
          <w:szCs w:val="24"/>
        </w:rPr>
      </w:pPr>
    </w:p>
    <w:p w14:paraId="55ABB3D1" w14:textId="371E3337" w:rsidR="005956FF" w:rsidRDefault="005956FF">
      <w:pPr>
        <w:spacing w:line="200" w:lineRule="exact"/>
        <w:rPr>
          <w:sz w:val="24"/>
          <w:szCs w:val="24"/>
        </w:rPr>
      </w:pPr>
    </w:p>
    <w:p w14:paraId="1C9F9A1A" w14:textId="31E7981C" w:rsidR="005956FF" w:rsidRDefault="005956FF">
      <w:pPr>
        <w:spacing w:line="200" w:lineRule="exact"/>
        <w:rPr>
          <w:sz w:val="24"/>
          <w:szCs w:val="24"/>
        </w:rPr>
      </w:pPr>
    </w:p>
    <w:p w14:paraId="1CC33AA6" w14:textId="08ADA8EE" w:rsidR="005956FF" w:rsidRDefault="005956FF">
      <w:pPr>
        <w:spacing w:line="200" w:lineRule="exact"/>
        <w:rPr>
          <w:sz w:val="24"/>
          <w:szCs w:val="24"/>
        </w:rPr>
      </w:pPr>
    </w:p>
    <w:p w14:paraId="093675E6" w14:textId="0955BE51" w:rsidR="005956FF" w:rsidRDefault="005956FF">
      <w:pPr>
        <w:spacing w:line="200" w:lineRule="exact"/>
        <w:rPr>
          <w:sz w:val="24"/>
          <w:szCs w:val="24"/>
        </w:rPr>
      </w:pPr>
    </w:p>
    <w:p w14:paraId="4294493B" w14:textId="77777777" w:rsidR="005956FF" w:rsidRPr="00884325" w:rsidRDefault="005956FF">
      <w:pPr>
        <w:spacing w:line="200" w:lineRule="exact"/>
        <w:rPr>
          <w:sz w:val="24"/>
          <w:szCs w:val="24"/>
        </w:rPr>
      </w:pPr>
    </w:p>
    <w:p w14:paraId="6B539500" w14:textId="77777777" w:rsidR="00F00905" w:rsidRPr="00884325" w:rsidRDefault="00F00905">
      <w:pPr>
        <w:spacing w:line="200" w:lineRule="exact"/>
        <w:rPr>
          <w:sz w:val="24"/>
          <w:szCs w:val="24"/>
        </w:rPr>
      </w:pPr>
    </w:p>
    <w:p w14:paraId="00881F55" w14:textId="77777777" w:rsidR="00F00905" w:rsidRPr="00884325" w:rsidRDefault="00F00905">
      <w:pPr>
        <w:spacing w:line="200" w:lineRule="exact"/>
        <w:rPr>
          <w:sz w:val="24"/>
          <w:szCs w:val="24"/>
        </w:rPr>
      </w:pPr>
    </w:p>
    <w:p w14:paraId="0126BCF3" w14:textId="77777777" w:rsidR="00F00905" w:rsidRPr="00884325" w:rsidRDefault="00F00905">
      <w:pPr>
        <w:spacing w:line="200" w:lineRule="exact"/>
        <w:rPr>
          <w:sz w:val="24"/>
          <w:szCs w:val="24"/>
        </w:rPr>
      </w:pPr>
    </w:p>
    <w:p w14:paraId="0ABB8BD5" w14:textId="647B4C26" w:rsidR="00F00905" w:rsidRPr="005956FF" w:rsidRDefault="005956FF" w:rsidP="005956FF">
      <w:pPr>
        <w:spacing w:line="360" w:lineRule="auto"/>
        <w:jc w:val="center"/>
        <w:rPr>
          <w:caps/>
          <w:sz w:val="24"/>
          <w:szCs w:val="24"/>
        </w:rPr>
      </w:pPr>
      <w:r w:rsidRPr="005956FF">
        <w:rPr>
          <w:rFonts w:eastAsia="Arial"/>
          <w:b/>
          <w:caps/>
          <w:sz w:val="24"/>
          <w:szCs w:val="24"/>
        </w:rPr>
        <w:t>Psicopatia, uma análise da punibilidade dos psicopatas à luz dos Códigos Penal e Processual Penal Brasileiro</w:t>
      </w:r>
    </w:p>
    <w:p w14:paraId="57F01383" w14:textId="77777777" w:rsidR="00F00905" w:rsidRPr="00884325" w:rsidRDefault="00F00905">
      <w:pPr>
        <w:spacing w:line="200" w:lineRule="exact"/>
        <w:rPr>
          <w:sz w:val="24"/>
          <w:szCs w:val="24"/>
        </w:rPr>
      </w:pPr>
    </w:p>
    <w:p w14:paraId="30297E14" w14:textId="77777777" w:rsidR="00F00905" w:rsidRPr="00884325" w:rsidRDefault="00F00905">
      <w:pPr>
        <w:spacing w:line="200" w:lineRule="exact"/>
        <w:rPr>
          <w:sz w:val="24"/>
          <w:szCs w:val="24"/>
        </w:rPr>
      </w:pPr>
    </w:p>
    <w:p w14:paraId="42D697E9" w14:textId="77777777" w:rsidR="00F00905" w:rsidRPr="00884325" w:rsidRDefault="00F00905">
      <w:pPr>
        <w:spacing w:line="200" w:lineRule="exact"/>
        <w:rPr>
          <w:sz w:val="24"/>
          <w:szCs w:val="24"/>
        </w:rPr>
      </w:pPr>
    </w:p>
    <w:p w14:paraId="3D8EACE5" w14:textId="77777777" w:rsidR="00F00905" w:rsidRPr="00884325" w:rsidRDefault="00F00905">
      <w:pPr>
        <w:spacing w:line="200" w:lineRule="exact"/>
        <w:rPr>
          <w:sz w:val="24"/>
          <w:szCs w:val="24"/>
        </w:rPr>
      </w:pPr>
    </w:p>
    <w:p w14:paraId="258BB292" w14:textId="77777777" w:rsidR="00F00905" w:rsidRPr="00884325" w:rsidRDefault="00F00905">
      <w:pPr>
        <w:spacing w:line="200" w:lineRule="exact"/>
        <w:rPr>
          <w:sz w:val="24"/>
          <w:szCs w:val="24"/>
        </w:rPr>
      </w:pPr>
    </w:p>
    <w:p w14:paraId="7B4E5BA9" w14:textId="77777777" w:rsidR="00F00905" w:rsidRPr="00884325" w:rsidRDefault="00F00905">
      <w:pPr>
        <w:spacing w:line="200" w:lineRule="exact"/>
        <w:rPr>
          <w:sz w:val="24"/>
          <w:szCs w:val="24"/>
        </w:rPr>
      </w:pPr>
    </w:p>
    <w:p w14:paraId="081F4D52" w14:textId="77777777" w:rsidR="00F00905" w:rsidRPr="00884325" w:rsidRDefault="00F00905">
      <w:pPr>
        <w:spacing w:line="200" w:lineRule="exact"/>
        <w:rPr>
          <w:sz w:val="24"/>
          <w:szCs w:val="24"/>
        </w:rPr>
      </w:pPr>
    </w:p>
    <w:p w14:paraId="33E5FE0F" w14:textId="77777777" w:rsidR="00F00905" w:rsidRPr="00884325" w:rsidRDefault="00F00905">
      <w:pPr>
        <w:spacing w:line="200" w:lineRule="exact"/>
        <w:rPr>
          <w:sz w:val="24"/>
          <w:szCs w:val="24"/>
        </w:rPr>
      </w:pPr>
    </w:p>
    <w:p w14:paraId="195052EE" w14:textId="77777777" w:rsidR="00F00905" w:rsidRPr="00884325" w:rsidRDefault="00F00905">
      <w:pPr>
        <w:spacing w:line="200" w:lineRule="exact"/>
        <w:rPr>
          <w:sz w:val="24"/>
          <w:szCs w:val="24"/>
        </w:rPr>
      </w:pPr>
    </w:p>
    <w:p w14:paraId="398A20E5" w14:textId="77777777" w:rsidR="00F00905" w:rsidRPr="00884325" w:rsidRDefault="00F00905">
      <w:pPr>
        <w:spacing w:line="200" w:lineRule="exact"/>
        <w:rPr>
          <w:sz w:val="24"/>
          <w:szCs w:val="24"/>
        </w:rPr>
      </w:pPr>
    </w:p>
    <w:p w14:paraId="031CC005" w14:textId="77777777" w:rsidR="00F00905" w:rsidRPr="00884325" w:rsidRDefault="00F00905">
      <w:pPr>
        <w:spacing w:line="200" w:lineRule="exact"/>
        <w:rPr>
          <w:sz w:val="24"/>
          <w:szCs w:val="24"/>
        </w:rPr>
      </w:pPr>
    </w:p>
    <w:p w14:paraId="00FF3698" w14:textId="77777777" w:rsidR="00F00905" w:rsidRPr="00884325" w:rsidRDefault="00F00905">
      <w:pPr>
        <w:spacing w:line="200" w:lineRule="exact"/>
        <w:rPr>
          <w:sz w:val="24"/>
          <w:szCs w:val="24"/>
        </w:rPr>
      </w:pPr>
    </w:p>
    <w:p w14:paraId="59DE103B" w14:textId="77777777" w:rsidR="00F00905" w:rsidRPr="00884325" w:rsidRDefault="00F00905">
      <w:pPr>
        <w:spacing w:line="200" w:lineRule="exact"/>
        <w:rPr>
          <w:sz w:val="24"/>
          <w:szCs w:val="24"/>
        </w:rPr>
      </w:pPr>
    </w:p>
    <w:p w14:paraId="5C7DC51F" w14:textId="4DCA3F43" w:rsidR="00F00905" w:rsidRDefault="00F00905">
      <w:pPr>
        <w:spacing w:line="200" w:lineRule="exact"/>
        <w:rPr>
          <w:sz w:val="24"/>
          <w:szCs w:val="24"/>
        </w:rPr>
      </w:pPr>
    </w:p>
    <w:p w14:paraId="62E9DD95" w14:textId="77777777" w:rsidR="005956FF" w:rsidRPr="00884325" w:rsidRDefault="005956FF">
      <w:pPr>
        <w:spacing w:line="200" w:lineRule="exact"/>
        <w:rPr>
          <w:sz w:val="24"/>
          <w:szCs w:val="24"/>
        </w:rPr>
      </w:pPr>
    </w:p>
    <w:p w14:paraId="60001738" w14:textId="77777777" w:rsidR="00F00905" w:rsidRPr="00884325" w:rsidRDefault="00F00905">
      <w:pPr>
        <w:spacing w:line="200" w:lineRule="exact"/>
        <w:rPr>
          <w:sz w:val="24"/>
          <w:szCs w:val="24"/>
        </w:rPr>
      </w:pPr>
    </w:p>
    <w:p w14:paraId="7E879AD4" w14:textId="77777777" w:rsidR="00F00905" w:rsidRPr="00884325" w:rsidRDefault="00F00905">
      <w:pPr>
        <w:spacing w:line="200" w:lineRule="exact"/>
        <w:rPr>
          <w:sz w:val="24"/>
          <w:szCs w:val="24"/>
        </w:rPr>
      </w:pPr>
    </w:p>
    <w:p w14:paraId="334BAEE7" w14:textId="77777777" w:rsidR="00F00905" w:rsidRPr="00884325" w:rsidRDefault="00F00905">
      <w:pPr>
        <w:spacing w:line="200" w:lineRule="exact"/>
        <w:rPr>
          <w:sz w:val="24"/>
          <w:szCs w:val="24"/>
        </w:rPr>
      </w:pPr>
    </w:p>
    <w:p w14:paraId="79819F5E" w14:textId="77777777" w:rsidR="00F00905" w:rsidRPr="00884325" w:rsidRDefault="00F00905">
      <w:pPr>
        <w:spacing w:line="200" w:lineRule="exact"/>
        <w:rPr>
          <w:sz w:val="24"/>
          <w:szCs w:val="24"/>
        </w:rPr>
      </w:pPr>
    </w:p>
    <w:p w14:paraId="7CCBD5FA" w14:textId="77777777" w:rsidR="00F00905" w:rsidRPr="00884325" w:rsidRDefault="00F00905">
      <w:pPr>
        <w:spacing w:line="200" w:lineRule="exact"/>
        <w:rPr>
          <w:sz w:val="24"/>
          <w:szCs w:val="24"/>
        </w:rPr>
      </w:pPr>
    </w:p>
    <w:p w14:paraId="32DCC956" w14:textId="77777777" w:rsidR="00F00905" w:rsidRPr="00884325" w:rsidRDefault="00F00905">
      <w:pPr>
        <w:spacing w:line="200" w:lineRule="exact"/>
        <w:rPr>
          <w:sz w:val="24"/>
          <w:szCs w:val="24"/>
        </w:rPr>
      </w:pPr>
    </w:p>
    <w:p w14:paraId="5B24C946" w14:textId="77777777" w:rsidR="00F00905" w:rsidRPr="00884325" w:rsidRDefault="00F00905">
      <w:pPr>
        <w:spacing w:line="200" w:lineRule="exact"/>
        <w:rPr>
          <w:sz w:val="24"/>
          <w:szCs w:val="24"/>
        </w:rPr>
      </w:pPr>
    </w:p>
    <w:p w14:paraId="2D4A64E3" w14:textId="77777777" w:rsidR="00F00905" w:rsidRPr="00884325" w:rsidRDefault="00F00905">
      <w:pPr>
        <w:spacing w:line="200" w:lineRule="exact"/>
        <w:rPr>
          <w:sz w:val="24"/>
          <w:szCs w:val="24"/>
        </w:rPr>
      </w:pPr>
    </w:p>
    <w:p w14:paraId="1A0D25DE" w14:textId="77777777" w:rsidR="00F00905" w:rsidRPr="00884325" w:rsidRDefault="00F00905">
      <w:pPr>
        <w:spacing w:line="200" w:lineRule="exact"/>
        <w:rPr>
          <w:sz w:val="24"/>
          <w:szCs w:val="24"/>
        </w:rPr>
      </w:pPr>
    </w:p>
    <w:p w14:paraId="0572817B" w14:textId="77777777" w:rsidR="00F00905" w:rsidRPr="00884325" w:rsidRDefault="00F00905">
      <w:pPr>
        <w:spacing w:before="12" w:line="280" w:lineRule="exact"/>
        <w:rPr>
          <w:sz w:val="24"/>
          <w:szCs w:val="24"/>
        </w:rPr>
      </w:pPr>
    </w:p>
    <w:p w14:paraId="14DDF845" w14:textId="77777777" w:rsidR="00F00905" w:rsidRPr="00884325" w:rsidRDefault="00C659CC">
      <w:pPr>
        <w:ind w:left="3201" w:right="3126"/>
        <w:jc w:val="center"/>
        <w:rPr>
          <w:rFonts w:eastAsia="Arial"/>
          <w:sz w:val="24"/>
          <w:szCs w:val="24"/>
        </w:rPr>
      </w:pPr>
      <w:r w:rsidRPr="00884325">
        <w:rPr>
          <w:rFonts w:eastAsia="Arial"/>
          <w:b/>
          <w:sz w:val="24"/>
          <w:szCs w:val="24"/>
        </w:rPr>
        <w:t>CAMPINA GRANDE</w:t>
      </w:r>
    </w:p>
    <w:p w14:paraId="228A2577" w14:textId="77777777" w:rsidR="00F00905" w:rsidRPr="00884325" w:rsidRDefault="00F00905">
      <w:pPr>
        <w:spacing w:before="9" w:line="120" w:lineRule="exact"/>
        <w:rPr>
          <w:sz w:val="24"/>
          <w:szCs w:val="24"/>
        </w:rPr>
      </w:pPr>
    </w:p>
    <w:p w14:paraId="28CC1B20" w14:textId="77777777" w:rsidR="00F00905" w:rsidRPr="00884325" w:rsidRDefault="00C659CC">
      <w:pPr>
        <w:ind w:left="4049" w:right="3968"/>
        <w:jc w:val="center"/>
        <w:rPr>
          <w:rFonts w:eastAsia="Arial"/>
          <w:sz w:val="24"/>
          <w:szCs w:val="24"/>
        </w:rPr>
        <w:sectPr w:rsidR="00F00905" w:rsidRPr="00884325" w:rsidSect="009F0984">
          <w:footerReference w:type="default" r:id="rId8"/>
          <w:pgSz w:w="11920" w:h="16840"/>
          <w:pgMar w:top="1701" w:right="1134" w:bottom="1134" w:left="1701" w:header="720" w:footer="720" w:gutter="0"/>
          <w:cols w:space="720"/>
        </w:sectPr>
      </w:pPr>
      <w:r w:rsidRPr="00884325">
        <w:rPr>
          <w:rFonts w:eastAsia="Arial"/>
          <w:b/>
          <w:sz w:val="24"/>
          <w:szCs w:val="24"/>
        </w:rPr>
        <w:t>2019</w:t>
      </w:r>
    </w:p>
    <w:p w14:paraId="39396CBF" w14:textId="77777777" w:rsidR="00F00905" w:rsidRPr="00884325" w:rsidRDefault="00C659CC">
      <w:pPr>
        <w:spacing w:before="78"/>
        <w:ind w:left="2080"/>
        <w:rPr>
          <w:rFonts w:eastAsia="Arial"/>
          <w:sz w:val="24"/>
          <w:szCs w:val="24"/>
        </w:rPr>
      </w:pPr>
      <w:r w:rsidRPr="00884325">
        <w:rPr>
          <w:rFonts w:eastAsia="Arial"/>
          <w:b/>
          <w:sz w:val="24"/>
          <w:szCs w:val="24"/>
        </w:rPr>
        <w:lastRenderedPageBreak/>
        <w:t>JULIANA CRISTINA BARBOSA DE LIRA</w:t>
      </w:r>
    </w:p>
    <w:p w14:paraId="6B0DB838" w14:textId="77777777" w:rsidR="00F00905" w:rsidRPr="00884325" w:rsidRDefault="00F00905">
      <w:pPr>
        <w:spacing w:line="200" w:lineRule="exact"/>
        <w:rPr>
          <w:sz w:val="24"/>
          <w:szCs w:val="24"/>
        </w:rPr>
      </w:pPr>
    </w:p>
    <w:p w14:paraId="08613E93" w14:textId="77777777" w:rsidR="00F00905" w:rsidRPr="00884325" w:rsidRDefault="00F00905">
      <w:pPr>
        <w:spacing w:line="200" w:lineRule="exact"/>
        <w:rPr>
          <w:sz w:val="24"/>
          <w:szCs w:val="24"/>
        </w:rPr>
      </w:pPr>
    </w:p>
    <w:p w14:paraId="15AA3531" w14:textId="77777777" w:rsidR="00F00905" w:rsidRPr="00884325" w:rsidRDefault="00F00905">
      <w:pPr>
        <w:spacing w:line="200" w:lineRule="exact"/>
        <w:rPr>
          <w:sz w:val="24"/>
          <w:szCs w:val="24"/>
        </w:rPr>
      </w:pPr>
    </w:p>
    <w:p w14:paraId="3DC75D96" w14:textId="77777777" w:rsidR="00F00905" w:rsidRPr="00884325" w:rsidRDefault="00F00905">
      <w:pPr>
        <w:spacing w:line="200" w:lineRule="exact"/>
        <w:rPr>
          <w:sz w:val="24"/>
          <w:szCs w:val="24"/>
        </w:rPr>
      </w:pPr>
    </w:p>
    <w:p w14:paraId="245E1398" w14:textId="77777777" w:rsidR="00F00905" w:rsidRPr="00884325" w:rsidRDefault="00F00905">
      <w:pPr>
        <w:spacing w:line="200" w:lineRule="exact"/>
        <w:rPr>
          <w:sz w:val="24"/>
          <w:szCs w:val="24"/>
        </w:rPr>
      </w:pPr>
    </w:p>
    <w:p w14:paraId="4822685D" w14:textId="77777777" w:rsidR="00F00905" w:rsidRPr="00884325" w:rsidRDefault="00F00905">
      <w:pPr>
        <w:spacing w:line="200" w:lineRule="exact"/>
        <w:rPr>
          <w:sz w:val="24"/>
          <w:szCs w:val="24"/>
        </w:rPr>
      </w:pPr>
    </w:p>
    <w:p w14:paraId="6B0A8FD3" w14:textId="77777777" w:rsidR="00F00905" w:rsidRPr="00884325" w:rsidRDefault="00F00905">
      <w:pPr>
        <w:spacing w:line="200" w:lineRule="exact"/>
        <w:rPr>
          <w:sz w:val="24"/>
          <w:szCs w:val="24"/>
        </w:rPr>
      </w:pPr>
    </w:p>
    <w:p w14:paraId="0F3C7BE7" w14:textId="77777777" w:rsidR="00F00905" w:rsidRPr="00884325" w:rsidRDefault="00F00905">
      <w:pPr>
        <w:spacing w:line="200" w:lineRule="exact"/>
        <w:rPr>
          <w:sz w:val="24"/>
          <w:szCs w:val="24"/>
        </w:rPr>
      </w:pPr>
    </w:p>
    <w:p w14:paraId="1E6A1646" w14:textId="77777777" w:rsidR="00F00905" w:rsidRPr="00884325" w:rsidRDefault="00F00905">
      <w:pPr>
        <w:spacing w:line="200" w:lineRule="exact"/>
        <w:rPr>
          <w:sz w:val="24"/>
          <w:szCs w:val="24"/>
        </w:rPr>
      </w:pPr>
    </w:p>
    <w:p w14:paraId="66E54E99" w14:textId="77777777" w:rsidR="00F00905" w:rsidRPr="00884325" w:rsidRDefault="00F00905">
      <w:pPr>
        <w:spacing w:line="200" w:lineRule="exact"/>
        <w:rPr>
          <w:sz w:val="24"/>
          <w:szCs w:val="24"/>
        </w:rPr>
      </w:pPr>
    </w:p>
    <w:p w14:paraId="06053541" w14:textId="77777777" w:rsidR="00F00905" w:rsidRPr="00884325" w:rsidRDefault="00F00905">
      <w:pPr>
        <w:spacing w:line="200" w:lineRule="exact"/>
        <w:rPr>
          <w:sz w:val="24"/>
          <w:szCs w:val="24"/>
        </w:rPr>
      </w:pPr>
    </w:p>
    <w:p w14:paraId="10D8A0C9" w14:textId="77777777" w:rsidR="00F00905" w:rsidRPr="00884325" w:rsidRDefault="00F00905">
      <w:pPr>
        <w:spacing w:line="200" w:lineRule="exact"/>
        <w:rPr>
          <w:sz w:val="24"/>
          <w:szCs w:val="24"/>
        </w:rPr>
      </w:pPr>
    </w:p>
    <w:p w14:paraId="619CEBE6" w14:textId="77777777" w:rsidR="00F00905" w:rsidRPr="00884325" w:rsidRDefault="00F00905">
      <w:pPr>
        <w:spacing w:line="200" w:lineRule="exact"/>
        <w:rPr>
          <w:sz w:val="24"/>
          <w:szCs w:val="24"/>
        </w:rPr>
      </w:pPr>
    </w:p>
    <w:p w14:paraId="5C12CF30" w14:textId="77777777" w:rsidR="00F00905" w:rsidRPr="00884325" w:rsidRDefault="00F00905">
      <w:pPr>
        <w:spacing w:line="200" w:lineRule="exact"/>
        <w:rPr>
          <w:sz w:val="24"/>
          <w:szCs w:val="24"/>
        </w:rPr>
      </w:pPr>
    </w:p>
    <w:p w14:paraId="58A34F36" w14:textId="77777777" w:rsidR="00F00905" w:rsidRPr="00884325" w:rsidRDefault="00F00905">
      <w:pPr>
        <w:spacing w:line="200" w:lineRule="exact"/>
        <w:rPr>
          <w:sz w:val="24"/>
          <w:szCs w:val="24"/>
        </w:rPr>
      </w:pPr>
    </w:p>
    <w:p w14:paraId="0C229E3E" w14:textId="77777777" w:rsidR="00F00905" w:rsidRPr="00884325" w:rsidRDefault="00F00905">
      <w:pPr>
        <w:spacing w:line="200" w:lineRule="exact"/>
        <w:rPr>
          <w:sz w:val="24"/>
          <w:szCs w:val="24"/>
        </w:rPr>
      </w:pPr>
    </w:p>
    <w:p w14:paraId="271D58E9" w14:textId="77777777" w:rsidR="00F00905" w:rsidRPr="00884325" w:rsidRDefault="00F00905">
      <w:pPr>
        <w:spacing w:line="200" w:lineRule="exact"/>
        <w:rPr>
          <w:sz w:val="24"/>
          <w:szCs w:val="24"/>
        </w:rPr>
      </w:pPr>
    </w:p>
    <w:p w14:paraId="2BE8B8D0" w14:textId="77777777" w:rsidR="00F00905" w:rsidRPr="00884325" w:rsidRDefault="00F00905">
      <w:pPr>
        <w:spacing w:line="200" w:lineRule="exact"/>
        <w:rPr>
          <w:sz w:val="24"/>
          <w:szCs w:val="24"/>
        </w:rPr>
      </w:pPr>
    </w:p>
    <w:p w14:paraId="1A06D90F" w14:textId="77777777" w:rsidR="00F00905" w:rsidRPr="00884325" w:rsidRDefault="00F00905">
      <w:pPr>
        <w:spacing w:line="200" w:lineRule="exact"/>
        <w:rPr>
          <w:sz w:val="24"/>
          <w:szCs w:val="24"/>
        </w:rPr>
      </w:pPr>
    </w:p>
    <w:p w14:paraId="13C1D198" w14:textId="77777777" w:rsidR="00F00905" w:rsidRPr="00884325" w:rsidRDefault="00F00905">
      <w:pPr>
        <w:spacing w:line="200" w:lineRule="exact"/>
        <w:rPr>
          <w:sz w:val="24"/>
          <w:szCs w:val="24"/>
        </w:rPr>
      </w:pPr>
    </w:p>
    <w:p w14:paraId="0D927017" w14:textId="77777777" w:rsidR="00F00905" w:rsidRPr="00884325" w:rsidRDefault="00F00905">
      <w:pPr>
        <w:spacing w:line="200" w:lineRule="exact"/>
        <w:rPr>
          <w:sz w:val="24"/>
          <w:szCs w:val="24"/>
        </w:rPr>
      </w:pPr>
    </w:p>
    <w:p w14:paraId="45E2DADA" w14:textId="77777777" w:rsidR="00F00905" w:rsidRPr="00884325" w:rsidRDefault="00F00905">
      <w:pPr>
        <w:spacing w:line="200" w:lineRule="exact"/>
        <w:rPr>
          <w:sz w:val="24"/>
          <w:szCs w:val="24"/>
        </w:rPr>
      </w:pPr>
    </w:p>
    <w:p w14:paraId="2AF2B563" w14:textId="77777777" w:rsidR="00F00905" w:rsidRPr="00884325" w:rsidRDefault="00F00905">
      <w:pPr>
        <w:spacing w:line="200" w:lineRule="exact"/>
        <w:rPr>
          <w:sz w:val="24"/>
          <w:szCs w:val="24"/>
        </w:rPr>
      </w:pPr>
    </w:p>
    <w:p w14:paraId="3C2568C9" w14:textId="77777777" w:rsidR="00F00905" w:rsidRPr="00884325" w:rsidRDefault="00F00905">
      <w:pPr>
        <w:spacing w:line="200" w:lineRule="exact"/>
        <w:rPr>
          <w:sz w:val="24"/>
          <w:szCs w:val="24"/>
        </w:rPr>
      </w:pPr>
    </w:p>
    <w:p w14:paraId="0231CE5A" w14:textId="77777777" w:rsidR="00F00905" w:rsidRPr="00884325" w:rsidRDefault="00F00905">
      <w:pPr>
        <w:spacing w:line="200" w:lineRule="exact"/>
        <w:rPr>
          <w:sz w:val="24"/>
          <w:szCs w:val="24"/>
        </w:rPr>
      </w:pPr>
    </w:p>
    <w:p w14:paraId="4BC5F251" w14:textId="77777777" w:rsidR="00F00905" w:rsidRPr="00884325" w:rsidRDefault="00F00905">
      <w:pPr>
        <w:spacing w:line="200" w:lineRule="exact"/>
        <w:rPr>
          <w:sz w:val="24"/>
          <w:szCs w:val="24"/>
        </w:rPr>
      </w:pPr>
    </w:p>
    <w:p w14:paraId="03EDD9EF" w14:textId="77777777" w:rsidR="00F00905" w:rsidRPr="00884325" w:rsidRDefault="00F00905">
      <w:pPr>
        <w:spacing w:before="5" w:line="220" w:lineRule="exact"/>
        <w:rPr>
          <w:sz w:val="24"/>
          <w:szCs w:val="24"/>
        </w:rPr>
      </w:pPr>
    </w:p>
    <w:p w14:paraId="4AD8BF84" w14:textId="77777777" w:rsidR="00A92A33" w:rsidRPr="005956FF" w:rsidRDefault="00A92A33" w:rsidP="00A92A33">
      <w:pPr>
        <w:spacing w:line="360" w:lineRule="auto"/>
        <w:jc w:val="center"/>
        <w:rPr>
          <w:caps/>
          <w:sz w:val="24"/>
          <w:szCs w:val="24"/>
        </w:rPr>
      </w:pPr>
      <w:r w:rsidRPr="005956FF">
        <w:rPr>
          <w:rFonts w:eastAsia="Arial"/>
          <w:b/>
          <w:caps/>
          <w:sz w:val="24"/>
          <w:szCs w:val="24"/>
        </w:rPr>
        <w:t>Psicopatia, uma análise da punibilidade dos psicopatas à luz dos Códigos Penal e Processual Penal Brasileiro</w:t>
      </w:r>
    </w:p>
    <w:p w14:paraId="45952D06" w14:textId="77777777" w:rsidR="00F00905" w:rsidRPr="00884325" w:rsidRDefault="00F00905">
      <w:pPr>
        <w:spacing w:line="200" w:lineRule="exact"/>
        <w:rPr>
          <w:sz w:val="24"/>
          <w:szCs w:val="24"/>
        </w:rPr>
      </w:pPr>
    </w:p>
    <w:p w14:paraId="06ED1846" w14:textId="77777777" w:rsidR="00F00905" w:rsidRPr="00884325" w:rsidRDefault="00F00905">
      <w:pPr>
        <w:spacing w:line="200" w:lineRule="exact"/>
        <w:rPr>
          <w:sz w:val="24"/>
          <w:szCs w:val="24"/>
        </w:rPr>
      </w:pPr>
    </w:p>
    <w:p w14:paraId="50C8E7C8" w14:textId="77777777" w:rsidR="00F00905" w:rsidRPr="00884325" w:rsidRDefault="00F00905">
      <w:pPr>
        <w:spacing w:line="200" w:lineRule="exact"/>
        <w:rPr>
          <w:sz w:val="24"/>
          <w:szCs w:val="24"/>
        </w:rPr>
      </w:pPr>
    </w:p>
    <w:p w14:paraId="4670BFE5" w14:textId="77777777" w:rsidR="00F00905" w:rsidRPr="00884325" w:rsidRDefault="00F00905">
      <w:pPr>
        <w:spacing w:line="200" w:lineRule="exact"/>
        <w:rPr>
          <w:sz w:val="24"/>
          <w:szCs w:val="24"/>
        </w:rPr>
      </w:pPr>
    </w:p>
    <w:p w14:paraId="6E7E7EAB" w14:textId="77777777" w:rsidR="00F00905" w:rsidRPr="00884325" w:rsidRDefault="00F00905">
      <w:pPr>
        <w:spacing w:line="200" w:lineRule="exact"/>
        <w:rPr>
          <w:sz w:val="24"/>
          <w:szCs w:val="24"/>
        </w:rPr>
      </w:pPr>
    </w:p>
    <w:p w14:paraId="05CE5518" w14:textId="77777777" w:rsidR="00F00905" w:rsidRPr="00884325" w:rsidRDefault="00F00905">
      <w:pPr>
        <w:spacing w:line="200" w:lineRule="exact"/>
        <w:rPr>
          <w:sz w:val="24"/>
          <w:szCs w:val="24"/>
        </w:rPr>
      </w:pPr>
    </w:p>
    <w:p w14:paraId="57A32DA5" w14:textId="77777777" w:rsidR="00F00905" w:rsidRPr="00884325" w:rsidRDefault="00F00905">
      <w:pPr>
        <w:spacing w:line="200" w:lineRule="exact"/>
        <w:rPr>
          <w:sz w:val="24"/>
          <w:szCs w:val="24"/>
        </w:rPr>
      </w:pPr>
    </w:p>
    <w:p w14:paraId="65456E79" w14:textId="77777777" w:rsidR="00F00905" w:rsidRPr="00884325" w:rsidRDefault="00F00905">
      <w:pPr>
        <w:spacing w:line="200" w:lineRule="exact"/>
        <w:rPr>
          <w:sz w:val="24"/>
          <w:szCs w:val="24"/>
        </w:rPr>
      </w:pPr>
    </w:p>
    <w:p w14:paraId="33AC0ECB" w14:textId="77777777" w:rsidR="00F00905" w:rsidRPr="00884325" w:rsidRDefault="00F00905">
      <w:pPr>
        <w:spacing w:line="200" w:lineRule="exact"/>
        <w:rPr>
          <w:sz w:val="24"/>
          <w:szCs w:val="24"/>
        </w:rPr>
      </w:pPr>
    </w:p>
    <w:p w14:paraId="6AC05EBB" w14:textId="77777777" w:rsidR="00F00905" w:rsidRPr="00884325" w:rsidRDefault="00F00905">
      <w:pPr>
        <w:spacing w:line="200" w:lineRule="exact"/>
        <w:rPr>
          <w:sz w:val="24"/>
          <w:szCs w:val="24"/>
        </w:rPr>
      </w:pPr>
    </w:p>
    <w:p w14:paraId="70FF15BB" w14:textId="77777777" w:rsidR="00F00905" w:rsidRPr="00884325" w:rsidRDefault="00F00905">
      <w:pPr>
        <w:spacing w:line="200" w:lineRule="exact"/>
        <w:rPr>
          <w:sz w:val="24"/>
          <w:szCs w:val="24"/>
        </w:rPr>
      </w:pPr>
    </w:p>
    <w:p w14:paraId="04F1930F" w14:textId="77777777" w:rsidR="00F00905" w:rsidRPr="00884325" w:rsidRDefault="00F00905">
      <w:pPr>
        <w:spacing w:line="200" w:lineRule="exact"/>
        <w:rPr>
          <w:sz w:val="24"/>
          <w:szCs w:val="24"/>
        </w:rPr>
      </w:pPr>
    </w:p>
    <w:p w14:paraId="42A35E1F" w14:textId="77777777" w:rsidR="00F00905" w:rsidRPr="00884325" w:rsidRDefault="00F00905">
      <w:pPr>
        <w:spacing w:before="9" w:line="240" w:lineRule="exact"/>
        <w:rPr>
          <w:sz w:val="24"/>
          <w:szCs w:val="24"/>
        </w:rPr>
      </w:pPr>
    </w:p>
    <w:p w14:paraId="6961A56B" w14:textId="2EE64601" w:rsidR="00830195" w:rsidRPr="00830195" w:rsidRDefault="00C659CC" w:rsidP="00830195">
      <w:pPr>
        <w:ind w:left="4536"/>
        <w:jc w:val="both"/>
        <w:rPr>
          <w:color w:val="000000" w:themeColor="text1"/>
          <w:sz w:val="24"/>
          <w:szCs w:val="24"/>
        </w:rPr>
      </w:pPr>
      <w:r w:rsidRPr="00830195">
        <w:rPr>
          <w:rFonts w:eastAsia="Arial"/>
          <w:sz w:val="24"/>
          <w:szCs w:val="24"/>
        </w:rPr>
        <w:t>Trabalho de Conclusão de Curso</w:t>
      </w:r>
      <w:r w:rsidR="00A92A33" w:rsidRPr="00830195">
        <w:rPr>
          <w:rFonts w:eastAsia="Arial"/>
          <w:sz w:val="24"/>
          <w:szCs w:val="24"/>
        </w:rPr>
        <w:t xml:space="preserve"> (artigo </w:t>
      </w:r>
      <w:r w:rsidR="00830195" w:rsidRPr="00830195">
        <w:rPr>
          <w:rFonts w:eastAsia="Arial"/>
          <w:sz w:val="24"/>
          <w:szCs w:val="24"/>
        </w:rPr>
        <w:t>científico</w:t>
      </w:r>
      <w:r w:rsidR="00A92A33" w:rsidRPr="00830195">
        <w:rPr>
          <w:rFonts w:eastAsia="Arial"/>
          <w:sz w:val="24"/>
          <w:szCs w:val="24"/>
        </w:rPr>
        <w:t>)</w:t>
      </w:r>
      <w:r w:rsidRPr="00830195">
        <w:rPr>
          <w:rFonts w:eastAsia="Arial"/>
          <w:sz w:val="24"/>
          <w:szCs w:val="24"/>
        </w:rPr>
        <w:t xml:space="preserve"> </w:t>
      </w:r>
      <w:r w:rsidR="00830195" w:rsidRPr="00830195">
        <w:rPr>
          <w:color w:val="000000" w:themeColor="text1"/>
          <w:sz w:val="24"/>
          <w:szCs w:val="24"/>
        </w:rPr>
        <w:t>apresentado como pré-requisito para a obtenção do título de Bacharel em Direito pela Faculdade de Ciências Sociais Aplicadas.</w:t>
      </w:r>
    </w:p>
    <w:p w14:paraId="105EA388" w14:textId="6213E517" w:rsidR="00F00905" w:rsidRPr="00884325" w:rsidRDefault="00F00905" w:rsidP="00830195">
      <w:pPr>
        <w:ind w:left="4536" w:right="77"/>
        <w:jc w:val="both"/>
        <w:rPr>
          <w:rFonts w:eastAsia="Arial"/>
          <w:sz w:val="24"/>
          <w:szCs w:val="24"/>
        </w:rPr>
      </w:pPr>
    </w:p>
    <w:p w14:paraId="19B44AD6" w14:textId="208F6D1F" w:rsidR="00F00905" w:rsidRPr="00884325" w:rsidRDefault="00C659CC" w:rsidP="00830195">
      <w:pPr>
        <w:ind w:left="4536" w:right="80"/>
        <w:jc w:val="both"/>
        <w:rPr>
          <w:rFonts w:eastAsia="Arial"/>
          <w:sz w:val="24"/>
          <w:szCs w:val="24"/>
        </w:rPr>
      </w:pPr>
      <w:r w:rsidRPr="00884325">
        <w:rPr>
          <w:rFonts w:eastAsia="Arial"/>
          <w:sz w:val="24"/>
          <w:szCs w:val="24"/>
        </w:rPr>
        <w:t xml:space="preserve">Área    de    concentração:    Direitos </w:t>
      </w:r>
      <w:r w:rsidR="004A0290">
        <w:rPr>
          <w:rFonts w:eastAsia="Arial"/>
          <w:sz w:val="24"/>
          <w:szCs w:val="24"/>
        </w:rPr>
        <w:t>Humanos e Direito Penal.</w:t>
      </w:r>
    </w:p>
    <w:p w14:paraId="34A7B096" w14:textId="77777777" w:rsidR="00F00905" w:rsidRPr="00884325" w:rsidRDefault="00F00905" w:rsidP="00830195">
      <w:pPr>
        <w:spacing w:before="17" w:line="260" w:lineRule="exact"/>
        <w:ind w:left="4536"/>
        <w:rPr>
          <w:sz w:val="24"/>
          <w:szCs w:val="24"/>
        </w:rPr>
      </w:pPr>
    </w:p>
    <w:p w14:paraId="202E30DA" w14:textId="77777777" w:rsidR="00F00905" w:rsidRPr="00884325" w:rsidRDefault="00C659CC" w:rsidP="00830195">
      <w:pPr>
        <w:tabs>
          <w:tab w:val="left" w:pos="7800"/>
        </w:tabs>
        <w:spacing w:line="260" w:lineRule="exact"/>
        <w:ind w:left="4536" w:right="890"/>
        <w:jc w:val="both"/>
        <w:rPr>
          <w:rFonts w:eastAsia="Arial"/>
          <w:position w:val="-1"/>
          <w:sz w:val="24"/>
          <w:szCs w:val="24"/>
        </w:rPr>
      </w:pPr>
      <w:r w:rsidRPr="00884325">
        <w:rPr>
          <w:rFonts w:eastAsia="Arial"/>
          <w:position w:val="-1"/>
          <w:sz w:val="24"/>
          <w:szCs w:val="24"/>
        </w:rPr>
        <w:t xml:space="preserve">Orientador: Prof. Dr. </w:t>
      </w:r>
      <w:r w:rsidR="007D6C46" w:rsidRPr="00884325">
        <w:rPr>
          <w:rFonts w:eastAsia="Arial"/>
          <w:position w:val="-1"/>
          <w:sz w:val="24"/>
          <w:szCs w:val="24"/>
        </w:rPr>
        <w:t>Joselito Santos</w:t>
      </w:r>
    </w:p>
    <w:p w14:paraId="2714E42D" w14:textId="77777777" w:rsidR="007D6C46" w:rsidRPr="00884325" w:rsidRDefault="007D6C46" w:rsidP="007D6C46">
      <w:pPr>
        <w:tabs>
          <w:tab w:val="left" w:pos="7800"/>
        </w:tabs>
        <w:spacing w:line="260" w:lineRule="exact"/>
        <w:ind w:left="4639" w:right="890"/>
        <w:jc w:val="both"/>
        <w:rPr>
          <w:rFonts w:eastAsia="Arial"/>
          <w:position w:val="-1"/>
          <w:sz w:val="24"/>
          <w:szCs w:val="24"/>
          <w:u w:val="single" w:color="000000"/>
        </w:rPr>
      </w:pPr>
    </w:p>
    <w:p w14:paraId="6782690A" w14:textId="77777777" w:rsidR="007D6C46" w:rsidRPr="00884325" w:rsidRDefault="007D6C46" w:rsidP="007D6C46">
      <w:pPr>
        <w:tabs>
          <w:tab w:val="left" w:pos="7800"/>
        </w:tabs>
        <w:spacing w:line="260" w:lineRule="exact"/>
        <w:ind w:left="4639" w:right="890"/>
        <w:jc w:val="both"/>
        <w:rPr>
          <w:sz w:val="24"/>
          <w:szCs w:val="24"/>
        </w:rPr>
      </w:pPr>
    </w:p>
    <w:p w14:paraId="1104848B" w14:textId="77777777" w:rsidR="00F00905" w:rsidRPr="00884325" w:rsidRDefault="00F00905">
      <w:pPr>
        <w:spacing w:line="200" w:lineRule="exact"/>
        <w:rPr>
          <w:sz w:val="24"/>
          <w:szCs w:val="24"/>
        </w:rPr>
      </w:pPr>
    </w:p>
    <w:p w14:paraId="755D8F27" w14:textId="77777777" w:rsidR="00F00905" w:rsidRPr="00884325" w:rsidRDefault="00F00905">
      <w:pPr>
        <w:spacing w:line="200" w:lineRule="exact"/>
        <w:rPr>
          <w:sz w:val="24"/>
          <w:szCs w:val="24"/>
        </w:rPr>
      </w:pPr>
    </w:p>
    <w:p w14:paraId="2149B006" w14:textId="77777777" w:rsidR="00F00905" w:rsidRPr="00884325" w:rsidRDefault="00F00905">
      <w:pPr>
        <w:spacing w:line="200" w:lineRule="exact"/>
        <w:rPr>
          <w:sz w:val="24"/>
          <w:szCs w:val="24"/>
        </w:rPr>
      </w:pPr>
    </w:p>
    <w:p w14:paraId="22F29C8A" w14:textId="77777777" w:rsidR="00F00905" w:rsidRPr="00884325" w:rsidRDefault="00F00905">
      <w:pPr>
        <w:spacing w:line="200" w:lineRule="exact"/>
        <w:rPr>
          <w:sz w:val="24"/>
          <w:szCs w:val="24"/>
        </w:rPr>
      </w:pPr>
    </w:p>
    <w:p w14:paraId="0D0D49D8" w14:textId="02049251" w:rsidR="00F00905" w:rsidRPr="00884325" w:rsidRDefault="00956E26">
      <w:pPr>
        <w:spacing w:before="29"/>
        <w:ind w:left="3201" w:right="3225"/>
        <w:jc w:val="center"/>
        <w:rPr>
          <w:rFonts w:eastAsia="Arial"/>
          <w:sz w:val="24"/>
          <w:szCs w:val="24"/>
        </w:rPr>
      </w:pPr>
      <w:r>
        <w:rPr>
          <w:rFonts w:eastAsia="Arial"/>
          <w:b/>
          <w:sz w:val="24"/>
          <w:szCs w:val="24"/>
        </w:rPr>
        <w:t>C</w:t>
      </w:r>
      <w:r w:rsidR="00C659CC" w:rsidRPr="00884325">
        <w:rPr>
          <w:rFonts w:eastAsia="Arial"/>
          <w:b/>
          <w:sz w:val="24"/>
          <w:szCs w:val="24"/>
        </w:rPr>
        <w:t>AMPINA GRANDE</w:t>
      </w:r>
    </w:p>
    <w:p w14:paraId="32102094" w14:textId="77777777" w:rsidR="00F00905" w:rsidRPr="00884325" w:rsidRDefault="00F00905">
      <w:pPr>
        <w:spacing w:line="200" w:lineRule="exact"/>
        <w:rPr>
          <w:sz w:val="24"/>
          <w:szCs w:val="24"/>
        </w:rPr>
      </w:pPr>
    </w:p>
    <w:p w14:paraId="2FBE88CF" w14:textId="77777777" w:rsidR="00F00905" w:rsidRPr="00884325" w:rsidRDefault="00C659CC">
      <w:pPr>
        <w:ind w:left="4049" w:right="4068"/>
        <w:jc w:val="center"/>
        <w:rPr>
          <w:rFonts w:eastAsia="Arial"/>
          <w:sz w:val="24"/>
          <w:szCs w:val="24"/>
        </w:rPr>
        <w:sectPr w:rsidR="00F00905" w:rsidRPr="00884325" w:rsidSect="009F0984">
          <w:pgSz w:w="11920" w:h="16840"/>
          <w:pgMar w:top="1701" w:right="1134" w:bottom="1134" w:left="1701" w:header="720" w:footer="720" w:gutter="0"/>
          <w:cols w:space="720"/>
        </w:sectPr>
      </w:pPr>
      <w:r w:rsidRPr="00884325">
        <w:rPr>
          <w:rFonts w:eastAsia="Arial"/>
          <w:b/>
          <w:sz w:val="24"/>
          <w:szCs w:val="24"/>
        </w:rPr>
        <w:t>2019</w:t>
      </w:r>
    </w:p>
    <w:p w14:paraId="3B934C22" w14:textId="77777777" w:rsidR="00F00905" w:rsidRPr="00884325" w:rsidRDefault="00F00905">
      <w:pPr>
        <w:spacing w:line="200" w:lineRule="exact"/>
        <w:rPr>
          <w:sz w:val="24"/>
          <w:szCs w:val="24"/>
        </w:rPr>
      </w:pPr>
    </w:p>
    <w:p w14:paraId="1CDC9383" w14:textId="77777777" w:rsidR="00F00905" w:rsidRPr="00884325" w:rsidRDefault="00F00905">
      <w:pPr>
        <w:spacing w:line="200" w:lineRule="exact"/>
        <w:rPr>
          <w:sz w:val="24"/>
          <w:szCs w:val="24"/>
        </w:rPr>
      </w:pPr>
    </w:p>
    <w:p w14:paraId="5513D64A" w14:textId="77777777" w:rsidR="00F00905" w:rsidRPr="00884325" w:rsidRDefault="00F00905">
      <w:pPr>
        <w:spacing w:line="200" w:lineRule="exact"/>
        <w:rPr>
          <w:sz w:val="24"/>
          <w:szCs w:val="24"/>
        </w:rPr>
      </w:pPr>
    </w:p>
    <w:p w14:paraId="7510BC95" w14:textId="77777777" w:rsidR="00F00905" w:rsidRPr="00884325" w:rsidRDefault="00F00905">
      <w:pPr>
        <w:spacing w:line="200" w:lineRule="exact"/>
        <w:rPr>
          <w:sz w:val="24"/>
          <w:szCs w:val="24"/>
        </w:rPr>
      </w:pPr>
    </w:p>
    <w:p w14:paraId="1E1F88F5" w14:textId="77777777" w:rsidR="00F00905" w:rsidRPr="00884325" w:rsidRDefault="00F00905">
      <w:pPr>
        <w:spacing w:line="200" w:lineRule="exact"/>
        <w:rPr>
          <w:sz w:val="24"/>
          <w:szCs w:val="24"/>
        </w:rPr>
      </w:pPr>
    </w:p>
    <w:p w14:paraId="3AD5D6FA" w14:textId="77777777" w:rsidR="00F00905" w:rsidRPr="00884325" w:rsidRDefault="00F00905">
      <w:pPr>
        <w:spacing w:line="200" w:lineRule="exact"/>
        <w:rPr>
          <w:sz w:val="24"/>
          <w:szCs w:val="24"/>
        </w:rPr>
      </w:pPr>
    </w:p>
    <w:p w14:paraId="38A50299" w14:textId="77777777" w:rsidR="00F00905" w:rsidRPr="00884325" w:rsidRDefault="00F00905">
      <w:pPr>
        <w:spacing w:line="200" w:lineRule="exact"/>
        <w:rPr>
          <w:sz w:val="24"/>
          <w:szCs w:val="24"/>
        </w:rPr>
      </w:pPr>
    </w:p>
    <w:p w14:paraId="2D616FE4" w14:textId="77777777" w:rsidR="00F00905" w:rsidRPr="00884325" w:rsidRDefault="00F00905">
      <w:pPr>
        <w:spacing w:line="200" w:lineRule="exact"/>
        <w:rPr>
          <w:sz w:val="24"/>
          <w:szCs w:val="24"/>
        </w:rPr>
      </w:pPr>
    </w:p>
    <w:p w14:paraId="0E0E3C2C" w14:textId="77777777" w:rsidR="00F00905" w:rsidRPr="00884325" w:rsidRDefault="00F00905">
      <w:pPr>
        <w:spacing w:line="200" w:lineRule="exact"/>
        <w:rPr>
          <w:sz w:val="24"/>
          <w:szCs w:val="24"/>
        </w:rPr>
      </w:pPr>
    </w:p>
    <w:p w14:paraId="53271C41" w14:textId="77777777" w:rsidR="00F00905" w:rsidRPr="00884325" w:rsidRDefault="00F00905">
      <w:pPr>
        <w:spacing w:line="200" w:lineRule="exact"/>
        <w:rPr>
          <w:sz w:val="24"/>
          <w:szCs w:val="24"/>
        </w:rPr>
      </w:pPr>
    </w:p>
    <w:p w14:paraId="1E73D344" w14:textId="77777777" w:rsidR="00F00905" w:rsidRPr="00884325" w:rsidRDefault="00F00905">
      <w:pPr>
        <w:spacing w:line="200" w:lineRule="exact"/>
        <w:rPr>
          <w:sz w:val="24"/>
          <w:szCs w:val="24"/>
        </w:rPr>
      </w:pPr>
    </w:p>
    <w:p w14:paraId="5C7C8F86" w14:textId="77777777" w:rsidR="00F00905" w:rsidRPr="00884325" w:rsidRDefault="00F00905">
      <w:pPr>
        <w:spacing w:line="200" w:lineRule="exact"/>
        <w:rPr>
          <w:sz w:val="24"/>
          <w:szCs w:val="24"/>
        </w:rPr>
      </w:pPr>
    </w:p>
    <w:p w14:paraId="319AEDE2" w14:textId="77777777" w:rsidR="00F00905" w:rsidRPr="00884325" w:rsidRDefault="00F00905">
      <w:pPr>
        <w:spacing w:line="200" w:lineRule="exact"/>
        <w:rPr>
          <w:sz w:val="24"/>
          <w:szCs w:val="24"/>
        </w:rPr>
      </w:pPr>
    </w:p>
    <w:p w14:paraId="1FA4C7A7" w14:textId="77777777" w:rsidR="00F00905" w:rsidRPr="00884325" w:rsidRDefault="00F00905">
      <w:pPr>
        <w:spacing w:line="200" w:lineRule="exact"/>
        <w:rPr>
          <w:sz w:val="24"/>
          <w:szCs w:val="24"/>
        </w:rPr>
      </w:pPr>
    </w:p>
    <w:p w14:paraId="0F8C0F43" w14:textId="77777777" w:rsidR="00F00905" w:rsidRPr="00884325" w:rsidRDefault="00F00905">
      <w:pPr>
        <w:spacing w:line="200" w:lineRule="exact"/>
        <w:rPr>
          <w:sz w:val="24"/>
          <w:szCs w:val="24"/>
        </w:rPr>
      </w:pPr>
    </w:p>
    <w:p w14:paraId="0B323CA8" w14:textId="77777777" w:rsidR="00F00905" w:rsidRPr="00884325" w:rsidRDefault="00F00905">
      <w:pPr>
        <w:spacing w:line="200" w:lineRule="exact"/>
        <w:rPr>
          <w:sz w:val="24"/>
          <w:szCs w:val="24"/>
        </w:rPr>
      </w:pPr>
    </w:p>
    <w:p w14:paraId="214DBF2B" w14:textId="77777777" w:rsidR="00F00905" w:rsidRPr="00884325" w:rsidRDefault="00F00905">
      <w:pPr>
        <w:spacing w:line="200" w:lineRule="exact"/>
        <w:rPr>
          <w:sz w:val="24"/>
          <w:szCs w:val="24"/>
        </w:rPr>
      </w:pPr>
    </w:p>
    <w:p w14:paraId="3EAB88B2" w14:textId="77777777" w:rsidR="00F00905" w:rsidRPr="00884325" w:rsidRDefault="00F00905">
      <w:pPr>
        <w:spacing w:before="11" w:line="280" w:lineRule="exact"/>
        <w:rPr>
          <w:sz w:val="24"/>
          <w:szCs w:val="24"/>
        </w:rPr>
      </w:pPr>
    </w:p>
    <w:p w14:paraId="55A7F7B8" w14:textId="77777777" w:rsidR="00F00905" w:rsidRPr="00884325" w:rsidRDefault="00F93515">
      <w:pPr>
        <w:spacing w:before="12"/>
        <w:ind w:left="3816" w:right="2958"/>
        <w:jc w:val="center"/>
        <w:rPr>
          <w:rFonts w:eastAsia="Calibri"/>
          <w:sz w:val="24"/>
          <w:szCs w:val="24"/>
        </w:rPr>
      </w:pPr>
      <w:r>
        <w:rPr>
          <w:sz w:val="24"/>
          <w:szCs w:val="24"/>
        </w:rPr>
        <w:pict w14:anchorId="0CEA975D">
          <v:group id="_x0000_s1032" style="position:absolute;left:0;text-align:left;margin-left:148.05pt;margin-top:-3.2pt;width:341.85pt;height:251.85pt;z-index:-251658240;mso-position-horizontal-relative:page" coordorigin="2961,-64" coordsize="6837,5037">
            <v:shape id="_x0000_s1033" style="position:absolute;left:2961;top:-64;width:6837;height:5037" coordorigin="2961,-64" coordsize="6837,5037" path="m2961,4973r6837,l9798,-64r-6837,l2961,4973xe" filled="f" strokeweight=".26mm">
              <v:path arrowok="t"/>
            </v:shape>
            <w10:wrap anchorx="page"/>
          </v:group>
        </w:pict>
      </w:r>
      <w:r w:rsidR="00C659CC" w:rsidRPr="00884325">
        <w:rPr>
          <w:rFonts w:eastAsia="Calibri"/>
          <w:b/>
          <w:sz w:val="24"/>
          <w:szCs w:val="24"/>
        </w:rPr>
        <w:t>Ficha catalográfica</w:t>
      </w:r>
    </w:p>
    <w:p w14:paraId="27D72CA1" w14:textId="77777777" w:rsidR="00F00905" w:rsidRPr="00884325" w:rsidRDefault="00F00905">
      <w:pPr>
        <w:spacing w:line="200" w:lineRule="exact"/>
        <w:rPr>
          <w:sz w:val="24"/>
          <w:szCs w:val="24"/>
        </w:rPr>
      </w:pPr>
    </w:p>
    <w:p w14:paraId="04D7EDB7" w14:textId="77777777" w:rsidR="00F00905" w:rsidRPr="00884325" w:rsidRDefault="00F00905">
      <w:pPr>
        <w:spacing w:line="200" w:lineRule="exact"/>
        <w:rPr>
          <w:sz w:val="24"/>
          <w:szCs w:val="24"/>
        </w:rPr>
      </w:pPr>
    </w:p>
    <w:p w14:paraId="6AC7350F" w14:textId="77777777" w:rsidR="00F00905" w:rsidRPr="00884325" w:rsidRDefault="00F00905">
      <w:pPr>
        <w:spacing w:line="200" w:lineRule="exact"/>
        <w:rPr>
          <w:sz w:val="24"/>
          <w:szCs w:val="24"/>
        </w:rPr>
      </w:pPr>
    </w:p>
    <w:p w14:paraId="774B6766" w14:textId="77777777" w:rsidR="00F00905" w:rsidRPr="00884325" w:rsidRDefault="00F00905">
      <w:pPr>
        <w:spacing w:line="200" w:lineRule="exact"/>
        <w:rPr>
          <w:sz w:val="24"/>
          <w:szCs w:val="24"/>
        </w:rPr>
      </w:pPr>
    </w:p>
    <w:p w14:paraId="22CAA413" w14:textId="77777777" w:rsidR="00F00905" w:rsidRPr="00884325" w:rsidRDefault="00F00905">
      <w:pPr>
        <w:spacing w:line="200" w:lineRule="exact"/>
        <w:rPr>
          <w:sz w:val="24"/>
          <w:szCs w:val="24"/>
        </w:rPr>
      </w:pPr>
    </w:p>
    <w:p w14:paraId="530535A8" w14:textId="77777777" w:rsidR="00F00905" w:rsidRPr="00884325" w:rsidRDefault="00F00905">
      <w:pPr>
        <w:spacing w:before="18" w:line="240" w:lineRule="exact"/>
        <w:rPr>
          <w:sz w:val="24"/>
          <w:szCs w:val="24"/>
        </w:rPr>
      </w:pPr>
    </w:p>
    <w:p w14:paraId="09E8562F" w14:textId="77777777" w:rsidR="00F00905" w:rsidRPr="00884325" w:rsidRDefault="00C659CC">
      <w:pPr>
        <w:ind w:left="1989" w:right="1133"/>
        <w:jc w:val="center"/>
        <w:rPr>
          <w:rFonts w:eastAsia="Calibri"/>
          <w:sz w:val="24"/>
          <w:szCs w:val="24"/>
        </w:rPr>
      </w:pPr>
      <w:r w:rsidRPr="00884325">
        <w:rPr>
          <w:rFonts w:eastAsia="Calibri"/>
          <w:sz w:val="24"/>
          <w:szCs w:val="24"/>
        </w:rPr>
        <w:t>A ficha catalográfica deve ser inserida após a folha de rosto.</w:t>
      </w:r>
    </w:p>
    <w:p w14:paraId="313F0EFC" w14:textId="77777777" w:rsidR="00F00905" w:rsidRPr="00884325" w:rsidRDefault="00F00905">
      <w:pPr>
        <w:spacing w:line="240" w:lineRule="exact"/>
        <w:rPr>
          <w:sz w:val="24"/>
          <w:szCs w:val="24"/>
        </w:rPr>
      </w:pPr>
    </w:p>
    <w:p w14:paraId="5B2E9F14" w14:textId="77777777" w:rsidR="00F00905" w:rsidRPr="00884325" w:rsidRDefault="00C659CC">
      <w:pPr>
        <w:ind w:left="2472" w:right="1617"/>
        <w:jc w:val="center"/>
        <w:rPr>
          <w:rFonts w:eastAsia="Calibri"/>
          <w:sz w:val="24"/>
          <w:szCs w:val="24"/>
        </w:rPr>
        <w:sectPr w:rsidR="00F00905" w:rsidRPr="00884325" w:rsidSect="009F0984">
          <w:pgSz w:w="11920" w:h="16840"/>
          <w:pgMar w:top="1701" w:right="1134" w:bottom="1134" w:left="1701" w:header="720" w:footer="720" w:gutter="0"/>
          <w:cols w:space="720"/>
        </w:sectPr>
      </w:pPr>
      <w:r w:rsidRPr="00884325">
        <w:rPr>
          <w:rFonts w:eastAsia="Calibri"/>
          <w:sz w:val="24"/>
          <w:szCs w:val="24"/>
        </w:rPr>
        <w:t>Se trabalho impresso, no verso da folha de rosto.</w:t>
      </w:r>
    </w:p>
    <w:p w14:paraId="447C91B7" w14:textId="77777777" w:rsidR="00F00905" w:rsidRPr="00884325" w:rsidRDefault="00F00905">
      <w:pPr>
        <w:spacing w:before="6" w:line="160" w:lineRule="exact"/>
        <w:rPr>
          <w:sz w:val="24"/>
          <w:szCs w:val="24"/>
        </w:rPr>
      </w:pPr>
    </w:p>
    <w:p w14:paraId="79EEEBF9" w14:textId="77777777" w:rsidR="00F00905" w:rsidRPr="00884325" w:rsidRDefault="00F00905">
      <w:pPr>
        <w:spacing w:line="200" w:lineRule="exact"/>
        <w:rPr>
          <w:sz w:val="24"/>
          <w:szCs w:val="24"/>
        </w:rPr>
      </w:pPr>
    </w:p>
    <w:p w14:paraId="5DDFAF22" w14:textId="77777777" w:rsidR="00F00905" w:rsidRPr="00884325" w:rsidRDefault="00F00905">
      <w:pPr>
        <w:spacing w:line="200" w:lineRule="exact"/>
        <w:rPr>
          <w:sz w:val="24"/>
          <w:szCs w:val="24"/>
        </w:rPr>
      </w:pPr>
    </w:p>
    <w:p w14:paraId="694E98F8" w14:textId="77777777" w:rsidR="00F00905" w:rsidRPr="00884325" w:rsidRDefault="00F00905">
      <w:pPr>
        <w:spacing w:line="200" w:lineRule="exact"/>
        <w:rPr>
          <w:sz w:val="24"/>
          <w:szCs w:val="24"/>
        </w:rPr>
      </w:pPr>
    </w:p>
    <w:p w14:paraId="074F5856" w14:textId="77777777" w:rsidR="00F00905" w:rsidRPr="00884325" w:rsidRDefault="00F00905">
      <w:pPr>
        <w:spacing w:line="200" w:lineRule="exact"/>
        <w:rPr>
          <w:sz w:val="24"/>
          <w:szCs w:val="24"/>
        </w:rPr>
      </w:pPr>
    </w:p>
    <w:p w14:paraId="09FC807C" w14:textId="77777777" w:rsidR="00F00905" w:rsidRPr="00884325" w:rsidRDefault="00F00905">
      <w:pPr>
        <w:spacing w:line="200" w:lineRule="exact"/>
        <w:rPr>
          <w:sz w:val="24"/>
          <w:szCs w:val="24"/>
        </w:rPr>
      </w:pPr>
    </w:p>
    <w:p w14:paraId="22C6B349" w14:textId="77777777" w:rsidR="002D4EA3" w:rsidRDefault="002D4EA3" w:rsidP="00047E41">
      <w:pPr>
        <w:ind w:left="4536"/>
        <w:jc w:val="both"/>
        <w:rPr>
          <w:rFonts w:eastAsia="Arial"/>
          <w:sz w:val="24"/>
          <w:szCs w:val="24"/>
        </w:rPr>
      </w:pPr>
    </w:p>
    <w:p w14:paraId="03D1170B" w14:textId="77777777" w:rsidR="002D4EA3" w:rsidRDefault="002D4EA3" w:rsidP="00047E41">
      <w:pPr>
        <w:ind w:left="4536"/>
        <w:jc w:val="both"/>
        <w:rPr>
          <w:rFonts w:eastAsia="Arial"/>
          <w:sz w:val="24"/>
          <w:szCs w:val="24"/>
        </w:rPr>
      </w:pPr>
    </w:p>
    <w:p w14:paraId="4C01DBDD" w14:textId="13F493A1" w:rsidR="002D4EA3" w:rsidRDefault="002D4EA3" w:rsidP="00047E41">
      <w:pPr>
        <w:ind w:left="4536"/>
        <w:jc w:val="both"/>
        <w:rPr>
          <w:rFonts w:eastAsia="Arial"/>
          <w:sz w:val="24"/>
          <w:szCs w:val="24"/>
        </w:rPr>
      </w:pPr>
    </w:p>
    <w:p w14:paraId="3C79C22A" w14:textId="77777777" w:rsidR="002D4EA3" w:rsidRDefault="002D4EA3" w:rsidP="00047E41">
      <w:pPr>
        <w:ind w:left="4536"/>
        <w:jc w:val="both"/>
        <w:rPr>
          <w:rFonts w:eastAsia="Arial"/>
          <w:sz w:val="24"/>
          <w:szCs w:val="24"/>
        </w:rPr>
      </w:pPr>
    </w:p>
    <w:p w14:paraId="698DE4DD" w14:textId="7E5C7823" w:rsidR="00047E41" w:rsidRPr="00830195" w:rsidRDefault="00047E41" w:rsidP="00047E41">
      <w:pPr>
        <w:ind w:left="4536"/>
        <w:jc w:val="both"/>
        <w:rPr>
          <w:color w:val="000000" w:themeColor="text1"/>
          <w:sz w:val="24"/>
          <w:szCs w:val="24"/>
        </w:rPr>
      </w:pPr>
      <w:r w:rsidRPr="00830195">
        <w:rPr>
          <w:rFonts w:eastAsia="Arial"/>
          <w:sz w:val="24"/>
          <w:szCs w:val="24"/>
        </w:rPr>
        <w:t xml:space="preserve">Trabalho de Conclusão de Curso (artigo científico) </w:t>
      </w:r>
      <w:r w:rsidRPr="00830195">
        <w:rPr>
          <w:color w:val="000000" w:themeColor="text1"/>
          <w:sz w:val="24"/>
          <w:szCs w:val="24"/>
        </w:rPr>
        <w:t>apresentado como pré-requisito para a obtenção do título de Bacharel em Direito pela Faculdade de Ciências Sociais Aplicadas.</w:t>
      </w:r>
    </w:p>
    <w:p w14:paraId="0391E381" w14:textId="77777777" w:rsidR="00047E41" w:rsidRPr="00884325" w:rsidRDefault="00047E41" w:rsidP="00047E41">
      <w:pPr>
        <w:ind w:left="4536" w:right="77"/>
        <w:jc w:val="both"/>
        <w:rPr>
          <w:rFonts w:eastAsia="Arial"/>
          <w:sz w:val="24"/>
          <w:szCs w:val="24"/>
        </w:rPr>
      </w:pPr>
    </w:p>
    <w:p w14:paraId="0ED190F3" w14:textId="77777777" w:rsidR="00047E41" w:rsidRPr="00884325" w:rsidRDefault="00047E41" w:rsidP="00047E41">
      <w:pPr>
        <w:ind w:left="4536" w:right="80"/>
        <w:jc w:val="both"/>
        <w:rPr>
          <w:rFonts w:eastAsia="Arial"/>
          <w:sz w:val="24"/>
          <w:szCs w:val="24"/>
        </w:rPr>
      </w:pPr>
      <w:r w:rsidRPr="00884325">
        <w:rPr>
          <w:rFonts w:eastAsia="Arial"/>
          <w:sz w:val="24"/>
          <w:szCs w:val="24"/>
        </w:rPr>
        <w:t xml:space="preserve">Área    de    concentração:    Direitos </w:t>
      </w:r>
      <w:r>
        <w:rPr>
          <w:rFonts w:eastAsia="Arial"/>
          <w:sz w:val="24"/>
          <w:szCs w:val="24"/>
        </w:rPr>
        <w:t>Humanos e Direito Penal.</w:t>
      </w:r>
    </w:p>
    <w:p w14:paraId="18B27FE3" w14:textId="77777777" w:rsidR="00047E41" w:rsidRPr="00884325" w:rsidRDefault="00047E41" w:rsidP="00047E41">
      <w:pPr>
        <w:spacing w:before="17" w:line="260" w:lineRule="exact"/>
        <w:ind w:left="4536"/>
        <w:rPr>
          <w:sz w:val="24"/>
          <w:szCs w:val="24"/>
        </w:rPr>
      </w:pPr>
    </w:p>
    <w:p w14:paraId="12E0F77E" w14:textId="77777777" w:rsidR="00047E41" w:rsidRPr="00884325" w:rsidRDefault="00047E41" w:rsidP="00047E41">
      <w:pPr>
        <w:tabs>
          <w:tab w:val="left" w:pos="7800"/>
        </w:tabs>
        <w:spacing w:line="260" w:lineRule="exact"/>
        <w:ind w:left="4536" w:right="890"/>
        <w:jc w:val="both"/>
        <w:rPr>
          <w:rFonts w:eastAsia="Arial"/>
          <w:position w:val="-1"/>
          <w:sz w:val="24"/>
          <w:szCs w:val="24"/>
        </w:rPr>
      </w:pPr>
      <w:r w:rsidRPr="00884325">
        <w:rPr>
          <w:rFonts w:eastAsia="Arial"/>
          <w:position w:val="-1"/>
          <w:sz w:val="24"/>
          <w:szCs w:val="24"/>
        </w:rPr>
        <w:t>Orientador: Prof. Dr. Joselito Santos</w:t>
      </w:r>
    </w:p>
    <w:p w14:paraId="12258D21" w14:textId="77777777" w:rsidR="00F00905" w:rsidRPr="00884325" w:rsidRDefault="00F00905" w:rsidP="00047E41">
      <w:pPr>
        <w:tabs>
          <w:tab w:val="left" w:pos="7660"/>
        </w:tabs>
        <w:spacing w:line="260" w:lineRule="exact"/>
        <w:ind w:left="4536"/>
        <w:rPr>
          <w:rFonts w:eastAsia="Arial"/>
          <w:sz w:val="24"/>
          <w:szCs w:val="24"/>
        </w:rPr>
      </w:pPr>
    </w:p>
    <w:p w14:paraId="45A3DADE" w14:textId="77777777" w:rsidR="00F00905" w:rsidRPr="00884325" w:rsidRDefault="00F00905">
      <w:pPr>
        <w:spacing w:line="200" w:lineRule="exact"/>
        <w:rPr>
          <w:sz w:val="24"/>
          <w:szCs w:val="24"/>
        </w:rPr>
      </w:pPr>
    </w:p>
    <w:p w14:paraId="3A10531C" w14:textId="77777777" w:rsidR="00F00905" w:rsidRPr="00884325" w:rsidRDefault="00F00905">
      <w:pPr>
        <w:spacing w:line="200" w:lineRule="exact"/>
        <w:rPr>
          <w:sz w:val="24"/>
          <w:szCs w:val="24"/>
        </w:rPr>
      </w:pPr>
    </w:p>
    <w:p w14:paraId="1F51388F" w14:textId="77777777" w:rsidR="00F00905" w:rsidRPr="00884325" w:rsidRDefault="00F00905">
      <w:pPr>
        <w:spacing w:line="200" w:lineRule="exact"/>
        <w:rPr>
          <w:sz w:val="24"/>
          <w:szCs w:val="24"/>
        </w:rPr>
      </w:pPr>
    </w:p>
    <w:p w14:paraId="09F38232" w14:textId="77777777" w:rsidR="00F00905" w:rsidRPr="00884325" w:rsidRDefault="00F00905">
      <w:pPr>
        <w:spacing w:line="200" w:lineRule="exact"/>
        <w:rPr>
          <w:sz w:val="24"/>
          <w:szCs w:val="24"/>
        </w:rPr>
      </w:pPr>
    </w:p>
    <w:p w14:paraId="40BB427B" w14:textId="77777777" w:rsidR="004C7D65" w:rsidRPr="00485DED" w:rsidRDefault="004C7D65" w:rsidP="004C7D65">
      <w:pPr>
        <w:ind w:left="3540"/>
        <w:jc w:val="both"/>
        <w:rPr>
          <w:color w:val="000000" w:themeColor="text1"/>
          <w:sz w:val="24"/>
        </w:rPr>
      </w:pPr>
      <w:r w:rsidRPr="00485DED">
        <w:rPr>
          <w:color w:val="000000" w:themeColor="text1"/>
          <w:sz w:val="24"/>
        </w:rPr>
        <w:t xml:space="preserve">APROVADO EM ______/_______/_______ </w:t>
      </w:r>
    </w:p>
    <w:p w14:paraId="6AF2401F" w14:textId="77777777" w:rsidR="004C7D65" w:rsidRPr="00843D48" w:rsidRDefault="004C7D65" w:rsidP="004C7D65">
      <w:pPr>
        <w:jc w:val="both"/>
        <w:rPr>
          <w:b/>
          <w:color w:val="000000" w:themeColor="text1"/>
          <w:sz w:val="24"/>
          <w:highlight w:val="yellow"/>
        </w:rPr>
      </w:pPr>
    </w:p>
    <w:p w14:paraId="213A5E5D" w14:textId="77777777" w:rsidR="004C7D65" w:rsidRDefault="004C7D65" w:rsidP="004C7D65">
      <w:pPr>
        <w:jc w:val="both"/>
        <w:rPr>
          <w:color w:val="000000" w:themeColor="text1"/>
          <w:sz w:val="24"/>
        </w:rPr>
      </w:pPr>
    </w:p>
    <w:p w14:paraId="39F32CB5" w14:textId="77777777" w:rsidR="004C7D65" w:rsidRDefault="004C7D65" w:rsidP="004C7D65">
      <w:pPr>
        <w:jc w:val="both"/>
        <w:rPr>
          <w:color w:val="000000" w:themeColor="text1"/>
          <w:sz w:val="24"/>
        </w:rPr>
      </w:pPr>
    </w:p>
    <w:p w14:paraId="43BDB1BE" w14:textId="77777777" w:rsidR="004C7D65" w:rsidRDefault="004C7D65" w:rsidP="004C7D65">
      <w:pPr>
        <w:jc w:val="both"/>
        <w:rPr>
          <w:color w:val="000000" w:themeColor="text1"/>
          <w:sz w:val="24"/>
        </w:rPr>
      </w:pPr>
    </w:p>
    <w:p w14:paraId="673E8457" w14:textId="77777777" w:rsidR="004C7D65" w:rsidRDefault="004C7D65" w:rsidP="004C7D65">
      <w:pPr>
        <w:jc w:val="both"/>
        <w:rPr>
          <w:color w:val="000000" w:themeColor="text1"/>
          <w:sz w:val="24"/>
        </w:rPr>
      </w:pPr>
    </w:p>
    <w:p w14:paraId="6A92E47D" w14:textId="5F58A854" w:rsidR="004C7D65" w:rsidRPr="00485DED" w:rsidRDefault="004C7D65" w:rsidP="004C7D65">
      <w:pPr>
        <w:jc w:val="both"/>
        <w:rPr>
          <w:color w:val="000000" w:themeColor="text1"/>
          <w:sz w:val="24"/>
        </w:rPr>
      </w:pPr>
      <w:r w:rsidRPr="00485DED">
        <w:rPr>
          <w:color w:val="000000" w:themeColor="text1"/>
          <w:sz w:val="24"/>
        </w:rPr>
        <w:t xml:space="preserve">BANCA EXAMINADORA: </w:t>
      </w:r>
    </w:p>
    <w:p w14:paraId="205479BC" w14:textId="77777777" w:rsidR="004C7D65" w:rsidRPr="00485DED" w:rsidRDefault="004C7D65" w:rsidP="004C7D65">
      <w:pPr>
        <w:jc w:val="both"/>
        <w:rPr>
          <w:color w:val="000000" w:themeColor="text1"/>
          <w:sz w:val="24"/>
        </w:rPr>
      </w:pPr>
    </w:p>
    <w:p w14:paraId="63CEF178" w14:textId="77777777" w:rsidR="004C7D65" w:rsidRPr="00485DED" w:rsidRDefault="004C7D65" w:rsidP="004C7D65">
      <w:pPr>
        <w:jc w:val="both"/>
        <w:rPr>
          <w:color w:val="000000" w:themeColor="text1"/>
          <w:sz w:val="24"/>
        </w:rPr>
      </w:pPr>
    </w:p>
    <w:p w14:paraId="15127013" w14:textId="77777777" w:rsidR="004C7D65" w:rsidRPr="00485DED" w:rsidRDefault="004C7D65" w:rsidP="004C7D65">
      <w:pPr>
        <w:ind w:left="3540"/>
        <w:jc w:val="both"/>
        <w:rPr>
          <w:b/>
          <w:color w:val="000000" w:themeColor="text1"/>
          <w:sz w:val="24"/>
        </w:rPr>
      </w:pPr>
      <w:r w:rsidRPr="00485DED">
        <w:rPr>
          <w:b/>
          <w:color w:val="000000" w:themeColor="text1"/>
          <w:sz w:val="24"/>
        </w:rPr>
        <w:t xml:space="preserve">       _____________________________________</w:t>
      </w:r>
    </w:p>
    <w:p w14:paraId="7F623675" w14:textId="1649A1A6" w:rsidR="004C7D65" w:rsidRPr="00485DED" w:rsidRDefault="004C7D65" w:rsidP="004C7D65">
      <w:pPr>
        <w:ind w:left="3402"/>
        <w:jc w:val="center"/>
        <w:rPr>
          <w:color w:val="000000" w:themeColor="text1"/>
          <w:sz w:val="24"/>
        </w:rPr>
      </w:pPr>
      <w:r w:rsidRPr="00485DED">
        <w:rPr>
          <w:color w:val="000000" w:themeColor="text1"/>
          <w:sz w:val="24"/>
        </w:rPr>
        <w:t xml:space="preserve">Prof.   </w:t>
      </w:r>
      <w:proofErr w:type="spellStart"/>
      <w:r w:rsidRPr="00485DED">
        <w:rPr>
          <w:color w:val="000000" w:themeColor="text1"/>
          <w:sz w:val="24"/>
        </w:rPr>
        <w:t>da</w:t>
      </w:r>
      <w:proofErr w:type="spellEnd"/>
      <w:r w:rsidRPr="00485DED">
        <w:rPr>
          <w:color w:val="000000" w:themeColor="text1"/>
          <w:sz w:val="24"/>
        </w:rPr>
        <w:t xml:space="preserve"> UNIFACISA </w:t>
      </w:r>
      <w:r>
        <w:rPr>
          <w:color w:val="000000" w:themeColor="text1"/>
          <w:sz w:val="24"/>
          <w:szCs w:val="24"/>
        </w:rPr>
        <w:t>Joselito Santos</w:t>
      </w:r>
    </w:p>
    <w:p w14:paraId="75D01120" w14:textId="77777777" w:rsidR="004C7D65" w:rsidRPr="00485DED" w:rsidRDefault="004C7D65" w:rsidP="004C7D65">
      <w:pPr>
        <w:jc w:val="both"/>
        <w:rPr>
          <w:color w:val="000000" w:themeColor="text1"/>
          <w:sz w:val="24"/>
        </w:rPr>
      </w:pPr>
      <w:r w:rsidRPr="00485DED">
        <w:rPr>
          <w:color w:val="000000" w:themeColor="text1"/>
          <w:sz w:val="24"/>
        </w:rPr>
        <w:tab/>
      </w:r>
    </w:p>
    <w:p w14:paraId="4A2DE4BF" w14:textId="77777777" w:rsidR="004C7D65" w:rsidRPr="00485DED" w:rsidRDefault="004C7D65" w:rsidP="004C7D65">
      <w:pPr>
        <w:tabs>
          <w:tab w:val="left" w:pos="5805"/>
        </w:tabs>
        <w:ind w:left="4248"/>
        <w:jc w:val="both"/>
        <w:rPr>
          <w:color w:val="000000" w:themeColor="text1"/>
          <w:sz w:val="24"/>
        </w:rPr>
      </w:pPr>
    </w:p>
    <w:p w14:paraId="5DAD516C" w14:textId="77777777" w:rsidR="004C7D65" w:rsidRPr="00485DED" w:rsidRDefault="004C7D65" w:rsidP="004C7D65">
      <w:pPr>
        <w:jc w:val="both"/>
        <w:rPr>
          <w:color w:val="000000" w:themeColor="text1"/>
          <w:sz w:val="24"/>
        </w:rPr>
      </w:pPr>
      <w:r w:rsidRPr="00485DED">
        <w:rPr>
          <w:color w:val="000000" w:themeColor="text1"/>
          <w:sz w:val="24"/>
        </w:rPr>
        <w:t xml:space="preserve">                                                                   _____________________________________</w:t>
      </w:r>
    </w:p>
    <w:p w14:paraId="5D197480" w14:textId="77777777" w:rsidR="004C7D65" w:rsidRPr="00485DED" w:rsidRDefault="004C7D65" w:rsidP="004C7D65">
      <w:pPr>
        <w:ind w:left="3540" w:firstLine="708"/>
        <w:jc w:val="both"/>
        <w:rPr>
          <w:color w:val="000000" w:themeColor="text1"/>
          <w:sz w:val="24"/>
        </w:rPr>
      </w:pPr>
      <w:r w:rsidRPr="00485DED">
        <w:rPr>
          <w:color w:val="000000" w:themeColor="text1"/>
          <w:sz w:val="24"/>
        </w:rPr>
        <w:t xml:space="preserve">                         Examinador</w:t>
      </w:r>
    </w:p>
    <w:p w14:paraId="34972B4B" w14:textId="77777777" w:rsidR="004C7D65" w:rsidRPr="00485DED" w:rsidRDefault="004C7D65" w:rsidP="004C7D65">
      <w:pPr>
        <w:ind w:left="3540" w:firstLine="708"/>
        <w:jc w:val="both"/>
        <w:rPr>
          <w:color w:val="000000" w:themeColor="text1"/>
          <w:sz w:val="24"/>
        </w:rPr>
      </w:pPr>
    </w:p>
    <w:p w14:paraId="26649917" w14:textId="77777777" w:rsidR="004C7D65" w:rsidRPr="00485DED" w:rsidRDefault="004C7D65" w:rsidP="004C7D65">
      <w:pPr>
        <w:ind w:left="3540"/>
        <w:jc w:val="both"/>
        <w:rPr>
          <w:color w:val="000000" w:themeColor="text1"/>
          <w:sz w:val="24"/>
        </w:rPr>
      </w:pPr>
      <w:r w:rsidRPr="00485DED">
        <w:rPr>
          <w:color w:val="000000" w:themeColor="text1"/>
          <w:sz w:val="24"/>
        </w:rPr>
        <w:t xml:space="preserve">         ____________________________________</w:t>
      </w:r>
    </w:p>
    <w:p w14:paraId="7C51CDB6" w14:textId="77777777" w:rsidR="004C7D65" w:rsidRPr="00843D48" w:rsidRDefault="004C7D65" w:rsidP="004C7D65">
      <w:pPr>
        <w:ind w:left="3540" w:firstLine="708"/>
        <w:jc w:val="both"/>
        <w:rPr>
          <w:color w:val="000000" w:themeColor="text1"/>
          <w:sz w:val="24"/>
        </w:rPr>
        <w:sectPr w:rsidR="004C7D65" w:rsidRPr="00843D48" w:rsidSect="00D23068">
          <w:pgSz w:w="11906" w:h="16838"/>
          <w:pgMar w:top="1701" w:right="1134" w:bottom="1134" w:left="1701" w:header="0" w:footer="0" w:gutter="0"/>
          <w:pgNumType w:start="1"/>
          <w:cols w:space="720"/>
          <w:formProt w:val="0"/>
          <w:docGrid w:linePitch="360" w:charSpace="-2049"/>
        </w:sectPr>
      </w:pPr>
      <w:r w:rsidRPr="00485DED">
        <w:rPr>
          <w:color w:val="000000" w:themeColor="text1"/>
          <w:sz w:val="24"/>
        </w:rPr>
        <w:t xml:space="preserve">                          Examinador</w:t>
      </w:r>
    </w:p>
    <w:p w14:paraId="5E6B9356" w14:textId="4BE88135" w:rsidR="00BB7DBA" w:rsidRPr="0051685E" w:rsidRDefault="00BB7DBA" w:rsidP="0051685E">
      <w:pPr>
        <w:ind w:left="102"/>
        <w:jc w:val="center"/>
        <w:rPr>
          <w:rFonts w:eastAsia="Calibri"/>
          <w:bCs/>
          <w:sz w:val="24"/>
          <w:szCs w:val="24"/>
        </w:rPr>
      </w:pPr>
      <w:bookmarkStart w:id="0" w:name="_Hlk24537962"/>
      <w:r w:rsidRPr="0051685E">
        <w:rPr>
          <w:rFonts w:eastAsia="Arial"/>
          <w:bCs/>
          <w:sz w:val="24"/>
          <w:szCs w:val="24"/>
        </w:rPr>
        <w:lastRenderedPageBreak/>
        <w:t>Psicopatia, uma análise da punibilidade dos psicopatas à luz do</w:t>
      </w:r>
      <w:r w:rsidR="0051685E" w:rsidRPr="0051685E">
        <w:rPr>
          <w:rFonts w:eastAsia="Arial"/>
          <w:bCs/>
          <w:sz w:val="24"/>
          <w:szCs w:val="24"/>
        </w:rPr>
        <w:t>s Códigos Penal e Processual Penal Brasileiro</w:t>
      </w:r>
      <w:r w:rsidR="00425445" w:rsidRPr="0051685E">
        <w:rPr>
          <w:rFonts w:eastAsia="Calibri"/>
          <w:bCs/>
          <w:sz w:val="24"/>
          <w:szCs w:val="24"/>
        </w:rPr>
        <w:t xml:space="preserve"> </w:t>
      </w:r>
    </w:p>
    <w:bookmarkEnd w:id="0"/>
    <w:p w14:paraId="014401FE" w14:textId="77777777" w:rsidR="00BB7DBA" w:rsidRDefault="00BB7DBA" w:rsidP="00425445">
      <w:pPr>
        <w:spacing w:before="21"/>
        <w:rPr>
          <w:rFonts w:eastAsia="Calibri"/>
          <w:sz w:val="24"/>
          <w:szCs w:val="24"/>
        </w:rPr>
      </w:pPr>
    </w:p>
    <w:p w14:paraId="72287063" w14:textId="77777777" w:rsidR="0015318F" w:rsidRDefault="00425445" w:rsidP="0051685E">
      <w:pPr>
        <w:spacing w:before="21"/>
        <w:jc w:val="right"/>
        <w:rPr>
          <w:rFonts w:eastAsia="Calibri"/>
          <w:sz w:val="24"/>
          <w:szCs w:val="24"/>
        </w:rPr>
      </w:pPr>
      <w:r w:rsidRPr="00884325">
        <w:rPr>
          <w:rFonts w:eastAsia="Calibri"/>
          <w:sz w:val="24"/>
          <w:szCs w:val="24"/>
        </w:rPr>
        <w:t>Juliana Cristina Barbosa de Lira</w:t>
      </w:r>
      <w:r w:rsidRPr="00884325">
        <w:rPr>
          <w:rStyle w:val="Refdenotaderodap"/>
          <w:sz w:val="24"/>
          <w:szCs w:val="24"/>
        </w:rPr>
        <w:footnoteReference w:id="1"/>
      </w:r>
    </w:p>
    <w:p w14:paraId="6D97F202" w14:textId="588AC4C0" w:rsidR="00425445" w:rsidRPr="00884325" w:rsidRDefault="00425445" w:rsidP="0051685E">
      <w:pPr>
        <w:spacing w:before="21"/>
        <w:jc w:val="right"/>
        <w:rPr>
          <w:sz w:val="24"/>
          <w:szCs w:val="24"/>
        </w:rPr>
      </w:pPr>
      <w:r w:rsidRPr="00884325">
        <w:rPr>
          <w:rFonts w:eastAsia="Calibri"/>
          <w:sz w:val="24"/>
          <w:szCs w:val="24"/>
        </w:rPr>
        <w:t xml:space="preserve">Joselito Santos </w:t>
      </w:r>
      <w:r w:rsidRPr="00884325">
        <w:rPr>
          <w:rStyle w:val="Refdenotaderodap"/>
          <w:sz w:val="24"/>
          <w:szCs w:val="24"/>
        </w:rPr>
        <w:footnoteReference w:id="2"/>
      </w:r>
      <w:r w:rsidRPr="00884325">
        <w:rPr>
          <w:rFonts w:eastAsia="Calibri"/>
          <w:sz w:val="24"/>
          <w:szCs w:val="24"/>
        </w:rPr>
        <w:t xml:space="preserve"> </w:t>
      </w:r>
      <w:r w:rsidRPr="00884325">
        <w:rPr>
          <w:sz w:val="24"/>
          <w:szCs w:val="24"/>
        </w:rPr>
        <w:t xml:space="preserve">                                                                               </w:t>
      </w:r>
    </w:p>
    <w:p w14:paraId="792C3594" w14:textId="77777777" w:rsidR="00425445" w:rsidRPr="00884325" w:rsidRDefault="00425445">
      <w:pPr>
        <w:ind w:left="3803"/>
        <w:rPr>
          <w:rFonts w:eastAsia="Tahoma"/>
          <w:sz w:val="24"/>
          <w:szCs w:val="24"/>
        </w:rPr>
      </w:pPr>
    </w:p>
    <w:p w14:paraId="30105C89" w14:textId="77777777" w:rsidR="00F00905" w:rsidRPr="00884325" w:rsidRDefault="00F00905">
      <w:pPr>
        <w:spacing w:before="16" w:line="200" w:lineRule="exact"/>
        <w:rPr>
          <w:sz w:val="24"/>
          <w:szCs w:val="24"/>
        </w:rPr>
      </w:pPr>
    </w:p>
    <w:p w14:paraId="7EBAD1A7" w14:textId="0922BA7B" w:rsidR="00F00905" w:rsidRDefault="00C659CC" w:rsidP="00406AEE">
      <w:pPr>
        <w:spacing w:before="29"/>
        <w:ind w:left="102"/>
        <w:jc w:val="center"/>
        <w:rPr>
          <w:rFonts w:eastAsia="Arial"/>
          <w:b/>
          <w:sz w:val="24"/>
          <w:szCs w:val="24"/>
        </w:rPr>
      </w:pPr>
      <w:r w:rsidRPr="00884325">
        <w:rPr>
          <w:rFonts w:eastAsia="Arial"/>
          <w:b/>
          <w:sz w:val="24"/>
          <w:szCs w:val="24"/>
        </w:rPr>
        <w:t>RESUMO</w:t>
      </w:r>
    </w:p>
    <w:p w14:paraId="1458BF8D" w14:textId="77777777" w:rsidR="00035FE1" w:rsidRPr="00884325" w:rsidRDefault="00035FE1" w:rsidP="00406AEE">
      <w:pPr>
        <w:spacing w:before="29"/>
        <w:ind w:left="102"/>
        <w:jc w:val="center"/>
        <w:rPr>
          <w:rFonts w:eastAsia="Arial"/>
          <w:sz w:val="24"/>
          <w:szCs w:val="24"/>
        </w:rPr>
      </w:pPr>
    </w:p>
    <w:p w14:paraId="6009E45C" w14:textId="77777777" w:rsidR="00F00905" w:rsidRPr="00884325" w:rsidRDefault="00F00905">
      <w:pPr>
        <w:spacing w:line="200" w:lineRule="exact"/>
        <w:rPr>
          <w:sz w:val="24"/>
          <w:szCs w:val="24"/>
        </w:rPr>
      </w:pPr>
    </w:p>
    <w:p w14:paraId="0E724F95" w14:textId="3334B552" w:rsidR="00267AA3" w:rsidRDefault="00267AA3" w:rsidP="00267AA3">
      <w:pPr>
        <w:pStyle w:val="paragraph"/>
        <w:spacing w:before="0" w:beforeAutospacing="0" w:after="0" w:afterAutospacing="0" w:line="360" w:lineRule="auto"/>
        <w:ind w:right="-1"/>
        <w:jc w:val="both"/>
        <w:textAlignment w:val="baseline"/>
      </w:pPr>
      <w:r>
        <w:rPr>
          <w:color w:val="000000" w:themeColor="text1"/>
        </w:rPr>
        <w:t>O</w:t>
      </w:r>
      <w:r w:rsidRPr="005D7B8E">
        <w:rPr>
          <w:color w:val="000000" w:themeColor="text1"/>
        </w:rPr>
        <w:t xml:space="preserve"> presente artigo versa sobre um estudo bibliográfico</w:t>
      </w:r>
      <w:r>
        <w:rPr>
          <w:color w:val="000000" w:themeColor="text1"/>
        </w:rPr>
        <w:t>, amparado na análise de artigos e acórdão de Tribu</w:t>
      </w:r>
      <w:r w:rsidR="009003AB">
        <w:rPr>
          <w:color w:val="000000" w:themeColor="text1"/>
        </w:rPr>
        <w:t>n</w:t>
      </w:r>
      <w:r>
        <w:rPr>
          <w:color w:val="000000" w:themeColor="text1"/>
        </w:rPr>
        <w:t>ais,</w:t>
      </w:r>
      <w:r w:rsidRPr="005D7B8E">
        <w:rPr>
          <w:color w:val="000000" w:themeColor="text1"/>
        </w:rPr>
        <w:t xml:space="preserve"> que buscou responder o</w:t>
      </w:r>
      <w:r w:rsidR="002646E3">
        <w:rPr>
          <w:color w:val="000000" w:themeColor="text1"/>
        </w:rPr>
        <w:t>s</w:t>
      </w:r>
      <w:r w:rsidRPr="005D7B8E">
        <w:rPr>
          <w:color w:val="000000" w:themeColor="text1"/>
        </w:rPr>
        <w:t xml:space="preserve"> seguinte</w:t>
      </w:r>
      <w:r w:rsidR="002646E3">
        <w:rPr>
          <w:color w:val="000000" w:themeColor="text1"/>
        </w:rPr>
        <w:t>s</w:t>
      </w:r>
      <w:r w:rsidRPr="005D7B8E">
        <w:rPr>
          <w:color w:val="000000" w:themeColor="text1"/>
        </w:rPr>
        <w:t xml:space="preserve"> problema</w:t>
      </w:r>
      <w:r w:rsidR="002646E3">
        <w:rPr>
          <w:color w:val="000000" w:themeColor="text1"/>
        </w:rPr>
        <w:t>s</w:t>
      </w:r>
      <w:r w:rsidRPr="005D7B8E">
        <w:rPr>
          <w:color w:val="000000" w:themeColor="text1"/>
        </w:rPr>
        <w:t xml:space="preserve"> de pesquisa: </w:t>
      </w:r>
      <w:r w:rsidR="002646E3">
        <w:rPr>
          <w:rFonts w:eastAsia="Arial"/>
        </w:rPr>
        <w:t>no ordenamento jurídico brasileiro existe norma especifica para tratar a psicopatia? De que forma vem atuando o Estado para coibir a existência de crimes que têm como plano de fundo uma mentalidade psicopata?</w:t>
      </w:r>
      <w:r w:rsidR="00814FEA">
        <w:rPr>
          <w:color w:val="000000" w:themeColor="text1"/>
        </w:rPr>
        <w:t xml:space="preserve"> </w:t>
      </w:r>
      <w:r w:rsidRPr="005D7B8E">
        <w:rPr>
          <w:color w:val="000000" w:themeColor="text1"/>
        </w:rPr>
        <w:t>Para responder ta</w:t>
      </w:r>
      <w:r w:rsidR="00814FEA">
        <w:rPr>
          <w:color w:val="000000" w:themeColor="text1"/>
        </w:rPr>
        <w:t>is</w:t>
      </w:r>
      <w:r w:rsidRPr="005D7B8E">
        <w:rPr>
          <w:color w:val="000000" w:themeColor="text1"/>
        </w:rPr>
        <w:t xml:space="preserve"> questionamento</w:t>
      </w:r>
      <w:r w:rsidR="00814FEA">
        <w:rPr>
          <w:color w:val="000000" w:themeColor="text1"/>
        </w:rPr>
        <w:t>s</w:t>
      </w:r>
      <w:r w:rsidRPr="005D7B8E">
        <w:rPr>
          <w:color w:val="000000" w:themeColor="text1"/>
        </w:rPr>
        <w:t xml:space="preserve">, a pesquisa </w:t>
      </w:r>
      <w:r>
        <w:rPr>
          <w:color w:val="000000" w:themeColor="text1"/>
        </w:rPr>
        <w:t>tem</w:t>
      </w:r>
      <w:r w:rsidRPr="005D7B8E">
        <w:rPr>
          <w:color w:val="000000" w:themeColor="text1"/>
        </w:rPr>
        <w:t xml:space="preserve"> como objetivo geral: </w:t>
      </w:r>
      <w:r w:rsidR="00D229D5">
        <w:rPr>
          <w:color w:val="000000" w:themeColor="text1"/>
        </w:rPr>
        <w:t>analisar</w:t>
      </w:r>
      <w:r w:rsidR="00D229D5" w:rsidRPr="00D229D5">
        <w:rPr>
          <w:color w:val="000000" w:themeColor="text1"/>
        </w:rPr>
        <w:t xml:space="preserve"> com base em conceitos da psicologia e das ciências criminais sobre a psicopatia. </w:t>
      </w:r>
      <w:r w:rsidR="009003AB">
        <w:rPr>
          <w:color w:val="000000" w:themeColor="text1"/>
        </w:rPr>
        <w:t xml:space="preserve">De forma especifica foi necessária </w:t>
      </w:r>
      <w:r w:rsidR="00D229D5" w:rsidRPr="00D229D5">
        <w:rPr>
          <w:color w:val="000000" w:themeColor="text1"/>
        </w:rPr>
        <w:t xml:space="preserve">uma análise histórica e conceitual acerca da nomenclatura psicopatia, discorrendo acerca das características de um psicopata; além disto </w:t>
      </w:r>
      <w:r w:rsidR="0058411A">
        <w:rPr>
          <w:color w:val="000000" w:themeColor="text1"/>
        </w:rPr>
        <w:t>foi</w:t>
      </w:r>
      <w:r w:rsidR="00D229D5" w:rsidRPr="00D229D5">
        <w:rPr>
          <w:color w:val="000000" w:themeColor="text1"/>
        </w:rPr>
        <w:t xml:space="preserve"> oportuno estudar a legislação penal pátria para verificar a punibilidade do psicopata e de que forma estas penas são aplicadas; por fim, também </w:t>
      </w:r>
      <w:r w:rsidR="0058411A">
        <w:rPr>
          <w:color w:val="000000" w:themeColor="text1"/>
        </w:rPr>
        <w:t>foi</w:t>
      </w:r>
      <w:r w:rsidR="00D229D5" w:rsidRPr="00D229D5">
        <w:rPr>
          <w:color w:val="000000" w:themeColor="text1"/>
        </w:rPr>
        <w:t xml:space="preserve"> necessário realizar um estudo doutrinário </w:t>
      </w:r>
      <w:r w:rsidR="0058411A">
        <w:rPr>
          <w:color w:val="000000" w:themeColor="text1"/>
        </w:rPr>
        <w:t xml:space="preserve">e jurisprudencial </w:t>
      </w:r>
      <w:r w:rsidR="00D229D5" w:rsidRPr="00D229D5">
        <w:rPr>
          <w:color w:val="000000" w:themeColor="text1"/>
        </w:rPr>
        <w:t>acerca de pensamentos convergentes e divergentes sobre a punibilidade dos psicopatas.</w:t>
      </w:r>
      <w:r w:rsidR="009003AB">
        <w:rPr>
          <w:color w:val="000000" w:themeColor="text1"/>
        </w:rPr>
        <w:t xml:space="preserve"> </w:t>
      </w:r>
      <w:r>
        <w:t xml:space="preserve">Da pesquisa resultou que </w:t>
      </w:r>
      <w:r w:rsidR="0058411A">
        <w:t xml:space="preserve">o conceito de psicopatia foi melhor definido por Cleckley, que ao delimitar 16 </w:t>
      </w:r>
      <w:r w:rsidR="005A6F48">
        <w:t>características</w:t>
      </w:r>
      <w:r w:rsidR="0058411A">
        <w:t xml:space="preserve"> da personalidade um psicopata, possibilitou uma facilitação </w:t>
      </w:r>
      <w:r w:rsidR="00883719">
        <w:t xml:space="preserve">na verificação deste transtorno antissocial da personalidade. Acerca da punibilidade do psicopata, à luz do ordenamento penal pátrio, apesar da psicopatia não ser conceituada </w:t>
      </w:r>
      <w:r w:rsidR="00100AB9">
        <w:t>de forma unanime</w:t>
      </w:r>
      <w:r w:rsidR="00883719">
        <w:t xml:space="preserve"> como uma doença mental pela literatura, para a </w:t>
      </w:r>
      <w:r w:rsidR="00E96D60">
        <w:t xml:space="preserve">psiquiatria forense, o psicopata é um </w:t>
      </w:r>
      <w:proofErr w:type="spellStart"/>
      <w:r w:rsidR="00E96D60">
        <w:t>semi-imputável</w:t>
      </w:r>
      <w:proofErr w:type="spellEnd"/>
      <w:r w:rsidR="00E96D60">
        <w:t>, sendo aplicada a ele uma redutora de um a dois terços da pena. Por fim, é importante que ocorra a confecção de legislação própria para a psicopatia, uma vez que como fora evidenciado pelas decisões colecionadas a pesquisa, existe certa divergência na aplicação prática da psicopatia como redutora da pena.</w:t>
      </w:r>
    </w:p>
    <w:p w14:paraId="56E95C85" w14:textId="77777777" w:rsidR="00E74B7E" w:rsidRDefault="00E74B7E" w:rsidP="00E74B7E">
      <w:pPr>
        <w:pStyle w:val="paragraph"/>
        <w:spacing w:before="0" w:beforeAutospacing="0" w:after="0" w:afterAutospacing="0"/>
        <w:ind w:right="-1"/>
        <w:jc w:val="both"/>
        <w:textAlignment w:val="baseline"/>
        <w:rPr>
          <w:b/>
          <w:color w:val="000000" w:themeColor="text1"/>
        </w:rPr>
      </w:pPr>
    </w:p>
    <w:p w14:paraId="28E564E2" w14:textId="77777777" w:rsidR="00F92414" w:rsidRDefault="00267AA3" w:rsidP="00E74B7E">
      <w:pPr>
        <w:pStyle w:val="paragraph"/>
        <w:spacing w:before="0" w:beforeAutospacing="0" w:after="0" w:afterAutospacing="0"/>
        <w:ind w:right="-1"/>
        <w:jc w:val="both"/>
        <w:textAlignment w:val="baseline"/>
        <w:rPr>
          <w:color w:val="000000" w:themeColor="text1"/>
        </w:rPr>
        <w:sectPr w:rsidR="00F92414" w:rsidSect="009F0984">
          <w:headerReference w:type="default" r:id="rId9"/>
          <w:pgSz w:w="11920" w:h="16840"/>
          <w:pgMar w:top="1701" w:right="1134" w:bottom="1134" w:left="1701" w:header="0" w:footer="0" w:gutter="0"/>
          <w:cols w:space="720"/>
        </w:sectPr>
      </w:pPr>
      <w:r w:rsidRPr="005D7B8E">
        <w:rPr>
          <w:b/>
          <w:color w:val="000000" w:themeColor="text1"/>
        </w:rPr>
        <w:t xml:space="preserve">Palavras-Chave: </w:t>
      </w:r>
      <w:r w:rsidR="0057158F">
        <w:rPr>
          <w:color w:val="000000" w:themeColor="text1"/>
        </w:rPr>
        <w:t xml:space="preserve">Psicopatia. Culpabilidade. Imputabilidade. </w:t>
      </w:r>
      <w:proofErr w:type="spellStart"/>
      <w:r w:rsidR="0057158F">
        <w:rPr>
          <w:color w:val="000000" w:themeColor="text1"/>
        </w:rPr>
        <w:t>Semi-imputabilidade</w:t>
      </w:r>
      <w:proofErr w:type="spellEnd"/>
    </w:p>
    <w:p w14:paraId="694CC78A" w14:textId="7951FB9D" w:rsidR="00F00905" w:rsidRPr="0076660C" w:rsidRDefault="00F92414">
      <w:pPr>
        <w:spacing w:line="200" w:lineRule="exact"/>
        <w:rPr>
          <w:b/>
          <w:bCs/>
          <w:sz w:val="24"/>
          <w:szCs w:val="24"/>
        </w:rPr>
      </w:pPr>
      <w:r>
        <w:rPr>
          <w:b/>
          <w:bCs/>
          <w:sz w:val="24"/>
          <w:szCs w:val="24"/>
        </w:rPr>
        <w:lastRenderedPageBreak/>
        <w:t>1</w:t>
      </w:r>
      <w:r w:rsidR="00D03880" w:rsidRPr="0076660C">
        <w:rPr>
          <w:b/>
          <w:bCs/>
          <w:sz w:val="24"/>
          <w:szCs w:val="24"/>
        </w:rPr>
        <w:t xml:space="preserve"> INTRODUÇÃO</w:t>
      </w:r>
    </w:p>
    <w:p w14:paraId="418FDF69" w14:textId="77777777" w:rsidR="00F00905" w:rsidRPr="00884325" w:rsidRDefault="00F00905" w:rsidP="009C3A74">
      <w:pPr>
        <w:spacing w:line="200" w:lineRule="exact"/>
        <w:rPr>
          <w:sz w:val="24"/>
          <w:szCs w:val="24"/>
        </w:rPr>
      </w:pPr>
    </w:p>
    <w:p w14:paraId="477A96A9" w14:textId="77777777" w:rsidR="00F00905" w:rsidRPr="00884325" w:rsidRDefault="00F00905" w:rsidP="009C3A74">
      <w:pPr>
        <w:spacing w:before="8" w:line="240" w:lineRule="exact"/>
        <w:rPr>
          <w:sz w:val="24"/>
          <w:szCs w:val="24"/>
        </w:rPr>
      </w:pPr>
    </w:p>
    <w:p w14:paraId="5E1C2E72" w14:textId="0C1CDF1D" w:rsidR="002F292F" w:rsidRDefault="002F292F" w:rsidP="009C3A74">
      <w:pPr>
        <w:spacing w:before="29" w:line="359" w:lineRule="auto"/>
        <w:ind w:right="117" w:firstLine="708"/>
        <w:jc w:val="both"/>
        <w:rPr>
          <w:rFonts w:eastAsia="Arial"/>
          <w:sz w:val="24"/>
          <w:szCs w:val="24"/>
        </w:rPr>
      </w:pPr>
      <w:r>
        <w:rPr>
          <w:rFonts w:eastAsia="Arial"/>
          <w:sz w:val="24"/>
          <w:szCs w:val="24"/>
        </w:rPr>
        <w:t>Thomas Hobbes (</w:t>
      </w:r>
      <w:r w:rsidR="002464AF">
        <w:rPr>
          <w:rFonts w:eastAsia="Arial"/>
          <w:sz w:val="24"/>
          <w:szCs w:val="24"/>
        </w:rPr>
        <w:t>1651, apud WE</w:t>
      </w:r>
      <w:r w:rsidR="00A25083">
        <w:rPr>
          <w:rFonts w:eastAsia="Arial"/>
          <w:sz w:val="24"/>
          <w:szCs w:val="24"/>
        </w:rPr>
        <w:t>FF</w:t>
      </w:r>
      <w:r w:rsidR="002464AF">
        <w:rPr>
          <w:rFonts w:eastAsia="Arial"/>
          <w:sz w:val="24"/>
          <w:szCs w:val="24"/>
        </w:rPr>
        <w:t xml:space="preserve">FORT, </w:t>
      </w:r>
      <w:r w:rsidR="00A25083">
        <w:rPr>
          <w:rFonts w:eastAsia="Arial"/>
          <w:sz w:val="24"/>
          <w:szCs w:val="24"/>
        </w:rPr>
        <w:t>2004</w:t>
      </w:r>
      <w:r>
        <w:rPr>
          <w:rFonts w:eastAsia="Arial"/>
          <w:sz w:val="24"/>
          <w:szCs w:val="24"/>
        </w:rPr>
        <w:t>), em sua obra, “Leviatã” discorreu sobre a necessidade de um ser forte existir para controlar a sociedade</w:t>
      </w:r>
      <w:r w:rsidR="00ED5777">
        <w:rPr>
          <w:rFonts w:eastAsia="Arial"/>
          <w:sz w:val="24"/>
          <w:szCs w:val="24"/>
        </w:rPr>
        <w:t xml:space="preserve">, este ser deveria ser uma das acepções do Estado. Hobbes escreveu sua obra em meio ao período conhecido como Revolução Civil Inglesa, onde aquela sociedade lutava em uma guerra de todos contra todos. </w:t>
      </w:r>
      <w:r w:rsidR="005D0AA4">
        <w:rPr>
          <w:rFonts w:eastAsia="Arial"/>
          <w:sz w:val="24"/>
          <w:szCs w:val="24"/>
        </w:rPr>
        <w:t>Os ensinamentos deste Autor contratualista romperam séculos e culminaram com a coercitividade dos Estados Nações</w:t>
      </w:r>
      <w:r w:rsidR="006A4B82">
        <w:rPr>
          <w:rFonts w:eastAsia="Arial"/>
          <w:sz w:val="24"/>
          <w:szCs w:val="24"/>
        </w:rPr>
        <w:t>,</w:t>
      </w:r>
      <w:r w:rsidR="005D0AA4">
        <w:rPr>
          <w:rFonts w:eastAsia="Arial"/>
          <w:sz w:val="24"/>
          <w:szCs w:val="24"/>
        </w:rPr>
        <w:t xml:space="preserve"> que suprimem direitos individuais dos cidadãos em favor da manutenção da ordem social e por consequência da possibilidade de se viver em uma sociedade fraterna</w:t>
      </w:r>
      <w:r w:rsidR="002464AF">
        <w:rPr>
          <w:rFonts w:eastAsia="Arial"/>
          <w:sz w:val="24"/>
          <w:szCs w:val="24"/>
        </w:rPr>
        <w:t>.</w:t>
      </w:r>
    </w:p>
    <w:p w14:paraId="185348AD" w14:textId="27AE7B07" w:rsidR="002F292F" w:rsidRDefault="005D0AA4" w:rsidP="009C3A74">
      <w:pPr>
        <w:spacing w:before="29" w:line="359" w:lineRule="auto"/>
        <w:ind w:right="117" w:firstLine="708"/>
        <w:jc w:val="both"/>
        <w:rPr>
          <w:rFonts w:eastAsia="Arial"/>
          <w:sz w:val="24"/>
          <w:szCs w:val="24"/>
        </w:rPr>
      </w:pPr>
      <w:r>
        <w:rPr>
          <w:rFonts w:eastAsia="Arial"/>
          <w:sz w:val="24"/>
          <w:szCs w:val="24"/>
        </w:rPr>
        <w:t>O Direito Penal é a disciplina que garante a harmonia da sociedade, punindo, afastando e ressocializando o ser que comete crimes.</w:t>
      </w:r>
      <w:r w:rsidR="00DB5235">
        <w:rPr>
          <w:rFonts w:eastAsia="Arial"/>
          <w:sz w:val="24"/>
          <w:szCs w:val="24"/>
        </w:rPr>
        <w:t xml:space="preserve"> Porém, para a configuração da verdade real, é necessário entender a mente do criminoso, como meio de se prevenir futuros crimes ou de se encontrar o autor dos que já ocorreram. Falas como estas são típicas de filmes de investigação criminal, ou das obras de Sir </w:t>
      </w:r>
      <w:r w:rsidR="00872BE5">
        <w:rPr>
          <w:rFonts w:eastAsia="Arial"/>
          <w:sz w:val="24"/>
          <w:szCs w:val="24"/>
        </w:rPr>
        <w:t xml:space="preserve">Conan </w:t>
      </w:r>
      <w:r w:rsidR="00A84D3E">
        <w:rPr>
          <w:rFonts w:eastAsia="Arial"/>
          <w:sz w:val="24"/>
          <w:szCs w:val="24"/>
        </w:rPr>
        <w:t>Doyle</w:t>
      </w:r>
      <w:r w:rsidR="009C0D61">
        <w:rPr>
          <w:rFonts w:eastAsia="Arial"/>
          <w:sz w:val="24"/>
          <w:szCs w:val="24"/>
        </w:rPr>
        <w:t xml:space="preserve"> nos textos sobre o fictício famoso detetive </w:t>
      </w:r>
      <w:r w:rsidR="00A80CDC">
        <w:rPr>
          <w:rFonts w:eastAsia="Arial"/>
          <w:sz w:val="24"/>
          <w:szCs w:val="24"/>
        </w:rPr>
        <w:t>i</w:t>
      </w:r>
      <w:r w:rsidR="009C0D61">
        <w:rPr>
          <w:rFonts w:eastAsia="Arial"/>
          <w:sz w:val="24"/>
          <w:szCs w:val="24"/>
        </w:rPr>
        <w:t>nglês Sherlock Holmes.</w:t>
      </w:r>
    </w:p>
    <w:p w14:paraId="605E4F1E" w14:textId="77777777" w:rsidR="00634E28" w:rsidRDefault="009C0D61" w:rsidP="009C3A74">
      <w:pPr>
        <w:spacing w:before="29" w:line="359" w:lineRule="auto"/>
        <w:ind w:right="117" w:firstLine="708"/>
        <w:jc w:val="both"/>
        <w:rPr>
          <w:rFonts w:eastAsia="Arial"/>
          <w:sz w:val="24"/>
          <w:szCs w:val="24"/>
        </w:rPr>
      </w:pPr>
      <w:r>
        <w:rPr>
          <w:rFonts w:eastAsia="Arial"/>
          <w:sz w:val="24"/>
          <w:szCs w:val="24"/>
        </w:rPr>
        <w:t>Porém, as afirmações acima traduzem um fato verificável, o de que no decurso do processo histórico das sociedades</w:t>
      </w:r>
      <w:r w:rsidR="00C659CC" w:rsidRPr="00884325">
        <w:rPr>
          <w:rFonts w:eastAsia="Arial"/>
          <w:sz w:val="24"/>
          <w:szCs w:val="24"/>
        </w:rPr>
        <w:t xml:space="preserve"> vem</w:t>
      </w:r>
      <w:r w:rsidR="00A80CDC">
        <w:rPr>
          <w:rFonts w:eastAsia="Arial"/>
          <w:sz w:val="24"/>
          <w:szCs w:val="24"/>
        </w:rPr>
        <w:t xml:space="preserve"> sendo objeto de discussão a criminalidade e as suas possíveis causas.</w:t>
      </w:r>
      <w:r w:rsidR="007D6C46" w:rsidRPr="00884325">
        <w:rPr>
          <w:rFonts w:eastAsia="Arial"/>
          <w:sz w:val="24"/>
          <w:szCs w:val="24"/>
        </w:rPr>
        <w:t xml:space="preserve"> </w:t>
      </w:r>
      <w:r w:rsidR="00634E28">
        <w:rPr>
          <w:rFonts w:eastAsia="Arial"/>
          <w:sz w:val="24"/>
          <w:szCs w:val="24"/>
        </w:rPr>
        <w:t>N</w:t>
      </w:r>
      <w:r w:rsidR="007D6C46" w:rsidRPr="00884325">
        <w:rPr>
          <w:rFonts w:eastAsia="Arial"/>
          <w:sz w:val="24"/>
          <w:szCs w:val="24"/>
        </w:rPr>
        <w:t>este</w:t>
      </w:r>
      <w:r w:rsidR="00C659CC" w:rsidRPr="00884325">
        <w:rPr>
          <w:rFonts w:eastAsia="Arial"/>
          <w:sz w:val="24"/>
          <w:szCs w:val="24"/>
        </w:rPr>
        <w:t xml:space="preserve"> âmbito</w:t>
      </w:r>
      <w:r w:rsidR="00634E28">
        <w:rPr>
          <w:rFonts w:eastAsia="Arial"/>
          <w:sz w:val="24"/>
          <w:szCs w:val="24"/>
        </w:rPr>
        <w:t xml:space="preserve"> </w:t>
      </w:r>
      <w:r w:rsidR="00C659CC" w:rsidRPr="00884325">
        <w:rPr>
          <w:rFonts w:eastAsia="Arial"/>
          <w:sz w:val="24"/>
          <w:szCs w:val="24"/>
        </w:rPr>
        <w:t>surge</w:t>
      </w:r>
      <w:r w:rsidR="00634E28">
        <w:rPr>
          <w:rFonts w:eastAsia="Arial"/>
          <w:sz w:val="24"/>
          <w:szCs w:val="24"/>
        </w:rPr>
        <w:t>m</w:t>
      </w:r>
      <w:r w:rsidR="00C659CC" w:rsidRPr="00884325">
        <w:rPr>
          <w:rFonts w:eastAsia="Arial"/>
          <w:sz w:val="24"/>
          <w:szCs w:val="24"/>
        </w:rPr>
        <w:t xml:space="preserve"> os casos envolvendo os psicop</w:t>
      </w:r>
      <w:r w:rsidR="00F24A1F" w:rsidRPr="00884325">
        <w:rPr>
          <w:rFonts w:eastAsia="Arial"/>
          <w:sz w:val="24"/>
          <w:szCs w:val="24"/>
        </w:rPr>
        <w:t>atas e suas condutas criminosas.</w:t>
      </w:r>
    </w:p>
    <w:p w14:paraId="6531D18B" w14:textId="6F33FAA6" w:rsidR="00873331" w:rsidRDefault="00F24A1F" w:rsidP="009C3A74">
      <w:pPr>
        <w:spacing w:before="29" w:line="359" w:lineRule="auto"/>
        <w:ind w:right="117" w:firstLine="708"/>
        <w:jc w:val="both"/>
        <w:rPr>
          <w:rFonts w:eastAsia="Arial"/>
          <w:sz w:val="24"/>
          <w:szCs w:val="24"/>
        </w:rPr>
      </w:pPr>
      <w:r w:rsidRPr="00884325">
        <w:rPr>
          <w:rFonts w:eastAsia="Arial"/>
          <w:sz w:val="24"/>
          <w:szCs w:val="24"/>
        </w:rPr>
        <w:t>De tal modo que, no Direito e na Psiquiatria Forense</w:t>
      </w:r>
      <w:r w:rsidR="00DA7DF1">
        <w:rPr>
          <w:rFonts w:eastAsia="Arial"/>
          <w:sz w:val="24"/>
          <w:szCs w:val="24"/>
        </w:rPr>
        <w:t>,</w:t>
      </w:r>
      <w:r w:rsidRPr="00884325">
        <w:rPr>
          <w:rFonts w:eastAsia="Arial"/>
          <w:sz w:val="24"/>
          <w:szCs w:val="24"/>
        </w:rPr>
        <w:t xml:space="preserve"> diversos são os posicionamentos a respeito do comportamento dos psicopatas na busca de traçar parâmetros que o diagnosticassem</w:t>
      </w:r>
      <w:r w:rsidR="00634E28">
        <w:rPr>
          <w:rFonts w:eastAsia="Arial"/>
          <w:color w:val="000000" w:themeColor="text1"/>
          <w:sz w:val="24"/>
          <w:szCs w:val="24"/>
        </w:rPr>
        <w:t>.</w:t>
      </w:r>
      <w:r w:rsidR="00634E28">
        <w:rPr>
          <w:rFonts w:eastAsia="Arial"/>
          <w:sz w:val="24"/>
          <w:szCs w:val="24"/>
        </w:rPr>
        <w:t xml:space="preserve"> </w:t>
      </w:r>
      <w:r w:rsidR="001624A5" w:rsidRPr="00884325">
        <w:rPr>
          <w:rFonts w:eastAsia="Arial"/>
          <w:sz w:val="24"/>
          <w:szCs w:val="24"/>
        </w:rPr>
        <w:t>Em meados do século XVIII surgiu o termo personalidade psicopática, levando aos pesquisadores diversos posicionamentos a</w:t>
      </w:r>
      <w:r w:rsidR="00C659CC" w:rsidRPr="00884325">
        <w:rPr>
          <w:rFonts w:eastAsia="Arial"/>
          <w:sz w:val="24"/>
          <w:szCs w:val="24"/>
        </w:rPr>
        <w:t xml:space="preserve"> </w:t>
      </w:r>
      <w:r w:rsidR="001624A5" w:rsidRPr="00884325">
        <w:rPr>
          <w:rFonts w:eastAsia="Arial"/>
          <w:sz w:val="24"/>
          <w:szCs w:val="24"/>
        </w:rPr>
        <w:t>respeito do</w:t>
      </w:r>
      <w:r w:rsidR="00C659CC" w:rsidRPr="00884325">
        <w:rPr>
          <w:rFonts w:eastAsia="Arial"/>
          <w:sz w:val="24"/>
          <w:szCs w:val="24"/>
        </w:rPr>
        <w:t xml:space="preserve"> comportamento d</w:t>
      </w:r>
      <w:r w:rsidR="001A4881">
        <w:rPr>
          <w:rFonts w:eastAsia="Arial"/>
          <w:sz w:val="24"/>
          <w:szCs w:val="24"/>
        </w:rPr>
        <w:t>estes</w:t>
      </w:r>
      <w:r w:rsidR="00C659CC" w:rsidRPr="00884325">
        <w:rPr>
          <w:rFonts w:eastAsia="Arial"/>
          <w:sz w:val="24"/>
          <w:szCs w:val="24"/>
        </w:rPr>
        <w:t>, buscando traçar no decorrer, parâmetros que diagn</w:t>
      </w:r>
      <w:r w:rsidR="00F61ACB" w:rsidRPr="00884325">
        <w:rPr>
          <w:rFonts w:eastAsia="Arial"/>
          <w:sz w:val="24"/>
          <w:szCs w:val="24"/>
        </w:rPr>
        <w:t xml:space="preserve">osticassem de fato a psicopatia. </w:t>
      </w:r>
    </w:p>
    <w:p w14:paraId="11183864" w14:textId="0C58C567" w:rsidR="009E72DD" w:rsidRDefault="00EC277E" w:rsidP="00351054">
      <w:pPr>
        <w:spacing w:before="29" w:line="359" w:lineRule="auto"/>
        <w:ind w:right="117" w:firstLine="708"/>
        <w:jc w:val="both"/>
        <w:rPr>
          <w:rFonts w:eastAsia="Arial"/>
          <w:sz w:val="24"/>
          <w:szCs w:val="24"/>
        </w:rPr>
      </w:pPr>
      <w:r>
        <w:rPr>
          <w:rFonts w:eastAsia="Arial"/>
          <w:sz w:val="24"/>
          <w:szCs w:val="24"/>
        </w:rPr>
        <w:t xml:space="preserve">O primeiro trabalho que estudo que conceitua a psicopatia é o de </w:t>
      </w:r>
      <w:proofErr w:type="spellStart"/>
      <w:r>
        <w:rPr>
          <w:rFonts w:eastAsia="Arial"/>
          <w:sz w:val="24"/>
          <w:szCs w:val="24"/>
        </w:rPr>
        <w:t>Hervey</w:t>
      </w:r>
      <w:proofErr w:type="spellEnd"/>
      <w:r>
        <w:rPr>
          <w:rFonts w:eastAsia="Arial"/>
          <w:sz w:val="24"/>
          <w:szCs w:val="24"/>
        </w:rPr>
        <w:t xml:space="preserve"> </w:t>
      </w:r>
      <w:proofErr w:type="spellStart"/>
      <w:r>
        <w:rPr>
          <w:rFonts w:eastAsia="Arial"/>
          <w:sz w:val="24"/>
          <w:szCs w:val="24"/>
        </w:rPr>
        <w:t>Cleckley</w:t>
      </w:r>
      <w:proofErr w:type="spellEnd"/>
      <w:r>
        <w:rPr>
          <w:rFonts w:eastAsia="Arial"/>
          <w:sz w:val="24"/>
          <w:szCs w:val="24"/>
        </w:rPr>
        <w:t>, de 1941, no texto “</w:t>
      </w:r>
      <w:proofErr w:type="spellStart"/>
      <w:r>
        <w:rPr>
          <w:rFonts w:eastAsia="Arial"/>
          <w:sz w:val="24"/>
          <w:szCs w:val="24"/>
        </w:rPr>
        <w:t>Mask</w:t>
      </w:r>
      <w:proofErr w:type="spellEnd"/>
      <w:r>
        <w:rPr>
          <w:rFonts w:eastAsia="Arial"/>
          <w:sz w:val="24"/>
          <w:szCs w:val="24"/>
        </w:rPr>
        <w:t xml:space="preserve"> </w:t>
      </w:r>
      <w:proofErr w:type="spellStart"/>
      <w:r>
        <w:rPr>
          <w:rFonts w:eastAsia="Arial"/>
          <w:sz w:val="24"/>
          <w:szCs w:val="24"/>
        </w:rPr>
        <w:t>of</w:t>
      </w:r>
      <w:proofErr w:type="spellEnd"/>
      <w:r>
        <w:rPr>
          <w:rFonts w:eastAsia="Arial"/>
          <w:sz w:val="24"/>
          <w:szCs w:val="24"/>
        </w:rPr>
        <w:t xml:space="preserve"> </w:t>
      </w:r>
      <w:proofErr w:type="spellStart"/>
      <w:r>
        <w:rPr>
          <w:rFonts w:eastAsia="Arial"/>
          <w:sz w:val="24"/>
          <w:szCs w:val="24"/>
        </w:rPr>
        <w:t>Sanity</w:t>
      </w:r>
      <w:proofErr w:type="spellEnd"/>
      <w:r w:rsidR="00DE799A">
        <w:rPr>
          <w:rFonts w:eastAsia="Arial"/>
          <w:sz w:val="24"/>
          <w:szCs w:val="24"/>
        </w:rPr>
        <w:t>: A másca</w:t>
      </w:r>
      <w:r w:rsidR="00A206D7">
        <w:rPr>
          <w:rFonts w:eastAsia="Arial"/>
          <w:sz w:val="24"/>
          <w:szCs w:val="24"/>
        </w:rPr>
        <w:t>r</w:t>
      </w:r>
      <w:r w:rsidR="00DE799A">
        <w:rPr>
          <w:rFonts w:eastAsia="Arial"/>
          <w:sz w:val="24"/>
          <w:szCs w:val="24"/>
        </w:rPr>
        <w:t xml:space="preserve">a sanidade”. Nesta obra o Autor apresentou dezesseis características presentes nos psicopatas, destacando que inexiste a necessidade de que todas sejam verificadas </w:t>
      </w:r>
      <w:r w:rsidR="005275D1">
        <w:rPr>
          <w:rFonts w:eastAsia="Arial"/>
          <w:sz w:val="24"/>
          <w:szCs w:val="24"/>
        </w:rPr>
        <w:t>no ser estudado</w:t>
      </w:r>
      <w:r w:rsidR="001A4881">
        <w:rPr>
          <w:rFonts w:eastAsia="Arial"/>
          <w:sz w:val="24"/>
          <w:szCs w:val="24"/>
        </w:rPr>
        <w:t>.</w:t>
      </w:r>
      <w:r w:rsidR="009E72DD">
        <w:rPr>
          <w:rFonts w:eastAsia="Arial"/>
          <w:sz w:val="24"/>
          <w:szCs w:val="24"/>
        </w:rPr>
        <w:t xml:space="preserve"> </w:t>
      </w:r>
      <w:r w:rsidR="001A4881">
        <w:rPr>
          <w:rFonts w:eastAsia="Arial"/>
          <w:sz w:val="24"/>
          <w:szCs w:val="24"/>
        </w:rPr>
        <w:t>(</w:t>
      </w:r>
      <w:r w:rsidR="009E72DD">
        <w:rPr>
          <w:rFonts w:eastAsia="Arial"/>
          <w:sz w:val="24"/>
          <w:szCs w:val="24"/>
        </w:rPr>
        <w:t>H</w:t>
      </w:r>
      <w:r w:rsidR="001A4881">
        <w:rPr>
          <w:rFonts w:eastAsia="Arial"/>
          <w:sz w:val="24"/>
          <w:szCs w:val="24"/>
        </w:rPr>
        <w:t>AUCK</w:t>
      </w:r>
      <w:r w:rsidR="009E72DD">
        <w:rPr>
          <w:rFonts w:eastAsia="Arial"/>
          <w:sz w:val="24"/>
          <w:szCs w:val="24"/>
        </w:rPr>
        <w:t xml:space="preserve"> F</w:t>
      </w:r>
      <w:r w:rsidR="001A4881">
        <w:rPr>
          <w:rFonts w:eastAsia="Arial"/>
          <w:sz w:val="24"/>
          <w:szCs w:val="24"/>
        </w:rPr>
        <w:t>ILHO,</w:t>
      </w:r>
      <w:r w:rsidR="009E72DD">
        <w:rPr>
          <w:rFonts w:eastAsia="Arial"/>
          <w:sz w:val="24"/>
          <w:szCs w:val="24"/>
        </w:rPr>
        <w:t xml:space="preserve"> et. al.</w:t>
      </w:r>
      <w:r w:rsidR="001A4881">
        <w:rPr>
          <w:rFonts w:eastAsia="Arial"/>
          <w:sz w:val="24"/>
          <w:szCs w:val="24"/>
        </w:rPr>
        <w:t xml:space="preserve">, </w:t>
      </w:r>
      <w:r w:rsidR="009E72DD">
        <w:rPr>
          <w:rFonts w:eastAsia="Arial"/>
          <w:sz w:val="24"/>
          <w:szCs w:val="24"/>
        </w:rPr>
        <w:t>2009 p.2)</w:t>
      </w:r>
    </w:p>
    <w:p w14:paraId="022D73B1" w14:textId="794C6222" w:rsidR="00DE799A" w:rsidRDefault="009E72DD" w:rsidP="00351054">
      <w:pPr>
        <w:spacing w:before="29" w:line="359" w:lineRule="auto"/>
        <w:ind w:right="117" w:firstLine="708"/>
        <w:jc w:val="both"/>
        <w:rPr>
          <w:rFonts w:eastAsia="Arial"/>
          <w:sz w:val="24"/>
          <w:szCs w:val="24"/>
        </w:rPr>
      </w:pPr>
      <w:r>
        <w:rPr>
          <w:rFonts w:eastAsia="Arial"/>
          <w:sz w:val="24"/>
          <w:szCs w:val="24"/>
        </w:rPr>
        <w:t>São características da psicopatia:</w:t>
      </w:r>
      <w:r w:rsidR="005275D1">
        <w:rPr>
          <w:rFonts w:eastAsia="Arial"/>
          <w:sz w:val="24"/>
          <w:szCs w:val="24"/>
        </w:rPr>
        <w:t xml:space="preserve"> a) a</w:t>
      </w:r>
      <w:r w:rsidR="005275D1" w:rsidRPr="005275D1">
        <w:rPr>
          <w:rFonts w:eastAsia="Arial"/>
          <w:sz w:val="24"/>
          <w:szCs w:val="24"/>
        </w:rPr>
        <w:t>parência sedutora e boa inteligência</w:t>
      </w:r>
      <w:r w:rsidR="000E2753">
        <w:rPr>
          <w:rFonts w:eastAsia="Arial"/>
          <w:sz w:val="24"/>
          <w:szCs w:val="24"/>
        </w:rPr>
        <w:t>; b) a</w:t>
      </w:r>
      <w:r w:rsidR="005275D1" w:rsidRPr="005275D1">
        <w:rPr>
          <w:rFonts w:eastAsia="Arial"/>
          <w:sz w:val="24"/>
          <w:szCs w:val="24"/>
        </w:rPr>
        <w:t>usência  de  alterações patológicas  do pensamento</w:t>
      </w:r>
      <w:r w:rsidR="000E2753">
        <w:rPr>
          <w:rFonts w:eastAsia="Arial"/>
          <w:sz w:val="24"/>
          <w:szCs w:val="24"/>
        </w:rPr>
        <w:t>; c) a</w:t>
      </w:r>
      <w:r w:rsidR="005275D1" w:rsidRPr="005275D1">
        <w:rPr>
          <w:rFonts w:eastAsia="Arial"/>
          <w:sz w:val="24"/>
          <w:szCs w:val="24"/>
        </w:rPr>
        <w:t>usência de manifestações psiconeuróticas</w:t>
      </w:r>
      <w:r w:rsidR="000E2753">
        <w:rPr>
          <w:rFonts w:eastAsia="Arial"/>
          <w:sz w:val="24"/>
          <w:szCs w:val="24"/>
        </w:rPr>
        <w:t>; d) n</w:t>
      </w:r>
      <w:r w:rsidR="005275D1" w:rsidRPr="005275D1">
        <w:rPr>
          <w:rFonts w:eastAsia="Arial"/>
          <w:sz w:val="24"/>
          <w:szCs w:val="24"/>
        </w:rPr>
        <w:t>ão confiabilidade</w:t>
      </w:r>
      <w:r w:rsidR="000E2753">
        <w:rPr>
          <w:rFonts w:eastAsia="Arial"/>
          <w:sz w:val="24"/>
          <w:szCs w:val="24"/>
        </w:rPr>
        <w:t xml:space="preserve">; e) </w:t>
      </w:r>
      <w:r w:rsidR="005275D1" w:rsidRPr="005275D1">
        <w:rPr>
          <w:rFonts w:eastAsia="Arial"/>
          <w:sz w:val="24"/>
          <w:szCs w:val="24"/>
        </w:rPr>
        <w:t>insinceridade</w:t>
      </w:r>
      <w:r w:rsidR="008A5B48">
        <w:rPr>
          <w:rFonts w:eastAsia="Arial"/>
          <w:sz w:val="24"/>
          <w:szCs w:val="24"/>
        </w:rPr>
        <w:t>; f) inexistência de sentimento de culpa; g) c</w:t>
      </w:r>
      <w:r w:rsidR="005275D1" w:rsidRPr="005275D1">
        <w:rPr>
          <w:rFonts w:eastAsia="Arial"/>
          <w:sz w:val="24"/>
          <w:szCs w:val="24"/>
        </w:rPr>
        <w:t>onduta antissocial não motivada pelas contingências</w:t>
      </w:r>
      <w:r w:rsidR="008A5B48">
        <w:rPr>
          <w:rFonts w:eastAsia="Arial"/>
          <w:sz w:val="24"/>
          <w:szCs w:val="24"/>
        </w:rPr>
        <w:t>; h) j</w:t>
      </w:r>
      <w:r w:rsidR="005275D1" w:rsidRPr="005275D1">
        <w:rPr>
          <w:rFonts w:eastAsia="Arial"/>
          <w:sz w:val="24"/>
          <w:szCs w:val="24"/>
        </w:rPr>
        <w:t>ulgamento pobre</w:t>
      </w:r>
      <w:r w:rsidR="008A5B48">
        <w:rPr>
          <w:rFonts w:eastAsia="Arial"/>
          <w:sz w:val="24"/>
          <w:szCs w:val="24"/>
        </w:rPr>
        <w:t>; i) e</w:t>
      </w:r>
      <w:r w:rsidR="005275D1" w:rsidRPr="005275D1">
        <w:rPr>
          <w:rFonts w:eastAsia="Arial"/>
          <w:sz w:val="24"/>
          <w:szCs w:val="24"/>
        </w:rPr>
        <w:t>gocentrismo patológico</w:t>
      </w:r>
      <w:r w:rsidR="008A5B48">
        <w:rPr>
          <w:rFonts w:eastAsia="Arial"/>
          <w:sz w:val="24"/>
          <w:szCs w:val="24"/>
        </w:rPr>
        <w:t>; j)</w:t>
      </w:r>
      <w:r w:rsidR="00231C69">
        <w:rPr>
          <w:rFonts w:eastAsia="Arial"/>
          <w:sz w:val="24"/>
          <w:szCs w:val="24"/>
        </w:rPr>
        <w:t xml:space="preserve"> p</w:t>
      </w:r>
      <w:r w:rsidR="005275D1" w:rsidRPr="005275D1">
        <w:rPr>
          <w:rFonts w:eastAsia="Arial"/>
          <w:sz w:val="24"/>
          <w:szCs w:val="24"/>
        </w:rPr>
        <w:t>obreza geral na maioria das reações afetivas</w:t>
      </w:r>
      <w:r w:rsidR="00231C69">
        <w:rPr>
          <w:rFonts w:eastAsia="Arial"/>
          <w:sz w:val="24"/>
          <w:szCs w:val="24"/>
        </w:rPr>
        <w:t>; k) p</w:t>
      </w:r>
      <w:r w:rsidR="005275D1" w:rsidRPr="005275D1">
        <w:rPr>
          <w:rFonts w:eastAsia="Arial"/>
          <w:sz w:val="24"/>
          <w:szCs w:val="24"/>
        </w:rPr>
        <w:t xml:space="preserve">erda </w:t>
      </w:r>
      <w:r w:rsidR="00231C69">
        <w:rPr>
          <w:rFonts w:eastAsia="Arial"/>
          <w:sz w:val="24"/>
          <w:szCs w:val="24"/>
        </w:rPr>
        <w:t xml:space="preserve">da </w:t>
      </w:r>
      <w:r w:rsidR="005275D1" w:rsidRPr="005275D1">
        <w:rPr>
          <w:rFonts w:eastAsia="Arial"/>
          <w:sz w:val="24"/>
          <w:szCs w:val="24"/>
        </w:rPr>
        <w:t>compreensão interna</w:t>
      </w:r>
      <w:r w:rsidR="00231C69">
        <w:rPr>
          <w:rFonts w:eastAsia="Arial"/>
          <w:sz w:val="24"/>
          <w:szCs w:val="24"/>
        </w:rPr>
        <w:t xml:space="preserve">; </w:t>
      </w:r>
      <w:r w:rsidR="00231C69">
        <w:rPr>
          <w:rFonts w:eastAsia="Arial"/>
          <w:sz w:val="24"/>
          <w:szCs w:val="24"/>
        </w:rPr>
        <w:lastRenderedPageBreak/>
        <w:t>l) n</w:t>
      </w:r>
      <w:r w:rsidR="005275D1" w:rsidRPr="005275D1">
        <w:rPr>
          <w:rFonts w:eastAsia="Arial"/>
          <w:sz w:val="24"/>
          <w:szCs w:val="24"/>
        </w:rPr>
        <w:t>ão reatividade afetiva nas relações interpessoais</w:t>
      </w:r>
      <w:r w:rsidR="00231C69">
        <w:rPr>
          <w:rFonts w:eastAsia="Arial"/>
          <w:sz w:val="24"/>
          <w:szCs w:val="24"/>
        </w:rPr>
        <w:t>; m) c</w:t>
      </w:r>
      <w:r w:rsidR="005275D1" w:rsidRPr="005275D1">
        <w:rPr>
          <w:rFonts w:eastAsia="Arial"/>
          <w:sz w:val="24"/>
          <w:szCs w:val="24"/>
        </w:rPr>
        <w:t xml:space="preserve">omportamento  </w:t>
      </w:r>
      <w:r w:rsidR="00A92A33" w:rsidRPr="00884325">
        <w:rPr>
          <w:rFonts w:eastAsia="Arial"/>
          <w:sz w:val="24"/>
          <w:szCs w:val="24"/>
        </w:rPr>
        <w:t xml:space="preserve">FACULDADE        </w:t>
      </w:r>
      <w:r w:rsidR="005275D1" w:rsidRPr="005275D1">
        <w:rPr>
          <w:rFonts w:eastAsia="Arial"/>
          <w:sz w:val="24"/>
          <w:szCs w:val="24"/>
        </w:rPr>
        <w:t>extravagante  e  inconveniente</w:t>
      </w:r>
      <w:r w:rsidR="00231C69">
        <w:rPr>
          <w:rFonts w:eastAsia="Arial"/>
          <w:sz w:val="24"/>
          <w:szCs w:val="24"/>
        </w:rPr>
        <w:t>; n) s</w:t>
      </w:r>
      <w:r w:rsidR="005275D1" w:rsidRPr="005275D1">
        <w:rPr>
          <w:rFonts w:eastAsia="Arial"/>
          <w:sz w:val="24"/>
          <w:szCs w:val="24"/>
        </w:rPr>
        <w:t>uicídio raramente praticado</w:t>
      </w:r>
      <w:r w:rsidR="00DE6973">
        <w:rPr>
          <w:rFonts w:eastAsia="Arial"/>
          <w:sz w:val="24"/>
          <w:szCs w:val="24"/>
        </w:rPr>
        <w:t>; o) v</w:t>
      </w:r>
      <w:r w:rsidR="005275D1" w:rsidRPr="005275D1">
        <w:rPr>
          <w:rFonts w:eastAsia="Arial"/>
          <w:sz w:val="24"/>
          <w:szCs w:val="24"/>
        </w:rPr>
        <w:t>ida sexual impessoal</w:t>
      </w:r>
      <w:r w:rsidR="00DE6973">
        <w:rPr>
          <w:rFonts w:eastAsia="Arial"/>
          <w:sz w:val="24"/>
          <w:szCs w:val="24"/>
        </w:rPr>
        <w:t>; e p) f</w:t>
      </w:r>
      <w:r w:rsidR="005275D1" w:rsidRPr="005275D1">
        <w:rPr>
          <w:rFonts w:eastAsia="Arial"/>
          <w:sz w:val="24"/>
          <w:szCs w:val="24"/>
        </w:rPr>
        <w:t>alha em seguir qualquer plano de vida</w:t>
      </w:r>
      <w:r w:rsidR="00BB5B69">
        <w:rPr>
          <w:rFonts w:eastAsia="Arial"/>
          <w:sz w:val="24"/>
          <w:szCs w:val="24"/>
        </w:rPr>
        <w:t>. (</w:t>
      </w:r>
      <w:r w:rsidR="005275D1" w:rsidRPr="005275D1">
        <w:rPr>
          <w:rFonts w:eastAsia="Arial"/>
          <w:sz w:val="24"/>
          <w:szCs w:val="24"/>
        </w:rPr>
        <w:t>Cleckley, 1988, p.</w:t>
      </w:r>
      <w:r w:rsidR="00351054">
        <w:rPr>
          <w:rFonts w:eastAsia="Arial"/>
          <w:sz w:val="24"/>
          <w:szCs w:val="24"/>
        </w:rPr>
        <w:t xml:space="preserve"> </w:t>
      </w:r>
      <w:r w:rsidR="005275D1" w:rsidRPr="005275D1">
        <w:rPr>
          <w:rFonts w:eastAsia="Arial"/>
          <w:sz w:val="24"/>
          <w:szCs w:val="24"/>
        </w:rPr>
        <w:t>337-338</w:t>
      </w:r>
      <w:r w:rsidR="003F1078">
        <w:rPr>
          <w:rFonts w:eastAsia="Arial"/>
          <w:sz w:val="24"/>
          <w:szCs w:val="24"/>
        </w:rPr>
        <w:t xml:space="preserve">, </w:t>
      </w:r>
      <w:bookmarkStart w:id="1" w:name="_Hlk24454827"/>
      <w:r w:rsidR="003F1078">
        <w:rPr>
          <w:rFonts w:eastAsia="Arial"/>
          <w:sz w:val="24"/>
          <w:szCs w:val="24"/>
        </w:rPr>
        <w:t>apud HAUCK FILHO, et. al.,2009 p.2</w:t>
      </w:r>
      <w:r w:rsidR="005275D1" w:rsidRPr="005275D1">
        <w:rPr>
          <w:rFonts w:eastAsia="Arial"/>
          <w:sz w:val="24"/>
          <w:szCs w:val="24"/>
        </w:rPr>
        <w:t>)</w:t>
      </w:r>
      <w:bookmarkEnd w:id="1"/>
      <w:r w:rsidR="00444ABA">
        <w:rPr>
          <w:rFonts w:eastAsia="Arial"/>
          <w:sz w:val="24"/>
          <w:szCs w:val="24"/>
        </w:rPr>
        <w:t>.</w:t>
      </w:r>
    </w:p>
    <w:p w14:paraId="086274AD" w14:textId="1FBE8F44" w:rsidR="00790580" w:rsidRDefault="00444ABA" w:rsidP="009E72DD">
      <w:pPr>
        <w:spacing w:before="65" w:line="359" w:lineRule="auto"/>
        <w:ind w:right="122" w:firstLine="708"/>
        <w:jc w:val="both"/>
        <w:rPr>
          <w:rFonts w:eastAsia="Arial"/>
          <w:sz w:val="24"/>
          <w:szCs w:val="24"/>
        </w:rPr>
      </w:pPr>
      <w:r>
        <w:rPr>
          <w:rFonts w:eastAsia="Arial"/>
          <w:sz w:val="24"/>
          <w:szCs w:val="24"/>
        </w:rPr>
        <w:t xml:space="preserve">Entretanto, com o passar das décadas </w:t>
      </w:r>
      <w:r w:rsidR="00F61ACB" w:rsidRPr="00884325">
        <w:rPr>
          <w:rFonts w:eastAsia="Arial"/>
          <w:sz w:val="24"/>
          <w:szCs w:val="24"/>
        </w:rPr>
        <w:t>muitos estudiosos tentarem</w:t>
      </w:r>
      <w:r>
        <w:rPr>
          <w:rFonts w:eastAsia="Arial"/>
          <w:sz w:val="24"/>
          <w:szCs w:val="24"/>
        </w:rPr>
        <w:t xml:space="preserve"> aperfeiçoar a definição e as características dos psicopatas adotada por pelos es</w:t>
      </w:r>
      <w:r w:rsidR="00124157" w:rsidRPr="00884325">
        <w:rPr>
          <w:rFonts w:eastAsia="Arial"/>
          <w:sz w:val="24"/>
          <w:szCs w:val="24"/>
        </w:rPr>
        <w:t>tudos de Cleckley</w:t>
      </w:r>
      <w:r w:rsidR="00CA1269">
        <w:rPr>
          <w:rFonts w:eastAsia="Arial"/>
          <w:sz w:val="24"/>
          <w:szCs w:val="24"/>
        </w:rPr>
        <w:t>. Diante disto,</w:t>
      </w:r>
      <w:r w:rsidR="00F61ACB" w:rsidRPr="00884325">
        <w:rPr>
          <w:rFonts w:eastAsia="Arial"/>
          <w:sz w:val="24"/>
          <w:szCs w:val="24"/>
        </w:rPr>
        <w:t xml:space="preserve"> o próprio termo ainda vem sofrendo alterações, podendo ser denominado de </w:t>
      </w:r>
      <w:proofErr w:type="spellStart"/>
      <w:r w:rsidR="00F61ACB" w:rsidRPr="00884325">
        <w:rPr>
          <w:rFonts w:eastAsia="Arial"/>
          <w:sz w:val="24"/>
          <w:szCs w:val="24"/>
        </w:rPr>
        <w:t>sociopatia</w:t>
      </w:r>
      <w:proofErr w:type="spellEnd"/>
      <w:r w:rsidR="00CA1269">
        <w:rPr>
          <w:rFonts w:eastAsia="Arial"/>
          <w:sz w:val="24"/>
          <w:szCs w:val="24"/>
        </w:rPr>
        <w:t xml:space="preserve"> (apesar de hoje já se ter entendimento que se </w:t>
      </w:r>
      <w:r w:rsidR="00753ECF">
        <w:rPr>
          <w:rFonts w:eastAsia="Arial"/>
          <w:sz w:val="24"/>
          <w:szCs w:val="24"/>
        </w:rPr>
        <w:t>trata</w:t>
      </w:r>
      <w:r w:rsidR="00CA1269">
        <w:rPr>
          <w:rFonts w:eastAsia="Arial"/>
          <w:sz w:val="24"/>
          <w:szCs w:val="24"/>
        </w:rPr>
        <w:t xml:space="preserve"> </w:t>
      </w:r>
      <w:r w:rsidR="00790580">
        <w:rPr>
          <w:rFonts w:eastAsia="Arial"/>
          <w:sz w:val="24"/>
          <w:szCs w:val="24"/>
        </w:rPr>
        <w:t>de coisa distinta)</w:t>
      </w:r>
      <w:r w:rsidR="00F61ACB" w:rsidRPr="00884325">
        <w:rPr>
          <w:rFonts w:eastAsia="Arial"/>
          <w:sz w:val="24"/>
          <w:szCs w:val="24"/>
        </w:rPr>
        <w:t>, psicopatia, ou transtorno da personalidade antissocial.</w:t>
      </w:r>
      <w:r w:rsidR="00124157" w:rsidRPr="00884325">
        <w:rPr>
          <w:rFonts w:eastAsia="Arial"/>
          <w:sz w:val="24"/>
          <w:szCs w:val="24"/>
        </w:rPr>
        <w:t xml:space="preserve"> </w:t>
      </w:r>
    </w:p>
    <w:p w14:paraId="06C2A4EA" w14:textId="0C420FDE" w:rsidR="002D4879" w:rsidRDefault="00790580" w:rsidP="002D4879">
      <w:pPr>
        <w:spacing w:before="65" w:line="359" w:lineRule="auto"/>
        <w:ind w:right="122" w:firstLine="708"/>
        <w:jc w:val="both"/>
        <w:rPr>
          <w:rFonts w:eastAsia="Arial"/>
          <w:sz w:val="24"/>
          <w:szCs w:val="24"/>
        </w:rPr>
      </w:pPr>
      <w:r>
        <w:rPr>
          <w:rFonts w:eastAsia="Arial"/>
          <w:sz w:val="24"/>
          <w:szCs w:val="24"/>
        </w:rPr>
        <w:t>Atualmente</w:t>
      </w:r>
      <w:r w:rsidR="002D4879">
        <w:rPr>
          <w:rFonts w:eastAsia="Arial"/>
          <w:sz w:val="24"/>
          <w:szCs w:val="24"/>
        </w:rPr>
        <w:t xml:space="preserve">, pelos estudos de </w:t>
      </w:r>
      <w:proofErr w:type="spellStart"/>
      <w:r w:rsidR="00222453" w:rsidRPr="00222453">
        <w:rPr>
          <w:rFonts w:eastAsia="Arial"/>
          <w:sz w:val="24"/>
          <w:szCs w:val="24"/>
        </w:rPr>
        <w:t>Zolondek</w:t>
      </w:r>
      <w:proofErr w:type="spellEnd"/>
      <w:r w:rsidR="00222453" w:rsidRPr="00222453">
        <w:rPr>
          <w:rFonts w:eastAsia="Arial"/>
          <w:sz w:val="24"/>
          <w:szCs w:val="24"/>
        </w:rPr>
        <w:t xml:space="preserve">, </w:t>
      </w:r>
      <w:proofErr w:type="spellStart"/>
      <w:r w:rsidR="00222453" w:rsidRPr="00222453">
        <w:rPr>
          <w:rFonts w:eastAsia="Arial"/>
          <w:sz w:val="24"/>
          <w:szCs w:val="24"/>
        </w:rPr>
        <w:t>Lilienfeld</w:t>
      </w:r>
      <w:proofErr w:type="spellEnd"/>
      <w:r w:rsidR="00222453" w:rsidRPr="00222453">
        <w:rPr>
          <w:rFonts w:eastAsia="Arial"/>
          <w:sz w:val="24"/>
          <w:szCs w:val="24"/>
        </w:rPr>
        <w:t>, Patrick, &amp; Fowler, 2007</w:t>
      </w:r>
      <w:r w:rsidR="002D4879">
        <w:rPr>
          <w:rFonts w:eastAsia="Arial"/>
          <w:sz w:val="24"/>
          <w:szCs w:val="24"/>
        </w:rPr>
        <w:t xml:space="preserve"> pode-se definir psicopatia como: </w:t>
      </w:r>
    </w:p>
    <w:p w14:paraId="470B40AD" w14:textId="77777777" w:rsidR="00222453" w:rsidRDefault="002D4879" w:rsidP="00222453">
      <w:pPr>
        <w:spacing w:before="65"/>
        <w:ind w:left="2268" w:right="122"/>
        <w:jc w:val="both"/>
      </w:pPr>
      <w:r w:rsidRPr="00D252A3">
        <w:rPr>
          <w:rFonts w:eastAsia="Arial"/>
        </w:rPr>
        <w:t xml:space="preserve">Psicopatia é um construto psicológico complexo que envolve múltiplos comportamentos e disposições de personalidade. Esses múltiplos comportamentos e disposições, por sua vez, podem se manifestar em diversos contextos sociais específicos. Assim, é extremamente difícil conseguir itens que representem a totalidade de significados compreendidos por um construto como a psicopatia. Em geral, os instrumentos representam apenas alguns elementos de </w:t>
      </w:r>
      <w:r w:rsidRPr="00013D8E">
        <w:rPr>
          <w:rFonts w:eastAsia="Arial"/>
        </w:rPr>
        <w:t xml:space="preserve">um </w:t>
      </w:r>
      <w:r w:rsidR="00D252A3" w:rsidRPr="00013D8E">
        <w:t>construto. Existem, por exemplo, medidas para avaliar os comportamentos interpessoais de um psicopata durante uma situação de entrevista (</w:t>
      </w:r>
      <w:r w:rsidR="00222453" w:rsidRPr="00222453">
        <w:t>apud HAUCK FILHO, et. al.,2009 p.2)</w:t>
      </w:r>
    </w:p>
    <w:p w14:paraId="42452A2E" w14:textId="77777777" w:rsidR="00222453" w:rsidRDefault="00222453" w:rsidP="00222453">
      <w:pPr>
        <w:spacing w:before="65"/>
        <w:ind w:right="122" w:firstLine="708"/>
        <w:jc w:val="both"/>
        <w:rPr>
          <w:rFonts w:eastAsia="Arial"/>
          <w:sz w:val="24"/>
          <w:szCs w:val="24"/>
        </w:rPr>
      </w:pPr>
    </w:p>
    <w:p w14:paraId="06E63DE7" w14:textId="086641EE" w:rsidR="00790580" w:rsidRDefault="00CF0754" w:rsidP="00222453">
      <w:pPr>
        <w:spacing w:before="65" w:line="360" w:lineRule="auto"/>
        <w:ind w:right="122" w:firstLine="708"/>
        <w:jc w:val="both"/>
        <w:rPr>
          <w:rFonts w:eastAsia="Arial"/>
          <w:sz w:val="24"/>
          <w:szCs w:val="24"/>
        </w:rPr>
      </w:pPr>
      <w:r>
        <w:rPr>
          <w:rFonts w:eastAsia="Arial"/>
          <w:sz w:val="24"/>
          <w:szCs w:val="24"/>
        </w:rPr>
        <w:t xml:space="preserve">Diante do acima exposto destaca-se que a psicopatia não tem como requisito a existência de atos de criminalidade, mas sim de comportamento antissociais que podem culminar com posturas antijurídicas que podem </w:t>
      </w:r>
      <w:r w:rsidR="0042441D">
        <w:rPr>
          <w:rFonts w:eastAsia="Arial"/>
          <w:sz w:val="24"/>
          <w:szCs w:val="24"/>
        </w:rPr>
        <w:t xml:space="preserve">se materializar em </w:t>
      </w:r>
      <w:r>
        <w:rPr>
          <w:rFonts w:eastAsia="Arial"/>
          <w:sz w:val="24"/>
          <w:szCs w:val="24"/>
        </w:rPr>
        <w:t>crimes ou infrações penais, mas que não se restringe</w:t>
      </w:r>
      <w:r w:rsidR="0042441D">
        <w:rPr>
          <w:rFonts w:eastAsia="Arial"/>
          <w:sz w:val="24"/>
          <w:szCs w:val="24"/>
        </w:rPr>
        <w:t>m</w:t>
      </w:r>
      <w:r>
        <w:rPr>
          <w:rFonts w:eastAsia="Arial"/>
          <w:sz w:val="24"/>
          <w:szCs w:val="24"/>
        </w:rPr>
        <w:t xml:space="preserve"> a apenas isto.</w:t>
      </w:r>
    </w:p>
    <w:p w14:paraId="68D36EFF" w14:textId="2B26D3E3" w:rsidR="00121D2D" w:rsidRDefault="007C1B17" w:rsidP="009E72DD">
      <w:pPr>
        <w:spacing w:before="65" w:line="359" w:lineRule="auto"/>
        <w:ind w:right="122" w:firstLine="708"/>
        <w:jc w:val="both"/>
        <w:rPr>
          <w:rFonts w:eastAsia="Arial"/>
          <w:sz w:val="24"/>
          <w:szCs w:val="24"/>
        </w:rPr>
      </w:pPr>
      <w:r>
        <w:rPr>
          <w:rFonts w:eastAsia="Arial"/>
          <w:sz w:val="24"/>
          <w:szCs w:val="24"/>
        </w:rPr>
        <w:t xml:space="preserve">No entanto, a psicopatia </w:t>
      </w:r>
      <w:r w:rsidR="00121D2D">
        <w:rPr>
          <w:rFonts w:eastAsia="Arial"/>
          <w:sz w:val="24"/>
          <w:szCs w:val="24"/>
        </w:rPr>
        <w:t xml:space="preserve">produz efeitos </w:t>
      </w:r>
      <w:r>
        <w:rPr>
          <w:rFonts w:eastAsia="Arial"/>
          <w:sz w:val="24"/>
          <w:szCs w:val="24"/>
        </w:rPr>
        <w:t>na esfera criminal, onde pode-se verificar</w:t>
      </w:r>
      <w:r w:rsidR="006B3729">
        <w:rPr>
          <w:rFonts w:eastAsia="Arial"/>
          <w:sz w:val="24"/>
          <w:szCs w:val="24"/>
        </w:rPr>
        <w:t xml:space="preserve">, pelos relatos jornalísticos de noticiários da mídia nacional, </w:t>
      </w:r>
      <w:r>
        <w:rPr>
          <w:rFonts w:eastAsia="Arial"/>
          <w:sz w:val="24"/>
          <w:szCs w:val="24"/>
        </w:rPr>
        <w:t xml:space="preserve">o </w:t>
      </w:r>
      <w:r w:rsidR="00121D2D">
        <w:rPr>
          <w:rFonts w:eastAsia="Arial"/>
          <w:sz w:val="24"/>
          <w:szCs w:val="24"/>
        </w:rPr>
        <w:t>diagnóstico</w:t>
      </w:r>
      <w:r>
        <w:rPr>
          <w:rFonts w:eastAsia="Arial"/>
          <w:sz w:val="24"/>
          <w:szCs w:val="24"/>
        </w:rPr>
        <w:t xml:space="preserve"> de “mente psicopata” em diversos crimes, como no caso do “maníaco do parque”</w:t>
      </w:r>
      <w:r w:rsidR="00B71849">
        <w:rPr>
          <w:rFonts w:eastAsia="Arial"/>
          <w:sz w:val="24"/>
          <w:szCs w:val="24"/>
        </w:rPr>
        <w:t>,</w:t>
      </w:r>
      <w:r w:rsidR="006B7A01">
        <w:rPr>
          <w:rFonts w:eastAsia="Arial"/>
          <w:sz w:val="24"/>
          <w:szCs w:val="24"/>
        </w:rPr>
        <w:t xml:space="preserve"> do assassinato dos pais promovido por “Suzane </w:t>
      </w:r>
      <w:proofErr w:type="spellStart"/>
      <w:r w:rsidR="00121D2D">
        <w:rPr>
          <w:rFonts w:eastAsia="Arial"/>
          <w:sz w:val="24"/>
          <w:szCs w:val="24"/>
        </w:rPr>
        <w:t>Richthofen</w:t>
      </w:r>
      <w:proofErr w:type="spellEnd"/>
      <w:r w:rsidR="00121D2D">
        <w:rPr>
          <w:rFonts w:eastAsia="Arial"/>
          <w:sz w:val="24"/>
          <w:szCs w:val="24"/>
        </w:rPr>
        <w:t>”</w:t>
      </w:r>
      <w:r w:rsidR="00B71849">
        <w:rPr>
          <w:rFonts w:eastAsia="Arial"/>
          <w:sz w:val="24"/>
          <w:szCs w:val="24"/>
        </w:rPr>
        <w:t xml:space="preserve"> e dos homicídios seguidos de suicídio cometidos por aluno em escola pública no Estado de Minas Gerais no ano de 2018</w:t>
      </w:r>
      <w:r w:rsidR="00741AA7">
        <w:rPr>
          <w:rFonts w:eastAsia="Arial"/>
          <w:sz w:val="24"/>
          <w:szCs w:val="24"/>
        </w:rPr>
        <w:t>.</w:t>
      </w:r>
    </w:p>
    <w:p w14:paraId="6E57A448" w14:textId="6CCF198A" w:rsidR="007C1B17" w:rsidRDefault="00741AA7" w:rsidP="009E72DD">
      <w:pPr>
        <w:spacing w:before="65" w:line="359" w:lineRule="auto"/>
        <w:ind w:right="122" w:firstLine="708"/>
        <w:jc w:val="both"/>
        <w:rPr>
          <w:rFonts w:eastAsia="Arial"/>
          <w:sz w:val="24"/>
          <w:szCs w:val="24"/>
        </w:rPr>
      </w:pPr>
      <w:r>
        <w:rPr>
          <w:rFonts w:eastAsia="Arial"/>
          <w:sz w:val="24"/>
          <w:szCs w:val="24"/>
        </w:rPr>
        <w:t xml:space="preserve">Na mesma linha, no mundo a psicopatia já fora verificada em diversos crimes, nas últimas décadas os noticiários </w:t>
      </w:r>
      <w:r w:rsidR="005B4AD4">
        <w:rPr>
          <w:rFonts w:eastAsia="Arial"/>
          <w:sz w:val="24"/>
          <w:szCs w:val="24"/>
        </w:rPr>
        <w:t xml:space="preserve">estamparam vários casos de homicídio em massa e de crimes cometidos por serial killer, tendo como marca a presença de uma mentalidade psicopata. Diante deste problema que ultrapassa a esfera psicológica e atinge </w:t>
      </w:r>
      <w:r w:rsidR="002A4A95">
        <w:rPr>
          <w:rFonts w:eastAsia="Arial"/>
          <w:sz w:val="24"/>
          <w:szCs w:val="24"/>
        </w:rPr>
        <w:t>os direitos elementares da vida humana, questiona-se: no ordenamento jurídico brasileiro existe norma especifica para tratar a psicopatia? De que forma vem atuando o Estado para coibir a existência de crimes que têm como plano de fundo uma mentalida</w:t>
      </w:r>
      <w:r w:rsidR="00904BC7">
        <w:rPr>
          <w:rFonts w:eastAsia="Arial"/>
          <w:sz w:val="24"/>
          <w:szCs w:val="24"/>
        </w:rPr>
        <w:t>de psicopata?</w:t>
      </w:r>
    </w:p>
    <w:p w14:paraId="6013BD6A" w14:textId="191D5103" w:rsidR="00056802" w:rsidRDefault="00056802" w:rsidP="009E72DD">
      <w:pPr>
        <w:spacing w:before="65" w:line="359" w:lineRule="auto"/>
        <w:ind w:right="122" w:firstLine="708"/>
        <w:jc w:val="both"/>
        <w:rPr>
          <w:rFonts w:eastAsia="Arial"/>
          <w:sz w:val="24"/>
          <w:szCs w:val="24"/>
        </w:rPr>
      </w:pPr>
      <w:r>
        <w:rPr>
          <w:rFonts w:eastAsia="Arial"/>
          <w:sz w:val="24"/>
          <w:szCs w:val="24"/>
        </w:rPr>
        <w:lastRenderedPageBreak/>
        <w:t>Para responder tal questionamento é necessário fazer uma análise com base em conceitos da psicologia e das ciências criminais sobre a psicopatia. E</w:t>
      </w:r>
      <w:r w:rsidR="00134FC9">
        <w:rPr>
          <w:rFonts w:eastAsia="Arial"/>
          <w:sz w:val="24"/>
          <w:szCs w:val="24"/>
        </w:rPr>
        <w:t xml:space="preserve">m </w:t>
      </w:r>
      <w:r w:rsidR="00D275D9">
        <w:rPr>
          <w:rFonts w:eastAsia="Arial"/>
          <w:sz w:val="24"/>
          <w:szCs w:val="24"/>
        </w:rPr>
        <w:t>específico</w:t>
      </w:r>
      <w:r>
        <w:rPr>
          <w:rFonts w:eastAsia="Arial"/>
          <w:sz w:val="24"/>
          <w:szCs w:val="24"/>
        </w:rPr>
        <w:t xml:space="preserve"> é necessário</w:t>
      </w:r>
      <w:r w:rsidR="00134FC9">
        <w:rPr>
          <w:rFonts w:eastAsia="Arial"/>
          <w:sz w:val="24"/>
          <w:szCs w:val="24"/>
        </w:rPr>
        <w:t xml:space="preserve"> uma análise histórica e conceitual acerca da nomenclatura psicopatia, discorrendo acerca das características de um psicopata;</w:t>
      </w:r>
      <w:r w:rsidR="00D275D9">
        <w:rPr>
          <w:rFonts w:eastAsia="Arial"/>
          <w:sz w:val="24"/>
          <w:szCs w:val="24"/>
        </w:rPr>
        <w:t xml:space="preserve"> além disto é oportuno estudar </w:t>
      </w:r>
      <w:r w:rsidR="00D83968">
        <w:rPr>
          <w:rFonts w:eastAsia="Arial"/>
          <w:sz w:val="24"/>
          <w:szCs w:val="24"/>
        </w:rPr>
        <w:t xml:space="preserve">a legislação penal pátria para verificar a punibilidade do psicopata e de que forma estas penas são aplicadas; </w:t>
      </w:r>
      <w:r w:rsidR="00715592">
        <w:rPr>
          <w:rFonts w:eastAsia="Arial"/>
          <w:sz w:val="24"/>
          <w:szCs w:val="24"/>
        </w:rPr>
        <w:t xml:space="preserve">por fim, </w:t>
      </w:r>
      <w:r w:rsidR="00D83968">
        <w:rPr>
          <w:rFonts w:eastAsia="Arial"/>
          <w:sz w:val="24"/>
          <w:szCs w:val="24"/>
        </w:rPr>
        <w:t>também será necessário realizar um estudo doutrinário acerca de pensamentos convergentes e divergentes sobre a punibilidade dos psicopatas</w:t>
      </w:r>
      <w:r w:rsidR="00E812D7">
        <w:rPr>
          <w:rFonts w:eastAsia="Arial"/>
          <w:sz w:val="24"/>
          <w:szCs w:val="24"/>
        </w:rPr>
        <w:t>.</w:t>
      </w:r>
    </w:p>
    <w:p w14:paraId="7134FCFD" w14:textId="7776F610" w:rsidR="004639CF" w:rsidRPr="004639CF" w:rsidRDefault="00E812D7" w:rsidP="004639CF">
      <w:pPr>
        <w:tabs>
          <w:tab w:val="center" w:pos="4835"/>
        </w:tabs>
        <w:spacing w:before="65" w:line="359" w:lineRule="auto"/>
        <w:ind w:right="122" w:firstLine="708"/>
        <w:jc w:val="both"/>
        <w:rPr>
          <w:rFonts w:eastAsia="Arial"/>
          <w:sz w:val="24"/>
          <w:szCs w:val="24"/>
        </w:rPr>
      </w:pPr>
      <w:r>
        <w:rPr>
          <w:rFonts w:eastAsia="Arial"/>
          <w:sz w:val="24"/>
          <w:szCs w:val="24"/>
        </w:rPr>
        <w:t>Para atingir tais objetivos</w:t>
      </w:r>
      <w:r w:rsidR="004639CF">
        <w:rPr>
          <w:rFonts w:eastAsia="Arial"/>
          <w:sz w:val="24"/>
          <w:szCs w:val="24"/>
        </w:rPr>
        <w:t xml:space="preserve"> e estudar</w:t>
      </w:r>
      <w:r w:rsidR="006A7679">
        <w:rPr>
          <w:rFonts w:eastAsia="Arial"/>
          <w:sz w:val="24"/>
          <w:szCs w:val="24"/>
        </w:rPr>
        <w:t xml:space="preserve"> a psicopatia sob um viés das ciências criminais,</w:t>
      </w:r>
      <w:r w:rsidR="004639CF" w:rsidRPr="004639CF">
        <w:rPr>
          <w:rFonts w:eastAsia="Arial"/>
          <w:sz w:val="24"/>
          <w:szCs w:val="24"/>
        </w:rPr>
        <w:t xml:space="preserve"> a presente pesquisa fez um estudo descritivo, com suporte em uma pesquisa bibliográfica e documental. </w:t>
      </w:r>
      <w:r w:rsidR="006A7679">
        <w:rPr>
          <w:rFonts w:eastAsia="Arial"/>
          <w:sz w:val="24"/>
          <w:szCs w:val="24"/>
        </w:rPr>
        <w:t>Além de acórdãos e decisões dos Tribunais em casos midiáticos que foram diagnosticados o autor como um psicopata.</w:t>
      </w:r>
    </w:p>
    <w:p w14:paraId="1F851A51" w14:textId="74D4EFCB" w:rsidR="006A7679" w:rsidRDefault="004639CF" w:rsidP="005679F9">
      <w:pPr>
        <w:tabs>
          <w:tab w:val="center" w:pos="4835"/>
        </w:tabs>
        <w:spacing w:before="65" w:line="359" w:lineRule="auto"/>
        <w:ind w:right="122" w:firstLine="708"/>
        <w:jc w:val="both"/>
        <w:rPr>
          <w:rFonts w:eastAsia="Arial"/>
          <w:sz w:val="24"/>
          <w:szCs w:val="24"/>
        </w:rPr>
      </w:pPr>
      <w:r w:rsidRPr="004639CF">
        <w:rPr>
          <w:rFonts w:eastAsia="Arial"/>
          <w:sz w:val="24"/>
          <w:szCs w:val="24"/>
        </w:rPr>
        <w:t xml:space="preserve">Também foi necessário um estudo de natureza bibliográfica, baseada, principalmente, na consulta à legislação, doutrina e jurisprudência. Segundo </w:t>
      </w:r>
      <w:proofErr w:type="spellStart"/>
      <w:r w:rsidRPr="004639CF">
        <w:rPr>
          <w:rFonts w:eastAsia="Arial"/>
          <w:sz w:val="24"/>
          <w:szCs w:val="24"/>
        </w:rPr>
        <w:t>Acevedo</w:t>
      </w:r>
      <w:proofErr w:type="spellEnd"/>
      <w:r w:rsidRPr="004639CF">
        <w:rPr>
          <w:rFonts w:eastAsia="Arial"/>
          <w:sz w:val="24"/>
          <w:szCs w:val="24"/>
        </w:rPr>
        <w:t xml:space="preserve"> e </w:t>
      </w:r>
      <w:proofErr w:type="spellStart"/>
      <w:r w:rsidRPr="004639CF">
        <w:rPr>
          <w:rFonts w:eastAsia="Arial"/>
          <w:sz w:val="24"/>
          <w:szCs w:val="24"/>
        </w:rPr>
        <w:t>Nohara</w:t>
      </w:r>
      <w:proofErr w:type="spellEnd"/>
      <w:r w:rsidRPr="004639CF">
        <w:rPr>
          <w:rFonts w:eastAsia="Arial"/>
          <w:sz w:val="24"/>
          <w:szCs w:val="24"/>
        </w:rPr>
        <w:t xml:space="preserve"> (2006, p.180), o estudo bibliográfico consiste na busca de estudos anteriores que já foram produzidos por outros cientistas e geralmente publicados em livros ou artigos científicos, bem como na coleta de informações em registros de arquivos, que, segundo as referidas autoras, utilizam-se de dados coletados anteriormente para outras finalidades (oriundos de fontes secundárias), a exemplo de dados estatísticos do governo e de outras organizações privadas e/ou não.</w:t>
      </w:r>
    </w:p>
    <w:p w14:paraId="0E89C220" w14:textId="77777777" w:rsidR="006A7679" w:rsidRDefault="006A7679" w:rsidP="005679F9">
      <w:pPr>
        <w:spacing w:before="29"/>
        <w:ind w:left="102" w:right="5801"/>
        <w:jc w:val="both"/>
        <w:rPr>
          <w:rFonts w:eastAsia="Arial"/>
          <w:sz w:val="24"/>
          <w:szCs w:val="24"/>
        </w:rPr>
      </w:pPr>
    </w:p>
    <w:p w14:paraId="7406E4FB" w14:textId="783C040C" w:rsidR="00F00905" w:rsidRPr="002B0D84" w:rsidRDefault="005679F9" w:rsidP="002B0D84">
      <w:pPr>
        <w:spacing w:before="29"/>
        <w:ind w:right="13"/>
        <w:jc w:val="both"/>
        <w:rPr>
          <w:rFonts w:eastAsia="Arial"/>
          <w:b/>
          <w:bCs/>
          <w:sz w:val="24"/>
          <w:szCs w:val="24"/>
        </w:rPr>
      </w:pPr>
      <w:r w:rsidRPr="002B0D84">
        <w:rPr>
          <w:rFonts w:eastAsia="Arial"/>
          <w:b/>
          <w:bCs/>
          <w:sz w:val="24"/>
          <w:szCs w:val="24"/>
        </w:rPr>
        <w:t xml:space="preserve">2 CONTEXTO HISTÓRICO </w:t>
      </w:r>
      <w:r w:rsidR="002B0D84" w:rsidRPr="002B0D84">
        <w:rPr>
          <w:rFonts w:eastAsia="Arial"/>
          <w:b/>
          <w:bCs/>
          <w:sz w:val="24"/>
          <w:szCs w:val="24"/>
        </w:rPr>
        <w:t>ACERCA DA PSICIOPATIA</w:t>
      </w:r>
    </w:p>
    <w:p w14:paraId="478B7701" w14:textId="77777777" w:rsidR="00F00905" w:rsidRPr="00884325" w:rsidRDefault="00F00905" w:rsidP="00446FD1">
      <w:pPr>
        <w:spacing w:before="6" w:line="160" w:lineRule="exact"/>
        <w:jc w:val="both"/>
        <w:rPr>
          <w:sz w:val="24"/>
          <w:szCs w:val="24"/>
        </w:rPr>
      </w:pPr>
    </w:p>
    <w:p w14:paraId="4C614B16" w14:textId="77777777" w:rsidR="00F00905" w:rsidRPr="00884325" w:rsidRDefault="00F00905" w:rsidP="00446FD1">
      <w:pPr>
        <w:spacing w:line="200" w:lineRule="exact"/>
        <w:jc w:val="both"/>
        <w:rPr>
          <w:sz w:val="24"/>
          <w:szCs w:val="24"/>
        </w:rPr>
      </w:pPr>
    </w:p>
    <w:p w14:paraId="4B8A7025" w14:textId="77777777" w:rsidR="00F00905" w:rsidRPr="00884325" w:rsidRDefault="00F00905" w:rsidP="00446FD1">
      <w:pPr>
        <w:spacing w:line="200" w:lineRule="exact"/>
        <w:jc w:val="both"/>
        <w:rPr>
          <w:sz w:val="24"/>
          <w:szCs w:val="24"/>
        </w:rPr>
      </w:pPr>
    </w:p>
    <w:p w14:paraId="2FC930DF" w14:textId="19A26444" w:rsidR="00216F18" w:rsidRDefault="00216F18" w:rsidP="00446FD1">
      <w:pPr>
        <w:spacing w:line="360" w:lineRule="auto"/>
        <w:ind w:right="81" w:firstLine="708"/>
        <w:jc w:val="both"/>
        <w:rPr>
          <w:rFonts w:eastAsia="Arial"/>
          <w:sz w:val="24"/>
          <w:szCs w:val="24"/>
        </w:rPr>
      </w:pPr>
      <w:r>
        <w:rPr>
          <w:rFonts w:eastAsia="Arial"/>
          <w:sz w:val="24"/>
          <w:szCs w:val="24"/>
        </w:rPr>
        <w:t>Para discorrer acerca da psicopatia e</w:t>
      </w:r>
      <w:r w:rsidR="0090311E">
        <w:rPr>
          <w:rFonts w:eastAsia="Arial"/>
          <w:sz w:val="24"/>
          <w:szCs w:val="24"/>
        </w:rPr>
        <w:t xml:space="preserve"> o seu enquadramento nas ciências criminais, seja como </w:t>
      </w:r>
      <w:r w:rsidR="0096200E">
        <w:rPr>
          <w:rFonts w:eastAsia="Arial"/>
          <w:sz w:val="24"/>
          <w:szCs w:val="24"/>
        </w:rPr>
        <w:t xml:space="preserve">característica </w:t>
      </w:r>
      <w:r w:rsidR="0090311E">
        <w:rPr>
          <w:rFonts w:eastAsia="Arial"/>
          <w:sz w:val="24"/>
          <w:szCs w:val="24"/>
        </w:rPr>
        <w:t>para a valoração da pena ou da necessidade entender a mente de criminosos</w:t>
      </w:r>
      <w:r w:rsidR="0096200E">
        <w:rPr>
          <w:rFonts w:eastAsia="Arial"/>
          <w:sz w:val="24"/>
          <w:szCs w:val="24"/>
        </w:rPr>
        <w:t xml:space="preserve"> como </w:t>
      </w:r>
      <w:proofErr w:type="gramStart"/>
      <w:r w:rsidR="0096200E">
        <w:rPr>
          <w:rFonts w:eastAsia="Arial"/>
          <w:sz w:val="24"/>
          <w:szCs w:val="24"/>
        </w:rPr>
        <w:t>os serial</w:t>
      </w:r>
      <w:proofErr w:type="gramEnd"/>
      <w:r w:rsidR="0096200E">
        <w:rPr>
          <w:rFonts w:eastAsia="Arial"/>
          <w:sz w:val="24"/>
          <w:szCs w:val="24"/>
        </w:rPr>
        <w:t xml:space="preserve"> killers, se faz oportuno realizar uma breve construção histórica com ênfase aos primeiros diagnósticos e concepções sobre a psicopatia.</w:t>
      </w:r>
    </w:p>
    <w:p w14:paraId="18FD1D86" w14:textId="71851C69" w:rsidR="006C4458" w:rsidRPr="00884325" w:rsidRDefault="00C659CC" w:rsidP="00446FD1">
      <w:pPr>
        <w:spacing w:line="360" w:lineRule="auto"/>
        <w:ind w:right="81" w:firstLine="708"/>
        <w:jc w:val="both"/>
        <w:rPr>
          <w:rFonts w:eastAsia="Arial"/>
          <w:sz w:val="24"/>
          <w:szCs w:val="24"/>
        </w:rPr>
      </w:pPr>
      <w:r w:rsidRPr="00884325">
        <w:rPr>
          <w:rFonts w:eastAsia="Arial"/>
          <w:sz w:val="24"/>
          <w:szCs w:val="24"/>
        </w:rPr>
        <w:t>A ideia de existência dos psicopatas remo</w:t>
      </w:r>
      <w:r w:rsidR="00DF679C">
        <w:rPr>
          <w:rFonts w:eastAsia="Arial"/>
          <w:sz w:val="24"/>
          <w:szCs w:val="24"/>
        </w:rPr>
        <w:t>n</w:t>
      </w:r>
      <w:r w:rsidRPr="00884325">
        <w:rPr>
          <w:rFonts w:eastAsia="Arial"/>
          <w:sz w:val="24"/>
          <w:szCs w:val="24"/>
        </w:rPr>
        <w:t xml:space="preserve">ta aos primeiros estudos sobre a medicina psiquiátrica, </w:t>
      </w:r>
      <w:r w:rsidR="00216F18" w:rsidRPr="00884325">
        <w:rPr>
          <w:rFonts w:eastAsia="Arial"/>
          <w:sz w:val="24"/>
          <w:szCs w:val="24"/>
        </w:rPr>
        <w:t>colocando-os</w:t>
      </w:r>
      <w:r w:rsidRPr="00884325">
        <w:rPr>
          <w:rFonts w:eastAsia="Arial"/>
          <w:sz w:val="24"/>
          <w:szCs w:val="24"/>
        </w:rPr>
        <w:t xml:space="preserve"> em uma classificação de pessoas que a princípio não parecem demonstrar uma doença mental </w:t>
      </w:r>
      <w:r w:rsidR="00E06EA2" w:rsidRPr="00884325">
        <w:rPr>
          <w:rFonts w:eastAsia="Arial"/>
          <w:sz w:val="24"/>
          <w:szCs w:val="24"/>
        </w:rPr>
        <w:t>típica,</w:t>
      </w:r>
      <w:r w:rsidRPr="00884325">
        <w:rPr>
          <w:rFonts w:eastAsia="Arial"/>
          <w:sz w:val="24"/>
          <w:szCs w:val="24"/>
        </w:rPr>
        <w:t xml:space="preserve"> mas apresentam </w:t>
      </w:r>
      <w:r w:rsidR="00BF6643" w:rsidRPr="00884325">
        <w:rPr>
          <w:rFonts w:eastAsia="Arial"/>
          <w:sz w:val="24"/>
          <w:szCs w:val="24"/>
        </w:rPr>
        <w:t>comportamento antissocial, ou um comportamento socialmente diferente do</w:t>
      </w:r>
      <w:r w:rsidR="006C4458" w:rsidRPr="00884325">
        <w:rPr>
          <w:rFonts w:eastAsia="Arial"/>
          <w:sz w:val="24"/>
          <w:szCs w:val="24"/>
        </w:rPr>
        <w:t xml:space="preserve"> esperado.</w:t>
      </w:r>
    </w:p>
    <w:p w14:paraId="63D6560D" w14:textId="5CE354F8" w:rsidR="00DF679C" w:rsidRDefault="006C4458" w:rsidP="00446FD1">
      <w:pPr>
        <w:spacing w:line="360" w:lineRule="auto"/>
        <w:ind w:right="81" w:firstLine="708"/>
        <w:jc w:val="both"/>
        <w:rPr>
          <w:rFonts w:eastAsia="Arial"/>
          <w:sz w:val="24"/>
          <w:szCs w:val="24"/>
        </w:rPr>
      </w:pPr>
      <w:r w:rsidRPr="00884325">
        <w:rPr>
          <w:rFonts w:eastAsia="Arial"/>
          <w:sz w:val="24"/>
          <w:szCs w:val="24"/>
        </w:rPr>
        <w:t xml:space="preserve"> Desde os primórdios da psiquiatria, um fato que vem chamando a atenção dos autores é a existência de pessoas que mesmo sem os sintomas de doença mental ou deficiência intelectual, apresentam um comportamento socialmente de forma anormal. (</w:t>
      </w:r>
      <w:r w:rsidR="00715592">
        <w:rPr>
          <w:rFonts w:eastAsia="Arial"/>
          <w:sz w:val="24"/>
          <w:szCs w:val="24"/>
        </w:rPr>
        <w:t>RAPPERPORT</w:t>
      </w:r>
      <w:r w:rsidRPr="00884325">
        <w:rPr>
          <w:rFonts w:eastAsia="Arial"/>
          <w:sz w:val="24"/>
          <w:szCs w:val="24"/>
        </w:rPr>
        <w:t>, 1974)</w:t>
      </w:r>
      <w:r w:rsidR="00DF679C">
        <w:rPr>
          <w:rFonts w:eastAsia="Arial"/>
          <w:sz w:val="24"/>
          <w:szCs w:val="24"/>
        </w:rPr>
        <w:t>.</w:t>
      </w:r>
    </w:p>
    <w:p w14:paraId="60E15C4F" w14:textId="75FBE101" w:rsidR="00F00905" w:rsidRPr="00884325" w:rsidRDefault="006C4458" w:rsidP="00446FD1">
      <w:pPr>
        <w:spacing w:line="360" w:lineRule="auto"/>
        <w:ind w:right="81" w:firstLine="708"/>
        <w:jc w:val="both"/>
        <w:rPr>
          <w:rFonts w:eastAsia="Arial"/>
          <w:sz w:val="24"/>
          <w:szCs w:val="24"/>
        </w:rPr>
      </w:pPr>
      <w:proofErr w:type="spellStart"/>
      <w:r w:rsidRPr="00884325">
        <w:rPr>
          <w:rFonts w:eastAsia="Arial"/>
          <w:sz w:val="24"/>
          <w:szCs w:val="24"/>
        </w:rPr>
        <w:lastRenderedPageBreak/>
        <w:t>Morel</w:t>
      </w:r>
      <w:proofErr w:type="spellEnd"/>
      <w:r w:rsidRPr="00884325">
        <w:rPr>
          <w:rFonts w:eastAsia="Arial"/>
          <w:sz w:val="24"/>
          <w:szCs w:val="24"/>
        </w:rPr>
        <w:t xml:space="preserve"> </w:t>
      </w:r>
      <w:r w:rsidR="008427AB">
        <w:rPr>
          <w:rFonts w:eastAsia="Arial"/>
          <w:sz w:val="24"/>
          <w:szCs w:val="24"/>
        </w:rPr>
        <w:t>(</w:t>
      </w:r>
      <w:r w:rsidRPr="00884325">
        <w:rPr>
          <w:rFonts w:eastAsia="Arial"/>
          <w:sz w:val="24"/>
          <w:szCs w:val="24"/>
        </w:rPr>
        <w:t>186</w:t>
      </w:r>
      <w:r w:rsidR="00947FE3">
        <w:rPr>
          <w:rFonts w:eastAsia="Arial"/>
          <w:sz w:val="24"/>
          <w:szCs w:val="24"/>
        </w:rPr>
        <w:t>0</w:t>
      </w:r>
      <w:r w:rsidR="008427AB">
        <w:rPr>
          <w:rFonts w:eastAsia="Arial"/>
          <w:sz w:val="24"/>
          <w:szCs w:val="24"/>
        </w:rPr>
        <w:t>)</w:t>
      </w:r>
      <w:r w:rsidRPr="00884325">
        <w:rPr>
          <w:rFonts w:eastAsia="Arial"/>
          <w:sz w:val="24"/>
          <w:szCs w:val="24"/>
        </w:rPr>
        <w:t xml:space="preserve"> </w:t>
      </w:r>
      <w:r w:rsidR="00DF679C">
        <w:rPr>
          <w:rFonts w:eastAsia="Arial"/>
          <w:sz w:val="24"/>
          <w:szCs w:val="24"/>
        </w:rPr>
        <w:t xml:space="preserve">ao escrever </w:t>
      </w:r>
      <w:r w:rsidR="00216F18">
        <w:rPr>
          <w:rFonts w:eastAsia="Arial"/>
          <w:sz w:val="24"/>
          <w:szCs w:val="24"/>
        </w:rPr>
        <w:t>a</w:t>
      </w:r>
      <w:r w:rsidR="00216F18" w:rsidRPr="00884325">
        <w:rPr>
          <w:rFonts w:eastAsia="Arial"/>
          <w:sz w:val="24"/>
          <w:szCs w:val="24"/>
        </w:rPr>
        <w:t xml:space="preserve"> </w:t>
      </w:r>
      <w:r w:rsidR="00E06EA2" w:rsidRPr="00884325">
        <w:rPr>
          <w:rFonts w:eastAsia="Arial"/>
          <w:sz w:val="24"/>
          <w:szCs w:val="24"/>
        </w:rPr>
        <w:t>obra dos</w:t>
      </w:r>
      <w:r w:rsidR="00C659CC" w:rsidRPr="00884325">
        <w:rPr>
          <w:rFonts w:eastAsia="Arial"/>
          <w:sz w:val="24"/>
          <w:szCs w:val="24"/>
        </w:rPr>
        <w:t xml:space="preserve"> “maníacos instintivos”, já </w:t>
      </w:r>
      <w:r w:rsidR="00E06EA2">
        <w:rPr>
          <w:rFonts w:eastAsia="Arial"/>
          <w:sz w:val="24"/>
          <w:szCs w:val="24"/>
        </w:rPr>
        <w:t>expunha</w:t>
      </w:r>
      <w:r w:rsidR="00A740FF">
        <w:rPr>
          <w:rFonts w:eastAsia="Arial"/>
          <w:sz w:val="24"/>
          <w:szCs w:val="24"/>
        </w:rPr>
        <w:t xml:space="preserve"> </w:t>
      </w:r>
      <w:r w:rsidR="00C659CC" w:rsidRPr="00884325">
        <w:rPr>
          <w:rFonts w:eastAsia="Arial"/>
          <w:sz w:val="24"/>
          <w:szCs w:val="24"/>
        </w:rPr>
        <w:t xml:space="preserve">uma definição de um quadro de pessoas que apresentavam desde a infância, os sinais do que ele vem a considerar </w:t>
      </w:r>
      <w:r w:rsidR="00FE1255">
        <w:rPr>
          <w:rFonts w:eastAsia="Arial"/>
          <w:sz w:val="24"/>
          <w:szCs w:val="24"/>
        </w:rPr>
        <w:t>deturpação dos valores</w:t>
      </w:r>
      <w:r w:rsidR="00C659CC" w:rsidRPr="00884325">
        <w:rPr>
          <w:rFonts w:eastAsia="Arial"/>
          <w:sz w:val="24"/>
          <w:szCs w:val="24"/>
        </w:rPr>
        <w:t xml:space="preserve"> morais, e</w:t>
      </w:r>
      <w:r w:rsidR="00D249F2">
        <w:rPr>
          <w:rFonts w:eastAsia="Arial"/>
          <w:sz w:val="24"/>
          <w:szCs w:val="24"/>
        </w:rPr>
        <w:t xml:space="preserve"> </w:t>
      </w:r>
      <w:r w:rsidR="00C659CC" w:rsidRPr="00884325">
        <w:rPr>
          <w:rFonts w:eastAsia="Arial"/>
          <w:sz w:val="24"/>
          <w:szCs w:val="24"/>
        </w:rPr>
        <w:t>comportamentos sociais presentes naquel</w:t>
      </w:r>
      <w:r w:rsidR="00C6517E">
        <w:rPr>
          <w:rFonts w:eastAsia="Arial"/>
          <w:sz w:val="24"/>
          <w:szCs w:val="24"/>
        </w:rPr>
        <w:t>a época</w:t>
      </w:r>
      <w:r w:rsidRPr="00884325">
        <w:rPr>
          <w:rFonts w:eastAsia="Arial"/>
          <w:sz w:val="24"/>
          <w:szCs w:val="24"/>
        </w:rPr>
        <w:t>.</w:t>
      </w:r>
      <w:r w:rsidR="00947FE3">
        <w:rPr>
          <w:rFonts w:eastAsia="Arial"/>
          <w:sz w:val="24"/>
          <w:szCs w:val="24"/>
        </w:rPr>
        <w:t xml:space="preserve"> Sobre isto, assim pondera </w:t>
      </w:r>
      <w:proofErr w:type="spellStart"/>
      <w:r w:rsidR="00947FE3">
        <w:rPr>
          <w:rFonts w:eastAsia="Arial"/>
          <w:sz w:val="24"/>
          <w:szCs w:val="24"/>
        </w:rPr>
        <w:t>Mercherie</w:t>
      </w:r>
      <w:proofErr w:type="spellEnd"/>
      <w:r w:rsidR="00947FE3">
        <w:rPr>
          <w:rFonts w:eastAsia="Arial"/>
          <w:sz w:val="24"/>
          <w:szCs w:val="24"/>
        </w:rPr>
        <w:t xml:space="preserve"> (1989, p.116):</w:t>
      </w:r>
    </w:p>
    <w:p w14:paraId="409F3138" w14:textId="2A758AFD" w:rsidR="00F00905" w:rsidRPr="00031257" w:rsidRDefault="00C659CC" w:rsidP="00126D5F">
      <w:pPr>
        <w:spacing w:before="2"/>
        <w:ind w:left="2371" w:right="78"/>
        <w:jc w:val="both"/>
        <w:rPr>
          <w:rFonts w:eastAsia="Arial"/>
        </w:rPr>
      </w:pPr>
      <w:r w:rsidRPr="00031257">
        <w:rPr>
          <w:rFonts w:eastAsia="Arial"/>
        </w:rPr>
        <w:t>Suas tendências inatas para o</w:t>
      </w:r>
      <w:r w:rsidR="006C4458" w:rsidRPr="00031257">
        <w:rPr>
          <w:rFonts w:eastAsia="Arial"/>
        </w:rPr>
        <w:t xml:space="preserve"> mal fizeram-me designá-los do ponto de vista médico legal, pelo nome de</w:t>
      </w:r>
      <w:r w:rsidRPr="00031257">
        <w:rPr>
          <w:rFonts w:eastAsia="Arial"/>
        </w:rPr>
        <w:t xml:space="preserve"> maníaco</w:t>
      </w:r>
      <w:r w:rsidR="006C4458" w:rsidRPr="00031257">
        <w:rPr>
          <w:rFonts w:eastAsia="Arial"/>
        </w:rPr>
        <w:t xml:space="preserve">s instintivos.  O incêndio, o   roubo, </w:t>
      </w:r>
      <w:r w:rsidRPr="00031257">
        <w:rPr>
          <w:rFonts w:eastAsia="Arial"/>
        </w:rPr>
        <w:t>a   vagabundagem   e   as propensões   precoces   para   toda   sor</w:t>
      </w:r>
      <w:r w:rsidR="006C4458" w:rsidRPr="00031257">
        <w:rPr>
          <w:rFonts w:eastAsia="Arial"/>
        </w:rPr>
        <w:t xml:space="preserve">te   de   desregramentos formam o triste </w:t>
      </w:r>
      <w:r w:rsidRPr="00031257">
        <w:rPr>
          <w:rFonts w:eastAsia="Arial"/>
        </w:rPr>
        <w:t>balanço de sua existência moral, e esses</w:t>
      </w:r>
      <w:r w:rsidR="00967DE3">
        <w:rPr>
          <w:rFonts w:eastAsia="Arial"/>
        </w:rPr>
        <w:t xml:space="preserve"> </w:t>
      </w:r>
      <w:r w:rsidRPr="00031257">
        <w:rPr>
          <w:rFonts w:eastAsia="Arial"/>
        </w:rPr>
        <w:t>infelizes (...) povoam em</w:t>
      </w:r>
      <w:r w:rsidR="00F86BFE">
        <w:rPr>
          <w:rFonts w:eastAsia="Arial"/>
        </w:rPr>
        <w:t xml:space="preserve"> </w:t>
      </w:r>
      <w:r w:rsidRPr="00031257">
        <w:rPr>
          <w:rFonts w:eastAsia="Arial"/>
        </w:rPr>
        <w:t>grandes proporções as instituições penitenciárias para a primeira infância e os</w:t>
      </w:r>
      <w:r w:rsidR="00F86BFE">
        <w:rPr>
          <w:rFonts w:eastAsia="Arial"/>
        </w:rPr>
        <w:t xml:space="preserve"> </w:t>
      </w:r>
      <w:r w:rsidRPr="00031257">
        <w:rPr>
          <w:rFonts w:eastAsia="Arial"/>
        </w:rPr>
        <w:t>presídios (</w:t>
      </w:r>
      <w:r w:rsidR="003121E0">
        <w:rPr>
          <w:rFonts w:eastAsia="Arial"/>
        </w:rPr>
        <w:t xml:space="preserve">apud </w:t>
      </w:r>
      <w:r w:rsidR="00FE1255">
        <w:rPr>
          <w:rFonts w:eastAsia="Arial"/>
        </w:rPr>
        <w:t>HENRIQUES, 2008, p.4</w:t>
      </w:r>
      <w:r w:rsidRPr="00031257">
        <w:rPr>
          <w:rFonts w:eastAsia="Arial"/>
        </w:rPr>
        <w:t>).</w:t>
      </w:r>
    </w:p>
    <w:p w14:paraId="3630081D" w14:textId="77777777" w:rsidR="00F00905" w:rsidRPr="00884325" w:rsidRDefault="00F00905" w:rsidP="001D74C9">
      <w:pPr>
        <w:spacing w:before="1" w:line="180" w:lineRule="exact"/>
        <w:jc w:val="both"/>
        <w:rPr>
          <w:sz w:val="24"/>
          <w:szCs w:val="24"/>
        </w:rPr>
      </w:pPr>
    </w:p>
    <w:p w14:paraId="73DE9C72" w14:textId="5CBCAC36" w:rsidR="00870799" w:rsidRDefault="00663896" w:rsidP="001D74C9">
      <w:pPr>
        <w:spacing w:line="360" w:lineRule="auto"/>
        <w:jc w:val="both"/>
        <w:rPr>
          <w:sz w:val="24"/>
          <w:szCs w:val="24"/>
        </w:rPr>
      </w:pPr>
      <w:r>
        <w:rPr>
          <w:sz w:val="24"/>
          <w:szCs w:val="24"/>
        </w:rPr>
        <w:tab/>
        <w:t>Do fragmento</w:t>
      </w:r>
      <w:r w:rsidR="00D249F2">
        <w:rPr>
          <w:sz w:val="24"/>
          <w:szCs w:val="24"/>
        </w:rPr>
        <w:t xml:space="preserve"> </w:t>
      </w:r>
      <w:r>
        <w:rPr>
          <w:sz w:val="24"/>
          <w:szCs w:val="24"/>
        </w:rPr>
        <w:t xml:space="preserve">textual acima relatado é possível evidenciar que inexistia </w:t>
      </w:r>
      <w:r w:rsidR="003C0D0C">
        <w:rPr>
          <w:sz w:val="24"/>
          <w:szCs w:val="24"/>
        </w:rPr>
        <w:t xml:space="preserve">para a psiquiatria uma concepção formada daquilo do que fosse a psicopatia, mas já se identificava nas pessoas desvios da personalidade que afetavam ou prejudicavam a vida em </w:t>
      </w:r>
      <w:r w:rsidR="00031257">
        <w:rPr>
          <w:sz w:val="24"/>
          <w:szCs w:val="24"/>
        </w:rPr>
        <w:t>comunidade</w:t>
      </w:r>
      <w:r w:rsidR="003C0D0C">
        <w:rPr>
          <w:sz w:val="24"/>
          <w:szCs w:val="24"/>
        </w:rPr>
        <w:t xml:space="preserve">, uma vez que um traço mais evidente </w:t>
      </w:r>
      <w:r w:rsidR="00870799">
        <w:rPr>
          <w:sz w:val="24"/>
          <w:szCs w:val="24"/>
        </w:rPr>
        <w:t>dos psicopatas é a transgressão a valores da sociedade, como as posturas antijurídicas.</w:t>
      </w:r>
    </w:p>
    <w:p w14:paraId="07AADB05" w14:textId="1943D74D" w:rsidR="00F00905" w:rsidRPr="00870799" w:rsidRDefault="00D3231E" w:rsidP="003874D2">
      <w:pPr>
        <w:spacing w:line="360" w:lineRule="auto"/>
        <w:ind w:firstLine="708"/>
        <w:jc w:val="both"/>
        <w:rPr>
          <w:sz w:val="24"/>
          <w:szCs w:val="24"/>
        </w:rPr>
      </w:pPr>
      <w:r w:rsidRPr="00884325">
        <w:rPr>
          <w:rFonts w:eastAsia="Arial"/>
          <w:sz w:val="24"/>
          <w:szCs w:val="24"/>
        </w:rPr>
        <w:t xml:space="preserve">A </w:t>
      </w:r>
      <w:r w:rsidR="005D15F1" w:rsidRPr="00884325">
        <w:rPr>
          <w:rFonts w:eastAsia="Arial"/>
          <w:sz w:val="24"/>
          <w:szCs w:val="24"/>
        </w:rPr>
        <w:t>definição</w:t>
      </w:r>
      <w:r w:rsidR="00C659CC" w:rsidRPr="00884325">
        <w:rPr>
          <w:rFonts w:eastAsia="Arial"/>
          <w:sz w:val="24"/>
          <w:szCs w:val="24"/>
        </w:rPr>
        <w:t xml:space="preserve"> mais ampla de psicopati</w:t>
      </w:r>
      <w:r w:rsidR="00325EE3">
        <w:rPr>
          <w:rFonts w:eastAsia="Arial"/>
          <w:sz w:val="24"/>
          <w:szCs w:val="24"/>
        </w:rPr>
        <w:t xml:space="preserve">a </w:t>
      </w:r>
      <w:r w:rsidR="004807B1" w:rsidRPr="00884325">
        <w:rPr>
          <w:rFonts w:eastAsia="Arial"/>
          <w:sz w:val="24"/>
          <w:szCs w:val="24"/>
        </w:rPr>
        <w:t xml:space="preserve">utilizada </w:t>
      </w:r>
      <w:r w:rsidR="00C6517E">
        <w:rPr>
          <w:rFonts w:eastAsia="Arial"/>
          <w:sz w:val="24"/>
          <w:szCs w:val="24"/>
        </w:rPr>
        <w:t>pela medicina</w:t>
      </w:r>
      <w:r w:rsidR="00C659CC" w:rsidRPr="00884325">
        <w:rPr>
          <w:rFonts w:eastAsia="Arial"/>
          <w:sz w:val="24"/>
          <w:szCs w:val="24"/>
        </w:rPr>
        <w:t xml:space="preserve"> </w:t>
      </w:r>
      <w:r w:rsidR="00F24A1F" w:rsidRPr="00884325">
        <w:rPr>
          <w:rFonts w:eastAsia="Arial"/>
          <w:sz w:val="24"/>
          <w:szCs w:val="24"/>
        </w:rPr>
        <w:t>surgiu em meados do século XVIII</w:t>
      </w:r>
      <w:r w:rsidR="001624A5" w:rsidRPr="00884325">
        <w:rPr>
          <w:rFonts w:eastAsia="Arial"/>
          <w:sz w:val="24"/>
          <w:szCs w:val="24"/>
        </w:rPr>
        <w:t>,</w:t>
      </w:r>
      <w:r w:rsidR="003874D2">
        <w:rPr>
          <w:rFonts w:eastAsia="Arial"/>
          <w:sz w:val="24"/>
          <w:szCs w:val="24"/>
        </w:rPr>
        <w:t xml:space="preserve"> abrangendo todos os tipos de perturbações mentais e inexistindo de fato uma relação com a psicopatia. Esta definição advém </w:t>
      </w:r>
      <w:proofErr w:type="spellStart"/>
      <w:r w:rsidR="003874D2">
        <w:rPr>
          <w:rFonts w:eastAsia="Arial"/>
          <w:sz w:val="24"/>
          <w:szCs w:val="24"/>
        </w:rPr>
        <w:t>do</w:t>
      </w:r>
      <w:r w:rsidR="00C659CC" w:rsidRPr="00884325">
        <w:rPr>
          <w:rFonts w:eastAsia="Arial"/>
          <w:sz w:val="24"/>
          <w:szCs w:val="24"/>
        </w:rPr>
        <w:t>próprio</w:t>
      </w:r>
      <w:proofErr w:type="spellEnd"/>
      <w:r w:rsidR="00C659CC" w:rsidRPr="00884325">
        <w:rPr>
          <w:rFonts w:eastAsia="Arial"/>
          <w:sz w:val="24"/>
          <w:szCs w:val="24"/>
        </w:rPr>
        <w:t xml:space="preserve"> significado da</w:t>
      </w:r>
      <w:r w:rsidR="001624A5" w:rsidRPr="00884325">
        <w:rPr>
          <w:rFonts w:eastAsia="Arial"/>
          <w:sz w:val="24"/>
          <w:szCs w:val="24"/>
        </w:rPr>
        <w:t xml:space="preserve"> </w:t>
      </w:r>
      <w:r w:rsidR="00C659CC" w:rsidRPr="00884325">
        <w:rPr>
          <w:rFonts w:eastAsia="Arial"/>
          <w:sz w:val="24"/>
          <w:szCs w:val="24"/>
        </w:rPr>
        <w:t xml:space="preserve">palavra, onde </w:t>
      </w:r>
      <w:r w:rsidR="00325EE3">
        <w:rPr>
          <w:rFonts w:eastAsia="Arial"/>
          <w:sz w:val="24"/>
          <w:szCs w:val="24"/>
        </w:rPr>
        <w:t>o termo</w:t>
      </w:r>
      <w:r w:rsidR="00C659CC" w:rsidRPr="00884325">
        <w:rPr>
          <w:rFonts w:eastAsia="Arial"/>
          <w:sz w:val="24"/>
          <w:szCs w:val="24"/>
        </w:rPr>
        <w:t xml:space="preserve"> “psicopata” que vem do grego: </w:t>
      </w:r>
      <w:proofErr w:type="spellStart"/>
      <w:r w:rsidR="00C659CC" w:rsidRPr="00884325">
        <w:rPr>
          <w:rFonts w:eastAsia="Arial"/>
          <w:sz w:val="24"/>
          <w:szCs w:val="24"/>
        </w:rPr>
        <w:t>psyché</w:t>
      </w:r>
      <w:proofErr w:type="spellEnd"/>
      <w:r w:rsidR="00C659CC" w:rsidRPr="00884325">
        <w:rPr>
          <w:rFonts w:eastAsia="Arial"/>
          <w:sz w:val="24"/>
          <w:szCs w:val="24"/>
        </w:rPr>
        <w:t xml:space="preserve"> = alma; </w:t>
      </w:r>
      <w:proofErr w:type="spellStart"/>
      <w:r w:rsidR="00C659CC" w:rsidRPr="00884325">
        <w:rPr>
          <w:rFonts w:eastAsia="Arial"/>
          <w:sz w:val="24"/>
          <w:szCs w:val="24"/>
        </w:rPr>
        <w:t>pathos</w:t>
      </w:r>
      <w:proofErr w:type="spellEnd"/>
      <w:r w:rsidR="001624A5" w:rsidRPr="00884325">
        <w:rPr>
          <w:rFonts w:eastAsia="Arial"/>
          <w:sz w:val="24"/>
          <w:szCs w:val="24"/>
        </w:rPr>
        <w:t xml:space="preserve"> </w:t>
      </w:r>
      <w:r w:rsidR="00C659CC" w:rsidRPr="00884325">
        <w:rPr>
          <w:rFonts w:eastAsia="Arial"/>
          <w:sz w:val="24"/>
          <w:szCs w:val="24"/>
        </w:rPr>
        <w:t xml:space="preserve">= </w:t>
      </w:r>
      <w:r w:rsidR="004807B1" w:rsidRPr="00884325">
        <w:rPr>
          <w:rFonts w:eastAsia="Arial"/>
          <w:sz w:val="24"/>
          <w:szCs w:val="24"/>
        </w:rPr>
        <w:t>enfermidade</w:t>
      </w:r>
      <w:r w:rsidR="000A3491">
        <w:rPr>
          <w:rFonts w:eastAsia="Arial"/>
          <w:sz w:val="24"/>
          <w:szCs w:val="24"/>
        </w:rPr>
        <w:t xml:space="preserve"> (HENRIQUES, 2008, p.5).</w:t>
      </w:r>
    </w:p>
    <w:p w14:paraId="54C23593" w14:textId="76D89F86" w:rsidR="00D93E25" w:rsidRDefault="00445465" w:rsidP="001D74C9">
      <w:pPr>
        <w:spacing w:line="360" w:lineRule="auto"/>
        <w:ind w:right="76" w:firstLine="708"/>
        <w:jc w:val="both"/>
        <w:rPr>
          <w:rFonts w:eastAsia="Arial"/>
          <w:sz w:val="24"/>
          <w:szCs w:val="24"/>
        </w:rPr>
      </w:pPr>
      <w:proofErr w:type="spellStart"/>
      <w:r w:rsidRPr="00884325">
        <w:rPr>
          <w:rFonts w:eastAsia="Arial"/>
          <w:sz w:val="24"/>
          <w:szCs w:val="24"/>
        </w:rPr>
        <w:t>Kock</w:t>
      </w:r>
      <w:proofErr w:type="spellEnd"/>
      <w:r w:rsidRPr="00884325">
        <w:rPr>
          <w:rFonts w:eastAsia="Arial"/>
          <w:sz w:val="24"/>
          <w:szCs w:val="24"/>
        </w:rPr>
        <w:t xml:space="preserve"> (1891</w:t>
      </w:r>
      <w:r w:rsidR="009F3B85">
        <w:rPr>
          <w:rFonts w:eastAsia="Arial"/>
          <w:sz w:val="24"/>
          <w:szCs w:val="24"/>
        </w:rPr>
        <w:t>, apud HERNRIQUES, 2008, p.6)</w:t>
      </w:r>
      <w:r w:rsidRPr="00884325">
        <w:rPr>
          <w:rFonts w:eastAsia="Arial"/>
          <w:sz w:val="24"/>
          <w:szCs w:val="24"/>
        </w:rPr>
        <w:t>, foi o primeiro a utilizar o termo ‘psicopatia’, adotado até hoje na psiquiatri</w:t>
      </w:r>
      <w:r>
        <w:rPr>
          <w:rFonts w:eastAsia="Arial"/>
          <w:sz w:val="24"/>
          <w:szCs w:val="24"/>
        </w:rPr>
        <w:t xml:space="preserve">a. Utilizou-se do termo </w:t>
      </w:r>
      <w:r w:rsidRPr="00884325">
        <w:rPr>
          <w:rFonts w:eastAsia="Arial"/>
          <w:sz w:val="24"/>
          <w:szCs w:val="24"/>
        </w:rPr>
        <w:t xml:space="preserve">nos quadros </w:t>
      </w:r>
      <w:r>
        <w:rPr>
          <w:rFonts w:eastAsia="Arial"/>
          <w:sz w:val="24"/>
          <w:szCs w:val="24"/>
        </w:rPr>
        <w:t xml:space="preserve">clínicos </w:t>
      </w:r>
      <w:r w:rsidRPr="00884325">
        <w:rPr>
          <w:rFonts w:eastAsia="Arial"/>
          <w:sz w:val="24"/>
          <w:szCs w:val="24"/>
        </w:rPr>
        <w:t>relativos a</w:t>
      </w:r>
      <w:r>
        <w:rPr>
          <w:rFonts w:eastAsia="Arial"/>
          <w:sz w:val="24"/>
          <w:szCs w:val="24"/>
        </w:rPr>
        <w:t xml:space="preserve"> este estado da personalidade</w:t>
      </w:r>
      <w:r w:rsidRPr="00884325">
        <w:rPr>
          <w:rFonts w:eastAsia="Arial"/>
          <w:sz w:val="24"/>
          <w:szCs w:val="24"/>
        </w:rPr>
        <w:t>, pela primeira vez em sua obra “As inferioridades psicopáticas”</w:t>
      </w:r>
      <w:r>
        <w:rPr>
          <w:rFonts w:eastAsia="Arial"/>
          <w:sz w:val="24"/>
          <w:szCs w:val="24"/>
        </w:rPr>
        <w:t xml:space="preserve">. Diante disto, pode ser </w:t>
      </w:r>
      <w:r w:rsidRPr="00884325">
        <w:rPr>
          <w:rFonts w:eastAsia="Arial"/>
          <w:sz w:val="24"/>
          <w:szCs w:val="24"/>
        </w:rPr>
        <w:t>considerado</w:t>
      </w:r>
      <w:r>
        <w:rPr>
          <w:rFonts w:eastAsia="Arial"/>
          <w:sz w:val="24"/>
          <w:szCs w:val="24"/>
        </w:rPr>
        <w:t xml:space="preserve"> </w:t>
      </w:r>
      <w:r w:rsidRPr="00884325">
        <w:rPr>
          <w:rFonts w:eastAsia="Arial"/>
          <w:sz w:val="24"/>
          <w:szCs w:val="24"/>
        </w:rPr>
        <w:t>o pai do que a psiquiatria chama de psicopatia.</w:t>
      </w:r>
    </w:p>
    <w:p w14:paraId="125B417F" w14:textId="585821C8" w:rsidR="00D93E25" w:rsidRDefault="00523D70" w:rsidP="001D74C9">
      <w:pPr>
        <w:spacing w:line="360" w:lineRule="auto"/>
        <w:ind w:right="76" w:firstLine="708"/>
        <w:jc w:val="both"/>
        <w:rPr>
          <w:rFonts w:eastAsia="Arial"/>
          <w:sz w:val="24"/>
          <w:szCs w:val="24"/>
        </w:rPr>
      </w:pPr>
      <w:r>
        <w:rPr>
          <w:rFonts w:eastAsia="Arial"/>
          <w:sz w:val="24"/>
          <w:szCs w:val="24"/>
        </w:rPr>
        <w:t>O</w:t>
      </w:r>
      <w:r w:rsidR="00A0023A">
        <w:rPr>
          <w:rFonts w:eastAsia="Arial"/>
          <w:sz w:val="24"/>
          <w:szCs w:val="24"/>
        </w:rPr>
        <w:t xml:space="preserve"> </w:t>
      </w:r>
      <w:r w:rsidR="00181F7B" w:rsidRPr="00884325">
        <w:rPr>
          <w:rFonts w:eastAsia="Arial"/>
          <w:sz w:val="24"/>
          <w:szCs w:val="24"/>
        </w:rPr>
        <w:t>termo</w:t>
      </w:r>
      <w:r w:rsidR="00A0023A">
        <w:rPr>
          <w:rFonts w:eastAsia="Arial"/>
          <w:sz w:val="24"/>
          <w:szCs w:val="24"/>
        </w:rPr>
        <w:t xml:space="preserve"> </w:t>
      </w:r>
      <w:r w:rsidR="00181F7B" w:rsidRPr="00884325">
        <w:rPr>
          <w:rFonts w:eastAsia="Arial"/>
          <w:sz w:val="24"/>
          <w:szCs w:val="24"/>
        </w:rPr>
        <w:t>personalidade</w:t>
      </w:r>
      <w:r w:rsidR="00A0023A">
        <w:rPr>
          <w:rFonts w:eastAsia="Arial"/>
          <w:sz w:val="24"/>
          <w:szCs w:val="24"/>
        </w:rPr>
        <w:t xml:space="preserve"> </w:t>
      </w:r>
      <w:r w:rsidR="00181F7B" w:rsidRPr="00884325">
        <w:rPr>
          <w:rFonts w:eastAsia="Arial"/>
          <w:sz w:val="24"/>
          <w:szCs w:val="24"/>
        </w:rPr>
        <w:t>psicopática</w:t>
      </w:r>
      <w:r w:rsidR="00A0023A">
        <w:rPr>
          <w:rFonts w:eastAsia="Arial"/>
          <w:sz w:val="24"/>
          <w:szCs w:val="24"/>
        </w:rPr>
        <w:t xml:space="preserve"> </w:t>
      </w:r>
      <w:r w:rsidR="00181F7B" w:rsidRPr="00884325">
        <w:rPr>
          <w:rFonts w:eastAsia="Arial"/>
          <w:sz w:val="24"/>
          <w:szCs w:val="24"/>
        </w:rPr>
        <w:t>passou a ser utilizado para classificar um grupo de patologias de comportamento com altos índices de psicopatia, visto que este não se enquadrava no grupo de desordem e transtorno mental. (TRINDADE, 2012)</w:t>
      </w:r>
    </w:p>
    <w:p w14:paraId="3FC87EA4" w14:textId="2557BFC3" w:rsidR="00F00905" w:rsidRPr="00884325" w:rsidRDefault="00537002" w:rsidP="001D74C9">
      <w:pPr>
        <w:spacing w:line="360" w:lineRule="auto"/>
        <w:ind w:right="76" w:firstLine="708"/>
        <w:jc w:val="both"/>
        <w:rPr>
          <w:rFonts w:eastAsia="Arial"/>
          <w:sz w:val="24"/>
          <w:szCs w:val="24"/>
        </w:rPr>
      </w:pPr>
      <w:r>
        <w:rPr>
          <w:rFonts w:eastAsia="Arial"/>
          <w:sz w:val="24"/>
          <w:szCs w:val="24"/>
        </w:rPr>
        <w:t>Sobre a utilização do termo psicopata, o</w:t>
      </w:r>
      <w:r w:rsidR="00C659CC" w:rsidRPr="00884325">
        <w:rPr>
          <w:rFonts w:eastAsia="Arial"/>
          <w:sz w:val="24"/>
          <w:szCs w:val="24"/>
        </w:rPr>
        <w:t xml:space="preserve"> pai da psicanálise, Freud </w:t>
      </w:r>
      <w:r w:rsidR="00D36382">
        <w:rPr>
          <w:rFonts w:eastAsia="Arial"/>
          <w:sz w:val="24"/>
          <w:szCs w:val="24"/>
        </w:rPr>
        <w:t>o utilizava</w:t>
      </w:r>
      <w:r w:rsidR="00C659CC" w:rsidRPr="00884325">
        <w:rPr>
          <w:rFonts w:eastAsia="Arial"/>
          <w:sz w:val="24"/>
          <w:szCs w:val="24"/>
        </w:rPr>
        <w:t xml:space="preserve"> em sua concepção mais </w:t>
      </w:r>
      <w:r w:rsidR="007B54F4">
        <w:rPr>
          <w:rFonts w:eastAsia="Arial"/>
          <w:sz w:val="24"/>
          <w:szCs w:val="24"/>
        </w:rPr>
        <w:t>abrangente</w:t>
      </w:r>
      <w:r w:rsidR="00C659CC" w:rsidRPr="00884325">
        <w:rPr>
          <w:rFonts w:eastAsia="Arial"/>
          <w:sz w:val="24"/>
          <w:szCs w:val="24"/>
        </w:rPr>
        <w:t>, como em seu artigo, publicado após sua morte, “Personagens psicopáticos no palco”, de 1905 ou 1906.</w:t>
      </w:r>
      <w:r w:rsidR="008E7DA5">
        <w:rPr>
          <w:rFonts w:eastAsia="Arial"/>
          <w:sz w:val="24"/>
          <w:szCs w:val="24"/>
        </w:rPr>
        <w:t xml:space="preserve"> Acerca desta utilização do termo psicopatia para definir todo e qualquer transtorno mental, é oportuno destacar que ele ainda é utilizado de forma errônea, principalmente em textos que não sejam especializados sobre a psiquiatria</w:t>
      </w:r>
      <w:r w:rsidR="00606706">
        <w:rPr>
          <w:rFonts w:eastAsia="Arial"/>
          <w:sz w:val="24"/>
          <w:szCs w:val="24"/>
        </w:rPr>
        <w:t xml:space="preserve"> HERNRIQUES, 2008, p.6).</w:t>
      </w:r>
    </w:p>
    <w:p w14:paraId="09AF360B" w14:textId="7B5DE7FD" w:rsidR="00235CE7" w:rsidRPr="00884325" w:rsidRDefault="00C659CC" w:rsidP="001D74C9">
      <w:pPr>
        <w:spacing w:before="2" w:line="360" w:lineRule="auto"/>
        <w:ind w:right="76" w:firstLine="708"/>
        <w:jc w:val="both"/>
        <w:rPr>
          <w:rFonts w:eastAsia="Arial"/>
          <w:sz w:val="24"/>
          <w:szCs w:val="24"/>
        </w:rPr>
      </w:pPr>
      <w:r w:rsidRPr="00884325">
        <w:rPr>
          <w:rFonts w:eastAsia="Arial"/>
          <w:sz w:val="24"/>
          <w:szCs w:val="24"/>
        </w:rPr>
        <w:t xml:space="preserve">A definição do termo mais aprofundados do que é o ser psicopata e seu </w:t>
      </w:r>
      <w:r w:rsidR="00B01AD7" w:rsidRPr="00884325">
        <w:rPr>
          <w:rFonts w:eastAsia="Arial"/>
          <w:sz w:val="24"/>
          <w:szCs w:val="24"/>
        </w:rPr>
        <w:t>diagnóstico</w:t>
      </w:r>
      <w:r w:rsidRPr="00884325">
        <w:rPr>
          <w:rFonts w:eastAsia="Arial"/>
          <w:sz w:val="24"/>
          <w:szCs w:val="24"/>
        </w:rPr>
        <w:t xml:space="preserve">, partiu </w:t>
      </w:r>
      <w:r w:rsidR="00235CE7" w:rsidRPr="00884325">
        <w:rPr>
          <w:rFonts w:eastAsia="Arial"/>
          <w:sz w:val="24"/>
          <w:szCs w:val="24"/>
        </w:rPr>
        <w:t>inicialmente pela Escola Alemã de Psiquiatria,</w:t>
      </w:r>
      <w:r w:rsidRPr="00884325">
        <w:rPr>
          <w:rFonts w:eastAsia="Arial"/>
          <w:sz w:val="24"/>
          <w:szCs w:val="24"/>
        </w:rPr>
        <w:t xml:space="preserve"> </w:t>
      </w:r>
      <w:r w:rsidR="00A87ABD" w:rsidRPr="00884325">
        <w:rPr>
          <w:rFonts w:eastAsia="Arial"/>
          <w:sz w:val="24"/>
          <w:szCs w:val="24"/>
        </w:rPr>
        <w:t xml:space="preserve">primeiro considerando uma neurose, </w:t>
      </w:r>
      <w:r w:rsidR="00A87ABD" w:rsidRPr="00884325">
        <w:rPr>
          <w:rFonts w:eastAsia="Arial"/>
          <w:sz w:val="24"/>
          <w:szCs w:val="24"/>
        </w:rPr>
        <w:lastRenderedPageBreak/>
        <w:t>termo comum na época para definir</w:t>
      </w:r>
      <w:r w:rsidRPr="00884325">
        <w:rPr>
          <w:rFonts w:eastAsia="Arial"/>
          <w:sz w:val="24"/>
          <w:szCs w:val="24"/>
        </w:rPr>
        <w:t xml:space="preserve"> </w:t>
      </w:r>
      <w:r w:rsidR="00A87ABD" w:rsidRPr="00884325">
        <w:rPr>
          <w:rFonts w:eastAsia="Arial"/>
          <w:sz w:val="24"/>
          <w:szCs w:val="24"/>
        </w:rPr>
        <w:t>transtornos, depois afastando o sentido para comportamentos tidos como</w:t>
      </w:r>
      <w:r w:rsidRPr="00884325">
        <w:rPr>
          <w:rFonts w:eastAsia="Arial"/>
          <w:sz w:val="24"/>
          <w:szCs w:val="24"/>
        </w:rPr>
        <w:t xml:space="preserve"> “antissociais”.</w:t>
      </w:r>
      <w:r w:rsidR="00A87ABD" w:rsidRPr="00884325">
        <w:rPr>
          <w:rFonts w:eastAsia="Arial"/>
          <w:sz w:val="24"/>
          <w:szCs w:val="24"/>
        </w:rPr>
        <w:t xml:space="preserve"> </w:t>
      </w:r>
      <w:r w:rsidR="00235CE7" w:rsidRPr="00884325">
        <w:rPr>
          <w:rFonts w:eastAsia="Arial"/>
          <w:sz w:val="24"/>
          <w:szCs w:val="24"/>
        </w:rPr>
        <w:t xml:space="preserve">Segundo </w:t>
      </w:r>
      <w:proofErr w:type="spellStart"/>
      <w:r w:rsidR="00235CE7" w:rsidRPr="00884325">
        <w:rPr>
          <w:rFonts w:eastAsia="Arial"/>
          <w:sz w:val="24"/>
          <w:szCs w:val="24"/>
        </w:rPr>
        <w:t>Kock</w:t>
      </w:r>
      <w:proofErr w:type="spellEnd"/>
      <w:r w:rsidR="007B54F4">
        <w:rPr>
          <w:rFonts w:eastAsia="Arial"/>
          <w:sz w:val="24"/>
          <w:szCs w:val="24"/>
        </w:rPr>
        <w:t xml:space="preserve"> (</w:t>
      </w:r>
      <w:r w:rsidR="00E05D94" w:rsidRPr="00884325">
        <w:rPr>
          <w:rFonts w:eastAsia="Arial"/>
          <w:sz w:val="24"/>
          <w:szCs w:val="24"/>
        </w:rPr>
        <w:t>1891</w:t>
      </w:r>
      <w:r w:rsidR="00E05D94">
        <w:rPr>
          <w:rFonts w:eastAsia="Arial"/>
          <w:sz w:val="24"/>
          <w:szCs w:val="24"/>
        </w:rPr>
        <w:t>, apud HERNRIQUES, 2008, p.6</w:t>
      </w:r>
      <w:r w:rsidR="007B54F4">
        <w:rPr>
          <w:rFonts w:eastAsia="Arial"/>
          <w:sz w:val="24"/>
          <w:szCs w:val="24"/>
        </w:rPr>
        <w:t>)</w:t>
      </w:r>
      <w:r w:rsidR="00235CE7" w:rsidRPr="00884325">
        <w:rPr>
          <w:rFonts w:eastAsia="Arial"/>
          <w:sz w:val="24"/>
          <w:szCs w:val="24"/>
        </w:rPr>
        <w:t>, seria então uma anomalia de caráter que perpassa por particularidades natas, não</w:t>
      </w:r>
      <w:r w:rsidR="007468C7" w:rsidRPr="00884325">
        <w:rPr>
          <w:rFonts w:eastAsia="Arial"/>
          <w:sz w:val="24"/>
          <w:szCs w:val="24"/>
        </w:rPr>
        <w:t xml:space="preserve"> podendo ser considerada </w:t>
      </w:r>
      <w:r w:rsidR="00A87ABD" w:rsidRPr="00884325">
        <w:rPr>
          <w:rFonts w:eastAsia="Arial"/>
          <w:sz w:val="24"/>
          <w:szCs w:val="24"/>
        </w:rPr>
        <w:t xml:space="preserve">doença, mas </w:t>
      </w:r>
      <w:r w:rsidR="007468C7" w:rsidRPr="00884325">
        <w:rPr>
          <w:rFonts w:eastAsia="Arial"/>
          <w:sz w:val="24"/>
          <w:szCs w:val="24"/>
        </w:rPr>
        <w:t>uma inferioridade psicopática.</w:t>
      </w:r>
    </w:p>
    <w:p w14:paraId="21B8FD05" w14:textId="58E14F9E" w:rsidR="005171E0" w:rsidRPr="00884325" w:rsidRDefault="005171E0" w:rsidP="001D74C9">
      <w:pPr>
        <w:spacing w:before="2" w:line="360" w:lineRule="auto"/>
        <w:ind w:right="76" w:firstLine="708"/>
        <w:jc w:val="both"/>
        <w:rPr>
          <w:rFonts w:eastAsia="Arial"/>
          <w:sz w:val="24"/>
          <w:szCs w:val="24"/>
        </w:rPr>
      </w:pPr>
      <w:r w:rsidRPr="00884325">
        <w:rPr>
          <w:rFonts w:eastAsia="Arial"/>
          <w:sz w:val="24"/>
          <w:szCs w:val="24"/>
        </w:rPr>
        <w:t xml:space="preserve">O psiquiatra alemão Kurt Schneider abordava a psicopatia sendo uma personalidade construída por desvios em suas características, sendo assim a partir de estudos as identificou como personalidades que “sofrem por sua anormalidade ou fazem sofrer, sob influência desta, a sociedade”. </w:t>
      </w:r>
      <w:r w:rsidR="0093760B" w:rsidRPr="00884325">
        <w:rPr>
          <w:rFonts w:eastAsia="Arial"/>
          <w:sz w:val="24"/>
          <w:szCs w:val="24"/>
        </w:rPr>
        <w:t>(SCHNEIDER, 1974</w:t>
      </w:r>
      <w:r w:rsidR="000449E4">
        <w:rPr>
          <w:rFonts w:eastAsia="Arial"/>
          <w:sz w:val="24"/>
          <w:szCs w:val="24"/>
        </w:rPr>
        <w:t>, apud HERNRIQUES, 2008, p.8)</w:t>
      </w:r>
    </w:p>
    <w:p w14:paraId="50CF650F" w14:textId="33A5314B" w:rsidR="005171E0" w:rsidRDefault="009D777C" w:rsidP="001D74C9">
      <w:pPr>
        <w:spacing w:before="2" w:line="360" w:lineRule="auto"/>
        <w:ind w:right="76" w:firstLine="708"/>
        <w:jc w:val="both"/>
        <w:rPr>
          <w:rFonts w:eastAsia="Arial"/>
          <w:sz w:val="24"/>
          <w:szCs w:val="24"/>
        </w:rPr>
      </w:pPr>
      <w:r w:rsidRPr="00884325">
        <w:rPr>
          <w:rFonts w:eastAsia="Arial"/>
          <w:sz w:val="24"/>
          <w:szCs w:val="24"/>
        </w:rPr>
        <w:t>Porém</w:t>
      </w:r>
      <w:r w:rsidR="00424F74">
        <w:rPr>
          <w:rFonts w:eastAsia="Arial"/>
          <w:sz w:val="24"/>
          <w:szCs w:val="24"/>
        </w:rPr>
        <w:t>,</w:t>
      </w:r>
      <w:r w:rsidR="005171E0" w:rsidRPr="00884325">
        <w:rPr>
          <w:rFonts w:eastAsia="Arial"/>
          <w:sz w:val="24"/>
          <w:szCs w:val="24"/>
        </w:rPr>
        <w:t xml:space="preserve"> </w:t>
      </w:r>
      <w:r w:rsidR="00B804FB">
        <w:rPr>
          <w:rFonts w:eastAsia="Arial"/>
          <w:sz w:val="24"/>
          <w:szCs w:val="24"/>
        </w:rPr>
        <w:t>o</w:t>
      </w:r>
      <w:r w:rsidR="00424F74">
        <w:rPr>
          <w:rFonts w:eastAsia="Arial"/>
          <w:sz w:val="24"/>
          <w:szCs w:val="24"/>
        </w:rPr>
        <w:t xml:space="preserve"> entendimento alemão </w:t>
      </w:r>
      <w:r w:rsidR="005171E0" w:rsidRPr="00884325">
        <w:rPr>
          <w:rFonts w:eastAsia="Arial"/>
          <w:sz w:val="24"/>
          <w:szCs w:val="24"/>
        </w:rPr>
        <w:t xml:space="preserve">a respeito da </w:t>
      </w:r>
      <w:proofErr w:type="spellStart"/>
      <w:r w:rsidR="005171E0" w:rsidRPr="00884325">
        <w:rPr>
          <w:rFonts w:eastAsia="Arial"/>
          <w:sz w:val="24"/>
          <w:szCs w:val="24"/>
        </w:rPr>
        <w:t>sociopatia</w:t>
      </w:r>
      <w:proofErr w:type="spellEnd"/>
      <w:r w:rsidR="005171E0" w:rsidRPr="00884325">
        <w:rPr>
          <w:rFonts w:eastAsia="Arial"/>
          <w:sz w:val="24"/>
          <w:szCs w:val="24"/>
        </w:rPr>
        <w:t xml:space="preserve"> se torn</w:t>
      </w:r>
      <w:r w:rsidR="00424F74">
        <w:rPr>
          <w:rFonts w:eastAsia="Arial"/>
          <w:sz w:val="24"/>
          <w:szCs w:val="24"/>
        </w:rPr>
        <w:t>ou</w:t>
      </w:r>
      <w:r w:rsidR="005171E0" w:rsidRPr="00884325">
        <w:rPr>
          <w:rFonts w:eastAsia="Arial"/>
          <w:sz w:val="24"/>
          <w:szCs w:val="24"/>
        </w:rPr>
        <w:t xml:space="preserve"> atrasad</w:t>
      </w:r>
      <w:r w:rsidR="00424F74">
        <w:rPr>
          <w:rFonts w:eastAsia="Arial"/>
          <w:sz w:val="24"/>
          <w:szCs w:val="24"/>
        </w:rPr>
        <w:t>o</w:t>
      </w:r>
      <w:r w:rsidR="005171E0" w:rsidRPr="00884325">
        <w:rPr>
          <w:rFonts w:eastAsia="Arial"/>
          <w:sz w:val="24"/>
          <w:szCs w:val="24"/>
        </w:rPr>
        <w:t>, visto os avanços e influência da psicanálise e da psiquiatria, sendo atualmente predominado ao transtorno antissocial.</w:t>
      </w:r>
    </w:p>
    <w:p w14:paraId="6FB427C9" w14:textId="533CB2E2" w:rsidR="000F4DA7" w:rsidRPr="00884325" w:rsidRDefault="000F4DA7" w:rsidP="001D74C9">
      <w:pPr>
        <w:spacing w:before="2" w:line="360" w:lineRule="auto"/>
        <w:ind w:right="76" w:firstLine="708"/>
        <w:jc w:val="both"/>
        <w:rPr>
          <w:rFonts w:eastAsia="Arial"/>
          <w:sz w:val="24"/>
          <w:szCs w:val="24"/>
        </w:rPr>
      </w:pPr>
      <w:r>
        <w:rPr>
          <w:rFonts w:eastAsia="Arial"/>
          <w:sz w:val="24"/>
          <w:szCs w:val="24"/>
        </w:rPr>
        <w:t>Nas próximas linhas a pesquisa se debruçará acerca da conceituação da psicopatia, para posteriormente adentrar a esfera criminalista, abordando a receptividade das leis penai</w:t>
      </w:r>
      <w:r w:rsidR="00EB495A">
        <w:rPr>
          <w:rFonts w:eastAsia="Arial"/>
          <w:sz w:val="24"/>
          <w:szCs w:val="24"/>
        </w:rPr>
        <w:t>s</w:t>
      </w:r>
      <w:r>
        <w:rPr>
          <w:rFonts w:eastAsia="Arial"/>
          <w:sz w:val="24"/>
          <w:szCs w:val="24"/>
        </w:rPr>
        <w:t xml:space="preserve"> pátrias dos crimes praticados por psicopatas, além de discorrer sobre o posicionamento doutrinário acerca da matéria.</w:t>
      </w:r>
    </w:p>
    <w:p w14:paraId="3F64CBCA" w14:textId="15D7ECDB" w:rsidR="00F00905" w:rsidRDefault="00F00905" w:rsidP="005679F9">
      <w:pPr>
        <w:spacing w:line="200" w:lineRule="exact"/>
        <w:jc w:val="both"/>
        <w:rPr>
          <w:sz w:val="24"/>
          <w:szCs w:val="24"/>
        </w:rPr>
      </w:pPr>
    </w:p>
    <w:p w14:paraId="17A653FE" w14:textId="77777777" w:rsidR="00523D70" w:rsidRPr="00884325" w:rsidRDefault="00523D70" w:rsidP="005679F9">
      <w:pPr>
        <w:spacing w:line="200" w:lineRule="exact"/>
        <w:jc w:val="both"/>
        <w:rPr>
          <w:sz w:val="24"/>
          <w:szCs w:val="24"/>
        </w:rPr>
      </w:pPr>
    </w:p>
    <w:p w14:paraId="4623431A" w14:textId="46F4346D" w:rsidR="00F00905" w:rsidRPr="00BE3E8B" w:rsidRDefault="004278F6" w:rsidP="00F917F0">
      <w:pPr>
        <w:jc w:val="both"/>
        <w:rPr>
          <w:rFonts w:eastAsia="Arial"/>
          <w:b/>
          <w:bCs/>
          <w:sz w:val="24"/>
          <w:szCs w:val="24"/>
        </w:rPr>
      </w:pPr>
      <w:r w:rsidRPr="00BE3E8B">
        <w:rPr>
          <w:rFonts w:eastAsia="Arial"/>
          <w:b/>
          <w:bCs/>
          <w:sz w:val="24"/>
          <w:szCs w:val="24"/>
        </w:rPr>
        <w:t xml:space="preserve">3 </w:t>
      </w:r>
      <w:r w:rsidR="00BE3E8B" w:rsidRPr="00BE3E8B">
        <w:rPr>
          <w:rFonts w:eastAsia="Arial"/>
          <w:b/>
          <w:bCs/>
          <w:sz w:val="24"/>
          <w:szCs w:val="24"/>
        </w:rPr>
        <w:t>DEFINIÇÃO TEÓRICA DO CONCEITO DE PSICOPATIA</w:t>
      </w:r>
    </w:p>
    <w:p w14:paraId="51D20E7E" w14:textId="77777777" w:rsidR="00F00905" w:rsidRPr="00884325" w:rsidRDefault="00F00905" w:rsidP="005679F9">
      <w:pPr>
        <w:spacing w:line="200" w:lineRule="exact"/>
        <w:jc w:val="both"/>
        <w:rPr>
          <w:sz w:val="24"/>
          <w:szCs w:val="24"/>
        </w:rPr>
      </w:pPr>
    </w:p>
    <w:p w14:paraId="0282E4A6" w14:textId="77777777" w:rsidR="00F00905" w:rsidRPr="00884325" w:rsidRDefault="00F00905" w:rsidP="005679F9">
      <w:pPr>
        <w:spacing w:line="200" w:lineRule="exact"/>
        <w:jc w:val="both"/>
        <w:rPr>
          <w:sz w:val="24"/>
          <w:szCs w:val="24"/>
        </w:rPr>
      </w:pPr>
    </w:p>
    <w:p w14:paraId="728A64DB" w14:textId="32F97057" w:rsidR="00F00905" w:rsidRPr="00884325" w:rsidRDefault="00FA247C" w:rsidP="003D3883">
      <w:pPr>
        <w:spacing w:line="360" w:lineRule="auto"/>
        <w:ind w:right="79" w:firstLine="708"/>
        <w:jc w:val="both"/>
        <w:rPr>
          <w:rFonts w:eastAsia="Arial"/>
          <w:sz w:val="24"/>
          <w:szCs w:val="24"/>
        </w:rPr>
      </w:pPr>
      <w:r>
        <w:rPr>
          <w:rFonts w:eastAsia="Arial"/>
          <w:sz w:val="24"/>
          <w:szCs w:val="24"/>
        </w:rPr>
        <w:t>Nas linhas passadas, a presente pesquisa apresentou uma construção histórica acerca da psicopatia, expo</w:t>
      </w:r>
      <w:r w:rsidR="003E369B">
        <w:rPr>
          <w:rFonts w:eastAsia="Arial"/>
          <w:sz w:val="24"/>
          <w:szCs w:val="24"/>
        </w:rPr>
        <w:t>ndo como eram tratadas as mentes tidas como psicopatas. Diante disto, se faz necessário definir com maior exatidão o conceito de psicopatia, além de expor os requisitos que são necessários par</w:t>
      </w:r>
      <w:r w:rsidR="00EB495A">
        <w:rPr>
          <w:rFonts w:eastAsia="Arial"/>
          <w:sz w:val="24"/>
          <w:szCs w:val="24"/>
        </w:rPr>
        <w:t>a</w:t>
      </w:r>
      <w:r w:rsidR="003E369B">
        <w:rPr>
          <w:rFonts w:eastAsia="Arial"/>
          <w:sz w:val="24"/>
          <w:szCs w:val="24"/>
        </w:rPr>
        <w:t xml:space="preserve"> </w:t>
      </w:r>
      <w:r w:rsidR="00EB495A" w:rsidRPr="00884325">
        <w:rPr>
          <w:rFonts w:eastAsia="Arial"/>
          <w:sz w:val="24"/>
          <w:szCs w:val="24"/>
        </w:rPr>
        <w:t>constr</w:t>
      </w:r>
      <w:r w:rsidR="00EB495A">
        <w:rPr>
          <w:rFonts w:eastAsia="Arial"/>
          <w:sz w:val="24"/>
          <w:szCs w:val="24"/>
        </w:rPr>
        <w:t>uir</w:t>
      </w:r>
      <w:r w:rsidR="00EB495A" w:rsidRPr="00884325">
        <w:rPr>
          <w:rFonts w:eastAsia="Arial"/>
          <w:sz w:val="24"/>
          <w:szCs w:val="24"/>
        </w:rPr>
        <w:t xml:space="preserve"> </w:t>
      </w:r>
      <w:r w:rsidR="00EB495A">
        <w:rPr>
          <w:rFonts w:eastAsia="Arial"/>
          <w:sz w:val="24"/>
          <w:szCs w:val="24"/>
        </w:rPr>
        <w:t>o</w:t>
      </w:r>
      <w:r w:rsidR="00EB495A" w:rsidRPr="00884325">
        <w:rPr>
          <w:rFonts w:eastAsia="Arial"/>
          <w:sz w:val="24"/>
          <w:szCs w:val="24"/>
        </w:rPr>
        <w:t xml:space="preserve"> diagnóstico </w:t>
      </w:r>
      <w:r w:rsidR="003E369B">
        <w:rPr>
          <w:rFonts w:eastAsia="Arial"/>
          <w:sz w:val="24"/>
          <w:szCs w:val="24"/>
        </w:rPr>
        <w:t>da exist</w:t>
      </w:r>
      <w:r w:rsidR="00DF1981">
        <w:rPr>
          <w:rFonts w:eastAsia="Arial"/>
          <w:sz w:val="24"/>
          <w:szCs w:val="24"/>
        </w:rPr>
        <w:t>ência des</w:t>
      </w:r>
      <w:r w:rsidR="007A315B">
        <w:rPr>
          <w:rFonts w:eastAsia="Arial"/>
          <w:sz w:val="24"/>
          <w:szCs w:val="24"/>
        </w:rPr>
        <w:t>te transtorno antissocial</w:t>
      </w:r>
      <w:r w:rsidR="00EB495A">
        <w:rPr>
          <w:rFonts w:eastAsia="Arial"/>
          <w:sz w:val="24"/>
          <w:szCs w:val="24"/>
        </w:rPr>
        <w:t>, além de</w:t>
      </w:r>
      <w:r w:rsidR="00C659CC" w:rsidRPr="00884325">
        <w:rPr>
          <w:rFonts w:eastAsia="Arial"/>
          <w:sz w:val="24"/>
          <w:szCs w:val="24"/>
        </w:rPr>
        <w:t xml:space="preserve"> em linhas gerais </w:t>
      </w:r>
      <w:r w:rsidR="00EB495A">
        <w:rPr>
          <w:rFonts w:eastAsia="Arial"/>
          <w:sz w:val="24"/>
          <w:szCs w:val="24"/>
        </w:rPr>
        <w:t>apresentar suas</w:t>
      </w:r>
      <w:r w:rsidR="00C659CC" w:rsidRPr="00884325">
        <w:rPr>
          <w:rFonts w:eastAsia="Arial"/>
          <w:sz w:val="24"/>
          <w:szCs w:val="24"/>
        </w:rPr>
        <w:t xml:space="preserve"> consequências.</w:t>
      </w:r>
    </w:p>
    <w:p w14:paraId="424C1A60" w14:textId="62E8BDCA" w:rsidR="00F00905" w:rsidRPr="00884325" w:rsidRDefault="00C659CC" w:rsidP="003D3883">
      <w:pPr>
        <w:spacing w:before="2" w:line="360" w:lineRule="auto"/>
        <w:ind w:right="80" w:firstLine="708"/>
        <w:jc w:val="both"/>
        <w:rPr>
          <w:rFonts w:eastAsia="Arial"/>
          <w:sz w:val="24"/>
          <w:szCs w:val="24"/>
        </w:rPr>
      </w:pPr>
      <w:r w:rsidRPr="00884325">
        <w:rPr>
          <w:rFonts w:eastAsia="Arial"/>
          <w:sz w:val="24"/>
          <w:szCs w:val="24"/>
        </w:rPr>
        <w:t xml:space="preserve">A natureza e a origem da psicopatia </w:t>
      </w:r>
      <w:r w:rsidR="00C73E76" w:rsidRPr="00884325">
        <w:rPr>
          <w:rFonts w:eastAsia="Arial"/>
          <w:sz w:val="24"/>
          <w:szCs w:val="24"/>
        </w:rPr>
        <w:t xml:space="preserve">vêm se desenvolvendo </w:t>
      </w:r>
      <w:r w:rsidRPr="00884325">
        <w:rPr>
          <w:rFonts w:eastAsia="Arial"/>
          <w:sz w:val="24"/>
          <w:szCs w:val="24"/>
        </w:rPr>
        <w:t>ao longo do tempo</w:t>
      </w:r>
      <w:r w:rsidR="007A315B">
        <w:rPr>
          <w:rFonts w:eastAsia="Arial"/>
          <w:sz w:val="24"/>
          <w:szCs w:val="24"/>
        </w:rPr>
        <w:t xml:space="preserve"> </w:t>
      </w:r>
      <w:r w:rsidR="00C73E76" w:rsidRPr="00884325">
        <w:rPr>
          <w:rFonts w:eastAsia="Arial"/>
          <w:sz w:val="24"/>
          <w:szCs w:val="24"/>
        </w:rPr>
        <w:t>com</w:t>
      </w:r>
      <w:r w:rsidR="009629C6" w:rsidRPr="00884325">
        <w:rPr>
          <w:rFonts w:eastAsia="Arial"/>
          <w:sz w:val="24"/>
          <w:szCs w:val="24"/>
        </w:rPr>
        <w:t xml:space="preserve"> intensas controvérsias</w:t>
      </w:r>
      <w:r w:rsidRPr="00884325">
        <w:rPr>
          <w:rFonts w:eastAsia="Arial"/>
          <w:sz w:val="24"/>
          <w:szCs w:val="24"/>
        </w:rPr>
        <w:t xml:space="preserve">.  </w:t>
      </w:r>
      <w:r w:rsidR="009629C6" w:rsidRPr="00884325">
        <w:rPr>
          <w:rFonts w:eastAsia="Arial"/>
          <w:sz w:val="24"/>
          <w:szCs w:val="24"/>
        </w:rPr>
        <w:t xml:space="preserve">Uma visão </w:t>
      </w:r>
      <w:r w:rsidR="006C6692" w:rsidRPr="00884325">
        <w:rPr>
          <w:rFonts w:eastAsia="Arial"/>
          <w:sz w:val="24"/>
          <w:szCs w:val="24"/>
        </w:rPr>
        <w:t xml:space="preserve">panorâmica </w:t>
      </w:r>
      <w:r w:rsidR="00C73E76" w:rsidRPr="00884325">
        <w:rPr>
          <w:rFonts w:eastAsia="Arial"/>
          <w:sz w:val="24"/>
          <w:szCs w:val="24"/>
        </w:rPr>
        <w:t xml:space="preserve">das </w:t>
      </w:r>
      <w:r w:rsidR="001973A3" w:rsidRPr="00884325">
        <w:rPr>
          <w:rFonts w:eastAsia="Arial"/>
          <w:sz w:val="24"/>
          <w:szCs w:val="24"/>
        </w:rPr>
        <w:t>diversas opiniões</w:t>
      </w:r>
      <w:r w:rsidRPr="00884325">
        <w:rPr>
          <w:rFonts w:eastAsia="Arial"/>
          <w:sz w:val="24"/>
          <w:szCs w:val="24"/>
        </w:rPr>
        <w:t>, do início da psiquiatria n</w:t>
      </w:r>
      <w:r w:rsidR="00C73E76" w:rsidRPr="00884325">
        <w:rPr>
          <w:rFonts w:eastAsia="Arial"/>
          <w:sz w:val="24"/>
          <w:szCs w:val="24"/>
        </w:rPr>
        <w:t>o século XIX até os dias atuais</w:t>
      </w:r>
      <w:r w:rsidRPr="00884325">
        <w:rPr>
          <w:rFonts w:eastAsia="Arial"/>
          <w:sz w:val="24"/>
          <w:szCs w:val="24"/>
        </w:rPr>
        <w:t xml:space="preserve">, mostra uma </w:t>
      </w:r>
      <w:r w:rsidR="00C73E76" w:rsidRPr="00884325">
        <w:rPr>
          <w:rFonts w:eastAsia="Arial"/>
          <w:sz w:val="24"/>
          <w:szCs w:val="24"/>
        </w:rPr>
        <w:t>discrepância</w:t>
      </w:r>
      <w:r w:rsidRPr="00884325">
        <w:rPr>
          <w:rFonts w:eastAsia="Arial"/>
          <w:sz w:val="24"/>
          <w:szCs w:val="24"/>
        </w:rPr>
        <w:t xml:space="preserve"> de posições que vão desde a atribuição do comportamento psicopático a causas puramente orgânicas, com reforço no conceito de degeneração constitucional, até a atribuição dos</w:t>
      </w:r>
      <w:r w:rsidR="0067799B">
        <w:rPr>
          <w:rFonts w:eastAsia="Arial"/>
          <w:sz w:val="24"/>
          <w:szCs w:val="24"/>
        </w:rPr>
        <w:t xml:space="preserve"> </w:t>
      </w:r>
      <w:r w:rsidRPr="00884325">
        <w:rPr>
          <w:rFonts w:eastAsia="Arial"/>
          <w:sz w:val="24"/>
          <w:szCs w:val="24"/>
        </w:rPr>
        <w:t>distúrbios a estados</w:t>
      </w:r>
      <w:r w:rsidR="0067799B">
        <w:rPr>
          <w:rFonts w:eastAsia="Arial"/>
          <w:sz w:val="24"/>
          <w:szCs w:val="24"/>
        </w:rPr>
        <w:t xml:space="preserve"> </w:t>
      </w:r>
      <w:r w:rsidRPr="00884325">
        <w:rPr>
          <w:rFonts w:eastAsia="Arial"/>
          <w:sz w:val="24"/>
          <w:szCs w:val="24"/>
        </w:rPr>
        <w:t xml:space="preserve">adquiridos através de experiências afetivas primitivas, </w:t>
      </w:r>
      <w:r w:rsidR="00C73E76" w:rsidRPr="00884325">
        <w:rPr>
          <w:rFonts w:eastAsia="Arial"/>
          <w:sz w:val="24"/>
          <w:szCs w:val="24"/>
        </w:rPr>
        <w:t>sendo nega</w:t>
      </w:r>
      <w:r w:rsidRPr="00884325">
        <w:rPr>
          <w:rFonts w:eastAsia="Arial"/>
          <w:sz w:val="24"/>
          <w:szCs w:val="24"/>
        </w:rPr>
        <w:t>do o inato</w:t>
      </w:r>
      <w:r w:rsidR="001973A3">
        <w:rPr>
          <w:rFonts w:eastAsia="Arial"/>
          <w:sz w:val="24"/>
          <w:szCs w:val="24"/>
        </w:rPr>
        <w:t>.</w:t>
      </w:r>
    </w:p>
    <w:p w14:paraId="7C9CA62B" w14:textId="2575C046" w:rsidR="00F00905" w:rsidRPr="00884325" w:rsidRDefault="00C659CC" w:rsidP="003D3883">
      <w:pPr>
        <w:spacing w:before="5" w:line="360" w:lineRule="auto"/>
        <w:ind w:right="80" w:firstLine="775"/>
        <w:jc w:val="both"/>
        <w:rPr>
          <w:rFonts w:eastAsia="Arial"/>
          <w:sz w:val="24"/>
          <w:szCs w:val="24"/>
        </w:rPr>
      </w:pPr>
      <w:r w:rsidRPr="00884325">
        <w:rPr>
          <w:rFonts w:eastAsia="Arial"/>
          <w:sz w:val="24"/>
          <w:szCs w:val="24"/>
        </w:rPr>
        <w:t xml:space="preserve">Das escolas de psiquiatria alemãs surge Cleckley, que em seu livro </w:t>
      </w:r>
      <w:r w:rsidR="007A315B">
        <w:rPr>
          <w:rFonts w:eastAsia="Arial"/>
          <w:sz w:val="24"/>
          <w:szCs w:val="24"/>
        </w:rPr>
        <w:t>“</w:t>
      </w:r>
      <w:r w:rsidRPr="00884325">
        <w:rPr>
          <w:rFonts w:eastAsia="Arial"/>
          <w:sz w:val="24"/>
          <w:szCs w:val="24"/>
        </w:rPr>
        <w:t xml:space="preserve">The </w:t>
      </w:r>
      <w:proofErr w:type="spellStart"/>
      <w:r w:rsidRPr="00884325">
        <w:rPr>
          <w:rFonts w:eastAsia="Arial"/>
          <w:sz w:val="24"/>
          <w:szCs w:val="24"/>
        </w:rPr>
        <w:t>Mask</w:t>
      </w:r>
      <w:proofErr w:type="spellEnd"/>
      <w:r w:rsidRPr="00884325">
        <w:rPr>
          <w:rFonts w:eastAsia="Arial"/>
          <w:sz w:val="24"/>
          <w:szCs w:val="24"/>
        </w:rPr>
        <w:t xml:space="preserve"> </w:t>
      </w:r>
      <w:proofErr w:type="spellStart"/>
      <w:r w:rsidRPr="00884325">
        <w:rPr>
          <w:rFonts w:eastAsia="Arial"/>
          <w:sz w:val="24"/>
          <w:szCs w:val="24"/>
        </w:rPr>
        <w:t>of</w:t>
      </w:r>
      <w:proofErr w:type="spellEnd"/>
      <w:r w:rsidRPr="00884325">
        <w:rPr>
          <w:rFonts w:eastAsia="Arial"/>
          <w:sz w:val="24"/>
          <w:szCs w:val="24"/>
        </w:rPr>
        <w:t xml:space="preserve"> </w:t>
      </w:r>
      <w:proofErr w:type="spellStart"/>
      <w:r w:rsidRPr="00884325">
        <w:rPr>
          <w:rFonts w:eastAsia="Arial"/>
          <w:sz w:val="24"/>
          <w:szCs w:val="24"/>
        </w:rPr>
        <w:t>Sanity</w:t>
      </w:r>
      <w:proofErr w:type="spellEnd"/>
      <w:r w:rsidR="007A315B">
        <w:rPr>
          <w:rFonts w:eastAsia="Arial"/>
          <w:sz w:val="24"/>
          <w:szCs w:val="24"/>
        </w:rPr>
        <w:t>”</w:t>
      </w:r>
      <w:r w:rsidRPr="00884325">
        <w:rPr>
          <w:rFonts w:eastAsia="Arial"/>
          <w:sz w:val="24"/>
          <w:szCs w:val="24"/>
        </w:rPr>
        <w:t xml:space="preserve"> (A máscara da san</w:t>
      </w:r>
      <w:r w:rsidR="00D46CED" w:rsidRPr="00884325">
        <w:rPr>
          <w:rFonts w:eastAsia="Arial"/>
          <w:sz w:val="24"/>
          <w:szCs w:val="24"/>
        </w:rPr>
        <w:t>idade), cuja a primeira edição é</w:t>
      </w:r>
      <w:r w:rsidRPr="00884325">
        <w:rPr>
          <w:rFonts w:eastAsia="Arial"/>
          <w:sz w:val="24"/>
          <w:szCs w:val="24"/>
        </w:rPr>
        <w:t xml:space="preserve"> de 1941,  </w:t>
      </w:r>
      <w:r w:rsidR="00C171A0">
        <w:rPr>
          <w:rFonts w:eastAsia="Arial"/>
          <w:sz w:val="24"/>
          <w:szCs w:val="24"/>
        </w:rPr>
        <w:t>trata</w:t>
      </w:r>
      <w:r w:rsidRPr="00884325">
        <w:rPr>
          <w:rFonts w:eastAsia="Arial"/>
          <w:sz w:val="24"/>
          <w:szCs w:val="24"/>
        </w:rPr>
        <w:t xml:space="preserve"> abertamente sobre o  fenômeno da psicopatia,  a visão do autor sobre a</w:t>
      </w:r>
      <w:r w:rsidR="00C171A0">
        <w:rPr>
          <w:rFonts w:eastAsia="Arial"/>
          <w:sz w:val="24"/>
          <w:szCs w:val="24"/>
        </w:rPr>
        <w:t xml:space="preserve"> </w:t>
      </w:r>
      <w:r w:rsidRPr="00884325">
        <w:rPr>
          <w:rFonts w:eastAsia="Arial"/>
          <w:sz w:val="24"/>
          <w:szCs w:val="24"/>
        </w:rPr>
        <w:t>psicopatia parte exatamente do que propõe o título do livro, uma pessoa que parece ser sã, e ter consciência dos seus atos, porém  tem  uma deficiência semântica em processar sentimentos humanos complexos.</w:t>
      </w:r>
    </w:p>
    <w:p w14:paraId="0B542DEC" w14:textId="3FBCEAB7" w:rsidR="00753ECF" w:rsidRDefault="00C659CC" w:rsidP="003D3883">
      <w:pPr>
        <w:spacing w:before="29" w:line="359" w:lineRule="auto"/>
        <w:ind w:right="117" w:firstLine="708"/>
        <w:jc w:val="both"/>
        <w:rPr>
          <w:rFonts w:eastAsia="Arial"/>
          <w:sz w:val="24"/>
          <w:szCs w:val="24"/>
        </w:rPr>
      </w:pPr>
      <w:r w:rsidRPr="00884325">
        <w:rPr>
          <w:rFonts w:eastAsia="Arial"/>
          <w:sz w:val="24"/>
          <w:szCs w:val="24"/>
        </w:rPr>
        <w:lastRenderedPageBreak/>
        <w:t>O a</w:t>
      </w:r>
      <w:r w:rsidR="00D46CED" w:rsidRPr="00884325">
        <w:rPr>
          <w:rFonts w:eastAsia="Arial"/>
          <w:sz w:val="24"/>
          <w:szCs w:val="24"/>
        </w:rPr>
        <w:t>u</w:t>
      </w:r>
      <w:r w:rsidRPr="00884325">
        <w:rPr>
          <w:rFonts w:eastAsia="Arial"/>
          <w:sz w:val="24"/>
          <w:szCs w:val="24"/>
        </w:rPr>
        <w:t>tor</w:t>
      </w:r>
      <w:r w:rsidR="00E15AA3">
        <w:rPr>
          <w:rFonts w:eastAsia="Arial"/>
          <w:sz w:val="24"/>
          <w:szCs w:val="24"/>
        </w:rPr>
        <w:t xml:space="preserve">, em seus estudos, </w:t>
      </w:r>
      <w:r w:rsidRPr="00884325">
        <w:rPr>
          <w:rFonts w:eastAsia="Arial"/>
          <w:sz w:val="24"/>
          <w:szCs w:val="24"/>
        </w:rPr>
        <w:t>analisa 15</w:t>
      </w:r>
      <w:r w:rsidR="00E15AA3">
        <w:rPr>
          <w:rFonts w:eastAsia="Arial"/>
          <w:sz w:val="24"/>
          <w:szCs w:val="24"/>
        </w:rPr>
        <w:t xml:space="preserve"> (quinze)</w:t>
      </w:r>
      <w:r w:rsidRPr="00884325">
        <w:rPr>
          <w:rFonts w:eastAsia="Arial"/>
          <w:sz w:val="24"/>
          <w:szCs w:val="24"/>
        </w:rPr>
        <w:t xml:space="preserve"> casos que ele considera de psicopatia e os agrupa em 16</w:t>
      </w:r>
      <w:r w:rsidR="00E15AA3">
        <w:rPr>
          <w:rFonts w:eastAsia="Arial"/>
          <w:sz w:val="24"/>
          <w:szCs w:val="24"/>
        </w:rPr>
        <w:t xml:space="preserve"> (dezesseis)</w:t>
      </w:r>
      <w:r w:rsidRPr="00884325">
        <w:rPr>
          <w:rFonts w:eastAsia="Arial"/>
          <w:sz w:val="24"/>
          <w:szCs w:val="24"/>
        </w:rPr>
        <w:t xml:space="preserve"> grupos de características que </w:t>
      </w:r>
      <w:r w:rsidR="00226933">
        <w:rPr>
          <w:rFonts w:eastAsia="Arial"/>
          <w:sz w:val="24"/>
          <w:szCs w:val="24"/>
        </w:rPr>
        <w:t xml:space="preserve">ele </w:t>
      </w:r>
      <w:r w:rsidRPr="00884325">
        <w:rPr>
          <w:rFonts w:eastAsia="Arial"/>
          <w:sz w:val="24"/>
          <w:szCs w:val="24"/>
        </w:rPr>
        <w:t xml:space="preserve">considera de psicopatas, </w:t>
      </w:r>
      <w:r w:rsidR="00226933">
        <w:rPr>
          <w:rFonts w:eastAsia="Arial"/>
          <w:sz w:val="24"/>
          <w:szCs w:val="24"/>
        </w:rPr>
        <w:t>sendo elas</w:t>
      </w:r>
      <w:r w:rsidRPr="00884325">
        <w:rPr>
          <w:rFonts w:eastAsia="Arial"/>
          <w:sz w:val="24"/>
          <w:szCs w:val="24"/>
        </w:rPr>
        <w:t>:</w:t>
      </w:r>
      <w:r w:rsidR="00226933">
        <w:rPr>
          <w:rFonts w:eastAsia="Arial"/>
          <w:sz w:val="24"/>
          <w:szCs w:val="24"/>
        </w:rPr>
        <w:t xml:space="preserve"> a)</w:t>
      </w:r>
      <w:bookmarkStart w:id="2" w:name="_Hlk23251703"/>
      <w:r w:rsidR="00226933">
        <w:rPr>
          <w:rFonts w:eastAsia="Arial"/>
          <w:sz w:val="24"/>
          <w:szCs w:val="24"/>
        </w:rPr>
        <w:t xml:space="preserve"> a</w:t>
      </w:r>
      <w:r w:rsidRPr="00884325">
        <w:rPr>
          <w:rFonts w:eastAsia="Arial"/>
          <w:sz w:val="24"/>
          <w:szCs w:val="24"/>
        </w:rPr>
        <w:t>parência sedutora e boa inteligência</w:t>
      </w:r>
      <w:r w:rsidR="00226933">
        <w:rPr>
          <w:rFonts w:eastAsia="Arial"/>
          <w:sz w:val="24"/>
          <w:szCs w:val="24"/>
        </w:rPr>
        <w:t>; b) a</w:t>
      </w:r>
      <w:r w:rsidRPr="00884325">
        <w:rPr>
          <w:rFonts w:eastAsia="Arial"/>
          <w:sz w:val="24"/>
          <w:szCs w:val="24"/>
        </w:rPr>
        <w:t>usência  de  delírios  e  de  outras  alterações patológicas  do pensamento</w:t>
      </w:r>
      <w:r w:rsidR="00226933">
        <w:rPr>
          <w:rFonts w:eastAsia="Arial"/>
          <w:sz w:val="24"/>
          <w:szCs w:val="24"/>
        </w:rPr>
        <w:t>; c) a</w:t>
      </w:r>
      <w:r w:rsidRPr="00884325">
        <w:rPr>
          <w:rFonts w:eastAsia="Arial"/>
          <w:sz w:val="24"/>
          <w:szCs w:val="24"/>
        </w:rPr>
        <w:t>usência de “nervosidade” ou manifestações psiconeuróticas</w:t>
      </w:r>
      <w:r w:rsidR="00226933">
        <w:rPr>
          <w:rFonts w:eastAsia="Arial"/>
          <w:sz w:val="24"/>
          <w:szCs w:val="24"/>
        </w:rPr>
        <w:t>; d)</w:t>
      </w:r>
      <w:r w:rsidRPr="00884325">
        <w:rPr>
          <w:rFonts w:eastAsia="Arial"/>
          <w:sz w:val="24"/>
          <w:szCs w:val="24"/>
        </w:rPr>
        <w:t xml:space="preserve"> </w:t>
      </w:r>
      <w:r w:rsidR="00226933">
        <w:rPr>
          <w:rFonts w:eastAsia="Arial"/>
          <w:sz w:val="24"/>
          <w:szCs w:val="24"/>
        </w:rPr>
        <w:t>n</w:t>
      </w:r>
      <w:r w:rsidRPr="00884325">
        <w:rPr>
          <w:rFonts w:eastAsia="Arial"/>
          <w:sz w:val="24"/>
          <w:szCs w:val="24"/>
        </w:rPr>
        <w:t>ão confiabilidade</w:t>
      </w:r>
      <w:r w:rsidR="00226933">
        <w:rPr>
          <w:rFonts w:eastAsia="Arial"/>
          <w:sz w:val="24"/>
          <w:szCs w:val="24"/>
        </w:rPr>
        <w:t>; e) d</w:t>
      </w:r>
      <w:r w:rsidRPr="00884325">
        <w:rPr>
          <w:rFonts w:eastAsia="Arial"/>
          <w:sz w:val="24"/>
          <w:szCs w:val="24"/>
        </w:rPr>
        <w:t>esprezo para com a verdade e insinceridade</w:t>
      </w:r>
      <w:r w:rsidR="00CA65B0">
        <w:rPr>
          <w:rFonts w:eastAsia="Arial"/>
          <w:sz w:val="24"/>
          <w:szCs w:val="24"/>
        </w:rPr>
        <w:t>; f) f</w:t>
      </w:r>
      <w:r w:rsidRPr="00884325">
        <w:rPr>
          <w:rFonts w:eastAsia="Arial"/>
          <w:sz w:val="24"/>
          <w:szCs w:val="24"/>
        </w:rPr>
        <w:t>alta de remorso ou culpa</w:t>
      </w:r>
      <w:r w:rsidR="00CA65B0">
        <w:rPr>
          <w:rFonts w:eastAsia="Arial"/>
          <w:sz w:val="24"/>
          <w:szCs w:val="24"/>
        </w:rPr>
        <w:t>; g) c</w:t>
      </w:r>
      <w:r w:rsidRPr="00884325">
        <w:rPr>
          <w:rFonts w:eastAsia="Arial"/>
          <w:sz w:val="24"/>
          <w:szCs w:val="24"/>
        </w:rPr>
        <w:t>onduta antissocial não motivada pelas contingências</w:t>
      </w:r>
      <w:r w:rsidR="00CA65B0">
        <w:rPr>
          <w:rFonts w:eastAsia="Arial"/>
          <w:sz w:val="24"/>
          <w:szCs w:val="24"/>
        </w:rPr>
        <w:t>; h) j</w:t>
      </w:r>
      <w:r w:rsidRPr="00884325">
        <w:rPr>
          <w:rFonts w:eastAsia="Arial"/>
          <w:sz w:val="24"/>
          <w:szCs w:val="24"/>
        </w:rPr>
        <w:t>ulgamento pobre e falha em aprender através da experiência</w:t>
      </w:r>
      <w:r w:rsidR="00CA65B0">
        <w:rPr>
          <w:rFonts w:eastAsia="Arial"/>
          <w:sz w:val="24"/>
          <w:szCs w:val="24"/>
        </w:rPr>
        <w:t>; i) e</w:t>
      </w:r>
      <w:r w:rsidRPr="00884325">
        <w:rPr>
          <w:rFonts w:eastAsia="Arial"/>
          <w:sz w:val="24"/>
          <w:szCs w:val="24"/>
        </w:rPr>
        <w:t>gocentrismo patológico e incapacidade para amar</w:t>
      </w:r>
      <w:r w:rsidR="00725E9D">
        <w:rPr>
          <w:rFonts w:eastAsia="Arial"/>
          <w:sz w:val="24"/>
          <w:szCs w:val="24"/>
        </w:rPr>
        <w:t>; j) p</w:t>
      </w:r>
      <w:r w:rsidRPr="00884325">
        <w:rPr>
          <w:rFonts w:eastAsia="Arial"/>
          <w:sz w:val="24"/>
          <w:szCs w:val="24"/>
        </w:rPr>
        <w:t>obreza geral na maioria das reações afetivas</w:t>
      </w:r>
      <w:r w:rsidR="00725E9D">
        <w:rPr>
          <w:rFonts w:eastAsia="Arial"/>
          <w:sz w:val="24"/>
          <w:szCs w:val="24"/>
        </w:rPr>
        <w:t>; k) p</w:t>
      </w:r>
      <w:r w:rsidRPr="00884325">
        <w:rPr>
          <w:rFonts w:eastAsia="Arial"/>
          <w:sz w:val="24"/>
          <w:szCs w:val="24"/>
        </w:rPr>
        <w:t>erda específica de insight (compreensão interna)</w:t>
      </w:r>
      <w:r w:rsidR="00725E9D">
        <w:rPr>
          <w:rFonts w:eastAsia="Arial"/>
          <w:sz w:val="24"/>
          <w:szCs w:val="24"/>
        </w:rPr>
        <w:t>; l) n</w:t>
      </w:r>
      <w:r w:rsidRPr="00884325">
        <w:rPr>
          <w:rFonts w:eastAsia="Arial"/>
          <w:sz w:val="24"/>
          <w:szCs w:val="24"/>
        </w:rPr>
        <w:t>ão reatividade afetiva nas relações interpessoais em geral</w:t>
      </w:r>
      <w:r w:rsidR="00725E9D">
        <w:rPr>
          <w:rFonts w:eastAsia="Arial"/>
          <w:sz w:val="24"/>
          <w:szCs w:val="24"/>
        </w:rPr>
        <w:t>; m) c</w:t>
      </w:r>
      <w:r w:rsidRPr="00884325">
        <w:rPr>
          <w:rFonts w:eastAsia="Arial"/>
          <w:sz w:val="24"/>
          <w:szCs w:val="24"/>
        </w:rPr>
        <w:t>omportamento  extravagante  e  inconveniente,  algumas vezes sob a ação de bebidas, outras não</w:t>
      </w:r>
      <w:r w:rsidR="00725E9D">
        <w:rPr>
          <w:rFonts w:eastAsia="Arial"/>
          <w:sz w:val="24"/>
          <w:szCs w:val="24"/>
        </w:rPr>
        <w:t>; n) s</w:t>
      </w:r>
      <w:r w:rsidRPr="00884325">
        <w:rPr>
          <w:rFonts w:eastAsia="Arial"/>
          <w:sz w:val="24"/>
          <w:szCs w:val="24"/>
        </w:rPr>
        <w:t>uicídio raramente praticado</w:t>
      </w:r>
      <w:r w:rsidR="00725E9D">
        <w:rPr>
          <w:rFonts w:eastAsia="Arial"/>
          <w:sz w:val="24"/>
          <w:szCs w:val="24"/>
        </w:rPr>
        <w:t>; o</w:t>
      </w:r>
      <w:r w:rsidR="00753ECF">
        <w:rPr>
          <w:rFonts w:eastAsia="Arial"/>
          <w:sz w:val="24"/>
          <w:szCs w:val="24"/>
        </w:rPr>
        <w:t>)</w:t>
      </w:r>
      <w:r w:rsidRPr="00884325">
        <w:rPr>
          <w:rFonts w:eastAsia="Arial"/>
          <w:sz w:val="24"/>
          <w:szCs w:val="24"/>
        </w:rPr>
        <w:t xml:space="preserve"> </w:t>
      </w:r>
      <w:r w:rsidR="00753ECF">
        <w:rPr>
          <w:rFonts w:eastAsia="Arial"/>
          <w:sz w:val="24"/>
          <w:szCs w:val="24"/>
        </w:rPr>
        <w:t>v</w:t>
      </w:r>
      <w:r w:rsidRPr="00884325">
        <w:rPr>
          <w:rFonts w:eastAsia="Arial"/>
          <w:sz w:val="24"/>
          <w:szCs w:val="24"/>
        </w:rPr>
        <w:t>ida sexual impessoal, trivial e mal integrada</w:t>
      </w:r>
      <w:r w:rsidR="00753ECF">
        <w:rPr>
          <w:rFonts w:eastAsia="Arial"/>
          <w:sz w:val="24"/>
          <w:szCs w:val="24"/>
        </w:rPr>
        <w:t>; p)</w:t>
      </w:r>
      <w:r w:rsidRPr="00884325">
        <w:rPr>
          <w:rFonts w:eastAsia="Arial"/>
          <w:sz w:val="24"/>
          <w:szCs w:val="24"/>
        </w:rPr>
        <w:t xml:space="preserve"> </w:t>
      </w:r>
      <w:r w:rsidR="00962B1F">
        <w:rPr>
          <w:rFonts w:eastAsia="Arial"/>
          <w:sz w:val="24"/>
          <w:szCs w:val="24"/>
        </w:rPr>
        <w:t>f</w:t>
      </w:r>
      <w:r w:rsidRPr="00884325">
        <w:rPr>
          <w:rFonts w:eastAsia="Arial"/>
          <w:sz w:val="24"/>
          <w:szCs w:val="24"/>
        </w:rPr>
        <w:t xml:space="preserve">alha em seguir qualquer plano de vida </w:t>
      </w:r>
      <w:bookmarkEnd w:id="2"/>
      <w:r w:rsidR="00B17946">
        <w:rPr>
          <w:rFonts w:eastAsia="Arial"/>
          <w:sz w:val="24"/>
          <w:szCs w:val="24"/>
        </w:rPr>
        <w:t>(</w:t>
      </w:r>
      <w:r w:rsidR="003F01FD">
        <w:rPr>
          <w:rFonts w:eastAsia="Arial"/>
          <w:sz w:val="24"/>
          <w:szCs w:val="24"/>
        </w:rPr>
        <w:t>HENRIQUES, 2006, p.3)</w:t>
      </w:r>
    </w:p>
    <w:p w14:paraId="5F245DF2" w14:textId="169DD03F" w:rsidR="00F00905" w:rsidRPr="00884325" w:rsidRDefault="00D529A7" w:rsidP="00D529A7">
      <w:pPr>
        <w:spacing w:line="360" w:lineRule="auto"/>
        <w:ind w:firstLine="708"/>
        <w:jc w:val="both"/>
        <w:rPr>
          <w:sz w:val="24"/>
          <w:szCs w:val="24"/>
        </w:rPr>
      </w:pPr>
      <w:r>
        <w:rPr>
          <w:sz w:val="24"/>
          <w:szCs w:val="24"/>
        </w:rPr>
        <w:t>Com as</w:t>
      </w:r>
      <w:r w:rsidR="00B2635C">
        <w:rPr>
          <w:sz w:val="24"/>
          <w:szCs w:val="24"/>
        </w:rPr>
        <w:t xml:space="preserve"> características relatadas acima é</w:t>
      </w:r>
      <w:r>
        <w:rPr>
          <w:sz w:val="24"/>
          <w:szCs w:val="24"/>
        </w:rPr>
        <w:t xml:space="preserve"> possível identificar a psicopatia no ser humano</w:t>
      </w:r>
      <w:r w:rsidR="00452C73">
        <w:rPr>
          <w:sz w:val="24"/>
          <w:szCs w:val="24"/>
        </w:rPr>
        <w:t xml:space="preserve">. </w:t>
      </w:r>
      <w:r w:rsidR="00DD5B83">
        <w:rPr>
          <w:sz w:val="24"/>
          <w:szCs w:val="24"/>
        </w:rPr>
        <w:t xml:space="preserve">Em </w:t>
      </w:r>
      <w:r w:rsidR="00021373">
        <w:rPr>
          <w:sz w:val="24"/>
          <w:szCs w:val="24"/>
        </w:rPr>
        <w:t>específico</w:t>
      </w:r>
      <w:r w:rsidR="00DD5B83">
        <w:rPr>
          <w:sz w:val="24"/>
          <w:szCs w:val="24"/>
        </w:rPr>
        <w:t xml:space="preserve"> no que toca ao fato dos psicopatas cometerem crimes, p</w:t>
      </w:r>
      <w:r w:rsidR="00452C73">
        <w:rPr>
          <w:sz w:val="24"/>
          <w:szCs w:val="24"/>
        </w:rPr>
        <w:t xml:space="preserve">elos estudos de </w:t>
      </w:r>
      <w:r w:rsidR="00991E8E" w:rsidRPr="00884325">
        <w:rPr>
          <w:sz w:val="24"/>
          <w:szCs w:val="24"/>
        </w:rPr>
        <w:t>Cleckley desvincula</w:t>
      </w:r>
      <w:r w:rsidR="00452C73">
        <w:rPr>
          <w:sz w:val="24"/>
          <w:szCs w:val="24"/>
        </w:rPr>
        <w:t>-se</w:t>
      </w:r>
      <w:r w:rsidR="00991E8E" w:rsidRPr="00884325">
        <w:rPr>
          <w:sz w:val="24"/>
          <w:szCs w:val="24"/>
        </w:rPr>
        <w:t xml:space="preserve"> o entendimento de comportamentos delitivos</w:t>
      </w:r>
      <w:r w:rsidR="00021373">
        <w:rPr>
          <w:sz w:val="24"/>
          <w:szCs w:val="24"/>
        </w:rPr>
        <w:t xml:space="preserve"> com a psicopatia</w:t>
      </w:r>
      <w:r w:rsidR="00991E8E" w:rsidRPr="00884325">
        <w:rPr>
          <w:sz w:val="24"/>
          <w:szCs w:val="24"/>
        </w:rPr>
        <w:t xml:space="preserve"> (SILVA, 2012</w:t>
      </w:r>
      <w:r w:rsidR="00FA46F4">
        <w:rPr>
          <w:sz w:val="24"/>
          <w:szCs w:val="24"/>
        </w:rPr>
        <w:t xml:space="preserve">, apud </w:t>
      </w:r>
      <w:r w:rsidR="00FA46F4">
        <w:rPr>
          <w:rFonts w:eastAsia="Arial"/>
          <w:sz w:val="24"/>
          <w:szCs w:val="24"/>
        </w:rPr>
        <w:t>HENRIQUES, 2006, p.3</w:t>
      </w:r>
      <w:r w:rsidR="00991E8E" w:rsidRPr="00884325">
        <w:rPr>
          <w:sz w:val="24"/>
          <w:szCs w:val="24"/>
        </w:rPr>
        <w:t>).</w:t>
      </w:r>
      <w:r w:rsidR="00EE0206">
        <w:rPr>
          <w:sz w:val="24"/>
          <w:szCs w:val="24"/>
        </w:rPr>
        <w:t xml:space="preserve"> Uma vez que um psicopata não necessariamente será um tran</w:t>
      </w:r>
      <w:r w:rsidR="00B7348A">
        <w:rPr>
          <w:sz w:val="24"/>
          <w:szCs w:val="24"/>
        </w:rPr>
        <w:t>s</w:t>
      </w:r>
      <w:r w:rsidR="00EE0206">
        <w:rPr>
          <w:sz w:val="24"/>
          <w:szCs w:val="24"/>
        </w:rPr>
        <w:t>gresso</w:t>
      </w:r>
      <w:r w:rsidR="00B7348A">
        <w:rPr>
          <w:sz w:val="24"/>
          <w:szCs w:val="24"/>
        </w:rPr>
        <w:t>r</w:t>
      </w:r>
      <w:r w:rsidR="00EE0206">
        <w:rPr>
          <w:sz w:val="24"/>
          <w:szCs w:val="24"/>
        </w:rPr>
        <w:t xml:space="preserve"> das leis,</w:t>
      </w:r>
      <w:r w:rsidR="00B7348A">
        <w:rPr>
          <w:sz w:val="24"/>
          <w:szCs w:val="24"/>
        </w:rPr>
        <w:t xml:space="preserve"> m</w:t>
      </w:r>
      <w:r w:rsidR="00EE0206">
        <w:rPr>
          <w:sz w:val="24"/>
          <w:szCs w:val="24"/>
        </w:rPr>
        <w:t xml:space="preserve">as pode ser uma das características de sua personalidade </w:t>
      </w:r>
      <w:r w:rsidR="00B7348A">
        <w:rPr>
          <w:sz w:val="24"/>
          <w:szCs w:val="24"/>
        </w:rPr>
        <w:t>a</w:t>
      </w:r>
      <w:r w:rsidR="00EE0206">
        <w:rPr>
          <w:sz w:val="24"/>
          <w:szCs w:val="24"/>
        </w:rPr>
        <w:t xml:space="preserve"> não </w:t>
      </w:r>
      <w:r w:rsidR="00B7348A">
        <w:rPr>
          <w:sz w:val="24"/>
          <w:szCs w:val="24"/>
        </w:rPr>
        <w:t>obediência</w:t>
      </w:r>
      <w:r w:rsidR="00EE0206">
        <w:rPr>
          <w:sz w:val="24"/>
          <w:szCs w:val="24"/>
        </w:rPr>
        <w:t xml:space="preserve"> a normas de organização social estabelecida, entre elas as jurídicas, sem que exista em seu intelecto grau de culpa pela conduta antijurídica adotada.</w:t>
      </w:r>
    </w:p>
    <w:p w14:paraId="1134E615" w14:textId="608FC50E" w:rsidR="00F00905" w:rsidRPr="00884325" w:rsidRDefault="0045443B" w:rsidP="00C233AC">
      <w:pPr>
        <w:spacing w:line="360" w:lineRule="auto"/>
        <w:ind w:right="77" w:firstLine="708"/>
        <w:jc w:val="both"/>
        <w:rPr>
          <w:rFonts w:eastAsia="Arial"/>
          <w:sz w:val="24"/>
          <w:szCs w:val="24"/>
        </w:rPr>
      </w:pPr>
      <w:r>
        <w:rPr>
          <w:rFonts w:eastAsia="Arial"/>
          <w:sz w:val="24"/>
          <w:szCs w:val="24"/>
        </w:rPr>
        <w:t>Em continuidade na observação das</w:t>
      </w:r>
      <w:r w:rsidR="00F04848">
        <w:rPr>
          <w:rFonts w:eastAsia="Arial"/>
          <w:sz w:val="24"/>
          <w:szCs w:val="24"/>
        </w:rPr>
        <w:t xml:space="preserve"> características de um psicopata apresentadas por</w:t>
      </w:r>
      <w:r w:rsidR="00C659CC" w:rsidRPr="00884325">
        <w:rPr>
          <w:rFonts w:eastAsia="Arial"/>
          <w:sz w:val="24"/>
          <w:szCs w:val="24"/>
        </w:rPr>
        <w:t xml:space="preserve"> Cleckley, </w:t>
      </w:r>
      <w:r>
        <w:rPr>
          <w:rFonts w:eastAsia="Arial"/>
          <w:sz w:val="24"/>
          <w:szCs w:val="24"/>
        </w:rPr>
        <w:t xml:space="preserve">é possível verificar que </w:t>
      </w:r>
      <w:r w:rsidR="003B4757" w:rsidRPr="00884325">
        <w:rPr>
          <w:rFonts w:eastAsia="Arial"/>
          <w:sz w:val="24"/>
          <w:szCs w:val="24"/>
        </w:rPr>
        <w:t>há</w:t>
      </w:r>
      <w:r w:rsidR="00C659CC" w:rsidRPr="00884325">
        <w:rPr>
          <w:rFonts w:eastAsia="Arial"/>
          <w:sz w:val="24"/>
          <w:szCs w:val="24"/>
        </w:rPr>
        <w:t xml:space="preserve"> uma visão de </w:t>
      </w:r>
      <w:r w:rsidR="0093760B" w:rsidRPr="00884325">
        <w:rPr>
          <w:rFonts w:eastAsia="Arial"/>
          <w:sz w:val="24"/>
          <w:szCs w:val="24"/>
        </w:rPr>
        <w:t xml:space="preserve">que </w:t>
      </w:r>
      <w:r w:rsidR="00B237BF">
        <w:rPr>
          <w:rFonts w:eastAsia="Arial"/>
          <w:sz w:val="24"/>
          <w:szCs w:val="24"/>
        </w:rPr>
        <w:t xml:space="preserve">um psicopata em primeira </w:t>
      </w:r>
      <w:r w:rsidR="00C233AC">
        <w:rPr>
          <w:rFonts w:eastAsia="Arial"/>
          <w:sz w:val="24"/>
          <w:szCs w:val="24"/>
        </w:rPr>
        <w:t>análise</w:t>
      </w:r>
      <w:r w:rsidR="00B237BF">
        <w:rPr>
          <w:rFonts w:eastAsia="Arial"/>
          <w:sz w:val="24"/>
          <w:szCs w:val="24"/>
        </w:rPr>
        <w:t xml:space="preserve"> causa uma impressão inicial boa</w:t>
      </w:r>
      <w:r w:rsidR="00C659CC" w:rsidRPr="00884325">
        <w:rPr>
          <w:rFonts w:eastAsia="Arial"/>
          <w:sz w:val="24"/>
          <w:szCs w:val="24"/>
        </w:rPr>
        <w:t xml:space="preserve">, </w:t>
      </w:r>
      <w:r w:rsidR="00B237BF">
        <w:rPr>
          <w:rFonts w:eastAsia="Arial"/>
          <w:sz w:val="24"/>
          <w:szCs w:val="24"/>
        </w:rPr>
        <w:t>sendo difícil lhe identificar com uma pessoa dissimulada</w:t>
      </w:r>
      <w:r w:rsidR="00C233AC">
        <w:rPr>
          <w:rFonts w:eastAsia="Arial"/>
          <w:sz w:val="24"/>
          <w:szCs w:val="24"/>
        </w:rPr>
        <w:t xml:space="preserve">, </w:t>
      </w:r>
      <w:r>
        <w:rPr>
          <w:rFonts w:eastAsia="Arial"/>
          <w:sz w:val="24"/>
          <w:szCs w:val="24"/>
        </w:rPr>
        <w:t>agindo</w:t>
      </w:r>
      <w:r w:rsidR="00C659CC" w:rsidRPr="00884325">
        <w:rPr>
          <w:rFonts w:eastAsia="Arial"/>
          <w:sz w:val="24"/>
          <w:szCs w:val="24"/>
        </w:rPr>
        <w:t xml:space="preserve"> com frequência com bom sens</w:t>
      </w:r>
      <w:r>
        <w:rPr>
          <w:rFonts w:eastAsia="Arial"/>
          <w:sz w:val="24"/>
          <w:szCs w:val="24"/>
        </w:rPr>
        <w:t xml:space="preserve">o </w:t>
      </w:r>
      <w:r w:rsidR="00C659CC" w:rsidRPr="00884325">
        <w:rPr>
          <w:rFonts w:eastAsia="Arial"/>
          <w:sz w:val="24"/>
          <w:szCs w:val="24"/>
        </w:rPr>
        <w:t>e</w:t>
      </w:r>
      <w:r>
        <w:rPr>
          <w:rFonts w:eastAsia="Arial"/>
          <w:sz w:val="24"/>
          <w:szCs w:val="24"/>
        </w:rPr>
        <w:t xml:space="preserve"> </w:t>
      </w:r>
      <w:r w:rsidR="00C659CC" w:rsidRPr="00884325">
        <w:rPr>
          <w:rFonts w:eastAsia="Arial"/>
          <w:sz w:val="24"/>
          <w:szCs w:val="24"/>
        </w:rPr>
        <w:t>demonstra</w:t>
      </w:r>
      <w:r>
        <w:rPr>
          <w:rFonts w:eastAsia="Arial"/>
          <w:sz w:val="24"/>
          <w:szCs w:val="24"/>
        </w:rPr>
        <w:t>ndo</w:t>
      </w:r>
      <w:r w:rsidR="00C659CC" w:rsidRPr="00884325">
        <w:rPr>
          <w:rFonts w:eastAsia="Arial"/>
          <w:sz w:val="24"/>
          <w:szCs w:val="24"/>
        </w:rPr>
        <w:t xml:space="preserve"> </w:t>
      </w:r>
      <w:r w:rsidR="00BE3B28">
        <w:rPr>
          <w:rFonts w:eastAsia="Arial"/>
          <w:sz w:val="24"/>
          <w:szCs w:val="24"/>
        </w:rPr>
        <w:t>uma capacidade lógica e intelectual elevada. Consequência disto é o fato de ser uma pessoa tida como</w:t>
      </w:r>
      <w:r w:rsidR="00C659CC" w:rsidRPr="00884325">
        <w:rPr>
          <w:rFonts w:eastAsia="Arial"/>
          <w:sz w:val="24"/>
          <w:szCs w:val="24"/>
        </w:rPr>
        <w:t xml:space="preserve"> racional, </w:t>
      </w:r>
      <w:r w:rsidR="00BE3B28">
        <w:rPr>
          <w:rFonts w:eastAsia="Arial"/>
          <w:sz w:val="24"/>
          <w:szCs w:val="24"/>
        </w:rPr>
        <w:t>sendo capaz de entender as consequências de seus atos, ainda que em desacordo com as normas da sociedade HERNRIQUES, 2008, p.</w:t>
      </w:r>
      <w:r w:rsidR="00834C9A">
        <w:rPr>
          <w:rFonts w:eastAsia="Arial"/>
          <w:sz w:val="24"/>
          <w:szCs w:val="24"/>
        </w:rPr>
        <w:t>7</w:t>
      </w:r>
      <w:r w:rsidR="00BE3B28">
        <w:rPr>
          <w:rFonts w:eastAsia="Arial"/>
          <w:sz w:val="24"/>
          <w:szCs w:val="24"/>
        </w:rPr>
        <w:t>)</w:t>
      </w:r>
      <w:r w:rsidR="00834C9A">
        <w:rPr>
          <w:rFonts w:eastAsia="Arial"/>
          <w:sz w:val="24"/>
          <w:szCs w:val="24"/>
        </w:rPr>
        <w:t>.</w:t>
      </w:r>
    </w:p>
    <w:p w14:paraId="356B6CF3" w14:textId="35A8CD7F" w:rsidR="00F00905" w:rsidRPr="00884325" w:rsidRDefault="00B45DF7" w:rsidP="003D3883">
      <w:pPr>
        <w:spacing w:before="5" w:line="360" w:lineRule="auto"/>
        <w:ind w:right="76" w:firstLine="708"/>
        <w:jc w:val="both"/>
        <w:rPr>
          <w:rFonts w:eastAsia="Arial"/>
          <w:sz w:val="24"/>
          <w:szCs w:val="24"/>
        </w:rPr>
      </w:pPr>
      <w:r>
        <w:rPr>
          <w:rFonts w:eastAsia="Arial"/>
          <w:sz w:val="24"/>
          <w:szCs w:val="24"/>
        </w:rPr>
        <w:t>Ainda sobre as características da psicopatia apresentadas por Cleck</w:t>
      </w:r>
      <w:r w:rsidR="00EC7BE5">
        <w:rPr>
          <w:rFonts w:eastAsia="Arial"/>
          <w:sz w:val="24"/>
          <w:szCs w:val="24"/>
        </w:rPr>
        <w:t>l</w:t>
      </w:r>
      <w:r>
        <w:rPr>
          <w:rFonts w:eastAsia="Arial"/>
          <w:sz w:val="24"/>
          <w:szCs w:val="24"/>
        </w:rPr>
        <w:t>ey</w:t>
      </w:r>
      <w:r w:rsidR="00E7421C">
        <w:rPr>
          <w:rFonts w:eastAsia="Arial"/>
          <w:sz w:val="24"/>
          <w:szCs w:val="24"/>
        </w:rPr>
        <w:t xml:space="preserve">, </w:t>
      </w:r>
      <w:r w:rsidR="003F01FD">
        <w:rPr>
          <w:rFonts w:eastAsia="Arial"/>
          <w:sz w:val="24"/>
          <w:szCs w:val="24"/>
        </w:rPr>
        <w:t>segundo Henriques</w:t>
      </w:r>
      <w:r w:rsidR="00E7421C">
        <w:rPr>
          <w:rFonts w:eastAsia="Arial"/>
          <w:sz w:val="24"/>
          <w:szCs w:val="24"/>
        </w:rPr>
        <w:t xml:space="preserve">, </w:t>
      </w:r>
      <w:r w:rsidR="005F0100">
        <w:rPr>
          <w:rFonts w:eastAsia="Arial"/>
          <w:sz w:val="24"/>
          <w:szCs w:val="24"/>
        </w:rPr>
        <w:t>(</w:t>
      </w:r>
      <w:r w:rsidR="00E7421C">
        <w:rPr>
          <w:rFonts w:eastAsia="Arial"/>
          <w:sz w:val="24"/>
          <w:szCs w:val="24"/>
        </w:rPr>
        <w:t>2008, p.6</w:t>
      </w:r>
      <w:r w:rsidR="005F0100">
        <w:rPr>
          <w:rFonts w:eastAsia="Arial"/>
          <w:sz w:val="24"/>
          <w:szCs w:val="24"/>
        </w:rPr>
        <w:t>)</w:t>
      </w:r>
      <w:r w:rsidR="003F01FD">
        <w:rPr>
          <w:rFonts w:eastAsia="Arial"/>
          <w:sz w:val="24"/>
          <w:szCs w:val="24"/>
        </w:rPr>
        <w:t xml:space="preserve">, </w:t>
      </w:r>
      <w:r>
        <w:rPr>
          <w:rFonts w:eastAsia="Arial"/>
          <w:sz w:val="24"/>
          <w:szCs w:val="24"/>
        </w:rPr>
        <w:t>o psicopata é c</w:t>
      </w:r>
      <w:r w:rsidR="00C659CC" w:rsidRPr="00884325">
        <w:rPr>
          <w:rFonts w:eastAsia="Arial"/>
          <w:sz w:val="24"/>
          <w:szCs w:val="24"/>
        </w:rPr>
        <w:t xml:space="preserve">onsiderado uma pessoa planejadora, capaz de elaborar projetos de vida </w:t>
      </w:r>
      <w:r w:rsidR="0093760B" w:rsidRPr="00884325">
        <w:rPr>
          <w:rFonts w:eastAsia="Arial"/>
          <w:sz w:val="24"/>
          <w:szCs w:val="24"/>
        </w:rPr>
        <w:t>admiráveis e autocritica</w:t>
      </w:r>
      <w:r w:rsidR="00C659CC" w:rsidRPr="00884325">
        <w:rPr>
          <w:rFonts w:eastAsia="Arial"/>
          <w:sz w:val="24"/>
          <w:szCs w:val="24"/>
        </w:rPr>
        <w:t xml:space="preserve"> quanto aos seus erros do passado.   </w:t>
      </w:r>
      <w:r w:rsidR="00D95FF7">
        <w:rPr>
          <w:rFonts w:eastAsia="Arial"/>
          <w:sz w:val="24"/>
          <w:szCs w:val="24"/>
        </w:rPr>
        <w:t>Além disto, aquele que detém esta patologia de transtorno social é detentor de ótima capacidade argumentativa, apresentado argumentos coerentes e incisivos que levam ao convencimento rápido de sua “plateia”.</w:t>
      </w:r>
    </w:p>
    <w:p w14:paraId="2D0AD60E" w14:textId="0D7C3622" w:rsidR="00205A35" w:rsidRDefault="003728BD" w:rsidP="003D3883">
      <w:pPr>
        <w:spacing w:before="2" w:line="360" w:lineRule="auto"/>
        <w:ind w:right="84" w:firstLine="708"/>
        <w:jc w:val="both"/>
        <w:rPr>
          <w:rFonts w:eastAsia="Arial"/>
          <w:sz w:val="24"/>
          <w:szCs w:val="24"/>
        </w:rPr>
      </w:pPr>
      <w:r>
        <w:rPr>
          <w:rFonts w:eastAsia="Arial"/>
          <w:sz w:val="24"/>
          <w:szCs w:val="24"/>
        </w:rPr>
        <w:lastRenderedPageBreak/>
        <w:t xml:space="preserve">Quando aos problemas sociais Henriques, (2006, p.7) apresenta que o psicopata não demonstra fragilidades neste sentido, aparentando não ter problemas. Em outras palavras, ele externa uma vida social que não tem, passando desapercebido na </w:t>
      </w:r>
      <w:r w:rsidR="00014C63">
        <w:rPr>
          <w:rFonts w:eastAsia="Arial"/>
          <w:sz w:val="24"/>
          <w:szCs w:val="24"/>
        </w:rPr>
        <w:t>sociedade atual.</w:t>
      </w:r>
    </w:p>
    <w:p w14:paraId="1FE0B38C" w14:textId="65EF3067" w:rsidR="00F00905" w:rsidRPr="00884325" w:rsidRDefault="00014C63" w:rsidP="003D3883">
      <w:pPr>
        <w:spacing w:before="2" w:line="360" w:lineRule="auto"/>
        <w:ind w:right="84" w:firstLine="708"/>
        <w:jc w:val="both"/>
        <w:rPr>
          <w:rFonts w:eastAsia="Arial"/>
          <w:sz w:val="24"/>
          <w:szCs w:val="24"/>
        </w:rPr>
      </w:pPr>
      <w:r>
        <w:rPr>
          <w:rFonts w:eastAsia="Arial"/>
          <w:sz w:val="24"/>
          <w:szCs w:val="24"/>
        </w:rPr>
        <w:t>Nos estudos de Cle</w:t>
      </w:r>
      <w:r w:rsidR="00EC7BE5">
        <w:rPr>
          <w:rFonts w:eastAsia="Arial"/>
          <w:sz w:val="24"/>
          <w:szCs w:val="24"/>
        </w:rPr>
        <w:t>c</w:t>
      </w:r>
      <w:r>
        <w:rPr>
          <w:rFonts w:eastAsia="Arial"/>
          <w:sz w:val="24"/>
          <w:szCs w:val="24"/>
        </w:rPr>
        <w:t>k</w:t>
      </w:r>
      <w:r w:rsidR="00EC7BE5">
        <w:rPr>
          <w:rFonts w:eastAsia="Arial"/>
          <w:sz w:val="24"/>
          <w:szCs w:val="24"/>
        </w:rPr>
        <w:t>l</w:t>
      </w:r>
      <w:r>
        <w:rPr>
          <w:rFonts w:eastAsia="Arial"/>
          <w:sz w:val="24"/>
          <w:szCs w:val="24"/>
        </w:rPr>
        <w:t>ey apontou-se que o psicopata não tem relações emocionais ou sentimentos, porém ele não externa isto, demonstrando, ainda que não os tenha de fat</w:t>
      </w:r>
      <w:r w:rsidR="001E12D1">
        <w:rPr>
          <w:rFonts w:eastAsia="Arial"/>
          <w:sz w:val="24"/>
          <w:szCs w:val="24"/>
        </w:rPr>
        <w:t xml:space="preserve">o, sentimentos por outras pessoas. Só com o estudo aprofundado do seu intelecto, que se verifica que os sentimentos apresentados não passam de ficção para obtenção de um resultado que deseja. Igualdade disto, se tem no que tange </w:t>
      </w:r>
      <w:r w:rsidR="001B7F50">
        <w:rPr>
          <w:rFonts w:eastAsia="Arial"/>
          <w:sz w:val="24"/>
          <w:szCs w:val="24"/>
        </w:rPr>
        <w:t>a sintomas de psicose ou de neurose, onde a uma pessoa comum não é perceptível estes traços ao se deparar com um psicopata.</w:t>
      </w:r>
    </w:p>
    <w:p w14:paraId="7163D764" w14:textId="77777777" w:rsidR="00F00905" w:rsidRPr="00884325" w:rsidRDefault="00C659CC" w:rsidP="003D3883">
      <w:pPr>
        <w:spacing w:before="2" w:line="360" w:lineRule="auto"/>
        <w:ind w:right="82" w:firstLine="708"/>
        <w:jc w:val="both"/>
        <w:rPr>
          <w:rFonts w:eastAsia="Arial"/>
          <w:sz w:val="24"/>
          <w:szCs w:val="24"/>
        </w:rPr>
      </w:pPr>
      <w:r w:rsidRPr="00884325">
        <w:rPr>
          <w:rFonts w:eastAsia="Arial"/>
          <w:sz w:val="24"/>
          <w:szCs w:val="24"/>
        </w:rPr>
        <w:t>Para o autor e comum que os psicopatas não tenham as manifestações neuróticas clássicas, sendo lhes praticamente ausentes, também aparentando ser imune à angústia ou preocupação diante de situações que pessoas comuns julgam em tese perturbadoras.</w:t>
      </w:r>
    </w:p>
    <w:p w14:paraId="3FBBE635" w14:textId="1281C3AF" w:rsidR="00F00905" w:rsidRDefault="006C77E9" w:rsidP="003D3883">
      <w:pPr>
        <w:spacing w:before="2" w:line="360" w:lineRule="auto"/>
        <w:ind w:right="76" w:firstLine="708"/>
        <w:jc w:val="both"/>
        <w:rPr>
          <w:rFonts w:eastAsia="Arial"/>
          <w:sz w:val="24"/>
          <w:szCs w:val="24"/>
        </w:rPr>
      </w:pPr>
      <w:r>
        <w:rPr>
          <w:rFonts w:eastAsia="Arial"/>
          <w:sz w:val="24"/>
          <w:szCs w:val="24"/>
        </w:rPr>
        <w:t>Henriques (2006, p.9) ao continuar a estudar as características da psicopatia, pondera que o</w:t>
      </w:r>
      <w:r w:rsidR="00991E8E" w:rsidRPr="00884325">
        <w:rPr>
          <w:rFonts w:eastAsia="Arial"/>
          <w:sz w:val="24"/>
          <w:szCs w:val="24"/>
        </w:rPr>
        <w:t xml:space="preserve"> psicopata</w:t>
      </w:r>
      <w:r w:rsidR="006677AF" w:rsidRPr="00884325">
        <w:rPr>
          <w:rFonts w:eastAsia="Arial"/>
          <w:sz w:val="24"/>
          <w:szCs w:val="24"/>
        </w:rPr>
        <w:t xml:space="preserve"> </w:t>
      </w:r>
      <w:r w:rsidR="00C659CC" w:rsidRPr="00884325">
        <w:rPr>
          <w:rFonts w:eastAsia="Arial"/>
          <w:sz w:val="24"/>
          <w:szCs w:val="24"/>
        </w:rPr>
        <w:t>por não ter juízo de responsabilidade</w:t>
      </w:r>
      <w:r w:rsidR="00A9158E">
        <w:rPr>
          <w:rFonts w:eastAsia="Arial"/>
          <w:sz w:val="24"/>
          <w:szCs w:val="24"/>
        </w:rPr>
        <w:t xml:space="preserve">, acaba por </w:t>
      </w:r>
      <w:r w:rsidR="00C659CC" w:rsidRPr="00884325">
        <w:rPr>
          <w:rFonts w:eastAsia="Arial"/>
          <w:sz w:val="24"/>
          <w:szCs w:val="24"/>
        </w:rPr>
        <w:t>não valora</w:t>
      </w:r>
      <w:r w:rsidR="00A9158E">
        <w:rPr>
          <w:rFonts w:eastAsia="Arial"/>
          <w:sz w:val="24"/>
          <w:szCs w:val="24"/>
        </w:rPr>
        <w:t xml:space="preserve">r </w:t>
      </w:r>
      <w:r w:rsidR="00C659CC" w:rsidRPr="00884325">
        <w:rPr>
          <w:rFonts w:eastAsia="Arial"/>
          <w:sz w:val="24"/>
          <w:szCs w:val="24"/>
        </w:rPr>
        <w:t>a confrontação com suas falhas ou dar valor as críticas quanto a sua deslealdade</w:t>
      </w:r>
      <w:r w:rsidR="00A9158E">
        <w:rPr>
          <w:rFonts w:eastAsia="Arial"/>
          <w:sz w:val="24"/>
          <w:szCs w:val="24"/>
        </w:rPr>
        <w:t>. Em outra</w:t>
      </w:r>
      <w:r w:rsidR="004B3FDA">
        <w:rPr>
          <w:rFonts w:eastAsia="Arial"/>
          <w:sz w:val="24"/>
          <w:szCs w:val="24"/>
        </w:rPr>
        <w:t xml:space="preserve">s </w:t>
      </w:r>
      <w:r w:rsidR="00A9158E">
        <w:rPr>
          <w:rFonts w:eastAsia="Arial"/>
          <w:sz w:val="24"/>
          <w:szCs w:val="24"/>
        </w:rPr>
        <w:t>palavras, o psicopata não sofre influência das</w:t>
      </w:r>
      <w:r w:rsidR="00C659CC" w:rsidRPr="00884325">
        <w:rPr>
          <w:rFonts w:eastAsia="Arial"/>
          <w:sz w:val="24"/>
          <w:szCs w:val="24"/>
        </w:rPr>
        <w:t xml:space="preserve"> </w:t>
      </w:r>
      <w:r w:rsidR="00991E8E" w:rsidRPr="00884325">
        <w:rPr>
          <w:rFonts w:eastAsia="Arial"/>
          <w:sz w:val="24"/>
          <w:szCs w:val="24"/>
        </w:rPr>
        <w:t>críticas</w:t>
      </w:r>
      <w:r w:rsidR="00C659CC" w:rsidRPr="00884325">
        <w:rPr>
          <w:rFonts w:eastAsia="Arial"/>
          <w:sz w:val="24"/>
          <w:szCs w:val="24"/>
        </w:rPr>
        <w:t xml:space="preserve"> e </w:t>
      </w:r>
      <w:r w:rsidR="00A9158E">
        <w:rPr>
          <w:rFonts w:eastAsia="Arial"/>
          <w:sz w:val="24"/>
          <w:szCs w:val="24"/>
        </w:rPr>
        <w:t>d</w:t>
      </w:r>
      <w:r w:rsidR="00C659CC" w:rsidRPr="00884325">
        <w:rPr>
          <w:rFonts w:eastAsia="Arial"/>
          <w:sz w:val="24"/>
          <w:szCs w:val="24"/>
        </w:rPr>
        <w:t xml:space="preserve">os conselhos </w:t>
      </w:r>
      <w:r w:rsidR="00F43D28">
        <w:rPr>
          <w:rFonts w:eastAsia="Arial"/>
          <w:sz w:val="24"/>
          <w:szCs w:val="24"/>
        </w:rPr>
        <w:t>frutos d</w:t>
      </w:r>
      <w:r w:rsidR="00C659CC" w:rsidRPr="00884325">
        <w:rPr>
          <w:rFonts w:eastAsia="Arial"/>
          <w:sz w:val="24"/>
          <w:szCs w:val="24"/>
        </w:rPr>
        <w:t xml:space="preserve">as suas atitudes. Demonstrando </w:t>
      </w:r>
      <w:r w:rsidR="00991E8E" w:rsidRPr="00884325">
        <w:rPr>
          <w:rFonts w:eastAsia="Arial"/>
          <w:sz w:val="24"/>
          <w:szCs w:val="24"/>
        </w:rPr>
        <w:t xml:space="preserve">assim uma indiferença </w:t>
      </w:r>
      <w:r w:rsidR="00F43D28">
        <w:rPr>
          <w:rFonts w:eastAsia="Arial"/>
          <w:sz w:val="24"/>
          <w:szCs w:val="24"/>
        </w:rPr>
        <w:t xml:space="preserve">a tudo aquilo que não seja de fato o seu interesse. </w:t>
      </w:r>
    </w:p>
    <w:p w14:paraId="4BE07F99" w14:textId="2FD65BE9" w:rsidR="00F43D28" w:rsidRPr="00884325" w:rsidRDefault="00F43D28" w:rsidP="003D3883">
      <w:pPr>
        <w:spacing w:before="2" w:line="360" w:lineRule="auto"/>
        <w:ind w:right="76" w:firstLine="708"/>
        <w:jc w:val="both"/>
        <w:rPr>
          <w:rFonts w:eastAsia="Arial"/>
          <w:sz w:val="24"/>
          <w:szCs w:val="24"/>
        </w:rPr>
      </w:pPr>
      <w:r>
        <w:rPr>
          <w:rFonts w:eastAsia="Arial"/>
          <w:sz w:val="24"/>
          <w:szCs w:val="24"/>
        </w:rPr>
        <w:t xml:space="preserve">Sobre o acima exposto, será </w:t>
      </w:r>
      <w:r w:rsidR="004B3FDA">
        <w:rPr>
          <w:rFonts w:eastAsia="Arial"/>
          <w:sz w:val="24"/>
          <w:szCs w:val="24"/>
        </w:rPr>
        <w:t>melhor</w:t>
      </w:r>
      <w:r>
        <w:rPr>
          <w:rFonts w:eastAsia="Arial"/>
          <w:sz w:val="24"/>
          <w:szCs w:val="24"/>
        </w:rPr>
        <w:t xml:space="preserve"> abordado nos tópicos subsequentes, onde se verificará a capacidade cognitiva do psicopata em entender a sua conduta como ilícita e por consequência a sua punibilidade segundo as leis penais pátrias.</w:t>
      </w:r>
    </w:p>
    <w:p w14:paraId="267B5EDD" w14:textId="2B4D482D" w:rsidR="00F00905" w:rsidRPr="00884325" w:rsidRDefault="006338CB" w:rsidP="003D3883">
      <w:pPr>
        <w:spacing w:before="5" w:line="360" w:lineRule="auto"/>
        <w:ind w:right="77" w:firstLine="708"/>
        <w:jc w:val="both"/>
        <w:rPr>
          <w:rFonts w:eastAsia="Arial"/>
          <w:sz w:val="24"/>
          <w:szCs w:val="24"/>
        </w:rPr>
      </w:pPr>
      <w:r>
        <w:rPr>
          <w:rFonts w:eastAsia="Arial"/>
          <w:sz w:val="24"/>
          <w:szCs w:val="24"/>
        </w:rPr>
        <w:t xml:space="preserve">Ainda assim, é oportuno destacar desde já que </w:t>
      </w:r>
      <w:r w:rsidR="00C659CC" w:rsidRPr="00884325">
        <w:rPr>
          <w:rFonts w:eastAsia="Arial"/>
          <w:sz w:val="24"/>
          <w:szCs w:val="24"/>
        </w:rPr>
        <w:t>o psicopata não toma atitudes definidas como antissociais todo o tempo, comumente alternando entre estados de conduta onde toma decisões socialmente aceitas e valorizadas</w:t>
      </w:r>
      <w:r w:rsidR="00B6559A">
        <w:rPr>
          <w:rFonts w:eastAsia="Arial"/>
          <w:sz w:val="24"/>
          <w:szCs w:val="24"/>
        </w:rPr>
        <w:t xml:space="preserve">. Exemplo disto, é trazido nos estudos de Cleckley que pesar de acreditar que o psicopata normalmente volta a cometer a conduta antijurídica reprovável, pondera que este poderá passar períodos </w:t>
      </w:r>
      <w:r w:rsidR="00087012">
        <w:rPr>
          <w:rFonts w:eastAsia="Arial"/>
          <w:sz w:val="24"/>
          <w:szCs w:val="24"/>
        </w:rPr>
        <w:t>tendo atos lícitos e corretos perante a sociedade, dificultando assim o seu diagnostico como psicopata (HENRIQUES, 2006, p.10)</w:t>
      </w:r>
    </w:p>
    <w:p w14:paraId="398A124D" w14:textId="21CC1BF5" w:rsidR="004B3FB3" w:rsidRPr="00884325" w:rsidRDefault="00764F98" w:rsidP="004B3FB3">
      <w:pPr>
        <w:spacing w:before="2" w:line="360" w:lineRule="auto"/>
        <w:ind w:right="76" w:firstLine="708"/>
        <w:jc w:val="both"/>
        <w:rPr>
          <w:rFonts w:eastAsia="Arial"/>
          <w:sz w:val="24"/>
          <w:szCs w:val="24"/>
        </w:rPr>
      </w:pPr>
      <w:r>
        <w:rPr>
          <w:rFonts w:eastAsia="Arial"/>
          <w:sz w:val="24"/>
          <w:szCs w:val="24"/>
        </w:rPr>
        <w:t xml:space="preserve">Ainda assim, via de regra, o psicopata, devido a sua oratória e poder de convencimento invejável, como também da sua habilidade de mentir rotineiramente sem que isto lhe cause qualquer tipo de culpa ou remorso, </w:t>
      </w:r>
      <w:r w:rsidR="004B3FB3">
        <w:rPr>
          <w:rFonts w:eastAsia="Arial"/>
          <w:sz w:val="24"/>
          <w:szCs w:val="24"/>
        </w:rPr>
        <w:t xml:space="preserve">rotineiramente pratica atos antijurídicos. Sendo oportuno destacar que ele </w:t>
      </w:r>
      <w:r w:rsidR="00C659CC" w:rsidRPr="00884325">
        <w:rPr>
          <w:rFonts w:eastAsia="Arial"/>
          <w:sz w:val="24"/>
          <w:szCs w:val="24"/>
        </w:rPr>
        <w:t>só apresenta defesa para os</w:t>
      </w:r>
      <w:r w:rsidR="0065757A">
        <w:rPr>
          <w:rFonts w:eastAsia="Arial"/>
          <w:sz w:val="24"/>
          <w:szCs w:val="24"/>
        </w:rPr>
        <w:t xml:space="preserve"> </w:t>
      </w:r>
      <w:r w:rsidR="00C659CC" w:rsidRPr="00884325">
        <w:rPr>
          <w:rFonts w:eastAsia="Arial"/>
          <w:sz w:val="24"/>
          <w:szCs w:val="24"/>
        </w:rPr>
        <w:t>fatos para</w:t>
      </w:r>
      <w:r w:rsidR="004B3FB3">
        <w:rPr>
          <w:rFonts w:eastAsia="Arial"/>
          <w:sz w:val="24"/>
          <w:szCs w:val="24"/>
        </w:rPr>
        <w:t xml:space="preserve"> os quais ache conveniente, uma vez que detém internamente desprezo até mesmo ao fato </w:t>
      </w:r>
      <w:r w:rsidR="002D1998">
        <w:rPr>
          <w:rFonts w:eastAsia="Arial"/>
          <w:sz w:val="24"/>
          <w:szCs w:val="24"/>
        </w:rPr>
        <w:t>de as</w:t>
      </w:r>
      <w:r w:rsidR="004B3FB3">
        <w:rPr>
          <w:rFonts w:eastAsia="Arial"/>
          <w:sz w:val="24"/>
          <w:szCs w:val="24"/>
        </w:rPr>
        <w:t xml:space="preserve"> pessoas rotineiramente agirem corretamente.</w:t>
      </w:r>
    </w:p>
    <w:p w14:paraId="14F812FD" w14:textId="611BED96" w:rsidR="00991E8E" w:rsidRPr="00884325" w:rsidRDefault="002D1998" w:rsidP="003D3883">
      <w:pPr>
        <w:spacing w:before="2" w:line="360" w:lineRule="auto"/>
        <w:ind w:right="76" w:firstLine="708"/>
        <w:jc w:val="both"/>
        <w:rPr>
          <w:rFonts w:eastAsia="Arial"/>
          <w:sz w:val="24"/>
          <w:szCs w:val="24"/>
        </w:rPr>
      </w:pPr>
      <w:r>
        <w:rPr>
          <w:rFonts w:eastAsia="Arial"/>
          <w:sz w:val="24"/>
          <w:szCs w:val="24"/>
        </w:rPr>
        <w:t>Passada a discussão sobre a caracterização do psicopata para Cleckley, e</w:t>
      </w:r>
      <w:r w:rsidR="000A3C83" w:rsidRPr="00884325">
        <w:rPr>
          <w:rFonts w:eastAsia="Arial"/>
          <w:sz w:val="24"/>
          <w:szCs w:val="24"/>
        </w:rPr>
        <w:t xml:space="preserve">m 1980, o psicólogo Robert Hare </w:t>
      </w:r>
      <w:r w:rsidR="00685D5D">
        <w:rPr>
          <w:rFonts w:eastAsia="Arial"/>
          <w:sz w:val="24"/>
          <w:szCs w:val="24"/>
        </w:rPr>
        <w:t xml:space="preserve">aprofunda a discussão sobre a matéria, </w:t>
      </w:r>
      <w:r w:rsidR="000A3C83" w:rsidRPr="00884325">
        <w:rPr>
          <w:rFonts w:eastAsia="Arial"/>
          <w:sz w:val="24"/>
          <w:szCs w:val="24"/>
        </w:rPr>
        <w:t xml:space="preserve">estabelecendo a psicopatia como </w:t>
      </w:r>
      <w:r w:rsidR="000A3C83" w:rsidRPr="00884325">
        <w:rPr>
          <w:rFonts w:eastAsia="Arial"/>
          <w:sz w:val="24"/>
          <w:szCs w:val="24"/>
        </w:rPr>
        <w:lastRenderedPageBreak/>
        <w:t>a junção de comportamentos antissociais e traços de personalidade</w:t>
      </w:r>
      <w:r w:rsidR="00685D5D">
        <w:rPr>
          <w:rFonts w:eastAsia="Arial"/>
          <w:sz w:val="24"/>
          <w:szCs w:val="24"/>
        </w:rPr>
        <w:t xml:space="preserve"> </w:t>
      </w:r>
      <w:r w:rsidR="000A3C83" w:rsidRPr="00884325">
        <w:rPr>
          <w:rFonts w:eastAsia="Arial"/>
          <w:sz w:val="24"/>
          <w:szCs w:val="24"/>
        </w:rPr>
        <w:t>(</w:t>
      </w:r>
      <w:r>
        <w:rPr>
          <w:rFonts w:eastAsia="Arial"/>
          <w:sz w:val="24"/>
          <w:szCs w:val="24"/>
        </w:rPr>
        <w:t>HENRIQUES, 2006, p.11</w:t>
      </w:r>
      <w:r w:rsidR="000A3C83" w:rsidRPr="00884325">
        <w:rPr>
          <w:rFonts w:eastAsia="Arial"/>
          <w:sz w:val="24"/>
          <w:szCs w:val="24"/>
        </w:rPr>
        <w:t xml:space="preserve">). A concepção de Hare retoma aspectos afetivos e interpessoais centrais para a compreensão do transtorno, orientando </w:t>
      </w:r>
      <w:r w:rsidR="005E1A1C" w:rsidRPr="00884325">
        <w:rPr>
          <w:rFonts w:eastAsia="Arial"/>
          <w:sz w:val="24"/>
          <w:szCs w:val="24"/>
        </w:rPr>
        <w:t>p</w:t>
      </w:r>
      <w:r w:rsidR="00F3224A" w:rsidRPr="00884325">
        <w:rPr>
          <w:rFonts w:eastAsia="Arial"/>
          <w:sz w:val="24"/>
          <w:szCs w:val="24"/>
        </w:rPr>
        <w:t>a</w:t>
      </w:r>
      <w:r w:rsidR="005E1A1C" w:rsidRPr="00884325">
        <w:rPr>
          <w:rFonts w:eastAsia="Arial"/>
          <w:sz w:val="24"/>
          <w:szCs w:val="24"/>
        </w:rPr>
        <w:t>ra avaliação de um estilo de vida impulsivo</w:t>
      </w:r>
      <w:r w:rsidR="00F3224A" w:rsidRPr="00884325">
        <w:rPr>
          <w:rFonts w:eastAsia="Arial"/>
          <w:sz w:val="24"/>
          <w:szCs w:val="24"/>
        </w:rPr>
        <w:t>.</w:t>
      </w:r>
      <w:r w:rsidR="005E1A1C" w:rsidRPr="00884325">
        <w:rPr>
          <w:rFonts w:eastAsia="Arial"/>
          <w:sz w:val="24"/>
          <w:szCs w:val="24"/>
        </w:rPr>
        <w:t xml:space="preserve"> (Hare &amp; Neumann, 2008</w:t>
      </w:r>
      <w:r w:rsidR="00685D5D">
        <w:rPr>
          <w:rFonts w:eastAsia="Arial"/>
          <w:sz w:val="24"/>
          <w:szCs w:val="24"/>
        </w:rPr>
        <w:t xml:space="preserve"> apud HENRIQUES, 2006, p.11</w:t>
      </w:r>
      <w:r w:rsidR="005E1A1C" w:rsidRPr="00884325">
        <w:rPr>
          <w:rFonts w:eastAsia="Arial"/>
          <w:sz w:val="24"/>
          <w:szCs w:val="24"/>
        </w:rPr>
        <w:t>)</w:t>
      </w:r>
      <w:r w:rsidR="000A3C83" w:rsidRPr="00884325">
        <w:rPr>
          <w:rFonts w:eastAsia="Arial"/>
          <w:sz w:val="24"/>
          <w:szCs w:val="24"/>
        </w:rPr>
        <w:t xml:space="preserve"> </w:t>
      </w:r>
    </w:p>
    <w:p w14:paraId="0BFD239B" w14:textId="6F24386D" w:rsidR="00F3224A" w:rsidRPr="00884325" w:rsidRDefault="00F3224A" w:rsidP="003D3883">
      <w:pPr>
        <w:spacing w:before="2" w:line="360" w:lineRule="auto"/>
        <w:ind w:right="76" w:firstLine="708"/>
        <w:jc w:val="both"/>
        <w:rPr>
          <w:rFonts w:eastAsia="Arial"/>
          <w:sz w:val="24"/>
          <w:szCs w:val="24"/>
        </w:rPr>
      </w:pPr>
      <w:r w:rsidRPr="00884325">
        <w:rPr>
          <w:rFonts w:eastAsia="Arial"/>
          <w:sz w:val="24"/>
          <w:szCs w:val="24"/>
        </w:rPr>
        <w:t>Hare (</w:t>
      </w:r>
      <w:r w:rsidR="00F92C18">
        <w:rPr>
          <w:rFonts w:eastAsia="Arial"/>
          <w:sz w:val="24"/>
          <w:szCs w:val="24"/>
        </w:rPr>
        <w:t>1980, apud HENRIQUES, 2006, p.12</w:t>
      </w:r>
      <w:r w:rsidRPr="00884325">
        <w:rPr>
          <w:rFonts w:eastAsia="Arial"/>
          <w:sz w:val="24"/>
          <w:szCs w:val="24"/>
        </w:rPr>
        <w:t>), define que o psicopata em si não sente culpa ou remorso pelos danos causados,</w:t>
      </w:r>
      <w:r w:rsidR="00047E36" w:rsidRPr="00884325">
        <w:rPr>
          <w:rFonts w:eastAsia="Arial"/>
          <w:sz w:val="24"/>
          <w:szCs w:val="24"/>
        </w:rPr>
        <w:t xml:space="preserve"> não responde de forma convencional às manifestações de afeto,</w:t>
      </w:r>
      <w:r w:rsidRPr="00884325">
        <w:rPr>
          <w:rFonts w:eastAsia="Arial"/>
          <w:sz w:val="24"/>
          <w:szCs w:val="24"/>
        </w:rPr>
        <w:t xml:space="preserve"> apresent</w:t>
      </w:r>
      <w:r w:rsidR="00047E36" w:rsidRPr="00884325">
        <w:rPr>
          <w:rFonts w:eastAsia="Arial"/>
          <w:sz w:val="24"/>
          <w:szCs w:val="24"/>
        </w:rPr>
        <w:t xml:space="preserve">ando indiferença e frieza ao expor suas ações irresponsáveis. Conforme a psiquiatria e jurisdição, seus atos são fruto de uma racionalidade calculista e fria, não compreendendo os outros como seres humanos com empatia. </w:t>
      </w:r>
    </w:p>
    <w:p w14:paraId="4BF17E3F" w14:textId="44EF303E" w:rsidR="002971B9" w:rsidRDefault="00B05090" w:rsidP="003D3883">
      <w:pPr>
        <w:spacing w:before="2" w:line="360" w:lineRule="auto"/>
        <w:ind w:right="82" w:firstLine="708"/>
        <w:jc w:val="both"/>
        <w:rPr>
          <w:rFonts w:eastAsia="Arial"/>
          <w:sz w:val="24"/>
          <w:szCs w:val="24"/>
        </w:rPr>
      </w:pPr>
      <w:r>
        <w:rPr>
          <w:rFonts w:eastAsia="Arial"/>
          <w:sz w:val="24"/>
          <w:szCs w:val="24"/>
        </w:rPr>
        <w:t xml:space="preserve">Os ensinamentos propostos por </w:t>
      </w:r>
      <w:r w:rsidR="00C659CC" w:rsidRPr="00884325">
        <w:rPr>
          <w:rFonts w:eastAsia="Arial"/>
          <w:sz w:val="24"/>
          <w:szCs w:val="24"/>
        </w:rPr>
        <w:t>Cleckley</w:t>
      </w:r>
      <w:r>
        <w:rPr>
          <w:rFonts w:eastAsia="Arial"/>
          <w:sz w:val="24"/>
          <w:szCs w:val="24"/>
        </w:rPr>
        <w:t xml:space="preserve"> e aprofundados por Hare</w:t>
      </w:r>
      <w:r w:rsidR="00C659CC" w:rsidRPr="00884325">
        <w:rPr>
          <w:rFonts w:eastAsia="Arial"/>
          <w:sz w:val="24"/>
          <w:szCs w:val="24"/>
        </w:rPr>
        <w:t xml:space="preserve">, </w:t>
      </w:r>
      <w:r>
        <w:rPr>
          <w:rFonts w:eastAsia="Arial"/>
          <w:sz w:val="24"/>
          <w:szCs w:val="24"/>
        </w:rPr>
        <w:t xml:space="preserve">são considerados como uma </w:t>
      </w:r>
      <w:r w:rsidR="00C659CC" w:rsidRPr="00884325">
        <w:rPr>
          <w:rFonts w:eastAsia="Arial"/>
          <w:sz w:val="24"/>
          <w:szCs w:val="24"/>
        </w:rPr>
        <w:t xml:space="preserve">base segura para </w:t>
      </w:r>
      <w:r>
        <w:rPr>
          <w:rFonts w:eastAsia="Arial"/>
          <w:sz w:val="24"/>
          <w:szCs w:val="24"/>
        </w:rPr>
        <w:t xml:space="preserve">fixar </w:t>
      </w:r>
      <w:r w:rsidR="00C659CC" w:rsidRPr="00884325">
        <w:rPr>
          <w:rFonts w:eastAsia="Arial"/>
          <w:sz w:val="24"/>
          <w:szCs w:val="24"/>
        </w:rPr>
        <w:t>a definição de psicopatia para esta pesquisa</w:t>
      </w:r>
      <w:r w:rsidR="002971B9">
        <w:rPr>
          <w:rFonts w:eastAsia="Arial"/>
          <w:sz w:val="24"/>
          <w:szCs w:val="24"/>
        </w:rPr>
        <w:t xml:space="preserve">, como um transtorno antissocial que ocorre em parcela significativa da sociedade, produzindo efeitos antijurídicos ou não, mas que tem como marca o desprezo </w:t>
      </w:r>
      <w:r w:rsidR="002F7ADA">
        <w:rPr>
          <w:rFonts w:eastAsia="Arial"/>
          <w:sz w:val="24"/>
          <w:szCs w:val="24"/>
        </w:rPr>
        <w:t>ao direito alheio  e as normas sociais, além da inexistência de culpa por condutas indevidas.</w:t>
      </w:r>
    </w:p>
    <w:p w14:paraId="0E53BAE0" w14:textId="2AB5DB02" w:rsidR="0074620E" w:rsidRPr="00884325" w:rsidRDefault="002F7ADA" w:rsidP="003D3883">
      <w:pPr>
        <w:spacing w:before="2" w:line="360" w:lineRule="auto"/>
        <w:ind w:right="75" w:firstLine="708"/>
        <w:jc w:val="both"/>
        <w:rPr>
          <w:rFonts w:eastAsia="Arial"/>
          <w:sz w:val="24"/>
          <w:szCs w:val="24"/>
        </w:rPr>
      </w:pPr>
      <w:r>
        <w:rPr>
          <w:rFonts w:eastAsia="Arial"/>
          <w:sz w:val="24"/>
          <w:szCs w:val="24"/>
        </w:rPr>
        <w:t xml:space="preserve">No que tange a conceituação médica adotada </w:t>
      </w:r>
      <w:r w:rsidR="00FA14CC">
        <w:rPr>
          <w:rFonts w:eastAsia="Arial"/>
          <w:sz w:val="24"/>
          <w:szCs w:val="24"/>
        </w:rPr>
        <w:t xml:space="preserve">pelo Brasil, em virtude </w:t>
      </w:r>
      <w:proofErr w:type="gramStart"/>
      <w:r w:rsidR="00FA14CC">
        <w:rPr>
          <w:rFonts w:eastAsia="Arial"/>
          <w:sz w:val="24"/>
          <w:szCs w:val="24"/>
        </w:rPr>
        <w:t>do</w:t>
      </w:r>
      <w:proofErr w:type="gramEnd"/>
      <w:r w:rsidR="00FA14CC">
        <w:rPr>
          <w:rFonts w:eastAsia="Arial"/>
          <w:sz w:val="24"/>
          <w:szCs w:val="24"/>
        </w:rPr>
        <w:t xml:space="preserve"> país atotar a </w:t>
      </w:r>
      <w:r w:rsidR="00C659CC" w:rsidRPr="00884325">
        <w:rPr>
          <w:rFonts w:eastAsia="Arial"/>
          <w:sz w:val="24"/>
          <w:szCs w:val="24"/>
        </w:rPr>
        <w:t>CID-10, como o critério classificatório de doenças</w:t>
      </w:r>
      <w:r w:rsidR="00FA14CC">
        <w:rPr>
          <w:rFonts w:eastAsia="Arial"/>
          <w:sz w:val="24"/>
          <w:szCs w:val="24"/>
        </w:rPr>
        <w:t xml:space="preserve">, os </w:t>
      </w:r>
      <w:r w:rsidR="00C659CC" w:rsidRPr="00884325">
        <w:rPr>
          <w:rFonts w:eastAsia="Arial"/>
          <w:sz w:val="24"/>
          <w:szCs w:val="24"/>
        </w:rPr>
        <w:t>Transtornos Mentais e de Comportamento</w:t>
      </w:r>
      <w:r w:rsidR="006F31F6">
        <w:rPr>
          <w:rFonts w:eastAsia="Arial"/>
          <w:sz w:val="24"/>
          <w:szCs w:val="24"/>
        </w:rPr>
        <w:t>, caracterizam a psicopatia quando:</w:t>
      </w:r>
    </w:p>
    <w:p w14:paraId="2E10B738" w14:textId="77777777" w:rsidR="00F00905" w:rsidRPr="00884325" w:rsidRDefault="00F00905" w:rsidP="003D3883">
      <w:pPr>
        <w:spacing w:before="9" w:line="120" w:lineRule="exact"/>
        <w:jc w:val="both"/>
        <w:rPr>
          <w:sz w:val="24"/>
          <w:szCs w:val="24"/>
        </w:rPr>
      </w:pPr>
    </w:p>
    <w:p w14:paraId="22C7426E" w14:textId="3F15930C" w:rsidR="00F00905" w:rsidRPr="004F55A7" w:rsidRDefault="00C659CC" w:rsidP="004F55A7">
      <w:pPr>
        <w:ind w:left="2371"/>
        <w:jc w:val="both"/>
        <w:rPr>
          <w:rFonts w:eastAsia="Arial"/>
        </w:rPr>
      </w:pPr>
      <w:r w:rsidRPr="004F55A7">
        <w:rPr>
          <w:rFonts w:eastAsia="Arial"/>
        </w:rPr>
        <w:t>F60.2 Transtorno de personalidade antissocia</w:t>
      </w:r>
      <w:r w:rsidR="008B71A7" w:rsidRPr="004F55A7">
        <w:rPr>
          <w:rFonts w:eastAsia="Arial"/>
        </w:rPr>
        <w:t xml:space="preserve">l - </w:t>
      </w:r>
      <w:r w:rsidRPr="004F55A7">
        <w:rPr>
          <w:rFonts w:eastAsia="Arial"/>
        </w:rPr>
        <w:t xml:space="preserve">Transtorno de </w:t>
      </w:r>
      <w:proofErr w:type="gramStart"/>
      <w:r w:rsidRPr="004F55A7">
        <w:rPr>
          <w:rFonts w:eastAsia="Arial"/>
        </w:rPr>
        <w:t>personalidade,  usualmente</w:t>
      </w:r>
      <w:proofErr w:type="gramEnd"/>
      <w:r w:rsidRPr="004F55A7">
        <w:rPr>
          <w:rFonts w:eastAsia="Arial"/>
        </w:rPr>
        <w:t xml:space="preserve">   vindo   de atenção por uma disparidade flagrante entre o comportamento e as normas sociais predominantes, e caracterizado por:</w:t>
      </w:r>
    </w:p>
    <w:p w14:paraId="514C49E1" w14:textId="77777777" w:rsidR="00F00905" w:rsidRPr="004F55A7" w:rsidRDefault="00C659CC" w:rsidP="004F55A7">
      <w:pPr>
        <w:spacing w:before="1"/>
        <w:ind w:left="2371" w:right="1223"/>
        <w:jc w:val="both"/>
        <w:rPr>
          <w:rFonts w:eastAsia="Arial"/>
        </w:rPr>
      </w:pPr>
      <w:r w:rsidRPr="004F55A7">
        <w:rPr>
          <w:rFonts w:eastAsia="Arial"/>
        </w:rPr>
        <w:t>(a) indiferença insensível pelos sentimentos alheios;</w:t>
      </w:r>
    </w:p>
    <w:p w14:paraId="76BB275C" w14:textId="77777777" w:rsidR="00F00905" w:rsidRPr="004F55A7" w:rsidRDefault="00C659CC" w:rsidP="004F55A7">
      <w:pPr>
        <w:spacing w:before="3"/>
        <w:ind w:left="2371" w:right="86"/>
        <w:jc w:val="both"/>
        <w:rPr>
          <w:rFonts w:eastAsia="Arial"/>
        </w:rPr>
      </w:pPr>
      <w:r w:rsidRPr="004F55A7">
        <w:rPr>
          <w:rFonts w:eastAsia="Arial"/>
        </w:rPr>
        <w:t>(b)   atitude   flagrante   e   persistente   de   irresponsabilidade   e desrespeito por normas, regras e obrigações sociais;</w:t>
      </w:r>
    </w:p>
    <w:p w14:paraId="04E1E079" w14:textId="77777777" w:rsidR="00F00905" w:rsidRPr="004F55A7" w:rsidRDefault="00C659CC" w:rsidP="004F55A7">
      <w:pPr>
        <w:spacing w:before="2"/>
        <w:ind w:left="2371" w:right="80"/>
        <w:jc w:val="both"/>
        <w:rPr>
          <w:rFonts w:eastAsia="Arial"/>
        </w:rPr>
      </w:pPr>
      <w:r w:rsidRPr="004F55A7">
        <w:rPr>
          <w:rFonts w:eastAsia="Arial"/>
        </w:rPr>
        <w:t>(c) incapacidade de manter relacionamentos, embora não haja dificuldade em estabelecê-los;</w:t>
      </w:r>
    </w:p>
    <w:p w14:paraId="686D32BC" w14:textId="345366A0" w:rsidR="00F00905" w:rsidRPr="004F55A7" w:rsidRDefault="00C659CC" w:rsidP="004F55A7">
      <w:pPr>
        <w:spacing w:before="2"/>
        <w:ind w:left="2371" w:right="84"/>
        <w:jc w:val="both"/>
        <w:rPr>
          <w:rFonts w:eastAsia="Arial"/>
        </w:rPr>
      </w:pPr>
      <w:r w:rsidRPr="004F55A7">
        <w:rPr>
          <w:rFonts w:eastAsia="Arial"/>
        </w:rPr>
        <w:t xml:space="preserve">(d)  muito baixa tolerância à </w:t>
      </w:r>
      <w:proofErr w:type="gramStart"/>
      <w:r w:rsidRPr="004F55A7">
        <w:rPr>
          <w:rFonts w:eastAsia="Arial"/>
        </w:rPr>
        <w:t>frustração  e</w:t>
      </w:r>
      <w:proofErr w:type="gramEnd"/>
      <w:r w:rsidRPr="004F55A7">
        <w:rPr>
          <w:rFonts w:eastAsia="Arial"/>
        </w:rPr>
        <w:t xml:space="preserve"> um  baixo  limiar  para descarga de agressão, incluindo violência;</w:t>
      </w:r>
    </w:p>
    <w:p w14:paraId="404039A7" w14:textId="77777777" w:rsidR="00F00905" w:rsidRPr="004F55A7" w:rsidRDefault="00C659CC" w:rsidP="004F55A7">
      <w:pPr>
        <w:ind w:left="2371" w:right="85"/>
        <w:jc w:val="both"/>
        <w:rPr>
          <w:rFonts w:eastAsia="Arial"/>
        </w:rPr>
      </w:pPr>
      <w:r w:rsidRPr="004F55A7">
        <w:rPr>
          <w:rFonts w:eastAsia="Arial"/>
        </w:rPr>
        <w:t>(e) incapacidade de experimentar culpa ou de aprender com a</w:t>
      </w:r>
    </w:p>
    <w:p w14:paraId="7AF08FF6" w14:textId="77777777" w:rsidR="00F00905" w:rsidRPr="004F55A7" w:rsidRDefault="00C659CC" w:rsidP="004F55A7">
      <w:pPr>
        <w:spacing w:before="1"/>
        <w:ind w:left="2371" w:right="2667"/>
        <w:jc w:val="both"/>
        <w:rPr>
          <w:rFonts w:eastAsia="Arial"/>
        </w:rPr>
      </w:pPr>
      <w:r w:rsidRPr="004F55A7">
        <w:rPr>
          <w:rFonts w:eastAsia="Arial"/>
        </w:rPr>
        <w:t>experiência, particularmente punição;</w:t>
      </w:r>
    </w:p>
    <w:p w14:paraId="30BE4E09" w14:textId="42B5C6E5" w:rsidR="00F00905" w:rsidRPr="004F55A7" w:rsidRDefault="00C659CC" w:rsidP="004F55A7">
      <w:pPr>
        <w:spacing w:before="2"/>
        <w:ind w:left="2371" w:right="83"/>
        <w:jc w:val="both"/>
        <w:rPr>
          <w:rFonts w:eastAsia="Arial"/>
        </w:rPr>
      </w:pPr>
      <w:r w:rsidRPr="004F55A7">
        <w:rPr>
          <w:rFonts w:eastAsia="Arial"/>
        </w:rPr>
        <w:t>(f) propensão marcante para culpar os outros ou para oferecer racionalizações plausíveis para o comportamento que levou o</w:t>
      </w:r>
      <w:r w:rsidR="004F55A7" w:rsidRPr="004F55A7">
        <w:rPr>
          <w:rFonts w:eastAsia="Arial"/>
        </w:rPr>
        <w:t xml:space="preserve"> </w:t>
      </w:r>
      <w:r w:rsidRPr="004F55A7">
        <w:rPr>
          <w:rFonts w:eastAsia="Arial"/>
        </w:rPr>
        <w:t>paciente a conflito com a sociedade.</w:t>
      </w:r>
      <w:r w:rsidR="006F31F6">
        <w:rPr>
          <w:rFonts w:eastAsia="Arial"/>
        </w:rPr>
        <w:t xml:space="preserve"> (</w:t>
      </w:r>
      <w:r w:rsidR="006F31F6">
        <w:rPr>
          <w:rFonts w:eastAsia="Arial"/>
          <w:sz w:val="24"/>
          <w:szCs w:val="24"/>
        </w:rPr>
        <w:t>HENRIQUES, 2006, p.12)</w:t>
      </w:r>
    </w:p>
    <w:p w14:paraId="0FC48836" w14:textId="77777777" w:rsidR="000865F3" w:rsidRPr="00884325" w:rsidRDefault="000865F3" w:rsidP="005679F9">
      <w:pPr>
        <w:spacing w:line="240" w:lineRule="exact"/>
        <w:ind w:left="2371" w:right="2763"/>
        <w:jc w:val="both"/>
        <w:rPr>
          <w:rFonts w:eastAsia="Arial"/>
          <w:sz w:val="24"/>
          <w:szCs w:val="24"/>
        </w:rPr>
      </w:pPr>
    </w:p>
    <w:p w14:paraId="01AA4A66" w14:textId="77777777" w:rsidR="000865F3" w:rsidRPr="00884325" w:rsidRDefault="000865F3" w:rsidP="005679F9">
      <w:pPr>
        <w:ind w:firstLine="851"/>
        <w:jc w:val="both"/>
        <w:rPr>
          <w:sz w:val="24"/>
          <w:szCs w:val="24"/>
        </w:rPr>
      </w:pPr>
    </w:p>
    <w:p w14:paraId="66E8A83C" w14:textId="6B221B33" w:rsidR="00F00905" w:rsidRPr="00884325" w:rsidRDefault="00C659CC" w:rsidP="001B0D77">
      <w:pPr>
        <w:spacing w:line="360" w:lineRule="auto"/>
        <w:ind w:left="102" w:right="73" w:firstLine="708"/>
        <w:jc w:val="both"/>
        <w:rPr>
          <w:sz w:val="24"/>
          <w:szCs w:val="24"/>
        </w:rPr>
      </w:pPr>
      <w:r w:rsidRPr="00884325">
        <w:rPr>
          <w:rFonts w:eastAsia="Arial"/>
          <w:sz w:val="24"/>
          <w:szCs w:val="24"/>
        </w:rPr>
        <w:t xml:space="preserve">Assim se definindo a psicopatia do ponto de vista psiquiátrico e clínico no nosso país, partindo da base de Cleckley, e definição classificatória final do CID-10, </w:t>
      </w:r>
      <w:r w:rsidR="004F55A7">
        <w:rPr>
          <w:rFonts w:eastAsia="Arial"/>
          <w:sz w:val="24"/>
          <w:szCs w:val="24"/>
        </w:rPr>
        <w:t>passa-se</w:t>
      </w:r>
      <w:r w:rsidRPr="00884325">
        <w:rPr>
          <w:rFonts w:eastAsia="Arial"/>
          <w:sz w:val="24"/>
          <w:szCs w:val="24"/>
        </w:rPr>
        <w:t xml:space="preserve"> a dialogar sobre </w:t>
      </w:r>
      <w:r w:rsidR="004F55A7">
        <w:rPr>
          <w:rFonts w:eastAsia="Arial"/>
          <w:sz w:val="24"/>
          <w:szCs w:val="24"/>
        </w:rPr>
        <w:t>as implicações para o direito penal acerca d</w:t>
      </w:r>
      <w:r w:rsidR="001B0D77">
        <w:rPr>
          <w:rFonts w:eastAsia="Arial"/>
          <w:sz w:val="24"/>
          <w:szCs w:val="24"/>
        </w:rPr>
        <w:t>os transtornos mentais, abordando a culpabilidade e a imputabilidade.</w:t>
      </w:r>
    </w:p>
    <w:p w14:paraId="068AFF56" w14:textId="352B74D9" w:rsidR="00F00905" w:rsidRDefault="00F00905">
      <w:pPr>
        <w:spacing w:line="200" w:lineRule="exact"/>
        <w:rPr>
          <w:sz w:val="24"/>
          <w:szCs w:val="24"/>
        </w:rPr>
      </w:pPr>
    </w:p>
    <w:p w14:paraId="5F2E7495" w14:textId="1CBA1A8B" w:rsidR="00306266" w:rsidRPr="008F0EDB" w:rsidRDefault="008F0EDB" w:rsidP="004607E9">
      <w:pPr>
        <w:jc w:val="both"/>
        <w:rPr>
          <w:b/>
          <w:bCs/>
          <w:sz w:val="24"/>
          <w:szCs w:val="24"/>
        </w:rPr>
      </w:pPr>
      <w:r w:rsidRPr="008F0EDB">
        <w:rPr>
          <w:b/>
          <w:bCs/>
          <w:sz w:val="24"/>
          <w:szCs w:val="24"/>
        </w:rPr>
        <w:t>4 A CULPABILIDADE</w:t>
      </w:r>
      <w:r w:rsidR="006F562C">
        <w:rPr>
          <w:b/>
          <w:bCs/>
          <w:sz w:val="24"/>
          <w:szCs w:val="24"/>
        </w:rPr>
        <w:t xml:space="preserve"> E</w:t>
      </w:r>
      <w:r w:rsidR="0063746C">
        <w:rPr>
          <w:b/>
          <w:bCs/>
          <w:sz w:val="24"/>
          <w:szCs w:val="24"/>
        </w:rPr>
        <w:t xml:space="preserve"> A</w:t>
      </w:r>
      <w:r w:rsidR="006F562C">
        <w:rPr>
          <w:b/>
          <w:bCs/>
          <w:sz w:val="24"/>
          <w:szCs w:val="24"/>
        </w:rPr>
        <w:t xml:space="preserve"> IMPUTABILIDADE </w:t>
      </w:r>
      <w:r w:rsidRPr="008F0EDB">
        <w:rPr>
          <w:b/>
          <w:bCs/>
          <w:sz w:val="24"/>
          <w:szCs w:val="24"/>
        </w:rPr>
        <w:t>PENAL NO ORDENAMENTO JURÍDICO BRASILEIRO</w:t>
      </w:r>
    </w:p>
    <w:p w14:paraId="600C778D" w14:textId="77777777" w:rsidR="00F00905" w:rsidRPr="00884325" w:rsidRDefault="00F00905">
      <w:pPr>
        <w:spacing w:before="2" w:line="140" w:lineRule="exact"/>
        <w:rPr>
          <w:sz w:val="24"/>
          <w:szCs w:val="24"/>
        </w:rPr>
      </w:pPr>
    </w:p>
    <w:p w14:paraId="595354DB" w14:textId="77777777" w:rsidR="00F00905" w:rsidRPr="00884325" w:rsidRDefault="00F00905">
      <w:pPr>
        <w:spacing w:line="200" w:lineRule="exact"/>
        <w:rPr>
          <w:sz w:val="24"/>
          <w:szCs w:val="24"/>
        </w:rPr>
      </w:pPr>
    </w:p>
    <w:p w14:paraId="442A677A" w14:textId="77777777" w:rsidR="00BF4967" w:rsidRDefault="005F0100" w:rsidP="00604BB4">
      <w:pPr>
        <w:spacing w:line="360" w:lineRule="auto"/>
        <w:ind w:left="142" w:firstLine="709"/>
        <w:jc w:val="both"/>
        <w:rPr>
          <w:sz w:val="24"/>
          <w:szCs w:val="24"/>
        </w:rPr>
      </w:pPr>
      <w:r>
        <w:rPr>
          <w:sz w:val="24"/>
          <w:szCs w:val="24"/>
        </w:rPr>
        <w:lastRenderedPageBreak/>
        <w:t>Passada a discussão acerca da conceituação e das características da psicopatia, destaca-se que o</w:t>
      </w:r>
      <w:r w:rsidR="00604BB4" w:rsidRPr="00884325">
        <w:rPr>
          <w:sz w:val="24"/>
          <w:szCs w:val="24"/>
        </w:rPr>
        <w:t xml:space="preserve"> direito analisa </w:t>
      </w:r>
      <w:r w:rsidR="00416F40">
        <w:rPr>
          <w:sz w:val="24"/>
          <w:szCs w:val="24"/>
        </w:rPr>
        <w:t xml:space="preserve">esta patologia </w:t>
      </w:r>
      <w:r w:rsidR="00604BB4" w:rsidRPr="00884325">
        <w:rPr>
          <w:sz w:val="24"/>
          <w:szCs w:val="24"/>
        </w:rPr>
        <w:t xml:space="preserve">a partir da relação entre ela e o comportamento criminoso, havendo uma serie de discussões no âmbito jurídico e psiquiátrico, que buscam questionar o nível de responsabilidade dos psicopatas quanto </w:t>
      </w:r>
      <w:r w:rsidR="00416F40">
        <w:rPr>
          <w:sz w:val="24"/>
          <w:szCs w:val="24"/>
        </w:rPr>
        <w:t xml:space="preserve">aos </w:t>
      </w:r>
      <w:r w:rsidR="00604BB4" w:rsidRPr="00884325">
        <w:rPr>
          <w:sz w:val="24"/>
          <w:szCs w:val="24"/>
        </w:rPr>
        <w:t>seus crimes</w:t>
      </w:r>
      <w:r w:rsidR="00416F40">
        <w:rPr>
          <w:sz w:val="24"/>
          <w:szCs w:val="24"/>
        </w:rPr>
        <w:t xml:space="preserve">. </w:t>
      </w:r>
    </w:p>
    <w:p w14:paraId="6CEB4054" w14:textId="6073ACEA" w:rsidR="00604BB4" w:rsidRDefault="001F2E9A" w:rsidP="00604BB4">
      <w:pPr>
        <w:spacing w:line="360" w:lineRule="auto"/>
        <w:ind w:left="142" w:firstLine="709"/>
        <w:jc w:val="both"/>
        <w:rPr>
          <w:sz w:val="24"/>
          <w:szCs w:val="24"/>
        </w:rPr>
      </w:pPr>
      <w:r>
        <w:rPr>
          <w:sz w:val="24"/>
          <w:szCs w:val="24"/>
        </w:rPr>
        <w:t>Para verificar a responsabilização criminal das condutas antijurídicas cometidas por psicopatas (crimes ou infrações penais), é necessário ter um entendimento acerca da culpabilidade e da i</w:t>
      </w:r>
      <w:r w:rsidR="00A21832">
        <w:rPr>
          <w:sz w:val="24"/>
          <w:szCs w:val="24"/>
        </w:rPr>
        <w:t>mputabilidade, uma vez que estes institutos jurídicos excluem a puniç</w:t>
      </w:r>
      <w:r w:rsidR="00D061DF">
        <w:rPr>
          <w:sz w:val="24"/>
          <w:szCs w:val="24"/>
        </w:rPr>
        <w:t>ão</w:t>
      </w:r>
      <w:r w:rsidR="00A21832">
        <w:rPr>
          <w:sz w:val="24"/>
          <w:szCs w:val="24"/>
        </w:rPr>
        <w:t xml:space="preserve"> do </w:t>
      </w:r>
      <w:r w:rsidR="00D061DF">
        <w:rPr>
          <w:sz w:val="24"/>
          <w:szCs w:val="24"/>
        </w:rPr>
        <w:t>autor do ato delituoso.</w:t>
      </w:r>
    </w:p>
    <w:p w14:paraId="62B638A5" w14:textId="511769BF" w:rsidR="00184476" w:rsidRDefault="00184476" w:rsidP="00ED20DB">
      <w:pPr>
        <w:spacing w:line="360" w:lineRule="auto"/>
        <w:ind w:left="142" w:firstLine="709"/>
        <w:jc w:val="both"/>
        <w:rPr>
          <w:sz w:val="24"/>
          <w:szCs w:val="24"/>
        </w:rPr>
      </w:pPr>
      <w:r>
        <w:rPr>
          <w:sz w:val="24"/>
          <w:szCs w:val="24"/>
        </w:rPr>
        <w:t>Para iniciar os estudos da culpabilidade reco</w:t>
      </w:r>
      <w:r w:rsidR="00160BBE">
        <w:rPr>
          <w:sz w:val="24"/>
          <w:szCs w:val="24"/>
        </w:rPr>
        <w:t>r</w:t>
      </w:r>
      <w:r>
        <w:rPr>
          <w:sz w:val="24"/>
          <w:szCs w:val="24"/>
        </w:rPr>
        <w:t xml:space="preserve">re-se a Bitencourt </w:t>
      </w:r>
      <w:r w:rsidR="00D061DF">
        <w:rPr>
          <w:sz w:val="24"/>
          <w:szCs w:val="24"/>
        </w:rPr>
        <w:t xml:space="preserve">(2000, p.125) </w:t>
      </w:r>
      <w:r>
        <w:rPr>
          <w:sz w:val="24"/>
          <w:szCs w:val="24"/>
        </w:rPr>
        <w:t>que assim pontua</w:t>
      </w:r>
    </w:p>
    <w:p w14:paraId="52888674" w14:textId="4BC3E566" w:rsidR="00ED20DB" w:rsidRPr="00ED20DB" w:rsidRDefault="00ED20DB" w:rsidP="00D061DF">
      <w:pPr>
        <w:ind w:left="2268"/>
        <w:jc w:val="both"/>
        <w:rPr>
          <w:sz w:val="24"/>
          <w:szCs w:val="24"/>
        </w:rPr>
      </w:pPr>
      <w:r w:rsidRPr="003321B4">
        <w:t>Hodiernamente, a culpabilidade é vista como possibilidade de reprovar o autor de um fato punível porque, de acordo com os fatos concretos, podia e devia agir de modo diferente. Sem culpabilidade não pode haver pena e sem dolo ou culpa não pode existir crime. Pelo exposto, a responsabilidade objetiva é insustentável no sistema penal brasileiro, que, certamente, encapou as</w:t>
      </w:r>
      <w:r w:rsidR="00D061DF">
        <w:t xml:space="preserve"> </w:t>
      </w:r>
      <w:r w:rsidR="00D061DF" w:rsidRPr="003321B4">
        <w:t>ideias</w:t>
      </w:r>
      <w:r w:rsidRPr="003321B4">
        <w:t xml:space="preserve"> da responsabilidade penal subjetiva.</w:t>
      </w:r>
      <w:r w:rsidR="00184476" w:rsidRPr="003321B4">
        <w:t xml:space="preserve"> Sobre o tema, </w:t>
      </w:r>
      <w:r w:rsidR="00160BBE" w:rsidRPr="003321B4">
        <w:t>(</w:t>
      </w:r>
      <w:r w:rsidR="00D061DF">
        <w:t xml:space="preserve">apud </w:t>
      </w:r>
      <w:r w:rsidR="003321B4" w:rsidRPr="003321B4">
        <w:t>OLIVEIRA, 2017, p.3</w:t>
      </w:r>
      <w:r w:rsidR="00D061DF">
        <w:t>)</w:t>
      </w:r>
    </w:p>
    <w:p w14:paraId="19FA025D" w14:textId="77777777" w:rsidR="00D061DF" w:rsidRDefault="00D061DF" w:rsidP="00ED20DB">
      <w:pPr>
        <w:spacing w:line="360" w:lineRule="auto"/>
        <w:ind w:left="142" w:firstLine="709"/>
        <w:jc w:val="both"/>
        <w:rPr>
          <w:sz w:val="24"/>
          <w:szCs w:val="24"/>
        </w:rPr>
      </w:pPr>
    </w:p>
    <w:p w14:paraId="0DD7837D" w14:textId="63891571" w:rsidR="00351C84" w:rsidRDefault="003321B4" w:rsidP="00ED20DB">
      <w:pPr>
        <w:spacing w:line="360" w:lineRule="auto"/>
        <w:ind w:left="142" w:firstLine="709"/>
        <w:jc w:val="both"/>
        <w:rPr>
          <w:sz w:val="24"/>
          <w:szCs w:val="24"/>
        </w:rPr>
      </w:pPr>
      <w:r>
        <w:rPr>
          <w:sz w:val="24"/>
          <w:szCs w:val="24"/>
        </w:rPr>
        <w:t>Em outras palavras, Bitencourt aduz que o direito penal, por tratar de matérias que versam sobre direitos que quando suprimidos são impossíveis</w:t>
      </w:r>
      <w:r w:rsidR="00C60C09">
        <w:rPr>
          <w:sz w:val="24"/>
          <w:szCs w:val="24"/>
        </w:rPr>
        <w:t xml:space="preserve"> ou quase impossíveis (</w:t>
      </w:r>
      <w:r w:rsidR="00C60C09" w:rsidRPr="00C60C09">
        <w:rPr>
          <w:i/>
          <w:iCs/>
          <w:sz w:val="24"/>
          <w:szCs w:val="24"/>
        </w:rPr>
        <w:t>última</w:t>
      </w:r>
      <w:r w:rsidR="00C60C09">
        <w:rPr>
          <w:sz w:val="24"/>
          <w:szCs w:val="24"/>
        </w:rPr>
        <w:t xml:space="preserve"> </w:t>
      </w:r>
      <w:proofErr w:type="spellStart"/>
      <w:r w:rsidR="00C60C09" w:rsidRPr="00C60C09">
        <w:rPr>
          <w:i/>
          <w:iCs/>
          <w:sz w:val="24"/>
          <w:szCs w:val="24"/>
        </w:rPr>
        <w:t>ratio</w:t>
      </w:r>
      <w:proofErr w:type="spellEnd"/>
      <w:r w:rsidR="00C60C09">
        <w:rPr>
          <w:sz w:val="24"/>
          <w:szCs w:val="24"/>
        </w:rPr>
        <w:t>)</w:t>
      </w:r>
      <w:r>
        <w:rPr>
          <w:sz w:val="24"/>
          <w:szCs w:val="24"/>
        </w:rPr>
        <w:t xml:space="preserve"> de serem reparados</w:t>
      </w:r>
      <w:r w:rsidR="00C60C09">
        <w:rPr>
          <w:sz w:val="24"/>
          <w:szCs w:val="24"/>
        </w:rPr>
        <w:t>,</w:t>
      </w:r>
      <w:r>
        <w:rPr>
          <w:sz w:val="24"/>
          <w:szCs w:val="24"/>
        </w:rPr>
        <w:t xml:space="preserve"> despreza a teoria da responsabilidade objetiva (independe de culpa ou dolo), adotando a teoria da responsabilidade subjetiva (no caso concreto deverá ser avaliada a vontade do agente de produzir o fato antijurídico ou</w:t>
      </w:r>
      <w:r w:rsidR="00052AF1">
        <w:rPr>
          <w:sz w:val="24"/>
          <w:szCs w:val="24"/>
        </w:rPr>
        <w:t>,</w:t>
      </w:r>
      <w:r>
        <w:rPr>
          <w:sz w:val="24"/>
          <w:szCs w:val="24"/>
        </w:rPr>
        <w:t xml:space="preserve"> ainda</w:t>
      </w:r>
      <w:r w:rsidR="00052AF1">
        <w:rPr>
          <w:sz w:val="24"/>
          <w:szCs w:val="24"/>
        </w:rPr>
        <w:t>,</w:t>
      </w:r>
      <w:r>
        <w:rPr>
          <w:sz w:val="24"/>
          <w:szCs w:val="24"/>
        </w:rPr>
        <w:t xml:space="preserve"> o seu grau de </w:t>
      </w:r>
      <w:r w:rsidR="00F5250D">
        <w:rPr>
          <w:sz w:val="24"/>
          <w:szCs w:val="24"/>
        </w:rPr>
        <w:t xml:space="preserve">aceitação dos </w:t>
      </w:r>
      <w:r>
        <w:rPr>
          <w:sz w:val="24"/>
          <w:szCs w:val="24"/>
        </w:rPr>
        <w:t xml:space="preserve"> riscos pela sua conduta). </w:t>
      </w:r>
    </w:p>
    <w:p w14:paraId="48634A0A" w14:textId="52340EAC" w:rsidR="003321B4" w:rsidRDefault="003321B4" w:rsidP="0020471B">
      <w:pPr>
        <w:spacing w:line="360" w:lineRule="auto"/>
        <w:ind w:left="142" w:firstLine="709"/>
        <w:jc w:val="both"/>
        <w:rPr>
          <w:sz w:val="24"/>
          <w:szCs w:val="24"/>
        </w:rPr>
      </w:pPr>
      <w:r>
        <w:rPr>
          <w:sz w:val="24"/>
          <w:szCs w:val="24"/>
        </w:rPr>
        <w:t xml:space="preserve">Sob este prisma, é que se exclui </w:t>
      </w:r>
      <w:r w:rsidR="00351C84">
        <w:rPr>
          <w:sz w:val="24"/>
          <w:szCs w:val="24"/>
        </w:rPr>
        <w:t>de um fato culpável a legítima defesa e o estado de necessidade, por exemplo. Quando no primeiro, o agente não agride seu agressor por ter intenção de feri-l</w:t>
      </w:r>
      <w:r w:rsidR="00DE4CAE">
        <w:rPr>
          <w:sz w:val="24"/>
          <w:szCs w:val="24"/>
        </w:rPr>
        <w:t>o</w:t>
      </w:r>
      <w:r w:rsidR="00351C84">
        <w:rPr>
          <w:sz w:val="24"/>
          <w:szCs w:val="24"/>
        </w:rPr>
        <w:t xml:space="preserve">, mas sim para que ele suspenda atos que colocaram a sua vida ou </w:t>
      </w:r>
      <w:r w:rsidR="00DE4CAE">
        <w:rPr>
          <w:sz w:val="24"/>
          <w:szCs w:val="24"/>
        </w:rPr>
        <w:t xml:space="preserve">sua integridade física </w:t>
      </w:r>
      <w:r w:rsidR="00351C84">
        <w:rPr>
          <w:sz w:val="24"/>
          <w:szCs w:val="24"/>
        </w:rPr>
        <w:t>em perigo</w:t>
      </w:r>
      <w:r w:rsidR="00DE4CAE">
        <w:rPr>
          <w:sz w:val="24"/>
          <w:szCs w:val="24"/>
        </w:rPr>
        <w:t xml:space="preserve">. Já no segundo, </w:t>
      </w:r>
      <w:r w:rsidR="00F87920">
        <w:rPr>
          <w:sz w:val="24"/>
          <w:szCs w:val="24"/>
        </w:rPr>
        <w:t xml:space="preserve">não é possível falar de culpabilidade quando </w:t>
      </w:r>
      <w:r w:rsidR="00CF0B5C">
        <w:rPr>
          <w:sz w:val="24"/>
          <w:szCs w:val="24"/>
        </w:rPr>
        <w:t>novamente o agente não tem interesse de prejudicar ou agredir bem jurídico alheio, ele apenas</w:t>
      </w:r>
      <w:r w:rsidR="0020471B">
        <w:rPr>
          <w:sz w:val="24"/>
          <w:szCs w:val="24"/>
        </w:rPr>
        <w:t>,</w:t>
      </w:r>
      <w:r w:rsidR="00CF0B5C">
        <w:rPr>
          <w:sz w:val="24"/>
          <w:szCs w:val="24"/>
        </w:rPr>
        <w:t xml:space="preserve"> devido as </w:t>
      </w:r>
      <w:r w:rsidR="00A96256">
        <w:rPr>
          <w:sz w:val="24"/>
          <w:szCs w:val="24"/>
        </w:rPr>
        <w:t>circunstâncias</w:t>
      </w:r>
      <w:r w:rsidR="00CF0B5C">
        <w:rPr>
          <w:sz w:val="24"/>
          <w:szCs w:val="24"/>
        </w:rPr>
        <w:t xml:space="preserve"> fáticas</w:t>
      </w:r>
      <w:r w:rsidR="0020471B">
        <w:rPr>
          <w:sz w:val="24"/>
          <w:szCs w:val="24"/>
        </w:rPr>
        <w:t>,</w:t>
      </w:r>
      <w:r w:rsidR="00CF0B5C">
        <w:rPr>
          <w:sz w:val="24"/>
          <w:szCs w:val="24"/>
        </w:rPr>
        <w:t xml:space="preserve"> necessita resguardar os seus</w:t>
      </w:r>
      <w:r w:rsidR="0020471B">
        <w:rPr>
          <w:sz w:val="24"/>
          <w:szCs w:val="24"/>
        </w:rPr>
        <w:t xml:space="preserve"> próprios</w:t>
      </w:r>
      <w:r w:rsidR="00CF0B5C">
        <w:rPr>
          <w:sz w:val="24"/>
          <w:szCs w:val="24"/>
        </w:rPr>
        <w:t xml:space="preserve"> bens jurídicos.</w:t>
      </w:r>
    </w:p>
    <w:p w14:paraId="0722B06D" w14:textId="054B6DA0" w:rsidR="00ED20DB" w:rsidRPr="00ED20DB" w:rsidRDefault="00CF0B5C" w:rsidP="00CF0B5C">
      <w:pPr>
        <w:spacing w:line="360" w:lineRule="auto"/>
        <w:ind w:left="142" w:firstLine="709"/>
        <w:jc w:val="both"/>
        <w:rPr>
          <w:sz w:val="24"/>
          <w:szCs w:val="24"/>
        </w:rPr>
      </w:pPr>
      <w:r>
        <w:rPr>
          <w:sz w:val="24"/>
          <w:szCs w:val="24"/>
        </w:rPr>
        <w:t xml:space="preserve">Coaduna com este pensamento </w:t>
      </w:r>
      <w:r w:rsidR="000D44CA">
        <w:rPr>
          <w:sz w:val="24"/>
          <w:szCs w:val="24"/>
        </w:rPr>
        <w:t xml:space="preserve">e traz à baila o conceito da imputabilidade </w:t>
      </w:r>
      <w:r>
        <w:rPr>
          <w:sz w:val="24"/>
          <w:szCs w:val="24"/>
        </w:rPr>
        <w:t>Guilherme de Sousa Nucci</w:t>
      </w:r>
      <w:r w:rsidR="00C81F8B">
        <w:rPr>
          <w:sz w:val="24"/>
          <w:szCs w:val="24"/>
        </w:rPr>
        <w:t xml:space="preserve"> (2011, p. 300)</w:t>
      </w:r>
      <w:r>
        <w:rPr>
          <w:sz w:val="24"/>
          <w:szCs w:val="24"/>
        </w:rPr>
        <w:t>:</w:t>
      </w:r>
      <w:r w:rsidRPr="00ED20DB">
        <w:rPr>
          <w:sz w:val="24"/>
          <w:szCs w:val="24"/>
        </w:rPr>
        <w:t xml:space="preserve"> </w:t>
      </w:r>
    </w:p>
    <w:p w14:paraId="29763376" w14:textId="5C3D3797" w:rsidR="00ED20DB" w:rsidRDefault="00ED20DB" w:rsidP="000D44CA">
      <w:pPr>
        <w:ind w:left="2268"/>
        <w:jc w:val="both"/>
      </w:pPr>
      <w:r w:rsidRPr="000D44CA">
        <w:t>Trata-se de um juízo de reprovação social, incidente sobre o fato e seu autor, devendo o agente ser Imputável, atuar com consciência potencial de ilicitude, bem como ter a possibilidade e a exigibilidade de atuar de outro modo, seguindo as regras impostas pelo Direito (teoria normativa pura, proveniente do finalismo).</w:t>
      </w:r>
      <w:r w:rsidR="000D44CA" w:rsidRPr="000D44CA">
        <w:t xml:space="preserve"> (</w:t>
      </w:r>
      <w:bookmarkStart w:id="3" w:name="_Hlk24525436"/>
      <w:r w:rsidR="00C81F8B">
        <w:t xml:space="preserve">apud </w:t>
      </w:r>
      <w:r w:rsidR="000D44CA" w:rsidRPr="000D44CA">
        <w:t>OLIVEIRA, 2017, p.3)</w:t>
      </w:r>
      <w:bookmarkEnd w:id="3"/>
    </w:p>
    <w:p w14:paraId="26BFDC22" w14:textId="77777777" w:rsidR="0063746C" w:rsidRPr="000D44CA" w:rsidRDefault="0063746C" w:rsidP="000D44CA">
      <w:pPr>
        <w:ind w:left="2268"/>
        <w:jc w:val="both"/>
      </w:pPr>
    </w:p>
    <w:p w14:paraId="180FD080" w14:textId="10C094C0" w:rsidR="00604BB4" w:rsidRDefault="00604BB4" w:rsidP="00604BB4">
      <w:pPr>
        <w:spacing w:line="360" w:lineRule="auto"/>
        <w:ind w:left="142" w:firstLine="709"/>
        <w:jc w:val="both"/>
        <w:rPr>
          <w:sz w:val="24"/>
          <w:szCs w:val="24"/>
        </w:rPr>
      </w:pPr>
      <w:r w:rsidRPr="00884325">
        <w:rPr>
          <w:sz w:val="24"/>
          <w:szCs w:val="24"/>
        </w:rPr>
        <w:t>A expressão imputar deriva do latim “</w:t>
      </w:r>
      <w:proofErr w:type="spellStart"/>
      <w:r w:rsidRPr="00884325">
        <w:rPr>
          <w:sz w:val="24"/>
          <w:szCs w:val="24"/>
        </w:rPr>
        <w:t>imputare</w:t>
      </w:r>
      <w:proofErr w:type="spellEnd"/>
      <w:r w:rsidRPr="00884325">
        <w:rPr>
          <w:sz w:val="24"/>
          <w:szCs w:val="24"/>
        </w:rPr>
        <w:t>”, que significa conceder ao agente responsabilidade de algo (SILVA, 2009</w:t>
      </w:r>
      <w:r w:rsidR="00ED20DB">
        <w:rPr>
          <w:sz w:val="24"/>
          <w:szCs w:val="24"/>
        </w:rPr>
        <w:t>,</w:t>
      </w:r>
      <w:r w:rsidR="00AA13EB">
        <w:rPr>
          <w:sz w:val="24"/>
          <w:szCs w:val="24"/>
        </w:rPr>
        <w:t xml:space="preserve"> </w:t>
      </w:r>
      <w:r w:rsidR="00AA13EB" w:rsidRPr="00AA13EB">
        <w:rPr>
          <w:sz w:val="24"/>
          <w:szCs w:val="24"/>
        </w:rPr>
        <w:t>apud OLIVEIRA, 2017, p.3)</w:t>
      </w:r>
      <w:r w:rsidRPr="00884325">
        <w:rPr>
          <w:sz w:val="24"/>
          <w:szCs w:val="24"/>
        </w:rPr>
        <w:t xml:space="preserve">. São condições </w:t>
      </w:r>
      <w:r w:rsidRPr="00884325">
        <w:rPr>
          <w:sz w:val="24"/>
          <w:szCs w:val="24"/>
        </w:rPr>
        <w:lastRenderedPageBreak/>
        <w:t xml:space="preserve">atribuídas a </w:t>
      </w:r>
      <w:r w:rsidR="00F162D0" w:rsidRPr="00884325">
        <w:rPr>
          <w:sz w:val="24"/>
          <w:szCs w:val="24"/>
        </w:rPr>
        <w:t>prática</w:t>
      </w:r>
      <w:r w:rsidRPr="00884325">
        <w:rPr>
          <w:sz w:val="24"/>
          <w:szCs w:val="24"/>
        </w:rPr>
        <w:t xml:space="preserve"> de fato punível, de competência a entender o caráter ilícito do fato se determinando com base a esse entendimento. (CAPEZ, 2003</w:t>
      </w:r>
      <w:r w:rsidR="00ED20DB">
        <w:rPr>
          <w:sz w:val="24"/>
          <w:szCs w:val="24"/>
        </w:rPr>
        <w:t>, p.</w:t>
      </w:r>
      <w:r w:rsidR="007E4F12">
        <w:rPr>
          <w:sz w:val="24"/>
          <w:szCs w:val="24"/>
        </w:rPr>
        <w:t>119</w:t>
      </w:r>
      <w:r w:rsidR="00AA13EB">
        <w:rPr>
          <w:sz w:val="24"/>
          <w:szCs w:val="24"/>
        </w:rPr>
        <w:t xml:space="preserve">, </w:t>
      </w:r>
      <w:r w:rsidR="00AA13EB" w:rsidRPr="00AA13EB">
        <w:rPr>
          <w:sz w:val="24"/>
          <w:szCs w:val="24"/>
        </w:rPr>
        <w:t>apud OLIVEIRA, 2017, p.3)</w:t>
      </w:r>
    </w:p>
    <w:p w14:paraId="627C3501" w14:textId="1C6DE5B3" w:rsidR="00C81F8B" w:rsidRDefault="00105743" w:rsidP="00604BB4">
      <w:pPr>
        <w:spacing w:line="360" w:lineRule="auto"/>
        <w:ind w:left="142" w:firstLine="709"/>
        <w:jc w:val="both"/>
        <w:rPr>
          <w:sz w:val="24"/>
          <w:szCs w:val="24"/>
        </w:rPr>
      </w:pPr>
      <w:r>
        <w:rPr>
          <w:sz w:val="24"/>
          <w:szCs w:val="24"/>
        </w:rPr>
        <w:t xml:space="preserve">Os pensamentos de Nucci e de Capez traduzem a ideia da </w:t>
      </w:r>
      <w:r w:rsidR="00A0469E">
        <w:rPr>
          <w:sz w:val="24"/>
          <w:szCs w:val="24"/>
        </w:rPr>
        <w:t>culpabilidade</w:t>
      </w:r>
      <w:r>
        <w:rPr>
          <w:sz w:val="24"/>
          <w:szCs w:val="24"/>
        </w:rPr>
        <w:t xml:space="preserve">, onde, ressalvadas as exceções, todos podem ser punidos desde que tenham consciência de que estão praticando conduta adversa ao ordenamento jurídico e de que no momento desta pratica </w:t>
      </w:r>
      <w:r w:rsidR="002658BC">
        <w:rPr>
          <w:sz w:val="24"/>
          <w:szCs w:val="24"/>
        </w:rPr>
        <w:t>o agente pudesse agir de forma diversa da criminosa.</w:t>
      </w:r>
    </w:p>
    <w:p w14:paraId="763DA66A" w14:textId="7E698099" w:rsidR="00604BB4" w:rsidRPr="00884325" w:rsidRDefault="00A96256" w:rsidP="00604BB4">
      <w:pPr>
        <w:spacing w:line="360" w:lineRule="auto"/>
        <w:ind w:left="142" w:firstLine="709"/>
        <w:jc w:val="both"/>
        <w:rPr>
          <w:sz w:val="24"/>
          <w:szCs w:val="24"/>
        </w:rPr>
      </w:pPr>
      <w:r>
        <w:rPr>
          <w:sz w:val="24"/>
          <w:szCs w:val="24"/>
        </w:rPr>
        <w:t xml:space="preserve">Diante do exposto, no caso concreto, é necessária a avaliação da imputabilidade do criminoso, onde </w:t>
      </w:r>
      <w:r w:rsidR="00F162D0">
        <w:rPr>
          <w:sz w:val="24"/>
          <w:szCs w:val="24"/>
        </w:rPr>
        <w:t xml:space="preserve">segundo os ensinamentos de </w:t>
      </w:r>
      <w:r w:rsidR="00604BB4" w:rsidRPr="00884325">
        <w:rPr>
          <w:sz w:val="24"/>
          <w:szCs w:val="24"/>
        </w:rPr>
        <w:t>Capez, existem quatro causas que excluem a imputabilidade:</w:t>
      </w:r>
    </w:p>
    <w:p w14:paraId="7180CF5D" w14:textId="77777777" w:rsidR="00604BB4" w:rsidRPr="00ED20DB" w:rsidRDefault="00604BB4" w:rsidP="0063746C">
      <w:pPr>
        <w:pStyle w:val="PargrafodaLista"/>
        <w:spacing w:line="240" w:lineRule="auto"/>
        <w:ind w:left="2268"/>
        <w:jc w:val="both"/>
        <w:rPr>
          <w:rFonts w:ascii="Times New Roman" w:hAnsi="Times New Roman" w:cs="Times New Roman"/>
          <w:sz w:val="20"/>
          <w:szCs w:val="20"/>
        </w:rPr>
      </w:pPr>
      <w:r w:rsidRPr="00ED20DB">
        <w:rPr>
          <w:rFonts w:ascii="Times New Roman" w:hAnsi="Times New Roman" w:cs="Times New Roman"/>
          <w:sz w:val="20"/>
          <w:szCs w:val="20"/>
        </w:rPr>
        <w:t>A doença mental, que consiste em perturbação psíquica, podendo afetar a capacidade de entender o caráter criminoso do fato.</w:t>
      </w:r>
    </w:p>
    <w:p w14:paraId="75A00BFB" w14:textId="3214392A" w:rsidR="00604BB4" w:rsidRPr="00ED20DB" w:rsidRDefault="00604BB4" w:rsidP="0063746C">
      <w:pPr>
        <w:pStyle w:val="PargrafodaLista"/>
        <w:spacing w:line="240" w:lineRule="auto"/>
        <w:ind w:left="2268"/>
        <w:jc w:val="both"/>
        <w:rPr>
          <w:rFonts w:ascii="Times New Roman" w:hAnsi="Times New Roman" w:cs="Times New Roman"/>
          <w:sz w:val="20"/>
          <w:szCs w:val="20"/>
        </w:rPr>
      </w:pPr>
      <w:r w:rsidRPr="00ED20DB">
        <w:rPr>
          <w:rFonts w:ascii="Times New Roman" w:hAnsi="Times New Roman" w:cs="Times New Roman"/>
          <w:sz w:val="20"/>
          <w:szCs w:val="20"/>
        </w:rPr>
        <w:t>O desenvolvimento mental incompleto, o qual por falta de convivência do indivíduo em sociedade ou idade, seu desenvolvimento se torna incompleto.</w:t>
      </w:r>
    </w:p>
    <w:p w14:paraId="17F89D4A" w14:textId="77777777" w:rsidR="00604BB4" w:rsidRPr="00ED20DB" w:rsidRDefault="00604BB4" w:rsidP="0063746C">
      <w:pPr>
        <w:pStyle w:val="PargrafodaLista"/>
        <w:spacing w:line="240" w:lineRule="auto"/>
        <w:ind w:left="2268"/>
        <w:jc w:val="both"/>
        <w:rPr>
          <w:rFonts w:ascii="Times New Roman" w:hAnsi="Times New Roman" w:cs="Times New Roman"/>
          <w:sz w:val="20"/>
          <w:szCs w:val="20"/>
        </w:rPr>
      </w:pPr>
      <w:r w:rsidRPr="00ED20DB">
        <w:rPr>
          <w:rFonts w:ascii="Times New Roman" w:hAnsi="Times New Roman" w:cs="Times New Roman"/>
          <w:sz w:val="20"/>
          <w:szCs w:val="20"/>
        </w:rPr>
        <w:t>Desenvolvimento mental retardado, aquele agente que não compreende o entendimento, com intelecto baixo para idade normal.</w:t>
      </w:r>
    </w:p>
    <w:p w14:paraId="37B6D229" w14:textId="6B69605F" w:rsidR="00604BB4" w:rsidRPr="00ED20DB" w:rsidRDefault="00604BB4" w:rsidP="0063746C">
      <w:pPr>
        <w:pStyle w:val="PargrafodaLista"/>
        <w:spacing w:line="240" w:lineRule="auto"/>
        <w:ind w:left="2268"/>
        <w:jc w:val="both"/>
        <w:rPr>
          <w:rFonts w:ascii="Times New Roman" w:hAnsi="Times New Roman" w:cs="Times New Roman"/>
          <w:sz w:val="20"/>
          <w:szCs w:val="20"/>
        </w:rPr>
      </w:pPr>
      <w:r w:rsidRPr="00ED20DB">
        <w:rPr>
          <w:rFonts w:ascii="Times New Roman" w:hAnsi="Times New Roman" w:cs="Times New Roman"/>
          <w:sz w:val="20"/>
          <w:szCs w:val="20"/>
        </w:rPr>
        <w:t>Embriaguez completa proveniente de caso fortuito ou força maior, resultado de uma força externa ao agente, devido a de</w:t>
      </w:r>
      <w:r w:rsidRPr="002012AC">
        <w:rPr>
          <w:rFonts w:ascii="Times New Roman" w:hAnsi="Times New Roman" w:cs="Times New Roman"/>
          <w:sz w:val="20"/>
          <w:szCs w:val="20"/>
        </w:rPr>
        <w:t>svio de suas funções psíquicas decorrentes do álcool.</w:t>
      </w:r>
      <w:r w:rsidR="00325863" w:rsidRPr="002012AC">
        <w:rPr>
          <w:rFonts w:ascii="Times New Roman" w:hAnsi="Times New Roman" w:cs="Times New Roman"/>
          <w:sz w:val="20"/>
          <w:szCs w:val="20"/>
        </w:rPr>
        <w:t xml:space="preserve"> (</w:t>
      </w:r>
      <w:r w:rsidR="002012AC">
        <w:rPr>
          <w:rFonts w:ascii="Times New Roman" w:hAnsi="Times New Roman" w:cs="Times New Roman"/>
          <w:sz w:val="20"/>
          <w:szCs w:val="20"/>
        </w:rPr>
        <w:t>CAPEZ, 2003, p</w:t>
      </w:r>
      <w:r w:rsidR="0004612B">
        <w:rPr>
          <w:rFonts w:ascii="Times New Roman" w:hAnsi="Times New Roman" w:cs="Times New Roman"/>
          <w:sz w:val="20"/>
          <w:szCs w:val="20"/>
        </w:rPr>
        <w:t xml:space="preserve">. 120 </w:t>
      </w:r>
      <w:r w:rsidR="002012AC" w:rsidRPr="002012AC">
        <w:rPr>
          <w:rFonts w:ascii="Times New Roman" w:hAnsi="Times New Roman" w:cs="Times New Roman"/>
          <w:sz w:val="20"/>
          <w:szCs w:val="20"/>
        </w:rPr>
        <w:t>apud OLIVEIRA, 2017, p.3)</w:t>
      </w:r>
    </w:p>
    <w:p w14:paraId="35901502" w14:textId="23ECAB3C" w:rsidR="008571DD" w:rsidRDefault="008571DD" w:rsidP="00604BB4">
      <w:pPr>
        <w:spacing w:line="360" w:lineRule="auto"/>
        <w:ind w:left="142" w:firstLine="709"/>
        <w:jc w:val="both"/>
        <w:rPr>
          <w:sz w:val="24"/>
          <w:szCs w:val="24"/>
        </w:rPr>
      </w:pPr>
      <w:r>
        <w:rPr>
          <w:sz w:val="24"/>
          <w:szCs w:val="24"/>
        </w:rPr>
        <w:t xml:space="preserve">Em outras palavras, os ensinamentos de Capez se relacionam a possibilidade do agente que cometer um crime de ser punido, onde o artigo 26 do </w:t>
      </w:r>
      <w:r w:rsidR="002658BC">
        <w:rPr>
          <w:sz w:val="24"/>
          <w:szCs w:val="24"/>
        </w:rPr>
        <w:t>C</w:t>
      </w:r>
      <w:r>
        <w:rPr>
          <w:sz w:val="24"/>
          <w:szCs w:val="24"/>
        </w:rPr>
        <w:t xml:space="preserve">ódigo </w:t>
      </w:r>
      <w:r w:rsidR="002658BC">
        <w:rPr>
          <w:sz w:val="24"/>
          <w:szCs w:val="24"/>
        </w:rPr>
        <w:t>P</w:t>
      </w:r>
      <w:r>
        <w:rPr>
          <w:sz w:val="24"/>
          <w:szCs w:val="24"/>
        </w:rPr>
        <w:t>enal, afasta esta punibilidade em razão da falta de capacidade cognitiva</w:t>
      </w:r>
      <w:r w:rsidR="006964B8">
        <w:rPr>
          <w:sz w:val="24"/>
          <w:szCs w:val="24"/>
        </w:rPr>
        <w:t xml:space="preserve"> para discernir sobre o certo e o errado, em razão de moléstia mental ou retardado mental.</w:t>
      </w:r>
    </w:p>
    <w:p w14:paraId="7BA94429" w14:textId="3E252710" w:rsidR="00604BB4" w:rsidRPr="00884325" w:rsidRDefault="006964B8" w:rsidP="00604BB4">
      <w:pPr>
        <w:spacing w:line="360" w:lineRule="auto"/>
        <w:ind w:left="142" w:firstLine="709"/>
        <w:jc w:val="both"/>
        <w:rPr>
          <w:sz w:val="24"/>
          <w:szCs w:val="24"/>
        </w:rPr>
      </w:pPr>
      <w:r>
        <w:rPr>
          <w:sz w:val="24"/>
          <w:szCs w:val="24"/>
        </w:rPr>
        <w:t>Em continuidade, d</w:t>
      </w:r>
      <w:r w:rsidR="00604BB4" w:rsidRPr="00884325">
        <w:rPr>
          <w:sz w:val="24"/>
          <w:szCs w:val="24"/>
        </w:rPr>
        <w:t xml:space="preserve">e acordo com a teoria da imputabilidade moral, o homem é um ser inteligente e livre, podendo escolher entre o bem e o mal, o certo e o errado, e por isso pode se atribuir a responsabilidade pelos ilícitos praticados. Essa competência é chamada imputação, de onde provém a imputabilidade, elemento da culpabilidade, dessa forma a imputabilidade é a disposição para ser culpável (MIRABETE, 2007). </w:t>
      </w:r>
    </w:p>
    <w:p w14:paraId="27A8CDDC" w14:textId="77777777" w:rsidR="00604BB4" w:rsidRPr="00884325" w:rsidRDefault="00604BB4" w:rsidP="00604BB4">
      <w:pPr>
        <w:spacing w:line="360" w:lineRule="auto"/>
        <w:ind w:left="142" w:firstLine="709"/>
        <w:jc w:val="both"/>
        <w:rPr>
          <w:sz w:val="24"/>
          <w:szCs w:val="24"/>
        </w:rPr>
      </w:pPr>
      <w:r w:rsidRPr="00884325">
        <w:rPr>
          <w:sz w:val="24"/>
          <w:szCs w:val="24"/>
        </w:rPr>
        <w:t>Nesse seguimento, Nucci (2009, p. 95) a imputabilidade penal é o “conjunto de condições pessoais, envolvendo inteligência e vontade, que permite ao agente ter entendimento do caráter ilícito do fato, comportando-se de acordo com esse entendimento’’.</w:t>
      </w:r>
    </w:p>
    <w:p w14:paraId="3EB9FF70" w14:textId="17D364FD" w:rsidR="0004612B" w:rsidRDefault="0004612B" w:rsidP="00427404">
      <w:pPr>
        <w:spacing w:line="360" w:lineRule="auto"/>
        <w:ind w:firstLine="709"/>
        <w:jc w:val="both"/>
        <w:rPr>
          <w:sz w:val="24"/>
          <w:szCs w:val="24"/>
        </w:rPr>
      </w:pPr>
      <w:r>
        <w:rPr>
          <w:sz w:val="24"/>
          <w:szCs w:val="24"/>
        </w:rPr>
        <w:t xml:space="preserve">Uma vez que a imputabilidade penal é a possibilidade da cognição do agente que cometeu ato delituoso de entender que esta conduta está em desacordo com as normas penais, </w:t>
      </w:r>
      <w:r w:rsidR="001E28CB">
        <w:rPr>
          <w:sz w:val="24"/>
          <w:szCs w:val="24"/>
        </w:rPr>
        <w:t>é oportuno observar o entendimento doutrinário acerca da imputabilidade quando verificada a psicopatia neste agente.</w:t>
      </w:r>
    </w:p>
    <w:p w14:paraId="11EE393B" w14:textId="44A3106D" w:rsidR="00427404" w:rsidRPr="00884325" w:rsidRDefault="00427404" w:rsidP="00427404">
      <w:pPr>
        <w:spacing w:line="360" w:lineRule="auto"/>
        <w:ind w:firstLine="709"/>
        <w:jc w:val="both"/>
        <w:rPr>
          <w:sz w:val="24"/>
          <w:szCs w:val="24"/>
        </w:rPr>
      </w:pPr>
      <w:r w:rsidRPr="00884325">
        <w:rPr>
          <w:sz w:val="24"/>
          <w:szCs w:val="24"/>
        </w:rPr>
        <w:t xml:space="preserve">Bitencourt </w:t>
      </w:r>
      <w:r w:rsidR="00AA13EB">
        <w:rPr>
          <w:sz w:val="24"/>
          <w:szCs w:val="24"/>
        </w:rPr>
        <w:t xml:space="preserve">(2012, p.473) </w:t>
      </w:r>
      <w:r w:rsidRPr="00884325">
        <w:rPr>
          <w:sz w:val="24"/>
          <w:szCs w:val="24"/>
        </w:rPr>
        <w:t xml:space="preserve">segue o raciocínio de que aqueles que possuem a personalidade psicopática estão na fronteira </w:t>
      </w:r>
      <w:r w:rsidR="00AA13EB">
        <w:rPr>
          <w:sz w:val="24"/>
          <w:szCs w:val="24"/>
        </w:rPr>
        <w:t>en</w:t>
      </w:r>
      <w:r w:rsidRPr="00884325">
        <w:rPr>
          <w:sz w:val="24"/>
          <w:szCs w:val="24"/>
        </w:rPr>
        <w:t>tre a sanidade e a loucura, como pode ser visto:</w:t>
      </w:r>
    </w:p>
    <w:p w14:paraId="213F6C91" w14:textId="2CA14A75" w:rsidR="00427404" w:rsidRPr="007569F4" w:rsidRDefault="00427404" w:rsidP="00D36E49">
      <w:pPr>
        <w:ind w:left="2268"/>
        <w:jc w:val="both"/>
      </w:pPr>
      <w:r w:rsidRPr="007569F4">
        <w:lastRenderedPageBreak/>
        <w:t xml:space="preserve">Situam-se nessa faixa intermediária os chamados fronteiriços, que apresentam situações atenuadas ou residuais de psicoses, de </w:t>
      </w:r>
      <w:proofErr w:type="spellStart"/>
      <w:r w:rsidRPr="007569F4">
        <w:t>oligofrenias</w:t>
      </w:r>
      <w:proofErr w:type="spellEnd"/>
      <w:r w:rsidRPr="007569F4">
        <w:t xml:space="preserve"> e, </w:t>
      </w:r>
      <w:proofErr w:type="spellStart"/>
      <w:r w:rsidRPr="007569F4">
        <w:t>departicularmente</w:t>
      </w:r>
      <w:proofErr w:type="spellEnd"/>
      <w:r w:rsidRPr="007569F4">
        <w:t>, grande parte das chamadas personalidades psicopáticas ou mesmo transtornos mentais transitórios. Esses estados afetam a saúde mental do indivíduo sem, contudo, excluí-la. Ou, na expressão do Código penal, o agente não é ‘inteiramente’ capaz de entender o caráter ilícito do fato ou de determinar-se de acordo com esse entendimento (art. 26, parágrafo único, do CP). A culpabilidade fica diminuída em razão da menor censura que se lhe pode fazer, em razão da maior dificuldade de valorar adequadamente o fato e posicionar-se de acordo com essa capacidade (</w:t>
      </w:r>
      <w:r w:rsidR="001E28CB">
        <w:t xml:space="preserve">apud </w:t>
      </w:r>
      <w:r w:rsidR="001E28CB" w:rsidRPr="000D44CA">
        <w:t>OLIVEIRA, 2017, p.3)</w:t>
      </w:r>
      <w:r w:rsidRPr="007569F4">
        <w:t>.</w:t>
      </w:r>
    </w:p>
    <w:p w14:paraId="1934BA0A" w14:textId="77777777" w:rsidR="00F00905" w:rsidRPr="00E13C04" w:rsidRDefault="00F00905" w:rsidP="00E13C04">
      <w:pPr>
        <w:jc w:val="both"/>
        <w:rPr>
          <w:sz w:val="24"/>
          <w:szCs w:val="24"/>
        </w:rPr>
      </w:pPr>
    </w:p>
    <w:p w14:paraId="0A35A152" w14:textId="309E6C2E" w:rsidR="00F00905" w:rsidRPr="00E13C04" w:rsidRDefault="00C659CC" w:rsidP="00E13C04">
      <w:pPr>
        <w:spacing w:line="359" w:lineRule="auto"/>
        <w:ind w:left="102" w:right="78" w:firstLine="708"/>
        <w:jc w:val="both"/>
        <w:rPr>
          <w:rFonts w:eastAsia="Arial"/>
          <w:sz w:val="24"/>
          <w:szCs w:val="24"/>
        </w:rPr>
      </w:pPr>
      <w:r w:rsidRPr="00E13C04">
        <w:rPr>
          <w:rFonts w:eastAsia="Arial"/>
          <w:sz w:val="24"/>
          <w:szCs w:val="24"/>
        </w:rPr>
        <w:t xml:space="preserve">O código penal brasileiro </w:t>
      </w:r>
      <w:r w:rsidR="007569F4" w:rsidRPr="00E13C04">
        <w:rPr>
          <w:rFonts w:eastAsia="Arial"/>
          <w:sz w:val="24"/>
          <w:szCs w:val="24"/>
        </w:rPr>
        <w:t xml:space="preserve">traz </w:t>
      </w:r>
      <w:r w:rsidR="001E28CB" w:rsidRPr="00E13C04">
        <w:rPr>
          <w:rFonts w:eastAsia="Arial"/>
          <w:sz w:val="24"/>
          <w:szCs w:val="24"/>
        </w:rPr>
        <w:t>à</w:t>
      </w:r>
      <w:r w:rsidR="007569F4" w:rsidRPr="00E13C04">
        <w:rPr>
          <w:rFonts w:eastAsia="Arial"/>
          <w:sz w:val="24"/>
          <w:szCs w:val="24"/>
        </w:rPr>
        <w:t xml:space="preserve"> baila a</w:t>
      </w:r>
      <w:r w:rsidRPr="00E13C04">
        <w:rPr>
          <w:rFonts w:eastAsia="Arial"/>
          <w:sz w:val="24"/>
          <w:szCs w:val="24"/>
        </w:rPr>
        <w:t xml:space="preserve"> </w:t>
      </w:r>
      <w:proofErr w:type="spellStart"/>
      <w:r w:rsidR="00E13C04" w:rsidRPr="00E13C04">
        <w:rPr>
          <w:rFonts w:eastAsia="Arial"/>
          <w:sz w:val="24"/>
          <w:szCs w:val="24"/>
        </w:rPr>
        <w:t>semi-</w:t>
      </w:r>
      <w:r w:rsidR="007569F4" w:rsidRPr="00E13C04">
        <w:rPr>
          <w:rFonts w:eastAsia="Arial"/>
          <w:sz w:val="24"/>
          <w:szCs w:val="24"/>
        </w:rPr>
        <w:t>imputabi</w:t>
      </w:r>
      <w:r w:rsidR="00F237BC" w:rsidRPr="00E13C04">
        <w:rPr>
          <w:rFonts w:eastAsia="Arial"/>
          <w:sz w:val="24"/>
          <w:szCs w:val="24"/>
        </w:rPr>
        <w:t>lidade</w:t>
      </w:r>
      <w:proofErr w:type="spellEnd"/>
      <w:r w:rsidR="00F237BC" w:rsidRPr="00E13C04">
        <w:rPr>
          <w:rFonts w:eastAsia="Arial"/>
          <w:sz w:val="24"/>
          <w:szCs w:val="24"/>
        </w:rPr>
        <w:t xml:space="preserve"> da conduta antijurídica</w:t>
      </w:r>
      <w:r w:rsidRPr="00E13C04">
        <w:rPr>
          <w:rFonts w:eastAsia="Arial"/>
          <w:sz w:val="24"/>
          <w:szCs w:val="24"/>
        </w:rPr>
        <w:t xml:space="preserve"> em seu artigo 26, </w:t>
      </w:r>
      <w:r w:rsidR="00E13C04" w:rsidRPr="00E13C04">
        <w:rPr>
          <w:rFonts w:eastAsia="Arial"/>
          <w:sz w:val="24"/>
          <w:szCs w:val="24"/>
        </w:rPr>
        <w:t xml:space="preserve">aduzindo que a </w:t>
      </w:r>
      <w:r w:rsidR="008B4C3C">
        <w:rPr>
          <w:rFonts w:eastAsia="Arial"/>
          <w:sz w:val="24"/>
          <w:szCs w:val="24"/>
        </w:rPr>
        <w:t xml:space="preserve">pena </w:t>
      </w:r>
      <w:r w:rsidR="00E13C04" w:rsidRPr="00E13C04">
        <w:rPr>
          <w:rFonts w:eastAsia="Arial"/>
          <w:sz w:val="24"/>
          <w:szCs w:val="24"/>
        </w:rPr>
        <w:t>poder</w:t>
      </w:r>
      <w:r w:rsidR="008B4C3C">
        <w:rPr>
          <w:rFonts w:eastAsia="Arial"/>
          <w:sz w:val="24"/>
          <w:szCs w:val="24"/>
        </w:rPr>
        <w:t>á</w:t>
      </w:r>
      <w:r w:rsidR="00E13C04" w:rsidRPr="00E13C04">
        <w:rPr>
          <w:rFonts w:eastAsia="Arial"/>
          <w:sz w:val="24"/>
          <w:szCs w:val="24"/>
        </w:rPr>
        <w:t xml:space="preserve"> s</w:t>
      </w:r>
      <w:r w:rsidRPr="00E13C04">
        <w:rPr>
          <w:rFonts w:eastAsia="Arial"/>
          <w:sz w:val="24"/>
          <w:szCs w:val="24"/>
        </w:rPr>
        <w:t>er reduzida de um a dois terços, se o agente, em   virtude   de   perturbação   da   saúde   mental   ou   por desenvolvimento mental incompleto ou retardado, não era inteiramente capaz de entender o caráter ilícito do fato ou de determinar-se de acordo com esse entendimento.</w:t>
      </w:r>
    </w:p>
    <w:p w14:paraId="64250F03" w14:textId="77777777" w:rsidR="00D23D52" w:rsidRDefault="00F237BC" w:rsidP="00D23D52">
      <w:pPr>
        <w:spacing w:line="360" w:lineRule="auto"/>
        <w:ind w:left="102" w:right="78" w:firstLine="708"/>
        <w:jc w:val="both"/>
        <w:rPr>
          <w:rFonts w:eastAsia="Arial"/>
          <w:sz w:val="24"/>
          <w:szCs w:val="24"/>
        </w:rPr>
      </w:pPr>
      <w:r>
        <w:rPr>
          <w:rFonts w:eastAsia="Arial"/>
          <w:sz w:val="24"/>
          <w:szCs w:val="24"/>
        </w:rPr>
        <w:t xml:space="preserve">Em síntese, o Código Penal pátrio </w:t>
      </w:r>
      <w:r w:rsidR="00C659CC" w:rsidRPr="00884325">
        <w:rPr>
          <w:rFonts w:eastAsia="Arial"/>
          <w:sz w:val="24"/>
          <w:szCs w:val="24"/>
        </w:rPr>
        <w:t xml:space="preserve">trata </w:t>
      </w:r>
      <w:r>
        <w:rPr>
          <w:rFonts w:eastAsia="Arial"/>
          <w:sz w:val="24"/>
          <w:szCs w:val="24"/>
        </w:rPr>
        <w:t>d</w:t>
      </w:r>
      <w:r w:rsidR="00C659CC" w:rsidRPr="00884325">
        <w:rPr>
          <w:rFonts w:eastAsia="Arial"/>
          <w:sz w:val="24"/>
          <w:szCs w:val="24"/>
        </w:rPr>
        <w:t xml:space="preserve">o tema </w:t>
      </w:r>
      <w:r w:rsidR="007C1746">
        <w:rPr>
          <w:rFonts w:eastAsia="Arial"/>
          <w:sz w:val="24"/>
          <w:szCs w:val="24"/>
        </w:rPr>
        <w:t>sem objetivamente definir características de perturbação mental e dos demais dispositivos acima relatados. Restando ao judiciário recorrer a medicina para avaliar o infrator e verificar a existência clínica de patologia ou distúrbio da personalidade que justifique a redutora de pena.</w:t>
      </w:r>
    </w:p>
    <w:p w14:paraId="713FAB94" w14:textId="461775FC" w:rsidR="00D23D52" w:rsidRDefault="00D23D52" w:rsidP="00D23D52">
      <w:pPr>
        <w:spacing w:line="360" w:lineRule="auto"/>
        <w:ind w:left="102" w:right="78" w:firstLine="708"/>
        <w:jc w:val="both"/>
        <w:rPr>
          <w:rFonts w:eastAsia="Arial"/>
          <w:sz w:val="24"/>
          <w:szCs w:val="24"/>
        </w:rPr>
      </w:pPr>
      <w:r w:rsidRPr="00D23D52">
        <w:rPr>
          <w:rFonts w:eastAsia="Arial"/>
          <w:sz w:val="24"/>
          <w:szCs w:val="24"/>
        </w:rPr>
        <w:t>O   código   penal   aceita   explicitamente</w:t>
      </w:r>
      <w:r w:rsidR="00723EB2">
        <w:rPr>
          <w:rFonts w:eastAsia="Arial"/>
          <w:sz w:val="24"/>
          <w:szCs w:val="24"/>
        </w:rPr>
        <w:t xml:space="preserve"> </w:t>
      </w:r>
      <w:r w:rsidRPr="00D23D52">
        <w:rPr>
          <w:rFonts w:eastAsia="Arial"/>
          <w:sz w:val="24"/>
          <w:szCs w:val="24"/>
        </w:rPr>
        <w:t>a</w:t>
      </w:r>
      <w:r w:rsidR="00723EB2">
        <w:rPr>
          <w:rFonts w:eastAsia="Arial"/>
          <w:sz w:val="24"/>
          <w:szCs w:val="24"/>
        </w:rPr>
        <w:t xml:space="preserve"> </w:t>
      </w:r>
      <w:proofErr w:type="spellStart"/>
      <w:r w:rsidRPr="00D23D52">
        <w:rPr>
          <w:rFonts w:eastAsia="Arial"/>
          <w:sz w:val="24"/>
          <w:szCs w:val="24"/>
        </w:rPr>
        <w:t>semi</w:t>
      </w:r>
      <w:r w:rsidR="00C333CB">
        <w:rPr>
          <w:rFonts w:eastAsia="Arial"/>
          <w:sz w:val="24"/>
          <w:szCs w:val="24"/>
        </w:rPr>
        <w:t>-</w:t>
      </w:r>
      <w:r w:rsidRPr="00D23D52">
        <w:rPr>
          <w:rFonts w:eastAsia="Arial"/>
          <w:sz w:val="24"/>
          <w:szCs w:val="24"/>
        </w:rPr>
        <w:t>imputabilidade</w:t>
      </w:r>
      <w:proofErr w:type="spellEnd"/>
      <w:r w:rsidRPr="00D23D52">
        <w:rPr>
          <w:rFonts w:eastAsia="Arial"/>
          <w:sz w:val="24"/>
          <w:szCs w:val="24"/>
        </w:rPr>
        <w:t xml:space="preserve">, ou </w:t>
      </w:r>
      <w:proofErr w:type="spellStart"/>
      <w:r w:rsidRPr="00D23D52">
        <w:rPr>
          <w:rFonts w:eastAsia="Arial"/>
          <w:sz w:val="24"/>
          <w:szCs w:val="24"/>
        </w:rPr>
        <w:t>semi-responsabilidade</w:t>
      </w:r>
      <w:proofErr w:type="spellEnd"/>
      <w:r w:rsidRPr="00D23D52">
        <w:rPr>
          <w:rFonts w:eastAsia="Arial"/>
          <w:sz w:val="24"/>
          <w:szCs w:val="24"/>
        </w:rPr>
        <w:t xml:space="preserve"> ou culpabilidade diminuída, onde o agente ativo do delito tem sua pena </w:t>
      </w:r>
      <w:r w:rsidR="00723EB2">
        <w:rPr>
          <w:rFonts w:eastAsia="Arial"/>
          <w:sz w:val="24"/>
          <w:szCs w:val="24"/>
        </w:rPr>
        <w:t>reduzida</w:t>
      </w:r>
      <w:r w:rsidRPr="00D23D52">
        <w:rPr>
          <w:rFonts w:eastAsia="Arial"/>
          <w:sz w:val="24"/>
          <w:szCs w:val="24"/>
        </w:rPr>
        <w:t xml:space="preserve"> em relação </w:t>
      </w:r>
      <w:r w:rsidR="00C41B8E">
        <w:rPr>
          <w:rFonts w:eastAsia="Arial"/>
          <w:sz w:val="24"/>
          <w:szCs w:val="24"/>
        </w:rPr>
        <w:t>as suas condições psíquicas, devido a teórica falta de discernimento total sobre o crime</w:t>
      </w:r>
      <w:r w:rsidRPr="00D23D52">
        <w:rPr>
          <w:rFonts w:eastAsia="Arial"/>
          <w:sz w:val="24"/>
          <w:szCs w:val="24"/>
        </w:rPr>
        <w:t>.</w:t>
      </w:r>
      <w:r w:rsidR="00243A06">
        <w:rPr>
          <w:rFonts w:eastAsia="Arial"/>
          <w:sz w:val="24"/>
          <w:szCs w:val="24"/>
        </w:rPr>
        <w:t xml:space="preserve"> Sendo assim, é tido pelo direito pátrio como uma condição para redução pena as características psíquicas do infrator.</w:t>
      </w:r>
    </w:p>
    <w:p w14:paraId="625B43C3" w14:textId="09E3BA0B" w:rsidR="00F00905" w:rsidRDefault="00243A06" w:rsidP="00D23D52">
      <w:pPr>
        <w:spacing w:line="360" w:lineRule="auto"/>
        <w:ind w:left="102" w:right="78" w:firstLine="708"/>
        <w:jc w:val="both"/>
        <w:rPr>
          <w:rFonts w:eastAsia="Arial"/>
          <w:sz w:val="24"/>
          <w:szCs w:val="24"/>
        </w:rPr>
      </w:pPr>
      <w:r>
        <w:rPr>
          <w:rFonts w:eastAsia="Arial"/>
          <w:sz w:val="24"/>
          <w:szCs w:val="24"/>
        </w:rPr>
        <w:t>E</w:t>
      </w:r>
      <w:r w:rsidR="00763775">
        <w:rPr>
          <w:rFonts w:eastAsia="Arial"/>
          <w:sz w:val="24"/>
          <w:szCs w:val="24"/>
        </w:rPr>
        <w:t>m</w:t>
      </w:r>
      <w:r>
        <w:rPr>
          <w:rFonts w:eastAsia="Arial"/>
          <w:sz w:val="24"/>
          <w:szCs w:val="24"/>
        </w:rPr>
        <w:t xml:space="preserve"> continuidade, acerca da verificação da sanidade mental do agente delituoso, assim preceitua</w:t>
      </w:r>
      <w:r w:rsidR="004F1D01">
        <w:rPr>
          <w:rFonts w:eastAsia="Arial"/>
          <w:sz w:val="24"/>
          <w:szCs w:val="24"/>
        </w:rPr>
        <w:t xml:space="preserve"> o Código de Processo Penal:</w:t>
      </w:r>
    </w:p>
    <w:p w14:paraId="2E586DD3" w14:textId="7B86662C" w:rsidR="004F1D01" w:rsidRPr="004F1D01" w:rsidRDefault="004F1D01" w:rsidP="00800C36">
      <w:pPr>
        <w:spacing w:before="9"/>
        <w:ind w:left="2268" w:right="78"/>
        <w:jc w:val="both"/>
        <w:rPr>
          <w:rFonts w:eastAsia="Arial"/>
        </w:rPr>
      </w:pPr>
      <w:r w:rsidRPr="004F1D01">
        <w:rPr>
          <w:rFonts w:eastAsia="Arial"/>
        </w:rPr>
        <w:t>Artigo 149 do Código de Processo Penal: Quando houver dúvida sobre a integridade mental do acusado, o Juiz ordenará, de</w:t>
      </w:r>
      <w:r w:rsidR="00800C36">
        <w:rPr>
          <w:rFonts w:eastAsia="Arial"/>
        </w:rPr>
        <w:t xml:space="preserve"> </w:t>
      </w:r>
      <w:r w:rsidRPr="004F1D01">
        <w:rPr>
          <w:rFonts w:eastAsia="Arial"/>
        </w:rPr>
        <w:t>ofício ou a requerimento do Ministério Público, do defensor, do curador, do ascendente, do descendente, irmão ou cônjuge do acusado, seja este submetido a exame médico-legal. (BRASIL 1941)</w:t>
      </w:r>
    </w:p>
    <w:p w14:paraId="48969AEE" w14:textId="77777777" w:rsidR="00427404" w:rsidRPr="00884325" w:rsidRDefault="00427404">
      <w:pPr>
        <w:spacing w:before="19" w:line="200" w:lineRule="exact"/>
        <w:rPr>
          <w:sz w:val="24"/>
          <w:szCs w:val="24"/>
        </w:rPr>
      </w:pPr>
    </w:p>
    <w:p w14:paraId="54C26F41" w14:textId="5065DEEC" w:rsidR="00427404" w:rsidRPr="00884325" w:rsidRDefault="00800C36" w:rsidP="00E337D1">
      <w:pPr>
        <w:spacing w:before="19" w:line="360" w:lineRule="auto"/>
        <w:jc w:val="both"/>
        <w:rPr>
          <w:sz w:val="24"/>
          <w:szCs w:val="24"/>
        </w:rPr>
      </w:pPr>
      <w:r>
        <w:rPr>
          <w:sz w:val="24"/>
          <w:szCs w:val="24"/>
        </w:rPr>
        <w:tab/>
      </w:r>
      <w:r w:rsidR="00E337D1">
        <w:rPr>
          <w:sz w:val="24"/>
          <w:szCs w:val="24"/>
        </w:rPr>
        <w:t xml:space="preserve">Em outras palavras, o Código Processualista preceitua que na existência de dúvida sobre a sanidade mental (a psicopatia se enquadra neste caso segundo a literatura psiquiátrica forense) o juiz ordenará a confecção de exime pericial para verificação do grau de consciência do agente com o delito que cometera, afim de utilizar ou da redutora disposta no artigo 26 parágrafo único do Código Penal e de </w:t>
      </w:r>
      <w:r w:rsidR="004E3297">
        <w:rPr>
          <w:sz w:val="24"/>
          <w:szCs w:val="24"/>
        </w:rPr>
        <w:t>modificar o cumprimento da pena do presidio para internação em instituição de tratamento psiquiátrico.</w:t>
      </w:r>
    </w:p>
    <w:p w14:paraId="423305CD" w14:textId="1879E1E1" w:rsidR="00F00905" w:rsidRPr="00884325" w:rsidRDefault="004E3297" w:rsidP="000E1DCF">
      <w:pPr>
        <w:spacing w:line="359" w:lineRule="auto"/>
        <w:ind w:right="80" w:firstLine="708"/>
        <w:jc w:val="both"/>
        <w:rPr>
          <w:rFonts w:eastAsia="Arial"/>
          <w:sz w:val="24"/>
          <w:szCs w:val="24"/>
        </w:rPr>
      </w:pPr>
      <w:r>
        <w:rPr>
          <w:rFonts w:eastAsia="Arial"/>
          <w:sz w:val="24"/>
          <w:szCs w:val="24"/>
        </w:rPr>
        <w:t>Em continuidade, o</w:t>
      </w:r>
      <w:r w:rsidR="00C659CC" w:rsidRPr="00884325">
        <w:rPr>
          <w:rFonts w:eastAsia="Arial"/>
          <w:sz w:val="24"/>
          <w:szCs w:val="24"/>
        </w:rPr>
        <w:t xml:space="preserve"> </w:t>
      </w:r>
      <w:r>
        <w:rPr>
          <w:rFonts w:eastAsia="Arial"/>
          <w:sz w:val="24"/>
          <w:szCs w:val="24"/>
        </w:rPr>
        <w:t>C</w:t>
      </w:r>
      <w:r w:rsidR="00C659CC" w:rsidRPr="00884325">
        <w:rPr>
          <w:rFonts w:eastAsia="Arial"/>
          <w:sz w:val="24"/>
          <w:szCs w:val="24"/>
        </w:rPr>
        <w:t xml:space="preserve">ódigo de </w:t>
      </w:r>
      <w:r>
        <w:rPr>
          <w:rFonts w:eastAsia="Arial"/>
          <w:sz w:val="24"/>
          <w:szCs w:val="24"/>
        </w:rPr>
        <w:t>P</w:t>
      </w:r>
      <w:r w:rsidR="00C659CC" w:rsidRPr="00884325">
        <w:rPr>
          <w:rFonts w:eastAsia="Arial"/>
          <w:sz w:val="24"/>
          <w:szCs w:val="24"/>
        </w:rPr>
        <w:t xml:space="preserve">rocesso </w:t>
      </w:r>
      <w:r>
        <w:rPr>
          <w:rFonts w:eastAsia="Arial"/>
          <w:sz w:val="24"/>
          <w:szCs w:val="24"/>
        </w:rPr>
        <w:t>P</w:t>
      </w:r>
      <w:r w:rsidR="00C659CC" w:rsidRPr="00884325">
        <w:rPr>
          <w:rFonts w:eastAsia="Arial"/>
          <w:sz w:val="24"/>
          <w:szCs w:val="24"/>
        </w:rPr>
        <w:t>enal trata da legitimidade para auferir a condição e o processo de aferimento em seu artigo 150, onde define que:</w:t>
      </w:r>
    </w:p>
    <w:p w14:paraId="51D7400B" w14:textId="77777777" w:rsidR="00F00905" w:rsidRPr="00884325" w:rsidRDefault="00F00905">
      <w:pPr>
        <w:spacing w:before="19" w:line="200" w:lineRule="exact"/>
        <w:rPr>
          <w:sz w:val="24"/>
          <w:szCs w:val="24"/>
        </w:rPr>
      </w:pPr>
    </w:p>
    <w:p w14:paraId="49C0C9E0" w14:textId="5E08317C" w:rsidR="00F00905" w:rsidRPr="001F59DC" w:rsidRDefault="00C659CC" w:rsidP="00A00297">
      <w:pPr>
        <w:ind w:left="2268" w:right="79"/>
        <w:jc w:val="both"/>
        <w:rPr>
          <w:rFonts w:eastAsia="Arial"/>
        </w:rPr>
      </w:pPr>
      <w:proofErr w:type="gramStart"/>
      <w:r w:rsidRPr="001F59DC">
        <w:rPr>
          <w:rFonts w:eastAsia="Arial"/>
        </w:rPr>
        <w:lastRenderedPageBreak/>
        <w:t>Artigo  150</w:t>
      </w:r>
      <w:proofErr w:type="gramEnd"/>
      <w:r w:rsidRPr="001F59DC">
        <w:rPr>
          <w:rFonts w:eastAsia="Arial"/>
        </w:rPr>
        <w:t xml:space="preserve">  do  Código  de  Processo  Penal:  Para  o  efeito  do exame,   o   acusado,   se   estiver   preso,   será   internado   em manicômio  judiciário,  onde  houver,  ou,  se  estiver  solto,  e  o requererem os peritos, em estabelecimento adequado que o Juiz designar</w:t>
      </w:r>
      <w:r w:rsidR="001F59DC">
        <w:rPr>
          <w:rFonts w:eastAsia="Arial"/>
        </w:rPr>
        <w:t>. (BRASIL, 1941)</w:t>
      </w:r>
    </w:p>
    <w:p w14:paraId="040D7517" w14:textId="77777777" w:rsidR="00F00905" w:rsidRPr="00884325" w:rsidRDefault="00F00905">
      <w:pPr>
        <w:spacing w:before="14" w:line="240" w:lineRule="exact"/>
        <w:rPr>
          <w:sz w:val="24"/>
          <w:szCs w:val="24"/>
        </w:rPr>
      </w:pPr>
    </w:p>
    <w:p w14:paraId="13519740" w14:textId="18ACFC25" w:rsidR="00F00905" w:rsidRPr="00884325" w:rsidRDefault="0002119A" w:rsidP="000E1DCF">
      <w:pPr>
        <w:spacing w:line="359" w:lineRule="auto"/>
        <w:ind w:right="79" w:firstLine="708"/>
        <w:jc w:val="both"/>
        <w:rPr>
          <w:rFonts w:eastAsia="Arial"/>
          <w:sz w:val="24"/>
          <w:szCs w:val="24"/>
        </w:rPr>
      </w:pPr>
      <w:r>
        <w:rPr>
          <w:rFonts w:eastAsia="Arial"/>
          <w:sz w:val="24"/>
          <w:szCs w:val="24"/>
        </w:rPr>
        <w:t xml:space="preserve">O artigo 150 do CPP </w:t>
      </w:r>
      <w:r w:rsidR="000D1DAD">
        <w:rPr>
          <w:rFonts w:eastAsia="Arial"/>
          <w:sz w:val="24"/>
          <w:szCs w:val="24"/>
        </w:rPr>
        <w:t>novamente cede ao Magistrado um poder de discricionariedade, uma vez que na impossibilidade de internação em manicômios judicia</w:t>
      </w:r>
      <w:r w:rsidR="00B25EA3">
        <w:rPr>
          <w:rFonts w:eastAsia="Arial"/>
          <w:sz w:val="24"/>
          <w:szCs w:val="24"/>
        </w:rPr>
        <w:t>i</w:t>
      </w:r>
      <w:r w:rsidR="000D1DAD">
        <w:rPr>
          <w:rFonts w:eastAsia="Arial"/>
          <w:sz w:val="24"/>
          <w:szCs w:val="24"/>
        </w:rPr>
        <w:t xml:space="preserve">s, o juiz designará perito para avaliação do quadro </w:t>
      </w:r>
      <w:r w:rsidR="00B25EA3">
        <w:rPr>
          <w:rFonts w:eastAsia="Arial"/>
          <w:sz w:val="24"/>
          <w:szCs w:val="24"/>
        </w:rPr>
        <w:t>clínico. Percebe-se que se pressupõe a imparcialidade do julgador, porém torna-se frágil a falta de estabelecimento de regras especificas para a psicopatia, uma vez que não se trata de uma evidente doença mental, mas sim de uma condução de comportamentos antissociais que atinge grande parcela da sociedade.</w:t>
      </w:r>
    </w:p>
    <w:p w14:paraId="5D2777A8" w14:textId="74D32C4D" w:rsidR="00DC2B23" w:rsidRPr="000E1DCF" w:rsidRDefault="000E1DCF" w:rsidP="000E1DCF">
      <w:pPr>
        <w:spacing w:before="6" w:line="360" w:lineRule="auto"/>
        <w:ind w:right="77" w:firstLine="708"/>
        <w:jc w:val="both"/>
        <w:rPr>
          <w:rFonts w:eastAsia="Arial"/>
          <w:sz w:val="24"/>
          <w:szCs w:val="24"/>
        </w:rPr>
      </w:pPr>
      <w:r>
        <w:rPr>
          <w:rFonts w:eastAsia="Arial"/>
          <w:sz w:val="24"/>
          <w:szCs w:val="24"/>
        </w:rPr>
        <w:t>Em síntese,</w:t>
      </w:r>
      <w:r w:rsidR="00C659CC" w:rsidRPr="00884325">
        <w:rPr>
          <w:rFonts w:eastAsia="Arial"/>
          <w:sz w:val="24"/>
          <w:szCs w:val="24"/>
        </w:rPr>
        <w:t xml:space="preserve"> o sistema </w:t>
      </w:r>
      <w:r>
        <w:rPr>
          <w:rFonts w:eastAsia="Arial"/>
          <w:sz w:val="24"/>
          <w:szCs w:val="24"/>
        </w:rPr>
        <w:t>de normais penais</w:t>
      </w:r>
      <w:r w:rsidR="00C659CC" w:rsidRPr="00884325">
        <w:rPr>
          <w:rFonts w:eastAsia="Arial"/>
          <w:sz w:val="24"/>
          <w:szCs w:val="24"/>
        </w:rPr>
        <w:t>, em</w:t>
      </w:r>
      <w:r>
        <w:rPr>
          <w:rFonts w:eastAsia="Arial"/>
          <w:sz w:val="24"/>
          <w:szCs w:val="24"/>
        </w:rPr>
        <w:t xml:space="preserve"> apenas</w:t>
      </w:r>
      <w:r w:rsidR="00C659CC" w:rsidRPr="00884325">
        <w:rPr>
          <w:rFonts w:eastAsia="Arial"/>
          <w:sz w:val="24"/>
          <w:szCs w:val="24"/>
        </w:rPr>
        <w:t xml:space="preserve"> três artigos, trata toda a condição das pessoas com problemas mentais, e </w:t>
      </w:r>
      <w:r>
        <w:rPr>
          <w:rFonts w:eastAsia="Arial"/>
          <w:sz w:val="24"/>
          <w:szCs w:val="24"/>
        </w:rPr>
        <w:t>por analogia</w:t>
      </w:r>
      <w:r w:rsidR="00C659CC" w:rsidRPr="00884325">
        <w:rPr>
          <w:rFonts w:eastAsia="Arial"/>
          <w:sz w:val="24"/>
          <w:szCs w:val="24"/>
        </w:rPr>
        <w:t xml:space="preserve"> dos psicopatas</w:t>
      </w:r>
      <w:r>
        <w:rPr>
          <w:rFonts w:eastAsia="Arial"/>
          <w:sz w:val="24"/>
          <w:szCs w:val="24"/>
        </w:rPr>
        <w:t>.</w:t>
      </w:r>
      <w:r w:rsidR="002061DC">
        <w:rPr>
          <w:rFonts w:eastAsia="Arial"/>
          <w:sz w:val="24"/>
          <w:szCs w:val="24"/>
        </w:rPr>
        <w:t xml:space="preserve"> </w:t>
      </w:r>
      <w:r w:rsidR="00DC2B23" w:rsidRPr="00884325">
        <w:rPr>
          <w:sz w:val="24"/>
          <w:szCs w:val="24"/>
        </w:rPr>
        <w:t xml:space="preserve">Dessa forma, a falta de um conceito </w:t>
      </w:r>
      <w:r w:rsidR="0002119A" w:rsidRPr="00884325">
        <w:rPr>
          <w:sz w:val="24"/>
          <w:szCs w:val="24"/>
        </w:rPr>
        <w:t>específico</w:t>
      </w:r>
      <w:r w:rsidR="00DC2B23" w:rsidRPr="00884325">
        <w:rPr>
          <w:sz w:val="24"/>
          <w:szCs w:val="24"/>
        </w:rPr>
        <w:t xml:space="preserve"> sobre o tema no Direito Penal, se torna um empecilho a estes indivíduos, os quais não constituem um ambiente </w:t>
      </w:r>
      <w:r w:rsidR="002061DC" w:rsidRPr="00884325">
        <w:rPr>
          <w:sz w:val="24"/>
          <w:szCs w:val="24"/>
        </w:rPr>
        <w:t>específico</w:t>
      </w:r>
      <w:r w:rsidR="00DC2B23" w:rsidRPr="00884325">
        <w:rPr>
          <w:sz w:val="24"/>
          <w:szCs w:val="24"/>
        </w:rPr>
        <w:t xml:space="preserve"> incluído no sistema criminal</w:t>
      </w:r>
      <w:r w:rsidR="002061DC">
        <w:rPr>
          <w:sz w:val="24"/>
          <w:szCs w:val="24"/>
        </w:rPr>
        <w:t>.</w:t>
      </w:r>
    </w:p>
    <w:p w14:paraId="2CE217E0" w14:textId="6E99D4A7" w:rsidR="00DC2B23" w:rsidRPr="00884325" w:rsidRDefault="00DC2B23" w:rsidP="000E1DCF">
      <w:pPr>
        <w:spacing w:line="360" w:lineRule="auto"/>
        <w:ind w:firstLine="851"/>
        <w:jc w:val="both"/>
        <w:rPr>
          <w:sz w:val="24"/>
          <w:szCs w:val="24"/>
        </w:rPr>
      </w:pPr>
      <w:r w:rsidRPr="00884325">
        <w:rPr>
          <w:sz w:val="24"/>
          <w:szCs w:val="24"/>
        </w:rPr>
        <w:t>No entanto, apesar de autores considerarem o psicopata imputável</w:t>
      </w:r>
      <w:r w:rsidR="005D6E6C">
        <w:rPr>
          <w:sz w:val="24"/>
          <w:szCs w:val="24"/>
        </w:rPr>
        <w:t xml:space="preserve"> ou </w:t>
      </w:r>
      <w:proofErr w:type="spellStart"/>
      <w:r w:rsidR="005D6E6C">
        <w:rPr>
          <w:sz w:val="24"/>
          <w:szCs w:val="24"/>
        </w:rPr>
        <w:t>semi-imputável</w:t>
      </w:r>
      <w:proofErr w:type="spellEnd"/>
      <w:r w:rsidRPr="00884325">
        <w:rPr>
          <w:sz w:val="24"/>
          <w:szCs w:val="24"/>
        </w:rPr>
        <w:t>, capaz de ser responsabilizado pelos atos criminosos que cometeu, não deixam de voltar a preocupação com o tratamento e a punição que estes indivíduos devem ter</w:t>
      </w:r>
      <w:r w:rsidR="005D6E6C">
        <w:rPr>
          <w:sz w:val="24"/>
          <w:szCs w:val="24"/>
        </w:rPr>
        <w:t xml:space="preserve">. Por isto, nas linhas seguintes será possível verificar entendimento judiciário acerca da matéria, com a exposição de três jurisprudências </w:t>
      </w:r>
      <w:r w:rsidR="00252053">
        <w:rPr>
          <w:sz w:val="24"/>
          <w:szCs w:val="24"/>
        </w:rPr>
        <w:t>de tribunais.</w:t>
      </w:r>
    </w:p>
    <w:p w14:paraId="78BAB26E" w14:textId="34B7A9EF" w:rsidR="00DC2B23" w:rsidRDefault="00DC2B23" w:rsidP="00DC2B23">
      <w:pPr>
        <w:spacing w:before="6" w:line="360" w:lineRule="auto"/>
        <w:ind w:right="77"/>
        <w:rPr>
          <w:rFonts w:eastAsia="Arial"/>
          <w:sz w:val="24"/>
          <w:szCs w:val="24"/>
        </w:rPr>
      </w:pPr>
    </w:p>
    <w:p w14:paraId="514CAF1B" w14:textId="102210F9" w:rsidR="004278F6" w:rsidRPr="00E07706" w:rsidRDefault="004607E9" w:rsidP="004607E9">
      <w:pPr>
        <w:spacing w:before="6"/>
        <w:ind w:right="77"/>
        <w:jc w:val="both"/>
        <w:rPr>
          <w:rFonts w:eastAsia="Arial"/>
          <w:b/>
          <w:bCs/>
          <w:sz w:val="24"/>
          <w:szCs w:val="24"/>
        </w:rPr>
      </w:pPr>
      <w:r>
        <w:rPr>
          <w:rFonts w:eastAsia="Arial"/>
          <w:b/>
          <w:bCs/>
          <w:sz w:val="24"/>
          <w:szCs w:val="24"/>
        </w:rPr>
        <w:t>5</w:t>
      </w:r>
      <w:r w:rsidR="002319F8" w:rsidRPr="00E07706">
        <w:rPr>
          <w:rFonts w:eastAsia="Arial"/>
          <w:b/>
          <w:bCs/>
          <w:sz w:val="24"/>
          <w:szCs w:val="24"/>
        </w:rPr>
        <w:t xml:space="preserve"> O PSICOPATA E A CULPABILIDADE NO DIREITO PÁTRIO: UM ESTUDO JURISPRUDENCIAL</w:t>
      </w:r>
    </w:p>
    <w:p w14:paraId="3472A9D6" w14:textId="2DEA3CA7" w:rsidR="00670073" w:rsidRDefault="00670073" w:rsidP="00055159">
      <w:pPr>
        <w:spacing w:before="6" w:line="360" w:lineRule="auto"/>
        <w:ind w:right="77"/>
        <w:jc w:val="both"/>
        <w:rPr>
          <w:rFonts w:eastAsia="Arial"/>
          <w:sz w:val="24"/>
          <w:szCs w:val="24"/>
        </w:rPr>
      </w:pPr>
    </w:p>
    <w:p w14:paraId="0E259834" w14:textId="34C63E38" w:rsidR="00670073" w:rsidRDefault="00670073" w:rsidP="00055159">
      <w:pPr>
        <w:spacing w:before="6" w:line="360" w:lineRule="auto"/>
        <w:ind w:right="77"/>
        <w:jc w:val="both"/>
        <w:rPr>
          <w:rFonts w:eastAsia="Arial"/>
          <w:sz w:val="24"/>
          <w:szCs w:val="24"/>
        </w:rPr>
      </w:pPr>
      <w:r>
        <w:rPr>
          <w:rFonts w:eastAsia="Arial"/>
          <w:sz w:val="24"/>
          <w:szCs w:val="24"/>
        </w:rPr>
        <w:tab/>
        <w:t xml:space="preserve">Nas linhas passadas, o presente estudo bibliográfico discorreu acerca do processo histórico de identificação da psicopatia na personalidade humana, apresentando uma lista de “sintomas” </w:t>
      </w:r>
      <w:r w:rsidR="00341A40">
        <w:rPr>
          <w:rFonts w:eastAsia="Arial"/>
          <w:sz w:val="24"/>
          <w:szCs w:val="24"/>
        </w:rPr>
        <w:t>que verificam uma pessoa como psicopata. No entanto, resta a este estudo adentrar na matéria jurídica, em outras, palavras nas p</w:t>
      </w:r>
      <w:r w:rsidR="00E07706">
        <w:rPr>
          <w:rFonts w:eastAsia="Arial"/>
          <w:sz w:val="24"/>
          <w:szCs w:val="24"/>
        </w:rPr>
        <w:t>ró</w:t>
      </w:r>
      <w:r w:rsidR="00341A40">
        <w:rPr>
          <w:rFonts w:eastAsia="Arial"/>
          <w:sz w:val="24"/>
          <w:szCs w:val="24"/>
        </w:rPr>
        <w:t>ximas linhas será possível identificar como os Tribunais v</w:t>
      </w:r>
      <w:r w:rsidR="00E07706">
        <w:rPr>
          <w:rFonts w:eastAsia="Arial"/>
          <w:sz w:val="24"/>
          <w:szCs w:val="24"/>
        </w:rPr>
        <w:t>ê</w:t>
      </w:r>
      <w:r w:rsidR="00341A40">
        <w:rPr>
          <w:rFonts w:eastAsia="Arial"/>
          <w:sz w:val="24"/>
          <w:szCs w:val="24"/>
        </w:rPr>
        <w:t>m interpretando a ocorrência da personalidade psicopata nos crimes</w:t>
      </w:r>
      <w:r w:rsidR="00E07706">
        <w:rPr>
          <w:rFonts w:eastAsia="Arial"/>
          <w:sz w:val="24"/>
          <w:szCs w:val="24"/>
        </w:rPr>
        <w:t>, além de concluir acerca da imputabilidade e culpabilidade do psicopata.</w:t>
      </w:r>
    </w:p>
    <w:p w14:paraId="344DB8CB" w14:textId="162F2364" w:rsidR="00D36E49" w:rsidRDefault="00D36E49" w:rsidP="00055159">
      <w:pPr>
        <w:spacing w:before="6" w:line="360" w:lineRule="auto"/>
        <w:ind w:right="77"/>
        <w:jc w:val="both"/>
        <w:rPr>
          <w:rFonts w:eastAsia="Arial"/>
          <w:sz w:val="24"/>
          <w:szCs w:val="24"/>
        </w:rPr>
      </w:pPr>
      <w:r>
        <w:rPr>
          <w:rFonts w:eastAsia="Arial"/>
          <w:sz w:val="24"/>
          <w:szCs w:val="24"/>
        </w:rPr>
        <w:tab/>
        <w:t>No estudo das normas penais e à luz da Constituição Federal de 1988</w:t>
      </w:r>
      <w:r w:rsidR="006D1137">
        <w:rPr>
          <w:rFonts w:eastAsia="Arial"/>
          <w:sz w:val="24"/>
          <w:szCs w:val="24"/>
        </w:rPr>
        <w:t>,</w:t>
      </w:r>
      <w:r>
        <w:rPr>
          <w:rFonts w:eastAsia="Arial"/>
          <w:sz w:val="24"/>
          <w:szCs w:val="24"/>
        </w:rPr>
        <w:t xml:space="preserve"> é notório que o ordenamento jurídico pátrio adota a teoria da consciência do ato ilícito, que nada mais é do que a possibilidade do agente que cometeu o ato antijurídico ter a capacidade de discernir sobre o certo e o errado. Neste ponto, que surge o artigo 26 do Código penal, que assim dispõe:</w:t>
      </w:r>
    </w:p>
    <w:p w14:paraId="3E24BA6D" w14:textId="185AD60F" w:rsidR="002319F8" w:rsidRPr="00900A43" w:rsidRDefault="0063746C" w:rsidP="00A30BEC">
      <w:pPr>
        <w:spacing w:before="6"/>
        <w:ind w:left="2268" w:right="77"/>
        <w:jc w:val="both"/>
        <w:rPr>
          <w:rFonts w:eastAsia="Arial"/>
        </w:rPr>
      </w:pPr>
      <w:r w:rsidRPr="00900A43">
        <w:rPr>
          <w:rFonts w:eastAsia="Arial"/>
        </w:rPr>
        <w:t>Art. 26 - É isento de pena o agente que, por doença mental ou desenvolvimento mental incompleto ou retardado, era, ao tempo da ação ou da omissão, inteiramente incapaz de entender o caráter ilícito do fato ou de determinar-se de acordo com esse entendimento.</w:t>
      </w:r>
      <w:r w:rsidR="00A30BEC">
        <w:rPr>
          <w:rFonts w:eastAsia="Arial"/>
        </w:rPr>
        <w:t xml:space="preserve"> (BRASIL, 1940)</w:t>
      </w:r>
    </w:p>
    <w:p w14:paraId="595B7B07" w14:textId="31C607C5" w:rsidR="00F00905" w:rsidRDefault="00900A43" w:rsidP="001F1298">
      <w:pPr>
        <w:spacing w:before="17" w:line="360" w:lineRule="auto"/>
        <w:jc w:val="both"/>
        <w:rPr>
          <w:sz w:val="24"/>
          <w:szCs w:val="24"/>
        </w:rPr>
      </w:pPr>
      <w:r>
        <w:rPr>
          <w:sz w:val="24"/>
          <w:szCs w:val="24"/>
        </w:rPr>
        <w:lastRenderedPageBreak/>
        <w:tab/>
        <w:t xml:space="preserve">O dispositivo legal acima aduz que existe </w:t>
      </w:r>
      <w:r w:rsidR="004901F7">
        <w:rPr>
          <w:sz w:val="24"/>
          <w:szCs w:val="24"/>
        </w:rPr>
        <w:t>a conduta antijurídica, mas esta ação não deverá ser punida</w:t>
      </w:r>
      <w:r w:rsidR="00330C88">
        <w:rPr>
          <w:sz w:val="24"/>
          <w:szCs w:val="24"/>
        </w:rPr>
        <w:t>, pois o agente é inimputável, devido a perturbações mentais ou deficiências mentais que não lhes permite entender que o ato que cometeu estava em desacordo com as leis.</w:t>
      </w:r>
    </w:p>
    <w:p w14:paraId="67A25920" w14:textId="4F679226" w:rsidR="00E014FA" w:rsidRDefault="00E014FA" w:rsidP="00330C88">
      <w:pPr>
        <w:spacing w:before="17" w:line="360" w:lineRule="auto"/>
        <w:rPr>
          <w:sz w:val="24"/>
          <w:szCs w:val="24"/>
        </w:rPr>
      </w:pPr>
      <w:r>
        <w:rPr>
          <w:sz w:val="24"/>
          <w:szCs w:val="24"/>
        </w:rPr>
        <w:tab/>
        <w:t>Em continuidade, o parágrafo púnico do artigo 26, assim aduz:</w:t>
      </w:r>
    </w:p>
    <w:p w14:paraId="1067728A" w14:textId="218C00A9" w:rsidR="00E014FA" w:rsidRPr="00E014FA" w:rsidRDefault="00E014FA" w:rsidP="00E014FA">
      <w:pPr>
        <w:spacing w:before="17"/>
        <w:ind w:left="2268"/>
        <w:jc w:val="both"/>
      </w:pPr>
      <w:r w:rsidRPr="00E014FA">
        <w:t>A pena pode ser reduzida de um a dois terços, se o agente, em virtude de perturbação de saúde mental ou por desenvolvimento mental incompleto ou retardado não era inteiramente capaz de entender o caráter ilícito do fato ou de determinar-se de acordo com esse entendimento</w:t>
      </w:r>
      <w:r w:rsidR="00A30BEC">
        <w:t xml:space="preserve"> (BRASIL, 1940)</w:t>
      </w:r>
    </w:p>
    <w:p w14:paraId="49C9BB6A" w14:textId="77777777" w:rsidR="00C333CB" w:rsidRDefault="00C333CB" w:rsidP="004B2D0E">
      <w:pPr>
        <w:spacing w:before="17" w:line="360" w:lineRule="auto"/>
        <w:jc w:val="both"/>
        <w:rPr>
          <w:sz w:val="24"/>
          <w:szCs w:val="24"/>
        </w:rPr>
      </w:pPr>
    </w:p>
    <w:p w14:paraId="6AC9FB01" w14:textId="5D1A01F3" w:rsidR="00900A43" w:rsidRDefault="00E014FA" w:rsidP="004B2D0E">
      <w:pPr>
        <w:spacing w:before="17" w:line="360" w:lineRule="auto"/>
        <w:jc w:val="both"/>
        <w:rPr>
          <w:sz w:val="24"/>
          <w:szCs w:val="24"/>
        </w:rPr>
      </w:pPr>
      <w:r>
        <w:rPr>
          <w:sz w:val="24"/>
          <w:szCs w:val="24"/>
        </w:rPr>
        <w:tab/>
        <w:t xml:space="preserve">A teoria da </w:t>
      </w:r>
      <w:proofErr w:type="spellStart"/>
      <w:r>
        <w:rPr>
          <w:sz w:val="24"/>
          <w:szCs w:val="24"/>
        </w:rPr>
        <w:t>semi-im</w:t>
      </w:r>
      <w:r w:rsidR="004B2D0E">
        <w:rPr>
          <w:sz w:val="24"/>
          <w:szCs w:val="24"/>
        </w:rPr>
        <w:t>p</w:t>
      </w:r>
      <w:r>
        <w:rPr>
          <w:sz w:val="24"/>
          <w:szCs w:val="24"/>
        </w:rPr>
        <w:t>utabilidade</w:t>
      </w:r>
      <w:proofErr w:type="spellEnd"/>
      <w:r>
        <w:rPr>
          <w:sz w:val="24"/>
          <w:szCs w:val="24"/>
        </w:rPr>
        <w:t xml:space="preserve">, </w:t>
      </w:r>
      <w:r w:rsidR="004B2D0E">
        <w:rPr>
          <w:sz w:val="24"/>
          <w:szCs w:val="24"/>
        </w:rPr>
        <w:t xml:space="preserve">trazida ao ordenamento jurídico pelo dispositivo legal acima transcrito, significa a verificação do grau de entendimento do sujeito quando cometerá o crime. Se </w:t>
      </w:r>
      <w:r w:rsidR="00E568BA">
        <w:rPr>
          <w:sz w:val="24"/>
          <w:szCs w:val="24"/>
        </w:rPr>
        <w:t>constatada</w:t>
      </w:r>
      <w:r w:rsidR="004B2D0E">
        <w:rPr>
          <w:sz w:val="24"/>
          <w:szCs w:val="24"/>
        </w:rPr>
        <w:t xml:space="preserve"> a existência </w:t>
      </w:r>
      <w:r w:rsidR="00E568BA">
        <w:rPr>
          <w:sz w:val="24"/>
          <w:szCs w:val="24"/>
        </w:rPr>
        <w:t>de entendimento relativo ocorrerá uma redução da punibilidade em até dois terços do período total de penal.</w:t>
      </w:r>
    </w:p>
    <w:p w14:paraId="7B24FE57" w14:textId="72DA58B6" w:rsidR="00B85C77" w:rsidRDefault="00E568BA" w:rsidP="004B2D0E">
      <w:pPr>
        <w:spacing w:before="17" w:line="360" w:lineRule="auto"/>
        <w:jc w:val="both"/>
        <w:rPr>
          <w:sz w:val="24"/>
          <w:szCs w:val="24"/>
        </w:rPr>
      </w:pPr>
      <w:r>
        <w:rPr>
          <w:sz w:val="24"/>
          <w:szCs w:val="24"/>
        </w:rPr>
        <w:tab/>
        <w:t xml:space="preserve">Ocorre que este é o </w:t>
      </w:r>
      <w:r w:rsidR="003106C4">
        <w:rPr>
          <w:sz w:val="24"/>
          <w:szCs w:val="24"/>
        </w:rPr>
        <w:t>en</w:t>
      </w:r>
      <w:r>
        <w:rPr>
          <w:sz w:val="24"/>
          <w:szCs w:val="24"/>
        </w:rPr>
        <w:t>tendimento que por vezes o judiciário ad</w:t>
      </w:r>
      <w:r w:rsidR="00AB416B">
        <w:rPr>
          <w:sz w:val="24"/>
          <w:szCs w:val="24"/>
        </w:rPr>
        <w:t>ota ao se deflagrar com um caso em que o autor do crime é um psicopata, sem, entretanto, existir coesão na psiquiatria</w:t>
      </w:r>
      <w:r w:rsidR="004F716F">
        <w:rPr>
          <w:sz w:val="24"/>
          <w:szCs w:val="24"/>
        </w:rPr>
        <w:t xml:space="preserve"> </w:t>
      </w:r>
      <w:r w:rsidR="00AB416B">
        <w:rPr>
          <w:sz w:val="24"/>
          <w:szCs w:val="24"/>
        </w:rPr>
        <w:t>/ psicologia</w:t>
      </w:r>
      <w:r w:rsidR="004F716F">
        <w:rPr>
          <w:sz w:val="24"/>
          <w:szCs w:val="24"/>
        </w:rPr>
        <w:t xml:space="preserve"> </w:t>
      </w:r>
      <w:r w:rsidR="00AB416B">
        <w:rPr>
          <w:sz w:val="24"/>
          <w:szCs w:val="24"/>
        </w:rPr>
        <w:t xml:space="preserve">/ medicina sobre a </w:t>
      </w:r>
      <w:r w:rsidR="003106C4">
        <w:rPr>
          <w:sz w:val="24"/>
          <w:szCs w:val="24"/>
        </w:rPr>
        <w:t xml:space="preserve">capacidade diminuta do psicopata distinguir o certo do errado. Por isto questiona-se, o crime cometido por um psicopata realmente é uma espécie de crime realizado por alguém que não tem discernimento sobre o certo e o errado? </w:t>
      </w:r>
    </w:p>
    <w:p w14:paraId="37C65A59" w14:textId="67FE29A4" w:rsidR="00E568BA" w:rsidRPr="00481FC1" w:rsidRDefault="003106C4" w:rsidP="00B85C77">
      <w:pPr>
        <w:spacing w:before="17" w:line="360" w:lineRule="auto"/>
        <w:ind w:firstLine="708"/>
        <w:jc w:val="both"/>
      </w:pPr>
      <w:r>
        <w:rPr>
          <w:sz w:val="24"/>
          <w:szCs w:val="24"/>
        </w:rPr>
        <w:t>Antes de responder tal questionamento, verifica-se coletânea recente de julgados do STJ sobre a matéria</w:t>
      </w:r>
      <w:r w:rsidR="00B77B0D">
        <w:rPr>
          <w:sz w:val="24"/>
          <w:szCs w:val="24"/>
        </w:rPr>
        <w:t xml:space="preserve">, sendo o primeiro </w:t>
      </w:r>
      <w:r w:rsidR="00CB5B9C">
        <w:rPr>
          <w:sz w:val="24"/>
          <w:szCs w:val="24"/>
        </w:rPr>
        <w:t>um</w:t>
      </w:r>
      <w:r w:rsidR="00B77B0D">
        <w:rPr>
          <w:sz w:val="24"/>
          <w:szCs w:val="24"/>
        </w:rPr>
        <w:t xml:space="preserve"> julgamento de </w:t>
      </w:r>
      <w:r w:rsidR="00CB5B9C">
        <w:rPr>
          <w:sz w:val="24"/>
          <w:szCs w:val="24"/>
        </w:rPr>
        <w:t>pessoa</w:t>
      </w:r>
      <w:r w:rsidR="00B77B0D">
        <w:rPr>
          <w:sz w:val="24"/>
          <w:szCs w:val="24"/>
        </w:rPr>
        <w:t xml:space="preserve"> que fora submetido a medida </w:t>
      </w:r>
      <w:r w:rsidR="00292016">
        <w:rPr>
          <w:sz w:val="24"/>
          <w:szCs w:val="24"/>
        </w:rPr>
        <w:t>de internação, em substituição a pena privativa de liberdade:</w:t>
      </w:r>
    </w:p>
    <w:p w14:paraId="4D5CBC8E" w14:textId="43BD7785" w:rsidR="00B85C77" w:rsidRPr="00481FC1" w:rsidRDefault="00B85C77" w:rsidP="00481FC1">
      <w:pPr>
        <w:spacing w:before="17"/>
        <w:ind w:left="2268"/>
        <w:jc w:val="both"/>
      </w:pPr>
      <w:r w:rsidRPr="00481FC1">
        <w:t xml:space="preserve">HABEAS CORPUS. VIAS DE FATO E AMEAÇA. MEDIDA DE SEGURANÇA DE INTERNAÇÃO. SEMI-IMPUTABILIDADE. ALEGAÇÃO DA DEFESA DE INTERNAÇÃO DESNECESSÁRIA. CONSTATAÇÃO DE PERICULOSIDADE. RISCO PARA A FAMÍLIA. REEXAME FÁTICO E PROBATÓRIO. IMPOSSIBILIDADE. </w:t>
      </w:r>
      <w:r w:rsidRPr="00481FC1">
        <w:rPr>
          <w:b/>
          <w:bCs/>
        </w:rPr>
        <w:t>Ordem denegada</w:t>
      </w:r>
      <w:r w:rsidRPr="00481FC1">
        <w:t xml:space="preserve">. DECISÃO Trata-se de habeas corpus impetrado em benefício de Antônio </w:t>
      </w:r>
      <w:r w:rsidR="006A10DF" w:rsidRPr="00481FC1">
        <w:t>[...]</w:t>
      </w:r>
      <w:r w:rsidRPr="00481FC1">
        <w:t xml:space="preserve"> comarca de Campo Grande/MS condenou o paciente à pena de 2 meses de prisão simples, por contravenção de vias de fato, e 4 meses de detenção, pelo delito de ameaça, totalizando 6 meses de detenção, em regime aberto, </w:t>
      </w:r>
      <w:r w:rsidRPr="00481FC1">
        <w:rPr>
          <w:b/>
          <w:bCs/>
        </w:rPr>
        <w:t>substituída a pena privativa de liberdade por medida de segurança de internação</w:t>
      </w:r>
      <w:r w:rsidRPr="00481FC1">
        <w:t xml:space="preserve">, pela prática do delito descrito no art. 21 do Decreto-Lei n. 3.688/1941 e art. 147 do Código Penal, ambos </w:t>
      </w:r>
      <w:r w:rsidRPr="00481FC1">
        <w:rPr>
          <w:b/>
          <w:bCs/>
        </w:rPr>
        <w:t>c/c art. 26, parágrafo único</w:t>
      </w:r>
      <w:r w:rsidRPr="00481FC1">
        <w:t xml:space="preserve">, e art. 98, do mesmo diploma legal (fls. 275/282). Interposta apelação pela defesa (n. 0043354-43.2015.8.12.0001), foi pedida a absolvição do paciente e, subsidiariamente, </w:t>
      </w:r>
      <w:r w:rsidRPr="00481FC1">
        <w:rPr>
          <w:b/>
          <w:bCs/>
        </w:rPr>
        <w:t xml:space="preserve">a declaração de </w:t>
      </w:r>
      <w:proofErr w:type="spellStart"/>
      <w:r w:rsidRPr="00481FC1">
        <w:rPr>
          <w:b/>
          <w:bCs/>
        </w:rPr>
        <w:t>semi-imputabilidade</w:t>
      </w:r>
      <w:proofErr w:type="spellEnd"/>
      <w:r w:rsidRPr="00481FC1">
        <w:t xml:space="preserve">. A Primeira Câmara Criminal negou provimento ao recurso, nos termos da seguinte ementa </w:t>
      </w:r>
      <w:r w:rsidR="009E2A4A" w:rsidRPr="00481FC1">
        <w:t>[...]</w:t>
      </w:r>
      <w:r w:rsidRPr="00481FC1">
        <w:t xml:space="preserve"> </w:t>
      </w:r>
      <w:r w:rsidRPr="00481FC1">
        <w:rPr>
          <w:b/>
          <w:bCs/>
        </w:rPr>
        <w:t>Assim, apesar da psiquiatria forense clássica não caracterizar a psicopatia como doença mental</w:t>
      </w:r>
      <w:r w:rsidRPr="00481FC1">
        <w:t xml:space="preserve">, visto que o sujeito não apresenta nenhum tipo de </w:t>
      </w:r>
      <w:proofErr w:type="spellStart"/>
      <w:r w:rsidRPr="00481FC1">
        <w:t>desordenação</w:t>
      </w:r>
      <w:proofErr w:type="spellEnd"/>
      <w:r w:rsidRPr="00481FC1">
        <w:t xml:space="preserve">, desorientação ou desequilíbrio, ou seja, não manifestam nenhum tipo de sofrimento psicológico, </w:t>
      </w:r>
      <w:r w:rsidRPr="00481FC1">
        <w:rPr>
          <w:b/>
          <w:bCs/>
        </w:rPr>
        <w:t>notório que este tipo de transtorno de personalidade é marcado por uma insensibilidade aos sentimentos alheios e, quando em grau elevado, leva o indivíduo a uma acentuada indiferença afetiva, culminando, como no caso dos autos</w:t>
      </w:r>
      <w:r w:rsidRPr="00481FC1">
        <w:t xml:space="preserve">, com a adoção de comportamento criminal recorrente e risco real para a sociedade, em especial para seus familiares. </w:t>
      </w:r>
      <w:r w:rsidRPr="00481FC1">
        <w:rPr>
          <w:b/>
          <w:bCs/>
        </w:rPr>
        <w:t>Na esfera penal, no incidente de insanidade mental examina-se a capacidade do réu de compreender o caráter ilícito do ato e também a capacidade de se autodeterminar de acordo com este entendimento.</w:t>
      </w:r>
      <w:r w:rsidRPr="00481FC1">
        <w:t xml:space="preserve"> [...] Já foi decidido que, apesar </w:t>
      </w:r>
      <w:r w:rsidRPr="00481FC1">
        <w:lastRenderedPageBreak/>
        <w:t xml:space="preserve">da </w:t>
      </w:r>
      <w:r w:rsidRPr="00481FC1">
        <w:rPr>
          <w:b/>
          <w:bCs/>
        </w:rPr>
        <w:t>psicopatia</w:t>
      </w:r>
      <w:r w:rsidRPr="00481FC1">
        <w:t xml:space="preserve"> não ser considerada uma moléstia mental, </w:t>
      </w:r>
      <w:r w:rsidRPr="00481FC1">
        <w:rPr>
          <w:b/>
          <w:bCs/>
        </w:rPr>
        <w:t xml:space="preserve">ela pode ser vislumbrada como uma ponte de transição entre o psiquismo normal e as psicoses funcionais, sendo assim, os agentes psicopatas devem ser tidos como </w:t>
      </w:r>
      <w:proofErr w:type="spellStart"/>
      <w:r w:rsidRPr="00481FC1">
        <w:rPr>
          <w:b/>
          <w:bCs/>
        </w:rPr>
        <w:t>semi-imputáveis</w:t>
      </w:r>
      <w:proofErr w:type="spellEnd"/>
      <w:r w:rsidRPr="00481FC1">
        <w:t xml:space="preserve">: "Capacidade diminuída da personalidade psicopática - TJSP: 'Personalidade psicopática não significa, necessariamente, que o agente sofra de moléstia mental, embora coloque na região fronteiriça de transição entre o psiquismo normal e as psicoses funcionais' (RT 495/304). No mesmo condão, manifestou-se o TJMT: 'A personalidade não se inclui na categoria das moléstias mentais, acarretadoras da irresponsabilidade do agente. Inscreve-se no elenco das perturbações da saúde mental, em sentido estrito, determinantes da redução da pena'. (RT 462/409/10)." (SILVA, 2012). </w:t>
      </w:r>
      <w:proofErr w:type="gramStart"/>
      <w:r w:rsidRPr="00481FC1">
        <w:t>[...]</w:t>
      </w:r>
      <w:r w:rsidR="00F97E10" w:rsidRPr="00481FC1">
        <w:t xml:space="preserve"> </w:t>
      </w:r>
      <w:r w:rsidRPr="00481FC1">
        <w:t>Assim</w:t>
      </w:r>
      <w:proofErr w:type="gramEnd"/>
      <w:r w:rsidRPr="00481FC1">
        <w:t xml:space="preserve">, dada a incapacidade do réu de autodeterminar-se, somada ao risco real imposto às vítimas, conforme acima transcrito, o reconhecimento da </w:t>
      </w:r>
      <w:proofErr w:type="spellStart"/>
      <w:r w:rsidRPr="00481FC1">
        <w:t>semi-inimputabilidade</w:t>
      </w:r>
      <w:proofErr w:type="spellEnd"/>
      <w:r w:rsidRPr="00481FC1">
        <w:t xml:space="preserve"> é medida que se impõe, nos termos do parágrafo único do art. 26, do Código Penal. [...]</w:t>
      </w:r>
      <w:r w:rsidR="00F97E10" w:rsidRPr="00481FC1">
        <w:t xml:space="preserve"> </w:t>
      </w:r>
      <w:r w:rsidRPr="00481FC1">
        <w:t>Ante o exposto, denego a ordem. Publique-se. Brasília, 19 de novembro de 2018. Ministro Sebastião Reis Júnior Relator</w:t>
      </w:r>
    </w:p>
    <w:p w14:paraId="1DFF7299" w14:textId="0C23BF1E" w:rsidR="00900A43" w:rsidRPr="00481FC1" w:rsidRDefault="00B85C77" w:rsidP="00481FC1">
      <w:pPr>
        <w:spacing w:before="17"/>
        <w:ind w:left="2268"/>
        <w:jc w:val="both"/>
      </w:pPr>
      <w:r w:rsidRPr="00481FC1">
        <w:t>(STJ - HC: 462893 MS 2018/0197852-1, Relator: Ministro SEBASTIÃO REIS JÚNIOR, Data de Publicação: DJ 21/11/2018)</w:t>
      </w:r>
      <w:r w:rsidR="00F97E10" w:rsidRPr="00481FC1">
        <w:t xml:space="preserve"> (grifos nossos)</w:t>
      </w:r>
    </w:p>
    <w:p w14:paraId="7C408FE5" w14:textId="77777777" w:rsidR="00B85C77" w:rsidRDefault="00B85C77">
      <w:pPr>
        <w:spacing w:before="29"/>
        <w:ind w:left="810"/>
        <w:rPr>
          <w:rFonts w:eastAsia="Arial"/>
          <w:b/>
          <w:sz w:val="24"/>
          <w:szCs w:val="24"/>
        </w:rPr>
      </w:pPr>
    </w:p>
    <w:p w14:paraId="48F348F9" w14:textId="0317C623" w:rsidR="00136057" w:rsidRDefault="00481FC1" w:rsidP="0039237F">
      <w:pPr>
        <w:spacing w:before="29" w:line="360" w:lineRule="auto"/>
        <w:jc w:val="both"/>
        <w:rPr>
          <w:sz w:val="24"/>
          <w:szCs w:val="24"/>
        </w:rPr>
      </w:pPr>
      <w:r>
        <w:rPr>
          <w:sz w:val="24"/>
          <w:szCs w:val="24"/>
        </w:rPr>
        <w:tab/>
        <w:t xml:space="preserve">O caso acima narrado descreve </w:t>
      </w:r>
      <w:r w:rsidR="00BF4AED">
        <w:rPr>
          <w:sz w:val="24"/>
          <w:szCs w:val="24"/>
        </w:rPr>
        <w:t>situação</w:t>
      </w:r>
      <w:r>
        <w:rPr>
          <w:sz w:val="24"/>
          <w:szCs w:val="24"/>
        </w:rPr>
        <w:t xml:space="preserve"> fática na qual se posicionou o STJ, em decisão monocrática do ministro Sebasti</w:t>
      </w:r>
      <w:r w:rsidR="00136057">
        <w:rPr>
          <w:sz w:val="24"/>
          <w:szCs w:val="24"/>
        </w:rPr>
        <w:t>ão</w:t>
      </w:r>
      <w:r>
        <w:rPr>
          <w:sz w:val="24"/>
          <w:szCs w:val="24"/>
        </w:rPr>
        <w:t xml:space="preserve"> Reis Júnior, que didaticamente conclui que: a) para a psicologia forense a psicopatia não reduz a capacidade do </w:t>
      </w:r>
      <w:r w:rsidR="0009474E">
        <w:rPr>
          <w:sz w:val="24"/>
          <w:szCs w:val="24"/>
        </w:rPr>
        <w:t>indivíduo</w:t>
      </w:r>
      <w:r>
        <w:rPr>
          <w:sz w:val="24"/>
          <w:szCs w:val="24"/>
        </w:rPr>
        <w:t xml:space="preserve"> entender </w:t>
      </w:r>
      <w:r w:rsidR="00B7018A">
        <w:rPr>
          <w:sz w:val="24"/>
          <w:szCs w:val="24"/>
        </w:rPr>
        <w:t xml:space="preserve">que a sua conduta está em desacordo com as normas jurídicas; b) que apesar de inexistir a perda da </w:t>
      </w:r>
      <w:r w:rsidR="00136057">
        <w:rPr>
          <w:sz w:val="24"/>
          <w:szCs w:val="24"/>
        </w:rPr>
        <w:t>cognição</w:t>
      </w:r>
      <w:r w:rsidR="00B7018A">
        <w:rPr>
          <w:sz w:val="24"/>
          <w:szCs w:val="24"/>
        </w:rPr>
        <w:t xml:space="preserve"> sobre o crime, devido ao fato do psicopata não apresentar remorso, este estaria em uma fase transitória </w:t>
      </w:r>
      <w:r w:rsidR="0093795C">
        <w:rPr>
          <w:sz w:val="24"/>
          <w:szCs w:val="24"/>
        </w:rPr>
        <w:t xml:space="preserve">entre o psiquismo forma e o funcional; e c) </w:t>
      </w:r>
      <w:r w:rsidR="00136057">
        <w:rPr>
          <w:sz w:val="24"/>
          <w:szCs w:val="24"/>
        </w:rPr>
        <w:t xml:space="preserve">em virtude da transitoriedade do seu psiquismo, o psicopata deve ser considerada como </w:t>
      </w:r>
      <w:proofErr w:type="spellStart"/>
      <w:r w:rsidR="00136057">
        <w:rPr>
          <w:sz w:val="24"/>
          <w:szCs w:val="24"/>
        </w:rPr>
        <w:t>semi-</w:t>
      </w:r>
      <w:r w:rsidR="004855F1">
        <w:rPr>
          <w:sz w:val="24"/>
          <w:szCs w:val="24"/>
        </w:rPr>
        <w:t>i</w:t>
      </w:r>
      <w:r w:rsidR="00136057">
        <w:rPr>
          <w:sz w:val="24"/>
          <w:szCs w:val="24"/>
        </w:rPr>
        <w:t>mputável</w:t>
      </w:r>
      <w:proofErr w:type="spellEnd"/>
      <w:r w:rsidR="00136057">
        <w:rPr>
          <w:sz w:val="24"/>
          <w:szCs w:val="24"/>
        </w:rPr>
        <w:t>, sendo necessária na dosimetria da pena a redução desta.</w:t>
      </w:r>
    </w:p>
    <w:p w14:paraId="4529B515" w14:textId="2699F072" w:rsidR="004B1145" w:rsidRDefault="004855F1" w:rsidP="004B1145">
      <w:pPr>
        <w:spacing w:before="29" w:line="360" w:lineRule="auto"/>
        <w:ind w:firstLine="606"/>
        <w:jc w:val="both"/>
        <w:rPr>
          <w:sz w:val="24"/>
          <w:szCs w:val="24"/>
        </w:rPr>
      </w:pPr>
      <w:r>
        <w:rPr>
          <w:sz w:val="24"/>
          <w:szCs w:val="24"/>
        </w:rPr>
        <w:t xml:space="preserve">A decisão trazida a estudo justifica-se </w:t>
      </w:r>
      <w:r w:rsidR="0009070A">
        <w:rPr>
          <w:sz w:val="24"/>
          <w:szCs w:val="24"/>
        </w:rPr>
        <w:t>no fato de que para se avaliar a capacidade disposta no artigo 26 do Códi</w:t>
      </w:r>
      <w:r w:rsidR="004B1145">
        <w:rPr>
          <w:sz w:val="24"/>
          <w:szCs w:val="24"/>
        </w:rPr>
        <w:t>g</w:t>
      </w:r>
      <w:r w:rsidR="0009070A">
        <w:rPr>
          <w:sz w:val="24"/>
          <w:szCs w:val="24"/>
        </w:rPr>
        <w:t>o Penal, é necessário a observar sob dois primas</w:t>
      </w:r>
      <w:r w:rsidR="009F0984">
        <w:rPr>
          <w:sz w:val="24"/>
          <w:szCs w:val="24"/>
        </w:rPr>
        <w:t>: cognitivo e de autodeterminação</w:t>
      </w:r>
      <w:r w:rsidR="00236407">
        <w:rPr>
          <w:sz w:val="24"/>
          <w:szCs w:val="24"/>
        </w:rPr>
        <w:t xml:space="preserve"> (volitivo)</w:t>
      </w:r>
      <w:r w:rsidR="009F0984">
        <w:rPr>
          <w:sz w:val="24"/>
          <w:szCs w:val="24"/>
        </w:rPr>
        <w:t>.</w:t>
      </w:r>
      <w:r w:rsidR="004B1145">
        <w:rPr>
          <w:sz w:val="24"/>
          <w:szCs w:val="24"/>
        </w:rPr>
        <w:t xml:space="preserve"> Sob o primeiro prisma verifica-se que </w:t>
      </w:r>
      <w:r w:rsidRPr="00B85C77">
        <w:rPr>
          <w:sz w:val="24"/>
          <w:szCs w:val="24"/>
        </w:rPr>
        <w:t xml:space="preserve">a capacidade de entendimento depende essencialmente da capacidade cognitiva, que normalmente se encontra preservada </w:t>
      </w:r>
      <w:r w:rsidR="0039795B" w:rsidRPr="00B85C77">
        <w:rPr>
          <w:sz w:val="24"/>
          <w:szCs w:val="24"/>
        </w:rPr>
        <w:t>nos indivíduos diagnosticados</w:t>
      </w:r>
      <w:r w:rsidRPr="00B85C77">
        <w:rPr>
          <w:sz w:val="24"/>
          <w:szCs w:val="24"/>
        </w:rPr>
        <w:t xml:space="preserve"> como psicopatas.</w:t>
      </w:r>
      <w:r w:rsidR="0009070A">
        <w:rPr>
          <w:sz w:val="24"/>
          <w:szCs w:val="24"/>
        </w:rPr>
        <w:t xml:space="preserve"> </w:t>
      </w:r>
    </w:p>
    <w:p w14:paraId="2A46F427" w14:textId="4BB8D5E2" w:rsidR="00A84429" w:rsidRDefault="0009070A" w:rsidP="00F71E1E">
      <w:pPr>
        <w:spacing w:before="29" w:line="360" w:lineRule="auto"/>
        <w:ind w:firstLine="606"/>
        <w:jc w:val="both"/>
        <w:rPr>
          <w:sz w:val="24"/>
          <w:szCs w:val="24"/>
        </w:rPr>
      </w:pPr>
      <w:r>
        <w:rPr>
          <w:sz w:val="24"/>
          <w:szCs w:val="24"/>
        </w:rPr>
        <w:t xml:space="preserve">Entretanto, </w:t>
      </w:r>
      <w:r w:rsidR="004855F1" w:rsidRPr="00B85C77">
        <w:rPr>
          <w:sz w:val="24"/>
          <w:szCs w:val="24"/>
        </w:rPr>
        <w:t xml:space="preserve">a capacidade de autodeterminação depende da capacidade volitiva, que está comprometida parcialmente no transtorno na psicopatia, </w:t>
      </w:r>
      <w:r w:rsidR="0039795B">
        <w:rPr>
          <w:sz w:val="24"/>
          <w:szCs w:val="24"/>
        </w:rPr>
        <w:t>uma vez que</w:t>
      </w:r>
      <w:r w:rsidR="004855F1" w:rsidRPr="00B85C77">
        <w:rPr>
          <w:sz w:val="24"/>
          <w:szCs w:val="24"/>
        </w:rPr>
        <w:t xml:space="preserve"> </w:t>
      </w:r>
      <w:r w:rsidR="00236407">
        <w:rPr>
          <w:sz w:val="24"/>
          <w:szCs w:val="24"/>
        </w:rPr>
        <w:t>existe</w:t>
      </w:r>
      <w:r w:rsidR="004855F1" w:rsidRPr="00B85C77">
        <w:rPr>
          <w:sz w:val="24"/>
          <w:szCs w:val="24"/>
        </w:rPr>
        <w:t xml:space="preserve"> falta de freios inibitórios nestes indivíduos, já que eles não sentem empatia ou remorso por seus atos</w:t>
      </w:r>
      <w:r w:rsidR="0039795B">
        <w:rPr>
          <w:sz w:val="24"/>
          <w:szCs w:val="24"/>
        </w:rPr>
        <w:t xml:space="preserve"> ilícitos</w:t>
      </w:r>
      <w:r w:rsidR="004855F1" w:rsidRPr="00B85C77">
        <w:rPr>
          <w:sz w:val="24"/>
          <w:szCs w:val="24"/>
        </w:rPr>
        <w:t xml:space="preserve">, transformando a todos em simples objetos para sua satisfação momentânea, gerando, desta forma, a condição jurídica de </w:t>
      </w:r>
      <w:proofErr w:type="spellStart"/>
      <w:r w:rsidR="004855F1" w:rsidRPr="00B85C77">
        <w:rPr>
          <w:sz w:val="24"/>
          <w:szCs w:val="24"/>
        </w:rPr>
        <w:t>semi-imputabilidade</w:t>
      </w:r>
      <w:proofErr w:type="spellEnd"/>
      <w:r w:rsidR="004855F1" w:rsidRPr="00B85C77">
        <w:rPr>
          <w:sz w:val="24"/>
          <w:szCs w:val="24"/>
        </w:rPr>
        <w:t>.</w:t>
      </w:r>
      <w:r w:rsidR="00F71E1E">
        <w:rPr>
          <w:sz w:val="24"/>
          <w:szCs w:val="24"/>
        </w:rPr>
        <w:t xml:space="preserve"> </w:t>
      </w:r>
    </w:p>
    <w:p w14:paraId="775E1B63" w14:textId="10FD147B" w:rsidR="00F71E1E" w:rsidRDefault="00F71E1E" w:rsidP="00F71E1E">
      <w:pPr>
        <w:spacing w:before="29" w:line="360" w:lineRule="auto"/>
        <w:ind w:firstLine="606"/>
        <w:jc w:val="both"/>
        <w:rPr>
          <w:sz w:val="24"/>
          <w:szCs w:val="24"/>
        </w:rPr>
      </w:pPr>
      <w:r>
        <w:rPr>
          <w:sz w:val="24"/>
          <w:szCs w:val="24"/>
        </w:rPr>
        <w:t xml:space="preserve">Em síntese, segundo entendimento do Magistrado, de imediato se afasta a possibilidade de imputar ao psicopata o desconhecimento da ilicitude de suas ações, mas </w:t>
      </w:r>
      <w:r w:rsidR="00A84429">
        <w:rPr>
          <w:sz w:val="24"/>
          <w:szCs w:val="24"/>
        </w:rPr>
        <w:t xml:space="preserve">se de fato </w:t>
      </w:r>
      <w:r w:rsidR="00335D79">
        <w:rPr>
          <w:sz w:val="24"/>
          <w:szCs w:val="24"/>
        </w:rPr>
        <w:t xml:space="preserve">é verificada </w:t>
      </w:r>
      <w:r w:rsidR="00A84429">
        <w:rPr>
          <w:sz w:val="24"/>
          <w:szCs w:val="24"/>
        </w:rPr>
        <w:t xml:space="preserve">a psicopatia, uma vez que aqueles que detém este quadro </w:t>
      </w:r>
      <w:r w:rsidR="00AC4EB8">
        <w:rPr>
          <w:sz w:val="24"/>
          <w:szCs w:val="24"/>
        </w:rPr>
        <w:t>clínico</w:t>
      </w:r>
      <w:r w:rsidR="00A84429">
        <w:rPr>
          <w:sz w:val="24"/>
          <w:szCs w:val="24"/>
        </w:rPr>
        <w:t xml:space="preserve"> não apresentam </w:t>
      </w:r>
      <w:r w:rsidR="002E0AF8">
        <w:rPr>
          <w:sz w:val="24"/>
          <w:szCs w:val="24"/>
        </w:rPr>
        <w:t>sentimento de culpa por seus atos, esta seria motivo de redutora da pena.</w:t>
      </w:r>
    </w:p>
    <w:p w14:paraId="6F441969" w14:textId="0D38FD54" w:rsidR="002E0AF8" w:rsidRDefault="002E0AF8" w:rsidP="00F669C8">
      <w:pPr>
        <w:spacing w:before="29" w:line="360" w:lineRule="auto"/>
        <w:ind w:firstLine="709"/>
        <w:jc w:val="both"/>
        <w:rPr>
          <w:sz w:val="24"/>
          <w:szCs w:val="24"/>
        </w:rPr>
      </w:pPr>
      <w:r>
        <w:rPr>
          <w:sz w:val="24"/>
          <w:szCs w:val="24"/>
        </w:rPr>
        <w:lastRenderedPageBreak/>
        <w:t xml:space="preserve">Em continuidade ao estudo jurisprudencial, é oportuno trazer </w:t>
      </w:r>
      <w:r w:rsidR="00AC4EB8">
        <w:rPr>
          <w:sz w:val="24"/>
          <w:szCs w:val="24"/>
        </w:rPr>
        <w:t>à</w:t>
      </w:r>
      <w:r>
        <w:rPr>
          <w:sz w:val="24"/>
          <w:szCs w:val="24"/>
        </w:rPr>
        <w:t xml:space="preserve"> </w:t>
      </w:r>
      <w:r w:rsidR="00335D79">
        <w:rPr>
          <w:sz w:val="24"/>
          <w:szCs w:val="24"/>
        </w:rPr>
        <w:t>tela</w:t>
      </w:r>
      <w:r>
        <w:rPr>
          <w:sz w:val="24"/>
          <w:szCs w:val="24"/>
        </w:rPr>
        <w:t xml:space="preserve"> decis</w:t>
      </w:r>
      <w:r w:rsidR="00AC4EB8">
        <w:rPr>
          <w:sz w:val="24"/>
          <w:szCs w:val="24"/>
        </w:rPr>
        <w:t>ã</w:t>
      </w:r>
      <w:r>
        <w:rPr>
          <w:sz w:val="24"/>
          <w:szCs w:val="24"/>
        </w:rPr>
        <w:t xml:space="preserve">o </w:t>
      </w:r>
      <w:r w:rsidR="00281C98">
        <w:rPr>
          <w:sz w:val="24"/>
          <w:szCs w:val="24"/>
        </w:rPr>
        <w:t xml:space="preserve">do Tribunal de Justiça de Tocantins </w:t>
      </w:r>
      <w:r>
        <w:rPr>
          <w:sz w:val="24"/>
          <w:szCs w:val="24"/>
        </w:rPr>
        <w:t>que se coaduna com o pensamento anterior</w:t>
      </w:r>
      <w:r w:rsidR="00F669C8">
        <w:rPr>
          <w:sz w:val="24"/>
          <w:szCs w:val="24"/>
        </w:rPr>
        <w:t xml:space="preserve">, onde a verificação da capacidade cognitiva é colocada em mesmo grau da capacidade </w:t>
      </w:r>
      <w:proofErr w:type="spellStart"/>
      <w:r w:rsidR="00F669C8">
        <w:rPr>
          <w:sz w:val="24"/>
          <w:szCs w:val="24"/>
        </w:rPr>
        <w:t>volutiva</w:t>
      </w:r>
      <w:proofErr w:type="spellEnd"/>
      <w:r w:rsidR="001E20A7">
        <w:rPr>
          <w:sz w:val="24"/>
          <w:szCs w:val="24"/>
        </w:rPr>
        <w:t>, mas que permite ao juiz a discricionariedade sobre a aplicação ou não da redutora de pena disposta no artigo 26, parágrafo único do código penal</w:t>
      </w:r>
      <w:r w:rsidR="00F669C8">
        <w:rPr>
          <w:sz w:val="24"/>
          <w:szCs w:val="24"/>
        </w:rPr>
        <w:t>:</w:t>
      </w:r>
    </w:p>
    <w:p w14:paraId="16C93C0C" w14:textId="3F266CCF" w:rsidR="00F669C8" w:rsidRPr="00281C98" w:rsidRDefault="00F669C8" w:rsidP="00281C98">
      <w:pPr>
        <w:spacing w:before="29"/>
        <w:ind w:left="2268"/>
        <w:jc w:val="both"/>
      </w:pPr>
      <w:r w:rsidRPr="00281C98">
        <w:t xml:space="preserve">APELAÇÃO CRIMINAL. HOMICÍDIO QUALICADO CONSUMADO E HOMICÍDIO QUALIFICADO TENTADO. ALEGAÇÃO DE VEREDICTO MANIFESTAMENTE CONTRÁRIO À PROVA DOS AUTOS. </w:t>
      </w:r>
      <w:r w:rsidRPr="00281C98">
        <w:rPr>
          <w:b/>
          <w:bCs/>
        </w:rPr>
        <w:t>NÃO RECONHECIMENTO DA SEMI-IMPUTABILIDADE PELOS JURADOS. RÉU DIAGNOSTICADO COMO PISCOPATA. IRRELEVÂNCIA</w:t>
      </w:r>
      <w:r w:rsidRPr="00281C98">
        <w:t xml:space="preserve">. EXISTÊNCIA DE LAUDO PSIQUIÁTRICO INDICANDO QUE O RÉU TINHA CAPACIDADES COGNITIVA E VOLITIVA PRESERVADAS. VEREDICTO DOS JURADOS AMPARADO EM PROVA CONSTANTE DOS AUTOS. VEREDICTO MANTIDO. 1. </w:t>
      </w:r>
      <w:r w:rsidRPr="007F6119">
        <w:rPr>
          <w:b/>
          <w:bCs/>
        </w:rPr>
        <w:t xml:space="preserve">A doutrina da psiquiatria forense é uníssona no sentido de que, a despeito de padecer de um transtorno de personalidade, o psicopata é inteiramente capaz de entender o caráter ilícito de sua conduta (capacidade cognitiva). 2. Amparados em laudo psiquiátrico atestando que o réu possuía, ao tempo da infração, a capacidade de entendimento (capacidade cognitiva) e a capacidade de autodeterminar-se diante da situação (capacidade volitiva) preservadas, os jurados refutaram a tese da </w:t>
      </w:r>
      <w:proofErr w:type="spellStart"/>
      <w:r w:rsidRPr="007F6119">
        <w:rPr>
          <w:b/>
          <w:bCs/>
        </w:rPr>
        <w:t>semi-imputabilidade</w:t>
      </w:r>
      <w:proofErr w:type="spellEnd"/>
      <w:r w:rsidRPr="007F6119">
        <w:rPr>
          <w:b/>
          <w:bCs/>
        </w:rPr>
        <w:t>, reconhecendo que o réu era imputável</w:t>
      </w:r>
      <w:r w:rsidRPr="00281C98">
        <w:t xml:space="preserve">. 3. Não merece qualquer censura a sentença proferida pelo Presidente do Tribunal do Júri que deixou de reduzir a reprimenda pela causa prevista no art. 26, parágrafo único, do Código Penal, se o soberano conselho de sentença não afastou a tese da </w:t>
      </w:r>
      <w:proofErr w:type="spellStart"/>
      <w:r w:rsidRPr="00281C98">
        <w:t>semi-inimputabilidade</w:t>
      </w:r>
      <w:proofErr w:type="spellEnd"/>
      <w:r w:rsidRPr="00281C98">
        <w:t xml:space="preserve"> do réu. </w:t>
      </w:r>
      <w:r w:rsidR="008A3D97">
        <w:t xml:space="preserve">[...] </w:t>
      </w:r>
      <w:r w:rsidRPr="00281C98">
        <w:t>Apelação conhecida e improvida. (</w:t>
      </w:r>
      <w:bookmarkStart w:id="4" w:name="_Hlk24539992"/>
      <w:r w:rsidRPr="00281C98">
        <w:t>AP 5004417-64.2012.827.0000, Rel. Juíza convocada ADELINA GURAK, 5ª Turma da 1ª Câmara Criminal, julgado em 10/02/2015). 2/2</w:t>
      </w:r>
    </w:p>
    <w:p w14:paraId="1BB77A76" w14:textId="215F4781" w:rsidR="00F669C8" w:rsidRDefault="00F669C8" w:rsidP="00281C98">
      <w:pPr>
        <w:spacing w:before="29"/>
        <w:ind w:left="2268"/>
        <w:jc w:val="both"/>
      </w:pPr>
      <w:r w:rsidRPr="00281C98">
        <w:t>(TJ-TO - APR: 50044176420128270000, Relator: ADELINA MARIA GURAK)</w:t>
      </w:r>
      <w:r w:rsidR="008A3D97">
        <w:t xml:space="preserve"> (grifos nossos)</w:t>
      </w:r>
    </w:p>
    <w:bookmarkEnd w:id="4"/>
    <w:p w14:paraId="66EE1697" w14:textId="56E57CD1" w:rsidR="008A3D97" w:rsidRPr="008A3D97" w:rsidRDefault="008A3D97" w:rsidP="008A3D97">
      <w:pPr>
        <w:spacing w:before="29"/>
        <w:jc w:val="both"/>
        <w:rPr>
          <w:sz w:val="24"/>
          <w:szCs w:val="24"/>
        </w:rPr>
      </w:pPr>
    </w:p>
    <w:p w14:paraId="4BA366CA" w14:textId="1E125EB0" w:rsidR="001E20A7" w:rsidRDefault="001E20A7" w:rsidP="00BB46CF">
      <w:pPr>
        <w:spacing w:before="29" w:line="360" w:lineRule="auto"/>
        <w:ind w:firstLine="708"/>
        <w:jc w:val="both"/>
        <w:rPr>
          <w:sz w:val="24"/>
          <w:szCs w:val="24"/>
        </w:rPr>
      </w:pPr>
      <w:r>
        <w:rPr>
          <w:sz w:val="24"/>
          <w:szCs w:val="24"/>
        </w:rPr>
        <w:t>Nos trechos em destaque ficou evidenciado que é praxe no judiciário a verificação da capacidade cognitiva e vol</w:t>
      </w:r>
      <w:r w:rsidR="00B575C3">
        <w:rPr>
          <w:sz w:val="24"/>
          <w:szCs w:val="24"/>
        </w:rPr>
        <w:t>i</w:t>
      </w:r>
      <w:r>
        <w:rPr>
          <w:sz w:val="24"/>
          <w:szCs w:val="24"/>
        </w:rPr>
        <w:t>tiva do criminoso</w:t>
      </w:r>
      <w:r w:rsidR="005C280F">
        <w:rPr>
          <w:sz w:val="24"/>
          <w:szCs w:val="24"/>
        </w:rPr>
        <w:t>, quando existe dúvida sobre o seu total discernimento</w:t>
      </w:r>
      <w:r>
        <w:rPr>
          <w:sz w:val="24"/>
          <w:szCs w:val="24"/>
        </w:rPr>
        <w:t xml:space="preserve">. Inexistindo uma delas, de imediato deverá ser afastada a pena ou reduzida </w:t>
      </w:r>
      <w:r w:rsidR="00BB46CF">
        <w:rPr>
          <w:sz w:val="24"/>
          <w:szCs w:val="24"/>
        </w:rPr>
        <w:t>de um a dois terços. Ocorre que, no caso em tela, mesmo verificada a existência da psicopatia, existia laudo médico que amparou decisão do Tribunal do J</w:t>
      </w:r>
      <w:r w:rsidR="004C4E0D">
        <w:rPr>
          <w:sz w:val="24"/>
          <w:szCs w:val="24"/>
        </w:rPr>
        <w:t>ú</w:t>
      </w:r>
      <w:r w:rsidR="00BB46CF">
        <w:rPr>
          <w:sz w:val="24"/>
          <w:szCs w:val="24"/>
        </w:rPr>
        <w:t>ri, para condenar o Réu sem reduzir a sua pena, uma vez que o laudo apontou a existência d</w:t>
      </w:r>
      <w:r w:rsidR="00B575C3">
        <w:rPr>
          <w:sz w:val="24"/>
          <w:szCs w:val="24"/>
        </w:rPr>
        <w:t>o conhecimento de que o ato era criminoso e da possibilidade de autodeterminasse diante do crime.</w:t>
      </w:r>
    </w:p>
    <w:p w14:paraId="15F60D07" w14:textId="5245DCF2" w:rsidR="002367DF" w:rsidRDefault="00B575C3" w:rsidP="002367DF">
      <w:pPr>
        <w:spacing w:before="29" w:line="360" w:lineRule="auto"/>
        <w:ind w:firstLine="708"/>
        <w:jc w:val="both"/>
        <w:rPr>
          <w:sz w:val="24"/>
          <w:szCs w:val="24"/>
        </w:rPr>
      </w:pPr>
      <w:r>
        <w:rPr>
          <w:sz w:val="24"/>
          <w:szCs w:val="24"/>
        </w:rPr>
        <w:t xml:space="preserve">Diante disto, </w:t>
      </w:r>
      <w:r w:rsidR="002367DF">
        <w:rPr>
          <w:sz w:val="24"/>
          <w:szCs w:val="24"/>
        </w:rPr>
        <w:t xml:space="preserve">o julgado traz </w:t>
      </w:r>
      <w:r w:rsidR="00723F14">
        <w:rPr>
          <w:sz w:val="24"/>
          <w:szCs w:val="24"/>
        </w:rPr>
        <w:t>à</w:t>
      </w:r>
      <w:r w:rsidR="002367DF">
        <w:rPr>
          <w:sz w:val="24"/>
          <w:szCs w:val="24"/>
        </w:rPr>
        <w:t xml:space="preserve"> baila o poder da discricionariedade do juiz e do Tribunal do Júri, onde mesmo verificada a psicopatia, esta </w:t>
      </w:r>
      <w:r w:rsidR="00723F14">
        <w:rPr>
          <w:sz w:val="24"/>
          <w:szCs w:val="24"/>
        </w:rPr>
        <w:t xml:space="preserve">perturbação mental </w:t>
      </w:r>
      <w:r w:rsidR="002367DF">
        <w:rPr>
          <w:sz w:val="24"/>
          <w:szCs w:val="24"/>
        </w:rPr>
        <w:t xml:space="preserve">por si só não é motivo </w:t>
      </w:r>
      <w:r w:rsidR="004C4E0D">
        <w:rPr>
          <w:sz w:val="24"/>
          <w:szCs w:val="24"/>
        </w:rPr>
        <w:t xml:space="preserve">para se decretar a </w:t>
      </w:r>
      <w:proofErr w:type="spellStart"/>
      <w:r w:rsidR="004C4E0D">
        <w:rPr>
          <w:sz w:val="24"/>
          <w:szCs w:val="24"/>
        </w:rPr>
        <w:t>semi-imputabilidade</w:t>
      </w:r>
      <w:proofErr w:type="spellEnd"/>
      <w:r w:rsidR="004C4E0D">
        <w:rPr>
          <w:sz w:val="24"/>
          <w:szCs w:val="24"/>
        </w:rPr>
        <w:t>, caso exist</w:t>
      </w:r>
      <w:r w:rsidR="00723F14">
        <w:rPr>
          <w:sz w:val="24"/>
          <w:szCs w:val="24"/>
        </w:rPr>
        <w:t xml:space="preserve">a </w:t>
      </w:r>
      <w:r w:rsidR="004C4E0D">
        <w:rPr>
          <w:sz w:val="24"/>
          <w:szCs w:val="24"/>
        </w:rPr>
        <w:t xml:space="preserve">laudo médico </w:t>
      </w:r>
      <w:r w:rsidR="00723F14">
        <w:rPr>
          <w:sz w:val="24"/>
          <w:szCs w:val="24"/>
        </w:rPr>
        <w:t xml:space="preserve">que assevere </w:t>
      </w:r>
      <w:r w:rsidR="004C4E0D">
        <w:rPr>
          <w:sz w:val="24"/>
          <w:szCs w:val="24"/>
        </w:rPr>
        <w:t>que o agente, ainda que diagnosticado como psicopata, tenha a reunião da capacidade cognitiva e volitiva naquele determinado crime</w:t>
      </w:r>
      <w:r w:rsidR="00723F14">
        <w:rPr>
          <w:sz w:val="24"/>
          <w:szCs w:val="24"/>
        </w:rPr>
        <w:t>.</w:t>
      </w:r>
    </w:p>
    <w:p w14:paraId="5D3A197D" w14:textId="3A2DDDF2" w:rsidR="00CF2D23" w:rsidRDefault="00CF2D23" w:rsidP="002367DF">
      <w:pPr>
        <w:spacing w:before="29" w:line="360" w:lineRule="auto"/>
        <w:ind w:firstLine="708"/>
        <w:jc w:val="both"/>
        <w:rPr>
          <w:sz w:val="24"/>
          <w:szCs w:val="24"/>
        </w:rPr>
      </w:pPr>
      <w:r>
        <w:rPr>
          <w:sz w:val="24"/>
          <w:szCs w:val="24"/>
        </w:rPr>
        <w:t xml:space="preserve">Na contramão do acima exposto, o Tribunal de Justiça da Paraíba, ao avaliar a situação fática de um crime de homicídio na cidade de Campina Grande, caracterizou a psicopatia (nos autos não se verifica a existência de laudo médico) pelo seu caráter mais comum, o do desprezo </w:t>
      </w:r>
      <w:r>
        <w:rPr>
          <w:sz w:val="24"/>
          <w:szCs w:val="24"/>
        </w:rPr>
        <w:lastRenderedPageBreak/>
        <w:t xml:space="preserve">do agente ao cometer crimes, deixando de </w:t>
      </w:r>
      <w:r w:rsidR="00780BA2">
        <w:rPr>
          <w:sz w:val="24"/>
          <w:szCs w:val="24"/>
        </w:rPr>
        <w:t xml:space="preserve">enxergar como uma redutora de pena, mas sim como agravante no que tange </w:t>
      </w:r>
      <w:r w:rsidR="00436B22">
        <w:rPr>
          <w:sz w:val="24"/>
          <w:szCs w:val="24"/>
        </w:rPr>
        <w:t>a personalidade do agente</w:t>
      </w:r>
      <w:r w:rsidR="00780BA2">
        <w:rPr>
          <w:sz w:val="24"/>
          <w:szCs w:val="24"/>
        </w:rPr>
        <w:t>:</w:t>
      </w:r>
    </w:p>
    <w:p w14:paraId="4407A0E3" w14:textId="52AA1A50" w:rsidR="00780BA2" w:rsidRPr="00780BA2" w:rsidRDefault="00780BA2" w:rsidP="00780BA2">
      <w:pPr>
        <w:pStyle w:val="NormalWeb"/>
        <w:shd w:val="clear" w:color="auto" w:fill="FFFFFF"/>
        <w:spacing w:before="0" w:beforeAutospacing="0"/>
        <w:ind w:left="2268"/>
        <w:jc w:val="both"/>
        <w:rPr>
          <w:spacing w:val="2"/>
          <w:sz w:val="20"/>
          <w:szCs w:val="20"/>
        </w:rPr>
      </w:pPr>
      <w:r w:rsidRPr="00780BA2">
        <w:rPr>
          <w:spacing w:val="2"/>
          <w:sz w:val="20"/>
          <w:szCs w:val="20"/>
        </w:rPr>
        <w:t xml:space="preserve">APELAÇÃO CRIMINAL. DOS CRIMES CONTRA A VIDA. JÚRI. HOMICÍDIO QUALIFICADO. ART. 121, § 2º, INCISOS I E IV, DO CÓDIGO PENAL. CONDENAÇÃO. IRRESIGNAÇÃO. DO ERRO OU INJUSTIÇA NO TOCANTE À APLICAÇÃO DA PENA. NÃO ACOLHIMENTO. PENA-BASE FIXADA ACIMA DO MÍNIMO LEGAL. FUNDAMENTAÇÃO IDÔNEA. QUALIFICADORAS RECONHECIDAS PELOS JURADOS. PUNIÇÃO RAZOÁVEL E PROPORCIONAL. RETRIBUTIVIDADE. EXACERBAÇÃO NÃO VERIFICADA. APELO DESPROVIDO. </w:t>
      </w:r>
      <w:r w:rsidR="00DE3354">
        <w:rPr>
          <w:spacing w:val="2"/>
          <w:sz w:val="20"/>
          <w:szCs w:val="20"/>
        </w:rPr>
        <w:t xml:space="preserve">[...] </w:t>
      </w:r>
      <w:proofErr w:type="gramStart"/>
      <w:r w:rsidR="00DE3354" w:rsidRPr="00DE3354">
        <w:rPr>
          <w:b/>
          <w:bCs/>
          <w:spacing w:val="2"/>
          <w:sz w:val="20"/>
          <w:szCs w:val="20"/>
        </w:rPr>
        <w:t>Personalidade ,</w:t>
      </w:r>
      <w:proofErr w:type="gramEnd"/>
      <w:r w:rsidR="00DE3354" w:rsidRPr="00DE3354">
        <w:rPr>
          <w:b/>
          <w:bCs/>
          <w:spacing w:val="2"/>
          <w:sz w:val="20"/>
          <w:szCs w:val="20"/>
        </w:rPr>
        <w:t xml:space="preserve"> em razão de suas atitudes perante a comunidade, demonstra uma personalidade </w:t>
      </w:r>
      <w:proofErr w:type="spellStart"/>
      <w:r w:rsidR="00DE3354" w:rsidRPr="00DE3354">
        <w:rPr>
          <w:b/>
          <w:bCs/>
          <w:spacing w:val="2"/>
          <w:sz w:val="20"/>
          <w:szCs w:val="20"/>
        </w:rPr>
        <w:t>anti</w:t>
      </w:r>
      <w:proofErr w:type="spellEnd"/>
      <w:r w:rsidR="00DE3354" w:rsidRPr="00DE3354">
        <w:rPr>
          <w:b/>
          <w:bCs/>
          <w:spacing w:val="2"/>
          <w:sz w:val="20"/>
          <w:szCs w:val="20"/>
        </w:rPr>
        <w:t xml:space="preserve"> social (psicopata). Não possui consciência moral nem ética. Não importa o que faça, o que importa é atingir os seus objetivos, mesmo que sendo ilegais. A falta de moralidade e ética, fazem com que as suas ações não sejam ponderadas, impulsionando a cometer brutalidades. Se não possui sentimento de culpa e não compreende o sofrimento dos outros, não percebe o “por quê” de ser corrigido e alterar o seu comportamento</w:t>
      </w:r>
      <w:bookmarkStart w:id="5" w:name="_Hlk24540277"/>
      <w:r w:rsidR="00DE3354" w:rsidRPr="00DE3354">
        <w:rPr>
          <w:spacing w:val="2"/>
          <w:sz w:val="20"/>
          <w:szCs w:val="20"/>
        </w:rPr>
        <w:t>.</w:t>
      </w:r>
      <w:r w:rsidRPr="00780BA2">
        <w:rPr>
          <w:spacing w:val="2"/>
          <w:sz w:val="20"/>
          <w:szCs w:val="20"/>
        </w:rPr>
        <w:t xml:space="preserve"> (TJPB - ACÓRDÃO/DECISÃO do Processo Nº 05554449520048150011, Câmara Especializada Criminal, Relator CARLOS EDUARDO LEITE </w:t>
      </w:r>
      <w:proofErr w:type="gramStart"/>
      <w:r w:rsidRPr="00780BA2">
        <w:rPr>
          <w:spacing w:val="2"/>
          <w:sz w:val="20"/>
          <w:szCs w:val="20"/>
        </w:rPr>
        <w:t>LISBOA ,</w:t>
      </w:r>
      <w:proofErr w:type="gramEnd"/>
      <w:r w:rsidRPr="00780BA2">
        <w:rPr>
          <w:spacing w:val="2"/>
          <w:sz w:val="20"/>
          <w:szCs w:val="20"/>
        </w:rPr>
        <w:t xml:space="preserve"> j. em 12-09-2019)</w:t>
      </w:r>
      <w:r w:rsidR="00DE3354">
        <w:rPr>
          <w:spacing w:val="2"/>
          <w:sz w:val="20"/>
          <w:szCs w:val="20"/>
        </w:rPr>
        <w:t xml:space="preserve"> </w:t>
      </w:r>
      <w:r w:rsidRPr="00780BA2">
        <w:rPr>
          <w:spacing w:val="2"/>
          <w:sz w:val="20"/>
          <w:szCs w:val="20"/>
        </w:rPr>
        <w:t>(TJ-PB 05554449520048150011 PB, Relator: CARLOS EDUARDO LEITE LISBOA, Data de Julgamento: 12/09/2019, Câmara Especializada Criminal)</w:t>
      </w:r>
      <w:r w:rsidR="00DE3354">
        <w:rPr>
          <w:spacing w:val="2"/>
          <w:sz w:val="20"/>
          <w:szCs w:val="20"/>
        </w:rPr>
        <w:t xml:space="preserve"> </w:t>
      </w:r>
      <w:bookmarkEnd w:id="5"/>
      <w:r w:rsidR="00DE3354">
        <w:rPr>
          <w:spacing w:val="2"/>
          <w:sz w:val="20"/>
          <w:szCs w:val="20"/>
        </w:rPr>
        <w:t>(grifos nossos)</w:t>
      </w:r>
    </w:p>
    <w:p w14:paraId="0EF28838" w14:textId="50B68C92" w:rsidR="00F56244" w:rsidRDefault="00DE3354" w:rsidP="00C32149">
      <w:pPr>
        <w:spacing w:before="29" w:line="360" w:lineRule="auto"/>
        <w:ind w:firstLine="708"/>
        <w:jc w:val="both"/>
        <w:rPr>
          <w:sz w:val="24"/>
          <w:szCs w:val="24"/>
        </w:rPr>
      </w:pPr>
      <w:r>
        <w:rPr>
          <w:sz w:val="24"/>
          <w:szCs w:val="24"/>
        </w:rPr>
        <w:t xml:space="preserve">Entendeu o Egrégio Tribunal de Justiça da Paraíba, em concordância com o veredito do Tribunal do Júri de Campina Grande, que a mentalidade do agente era de desprezo pelo crime, </w:t>
      </w:r>
      <w:r w:rsidR="00443CEE">
        <w:rPr>
          <w:sz w:val="24"/>
          <w:szCs w:val="24"/>
        </w:rPr>
        <w:t>merecendo-o ser afastado da sociedade, devido o perigo que traz para ela. Em sendo assim, a psicopatia, diagnosticada pela conduta ou pela forma do cometimento dos crimes em concurso, tornou-se motivo para exacerbação da pena.</w:t>
      </w:r>
    </w:p>
    <w:p w14:paraId="0A29F351" w14:textId="2AEA4989" w:rsidR="001B4CC0" w:rsidRDefault="00C32149" w:rsidP="00E07529">
      <w:pPr>
        <w:spacing w:before="29" w:line="360" w:lineRule="auto"/>
        <w:ind w:firstLine="708"/>
        <w:jc w:val="both"/>
        <w:rPr>
          <w:sz w:val="24"/>
          <w:szCs w:val="24"/>
        </w:rPr>
      </w:pPr>
      <w:r>
        <w:rPr>
          <w:sz w:val="24"/>
          <w:szCs w:val="24"/>
        </w:rPr>
        <w:t xml:space="preserve">Diante do exposto, verifica-se que a regra na existência de </w:t>
      </w:r>
      <w:r w:rsidR="00E7726B">
        <w:rPr>
          <w:sz w:val="24"/>
          <w:szCs w:val="24"/>
        </w:rPr>
        <w:t>diagnóstico</w:t>
      </w:r>
      <w:r>
        <w:rPr>
          <w:sz w:val="24"/>
          <w:szCs w:val="24"/>
        </w:rPr>
        <w:t xml:space="preserve"> médico de psicopatia, desde que no fato concreto </w:t>
      </w:r>
      <w:r w:rsidR="00037F36">
        <w:rPr>
          <w:sz w:val="24"/>
          <w:szCs w:val="24"/>
        </w:rPr>
        <w:t xml:space="preserve">se comprove a falta de capacidade de se determinar no crime (volitiva), é a da </w:t>
      </w:r>
      <w:proofErr w:type="spellStart"/>
      <w:r w:rsidR="00037F36">
        <w:rPr>
          <w:sz w:val="24"/>
          <w:szCs w:val="24"/>
        </w:rPr>
        <w:t>semi-imputabilidade</w:t>
      </w:r>
      <w:proofErr w:type="spellEnd"/>
      <w:r w:rsidR="00037F36">
        <w:rPr>
          <w:sz w:val="24"/>
          <w:szCs w:val="24"/>
        </w:rPr>
        <w:t xml:space="preserve"> (redução da pena de uma dois terços) devido ao psicopata está no “meio do caminh</w:t>
      </w:r>
      <w:r w:rsidR="00E7726B">
        <w:rPr>
          <w:sz w:val="24"/>
          <w:szCs w:val="24"/>
        </w:rPr>
        <w:t>o</w:t>
      </w:r>
      <w:r w:rsidR="00037F36">
        <w:rPr>
          <w:sz w:val="24"/>
          <w:szCs w:val="24"/>
        </w:rPr>
        <w:t xml:space="preserve">” entre a capacidade e incapacidade no ato criminoso. Porém mesmo existindo laudo de psicopatia, é necessário que este ateste que no crime em tela </w:t>
      </w:r>
      <w:proofErr w:type="spellStart"/>
      <w:r w:rsidR="00037F36">
        <w:rPr>
          <w:sz w:val="24"/>
          <w:szCs w:val="24"/>
        </w:rPr>
        <w:t>esta</w:t>
      </w:r>
      <w:proofErr w:type="spellEnd"/>
      <w:r w:rsidR="00037F36">
        <w:rPr>
          <w:sz w:val="24"/>
          <w:szCs w:val="24"/>
        </w:rPr>
        <w:t xml:space="preserve"> psicopatia foi a causa </w:t>
      </w:r>
      <w:r w:rsidR="00E7726B">
        <w:rPr>
          <w:sz w:val="24"/>
          <w:szCs w:val="24"/>
        </w:rPr>
        <w:t>do cometimento do crime</w:t>
      </w:r>
      <w:r w:rsidR="00037F36">
        <w:rPr>
          <w:sz w:val="24"/>
          <w:szCs w:val="24"/>
        </w:rPr>
        <w:t xml:space="preserve">, </w:t>
      </w:r>
      <w:r w:rsidR="001B4CC0">
        <w:rPr>
          <w:sz w:val="24"/>
          <w:szCs w:val="24"/>
        </w:rPr>
        <w:t xml:space="preserve">pois se assim não for, pode o juiz ou júri devido ao seu poder discricionariedade fixar a pena sem aplicar a redutora. Ainda, destaca-se que o judiciário usa o termo </w:t>
      </w:r>
      <w:r w:rsidR="0091213C">
        <w:rPr>
          <w:sz w:val="24"/>
          <w:szCs w:val="24"/>
        </w:rPr>
        <w:t>sem a técnica necessária</w:t>
      </w:r>
      <w:r w:rsidR="001B4CC0">
        <w:rPr>
          <w:sz w:val="24"/>
          <w:szCs w:val="24"/>
        </w:rPr>
        <w:t>, tratando como psicopata todo aquele que tem desprezo pelo crime ou que não apresenta remorso, conforme decisão aqui transcrita do Tribunal de Justiça</w:t>
      </w:r>
      <w:r w:rsidR="00E07529">
        <w:rPr>
          <w:sz w:val="24"/>
          <w:szCs w:val="24"/>
        </w:rPr>
        <w:t xml:space="preserve">. </w:t>
      </w:r>
    </w:p>
    <w:p w14:paraId="1036CC74" w14:textId="26472242" w:rsidR="00E07529" w:rsidRDefault="00E07529" w:rsidP="00E07529">
      <w:pPr>
        <w:spacing w:before="29" w:line="360" w:lineRule="auto"/>
        <w:ind w:firstLine="708"/>
        <w:jc w:val="both"/>
        <w:rPr>
          <w:sz w:val="24"/>
          <w:szCs w:val="24"/>
        </w:rPr>
      </w:pPr>
      <w:r>
        <w:rPr>
          <w:sz w:val="24"/>
          <w:szCs w:val="24"/>
        </w:rPr>
        <w:t xml:space="preserve">Por fim, encerra-se a discussão acerca da psicopatia com transcrição de trecho de </w:t>
      </w:r>
      <w:proofErr w:type="spellStart"/>
      <w:r w:rsidR="001A3F16">
        <w:rPr>
          <w:sz w:val="24"/>
          <w:szCs w:val="24"/>
        </w:rPr>
        <w:t>Geddes</w:t>
      </w:r>
      <w:proofErr w:type="spellEnd"/>
      <w:r>
        <w:rPr>
          <w:sz w:val="24"/>
          <w:szCs w:val="24"/>
        </w:rPr>
        <w:t xml:space="preserve"> (2018, p.</w:t>
      </w:r>
      <w:r w:rsidR="001A3F16">
        <w:rPr>
          <w:sz w:val="24"/>
          <w:szCs w:val="24"/>
        </w:rPr>
        <w:t>2</w:t>
      </w:r>
      <w:r>
        <w:rPr>
          <w:sz w:val="24"/>
          <w:szCs w:val="24"/>
        </w:rPr>
        <w:t>) que aduz a necessidade de se afastar da sociedade os psicopatas:</w:t>
      </w:r>
    </w:p>
    <w:p w14:paraId="7F130078" w14:textId="2104F61A" w:rsidR="0036311D" w:rsidRPr="00DD4185" w:rsidRDefault="0036311D" w:rsidP="0036311D">
      <w:pPr>
        <w:spacing w:before="29"/>
        <w:ind w:left="2268"/>
        <w:jc w:val="both"/>
      </w:pPr>
      <w:r w:rsidRPr="0036311D">
        <w:t xml:space="preserve">Quando questionado em entrevistas sobre uma recuperação ou possível cura dos psicopatas o pensamento entre os especialistas é unânime. A psicanalista Julia </w:t>
      </w:r>
      <w:proofErr w:type="spellStart"/>
      <w:r w:rsidRPr="0036311D">
        <w:t>Barany</w:t>
      </w:r>
      <w:proofErr w:type="spellEnd"/>
      <w:r w:rsidRPr="0036311D">
        <w:t xml:space="preserve"> afirma, “psicopatia não tem cura”. Ana Beatriz B. Silva traz que “psicopata não tem recuperação”, para Guido Palomba são “seres humanos irrecuperáveis, devendo ficar em um local longe da sociedade, pois cometeria crimes novamente”. </w:t>
      </w:r>
    </w:p>
    <w:p w14:paraId="6D6C7E93" w14:textId="77777777" w:rsidR="009014A3" w:rsidRDefault="009014A3" w:rsidP="006D3771">
      <w:pPr>
        <w:spacing w:before="29" w:line="360" w:lineRule="auto"/>
        <w:ind w:firstLine="708"/>
        <w:jc w:val="both"/>
        <w:rPr>
          <w:sz w:val="24"/>
          <w:szCs w:val="24"/>
        </w:rPr>
      </w:pPr>
    </w:p>
    <w:p w14:paraId="0F1D2085" w14:textId="35038C12" w:rsidR="00481FC1" w:rsidRDefault="0036311D" w:rsidP="006D3771">
      <w:pPr>
        <w:spacing w:before="29" w:line="360" w:lineRule="auto"/>
        <w:ind w:firstLine="708"/>
        <w:jc w:val="both"/>
        <w:rPr>
          <w:rFonts w:eastAsia="Arial"/>
          <w:b/>
          <w:sz w:val="24"/>
          <w:szCs w:val="24"/>
        </w:rPr>
      </w:pPr>
      <w:r>
        <w:rPr>
          <w:sz w:val="24"/>
          <w:szCs w:val="24"/>
        </w:rPr>
        <w:t xml:space="preserve">Por tudo exposto, verifica-se que </w:t>
      </w:r>
      <w:r w:rsidR="008B7188">
        <w:rPr>
          <w:sz w:val="24"/>
          <w:szCs w:val="24"/>
        </w:rPr>
        <w:t xml:space="preserve">devido as características sociais do psicopata, este deve ser afastado da sociedade, uma vez que os motivos que os levam a cometer crimes não se justificam, ocorrendo de fato um verdadeiro desprezo a integridade física / patrimonial alheia. Porém, se </w:t>
      </w:r>
      <w:r w:rsidR="008A0EFF">
        <w:rPr>
          <w:sz w:val="24"/>
          <w:szCs w:val="24"/>
        </w:rPr>
        <w:t>esta característica da mente é tida como uma moléstia, a medida restritiva de liberdade deverá ser convertida em</w:t>
      </w:r>
      <w:r w:rsidR="009014A3">
        <w:rPr>
          <w:sz w:val="24"/>
          <w:szCs w:val="24"/>
        </w:rPr>
        <w:t xml:space="preserve"> outra</w:t>
      </w:r>
      <w:r w:rsidR="008A0EFF">
        <w:rPr>
          <w:sz w:val="24"/>
          <w:szCs w:val="24"/>
        </w:rPr>
        <w:t xml:space="preserve"> restritiva de direitos com o internamento para tratamento adequado, mesmo acreditando autores que esta patologia não te</w:t>
      </w:r>
      <w:r w:rsidR="006D3771">
        <w:rPr>
          <w:sz w:val="24"/>
          <w:szCs w:val="24"/>
        </w:rPr>
        <w:t>m cura.</w:t>
      </w:r>
    </w:p>
    <w:p w14:paraId="0C869921" w14:textId="77777777" w:rsidR="00481FC1" w:rsidRDefault="00481FC1">
      <w:pPr>
        <w:spacing w:before="29"/>
        <w:ind w:left="810"/>
        <w:rPr>
          <w:rFonts w:eastAsia="Arial"/>
          <w:b/>
          <w:sz w:val="24"/>
          <w:szCs w:val="24"/>
        </w:rPr>
      </w:pPr>
    </w:p>
    <w:p w14:paraId="258B9994" w14:textId="7640CD4D" w:rsidR="00F00905" w:rsidRDefault="006D3771" w:rsidP="006D3771">
      <w:pPr>
        <w:spacing w:before="29"/>
        <w:rPr>
          <w:rFonts w:eastAsia="Arial"/>
          <w:b/>
          <w:sz w:val="24"/>
          <w:szCs w:val="24"/>
        </w:rPr>
      </w:pPr>
      <w:r>
        <w:rPr>
          <w:rFonts w:eastAsia="Arial"/>
          <w:b/>
          <w:sz w:val="24"/>
          <w:szCs w:val="24"/>
        </w:rPr>
        <w:t>5</w:t>
      </w:r>
      <w:r w:rsidR="005171E0" w:rsidRPr="00884325">
        <w:rPr>
          <w:rFonts w:eastAsia="Arial"/>
          <w:b/>
          <w:sz w:val="24"/>
          <w:szCs w:val="24"/>
        </w:rPr>
        <w:t xml:space="preserve"> CON</w:t>
      </w:r>
      <w:r>
        <w:rPr>
          <w:rFonts w:eastAsia="Arial"/>
          <w:b/>
          <w:sz w:val="24"/>
          <w:szCs w:val="24"/>
        </w:rPr>
        <w:t>SIDERAÇÕES FINAIS</w:t>
      </w:r>
    </w:p>
    <w:p w14:paraId="2F110593" w14:textId="3532750A" w:rsidR="009014A3" w:rsidRDefault="009014A3" w:rsidP="006D3771">
      <w:pPr>
        <w:spacing w:before="29"/>
        <w:rPr>
          <w:rFonts w:eastAsia="Arial"/>
          <w:b/>
          <w:sz w:val="24"/>
          <w:szCs w:val="24"/>
        </w:rPr>
      </w:pPr>
    </w:p>
    <w:p w14:paraId="6BC0C1BE" w14:textId="77777777" w:rsidR="00E21282" w:rsidRPr="00884325" w:rsidRDefault="00E21282" w:rsidP="006D3771">
      <w:pPr>
        <w:spacing w:before="29"/>
        <w:rPr>
          <w:rFonts w:eastAsia="Arial"/>
          <w:b/>
          <w:sz w:val="24"/>
          <w:szCs w:val="24"/>
        </w:rPr>
      </w:pPr>
    </w:p>
    <w:p w14:paraId="6B8EEE61" w14:textId="71C1AFAB" w:rsidR="00034701" w:rsidRPr="00982EFF" w:rsidRDefault="00034701" w:rsidP="00845BB7">
      <w:pPr>
        <w:pStyle w:val="PargrafodaLista"/>
        <w:spacing w:after="0" w:line="360" w:lineRule="auto"/>
        <w:ind w:left="0" w:firstLine="708"/>
        <w:jc w:val="both"/>
        <w:outlineLvl w:val="0"/>
        <w:rPr>
          <w:rFonts w:ascii="Times New Roman" w:hAnsi="Times New Roman"/>
          <w:sz w:val="24"/>
          <w:szCs w:val="24"/>
        </w:rPr>
      </w:pPr>
      <w:r>
        <w:rPr>
          <w:rFonts w:ascii="Times New Roman" w:hAnsi="Times New Roman"/>
          <w:sz w:val="24"/>
          <w:szCs w:val="24"/>
        </w:rPr>
        <w:t>Para discorrer sobre a</w:t>
      </w:r>
      <w:r w:rsidR="00845BB7">
        <w:rPr>
          <w:rFonts w:ascii="Times New Roman" w:hAnsi="Times New Roman"/>
          <w:sz w:val="24"/>
          <w:szCs w:val="24"/>
        </w:rPr>
        <w:t xml:space="preserve"> punibilidade do psicopata no ordenamento jurídico pátrio, foi necessário </w:t>
      </w:r>
      <w:r w:rsidR="00197935">
        <w:rPr>
          <w:rFonts w:ascii="Times New Roman" w:hAnsi="Times New Roman"/>
          <w:sz w:val="24"/>
          <w:szCs w:val="24"/>
        </w:rPr>
        <w:t>o estudo d</w:t>
      </w:r>
      <w:r w:rsidR="00845BB7">
        <w:rPr>
          <w:rFonts w:ascii="Times New Roman" w:hAnsi="Times New Roman"/>
          <w:sz w:val="24"/>
          <w:szCs w:val="24"/>
        </w:rPr>
        <w:t xml:space="preserve">os dispositivos do Código Penal, em </w:t>
      </w:r>
      <w:r w:rsidR="00197935">
        <w:rPr>
          <w:rFonts w:ascii="Times New Roman" w:hAnsi="Times New Roman"/>
          <w:sz w:val="24"/>
          <w:szCs w:val="24"/>
        </w:rPr>
        <w:t>específico</w:t>
      </w:r>
      <w:r w:rsidR="00845BB7">
        <w:rPr>
          <w:rFonts w:ascii="Times New Roman" w:hAnsi="Times New Roman"/>
          <w:sz w:val="24"/>
          <w:szCs w:val="24"/>
        </w:rPr>
        <w:t xml:space="preserve"> do </w:t>
      </w:r>
      <w:r w:rsidR="00197935">
        <w:rPr>
          <w:rFonts w:ascii="Times New Roman" w:hAnsi="Times New Roman"/>
          <w:sz w:val="24"/>
          <w:szCs w:val="24"/>
        </w:rPr>
        <w:t>p</w:t>
      </w:r>
      <w:r w:rsidR="00845BB7">
        <w:rPr>
          <w:rFonts w:ascii="Times New Roman" w:hAnsi="Times New Roman"/>
          <w:sz w:val="24"/>
          <w:szCs w:val="24"/>
        </w:rPr>
        <w:t xml:space="preserve">arágrafo </w:t>
      </w:r>
      <w:r w:rsidR="00197935">
        <w:rPr>
          <w:rFonts w:ascii="Times New Roman" w:hAnsi="Times New Roman"/>
          <w:sz w:val="24"/>
          <w:szCs w:val="24"/>
        </w:rPr>
        <w:t>ú</w:t>
      </w:r>
      <w:r w:rsidR="00845BB7">
        <w:rPr>
          <w:rFonts w:ascii="Times New Roman" w:hAnsi="Times New Roman"/>
          <w:sz w:val="24"/>
          <w:szCs w:val="24"/>
        </w:rPr>
        <w:t xml:space="preserve">nico do artigo 26, que adota a teria da </w:t>
      </w:r>
      <w:proofErr w:type="spellStart"/>
      <w:r w:rsidR="00845BB7">
        <w:rPr>
          <w:rFonts w:ascii="Times New Roman" w:hAnsi="Times New Roman"/>
          <w:sz w:val="24"/>
          <w:szCs w:val="24"/>
        </w:rPr>
        <w:t>semi-imputabilidade</w:t>
      </w:r>
      <w:proofErr w:type="spellEnd"/>
      <w:r w:rsidR="00845BB7">
        <w:rPr>
          <w:rFonts w:ascii="Times New Roman" w:hAnsi="Times New Roman"/>
          <w:sz w:val="24"/>
          <w:szCs w:val="24"/>
        </w:rPr>
        <w:t xml:space="preserve"> para os que tem cognição reduzida sobre o ato criminoso ou diminuição da sua capacidade mental.</w:t>
      </w:r>
    </w:p>
    <w:p w14:paraId="5B3B5AB2" w14:textId="2D8C02D7" w:rsidR="00F00905" w:rsidRPr="00884325" w:rsidRDefault="00034701" w:rsidP="00845BB7">
      <w:pPr>
        <w:spacing w:before="29" w:line="360" w:lineRule="auto"/>
        <w:jc w:val="both"/>
        <w:rPr>
          <w:rFonts w:eastAsia="Arial"/>
          <w:sz w:val="24"/>
          <w:szCs w:val="24"/>
        </w:rPr>
      </w:pPr>
      <w:r w:rsidRPr="00E60EB5">
        <w:rPr>
          <w:sz w:val="24"/>
          <w:szCs w:val="24"/>
          <w:lang w:eastAsia="pt-BR"/>
        </w:rPr>
        <w:tab/>
        <w:t>Elucidando o questionamento principal</w:t>
      </w:r>
      <w:r>
        <w:rPr>
          <w:sz w:val="24"/>
          <w:szCs w:val="24"/>
          <w:lang w:eastAsia="pt-BR"/>
        </w:rPr>
        <w:t xml:space="preserve"> da pesquisa</w:t>
      </w:r>
      <w:r w:rsidRPr="00E60EB5">
        <w:rPr>
          <w:sz w:val="24"/>
          <w:szCs w:val="24"/>
          <w:lang w:eastAsia="pt-BR"/>
        </w:rPr>
        <w:t>, sabe-se</w:t>
      </w:r>
      <w:r w:rsidR="00845BB7">
        <w:rPr>
          <w:rFonts w:eastAsia="Arial"/>
          <w:sz w:val="24"/>
          <w:szCs w:val="24"/>
        </w:rPr>
        <w:t xml:space="preserve"> que a </w:t>
      </w:r>
      <w:r w:rsidR="00C659CC" w:rsidRPr="00884325">
        <w:rPr>
          <w:rFonts w:eastAsia="Arial"/>
          <w:sz w:val="24"/>
          <w:szCs w:val="24"/>
        </w:rPr>
        <w:t xml:space="preserve"> história da definição de psicopatia moderna </w:t>
      </w:r>
      <w:r w:rsidR="00197935">
        <w:rPr>
          <w:rFonts w:eastAsia="Arial"/>
          <w:sz w:val="24"/>
          <w:szCs w:val="24"/>
        </w:rPr>
        <w:t>teve  origem com os estudos da</w:t>
      </w:r>
      <w:r w:rsidR="008B435B">
        <w:rPr>
          <w:rFonts w:eastAsia="Arial"/>
          <w:sz w:val="24"/>
          <w:szCs w:val="24"/>
        </w:rPr>
        <w:t>s</w:t>
      </w:r>
      <w:r w:rsidR="00C659CC" w:rsidRPr="00884325">
        <w:rPr>
          <w:rFonts w:eastAsia="Arial"/>
          <w:sz w:val="24"/>
          <w:szCs w:val="24"/>
        </w:rPr>
        <w:t xml:space="preserve"> escola</w:t>
      </w:r>
      <w:r w:rsidR="008B435B">
        <w:rPr>
          <w:rFonts w:eastAsia="Arial"/>
          <w:sz w:val="24"/>
          <w:szCs w:val="24"/>
        </w:rPr>
        <w:t>s</w:t>
      </w:r>
      <w:r w:rsidR="00C659CC" w:rsidRPr="00884325">
        <w:rPr>
          <w:rFonts w:eastAsia="Arial"/>
          <w:sz w:val="24"/>
          <w:szCs w:val="24"/>
        </w:rPr>
        <w:t xml:space="preserve"> de psiquiatria alemã e</w:t>
      </w:r>
      <w:r w:rsidR="008B435B">
        <w:rPr>
          <w:rFonts w:eastAsia="Arial"/>
          <w:sz w:val="24"/>
          <w:szCs w:val="24"/>
        </w:rPr>
        <w:t xml:space="preserve"> de</w:t>
      </w:r>
      <w:r w:rsidR="00197935">
        <w:rPr>
          <w:rFonts w:eastAsia="Arial"/>
          <w:sz w:val="24"/>
          <w:szCs w:val="24"/>
        </w:rPr>
        <w:t xml:space="preserve"> </w:t>
      </w:r>
      <w:r w:rsidR="008B435B">
        <w:rPr>
          <w:rFonts w:eastAsia="Arial"/>
          <w:sz w:val="24"/>
          <w:szCs w:val="24"/>
        </w:rPr>
        <w:t>Viena (</w:t>
      </w:r>
      <w:r w:rsidR="00A7160A">
        <w:rPr>
          <w:rFonts w:eastAsia="Arial"/>
          <w:sz w:val="24"/>
          <w:szCs w:val="24"/>
        </w:rPr>
        <w:t>Áustria</w:t>
      </w:r>
      <w:r w:rsidR="008B435B">
        <w:rPr>
          <w:rFonts w:eastAsia="Arial"/>
          <w:sz w:val="24"/>
          <w:szCs w:val="24"/>
        </w:rPr>
        <w:t>),</w:t>
      </w:r>
      <w:r w:rsidR="00C659CC" w:rsidRPr="00884325">
        <w:rPr>
          <w:rFonts w:eastAsia="Arial"/>
          <w:sz w:val="24"/>
          <w:szCs w:val="24"/>
        </w:rPr>
        <w:t xml:space="preserve"> anterior a  segunda  guerra mundial, guiada  pelo tempo áureo do estudo da mente humana e das descobertas do inconsciente e invenção da psicanalise  de  Freud,  que levou a </w:t>
      </w:r>
      <w:r w:rsidR="008F1255" w:rsidRPr="00884325">
        <w:rPr>
          <w:rFonts w:eastAsia="Arial"/>
          <w:sz w:val="24"/>
          <w:szCs w:val="24"/>
        </w:rPr>
        <w:t>princípio</w:t>
      </w:r>
      <w:r w:rsidR="00C659CC" w:rsidRPr="00884325">
        <w:rPr>
          <w:rFonts w:eastAsia="Arial"/>
          <w:sz w:val="24"/>
          <w:szCs w:val="24"/>
        </w:rPr>
        <w:t xml:space="preserve"> a psicopatia ser considera uma neurose.</w:t>
      </w:r>
    </w:p>
    <w:p w14:paraId="508A4562" w14:textId="2F4BAA7B" w:rsidR="00F00905" w:rsidRPr="00884325" w:rsidRDefault="00C659CC" w:rsidP="00845BB7">
      <w:pPr>
        <w:spacing w:before="2" w:line="360" w:lineRule="auto"/>
        <w:ind w:right="76" w:firstLine="708"/>
        <w:jc w:val="both"/>
        <w:rPr>
          <w:rFonts w:eastAsia="Arial"/>
          <w:sz w:val="24"/>
          <w:szCs w:val="24"/>
        </w:rPr>
      </w:pPr>
      <w:r w:rsidRPr="00884325">
        <w:rPr>
          <w:rFonts w:eastAsia="Arial"/>
          <w:sz w:val="24"/>
          <w:szCs w:val="24"/>
        </w:rPr>
        <w:t>Os estudos de Cleckley, melhor definiram o problema, reinando o conce</w:t>
      </w:r>
      <w:r w:rsidR="008F1255" w:rsidRPr="00884325">
        <w:rPr>
          <w:rFonts w:eastAsia="Arial"/>
          <w:sz w:val="24"/>
          <w:szCs w:val="24"/>
        </w:rPr>
        <w:t>ito e definindo características</w:t>
      </w:r>
      <w:r w:rsidRPr="00884325">
        <w:rPr>
          <w:rFonts w:eastAsia="Arial"/>
          <w:sz w:val="24"/>
          <w:szCs w:val="24"/>
        </w:rPr>
        <w:t xml:space="preserve"> que diferenciam até hoje o psicopata das pessoas neuróticas com outros transtornos mentais.</w:t>
      </w:r>
      <w:r w:rsidR="00FE4C4E">
        <w:rPr>
          <w:rFonts w:eastAsia="Arial"/>
          <w:sz w:val="24"/>
          <w:szCs w:val="24"/>
        </w:rPr>
        <w:t xml:space="preserve"> </w:t>
      </w:r>
      <w:r w:rsidRPr="00884325">
        <w:rPr>
          <w:rFonts w:eastAsia="Arial"/>
          <w:sz w:val="24"/>
          <w:szCs w:val="24"/>
        </w:rPr>
        <w:t>O psicopata</w:t>
      </w:r>
      <w:r w:rsidR="00FE4C4E">
        <w:rPr>
          <w:rFonts w:eastAsia="Arial"/>
          <w:sz w:val="24"/>
          <w:szCs w:val="24"/>
        </w:rPr>
        <w:t>,</w:t>
      </w:r>
      <w:r w:rsidRPr="00884325">
        <w:rPr>
          <w:rFonts w:eastAsia="Arial"/>
          <w:sz w:val="24"/>
          <w:szCs w:val="24"/>
        </w:rPr>
        <w:t xml:space="preserve"> na visão de</w:t>
      </w:r>
      <w:r w:rsidR="007C4754">
        <w:rPr>
          <w:rFonts w:eastAsia="Arial"/>
          <w:sz w:val="24"/>
          <w:szCs w:val="24"/>
        </w:rPr>
        <w:t xml:space="preserve"> </w:t>
      </w:r>
      <w:r w:rsidR="008F1255" w:rsidRPr="00884325">
        <w:rPr>
          <w:rFonts w:eastAsia="Arial"/>
          <w:sz w:val="24"/>
          <w:szCs w:val="24"/>
        </w:rPr>
        <w:t>Cleckley</w:t>
      </w:r>
      <w:r w:rsidR="00FE4C4E">
        <w:rPr>
          <w:rFonts w:eastAsia="Arial"/>
          <w:sz w:val="24"/>
          <w:szCs w:val="24"/>
        </w:rPr>
        <w:t>, é</w:t>
      </w:r>
      <w:r w:rsidR="008F1255" w:rsidRPr="00884325">
        <w:rPr>
          <w:rFonts w:eastAsia="Arial"/>
          <w:sz w:val="24"/>
          <w:szCs w:val="24"/>
        </w:rPr>
        <w:t xml:space="preserve"> uma</w:t>
      </w:r>
      <w:r w:rsidR="007C4754">
        <w:rPr>
          <w:rFonts w:eastAsia="Arial"/>
          <w:sz w:val="24"/>
          <w:szCs w:val="24"/>
        </w:rPr>
        <w:t xml:space="preserve"> </w:t>
      </w:r>
      <w:r w:rsidR="008F1255" w:rsidRPr="00884325">
        <w:rPr>
          <w:rFonts w:eastAsia="Arial"/>
          <w:sz w:val="24"/>
          <w:szCs w:val="24"/>
        </w:rPr>
        <w:t xml:space="preserve">pessoa, </w:t>
      </w:r>
      <w:r w:rsidRPr="00884325">
        <w:rPr>
          <w:rFonts w:eastAsia="Arial"/>
          <w:sz w:val="24"/>
          <w:szCs w:val="24"/>
        </w:rPr>
        <w:t>dominadora, manipuladora, objetiva, com inteligência geral acima da média, porém</w:t>
      </w:r>
      <w:r w:rsidR="007C4754">
        <w:rPr>
          <w:rFonts w:eastAsia="Arial"/>
          <w:sz w:val="24"/>
          <w:szCs w:val="24"/>
        </w:rPr>
        <w:t xml:space="preserve"> </w:t>
      </w:r>
      <w:r w:rsidRPr="00884325">
        <w:rPr>
          <w:rFonts w:eastAsia="Arial"/>
          <w:sz w:val="24"/>
          <w:szCs w:val="24"/>
        </w:rPr>
        <w:t>sem capacidade de raciocínio emocional, sem desenvolver relações duradouras ou sentimentos complexos.</w:t>
      </w:r>
      <w:r w:rsidR="00E861B2">
        <w:rPr>
          <w:rFonts w:eastAsia="Arial"/>
          <w:sz w:val="24"/>
          <w:szCs w:val="24"/>
        </w:rPr>
        <w:t xml:space="preserve"> </w:t>
      </w:r>
      <w:r w:rsidR="008F1255" w:rsidRPr="00884325">
        <w:rPr>
          <w:rFonts w:eastAsia="Arial"/>
          <w:sz w:val="24"/>
          <w:szCs w:val="24"/>
        </w:rPr>
        <w:t>O psicopata</w:t>
      </w:r>
      <w:r w:rsidRPr="00884325">
        <w:rPr>
          <w:rFonts w:eastAsia="Arial"/>
          <w:sz w:val="24"/>
          <w:szCs w:val="24"/>
        </w:rPr>
        <w:t xml:space="preserve"> pode </w:t>
      </w:r>
      <w:r w:rsidR="008F1255" w:rsidRPr="00884325">
        <w:rPr>
          <w:rFonts w:eastAsia="Arial"/>
          <w:sz w:val="24"/>
          <w:szCs w:val="24"/>
        </w:rPr>
        <w:t>até</w:t>
      </w:r>
      <w:r w:rsidR="00E861B2">
        <w:rPr>
          <w:rFonts w:eastAsia="Arial"/>
          <w:sz w:val="24"/>
          <w:szCs w:val="24"/>
        </w:rPr>
        <w:t xml:space="preserve"> </w:t>
      </w:r>
      <w:r w:rsidRPr="00884325">
        <w:rPr>
          <w:rFonts w:eastAsia="Arial"/>
          <w:sz w:val="24"/>
          <w:szCs w:val="24"/>
        </w:rPr>
        <w:t>simular sentimentos</w:t>
      </w:r>
      <w:r w:rsidR="007C4754">
        <w:rPr>
          <w:rFonts w:eastAsia="Arial"/>
          <w:sz w:val="24"/>
          <w:szCs w:val="24"/>
        </w:rPr>
        <w:t xml:space="preserve"> </w:t>
      </w:r>
      <w:r w:rsidRPr="00884325">
        <w:rPr>
          <w:rFonts w:eastAsia="Arial"/>
          <w:sz w:val="24"/>
          <w:szCs w:val="24"/>
        </w:rPr>
        <w:t>a</w:t>
      </w:r>
      <w:r w:rsidR="007C4754">
        <w:rPr>
          <w:rFonts w:eastAsia="Arial"/>
          <w:sz w:val="24"/>
          <w:szCs w:val="24"/>
        </w:rPr>
        <w:t xml:space="preserve"> </w:t>
      </w:r>
      <w:r w:rsidRPr="00884325">
        <w:rPr>
          <w:rFonts w:eastAsia="Arial"/>
          <w:sz w:val="24"/>
          <w:szCs w:val="24"/>
        </w:rPr>
        <w:t>princípio,</w:t>
      </w:r>
      <w:r w:rsidR="007C4754">
        <w:rPr>
          <w:rFonts w:eastAsia="Arial"/>
          <w:sz w:val="24"/>
          <w:szCs w:val="24"/>
        </w:rPr>
        <w:t xml:space="preserve"> </w:t>
      </w:r>
      <w:r w:rsidRPr="00884325">
        <w:rPr>
          <w:rFonts w:eastAsia="Arial"/>
          <w:sz w:val="24"/>
          <w:szCs w:val="24"/>
        </w:rPr>
        <w:t>porém,</w:t>
      </w:r>
      <w:r w:rsidR="007C4754">
        <w:rPr>
          <w:rFonts w:eastAsia="Arial"/>
          <w:sz w:val="24"/>
          <w:szCs w:val="24"/>
        </w:rPr>
        <w:t xml:space="preserve"> </w:t>
      </w:r>
      <w:r w:rsidRPr="00884325">
        <w:rPr>
          <w:rFonts w:eastAsia="Arial"/>
          <w:sz w:val="24"/>
          <w:szCs w:val="24"/>
        </w:rPr>
        <w:t>de maneira recessiva ele, voltar</w:t>
      </w:r>
      <w:r w:rsidR="00E861B2">
        <w:rPr>
          <w:rFonts w:eastAsia="Arial"/>
          <w:sz w:val="24"/>
          <w:szCs w:val="24"/>
        </w:rPr>
        <w:t xml:space="preserve">á </w:t>
      </w:r>
      <w:r w:rsidRPr="00884325">
        <w:rPr>
          <w:rFonts w:eastAsia="Arial"/>
          <w:sz w:val="24"/>
          <w:szCs w:val="24"/>
        </w:rPr>
        <w:t>naturalmente a seus hábitos pouco convencionais, em relação a comunidade como um todo.</w:t>
      </w:r>
    </w:p>
    <w:p w14:paraId="639497BE" w14:textId="00BEA0C9" w:rsidR="00F00905" w:rsidRPr="00884325" w:rsidRDefault="00E861B2" w:rsidP="00845BB7">
      <w:pPr>
        <w:spacing w:before="5" w:line="359" w:lineRule="auto"/>
        <w:ind w:right="77" w:firstLine="708"/>
        <w:jc w:val="both"/>
        <w:rPr>
          <w:rFonts w:eastAsia="Arial"/>
          <w:sz w:val="24"/>
          <w:szCs w:val="24"/>
        </w:rPr>
      </w:pPr>
      <w:r>
        <w:rPr>
          <w:rFonts w:eastAsia="Arial"/>
          <w:sz w:val="24"/>
          <w:szCs w:val="24"/>
        </w:rPr>
        <w:t>Em síntese, o psicopata</w:t>
      </w:r>
      <w:r w:rsidR="00C659CC" w:rsidRPr="00884325">
        <w:rPr>
          <w:rFonts w:eastAsia="Arial"/>
          <w:sz w:val="24"/>
          <w:szCs w:val="24"/>
        </w:rPr>
        <w:t xml:space="preserve"> não te</w:t>
      </w:r>
      <w:r>
        <w:rPr>
          <w:rFonts w:eastAsia="Arial"/>
          <w:sz w:val="24"/>
          <w:szCs w:val="24"/>
        </w:rPr>
        <w:t>m</w:t>
      </w:r>
      <w:r w:rsidR="00C659CC" w:rsidRPr="00884325">
        <w:rPr>
          <w:rFonts w:eastAsia="Arial"/>
          <w:sz w:val="24"/>
          <w:szCs w:val="24"/>
        </w:rPr>
        <w:t xml:space="preserve"> neurose ou psicose, o</w:t>
      </w:r>
      <w:r w:rsidR="008F1255" w:rsidRPr="00884325">
        <w:rPr>
          <w:rFonts w:eastAsia="Arial"/>
          <w:sz w:val="24"/>
          <w:szCs w:val="24"/>
        </w:rPr>
        <w:t xml:space="preserve"> </w:t>
      </w:r>
      <w:r w:rsidR="00C659CC" w:rsidRPr="00884325">
        <w:rPr>
          <w:rFonts w:eastAsia="Arial"/>
          <w:sz w:val="24"/>
          <w:szCs w:val="24"/>
        </w:rPr>
        <w:t>que diferencia seu comportamento dos portadores de problemas mentais no geral, por ser aparentemente racional, mas sem a capacidade de ser empático as</w:t>
      </w:r>
      <w:r>
        <w:rPr>
          <w:rFonts w:eastAsia="Arial"/>
          <w:sz w:val="24"/>
          <w:szCs w:val="24"/>
        </w:rPr>
        <w:t xml:space="preserve"> </w:t>
      </w:r>
      <w:r w:rsidR="00C659CC" w:rsidRPr="00884325">
        <w:rPr>
          <w:rFonts w:eastAsia="Arial"/>
          <w:sz w:val="24"/>
          <w:szCs w:val="24"/>
        </w:rPr>
        <w:t>outras</w:t>
      </w:r>
      <w:r>
        <w:rPr>
          <w:rFonts w:eastAsia="Arial"/>
          <w:sz w:val="24"/>
          <w:szCs w:val="24"/>
        </w:rPr>
        <w:t xml:space="preserve"> </w:t>
      </w:r>
      <w:r w:rsidR="00C659CC" w:rsidRPr="00884325">
        <w:rPr>
          <w:rFonts w:eastAsia="Arial"/>
          <w:sz w:val="24"/>
          <w:szCs w:val="24"/>
        </w:rPr>
        <w:t>pessoas</w:t>
      </w:r>
      <w:r>
        <w:rPr>
          <w:rFonts w:eastAsia="Arial"/>
          <w:sz w:val="24"/>
          <w:szCs w:val="24"/>
        </w:rPr>
        <w:t xml:space="preserve"> </w:t>
      </w:r>
      <w:r w:rsidR="00C659CC" w:rsidRPr="00884325">
        <w:rPr>
          <w:rFonts w:eastAsia="Arial"/>
          <w:sz w:val="24"/>
          <w:szCs w:val="24"/>
        </w:rPr>
        <w:t>ou</w:t>
      </w:r>
      <w:r>
        <w:rPr>
          <w:rFonts w:eastAsia="Arial"/>
          <w:sz w:val="24"/>
          <w:szCs w:val="24"/>
        </w:rPr>
        <w:t xml:space="preserve"> </w:t>
      </w:r>
      <w:r w:rsidR="00C659CC" w:rsidRPr="00884325">
        <w:rPr>
          <w:rFonts w:eastAsia="Arial"/>
          <w:sz w:val="24"/>
          <w:szCs w:val="24"/>
        </w:rPr>
        <w:t>entender com profundidade suas sensações e as regras sociais.</w:t>
      </w:r>
    </w:p>
    <w:p w14:paraId="28EF5889" w14:textId="4716CB53" w:rsidR="00F00905" w:rsidRDefault="000C3A69" w:rsidP="00845BB7">
      <w:pPr>
        <w:spacing w:before="2" w:line="360" w:lineRule="auto"/>
        <w:ind w:right="76" w:firstLine="708"/>
        <w:jc w:val="both"/>
        <w:rPr>
          <w:rFonts w:eastAsia="Arial"/>
          <w:sz w:val="24"/>
          <w:szCs w:val="24"/>
        </w:rPr>
      </w:pPr>
      <w:r>
        <w:rPr>
          <w:rFonts w:eastAsia="Arial"/>
          <w:sz w:val="24"/>
          <w:szCs w:val="24"/>
        </w:rPr>
        <w:t>Para dialoga</w:t>
      </w:r>
      <w:r w:rsidR="003F354A">
        <w:rPr>
          <w:rFonts w:eastAsia="Arial"/>
          <w:sz w:val="24"/>
          <w:szCs w:val="24"/>
        </w:rPr>
        <w:t>r</w:t>
      </w:r>
      <w:r>
        <w:rPr>
          <w:rFonts w:eastAsia="Arial"/>
          <w:sz w:val="24"/>
          <w:szCs w:val="24"/>
        </w:rPr>
        <w:t xml:space="preserve"> sobre a punibilidade do criminoso psicopata, mesmo a psicopatia existindo em grande parcela da população, o</w:t>
      </w:r>
      <w:r w:rsidR="003F354A">
        <w:rPr>
          <w:rFonts w:eastAsia="Arial"/>
          <w:sz w:val="24"/>
          <w:szCs w:val="24"/>
        </w:rPr>
        <w:t>s</w:t>
      </w:r>
      <w:r w:rsidR="00C659CC" w:rsidRPr="00884325">
        <w:rPr>
          <w:rFonts w:eastAsia="Arial"/>
          <w:sz w:val="24"/>
          <w:szCs w:val="24"/>
        </w:rPr>
        <w:t xml:space="preserve"> </w:t>
      </w:r>
      <w:r w:rsidR="003F354A">
        <w:rPr>
          <w:rFonts w:eastAsia="Arial"/>
          <w:sz w:val="24"/>
          <w:szCs w:val="24"/>
        </w:rPr>
        <w:t>C</w:t>
      </w:r>
      <w:r w:rsidR="00C659CC" w:rsidRPr="00884325">
        <w:rPr>
          <w:rFonts w:eastAsia="Arial"/>
          <w:sz w:val="24"/>
          <w:szCs w:val="24"/>
        </w:rPr>
        <w:t xml:space="preserve">ódigo </w:t>
      </w:r>
      <w:r w:rsidR="003F354A">
        <w:rPr>
          <w:rFonts w:eastAsia="Arial"/>
          <w:sz w:val="24"/>
          <w:szCs w:val="24"/>
        </w:rPr>
        <w:t>P</w:t>
      </w:r>
      <w:r w:rsidR="00C659CC" w:rsidRPr="00884325">
        <w:rPr>
          <w:rFonts w:eastAsia="Arial"/>
          <w:sz w:val="24"/>
          <w:szCs w:val="24"/>
        </w:rPr>
        <w:t xml:space="preserve">enal e </w:t>
      </w:r>
      <w:r w:rsidR="003F354A">
        <w:rPr>
          <w:rFonts w:eastAsia="Arial"/>
          <w:sz w:val="24"/>
          <w:szCs w:val="24"/>
        </w:rPr>
        <w:t>P</w:t>
      </w:r>
      <w:r w:rsidR="00C659CC" w:rsidRPr="00884325">
        <w:rPr>
          <w:rFonts w:eastAsia="Arial"/>
          <w:sz w:val="24"/>
          <w:szCs w:val="24"/>
        </w:rPr>
        <w:t xml:space="preserve">rocessual </w:t>
      </w:r>
      <w:r w:rsidR="003F354A">
        <w:rPr>
          <w:rFonts w:eastAsia="Arial"/>
          <w:sz w:val="24"/>
          <w:szCs w:val="24"/>
        </w:rPr>
        <w:t>P</w:t>
      </w:r>
      <w:r w:rsidR="00C659CC" w:rsidRPr="00884325">
        <w:rPr>
          <w:rFonts w:eastAsia="Arial"/>
          <w:sz w:val="24"/>
          <w:szCs w:val="24"/>
        </w:rPr>
        <w:t>enal reserva</w:t>
      </w:r>
      <w:r w:rsidR="009E0AA4">
        <w:rPr>
          <w:rFonts w:eastAsia="Arial"/>
          <w:sz w:val="24"/>
          <w:szCs w:val="24"/>
        </w:rPr>
        <w:t xml:space="preserve">m apenas </w:t>
      </w:r>
      <w:r w:rsidR="00C659CC" w:rsidRPr="00884325">
        <w:rPr>
          <w:rFonts w:eastAsia="Arial"/>
          <w:sz w:val="24"/>
          <w:szCs w:val="24"/>
        </w:rPr>
        <w:t>três artigos a temática dos portadores de problemas mentais, não atingindo o perfil dos psicopatas que em sua condição carecem de um sistema diferenciado por sua patologia.</w:t>
      </w:r>
    </w:p>
    <w:p w14:paraId="34626F57" w14:textId="30906D2D" w:rsidR="00BC7940" w:rsidRDefault="009E0AA4" w:rsidP="00845BB7">
      <w:pPr>
        <w:spacing w:before="2" w:line="360" w:lineRule="auto"/>
        <w:ind w:right="76" w:firstLine="708"/>
        <w:jc w:val="both"/>
        <w:rPr>
          <w:rFonts w:eastAsia="Arial"/>
          <w:sz w:val="24"/>
          <w:szCs w:val="24"/>
        </w:rPr>
      </w:pPr>
      <w:r>
        <w:rPr>
          <w:rFonts w:eastAsia="Arial"/>
          <w:sz w:val="24"/>
          <w:szCs w:val="24"/>
        </w:rPr>
        <w:lastRenderedPageBreak/>
        <w:t xml:space="preserve">Diante do exposto, cabe ao magistrado, por meio de </w:t>
      </w:r>
      <w:r w:rsidR="00535359">
        <w:rPr>
          <w:rFonts w:eastAsia="Arial"/>
          <w:sz w:val="24"/>
          <w:szCs w:val="24"/>
        </w:rPr>
        <w:t>perícia</w:t>
      </w:r>
      <w:r>
        <w:rPr>
          <w:rFonts w:eastAsia="Arial"/>
          <w:sz w:val="24"/>
          <w:szCs w:val="24"/>
        </w:rPr>
        <w:t xml:space="preserve"> técnica, mensurar no caso concreto se a psicopatia de</w:t>
      </w:r>
      <w:r w:rsidR="00BC7940">
        <w:rPr>
          <w:rFonts w:eastAsia="Arial"/>
          <w:sz w:val="24"/>
          <w:szCs w:val="24"/>
        </w:rPr>
        <w:t xml:space="preserve">tectada no </w:t>
      </w:r>
      <w:r w:rsidR="00923D37">
        <w:rPr>
          <w:rFonts w:eastAsia="Arial"/>
          <w:sz w:val="24"/>
          <w:szCs w:val="24"/>
        </w:rPr>
        <w:t>agente que cometera um crime</w:t>
      </w:r>
      <w:r w:rsidR="00BC7940">
        <w:rPr>
          <w:rFonts w:eastAsia="Arial"/>
          <w:sz w:val="24"/>
          <w:szCs w:val="24"/>
        </w:rPr>
        <w:t>, é motivo para reduzir a</w:t>
      </w:r>
      <w:r w:rsidR="00923D37">
        <w:rPr>
          <w:rFonts w:eastAsia="Arial"/>
          <w:sz w:val="24"/>
          <w:szCs w:val="24"/>
        </w:rPr>
        <w:t xml:space="preserve"> sua </w:t>
      </w:r>
      <w:r w:rsidR="00BC7940">
        <w:rPr>
          <w:rFonts w:eastAsia="Arial"/>
          <w:sz w:val="24"/>
          <w:szCs w:val="24"/>
        </w:rPr>
        <w:t>punibilidade. Neste ponto, é importante frisar que o entendimento do Superior Tribunal de Justiça</w:t>
      </w:r>
      <w:r w:rsidR="00923D37">
        <w:rPr>
          <w:rFonts w:eastAsia="Arial"/>
          <w:sz w:val="24"/>
          <w:szCs w:val="24"/>
        </w:rPr>
        <w:t xml:space="preserve"> </w:t>
      </w:r>
      <w:r w:rsidR="00BC7940">
        <w:rPr>
          <w:rFonts w:eastAsia="Arial"/>
          <w:sz w:val="24"/>
          <w:szCs w:val="24"/>
        </w:rPr>
        <w:t>segue a linha da</w:t>
      </w:r>
      <w:r w:rsidR="004335D4">
        <w:rPr>
          <w:rFonts w:eastAsia="Arial"/>
          <w:sz w:val="24"/>
          <w:szCs w:val="24"/>
        </w:rPr>
        <w:t xml:space="preserve"> </w:t>
      </w:r>
      <w:proofErr w:type="spellStart"/>
      <w:r w:rsidR="004335D4">
        <w:rPr>
          <w:rFonts w:eastAsia="Arial"/>
          <w:sz w:val="24"/>
          <w:szCs w:val="24"/>
        </w:rPr>
        <w:t>semi-imputabilidade</w:t>
      </w:r>
      <w:proofErr w:type="spellEnd"/>
      <w:r w:rsidR="004335D4">
        <w:rPr>
          <w:rFonts w:eastAsia="Arial"/>
          <w:sz w:val="24"/>
          <w:szCs w:val="24"/>
        </w:rPr>
        <w:t xml:space="preserve"> daquele considerado como psicopata.</w:t>
      </w:r>
    </w:p>
    <w:p w14:paraId="54F832ED" w14:textId="1B27ACC6" w:rsidR="004335D4" w:rsidRDefault="004335D4" w:rsidP="00845BB7">
      <w:pPr>
        <w:spacing w:before="2" w:line="360" w:lineRule="auto"/>
        <w:ind w:right="76" w:firstLine="708"/>
        <w:jc w:val="both"/>
        <w:rPr>
          <w:rFonts w:eastAsia="Arial"/>
          <w:sz w:val="24"/>
          <w:szCs w:val="24"/>
        </w:rPr>
      </w:pPr>
      <w:r>
        <w:rPr>
          <w:rFonts w:eastAsia="Arial"/>
          <w:sz w:val="24"/>
          <w:szCs w:val="24"/>
        </w:rPr>
        <w:t xml:space="preserve">A psicologia forense, que aqui fora apresentada por meio dos julgados transcritos no texto da presente pesquisa, pondera que </w:t>
      </w:r>
      <w:r w:rsidR="0010594D">
        <w:rPr>
          <w:rFonts w:eastAsia="Arial"/>
          <w:sz w:val="24"/>
          <w:szCs w:val="24"/>
        </w:rPr>
        <w:t>para o psicopata inexiste a perda da capacidade cognitiva sobre o crime</w:t>
      </w:r>
      <w:r w:rsidR="0028285C">
        <w:rPr>
          <w:rFonts w:eastAsia="Arial"/>
          <w:sz w:val="24"/>
          <w:szCs w:val="24"/>
        </w:rPr>
        <w:t>. E</w:t>
      </w:r>
      <w:r w:rsidR="0010594D">
        <w:rPr>
          <w:rFonts w:eastAsia="Arial"/>
          <w:sz w:val="24"/>
          <w:szCs w:val="24"/>
        </w:rPr>
        <w:t>m outras palavras, o agente criminoso não perde a capacidade de discernir sobre o que é certo ou errado, uma vez que ele sabe que aquela conduta não deveria ser cometida, mas mesmo assim a pratica por motivos torpes, fúteis e/ou de satisfação própria.</w:t>
      </w:r>
    </w:p>
    <w:p w14:paraId="72A163EB" w14:textId="5148568C" w:rsidR="00C75B0F" w:rsidRPr="008170ED" w:rsidRDefault="00C75B0F" w:rsidP="00845BB7">
      <w:pPr>
        <w:spacing w:before="2" w:line="360" w:lineRule="auto"/>
        <w:ind w:right="76" w:firstLine="708"/>
        <w:jc w:val="both"/>
        <w:rPr>
          <w:rFonts w:eastAsia="Arial"/>
          <w:sz w:val="24"/>
          <w:szCs w:val="24"/>
        </w:rPr>
      </w:pPr>
      <w:r>
        <w:rPr>
          <w:rFonts w:eastAsia="Arial"/>
          <w:sz w:val="24"/>
          <w:szCs w:val="24"/>
        </w:rPr>
        <w:t>Se o psicopata não tivesse este entendimento, de imedia</w:t>
      </w:r>
      <w:r w:rsidR="00535359">
        <w:rPr>
          <w:rFonts w:eastAsia="Arial"/>
          <w:sz w:val="24"/>
          <w:szCs w:val="24"/>
        </w:rPr>
        <w:t>to</w:t>
      </w:r>
      <w:r>
        <w:rPr>
          <w:rFonts w:eastAsia="Arial"/>
          <w:sz w:val="24"/>
          <w:szCs w:val="24"/>
        </w:rPr>
        <w:t xml:space="preserve"> ele seria inimputável, onde embora ocorrendo o crime, o agente não poderia ser punido. No entanto, na </w:t>
      </w:r>
      <w:proofErr w:type="spellStart"/>
      <w:r>
        <w:rPr>
          <w:rFonts w:eastAsia="Arial"/>
          <w:sz w:val="24"/>
          <w:szCs w:val="24"/>
        </w:rPr>
        <w:t>semi-imputabilidade</w:t>
      </w:r>
      <w:proofErr w:type="spellEnd"/>
      <w:r>
        <w:rPr>
          <w:rFonts w:eastAsia="Arial"/>
          <w:sz w:val="24"/>
          <w:szCs w:val="24"/>
        </w:rPr>
        <w:t xml:space="preserve">, existe uma redução do </w:t>
      </w:r>
      <w:r w:rsidRPr="0028285C">
        <w:rPr>
          <w:rFonts w:eastAsia="Arial"/>
          <w:i/>
          <w:iCs/>
          <w:sz w:val="24"/>
          <w:szCs w:val="24"/>
        </w:rPr>
        <w:t>quantum</w:t>
      </w:r>
      <w:r>
        <w:rPr>
          <w:rFonts w:eastAsia="Arial"/>
          <w:sz w:val="24"/>
          <w:szCs w:val="24"/>
        </w:rPr>
        <w:t xml:space="preserve"> d</w:t>
      </w:r>
      <w:r w:rsidR="008170ED">
        <w:rPr>
          <w:rFonts w:eastAsia="Arial"/>
          <w:sz w:val="24"/>
          <w:szCs w:val="24"/>
        </w:rPr>
        <w:t>o castigo</w:t>
      </w:r>
      <w:r w:rsidR="0028285C">
        <w:rPr>
          <w:rFonts w:eastAsia="Arial"/>
          <w:sz w:val="24"/>
          <w:szCs w:val="24"/>
        </w:rPr>
        <w:t xml:space="preserve"> </w:t>
      </w:r>
      <w:r>
        <w:rPr>
          <w:rFonts w:eastAsia="Arial"/>
          <w:sz w:val="24"/>
          <w:szCs w:val="24"/>
        </w:rPr>
        <w:t>na dosimetria</w:t>
      </w:r>
      <w:r w:rsidR="008170ED">
        <w:rPr>
          <w:rFonts w:eastAsia="Arial"/>
          <w:sz w:val="24"/>
          <w:szCs w:val="24"/>
        </w:rPr>
        <w:t xml:space="preserve"> da pena, por meio do parágrafo primeiro do artigo 26 do Código Penal.</w:t>
      </w:r>
    </w:p>
    <w:p w14:paraId="20185B27" w14:textId="7B045B3C" w:rsidR="008170ED" w:rsidRDefault="008170ED" w:rsidP="00770B40">
      <w:pPr>
        <w:spacing w:before="2" w:line="360" w:lineRule="auto"/>
        <w:ind w:right="76" w:firstLine="708"/>
        <w:jc w:val="both"/>
        <w:rPr>
          <w:rFonts w:eastAsia="Arial"/>
          <w:sz w:val="24"/>
          <w:szCs w:val="24"/>
        </w:rPr>
      </w:pPr>
      <w:r>
        <w:rPr>
          <w:rFonts w:eastAsia="Arial"/>
          <w:sz w:val="24"/>
          <w:szCs w:val="24"/>
        </w:rPr>
        <w:t>Pondera-se</w:t>
      </w:r>
      <w:r w:rsidR="00770B40">
        <w:rPr>
          <w:rFonts w:eastAsia="Arial"/>
          <w:sz w:val="24"/>
          <w:szCs w:val="24"/>
        </w:rPr>
        <w:t xml:space="preserve"> que</w:t>
      </w:r>
      <w:r>
        <w:rPr>
          <w:rFonts w:eastAsia="Arial"/>
          <w:sz w:val="24"/>
          <w:szCs w:val="24"/>
        </w:rPr>
        <w:t xml:space="preserve"> a</w:t>
      </w:r>
      <w:r w:rsidRPr="008170ED">
        <w:rPr>
          <w:rFonts w:eastAsia="Arial"/>
          <w:sz w:val="24"/>
          <w:szCs w:val="24"/>
        </w:rPr>
        <w:t xml:space="preserve"> diferença básica entre o caput do art. 26 e seu parágrafo único reside no fato de que</w:t>
      </w:r>
      <w:r w:rsidR="00535359">
        <w:rPr>
          <w:rFonts w:eastAsia="Arial"/>
          <w:sz w:val="24"/>
          <w:szCs w:val="24"/>
        </w:rPr>
        <w:t>,</w:t>
      </w:r>
      <w:r w:rsidRPr="008170ED">
        <w:rPr>
          <w:rFonts w:eastAsia="Arial"/>
          <w:sz w:val="24"/>
          <w:szCs w:val="24"/>
        </w:rPr>
        <w:t xml:space="preserve"> </w:t>
      </w:r>
      <w:r w:rsidR="0050474C">
        <w:rPr>
          <w:rFonts w:eastAsia="Arial"/>
          <w:sz w:val="24"/>
          <w:szCs w:val="24"/>
        </w:rPr>
        <w:t>no</w:t>
      </w:r>
      <w:r w:rsidRPr="008170ED">
        <w:rPr>
          <w:rFonts w:eastAsia="Arial"/>
          <w:sz w:val="24"/>
          <w:szCs w:val="24"/>
        </w:rPr>
        <w:t xml:space="preserve"> último</w:t>
      </w:r>
      <w:r w:rsidR="00535359">
        <w:rPr>
          <w:rFonts w:eastAsia="Arial"/>
          <w:sz w:val="24"/>
          <w:szCs w:val="24"/>
        </w:rPr>
        <w:t>,</w:t>
      </w:r>
      <w:r w:rsidRPr="008170ED">
        <w:rPr>
          <w:rFonts w:eastAsia="Arial"/>
          <w:sz w:val="24"/>
          <w:szCs w:val="24"/>
        </w:rPr>
        <w:t xml:space="preserve"> o </w:t>
      </w:r>
      <w:r w:rsidR="0050474C">
        <w:rPr>
          <w:rFonts w:eastAsia="Arial"/>
          <w:sz w:val="24"/>
          <w:szCs w:val="24"/>
        </w:rPr>
        <w:t>ser delituoso</w:t>
      </w:r>
      <w:r w:rsidRPr="008170ED">
        <w:rPr>
          <w:rFonts w:eastAsia="Arial"/>
          <w:sz w:val="24"/>
          <w:szCs w:val="24"/>
        </w:rPr>
        <w:t xml:space="preserve"> não </w:t>
      </w:r>
      <w:r w:rsidR="0050474C">
        <w:rPr>
          <w:rFonts w:eastAsia="Arial"/>
          <w:sz w:val="24"/>
          <w:szCs w:val="24"/>
        </w:rPr>
        <w:t xml:space="preserve">é </w:t>
      </w:r>
      <w:r w:rsidRPr="008170ED">
        <w:rPr>
          <w:rFonts w:eastAsia="Arial"/>
          <w:sz w:val="24"/>
          <w:szCs w:val="24"/>
        </w:rPr>
        <w:t>inteiramente incapaz de entender a ilicitude do fato ou de determinar-se de acordo com esse entendimento</w:t>
      </w:r>
      <w:r w:rsidR="0050474C">
        <w:rPr>
          <w:rFonts w:eastAsia="Arial"/>
          <w:sz w:val="24"/>
          <w:szCs w:val="24"/>
        </w:rPr>
        <w:t>, uma vez que existe capacidade cognitiva, mas inexiste a capacidade volitiva.</w:t>
      </w:r>
      <w:r w:rsidRPr="008170ED">
        <w:rPr>
          <w:rFonts w:eastAsia="Arial"/>
          <w:sz w:val="24"/>
          <w:szCs w:val="24"/>
        </w:rPr>
        <w:t xml:space="preserve"> </w:t>
      </w:r>
      <w:r w:rsidR="001C0A48">
        <w:rPr>
          <w:rFonts w:eastAsia="Arial"/>
          <w:sz w:val="24"/>
          <w:szCs w:val="24"/>
        </w:rPr>
        <w:t xml:space="preserve">Em outras palavras, </w:t>
      </w:r>
      <w:r w:rsidRPr="008170ED">
        <w:rPr>
          <w:rFonts w:eastAsia="Arial"/>
          <w:sz w:val="24"/>
          <w:szCs w:val="24"/>
        </w:rPr>
        <w:t>o agente pratica um fato típico, ilícito e culpável</w:t>
      </w:r>
      <w:r w:rsidR="001C0A48">
        <w:rPr>
          <w:rFonts w:eastAsia="Arial"/>
          <w:sz w:val="24"/>
          <w:szCs w:val="24"/>
        </w:rPr>
        <w:t>, mas a pena que</w:t>
      </w:r>
      <w:r w:rsidRPr="008170ED">
        <w:rPr>
          <w:rFonts w:eastAsia="Arial"/>
          <w:sz w:val="24"/>
          <w:szCs w:val="24"/>
        </w:rPr>
        <w:t xml:space="preserve"> recairá sobre a conduta d</w:t>
      </w:r>
      <w:r w:rsidR="00770B40">
        <w:rPr>
          <w:rFonts w:eastAsia="Arial"/>
          <w:sz w:val="24"/>
          <w:szCs w:val="24"/>
        </w:rPr>
        <w:t xml:space="preserve">ele </w:t>
      </w:r>
      <w:r w:rsidRPr="008170ED">
        <w:rPr>
          <w:rFonts w:eastAsia="Arial"/>
          <w:sz w:val="24"/>
          <w:szCs w:val="24"/>
        </w:rPr>
        <w:t>deverá ser menor</w:t>
      </w:r>
      <w:r w:rsidR="002F1717">
        <w:rPr>
          <w:rFonts w:eastAsia="Arial"/>
          <w:sz w:val="24"/>
          <w:szCs w:val="24"/>
        </w:rPr>
        <w:t xml:space="preserve"> (reduzida de um a dois terços)</w:t>
      </w:r>
      <w:r w:rsidRPr="008170ED">
        <w:rPr>
          <w:rFonts w:eastAsia="Arial"/>
          <w:sz w:val="24"/>
          <w:szCs w:val="24"/>
        </w:rPr>
        <w:t xml:space="preserve"> em virtude de sua </w:t>
      </w:r>
      <w:r w:rsidR="001C0A48">
        <w:rPr>
          <w:rFonts w:eastAsia="Arial"/>
          <w:sz w:val="24"/>
          <w:szCs w:val="24"/>
        </w:rPr>
        <w:t xml:space="preserve">moléstia </w:t>
      </w:r>
      <w:r w:rsidRPr="008170ED">
        <w:rPr>
          <w:rFonts w:eastAsia="Arial"/>
          <w:sz w:val="24"/>
          <w:szCs w:val="24"/>
        </w:rPr>
        <w:t>da saúde mental ou de seu desenvolvimento mental incompleto ou retardado</w:t>
      </w:r>
      <w:r w:rsidR="001C0A48">
        <w:rPr>
          <w:rFonts w:eastAsia="Arial"/>
          <w:sz w:val="24"/>
          <w:szCs w:val="24"/>
        </w:rPr>
        <w:t>.</w:t>
      </w:r>
    </w:p>
    <w:p w14:paraId="6E22B3C9" w14:textId="18C2FD68" w:rsidR="004335D4" w:rsidRDefault="002F1717" w:rsidP="00845BB7">
      <w:pPr>
        <w:spacing w:before="2" w:line="360" w:lineRule="auto"/>
        <w:ind w:right="76" w:firstLine="708"/>
        <w:jc w:val="both"/>
        <w:rPr>
          <w:rFonts w:eastAsia="Arial"/>
          <w:sz w:val="24"/>
          <w:szCs w:val="24"/>
        </w:rPr>
      </w:pPr>
      <w:r>
        <w:rPr>
          <w:rFonts w:eastAsia="Arial"/>
          <w:sz w:val="24"/>
          <w:szCs w:val="24"/>
        </w:rPr>
        <w:t xml:space="preserve">Logo, a falta de capacidade volitiva, </w:t>
      </w:r>
      <w:r w:rsidR="00770B40">
        <w:rPr>
          <w:rFonts w:eastAsia="Arial"/>
          <w:sz w:val="24"/>
          <w:szCs w:val="24"/>
        </w:rPr>
        <w:t>trazida</w:t>
      </w:r>
      <w:r>
        <w:rPr>
          <w:rFonts w:eastAsia="Arial"/>
          <w:sz w:val="24"/>
          <w:szCs w:val="24"/>
        </w:rPr>
        <w:t xml:space="preserve"> pela doutrina e pelos julgados aqui colecionados, corresponde a certeza de que o agente que cometeu crime tem de que o fato é reprovável, mas </w:t>
      </w:r>
      <w:r w:rsidR="00825BD4">
        <w:rPr>
          <w:rFonts w:eastAsia="Arial"/>
          <w:sz w:val="24"/>
          <w:szCs w:val="24"/>
        </w:rPr>
        <w:t>ainda assim ele o pratica para satisfazer o seu prazer, sem remorso ou culpa alguma.</w:t>
      </w:r>
    </w:p>
    <w:p w14:paraId="60F1251F" w14:textId="6A60FE19" w:rsidR="00825BD4" w:rsidRPr="00884325" w:rsidRDefault="00825BD4" w:rsidP="00845BB7">
      <w:pPr>
        <w:spacing w:before="2" w:line="360" w:lineRule="auto"/>
        <w:ind w:right="76" w:firstLine="708"/>
        <w:jc w:val="both"/>
        <w:rPr>
          <w:rFonts w:eastAsia="Arial"/>
          <w:sz w:val="24"/>
          <w:szCs w:val="24"/>
        </w:rPr>
      </w:pPr>
      <w:r>
        <w:rPr>
          <w:rFonts w:eastAsia="Arial"/>
          <w:sz w:val="24"/>
          <w:szCs w:val="24"/>
        </w:rPr>
        <w:t xml:space="preserve">É oportuno destacar </w:t>
      </w:r>
      <w:r w:rsidR="00034701">
        <w:rPr>
          <w:rFonts w:eastAsia="Arial"/>
          <w:sz w:val="24"/>
          <w:szCs w:val="24"/>
        </w:rPr>
        <w:t>que ausência legislativa</w:t>
      </w:r>
      <w:r w:rsidR="00770B40">
        <w:rPr>
          <w:rFonts w:eastAsia="Arial"/>
          <w:sz w:val="24"/>
          <w:szCs w:val="24"/>
        </w:rPr>
        <w:t xml:space="preserve"> para </w:t>
      </w:r>
      <w:r w:rsidR="00034701">
        <w:rPr>
          <w:rFonts w:eastAsia="Arial"/>
          <w:sz w:val="24"/>
          <w:szCs w:val="24"/>
        </w:rPr>
        <w:t xml:space="preserve">incluir ou excluir a </w:t>
      </w:r>
      <w:r w:rsidR="00AD5570">
        <w:rPr>
          <w:rFonts w:eastAsia="Arial"/>
          <w:sz w:val="24"/>
          <w:szCs w:val="24"/>
        </w:rPr>
        <w:t xml:space="preserve">psicopatia como inimputável, imputável ou </w:t>
      </w:r>
      <w:proofErr w:type="spellStart"/>
      <w:r w:rsidR="00AD5570">
        <w:rPr>
          <w:rFonts w:eastAsia="Arial"/>
          <w:sz w:val="24"/>
          <w:szCs w:val="24"/>
        </w:rPr>
        <w:t>semi-inimpútavel</w:t>
      </w:r>
      <w:proofErr w:type="spellEnd"/>
      <w:r w:rsidR="00AD5570">
        <w:rPr>
          <w:rFonts w:eastAsia="Arial"/>
          <w:sz w:val="24"/>
          <w:szCs w:val="24"/>
        </w:rPr>
        <w:t xml:space="preserve">, traz a </w:t>
      </w:r>
      <w:r w:rsidR="004A2BA9">
        <w:rPr>
          <w:rFonts w:eastAsia="Arial"/>
          <w:sz w:val="24"/>
          <w:szCs w:val="24"/>
        </w:rPr>
        <w:t>tela</w:t>
      </w:r>
      <w:r w:rsidR="00AD5570">
        <w:rPr>
          <w:rFonts w:eastAsia="Arial"/>
          <w:sz w:val="24"/>
          <w:szCs w:val="24"/>
        </w:rPr>
        <w:t xml:space="preserve"> situações controversas, onde mesmo existindo laudo médico apontando a psicopatia</w:t>
      </w:r>
      <w:r w:rsidR="00424E97">
        <w:rPr>
          <w:rFonts w:eastAsia="Arial"/>
          <w:sz w:val="24"/>
          <w:szCs w:val="24"/>
        </w:rPr>
        <w:t>, o juiz afasta a redução da pena, entendendo que no caso concreto inexistiu a presença efetiva da perda da capacidade volitiva, ou ainda, a utilização da psicopatia como característica para agravar a pena.</w:t>
      </w:r>
    </w:p>
    <w:p w14:paraId="68BBF128" w14:textId="7AD6F1DD" w:rsidR="00F00905" w:rsidRDefault="00424E97" w:rsidP="00845BB7">
      <w:pPr>
        <w:spacing w:before="5" w:line="359" w:lineRule="auto"/>
        <w:ind w:right="77" w:firstLine="708"/>
        <w:jc w:val="both"/>
        <w:rPr>
          <w:rFonts w:eastAsia="Arial"/>
          <w:sz w:val="24"/>
          <w:szCs w:val="24"/>
        </w:rPr>
      </w:pPr>
      <w:r>
        <w:rPr>
          <w:rFonts w:eastAsia="Arial"/>
          <w:sz w:val="24"/>
          <w:szCs w:val="24"/>
        </w:rPr>
        <w:t xml:space="preserve">Diante de tudo exposto, </w:t>
      </w:r>
      <w:r w:rsidR="008D1905">
        <w:rPr>
          <w:rFonts w:eastAsia="Arial"/>
          <w:sz w:val="24"/>
          <w:szCs w:val="24"/>
        </w:rPr>
        <w:t xml:space="preserve">e respondendo aos questionamentos iniciais apresentados pela pesquisa, inexiste norma especifica para tratar a psicopatia no âmbito do Direito Penal, facultando ao juiz a interpretação da norma para aplicar a </w:t>
      </w:r>
      <w:proofErr w:type="spellStart"/>
      <w:r w:rsidR="008D1905">
        <w:rPr>
          <w:rFonts w:eastAsia="Arial"/>
          <w:sz w:val="24"/>
          <w:szCs w:val="24"/>
        </w:rPr>
        <w:t>semi-imputabilidade</w:t>
      </w:r>
      <w:proofErr w:type="spellEnd"/>
      <w:r w:rsidR="008D1905">
        <w:rPr>
          <w:rFonts w:eastAsia="Arial"/>
          <w:sz w:val="24"/>
          <w:szCs w:val="24"/>
        </w:rPr>
        <w:t xml:space="preserve"> ao criminoso</w:t>
      </w:r>
      <w:r w:rsidR="00772112">
        <w:rPr>
          <w:rFonts w:eastAsia="Arial"/>
          <w:sz w:val="24"/>
          <w:szCs w:val="24"/>
        </w:rPr>
        <w:t xml:space="preserve"> e ainda que este não seja colocado junto com os demais presos do sistema carcerário. Porém, principalmente quanto ao último item, </w:t>
      </w:r>
      <w:r w:rsidR="00ED0F33">
        <w:rPr>
          <w:rFonts w:eastAsia="Arial"/>
          <w:sz w:val="24"/>
          <w:szCs w:val="24"/>
        </w:rPr>
        <w:t xml:space="preserve">não é incomum que mesmo detectada a psicopatia, o </w:t>
      </w:r>
      <w:r w:rsidR="00ED0F33">
        <w:rPr>
          <w:rFonts w:eastAsia="Arial"/>
          <w:sz w:val="24"/>
          <w:szCs w:val="24"/>
        </w:rPr>
        <w:lastRenderedPageBreak/>
        <w:t>condenado cumpra sua pena em re</w:t>
      </w:r>
      <w:r w:rsidR="00431723">
        <w:rPr>
          <w:rFonts w:eastAsia="Arial"/>
          <w:sz w:val="24"/>
          <w:szCs w:val="24"/>
        </w:rPr>
        <w:t>gime fechado no sistema carcerário e não em ambiente próprio para tratamento.</w:t>
      </w:r>
    </w:p>
    <w:p w14:paraId="18DA9617" w14:textId="339FC007" w:rsidR="00CD4E5B" w:rsidRDefault="00CD4E5B" w:rsidP="00723132">
      <w:pPr>
        <w:spacing w:before="29"/>
        <w:ind w:right="4123"/>
        <w:jc w:val="both"/>
        <w:rPr>
          <w:rFonts w:eastAsia="Arial"/>
          <w:b/>
          <w:sz w:val="24"/>
          <w:szCs w:val="24"/>
        </w:rPr>
      </w:pPr>
    </w:p>
    <w:p w14:paraId="12969082" w14:textId="77777777" w:rsidR="00E21282" w:rsidRDefault="00E21282" w:rsidP="00723132">
      <w:pPr>
        <w:spacing w:before="29"/>
        <w:ind w:right="4123"/>
        <w:jc w:val="both"/>
        <w:rPr>
          <w:rFonts w:eastAsia="Arial"/>
          <w:b/>
          <w:sz w:val="24"/>
          <w:szCs w:val="24"/>
        </w:rPr>
      </w:pPr>
    </w:p>
    <w:p w14:paraId="6AA18363" w14:textId="2FA4E425" w:rsidR="008E5FED" w:rsidRDefault="008E5FED" w:rsidP="008E5FED">
      <w:pPr>
        <w:spacing w:before="29"/>
        <w:ind w:right="13"/>
        <w:jc w:val="center"/>
        <w:rPr>
          <w:rFonts w:eastAsia="Arial"/>
          <w:b/>
          <w:sz w:val="24"/>
          <w:szCs w:val="24"/>
        </w:rPr>
      </w:pPr>
      <w:r>
        <w:rPr>
          <w:rFonts w:eastAsia="Arial"/>
          <w:b/>
          <w:sz w:val="24"/>
          <w:szCs w:val="24"/>
        </w:rPr>
        <w:t>ABSTRACT</w:t>
      </w:r>
    </w:p>
    <w:p w14:paraId="63D123A0" w14:textId="69509633" w:rsidR="008E5FED" w:rsidRDefault="008E5FED" w:rsidP="008E5FED">
      <w:pPr>
        <w:spacing w:before="29"/>
        <w:ind w:right="13"/>
        <w:jc w:val="both"/>
        <w:rPr>
          <w:rFonts w:eastAsia="Arial"/>
          <w:b/>
          <w:sz w:val="24"/>
          <w:szCs w:val="24"/>
        </w:rPr>
      </w:pPr>
    </w:p>
    <w:p w14:paraId="1A270690" w14:textId="77777777" w:rsidR="008E5FED" w:rsidRPr="003D48CE" w:rsidRDefault="008E5FED" w:rsidP="00A33008">
      <w:pPr>
        <w:spacing w:before="29" w:line="360" w:lineRule="auto"/>
        <w:ind w:right="13"/>
        <w:jc w:val="both"/>
        <w:rPr>
          <w:rFonts w:eastAsia="Arial"/>
          <w:bCs/>
          <w:sz w:val="24"/>
          <w:szCs w:val="24"/>
          <w:lang w:val="en-US"/>
        </w:rPr>
      </w:pPr>
      <w:r w:rsidRPr="003D48CE">
        <w:rPr>
          <w:rFonts w:eastAsia="Arial"/>
          <w:bCs/>
          <w:sz w:val="24"/>
          <w:szCs w:val="24"/>
          <w:lang w:val="en-US"/>
        </w:rPr>
        <w:t xml:space="preserve">This article deals with a bibliographical study, supported by the analysis of articles and judgment of the Courts, which sought to answer the following research problems: in the Brazilian legal system is there a specific norm to treat psychopathy? How has the state been acting to curb the existence of crimes that have a psychopathic mentality as their background? To answer such questions, the research has the general objective: to analyze based on concepts of psychology and criminal sciences about psychopathy. Specifically, a historical and conceptual analysis of the nomenclature psychopathy was necessary, discussing the characteristics of a psychopath; In addition, it was appropriate to study the national criminal legislation to verify the punishment of </w:t>
      </w:r>
      <w:proofErr w:type="gramStart"/>
      <w:r w:rsidRPr="003D48CE">
        <w:rPr>
          <w:rFonts w:eastAsia="Arial"/>
          <w:bCs/>
          <w:sz w:val="24"/>
          <w:szCs w:val="24"/>
          <w:lang w:val="en-US"/>
        </w:rPr>
        <w:t>the psychopath and how these penalties are applied</w:t>
      </w:r>
      <w:proofErr w:type="gramEnd"/>
      <w:r w:rsidRPr="003D48CE">
        <w:rPr>
          <w:rFonts w:eastAsia="Arial"/>
          <w:bCs/>
          <w:sz w:val="24"/>
          <w:szCs w:val="24"/>
          <w:lang w:val="en-US"/>
        </w:rPr>
        <w:t xml:space="preserve">. Finally, it was also necessary to carry out a doctrinal and jurisprudential study on convergent and divergent thoughts on the punishment of psychopaths. From the research it turned out that the concept of psychopathy was better defined by </w:t>
      </w:r>
      <w:proofErr w:type="spellStart"/>
      <w:r w:rsidRPr="003D48CE">
        <w:rPr>
          <w:rFonts w:eastAsia="Arial"/>
          <w:bCs/>
          <w:sz w:val="24"/>
          <w:szCs w:val="24"/>
          <w:lang w:val="en-US"/>
        </w:rPr>
        <w:t>Cleckley</w:t>
      </w:r>
      <w:proofErr w:type="spellEnd"/>
      <w:r w:rsidRPr="003D48CE">
        <w:rPr>
          <w:rFonts w:eastAsia="Arial"/>
          <w:bCs/>
          <w:sz w:val="24"/>
          <w:szCs w:val="24"/>
          <w:lang w:val="en-US"/>
        </w:rPr>
        <w:t xml:space="preserve">, which by delimiting 16 personality characteristics a psychopath, facilitated the verification of this antisocial personality disorder. Regarding the punishment of the psychopath, in the light of the homeland criminal order, although psychopathy is not unanimously conceptualized as a mental illness by literature, for forensic psychiatry, the psychopath is a semi-imputable, being applied to him a reducer of a two-thirds of the penalty. Finally, it is important that the elaboration of legislation for psychopathy </w:t>
      </w:r>
      <w:proofErr w:type="gramStart"/>
      <w:r w:rsidRPr="003D48CE">
        <w:rPr>
          <w:rFonts w:eastAsia="Arial"/>
          <w:bCs/>
          <w:sz w:val="24"/>
          <w:szCs w:val="24"/>
          <w:lang w:val="en-US"/>
        </w:rPr>
        <w:t>occurs</w:t>
      </w:r>
      <w:proofErr w:type="gramEnd"/>
      <w:r w:rsidRPr="003D48CE">
        <w:rPr>
          <w:rFonts w:eastAsia="Arial"/>
          <w:bCs/>
          <w:sz w:val="24"/>
          <w:szCs w:val="24"/>
          <w:lang w:val="en-US"/>
        </w:rPr>
        <w:t>, since as evidenced by the decisions collected in the research, there is some divergence in the practical application of psychopathy as a penalty reducer.</w:t>
      </w:r>
    </w:p>
    <w:p w14:paraId="66338EAA" w14:textId="77777777" w:rsidR="008E5FED" w:rsidRPr="003D48CE" w:rsidRDefault="008E5FED" w:rsidP="00A33008">
      <w:pPr>
        <w:spacing w:before="29" w:line="360" w:lineRule="auto"/>
        <w:ind w:right="13"/>
        <w:jc w:val="both"/>
        <w:rPr>
          <w:rFonts w:eastAsia="Arial"/>
          <w:b/>
          <w:sz w:val="24"/>
          <w:szCs w:val="24"/>
          <w:lang w:val="en-US"/>
        </w:rPr>
      </w:pPr>
    </w:p>
    <w:p w14:paraId="62F4ED1E" w14:textId="77777777" w:rsidR="008E5FED" w:rsidRPr="003D48CE" w:rsidRDefault="008E5FED" w:rsidP="00A33008">
      <w:pPr>
        <w:spacing w:before="29" w:line="360" w:lineRule="auto"/>
        <w:ind w:right="13"/>
        <w:jc w:val="both"/>
        <w:rPr>
          <w:rFonts w:eastAsia="Arial"/>
          <w:bCs/>
          <w:sz w:val="24"/>
          <w:szCs w:val="24"/>
          <w:lang w:val="en-US"/>
        </w:rPr>
      </w:pPr>
      <w:r w:rsidRPr="003D48CE">
        <w:rPr>
          <w:rFonts w:eastAsia="Arial"/>
          <w:b/>
          <w:sz w:val="24"/>
          <w:szCs w:val="24"/>
          <w:lang w:val="en-US"/>
        </w:rPr>
        <w:t xml:space="preserve">Keywords: </w:t>
      </w:r>
      <w:r w:rsidRPr="003D48CE">
        <w:rPr>
          <w:rFonts w:eastAsia="Arial"/>
          <w:bCs/>
          <w:sz w:val="24"/>
          <w:szCs w:val="24"/>
          <w:lang w:val="en-US"/>
        </w:rPr>
        <w:t xml:space="preserve">Psychopathy. Guilt. </w:t>
      </w:r>
      <w:proofErr w:type="spellStart"/>
      <w:r w:rsidRPr="003D48CE">
        <w:rPr>
          <w:rFonts w:eastAsia="Arial"/>
          <w:bCs/>
          <w:sz w:val="24"/>
          <w:szCs w:val="24"/>
          <w:lang w:val="en-US"/>
        </w:rPr>
        <w:t>Imputability</w:t>
      </w:r>
      <w:proofErr w:type="spellEnd"/>
      <w:r w:rsidRPr="003D48CE">
        <w:rPr>
          <w:rFonts w:eastAsia="Arial"/>
          <w:bCs/>
          <w:sz w:val="24"/>
          <w:szCs w:val="24"/>
          <w:lang w:val="en-US"/>
        </w:rPr>
        <w:t>. Semi-</w:t>
      </w:r>
      <w:proofErr w:type="spellStart"/>
      <w:r w:rsidRPr="003D48CE">
        <w:rPr>
          <w:rFonts w:eastAsia="Arial"/>
          <w:bCs/>
          <w:sz w:val="24"/>
          <w:szCs w:val="24"/>
          <w:lang w:val="en-US"/>
        </w:rPr>
        <w:t>imputability</w:t>
      </w:r>
      <w:proofErr w:type="spellEnd"/>
    </w:p>
    <w:p w14:paraId="539F2401" w14:textId="0B85BAF4" w:rsidR="008E5FED" w:rsidRDefault="008E5FED" w:rsidP="008E5FED">
      <w:pPr>
        <w:spacing w:before="29"/>
        <w:ind w:right="13"/>
        <w:jc w:val="both"/>
        <w:rPr>
          <w:rFonts w:eastAsia="Arial"/>
          <w:b/>
          <w:sz w:val="24"/>
          <w:szCs w:val="24"/>
          <w:lang w:val="en-US"/>
        </w:rPr>
      </w:pPr>
    </w:p>
    <w:p w14:paraId="4ADF2CA5" w14:textId="77777777" w:rsidR="00503F0B" w:rsidRDefault="00503F0B" w:rsidP="008E5FED">
      <w:pPr>
        <w:spacing w:before="29"/>
        <w:ind w:right="13"/>
        <w:jc w:val="both"/>
        <w:rPr>
          <w:rFonts w:eastAsia="Arial"/>
          <w:b/>
          <w:sz w:val="24"/>
          <w:szCs w:val="24"/>
          <w:lang w:val="en-US"/>
        </w:rPr>
      </w:pPr>
    </w:p>
    <w:p w14:paraId="6EC0A4FC" w14:textId="77777777" w:rsidR="00503F0B" w:rsidRDefault="00503F0B" w:rsidP="008E5FED">
      <w:pPr>
        <w:spacing w:before="29"/>
        <w:ind w:right="13"/>
        <w:jc w:val="both"/>
        <w:rPr>
          <w:rFonts w:eastAsia="Arial"/>
          <w:b/>
          <w:sz w:val="24"/>
          <w:szCs w:val="24"/>
          <w:lang w:val="en-US"/>
        </w:rPr>
      </w:pPr>
    </w:p>
    <w:p w14:paraId="6F8638BA" w14:textId="77777777" w:rsidR="00503F0B" w:rsidRDefault="00503F0B" w:rsidP="008E5FED">
      <w:pPr>
        <w:spacing w:before="29"/>
        <w:ind w:right="13"/>
        <w:jc w:val="both"/>
        <w:rPr>
          <w:rFonts w:eastAsia="Arial"/>
          <w:b/>
          <w:sz w:val="24"/>
          <w:szCs w:val="24"/>
          <w:lang w:val="en-US"/>
        </w:rPr>
      </w:pPr>
    </w:p>
    <w:p w14:paraId="0B3B280B" w14:textId="77777777" w:rsidR="00503F0B" w:rsidRDefault="00503F0B" w:rsidP="008E5FED">
      <w:pPr>
        <w:spacing w:before="29"/>
        <w:ind w:right="13"/>
        <w:jc w:val="both"/>
        <w:rPr>
          <w:rFonts w:eastAsia="Arial"/>
          <w:b/>
          <w:sz w:val="24"/>
          <w:szCs w:val="24"/>
          <w:lang w:val="en-US"/>
        </w:rPr>
      </w:pPr>
    </w:p>
    <w:p w14:paraId="777BD3D5" w14:textId="77777777" w:rsidR="00503F0B" w:rsidRDefault="00503F0B" w:rsidP="008E5FED">
      <w:pPr>
        <w:spacing w:before="29"/>
        <w:ind w:right="13"/>
        <w:jc w:val="both"/>
        <w:rPr>
          <w:rFonts w:eastAsia="Arial"/>
          <w:b/>
          <w:sz w:val="24"/>
          <w:szCs w:val="24"/>
          <w:lang w:val="en-US"/>
        </w:rPr>
      </w:pPr>
    </w:p>
    <w:p w14:paraId="647A882A" w14:textId="77777777" w:rsidR="00503F0B" w:rsidRDefault="00503F0B" w:rsidP="008E5FED">
      <w:pPr>
        <w:spacing w:before="29"/>
        <w:ind w:right="13"/>
        <w:jc w:val="both"/>
        <w:rPr>
          <w:rFonts w:eastAsia="Arial"/>
          <w:b/>
          <w:sz w:val="24"/>
          <w:szCs w:val="24"/>
          <w:lang w:val="en-US"/>
        </w:rPr>
      </w:pPr>
    </w:p>
    <w:p w14:paraId="4BC6A1C7" w14:textId="77777777" w:rsidR="00503F0B" w:rsidRDefault="00503F0B" w:rsidP="008E5FED">
      <w:pPr>
        <w:spacing w:before="29"/>
        <w:ind w:right="13"/>
        <w:jc w:val="both"/>
        <w:rPr>
          <w:rFonts w:eastAsia="Arial"/>
          <w:b/>
          <w:sz w:val="24"/>
          <w:szCs w:val="24"/>
          <w:lang w:val="en-US"/>
        </w:rPr>
      </w:pPr>
    </w:p>
    <w:p w14:paraId="080DEAF6" w14:textId="77777777" w:rsidR="00E21282" w:rsidRDefault="00E21282" w:rsidP="00723132">
      <w:pPr>
        <w:spacing w:before="29"/>
        <w:ind w:right="4123"/>
        <w:jc w:val="both"/>
        <w:rPr>
          <w:rFonts w:eastAsia="Arial"/>
          <w:b/>
          <w:sz w:val="24"/>
          <w:szCs w:val="24"/>
          <w:lang w:val="en-US"/>
        </w:rPr>
      </w:pPr>
    </w:p>
    <w:p w14:paraId="1175F454" w14:textId="77777777" w:rsidR="00503F0B" w:rsidRPr="003D48CE" w:rsidRDefault="00503F0B" w:rsidP="00723132">
      <w:pPr>
        <w:spacing w:before="29"/>
        <w:ind w:right="4123"/>
        <w:jc w:val="both"/>
        <w:rPr>
          <w:rFonts w:eastAsia="Arial"/>
          <w:b/>
          <w:sz w:val="24"/>
          <w:szCs w:val="24"/>
          <w:lang w:val="en-US"/>
        </w:rPr>
      </w:pPr>
    </w:p>
    <w:p w14:paraId="66CB92AA" w14:textId="5CD5904E" w:rsidR="00F00905" w:rsidRPr="00884325" w:rsidRDefault="00CD4E5B" w:rsidP="00723132">
      <w:pPr>
        <w:spacing w:before="29"/>
        <w:ind w:right="4123"/>
        <w:jc w:val="both"/>
        <w:rPr>
          <w:rFonts w:eastAsia="Arial"/>
          <w:b/>
          <w:sz w:val="24"/>
          <w:szCs w:val="24"/>
        </w:rPr>
      </w:pPr>
      <w:r>
        <w:rPr>
          <w:rFonts w:eastAsia="Arial"/>
          <w:b/>
          <w:sz w:val="24"/>
          <w:szCs w:val="24"/>
        </w:rPr>
        <w:lastRenderedPageBreak/>
        <w:t>RE</w:t>
      </w:r>
      <w:r w:rsidR="00723132">
        <w:rPr>
          <w:rFonts w:eastAsia="Arial"/>
          <w:b/>
          <w:sz w:val="24"/>
          <w:szCs w:val="24"/>
        </w:rPr>
        <w:t xml:space="preserve">FERÊNCIAS </w:t>
      </w:r>
    </w:p>
    <w:p w14:paraId="25CD32A9" w14:textId="77777777" w:rsidR="00F00905" w:rsidRPr="00884325" w:rsidRDefault="00F00905" w:rsidP="00723132">
      <w:pPr>
        <w:spacing w:before="5"/>
        <w:rPr>
          <w:sz w:val="24"/>
          <w:szCs w:val="24"/>
        </w:rPr>
      </w:pPr>
    </w:p>
    <w:p w14:paraId="6E855BEF" w14:textId="203FC171" w:rsidR="00553284" w:rsidRPr="00D4652F" w:rsidRDefault="00553284" w:rsidP="00553284">
      <w:pPr>
        <w:jc w:val="both"/>
        <w:rPr>
          <w:color w:val="000000" w:themeColor="text1"/>
          <w:sz w:val="24"/>
          <w:szCs w:val="24"/>
        </w:rPr>
      </w:pPr>
      <w:r w:rsidRPr="00D4652F">
        <w:rPr>
          <w:color w:val="000000" w:themeColor="text1"/>
          <w:sz w:val="24"/>
          <w:szCs w:val="24"/>
        </w:rPr>
        <w:t xml:space="preserve">BRASIL. </w:t>
      </w:r>
      <w:r w:rsidRPr="00D4652F">
        <w:rPr>
          <w:b/>
          <w:color w:val="000000" w:themeColor="text1"/>
          <w:sz w:val="24"/>
          <w:szCs w:val="24"/>
        </w:rPr>
        <w:t>Código de Processo Penal</w:t>
      </w:r>
      <w:r w:rsidRPr="00D4652F">
        <w:rPr>
          <w:color w:val="000000" w:themeColor="text1"/>
          <w:sz w:val="24"/>
          <w:szCs w:val="24"/>
        </w:rPr>
        <w:t xml:space="preserve">. Decreto lei nº 3.689, de 03 de outubro de 1941. Disponível em: &lt;http://www.planalto.gov.br/CCIVIL/Decreto-Lei/Del3689.htm&gt;. Acesso em: 22 </w:t>
      </w:r>
      <w:r>
        <w:rPr>
          <w:color w:val="000000" w:themeColor="text1"/>
          <w:sz w:val="24"/>
          <w:szCs w:val="24"/>
        </w:rPr>
        <w:t>Out</w:t>
      </w:r>
      <w:r w:rsidRPr="00D4652F">
        <w:rPr>
          <w:color w:val="000000" w:themeColor="text1"/>
          <w:sz w:val="24"/>
          <w:szCs w:val="24"/>
        </w:rPr>
        <w:t xml:space="preserve"> 201</w:t>
      </w:r>
      <w:r>
        <w:rPr>
          <w:color w:val="000000" w:themeColor="text1"/>
          <w:sz w:val="24"/>
          <w:szCs w:val="24"/>
        </w:rPr>
        <w:t>9.</w:t>
      </w:r>
    </w:p>
    <w:p w14:paraId="3030196C" w14:textId="77777777" w:rsidR="00F00905" w:rsidRPr="00884325" w:rsidRDefault="00F00905" w:rsidP="00723132">
      <w:pPr>
        <w:rPr>
          <w:sz w:val="24"/>
          <w:szCs w:val="24"/>
        </w:rPr>
      </w:pPr>
    </w:p>
    <w:p w14:paraId="67542345" w14:textId="591B9B22" w:rsidR="00553284" w:rsidRPr="00D4652F" w:rsidRDefault="00553284" w:rsidP="00553284">
      <w:pPr>
        <w:jc w:val="both"/>
        <w:rPr>
          <w:color w:val="000000" w:themeColor="text1"/>
          <w:sz w:val="24"/>
          <w:szCs w:val="24"/>
        </w:rPr>
      </w:pPr>
      <w:r w:rsidRPr="00D4652F">
        <w:rPr>
          <w:color w:val="000000" w:themeColor="text1"/>
          <w:sz w:val="24"/>
          <w:szCs w:val="24"/>
        </w:rPr>
        <w:t xml:space="preserve">BRASIL. </w:t>
      </w:r>
      <w:r w:rsidRPr="00D4652F">
        <w:rPr>
          <w:b/>
          <w:color w:val="000000" w:themeColor="text1"/>
          <w:sz w:val="24"/>
          <w:szCs w:val="24"/>
        </w:rPr>
        <w:t>Código de Processo Penal</w:t>
      </w:r>
      <w:r w:rsidRPr="00D4652F">
        <w:rPr>
          <w:color w:val="000000" w:themeColor="text1"/>
          <w:sz w:val="24"/>
          <w:szCs w:val="24"/>
        </w:rPr>
        <w:t xml:space="preserve">. Decreto lei nº </w:t>
      </w:r>
      <w:r>
        <w:rPr>
          <w:color w:val="000000" w:themeColor="text1"/>
          <w:sz w:val="24"/>
          <w:szCs w:val="24"/>
        </w:rPr>
        <w:t>2.348</w:t>
      </w:r>
      <w:r w:rsidRPr="00D4652F">
        <w:rPr>
          <w:color w:val="000000" w:themeColor="text1"/>
          <w:sz w:val="24"/>
          <w:szCs w:val="24"/>
        </w:rPr>
        <w:t>, de 03 de outubro de 194</w:t>
      </w:r>
      <w:r>
        <w:rPr>
          <w:color w:val="000000" w:themeColor="text1"/>
          <w:sz w:val="24"/>
          <w:szCs w:val="24"/>
        </w:rPr>
        <w:t>0</w:t>
      </w:r>
      <w:r w:rsidRPr="00D4652F">
        <w:rPr>
          <w:color w:val="000000" w:themeColor="text1"/>
          <w:sz w:val="24"/>
          <w:szCs w:val="24"/>
        </w:rPr>
        <w:t>. Disponível em: &lt;http://www.planalto.gov.br/CCIVIL/Decreto-Lei/Del</w:t>
      </w:r>
      <w:r w:rsidR="00263F80">
        <w:rPr>
          <w:color w:val="000000" w:themeColor="text1"/>
          <w:sz w:val="24"/>
          <w:szCs w:val="24"/>
        </w:rPr>
        <w:t>2348</w:t>
      </w:r>
      <w:r w:rsidRPr="00D4652F">
        <w:rPr>
          <w:color w:val="000000" w:themeColor="text1"/>
          <w:sz w:val="24"/>
          <w:szCs w:val="24"/>
        </w:rPr>
        <w:t xml:space="preserve">.htm&gt;. Acesso em: 22 </w:t>
      </w:r>
      <w:r>
        <w:rPr>
          <w:color w:val="000000" w:themeColor="text1"/>
          <w:sz w:val="24"/>
          <w:szCs w:val="24"/>
        </w:rPr>
        <w:t>Out</w:t>
      </w:r>
      <w:r w:rsidRPr="00D4652F">
        <w:rPr>
          <w:color w:val="000000" w:themeColor="text1"/>
          <w:sz w:val="24"/>
          <w:szCs w:val="24"/>
        </w:rPr>
        <w:t xml:space="preserve"> 201</w:t>
      </w:r>
      <w:r>
        <w:rPr>
          <w:color w:val="000000" w:themeColor="text1"/>
          <w:sz w:val="24"/>
          <w:szCs w:val="24"/>
        </w:rPr>
        <w:t>9.</w:t>
      </w:r>
    </w:p>
    <w:p w14:paraId="3F8CFA38" w14:textId="77777777" w:rsidR="00604BB4" w:rsidRPr="00884325" w:rsidRDefault="00604BB4" w:rsidP="00723132">
      <w:pPr>
        <w:ind w:right="75"/>
        <w:jc w:val="both"/>
        <w:rPr>
          <w:rFonts w:eastAsia="Arial"/>
          <w:sz w:val="24"/>
          <w:szCs w:val="24"/>
        </w:rPr>
      </w:pPr>
    </w:p>
    <w:p w14:paraId="1E680000" w14:textId="77777777" w:rsidR="00604BB4" w:rsidRPr="00884325" w:rsidRDefault="00604BB4" w:rsidP="00723132">
      <w:pPr>
        <w:ind w:right="75"/>
        <w:jc w:val="both"/>
        <w:rPr>
          <w:rFonts w:eastAsia="Arial"/>
          <w:sz w:val="24"/>
          <w:szCs w:val="24"/>
        </w:rPr>
      </w:pPr>
      <w:r w:rsidRPr="00884325">
        <w:rPr>
          <w:sz w:val="24"/>
          <w:szCs w:val="24"/>
        </w:rPr>
        <w:t>CAPEZ, Fernando</w:t>
      </w:r>
      <w:r w:rsidRPr="00884325">
        <w:rPr>
          <w:b/>
          <w:sz w:val="24"/>
          <w:szCs w:val="24"/>
        </w:rPr>
        <w:t>. Curso de Direito Penal</w:t>
      </w:r>
      <w:r w:rsidRPr="00884325">
        <w:rPr>
          <w:sz w:val="24"/>
          <w:szCs w:val="24"/>
        </w:rPr>
        <w:t>, volume 1, Parte Geral. 15. ed. - São Paulo: Saraiva, 2011.</w:t>
      </w:r>
    </w:p>
    <w:p w14:paraId="340E8B58" w14:textId="77777777" w:rsidR="00867485" w:rsidRPr="00884325" w:rsidRDefault="00867485" w:rsidP="00723132">
      <w:pPr>
        <w:jc w:val="both"/>
        <w:rPr>
          <w:sz w:val="24"/>
          <w:szCs w:val="24"/>
        </w:rPr>
      </w:pPr>
    </w:p>
    <w:p w14:paraId="4AB72076" w14:textId="616C8387" w:rsidR="000D3153" w:rsidRDefault="000D3153" w:rsidP="00723132">
      <w:pPr>
        <w:jc w:val="both"/>
        <w:rPr>
          <w:sz w:val="24"/>
          <w:szCs w:val="24"/>
        </w:rPr>
      </w:pPr>
      <w:r>
        <w:rPr>
          <w:sz w:val="24"/>
          <w:szCs w:val="24"/>
        </w:rPr>
        <w:t xml:space="preserve">GUEDDES, Linda. </w:t>
      </w:r>
      <w:r w:rsidRPr="000D3153">
        <w:rPr>
          <w:b/>
          <w:bCs/>
          <w:sz w:val="24"/>
          <w:szCs w:val="24"/>
        </w:rPr>
        <w:t>É possível mudar a mente do psicopat</w:t>
      </w:r>
      <w:r>
        <w:rPr>
          <w:b/>
          <w:bCs/>
          <w:sz w:val="24"/>
          <w:szCs w:val="24"/>
        </w:rPr>
        <w:t xml:space="preserve">. </w:t>
      </w:r>
      <w:r w:rsidRPr="000D3153">
        <w:rPr>
          <w:sz w:val="24"/>
          <w:szCs w:val="24"/>
        </w:rPr>
        <w:t>Portal BBC News</w:t>
      </w:r>
      <w:r>
        <w:rPr>
          <w:sz w:val="24"/>
          <w:szCs w:val="24"/>
        </w:rPr>
        <w:t>.</w:t>
      </w:r>
      <w:r w:rsidR="00652DD6">
        <w:rPr>
          <w:sz w:val="24"/>
          <w:szCs w:val="24"/>
        </w:rPr>
        <w:t>2018. Disponível em: &lt;</w:t>
      </w:r>
      <w:r w:rsidR="00652DD6" w:rsidRPr="00652DD6">
        <w:t xml:space="preserve"> </w:t>
      </w:r>
      <w:hyperlink r:id="rId10" w:history="1">
        <w:r w:rsidR="00652DD6" w:rsidRPr="007F7F11">
          <w:rPr>
            <w:rStyle w:val="Hyperlink"/>
            <w:sz w:val="24"/>
            <w:szCs w:val="24"/>
          </w:rPr>
          <w:t>https://www.bbc.com/portuguese/vert-fut-44731567</w:t>
        </w:r>
      </w:hyperlink>
      <w:r w:rsidR="00652DD6">
        <w:rPr>
          <w:sz w:val="24"/>
          <w:szCs w:val="24"/>
        </w:rPr>
        <w:t xml:space="preserve">&gt;. Acessado em 10 </w:t>
      </w:r>
      <w:proofErr w:type="spellStart"/>
      <w:r w:rsidR="00652DD6">
        <w:rPr>
          <w:sz w:val="24"/>
          <w:szCs w:val="24"/>
        </w:rPr>
        <w:t>Nov</w:t>
      </w:r>
      <w:proofErr w:type="spellEnd"/>
      <w:r w:rsidR="00652DD6">
        <w:rPr>
          <w:sz w:val="24"/>
          <w:szCs w:val="24"/>
        </w:rPr>
        <w:t xml:space="preserve"> 2019</w:t>
      </w:r>
    </w:p>
    <w:p w14:paraId="39927C88" w14:textId="77777777" w:rsidR="000D3153" w:rsidRDefault="000D3153" w:rsidP="00723132">
      <w:pPr>
        <w:jc w:val="both"/>
        <w:rPr>
          <w:sz w:val="24"/>
          <w:szCs w:val="24"/>
        </w:rPr>
      </w:pPr>
    </w:p>
    <w:p w14:paraId="2D0484C3" w14:textId="6E6526E8" w:rsidR="00867485" w:rsidRPr="00884325" w:rsidRDefault="00867485" w:rsidP="00723132">
      <w:pPr>
        <w:jc w:val="both"/>
        <w:rPr>
          <w:sz w:val="24"/>
          <w:szCs w:val="24"/>
        </w:rPr>
      </w:pPr>
      <w:proofErr w:type="spellStart"/>
      <w:r w:rsidRPr="00662C5F">
        <w:rPr>
          <w:sz w:val="24"/>
          <w:szCs w:val="24"/>
        </w:rPr>
        <w:t>Hauck</w:t>
      </w:r>
      <w:proofErr w:type="spellEnd"/>
      <w:r w:rsidRPr="00662C5F">
        <w:rPr>
          <w:sz w:val="24"/>
          <w:szCs w:val="24"/>
        </w:rPr>
        <w:t xml:space="preserve"> Filho, </w:t>
      </w:r>
      <w:r w:rsidR="00662C5F" w:rsidRPr="00662C5F">
        <w:rPr>
          <w:sz w:val="24"/>
          <w:szCs w:val="24"/>
        </w:rPr>
        <w:t>et.al</w:t>
      </w:r>
      <w:r w:rsidRPr="00662C5F">
        <w:rPr>
          <w:sz w:val="24"/>
          <w:szCs w:val="24"/>
        </w:rPr>
        <w:t xml:space="preserve"> (2009).</w:t>
      </w:r>
      <w:r w:rsidRPr="00884325">
        <w:rPr>
          <w:sz w:val="24"/>
          <w:szCs w:val="24"/>
        </w:rPr>
        <w:t xml:space="preserve"> </w:t>
      </w:r>
      <w:r w:rsidRPr="00662C5F">
        <w:rPr>
          <w:b/>
          <w:bCs/>
          <w:sz w:val="24"/>
          <w:szCs w:val="24"/>
        </w:rPr>
        <w:t>Psicopatia:</w:t>
      </w:r>
      <w:r w:rsidRPr="00884325">
        <w:rPr>
          <w:sz w:val="24"/>
          <w:szCs w:val="24"/>
        </w:rPr>
        <w:t xml:space="preserve"> O construto e sua avaliação. </w:t>
      </w:r>
      <w:r w:rsidRPr="00884325">
        <w:rPr>
          <w:i/>
          <w:sz w:val="24"/>
          <w:szCs w:val="24"/>
        </w:rPr>
        <w:t>Avaliação Psicológica</w:t>
      </w:r>
      <w:r w:rsidRPr="00884325">
        <w:rPr>
          <w:sz w:val="24"/>
          <w:szCs w:val="24"/>
        </w:rPr>
        <w:t>. 8,337-346.</w:t>
      </w:r>
    </w:p>
    <w:p w14:paraId="216605DB" w14:textId="77777777" w:rsidR="005171E0" w:rsidRPr="00884325" w:rsidRDefault="005171E0" w:rsidP="00723132">
      <w:pPr>
        <w:jc w:val="both"/>
        <w:rPr>
          <w:sz w:val="24"/>
          <w:szCs w:val="24"/>
        </w:rPr>
      </w:pPr>
      <w:r w:rsidRPr="00884325">
        <w:rPr>
          <w:sz w:val="24"/>
          <w:szCs w:val="24"/>
        </w:rPr>
        <w:t xml:space="preserve"> </w:t>
      </w:r>
    </w:p>
    <w:p w14:paraId="61FB744E" w14:textId="092EDDF5" w:rsidR="005171E0" w:rsidRDefault="005171E0" w:rsidP="00723132">
      <w:pPr>
        <w:jc w:val="both"/>
        <w:rPr>
          <w:sz w:val="24"/>
          <w:szCs w:val="24"/>
        </w:rPr>
      </w:pPr>
      <w:r w:rsidRPr="00884325">
        <w:rPr>
          <w:sz w:val="24"/>
          <w:szCs w:val="24"/>
        </w:rPr>
        <w:t xml:space="preserve">HENRIQUES, Rogério Pais. </w:t>
      </w:r>
      <w:r w:rsidRPr="00662C5F">
        <w:rPr>
          <w:b/>
          <w:bCs/>
          <w:sz w:val="24"/>
          <w:szCs w:val="24"/>
        </w:rPr>
        <w:t>De H. Cleckley ao DSM-IV-TR</w:t>
      </w:r>
      <w:r w:rsidRPr="00884325">
        <w:rPr>
          <w:sz w:val="24"/>
          <w:szCs w:val="24"/>
        </w:rPr>
        <w:t>: a evolução do conceito de psicopatia rumo à medicalização da delinquência. Revista Latino Americana de Psicopatologia Fundamental. São Paulo, 2009, v. 12, n. 2, p. 288.</w:t>
      </w:r>
    </w:p>
    <w:p w14:paraId="6605A517" w14:textId="019B6031" w:rsidR="00D23068" w:rsidRDefault="00D23068" w:rsidP="00723132">
      <w:pPr>
        <w:jc w:val="both"/>
        <w:rPr>
          <w:sz w:val="24"/>
          <w:szCs w:val="24"/>
        </w:rPr>
      </w:pPr>
    </w:p>
    <w:p w14:paraId="01A6AE14" w14:textId="0CC58C0B" w:rsidR="00D23068" w:rsidRDefault="00D23068" w:rsidP="00D23068">
      <w:pPr>
        <w:jc w:val="both"/>
        <w:rPr>
          <w:color w:val="000000" w:themeColor="text1"/>
          <w:sz w:val="24"/>
          <w:szCs w:val="24"/>
        </w:rPr>
      </w:pPr>
      <w:r>
        <w:rPr>
          <w:color w:val="000000" w:themeColor="text1"/>
          <w:sz w:val="24"/>
          <w:szCs w:val="24"/>
        </w:rPr>
        <w:t>JUSTIÇA</w:t>
      </w:r>
      <w:r w:rsidRPr="00D4652F">
        <w:rPr>
          <w:color w:val="000000" w:themeColor="text1"/>
          <w:sz w:val="24"/>
          <w:szCs w:val="24"/>
        </w:rPr>
        <w:t xml:space="preserve">. </w:t>
      </w:r>
      <w:r>
        <w:rPr>
          <w:color w:val="000000" w:themeColor="text1"/>
          <w:sz w:val="24"/>
          <w:szCs w:val="24"/>
        </w:rPr>
        <w:t>Superior Tribunal de</w:t>
      </w:r>
      <w:r w:rsidRPr="00D4652F">
        <w:rPr>
          <w:color w:val="000000" w:themeColor="text1"/>
          <w:sz w:val="24"/>
          <w:szCs w:val="24"/>
        </w:rPr>
        <w:t xml:space="preserve">.  </w:t>
      </w:r>
      <w:r>
        <w:rPr>
          <w:b/>
          <w:color w:val="000000" w:themeColor="text1"/>
          <w:sz w:val="24"/>
          <w:szCs w:val="24"/>
        </w:rPr>
        <w:t>Processo</w:t>
      </w:r>
      <w:r w:rsidRPr="00D4652F">
        <w:rPr>
          <w:b/>
          <w:color w:val="000000" w:themeColor="text1"/>
          <w:sz w:val="24"/>
          <w:szCs w:val="24"/>
        </w:rPr>
        <w:t xml:space="preserve"> nº </w:t>
      </w:r>
      <w:r w:rsidR="00B520AC">
        <w:rPr>
          <w:b/>
          <w:color w:val="000000" w:themeColor="text1"/>
          <w:sz w:val="24"/>
          <w:szCs w:val="24"/>
        </w:rPr>
        <w:t xml:space="preserve">HC </w:t>
      </w:r>
      <w:r w:rsidR="00B520AC" w:rsidRPr="00B520AC">
        <w:rPr>
          <w:b/>
          <w:color w:val="000000" w:themeColor="text1"/>
          <w:sz w:val="24"/>
          <w:szCs w:val="24"/>
        </w:rPr>
        <w:t>62893</w:t>
      </w:r>
      <w:r>
        <w:rPr>
          <w:b/>
          <w:color w:val="000000" w:themeColor="text1"/>
          <w:sz w:val="24"/>
          <w:szCs w:val="24"/>
        </w:rPr>
        <w:t xml:space="preserve"> </w:t>
      </w:r>
      <w:r w:rsidRPr="00D4652F">
        <w:rPr>
          <w:color w:val="000000" w:themeColor="text1"/>
          <w:sz w:val="24"/>
          <w:szCs w:val="24"/>
        </w:rPr>
        <w:t xml:space="preserve">– </w:t>
      </w:r>
      <w:r>
        <w:rPr>
          <w:color w:val="000000" w:themeColor="text1"/>
          <w:sz w:val="24"/>
          <w:szCs w:val="24"/>
        </w:rPr>
        <w:t xml:space="preserve">Paraíba. </w:t>
      </w:r>
      <w:r w:rsidR="00B520AC">
        <w:rPr>
          <w:color w:val="000000" w:themeColor="text1"/>
          <w:sz w:val="24"/>
          <w:szCs w:val="24"/>
        </w:rPr>
        <w:t>Ministro</w:t>
      </w:r>
      <w:r w:rsidRPr="00D4652F">
        <w:rPr>
          <w:color w:val="000000" w:themeColor="text1"/>
          <w:sz w:val="24"/>
          <w:szCs w:val="24"/>
        </w:rPr>
        <w:t>:</w:t>
      </w:r>
      <w:r>
        <w:rPr>
          <w:color w:val="000000" w:themeColor="text1"/>
          <w:sz w:val="24"/>
          <w:szCs w:val="24"/>
        </w:rPr>
        <w:t xml:space="preserve"> </w:t>
      </w:r>
      <w:r w:rsidR="00B520AC">
        <w:rPr>
          <w:color w:val="000000" w:themeColor="text1"/>
          <w:sz w:val="24"/>
          <w:szCs w:val="24"/>
        </w:rPr>
        <w:t>Sebastião Reis Júnior</w:t>
      </w:r>
      <w:r w:rsidRPr="00D4652F">
        <w:rPr>
          <w:color w:val="000000" w:themeColor="text1"/>
          <w:sz w:val="24"/>
          <w:szCs w:val="24"/>
        </w:rPr>
        <w:t>. Disponível em: &lt;</w:t>
      </w:r>
      <w:r w:rsidRPr="00A22E61">
        <w:rPr>
          <w:color w:val="000000" w:themeColor="text1"/>
          <w:sz w:val="24"/>
          <w:szCs w:val="24"/>
        </w:rPr>
        <w:t>https://tj-</w:t>
      </w:r>
      <w:r>
        <w:rPr>
          <w:color w:val="000000" w:themeColor="text1"/>
          <w:sz w:val="24"/>
          <w:szCs w:val="24"/>
        </w:rPr>
        <w:t>pb</w:t>
      </w:r>
      <w:r w:rsidRPr="00A22E61">
        <w:rPr>
          <w:color w:val="000000" w:themeColor="text1"/>
          <w:sz w:val="24"/>
          <w:szCs w:val="24"/>
        </w:rPr>
        <w:t>.jusbrasil.com.br/jurisprudencia/367035</w:t>
      </w:r>
      <w:r>
        <w:rPr>
          <w:color w:val="000000" w:themeColor="text1"/>
          <w:sz w:val="24"/>
          <w:szCs w:val="24"/>
        </w:rPr>
        <w:t>950</w:t>
      </w:r>
      <w:r w:rsidRPr="00A22E61">
        <w:rPr>
          <w:color w:val="000000" w:themeColor="text1"/>
          <w:sz w:val="24"/>
          <w:szCs w:val="24"/>
        </w:rPr>
        <w:t>/</w:t>
      </w:r>
      <w:r w:rsidR="0098572A">
        <w:rPr>
          <w:color w:val="000000" w:themeColor="text1"/>
          <w:sz w:val="24"/>
          <w:szCs w:val="24"/>
        </w:rPr>
        <w:t>habeas corpus</w:t>
      </w:r>
      <w:r w:rsidRPr="00A22E61">
        <w:rPr>
          <w:color w:val="000000" w:themeColor="text1"/>
          <w:sz w:val="24"/>
          <w:szCs w:val="24"/>
        </w:rPr>
        <w:t>-apr-5004417642012827000</w:t>
      </w:r>
      <w:r>
        <w:rPr>
          <w:color w:val="000000" w:themeColor="text1"/>
          <w:sz w:val="24"/>
          <w:szCs w:val="24"/>
        </w:rPr>
        <w:t>0 /</w:t>
      </w:r>
      <w:r w:rsidRPr="00A22E61">
        <w:rPr>
          <w:color w:val="000000" w:themeColor="text1"/>
          <w:sz w:val="24"/>
          <w:szCs w:val="24"/>
        </w:rPr>
        <w:t>inteiro-teor-367035</w:t>
      </w:r>
      <w:r>
        <w:rPr>
          <w:color w:val="000000" w:themeColor="text1"/>
          <w:sz w:val="24"/>
          <w:szCs w:val="24"/>
        </w:rPr>
        <w:t>950</w:t>
      </w:r>
      <w:r w:rsidRPr="00D4652F">
        <w:rPr>
          <w:color w:val="000000" w:themeColor="text1"/>
          <w:sz w:val="24"/>
          <w:szCs w:val="24"/>
        </w:rPr>
        <w:t xml:space="preserve">&gt;. Acesso em: 10 </w:t>
      </w:r>
      <w:r>
        <w:rPr>
          <w:color w:val="000000" w:themeColor="text1"/>
          <w:sz w:val="24"/>
          <w:szCs w:val="24"/>
        </w:rPr>
        <w:t>Out</w:t>
      </w:r>
      <w:r w:rsidRPr="00D4652F">
        <w:rPr>
          <w:color w:val="000000" w:themeColor="text1"/>
          <w:sz w:val="24"/>
          <w:szCs w:val="24"/>
        </w:rPr>
        <w:t xml:space="preserve"> 201</w:t>
      </w:r>
      <w:r>
        <w:rPr>
          <w:color w:val="000000" w:themeColor="text1"/>
          <w:sz w:val="24"/>
          <w:szCs w:val="24"/>
        </w:rPr>
        <w:t>9</w:t>
      </w:r>
      <w:r w:rsidRPr="00D4652F">
        <w:rPr>
          <w:color w:val="000000" w:themeColor="text1"/>
          <w:sz w:val="24"/>
          <w:szCs w:val="24"/>
        </w:rPr>
        <w:t>.</w:t>
      </w:r>
    </w:p>
    <w:p w14:paraId="2AB8CD8A" w14:textId="0CFF61D5" w:rsidR="00DF56C5" w:rsidRPr="00884325" w:rsidRDefault="00DF56C5" w:rsidP="00723132">
      <w:pPr>
        <w:shd w:val="clear" w:color="auto" w:fill="FFFFFF"/>
        <w:spacing w:before="100" w:beforeAutospacing="1" w:after="60"/>
        <w:jc w:val="both"/>
        <w:rPr>
          <w:sz w:val="24"/>
          <w:szCs w:val="24"/>
        </w:rPr>
      </w:pPr>
      <w:r w:rsidRPr="00884325">
        <w:rPr>
          <w:sz w:val="24"/>
          <w:szCs w:val="24"/>
        </w:rPr>
        <w:t xml:space="preserve">MIRABETE, Júlio Fabbrini. </w:t>
      </w:r>
      <w:r w:rsidRPr="00884325">
        <w:rPr>
          <w:b/>
          <w:sz w:val="24"/>
          <w:szCs w:val="24"/>
        </w:rPr>
        <w:t xml:space="preserve">Manual de direito penal, volume 1: parte geral, </w:t>
      </w:r>
      <w:proofErr w:type="spellStart"/>
      <w:r w:rsidRPr="00884325">
        <w:rPr>
          <w:b/>
          <w:sz w:val="24"/>
          <w:szCs w:val="24"/>
        </w:rPr>
        <w:t>arts</w:t>
      </w:r>
      <w:proofErr w:type="spellEnd"/>
      <w:r w:rsidRPr="00884325">
        <w:rPr>
          <w:b/>
          <w:sz w:val="24"/>
          <w:szCs w:val="24"/>
        </w:rPr>
        <w:t>. 1 a 120 do C.P</w:t>
      </w:r>
      <w:r w:rsidRPr="00884325">
        <w:rPr>
          <w:sz w:val="24"/>
          <w:szCs w:val="24"/>
        </w:rPr>
        <w:t>. 19. ed. São Paulo: Atlas, 200</w:t>
      </w:r>
      <w:r w:rsidR="00090E1E">
        <w:rPr>
          <w:sz w:val="24"/>
          <w:szCs w:val="24"/>
        </w:rPr>
        <w:t>7</w:t>
      </w:r>
      <w:r w:rsidRPr="00884325">
        <w:rPr>
          <w:sz w:val="24"/>
          <w:szCs w:val="24"/>
        </w:rPr>
        <w:t xml:space="preserve">. </w:t>
      </w:r>
    </w:p>
    <w:p w14:paraId="106F1E69" w14:textId="77777777" w:rsidR="00604BB4" w:rsidRPr="00884325" w:rsidRDefault="00604BB4" w:rsidP="00723132">
      <w:pPr>
        <w:shd w:val="clear" w:color="auto" w:fill="FFFFFF"/>
        <w:spacing w:before="100" w:beforeAutospacing="1" w:after="60"/>
        <w:jc w:val="both"/>
        <w:rPr>
          <w:sz w:val="24"/>
          <w:szCs w:val="24"/>
        </w:rPr>
      </w:pPr>
      <w:r w:rsidRPr="00884325">
        <w:rPr>
          <w:sz w:val="24"/>
          <w:szCs w:val="24"/>
        </w:rPr>
        <w:t xml:space="preserve">NUCCI, Guilherme de Souza. </w:t>
      </w:r>
      <w:r w:rsidRPr="00884325">
        <w:rPr>
          <w:b/>
          <w:sz w:val="24"/>
          <w:szCs w:val="24"/>
        </w:rPr>
        <w:t>Manual de direito penal: parte geral: parte especial</w:t>
      </w:r>
      <w:r w:rsidRPr="00884325">
        <w:rPr>
          <w:sz w:val="24"/>
          <w:szCs w:val="24"/>
        </w:rPr>
        <w:t>. 6ed. rev. atual. e ampliada. – São Paulo: Editora Revista dos tribunais, 2009.</w:t>
      </w:r>
    </w:p>
    <w:p w14:paraId="5D8611DE" w14:textId="77777777" w:rsidR="00DD1ACD" w:rsidRPr="00884325" w:rsidRDefault="00DD1ACD" w:rsidP="00723132">
      <w:pPr>
        <w:jc w:val="both"/>
        <w:rPr>
          <w:sz w:val="24"/>
          <w:szCs w:val="24"/>
        </w:rPr>
      </w:pPr>
    </w:p>
    <w:p w14:paraId="1A87E5B6" w14:textId="187C67B7" w:rsidR="001022F3" w:rsidRDefault="001022F3" w:rsidP="00723132">
      <w:pPr>
        <w:jc w:val="both"/>
        <w:rPr>
          <w:sz w:val="24"/>
          <w:szCs w:val="24"/>
        </w:rPr>
      </w:pPr>
      <w:r>
        <w:rPr>
          <w:sz w:val="24"/>
          <w:szCs w:val="24"/>
        </w:rPr>
        <w:t xml:space="preserve">OLIVEIRA, Valéria Santos. </w:t>
      </w:r>
      <w:r w:rsidRPr="001022F3">
        <w:rPr>
          <w:b/>
          <w:bCs/>
          <w:sz w:val="24"/>
          <w:szCs w:val="24"/>
        </w:rPr>
        <w:t>O Psicopata frente ao Código Penal brasileiro</w:t>
      </w:r>
      <w:r>
        <w:rPr>
          <w:b/>
          <w:bCs/>
          <w:sz w:val="24"/>
          <w:szCs w:val="24"/>
        </w:rPr>
        <w:t xml:space="preserve">. </w:t>
      </w:r>
      <w:r>
        <w:rPr>
          <w:sz w:val="24"/>
          <w:szCs w:val="24"/>
        </w:rPr>
        <w:t xml:space="preserve">Portal </w:t>
      </w:r>
      <w:proofErr w:type="spellStart"/>
      <w:r>
        <w:rPr>
          <w:sz w:val="24"/>
          <w:szCs w:val="24"/>
        </w:rPr>
        <w:t>jusbrasil</w:t>
      </w:r>
      <w:proofErr w:type="spellEnd"/>
      <w:r>
        <w:rPr>
          <w:sz w:val="24"/>
          <w:szCs w:val="24"/>
        </w:rPr>
        <w:t>. Disponível em: &lt;</w:t>
      </w:r>
      <w:r w:rsidRPr="001022F3">
        <w:rPr>
          <w:sz w:val="24"/>
          <w:szCs w:val="24"/>
        </w:rPr>
        <w:t>https://jus.com.br/artigos/60016/o-psicopata-frente-ao-codigo-penal-brasileiro</w:t>
      </w:r>
      <w:r w:rsidR="00FF6DC0">
        <w:rPr>
          <w:sz w:val="24"/>
          <w:szCs w:val="24"/>
        </w:rPr>
        <w:t xml:space="preserve">&gt; Acessado em: 05 </w:t>
      </w:r>
      <w:proofErr w:type="spellStart"/>
      <w:r w:rsidR="00FF6DC0">
        <w:rPr>
          <w:sz w:val="24"/>
          <w:szCs w:val="24"/>
        </w:rPr>
        <w:t>Nov</w:t>
      </w:r>
      <w:proofErr w:type="spellEnd"/>
      <w:r w:rsidR="00FF6DC0">
        <w:rPr>
          <w:sz w:val="24"/>
          <w:szCs w:val="24"/>
        </w:rPr>
        <w:t xml:space="preserve"> 2019.</w:t>
      </w:r>
    </w:p>
    <w:p w14:paraId="77A38A21" w14:textId="15DFB516" w:rsidR="00A30BEC" w:rsidRDefault="00A30BEC" w:rsidP="00723132">
      <w:pPr>
        <w:jc w:val="both"/>
        <w:rPr>
          <w:sz w:val="24"/>
          <w:szCs w:val="24"/>
        </w:rPr>
      </w:pPr>
    </w:p>
    <w:p w14:paraId="32C90DD7" w14:textId="0A739E13" w:rsidR="00A22E61" w:rsidRDefault="00A82BE5" w:rsidP="00A22E61">
      <w:pPr>
        <w:jc w:val="both"/>
        <w:rPr>
          <w:color w:val="000000" w:themeColor="text1"/>
          <w:sz w:val="24"/>
          <w:szCs w:val="24"/>
        </w:rPr>
      </w:pPr>
      <w:r>
        <w:rPr>
          <w:color w:val="000000" w:themeColor="text1"/>
          <w:sz w:val="24"/>
          <w:szCs w:val="24"/>
        </w:rPr>
        <w:t>PARAÍBA</w:t>
      </w:r>
      <w:r w:rsidR="00A22E61" w:rsidRPr="00D4652F">
        <w:rPr>
          <w:color w:val="000000" w:themeColor="text1"/>
          <w:sz w:val="24"/>
          <w:szCs w:val="24"/>
        </w:rPr>
        <w:t xml:space="preserve">. </w:t>
      </w:r>
      <w:r w:rsidR="00A22E61">
        <w:rPr>
          <w:color w:val="000000" w:themeColor="text1"/>
          <w:sz w:val="24"/>
          <w:szCs w:val="24"/>
        </w:rPr>
        <w:t>Tribunal de Justiça d</w:t>
      </w:r>
      <w:r>
        <w:rPr>
          <w:color w:val="000000" w:themeColor="text1"/>
          <w:sz w:val="24"/>
          <w:szCs w:val="24"/>
        </w:rPr>
        <w:t>a</w:t>
      </w:r>
      <w:r w:rsidR="00A22E61" w:rsidRPr="00D4652F">
        <w:rPr>
          <w:color w:val="000000" w:themeColor="text1"/>
          <w:sz w:val="24"/>
          <w:szCs w:val="24"/>
        </w:rPr>
        <w:t xml:space="preserve">.  </w:t>
      </w:r>
      <w:r w:rsidR="00A22E61">
        <w:rPr>
          <w:b/>
          <w:color w:val="000000" w:themeColor="text1"/>
          <w:sz w:val="24"/>
          <w:szCs w:val="24"/>
        </w:rPr>
        <w:t>Processo</w:t>
      </w:r>
      <w:r w:rsidR="00A22E61" w:rsidRPr="00D4652F">
        <w:rPr>
          <w:b/>
          <w:color w:val="000000" w:themeColor="text1"/>
          <w:sz w:val="24"/>
          <w:szCs w:val="24"/>
        </w:rPr>
        <w:t xml:space="preserve"> nº </w:t>
      </w:r>
      <w:r w:rsidR="002A3334" w:rsidRPr="002A3334">
        <w:rPr>
          <w:b/>
          <w:color w:val="000000" w:themeColor="text1"/>
          <w:sz w:val="24"/>
          <w:szCs w:val="24"/>
        </w:rPr>
        <w:t>05554449520048150011</w:t>
      </w:r>
      <w:r w:rsidR="00A22E61">
        <w:rPr>
          <w:b/>
          <w:color w:val="000000" w:themeColor="text1"/>
          <w:sz w:val="24"/>
          <w:szCs w:val="24"/>
        </w:rPr>
        <w:t xml:space="preserve"> </w:t>
      </w:r>
      <w:r w:rsidR="00A22E61" w:rsidRPr="00D4652F">
        <w:rPr>
          <w:color w:val="000000" w:themeColor="text1"/>
          <w:sz w:val="24"/>
          <w:szCs w:val="24"/>
        </w:rPr>
        <w:t xml:space="preserve">– </w:t>
      </w:r>
      <w:r w:rsidR="002A3334">
        <w:rPr>
          <w:color w:val="000000" w:themeColor="text1"/>
          <w:sz w:val="24"/>
          <w:szCs w:val="24"/>
        </w:rPr>
        <w:t>Paraíba</w:t>
      </w:r>
      <w:r w:rsidR="00A22E61">
        <w:rPr>
          <w:color w:val="000000" w:themeColor="text1"/>
          <w:sz w:val="24"/>
          <w:szCs w:val="24"/>
        </w:rPr>
        <w:t>. Desembargador</w:t>
      </w:r>
      <w:r w:rsidR="00A22E61" w:rsidRPr="00D4652F">
        <w:rPr>
          <w:color w:val="000000" w:themeColor="text1"/>
          <w:sz w:val="24"/>
          <w:szCs w:val="24"/>
        </w:rPr>
        <w:t>:</w:t>
      </w:r>
      <w:r w:rsidR="00A22E61">
        <w:rPr>
          <w:color w:val="000000" w:themeColor="text1"/>
          <w:sz w:val="24"/>
          <w:szCs w:val="24"/>
        </w:rPr>
        <w:t xml:space="preserve"> </w:t>
      </w:r>
      <w:r w:rsidR="0058476F">
        <w:rPr>
          <w:color w:val="000000" w:themeColor="text1"/>
          <w:sz w:val="24"/>
          <w:szCs w:val="24"/>
        </w:rPr>
        <w:t>Carlos Eduardo Leite Lisboa</w:t>
      </w:r>
      <w:r w:rsidR="00A22E61" w:rsidRPr="00D4652F">
        <w:rPr>
          <w:color w:val="000000" w:themeColor="text1"/>
          <w:sz w:val="24"/>
          <w:szCs w:val="24"/>
        </w:rPr>
        <w:t>. Disponível em: &lt;</w:t>
      </w:r>
      <w:r w:rsidR="00C75321" w:rsidRPr="00A22E61">
        <w:rPr>
          <w:color w:val="000000" w:themeColor="text1"/>
          <w:sz w:val="24"/>
          <w:szCs w:val="24"/>
        </w:rPr>
        <w:t>https://tj-</w:t>
      </w:r>
      <w:r w:rsidR="00C75321">
        <w:rPr>
          <w:color w:val="000000" w:themeColor="text1"/>
          <w:sz w:val="24"/>
          <w:szCs w:val="24"/>
        </w:rPr>
        <w:t>pb</w:t>
      </w:r>
      <w:r w:rsidR="00C75321" w:rsidRPr="00A22E61">
        <w:rPr>
          <w:color w:val="000000" w:themeColor="text1"/>
          <w:sz w:val="24"/>
          <w:szCs w:val="24"/>
        </w:rPr>
        <w:t>.jusbrasil.com.br/jurisprudencia/367035</w:t>
      </w:r>
      <w:r w:rsidR="00C75321">
        <w:rPr>
          <w:color w:val="000000" w:themeColor="text1"/>
          <w:sz w:val="24"/>
          <w:szCs w:val="24"/>
        </w:rPr>
        <w:t>950</w:t>
      </w:r>
      <w:r w:rsidR="00C75321" w:rsidRPr="00A22E61">
        <w:rPr>
          <w:color w:val="000000" w:themeColor="text1"/>
          <w:sz w:val="24"/>
          <w:szCs w:val="24"/>
        </w:rPr>
        <w:t>/apelacao-criminal-apr-5004417642012827000</w:t>
      </w:r>
      <w:r w:rsidR="00ED1239">
        <w:rPr>
          <w:color w:val="000000" w:themeColor="text1"/>
          <w:sz w:val="24"/>
          <w:szCs w:val="24"/>
        </w:rPr>
        <w:t>0 /</w:t>
      </w:r>
      <w:r w:rsidR="00C75321" w:rsidRPr="00A22E61">
        <w:rPr>
          <w:color w:val="000000" w:themeColor="text1"/>
          <w:sz w:val="24"/>
          <w:szCs w:val="24"/>
        </w:rPr>
        <w:t>inteiro-teor-367035</w:t>
      </w:r>
      <w:r w:rsidR="00C75321">
        <w:rPr>
          <w:color w:val="000000" w:themeColor="text1"/>
          <w:sz w:val="24"/>
          <w:szCs w:val="24"/>
        </w:rPr>
        <w:t>950</w:t>
      </w:r>
      <w:r w:rsidR="00A22E61" w:rsidRPr="00D4652F">
        <w:rPr>
          <w:color w:val="000000" w:themeColor="text1"/>
          <w:sz w:val="24"/>
          <w:szCs w:val="24"/>
        </w:rPr>
        <w:t xml:space="preserve">&gt;. Acesso em: 10 </w:t>
      </w:r>
      <w:r w:rsidR="00A22E61">
        <w:rPr>
          <w:color w:val="000000" w:themeColor="text1"/>
          <w:sz w:val="24"/>
          <w:szCs w:val="24"/>
        </w:rPr>
        <w:t>Out</w:t>
      </w:r>
      <w:r w:rsidR="00A22E61" w:rsidRPr="00D4652F">
        <w:rPr>
          <w:color w:val="000000" w:themeColor="text1"/>
          <w:sz w:val="24"/>
          <w:szCs w:val="24"/>
        </w:rPr>
        <w:t xml:space="preserve"> 201</w:t>
      </w:r>
      <w:r w:rsidR="00A22E61">
        <w:rPr>
          <w:color w:val="000000" w:themeColor="text1"/>
          <w:sz w:val="24"/>
          <w:szCs w:val="24"/>
        </w:rPr>
        <w:t>9</w:t>
      </w:r>
      <w:r w:rsidR="00A22E61" w:rsidRPr="00D4652F">
        <w:rPr>
          <w:color w:val="000000" w:themeColor="text1"/>
          <w:sz w:val="24"/>
          <w:szCs w:val="24"/>
        </w:rPr>
        <w:t>.</w:t>
      </w:r>
    </w:p>
    <w:p w14:paraId="4232D2AD" w14:textId="725481BF" w:rsidR="00A22E61" w:rsidRDefault="00A22E61" w:rsidP="00723132">
      <w:pPr>
        <w:jc w:val="both"/>
        <w:rPr>
          <w:sz w:val="24"/>
          <w:szCs w:val="24"/>
        </w:rPr>
      </w:pPr>
    </w:p>
    <w:p w14:paraId="5098C806" w14:textId="1B361EDD" w:rsidR="00A30BEC" w:rsidRDefault="00A30BEC" w:rsidP="00A30BEC">
      <w:pPr>
        <w:jc w:val="both"/>
        <w:rPr>
          <w:color w:val="000000" w:themeColor="text1"/>
          <w:sz w:val="24"/>
          <w:szCs w:val="24"/>
        </w:rPr>
      </w:pPr>
      <w:r>
        <w:rPr>
          <w:color w:val="000000" w:themeColor="text1"/>
          <w:sz w:val="24"/>
          <w:szCs w:val="24"/>
        </w:rPr>
        <w:t>TOCANTIS</w:t>
      </w:r>
      <w:r w:rsidRPr="00D4652F">
        <w:rPr>
          <w:color w:val="000000" w:themeColor="text1"/>
          <w:sz w:val="24"/>
          <w:szCs w:val="24"/>
        </w:rPr>
        <w:t xml:space="preserve">. </w:t>
      </w:r>
      <w:r>
        <w:rPr>
          <w:color w:val="000000" w:themeColor="text1"/>
          <w:sz w:val="24"/>
          <w:szCs w:val="24"/>
        </w:rPr>
        <w:t>Tribunal de Justiça do</w:t>
      </w:r>
      <w:r w:rsidRPr="00D4652F">
        <w:rPr>
          <w:color w:val="000000" w:themeColor="text1"/>
          <w:sz w:val="24"/>
          <w:szCs w:val="24"/>
        </w:rPr>
        <w:t xml:space="preserve">.  </w:t>
      </w:r>
      <w:r>
        <w:rPr>
          <w:b/>
          <w:color w:val="000000" w:themeColor="text1"/>
          <w:sz w:val="24"/>
          <w:szCs w:val="24"/>
        </w:rPr>
        <w:t>Processo</w:t>
      </w:r>
      <w:r w:rsidRPr="00D4652F">
        <w:rPr>
          <w:b/>
          <w:color w:val="000000" w:themeColor="text1"/>
          <w:sz w:val="24"/>
          <w:szCs w:val="24"/>
        </w:rPr>
        <w:t xml:space="preserve"> nº </w:t>
      </w:r>
      <w:r w:rsidR="005627D1" w:rsidRPr="005627D1">
        <w:rPr>
          <w:b/>
          <w:color w:val="000000" w:themeColor="text1"/>
          <w:sz w:val="24"/>
          <w:szCs w:val="24"/>
        </w:rPr>
        <w:t>5004417-64.2012.827.0000</w:t>
      </w:r>
      <w:r w:rsidR="005627D1">
        <w:rPr>
          <w:b/>
          <w:color w:val="000000" w:themeColor="text1"/>
          <w:sz w:val="24"/>
          <w:szCs w:val="24"/>
        </w:rPr>
        <w:t xml:space="preserve"> </w:t>
      </w:r>
      <w:r w:rsidRPr="00D4652F">
        <w:rPr>
          <w:color w:val="000000" w:themeColor="text1"/>
          <w:sz w:val="24"/>
          <w:szCs w:val="24"/>
        </w:rPr>
        <w:t xml:space="preserve">– </w:t>
      </w:r>
      <w:r w:rsidR="005627D1">
        <w:rPr>
          <w:color w:val="000000" w:themeColor="text1"/>
          <w:sz w:val="24"/>
          <w:szCs w:val="24"/>
        </w:rPr>
        <w:t>Tocantins</w:t>
      </w:r>
      <w:r>
        <w:rPr>
          <w:color w:val="000000" w:themeColor="text1"/>
          <w:sz w:val="24"/>
          <w:szCs w:val="24"/>
        </w:rPr>
        <w:t xml:space="preserve">. </w:t>
      </w:r>
      <w:r w:rsidR="00D71023">
        <w:rPr>
          <w:color w:val="000000" w:themeColor="text1"/>
          <w:sz w:val="24"/>
          <w:szCs w:val="24"/>
        </w:rPr>
        <w:t>Desembargadora</w:t>
      </w:r>
      <w:r w:rsidRPr="00D4652F">
        <w:rPr>
          <w:color w:val="000000" w:themeColor="text1"/>
          <w:sz w:val="24"/>
          <w:szCs w:val="24"/>
        </w:rPr>
        <w:t>:</w:t>
      </w:r>
      <w:r>
        <w:rPr>
          <w:color w:val="000000" w:themeColor="text1"/>
          <w:sz w:val="24"/>
          <w:szCs w:val="24"/>
        </w:rPr>
        <w:t xml:space="preserve"> </w:t>
      </w:r>
      <w:r w:rsidR="00D71023">
        <w:rPr>
          <w:color w:val="000000" w:themeColor="text1"/>
          <w:sz w:val="24"/>
          <w:szCs w:val="24"/>
        </w:rPr>
        <w:t xml:space="preserve">Adelina Maria </w:t>
      </w:r>
      <w:proofErr w:type="spellStart"/>
      <w:r w:rsidR="00D71023">
        <w:rPr>
          <w:color w:val="000000" w:themeColor="text1"/>
          <w:sz w:val="24"/>
          <w:szCs w:val="24"/>
        </w:rPr>
        <w:t>Gurak</w:t>
      </w:r>
      <w:proofErr w:type="spellEnd"/>
      <w:r w:rsidRPr="00D4652F">
        <w:rPr>
          <w:color w:val="000000" w:themeColor="text1"/>
          <w:sz w:val="24"/>
          <w:szCs w:val="24"/>
        </w:rPr>
        <w:t>. Disponível em: &lt;</w:t>
      </w:r>
      <w:r w:rsidR="00A22E61" w:rsidRPr="00A22E61">
        <w:rPr>
          <w:color w:val="000000" w:themeColor="text1"/>
          <w:sz w:val="24"/>
          <w:szCs w:val="24"/>
        </w:rPr>
        <w:t>https://tj-to.jusbrasil.com.br/jurispru</w:t>
      </w:r>
      <w:r w:rsidR="00A22E61">
        <w:rPr>
          <w:color w:val="000000" w:themeColor="text1"/>
          <w:sz w:val="24"/>
          <w:szCs w:val="24"/>
        </w:rPr>
        <w:t xml:space="preserve"> </w:t>
      </w:r>
      <w:r w:rsidR="00A22E61" w:rsidRPr="00A22E61">
        <w:rPr>
          <w:color w:val="000000" w:themeColor="text1"/>
          <w:sz w:val="24"/>
          <w:szCs w:val="24"/>
        </w:rPr>
        <w:t>dencia/367035760/apelacao-criminal-apr-50044176420128270000/inteiro-teor-367035789</w:t>
      </w:r>
      <w:r w:rsidRPr="00D4652F">
        <w:rPr>
          <w:color w:val="000000" w:themeColor="text1"/>
          <w:sz w:val="24"/>
          <w:szCs w:val="24"/>
        </w:rPr>
        <w:t xml:space="preserve">&gt;. Acesso em: 10 </w:t>
      </w:r>
      <w:r>
        <w:rPr>
          <w:color w:val="000000" w:themeColor="text1"/>
          <w:sz w:val="24"/>
          <w:szCs w:val="24"/>
        </w:rPr>
        <w:t>Out</w:t>
      </w:r>
      <w:r w:rsidRPr="00D4652F">
        <w:rPr>
          <w:color w:val="000000" w:themeColor="text1"/>
          <w:sz w:val="24"/>
          <w:szCs w:val="24"/>
        </w:rPr>
        <w:t xml:space="preserve"> 201</w:t>
      </w:r>
      <w:r w:rsidR="00A22E61">
        <w:rPr>
          <w:color w:val="000000" w:themeColor="text1"/>
          <w:sz w:val="24"/>
          <w:szCs w:val="24"/>
        </w:rPr>
        <w:t>9</w:t>
      </w:r>
      <w:r w:rsidRPr="00D4652F">
        <w:rPr>
          <w:color w:val="000000" w:themeColor="text1"/>
          <w:sz w:val="24"/>
          <w:szCs w:val="24"/>
        </w:rPr>
        <w:t>.</w:t>
      </w:r>
    </w:p>
    <w:p w14:paraId="096220DF" w14:textId="77777777" w:rsidR="00ED2DC7" w:rsidRDefault="00ED2DC7" w:rsidP="00A30BEC">
      <w:pPr>
        <w:jc w:val="both"/>
        <w:rPr>
          <w:color w:val="000000" w:themeColor="text1"/>
          <w:sz w:val="24"/>
          <w:szCs w:val="24"/>
        </w:rPr>
      </w:pPr>
      <w:bookmarkStart w:id="6" w:name="_GoBack"/>
      <w:bookmarkEnd w:id="6"/>
    </w:p>
    <w:p w14:paraId="56E5BC31" w14:textId="77777777" w:rsidR="00B01AD7" w:rsidRPr="00781CBF" w:rsidRDefault="00B01AD7" w:rsidP="00723132">
      <w:pPr>
        <w:shd w:val="clear" w:color="auto" w:fill="FFFFFF"/>
        <w:spacing w:before="100" w:beforeAutospacing="1" w:after="60"/>
        <w:jc w:val="both"/>
        <w:rPr>
          <w:bCs/>
          <w:sz w:val="24"/>
          <w:szCs w:val="24"/>
        </w:rPr>
      </w:pPr>
      <w:r w:rsidRPr="00781CBF">
        <w:rPr>
          <w:sz w:val="24"/>
          <w:szCs w:val="24"/>
        </w:rPr>
        <w:lastRenderedPageBreak/>
        <w:t xml:space="preserve">TRINDADE, Jorge. </w:t>
      </w:r>
      <w:r w:rsidRPr="00781CBF">
        <w:rPr>
          <w:b/>
          <w:sz w:val="24"/>
          <w:szCs w:val="24"/>
        </w:rPr>
        <w:t>Manual de Psicologia Jurídica para operadores do Direito</w:t>
      </w:r>
      <w:r w:rsidRPr="00781CBF">
        <w:rPr>
          <w:sz w:val="24"/>
          <w:szCs w:val="24"/>
        </w:rPr>
        <w:t>. 6. ed. rev. atual. e ampliada. – Porto Alegre: Livraria do Advogado Editora, 2012.</w:t>
      </w:r>
    </w:p>
    <w:p w14:paraId="35B84A39" w14:textId="77777777" w:rsidR="00A658D7" w:rsidRDefault="00A658D7" w:rsidP="00723132">
      <w:pPr>
        <w:ind w:right="80"/>
        <w:jc w:val="both"/>
        <w:rPr>
          <w:rFonts w:eastAsia="Arial"/>
          <w:sz w:val="24"/>
          <w:szCs w:val="24"/>
        </w:rPr>
      </w:pPr>
    </w:p>
    <w:p w14:paraId="46718AE7" w14:textId="0DA51202" w:rsidR="00B01AD7" w:rsidRPr="00884325" w:rsidRDefault="00A658D7" w:rsidP="00723132">
      <w:pPr>
        <w:ind w:right="80"/>
        <w:jc w:val="both"/>
        <w:rPr>
          <w:rFonts w:eastAsia="Arial"/>
          <w:sz w:val="24"/>
          <w:szCs w:val="24"/>
        </w:rPr>
      </w:pPr>
      <w:r w:rsidRPr="00A658D7">
        <w:rPr>
          <w:rFonts w:eastAsia="Arial"/>
          <w:sz w:val="24"/>
          <w:szCs w:val="24"/>
        </w:rPr>
        <w:t>WEFFORT, Francisco C</w:t>
      </w:r>
      <w:r>
        <w:rPr>
          <w:rFonts w:eastAsia="Arial"/>
          <w:b/>
          <w:bCs/>
          <w:sz w:val="24"/>
          <w:szCs w:val="24"/>
        </w:rPr>
        <w:t>.</w:t>
      </w:r>
      <w:r w:rsidRPr="00A658D7">
        <w:rPr>
          <w:rFonts w:eastAsia="Arial"/>
          <w:b/>
          <w:bCs/>
          <w:sz w:val="24"/>
          <w:szCs w:val="24"/>
        </w:rPr>
        <w:t xml:space="preserve"> Os Clássicos da Política</w:t>
      </w:r>
      <w:r w:rsidRPr="00A658D7">
        <w:rPr>
          <w:rFonts w:eastAsia="Arial"/>
          <w:sz w:val="24"/>
          <w:szCs w:val="24"/>
        </w:rPr>
        <w:t xml:space="preserve">, vol. 1, Ed. </w:t>
      </w:r>
      <w:proofErr w:type="spellStart"/>
      <w:r w:rsidRPr="00A658D7">
        <w:rPr>
          <w:rFonts w:eastAsia="Arial"/>
          <w:sz w:val="24"/>
          <w:szCs w:val="24"/>
        </w:rPr>
        <w:t>Atica</w:t>
      </w:r>
      <w:proofErr w:type="spellEnd"/>
      <w:r w:rsidRPr="00A658D7">
        <w:rPr>
          <w:rFonts w:eastAsia="Arial"/>
          <w:sz w:val="24"/>
          <w:szCs w:val="24"/>
        </w:rPr>
        <w:t>, SP, 2004.</w:t>
      </w:r>
    </w:p>
    <w:sectPr w:rsidR="00B01AD7" w:rsidRPr="00884325" w:rsidSect="009713C4">
      <w:footerReference w:type="default" r:id="rId11"/>
      <w:pgSz w:w="11920" w:h="16840"/>
      <w:pgMar w:top="1701" w:right="1134" w:bottom="1134" w:left="1701" w:header="0" w:footer="0" w:gutter="0"/>
      <w:pgNumType w:start="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B2D4B" w14:textId="77777777" w:rsidR="00F93515" w:rsidRDefault="00F93515">
      <w:r>
        <w:separator/>
      </w:r>
    </w:p>
  </w:endnote>
  <w:endnote w:type="continuationSeparator" w:id="0">
    <w:p w14:paraId="0159A84F" w14:textId="77777777" w:rsidR="00F93515" w:rsidRDefault="00F93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8060129"/>
      <w:docPartObj>
        <w:docPartGallery w:val="Page Numbers (Bottom of Page)"/>
        <w:docPartUnique/>
      </w:docPartObj>
    </w:sdtPr>
    <w:sdtEndPr/>
    <w:sdtContent>
      <w:p w14:paraId="67D8983F" w14:textId="68B6E49A" w:rsidR="00D23068" w:rsidRDefault="00F93515">
        <w:pPr>
          <w:pStyle w:val="Rodap"/>
          <w:jc w:val="right"/>
        </w:pPr>
      </w:p>
    </w:sdtContent>
  </w:sdt>
  <w:p w14:paraId="4FDCE94F" w14:textId="77777777" w:rsidR="00D23068" w:rsidRDefault="00D2306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292010"/>
      <w:docPartObj>
        <w:docPartGallery w:val="Page Numbers (Bottom of Page)"/>
        <w:docPartUnique/>
      </w:docPartObj>
    </w:sdtPr>
    <w:sdtEndPr/>
    <w:sdtContent>
      <w:p w14:paraId="7FC6D1DF" w14:textId="77777777" w:rsidR="00D23068" w:rsidRDefault="00D23068">
        <w:pPr>
          <w:pStyle w:val="Rodap"/>
          <w:jc w:val="right"/>
        </w:pPr>
        <w:r>
          <w:fldChar w:fldCharType="begin"/>
        </w:r>
        <w:r>
          <w:instrText>PAGE   \* MERGEFORMAT</w:instrText>
        </w:r>
        <w:r>
          <w:fldChar w:fldCharType="separate"/>
        </w:r>
        <w:r w:rsidR="00ED2DC7">
          <w:rPr>
            <w:noProof/>
          </w:rPr>
          <w:t>26</w:t>
        </w:r>
        <w:r>
          <w:fldChar w:fldCharType="end"/>
        </w:r>
      </w:p>
    </w:sdtContent>
  </w:sdt>
  <w:p w14:paraId="096E54C6" w14:textId="77777777" w:rsidR="00D23068" w:rsidRDefault="00D2306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C1044" w14:textId="77777777" w:rsidR="00F93515" w:rsidRDefault="00F93515">
      <w:r>
        <w:separator/>
      </w:r>
    </w:p>
  </w:footnote>
  <w:footnote w:type="continuationSeparator" w:id="0">
    <w:p w14:paraId="422D4805" w14:textId="77777777" w:rsidR="00F93515" w:rsidRDefault="00F93515">
      <w:r>
        <w:continuationSeparator/>
      </w:r>
    </w:p>
  </w:footnote>
  <w:footnote w:id="1">
    <w:p w14:paraId="2155D93E" w14:textId="6A10BA79" w:rsidR="00D23068" w:rsidRPr="00097206" w:rsidRDefault="00D23068" w:rsidP="00425445">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 xml:space="preserve">Graduanda do Curso Superior de Bacharel em Direito pela </w:t>
      </w:r>
      <w:proofErr w:type="spellStart"/>
      <w:r>
        <w:rPr>
          <w:rFonts w:ascii="Times New Roman" w:hAnsi="Times New Roman" w:cs="Times New Roman"/>
        </w:rPr>
        <w:t>UniFacisa</w:t>
      </w:r>
      <w:proofErr w:type="spellEnd"/>
      <w:r>
        <w:rPr>
          <w:rFonts w:ascii="Times New Roman" w:hAnsi="Times New Roman" w:cs="Times New Roman"/>
        </w:rPr>
        <w:t xml:space="preserve">, Contato: lirajuliana13@gmail.com </w:t>
      </w:r>
    </w:p>
    <w:p w14:paraId="757BDF22" w14:textId="21D16C88" w:rsidR="00D23068" w:rsidRPr="00097206" w:rsidRDefault="00D23068" w:rsidP="00425445">
      <w:pPr>
        <w:pStyle w:val="Textodenotaderodap"/>
        <w:jc w:val="both"/>
        <w:rPr>
          <w:rFonts w:ascii="Times New Roman" w:hAnsi="Times New Roman" w:cs="Times New Roman"/>
        </w:rPr>
      </w:pPr>
      <w:r>
        <w:rPr>
          <w:rStyle w:val="Refdenotaderodap"/>
          <w:rFonts w:ascii="Segoe UI Symbol" w:hAnsi="Segoe UI Symbol"/>
        </w:rPr>
        <w:t xml:space="preserve">2 </w:t>
      </w:r>
      <w:r>
        <w:rPr>
          <w:rFonts w:ascii="Times New Roman" w:hAnsi="Times New Roman" w:cs="Times New Roman"/>
        </w:rPr>
        <w:t xml:space="preserve">Professor Orientador. Graduado em Comunicação Social pela Universidade Estadual da Paraíba; Especialista em Marketing pela UEPB; Mestre em Saúde Coletiva pela UEPB; Mestre em Ciências Sociais pela Universidade Federal do Rio Grande do Norte; Doutor em Ciências Sociais pela Universidade Federal do Rio Grande do Norte; Professor do Curso de Direito do Centro Universitário </w:t>
      </w:r>
      <w:proofErr w:type="spellStart"/>
      <w:r>
        <w:rPr>
          <w:rFonts w:ascii="Times New Roman" w:hAnsi="Times New Roman" w:cs="Times New Roman"/>
        </w:rPr>
        <w:t>UniFacisa</w:t>
      </w:r>
      <w:proofErr w:type="spellEnd"/>
      <w:r>
        <w:rPr>
          <w:rFonts w:ascii="Times New Roman" w:hAnsi="Times New Roman" w:cs="Times New Roman"/>
        </w:rPr>
        <w:t>. Contato:jslito2012@gmail.com</w:t>
      </w:r>
    </w:p>
  </w:footnote>
  <w:footnote w:id="2">
    <w:p w14:paraId="42848573" w14:textId="77777777" w:rsidR="00D23068" w:rsidRDefault="00D23068"/>
    <w:p w14:paraId="2C2C23B9" w14:textId="77777777" w:rsidR="00D23068" w:rsidRPr="00097206" w:rsidRDefault="00D23068" w:rsidP="00425445">
      <w:pPr>
        <w:pStyle w:val="Textodenotaderodap"/>
        <w:jc w:val="both"/>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F20CE" w14:textId="77777777" w:rsidR="00D23068" w:rsidRDefault="00D23068">
    <w:pPr>
      <w:spacing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9210E"/>
    <w:multiLevelType w:val="hybridMultilevel"/>
    <w:tmpl w:val="3C62CB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B84163E"/>
    <w:multiLevelType w:val="hybridMultilevel"/>
    <w:tmpl w:val="F3D0FD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A375A5C"/>
    <w:multiLevelType w:val="multilevel"/>
    <w:tmpl w:val="A0A8C85C"/>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905"/>
    <w:rsid w:val="00013D8E"/>
    <w:rsid w:val="00014C63"/>
    <w:rsid w:val="00015683"/>
    <w:rsid w:val="0002119A"/>
    <w:rsid w:val="00021373"/>
    <w:rsid w:val="00031257"/>
    <w:rsid w:val="00034701"/>
    <w:rsid w:val="00035FE1"/>
    <w:rsid w:val="00037F36"/>
    <w:rsid w:val="00042216"/>
    <w:rsid w:val="000449E4"/>
    <w:rsid w:val="0004612B"/>
    <w:rsid w:val="00047E36"/>
    <w:rsid w:val="00047E41"/>
    <w:rsid w:val="00052AF1"/>
    <w:rsid w:val="00055159"/>
    <w:rsid w:val="00056802"/>
    <w:rsid w:val="000865F3"/>
    <w:rsid w:val="00087012"/>
    <w:rsid w:val="0009070A"/>
    <w:rsid w:val="00090E1E"/>
    <w:rsid w:val="0009474E"/>
    <w:rsid w:val="000A3491"/>
    <w:rsid w:val="000A3C83"/>
    <w:rsid w:val="000A6AE9"/>
    <w:rsid w:val="000A6E81"/>
    <w:rsid w:val="000C3A69"/>
    <w:rsid w:val="000D1DAD"/>
    <w:rsid w:val="000D3153"/>
    <w:rsid w:val="000D44CA"/>
    <w:rsid w:val="000E1DCF"/>
    <w:rsid w:val="000E23C4"/>
    <w:rsid w:val="000E2753"/>
    <w:rsid w:val="000F4DA7"/>
    <w:rsid w:val="00100AB9"/>
    <w:rsid w:val="001022F3"/>
    <w:rsid w:val="00105743"/>
    <w:rsid w:val="0010594D"/>
    <w:rsid w:val="00121D2D"/>
    <w:rsid w:val="00124157"/>
    <w:rsid w:val="00126D5F"/>
    <w:rsid w:val="00134FC9"/>
    <w:rsid w:val="00136057"/>
    <w:rsid w:val="0013708E"/>
    <w:rsid w:val="0015318F"/>
    <w:rsid w:val="00160BBE"/>
    <w:rsid w:val="001624A5"/>
    <w:rsid w:val="001641C1"/>
    <w:rsid w:val="00170BBF"/>
    <w:rsid w:val="00181F7B"/>
    <w:rsid w:val="00184476"/>
    <w:rsid w:val="00190035"/>
    <w:rsid w:val="001973A3"/>
    <w:rsid w:val="00197935"/>
    <w:rsid w:val="001A3F16"/>
    <w:rsid w:val="001A4881"/>
    <w:rsid w:val="001B0D77"/>
    <w:rsid w:val="001B4CC0"/>
    <w:rsid w:val="001B7F50"/>
    <w:rsid w:val="001C0A48"/>
    <w:rsid w:val="001C7508"/>
    <w:rsid w:val="001D04FA"/>
    <w:rsid w:val="001D0D86"/>
    <w:rsid w:val="001D4FE7"/>
    <w:rsid w:val="001D74C9"/>
    <w:rsid w:val="001E12D1"/>
    <w:rsid w:val="001E20A7"/>
    <w:rsid w:val="001E28CB"/>
    <w:rsid w:val="001F1298"/>
    <w:rsid w:val="001F2E9A"/>
    <w:rsid w:val="001F4049"/>
    <w:rsid w:val="001F4DB3"/>
    <w:rsid w:val="001F59DC"/>
    <w:rsid w:val="002012AC"/>
    <w:rsid w:val="0020471B"/>
    <w:rsid w:val="00205A35"/>
    <w:rsid w:val="002061DC"/>
    <w:rsid w:val="00216F18"/>
    <w:rsid w:val="00222453"/>
    <w:rsid w:val="00225AD0"/>
    <w:rsid w:val="00226933"/>
    <w:rsid w:val="002319F8"/>
    <w:rsid w:val="00231C69"/>
    <w:rsid w:val="00235CE7"/>
    <w:rsid w:val="00236407"/>
    <w:rsid w:val="002367DF"/>
    <w:rsid w:val="00243A06"/>
    <w:rsid w:val="0024460A"/>
    <w:rsid w:val="002464AF"/>
    <w:rsid w:val="0024753E"/>
    <w:rsid w:val="00252053"/>
    <w:rsid w:val="00263F80"/>
    <w:rsid w:val="002646E3"/>
    <w:rsid w:val="002658BC"/>
    <w:rsid w:val="00267AA3"/>
    <w:rsid w:val="0028110D"/>
    <w:rsid w:val="00281C98"/>
    <w:rsid w:val="0028285C"/>
    <w:rsid w:val="00292016"/>
    <w:rsid w:val="002971B9"/>
    <w:rsid w:val="002A3334"/>
    <w:rsid w:val="002A4A95"/>
    <w:rsid w:val="002B0D84"/>
    <w:rsid w:val="002D0758"/>
    <w:rsid w:val="002D1998"/>
    <w:rsid w:val="002D34E5"/>
    <w:rsid w:val="002D475C"/>
    <w:rsid w:val="002D4879"/>
    <w:rsid w:val="002D4EA3"/>
    <w:rsid w:val="002E0AF8"/>
    <w:rsid w:val="002F1717"/>
    <w:rsid w:val="002F292F"/>
    <w:rsid w:val="002F7ADA"/>
    <w:rsid w:val="00306266"/>
    <w:rsid w:val="003106C4"/>
    <w:rsid w:val="003121E0"/>
    <w:rsid w:val="00322D4A"/>
    <w:rsid w:val="00325863"/>
    <w:rsid w:val="00325EE3"/>
    <w:rsid w:val="00330C88"/>
    <w:rsid w:val="003321B4"/>
    <w:rsid w:val="00335D79"/>
    <w:rsid w:val="00341A40"/>
    <w:rsid w:val="003457AD"/>
    <w:rsid w:val="00351054"/>
    <w:rsid w:val="00351C84"/>
    <w:rsid w:val="0036311D"/>
    <w:rsid w:val="003728BD"/>
    <w:rsid w:val="003874D2"/>
    <w:rsid w:val="0039237F"/>
    <w:rsid w:val="0039244A"/>
    <w:rsid w:val="0039795B"/>
    <w:rsid w:val="003A77BD"/>
    <w:rsid w:val="003B1938"/>
    <w:rsid w:val="003B4757"/>
    <w:rsid w:val="003C0D0C"/>
    <w:rsid w:val="003D3883"/>
    <w:rsid w:val="003D48CE"/>
    <w:rsid w:val="003D6BFF"/>
    <w:rsid w:val="003E369B"/>
    <w:rsid w:val="003F01FD"/>
    <w:rsid w:val="003F1078"/>
    <w:rsid w:val="003F354A"/>
    <w:rsid w:val="003F69DB"/>
    <w:rsid w:val="00406AEE"/>
    <w:rsid w:val="00407090"/>
    <w:rsid w:val="00416F40"/>
    <w:rsid w:val="0042441D"/>
    <w:rsid w:val="00424E97"/>
    <w:rsid w:val="00424F74"/>
    <w:rsid w:val="00425445"/>
    <w:rsid w:val="00427404"/>
    <w:rsid w:val="004278F6"/>
    <w:rsid w:val="00431723"/>
    <w:rsid w:val="004335D4"/>
    <w:rsid w:val="00436B22"/>
    <w:rsid w:val="0044069A"/>
    <w:rsid w:val="00443CEE"/>
    <w:rsid w:val="00444ABA"/>
    <w:rsid w:val="00445465"/>
    <w:rsid w:val="00446FD1"/>
    <w:rsid w:val="00452C73"/>
    <w:rsid w:val="0045443B"/>
    <w:rsid w:val="004607E9"/>
    <w:rsid w:val="00461235"/>
    <w:rsid w:val="004639CF"/>
    <w:rsid w:val="00467B37"/>
    <w:rsid w:val="004807B1"/>
    <w:rsid w:val="00481FC1"/>
    <w:rsid w:val="004855F1"/>
    <w:rsid w:val="004901F7"/>
    <w:rsid w:val="004A0290"/>
    <w:rsid w:val="004A2BA9"/>
    <w:rsid w:val="004B1145"/>
    <w:rsid w:val="004B2D0E"/>
    <w:rsid w:val="004B3FB3"/>
    <w:rsid w:val="004B3FDA"/>
    <w:rsid w:val="004B760A"/>
    <w:rsid w:val="004C4E0D"/>
    <w:rsid w:val="004C7D65"/>
    <w:rsid w:val="004E3297"/>
    <w:rsid w:val="004F1D01"/>
    <w:rsid w:val="004F55A7"/>
    <w:rsid w:val="004F716F"/>
    <w:rsid w:val="00503F0B"/>
    <w:rsid w:val="0050474C"/>
    <w:rsid w:val="00505405"/>
    <w:rsid w:val="0051685E"/>
    <w:rsid w:val="005171E0"/>
    <w:rsid w:val="00523D70"/>
    <w:rsid w:val="005275D1"/>
    <w:rsid w:val="00531BA2"/>
    <w:rsid w:val="00535359"/>
    <w:rsid w:val="005354B5"/>
    <w:rsid w:val="00537002"/>
    <w:rsid w:val="0054107D"/>
    <w:rsid w:val="00553284"/>
    <w:rsid w:val="00553DD4"/>
    <w:rsid w:val="005627D1"/>
    <w:rsid w:val="005671D3"/>
    <w:rsid w:val="005679F9"/>
    <w:rsid w:val="0057158F"/>
    <w:rsid w:val="0058411A"/>
    <w:rsid w:val="0058476F"/>
    <w:rsid w:val="005941DC"/>
    <w:rsid w:val="005956FF"/>
    <w:rsid w:val="005A6F48"/>
    <w:rsid w:val="005A7CF5"/>
    <w:rsid w:val="005B4AD4"/>
    <w:rsid w:val="005B6BBE"/>
    <w:rsid w:val="005C280F"/>
    <w:rsid w:val="005D0AA4"/>
    <w:rsid w:val="005D15F1"/>
    <w:rsid w:val="005D6E6C"/>
    <w:rsid w:val="005E1A1C"/>
    <w:rsid w:val="005F0100"/>
    <w:rsid w:val="00604BB4"/>
    <w:rsid w:val="00606706"/>
    <w:rsid w:val="006069FA"/>
    <w:rsid w:val="006338CB"/>
    <w:rsid w:val="00634E28"/>
    <w:rsid w:val="0063746C"/>
    <w:rsid w:val="00652DD6"/>
    <w:rsid w:val="0065757A"/>
    <w:rsid w:val="00662C5F"/>
    <w:rsid w:val="00663896"/>
    <w:rsid w:val="00665077"/>
    <w:rsid w:val="006677AF"/>
    <w:rsid w:val="00670073"/>
    <w:rsid w:val="006753F3"/>
    <w:rsid w:val="0067799B"/>
    <w:rsid w:val="00685D5D"/>
    <w:rsid w:val="006964B8"/>
    <w:rsid w:val="006A10DF"/>
    <w:rsid w:val="006A1820"/>
    <w:rsid w:val="006A4B82"/>
    <w:rsid w:val="006A7679"/>
    <w:rsid w:val="006B3729"/>
    <w:rsid w:val="006B7A01"/>
    <w:rsid w:val="006C4458"/>
    <w:rsid w:val="006C6692"/>
    <w:rsid w:val="006C77E9"/>
    <w:rsid w:val="006D1137"/>
    <w:rsid w:val="006D3771"/>
    <w:rsid w:val="006D5949"/>
    <w:rsid w:val="006E05A9"/>
    <w:rsid w:val="006F31F6"/>
    <w:rsid w:val="006F562C"/>
    <w:rsid w:val="00713318"/>
    <w:rsid w:val="007151C9"/>
    <w:rsid w:val="00715592"/>
    <w:rsid w:val="00723132"/>
    <w:rsid w:val="00723EB2"/>
    <w:rsid w:val="00723F14"/>
    <w:rsid w:val="00725E9D"/>
    <w:rsid w:val="0073178B"/>
    <w:rsid w:val="00741AA7"/>
    <w:rsid w:val="0074620E"/>
    <w:rsid w:val="007468C7"/>
    <w:rsid w:val="00753ECF"/>
    <w:rsid w:val="007569F4"/>
    <w:rsid w:val="0076306A"/>
    <w:rsid w:val="00763775"/>
    <w:rsid w:val="00764F98"/>
    <w:rsid w:val="0076660C"/>
    <w:rsid w:val="00770B40"/>
    <w:rsid w:val="00772112"/>
    <w:rsid w:val="00780BA2"/>
    <w:rsid w:val="00781CBF"/>
    <w:rsid w:val="00781D6B"/>
    <w:rsid w:val="00785345"/>
    <w:rsid w:val="00790580"/>
    <w:rsid w:val="007A315B"/>
    <w:rsid w:val="007B1AB9"/>
    <w:rsid w:val="007B54F4"/>
    <w:rsid w:val="007B7D85"/>
    <w:rsid w:val="007C1746"/>
    <w:rsid w:val="007C1B17"/>
    <w:rsid w:val="007C4754"/>
    <w:rsid w:val="007D6C46"/>
    <w:rsid w:val="007E4F12"/>
    <w:rsid w:val="007F6119"/>
    <w:rsid w:val="00800C36"/>
    <w:rsid w:val="00814FEA"/>
    <w:rsid w:val="008170ED"/>
    <w:rsid w:val="00825BD4"/>
    <w:rsid w:val="00830195"/>
    <w:rsid w:val="008307F5"/>
    <w:rsid w:val="00834C9A"/>
    <w:rsid w:val="008427AB"/>
    <w:rsid w:val="00845BB7"/>
    <w:rsid w:val="0085671D"/>
    <w:rsid w:val="008571DD"/>
    <w:rsid w:val="00867485"/>
    <w:rsid w:val="00870799"/>
    <w:rsid w:val="00872BE5"/>
    <w:rsid w:val="00873331"/>
    <w:rsid w:val="00883719"/>
    <w:rsid w:val="00884325"/>
    <w:rsid w:val="00891B20"/>
    <w:rsid w:val="00897B7B"/>
    <w:rsid w:val="008A0EFF"/>
    <w:rsid w:val="008A3D97"/>
    <w:rsid w:val="008A5B48"/>
    <w:rsid w:val="008B435B"/>
    <w:rsid w:val="008B4C3C"/>
    <w:rsid w:val="008B7188"/>
    <w:rsid w:val="008B71A7"/>
    <w:rsid w:val="008D1905"/>
    <w:rsid w:val="008E5FED"/>
    <w:rsid w:val="008E7B48"/>
    <w:rsid w:val="008E7DA5"/>
    <w:rsid w:val="008F0EDB"/>
    <w:rsid w:val="008F1255"/>
    <w:rsid w:val="008F782C"/>
    <w:rsid w:val="009003AB"/>
    <w:rsid w:val="00900A43"/>
    <w:rsid w:val="009014A3"/>
    <w:rsid w:val="0090311E"/>
    <w:rsid w:val="00904BC7"/>
    <w:rsid w:val="00904CD7"/>
    <w:rsid w:val="0091213C"/>
    <w:rsid w:val="00923D37"/>
    <w:rsid w:val="0093760B"/>
    <w:rsid w:val="0093795C"/>
    <w:rsid w:val="00947FE3"/>
    <w:rsid w:val="00956E26"/>
    <w:rsid w:val="0096200E"/>
    <w:rsid w:val="009629C6"/>
    <w:rsid w:val="00962B1F"/>
    <w:rsid w:val="00967DE3"/>
    <w:rsid w:val="009713C4"/>
    <w:rsid w:val="0098572A"/>
    <w:rsid w:val="00991E8E"/>
    <w:rsid w:val="009B1408"/>
    <w:rsid w:val="009B36F8"/>
    <w:rsid w:val="009B5FC3"/>
    <w:rsid w:val="009B7909"/>
    <w:rsid w:val="009C0D61"/>
    <w:rsid w:val="009C1B87"/>
    <w:rsid w:val="009C3A74"/>
    <w:rsid w:val="009D777C"/>
    <w:rsid w:val="009E0AA4"/>
    <w:rsid w:val="009E2A4A"/>
    <w:rsid w:val="009E72DD"/>
    <w:rsid w:val="009F0984"/>
    <w:rsid w:val="009F3B85"/>
    <w:rsid w:val="00A0023A"/>
    <w:rsid w:val="00A00297"/>
    <w:rsid w:val="00A0469E"/>
    <w:rsid w:val="00A07925"/>
    <w:rsid w:val="00A11D0F"/>
    <w:rsid w:val="00A206D7"/>
    <w:rsid w:val="00A21832"/>
    <w:rsid w:val="00A22E61"/>
    <w:rsid w:val="00A25083"/>
    <w:rsid w:val="00A30BEC"/>
    <w:rsid w:val="00A33008"/>
    <w:rsid w:val="00A4188C"/>
    <w:rsid w:val="00A47FE9"/>
    <w:rsid w:val="00A658D7"/>
    <w:rsid w:val="00A7160A"/>
    <w:rsid w:val="00A740FF"/>
    <w:rsid w:val="00A80CDC"/>
    <w:rsid w:val="00A82BE5"/>
    <w:rsid w:val="00A84429"/>
    <w:rsid w:val="00A84D3E"/>
    <w:rsid w:val="00A87ABD"/>
    <w:rsid w:val="00A9158E"/>
    <w:rsid w:val="00A92A33"/>
    <w:rsid w:val="00A943A0"/>
    <w:rsid w:val="00A96256"/>
    <w:rsid w:val="00AA13EB"/>
    <w:rsid w:val="00AB416B"/>
    <w:rsid w:val="00AC4EB8"/>
    <w:rsid w:val="00AC651B"/>
    <w:rsid w:val="00AD5570"/>
    <w:rsid w:val="00AE379F"/>
    <w:rsid w:val="00AF4CDB"/>
    <w:rsid w:val="00AF687A"/>
    <w:rsid w:val="00B0061F"/>
    <w:rsid w:val="00B01AD7"/>
    <w:rsid w:val="00B0434C"/>
    <w:rsid w:val="00B05090"/>
    <w:rsid w:val="00B10C08"/>
    <w:rsid w:val="00B17946"/>
    <w:rsid w:val="00B17B96"/>
    <w:rsid w:val="00B237BF"/>
    <w:rsid w:val="00B25EA3"/>
    <w:rsid w:val="00B2635C"/>
    <w:rsid w:val="00B45DF7"/>
    <w:rsid w:val="00B520AC"/>
    <w:rsid w:val="00B575C3"/>
    <w:rsid w:val="00B6559A"/>
    <w:rsid w:val="00B7018A"/>
    <w:rsid w:val="00B71849"/>
    <w:rsid w:val="00B7348A"/>
    <w:rsid w:val="00B7369C"/>
    <w:rsid w:val="00B77B0D"/>
    <w:rsid w:val="00B804FB"/>
    <w:rsid w:val="00B81DF4"/>
    <w:rsid w:val="00B85C77"/>
    <w:rsid w:val="00B93497"/>
    <w:rsid w:val="00BB46CF"/>
    <w:rsid w:val="00BB5B69"/>
    <w:rsid w:val="00BB7DBA"/>
    <w:rsid w:val="00BC7940"/>
    <w:rsid w:val="00BE3B28"/>
    <w:rsid w:val="00BE3E8B"/>
    <w:rsid w:val="00BF4967"/>
    <w:rsid w:val="00BF4AED"/>
    <w:rsid w:val="00BF6643"/>
    <w:rsid w:val="00C171A0"/>
    <w:rsid w:val="00C233AC"/>
    <w:rsid w:val="00C260ED"/>
    <w:rsid w:val="00C32149"/>
    <w:rsid w:val="00C333CB"/>
    <w:rsid w:val="00C41B8E"/>
    <w:rsid w:val="00C60C09"/>
    <w:rsid w:val="00C6517E"/>
    <w:rsid w:val="00C659CC"/>
    <w:rsid w:val="00C71579"/>
    <w:rsid w:val="00C73E76"/>
    <w:rsid w:val="00C75321"/>
    <w:rsid w:val="00C75B0F"/>
    <w:rsid w:val="00C81F8B"/>
    <w:rsid w:val="00CA1269"/>
    <w:rsid w:val="00CA65B0"/>
    <w:rsid w:val="00CB5B9C"/>
    <w:rsid w:val="00CB6487"/>
    <w:rsid w:val="00CB673F"/>
    <w:rsid w:val="00CD126F"/>
    <w:rsid w:val="00CD3CE8"/>
    <w:rsid w:val="00CD4E5B"/>
    <w:rsid w:val="00CF0754"/>
    <w:rsid w:val="00CF0B5C"/>
    <w:rsid w:val="00CF2D23"/>
    <w:rsid w:val="00D03880"/>
    <w:rsid w:val="00D05475"/>
    <w:rsid w:val="00D061DF"/>
    <w:rsid w:val="00D169E6"/>
    <w:rsid w:val="00D229D5"/>
    <w:rsid w:val="00D23068"/>
    <w:rsid w:val="00D23D52"/>
    <w:rsid w:val="00D249F2"/>
    <w:rsid w:val="00D252A3"/>
    <w:rsid w:val="00D25896"/>
    <w:rsid w:val="00D273A4"/>
    <w:rsid w:val="00D275D9"/>
    <w:rsid w:val="00D3231E"/>
    <w:rsid w:val="00D341D3"/>
    <w:rsid w:val="00D357FC"/>
    <w:rsid w:val="00D36382"/>
    <w:rsid w:val="00D36E49"/>
    <w:rsid w:val="00D46CED"/>
    <w:rsid w:val="00D529A7"/>
    <w:rsid w:val="00D71023"/>
    <w:rsid w:val="00D74576"/>
    <w:rsid w:val="00D75D4E"/>
    <w:rsid w:val="00D808A4"/>
    <w:rsid w:val="00D83968"/>
    <w:rsid w:val="00D93E25"/>
    <w:rsid w:val="00D94028"/>
    <w:rsid w:val="00D95FF7"/>
    <w:rsid w:val="00D96F99"/>
    <w:rsid w:val="00DA7DF1"/>
    <w:rsid w:val="00DB0959"/>
    <w:rsid w:val="00DB25C6"/>
    <w:rsid w:val="00DB5235"/>
    <w:rsid w:val="00DC2B23"/>
    <w:rsid w:val="00DD1ACD"/>
    <w:rsid w:val="00DD4185"/>
    <w:rsid w:val="00DD5B83"/>
    <w:rsid w:val="00DE3354"/>
    <w:rsid w:val="00DE4CAE"/>
    <w:rsid w:val="00DE658B"/>
    <w:rsid w:val="00DE6973"/>
    <w:rsid w:val="00DE799A"/>
    <w:rsid w:val="00DF1981"/>
    <w:rsid w:val="00DF56C5"/>
    <w:rsid w:val="00DF679C"/>
    <w:rsid w:val="00E014FA"/>
    <w:rsid w:val="00E05D94"/>
    <w:rsid w:val="00E06EA2"/>
    <w:rsid w:val="00E07529"/>
    <w:rsid w:val="00E07706"/>
    <w:rsid w:val="00E13C04"/>
    <w:rsid w:val="00E15AA3"/>
    <w:rsid w:val="00E21282"/>
    <w:rsid w:val="00E242D5"/>
    <w:rsid w:val="00E337D1"/>
    <w:rsid w:val="00E46316"/>
    <w:rsid w:val="00E55F7B"/>
    <w:rsid w:val="00E568BA"/>
    <w:rsid w:val="00E658AB"/>
    <w:rsid w:val="00E741F0"/>
    <w:rsid w:val="00E7421C"/>
    <w:rsid w:val="00E74B7E"/>
    <w:rsid w:val="00E7726B"/>
    <w:rsid w:val="00E812D7"/>
    <w:rsid w:val="00E856F4"/>
    <w:rsid w:val="00E861B2"/>
    <w:rsid w:val="00E96D60"/>
    <w:rsid w:val="00EA1262"/>
    <w:rsid w:val="00EB495A"/>
    <w:rsid w:val="00EB5299"/>
    <w:rsid w:val="00EB7AF9"/>
    <w:rsid w:val="00EC277E"/>
    <w:rsid w:val="00EC7BE5"/>
    <w:rsid w:val="00ED082E"/>
    <w:rsid w:val="00ED0F33"/>
    <w:rsid w:val="00ED1239"/>
    <w:rsid w:val="00ED20DB"/>
    <w:rsid w:val="00ED2DC7"/>
    <w:rsid w:val="00ED5777"/>
    <w:rsid w:val="00EE0206"/>
    <w:rsid w:val="00F00905"/>
    <w:rsid w:val="00F04848"/>
    <w:rsid w:val="00F10D00"/>
    <w:rsid w:val="00F162D0"/>
    <w:rsid w:val="00F2001A"/>
    <w:rsid w:val="00F237BC"/>
    <w:rsid w:val="00F24A1F"/>
    <w:rsid w:val="00F254DA"/>
    <w:rsid w:val="00F3224A"/>
    <w:rsid w:val="00F43D28"/>
    <w:rsid w:val="00F44E58"/>
    <w:rsid w:val="00F5250D"/>
    <w:rsid w:val="00F56244"/>
    <w:rsid w:val="00F562EE"/>
    <w:rsid w:val="00F56D84"/>
    <w:rsid w:val="00F61ACB"/>
    <w:rsid w:val="00F669C8"/>
    <w:rsid w:val="00F71E1E"/>
    <w:rsid w:val="00F86BFE"/>
    <w:rsid w:val="00F87920"/>
    <w:rsid w:val="00F917F0"/>
    <w:rsid w:val="00F92414"/>
    <w:rsid w:val="00F92C18"/>
    <w:rsid w:val="00F930A7"/>
    <w:rsid w:val="00F93515"/>
    <w:rsid w:val="00F97E10"/>
    <w:rsid w:val="00FA02FF"/>
    <w:rsid w:val="00FA14CC"/>
    <w:rsid w:val="00FA247C"/>
    <w:rsid w:val="00FA46F4"/>
    <w:rsid w:val="00FC1EC7"/>
    <w:rsid w:val="00FE1255"/>
    <w:rsid w:val="00FE4C4E"/>
    <w:rsid w:val="00FE7F4E"/>
    <w:rsid w:val="00FF1D68"/>
    <w:rsid w:val="00FF33D6"/>
    <w:rsid w:val="00FF6D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3C0B2"/>
  <w15:docId w15:val="{87E06084-CA01-4609-9A28-98DAD03F2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pt-BR"/>
    </w:rPr>
  </w:style>
  <w:style w:type="paragraph" w:styleId="Ttulo1">
    <w:name w:val="heading 1"/>
    <w:basedOn w:val="Normal"/>
    <w:next w:val="Normal"/>
    <w:link w:val="Ttulo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B3490"/>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rsid w:val="001B3490"/>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sid w:val="001B3490"/>
    <w:rPr>
      <w:rFonts w:asciiTheme="majorHAnsi" w:eastAsiaTheme="majorEastAsia" w:hAnsiTheme="majorHAnsi" w:cstheme="majorBidi"/>
      <w:b/>
      <w:bCs/>
      <w:sz w:val="26"/>
      <w:szCs w:val="26"/>
    </w:rPr>
  </w:style>
  <w:style w:type="character" w:customStyle="1" w:styleId="Ttulo4Char">
    <w:name w:val="Título 4 Char"/>
    <w:basedOn w:val="Fontepargpadro"/>
    <w:link w:val="Ttulo4"/>
    <w:uiPriority w:val="9"/>
    <w:semiHidden/>
    <w:rsid w:val="001B3490"/>
    <w:rPr>
      <w:rFonts w:asciiTheme="minorHAnsi" w:eastAsiaTheme="minorEastAsia" w:hAnsiTheme="minorHAnsi" w:cstheme="minorBidi"/>
      <w:b/>
      <w:bCs/>
      <w:sz w:val="28"/>
      <w:szCs w:val="28"/>
    </w:rPr>
  </w:style>
  <w:style w:type="character" w:customStyle="1" w:styleId="Ttulo5Char">
    <w:name w:val="Título 5 Char"/>
    <w:basedOn w:val="Fontepargpadro"/>
    <w:link w:val="Ttulo5"/>
    <w:uiPriority w:val="9"/>
    <w:semiHidden/>
    <w:rsid w:val="001B3490"/>
    <w:rPr>
      <w:rFonts w:asciiTheme="minorHAnsi" w:eastAsiaTheme="minorEastAsia" w:hAnsiTheme="minorHAnsi" w:cstheme="minorBidi"/>
      <w:b/>
      <w:bCs/>
      <w:i/>
      <w:iCs/>
      <w:sz w:val="26"/>
      <w:szCs w:val="26"/>
    </w:rPr>
  </w:style>
  <w:style w:type="character" w:customStyle="1" w:styleId="Ttulo6Char">
    <w:name w:val="Título 6 Char"/>
    <w:basedOn w:val="Fontepargpadro"/>
    <w:link w:val="Ttulo6"/>
    <w:rsid w:val="001B3490"/>
    <w:rPr>
      <w:b/>
      <w:bCs/>
      <w:sz w:val="22"/>
      <w:szCs w:val="22"/>
    </w:rPr>
  </w:style>
  <w:style w:type="character" w:customStyle="1" w:styleId="Ttulo7Char">
    <w:name w:val="Título 7 Char"/>
    <w:basedOn w:val="Fontepargpadro"/>
    <w:link w:val="Ttulo7"/>
    <w:uiPriority w:val="9"/>
    <w:semiHidden/>
    <w:rsid w:val="001B3490"/>
    <w:rPr>
      <w:rFonts w:asciiTheme="minorHAnsi" w:eastAsiaTheme="minorEastAsia" w:hAnsiTheme="minorHAnsi" w:cstheme="minorBidi"/>
      <w:sz w:val="24"/>
      <w:szCs w:val="24"/>
    </w:rPr>
  </w:style>
  <w:style w:type="character" w:customStyle="1" w:styleId="Ttulo8Char">
    <w:name w:val="Título 8 Char"/>
    <w:basedOn w:val="Fontepargpadro"/>
    <w:link w:val="Ttulo8"/>
    <w:uiPriority w:val="9"/>
    <w:semiHidden/>
    <w:rsid w:val="001B3490"/>
    <w:rPr>
      <w:rFonts w:asciiTheme="minorHAnsi" w:eastAsiaTheme="minorEastAsia" w:hAnsiTheme="minorHAnsi" w:cstheme="minorBidi"/>
      <w:i/>
      <w:iCs/>
      <w:sz w:val="24"/>
      <w:szCs w:val="24"/>
    </w:rPr>
  </w:style>
  <w:style w:type="character" w:customStyle="1" w:styleId="Ttulo9Char">
    <w:name w:val="Título 9 Char"/>
    <w:basedOn w:val="Fontepargpadro"/>
    <w:link w:val="Ttulo9"/>
    <w:uiPriority w:val="9"/>
    <w:semiHidden/>
    <w:rsid w:val="001B3490"/>
    <w:rPr>
      <w:rFonts w:asciiTheme="majorHAnsi" w:eastAsiaTheme="majorEastAsia" w:hAnsiTheme="majorHAnsi" w:cstheme="majorBidi"/>
      <w:sz w:val="22"/>
      <w:szCs w:val="22"/>
    </w:rPr>
  </w:style>
  <w:style w:type="paragraph" w:styleId="Cabealho">
    <w:name w:val="header"/>
    <w:basedOn w:val="Normal"/>
    <w:link w:val="CabealhoChar"/>
    <w:uiPriority w:val="99"/>
    <w:unhideWhenUsed/>
    <w:rsid w:val="007D6C46"/>
    <w:pPr>
      <w:tabs>
        <w:tab w:val="center" w:pos="4252"/>
        <w:tab w:val="right" w:pos="8504"/>
      </w:tabs>
    </w:pPr>
  </w:style>
  <w:style w:type="character" w:customStyle="1" w:styleId="CabealhoChar">
    <w:name w:val="Cabeçalho Char"/>
    <w:basedOn w:val="Fontepargpadro"/>
    <w:link w:val="Cabealho"/>
    <w:uiPriority w:val="99"/>
    <w:rsid w:val="007D6C46"/>
  </w:style>
  <w:style w:type="paragraph" w:styleId="Rodap">
    <w:name w:val="footer"/>
    <w:basedOn w:val="Normal"/>
    <w:link w:val="RodapChar"/>
    <w:uiPriority w:val="99"/>
    <w:unhideWhenUsed/>
    <w:rsid w:val="007D6C46"/>
    <w:pPr>
      <w:tabs>
        <w:tab w:val="center" w:pos="4252"/>
        <w:tab w:val="right" w:pos="8504"/>
      </w:tabs>
    </w:pPr>
  </w:style>
  <w:style w:type="character" w:customStyle="1" w:styleId="RodapChar">
    <w:name w:val="Rodapé Char"/>
    <w:basedOn w:val="Fontepargpadro"/>
    <w:link w:val="Rodap"/>
    <w:uiPriority w:val="99"/>
    <w:rsid w:val="007D6C46"/>
  </w:style>
  <w:style w:type="character" w:styleId="Hyperlink">
    <w:name w:val="Hyperlink"/>
    <w:basedOn w:val="Fontepargpadro"/>
    <w:uiPriority w:val="99"/>
    <w:unhideWhenUsed/>
    <w:rsid w:val="00425445"/>
    <w:rPr>
      <w:color w:val="0000FF" w:themeColor="hyperlink"/>
      <w:u w:val="single"/>
    </w:rPr>
  </w:style>
  <w:style w:type="paragraph" w:styleId="Textodenotaderodap">
    <w:name w:val="footnote text"/>
    <w:basedOn w:val="Normal"/>
    <w:link w:val="TextodenotaderodapChar"/>
    <w:uiPriority w:val="99"/>
    <w:semiHidden/>
    <w:unhideWhenUsed/>
    <w:rsid w:val="00425445"/>
    <w:rPr>
      <w:rFonts w:asciiTheme="minorHAnsi" w:eastAsiaTheme="minorHAnsi" w:hAnsiTheme="minorHAnsi" w:cstheme="minorBidi"/>
    </w:rPr>
  </w:style>
  <w:style w:type="character" w:customStyle="1" w:styleId="TextodenotaderodapChar">
    <w:name w:val="Texto de nota de rodapé Char"/>
    <w:basedOn w:val="Fontepargpadro"/>
    <w:link w:val="Textodenotaderodap"/>
    <w:uiPriority w:val="99"/>
    <w:semiHidden/>
    <w:rsid w:val="00425445"/>
    <w:rPr>
      <w:rFonts w:asciiTheme="minorHAnsi" w:eastAsiaTheme="minorHAnsi" w:hAnsiTheme="minorHAnsi" w:cstheme="minorBidi"/>
      <w:lang w:val="pt-BR"/>
    </w:rPr>
  </w:style>
  <w:style w:type="character" w:styleId="Refdenotaderodap">
    <w:name w:val="footnote reference"/>
    <w:basedOn w:val="Fontepargpadro"/>
    <w:uiPriority w:val="99"/>
    <w:semiHidden/>
    <w:unhideWhenUsed/>
    <w:rsid w:val="00425445"/>
    <w:rPr>
      <w:vertAlign w:val="superscript"/>
    </w:rPr>
  </w:style>
  <w:style w:type="paragraph" w:styleId="NormalWeb">
    <w:name w:val="Normal (Web)"/>
    <w:basedOn w:val="Normal"/>
    <w:uiPriority w:val="99"/>
    <w:unhideWhenUsed/>
    <w:rsid w:val="00425445"/>
    <w:pPr>
      <w:spacing w:before="100" w:beforeAutospacing="1" w:after="100" w:afterAutospacing="1"/>
    </w:pPr>
    <w:rPr>
      <w:sz w:val="24"/>
      <w:szCs w:val="24"/>
      <w:lang w:eastAsia="pt-BR"/>
    </w:rPr>
  </w:style>
  <w:style w:type="paragraph" w:styleId="PargrafodaLista">
    <w:name w:val="List Paragraph"/>
    <w:basedOn w:val="Normal"/>
    <w:link w:val="PargrafodaListaChar"/>
    <w:qFormat/>
    <w:rsid w:val="00604BB4"/>
    <w:pPr>
      <w:spacing w:after="200" w:line="276" w:lineRule="auto"/>
      <w:ind w:left="720"/>
      <w:contextualSpacing/>
    </w:pPr>
    <w:rPr>
      <w:rFonts w:ascii="Calibri" w:eastAsia="Calibri" w:hAnsi="Calibri" w:cs="Calibri"/>
      <w:sz w:val="22"/>
      <w:szCs w:val="22"/>
      <w:lang w:eastAsia="pt-BR"/>
    </w:rPr>
  </w:style>
  <w:style w:type="character" w:customStyle="1" w:styleId="st">
    <w:name w:val="st"/>
    <w:basedOn w:val="Fontepargpadro"/>
    <w:rsid w:val="0093760B"/>
  </w:style>
  <w:style w:type="character" w:styleId="nfase">
    <w:name w:val="Emphasis"/>
    <w:basedOn w:val="Fontepargpadro"/>
    <w:uiPriority w:val="20"/>
    <w:qFormat/>
    <w:rsid w:val="0093760B"/>
    <w:rPr>
      <w:i/>
      <w:iCs/>
    </w:rPr>
  </w:style>
  <w:style w:type="character" w:customStyle="1" w:styleId="PargrafodaListaChar">
    <w:name w:val="Parágrafo da Lista Char"/>
    <w:link w:val="PargrafodaLista"/>
    <w:locked/>
    <w:rsid w:val="00034701"/>
    <w:rPr>
      <w:rFonts w:ascii="Calibri" w:eastAsia="Calibri" w:hAnsi="Calibri" w:cs="Calibri"/>
      <w:sz w:val="22"/>
      <w:szCs w:val="22"/>
      <w:lang w:val="pt-BR" w:eastAsia="pt-BR"/>
    </w:rPr>
  </w:style>
  <w:style w:type="paragraph" w:customStyle="1" w:styleId="paragraph">
    <w:name w:val="paragraph"/>
    <w:basedOn w:val="Normal"/>
    <w:uiPriority w:val="99"/>
    <w:rsid w:val="00267AA3"/>
    <w:pPr>
      <w:spacing w:before="100" w:beforeAutospacing="1" w:after="100" w:afterAutospacing="1"/>
    </w:pPr>
    <w:rPr>
      <w:sz w:val="24"/>
      <w:szCs w:val="24"/>
      <w:lang w:eastAsia="pt-BR"/>
    </w:rPr>
  </w:style>
  <w:style w:type="character" w:customStyle="1" w:styleId="normaltextrun">
    <w:name w:val="normaltextrun"/>
    <w:uiPriority w:val="99"/>
    <w:rsid w:val="00267AA3"/>
    <w:rPr>
      <w:rFonts w:cs="Times New Roman"/>
    </w:rPr>
  </w:style>
  <w:style w:type="character" w:customStyle="1" w:styleId="UnresolvedMention">
    <w:name w:val="Unresolved Mention"/>
    <w:basedOn w:val="Fontepargpadro"/>
    <w:uiPriority w:val="99"/>
    <w:semiHidden/>
    <w:unhideWhenUsed/>
    <w:rsid w:val="00FF6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96925">
      <w:bodyDiv w:val="1"/>
      <w:marLeft w:val="0"/>
      <w:marRight w:val="0"/>
      <w:marTop w:val="0"/>
      <w:marBottom w:val="0"/>
      <w:divBdr>
        <w:top w:val="none" w:sz="0" w:space="0" w:color="auto"/>
        <w:left w:val="none" w:sz="0" w:space="0" w:color="auto"/>
        <w:bottom w:val="none" w:sz="0" w:space="0" w:color="auto"/>
        <w:right w:val="none" w:sz="0" w:space="0" w:color="auto"/>
      </w:divBdr>
      <w:divsChild>
        <w:div w:id="353190533">
          <w:marLeft w:val="0"/>
          <w:marRight w:val="0"/>
          <w:marTop w:val="0"/>
          <w:marBottom w:val="0"/>
          <w:divBdr>
            <w:top w:val="none" w:sz="0" w:space="0" w:color="auto"/>
            <w:left w:val="none" w:sz="0" w:space="0" w:color="auto"/>
            <w:bottom w:val="none" w:sz="0" w:space="0" w:color="auto"/>
            <w:right w:val="none" w:sz="0" w:space="0" w:color="auto"/>
          </w:divBdr>
        </w:div>
        <w:div w:id="1858470679">
          <w:marLeft w:val="0"/>
          <w:marRight w:val="0"/>
          <w:marTop w:val="0"/>
          <w:marBottom w:val="0"/>
          <w:divBdr>
            <w:top w:val="none" w:sz="0" w:space="0" w:color="auto"/>
            <w:left w:val="none" w:sz="0" w:space="0" w:color="auto"/>
            <w:bottom w:val="none" w:sz="0" w:space="0" w:color="auto"/>
            <w:right w:val="none" w:sz="0" w:space="0" w:color="auto"/>
          </w:divBdr>
        </w:div>
        <w:div w:id="2091462906">
          <w:marLeft w:val="0"/>
          <w:marRight w:val="0"/>
          <w:marTop w:val="0"/>
          <w:marBottom w:val="0"/>
          <w:divBdr>
            <w:top w:val="none" w:sz="0" w:space="0" w:color="auto"/>
            <w:left w:val="none" w:sz="0" w:space="0" w:color="auto"/>
            <w:bottom w:val="none" w:sz="0" w:space="0" w:color="auto"/>
            <w:right w:val="none" w:sz="0" w:space="0" w:color="auto"/>
          </w:divBdr>
        </w:div>
      </w:divsChild>
    </w:div>
    <w:div w:id="205677864">
      <w:bodyDiv w:val="1"/>
      <w:marLeft w:val="0"/>
      <w:marRight w:val="0"/>
      <w:marTop w:val="0"/>
      <w:marBottom w:val="0"/>
      <w:divBdr>
        <w:top w:val="none" w:sz="0" w:space="0" w:color="auto"/>
        <w:left w:val="none" w:sz="0" w:space="0" w:color="auto"/>
        <w:bottom w:val="none" w:sz="0" w:space="0" w:color="auto"/>
        <w:right w:val="none" w:sz="0" w:space="0" w:color="auto"/>
      </w:divBdr>
    </w:div>
    <w:div w:id="541209932">
      <w:bodyDiv w:val="1"/>
      <w:marLeft w:val="0"/>
      <w:marRight w:val="0"/>
      <w:marTop w:val="0"/>
      <w:marBottom w:val="0"/>
      <w:divBdr>
        <w:top w:val="none" w:sz="0" w:space="0" w:color="auto"/>
        <w:left w:val="none" w:sz="0" w:space="0" w:color="auto"/>
        <w:bottom w:val="none" w:sz="0" w:space="0" w:color="auto"/>
        <w:right w:val="none" w:sz="0" w:space="0" w:color="auto"/>
      </w:divBdr>
    </w:div>
    <w:div w:id="970523367">
      <w:bodyDiv w:val="1"/>
      <w:marLeft w:val="0"/>
      <w:marRight w:val="0"/>
      <w:marTop w:val="0"/>
      <w:marBottom w:val="0"/>
      <w:divBdr>
        <w:top w:val="none" w:sz="0" w:space="0" w:color="auto"/>
        <w:left w:val="none" w:sz="0" w:space="0" w:color="auto"/>
        <w:bottom w:val="none" w:sz="0" w:space="0" w:color="auto"/>
        <w:right w:val="none" w:sz="0" w:space="0" w:color="auto"/>
      </w:divBdr>
    </w:div>
    <w:div w:id="1081684064">
      <w:bodyDiv w:val="1"/>
      <w:marLeft w:val="0"/>
      <w:marRight w:val="0"/>
      <w:marTop w:val="0"/>
      <w:marBottom w:val="0"/>
      <w:divBdr>
        <w:top w:val="none" w:sz="0" w:space="0" w:color="auto"/>
        <w:left w:val="none" w:sz="0" w:space="0" w:color="auto"/>
        <w:bottom w:val="none" w:sz="0" w:space="0" w:color="auto"/>
        <w:right w:val="none" w:sz="0" w:space="0" w:color="auto"/>
      </w:divBdr>
    </w:div>
    <w:div w:id="1332638036">
      <w:bodyDiv w:val="1"/>
      <w:marLeft w:val="0"/>
      <w:marRight w:val="0"/>
      <w:marTop w:val="0"/>
      <w:marBottom w:val="0"/>
      <w:divBdr>
        <w:top w:val="none" w:sz="0" w:space="0" w:color="auto"/>
        <w:left w:val="none" w:sz="0" w:space="0" w:color="auto"/>
        <w:bottom w:val="none" w:sz="0" w:space="0" w:color="auto"/>
        <w:right w:val="none" w:sz="0" w:space="0" w:color="auto"/>
      </w:divBdr>
      <w:divsChild>
        <w:div w:id="1278561318">
          <w:marLeft w:val="0"/>
          <w:marRight w:val="0"/>
          <w:marTop w:val="0"/>
          <w:marBottom w:val="0"/>
          <w:divBdr>
            <w:top w:val="none" w:sz="0" w:space="0" w:color="auto"/>
            <w:left w:val="none" w:sz="0" w:space="0" w:color="auto"/>
            <w:bottom w:val="none" w:sz="0" w:space="0" w:color="auto"/>
            <w:right w:val="none" w:sz="0" w:space="0" w:color="auto"/>
          </w:divBdr>
        </w:div>
      </w:divsChild>
    </w:div>
    <w:div w:id="1758018134">
      <w:bodyDiv w:val="1"/>
      <w:marLeft w:val="0"/>
      <w:marRight w:val="0"/>
      <w:marTop w:val="0"/>
      <w:marBottom w:val="0"/>
      <w:divBdr>
        <w:top w:val="none" w:sz="0" w:space="0" w:color="auto"/>
        <w:left w:val="none" w:sz="0" w:space="0" w:color="auto"/>
        <w:bottom w:val="none" w:sz="0" w:space="0" w:color="auto"/>
        <w:right w:val="none" w:sz="0" w:space="0" w:color="auto"/>
      </w:divBdr>
    </w:div>
    <w:div w:id="1799687043">
      <w:bodyDiv w:val="1"/>
      <w:marLeft w:val="0"/>
      <w:marRight w:val="0"/>
      <w:marTop w:val="0"/>
      <w:marBottom w:val="0"/>
      <w:divBdr>
        <w:top w:val="none" w:sz="0" w:space="0" w:color="auto"/>
        <w:left w:val="none" w:sz="0" w:space="0" w:color="auto"/>
        <w:bottom w:val="none" w:sz="0" w:space="0" w:color="auto"/>
        <w:right w:val="none" w:sz="0" w:space="0" w:color="auto"/>
      </w:divBdr>
    </w:div>
    <w:div w:id="2101367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bbc.com/portuguese/vert-fut-44731567"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4AD87-EF5C-44DD-BB24-1A9291B71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3079</TotalTime>
  <Pages>26</Pages>
  <Words>9249</Words>
  <Characters>49946</Characters>
  <Application>Microsoft Office Word</Application>
  <DocSecurity>0</DocSecurity>
  <Lines>416</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50</cp:revision>
  <cp:lastPrinted>2019-11-13T11:38:00Z</cp:lastPrinted>
  <dcterms:created xsi:type="dcterms:W3CDTF">2019-05-29T00:34:00Z</dcterms:created>
  <dcterms:modified xsi:type="dcterms:W3CDTF">2019-11-13T16:50:00Z</dcterms:modified>
</cp:coreProperties>
</file>