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4B" w:rsidRPr="00747016" w:rsidRDefault="00BA624B" w:rsidP="00DE6E3A">
      <w:pPr>
        <w:spacing w:after="0" w:line="360" w:lineRule="auto"/>
        <w:jc w:val="both"/>
        <w:rPr>
          <w:rFonts w:ascii="Arial" w:hAnsi="Arial" w:cs="Arial"/>
          <w:b/>
          <w:sz w:val="24"/>
          <w:szCs w:val="24"/>
        </w:rPr>
      </w:pPr>
      <w:r w:rsidRPr="00747016">
        <w:rPr>
          <w:rFonts w:ascii="Arial" w:hAnsi="Arial" w:cs="Arial"/>
          <w:b/>
          <w:sz w:val="24"/>
          <w:szCs w:val="24"/>
        </w:rPr>
        <w:t xml:space="preserve">CESED - CENTRO DE ENSINO SUPERIOR E DESENVOLVIMENTO </w:t>
      </w:r>
    </w:p>
    <w:p w:rsidR="00A80E09" w:rsidRPr="00747016" w:rsidRDefault="00A80E09" w:rsidP="00DE6E3A">
      <w:pPr>
        <w:spacing w:after="0" w:line="360" w:lineRule="auto"/>
        <w:jc w:val="both"/>
        <w:rPr>
          <w:rFonts w:ascii="Arial" w:hAnsi="Arial" w:cs="Arial"/>
          <w:b/>
          <w:sz w:val="24"/>
          <w:szCs w:val="24"/>
        </w:rPr>
      </w:pPr>
      <w:r w:rsidRPr="00747016">
        <w:rPr>
          <w:rFonts w:ascii="Arial" w:hAnsi="Arial" w:cs="Arial"/>
          <w:b/>
          <w:sz w:val="24"/>
          <w:szCs w:val="24"/>
        </w:rPr>
        <w:t xml:space="preserve">UNIFACISA - CENTRO UNIVERSITÁRIO </w:t>
      </w:r>
    </w:p>
    <w:p w:rsidR="00D35D00" w:rsidRPr="00747016" w:rsidRDefault="00A80E09" w:rsidP="00DE6E3A">
      <w:pPr>
        <w:spacing w:after="0" w:line="360" w:lineRule="auto"/>
        <w:jc w:val="both"/>
        <w:rPr>
          <w:rFonts w:ascii="Arial" w:hAnsi="Arial" w:cs="Arial"/>
          <w:b/>
          <w:sz w:val="24"/>
          <w:szCs w:val="24"/>
        </w:rPr>
      </w:pPr>
      <w:r w:rsidRPr="00747016">
        <w:rPr>
          <w:rFonts w:ascii="Arial" w:hAnsi="Arial" w:cs="Arial"/>
          <w:b/>
          <w:sz w:val="24"/>
          <w:szCs w:val="24"/>
        </w:rPr>
        <w:t xml:space="preserve">CURSO DE </w:t>
      </w:r>
      <w:r w:rsidR="00BA624B" w:rsidRPr="00747016">
        <w:rPr>
          <w:rFonts w:ascii="Arial" w:hAnsi="Arial" w:cs="Arial"/>
          <w:b/>
          <w:sz w:val="24"/>
          <w:szCs w:val="24"/>
        </w:rPr>
        <w:t xml:space="preserve">BACHARELADO EM </w:t>
      </w:r>
      <w:r w:rsidRPr="00747016">
        <w:rPr>
          <w:rFonts w:ascii="Arial" w:hAnsi="Arial" w:cs="Arial"/>
          <w:b/>
          <w:sz w:val="24"/>
          <w:szCs w:val="24"/>
        </w:rPr>
        <w:t xml:space="preserve">DIREITO </w:t>
      </w:r>
    </w:p>
    <w:p w:rsidR="002A16B4" w:rsidRPr="00747016" w:rsidRDefault="002A16B4" w:rsidP="00DE6E3A">
      <w:pPr>
        <w:spacing w:after="0" w:line="360" w:lineRule="auto"/>
        <w:jc w:val="both"/>
        <w:rPr>
          <w:rFonts w:ascii="Arial" w:hAnsi="Arial" w:cs="Arial"/>
          <w:b/>
          <w:sz w:val="24"/>
          <w:szCs w:val="24"/>
        </w:rPr>
      </w:pPr>
    </w:p>
    <w:p w:rsidR="002A16B4" w:rsidRPr="00747016" w:rsidRDefault="002A16B4" w:rsidP="00DE6E3A">
      <w:pPr>
        <w:spacing w:after="0" w:line="360" w:lineRule="auto"/>
        <w:jc w:val="both"/>
        <w:rPr>
          <w:rFonts w:ascii="Arial" w:hAnsi="Arial" w:cs="Arial"/>
          <w:b/>
          <w:sz w:val="24"/>
          <w:szCs w:val="24"/>
        </w:rPr>
      </w:pPr>
    </w:p>
    <w:p w:rsidR="00A80E09" w:rsidRPr="00747016" w:rsidRDefault="00A80E09" w:rsidP="00DE6E3A">
      <w:pPr>
        <w:spacing w:after="0" w:line="360" w:lineRule="auto"/>
        <w:jc w:val="both"/>
        <w:rPr>
          <w:rFonts w:ascii="Arial" w:hAnsi="Arial" w:cs="Arial"/>
          <w:b/>
          <w:sz w:val="24"/>
          <w:szCs w:val="24"/>
        </w:rPr>
      </w:pPr>
      <w:r w:rsidRPr="00747016">
        <w:rPr>
          <w:rFonts w:ascii="Arial" w:hAnsi="Arial" w:cs="Arial"/>
          <w:b/>
          <w:sz w:val="24"/>
          <w:szCs w:val="24"/>
        </w:rPr>
        <w:t>JESSICA DE FARIAS DINIZ</w:t>
      </w:r>
    </w:p>
    <w:p w:rsidR="00A80E09" w:rsidRPr="00747016" w:rsidRDefault="00A80E09" w:rsidP="00DE6E3A">
      <w:pPr>
        <w:spacing w:line="360" w:lineRule="auto"/>
        <w:jc w:val="both"/>
        <w:rPr>
          <w:rFonts w:ascii="Arial" w:hAnsi="Arial" w:cs="Arial"/>
          <w:b/>
          <w:sz w:val="24"/>
          <w:szCs w:val="24"/>
        </w:rPr>
      </w:pPr>
    </w:p>
    <w:p w:rsidR="00A80E09" w:rsidRPr="00747016" w:rsidRDefault="00A80E09" w:rsidP="00DE6E3A">
      <w:pPr>
        <w:spacing w:line="360" w:lineRule="auto"/>
        <w:jc w:val="both"/>
        <w:rPr>
          <w:rFonts w:ascii="Arial" w:hAnsi="Arial" w:cs="Arial"/>
          <w:b/>
          <w:sz w:val="24"/>
          <w:szCs w:val="24"/>
        </w:rPr>
      </w:pPr>
    </w:p>
    <w:p w:rsidR="00D35D00" w:rsidRPr="00747016" w:rsidRDefault="00D35D00" w:rsidP="00DE6E3A">
      <w:pPr>
        <w:spacing w:line="360" w:lineRule="auto"/>
        <w:jc w:val="both"/>
        <w:rPr>
          <w:rFonts w:ascii="Arial" w:hAnsi="Arial" w:cs="Arial"/>
          <w:b/>
          <w:sz w:val="24"/>
          <w:szCs w:val="24"/>
        </w:rPr>
      </w:pPr>
    </w:p>
    <w:p w:rsidR="00D35D00" w:rsidRPr="00747016" w:rsidRDefault="00D35D00" w:rsidP="00DE6E3A">
      <w:pPr>
        <w:spacing w:line="360" w:lineRule="auto"/>
        <w:jc w:val="both"/>
        <w:rPr>
          <w:rFonts w:ascii="Arial" w:hAnsi="Arial" w:cs="Arial"/>
          <w:b/>
          <w:sz w:val="24"/>
          <w:szCs w:val="24"/>
        </w:rPr>
      </w:pPr>
    </w:p>
    <w:p w:rsidR="00A80E09" w:rsidRPr="00747016" w:rsidRDefault="00A80E09" w:rsidP="00DE6E3A">
      <w:pPr>
        <w:spacing w:line="360" w:lineRule="auto"/>
        <w:jc w:val="both"/>
        <w:rPr>
          <w:rFonts w:ascii="Arial" w:hAnsi="Arial" w:cs="Arial"/>
          <w:b/>
          <w:sz w:val="24"/>
          <w:szCs w:val="24"/>
        </w:rPr>
      </w:pPr>
    </w:p>
    <w:p w:rsidR="00A80E09" w:rsidRPr="00747016" w:rsidRDefault="00A80E09" w:rsidP="00DE6E3A">
      <w:pPr>
        <w:spacing w:line="360" w:lineRule="auto"/>
        <w:jc w:val="center"/>
        <w:rPr>
          <w:rFonts w:ascii="Arial" w:hAnsi="Arial" w:cs="Arial"/>
          <w:b/>
          <w:sz w:val="24"/>
          <w:szCs w:val="24"/>
        </w:rPr>
      </w:pPr>
      <w:r w:rsidRPr="00747016">
        <w:rPr>
          <w:rFonts w:ascii="Arial" w:hAnsi="Arial" w:cs="Arial"/>
          <w:b/>
          <w:sz w:val="24"/>
          <w:szCs w:val="24"/>
        </w:rPr>
        <w:t>A FREQUENTE REEDIÇ</w:t>
      </w:r>
      <w:r w:rsidR="009F445E" w:rsidRPr="00747016">
        <w:rPr>
          <w:rFonts w:ascii="Arial" w:hAnsi="Arial" w:cs="Arial"/>
          <w:b/>
          <w:sz w:val="24"/>
          <w:szCs w:val="24"/>
        </w:rPr>
        <w:t>ÃO DOS REFIS COMO INSTRUMENTO DE</w:t>
      </w:r>
      <w:r w:rsidRPr="00747016">
        <w:rPr>
          <w:rFonts w:ascii="Arial" w:hAnsi="Arial" w:cs="Arial"/>
          <w:b/>
          <w:sz w:val="24"/>
          <w:szCs w:val="24"/>
        </w:rPr>
        <w:t xml:space="preserve"> (DES)CARACTERIZAÇÃO DA JUSTIÇA FISCAL</w:t>
      </w:r>
    </w:p>
    <w:p w:rsidR="00A80E09" w:rsidRPr="00747016" w:rsidRDefault="00A80E09" w:rsidP="00DE6E3A">
      <w:pPr>
        <w:spacing w:line="360" w:lineRule="auto"/>
        <w:jc w:val="both"/>
        <w:rPr>
          <w:rFonts w:ascii="Arial" w:hAnsi="Arial" w:cs="Arial"/>
          <w:b/>
          <w:sz w:val="24"/>
          <w:szCs w:val="24"/>
        </w:rPr>
      </w:pPr>
    </w:p>
    <w:p w:rsidR="00A80E09" w:rsidRPr="00747016" w:rsidRDefault="00A80E09" w:rsidP="00DE6E3A">
      <w:pPr>
        <w:spacing w:line="360" w:lineRule="auto"/>
        <w:jc w:val="both"/>
        <w:rPr>
          <w:rFonts w:ascii="Arial" w:hAnsi="Arial" w:cs="Arial"/>
          <w:b/>
          <w:sz w:val="24"/>
          <w:szCs w:val="24"/>
        </w:rPr>
      </w:pPr>
    </w:p>
    <w:p w:rsidR="00A80E09" w:rsidRPr="00747016" w:rsidRDefault="00A80E09" w:rsidP="00DE6E3A">
      <w:pPr>
        <w:spacing w:line="360" w:lineRule="auto"/>
        <w:jc w:val="both"/>
        <w:rPr>
          <w:rFonts w:ascii="Arial" w:hAnsi="Arial" w:cs="Arial"/>
          <w:b/>
          <w:sz w:val="24"/>
          <w:szCs w:val="24"/>
        </w:rPr>
      </w:pPr>
    </w:p>
    <w:p w:rsidR="00A80E09" w:rsidRPr="00747016" w:rsidRDefault="00A80E09" w:rsidP="00DE6E3A">
      <w:pPr>
        <w:spacing w:line="360" w:lineRule="auto"/>
        <w:jc w:val="both"/>
        <w:rPr>
          <w:rFonts w:ascii="Arial" w:hAnsi="Arial" w:cs="Arial"/>
          <w:b/>
          <w:sz w:val="24"/>
          <w:szCs w:val="24"/>
        </w:rPr>
      </w:pPr>
    </w:p>
    <w:p w:rsidR="00D35D00" w:rsidRPr="00747016" w:rsidRDefault="00D35D00" w:rsidP="00DE6E3A">
      <w:pPr>
        <w:spacing w:line="360" w:lineRule="auto"/>
        <w:jc w:val="both"/>
        <w:rPr>
          <w:rFonts w:ascii="Arial" w:hAnsi="Arial" w:cs="Arial"/>
          <w:b/>
          <w:sz w:val="24"/>
          <w:szCs w:val="24"/>
        </w:rPr>
      </w:pPr>
    </w:p>
    <w:p w:rsidR="00A80E09" w:rsidRPr="00747016" w:rsidRDefault="00A80E09" w:rsidP="00DE6E3A">
      <w:pPr>
        <w:spacing w:line="360" w:lineRule="auto"/>
        <w:jc w:val="both"/>
        <w:rPr>
          <w:rFonts w:ascii="Arial" w:hAnsi="Arial" w:cs="Arial"/>
          <w:b/>
          <w:sz w:val="24"/>
          <w:szCs w:val="24"/>
        </w:rPr>
      </w:pPr>
    </w:p>
    <w:p w:rsidR="00A80E09" w:rsidRPr="00747016" w:rsidRDefault="00A80E09" w:rsidP="00DE6E3A">
      <w:pPr>
        <w:spacing w:line="360" w:lineRule="auto"/>
        <w:jc w:val="both"/>
        <w:rPr>
          <w:rFonts w:ascii="Arial" w:hAnsi="Arial" w:cs="Arial"/>
          <w:b/>
          <w:sz w:val="24"/>
          <w:szCs w:val="24"/>
        </w:rPr>
      </w:pPr>
    </w:p>
    <w:p w:rsidR="00DE6E3A" w:rsidRPr="00747016" w:rsidRDefault="00DE6E3A" w:rsidP="00DE6E3A">
      <w:pPr>
        <w:spacing w:line="360" w:lineRule="auto"/>
        <w:jc w:val="both"/>
        <w:rPr>
          <w:rFonts w:ascii="Arial" w:hAnsi="Arial" w:cs="Arial"/>
          <w:b/>
          <w:sz w:val="24"/>
          <w:szCs w:val="24"/>
        </w:rPr>
      </w:pPr>
    </w:p>
    <w:p w:rsidR="00DE6E3A" w:rsidRPr="00747016" w:rsidRDefault="00DE6E3A" w:rsidP="00DE6E3A">
      <w:pPr>
        <w:spacing w:line="360" w:lineRule="auto"/>
        <w:jc w:val="both"/>
        <w:rPr>
          <w:rFonts w:ascii="Arial" w:hAnsi="Arial" w:cs="Arial"/>
          <w:b/>
          <w:sz w:val="24"/>
          <w:szCs w:val="24"/>
        </w:rPr>
      </w:pPr>
    </w:p>
    <w:p w:rsidR="00DE6E3A" w:rsidRPr="00747016" w:rsidRDefault="00DE6E3A" w:rsidP="00DE6E3A">
      <w:pPr>
        <w:spacing w:line="360" w:lineRule="auto"/>
        <w:jc w:val="both"/>
        <w:rPr>
          <w:rFonts w:ascii="Arial" w:hAnsi="Arial" w:cs="Arial"/>
          <w:b/>
          <w:sz w:val="24"/>
          <w:szCs w:val="24"/>
        </w:rPr>
      </w:pPr>
    </w:p>
    <w:p w:rsidR="00A80E09" w:rsidRPr="00747016" w:rsidRDefault="00A80E09" w:rsidP="00DE6E3A">
      <w:pPr>
        <w:spacing w:line="360" w:lineRule="auto"/>
        <w:jc w:val="center"/>
        <w:rPr>
          <w:rFonts w:ascii="Arial" w:hAnsi="Arial" w:cs="Arial"/>
          <w:b/>
          <w:sz w:val="24"/>
          <w:szCs w:val="24"/>
        </w:rPr>
      </w:pPr>
      <w:r w:rsidRPr="00747016">
        <w:rPr>
          <w:rFonts w:ascii="Arial" w:hAnsi="Arial" w:cs="Arial"/>
          <w:b/>
          <w:sz w:val="24"/>
          <w:szCs w:val="24"/>
        </w:rPr>
        <w:t>CAMPINA GRANDE - PB</w:t>
      </w:r>
    </w:p>
    <w:p w:rsidR="00DE6E3A" w:rsidRPr="00747016" w:rsidRDefault="00A80E09" w:rsidP="00DE6E3A">
      <w:pPr>
        <w:spacing w:line="360" w:lineRule="auto"/>
        <w:jc w:val="center"/>
        <w:rPr>
          <w:rFonts w:ascii="Arial" w:hAnsi="Arial" w:cs="Arial"/>
          <w:b/>
          <w:sz w:val="24"/>
          <w:szCs w:val="24"/>
        </w:rPr>
      </w:pPr>
      <w:r w:rsidRPr="00747016">
        <w:rPr>
          <w:rFonts w:ascii="Arial" w:hAnsi="Arial" w:cs="Arial"/>
          <w:b/>
          <w:sz w:val="24"/>
          <w:szCs w:val="24"/>
        </w:rPr>
        <w:t>201</w:t>
      </w:r>
      <w:r w:rsidR="00D35D00" w:rsidRPr="00747016">
        <w:rPr>
          <w:rFonts w:ascii="Arial" w:hAnsi="Arial" w:cs="Arial"/>
          <w:b/>
          <w:sz w:val="24"/>
          <w:szCs w:val="24"/>
        </w:rPr>
        <w:t>9</w:t>
      </w:r>
    </w:p>
    <w:p w:rsidR="002A16B4" w:rsidRPr="00747016" w:rsidRDefault="00A80E09" w:rsidP="00DE6E3A">
      <w:pPr>
        <w:spacing w:line="360" w:lineRule="auto"/>
        <w:jc w:val="center"/>
        <w:rPr>
          <w:rFonts w:ascii="Arial" w:hAnsi="Arial" w:cs="Arial"/>
          <w:b/>
          <w:sz w:val="24"/>
          <w:szCs w:val="24"/>
        </w:rPr>
      </w:pPr>
      <w:r w:rsidRPr="00747016">
        <w:rPr>
          <w:rFonts w:ascii="Arial" w:hAnsi="Arial" w:cs="Arial"/>
          <w:sz w:val="24"/>
          <w:szCs w:val="24"/>
        </w:rPr>
        <w:lastRenderedPageBreak/>
        <w:t>JESSICA DE FARIAS DINIZ</w:t>
      </w:r>
    </w:p>
    <w:p w:rsidR="002A16B4" w:rsidRPr="00747016" w:rsidRDefault="002A16B4" w:rsidP="00DE6E3A">
      <w:pPr>
        <w:spacing w:line="360" w:lineRule="auto"/>
        <w:jc w:val="center"/>
        <w:rPr>
          <w:rFonts w:ascii="Arial" w:hAnsi="Arial" w:cs="Arial"/>
          <w:sz w:val="24"/>
          <w:szCs w:val="24"/>
        </w:rPr>
      </w:pPr>
    </w:p>
    <w:p w:rsidR="002A16B4" w:rsidRPr="00747016" w:rsidRDefault="002A16B4" w:rsidP="00DE6E3A">
      <w:pPr>
        <w:spacing w:line="360" w:lineRule="auto"/>
        <w:jc w:val="center"/>
        <w:rPr>
          <w:rFonts w:ascii="Arial" w:hAnsi="Arial" w:cs="Arial"/>
          <w:sz w:val="24"/>
          <w:szCs w:val="24"/>
        </w:rPr>
      </w:pPr>
    </w:p>
    <w:p w:rsidR="002A16B4" w:rsidRPr="00747016" w:rsidRDefault="002A16B4" w:rsidP="00DE6E3A">
      <w:pPr>
        <w:spacing w:line="360" w:lineRule="auto"/>
        <w:jc w:val="center"/>
        <w:rPr>
          <w:rFonts w:ascii="Arial" w:hAnsi="Arial" w:cs="Arial"/>
          <w:sz w:val="24"/>
          <w:szCs w:val="24"/>
        </w:rPr>
      </w:pPr>
    </w:p>
    <w:p w:rsidR="002A16B4" w:rsidRPr="00747016" w:rsidRDefault="002A16B4" w:rsidP="00DE6E3A">
      <w:pPr>
        <w:spacing w:line="360" w:lineRule="auto"/>
        <w:jc w:val="center"/>
        <w:rPr>
          <w:rFonts w:ascii="Arial" w:hAnsi="Arial" w:cs="Arial"/>
          <w:sz w:val="24"/>
          <w:szCs w:val="24"/>
        </w:rPr>
      </w:pPr>
    </w:p>
    <w:p w:rsidR="002A16B4" w:rsidRPr="00747016" w:rsidRDefault="002A16B4" w:rsidP="00DE6E3A">
      <w:pPr>
        <w:spacing w:line="360" w:lineRule="auto"/>
        <w:jc w:val="center"/>
        <w:rPr>
          <w:rFonts w:ascii="Arial" w:hAnsi="Arial" w:cs="Arial"/>
          <w:sz w:val="24"/>
          <w:szCs w:val="24"/>
        </w:rPr>
      </w:pPr>
    </w:p>
    <w:p w:rsidR="00A80E09" w:rsidRPr="00747016" w:rsidRDefault="00AD0113" w:rsidP="00DE6E3A">
      <w:pPr>
        <w:spacing w:line="360" w:lineRule="auto"/>
        <w:jc w:val="center"/>
        <w:rPr>
          <w:rFonts w:ascii="Arial" w:hAnsi="Arial" w:cs="Arial"/>
          <w:sz w:val="24"/>
          <w:szCs w:val="24"/>
        </w:rPr>
      </w:pPr>
      <w:r w:rsidRPr="00747016">
        <w:rPr>
          <w:rFonts w:ascii="Arial" w:hAnsi="Arial" w:cs="Arial"/>
          <w:sz w:val="24"/>
          <w:szCs w:val="24"/>
        </w:rPr>
        <w:t xml:space="preserve">A FREQUENTE </w:t>
      </w:r>
      <w:r w:rsidR="00A80E09" w:rsidRPr="00747016">
        <w:rPr>
          <w:rFonts w:ascii="Arial" w:hAnsi="Arial" w:cs="Arial"/>
          <w:sz w:val="24"/>
          <w:szCs w:val="24"/>
        </w:rPr>
        <w:t>REEDIÇ</w:t>
      </w:r>
      <w:r w:rsidR="00772D3A" w:rsidRPr="00747016">
        <w:rPr>
          <w:rFonts w:ascii="Arial" w:hAnsi="Arial" w:cs="Arial"/>
          <w:sz w:val="24"/>
          <w:szCs w:val="24"/>
        </w:rPr>
        <w:t>ÃO DOS REFIS COMO INSTRUMENTO DE</w:t>
      </w:r>
      <w:r w:rsidR="00A80E09" w:rsidRPr="00747016">
        <w:rPr>
          <w:rFonts w:ascii="Arial" w:hAnsi="Arial" w:cs="Arial"/>
          <w:sz w:val="24"/>
          <w:szCs w:val="24"/>
        </w:rPr>
        <w:t xml:space="preserve"> (DES)CARACTERIZAÇÃO DA JUSTIÇA FISCAL</w:t>
      </w:r>
    </w:p>
    <w:p w:rsidR="00A80E09" w:rsidRPr="00747016" w:rsidRDefault="00A80E09" w:rsidP="00DE6E3A">
      <w:pPr>
        <w:spacing w:line="360" w:lineRule="auto"/>
        <w:jc w:val="both"/>
        <w:rPr>
          <w:rFonts w:ascii="Arial" w:hAnsi="Arial" w:cs="Arial"/>
          <w:sz w:val="24"/>
          <w:szCs w:val="24"/>
        </w:rPr>
      </w:pPr>
    </w:p>
    <w:p w:rsidR="00A80E09" w:rsidRPr="00747016" w:rsidRDefault="00A80E09" w:rsidP="00DE6E3A">
      <w:pPr>
        <w:spacing w:line="360" w:lineRule="auto"/>
        <w:jc w:val="both"/>
        <w:rPr>
          <w:rFonts w:ascii="Arial" w:hAnsi="Arial" w:cs="Arial"/>
          <w:sz w:val="24"/>
          <w:szCs w:val="24"/>
        </w:rPr>
      </w:pPr>
    </w:p>
    <w:p w:rsidR="00597B41" w:rsidRPr="00747016" w:rsidRDefault="00BA624B" w:rsidP="00DE6E3A">
      <w:pPr>
        <w:spacing w:after="0" w:line="360" w:lineRule="auto"/>
        <w:ind w:left="4248"/>
        <w:jc w:val="both"/>
        <w:rPr>
          <w:rFonts w:ascii="Arial" w:hAnsi="Arial" w:cs="Arial"/>
          <w:sz w:val="24"/>
          <w:szCs w:val="24"/>
        </w:rPr>
      </w:pPr>
      <w:r w:rsidRPr="00747016">
        <w:rPr>
          <w:rFonts w:ascii="Arial" w:hAnsi="Arial" w:cs="Arial"/>
          <w:sz w:val="24"/>
          <w:szCs w:val="24"/>
        </w:rPr>
        <w:t>Trabalho de Conclusão de Curso - Artigo Científico - apresentado como pré-requisito para obtenção do título de Bacharel em Direito pela UniFacisa - Centro Universitário. Área de Concentração:</w:t>
      </w:r>
      <w:r w:rsidR="00597B41" w:rsidRPr="00747016">
        <w:rPr>
          <w:rFonts w:ascii="Arial" w:hAnsi="Arial" w:cs="Arial"/>
          <w:sz w:val="24"/>
          <w:szCs w:val="24"/>
        </w:rPr>
        <w:t xml:space="preserve"> Direito Privado: Direito Tributário e Empresarial na Contemporaneidade.</w:t>
      </w:r>
    </w:p>
    <w:p w:rsidR="00A57209" w:rsidRPr="00747016" w:rsidRDefault="00A80E09" w:rsidP="00DE6E3A">
      <w:pPr>
        <w:spacing w:line="360" w:lineRule="auto"/>
        <w:ind w:left="4248"/>
        <w:jc w:val="both"/>
        <w:rPr>
          <w:rFonts w:ascii="Arial" w:hAnsi="Arial" w:cs="Arial"/>
          <w:sz w:val="24"/>
          <w:szCs w:val="24"/>
        </w:rPr>
      </w:pPr>
      <w:r w:rsidRPr="00747016">
        <w:rPr>
          <w:rFonts w:ascii="Arial" w:hAnsi="Arial" w:cs="Arial"/>
          <w:sz w:val="24"/>
          <w:szCs w:val="24"/>
        </w:rPr>
        <w:t>Orientador do TCO: Jurandi</w:t>
      </w:r>
      <w:r w:rsidR="004B6D3A" w:rsidRPr="00747016">
        <w:rPr>
          <w:rFonts w:ascii="Arial" w:hAnsi="Arial" w:cs="Arial"/>
          <w:sz w:val="24"/>
          <w:szCs w:val="24"/>
        </w:rPr>
        <w:t xml:space="preserve"> </w:t>
      </w:r>
      <w:r w:rsidR="00A57209" w:rsidRPr="00747016">
        <w:rPr>
          <w:rFonts w:ascii="Arial" w:hAnsi="Arial" w:cs="Arial"/>
          <w:sz w:val="24"/>
          <w:szCs w:val="24"/>
        </w:rPr>
        <w:t>Ferreira de Souza</w:t>
      </w:r>
      <w:r w:rsidR="004B6D3A" w:rsidRPr="00747016">
        <w:rPr>
          <w:rFonts w:ascii="Arial" w:hAnsi="Arial" w:cs="Arial"/>
          <w:sz w:val="24"/>
          <w:szCs w:val="24"/>
        </w:rPr>
        <w:t xml:space="preserve"> </w:t>
      </w:r>
      <w:r w:rsidR="005B1D98" w:rsidRPr="00747016">
        <w:rPr>
          <w:rFonts w:ascii="Arial" w:hAnsi="Arial" w:cs="Arial"/>
          <w:sz w:val="24"/>
          <w:szCs w:val="24"/>
        </w:rPr>
        <w:t>Junior</w:t>
      </w:r>
      <w:r w:rsidR="00597B41" w:rsidRPr="00747016">
        <w:rPr>
          <w:rFonts w:ascii="Arial" w:hAnsi="Arial" w:cs="Arial"/>
          <w:sz w:val="24"/>
          <w:szCs w:val="24"/>
        </w:rPr>
        <w:t xml:space="preserve">, </w:t>
      </w:r>
      <w:r w:rsidR="000751AB" w:rsidRPr="00747016">
        <w:rPr>
          <w:rFonts w:ascii="Arial" w:hAnsi="Arial" w:cs="Arial"/>
          <w:color w:val="000000" w:themeColor="text1"/>
          <w:sz w:val="24"/>
          <w:szCs w:val="24"/>
        </w:rPr>
        <w:t>Esp</w:t>
      </w:r>
      <w:r w:rsidR="00597B41" w:rsidRPr="00747016">
        <w:rPr>
          <w:rFonts w:ascii="Arial" w:hAnsi="Arial" w:cs="Arial"/>
          <w:color w:val="000000" w:themeColor="text1"/>
          <w:sz w:val="24"/>
          <w:szCs w:val="24"/>
        </w:rPr>
        <w:t>.</w:t>
      </w:r>
    </w:p>
    <w:p w:rsidR="00A57209" w:rsidRPr="00747016" w:rsidRDefault="00A57209" w:rsidP="00DE6E3A">
      <w:pPr>
        <w:spacing w:line="360" w:lineRule="auto"/>
        <w:jc w:val="both"/>
        <w:rPr>
          <w:rFonts w:ascii="Arial" w:hAnsi="Arial" w:cs="Arial"/>
          <w:sz w:val="24"/>
          <w:szCs w:val="24"/>
        </w:rPr>
      </w:pPr>
    </w:p>
    <w:p w:rsidR="00A57209" w:rsidRPr="00747016" w:rsidRDefault="00A57209" w:rsidP="00DE6E3A">
      <w:pPr>
        <w:spacing w:line="360" w:lineRule="auto"/>
        <w:jc w:val="both"/>
        <w:rPr>
          <w:rFonts w:ascii="Arial" w:hAnsi="Arial" w:cs="Arial"/>
          <w:sz w:val="24"/>
          <w:szCs w:val="24"/>
        </w:rPr>
      </w:pPr>
    </w:p>
    <w:p w:rsidR="00A57209" w:rsidRPr="00747016" w:rsidRDefault="00A57209" w:rsidP="00DE6E3A">
      <w:pPr>
        <w:spacing w:line="360" w:lineRule="auto"/>
        <w:jc w:val="both"/>
        <w:rPr>
          <w:rFonts w:ascii="Arial" w:hAnsi="Arial" w:cs="Arial"/>
          <w:sz w:val="24"/>
          <w:szCs w:val="24"/>
        </w:rPr>
      </w:pPr>
    </w:p>
    <w:p w:rsidR="00D35D00" w:rsidRPr="00747016" w:rsidRDefault="00D35D00" w:rsidP="00DE6E3A">
      <w:pPr>
        <w:spacing w:line="360" w:lineRule="auto"/>
        <w:jc w:val="both"/>
        <w:rPr>
          <w:rFonts w:ascii="Arial" w:hAnsi="Arial" w:cs="Arial"/>
          <w:sz w:val="24"/>
          <w:szCs w:val="24"/>
        </w:rPr>
      </w:pPr>
    </w:p>
    <w:p w:rsidR="00A57209" w:rsidRPr="00747016" w:rsidRDefault="00A57209" w:rsidP="00DE6E3A">
      <w:pPr>
        <w:spacing w:line="360" w:lineRule="auto"/>
        <w:jc w:val="both"/>
        <w:rPr>
          <w:rFonts w:ascii="Arial" w:hAnsi="Arial" w:cs="Arial"/>
          <w:sz w:val="24"/>
          <w:szCs w:val="24"/>
        </w:rPr>
      </w:pPr>
    </w:p>
    <w:p w:rsidR="00A57209" w:rsidRPr="00747016" w:rsidRDefault="00A57209" w:rsidP="00DE6E3A">
      <w:pPr>
        <w:spacing w:line="360" w:lineRule="auto"/>
        <w:jc w:val="center"/>
        <w:rPr>
          <w:rFonts w:ascii="Arial" w:hAnsi="Arial" w:cs="Arial"/>
          <w:sz w:val="24"/>
          <w:szCs w:val="24"/>
        </w:rPr>
      </w:pPr>
      <w:r w:rsidRPr="00747016">
        <w:rPr>
          <w:rFonts w:ascii="Arial" w:hAnsi="Arial" w:cs="Arial"/>
          <w:sz w:val="24"/>
          <w:szCs w:val="24"/>
        </w:rPr>
        <w:t>CAMPINA GRANDE - PB</w:t>
      </w:r>
    </w:p>
    <w:p w:rsidR="00BE1234" w:rsidRPr="00747016" w:rsidRDefault="00A57209" w:rsidP="00DE6E3A">
      <w:pPr>
        <w:spacing w:line="360" w:lineRule="auto"/>
        <w:jc w:val="center"/>
        <w:rPr>
          <w:rFonts w:ascii="Arial" w:hAnsi="Arial" w:cs="Arial"/>
          <w:sz w:val="24"/>
          <w:szCs w:val="24"/>
        </w:rPr>
      </w:pPr>
      <w:r w:rsidRPr="00747016">
        <w:rPr>
          <w:rFonts w:ascii="Arial" w:hAnsi="Arial" w:cs="Arial"/>
          <w:sz w:val="24"/>
          <w:szCs w:val="24"/>
        </w:rPr>
        <w:t>2019</w:t>
      </w:r>
    </w:p>
    <w:p w:rsidR="00D35D00" w:rsidRPr="00747016" w:rsidRDefault="00D35D00" w:rsidP="00DE6E3A">
      <w:pPr>
        <w:spacing w:line="360" w:lineRule="auto"/>
        <w:jc w:val="center"/>
        <w:rPr>
          <w:rFonts w:ascii="Arial" w:hAnsi="Arial" w:cs="Arial"/>
          <w:sz w:val="24"/>
          <w:szCs w:val="24"/>
        </w:rPr>
      </w:pPr>
    </w:p>
    <w:p w:rsidR="00D35D00" w:rsidRPr="00747016" w:rsidRDefault="00D35D00" w:rsidP="00DE6E3A">
      <w:pPr>
        <w:spacing w:line="360" w:lineRule="auto"/>
        <w:jc w:val="center"/>
        <w:rPr>
          <w:rFonts w:ascii="Arial" w:hAnsi="Arial" w:cs="Arial"/>
          <w:sz w:val="24"/>
          <w:szCs w:val="24"/>
        </w:rPr>
      </w:pPr>
    </w:p>
    <w:p w:rsidR="00D35D00" w:rsidRPr="00747016" w:rsidRDefault="00D35D00" w:rsidP="00DE6E3A">
      <w:pPr>
        <w:spacing w:line="360" w:lineRule="auto"/>
        <w:jc w:val="center"/>
        <w:rPr>
          <w:rFonts w:ascii="Arial" w:hAnsi="Arial" w:cs="Arial"/>
          <w:sz w:val="24"/>
          <w:szCs w:val="24"/>
        </w:rPr>
      </w:pPr>
    </w:p>
    <w:p w:rsidR="00D35D00" w:rsidRPr="00747016" w:rsidRDefault="00D35D00" w:rsidP="00DE6E3A">
      <w:pPr>
        <w:spacing w:line="360" w:lineRule="auto"/>
        <w:jc w:val="center"/>
        <w:rPr>
          <w:rFonts w:ascii="Arial" w:hAnsi="Arial" w:cs="Arial"/>
          <w:sz w:val="24"/>
          <w:szCs w:val="24"/>
        </w:rPr>
      </w:pPr>
    </w:p>
    <w:p w:rsidR="00D35D00" w:rsidRPr="00747016" w:rsidRDefault="00D35D00" w:rsidP="00DE6E3A">
      <w:pPr>
        <w:spacing w:line="360" w:lineRule="auto"/>
        <w:jc w:val="center"/>
        <w:rPr>
          <w:rFonts w:ascii="Arial" w:hAnsi="Arial" w:cs="Arial"/>
          <w:sz w:val="24"/>
          <w:szCs w:val="24"/>
        </w:rPr>
      </w:pPr>
    </w:p>
    <w:p w:rsidR="00D35D00" w:rsidRPr="00747016" w:rsidRDefault="00D35D00" w:rsidP="00DE6E3A">
      <w:pPr>
        <w:spacing w:line="360" w:lineRule="auto"/>
        <w:rPr>
          <w:rFonts w:ascii="Arial" w:hAnsi="Arial" w:cs="Arial"/>
          <w:sz w:val="24"/>
          <w:szCs w:val="24"/>
        </w:rPr>
      </w:pPr>
    </w:p>
    <w:p w:rsidR="00D35D00" w:rsidRPr="00747016" w:rsidRDefault="00D35D00" w:rsidP="00DE6E3A">
      <w:pPr>
        <w:spacing w:line="360" w:lineRule="auto"/>
        <w:jc w:val="center"/>
        <w:rPr>
          <w:rFonts w:ascii="Arial" w:hAnsi="Arial" w:cs="Arial"/>
          <w:sz w:val="24"/>
          <w:szCs w:val="24"/>
        </w:rPr>
      </w:pPr>
    </w:p>
    <w:p w:rsidR="00D35D00" w:rsidRPr="00747016" w:rsidRDefault="00D35D00" w:rsidP="00DE6E3A">
      <w:pPr>
        <w:spacing w:line="360" w:lineRule="auto"/>
        <w:jc w:val="center"/>
        <w:rPr>
          <w:rFonts w:ascii="Arial" w:hAnsi="Arial" w:cs="Arial"/>
          <w:sz w:val="24"/>
          <w:szCs w:val="24"/>
        </w:rPr>
      </w:pPr>
    </w:p>
    <w:p w:rsidR="00D35D00" w:rsidRPr="00747016" w:rsidRDefault="00D35D00" w:rsidP="00DE6E3A">
      <w:pPr>
        <w:spacing w:line="360" w:lineRule="auto"/>
        <w:jc w:val="center"/>
        <w:rPr>
          <w:rFonts w:ascii="Arial" w:hAnsi="Arial" w:cs="Arial"/>
          <w:sz w:val="24"/>
          <w:szCs w:val="24"/>
        </w:rPr>
      </w:pPr>
    </w:p>
    <w:p w:rsidR="00D35D00" w:rsidRPr="00747016" w:rsidRDefault="00D35D00" w:rsidP="00DE6E3A">
      <w:pPr>
        <w:spacing w:after="0" w:line="360" w:lineRule="auto"/>
        <w:jc w:val="center"/>
        <w:rPr>
          <w:rFonts w:ascii="Arial" w:hAnsi="Arial" w:cs="Arial"/>
          <w:sz w:val="24"/>
          <w:szCs w:val="24"/>
        </w:rPr>
      </w:pPr>
      <w:r w:rsidRPr="00747016">
        <w:rPr>
          <w:rFonts w:ascii="Arial" w:hAnsi="Arial" w:cs="Arial"/>
          <w:sz w:val="24"/>
          <w:szCs w:val="24"/>
        </w:rPr>
        <w:t>Dados Internacionais de Catalogação na Publicação</w:t>
      </w:r>
    </w:p>
    <w:p w:rsidR="00D35D00" w:rsidRPr="00747016" w:rsidRDefault="00D35D00" w:rsidP="00DE6E3A">
      <w:pPr>
        <w:spacing w:after="0" w:line="360" w:lineRule="auto"/>
        <w:jc w:val="center"/>
        <w:rPr>
          <w:rFonts w:ascii="Arial" w:hAnsi="Arial" w:cs="Arial"/>
          <w:sz w:val="24"/>
          <w:szCs w:val="24"/>
        </w:rPr>
      </w:pPr>
      <w:r w:rsidRPr="00747016">
        <w:rPr>
          <w:rFonts w:ascii="Arial" w:hAnsi="Arial" w:cs="Arial"/>
          <w:sz w:val="24"/>
          <w:szCs w:val="24"/>
        </w:rPr>
        <w:t>(Biblioteca da UniFacisa)</w:t>
      </w:r>
    </w:p>
    <w:p w:rsidR="00D35D00" w:rsidRPr="00747016" w:rsidRDefault="00D35D00" w:rsidP="00DE6E3A">
      <w:pPr>
        <w:spacing w:after="0" w:line="360" w:lineRule="auto"/>
        <w:jc w:val="both"/>
        <w:rPr>
          <w:rFonts w:ascii="Arial" w:hAnsi="Arial" w:cs="Arial"/>
          <w:sz w:val="24"/>
          <w:szCs w:val="24"/>
        </w:rPr>
      </w:pPr>
    </w:p>
    <w:p w:rsidR="00646233" w:rsidRPr="00747016" w:rsidRDefault="00646233" w:rsidP="00DE6E3A">
      <w:pPr>
        <w:spacing w:after="0" w:line="360" w:lineRule="auto"/>
        <w:jc w:val="both"/>
        <w:rPr>
          <w:rFonts w:ascii="Arial" w:hAnsi="Arial" w:cs="Arial"/>
          <w:sz w:val="24"/>
          <w:szCs w:val="24"/>
        </w:rPr>
      </w:pPr>
      <w:r w:rsidRPr="00747016">
        <w:rPr>
          <w:rFonts w:ascii="Arial" w:hAnsi="Arial" w:cs="Arial"/>
          <w:sz w:val="24"/>
          <w:szCs w:val="24"/>
        </w:rPr>
        <w:t>xxxxx</w:t>
      </w:r>
    </w:p>
    <w:p w:rsidR="00646233" w:rsidRPr="00747016" w:rsidRDefault="00D35D00" w:rsidP="00DE6E3A">
      <w:pPr>
        <w:spacing w:after="0" w:line="360" w:lineRule="auto"/>
        <w:rPr>
          <w:rFonts w:ascii="Arial" w:hAnsi="Arial" w:cs="Arial"/>
          <w:sz w:val="24"/>
          <w:szCs w:val="24"/>
        </w:rPr>
      </w:pPr>
      <w:r w:rsidRPr="00747016">
        <w:rPr>
          <w:rFonts w:ascii="Arial" w:hAnsi="Arial" w:cs="Arial"/>
          <w:sz w:val="24"/>
          <w:szCs w:val="24"/>
        </w:rPr>
        <w:t xml:space="preserve">Diniz, Jessica de Farias. </w:t>
      </w:r>
    </w:p>
    <w:p w:rsidR="00D35D00" w:rsidRPr="00747016" w:rsidRDefault="00D35D00" w:rsidP="00DE6E3A">
      <w:pPr>
        <w:spacing w:after="0" w:line="360" w:lineRule="auto"/>
        <w:ind w:firstLine="708"/>
        <w:rPr>
          <w:rFonts w:ascii="Arial" w:hAnsi="Arial" w:cs="Arial"/>
          <w:sz w:val="24"/>
          <w:szCs w:val="24"/>
        </w:rPr>
      </w:pPr>
      <w:r w:rsidRPr="00747016">
        <w:rPr>
          <w:rFonts w:ascii="Arial" w:hAnsi="Arial" w:cs="Arial"/>
          <w:sz w:val="24"/>
          <w:szCs w:val="24"/>
        </w:rPr>
        <w:t>A FREQUENTE REEDIÇÃO DOS REFIS COMO INSTRUMENTO DA (DES)CARACTERIZAÇÃO DA JUSTIÇA FISCAL / Jessica de Farias Diniz – Campina Grande-PB, 2019.</w:t>
      </w:r>
    </w:p>
    <w:p w:rsidR="00D35D00" w:rsidRPr="00747016" w:rsidRDefault="00D35D00" w:rsidP="00DE6E3A">
      <w:pPr>
        <w:spacing w:after="0" w:line="360" w:lineRule="auto"/>
        <w:rPr>
          <w:rFonts w:ascii="Arial" w:hAnsi="Arial" w:cs="Arial"/>
          <w:sz w:val="24"/>
          <w:szCs w:val="24"/>
        </w:rPr>
      </w:pPr>
    </w:p>
    <w:p w:rsidR="00646233" w:rsidRPr="00747016" w:rsidRDefault="00D35D00" w:rsidP="00DE6E3A">
      <w:pPr>
        <w:spacing w:after="0" w:line="360" w:lineRule="auto"/>
        <w:ind w:firstLine="708"/>
        <w:rPr>
          <w:rFonts w:ascii="Arial" w:hAnsi="Arial" w:cs="Arial"/>
          <w:sz w:val="24"/>
          <w:szCs w:val="24"/>
        </w:rPr>
      </w:pPr>
      <w:r w:rsidRPr="00747016">
        <w:rPr>
          <w:rFonts w:ascii="Arial" w:hAnsi="Arial" w:cs="Arial"/>
          <w:sz w:val="24"/>
          <w:szCs w:val="24"/>
        </w:rPr>
        <w:t>Originalmente apresentada como Artigo Científico de bacharelado em Direito do autor (bacharel – UniFa</w:t>
      </w:r>
      <w:r w:rsidR="00646233" w:rsidRPr="00747016">
        <w:rPr>
          <w:rFonts w:ascii="Arial" w:hAnsi="Arial" w:cs="Arial"/>
          <w:sz w:val="24"/>
          <w:szCs w:val="24"/>
        </w:rPr>
        <w:t>cisa – Centro Universitário, 2019</w:t>
      </w:r>
      <w:r w:rsidRPr="00747016">
        <w:rPr>
          <w:rFonts w:ascii="Arial" w:hAnsi="Arial" w:cs="Arial"/>
          <w:sz w:val="24"/>
          <w:szCs w:val="24"/>
        </w:rPr>
        <w:t xml:space="preserve">). </w:t>
      </w:r>
    </w:p>
    <w:p w:rsidR="00D35D00" w:rsidRPr="00747016" w:rsidRDefault="00D35D00" w:rsidP="00DE6E3A">
      <w:pPr>
        <w:spacing w:after="0" w:line="360" w:lineRule="auto"/>
        <w:rPr>
          <w:rFonts w:ascii="Arial" w:hAnsi="Arial" w:cs="Arial"/>
          <w:sz w:val="24"/>
          <w:szCs w:val="24"/>
        </w:rPr>
      </w:pPr>
      <w:r w:rsidRPr="00747016">
        <w:rPr>
          <w:rFonts w:ascii="Arial" w:hAnsi="Arial" w:cs="Arial"/>
          <w:sz w:val="24"/>
          <w:szCs w:val="24"/>
        </w:rPr>
        <w:t xml:space="preserve">Referências. </w:t>
      </w:r>
    </w:p>
    <w:p w:rsidR="00646233" w:rsidRPr="00747016" w:rsidRDefault="00646233" w:rsidP="00DE6E3A">
      <w:pPr>
        <w:spacing w:after="0" w:line="360" w:lineRule="auto"/>
        <w:rPr>
          <w:rFonts w:ascii="Arial" w:hAnsi="Arial" w:cs="Arial"/>
          <w:sz w:val="24"/>
          <w:szCs w:val="24"/>
        </w:rPr>
      </w:pPr>
    </w:p>
    <w:p w:rsidR="003C2A2A" w:rsidRPr="00747016" w:rsidRDefault="003C2A2A" w:rsidP="00DE6E3A">
      <w:pPr>
        <w:numPr>
          <w:ilvl w:val="0"/>
          <w:numId w:val="3"/>
        </w:numPr>
        <w:spacing w:after="0" w:line="360" w:lineRule="auto"/>
        <w:jc w:val="both"/>
        <w:rPr>
          <w:rFonts w:ascii="Arial" w:hAnsi="Arial" w:cs="Arial"/>
          <w:sz w:val="24"/>
          <w:szCs w:val="24"/>
        </w:rPr>
      </w:pPr>
      <w:r w:rsidRPr="00747016">
        <w:rPr>
          <w:rFonts w:ascii="Arial" w:hAnsi="Arial" w:cs="Arial"/>
          <w:iCs/>
          <w:sz w:val="24"/>
          <w:szCs w:val="24"/>
        </w:rPr>
        <w:t>Parcelamento Especial.  2. Justiça Fiscal. 3. Regularização dos débitos tributários.</w:t>
      </w:r>
    </w:p>
    <w:p w:rsidR="00597B41" w:rsidRPr="00747016" w:rsidRDefault="00D35D00" w:rsidP="00DE6E3A">
      <w:pPr>
        <w:spacing w:line="360" w:lineRule="auto"/>
        <w:jc w:val="right"/>
        <w:rPr>
          <w:rFonts w:ascii="Arial" w:hAnsi="Arial" w:cs="Arial"/>
          <w:sz w:val="24"/>
          <w:szCs w:val="24"/>
        </w:rPr>
      </w:pPr>
      <w:r w:rsidRPr="00747016">
        <w:rPr>
          <w:rFonts w:ascii="Arial" w:hAnsi="Arial" w:cs="Arial"/>
          <w:sz w:val="24"/>
          <w:szCs w:val="24"/>
        </w:rPr>
        <w:t>CDU-XXXX(XXX)(XXX)</w:t>
      </w:r>
    </w:p>
    <w:p w:rsidR="00646233" w:rsidRPr="00747016" w:rsidRDefault="00646233" w:rsidP="00DE6E3A">
      <w:pPr>
        <w:spacing w:after="0" w:line="360" w:lineRule="auto"/>
        <w:jc w:val="right"/>
        <w:rPr>
          <w:rFonts w:ascii="Arial" w:hAnsi="Arial" w:cs="Arial"/>
          <w:sz w:val="24"/>
          <w:szCs w:val="24"/>
        </w:rPr>
      </w:pPr>
      <w:r w:rsidRPr="00747016">
        <w:rPr>
          <w:rFonts w:ascii="Arial" w:hAnsi="Arial" w:cs="Arial"/>
          <w:sz w:val="24"/>
          <w:szCs w:val="24"/>
        </w:rPr>
        <w:t xml:space="preserve">___________________________________________________________________ </w:t>
      </w:r>
    </w:p>
    <w:p w:rsidR="00646233" w:rsidRPr="00747016" w:rsidRDefault="00646233" w:rsidP="007D493E">
      <w:pPr>
        <w:spacing w:after="0" w:line="360" w:lineRule="auto"/>
        <w:jc w:val="both"/>
        <w:rPr>
          <w:rFonts w:ascii="Arial" w:hAnsi="Arial" w:cs="Arial"/>
          <w:sz w:val="24"/>
          <w:szCs w:val="24"/>
        </w:rPr>
      </w:pPr>
      <w:r w:rsidRPr="00747016">
        <w:rPr>
          <w:rFonts w:ascii="Arial" w:hAnsi="Arial" w:cs="Arial"/>
          <w:sz w:val="24"/>
          <w:szCs w:val="24"/>
        </w:rPr>
        <w:t>Elaborado pela Bibliotecária Rosa Núbia de Lima Matias CRB 15/568 Catalogação na fonte</w:t>
      </w:r>
      <w:r w:rsidR="007D493E">
        <w:rPr>
          <w:rFonts w:ascii="Arial" w:hAnsi="Arial" w:cs="Arial"/>
          <w:sz w:val="24"/>
          <w:szCs w:val="24"/>
        </w:rPr>
        <w:t>.</w:t>
      </w:r>
    </w:p>
    <w:p w:rsidR="00597B41" w:rsidRPr="00747016" w:rsidRDefault="00597B41" w:rsidP="00DE6E3A">
      <w:pPr>
        <w:spacing w:line="360" w:lineRule="auto"/>
        <w:jc w:val="both"/>
        <w:rPr>
          <w:rFonts w:ascii="Arial" w:hAnsi="Arial" w:cs="Arial"/>
          <w:sz w:val="24"/>
          <w:szCs w:val="24"/>
        </w:rPr>
      </w:pPr>
    </w:p>
    <w:p w:rsidR="007D493E" w:rsidRPr="00747016" w:rsidRDefault="007D493E" w:rsidP="00DE6E3A">
      <w:pPr>
        <w:spacing w:line="360" w:lineRule="auto"/>
        <w:ind w:left="4956"/>
        <w:jc w:val="both"/>
        <w:rPr>
          <w:rFonts w:ascii="Arial" w:hAnsi="Arial" w:cs="Arial"/>
          <w:sz w:val="24"/>
          <w:szCs w:val="24"/>
        </w:rPr>
      </w:pPr>
    </w:p>
    <w:p w:rsidR="00DE6E3A" w:rsidRPr="00747016" w:rsidRDefault="00DE6E3A" w:rsidP="00DE6E3A">
      <w:pPr>
        <w:spacing w:line="360" w:lineRule="auto"/>
        <w:ind w:left="4956"/>
        <w:jc w:val="both"/>
        <w:rPr>
          <w:rFonts w:ascii="Arial" w:hAnsi="Arial" w:cs="Arial"/>
          <w:sz w:val="24"/>
          <w:szCs w:val="24"/>
        </w:rPr>
      </w:pPr>
    </w:p>
    <w:p w:rsidR="00D35D00" w:rsidRPr="00747016" w:rsidRDefault="00597B41" w:rsidP="00DE6E3A">
      <w:pPr>
        <w:spacing w:line="360" w:lineRule="auto"/>
        <w:ind w:left="4956"/>
        <w:jc w:val="both"/>
        <w:rPr>
          <w:rFonts w:ascii="Arial" w:hAnsi="Arial" w:cs="Arial"/>
          <w:sz w:val="24"/>
          <w:szCs w:val="24"/>
        </w:rPr>
      </w:pPr>
      <w:r w:rsidRPr="00747016">
        <w:rPr>
          <w:rFonts w:ascii="Arial" w:hAnsi="Arial" w:cs="Arial"/>
          <w:sz w:val="24"/>
          <w:szCs w:val="24"/>
        </w:rPr>
        <w:t>Trabalho de Conclusão de Curso - Artigo Científico – A FREQUENTE REEDIÇ</w:t>
      </w:r>
      <w:r w:rsidR="00772D3A" w:rsidRPr="00747016">
        <w:rPr>
          <w:rFonts w:ascii="Arial" w:hAnsi="Arial" w:cs="Arial"/>
          <w:sz w:val="24"/>
          <w:szCs w:val="24"/>
        </w:rPr>
        <w:t>ÃO DOS REFIS COMO INSTRUMENTO DE</w:t>
      </w:r>
      <w:r w:rsidRPr="00747016">
        <w:rPr>
          <w:rFonts w:ascii="Arial" w:hAnsi="Arial" w:cs="Arial"/>
          <w:sz w:val="24"/>
          <w:szCs w:val="24"/>
        </w:rPr>
        <w:t xml:space="preserve"> (DES)CARACTERIZAÇÃO DA JUSTIÇA FISCAL, como parte dos requisitos para obtenção do título de Bacharel em Direito, outorgado pela UniFacisa – Centro Universitário. </w:t>
      </w:r>
    </w:p>
    <w:p w:rsidR="00D02CE8" w:rsidRPr="00747016" w:rsidRDefault="00597B41" w:rsidP="00DE6E3A">
      <w:pPr>
        <w:spacing w:line="360" w:lineRule="auto"/>
        <w:ind w:left="4956"/>
        <w:jc w:val="both"/>
        <w:rPr>
          <w:rFonts w:ascii="Arial" w:hAnsi="Arial" w:cs="Arial"/>
          <w:sz w:val="24"/>
          <w:szCs w:val="24"/>
        </w:rPr>
      </w:pPr>
      <w:r w:rsidRPr="00747016">
        <w:rPr>
          <w:rFonts w:ascii="Arial" w:hAnsi="Arial" w:cs="Arial"/>
          <w:sz w:val="24"/>
          <w:szCs w:val="24"/>
        </w:rPr>
        <w:t xml:space="preserve">APROVADO </w:t>
      </w:r>
    </w:p>
    <w:p w:rsidR="00597B41" w:rsidRPr="00747016" w:rsidRDefault="00597B41" w:rsidP="00DE6E3A">
      <w:pPr>
        <w:spacing w:line="360" w:lineRule="auto"/>
        <w:ind w:left="4956"/>
        <w:jc w:val="both"/>
        <w:rPr>
          <w:rFonts w:ascii="Arial" w:hAnsi="Arial" w:cs="Arial"/>
          <w:sz w:val="24"/>
          <w:szCs w:val="24"/>
        </w:rPr>
      </w:pPr>
      <w:r w:rsidRPr="00747016">
        <w:rPr>
          <w:rFonts w:ascii="Arial" w:hAnsi="Arial" w:cs="Arial"/>
          <w:sz w:val="24"/>
          <w:szCs w:val="24"/>
        </w:rPr>
        <w:t xml:space="preserve">EM_______/______/______ </w:t>
      </w:r>
    </w:p>
    <w:p w:rsidR="00D35D00" w:rsidRPr="00747016" w:rsidRDefault="00D35D00" w:rsidP="007D493E">
      <w:pPr>
        <w:spacing w:line="360" w:lineRule="auto"/>
        <w:ind w:left="4956"/>
        <w:rPr>
          <w:rFonts w:ascii="Arial" w:hAnsi="Arial" w:cs="Arial"/>
          <w:sz w:val="24"/>
          <w:szCs w:val="24"/>
        </w:rPr>
      </w:pPr>
      <w:r w:rsidRPr="00747016">
        <w:rPr>
          <w:rFonts w:ascii="Arial" w:hAnsi="Arial" w:cs="Arial"/>
          <w:sz w:val="24"/>
          <w:szCs w:val="24"/>
        </w:rPr>
        <w:t xml:space="preserve">BANCA </w:t>
      </w:r>
      <w:r w:rsidR="00597B41" w:rsidRPr="00747016">
        <w:rPr>
          <w:rFonts w:ascii="Arial" w:hAnsi="Arial" w:cs="Arial"/>
          <w:sz w:val="24"/>
          <w:szCs w:val="24"/>
        </w:rPr>
        <w:t xml:space="preserve">EXAMINADORA: </w:t>
      </w:r>
    </w:p>
    <w:p w:rsidR="00D35D00" w:rsidRPr="00747016" w:rsidRDefault="00597B41" w:rsidP="00DE6E3A">
      <w:pPr>
        <w:spacing w:after="0" w:line="360" w:lineRule="auto"/>
        <w:ind w:left="4956"/>
        <w:rPr>
          <w:rFonts w:ascii="Arial" w:hAnsi="Arial" w:cs="Arial"/>
          <w:sz w:val="24"/>
          <w:szCs w:val="24"/>
        </w:rPr>
      </w:pPr>
      <w:r w:rsidRPr="00747016">
        <w:rPr>
          <w:rFonts w:ascii="Arial" w:hAnsi="Arial" w:cs="Arial"/>
          <w:sz w:val="24"/>
          <w:szCs w:val="24"/>
        </w:rPr>
        <w:t xml:space="preserve">__________________________________ Prof.º da UniFacisa, </w:t>
      </w:r>
      <w:r w:rsidR="00D35D00" w:rsidRPr="00747016">
        <w:rPr>
          <w:rFonts w:ascii="Arial" w:hAnsi="Arial" w:cs="Arial"/>
          <w:sz w:val="24"/>
          <w:szCs w:val="24"/>
        </w:rPr>
        <w:t xml:space="preserve"> </w:t>
      </w:r>
      <w:r w:rsidR="002D1F1A" w:rsidRPr="00747016">
        <w:rPr>
          <w:rFonts w:ascii="Arial" w:hAnsi="Arial" w:cs="Arial"/>
          <w:sz w:val="24"/>
          <w:szCs w:val="24"/>
        </w:rPr>
        <w:t>Jurandi Ferreira de Souza Junior</w:t>
      </w:r>
      <w:r w:rsidRPr="00747016">
        <w:rPr>
          <w:rFonts w:ascii="Arial" w:hAnsi="Arial" w:cs="Arial"/>
          <w:sz w:val="24"/>
          <w:szCs w:val="24"/>
        </w:rPr>
        <w:t xml:space="preserve">, </w:t>
      </w:r>
      <w:r w:rsidR="000751AB" w:rsidRPr="00747016">
        <w:rPr>
          <w:rFonts w:ascii="Arial" w:hAnsi="Arial" w:cs="Arial"/>
          <w:color w:val="000000" w:themeColor="text1"/>
          <w:sz w:val="24"/>
          <w:szCs w:val="24"/>
        </w:rPr>
        <w:t>Especialista</w:t>
      </w:r>
      <w:r w:rsidRPr="00747016">
        <w:rPr>
          <w:rFonts w:ascii="Arial" w:hAnsi="Arial" w:cs="Arial"/>
          <w:color w:val="000000" w:themeColor="text1"/>
          <w:sz w:val="24"/>
          <w:szCs w:val="24"/>
        </w:rPr>
        <w:t>.</w:t>
      </w:r>
    </w:p>
    <w:p w:rsidR="00D35D00" w:rsidRDefault="00597B41" w:rsidP="007D493E">
      <w:pPr>
        <w:spacing w:after="0" w:line="360" w:lineRule="auto"/>
        <w:ind w:left="4956"/>
        <w:jc w:val="center"/>
        <w:rPr>
          <w:rFonts w:ascii="Arial" w:hAnsi="Arial" w:cs="Arial"/>
          <w:sz w:val="24"/>
          <w:szCs w:val="24"/>
        </w:rPr>
      </w:pPr>
      <w:r w:rsidRPr="00747016">
        <w:rPr>
          <w:rFonts w:ascii="Arial" w:hAnsi="Arial" w:cs="Arial"/>
          <w:sz w:val="24"/>
          <w:szCs w:val="24"/>
        </w:rPr>
        <w:t>Orientador</w:t>
      </w:r>
    </w:p>
    <w:p w:rsidR="007D493E" w:rsidRPr="00747016" w:rsidRDefault="007D493E" w:rsidP="007D493E">
      <w:pPr>
        <w:spacing w:after="0" w:line="360" w:lineRule="auto"/>
        <w:ind w:left="4956"/>
        <w:jc w:val="center"/>
        <w:rPr>
          <w:rFonts w:ascii="Arial" w:hAnsi="Arial" w:cs="Arial"/>
          <w:sz w:val="24"/>
          <w:szCs w:val="24"/>
        </w:rPr>
      </w:pPr>
    </w:p>
    <w:p w:rsidR="00D35D00" w:rsidRPr="00747016" w:rsidRDefault="00597B41" w:rsidP="00DE6E3A">
      <w:pPr>
        <w:spacing w:line="360" w:lineRule="auto"/>
        <w:ind w:left="4956"/>
        <w:rPr>
          <w:rFonts w:ascii="Arial" w:hAnsi="Arial" w:cs="Arial"/>
          <w:sz w:val="24"/>
          <w:szCs w:val="24"/>
        </w:rPr>
      </w:pPr>
      <w:r w:rsidRPr="00747016">
        <w:rPr>
          <w:rFonts w:ascii="Arial" w:hAnsi="Arial" w:cs="Arial"/>
          <w:sz w:val="24"/>
          <w:szCs w:val="24"/>
        </w:rPr>
        <w:t xml:space="preserve">_________________________________ Prof.º da UniFacisa, Nome Completo do Segundo Membro, Titulação. </w:t>
      </w:r>
    </w:p>
    <w:p w:rsidR="00D35D00" w:rsidRPr="00747016" w:rsidRDefault="00D35D00" w:rsidP="00DE6E3A">
      <w:pPr>
        <w:spacing w:line="360" w:lineRule="auto"/>
        <w:ind w:left="4956"/>
        <w:rPr>
          <w:rFonts w:ascii="Arial" w:hAnsi="Arial" w:cs="Arial"/>
          <w:sz w:val="24"/>
          <w:szCs w:val="24"/>
        </w:rPr>
      </w:pPr>
    </w:p>
    <w:p w:rsidR="00911185" w:rsidRPr="00747016" w:rsidRDefault="00597B41" w:rsidP="00DE6E3A">
      <w:pPr>
        <w:spacing w:line="360" w:lineRule="auto"/>
        <w:ind w:left="4956"/>
        <w:rPr>
          <w:rFonts w:ascii="Arial" w:hAnsi="Arial" w:cs="Arial"/>
          <w:sz w:val="24"/>
          <w:szCs w:val="24"/>
        </w:rPr>
      </w:pPr>
      <w:r w:rsidRPr="00747016">
        <w:rPr>
          <w:rFonts w:ascii="Arial" w:hAnsi="Arial" w:cs="Arial"/>
          <w:sz w:val="24"/>
          <w:szCs w:val="24"/>
        </w:rPr>
        <w:t>_________________________________ Prof.º da UniFacisa, Nome Complet</w:t>
      </w:r>
      <w:r w:rsidR="00DE6E3A" w:rsidRPr="00747016">
        <w:rPr>
          <w:rFonts w:ascii="Arial" w:hAnsi="Arial" w:cs="Arial"/>
          <w:sz w:val="24"/>
          <w:szCs w:val="24"/>
        </w:rPr>
        <w:t>o do Terceiro Membro, Titulação</w:t>
      </w:r>
    </w:p>
    <w:p w:rsidR="006E6D95" w:rsidRPr="00747016" w:rsidRDefault="00597B41" w:rsidP="00DE6E3A">
      <w:pPr>
        <w:pStyle w:val="Ttulo5"/>
        <w:spacing w:line="360" w:lineRule="auto"/>
        <w:jc w:val="center"/>
        <w:rPr>
          <w:rFonts w:ascii="Arial" w:hAnsi="Arial" w:cs="Arial"/>
          <w:i w:val="0"/>
          <w:sz w:val="24"/>
          <w:szCs w:val="24"/>
        </w:rPr>
      </w:pPr>
      <w:r w:rsidRPr="00747016">
        <w:rPr>
          <w:rFonts w:ascii="Arial" w:hAnsi="Arial" w:cs="Arial"/>
          <w:i w:val="0"/>
          <w:sz w:val="24"/>
          <w:szCs w:val="24"/>
        </w:rPr>
        <w:lastRenderedPageBreak/>
        <w:t>A FREQUENTE REEDIÇ</w:t>
      </w:r>
      <w:r w:rsidR="007154DB" w:rsidRPr="00747016">
        <w:rPr>
          <w:rFonts w:ascii="Arial" w:hAnsi="Arial" w:cs="Arial"/>
          <w:i w:val="0"/>
          <w:sz w:val="24"/>
          <w:szCs w:val="24"/>
        </w:rPr>
        <w:t>ÃO DOS REFIS COMO INSTRUMENTO DE</w:t>
      </w:r>
      <w:r w:rsidRPr="00747016">
        <w:rPr>
          <w:rFonts w:ascii="Arial" w:hAnsi="Arial" w:cs="Arial"/>
          <w:i w:val="0"/>
          <w:sz w:val="24"/>
          <w:szCs w:val="24"/>
        </w:rPr>
        <w:t xml:space="preserve"> (DES)CARACTERIZAÇÃO DA JUSTIÇA FISCAL</w:t>
      </w:r>
    </w:p>
    <w:p w:rsidR="00597B41" w:rsidRPr="00747016" w:rsidRDefault="00597B41" w:rsidP="00DE6E3A">
      <w:pPr>
        <w:spacing w:line="360" w:lineRule="auto"/>
        <w:jc w:val="right"/>
        <w:rPr>
          <w:rFonts w:ascii="Arial" w:hAnsi="Arial" w:cs="Arial"/>
          <w:sz w:val="24"/>
          <w:szCs w:val="24"/>
          <w:lang w:eastAsia="pt-BR"/>
        </w:rPr>
      </w:pPr>
    </w:p>
    <w:p w:rsidR="00646233" w:rsidRPr="00747016" w:rsidRDefault="00646233" w:rsidP="00DE6E3A">
      <w:pPr>
        <w:spacing w:after="0" w:line="360" w:lineRule="auto"/>
        <w:jc w:val="right"/>
        <w:rPr>
          <w:rFonts w:ascii="Arial" w:hAnsi="Arial" w:cs="Arial"/>
          <w:sz w:val="24"/>
          <w:szCs w:val="24"/>
          <w:lang w:eastAsia="pt-BR"/>
        </w:rPr>
        <w:sectPr w:rsidR="00646233" w:rsidRPr="00747016" w:rsidSect="00DE6E3A">
          <w:pgSz w:w="11906" w:h="16838"/>
          <w:pgMar w:top="1701" w:right="1134" w:bottom="1134" w:left="1701" w:header="709" w:footer="709" w:gutter="0"/>
          <w:cols w:space="708"/>
          <w:titlePg/>
          <w:docGrid w:linePitch="360"/>
        </w:sectPr>
      </w:pPr>
    </w:p>
    <w:p w:rsidR="00DE6E3A" w:rsidRPr="00747016" w:rsidRDefault="00597B41" w:rsidP="00DE6E3A">
      <w:pPr>
        <w:spacing w:after="0" w:line="360" w:lineRule="auto"/>
        <w:jc w:val="right"/>
        <w:rPr>
          <w:rFonts w:ascii="Arial" w:hAnsi="Arial" w:cs="Arial"/>
          <w:sz w:val="24"/>
          <w:szCs w:val="24"/>
          <w:lang w:eastAsia="pt-BR"/>
        </w:rPr>
      </w:pPr>
      <w:r w:rsidRPr="00747016">
        <w:rPr>
          <w:rFonts w:ascii="Arial" w:hAnsi="Arial" w:cs="Arial"/>
          <w:sz w:val="24"/>
          <w:szCs w:val="24"/>
          <w:lang w:eastAsia="pt-BR"/>
        </w:rPr>
        <w:lastRenderedPageBreak/>
        <w:t xml:space="preserve">Jessica de Farias Diniz </w:t>
      </w:r>
      <w:r w:rsidR="00646233" w:rsidRPr="00747016">
        <w:rPr>
          <w:rStyle w:val="Refdenotaderodap"/>
          <w:rFonts w:ascii="Arial" w:hAnsi="Arial" w:cs="Arial"/>
          <w:sz w:val="24"/>
          <w:szCs w:val="24"/>
          <w:lang w:eastAsia="pt-BR"/>
        </w:rPr>
        <w:footnoteReference w:id="2"/>
      </w:r>
      <w:r w:rsidR="00646233" w:rsidRPr="00747016">
        <w:rPr>
          <w:rStyle w:val="Refdenotaderodap"/>
          <w:rFonts w:ascii="Arial" w:hAnsi="Arial" w:cs="Arial"/>
          <w:sz w:val="24"/>
          <w:szCs w:val="24"/>
          <w:lang w:eastAsia="pt-BR"/>
        </w:rPr>
        <w:t>*</w:t>
      </w:r>
    </w:p>
    <w:p w:rsidR="00710FE0" w:rsidRPr="00747016" w:rsidRDefault="00DE6E3A" w:rsidP="00DE6E3A">
      <w:pPr>
        <w:spacing w:after="0" w:line="360" w:lineRule="auto"/>
        <w:jc w:val="right"/>
        <w:rPr>
          <w:rFonts w:ascii="Arial" w:hAnsi="Arial" w:cs="Arial"/>
          <w:sz w:val="24"/>
          <w:szCs w:val="24"/>
          <w:lang w:eastAsia="pt-BR"/>
        </w:rPr>
      </w:pPr>
      <w:r w:rsidRPr="00747016">
        <w:rPr>
          <w:rFonts w:ascii="Arial" w:hAnsi="Arial" w:cs="Arial"/>
          <w:sz w:val="24"/>
          <w:szCs w:val="24"/>
        </w:rPr>
        <w:t>J</w:t>
      </w:r>
      <w:r w:rsidR="00597B41" w:rsidRPr="00747016">
        <w:rPr>
          <w:rFonts w:ascii="Arial" w:hAnsi="Arial" w:cs="Arial"/>
          <w:sz w:val="24"/>
          <w:szCs w:val="24"/>
        </w:rPr>
        <w:t>urandi Ferreira de Souza Junior</w:t>
      </w:r>
      <w:r w:rsidR="00646233" w:rsidRPr="00747016">
        <w:rPr>
          <w:rFonts w:ascii="Arial" w:hAnsi="Arial" w:cs="Arial"/>
          <w:sz w:val="24"/>
          <w:szCs w:val="24"/>
        </w:rPr>
        <w:t xml:space="preserve"> </w:t>
      </w:r>
      <w:r w:rsidRPr="00747016">
        <w:rPr>
          <w:rStyle w:val="Refdenotaderodap"/>
          <w:rFonts w:ascii="Arial" w:hAnsi="Arial" w:cs="Arial"/>
          <w:sz w:val="24"/>
          <w:szCs w:val="24"/>
          <w:lang w:eastAsia="pt-BR"/>
        </w:rPr>
        <w:footnoteReference w:customMarkFollows="1" w:id="3"/>
        <w:t>**</w:t>
      </w:r>
    </w:p>
    <w:p w:rsidR="00D35D00" w:rsidRPr="00747016" w:rsidRDefault="00D35D00" w:rsidP="00DE6E3A">
      <w:pPr>
        <w:spacing w:line="360" w:lineRule="auto"/>
        <w:jc w:val="both"/>
        <w:rPr>
          <w:rFonts w:ascii="Arial" w:hAnsi="Arial" w:cs="Arial"/>
          <w:b/>
          <w:sz w:val="24"/>
          <w:szCs w:val="24"/>
        </w:rPr>
      </w:pPr>
    </w:p>
    <w:p w:rsidR="006E6D95" w:rsidRPr="00747016" w:rsidRDefault="00841EB0" w:rsidP="00DE6E3A">
      <w:pPr>
        <w:spacing w:line="360" w:lineRule="auto"/>
        <w:jc w:val="both"/>
        <w:rPr>
          <w:rFonts w:ascii="Arial" w:hAnsi="Arial" w:cs="Arial"/>
          <w:b/>
          <w:sz w:val="24"/>
          <w:szCs w:val="24"/>
        </w:rPr>
      </w:pPr>
      <w:r w:rsidRPr="00747016">
        <w:rPr>
          <w:rFonts w:ascii="Arial" w:hAnsi="Arial" w:cs="Arial"/>
          <w:b/>
          <w:sz w:val="24"/>
          <w:szCs w:val="24"/>
        </w:rPr>
        <w:t>RESUMO</w:t>
      </w:r>
    </w:p>
    <w:p w:rsidR="007154DB" w:rsidRPr="00747016" w:rsidRDefault="00C359C6" w:rsidP="00DE6E3A">
      <w:pPr>
        <w:spacing w:after="0" w:line="360" w:lineRule="auto"/>
        <w:ind w:firstLine="708"/>
        <w:jc w:val="both"/>
        <w:rPr>
          <w:rFonts w:ascii="Arial" w:hAnsi="Arial" w:cs="Arial"/>
          <w:iCs/>
          <w:sz w:val="24"/>
          <w:szCs w:val="24"/>
        </w:rPr>
      </w:pPr>
      <w:r w:rsidRPr="00747016">
        <w:rPr>
          <w:rFonts w:ascii="Arial" w:hAnsi="Arial" w:cs="Arial"/>
          <w:sz w:val="24"/>
          <w:szCs w:val="24"/>
        </w:rPr>
        <w:t>Este artigo</w:t>
      </w:r>
      <w:r w:rsidR="007154DB" w:rsidRPr="00747016">
        <w:rPr>
          <w:rFonts w:ascii="Arial" w:hAnsi="Arial" w:cs="Arial"/>
          <w:sz w:val="24"/>
          <w:szCs w:val="24"/>
        </w:rPr>
        <w:t xml:space="preserve"> tem por objetivo analisar as reedições dos Programas de Parcelamentos Especiais de Débitos Tributários denominado REFIS (Programa de Recuperação Fisca</w:t>
      </w:r>
      <w:r w:rsidRPr="00747016">
        <w:rPr>
          <w:rFonts w:ascii="Arial" w:hAnsi="Arial" w:cs="Arial"/>
          <w:sz w:val="24"/>
          <w:szCs w:val="24"/>
        </w:rPr>
        <w:t>l), verificando se</w:t>
      </w:r>
      <w:r w:rsidR="002C7423" w:rsidRPr="00747016">
        <w:rPr>
          <w:rFonts w:ascii="Arial" w:hAnsi="Arial" w:cs="Arial"/>
          <w:sz w:val="24"/>
          <w:szCs w:val="24"/>
        </w:rPr>
        <w:t xml:space="preserve"> o mesmo atinge o seu objetivo</w:t>
      </w:r>
      <w:r w:rsidR="00974194" w:rsidRPr="00747016">
        <w:rPr>
          <w:rFonts w:ascii="Arial" w:hAnsi="Arial" w:cs="Arial"/>
          <w:sz w:val="24"/>
          <w:szCs w:val="24"/>
        </w:rPr>
        <w:t>, tendo em vista</w:t>
      </w:r>
      <w:r w:rsidR="002C7423" w:rsidRPr="00747016">
        <w:rPr>
          <w:rFonts w:ascii="Arial" w:hAnsi="Arial" w:cs="Arial"/>
          <w:sz w:val="24"/>
          <w:szCs w:val="24"/>
        </w:rPr>
        <w:t xml:space="preserve"> que o perfil dos contribuintes</w:t>
      </w:r>
      <w:r w:rsidR="005E0AFC" w:rsidRPr="00747016">
        <w:rPr>
          <w:rFonts w:ascii="Arial" w:hAnsi="Arial" w:cs="Arial"/>
          <w:sz w:val="24"/>
          <w:szCs w:val="24"/>
        </w:rPr>
        <w:t xml:space="preserve"> é</w:t>
      </w:r>
      <w:r w:rsidR="002C7423" w:rsidRPr="00747016">
        <w:rPr>
          <w:rFonts w:ascii="Arial" w:hAnsi="Arial" w:cs="Arial"/>
          <w:sz w:val="24"/>
          <w:szCs w:val="24"/>
        </w:rPr>
        <w:t xml:space="preserve"> bastante </w:t>
      </w:r>
      <w:r w:rsidR="00974194" w:rsidRPr="00747016">
        <w:rPr>
          <w:rFonts w:ascii="Arial" w:hAnsi="Arial" w:cs="Arial"/>
          <w:sz w:val="24"/>
          <w:szCs w:val="24"/>
        </w:rPr>
        <w:t>parecido</w:t>
      </w:r>
      <w:r w:rsidR="002C7423" w:rsidRPr="00747016">
        <w:rPr>
          <w:rFonts w:ascii="Arial" w:hAnsi="Arial" w:cs="Arial"/>
          <w:sz w:val="24"/>
          <w:szCs w:val="24"/>
        </w:rPr>
        <w:t xml:space="preserve"> e muitos aderem mais de uma vez ao programa. </w:t>
      </w:r>
      <w:r w:rsidR="00F25387" w:rsidRPr="00747016">
        <w:rPr>
          <w:rFonts w:ascii="Arial" w:hAnsi="Arial" w:cs="Arial"/>
          <w:iCs/>
          <w:sz w:val="24"/>
          <w:szCs w:val="24"/>
        </w:rPr>
        <w:t xml:space="preserve">Para tanto utiliza-se de uma pesquisa bibliográfica, </w:t>
      </w:r>
      <w:r w:rsidR="001D1A9A" w:rsidRPr="00747016">
        <w:rPr>
          <w:rFonts w:ascii="Arial" w:hAnsi="Arial" w:cs="Arial"/>
          <w:sz w:val="24"/>
          <w:szCs w:val="24"/>
        </w:rPr>
        <w:t xml:space="preserve">afim de </w:t>
      </w:r>
      <w:r w:rsidR="00974194" w:rsidRPr="00747016">
        <w:rPr>
          <w:rFonts w:ascii="Arial" w:hAnsi="Arial" w:cs="Arial"/>
          <w:sz w:val="24"/>
          <w:szCs w:val="24"/>
        </w:rPr>
        <w:t>verificar</w:t>
      </w:r>
      <w:r w:rsidR="001D1A9A" w:rsidRPr="00747016">
        <w:rPr>
          <w:rFonts w:ascii="Arial" w:hAnsi="Arial" w:cs="Arial"/>
          <w:sz w:val="24"/>
          <w:szCs w:val="24"/>
        </w:rPr>
        <w:t xml:space="preserve"> a efetividade do parcelamento. </w:t>
      </w:r>
      <w:r w:rsidR="00B07FA0" w:rsidRPr="00747016">
        <w:rPr>
          <w:rFonts w:ascii="Arial" w:hAnsi="Arial" w:cs="Arial"/>
          <w:iCs/>
          <w:sz w:val="24"/>
          <w:szCs w:val="24"/>
        </w:rPr>
        <w:t>Assim</w:t>
      </w:r>
      <w:r w:rsidR="005E0AFC" w:rsidRPr="00747016">
        <w:rPr>
          <w:rFonts w:ascii="Arial" w:hAnsi="Arial" w:cs="Arial"/>
          <w:iCs/>
          <w:sz w:val="24"/>
          <w:szCs w:val="24"/>
        </w:rPr>
        <w:t xml:space="preserve"> sendo</w:t>
      </w:r>
      <w:r w:rsidR="00B07FA0" w:rsidRPr="00747016">
        <w:rPr>
          <w:rFonts w:ascii="Arial" w:hAnsi="Arial" w:cs="Arial"/>
          <w:iCs/>
          <w:sz w:val="24"/>
          <w:szCs w:val="24"/>
        </w:rPr>
        <w:t xml:space="preserve">, o estudo relata o que são esses parcelamentos, como são utilizados atualmente, quais as freqüências de lançamento. </w:t>
      </w:r>
      <w:r w:rsidR="002C7423" w:rsidRPr="00747016">
        <w:rPr>
          <w:rFonts w:ascii="Arial" w:hAnsi="Arial" w:cs="Arial"/>
          <w:iCs/>
          <w:sz w:val="24"/>
          <w:szCs w:val="24"/>
        </w:rPr>
        <w:t>A</w:t>
      </w:r>
      <w:r w:rsidR="00974194" w:rsidRPr="00747016">
        <w:rPr>
          <w:rFonts w:ascii="Arial" w:hAnsi="Arial" w:cs="Arial"/>
          <w:iCs/>
          <w:sz w:val="24"/>
          <w:szCs w:val="24"/>
        </w:rPr>
        <w:t xml:space="preserve">bordando </w:t>
      </w:r>
      <w:r w:rsidR="002C7423" w:rsidRPr="00747016">
        <w:rPr>
          <w:rFonts w:ascii="Arial" w:hAnsi="Arial" w:cs="Arial"/>
          <w:iCs/>
          <w:sz w:val="24"/>
          <w:szCs w:val="24"/>
        </w:rPr>
        <w:t>a convalidação dos atos admini</w:t>
      </w:r>
      <w:r w:rsidR="00974194" w:rsidRPr="00747016">
        <w:rPr>
          <w:rFonts w:ascii="Arial" w:hAnsi="Arial" w:cs="Arial"/>
          <w:iCs/>
          <w:sz w:val="24"/>
          <w:szCs w:val="24"/>
        </w:rPr>
        <w:t>strativos e se os mesmos estão</w:t>
      </w:r>
      <w:r w:rsidR="002C7423" w:rsidRPr="00747016">
        <w:rPr>
          <w:rFonts w:ascii="Arial" w:hAnsi="Arial" w:cs="Arial"/>
          <w:iCs/>
          <w:sz w:val="24"/>
          <w:szCs w:val="24"/>
        </w:rPr>
        <w:t xml:space="preserve"> dotados de princípios, para que seja preservado a Justiça Fiscal. </w:t>
      </w:r>
      <w:r w:rsidR="00974194" w:rsidRPr="00747016">
        <w:rPr>
          <w:rFonts w:ascii="Arial" w:hAnsi="Arial" w:cs="Arial"/>
          <w:iCs/>
          <w:sz w:val="24"/>
          <w:szCs w:val="24"/>
        </w:rPr>
        <w:t xml:space="preserve">Destaca </w:t>
      </w:r>
      <w:r w:rsidR="005E0AFC" w:rsidRPr="00747016">
        <w:rPr>
          <w:rFonts w:ascii="Arial" w:hAnsi="Arial" w:cs="Arial"/>
          <w:iCs/>
          <w:sz w:val="24"/>
          <w:szCs w:val="24"/>
        </w:rPr>
        <w:t xml:space="preserve">a importância dos parcelamentos, bem como </w:t>
      </w:r>
      <w:r w:rsidR="002C7423" w:rsidRPr="00747016">
        <w:rPr>
          <w:rFonts w:ascii="Arial" w:hAnsi="Arial" w:cs="Arial"/>
          <w:iCs/>
          <w:sz w:val="24"/>
          <w:szCs w:val="24"/>
        </w:rPr>
        <w:t xml:space="preserve">as </w:t>
      </w:r>
      <w:r w:rsidR="005E0AFC" w:rsidRPr="00747016">
        <w:rPr>
          <w:rFonts w:ascii="Arial" w:hAnsi="Arial" w:cs="Arial"/>
          <w:iCs/>
          <w:sz w:val="24"/>
          <w:szCs w:val="24"/>
        </w:rPr>
        <w:t xml:space="preserve">suas </w:t>
      </w:r>
      <w:r w:rsidR="002C7423" w:rsidRPr="00747016">
        <w:rPr>
          <w:rFonts w:ascii="Arial" w:hAnsi="Arial" w:cs="Arial"/>
          <w:iCs/>
          <w:sz w:val="24"/>
          <w:szCs w:val="24"/>
        </w:rPr>
        <w:t>falhas</w:t>
      </w:r>
      <w:r w:rsidR="005E0AFC" w:rsidRPr="00747016">
        <w:rPr>
          <w:rFonts w:ascii="Arial" w:hAnsi="Arial" w:cs="Arial"/>
          <w:iCs/>
          <w:sz w:val="24"/>
          <w:szCs w:val="24"/>
        </w:rPr>
        <w:t>, e como elas podem impactar os demais contribuintes que não utiliza</w:t>
      </w:r>
      <w:r w:rsidR="00974194" w:rsidRPr="00747016">
        <w:rPr>
          <w:rFonts w:ascii="Arial" w:hAnsi="Arial" w:cs="Arial"/>
          <w:iCs/>
          <w:sz w:val="24"/>
          <w:szCs w:val="24"/>
        </w:rPr>
        <w:t xml:space="preserve">m o programa, tendo </w:t>
      </w:r>
      <w:r w:rsidR="005E0AFC" w:rsidRPr="00747016">
        <w:rPr>
          <w:rFonts w:ascii="Arial" w:hAnsi="Arial" w:cs="Arial"/>
          <w:iCs/>
          <w:sz w:val="24"/>
          <w:szCs w:val="24"/>
        </w:rPr>
        <w:t>con</w:t>
      </w:r>
      <w:r w:rsidR="00974194" w:rsidRPr="00747016">
        <w:rPr>
          <w:rFonts w:ascii="Arial" w:hAnsi="Arial" w:cs="Arial"/>
          <w:iCs/>
          <w:sz w:val="24"/>
          <w:szCs w:val="24"/>
        </w:rPr>
        <w:t xml:space="preserve">cluído que na maioria das vezes, o </w:t>
      </w:r>
      <w:r w:rsidR="005E0AFC" w:rsidRPr="00747016">
        <w:rPr>
          <w:rFonts w:ascii="Arial" w:hAnsi="Arial" w:cs="Arial"/>
          <w:iCs/>
          <w:sz w:val="24"/>
          <w:szCs w:val="24"/>
        </w:rPr>
        <w:t>principal objetivo dessas transações que é a regularização dos débitos tributários não é alcan</w:t>
      </w:r>
      <w:r w:rsidR="00974194" w:rsidRPr="00747016">
        <w:rPr>
          <w:rFonts w:ascii="Arial" w:hAnsi="Arial" w:cs="Arial"/>
          <w:iCs/>
          <w:sz w:val="24"/>
          <w:szCs w:val="24"/>
        </w:rPr>
        <w:t xml:space="preserve">çado, sugerindo </w:t>
      </w:r>
      <w:r w:rsidR="005E0AFC" w:rsidRPr="00747016">
        <w:rPr>
          <w:rFonts w:ascii="Arial" w:hAnsi="Arial" w:cs="Arial"/>
          <w:iCs/>
          <w:sz w:val="24"/>
          <w:szCs w:val="24"/>
        </w:rPr>
        <w:t>algumas medidas que podem ser tomada para não descaracterizar a Justiça Fiscal.</w:t>
      </w:r>
    </w:p>
    <w:p w:rsidR="00A14CBB" w:rsidRPr="00747016" w:rsidRDefault="00A14CBB" w:rsidP="00DE6E3A">
      <w:pPr>
        <w:spacing w:after="0" w:line="360" w:lineRule="auto"/>
        <w:ind w:firstLine="708"/>
        <w:jc w:val="both"/>
        <w:rPr>
          <w:rFonts w:ascii="Arial" w:hAnsi="Arial" w:cs="Arial"/>
          <w:iCs/>
          <w:color w:val="FF0000"/>
          <w:sz w:val="24"/>
          <w:szCs w:val="24"/>
        </w:rPr>
      </w:pPr>
    </w:p>
    <w:p w:rsidR="003C2A2A" w:rsidRPr="00747016" w:rsidRDefault="007708B8" w:rsidP="00DE6E3A">
      <w:pPr>
        <w:spacing w:after="0" w:line="360" w:lineRule="auto"/>
        <w:ind w:firstLine="708"/>
        <w:jc w:val="both"/>
        <w:rPr>
          <w:rFonts w:ascii="Arial" w:hAnsi="Arial" w:cs="Arial"/>
          <w:sz w:val="24"/>
          <w:szCs w:val="24"/>
        </w:rPr>
      </w:pPr>
      <w:r w:rsidRPr="00747016">
        <w:rPr>
          <w:rFonts w:ascii="Arial" w:hAnsi="Arial" w:cs="Arial"/>
          <w:iCs/>
          <w:sz w:val="24"/>
          <w:szCs w:val="24"/>
        </w:rPr>
        <w:t xml:space="preserve">Palavras-chave: Parcelamento Especial.  </w:t>
      </w:r>
      <w:r w:rsidR="003C2A2A" w:rsidRPr="00747016">
        <w:rPr>
          <w:rFonts w:ascii="Arial" w:hAnsi="Arial" w:cs="Arial"/>
          <w:iCs/>
          <w:sz w:val="24"/>
          <w:szCs w:val="24"/>
        </w:rPr>
        <w:t>Justiça Fiscal. Regularização dos débitos tributários.</w:t>
      </w:r>
    </w:p>
    <w:p w:rsidR="005E0AFC" w:rsidRPr="00747016" w:rsidRDefault="005E0AFC" w:rsidP="00DE6E3A">
      <w:pPr>
        <w:spacing w:after="0" w:line="360" w:lineRule="auto"/>
        <w:ind w:firstLine="708"/>
        <w:jc w:val="both"/>
        <w:rPr>
          <w:rFonts w:ascii="Arial" w:hAnsi="Arial" w:cs="Arial"/>
          <w:sz w:val="24"/>
          <w:szCs w:val="24"/>
        </w:rPr>
      </w:pPr>
    </w:p>
    <w:p w:rsidR="00286EC6" w:rsidRPr="00747016" w:rsidRDefault="00286EC6" w:rsidP="00DE6E3A">
      <w:pPr>
        <w:spacing w:line="360" w:lineRule="auto"/>
        <w:jc w:val="both"/>
        <w:rPr>
          <w:rFonts w:ascii="Arial" w:hAnsi="Arial" w:cs="Arial"/>
          <w:b/>
          <w:sz w:val="24"/>
          <w:szCs w:val="24"/>
        </w:rPr>
      </w:pPr>
      <w:r w:rsidRPr="00747016">
        <w:rPr>
          <w:rFonts w:ascii="Arial" w:hAnsi="Arial" w:cs="Arial"/>
          <w:b/>
          <w:sz w:val="24"/>
          <w:szCs w:val="24"/>
        </w:rPr>
        <w:t>ABSTRACT</w:t>
      </w:r>
    </w:p>
    <w:p w:rsidR="00974194" w:rsidRPr="00747016" w:rsidRDefault="00974194" w:rsidP="007D493E">
      <w:pPr>
        <w:spacing w:line="360" w:lineRule="auto"/>
        <w:ind w:firstLine="708"/>
        <w:jc w:val="both"/>
        <w:rPr>
          <w:rFonts w:ascii="Arial" w:hAnsi="Arial" w:cs="Arial"/>
          <w:sz w:val="24"/>
          <w:szCs w:val="24"/>
        </w:rPr>
      </w:pPr>
      <w:r w:rsidRPr="00747016">
        <w:rPr>
          <w:rFonts w:ascii="Arial" w:hAnsi="Arial" w:cs="Arial"/>
          <w:sz w:val="24"/>
          <w:szCs w:val="24"/>
        </w:rPr>
        <w:lastRenderedPageBreak/>
        <w:t>This article aims to analyze the reissues of the Special Tax Debt Installment Program called REFIS (Tax Recovery Program), checking if it achieves its objective, considering that the profile of taxpayers is very similar and many adhere more than once to the program. For such, it is used a bibliographical research, in order to verify the effectiveness of the installment. Therefore, the study reports what these installments are, how they are currently used, what the launch frequencies are. Addressing the validation of administrative acts and whether they are endowed with principles, so that the Tax Justice is preserved. Highlights the importance of installments as well as their failures, and how they can impact other taxpayers who do not use the program, having concluded that most of the time, the main purpose of these transactions that is the settlement of tax debts is not achieved, suggesting some measures that can be taken not to disrupt the Tax Justice.</w:t>
      </w:r>
    </w:p>
    <w:p w:rsidR="00974194" w:rsidRPr="00747016" w:rsidRDefault="00974194" w:rsidP="00DE6E3A">
      <w:pPr>
        <w:spacing w:line="360" w:lineRule="auto"/>
        <w:jc w:val="both"/>
        <w:rPr>
          <w:rFonts w:ascii="Arial" w:hAnsi="Arial" w:cs="Arial"/>
          <w:sz w:val="24"/>
          <w:szCs w:val="24"/>
        </w:rPr>
      </w:pPr>
      <w:r w:rsidRPr="00747016">
        <w:rPr>
          <w:rFonts w:ascii="Arial" w:hAnsi="Arial" w:cs="Arial"/>
          <w:sz w:val="24"/>
          <w:szCs w:val="24"/>
        </w:rPr>
        <w:t>Keywords: Special Installment Payment. Tax Justice. Regularization of tax debts.</w:t>
      </w:r>
    </w:p>
    <w:p w:rsidR="00A57209" w:rsidRPr="00747016" w:rsidRDefault="00A57209" w:rsidP="00DE6E3A">
      <w:pPr>
        <w:spacing w:line="360" w:lineRule="auto"/>
        <w:jc w:val="both"/>
        <w:rPr>
          <w:rFonts w:ascii="Arial" w:hAnsi="Arial" w:cs="Arial"/>
          <w:b/>
          <w:sz w:val="24"/>
          <w:szCs w:val="24"/>
        </w:rPr>
      </w:pPr>
      <w:r w:rsidRPr="00747016">
        <w:rPr>
          <w:rFonts w:ascii="Arial" w:hAnsi="Arial" w:cs="Arial"/>
          <w:b/>
          <w:sz w:val="24"/>
          <w:szCs w:val="24"/>
        </w:rPr>
        <w:t>1. INTRODUÇÃO</w:t>
      </w:r>
    </w:p>
    <w:p w:rsidR="00CF16E4" w:rsidRPr="00747016" w:rsidRDefault="00CF16E4" w:rsidP="00DE6E3A">
      <w:pPr>
        <w:pStyle w:val="tj"/>
        <w:spacing w:line="360" w:lineRule="auto"/>
        <w:jc w:val="both"/>
        <w:rPr>
          <w:rFonts w:ascii="Arial" w:hAnsi="Arial" w:cs="Arial"/>
          <w:iCs/>
        </w:rPr>
      </w:pPr>
      <w:r w:rsidRPr="00747016">
        <w:rPr>
          <w:rFonts w:ascii="Arial" w:hAnsi="Arial" w:cs="Arial"/>
        </w:rPr>
        <w:tab/>
      </w:r>
      <w:r w:rsidR="00D35D00" w:rsidRPr="00747016">
        <w:rPr>
          <w:rFonts w:ascii="Arial" w:hAnsi="Arial" w:cs="Arial"/>
        </w:rPr>
        <w:t xml:space="preserve">Este artigo tem por objetivo analisar </w:t>
      </w:r>
      <w:r w:rsidR="00344A6E" w:rsidRPr="00747016">
        <w:rPr>
          <w:rFonts w:ascii="Arial" w:hAnsi="Arial" w:cs="Arial"/>
        </w:rPr>
        <w:t xml:space="preserve">as reedições dos </w:t>
      </w:r>
      <w:r w:rsidR="00A57209" w:rsidRPr="00747016">
        <w:rPr>
          <w:rFonts w:ascii="Arial" w:hAnsi="Arial" w:cs="Arial"/>
        </w:rPr>
        <w:t>Programas de Parcelamento</w:t>
      </w:r>
      <w:r w:rsidR="005C2992" w:rsidRPr="00747016">
        <w:rPr>
          <w:rFonts w:ascii="Arial" w:hAnsi="Arial" w:cs="Arial"/>
        </w:rPr>
        <w:t>s</w:t>
      </w:r>
      <w:r w:rsidR="001A1112" w:rsidRPr="00747016">
        <w:rPr>
          <w:rFonts w:ascii="Arial" w:hAnsi="Arial" w:cs="Arial"/>
        </w:rPr>
        <w:t xml:space="preserve"> Especiais </w:t>
      </w:r>
      <w:r w:rsidR="00A57209" w:rsidRPr="00747016">
        <w:rPr>
          <w:rFonts w:ascii="Arial" w:hAnsi="Arial" w:cs="Arial"/>
        </w:rPr>
        <w:t xml:space="preserve"> de Débitos Tributário</w:t>
      </w:r>
      <w:r w:rsidR="005B1D98" w:rsidRPr="00747016">
        <w:rPr>
          <w:rFonts w:ascii="Arial" w:hAnsi="Arial" w:cs="Arial"/>
        </w:rPr>
        <w:t>s</w:t>
      </w:r>
      <w:r w:rsidR="001A1112" w:rsidRPr="00747016">
        <w:rPr>
          <w:rFonts w:ascii="Arial" w:hAnsi="Arial" w:cs="Arial"/>
        </w:rPr>
        <w:t xml:space="preserve"> denominado REFIS (Programa de Recuperação Fiscal)</w:t>
      </w:r>
      <w:r w:rsidRPr="00747016">
        <w:rPr>
          <w:rFonts w:ascii="Arial" w:hAnsi="Arial" w:cs="Arial"/>
        </w:rPr>
        <w:t xml:space="preserve">, que </w:t>
      </w:r>
      <w:r w:rsidR="005C2992" w:rsidRPr="00747016">
        <w:rPr>
          <w:rFonts w:ascii="Arial" w:hAnsi="Arial" w:cs="Arial"/>
        </w:rPr>
        <w:t>foram</w:t>
      </w:r>
      <w:r w:rsidRPr="00747016">
        <w:rPr>
          <w:rFonts w:ascii="Arial" w:hAnsi="Arial" w:cs="Arial"/>
        </w:rPr>
        <w:t xml:space="preserve"> instituído</w:t>
      </w:r>
      <w:r w:rsidR="005C2992" w:rsidRPr="00747016">
        <w:rPr>
          <w:rFonts w:ascii="Arial" w:hAnsi="Arial" w:cs="Arial"/>
        </w:rPr>
        <w:t>s</w:t>
      </w:r>
      <w:r w:rsidRPr="00747016">
        <w:rPr>
          <w:rFonts w:ascii="Arial" w:hAnsi="Arial" w:cs="Arial"/>
        </w:rPr>
        <w:t xml:space="preserve"> pelo </w:t>
      </w:r>
      <w:r w:rsidR="005B1D98" w:rsidRPr="00747016">
        <w:rPr>
          <w:rFonts w:ascii="Arial" w:hAnsi="Arial" w:cs="Arial"/>
        </w:rPr>
        <w:t>G</w:t>
      </w:r>
      <w:r w:rsidRPr="00747016">
        <w:rPr>
          <w:rFonts w:ascii="Arial" w:hAnsi="Arial" w:cs="Arial"/>
        </w:rPr>
        <w:t xml:space="preserve">overno </w:t>
      </w:r>
      <w:r w:rsidR="005B1D98" w:rsidRPr="00747016">
        <w:rPr>
          <w:rFonts w:ascii="Arial" w:hAnsi="Arial" w:cs="Arial"/>
        </w:rPr>
        <w:t>F</w:t>
      </w:r>
      <w:r w:rsidRPr="00747016">
        <w:rPr>
          <w:rFonts w:ascii="Arial" w:hAnsi="Arial" w:cs="Arial"/>
        </w:rPr>
        <w:t>ederal ao lo</w:t>
      </w:r>
      <w:r w:rsidR="005C2992" w:rsidRPr="00747016">
        <w:rPr>
          <w:rFonts w:ascii="Arial" w:hAnsi="Arial" w:cs="Arial"/>
        </w:rPr>
        <w:t>n</w:t>
      </w:r>
      <w:r w:rsidRPr="00747016">
        <w:rPr>
          <w:rFonts w:ascii="Arial" w:hAnsi="Arial" w:cs="Arial"/>
        </w:rPr>
        <w:t>go dos anos</w:t>
      </w:r>
      <w:r w:rsidR="007225C7" w:rsidRPr="00747016">
        <w:rPr>
          <w:rFonts w:ascii="Arial" w:hAnsi="Arial" w:cs="Arial"/>
        </w:rPr>
        <w:t>,</w:t>
      </w:r>
      <w:r w:rsidR="001A1112" w:rsidRPr="00747016">
        <w:rPr>
          <w:rFonts w:ascii="Arial" w:hAnsi="Arial" w:cs="Arial"/>
        </w:rPr>
        <w:t xml:space="preserve"> </w:t>
      </w:r>
      <w:r w:rsidR="007225C7" w:rsidRPr="00747016">
        <w:rPr>
          <w:rFonts w:ascii="Arial" w:hAnsi="Arial" w:cs="Arial"/>
        </w:rPr>
        <w:t>a</w:t>
      </w:r>
      <w:r w:rsidR="001A1112" w:rsidRPr="00747016">
        <w:rPr>
          <w:rFonts w:ascii="Arial" w:hAnsi="Arial" w:cs="Arial"/>
        </w:rPr>
        <w:t>lém de</w:t>
      </w:r>
      <w:r w:rsidR="005C2992" w:rsidRPr="00747016">
        <w:rPr>
          <w:rFonts w:ascii="Arial" w:hAnsi="Arial" w:cs="Arial"/>
        </w:rPr>
        <w:t xml:space="preserve"> </w:t>
      </w:r>
      <w:r w:rsidR="00D954E1" w:rsidRPr="00747016">
        <w:rPr>
          <w:rFonts w:ascii="Arial" w:hAnsi="Arial" w:cs="Arial"/>
        </w:rPr>
        <w:t>v</w:t>
      </w:r>
      <w:r w:rsidR="001A1112" w:rsidRPr="00747016">
        <w:rPr>
          <w:rFonts w:ascii="Arial" w:hAnsi="Arial" w:cs="Arial"/>
          <w:iCs/>
        </w:rPr>
        <w:t>erificar se as empresas estão re</w:t>
      </w:r>
      <w:r w:rsidR="007213F1" w:rsidRPr="00747016">
        <w:rPr>
          <w:rFonts w:ascii="Arial" w:hAnsi="Arial" w:cs="Arial"/>
          <w:iCs/>
        </w:rPr>
        <w:t>almente utilizando o REFIS com</w:t>
      </w:r>
      <w:r w:rsidR="001A1112" w:rsidRPr="00747016">
        <w:rPr>
          <w:rFonts w:ascii="Arial" w:hAnsi="Arial" w:cs="Arial"/>
          <w:iCs/>
        </w:rPr>
        <w:t xml:space="preserve"> a intenção de regularização fiscal para posteriormente cumprir com os recolhi</w:t>
      </w:r>
      <w:r w:rsidR="007213F1" w:rsidRPr="00747016">
        <w:rPr>
          <w:rFonts w:ascii="Arial" w:hAnsi="Arial" w:cs="Arial"/>
          <w:iCs/>
        </w:rPr>
        <w:t>mentos dos tributos regulamente</w:t>
      </w:r>
      <w:r w:rsidR="001A1112" w:rsidRPr="00747016">
        <w:rPr>
          <w:rFonts w:ascii="Arial" w:hAnsi="Arial" w:cs="Arial"/>
          <w:iCs/>
        </w:rPr>
        <w:t xml:space="preserve"> ou se estão aproveitando esse programa para usar o valor destinado aos tributos para outro fim, causando uma descaracterização da justiça fiscal. </w:t>
      </w:r>
    </w:p>
    <w:p w:rsidR="00E363D7" w:rsidRPr="00747016" w:rsidRDefault="00A84FF3" w:rsidP="00DE6E3A">
      <w:pPr>
        <w:spacing w:after="0" w:line="360" w:lineRule="auto"/>
        <w:jc w:val="both"/>
        <w:rPr>
          <w:rFonts w:ascii="Arial" w:hAnsi="Arial" w:cs="Arial"/>
          <w:sz w:val="24"/>
          <w:szCs w:val="24"/>
        </w:rPr>
      </w:pPr>
      <w:r w:rsidRPr="00747016">
        <w:rPr>
          <w:rFonts w:ascii="Arial" w:hAnsi="Arial" w:cs="Arial"/>
          <w:sz w:val="24"/>
          <w:szCs w:val="24"/>
        </w:rPr>
        <w:tab/>
        <w:t>Nesse estudo, busca-se contribuir com mais discussões</w:t>
      </w:r>
      <w:r w:rsidR="00423A19" w:rsidRPr="00747016">
        <w:rPr>
          <w:rFonts w:ascii="Arial" w:hAnsi="Arial" w:cs="Arial"/>
          <w:sz w:val="24"/>
          <w:szCs w:val="24"/>
        </w:rPr>
        <w:t xml:space="preserve"> acerca do alcance da finalidade</w:t>
      </w:r>
      <w:r w:rsidRPr="00747016">
        <w:rPr>
          <w:rFonts w:ascii="Arial" w:hAnsi="Arial" w:cs="Arial"/>
          <w:sz w:val="24"/>
          <w:szCs w:val="24"/>
        </w:rPr>
        <w:t xml:space="preserve"> e do objetivo dos programas REFIS, </w:t>
      </w:r>
      <w:r w:rsidR="00423A19" w:rsidRPr="00747016">
        <w:rPr>
          <w:rFonts w:ascii="Arial" w:hAnsi="Arial" w:cs="Arial"/>
          <w:sz w:val="24"/>
          <w:szCs w:val="24"/>
        </w:rPr>
        <w:t xml:space="preserve">além de </w:t>
      </w:r>
      <w:r w:rsidR="00286EC6" w:rsidRPr="00747016">
        <w:rPr>
          <w:rFonts w:ascii="Arial" w:hAnsi="Arial" w:cs="Arial"/>
          <w:sz w:val="24"/>
          <w:szCs w:val="24"/>
        </w:rPr>
        <w:t>debater</w:t>
      </w:r>
      <w:r w:rsidR="00423A19" w:rsidRPr="00747016">
        <w:rPr>
          <w:rFonts w:ascii="Arial" w:hAnsi="Arial" w:cs="Arial"/>
          <w:sz w:val="24"/>
          <w:szCs w:val="24"/>
        </w:rPr>
        <w:t xml:space="preserve"> a respeito</w:t>
      </w:r>
      <w:r w:rsidR="00217C19" w:rsidRPr="00747016">
        <w:rPr>
          <w:rFonts w:ascii="Arial" w:hAnsi="Arial" w:cs="Arial"/>
          <w:sz w:val="24"/>
          <w:szCs w:val="24"/>
        </w:rPr>
        <w:t xml:space="preserve"> </w:t>
      </w:r>
      <w:r w:rsidR="00423A19" w:rsidRPr="00747016">
        <w:rPr>
          <w:rFonts w:ascii="Arial" w:hAnsi="Arial" w:cs="Arial"/>
          <w:sz w:val="24"/>
          <w:szCs w:val="24"/>
        </w:rPr>
        <w:t>da Justiça Fiscal frente aos diversos parce</w:t>
      </w:r>
      <w:r w:rsidR="00D954E1" w:rsidRPr="00747016">
        <w:rPr>
          <w:rFonts w:ascii="Arial" w:hAnsi="Arial" w:cs="Arial"/>
          <w:sz w:val="24"/>
          <w:szCs w:val="24"/>
        </w:rPr>
        <w:t>lamentos d</w:t>
      </w:r>
      <w:r w:rsidR="007213F1" w:rsidRPr="00747016">
        <w:rPr>
          <w:rFonts w:ascii="Arial" w:hAnsi="Arial" w:cs="Arial"/>
          <w:sz w:val="24"/>
          <w:szCs w:val="24"/>
        </w:rPr>
        <w:t>ispostos pelo Estado, bem como</w:t>
      </w:r>
      <w:r w:rsidR="00423A19" w:rsidRPr="00747016">
        <w:rPr>
          <w:rFonts w:ascii="Arial" w:hAnsi="Arial" w:cs="Arial"/>
          <w:sz w:val="24"/>
          <w:szCs w:val="24"/>
        </w:rPr>
        <w:t xml:space="preserve"> </w:t>
      </w:r>
      <w:r w:rsidR="00E363D7" w:rsidRPr="00747016">
        <w:rPr>
          <w:rFonts w:ascii="Arial" w:hAnsi="Arial" w:cs="Arial"/>
          <w:sz w:val="24"/>
          <w:szCs w:val="24"/>
        </w:rPr>
        <w:t>apontar se o REFIS é um programa de regularização tributaria que cumpre com os pressupostos da justiç</w:t>
      </w:r>
      <w:r w:rsidR="00286EC6" w:rsidRPr="00747016">
        <w:rPr>
          <w:rFonts w:ascii="Arial" w:hAnsi="Arial" w:cs="Arial"/>
          <w:sz w:val="24"/>
          <w:szCs w:val="24"/>
        </w:rPr>
        <w:t>a fiscal, discutindo sobre a Carga Tributaria e o Dever Fundamental de pagar impostos.</w:t>
      </w:r>
    </w:p>
    <w:p w:rsidR="00D954E1" w:rsidRPr="00747016" w:rsidRDefault="00D954E1" w:rsidP="00DE6E3A">
      <w:pPr>
        <w:spacing w:after="0" w:line="360" w:lineRule="auto"/>
        <w:jc w:val="both"/>
        <w:rPr>
          <w:rFonts w:ascii="Arial" w:hAnsi="Arial" w:cs="Arial"/>
          <w:sz w:val="24"/>
          <w:szCs w:val="24"/>
        </w:rPr>
      </w:pPr>
      <w:r w:rsidRPr="00747016">
        <w:rPr>
          <w:rFonts w:ascii="Arial" w:hAnsi="Arial" w:cs="Arial"/>
          <w:sz w:val="24"/>
          <w:szCs w:val="24"/>
        </w:rPr>
        <w:tab/>
        <w:t>Uma das p</w:t>
      </w:r>
      <w:r w:rsidR="007213F1" w:rsidRPr="00747016">
        <w:rPr>
          <w:rFonts w:ascii="Arial" w:hAnsi="Arial" w:cs="Arial"/>
          <w:sz w:val="24"/>
          <w:szCs w:val="24"/>
        </w:rPr>
        <w:t xml:space="preserve">rincipais finalidades do REFIS </w:t>
      </w:r>
      <w:r w:rsidRPr="00747016">
        <w:rPr>
          <w:rFonts w:ascii="Arial" w:hAnsi="Arial" w:cs="Arial"/>
          <w:sz w:val="24"/>
          <w:szCs w:val="24"/>
        </w:rPr>
        <w:t>é a de estimular os contribuintes a cumprir com as suas obrigações tributárias, destina</w:t>
      </w:r>
      <w:r w:rsidR="001352FD" w:rsidRPr="00747016">
        <w:rPr>
          <w:rFonts w:ascii="Arial" w:hAnsi="Arial" w:cs="Arial"/>
          <w:sz w:val="24"/>
          <w:szCs w:val="24"/>
        </w:rPr>
        <w:t>n</w:t>
      </w:r>
      <w:r w:rsidRPr="00747016">
        <w:rPr>
          <w:rFonts w:ascii="Arial" w:hAnsi="Arial" w:cs="Arial"/>
          <w:sz w:val="24"/>
          <w:szCs w:val="24"/>
        </w:rPr>
        <w:t>do</w:t>
      </w:r>
      <w:r w:rsidR="001352FD" w:rsidRPr="00747016">
        <w:rPr>
          <w:rFonts w:ascii="Arial" w:hAnsi="Arial" w:cs="Arial"/>
          <w:sz w:val="24"/>
          <w:szCs w:val="24"/>
        </w:rPr>
        <w:t>-se</w:t>
      </w:r>
      <w:r w:rsidRPr="00747016">
        <w:rPr>
          <w:rFonts w:ascii="Arial" w:hAnsi="Arial" w:cs="Arial"/>
          <w:sz w:val="24"/>
          <w:szCs w:val="24"/>
        </w:rPr>
        <w:t xml:space="preserve"> aos contribuintes que se encontram em débito com a </w:t>
      </w:r>
      <w:r w:rsidRPr="00747016">
        <w:rPr>
          <w:rFonts w:ascii="Arial" w:hAnsi="Arial" w:cs="Arial"/>
          <w:spacing w:val="2"/>
          <w:sz w:val="24"/>
          <w:szCs w:val="24"/>
          <w:shd w:val="clear" w:color="auto" w:fill="FFFFFF"/>
        </w:rPr>
        <w:t xml:space="preserve">Receita Federal do Brasil, Procuradoria Geral da Fazenda Nacional (PGFN) e Instituto Nacional do Seguro Social (INSS), além das </w:t>
      </w:r>
      <w:r w:rsidRPr="00747016">
        <w:rPr>
          <w:rFonts w:ascii="Arial" w:hAnsi="Arial" w:cs="Arial"/>
          <w:spacing w:val="2"/>
          <w:sz w:val="24"/>
          <w:szCs w:val="24"/>
          <w:shd w:val="clear" w:color="auto" w:fill="FFFFFF"/>
        </w:rPr>
        <w:lastRenderedPageBreak/>
        <w:t>Secretarias da Fazenda Estadual e Municipal, relativos a tributos e contribuições sociais não recolhidas ou recolhidas indevidamente.</w:t>
      </w:r>
    </w:p>
    <w:p w:rsidR="00E363D7" w:rsidRPr="00747016" w:rsidRDefault="00E363D7" w:rsidP="00DE6E3A">
      <w:pPr>
        <w:pStyle w:val="NormalWeb"/>
        <w:shd w:val="clear" w:color="auto" w:fill="FFFFFF"/>
        <w:spacing w:before="0" w:beforeAutospacing="0" w:after="0" w:afterAutospacing="0" w:line="360" w:lineRule="auto"/>
        <w:jc w:val="both"/>
        <w:rPr>
          <w:rFonts w:ascii="Arial" w:hAnsi="Arial" w:cs="Arial"/>
          <w:i/>
          <w:iCs/>
        </w:rPr>
      </w:pPr>
      <w:r w:rsidRPr="00747016">
        <w:rPr>
          <w:rFonts w:ascii="Arial" w:hAnsi="Arial" w:cs="Arial"/>
        </w:rPr>
        <w:tab/>
      </w:r>
      <w:r w:rsidR="00D72040" w:rsidRPr="00747016">
        <w:rPr>
          <w:rFonts w:ascii="Arial" w:hAnsi="Arial" w:cs="Arial"/>
        </w:rPr>
        <w:t xml:space="preserve">Nesse sentido, entendemos que </w:t>
      </w:r>
      <w:r w:rsidRPr="00747016">
        <w:rPr>
          <w:rFonts w:ascii="Arial" w:hAnsi="Arial" w:cs="Arial"/>
        </w:rPr>
        <w:t>Justiça Fiscal</w:t>
      </w:r>
      <w:r w:rsidR="00C62802" w:rsidRPr="00747016">
        <w:rPr>
          <w:rFonts w:ascii="Arial" w:hAnsi="Arial" w:cs="Arial"/>
        </w:rPr>
        <w:t xml:space="preserve"> é</w:t>
      </w:r>
      <w:r w:rsidRPr="00747016">
        <w:rPr>
          <w:rFonts w:ascii="Arial" w:hAnsi="Arial" w:cs="Arial"/>
        </w:rPr>
        <w:t xml:space="preserve"> uma </w:t>
      </w:r>
      <w:r w:rsidRPr="00747016">
        <w:rPr>
          <w:rFonts w:ascii="Arial" w:hAnsi="Arial" w:cs="Arial"/>
          <w:spacing w:val="3"/>
          <w:shd w:val="clear" w:color="auto" w:fill="FFFFFF"/>
        </w:rPr>
        <w:t>discussão que nasce na esfera tributária, mas só é plenamente compreendida quando analisada</w:t>
      </w:r>
      <w:r w:rsidR="001352FD" w:rsidRPr="00747016">
        <w:rPr>
          <w:rFonts w:ascii="Arial" w:hAnsi="Arial" w:cs="Arial"/>
          <w:spacing w:val="3"/>
          <w:shd w:val="clear" w:color="auto" w:fill="FFFFFF"/>
        </w:rPr>
        <w:t xml:space="preserve"> sob as luzes da justiça social,</w:t>
      </w:r>
      <w:r w:rsidRPr="00747016">
        <w:rPr>
          <w:rFonts w:ascii="Arial" w:hAnsi="Arial" w:cs="Arial"/>
          <w:spacing w:val="3"/>
          <w:shd w:val="clear" w:color="auto" w:fill="FFFFFF"/>
        </w:rPr>
        <w:t> </w:t>
      </w:r>
      <w:r w:rsidR="001352FD" w:rsidRPr="00747016">
        <w:rPr>
          <w:rFonts w:ascii="Arial" w:hAnsi="Arial" w:cs="Arial"/>
          <w:spacing w:val="3"/>
          <w:shd w:val="clear" w:color="auto" w:fill="FFFFFF"/>
        </w:rPr>
        <w:t>a</w:t>
      </w:r>
      <w:r w:rsidRPr="00747016">
        <w:rPr>
          <w:rFonts w:ascii="Arial" w:hAnsi="Arial" w:cs="Arial"/>
        </w:rPr>
        <w:t xml:space="preserve">dequando-se as exigências tributárias à capacidade contributiva de cada um, tendo em vista a diversidade de contribuintes. Conforme </w:t>
      </w:r>
      <w:r w:rsidR="00AB47C3" w:rsidRPr="00747016">
        <w:rPr>
          <w:rFonts w:ascii="Arial" w:hAnsi="Arial" w:cs="Arial"/>
        </w:rPr>
        <w:t>preceitua</w:t>
      </w:r>
      <w:r w:rsidR="00823C00" w:rsidRPr="00747016">
        <w:rPr>
          <w:rFonts w:ascii="Arial" w:hAnsi="Arial" w:cs="Arial"/>
        </w:rPr>
        <w:t>  HARADA</w:t>
      </w:r>
      <w:r w:rsidRPr="00747016">
        <w:rPr>
          <w:rFonts w:ascii="Arial" w:hAnsi="Arial" w:cs="Arial"/>
        </w:rPr>
        <w:t xml:space="preserve">, </w:t>
      </w:r>
      <w:r w:rsidR="00AB47C3" w:rsidRPr="00747016">
        <w:rPr>
          <w:rFonts w:ascii="Arial" w:hAnsi="Arial" w:cs="Arial"/>
        </w:rPr>
        <w:t xml:space="preserve">segundo </w:t>
      </w:r>
      <w:r w:rsidRPr="00747016">
        <w:rPr>
          <w:rFonts w:ascii="Arial" w:hAnsi="Arial" w:cs="Arial"/>
        </w:rPr>
        <w:t>a regra do art. 202 da Constituição de 1946 – “</w:t>
      </w:r>
      <w:r w:rsidRPr="00747016">
        <w:rPr>
          <w:rFonts w:ascii="Arial" w:hAnsi="Arial" w:cs="Arial"/>
          <w:iCs/>
        </w:rPr>
        <w:t>os tributos terão caráter pessoal, sempre que isso for possível, e serão graduados conforme a capacidade econômica do contribuinte”</w:t>
      </w:r>
      <w:r w:rsidR="00823C00" w:rsidRPr="00747016">
        <w:rPr>
          <w:rFonts w:ascii="Arial" w:hAnsi="Arial" w:cs="Arial"/>
          <w:iCs/>
        </w:rPr>
        <w:t xml:space="preserve"> (</w:t>
      </w:r>
      <w:r w:rsidR="00823C00" w:rsidRPr="00747016">
        <w:rPr>
          <w:rFonts w:ascii="Arial" w:hAnsi="Arial" w:cs="Arial"/>
        </w:rPr>
        <w:t>HARADA, 2006, p.210).</w:t>
      </w:r>
    </w:p>
    <w:p w:rsidR="007D5298" w:rsidRPr="00747016" w:rsidRDefault="007D5298" w:rsidP="00DE6E3A">
      <w:pPr>
        <w:pStyle w:val="NormalWeb"/>
        <w:shd w:val="clear" w:color="auto" w:fill="FFFFFF"/>
        <w:spacing w:before="0" w:beforeAutospacing="0" w:after="0" w:afterAutospacing="0" w:line="360" w:lineRule="auto"/>
        <w:jc w:val="both"/>
        <w:rPr>
          <w:rFonts w:ascii="Arial" w:hAnsi="Arial" w:cs="Arial"/>
          <w:iCs/>
        </w:rPr>
      </w:pPr>
      <w:r w:rsidRPr="00747016">
        <w:rPr>
          <w:rFonts w:ascii="Arial" w:hAnsi="Arial" w:cs="Arial"/>
          <w:iCs/>
        </w:rPr>
        <w:tab/>
      </w:r>
      <w:r w:rsidR="00217C19" w:rsidRPr="00747016">
        <w:rPr>
          <w:rFonts w:ascii="Arial" w:hAnsi="Arial" w:cs="Arial"/>
          <w:iCs/>
        </w:rPr>
        <w:t>Diante disso,</w:t>
      </w:r>
      <w:r w:rsidR="00286EC6" w:rsidRPr="00747016">
        <w:rPr>
          <w:rFonts w:ascii="Arial" w:hAnsi="Arial" w:cs="Arial"/>
          <w:iCs/>
        </w:rPr>
        <w:t xml:space="preserve"> abordaremos também sobre a concorrência desleal proporcionada pelos maus contribuintes em relação aos bons contribuintes,</w:t>
      </w:r>
      <w:r w:rsidR="00AB47C3" w:rsidRPr="00747016">
        <w:rPr>
          <w:rFonts w:ascii="Arial" w:hAnsi="Arial" w:cs="Arial"/>
          <w:iCs/>
        </w:rPr>
        <w:t xml:space="preserve"> </w:t>
      </w:r>
      <w:r w:rsidR="00C62802" w:rsidRPr="00747016">
        <w:rPr>
          <w:rFonts w:ascii="Arial" w:hAnsi="Arial" w:cs="Arial"/>
          <w:iCs/>
        </w:rPr>
        <w:t>verifica</w:t>
      </w:r>
      <w:r w:rsidR="00286EC6" w:rsidRPr="00747016">
        <w:rPr>
          <w:rFonts w:ascii="Arial" w:hAnsi="Arial" w:cs="Arial"/>
          <w:iCs/>
        </w:rPr>
        <w:t>ndo</w:t>
      </w:r>
      <w:r w:rsidR="00C62802" w:rsidRPr="00747016">
        <w:rPr>
          <w:rFonts w:ascii="Arial" w:hAnsi="Arial" w:cs="Arial"/>
          <w:iCs/>
        </w:rPr>
        <w:t xml:space="preserve"> se as empresas est</w:t>
      </w:r>
      <w:r w:rsidR="00AB47C3" w:rsidRPr="00747016">
        <w:rPr>
          <w:rFonts w:ascii="Arial" w:hAnsi="Arial" w:cs="Arial"/>
          <w:iCs/>
        </w:rPr>
        <w:t>ão realmente utilizando o REFIS</w:t>
      </w:r>
      <w:r w:rsidR="00C62802" w:rsidRPr="00747016">
        <w:rPr>
          <w:rFonts w:ascii="Arial" w:hAnsi="Arial" w:cs="Arial"/>
          <w:iCs/>
        </w:rPr>
        <w:t xml:space="preserve"> com a intenção de regularização fiscal para posteriormente cumprir com os recolhi</w:t>
      </w:r>
      <w:r w:rsidR="00AB47C3" w:rsidRPr="00747016">
        <w:rPr>
          <w:rFonts w:ascii="Arial" w:hAnsi="Arial" w:cs="Arial"/>
          <w:iCs/>
        </w:rPr>
        <w:t>mentos dos tributos regulamente</w:t>
      </w:r>
      <w:r w:rsidR="00C62802" w:rsidRPr="00747016">
        <w:rPr>
          <w:rFonts w:ascii="Arial" w:hAnsi="Arial" w:cs="Arial"/>
          <w:iCs/>
        </w:rPr>
        <w:t xml:space="preserve"> ou se estão aproveitando desse programa para</w:t>
      </w:r>
      <w:r w:rsidR="00217C19" w:rsidRPr="00747016">
        <w:rPr>
          <w:rFonts w:ascii="Arial" w:hAnsi="Arial" w:cs="Arial"/>
          <w:iCs/>
        </w:rPr>
        <w:t xml:space="preserve"> </w:t>
      </w:r>
      <w:r w:rsidR="00C62802" w:rsidRPr="00747016">
        <w:rPr>
          <w:rFonts w:ascii="Arial" w:hAnsi="Arial" w:cs="Arial"/>
          <w:iCs/>
        </w:rPr>
        <w:t xml:space="preserve">usar o valor destinado aos tributos para outro fim, sabendo que </w:t>
      </w:r>
      <w:r w:rsidR="00841EB0" w:rsidRPr="00747016">
        <w:rPr>
          <w:rFonts w:ascii="Arial" w:hAnsi="Arial" w:cs="Arial"/>
          <w:iCs/>
        </w:rPr>
        <w:t>periodicamente</w:t>
      </w:r>
      <w:r w:rsidR="00C62802" w:rsidRPr="00747016">
        <w:rPr>
          <w:rFonts w:ascii="Arial" w:hAnsi="Arial" w:cs="Arial"/>
          <w:iCs/>
        </w:rPr>
        <w:t xml:space="preserve"> já </w:t>
      </w:r>
      <w:r w:rsidR="00841EB0" w:rsidRPr="00747016">
        <w:rPr>
          <w:rFonts w:ascii="Arial" w:hAnsi="Arial" w:cs="Arial"/>
          <w:iCs/>
        </w:rPr>
        <w:t>se</w:t>
      </w:r>
      <w:r w:rsidR="00C62802" w:rsidRPr="00747016">
        <w:rPr>
          <w:rFonts w:ascii="Arial" w:hAnsi="Arial" w:cs="Arial"/>
          <w:iCs/>
        </w:rPr>
        <w:t xml:space="preserve"> espera a publicação de um novo REFIS, podendo causar assim, uma injustiça fiscal para com os contribuintes que recolhe</w:t>
      </w:r>
      <w:r w:rsidR="00BB0795" w:rsidRPr="00747016">
        <w:rPr>
          <w:rFonts w:ascii="Arial" w:hAnsi="Arial" w:cs="Arial"/>
          <w:iCs/>
        </w:rPr>
        <w:t>m</w:t>
      </w:r>
      <w:r w:rsidR="00286EC6" w:rsidRPr="00747016">
        <w:rPr>
          <w:rFonts w:ascii="Arial" w:hAnsi="Arial" w:cs="Arial"/>
          <w:iCs/>
        </w:rPr>
        <w:t xml:space="preserve"> seus impostos regulamente.</w:t>
      </w:r>
    </w:p>
    <w:p w:rsidR="007D5298" w:rsidRPr="00747016" w:rsidRDefault="00E363D7" w:rsidP="00DE6E3A">
      <w:pPr>
        <w:spacing w:after="0" w:line="360" w:lineRule="auto"/>
        <w:jc w:val="both"/>
        <w:rPr>
          <w:rFonts w:ascii="Arial" w:hAnsi="Arial" w:cs="Arial"/>
          <w:sz w:val="24"/>
          <w:szCs w:val="24"/>
        </w:rPr>
      </w:pPr>
      <w:r w:rsidRPr="00747016">
        <w:rPr>
          <w:rFonts w:ascii="Arial" w:hAnsi="Arial" w:cs="Arial"/>
          <w:i/>
          <w:iCs/>
          <w:sz w:val="24"/>
          <w:szCs w:val="24"/>
        </w:rPr>
        <w:tab/>
      </w:r>
      <w:r w:rsidRPr="00747016">
        <w:rPr>
          <w:rFonts w:ascii="Arial" w:hAnsi="Arial" w:cs="Arial"/>
          <w:sz w:val="24"/>
          <w:szCs w:val="24"/>
        </w:rPr>
        <w:t>A questão que norteará o desenvolvimento deste estudo está centrada</w:t>
      </w:r>
      <w:r w:rsidR="007D5298" w:rsidRPr="00747016">
        <w:rPr>
          <w:rFonts w:ascii="Arial" w:hAnsi="Arial" w:cs="Arial"/>
          <w:sz w:val="24"/>
          <w:szCs w:val="24"/>
        </w:rPr>
        <w:t xml:space="preserve"> na seguinte</w:t>
      </w:r>
      <w:r w:rsidR="00BB0795" w:rsidRPr="00747016">
        <w:rPr>
          <w:rFonts w:ascii="Arial" w:hAnsi="Arial" w:cs="Arial"/>
          <w:sz w:val="24"/>
          <w:szCs w:val="24"/>
        </w:rPr>
        <w:t xml:space="preserve"> problemática</w:t>
      </w:r>
      <w:r w:rsidRPr="00747016">
        <w:rPr>
          <w:rFonts w:ascii="Arial" w:hAnsi="Arial" w:cs="Arial"/>
          <w:sz w:val="24"/>
          <w:szCs w:val="24"/>
        </w:rPr>
        <w:t>:</w:t>
      </w:r>
      <w:r w:rsidR="007D5298" w:rsidRPr="00747016">
        <w:rPr>
          <w:rFonts w:ascii="Arial" w:hAnsi="Arial" w:cs="Arial"/>
          <w:sz w:val="24"/>
          <w:szCs w:val="24"/>
        </w:rPr>
        <w:t xml:space="preserve"> </w:t>
      </w:r>
      <w:r w:rsidR="00BA624B" w:rsidRPr="00747016">
        <w:rPr>
          <w:rFonts w:ascii="Arial" w:hAnsi="Arial" w:cs="Arial"/>
          <w:sz w:val="24"/>
          <w:szCs w:val="24"/>
        </w:rPr>
        <w:t xml:space="preserve">Diante da </w:t>
      </w:r>
      <w:r w:rsidR="001A1112" w:rsidRPr="00747016">
        <w:rPr>
          <w:rFonts w:ascii="Arial" w:hAnsi="Arial" w:cs="Arial"/>
          <w:sz w:val="24"/>
          <w:szCs w:val="24"/>
        </w:rPr>
        <w:t>freqüente</w:t>
      </w:r>
      <w:r w:rsidR="00BA624B" w:rsidRPr="00747016">
        <w:rPr>
          <w:rFonts w:ascii="Arial" w:hAnsi="Arial" w:cs="Arial"/>
          <w:sz w:val="24"/>
          <w:szCs w:val="24"/>
        </w:rPr>
        <w:t xml:space="preserve"> reedição dos REFIS, é possível afirmar que se configura em descaracterização da justiça fiscal na cobrança de impostos?</w:t>
      </w:r>
    </w:p>
    <w:p w:rsidR="007D5298" w:rsidRPr="00747016" w:rsidRDefault="007D5298" w:rsidP="00DE6E3A">
      <w:pPr>
        <w:spacing w:after="0" w:line="360" w:lineRule="auto"/>
        <w:jc w:val="both"/>
        <w:rPr>
          <w:rFonts w:ascii="Arial" w:hAnsi="Arial" w:cs="Arial"/>
          <w:sz w:val="24"/>
          <w:szCs w:val="24"/>
        </w:rPr>
      </w:pPr>
      <w:r w:rsidRPr="00747016">
        <w:rPr>
          <w:rFonts w:ascii="Arial" w:hAnsi="Arial" w:cs="Arial"/>
          <w:sz w:val="24"/>
          <w:szCs w:val="24"/>
        </w:rPr>
        <w:tab/>
        <w:t xml:space="preserve">Refletir sobre esse </w:t>
      </w:r>
      <w:r w:rsidR="00C62802" w:rsidRPr="00747016">
        <w:rPr>
          <w:rFonts w:ascii="Arial" w:hAnsi="Arial" w:cs="Arial"/>
          <w:sz w:val="24"/>
          <w:szCs w:val="24"/>
        </w:rPr>
        <w:t>viés</w:t>
      </w:r>
      <w:r w:rsidRPr="00747016">
        <w:rPr>
          <w:rFonts w:ascii="Arial" w:hAnsi="Arial" w:cs="Arial"/>
          <w:sz w:val="24"/>
          <w:szCs w:val="24"/>
        </w:rPr>
        <w:t xml:space="preserve"> de Justiça Fiscal, garante que todos os </w:t>
      </w:r>
      <w:r w:rsidR="00100714" w:rsidRPr="00747016">
        <w:rPr>
          <w:rFonts w:ascii="Arial" w:hAnsi="Arial" w:cs="Arial"/>
          <w:sz w:val="24"/>
          <w:szCs w:val="24"/>
        </w:rPr>
        <w:t xml:space="preserve">beneficiados </w:t>
      </w:r>
      <w:r w:rsidRPr="00747016">
        <w:rPr>
          <w:rFonts w:ascii="Arial" w:hAnsi="Arial" w:cs="Arial"/>
          <w:sz w:val="24"/>
          <w:szCs w:val="24"/>
        </w:rPr>
        <w:t>envolvidos nos programas</w:t>
      </w:r>
      <w:r w:rsidR="00C62802" w:rsidRPr="00747016">
        <w:rPr>
          <w:rFonts w:ascii="Arial" w:hAnsi="Arial" w:cs="Arial"/>
          <w:sz w:val="24"/>
          <w:szCs w:val="24"/>
        </w:rPr>
        <w:t xml:space="preserve"> e </w:t>
      </w:r>
      <w:r w:rsidR="00100714" w:rsidRPr="00747016">
        <w:rPr>
          <w:rFonts w:ascii="Arial" w:hAnsi="Arial" w:cs="Arial"/>
          <w:sz w:val="24"/>
          <w:szCs w:val="24"/>
        </w:rPr>
        <w:t xml:space="preserve">também </w:t>
      </w:r>
      <w:r w:rsidR="00C62802" w:rsidRPr="00747016">
        <w:rPr>
          <w:rFonts w:ascii="Arial" w:hAnsi="Arial" w:cs="Arial"/>
          <w:sz w:val="24"/>
          <w:szCs w:val="24"/>
        </w:rPr>
        <w:t xml:space="preserve">aqueles que </w:t>
      </w:r>
      <w:r w:rsidR="00100714" w:rsidRPr="00747016">
        <w:rPr>
          <w:rFonts w:ascii="Arial" w:hAnsi="Arial" w:cs="Arial"/>
          <w:sz w:val="24"/>
          <w:szCs w:val="24"/>
        </w:rPr>
        <w:t xml:space="preserve">dele </w:t>
      </w:r>
      <w:r w:rsidR="00C62802" w:rsidRPr="00747016">
        <w:rPr>
          <w:rFonts w:ascii="Arial" w:hAnsi="Arial" w:cs="Arial"/>
          <w:sz w:val="24"/>
          <w:szCs w:val="24"/>
        </w:rPr>
        <w:t xml:space="preserve">não necessitam, sejam </w:t>
      </w:r>
      <w:r w:rsidR="00BB0795" w:rsidRPr="00747016">
        <w:rPr>
          <w:rFonts w:ascii="Arial" w:hAnsi="Arial" w:cs="Arial"/>
          <w:sz w:val="24"/>
          <w:szCs w:val="24"/>
        </w:rPr>
        <w:t xml:space="preserve">tratados com </w:t>
      </w:r>
      <w:r w:rsidR="00100714" w:rsidRPr="00747016">
        <w:rPr>
          <w:rFonts w:ascii="Arial" w:hAnsi="Arial" w:cs="Arial"/>
          <w:sz w:val="24"/>
          <w:szCs w:val="24"/>
        </w:rPr>
        <w:t xml:space="preserve">a devida </w:t>
      </w:r>
      <w:r w:rsidR="00BB0795" w:rsidRPr="00747016">
        <w:rPr>
          <w:rFonts w:ascii="Arial" w:hAnsi="Arial" w:cs="Arial"/>
          <w:sz w:val="24"/>
          <w:szCs w:val="24"/>
        </w:rPr>
        <w:t>equidade</w:t>
      </w:r>
      <w:r w:rsidR="00344A6E" w:rsidRPr="00747016">
        <w:rPr>
          <w:rFonts w:ascii="Arial" w:hAnsi="Arial" w:cs="Arial"/>
          <w:sz w:val="24"/>
          <w:szCs w:val="24"/>
        </w:rPr>
        <w:t xml:space="preserve"> e que não surja uma cultura </w:t>
      </w:r>
      <w:r w:rsidR="00BB0795" w:rsidRPr="00747016">
        <w:rPr>
          <w:rFonts w:ascii="Arial" w:hAnsi="Arial" w:cs="Arial"/>
          <w:sz w:val="24"/>
          <w:szCs w:val="24"/>
        </w:rPr>
        <w:t>de retenção no pagamento de impostos provocada por um</w:t>
      </w:r>
      <w:r w:rsidR="00344A6E" w:rsidRPr="00747016">
        <w:rPr>
          <w:rFonts w:ascii="Arial" w:hAnsi="Arial" w:cs="Arial"/>
          <w:sz w:val="24"/>
          <w:szCs w:val="24"/>
        </w:rPr>
        <w:t xml:space="preserve"> programa pensado </w:t>
      </w:r>
      <w:r w:rsidR="00BB0795" w:rsidRPr="00747016">
        <w:rPr>
          <w:rFonts w:ascii="Arial" w:hAnsi="Arial" w:cs="Arial"/>
          <w:sz w:val="24"/>
          <w:szCs w:val="24"/>
        </w:rPr>
        <w:t xml:space="preserve">originalmente </w:t>
      </w:r>
      <w:r w:rsidR="00344A6E" w:rsidRPr="00747016">
        <w:rPr>
          <w:rFonts w:ascii="Arial" w:hAnsi="Arial" w:cs="Arial"/>
          <w:sz w:val="24"/>
          <w:szCs w:val="24"/>
        </w:rPr>
        <w:t>para fazer com que as</w:t>
      </w:r>
      <w:r w:rsidR="00BB0795" w:rsidRPr="00747016">
        <w:rPr>
          <w:rFonts w:ascii="Arial" w:hAnsi="Arial" w:cs="Arial"/>
          <w:sz w:val="24"/>
          <w:szCs w:val="24"/>
        </w:rPr>
        <w:t xml:space="preserve"> arrecadações fossem regula</w:t>
      </w:r>
      <w:r w:rsidR="00100714" w:rsidRPr="00747016">
        <w:rPr>
          <w:rFonts w:ascii="Arial" w:hAnsi="Arial" w:cs="Arial"/>
          <w:sz w:val="24"/>
          <w:szCs w:val="24"/>
        </w:rPr>
        <w:t>rizadas</w:t>
      </w:r>
      <w:r w:rsidR="00AB47C3" w:rsidRPr="00747016">
        <w:rPr>
          <w:rFonts w:ascii="Arial" w:hAnsi="Arial" w:cs="Arial"/>
          <w:sz w:val="24"/>
          <w:szCs w:val="24"/>
        </w:rPr>
        <w:t xml:space="preserve"> e que</w:t>
      </w:r>
      <w:r w:rsidR="00BB0795" w:rsidRPr="00747016">
        <w:rPr>
          <w:rFonts w:ascii="Arial" w:hAnsi="Arial" w:cs="Arial"/>
          <w:sz w:val="24"/>
          <w:szCs w:val="24"/>
        </w:rPr>
        <w:t xml:space="preserve"> venha</w:t>
      </w:r>
      <w:r w:rsidR="00344A6E" w:rsidRPr="00747016">
        <w:rPr>
          <w:rFonts w:ascii="Arial" w:hAnsi="Arial" w:cs="Arial"/>
          <w:sz w:val="24"/>
          <w:szCs w:val="24"/>
        </w:rPr>
        <w:t xml:space="preserve"> a ser usado </w:t>
      </w:r>
      <w:r w:rsidR="00100714" w:rsidRPr="00747016">
        <w:rPr>
          <w:rFonts w:ascii="Arial" w:hAnsi="Arial" w:cs="Arial"/>
          <w:sz w:val="24"/>
          <w:szCs w:val="24"/>
        </w:rPr>
        <w:t>indevidamente por</w:t>
      </w:r>
      <w:r w:rsidR="00344A6E" w:rsidRPr="00747016">
        <w:rPr>
          <w:rFonts w:ascii="Arial" w:hAnsi="Arial" w:cs="Arial"/>
          <w:sz w:val="24"/>
          <w:szCs w:val="24"/>
        </w:rPr>
        <w:t xml:space="preserve"> contribuintes</w:t>
      </w:r>
      <w:r w:rsidR="00100714" w:rsidRPr="00747016">
        <w:rPr>
          <w:rFonts w:ascii="Arial" w:hAnsi="Arial" w:cs="Arial"/>
          <w:sz w:val="24"/>
          <w:szCs w:val="24"/>
        </w:rPr>
        <w:t xml:space="preserve"> de má-fé</w:t>
      </w:r>
      <w:r w:rsidR="00344A6E" w:rsidRPr="00747016">
        <w:rPr>
          <w:rFonts w:ascii="Arial" w:hAnsi="Arial" w:cs="Arial"/>
          <w:sz w:val="24"/>
          <w:szCs w:val="24"/>
        </w:rPr>
        <w:t xml:space="preserve">. </w:t>
      </w:r>
    </w:p>
    <w:p w:rsidR="00D35D00" w:rsidRPr="00747016" w:rsidRDefault="00BA624B" w:rsidP="00DE6E3A">
      <w:pPr>
        <w:spacing w:after="0" w:line="360" w:lineRule="auto"/>
        <w:jc w:val="both"/>
        <w:rPr>
          <w:rFonts w:ascii="Arial" w:hAnsi="Arial" w:cs="Arial"/>
          <w:sz w:val="24"/>
          <w:szCs w:val="24"/>
        </w:rPr>
      </w:pPr>
      <w:r w:rsidRPr="00747016">
        <w:rPr>
          <w:rFonts w:ascii="Arial" w:hAnsi="Arial" w:cs="Arial"/>
          <w:sz w:val="24"/>
          <w:szCs w:val="24"/>
        </w:rPr>
        <w:tab/>
      </w:r>
      <w:r w:rsidR="007B112D" w:rsidRPr="00747016">
        <w:rPr>
          <w:rFonts w:ascii="Arial" w:hAnsi="Arial" w:cs="Arial"/>
          <w:sz w:val="24"/>
          <w:szCs w:val="24"/>
        </w:rPr>
        <w:t>E</w:t>
      </w:r>
      <w:r w:rsidR="00344A6E" w:rsidRPr="00747016">
        <w:rPr>
          <w:rFonts w:ascii="Arial" w:hAnsi="Arial" w:cs="Arial"/>
          <w:sz w:val="24"/>
          <w:szCs w:val="24"/>
        </w:rPr>
        <w:t xml:space="preserve">stas são algumas das questões que constituem a base deste </w:t>
      </w:r>
      <w:r w:rsidR="007B112D" w:rsidRPr="00747016">
        <w:rPr>
          <w:rFonts w:ascii="Arial" w:hAnsi="Arial" w:cs="Arial"/>
          <w:sz w:val="24"/>
          <w:szCs w:val="24"/>
        </w:rPr>
        <w:t>trabalho</w:t>
      </w:r>
      <w:r w:rsidR="00344A6E" w:rsidRPr="00747016">
        <w:rPr>
          <w:rFonts w:ascii="Arial" w:hAnsi="Arial" w:cs="Arial"/>
          <w:sz w:val="24"/>
          <w:szCs w:val="24"/>
        </w:rPr>
        <w:t xml:space="preserve"> e que tem sua importância justificada na medida em que procura debater e avançar no entendimento da efetiva finalidade do</w:t>
      </w:r>
      <w:r w:rsidR="000045EE" w:rsidRPr="00747016">
        <w:rPr>
          <w:rFonts w:ascii="Arial" w:hAnsi="Arial" w:cs="Arial"/>
          <w:sz w:val="24"/>
          <w:szCs w:val="24"/>
        </w:rPr>
        <w:t>s</w:t>
      </w:r>
      <w:r w:rsidR="00217C19" w:rsidRPr="00747016">
        <w:rPr>
          <w:rFonts w:ascii="Arial" w:hAnsi="Arial" w:cs="Arial"/>
          <w:sz w:val="24"/>
          <w:szCs w:val="24"/>
        </w:rPr>
        <w:t xml:space="preserve"> </w:t>
      </w:r>
      <w:r w:rsidR="00344A6E" w:rsidRPr="00747016">
        <w:rPr>
          <w:rFonts w:ascii="Arial" w:hAnsi="Arial" w:cs="Arial"/>
          <w:sz w:val="24"/>
          <w:szCs w:val="24"/>
        </w:rPr>
        <w:t>Programas de Parcelamento de Débitos Tributário</w:t>
      </w:r>
      <w:r w:rsidR="00AB47C3" w:rsidRPr="00747016">
        <w:rPr>
          <w:rFonts w:ascii="Arial" w:hAnsi="Arial" w:cs="Arial"/>
          <w:sz w:val="24"/>
          <w:szCs w:val="24"/>
        </w:rPr>
        <w:t>s</w:t>
      </w:r>
      <w:r w:rsidR="00344A6E" w:rsidRPr="00747016">
        <w:rPr>
          <w:rFonts w:ascii="Arial" w:hAnsi="Arial" w:cs="Arial"/>
          <w:sz w:val="24"/>
          <w:szCs w:val="24"/>
        </w:rPr>
        <w:t>.</w:t>
      </w:r>
    </w:p>
    <w:p w:rsidR="00286EC6" w:rsidRPr="00747016" w:rsidRDefault="00286EC6" w:rsidP="00DE6E3A">
      <w:pPr>
        <w:spacing w:after="0" w:line="360" w:lineRule="auto"/>
        <w:ind w:firstLine="708"/>
        <w:jc w:val="both"/>
        <w:rPr>
          <w:rFonts w:ascii="Arial" w:hAnsi="Arial" w:cs="Arial"/>
          <w:sz w:val="24"/>
          <w:szCs w:val="24"/>
        </w:rPr>
      </w:pPr>
      <w:r w:rsidRPr="00747016">
        <w:rPr>
          <w:rFonts w:ascii="Arial" w:hAnsi="Arial" w:cs="Arial"/>
          <w:sz w:val="24"/>
          <w:szCs w:val="24"/>
        </w:rPr>
        <w:t>Desta forma, através de pesquisa bibliográfica, o trabalho busca reunir toda a bibliografia possível sobre o tema estudado,</w:t>
      </w:r>
      <w:r w:rsidR="00C07664" w:rsidRPr="00747016">
        <w:rPr>
          <w:rFonts w:ascii="Arial" w:hAnsi="Arial" w:cs="Arial"/>
          <w:sz w:val="24"/>
          <w:szCs w:val="24"/>
        </w:rPr>
        <w:t xml:space="preserve"> </w:t>
      </w:r>
      <w:r w:rsidRPr="00747016">
        <w:rPr>
          <w:rFonts w:ascii="Arial" w:hAnsi="Arial" w:cs="Arial"/>
          <w:sz w:val="24"/>
          <w:szCs w:val="24"/>
        </w:rPr>
        <w:t xml:space="preserve">fazendo um levantamento histórico com as informações e contexto obtidas de livros, artigos, revistas dentre outros materiais </w:t>
      </w:r>
      <w:r w:rsidRPr="00747016">
        <w:rPr>
          <w:rFonts w:ascii="Arial" w:hAnsi="Arial" w:cs="Arial"/>
          <w:sz w:val="24"/>
          <w:szCs w:val="24"/>
        </w:rPr>
        <w:lastRenderedPageBreak/>
        <w:t xml:space="preserve">bibliográficos sobre o REFIS para realização da pesquisa, afim de </w:t>
      </w:r>
      <w:r w:rsidR="007225C7" w:rsidRPr="00747016">
        <w:rPr>
          <w:rFonts w:ascii="Arial" w:hAnsi="Arial" w:cs="Arial"/>
          <w:sz w:val="24"/>
          <w:szCs w:val="24"/>
        </w:rPr>
        <w:t>discutir</w:t>
      </w:r>
      <w:r w:rsidRPr="00747016">
        <w:rPr>
          <w:rFonts w:ascii="Arial" w:hAnsi="Arial" w:cs="Arial"/>
          <w:sz w:val="24"/>
          <w:szCs w:val="24"/>
        </w:rPr>
        <w:t xml:space="preserve"> a efetividade do parcelamento.</w:t>
      </w:r>
    </w:p>
    <w:p w:rsidR="003C423A" w:rsidRPr="00747016" w:rsidRDefault="003C423A" w:rsidP="00DE6E3A">
      <w:pPr>
        <w:spacing w:after="0" w:line="360" w:lineRule="auto"/>
        <w:jc w:val="both"/>
        <w:rPr>
          <w:rFonts w:ascii="Arial" w:hAnsi="Arial" w:cs="Arial"/>
          <w:sz w:val="24"/>
          <w:szCs w:val="24"/>
        </w:rPr>
      </w:pPr>
    </w:p>
    <w:p w:rsidR="001D1F47" w:rsidRPr="00747016" w:rsidRDefault="004A1559" w:rsidP="00DE6E3A">
      <w:pPr>
        <w:spacing w:line="360" w:lineRule="auto"/>
        <w:jc w:val="both"/>
        <w:rPr>
          <w:rFonts w:ascii="Arial" w:hAnsi="Arial" w:cs="Arial"/>
          <w:b/>
          <w:sz w:val="24"/>
          <w:szCs w:val="24"/>
        </w:rPr>
      </w:pPr>
      <w:r w:rsidRPr="00747016">
        <w:rPr>
          <w:rFonts w:ascii="Arial" w:hAnsi="Arial" w:cs="Arial"/>
          <w:b/>
          <w:sz w:val="24"/>
          <w:szCs w:val="24"/>
        </w:rPr>
        <w:tab/>
      </w:r>
      <w:r w:rsidR="003C423A" w:rsidRPr="00747016">
        <w:rPr>
          <w:rFonts w:ascii="Arial" w:hAnsi="Arial" w:cs="Arial"/>
          <w:b/>
          <w:sz w:val="24"/>
          <w:szCs w:val="24"/>
        </w:rPr>
        <w:t>2</w:t>
      </w:r>
      <w:r w:rsidR="00BE1234" w:rsidRPr="00747016">
        <w:rPr>
          <w:rFonts w:ascii="Arial" w:hAnsi="Arial" w:cs="Arial"/>
          <w:b/>
          <w:sz w:val="24"/>
          <w:szCs w:val="24"/>
        </w:rPr>
        <w:t>.</w:t>
      </w:r>
      <w:r w:rsidR="001D1F47" w:rsidRPr="00747016">
        <w:rPr>
          <w:rFonts w:ascii="Arial" w:hAnsi="Arial" w:cs="Arial"/>
          <w:b/>
          <w:sz w:val="24"/>
          <w:szCs w:val="24"/>
        </w:rPr>
        <w:t xml:space="preserve"> </w:t>
      </w:r>
      <w:r w:rsidR="0060265D" w:rsidRPr="00747016">
        <w:rPr>
          <w:rFonts w:ascii="Arial" w:hAnsi="Arial" w:cs="Arial"/>
          <w:b/>
          <w:sz w:val="24"/>
          <w:szCs w:val="24"/>
        </w:rPr>
        <w:t>TIPOS DE PARCELAMENTO</w:t>
      </w:r>
      <w:r w:rsidR="00D02CE8" w:rsidRPr="00747016">
        <w:rPr>
          <w:rFonts w:ascii="Arial" w:hAnsi="Arial" w:cs="Arial"/>
          <w:b/>
          <w:sz w:val="24"/>
          <w:szCs w:val="24"/>
        </w:rPr>
        <w:t xml:space="preserve"> E SEU OBJETIVO </w:t>
      </w:r>
    </w:p>
    <w:p w:rsidR="001D1F47" w:rsidRPr="00747016" w:rsidRDefault="001D1F47" w:rsidP="00DE6E3A">
      <w:pPr>
        <w:spacing w:after="0" w:line="360" w:lineRule="auto"/>
        <w:ind w:firstLine="708"/>
        <w:jc w:val="both"/>
        <w:rPr>
          <w:rFonts w:ascii="Arial" w:hAnsi="Arial" w:cs="Arial"/>
          <w:sz w:val="24"/>
          <w:szCs w:val="24"/>
        </w:rPr>
      </w:pPr>
      <w:r w:rsidRPr="00747016">
        <w:rPr>
          <w:rFonts w:ascii="Arial" w:hAnsi="Arial" w:cs="Arial"/>
          <w:sz w:val="24"/>
          <w:szCs w:val="24"/>
        </w:rPr>
        <w:t>O parcelamento tributário é um instituto previsto no art. 151 do Código Tributário Nacional (CTN) e, no âmbito da Secretaria da Receita Federal do Brasil (RFB), pode ser dividido em 2 grupos: o parcelamento convencional e os parcelamentos especiais.</w:t>
      </w:r>
    </w:p>
    <w:p w:rsidR="001D1F47" w:rsidRPr="00747016" w:rsidRDefault="001D1F47" w:rsidP="00DE6E3A">
      <w:pPr>
        <w:spacing w:after="0" w:line="360" w:lineRule="auto"/>
        <w:ind w:firstLine="708"/>
        <w:jc w:val="both"/>
        <w:rPr>
          <w:rFonts w:ascii="Arial" w:hAnsi="Arial" w:cs="Arial"/>
          <w:sz w:val="24"/>
          <w:szCs w:val="24"/>
        </w:rPr>
      </w:pPr>
      <w:r w:rsidRPr="00747016">
        <w:rPr>
          <w:rFonts w:ascii="Arial" w:hAnsi="Arial" w:cs="Arial"/>
          <w:sz w:val="24"/>
          <w:szCs w:val="24"/>
        </w:rPr>
        <w:t xml:space="preserve">O parcelamento convencional, disciplinado nos arts. 10 a 14-F da Lei nº 10.522, de 19 de julho de 2002, está sempre disponível ao contribuinte e tem por finalidade atender às situações de normalidade institucional. Assim, tal parcelamento se prolonga no tempo para adesão e permite o parcelamento de débitos vencidos sem delimitar períodos de </w:t>
      </w:r>
      <w:r w:rsidR="00D97EDC" w:rsidRPr="00747016">
        <w:rPr>
          <w:rFonts w:ascii="Arial" w:hAnsi="Arial" w:cs="Arial"/>
          <w:sz w:val="24"/>
          <w:szCs w:val="24"/>
        </w:rPr>
        <w:t>adesão</w:t>
      </w:r>
      <w:r w:rsidRPr="00747016">
        <w:rPr>
          <w:rFonts w:ascii="Arial" w:hAnsi="Arial" w:cs="Arial"/>
          <w:sz w:val="24"/>
          <w:szCs w:val="24"/>
        </w:rPr>
        <w:t>.</w:t>
      </w:r>
    </w:p>
    <w:p w:rsidR="004A1559" w:rsidRPr="00747016" w:rsidRDefault="00BE1234" w:rsidP="00DE6E3A">
      <w:pPr>
        <w:spacing w:after="0" w:line="360" w:lineRule="auto"/>
        <w:jc w:val="both"/>
        <w:rPr>
          <w:rFonts w:ascii="Arial" w:hAnsi="Arial" w:cs="Arial"/>
          <w:sz w:val="24"/>
          <w:szCs w:val="24"/>
        </w:rPr>
      </w:pPr>
      <w:r w:rsidRPr="00747016">
        <w:rPr>
          <w:rFonts w:ascii="Arial" w:hAnsi="Arial" w:cs="Arial"/>
          <w:sz w:val="24"/>
          <w:szCs w:val="24"/>
        </w:rPr>
        <w:tab/>
      </w:r>
      <w:r w:rsidR="001D1F47" w:rsidRPr="00747016">
        <w:rPr>
          <w:rFonts w:ascii="Arial" w:hAnsi="Arial" w:cs="Arial"/>
          <w:sz w:val="24"/>
          <w:szCs w:val="24"/>
        </w:rPr>
        <w:t>Os parcelamentos especiais são aqueles que trazem regras excepcionais àquelas previstas para o parcelamento convencional, ou seja, seu propósito seria tratar de situações que fogem da normalidade institucional. Costuma ser fixado limite de prazo para adesão e restrição quanto aos débitos que podem ser objeto do parcelamento, conforme seus períodos de vencimento e/ou outro requisito que limite a inclusão de determinado</w:t>
      </w:r>
      <w:r w:rsidR="0060265D" w:rsidRPr="00747016">
        <w:rPr>
          <w:rFonts w:ascii="Arial" w:hAnsi="Arial" w:cs="Arial"/>
          <w:sz w:val="24"/>
          <w:szCs w:val="24"/>
        </w:rPr>
        <w:t>s</w:t>
      </w:r>
      <w:r w:rsidR="001D1F47" w:rsidRPr="00747016">
        <w:rPr>
          <w:rFonts w:ascii="Arial" w:hAnsi="Arial" w:cs="Arial"/>
          <w:sz w:val="24"/>
          <w:szCs w:val="24"/>
        </w:rPr>
        <w:t xml:space="preserve"> débito</w:t>
      </w:r>
      <w:r w:rsidR="0060265D" w:rsidRPr="00747016">
        <w:rPr>
          <w:rFonts w:ascii="Arial" w:hAnsi="Arial" w:cs="Arial"/>
          <w:sz w:val="24"/>
          <w:szCs w:val="24"/>
        </w:rPr>
        <w:t>s</w:t>
      </w:r>
      <w:r w:rsidR="001D1F47" w:rsidRPr="00747016">
        <w:rPr>
          <w:rFonts w:ascii="Arial" w:hAnsi="Arial" w:cs="Arial"/>
          <w:sz w:val="24"/>
          <w:szCs w:val="24"/>
        </w:rPr>
        <w:t xml:space="preserve"> no parcelamento. </w:t>
      </w:r>
      <w:r w:rsidR="004A1559" w:rsidRPr="00747016">
        <w:rPr>
          <w:rFonts w:ascii="Arial" w:hAnsi="Arial" w:cs="Arial"/>
          <w:sz w:val="24"/>
          <w:szCs w:val="24"/>
        </w:rPr>
        <w:t xml:space="preserve"> </w:t>
      </w:r>
    </w:p>
    <w:p w:rsidR="00D02CE8" w:rsidRPr="00747016" w:rsidRDefault="003F5AC4" w:rsidP="00DE6E3A">
      <w:pPr>
        <w:spacing w:line="360" w:lineRule="auto"/>
        <w:ind w:firstLine="708"/>
        <w:jc w:val="both"/>
        <w:rPr>
          <w:rFonts w:ascii="Arial" w:hAnsi="Arial" w:cs="Arial"/>
          <w:sz w:val="24"/>
          <w:szCs w:val="24"/>
        </w:rPr>
      </w:pPr>
      <w:r w:rsidRPr="00747016">
        <w:rPr>
          <w:rFonts w:ascii="Arial" w:hAnsi="Arial" w:cs="Arial"/>
          <w:sz w:val="24"/>
          <w:szCs w:val="24"/>
        </w:rPr>
        <w:t xml:space="preserve">O objetivo inicial dos parcelamentos especiais </w:t>
      </w:r>
      <w:r w:rsidR="00703EE1" w:rsidRPr="00747016">
        <w:rPr>
          <w:rFonts w:ascii="Arial" w:hAnsi="Arial" w:cs="Arial"/>
          <w:sz w:val="24"/>
          <w:szCs w:val="24"/>
        </w:rPr>
        <w:t>era o incremento da arrecadação</w:t>
      </w:r>
      <w:r w:rsidRPr="00747016">
        <w:rPr>
          <w:rFonts w:ascii="Arial" w:hAnsi="Arial" w:cs="Arial"/>
          <w:sz w:val="24"/>
          <w:szCs w:val="24"/>
        </w:rPr>
        <w:t xml:space="preserve"> e mostravam-se como uma possibilidade de reduzir o </w:t>
      </w:r>
      <w:r w:rsidR="00703EE1" w:rsidRPr="00747016">
        <w:rPr>
          <w:rFonts w:ascii="Arial" w:hAnsi="Arial" w:cs="Arial"/>
          <w:sz w:val="24"/>
          <w:szCs w:val="24"/>
        </w:rPr>
        <w:t>estoque das dívidas tributárias.</w:t>
      </w:r>
      <w:r w:rsidRPr="00747016">
        <w:rPr>
          <w:rFonts w:ascii="Arial" w:hAnsi="Arial" w:cs="Arial"/>
          <w:sz w:val="24"/>
          <w:szCs w:val="24"/>
        </w:rPr>
        <w:t xml:space="preserve"> </w:t>
      </w:r>
      <w:r w:rsidR="00703EE1" w:rsidRPr="00747016">
        <w:rPr>
          <w:rFonts w:ascii="Arial" w:hAnsi="Arial" w:cs="Arial"/>
          <w:sz w:val="24"/>
          <w:szCs w:val="24"/>
        </w:rPr>
        <w:t>P</w:t>
      </w:r>
      <w:r w:rsidRPr="00747016">
        <w:rPr>
          <w:rFonts w:ascii="Arial" w:hAnsi="Arial" w:cs="Arial"/>
          <w:sz w:val="24"/>
          <w:szCs w:val="24"/>
        </w:rPr>
        <w:t xml:space="preserve">or outro lado, era uma forma de incentivar os contribuintes a acertarem suas contas. </w:t>
      </w:r>
    </w:p>
    <w:p w:rsidR="003245E7" w:rsidRPr="00747016" w:rsidRDefault="003245E7" w:rsidP="00DE6E3A">
      <w:pPr>
        <w:spacing w:line="360" w:lineRule="auto"/>
        <w:ind w:firstLine="708"/>
        <w:jc w:val="both"/>
        <w:rPr>
          <w:rFonts w:ascii="Arial" w:hAnsi="Arial" w:cs="Arial"/>
          <w:b/>
          <w:sz w:val="24"/>
          <w:szCs w:val="24"/>
        </w:rPr>
      </w:pPr>
      <w:r w:rsidRPr="00747016">
        <w:rPr>
          <w:rFonts w:ascii="Arial" w:hAnsi="Arial" w:cs="Arial"/>
          <w:b/>
          <w:sz w:val="24"/>
          <w:szCs w:val="24"/>
        </w:rPr>
        <w:t>2.1 PROGRAMAS DE PARCELEMENTO ESPECIAL</w:t>
      </w:r>
    </w:p>
    <w:p w:rsidR="00CD755C" w:rsidRPr="00747016" w:rsidRDefault="003245E7" w:rsidP="00DE6E3A">
      <w:pPr>
        <w:spacing w:line="360" w:lineRule="auto"/>
        <w:ind w:firstLine="708"/>
        <w:jc w:val="both"/>
        <w:rPr>
          <w:rFonts w:ascii="Arial" w:hAnsi="Arial" w:cs="Arial"/>
          <w:sz w:val="24"/>
          <w:szCs w:val="24"/>
        </w:rPr>
      </w:pPr>
      <w:r w:rsidRPr="00747016">
        <w:rPr>
          <w:rFonts w:ascii="Arial" w:hAnsi="Arial" w:cs="Arial"/>
          <w:sz w:val="24"/>
          <w:szCs w:val="24"/>
        </w:rPr>
        <w:t>Muitos foram os parcelamentos especiais realizado</w:t>
      </w:r>
      <w:r w:rsidR="00CD755C" w:rsidRPr="00747016">
        <w:rPr>
          <w:rFonts w:ascii="Arial" w:hAnsi="Arial" w:cs="Arial"/>
          <w:sz w:val="24"/>
          <w:szCs w:val="24"/>
        </w:rPr>
        <w:t>s</w:t>
      </w:r>
      <w:r w:rsidRPr="00747016">
        <w:rPr>
          <w:rFonts w:ascii="Arial" w:hAnsi="Arial" w:cs="Arial"/>
          <w:sz w:val="24"/>
          <w:szCs w:val="24"/>
        </w:rPr>
        <w:t xml:space="preserve"> ao longo dos anos, dentre eles podemos citar em ordem cronológicas os seguintes parcelamentos:</w:t>
      </w:r>
    </w:p>
    <w:p w:rsidR="00CD755C" w:rsidRPr="00747016" w:rsidRDefault="003245E7" w:rsidP="00747016">
      <w:pPr>
        <w:spacing w:after="0" w:line="360" w:lineRule="auto"/>
        <w:ind w:firstLine="708"/>
        <w:jc w:val="both"/>
        <w:rPr>
          <w:rFonts w:ascii="Arial" w:eastAsia="Times New Roman" w:hAnsi="Arial" w:cs="Arial"/>
          <w:sz w:val="24"/>
          <w:szCs w:val="24"/>
          <w:lang w:eastAsia="pt-BR"/>
        </w:rPr>
      </w:pPr>
      <w:r w:rsidRPr="00747016">
        <w:rPr>
          <w:rFonts w:ascii="Arial" w:eastAsia="Times New Roman" w:hAnsi="Arial" w:cs="Arial"/>
          <w:b/>
          <w:sz w:val="24"/>
          <w:szCs w:val="24"/>
          <w:lang w:eastAsia="pt-BR"/>
        </w:rPr>
        <w:t>Programa de Recuperação Fiscal (Refis)</w:t>
      </w:r>
      <w:r w:rsidRPr="00747016">
        <w:rPr>
          <w:rFonts w:ascii="Arial" w:eastAsia="Times New Roman" w:hAnsi="Arial" w:cs="Arial"/>
          <w:sz w:val="24"/>
          <w:szCs w:val="24"/>
          <w:lang w:eastAsia="pt-BR"/>
        </w:rPr>
        <w:t>,</w:t>
      </w:r>
      <w:r w:rsidR="00030916"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instituído pela Lei nº9.964, de 10 de abril de 2000</w:t>
      </w:r>
      <w:r w:rsidR="00703EE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w:t>
      </w:r>
      <w:r w:rsidR="00703EE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destinado somente a pessoas jurídicas; o valor da parcela é</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calculado pela aplicação de um percentual da receita bruta mensal (0,3%a 1,5%), com prazo ilimitado para pagamento e possibilidade de amortizar</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multas e juros com</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créditos de prejuízos fiscais e de base de cálculo negativa da CSLL. Neste programa,</w:t>
      </w:r>
      <w:r w:rsidR="0031482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 xml:space="preserve">houve a </w:t>
      </w:r>
      <w:r w:rsidR="00CD755C" w:rsidRPr="00747016">
        <w:rPr>
          <w:rFonts w:ascii="Arial" w:eastAsia="Times New Roman" w:hAnsi="Arial" w:cs="Arial"/>
          <w:sz w:val="24"/>
          <w:szCs w:val="24"/>
          <w:lang w:eastAsia="pt-BR"/>
        </w:rPr>
        <w:t>adesão de 129 mil contribuintes.</w:t>
      </w:r>
    </w:p>
    <w:p w:rsidR="00CD755C" w:rsidRPr="00747016" w:rsidRDefault="003245E7" w:rsidP="00747016">
      <w:pPr>
        <w:spacing w:after="0" w:line="360" w:lineRule="auto"/>
        <w:ind w:firstLine="708"/>
        <w:jc w:val="both"/>
        <w:rPr>
          <w:rFonts w:ascii="Arial" w:eastAsia="Times New Roman" w:hAnsi="Arial" w:cs="Arial"/>
          <w:sz w:val="24"/>
          <w:szCs w:val="24"/>
          <w:lang w:eastAsia="pt-BR"/>
        </w:rPr>
      </w:pPr>
      <w:r w:rsidRPr="00747016">
        <w:rPr>
          <w:rFonts w:ascii="Arial" w:eastAsia="Times New Roman" w:hAnsi="Arial" w:cs="Arial"/>
          <w:b/>
          <w:sz w:val="24"/>
          <w:szCs w:val="24"/>
          <w:lang w:eastAsia="pt-BR"/>
        </w:rPr>
        <w:lastRenderedPageBreak/>
        <w:t>Parcelamento Especial (Paes)</w:t>
      </w:r>
      <w:r w:rsidRPr="00747016">
        <w:rPr>
          <w:rFonts w:ascii="Arial" w:eastAsia="Times New Roman" w:hAnsi="Arial" w:cs="Arial"/>
          <w:sz w:val="24"/>
          <w:szCs w:val="24"/>
          <w:lang w:eastAsia="pt-BR"/>
        </w:rPr>
        <w:t>,</w:t>
      </w:r>
      <w:r w:rsidR="0031482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instituído pela Lei nº10.684, de 30 de maio de 2003 -destinado a pessoas físicas e jurídicas, estabeleceu o prazo de 180</w:t>
      </w:r>
      <w:r w:rsidR="0031482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meses</w:t>
      </w:r>
      <w:r w:rsidR="00703EE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para</w:t>
      </w:r>
      <w:r w:rsidRPr="00747016">
        <w:rPr>
          <w:rFonts w:ascii="Arial" w:eastAsia="Times New Roman" w:hAnsi="Arial" w:cs="Arial"/>
          <w:color w:val="FF0000"/>
          <w:sz w:val="24"/>
          <w:szCs w:val="24"/>
          <w:lang w:eastAsia="pt-BR"/>
        </w:rPr>
        <w:t xml:space="preserve"> </w:t>
      </w:r>
      <w:r w:rsidRPr="00747016">
        <w:rPr>
          <w:rFonts w:ascii="Arial" w:eastAsia="Times New Roman" w:hAnsi="Arial" w:cs="Arial"/>
          <w:sz w:val="24"/>
          <w:szCs w:val="24"/>
          <w:lang w:eastAsia="pt-BR"/>
        </w:rPr>
        <w:t>pagamentos das dívidas e redução de 50%das multas. Neste programa houve a adesão de 374 mil contribuintes, sendo 282 mil pessoas jurídicas e 92 mil pessoas físicas.</w:t>
      </w:r>
    </w:p>
    <w:p w:rsidR="00CD755C" w:rsidRPr="00747016" w:rsidRDefault="003245E7" w:rsidP="00DE6E3A">
      <w:pPr>
        <w:spacing w:after="0" w:line="360" w:lineRule="auto"/>
        <w:ind w:firstLine="708"/>
        <w:jc w:val="both"/>
        <w:rPr>
          <w:rFonts w:ascii="Arial" w:eastAsia="Times New Roman" w:hAnsi="Arial" w:cs="Arial"/>
          <w:sz w:val="24"/>
          <w:szCs w:val="24"/>
          <w:lang w:eastAsia="pt-BR"/>
        </w:rPr>
      </w:pPr>
      <w:r w:rsidRPr="00747016">
        <w:rPr>
          <w:rFonts w:ascii="Arial" w:eastAsia="Times New Roman" w:hAnsi="Arial" w:cs="Arial"/>
          <w:b/>
          <w:sz w:val="24"/>
          <w:szCs w:val="24"/>
          <w:lang w:eastAsia="pt-BR"/>
        </w:rPr>
        <w:t>Parcelamento Excepcional (Paex)</w:t>
      </w:r>
      <w:r w:rsidRPr="00747016">
        <w:rPr>
          <w:rFonts w:ascii="Arial" w:eastAsia="Times New Roman" w:hAnsi="Arial" w:cs="Arial"/>
          <w:sz w:val="24"/>
          <w:szCs w:val="24"/>
          <w:lang w:eastAsia="pt-BR"/>
        </w:rPr>
        <w:t>,instituído pela Medida</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Provisória nº303, de 29 de junho de 2006 -</w:t>
      </w:r>
      <w:r w:rsidR="00703EE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destinado somente a pessoas jurídicas,estabeleceu 3 (três)</w:t>
      </w:r>
      <w:r w:rsidR="00703EE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 xml:space="preserve">modalidades de parcelamento: em </w:t>
      </w:r>
      <w:r w:rsidR="00F06397" w:rsidRPr="00747016">
        <w:rPr>
          <w:rFonts w:ascii="Arial" w:eastAsia="Times New Roman" w:hAnsi="Arial" w:cs="Arial"/>
          <w:sz w:val="24"/>
          <w:szCs w:val="24"/>
          <w:lang w:eastAsia="pt-BR"/>
        </w:rPr>
        <w:t>6,</w:t>
      </w:r>
      <w:r w:rsidRPr="00747016">
        <w:rPr>
          <w:rFonts w:ascii="Arial" w:eastAsia="Times New Roman" w:hAnsi="Arial" w:cs="Arial"/>
          <w:sz w:val="24"/>
          <w:szCs w:val="24"/>
          <w:lang w:eastAsia="pt-BR"/>
        </w:rPr>
        <w:t xml:space="preserve"> 120 e</w:t>
      </w:r>
      <w:r w:rsidR="0031482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130 parcelas, com redução de 50%a 80%</w:t>
      </w:r>
      <w:r w:rsidR="0031482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das multas e de 30%</w:t>
      </w:r>
      <w:r w:rsidR="0031482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dos juros de mora. No Paex</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houve a adesão de 244.722</w:t>
      </w:r>
      <w:r w:rsidR="0031482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contribuintes.</w:t>
      </w:r>
    </w:p>
    <w:p w:rsidR="00CD755C" w:rsidRPr="00747016" w:rsidRDefault="003245E7" w:rsidP="00DE6E3A">
      <w:pPr>
        <w:spacing w:after="0" w:line="360" w:lineRule="auto"/>
        <w:ind w:firstLine="708"/>
        <w:jc w:val="both"/>
        <w:rPr>
          <w:rFonts w:ascii="Arial" w:eastAsia="Times New Roman" w:hAnsi="Arial" w:cs="Arial"/>
          <w:sz w:val="24"/>
          <w:szCs w:val="24"/>
          <w:lang w:eastAsia="pt-BR"/>
        </w:rPr>
      </w:pPr>
      <w:r w:rsidRPr="00747016">
        <w:rPr>
          <w:rFonts w:ascii="Arial" w:eastAsia="Times New Roman" w:hAnsi="Arial" w:cs="Arial"/>
          <w:b/>
          <w:sz w:val="24"/>
          <w:szCs w:val="24"/>
          <w:lang w:eastAsia="pt-BR"/>
        </w:rPr>
        <w:t>Programa “Refis da Crise”,</w:t>
      </w:r>
      <w:r w:rsidRPr="00747016">
        <w:rPr>
          <w:rFonts w:ascii="Arial" w:eastAsia="Times New Roman" w:hAnsi="Arial" w:cs="Arial"/>
          <w:sz w:val="24"/>
          <w:szCs w:val="24"/>
          <w:lang w:eastAsia="pt-BR"/>
        </w:rPr>
        <w:t xml:space="preserve"> instituído pela Medida Provisória nº449, de 3 de dezembro de 2008, e pela Lei nº11.941, 27 de maio de 2009</w:t>
      </w:r>
      <w:r w:rsidR="00314821" w:rsidRPr="00747016">
        <w:rPr>
          <w:rFonts w:ascii="Arial" w:eastAsia="Times New Roman" w:hAnsi="Arial" w:cs="Arial"/>
          <w:sz w:val="24"/>
          <w:szCs w:val="24"/>
          <w:lang w:eastAsia="pt-BR"/>
        </w:rPr>
        <w:t>. N</w:t>
      </w:r>
      <w:r w:rsidRPr="00747016">
        <w:rPr>
          <w:rFonts w:ascii="Arial" w:eastAsia="Times New Roman" w:hAnsi="Arial" w:cs="Arial"/>
          <w:sz w:val="24"/>
          <w:szCs w:val="24"/>
          <w:lang w:eastAsia="pt-BR"/>
        </w:rPr>
        <w:t>esse programa foram criadas14 modalidades entre</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pagamento à vista e parcelamento de dívidas, com redução de 60%</w:t>
      </w:r>
      <w:r w:rsidR="0031482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a 100%</w:t>
      </w:r>
      <w:r w:rsidR="00002E18"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das multas e de 45%</w:t>
      </w:r>
      <w:r w:rsidR="0031482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a 25% dos juros de mora, com a possibilidade de utilização de prejuízo fiscal e base de cálculo negativa da CSLL para pagamento desses acréscimos (saldos após as reduções). Este programa teve a adesão de 886.353</w:t>
      </w:r>
      <w:r w:rsidR="00314821"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contribuintes, sendo 717.761</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pessoas jurídicas e 168.592</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pessoas físicas.</w:t>
      </w:r>
    </w:p>
    <w:p w:rsidR="00CD755C" w:rsidRPr="00747016" w:rsidRDefault="00CD755C" w:rsidP="00DE6E3A">
      <w:pPr>
        <w:spacing w:after="0" w:line="360" w:lineRule="auto"/>
        <w:jc w:val="both"/>
        <w:rPr>
          <w:rFonts w:ascii="Arial" w:eastAsia="Times New Roman" w:hAnsi="Arial" w:cs="Arial"/>
          <w:sz w:val="24"/>
          <w:szCs w:val="24"/>
          <w:lang w:eastAsia="pt-BR"/>
        </w:rPr>
      </w:pPr>
      <w:r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ab/>
        <w:t>Nos p</w:t>
      </w:r>
      <w:r w:rsidR="003245E7" w:rsidRPr="00747016">
        <w:rPr>
          <w:rFonts w:ascii="Arial" w:eastAsia="Times New Roman" w:hAnsi="Arial" w:cs="Arial"/>
          <w:sz w:val="24"/>
          <w:szCs w:val="24"/>
          <w:lang w:eastAsia="pt-BR"/>
        </w:rPr>
        <w:t>ro</w:t>
      </w:r>
      <w:r w:rsidRPr="00747016">
        <w:rPr>
          <w:rFonts w:ascii="Arial" w:eastAsia="Times New Roman" w:hAnsi="Arial" w:cs="Arial"/>
          <w:sz w:val="24"/>
          <w:szCs w:val="24"/>
          <w:lang w:eastAsia="pt-BR"/>
        </w:rPr>
        <w:t xml:space="preserve">gramas criados a partir de 2013 houve </w:t>
      </w:r>
      <w:r w:rsidR="003245E7" w:rsidRPr="00747016">
        <w:rPr>
          <w:rFonts w:ascii="Arial" w:eastAsia="Times New Roman" w:hAnsi="Arial" w:cs="Arial"/>
          <w:sz w:val="24"/>
          <w:szCs w:val="24"/>
          <w:lang w:eastAsia="pt-BR"/>
        </w:rPr>
        <w:t>quatro reaberturas do parcelamento denominado Refis da Crise:</w:t>
      </w:r>
    </w:p>
    <w:p w:rsidR="00CD755C" w:rsidRPr="00747016" w:rsidRDefault="003245E7" w:rsidP="00DE6E3A">
      <w:pPr>
        <w:spacing w:after="0" w:line="360" w:lineRule="auto"/>
        <w:ind w:firstLine="708"/>
        <w:jc w:val="both"/>
        <w:rPr>
          <w:rFonts w:ascii="Arial" w:eastAsia="Times New Roman" w:hAnsi="Arial" w:cs="Arial"/>
          <w:sz w:val="24"/>
          <w:szCs w:val="24"/>
          <w:lang w:eastAsia="pt-BR"/>
        </w:rPr>
      </w:pPr>
      <w:r w:rsidRPr="00747016">
        <w:rPr>
          <w:rFonts w:ascii="Arial" w:eastAsia="Times New Roman" w:hAnsi="Arial" w:cs="Arial"/>
          <w:sz w:val="24"/>
          <w:szCs w:val="24"/>
          <w:lang w:eastAsia="pt-BR"/>
        </w:rPr>
        <w:t>Primeira reabertura do prazo de adesão ao Refis da Crise: a Lei nº12.865, de 9 de outubro de 2013, permitiu que os contribuintes pudessem, até 31 de dezembro de 2013, incluir no parcelamento especial</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os débitos vencidos até 30 de novembro de 2008;</w:t>
      </w:r>
    </w:p>
    <w:p w:rsidR="00CD755C" w:rsidRPr="00747016" w:rsidRDefault="003245E7" w:rsidP="00DE6E3A">
      <w:pPr>
        <w:spacing w:after="0" w:line="360" w:lineRule="auto"/>
        <w:ind w:firstLine="708"/>
        <w:jc w:val="both"/>
        <w:rPr>
          <w:rFonts w:ascii="Arial" w:eastAsia="Times New Roman" w:hAnsi="Arial" w:cs="Arial"/>
          <w:sz w:val="24"/>
          <w:szCs w:val="24"/>
          <w:lang w:eastAsia="pt-BR"/>
        </w:rPr>
      </w:pPr>
      <w:r w:rsidRPr="00747016">
        <w:rPr>
          <w:rFonts w:ascii="Arial" w:eastAsia="Times New Roman" w:hAnsi="Arial" w:cs="Arial"/>
          <w:sz w:val="24"/>
          <w:szCs w:val="24"/>
          <w:lang w:eastAsia="pt-BR"/>
        </w:rPr>
        <w:t>Segunda</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reabertura do prazo de adesão ao Refis da Crise: a Lei nº12.973,de 13 de maio de 2014, alterou o art.17 da Lei nº12.865, de 2013, reabrindo o prazo para adesão ao parcelamento especial até o dia 31 de julho de 2014.</w:t>
      </w:r>
      <w:r w:rsidR="00CD755C" w:rsidRPr="00747016">
        <w:rPr>
          <w:rFonts w:ascii="Arial" w:eastAsia="Times New Roman" w:hAnsi="Arial" w:cs="Arial"/>
          <w:sz w:val="24"/>
          <w:szCs w:val="24"/>
          <w:lang w:eastAsia="pt-BR"/>
        </w:rPr>
        <w:t xml:space="preserve"> </w:t>
      </w:r>
    </w:p>
    <w:p w:rsidR="00CD755C" w:rsidRPr="00747016" w:rsidRDefault="003245E7" w:rsidP="00DE6E3A">
      <w:pPr>
        <w:spacing w:after="0" w:line="360" w:lineRule="auto"/>
        <w:ind w:firstLine="708"/>
        <w:jc w:val="both"/>
        <w:rPr>
          <w:rFonts w:ascii="Arial" w:eastAsia="Times New Roman" w:hAnsi="Arial" w:cs="Arial"/>
          <w:sz w:val="24"/>
          <w:szCs w:val="24"/>
          <w:lang w:eastAsia="pt-BR"/>
        </w:rPr>
      </w:pPr>
      <w:r w:rsidRPr="00747016">
        <w:rPr>
          <w:rFonts w:ascii="Arial" w:eastAsia="Times New Roman" w:hAnsi="Arial" w:cs="Arial"/>
          <w:sz w:val="24"/>
          <w:szCs w:val="24"/>
          <w:lang w:eastAsia="pt-BR"/>
        </w:rPr>
        <w:t>Terceira</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reabertura do prazo de adesão ao Refis da Crise: A Lei nº12.996, de 18 de junho de 2014, trouxe nova reabertura dos parcelamentos</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 xml:space="preserve">da Lei nº11.941, de 2009. </w:t>
      </w:r>
    </w:p>
    <w:p w:rsidR="00CD755C" w:rsidRPr="00747016" w:rsidRDefault="003245E7" w:rsidP="00DE6E3A">
      <w:pPr>
        <w:spacing w:after="0" w:line="360" w:lineRule="auto"/>
        <w:ind w:firstLine="708"/>
        <w:jc w:val="both"/>
        <w:rPr>
          <w:rFonts w:ascii="Arial" w:eastAsia="Times New Roman" w:hAnsi="Arial" w:cs="Arial"/>
          <w:sz w:val="24"/>
          <w:szCs w:val="24"/>
          <w:lang w:eastAsia="pt-BR"/>
        </w:rPr>
      </w:pPr>
      <w:r w:rsidRPr="00747016">
        <w:rPr>
          <w:rFonts w:ascii="Arial" w:eastAsia="Times New Roman" w:hAnsi="Arial" w:cs="Arial"/>
          <w:sz w:val="24"/>
          <w:szCs w:val="24"/>
          <w:lang w:eastAsia="pt-BR"/>
        </w:rPr>
        <w:t>Essa reabertura possibilitou a inclusão de débitos vencidos até dezembro de 2013 e exigiu pagamento inicial de percentual de 5%,10%,15%</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ou</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20%</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do valor da dívida, dependendo do montante a ser parcelado, que poderiam ser pagos em 5 parcelas</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nos primeiros 5 (cinco) meses do parcelamento.</w:t>
      </w:r>
    </w:p>
    <w:p w:rsidR="00CD755C" w:rsidRPr="00747016" w:rsidRDefault="003245E7" w:rsidP="00DE6E3A">
      <w:pPr>
        <w:spacing w:after="0" w:line="360" w:lineRule="auto"/>
        <w:ind w:firstLine="708"/>
        <w:jc w:val="both"/>
        <w:rPr>
          <w:rFonts w:ascii="Arial" w:eastAsia="Times New Roman" w:hAnsi="Arial" w:cs="Arial"/>
          <w:sz w:val="24"/>
          <w:szCs w:val="24"/>
          <w:lang w:eastAsia="pt-BR"/>
        </w:rPr>
      </w:pPr>
      <w:r w:rsidRPr="00747016">
        <w:rPr>
          <w:rFonts w:ascii="Arial" w:eastAsia="Times New Roman" w:hAnsi="Arial" w:cs="Arial"/>
          <w:sz w:val="24"/>
          <w:szCs w:val="24"/>
          <w:lang w:eastAsia="pt-BR"/>
        </w:rPr>
        <w:lastRenderedPageBreak/>
        <w:t>Quarta</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reabertura do prazo de adesão ao Refis da Crise:</w:t>
      </w:r>
      <w:r w:rsidR="00314821" w:rsidRPr="00747016">
        <w:rPr>
          <w:rFonts w:ascii="Arial" w:eastAsia="Times New Roman" w:hAnsi="Arial" w:cs="Arial"/>
          <w:sz w:val="24"/>
          <w:szCs w:val="24"/>
          <w:lang w:eastAsia="pt-BR"/>
        </w:rPr>
        <w:t xml:space="preserve"> p</w:t>
      </w:r>
      <w:r w:rsidRPr="00747016">
        <w:rPr>
          <w:rFonts w:ascii="Arial" w:eastAsia="Times New Roman" w:hAnsi="Arial" w:cs="Arial"/>
          <w:sz w:val="24"/>
          <w:szCs w:val="24"/>
          <w:lang w:eastAsia="pt-BR"/>
        </w:rPr>
        <w:t>or último, a Lei nº13.043, de 13 de novembro de 2014, alterou o art.2º</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da Lei nº12.996, de 2014, reabrindo o prazo para adesão ao parcelamento especial até o dia 1º</w:t>
      </w:r>
      <w:r w:rsidR="00CD755C" w:rsidRPr="00747016">
        <w:rPr>
          <w:rFonts w:ascii="Arial" w:eastAsia="Times New Roman" w:hAnsi="Arial" w:cs="Arial"/>
          <w:sz w:val="24"/>
          <w:szCs w:val="24"/>
          <w:lang w:eastAsia="pt-BR"/>
        </w:rPr>
        <w:t xml:space="preserve"> </w:t>
      </w:r>
      <w:r w:rsidRPr="00747016">
        <w:rPr>
          <w:rFonts w:ascii="Arial" w:eastAsia="Times New Roman" w:hAnsi="Arial" w:cs="Arial"/>
          <w:sz w:val="24"/>
          <w:szCs w:val="24"/>
          <w:lang w:eastAsia="pt-BR"/>
        </w:rPr>
        <w:t>de dezembro de 2014.</w:t>
      </w:r>
    </w:p>
    <w:p w:rsidR="00F83971" w:rsidRPr="00747016" w:rsidRDefault="00F83971" w:rsidP="00DE6E3A">
      <w:pPr>
        <w:spacing w:after="0" w:line="360" w:lineRule="auto"/>
        <w:jc w:val="both"/>
        <w:rPr>
          <w:rFonts w:ascii="Arial" w:hAnsi="Arial" w:cs="Arial"/>
          <w:sz w:val="24"/>
          <w:szCs w:val="24"/>
        </w:rPr>
      </w:pPr>
      <w:r w:rsidRPr="00747016">
        <w:rPr>
          <w:rFonts w:ascii="Arial" w:hAnsi="Arial" w:cs="Arial"/>
          <w:sz w:val="24"/>
          <w:szCs w:val="24"/>
        </w:rPr>
        <w:tab/>
        <w:t>O último parcelamento foi instituído pela Lei 13.493/2017 - Programa Especial de Regularização Tributária (PERT) na Secretaria da Receita Federal do Brasil e na Procuradoria-Geral da Fazenda Nacional, dentre tantos outros parcelamentos que poderíamos citar que foram abertos temporariamente pelo Governo Federal.</w:t>
      </w:r>
    </w:p>
    <w:p w:rsidR="00AA49F1" w:rsidRPr="00747016" w:rsidRDefault="00F83971" w:rsidP="00DE6E3A">
      <w:pPr>
        <w:spacing w:after="0" w:line="360" w:lineRule="auto"/>
        <w:jc w:val="both"/>
        <w:rPr>
          <w:rFonts w:ascii="Arial" w:hAnsi="Arial" w:cs="Arial"/>
          <w:sz w:val="24"/>
          <w:szCs w:val="24"/>
        </w:rPr>
      </w:pPr>
      <w:r w:rsidRPr="00747016">
        <w:rPr>
          <w:rFonts w:ascii="Arial" w:hAnsi="Arial" w:cs="Arial"/>
          <w:sz w:val="24"/>
          <w:szCs w:val="24"/>
        </w:rPr>
        <w:tab/>
        <w:t>Por fim, temos a mais recente</w:t>
      </w:r>
      <w:r w:rsidR="00002E18" w:rsidRPr="00747016">
        <w:rPr>
          <w:rFonts w:ascii="Arial" w:hAnsi="Arial" w:cs="Arial"/>
          <w:sz w:val="24"/>
          <w:szCs w:val="24"/>
        </w:rPr>
        <w:t>,</w:t>
      </w:r>
      <w:r w:rsidR="00A4514D" w:rsidRPr="00747016">
        <w:rPr>
          <w:rFonts w:ascii="Arial" w:hAnsi="Arial" w:cs="Arial"/>
          <w:sz w:val="24"/>
          <w:szCs w:val="24"/>
        </w:rPr>
        <w:t xml:space="preserve"> a Medida Provisória 899 de 16 de outubro de 2019, denominada de MP do Contribuinte Legal, que foi feita com a intenção de estimular a regularização de débitos fiscais e de conflitos entre contribuintes e a União, objetivando  priorizar a busca rápida de soluções negociadas entre as partes com a transação tributária na cobrança da dívida ativa da União e no contencioso tributário</w:t>
      </w:r>
      <w:r w:rsidR="00AA49F1" w:rsidRPr="00747016">
        <w:rPr>
          <w:rFonts w:ascii="Arial" w:hAnsi="Arial" w:cs="Arial"/>
          <w:sz w:val="24"/>
          <w:szCs w:val="24"/>
        </w:rPr>
        <w:t>, com base no artigo 171 da Lei nº 5.172/66 – Código Tributário Nacional.</w:t>
      </w:r>
    </w:p>
    <w:p w:rsidR="00A4514D" w:rsidRPr="00747016" w:rsidRDefault="00A4514D" w:rsidP="00DE6E3A">
      <w:pPr>
        <w:spacing w:after="0" w:line="360" w:lineRule="auto"/>
        <w:jc w:val="both"/>
        <w:rPr>
          <w:rFonts w:ascii="Arial" w:hAnsi="Arial" w:cs="Arial"/>
          <w:sz w:val="24"/>
          <w:szCs w:val="24"/>
        </w:rPr>
      </w:pPr>
      <w:r w:rsidRPr="00747016">
        <w:rPr>
          <w:rFonts w:ascii="Arial" w:hAnsi="Arial" w:cs="Arial"/>
          <w:sz w:val="24"/>
          <w:szCs w:val="24"/>
        </w:rPr>
        <w:tab/>
      </w:r>
      <w:r w:rsidR="0037528B" w:rsidRPr="00747016">
        <w:rPr>
          <w:rFonts w:ascii="Arial" w:hAnsi="Arial" w:cs="Arial"/>
          <w:sz w:val="24"/>
          <w:szCs w:val="24"/>
        </w:rPr>
        <w:t>A proposta de transações poderá chegar</w:t>
      </w:r>
      <w:r w:rsidRPr="00747016">
        <w:rPr>
          <w:rFonts w:ascii="Arial" w:hAnsi="Arial" w:cs="Arial"/>
          <w:sz w:val="24"/>
          <w:szCs w:val="24"/>
        </w:rPr>
        <w:t xml:space="preserve"> a uma redução de cinqüenta por cento do valor totais dos créditos e divididos em até oitenta</w:t>
      </w:r>
      <w:r w:rsidR="00AA49F1" w:rsidRPr="00747016">
        <w:rPr>
          <w:rFonts w:ascii="Arial" w:hAnsi="Arial" w:cs="Arial"/>
          <w:sz w:val="24"/>
          <w:szCs w:val="24"/>
        </w:rPr>
        <w:t xml:space="preserve"> e quatro</w:t>
      </w:r>
      <w:r w:rsidR="00314821" w:rsidRPr="00747016">
        <w:rPr>
          <w:rFonts w:ascii="Arial" w:hAnsi="Arial" w:cs="Arial"/>
          <w:sz w:val="24"/>
          <w:szCs w:val="24"/>
        </w:rPr>
        <w:t xml:space="preserve"> meses e</w:t>
      </w:r>
      <w:r w:rsidRPr="00747016">
        <w:rPr>
          <w:rFonts w:ascii="Arial" w:hAnsi="Arial" w:cs="Arial"/>
          <w:sz w:val="24"/>
          <w:szCs w:val="24"/>
        </w:rPr>
        <w:t xml:space="preserve"> na hipótese de transação que envolva pessoa natural, microempresa ou empresa de pequeno porte o prazo será de até cem meses e a redução de até setenta por cento.</w:t>
      </w:r>
    </w:p>
    <w:p w:rsidR="003245E7" w:rsidRPr="00747016" w:rsidRDefault="00A4514D" w:rsidP="00DE6E3A">
      <w:pPr>
        <w:spacing w:after="0" w:line="360" w:lineRule="auto"/>
        <w:jc w:val="both"/>
        <w:rPr>
          <w:rFonts w:ascii="Arial" w:hAnsi="Arial" w:cs="Arial"/>
          <w:sz w:val="24"/>
          <w:szCs w:val="24"/>
        </w:rPr>
      </w:pPr>
      <w:r w:rsidRPr="00747016">
        <w:rPr>
          <w:rFonts w:ascii="Arial" w:hAnsi="Arial" w:cs="Arial"/>
          <w:sz w:val="24"/>
          <w:szCs w:val="24"/>
        </w:rPr>
        <w:tab/>
        <w:t>Nesse sentido, com a transformaçã</w:t>
      </w:r>
      <w:r w:rsidR="00AA49F1" w:rsidRPr="00747016">
        <w:rPr>
          <w:rFonts w:ascii="Arial" w:hAnsi="Arial" w:cs="Arial"/>
          <w:sz w:val="24"/>
          <w:szCs w:val="24"/>
        </w:rPr>
        <w:t>o da MP 899/19 em Lei, não se faz necessário o lançamento de diversos</w:t>
      </w:r>
      <w:r w:rsidRPr="00747016">
        <w:rPr>
          <w:rFonts w:ascii="Arial" w:hAnsi="Arial" w:cs="Arial"/>
          <w:sz w:val="24"/>
          <w:szCs w:val="24"/>
        </w:rPr>
        <w:t xml:space="preserve"> Programa</w:t>
      </w:r>
      <w:r w:rsidR="0037528B" w:rsidRPr="00747016">
        <w:rPr>
          <w:rFonts w:ascii="Arial" w:hAnsi="Arial" w:cs="Arial"/>
          <w:sz w:val="24"/>
          <w:szCs w:val="24"/>
        </w:rPr>
        <w:t>s</w:t>
      </w:r>
      <w:r w:rsidRPr="00747016">
        <w:rPr>
          <w:rFonts w:ascii="Arial" w:hAnsi="Arial" w:cs="Arial"/>
          <w:sz w:val="24"/>
          <w:szCs w:val="24"/>
        </w:rPr>
        <w:t xml:space="preserve"> de Recuperação Fiscal </w:t>
      </w:r>
      <w:r w:rsidR="00AA49F1" w:rsidRPr="00747016">
        <w:rPr>
          <w:rFonts w:ascii="Arial" w:hAnsi="Arial" w:cs="Arial"/>
          <w:sz w:val="24"/>
          <w:szCs w:val="24"/>
        </w:rPr>
        <w:t>–</w:t>
      </w:r>
      <w:r w:rsidRPr="00747016">
        <w:rPr>
          <w:rFonts w:ascii="Arial" w:hAnsi="Arial" w:cs="Arial"/>
          <w:sz w:val="24"/>
          <w:szCs w:val="24"/>
        </w:rPr>
        <w:t xml:space="preserve"> REFIS</w:t>
      </w:r>
      <w:r w:rsidR="00AA49F1" w:rsidRPr="00747016">
        <w:rPr>
          <w:rFonts w:ascii="Arial" w:hAnsi="Arial" w:cs="Arial"/>
          <w:sz w:val="24"/>
          <w:szCs w:val="24"/>
        </w:rPr>
        <w:t xml:space="preserve">, uma vez que o instituto legal </w:t>
      </w:r>
      <w:r w:rsidR="003245E7" w:rsidRPr="00747016">
        <w:rPr>
          <w:rFonts w:ascii="Arial" w:hAnsi="Arial" w:cs="Arial"/>
          <w:sz w:val="24"/>
          <w:szCs w:val="24"/>
        </w:rPr>
        <w:t>em seu artigo 12, afirma que a proposta de transação por adesão será divulgada na imprensa oficial e nos sítios dos respectivos órgãos na internet, mediante edital que especifique, de maneira objetiva, as hipóteses fáticas e jurídicas nas quais a Fazenda Nacional propõe a transação no contencioso tributário, aberta à adesão de todos os sujeitos passivos que nelas se enquadrem e satisfaçam às condições previstas nesta Medida Provisória e no edital. Havendo</w:t>
      </w:r>
      <w:r w:rsidR="00314821" w:rsidRPr="00747016">
        <w:rPr>
          <w:rFonts w:ascii="Arial" w:hAnsi="Arial" w:cs="Arial"/>
          <w:sz w:val="24"/>
          <w:szCs w:val="24"/>
        </w:rPr>
        <w:t>,</w:t>
      </w:r>
      <w:r w:rsidR="003245E7" w:rsidRPr="00747016">
        <w:rPr>
          <w:rFonts w:ascii="Arial" w:hAnsi="Arial" w:cs="Arial"/>
          <w:sz w:val="24"/>
          <w:szCs w:val="24"/>
        </w:rPr>
        <w:t xml:space="preserve"> portanto</w:t>
      </w:r>
      <w:r w:rsidR="00314821" w:rsidRPr="00747016">
        <w:rPr>
          <w:rFonts w:ascii="Arial" w:hAnsi="Arial" w:cs="Arial"/>
          <w:sz w:val="24"/>
          <w:szCs w:val="24"/>
        </w:rPr>
        <w:t>,</w:t>
      </w:r>
      <w:r w:rsidR="003245E7" w:rsidRPr="00747016">
        <w:rPr>
          <w:rFonts w:ascii="Arial" w:hAnsi="Arial" w:cs="Arial"/>
          <w:sz w:val="24"/>
          <w:szCs w:val="24"/>
        </w:rPr>
        <w:t xml:space="preserve"> um “</w:t>
      </w:r>
      <w:r w:rsidR="003245E7" w:rsidRPr="00747016">
        <w:rPr>
          <w:rStyle w:val="nfase"/>
          <w:rFonts w:ascii="Arial" w:hAnsi="Arial" w:cs="Arial"/>
          <w:sz w:val="24"/>
          <w:szCs w:val="24"/>
        </w:rPr>
        <w:t>Refis permanente”</w:t>
      </w:r>
      <w:r w:rsidR="003245E7" w:rsidRPr="00747016">
        <w:rPr>
          <w:rFonts w:ascii="Arial" w:hAnsi="Arial" w:cs="Arial"/>
          <w:sz w:val="24"/>
          <w:szCs w:val="24"/>
        </w:rPr>
        <w:t xml:space="preserve"> nas mãos do Poder Executivo.</w:t>
      </w:r>
    </w:p>
    <w:p w:rsidR="0037528B" w:rsidRPr="00747016" w:rsidRDefault="0037528B" w:rsidP="00DE6E3A">
      <w:pPr>
        <w:spacing w:line="360" w:lineRule="auto"/>
        <w:jc w:val="both"/>
        <w:rPr>
          <w:rFonts w:ascii="Arial" w:hAnsi="Arial" w:cs="Arial"/>
          <w:sz w:val="24"/>
          <w:szCs w:val="24"/>
        </w:rPr>
      </w:pPr>
    </w:p>
    <w:p w:rsidR="0037528B" w:rsidRPr="00747016" w:rsidRDefault="00473427" w:rsidP="00DE6E3A">
      <w:pPr>
        <w:spacing w:line="360" w:lineRule="auto"/>
        <w:jc w:val="both"/>
        <w:rPr>
          <w:rFonts w:ascii="Arial" w:hAnsi="Arial" w:cs="Arial"/>
          <w:b/>
          <w:sz w:val="24"/>
          <w:szCs w:val="24"/>
        </w:rPr>
      </w:pPr>
      <w:r w:rsidRPr="00747016">
        <w:rPr>
          <w:rFonts w:ascii="Arial" w:hAnsi="Arial" w:cs="Arial"/>
          <w:b/>
          <w:sz w:val="24"/>
          <w:szCs w:val="24"/>
        </w:rPr>
        <w:t>3</w:t>
      </w:r>
      <w:r w:rsidR="0037528B" w:rsidRPr="00747016">
        <w:rPr>
          <w:rFonts w:ascii="Arial" w:hAnsi="Arial" w:cs="Arial"/>
          <w:b/>
          <w:sz w:val="24"/>
          <w:szCs w:val="24"/>
        </w:rPr>
        <w:t>. O PRINCIPIO DA LEGALIDADE NA ADMINISTRAÇÃO PÚBLICA E A VINCULAÇÃO DOS ATOS ADMINISTRATIVOS (CONCESSÃO DE PARCELAMENTO) À LEI.</w:t>
      </w:r>
    </w:p>
    <w:p w:rsidR="008B4580" w:rsidRPr="00747016" w:rsidRDefault="008B4580" w:rsidP="00747016">
      <w:pPr>
        <w:spacing w:after="0" w:line="360" w:lineRule="auto"/>
        <w:ind w:firstLine="708"/>
        <w:jc w:val="both"/>
        <w:rPr>
          <w:rFonts w:ascii="Arial" w:hAnsi="Arial" w:cs="Arial"/>
          <w:sz w:val="24"/>
          <w:szCs w:val="24"/>
        </w:rPr>
      </w:pPr>
      <w:r w:rsidRPr="00747016">
        <w:rPr>
          <w:rFonts w:ascii="Arial" w:hAnsi="Arial" w:cs="Arial"/>
          <w:sz w:val="24"/>
          <w:szCs w:val="24"/>
        </w:rPr>
        <w:t xml:space="preserve">O principio da legalidade na administração publica está </w:t>
      </w:r>
      <w:r w:rsidR="009652E7" w:rsidRPr="00747016">
        <w:rPr>
          <w:rFonts w:ascii="Arial" w:hAnsi="Arial" w:cs="Arial"/>
          <w:sz w:val="24"/>
          <w:szCs w:val="24"/>
        </w:rPr>
        <w:t xml:space="preserve">expresso </w:t>
      </w:r>
      <w:r w:rsidRPr="00747016">
        <w:rPr>
          <w:rFonts w:ascii="Arial" w:hAnsi="Arial" w:cs="Arial"/>
          <w:sz w:val="24"/>
          <w:szCs w:val="24"/>
        </w:rPr>
        <w:t xml:space="preserve">na Constituição Federal em seu artigo 37, caput, </w:t>
      </w:r>
      <w:r w:rsidR="009652E7" w:rsidRPr="00747016">
        <w:rPr>
          <w:rFonts w:ascii="Arial" w:hAnsi="Arial" w:cs="Arial"/>
          <w:sz w:val="24"/>
          <w:szCs w:val="24"/>
        </w:rPr>
        <w:t xml:space="preserve">que dispõe que </w:t>
      </w:r>
      <w:r w:rsidR="009652E7" w:rsidRPr="00747016">
        <w:rPr>
          <w:rFonts w:ascii="Arial" w:hAnsi="Arial" w:cs="Arial"/>
          <w:sz w:val="24"/>
          <w:szCs w:val="24"/>
          <w:shd w:val="clear" w:color="auto" w:fill="FFFFFF"/>
        </w:rPr>
        <w:t xml:space="preserve">a administração </w:t>
      </w:r>
      <w:r w:rsidR="009652E7" w:rsidRPr="00747016">
        <w:rPr>
          <w:rFonts w:ascii="Arial" w:hAnsi="Arial" w:cs="Arial"/>
          <w:sz w:val="24"/>
          <w:szCs w:val="24"/>
          <w:shd w:val="clear" w:color="auto" w:fill="FFFFFF"/>
        </w:rPr>
        <w:lastRenderedPageBreak/>
        <w:t>pública direta e indireta de qualquer dos Poderes da União, dos Estados, do Distrito Federal e dos Municípios obedecerá aos princípios de legalidade, impessoalidade, moralidade, publicidade e eficiência’’. Encontra-se fundamentado ainda no art. 5º, II, da mesma carta, prescrevendo que: “ninguém será obrigado a fazer ou deixar de fazer alguma coisa senão em virtude da lei”.</w:t>
      </w:r>
      <w:r w:rsidRPr="00747016">
        <w:rPr>
          <w:rFonts w:ascii="Arial" w:hAnsi="Arial" w:cs="Arial"/>
          <w:sz w:val="24"/>
          <w:szCs w:val="24"/>
        </w:rPr>
        <w:t xml:space="preserve"> </w:t>
      </w:r>
    </w:p>
    <w:p w:rsidR="00573DB2" w:rsidRPr="00747016" w:rsidRDefault="00E31B08" w:rsidP="00747016">
      <w:pPr>
        <w:spacing w:after="0" w:line="360" w:lineRule="auto"/>
        <w:ind w:firstLine="708"/>
        <w:jc w:val="both"/>
        <w:rPr>
          <w:rFonts w:ascii="Arial" w:hAnsi="Arial" w:cs="Arial"/>
          <w:sz w:val="24"/>
          <w:szCs w:val="24"/>
        </w:rPr>
      </w:pPr>
      <w:r w:rsidRPr="00747016">
        <w:rPr>
          <w:rFonts w:ascii="Arial" w:hAnsi="Arial" w:cs="Arial"/>
          <w:sz w:val="24"/>
          <w:szCs w:val="24"/>
        </w:rPr>
        <w:t xml:space="preserve">Tal principio, </w:t>
      </w:r>
      <w:r w:rsidR="00573DB2" w:rsidRPr="00747016">
        <w:rPr>
          <w:rFonts w:ascii="Arial" w:hAnsi="Arial" w:cs="Arial"/>
          <w:sz w:val="24"/>
          <w:szCs w:val="24"/>
        </w:rPr>
        <w:t>diretamente ligado aos atos administrativos</w:t>
      </w:r>
      <w:r w:rsidRPr="00747016">
        <w:rPr>
          <w:rFonts w:ascii="Arial" w:hAnsi="Arial" w:cs="Arial"/>
          <w:sz w:val="24"/>
          <w:szCs w:val="24"/>
        </w:rPr>
        <w:t>,</w:t>
      </w:r>
      <w:r w:rsidR="00573DB2" w:rsidRPr="00747016">
        <w:rPr>
          <w:rFonts w:ascii="Arial" w:hAnsi="Arial" w:cs="Arial"/>
          <w:sz w:val="24"/>
          <w:szCs w:val="24"/>
        </w:rPr>
        <w:t xml:space="preserve"> nada mais é na</w:t>
      </w:r>
      <w:r w:rsidR="00823C00" w:rsidRPr="00747016">
        <w:rPr>
          <w:rFonts w:ascii="Arial" w:hAnsi="Arial" w:cs="Arial"/>
          <w:sz w:val="24"/>
          <w:szCs w:val="24"/>
        </w:rPr>
        <w:t xml:space="preserve"> ótica de </w:t>
      </w:r>
      <w:r w:rsidR="00573DB2" w:rsidRPr="00747016">
        <w:rPr>
          <w:rFonts w:ascii="Arial" w:hAnsi="Arial" w:cs="Arial"/>
          <w:sz w:val="24"/>
          <w:szCs w:val="24"/>
        </w:rPr>
        <w:t>MELO,</w:t>
      </w:r>
      <w:r w:rsidR="00823C00" w:rsidRPr="00747016">
        <w:rPr>
          <w:rFonts w:ascii="Arial" w:hAnsi="Arial" w:cs="Arial"/>
          <w:sz w:val="24"/>
          <w:szCs w:val="24"/>
        </w:rPr>
        <w:t xml:space="preserve"> </w:t>
      </w:r>
      <w:r w:rsidR="00C07664" w:rsidRPr="00747016">
        <w:rPr>
          <w:rFonts w:ascii="Arial" w:hAnsi="Arial" w:cs="Arial"/>
          <w:sz w:val="24"/>
          <w:szCs w:val="24"/>
        </w:rPr>
        <w:t xml:space="preserve">de forma estrita como sendo uma </w:t>
      </w:r>
      <w:r w:rsidR="00C07664" w:rsidRPr="00747016">
        <w:rPr>
          <w:rFonts w:ascii="Arial" w:hAnsi="Arial" w:cs="Arial"/>
          <w:sz w:val="24"/>
          <w:szCs w:val="24"/>
          <w:shd w:val="clear" w:color="auto" w:fill="FFFFFF"/>
        </w:rPr>
        <w:t>declaração unilateral do Estado no exercício de prerrogativas públicas, manifestada mediante comandos concretos complementares da lei (ou excepcionalmente, da própria Constituição, aí de modo plenamente vinculado) expedidos a título de lhe dar cumprimento e sujeitos a controle de legitimidade por órgão jurisdicional</w:t>
      </w:r>
      <w:r w:rsidR="00823C00" w:rsidRPr="00747016">
        <w:rPr>
          <w:rFonts w:ascii="Arial" w:hAnsi="Arial" w:cs="Arial"/>
          <w:sz w:val="24"/>
          <w:szCs w:val="24"/>
          <w:shd w:val="clear" w:color="auto" w:fill="FFFFFF"/>
        </w:rPr>
        <w:t xml:space="preserve"> (</w:t>
      </w:r>
      <w:r w:rsidR="00823C00" w:rsidRPr="00747016">
        <w:rPr>
          <w:rFonts w:ascii="Arial" w:hAnsi="Arial" w:cs="Arial"/>
          <w:sz w:val="24"/>
          <w:szCs w:val="24"/>
        </w:rPr>
        <w:t>BANDEIRA DE MELO, 2004).</w:t>
      </w:r>
    </w:p>
    <w:p w:rsidR="009652E7" w:rsidRPr="00747016" w:rsidRDefault="009652E7" w:rsidP="00747016">
      <w:pPr>
        <w:spacing w:after="0" w:line="360" w:lineRule="auto"/>
        <w:ind w:firstLine="708"/>
        <w:jc w:val="both"/>
        <w:rPr>
          <w:rFonts w:ascii="Arial" w:hAnsi="Arial" w:cs="Arial"/>
          <w:sz w:val="24"/>
          <w:szCs w:val="24"/>
        </w:rPr>
      </w:pPr>
      <w:r w:rsidRPr="00747016">
        <w:rPr>
          <w:rFonts w:ascii="Arial" w:hAnsi="Arial" w:cs="Arial"/>
          <w:sz w:val="24"/>
          <w:szCs w:val="24"/>
        </w:rPr>
        <w:t>Nesse sentido, todos os atos adminis</w:t>
      </w:r>
      <w:r w:rsidR="00DA269C" w:rsidRPr="00747016">
        <w:rPr>
          <w:rFonts w:ascii="Arial" w:hAnsi="Arial" w:cs="Arial"/>
          <w:sz w:val="24"/>
          <w:szCs w:val="24"/>
        </w:rPr>
        <w:t>trativos devem estar</w:t>
      </w:r>
      <w:r w:rsidRPr="00747016">
        <w:rPr>
          <w:rFonts w:ascii="Arial" w:hAnsi="Arial" w:cs="Arial"/>
          <w:sz w:val="24"/>
          <w:szCs w:val="24"/>
        </w:rPr>
        <w:t xml:space="preserve"> previstos em lei, nos casos dos parcelamentos especiais tratados nesse estudo, devem os mesmo</w:t>
      </w:r>
      <w:r w:rsidR="003A123C" w:rsidRPr="00747016">
        <w:rPr>
          <w:rFonts w:ascii="Arial" w:hAnsi="Arial" w:cs="Arial"/>
          <w:sz w:val="24"/>
          <w:szCs w:val="24"/>
        </w:rPr>
        <w:t>s,</w:t>
      </w:r>
      <w:r w:rsidRPr="00747016">
        <w:rPr>
          <w:rFonts w:ascii="Arial" w:hAnsi="Arial" w:cs="Arial"/>
          <w:sz w:val="24"/>
          <w:szCs w:val="24"/>
        </w:rPr>
        <w:t xml:space="preserve"> antes de mais nada</w:t>
      </w:r>
      <w:r w:rsidR="003A123C" w:rsidRPr="00747016">
        <w:rPr>
          <w:rFonts w:ascii="Arial" w:hAnsi="Arial" w:cs="Arial"/>
          <w:sz w:val="24"/>
          <w:szCs w:val="24"/>
        </w:rPr>
        <w:t>,</w:t>
      </w:r>
      <w:r w:rsidRPr="00747016">
        <w:rPr>
          <w:rFonts w:ascii="Arial" w:hAnsi="Arial" w:cs="Arial"/>
          <w:sz w:val="24"/>
          <w:szCs w:val="24"/>
        </w:rPr>
        <w:t xml:space="preserve"> ter um dispositivo jurídico próprio para regulamentar e vincular os </w:t>
      </w:r>
      <w:r w:rsidR="0083591B" w:rsidRPr="00747016">
        <w:rPr>
          <w:rFonts w:ascii="Arial" w:hAnsi="Arial" w:cs="Arial"/>
          <w:sz w:val="24"/>
          <w:szCs w:val="24"/>
        </w:rPr>
        <w:t>que dele necessitam</w:t>
      </w:r>
      <w:r w:rsidRPr="00747016">
        <w:rPr>
          <w:rFonts w:ascii="Arial" w:hAnsi="Arial" w:cs="Arial"/>
          <w:sz w:val="24"/>
          <w:szCs w:val="24"/>
        </w:rPr>
        <w:t xml:space="preserve">, para que com isso, </w:t>
      </w:r>
      <w:r w:rsidR="0083591B" w:rsidRPr="00747016">
        <w:rPr>
          <w:rFonts w:ascii="Arial" w:hAnsi="Arial" w:cs="Arial"/>
          <w:sz w:val="24"/>
          <w:szCs w:val="24"/>
        </w:rPr>
        <w:t>diversos outros princípios também sejam respeitados</w:t>
      </w:r>
      <w:r w:rsidRPr="00747016">
        <w:rPr>
          <w:rFonts w:ascii="Arial" w:hAnsi="Arial" w:cs="Arial"/>
          <w:sz w:val="24"/>
          <w:szCs w:val="24"/>
        </w:rPr>
        <w:t>.</w:t>
      </w:r>
    </w:p>
    <w:p w:rsidR="009652E7" w:rsidRPr="00747016" w:rsidRDefault="00823C00" w:rsidP="00747016">
      <w:pPr>
        <w:spacing w:after="0" w:line="360" w:lineRule="auto"/>
        <w:ind w:firstLine="708"/>
        <w:jc w:val="both"/>
        <w:rPr>
          <w:rFonts w:ascii="Arial" w:hAnsi="Arial" w:cs="Arial"/>
          <w:sz w:val="24"/>
          <w:szCs w:val="24"/>
        </w:rPr>
      </w:pPr>
      <w:r w:rsidRPr="00747016">
        <w:rPr>
          <w:rFonts w:ascii="Arial" w:hAnsi="Arial" w:cs="Arial"/>
          <w:sz w:val="24"/>
          <w:szCs w:val="24"/>
        </w:rPr>
        <w:t>Como preconiza</w:t>
      </w:r>
      <w:r w:rsidR="009652E7" w:rsidRPr="00747016">
        <w:rPr>
          <w:rFonts w:ascii="Arial" w:hAnsi="Arial" w:cs="Arial"/>
          <w:sz w:val="24"/>
          <w:szCs w:val="24"/>
        </w:rPr>
        <w:t xml:space="preserve"> Jardim, o quadro de imposições tributárias no Brasil encontra-se sujeito a princípios constitucionais genéricos, que se espalham por toda a ordem jurídica, e a princípios constitucionais especificamente aplicáveis à seara tributária. Entre os princípios genéricos, ele menciona: segurança jurídica, justiça, certeza do direito, federação, republicano, igualdade, legalidade, irretroatividade, universalidade da jurisdição. Entre os princípios constitucionais do direito tributário: capacidade contributiva, estrita legalidade, estrita igualdade, anterioridade, estrita irretroatividade, progressividade, seletividade, vedação à confiscatoriedade, uniformidade geográfica, não discriminação tributária em razão da origem ou destino, devido processo legal, indelegabilidade da competência tributária, tipicidade, vinculabilidade e não-cumulatividad</w:t>
      </w:r>
      <w:r w:rsidRPr="00747016">
        <w:rPr>
          <w:rFonts w:ascii="Arial" w:hAnsi="Arial" w:cs="Arial"/>
          <w:sz w:val="24"/>
          <w:szCs w:val="24"/>
        </w:rPr>
        <w:t>e (EDURDO JARDIM, 2018)</w:t>
      </w:r>
    </w:p>
    <w:p w:rsidR="00921491" w:rsidRPr="00747016" w:rsidRDefault="00C359C6" w:rsidP="00DE6E3A">
      <w:pPr>
        <w:spacing w:line="360" w:lineRule="auto"/>
        <w:ind w:firstLine="708"/>
        <w:jc w:val="both"/>
        <w:rPr>
          <w:rFonts w:ascii="Arial" w:hAnsi="Arial" w:cs="Arial"/>
          <w:sz w:val="24"/>
          <w:szCs w:val="24"/>
        </w:rPr>
      </w:pPr>
      <w:r w:rsidRPr="00747016">
        <w:rPr>
          <w:rFonts w:ascii="Arial" w:hAnsi="Arial" w:cs="Arial"/>
          <w:sz w:val="24"/>
          <w:szCs w:val="24"/>
        </w:rPr>
        <w:t>Dessa forma</w:t>
      </w:r>
      <w:r w:rsidR="00F06397" w:rsidRPr="00747016">
        <w:rPr>
          <w:rFonts w:ascii="Arial" w:hAnsi="Arial" w:cs="Arial"/>
          <w:sz w:val="24"/>
          <w:szCs w:val="24"/>
        </w:rPr>
        <w:t xml:space="preserve">, os princípios devem sempre </w:t>
      </w:r>
      <w:r w:rsidRPr="00747016">
        <w:rPr>
          <w:rFonts w:ascii="Arial" w:hAnsi="Arial" w:cs="Arial"/>
          <w:sz w:val="24"/>
          <w:szCs w:val="24"/>
        </w:rPr>
        <w:t>está vinculado</w:t>
      </w:r>
      <w:r w:rsidR="00F06397" w:rsidRPr="00747016">
        <w:rPr>
          <w:rFonts w:ascii="Arial" w:hAnsi="Arial" w:cs="Arial"/>
          <w:sz w:val="24"/>
          <w:szCs w:val="24"/>
        </w:rPr>
        <w:t xml:space="preserve"> aos atos administrativos, tendo em vistas que os mesmos são basilares para toda e qualquer lei</w:t>
      </w:r>
      <w:r w:rsidRPr="00747016">
        <w:rPr>
          <w:rFonts w:ascii="Arial" w:hAnsi="Arial" w:cs="Arial"/>
          <w:sz w:val="24"/>
          <w:szCs w:val="24"/>
        </w:rPr>
        <w:t>, tendo assim, mais segurança jurídicas.</w:t>
      </w:r>
    </w:p>
    <w:p w:rsidR="003245E7" w:rsidRPr="00747016" w:rsidRDefault="003245E7" w:rsidP="00DE6E3A">
      <w:pPr>
        <w:spacing w:after="0" w:line="360" w:lineRule="auto"/>
        <w:jc w:val="both"/>
        <w:rPr>
          <w:rFonts w:ascii="Arial" w:hAnsi="Arial" w:cs="Arial"/>
          <w:sz w:val="24"/>
          <w:szCs w:val="24"/>
        </w:rPr>
      </w:pPr>
    </w:p>
    <w:p w:rsidR="00D02CE8" w:rsidRPr="00747016" w:rsidRDefault="00473427" w:rsidP="00DE6E3A">
      <w:pPr>
        <w:spacing w:after="0" w:line="360" w:lineRule="auto"/>
        <w:jc w:val="both"/>
        <w:rPr>
          <w:rFonts w:ascii="Arial" w:hAnsi="Arial" w:cs="Arial"/>
          <w:b/>
          <w:sz w:val="24"/>
          <w:szCs w:val="24"/>
        </w:rPr>
      </w:pPr>
      <w:r w:rsidRPr="00747016">
        <w:rPr>
          <w:rFonts w:ascii="Arial" w:hAnsi="Arial" w:cs="Arial"/>
          <w:b/>
          <w:sz w:val="24"/>
          <w:szCs w:val="24"/>
        </w:rPr>
        <w:t>4</w:t>
      </w:r>
      <w:r w:rsidR="00D02CE8" w:rsidRPr="00747016">
        <w:rPr>
          <w:rFonts w:ascii="Arial" w:hAnsi="Arial" w:cs="Arial"/>
          <w:b/>
          <w:sz w:val="24"/>
          <w:szCs w:val="24"/>
        </w:rPr>
        <w:t xml:space="preserve">. ELEVAÇÃO DA CARGA TRIBUTARIA </w:t>
      </w:r>
    </w:p>
    <w:p w:rsidR="00030916" w:rsidRPr="00747016" w:rsidRDefault="00030916" w:rsidP="00DE6E3A">
      <w:pPr>
        <w:spacing w:after="0" w:line="360" w:lineRule="auto"/>
        <w:jc w:val="both"/>
        <w:rPr>
          <w:rFonts w:ascii="Arial" w:hAnsi="Arial" w:cs="Arial"/>
          <w:sz w:val="24"/>
          <w:szCs w:val="24"/>
        </w:rPr>
      </w:pPr>
    </w:p>
    <w:p w:rsidR="00810A15" w:rsidRPr="00747016" w:rsidRDefault="00FD1C92" w:rsidP="00747016">
      <w:pPr>
        <w:spacing w:after="0" w:line="360" w:lineRule="auto"/>
        <w:ind w:firstLine="708"/>
        <w:jc w:val="both"/>
        <w:rPr>
          <w:rFonts w:ascii="Arial" w:hAnsi="Arial" w:cs="Arial"/>
          <w:sz w:val="24"/>
          <w:szCs w:val="24"/>
        </w:rPr>
      </w:pPr>
      <w:r w:rsidRPr="00747016">
        <w:rPr>
          <w:rFonts w:ascii="Arial" w:hAnsi="Arial" w:cs="Arial"/>
          <w:sz w:val="24"/>
          <w:szCs w:val="24"/>
        </w:rPr>
        <w:lastRenderedPageBreak/>
        <w:t>A Carga Tributária Bruta é definida como a razão entre a arrecadação de tributos e o PIB a preços de mercado, ambos considerados em termos nominais.  Em estudo realizado pela Receita Federal</w:t>
      </w:r>
      <w:r w:rsidR="00810A15" w:rsidRPr="00747016">
        <w:rPr>
          <w:rFonts w:ascii="Arial" w:hAnsi="Arial" w:cs="Arial"/>
          <w:sz w:val="24"/>
          <w:szCs w:val="24"/>
        </w:rPr>
        <w:t>, em 2017</w:t>
      </w:r>
      <w:r w:rsidR="003A123C" w:rsidRPr="00747016">
        <w:rPr>
          <w:rFonts w:ascii="Arial" w:hAnsi="Arial" w:cs="Arial"/>
          <w:sz w:val="24"/>
          <w:szCs w:val="24"/>
        </w:rPr>
        <w:t>,</w:t>
      </w:r>
      <w:r w:rsidR="00810A15" w:rsidRPr="00747016">
        <w:rPr>
          <w:rFonts w:ascii="Arial" w:hAnsi="Arial" w:cs="Arial"/>
          <w:sz w:val="24"/>
          <w:szCs w:val="24"/>
        </w:rPr>
        <w:t xml:space="preserve"> a carga tributária apresentou aumento pelo terceiro ano consecutivo, atingindo o patamar de 32,43% do PIB, ainda aquém dos 33,66% observado em 2007, antes da crise econômica de 2008.</w:t>
      </w:r>
    </w:p>
    <w:p w:rsidR="00810A15" w:rsidRPr="00747016" w:rsidRDefault="00810A15" w:rsidP="00DE6E3A">
      <w:pPr>
        <w:spacing w:line="360" w:lineRule="auto"/>
        <w:ind w:firstLine="708"/>
        <w:jc w:val="both"/>
        <w:rPr>
          <w:rFonts w:ascii="Arial" w:hAnsi="Arial" w:cs="Arial"/>
          <w:sz w:val="24"/>
          <w:szCs w:val="24"/>
        </w:rPr>
      </w:pPr>
      <w:r w:rsidRPr="00747016">
        <w:rPr>
          <w:rFonts w:ascii="Arial" w:hAnsi="Arial" w:cs="Arial"/>
          <w:sz w:val="24"/>
          <w:szCs w:val="24"/>
        </w:rPr>
        <w:t xml:space="preserve"> O gráfico a seguir apresenta a evolução da Carga Tributária brasileira em percentual do PIB para o período de 2002 a 2017.</w:t>
      </w:r>
    </w:p>
    <w:p w:rsidR="00810A15" w:rsidRPr="00747016" w:rsidRDefault="005078EF" w:rsidP="00DE6E3A">
      <w:pPr>
        <w:spacing w:line="360" w:lineRule="auto"/>
        <w:jc w:val="center"/>
        <w:rPr>
          <w:rFonts w:ascii="Arial" w:hAnsi="Arial" w:cs="Arial"/>
          <w:sz w:val="24"/>
          <w:szCs w:val="24"/>
        </w:rPr>
      </w:pPr>
      <w:r>
        <w:rPr>
          <w:rFonts w:ascii="Arial" w:hAnsi="Arial" w:cs="Arial"/>
          <w:noProof/>
          <w:sz w:val="24"/>
          <w:szCs w:val="24"/>
          <w:lang w:eastAsia="pt-BR"/>
        </w:rPr>
        <w:drawing>
          <wp:inline distT="0" distB="0" distL="0" distR="0">
            <wp:extent cx="5314950" cy="2705100"/>
            <wp:effectExtent l="19050" t="0" r="0" b="0"/>
            <wp:docPr id="3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srcRect l="25726" t="38277" r="23517" b="29610"/>
                    <a:stretch>
                      <a:fillRect/>
                    </a:stretch>
                  </pic:blipFill>
                  <pic:spPr bwMode="auto">
                    <a:xfrm>
                      <a:off x="0" y="0"/>
                      <a:ext cx="5314950" cy="2705100"/>
                    </a:xfrm>
                    <a:prstGeom prst="rect">
                      <a:avLst/>
                    </a:prstGeom>
                    <a:noFill/>
                    <a:ln w="9525">
                      <a:noFill/>
                      <a:miter lim="800000"/>
                      <a:headEnd/>
                      <a:tailEnd/>
                    </a:ln>
                  </pic:spPr>
                </pic:pic>
              </a:graphicData>
            </a:graphic>
          </wp:inline>
        </w:drawing>
      </w:r>
    </w:p>
    <w:p w:rsidR="001A1112" w:rsidRPr="00747016" w:rsidRDefault="001A1112" w:rsidP="00DE6E3A">
      <w:pPr>
        <w:spacing w:before="240" w:after="0" w:line="360" w:lineRule="auto"/>
        <w:jc w:val="both"/>
        <w:rPr>
          <w:rFonts w:ascii="Arial" w:hAnsi="Arial" w:cs="Arial"/>
          <w:b/>
          <w:sz w:val="24"/>
          <w:szCs w:val="24"/>
        </w:rPr>
      </w:pPr>
      <w:r w:rsidRPr="00747016">
        <w:rPr>
          <w:rFonts w:ascii="Arial" w:hAnsi="Arial" w:cs="Arial"/>
          <w:b/>
          <w:sz w:val="24"/>
          <w:szCs w:val="24"/>
        </w:rPr>
        <w:t xml:space="preserve">                      Fonte: RFB</w:t>
      </w:r>
    </w:p>
    <w:p w:rsidR="001A1112" w:rsidRPr="00747016" w:rsidRDefault="001A1112" w:rsidP="00DE6E3A">
      <w:pPr>
        <w:spacing w:line="360" w:lineRule="auto"/>
        <w:ind w:firstLine="708"/>
        <w:jc w:val="both"/>
        <w:rPr>
          <w:rFonts w:ascii="Arial" w:hAnsi="Arial" w:cs="Arial"/>
          <w:sz w:val="24"/>
          <w:szCs w:val="24"/>
        </w:rPr>
      </w:pPr>
    </w:p>
    <w:p w:rsidR="00ED030D" w:rsidRPr="00747016" w:rsidRDefault="003861BE" w:rsidP="00747016">
      <w:pPr>
        <w:spacing w:after="0" w:line="360" w:lineRule="auto"/>
        <w:ind w:firstLine="708"/>
        <w:jc w:val="both"/>
        <w:rPr>
          <w:rFonts w:ascii="Arial" w:hAnsi="Arial" w:cs="Arial"/>
          <w:sz w:val="24"/>
          <w:szCs w:val="24"/>
        </w:rPr>
      </w:pPr>
      <w:r w:rsidRPr="00747016">
        <w:rPr>
          <w:rFonts w:ascii="Arial" w:hAnsi="Arial" w:cs="Arial"/>
          <w:sz w:val="24"/>
          <w:szCs w:val="24"/>
        </w:rPr>
        <w:t>Diante da falta de capacidade contributiva e da elevada carga tributaria</w:t>
      </w:r>
      <w:r w:rsidR="003A123C" w:rsidRPr="00747016">
        <w:rPr>
          <w:rFonts w:ascii="Arial" w:hAnsi="Arial" w:cs="Arial"/>
          <w:sz w:val="24"/>
          <w:szCs w:val="24"/>
        </w:rPr>
        <w:t>,</w:t>
      </w:r>
      <w:r w:rsidRPr="00747016">
        <w:rPr>
          <w:rFonts w:ascii="Arial" w:hAnsi="Arial" w:cs="Arial"/>
          <w:sz w:val="24"/>
          <w:szCs w:val="24"/>
        </w:rPr>
        <w:t xml:space="preserve"> muitos contribuintes não recolhem devidamente todos os impostos, incorrendo assim muitas das vezes em elevados débitos tributários. </w:t>
      </w:r>
      <w:r w:rsidR="003F5AC4" w:rsidRPr="00747016">
        <w:rPr>
          <w:rFonts w:ascii="Arial" w:hAnsi="Arial" w:cs="Arial"/>
          <w:sz w:val="24"/>
          <w:szCs w:val="24"/>
        </w:rPr>
        <w:t>Martins e Souza afirmam que a edição de programas de parcelamentos especi</w:t>
      </w:r>
      <w:r w:rsidR="004A1559" w:rsidRPr="00747016">
        <w:rPr>
          <w:rFonts w:ascii="Arial" w:hAnsi="Arial" w:cs="Arial"/>
          <w:sz w:val="24"/>
          <w:szCs w:val="24"/>
        </w:rPr>
        <w:t xml:space="preserve">ais pelo Governo Federal surge </w:t>
      </w:r>
      <w:r w:rsidR="003F5AC4" w:rsidRPr="00747016">
        <w:rPr>
          <w:rFonts w:ascii="Arial" w:hAnsi="Arial" w:cs="Arial"/>
          <w:sz w:val="24"/>
          <w:szCs w:val="24"/>
        </w:rPr>
        <w:t>num reconhecimento implícito das dificuldades enfrentadas pelas empresas em arcar com todas as obrigações, principais e acessórias, geradas tanto pelo peso da carga tributária, quanto pela co</w:t>
      </w:r>
      <w:r w:rsidR="00823C00" w:rsidRPr="00747016">
        <w:rPr>
          <w:rFonts w:ascii="Arial" w:hAnsi="Arial" w:cs="Arial"/>
          <w:sz w:val="24"/>
          <w:szCs w:val="24"/>
        </w:rPr>
        <w:t>mplexidade da legislação ( Ives Gandra Martins e Fátima de Souza , 2010)</w:t>
      </w:r>
      <w:r w:rsidR="00747016" w:rsidRPr="00747016">
        <w:rPr>
          <w:rFonts w:ascii="Arial" w:hAnsi="Arial" w:cs="Arial"/>
          <w:sz w:val="24"/>
          <w:szCs w:val="24"/>
        </w:rPr>
        <w:t>.</w:t>
      </w:r>
    </w:p>
    <w:p w:rsidR="004A1559" w:rsidRDefault="00ED030D" w:rsidP="00DE6E3A">
      <w:pPr>
        <w:spacing w:line="360" w:lineRule="auto"/>
        <w:ind w:firstLine="708"/>
        <w:jc w:val="both"/>
        <w:rPr>
          <w:rFonts w:ascii="Arial" w:hAnsi="Arial" w:cs="Arial"/>
          <w:sz w:val="24"/>
          <w:szCs w:val="24"/>
        </w:rPr>
      </w:pPr>
      <w:r w:rsidRPr="00747016">
        <w:rPr>
          <w:rFonts w:ascii="Arial" w:hAnsi="Arial" w:cs="Arial"/>
          <w:sz w:val="24"/>
          <w:szCs w:val="24"/>
        </w:rPr>
        <w:t>Assim sendo, os programas de parcelamentos seriam uma espécie de paliativo para os contribuintes que não conseguem cumprir com as obrigações e as elevadas cargas tributarias do país.</w:t>
      </w:r>
    </w:p>
    <w:p w:rsidR="007D493E" w:rsidRPr="00747016" w:rsidRDefault="007D493E" w:rsidP="00DE6E3A">
      <w:pPr>
        <w:spacing w:line="360" w:lineRule="auto"/>
        <w:ind w:firstLine="708"/>
        <w:jc w:val="both"/>
        <w:rPr>
          <w:rFonts w:ascii="Arial" w:hAnsi="Arial" w:cs="Arial"/>
          <w:sz w:val="24"/>
          <w:szCs w:val="24"/>
        </w:rPr>
      </w:pPr>
    </w:p>
    <w:p w:rsidR="003861BE" w:rsidRPr="00747016" w:rsidRDefault="00473427" w:rsidP="00DE6E3A">
      <w:pPr>
        <w:spacing w:line="360" w:lineRule="auto"/>
        <w:ind w:firstLine="708"/>
        <w:jc w:val="both"/>
        <w:rPr>
          <w:rFonts w:ascii="Arial" w:hAnsi="Arial" w:cs="Arial"/>
          <w:b/>
          <w:sz w:val="24"/>
          <w:szCs w:val="24"/>
        </w:rPr>
      </w:pPr>
      <w:r w:rsidRPr="00747016">
        <w:rPr>
          <w:rFonts w:ascii="Arial" w:hAnsi="Arial" w:cs="Arial"/>
          <w:b/>
          <w:sz w:val="24"/>
          <w:szCs w:val="24"/>
        </w:rPr>
        <w:lastRenderedPageBreak/>
        <w:t>5</w:t>
      </w:r>
      <w:r w:rsidR="003861BE" w:rsidRPr="00747016">
        <w:rPr>
          <w:rFonts w:ascii="Arial" w:hAnsi="Arial" w:cs="Arial"/>
          <w:b/>
          <w:sz w:val="24"/>
          <w:szCs w:val="24"/>
        </w:rPr>
        <w:t xml:space="preserve">. </w:t>
      </w:r>
      <w:r w:rsidR="001F293B" w:rsidRPr="00747016">
        <w:rPr>
          <w:rFonts w:ascii="Arial" w:hAnsi="Arial" w:cs="Arial"/>
          <w:b/>
          <w:sz w:val="24"/>
          <w:szCs w:val="24"/>
        </w:rPr>
        <w:t xml:space="preserve">O DEVER FUNDAMENTAL DE PAGAR IMPOSTOS </w:t>
      </w:r>
    </w:p>
    <w:p w:rsidR="00603E7F" w:rsidRPr="00747016" w:rsidRDefault="00603E7F" w:rsidP="00747016">
      <w:pPr>
        <w:spacing w:after="0" w:line="360" w:lineRule="auto"/>
        <w:ind w:firstLine="708"/>
        <w:jc w:val="both"/>
        <w:rPr>
          <w:rFonts w:ascii="Arial" w:hAnsi="Arial" w:cs="Arial"/>
          <w:color w:val="FF0000"/>
          <w:sz w:val="24"/>
          <w:szCs w:val="24"/>
        </w:rPr>
      </w:pPr>
      <w:r w:rsidRPr="00747016">
        <w:rPr>
          <w:rFonts w:ascii="Arial" w:hAnsi="Arial" w:cs="Arial"/>
          <w:sz w:val="24"/>
          <w:szCs w:val="24"/>
        </w:rPr>
        <w:t>A teoria do deve</w:t>
      </w:r>
      <w:r w:rsidR="00FC6A64" w:rsidRPr="00747016">
        <w:rPr>
          <w:rFonts w:ascii="Arial" w:hAnsi="Arial" w:cs="Arial"/>
          <w:sz w:val="24"/>
          <w:szCs w:val="24"/>
        </w:rPr>
        <w:t>r fundamental de pagar impostos</w:t>
      </w:r>
      <w:r w:rsidRPr="00747016">
        <w:rPr>
          <w:rFonts w:ascii="Arial" w:hAnsi="Arial" w:cs="Arial"/>
          <w:sz w:val="24"/>
          <w:szCs w:val="24"/>
        </w:rPr>
        <w:t xml:space="preserve"> foi desenvolvida por José Casalta Nabais, Professor da Universidade de Coimbra, em sua tese de doutorado, tendo a sua obra bem densa, co</w:t>
      </w:r>
      <w:r w:rsidR="00ED030D" w:rsidRPr="00747016">
        <w:rPr>
          <w:rFonts w:ascii="Arial" w:hAnsi="Arial" w:cs="Arial"/>
          <w:sz w:val="24"/>
          <w:szCs w:val="24"/>
        </w:rPr>
        <w:t>m cerca de mais de 700 paginas,</w:t>
      </w:r>
      <w:r w:rsidRPr="00747016">
        <w:rPr>
          <w:rFonts w:ascii="Arial" w:hAnsi="Arial" w:cs="Arial"/>
          <w:sz w:val="24"/>
          <w:szCs w:val="24"/>
        </w:rPr>
        <w:t xml:space="preserve"> utilizada por alguns Ministros do Supremo Tribunal Federal na análise da questão relacionada ao acesso das autoridades fiscais a dados bancários do contribuinte.</w:t>
      </w:r>
    </w:p>
    <w:p w:rsidR="00603E7F" w:rsidRPr="00747016" w:rsidRDefault="00603E7F" w:rsidP="00747016">
      <w:pPr>
        <w:spacing w:after="0" w:line="360" w:lineRule="auto"/>
        <w:ind w:firstLine="708"/>
        <w:jc w:val="both"/>
        <w:rPr>
          <w:rFonts w:ascii="Arial" w:hAnsi="Arial" w:cs="Arial"/>
          <w:sz w:val="24"/>
          <w:szCs w:val="24"/>
        </w:rPr>
      </w:pPr>
      <w:r w:rsidRPr="00747016">
        <w:rPr>
          <w:rFonts w:ascii="Arial" w:hAnsi="Arial" w:cs="Arial"/>
          <w:sz w:val="24"/>
          <w:szCs w:val="24"/>
        </w:rPr>
        <w:t xml:space="preserve">Para tratar desse assunto, partimos dos direitos fundamentais previsto na Carta </w:t>
      </w:r>
      <w:r w:rsidR="001E7465" w:rsidRPr="00747016">
        <w:rPr>
          <w:rFonts w:ascii="Arial" w:hAnsi="Arial" w:cs="Arial"/>
          <w:sz w:val="24"/>
          <w:szCs w:val="24"/>
        </w:rPr>
        <w:t>M</w:t>
      </w:r>
      <w:r w:rsidRPr="00747016">
        <w:rPr>
          <w:rFonts w:ascii="Arial" w:hAnsi="Arial" w:cs="Arial"/>
          <w:sz w:val="24"/>
          <w:szCs w:val="24"/>
        </w:rPr>
        <w:t>agna</w:t>
      </w:r>
      <w:r w:rsidR="001E7465" w:rsidRPr="00747016">
        <w:rPr>
          <w:rFonts w:ascii="Arial" w:hAnsi="Arial" w:cs="Arial"/>
          <w:sz w:val="24"/>
          <w:szCs w:val="24"/>
        </w:rPr>
        <w:t xml:space="preserve"> que, influenciada pelo pós</w:t>
      </w:r>
      <w:r w:rsidRPr="00747016">
        <w:rPr>
          <w:rFonts w:ascii="Arial" w:hAnsi="Arial" w:cs="Arial"/>
          <w:sz w:val="24"/>
          <w:szCs w:val="24"/>
        </w:rPr>
        <w:t xml:space="preserve"> Segunda Guerra Mundial </w:t>
      </w:r>
      <w:r w:rsidR="00C336B7" w:rsidRPr="00747016">
        <w:rPr>
          <w:rFonts w:ascii="Arial" w:hAnsi="Arial" w:cs="Arial"/>
          <w:sz w:val="24"/>
          <w:szCs w:val="24"/>
        </w:rPr>
        <w:t xml:space="preserve">e </w:t>
      </w:r>
      <w:r w:rsidR="001E7465" w:rsidRPr="00747016">
        <w:rPr>
          <w:rFonts w:ascii="Arial" w:hAnsi="Arial" w:cs="Arial"/>
          <w:sz w:val="24"/>
          <w:szCs w:val="24"/>
        </w:rPr>
        <w:t>pel</w:t>
      </w:r>
      <w:r w:rsidR="00C336B7" w:rsidRPr="00747016">
        <w:rPr>
          <w:rFonts w:ascii="Arial" w:hAnsi="Arial" w:cs="Arial"/>
          <w:sz w:val="24"/>
          <w:szCs w:val="24"/>
        </w:rPr>
        <w:t xml:space="preserve">o fim da ditadura militar </w:t>
      </w:r>
      <w:r w:rsidRPr="00747016">
        <w:rPr>
          <w:rFonts w:ascii="Arial" w:hAnsi="Arial" w:cs="Arial"/>
          <w:sz w:val="24"/>
          <w:szCs w:val="24"/>
        </w:rPr>
        <w:t xml:space="preserve">foi desenvolvida com um propósito de </w:t>
      </w:r>
      <w:r w:rsidR="001E7465" w:rsidRPr="00747016">
        <w:rPr>
          <w:rFonts w:ascii="Arial" w:hAnsi="Arial" w:cs="Arial"/>
          <w:sz w:val="24"/>
          <w:szCs w:val="24"/>
        </w:rPr>
        <w:t>assegurar</w:t>
      </w:r>
      <w:r w:rsidRPr="00747016">
        <w:rPr>
          <w:rFonts w:ascii="Arial" w:hAnsi="Arial" w:cs="Arial"/>
          <w:sz w:val="24"/>
          <w:szCs w:val="24"/>
        </w:rPr>
        <w:t xml:space="preserve"> di</w:t>
      </w:r>
      <w:r w:rsidR="001E7465" w:rsidRPr="00747016">
        <w:rPr>
          <w:rFonts w:ascii="Arial" w:hAnsi="Arial" w:cs="Arial"/>
          <w:sz w:val="24"/>
          <w:szCs w:val="24"/>
        </w:rPr>
        <w:t>reitos e garantias fundamentais à</w:t>
      </w:r>
      <w:r w:rsidRPr="00747016">
        <w:rPr>
          <w:rFonts w:ascii="Arial" w:hAnsi="Arial" w:cs="Arial"/>
          <w:sz w:val="24"/>
          <w:szCs w:val="24"/>
        </w:rPr>
        <w:t xml:space="preserve"> sociedade como </w:t>
      </w:r>
      <w:r w:rsidR="001E7465" w:rsidRPr="00747016">
        <w:rPr>
          <w:rFonts w:ascii="Arial" w:hAnsi="Arial" w:cs="Arial"/>
          <w:sz w:val="24"/>
          <w:szCs w:val="24"/>
        </w:rPr>
        <w:t xml:space="preserve">um </w:t>
      </w:r>
      <w:r w:rsidRPr="00747016">
        <w:rPr>
          <w:rFonts w:ascii="Arial" w:hAnsi="Arial" w:cs="Arial"/>
          <w:sz w:val="24"/>
          <w:szCs w:val="24"/>
        </w:rPr>
        <w:t xml:space="preserve">todo, </w:t>
      </w:r>
      <w:r w:rsidR="001E7465" w:rsidRPr="00747016">
        <w:rPr>
          <w:rFonts w:ascii="Arial" w:hAnsi="Arial" w:cs="Arial"/>
          <w:sz w:val="24"/>
          <w:szCs w:val="24"/>
        </w:rPr>
        <w:t>com o fim de</w:t>
      </w:r>
      <w:r w:rsidRPr="00747016">
        <w:rPr>
          <w:rFonts w:ascii="Arial" w:hAnsi="Arial" w:cs="Arial"/>
          <w:sz w:val="24"/>
          <w:szCs w:val="24"/>
        </w:rPr>
        <w:t xml:space="preserve"> garantir o b</w:t>
      </w:r>
      <w:r w:rsidR="001E7465" w:rsidRPr="00747016">
        <w:rPr>
          <w:rFonts w:ascii="Arial" w:hAnsi="Arial" w:cs="Arial"/>
          <w:sz w:val="24"/>
          <w:szCs w:val="24"/>
        </w:rPr>
        <w:t>em estar social, sem discriminação.</w:t>
      </w:r>
    </w:p>
    <w:p w:rsidR="001A1112" w:rsidRPr="00747016" w:rsidRDefault="00603E7F" w:rsidP="00747016">
      <w:pPr>
        <w:pStyle w:val="NormalWeb"/>
        <w:shd w:val="clear" w:color="auto" w:fill="FFFFFF"/>
        <w:spacing w:before="0" w:beforeAutospacing="0" w:after="0" w:afterAutospacing="0" w:line="360" w:lineRule="auto"/>
        <w:ind w:firstLine="708"/>
        <w:jc w:val="both"/>
        <w:rPr>
          <w:rFonts w:ascii="Arial" w:hAnsi="Arial" w:cs="Arial"/>
          <w:spacing w:val="1"/>
          <w:shd w:val="clear" w:color="auto" w:fill="FFFFFF"/>
        </w:rPr>
      </w:pPr>
      <w:r w:rsidRPr="00747016">
        <w:rPr>
          <w:rFonts w:ascii="Arial" w:hAnsi="Arial" w:cs="Arial"/>
        </w:rPr>
        <w:t>Para tanto, não se pode f</w:t>
      </w:r>
      <w:r w:rsidR="00556EAC" w:rsidRPr="00747016">
        <w:rPr>
          <w:rFonts w:ascii="Arial" w:hAnsi="Arial" w:cs="Arial"/>
          <w:spacing w:val="1"/>
          <w:shd w:val="clear" w:color="auto" w:fill="FFFFFF"/>
        </w:rPr>
        <w:t>alar em direitos fundamentais</w:t>
      </w:r>
      <w:r w:rsidRPr="00747016">
        <w:rPr>
          <w:rFonts w:ascii="Arial" w:hAnsi="Arial" w:cs="Arial"/>
          <w:spacing w:val="1"/>
          <w:shd w:val="clear" w:color="auto" w:fill="FFFFFF"/>
        </w:rPr>
        <w:t xml:space="preserve">, sem pensar </w:t>
      </w:r>
      <w:r w:rsidR="00556EAC" w:rsidRPr="00747016">
        <w:rPr>
          <w:rFonts w:ascii="Arial" w:hAnsi="Arial" w:cs="Arial"/>
          <w:spacing w:val="1"/>
          <w:shd w:val="clear" w:color="auto" w:fill="FFFFFF"/>
        </w:rPr>
        <w:t>primeiramente</w:t>
      </w:r>
      <w:r w:rsidRPr="00747016">
        <w:rPr>
          <w:rFonts w:ascii="Arial" w:hAnsi="Arial" w:cs="Arial"/>
          <w:spacing w:val="1"/>
          <w:shd w:val="clear" w:color="auto" w:fill="FFFFFF"/>
        </w:rPr>
        <w:t xml:space="preserve"> em como proporcionar os </w:t>
      </w:r>
      <w:r w:rsidR="00556EAC" w:rsidRPr="00747016">
        <w:rPr>
          <w:rFonts w:ascii="Arial" w:hAnsi="Arial" w:cs="Arial"/>
          <w:spacing w:val="1"/>
          <w:shd w:val="clear" w:color="auto" w:fill="FFFFFF"/>
        </w:rPr>
        <w:t xml:space="preserve">meios </w:t>
      </w:r>
      <w:r w:rsidRPr="00747016">
        <w:rPr>
          <w:rFonts w:ascii="Arial" w:hAnsi="Arial" w:cs="Arial"/>
          <w:spacing w:val="1"/>
          <w:shd w:val="clear" w:color="auto" w:fill="FFFFFF"/>
        </w:rPr>
        <w:t xml:space="preserve">necessários para que o Estado </w:t>
      </w:r>
      <w:r w:rsidR="003C0A85" w:rsidRPr="00747016">
        <w:rPr>
          <w:rFonts w:ascii="Arial" w:hAnsi="Arial" w:cs="Arial"/>
          <w:spacing w:val="1"/>
          <w:shd w:val="clear" w:color="auto" w:fill="FFFFFF"/>
        </w:rPr>
        <w:t xml:space="preserve">os </w:t>
      </w:r>
      <w:r w:rsidRPr="00747016">
        <w:rPr>
          <w:rFonts w:ascii="Arial" w:hAnsi="Arial" w:cs="Arial"/>
          <w:spacing w:val="1"/>
          <w:shd w:val="clear" w:color="auto" w:fill="FFFFFF"/>
        </w:rPr>
        <w:t xml:space="preserve">possa garantir, </w:t>
      </w:r>
      <w:r w:rsidR="00556EAC" w:rsidRPr="00747016">
        <w:rPr>
          <w:rFonts w:ascii="Arial" w:hAnsi="Arial" w:cs="Arial"/>
          <w:spacing w:val="1"/>
          <w:shd w:val="clear" w:color="auto" w:fill="FFFFFF"/>
        </w:rPr>
        <w:t xml:space="preserve">pois sem esses meios, a força normativa da Constituição não passaria de uma mera carta de boas intenções, sem a mínima efetividade. Assim sendo, chega-se a conclusão que no </w:t>
      </w:r>
      <w:r w:rsidR="003032B1" w:rsidRPr="00747016">
        <w:rPr>
          <w:rFonts w:ascii="Arial" w:hAnsi="Arial" w:cs="Arial"/>
          <w:spacing w:val="1"/>
          <w:shd w:val="clear" w:color="auto" w:fill="FFFFFF"/>
        </w:rPr>
        <w:t>molde</w:t>
      </w:r>
      <w:r w:rsidR="00556EAC" w:rsidRPr="00747016">
        <w:rPr>
          <w:rFonts w:ascii="Arial" w:hAnsi="Arial" w:cs="Arial"/>
          <w:spacing w:val="1"/>
          <w:shd w:val="clear" w:color="auto" w:fill="FFFFFF"/>
        </w:rPr>
        <w:t xml:space="preserve"> de estado-fiscal que vivemos, não há outra maneira </w:t>
      </w:r>
      <w:r w:rsidR="003C0A85" w:rsidRPr="00747016">
        <w:rPr>
          <w:rFonts w:ascii="Arial" w:hAnsi="Arial" w:cs="Arial"/>
          <w:spacing w:val="1"/>
          <w:shd w:val="clear" w:color="auto" w:fill="FFFFFF"/>
        </w:rPr>
        <w:t>de</w:t>
      </w:r>
      <w:r w:rsidR="00556EAC" w:rsidRPr="00747016">
        <w:rPr>
          <w:rFonts w:ascii="Arial" w:hAnsi="Arial" w:cs="Arial"/>
          <w:spacing w:val="1"/>
          <w:shd w:val="clear" w:color="auto" w:fill="FFFFFF"/>
        </w:rPr>
        <w:t xml:space="preserve"> serem implementados tais direitos, senão mediante o dever fundamental implícito de pagar impostos</w:t>
      </w:r>
      <w:r w:rsidR="003032B1" w:rsidRPr="00747016">
        <w:rPr>
          <w:rFonts w:ascii="Arial" w:hAnsi="Arial" w:cs="Arial"/>
          <w:spacing w:val="1"/>
          <w:shd w:val="clear" w:color="auto" w:fill="FFFFFF"/>
        </w:rPr>
        <w:t>, pois é através desse</w:t>
      </w:r>
      <w:r w:rsidR="003C0A85" w:rsidRPr="00747016">
        <w:rPr>
          <w:rFonts w:ascii="Arial" w:hAnsi="Arial" w:cs="Arial"/>
          <w:spacing w:val="1"/>
          <w:shd w:val="clear" w:color="auto" w:fill="FFFFFF"/>
        </w:rPr>
        <w:t>s recursos</w:t>
      </w:r>
      <w:r w:rsidR="00C336B7" w:rsidRPr="00747016">
        <w:rPr>
          <w:rFonts w:ascii="Arial" w:hAnsi="Arial" w:cs="Arial"/>
          <w:spacing w:val="1"/>
          <w:shd w:val="clear" w:color="auto" w:fill="FFFFFF"/>
        </w:rPr>
        <w:t xml:space="preserve"> </w:t>
      </w:r>
      <w:r w:rsidR="003032B1" w:rsidRPr="00747016">
        <w:rPr>
          <w:rFonts w:ascii="Arial" w:hAnsi="Arial" w:cs="Arial"/>
          <w:spacing w:val="1"/>
          <w:shd w:val="clear" w:color="auto" w:fill="FFFFFF"/>
        </w:rPr>
        <w:t>que o estado suporta e torna eficiente</w:t>
      </w:r>
      <w:r w:rsidR="003C0A85" w:rsidRPr="00747016">
        <w:rPr>
          <w:rFonts w:ascii="Arial" w:hAnsi="Arial" w:cs="Arial"/>
          <w:spacing w:val="1"/>
          <w:shd w:val="clear" w:color="auto" w:fill="FFFFFF"/>
        </w:rPr>
        <w:t>s</w:t>
      </w:r>
      <w:r w:rsidR="003032B1" w:rsidRPr="00747016">
        <w:rPr>
          <w:rFonts w:ascii="Arial" w:hAnsi="Arial" w:cs="Arial"/>
          <w:spacing w:val="1"/>
          <w:shd w:val="clear" w:color="auto" w:fill="FFFFFF"/>
        </w:rPr>
        <w:t xml:space="preserve"> os direitos fundamentais por el</w:t>
      </w:r>
      <w:r w:rsidR="007B1C31" w:rsidRPr="00747016">
        <w:rPr>
          <w:rFonts w:ascii="Arial" w:hAnsi="Arial" w:cs="Arial"/>
          <w:spacing w:val="1"/>
          <w:shd w:val="clear" w:color="auto" w:fill="FFFFFF"/>
        </w:rPr>
        <w:t>a</w:t>
      </w:r>
      <w:r w:rsidR="003032B1" w:rsidRPr="00747016">
        <w:rPr>
          <w:rFonts w:ascii="Arial" w:hAnsi="Arial" w:cs="Arial"/>
          <w:spacing w:val="1"/>
          <w:shd w:val="clear" w:color="auto" w:fill="FFFFFF"/>
        </w:rPr>
        <w:t xml:space="preserve"> assegurados.</w:t>
      </w:r>
    </w:p>
    <w:p w:rsidR="003032B1" w:rsidRPr="00747016" w:rsidRDefault="003032B1" w:rsidP="00DE6E3A">
      <w:pPr>
        <w:pStyle w:val="NormalWeb"/>
        <w:shd w:val="clear" w:color="auto" w:fill="FFFFFF"/>
        <w:spacing w:before="0" w:beforeAutospacing="0" w:after="435" w:afterAutospacing="0" w:line="360" w:lineRule="auto"/>
        <w:ind w:firstLine="708"/>
        <w:jc w:val="both"/>
        <w:rPr>
          <w:rFonts w:ascii="Arial" w:hAnsi="Arial" w:cs="Arial"/>
          <w:spacing w:val="1"/>
          <w:shd w:val="clear" w:color="auto" w:fill="FFFFFF"/>
        </w:rPr>
      </w:pPr>
      <w:r w:rsidRPr="00747016">
        <w:rPr>
          <w:rFonts w:ascii="Arial" w:hAnsi="Arial" w:cs="Arial"/>
          <w:spacing w:val="1"/>
          <w:shd w:val="clear" w:color="auto" w:fill="FFFFFF"/>
        </w:rPr>
        <w:t xml:space="preserve">Para </w:t>
      </w:r>
      <w:r w:rsidRPr="00747016">
        <w:rPr>
          <w:rFonts w:ascii="Arial" w:hAnsi="Arial" w:cs="Arial"/>
        </w:rPr>
        <w:t>Nabais os deveres fundamentais, ao contrário do que o seu esquecimento ou fraco tratamento constitucional parecem sugerir, não são, nem um aspecto – o aspecto dos limites – dos direitos fundamentais, nem um aspecto – o aspecto dos reflexos individuais – dos poderes esta</w:t>
      </w:r>
      <w:r w:rsidR="003C0A85" w:rsidRPr="00747016">
        <w:rPr>
          <w:rFonts w:ascii="Arial" w:hAnsi="Arial" w:cs="Arial"/>
        </w:rPr>
        <w:t>tais</w:t>
      </w:r>
      <w:r w:rsidRPr="00747016">
        <w:rPr>
          <w:rFonts w:ascii="Arial" w:hAnsi="Arial" w:cs="Arial"/>
        </w:rPr>
        <w:t>, mas sim uma categoria constitucional própria colocada ao lado da dos direitos fundamentais</w:t>
      </w:r>
      <w:r w:rsidR="00823C00" w:rsidRPr="00747016">
        <w:rPr>
          <w:rFonts w:ascii="Arial" w:hAnsi="Arial" w:cs="Arial"/>
        </w:rPr>
        <w:t xml:space="preserve"> (Casalta Nabais, 1998)</w:t>
      </w:r>
      <w:r w:rsidRPr="00747016">
        <w:rPr>
          <w:rFonts w:ascii="Arial" w:hAnsi="Arial" w:cs="Arial"/>
        </w:rPr>
        <w:t xml:space="preserve">. Dessa forma os deveres fundamentais não devem ser postos </w:t>
      </w:r>
      <w:r w:rsidR="00C336B7" w:rsidRPr="00747016">
        <w:rPr>
          <w:rFonts w:ascii="Arial" w:hAnsi="Arial" w:cs="Arial"/>
        </w:rPr>
        <w:t>como aversão dos direitos fundamentais.</w:t>
      </w:r>
    </w:p>
    <w:p w:rsidR="00C336B7" w:rsidRPr="00747016" w:rsidRDefault="00C336B7" w:rsidP="00747016">
      <w:pPr>
        <w:spacing w:after="0" w:line="360" w:lineRule="auto"/>
        <w:ind w:firstLine="708"/>
        <w:jc w:val="both"/>
        <w:rPr>
          <w:rFonts w:ascii="Arial" w:hAnsi="Arial" w:cs="Arial"/>
          <w:sz w:val="24"/>
          <w:szCs w:val="24"/>
        </w:rPr>
      </w:pPr>
      <w:r w:rsidRPr="00747016">
        <w:rPr>
          <w:rFonts w:ascii="Arial" w:hAnsi="Arial" w:cs="Arial"/>
          <w:sz w:val="24"/>
          <w:szCs w:val="24"/>
        </w:rPr>
        <w:t xml:space="preserve">Nesse sentido Nabais define os deveres fundamentais como sendo deveres jurídicos do homem e do cidadão que, por determinarem a posição fundamental do indivíduo, têm especial significado para a comunidade e podem por esta ser exigidos. Uma noção que, decomposta com base num certo paralelismo com o conceito de direitos fundamentais, nos apresenta os deveres fundamentais como </w:t>
      </w:r>
      <w:r w:rsidRPr="00747016">
        <w:rPr>
          <w:rFonts w:ascii="Arial" w:hAnsi="Arial" w:cs="Arial"/>
          <w:sz w:val="24"/>
          <w:szCs w:val="24"/>
        </w:rPr>
        <w:lastRenderedPageBreak/>
        <w:t>posições jurídicas passivas, autônomas, subjetivas, individuais, universais, permanentes e essenciais</w:t>
      </w:r>
      <w:r w:rsidR="00823C00" w:rsidRPr="00747016">
        <w:rPr>
          <w:rFonts w:ascii="Arial" w:hAnsi="Arial" w:cs="Arial"/>
          <w:sz w:val="24"/>
          <w:szCs w:val="24"/>
        </w:rPr>
        <w:t xml:space="preserve"> (Casalta Nabais, 1998).</w:t>
      </w:r>
    </w:p>
    <w:p w:rsidR="00E036A2" w:rsidRPr="00747016" w:rsidRDefault="00E036A2" w:rsidP="007D493E">
      <w:pPr>
        <w:pStyle w:val="NormalWeb"/>
        <w:shd w:val="clear" w:color="auto" w:fill="FFFFFF"/>
        <w:spacing w:before="0" w:beforeAutospacing="0" w:after="0" w:afterAutospacing="0" w:line="360" w:lineRule="auto"/>
        <w:ind w:firstLine="708"/>
        <w:jc w:val="both"/>
        <w:rPr>
          <w:rFonts w:ascii="Arial" w:hAnsi="Arial" w:cs="Arial"/>
          <w:spacing w:val="1"/>
        </w:rPr>
      </w:pPr>
      <w:r w:rsidRPr="00747016">
        <w:rPr>
          <w:rFonts w:ascii="Arial" w:hAnsi="Arial" w:cs="Arial"/>
          <w:spacing w:val="1"/>
        </w:rPr>
        <w:t>Diante disso, pode-se dizer que a tributação não é a razão de ser do próprio estado que ele exista simplesmente para tributar seus indivíduos, pelo contrário, a tributação é uma maneira, dentre outras, para que o estado preste aos indivíduos aqueles direitos que lhes foram outorgados pela constituição.  Assim, mesmo que não esteja contido na Constituição Federal de forma explicita um dispositivo expresso que contivesse o dever fundamental de pagar impostos, é uma conclusão até certo ponto tranqüila de que tal dever se depreende da própria ordem constitucional e dos objetivos e fundamentos que a integram, principalmente do dever de solidariedade comunitária numa sociedade de riscos como a atual.</w:t>
      </w:r>
    </w:p>
    <w:p w:rsidR="007D493E" w:rsidRDefault="007D493E" w:rsidP="007D493E">
      <w:pPr>
        <w:spacing w:after="0" w:line="360" w:lineRule="auto"/>
        <w:ind w:firstLine="708"/>
        <w:jc w:val="both"/>
        <w:rPr>
          <w:rFonts w:ascii="Arial" w:hAnsi="Arial" w:cs="Arial"/>
          <w:b/>
          <w:sz w:val="24"/>
          <w:szCs w:val="24"/>
        </w:rPr>
      </w:pPr>
    </w:p>
    <w:p w:rsidR="00E31715" w:rsidRPr="00747016" w:rsidRDefault="00473427" w:rsidP="00DE6E3A">
      <w:pPr>
        <w:spacing w:line="360" w:lineRule="auto"/>
        <w:ind w:firstLine="708"/>
        <w:jc w:val="both"/>
        <w:rPr>
          <w:rFonts w:ascii="Arial" w:hAnsi="Arial" w:cs="Arial"/>
          <w:b/>
          <w:sz w:val="24"/>
          <w:szCs w:val="24"/>
        </w:rPr>
      </w:pPr>
      <w:r w:rsidRPr="00747016">
        <w:rPr>
          <w:rFonts w:ascii="Arial" w:hAnsi="Arial" w:cs="Arial"/>
          <w:b/>
          <w:sz w:val="24"/>
          <w:szCs w:val="24"/>
        </w:rPr>
        <w:t>6</w:t>
      </w:r>
      <w:r w:rsidR="00E31715" w:rsidRPr="00747016">
        <w:rPr>
          <w:rFonts w:ascii="Arial" w:hAnsi="Arial" w:cs="Arial"/>
          <w:b/>
          <w:sz w:val="24"/>
          <w:szCs w:val="24"/>
        </w:rPr>
        <w:t>. CONCORRÊNCIA DESLEAL PROPORCIONADA PELOS MAUS CONTRIBUINTES EM RELAÇÃO AOS CONTRIBUINTES REGULARES.</w:t>
      </w:r>
    </w:p>
    <w:p w:rsidR="00213200" w:rsidRPr="00747016" w:rsidRDefault="008628A5" w:rsidP="00DE6E3A">
      <w:pPr>
        <w:spacing w:after="0" w:line="360" w:lineRule="auto"/>
        <w:jc w:val="both"/>
        <w:rPr>
          <w:rFonts w:ascii="Arial" w:hAnsi="Arial" w:cs="Arial"/>
          <w:sz w:val="24"/>
          <w:szCs w:val="24"/>
        </w:rPr>
      </w:pPr>
      <w:r w:rsidRPr="00747016">
        <w:rPr>
          <w:rFonts w:ascii="Arial" w:hAnsi="Arial" w:cs="Arial"/>
          <w:sz w:val="24"/>
          <w:szCs w:val="24"/>
        </w:rPr>
        <w:tab/>
        <w:t xml:space="preserve">Como já foi apontado, vários são os parcelamentos especiais lançados pela Receita Federal, </w:t>
      </w:r>
      <w:r w:rsidR="00CD7462" w:rsidRPr="00747016">
        <w:rPr>
          <w:rFonts w:ascii="Arial" w:hAnsi="Arial" w:cs="Arial"/>
          <w:sz w:val="24"/>
          <w:szCs w:val="24"/>
        </w:rPr>
        <w:t>porém cabe analisar se as reedições dos parcelamentos especiais não interfere</w:t>
      </w:r>
      <w:r w:rsidR="00B83C3D" w:rsidRPr="00747016">
        <w:rPr>
          <w:rFonts w:ascii="Arial" w:hAnsi="Arial" w:cs="Arial"/>
          <w:sz w:val="24"/>
          <w:szCs w:val="24"/>
        </w:rPr>
        <w:t>m</w:t>
      </w:r>
      <w:r w:rsidR="00CD7462" w:rsidRPr="00747016">
        <w:rPr>
          <w:rFonts w:ascii="Arial" w:hAnsi="Arial" w:cs="Arial"/>
          <w:sz w:val="24"/>
          <w:szCs w:val="24"/>
        </w:rPr>
        <w:t xml:space="preserve"> na Justiça Fiscal, que está ligada diretamente com o </w:t>
      </w:r>
      <w:r w:rsidRPr="00747016">
        <w:rPr>
          <w:rFonts w:ascii="Arial" w:hAnsi="Arial" w:cs="Arial"/>
          <w:sz w:val="24"/>
          <w:szCs w:val="24"/>
        </w:rPr>
        <w:t>principio da is</w:t>
      </w:r>
      <w:r w:rsidR="00B83C3D" w:rsidRPr="00747016">
        <w:rPr>
          <w:rFonts w:ascii="Arial" w:hAnsi="Arial" w:cs="Arial"/>
          <w:sz w:val="24"/>
          <w:szCs w:val="24"/>
        </w:rPr>
        <w:t>onomia e no principio da Justiça Tributaria.</w:t>
      </w:r>
      <w:r w:rsidR="00E31715" w:rsidRPr="00747016">
        <w:rPr>
          <w:rFonts w:ascii="Arial" w:hAnsi="Arial" w:cs="Arial"/>
          <w:sz w:val="24"/>
          <w:szCs w:val="24"/>
        </w:rPr>
        <w:t xml:space="preserve">  Essas reiteradas adesões aos parcelamentos pode ocasionar por sua vez uma concorrência desleal pelos maus contribuintes em relação aos contribuintes regulares. </w:t>
      </w:r>
    </w:p>
    <w:p w:rsidR="002819D7" w:rsidRPr="00747016" w:rsidRDefault="002819D7" w:rsidP="00DE6E3A">
      <w:pPr>
        <w:spacing w:after="0" w:line="360" w:lineRule="auto"/>
        <w:ind w:firstLine="708"/>
        <w:jc w:val="both"/>
        <w:rPr>
          <w:rFonts w:ascii="Arial" w:hAnsi="Arial" w:cs="Arial"/>
          <w:sz w:val="24"/>
          <w:szCs w:val="24"/>
        </w:rPr>
      </w:pPr>
      <w:r w:rsidRPr="00747016">
        <w:rPr>
          <w:rFonts w:ascii="Arial" w:hAnsi="Arial" w:cs="Arial"/>
          <w:sz w:val="24"/>
          <w:szCs w:val="24"/>
        </w:rPr>
        <w:t xml:space="preserve">Para </w:t>
      </w:r>
      <w:r w:rsidR="008628A5" w:rsidRPr="00747016">
        <w:rPr>
          <w:rFonts w:ascii="Arial" w:hAnsi="Arial" w:cs="Arial"/>
          <w:sz w:val="24"/>
          <w:szCs w:val="24"/>
        </w:rPr>
        <w:t>Sabbag</w:t>
      </w:r>
      <w:r w:rsidR="00213200" w:rsidRPr="00747016">
        <w:rPr>
          <w:rFonts w:ascii="Arial" w:hAnsi="Arial" w:cs="Arial"/>
          <w:sz w:val="24"/>
          <w:szCs w:val="24"/>
        </w:rPr>
        <w:t>,</w:t>
      </w:r>
      <w:r w:rsidRPr="00747016">
        <w:rPr>
          <w:rFonts w:ascii="Arial" w:hAnsi="Arial" w:cs="Arial"/>
          <w:sz w:val="24"/>
          <w:szCs w:val="24"/>
        </w:rPr>
        <w:t xml:space="preserve"> o principio da isonomia é</w:t>
      </w:r>
      <w:r w:rsidR="008628A5" w:rsidRPr="00747016">
        <w:rPr>
          <w:rFonts w:ascii="Arial" w:hAnsi="Arial" w:cs="Arial"/>
          <w:sz w:val="24"/>
          <w:szCs w:val="24"/>
        </w:rPr>
        <w:t xml:space="preserve"> o tratamento tributário desigual a contribuintes que se encontre em situação de equivalência ou eqüipolência</w:t>
      </w:r>
      <w:r w:rsidR="00823C00" w:rsidRPr="00747016">
        <w:rPr>
          <w:rFonts w:ascii="Arial" w:hAnsi="Arial" w:cs="Arial"/>
          <w:sz w:val="24"/>
          <w:szCs w:val="24"/>
        </w:rPr>
        <w:t xml:space="preserve"> (EDUARDO SABBAG, 2018)</w:t>
      </w:r>
      <w:r w:rsidR="008628A5" w:rsidRPr="00747016">
        <w:rPr>
          <w:rFonts w:ascii="Arial" w:hAnsi="Arial" w:cs="Arial"/>
          <w:sz w:val="24"/>
          <w:szCs w:val="24"/>
        </w:rPr>
        <w:t xml:space="preserve">. </w:t>
      </w:r>
    </w:p>
    <w:p w:rsidR="008628A5" w:rsidRPr="00747016" w:rsidRDefault="008628A5" w:rsidP="00DE6E3A">
      <w:pPr>
        <w:spacing w:after="0" w:line="360" w:lineRule="auto"/>
        <w:ind w:firstLine="708"/>
        <w:jc w:val="both"/>
        <w:rPr>
          <w:rFonts w:ascii="Arial" w:hAnsi="Arial" w:cs="Arial"/>
          <w:sz w:val="24"/>
          <w:szCs w:val="24"/>
        </w:rPr>
      </w:pPr>
      <w:r w:rsidRPr="00747016">
        <w:rPr>
          <w:rFonts w:ascii="Arial" w:hAnsi="Arial" w:cs="Arial"/>
          <w:sz w:val="24"/>
          <w:szCs w:val="24"/>
        </w:rPr>
        <w:t>O principio da isonomia ou igualdade tributari</w:t>
      </w:r>
      <w:r w:rsidR="003D402E" w:rsidRPr="00747016">
        <w:rPr>
          <w:rFonts w:ascii="Arial" w:hAnsi="Arial" w:cs="Arial"/>
          <w:sz w:val="24"/>
          <w:szCs w:val="24"/>
        </w:rPr>
        <w:t>a, por sua vez, está expresso na CF</w:t>
      </w:r>
      <w:r w:rsidRPr="00747016">
        <w:rPr>
          <w:rFonts w:ascii="Arial" w:hAnsi="Arial" w:cs="Arial"/>
          <w:sz w:val="24"/>
          <w:szCs w:val="24"/>
        </w:rPr>
        <w:t xml:space="preserve"> art. 150 II,</w:t>
      </w:r>
      <w:r w:rsidR="001D756D" w:rsidRPr="00747016">
        <w:rPr>
          <w:rFonts w:ascii="Arial" w:hAnsi="Arial" w:cs="Arial"/>
          <w:sz w:val="24"/>
          <w:szCs w:val="24"/>
        </w:rPr>
        <w:t xml:space="preserve"> </w:t>
      </w:r>
      <w:r w:rsidRPr="00747016">
        <w:rPr>
          <w:rFonts w:ascii="Arial" w:hAnsi="Arial" w:cs="Arial"/>
          <w:sz w:val="24"/>
          <w:szCs w:val="24"/>
        </w:rPr>
        <w:t>nos seguintes termos:</w:t>
      </w:r>
    </w:p>
    <w:p w:rsidR="008628A5" w:rsidRPr="00747016" w:rsidRDefault="001D756D" w:rsidP="00DE6E3A">
      <w:pPr>
        <w:spacing w:after="0" w:line="360" w:lineRule="auto"/>
        <w:ind w:left="2832"/>
        <w:jc w:val="both"/>
        <w:rPr>
          <w:rFonts w:ascii="Arial" w:hAnsi="Arial" w:cs="Arial"/>
          <w:sz w:val="24"/>
          <w:szCs w:val="24"/>
        </w:rPr>
      </w:pPr>
      <w:r w:rsidRPr="00747016">
        <w:rPr>
          <w:rFonts w:ascii="Arial" w:hAnsi="Arial" w:cs="Arial"/>
          <w:i/>
          <w:sz w:val="24"/>
          <w:szCs w:val="24"/>
        </w:rPr>
        <w:t>É v</w:t>
      </w:r>
      <w:r w:rsidR="008628A5" w:rsidRPr="00747016">
        <w:rPr>
          <w:rFonts w:ascii="Arial" w:hAnsi="Arial" w:cs="Arial"/>
          <w:i/>
          <w:sz w:val="24"/>
          <w:szCs w:val="24"/>
        </w:rPr>
        <w:t xml:space="preserve">edado(...) instituir tratamento desigual entre contribuintes que se encontrem em situação equivalente, proibida qualquer distinção em razão da ocupação </w:t>
      </w:r>
      <w:r w:rsidR="002819D7" w:rsidRPr="00747016">
        <w:rPr>
          <w:rFonts w:ascii="Arial" w:hAnsi="Arial" w:cs="Arial"/>
          <w:i/>
          <w:sz w:val="24"/>
          <w:szCs w:val="24"/>
        </w:rPr>
        <w:t>profissional ou função por ele exercida, independentemente da denominação jurídica dos rendimento</w:t>
      </w:r>
      <w:r w:rsidR="002819D7" w:rsidRPr="00747016">
        <w:rPr>
          <w:rFonts w:ascii="Arial" w:hAnsi="Arial" w:cs="Arial"/>
          <w:sz w:val="24"/>
          <w:szCs w:val="24"/>
        </w:rPr>
        <w:t>s</w:t>
      </w:r>
      <w:r w:rsidRPr="00747016">
        <w:rPr>
          <w:rFonts w:ascii="Arial" w:hAnsi="Arial" w:cs="Arial"/>
          <w:strike/>
          <w:sz w:val="24"/>
          <w:szCs w:val="24"/>
        </w:rPr>
        <w:t xml:space="preserve"> </w:t>
      </w:r>
      <w:r w:rsidR="000045EE" w:rsidRPr="00747016">
        <w:rPr>
          <w:rFonts w:ascii="Arial" w:hAnsi="Arial" w:cs="Arial"/>
          <w:sz w:val="24"/>
          <w:szCs w:val="24"/>
        </w:rPr>
        <w:t>(</w:t>
      </w:r>
      <w:r w:rsidR="00E845D0" w:rsidRPr="00747016">
        <w:rPr>
          <w:rFonts w:ascii="Arial" w:hAnsi="Arial" w:cs="Arial"/>
          <w:sz w:val="24"/>
          <w:szCs w:val="24"/>
        </w:rPr>
        <w:t>BRASIL, 1988)</w:t>
      </w:r>
    </w:p>
    <w:p w:rsidR="00473427" w:rsidRPr="00747016" w:rsidRDefault="00E31715" w:rsidP="00DE6E3A">
      <w:pPr>
        <w:spacing w:after="0" w:line="360" w:lineRule="auto"/>
        <w:ind w:firstLine="708"/>
        <w:jc w:val="both"/>
        <w:rPr>
          <w:rFonts w:ascii="Arial" w:hAnsi="Arial" w:cs="Arial"/>
          <w:sz w:val="24"/>
          <w:szCs w:val="24"/>
          <w:shd w:val="clear" w:color="auto" w:fill="FFFFFF"/>
        </w:rPr>
      </w:pPr>
      <w:r w:rsidRPr="00747016">
        <w:rPr>
          <w:rFonts w:ascii="Arial" w:hAnsi="Arial" w:cs="Arial"/>
          <w:sz w:val="24"/>
          <w:szCs w:val="24"/>
          <w:shd w:val="clear" w:color="auto" w:fill="FFFFFF"/>
        </w:rPr>
        <w:t xml:space="preserve">Para Möller, existiria a inadimplência planejada e a ordinária, sendo esta última ocasionada por dificuldades financeiras, má-gestão, concorrência, crises </w:t>
      </w:r>
      <w:r w:rsidRPr="00747016">
        <w:rPr>
          <w:rFonts w:ascii="Arial" w:hAnsi="Arial" w:cs="Arial"/>
          <w:sz w:val="24"/>
          <w:szCs w:val="24"/>
          <w:shd w:val="clear" w:color="auto" w:fill="FFFFFF"/>
        </w:rPr>
        <w:lastRenderedPageBreak/>
        <w:t>econômicas. A planejada, porém, permite ao empresário aumentar seus lucros, abocanhar maiores fatias do mercado e o enriquecimento ilícito, causando sérios prejuízos à sociedade e ao mercado concorrencial. Logo essas Empres</w:t>
      </w:r>
      <w:r w:rsidR="00E80710" w:rsidRPr="00747016">
        <w:rPr>
          <w:rFonts w:ascii="Arial" w:hAnsi="Arial" w:cs="Arial"/>
          <w:sz w:val="24"/>
          <w:szCs w:val="24"/>
          <w:shd w:val="clear" w:color="auto" w:fill="FFFFFF"/>
        </w:rPr>
        <w:t>as, por exemplo, que se mantém há</w:t>
      </w:r>
      <w:r w:rsidRPr="00747016">
        <w:rPr>
          <w:rFonts w:ascii="Arial" w:hAnsi="Arial" w:cs="Arial"/>
          <w:sz w:val="24"/>
          <w:szCs w:val="24"/>
          <w:shd w:val="clear" w:color="auto" w:fill="FFFFFF"/>
        </w:rPr>
        <w:t xml:space="preserve"> mais de 5, 10 anos sem recolher os seus impostos regulamente, jamais deveriam ter um tratamento isonômico com as demais</w:t>
      </w:r>
      <w:r w:rsidR="00823C00" w:rsidRPr="00747016">
        <w:rPr>
          <w:rFonts w:ascii="Arial" w:hAnsi="Arial" w:cs="Arial"/>
          <w:sz w:val="24"/>
          <w:szCs w:val="24"/>
          <w:shd w:val="clear" w:color="auto" w:fill="FFFFFF"/>
        </w:rPr>
        <w:t xml:space="preserve"> (MOLLER M., 2016)</w:t>
      </w:r>
      <w:r w:rsidRPr="00747016">
        <w:rPr>
          <w:rFonts w:ascii="Arial" w:hAnsi="Arial" w:cs="Arial"/>
          <w:sz w:val="24"/>
          <w:szCs w:val="24"/>
          <w:shd w:val="clear" w:color="auto" w:fill="FFFFFF"/>
        </w:rPr>
        <w:t>.</w:t>
      </w:r>
      <w:r w:rsidR="00473427" w:rsidRPr="00747016">
        <w:rPr>
          <w:rFonts w:ascii="Arial" w:hAnsi="Arial" w:cs="Arial"/>
          <w:sz w:val="24"/>
          <w:szCs w:val="24"/>
          <w:shd w:val="clear" w:color="auto" w:fill="FFFFFF"/>
        </w:rPr>
        <w:t xml:space="preserve"> </w:t>
      </w:r>
    </w:p>
    <w:p w:rsidR="00E31715" w:rsidRPr="00747016" w:rsidRDefault="00473427" w:rsidP="00DE6E3A">
      <w:pPr>
        <w:spacing w:after="0" w:line="360" w:lineRule="auto"/>
        <w:ind w:firstLine="708"/>
        <w:jc w:val="both"/>
        <w:rPr>
          <w:rFonts w:ascii="Arial" w:hAnsi="Arial" w:cs="Arial"/>
          <w:sz w:val="24"/>
          <w:szCs w:val="24"/>
        </w:rPr>
      </w:pPr>
      <w:r w:rsidRPr="00747016">
        <w:rPr>
          <w:rFonts w:ascii="Arial" w:hAnsi="Arial" w:cs="Arial"/>
          <w:sz w:val="24"/>
          <w:szCs w:val="24"/>
          <w:shd w:val="clear" w:color="auto" w:fill="FFFFFF"/>
        </w:rPr>
        <w:t xml:space="preserve">A PGFN em </w:t>
      </w:r>
      <w:r w:rsidRPr="00747016">
        <w:rPr>
          <w:rFonts w:ascii="Arial" w:hAnsi="Arial" w:cs="Arial"/>
          <w:sz w:val="24"/>
          <w:szCs w:val="24"/>
        </w:rPr>
        <w:t>Estudo sobre o endividamento com a União e o FGTS em 2019, Processo SEI nº 10951.102460/2019-02, constatou o perfil dos principais devedores, chegando a conclusão que são de grande importância para o estudo ora realizado, são elas :</w:t>
      </w:r>
    </w:p>
    <w:p w:rsidR="00473427" w:rsidRPr="00747016" w:rsidRDefault="00473427" w:rsidP="00DE6E3A">
      <w:pPr>
        <w:pStyle w:val="PargrafodaLista"/>
        <w:numPr>
          <w:ilvl w:val="0"/>
          <w:numId w:val="2"/>
        </w:numPr>
        <w:spacing w:after="0" w:line="360" w:lineRule="auto"/>
        <w:jc w:val="both"/>
        <w:rPr>
          <w:rFonts w:ascii="Arial" w:hAnsi="Arial" w:cs="Arial"/>
          <w:sz w:val="24"/>
          <w:szCs w:val="24"/>
        </w:rPr>
      </w:pPr>
      <w:r w:rsidRPr="00747016">
        <w:rPr>
          <w:rFonts w:ascii="Arial" w:hAnsi="Arial" w:cs="Arial"/>
          <w:sz w:val="24"/>
          <w:szCs w:val="24"/>
        </w:rPr>
        <w:t>considerando apenas as entidades empresariais ativas devedoras, 0,6% são responsáveis por 70% do total de débitos por elas titularizado, evidenciando uma grande concentração da dívida nos chamados “grandes devedores” (pessoas com débitos acima de R$ 15 milhões junto à PGFN);</w:t>
      </w:r>
    </w:p>
    <w:p w:rsidR="00473427" w:rsidRPr="00747016" w:rsidRDefault="00473427" w:rsidP="00DE6E3A">
      <w:pPr>
        <w:pStyle w:val="PargrafodaLista"/>
        <w:numPr>
          <w:ilvl w:val="0"/>
          <w:numId w:val="2"/>
        </w:numPr>
        <w:spacing w:after="0" w:line="360" w:lineRule="auto"/>
        <w:jc w:val="both"/>
        <w:rPr>
          <w:rFonts w:ascii="Arial" w:hAnsi="Arial" w:cs="Arial"/>
          <w:sz w:val="24"/>
          <w:szCs w:val="24"/>
        </w:rPr>
      </w:pPr>
      <w:r w:rsidRPr="00747016">
        <w:rPr>
          <w:rFonts w:ascii="Arial" w:hAnsi="Arial" w:cs="Arial"/>
          <w:sz w:val="24"/>
          <w:szCs w:val="24"/>
        </w:rPr>
        <w:t xml:space="preserve">os gestores públicos devem observar que os benefícios fiscais como parcelamentos, remissões e anistias favorecem uma pequena parcela da sociedade, visto que a ampla maioria das entidades empresariais (92,2%) e das pessoas físicas com perfil relevante para fins de tributação (94,5%) não possuem qualquer débito inscrito em dívida ativa da União; </w:t>
      </w:r>
    </w:p>
    <w:p w:rsidR="00473427" w:rsidRPr="00747016" w:rsidRDefault="00473427" w:rsidP="00DE6E3A">
      <w:pPr>
        <w:pStyle w:val="PargrafodaLista"/>
        <w:numPr>
          <w:ilvl w:val="0"/>
          <w:numId w:val="2"/>
        </w:numPr>
        <w:spacing w:after="0" w:line="360" w:lineRule="auto"/>
        <w:jc w:val="both"/>
        <w:rPr>
          <w:rFonts w:ascii="Arial" w:hAnsi="Arial" w:cs="Arial"/>
          <w:sz w:val="24"/>
          <w:szCs w:val="24"/>
        </w:rPr>
      </w:pPr>
      <w:r w:rsidRPr="00747016">
        <w:rPr>
          <w:rFonts w:ascii="Arial" w:hAnsi="Arial" w:cs="Arial"/>
          <w:sz w:val="24"/>
          <w:szCs w:val="24"/>
        </w:rPr>
        <w:t xml:space="preserve"> recomenda-se que a concessão de benefícios fiscais a pessoas jurídicas leve em conta o impacto no mercado sob o ponto de vista concorrencial, visto que pode gerar desequilíbrios indesejados – concorrência desleal – em relação às empresas que cumprem suas obrigações fiscais em dia e, por conseguinte, possuem um custo operacional maior em relação às que deixam de quitar suas obrigações fiscais junto à União; </w:t>
      </w:r>
    </w:p>
    <w:p w:rsidR="00473427" w:rsidRPr="00747016" w:rsidRDefault="00473427" w:rsidP="00DE6E3A">
      <w:pPr>
        <w:pStyle w:val="PargrafodaLista"/>
        <w:numPr>
          <w:ilvl w:val="0"/>
          <w:numId w:val="2"/>
        </w:numPr>
        <w:spacing w:after="0" w:line="360" w:lineRule="auto"/>
        <w:jc w:val="both"/>
        <w:rPr>
          <w:rFonts w:ascii="Arial" w:hAnsi="Arial" w:cs="Arial"/>
          <w:sz w:val="24"/>
          <w:szCs w:val="24"/>
        </w:rPr>
      </w:pPr>
      <w:r w:rsidRPr="00747016">
        <w:rPr>
          <w:rFonts w:ascii="Arial" w:hAnsi="Arial" w:cs="Arial"/>
          <w:sz w:val="24"/>
          <w:szCs w:val="24"/>
        </w:rPr>
        <w:t xml:space="preserve">a concessão reiterada de benefícios fiscais extremamente vantajosos, incluindo o perdão de dívida e o parcelamento a longo prazo, pode vir a </w:t>
      </w:r>
      <w:r w:rsidRPr="00747016">
        <w:rPr>
          <w:rFonts w:ascii="Arial" w:hAnsi="Arial" w:cs="Arial"/>
          <w:sz w:val="24"/>
          <w:szCs w:val="24"/>
        </w:rPr>
        <w:lastRenderedPageBreak/>
        <w:t>estimular os 92,2% de entidades empresariais ativas e 94,5% das pessoas físicas com perfil de interesse para a tributação a inadimplirem suas obrigações fiscais correntes, à espera do próximo pacote de benefícios, desequilibrando o sistema arrecadatório nacional;</w:t>
      </w:r>
    </w:p>
    <w:p w:rsidR="002819D7" w:rsidRPr="00747016" w:rsidRDefault="002819D7" w:rsidP="00DE6E3A">
      <w:pPr>
        <w:spacing w:after="0" w:line="360" w:lineRule="auto"/>
        <w:jc w:val="both"/>
        <w:rPr>
          <w:rFonts w:ascii="Arial" w:hAnsi="Arial" w:cs="Arial"/>
          <w:sz w:val="24"/>
          <w:szCs w:val="24"/>
        </w:rPr>
      </w:pPr>
      <w:r w:rsidRPr="00747016">
        <w:rPr>
          <w:rFonts w:ascii="Arial" w:hAnsi="Arial" w:cs="Arial"/>
          <w:sz w:val="24"/>
          <w:szCs w:val="24"/>
        </w:rPr>
        <w:tab/>
      </w:r>
      <w:r w:rsidR="00B83C3D" w:rsidRPr="00747016">
        <w:rPr>
          <w:rFonts w:ascii="Arial" w:hAnsi="Arial" w:cs="Arial"/>
          <w:sz w:val="24"/>
          <w:szCs w:val="24"/>
        </w:rPr>
        <w:t xml:space="preserve">Portella, define o Principio da </w:t>
      </w:r>
      <w:r w:rsidR="00213200" w:rsidRPr="00747016">
        <w:rPr>
          <w:rFonts w:ascii="Arial" w:hAnsi="Arial" w:cs="Arial"/>
          <w:sz w:val="24"/>
          <w:szCs w:val="24"/>
        </w:rPr>
        <w:t xml:space="preserve">Justiça </w:t>
      </w:r>
      <w:r w:rsidR="00B83C3D" w:rsidRPr="00747016">
        <w:rPr>
          <w:rFonts w:ascii="Arial" w:hAnsi="Arial" w:cs="Arial"/>
          <w:sz w:val="24"/>
          <w:szCs w:val="24"/>
        </w:rPr>
        <w:t xml:space="preserve">Tributaria como um terceiro grande grupo de princípios é aquele que pode ser sistematizado em torno da ideia de Justiça Tributária, diretamente associado ao princípio de capacidade econômica, previsto na CF/88, Art. 145, §1º. Podem ser aqui incluídos os princípios do não-confisco, progressividade, igualdade, não-cumulatividade, </w:t>
      </w:r>
      <w:r w:rsidR="00B83C3D" w:rsidRPr="00747016">
        <w:rPr>
          <w:rFonts w:ascii="Arial" w:hAnsi="Arial" w:cs="Arial"/>
          <w:i/>
          <w:sz w:val="24"/>
          <w:szCs w:val="24"/>
        </w:rPr>
        <w:t>non bis in idem</w:t>
      </w:r>
      <w:r w:rsidR="00823C00" w:rsidRPr="00747016">
        <w:rPr>
          <w:rFonts w:ascii="Arial" w:hAnsi="Arial" w:cs="Arial"/>
          <w:sz w:val="24"/>
          <w:szCs w:val="24"/>
        </w:rPr>
        <w:t xml:space="preserve"> e seletividade (André </w:t>
      </w:r>
      <w:r w:rsidR="001A1112" w:rsidRPr="00747016">
        <w:rPr>
          <w:rFonts w:ascii="Arial" w:hAnsi="Arial" w:cs="Arial"/>
          <w:sz w:val="24"/>
          <w:szCs w:val="24"/>
        </w:rPr>
        <w:t>Portela, 2016</w:t>
      </w:r>
      <w:r w:rsidR="00DF391F" w:rsidRPr="00747016">
        <w:rPr>
          <w:rFonts w:ascii="Arial" w:hAnsi="Arial" w:cs="Arial"/>
          <w:sz w:val="24"/>
          <w:szCs w:val="24"/>
        </w:rPr>
        <w:t>)</w:t>
      </w:r>
      <w:r w:rsidR="00823C00" w:rsidRPr="00747016">
        <w:rPr>
          <w:rFonts w:ascii="Arial" w:hAnsi="Arial" w:cs="Arial"/>
          <w:sz w:val="24"/>
          <w:szCs w:val="24"/>
        </w:rPr>
        <w:t>.</w:t>
      </w:r>
    </w:p>
    <w:p w:rsidR="00344A6E" w:rsidRPr="00747016" w:rsidRDefault="001A1112" w:rsidP="00DE6E3A">
      <w:pPr>
        <w:spacing w:after="0" w:line="360" w:lineRule="auto"/>
        <w:ind w:firstLine="708"/>
        <w:jc w:val="both"/>
        <w:rPr>
          <w:rFonts w:ascii="Arial" w:hAnsi="Arial" w:cs="Arial"/>
          <w:sz w:val="24"/>
          <w:szCs w:val="24"/>
        </w:rPr>
      </w:pPr>
      <w:r w:rsidRPr="00747016">
        <w:rPr>
          <w:rFonts w:ascii="Arial" w:hAnsi="Arial" w:cs="Arial"/>
          <w:sz w:val="24"/>
          <w:szCs w:val="24"/>
        </w:rPr>
        <w:t xml:space="preserve">Conforme Oficio n° 628/2017 - RFB/Gabinete, </w:t>
      </w:r>
      <w:r w:rsidR="001D1F47" w:rsidRPr="00747016">
        <w:rPr>
          <w:rFonts w:ascii="Arial" w:hAnsi="Arial" w:cs="Arial"/>
          <w:sz w:val="24"/>
          <w:szCs w:val="24"/>
        </w:rPr>
        <w:t xml:space="preserve">historicamente após a adesão, pode-se informar que cerca de 50% dos optantes tornam-se inadimplentes, seja de obrigações correntes, seja de parcelas do respectivo programa de parcelamento, incidindo em hipótese de exclusão do programa.  Tendo como </w:t>
      </w:r>
      <w:r w:rsidR="000045EE" w:rsidRPr="00747016">
        <w:rPr>
          <w:rFonts w:ascii="Arial" w:hAnsi="Arial" w:cs="Arial"/>
          <w:sz w:val="24"/>
          <w:szCs w:val="24"/>
        </w:rPr>
        <w:t>consequência</w:t>
      </w:r>
      <w:r w:rsidR="001D1F47" w:rsidRPr="00747016">
        <w:rPr>
          <w:rFonts w:ascii="Arial" w:hAnsi="Arial" w:cs="Arial"/>
          <w:sz w:val="24"/>
          <w:szCs w:val="24"/>
        </w:rPr>
        <w:t xml:space="preserve"> a exclusão da maioria dos contribuintes por inadimplência ou optar por incluir a dívida parcelada em outro programa superveniente; esse comportamento pode ser explicado pelo grande aumento dos parcelamentos especiais nos últimos anos, que fez com que os contribuintes incorporassem uma cultura de não pagamento de dívidas na expectativa de instituição iminente de um novo programa de parcelamento com condições especiais para pagamento. </w:t>
      </w:r>
    </w:p>
    <w:p w:rsidR="001D1F47" w:rsidRPr="00747016" w:rsidRDefault="001D1F47" w:rsidP="00DE6E3A">
      <w:pPr>
        <w:spacing w:after="0" w:line="360" w:lineRule="auto"/>
        <w:ind w:firstLine="708"/>
        <w:jc w:val="both"/>
        <w:rPr>
          <w:rFonts w:ascii="Arial" w:hAnsi="Arial" w:cs="Arial"/>
          <w:sz w:val="24"/>
          <w:szCs w:val="24"/>
        </w:rPr>
      </w:pPr>
      <w:r w:rsidRPr="00747016">
        <w:rPr>
          <w:rFonts w:ascii="Arial" w:hAnsi="Arial" w:cs="Arial"/>
          <w:sz w:val="24"/>
          <w:szCs w:val="24"/>
        </w:rPr>
        <w:t>O reflexo negativo desse comportamento na arrecadação é latente.</w:t>
      </w:r>
      <w:r w:rsidR="00217C19" w:rsidRPr="00747016">
        <w:rPr>
          <w:rFonts w:ascii="Arial" w:hAnsi="Arial" w:cs="Arial"/>
          <w:sz w:val="24"/>
          <w:szCs w:val="24"/>
        </w:rPr>
        <w:t xml:space="preserve"> Segun</w:t>
      </w:r>
      <w:r w:rsidR="00FC6A64" w:rsidRPr="00747016">
        <w:rPr>
          <w:rFonts w:ascii="Arial" w:hAnsi="Arial" w:cs="Arial"/>
          <w:sz w:val="24"/>
          <w:szCs w:val="24"/>
        </w:rPr>
        <w:t>do este mesmo ofí</w:t>
      </w:r>
      <w:r w:rsidR="001A1112" w:rsidRPr="00747016">
        <w:rPr>
          <w:rFonts w:ascii="Arial" w:hAnsi="Arial" w:cs="Arial"/>
          <w:sz w:val="24"/>
          <w:szCs w:val="24"/>
        </w:rPr>
        <w:t>cio</w:t>
      </w:r>
      <w:r w:rsidR="00E80710" w:rsidRPr="00747016">
        <w:rPr>
          <w:rFonts w:ascii="Arial" w:hAnsi="Arial" w:cs="Arial"/>
          <w:sz w:val="24"/>
          <w:szCs w:val="24"/>
        </w:rPr>
        <w:t>,</w:t>
      </w:r>
      <w:r w:rsidRPr="00747016">
        <w:rPr>
          <w:rFonts w:ascii="Arial" w:hAnsi="Arial" w:cs="Arial"/>
          <w:sz w:val="24"/>
          <w:szCs w:val="24"/>
        </w:rPr>
        <w:t xml:space="preserve"> </w:t>
      </w:r>
      <w:r w:rsidR="003B6049" w:rsidRPr="00747016">
        <w:rPr>
          <w:rFonts w:ascii="Arial" w:hAnsi="Arial" w:cs="Arial"/>
          <w:sz w:val="24"/>
          <w:szCs w:val="24"/>
        </w:rPr>
        <w:t>h</w:t>
      </w:r>
      <w:r w:rsidRPr="00747016">
        <w:rPr>
          <w:rFonts w:ascii="Arial" w:hAnsi="Arial" w:cs="Arial"/>
          <w:sz w:val="24"/>
          <w:szCs w:val="24"/>
        </w:rPr>
        <w:t xml:space="preserve">istoricamente tem-se que cerca de 20% dos contribuintes que consolidam as contas nesses programas são excluídos por inadimplência logo nos primeiros processamentos de exclusão. Nem mesmo o alto valor das reduções concedidas pelos programas de parcelamento, é capaz de convencer os contribuintes a regularizarem suas dívidas para com a Fazenda Nacional. A certeza do próximo programa e a </w:t>
      </w:r>
      <w:r w:rsidR="0037528B" w:rsidRPr="00747016">
        <w:rPr>
          <w:rFonts w:ascii="Arial" w:hAnsi="Arial" w:cs="Arial"/>
          <w:sz w:val="24"/>
          <w:szCs w:val="24"/>
        </w:rPr>
        <w:t>conseqüente</w:t>
      </w:r>
      <w:r w:rsidRPr="00747016">
        <w:rPr>
          <w:rFonts w:ascii="Arial" w:hAnsi="Arial" w:cs="Arial"/>
          <w:sz w:val="24"/>
          <w:szCs w:val="24"/>
        </w:rPr>
        <w:t xml:space="preserve"> possibilidade de rolar a dívida é mais atrativa do que qualquer redução oferecida.</w:t>
      </w:r>
    </w:p>
    <w:p w:rsidR="001D1F47" w:rsidRPr="00747016" w:rsidRDefault="001D1F47" w:rsidP="00DE6E3A">
      <w:pPr>
        <w:spacing w:after="0" w:line="360" w:lineRule="auto"/>
        <w:ind w:firstLine="708"/>
        <w:jc w:val="both"/>
        <w:rPr>
          <w:rFonts w:ascii="Arial" w:hAnsi="Arial" w:cs="Arial"/>
          <w:sz w:val="24"/>
          <w:szCs w:val="24"/>
        </w:rPr>
      </w:pPr>
      <w:r w:rsidRPr="00747016">
        <w:rPr>
          <w:rFonts w:ascii="Arial" w:hAnsi="Arial" w:cs="Arial"/>
          <w:sz w:val="24"/>
          <w:szCs w:val="24"/>
        </w:rPr>
        <w:t>Outro efeito negativo para arrecadação tributaria é a aplicação de juros simples sobre as parcelas dos parcelamentos</w:t>
      </w:r>
      <w:r w:rsidR="000045EE" w:rsidRPr="00747016">
        <w:rPr>
          <w:rFonts w:ascii="Arial" w:hAnsi="Arial" w:cs="Arial"/>
          <w:sz w:val="24"/>
          <w:szCs w:val="24"/>
        </w:rPr>
        <w:t xml:space="preserve"> destaca-se</w:t>
      </w:r>
      <w:r w:rsidRPr="00747016">
        <w:rPr>
          <w:rFonts w:ascii="Arial" w:hAnsi="Arial" w:cs="Arial"/>
          <w:sz w:val="24"/>
          <w:szCs w:val="24"/>
        </w:rPr>
        <w:t xml:space="preserve"> que esta segue regramento diferenciado dos financiamentos concedidos pela União. Após o cálculo da parcela básica, sobre os valores das prestações seguintes incidirá juros simples calculados a partir do mês subsequente ao da consolidação até o mês anterior ao do </w:t>
      </w:r>
      <w:r w:rsidRPr="00747016">
        <w:rPr>
          <w:rFonts w:ascii="Arial" w:hAnsi="Arial" w:cs="Arial"/>
          <w:sz w:val="24"/>
          <w:szCs w:val="24"/>
        </w:rPr>
        <w:lastRenderedPageBreak/>
        <w:t xml:space="preserve">pagamento, e de 1% relativamente ao mês em que o pagamento estiver sendo efetuado, ou seja, </w:t>
      </w:r>
      <w:r w:rsidR="000045EE" w:rsidRPr="00747016">
        <w:rPr>
          <w:rFonts w:ascii="Arial" w:hAnsi="Arial" w:cs="Arial"/>
          <w:sz w:val="24"/>
          <w:szCs w:val="24"/>
        </w:rPr>
        <w:t>somam-se</w:t>
      </w:r>
      <w:r w:rsidRPr="00747016">
        <w:rPr>
          <w:rFonts w:ascii="Arial" w:hAnsi="Arial" w:cs="Arial"/>
          <w:sz w:val="24"/>
          <w:szCs w:val="24"/>
        </w:rPr>
        <w:t xml:space="preserve"> os juros diferentemente da metodologia dos juros compostos aplicados rotineiramente pela União em seus empréstimos concedidos, bem como nos financiamentos concedidos na iniciativa privada.</w:t>
      </w:r>
    </w:p>
    <w:p w:rsidR="001D1F47" w:rsidRPr="00747016" w:rsidRDefault="001D1F47" w:rsidP="00DE6E3A">
      <w:pPr>
        <w:spacing w:after="0" w:line="360" w:lineRule="auto"/>
        <w:ind w:firstLine="708"/>
        <w:jc w:val="both"/>
        <w:rPr>
          <w:rFonts w:ascii="Arial" w:hAnsi="Arial" w:cs="Arial"/>
          <w:sz w:val="24"/>
          <w:szCs w:val="24"/>
        </w:rPr>
      </w:pPr>
      <w:r w:rsidRPr="00747016">
        <w:rPr>
          <w:rFonts w:ascii="Arial" w:hAnsi="Arial" w:cs="Arial"/>
          <w:sz w:val="24"/>
          <w:szCs w:val="24"/>
        </w:rPr>
        <w:t xml:space="preserve">Cabe frisar ainda que a concessão reiterada de parcelamentos sob condições especiais criou </w:t>
      </w:r>
      <w:r w:rsidR="000045EE" w:rsidRPr="00747016">
        <w:rPr>
          <w:rFonts w:ascii="Arial" w:hAnsi="Arial" w:cs="Arial"/>
          <w:sz w:val="24"/>
          <w:szCs w:val="24"/>
        </w:rPr>
        <w:t>certa</w:t>
      </w:r>
      <w:r w:rsidRPr="00747016">
        <w:rPr>
          <w:rFonts w:ascii="Arial" w:hAnsi="Arial" w:cs="Arial"/>
          <w:sz w:val="24"/>
          <w:szCs w:val="24"/>
        </w:rPr>
        <w:t xml:space="preserve"> acomodação nos contribuintes, que não se preocupam mais em liquidar suas dívidas. Em relação às opções pelas modalidades de parcelamentos especiais, verifica-se que um grupo importante de contribuintes participou de </w:t>
      </w:r>
      <w:r w:rsidR="0037528B" w:rsidRPr="00747016">
        <w:rPr>
          <w:rFonts w:ascii="Arial" w:hAnsi="Arial" w:cs="Arial"/>
          <w:sz w:val="24"/>
          <w:szCs w:val="24"/>
        </w:rPr>
        <w:t>três</w:t>
      </w:r>
      <w:r w:rsidRPr="00747016">
        <w:rPr>
          <w:rFonts w:ascii="Arial" w:hAnsi="Arial" w:cs="Arial"/>
          <w:sz w:val="24"/>
          <w:szCs w:val="24"/>
        </w:rPr>
        <w:t xml:space="preserve"> ou mais modalidades, o que caracteriza utilização contumaz deste tipo de parcelamento. </w:t>
      </w:r>
    </w:p>
    <w:p w:rsidR="00CD7462" w:rsidRPr="00747016" w:rsidRDefault="00CD7462" w:rsidP="00DE6E3A">
      <w:pPr>
        <w:spacing w:after="0" w:line="360" w:lineRule="auto"/>
        <w:ind w:firstLine="708"/>
        <w:jc w:val="both"/>
        <w:rPr>
          <w:rFonts w:ascii="Arial" w:hAnsi="Arial" w:cs="Arial"/>
          <w:sz w:val="24"/>
          <w:szCs w:val="24"/>
        </w:rPr>
      </w:pPr>
      <w:r w:rsidRPr="00747016">
        <w:rPr>
          <w:rFonts w:ascii="Arial" w:hAnsi="Arial" w:cs="Arial"/>
          <w:sz w:val="24"/>
          <w:szCs w:val="24"/>
        </w:rPr>
        <w:t>Para explicar esse comportamento, Antonieta Caetano Gonçalves recorre ao conceito da Economia de risco moral, que é a alteração de comportamento do agente econômico de acordo com determinada situação. Os parcelamentos especiais são uma das situações que geram risco moral, uma vez que os contribuintes postergam o pagamento de suas dívidas tributárias à espera de um novo programa de parcelamento, com descontos generosos de multas e juros. De acordo com Gonçalves</w:t>
      </w:r>
      <w:r w:rsidR="00ED030D" w:rsidRPr="00747016">
        <w:rPr>
          <w:rFonts w:ascii="Arial" w:hAnsi="Arial" w:cs="Arial"/>
          <w:sz w:val="24"/>
          <w:szCs w:val="24"/>
        </w:rPr>
        <w:t xml:space="preserve">, </w:t>
      </w:r>
      <w:r w:rsidRPr="00747016">
        <w:rPr>
          <w:rFonts w:ascii="Arial" w:hAnsi="Arial" w:cs="Arial"/>
          <w:sz w:val="24"/>
          <w:szCs w:val="24"/>
        </w:rPr>
        <w:t xml:space="preserve">o contribuinte “tende a maximizar seus lucros, assumindo um comportamento de risco moral na expectativa de novos parcelamentos especiais e diante da possibilidade de rolagens intermináveis de dívidas, já que pode transitar </w:t>
      </w:r>
      <w:r w:rsidR="002E0D9C" w:rsidRPr="00747016">
        <w:rPr>
          <w:rFonts w:ascii="Arial" w:hAnsi="Arial" w:cs="Arial"/>
          <w:sz w:val="24"/>
          <w:szCs w:val="24"/>
        </w:rPr>
        <w:t>de um parcelamento para outro”</w:t>
      </w:r>
      <w:r w:rsidR="002A16B4" w:rsidRPr="00747016">
        <w:rPr>
          <w:rFonts w:ascii="Arial" w:hAnsi="Arial" w:cs="Arial"/>
          <w:sz w:val="24"/>
          <w:szCs w:val="24"/>
        </w:rPr>
        <w:t xml:space="preserve"> (Gonçalves, 2016)</w:t>
      </w:r>
      <w:r w:rsidR="002E0D9C" w:rsidRPr="00747016">
        <w:rPr>
          <w:rFonts w:ascii="Arial" w:hAnsi="Arial" w:cs="Arial"/>
          <w:sz w:val="24"/>
          <w:szCs w:val="24"/>
        </w:rPr>
        <w:t>.</w:t>
      </w:r>
    </w:p>
    <w:p w:rsidR="00CD7462" w:rsidRPr="00747016" w:rsidRDefault="00CD7462" w:rsidP="00DE6E3A">
      <w:pPr>
        <w:spacing w:after="0" w:line="360" w:lineRule="auto"/>
        <w:ind w:firstLine="708"/>
        <w:jc w:val="both"/>
        <w:rPr>
          <w:rFonts w:ascii="Arial" w:hAnsi="Arial" w:cs="Arial"/>
          <w:sz w:val="24"/>
          <w:szCs w:val="24"/>
        </w:rPr>
      </w:pPr>
      <w:r w:rsidRPr="00747016">
        <w:rPr>
          <w:rFonts w:ascii="Arial" w:hAnsi="Arial" w:cs="Arial"/>
          <w:sz w:val="24"/>
          <w:szCs w:val="24"/>
        </w:rPr>
        <w:t>Paes</w:t>
      </w:r>
      <w:r w:rsidR="00FC6A64" w:rsidRPr="00747016">
        <w:rPr>
          <w:rFonts w:ascii="Arial" w:hAnsi="Arial" w:cs="Arial"/>
          <w:sz w:val="24"/>
          <w:szCs w:val="24"/>
        </w:rPr>
        <w:t>,</w:t>
      </w:r>
      <w:r w:rsidRPr="00747016">
        <w:rPr>
          <w:rFonts w:ascii="Arial" w:hAnsi="Arial" w:cs="Arial"/>
          <w:sz w:val="24"/>
          <w:szCs w:val="24"/>
        </w:rPr>
        <w:t xml:space="preserve"> ao tratar sobre o tema, afirma que “as condições ofertadas pela Administração Tributária terão papel decisivo na redução da disposição de p</w:t>
      </w:r>
      <w:r w:rsidR="002E0D9C" w:rsidRPr="00747016">
        <w:rPr>
          <w:rFonts w:ascii="Arial" w:hAnsi="Arial" w:cs="Arial"/>
          <w:sz w:val="24"/>
          <w:szCs w:val="24"/>
        </w:rPr>
        <w:t>agar tributos espontaneamente”</w:t>
      </w:r>
      <w:r w:rsidR="002A16B4" w:rsidRPr="00747016">
        <w:rPr>
          <w:rFonts w:ascii="Arial" w:hAnsi="Arial" w:cs="Arial"/>
          <w:sz w:val="24"/>
          <w:szCs w:val="24"/>
        </w:rPr>
        <w:t xml:space="preserve"> (Nelson Paes, 2014)</w:t>
      </w:r>
      <w:r w:rsidR="002E0D9C" w:rsidRPr="00747016">
        <w:rPr>
          <w:rFonts w:ascii="Arial" w:hAnsi="Arial" w:cs="Arial"/>
          <w:sz w:val="24"/>
          <w:szCs w:val="24"/>
        </w:rPr>
        <w:t>.</w:t>
      </w:r>
      <w:r w:rsidRPr="00747016">
        <w:rPr>
          <w:rFonts w:ascii="Arial" w:hAnsi="Arial" w:cs="Arial"/>
          <w:sz w:val="24"/>
          <w:szCs w:val="24"/>
        </w:rPr>
        <w:t xml:space="preserve"> Gonçalves</w:t>
      </w:r>
      <w:r w:rsidR="00ED030D" w:rsidRPr="00747016">
        <w:rPr>
          <w:rFonts w:ascii="Arial" w:hAnsi="Arial" w:cs="Arial"/>
          <w:sz w:val="24"/>
          <w:szCs w:val="24"/>
        </w:rPr>
        <w:t xml:space="preserve">, </w:t>
      </w:r>
      <w:r w:rsidRPr="00747016">
        <w:rPr>
          <w:rFonts w:ascii="Arial" w:hAnsi="Arial" w:cs="Arial"/>
          <w:sz w:val="24"/>
          <w:szCs w:val="24"/>
        </w:rPr>
        <w:t>caracteriza a mudança de comportamento dos contribuintes como seleção adversa, pois os contribuintes adimplentes tendem a mudar de comportamento, uma vez que se enxergam em desvantagem em relação aos inadimplentes que optam por algum parcelamento, recebendo em troca benefícios como altos descontos, parcelamento em longo prazo, anistia de crimes, entre outros. “Assim cria-se um ambiente econômico em condições de concorrência desleal entre os contribuintes inadimplentes e os adimplentes. Desta forma, o comportamento dos contribuintes adimplentes tende a se alterar ev</w:t>
      </w:r>
      <w:r w:rsidR="002E0D9C" w:rsidRPr="00747016">
        <w:rPr>
          <w:rFonts w:ascii="Arial" w:hAnsi="Arial" w:cs="Arial"/>
          <w:sz w:val="24"/>
          <w:szCs w:val="24"/>
        </w:rPr>
        <w:t>idenciando a escolha adversa”</w:t>
      </w:r>
      <w:r w:rsidR="002A16B4" w:rsidRPr="00747016">
        <w:rPr>
          <w:rFonts w:ascii="Arial" w:hAnsi="Arial" w:cs="Arial"/>
          <w:sz w:val="24"/>
          <w:szCs w:val="24"/>
        </w:rPr>
        <w:t xml:space="preserve"> (Gonçalves, 2016).</w:t>
      </w:r>
    </w:p>
    <w:p w:rsidR="00344A6E" w:rsidRPr="00747016" w:rsidRDefault="001D1F47" w:rsidP="00DE6E3A">
      <w:pPr>
        <w:spacing w:after="0" w:line="360" w:lineRule="auto"/>
        <w:ind w:firstLine="708"/>
        <w:jc w:val="both"/>
        <w:rPr>
          <w:rFonts w:ascii="Arial" w:hAnsi="Arial" w:cs="Arial"/>
          <w:sz w:val="24"/>
          <w:szCs w:val="24"/>
        </w:rPr>
      </w:pPr>
      <w:r w:rsidRPr="00747016">
        <w:rPr>
          <w:rFonts w:ascii="Arial" w:hAnsi="Arial" w:cs="Arial"/>
          <w:sz w:val="24"/>
          <w:szCs w:val="24"/>
        </w:rPr>
        <w:t xml:space="preserve"> Destaca-se </w:t>
      </w:r>
      <w:r w:rsidR="001A1112" w:rsidRPr="00747016">
        <w:rPr>
          <w:rFonts w:ascii="Arial" w:hAnsi="Arial" w:cs="Arial"/>
          <w:sz w:val="24"/>
          <w:szCs w:val="24"/>
        </w:rPr>
        <w:t>no Oficio nº 628/2017 - RFB/Gabinete</w:t>
      </w:r>
      <w:r w:rsidR="00E80710" w:rsidRPr="00747016">
        <w:rPr>
          <w:rFonts w:ascii="Arial" w:hAnsi="Arial" w:cs="Arial"/>
          <w:sz w:val="24"/>
          <w:szCs w:val="24"/>
        </w:rPr>
        <w:t xml:space="preserve"> </w:t>
      </w:r>
      <w:r w:rsidR="00ED030D" w:rsidRPr="00747016">
        <w:rPr>
          <w:rFonts w:ascii="Arial" w:hAnsi="Arial" w:cs="Arial"/>
          <w:sz w:val="24"/>
          <w:szCs w:val="24"/>
        </w:rPr>
        <w:t>destinado ao Presidente da Comissão Parlamentar de Inquérito da Previdência Social</w:t>
      </w:r>
      <w:r w:rsidR="001A1112" w:rsidRPr="00747016">
        <w:rPr>
          <w:rFonts w:ascii="Arial" w:hAnsi="Arial" w:cs="Arial"/>
          <w:sz w:val="24"/>
          <w:szCs w:val="24"/>
        </w:rPr>
        <w:t xml:space="preserve"> </w:t>
      </w:r>
      <w:r w:rsidRPr="00747016">
        <w:rPr>
          <w:rFonts w:ascii="Arial" w:hAnsi="Arial" w:cs="Arial"/>
          <w:sz w:val="24"/>
          <w:szCs w:val="24"/>
        </w:rPr>
        <w:t xml:space="preserve">que, o contribuinte com faturamento anual superior a R$ 150 milhões, dentre outros critérios, está sujeito a </w:t>
      </w:r>
      <w:r w:rsidRPr="00747016">
        <w:rPr>
          <w:rFonts w:ascii="Arial" w:hAnsi="Arial" w:cs="Arial"/>
          <w:sz w:val="24"/>
          <w:szCs w:val="24"/>
        </w:rPr>
        <w:lastRenderedPageBreak/>
        <w:t>acompanhamento diferenciado pela RFB. Em 2016, este universo de contribuintes é de 9.427, dos quais 2.023 participaram de 3 ou mais modalidades de parcelamentos especiais</w:t>
      </w:r>
      <w:r w:rsidR="001A1112" w:rsidRPr="00747016">
        <w:rPr>
          <w:rFonts w:ascii="Arial" w:hAnsi="Arial" w:cs="Arial"/>
          <w:sz w:val="24"/>
          <w:szCs w:val="24"/>
        </w:rPr>
        <w:t xml:space="preserve">, conforme tabela: </w:t>
      </w:r>
    </w:p>
    <w:p w:rsidR="007D493E" w:rsidRDefault="007D493E" w:rsidP="007D493E">
      <w:pPr>
        <w:spacing w:after="0" w:line="360" w:lineRule="auto"/>
        <w:rPr>
          <w:rFonts w:ascii="Arial" w:hAnsi="Arial" w:cs="Arial"/>
          <w:sz w:val="24"/>
          <w:szCs w:val="24"/>
        </w:rPr>
      </w:pPr>
    </w:p>
    <w:p w:rsidR="001A1112" w:rsidRPr="00747016" w:rsidRDefault="001A1112" w:rsidP="007D493E">
      <w:pPr>
        <w:spacing w:after="0" w:line="360" w:lineRule="auto"/>
        <w:jc w:val="center"/>
        <w:rPr>
          <w:rFonts w:ascii="Arial" w:hAnsi="Arial" w:cs="Arial"/>
          <w:b/>
          <w:sz w:val="24"/>
          <w:szCs w:val="24"/>
        </w:rPr>
      </w:pPr>
      <w:r w:rsidRPr="00747016">
        <w:rPr>
          <w:rFonts w:ascii="Arial" w:hAnsi="Arial" w:cs="Arial"/>
          <w:b/>
          <w:sz w:val="24"/>
          <w:szCs w:val="24"/>
        </w:rPr>
        <w:t>Tabela 1: Pedidos de Parcelamento e dividas de contribuintes contumazes</w:t>
      </w:r>
    </w:p>
    <w:p w:rsidR="001A1112" w:rsidRPr="00747016" w:rsidRDefault="005078EF" w:rsidP="00DE6E3A">
      <w:pPr>
        <w:spacing w:after="0" w:line="360" w:lineRule="auto"/>
        <w:ind w:firstLine="708"/>
        <w:jc w:val="both"/>
        <w:rPr>
          <w:rFonts w:ascii="Arial" w:hAnsi="Arial" w:cs="Arial"/>
          <w:sz w:val="24"/>
          <w:szCs w:val="24"/>
        </w:rPr>
      </w:pPr>
      <w:r>
        <w:rPr>
          <w:rFonts w:ascii="Arial" w:hAnsi="Arial" w:cs="Arial"/>
          <w:noProof/>
          <w:sz w:val="24"/>
          <w:szCs w:val="24"/>
          <w:lang w:eastAsia="pt-BR"/>
        </w:rPr>
        <w:drawing>
          <wp:inline distT="0" distB="0" distL="0" distR="0">
            <wp:extent cx="4819650" cy="1304925"/>
            <wp:effectExtent l="19050" t="0" r="0" b="0"/>
            <wp:docPr id="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l="30542" t="65169" r="28825" b="20975"/>
                    <a:stretch>
                      <a:fillRect/>
                    </a:stretch>
                  </pic:blipFill>
                  <pic:spPr bwMode="auto">
                    <a:xfrm>
                      <a:off x="0" y="0"/>
                      <a:ext cx="4819650" cy="1304925"/>
                    </a:xfrm>
                    <a:prstGeom prst="rect">
                      <a:avLst/>
                    </a:prstGeom>
                    <a:noFill/>
                    <a:ln w="9525">
                      <a:noFill/>
                      <a:miter lim="800000"/>
                      <a:headEnd/>
                      <a:tailEnd/>
                    </a:ln>
                  </pic:spPr>
                </pic:pic>
              </a:graphicData>
            </a:graphic>
          </wp:inline>
        </w:drawing>
      </w:r>
    </w:p>
    <w:p w:rsidR="007D493E" w:rsidRDefault="001A1112" w:rsidP="007D493E">
      <w:pPr>
        <w:spacing w:after="0" w:line="360" w:lineRule="auto"/>
        <w:ind w:left="708" w:firstLine="708"/>
        <w:jc w:val="both"/>
        <w:rPr>
          <w:rFonts w:ascii="Arial" w:hAnsi="Arial" w:cs="Arial"/>
          <w:b/>
          <w:sz w:val="24"/>
          <w:szCs w:val="24"/>
        </w:rPr>
      </w:pPr>
      <w:r w:rsidRPr="00747016">
        <w:rPr>
          <w:rFonts w:ascii="Arial" w:hAnsi="Arial" w:cs="Arial"/>
          <w:b/>
          <w:sz w:val="24"/>
          <w:szCs w:val="24"/>
        </w:rPr>
        <w:t>Fonte: RFB</w:t>
      </w:r>
    </w:p>
    <w:p w:rsidR="007D493E" w:rsidRDefault="007D493E" w:rsidP="007D493E">
      <w:pPr>
        <w:spacing w:after="0" w:line="360" w:lineRule="auto"/>
        <w:ind w:left="708" w:firstLine="708"/>
        <w:jc w:val="both"/>
        <w:rPr>
          <w:rFonts w:ascii="Arial" w:hAnsi="Arial" w:cs="Arial"/>
          <w:sz w:val="24"/>
          <w:szCs w:val="24"/>
        </w:rPr>
      </w:pPr>
    </w:p>
    <w:p w:rsidR="00BE1234" w:rsidRPr="00747016" w:rsidRDefault="007D493E" w:rsidP="00DE6E3A">
      <w:pPr>
        <w:spacing w:after="0" w:line="360" w:lineRule="auto"/>
        <w:ind w:firstLine="708"/>
        <w:jc w:val="both"/>
        <w:rPr>
          <w:rFonts w:ascii="Arial" w:hAnsi="Arial" w:cs="Arial"/>
          <w:sz w:val="24"/>
          <w:szCs w:val="24"/>
        </w:rPr>
      </w:pPr>
      <w:r>
        <w:rPr>
          <w:rFonts w:ascii="Arial" w:hAnsi="Arial" w:cs="Arial"/>
          <w:sz w:val="24"/>
          <w:szCs w:val="24"/>
        </w:rPr>
        <w:t>O</w:t>
      </w:r>
      <w:r w:rsidR="00BE1234" w:rsidRPr="00747016">
        <w:rPr>
          <w:rFonts w:ascii="Arial" w:hAnsi="Arial" w:cs="Arial"/>
          <w:sz w:val="24"/>
          <w:szCs w:val="24"/>
        </w:rPr>
        <w:t xml:space="preserve">s elevados percentuais de exclusão de contribuintes dos parcelamentos especiais e o expressivo aumento do passivo tributário administrado pela Receita Federal evidenciam que os parcelamentos não são instrumentos eficazes para a recuperação do crédito tributário, além de causar efeitos deletérios na arrecadação tributária corrente, posto que o contribuinte protela o recolhimento dos tributos na espera de um novo parcelamento especial. </w:t>
      </w:r>
    </w:p>
    <w:p w:rsidR="00BE1234" w:rsidRPr="00747016" w:rsidRDefault="00BE1234" w:rsidP="00DE6E3A">
      <w:pPr>
        <w:spacing w:after="0" w:line="360" w:lineRule="auto"/>
        <w:ind w:firstLine="708"/>
        <w:jc w:val="both"/>
        <w:rPr>
          <w:rFonts w:ascii="Arial" w:hAnsi="Arial" w:cs="Arial"/>
          <w:sz w:val="24"/>
          <w:szCs w:val="24"/>
        </w:rPr>
      </w:pPr>
      <w:r w:rsidRPr="00747016">
        <w:rPr>
          <w:rFonts w:ascii="Arial" w:hAnsi="Arial" w:cs="Arial"/>
          <w:sz w:val="24"/>
          <w:szCs w:val="24"/>
        </w:rPr>
        <w:t xml:space="preserve">Frise-se que as regras oferecidas nesses programas tornam muito mais vantajoso para o contribuinte deixar de pagar os tributos para aplicar os recursos no mercado financeiro, já que num futuro próximo poderão parcelar os débitos com grandes descontos e outras vantagens. Caso opte por aplicar os recursos em títulos públicos, por exemplo, que são remunerados pelo Governo Federal pela taxa Selic (os mesmos juros cobrados sobre os débitos em atraso), essa opção será muito vantajosa para o contribuinte, pois ele poderá, num futuro próximo, resgatar esses títulos públicos e pagar à vista seus débitos, obtendo grande ganho devido aos descontos, inclusive dos mesmos juros adquiridos com a aplicação (que poderão até mesmo </w:t>
      </w:r>
      <w:r w:rsidR="000045EE" w:rsidRPr="00747016">
        <w:rPr>
          <w:rFonts w:ascii="Arial" w:hAnsi="Arial" w:cs="Arial"/>
          <w:sz w:val="24"/>
          <w:szCs w:val="24"/>
        </w:rPr>
        <w:t>ser</w:t>
      </w:r>
      <w:r w:rsidRPr="00747016">
        <w:rPr>
          <w:rFonts w:ascii="Arial" w:hAnsi="Arial" w:cs="Arial"/>
          <w:sz w:val="24"/>
          <w:szCs w:val="24"/>
        </w:rPr>
        <w:t xml:space="preserve"> liquidados integralmente com PF/BCN</w:t>
      </w:r>
      <w:r w:rsidR="00C676ED" w:rsidRPr="00747016">
        <w:rPr>
          <w:rFonts w:ascii="Arial" w:hAnsi="Arial" w:cs="Arial"/>
          <w:sz w:val="24"/>
          <w:szCs w:val="24"/>
        </w:rPr>
        <w:t xml:space="preserve"> (Prejuízo Fiscal/Base de Calculo Negativa)</w:t>
      </w:r>
      <w:r w:rsidRPr="00747016">
        <w:rPr>
          <w:rFonts w:ascii="Arial" w:hAnsi="Arial" w:cs="Arial"/>
          <w:sz w:val="24"/>
          <w:szCs w:val="24"/>
        </w:rPr>
        <w:t xml:space="preserve">). </w:t>
      </w:r>
    </w:p>
    <w:p w:rsidR="00232AC4" w:rsidRPr="00747016" w:rsidRDefault="00232AC4" w:rsidP="00DE6E3A">
      <w:pPr>
        <w:spacing w:after="0" w:line="360" w:lineRule="auto"/>
        <w:ind w:firstLine="708"/>
        <w:jc w:val="both"/>
        <w:rPr>
          <w:rFonts w:ascii="Arial" w:hAnsi="Arial" w:cs="Arial"/>
          <w:sz w:val="24"/>
          <w:szCs w:val="24"/>
        </w:rPr>
      </w:pPr>
      <w:r w:rsidRPr="00747016">
        <w:rPr>
          <w:rFonts w:ascii="Arial" w:hAnsi="Arial" w:cs="Arial"/>
          <w:sz w:val="24"/>
          <w:szCs w:val="24"/>
        </w:rPr>
        <w:t xml:space="preserve">Duque, afirma com exatidão que a normatização supostamente benéfica aos contribuintes proporciona ao Estado federal muito mais infortúnios do que proveitos. Isto porque, os parcelamentos repetidos são um estímulo ao inadimplemento e uma depreciação ao bom pagador. Torna-se um círculo vicioso, onde os cidadãos deixam </w:t>
      </w:r>
      <w:r w:rsidRPr="00747016">
        <w:rPr>
          <w:rFonts w:ascii="Arial" w:hAnsi="Arial" w:cs="Arial"/>
          <w:sz w:val="24"/>
          <w:szCs w:val="24"/>
        </w:rPr>
        <w:lastRenderedPageBreak/>
        <w:t>de recolher os tributos pontualmente porque detém conhecimento que em breve, haverá a edição de um novo benefício fiscal desse porte, prevendo inúmeras vantagens para aqueles que optarem por pagar seus débitos a destempo</w:t>
      </w:r>
      <w:r w:rsidR="002A16B4" w:rsidRPr="00747016">
        <w:rPr>
          <w:rFonts w:ascii="Arial" w:hAnsi="Arial" w:cs="Arial"/>
          <w:sz w:val="24"/>
          <w:szCs w:val="24"/>
        </w:rPr>
        <w:t xml:space="preserve"> ( Duque,2019)</w:t>
      </w:r>
      <w:r w:rsidRPr="00747016">
        <w:rPr>
          <w:rFonts w:ascii="Arial" w:hAnsi="Arial" w:cs="Arial"/>
          <w:sz w:val="24"/>
          <w:szCs w:val="24"/>
        </w:rPr>
        <w:t>.</w:t>
      </w:r>
    </w:p>
    <w:p w:rsidR="00BE1234" w:rsidRPr="00747016" w:rsidRDefault="00BE1234" w:rsidP="00DE6E3A">
      <w:pPr>
        <w:spacing w:line="360" w:lineRule="auto"/>
        <w:ind w:firstLine="708"/>
        <w:jc w:val="both"/>
        <w:rPr>
          <w:rFonts w:ascii="Arial" w:hAnsi="Arial" w:cs="Arial"/>
          <w:sz w:val="24"/>
          <w:szCs w:val="24"/>
        </w:rPr>
      </w:pPr>
      <w:r w:rsidRPr="00747016">
        <w:rPr>
          <w:rFonts w:ascii="Arial" w:hAnsi="Arial" w:cs="Arial"/>
          <w:sz w:val="24"/>
          <w:szCs w:val="24"/>
        </w:rPr>
        <w:t xml:space="preserve">Portanto, observa-se que a instituição de parcelamentos especiais não tem atingido os objetivos deles esperados: incrementar a arrecadação (diminuindo o passivo tributário) e promover a regularidade fiscal dos devedores, </w:t>
      </w:r>
      <w:r w:rsidR="00AD6ACF" w:rsidRPr="00747016">
        <w:rPr>
          <w:rFonts w:ascii="Arial" w:hAnsi="Arial" w:cs="Arial"/>
          <w:sz w:val="24"/>
          <w:szCs w:val="24"/>
        </w:rPr>
        <w:t>gerando dessa forma uma descaracterização da justiça fiscal, para com os contribuintes que recolhem os seus tributos regulamente.</w:t>
      </w:r>
    </w:p>
    <w:p w:rsidR="00CA4543" w:rsidRPr="00747016" w:rsidRDefault="00232AC4" w:rsidP="00DE6E3A">
      <w:pPr>
        <w:spacing w:line="360" w:lineRule="auto"/>
        <w:jc w:val="both"/>
        <w:rPr>
          <w:rFonts w:ascii="Arial" w:hAnsi="Arial" w:cs="Arial"/>
          <w:b/>
          <w:sz w:val="24"/>
          <w:szCs w:val="24"/>
        </w:rPr>
      </w:pPr>
      <w:r w:rsidRPr="00747016">
        <w:rPr>
          <w:rFonts w:ascii="Arial" w:hAnsi="Arial" w:cs="Arial"/>
          <w:b/>
          <w:sz w:val="24"/>
          <w:szCs w:val="24"/>
        </w:rPr>
        <w:t xml:space="preserve">7. </w:t>
      </w:r>
      <w:r w:rsidR="00807540" w:rsidRPr="00747016">
        <w:rPr>
          <w:rFonts w:ascii="Arial" w:hAnsi="Arial" w:cs="Arial"/>
          <w:b/>
          <w:sz w:val="24"/>
          <w:szCs w:val="24"/>
        </w:rPr>
        <w:t>CONCLUSÃO</w:t>
      </w:r>
    </w:p>
    <w:p w:rsidR="00232AC4" w:rsidRPr="00747016" w:rsidRDefault="00232AC4" w:rsidP="00747016">
      <w:pPr>
        <w:spacing w:after="0" w:line="360" w:lineRule="auto"/>
        <w:jc w:val="both"/>
        <w:rPr>
          <w:rFonts w:ascii="Arial" w:hAnsi="Arial" w:cs="Arial"/>
          <w:sz w:val="24"/>
          <w:szCs w:val="24"/>
        </w:rPr>
      </w:pPr>
      <w:r w:rsidRPr="00747016">
        <w:rPr>
          <w:rFonts w:ascii="Arial" w:hAnsi="Arial" w:cs="Arial"/>
          <w:sz w:val="24"/>
          <w:szCs w:val="24"/>
        </w:rPr>
        <w:tab/>
      </w:r>
      <w:r w:rsidR="00807540" w:rsidRPr="00747016">
        <w:rPr>
          <w:rFonts w:ascii="Arial" w:hAnsi="Arial" w:cs="Arial"/>
          <w:sz w:val="24"/>
          <w:szCs w:val="24"/>
        </w:rPr>
        <w:t>O tem</w:t>
      </w:r>
      <w:r w:rsidR="006621A7" w:rsidRPr="00747016">
        <w:rPr>
          <w:rFonts w:ascii="Arial" w:hAnsi="Arial" w:cs="Arial"/>
          <w:sz w:val="24"/>
          <w:szCs w:val="24"/>
        </w:rPr>
        <w:t>a de</w:t>
      </w:r>
      <w:r w:rsidR="00FC6A64" w:rsidRPr="00747016">
        <w:rPr>
          <w:rFonts w:ascii="Arial" w:hAnsi="Arial" w:cs="Arial"/>
          <w:sz w:val="24"/>
          <w:szCs w:val="24"/>
        </w:rPr>
        <w:t>batido no</w:t>
      </w:r>
      <w:r w:rsidR="006621A7" w:rsidRPr="00747016">
        <w:rPr>
          <w:rFonts w:ascii="Arial" w:hAnsi="Arial" w:cs="Arial"/>
          <w:sz w:val="24"/>
          <w:szCs w:val="24"/>
        </w:rPr>
        <w:t xml:space="preserve"> estudo proposto levanta um debate sobre</w:t>
      </w:r>
      <w:r w:rsidRPr="00747016">
        <w:rPr>
          <w:rFonts w:ascii="Arial" w:hAnsi="Arial" w:cs="Arial"/>
          <w:sz w:val="24"/>
          <w:szCs w:val="24"/>
        </w:rPr>
        <w:t xml:space="preserve"> a justiça fiscal relacionado aos parcelamentos especiais r</w:t>
      </w:r>
      <w:r w:rsidR="00FC6A64" w:rsidRPr="00747016">
        <w:rPr>
          <w:rFonts w:ascii="Arial" w:hAnsi="Arial" w:cs="Arial"/>
          <w:sz w:val="24"/>
          <w:szCs w:val="24"/>
        </w:rPr>
        <w:t>e</w:t>
      </w:r>
      <w:r w:rsidRPr="00747016">
        <w:rPr>
          <w:rFonts w:ascii="Arial" w:hAnsi="Arial" w:cs="Arial"/>
          <w:sz w:val="24"/>
          <w:szCs w:val="24"/>
        </w:rPr>
        <w:t>alizado</w:t>
      </w:r>
      <w:r w:rsidR="00FC6A64" w:rsidRPr="00747016">
        <w:rPr>
          <w:rFonts w:ascii="Arial" w:hAnsi="Arial" w:cs="Arial"/>
          <w:sz w:val="24"/>
          <w:szCs w:val="24"/>
        </w:rPr>
        <w:t>s</w:t>
      </w:r>
      <w:r w:rsidRPr="00747016">
        <w:rPr>
          <w:rFonts w:ascii="Arial" w:hAnsi="Arial" w:cs="Arial"/>
          <w:sz w:val="24"/>
          <w:szCs w:val="24"/>
        </w:rPr>
        <w:t xml:space="preserve"> pelo Estado, apontando em até que ponto os parcelamentos pode</w:t>
      </w:r>
      <w:r w:rsidR="00FC6A64" w:rsidRPr="00747016">
        <w:rPr>
          <w:rFonts w:ascii="Arial" w:hAnsi="Arial" w:cs="Arial"/>
          <w:sz w:val="24"/>
          <w:szCs w:val="24"/>
        </w:rPr>
        <w:t>m</w:t>
      </w:r>
      <w:r w:rsidRPr="00747016">
        <w:rPr>
          <w:rFonts w:ascii="Arial" w:hAnsi="Arial" w:cs="Arial"/>
          <w:sz w:val="24"/>
          <w:szCs w:val="24"/>
        </w:rPr>
        <w:t xml:space="preserve"> ser utilizado</w:t>
      </w:r>
      <w:r w:rsidR="00FC6A64" w:rsidRPr="00747016">
        <w:rPr>
          <w:rFonts w:ascii="Arial" w:hAnsi="Arial" w:cs="Arial"/>
          <w:sz w:val="24"/>
          <w:szCs w:val="24"/>
        </w:rPr>
        <w:t>s</w:t>
      </w:r>
      <w:r w:rsidRPr="00747016">
        <w:rPr>
          <w:rFonts w:ascii="Arial" w:hAnsi="Arial" w:cs="Arial"/>
          <w:sz w:val="24"/>
          <w:szCs w:val="24"/>
        </w:rPr>
        <w:t xml:space="preserve"> como uma ferramenta para amenizar o endividamento dos contribu</w:t>
      </w:r>
      <w:r w:rsidR="00FC6A64" w:rsidRPr="00747016">
        <w:rPr>
          <w:rFonts w:ascii="Arial" w:hAnsi="Arial" w:cs="Arial"/>
          <w:sz w:val="24"/>
          <w:szCs w:val="24"/>
        </w:rPr>
        <w:t>intes e,</w:t>
      </w:r>
      <w:r w:rsidRPr="00747016">
        <w:rPr>
          <w:rFonts w:ascii="Arial" w:hAnsi="Arial" w:cs="Arial"/>
          <w:sz w:val="24"/>
          <w:szCs w:val="24"/>
        </w:rPr>
        <w:t xml:space="preserve"> contrapondo a isso, temos a percepção dos bons contribuintes,  que podem ser penalizados, com as atuais medias adotadas. </w:t>
      </w:r>
    </w:p>
    <w:p w:rsidR="00807540" w:rsidRPr="00747016" w:rsidRDefault="00232AC4" w:rsidP="00747016">
      <w:pPr>
        <w:spacing w:after="0" w:line="360" w:lineRule="auto"/>
        <w:jc w:val="both"/>
        <w:rPr>
          <w:rFonts w:ascii="Arial" w:hAnsi="Arial" w:cs="Arial"/>
          <w:sz w:val="24"/>
          <w:szCs w:val="24"/>
        </w:rPr>
      </w:pPr>
      <w:r w:rsidRPr="00747016">
        <w:rPr>
          <w:rFonts w:ascii="Arial" w:hAnsi="Arial" w:cs="Arial"/>
          <w:sz w:val="24"/>
          <w:szCs w:val="24"/>
        </w:rPr>
        <w:tab/>
        <w:t>Apesar dos parcelamentos especiais terem um objetivo inicial, que é fazer com que os contribui</w:t>
      </w:r>
      <w:r w:rsidR="00B1574B" w:rsidRPr="00747016">
        <w:rPr>
          <w:rFonts w:ascii="Arial" w:hAnsi="Arial" w:cs="Arial"/>
          <w:sz w:val="24"/>
          <w:szCs w:val="24"/>
        </w:rPr>
        <w:t>n</w:t>
      </w:r>
      <w:r w:rsidRPr="00747016">
        <w:rPr>
          <w:rFonts w:ascii="Arial" w:hAnsi="Arial" w:cs="Arial"/>
          <w:sz w:val="24"/>
          <w:szCs w:val="24"/>
        </w:rPr>
        <w:t>tes regularizem suas dividas tributarias, como já foi dito, percebeu-se que a maioria dos co</w:t>
      </w:r>
      <w:r w:rsidR="00B1574B" w:rsidRPr="00747016">
        <w:rPr>
          <w:rFonts w:ascii="Arial" w:hAnsi="Arial" w:cs="Arial"/>
          <w:sz w:val="24"/>
          <w:szCs w:val="24"/>
        </w:rPr>
        <w:t>n</w:t>
      </w:r>
      <w:r w:rsidRPr="00747016">
        <w:rPr>
          <w:rFonts w:ascii="Arial" w:hAnsi="Arial" w:cs="Arial"/>
          <w:sz w:val="24"/>
          <w:szCs w:val="24"/>
        </w:rPr>
        <w:t>tribuintes aderem a mais de um parcelamento, e mesmo assim, sempre estão em debito com o Estado. Além do mais, o</w:t>
      </w:r>
      <w:r w:rsidR="00B1574B" w:rsidRPr="00747016">
        <w:rPr>
          <w:rFonts w:ascii="Arial" w:hAnsi="Arial" w:cs="Arial"/>
          <w:sz w:val="24"/>
          <w:szCs w:val="24"/>
        </w:rPr>
        <w:t>s</w:t>
      </w:r>
      <w:r w:rsidRPr="00747016">
        <w:rPr>
          <w:rFonts w:ascii="Arial" w:hAnsi="Arial" w:cs="Arial"/>
          <w:sz w:val="24"/>
          <w:szCs w:val="24"/>
        </w:rPr>
        <w:t xml:space="preserve"> </w:t>
      </w:r>
      <w:r w:rsidR="00B1574B" w:rsidRPr="00747016">
        <w:rPr>
          <w:rFonts w:ascii="Arial" w:hAnsi="Arial" w:cs="Arial"/>
          <w:sz w:val="24"/>
          <w:szCs w:val="24"/>
        </w:rPr>
        <w:t>perfis</w:t>
      </w:r>
      <w:r w:rsidRPr="00747016">
        <w:rPr>
          <w:rFonts w:ascii="Arial" w:hAnsi="Arial" w:cs="Arial"/>
          <w:sz w:val="24"/>
          <w:szCs w:val="24"/>
        </w:rPr>
        <w:t xml:space="preserve"> desses devedores são bem parecidos, ou seja</w:t>
      </w:r>
      <w:r w:rsidR="00B1574B" w:rsidRPr="00747016">
        <w:rPr>
          <w:rFonts w:ascii="Arial" w:hAnsi="Arial" w:cs="Arial"/>
          <w:sz w:val="24"/>
          <w:szCs w:val="24"/>
        </w:rPr>
        <w:t>,</w:t>
      </w:r>
      <w:r w:rsidRPr="00747016">
        <w:rPr>
          <w:rFonts w:ascii="Arial" w:hAnsi="Arial" w:cs="Arial"/>
          <w:sz w:val="24"/>
          <w:szCs w:val="24"/>
        </w:rPr>
        <w:t xml:space="preserve">  a maioria deles </w:t>
      </w:r>
      <w:r w:rsidR="00B1574B" w:rsidRPr="00747016">
        <w:rPr>
          <w:rFonts w:ascii="Arial" w:hAnsi="Arial" w:cs="Arial"/>
          <w:sz w:val="24"/>
          <w:szCs w:val="24"/>
        </w:rPr>
        <w:t>detém uma divida de valores consideráveis</w:t>
      </w:r>
      <w:r w:rsidRPr="00747016">
        <w:rPr>
          <w:rFonts w:ascii="Arial" w:hAnsi="Arial" w:cs="Arial"/>
          <w:sz w:val="24"/>
          <w:szCs w:val="24"/>
        </w:rPr>
        <w:t xml:space="preserve">. </w:t>
      </w:r>
    </w:p>
    <w:p w:rsidR="00232AC4" w:rsidRPr="00747016" w:rsidRDefault="00232AC4" w:rsidP="00747016">
      <w:pPr>
        <w:spacing w:after="0" w:line="360" w:lineRule="auto"/>
        <w:jc w:val="both"/>
        <w:rPr>
          <w:rFonts w:ascii="Arial" w:hAnsi="Arial" w:cs="Arial"/>
          <w:sz w:val="24"/>
          <w:szCs w:val="24"/>
        </w:rPr>
      </w:pPr>
      <w:r w:rsidRPr="00747016">
        <w:rPr>
          <w:rFonts w:ascii="Arial" w:hAnsi="Arial" w:cs="Arial"/>
          <w:sz w:val="24"/>
          <w:szCs w:val="24"/>
        </w:rPr>
        <w:tab/>
        <w:t xml:space="preserve">Ademais, </w:t>
      </w:r>
      <w:r w:rsidR="00B1574B" w:rsidRPr="00747016">
        <w:rPr>
          <w:rFonts w:ascii="Arial" w:hAnsi="Arial" w:cs="Arial"/>
          <w:sz w:val="24"/>
          <w:szCs w:val="24"/>
        </w:rPr>
        <w:t>a</w:t>
      </w:r>
      <w:r w:rsidRPr="00747016">
        <w:rPr>
          <w:rFonts w:ascii="Arial" w:hAnsi="Arial" w:cs="Arial"/>
          <w:sz w:val="24"/>
          <w:szCs w:val="24"/>
        </w:rPr>
        <w:t xml:space="preserve">ponta-se que não tem </w:t>
      </w:r>
      <w:r w:rsidR="00B1574B" w:rsidRPr="00747016">
        <w:rPr>
          <w:rFonts w:ascii="Arial" w:hAnsi="Arial" w:cs="Arial"/>
          <w:sz w:val="24"/>
          <w:szCs w:val="24"/>
        </w:rPr>
        <w:t>critérios</w:t>
      </w:r>
      <w:r w:rsidRPr="00747016">
        <w:rPr>
          <w:rFonts w:ascii="Arial" w:hAnsi="Arial" w:cs="Arial"/>
          <w:sz w:val="24"/>
          <w:szCs w:val="24"/>
        </w:rPr>
        <w:t xml:space="preserve"> e nenhum tipo de filtro que iniba os devedores a de</w:t>
      </w:r>
      <w:r w:rsidR="00B1574B" w:rsidRPr="00747016">
        <w:rPr>
          <w:rFonts w:ascii="Arial" w:hAnsi="Arial" w:cs="Arial"/>
          <w:sz w:val="24"/>
          <w:szCs w:val="24"/>
        </w:rPr>
        <w:t>s</w:t>
      </w:r>
      <w:r w:rsidRPr="00747016">
        <w:rPr>
          <w:rFonts w:ascii="Arial" w:hAnsi="Arial" w:cs="Arial"/>
          <w:sz w:val="24"/>
          <w:szCs w:val="24"/>
        </w:rPr>
        <w:t>istir facilmente de um parcelamento, por saber que em pouco tempo será lançado outr</w:t>
      </w:r>
      <w:r w:rsidR="00B1574B" w:rsidRPr="00747016">
        <w:rPr>
          <w:rFonts w:ascii="Arial" w:hAnsi="Arial" w:cs="Arial"/>
          <w:sz w:val="24"/>
          <w:szCs w:val="24"/>
        </w:rPr>
        <w:t>o. E assim, usar desse artifício</w:t>
      </w:r>
      <w:r w:rsidRPr="00747016">
        <w:rPr>
          <w:rFonts w:ascii="Arial" w:hAnsi="Arial" w:cs="Arial"/>
          <w:sz w:val="24"/>
          <w:szCs w:val="24"/>
        </w:rPr>
        <w:t xml:space="preserve"> para burlar o sistema e imprimir uma </w:t>
      </w:r>
      <w:r w:rsidR="00B1574B" w:rsidRPr="00747016">
        <w:rPr>
          <w:rFonts w:ascii="Arial" w:hAnsi="Arial" w:cs="Arial"/>
          <w:sz w:val="24"/>
          <w:szCs w:val="24"/>
        </w:rPr>
        <w:t>concorrência desleal</w:t>
      </w:r>
      <w:r w:rsidRPr="00747016">
        <w:rPr>
          <w:rFonts w:ascii="Arial" w:hAnsi="Arial" w:cs="Arial"/>
          <w:sz w:val="24"/>
          <w:szCs w:val="24"/>
        </w:rPr>
        <w:t xml:space="preserve"> em relação aos bons contribuintes, que carregam uma carga tributaria alta e cumprem regularmente com as suas obrigações. </w:t>
      </w:r>
    </w:p>
    <w:p w:rsidR="00232AC4" w:rsidRPr="00747016" w:rsidRDefault="00232AC4" w:rsidP="00747016">
      <w:pPr>
        <w:spacing w:after="0" w:line="360" w:lineRule="auto"/>
        <w:jc w:val="both"/>
        <w:rPr>
          <w:rFonts w:ascii="Arial" w:hAnsi="Arial" w:cs="Arial"/>
          <w:sz w:val="24"/>
          <w:szCs w:val="24"/>
        </w:rPr>
      </w:pPr>
      <w:r w:rsidRPr="00747016">
        <w:rPr>
          <w:rFonts w:ascii="Arial" w:hAnsi="Arial" w:cs="Arial"/>
          <w:sz w:val="24"/>
          <w:szCs w:val="24"/>
        </w:rPr>
        <w:tab/>
        <w:t xml:space="preserve">No entanto, apesar dos fatos narrados, é importante frisar que os parcelamentos especiais são importantes para o funcionamento do Estado e para injeção de receitas, todavia tais parcelamentos deveriam ser mais </w:t>
      </w:r>
      <w:r w:rsidR="00B1574B" w:rsidRPr="00747016">
        <w:rPr>
          <w:rFonts w:ascii="Arial" w:hAnsi="Arial" w:cs="Arial"/>
          <w:sz w:val="24"/>
          <w:szCs w:val="24"/>
        </w:rPr>
        <w:t xml:space="preserve">bem </w:t>
      </w:r>
      <w:r w:rsidRPr="00747016">
        <w:rPr>
          <w:rFonts w:ascii="Arial" w:hAnsi="Arial" w:cs="Arial"/>
          <w:sz w:val="24"/>
          <w:szCs w:val="24"/>
        </w:rPr>
        <w:t>discutido</w:t>
      </w:r>
      <w:r w:rsidR="00B1574B" w:rsidRPr="00747016">
        <w:rPr>
          <w:rFonts w:ascii="Arial" w:hAnsi="Arial" w:cs="Arial"/>
          <w:sz w:val="24"/>
          <w:szCs w:val="24"/>
        </w:rPr>
        <w:t>s no que tange à</w:t>
      </w:r>
      <w:r w:rsidRPr="00747016">
        <w:rPr>
          <w:rFonts w:ascii="Arial" w:hAnsi="Arial" w:cs="Arial"/>
          <w:sz w:val="24"/>
          <w:szCs w:val="24"/>
        </w:rPr>
        <w:t xml:space="preserve"> sua </w:t>
      </w:r>
      <w:r w:rsidR="00B1574B" w:rsidRPr="00747016">
        <w:rPr>
          <w:rFonts w:ascii="Arial" w:hAnsi="Arial" w:cs="Arial"/>
          <w:sz w:val="24"/>
          <w:szCs w:val="24"/>
        </w:rPr>
        <w:t>eficácia</w:t>
      </w:r>
      <w:r w:rsidRPr="00747016">
        <w:rPr>
          <w:rFonts w:ascii="Arial" w:hAnsi="Arial" w:cs="Arial"/>
          <w:sz w:val="24"/>
          <w:szCs w:val="24"/>
        </w:rPr>
        <w:t xml:space="preserve">, tendo em vistas </w:t>
      </w:r>
      <w:r w:rsidR="00B1574B" w:rsidRPr="00747016">
        <w:rPr>
          <w:rFonts w:ascii="Arial" w:hAnsi="Arial" w:cs="Arial"/>
          <w:sz w:val="24"/>
          <w:szCs w:val="24"/>
        </w:rPr>
        <w:t xml:space="preserve">que </w:t>
      </w:r>
      <w:r w:rsidRPr="00747016">
        <w:rPr>
          <w:rFonts w:ascii="Arial" w:hAnsi="Arial" w:cs="Arial"/>
          <w:sz w:val="24"/>
          <w:szCs w:val="24"/>
        </w:rPr>
        <w:t>os dados qu</w:t>
      </w:r>
      <w:r w:rsidR="00B1574B" w:rsidRPr="00747016">
        <w:rPr>
          <w:rFonts w:ascii="Arial" w:hAnsi="Arial" w:cs="Arial"/>
          <w:sz w:val="24"/>
          <w:szCs w:val="24"/>
        </w:rPr>
        <w:t xml:space="preserve">e foram apresentados no estudo </w:t>
      </w:r>
      <w:r w:rsidRPr="00747016">
        <w:rPr>
          <w:rFonts w:ascii="Arial" w:hAnsi="Arial" w:cs="Arial"/>
          <w:sz w:val="24"/>
          <w:szCs w:val="24"/>
        </w:rPr>
        <w:t xml:space="preserve">apontam a sua </w:t>
      </w:r>
      <w:r w:rsidR="00B1574B" w:rsidRPr="00747016">
        <w:rPr>
          <w:rFonts w:ascii="Arial" w:hAnsi="Arial" w:cs="Arial"/>
          <w:sz w:val="24"/>
          <w:szCs w:val="24"/>
        </w:rPr>
        <w:t>ineficiência</w:t>
      </w:r>
      <w:r w:rsidRPr="00747016">
        <w:rPr>
          <w:rFonts w:ascii="Arial" w:hAnsi="Arial" w:cs="Arial"/>
          <w:sz w:val="24"/>
          <w:szCs w:val="24"/>
        </w:rPr>
        <w:t xml:space="preserve">. </w:t>
      </w:r>
    </w:p>
    <w:p w:rsidR="00232AC4" w:rsidRPr="00747016" w:rsidRDefault="00232AC4" w:rsidP="00747016">
      <w:pPr>
        <w:spacing w:after="0" w:line="360" w:lineRule="auto"/>
        <w:jc w:val="both"/>
        <w:rPr>
          <w:rFonts w:ascii="Arial" w:hAnsi="Arial" w:cs="Arial"/>
          <w:sz w:val="24"/>
          <w:szCs w:val="24"/>
        </w:rPr>
      </w:pPr>
      <w:r w:rsidRPr="00747016">
        <w:rPr>
          <w:rFonts w:ascii="Arial" w:hAnsi="Arial" w:cs="Arial"/>
          <w:sz w:val="24"/>
          <w:szCs w:val="24"/>
        </w:rPr>
        <w:lastRenderedPageBreak/>
        <w:tab/>
        <w:t>Logo, em que pese não seja a solução definitiva de todos os problemas atrelados aos parcelamentos especiais, temos a MP 899, de 16 de outubro de 2019, que em seu artigo 4º  preocupou-se em apontar alguns compromissos do contribui</w:t>
      </w:r>
      <w:r w:rsidR="00B1574B" w:rsidRPr="00747016">
        <w:rPr>
          <w:rFonts w:ascii="Arial" w:hAnsi="Arial" w:cs="Arial"/>
          <w:sz w:val="24"/>
          <w:szCs w:val="24"/>
        </w:rPr>
        <w:t>n</w:t>
      </w:r>
      <w:r w:rsidRPr="00747016">
        <w:rPr>
          <w:rFonts w:ascii="Arial" w:hAnsi="Arial" w:cs="Arial"/>
          <w:sz w:val="24"/>
          <w:szCs w:val="24"/>
        </w:rPr>
        <w:t>te, sendo um dele</w:t>
      </w:r>
      <w:r w:rsidR="00B1574B" w:rsidRPr="00747016">
        <w:rPr>
          <w:rFonts w:ascii="Arial" w:hAnsi="Arial" w:cs="Arial"/>
          <w:sz w:val="24"/>
          <w:szCs w:val="24"/>
        </w:rPr>
        <w:t>s</w:t>
      </w:r>
      <w:r w:rsidRPr="00747016">
        <w:rPr>
          <w:rFonts w:ascii="Arial" w:hAnsi="Arial" w:cs="Arial"/>
          <w:sz w:val="24"/>
          <w:szCs w:val="24"/>
        </w:rPr>
        <w:t xml:space="preserve"> a não utilização da transação de forma abusiva com a finalidade de limitar, falsear ou prejudicar de qualquer forma a livre concorrência ou a livre iniciativa econômica, medida esta bastante relevante, pois  como foi obse</w:t>
      </w:r>
      <w:r w:rsidR="00B1574B" w:rsidRPr="00747016">
        <w:rPr>
          <w:rFonts w:ascii="Arial" w:hAnsi="Arial" w:cs="Arial"/>
          <w:sz w:val="24"/>
          <w:szCs w:val="24"/>
        </w:rPr>
        <w:t>r</w:t>
      </w:r>
      <w:r w:rsidRPr="00747016">
        <w:rPr>
          <w:rFonts w:ascii="Arial" w:hAnsi="Arial" w:cs="Arial"/>
          <w:sz w:val="24"/>
          <w:szCs w:val="24"/>
        </w:rPr>
        <w:t>vado no trabalho, essa é uma pratica bastante utilizada</w:t>
      </w:r>
      <w:r w:rsidR="00B1574B" w:rsidRPr="00747016">
        <w:rPr>
          <w:rFonts w:ascii="Arial" w:hAnsi="Arial" w:cs="Arial"/>
          <w:sz w:val="24"/>
          <w:szCs w:val="24"/>
        </w:rPr>
        <w:t>, além de outras medidas</w:t>
      </w:r>
      <w:r w:rsidRPr="00747016">
        <w:rPr>
          <w:rFonts w:ascii="Arial" w:hAnsi="Arial" w:cs="Arial"/>
          <w:sz w:val="24"/>
          <w:szCs w:val="24"/>
        </w:rPr>
        <w:t xml:space="preserve"> que contribu</w:t>
      </w:r>
      <w:r w:rsidR="00B1574B" w:rsidRPr="00747016">
        <w:rPr>
          <w:rFonts w:ascii="Arial" w:hAnsi="Arial" w:cs="Arial"/>
          <w:sz w:val="24"/>
          <w:szCs w:val="24"/>
        </w:rPr>
        <w:t>em</w:t>
      </w:r>
      <w:r w:rsidRPr="00747016">
        <w:rPr>
          <w:rFonts w:ascii="Arial" w:hAnsi="Arial" w:cs="Arial"/>
          <w:sz w:val="24"/>
          <w:szCs w:val="24"/>
        </w:rPr>
        <w:t xml:space="preserve"> para</w:t>
      </w:r>
      <w:r w:rsidR="00B1574B" w:rsidRPr="00747016">
        <w:rPr>
          <w:rFonts w:ascii="Arial" w:hAnsi="Arial" w:cs="Arial"/>
          <w:sz w:val="24"/>
          <w:szCs w:val="24"/>
        </w:rPr>
        <w:t xml:space="preserve"> a</w:t>
      </w:r>
      <w:r w:rsidRPr="00747016">
        <w:rPr>
          <w:rFonts w:ascii="Arial" w:hAnsi="Arial" w:cs="Arial"/>
          <w:sz w:val="24"/>
          <w:szCs w:val="24"/>
        </w:rPr>
        <w:t xml:space="preserve"> justiça fiscal e a devida efetividade do principio da isonomia.</w:t>
      </w:r>
    </w:p>
    <w:p w:rsidR="00232AC4" w:rsidRPr="00747016" w:rsidRDefault="00232AC4" w:rsidP="00747016">
      <w:pPr>
        <w:spacing w:after="0" w:line="360" w:lineRule="auto"/>
        <w:jc w:val="both"/>
        <w:rPr>
          <w:rFonts w:ascii="Arial" w:hAnsi="Arial" w:cs="Arial"/>
          <w:sz w:val="24"/>
          <w:szCs w:val="24"/>
        </w:rPr>
      </w:pPr>
      <w:r w:rsidRPr="00747016">
        <w:rPr>
          <w:rFonts w:ascii="Arial" w:hAnsi="Arial" w:cs="Arial"/>
          <w:sz w:val="24"/>
          <w:szCs w:val="24"/>
        </w:rPr>
        <w:tab/>
        <w:t>Adema</w:t>
      </w:r>
      <w:r w:rsidR="00B1574B" w:rsidRPr="00747016">
        <w:rPr>
          <w:rFonts w:ascii="Arial" w:hAnsi="Arial" w:cs="Arial"/>
          <w:sz w:val="24"/>
          <w:szCs w:val="24"/>
        </w:rPr>
        <w:t>i</w:t>
      </w:r>
      <w:r w:rsidRPr="00747016">
        <w:rPr>
          <w:rFonts w:ascii="Arial" w:hAnsi="Arial" w:cs="Arial"/>
          <w:sz w:val="24"/>
          <w:szCs w:val="24"/>
        </w:rPr>
        <w:t xml:space="preserve">s, pode-se apontar tantas outros compromissos que também poderiam ser impostos pelo devedor, como por exemplo, não poder participar de um novo parcelamento especial se o parcelamento anterior </w:t>
      </w:r>
      <w:r w:rsidR="00B1574B" w:rsidRPr="00747016">
        <w:rPr>
          <w:rFonts w:ascii="Arial" w:hAnsi="Arial" w:cs="Arial"/>
          <w:sz w:val="24"/>
          <w:szCs w:val="24"/>
        </w:rPr>
        <w:t>tiver</w:t>
      </w:r>
      <w:r w:rsidRPr="00747016">
        <w:rPr>
          <w:rFonts w:ascii="Arial" w:hAnsi="Arial" w:cs="Arial"/>
          <w:sz w:val="24"/>
          <w:szCs w:val="24"/>
        </w:rPr>
        <w:t xml:space="preserve"> </w:t>
      </w:r>
      <w:r w:rsidR="00B1574B" w:rsidRPr="00747016">
        <w:rPr>
          <w:rFonts w:ascii="Arial" w:hAnsi="Arial" w:cs="Arial"/>
          <w:sz w:val="24"/>
          <w:szCs w:val="24"/>
        </w:rPr>
        <w:t xml:space="preserve">sido </w:t>
      </w:r>
      <w:r w:rsidRPr="00747016">
        <w:rPr>
          <w:rFonts w:ascii="Arial" w:hAnsi="Arial" w:cs="Arial"/>
          <w:sz w:val="24"/>
          <w:szCs w:val="24"/>
        </w:rPr>
        <w:t>r</w:t>
      </w:r>
      <w:r w:rsidR="00B1574B" w:rsidRPr="00747016">
        <w:rPr>
          <w:rFonts w:ascii="Arial" w:hAnsi="Arial" w:cs="Arial"/>
          <w:sz w:val="24"/>
          <w:szCs w:val="24"/>
        </w:rPr>
        <w:t>escin</w:t>
      </w:r>
      <w:r w:rsidRPr="00747016">
        <w:rPr>
          <w:rFonts w:ascii="Arial" w:hAnsi="Arial" w:cs="Arial"/>
          <w:sz w:val="24"/>
          <w:szCs w:val="24"/>
        </w:rPr>
        <w:t xml:space="preserve">dido sem justa causa; o lançamento de um novo parcelamento especial não poderia ser lançado caso o anterior não houvesse encerrado, inibindo assim, a </w:t>
      </w:r>
      <w:r w:rsidR="00B1574B" w:rsidRPr="00747016">
        <w:rPr>
          <w:rFonts w:ascii="Arial" w:hAnsi="Arial" w:cs="Arial"/>
          <w:sz w:val="24"/>
          <w:szCs w:val="24"/>
        </w:rPr>
        <w:t>desistência de um parcelamento ativo</w:t>
      </w:r>
      <w:r w:rsidRPr="00747016">
        <w:rPr>
          <w:rFonts w:ascii="Arial" w:hAnsi="Arial" w:cs="Arial"/>
          <w:sz w:val="24"/>
          <w:szCs w:val="24"/>
        </w:rPr>
        <w:t xml:space="preserve">  para aderir ao outro; auditar e fiscalizar os devedores que sempre estão utilizando</w:t>
      </w:r>
      <w:r w:rsidR="00B1574B" w:rsidRPr="00747016">
        <w:rPr>
          <w:rFonts w:ascii="Arial" w:hAnsi="Arial" w:cs="Arial"/>
          <w:sz w:val="24"/>
          <w:szCs w:val="24"/>
        </w:rPr>
        <w:t xml:space="preserve"> dos parcelamentos </w:t>
      </w:r>
      <w:r w:rsidRPr="00747016">
        <w:rPr>
          <w:rFonts w:ascii="Arial" w:hAnsi="Arial" w:cs="Arial"/>
          <w:sz w:val="24"/>
          <w:szCs w:val="24"/>
        </w:rPr>
        <w:t xml:space="preserve">afim de verificar se existe má fé dos mesmos; negociação de descontos em juros e multas de </w:t>
      </w:r>
      <w:r w:rsidR="00B1574B" w:rsidRPr="00747016">
        <w:rPr>
          <w:rFonts w:ascii="Arial" w:hAnsi="Arial" w:cs="Arial"/>
          <w:sz w:val="24"/>
          <w:szCs w:val="24"/>
        </w:rPr>
        <w:t>débitos</w:t>
      </w:r>
      <w:r w:rsidRPr="00747016">
        <w:rPr>
          <w:rFonts w:ascii="Arial" w:hAnsi="Arial" w:cs="Arial"/>
          <w:sz w:val="24"/>
          <w:szCs w:val="24"/>
        </w:rPr>
        <w:t xml:space="preserve">  com um certo tempo de atraso, desde que o contribuinte efetuasse o pagamento a vista, evitando portanto que o contribui</w:t>
      </w:r>
      <w:r w:rsidR="00B1574B" w:rsidRPr="00747016">
        <w:rPr>
          <w:rFonts w:ascii="Arial" w:hAnsi="Arial" w:cs="Arial"/>
          <w:sz w:val="24"/>
          <w:szCs w:val="24"/>
        </w:rPr>
        <w:t>n</w:t>
      </w:r>
      <w:r w:rsidRPr="00747016">
        <w:rPr>
          <w:rFonts w:ascii="Arial" w:hAnsi="Arial" w:cs="Arial"/>
          <w:sz w:val="24"/>
          <w:szCs w:val="24"/>
        </w:rPr>
        <w:t xml:space="preserve">te aguardasse o lançamento de um parcelamento especial; dentre outras medidas que podem ser observadas e estudadas para, assim fazer com que a </w:t>
      </w:r>
      <w:r w:rsidR="00B1574B" w:rsidRPr="00747016">
        <w:rPr>
          <w:rFonts w:ascii="Arial" w:hAnsi="Arial" w:cs="Arial"/>
          <w:sz w:val="24"/>
          <w:szCs w:val="24"/>
        </w:rPr>
        <w:t>eficácia</w:t>
      </w:r>
      <w:r w:rsidRPr="00747016">
        <w:rPr>
          <w:rFonts w:ascii="Arial" w:hAnsi="Arial" w:cs="Arial"/>
          <w:sz w:val="24"/>
          <w:szCs w:val="24"/>
        </w:rPr>
        <w:t xml:space="preserve"> dessas tr</w:t>
      </w:r>
      <w:r w:rsidR="00B1574B" w:rsidRPr="00747016">
        <w:rPr>
          <w:rFonts w:ascii="Arial" w:hAnsi="Arial" w:cs="Arial"/>
          <w:sz w:val="24"/>
          <w:szCs w:val="24"/>
        </w:rPr>
        <w:t>ansações seja</w:t>
      </w:r>
      <w:r w:rsidRPr="00747016">
        <w:rPr>
          <w:rFonts w:ascii="Arial" w:hAnsi="Arial" w:cs="Arial"/>
          <w:sz w:val="24"/>
          <w:szCs w:val="24"/>
        </w:rPr>
        <w:t xml:space="preserve"> alcançada.</w:t>
      </w:r>
    </w:p>
    <w:p w:rsidR="00232AC4" w:rsidRPr="00747016" w:rsidRDefault="00232AC4" w:rsidP="00747016">
      <w:pPr>
        <w:spacing w:after="0" w:line="360" w:lineRule="auto"/>
        <w:jc w:val="both"/>
        <w:rPr>
          <w:rFonts w:ascii="Arial" w:hAnsi="Arial" w:cs="Arial"/>
          <w:sz w:val="24"/>
          <w:szCs w:val="24"/>
        </w:rPr>
      </w:pPr>
      <w:r w:rsidRPr="00747016">
        <w:rPr>
          <w:rFonts w:ascii="Arial" w:hAnsi="Arial" w:cs="Arial"/>
          <w:sz w:val="24"/>
          <w:szCs w:val="24"/>
        </w:rPr>
        <w:tab/>
        <w:t>Por outro lado, garantir que os contribui</w:t>
      </w:r>
      <w:r w:rsidR="00B1574B" w:rsidRPr="00747016">
        <w:rPr>
          <w:rFonts w:ascii="Arial" w:hAnsi="Arial" w:cs="Arial"/>
          <w:sz w:val="24"/>
          <w:szCs w:val="24"/>
        </w:rPr>
        <w:t>n</w:t>
      </w:r>
      <w:r w:rsidRPr="00747016">
        <w:rPr>
          <w:rFonts w:ascii="Arial" w:hAnsi="Arial" w:cs="Arial"/>
          <w:sz w:val="24"/>
          <w:szCs w:val="24"/>
        </w:rPr>
        <w:t>tes que realmente enfre</w:t>
      </w:r>
      <w:r w:rsidR="00B1574B" w:rsidRPr="00747016">
        <w:rPr>
          <w:rFonts w:ascii="Arial" w:hAnsi="Arial" w:cs="Arial"/>
          <w:sz w:val="24"/>
          <w:szCs w:val="24"/>
        </w:rPr>
        <w:t>n</w:t>
      </w:r>
      <w:r w:rsidRPr="00747016">
        <w:rPr>
          <w:rFonts w:ascii="Arial" w:hAnsi="Arial" w:cs="Arial"/>
          <w:sz w:val="24"/>
          <w:szCs w:val="24"/>
        </w:rPr>
        <w:t xml:space="preserve">tam dificuldades devido aos diversos fatores, sejam eles comerciais, </w:t>
      </w:r>
      <w:r w:rsidR="00B1574B" w:rsidRPr="00747016">
        <w:rPr>
          <w:rFonts w:ascii="Arial" w:hAnsi="Arial" w:cs="Arial"/>
          <w:sz w:val="24"/>
          <w:szCs w:val="24"/>
        </w:rPr>
        <w:t>tributários</w:t>
      </w:r>
      <w:r w:rsidRPr="00747016">
        <w:rPr>
          <w:rFonts w:ascii="Arial" w:hAnsi="Arial" w:cs="Arial"/>
          <w:sz w:val="24"/>
          <w:szCs w:val="24"/>
        </w:rPr>
        <w:t>, crises financeiras que envolve</w:t>
      </w:r>
      <w:r w:rsidR="00B1574B" w:rsidRPr="00747016">
        <w:rPr>
          <w:rFonts w:ascii="Arial" w:hAnsi="Arial" w:cs="Arial"/>
          <w:sz w:val="24"/>
          <w:szCs w:val="24"/>
        </w:rPr>
        <w:t>m</w:t>
      </w:r>
      <w:r w:rsidRPr="00747016">
        <w:rPr>
          <w:rFonts w:ascii="Arial" w:hAnsi="Arial" w:cs="Arial"/>
          <w:sz w:val="24"/>
          <w:szCs w:val="24"/>
        </w:rPr>
        <w:t xml:space="preserve"> </w:t>
      </w:r>
      <w:r w:rsidR="00B1574B" w:rsidRPr="00747016">
        <w:rPr>
          <w:rFonts w:ascii="Arial" w:hAnsi="Arial" w:cs="Arial"/>
          <w:sz w:val="24"/>
          <w:szCs w:val="24"/>
        </w:rPr>
        <w:t>o paí</w:t>
      </w:r>
      <w:r w:rsidRPr="00747016">
        <w:rPr>
          <w:rFonts w:ascii="Arial" w:hAnsi="Arial" w:cs="Arial"/>
          <w:sz w:val="24"/>
          <w:szCs w:val="24"/>
        </w:rPr>
        <w:t xml:space="preserve">s como </w:t>
      </w:r>
      <w:r w:rsidR="00B1574B" w:rsidRPr="00747016">
        <w:rPr>
          <w:rFonts w:ascii="Arial" w:hAnsi="Arial" w:cs="Arial"/>
          <w:sz w:val="24"/>
          <w:szCs w:val="24"/>
        </w:rPr>
        <w:t xml:space="preserve">um </w:t>
      </w:r>
      <w:r w:rsidRPr="00747016">
        <w:rPr>
          <w:rFonts w:ascii="Arial" w:hAnsi="Arial" w:cs="Arial"/>
          <w:sz w:val="24"/>
          <w:szCs w:val="24"/>
        </w:rPr>
        <w:t xml:space="preserve">todo, entre tantos outros fatores, sintam-se amparados e dispostos a investir cada vez mais no Estado, fazendo assim </w:t>
      </w:r>
      <w:r w:rsidR="00B1574B" w:rsidRPr="00747016">
        <w:rPr>
          <w:rFonts w:ascii="Arial" w:hAnsi="Arial" w:cs="Arial"/>
          <w:sz w:val="24"/>
          <w:szCs w:val="24"/>
        </w:rPr>
        <w:t>com que a economia e a máquina pú</w:t>
      </w:r>
      <w:r w:rsidRPr="00747016">
        <w:rPr>
          <w:rFonts w:ascii="Arial" w:hAnsi="Arial" w:cs="Arial"/>
          <w:sz w:val="24"/>
          <w:szCs w:val="24"/>
        </w:rPr>
        <w:t>blica funcione</w:t>
      </w:r>
      <w:r w:rsidR="00B1574B" w:rsidRPr="00747016">
        <w:rPr>
          <w:rFonts w:ascii="Arial" w:hAnsi="Arial" w:cs="Arial"/>
          <w:sz w:val="24"/>
          <w:szCs w:val="24"/>
        </w:rPr>
        <w:t>m</w:t>
      </w:r>
      <w:r w:rsidRPr="00747016">
        <w:rPr>
          <w:rFonts w:ascii="Arial" w:hAnsi="Arial" w:cs="Arial"/>
          <w:sz w:val="24"/>
          <w:szCs w:val="24"/>
        </w:rPr>
        <w:t xml:space="preserve"> de forma positiva.</w:t>
      </w:r>
    </w:p>
    <w:p w:rsidR="00286EC6" w:rsidRPr="00747016" w:rsidRDefault="00232AC4" w:rsidP="00DE6E3A">
      <w:pPr>
        <w:spacing w:line="360" w:lineRule="auto"/>
        <w:jc w:val="both"/>
        <w:rPr>
          <w:rFonts w:ascii="Arial" w:hAnsi="Arial" w:cs="Arial"/>
          <w:sz w:val="24"/>
          <w:szCs w:val="24"/>
        </w:rPr>
      </w:pPr>
      <w:r w:rsidRPr="00747016">
        <w:rPr>
          <w:rFonts w:ascii="Arial" w:hAnsi="Arial" w:cs="Arial"/>
          <w:sz w:val="24"/>
          <w:szCs w:val="24"/>
        </w:rPr>
        <w:tab/>
        <w:t xml:space="preserve">Para tanto, é </w:t>
      </w:r>
      <w:r w:rsidR="00B1574B" w:rsidRPr="00747016">
        <w:rPr>
          <w:rFonts w:ascii="Arial" w:hAnsi="Arial" w:cs="Arial"/>
          <w:sz w:val="24"/>
          <w:szCs w:val="24"/>
        </w:rPr>
        <w:t>necessário</w:t>
      </w:r>
      <w:r w:rsidRPr="00747016">
        <w:rPr>
          <w:rFonts w:ascii="Arial" w:hAnsi="Arial" w:cs="Arial"/>
          <w:sz w:val="24"/>
          <w:szCs w:val="24"/>
        </w:rPr>
        <w:t xml:space="preserve"> que não se lance diversos parcelamentos especiais, que beneficiam na sua maioria os maus contribui</w:t>
      </w:r>
      <w:r w:rsidR="00B1574B" w:rsidRPr="00747016">
        <w:rPr>
          <w:rFonts w:ascii="Arial" w:hAnsi="Arial" w:cs="Arial"/>
          <w:sz w:val="24"/>
          <w:szCs w:val="24"/>
        </w:rPr>
        <w:t>n</w:t>
      </w:r>
      <w:r w:rsidRPr="00747016">
        <w:rPr>
          <w:rFonts w:ascii="Arial" w:hAnsi="Arial" w:cs="Arial"/>
          <w:sz w:val="24"/>
          <w:szCs w:val="24"/>
        </w:rPr>
        <w:t>tes, e prejudique muitas vezes os bons contribui</w:t>
      </w:r>
      <w:r w:rsidR="0040793A" w:rsidRPr="00747016">
        <w:rPr>
          <w:rFonts w:ascii="Arial" w:hAnsi="Arial" w:cs="Arial"/>
          <w:sz w:val="24"/>
          <w:szCs w:val="24"/>
        </w:rPr>
        <w:t>n</w:t>
      </w:r>
      <w:r w:rsidRPr="00747016">
        <w:rPr>
          <w:rFonts w:ascii="Arial" w:hAnsi="Arial" w:cs="Arial"/>
          <w:sz w:val="24"/>
          <w:szCs w:val="24"/>
        </w:rPr>
        <w:t>tes, descaracterizando a justiça fiscal. É preciso</w:t>
      </w:r>
      <w:r w:rsidR="0040793A" w:rsidRPr="00747016">
        <w:rPr>
          <w:rFonts w:ascii="Arial" w:hAnsi="Arial" w:cs="Arial"/>
          <w:sz w:val="24"/>
          <w:szCs w:val="24"/>
        </w:rPr>
        <w:t>, portanto</w:t>
      </w:r>
      <w:r w:rsidRPr="00747016">
        <w:rPr>
          <w:rFonts w:ascii="Arial" w:hAnsi="Arial" w:cs="Arial"/>
          <w:sz w:val="24"/>
          <w:szCs w:val="24"/>
        </w:rPr>
        <w:t>, que sejam exigido</w:t>
      </w:r>
      <w:r w:rsidR="0040793A" w:rsidRPr="00747016">
        <w:rPr>
          <w:rFonts w:ascii="Arial" w:hAnsi="Arial" w:cs="Arial"/>
          <w:sz w:val="24"/>
          <w:szCs w:val="24"/>
        </w:rPr>
        <w:t>s</w:t>
      </w:r>
      <w:r w:rsidRPr="00747016">
        <w:rPr>
          <w:rFonts w:ascii="Arial" w:hAnsi="Arial" w:cs="Arial"/>
          <w:sz w:val="24"/>
          <w:szCs w:val="24"/>
        </w:rPr>
        <w:t xml:space="preserve"> mais compromissos daqueles que são beneficiados, para que não seja </w:t>
      </w:r>
      <w:r w:rsidR="0040793A" w:rsidRPr="00747016">
        <w:rPr>
          <w:rFonts w:ascii="Arial" w:hAnsi="Arial" w:cs="Arial"/>
          <w:sz w:val="24"/>
          <w:szCs w:val="24"/>
        </w:rPr>
        <w:t>infringido</w:t>
      </w:r>
      <w:r w:rsidRPr="00747016">
        <w:rPr>
          <w:rFonts w:ascii="Arial" w:hAnsi="Arial" w:cs="Arial"/>
          <w:sz w:val="24"/>
          <w:szCs w:val="24"/>
        </w:rPr>
        <w:t xml:space="preserve"> o principio da isonomia </w:t>
      </w:r>
      <w:r w:rsidR="0040793A" w:rsidRPr="00747016">
        <w:rPr>
          <w:rFonts w:ascii="Arial" w:hAnsi="Arial" w:cs="Arial"/>
          <w:sz w:val="24"/>
          <w:szCs w:val="24"/>
        </w:rPr>
        <w:t xml:space="preserve">em </w:t>
      </w:r>
      <w:r w:rsidRPr="00747016">
        <w:rPr>
          <w:rFonts w:ascii="Arial" w:hAnsi="Arial" w:cs="Arial"/>
          <w:sz w:val="24"/>
          <w:szCs w:val="24"/>
        </w:rPr>
        <w:t>ta</w:t>
      </w:r>
      <w:r w:rsidR="0040793A" w:rsidRPr="00747016">
        <w:rPr>
          <w:rFonts w:ascii="Arial" w:hAnsi="Arial" w:cs="Arial"/>
          <w:sz w:val="24"/>
          <w:szCs w:val="24"/>
        </w:rPr>
        <w:t>is transações</w:t>
      </w:r>
      <w:r w:rsidRPr="00747016">
        <w:rPr>
          <w:rFonts w:ascii="Arial" w:hAnsi="Arial" w:cs="Arial"/>
          <w:sz w:val="24"/>
          <w:szCs w:val="24"/>
        </w:rPr>
        <w:t xml:space="preserve">, sobretudo no que diz respeito </w:t>
      </w:r>
      <w:r w:rsidR="0040793A" w:rsidRPr="00747016">
        <w:rPr>
          <w:rFonts w:ascii="Arial" w:hAnsi="Arial" w:cs="Arial"/>
          <w:sz w:val="24"/>
          <w:szCs w:val="24"/>
        </w:rPr>
        <w:t>à inibição</w:t>
      </w:r>
      <w:r w:rsidRPr="00747016">
        <w:rPr>
          <w:rFonts w:ascii="Arial" w:hAnsi="Arial" w:cs="Arial"/>
          <w:sz w:val="24"/>
          <w:szCs w:val="24"/>
        </w:rPr>
        <w:t xml:space="preserve"> da  cultura de retenção no pagamento de impostos. Tendo</w:t>
      </w:r>
      <w:r w:rsidR="0040793A" w:rsidRPr="00747016">
        <w:rPr>
          <w:rFonts w:ascii="Arial" w:hAnsi="Arial" w:cs="Arial"/>
          <w:sz w:val="24"/>
          <w:szCs w:val="24"/>
        </w:rPr>
        <w:t>, portanto</w:t>
      </w:r>
      <w:r w:rsidRPr="00747016">
        <w:rPr>
          <w:rFonts w:ascii="Arial" w:hAnsi="Arial" w:cs="Arial"/>
          <w:sz w:val="24"/>
          <w:szCs w:val="24"/>
        </w:rPr>
        <w:t>, parcelamentos realmente eficazes, que apo</w:t>
      </w:r>
      <w:r w:rsidR="0040793A" w:rsidRPr="00747016">
        <w:rPr>
          <w:rFonts w:ascii="Arial" w:hAnsi="Arial" w:cs="Arial"/>
          <w:sz w:val="24"/>
          <w:szCs w:val="24"/>
        </w:rPr>
        <w:t>n</w:t>
      </w:r>
      <w:r w:rsidRPr="00747016">
        <w:rPr>
          <w:rFonts w:ascii="Arial" w:hAnsi="Arial" w:cs="Arial"/>
          <w:sz w:val="24"/>
          <w:szCs w:val="24"/>
        </w:rPr>
        <w:t xml:space="preserve">tem </w:t>
      </w:r>
      <w:r w:rsidR="0040793A" w:rsidRPr="00747016">
        <w:rPr>
          <w:rFonts w:ascii="Arial" w:hAnsi="Arial" w:cs="Arial"/>
          <w:sz w:val="24"/>
          <w:szCs w:val="24"/>
        </w:rPr>
        <w:t>para a diminuição do estoque da</w:t>
      </w:r>
      <w:r w:rsidRPr="00747016">
        <w:rPr>
          <w:rFonts w:ascii="Arial" w:hAnsi="Arial" w:cs="Arial"/>
          <w:sz w:val="24"/>
          <w:szCs w:val="24"/>
        </w:rPr>
        <w:t xml:space="preserve"> d</w:t>
      </w:r>
      <w:r w:rsidR="0040793A" w:rsidRPr="00747016">
        <w:rPr>
          <w:rFonts w:ascii="Arial" w:hAnsi="Arial" w:cs="Arial"/>
          <w:sz w:val="24"/>
          <w:szCs w:val="24"/>
        </w:rPr>
        <w:t>í</w:t>
      </w:r>
      <w:r w:rsidRPr="00747016">
        <w:rPr>
          <w:rFonts w:ascii="Arial" w:hAnsi="Arial" w:cs="Arial"/>
          <w:sz w:val="24"/>
          <w:szCs w:val="24"/>
        </w:rPr>
        <w:t xml:space="preserve">vida,  a regularização dos </w:t>
      </w:r>
      <w:r w:rsidR="0040793A" w:rsidRPr="00747016">
        <w:rPr>
          <w:rFonts w:ascii="Arial" w:hAnsi="Arial" w:cs="Arial"/>
          <w:sz w:val="24"/>
          <w:szCs w:val="24"/>
        </w:rPr>
        <w:t>débitos</w:t>
      </w:r>
      <w:r w:rsidRPr="00747016">
        <w:rPr>
          <w:rFonts w:ascii="Arial" w:hAnsi="Arial" w:cs="Arial"/>
          <w:sz w:val="24"/>
          <w:szCs w:val="24"/>
        </w:rPr>
        <w:t xml:space="preserve"> e </w:t>
      </w:r>
      <w:r w:rsidR="0040793A" w:rsidRPr="00747016">
        <w:rPr>
          <w:rFonts w:ascii="Arial" w:hAnsi="Arial" w:cs="Arial"/>
          <w:sz w:val="24"/>
          <w:szCs w:val="24"/>
        </w:rPr>
        <w:t>para a pontualidade d</w:t>
      </w:r>
      <w:r w:rsidRPr="00747016">
        <w:rPr>
          <w:rFonts w:ascii="Arial" w:hAnsi="Arial" w:cs="Arial"/>
          <w:sz w:val="24"/>
          <w:szCs w:val="24"/>
        </w:rPr>
        <w:t>os pagamentos.</w:t>
      </w:r>
    </w:p>
    <w:p w:rsidR="00DF391F" w:rsidRPr="00747016" w:rsidRDefault="00DF391F" w:rsidP="00DE6E3A">
      <w:pPr>
        <w:spacing w:line="360" w:lineRule="auto"/>
        <w:jc w:val="both"/>
        <w:rPr>
          <w:rFonts w:ascii="Arial" w:hAnsi="Arial" w:cs="Arial"/>
          <w:b/>
          <w:sz w:val="24"/>
          <w:szCs w:val="24"/>
        </w:rPr>
      </w:pPr>
      <w:r w:rsidRPr="00747016">
        <w:rPr>
          <w:rFonts w:ascii="Arial" w:hAnsi="Arial" w:cs="Arial"/>
          <w:b/>
          <w:sz w:val="24"/>
          <w:szCs w:val="24"/>
        </w:rPr>
        <w:lastRenderedPageBreak/>
        <w:t>REFERÊNCIAS BIBLIGRÁFICAS:</w:t>
      </w: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BRASIL, Constituição (1949). Constituição da República do Brasil. Brasil, DF: Senado Federal: Centro Gráfico, 1949.</w:t>
      </w:r>
    </w:p>
    <w:p w:rsidR="00747016" w:rsidRPr="00747016" w:rsidRDefault="00747016" w:rsidP="00DE6E3A">
      <w:pPr>
        <w:pStyle w:val="Rodap"/>
        <w:spacing w:line="360" w:lineRule="auto"/>
        <w:jc w:val="both"/>
        <w:rPr>
          <w:rFonts w:ascii="Arial" w:hAnsi="Arial" w:cs="Arial"/>
          <w:sz w:val="24"/>
          <w:szCs w:val="24"/>
        </w:rPr>
      </w:pP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BRASIL, Constituição (1988). Constituição da República do Brasil. Brasil, DF: Senado Federal: Centro Gráfico, 1994.</w:t>
      </w:r>
    </w:p>
    <w:p w:rsidR="00747016" w:rsidRPr="00747016" w:rsidRDefault="00747016" w:rsidP="00DE6E3A">
      <w:pPr>
        <w:pStyle w:val="Rodap"/>
        <w:spacing w:line="360" w:lineRule="auto"/>
        <w:jc w:val="both"/>
        <w:rPr>
          <w:rFonts w:ascii="Arial" w:hAnsi="Arial" w:cs="Arial"/>
          <w:sz w:val="24"/>
          <w:szCs w:val="24"/>
        </w:rPr>
      </w:pP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 xml:space="preserve">BRASIL, RECEITA FEDERAL. Disponível em: </w:t>
      </w:r>
      <w:hyperlink r:id="rId9" w:history="1">
        <w:r w:rsidRPr="00747016">
          <w:rPr>
            <w:rStyle w:val="Hyperlink"/>
            <w:rFonts w:ascii="Arial" w:hAnsi="Arial" w:cs="Arial"/>
            <w:color w:val="000000" w:themeColor="text1"/>
            <w:sz w:val="24"/>
            <w:szCs w:val="24"/>
          </w:rPr>
          <w:t>http://receita.economia.gov.br/orientacao/tributaria/pagamentos-e-parcelamentos/arquivos-e-imagens-parcelamento/estudo-sobre-os-impactos-dos-parcelamentos-especiais.pdf</w:t>
        </w:r>
      </w:hyperlink>
      <w:r w:rsidR="00747016" w:rsidRPr="00747016">
        <w:rPr>
          <w:rFonts w:ascii="Arial" w:hAnsi="Arial" w:cs="Arial"/>
          <w:color w:val="000000" w:themeColor="text1"/>
          <w:sz w:val="24"/>
          <w:szCs w:val="24"/>
        </w:rPr>
        <w:t>.</w:t>
      </w: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 xml:space="preserve">BRASIL, RECEITA FEDERAL. Disponível em: </w:t>
      </w:r>
      <w:hyperlink r:id="rId10" w:history="1">
        <w:r w:rsidRPr="00747016">
          <w:rPr>
            <w:rStyle w:val="Hyperlink"/>
            <w:rFonts w:ascii="Arial" w:hAnsi="Arial" w:cs="Arial"/>
            <w:color w:val="auto"/>
            <w:sz w:val="24"/>
            <w:szCs w:val="24"/>
          </w:rPr>
          <w:t>http://receita.economia.gov.br/dados/receitadata/estudos-e-tributarios-e-aduaneiros/estudos-e-estatisticas/carga-tributaria-no-brasil/carga-tributaria-2017.pdf</w:t>
        </w:r>
      </w:hyperlink>
    </w:p>
    <w:p w:rsidR="00B517EB" w:rsidRPr="00747016" w:rsidRDefault="00B517EB" w:rsidP="00DE6E3A">
      <w:pPr>
        <w:pStyle w:val="Rodap"/>
        <w:spacing w:line="360" w:lineRule="auto"/>
        <w:jc w:val="both"/>
        <w:rPr>
          <w:rFonts w:ascii="Arial" w:hAnsi="Arial" w:cs="Arial"/>
          <w:sz w:val="24"/>
          <w:szCs w:val="24"/>
        </w:rPr>
      </w:pP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 xml:space="preserve">DUQUE, Felipe Viana de Araujo. Vicissitudes na Cobrança do Crédito Tributário e Reflexos Sobre o Aprimoramento do Processo Executivo. 2019. </w:t>
      </w:r>
      <w:r w:rsidRPr="00747016">
        <w:rPr>
          <w:rFonts w:ascii="Arial" w:hAnsi="Arial" w:cs="Arial"/>
          <w:sz w:val="24"/>
          <w:szCs w:val="24"/>
          <w:shd w:val="clear" w:color="auto" w:fill="FFFFFF"/>
        </w:rPr>
        <w:t xml:space="preserve">Dissertação (Mestrado em </w:t>
      </w:r>
      <w:r w:rsidRPr="00747016">
        <w:rPr>
          <w:rFonts w:ascii="Arial" w:hAnsi="Arial" w:cs="Arial"/>
          <w:sz w:val="24"/>
          <w:szCs w:val="24"/>
        </w:rPr>
        <w:t>Direito Político e Econômico) - Universidade Presbiteriana Mackenzie, São Paulo.</w:t>
      </w:r>
    </w:p>
    <w:p w:rsidR="00B517EB" w:rsidRPr="00747016" w:rsidRDefault="00B517EB" w:rsidP="00DE6E3A">
      <w:pPr>
        <w:pStyle w:val="Rodap"/>
        <w:spacing w:line="360" w:lineRule="auto"/>
        <w:jc w:val="both"/>
        <w:rPr>
          <w:rFonts w:ascii="Arial" w:hAnsi="Arial" w:cs="Arial"/>
          <w:sz w:val="24"/>
          <w:szCs w:val="24"/>
        </w:rPr>
      </w:pP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GONÇALVES, Antonieta Caetano. Comportamento de risco moral e seleção adversa oriundos dos programas de refinanciamentos de débitos tributários federais reiterados. VIII Congresso Anual da AMDE. Belo Horizonte, 2016. Disponível em:http://www.congresso.amde.org.br/index.php/CONGRESSO/VIII_AMDE/paper/view/128/92</w:t>
      </w:r>
    </w:p>
    <w:p w:rsidR="00B517EB" w:rsidRPr="00747016" w:rsidRDefault="00B517EB" w:rsidP="00DE6E3A">
      <w:pPr>
        <w:pStyle w:val="Rodap"/>
        <w:spacing w:line="360" w:lineRule="auto"/>
        <w:jc w:val="both"/>
        <w:rPr>
          <w:rFonts w:ascii="Arial" w:hAnsi="Arial" w:cs="Arial"/>
          <w:sz w:val="24"/>
          <w:szCs w:val="24"/>
        </w:rPr>
      </w:pP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 xml:space="preserve">HARADA, Kiyoshi. </w:t>
      </w:r>
      <w:r w:rsidRPr="00747016">
        <w:rPr>
          <w:rFonts w:ascii="Arial" w:hAnsi="Arial" w:cs="Arial"/>
          <w:b/>
          <w:sz w:val="24"/>
          <w:szCs w:val="24"/>
        </w:rPr>
        <w:t>Direito financeiro e tributário</w:t>
      </w:r>
      <w:r w:rsidRPr="00747016">
        <w:rPr>
          <w:rFonts w:ascii="Arial" w:hAnsi="Arial" w:cs="Arial"/>
          <w:sz w:val="24"/>
          <w:szCs w:val="24"/>
        </w:rPr>
        <w:t>. 15. ed. São Paulo: Atlas, 2006.</w:t>
      </w: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JARDIM, Eduardo Marcial Ferreira. Compendium de direito tributário – São Paulo: Ed. Mackenzie, 2018 .</w:t>
      </w:r>
    </w:p>
    <w:p w:rsidR="00B517EB" w:rsidRPr="00747016" w:rsidRDefault="00B517EB" w:rsidP="00DE6E3A">
      <w:pPr>
        <w:pStyle w:val="Rodap"/>
        <w:spacing w:line="360" w:lineRule="auto"/>
        <w:jc w:val="both"/>
        <w:rPr>
          <w:rFonts w:ascii="Arial" w:hAnsi="Arial" w:cs="Arial"/>
          <w:sz w:val="24"/>
          <w:szCs w:val="24"/>
        </w:rPr>
      </w:pP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 xml:space="preserve">MARTINS, Ives Gandra da Silva; SOUZA, Fátima Fernandes R. de. Aspectos relacionados ao parcelamento da Lei 11.941/2009 e da Lei interpretativa </w:t>
      </w:r>
      <w:r w:rsidRPr="00747016">
        <w:rPr>
          <w:rFonts w:ascii="Arial" w:hAnsi="Arial" w:cs="Arial"/>
          <w:sz w:val="24"/>
          <w:szCs w:val="24"/>
        </w:rPr>
        <w:lastRenderedPageBreak/>
        <w:t>12.249/2010. Revista Lex do Direito Brasileiro n. 45. Maio-junho 2010, p. 83-94. Disponível em:</w:t>
      </w:r>
      <w:hyperlink r:id="rId11" w:history="1">
        <w:r w:rsidRPr="00747016">
          <w:rPr>
            <w:rStyle w:val="Hyperlink"/>
            <w:rFonts w:ascii="Arial" w:hAnsi="Arial" w:cs="Arial"/>
            <w:color w:val="auto"/>
            <w:sz w:val="24"/>
            <w:szCs w:val="24"/>
          </w:rPr>
          <w:t>http://www.gandramartins.adv.br/parecer/ detalhe/id/PA00478</w:t>
        </w:r>
      </w:hyperlink>
    </w:p>
    <w:p w:rsidR="00823C00" w:rsidRPr="00747016" w:rsidRDefault="00823C00" w:rsidP="00DE6E3A">
      <w:pPr>
        <w:pStyle w:val="Rodap"/>
        <w:spacing w:line="360" w:lineRule="auto"/>
        <w:jc w:val="both"/>
        <w:rPr>
          <w:rFonts w:ascii="Arial" w:hAnsi="Arial" w:cs="Arial"/>
          <w:sz w:val="24"/>
          <w:szCs w:val="24"/>
        </w:rPr>
      </w:pPr>
    </w:p>
    <w:p w:rsidR="00823C00" w:rsidRPr="00747016" w:rsidRDefault="00823C00" w:rsidP="00DE6E3A">
      <w:pPr>
        <w:pStyle w:val="Rodap"/>
        <w:spacing w:line="360" w:lineRule="auto"/>
        <w:jc w:val="both"/>
        <w:rPr>
          <w:rFonts w:ascii="Arial" w:hAnsi="Arial" w:cs="Arial"/>
          <w:sz w:val="24"/>
          <w:szCs w:val="24"/>
        </w:rPr>
      </w:pPr>
    </w:p>
    <w:p w:rsidR="00B517EB" w:rsidRPr="00747016" w:rsidRDefault="00B517EB" w:rsidP="00DE6E3A">
      <w:pPr>
        <w:pStyle w:val="Rodap"/>
        <w:spacing w:line="360" w:lineRule="auto"/>
        <w:jc w:val="both"/>
        <w:rPr>
          <w:rFonts w:ascii="Arial" w:hAnsi="Arial" w:cs="Arial"/>
          <w:sz w:val="24"/>
          <w:szCs w:val="24"/>
          <w:shd w:val="clear" w:color="auto" w:fill="FFFFFF"/>
        </w:rPr>
      </w:pPr>
      <w:r w:rsidRPr="00747016">
        <w:rPr>
          <w:rFonts w:ascii="Arial" w:hAnsi="Arial" w:cs="Arial"/>
          <w:sz w:val="24"/>
          <w:szCs w:val="24"/>
          <w:shd w:val="clear" w:color="auto" w:fill="FFFFFF"/>
        </w:rPr>
        <w:t>MÖLLER. M. 2016. </w:t>
      </w:r>
      <w:r w:rsidRPr="00747016">
        <w:rPr>
          <w:rStyle w:val="Forte"/>
          <w:rFonts w:ascii="Arial" w:hAnsi="Arial" w:cs="Arial"/>
          <w:sz w:val="24"/>
          <w:szCs w:val="24"/>
          <w:shd w:val="clear" w:color="auto" w:fill="FFFFFF"/>
        </w:rPr>
        <w:t>Sanção Política e Regime Especial de Fiscalização</w:t>
      </w:r>
      <w:r w:rsidRPr="00747016">
        <w:rPr>
          <w:rFonts w:ascii="Arial" w:hAnsi="Arial" w:cs="Arial"/>
          <w:sz w:val="24"/>
          <w:szCs w:val="24"/>
          <w:shd w:val="clear" w:color="auto" w:fill="FFFFFF"/>
        </w:rPr>
        <w:t xml:space="preserve">, P 1-13. Tese Apresentada no XXXIX Congresso Nacional de Procuradores de Estado. &lt;http://www.esapergs.org.br/revistadigital/wpcontent/uploads/2015/07/SANCAO_POLITICA_REGIME_ESPECIAL.pdf&gt;. </w:t>
      </w:r>
    </w:p>
    <w:p w:rsidR="00C359C6" w:rsidRPr="00747016" w:rsidRDefault="00C359C6" w:rsidP="00DE6E3A">
      <w:pPr>
        <w:pStyle w:val="Rodap"/>
        <w:spacing w:line="360" w:lineRule="auto"/>
        <w:jc w:val="both"/>
        <w:rPr>
          <w:rFonts w:ascii="Arial" w:hAnsi="Arial" w:cs="Arial"/>
          <w:sz w:val="24"/>
          <w:szCs w:val="24"/>
          <w:shd w:val="clear" w:color="auto" w:fill="FFFFFF"/>
        </w:rPr>
      </w:pPr>
    </w:p>
    <w:p w:rsidR="00C359C6" w:rsidRPr="00747016" w:rsidRDefault="00C359C6" w:rsidP="00DE6E3A">
      <w:pPr>
        <w:pStyle w:val="Rodap"/>
        <w:spacing w:line="360" w:lineRule="auto"/>
        <w:jc w:val="both"/>
        <w:rPr>
          <w:rFonts w:ascii="Arial" w:hAnsi="Arial" w:cs="Arial"/>
          <w:sz w:val="24"/>
          <w:szCs w:val="24"/>
          <w:shd w:val="clear" w:color="auto" w:fill="FFFFFF"/>
        </w:rPr>
      </w:pPr>
      <w:r w:rsidRPr="00747016">
        <w:rPr>
          <w:rFonts w:ascii="Arial" w:hAnsi="Arial" w:cs="Arial"/>
          <w:sz w:val="24"/>
          <w:szCs w:val="24"/>
        </w:rPr>
        <w:t>NABAIS, José Casalta. O dever fundamental de pagar impostos: contributo para a compreensão constitucional do estado fiscal contemporâneo. Coimbra: Almedina, 1998, Almedina, 1998.</w:t>
      </w:r>
    </w:p>
    <w:p w:rsidR="00B517EB" w:rsidRPr="00747016" w:rsidRDefault="00B517EB" w:rsidP="00DE6E3A">
      <w:pPr>
        <w:pStyle w:val="Rodap"/>
        <w:spacing w:line="360" w:lineRule="auto"/>
        <w:jc w:val="both"/>
        <w:rPr>
          <w:rFonts w:ascii="Arial" w:hAnsi="Arial" w:cs="Arial"/>
          <w:sz w:val="24"/>
          <w:szCs w:val="24"/>
          <w:shd w:val="clear" w:color="auto" w:fill="FFFFFF"/>
        </w:rPr>
      </w:pP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 xml:space="preserve">PAES, Nelson Leitão. Os efeitos dos parcelamentos sobre a arrecadação tributária. </w:t>
      </w:r>
      <w:r w:rsidRPr="00747016">
        <w:rPr>
          <w:rFonts w:ascii="Arial" w:hAnsi="Arial" w:cs="Arial"/>
          <w:b/>
          <w:sz w:val="24"/>
          <w:szCs w:val="24"/>
        </w:rPr>
        <w:t>Estudos Econômicos</w:t>
      </w:r>
      <w:r w:rsidRPr="00747016">
        <w:rPr>
          <w:rFonts w:ascii="Arial" w:hAnsi="Arial" w:cs="Arial"/>
          <w:sz w:val="24"/>
          <w:szCs w:val="24"/>
        </w:rPr>
        <w:t>, v. 44. São Paulo, 2014. Disponível em:&lt;http://www.scielo.br/scielo.php?script=sci_arttext&amp;pid=S0101-41612014000200004 &gt;. Acesso em: 23 mai. De 2019.</w:t>
      </w:r>
    </w:p>
    <w:p w:rsidR="00B517EB" w:rsidRPr="00747016" w:rsidRDefault="00B517EB" w:rsidP="00DE6E3A">
      <w:pPr>
        <w:pStyle w:val="Rodap"/>
        <w:spacing w:line="360" w:lineRule="auto"/>
        <w:jc w:val="both"/>
        <w:rPr>
          <w:rFonts w:ascii="Arial" w:hAnsi="Arial" w:cs="Arial"/>
          <w:sz w:val="24"/>
          <w:szCs w:val="24"/>
        </w:rPr>
      </w:pP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PORTELLA, André. As limitações ao poder de tributar estabelecidas na Constituição Federal, de 1988. Revista Esmat 10. Palmas, Ano 8-Nº 10, pág. 89-110, Jan à Jun 2016.</w:t>
      </w:r>
    </w:p>
    <w:p w:rsidR="00B517EB" w:rsidRPr="00747016" w:rsidRDefault="00B517EB" w:rsidP="00DE6E3A">
      <w:pPr>
        <w:pStyle w:val="Rodap"/>
        <w:spacing w:line="360" w:lineRule="auto"/>
        <w:jc w:val="both"/>
        <w:rPr>
          <w:rFonts w:ascii="Arial" w:hAnsi="Arial" w:cs="Arial"/>
          <w:sz w:val="24"/>
          <w:szCs w:val="24"/>
        </w:rPr>
      </w:pPr>
    </w:p>
    <w:p w:rsidR="00B517EB" w:rsidRPr="00747016" w:rsidRDefault="00B517EB" w:rsidP="00DE6E3A">
      <w:pPr>
        <w:pStyle w:val="Rodap"/>
        <w:spacing w:line="360" w:lineRule="auto"/>
        <w:jc w:val="both"/>
        <w:rPr>
          <w:rFonts w:ascii="Arial" w:hAnsi="Arial" w:cs="Arial"/>
          <w:sz w:val="24"/>
          <w:szCs w:val="24"/>
        </w:rPr>
      </w:pPr>
      <w:r w:rsidRPr="00747016">
        <w:rPr>
          <w:rFonts w:ascii="Arial" w:hAnsi="Arial" w:cs="Arial"/>
          <w:sz w:val="24"/>
          <w:szCs w:val="24"/>
        </w:rPr>
        <w:t>PRODANOV, Cleber Cristiano e FREITAS, Ernani Cesar de. METODOLOGIA DO TRABALHO CIENTÍFICO: Métodos e Técnicas da Pesquisa e do Trabalho Acadêmico. 2º Ed.Rio Grande do Sul: Universidade Feevale, 2013.</w:t>
      </w:r>
    </w:p>
    <w:p w:rsidR="00B517EB" w:rsidRPr="00747016" w:rsidRDefault="00B517EB" w:rsidP="00DE6E3A">
      <w:pPr>
        <w:pStyle w:val="Rodap"/>
        <w:spacing w:line="360" w:lineRule="auto"/>
        <w:jc w:val="both"/>
        <w:rPr>
          <w:rFonts w:ascii="Arial" w:hAnsi="Arial" w:cs="Arial"/>
          <w:sz w:val="24"/>
          <w:szCs w:val="24"/>
        </w:rPr>
      </w:pPr>
    </w:p>
    <w:p w:rsidR="000D4913" w:rsidRPr="00747016" w:rsidRDefault="00B517EB" w:rsidP="007D493E">
      <w:pPr>
        <w:pStyle w:val="Rodap"/>
        <w:spacing w:line="360" w:lineRule="auto"/>
        <w:jc w:val="both"/>
        <w:rPr>
          <w:rFonts w:ascii="Arial" w:hAnsi="Arial" w:cs="Arial"/>
          <w:sz w:val="24"/>
          <w:szCs w:val="24"/>
        </w:rPr>
      </w:pPr>
      <w:r w:rsidRPr="00747016">
        <w:rPr>
          <w:rFonts w:ascii="Arial" w:hAnsi="Arial" w:cs="Arial"/>
          <w:sz w:val="24"/>
          <w:szCs w:val="24"/>
        </w:rPr>
        <w:t>SABBAG, Eduardo. DIREITO TRIBUTARIO ESSENCIAL. 6º Ed. São Paulo: Método, 2018.</w:t>
      </w:r>
    </w:p>
    <w:sectPr w:rsidR="000D4913" w:rsidRPr="00747016" w:rsidSect="00646233">
      <w:footnotePr>
        <w:numFmt w:val="chicago"/>
      </w:footnotePr>
      <w:type w:val="continuous"/>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F75" w:rsidRDefault="00515F75" w:rsidP="003F5AC4">
      <w:pPr>
        <w:spacing w:after="0" w:line="240" w:lineRule="auto"/>
      </w:pPr>
      <w:r>
        <w:separator/>
      </w:r>
    </w:p>
  </w:endnote>
  <w:endnote w:type="continuationSeparator" w:id="1">
    <w:p w:rsidR="00515F75" w:rsidRDefault="00515F75" w:rsidP="003F5A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F75" w:rsidRDefault="00515F75" w:rsidP="003F5AC4">
      <w:pPr>
        <w:spacing w:after="0" w:line="240" w:lineRule="auto"/>
      </w:pPr>
      <w:r>
        <w:separator/>
      </w:r>
    </w:p>
  </w:footnote>
  <w:footnote w:type="continuationSeparator" w:id="1">
    <w:p w:rsidR="00515F75" w:rsidRDefault="00515F75" w:rsidP="003F5AC4">
      <w:pPr>
        <w:spacing w:after="0" w:line="240" w:lineRule="auto"/>
      </w:pPr>
      <w:r>
        <w:continuationSeparator/>
      </w:r>
    </w:p>
  </w:footnote>
  <w:footnote w:id="2">
    <w:p w:rsidR="00646233" w:rsidRDefault="00DE6E3A" w:rsidP="00DE6E3A">
      <w:pPr>
        <w:pStyle w:val="Textodenotaderodap"/>
      </w:pPr>
      <w:r>
        <w:rPr>
          <w:rStyle w:val="Refdenotaderodap"/>
        </w:rPr>
        <w:footnoteRef/>
      </w:r>
      <w:r>
        <w:t>Graduando do Curso Superior em Direito. Jessica_dfarias@hotmail.com</w:t>
      </w:r>
    </w:p>
  </w:footnote>
  <w:footnote w:id="3">
    <w:p w:rsidR="00DE6E3A" w:rsidRDefault="00DE6E3A">
      <w:pPr>
        <w:pStyle w:val="Textodenotaderodap"/>
      </w:pPr>
      <w:r>
        <w:rPr>
          <w:rStyle w:val="Refdenotaderodap"/>
        </w:rPr>
        <w:t>**</w:t>
      </w:r>
      <w:r>
        <w:t xml:space="preserve"> Professor Orientador. Graduado em</w:t>
      </w:r>
      <w:r w:rsidR="00A14CBB">
        <w:t xml:space="preserve"> Direito </w:t>
      </w:r>
      <w:r>
        <w:t>,pela Universidade</w:t>
      </w:r>
      <w:r w:rsidR="00A14CBB">
        <w:t xml:space="preserve"> Estadual da Paraíba</w:t>
      </w:r>
      <w:r>
        <w:t>. , Pós Graduado em</w:t>
      </w:r>
      <w:r w:rsidR="00A14CBB">
        <w:t xml:space="preserve"> </w:t>
      </w:r>
      <w:r w:rsidR="00A14CBB" w:rsidRPr="00A14CBB">
        <w:t xml:space="preserve">Direito processual Civil </w:t>
      </w:r>
      <w:r w:rsidR="00A14CBB">
        <w:t>, M</w:t>
      </w:r>
      <w:r w:rsidR="00A14CBB" w:rsidRPr="00A14CBB">
        <w:t xml:space="preserve">etodologia do </w:t>
      </w:r>
      <w:r w:rsidR="00A14CBB">
        <w:t>Ensino S</w:t>
      </w:r>
      <w:r w:rsidR="00A14CBB" w:rsidRPr="00A14CBB">
        <w:t>uperior</w:t>
      </w:r>
      <w:r w:rsidR="00A14CBB">
        <w:t xml:space="preserve"> e </w:t>
      </w:r>
      <w:r w:rsidR="00A14CBB" w:rsidRPr="00A14CBB">
        <w:t>Direito e processo do trabalho</w:t>
      </w:r>
      <w:r>
        <w:t xml:space="preserve"> ,pela </w:t>
      </w:r>
      <w:r w:rsidR="00A14CBB">
        <w:t xml:space="preserve">Unifacisa Centro Universitário, </w:t>
      </w:r>
      <w:r>
        <w:t xml:space="preserve">Docente do Curso Superior em </w:t>
      </w:r>
      <w:r w:rsidR="00A14CBB">
        <w:t>Direito</w:t>
      </w:r>
      <w:r>
        <w:t xml:space="preserve"> da disciplina de</w:t>
      </w:r>
      <w:r w:rsidR="00A14CBB">
        <w:t xml:space="preserve"> D</w:t>
      </w:r>
      <w:r w:rsidR="00A14CBB" w:rsidRPr="00A14CBB">
        <w:t>ireito de empresa II e  III</w:t>
      </w:r>
      <w:r w:rsidR="00A14CBB">
        <w:t>.</w:t>
      </w:r>
      <w:r>
        <w:t xml:space="preserve"> </w:t>
      </w:r>
      <w:r w:rsidR="00A14CBB" w:rsidRPr="00A14CBB">
        <w:t>jufersjr70@gmail.com</w:t>
      </w:r>
      <w:r w:rsidR="00A14CBB">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B6E58"/>
    <w:multiLevelType w:val="hybridMultilevel"/>
    <w:tmpl w:val="B1662B30"/>
    <w:lvl w:ilvl="0" w:tplc="EED8699A">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F1C2B76"/>
    <w:multiLevelType w:val="hybridMultilevel"/>
    <w:tmpl w:val="26749F54"/>
    <w:lvl w:ilvl="0" w:tplc="C040CAC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5DB76E45"/>
    <w:multiLevelType w:val="hybridMultilevel"/>
    <w:tmpl w:val="33EE96E2"/>
    <w:lvl w:ilvl="0" w:tplc="04160001">
      <w:start w:val="1"/>
      <w:numFmt w:val="bullet"/>
      <w:lvlText w:val=""/>
      <w:lvlJc w:val="left"/>
      <w:pPr>
        <w:ind w:left="3192" w:hanging="360"/>
      </w:pPr>
      <w:rPr>
        <w:rFonts w:ascii="Symbol" w:hAnsi="Symbol" w:hint="default"/>
      </w:rPr>
    </w:lvl>
    <w:lvl w:ilvl="1" w:tplc="04160003" w:tentative="1">
      <w:start w:val="1"/>
      <w:numFmt w:val="bullet"/>
      <w:lvlText w:val="o"/>
      <w:lvlJc w:val="left"/>
      <w:pPr>
        <w:ind w:left="3912" w:hanging="360"/>
      </w:pPr>
      <w:rPr>
        <w:rFonts w:ascii="Courier New" w:hAnsi="Courier New" w:cs="Courier New" w:hint="default"/>
      </w:rPr>
    </w:lvl>
    <w:lvl w:ilvl="2" w:tplc="04160005" w:tentative="1">
      <w:start w:val="1"/>
      <w:numFmt w:val="bullet"/>
      <w:lvlText w:val=""/>
      <w:lvlJc w:val="left"/>
      <w:pPr>
        <w:ind w:left="4632" w:hanging="360"/>
      </w:pPr>
      <w:rPr>
        <w:rFonts w:ascii="Wingdings" w:hAnsi="Wingdings" w:hint="default"/>
      </w:rPr>
    </w:lvl>
    <w:lvl w:ilvl="3" w:tplc="04160001" w:tentative="1">
      <w:start w:val="1"/>
      <w:numFmt w:val="bullet"/>
      <w:lvlText w:val=""/>
      <w:lvlJc w:val="left"/>
      <w:pPr>
        <w:ind w:left="5352" w:hanging="360"/>
      </w:pPr>
      <w:rPr>
        <w:rFonts w:ascii="Symbol" w:hAnsi="Symbol" w:hint="default"/>
      </w:rPr>
    </w:lvl>
    <w:lvl w:ilvl="4" w:tplc="04160003" w:tentative="1">
      <w:start w:val="1"/>
      <w:numFmt w:val="bullet"/>
      <w:lvlText w:val="o"/>
      <w:lvlJc w:val="left"/>
      <w:pPr>
        <w:ind w:left="6072" w:hanging="360"/>
      </w:pPr>
      <w:rPr>
        <w:rFonts w:ascii="Courier New" w:hAnsi="Courier New" w:cs="Courier New" w:hint="default"/>
      </w:rPr>
    </w:lvl>
    <w:lvl w:ilvl="5" w:tplc="04160005" w:tentative="1">
      <w:start w:val="1"/>
      <w:numFmt w:val="bullet"/>
      <w:lvlText w:val=""/>
      <w:lvlJc w:val="left"/>
      <w:pPr>
        <w:ind w:left="6792" w:hanging="360"/>
      </w:pPr>
      <w:rPr>
        <w:rFonts w:ascii="Wingdings" w:hAnsi="Wingdings" w:hint="default"/>
      </w:rPr>
    </w:lvl>
    <w:lvl w:ilvl="6" w:tplc="04160001" w:tentative="1">
      <w:start w:val="1"/>
      <w:numFmt w:val="bullet"/>
      <w:lvlText w:val=""/>
      <w:lvlJc w:val="left"/>
      <w:pPr>
        <w:ind w:left="7512" w:hanging="360"/>
      </w:pPr>
      <w:rPr>
        <w:rFonts w:ascii="Symbol" w:hAnsi="Symbol" w:hint="default"/>
      </w:rPr>
    </w:lvl>
    <w:lvl w:ilvl="7" w:tplc="04160003" w:tentative="1">
      <w:start w:val="1"/>
      <w:numFmt w:val="bullet"/>
      <w:lvlText w:val="o"/>
      <w:lvlJc w:val="left"/>
      <w:pPr>
        <w:ind w:left="8232" w:hanging="360"/>
      </w:pPr>
      <w:rPr>
        <w:rFonts w:ascii="Courier New" w:hAnsi="Courier New" w:cs="Courier New" w:hint="default"/>
      </w:rPr>
    </w:lvl>
    <w:lvl w:ilvl="8" w:tplc="04160005" w:tentative="1">
      <w:start w:val="1"/>
      <w:numFmt w:val="bullet"/>
      <w:lvlText w:val=""/>
      <w:lvlJc w:val="left"/>
      <w:pPr>
        <w:ind w:left="8952" w:hanging="360"/>
      </w:pPr>
      <w:rPr>
        <w:rFonts w:ascii="Wingdings" w:hAnsi="Wingdings" w:hint="default"/>
      </w:rPr>
    </w:lvl>
  </w:abstractNum>
  <w:abstractNum w:abstractNumId="3">
    <w:nsid w:val="7C4B1E75"/>
    <w:multiLevelType w:val="hybridMultilevel"/>
    <w:tmpl w:val="3F5E4F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80E09"/>
    <w:rsid w:val="00002E18"/>
    <w:rsid w:val="000045EE"/>
    <w:rsid w:val="00011621"/>
    <w:rsid w:val="00030916"/>
    <w:rsid w:val="00052656"/>
    <w:rsid w:val="00052E4D"/>
    <w:rsid w:val="00060D88"/>
    <w:rsid w:val="000751AB"/>
    <w:rsid w:val="000872E8"/>
    <w:rsid w:val="000A1A30"/>
    <w:rsid w:val="000B205D"/>
    <w:rsid w:val="000C5DE4"/>
    <w:rsid w:val="000D4913"/>
    <w:rsid w:val="000E4A55"/>
    <w:rsid w:val="00100714"/>
    <w:rsid w:val="001352FD"/>
    <w:rsid w:val="001435B6"/>
    <w:rsid w:val="0016193C"/>
    <w:rsid w:val="001624D5"/>
    <w:rsid w:val="00175A25"/>
    <w:rsid w:val="001A1112"/>
    <w:rsid w:val="001D0A99"/>
    <w:rsid w:val="001D1A9A"/>
    <w:rsid w:val="001D1F47"/>
    <w:rsid w:val="001D756D"/>
    <w:rsid w:val="001E2415"/>
    <w:rsid w:val="001E3C1F"/>
    <w:rsid w:val="001E7465"/>
    <w:rsid w:val="001F293B"/>
    <w:rsid w:val="00213200"/>
    <w:rsid w:val="00217C19"/>
    <w:rsid w:val="00226EFA"/>
    <w:rsid w:val="00232AC4"/>
    <w:rsid w:val="00246D34"/>
    <w:rsid w:val="00273FDF"/>
    <w:rsid w:val="00275416"/>
    <w:rsid w:val="002819D7"/>
    <w:rsid w:val="00286EC6"/>
    <w:rsid w:val="0029598C"/>
    <w:rsid w:val="002A16B4"/>
    <w:rsid w:val="002B22C4"/>
    <w:rsid w:val="002C7423"/>
    <w:rsid w:val="002D1F1A"/>
    <w:rsid w:val="002E0D9C"/>
    <w:rsid w:val="002F6289"/>
    <w:rsid w:val="002F719F"/>
    <w:rsid w:val="003032B1"/>
    <w:rsid w:val="00314821"/>
    <w:rsid w:val="003245E7"/>
    <w:rsid w:val="00336499"/>
    <w:rsid w:val="00344A6E"/>
    <w:rsid w:val="0037528B"/>
    <w:rsid w:val="00384E20"/>
    <w:rsid w:val="003861BE"/>
    <w:rsid w:val="003A123C"/>
    <w:rsid w:val="003B6049"/>
    <w:rsid w:val="003C0A85"/>
    <w:rsid w:val="003C2A2A"/>
    <w:rsid w:val="003C423A"/>
    <w:rsid w:val="003D402E"/>
    <w:rsid w:val="003F5AC4"/>
    <w:rsid w:val="0040027C"/>
    <w:rsid w:val="0040793A"/>
    <w:rsid w:val="00421792"/>
    <w:rsid w:val="00423963"/>
    <w:rsid w:val="00423A19"/>
    <w:rsid w:val="00425C6A"/>
    <w:rsid w:val="00432876"/>
    <w:rsid w:val="00433124"/>
    <w:rsid w:val="0044096E"/>
    <w:rsid w:val="004536F0"/>
    <w:rsid w:val="00473427"/>
    <w:rsid w:val="00477B7E"/>
    <w:rsid w:val="004A1559"/>
    <w:rsid w:val="004B0588"/>
    <w:rsid w:val="004B6D3A"/>
    <w:rsid w:val="004F1984"/>
    <w:rsid w:val="004F4434"/>
    <w:rsid w:val="004F686A"/>
    <w:rsid w:val="005078EF"/>
    <w:rsid w:val="00515082"/>
    <w:rsid w:val="00515F75"/>
    <w:rsid w:val="00525F6A"/>
    <w:rsid w:val="00551FB1"/>
    <w:rsid w:val="00556EAC"/>
    <w:rsid w:val="00573DB2"/>
    <w:rsid w:val="00597B41"/>
    <w:rsid w:val="005A391B"/>
    <w:rsid w:val="005B1D98"/>
    <w:rsid w:val="005C2992"/>
    <w:rsid w:val="005C450D"/>
    <w:rsid w:val="005E0AFC"/>
    <w:rsid w:val="00600230"/>
    <w:rsid w:val="0060265D"/>
    <w:rsid w:val="00603E7F"/>
    <w:rsid w:val="0061420D"/>
    <w:rsid w:val="00646233"/>
    <w:rsid w:val="006518EC"/>
    <w:rsid w:val="006621A7"/>
    <w:rsid w:val="00680805"/>
    <w:rsid w:val="00693EB9"/>
    <w:rsid w:val="006E6D95"/>
    <w:rsid w:val="006F20D1"/>
    <w:rsid w:val="00703EE1"/>
    <w:rsid w:val="00710FE0"/>
    <w:rsid w:val="007154DB"/>
    <w:rsid w:val="007213F1"/>
    <w:rsid w:val="00721FA2"/>
    <w:rsid w:val="007225C7"/>
    <w:rsid w:val="007425CB"/>
    <w:rsid w:val="00747016"/>
    <w:rsid w:val="007708B8"/>
    <w:rsid w:val="00772D3A"/>
    <w:rsid w:val="007A0D74"/>
    <w:rsid w:val="007A18DA"/>
    <w:rsid w:val="007A331B"/>
    <w:rsid w:val="007B112D"/>
    <w:rsid w:val="007B1C31"/>
    <w:rsid w:val="007C760D"/>
    <w:rsid w:val="007C77C8"/>
    <w:rsid w:val="007D0AC8"/>
    <w:rsid w:val="007D493E"/>
    <w:rsid w:val="007D5298"/>
    <w:rsid w:val="00807540"/>
    <w:rsid w:val="00810A15"/>
    <w:rsid w:val="00823C00"/>
    <w:rsid w:val="0083591B"/>
    <w:rsid w:val="00841EB0"/>
    <w:rsid w:val="008625D0"/>
    <w:rsid w:val="008628A5"/>
    <w:rsid w:val="0086582F"/>
    <w:rsid w:val="008A17B9"/>
    <w:rsid w:val="008B4580"/>
    <w:rsid w:val="00900237"/>
    <w:rsid w:val="00911185"/>
    <w:rsid w:val="00921491"/>
    <w:rsid w:val="00941CF9"/>
    <w:rsid w:val="009652E7"/>
    <w:rsid w:val="00974194"/>
    <w:rsid w:val="00981234"/>
    <w:rsid w:val="009A1B89"/>
    <w:rsid w:val="009C4F8A"/>
    <w:rsid w:val="009E6F75"/>
    <w:rsid w:val="009F445E"/>
    <w:rsid w:val="00A14CBB"/>
    <w:rsid w:val="00A251D9"/>
    <w:rsid w:val="00A4514D"/>
    <w:rsid w:val="00A52BE5"/>
    <w:rsid w:val="00A57209"/>
    <w:rsid w:val="00A63986"/>
    <w:rsid w:val="00A64527"/>
    <w:rsid w:val="00A80E09"/>
    <w:rsid w:val="00A84FF3"/>
    <w:rsid w:val="00AA31F8"/>
    <w:rsid w:val="00AA49F1"/>
    <w:rsid w:val="00AB47C3"/>
    <w:rsid w:val="00AD0113"/>
    <w:rsid w:val="00AD6ACF"/>
    <w:rsid w:val="00AF0CD1"/>
    <w:rsid w:val="00AF2135"/>
    <w:rsid w:val="00B07FA0"/>
    <w:rsid w:val="00B1574B"/>
    <w:rsid w:val="00B25D1C"/>
    <w:rsid w:val="00B517EB"/>
    <w:rsid w:val="00B5239D"/>
    <w:rsid w:val="00B561E2"/>
    <w:rsid w:val="00B730BD"/>
    <w:rsid w:val="00B83C3D"/>
    <w:rsid w:val="00B90876"/>
    <w:rsid w:val="00B94DAF"/>
    <w:rsid w:val="00BA0873"/>
    <w:rsid w:val="00BA624B"/>
    <w:rsid w:val="00BB0795"/>
    <w:rsid w:val="00BB5280"/>
    <w:rsid w:val="00BD04FA"/>
    <w:rsid w:val="00BD1087"/>
    <w:rsid w:val="00BE1234"/>
    <w:rsid w:val="00BE67EA"/>
    <w:rsid w:val="00BF1961"/>
    <w:rsid w:val="00C07664"/>
    <w:rsid w:val="00C17772"/>
    <w:rsid w:val="00C336B7"/>
    <w:rsid w:val="00C359C6"/>
    <w:rsid w:val="00C45A7C"/>
    <w:rsid w:val="00C623B4"/>
    <w:rsid w:val="00C62802"/>
    <w:rsid w:val="00C676ED"/>
    <w:rsid w:val="00C8016C"/>
    <w:rsid w:val="00C846C1"/>
    <w:rsid w:val="00C94536"/>
    <w:rsid w:val="00C958D8"/>
    <w:rsid w:val="00CA4543"/>
    <w:rsid w:val="00CD7462"/>
    <w:rsid w:val="00CD755C"/>
    <w:rsid w:val="00CF16E4"/>
    <w:rsid w:val="00D02CE8"/>
    <w:rsid w:val="00D12049"/>
    <w:rsid w:val="00D22450"/>
    <w:rsid w:val="00D229A2"/>
    <w:rsid w:val="00D35D00"/>
    <w:rsid w:val="00D41F4E"/>
    <w:rsid w:val="00D50041"/>
    <w:rsid w:val="00D72040"/>
    <w:rsid w:val="00D87302"/>
    <w:rsid w:val="00D954E1"/>
    <w:rsid w:val="00D97EDC"/>
    <w:rsid w:val="00DA269C"/>
    <w:rsid w:val="00DD7C6F"/>
    <w:rsid w:val="00DE068D"/>
    <w:rsid w:val="00DE0D0B"/>
    <w:rsid w:val="00DE6E3A"/>
    <w:rsid w:val="00DE74C9"/>
    <w:rsid w:val="00DF1139"/>
    <w:rsid w:val="00DF391F"/>
    <w:rsid w:val="00DF4415"/>
    <w:rsid w:val="00DF7384"/>
    <w:rsid w:val="00E036A2"/>
    <w:rsid w:val="00E04214"/>
    <w:rsid w:val="00E11ADB"/>
    <w:rsid w:val="00E14EE8"/>
    <w:rsid w:val="00E17B10"/>
    <w:rsid w:val="00E221D5"/>
    <w:rsid w:val="00E2376B"/>
    <w:rsid w:val="00E31715"/>
    <w:rsid w:val="00E31B08"/>
    <w:rsid w:val="00E363D7"/>
    <w:rsid w:val="00E42B13"/>
    <w:rsid w:val="00E80710"/>
    <w:rsid w:val="00E845D0"/>
    <w:rsid w:val="00EC1673"/>
    <w:rsid w:val="00ED030D"/>
    <w:rsid w:val="00EE0E70"/>
    <w:rsid w:val="00F0590A"/>
    <w:rsid w:val="00F06397"/>
    <w:rsid w:val="00F179D5"/>
    <w:rsid w:val="00F25387"/>
    <w:rsid w:val="00F354A9"/>
    <w:rsid w:val="00F532AC"/>
    <w:rsid w:val="00F60EF3"/>
    <w:rsid w:val="00F70D94"/>
    <w:rsid w:val="00F73B38"/>
    <w:rsid w:val="00F83971"/>
    <w:rsid w:val="00FC6A64"/>
    <w:rsid w:val="00FD1C92"/>
    <w:rsid w:val="00FE5F94"/>
    <w:rsid w:val="00FE77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3C"/>
    <w:pPr>
      <w:spacing w:after="200" w:line="276" w:lineRule="auto"/>
    </w:pPr>
    <w:rPr>
      <w:sz w:val="22"/>
      <w:szCs w:val="22"/>
      <w:lang w:eastAsia="en-US"/>
    </w:rPr>
  </w:style>
  <w:style w:type="paragraph" w:styleId="Ttulo3">
    <w:name w:val="heading 3"/>
    <w:basedOn w:val="Normal"/>
    <w:next w:val="Normal"/>
    <w:link w:val="Ttulo3Char"/>
    <w:qFormat/>
    <w:rsid w:val="006E6D95"/>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6E6D95"/>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80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0E09"/>
    <w:rPr>
      <w:rFonts w:ascii="Tahoma" w:hAnsi="Tahoma" w:cs="Tahoma"/>
      <w:sz w:val="16"/>
      <w:szCs w:val="16"/>
    </w:rPr>
  </w:style>
  <w:style w:type="character" w:styleId="Hyperlink">
    <w:name w:val="Hyperlink"/>
    <w:basedOn w:val="Fontepargpadro"/>
    <w:uiPriority w:val="99"/>
    <w:unhideWhenUsed/>
    <w:rsid w:val="00CF16E4"/>
    <w:rPr>
      <w:color w:val="0000FF"/>
      <w:u w:val="single"/>
    </w:rPr>
  </w:style>
  <w:style w:type="paragraph" w:styleId="NormalWeb">
    <w:name w:val="Normal (Web)"/>
    <w:basedOn w:val="Normal"/>
    <w:uiPriority w:val="99"/>
    <w:unhideWhenUsed/>
    <w:rsid w:val="00CF16E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dro">
    <w:name w:val="Padrão"/>
    <w:rsid w:val="00344A6E"/>
    <w:pPr>
      <w:tabs>
        <w:tab w:val="left" w:pos="708"/>
      </w:tabs>
      <w:suppressAutoHyphens/>
      <w:spacing w:after="200" w:line="276" w:lineRule="auto"/>
    </w:pPr>
    <w:rPr>
      <w:sz w:val="22"/>
      <w:szCs w:val="22"/>
      <w:lang w:eastAsia="en-US"/>
    </w:rPr>
  </w:style>
  <w:style w:type="paragraph" w:styleId="PargrafodaLista">
    <w:name w:val="List Paragraph"/>
    <w:basedOn w:val="Padro"/>
    <w:rsid w:val="00344A6E"/>
    <w:pPr>
      <w:ind w:left="720"/>
    </w:pPr>
  </w:style>
  <w:style w:type="paragraph" w:customStyle="1" w:styleId="tj">
    <w:name w:val="tj"/>
    <w:basedOn w:val="Padro"/>
    <w:rsid w:val="00344A6E"/>
    <w:pPr>
      <w:spacing w:before="28" w:after="28" w:line="100" w:lineRule="atLeast"/>
    </w:pPr>
    <w:rPr>
      <w:rFonts w:ascii="Times New Roman" w:eastAsia="Times New Roman" w:hAnsi="Times New Roman"/>
      <w:sz w:val="24"/>
      <w:szCs w:val="24"/>
      <w:lang w:eastAsia="pt-BR"/>
    </w:rPr>
  </w:style>
  <w:style w:type="paragraph" w:styleId="Cabealho">
    <w:name w:val="header"/>
    <w:basedOn w:val="Normal"/>
    <w:link w:val="CabealhoChar"/>
    <w:uiPriority w:val="99"/>
    <w:semiHidden/>
    <w:unhideWhenUsed/>
    <w:rsid w:val="003F5AC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F5AC4"/>
    <w:rPr>
      <w:sz w:val="22"/>
      <w:szCs w:val="22"/>
      <w:lang w:eastAsia="en-US"/>
    </w:rPr>
  </w:style>
  <w:style w:type="paragraph" w:styleId="Rodap">
    <w:name w:val="footer"/>
    <w:basedOn w:val="Normal"/>
    <w:link w:val="RodapChar"/>
    <w:uiPriority w:val="99"/>
    <w:unhideWhenUsed/>
    <w:rsid w:val="003F5AC4"/>
    <w:pPr>
      <w:tabs>
        <w:tab w:val="center" w:pos="4252"/>
        <w:tab w:val="right" w:pos="8504"/>
      </w:tabs>
      <w:spacing w:after="0" w:line="240" w:lineRule="auto"/>
    </w:pPr>
  </w:style>
  <w:style w:type="character" w:customStyle="1" w:styleId="RodapChar">
    <w:name w:val="Rodapé Char"/>
    <w:basedOn w:val="Fontepargpadro"/>
    <w:link w:val="Rodap"/>
    <w:uiPriority w:val="99"/>
    <w:rsid w:val="003F5AC4"/>
    <w:rPr>
      <w:sz w:val="22"/>
      <w:szCs w:val="22"/>
      <w:lang w:eastAsia="en-US"/>
    </w:rPr>
  </w:style>
  <w:style w:type="character" w:styleId="Forte">
    <w:name w:val="Strong"/>
    <w:basedOn w:val="Fontepargpadro"/>
    <w:uiPriority w:val="22"/>
    <w:qFormat/>
    <w:rsid w:val="001E2415"/>
    <w:rPr>
      <w:b/>
      <w:bCs/>
    </w:rPr>
  </w:style>
  <w:style w:type="character" w:styleId="nfase">
    <w:name w:val="Emphasis"/>
    <w:basedOn w:val="Fontepargpadro"/>
    <w:uiPriority w:val="20"/>
    <w:qFormat/>
    <w:rsid w:val="001E2415"/>
    <w:rPr>
      <w:i/>
      <w:iCs/>
    </w:rPr>
  </w:style>
  <w:style w:type="character" w:customStyle="1" w:styleId="Ttulo3Char">
    <w:name w:val="Título 3 Char"/>
    <w:basedOn w:val="Fontepargpadro"/>
    <w:link w:val="Ttulo3"/>
    <w:rsid w:val="006E6D95"/>
    <w:rPr>
      <w:rFonts w:ascii="Arial" w:eastAsia="Times New Roman" w:hAnsi="Arial" w:cs="Arial"/>
      <w:b/>
      <w:bCs/>
      <w:sz w:val="26"/>
      <w:szCs w:val="26"/>
    </w:rPr>
  </w:style>
  <w:style w:type="character" w:customStyle="1" w:styleId="Ttulo5Char">
    <w:name w:val="Título 5 Char"/>
    <w:basedOn w:val="Fontepargpadro"/>
    <w:link w:val="Ttulo5"/>
    <w:rsid w:val="006E6D95"/>
    <w:rPr>
      <w:rFonts w:ascii="Times New Roman" w:eastAsia="Times New Roman" w:hAnsi="Times New Roman"/>
      <w:b/>
      <w:bCs/>
      <w:i/>
      <w:iCs/>
      <w:sz w:val="26"/>
      <w:szCs w:val="26"/>
    </w:rPr>
  </w:style>
  <w:style w:type="character" w:styleId="Refdecomentrio">
    <w:name w:val="annotation reference"/>
    <w:basedOn w:val="Fontepargpadro"/>
    <w:uiPriority w:val="99"/>
    <w:semiHidden/>
    <w:unhideWhenUsed/>
    <w:rsid w:val="000045EE"/>
    <w:rPr>
      <w:sz w:val="16"/>
      <w:szCs w:val="16"/>
    </w:rPr>
  </w:style>
  <w:style w:type="paragraph" w:styleId="Textodecomentrio">
    <w:name w:val="annotation text"/>
    <w:basedOn w:val="Normal"/>
    <w:link w:val="TextodecomentrioChar"/>
    <w:uiPriority w:val="99"/>
    <w:semiHidden/>
    <w:unhideWhenUsed/>
    <w:rsid w:val="000045E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45EE"/>
    <w:rPr>
      <w:lang w:eastAsia="en-US"/>
    </w:rPr>
  </w:style>
  <w:style w:type="paragraph" w:styleId="Assuntodocomentrio">
    <w:name w:val="annotation subject"/>
    <w:basedOn w:val="Textodecomentrio"/>
    <w:next w:val="Textodecomentrio"/>
    <w:link w:val="AssuntodocomentrioChar"/>
    <w:uiPriority w:val="99"/>
    <w:semiHidden/>
    <w:unhideWhenUsed/>
    <w:rsid w:val="000045EE"/>
    <w:rPr>
      <w:b/>
      <w:bCs/>
    </w:rPr>
  </w:style>
  <w:style w:type="character" w:customStyle="1" w:styleId="AssuntodocomentrioChar">
    <w:name w:val="Assunto do comentário Char"/>
    <w:basedOn w:val="TextodecomentrioChar"/>
    <w:link w:val="Assuntodocomentrio"/>
    <w:uiPriority w:val="99"/>
    <w:semiHidden/>
    <w:rsid w:val="000045EE"/>
    <w:rPr>
      <w:b/>
      <w:bCs/>
      <w:lang w:eastAsia="en-US"/>
    </w:rPr>
  </w:style>
  <w:style w:type="paragraph" w:styleId="Pr-formataoHTML">
    <w:name w:val="HTML Preformatted"/>
    <w:basedOn w:val="Normal"/>
    <w:link w:val="Pr-formataoHTMLChar"/>
    <w:uiPriority w:val="99"/>
    <w:semiHidden/>
    <w:unhideWhenUsed/>
    <w:rsid w:val="003C2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C2A2A"/>
    <w:rPr>
      <w:rFonts w:ascii="Courier New" w:eastAsia="Times New Roman" w:hAnsi="Courier New" w:cs="Courier New"/>
    </w:rPr>
  </w:style>
  <w:style w:type="paragraph" w:styleId="Textodenotadefim">
    <w:name w:val="endnote text"/>
    <w:basedOn w:val="Normal"/>
    <w:link w:val="TextodenotadefimChar"/>
    <w:uiPriority w:val="99"/>
    <w:semiHidden/>
    <w:unhideWhenUsed/>
    <w:rsid w:val="00646233"/>
    <w:rPr>
      <w:sz w:val="20"/>
      <w:szCs w:val="20"/>
    </w:rPr>
  </w:style>
  <w:style w:type="character" w:customStyle="1" w:styleId="TextodenotadefimChar">
    <w:name w:val="Texto de nota de fim Char"/>
    <w:basedOn w:val="Fontepargpadro"/>
    <w:link w:val="Textodenotadefim"/>
    <w:uiPriority w:val="99"/>
    <w:semiHidden/>
    <w:rsid w:val="00646233"/>
    <w:rPr>
      <w:lang w:eastAsia="en-US"/>
    </w:rPr>
  </w:style>
  <w:style w:type="character" w:styleId="Refdenotadefim">
    <w:name w:val="endnote reference"/>
    <w:basedOn w:val="Fontepargpadro"/>
    <w:uiPriority w:val="99"/>
    <w:semiHidden/>
    <w:unhideWhenUsed/>
    <w:rsid w:val="00646233"/>
    <w:rPr>
      <w:vertAlign w:val="superscript"/>
    </w:rPr>
  </w:style>
  <w:style w:type="paragraph" w:styleId="Textodenotaderodap">
    <w:name w:val="footnote text"/>
    <w:basedOn w:val="Normal"/>
    <w:link w:val="TextodenotaderodapChar"/>
    <w:uiPriority w:val="99"/>
    <w:semiHidden/>
    <w:unhideWhenUsed/>
    <w:rsid w:val="00646233"/>
    <w:rPr>
      <w:sz w:val="20"/>
      <w:szCs w:val="20"/>
    </w:rPr>
  </w:style>
  <w:style w:type="character" w:customStyle="1" w:styleId="TextodenotaderodapChar">
    <w:name w:val="Texto de nota de rodapé Char"/>
    <w:basedOn w:val="Fontepargpadro"/>
    <w:link w:val="Textodenotaderodap"/>
    <w:uiPriority w:val="99"/>
    <w:semiHidden/>
    <w:rsid w:val="00646233"/>
    <w:rPr>
      <w:lang w:eastAsia="en-US"/>
    </w:rPr>
  </w:style>
  <w:style w:type="character" w:styleId="Refdenotaderodap">
    <w:name w:val="footnote reference"/>
    <w:basedOn w:val="Fontepargpadro"/>
    <w:uiPriority w:val="99"/>
    <w:semiHidden/>
    <w:unhideWhenUsed/>
    <w:rsid w:val="00646233"/>
    <w:rPr>
      <w:vertAlign w:val="superscript"/>
    </w:rPr>
  </w:style>
</w:styles>
</file>

<file path=word/webSettings.xml><?xml version="1.0" encoding="utf-8"?>
<w:webSettings xmlns:r="http://schemas.openxmlformats.org/officeDocument/2006/relationships" xmlns:w="http://schemas.openxmlformats.org/wordprocessingml/2006/main">
  <w:divs>
    <w:div w:id="167182881">
      <w:bodyDiv w:val="1"/>
      <w:marLeft w:val="0"/>
      <w:marRight w:val="0"/>
      <w:marTop w:val="0"/>
      <w:marBottom w:val="0"/>
      <w:divBdr>
        <w:top w:val="none" w:sz="0" w:space="0" w:color="auto"/>
        <w:left w:val="none" w:sz="0" w:space="0" w:color="auto"/>
        <w:bottom w:val="none" w:sz="0" w:space="0" w:color="auto"/>
        <w:right w:val="none" w:sz="0" w:space="0" w:color="auto"/>
      </w:divBdr>
    </w:div>
    <w:div w:id="175265325">
      <w:bodyDiv w:val="1"/>
      <w:marLeft w:val="0"/>
      <w:marRight w:val="0"/>
      <w:marTop w:val="0"/>
      <w:marBottom w:val="0"/>
      <w:divBdr>
        <w:top w:val="none" w:sz="0" w:space="0" w:color="auto"/>
        <w:left w:val="none" w:sz="0" w:space="0" w:color="auto"/>
        <w:bottom w:val="none" w:sz="0" w:space="0" w:color="auto"/>
        <w:right w:val="none" w:sz="0" w:space="0" w:color="auto"/>
      </w:divBdr>
    </w:div>
    <w:div w:id="466700322">
      <w:bodyDiv w:val="1"/>
      <w:marLeft w:val="0"/>
      <w:marRight w:val="0"/>
      <w:marTop w:val="0"/>
      <w:marBottom w:val="0"/>
      <w:divBdr>
        <w:top w:val="none" w:sz="0" w:space="0" w:color="auto"/>
        <w:left w:val="none" w:sz="0" w:space="0" w:color="auto"/>
        <w:bottom w:val="none" w:sz="0" w:space="0" w:color="auto"/>
        <w:right w:val="none" w:sz="0" w:space="0" w:color="auto"/>
      </w:divBdr>
    </w:div>
    <w:div w:id="517887669">
      <w:bodyDiv w:val="1"/>
      <w:marLeft w:val="0"/>
      <w:marRight w:val="0"/>
      <w:marTop w:val="0"/>
      <w:marBottom w:val="0"/>
      <w:divBdr>
        <w:top w:val="none" w:sz="0" w:space="0" w:color="auto"/>
        <w:left w:val="none" w:sz="0" w:space="0" w:color="auto"/>
        <w:bottom w:val="none" w:sz="0" w:space="0" w:color="auto"/>
        <w:right w:val="none" w:sz="0" w:space="0" w:color="auto"/>
      </w:divBdr>
    </w:div>
    <w:div w:id="821850941">
      <w:bodyDiv w:val="1"/>
      <w:marLeft w:val="0"/>
      <w:marRight w:val="0"/>
      <w:marTop w:val="0"/>
      <w:marBottom w:val="0"/>
      <w:divBdr>
        <w:top w:val="none" w:sz="0" w:space="0" w:color="auto"/>
        <w:left w:val="none" w:sz="0" w:space="0" w:color="auto"/>
        <w:bottom w:val="none" w:sz="0" w:space="0" w:color="auto"/>
        <w:right w:val="none" w:sz="0" w:space="0" w:color="auto"/>
      </w:divBdr>
    </w:div>
    <w:div w:id="970524986">
      <w:bodyDiv w:val="1"/>
      <w:marLeft w:val="0"/>
      <w:marRight w:val="0"/>
      <w:marTop w:val="0"/>
      <w:marBottom w:val="0"/>
      <w:divBdr>
        <w:top w:val="none" w:sz="0" w:space="0" w:color="auto"/>
        <w:left w:val="none" w:sz="0" w:space="0" w:color="auto"/>
        <w:bottom w:val="none" w:sz="0" w:space="0" w:color="auto"/>
        <w:right w:val="none" w:sz="0" w:space="0" w:color="auto"/>
      </w:divBdr>
    </w:div>
    <w:div w:id="1428575359">
      <w:bodyDiv w:val="1"/>
      <w:marLeft w:val="0"/>
      <w:marRight w:val="0"/>
      <w:marTop w:val="0"/>
      <w:marBottom w:val="0"/>
      <w:divBdr>
        <w:top w:val="none" w:sz="0" w:space="0" w:color="auto"/>
        <w:left w:val="none" w:sz="0" w:space="0" w:color="auto"/>
        <w:bottom w:val="none" w:sz="0" w:space="0" w:color="auto"/>
        <w:right w:val="none" w:sz="0" w:space="0" w:color="auto"/>
      </w:divBdr>
    </w:div>
    <w:div w:id="17998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ndramartins.adv.br/parecer/%20detalhe/id/PA00478" TargetMode="External"/><Relationship Id="rId5" Type="http://schemas.openxmlformats.org/officeDocument/2006/relationships/footnotes" Target="footnotes.xml"/><Relationship Id="rId10" Type="http://schemas.openxmlformats.org/officeDocument/2006/relationships/hyperlink" Target="http://receita.economia.gov.br/dados/receitadata/estudos-e-tributarios-e-aduaneiros/estudos-e-estatisticas/carga-tributaria-no-brasil/carga-tributaria-2017.pdf" TargetMode="External"/><Relationship Id="rId4" Type="http://schemas.openxmlformats.org/officeDocument/2006/relationships/webSettings" Target="webSettings.xml"/><Relationship Id="rId9" Type="http://schemas.openxmlformats.org/officeDocument/2006/relationships/hyperlink" Target="http://receita.economia.gov.br/orientacao/tributaria/pagamentos-e-parcelamentos/arquivos-e-imagens-parcelamento/estudo-sobre-os-impactos-dos-parcelamentos-especiai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6141</Words>
  <Characters>33167</Characters>
  <Application>Microsoft Office Word</Application>
  <DocSecurity>0</DocSecurity>
  <Lines>276</Lines>
  <Paragraphs>78</Paragraphs>
  <ScaleCrop>false</ScaleCrop>
  <Company/>
  <LinksUpToDate>false</LinksUpToDate>
  <CharactersWithSpaces>39230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DE FARIAS DINIZ</dc:creator>
  <cp:lastModifiedBy>Usuário do Windows</cp:lastModifiedBy>
  <cp:revision>2</cp:revision>
  <dcterms:created xsi:type="dcterms:W3CDTF">2019-11-13T13:52:00Z</dcterms:created>
  <dcterms:modified xsi:type="dcterms:W3CDTF">2019-11-13T13:52:00Z</dcterms:modified>
</cp:coreProperties>
</file>