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70" w:rsidRPr="00693F9C" w:rsidRDefault="00E61970" w:rsidP="008A606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D46C0" w:rsidRPr="008A6068" w:rsidRDefault="00ED46C0" w:rsidP="008A606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A6068">
        <w:rPr>
          <w:rFonts w:ascii="Arial" w:hAnsi="Arial" w:cs="Arial"/>
          <w:b/>
          <w:sz w:val="24"/>
          <w:szCs w:val="24"/>
        </w:rPr>
        <w:t xml:space="preserve">CESED – CENTRO DE ENSINO SUPERIOR E DESENVOLVIMENTO </w:t>
      </w:r>
    </w:p>
    <w:p w:rsidR="00ED46C0" w:rsidRPr="008A6068" w:rsidRDefault="00ED46C0" w:rsidP="008A606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A6068">
        <w:rPr>
          <w:rFonts w:ascii="Arial" w:hAnsi="Arial" w:cs="Arial"/>
          <w:b/>
          <w:sz w:val="24"/>
          <w:szCs w:val="24"/>
        </w:rPr>
        <w:t>UNIFACISA – CENTRO UNIVERSITÁRIO</w:t>
      </w:r>
    </w:p>
    <w:p w:rsidR="00821BE7" w:rsidRDefault="00A20238" w:rsidP="0022550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A6068">
        <w:rPr>
          <w:rFonts w:ascii="Arial" w:hAnsi="Arial" w:cs="Arial"/>
          <w:b/>
          <w:sz w:val="24"/>
          <w:szCs w:val="24"/>
        </w:rPr>
        <w:t xml:space="preserve">BACHARLADO </w:t>
      </w:r>
      <w:r w:rsidR="00ED46C0" w:rsidRPr="008A6068">
        <w:rPr>
          <w:rFonts w:ascii="Arial" w:hAnsi="Arial" w:cs="Arial"/>
          <w:b/>
          <w:sz w:val="24"/>
          <w:szCs w:val="24"/>
        </w:rPr>
        <w:t>E</w:t>
      </w:r>
      <w:r w:rsidRPr="008A6068">
        <w:rPr>
          <w:rFonts w:ascii="Arial" w:hAnsi="Arial" w:cs="Arial"/>
          <w:b/>
          <w:sz w:val="24"/>
          <w:szCs w:val="24"/>
        </w:rPr>
        <w:t>M</w:t>
      </w:r>
      <w:r w:rsidR="00ED46C0" w:rsidRPr="008A6068">
        <w:rPr>
          <w:rFonts w:ascii="Arial" w:hAnsi="Arial" w:cs="Arial"/>
          <w:b/>
          <w:sz w:val="24"/>
          <w:szCs w:val="24"/>
        </w:rPr>
        <w:t xml:space="preserve"> DIREITO</w:t>
      </w:r>
    </w:p>
    <w:p w:rsidR="0022550F" w:rsidRDefault="0022550F" w:rsidP="0022550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2550F" w:rsidRPr="0022550F" w:rsidRDefault="0022550F" w:rsidP="0022550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D46C0" w:rsidRPr="00693F9C" w:rsidRDefault="004F1E0C" w:rsidP="0022550F">
      <w:pPr>
        <w:rPr>
          <w:rFonts w:ascii="Arial" w:hAnsi="Arial" w:cs="Arial"/>
          <w:b/>
          <w:sz w:val="24"/>
          <w:szCs w:val="24"/>
        </w:rPr>
      </w:pPr>
      <w:r w:rsidRPr="00693F9C">
        <w:rPr>
          <w:rFonts w:ascii="Arial" w:hAnsi="Arial" w:cs="Arial"/>
          <w:b/>
          <w:sz w:val="24"/>
          <w:szCs w:val="24"/>
        </w:rPr>
        <w:t xml:space="preserve"> THAÍS MARIA COSTA MADUREIRA</w:t>
      </w:r>
    </w:p>
    <w:p w:rsidR="00ED46C0" w:rsidRPr="00693F9C" w:rsidRDefault="00ED46C0" w:rsidP="00ED46C0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24690" w:rsidRPr="00693F9C" w:rsidRDefault="00624690" w:rsidP="00ED46C0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A20238" w:rsidRPr="00693F9C" w:rsidRDefault="00A20238" w:rsidP="00ED46C0">
      <w:pPr>
        <w:rPr>
          <w:rFonts w:ascii="Arial" w:hAnsi="Arial" w:cs="Arial"/>
          <w:b/>
          <w:sz w:val="24"/>
          <w:szCs w:val="24"/>
        </w:rPr>
      </w:pPr>
    </w:p>
    <w:p w:rsidR="004F1E0C" w:rsidRPr="00693F9C" w:rsidRDefault="004F1E0C" w:rsidP="006B3B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3F9C">
        <w:rPr>
          <w:rFonts w:ascii="Arial" w:hAnsi="Arial" w:cs="Arial"/>
          <w:b/>
          <w:sz w:val="24"/>
          <w:szCs w:val="24"/>
        </w:rPr>
        <w:t>DIREITO E MITOLOGIA: A CONSTRUÇÃO DE JUSTIÇA NA OBRA ANTÍGONA DE SÓFOCLES</w:t>
      </w:r>
    </w:p>
    <w:p w:rsidR="004F1E0C" w:rsidRPr="00693F9C" w:rsidRDefault="004F1E0C" w:rsidP="004F1E0C">
      <w:pPr>
        <w:jc w:val="center"/>
        <w:rPr>
          <w:rFonts w:ascii="Arial" w:hAnsi="Arial" w:cs="Arial"/>
          <w:b/>
          <w:sz w:val="24"/>
          <w:szCs w:val="24"/>
        </w:rPr>
      </w:pPr>
    </w:p>
    <w:p w:rsidR="00E61970" w:rsidRDefault="00E61970" w:rsidP="00E61970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D6793" w:rsidRDefault="002D6793" w:rsidP="00E61970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D6793" w:rsidRDefault="002D6793" w:rsidP="00E61970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2550F" w:rsidRDefault="0022550F" w:rsidP="00E61970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2550F" w:rsidRDefault="0022550F" w:rsidP="00E61970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2550F" w:rsidRPr="00693F9C" w:rsidRDefault="0022550F" w:rsidP="00E61970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61970" w:rsidRPr="00693F9C" w:rsidRDefault="00E61970" w:rsidP="002D6793">
      <w:pPr>
        <w:tabs>
          <w:tab w:val="left" w:pos="708"/>
        </w:tabs>
        <w:spacing w:after="0" w:line="240" w:lineRule="auto"/>
        <w:ind w:firstLine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61970" w:rsidRPr="002D6793" w:rsidRDefault="00E61970" w:rsidP="002D6793">
      <w:pPr>
        <w:tabs>
          <w:tab w:val="left" w:pos="708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D6793">
        <w:rPr>
          <w:rFonts w:ascii="Arial" w:eastAsia="Times New Roman" w:hAnsi="Arial" w:cs="Arial"/>
          <w:color w:val="000000"/>
          <w:sz w:val="24"/>
          <w:szCs w:val="24"/>
        </w:rPr>
        <w:t>CAMPINA GRANDE-PB</w:t>
      </w:r>
    </w:p>
    <w:p w:rsidR="0022550F" w:rsidRPr="0022550F" w:rsidRDefault="00537823" w:rsidP="0022550F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D6793">
        <w:rPr>
          <w:rFonts w:ascii="Arial" w:eastAsia="Times New Roman" w:hAnsi="Arial" w:cs="Arial"/>
          <w:color w:val="000000"/>
          <w:sz w:val="24"/>
          <w:szCs w:val="24"/>
        </w:rPr>
        <w:t>2019</w:t>
      </w:r>
    </w:p>
    <w:p w:rsidR="00E61970" w:rsidRDefault="004F1E0C" w:rsidP="0022550F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E41559">
        <w:rPr>
          <w:rFonts w:ascii="Arial" w:hAnsi="Arial" w:cs="Arial"/>
          <w:sz w:val="24"/>
          <w:szCs w:val="24"/>
        </w:rPr>
        <w:lastRenderedPageBreak/>
        <w:t>THAÍS MARIA COSTA MADUREIRA</w:t>
      </w:r>
    </w:p>
    <w:p w:rsidR="0022550F" w:rsidRDefault="0022550F" w:rsidP="0022550F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2550F" w:rsidRDefault="0022550F" w:rsidP="0022550F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2550F" w:rsidRDefault="0022550F" w:rsidP="0022550F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2550F" w:rsidRDefault="0022550F" w:rsidP="0022550F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2550F" w:rsidRDefault="0022550F" w:rsidP="0022550F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2550F" w:rsidRPr="0022550F" w:rsidRDefault="0022550F" w:rsidP="0022550F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4F1E0C" w:rsidRPr="00E41559" w:rsidRDefault="004F1E0C" w:rsidP="006B3B6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1559">
        <w:rPr>
          <w:rFonts w:ascii="Arial" w:hAnsi="Arial" w:cs="Arial"/>
          <w:sz w:val="24"/>
          <w:szCs w:val="24"/>
        </w:rPr>
        <w:t>DIREITO E MITOLOGIA: A CONSTRUÇÃO DE JUSTIÇA NA OBRA ANTÍGONA DE SÓFOCLES</w:t>
      </w:r>
    </w:p>
    <w:p w:rsidR="00E61970" w:rsidRPr="00B7226D" w:rsidRDefault="00E61970" w:rsidP="006B3B60">
      <w:pPr>
        <w:tabs>
          <w:tab w:val="left" w:pos="708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970" w:rsidRPr="00B7226D" w:rsidRDefault="00E61970" w:rsidP="00E61970">
      <w:pPr>
        <w:tabs>
          <w:tab w:val="left" w:pos="708"/>
        </w:tabs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970" w:rsidRPr="00E41559" w:rsidRDefault="008A6068" w:rsidP="006B3B60">
      <w:pPr>
        <w:tabs>
          <w:tab w:val="left" w:pos="708"/>
        </w:tabs>
        <w:spacing w:after="0" w:line="240" w:lineRule="auto"/>
        <w:ind w:left="4536" w:firstLine="0"/>
        <w:jc w:val="both"/>
        <w:rPr>
          <w:rFonts w:ascii="Arial" w:hAnsi="Arial" w:cs="Arial"/>
          <w:sz w:val="24"/>
          <w:szCs w:val="24"/>
        </w:rPr>
      </w:pPr>
      <w:r w:rsidRPr="00E41559">
        <w:rPr>
          <w:rFonts w:ascii="Arial" w:hAnsi="Arial" w:cs="Arial"/>
          <w:sz w:val="24"/>
          <w:szCs w:val="24"/>
        </w:rPr>
        <w:t>Trabalho de Conclusão de Curso – Artigo Científico – apresentado como pré-requisito para a obtenção do título de Bacharel em Direito pela UNIFACISA – Centro Universitário Faculdade de Ciências Sociais Aplicadas.</w:t>
      </w:r>
    </w:p>
    <w:p w:rsidR="00E61970" w:rsidRPr="00E41559" w:rsidRDefault="00E61970" w:rsidP="006B3B60">
      <w:pPr>
        <w:tabs>
          <w:tab w:val="left" w:pos="708"/>
        </w:tabs>
        <w:spacing w:after="0" w:line="240" w:lineRule="auto"/>
        <w:ind w:left="4536" w:firstLine="0"/>
        <w:jc w:val="both"/>
        <w:rPr>
          <w:rFonts w:ascii="Arial" w:hAnsi="Arial" w:cs="Arial"/>
          <w:sz w:val="24"/>
          <w:szCs w:val="24"/>
        </w:rPr>
      </w:pPr>
      <w:r w:rsidRPr="00E41559">
        <w:rPr>
          <w:rFonts w:ascii="Arial" w:eastAsia="Times New Roman" w:hAnsi="Arial" w:cs="Arial"/>
          <w:sz w:val="24"/>
          <w:szCs w:val="24"/>
        </w:rPr>
        <w:t xml:space="preserve">Orientador de TCO: </w:t>
      </w:r>
      <w:proofErr w:type="spellStart"/>
      <w:r w:rsidR="00BB411F" w:rsidRPr="00E41559">
        <w:rPr>
          <w:rFonts w:ascii="Arial" w:eastAsia="Times New Roman" w:hAnsi="Arial" w:cs="Arial"/>
          <w:sz w:val="24"/>
          <w:szCs w:val="24"/>
        </w:rPr>
        <w:t>Profª</w:t>
      </w:r>
      <w:proofErr w:type="spellEnd"/>
      <w:r w:rsidR="00BB411F" w:rsidRPr="00E415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BB411F" w:rsidRPr="00E41559">
        <w:rPr>
          <w:rFonts w:ascii="Arial" w:eastAsia="Times New Roman" w:hAnsi="Arial" w:cs="Arial"/>
          <w:sz w:val="24"/>
          <w:szCs w:val="24"/>
        </w:rPr>
        <w:t>Drª</w:t>
      </w:r>
      <w:proofErr w:type="spellEnd"/>
      <w:r w:rsidR="00BB411F" w:rsidRPr="00E41559">
        <w:rPr>
          <w:rFonts w:ascii="Arial" w:eastAsia="Times New Roman" w:hAnsi="Arial" w:cs="Arial"/>
          <w:sz w:val="24"/>
          <w:szCs w:val="24"/>
        </w:rPr>
        <w:t xml:space="preserve"> </w:t>
      </w:r>
      <w:r w:rsidR="00624690" w:rsidRPr="00E41559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4F1E0C" w:rsidRPr="00E415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F1E0C" w:rsidRPr="00E41559">
        <w:rPr>
          <w:rFonts w:ascii="Arial" w:eastAsia="Times New Roman" w:hAnsi="Arial" w:cs="Arial"/>
          <w:sz w:val="24"/>
          <w:szCs w:val="24"/>
        </w:rPr>
        <w:t>Ediliane</w:t>
      </w:r>
      <w:proofErr w:type="spellEnd"/>
      <w:r w:rsidR="004F1E0C" w:rsidRPr="00E41559">
        <w:rPr>
          <w:rFonts w:ascii="Arial" w:eastAsia="Times New Roman" w:hAnsi="Arial" w:cs="Arial"/>
          <w:sz w:val="24"/>
          <w:szCs w:val="24"/>
        </w:rPr>
        <w:t xml:space="preserve"> </w:t>
      </w:r>
      <w:r w:rsidR="00BB411F" w:rsidRPr="00E41559">
        <w:rPr>
          <w:rFonts w:ascii="Arial" w:eastAsia="Times New Roman" w:hAnsi="Arial" w:cs="Arial"/>
          <w:sz w:val="24"/>
          <w:szCs w:val="24"/>
        </w:rPr>
        <w:t xml:space="preserve">L. L. </w:t>
      </w:r>
      <w:r w:rsidR="004F1E0C" w:rsidRPr="00E41559">
        <w:rPr>
          <w:rFonts w:ascii="Arial" w:eastAsia="Times New Roman" w:hAnsi="Arial" w:cs="Arial"/>
          <w:sz w:val="24"/>
          <w:szCs w:val="24"/>
        </w:rPr>
        <w:t>Figueiredo.</w:t>
      </w:r>
      <w:r w:rsidR="00624690" w:rsidRPr="00E41559">
        <w:rPr>
          <w:rFonts w:ascii="Arial" w:eastAsia="Times New Roman" w:hAnsi="Arial" w:cs="Arial"/>
          <w:sz w:val="24"/>
          <w:szCs w:val="24"/>
        </w:rPr>
        <w:t xml:space="preserve"> </w:t>
      </w:r>
    </w:p>
    <w:p w:rsidR="00E61970" w:rsidRPr="00E41559" w:rsidRDefault="00E61970" w:rsidP="006B3B60">
      <w:pPr>
        <w:tabs>
          <w:tab w:val="left" w:pos="708"/>
        </w:tabs>
        <w:spacing w:after="0" w:line="240" w:lineRule="auto"/>
        <w:ind w:left="4536" w:firstLine="0"/>
        <w:jc w:val="both"/>
        <w:rPr>
          <w:rFonts w:ascii="Arial" w:hAnsi="Arial" w:cs="Arial"/>
          <w:sz w:val="24"/>
          <w:szCs w:val="24"/>
        </w:rPr>
      </w:pPr>
      <w:r w:rsidRPr="00E41559">
        <w:rPr>
          <w:rFonts w:ascii="Arial" w:eastAsia="Times New Roman" w:hAnsi="Arial" w:cs="Arial"/>
          <w:sz w:val="24"/>
          <w:szCs w:val="24"/>
        </w:rPr>
        <w:t>Linha de Pesquisa e Área de concentração:</w:t>
      </w:r>
      <w:r w:rsidR="004F1E0C" w:rsidRPr="00E41559">
        <w:rPr>
          <w:rFonts w:ascii="Arial" w:eastAsia="Times New Roman" w:hAnsi="Arial" w:cs="Arial"/>
          <w:sz w:val="24"/>
          <w:szCs w:val="24"/>
        </w:rPr>
        <w:t xml:space="preserve"> As subjetividades aplicáveis ao Direito, na Filosofia e Psicologia/ Propedêuticas</w:t>
      </w:r>
      <w:r w:rsidR="00624690" w:rsidRPr="00E41559">
        <w:rPr>
          <w:rFonts w:ascii="Arial" w:hAnsi="Arial" w:cs="Arial"/>
          <w:sz w:val="24"/>
          <w:szCs w:val="24"/>
        </w:rPr>
        <w:t>.</w:t>
      </w:r>
    </w:p>
    <w:p w:rsidR="00E61970" w:rsidRPr="00B7226D" w:rsidRDefault="00E61970" w:rsidP="00E61970">
      <w:pPr>
        <w:tabs>
          <w:tab w:val="left" w:pos="708"/>
        </w:tabs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970" w:rsidRPr="00B7226D" w:rsidRDefault="00E61970" w:rsidP="006B3B60">
      <w:pPr>
        <w:tabs>
          <w:tab w:val="left" w:pos="708"/>
        </w:tabs>
        <w:spacing w:after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2550F" w:rsidRPr="00E41559" w:rsidRDefault="0022550F" w:rsidP="002D6793">
      <w:pPr>
        <w:tabs>
          <w:tab w:val="left" w:pos="708"/>
        </w:tabs>
        <w:spacing w:after="0"/>
        <w:ind w:firstLine="0"/>
        <w:rPr>
          <w:rFonts w:ascii="Arial" w:hAnsi="Arial" w:cs="Arial"/>
          <w:color w:val="000000"/>
          <w:sz w:val="24"/>
          <w:szCs w:val="24"/>
        </w:rPr>
      </w:pPr>
    </w:p>
    <w:p w:rsidR="0022550F" w:rsidRDefault="00E61970" w:rsidP="0022550F">
      <w:pPr>
        <w:tabs>
          <w:tab w:val="left" w:pos="708"/>
        </w:tabs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</w:rPr>
        <w:t>CAMPINA GRANDE</w:t>
      </w:r>
      <w:r w:rsidR="008A6068" w:rsidRPr="00E41559">
        <w:rPr>
          <w:rFonts w:ascii="Arial" w:hAnsi="Arial" w:cs="Arial"/>
          <w:color w:val="000000"/>
          <w:sz w:val="24"/>
          <w:szCs w:val="24"/>
        </w:rPr>
        <w:t xml:space="preserve"> </w:t>
      </w:r>
      <w:r w:rsidR="0022550F">
        <w:rPr>
          <w:rFonts w:ascii="Arial" w:hAnsi="Arial" w:cs="Arial"/>
          <w:color w:val="000000"/>
          <w:sz w:val="24"/>
          <w:szCs w:val="24"/>
        </w:rPr>
        <w:t>–PB</w:t>
      </w:r>
    </w:p>
    <w:p w:rsidR="00E61970" w:rsidRPr="0022550F" w:rsidRDefault="00624690" w:rsidP="0022550F">
      <w:pPr>
        <w:tabs>
          <w:tab w:val="left" w:pos="708"/>
        </w:tabs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</w:rPr>
        <w:t>2019</w:t>
      </w:r>
    </w:p>
    <w:p w:rsidR="008A6068" w:rsidRDefault="008A6068" w:rsidP="008A6068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B3B60" w:rsidRDefault="006B3B60" w:rsidP="008A6068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B3B60" w:rsidRDefault="006B3B60" w:rsidP="008A6068">
      <w:pPr>
        <w:tabs>
          <w:tab w:val="left" w:pos="708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A6068" w:rsidRPr="00E41559" w:rsidRDefault="008A6068" w:rsidP="000D5E10">
      <w:pPr>
        <w:spacing w:after="0" w:line="240" w:lineRule="auto"/>
        <w:ind w:left="4536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Trabalho de Conclusão de Curso - Artigo Científico </w:t>
      </w:r>
      <w:r w:rsidRPr="00E41559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E41559">
        <w:rPr>
          <w:rFonts w:ascii="Arial" w:hAnsi="Arial" w:cs="Arial"/>
        </w:rPr>
        <w:t xml:space="preserve"> </w:t>
      </w:r>
      <w:r w:rsidRPr="00E41559">
        <w:rPr>
          <w:rFonts w:ascii="Arial" w:eastAsia="Times New Roman" w:hAnsi="Arial" w:cs="Arial"/>
          <w:sz w:val="24"/>
          <w:szCs w:val="24"/>
          <w:lang w:eastAsia="pt-BR"/>
        </w:rPr>
        <w:t xml:space="preserve">Direito e Mitologia: a construção de justiça na obra Antígona de Sófocles-  apresentado como parte </w:t>
      </w:r>
      <w:r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dos requisitos para obtenção do título de Bacharel em Direito, outorgado pela UNIFACISA – Centro Universitário de Campina Grande – PB. </w:t>
      </w:r>
    </w:p>
    <w:p w:rsidR="008A6068" w:rsidRPr="00E41559" w:rsidRDefault="008A6068" w:rsidP="008A6068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6068" w:rsidRPr="00E41559" w:rsidRDefault="008A6068" w:rsidP="008A6068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1559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8A6068" w:rsidRPr="00E41559" w:rsidRDefault="008A6068" w:rsidP="008A6068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APROVADO EM _____/_____/______</w:t>
      </w:r>
    </w:p>
    <w:p w:rsidR="008A6068" w:rsidRPr="008A6068" w:rsidRDefault="008A6068" w:rsidP="008A60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A6068" w:rsidRPr="008A6068" w:rsidRDefault="008A6068" w:rsidP="008A60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A6068" w:rsidRPr="008A6068" w:rsidRDefault="008A6068" w:rsidP="008A60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A6068" w:rsidRPr="008A6068" w:rsidRDefault="008A6068" w:rsidP="008A60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A6068" w:rsidRPr="00E41559" w:rsidRDefault="008A6068" w:rsidP="008A6068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p w:rsidR="008A6068" w:rsidRPr="00E41559" w:rsidRDefault="008A6068" w:rsidP="006B3B60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BANCA EXAMINADORA:</w:t>
      </w:r>
    </w:p>
    <w:p w:rsidR="008A6068" w:rsidRPr="00E41559" w:rsidRDefault="008A6068" w:rsidP="006B3B60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  <w:r w:rsid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</w:t>
      </w:r>
    </w:p>
    <w:p w:rsidR="008A6068" w:rsidRPr="00E41559" w:rsidRDefault="008A6068" w:rsidP="006B3B60">
      <w:pPr>
        <w:tabs>
          <w:tab w:val="left" w:pos="708"/>
        </w:tabs>
        <w:suppressAutoHyphens/>
        <w:spacing w:after="0" w:line="240" w:lineRule="auto"/>
        <w:ind w:left="4536" w:firstLine="0"/>
        <w:jc w:val="both"/>
        <w:rPr>
          <w:rFonts w:ascii="Arial" w:eastAsia="Calibri" w:hAnsi="Arial" w:cs="Arial"/>
          <w:sz w:val="24"/>
          <w:szCs w:val="24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</w:rPr>
        <w:t xml:space="preserve">Prof.ª da UNIFACISA </w:t>
      </w:r>
      <w:proofErr w:type="spellStart"/>
      <w:r w:rsidRPr="00E41559">
        <w:rPr>
          <w:rFonts w:ascii="Arial" w:eastAsia="Calibri" w:hAnsi="Arial" w:cs="Arial"/>
          <w:sz w:val="24"/>
          <w:szCs w:val="24"/>
        </w:rPr>
        <w:t>Ediliane</w:t>
      </w:r>
      <w:proofErr w:type="spellEnd"/>
      <w:r w:rsidRPr="00E41559">
        <w:rPr>
          <w:rFonts w:ascii="Arial" w:eastAsia="Calibri" w:hAnsi="Arial" w:cs="Arial"/>
          <w:sz w:val="24"/>
          <w:szCs w:val="24"/>
        </w:rPr>
        <w:t xml:space="preserve"> L. L. Figueiredo</w:t>
      </w:r>
      <w:r w:rsidRPr="00E4155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1559">
        <w:rPr>
          <w:rFonts w:ascii="Arial" w:eastAsia="Times New Roman" w:hAnsi="Arial" w:cs="Arial"/>
          <w:color w:val="000000"/>
          <w:sz w:val="24"/>
          <w:szCs w:val="24"/>
        </w:rPr>
        <w:t>Drª</w:t>
      </w:r>
      <w:proofErr w:type="spellEnd"/>
      <w:r w:rsidRPr="00E4155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A6068" w:rsidRPr="00E41559" w:rsidRDefault="006B3B60" w:rsidP="006B3B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</w:t>
      </w:r>
      <w:r w:rsid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</w:t>
      </w:r>
      <w:r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</w:t>
      </w:r>
      <w:r w:rsidR="008A6068" w:rsidRPr="00E415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Orientadora</w:t>
      </w:r>
    </w:p>
    <w:p w:rsidR="008A6068" w:rsidRPr="008A6068" w:rsidRDefault="006B3B60" w:rsidP="006B3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       ___________________________</w:t>
      </w:r>
    </w:p>
    <w:p w:rsidR="008A6068" w:rsidRPr="002D6793" w:rsidRDefault="008A6068" w:rsidP="006B3B60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Prof. da UNIFACISA __________________, </w:t>
      </w:r>
      <w:proofErr w:type="spellStart"/>
      <w:r w:rsidRP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Drª</w:t>
      </w:r>
      <w:proofErr w:type="spellEnd"/>
      <w:r w:rsidRP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A6068" w:rsidRPr="002D6793" w:rsidRDefault="008A6068" w:rsidP="006B3B60">
      <w:pPr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_________________________________</w:t>
      </w:r>
    </w:p>
    <w:p w:rsidR="008A6068" w:rsidRPr="002D6793" w:rsidRDefault="008A6068" w:rsidP="006B3B60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6793">
        <w:rPr>
          <w:rFonts w:ascii="Arial" w:eastAsia="Times New Roman" w:hAnsi="Arial" w:cs="Arial"/>
          <w:sz w:val="24"/>
          <w:szCs w:val="24"/>
          <w:lang w:eastAsia="pt-BR"/>
        </w:rPr>
        <w:t xml:space="preserve">Prof. da UNIFACISA __________________, </w:t>
      </w:r>
      <w:proofErr w:type="spellStart"/>
      <w:r w:rsidRP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Drª</w:t>
      </w:r>
      <w:proofErr w:type="spellEnd"/>
      <w:r w:rsidRPr="002D67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37823" w:rsidRPr="002D6793" w:rsidRDefault="00537823" w:rsidP="00624690">
      <w:pPr>
        <w:pStyle w:val="PargrafodaLista"/>
        <w:tabs>
          <w:tab w:val="left" w:pos="708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537823" w:rsidRPr="00B9796D" w:rsidRDefault="00537823" w:rsidP="00624690">
      <w:pPr>
        <w:pStyle w:val="PargrafodaLista"/>
        <w:tabs>
          <w:tab w:val="left" w:pos="708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8A6068" w:rsidRDefault="008A6068" w:rsidP="008A6068">
      <w:pPr>
        <w:pStyle w:val="PargrafodaLista"/>
        <w:tabs>
          <w:tab w:val="left" w:pos="708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6B3B60" w:rsidRDefault="006B3B60" w:rsidP="006B3B60">
      <w:pPr>
        <w:pStyle w:val="PargrafodaLista"/>
        <w:tabs>
          <w:tab w:val="left" w:pos="70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B3B60" w:rsidRDefault="006B3B60" w:rsidP="006B3B60">
      <w:pPr>
        <w:pStyle w:val="PargrafodaLista"/>
        <w:tabs>
          <w:tab w:val="left" w:pos="70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2550F" w:rsidRDefault="0022550F" w:rsidP="006B3B60">
      <w:pPr>
        <w:pStyle w:val="PargrafodaLista"/>
        <w:tabs>
          <w:tab w:val="left" w:pos="70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37823" w:rsidRPr="00E41559" w:rsidRDefault="008A6068" w:rsidP="0022550F">
      <w:pPr>
        <w:pStyle w:val="PargrafodaLista"/>
        <w:tabs>
          <w:tab w:val="left" w:pos="708"/>
        </w:tabs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</w:rPr>
        <w:lastRenderedPageBreak/>
        <w:t>DIREITO E MITOLOGIA: A CONSTRUÇÃO DE JUSTIÇA NA OBRA ANTÍGONA DE SÓFOCLES</w:t>
      </w:r>
    </w:p>
    <w:p w:rsidR="00537823" w:rsidRPr="00E41559" w:rsidRDefault="00537823" w:rsidP="0022550F">
      <w:pPr>
        <w:pStyle w:val="PargrafodaLista"/>
        <w:tabs>
          <w:tab w:val="left" w:pos="708"/>
        </w:tabs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37823" w:rsidRPr="00E41559" w:rsidRDefault="008A6068" w:rsidP="0022550F">
      <w:pPr>
        <w:pStyle w:val="PargrafodaLista"/>
        <w:tabs>
          <w:tab w:val="left" w:pos="708"/>
        </w:tabs>
        <w:spacing w:after="0" w:line="276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41559">
        <w:rPr>
          <w:rFonts w:ascii="Arial" w:eastAsia="Times New Roman" w:hAnsi="Arial" w:cs="Arial"/>
          <w:color w:val="000000"/>
          <w:sz w:val="24"/>
          <w:szCs w:val="24"/>
        </w:rPr>
        <w:t>Thaís Maria Costa Madureira</w:t>
      </w:r>
      <w:r w:rsidRPr="00E41559">
        <w:rPr>
          <w:rStyle w:val="Refdenotaderodap"/>
          <w:rFonts w:ascii="Arial" w:eastAsia="Times New Roman" w:hAnsi="Arial" w:cs="Arial"/>
          <w:color w:val="000000"/>
          <w:sz w:val="24"/>
          <w:szCs w:val="24"/>
        </w:rPr>
        <w:footnoteReference w:id="1"/>
      </w:r>
      <w:r w:rsidRPr="00E415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A6068" w:rsidRPr="00E41559" w:rsidRDefault="008A6068" w:rsidP="0022550F">
      <w:pPr>
        <w:pStyle w:val="PargrafodaLista"/>
        <w:tabs>
          <w:tab w:val="left" w:pos="708"/>
        </w:tabs>
        <w:spacing w:after="0" w:line="276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41559">
        <w:rPr>
          <w:rFonts w:ascii="Arial" w:eastAsia="Times New Roman" w:hAnsi="Arial" w:cs="Arial"/>
          <w:color w:val="000000"/>
          <w:sz w:val="24"/>
          <w:szCs w:val="24"/>
        </w:rPr>
        <w:t>Ediliane</w:t>
      </w:r>
      <w:proofErr w:type="spellEnd"/>
      <w:r w:rsidRPr="00E41559">
        <w:rPr>
          <w:rFonts w:ascii="Arial" w:eastAsia="Times New Roman" w:hAnsi="Arial" w:cs="Arial"/>
          <w:color w:val="000000"/>
          <w:sz w:val="24"/>
          <w:szCs w:val="24"/>
        </w:rPr>
        <w:t xml:space="preserve"> Lopes Leite de Figueiredo</w:t>
      </w:r>
      <w:r w:rsidRPr="00E41559">
        <w:rPr>
          <w:rStyle w:val="Refdenotaderodap"/>
          <w:rFonts w:ascii="Arial" w:eastAsia="Times New Roman" w:hAnsi="Arial" w:cs="Arial"/>
          <w:color w:val="000000"/>
          <w:sz w:val="24"/>
          <w:szCs w:val="24"/>
        </w:rPr>
        <w:footnoteReference w:id="2"/>
      </w:r>
    </w:p>
    <w:p w:rsidR="008A6068" w:rsidRPr="00E41559" w:rsidRDefault="008A6068" w:rsidP="008A6068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p w:rsidR="008A6068" w:rsidRDefault="008A6068" w:rsidP="006B3B60">
      <w:pPr>
        <w:spacing w:line="240" w:lineRule="auto"/>
        <w:ind w:firstLine="0"/>
        <w:rPr>
          <w:rFonts w:ascii="Arial" w:eastAsia="Times New Roman" w:hAnsi="Arial" w:cs="Arial"/>
          <w:b/>
          <w:sz w:val="24"/>
          <w:szCs w:val="24"/>
        </w:rPr>
      </w:pPr>
      <w:r w:rsidRPr="00E41559">
        <w:rPr>
          <w:rFonts w:ascii="Arial" w:eastAsia="Times New Roman" w:hAnsi="Arial" w:cs="Arial"/>
          <w:b/>
          <w:sz w:val="24"/>
          <w:szCs w:val="24"/>
        </w:rPr>
        <w:t>RESUMO</w:t>
      </w:r>
    </w:p>
    <w:p w:rsidR="006C309B" w:rsidRPr="00E41559" w:rsidRDefault="006C309B" w:rsidP="006C309B">
      <w:pPr>
        <w:spacing w:line="360" w:lineRule="auto"/>
        <w:ind w:firstLine="0"/>
        <w:rPr>
          <w:rFonts w:ascii="Arial" w:eastAsia="Times New Roman" w:hAnsi="Arial" w:cs="Arial"/>
          <w:b/>
          <w:sz w:val="24"/>
          <w:szCs w:val="24"/>
        </w:rPr>
      </w:pPr>
    </w:p>
    <w:p w:rsidR="008A6068" w:rsidRPr="00983856" w:rsidRDefault="00FC0286" w:rsidP="006C309B">
      <w:pPr>
        <w:spacing w:after="0" w:line="360" w:lineRule="auto"/>
        <w:ind w:firstLine="0"/>
        <w:jc w:val="both"/>
        <w:rPr>
          <w:rFonts w:ascii="Arial" w:eastAsia="Calibri" w:hAnsi="Arial" w:cs="Arial"/>
          <w:b/>
          <w:color w:val="C00000"/>
          <w:sz w:val="24"/>
        </w:rPr>
      </w:pPr>
      <w:r>
        <w:rPr>
          <w:rFonts w:ascii="Arial" w:eastAsia="Calibri" w:hAnsi="Arial" w:cs="Arial"/>
          <w:sz w:val="24"/>
        </w:rPr>
        <w:t>As tragédias gregas são reconhecidas em sua maioria com atemporais, nestas estão a representação humana nas alegorias que acarretam sentimentos e conflitos internos e sociais que coincidem com signos contemporâneos.</w:t>
      </w:r>
      <w:r w:rsidR="0054366B">
        <w:rPr>
          <w:rFonts w:ascii="Arial" w:eastAsia="Calibri" w:hAnsi="Arial" w:cs="Arial"/>
          <w:sz w:val="24"/>
        </w:rPr>
        <w:t xml:space="preserve"> Dessa forma, a cada nova leitura de Antígona de Sófocles novas interpretações nascem e compõem o conhecimento no âmbito sociopolítico e jurídico. No presente artigo, destaco a relação do Direito Natural e Direito positivado representado respectivamente por A</w:t>
      </w:r>
      <w:r w:rsidR="00983856">
        <w:rPr>
          <w:rFonts w:ascii="Arial" w:eastAsia="Calibri" w:hAnsi="Arial" w:cs="Arial"/>
          <w:sz w:val="24"/>
        </w:rPr>
        <w:t>ntígona e Creonte, a</w:t>
      </w:r>
      <w:r w:rsidR="0054366B">
        <w:rPr>
          <w:rFonts w:ascii="Arial" w:eastAsia="Calibri" w:hAnsi="Arial" w:cs="Arial"/>
          <w:sz w:val="24"/>
        </w:rPr>
        <w:t xml:space="preserve">pós apresentação </w:t>
      </w:r>
      <w:r w:rsidR="00983856">
        <w:rPr>
          <w:rFonts w:ascii="Arial" w:eastAsia="Calibri" w:hAnsi="Arial" w:cs="Arial"/>
          <w:sz w:val="24"/>
        </w:rPr>
        <w:t>da relação histórica dos estudos de Direito e Literatura, abordarei as vertentes, tais quais: Direito da literatura, Direito com literatura e Direito na literatura, em seguida a trajetória de Antígona e pôr fim a insegurança jurídica marcada na mitologia soficliana.</w:t>
      </w:r>
    </w:p>
    <w:p w:rsidR="00E46F84" w:rsidRPr="00E41559" w:rsidRDefault="00E46F84" w:rsidP="006C309B">
      <w:pPr>
        <w:spacing w:after="0" w:line="360" w:lineRule="auto"/>
        <w:ind w:firstLine="0"/>
        <w:jc w:val="both"/>
        <w:rPr>
          <w:rFonts w:ascii="Arial" w:eastAsia="Calibri" w:hAnsi="Arial" w:cs="Arial"/>
          <w:b/>
          <w:sz w:val="24"/>
        </w:rPr>
      </w:pPr>
    </w:p>
    <w:p w:rsidR="008A6068" w:rsidRPr="00E41559" w:rsidRDefault="008A6068" w:rsidP="008A6068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p w:rsidR="008A6068" w:rsidRPr="00E41559" w:rsidRDefault="008A6068" w:rsidP="006B3B60">
      <w:pPr>
        <w:spacing w:after="0" w:line="240" w:lineRule="auto"/>
        <w:ind w:firstLine="0"/>
        <w:rPr>
          <w:rFonts w:ascii="Arial" w:eastAsia="Calibri" w:hAnsi="Arial" w:cs="Arial"/>
          <w:b/>
          <w:sz w:val="24"/>
        </w:rPr>
      </w:pPr>
      <w:r w:rsidRPr="002D6793">
        <w:rPr>
          <w:rFonts w:ascii="Arial" w:eastAsia="Times New Roman" w:hAnsi="Arial" w:cs="Arial"/>
          <w:b/>
          <w:sz w:val="24"/>
          <w:szCs w:val="24"/>
        </w:rPr>
        <w:t>PALAVRAS-CHAVE:</w:t>
      </w:r>
      <w:r w:rsidR="00D20826" w:rsidRPr="00E41559">
        <w:rPr>
          <w:rFonts w:ascii="Arial" w:eastAsia="Times New Roman" w:hAnsi="Arial" w:cs="Arial"/>
          <w:sz w:val="24"/>
          <w:szCs w:val="24"/>
        </w:rPr>
        <w:t xml:space="preserve"> </w:t>
      </w:r>
      <w:r w:rsidR="00E41559">
        <w:rPr>
          <w:rFonts w:ascii="Arial" w:eastAsia="Times New Roman" w:hAnsi="Arial" w:cs="Arial"/>
          <w:sz w:val="24"/>
          <w:szCs w:val="24"/>
        </w:rPr>
        <w:t>Direito. Literatura. Antígona.</w:t>
      </w:r>
      <w:r w:rsidR="00E46F84">
        <w:rPr>
          <w:rFonts w:ascii="Arial" w:eastAsia="Times New Roman" w:hAnsi="Arial" w:cs="Arial"/>
          <w:sz w:val="24"/>
          <w:szCs w:val="24"/>
        </w:rPr>
        <w:t xml:space="preserve"> Direito Natural</w:t>
      </w:r>
      <w:r w:rsidR="00E41559">
        <w:rPr>
          <w:rFonts w:ascii="Arial" w:eastAsia="Times New Roman" w:hAnsi="Arial" w:cs="Arial"/>
          <w:sz w:val="24"/>
          <w:szCs w:val="24"/>
        </w:rPr>
        <w:t xml:space="preserve">. </w:t>
      </w:r>
      <w:r w:rsidR="00E46F84">
        <w:rPr>
          <w:rFonts w:ascii="Arial" w:eastAsia="Times New Roman" w:hAnsi="Arial" w:cs="Arial"/>
          <w:sz w:val="24"/>
          <w:szCs w:val="24"/>
        </w:rPr>
        <w:t xml:space="preserve">Direito Positivo. </w:t>
      </w:r>
    </w:p>
    <w:p w:rsidR="008A6068" w:rsidRPr="00E41559" w:rsidRDefault="008A6068" w:rsidP="008A6068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p w:rsidR="008A6068" w:rsidRPr="00E41559" w:rsidRDefault="008A6068" w:rsidP="006A3BD7">
      <w:pPr>
        <w:spacing w:after="0" w:line="240" w:lineRule="auto"/>
        <w:ind w:firstLine="0"/>
        <w:jc w:val="both"/>
        <w:rPr>
          <w:rFonts w:ascii="Arial" w:eastAsia="Calibri" w:hAnsi="Arial" w:cs="Arial"/>
          <w:b/>
          <w:sz w:val="24"/>
        </w:rPr>
      </w:pPr>
    </w:p>
    <w:p w:rsidR="008A6068" w:rsidRPr="00E41559" w:rsidRDefault="008A6068" w:rsidP="008A6068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</w:p>
    <w:p w:rsidR="008A6068" w:rsidRPr="000A6117" w:rsidRDefault="008A6068" w:rsidP="000A6117">
      <w:pPr>
        <w:spacing w:line="360" w:lineRule="auto"/>
        <w:ind w:right="-568" w:firstLine="0"/>
        <w:rPr>
          <w:rFonts w:ascii="Arial" w:eastAsia="Times New Roman" w:hAnsi="Arial" w:cs="Arial"/>
          <w:b/>
          <w:sz w:val="24"/>
          <w:szCs w:val="24"/>
          <w:lang w:val="en-US" w:eastAsia="pt-BR"/>
        </w:rPr>
      </w:pPr>
      <w:r w:rsidRPr="000A6117">
        <w:rPr>
          <w:rFonts w:ascii="Arial" w:eastAsia="Times New Roman" w:hAnsi="Arial" w:cs="Arial"/>
          <w:b/>
          <w:sz w:val="24"/>
          <w:szCs w:val="24"/>
          <w:lang w:val="en-US" w:eastAsia="pt-BR"/>
        </w:rPr>
        <w:t>ABSTRACT</w:t>
      </w:r>
    </w:p>
    <w:p w:rsidR="0022550F" w:rsidRDefault="000A6117" w:rsidP="003C3A33">
      <w:pPr>
        <w:spacing w:line="360" w:lineRule="auto"/>
        <w:ind w:right="-567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             The Greek tragedies are mostly recognized as timeless, in these are the human representation in de the allegories that cause feelings and internal and social conflicts that coincide wit</w:t>
      </w:r>
      <w:r w:rsidR="00CD074C">
        <w:rPr>
          <w:rFonts w:ascii="Arial" w:eastAsia="Times New Roman" w:hAnsi="Arial" w:cs="Arial"/>
          <w:sz w:val="24"/>
          <w:szCs w:val="24"/>
          <w:lang w:val="en-US" w:eastAsia="pt-BR"/>
        </w:rPr>
        <w:t>h contemporary signs. Thus, with each new</w:t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 reading of Sophocles’ Antigone, new interpretations are born and make up knowledge in the </w:t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lastRenderedPageBreak/>
        <w:t xml:space="preserve">sociopolitical and legal sphere. In this articles, I highlight the relationship of natural Law and Positive Law represented respectively by Antigone an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pt-BR"/>
        </w:rPr>
        <w:t>Creon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After </w:t>
      </w:r>
      <w:proofErr w:type="gramStart"/>
      <w:r>
        <w:rPr>
          <w:rFonts w:ascii="Arial" w:eastAsia="Times New Roman" w:hAnsi="Arial" w:cs="Arial"/>
          <w:sz w:val="24"/>
          <w:szCs w:val="24"/>
          <w:lang w:val="en-US" w:eastAsia="pt-BR"/>
        </w:rPr>
        <w:t>presenting</w:t>
      </w:r>
      <w:r w:rsidR="00CD074C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 the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 historical relationship of studies of Law and literature, I will address the aspects, such as: Law with Literature and Law in Literature. Then Antigone’s trajectory and put an end to the legal uncertainty marked in the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pt-BR"/>
        </w:rPr>
        <w:t>Soficlian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pt-BR"/>
        </w:rPr>
        <w:t xml:space="preserve"> mythology. </w:t>
      </w:r>
    </w:p>
    <w:p w:rsidR="003C3A33" w:rsidRPr="003C3A33" w:rsidRDefault="003C3A33" w:rsidP="003C3A33">
      <w:pPr>
        <w:spacing w:line="360" w:lineRule="auto"/>
        <w:ind w:right="-567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0D5E10" w:rsidRDefault="00E61970" w:rsidP="0022550F">
      <w:pPr>
        <w:pStyle w:val="Ttulo1"/>
        <w:numPr>
          <w:ilvl w:val="0"/>
          <w:numId w:val="8"/>
        </w:numPr>
        <w:spacing w:line="240" w:lineRule="auto"/>
        <w:rPr>
          <w:rFonts w:ascii="Arial" w:hAnsi="Arial" w:cs="Arial"/>
          <w:szCs w:val="24"/>
        </w:rPr>
      </w:pPr>
      <w:r w:rsidRPr="00693F9C">
        <w:rPr>
          <w:rFonts w:ascii="Arial" w:hAnsi="Arial" w:cs="Arial"/>
          <w:szCs w:val="24"/>
        </w:rPr>
        <w:t>INTRODUÇÃO</w:t>
      </w:r>
    </w:p>
    <w:p w:rsidR="000D5E10" w:rsidRPr="000D5E10" w:rsidRDefault="000D5E10" w:rsidP="003C3A33">
      <w:pPr>
        <w:pStyle w:val="Corpodetexto"/>
        <w:spacing w:line="360" w:lineRule="auto"/>
        <w:rPr>
          <w:lang w:eastAsia="pt-BR"/>
        </w:rPr>
      </w:pPr>
    </w:p>
    <w:p w:rsidR="002E31E1" w:rsidRDefault="002E31E1" w:rsidP="003C3A33">
      <w:pPr>
        <w:tabs>
          <w:tab w:val="left" w:pos="231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E31E1">
        <w:rPr>
          <w:rFonts w:ascii="Arial" w:eastAsia="Times New Roman" w:hAnsi="Arial" w:cs="Arial"/>
          <w:color w:val="000000"/>
          <w:sz w:val="24"/>
          <w:szCs w:val="24"/>
        </w:rPr>
        <w:t>A presente pesquisa é um estudo interdisciplinar entre Direito e Literatura e se propõe a analisar a obra Antígona</w:t>
      </w:r>
      <w:r w:rsidR="00E41559">
        <w:rPr>
          <w:rFonts w:ascii="Arial" w:eastAsia="Times New Roman" w:hAnsi="Arial" w:cs="Arial"/>
          <w:color w:val="000000"/>
          <w:sz w:val="24"/>
          <w:szCs w:val="24"/>
        </w:rPr>
        <w:t xml:space="preserve"> de Sófocles (496-406 a.C)</w:t>
      </w:r>
      <w:r w:rsidRPr="002E31E1">
        <w:rPr>
          <w:rFonts w:ascii="Arial" w:eastAsia="Times New Roman" w:hAnsi="Arial" w:cs="Arial"/>
          <w:color w:val="000000"/>
          <w:sz w:val="24"/>
          <w:szCs w:val="24"/>
        </w:rPr>
        <w:t xml:space="preserve"> e a relação existente entre Justiça e Direito, a partir do exercício dialético e hermenêutico sobre as personagens Creonte e Antígona. </w:t>
      </w:r>
    </w:p>
    <w:p w:rsidR="00151F6F" w:rsidRPr="00E41559" w:rsidRDefault="002E31E1" w:rsidP="003C3A33">
      <w:pPr>
        <w:tabs>
          <w:tab w:val="left" w:pos="231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E31E1">
        <w:rPr>
          <w:rFonts w:ascii="Arial" w:eastAsia="Times New Roman" w:hAnsi="Arial" w:cs="Arial"/>
          <w:color w:val="000000"/>
          <w:sz w:val="24"/>
          <w:szCs w:val="24"/>
        </w:rPr>
        <w:t xml:space="preserve">Antígona é uma tragédia grega que narra a luta de Antígona, protagonista da obra homônima, para realização dos rituais fúnebres do irmão </w:t>
      </w:r>
      <w:r w:rsidR="0022550F">
        <w:rPr>
          <w:rFonts w:ascii="Arial" w:eastAsia="Times New Roman" w:hAnsi="Arial" w:cs="Arial"/>
          <w:color w:val="000000"/>
          <w:sz w:val="24"/>
          <w:szCs w:val="24"/>
        </w:rPr>
        <w:t xml:space="preserve">Polínice, que morre no embate, </w:t>
      </w:r>
      <w:r w:rsidR="00CB0F26">
        <w:rPr>
          <w:rFonts w:ascii="Arial" w:eastAsia="Times New Roman" w:hAnsi="Arial" w:cs="Arial"/>
          <w:color w:val="000000"/>
          <w:sz w:val="24"/>
          <w:szCs w:val="24"/>
        </w:rPr>
        <w:t>com o também</w:t>
      </w:r>
      <w:r w:rsidRPr="002E31E1">
        <w:rPr>
          <w:rFonts w:ascii="Arial" w:eastAsia="Times New Roman" w:hAnsi="Arial" w:cs="Arial"/>
          <w:color w:val="000000"/>
          <w:sz w:val="24"/>
          <w:szCs w:val="24"/>
        </w:rPr>
        <w:t xml:space="preserve"> irmão Etéocles, na disputa pelo trono de Tebas.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2E31E1">
        <w:rPr>
          <w:rFonts w:ascii="Arial" w:eastAsia="Times New Roman" w:hAnsi="Arial" w:cs="Arial"/>
          <w:color w:val="000000"/>
          <w:sz w:val="24"/>
          <w:szCs w:val="24"/>
        </w:rPr>
        <w:t xml:space="preserve">obra soficliana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é considerada atemporal, uma vez que </w:t>
      </w:r>
      <w:r w:rsidRPr="002E31E1">
        <w:rPr>
          <w:rFonts w:ascii="Arial" w:eastAsia="Times New Roman" w:hAnsi="Arial" w:cs="Arial"/>
          <w:color w:val="000000"/>
          <w:sz w:val="24"/>
          <w:szCs w:val="24"/>
        </w:rPr>
        <w:t>suscita reflexões sobre o método aplicado da ciência do Direito no âmbito da segurança jurídica e</w:t>
      </w:r>
      <w:r w:rsidR="007F777E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 w:rsidRPr="002E31E1">
        <w:rPr>
          <w:rFonts w:ascii="Arial" w:eastAsia="Times New Roman" w:hAnsi="Arial" w:cs="Arial"/>
          <w:color w:val="000000"/>
          <w:sz w:val="24"/>
          <w:szCs w:val="24"/>
        </w:rPr>
        <w:t xml:space="preserve"> seu impacto social na realização do valor Justiça. </w:t>
      </w:r>
      <w:r w:rsidRPr="002E31E1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9F338E" w:rsidRDefault="002E31E1" w:rsidP="003C3A33">
      <w:pPr>
        <w:tabs>
          <w:tab w:val="left" w:pos="2310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="00620211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tragédia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narra </w:t>
      </w:r>
      <w:r w:rsidR="00414EE2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um conflito entre a lei e valor moral, que </w:t>
      </w:r>
      <w:r w:rsidR="00620211" w:rsidRPr="00B9796D">
        <w:rPr>
          <w:rFonts w:ascii="Arial" w:eastAsia="Times New Roman" w:hAnsi="Arial" w:cs="Arial"/>
          <w:color w:val="000000"/>
          <w:sz w:val="24"/>
          <w:szCs w:val="24"/>
        </w:rPr>
        <w:t>apresenta signos que carregam interpretações diferentes a cada</w:t>
      </w:r>
      <w:r w:rsidR="00414EE2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 nova</w:t>
      </w:r>
      <w:r w:rsidR="00620211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 leitura</w:t>
      </w:r>
      <w:r w:rsidR="00414EE2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 pela dialética-dialógica presente no texto. S</w:t>
      </w:r>
      <w:r w:rsidR="00620211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erá </w:t>
      </w:r>
      <w:r w:rsidR="005251B3" w:rsidRPr="00B9796D">
        <w:rPr>
          <w:rFonts w:ascii="Arial" w:eastAsia="Times New Roman" w:hAnsi="Arial" w:cs="Arial"/>
          <w:color w:val="000000"/>
          <w:sz w:val="24"/>
          <w:szCs w:val="24"/>
        </w:rPr>
        <w:t>considerada, a visão pano</w:t>
      </w:r>
      <w:r w:rsidR="00A4128C">
        <w:rPr>
          <w:rFonts w:ascii="Arial" w:eastAsia="Times New Roman" w:hAnsi="Arial" w:cs="Arial"/>
          <w:color w:val="000000"/>
          <w:sz w:val="24"/>
          <w:szCs w:val="24"/>
        </w:rPr>
        <w:t>râmica da aplicação do Direito n</w:t>
      </w:r>
      <w:r w:rsidR="005251B3" w:rsidRPr="00B9796D">
        <w:rPr>
          <w:rFonts w:ascii="Arial" w:eastAsia="Times New Roman" w:hAnsi="Arial" w:cs="Arial"/>
          <w:color w:val="000000"/>
          <w:sz w:val="24"/>
          <w:szCs w:val="24"/>
        </w:rPr>
        <w:t>eopositivista e</w:t>
      </w:r>
      <w:r w:rsidR="007F777E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5251B3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 sua efetivação na atualidade limitando ao jurídico</w:t>
      </w:r>
      <w:r w:rsidR="00620211" w:rsidRPr="00B9796D"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r w:rsidR="000255E0" w:rsidRPr="00B9796D">
        <w:rPr>
          <w:rFonts w:ascii="Arial" w:eastAsia="Times New Roman" w:hAnsi="Arial" w:cs="Arial"/>
          <w:color w:val="000000"/>
          <w:sz w:val="24"/>
          <w:szCs w:val="24"/>
        </w:rPr>
        <w:t>social enfatizando a discricionariedade do valor justiça a aplicação das leis</w:t>
      </w:r>
      <w:r w:rsidR="005251B3" w:rsidRPr="00B9796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F338E">
        <w:rPr>
          <w:rFonts w:ascii="Arial" w:eastAsia="Times New Roman" w:hAnsi="Arial" w:cs="Arial"/>
          <w:color w:val="000000"/>
          <w:sz w:val="24"/>
          <w:szCs w:val="24"/>
        </w:rPr>
        <w:t xml:space="preserve"> da legislação brasileira.</w:t>
      </w:r>
    </w:p>
    <w:p w:rsidR="009F338E" w:rsidRDefault="005C7A16" w:rsidP="003C3A33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812ED">
        <w:rPr>
          <w:rFonts w:ascii="Arial" w:hAnsi="Arial" w:cs="Arial"/>
          <w:sz w:val="24"/>
          <w:szCs w:val="24"/>
        </w:rPr>
        <w:t>Dessa maneira</w:t>
      </w:r>
      <w:r w:rsidR="009D0477" w:rsidRPr="002812ED">
        <w:rPr>
          <w:rFonts w:ascii="Arial" w:hAnsi="Arial" w:cs="Arial"/>
          <w:sz w:val="24"/>
          <w:szCs w:val="24"/>
        </w:rPr>
        <w:t>,</w:t>
      </w:r>
      <w:r w:rsidR="0027393C" w:rsidRPr="002812ED">
        <w:rPr>
          <w:rFonts w:ascii="Arial" w:hAnsi="Arial" w:cs="Arial"/>
          <w:sz w:val="24"/>
          <w:szCs w:val="24"/>
        </w:rPr>
        <w:t xml:space="preserve"> </w:t>
      </w:r>
      <w:r w:rsidR="006D53BF" w:rsidRPr="002812ED">
        <w:rPr>
          <w:rFonts w:ascii="Arial" w:hAnsi="Arial" w:cs="Arial"/>
          <w:sz w:val="24"/>
          <w:szCs w:val="24"/>
        </w:rPr>
        <w:t xml:space="preserve">a problemática </w:t>
      </w:r>
      <w:r w:rsidR="005251B3" w:rsidRPr="002812ED">
        <w:rPr>
          <w:rFonts w:ascii="Arial" w:hAnsi="Arial" w:cs="Arial"/>
          <w:sz w:val="24"/>
          <w:szCs w:val="24"/>
        </w:rPr>
        <w:t>parte da Mitologia</w:t>
      </w:r>
      <w:r w:rsidR="00C9709C" w:rsidRPr="002812ED">
        <w:rPr>
          <w:rFonts w:ascii="Arial" w:hAnsi="Arial" w:cs="Arial"/>
          <w:sz w:val="24"/>
          <w:szCs w:val="24"/>
        </w:rPr>
        <w:t>,</w:t>
      </w:r>
      <w:r w:rsidR="005251B3" w:rsidRPr="002812ED">
        <w:rPr>
          <w:rFonts w:ascii="Arial" w:hAnsi="Arial" w:cs="Arial"/>
          <w:sz w:val="24"/>
          <w:szCs w:val="24"/>
        </w:rPr>
        <w:t xml:space="preserve"> na concepção de justiça e direito</w:t>
      </w:r>
      <w:r w:rsidRPr="002812ED">
        <w:rPr>
          <w:rFonts w:ascii="Arial" w:hAnsi="Arial" w:cs="Arial"/>
          <w:sz w:val="24"/>
          <w:szCs w:val="24"/>
        </w:rPr>
        <w:t>,</w:t>
      </w:r>
      <w:r w:rsidR="003177CF" w:rsidRPr="002812ED">
        <w:rPr>
          <w:rFonts w:ascii="Arial" w:hAnsi="Arial" w:cs="Arial"/>
          <w:sz w:val="24"/>
          <w:szCs w:val="24"/>
        </w:rPr>
        <w:t xml:space="preserve"> a qual imerge a</w:t>
      </w:r>
      <w:r w:rsidR="00C9709C" w:rsidRPr="002812ED">
        <w:rPr>
          <w:rFonts w:ascii="Arial" w:hAnsi="Arial" w:cs="Arial"/>
          <w:sz w:val="24"/>
          <w:szCs w:val="24"/>
        </w:rPr>
        <w:t xml:space="preserve"> perspectiva crítica</w:t>
      </w:r>
      <w:r w:rsidRPr="002812ED">
        <w:rPr>
          <w:rFonts w:ascii="Arial" w:hAnsi="Arial" w:cs="Arial"/>
          <w:sz w:val="24"/>
          <w:szCs w:val="24"/>
        </w:rPr>
        <w:t xml:space="preserve"> </w:t>
      </w:r>
      <w:r w:rsidR="00C9709C" w:rsidRPr="002812ED">
        <w:rPr>
          <w:rFonts w:ascii="Arial" w:hAnsi="Arial" w:cs="Arial"/>
          <w:sz w:val="24"/>
          <w:szCs w:val="24"/>
        </w:rPr>
        <w:t xml:space="preserve">da </w:t>
      </w:r>
      <w:r w:rsidRPr="002812ED">
        <w:rPr>
          <w:rFonts w:ascii="Arial" w:hAnsi="Arial" w:cs="Arial"/>
          <w:sz w:val="24"/>
          <w:szCs w:val="24"/>
        </w:rPr>
        <w:t>efetivação da norma e a desarmonia político-social</w:t>
      </w:r>
      <w:r w:rsidR="00C9709C" w:rsidRPr="002812ED">
        <w:rPr>
          <w:rFonts w:ascii="Arial" w:hAnsi="Arial" w:cs="Arial"/>
          <w:sz w:val="24"/>
          <w:szCs w:val="24"/>
        </w:rPr>
        <w:t xml:space="preserve"> da sua aplicação</w:t>
      </w:r>
      <w:r w:rsidRPr="002812ED">
        <w:rPr>
          <w:rFonts w:ascii="Arial" w:hAnsi="Arial" w:cs="Arial"/>
          <w:sz w:val="24"/>
          <w:szCs w:val="24"/>
        </w:rPr>
        <w:t xml:space="preserve"> </w:t>
      </w:r>
      <w:r w:rsidR="003177CF" w:rsidRPr="002812ED">
        <w:rPr>
          <w:rFonts w:ascii="Arial" w:hAnsi="Arial" w:cs="Arial"/>
          <w:sz w:val="24"/>
          <w:szCs w:val="24"/>
        </w:rPr>
        <w:t>d</w:t>
      </w:r>
      <w:r w:rsidR="00AB7DB7" w:rsidRPr="002812ED">
        <w:rPr>
          <w:rFonts w:ascii="Arial" w:hAnsi="Arial" w:cs="Arial"/>
          <w:sz w:val="24"/>
          <w:szCs w:val="24"/>
        </w:rPr>
        <w:t>e</w:t>
      </w:r>
      <w:r w:rsidR="003177CF" w:rsidRPr="002812ED">
        <w:rPr>
          <w:rFonts w:ascii="Arial" w:hAnsi="Arial" w:cs="Arial"/>
          <w:sz w:val="24"/>
          <w:szCs w:val="24"/>
        </w:rPr>
        <w:t>n</w:t>
      </w:r>
      <w:r w:rsidR="00AB7DB7" w:rsidRPr="002812ED">
        <w:rPr>
          <w:rFonts w:ascii="Arial" w:hAnsi="Arial" w:cs="Arial"/>
          <w:sz w:val="24"/>
          <w:szCs w:val="24"/>
        </w:rPr>
        <w:t>o</w:t>
      </w:r>
      <w:r w:rsidR="003177CF" w:rsidRPr="002812ED">
        <w:rPr>
          <w:rFonts w:ascii="Arial" w:hAnsi="Arial" w:cs="Arial"/>
          <w:sz w:val="24"/>
          <w:szCs w:val="24"/>
        </w:rPr>
        <w:t>ta</w:t>
      </w:r>
      <w:r w:rsidR="00AB7DB7" w:rsidRPr="002812ED">
        <w:rPr>
          <w:rFonts w:ascii="Arial" w:hAnsi="Arial" w:cs="Arial"/>
          <w:sz w:val="24"/>
          <w:szCs w:val="24"/>
        </w:rPr>
        <w:t>-</w:t>
      </w:r>
      <w:r w:rsidR="003177CF" w:rsidRPr="002812ED">
        <w:rPr>
          <w:rFonts w:ascii="Arial" w:hAnsi="Arial" w:cs="Arial"/>
          <w:sz w:val="24"/>
          <w:szCs w:val="24"/>
        </w:rPr>
        <w:t xml:space="preserve">se </w:t>
      </w:r>
      <w:r w:rsidR="00AB7DB7" w:rsidRPr="002812ED">
        <w:rPr>
          <w:rFonts w:ascii="Arial" w:hAnsi="Arial" w:cs="Arial"/>
          <w:sz w:val="24"/>
          <w:szCs w:val="24"/>
        </w:rPr>
        <w:t xml:space="preserve">que seja averiguado a </w:t>
      </w:r>
      <w:r w:rsidR="00C9709C" w:rsidRPr="002812ED">
        <w:rPr>
          <w:rFonts w:ascii="Arial" w:hAnsi="Arial" w:cs="Arial"/>
          <w:sz w:val="24"/>
          <w:szCs w:val="24"/>
        </w:rPr>
        <w:t>(</w:t>
      </w:r>
      <w:r w:rsidRPr="002812ED">
        <w:rPr>
          <w:rFonts w:ascii="Arial" w:hAnsi="Arial" w:cs="Arial"/>
          <w:sz w:val="24"/>
          <w:szCs w:val="24"/>
        </w:rPr>
        <w:t>in</w:t>
      </w:r>
      <w:r w:rsidR="00C9709C" w:rsidRPr="002812ED">
        <w:rPr>
          <w:rFonts w:ascii="Arial" w:hAnsi="Arial" w:cs="Arial"/>
          <w:sz w:val="24"/>
          <w:szCs w:val="24"/>
        </w:rPr>
        <w:t>)</w:t>
      </w:r>
      <w:r w:rsidRPr="002812ED">
        <w:rPr>
          <w:rFonts w:ascii="Arial" w:hAnsi="Arial" w:cs="Arial"/>
          <w:sz w:val="24"/>
          <w:szCs w:val="24"/>
        </w:rPr>
        <w:t>eficiência de um cumprimento legal com essência valorativa</w:t>
      </w:r>
      <w:r w:rsidR="00AB7DB7" w:rsidRPr="002812ED">
        <w:rPr>
          <w:rFonts w:ascii="Arial" w:hAnsi="Arial" w:cs="Arial"/>
          <w:sz w:val="24"/>
          <w:szCs w:val="24"/>
        </w:rPr>
        <w:t>,</w:t>
      </w:r>
      <w:r w:rsidRPr="002812ED">
        <w:rPr>
          <w:rFonts w:ascii="Arial" w:hAnsi="Arial" w:cs="Arial"/>
          <w:sz w:val="24"/>
          <w:szCs w:val="24"/>
        </w:rPr>
        <w:t xml:space="preserve"> uma pseu</w:t>
      </w:r>
      <w:r w:rsidR="00BB411F" w:rsidRPr="002812ED">
        <w:rPr>
          <w:rFonts w:ascii="Arial" w:hAnsi="Arial" w:cs="Arial"/>
          <w:sz w:val="24"/>
          <w:szCs w:val="24"/>
        </w:rPr>
        <w:t>do</w:t>
      </w:r>
      <w:r w:rsidR="007F777E">
        <w:rPr>
          <w:rFonts w:ascii="Arial" w:hAnsi="Arial" w:cs="Arial"/>
          <w:sz w:val="24"/>
          <w:szCs w:val="24"/>
        </w:rPr>
        <w:t xml:space="preserve"> </w:t>
      </w:r>
      <w:r w:rsidRPr="002812ED">
        <w:rPr>
          <w:rFonts w:ascii="Arial" w:hAnsi="Arial" w:cs="Arial"/>
          <w:sz w:val="24"/>
          <w:szCs w:val="24"/>
        </w:rPr>
        <w:t>segurança jurídica e também segurança social.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E1230" w:rsidRDefault="00A4128C" w:rsidP="007F777E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128C">
        <w:rPr>
          <w:rFonts w:ascii="Arial" w:hAnsi="Arial" w:cs="Arial"/>
          <w:sz w:val="24"/>
          <w:szCs w:val="24"/>
        </w:rPr>
        <w:t xml:space="preserve">Partindo dessas considerações preambulares, este trabalho tem por </w:t>
      </w:r>
      <w:r w:rsidR="003E1230" w:rsidRPr="00A4128C">
        <w:rPr>
          <w:rFonts w:ascii="Arial" w:hAnsi="Arial" w:cs="Arial"/>
          <w:sz w:val="24"/>
          <w:szCs w:val="24"/>
        </w:rPr>
        <w:t>objetivos</w:t>
      </w:r>
      <w:r w:rsidR="003E1230" w:rsidRPr="00A4128C">
        <w:t xml:space="preserve"> </w:t>
      </w:r>
      <w:r w:rsidR="003E1230">
        <w:rPr>
          <w:rFonts w:ascii="Arial" w:hAnsi="Arial" w:cs="Arial"/>
          <w:sz w:val="24"/>
          <w:szCs w:val="24"/>
        </w:rPr>
        <w:t>analisar</w:t>
      </w:r>
      <w:r w:rsidRPr="00A4128C">
        <w:rPr>
          <w:rFonts w:ascii="Arial" w:hAnsi="Arial" w:cs="Arial"/>
          <w:sz w:val="24"/>
          <w:szCs w:val="24"/>
        </w:rPr>
        <w:t xml:space="preserve"> a relação de Justiça e Direito na obra Antígona de Sófocles, a partir </w:t>
      </w:r>
      <w:r w:rsidRPr="00593B30">
        <w:rPr>
          <w:rFonts w:ascii="Arial" w:hAnsi="Arial" w:cs="Arial"/>
          <w:sz w:val="24"/>
          <w:szCs w:val="24"/>
        </w:rPr>
        <w:t xml:space="preserve">dos </w:t>
      </w:r>
      <w:r w:rsidR="00593B30" w:rsidRPr="00593B30">
        <w:rPr>
          <w:rFonts w:ascii="Arial" w:hAnsi="Arial" w:cs="Arial"/>
          <w:sz w:val="24"/>
          <w:szCs w:val="24"/>
        </w:rPr>
        <w:t>ensinamentos</w:t>
      </w:r>
      <w:r w:rsidRPr="00593B30">
        <w:rPr>
          <w:rFonts w:ascii="Arial" w:hAnsi="Arial" w:cs="Arial"/>
          <w:sz w:val="24"/>
          <w:szCs w:val="24"/>
        </w:rPr>
        <w:t xml:space="preserve"> </w:t>
      </w:r>
      <w:r w:rsidR="00AB7DB7">
        <w:rPr>
          <w:rFonts w:ascii="Arial" w:hAnsi="Arial" w:cs="Arial"/>
          <w:sz w:val="24"/>
          <w:szCs w:val="24"/>
        </w:rPr>
        <w:t xml:space="preserve">de Direito e Literatura; </w:t>
      </w:r>
      <w:r>
        <w:rPr>
          <w:rFonts w:ascii="Arial" w:hAnsi="Arial" w:cs="Arial"/>
          <w:sz w:val="24"/>
          <w:szCs w:val="24"/>
        </w:rPr>
        <w:t>a</w:t>
      </w:r>
      <w:r w:rsidRPr="00A4128C">
        <w:rPr>
          <w:rFonts w:ascii="Arial" w:hAnsi="Arial" w:cs="Arial"/>
          <w:sz w:val="24"/>
          <w:szCs w:val="24"/>
        </w:rPr>
        <w:t>valiar a compreensão de justiça pelo olhar da personagem Antígona</w:t>
      </w:r>
      <w:r w:rsidR="00AB7DB7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m</w:t>
      </w:r>
      <w:r w:rsidRPr="00A4128C">
        <w:rPr>
          <w:rFonts w:ascii="Arial" w:hAnsi="Arial" w:cs="Arial"/>
          <w:sz w:val="24"/>
          <w:szCs w:val="24"/>
        </w:rPr>
        <w:t xml:space="preserve">ostrar a </w:t>
      </w:r>
      <w:r w:rsidR="00AB7DB7" w:rsidRPr="002812ED">
        <w:rPr>
          <w:rFonts w:ascii="Arial" w:hAnsi="Arial" w:cs="Arial"/>
          <w:sz w:val="24"/>
          <w:szCs w:val="24"/>
        </w:rPr>
        <w:t>(in)</w:t>
      </w:r>
      <w:r w:rsidRPr="00A4128C">
        <w:rPr>
          <w:rFonts w:ascii="Arial" w:hAnsi="Arial" w:cs="Arial"/>
          <w:sz w:val="24"/>
          <w:szCs w:val="24"/>
        </w:rPr>
        <w:t xml:space="preserve">segurança jurídica </w:t>
      </w:r>
      <w:r w:rsidRPr="00A4128C">
        <w:rPr>
          <w:rFonts w:ascii="Arial" w:hAnsi="Arial" w:cs="Arial"/>
          <w:sz w:val="24"/>
          <w:szCs w:val="24"/>
        </w:rPr>
        <w:lastRenderedPageBreak/>
        <w:t xml:space="preserve">imposta pelo Estado a partir </w:t>
      </w:r>
      <w:r>
        <w:rPr>
          <w:rFonts w:ascii="Arial" w:hAnsi="Arial" w:cs="Arial"/>
          <w:sz w:val="24"/>
          <w:szCs w:val="24"/>
        </w:rPr>
        <w:t xml:space="preserve">do gesto da personagem Creonte e, ainda, </w:t>
      </w:r>
      <w:r w:rsidRPr="007E5E8E">
        <w:rPr>
          <w:rFonts w:ascii="Arial" w:hAnsi="Arial" w:cs="Arial"/>
          <w:sz w:val="24"/>
          <w:szCs w:val="24"/>
        </w:rPr>
        <w:t>demonstrar a discricionarieda</w:t>
      </w:r>
      <w:r w:rsidR="00AB7DB7">
        <w:rPr>
          <w:rFonts w:ascii="Arial" w:hAnsi="Arial" w:cs="Arial"/>
          <w:sz w:val="24"/>
          <w:szCs w:val="24"/>
        </w:rPr>
        <w:t>de do valor que origina as leis</w:t>
      </w:r>
      <w:r w:rsidRPr="007E5E8E">
        <w:rPr>
          <w:rFonts w:ascii="Arial" w:hAnsi="Arial" w:cs="Arial"/>
          <w:sz w:val="24"/>
          <w:szCs w:val="24"/>
        </w:rPr>
        <w:t xml:space="preserve"> e </w:t>
      </w:r>
      <w:r w:rsidR="007F777E">
        <w:rPr>
          <w:rFonts w:ascii="Arial" w:hAnsi="Arial" w:cs="Arial"/>
          <w:sz w:val="24"/>
          <w:szCs w:val="24"/>
        </w:rPr>
        <w:t xml:space="preserve">a </w:t>
      </w:r>
      <w:r w:rsidRPr="007E5E8E">
        <w:rPr>
          <w:rFonts w:ascii="Arial" w:hAnsi="Arial" w:cs="Arial"/>
          <w:sz w:val="24"/>
          <w:szCs w:val="24"/>
        </w:rPr>
        <w:t>sua</w:t>
      </w:r>
      <w:r w:rsidR="003E1230" w:rsidRPr="007E5E8E">
        <w:rPr>
          <w:rFonts w:ascii="Arial" w:hAnsi="Arial" w:cs="Arial"/>
          <w:sz w:val="24"/>
          <w:szCs w:val="24"/>
        </w:rPr>
        <w:t xml:space="preserve"> aplicação.</w:t>
      </w:r>
    </w:p>
    <w:p w:rsidR="003E1230" w:rsidRPr="003E1230" w:rsidRDefault="003E1230" w:rsidP="007F777E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1230">
        <w:rPr>
          <w:rFonts w:ascii="Arial" w:hAnsi="Arial" w:cs="Arial"/>
          <w:sz w:val="24"/>
          <w:szCs w:val="24"/>
        </w:rPr>
        <w:t xml:space="preserve"> A pesquisa é </w:t>
      </w:r>
      <w:r w:rsidR="000A4320">
        <w:rPr>
          <w:rFonts w:ascii="Arial" w:hAnsi="Arial" w:cs="Arial"/>
          <w:sz w:val="24"/>
          <w:szCs w:val="24"/>
        </w:rPr>
        <w:t xml:space="preserve">de natureza bibliográfica, com </w:t>
      </w:r>
      <w:r w:rsidRPr="003E1230">
        <w:rPr>
          <w:rFonts w:ascii="Arial" w:hAnsi="Arial" w:cs="Arial"/>
          <w:sz w:val="24"/>
          <w:szCs w:val="24"/>
        </w:rPr>
        <w:t xml:space="preserve">abordagem qualitativa, pois </w:t>
      </w:r>
      <w:r w:rsidR="000A4320" w:rsidRPr="003E1230">
        <w:rPr>
          <w:rFonts w:ascii="Arial" w:hAnsi="Arial" w:cs="Arial"/>
          <w:sz w:val="24"/>
          <w:szCs w:val="24"/>
        </w:rPr>
        <w:t>se trata</w:t>
      </w:r>
      <w:r w:rsidRPr="003E1230">
        <w:rPr>
          <w:rFonts w:ascii="Arial" w:hAnsi="Arial" w:cs="Arial"/>
          <w:sz w:val="24"/>
          <w:szCs w:val="24"/>
        </w:rPr>
        <w:t xml:space="preserve"> da relação de Antígona com elementos dos Direitos fundamentais, em ênfase justiça, portanto levando em consideração traços subjetivos do indivíduo.  </w:t>
      </w:r>
    </w:p>
    <w:p w:rsidR="003E1230" w:rsidRPr="002C5540" w:rsidRDefault="000A4320" w:rsidP="007F777E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ao método utilizou-se </w:t>
      </w:r>
      <w:r w:rsidR="003E1230" w:rsidRPr="003E1230">
        <w:rPr>
          <w:rFonts w:ascii="Arial" w:hAnsi="Arial" w:cs="Arial"/>
          <w:sz w:val="24"/>
          <w:szCs w:val="24"/>
        </w:rPr>
        <w:t>o indutivo, uma vez que parte da situação especifica para geral, ou</w:t>
      </w:r>
      <w:r>
        <w:rPr>
          <w:rFonts w:ascii="Arial" w:hAnsi="Arial" w:cs="Arial"/>
          <w:sz w:val="24"/>
          <w:szCs w:val="24"/>
        </w:rPr>
        <w:t xml:space="preserve"> seja,</w:t>
      </w:r>
      <w:r w:rsidR="003E1230" w:rsidRPr="003E1230">
        <w:rPr>
          <w:rFonts w:ascii="Arial" w:hAnsi="Arial" w:cs="Arial"/>
          <w:sz w:val="24"/>
          <w:szCs w:val="24"/>
        </w:rPr>
        <w:t xml:space="preserve"> observará o drama de Antígona em busca de justiça e seu conflito com as normas estabelecidas por Creonte, como a</w:t>
      </w:r>
      <w:r>
        <w:rPr>
          <w:rFonts w:ascii="Arial" w:hAnsi="Arial" w:cs="Arial"/>
          <w:sz w:val="24"/>
          <w:szCs w:val="24"/>
        </w:rPr>
        <w:t xml:space="preserve"> luta do indivíduo para obter </w:t>
      </w:r>
      <w:r w:rsidR="003E1230" w:rsidRPr="003E1230">
        <w:rPr>
          <w:rFonts w:ascii="Arial" w:hAnsi="Arial" w:cs="Arial"/>
          <w:sz w:val="24"/>
          <w:szCs w:val="24"/>
        </w:rPr>
        <w:t xml:space="preserve">a justiça </w:t>
      </w:r>
      <w:r>
        <w:rPr>
          <w:rFonts w:ascii="Arial" w:hAnsi="Arial" w:cs="Arial"/>
          <w:sz w:val="24"/>
          <w:szCs w:val="24"/>
        </w:rPr>
        <w:t xml:space="preserve">e </w:t>
      </w:r>
      <w:r w:rsidR="003E1230" w:rsidRPr="003E1230">
        <w:rPr>
          <w:rFonts w:ascii="Arial" w:hAnsi="Arial" w:cs="Arial"/>
          <w:sz w:val="24"/>
          <w:szCs w:val="24"/>
        </w:rPr>
        <w:t xml:space="preserve">o Estado que priva o direito pela aplicação de </w:t>
      </w:r>
      <w:r w:rsidR="003E1230" w:rsidRPr="002C5540">
        <w:rPr>
          <w:rFonts w:ascii="Arial" w:hAnsi="Arial" w:cs="Arial"/>
          <w:sz w:val="24"/>
          <w:szCs w:val="24"/>
        </w:rPr>
        <w:t xml:space="preserve">outrem. </w:t>
      </w:r>
    </w:p>
    <w:p w:rsidR="003E1230" w:rsidRPr="002E31E1" w:rsidRDefault="000A4320" w:rsidP="007F777E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tocante aos</w:t>
      </w:r>
      <w:r w:rsidR="003E1230" w:rsidRPr="002C5540">
        <w:rPr>
          <w:rFonts w:ascii="Arial" w:hAnsi="Arial" w:cs="Arial"/>
          <w:sz w:val="24"/>
          <w:szCs w:val="24"/>
        </w:rPr>
        <w:t xml:space="preserve"> objetivos, a pesquisa </w:t>
      </w:r>
      <w:r>
        <w:rPr>
          <w:rFonts w:ascii="Arial" w:hAnsi="Arial" w:cs="Arial"/>
          <w:sz w:val="24"/>
          <w:szCs w:val="24"/>
        </w:rPr>
        <w:t xml:space="preserve">baseou-se </w:t>
      </w:r>
      <w:r w:rsidR="003E1230" w:rsidRPr="002C5540">
        <w:rPr>
          <w:rFonts w:ascii="Arial" w:hAnsi="Arial" w:cs="Arial"/>
          <w:sz w:val="24"/>
          <w:szCs w:val="24"/>
        </w:rPr>
        <w:t xml:space="preserve">nos métodos de abordagem analítico-descritivo, além do método filosófico, que se caracteriza pela investigação crítica, pois examina os fatos presentes na </w:t>
      </w:r>
      <w:r w:rsidR="002C5540" w:rsidRPr="002C5540">
        <w:rPr>
          <w:rFonts w:ascii="Arial" w:hAnsi="Arial" w:cs="Arial"/>
          <w:sz w:val="24"/>
          <w:szCs w:val="24"/>
        </w:rPr>
        <w:t xml:space="preserve">obra </w:t>
      </w:r>
      <w:r w:rsidR="003E1230" w:rsidRPr="002C5540">
        <w:rPr>
          <w:rFonts w:ascii="Arial" w:hAnsi="Arial" w:cs="Arial"/>
          <w:sz w:val="24"/>
          <w:szCs w:val="24"/>
        </w:rPr>
        <w:t>e busca a solução da problemática existente. A const</w:t>
      </w:r>
      <w:r w:rsidR="002C5540" w:rsidRPr="002C5540">
        <w:rPr>
          <w:rFonts w:ascii="Arial" w:hAnsi="Arial" w:cs="Arial"/>
          <w:sz w:val="24"/>
          <w:szCs w:val="24"/>
        </w:rPr>
        <w:t>rução da argumentação presente na</w:t>
      </w:r>
      <w:r w:rsidR="003E1230" w:rsidRPr="002C5540">
        <w:rPr>
          <w:rFonts w:ascii="Arial" w:hAnsi="Arial" w:cs="Arial"/>
          <w:sz w:val="24"/>
          <w:szCs w:val="24"/>
        </w:rPr>
        <w:t xml:space="preserve"> </w:t>
      </w:r>
      <w:r w:rsidR="002C5540" w:rsidRPr="002C5540">
        <w:rPr>
          <w:rFonts w:ascii="Arial" w:hAnsi="Arial" w:cs="Arial"/>
          <w:sz w:val="24"/>
          <w:szCs w:val="24"/>
        </w:rPr>
        <w:t>obra</w:t>
      </w:r>
      <w:r w:rsidR="003E1230" w:rsidRPr="002C5540">
        <w:rPr>
          <w:rFonts w:ascii="Arial" w:hAnsi="Arial" w:cs="Arial"/>
          <w:sz w:val="24"/>
          <w:szCs w:val="24"/>
        </w:rPr>
        <w:t xml:space="preserve"> e a hermenêutica utilizada como ponto de intercessão dos confl</w:t>
      </w:r>
      <w:r>
        <w:rPr>
          <w:rFonts w:ascii="Arial" w:hAnsi="Arial" w:cs="Arial"/>
          <w:sz w:val="24"/>
          <w:szCs w:val="24"/>
        </w:rPr>
        <w:t xml:space="preserve">itos que emergem na trama, traz </w:t>
      </w:r>
      <w:r w:rsidR="002C5540" w:rsidRPr="002C5540">
        <w:rPr>
          <w:rFonts w:ascii="Arial" w:hAnsi="Arial" w:cs="Arial"/>
          <w:sz w:val="24"/>
          <w:szCs w:val="24"/>
        </w:rPr>
        <w:t>benefícios</w:t>
      </w:r>
      <w:r w:rsidR="003E1230" w:rsidRPr="002C5540">
        <w:rPr>
          <w:rFonts w:ascii="Arial" w:hAnsi="Arial" w:cs="Arial"/>
          <w:sz w:val="24"/>
          <w:szCs w:val="24"/>
        </w:rPr>
        <w:t xml:space="preserve"> na tensão existente entre a segurança </w:t>
      </w:r>
      <w:r w:rsidR="002C5540">
        <w:rPr>
          <w:rFonts w:ascii="Arial" w:hAnsi="Arial" w:cs="Arial"/>
          <w:sz w:val="24"/>
          <w:szCs w:val="24"/>
        </w:rPr>
        <w:t>jurídica e a busca por justiça.</w:t>
      </w:r>
      <w:r w:rsidR="003E1230" w:rsidRPr="003E123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20C71" w:rsidRPr="004943E7" w:rsidRDefault="000A4320" w:rsidP="00EA0551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43E7">
        <w:rPr>
          <w:rFonts w:ascii="Arial" w:hAnsi="Arial" w:cs="Arial"/>
          <w:sz w:val="24"/>
          <w:szCs w:val="24"/>
        </w:rPr>
        <w:t>O trabalho apresenta</w:t>
      </w:r>
      <w:r w:rsidR="009F338E" w:rsidRPr="004943E7">
        <w:rPr>
          <w:rFonts w:ascii="Arial" w:hAnsi="Arial" w:cs="Arial"/>
          <w:sz w:val="24"/>
          <w:szCs w:val="24"/>
        </w:rPr>
        <w:t xml:space="preserve"> relevância acadêmica, uma vez que </w:t>
      </w:r>
      <w:r w:rsidR="003E1230" w:rsidRPr="004943E7">
        <w:rPr>
          <w:rFonts w:ascii="Arial" w:hAnsi="Arial" w:cs="Arial"/>
          <w:sz w:val="24"/>
          <w:szCs w:val="24"/>
        </w:rPr>
        <w:t>a obra analisada</w:t>
      </w:r>
      <w:r w:rsidR="00E05BA1" w:rsidRPr="004943E7">
        <w:rPr>
          <w:rFonts w:ascii="Arial" w:hAnsi="Arial" w:cs="Arial"/>
          <w:sz w:val="24"/>
          <w:szCs w:val="24"/>
        </w:rPr>
        <w:t xml:space="preserve"> </w:t>
      </w:r>
      <w:r w:rsidR="003E3BBC" w:rsidRPr="004943E7">
        <w:rPr>
          <w:rFonts w:ascii="Arial" w:hAnsi="Arial" w:cs="Arial"/>
          <w:sz w:val="24"/>
          <w:szCs w:val="24"/>
        </w:rPr>
        <w:t xml:space="preserve">suscita </w:t>
      </w:r>
      <w:r w:rsidR="00E05BA1" w:rsidRPr="004943E7">
        <w:rPr>
          <w:rFonts w:ascii="Arial" w:hAnsi="Arial" w:cs="Arial"/>
          <w:sz w:val="24"/>
          <w:szCs w:val="24"/>
        </w:rPr>
        <w:t>questõ</w:t>
      </w:r>
      <w:r w:rsidRPr="004943E7">
        <w:rPr>
          <w:rFonts w:ascii="Arial" w:hAnsi="Arial" w:cs="Arial"/>
          <w:sz w:val="24"/>
          <w:szCs w:val="24"/>
        </w:rPr>
        <w:t xml:space="preserve">es de conflito </w:t>
      </w:r>
      <w:r w:rsidR="00DC731F" w:rsidRPr="004943E7">
        <w:rPr>
          <w:rFonts w:ascii="Arial" w:hAnsi="Arial" w:cs="Arial"/>
          <w:sz w:val="24"/>
          <w:szCs w:val="24"/>
        </w:rPr>
        <w:t>do indivíduo com o Estado</w:t>
      </w:r>
      <w:r w:rsidRPr="004943E7">
        <w:rPr>
          <w:rFonts w:ascii="Arial" w:hAnsi="Arial" w:cs="Arial"/>
          <w:sz w:val="24"/>
          <w:szCs w:val="24"/>
        </w:rPr>
        <w:t xml:space="preserve"> </w:t>
      </w:r>
      <w:r w:rsidR="004943E7">
        <w:rPr>
          <w:rFonts w:ascii="Arial" w:hAnsi="Arial" w:cs="Arial"/>
          <w:sz w:val="24"/>
          <w:szCs w:val="24"/>
        </w:rPr>
        <w:t>e d</w:t>
      </w:r>
      <w:r w:rsidR="003E3BBC" w:rsidRPr="004943E7">
        <w:rPr>
          <w:rFonts w:ascii="Arial" w:hAnsi="Arial" w:cs="Arial"/>
          <w:sz w:val="24"/>
          <w:szCs w:val="24"/>
        </w:rPr>
        <w:t xml:space="preserve">a </w:t>
      </w:r>
      <w:r w:rsidR="007B4320" w:rsidRPr="004943E7">
        <w:rPr>
          <w:rFonts w:ascii="Arial" w:hAnsi="Arial" w:cs="Arial"/>
          <w:sz w:val="24"/>
          <w:szCs w:val="24"/>
        </w:rPr>
        <w:t xml:space="preserve">luta </w:t>
      </w:r>
      <w:r w:rsidR="003E3BBC" w:rsidRPr="004943E7">
        <w:rPr>
          <w:rFonts w:ascii="Arial" w:hAnsi="Arial" w:cs="Arial"/>
          <w:sz w:val="24"/>
          <w:szCs w:val="24"/>
        </w:rPr>
        <w:t>em busca de justiça em desconformidade com as leis positivadas</w:t>
      </w:r>
      <w:r w:rsidR="007B4320" w:rsidRPr="004943E7">
        <w:rPr>
          <w:rFonts w:ascii="Arial" w:hAnsi="Arial" w:cs="Arial"/>
          <w:sz w:val="24"/>
          <w:szCs w:val="24"/>
        </w:rPr>
        <w:t xml:space="preserve">. </w:t>
      </w:r>
      <w:r w:rsidR="004943E7">
        <w:rPr>
          <w:rFonts w:ascii="Arial" w:hAnsi="Arial" w:cs="Arial"/>
          <w:sz w:val="24"/>
          <w:szCs w:val="24"/>
        </w:rPr>
        <w:t>Dessa forma, a</w:t>
      </w:r>
      <w:r w:rsidR="007B4320" w:rsidRPr="004943E7">
        <w:rPr>
          <w:rFonts w:ascii="Arial" w:hAnsi="Arial" w:cs="Arial"/>
          <w:sz w:val="24"/>
          <w:szCs w:val="24"/>
        </w:rPr>
        <w:t xml:space="preserve"> atemporalidade da tragédia </w:t>
      </w:r>
      <w:r w:rsidR="004943E7">
        <w:rPr>
          <w:rFonts w:ascii="Arial" w:hAnsi="Arial" w:cs="Arial"/>
          <w:sz w:val="24"/>
          <w:szCs w:val="24"/>
        </w:rPr>
        <w:t>nasce</w:t>
      </w:r>
      <w:r w:rsidR="007B4320" w:rsidRPr="004943E7">
        <w:rPr>
          <w:rFonts w:ascii="Arial" w:hAnsi="Arial" w:cs="Arial"/>
          <w:sz w:val="24"/>
          <w:szCs w:val="24"/>
        </w:rPr>
        <w:t xml:space="preserve"> na personagem feminina Antígona,</w:t>
      </w:r>
      <w:r w:rsidR="004943E7" w:rsidRPr="004943E7">
        <w:rPr>
          <w:rFonts w:ascii="Arial" w:hAnsi="Arial" w:cs="Arial"/>
          <w:sz w:val="24"/>
          <w:szCs w:val="24"/>
        </w:rPr>
        <w:t xml:space="preserve"> a qual</w:t>
      </w:r>
      <w:r w:rsidR="003E3BBC" w:rsidRPr="004943E7">
        <w:rPr>
          <w:rFonts w:ascii="Arial" w:hAnsi="Arial" w:cs="Arial"/>
          <w:sz w:val="24"/>
          <w:szCs w:val="24"/>
        </w:rPr>
        <w:t xml:space="preserve"> na narrativa apresenta-se como protagonista</w:t>
      </w:r>
      <w:r w:rsidR="007B4320" w:rsidRPr="004943E7">
        <w:rPr>
          <w:rFonts w:ascii="Arial" w:hAnsi="Arial" w:cs="Arial"/>
          <w:sz w:val="24"/>
          <w:szCs w:val="24"/>
        </w:rPr>
        <w:t xml:space="preserve"> </w:t>
      </w:r>
      <w:r w:rsidR="003E3BBC" w:rsidRPr="004943E7">
        <w:rPr>
          <w:rFonts w:ascii="Arial" w:hAnsi="Arial" w:cs="Arial"/>
          <w:sz w:val="24"/>
          <w:szCs w:val="24"/>
        </w:rPr>
        <w:t>insurgente</w:t>
      </w:r>
      <w:r w:rsidR="004943E7">
        <w:rPr>
          <w:rFonts w:ascii="Arial" w:hAnsi="Arial" w:cs="Arial"/>
          <w:sz w:val="24"/>
          <w:szCs w:val="24"/>
        </w:rPr>
        <w:t xml:space="preserve"> contrariando o papel social imposto as mulheres,</w:t>
      </w:r>
      <w:r w:rsidR="004943E7" w:rsidRPr="004943E7">
        <w:rPr>
          <w:rFonts w:ascii="Arial" w:hAnsi="Arial" w:cs="Arial"/>
          <w:sz w:val="24"/>
          <w:szCs w:val="24"/>
        </w:rPr>
        <w:t xml:space="preserve"> que </w:t>
      </w:r>
      <w:r w:rsidR="004943E7">
        <w:rPr>
          <w:rFonts w:ascii="Arial" w:hAnsi="Arial" w:cs="Arial"/>
          <w:sz w:val="24"/>
          <w:szCs w:val="24"/>
        </w:rPr>
        <w:t>se rebela</w:t>
      </w:r>
      <w:r w:rsidR="004943E7" w:rsidRPr="004943E7">
        <w:rPr>
          <w:rFonts w:ascii="Arial" w:hAnsi="Arial" w:cs="Arial"/>
          <w:sz w:val="24"/>
          <w:szCs w:val="24"/>
        </w:rPr>
        <w:t xml:space="preserve"> contra a polis </w:t>
      </w:r>
      <w:r w:rsidR="004943E7">
        <w:rPr>
          <w:rFonts w:ascii="Arial" w:hAnsi="Arial" w:cs="Arial"/>
          <w:sz w:val="24"/>
          <w:szCs w:val="24"/>
        </w:rPr>
        <w:t xml:space="preserve">e principalmente ao personagem Creonte, rei de Tebas. </w:t>
      </w:r>
    </w:p>
    <w:p w:rsidR="004943E7" w:rsidRDefault="004943E7" w:rsidP="00EA0551">
      <w:pPr>
        <w:tabs>
          <w:tab w:val="left" w:pos="2310"/>
        </w:tabs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20C71" w:rsidRDefault="00F20C71" w:rsidP="00AF0955">
      <w:pPr>
        <w:tabs>
          <w:tab w:val="left" w:pos="2310"/>
        </w:tabs>
        <w:spacing w:before="120" w:after="120"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20C71">
        <w:rPr>
          <w:rFonts w:ascii="Arial" w:hAnsi="Arial" w:cs="Arial"/>
          <w:b/>
          <w:color w:val="000000"/>
          <w:sz w:val="24"/>
          <w:szCs w:val="24"/>
        </w:rPr>
        <w:t xml:space="preserve">2. </w:t>
      </w:r>
      <w:r w:rsidRPr="00F20C71">
        <w:rPr>
          <w:rFonts w:ascii="Arial" w:hAnsi="Arial" w:cs="Arial"/>
          <w:b/>
          <w:sz w:val="24"/>
          <w:szCs w:val="24"/>
        </w:rPr>
        <w:t xml:space="preserve">DIREITO E LITERATURA: </w:t>
      </w:r>
      <w:r w:rsidR="007E5E8E">
        <w:rPr>
          <w:rFonts w:ascii="Arial" w:hAnsi="Arial" w:cs="Arial"/>
          <w:b/>
          <w:sz w:val="24"/>
          <w:szCs w:val="24"/>
        </w:rPr>
        <w:t>CONFRONTOS E INTERAÇÕES</w:t>
      </w:r>
    </w:p>
    <w:p w:rsidR="000D5E10" w:rsidRDefault="000D5E10" w:rsidP="00EA0551">
      <w:pPr>
        <w:tabs>
          <w:tab w:val="left" w:pos="2310"/>
        </w:tabs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43FD4" w:rsidRDefault="00A45D8E" w:rsidP="004943E7">
      <w:pPr>
        <w:tabs>
          <w:tab w:val="left" w:pos="511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="00C13A55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7A4D54">
        <w:rPr>
          <w:rFonts w:ascii="Arial" w:hAnsi="Arial" w:cs="Arial"/>
          <w:sz w:val="24"/>
          <w:szCs w:val="24"/>
        </w:rPr>
        <w:t xml:space="preserve">O processo evolutivo do Direito </w:t>
      </w:r>
      <w:r w:rsidR="00616087">
        <w:rPr>
          <w:rFonts w:ascii="Arial" w:hAnsi="Arial" w:cs="Arial"/>
          <w:sz w:val="24"/>
          <w:szCs w:val="24"/>
        </w:rPr>
        <w:t>é concomitante</w:t>
      </w:r>
      <w:r w:rsidR="007A4D54">
        <w:rPr>
          <w:rFonts w:ascii="Arial" w:hAnsi="Arial" w:cs="Arial"/>
          <w:sz w:val="24"/>
          <w:szCs w:val="24"/>
        </w:rPr>
        <w:t xml:space="preserve"> </w:t>
      </w:r>
      <w:r w:rsidR="00616087">
        <w:rPr>
          <w:rFonts w:ascii="Arial" w:hAnsi="Arial" w:cs="Arial"/>
          <w:sz w:val="24"/>
          <w:szCs w:val="24"/>
        </w:rPr>
        <w:t>ao processo</w:t>
      </w:r>
      <w:r w:rsidR="007A4D54">
        <w:rPr>
          <w:rFonts w:ascii="Arial" w:hAnsi="Arial" w:cs="Arial"/>
          <w:sz w:val="24"/>
          <w:szCs w:val="24"/>
        </w:rPr>
        <w:t xml:space="preserve"> evolu</w:t>
      </w:r>
      <w:r w:rsidR="00616087">
        <w:rPr>
          <w:rFonts w:ascii="Arial" w:hAnsi="Arial" w:cs="Arial"/>
          <w:sz w:val="24"/>
          <w:szCs w:val="24"/>
        </w:rPr>
        <w:t>tivo</w:t>
      </w:r>
      <w:r w:rsidR="007A4D54">
        <w:rPr>
          <w:rFonts w:ascii="Arial" w:hAnsi="Arial" w:cs="Arial"/>
          <w:sz w:val="24"/>
          <w:szCs w:val="24"/>
        </w:rPr>
        <w:t xml:space="preserve"> da sociedade</w:t>
      </w:r>
      <w:r w:rsidR="00616087">
        <w:rPr>
          <w:rFonts w:ascii="Arial" w:hAnsi="Arial" w:cs="Arial"/>
          <w:sz w:val="24"/>
          <w:szCs w:val="24"/>
        </w:rPr>
        <w:t>, ou seja</w:t>
      </w:r>
      <w:r w:rsidR="007A4D54">
        <w:rPr>
          <w:rFonts w:ascii="Arial" w:hAnsi="Arial" w:cs="Arial"/>
          <w:sz w:val="24"/>
          <w:szCs w:val="24"/>
        </w:rPr>
        <w:t xml:space="preserve">, acompanha </w:t>
      </w:r>
      <w:r w:rsidR="00616087">
        <w:rPr>
          <w:rFonts w:ascii="Arial" w:hAnsi="Arial" w:cs="Arial"/>
          <w:sz w:val="24"/>
          <w:szCs w:val="24"/>
        </w:rPr>
        <w:t>o</w:t>
      </w:r>
      <w:r w:rsidR="007A4D54">
        <w:rPr>
          <w:rFonts w:ascii="Arial" w:hAnsi="Arial" w:cs="Arial"/>
          <w:sz w:val="24"/>
          <w:szCs w:val="24"/>
        </w:rPr>
        <w:t xml:space="preserve">s níveis </w:t>
      </w:r>
      <w:r w:rsidR="00616087">
        <w:rPr>
          <w:rFonts w:ascii="Arial" w:hAnsi="Arial" w:cs="Arial"/>
          <w:sz w:val="24"/>
          <w:szCs w:val="24"/>
        </w:rPr>
        <w:t xml:space="preserve">de </w:t>
      </w:r>
      <w:r w:rsidR="007A4D54">
        <w:rPr>
          <w:rFonts w:ascii="Arial" w:hAnsi="Arial" w:cs="Arial"/>
          <w:sz w:val="24"/>
          <w:szCs w:val="24"/>
        </w:rPr>
        <w:t>complexidades</w:t>
      </w:r>
      <w:r w:rsidR="00C13A55">
        <w:rPr>
          <w:rFonts w:ascii="Arial" w:hAnsi="Arial" w:cs="Arial"/>
          <w:sz w:val="24"/>
          <w:szCs w:val="24"/>
        </w:rPr>
        <w:t xml:space="preserve"> desta. Sob esta ótica</w:t>
      </w:r>
      <w:r w:rsidR="00C64846">
        <w:rPr>
          <w:rFonts w:ascii="Arial" w:hAnsi="Arial" w:cs="Arial"/>
          <w:sz w:val="24"/>
          <w:szCs w:val="24"/>
        </w:rPr>
        <w:t>,</w:t>
      </w:r>
      <w:r w:rsidR="00FE1F3D">
        <w:rPr>
          <w:rFonts w:ascii="Arial" w:hAnsi="Arial" w:cs="Arial"/>
          <w:sz w:val="24"/>
          <w:szCs w:val="24"/>
        </w:rPr>
        <w:t xml:space="preserve"> Antonio </w:t>
      </w:r>
      <w:proofErr w:type="spellStart"/>
      <w:r w:rsidR="00FE1F3D">
        <w:rPr>
          <w:rFonts w:ascii="Arial" w:hAnsi="Arial" w:cs="Arial"/>
          <w:sz w:val="24"/>
          <w:szCs w:val="24"/>
        </w:rPr>
        <w:t>Gidi</w:t>
      </w:r>
      <w:proofErr w:type="spellEnd"/>
      <w:r w:rsidR="00FE1F3D">
        <w:rPr>
          <w:rFonts w:ascii="Arial" w:hAnsi="Arial" w:cs="Arial"/>
          <w:sz w:val="24"/>
          <w:szCs w:val="24"/>
        </w:rPr>
        <w:t xml:space="preserve"> (1995, pp. 60-</w:t>
      </w:r>
      <w:r w:rsidR="005C1977">
        <w:rPr>
          <w:rFonts w:ascii="Arial" w:hAnsi="Arial" w:cs="Arial"/>
          <w:sz w:val="24"/>
          <w:szCs w:val="24"/>
        </w:rPr>
        <w:t>197) posiciona-se</w:t>
      </w:r>
    </w:p>
    <w:p w:rsidR="00664484" w:rsidRPr="00F6599C" w:rsidRDefault="00616087" w:rsidP="006B3B60">
      <w:pPr>
        <w:tabs>
          <w:tab w:val="left" w:pos="5111"/>
        </w:tabs>
        <w:spacing w:before="120" w:after="120" w:line="240" w:lineRule="auto"/>
        <w:ind w:left="2124" w:firstLine="0"/>
        <w:jc w:val="both"/>
        <w:rPr>
          <w:rFonts w:ascii="Arial" w:hAnsi="Arial" w:cs="Arial"/>
          <w:sz w:val="20"/>
          <w:szCs w:val="20"/>
        </w:rPr>
      </w:pPr>
      <w:r w:rsidRPr="005C1977">
        <w:rPr>
          <w:rFonts w:ascii="Arial" w:hAnsi="Arial" w:cs="Arial"/>
          <w:sz w:val="20"/>
          <w:szCs w:val="20"/>
        </w:rPr>
        <w:t xml:space="preserve">O direito sabe-se, é fenômeno cultural, de criação humana, para viabilizar a vida em sociedade ordenando-a. Não sendo um fim em si </w:t>
      </w:r>
      <w:r w:rsidRPr="005C1977">
        <w:rPr>
          <w:rFonts w:ascii="Arial" w:hAnsi="Arial" w:cs="Arial"/>
          <w:sz w:val="20"/>
          <w:szCs w:val="20"/>
        </w:rPr>
        <w:lastRenderedPageBreak/>
        <w:t>mesmo, deve ser concebido como uma técnica posta à disposição do homem para que obtenha o melhor modelo de convivência social em termos de obtenção de satisfação máxima dos integrantes de um determinado grupo social</w:t>
      </w:r>
      <w:r w:rsidR="005C1977" w:rsidRPr="005C1977">
        <w:rPr>
          <w:rFonts w:ascii="Arial" w:hAnsi="Arial" w:cs="Arial"/>
          <w:sz w:val="20"/>
          <w:szCs w:val="20"/>
        </w:rPr>
        <w:t>.</w:t>
      </w:r>
    </w:p>
    <w:p w:rsidR="006B3B60" w:rsidRDefault="0080786C" w:rsidP="00EA0551">
      <w:pPr>
        <w:tabs>
          <w:tab w:val="left" w:pos="5111"/>
        </w:tabs>
        <w:spacing w:before="120"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64484">
        <w:rPr>
          <w:rFonts w:ascii="Arial" w:hAnsi="Arial" w:cs="Arial"/>
          <w:color w:val="FF0000"/>
          <w:sz w:val="24"/>
          <w:szCs w:val="24"/>
        </w:rPr>
        <w:t xml:space="preserve">        </w:t>
      </w:r>
      <w:r w:rsidR="00664484" w:rsidRPr="00393692">
        <w:rPr>
          <w:rFonts w:ascii="Arial" w:hAnsi="Arial" w:cs="Arial"/>
          <w:sz w:val="24"/>
          <w:szCs w:val="24"/>
        </w:rPr>
        <w:t xml:space="preserve">A literatura, por sua vez, </w:t>
      </w:r>
      <w:r w:rsidR="00AE3DC7">
        <w:rPr>
          <w:rFonts w:ascii="Arial" w:hAnsi="Arial" w:cs="Arial"/>
          <w:sz w:val="24"/>
          <w:szCs w:val="24"/>
        </w:rPr>
        <w:t>no dizer de Antonio Candido (</w:t>
      </w:r>
      <w:r w:rsidR="00393692" w:rsidRPr="00393692">
        <w:rPr>
          <w:rFonts w:ascii="Arial" w:hAnsi="Arial" w:cs="Arial"/>
          <w:sz w:val="24"/>
          <w:szCs w:val="24"/>
        </w:rPr>
        <w:t>1995), tem sido um instrumento pod</w:t>
      </w:r>
      <w:r w:rsidR="004943E7">
        <w:rPr>
          <w:rFonts w:ascii="Arial" w:hAnsi="Arial" w:cs="Arial"/>
          <w:sz w:val="24"/>
          <w:szCs w:val="24"/>
        </w:rPr>
        <w:t xml:space="preserve">eroso de instrução e educação, </w:t>
      </w:r>
      <w:r w:rsidR="00393692" w:rsidRPr="00393692">
        <w:rPr>
          <w:rFonts w:ascii="Arial" w:hAnsi="Arial" w:cs="Arial"/>
          <w:sz w:val="24"/>
          <w:szCs w:val="24"/>
        </w:rPr>
        <w:t xml:space="preserve">entra nos currículos como um equipamento intelectual e afetivo. Nas diversas manifestações da ficção, da poesia e da ação dramática estão presentes os valores que a sociedade preconiza, ou os que considera prejudicais. </w:t>
      </w:r>
      <w:r w:rsidR="00393692">
        <w:rPr>
          <w:rFonts w:ascii="Arial" w:hAnsi="Arial" w:cs="Arial"/>
          <w:sz w:val="24"/>
          <w:szCs w:val="24"/>
        </w:rPr>
        <w:t xml:space="preserve">Ainda segundo </w:t>
      </w:r>
      <w:r w:rsidR="00B7226D">
        <w:rPr>
          <w:rFonts w:ascii="Arial" w:hAnsi="Arial" w:cs="Arial"/>
          <w:sz w:val="24"/>
          <w:szCs w:val="24"/>
        </w:rPr>
        <w:t xml:space="preserve">este </w:t>
      </w:r>
      <w:r w:rsidR="00393692">
        <w:rPr>
          <w:rFonts w:ascii="Arial" w:hAnsi="Arial" w:cs="Arial"/>
          <w:sz w:val="24"/>
          <w:szCs w:val="24"/>
        </w:rPr>
        <w:t>crítico</w:t>
      </w:r>
      <w:r w:rsidR="00B7226D">
        <w:rPr>
          <w:rFonts w:ascii="Arial" w:hAnsi="Arial" w:cs="Arial"/>
          <w:sz w:val="24"/>
          <w:szCs w:val="24"/>
        </w:rPr>
        <w:t xml:space="preserve"> literário</w:t>
      </w:r>
      <w:r w:rsidR="00393692">
        <w:rPr>
          <w:rFonts w:ascii="Arial" w:hAnsi="Arial" w:cs="Arial"/>
          <w:sz w:val="24"/>
          <w:szCs w:val="24"/>
        </w:rPr>
        <w:t>, “a</w:t>
      </w:r>
      <w:r w:rsidR="00393692" w:rsidRPr="00393692">
        <w:rPr>
          <w:rFonts w:ascii="Arial" w:hAnsi="Arial" w:cs="Arial"/>
          <w:sz w:val="24"/>
          <w:szCs w:val="24"/>
        </w:rPr>
        <w:t xml:space="preserve"> literatura confirma e nega, propõe e denuncia, apoia e combate, fornecendo a possibilidade de vivermos dialeticamente os problemas</w:t>
      </w:r>
      <w:r w:rsidR="00393692">
        <w:rPr>
          <w:rFonts w:ascii="Arial" w:hAnsi="Arial" w:cs="Arial"/>
          <w:sz w:val="24"/>
          <w:szCs w:val="24"/>
        </w:rPr>
        <w:t>”</w:t>
      </w:r>
      <w:r w:rsidR="00393692" w:rsidRPr="00393692">
        <w:rPr>
          <w:rFonts w:ascii="Arial" w:hAnsi="Arial" w:cs="Arial"/>
          <w:sz w:val="24"/>
          <w:szCs w:val="24"/>
        </w:rPr>
        <w:t>.</w:t>
      </w:r>
      <w:r w:rsidR="00393692">
        <w:rPr>
          <w:rFonts w:ascii="Arial" w:hAnsi="Arial" w:cs="Arial"/>
          <w:color w:val="FF0000"/>
          <w:sz w:val="24"/>
          <w:szCs w:val="24"/>
        </w:rPr>
        <w:t xml:space="preserve"> </w:t>
      </w:r>
      <w:r w:rsidR="00393692" w:rsidRPr="00225EC8">
        <w:rPr>
          <w:rFonts w:ascii="Arial" w:hAnsi="Arial" w:cs="Arial"/>
          <w:sz w:val="24"/>
          <w:szCs w:val="24"/>
        </w:rPr>
        <w:t>(CANDIDO, 1</w:t>
      </w:r>
      <w:r w:rsidR="00225EC8" w:rsidRPr="00225EC8">
        <w:rPr>
          <w:rFonts w:ascii="Arial" w:hAnsi="Arial" w:cs="Arial"/>
          <w:sz w:val="24"/>
          <w:szCs w:val="24"/>
        </w:rPr>
        <w:t>997</w:t>
      </w:r>
      <w:r w:rsidR="006B3B60" w:rsidRPr="00225EC8">
        <w:rPr>
          <w:rFonts w:ascii="Arial" w:hAnsi="Arial" w:cs="Arial"/>
          <w:sz w:val="24"/>
          <w:szCs w:val="24"/>
        </w:rPr>
        <w:t>, p.</w:t>
      </w:r>
      <w:r w:rsidR="00225EC8" w:rsidRPr="00225EC8">
        <w:rPr>
          <w:rFonts w:ascii="Arial" w:hAnsi="Arial" w:cs="Arial"/>
          <w:sz w:val="24"/>
          <w:szCs w:val="24"/>
        </w:rPr>
        <w:t xml:space="preserve"> 243</w:t>
      </w:r>
      <w:r w:rsidR="006B3B60" w:rsidRPr="00225EC8">
        <w:rPr>
          <w:rFonts w:ascii="Arial" w:hAnsi="Arial" w:cs="Arial"/>
          <w:sz w:val="24"/>
          <w:szCs w:val="24"/>
        </w:rPr>
        <w:t xml:space="preserve">) </w:t>
      </w:r>
    </w:p>
    <w:p w:rsidR="00115313" w:rsidRDefault="00393692" w:rsidP="00A45D8E">
      <w:pPr>
        <w:tabs>
          <w:tab w:val="left" w:pos="511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D5E10">
        <w:rPr>
          <w:rFonts w:ascii="Arial" w:hAnsi="Arial" w:cs="Arial"/>
          <w:sz w:val="24"/>
          <w:szCs w:val="24"/>
        </w:rPr>
        <w:t xml:space="preserve">Logo, enquanto </w:t>
      </w:r>
      <w:r w:rsidR="00F6599C" w:rsidRPr="000D5E10">
        <w:rPr>
          <w:rFonts w:ascii="Arial" w:hAnsi="Arial" w:cs="Arial"/>
          <w:sz w:val="24"/>
          <w:szCs w:val="24"/>
        </w:rPr>
        <w:t xml:space="preserve">o Direito é construído como ferramenta cultural necessária para moldar as relações sociais, </w:t>
      </w:r>
      <w:r w:rsidR="00115313" w:rsidRPr="000D5E10">
        <w:rPr>
          <w:rFonts w:ascii="Arial" w:hAnsi="Arial" w:cs="Arial"/>
          <w:sz w:val="24"/>
          <w:szCs w:val="24"/>
        </w:rPr>
        <w:t>a literatura, embora</w:t>
      </w:r>
      <w:r w:rsidR="00B7226D">
        <w:rPr>
          <w:rFonts w:ascii="Arial" w:hAnsi="Arial" w:cs="Arial"/>
          <w:sz w:val="24"/>
          <w:szCs w:val="24"/>
        </w:rPr>
        <w:t>, também seja um fenômeno cultura</w:t>
      </w:r>
      <w:r w:rsidR="0036079F">
        <w:rPr>
          <w:rFonts w:ascii="Arial" w:hAnsi="Arial" w:cs="Arial"/>
          <w:sz w:val="24"/>
          <w:szCs w:val="24"/>
        </w:rPr>
        <w:t>l</w:t>
      </w:r>
      <w:r w:rsidR="00B7226D">
        <w:rPr>
          <w:rFonts w:ascii="Arial" w:hAnsi="Arial" w:cs="Arial"/>
          <w:sz w:val="24"/>
          <w:szCs w:val="24"/>
        </w:rPr>
        <w:t xml:space="preserve"> de natur</w:t>
      </w:r>
      <w:r w:rsidR="004943E7">
        <w:rPr>
          <w:rFonts w:ascii="Arial" w:hAnsi="Arial" w:cs="Arial"/>
          <w:sz w:val="24"/>
          <w:szCs w:val="24"/>
        </w:rPr>
        <w:t>eza humana, não é tecnicista, é</w:t>
      </w:r>
      <w:r w:rsidR="00115313" w:rsidRPr="000D5E10">
        <w:rPr>
          <w:rFonts w:ascii="Arial" w:hAnsi="Arial" w:cs="Arial"/>
          <w:sz w:val="24"/>
          <w:szCs w:val="24"/>
        </w:rPr>
        <w:t xml:space="preserve"> avessa a padrões e a normas, livre de ama</w:t>
      </w:r>
      <w:r w:rsidR="00B7226D">
        <w:rPr>
          <w:rFonts w:ascii="Arial" w:hAnsi="Arial" w:cs="Arial"/>
          <w:sz w:val="24"/>
          <w:szCs w:val="24"/>
        </w:rPr>
        <w:t xml:space="preserve">rras e mordaças, constitui-se </w:t>
      </w:r>
      <w:r w:rsidR="00115313" w:rsidRPr="000D5E10">
        <w:rPr>
          <w:rFonts w:ascii="Arial" w:hAnsi="Arial" w:cs="Arial"/>
          <w:sz w:val="24"/>
          <w:szCs w:val="24"/>
        </w:rPr>
        <w:t xml:space="preserve">um valioso instrumento </w:t>
      </w:r>
      <w:r w:rsidR="00B7226D">
        <w:rPr>
          <w:rFonts w:ascii="Arial" w:hAnsi="Arial" w:cs="Arial"/>
          <w:sz w:val="24"/>
          <w:szCs w:val="24"/>
        </w:rPr>
        <w:t xml:space="preserve">crítico e denunciador </w:t>
      </w:r>
      <w:r w:rsidR="00115313" w:rsidRPr="000D5E10">
        <w:rPr>
          <w:rFonts w:ascii="Arial" w:hAnsi="Arial" w:cs="Arial"/>
          <w:sz w:val="24"/>
          <w:szCs w:val="24"/>
        </w:rPr>
        <w:t xml:space="preserve">para problematizar e confrontar o Direito na atualidade. Por essa singra, </w:t>
      </w:r>
      <w:r w:rsidR="000D5E10" w:rsidRPr="00225EC8">
        <w:rPr>
          <w:rFonts w:ascii="Arial" w:hAnsi="Arial" w:cs="Arial"/>
          <w:sz w:val="24"/>
          <w:szCs w:val="24"/>
        </w:rPr>
        <w:t>Germano Schwartz (</w:t>
      </w:r>
      <w:r w:rsidR="00225EC8" w:rsidRPr="00225EC8">
        <w:rPr>
          <w:rFonts w:ascii="Arial" w:hAnsi="Arial" w:cs="Arial"/>
          <w:sz w:val="24"/>
          <w:szCs w:val="24"/>
        </w:rPr>
        <w:t>2006, p.p 17-18)</w:t>
      </w:r>
      <w:r w:rsidR="00225EC8">
        <w:rPr>
          <w:rFonts w:ascii="Arial" w:hAnsi="Arial" w:cs="Arial"/>
          <w:sz w:val="24"/>
          <w:szCs w:val="24"/>
        </w:rPr>
        <w:t>, assinala:</w:t>
      </w:r>
    </w:p>
    <w:p w:rsidR="00EA0551" w:rsidRPr="000D5E10" w:rsidRDefault="00EA0551" w:rsidP="00EA0551">
      <w:pPr>
        <w:tabs>
          <w:tab w:val="left" w:pos="5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4413" w:rsidRDefault="00115313" w:rsidP="00EA0551">
      <w:pPr>
        <w:tabs>
          <w:tab w:val="left" w:pos="5111"/>
        </w:tabs>
        <w:spacing w:after="0" w:line="276" w:lineRule="auto"/>
        <w:ind w:left="2832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0D5E10">
        <w:rPr>
          <w:rFonts w:ascii="Arial" w:hAnsi="Arial" w:cs="Arial"/>
          <w:sz w:val="20"/>
          <w:szCs w:val="20"/>
        </w:rPr>
        <w:t xml:space="preserve">a relação entre Direito e Literatura aparece como uma forma diversa de abordagem da ciência do Direito, calcada na superação do modelo </w:t>
      </w:r>
      <w:proofErr w:type="spellStart"/>
      <w:r w:rsidRPr="000D5E10">
        <w:rPr>
          <w:rFonts w:ascii="Arial" w:hAnsi="Arial" w:cs="Arial"/>
          <w:sz w:val="20"/>
          <w:szCs w:val="20"/>
        </w:rPr>
        <w:t>heteropoiético</w:t>
      </w:r>
      <w:proofErr w:type="spellEnd"/>
      <w:r w:rsidRPr="000D5E10">
        <w:rPr>
          <w:rFonts w:ascii="Arial" w:hAnsi="Arial" w:cs="Arial"/>
          <w:sz w:val="20"/>
          <w:szCs w:val="20"/>
        </w:rPr>
        <w:t xml:space="preserve">/positivista, procurando novas formas de observação </w:t>
      </w:r>
      <w:r w:rsidR="000D5E10" w:rsidRPr="000D5E10">
        <w:rPr>
          <w:rFonts w:ascii="Arial" w:hAnsi="Arial" w:cs="Arial"/>
          <w:sz w:val="20"/>
          <w:szCs w:val="20"/>
        </w:rPr>
        <w:t>transdisciplinares</w:t>
      </w:r>
      <w:r w:rsidRPr="000D5E10">
        <w:rPr>
          <w:rFonts w:ascii="Arial" w:hAnsi="Arial" w:cs="Arial"/>
          <w:sz w:val="20"/>
          <w:szCs w:val="20"/>
        </w:rPr>
        <w:t xml:space="preserve"> que possibilitem a constatação e a superação do já referido distanciamento temporal para com a sociedade na qual se insere</w:t>
      </w:r>
      <w:r w:rsidRPr="00115313">
        <w:rPr>
          <w:rFonts w:ascii="Arial" w:hAnsi="Arial" w:cs="Arial"/>
          <w:color w:val="FF0000"/>
          <w:sz w:val="24"/>
          <w:szCs w:val="24"/>
        </w:rPr>
        <w:t>.</w:t>
      </w:r>
    </w:p>
    <w:p w:rsidR="00EA0551" w:rsidRDefault="00EA0551" w:rsidP="00EA0551">
      <w:pPr>
        <w:tabs>
          <w:tab w:val="left" w:pos="5111"/>
        </w:tabs>
        <w:spacing w:after="0" w:line="240" w:lineRule="auto"/>
        <w:ind w:left="2832"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:rsidR="004F1F3C" w:rsidRDefault="004F1F3C" w:rsidP="00EA0551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F1F3C">
        <w:rPr>
          <w:rFonts w:ascii="Arial" w:hAnsi="Arial" w:cs="Arial"/>
          <w:sz w:val="24"/>
          <w:szCs w:val="24"/>
        </w:rPr>
        <w:t xml:space="preserve">Na esteira do </w:t>
      </w:r>
      <w:r w:rsidRPr="004F1F3C">
        <w:rPr>
          <w:rFonts w:ascii="Arial" w:hAnsi="Arial" w:cs="Arial"/>
          <w:i/>
          <w:sz w:val="24"/>
          <w:szCs w:val="24"/>
        </w:rPr>
        <w:t>jusfilósofo</w:t>
      </w:r>
      <w:r w:rsidRPr="004F1F3C">
        <w:rPr>
          <w:rFonts w:ascii="Arial" w:hAnsi="Arial" w:cs="Arial"/>
          <w:sz w:val="24"/>
          <w:szCs w:val="24"/>
        </w:rPr>
        <w:t xml:space="preserve"> belga,</w:t>
      </w:r>
      <w:r w:rsidR="004943E7">
        <w:rPr>
          <w:rFonts w:ascii="Arial" w:hAnsi="Arial" w:cs="Arial"/>
          <w:sz w:val="24"/>
          <w:szCs w:val="24"/>
        </w:rPr>
        <w:t xml:space="preserve"> François</w:t>
      </w:r>
      <w:r w:rsidRPr="004F1F3C">
        <w:rPr>
          <w:rFonts w:ascii="Arial" w:hAnsi="Arial" w:cs="Arial"/>
          <w:sz w:val="24"/>
          <w:szCs w:val="24"/>
        </w:rPr>
        <w:t xml:space="preserve"> Ost</w:t>
      </w:r>
      <w:r w:rsidR="004943E7">
        <w:rPr>
          <w:rFonts w:ascii="Arial" w:hAnsi="Arial" w:cs="Arial"/>
          <w:sz w:val="24"/>
          <w:szCs w:val="24"/>
        </w:rPr>
        <w:t xml:space="preserve"> </w:t>
      </w:r>
      <w:r w:rsidR="00FC0286">
        <w:rPr>
          <w:rFonts w:ascii="Arial" w:hAnsi="Arial" w:cs="Arial"/>
          <w:sz w:val="24"/>
          <w:szCs w:val="24"/>
        </w:rPr>
        <w:t>(2004),</w:t>
      </w:r>
      <w:r w:rsidRPr="004F1F3C">
        <w:rPr>
          <w:rFonts w:ascii="Arial" w:hAnsi="Arial" w:cs="Arial"/>
          <w:sz w:val="24"/>
          <w:szCs w:val="24"/>
        </w:rPr>
        <w:t xml:space="preserve"> </w:t>
      </w:r>
      <w:r w:rsidR="005C4413" w:rsidRPr="004F1F3C">
        <w:rPr>
          <w:rFonts w:ascii="Arial" w:hAnsi="Arial" w:cs="Arial"/>
          <w:sz w:val="24"/>
          <w:szCs w:val="24"/>
        </w:rPr>
        <w:t xml:space="preserve">as  divergências entre Direito e literatura ao invés de denunciarem uma incompatibilidade entre esses dois campos de </w:t>
      </w:r>
      <w:r w:rsidRPr="004F1F3C">
        <w:rPr>
          <w:rFonts w:ascii="Arial" w:hAnsi="Arial" w:cs="Arial"/>
          <w:sz w:val="24"/>
          <w:szCs w:val="24"/>
        </w:rPr>
        <w:t>saber</w:t>
      </w:r>
      <w:r w:rsidR="005C4413" w:rsidRPr="004F1F3C">
        <w:rPr>
          <w:rFonts w:ascii="Arial" w:hAnsi="Arial" w:cs="Arial"/>
          <w:sz w:val="24"/>
          <w:szCs w:val="24"/>
        </w:rPr>
        <w:t>, corroboram uma relação dialética imprescindível ao es</w:t>
      </w:r>
      <w:r w:rsidRPr="004F1F3C">
        <w:rPr>
          <w:rFonts w:ascii="Arial" w:hAnsi="Arial" w:cs="Arial"/>
          <w:sz w:val="24"/>
          <w:szCs w:val="24"/>
        </w:rPr>
        <w:t>tudo do direito e da literatura e nessa direção completa, ” entre ‘tudo é possível’ da ficção literária e o ‘não deves’ do imperativo jurídico, há, pelo menos tanto interação quanto confronto. (OST, 2004, p. 23).</w:t>
      </w:r>
      <w:r w:rsidR="005C4413" w:rsidRPr="004F1F3C">
        <w:rPr>
          <w:rFonts w:ascii="Arial" w:hAnsi="Arial" w:cs="Arial"/>
          <w:sz w:val="24"/>
          <w:szCs w:val="24"/>
        </w:rPr>
        <w:t xml:space="preserve"> </w:t>
      </w:r>
    </w:p>
    <w:p w:rsidR="007A2012" w:rsidRDefault="0080786C" w:rsidP="00EA0551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4061">
        <w:rPr>
          <w:rFonts w:ascii="Arial" w:hAnsi="Arial" w:cs="Arial"/>
          <w:sz w:val="24"/>
          <w:szCs w:val="24"/>
        </w:rPr>
        <w:t xml:space="preserve">Nas palavras </w:t>
      </w:r>
      <w:r w:rsidR="007A2012">
        <w:rPr>
          <w:rFonts w:ascii="Arial" w:hAnsi="Arial" w:cs="Arial"/>
          <w:sz w:val="24"/>
          <w:szCs w:val="24"/>
        </w:rPr>
        <w:t xml:space="preserve">de </w:t>
      </w:r>
      <w:r w:rsidR="007A2012" w:rsidRPr="007A2012">
        <w:rPr>
          <w:rFonts w:ascii="Arial" w:hAnsi="Arial" w:cs="Arial"/>
          <w:sz w:val="24"/>
          <w:szCs w:val="24"/>
        </w:rPr>
        <w:t xml:space="preserve">Trindade e Gubert (2008), </w:t>
      </w:r>
      <w:r w:rsidR="005C1977">
        <w:rPr>
          <w:rFonts w:ascii="Arial" w:hAnsi="Arial" w:cs="Arial"/>
          <w:sz w:val="24"/>
          <w:szCs w:val="24"/>
        </w:rPr>
        <w:t xml:space="preserve">como o </w:t>
      </w:r>
      <w:r w:rsidR="00801AE0" w:rsidRPr="002E68E5">
        <w:rPr>
          <w:rFonts w:ascii="Arial" w:hAnsi="Arial" w:cs="Arial"/>
          <w:sz w:val="24"/>
          <w:szCs w:val="24"/>
        </w:rPr>
        <w:t xml:space="preserve"> </w:t>
      </w:r>
      <w:r w:rsidR="005C1977">
        <w:rPr>
          <w:rFonts w:ascii="Arial" w:hAnsi="Arial" w:cs="Arial"/>
          <w:sz w:val="24"/>
          <w:szCs w:val="24"/>
        </w:rPr>
        <w:t xml:space="preserve">propósito </w:t>
      </w:r>
      <w:r w:rsidR="00801AE0" w:rsidRPr="002E68E5">
        <w:rPr>
          <w:rFonts w:ascii="Arial" w:hAnsi="Arial" w:cs="Arial"/>
          <w:sz w:val="24"/>
          <w:szCs w:val="24"/>
        </w:rPr>
        <w:t xml:space="preserve"> de repensar o Direito a partir da literatura</w:t>
      </w:r>
      <w:r w:rsidR="00854061">
        <w:rPr>
          <w:rFonts w:ascii="Arial" w:hAnsi="Arial" w:cs="Arial"/>
          <w:sz w:val="24"/>
          <w:szCs w:val="24"/>
        </w:rPr>
        <w:t xml:space="preserve">, </w:t>
      </w:r>
      <w:r w:rsidR="005C1977">
        <w:rPr>
          <w:rFonts w:ascii="Arial" w:hAnsi="Arial" w:cs="Arial"/>
          <w:sz w:val="24"/>
          <w:szCs w:val="24"/>
        </w:rPr>
        <w:t xml:space="preserve"> o</w:t>
      </w:r>
      <w:r w:rsidRPr="002E68E5">
        <w:rPr>
          <w:rFonts w:ascii="Arial" w:hAnsi="Arial" w:cs="Arial"/>
          <w:sz w:val="24"/>
          <w:szCs w:val="24"/>
        </w:rPr>
        <w:t xml:space="preserve"> Movimento Direito e Literatura surgiu</w:t>
      </w:r>
      <w:r w:rsidR="00425906">
        <w:rPr>
          <w:rFonts w:ascii="Arial" w:hAnsi="Arial" w:cs="Arial"/>
          <w:sz w:val="24"/>
          <w:szCs w:val="24"/>
        </w:rPr>
        <w:t>, no início do século XX</w:t>
      </w:r>
      <w:r w:rsidR="007A2012">
        <w:rPr>
          <w:rFonts w:ascii="Arial" w:hAnsi="Arial" w:cs="Arial"/>
          <w:sz w:val="24"/>
          <w:szCs w:val="24"/>
        </w:rPr>
        <w:t xml:space="preserve"> (1908)</w:t>
      </w:r>
      <w:r w:rsidR="00425906">
        <w:rPr>
          <w:rFonts w:ascii="Arial" w:hAnsi="Arial" w:cs="Arial"/>
          <w:sz w:val="24"/>
          <w:szCs w:val="24"/>
        </w:rPr>
        <w:t xml:space="preserve">, </w:t>
      </w:r>
      <w:r w:rsidRPr="002E68E5">
        <w:rPr>
          <w:rFonts w:ascii="Arial" w:hAnsi="Arial" w:cs="Arial"/>
          <w:sz w:val="24"/>
          <w:szCs w:val="24"/>
        </w:rPr>
        <w:t xml:space="preserve"> nos Estados Unidos, tendo como marco inic</w:t>
      </w:r>
      <w:r w:rsidR="00A62AA3">
        <w:rPr>
          <w:rFonts w:ascii="Arial" w:hAnsi="Arial" w:cs="Arial"/>
          <w:sz w:val="24"/>
          <w:szCs w:val="24"/>
        </w:rPr>
        <w:t>ial as contribuições relevantes</w:t>
      </w:r>
      <w:r w:rsidR="00425906">
        <w:rPr>
          <w:rFonts w:ascii="Arial" w:hAnsi="Arial" w:cs="Arial"/>
          <w:sz w:val="24"/>
          <w:szCs w:val="24"/>
        </w:rPr>
        <w:t xml:space="preserve"> </w:t>
      </w:r>
      <w:r w:rsidRPr="002E68E5">
        <w:rPr>
          <w:rFonts w:ascii="Arial" w:hAnsi="Arial" w:cs="Arial"/>
          <w:sz w:val="24"/>
          <w:szCs w:val="24"/>
        </w:rPr>
        <w:t xml:space="preserve">de </w:t>
      </w:r>
      <w:r w:rsidR="00425906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="00425906">
        <w:rPr>
          <w:rFonts w:ascii="Arial" w:hAnsi="Arial" w:cs="Arial"/>
          <w:sz w:val="24"/>
          <w:szCs w:val="24"/>
        </w:rPr>
        <w:t>Wigmore</w:t>
      </w:r>
      <w:proofErr w:type="spellEnd"/>
      <w:r w:rsidR="00425906">
        <w:rPr>
          <w:rFonts w:ascii="Arial" w:hAnsi="Arial" w:cs="Arial"/>
          <w:sz w:val="24"/>
          <w:szCs w:val="24"/>
        </w:rPr>
        <w:t xml:space="preserve">, professor de Direito </w:t>
      </w:r>
      <w:r w:rsidR="007A2012">
        <w:rPr>
          <w:rFonts w:ascii="Arial" w:hAnsi="Arial" w:cs="Arial"/>
          <w:sz w:val="24"/>
          <w:szCs w:val="24"/>
        </w:rPr>
        <w:t>norte-americano</w:t>
      </w:r>
      <w:r w:rsidR="00425906">
        <w:rPr>
          <w:rFonts w:ascii="Arial" w:hAnsi="Arial" w:cs="Arial"/>
          <w:sz w:val="24"/>
          <w:szCs w:val="24"/>
        </w:rPr>
        <w:t xml:space="preserve">, </w:t>
      </w:r>
      <w:r w:rsidR="007A2012">
        <w:rPr>
          <w:rFonts w:ascii="Arial" w:hAnsi="Arial" w:cs="Arial"/>
          <w:sz w:val="24"/>
          <w:szCs w:val="24"/>
        </w:rPr>
        <w:t>que</w:t>
      </w:r>
      <w:r w:rsidR="00A62AA3">
        <w:rPr>
          <w:rFonts w:ascii="Arial" w:hAnsi="Arial" w:cs="Arial"/>
          <w:sz w:val="24"/>
          <w:szCs w:val="24"/>
        </w:rPr>
        <w:t>,</w:t>
      </w:r>
      <w:r w:rsidR="007A2012">
        <w:rPr>
          <w:rFonts w:ascii="Arial" w:hAnsi="Arial" w:cs="Arial"/>
          <w:sz w:val="24"/>
          <w:szCs w:val="24"/>
        </w:rPr>
        <w:t xml:space="preserve"> em sala de aula</w:t>
      </w:r>
      <w:r w:rsidR="00A62AA3">
        <w:rPr>
          <w:rFonts w:ascii="Arial" w:hAnsi="Arial" w:cs="Arial"/>
          <w:sz w:val="24"/>
          <w:szCs w:val="24"/>
        </w:rPr>
        <w:t xml:space="preserve">, </w:t>
      </w:r>
      <w:r w:rsidR="007A2012">
        <w:rPr>
          <w:rFonts w:ascii="Arial" w:hAnsi="Arial" w:cs="Arial"/>
          <w:sz w:val="24"/>
          <w:szCs w:val="24"/>
        </w:rPr>
        <w:t xml:space="preserve"> desenvolveu estudos a partir da </w:t>
      </w:r>
      <w:r w:rsidR="007A2012">
        <w:rPr>
          <w:rFonts w:ascii="Arial" w:hAnsi="Arial" w:cs="Arial"/>
          <w:sz w:val="24"/>
          <w:szCs w:val="24"/>
        </w:rPr>
        <w:lastRenderedPageBreak/>
        <w:t>classificação de inúmeros romances</w:t>
      </w:r>
      <w:r w:rsidR="007A2012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973F23">
        <w:rPr>
          <w:rFonts w:ascii="Arial" w:hAnsi="Arial" w:cs="Arial"/>
          <w:sz w:val="24"/>
          <w:szCs w:val="24"/>
        </w:rPr>
        <w:t>,</w:t>
      </w:r>
      <w:r w:rsidR="00A62AA3">
        <w:rPr>
          <w:rFonts w:ascii="Arial" w:hAnsi="Arial" w:cs="Arial"/>
          <w:sz w:val="24"/>
          <w:szCs w:val="24"/>
        </w:rPr>
        <w:t xml:space="preserve"> </w:t>
      </w:r>
      <w:r w:rsidR="007A2012">
        <w:rPr>
          <w:rFonts w:ascii="Arial" w:hAnsi="Arial" w:cs="Arial"/>
          <w:sz w:val="24"/>
          <w:szCs w:val="24"/>
        </w:rPr>
        <w:t xml:space="preserve"> </w:t>
      </w:r>
      <w:r w:rsidR="00A62AA3">
        <w:rPr>
          <w:rFonts w:ascii="Arial" w:hAnsi="Arial" w:cs="Arial"/>
          <w:sz w:val="24"/>
          <w:szCs w:val="24"/>
        </w:rPr>
        <w:t>os quais</w:t>
      </w:r>
      <w:r w:rsidR="007A2012">
        <w:rPr>
          <w:rFonts w:ascii="Arial" w:hAnsi="Arial" w:cs="Arial"/>
          <w:sz w:val="24"/>
          <w:szCs w:val="24"/>
        </w:rPr>
        <w:t xml:space="preserve"> evidenciam  diferentes tema</w:t>
      </w:r>
      <w:r w:rsidR="00973F23">
        <w:rPr>
          <w:rFonts w:ascii="Arial" w:hAnsi="Arial" w:cs="Arial"/>
          <w:sz w:val="24"/>
          <w:szCs w:val="24"/>
        </w:rPr>
        <w:t>s</w:t>
      </w:r>
      <w:r w:rsidR="007A2012">
        <w:rPr>
          <w:rFonts w:ascii="Arial" w:hAnsi="Arial" w:cs="Arial"/>
          <w:sz w:val="24"/>
          <w:szCs w:val="24"/>
        </w:rPr>
        <w:t xml:space="preserve"> jurídicos</w:t>
      </w:r>
      <w:r w:rsidR="00A62AA3">
        <w:rPr>
          <w:rFonts w:ascii="Arial" w:hAnsi="Arial" w:cs="Arial"/>
          <w:sz w:val="24"/>
          <w:szCs w:val="24"/>
        </w:rPr>
        <w:t xml:space="preserve">, resultando na publicação  da obra </w:t>
      </w:r>
      <w:r w:rsidR="00A62AA3" w:rsidRPr="00A62AA3">
        <w:rPr>
          <w:rFonts w:ascii="Arial" w:hAnsi="Arial" w:cs="Arial"/>
          <w:i/>
          <w:sz w:val="24"/>
          <w:szCs w:val="24"/>
        </w:rPr>
        <w:t xml:space="preserve">A </w:t>
      </w:r>
      <w:proofErr w:type="spellStart"/>
      <w:r w:rsidR="00A62AA3" w:rsidRPr="00A62AA3">
        <w:rPr>
          <w:rFonts w:ascii="Arial" w:hAnsi="Arial" w:cs="Arial"/>
          <w:i/>
          <w:sz w:val="24"/>
          <w:szCs w:val="24"/>
        </w:rPr>
        <w:t>List</w:t>
      </w:r>
      <w:proofErr w:type="spellEnd"/>
      <w:r w:rsidR="00A62AA3" w:rsidRPr="00A62AA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62AA3" w:rsidRPr="00A62AA3">
        <w:rPr>
          <w:rFonts w:ascii="Arial" w:hAnsi="Arial" w:cs="Arial"/>
          <w:i/>
          <w:sz w:val="24"/>
          <w:szCs w:val="24"/>
        </w:rPr>
        <w:t>of</w:t>
      </w:r>
      <w:proofErr w:type="spellEnd"/>
      <w:r w:rsidR="00A62AA3" w:rsidRPr="00A62AA3">
        <w:rPr>
          <w:rFonts w:ascii="Arial" w:hAnsi="Arial" w:cs="Arial"/>
          <w:i/>
          <w:sz w:val="24"/>
          <w:szCs w:val="24"/>
        </w:rPr>
        <w:t xml:space="preserve"> Legal </w:t>
      </w:r>
      <w:proofErr w:type="spellStart"/>
      <w:r w:rsidR="00A62AA3" w:rsidRPr="00A62AA3">
        <w:rPr>
          <w:rFonts w:ascii="Arial" w:hAnsi="Arial" w:cs="Arial"/>
          <w:i/>
          <w:sz w:val="24"/>
          <w:szCs w:val="24"/>
        </w:rPr>
        <w:t>novels</w:t>
      </w:r>
      <w:proofErr w:type="spellEnd"/>
      <w:r w:rsidR="007A2012">
        <w:rPr>
          <w:rFonts w:ascii="Arial" w:hAnsi="Arial" w:cs="Arial"/>
          <w:sz w:val="24"/>
          <w:szCs w:val="24"/>
        </w:rPr>
        <w:t>.</w:t>
      </w:r>
    </w:p>
    <w:p w:rsidR="000D5E10" w:rsidRDefault="00A62AA3" w:rsidP="00EA0551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nome a ser considerado, nesse estágio inicial</w:t>
      </w:r>
      <w:r w:rsidR="00DC3C23">
        <w:rPr>
          <w:rFonts w:ascii="Arial" w:hAnsi="Arial" w:cs="Arial"/>
          <w:sz w:val="24"/>
          <w:szCs w:val="24"/>
        </w:rPr>
        <w:t xml:space="preserve"> (1925), </w:t>
      </w:r>
      <w:r>
        <w:rPr>
          <w:rFonts w:ascii="Arial" w:hAnsi="Arial" w:cs="Arial"/>
          <w:sz w:val="24"/>
          <w:szCs w:val="24"/>
        </w:rPr>
        <w:t xml:space="preserve">também, </w:t>
      </w:r>
      <w:r w:rsidR="007A2012">
        <w:rPr>
          <w:rFonts w:ascii="Arial" w:hAnsi="Arial" w:cs="Arial"/>
          <w:sz w:val="24"/>
          <w:szCs w:val="24"/>
        </w:rPr>
        <w:t xml:space="preserve"> no Estados Unidos, </w:t>
      </w:r>
      <w:r>
        <w:rPr>
          <w:rFonts w:ascii="Arial" w:hAnsi="Arial" w:cs="Arial"/>
          <w:sz w:val="24"/>
          <w:szCs w:val="24"/>
        </w:rPr>
        <w:t xml:space="preserve">é  </w:t>
      </w:r>
      <w:r w:rsidR="007A2012">
        <w:rPr>
          <w:rFonts w:ascii="Arial" w:hAnsi="Arial" w:cs="Arial"/>
          <w:sz w:val="24"/>
          <w:szCs w:val="24"/>
        </w:rPr>
        <w:t xml:space="preserve"> </w:t>
      </w:r>
      <w:r w:rsidR="007A2012" w:rsidRPr="007A2012">
        <w:rPr>
          <w:rFonts w:ascii="Arial" w:hAnsi="Arial" w:cs="Arial"/>
          <w:sz w:val="24"/>
          <w:szCs w:val="24"/>
        </w:rPr>
        <w:t xml:space="preserve">Benjamim </w:t>
      </w:r>
      <w:r w:rsidR="007A2012">
        <w:rPr>
          <w:rFonts w:ascii="Arial" w:hAnsi="Arial" w:cs="Arial"/>
          <w:sz w:val="24"/>
          <w:szCs w:val="24"/>
        </w:rPr>
        <w:t xml:space="preserve">Nathan </w:t>
      </w:r>
      <w:r w:rsidR="007A2012" w:rsidRPr="007A2012">
        <w:rPr>
          <w:rFonts w:ascii="Arial" w:hAnsi="Arial" w:cs="Arial"/>
          <w:sz w:val="24"/>
          <w:szCs w:val="24"/>
        </w:rPr>
        <w:t>Cardozo</w:t>
      </w:r>
      <w:r w:rsidR="007A2012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juiz na Suprema Corte em Washi</w:t>
      </w:r>
      <w:r w:rsidR="00DC3C23">
        <w:rPr>
          <w:rFonts w:ascii="Arial" w:hAnsi="Arial" w:cs="Arial"/>
          <w:sz w:val="24"/>
          <w:szCs w:val="24"/>
        </w:rPr>
        <w:t xml:space="preserve">ngton, que segundo Godoy (2008), </w:t>
      </w:r>
      <w:r>
        <w:rPr>
          <w:rFonts w:ascii="Arial" w:hAnsi="Arial" w:cs="Arial"/>
          <w:sz w:val="24"/>
          <w:szCs w:val="24"/>
        </w:rPr>
        <w:t xml:space="preserve"> </w:t>
      </w:r>
      <w:r w:rsidRPr="00A62AA3">
        <w:rPr>
          <w:rFonts w:ascii="Arial" w:hAnsi="Arial" w:cs="Arial"/>
          <w:sz w:val="24"/>
          <w:szCs w:val="24"/>
        </w:rPr>
        <w:t>identificou nas sentenças judiciais um sentido narrativo e é por esse aspecto que se pode falar em tentativa intelectual que marca a fixação de modo literário no direito</w:t>
      </w:r>
      <w:r>
        <w:rPr>
          <w:rFonts w:ascii="Arial" w:hAnsi="Arial" w:cs="Arial"/>
          <w:sz w:val="24"/>
          <w:szCs w:val="24"/>
        </w:rPr>
        <w:t xml:space="preserve">. Esses dois estudiosos americanos </w:t>
      </w:r>
      <w:r w:rsidR="0080786C" w:rsidRPr="002E68E5">
        <w:rPr>
          <w:rFonts w:ascii="Arial" w:hAnsi="Arial" w:cs="Arial"/>
          <w:sz w:val="24"/>
          <w:szCs w:val="24"/>
        </w:rPr>
        <w:t xml:space="preserve">John </w:t>
      </w:r>
      <w:r>
        <w:rPr>
          <w:rFonts w:ascii="Arial" w:hAnsi="Arial" w:cs="Arial"/>
          <w:sz w:val="24"/>
          <w:szCs w:val="24"/>
        </w:rPr>
        <w:t xml:space="preserve">são </w:t>
      </w:r>
      <w:r w:rsidR="0080786C" w:rsidRPr="002E68E5">
        <w:rPr>
          <w:rFonts w:ascii="Arial" w:hAnsi="Arial" w:cs="Arial"/>
          <w:sz w:val="24"/>
          <w:szCs w:val="24"/>
        </w:rPr>
        <w:t>conhecidos como o</w:t>
      </w:r>
      <w:r w:rsidR="00854061">
        <w:rPr>
          <w:rFonts w:ascii="Arial" w:hAnsi="Arial" w:cs="Arial"/>
          <w:sz w:val="24"/>
          <w:szCs w:val="24"/>
        </w:rPr>
        <w:t>s pais fundadores do movimento</w:t>
      </w:r>
      <w:r>
        <w:rPr>
          <w:rFonts w:ascii="Arial" w:hAnsi="Arial" w:cs="Arial"/>
          <w:sz w:val="24"/>
          <w:szCs w:val="24"/>
        </w:rPr>
        <w:t xml:space="preserve"> Direito e Literatura</w:t>
      </w:r>
      <w:r w:rsidR="00854061">
        <w:rPr>
          <w:rFonts w:ascii="Arial" w:hAnsi="Arial" w:cs="Arial"/>
          <w:sz w:val="24"/>
          <w:szCs w:val="24"/>
        </w:rPr>
        <w:t xml:space="preserve">. </w:t>
      </w:r>
    </w:p>
    <w:p w:rsidR="000A43A5" w:rsidRDefault="00DC3C23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</w:t>
      </w:r>
      <w:r w:rsidR="00A62AA3" w:rsidRPr="00A62AA3">
        <w:rPr>
          <w:rFonts w:ascii="Arial" w:hAnsi="Arial" w:cs="Arial"/>
          <w:sz w:val="24"/>
          <w:szCs w:val="24"/>
        </w:rPr>
        <w:t xml:space="preserve"> Trindade e Gubert (2008</w:t>
      </w:r>
      <w:r w:rsidR="00A62AA3">
        <w:rPr>
          <w:rFonts w:ascii="Arial" w:hAnsi="Arial" w:cs="Arial"/>
          <w:sz w:val="24"/>
          <w:szCs w:val="24"/>
        </w:rPr>
        <w:t xml:space="preserve">), os </w:t>
      </w:r>
      <w:r w:rsidR="00A62AA3" w:rsidRPr="00A62AA3">
        <w:rPr>
          <w:rFonts w:ascii="Arial" w:hAnsi="Arial" w:cs="Arial"/>
          <w:sz w:val="24"/>
          <w:szCs w:val="24"/>
        </w:rPr>
        <w:t>estudos</w:t>
      </w:r>
      <w:r w:rsidR="00A62AA3">
        <w:rPr>
          <w:rFonts w:ascii="Arial" w:hAnsi="Arial" w:cs="Arial"/>
          <w:sz w:val="24"/>
          <w:szCs w:val="24"/>
        </w:rPr>
        <w:t xml:space="preserve"> se iniciaram </w:t>
      </w:r>
      <w:r w:rsidR="00A62AA3" w:rsidRPr="00A62AA3">
        <w:rPr>
          <w:rFonts w:ascii="Arial" w:hAnsi="Arial" w:cs="Arial"/>
          <w:sz w:val="24"/>
          <w:szCs w:val="24"/>
        </w:rPr>
        <w:t xml:space="preserve">na Europa </w:t>
      </w:r>
      <w:r w:rsidR="00A62AA3">
        <w:rPr>
          <w:rFonts w:ascii="Arial" w:hAnsi="Arial" w:cs="Arial"/>
          <w:sz w:val="24"/>
          <w:szCs w:val="24"/>
        </w:rPr>
        <w:t xml:space="preserve">na década de 1930, </w:t>
      </w:r>
      <w:r>
        <w:rPr>
          <w:rFonts w:ascii="Arial" w:hAnsi="Arial" w:cs="Arial"/>
          <w:sz w:val="24"/>
          <w:szCs w:val="24"/>
        </w:rPr>
        <w:t>com a publicação de</w:t>
      </w:r>
      <w:r w:rsidR="00652F78">
        <w:rPr>
          <w:rFonts w:ascii="Arial" w:hAnsi="Arial" w:cs="Arial"/>
          <w:sz w:val="24"/>
          <w:szCs w:val="24"/>
        </w:rPr>
        <w:t xml:space="preserve"> significativos</w:t>
      </w:r>
      <w:r>
        <w:rPr>
          <w:rFonts w:ascii="Arial" w:hAnsi="Arial" w:cs="Arial"/>
          <w:sz w:val="24"/>
          <w:szCs w:val="24"/>
        </w:rPr>
        <w:t xml:space="preserve"> ensaios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4943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relacionando essas duas searas. Na década de 1960</w:t>
      </w:r>
      <w:r w:rsidR="00652F78">
        <w:rPr>
          <w:rFonts w:ascii="Arial" w:hAnsi="Arial" w:cs="Arial"/>
          <w:sz w:val="24"/>
          <w:szCs w:val="24"/>
        </w:rPr>
        <w:t xml:space="preserve">, as pesquisas  </w:t>
      </w:r>
      <w:r>
        <w:rPr>
          <w:rFonts w:ascii="Arial" w:hAnsi="Arial" w:cs="Arial"/>
          <w:sz w:val="24"/>
          <w:szCs w:val="24"/>
        </w:rPr>
        <w:t xml:space="preserve"> alcança</w:t>
      </w:r>
      <w:r w:rsidR="00652F7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 fase intermediária com</w:t>
      </w:r>
      <w:r w:rsidR="00652F78">
        <w:rPr>
          <w:rFonts w:ascii="Arial" w:hAnsi="Arial" w:cs="Arial"/>
          <w:sz w:val="24"/>
          <w:szCs w:val="24"/>
        </w:rPr>
        <w:t xml:space="preserve"> o interesse de novos estudiosos e </w:t>
      </w:r>
      <w:r w:rsidR="004943E7">
        <w:rPr>
          <w:rFonts w:ascii="Arial" w:hAnsi="Arial" w:cs="Arial"/>
          <w:sz w:val="24"/>
          <w:szCs w:val="24"/>
        </w:rPr>
        <w:t xml:space="preserve">  a</w:t>
      </w:r>
      <w:r>
        <w:rPr>
          <w:rFonts w:ascii="Arial" w:hAnsi="Arial" w:cs="Arial"/>
          <w:sz w:val="24"/>
          <w:szCs w:val="24"/>
        </w:rPr>
        <w:t xml:space="preserve"> propagação de novas perspectivas temáticas</w:t>
      </w:r>
      <w:r w:rsidR="00652F78">
        <w:rPr>
          <w:rFonts w:ascii="Arial" w:hAnsi="Arial" w:cs="Arial"/>
          <w:sz w:val="24"/>
          <w:szCs w:val="24"/>
        </w:rPr>
        <w:t>.  N</w:t>
      </w:r>
      <w:r>
        <w:rPr>
          <w:rFonts w:ascii="Arial" w:hAnsi="Arial" w:cs="Arial"/>
          <w:sz w:val="24"/>
          <w:szCs w:val="24"/>
        </w:rPr>
        <w:t>a década de 1980</w:t>
      </w:r>
      <w:r w:rsidR="00652F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acontece a afirmação, a consolidação</w:t>
      </w:r>
      <w:r w:rsidR="00EC0580">
        <w:rPr>
          <w:rFonts w:ascii="Arial" w:hAnsi="Arial" w:cs="Arial"/>
          <w:sz w:val="24"/>
          <w:szCs w:val="24"/>
        </w:rPr>
        <w:t xml:space="preserve"> dos chamados estudos </w:t>
      </w:r>
      <w:r w:rsidR="00EC0580" w:rsidRPr="00EC0580">
        <w:rPr>
          <w:rFonts w:ascii="Arial" w:hAnsi="Arial" w:cs="Arial"/>
          <w:i/>
          <w:sz w:val="24"/>
          <w:szCs w:val="24"/>
        </w:rPr>
        <w:t>jusliterários</w:t>
      </w:r>
      <w:r w:rsidR="00EC0580">
        <w:rPr>
          <w:rFonts w:ascii="Arial" w:hAnsi="Arial" w:cs="Arial"/>
          <w:sz w:val="24"/>
          <w:szCs w:val="24"/>
        </w:rPr>
        <w:t xml:space="preserve">, que se deu </w:t>
      </w:r>
      <w:r w:rsidR="004943E7">
        <w:rPr>
          <w:rFonts w:ascii="Arial" w:hAnsi="Arial" w:cs="Arial"/>
          <w:sz w:val="24"/>
          <w:szCs w:val="24"/>
        </w:rPr>
        <w:t>por força</w:t>
      </w:r>
      <w:r w:rsidR="00652F78">
        <w:rPr>
          <w:rFonts w:ascii="Arial" w:hAnsi="Arial" w:cs="Arial"/>
          <w:sz w:val="24"/>
          <w:szCs w:val="24"/>
        </w:rPr>
        <w:t xml:space="preserve"> d</w:t>
      </w:r>
      <w:r w:rsidR="00EC0580" w:rsidRPr="00EC0580">
        <w:rPr>
          <w:rFonts w:ascii="Arial" w:hAnsi="Arial" w:cs="Arial"/>
          <w:sz w:val="24"/>
          <w:szCs w:val="24"/>
        </w:rPr>
        <w:t xml:space="preserve">o progressivo e renovado </w:t>
      </w:r>
      <w:r w:rsidR="00EC0580">
        <w:rPr>
          <w:rFonts w:ascii="Arial" w:hAnsi="Arial" w:cs="Arial"/>
          <w:sz w:val="24"/>
          <w:szCs w:val="24"/>
        </w:rPr>
        <w:t xml:space="preserve">sucesso dos estudos e pesquisas e, ainda, segundo os autores, </w:t>
      </w:r>
      <w:r w:rsidR="004943E7">
        <w:rPr>
          <w:rFonts w:ascii="Arial" w:hAnsi="Arial" w:cs="Arial"/>
          <w:sz w:val="24"/>
          <w:szCs w:val="24"/>
        </w:rPr>
        <w:t>pela</w:t>
      </w:r>
      <w:r w:rsidR="00EC0580">
        <w:rPr>
          <w:rFonts w:ascii="Arial" w:hAnsi="Arial" w:cs="Arial"/>
          <w:sz w:val="24"/>
          <w:szCs w:val="24"/>
        </w:rPr>
        <w:t xml:space="preserve"> compreensão de que “</w:t>
      </w:r>
      <w:r w:rsidR="00EC0580" w:rsidRPr="00EC0580">
        <w:rPr>
          <w:rFonts w:ascii="Arial" w:hAnsi="Arial" w:cs="Arial"/>
          <w:sz w:val="24"/>
          <w:szCs w:val="24"/>
        </w:rPr>
        <w:t>a literatura poderá conduzir o direito a um aprofundamento de seus valores, para que este possa ser visto e compreendido, além do texto positivado</w:t>
      </w:r>
      <w:r w:rsidR="00EC0580">
        <w:rPr>
          <w:rFonts w:ascii="Arial" w:hAnsi="Arial" w:cs="Arial"/>
          <w:sz w:val="24"/>
          <w:szCs w:val="24"/>
        </w:rPr>
        <w:t>”</w:t>
      </w:r>
      <w:r w:rsidR="00EC0580" w:rsidRPr="00EC0580">
        <w:rPr>
          <w:rFonts w:ascii="Arial" w:hAnsi="Arial" w:cs="Arial"/>
          <w:sz w:val="24"/>
          <w:szCs w:val="24"/>
        </w:rPr>
        <w:t>. (TRINDADE; GUBERT, 2008, p. 28).</w:t>
      </w:r>
      <w:r w:rsidR="0036079F">
        <w:rPr>
          <w:rFonts w:ascii="Arial" w:hAnsi="Arial" w:cs="Arial"/>
          <w:sz w:val="24"/>
          <w:szCs w:val="24"/>
        </w:rPr>
        <w:t xml:space="preserve"> Nessa esteira, completam:</w:t>
      </w:r>
      <w:r w:rsidR="00854061">
        <w:rPr>
          <w:rFonts w:ascii="Arial" w:hAnsi="Arial" w:cs="Arial"/>
          <w:sz w:val="24"/>
          <w:szCs w:val="24"/>
        </w:rPr>
        <w:t xml:space="preserve"> </w:t>
      </w:r>
    </w:p>
    <w:p w:rsidR="00973F23" w:rsidRDefault="00973F23" w:rsidP="00973F23">
      <w:pPr>
        <w:tabs>
          <w:tab w:val="left" w:pos="5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5E10" w:rsidRDefault="0001440D" w:rsidP="004943E7">
      <w:pPr>
        <w:tabs>
          <w:tab w:val="left" w:pos="5111"/>
        </w:tabs>
        <w:spacing w:before="120" w:after="120" w:line="276" w:lineRule="auto"/>
        <w:ind w:left="2832" w:firstLine="0"/>
        <w:jc w:val="both"/>
        <w:rPr>
          <w:rFonts w:ascii="Arial" w:hAnsi="Arial" w:cs="Arial"/>
          <w:sz w:val="20"/>
          <w:szCs w:val="20"/>
        </w:rPr>
      </w:pPr>
      <w:r w:rsidRPr="00854061">
        <w:rPr>
          <w:rFonts w:ascii="Arial" w:hAnsi="Arial" w:cs="Arial"/>
          <w:sz w:val="20"/>
          <w:szCs w:val="20"/>
        </w:rPr>
        <w:t xml:space="preserve"> [...] o direito passou a ser entendido como um poderoso meio de comunicação e integração cultural desempenhando,</w:t>
      </w:r>
      <w:r w:rsidR="00854061" w:rsidRPr="00854061">
        <w:rPr>
          <w:rFonts w:ascii="Arial" w:hAnsi="Arial" w:cs="Arial"/>
          <w:sz w:val="20"/>
          <w:szCs w:val="20"/>
        </w:rPr>
        <w:t xml:space="preserve"> </w:t>
      </w:r>
      <w:r w:rsidRPr="00854061">
        <w:rPr>
          <w:rFonts w:ascii="Arial" w:hAnsi="Arial" w:cs="Arial"/>
          <w:sz w:val="20"/>
          <w:szCs w:val="20"/>
        </w:rPr>
        <w:t>assim</w:t>
      </w:r>
      <w:r w:rsidR="004943E7">
        <w:rPr>
          <w:rFonts w:ascii="Arial" w:hAnsi="Arial" w:cs="Arial"/>
          <w:sz w:val="20"/>
          <w:szCs w:val="20"/>
        </w:rPr>
        <w:t>,</w:t>
      </w:r>
      <w:r w:rsidRPr="00854061">
        <w:rPr>
          <w:rFonts w:ascii="Arial" w:hAnsi="Arial" w:cs="Arial"/>
          <w:sz w:val="20"/>
          <w:szCs w:val="20"/>
        </w:rPr>
        <w:t xml:space="preserve"> o papel da literatura; enquanto, de outro, a literatura continua a ser considerada um elemento essencial para construção do sentido de comunidade, o que a vincula inevitavelmente à função do direito (GUBERT, TRINDADE, 2008, p.55). </w:t>
      </w:r>
    </w:p>
    <w:p w:rsidR="00973F23" w:rsidRPr="00854061" w:rsidRDefault="00973F23" w:rsidP="00973F23">
      <w:pPr>
        <w:tabs>
          <w:tab w:val="left" w:pos="5111"/>
        </w:tabs>
        <w:spacing w:after="0" w:line="240" w:lineRule="auto"/>
        <w:ind w:left="2832" w:firstLine="0"/>
        <w:jc w:val="both"/>
        <w:rPr>
          <w:rFonts w:ascii="Arial" w:hAnsi="Arial" w:cs="Arial"/>
          <w:sz w:val="20"/>
          <w:szCs w:val="20"/>
        </w:rPr>
      </w:pPr>
    </w:p>
    <w:p w:rsidR="0036079F" w:rsidRDefault="00854061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</w:t>
      </w:r>
      <w:r w:rsidR="00C7689B">
        <w:rPr>
          <w:rFonts w:ascii="Arial" w:hAnsi="Arial" w:cs="Arial"/>
          <w:sz w:val="24"/>
          <w:szCs w:val="24"/>
        </w:rPr>
        <w:t xml:space="preserve">movimento </w:t>
      </w:r>
      <w:r w:rsidR="004943E7">
        <w:rPr>
          <w:rFonts w:ascii="Arial" w:hAnsi="Arial" w:cs="Arial"/>
          <w:sz w:val="24"/>
          <w:szCs w:val="24"/>
        </w:rPr>
        <w:t xml:space="preserve">interdisciplinar, com </w:t>
      </w:r>
      <w:r w:rsidR="00C7689B">
        <w:rPr>
          <w:rFonts w:ascii="Arial" w:hAnsi="Arial" w:cs="Arial"/>
          <w:sz w:val="24"/>
          <w:szCs w:val="24"/>
        </w:rPr>
        <w:t>foco n</w:t>
      </w:r>
      <w:r w:rsidR="00FF3E47">
        <w:rPr>
          <w:rFonts w:ascii="Arial" w:hAnsi="Arial" w:cs="Arial"/>
          <w:sz w:val="24"/>
          <w:szCs w:val="24"/>
        </w:rPr>
        <w:t>as</w:t>
      </w:r>
      <w:r w:rsidR="0080786C">
        <w:rPr>
          <w:rFonts w:ascii="Arial" w:hAnsi="Arial" w:cs="Arial"/>
          <w:sz w:val="24"/>
          <w:szCs w:val="24"/>
        </w:rPr>
        <w:t xml:space="preserve"> </w:t>
      </w:r>
      <w:r w:rsidR="0080786C" w:rsidRPr="00937749">
        <w:rPr>
          <w:rFonts w:ascii="Arial" w:hAnsi="Arial" w:cs="Arial"/>
          <w:sz w:val="24"/>
          <w:szCs w:val="24"/>
        </w:rPr>
        <w:t>contribui</w:t>
      </w:r>
      <w:r w:rsidR="000A43A5">
        <w:rPr>
          <w:rFonts w:ascii="Arial" w:hAnsi="Arial" w:cs="Arial"/>
          <w:sz w:val="24"/>
          <w:szCs w:val="24"/>
        </w:rPr>
        <w:t>ções da L</w:t>
      </w:r>
      <w:r w:rsidR="00FF3E47" w:rsidRPr="00937749">
        <w:rPr>
          <w:rFonts w:ascii="Arial" w:hAnsi="Arial" w:cs="Arial"/>
          <w:sz w:val="24"/>
          <w:szCs w:val="24"/>
        </w:rPr>
        <w:t>itera</w:t>
      </w:r>
      <w:r w:rsidR="000953FF" w:rsidRPr="00937749">
        <w:rPr>
          <w:rFonts w:ascii="Arial" w:hAnsi="Arial" w:cs="Arial"/>
          <w:sz w:val="24"/>
          <w:szCs w:val="24"/>
        </w:rPr>
        <w:t xml:space="preserve">tura para o Direito, </w:t>
      </w:r>
      <w:r w:rsidR="00FF3E47" w:rsidRPr="00937749">
        <w:rPr>
          <w:rFonts w:ascii="Arial" w:hAnsi="Arial" w:cs="Arial"/>
          <w:sz w:val="24"/>
          <w:szCs w:val="24"/>
        </w:rPr>
        <w:t xml:space="preserve">teve </w:t>
      </w:r>
      <w:r w:rsidR="00C7689B">
        <w:rPr>
          <w:rFonts w:ascii="Arial" w:hAnsi="Arial" w:cs="Arial"/>
          <w:sz w:val="24"/>
          <w:szCs w:val="24"/>
        </w:rPr>
        <w:t xml:space="preserve">como gênese </w:t>
      </w:r>
      <w:r>
        <w:rPr>
          <w:rFonts w:ascii="Arial" w:hAnsi="Arial" w:cs="Arial"/>
          <w:sz w:val="24"/>
          <w:szCs w:val="24"/>
        </w:rPr>
        <w:t>no Brasil</w:t>
      </w:r>
      <w:r w:rsidR="004943E7">
        <w:rPr>
          <w:rFonts w:ascii="Arial" w:hAnsi="Arial" w:cs="Arial"/>
          <w:sz w:val="24"/>
          <w:szCs w:val="24"/>
        </w:rPr>
        <w:t xml:space="preserve">, em meados do século XX, </w:t>
      </w:r>
      <w:r w:rsidR="00C7689B">
        <w:rPr>
          <w:rFonts w:ascii="Arial" w:hAnsi="Arial" w:cs="Arial"/>
          <w:sz w:val="24"/>
          <w:szCs w:val="24"/>
        </w:rPr>
        <w:t xml:space="preserve">a publicação das obras, </w:t>
      </w:r>
      <w:r w:rsidR="00C7689B" w:rsidRPr="00C7689B">
        <w:rPr>
          <w:rFonts w:ascii="Arial" w:hAnsi="Arial" w:cs="Arial"/>
          <w:i/>
          <w:sz w:val="24"/>
          <w:szCs w:val="24"/>
        </w:rPr>
        <w:t xml:space="preserve">O processo penal </w:t>
      </w:r>
      <w:r w:rsidR="00F6599C">
        <w:rPr>
          <w:rFonts w:ascii="Arial" w:hAnsi="Arial" w:cs="Arial"/>
          <w:i/>
          <w:sz w:val="24"/>
          <w:szCs w:val="24"/>
        </w:rPr>
        <w:t>d</w:t>
      </w:r>
      <w:r w:rsidR="00C7689B" w:rsidRPr="00C7689B">
        <w:rPr>
          <w:rFonts w:ascii="Arial" w:hAnsi="Arial" w:cs="Arial"/>
          <w:i/>
          <w:sz w:val="24"/>
          <w:szCs w:val="24"/>
        </w:rPr>
        <w:t>e Capitu</w:t>
      </w:r>
      <w:r w:rsidR="00C7689B">
        <w:rPr>
          <w:rFonts w:ascii="Arial" w:hAnsi="Arial" w:cs="Arial"/>
          <w:sz w:val="24"/>
          <w:szCs w:val="24"/>
        </w:rPr>
        <w:t xml:space="preserve"> (  </w:t>
      </w:r>
      <w:r w:rsidR="00F6599C">
        <w:rPr>
          <w:rFonts w:ascii="Arial" w:hAnsi="Arial" w:cs="Arial"/>
          <w:sz w:val="24"/>
          <w:szCs w:val="24"/>
        </w:rPr>
        <w:t>1958</w:t>
      </w:r>
      <w:r w:rsidR="00C7689B">
        <w:rPr>
          <w:rFonts w:ascii="Arial" w:hAnsi="Arial" w:cs="Arial"/>
          <w:sz w:val="24"/>
          <w:szCs w:val="24"/>
        </w:rPr>
        <w:t xml:space="preserve">) e </w:t>
      </w:r>
      <w:r w:rsidR="00C7689B" w:rsidRPr="00C7689B">
        <w:rPr>
          <w:rFonts w:ascii="Arial" w:hAnsi="Arial" w:cs="Arial"/>
          <w:sz w:val="24"/>
          <w:szCs w:val="24"/>
        </w:rPr>
        <w:t xml:space="preserve"> </w:t>
      </w:r>
      <w:r w:rsidR="00C7689B" w:rsidRPr="00C7689B">
        <w:rPr>
          <w:rFonts w:ascii="Arial" w:hAnsi="Arial" w:cs="Arial"/>
          <w:i/>
          <w:sz w:val="24"/>
          <w:szCs w:val="24"/>
        </w:rPr>
        <w:t xml:space="preserve">Machado </w:t>
      </w:r>
      <w:r w:rsidR="00C7689B" w:rsidRPr="00C7689B">
        <w:rPr>
          <w:rFonts w:ascii="Arial" w:hAnsi="Arial" w:cs="Arial"/>
          <w:i/>
          <w:sz w:val="24"/>
          <w:szCs w:val="24"/>
        </w:rPr>
        <w:lastRenderedPageBreak/>
        <w:t xml:space="preserve">de Assis e o problema penal </w:t>
      </w:r>
      <w:r w:rsidR="00C7689B">
        <w:rPr>
          <w:rFonts w:ascii="Arial" w:hAnsi="Arial" w:cs="Arial"/>
          <w:sz w:val="24"/>
          <w:szCs w:val="24"/>
        </w:rPr>
        <w:t>(</w:t>
      </w:r>
      <w:r w:rsidR="00F6599C">
        <w:rPr>
          <w:rFonts w:ascii="Arial" w:hAnsi="Arial" w:cs="Arial"/>
          <w:sz w:val="24"/>
          <w:szCs w:val="24"/>
        </w:rPr>
        <w:t>1959</w:t>
      </w:r>
      <w:r w:rsidR="00C7689B">
        <w:rPr>
          <w:rFonts w:ascii="Arial" w:hAnsi="Arial" w:cs="Arial"/>
          <w:sz w:val="24"/>
          <w:szCs w:val="24"/>
        </w:rPr>
        <w:t xml:space="preserve"> ), de  </w:t>
      </w:r>
      <w:r w:rsidR="00FF3E47" w:rsidRPr="00937749">
        <w:rPr>
          <w:rFonts w:ascii="Arial" w:hAnsi="Arial" w:cs="Arial"/>
          <w:sz w:val="24"/>
          <w:szCs w:val="24"/>
        </w:rPr>
        <w:t xml:space="preserve"> Aloysio de Carvalho Filho</w:t>
      </w:r>
      <w:r w:rsidR="00C7689B">
        <w:rPr>
          <w:rFonts w:ascii="Arial" w:hAnsi="Arial" w:cs="Arial"/>
          <w:sz w:val="24"/>
          <w:szCs w:val="24"/>
        </w:rPr>
        <w:t xml:space="preserve">, considerado, portanto, pioneiro </w:t>
      </w:r>
      <w:r w:rsidR="00F6599C">
        <w:rPr>
          <w:rFonts w:ascii="Arial" w:hAnsi="Arial" w:cs="Arial"/>
          <w:sz w:val="24"/>
          <w:szCs w:val="24"/>
        </w:rPr>
        <w:t>dos estudos Direit</w:t>
      </w:r>
      <w:r w:rsidR="004943E7">
        <w:rPr>
          <w:rFonts w:ascii="Arial" w:hAnsi="Arial" w:cs="Arial"/>
          <w:sz w:val="24"/>
          <w:szCs w:val="24"/>
        </w:rPr>
        <w:t>o e Literatura em terras brasileira</w:t>
      </w:r>
      <w:r w:rsidR="00F6599C">
        <w:rPr>
          <w:rFonts w:ascii="Arial" w:hAnsi="Arial" w:cs="Arial"/>
          <w:sz w:val="24"/>
          <w:szCs w:val="24"/>
        </w:rPr>
        <w:t>s</w:t>
      </w:r>
      <w:r w:rsidR="00C7689B">
        <w:rPr>
          <w:rFonts w:ascii="Arial" w:hAnsi="Arial" w:cs="Arial"/>
          <w:sz w:val="24"/>
          <w:szCs w:val="24"/>
        </w:rPr>
        <w:t xml:space="preserve">. </w:t>
      </w:r>
    </w:p>
    <w:p w:rsidR="00424F59" w:rsidRDefault="00DD61FA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somente a partir do final do século passado e início do século XXI, pesquisas e estudos </w:t>
      </w:r>
      <w:r w:rsidR="00D01422">
        <w:rPr>
          <w:rFonts w:ascii="Arial" w:hAnsi="Arial" w:cs="Arial"/>
          <w:sz w:val="24"/>
          <w:szCs w:val="24"/>
        </w:rPr>
        <w:t xml:space="preserve">começaram a se descortinar, </w:t>
      </w:r>
      <w:r>
        <w:rPr>
          <w:rFonts w:ascii="Arial" w:hAnsi="Arial" w:cs="Arial"/>
          <w:sz w:val="24"/>
          <w:szCs w:val="24"/>
        </w:rPr>
        <w:t xml:space="preserve">através de publicações, pesquisas e eventos com a rubrica Direito e Literatura. </w:t>
      </w:r>
      <w:r w:rsidR="00D01422">
        <w:rPr>
          <w:rFonts w:ascii="Arial" w:hAnsi="Arial" w:cs="Arial"/>
          <w:sz w:val="24"/>
          <w:szCs w:val="24"/>
        </w:rPr>
        <w:t>Por essa singra, Trindade</w:t>
      </w:r>
      <w:r w:rsidR="00D01422" w:rsidRPr="00D01422">
        <w:rPr>
          <w:rFonts w:ascii="Arial" w:hAnsi="Arial" w:cs="Arial"/>
          <w:sz w:val="24"/>
          <w:szCs w:val="24"/>
        </w:rPr>
        <w:t xml:space="preserve"> e Gubert</w:t>
      </w:r>
      <w:r w:rsidR="004943E7">
        <w:rPr>
          <w:rFonts w:ascii="Arial" w:hAnsi="Arial" w:cs="Arial"/>
          <w:sz w:val="24"/>
          <w:szCs w:val="24"/>
        </w:rPr>
        <w:t xml:space="preserve"> (2008, p. 01), </w:t>
      </w:r>
      <w:r w:rsidR="00D01422">
        <w:rPr>
          <w:rFonts w:ascii="Arial" w:hAnsi="Arial" w:cs="Arial"/>
          <w:sz w:val="24"/>
          <w:szCs w:val="24"/>
        </w:rPr>
        <w:t xml:space="preserve">pontuam: </w:t>
      </w:r>
    </w:p>
    <w:p w:rsidR="00973F23" w:rsidRDefault="00973F23" w:rsidP="00973F23">
      <w:pPr>
        <w:tabs>
          <w:tab w:val="left" w:pos="5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4F59" w:rsidRDefault="00D01422" w:rsidP="004943E7">
      <w:pPr>
        <w:tabs>
          <w:tab w:val="left" w:pos="5111"/>
        </w:tabs>
        <w:spacing w:before="120" w:after="120" w:line="276" w:lineRule="auto"/>
        <w:ind w:left="2124" w:firstLine="0"/>
        <w:jc w:val="both"/>
        <w:rPr>
          <w:rFonts w:ascii="Arial" w:hAnsi="Arial" w:cs="Arial"/>
          <w:sz w:val="20"/>
          <w:szCs w:val="20"/>
        </w:rPr>
      </w:pPr>
      <w:r w:rsidRPr="00D01422">
        <w:rPr>
          <w:rFonts w:ascii="Arial" w:hAnsi="Arial" w:cs="Arial"/>
          <w:sz w:val="20"/>
          <w:szCs w:val="20"/>
        </w:rPr>
        <w:t xml:space="preserve">Repensar o direito, neste início de século, é o desafio que se impõe aos juristas. E, dentre as inúmeras e mais variadas alternativas que se apresentam na atualidade, o estudo do direito e literatura assume especial relevância. Além do destaque que confere à interdisciplinaridade, na medida em que se baseia no  cruzamento dos caminhos do direito com </w:t>
      </w:r>
      <w:r>
        <w:rPr>
          <w:rFonts w:ascii="Arial" w:hAnsi="Arial" w:cs="Arial"/>
          <w:sz w:val="20"/>
          <w:szCs w:val="20"/>
        </w:rPr>
        <w:t xml:space="preserve">as demais áreas do conhecimento, </w:t>
      </w:r>
      <w:r w:rsidRPr="00D01422">
        <w:rPr>
          <w:rFonts w:ascii="Arial" w:hAnsi="Arial" w:cs="Arial"/>
          <w:sz w:val="20"/>
          <w:szCs w:val="20"/>
        </w:rPr>
        <w:t xml:space="preserve"> a possibilidade da aproximação dos campos jurídico e literário permite que os juristas assimilem a capacidade criadora, crítica e inovadora da literatura e, assim, possam superar as barreiras colocadas pelo sentido comum teórico, reconhecendo a importância do caráter constitutivo da linguagem no interior dos paradigmas da intersubjetividade</w:t>
      </w:r>
      <w:r>
        <w:rPr>
          <w:rFonts w:ascii="Arial" w:hAnsi="Arial" w:cs="Arial"/>
          <w:sz w:val="20"/>
          <w:szCs w:val="20"/>
        </w:rPr>
        <w:t xml:space="preserve"> e intertextualidade.</w:t>
      </w:r>
    </w:p>
    <w:p w:rsidR="00973F23" w:rsidRPr="00D01422" w:rsidRDefault="00973F23" w:rsidP="00973F23">
      <w:pPr>
        <w:tabs>
          <w:tab w:val="left" w:pos="5111"/>
        </w:tabs>
        <w:spacing w:after="0" w:line="240" w:lineRule="auto"/>
        <w:ind w:left="2124" w:firstLine="0"/>
        <w:jc w:val="both"/>
        <w:rPr>
          <w:rFonts w:ascii="Arial" w:hAnsi="Arial" w:cs="Arial"/>
          <w:sz w:val="20"/>
          <w:szCs w:val="20"/>
        </w:rPr>
      </w:pPr>
    </w:p>
    <w:p w:rsidR="00F41F71" w:rsidRDefault="00D01422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Anunciando este</w:t>
      </w:r>
      <w:r w:rsidR="009E13DE">
        <w:rPr>
          <w:rFonts w:ascii="Arial" w:hAnsi="Arial" w:cs="Arial"/>
          <w:sz w:val="24"/>
          <w:szCs w:val="24"/>
        </w:rPr>
        <w:t xml:space="preserve"> novo limiar </w:t>
      </w:r>
      <w:r w:rsidR="004943E7">
        <w:rPr>
          <w:rFonts w:ascii="Arial" w:hAnsi="Arial" w:cs="Arial"/>
          <w:sz w:val="24"/>
          <w:szCs w:val="24"/>
        </w:rPr>
        <w:t xml:space="preserve">dos estudos no Brasil, surge a </w:t>
      </w:r>
      <w:r w:rsidR="009E13DE">
        <w:rPr>
          <w:rFonts w:ascii="Arial" w:hAnsi="Arial" w:cs="Arial"/>
          <w:sz w:val="24"/>
          <w:szCs w:val="24"/>
        </w:rPr>
        <w:t xml:space="preserve">obra </w:t>
      </w:r>
      <w:r w:rsidR="009E13DE" w:rsidRPr="009E13DE">
        <w:rPr>
          <w:rFonts w:ascii="Arial" w:hAnsi="Arial" w:cs="Arial"/>
          <w:i/>
          <w:sz w:val="24"/>
          <w:szCs w:val="24"/>
        </w:rPr>
        <w:t>Literatura &amp; Direito: Uma outra leitura do mundo das leis</w:t>
      </w:r>
      <w:r w:rsidR="009E13DE" w:rsidRPr="009E13DE">
        <w:rPr>
          <w:rFonts w:ascii="Arial" w:hAnsi="Arial" w:cs="Arial"/>
          <w:sz w:val="24"/>
          <w:szCs w:val="24"/>
        </w:rPr>
        <w:t xml:space="preserve"> (1998), de Eliane Botelho Junqueira</w:t>
      </w:r>
      <w:r w:rsidR="009E13D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9E13DE" w:rsidRPr="009E13DE">
        <w:rPr>
          <w:rFonts w:ascii="Arial" w:hAnsi="Arial" w:cs="Arial"/>
          <w:sz w:val="24"/>
          <w:szCs w:val="24"/>
        </w:rPr>
        <w:t>Trindade e Gubert (</w:t>
      </w:r>
      <w:r w:rsidR="009E13DE">
        <w:rPr>
          <w:rFonts w:ascii="Arial" w:hAnsi="Arial" w:cs="Arial"/>
          <w:sz w:val="24"/>
          <w:szCs w:val="24"/>
        </w:rPr>
        <w:t>2008</w:t>
      </w:r>
      <w:r w:rsidR="009E13DE" w:rsidRPr="009E13DE">
        <w:rPr>
          <w:rFonts w:ascii="Arial" w:hAnsi="Arial" w:cs="Arial"/>
          <w:sz w:val="24"/>
          <w:szCs w:val="24"/>
        </w:rPr>
        <w:t>)</w:t>
      </w:r>
      <w:r w:rsidR="009E13DE">
        <w:rPr>
          <w:rFonts w:ascii="Arial" w:hAnsi="Arial" w:cs="Arial"/>
          <w:sz w:val="24"/>
          <w:szCs w:val="24"/>
        </w:rPr>
        <w:t xml:space="preserve"> apontam </w:t>
      </w:r>
      <w:r w:rsidR="009E13DE" w:rsidRPr="009E13DE">
        <w:rPr>
          <w:rFonts w:ascii="Arial" w:hAnsi="Arial" w:cs="Arial"/>
          <w:sz w:val="24"/>
          <w:szCs w:val="24"/>
        </w:rPr>
        <w:t>Arnaldo Sampaio de Morais Godoy</w:t>
      </w:r>
      <w:r w:rsidR="006D5C46">
        <w:rPr>
          <w:rFonts w:ascii="Arial" w:hAnsi="Arial" w:cs="Arial"/>
          <w:sz w:val="24"/>
          <w:szCs w:val="24"/>
        </w:rPr>
        <w:t>,</w:t>
      </w:r>
      <w:r w:rsidR="009E13DE">
        <w:rPr>
          <w:rFonts w:ascii="Arial" w:hAnsi="Arial" w:cs="Arial"/>
          <w:sz w:val="24"/>
          <w:szCs w:val="24"/>
        </w:rPr>
        <w:t xml:space="preserve"> como </w:t>
      </w:r>
      <w:r w:rsidR="009E13DE" w:rsidRPr="009E13DE">
        <w:rPr>
          <w:rFonts w:ascii="Arial" w:hAnsi="Arial" w:cs="Arial"/>
          <w:sz w:val="24"/>
          <w:szCs w:val="24"/>
        </w:rPr>
        <w:t>um dos nomes pioneiros em pesquisas e estudos nessas áreas no meio acadêmico brasileiro</w:t>
      </w:r>
      <w:r w:rsidR="009E13DE">
        <w:rPr>
          <w:rFonts w:ascii="Arial" w:hAnsi="Arial" w:cs="Arial"/>
          <w:sz w:val="24"/>
          <w:szCs w:val="24"/>
        </w:rPr>
        <w:t xml:space="preserve">. A </w:t>
      </w:r>
      <w:r w:rsidR="009E13DE" w:rsidRPr="009E13DE">
        <w:rPr>
          <w:rFonts w:ascii="Arial" w:hAnsi="Arial" w:cs="Arial"/>
          <w:sz w:val="24"/>
          <w:szCs w:val="24"/>
        </w:rPr>
        <w:t xml:space="preserve">obra </w:t>
      </w:r>
      <w:r w:rsidR="006D5C46">
        <w:rPr>
          <w:rFonts w:ascii="Arial" w:hAnsi="Arial" w:cs="Arial"/>
          <w:i/>
          <w:sz w:val="24"/>
          <w:szCs w:val="24"/>
        </w:rPr>
        <w:t>Direito &amp; Literatura:</w:t>
      </w:r>
      <w:r w:rsidR="009E13DE" w:rsidRPr="009E13DE">
        <w:rPr>
          <w:rFonts w:ascii="Arial" w:hAnsi="Arial" w:cs="Arial"/>
          <w:i/>
          <w:sz w:val="24"/>
          <w:szCs w:val="24"/>
        </w:rPr>
        <w:t xml:space="preserve"> Anatomia de um desencanto: desilusão jurídica em Monteiro Lobato</w:t>
      </w:r>
      <w:r w:rsidR="009E13DE" w:rsidRPr="009E13DE">
        <w:rPr>
          <w:rFonts w:ascii="Arial" w:hAnsi="Arial" w:cs="Arial"/>
          <w:sz w:val="24"/>
          <w:szCs w:val="24"/>
        </w:rPr>
        <w:t>, publicada em 2002</w:t>
      </w:r>
      <w:r w:rsidR="009E13DE">
        <w:rPr>
          <w:rFonts w:ascii="Arial" w:hAnsi="Arial" w:cs="Arial"/>
          <w:sz w:val="24"/>
          <w:szCs w:val="24"/>
        </w:rPr>
        <w:t>, é fruto do trabal</w:t>
      </w:r>
      <w:r w:rsidR="004943E7">
        <w:rPr>
          <w:rFonts w:ascii="Arial" w:hAnsi="Arial" w:cs="Arial"/>
          <w:sz w:val="24"/>
          <w:szCs w:val="24"/>
        </w:rPr>
        <w:t>ho da</w:t>
      </w:r>
      <w:r w:rsidR="009E13DE">
        <w:rPr>
          <w:rFonts w:ascii="Arial" w:hAnsi="Arial" w:cs="Arial"/>
          <w:sz w:val="24"/>
          <w:szCs w:val="24"/>
        </w:rPr>
        <w:t xml:space="preserve"> dissertação</w:t>
      </w:r>
      <w:r w:rsidR="006D5C46">
        <w:rPr>
          <w:rFonts w:ascii="Arial" w:hAnsi="Arial" w:cs="Arial"/>
          <w:sz w:val="24"/>
          <w:szCs w:val="24"/>
        </w:rPr>
        <w:t xml:space="preserve"> de mestrado</w:t>
      </w:r>
      <w:r w:rsidR="009E13DE">
        <w:rPr>
          <w:rFonts w:ascii="Arial" w:hAnsi="Arial" w:cs="Arial"/>
          <w:sz w:val="24"/>
          <w:szCs w:val="24"/>
        </w:rPr>
        <w:t xml:space="preserve"> dele, pela Pont</w:t>
      </w:r>
      <w:r w:rsidR="006D5C46">
        <w:rPr>
          <w:rFonts w:ascii="Arial" w:hAnsi="Arial" w:cs="Arial"/>
          <w:sz w:val="24"/>
          <w:szCs w:val="24"/>
        </w:rPr>
        <w:t xml:space="preserve">ifícia </w:t>
      </w:r>
      <w:r w:rsidR="009E13DE">
        <w:rPr>
          <w:rFonts w:ascii="Arial" w:hAnsi="Arial" w:cs="Arial"/>
          <w:sz w:val="24"/>
          <w:szCs w:val="24"/>
        </w:rPr>
        <w:t xml:space="preserve">Universidade </w:t>
      </w:r>
      <w:r w:rsidR="006D5C46">
        <w:rPr>
          <w:rFonts w:ascii="Arial" w:hAnsi="Arial" w:cs="Arial"/>
          <w:sz w:val="24"/>
          <w:szCs w:val="24"/>
        </w:rPr>
        <w:t xml:space="preserve">Católica de São Paulo. </w:t>
      </w:r>
    </w:p>
    <w:p w:rsidR="006D5C46" w:rsidRDefault="006D5C46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lá para cá, estudos e pesquisas vêm se intensificando, estudiosos vêm surgindo, o eixo temático Direito e Literatura se consolida em expressivos congressos, a exemplo do </w:t>
      </w:r>
      <w:r w:rsidRPr="006D5C46">
        <w:rPr>
          <w:rFonts w:ascii="Arial" w:hAnsi="Arial" w:cs="Arial"/>
          <w:sz w:val="24"/>
          <w:szCs w:val="24"/>
        </w:rPr>
        <w:t>CONPEDI (Conselho Nacional de Pesquisa e Pós-Graduação em Direito)</w:t>
      </w:r>
      <w:r>
        <w:rPr>
          <w:rFonts w:ascii="Arial" w:hAnsi="Arial" w:cs="Arial"/>
          <w:sz w:val="24"/>
          <w:szCs w:val="24"/>
        </w:rPr>
        <w:t>, que há alguns anos privilegia essa temática. Por todo o país</w:t>
      </w:r>
      <w:r w:rsidR="00AE3D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eventos</w:t>
      </w:r>
      <w:r w:rsidR="00AE3DC7">
        <w:rPr>
          <w:rFonts w:ascii="Arial" w:hAnsi="Arial" w:cs="Arial"/>
          <w:sz w:val="24"/>
          <w:szCs w:val="24"/>
        </w:rPr>
        <w:t xml:space="preserve">  - </w:t>
      </w:r>
      <w:r w:rsidR="00F41F71">
        <w:rPr>
          <w:rFonts w:ascii="Arial" w:hAnsi="Arial" w:cs="Arial"/>
          <w:sz w:val="24"/>
          <w:szCs w:val="24"/>
        </w:rPr>
        <w:t xml:space="preserve">jornadas, colóquios e congressos </w:t>
      </w:r>
      <w:r w:rsidR="00AE3DC7">
        <w:rPr>
          <w:rFonts w:ascii="Arial" w:hAnsi="Arial" w:cs="Arial"/>
          <w:sz w:val="24"/>
          <w:szCs w:val="24"/>
        </w:rPr>
        <w:t xml:space="preserve"> são promovidos - </w:t>
      </w:r>
      <w:r w:rsidR="00F41F71">
        <w:rPr>
          <w:rFonts w:ascii="Arial" w:hAnsi="Arial" w:cs="Arial"/>
          <w:sz w:val="24"/>
          <w:szCs w:val="24"/>
        </w:rPr>
        <w:t xml:space="preserve">, entre tantos, destacamos: </w:t>
      </w:r>
      <w:r>
        <w:rPr>
          <w:rFonts w:ascii="Arial" w:hAnsi="Arial" w:cs="Arial"/>
          <w:sz w:val="24"/>
          <w:szCs w:val="24"/>
        </w:rPr>
        <w:t xml:space="preserve"> </w:t>
      </w:r>
      <w:r w:rsidR="00F41F71" w:rsidRPr="00F41F71">
        <w:rPr>
          <w:rFonts w:ascii="Arial" w:hAnsi="Arial" w:cs="Arial"/>
          <w:sz w:val="24"/>
          <w:szCs w:val="24"/>
        </w:rPr>
        <w:t xml:space="preserve">Congresso de Direito e Literatura promovido pela Universidade Federal de Uberlândia (MG), a I Jornada Norte-Nordeste de Direito e Literatura que no ano de 2017 foi sediado em Campina Grande/PB; e o Colóquio Internacional de Direito e Literatura (CIDIL), que esse ano terá a </w:t>
      </w:r>
      <w:r w:rsidR="00F41F71" w:rsidRPr="00F41F71">
        <w:rPr>
          <w:rFonts w:ascii="Arial" w:hAnsi="Arial" w:cs="Arial"/>
          <w:sz w:val="24"/>
          <w:szCs w:val="24"/>
        </w:rPr>
        <w:lastRenderedPageBreak/>
        <w:t>sua</w:t>
      </w:r>
      <w:r w:rsidR="00F41F71">
        <w:rPr>
          <w:rFonts w:ascii="Arial" w:hAnsi="Arial" w:cs="Arial"/>
          <w:sz w:val="24"/>
          <w:szCs w:val="24"/>
        </w:rPr>
        <w:t xml:space="preserve"> oitava</w:t>
      </w:r>
      <w:r w:rsidR="00F41F71" w:rsidRPr="00F41F71">
        <w:rPr>
          <w:rFonts w:ascii="Arial" w:hAnsi="Arial" w:cs="Arial"/>
          <w:sz w:val="24"/>
          <w:szCs w:val="24"/>
        </w:rPr>
        <w:t xml:space="preserve"> edição, e</w:t>
      </w:r>
      <w:r w:rsidR="00F41F71">
        <w:rPr>
          <w:rFonts w:ascii="Arial" w:hAnsi="Arial" w:cs="Arial"/>
          <w:sz w:val="24"/>
          <w:szCs w:val="24"/>
        </w:rPr>
        <w:t xml:space="preserve"> acontecerá entre os dias 23  a 26 de novembro em Vitória –ES, </w:t>
      </w:r>
      <w:r w:rsidR="00F41F71" w:rsidRPr="00F41F71">
        <w:rPr>
          <w:rFonts w:ascii="Arial" w:hAnsi="Arial" w:cs="Arial"/>
          <w:sz w:val="24"/>
          <w:szCs w:val="24"/>
        </w:rPr>
        <w:t>com diver</w:t>
      </w:r>
      <w:r w:rsidR="00F41F71">
        <w:rPr>
          <w:rFonts w:ascii="Arial" w:hAnsi="Arial" w:cs="Arial"/>
          <w:sz w:val="24"/>
          <w:szCs w:val="24"/>
        </w:rPr>
        <w:t xml:space="preserve">sas </w:t>
      </w:r>
      <w:r w:rsidR="00F41F71" w:rsidRPr="00F41F71">
        <w:rPr>
          <w:rFonts w:ascii="Arial" w:hAnsi="Arial" w:cs="Arial"/>
          <w:sz w:val="24"/>
          <w:szCs w:val="24"/>
        </w:rPr>
        <w:t xml:space="preserve"> </w:t>
      </w:r>
      <w:r w:rsidR="00F41F71">
        <w:rPr>
          <w:rFonts w:ascii="Arial" w:hAnsi="Arial" w:cs="Arial"/>
          <w:sz w:val="24"/>
          <w:szCs w:val="24"/>
        </w:rPr>
        <w:t>abordagens sobre Direito e Literatura.</w:t>
      </w:r>
    </w:p>
    <w:p w:rsidR="00F41F71" w:rsidRDefault="00AE3DC7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Faz-se importante ressaltar </w:t>
      </w:r>
      <w:r w:rsidRPr="00AE3DC7">
        <w:rPr>
          <w:rFonts w:ascii="Arial" w:hAnsi="Arial" w:cs="Arial"/>
          <w:sz w:val="24"/>
          <w:szCs w:val="24"/>
        </w:rPr>
        <w:t>também a criação da Rede Brasileira Direito e Literatura (RDL), fundada em 2014</w:t>
      </w:r>
      <w:r>
        <w:rPr>
          <w:rFonts w:ascii="Arial" w:hAnsi="Arial" w:cs="Arial"/>
          <w:sz w:val="24"/>
          <w:szCs w:val="24"/>
        </w:rPr>
        <w:t xml:space="preserve">, </w:t>
      </w:r>
      <w:r w:rsidRPr="00AE3DC7">
        <w:rPr>
          <w:rFonts w:ascii="Arial" w:hAnsi="Arial" w:cs="Arial"/>
          <w:sz w:val="24"/>
          <w:szCs w:val="24"/>
        </w:rPr>
        <w:t>uma sociedade científica q</w:t>
      </w:r>
      <w:r>
        <w:rPr>
          <w:rFonts w:ascii="Arial" w:hAnsi="Arial" w:cs="Arial"/>
          <w:sz w:val="24"/>
          <w:szCs w:val="24"/>
        </w:rPr>
        <w:t>ue não possui fins</w:t>
      </w:r>
      <w:r w:rsidR="00FC0286">
        <w:rPr>
          <w:rFonts w:ascii="Arial" w:hAnsi="Arial" w:cs="Arial"/>
          <w:sz w:val="24"/>
          <w:szCs w:val="24"/>
        </w:rPr>
        <w:t xml:space="preserve"> lucrativos, e tem por objetivo</w:t>
      </w:r>
      <w:r w:rsidRPr="00AE3DC7">
        <w:rPr>
          <w:rFonts w:ascii="Arial" w:hAnsi="Arial" w:cs="Arial"/>
          <w:sz w:val="24"/>
          <w:szCs w:val="24"/>
        </w:rPr>
        <w:t xml:space="preserve"> criar um mecanismo de acesso mais fácil a</w:t>
      </w:r>
      <w:r w:rsidR="00973F23">
        <w:rPr>
          <w:rFonts w:ascii="Arial" w:hAnsi="Arial" w:cs="Arial"/>
          <w:sz w:val="24"/>
          <w:szCs w:val="24"/>
        </w:rPr>
        <w:t>s</w:t>
      </w:r>
      <w:r w:rsidRPr="00AE3DC7">
        <w:rPr>
          <w:rFonts w:ascii="Arial" w:hAnsi="Arial" w:cs="Arial"/>
          <w:sz w:val="24"/>
          <w:szCs w:val="24"/>
        </w:rPr>
        <w:t xml:space="preserve"> produções nacionais e internacionais do Direito e Literatura, </w:t>
      </w:r>
      <w:r>
        <w:rPr>
          <w:rFonts w:ascii="Arial" w:hAnsi="Arial" w:cs="Arial"/>
          <w:sz w:val="24"/>
          <w:szCs w:val="24"/>
        </w:rPr>
        <w:t>bem como</w:t>
      </w:r>
      <w:r w:rsidRPr="00AE3DC7">
        <w:rPr>
          <w:rFonts w:ascii="Arial" w:hAnsi="Arial" w:cs="Arial"/>
          <w:sz w:val="24"/>
          <w:szCs w:val="24"/>
        </w:rPr>
        <w:t xml:space="preserve"> proporcionar um avanço nos estudos dessa vertente pela co</w:t>
      </w:r>
      <w:r>
        <w:rPr>
          <w:rFonts w:ascii="Arial" w:hAnsi="Arial" w:cs="Arial"/>
          <w:sz w:val="24"/>
          <w:szCs w:val="24"/>
        </w:rPr>
        <w:t xml:space="preserve">munidade científica brasileira. </w:t>
      </w:r>
    </w:p>
    <w:p w:rsidR="00AE3DC7" w:rsidRPr="00AE3DC7" w:rsidRDefault="00AE3DC7" w:rsidP="00973F23">
      <w:pPr>
        <w:tabs>
          <w:tab w:val="left" w:pos="5111"/>
        </w:tabs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3DC7" w:rsidRDefault="00AE3DC7" w:rsidP="00AE3DC7">
      <w:pPr>
        <w:tabs>
          <w:tab w:val="left" w:pos="5111"/>
        </w:tabs>
        <w:spacing w:before="120" w:after="120"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AE3DC7">
        <w:rPr>
          <w:rFonts w:ascii="Arial" w:hAnsi="Arial" w:cs="Arial"/>
          <w:b/>
          <w:sz w:val="24"/>
          <w:szCs w:val="24"/>
        </w:rPr>
        <w:t xml:space="preserve">2.1. Direito e Literatura: perspectivas de abordagem </w:t>
      </w:r>
    </w:p>
    <w:p w:rsidR="00821BE7" w:rsidRPr="00AE3DC7" w:rsidRDefault="00821BE7" w:rsidP="00FC0286">
      <w:pPr>
        <w:tabs>
          <w:tab w:val="left" w:pos="5111"/>
        </w:tabs>
        <w:spacing w:before="120" w:after="12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821BE7" w:rsidRPr="00821BE7" w:rsidRDefault="00022D99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21BE7">
        <w:rPr>
          <w:rFonts w:ascii="Arial" w:hAnsi="Arial" w:cs="Arial"/>
          <w:sz w:val="24"/>
          <w:szCs w:val="24"/>
        </w:rPr>
        <w:t xml:space="preserve">propagação dos estudos </w:t>
      </w:r>
      <w:r w:rsidR="00821BE7" w:rsidRPr="00821BE7">
        <w:rPr>
          <w:rFonts w:ascii="Arial" w:hAnsi="Arial" w:cs="Arial"/>
          <w:i/>
          <w:sz w:val="24"/>
          <w:szCs w:val="24"/>
        </w:rPr>
        <w:t>jusliterários</w:t>
      </w:r>
      <w:r w:rsidR="00821BE7">
        <w:rPr>
          <w:rFonts w:ascii="Arial" w:hAnsi="Arial" w:cs="Arial"/>
          <w:sz w:val="24"/>
          <w:szCs w:val="24"/>
        </w:rPr>
        <w:t xml:space="preserve"> e as diversas formas de abordagem, que consoli</w:t>
      </w:r>
      <w:r w:rsidR="00FC0286">
        <w:rPr>
          <w:rFonts w:ascii="Arial" w:hAnsi="Arial" w:cs="Arial"/>
          <w:sz w:val="24"/>
          <w:szCs w:val="24"/>
        </w:rPr>
        <w:t xml:space="preserve">daram essa salutar </w:t>
      </w:r>
      <w:r>
        <w:rPr>
          <w:rFonts w:ascii="Arial" w:hAnsi="Arial" w:cs="Arial"/>
          <w:sz w:val="24"/>
          <w:szCs w:val="24"/>
        </w:rPr>
        <w:t xml:space="preserve">relação </w:t>
      </w:r>
      <w:r w:rsidR="00821BE7">
        <w:rPr>
          <w:rFonts w:ascii="Arial" w:hAnsi="Arial" w:cs="Arial"/>
          <w:sz w:val="24"/>
          <w:szCs w:val="24"/>
        </w:rPr>
        <w:t>interdisciplinar, contribuíram para o direcionamento das pesquisas sob diferentes vertentes</w:t>
      </w:r>
      <w:r w:rsidR="002C3FEF">
        <w:rPr>
          <w:rFonts w:ascii="Arial" w:hAnsi="Arial" w:cs="Arial"/>
          <w:sz w:val="24"/>
          <w:szCs w:val="24"/>
        </w:rPr>
        <w:t xml:space="preserve">. Nessa esteira atualmente são três as perspectivas através das quais o Direito e a literatura são abordados, </w:t>
      </w:r>
      <w:r w:rsidR="00821BE7">
        <w:rPr>
          <w:rFonts w:ascii="Arial" w:hAnsi="Arial" w:cs="Arial"/>
          <w:sz w:val="24"/>
          <w:szCs w:val="24"/>
        </w:rPr>
        <w:t xml:space="preserve">a saber: </w:t>
      </w:r>
      <w:r w:rsidR="00821BE7" w:rsidRPr="00821BE7">
        <w:rPr>
          <w:rFonts w:ascii="Arial" w:hAnsi="Arial" w:cs="Arial"/>
          <w:sz w:val="24"/>
          <w:szCs w:val="24"/>
        </w:rPr>
        <w:t>Direi</w:t>
      </w:r>
      <w:r>
        <w:rPr>
          <w:rFonts w:ascii="Arial" w:hAnsi="Arial" w:cs="Arial"/>
          <w:sz w:val="24"/>
          <w:szCs w:val="24"/>
        </w:rPr>
        <w:t xml:space="preserve">to da Literatura, Direito como </w:t>
      </w:r>
      <w:r w:rsidR="00821BE7" w:rsidRPr="00821BE7">
        <w:rPr>
          <w:rFonts w:ascii="Arial" w:hAnsi="Arial" w:cs="Arial"/>
          <w:sz w:val="24"/>
          <w:szCs w:val="24"/>
        </w:rPr>
        <w:t xml:space="preserve">literatura, Direito na literatura. </w:t>
      </w:r>
    </w:p>
    <w:p w:rsidR="00821BE7" w:rsidRDefault="00821BE7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BE7">
        <w:rPr>
          <w:rFonts w:ascii="Arial" w:hAnsi="Arial" w:cs="Arial"/>
          <w:sz w:val="24"/>
          <w:szCs w:val="24"/>
        </w:rPr>
        <w:t xml:space="preserve"> A corrente do Direito da literatura</w:t>
      </w:r>
      <w:r w:rsidR="009D458D">
        <w:rPr>
          <w:rFonts w:ascii="Arial" w:hAnsi="Arial" w:cs="Arial"/>
          <w:sz w:val="24"/>
          <w:szCs w:val="24"/>
        </w:rPr>
        <w:t xml:space="preserve">, segundo </w:t>
      </w:r>
      <w:r w:rsidR="00022D99">
        <w:rPr>
          <w:rFonts w:ascii="Arial" w:hAnsi="Arial" w:cs="Arial"/>
          <w:sz w:val="24"/>
          <w:szCs w:val="24"/>
        </w:rPr>
        <w:t>Henriete Karam (2017, p. 832) “</w:t>
      </w:r>
      <w:r w:rsidR="009D458D" w:rsidRPr="009D458D">
        <w:rPr>
          <w:rFonts w:ascii="Arial" w:hAnsi="Arial" w:cs="Arial"/>
          <w:sz w:val="24"/>
          <w:szCs w:val="24"/>
        </w:rPr>
        <w:t>apresenta matiz e</w:t>
      </w:r>
      <w:r w:rsidR="009D458D">
        <w:rPr>
          <w:rFonts w:ascii="Arial" w:hAnsi="Arial" w:cs="Arial"/>
          <w:sz w:val="24"/>
          <w:szCs w:val="24"/>
        </w:rPr>
        <w:t>ss</w:t>
      </w:r>
      <w:r w:rsidR="00D01422">
        <w:rPr>
          <w:rFonts w:ascii="Arial" w:hAnsi="Arial" w:cs="Arial"/>
          <w:sz w:val="24"/>
          <w:szCs w:val="24"/>
        </w:rPr>
        <w:t>encialmente jurídica</w:t>
      </w:r>
      <w:r w:rsidR="009D458D">
        <w:rPr>
          <w:rFonts w:ascii="Arial" w:hAnsi="Arial" w:cs="Arial"/>
          <w:sz w:val="24"/>
          <w:szCs w:val="24"/>
        </w:rPr>
        <w:t xml:space="preserve">, pois se </w:t>
      </w:r>
      <w:r w:rsidR="009D458D" w:rsidRPr="009D458D">
        <w:rPr>
          <w:rFonts w:ascii="Arial" w:hAnsi="Arial" w:cs="Arial"/>
          <w:sz w:val="24"/>
          <w:szCs w:val="24"/>
        </w:rPr>
        <w:t>atém à legislação aplicável a</w:t>
      </w:r>
      <w:r w:rsidR="00973F23">
        <w:rPr>
          <w:rFonts w:ascii="Arial" w:hAnsi="Arial" w:cs="Arial"/>
          <w:sz w:val="24"/>
          <w:szCs w:val="24"/>
        </w:rPr>
        <w:t>s</w:t>
      </w:r>
      <w:r w:rsidR="009D458D" w:rsidRPr="009D458D">
        <w:rPr>
          <w:rFonts w:ascii="Arial" w:hAnsi="Arial" w:cs="Arial"/>
          <w:sz w:val="24"/>
          <w:szCs w:val="24"/>
        </w:rPr>
        <w:t xml:space="preserve"> obras literárias enquanto produto intelectual</w:t>
      </w:r>
      <w:r w:rsidR="00983856">
        <w:rPr>
          <w:rFonts w:ascii="Arial" w:hAnsi="Arial" w:cs="Arial"/>
          <w:sz w:val="24"/>
          <w:szCs w:val="24"/>
        </w:rPr>
        <w:t xml:space="preserve">”.  É </w:t>
      </w:r>
      <w:r w:rsidRPr="00821BE7">
        <w:rPr>
          <w:rFonts w:ascii="Arial" w:hAnsi="Arial" w:cs="Arial"/>
          <w:sz w:val="24"/>
          <w:szCs w:val="24"/>
        </w:rPr>
        <w:t>a</w:t>
      </w:r>
      <w:r w:rsidR="002C3FEF">
        <w:rPr>
          <w:rFonts w:ascii="Arial" w:hAnsi="Arial" w:cs="Arial"/>
          <w:sz w:val="24"/>
          <w:szCs w:val="24"/>
        </w:rPr>
        <w:t>quela</w:t>
      </w:r>
      <w:r w:rsidR="00022D99">
        <w:rPr>
          <w:rFonts w:ascii="Arial" w:hAnsi="Arial" w:cs="Arial"/>
          <w:sz w:val="24"/>
          <w:szCs w:val="24"/>
        </w:rPr>
        <w:t xml:space="preserve">, portanto, </w:t>
      </w:r>
      <w:r w:rsidR="002C3FEF">
        <w:rPr>
          <w:rFonts w:ascii="Arial" w:hAnsi="Arial" w:cs="Arial"/>
          <w:sz w:val="24"/>
          <w:szCs w:val="24"/>
        </w:rPr>
        <w:t>que estuda a</w:t>
      </w:r>
      <w:r w:rsidRPr="00821BE7">
        <w:rPr>
          <w:rFonts w:ascii="Arial" w:hAnsi="Arial" w:cs="Arial"/>
          <w:sz w:val="24"/>
          <w:szCs w:val="24"/>
        </w:rPr>
        <w:t xml:space="preserve"> aplicação da legislação nas obras literárias, a literatura dentro da esfera jurídica, na liberdade e garantias po</w:t>
      </w:r>
      <w:r w:rsidR="009D458D">
        <w:rPr>
          <w:rFonts w:ascii="Arial" w:hAnsi="Arial" w:cs="Arial"/>
          <w:sz w:val="24"/>
          <w:szCs w:val="24"/>
        </w:rPr>
        <w:t xml:space="preserve">stuladas ao produto intelectual. Dessa maneira, </w:t>
      </w:r>
      <w:r w:rsidR="009D458D" w:rsidRPr="009D458D">
        <w:rPr>
          <w:rFonts w:ascii="Arial" w:hAnsi="Arial" w:cs="Arial"/>
          <w:sz w:val="24"/>
          <w:szCs w:val="24"/>
        </w:rPr>
        <w:t xml:space="preserve">nessa corrente, </w:t>
      </w:r>
      <w:r w:rsidR="009D458D">
        <w:rPr>
          <w:rFonts w:ascii="Arial" w:hAnsi="Arial" w:cs="Arial"/>
          <w:sz w:val="24"/>
          <w:szCs w:val="24"/>
        </w:rPr>
        <w:t>“</w:t>
      </w:r>
      <w:r w:rsidR="009D458D" w:rsidRPr="009D458D">
        <w:rPr>
          <w:rFonts w:ascii="Arial" w:hAnsi="Arial" w:cs="Arial"/>
          <w:sz w:val="24"/>
          <w:szCs w:val="24"/>
        </w:rPr>
        <w:t>estamos diante do</w:t>
      </w:r>
      <w:r w:rsidR="009D458D">
        <w:rPr>
          <w:rFonts w:ascii="Arial" w:hAnsi="Arial" w:cs="Arial"/>
          <w:sz w:val="24"/>
          <w:szCs w:val="24"/>
        </w:rPr>
        <w:t xml:space="preserve"> texto literário como objeto da </w:t>
      </w:r>
      <w:r w:rsidR="009D458D" w:rsidRPr="009D458D">
        <w:rPr>
          <w:rFonts w:ascii="Arial" w:hAnsi="Arial" w:cs="Arial"/>
          <w:sz w:val="24"/>
          <w:szCs w:val="24"/>
        </w:rPr>
        <w:t>ciência jurídica</w:t>
      </w:r>
      <w:r w:rsidR="009D458D">
        <w:rPr>
          <w:rFonts w:ascii="Arial" w:hAnsi="Arial" w:cs="Arial"/>
          <w:sz w:val="24"/>
          <w:szCs w:val="24"/>
        </w:rPr>
        <w:t xml:space="preserve">” (KARAM, </w:t>
      </w:r>
      <w:r w:rsidR="009D458D" w:rsidRPr="009D458D">
        <w:rPr>
          <w:rFonts w:ascii="Arial" w:hAnsi="Arial" w:cs="Arial"/>
          <w:sz w:val="24"/>
          <w:szCs w:val="24"/>
        </w:rPr>
        <w:t>2017,</w:t>
      </w:r>
      <w:r w:rsidR="009D458D">
        <w:rPr>
          <w:rFonts w:ascii="Arial" w:hAnsi="Arial" w:cs="Arial"/>
          <w:sz w:val="24"/>
          <w:szCs w:val="24"/>
        </w:rPr>
        <w:t xml:space="preserve"> 833). </w:t>
      </w:r>
    </w:p>
    <w:p w:rsidR="00696B6E" w:rsidRPr="00821BE7" w:rsidRDefault="00696B6E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6B6E">
        <w:rPr>
          <w:rFonts w:ascii="Arial" w:hAnsi="Arial" w:cs="Arial"/>
          <w:sz w:val="24"/>
          <w:szCs w:val="24"/>
        </w:rPr>
        <w:t xml:space="preserve">Essa </w:t>
      </w:r>
      <w:r>
        <w:rPr>
          <w:rFonts w:ascii="Arial" w:hAnsi="Arial" w:cs="Arial"/>
          <w:sz w:val="24"/>
          <w:szCs w:val="24"/>
        </w:rPr>
        <w:t>sub</w:t>
      </w:r>
      <w:r w:rsidRPr="00696B6E">
        <w:rPr>
          <w:rFonts w:ascii="Arial" w:hAnsi="Arial" w:cs="Arial"/>
          <w:sz w:val="24"/>
          <w:szCs w:val="24"/>
        </w:rPr>
        <w:t>área estuda</w:t>
      </w:r>
      <w:r>
        <w:rPr>
          <w:rFonts w:ascii="Arial" w:hAnsi="Arial" w:cs="Arial"/>
          <w:sz w:val="24"/>
          <w:szCs w:val="24"/>
        </w:rPr>
        <w:t xml:space="preserve">, entre outros, </w:t>
      </w:r>
      <w:r w:rsidR="00022D99">
        <w:rPr>
          <w:rFonts w:ascii="Arial" w:hAnsi="Arial" w:cs="Arial"/>
          <w:sz w:val="24"/>
          <w:szCs w:val="24"/>
        </w:rPr>
        <w:t>as</w:t>
      </w:r>
      <w:r w:rsidRPr="00696B6E">
        <w:rPr>
          <w:rFonts w:ascii="Arial" w:hAnsi="Arial" w:cs="Arial"/>
          <w:sz w:val="24"/>
          <w:szCs w:val="24"/>
        </w:rPr>
        <w:t xml:space="preserve"> quais as consequências jurídicas que d</w:t>
      </w:r>
      <w:r>
        <w:rPr>
          <w:rFonts w:ascii="Arial" w:hAnsi="Arial" w:cs="Arial"/>
          <w:sz w:val="24"/>
          <w:szCs w:val="24"/>
        </w:rPr>
        <w:t xml:space="preserve">ecorrem da produção literária, </w:t>
      </w:r>
      <w:r w:rsidR="008E12FE">
        <w:rPr>
          <w:rFonts w:ascii="Arial" w:hAnsi="Arial" w:cs="Arial"/>
          <w:sz w:val="24"/>
          <w:szCs w:val="24"/>
        </w:rPr>
        <w:t>ganha</w:t>
      </w:r>
      <w:r w:rsidRPr="00696B6E">
        <w:rPr>
          <w:rFonts w:ascii="Arial" w:hAnsi="Arial" w:cs="Arial"/>
          <w:sz w:val="24"/>
          <w:szCs w:val="24"/>
        </w:rPr>
        <w:t xml:space="preserve"> força com o que atualmente se nomeia “Direito da Propriedade Intelectual”, </w:t>
      </w:r>
      <w:r w:rsidR="008E12FE">
        <w:rPr>
          <w:rFonts w:ascii="Arial" w:hAnsi="Arial" w:cs="Arial"/>
          <w:sz w:val="24"/>
          <w:szCs w:val="24"/>
        </w:rPr>
        <w:t xml:space="preserve">seara que </w:t>
      </w:r>
      <w:r w:rsidRPr="00696B6E">
        <w:rPr>
          <w:rFonts w:ascii="Arial" w:hAnsi="Arial" w:cs="Arial"/>
          <w:sz w:val="24"/>
          <w:szCs w:val="24"/>
        </w:rPr>
        <w:t xml:space="preserve">trouxe novas concepções acerca dos direitos de uso e cópia, de direito autoral, entre outros; </w:t>
      </w:r>
      <w:r w:rsidR="008E12FE">
        <w:rPr>
          <w:rFonts w:ascii="Arial" w:hAnsi="Arial" w:cs="Arial"/>
          <w:sz w:val="24"/>
          <w:szCs w:val="24"/>
        </w:rPr>
        <w:t xml:space="preserve">e torna-se </w:t>
      </w:r>
      <w:r w:rsidRPr="00696B6E">
        <w:rPr>
          <w:rFonts w:ascii="Arial" w:hAnsi="Arial" w:cs="Arial"/>
          <w:sz w:val="24"/>
          <w:szCs w:val="24"/>
        </w:rPr>
        <w:t xml:space="preserve">robusta devido ao surgimento da </w:t>
      </w:r>
      <w:r w:rsidR="00983856" w:rsidRPr="00696B6E">
        <w:rPr>
          <w:rFonts w:ascii="Arial" w:hAnsi="Arial" w:cs="Arial"/>
          <w:sz w:val="24"/>
          <w:szCs w:val="24"/>
        </w:rPr>
        <w:t>cibernética</w:t>
      </w:r>
      <w:r w:rsidRPr="00696B6E">
        <w:rPr>
          <w:rFonts w:ascii="Arial" w:hAnsi="Arial" w:cs="Arial"/>
          <w:sz w:val="24"/>
          <w:szCs w:val="24"/>
        </w:rPr>
        <w:t xml:space="preserve"> que se relaciona com as regras comportamentais dos internautas.</w:t>
      </w:r>
    </w:p>
    <w:p w:rsidR="00821BE7" w:rsidRDefault="002C3FEF" w:rsidP="00973F23">
      <w:pPr>
        <w:tabs>
          <w:tab w:val="left" w:pos="511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9D458D">
        <w:rPr>
          <w:rFonts w:ascii="Arial" w:hAnsi="Arial" w:cs="Arial"/>
          <w:sz w:val="24"/>
          <w:szCs w:val="24"/>
        </w:rPr>
        <w:t xml:space="preserve">Ainda segundo Karam </w:t>
      </w:r>
      <w:r w:rsidR="00022D9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2017</w:t>
      </w:r>
      <w:r w:rsidR="00424F59">
        <w:rPr>
          <w:rFonts w:ascii="Arial" w:hAnsi="Arial" w:cs="Arial"/>
          <w:sz w:val="24"/>
          <w:szCs w:val="24"/>
        </w:rPr>
        <w:t>, p. 833</w:t>
      </w:r>
      <w:r w:rsidR="00022D99">
        <w:rPr>
          <w:rFonts w:ascii="Arial" w:hAnsi="Arial" w:cs="Arial"/>
          <w:sz w:val="24"/>
          <w:szCs w:val="24"/>
        </w:rPr>
        <w:t>), a modalidade</w:t>
      </w:r>
      <w:r w:rsidR="00821BE7" w:rsidRPr="00821BE7">
        <w:rPr>
          <w:rFonts w:ascii="Arial" w:hAnsi="Arial" w:cs="Arial"/>
          <w:sz w:val="24"/>
          <w:szCs w:val="24"/>
        </w:rPr>
        <w:t xml:space="preserve"> Direito como literatura </w:t>
      </w:r>
      <w:r w:rsidR="00424F59">
        <w:rPr>
          <w:rFonts w:ascii="Arial" w:hAnsi="Arial" w:cs="Arial"/>
          <w:sz w:val="24"/>
          <w:szCs w:val="24"/>
        </w:rPr>
        <w:t>“concentra em a</w:t>
      </w:r>
      <w:r w:rsidR="00022D99">
        <w:rPr>
          <w:rFonts w:ascii="Arial" w:hAnsi="Arial" w:cs="Arial"/>
          <w:sz w:val="24"/>
          <w:szCs w:val="24"/>
        </w:rPr>
        <w:t>bordar as qualidades literárias</w:t>
      </w:r>
      <w:r w:rsidR="00821BE7" w:rsidRPr="00821BE7">
        <w:rPr>
          <w:rFonts w:ascii="Arial" w:hAnsi="Arial" w:cs="Arial"/>
          <w:sz w:val="24"/>
          <w:szCs w:val="24"/>
        </w:rPr>
        <w:t xml:space="preserve"> nos textos jurídicos</w:t>
      </w:r>
      <w:r w:rsidR="00424F59">
        <w:rPr>
          <w:rFonts w:ascii="Arial" w:hAnsi="Arial" w:cs="Arial"/>
          <w:sz w:val="24"/>
          <w:szCs w:val="24"/>
        </w:rPr>
        <w:t>”</w:t>
      </w:r>
      <w:r w:rsidR="00821BE7" w:rsidRPr="00821BE7">
        <w:rPr>
          <w:rFonts w:ascii="Arial" w:hAnsi="Arial" w:cs="Arial"/>
          <w:sz w:val="24"/>
          <w:szCs w:val="24"/>
        </w:rPr>
        <w:t xml:space="preserve">.  </w:t>
      </w:r>
      <w:r w:rsidR="00424F59">
        <w:rPr>
          <w:rFonts w:ascii="Arial" w:hAnsi="Arial" w:cs="Arial"/>
          <w:sz w:val="24"/>
          <w:szCs w:val="24"/>
        </w:rPr>
        <w:t xml:space="preserve">Por essa ótica </w:t>
      </w:r>
      <w:r w:rsidR="00821BE7" w:rsidRPr="00821BE7">
        <w:rPr>
          <w:rFonts w:ascii="Arial" w:hAnsi="Arial" w:cs="Arial"/>
          <w:sz w:val="24"/>
          <w:szCs w:val="24"/>
        </w:rPr>
        <w:t>o texto jurídico é o objeto de estudo da literária em seu dis</w:t>
      </w:r>
      <w:r>
        <w:rPr>
          <w:rFonts w:ascii="Arial" w:hAnsi="Arial" w:cs="Arial"/>
          <w:sz w:val="24"/>
          <w:szCs w:val="24"/>
        </w:rPr>
        <w:t xml:space="preserve">curso, </w:t>
      </w:r>
      <w:r>
        <w:rPr>
          <w:rFonts w:ascii="Arial" w:hAnsi="Arial" w:cs="Arial"/>
          <w:sz w:val="24"/>
          <w:szCs w:val="24"/>
        </w:rPr>
        <w:lastRenderedPageBreak/>
        <w:t>tomando por base os aspectos linguísticos.</w:t>
      </w:r>
      <w:r w:rsidR="00973F23">
        <w:rPr>
          <w:rFonts w:ascii="Arial" w:hAnsi="Arial" w:cs="Arial"/>
          <w:sz w:val="24"/>
          <w:szCs w:val="24"/>
        </w:rPr>
        <w:t xml:space="preserve"> </w:t>
      </w:r>
      <w:r w:rsidR="00821BE7" w:rsidRPr="00821BE7">
        <w:rPr>
          <w:rFonts w:ascii="Arial" w:hAnsi="Arial" w:cs="Arial"/>
          <w:sz w:val="24"/>
          <w:szCs w:val="24"/>
        </w:rPr>
        <w:t>Os estudos mais recentes</w:t>
      </w:r>
      <w:r w:rsidR="00424F59">
        <w:rPr>
          <w:rFonts w:ascii="Arial" w:hAnsi="Arial" w:cs="Arial"/>
          <w:sz w:val="24"/>
          <w:szCs w:val="24"/>
        </w:rPr>
        <w:t xml:space="preserve"> desta vertente</w:t>
      </w:r>
      <w:r w:rsidR="00821BE7" w:rsidRPr="00821BE7">
        <w:rPr>
          <w:rFonts w:ascii="Arial" w:hAnsi="Arial" w:cs="Arial"/>
          <w:sz w:val="24"/>
          <w:szCs w:val="24"/>
        </w:rPr>
        <w:t xml:space="preserve"> promovem uma aproximação do direito com o campo literário que ultrapassa a esfera analógica, </w:t>
      </w:r>
      <w:r w:rsidR="00424F59">
        <w:rPr>
          <w:rFonts w:ascii="Arial" w:hAnsi="Arial" w:cs="Arial"/>
          <w:sz w:val="24"/>
          <w:szCs w:val="24"/>
        </w:rPr>
        <w:t>norteada</w:t>
      </w:r>
      <w:r w:rsidR="00821BE7" w:rsidRPr="00821BE7">
        <w:rPr>
          <w:rFonts w:ascii="Arial" w:hAnsi="Arial" w:cs="Arial"/>
          <w:sz w:val="24"/>
          <w:szCs w:val="24"/>
        </w:rPr>
        <w:t xml:space="preserve"> pela correspondência de aspectos linguísticos, estéticos e semióticos, na medida em que as </w:t>
      </w:r>
      <w:r w:rsidR="00424F59">
        <w:rPr>
          <w:rFonts w:ascii="Arial" w:hAnsi="Arial" w:cs="Arial"/>
          <w:sz w:val="24"/>
          <w:szCs w:val="24"/>
        </w:rPr>
        <w:t>elaborações</w:t>
      </w:r>
      <w:r w:rsidR="00821BE7" w:rsidRPr="00821BE7">
        <w:rPr>
          <w:rFonts w:ascii="Arial" w:hAnsi="Arial" w:cs="Arial"/>
          <w:sz w:val="24"/>
          <w:szCs w:val="24"/>
        </w:rPr>
        <w:t xml:space="preserve"> investem de forma mais incisiva no caráter narrativ</w:t>
      </w:r>
      <w:r w:rsidR="00424F59">
        <w:rPr>
          <w:rFonts w:ascii="Arial" w:hAnsi="Arial" w:cs="Arial"/>
          <w:sz w:val="24"/>
          <w:szCs w:val="24"/>
        </w:rPr>
        <w:t>o e, até,</w:t>
      </w:r>
      <w:r w:rsidR="00973F23">
        <w:rPr>
          <w:rFonts w:ascii="Arial" w:hAnsi="Arial" w:cs="Arial"/>
          <w:sz w:val="24"/>
          <w:szCs w:val="24"/>
        </w:rPr>
        <w:t xml:space="preserve"> </w:t>
      </w:r>
      <w:r w:rsidR="00424F59">
        <w:rPr>
          <w:rFonts w:ascii="Arial" w:hAnsi="Arial" w:cs="Arial"/>
          <w:sz w:val="24"/>
          <w:szCs w:val="24"/>
        </w:rPr>
        <w:t xml:space="preserve">ficcional do direito. (KARAM, 2017). </w:t>
      </w:r>
    </w:p>
    <w:p w:rsidR="00696B6E" w:rsidRDefault="00022D99" w:rsidP="00973F23">
      <w:pPr>
        <w:tabs>
          <w:tab w:val="left" w:pos="5111"/>
        </w:tabs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 a </w:t>
      </w:r>
      <w:r w:rsidR="00D01422">
        <w:rPr>
          <w:rFonts w:ascii="Arial" w:hAnsi="Arial" w:cs="Arial"/>
          <w:sz w:val="24"/>
          <w:szCs w:val="24"/>
        </w:rPr>
        <w:t xml:space="preserve">ótica </w:t>
      </w:r>
      <w:r w:rsidR="008E12FE">
        <w:rPr>
          <w:rFonts w:ascii="Arial" w:hAnsi="Arial" w:cs="Arial"/>
          <w:sz w:val="24"/>
          <w:szCs w:val="24"/>
        </w:rPr>
        <w:t>do</w:t>
      </w:r>
      <w:r w:rsidR="00D01422">
        <w:rPr>
          <w:rFonts w:ascii="Arial" w:hAnsi="Arial" w:cs="Arial"/>
          <w:sz w:val="24"/>
          <w:szCs w:val="24"/>
        </w:rPr>
        <w:t xml:space="preserve"> </w:t>
      </w:r>
      <w:r w:rsidR="00821BE7" w:rsidRPr="00821BE7">
        <w:rPr>
          <w:rFonts w:ascii="Arial" w:hAnsi="Arial" w:cs="Arial"/>
          <w:sz w:val="24"/>
          <w:szCs w:val="24"/>
        </w:rPr>
        <w:t>Direito na litera</w:t>
      </w:r>
      <w:r w:rsidR="008E12FE">
        <w:rPr>
          <w:rFonts w:ascii="Arial" w:hAnsi="Arial" w:cs="Arial"/>
          <w:sz w:val="24"/>
          <w:szCs w:val="24"/>
        </w:rPr>
        <w:t xml:space="preserve">tura, </w:t>
      </w:r>
      <w:r w:rsidR="00696B6E">
        <w:rPr>
          <w:rFonts w:ascii="Arial" w:hAnsi="Arial" w:cs="Arial"/>
          <w:sz w:val="24"/>
          <w:szCs w:val="24"/>
        </w:rPr>
        <w:t>a qual Kara</w:t>
      </w:r>
      <w:r>
        <w:rPr>
          <w:rFonts w:ascii="Arial" w:hAnsi="Arial" w:cs="Arial"/>
          <w:sz w:val="24"/>
          <w:szCs w:val="24"/>
        </w:rPr>
        <w:t>m (2017, p. 838) aponta como, “</w:t>
      </w:r>
      <w:r w:rsidR="00CB0F26">
        <w:rPr>
          <w:rFonts w:ascii="Arial" w:hAnsi="Arial" w:cs="Arial"/>
          <w:sz w:val="24"/>
          <w:szCs w:val="24"/>
        </w:rPr>
        <w:t xml:space="preserve">a mais </w:t>
      </w:r>
      <w:r w:rsidR="00696B6E" w:rsidRPr="00696B6E">
        <w:rPr>
          <w:rFonts w:ascii="Arial" w:hAnsi="Arial" w:cs="Arial"/>
          <w:sz w:val="24"/>
          <w:szCs w:val="24"/>
        </w:rPr>
        <w:t>significativa no contexto acadêmico brasileiro</w:t>
      </w:r>
      <w:r w:rsidR="00CB0F26">
        <w:rPr>
          <w:rFonts w:ascii="Arial" w:hAnsi="Arial" w:cs="Arial"/>
          <w:sz w:val="24"/>
          <w:szCs w:val="24"/>
        </w:rPr>
        <w:t>”, os estudos</w:t>
      </w:r>
      <w:r w:rsidR="00696B6E" w:rsidRPr="00696B6E">
        <w:rPr>
          <w:rFonts w:ascii="Arial" w:hAnsi="Arial" w:cs="Arial"/>
          <w:sz w:val="24"/>
          <w:szCs w:val="24"/>
        </w:rPr>
        <w:t xml:space="preserve"> </w:t>
      </w:r>
      <w:r w:rsidR="00CB0F26">
        <w:rPr>
          <w:rFonts w:ascii="Arial" w:hAnsi="Arial" w:cs="Arial"/>
          <w:sz w:val="24"/>
          <w:szCs w:val="24"/>
        </w:rPr>
        <w:t>dedicam-se</w:t>
      </w:r>
      <w:r w:rsidR="00696B6E" w:rsidRPr="00696B6E">
        <w:rPr>
          <w:rFonts w:ascii="Arial" w:hAnsi="Arial" w:cs="Arial"/>
          <w:sz w:val="24"/>
          <w:szCs w:val="24"/>
        </w:rPr>
        <w:t xml:space="preserve"> à investigação das representações literárias da justiça e do direito, abarcando suas instituições, pro</w:t>
      </w:r>
      <w:r w:rsidR="008E12FE">
        <w:rPr>
          <w:rFonts w:ascii="Arial" w:hAnsi="Arial" w:cs="Arial"/>
          <w:sz w:val="24"/>
          <w:szCs w:val="24"/>
        </w:rPr>
        <w:t>cedimentos e atores. Es</w:t>
      </w:r>
      <w:r>
        <w:rPr>
          <w:rFonts w:ascii="Arial" w:hAnsi="Arial" w:cs="Arial"/>
          <w:sz w:val="24"/>
          <w:szCs w:val="24"/>
        </w:rPr>
        <w:t>ta perspectiva também justifica</w:t>
      </w:r>
      <w:r w:rsidR="008E12FE">
        <w:rPr>
          <w:rFonts w:ascii="Arial" w:hAnsi="Arial" w:cs="Arial"/>
          <w:sz w:val="24"/>
          <w:szCs w:val="24"/>
        </w:rPr>
        <w:t xml:space="preserve"> a importância da literat</w:t>
      </w:r>
      <w:r>
        <w:rPr>
          <w:rFonts w:ascii="Arial" w:hAnsi="Arial" w:cs="Arial"/>
          <w:sz w:val="24"/>
          <w:szCs w:val="24"/>
        </w:rPr>
        <w:t>ura para a problematização do</w:t>
      </w:r>
      <w:r w:rsidR="008E12FE">
        <w:rPr>
          <w:rFonts w:ascii="Arial" w:hAnsi="Arial" w:cs="Arial"/>
          <w:sz w:val="24"/>
          <w:szCs w:val="24"/>
        </w:rPr>
        <w:t xml:space="preserve"> Direito </w:t>
      </w:r>
      <w:r w:rsidR="008E12FE" w:rsidRPr="008E12FE">
        <w:rPr>
          <w:rFonts w:ascii="Arial" w:hAnsi="Arial" w:cs="Arial"/>
          <w:sz w:val="24"/>
          <w:szCs w:val="24"/>
        </w:rPr>
        <w:t>com base na premissa de que certos te</w:t>
      </w:r>
      <w:r w:rsidR="008E12FE">
        <w:rPr>
          <w:rFonts w:ascii="Arial" w:hAnsi="Arial" w:cs="Arial"/>
          <w:sz w:val="24"/>
          <w:szCs w:val="24"/>
        </w:rPr>
        <w:t>mas jurídicos encontram-se mais bem formulados</w:t>
      </w:r>
      <w:r w:rsidR="008E12FE" w:rsidRPr="008E12FE">
        <w:rPr>
          <w:rFonts w:ascii="Arial" w:hAnsi="Arial" w:cs="Arial"/>
          <w:sz w:val="24"/>
          <w:szCs w:val="24"/>
        </w:rPr>
        <w:t xml:space="preserve"> e elucidados em grandes obras literárias do que em tratados, manuais e compêndios especializados</w:t>
      </w:r>
      <w:r w:rsidR="008E12FE">
        <w:rPr>
          <w:rFonts w:ascii="Arial" w:hAnsi="Arial" w:cs="Arial"/>
          <w:sz w:val="24"/>
          <w:szCs w:val="24"/>
        </w:rPr>
        <w:t xml:space="preserve">. </w:t>
      </w:r>
    </w:p>
    <w:p w:rsidR="008E12FE" w:rsidRDefault="008E12FE" w:rsidP="00973F23">
      <w:pPr>
        <w:tabs>
          <w:tab w:val="left" w:pos="5111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Pr="008E12FE">
        <w:rPr>
          <w:rFonts w:ascii="Arial" w:hAnsi="Arial" w:cs="Arial"/>
          <w:sz w:val="24"/>
          <w:szCs w:val="24"/>
        </w:rPr>
        <w:t xml:space="preserve">torna-se possível a análise de textos literários para buscar compreender </w:t>
      </w:r>
      <w:r w:rsidR="009C0CC7">
        <w:rPr>
          <w:rFonts w:ascii="Arial" w:hAnsi="Arial" w:cs="Arial"/>
          <w:sz w:val="24"/>
          <w:szCs w:val="24"/>
        </w:rPr>
        <w:t xml:space="preserve">não só </w:t>
      </w:r>
      <w:r w:rsidR="009C0CC7" w:rsidRPr="008E12FE">
        <w:rPr>
          <w:rFonts w:ascii="Arial" w:hAnsi="Arial" w:cs="Arial"/>
          <w:sz w:val="24"/>
          <w:szCs w:val="24"/>
        </w:rPr>
        <w:t>contexto</w:t>
      </w:r>
      <w:r w:rsidRPr="008E12FE">
        <w:rPr>
          <w:rFonts w:ascii="Arial" w:hAnsi="Arial" w:cs="Arial"/>
          <w:sz w:val="24"/>
          <w:szCs w:val="24"/>
        </w:rPr>
        <w:t xml:space="preserve"> </w:t>
      </w:r>
      <w:r w:rsidR="009C0CC7">
        <w:rPr>
          <w:rFonts w:ascii="Arial" w:hAnsi="Arial" w:cs="Arial"/>
          <w:sz w:val="24"/>
          <w:szCs w:val="24"/>
        </w:rPr>
        <w:t xml:space="preserve">social e histórico </w:t>
      </w:r>
      <w:r w:rsidRPr="008E12FE">
        <w:rPr>
          <w:rFonts w:ascii="Arial" w:hAnsi="Arial" w:cs="Arial"/>
          <w:sz w:val="24"/>
          <w:szCs w:val="24"/>
        </w:rPr>
        <w:t xml:space="preserve">que as obras </w:t>
      </w:r>
      <w:r w:rsidR="009C0CC7">
        <w:rPr>
          <w:rFonts w:ascii="Arial" w:hAnsi="Arial" w:cs="Arial"/>
          <w:sz w:val="24"/>
          <w:szCs w:val="24"/>
        </w:rPr>
        <w:t xml:space="preserve">apresentam, mas também os cenários </w:t>
      </w:r>
      <w:r w:rsidRPr="008E12FE">
        <w:rPr>
          <w:rFonts w:ascii="Arial" w:hAnsi="Arial" w:cs="Arial"/>
          <w:sz w:val="24"/>
          <w:szCs w:val="24"/>
        </w:rPr>
        <w:t>jurídico nos quais foram escritas, de modo a tornar viável o estudo dos valores e normas norteadores das épocas esp</w:t>
      </w:r>
      <w:r w:rsidR="009C0CC7">
        <w:rPr>
          <w:rFonts w:ascii="Arial" w:hAnsi="Arial" w:cs="Arial"/>
          <w:sz w:val="24"/>
          <w:szCs w:val="24"/>
        </w:rPr>
        <w:t>ecíficas em que foram criadas. Nessa esteira, Trindade e G</w:t>
      </w:r>
      <w:r w:rsidR="009C0CC7" w:rsidRPr="009C0CC7">
        <w:rPr>
          <w:rFonts w:ascii="Arial" w:hAnsi="Arial" w:cs="Arial"/>
          <w:sz w:val="24"/>
          <w:szCs w:val="24"/>
        </w:rPr>
        <w:t>ubert, 2008</w:t>
      </w:r>
      <w:r w:rsidR="009C0CC7">
        <w:rPr>
          <w:rFonts w:ascii="Arial" w:hAnsi="Arial" w:cs="Arial"/>
          <w:sz w:val="24"/>
          <w:szCs w:val="24"/>
        </w:rPr>
        <w:t>, p. 50, posicionam-se:</w:t>
      </w:r>
      <w:r w:rsidR="009C0CC7" w:rsidRPr="009C0CC7">
        <w:rPr>
          <w:rFonts w:ascii="Arial" w:hAnsi="Arial" w:cs="Arial"/>
          <w:sz w:val="24"/>
          <w:szCs w:val="24"/>
        </w:rPr>
        <w:t xml:space="preserve"> </w:t>
      </w:r>
      <w:r w:rsidRPr="008E12FE">
        <w:rPr>
          <w:rFonts w:ascii="Arial" w:hAnsi="Arial" w:cs="Arial"/>
          <w:sz w:val="24"/>
          <w:szCs w:val="24"/>
        </w:rPr>
        <w:t xml:space="preserve"> </w:t>
      </w:r>
    </w:p>
    <w:p w:rsidR="00973F23" w:rsidRPr="008E12FE" w:rsidRDefault="00973F23" w:rsidP="00973F23">
      <w:pPr>
        <w:tabs>
          <w:tab w:val="left" w:pos="511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6B6E" w:rsidRDefault="009C0CC7" w:rsidP="00022D99">
      <w:pPr>
        <w:tabs>
          <w:tab w:val="left" w:pos="5111"/>
        </w:tabs>
        <w:spacing w:before="120" w:after="120" w:line="276" w:lineRule="auto"/>
        <w:ind w:left="212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E12FE" w:rsidRPr="009C0CC7">
        <w:rPr>
          <w:rFonts w:ascii="Arial" w:hAnsi="Arial" w:cs="Arial"/>
          <w:sz w:val="20"/>
          <w:szCs w:val="20"/>
        </w:rPr>
        <w:t xml:space="preserve"> literatura pode servir como importante instrumento mediante o qual ocorre o registro – histórico e temporal, evidentemente – dos valores de um determinado lugar ou época – dentre os quais se inscreve a representação do sistema jurídico, do poder, da justiça, das leis, das funções jurisdicionais, etc. - no interior do</w:t>
      </w:r>
      <w:r w:rsidRPr="009C0CC7">
        <w:rPr>
          <w:rFonts w:ascii="Arial" w:hAnsi="Arial" w:cs="Arial"/>
          <w:sz w:val="20"/>
          <w:szCs w:val="20"/>
        </w:rPr>
        <w:t xml:space="preserve"> imaginário coletivo e social.</w:t>
      </w:r>
    </w:p>
    <w:p w:rsidR="00973F23" w:rsidRPr="00E41559" w:rsidRDefault="00973F23" w:rsidP="00973F23">
      <w:pPr>
        <w:tabs>
          <w:tab w:val="left" w:pos="5111"/>
        </w:tabs>
        <w:spacing w:after="0" w:line="276" w:lineRule="auto"/>
        <w:ind w:left="2124" w:firstLine="0"/>
        <w:jc w:val="both"/>
        <w:rPr>
          <w:rFonts w:ascii="Arial" w:hAnsi="Arial" w:cs="Arial"/>
          <w:sz w:val="20"/>
          <w:szCs w:val="20"/>
        </w:rPr>
      </w:pPr>
    </w:p>
    <w:p w:rsidR="00821BE7" w:rsidRPr="00821BE7" w:rsidRDefault="00022D99" w:rsidP="00821BE7">
      <w:pPr>
        <w:tabs>
          <w:tab w:val="left" w:pos="511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as formas </w:t>
      </w:r>
      <w:r w:rsidR="009C0CC7">
        <w:rPr>
          <w:rFonts w:ascii="Arial" w:hAnsi="Arial" w:cs="Arial"/>
          <w:sz w:val="24"/>
          <w:szCs w:val="24"/>
        </w:rPr>
        <w:t xml:space="preserve">de interseção entre esses dois nichos do saber, </w:t>
      </w:r>
      <w:r>
        <w:rPr>
          <w:rFonts w:ascii="Arial" w:hAnsi="Arial" w:cs="Arial"/>
          <w:sz w:val="24"/>
          <w:szCs w:val="24"/>
        </w:rPr>
        <w:t>esta pesquisa</w:t>
      </w:r>
      <w:r w:rsidR="009C0CC7">
        <w:rPr>
          <w:rFonts w:ascii="Arial" w:hAnsi="Arial" w:cs="Arial"/>
          <w:sz w:val="24"/>
          <w:szCs w:val="24"/>
        </w:rPr>
        <w:t xml:space="preserve"> elege</w:t>
      </w:r>
      <w:r w:rsidR="00037E7E">
        <w:rPr>
          <w:rFonts w:ascii="Arial" w:hAnsi="Arial" w:cs="Arial"/>
          <w:sz w:val="24"/>
          <w:szCs w:val="24"/>
        </w:rPr>
        <w:t xml:space="preserve">u </w:t>
      </w:r>
      <w:r w:rsidR="009C0CC7">
        <w:rPr>
          <w:rFonts w:ascii="Arial" w:hAnsi="Arial" w:cs="Arial"/>
          <w:sz w:val="24"/>
          <w:szCs w:val="24"/>
        </w:rPr>
        <w:t>a persp</w:t>
      </w:r>
      <w:r w:rsidR="00CB0F26">
        <w:rPr>
          <w:rFonts w:ascii="Arial" w:hAnsi="Arial" w:cs="Arial"/>
          <w:sz w:val="24"/>
          <w:szCs w:val="24"/>
        </w:rPr>
        <w:t xml:space="preserve">ectiva o Direito na Literatura para problematizar </w:t>
      </w:r>
      <w:r w:rsidR="00037E7E" w:rsidRPr="00037E7E">
        <w:rPr>
          <w:rFonts w:ascii="Arial" w:hAnsi="Arial" w:cs="Arial"/>
          <w:sz w:val="24"/>
          <w:szCs w:val="24"/>
        </w:rPr>
        <w:t xml:space="preserve">o </w:t>
      </w:r>
      <w:r w:rsidR="00037E7E" w:rsidRPr="00037E7E">
        <w:rPr>
          <w:rFonts w:ascii="Arial" w:hAnsi="Arial" w:cs="Arial"/>
          <w:i/>
          <w:sz w:val="24"/>
          <w:szCs w:val="24"/>
        </w:rPr>
        <w:t>jusnaturalismo</w:t>
      </w:r>
      <w:r w:rsidR="00037E7E" w:rsidRPr="00037E7E">
        <w:rPr>
          <w:rFonts w:ascii="Arial" w:hAnsi="Arial" w:cs="Arial"/>
          <w:sz w:val="24"/>
          <w:szCs w:val="24"/>
        </w:rPr>
        <w:t xml:space="preserve"> e </w:t>
      </w:r>
      <w:r w:rsidR="00037E7E" w:rsidRPr="00037E7E">
        <w:rPr>
          <w:rFonts w:ascii="Arial" w:hAnsi="Arial" w:cs="Arial"/>
          <w:i/>
          <w:sz w:val="24"/>
          <w:szCs w:val="24"/>
        </w:rPr>
        <w:t>juspositivismo</w:t>
      </w:r>
      <w:r w:rsidR="00037E7E">
        <w:rPr>
          <w:rFonts w:ascii="Arial" w:hAnsi="Arial" w:cs="Arial"/>
          <w:sz w:val="24"/>
          <w:szCs w:val="24"/>
        </w:rPr>
        <w:t xml:space="preserve">, segurança jurídica, busca por justiça. </w:t>
      </w:r>
    </w:p>
    <w:p w:rsidR="00AE3DC7" w:rsidRPr="0036079F" w:rsidRDefault="00AE3DC7" w:rsidP="00973F23">
      <w:pPr>
        <w:tabs>
          <w:tab w:val="left" w:pos="511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F20C71" w:rsidRPr="00F20C71" w:rsidRDefault="00F20C71" w:rsidP="00AF0955">
      <w:pPr>
        <w:pStyle w:val="Corpodetexto"/>
        <w:spacing w:line="240" w:lineRule="auto"/>
        <w:ind w:firstLine="0"/>
        <w:rPr>
          <w:rFonts w:ascii="Arial" w:hAnsi="Arial" w:cs="Arial"/>
          <w:b/>
          <w:sz w:val="24"/>
          <w:szCs w:val="24"/>
          <w:lang w:eastAsia="pt-BR"/>
        </w:rPr>
      </w:pPr>
      <w:r w:rsidRPr="00F20C71">
        <w:rPr>
          <w:rFonts w:ascii="Arial" w:hAnsi="Arial" w:cs="Arial"/>
          <w:b/>
          <w:sz w:val="24"/>
          <w:szCs w:val="24"/>
          <w:lang w:eastAsia="pt-BR"/>
        </w:rPr>
        <w:t xml:space="preserve">3. </w:t>
      </w:r>
      <w:r>
        <w:rPr>
          <w:rFonts w:ascii="Arial" w:hAnsi="Arial" w:cs="Arial"/>
          <w:b/>
          <w:sz w:val="24"/>
          <w:szCs w:val="24"/>
          <w:lang w:eastAsia="pt-BR"/>
        </w:rPr>
        <w:t>ANTÍGONA: A SIMBOLOGIA DA DESOBEDIÊNCIA CIVIL</w:t>
      </w:r>
      <w:r w:rsidR="00593B30">
        <w:rPr>
          <w:rFonts w:ascii="Arial" w:hAnsi="Arial" w:cs="Arial"/>
          <w:b/>
          <w:sz w:val="24"/>
          <w:szCs w:val="24"/>
          <w:lang w:eastAsia="pt-BR"/>
        </w:rPr>
        <w:t xml:space="preserve"> NA </w:t>
      </w:r>
      <w:r w:rsidR="00185412">
        <w:rPr>
          <w:rFonts w:ascii="Arial" w:hAnsi="Arial" w:cs="Arial"/>
          <w:b/>
          <w:sz w:val="24"/>
          <w:szCs w:val="24"/>
          <w:lang w:eastAsia="pt-BR"/>
        </w:rPr>
        <w:t>LUTA POR JUSTIÇA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1860D8" w:rsidRPr="00B9796D" w:rsidRDefault="001860D8" w:rsidP="00F20C71">
      <w:pPr>
        <w:tabs>
          <w:tab w:val="left" w:pos="2310"/>
        </w:tabs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E2C9C" w:rsidRDefault="009B798E" w:rsidP="00973F23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796D">
        <w:rPr>
          <w:rFonts w:ascii="Arial" w:hAnsi="Arial" w:cs="Arial"/>
          <w:color w:val="000000"/>
          <w:sz w:val="24"/>
          <w:szCs w:val="24"/>
        </w:rPr>
        <w:lastRenderedPageBreak/>
        <w:t xml:space="preserve">Antígona é 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>a terceira parte da trilogia da obra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grega de Édipo </w:t>
      </w:r>
      <w:r w:rsidR="001F6137">
        <w:rPr>
          <w:rFonts w:ascii="Arial" w:hAnsi="Arial" w:cs="Arial"/>
          <w:color w:val="000000"/>
          <w:sz w:val="24"/>
          <w:szCs w:val="24"/>
        </w:rPr>
        <w:t>Rei,</w:t>
      </w:r>
      <w:r w:rsidR="00E41559">
        <w:rPr>
          <w:rFonts w:ascii="Arial" w:hAnsi="Arial" w:cs="Arial"/>
          <w:color w:val="000000"/>
          <w:sz w:val="24"/>
          <w:szCs w:val="24"/>
        </w:rPr>
        <w:t xml:space="preserve"> de Sófocles. </w:t>
      </w:r>
      <w:r w:rsidR="001E2C9C">
        <w:rPr>
          <w:rFonts w:ascii="Arial" w:hAnsi="Arial" w:cs="Arial"/>
          <w:color w:val="000000"/>
          <w:sz w:val="24"/>
          <w:szCs w:val="24"/>
        </w:rPr>
        <w:t>A narrativa da tragédia</w:t>
      </w:r>
      <w:r w:rsidR="00022D99">
        <w:rPr>
          <w:rFonts w:ascii="Arial" w:hAnsi="Arial" w:cs="Arial"/>
          <w:color w:val="000000"/>
          <w:sz w:val="24"/>
          <w:szCs w:val="24"/>
        </w:rPr>
        <w:t xml:space="preserve"> se</w:t>
      </w:r>
      <w:r w:rsidR="001E2C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796D">
        <w:rPr>
          <w:rFonts w:ascii="Arial" w:hAnsi="Arial" w:cs="Arial"/>
          <w:color w:val="000000"/>
          <w:sz w:val="24"/>
          <w:szCs w:val="24"/>
        </w:rPr>
        <w:t>debruça</w:t>
      </w:r>
      <w:r w:rsidR="00803BA6" w:rsidRPr="00B9796D">
        <w:rPr>
          <w:rFonts w:ascii="Arial" w:hAnsi="Arial" w:cs="Arial"/>
          <w:color w:val="000000"/>
          <w:sz w:val="24"/>
          <w:szCs w:val="24"/>
        </w:rPr>
        <w:t xml:space="preserve"> sobre o legado</w:t>
      </w:r>
      <w:r w:rsidR="005E2A9C" w:rsidRPr="00B9796D">
        <w:rPr>
          <w:rFonts w:ascii="Arial" w:hAnsi="Arial" w:cs="Arial"/>
          <w:color w:val="000000"/>
          <w:sz w:val="24"/>
          <w:szCs w:val="24"/>
        </w:rPr>
        <w:t xml:space="preserve"> amaldiçoado</w:t>
      </w:r>
      <w:r w:rsidR="00803BA6" w:rsidRPr="00B9796D">
        <w:rPr>
          <w:rFonts w:ascii="Arial" w:hAnsi="Arial" w:cs="Arial"/>
          <w:color w:val="000000"/>
          <w:sz w:val="24"/>
          <w:szCs w:val="24"/>
        </w:rPr>
        <w:t xml:space="preserve"> deixado a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 sua</w:t>
      </w:r>
      <w:r w:rsidR="00803BA6" w:rsidRPr="00B9796D">
        <w:rPr>
          <w:rFonts w:ascii="Arial" w:hAnsi="Arial" w:cs="Arial"/>
          <w:color w:val="000000"/>
          <w:sz w:val="24"/>
          <w:szCs w:val="24"/>
        </w:rPr>
        <w:t xml:space="preserve"> família</w:t>
      </w:r>
      <w:r w:rsidR="001E2C9C">
        <w:rPr>
          <w:rFonts w:ascii="Arial" w:hAnsi="Arial" w:cs="Arial"/>
          <w:color w:val="000000"/>
          <w:sz w:val="24"/>
          <w:szCs w:val="24"/>
        </w:rPr>
        <w:t xml:space="preserve">. </w:t>
      </w:r>
      <w:r w:rsidR="00B45EEC">
        <w:rPr>
          <w:rFonts w:ascii="Arial" w:hAnsi="Arial" w:cs="Arial"/>
          <w:color w:val="000000"/>
          <w:sz w:val="24"/>
          <w:szCs w:val="24"/>
        </w:rPr>
        <w:t xml:space="preserve">Édipo casa-se com Jocasta sem saber que ela era sua mãe. Do relacionamento incestuoso, </w:t>
      </w:r>
      <w:r w:rsidR="004F1F3C">
        <w:rPr>
          <w:rFonts w:ascii="Arial" w:hAnsi="Arial" w:cs="Arial"/>
          <w:color w:val="000000"/>
          <w:sz w:val="24"/>
          <w:szCs w:val="24"/>
        </w:rPr>
        <w:t xml:space="preserve">nascem quatro filhos: </w:t>
      </w:r>
      <w:r w:rsidR="00B45EEC">
        <w:rPr>
          <w:rFonts w:ascii="Arial" w:hAnsi="Arial" w:cs="Arial"/>
          <w:color w:val="000000"/>
          <w:sz w:val="24"/>
          <w:szCs w:val="24"/>
        </w:rPr>
        <w:t>Antígona,</w:t>
      </w:r>
      <w:r w:rsidR="00B45EEC" w:rsidRPr="00B45EEC">
        <w:t xml:space="preserve"> </w:t>
      </w:r>
      <w:r w:rsidR="00B45EEC">
        <w:rPr>
          <w:rFonts w:ascii="Arial" w:hAnsi="Arial" w:cs="Arial"/>
          <w:color w:val="000000"/>
          <w:sz w:val="24"/>
          <w:szCs w:val="24"/>
        </w:rPr>
        <w:t>Polinices,</w:t>
      </w:r>
      <w:r w:rsidR="00B45EEC" w:rsidRPr="00B45EEC">
        <w:rPr>
          <w:rFonts w:ascii="Arial" w:hAnsi="Arial" w:cs="Arial"/>
          <w:color w:val="000000"/>
          <w:sz w:val="24"/>
          <w:szCs w:val="24"/>
        </w:rPr>
        <w:t xml:space="preserve"> Etéocles</w:t>
      </w:r>
      <w:r w:rsidR="00B45EEC">
        <w:rPr>
          <w:rFonts w:ascii="Arial" w:hAnsi="Arial" w:cs="Arial"/>
          <w:color w:val="000000"/>
          <w:sz w:val="24"/>
          <w:szCs w:val="24"/>
        </w:rPr>
        <w:t xml:space="preserve"> e Ismênia. </w:t>
      </w:r>
      <w:r w:rsidR="005E2A9C"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1E2C9C">
        <w:rPr>
          <w:rFonts w:ascii="Arial" w:hAnsi="Arial" w:cs="Arial"/>
          <w:color w:val="000000"/>
          <w:sz w:val="24"/>
          <w:szCs w:val="24"/>
        </w:rPr>
        <w:t>A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 xml:space="preserve">pós a morte de </w:t>
      </w:r>
      <w:r w:rsidR="00B45EEC" w:rsidRPr="00B9796D">
        <w:rPr>
          <w:rFonts w:ascii="Arial" w:hAnsi="Arial" w:cs="Arial"/>
          <w:color w:val="000000"/>
          <w:sz w:val="24"/>
          <w:szCs w:val="24"/>
        </w:rPr>
        <w:t>Édipo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 xml:space="preserve"> iniciou-se </w:t>
      </w:r>
      <w:r w:rsidR="00803BA6" w:rsidRPr="00B9796D">
        <w:rPr>
          <w:rFonts w:ascii="Arial" w:hAnsi="Arial" w:cs="Arial"/>
          <w:color w:val="000000"/>
          <w:sz w:val="24"/>
          <w:szCs w:val="24"/>
        </w:rPr>
        <w:t xml:space="preserve">a disputa </w:t>
      </w:r>
      <w:r w:rsidR="001E2C9C">
        <w:rPr>
          <w:rFonts w:ascii="Arial" w:hAnsi="Arial" w:cs="Arial"/>
          <w:color w:val="000000"/>
          <w:sz w:val="24"/>
          <w:szCs w:val="24"/>
        </w:rPr>
        <w:t>pelo</w:t>
      </w:r>
      <w:r w:rsidR="00803BA6" w:rsidRPr="00B9796D">
        <w:rPr>
          <w:rFonts w:ascii="Arial" w:hAnsi="Arial" w:cs="Arial"/>
          <w:color w:val="000000"/>
          <w:sz w:val="24"/>
          <w:szCs w:val="24"/>
        </w:rPr>
        <w:t xml:space="preserve"> Trono</w:t>
      </w:r>
      <w:r w:rsidR="005E2A9C" w:rsidRPr="00B9796D">
        <w:rPr>
          <w:rFonts w:ascii="Arial" w:hAnsi="Arial" w:cs="Arial"/>
          <w:color w:val="000000"/>
          <w:sz w:val="24"/>
          <w:szCs w:val="24"/>
        </w:rPr>
        <w:t xml:space="preserve"> de Te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>bas pelos seus filhos</w:t>
      </w:r>
      <w:r w:rsidR="00022D99">
        <w:rPr>
          <w:rFonts w:ascii="Arial" w:hAnsi="Arial" w:cs="Arial"/>
          <w:color w:val="000000"/>
          <w:sz w:val="24"/>
          <w:szCs w:val="24"/>
        </w:rPr>
        <w:t>, Poli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nices e Etéocles, 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 xml:space="preserve">que em comum acordo </w:t>
      </w:r>
      <w:r w:rsidR="00B45EEC">
        <w:rPr>
          <w:rFonts w:ascii="Arial" w:hAnsi="Arial" w:cs="Arial"/>
          <w:color w:val="000000"/>
          <w:sz w:val="24"/>
          <w:szCs w:val="24"/>
        </w:rPr>
        <w:t>s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>ela</w:t>
      </w:r>
      <w:r w:rsidR="005E2A9C" w:rsidRPr="00B9796D">
        <w:rPr>
          <w:rFonts w:ascii="Arial" w:hAnsi="Arial" w:cs="Arial"/>
          <w:color w:val="000000"/>
          <w:sz w:val="24"/>
          <w:szCs w:val="24"/>
        </w:rPr>
        <w:t>m</w:t>
      </w:r>
      <w:r w:rsidR="007E3464">
        <w:rPr>
          <w:rFonts w:ascii="Arial" w:hAnsi="Arial" w:cs="Arial"/>
          <w:color w:val="000000"/>
          <w:sz w:val="24"/>
          <w:szCs w:val="24"/>
        </w:rPr>
        <w:t xml:space="preserve"> a alternância de poder anual.  </w:t>
      </w:r>
    </w:p>
    <w:p w:rsidR="0013390D" w:rsidRPr="00B9796D" w:rsidRDefault="007E3464" w:rsidP="00A52132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1F6137">
        <w:rPr>
          <w:rFonts w:ascii="Arial" w:hAnsi="Arial" w:cs="Arial"/>
          <w:color w:val="000000"/>
          <w:sz w:val="24"/>
          <w:szCs w:val="24"/>
        </w:rPr>
        <w:t>o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 entanto</w:t>
      </w:r>
      <w:r w:rsidR="001F6137">
        <w:rPr>
          <w:rFonts w:ascii="Arial" w:hAnsi="Arial" w:cs="Arial"/>
          <w:color w:val="000000"/>
          <w:sz w:val="24"/>
          <w:szCs w:val="24"/>
        </w:rPr>
        <w:t>,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B6000" w:rsidRPr="00B9796D">
        <w:rPr>
          <w:rFonts w:ascii="Arial" w:hAnsi="Arial" w:cs="Arial"/>
          <w:color w:val="000000"/>
          <w:sz w:val="24"/>
          <w:szCs w:val="24"/>
        </w:rPr>
        <w:t>Etéocles</w:t>
      </w:r>
      <w:proofErr w:type="spellEnd"/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 não cumpri</w:t>
      </w:r>
      <w:r w:rsidR="00DD406F" w:rsidRPr="00B9796D">
        <w:rPr>
          <w:rFonts w:ascii="Arial" w:hAnsi="Arial" w:cs="Arial"/>
          <w:color w:val="000000"/>
          <w:sz w:val="24"/>
          <w:szCs w:val="24"/>
        </w:rPr>
        <w:t>u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A52132">
        <w:rPr>
          <w:rFonts w:ascii="Arial" w:hAnsi="Arial" w:cs="Arial"/>
          <w:color w:val="000000"/>
          <w:sz w:val="24"/>
          <w:szCs w:val="24"/>
        </w:rPr>
        <w:t xml:space="preserve">a 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sua promessa e </w:t>
      </w:r>
      <w:proofErr w:type="spellStart"/>
      <w:r w:rsidR="004B6000" w:rsidRPr="00B9796D">
        <w:rPr>
          <w:rFonts w:ascii="Arial" w:hAnsi="Arial" w:cs="Arial"/>
          <w:color w:val="000000"/>
          <w:sz w:val="24"/>
          <w:szCs w:val="24"/>
        </w:rPr>
        <w:t>Polinices</w:t>
      </w:r>
      <w:proofErr w:type="spellEnd"/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 decl</w:t>
      </w:r>
      <w:r w:rsidR="00DD406F" w:rsidRPr="00B9796D">
        <w:rPr>
          <w:rFonts w:ascii="Arial" w:hAnsi="Arial" w:cs="Arial"/>
          <w:color w:val="000000"/>
          <w:sz w:val="24"/>
          <w:szCs w:val="24"/>
        </w:rPr>
        <w:t>arou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 xml:space="preserve"> guerra ao seu irmão</w:t>
      </w:r>
      <w:r w:rsidR="00DD406F" w:rsidRPr="00B9796D">
        <w:rPr>
          <w:rFonts w:ascii="Arial" w:hAnsi="Arial" w:cs="Arial"/>
          <w:color w:val="000000"/>
          <w:sz w:val="24"/>
          <w:szCs w:val="24"/>
        </w:rPr>
        <w:t xml:space="preserve"> na batalha</w:t>
      </w:r>
      <w:r w:rsidR="001F6137">
        <w:rPr>
          <w:rFonts w:ascii="Arial" w:hAnsi="Arial" w:cs="Arial"/>
          <w:color w:val="000000"/>
          <w:sz w:val="24"/>
          <w:szCs w:val="24"/>
        </w:rPr>
        <w:t>,</w:t>
      </w:r>
      <w:r w:rsidR="00DD406F" w:rsidRPr="00B9796D">
        <w:rPr>
          <w:rFonts w:ascii="Arial" w:hAnsi="Arial" w:cs="Arial"/>
          <w:color w:val="000000"/>
          <w:sz w:val="24"/>
          <w:szCs w:val="24"/>
        </w:rPr>
        <w:t xml:space="preserve"> ambos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 xml:space="preserve"> ferindo-se</w:t>
      </w:r>
      <w:r w:rsidR="00DD406F" w:rsidRPr="00B9796D">
        <w:rPr>
          <w:rFonts w:ascii="Arial" w:hAnsi="Arial" w:cs="Arial"/>
          <w:color w:val="000000"/>
          <w:sz w:val="24"/>
          <w:szCs w:val="24"/>
        </w:rPr>
        <w:t xml:space="preserve"> reciprocamente</w:t>
      </w:r>
      <w:r w:rsidR="005E2A9C" w:rsidRPr="00B9796D">
        <w:rPr>
          <w:rFonts w:ascii="Arial" w:hAnsi="Arial" w:cs="Arial"/>
          <w:color w:val="000000"/>
          <w:sz w:val="24"/>
          <w:szCs w:val="24"/>
        </w:rPr>
        <w:t xml:space="preserve"> morr</w:t>
      </w:r>
      <w:r w:rsidR="004B6000" w:rsidRPr="00B9796D">
        <w:rPr>
          <w:rFonts w:ascii="Arial" w:hAnsi="Arial" w:cs="Arial"/>
          <w:color w:val="000000"/>
          <w:sz w:val="24"/>
          <w:szCs w:val="24"/>
        </w:rPr>
        <w:t>e</w:t>
      </w:r>
      <w:r w:rsidR="005E2A9C" w:rsidRPr="00B9796D">
        <w:rPr>
          <w:rFonts w:ascii="Arial" w:hAnsi="Arial" w:cs="Arial"/>
          <w:color w:val="000000"/>
          <w:sz w:val="24"/>
          <w:szCs w:val="24"/>
        </w:rPr>
        <w:t>m</w:t>
      </w:r>
      <w:r w:rsidR="0013390D" w:rsidRPr="00B9796D">
        <w:rPr>
          <w:rFonts w:ascii="Arial" w:hAnsi="Arial" w:cs="Arial"/>
          <w:color w:val="000000"/>
          <w:sz w:val="24"/>
          <w:szCs w:val="24"/>
        </w:rPr>
        <w:t xml:space="preserve">. </w:t>
      </w:r>
      <w:r w:rsidR="00B45EEC">
        <w:rPr>
          <w:rFonts w:ascii="Arial" w:hAnsi="Arial" w:cs="Arial"/>
          <w:color w:val="000000"/>
          <w:sz w:val="24"/>
          <w:szCs w:val="24"/>
        </w:rPr>
        <w:t xml:space="preserve"> </w:t>
      </w:r>
      <w:r w:rsidR="0013390D" w:rsidRPr="00B9796D">
        <w:rPr>
          <w:rFonts w:ascii="Arial" w:hAnsi="Arial" w:cs="Arial"/>
          <w:color w:val="000000"/>
          <w:sz w:val="24"/>
          <w:szCs w:val="24"/>
        </w:rPr>
        <w:t>Em decorrência da morte dos herdeiros Creonte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 xml:space="preserve">, irmão de </w:t>
      </w:r>
      <w:r w:rsidR="001E2C9C">
        <w:rPr>
          <w:rFonts w:ascii="Arial" w:hAnsi="Arial" w:cs="Arial"/>
          <w:color w:val="000000"/>
          <w:sz w:val="24"/>
          <w:szCs w:val="24"/>
        </w:rPr>
        <w:t>Jocasta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>,</w:t>
      </w:r>
      <w:r w:rsidR="0013390D" w:rsidRPr="00B9796D">
        <w:rPr>
          <w:rFonts w:ascii="Arial" w:hAnsi="Arial" w:cs="Arial"/>
          <w:color w:val="000000"/>
          <w:sz w:val="24"/>
          <w:szCs w:val="24"/>
        </w:rPr>
        <w:t xml:space="preserve"> assume o trono</w:t>
      </w:r>
      <w:r w:rsidR="001F6137">
        <w:rPr>
          <w:rFonts w:ascii="Arial" w:hAnsi="Arial" w:cs="Arial"/>
          <w:color w:val="000000"/>
          <w:sz w:val="24"/>
          <w:szCs w:val="24"/>
        </w:rPr>
        <w:t xml:space="preserve"> e neste momento</w:t>
      </w:r>
      <w:r w:rsidR="00185412">
        <w:rPr>
          <w:rFonts w:ascii="Arial" w:hAnsi="Arial" w:cs="Arial"/>
          <w:color w:val="000000"/>
          <w:sz w:val="24"/>
          <w:szCs w:val="24"/>
        </w:rPr>
        <w:t xml:space="preserve"> promulgou </w:t>
      </w:r>
      <w:r w:rsidR="001F6137">
        <w:rPr>
          <w:rFonts w:ascii="Arial" w:hAnsi="Arial" w:cs="Arial"/>
          <w:color w:val="000000"/>
          <w:sz w:val="24"/>
          <w:szCs w:val="24"/>
        </w:rPr>
        <w:t>o decreto no qual tornará proibido que</w:t>
      </w:r>
      <w:r w:rsidR="00185412" w:rsidRPr="00185412">
        <w:rPr>
          <w:rFonts w:ascii="Arial" w:hAnsi="Arial" w:cs="Arial"/>
          <w:color w:val="000000"/>
          <w:sz w:val="24"/>
          <w:szCs w:val="24"/>
        </w:rPr>
        <w:t xml:space="preserve"> </w:t>
      </w:r>
      <w:r w:rsidR="001F6137">
        <w:rPr>
          <w:rFonts w:ascii="Arial" w:hAnsi="Arial" w:cs="Arial"/>
          <w:color w:val="000000"/>
          <w:sz w:val="24"/>
          <w:szCs w:val="24"/>
        </w:rPr>
        <w:t xml:space="preserve">se </w:t>
      </w:r>
      <w:r w:rsidR="00185412" w:rsidRPr="00185412">
        <w:rPr>
          <w:rFonts w:ascii="Arial" w:hAnsi="Arial" w:cs="Arial"/>
          <w:color w:val="000000"/>
          <w:sz w:val="24"/>
          <w:szCs w:val="24"/>
        </w:rPr>
        <w:t>presta</w:t>
      </w:r>
      <w:r w:rsidR="001F6137">
        <w:rPr>
          <w:rFonts w:ascii="Arial" w:hAnsi="Arial" w:cs="Arial"/>
          <w:color w:val="000000"/>
          <w:sz w:val="24"/>
          <w:szCs w:val="24"/>
        </w:rPr>
        <w:t>sse</w:t>
      </w:r>
      <w:r w:rsidR="00185412" w:rsidRPr="00185412">
        <w:rPr>
          <w:rFonts w:ascii="Arial" w:hAnsi="Arial" w:cs="Arial"/>
          <w:color w:val="000000"/>
          <w:sz w:val="24"/>
          <w:szCs w:val="24"/>
        </w:rPr>
        <w:t xml:space="preserve"> honras fúnebre</w:t>
      </w:r>
      <w:r w:rsidR="004F1F3C">
        <w:rPr>
          <w:rFonts w:ascii="Arial" w:hAnsi="Arial" w:cs="Arial"/>
          <w:color w:val="000000"/>
          <w:sz w:val="24"/>
          <w:szCs w:val="24"/>
        </w:rPr>
        <w:t xml:space="preserve">s a Polinices, </w:t>
      </w:r>
      <w:r w:rsidR="00CD63EB">
        <w:rPr>
          <w:rFonts w:ascii="Arial" w:hAnsi="Arial" w:cs="Arial"/>
          <w:color w:val="000000"/>
          <w:sz w:val="24"/>
          <w:szCs w:val="24"/>
        </w:rPr>
        <w:t>considerado</w:t>
      </w:r>
      <w:r w:rsidR="00185412" w:rsidRPr="00185412">
        <w:rPr>
          <w:rFonts w:ascii="Arial" w:hAnsi="Arial" w:cs="Arial"/>
          <w:color w:val="000000"/>
          <w:sz w:val="24"/>
          <w:szCs w:val="24"/>
        </w:rPr>
        <w:t xml:space="preserve"> inimigo de Tebas.</w:t>
      </w:r>
      <w:r w:rsidR="00CD63EB">
        <w:rPr>
          <w:rFonts w:ascii="Arial" w:hAnsi="Arial" w:cs="Arial"/>
          <w:color w:val="000000"/>
          <w:sz w:val="24"/>
          <w:szCs w:val="24"/>
        </w:rPr>
        <w:t xml:space="preserve"> </w:t>
      </w:r>
      <w:r w:rsidR="004F1F3C">
        <w:rPr>
          <w:rFonts w:ascii="Arial" w:hAnsi="Arial" w:cs="Arial"/>
          <w:color w:val="000000"/>
          <w:sz w:val="24"/>
          <w:szCs w:val="24"/>
        </w:rPr>
        <w:t xml:space="preserve">Mas, </w:t>
      </w:r>
      <w:r w:rsidR="00CD63EB">
        <w:rPr>
          <w:rFonts w:ascii="Arial" w:hAnsi="Arial" w:cs="Arial"/>
          <w:color w:val="000000"/>
          <w:sz w:val="24"/>
          <w:szCs w:val="24"/>
        </w:rPr>
        <w:t>permitiu que Etéocles fosse</w:t>
      </w:r>
      <w:r w:rsidR="0013390D" w:rsidRPr="00B9796D">
        <w:rPr>
          <w:rFonts w:ascii="Arial" w:hAnsi="Arial" w:cs="Arial"/>
          <w:color w:val="000000"/>
          <w:sz w:val="24"/>
          <w:szCs w:val="24"/>
        </w:rPr>
        <w:t xml:space="preserve"> sepultado sob os rituais fúnebres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>,</w:t>
      </w:r>
      <w:r w:rsidR="0013390D"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 xml:space="preserve">por julgar </w:t>
      </w:r>
      <w:r w:rsidR="00DD406F" w:rsidRPr="00B9796D">
        <w:rPr>
          <w:rFonts w:ascii="Arial" w:hAnsi="Arial" w:cs="Arial"/>
          <w:color w:val="000000"/>
          <w:sz w:val="24"/>
          <w:szCs w:val="24"/>
        </w:rPr>
        <w:t>as razões do sobrinho</w:t>
      </w:r>
      <w:r w:rsidR="00CD63EB">
        <w:rPr>
          <w:rFonts w:ascii="Arial" w:hAnsi="Arial" w:cs="Arial"/>
          <w:color w:val="000000"/>
          <w:sz w:val="24"/>
          <w:szCs w:val="24"/>
        </w:rPr>
        <w:t xml:space="preserve"> corretas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28588D" w:rsidRPr="009C06DC">
        <w:rPr>
          <w:rFonts w:ascii="Arial" w:hAnsi="Arial" w:cs="Arial"/>
          <w:color w:val="000000"/>
          <w:sz w:val="24"/>
          <w:szCs w:val="24"/>
        </w:rPr>
        <w:t>durante o conflito</w:t>
      </w:r>
      <w:r w:rsidR="004F1F3C">
        <w:rPr>
          <w:rFonts w:ascii="Arial" w:hAnsi="Arial" w:cs="Arial"/>
          <w:color w:val="000000"/>
          <w:sz w:val="24"/>
          <w:szCs w:val="24"/>
        </w:rPr>
        <w:t>.  A</w:t>
      </w:r>
      <w:r w:rsidR="0013390D" w:rsidRPr="009C06DC">
        <w:rPr>
          <w:rFonts w:ascii="Arial" w:hAnsi="Arial" w:cs="Arial"/>
          <w:color w:val="000000"/>
          <w:sz w:val="24"/>
          <w:szCs w:val="24"/>
        </w:rPr>
        <w:t xml:space="preserve"> Polinices</w:t>
      </w:r>
      <w:r w:rsidR="00F65EDA" w:rsidRPr="009C06DC">
        <w:rPr>
          <w:rFonts w:ascii="Arial" w:hAnsi="Arial" w:cs="Arial"/>
          <w:color w:val="000000"/>
          <w:sz w:val="24"/>
          <w:szCs w:val="24"/>
        </w:rPr>
        <w:t xml:space="preserve">, além de ser negado o direito </w:t>
      </w:r>
      <w:r w:rsidR="0013390D" w:rsidRPr="009C06DC">
        <w:rPr>
          <w:rFonts w:ascii="Arial" w:hAnsi="Arial" w:cs="Arial"/>
          <w:color w:val="000000"/>
          <w:sz w:val="24"/>
          <w:szCs w:val="24"/>
        </w:rPr>
        <w:t>a</w:t>
      </w:r>
      <w:r w:rsidR="00CD63EB" w:rsidRPr="009C06DC">
        <w:rPr>
          <w:rFonts w:ascii="Arial" w:hAnsi="Arial" w:cs="Arial"/>
          <w:color w:val="000000"/>
          <w:sz w:val="24"/>
          <w:szCs w:val="24"/>
        </w:rPr>
        <w:t xml:space="preserve"> tais</w:t>
      </w:r>
      <w:r w:rsidR="0013390D" w:rsidRPr="009C06DC">
        <w:rPr>
          <w:rFonts w:ascii="Arial" w:hAnsi="Arial" w:cs="Arial"/>
          <w:color w:val="000000"/>
          <w:sz w:val="24"/>
          <w:szCs w:val="24"/>
        </w:rPr>
        <w:t xml:space="preserve"> honras</w:t>
      </w:r>
      <w:r w:rsidR="00CD63EB" w:rsidRPr="009C06DC">
        <w:rPr>
          <w:rFonts w:ascii="Arial" w:hAnsi="Arial" w:cs="Arial"/>
          <w:color w:val="000000"/>
          <w:sz w:val="24"/>
          <w:szCs w:val="24"/>
        </w:rPr>
        <w:t>,</w:t>
      </w:r>
      <w:r w:rsidR="00DD406F" w:rsidRPr="009C06DC">
        <w:rPr>
          <w:rFonts w:ascii="Arial" w:hAnsi="Arial" w:cs="Arial"/>
          <w:color w:val="000000"/>
          <w:sz w:val="24"/>
          <w:szCs w:val="24"/>
        </w:rPr>
        <w:t xml:space="preserve"> </w:t>
      </w:r>
      <w:r w:rsidR="00F65EDA" w:rsidRPr="009C06DC">
        <w:rPr>
          <w:rFonts w:ascii="Arial" w:hAnsi="Arial" w:cs="Arial"/>
          <w:color w:val="000000"/>
          <w:sz w:val="24"/>
          <w:szCs w:val="24"/>
        </w:rPr>
        <w:t xml:space="preserve">o edito do </w:t>
      </w:r>
      <w:r w:rsidR="00DF44D4" w:rsidRPr="009C06DC">
        <w:rPr>
          <w:rFonts w:ascii="Arial" w:hAnsi="Arial" w:cs="Arial"/>
          <w:color w:val="000000"/>
          <w:sz w:val="24"/>
          <w:szCs w:val="24"/>
        </w:rPr>
        <w:t>tio, agora R</w:t>
      </w:r>
      <w:r w:rsidR="00CD63EB" w:rsidRPr="009C06DC">
        <w:rPr>
          <w:rFonts w:ascii="Arial" w:hAnsi="Arial" w:cs="Arial"/>
          <w:color w:val="000000"/>
          <w:sz w:val="24"/>
          <w:szCs w:val="24"/>
        </w:rPr>
        <w:t>ei,</w:t>
      </w:r>
      <w:r w:rsidR="009C06DC">
        <w:rPr>
          <w:rFonts w:ascii="Arial" w:hAnsi="Arial" w:cs="Arial"/>
          <w:color w:val="000000"/>
          <w:sz w:val="24"/>
          <w:szCs w:val="24"/>
        </w:rPr>
        <w:t xml:space="preserve"> previa que o</w:t>
      </w:r>
      <w:r w:rsidR="00DD406F" w:rsidRPr="009C06DC">
        <w:rPr>
          <w:rFonts w:ascii="Arial" w:hAnsi="Arial" w:cs="Arial"/>
          <w:color w:val="000000"/>
          <w:sz w:val="24"/>
          <w:szCs w:val="24"/>
        </w:rPr>
        <w:t xml:space="preserve"> corpo</w:t>
      </w:r>
      <w:r w:rsidR="00CD63EB" w:rsidRPr="009C06DC">
        <w:rPr>
          <w:rFonts w:ascii="Arial" w:hAnsi="Arial" w:cs="Arial"/>
          <w:color w:val="000000"/>
          <w:sz w:val="24"/>
          <w:szCs w:val="24"/>
        </w:rPr>
        <w:t xml:space="preserve"> </w:t>
      </w:r>
      <w:r w:rsidR="009C06DC" w:rsidRPr="00A72F79">
        <w:rPr>
          <w:rFonts w:ascii="Arial" w:hAnsi="Arial" w:cs="Arial"/>
          <w:color w:val="000000"/>
          <w:sz w:val="24"/>
          <w:szCs w:val="24"/>
        </w:rPr>
        <w:t>do seu sobrinho</w:t>
      </w:r>
      <w:r w:rsidR="009C06DC">
        <w:rPr>
          <w:rFonts w:ascii="Arial" w:hAnsi="Arial" w:cs="Arial"/>
          <w:color w:val="000000"/>
          <w:sz w:val="24"/>
          <w:szCs w:val="24"/>
        </w:rPr>
        <w:t xml:space="preserve"> </w:t>
      </w:r>
      <w:r w:rsidR="00CD63EB" w:rsidRPr="009C06DC">
        <w:rPr>
          <w:rFonts w:ascii="Arial" w:hAnsi="Arial" w:cs="Arial"/>
          <w:color w:val="000000"/>
          <w:sz w:val="24"/>
          <w:szCs w:val="24"/>
        </w:rPr>
        <w:t>ficasse</w:t>
      </w:r>
      <w:r w:rsidR="00DD406F" w:rsidRPr="009C06DC">
        <w:rPr>
          <w:rFonts w:ascii="Arial" w:hAnsi="Arial" w:cs="Arial"/>
          <w:color w:val="000000"/>
          <w:sz w:val="24"/>
          <w:szCs w:val="24"/>
        </w:rPr>
        <w:t xml:space="preserve"> exposto para ser devorado por animais</w:t>
      </w:r>
      <w:r w:rsidR="0013390D" w:rsidRPr="009C06DC">
        <w:rPr>
          <w:rFonts w:ascii="Arial" w:hAnsi="Arial" w:cs="Arial"/>
          <w:color w:val="000000"/>
          <w:sz w:val="24"/>
          <w:szCs w:val="24"/>
        </w:rPr>
        <w:t>.</w:t>
      </w:r>
    </w:p>
    <w:p w:rsidR="001B6AE3" w:rsidRPr="00B9796D" w:rsidRDefault="005E2A9C" w:rsidP="00A52132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796D">
        <w:rPr>
          <w:rFonts w:ascii="Arial" w:hAnsi="Arial" w:cs="Arial"/>
          <w:color w:val="000000"/>
          <w:sz w:val="24"/>
          <w:szCs w:val="24"/>
        </w:rPr>
        <w:t>Antígona</w:t>
      </w:r>
      <w:r w:rsidR="00F65EDA">
        <w:rPr>
          <w:rFonts w:ascii="Arial" w:hAnsi="Arial" w:cs="Arial"/>
          <w:color w:val="000000"/>
          <w:sz w:val="24"/>
          <w:szCs w:val="24"/>
        </w:rPr>
        <w:t>,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2E6CFC" w:rsidRPr="00B9796D">
        <w:rPr>
          <w:rFonts w:ascii="Arial" w:hAnsi="Arial" w:cs="Arial"/>
          <w:color w:val="000000"/>
          <w:sz w:val="24"/>
          <w:szCs w:val="24"/>
        </w:rPr>
        <w:t>tomada pelo sentimento de injustiça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>, então</w:t>
      </w:r>
      <w:r w:rsidR="00DD406F" w:rsidRPr="00B9796D">
        <w:rPr>
          <w:rFonts w:ascii="Arial" w:hAnsi="Arial" w:cs="Arial"/>
          <w:color w:val="000000"/>
          <w:sz w:val="24"/>
          <w:szCs w:val="24"/>
        </w:rPr>
        <w:t xml:space="preserve"> procurou sua irmã Ismênia 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 xml:space="preserve">em busca de ajuda para cumprir os ritos fúnebres e dar passagem </w:t>
      </w:r>
      <w:r w:rsidR="00641D7C" w:rsidRPr="00B9796D">
        <w:rPr>
          <w:rFonts w:ascii="Arial" w:hAnsi="Arial" w:cs="Arial"/>
          <w:color w:val="000000"/>
          <w:sz w:val="24"/>
          <w:szCs w:val="24"/>
        </w:rPr>
        <w:t>à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 xml:space="preserve"> alma de Polinices. Ismênia</w:t>
      </w:r>
      <w:r w:rsidR="003E3B4A">
        <w:rPr>
          <w:rFonts w:ascii="Arial" w:hAnsi="Arial" w:cs="Arial"/>
          <w:color w:val="000000"/>
          <w:sz w:val="24"/>
          <w:szCs w:val="24"/>
        </w:rPr>
        <w:t>,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 xml:space="preserve"> retraída </w:t>
      </w:r>
      <w:r w:rsidR="00641D7C" w:rsidRPr="00B9796D">
        <w:rPr>
          <w:rFonts w:ascii="Arial" w:hAnsi="Arial" w:cs="Arial"/>
          <w:color w:val="000000"/>
          <w:sz w:val="24"/>
          <w:szCs w:val="24"/>
        </w:rPr>
        <w:t>pelas leis impostas</w:t>
      </w:r>
      <w:r w:rsidR="00022D99">
        <w:rPr>
          <w:rFonts w:ascii="Arial" w:hAnsi="Arial" w:cs="Arial"/>
          <w:color w:val="000000"/>
          <w:sz w:val="24"/>
          <w:szCs w:val="24"/>
        </w:rPr>
        <w:t>,</w:t>
      </w:r>
      <w:r w:rsidR="00641D7C" w:rsidRPr="00B9796D">
        <w:rPr>
          <w:rFonts w:ascii="Arial" w:hAnsi="Arial" w:cs="Arial"/>
          <w:color w:val="000000"/>
          <w:sz w:val="24"/>
          <w:szCs w:val="24"/>
        </w:rPr>
        <w:t xml:space="preserve"> argumenta</w:t>
      </w:r>
      <w:r w:rsidR="0028588D" w:rsidRPr="00B9796D">
        <w:rPr>
          <w:rFonts w:ascii="Arial" w:hAnsi="Arial" w:cs="Arial"/>
          <w:color w:val="000000"/>
          <w:sz w:val="24"/>
          <w:szCs w:val="24"/>
        </w:rPr>
        <w:t xml:space="preserve"> sua natureza feminina </w:t>
      </w:r>
      <w:r w:rsidR="00641D7C" w:rsidRPr="00B9796D">
        <w:rPr>
          <w:rFonts w:ascii="Arial" w:hAnsi="Arial" w:cs="Arial"/>
          <w:color w:val="000000"/>
          <w:sz w:val="24"/>
          <w:szCs w:val="24"/>
        </w:rPr>
        <w:t xml:space="preserve">e a desgraça maior que aconteceria se descumprisse as leis de Creonte. Nesse momento, Antígona </w:t>
      </w:r>
      <w:r w:rsidR="001B6AE3" w:rsidRPr="00B9796D">
        <w:rPr>
          <w:rFonts w:ascii="Arial" w:hAnsi="Arial" w:cs="Arial"/>
          <w:color w:val="000000"/>
          <w:sz w:val="24"/>
          <w:szCs w:val="24"/>
        </w:rPr>
        <w:t xml:space="preserve">desconsidera as explicações e </w:t>
      </w:r>
      <w:r w:rsidR="00DF44D4">
        <w:rPr>
          <w:rFonts w:ascii="Arial" w:hAnsi="Arial" w:cs="Arial"/>
          <w:color w:val="000000"/>
          <w:sz w:val="24"/>
          <w:szCs w:val="24"/>
        </w:rPr>
        <w:t>enaltece o amor ao seu irmão,</w:t>
      </w:r>
      <w:r w:rsidR="00641D7C" w:rsidRPr="00B9796D">
        <w:rPr>
          <w:rFonts w:ascii="Arial" w:hAnsi="Arial" w:cs="Arial"/>
          <w:color w:val="000000"/>
          <w:sz w:val="24"/>
          <w:szCs w:val="24"/>
        </w:rPr>
        <w:t xml:space="preserve"> declara que honra maior é comprimir as leis divinas e não </w:t>
      </w:r>
      <w:r w:rsidR="00DF44D4">
        <w:rPr>
          <w:rFonts w:ascii="Arial" w:hAnsi="Arial" w:cs="Arial"/>
          <w:color w:val="000000"/>
          <w:sz w:val="24"/>
          <w:szCs w:val="24"/>
        </w:rPr>
        <w:t xml:space="preserve">as </w:t>
      </w:r>
      <w:r w:rsidR="001B6AE3" w:rsidRPr="00B9796D">
        <w:rPr>
          <w:rFonts w:ascii="Arial" w:hAnsi="Arial" w:cs="Arial"/>
          <w:color w:val="000000"/>
          <w:sz w:val="24"/>
          <w:szCs w:val="24"/>
        </w:rPr>
        <w:t xml:space="preserve">leis dos homens. A desobediência das leis Tebas para Antígona é a justiça realizada aos Deuses. </w:t>
      </w:r>
    </w:p>
    <w:p w:rsidR="00F56317" w:rsidRPr="00B9796D" w:rsidRDefault="00920659" w:rsidP="00A52132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796D">
        <w:rPr>
          <w:rFonts w:ascii="Arial" w:hAnsi="Arial" w:cs="Arial"/>
          <w:color w:val="000000"/>
          <w:sz w:val="24"/>
          <w:szCs w:val="24"/>
        </w:rPr>
        <w:t>An</w:t>
      </w:r>
      <w:r w:rsidR="00022D99">
        <w:rPr>
          <w:rFonts w:ascii="Arial" w:hAnsi="Arial" w:cs="Arial"/>
          <w:color w:val="000000"/>
          <w:sz w:val="24"/>
          <w:szCs w:val="24"/>
        </w:rPr>
        <w:t>tígona desafia o Rei, seu tio,</w:t>
      </w:r>
      <w:r w:rsidR="003E3B4A">
        <w:rPr>
          <w:rFonts w:ascii="Arial" w:hAnsi="Arial" w:cs="Arial"/>
          <w:color w:val="000000"/>
          <w:sz w:val="24"/>
          <w:szCs w:val="24"/>
        </w:rPr>
        <w:t xml:space="preserve"> e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faz o</w:t>
      </w:r>
      <w:r w:rsidR="00DF44D4">
        <w:rPr>
          <w:rFonts w:ascii="Arial" w:hAnsi="Arial" w:cs="Arial"/>
          <w:color w:val="000000"/>
          <w:sz w:val="24"/>
          <w:szCs w:val="24"/>
        </w:rPr>
        <w:t>s rituais fúnebres do seu irmão.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DF44D4">
        <w:rPr>
          <w:rFonts w:ascii="Arial" w:hAnsi="Arial" w:cs="Arial"/>
          <w:color w:val="000000"/>
          <w:sz w:val="24"/>
          <w:szCs w:val="24"/>
        </w:rPr>
        <w:t>E</w:t>
      </w:r>
      <w:r w:rsidRPr="00B9796D">
        <w:rPr>
          <w:rFonts w:ascii="Arial" w:hAnsi="Arial" w:cs="Arial"/>
          <w:color w:val="000000"/>
          <w:sz w:val="24"/>
          <w:szCs w:val="24"/>
        </w:rPr>
        <w:t>m seguida é apanhada pelos soldados de Creonte. A trama da peça está no conflito entre Creonte e Antígona, que tomam uma proporção maior quando Antígona é colocada de fren</w:t>
      </w:r>
      <w:r w:rsidR="00F56317" w:rsidRPr="00B9796D">
        <w:rPr>
          <w:rFonts w:ascii="Arial" w:hAnsi="Arial" w:cs="Arial"/>
          <w:color w:val="000000"/>
          <w:sz w:val="24"/>
          <w:szCs w:val="24"/>
        </w:rPr>
        <w:t>te a Creonte</w:t>
      </w:r>
      <w:r w:rsidR="00DF44D4">
        <w:rPr>
          <w:rFonts w:ascii="Arial" w:hAnsi="Arial" w:cs="Arial"/>
          <w:color w:val="000000"/>
          <w:sz w:val="24"/>
          <w:szCs w:val="24"/>
        </w:rPr>
        <w:t xml:space="preserve">. </w:t>
      </w:r>
      <w:r w:rsidR="00F56317"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DF44D4">
        <w:rPr>
          <w:rFonts w:ascii="Arial" w:hAnsi="Arial" w:cs="Arial"/>
          <w:color w:val="000000"/>
          <w:sz w:val="24"/>
          <w:szCs w:val="24"/>
        </w:rPr>
        <w:t xml:space="preserve">Questionada </w:t>
      </w:r>
      <w:r w:rsidR="00F56317" w:rsidRPr="00B9796D">
        <w:rPr>
          <w:rFonts w:ascii="Arial" w:hAnsi="Arial" w:cs="Arial"/>
          <w:color w:val="000000"/>
          <w:sz w:val="24"/>
          <w:szCs w:val="24"/>
        </w:rPr>
        <w:t>sob</w:t>
      </w:r>
      <w:r w:rsidR="00DF44D4">
        <w:rPr>
          <w:rFonts w:ascii="Arial" w:hAnsi="Arial" w:cs="Arial"/>
          <w:color w:val="000000"/>
          <w:sz w:val="24"/>
          <w:szCs w:val="24"/>
        </w:rPr>
        <w:t>re o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conhecimento das leis</w:t>
      </w:r>
      <w:r w:rsidR="00FC0286">
        <w:rPr>
          <w:rFonts w:ascii="Arial" w:hAnsi="Arial" w:cs="Arial"/>
          <w:color w:val="000000"/>
          <w:sz w:val="24"/>
          <w:szCs w:val="24"/>
        </w:rPr>
        <w:t>,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e</w:t>
      </w:r>
      <w:r w:rsidR="00DF44D4">
        <w:rPr>
          <w:rFonts w:ascii="Arial" w:hAnsi="Arial" w:cs="Arial"/>
          <w:color w:val="000000"/>
          <w:sz w:val="24"/>
          <w:szCs w:val="24"/>
        </w:rPr>
        <w:t>la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afirma e confessa o feito,</w:t>
      </w:r>
      <w:r w:rsidR="00F56317" w:rsidRPr="00B9796D">
        <w:rPr>
          <w:rFonts w:ascii="Arial" w:hAnsi="Arial" w:cs="Arial"/>
          <w:color w:val="000000"/>
          <w:sz w:val="24"/>
          <w:szCs w:val="24"/>
        </w:rPr>
        <w:t xml:space="preserve"> desestabilizando-o como Rei, por não </w:t>
      </w:r>
      <w:r w:rsidR="00FC0286" w:rsidRPr="00B9796D">
        <w:rPr>
          <w:rFonts w:ascii="Arial" w:hAnsi="Arial" w:cs="Arial"/>
          <w:color w:val="000000"/>
          <w:sz w:val="24"/>
          <w:szCs w:val="24"/>
        </w:rPr>
        <w:t>ser temido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</w:t>
      </w:r>
      <w:r w:rsidR="00F56317" w:rsidRPr="00B9796D">
        <w:rPr>
          <w:rFonts w:ascii="Arial" w:hAnsi="Arial" w:cs="Arial"/>
          <w:color w:val="000000"/>
          <w:sz w:val="24"/>
          <w:szCs w:val="24"/>
        </w:rPr>
        <w:t xml:space="preserve">pela </w:t>
      </w:r>
      <w:r w:rsidR="00DF44D4">
        <w:rPr>
          <w:rFonts w:ascii="Arial" w:hAnsi="Arial" w:cs="Arial"/>
          <w:color w:val="000000"/>
          <w:sz w:val="24"/>
          <w:szCs w:val="24"/>
        </w:rPr>
        <w:t>sobrinha-</w:t>
      </w:r>
      <w:r w:rsidR="00F56317" w:rsidRPr="00B9796D">
        <w:rPr>
          <w:rFonts w:ascii="Arial" w:hAnsi="Arial" w:cs="Arial"/>
          <w:color w:val="000000"/>
          <w:sz w:val="24"/>
          <w:szCs w:val="24"/>
        </w:rPr>
        <w:t xml:space="preserve">heroína. </w:t>
      </w:r>
    </w:p>
    <w:p w:rsidR="00F56317" w:rsidRPr="00B9796D" w:rsidRDefault="00F56317" w:rsidP="00A52132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796D">
        <w:rPr>
          <w:rFonts w:ascii="Arial" w:hAnsi="Arial" w:cs="Arial"/>
          <w:color w:val="000000"/>
          <w:sz w:val="24"/>
          <w:szCs w:val="24"/>
        </w:rPr>
        <w:t>No diálogo do julgamento, Ant</w:t>
      </w:r>
      <w:r w:rsidR="002C5540">
        <w:rPr>
          <w:rFonts w:ascii="Arial" w:hAnsi="Arial" w:cs="Arial"/>
          <w:color w:val="000000"/>
          <w:sz w:val="24"/>
          <w:szCs w:val="24"/>
        </w:rPr>
        <w:t>ígona ressalta que nenhuma lei t</w:t>
      </w:r>
      <w:r w:rsidRPr="00B9796D">
        <w:rPr>
          <w:rFonts w:ascii="Arial" w:hAnsi="Arial" w:cs="Arial"/>
          <w:color w:val="000000"/>
          <w:sz w:val="24"/>
          <w:szCs w:val="24"/>
        </w:rPr>
        <w:t>eba</w:t>
      </w:r>
      <w:r w:rsidR="002C5540">
        <w:rPr>
          <w:rFonts w:ascii="Arial" w:hAnsi="Arial" w:cs="Arial"/>
          <w:color w:val="000000"/>
          <w:sz w:val="24"/>
          <w:szCs w:val="24"/>
        </w:rPr>
        <w:t>n</w:t>
      </w:r>
      <w:r w:rsidRPr="00B9796D">
        <w:rPr>
          <w:rFonts w:ascii="Arial" w:hAnsi="Arial" w:cs="Arial"/>
          <w:color w:val="000000"/>
          <w:sz w:val="24"/>
          <w:szCs w:val="24"/>
        </w:rPr>
        <w:t>a é maior que as leis divinas, que ambos os irmãos mereciam os rituais. Todavia, para Creonte não era justo dar o mesmo tratamento</w:t>
      </w:r>
      <w:r w:rsidR="003E3B4A">
        <w:rPr>
          <w:rFonts w:ascii="Arial" w:hAnsi="Arial" w:cs="Arial"/>
          <w:color w:val="000000"/>
          <w:sz w:val="24"/>
          <w:szCs w:val="24"/>
        </w:rPr>
        <w:t xml:space="preserve"> de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Etéocles a Polinices</w:t>
      </w:r>
      <w:r w:rsidR="003E3B4A">
        <w:rPr>
          <w:rFonts w:ascii="Arial" w:hAnsi="Arial" w:cs="Arial"/>
          <w:color w:val="000000"/>
          <w:sz w:val="24"/>
          <w:szCs w:val="24"/>
        </w:rPr>
        <w:t xml:space="preserve">, </w:t>
      </w:r>
      <w:r w:rsidR="003E3B4A">
        <w:rPr>
          <w:rFonts w:ascii="Arial" w:hAnsi="Arial" w:cs="Arial"/>
          <w:color w:val="000000"/>
          <w:sz w:val="24"/>
          <w:szCs w:val="24"/>
        </w:rPr>
        <w:lastRenderedPageBreak/>
        <w:t xml:space="preserve">vez 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que era um criminoso. </w:t>
      </w:r>
      <w:r w:rsidR="00DF44D4">
        <w:rPr>
          <w:rFonts w:ascii="Arial" w:hAnsi="Arial" w:cs="Arial"/>
          <w:color w:val="000000"/>
          <w:sz w:val="24"/>
          <w:szCs w:val="24"/>
        </w:rPr>
        <w:t>Pela insurreição, Antígona foi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aprisionada para que fosse </w:t>
      </w:r>
      <w:r w:rsidR="007A497A" w:rsidRPr="00B9796D">
        <w:rPr>
          <w:rFonts w:ascii="Arial" w:hAnsi="Arial" w:cs="Arial"/>
          <w:color w:val="000000"/>
          <w:sz w:val="24"/>
          <w:szCs w:val="24"/>
        </w:rPr>
        <w:t>levada a morte.</w:t>
      </w:r>
    </w:p>
    <w:p w:rsidR="00F56317" w:rsidRPr="00B9796D" w:rsidRDefault="007A497A" w:rsidP="00A52132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796D">
        <w:rPr>
          <w:rFonts w:ascii="Arial" w:hAnsi="Arial" w:cs="Arial"/>
          <w:color w:val="000000"/>
          <w:sz w:val="24"/>
          <w:szCs w:val="24"/>
        </w:rPr>
        <w:t>Na sequência, Hemon Filho de Creonte</w:t>
      </w:r>
      <w:r w:rsidR="003E3B4A">
        <w:rPr>
          <w:rFonts w:ascii="Arial" w:hAnsi="Arial" w:cs="Arial"/>
          <w:color w:val="000000"/>
          <w:sz w:val="24"/>
          <w:szCs w:val="24"/>
        </w:rPr>
        <w:t>,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e noivo de Antígo</w:t>
      </w:r>
      <w:r w:rsidR="002811E9" w:rsidRPr="00B9796D">
        <w:rPr>
          <w:rFonts w:ascii="Arial" w:hAnsi="Arial" w:cs="Arial"/>
          <w:color w:val="000000"/>
          <w:sz w:val="24"/>
          <w:szCs w:val="24"/>
        </w:rPr>
        <w:t>na</w:t>
      </w:r>
      <w:r w:rsidR="003E3B4A">
        <w:rPr>
          <w:rFonts w:ascii="Arial" w:hAnsi="Arial" w:cs="Arial"/>
          <w:color w:val="000000"/>
          <w:sz w:val="24"/>
          <w:szCs w:val="24"/>
        </w:rPr>
        <w:t xml:space="preserve">, </w:t>
      </w:r>
      <w:r w:rsidR="002811E9" w:rsidRPr="00B9796D">
        <w:rPr>
          <w:rFonts w:ascii="Arial" w:hAnsi="Arial" w:cs="Arial"/>
          <w:color w:val="000000"/>
          <w:sz w:val="24"/>
          <w:szCs w:val="24"/>
        </w:rPr>
        <w:t xml:space="preserve">conversa com seu pai sobre sua forma de governar e destaca os desejos dos Deuses e do povo, confrontando-o sobre a sabedoria de não governar só, leva o clamor social e o enfraquecimento diante de suas decisões. </w:t>
      </w:r>
    </w:p>
    <w:p w:rsidR="00943846" w:rsidRPr="00B9796D" w:rsidRDefault="00DF44D4" w:rsidP="00A52132">
      <w:pPr>
        <w:tabs>
          <w:tab w:val="left" w:pos="2310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Creonte </w:t>
      </w:r>
      <w:r w:rsidR="00E46F84">
        <w:rPr>
          <w:rFonts w:ascii="Arial" w:hAnsi="Arial" w:cs="Arial"/>
          <w:color w:val="000000"/>
          <w:sz w:val="24"/>
          <w:szCs w:val="24"/>
        </w:rPr>
        <w:t xml:space="preserve">se </w:t>
      </w:r>
      <w:r w:rsidR="00E46F84" w:rsidRPr="00B9796D">
        <w:rPr>
          <w:rFonts w:ascii="Arial" w:hAnsi="Arial" w:cs="Arial"/>
          <w:color w:val="000000"/>
          <w:sz w:val="24"/>
          <w:szCs w:val="24"/>
        </w:rPr>
        <w:t>mostra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811E9" w:rsidRPr="00B9796D">
        <w:rPr>
          <w:rFonts w:ascii="Arial" w:hAnsi="Arial" w:cs="Arial"/>
          <w:color w:val="000000"/>
          <w:sz w:val="24"/>
          <w:szCs w:val="24"/>
        </w:rPr>
        <w:t>irredutível</w:t>
      </w:r>
      <w:r>
        <w:rPr>
          <w:rFonts w:ascii="Arial" w:hAnsi="Arial" w:cs="Arial"/>
          <w:color w:val="000000"/>
          <w:sz w:val="24"/>
          <w:szCs w:val="24"/>
        </w:rPr>
        <w:t xml:space="preserve"> sob as decisões tomadas. N</w:t>
      </w:r>
      <w:r w:rsidR="00943846" w:rsidRPr="00B9796D">
        <w:rPr>
          <w:rFonts w:ascii="Arial" w:hAnsi="Arial" w:cs="Arial"/>
          <w:color w:val="000000"/>
          <w:sz w:val="24"/>
          <w:szCs w:val="24"/>
        </w:rPr>
        <w:t>o</w:t>
      </w:r>
      <w:r w:rsidR="002811E9" w:rsidRPr="00B9796D">
        <w:rPr>
          <w:rFonts w:ascii="Arial" w:hAnsi="Arial" w:cs="Arial"/>
          <w:color w:val="000000"/>
          <w:sz w:val="24"/>
          <w:szCs w:val="24"/>
        </w:rPr>
        <w:t xml:space="preserve"> ato seguinte, Tirésias, porta-voz dos oráculos, </w:t>
      </w:r>
      <w:r w:rsidR="00943846" w:rsidRPr="00B9796D">
        <w:rPr>
          <w:rFonts w:ascii="Arial" w:hAnsi="Arial" w:cs="Arial"/>
          <w:color w:val="000000"/>
          <w:sz w:val="24"/>
          <w:szCs w:val="24"/>
        </w:rPr>
        <w:t>relata ao Rei que os mortais não são mais ouvidos pelos Deuses, os dois mundos estão em desarmonia e profetiza uma maldição. Amedrontado, Creonte corre junto aos seus saldados para salvar Antígona, contudo foi tarde e esta foi encontrada morta.</w:t>
      </w:r>
    </w:p>
    <w:p w:rsidR="00943846" w:rsidRPr="00B9796D" w:rsidRDefault="00943846" w:rsidP="00A52132">
      <w:pPr>
        <w:tabs>
          <w:tab w:val="left" w:pos="2310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796D">
        <w:rPr>
          <w:rFonts w:ascii="Arial" w:hAnsi="Arial" w:cs="Arial"/>
          <w:color w:val="000000"/>
          <w:sz w:val="24"/>
          <w:szCs w:val="24"/>
        </w:rPr>
        <w:t>A maldição chega ao Rei Tebano, pois Hemon por não conseguir salvar Antígona se suicida, quando</w:t>
      </w:r>
      <w:r w:rsidR="00DF44D4">
        <w:rPr>
          <w:rFonts w:ascii="Arial" w:hAnsi="Arial" w:cs="Arial"/>
          <w:color w:val="000000"/>
          <w:sz w:val="24"/>
          <w:szCs w:val="24"/>
        </w:rPr>
        <w:t xml:space="preserve"> a notícia chega a Eurídice, esposa de Creonte e mãe de Hemon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, esta não aguenta a desgraça alcançada </w:t>
      </w:r>
      <w:r w:rsidR="003E3B4A">
        <w:rPr>
          <w:rFonts w:ascii="Arial" w:hAnsi="Arial" w:cs="Arial"/>
          <w:color w:val="000000"/>
          <w:sz w:val="24"/>
          <w:szCs w:val="24"/>
        </w:rPr>
        <w:t xml:space="preserve">na sua </w:t>
      </w:r>
      <w:r w:rsidR="00022D99">
        <w:rPr>
          <w:rFonts w:ascii="Arial" w:hAnsi="Arial" w:cs="Arial"/>
          <w:color w:val="000000"/>
          <w:sz w:val="24"/>
          <w:szCs w:val="24"/>
        </w:rPr>
        <w:t>família e também tira a própria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 vida.</w:t>
      </w:r>
    </w:p>
    <w:p w:rsidR="003440EA" w:rsidRPr="00B9796D" w:rsidRDefault="004B3079" w:rsidP="00A52132">
      <w:pPr>
        <w:tabs>
          <w:tab w:val="left" w:pos="2310"/>
        </w:tabs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796D">
        <w:rPr>
          <w:rFonts w:ascii="Arial" w:hAnsi="Arial" w:cs="Arial"/>
          <w:color w:val="000000"/>
          <w:sz w:val="24"/>
          <w:szCs w:val="24"/>
        </w:rPr>
        <w:t xml:space="preserve">A </w:t>
      </w:r>
      <w:r w:rsidR="00DF44D4" w:rsidRPr="00B9796D">
        <w:rPr>
          <w:rFonts w:ascii="Arial" w:hAnsi="Arial" w:cs="Arial"/>
          <w:color w:val="000000"/>
          <w:sz w:val="24"/>
          <w:szCs w:val="24"/>
        </w:rPr>
        <w:t>tragédia engrandece</w:t>
      </w:r>
      <w:r w:rsidR="00943846" w:rsidRPr="00B9796D">
        <w:rPr>
          <w:rFonts w:ascii="Arial" w:hAnsi="Arial" w:cs="Arial"/>
          <w:color w:val="000000"/>
          <w:sz w:val="24"/>
          <w:szCs w:val="24"/>
        </w:rPr>
        <w:t xml:space="preserve"> Antígona como uma heroína que </w:t>
      </w:r>
      <w:r w:rsidRPr="00B9796D">
        <w:rPr>
          <w:rFonts w:ascii="Arial" w:hAnsi="Arial" w:cs="Arial"/>
          <w:color w:val="000000"/>
          <w:sz w:val="24"/>
          <w:szCs w:val="24"/>
        </w:rPr>
        <w:t>enfrentou o pior destino para que houvesse justiça divina a seu irmão Polinices. De nada serviram as leis desconectavam-se do valor mais importante a proteção da honra e a chegada do irmão ao mundo dos mor</w:t>
      </w:r>
      <w:r w:rsidR="00022D99">
        <w:rPr>
          <w:rFonts w:ascii="Arial" w:hAnsi="Arial" w:cs="Arial"/>
          <w:color w:val="000000"/>
          <w:sz w:val="24"/>
          <w:szCs w:val="24"/>
        </w:rPr>
        <w:t xml:space="preserve">tos. As consequências da morte </w:t>
      </w:r>
      <w:r w:rsidRPr="00B9796D">
        <w:rPr>
          <w:rFonts w:ascii="Arial" w:hAnsi="Arial" w:cs="Arial"/>
          <w:color w:val="000000"/>
          <w:sz w:val="24"/>
          <w:szCs w:val="24"/>
        </w:rPr>
        <w:t xml:space="preserve">foi honrada e bem visa pela população Tebana. </w:t>
      </w:r>
    </w:p>
    <w:p w:rsidR="004B3079" w:rsidRPr="00B9796D" w:rsidRDefault="004B3079" w:rsidP="00A52132">
      <w:pPr>
        <w:tabs>
          <w:tab w:val="left" w:pos="2310"/>
        </w:tabs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14565" w:rsidRDefault="00DF44D4" w:rsidP="004F1F3C">
      <w:pPr>
        <w:pStyle w:val="Ttulo1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A RELAÇÃO JUSTIÇA E ORDEM</w:t>
      </w:r>
      <w:r w:rsidR="00185412">
        <w:rPr>
          <w:rFonts w:ascii="Arial" w:hAnsi="Arial" w:cs="Arial"/>
          <w:szCs w:val="24"/>
        </w:rPr>
        <w:t xml:space="preserve"> JURÍDICA POSITIVADA</w:t>
      </w:r>
    </w:p>
    <w:p w:rsidR="004F1F3C" w:rsidRDefault="00A52132" w:rsidP="00A52132">
      <w:pPr>
        <w:tabs>
          <w:tab w:val="left" w:pos="1995"/>
        </w:tabs>
        <w:spacing w:before="120" w:after="120" w:line="360" w:lineRule="auto"/>
        <w:ind w:firstLine="708"/>
        <w:jc w:val="both"/>
        <w:rPr>
          <w:lang w:eastAsia="pt-BR"/>
        </w:rPr>
      </w:pPr>
      <w:r>
        <w:rPr>
          <w:lang w:eastAsia="pt-BR"/>
        </w:rPr>
        <w:tab/>
      </w:r>
    </w:p>
    <w:p w:rsidR="004F1F3C" w:rsidRDefault="00914565" w:rsidP="00A521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="00E90787" w:rsidRPr="007C6793">
        <w:rPr>
          <w:rFonts w:ascii="Arial" w:hAnsi="Arial" w:cs="Arial"/>
          <w:sz w:val="24"/>
          <w:szCs w:val="24"/>
          <w:lang w:eastAsia="pt-BR"/>
        </w:rPr>
        <w:t>A obra</w:t>
      </w:r>
      <w:r w:rsidR="00452BFE" w:rsidRPr="007C6793">
        <w:rPr>
          <w:rFonts w:ascii="Arial" w:hAnsi="Arial" w:cs="Arial"/>
          <w:sz w:val="24"/>
          <w:szCs w:val="24"/>
          <w:lang w:eastAsia="pt-BR"/>
        </w:rPr>
        <w:t xml:space="preserve"> teatral Antígona</w:t>
      </w:r>
      <w:r w:rsidR="003B1CB3">
        <w:rPr>
          <w:rFonts w:ascii="Arial" w:hAnsi="Arial" w:cs="Arial"/>
          <w:sz w:val="24"/>
          <w:szCs w:val="24"/>
          <w:lang w:eastAsia="pt-BR"/>
        </w:rPr>
        <w:t>,</w:t>
      </w:r>
      <w:r w:rsidR="00452BFE" w:rsidRPr="007C679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A4E20" w:rsidRPr="007C6793">
        <w:rPr>
          <w:rFonts w:ascii="Arial" w:hAnsi="Arial" w:cs="Arial"/>
          <w:sz w:val="24"/>
          <w:szCs w:val="24"/>
          <w:lang w:eastAsia="pt-BR"/>
        </w:rPr>
        <w:t xml:space="preserve">em sua construção </w:t>
      </w:r>
      <w:r w:rsidR="007C6793">
        <w:rPr>
          <w:rFonts w:ascii="Arial" w:hAnsi="Arial" w:cs="Arial"/>
          <w:sz w:val="24"/>
          <w:szCs w:val="24"/>
          <w:lang w:eastAsia="pt-BR"/>
        </w:rPr>
        <w:t>artística</w:t>
      </w:r>
      <w:r w:rsidR="003B1CB3">
        <w:rPr>
          <w:rFonts w:ascii="Arial" w:hAnsi="Arial" w:cs="Arial"/>
          <w:sz w:val="24"/>
          <w:szCs w:val="24"/>
          <w:lang w:eastAsia="pt-BR"/>
        </w:rPr>
        <w:t>,</w:t>
      </w:r>
      <w:r w:rsidR="007C6793">
        <w:rPr>
          <w:rFonts w:ascii="Arial" w:hAnsi="Arial" w:cs="Arial"/>
          <w:sz w:val="24"/>
          <w:szCs w:val="24"/>
          <w:lang w:eastAsia="pt-BR"/>
        </w:rPr>
        <w:t xml:space="preserve"> não apenas apresenta a literatura com</w:t>
      </w:r>
      <w:r w:rsidR="00AA1056" w:rsidRPr="007C6793">
        <w:rPr>
          <w:rFonts w:ascii="Arial" w:hAnsi="Arial" w:cs="Arial"/>
          <w:sz w:val="24"/>
          <w:szCs w:val="24"/>
          <w:lang w:eastAsia="pt-BR"/>
        </w:rPr>
        <w:t xml:space="preserve"> a</w:t>
      </w:r>
      <w:r w:rsidR="00303013">
        <w:rPr>
          <w:rFonts w:ascii="Arial" w:hAnsi="Arial" w:cs="Arial"/>
          <w:sz w:val="24"/>
          <w:szCs w:val="24"/>
          <w:lang w:eastAsia="pt-BR"/>
        </w:rPr>
        <w:t xml:space="preserve"> visão da</w:t>
      </w:r>
      <w:r w:rsidR="00AA1056" w:rsidRPr="007C679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772CC" w:rsidRPr="007C6793">
        <w:rPr>
          <w:rFonts w:ascii="Arial" w:hAnsi="Arial" w:cs="Arial"/>
          <w:sz w:val="24"/>
          <w:szCs w:val="24"/>
          <w:lang w:eastAsia="pt-BR"/>
        </w:rPr>
        <w:t xml:space="preserve">dinâmica </w:t>
      </w:r>
      <w:r w:rsidR="00AA1056" w:rsidRPr="007C6793">
        <w:rPr>
          <w:rFonts w:ascii="Arial" w:hAnsi="Arial" w:cs="Arial"/>
          <w:sz w:val="24"/>
          <w:szCs w:val="24"/>
          <w:lang w:eastAsia="pt-BR"/>
        </w:rPr>
        <w:t>soci</w:t>
      </w:r>
      <w:r w:rsidR="00D772CC" w:rsidRPr="007C6793">
        <w:rPr>
          <w:rFonts w:ascii="Arial" w:hAnsi="Arial" w:cs="Arial"/>
          <w:sz w:val="24"/>
          <w:szCs w:val="24"/>
          <w:lang w:eastAsia="pt-BR"/>
        </w:rPr>
        <w:t>al da época</w:t>
      </w:r>
      <w:r w:rsidR="00AA1056" w:rsidRPr="007C679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D772CC" w:rsidRPr="007C6793">
        <w:rPr>
          <w:rFonts w:ascii="Arial" w:hAnsi="Arial" w:cs="Arial"/>
          <w:sz w:val="24"/>
          <w:szCs w:val="24"/>
          <w:lang w:eastAsia="pt-BR"/>
        </w:rPr>
        <w:t>e sim</w:t>
      </w:r>
      <w:r w:rsidR="00AA1056" w:rsidRPr="007C679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8A4E20" w:rsidRPr="007C6793">
        <w:rPr>
          <w:rFonts w:ascii="Arial" w:hAnsi="Arial" w:cs="Arial"/>
          <w:sz w:val="24"/>
          <w:szCs w:val="24"/>
          <w:lang w:eastAsia="pt-BR"/>
        </w:rPr>
        <w:t>o sentimento do povo, seu</w:t>
      </w:r>
      <w:r w:rsidR="003B1CB3">
        <w:rPr>
          <w:rFonts w:ascii="Arial" w:hAnsi="Arial" w:cs="Arial"/>
          <w:sz w:val="24"/>
          <w:szCs w:val="24"/>
          <w:lang w:eastAsia="pt-BR"/>
        </w:rPr>
        <w:t xml:space="preserve">s anseios, e seus </w:t>
      </w:r>
      <w:r w:rsidR="00E90787" w:rsidRPr="007C6793">
        <w:rPr>
          <w:rFonts w:ascii="Arial" w:hAnsi="Arial" w:cs="Arial"/>
          <w:sz w:val="24"/>
          <w:szCs w:val="24"/>
          <w:lang w:eastAsia="pt-BR"/>
        </w:rPr>
        <w:t>valores</w:t>
      </w:r>
      <w:r w:rsidR="008A4E20" w:rsidRPr="007C6793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3B1CB3">
        <w:rPr>
          <w:rFonts w:ascii="Arial" w:hAnsi="Arial" w:cs="Arial"/>
          <w:sz w:val="24"/>
          <w:szCs w:val="24"/>
          <w:lang w:eastAsia="pt-BR"/>
        </w:rPr>
        <w:t xml:space="preserve"> É considerada</w:t>
      </w:r>
      <w:r w:rsidR="007C679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90787" w:rsidRPr="007C6793">
        <w:rPr>
          <w:rFonts w:ascii="Arial" w:hAnsi="Arial" w:cs="Arial"/>
          <w:sz w:val="24"/>
          <w:szCs w:val="24"/>
          <w:lang w:eastAsia="pt-BR"/>
        </w:rPr>
        <w:t>atemporal</w:t>
      </w:r>
      <w:r w:rsidR="007C6793">
        <w:rPr>
          <w:rFonts w:ascii="Arial" w:hAnsi="Arial" w:cs="Arial"/>
          <w:sz w:val="24"/>
          <w:szCs w:val="24"/>
          <w:lang w:eastAsia="pt-BR"/>
        </w:rPr>
        <w:t xml:space="preserve"> pelos conflitos abordados, tais como: </w:t>
      </w:r>
      <w:r w:rsidR="003B1CB3">
        <w:rPr>
          <w:rFonts w:ascii="Arial" w:hAnsi="Arial" w:cs="Arial"/>
          <w:sz w:val="24"/>
          <w:szCs w:val="24"/>
          <w:lang w:eastAsia="pt-BR"/>
        </w:rPr>
        <w:t xml:space="preserve">a personagem </w:t>
      </w:r>
      <w:r w:rsidR="007C6793">
        <w:rPr>
          <w:rFonts w:ascii="Arial" w:hAnsi="Arial" w:cs="Arial"/>
          <w:sz w:val="24"/>
          <w:szCs w:val="24"/>
          <w:lang w:eastAsia="pt-BR"/>
        </w:rPr>
        <w:t>Antígona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 é</w:t>
      </w:r>
      <w:r w:rsidR="007C6793">
        <w:rPr>
          <w:rFonts w:ascii="Arial" w:hAnsi="Arial" w:cs="Arial"/>
          <w:sz w:val="24"/>
          <w:szCs w:val="24"/>
          <w:lang w:eastAsia="pt-BR"/>
        </w:rPr>
        <w:t xml:space="preserve"> uma </w:t>
      </w:r>
      <w:r w:rsidR="003B1CB3">
        <w:rPr>
          <w:rFonts w:ascii="Arial" w:hAnsi="Arial" w:cs="Arial"/>
          <w:sz w:val="24"/>
          <w:szCs w:val="24"/>
          <w:lang w:eastAsia="pt-BR"/>
        </w:rPr>
        <w:t>mulher jovem que não se submete</w:t>
      </w:r>
      <w:r w:rsidR="007C6793">
        <w:rPr>
          <w:rFonts w:ascii="Arial" w:hAnsi="Arial" w:cs="Arial"/>
          <w:sz w:val="24"/>
          <w:szCs w:val="24"/>
          <w:lang w:eastAsia="pt-BR"/>
        </w:rPr>
        <w:t xml:space="preserve"> aos limites da lei positivada</w:t>
      </w:r>
      <w:r w:rsidR="003B1CB3">
        <w:rPr>
          <w:rFonts w:ascii="Arial" w:hAnsi="Arial" w:cs="Arial"/>
          <w:sz w:val="24"/>
          <w:szCs w:val="24"/>
          <w:lang w:eastAsia="pt-BR"/>
        </w:rPr>
        <w:t xml:space="preserve"> (direito positivo)</w:t>
      </w:r>
      <w:r w:rsidR="007C679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B1CB3">
        <w:rPr>
          <w:rFonts w:ascii="Arial" w:hAnsi="Arial" w:cs="Arial"/>
          <w:sz w:val="24"/>
          <w:szCs w:val="24"/>
          <w:lang w:eastAsia="pt-BR"/>
        </w:rPr>
        <w:t>que entra em conflito</w:t>
      </w:r>
      <w:r w:rsidR="007C6793">
        <w:rPr>
          <w:rFonts w:ascii="Arial" w:hAnsi="Arial" w:cs="Arial"/>
          <w:sz w:val="24"/>
          <w:szCs w:val="24"/>
          <w:lang w:eastAsia="pt-BR"/>
        </w:rPr>
        <w:t xml:space="preserve"> com o direito natural.</w:t>
      </w:r>
    </w:p>
    <w:p w:rsidR="004F1F3C" w:rsidRDefault="001E3421" w:rsidP="00A521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Pelo </w:t>
      </w:r>
      <w:r w:rsidR="00022D99">
        <w:rPr>
          <w:rFonts w:ascii="Arial" w:hAnsi="Arial" w:cs="Arial"/>
          <w:sz w:val="24"/>
          <w:szCs w:val="24"/>
          <w:lang w:eastAsia="pt-BR"/>
        </w:rPr>
        <w:t>curso</w:t>
      </w:r>
      <w:r w:rsidR="00653B9A">
        <w:rPr>
          <w:rFonts w:ascii="Arial" w:hAnsi="Arial" w:cs="Arial"/>
          <w:sz w:val="24"/>
          <w:szCs w:val="24"/>
          <w:lang w:eastAsia="pt-BR"/>
        </w:rPr>
        <w:t xml:space="preserve"> da história,</w:t>
      </w:r>
      <w:r w:rsidR="00303013">
        <w:rPr>
          <w:rFonts w:ascii="Arial" w:hAnsi="Arial" w:cs="Arial"/>
          <w:sz w:val="24"/>
          <w:szCs w:val="24"/>
          <w:lang w:eastAsia="pt-BR"/>
        </w:rPr>
        <w:t xml:space="preserve"> principalmente</w:t>
      </w:r>
      <w:r w:rsidR="003B1CB3">
        <w:rPr>
          <w:rFonts w:ascii="Arial" w:hAnsi="Arial" w:cs="Arial"/>
          <w:sz w:val="24"/>
          <w:szCs w:val="24"/>
          <w:lang w:eastAsia="pt-BR"/>
        </w:rPr>
        <w:t>,</w:t>
      </w:r>
      <w:r w:rsidR="0030301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B1CB3">
        <w:rPr>
          <w:rFonts w:ascii="Arial" w:hAnsi="Arial" w:cs="Arial"/>
          <w:sz w:val="24"/>
          <w:szCs w:val="24"/>
          <w:lang w:eastAsia="pt-BR"/>
        </w:rPr>
        <w:t>nos escritos mais antigos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3B1CB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53B9A">
        <w:rPr>
          <w:rFonts w:ascii="Arial" w:hAnsi="Arial" w:cs="Arial"/>
          <w:sz w:val="24"/>
          <w:szCs w:val="24"/>
          <w:lang w:eastAsia="pt-BR"/>
        </w:rPr>
        <w:t xml:space="preserve">as personagens femininas </w:t>
      </w:r>
      <w:r w:rsidR="00022D99">
        <w:rPr>
          <w:rFonts w:ascii="Arial" w:hAnsi="Arial" w:cs="Arial"/>
          <w:sz w:val="24"/>
          <w:szCs w:val="24"/>
          <w:lang w:eastAsia="pt-BR"/>
        </w:rPr>
        <w:t>apresentam</w:t>
      </w:r>
      <w:r w:rsidR="00653B9A">
        <w:rPr>
          <w:rFonts w:ascii="Arial" w:hAnsi="Arial" w:cs="Arial"/>
          <w:sz w:val="24"/>
          <w:szCs w:val="24"/>
          <w:lang w:eastAsia="pt-BR"/>
        </w:rPr>
        <w:t xml:space="preserve"> características </w:t>
      </w:r>
      <w:r>
        <w:rPr>
          <w:rFonts w:ascii="Arial" w:hAnsi="Arial" w:cs="Arial"/>
          <w:sz w:val="24"/>
          <w:szCs w:val="24"/>
          <w:lang w:eastAsia="pt-BR"/>
        </w:rPr>
        <w:t>abalizadas</w:t>
      </w:r>
      <w:r w:rsidR="00653B9A">
        <w:rPr>
          <w:rFonts w:ascii="Arial" w:hAnsi="Arial" w:cs="Arial"/>
          <w:sz w:val="24"/>
          <w:szCs w:val="24"/>
          <w:lang w:eastAsia="pt-BR"/>
        </w:rPr>
        <w:t xml:space="preserve">, seus dramas </w:t>
      </w:r>
      <w:r w:rsidR="00653B9A">
        <w:rPr>
          <w:rFonts w:ascii="Arial" w:hAnsi="Arial" w:cs="Arial"/>
          <w:sz w:val="24"/>
          <w:szCs w:val="24"/>
          <w:lang w:eastAsia="pt-BR"/>
        </w:rPr>
        <w:lastRenderedPageBreak/>
        <w:t>sociais eram vencidos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303013">
        <w:rPr>
          <w:rFonts w:ascii="Arial" w:hAnsi="Arial" w:cs="Arial"/>
          <w:sz w:val="24"/>
          <w:szCs w:val="24"/>
          <w:lang w:eastAsia="pt-BR"/>
        </w:rPr>
        <w:t xml:space="preserve"> na maioria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 das vezes,</w:t>
      </w:r>
      <w:r w:rsidR="00653B9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22D99">
        <w:rPr>
          <w:rFonts w:ascii="Arial" w:hAnsi="Arial" w:cs="Arial"/>
          <w:sz w:val="24"/>
          <w:szCs w:val="24"/>
          <w:lang w:eastAsia="pt-BR"/>
        </w:rPr>
        <w:t>pelo</w:t>
      </w:r>
      <w:r w:rsidR="00653B9A">
        <w:rPr>
          <w:rFonts w:ascii="Arial" w:hAnsi="Arial" w:cs="Arial"/>
          <w:sz w:val="24"/>
          <w:szCs w:val="24"/>
          <w:lang w:eastAsia="pt-BR"/>
        </w:rPr>
        <w:t xml:space="preserve"> o poder de sedução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pela </w:t>
      </w:r>
      <w:r>
        <w:rPr>
          <w:rFonts w:ascii="Arial" w:hAnsi="Arial" w:cs="Arial"/>
          <w:sz w:val="24"/>
          <w:szCs w:val="24"/>
          <w:lang w:eastAsia="pt-BR"/>
        </w:rPr>
        <w:t xml:space="preserve">fragilidade, pela </w:t>
      </w:r>
      <w:r w:rsidR="00BB4BAE">
        <w:rPr>
          <w:rFonts w:ascii="Arial" w:hAnsi="Arial" w:cs="Arial"/>
          <w:sz w:val="24"/>
          <w:szCs w:val="24"/>
          <w:lang w:eastAsia="pt-BR"/>
        </w:rPr>
        <w:t xml:space="preserve">docilidade, pela obediência. </w:t>
      </w:r>
      <w:r w:rsidR="00303013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AD46CB" w:rsidRDefault="001E3421" w:rsidP="00A521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O</w:t>
      </w:r>
      <w:r w:rsidR="003B1CB3">
        <w:rPr>
          <w:rFonts w:ascii="Arial" w:hAnsi="Arial" w:cs="Arial"/>
          <w:sz w:val="24"/>
          <w:szCs w:val="24"/>
        </w:rPr>
        <w:t xml:space="preserve"> cará</w:t>
      </w:r>
      <w:r w:rsidR="00AD46CB" w:rsidRPr="002E68E5">
        <w:rPr>
          <w:rFonts w:ascii="Arial" w:hAnsi="Arial" w:cs="Arial"/>
          <w:sz w:val="24"/>
          <w:szCs w:val="24"/>
        </w:rPr>
        <w:t xml:space="preserve">ter das </w:t>
      </w:r>
      <w:r w:rsidR="00022D99">
        <w:rPr>
          <w:rFonts w:ascii="Arial" w:hAnsi="Arial" w:cs="Arial"/>
          <w:sz w:val="24"/>
          <w:szCs w:val="24"/>
        </w:rPr>
        <w:t>mulheres</w:t>
      </w:r>
      <w:r w:rsidR="00BB4BAE">
        <w:rPr>
          <w:rFonts w:ascii="Arial" w:hAnsi="Arial" w:cs="Arial"/>
          <w:sz w:val="24"/>
          <w:szCs w:val="24"/>
        </w:rPr>
        <w:t xml:space="preserve"> era </w:t>
      </w:r>
      <w:r>
        <w:rPr>
          <w:rFonts w:ascii="Arial" w:hAnsi="Arial" w:cs="Arial"/>
          <w:sz w:val="24"/>
          <w:szCs w:val="24"/>
        </w:rPr>
        <w:t>retratado de forma</w:t>
      </w:r>
      <w:r w:rsidR="00AD46CB" w:rsidRPr="002E68E5">
        <w:rPr>
          <w:rFonts w:ascii="Arial" w:hAnsi="Arial" w:cs="Arial"/>
          <w:sz w:val="24"/>
          <w:szCs w:val="24"/>
        </w:rPr>
        <w:t xml:space="preserve"> mais facilmente domesticável, mais </w:t>
      </w:r>
      <w:r w:rsidR="003B1CB3">
        <w:rPr>
          <w:rFonts w:ascii="Arial" w:hAnsi="Arial" w:cs="Arial"/>
          <w:sz w:val="24"/>
          <w:szCs w:val="24"/>
        </w:rPr>
        <w:t>susce</w:t>
      </w:r>
      <w:r w:rsidR="00AD46CB" w:rsidRPr="002E68E5">
        <w:rPr>
          <w:rFonts w:ascii="Arial" w:hAnsi="Arial" w:cs="Arial"/>
          <w:sz w:val="24"/>
          <w:szCs w:val="24"/>
        </w:rPr>
        <w:t>tível às carícias e mais fácil de ensinar</w:t>
      </w:r>
      <w:r w:rsidR="002E68E5" w:rsidRPr="002E68E5">
        <w:rPr>
          <w:rFonts w:ascii="Arial" w:hAnsi="Arial" w:cs="Arial"/>
          <w:sz w:val="24"/>
          <w:szCs w:val="24"/>
        </w:rPr>
        <w:t>.</w:t>
      </w:r>
      <w:r w:rsidR="003B1CB3">
        <w:rPr>
          <w:rFonts w:ascii="Arial" w:hAnsi="Arial" w:cs="Arial"/>
          <w:sz w:val="24"/>
          <w:szCs w:val="24"/>
          <w:lang w:eastAsia="pt-BR"/>
        </w:rPr>
        <w:t xml:space="preserve"> D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esconstruindo a versão </w:t>
      </w:r>
      <w:r>
        <w:rPr>
          <w:rFonts w:ascii="Arial" w:hAnsi="Arial" w:cs="Arial"/>
          <w:sz w:val="24"/>
          <w:szCs w:val="24"/>
          <w:lang w:eastAsia="pt-BR"/>
        </w:rPr>
        <w:t xml:space="preserve">da submissão </w:t>
      </w:r>
      <w:r w:rsidR="003B1CB3">
        <w:rPr>
          <w:rFonts w:ascii="Arial" w:hAnsi="Arial" w:cs="Arial"/>
          <w:sz w:val="24"/>
          <w:szCs w:val="24"/>
          <w:lang w:eastAsia="pt-BR"/>
        </w:rPr>
        <w:t xml:space="preserve">da figura feminina, </w:t>
      </w:r>
      <w:r w:rsidR="00022D99">
        <w:rPr>
          <w:rFonts w:ascii="Arial" w:hAnsi="Arial" w:cs="Arial"/>
          <w:sz w:val="24"/>
          <w:szCs w:val="24"/>
          <w:lang w:eastAsia="pt-BR"/>
        </w:rPr>
        <w:t>Sófocles, na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 tragédia</w:t>
      </w:r>
      <w:r>
        <w:rPr>
          <w:rFonts w:ascii="Arial" w:hAnsi="Arial" w:cs="Arial"/>
          <w:sz w:val="24"/>
          <w:szCs w:val="24"/>
          <w:lang w:eastAsia="pt-BR"/>
        </w:rPr>
        <w:t xml:space="preserve"> Antígona, 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atribui 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à </w:t>
      </w:r>
      <w:r w:rsidR="00BB4BAE">
        <w:rPr>
          <w:rFonts w:ascii="Arial" w:hAnsi="Arial" w:cs="Arial"/>
          <w:sz w:val="24"/>
          <w:szCs w:val="24"/>
          <w:lang w:eastAsia="pt-BR"/>
        </w:rPr>
        <w:t xml:space="preserve">personagem 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características divergentes, </w:t>
      </w:r>
      <w:r w:rsidR="003B1CB3">
        <w:rPr>
          <w:rFonts w:ascii="Arial" w:hAnsi="Arial" w:cs="Arial"/>
          <w:sz w:val="24"/>
          <w:szCs w:val="24"/>
          <w:lang w:eastAsia="pt-BR"/>
        </w:rPr>
        <w:t>uma vez que, o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 domínio central da narrativa</w:t>
      </w:r>
      <w:r>
        <w:rPr>
          <w:rFonts w:ascii="Arial" w:hAnsi="Arial" w:cs="Arial"/>
          <w:sz w:val="24"/>
          <w:szCs w:val="24"/>
          <w:lang w:eastAsia="pt-BR"/>
        </w:rPr>
        <w:t xml:space="preserve"> é </w:t>
      </w:r>
      <w:r w:rsidR="00AD46CB">
        <w:rPr>
          <w:rFonts w:ascii="Arial" w:hAnsi="Arial" w:cs="Arial"/>
          <w:sz w:val="24"/>
          <w:szCs w:val="24"/>
          <w:lang w:eastAsia="pt-BR"/>
        </w:rPr>
        <w:t>guiado por uma personagem feminina,</w:t>
      </w:r>
      <w:r w:rsidR="00BB4BAE">
        <w:rPr>
          <w:rFonts w:ascii="Arial" w:hAnsi="Arial" w:cs="Arial"/>
          <w:sz w:val="24"/>
          <w:szCs w:val="24"/>
          <w:lang w:eastAsia="pt-BR"/>
        </w:rPr>
        <w:t xml:space="preserve"> que </w:t>
      </w:r>
      <w:r w:rsidR="00DD1F1C">
        <w:rPr>
          <w:rFonts w:ascii="Arial" w:hAnsi="Arial" w:cs="Arial"/>
          <w:sz w:val="24"/>
          <w:szCs w:val="24"/>
          <w:lang w:eastAsia="pt-BR"/>
        </w:rPr>
        <w:t>rompe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 os limites</w:t>
      </w:r>
      <w:r w:rsidR="00BB4BAE">
        <w:rPr>
          <w:rFonts w:ascii="Arial" w:hAnsi="Arial" w:cs="Arial"/>
          <w:sz w:val="24"/>
          <w:szCs w:val="24"/>
          <w:lang w:eastAsia="pt-BR"/>
        </w:rPr>
        <w:t xml:space="preserve"> e padrões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 devido à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B1CB3">
        <w:rPr>
          <w:rFonts w:ascii="Arial" w:hAnsi="Arial" w:cs="Arial"/>
          <w:sz w:val="24"/>
          <w:szCs w:val="24"/>
          <w:lang w:eastAsia="pt-BR"/>
        </w:rPr>
        <w:t>atuação jurídico</w:t>
      </w:r>
      <w:r w:rsidR="00DD1F1C">
        <w:rPr>
          <w:rFonts w:ascii="Arial" w:hAnsi="Arial" w:cs="Arial"/>
          <w:sz w:val="24"/>
          <w:szCs w:val="24"/>
          <w:lang w:eastAsia="pt-BR"/>
        </w:rPr>
        <w:t xml:space="preserve">-política </w:t>
      </w:r>
      <w:r w:rsidR="00022D99">
        <w:rPr>
          <w:rFonts w:ascii="Arial" w:hAnsi="Arial" w:cs="Arial"/>
          <w:sz w:val="24"/>
          <w:szCs w:val="24"/>
          <w:lang w:eastAsia="pt-BR"/>
        </w:rPr>
        <w:t>e o</w:t>
      </w:r>
      <w:r w:rsidR="00DD1F1C">
        <w:rPr>
          <w:rFonts w:ascii="Arial" w:hAnsi="Arial" w:cs="Arial"/>
          <w:sz w:val="24"/>
          <w:szCs w:val="24"/>
          <w:lang w:eastAsia="pt-BR"/>
        </w:rPr>
        <w:t xml:space="preserve"> seu poder</w:t>
      </w:r>
      <w:r w:rsidR="00AD46CB">
        <w:rPr>
          <w:rFonts w:ascii="Arial" w:hAnsi="Arial" w:cs="Arial"/>
          <w:sz w:val="24"/>
          <w:szCs w:val="24"/>
          <w:lang w:eastAsia="pt-BR"/>
        </w:rPr>
        <w:t xml:space="preserve"> argumentativo.</w:t>
      </w:r>
    </w:p>
    <w:p w:rsidR="00F971BB" w:rsidRPr="002E68E5" w:rsidRDefault="00DD1F1C" w:rsidP="00A521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</w:t>
      </w:r>
      <w:r w:rsidR="00C31830">
        <w:rPr>
          <w:rFonts w:ascii="Arial" w:hAnsi="Arial" w:cs="Arial"/>
          <w:sz w:val="24"/>
          <w:szCs w:val="24"/>
          <w:lang w:eastAsia="pt-BR"/>
        </w:rPr>
        <w:t>O sentimento de injustiça é o fato gerador</w:t>
      </w:r>
      <w:r w:rsidR="00F971BB">
        <w:rPr>
          <w:rFonts w:ascii="Arial" w:hAnsi="Arial" w:cs="Arial"/>
          <w:sz w:val="24"/>
          <w:szCs w:val="24"/>
          <w:lang w:eastAsia="pt-BR"/>
        </w:rPr>
        <w:t xml:space="preserve"> do drama da personagem. Em conformidade com a profundidade da leitura se evidência a força que emana a</w:t>
      </w:r>
      <w:r w:rsidR="00C31830">
        <w:rPr>
          <w:rFonts w:ascii="Arial" w:hAnsi="Arial" w:cs="Arial"/>
          <w:sz w:val="24"/>
          <w:szCs w:val="24"/>
          <w:lang w:eastAsia="pt-BR"/>
        </w:rPr>
        <w:t xml:space="preserve">s leis divinas e </w:t>
      </w:r>
      <w:r w:rsidR="00C31830" w:rsidRPr="002E68E5">
        <w:rPr>
          <w:rFonts w:ascii="Arial" w:hAnsi="Arial" w:cs="Arial"/>
          <w:sz w:val="24"/>
          <w:szCs w:val="24"/>
          <w:lang w:eastAsia="pt-BR"/>
        </w:rPr>
        <w:t>eternas</w:t>
      </w:r>
      <w:r w:rsidR="00F971BB" w:rsidRPr="002E68E5">
        <w:rPr>
          <w:rFonts w:ascii="Arial" w:hAnsi="Arial" w:cs="Arial"/>
          <w:sz w:val="24"/>
          <w:szCs w:val="24"/>
          <w:lang w:eastAsia="pt-BR"/>
        </w:rPr>
        <w:t>, na qual s</w:t>
      </w:r>
      <w:r w:rsidR="003B1CB3">
        <w:rPr>
          <w:rFonts w:ascii="Arial" w:hAnsi="Arial" w:cs="Arial"/>
          <w:sz w:val="24"/>
          <w:szCs w:val="24"/>
          <w:lang w:eastAsia="pt-BR"/>
        </w:rPr>
        <w:t>ão superiores à</w:t>
      </w:r>
      <w:r w:rsidR="002038B1">
        <w:rPr>
          <w:rFonts w:ascii="Arial" w:hAnsi="Arial" w:cs="Arial"/>
          <w:sz w:val="24"/>
          <w:szCs w:val="24"/>
          <w:lang w:eastAsia="pt-BR"/>
        </w:rPr>
        <w:t>s leis escritas. N</w:t>
      </w:r>
      <w:r w:rsidR="00F971BB" w:rsidRPr="002E68E5">
        <w:rPr>
          <w:rFonts w:ascii="Arial" w:hAnsi="Arial" w:cs="Arial"/>
          <w:sz w:val="24"/>
          <w:szCs w:val="24"/>
          <w:lang w:eastAsia="pt-BR"/>
        </w:rPr>
        <w:t>esse sentindo</w:t>
      </w:r>
      <w:r w:rsidR="00F971BB" w:rsidRPr="002E68E5">
        <w:t xml:space="preserve">, </w:t>
      </w:r>
      <w:r w:rsidR="003B1CB3">
        <w:rPr>
          <w:rFonts w:ascii="Arial" w:hAnsi="Arial" w:cs="Arial"/>
          <w:sz w:val="24"/>
          <w:szCs w:val="24"/>
        </w:rPr>
        <w:t>Sabadell (2002, p. 24) r</w:t>
      </w:r>
      <w:r w:rsidR="00BB4BAE">
        <w:rPr>
          <w:rFonts w:ascii="Arial" w:hAnsi="Arial" w:cs="Arial"/>
          <w:sz w:val="24"/>
          <w:szCs w:val="24"/>
        </w:rPr>
        <w:t>everbera</w:t>
      </w:r>
      <w:r w:rsidR="003B1CB3">
        <w:rPr>
          <w:rFonts w:ascii="Arial" w:hAnsi="Arial" w:cs="Arial"/>
          <w:sz w:val="24"/>
          <w:szCs w:val="24"/>
        </w:rPr>
        <w:t xml:space="preserve">: </w:t>
      </w:r>
      <w:r w:rsidR="00F971BB" w:rsidRPr="002E68E5">
        <w:rPr>
          <w:rFonts w:ascii="Arial" w:hAnsi="Arial" w:cs="Arial"/>
          <w:sz w:val="24"/>
          <w:szCs w:val="24"/>
        </w:rPr>
        <w:t>“[...], o direito natural é, ao mesmo tempo, anterior à criação da sociedade e das instituições políticas e superior ao direito escrito, estabelecido por cada sociedade. [...]”.</w:t>
      </w:r>
    </w:p>
    <w:p w:rsidR="00F971BB" w:rsidRPr="00F971BB" w:rsidRDefault="00F971BB" w:rsidP="00A521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E68E5">
        <w:rPr>
          <w:rFonts w:ascii="Arial" w:hAnsi="Arial" w:cs="Arial"/>
          <w:sz w:val="24"/>
          <w:szCs w:val="24"/>
        </w:rPr>
        <w:t xml:space="preserve">             Ainda sobre </w:t>
      </w:r>
      <w:r w:rsidR="00BB4BAE">
        <w:rPr>
          <w:rFonts w:ascii="Arial" w:hAnsi="Arial" w:cs="Arial"/>
          <w:sz w:val="24"/>
          <w:szCs w:val="24"/>
        </w:rPr>
        <w:t xml:space="preserve">o </w:t>
      </w:r>
      <w:r w:rsidR="00BB4BAE" w:rsidRPr="00BB4BAE">
        <w:rPr>
          <w:rFonts w:ascii="Arial" w:hAnsi="Arial" w:cs="Arial"/>
          <w:i/>
          <w:sz w:val="24"/>
          <w:szCs w:val="24"/>
        </w:rPr>
        <w:t>jusnaturalismo</w:t>
      </w:r>
      <w:r w:rsidRPr="002E68E5">
        <w:rPr>
          <w:rFonts w:ascii="Arial" w:hAnsi="Arial" w:cs="Arial"/>
          <w:sz w:val="24"/>
          <w:szCs w:val="24"/>
        </w:rPr>
        <w:t>,</w:t>
      </w:r>
      <w:r w:rsidR="00B71FC4">
        <w:rPr>
          <w:rFonts w:ascii="Arial" w:hAnsi="Arial" w:cs="Arial"/>
          <w:sz w:val="24"/>
          <w:szCs w:val="24"/>
        </w:rPr>
        <w:t xml:space="preserve"> lei natural concebida pela crença pela crença de princípios superiores oriundos, Wolkmer (1989, p. 124), argumenta: “[...] da vontade divina, da ordem natural das coisas, do instinto social, ou mesmo da consciência e razão do homem”. </w:t>
      </w:r>
      <w:r w:rsidR="00016322" w:rsidRPr="002E68E5">
        <w:rPr>
          <w:rFonts w:ascii="Arial" w:hAnsi="Arial" w:cs="Arial"/>
          <w:sz w:val="24"/>
          <w:szCs w:val="24"/>
        </w:rPr>
        <w:t xml:space="preserve"> </w:t>
      </w:r>
    </w:p>
    <w:p w:rsidR="00561E25" w:rsidRDefault="003512F9" w:rsidP="00A521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A</w:t>
      </w:r>
      <w:r w:rsidR="00BB4BAE">
        <w:rPr>
          <w:rFonts w:ascii="Arial" w:hAnsi="Arial" w:cs="Arial"/>
          <w:sz w:val="24"/>
          <w:szCs w:val="24"/>
          <w:lang w:eastAsia="pt-BR"/>
        </w:rPr>
        <w:t xml:space="preserve"> convicção de Antígona n</w:t>
      </w:r>
      <w:r w:rsidR="00932B68">
        <w:rPr>
          <w:rFonts w:ascii="Arial" w:hAnsi="Arial" w:cs="Arial"/>
          <w:sz w:val="24"/>
          <w:szCs w:val="24"/>
          <w:lang w:eastAsia="pt-BR"/>
        </w:rPr>
        <w:t xml:space="preserve">a </w:t>
      </w:r>
      <w:r>
        <w:rPr>
          <w:rFonts w:ascii="Arial" w:hAnsi="Arial" w:cs="Arial"/>
          <w:sz w:val="24"/>
          <w:szCs w:val="24"/>
          <w:lang w:eastAsia="pt-BR"/>
        </w:rPr>
        <w:t>superi</w:t>
      </w:r>
      <w:r w:rsidR="00932B68">
        <w:rPr>
          <w:rFonts w:ascii="Arial" w:hAnsi="Arial" w:cs="Arial"/>
          <w:sz w:val="24"/>
          <w:szCs w:val="24"/>
          <w:lang w:eastAsia="pt-BR"/>
        </w:rPr>
        <w:t>oridade das leis divinas</w:t>
      </w:r>
      <w:r w:rsidR="00BB4BA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32B68">
        <w:rPr>
          <w:rFonts w:ascii="Arial" w:hAnsi="Arial" w:cs="Arial"/>
          <w:sz w:val="24"/>
          <w:szCs w:val="24"/>
          <w:lang w:eastAsia="pt-BR"/>
        </w:rPr>
        <w:t>se destaca</w:t>
      </w:r>
      <w:r w:rsidR="00561E2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na obra. Isso pode ser contatado </w:t>
      </w:r>
      <w:r w:rsidR="00B71FC4">
        <w:rPr>
          <w:rFonts w:ascii="Arial" w:hAnsi="Arial" w:cs="Arial"/>
          <w:sz w:val="24"/>
          <w:szCs w:val="24"/>
          <w:lang w:eastAsia="pt-BR"/>
        </w:rPr>
        <w:t>no diálogo</w:t>
      </w:r>
      <w:r w:rsidR="00561E2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32B68">
        <w:rPr>
          <w:rFonts w:ascii="Arial" w:hAnsi="Arial" w:cs="Arial"/>
          <w:sz w:val="24"/>
          <w:szCs w:val="24"/>
          <w:lang w:eastAsia="pt-BR"/>
        </w:rPr>
        <w:t xml:space="preserve">com </w:t>
      </w:r>
      <w:r w:rsidR="00561E25">
        <w:rPr>
          <w:rFonts w:ascii="Arial" w:hAnsi="Arial" w:cs="Arial"/>
          <w:sz w:val="24"/>
          <w:szCs w:val="24"/>
          <w:lang w:eastAsia="pt-BR"/>
        </w:rPr>
        <w:t>sua irmã</w:t>
      </w:r>
      <w:r w:rsidR="00932B68">
        <w:rPr>
          <w:rFonts w:ascii="Arial" w:hAnsi="Arial" w:cs="Arial"/>
          <w:sz w:val="24"/>
          <w:szCs w:val="24"/>
          <w:lang w:eastAsia="pt-BR"/>
        </w:rPr>
        <w:t xml:space="preserve"> Ismênia</w:t>
      </w:r>
      <w:r w:rsidR="00DC5B1E">
        <w:rPr>
          <w:rFonts w:ascii="Arial" w:hAnsi="Arial" w:cs="Arial"/>
          <w:sz w:val="24"/>
          <w:szCs w:val="24"/>
          <w:lang w:eastAsia="pt-BR"/>
        </w:rPr>
        <w:t>, conforme o mostra o fragmento abaixo:</w:t>
      </w:r>
    </w:p>
    <w:p w:rsidR="00A52132" w:rsidRDefault="00A52132" w:rsidP="00A5213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E34507" w:rsidRPr="00DC5B1E" w:rsidRDefault="003512F9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Ismênia:</w:t>
      </w:r>
    </w:p>
    <w:p w:rsidR="00E34507" w:rsidRPr="00DC5B1E" w:rsidRDefault="00561E25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[...]</w:t>
      </w:r>
      <w:r w:rsidR="00932B68" w:rsidRPr="00DC5B1E">
        <w:rPr>
          <w:rFonts w:ascii="Arial" w:hAnsi="Arial" w:cs="Arial"/>
          <w:sz w:val="20"/>
          <w:szCs w:val="20"/>
          <w:lang w:eastAsia="pt-BR"/>
        </w:rPr>
        <w:t xml:space="preserve"> </w:t>
      </w:r>
      <w:r w:rsidR="00E34507" w:rsidRPr="00DC5B1E">
        <w:rPr>
          <w:rFonts w:ascii="Arial" w:hAnsi="Arial" w:cs="Arial"/>
          <w:sz w:val="20"/>
          <w:szCs w:val="20"/>
          <w:lang w:eastAsia="pt-BR"/>
        </w:rPr>
        <w:t>Bem sabes que a nossa natureza feminina</w:t>
      </w:r>
    </w:p>
    <w:p w:rsidR="00E34507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n</w:t>
      </w:r>
      <w:r w:rsidR="00E34507" w:rsidRPr="00DC5B1E">
        <w:rPr>
          <w:rFonts w:ascii="Arial" w:hAnsi="Arial" w:cs="Arial"/>
          <w:sz w:val="20"/>
          <w:szCs w:val="20"/>
          <w:lang w:eastAsia="pt-BR"/>
        </w:rPr>
        <w:t xml:space="preserve">ão </w:t>
      </w:r>
      <w:r w:rsidRPr="00DC5B1E">
        <w:rPr>
          <w:rFonts w:ascii="Arial" w:hAnsi="Arial" w:cs="Arial"/>
          <w:sz w:val="20"/>
          <w:szCs w:val="20"/>
          <w:lang w:eastAsia="pt-BR"/>
        </w:rPr>
        <w:t>nos permitem enfrentar a força dos homens.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Deles é o poder de ordenar coisas como essas,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e outras mais terríveis</w:t>
      </w:r>
      <w:r w:rsidR="00932B68" w:rsidRPr="00DC5B1E">
        <w:rPr>
          <w:rFonts w:ascii="Arial" w:hAnsi="Arial" w:cs="Arial"/>
          <w:sz w:val="20"/>
          <w:szCs w:val="20"/>
          <w:lang w:eastAsia="pt-BR"/>
        </w:rPr>
        <w:t xml:space="preserve">, que a nós só </w:t>
      </w:r>
      <w:r w:rsidRPr="00DC5B1E">
        <w:rPr>
          <w:rFonts w:ascii="Arial" w:hAnsi="Arial" w:cs="Arial"/>
          <w:sz w:val="20"/>
          <w:szCs w:val="20"/>
          <w:lang w:eastAsia="pt-BR"/>
        </w:rPr>
        <w:t>cabe obedecer.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Eu, de minha parte, pedirei aos que estão sobre a terra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 xml:space="preserve">o seu perdão por agir dessa forma, </w:t>
      </w:r>
      <w:r w:rsidR="00932B68" w:rsidRPr="00DC5B1E">
        <w:rPr>
          <w:rFonts w:ascii="Arial" w:hAnsi="Arial" w:cs="Arial"/>
          <w:sz w:val="20"/>
          <w:szCs w:val="20"/>
          <w:lang w:eastAsia="pt-BR"/>
        </w:rPr>
        <w:t>constrangida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 xml:space="preserve">pela obrigação de </w:t>
      </w:r>
      <w:r w:rsidR="00932B68" w:rsidRPr="00DC5B1E">
        <w:rPr>
          <w:rFonts w:ascii="Arial" w:hAnsi="Arial" w:cs="Arial"/>
          <w:sz w:val="20"/>
          <w:szCs w:val="20"/>
          <w:lang w:eastAsia="pt-BR"/>
        </w:rPr>
        <w:t>obedecer</w:t>
      </w:r>
      <w:r w:rsidRPr="00DC5B1E">
        <w:rPr>
          <w:rFonts w:ascii="Arial" w:hAnsi="Arial" w:cs="Arial"/>
          <w:sz w:val="20"/>
          <w:szCs w:val="20"/>
          <w:lang w:eastAsia="pt-BR"/>
        </w:rPr>
        <w:t xml:space="preserve"> às autoridades.</w:t>
      </w:r>
    </w:p>
    <w:p w:rsidR="00561E25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 xml:space="preserve">Não faz sentido nadar contra </w:t>
      </w:r>
      <w:r w:rsidR="0063636C">
        <w:rPr>
          <w:rFonts w:ascii="Arial" w:hAnsi="Arial" w:cs="Arial"/>
          <w:sz w:val="20"/>
          <w:szCs w:val="20"/>
          <w:lang w:eastAsia="pt-BR"/>
        </w:rPr>
        <w:t xml:space="preserve">a </w:t>
      </w:r>
      <w:r w:rsidRPr="00DC5B1E">
        <w:rPr>
          <w:rFonts w:ascii="Arial" w:hAnsi="Arial" w:cs="Arial"/>
          <w:sz w:val="20"/>
          <w:szCs w:val="20"/>
          <w:lang w:eastAsia="pt-BR"/>
        </w:rPr>
        <w:t>corrente.</w:t>
      </w:r>
    </w:p>
    <w:p w:rsidR="003512F9" w:rsidRPr="00DC5B1E" w:rsidRDefault="003512F9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 xml:space="preserve">Antígona: </w:t>
      </w:r>
    </w:p>
    <w:p w:rsidR="002F5D4A" w:rsidRPr="00DC5B1E" w:rsidRDefault="00932B68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Pois não que</w:t>
      </w:r>
      <w:r w:rsidR="002F5D4A" w:rsidRPr="00DC5B1E">
        <w:rPr>
          <w:rFonts w:ascii="Arial" w:hAnsi="Arial" w:cs="Arial"/>
          <w:sz w:val="20"/>
          <w:szCs w:val="20"/>
          <w:lang w:eastAsia="pt-BR"/>
        </w:rPr>
        <w:t xml:space="preserve">ro mais teu auxilio, nem me </w:t>
      </w:r>
      <w:r w:rsidRPr="00DC5B1E">
        <w:rPr>
          <w:rFonts w:ascii="Arial" w:hAnsi="Arial" w:cs="Arial"/>
          <w:sz w:val="20"/>
          <w:szCs w:val="20"/>
          <w:lang w:eastAsia="pt-BR"/>
        </w:rPr>
        <w:t>agradaria</w:t>
      </w:r>
    </w:p>
    <w:p w:rsidR="002F5D4A" w:rsidRPr="00DC5B1E" w:rsidRDefault="00932B68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t</w:t>
      </w:r>
      <w:r w:rsidR="002F5D4A" w:rsidRPr="00DC5B1E">
        <w:rPr>
          <w:rFonts w:ascii="Arial" w:hAnsi="Arial" w:cs="Arial"/>
          <w:sz w:val="20"/>
          <w:szCs w:val="20"/>
          <w:lang w:eastAsia="pt-BR"/>
        </w:rPr>
        <w:t xml:space="preserve">ua </w:t>
      </w:r>
      <w:r w:rsidR="0063636C">
        <w:rPr>
          <w:rFonts w:ascii="Arial" w:hAnsi="Arial" w:cs="Arial"/>
          <w:sz w:val="20"/>
          <w:szCs w:val="20"/>
          <w:lang w:eastAsia="pt-BR"/>
        </w:rPr>
        <w:t>co</w:t>
      </w:r>
      <w:r w:rsidR="0063636C" w:rsidRPr="00DC5B1E">
        <w:rPr>
          <w:rFonts w:ascii="Arial" w:hAnsi="Arial" w:cs="Arial"/>
          <w:sz w:val="20"/>
          <w:szCs w:val="20"/>
          <w:lang w:eastAsia="pt-BR"/>
        </w:rPr>
        <w:t>mpanhia</w:t>
      </w:r>
      <w:r w:rsidRPr="00DC5B1E">
        <w:rPr>
          <w:rFonts w:ascii="Arial" w:hAnsi="Arial" w:cs="Arial"/>
          <w:sz w:val="20"/>
          <w:szCs w:val="20"/>
          <w:lang w:eastAsia="pt-BR"/>
        </w:rPr>
        <w:t xml:space="preserve"> se desejasses, mais tarde</w:t>
      </w:r>
      <w:r w:rsidR="002F5D4A" w:rsidRPr="00DC5B1E">
        <w:rPr>
          <w:rFonts w:ascii="Arial" w:hAnsi="Arial" w:cs="Arial"/>
          <w:sz w:val="20"/>
          <w:szCs w:val="20"/>
          <w:lang w:eastAsia="pt-BR"/>
        </w:rPr>
        <w:t>, me ajudar.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Darei a meu irmão as honras de um funeral.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lastRenderedPageBreak/>
        <w:t>Depois disso, será honroso morrer por esse ato.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Um lado do outro repousaremos, amorosamente.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 xml:space="preserve">Cumpro assim a lei divina, pois como devo passar </w:t>
      </w:r>
    </w:p>
    <w:p w:rsidR="002F5D4A" w:rsidRPr="00DC5B1E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 xml:space="preserve">Muito mais tempo no além, será melhor agradar </w:t>
      </w:r>
    </w:p>
    <w:p w:rsidR="002F5D4A" w:rsidRPr="00DC5B1E" w:rsidRDefault="00DA3170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aos </w:t>
      </w:r>
      <w:r w:rsidR="002F5D4A" w:rsidRPr="00DC5B1E">
        <w:rPr>
          <w:rFonts w:ascii="Arial" w:hAnsi="Arial" w:cs="Arial"/>
          <w:sz w:val="20"/>
          <w:szCs w:val="20"/>
          <w:lang w:eastAsia="pt-BR"/>
        </w:rPr>
        <w:t xml:space="preserve">mortos do que </w:t>
      </w:r>
      <w:r w:rsidR="00932B68" w:rsidRPr="00DC5B1E">
        <w:rPr>
          <w:rFonts w:ascii="Arial" w:hAnsi="Arial" w:cs="Arial"/>
          <w:sz w:val="20"/>
          <w:szCs w:val="20"/>
          <w:lang w:eastAsia="pt-BR"/>
        </w:rPr>
        <w:t>obedecer</w:t>
      </w:r>
      <w:r w:rsidR="002F5D4A" w:rsidRPr="00DC5B1E">
        <w:rPr>
          <w:rFonts w:ascii="Arial" w:hAnsi="Arial" w:cs="Arial"/>
          <w:sz w:val="20"/>
          <w:szCs w:val="20"/>
          <w:lang w:eastAsia="pt-BR"/>
        </w:rPr>
        <w:t xml:space="preserve"> aos que aqui estão.</w:t>
      </w:r>
    </w:p>
    <w:p w:rsidR="0014379D" w:rsidRDefault="002F5D4A" w:rsidP="00DC5B1E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DC5B1E">
        <w:rPr>
          <w:rFonts w:ascii="Arial" w:hAnsi="Arial" w:cs="Arial"/>
          <w:sz w:val="20"/>
          <w:szCs w:val="20"/>
          <w:lang w:eastAsia="pt-BR"/>
        </w:rPr>
        <w:t>Quanto a ti, o honrado é desonrar os deuses.</w:t>
      </w:r>
      <w:r w:rsidR="0014379D">
        <w:rPr>
          <w:rFonts w:ascii="Arial" w:hAnsi="Arial" w:cs="Arial"/>
          <w:sz w:val="20"/>
          <w:szCs w:val="20"/>
          <w:lang w:eastAsia="pt-BR"/>
        </w:rPr>
        <w:t xml:space="preserve"> </w:t>
      </w:r>
    </w:p>
    <w:p w:rsidR="00DC5B1E" w:rsidRPr="00B71FC4" w:rsidRDefault="0014379D" w:rsidP="00263399">
      <w:pPr>
        <w:spacing w:before="120" w:after="120" w:line="240" w:lineRule="auto"/>
        <w:ind w:left="2124"/>
        <w:jc w:val="both"/>
        <w:rPr>
          <w:rFonts w:ascii="Arial" w:hAnsi="Arial" w:cs="Arial"/>
          <w:sz w:val="20"/>
          <w:szCs w:val="20"/>
          <w:lang w:eastAsia="pt-BR"/>
        </w:rPr>
      </w:pPr>
      <w:r w:rsidRPr="00B71FC4">
        <w:rPr>
          <w:rFonts w:ascii="Arial" w:hAnsi="Arial" w:cs="Arial"/>
          <w:sz w:val="20"/>
          <w:szCs w:val="20"/>
          <w:lang w:eastAsia="pt-BR"/>
        </w:rPr>
        <w:t>(</w:t>
      </w:r>
      <w:r w:rsidR="00E46F84" w:rsidRPr="00B71FC4">
        <w:rPr>
          <w:rFonts w:ascii="Arial" w:hAnsi="Arial" w:cs="Arial"/>
          <w:sz w:val="20"/>
          <w:szCs w:val="20"/>
          <w:lang w:eastAsia="pt-BR"/>
        </w:rPr>
        <w:t>SÓFO</w:t>
      </w:r>
      <w:r w:rsidRPr="00B71FC4">
        <w:rPr>
          <w:rFonts w:ascii="Arial" w:hAnsi="Arial" w:cs="Arial"/>
          <w:sz w:val="20"/>
          <w:szCs w:val="20"/>
          <w:lang w:eastAsia="pt-BR"/>
        </w:rPr>
        <w:t>CLES</w:t>
      </w:r>
      <w:r w:rsidR="00DA3170" w:rsidRPr="00B71FC4">
        <w:rPr>
          <w:rFonts w:ascii="Arial" w:hAnsi="Arial" w:cs="Arial"/>
          <w:sz w:val="20"/>
          <w:szCs w:val="20"/>
          <w:lang w:eastAsia="pt-BR"/>
        </w:rPr>
        <w:t>, 2017</w:t>
      </w:r>
      <w:r w:rsidRPr="00B71FC4">
        <w:rPr>
          <w:rFonts w:ascii="Arial" w:hAnsi="Arial" w:cs="Arial"/>
          <w:sz w:val="20"/>
          <w:szCs w:val="20"/>
          <w:lang w:eastAsia="pt-BR"/>
        </w:rPr>
        <w:t xml:space="preserve"> p. </w:t>
      </w:r>
      <w:r w:rsidR="00022D99" w:rsidRPr="00B71FC4">
        <w:rPr>
          <w:rFonts w:ascii="Arial" w:hAnsi="Arial" w:cs="Arial"/>
          <w:sz w:val="20"/>
          <w:szCs w:val="20"/>
          <w:lang w:eastAsia="pt-BR"/>
        </w:rPr>
        <w:t>165</w:t>
      </w:r>
      <w:r w:rsidRPr="00B71FC4">
        <w:rPr>
          <w:rFonts w:ascii="Arial" w:hAnsi="Arial" w:cs="Arial"/>
          <w:sz w:val="20"/>
          <w:szCs w:val="20"/>
          <w:lang w:eastAsia="pt-BR"/>
        </w:rPr>
        <w:t xml:space="preserve">) </w:t>
      </w:r>
    </w:p>
    <w:p w:rsidR="00E46F84" w:rsidRPr="00263399" w:rsidRDefault="00E46F84" w:rsidP="00263399">
      <w:pPr>
        <w:spacing w:before="120" w:after="120" w:line="240" w:lineRule="auto"/>
        <w:ind w:left="2124"/>
        <w:jc w:val="both"/>
        <w:rPr>
          <w:rFonts w:ascii="Arial" w:hAnsi="Arial" w:cs="Arial"/>
          <w:color w:val="FF0000"/>
          <w:sz w:val="20"/>
          <w:szCs w:val="20"/>
          <w:lang w:eastAsia="pt-BR"/>
        </w:rPr>
      </w:pPr>
    </w:p>
    <w:p w:rsidR="00FF5B4E" w:rsidRDefault="003440EA" w:rsidP="00A521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</w:t>
      </w:r>
      <w:r w:rsidR="00932B68">
        <w:rPr>
          <w:rFonts w:ascii="Arial" w:hAnsi="Arial" w:cs="Arial"/>
          <w:sz w:val="24"/>
          <w:szCs w:val="24"/>
          <w:lang w:eastAsia="pt-BR"/>
        </w:rPr>
        <w:t xml:space="preserve">   </w:t>
      </w:r>
      <w:r w:rsidR="006663BA">
        <w:rPr>
          <w:rFonts w:ascii="Arial" w:hAnsi="Arial" w:cs="Arial"/>
          <w:sz w:val="24"/>
          <w:szCs w:val="24"/>
          <w:lang w:eastAsia="pt-BR"/>
        </w:rPr>
        <w:t>A dialética de Antígona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 apresenta o</w:t>
      </w:r>
      <w:r w:rsidR="0063636C">
        <w:rPr>
          <w:rFonts w:ascii="Arial" w:hAnsi="Arial" w:cs="Arial"/>
          <w:sz w:val="24"/>
          <w:szCs w:val="24"/>
          <w:lang w:eastAsia="pt-BR"/>
        </w:rPr>
        <w:t xml:space="preserve"> ideal de justiça </w:t>
      </w:r>
      <w:r w:rsidR="00022D99">
        <w:rPr>
          <w:rFonts w:ascii="Arial" w:hAnsi="Arial" w:cs="Arial"/>
          <w:sz w:val="24"/>
          <w:szCs w:val="24"/>
          <w:lang w:eastAsia="pt-BR"/>
        </w:rPr>
        <w:t>preconizada pelo</w:t>
      </w:r>
      <w:r w:rsidR="00F368AB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368AB" w:rsidRPr="00DC5B1E">
        <w:rPr>
          <w:rFonts w:ascii="Arial" w:hAnsi="Arial" w:cs="Arial"/>
          <w:i/>
          <w:sz w:val="24"/>
          <w:szCs w:val="24"/>
          <w:lang w:eastAsia="pt-BR"/>
        </w:rPr>
        <w:t>jusnaturalismo</w:t>
      </w:r>
      <w:r w:rsidR="00F368AB">
        <w:rPr>
          <w:rFonts w:ascii="Arial" w:hAnsi="Arial" w:cs="Arial"/>
          <w:sz w:val="24"/>
          <w:szCs w:val="24"/>
          <w:lang w:eastAsia="pt-BR"/>
        </w:rPr>
        <w:t>,</w:t>
      </w:r>
      <w:r w:rsidR="0014379D">
        <w:rPr>
          <w:rFonts w:ascii="Arial" w:hAnsi="Arial" w:cs="Arial"/>
          <w:sz w:val="24"/>
          <w:szCs w:val="24"/>
          <w:lang w:eastAsia="pt-BR"/>
        </w:rPr>
        <w:t xml:space="preserve"> corrente</w:t>
      </w:r>
      <w:r w:rsidR="0014379D" w:rsidRPr="0014379D">
        <w:rPr>
          <w:rFonts w:ascii="Arial" w:hAnsi="Arial" w:cs="Arial"/>
          <w:i/>
          <w:sz w:val="24"/>
          <w:szCs w:val="24"/>
          <w:lang w:eastAsia="pt-BR"/>
        </w:rPr>
        <w:t xml:space="preserve"> jusfilosófica</w:t>
      </w:r>
      <w:r w:rsidR="0014379D">
        <w:rPr>
          <w:rFonts w:ascii="Arial" w:hAnsi="Arial" w:cs="Arial"/>
          <w:sz w:val="24"/>
          <w:szCs w:val="24"/>
          <w:lang w:eastAsia="pt-BR"/>
        </w:rPr>
        <w:t xml:space="preserve"> que </w:t>
      </w:r>
      <w:r w:rsidR="0014379D" w:rsidRPr="0014379D">
        <w:rPr>
          <w:rFonts w:ascii="Arial" w:hAnsi="Arial" w:cs="Arial"/>
          <w:sz w:val="24"/>
          <w:szCs w:val="24"/>
          <w:lang w:eastAsia="pt-BR"/>
        </w:rPr>
        <w:t>defende</w:t>
      </w:r>
      <w:r w:rsidR="0014379D">
        <w:rPr>
          <w:rFonts w:ascii="Arial" w:hAnsi="Arial" w:cs="Arial"/>
          <w:sz w:val="24"/>
          <w:szCs w:val="24"/>
          <w:lang w:eastAsia="pt-BR"/>
        </w:rPr>
        <w:t xml:space="preserve"> a ideia de </w:t>
      </w:r>
      <w:r w:rsidR="0014379D" w:rsidRPr="0014379D">
        <w:rPr>
          <w:rFonts w:ascii="Arial" w:hAnsi="Arial" w:cs="Arial"/>
          <w:sz w:val="24"/>
          <w:szCs w:val="24"/>
          <w:lang w:eastAsia="pt-BR"/>
        </w:rPr>
        <w:t xml:space="preserve">que o direito é independente da vontade humana, existe antes mesmo do </w:t>
      </w:r>
      <w:r w:rsidR="0014379D">
        <w:rPr>
          <w:rFonts w:ascii="Arial" w:hAnsi="Arial" w:cs="Arial"/>
          <w:sz w:val="24"/>
          <w:szCs w:val="24"/>
          <w:lang w:eastAsia="pt-BR"/>
        </w:rPr>
        <w:t>homem e acima das leis do homem.  P</w:t>
      </w:r>
      <w:r w:rsidR="0014379D" w:rsidRPr="0014379D">
        <w:rPr>
          <w:rFonts w:ascii="Arial" w:hAnsi="Arial" w:cs="Arial"/>
          <w:sz w:val="24"/>
          <w:szCs w:val="24"/>
          <w:lang w:eastAsia="pt-BR"/>
        </w:rPr>
        <w:t xml:space="preserve">ara os </w:t>
      </w:r>
      <w:r w:rsidR="0014379D" w:rsidRPr="0014379D">
        <w:rPr>
          <w:rFonts w:ascii="Arial" w:hAnsi="Arial" w:cs="Arial"/>
          <w:i/>
          <w:sz w:val="24"/>
          <w:szCs w:val="24"/>
          <w:lang w:eastAsia="pt-BR"/>
        </w:rPr>
        <w:t>jusnaturalistas</w:t>
      </w:r>
      <w:r w:rsidR="009308E2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14379D" w:rsidRPr="0014379D">
        <w:rPr>
          <w:rFonts w:ascii="Arial" w:hAnsi="Arial" w:cs="Arial"/>
          <w:sz w:val="24"/>
          <w:szCs w:val="24"/>
          <w:lang w:eastAsia="pt-BR"/>
        </w:rPr>
        <w:t>o direito é algo natural</w:t>
      </w:r>
      <w:r w:rsidR="0014379D">
        <w:rPr>
          <w:rFonts w:ascii="Arial" w:hAnsi="Arial" w:cs="Arial"/>
          <w:sz w:val="24"/>
          <w:szCs w:val="24"/>
          <w:lang w:eastAsia="pt-BR"/>
        </w:rPr>
        <w:t>, imutável</w:t>
      </w:r>
      <w:r w:rsidR="0014379D" w:rsidRPr="0014379D">
        <w:rPr>
          <w:rFonts w:ascii="Arial" w:hAnsi="Arial" w:cs="Arial"/>
          <w:sz w:val="24"/>
          <w:szCs w:val="24"/>
          <w:lang w:eastAsia="pt-BR"/>
        </w:rPr>
        <w:t xml:space="preserve"> e tem como pressu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postos os valores do ser humano, entre eles encontra-se  </w:t>
      </w:r>
      <w:r w:rsidR="0014379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4379D" w:rsidRPr="0014379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C5B1E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BE67EF">
        <w:rPr>
          <w:rFonts w:ascii="Arial" w:hAnsi="Arial" w:cs="Arial"/>
          <w:sz w:val="24"/>
          <w:szCs w:val="24"/>
          <w:lang w:eastAsia="pt-BR"/>
        </w:rPr>
        <w:t>honra</w:t>
      </w:r>
      <w:r w:rsidR="00DC5B1E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3E3DB9">
        <w:rPr>
          <w:rFonts w:ascii="Arial" w:hAnsi="Arial" w:cs="Arial"/>
          <w:sz w:val="24"/>
          <w:szCs w:val="24"/>
          <w:lang w:eastAsia="pt-BR"/>
        </w:rPr>
        <w:t>Como se pode observar</w:t>
      </w:r>
      <w:r w:rsidR="009308E2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não há </w:t>
      </w:r>
      <w:r w:rsidR="00FF5B4E">
        <w:rPr>
          <w:rFonts w:ascii="Arial" w:hAnsi="Arial" w:cs="Arial"/>
          <w:sz w:val="24"/>
          <w:szCs w:val="24"/>
          <w:lang w:eastAsia="pt-BR"/>
        </w:rPr>
        <w:t>preocupação da personagem sobre a</w:t>
      </w:r>
      <w:r w:rsidR="003E3DB9">
        <w:rPr>
          <w:rFonts w:ascii="Arial" w:hAnsi="Arial" w:cs="Arial"/>
          <w:sz w:val="24"/>
          <w:szCs w:val="24"/>
          <w:lang w:eastAsia="pt-BR"/>
        </w:rPr>
        <w:t>s</w:t>
      </w:r>
      <w:r w:rsidR="00FF5B4E">
        <w:rPr>
          <w:rFonts w:ascii="Arial" w:hAnsi="Arial" w:cs="Arial"/>
          <w:sz w:val="24"/>
          <w:szCs w:val="24"/>
          <w:lang w:eastAsia="pt-BR"/>
        </w:rPr>
        <w:t xml:space="preserve"> consequência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s advindas 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do 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seus atos, de maneira que nem a condenação à </w:t>
      </w:r>
      <w:r w:rsidR="00FF5B4E">
        <w:rPr>
          <w:rFonts w:ascii="Arial" w:hAnsi="Arial" w:cs="Arial"/>
          <w:sz w:val="24"/>
          <w:szCs w:val="24"/>
          <w:lang w:eastAsia="pt-BR"/>
        </w:rPr>
        <w:t>morte interfere na sua pretensão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 de conferir ao irmão os rituais fúnebres</w:t>
      </w:r>
      <w:r w:rsidR="00FF5B4E">
        <w:rPr>
          <w:rFonts w:ascii="Arial" w:hAnsi="Arial" w:cs="Arial"/>
          <w:sz w:val="24"/>
          <w:szCs w:val="24"/>
          <w:lang w:eastAsia="pt-BR"/>
        </w:rPr>
        <w:t>.</w:t>
      </w:r>
    </w:p>
    <w:p w:rsidR="00C65F8C" w:rsidRDefault="00263399" w:rsidP="00A521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63399">
        <w:rPr>
          <w:rFonts w:ascii="Arial" w:hAnsi="Arial" w:cs="Arial"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sz w:val="24"/>
          <w:szCs w:val="24"/>
          <w:lang w:eastAsia="pt-BR"/>
        </w:rPr>
        <w:t>No diálogo, e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m contrapartida, </w:t>
      </w:r>
      <w:r>
        <w:rPr>
          <w:rFonts w:ascii="Arial" w:hAnsi="Arial" w:cs="Arial"/>
          <w:sz w:val="24"/>
          <w:szCs w:val="24"/>
          <w:lang w:eastAsia="pt-BR"/>
        </w:rPr>
        <w:t>com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 o posicionamento de </w:t>
      </w:r>
      <w:r>
        <w:rPr>
          <w:rFonts w:ascii="Arial" w:hAnsi="Arial" w:cs="Arial"/>
          <w:sz w:val="24"/>
          <w:szCs w:val="24"/>
          <w:lang w:eastAsia="pt-BR"/>
        </w:rPr>
        <w:t xml:space="preserve">Antígona, </w:t>
      </w:r>
      <w:r w:rsidRPr="00263399">
        <w:rPr>
          <w:rFonts w:ascii="Arial" w:hAnsi="Arial" w:cs="Arial"/>
          <w:sz w:val="24"/>
          <w:szCs w:val="24"/>
          <w:lang w:eastAsia="pt-BR"/>
        </w:rPr>
        <w:t>sua irmã</w:t>
      </w:r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Ismênia </w:t>
      </w:r>
      <w:r>
        <w:rPr>
          <w:rFonts w:ascii="Arial" w:hAnsi="Arial" w:cs="Arial"/>
          <w:sz w:val="24"/>
          <w:szCs w:val="24"/>
          <w:lang w:eastAsia="pt-BR"/>
        </w:rPr>
        <w:t xml:space="preserve">defende o juspositivismo, 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corrente </w:t>
      </w:r>
      <w:r w:rsidRPr="00263399">
        <w:rPr>
          <w:rFonts w:ascii="Arial" w:hAnsi="Arial" w:cs="Arial"/>
          <w:i/>
          <w:sz w:val="24"/>
          <w:szCs w:val="24"/>
          <w:lang w:eastAsia="pt-BR"/>
        </w:rPr>
        <w:t xml:space="preserve">jusfilosófica </w:t>
      </w:r>
      <w:r>
        <w:rPr>
          <w:rFonts w:ascii="Arial" w:hAnsi="Arial" w:cs="Arial"/>
          <w:sz w:val="24"/>
          <w:szCs w:val="24"/>
          <w:lang w:eastAsia="pt-BR"/>
        </w:rPr>
        <w:t>que se uti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liza do método científico para </w:t>
      </w:r>
      <w:r>
        <w:rPr>
          <w:rFonts w:ascii="Arial" w:hAnsi="Arial" w:cs="Arial"/>
          <w:sz w:val="24"/>
          <w:szCs w:val="24"/>
          <w:lang w:eastAsia="pt-BR"/>
        </w:rPr>
        <w:t>adequar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 o direito apenas 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ao </w:t>
      </w:r>
      <w:r>
        <w:rPr>
          <w:rFonts w:ascii="Arial" w:hAnsi="Arial" w:cs="Arial"/>
          <w:sz w:val="24"/>
          <w:szCs w:val="24"/>
          <w:lang w:eastAsia="pt-BR"/>
        </w:rPr>
        <w:t>direito positivo (leis)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C65F8C" w:rsidRPr="00C65F8C">
        <w:rPr>
          <w:rFonts w:ascii="Arial" w:hAnsi="Arial" w:cs="Arial"/>
          <w:sz w:val="24"/>
          <w:szCs w:val="24"/>
          <w:lang w:eastAsia="pt-BR"/>
        </w:rPr>
        <w:t>aquele que o Estado impõe à coletividade, e que deve estar adaptado aos princípios fundamentais do direito natural</w:t>
      </w:r>
      <w:r w:rsidRPr="00263399">
        <w:rPr>
          <w:rFonts w:ascii="Arial" w:hAnsi="Arial" w:cs="Arial"/>
          <w:sz w:val="24"/>
          <w:szCs w:val="24"/>
          <w:lang w:eastAsia="pt-BR"/>
        </w:rPr>
        <w:t>. Essas normas positivadas são feitas pelo poder político do Estado, e assim são aplicadas pelas autoridades efetivamente competentes.</w:t>
      </w:r>
      <w:r w:rsidRPr="00263399">
        <w:t xml:space="preserve"> </w:t>
      </w:r>
      <w:r w:rsidR="00022D99">
        <w:rPr>
          <w:rFonts w:ascii="Arial" w:hAnsi="Arial" w:cs="Arial"/>
          <w:sz w:val="24"/>
          <w:szCs w:val="24"/>
          <w:lang w:eastAsia="pt-BR"/>
        </w:rPr>
        <w:t>Ismênia, pois, defende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a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 submissão às leis mundanas, </w:t>
      </w:r>
      <w:r w:rsidR="00C65F8C">
        <w:rPr>
          <w:rFonts w:ascii="Arial" w:hAnsi="Arial" w:cs="Arial"/>
          <w:sz w:val="24"/>
          <w:szCs w:val="24"/>
          <w:lang w:eastAsia="pt-BR"/>
        </w:rPr>
        <w:t>e ainda argum</w:t>
      </w:r>
      <w:r w:rsidR="00022D99">
        <w:rPr>
          <w:rFonts w:ascii="Arial" w:hAnsi="Arial" w:cs="Arial"/>
          <w:sz w:val="24"/>
          <w:szCs w:val="24"/>
          <w:lang w:eastAsia="pt-BR"/>
        </w:rPr>
        <w:t xml:space="preserve">enta alertando para a 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sua posição social. O fato de ser mulher </w:t>
      </w:r>
      <w:r w:rsidR="00B71FC4">
        <w:rPr>
          <w:rFonts w:ascii="Arial" w:hAnsi="Arial" w:cs="Arial"/>
          <w:sz w:val="24"/>
          <w:szCs w:val="24"/>
          <w:lang w:eastAsia="pt-BR"/>
        </w:rPr>
        <w:t>a condiciona ao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 dever de obedecer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45026">
        <w:rPr>
          <w:rFonts w:ascii="Arial" w:hAnsi="Arial" w:cs="Arial"/>
          <w:sz w:val="24"/>
          <w:szCs w:val="24"/>
          <w:lang w:eastAsia="pt-BR"/>
        </w:rPr>
        <w:t>ao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Decreto de Creonte, a lei positivada. </w:t>
      </w:r>
    </w:p>
    <w:p w:rsidR="00263399" w:rsidRPr="00263399" w:rsidRDefault="00263399" w:rsidP="00A5213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63399">
        <w:rPr>
          <w:rFonts w:ascii="Arial" w:hAnsi="Arial" w:cs="Arial"/>
          <w:sz w:val="24"/>
          <w:szCs w:val="24"/>
          <w:lang w:eastAsia="pt-BR"/>
        </w:rPr>
        <w:t xml:space="preserve"> De modo que, </w:t>
      </w:r>
      <w:r w:rsidR="00C65F8C">
        <w:rPr>
          <w:rFonts w:ascii="Arial" w:hAnsi="Arial" w:cs="Arial"/>
          <w:sz w:val="24"/>
          <w:szCs w:val="24"/>
          <w:lang w:eastAsia="pt-BR"/>
        </w:rPr>
        <w:t>o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 discurso de Ismênia não enfatiza a honra ou justiça, 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mas </w:t>
      </w:r>
      <w:r w:rsidRPr="00263399">
        <w:rPr>
          <w:rFonts w:ascii="Arial" w:hAnsi="Arial" w:cs="Arial"/>
          <w:sz w:val="24"/>
          <w:szCs w:val="24"/>
          <w:lang w:eastAsia="pt-BR"/>
        </w:rPr>
        <w:t>apenas o dever de obedecer à lei, ainda em seu diálogo com Antígona.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“</w:t>
      </w:r>
      <w:r w:rsidRPr="00263399">
        <w:rPr>
          <w:rFonts w:ascii="Arial" w:hAnsi="Arial" w:cs="Arial"/>
          <w:sz w:val="24"/>
          <w:szCs w:val="24"/>
          <w:lang w:eastAsia="pt-BR"/>
        </w:rPr>
        <w:t>Ismênia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: </w:t>
      </w:r>
      <w:r w:rsidRPr="00263399">
        <w:rPr>
          <w:rFonts w:ascii="Arial" w:hAnsi="Arial" w:cs="Arial"/>
          <w:sz w:val="24"/>
          <w:szCs w:val="24"/>
          <w:lang w:eastAsia="pt-BR"/>
        </w:rPr>
        <w:t>Eu não os desonro. É por minha natureza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263399">
        <w:rPr>
          <w:rFonts w:ascii="Arial" w:hAnsi="Arial" w:cs="Arial"/>
          <w:sz w:val="24"/>
          <w:szCs w:val="24"/>
          <w:lang w:eastAsia="pt-BR"/>
        </w:rPr>
        <w:t>que sou incapaz de enfrentar os cidadãos</w:t>
      </w:r>
      <w:r w:rsidR="00C65F8C" w:rsidRPr="00CB0F26">
        <w:rPr>
          <w:rFonts w:ascii="Arial" w:hAnsi="Arial" w:cs="Arial"/>
          <w:sz w:val="24"/>
          <w:szCs w:val="24"/>
          <w:lang w:eastAsia="pt-BR"/>
        </w:rPr>
        <w:t>”</w:t>
      </w:r>
      <w:r w:rsidRPr="00CB0F26">
        <w:rPr>
          <w:rFonts w:ascii="Arial" w:hAnsi="Arial" w:cs="Arial"/>
          <w:sz w:val="24"/>
          <w:szCs w:val="24"/>
          <w:lang w:eastAsia="pt-BR"/>
        </w:rPr>
        <w:t>.</w:t>
      </w:r>
      <w:r w:rsidR="00C65F8C" w:rsidRPr="00CB0F26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71FC4" w:rsidRPr="00CB0F26">
        <w:rPr>
          <w:rFonts w:ascii="Arial" w:hAnsi="Arial" w:cs="Arial"/>
          <w:sz w:val="24"/>
          <w:szCs w:val="24"/>
          <w:lang w:eastAsia="pt-BR"/>
        </w:rPr>
        <w:t>(SÓFOCLES, 2017</w:t>
      </w:r>
      <w:r w:rsidR="00DA3170" w:rsidRPr="00CB0F26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71FC4" w:rsidRPr="00CB0F26">
        <w:rPr>
          <w:rFonts w:ascii="Arial" w:hAnsi="Arial" w:cs="Arial"/>
          <w:sz w:val="24"/>
          <w:szCs w:val="24"/>
          <w:lang w:eastAsia="pt-BR"/>
        </w:rPr>
        <w:t>p 166</w:t>
      </w:r>
      <w:r w:rsidR="00C65F8C" w:rsidRPr="00CB0F26">
        <w:rPr>
          <w:rFonts w:ascii="Arial" w:hAnsi="Arial" w:cs="Arial"/>
          <w:sz w:val="24"/>
          <w:szCs w:val="24"/>
          <w:lang w:eastAsia="pt-BR"/>
        </w:rPr>
        <w:t>. )</w:t>
      </w:r>
    </w:p>
    <w:p w:rsidR="00263399" w:rsidRDefault="00263399" w:rsidP="00A52132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63399">
        <w:rPr>
          <w:rFonts w:ascii="Arial" w:hAnsi="Arial" w:cs="Arial"/>
          <w:sz w:val="24"/>
          <w:szCs w:val="24"/>
          <w:lang w:eastAsia="pt-BR"/>
        </w:rPr>
        <w:t xml:space="preserve">  A conduta de Ismênia é a submissão à procla</w:t>
      </w:r>
      <w:r w:rsidR="00B71FC4">
        <w:rPr>
          <w:rFonts w:ascii="Arial" w:hAnsi="Arial" w:cs="Arial"/>
          <w:sz w:val="24"/>
          <w:szCs w:val="24"/>
          <w:lang w:eastAsia="pt-BR"/>
        </w:rPr>
        <w:t>mação de Creonte. Na narrativa,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 a figura feminina aparece sob duas construções, à clássica se postula por Ismênia, esta por sua natureza mulher não considera ter capacidade de contrariar as leis de Tebas e, a inovadora, Antígona movida pelo sentimento de justiça e leis divinas.</w:t>
      </w:r>
    </w:p>
    <w:p w:rsidR="003E3DB9" w:rsidRDefault="009308E2" w:rsidP="003E3DB9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Antígona se</w:t>
      </w:r>
      <w:r w:rsidR="003E3DB9" w:rsidRPr="003E3DB9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insurg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e, </w:t>
      </w:r>
      <w:r>
        <w:rPr>
          <w:rFonts w:ascii="Arial" w:hAnsi="Arial" w:cs="Arial"/>
          <w:sz w:val="24"/>
          <w:szCs w:val="24"/>
          <w:lang w:eastAsia="pt-BR"/>
        </w:rPr>
        <w:t xml:space="preserve">rebela-se </w:t>
      </w:r>
      <w:r w:rsidR="003E3DB9" w:rsidRPr="003E3DB9">
        <w:rPr>
          <w:rFonts w:ascii="Arial" w:hAnsi="Arial" w:cs="Arial"/>
          <w:sz w:val="24"/>
          <w:szCs w:val="24"/>
          <w:lang w:eastAsia="pt-BR"/>
        </w:rPr>
        <w:t xml:space="preserve">contra o poder e as leis do Estado, </w:t>
      </w:r>
      <w:r>
        <w:rPr>
          <w:rFonts w:ascii="Arial" w:hAnsi="Arial" w:cs="Arial"/>
          <w:sz w:val="24"/>
          <w:szCs w:val="24"/>
          <w:lang w:eastAsia="pt-BR"/>
        </w:rPr>
        <w:t xml:space="preserve">invocando </w:t>
      </w:r>
      <w:r w:rsidR="003E3DB9" w:rsidRPr="003E3DB9">
        <w:rPr>
          <w:rFonts w:ascii="Arial" w:hAnsi="Arial" w:cs="Arial"/>
          <w:sz w:val="24"/>
          <w:szCs w:val="24"/>
          <w:lang w:eastAsia="pt-BR"/>
        </w:rPr>
        <w:t>o alcance das leis divinas e sua</w:t>
      </w:r>
      <w:r w:rsidR="003E3DB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E3DB9" w:rsidRPr="003E3DB9">
        <w:rPr>
          <w:rFonts w:ascii="Arial" w:hAnsi="Arial" w:cs="Arial"/>
          <w:sz w:val="24"/>
          <w:szCs w:val="24"/>
          <w:lang w:eastAsia="pt-BR"/>
        </w:rPr>
        <w:t>aplicação frente às leis dos homens da polis.</w:t>
      </w:r>
      <w:r>
        <w:rPr>
          <w:rFonts w:ascii="Arial" w:hAnsi="Arial" w:cs="Arial"/>
          <w:sz w:val="24"/>
          <w:szCs w:val="24"/>
          <w:lang w:eastAsia="pt-BR"/>
        </w:rPr>
        <w:t xml:space="preserve"> Na passagem que apresenta o diálogo dela com o tio-Rei:</w:t>
      </w:r>
    </w:p>
    <w:p w:rsidR="009308E2" w:rsidRPr="00917CCE" w:rsidRDefault="00D30628" w:rsidP="003E3DB9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CREONTE: </w:t>
      </w:r>
      <w:r w:rsidR="00DE7ADE" w:rsidRPr="00917CCE">
        <w:rPr>
          <w:rFonts w:ascii="Arial" w:hAnsi="Arial" w:cs="Arial"/>
          <w:sz w:val="24"/>
          <w:szCs w:val="24"/>
          <w:lang w:eastAsia="pt-BR"/>
        </w:rPr>
        <w:t xml:space="preserve"> E tu, tu que inclinas a cabeça para o chão, vais nega</w:t>
      </w:r>
      <w:r w:rsidR="00CB0F26" w:rsidRPr="00917CCE">
        <w:rPr>
          <w:rFonts w:ascii="Arial" w:hAnsi="Arial" w:cs="Arial"/>
          <w:sz w:val="24"/>
          <w:szCs w:val="24"/>
          <w:lang w:eastAsia="pt-BR"/>
        </w:rPr>
        <w:t>r ou con</w:t>
      </w:r>
      <w:r w:rsidR="00DE7ADE" w:rsidRPr="00917CCE">
        <w:rPr>
          <w:rFonts w:ascii="Arial" w:hAnsi="Arial" w:cs="Arial"/>
          <w:sz w:val="24"/>
          <w:szCs w:val="24"/>
          <w:lang w:eastAsia="pt-BR"/>
        </w:rPr>
        <w:t xml:space="preserve">firmar o que ele diz? </w:t>
      </w:r>
    </w:p>
    <w:p w:rsidR="00D30628" w:rsidRPr="00917CCE" w:rsidRDefault="00D30628" w:rsidP="003E3DB9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AN</w:t>
      </w:r>
      <w:r w:rsidR="00CB0F26" w:rsidRPr="00917CCE">
        <w:rPr>
          <w:rFonts w:ascii="Arial" w:hAnsi="Arial" w:cs="Arial"/>
          <w:sz w:val="24"/>
          <w:szCs w:val="24"/>
          <w:lang w:eastAsia="pt-BR"/>
        </w:rPr>
        <w:t>T</w:t>
      </w:r>
      <w:r w:rsidRPr="00917CCE">
        <w:rPr>
          <w:rFonts w:ascii="Arial" w:hAnsi="Arial" w:cs="Arial"/>
          <w:sz w:val="24"/>
          <w:szCs w:val="24"/>
          <w:lang w:eastAsia="pt-BR"/>
        </w:rPr>
        <w:t xml:space="preserve">ÍGONA: </w:t>
      </w:r>
      <w:r w:rsidR="00DE7ADE" w:rsidRPr="00917CCE">
        <w:rPr>
          <w:rFonts w:ascii="Arial" w:hAnsi="Arial" w:cs="Arial"/>
          <w:sz w:val="24"/>
          <w:szCs w:val="24"/>
          <w:lang w:eastAsia="pt-BR"/>
        </w:rPr>
        <w:t>Confirmo o que fiz. Não o nego, absolutamente.</w:t>
      </w:r>
    </w:p>
    <w:p w:rsidR="00CB0F26" w:rsidRPr="00917CCE" w:rsidRDefault="00CB0F26" w:rsidP="003E3DB9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CREONTE: Tu podes partir para onde bem quiseres, livre da acusação que pesava sobre ti. </w:t>
      </w:r>
    </w:p>
    <w:p w:rsidR="00CB0F26" w:rsidRPr="00917CCE" w:rsidRDefault="00CB0F26" w:rsidP="003E3DB9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E tu, quero que fales, com poucas palavras,</w:t>
      </w:r>
    </w:p>
    <w:p w:rsidR="00CB0F26" w:rsidRPr="00917CCE" w:rsidRDefault="00CB0F26" w:rsidP="00CB0F26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Se sabias que isso havia sido proibido por mim.</w:t>
      </w:r>
    </w:p>
    <w:p w:rsidR="00D30628" w:rsidRPr="00917CCE" w:rsidRDefault="00CB0F26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ANTÍGONA: Sabia! </w:t>
      </w:r>
      <w:r w:rsidR="00C74165" w:rsidRPr="00917CCE">
        <w:rPr>
          <w:rFonts w:ascii="Arial" w:hAnsi="Arial" w:cs="Arial"/>
          <w:sz w:val="24"/>
          <w:szCs w:val="24"/>
          <w:lang w:eastAsia="pt-BR"/>
        </w:rPr>
        <w:t>Como não saberia? Todos sabiam.</w:t>
      </w:r>
    </w:p>
    <w:p w:rsidR="00D30628" w:rsidRPr="00917CCE" w:rsidRDefault="00D30628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CREONTE:</w:t>
      </w:r>
      <w:r w:rsidR="00C74165" w:rsidRPr="00917CCE">
        <w:rPr>
          <w:rFonts w:ascii="Arial" w:hAnsi="Arial" w:cs="Arial"/>
          <w:sz w:val="24"/>
          <w:szCs w:val="24"/>
          <w:lang w:eastAsia="pt-BR"/>
        </w:rPr>
        <w:t xml:space="preserve"> E ainda assim, ousastes passar por cima da lei</w:t>
      </w:r>
    </w:p>
    <w:p w:rsidR="00917CCE" w:rsidRDefault="00D30628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ANTÍGONA:</w:t>
      </w:r>
      <w:r w:rsidR="00C74165" w:rsidRPr="00917CCE">
        <w:rPr>
          <w:rFonts w:ascii="Arial" w:hAnsi="Arial" w:cs="Arial"/>
          <w:sz w:val="24"/>
          <w:szCs w:val="24"/>
          <w:lang w:eastAsia="pt-BR"/>
        </w:rPr>
        <w:t xml:space="preserve"> Sim, pois pra mim, não foi Zeus quem decretou, 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e nem </w:t>
      </w:r>
      <w:proofErr w:type="spellStart"/>
      <w:r w:rsidRPr="00917CCE">
        <w:rPr>
          <w:rFonts w:ascii="Arial" w:hAnsi="Arial" w:cs="Arial"/>
          <w:sz w:val="24"/>
          <w:szCs w:val="24"/>
          <w:lang w:eastAsia="pt-BR"/>
        </w:rPr>
        <w:t>Dike</w:t>
      </w:r>
      <w:proofErr w:type="spellEnd"/>
      <w:r w:rsidRPr="00917CCE">
        <w:rPr>
          <w:rFonts w:ascii="Arial" w:hAnsi="Arial" w:cs="Arial"/>
          <w:sz w:val="24"/>
          <w:szCs w:val="24"/>
          <w:lang w:eastAsia="pt-BR"/>
        </w:rPr>
        <w:t xml:space="preserve">, a que vive entre os deuses de baixo, </w:t>
      </w:r>
    </w:p>
    <w:p w:rsidR="00C74165" w:rsidRP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que deu aos homens semelhantes leis.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Os t</w:t>
      </w:r>
      <w:r w:rsidR="00917CCE">
        <w:rPr>
          <w:rFonts w:ascii="Arial" w:hAnsi="Arial" w:cs="Arial"/>
          <w:sz w:val="24"/>
          <w:szCs w:val="24"/>
          <w:lang w:eastAsia="pt-BR"/>
        </w:rPr>
        <w:t>eus decretos não têm o poder de</w:t>
      </w:r>
      <w:r w:rsidRPr="00917CCE">
        <w:rPr>
          <w:rFonts w:ascii="Arial" w:hAnsi="Arial" w:cs="Arial"/>
          <w:sz w:val="24"/>
          <w:szCs w:val="24"/>
          <w:lang w:eastAsia="pt-BR"/>
        </w:rPr>
        <w:t xml:space="preserve"> obrigar 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um mortal a desobedecer às leis dos deuses, pois, </w:t>
      </w:r>
    </w:p>
    <w:p w:rsidR="00C74165" w:rsidRP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embora não escritas, elas são poderosas e imutáveis.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Ninguém sabe quando surgiram, mas foram criadas </w:t>
      </w:r>
    </w:p>
    <w:p w:rsidR="00C74165" w:rsidRP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para todo o sempre e não para o passado ou o presente.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Não temo o castigo por violar leis cunhadas pelo poder</w:t>
      </w:r>
    </w:p>
    <w:p w:rsidR="00C74165" w:rsidRP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 de um homem, mas por desobedec</w:t>
      </w:r>
      <w:r w:rsidR="00917CCE">
        <w:rPr>
          <w:rFonts w:ascii="Arial" w:hAnsi="Arial" w:cs="Arial"/>
          <w:sz w:val="24"/>
          <w:szCs w:val="24"/>
          <w:lang w:eastAsia="pt-BR"/>
        </w:rPr>
        <w:t>er às leis dos deuses</w:t>
      </w:r>
      <w:r w:rsidRPr="00917CCE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C74165" w:rsidRP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Sei que estou diante da morte, e como não saberia? 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Afinal, ela foi anunciada. Mas afirmo que morrer </w:t>
      </w:r>
    </w:p>
    <w:p w:rsidR="00C74165" w:rsidRP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antes do tempo será pra mim uma vantagem.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Quando alguém carrega, como eu, tantas dores,</w:t>
      </w:r>
    </w:p>
    <w:p w:rsidR="00C74165" w:rsidRP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 vê a morte como um ganho, não é verdade? 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lastRenderedPageBreak/>
        <w:t xml:space="preserve">Pois para mim, o destino que tu me reservas </w:t>
      </w:r>
    </w:p>
    <w:p w:rsidR="00917CCE" w:rsidRDefault="00C74165" w:rsidP="0023469B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não me parece uma desgraça. Mas saber que 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o corpo do filho de minha mãe permaneceria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 sem sepultura, isso sim iria me fazer sofrer.</w:t>
      </w:r>
    </w:p>
    <w:p w:rsidR="00917CCE" w:rsidRDefault="00C74165" w:rsidP="00C7416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 xml:space="preserve"> E se te parece que agi de forma insana, talvez </w:t>
      </w:r>
    </w:p>
    <w:p w:rsidR="00D30628" w:rsidRPr="0023469B" w:rsidRDefault="00C74165" w:rsidP="0023469B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17CCE">
        <w:rPr>
          <w:rFonts w:ascii="Arial" w:hAnsi="Arial" w:cs="Arial"/>
          <w:sz w:val="24"/>
          <w:szCs w:val="24"/>
          <w:lang w:eastAsia="pt-BR"/>
        </w:rPr>
        <w:t>mais insano seja quem me acusa de insanidade.</w:t>
      </w:r>
      <w:r w:rsidR="0023469B">
        <w:rPr>
          <w:rFonts w:ascii="Arial" w:hAnsi="Arial" w:cs="Arial"/>
          <w:sz w:val="24"/>
          <w:szCs w:val="24"/>
          <w:lang w:eastAsia="pt-BR"/>
        </w:rPr>
        <w:t xml:space="preserve"> (</w:t>
      </w:r>
      <w:r w:rsidR="0023469B" w:rsidRPr="00CB0F26">
        <w:rPr>
          <w:rFonts w:ascii="Arial" w:hAnsi="Arial" w:cs="Arial"/>
          <w:sz w:val="24"/>
          <w:szCs w:val="24"/>
          <w:lang w:eastAsia="pt-BR"/>
        </w:rPr>
        <w:t xml:space="preserve">SÓFOCLES, 2017 </w:t>
      </w:r>
      <w:r w:rsidR="0023469B">
        <w:rPr>
          <w:rFonts w:ascii="Arial" w:hAnsi="Arial" w:cs="Arial"/>
          <w:sz w:val="24"/>
          <w:szCs w:val="24"/>
          <w:lang w:eastAsia="pt-BR"/>
        </w:rPr>
        <w:t>p 183,184.</w:t>
      </w:r>
      <w:r w:rsidR="0023469B" w:rsidRPr="00CB0F26">
        <w:rPr>
          <w:rFonts w:ascii="Arial" w:hAnsi="Arial" w:cs="Arial"/>
          <w:sz w:val="24"/>
          <w:szCs w:val="24"/>
          <w:lang w:eastAsia="pt-BR"/>
        </w:rPr>
        <w:t>)</w:t>
      </w:r>
    </w:p>
    <w:p w:rsidR="009308E2" w:rsidRDefault="00263399" w:rsidP="00D45026">
      <w:pPr>
        <w:spacing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63399">
        <w:rPr>
          <w:rFonts w:ascii="Arial" w:hAnsi="Arial" w:cs="Arial"/>
          <w:sz w:val="24"/>
          <w:szCs w:val="24"/>
          <w:lang w:eastAsia="pt-BR"/>
        </w:rPr>
        <w:t>Na presença de Creonte, Antígona reclama da lentidão do legislador tirano</w:t>
      </w:r>
      <w:r>
        <w:rPr>
          <w:rFonts w:ascii="Arial" w:hAnsi="Arial" w:cs="Arial"/>
          <w:sz w:val="24"/>
          <w:szCs w:val="24"/>
          <w:lang w:eastAsia="pt-BR"/>
        </w:rPr>
        <w:t>.</w:t>
      </w:r>
      <w:r w:rsidRPr="00263399">
        <w:rPr>
          <w:rFonts w:ascii="Arial" w:hAnsi="Arial" w:cs="Arial"/>
          <w:sz w:val="24"/>
          <w:szCs w:val="24"/>
          <w:lang w:eastAsia="pt-BR"/>
        </w:rPr>
        <w:t xml:space="preserve"> A díade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263399">
        <w:rPr>
          <w:rFonts w:ascii="Arial" w:hAnsi="Arial" w:cs="Arial"/>
          <w:sz w:val="24"/>
          <w:szCs w:val="24"/>
          <w:lang w:eastAsia="pt-BR"/>
        </w:rPr>
        <w:t>lei divina e lei humana acompanha a história inteira, e, do ponto de vista de Antígona, sua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263399">
        <w:rPr>
          <w:rFonts w:ascii="Arial" w:hAnsi="Arial" w:cs="Arial"/>
          <w:sz w:val="24"/>
          <w:szCs w:val="24"/>
          <w:lang w:eastAsia="pt-BR"/>
        </w:rPr>
        <w:t>obediência aos deuses — que representa sua resolução privada, mas baseada em um princípio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263399">
        <w:rPr>
          <w:rFonts w:ascii="Arial" w:hAnsi="Arial" w:cs="Arial"/>
          <w:sz w:val="24"/>
          <w:szCs w:val="24"/>
          <w:lang w:eastAsia="pt-BR"/>
        </w:rPr>
        <w:t>cosmológico universal, da esfera do divino — é instituída em uma lei de Zeus, que é não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263399">
        <w:rPr>
          <w:rFonts w:ascii="Arial" w:hAnsi="Arial" w:cs="Arial"/>
          <w:sz w:val="24"/>
          <w:szCs w:val="24"/>
          <w:lang w:eastAsia="pt-BR"/>
        </w:rPr>
        <w:t>escrita, tampouco pode ser revogada.</w:t>
      </w:r>
    </w:p>
    <w:p w:rsidR="00A366E7" w:rsidRDefault="00213EEF" w:rsidP="00D4502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Todavia, a personagem de Creonte é por natureza homem, característica de superioridade, este </w:t>
      </w:r>
      <w:r w:rsidR="007F017A">
        <w:rPr>
          <w:rFonts w:ascii="Arial" w:hAnsi="Arial" w:cs="Arial"/>
          <w:sz w:val="24"/>
          <w:szCs w:val="24"/>
          <w:lang w:eastAsia="pt-BR"/>
        </w:rPr>
        <w:t xml:space="preserve">revestido de autoridade afirma no </w:t>
      </w:r>
      <w:r w:rsidR="003E3DB9">
        <w:rPr>
          <w:rFonts w:ascii="Arial" w:hAnsi="Arial" w:cs="Arial"/>
          <w:sz w:val="24"/>
          <w:szCs w:val="24"/>
          <w:lang w:eastAsia="pt-BR"/>
        </w:rPr>
        <w:t>diálogo</w:t>
      </w:r>
      <w:r w:rsidR="007F017A">
        <w:rPr>
          <w:rFonts w:ascii="Arial" w:hAnsi="Arial" w:cs="Arial"/>
          <w:sz w:val="24"/>
          <w:szCs w:val="24"/>
          <w:lang w:eastAsia="pt-BR"/>
        </w:rPr>
        <w:t xml:space="preserve"> com seu filho Hemon.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“</w:t>
      </w:r>
      <w:r w:rsidR="00A366E7">
        <w:rPr>
          <w:rFonts w:ascii="Arial" w:hAnsi="Arial" w:cs="Arial"/>
          <w:sz w:val="24"/>
          <w:szCs w:val="24"/>
          <w:lang w:eastAsia="pt-BR"/>
        </w:rPr>
        <w:t>Creonte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:  </w:t>
      </w:r>
      <w:r w:rsidR="00A366E7">
        <w:rPr>
          <w:rFonts w:ascii="Arial" w:hAnsi="Arial" w:cs="Arial"/>
          <w:sz w:val="24"/>
          <w:szCs w:val="24"/>
          <w:lang w:eastAsia="pt-BR"/>
        </w:rPr>
        <w:t>O homem que a polis ergue ao poder,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366E7">
        <w:rPr>
          <w:rFonts w:ascii="Arial" w:hAnsi="Arial" w:cs="Arial"/>
          <w:sz w:val="24"/>
          <w:szCs w:val="24"/>
          <w:lang w:eastAsia="pt-BR"/>
        </w:rPr>
        <w:t>deve ser obedecido, seja justo ou injusto em suas decisões, sejam elas grandes ou peq</w:t>
      </w:r>
      <w:r w:rsidR="002E68E5">
        <w:rPr>
          <w:rFonts w:ascii="Arial" w:hAnsi="Arial" w:cs="Arial"/>
          <w:sz w:val="24"/>
          <w:szCs w:val="24"/>
          <w:lang w:eastAsia="pt-BR"/>
        </w:rPr>
        <w:t>uenas</w:t>
      </w:r>
      <w:r w:rsidR="00C65F8C">
        <w:rPr>
          <w:rFonts w:ascii="Arial" w:hAnsi="Arial" w:cs="Arial"/>
          <w:sz w:val="24"/>
          <w:szCs w:val="24"/>
          <w:lang w:eastAsia="pt-BR"/>
        </w:rPr>
        <w:t>”</w:t>
      </w:r>
      <w:r w:rsidR="002E68E5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3469B">
        <w:rPr>
          <w:rFonts w:ascii="Arial" w:hAnsi="Arial" w:cs="Arial"/>
          <w:sz w:val="24"/>
          <w:szCs w:val="24"/>
          <w:lang w:eastAsia="pt-BR"/>
        </w:rPr>
        <w:t>(</w:t>
      </w:r>
      <w:r w:rsidR="0023469B" w:rsidRPr="0023469B">
        <w:rPr>
          <w:rFonts w:ascii="Arial" w:hAnsi="Arial" w:cs="Arial"/>
          <w:sz w:val="24"/>
          <w:szCs w:val="24"/>
          <w:lang w:eastAsia="pt-BR"/>
        </w:rPr>
        <w:t>SÓFOCLES, 2017, p 194</w:t>
      </w:r>
      <w:r w:rsidR="00C65F8C" w:rsidRPr="0023469B">
        <w:rPr>
          <w:rFonts w:ascii="Arial" w:hAnsi="Arial" w:cs="Arial"/>
          <w:sz w:val="24"/>
          <w:szCs w:val="24"/>
          <w:lang w:eastAsia="pt-BR"/>
        </w:rPr>
        <w:t>. )</w:t>
      </w:r>
    </w:p>
    <w:p w:rsidR="008C1DAE" w:rsidRDefault="00F85DA5" w:rsidP="00D4502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D8E">
        <w:rPr>
          <w:rFonts w:ascii="Arial" w:hAnsi="Arial" w:cs="Arial"/>
          <w:sz w:val="24"/>
          <w:szCs w:val="24"/>
          <w:lang w:eastAsia="pt-BR"/>
        </w:rPr>
        <w:t xml:space="preserve">Diante dos argumentos de Creonte pode-se explanar a forma de atuação do Estado, </w:t>
      </w:r>
      <w:r w:rsidR="008C1DAE">
        <w:rPr>
          <w:rFonts w:ascii="Arial" w:hAnsi="Arial" w:cs="Arial"/>
          <w:sz w:val="24"/>
          <w:szCs w:val="24"/>
          <w:lang w:eastAsia="pt-BR"/>
        </w:rPr>
        <w:t>an</w:t>
      </w:r>
      <w:r w:rsidR="0023469B">
        <w:rPr>
          <w:rFonts w:ascii="Arial" w:hAnsi="Arial" w:cs="Arial"/>
          <w:sz w:val="24"/>
          <w:szCs w:val="24"/>
          <w:lang w:eastAsia="pt-BR"/>
        </w:rPr>
        <w:t>corada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 na </w:t>
      </w:r>
      <w:r w:rsidR="00A45D8E">
        <w:rPr>
          <w:rFonts w:ascii="Arial" w:hAnsi="Arial" w:cs="Arial"/>
          <w:sz w:val="24"/>
          <w:szCs w:val="24"/>
          <w:lang w:eastAsia="pt-BR"/>
        </w:rPr>
        <w:t xml:space="preserve">corrente </w:t>
      </w:r>
      <w:r w:rsidR="00A45D8E" w:rsidRPr="00C65F8C">
        <w:rPr>
          <w:rFonts w:ascii="Arial" w:hAnsi="Arial" w:cs="Arial"/>
          <w:i/>
          <w:sz w:val="24"/>
          <w:szCs w:val="24"/>
          <w:lang w:eastAsia="pt-BR"/>
        </w:rPr>
        <w:t>jurispotivista</w:t>
      </w:r>
      <w:r w:rsidR="00C65F8C">
        <w:rPr>
          <w:rFonts w:ascii="Arial" w:hAnsi="Arial" w:cs="Arial"/>
          <w:i/>
          <w:sz w:val="24"/>
          <w:szCs w:val="24"/>
          <w:lang w:eastAsia="pt-BR"/>
        </w:rPr>
        <w:t xml:space="preserve">. </w:t>
      </w:r>
      <w:r w:rsidR="00A45D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65F8C">
        <w:rPr>
          <w:rFonts w:ascii="Arial" w:hAnsi="Arial" w:cs="Arial"/>
          <w:sz w:val="24"/>
          <w:szCs w:val="24"/>
          <w:lang w:eastAsia="pt-BR"/>
        </w:rPr>
        <w:t xml:space="preserve">Nessa esteira, Bobbio </w:t>
      </w:r>
      <w:r w:rsidR="008C1DAE">
        <w:rPr>
          <w:rFonts w:ascii="Arial" w:hAnsi="Arial" w:cs="Arial"/>
          <w:sz w:val="24"/>
          <w:szCs w:val="24"/>
          <w:lang w:eastAsia="pt-BR"/>
        </w:rPr>
        <w:t xml:space="preserve">afirma: </w:t>
      </w:r>
    </w:p>
    <w:p w:rsidR="00D45026" w:rsidRDefault="00D45026" w:rsidP="00D4502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A45D8E" w:rsidRDefault="00996487" w:rsidP="00D45026">
      <w:pPr>
        <w:spacing w:before="120" w:after="120" w:line="240" w:lineRule="auto"/>
        <w:ind w:left="2124" w:firstLine="0"/>
        <w:jc w:val="both"/>
        <w:rPr>
          <w:rFonts w:ascii="Arial" w:hAnsi="Arial" w:cs="Arial"/>
          <w:iCs/>
          <w:spacing w:val="2"/>
          <w:sz w:val="20"/>
          <w:szCs w:val="20"/>
          <w:shd w:val="clear" w:color="auto" w:fill="FFFFFF"/>
        </w:rPr>
      </w:pPr>
      <w:r w:rsidRPr="008C1DAE">
        <w:rPr>
          <w:rFonts w:ascii="Arial" w:hAnsi="Arial" w:cs="Arial"/>
          <w:iCs/>
          <w:spacing w:val="2"/>
          <w:sz w:val="20"/>
          <w:szCs w:val="20"/>
          <w:shd w:val="clear" w:color="auto" w:fill="FFFFFF"/>
        </w:rPr>
        <w:t>“[...] posto pelo poder soberano do Estado, mediante normas gerais e abstratas, isto é, como “lei”. Logo, o positivismo jurídico nasce do impulso histórico para a legislação, se realiza quando a lei se torna a fonte exclusiva – ou, de qualquer modo, absolutamente prevalente – do direito, e seu resultado último é representado pela codificação”</w:t>
      </w:r>
      <w:r w:rsidR="00A45D8E" w:rsidRPr="008C1DAE">
        <w:rPr>
          <w:rFonts w:ascii="Arial" w:hAnsi="Arial" w:cs="Arial"/>
          <w:iCs/>
          <w:spacing w:val="2"/>
          <w:sz w:val="20"/>
          <w:szCs w:val="20"/>
          <w:shd w:val="clear" w:color="auto" w:fill="FFFFFF"/>
        </w:rPr>
        <w:t>.</w:t>
      </w:r>
    </w:p>
    <w:p w:rsidR="00D45026" w:rsidRPr="008C1DAE" w:rsidRDefault="00D45026" w:rsidP="00D45026">
      <w:pPr>
        <w:spacing w:before="120" w:after="120" w:line="240" w:lineRule="auto"/>
        <w:ind w:left="2124" w:firstLine="0"/>
        <w:jc w:val="both"/>
        <w:rPr>
          <w:rFonts w:ascii="Arial" w:hAnsi="Arial" w:cs="Arial"/>
          <w:iCs/>
          <w:spacing w:val="2"/>
          <w:sz w:val="20"/>
          <w:szCs w:val="20"/>
          <w:shd w:val="clear" w:color="auto" w:fill="FFFFFF"/>
        </w:rPr>
      </w:pPr>
    </w:p>
    <w:p w:rsidR="00185412" w:rsidRDefault="00A45D8E" w:rsidP="00AE3DC7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iCs/>
          <w:spacing w:val="2"/>
          <w:sz w:val="24"/>
          <w:szCs w:val="24"/>
          <w:shd w:val="clear" w:color="auto" w:fill="FFFFFF"/>
        </w:rPr>
        <w:t xml:space="preserve">          </w:t>
      </w:r>
      <w:r>
        <w:rPr>
          <w:rFonts w:ascii="Arial" w:hAnsi="Arial" w:cs="Arial"/>
          <w:sz w:val="24"/>
          <w:szCs w:val="24"/>
          <w:lang w:eastAsia="pt-BR"/>
        </w:rPr>
        <w:t>O discurso de Creonte é pautado na validação da sua posição de poder, a obediência sobre as decisões deve acontecer com vinculo uma única fonte, a própria lei. É a representação do Estado de acordo com o Direito Positivado.</w:t>
      </w:r>
    </w:p>
    <w:p w:rsidR="00DC5B1E" w:rsidRPr="00AE3DC7" w:rsidRDefault="00DC5B1E" w:rsidP="00C65F8C">
      <w:pPr>
        <w:spacing w:before="120" w:after="120" w:line="360" w:lineRule="auto"/>
        <w:ind w:firstLine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AF0955" w:rsidRDefault="00593B30" w:rsidP="00A275E2">
      <w:pPr>
        <w:pStyle w:val="Ttulo1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5. </w:t>
      </w:r>
      <w:r w:rsidR="00B45EEC">
        <w:rPr>
          <w:rFonts w:ascii="Arial" w:hAnsi="Arial" w:cs="Arial"/>
          <w:szCs w:val="24"/>
        </w:rPr>
        <w:t>A</w:t>
      </w:r>
      <w:r w:rsidR="00A14BAE" w:rsidRPr="00B9796D">
        <w:rPr>
          <w:rFonts w:ascii="Arial" w:hAnsi="Arial" w:cs="Arial"/>
          <w:szCs w:val="24"/>
        </w:rPr>
        <w:t xml:space="preserve"> SEGURANÇA JURÍDIC</w:t>
      </w:r>
      <w:r w:rsidR="00DD3BB6" w:rsidRPr="00B9796D">
        <w:rPr>
          <w:rFonts w:ascii="Arial" w:hAnsi="Arial" w:cs="Arial"/>
          <w:szCs w:val="24"/>
        </w:rPr>
        <w:t xml:space="preserve">A E APLICAÇÃO </w:t>
      </w:r>
      <w:r w:rsidR="00A14BAE" w:rsidRPr="00B9796D">
        <w:rPr>
          <w:rFonts w:ascii="Arial" w:hAnsi="Arial" w:cs="Arial"/>
          <w:szCs w:val="24"/>
        </w:rPr>
        <w:t xml:space="preserve">DAS LEIS COM O VALOR JUSTIÇA </w:t>
      </w:r>
    </w:p>
    <w:p w:rsidR="00D45026" w:rsidRPr="00D45026" w:rsidRDefault="00D45026" w:rsidP="00D45026">
      <w:pPr>
        <w:pStyle w:val="Corpodetexto"/>
        <w:spacing w:line="360" w:lineRule="auto"/>
        <w:rPr>
          <w:lang w:eastAsia="pt-BR"/>
        </w:rPr>
      </w:pPr>
    </w:p>
    <w:p w:rsidR="00D96546" w:rsidRPr="0014398E" w:rsidRDefault="00B9796D" w:rsidP="00D4502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4398E">
        <w:rPr>
          <w:rFonts w:ascii="Arial" w:hAnsi="Arial" w:cs="Arial"/>
          <w:sz w:val="24"/>
          <w:szCs w:val="24"/>
          <w:lang w:eastAsia="pt-BR"/>
        </w:rPr>
        <w:t xml:space="preserve">           </w:t>
      </w:r>
      <w:r w:rsidR="00DD3BB6" w:rsidRPr="0014398E">
        <w:rPr>
          <w:rFonts w:ascii="Arial" w:hAnsi="Arial" w:cs="Arial"/>
          <w:sz w:val="24"/>
          <w:szCs w:val="24"/>
          <w:lang w:eastAsia="pt-BR"/>
        </w:rPr>
        <w:t xml:space="preserve">O conflito da segurança jurídica e o cumprimento </w:t>
      </w:r>
      <w:r w:rsidR="00D54682" w:rsidRPr="0014398E">
        <w:rPr>
          <w:rFonts w:ascii="Arial" w:hAnsi="Arial" w:cs="Arial"/>
          <w:sz w:val="24"/>
          <w:szCs w:val="24"/>
          <w:lang w:eastAsia="pt-BR"/>
        </w:rPr>
        <w:t>da</w:t>
      </w:r>
      <w:r w:rsidR="00DD3BB6" w:rsidRPr="0014398E">
        <w:rPr>
          <w:rFonts w:ascii="Arial" w:hAnsi="Arial" w:cs="Arial"/>
          <w:sz w:val="24"/>
          <w:szCs w:val="24"/>
          <w:lang w:eastAsia="pt-BR"/>
        </w:rPr>
        <w:t xml:space="preserve"> justiça, </w:t>
      </w:r>
      <w:r w:rsidR="00D54682" w:rsidRPr="0014398E">
        <w:rPr>
          <w:rFonts w:ascii="Arial" w:hAnsi="Arial" w:cs="Arial"/>
          <w:sz w:val="24"/>
          <w:szCs w:val="24"/>
          <w:lang w:eastAsia="pt-BR"/>
        </w:rPr>
        <w:t xml:space="preserve">justiça </w:t>
      </w:r>
      <w:r w:rsidR="00DD3BB6" w:rsidRPr="0014398E">
        <w:rPr>
          <w:rFonts w:ascii="Arial" w:hAnsi="Arial" w:cs="Arial"/>
          <w:sz w:val="24"/>
          <w:szCs w:val="24"/>
          <w:lang w:eastAsia="pt-BR"/>
        </w:rPr>
        <w:t>como valor social,</w:t>
      </w:r>
      <w:r w:rsidR="00486B9E" w:rsidRPr="0014398E">
        <w:rPr>
          <w:rFonts w:ascii="Arial" w:hAnsi="Arial" w:cs="Arial"/>
          <w:sz w:val="24"/>
          <w:szCs w:val="24"/>
          <w:lang w:eastAsia="pt-BR"/>
        </w:rPr>
        <w:t xml:space="preserve"> é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>um</w:t>
      </w:r>
      <w:r w:rsidR="008C5F00" w:rsidRPr="0014398E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>das abor</w:t>
      </w:r>
      <w:r w:rsidR="008C1DAE">
        <w:rPr>
          <w:rFonts w:ascii="Arial" w:hAnsi="Arial" w:cs="Arial"/>
          <w:sz w:val="24"/>
          <w:szCs w:val="24"/>
          <w:lang w:eastAsia="pt-BR"/>
        </w:rPr>
        <w:t xml:space="preserve">dagens provenientes de Antígona.  A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>crítica</w:t>
      </w:r>
      <w:r w:rsidR="008C1DAE">
        <w:rPr>
          <w:rFonts w:ascii="Arial" w:hAnsi="Arial" w:cs="Arial"/>
          <w:sz w:val="24"/>
          <w:szCs w:val="24"/>
          <w:lang w:eastAsia="pt-BR"/>
        </w:rPr>
        <w:t xml:space="preserve"> de Sófocles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>é fundamental para o desenvolvimento da</w:t>
      </w:r>
      <w:r w:rsidR="00486B9E" w:rsidRPr="0014398E">
        <w:rPr>
          <w:rFonts w:ascii="Arial" w:hAnsi="Arial" w:cs="Arial"/>
          <w:sz w:val="24"/>
          <w:szCs w:val="24"/>
          <w:lang w:eastAsia="pt-BR"/>
        </w:rPr>
        <w:t xml:space="preserve"> ciência </w:t>
      </w:r>
      <w:r w:rsidR="00593B30" w:rsidRPr="0014398E">
        <w:rPr>
          <w:rFonts w:ascii="Arial" w:hAnsi="Arial" w:cs="Arial"/>
          <w:sz w:val="24"/>
          <w:szCs w:val="24"/>
          <w:lang w:eastAsia="pt-BR"/>
        </w:rPr>
        <w:t>do Direito e prática jurídica.  A</w:t>
      </w:r>
      <w:r w:rsidR="004336E8" w:rsidRPr="0014398E">
        <w:rPr>
          <w:rFonts w:ascii="Arial" w:hAnsi="Arial" w:cs="Arial"/>
          <w:sz w:val="24"/>
          <w:szCs w:val="24"/>
          <w:lang w:eastAsia="pt-BR"/>
        </w:rPr>
        <w:t xml:space="preserve"> manutenção dos mecanismos </w:t>
      </w:r>
      <w:r w:rsidR="00D54682" w:rsidRPr="0014398E">
        <w:rPr>
          <w:rFonts w:ascii="Arial" w:hAnsi="Arial" w:cs="Arial"/>
          <w:sz w:val="24"/>
          <w:szCs w:val="24"/>
          <w:lang w:eastAsia="pt-BR"/>
        </w:rPr>
        <w:t>como a discricionariedade n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>o Direito, que objetiva</w:t>
      </w:r>
      <w:r w:rsidR="004336E8" w:rsidRPr="0014398E">
        <w:rPr>
          <w:rFonts w:ascii="Arial" w:hAnsi="Arial" w:cs="Arial"/>
          <w:sz w:val="24"/>
          <w:szCs w:val="24"/>
          <w:lang w:eastAsia="pt-BR"/>
        </w:rPr>
        <w:t xml:space="preserve"> diminuir </w:t>
      </w:r>
      <w:r w:rsidR="00D54682" w:rsidRPr="0014398E">
        <w:rPr>
          <w:rFonts w:ascii="Arial" w:hAnsi="Arial" w:cs="Arial"/>
          <w:sz w:val="24"/>
          <w:szCs w:val="24"/>
          <w:lang w:eastAsia="pt-BR"/>
        </w:rPr>
        <w:t xml:space="preserve">tensões causadas pelo o engessamento do ordenamento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>jurídico,</w:t>
      </w:r>
      <w:r w:rsidR="00D54682" w:rsidRPr="0014398E">
        <w:rPr>
          <w:rFonts w:ascii="Arial" w:hAnsi="Arial" w:cs="Arial"/>
          <w:sz w:val="24"/>
          <w:szCs w:val="24"/>
          <w:lang w:eastAsia="pt-BR"/>
        </w:rPr>
        <w:t xml:space="preserve"> aind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>a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 xml:space="preserve"> enfrenta problemas</w:t>
      </w:r>
      <w:r w:rsidR="00D54682" w:rsidRPr="0014398E">
        <w:rPr>
          <w:rFonts w:ascii="Arial" w:hAnsi="Arial" w:cs="Arial"/>
          <w:sz w:val="24"/>
          <w:szCs w:val="24"/>
          <w:lang w:eastAsia="pt-BR"/>
        </w:rPr>
        <w:t xml:space="preserve"> para atribuir</w:t>
      </w:r>
      <w:r w:rsidR="004336E8" w:rsidRPr="0014398E">
        <w:rPr>
          <w:rFonts w:ascii="Arial" w:hAnsi="Arial" w:cs="Arial"/>
          <w:sz w:val="24"/>
          <w:szCs w:val="24"/>
          <w:lang w:eastAsia="pt-BR"/>
        </w:rPr>
        <w:t xml:space="preserve"> valores e princípios norteados pela Constituição Federal de 1988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>no julgamento dos casos</w:t>
      </w:r>
      <w:r w:rsidR="004336E8" w:rsidRPr="0014398E">
        <w:rPr>
          <w:rFonts w:ascii="Arial" w:hAnsi="Arial" w:cs="Arial"/>
          <w:sz w:val="24"/>
          <w:szCs w:val="24"/>
          <w:lang w:eastAsia="pt-BR"/>
        </w:rPr>
        <w:t>.</w:t>
      </w:r>
    </w:p>
    <w:p w:rsidR="009D6CC5" w:rsidRPr="0014398E" w:rsidRDefault="004336E8" w:rsidP="00F20C71">
      <w:pPr>
        <w:pStyle w:val="Corpodetexto"/>
        <w:spacing w:line="360" w:lineRule="auto"/>
        <w:jc w:val="both"/>
        <w:rPr>
          <w:rStyle w:val="fontstyle01"/>
          <w:rFonts w:ascii="Arial" w:hAnsi="Arial" w:cs="Arial"/>
          <w:color w:val="auto"/>
          <w:sz w:val="24"/>
          <w:szCs w:val="24"/>
          <w:lang w:eastAsia="pt-BR"/>
        </w:rPr>
      </w:pPr>
      <w:r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9796D" w:rsidRPr="0014398E">
        <w:rPr>
          <w:rFonts w:ascii="Arial" w:hAnsi="Arial" w:cs="Arial"/>
          <w:sz w:val="24"/>
          <w:szCs w:val="24"/>
          <w:lang w:eastAsia="pt-BR"/>
        </w:rPr>
        <w:t xml:space="preserve">        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9796D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C1DAE">
        <w:rPr>
          <w:rFonts w:ascii="Arial" w:hAnsi="Arial" w:cs="Arial"/>
          <w:sz w:val="24"/>
          <w:szCs w:val="24"/>
          <w:lang w:eastAsia="pt-BR"/>
        </w:rPr>
        <w:t>Hans Kelsen</w:t>
      </w:r>
      <w:r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9349A">
        <w:rPr>
          <w:rFonts w:ascii="Arial" w:hAnsi="Arial" w:cs="Arial"/>
          <w:sz w:val="24"/>
          <w:szCs w:val="24"/>
        </w:rPr>
        <w:t>(2000, p. 4</w:t>
      </w:r>
      <w:r w:rsidR="00C9349A" w:rsidRPr="00C9349A">
        <w:rPr>
          <w:rFonts w:ascii="Arial" w:hAnsi="Arial" w:cs="Arial"/>
          <w:sz w:val="24"/>
          <w:szCs w:val="24"/>
        </w:rPr>
        <w:t>11</w:t>
      </w:r>
      <w:r w:rsidR="00C9349A" w:rsidRPr="00C9349A">
        <w:rPr>
          <w:rFonts w:ascii="Arial" w:hAnsi="Arial" w:cs="Arial"/>
          <w:sz w:val="24"/>
          <w:szCs w:val="24"/>
          <w:lang w:eastAsia="pt-BR"/>
        </w:rPr>
        <w:t>)</w:t>
      </w:r>
      <w:r w:rsidRPr="00C9349A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14398E">
        <w:rPr>
          <w:rFonts w:ascii="Arial" w:hAnsi="Arial" w:cs="Arial"/>
          <w:sz w:val="24"/>
          <w:szCs w:val="24"/>
          <w:lang w:eastAsia="pt-BR"/>
        </w:rPr>
        <w:t xml:space="preserve">afirma que “a ideia de democracia é uma síntese das ideias de liberdade e igualdade”. 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>Ambos são pr</w:t>
      </w:r>
      <w:r w:rsidRPr="0014398E">
        <w:rPr>
          <w:rFonts w:ascii="Arial" w:hAnsi="Arial" w:cs="Arial"/>
          <w:sz w:val="24"/>
          <w:szCs w:val="24"/>
          <w:lang w:eastAsia="pt-BR"/>
        </w:rPr>
        <w:t xml:space="preserve">incípios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 xml:space="preserve">constitucionais presentes na </w:t>
      </w:r>
      <w:r w:rsidR="00C9349A">
        <w:rPr>
          <w:rFonts w:ascii="Arial" w:hAnsi="Arial" w:cs="Arial"/>
          <w:sz w:val="24"/>
          <w:szCs w:val="24"/>
          <w:lang w:eastAsia="pt-BR"/>
        </w:rPr>
        <w:t>obra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 xml:space="preserve"> Antígona, quando esta busca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 xml:space="preserve"> de igualdade no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 xml:space="preserve">direito do 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 xml:space="preserve">sepultamento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>do seu irmão</w:t>
      </w:r>
      <w:r w:rsidR="008C1DAE">
        <w:rPr>
          <w:rFonts w:ascii="Arial" w:hAnsi="Arial" w:cs="Arial"/>
          <w:sz w:val="24"/>
          <w:szCs w:val="24"/>
          <w:lang w:eastAsia="pt-BR"/>
        </w:rPr>
        <w:t>,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>Policines</w:t>
      </w:r>
      <w:r w:rsidR="008C1DAE">
        <w:rPr>
          <w:rFonts w:ascii="Arial" w:hAnsi="Arial" w:cs="Arial"/>
          <w:sz w:val="24"/>
          <w:szCs w:val="24"/>
          <w:lang w:eastAsia="pt-BR"/>
        </w:rPr>
        <w:t>,</w:t>
      </w:r>
      <w:r w:rsidR="009D6CC5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96546" w:rsidRPr="0014398E">
        <w:rPr>
          <w:rFonts w:ascii="Arial" w:hAnsi="Arial" w:cs="Arial"/>
          <w:sz w:val="24"/>
          <w:szCs w:val="24"/>
          <w:lang w:eastAsia="pt-BR"/>
        </w:rPr>
        <w:t>e a liberdade que Creonte retira de Antíg</w:t>
      </w:r>
      <w:r w:rsidR="00404791">
        <w:rPr>
          <w:rFonts w:ascii="Arial" w:hAnsi="Arial" w:cs="Arial"/>
          <w:sz w:val="24"/>
          <w:szCs w:val="24"/>
          <w:lang w:eastAsia="pt-BR"/>
        </w:rPr>
        <w:t>ona até o momento de sua morte.</w:t>
      </w:r>
    </w:p>
    <w:p w:rsidR="008C1DAE" w:rsidRDefault="009D6CC5" w:rsidP="00F20C71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         </w:t>
      </w:r>
      <w:r w:rsidR="00B9796D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   </w:t>
      </w:r>
      <w:r w:rsidR="008C1DAE">
        <w:rPr>
          <w:rStyle w:val="fontstyle01"/>
          <w:rFonts w:ascii="Arial" w:hAnsi="Arial" w:cs="Arial"/>
          <w:color w:val="auto"/>
          <w:sz w:val="24"/>
          <w:szCs w:val="24"/>
        </w:rPr>
        <w:t xml:space="preserve">Sobre a </w:t>
      </w:r>
      <w:r w:rsidR="00B45EEC" w:rsidRPr="0014398E">
        <w:rPr>
          <w:rStyle w:val="fontstyle01"/>
          <w:rFonts w:ascii="Arial" w:hAnsi="Arial" w:cs="Arial"/>
          <w:color w:val="auto"/>
          <w:sz w:val="24"/>
          <w:szCs w:val="24"/>
        </w:rPr>
        <w:t>análise</w:t>
      </w:r>
      <w:r w:rsidR="004336E8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4028D8" w:rsidRPr="004028D8">
        <w:rPr>
          <w:rStyle w:val="fontstyle01"/>
          <w:rFonts w:ascii="Arial" w:hAnsi="Arial" w:cs="Arial"/>
          <w:i/>
          <w:color w:val="auto"/>
          <w:sz w:val="24"/>
          <w:szCs w:val="24"/>
        </w:rPr>
        <w:t>jus</w:t>
      </w:r>
      <w:r w:rsidR="004336E8" w:rsidRPr="004028D8">
        <w:rPr>
          <w:rStyle w:val="fontstyle01"/>
          <w:rFonts w:ascii="Arial" w:hAnsi="Arial" w:cs="Arial"/>
          <w:i/>
          <w:color w:val="auto"/>
          <w:sz w:val="24"/>
          <w:szCs w:val="24"/>
        </w:rPr>
        <w:t>literária</w:t>
      </w:r>
      <w:proofErr w:type="spellEnd"/>
      <w:r w:rsidR="004336E8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de Antígona, </w:t>
      </w:r>
      <w:proofErr w:type="spellStart"/>
      <w:r w:rsidR="008C1DAE">
        <w:rPr>
          <w:rFonts w:ascii="Arial" w:hAnsi="Arial" w:cs="Arial"/>
          <w:bCs/>
          <w:sz w:val="24"/>
          <w:szCs w:val="24"/>
        </w:rPr>
        <w:t>Wiviurka</w:t>
      </w:r>
      <w:proofErr w:type="spellEnd"/>
      <w:r w:rsidR="008C1DAE">
        <w:rPr>
          <w:rFonts w:ascii="Arial" w:hAnsi="Arial" w:cs="Arial"/>
          <w:bCs/>
          <w:sz w:val="24"/>
          <w:szCs w:val="24"/>
        </w:rPr>
        <w:t xml:space="preserve"> </w:t>
      </w:r>
      <w:r w:rsidR="00486B9E" w:rsidRPr="0014398E">
        <w:rPr>
          <w:rFonts w:ascii="Arial" w:hAnsi="Arial" w:cs="Arial"/>
          <w:bCs/>
          <w:sz w:val="24"/>
          <w:szCs w:val="24"/>
        </w:rPr>
        <w:t>(2018</w:t>
      </w:r>
      <w:r w:rsidR="004336E8" w:rsidRPr="0014398E">
        <w:rPr>
          <w:rFonts w:ascii="Arial" w:hAnsi="Arial" w:cs="Arial"/>
          <w:bCs/>
          <w:sz w:val="24"/>
          <w:szCs w:val="24"/>
        </w:rPr>
        <w:t>, p.18</w:t>
      </w:r>
      <w:r w:rsidR="00486B9E" w:rsidRPr="0014398E">
        <w:rPr>
          <w:rFonts w:ascii="Arial" w:hAnsi="Arial" w:cs="Arial"/>
          <w:bCs/>
          <w:sz w:val="24"/>
          <w:szCs w:val="24"/>
        </w:rPr>
        <w:t>)</w:t>
      </w:r>
      <w:r w:rsidR="008C1DAE">
        <w:rPr>
          <w:rFonts w:ascii="Arial" w:hAnsi="Arial" w:cs="Arial"/>
          <w:bCs/>
          <w:sz w:val="24"/>
          <w:szCs w:val="24"/>
        </w:rPr>
        <w:t>, afirma que</w:t>
      </w:r>
      <w:r w:rsidR="00D45026">
        <w:rPr>
          <w:rFonts w:ascii="Arial" w:hAnsi="Arial" w:cs="Arial"/>
          <w:bCs/>
          <w:sz w:val="24"/>
          <w:szCs w:val="24"/>
        </w:rPr>
        <w:t>:</w:t>
      </w:r>
      <w:r w:rsidR="004028D8">
        <w:rPr>
          <w:rFonts w:ascii="Arial" w:hAnsi="Arial" w:cs="Arial"/>
          <w:bCs/>
          <w:sz w:val="24"/>
          <w:szCs w:val="24"/>
        </w:rPr>
        <w:t xml:space="preserve"> </w:t>
      </w:r>
      <w:r w:rsidR="008C1DAE">
        <w:rPr>
          <w:rFonts w:ascii="Arial" w:hAnsi="Arial" w:cs="Arial"/>
          <w:bCs/>
          <w:sz w:val="24"/>
          <w:szCs w:val="24"/>
        </w:rPr>
        <w:t xml:space="preserve"> </w:t>
      </w:r>
    </w:p>
    <w:p w:rsidR="00D45026" w:rsidRDefault="00D45026" w:rsidP="00D45026">
      <w:pPr>
        <w:pStyle w:val="Corpodetexto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C1DAE" w:rsidRDefault="004336E8" w:rsidP="004028D8">
      <w:pPr>
        <w:pStyle w:val="Corpodetexto"/>
        <w:spacing w:line="240" w:lineRule="auto"/>
        <w:ind w:left="2124" w:firstLine="0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8C1DAE">
        <w:rPr>
          <w:rStyle w:val="fontstyle01"/>
          <w:rFonts w:ascii="Arial" w:hAnsi="Arial" w:cs="Arial"/>
          <w:color w:val="auto"/>
          <w:sz w:val="20"/>
          <w:szCs w:val="20"/>
        </w:rPr>
        <w:t xml:space="preserve">A tragédia </w:t>
      </w:r>
      <w:r w:rsidR="00486B9E" w:rsidRPr="008C1DAE">
        <w:rPr>
          <w:rStyle w:val="fontstyle01"/>
          <w:rFonts w:ascii="Arial" w:hAnsi="Arial" w:cs="Arial"/>
          <w:color w:val="auto"/>
          <w:sz w:val="20"/>
          <w:szCs w:val="20"/>
        </w:rPr>
        <w:t>de</w:t>
      </w:r>
      <w:r w:rsidRPr="008C1DAE">
        <w:rPr>
          <w:rFonts w:ascii="Arial" w:hAnsi="Arial" w:cs="Arial"/>
          <w:sz w:val="20"/>
          <w:szCs w:val="20"/>
        </w:rPr>
        <w:t xml:space="preserve"> </w:t>
      </w:r>
      <w:r w:rsidR="00486B9E" w:rsidRPr="008C1DAE">
        <w:rPr>
          <w:rStyle w:val="fontstyle01"/>
          <w:rFonts w:ascii="Arial" w:hAnsi="Arial" w:cs="Arial"/>
          <w:color w:val="auto"/>
          <w:sz w:val="20"/>
          <w:szCs w:val="20"/>
        </w:rPr>
        <w:t>Sófocles expõe a questão central do Direito, e seja em uma perspectiva</w:t>
      </w:r>
      <w:r w:rsidRPr="008C1DAE">
        <w:rPr>
          <w:rFonts w:ascii="Arial" w:hAnsi="Arial" w:cs="Arial"/>
          <w:sz w:val="20"/>
          <w:szCs w:val="20"/>
        </w:rPr>
        <w:t xml:space="preserve"> </w:t>
      </w:r>
      <w:r w:rsidR="00486B9E" w:rsidRPr="008C1DAE">
        <w:rPr>
          <w:rStyle w:val="fontstyle01"/>
          <w:rFonts w:ascii="Arial" w:hAnsi="Arial" w:cs="Arial"/>
          <w:color w:val="auto"/>
          <w:sz w:val="20"/>
          <w:szCs w:val="20"/>
        </w:rPr>
        <w:t>filosófica ou a partir da Teoria do Direito, a questão central, desde a</w:t>
      </w:r>
      <w:r w:rsidRPr="008C1DAE">
        <w:rPr>
          <w:rFonts w:ascii="Arial" w:hAnsi="Arial" w:cs="Arial"/>
          <w:sz w:val="20"/>
          <w:szCs w:val="20"/>
        </w:rPr>
        <w:t xml:space="preserve"> </w:t>
      </w:r>
      <w:r w:rsidR="00486B9E" w:rsidRPr="008C1DAE">
        <w:rPr>
          <w:rStyle w:val="fontstyle01"/>
          <w:rFonts w:ascii="Arial" w:hAnsi="Arial" w:cs="Arial"/>
          <w:color w:val="auto"/>
          <w:sz w:val="20"/>
          <w:szCs w:val="20"/>
        </w:rPr>
        <w:t>Antiguidade até hoje, é expressa como o problema entre segurança jurídica</w:t>
      </w:r>
      <w:r w:rsidR="00B9796D" w:rsidRPr="008C1DAE">
        <w:rPr>
          <w:rFonts w:ascii="Arial" w:hAnsi="Arial" w:cs="Arial"/>
          <w:sz w:val="20"/>
          <w:szCs w:val="20"/>
        </w:rPr>
        <w:t xml:space="preserve"> </w:t>
      </w:r>
      <w:r w:rsidR="00486B9E" w:rsidRPr="008C1DAE">
        <w:rPr>
          <w:rStyle w:val="fontstyle01"/>
          <w:rFonts w:ascii="Arial" w:hAnsi="Arial" w:cs="Arial"/>
          <w:color w:val="auto"/>
          <w:sz w:val="20"/>
          <w:szCs w:val="20"/>
        </w:rPr>
        <w:t>e correção. De um lado é preciso respeitar o Direito posto, do outro lado</w:t>
      </w:r>
      <w:r w:rsidR="00B9796D" w:rsidRPr="008C1DAE">
        <w:rPr>
          <w:rFonts w:ascii="Arial" w:hAnsi="Arial" w:cs="Arial"/>
          <w:sz w:val="20"/>
          <w:szCs w:val="20"/>
        </w:rPr>
        <w:t xml:space="preserve"> </w:t>
      </w:r>
      <w:r w:rsidR="00486B9E" w:rsidRPr="008C1DAE">
        <w:rPr>
          <w:rStyle w:val="fontstyle01"/>
          <w:rFonts w:ascii="Arial" w:hAnsi="Arial" w:cs="Arial"/>
          <w:color w:val="auto"/>
          <w:sz w:val="20"/>
          <w:szCs w:val="20"/>
        </w:rPr>
        <w:t>exige-se justiça de um Direito ideal</w:t>
      </w:r>
      <w:r w:rsidRPr="008C1DAE">
        <w:rPr>
          <w:rStyle w:val="fontstyle01"/>
          <w:rFonts w:ascii="Arial" w:hAnsi="Arial" w:cs="Arial"/>
          <w:color w:val="auto"/>
          <w:sz w:val="20"/>
          <w:szCs w:val="20"/>
        </w:rPr>
        <w:t>.</w:t>
      </w:r>
    </w:p>
    <w:p w:rsidR="00D45026" w:rsidRPr="004028D8" w:rsidRDefault="00D45026" w:rsidP="00D45026">
      <w:pPr>
        <w:pStyle w:val="Corpodetexto"/>
        <w:spacing w:after="0" w:line="240" w:lineRule="auto"/>
        <w:ind w:left="2124" w:firstLine="0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</w:p>
    <w:p w:rsidR="003D23EC" w:rsidRPr="0014398E" w:rsidRDefault="00AB1B3D" w:rsidP="00D45026">
      <w:pPr>
        <w:pStyle w:val="Corpodetexto"/>
        <w:spacing w:after="0" w:line="360" w:lineRule="auto"/>
        <w:jc w:val="both"/>
        <w:rPr>
          <w:rStyle w:val="fontstyle01"/>
          <w:rFonts w:ascii="Arial" w:hAnsi="Arial" w:cs="Arial"/>
          <w:color w:val="auto"/>
          <w:sz w:val="24"/>
          <w:szCs w:val="24"/>
        </w:rPr>
      </w:pPr>
      <w:r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O </w:t>
      </w:r>
      <w:r w:rsidR="0014398E" w:rsidRPr="0014398E">
        <w:rPr>
          <w:rStyle w:val="fontstyle01"/>
          <w:rFonts w:ascii="Arial" w:hAnsi="Arial" w:cs="Arial"/>
          <w:color w:val="auto"/>
          <w:sz w:val="24"/>
          <w:szCs w:val="24"/>
        </w:rPr>
        <w:t>conteúdo da segurança jurídica faz parte da constr</w:t>
      </w:r>
      <w:r w:rsidR="004028D8">
        <w:rPr>
          <w:rStyle w:val="fontstyle01"/>
          <w:rFonts w:ascii="Arial" w:hAnsi="Arial" w:cs="Arial"/>
          <w:color w:val="auto"/>
          <w:sz w:val="24"/>
          <w:szCs w:val="24"/>
        </w:rPr>
        <w:t>ução do direito positivado</w:t>
      </w:r>
      <w:r w:rsidRPr="0014398E">
        <w:rPr>
          <w:rStyle w:val="fontstyle01"/>
          <w:rFonts w:ascii="Arial" w:hAnsi="Arial" w:cs="Arial"/>
          <w:color w:val="auto"/>
          <w:sz w:val="24"/>
          <w:szCs w:val="24"/>
        </w:rPr>
        <w:t>, pois</w:t>
      </w:r>
      <w:r w:rsidR="00D45026">
        <w:rPr>
          <w:rStyle w:val="fontstyle01"/>
          <w:rFonts w:ascii="Arial" w:hAnsi="Arial" w:cs="Arial"/>
          <w:color w:val="auto"/>
          <w:sz w:val="24"/>
          <w:szCs w:val="24"/>
        </w:rPr>
        <w:t>,</w:t>
      </w:r>
      <w:r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é a ferramenta</w:t>
      </w:r>
      <w:r w:rsidR="00281A18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de direcionamento </w:t>
      </w:r>
      <w:r w:rsidR="00D96546" w:rsidRPr="0014398E">
        <w:rPr>
          <w:rStyle w:val="fontstyle01"/>
          <w:rFonts w:ascii="Arial" w:hAnsi="Arial" w:cs="Arial"/>
          <w:color w:val="auto"/>
          <w:sz w:val="24"/>
          <w:szCs w:val="24"/>
        </w:rPr>
        <w:t>judicial</w:t>
      </w:r>
      <w:r w:rsidR="0014398E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que</w:t>
      </w:r>
      <w:r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</w:t>
      </w:r>
      <w:r w:rsidR="0014398E" w:rsidRPr="0014398E">
        <w:rPr>
          <w:rStyle w:val="fontstyle01"/>
          <w:rFonts w:ascii="Arial" w:hAnsi="Arial" w:cs="Arial"/>
          <w:color w:val="auto"/>
          <w:sz w:val="24"/>
          <w:szCs w:val="24"/>
        </w:rPr>
        <w:t>objetiva</w:t>
      </w:r>
      <w:r w:rsidR="00D96546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um </w:t>
      </w:r>
      <w:r w:rsidR="0014398E" w:rsidRPr="0014398E">
        <w:rPr>
          <w:rStyle w:val="fontstyle01"/>
          <w:rFonts w:ascii="Arial" w:hAnsi="Arial" w:cs="Arial"/>
          <w:color w:val="auto"/>
          <w:sz w:val="24"/>
          <w:szCs w:val="24"/>
        </w:rPr>
        <w:t>controle no ordenamento</w:t>
      </w:r>
      <w:r w:rsidR="00D96546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 </w:t>
      </w:r>
      <w:r w:rsidR="003D23EC" w:rsidRPr="0014398E">
        <w:rPr>
          <w:rStyle w:val="fontstyle01"/>
          <w:rFonts w:ascii="Arial" w:hAnsi="Arial" w:cs="Arial"/>
          <w:color w:val="auto"/>
          <w:sz w:val="24"/>
          <w:szCs w:val="24"/>
        </w:rPr>
        <w:t>jurídico</w:t>
      </w:r>
      <w:r w:rsidR="00281A18" w:rsidRPr="0014398E">
        <w:rPr>
          <w:rStyle w:val="fontstyle01"/>
          <w:rFonts w:ascii="Arial" w:hAnsi="Arial" w:cs="Arial"/>
          <w:color w:val="auto"/>
          <w:sz w:val="24"/>
          <w:szCs w:val="24"/>
        </w:rPr>
        <w:t xml:space="preserve">. </w:t>
      </w:r>
    </w:p>
    <w:p w:rsidR="00D86582" w:rsidRPr="0014398E" w:rsidRDefault="00B9796D" w:rsidP="00D4502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10A7D" w:rsidRPr="0014398E">
        <w:rPr>
          <w:rFonts w:ascii="Arial" w:hAnsi="Arial" w:cs="Arial"/>
          <w:sz w:val="24"/>
          <w:szCs w:val="24"/>
          <w:lang w:eastAsia="pt-BR"/>
        </w:rPr>
        <w:t>As relaçõ</w:t>
      </w:r>
      <w:r w:rsidR="003D23EC" w:rsidRPr="0014398E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do </w:t>
      </w:r>
      <w:r w:rsidR="0014398E" w:rsidRPr="004028D8">
        <w:rPr>
          <w:rFonts w:ascii="Arial" w:hAnsi="Arial" w:cs="Arial"/>
          <w:i/>
          <w:sz w:val="24"/>
          <w:szCs w:val="24"/>
          <w:lang w:eastAsia="pt-BR"/>
        </w:rPr>
        <w:t>jusnaturalismo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4028D8">
        <w:rPr>
          <w:rFonts w:ascii="Arial" w:hAnsi="Arial" w:cs="Arial"/>
          <w:sz w:val="24"/>
          <w:szCs w:val="24"/>
          <w:lang w:eastAsia="pt-BR"/>
        </w:rPr>
        <w:t>d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14398E" w:rsidRPr="004028D8">
        <w:rPr>
          <w:rFonts w:ascii="Arial" w:hAnsi="Arial" w:cs="Arial"/>
          <w:i/>
          <w:sz w:val="24"/>
          <w:szCs w:val="24"/>
          <w:lang w:eastAsia="pt-BR"/>
        </w:rPr>
        <w:t>juspositivismo</w:t>
      </w:r>
      <w:r w:rsidR="003D23EC" w:rsidRPr="0014398E">
        <w:rPr>
          <w:rFonts w:ascii="Arial" w:hAnsi="Arial" w:cs="Arial"/>
          <w:sz w:val="24"/>
          <w:szCs w:val="24"/>
          <w:lang w:eastAsia="pt-BR"/>
        </w:rPr>
        <w:t xml:space="preserve"> em todos os sistemas jurídicos enfrentam a mesma problemática</w:t>
      </w:r>
      <w:r w:rsidR="004028D8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3D23EC" w:rsidRPr="0014398E">
        <w:rPr>
          <w:rFonts w:ascii="Arial" w:hAnsi="Arial" w:cs="Arial"/>
          <w:sz w:val="24"/>
          <w:szCs w:val="24"/>
          <w:lang w:eastAsia="pt-BR"/>
        </w:rPr>
        <w:t>de se colidirem</w:t>
      </w:r>
      <w:r w:rsidR="00F10A7D" w:rsidRPr="0014398E">
        <w:rPr>
          <w:rFonts w:ascii="Arial" w:hAnsi="Arial" w:cs="Arial"/>
          <w:sz w:val="24"/>
          <w:szCs w:val="24"/>
          <w:lang w:eastAsia="pt-BR"/>
        </w:rPr>
        <w:t>,</w:t>
      </w:r>
      <w:r w:rsidR="003D23EC" w:rsidRPr="0014398E">
        <w:rPr>
          <w:rFonts w:ascii="Arial" w:hAnsi="Arial" w:cs="Arial"/>
          <w:sz w:val="24"/>
          <w:szCs w:val="24"/>
          <w:lang w:eastAsia="pt-BR"/>
        </w:rPr>
        <w:t xml:space="preserve"> é um fator natural </w:t>
      </w:r>
      <w:r w:rsidR="00F10A7D" w:rsidRPr="0014398E">
        <w:rPr>
          <w:rFonts w:ascii="Arial" w:hAnsi="Arial" w:cs="Arial"/>
          <w:sz w:val="24"/>
          <w:szCs w:val="24"/>
          <w:lang w:eastAsia="pt-BR"/>
        </w:rPr>
        <w:t xml:space="preserve">do Direito. Nesse sentido, os Direitos fundamentais apresentam uma dualidade de serem legítimos e não legítimos. </w:t>
      </w:r>
      <w:r w:rsidR="00C9349A">
        <w:rPr>
          <w:rFonts w:ascii="Arial" w:hAnsi="Arial" w:cs="Arial"/>
          <w:sz w:val="24"/>
          <w:szCs w:val="24"/>
          <w:lang w:eastAsia="pt-BR"/>
        </w:rPr>
        <w:t xml:space="preserve">No tocante </w:t>
      </w:r>
      <w:r w:rsidR="004028D8">
        <w:rPr>
          <w:rFonts w:ascii="Arial" w:hAnsi="Arial" w:cs="Arial"/>
          <w:sz w:val="24"/>
          <w:szCs w:val="24"/>
          <w:lang w:eastAsia="pt-BR"/>
        </w:rPr>
        <w:t>à</w:t>
      </w:r>
      <w:r w:rsidR="00F10A7D" w:rsidRPr="0014398E">
        <w:rPr>
          <w:rFonts w:ascii="Arial" w:hAnsi="Arial" w:cs="Arial"/>
          <w:sz w:val="24"/>
          <w:szCs w:val="24"/>
          <w:lang w:eastAsia="pt-BR"/>
        </w:rPr>
        <w:t xml:space="preserve"> Antígona, o direito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 de prestar as homenagens fúnebres ao irmão</w:t>
      </w:r>
      <w:r w:rsidR="003D23EC" w:rsidRPr="0014398E">
        <w:rPr>
          <w:rFonts w:ascii="Arial" w:hAnsi="Arial" w:cs="Arial"/>
          <w:sz w:val="24"/>
          <w:szCs w:val="24"/>
          <w:lang w:eastAsia="pt-BR"/>
        </w:rPr>
        <w:t>, corresponde às leis divinas, e o dever de obediência é o de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 comprimir as leis </w:t>
      </w:r>
      <w:r w:rsidR="003D23EC" w:rsidRPr="0014398E">
        <w:rPr>
          <w:rFonts w:ascii="Arial" w:hAnsi="Arial" w:cs="Arial"/>
          <w:sz w:val="24"/>
          <w:szCs w:val="24"/>
          <w:lang w:eastAsia="pt-BR"/>
        </w:rPr>
        <w:t xml:space="preserve">Tebanas, há legalidade </w:t>
      </w:r>
      <w:r w:rsidR="00D86582" w:rsidRPr="0014398E">
        <w:rPr>
          <w:rFonts w:ascii="Arial" w:hAnsi="Arial" w:cs="Arial"/>
          <w:sz w:val="24"/>
          <w:szCs w:val="24"/>
          <w:lang w:eastAsia="pt-BR"/>
        </w:rPr>
        <w:t>em ambas e valores agregado</w:t>
      </w:r>
      <w:r w:rsidR="00D45026">
        <w:rPr>
          <w:rFonts w:ascii="Arial" w:hAnsi="Arial" w:cs="Arial"/>
          <w:sz w:val="24"/>
          <w:szCs w:val="24"/>
          <w:lang w:eastAsia="pt-BR"/>
        </w:rPr>
        <w:t>s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4028D8" w:rsidRDefault="00B9796D" w:rsidP="004028D8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398E">
        <w:rPr>
          <w:rFonts w:ascii="Arial" w:hAnsi="Arial" w:cs="Arial"/>
          <w:sz w:val="24"/>
          <w:szCs w:val="24"/>
          <w:lang w:eastAsia="pt-BR"/>
        </w:rPr>
        <w:lastRenderedPageBreak/>
        <w:t xml:space="preserve"> </w:t>
      </w:r>
      <w:r w:rsidR="004028D8">
        <w:rPr>
          <w:rFonts w:ascii="Arial" w:hAnsi="Arial" w:cs="Arial"/>
          <w:sz w:val="24"/>
          <w:szCs w:val="24"/>
          <w:lang w:eastAsia="pt-BR"/>
        </w:rPr>
        <w:t>No que diz respeito a esse embate jurídico</w:t>
      </w:r>
      <w:r w:rsidR="00D86582" w:rsidRPr="0014398E">
        <w:rPr>
          <w:rFonts w:ascii="Arial" w:hAnsi="Arial" w:cs="Arial"/>
          <w:sz w:val="24"/>
          <w:szCs w:val="24"/>
          <w:lang w:eastAsia="pt-BR"/>
        </w:rPr>
        <w:t>,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86582" w:rsidRPr="0014398E">
        <w:rPr>
          <w:rFonts w:ascii="Arial" w:hAnsi="Arial" w:cs="Arial"/>
          <w:sz w:val="24"/>
          <w:szCs w:val="24"/>
          <w:lang w:eastAsia="pt-BR"/>
        </w:rPr>
        <w:t>o ponto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 de harmonização</w:t>
      </w:r>
      <w:r w:rsidR="00D86582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>é a hermenêutica</w:t>
      </w:r>
      <w:r w:rsidR="00D86582" w:rsidRPr="0014398E">
        <w:rPr>
          <w:rFonts w:ascii="Arial" w:hAnsi="Arial" w:cs="Arial"/>
          <w:sz w:val="24"/>
          <w:szCs w:val="24"/>
          <w:lang w:eastAsia="pt-BR"/>
        </w:rPr>
        <w:t>, que respeita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 as duas esferas</w:t>
      </w:r>
      <w:r w:rsidR="00D86582" w:rsidRPr="0014398E">
        <w:rPr>
          <w:rFonts w:ascii="Arial" w:hAnsi="Arial" w:cs="Arial"/>
          <w:sz w:val="24"/>
          <w:szCs w:val="24"/>
          <w:lang w:eastAsia="pt-BR"/>
        </w:rPr>
        <w:t xml:space="preserve"> em tensão e se apresenta como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 a interce</w:t>
      </w:r>
      <w:r w:rsidR="004028D8">
        <w:rPr>
          <w:rFonts w:ascii="Arial" w:hAnsi="Arial" w:cs="Arial"/>
          <w:sz w:val="24"/>
          <w:szCs w:val="24"/>
          <w:lang w:eastAsia="pt-BR"/>
        </w:rPr>
        <w:t>ssão para solução de conflitos. Sobre essa tensão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834DDA" w:rsidRPr="0014398E">
        <w:rPr>
          <w:rStyle w:val="fontstyle01"/>
          <w:rFonts w:ascii="Arial" w:hAnsi="Arial" w:cs="Arial"/>
          <w:color w:val="auto"/>
          <w:sz w:val="24"/>
          <w:szCs w:val="24"/>
        </w:rPr>
        <w:t>Friedrich Muller</w:t>
      </w:r>
      <w:r w:rsidR="00834DDA" w:rsidRPr="0014398E">
        <w:rPr>
          <w:rFonts w:ascii="Arial" w:hAnsi="Arial" w:cs="Arial"/>
          <w:sz w:val="24"/>
          <w:szCs w:val="24"/>
        </w:rPr>
        <w:t xml:space="preserve">, </w:t>
      </w:r>
      <w:r w:rsidR="00834DDA" w:rsidRPr="0014398E">
        <w:rPr>
          <w:rStyle w:val="fontstyle01"/>
          <w:rFonts w:ascii="Arial" w:hAnsi="Arial" w:cs="Arial"/>
          <w:color w:val="auto"/>
          <w:sz w:val="24"/>
          <w:szCs w:val="24"/>
        </w:rPr>
        <w:t>Konrad Hesse</w:t>
      </w:r>
      <w:r w:rsidR="00834DDA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028D8" w:rsidRPr="004028D8">
        <w:rPr>
          <w:rFonts w:ascii="Arial" w:hAnsi="Arial" w:cs="Arial"/>
          <w:i/>
          <w:sz w:val="24"/>
          <w:szCs w:val="24"/>
          <w:lang w:eastAsia="pt-BR"/>
        </w:rPr>
        <w:t xml:space="preserve">apud </w:t>
      </w:r>
      <w:proofErr w:type="spellStart"/>
      <w:r w:rsidR="00834DDA" w:rsidRPr="0014398E">
        <w:rPr>
          <w:rFonts w:ascii="Arial" w:hAnsi="Arial" w:cs="Arial"/>
          <w:bCs/>
          <w:sz w:val="24"/>
          <w:szCs w:val="24"/>
        </w:rPr>
        <w:t>Wiviurka</w:t>
      </w:r>
      <w:proofErr w:type="spellEnd"/>
      <w:r w:rsidR="00834DDA" w:rsidRPr="0014398E">
        <w:rPr>
          <w:rFonts w:ascii="Arial" w:hAnsi="Arial" w:cs="Arial"/>
          <w:bCs/>
          <w:sz w:val="24"/>
          <w:szCs w:val="24"/>
        </w:rPr>
        <w:t>, (2018, p.18)</w:t>
      </w:r>
      <w:r w:rsidR="00232552">
        <w:rPr>
          <w:rFonts w:ascii="Arial" w:hAnsi="Arial" w:cs="Arial"/>
          <w:bCs/>
          <w:sz w:val="24"/>
          <w:szCs w:val="24"/>
        </w:rPr>
        <w:t xml:space="preserve"> posicionam-se</w:t>
      </w:r>
      <w:r w:rsidR="004028D8">
        <w:rPr>
          <w:rFonts w:ascii="Arial" w:hAnsi="Arial" w:cs="Arial"/>
          <w:bCs/>
          <w:sz w:val="24"/>
          <w:szCs w:val="24"/>
        </w:rPr>
        <w:t xml:space="preserve">: </w:t>
      </w:r>
    </w:p>
    <w:p w:rsidR="00D45026" w:rsidRDefault="00D45026" w:rsidP="009B1691">
      <w:pPr>
        <w:pStyle w:val="Corpodetexto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86582" w:rsidRDefault="00834DDA" w:rsidP="00D45026">
      <w:pPr>
        <w:pStyle w:val="Corpodetexto"/>
        <w:spacing w:line="240" w:lineRule="auto"/>
        <w:ind w:left="2124" w:firstLine="0"/>
        <w:jc w:val="both"/>
        <w:rPr>
          <w:rFonts w:ascii="Arial" w:hAnsi="Arial" w:cs="Arial"/>
          <w:sz w:val="20"/>
          <w:szCs w:val="20"/>
        </w:rPr>
      </w:pPr>
      <w:r w:rsidRPr="004028D8">
        <w:rPr>
          <w:rFonts w:ascii="Arial" w:hAnsi="Arial" w:cs="Arial"/>
          <w:sz w:val="20"/>
          <w:szCs w:val="20"/>
        </w:rPr>
        <w:t>Nessa</w:t>
      </w:r>
      <w:r w:rsidRPr="004028D8">
        <w:rPr>
          <w:rFonts w:ascii="Arial" w:hAnsi="Arial" w:cs="Arial"/>
          <w:bCs/>
          <w:sz w:val="20"/>
          <w:szCs w:val="20"/>
        </w:rPr>
        <w:t xml:space="preserve"> </w:t>
      </w:r>
      <w:r w:rsidRPr="004028D8">
        <w:rPr>
          <w:rFonts w:ascii="Arial" w:hAnsi="Arial" w:cs="Arial"/>
          <w:sz w:val="20"/>
          <w:szCs w:val="20"/>
        </w:rPr>
        <w:t xml:space="preserve">vertente, a decisão judicial é precedida por uma </w:t>
      </w:r>
      <w:r w:rsidRPr="004028D8">
        <w:rPr>
          <w:rFonts w:ascii="Arial" w:hAnsi="Arial" w:cs="Arial"/>
          <w:i/>
          <w:iCs/>
          <w:sz w:val="20"/>
          <w:szCs w:val="20"/>
        </w:rPr>
        <w:t>pré-interpretação</w:t>
      </w:r>
      <w:r w:rsidR="00D86582" w:rsidRPr="004028D8">
        <w:rPr>
          <w:rFonts w:ascii="Arial" w:hAnsi="Arial" w:cs="Arial"/>
          <w:sz w:val="20"/>
          <w:szCs w:val="20"/>
        </w:rPr>
        <w:t xml:space="preserve">, ou </w:t>
      </w:r>
      <w:r w:rsidRPr="004028D8">
        <w:rPr>
          <w:rFonts w:ascii="Arial" w:hAnsi="Arial" w:cs="Arial"/>
          <w:i/>
          <w:iCs/>
          <w:sz w:val="20"/>
          <w:szCs w:val="20"/>
        </w:rPr>
        <w:t>pré-compreensão</w:t>
      </w:r>
      <w:r w:rsidRPr="004028D8">
        <w:rPr>
          <w:rFonts w:ascii="Arial" w:hAnsi="Arial" w:cs="Arial"/>
          <w:sz w:val="20"/>
          <w:szCs w:val="20"/>
        </w:rPr>
        <w:t>, que verifica a r</w:t>
      </w:r>
      <w:r w:rsidR="00D86582" w:rsidRPr="004028D8">
        <w:rPr>
          <w:rFonts w:ascii="Arial" w:hAnsi="Arial" w:cs="Arial"/>
          <w:sz w:val="20"/>
          <w:szCs w:val="20"/>
        </w:rPr>
        <w:t xml:space="preserve">elação entre norma e realidade. Na busca </w:t>
      </w:r>
      <w:r w:rsidRPr="004028D8">
        <w:rPr>
          <w:rFonts w:ascii="Arial" w:hAnsi="Arial" w:cs="Arial"/>
          <w:sz w:val="20"/>
          <w:szCs w:val="20"/>
        </w:rPr>
        <w:t>de</w:t>
      </w:r>
      <w:r w:rsidR="00D86582" w:rsidRPr="004028D8">
        <w:rPr>
          <w:rFonts w:ascii="Arial" w:hAnsi="Arial" w:cs="Arial"/>
          <w:sz w:val="20"/>
          <w:szCs w:val="20"/>
        </w:rPr>
        <w:t xml:space="preserve"> </w:t>
      </w:r>
      <w:r w:rsidRPr="004028D8">
        <w:rPr>
          <w:rFonts w:ascii="Arial" w:hAnsi="Arial" w:cs="Arial"/>
          <w:sz w:val="20"/>
          <w:szCs w:val="20"/>
        </w:rPr>
        <w:t>uma solução racional da questão j</w:t>
      </w:r>
      <w:r w:rsidR="00D86582" w:rsidRPr="004028D8">
        <w:rPr>
          <w:rFonts w:ascii="Arial" w:hAnsi="Arial" w:cs="Arial"/>
          <w:sz w:val="20"/>
          <w:szCs w:val="20"/>
        </w:rPr>
        <w:t xml:space="preserve">urídica, respeitando o contexto </w:t>
      </w:r>
      <w:r w:rsidRPr="004028D8">
        <w:rPr>
          <w:rFonts w:ascii="Arial" w:hAnsi="Arial" w:cs="Arial"/>
          <w:sz w:val="20"/>
          <w:szCs w:val="20"/>
        </w:rPr>
        <w:t>histórico e</w:t>
      </w:r>
      <w:r w:rsidR="00D86582" w:rsidRPr="004028D8">
        <w:rPr>
          <w:rFonts w:ascii="Arial" w:hAnsi="Arial" w:cs="Arial"/>
          <w:sz w:val="20"/>
          <w:szCs w:val="20"/>
        </w:rPr>
        <w:t xml:space="preserve"> </w:t>
      </w:r>
      <w:r w:rsidRPr="004028D8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4028D8">
        <w:rPr>
          <w:rFonts w:ascii="Arial" w:hAnsi="Arial" w:cs="Arial"/>
          <w:i/>
          <w:iCs/>
          <w:sz w:val="20"/>
          <w:szCs w:val="20"/>
        </w:rPr>
        <w:t>ethos</w:t>
      </w:r>
      <w:proofErr w:type="spellEnd"/>
      <w:r w:rsidRPr="004028D8">
        <w:rPr>
          <w:rFonts w:ascii="Arial" w:hAnsi="Arial" w:cs="Arial"/>
          <w:i/>
          <w:iCs/>
          <w:sz w:val="20"/>
          <w:szCs w:val="20"/>
        </w:rPr>
        <w:t xml:space="preserve"> </w:t>
      </w:r>
      <w:r w:rsidRPr="004028D8">
        <w:rPr>
          <w:rFonts w:ascii="Arial" w:hAnsi="Arial" w:cs="Arial"/>
          <w:sz w:val="20"/>
          <w:szCs w:val="20"/>
        </w:rPr>
        <w:t>dominante, a tradição é util</w:t>
      </w:r>
      <w:r w:rsidR="00D86582" w:rsidRPr="004028D8">
        <w:rPr>
          <w:rFonts w:ascii="Arial" w:hAnsi="Arial" w:cs="Arial"/>
          <w:sz w:val="20"/>
          <w:szCs w:val="20"/>
        </w:rPr>
        <w:t xml:space="preserve">izada para legitimar a decisão. </w:t>
      </w:r>
      <w:r w:rsidRPr="004028D8">
        <w:rPr>
          <w:rFonts w:ascii="Arial" w:hAnsi="Arial" w:cs="Arial"/>
          <w:sz w:val="20"/>
          <w:szCs w:val="20"/>
        </w:rPr>
        <w:t>Esse</w:t>
      </w:r>
      <w:r w:rsidR="00D86582" w:rsidRPr="004028D8">
        <w:rPr>
          <w:rFonts w:ascii="Arial" w:hAnsi="Arial" w:cs="Arial"/>
          <w:sz w:val="20"/>
          <w:szCs w:val="20"/>
        </w:rPr>
        <w:t xml:space="preserve"> </w:t>
      </w:r>
      <w:r w:rsidRPr="004028D8">
        <w:rPr>
          <w:rFonts w:ascii="Arial" w:hAnsi="Arial" w:cs="Arial"/>
          <w:sz w:val="20"/>
          <w:szCs w:val="20"/>
        </w:rPr>
        <w:t>modelo privilegia a correção e pensa a segurança jurídica de forma</w:t>
      </w:r>
      <w:r w:rsidR="00D86582" w:rsidRPr="004028D8">
        <w:rPr>
          <w:rFonts w:ascii="Arial" w:hAnsi="Arial" w:cs="Arial"/>
          <w:sz w:val="20"/>
          <w:szCs w:val="20"/>
        </w:rPr>
        <w:t xml:space="preserve"> </w:t>
      </w:r>
      <w:r w:rsidRPr="004028D8">
        <w:rPr>
          <w:rFonts w:ascii="Arial" w:hAnsi="Arial" w:cs="Arial"/>
          <w:sz w:val="20"/>
          <w:szCs w:val="20"/>
        </w:rPr>
        <w:t>secundária.</w:t>
      </w:r>
    </w:p>
    <w:p w:rsidR="00D45026" w:rsidRPr="004028D8" w:rsidRDefault="00D45026" w:rsidP="00D45026">
      <w:pPr>
        <w:pStyle w:val="Corpodetexto"/>
        <w:spacing w:line="240" w:lineRule="auto"/>
        <w:ind w:left="2124" w:firstLine="0"/>
        <w:jc w:val="both"/>
        <w:rPr>
          <w:rFonts w:ascii="Arial" w:hAnsi="Arial" w:cs="Arial"/>
          <w:sz w:val="20"/>
          <w:szCs w:val="20"/>
          <w:lang w:eastAsia="pt-BR"/>
        </w:rPr>
      </w:pPr>
    </w:p>
    <w:p w:rsidR="0014398E" w:rsidRPr="004028D8" w:rsidRDefault="00DF3679" w:rsidP="00D45026">
      <w:pPr>
        <w:pStyle w:val="Corpodetexto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14398E">
        <w:rPr>
          <w:rFonts w:ascii="Arial" w:hAnsi="Arial" w:cs="Arial"/>
          <w:sz w:val="24"/>
          <w:szCs w:val="24"/>
          <w:lang w:eastAsia="pt-BR"/>
        </w:rPr>
        <w:t>O</w:t>
      </w:r>
      <w:r w:rsidR="00296CF3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028D8">
        <w:rPr>
          <w:rFonts w:ascii="Arial" w:hAnsi="Arial" w:cs="Arial"/>
          <w:sz w:val="24"/>
          <w:szCs w:val="24"/>
          <w:lang w:eastAsia="pt-BR"/>
        </w:rPr>
        <w:t>conflito d</w:t>
      </w:r>
      <w:r w:rsidR="00C9349A">
        <w:rPr>
          <w:rFonts w:ascii="Arial" w:hAnsi="Arial" w:cs="Arial"/>
          <w:sz w:val="24"/>
          <w:szCs w:val="24"/>
          <w:lang w:eastAsia="pt-BR"/>
        </w:rPr>
        <w:t xml:space="preserve">a segurança jurídica reside na </w:t>
      </w:r>
      <w:r w:rsidR="004028D8">
        <w:rPr>
          <w:rFonts w:ascii="Arial" w:hAnsi="Arial" w:cs="Arial"/>
          <w:sz w:val="24"/>
          <w:szCs w:val="24"/>
          <w:lang w:eastAsia="pt-BR"/>
        </w:rPr>
        <w:t xml:space="preserve">aplicação do Decreto </w:t>
      </w:r>
      <w:r w:rsidR="00296CF3" w:rsidRPr="0014398E">
        <w:rPr>
          <w:rFonts w:ascii="Arial" w:hAnsi="Arial" w:cs="Arial"/>
          <w:sz w:val="24"/>
          <w:szCs w:val="24"/>
          <w:lang w:eastAsia="pt-BR"/>
        </w:rPr>
        <w:t>que Creonte cria para proibir os rituais e costumes fúnebres a seu sobrinho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 Policines</w:t>
      </w:r>
      <w:r w:rsidR="004028D8">
        <w:rPr>
          <w:rFonts w:ascii="Arial" w:hAnsi="Arial" w:cs="Arial"/>
          <w:sz w:val="24"/>
          <w:szCs w:val="24"/>
          <w:lang w:eastAsia="pt-BR"/>
        </w:rPr>
        <w:t>.  D</w:t>
      </w:r>
      <w:r w:rsidRPr="0014398E">
        <w:rPr>
          <w:rFonts w:ascii="Arial" w:hAnsi="Arial" w:cs="Arial"/>
          <w:sz w:val="24"/>
          <w:szCs w:val="24"/>
          <w:lang w:eastAsia="pt-BR"/>
        </w:rPr>
        <w:t>essa manei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>ra, na tragédia, na argumentação do julgamento, Antígona</w:t>
      </w:r>
      <w:r w:rsidRPr="0014398E">
        <w:rPr>
          <w:rFonts w:ascii="Arial" w:hAnsi="Arial" w:cs="Arial"/>
          <w:sz w:val="24"/>
          <w:szCs w:val="24"/>
          <w:lang w:eastAsia="pt-BR"/>
        </w:rPr>
        <w:t xml:space="preserve"> afirma que 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>“</w:t>
      </w:r>
      <w:r w:rsidR="00232552">
        <w:rPr>
          <w:rFonts w:ascii="Arial" w:hAnsi="Arial" w:cs="Arial"/>
          <w:sz w:val="24"/>
          <w:szCs w:val="24"/>
          <w:lang w:eastAsia="pt-BR"/>
        </w:rPr>
        <w:t>As leis de Hades exigem os mesmo rituais para ambos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>”</w:t>
      </w:r>
      <w:r w:rsidR="00296CF3" w:rsidRPr="0014398E">
        <w:rPr>
          <w:rFonts w:ascii="Arial" w:hAnsi="Arial" w:cs="Arial"/>
          <w:sz w:val="24"/>
          <w:szCs w:val="24"/>
          <w:lang w:eastAsia="pt-BR"/>
        </w:rPr>
        <w:t>.</w:t>
      </w:r>
      <w:r w:rsidR="004028D8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D6793" w:rsidRPr="00232552">
        <w:rPr>
          <w:rFonts w:ascii="Arial" w:hAnsi="Arial" w:cs="Arial"/>
          <w:sz w:val="24"/>
          <w:szCs w:val="24"/>
          <w:lang w:eastAsia="pt-BR"/>
        </w:rPr>
        <w:t>(SÓFO</w:t>
      </w:r>
      <w:r w:rsidR="00232552" w:rsidRPr="00232552">
        <w:rPr>
          <w:rFonts w:ascii="Arial" w:hAnsi="Arial" w:cs="Arial"/>
          <w:sz w:val="24"/>
          <w:szCs w:val="24"/>
          <w:lang w:eastAsia="pt-BR"/>
        </w:rPr>
        <w:t>CLES, 2017 p 187</w:t>
      </w:r>
      <w:r w:rsidR="004028D8" w:rsidRPr="00232552">
        <w:rPr>
          <w:rFonts w:ascii="Arial" w:hAnsi="Arial" w:cs="Arial"/>
          <w:sz w:val="24"/>
          <w:szCs w:val="24"/>
          <w:lang w:eastAsia="pt-BR"/>
        </w:rPr>
        <w:t>. )</w:t>
      </w:r>
    </w:p>
    <w:p w:rsidR="00066008" w:rsidRPr="0014398E" w:rsidRDefault="00296CF3" w:rsidP="00D4502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14398E">
        <w:rPr>
          <w:rFonts w:ascii="Arial" w:hAnsi="Arial" w:cs="Arial"/>
          <w:sz w:val="24"/>
          <w:szCs w:val="24"/>
          <w:lang w:eastAsia="pt-BR"/>
        </w:rPr>
        <w:t>A imposição de normas</w:t>
      </w:r>
      <w:r w:rsidR="00232552">
        <w:rPr>
          <w:rFonts w:ascii="Arial" w:hAnsi="Arial" w:cs="Arial"/>
          <w:sz w:val="24"/>
          <w:szCs w:val="24"/>
          <w:lang w:eastAsia="pt-BR"/>
        </w:rPr>
        <w:t xml:space="preserve"> positivadas ditadas por Creonte </w:t>
      </w:r>
      <w:r w:rsidR="00DF3679" w:rsidRPr="0014398E">
        <w:rPr>
          <w:rFonts w:ascii="Arial" w:hAnsi="Arial" w:cs="Arial"/>
          <w:sz w:val="24"/>
          <w:szCs w:val="24"/>
          <w:lang w:eastAsia="pt-BR"/>
        </w:rPr>
        <w:t>não tem como objeto o valor social</w:t>
      </w:r>
      <w:r w:rsidR="00232552">
        <w:rPr>
          <w:rFonts w:ascii="Arial" w:hAnsi="Arial" w:cs="Arial"/>
          <w:sz w:val="24"/>
          <w:szCs w:val="24"/>
          <w:lang w:eastAsia="pt-BR"/>
        </w:rPr>
        <w:t xml:space="preserve"> justiça</w:t>
      </w:r>
      <w:r w:rsidRPr="0014398E">
        <w:rPr>
          <w:rFonts w:ascii="Arial" w:hAnsi="Arial" w:cs="Arial"/>
          <w:sz w:val="24"/>
          <w:szCs w:val="24"/>
          <w:lang w:eastAsia="pt-BR"/>
        </w:rPr>
        <w:t>,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 para Antígona e sua concepção </w:t>
      </w:r>
      <w:r w:rsidR="0014398E" w:rsidRPr="00A275E2">
        <w:rPr>
          <w:rFonts w:ascii="Arial" w:hAnsi="Arial" w:cs="Arial"/>
          <w:i/>
          <w:sz w:val="24"/>
          <w:szCs w:val="24"/>
          <w:lang w:eastAsia="pt-BR"/>
        </w:rPr>
        <w:t>jusnaturalista,</w:t>
      </w:r>
      <w:r w:rsidRPr="00A275E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32552">
        <w:rPr>
          <w:rFonts w:ascii="Arial" w:hAnsi="Arial" w:cs="Arial"/>
          <w:sz w:val="24"/>
          <w:szCs w:val="24"/>
          <w:lang w:eastAsia="pt-BR"/>
        </w:rPr>
        <w:t>o dever se cumprimento as leis positivadas está abaixo das leis divinas, pois,</w:t>
      </w:r>
      <w:r w:rsidRPr="0014398E">
        <w:rPr>
          <w:rFonts w:ascii="Arial" w:hAnsi="Arial" w:cs="Arial"/>
          <w:sz w:val="24"/>
          <w:szCs w:val="24"/>
          <w:lang w:eastAsia="pt-BR"/>
        </w:rPr>
        <w:t xml:space="preserve"> o desej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>o do povo e valores universais</w:t>
      </w:r>
      <w:r w:rsidR="00232552">
        <w:rPr>
          <w:rFonts w:ascii="Arial" w:hAnsi="Arial" w:cs="Arial"/>
          <w:sz w:val="24"/>
          <w:szCs w:val="24"/>
          <w:lang w:eastAsia="pt-BR"/>
        </w:rPr>
        <w:t xml:space="preserve"> são representadas por estas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32552">
        <w:rPr>
          <w:rFonts w:ascii="Arial" w:hAnsi="Arial" w:cs="Arial"/>
          <w:sz w:val="24"/>
          <w:szCs w:val="24"/>
          <w:lang w:eastAsia="pt-BR"/>
        </w:rPr>
        <w:t xml:space="preserve">de maneira a qual 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>apenas a</w:t>
      </w:r>
      <w:r w:rsidR="00232552">
        <w:rPr>
          <w:rFonts w:ascii="Arial" w:hAnsi="Arial" w:cs="Arial"/>
          <w:sz w:val="24"/>
          <w:szCs w:val="24"/>
          <w:lang w:eastAsia="pt-BR"/>
        </w:rPr>
        <w:t>s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 lei</w:t>
      </w:r>
      <w:r w:rsidR="00232552">
        <w:rPr>
          <w:rFonts w:ascii="Arial" w:hAnsi="Arial" w:cs="Arial"/>
          <w:sz w:val="24"/>
          <w:szCs w:val="24"/>
          <w:lang w:eastAsia="pt-BR"/>
        </w:rPr>
        <w:t>s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 positivada</w:t>
      </w:r>
      <w:r w:rsidR="00232552">
        <w:rPr>
          <w:rFonts w:ascii="Arial" w:hAnsi="Arial" w:cs="Arial"/>
          <w:sz w:val="24"/>
          <w:szCs w:val="24"/>
          <w:lang w:eastAsia="pt-BR"/>
        </w:rPr>
        <w:t>s criaram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 xml:space="preserve"> o</w:t>
      </w:r>
      <w:r w:rsidR="00DF3679"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4398E" w:rsidRPr="0014398E">
        <w:rPr>
          <w:rFonts w:ascii="Arial" w:hAnsi="Arial" w:cs="Arial"/>
          <w:sz w:val="24"/>
          <w:szCs w:val="24"/>
          <w:lang w:eastAsia="pt-BR"/>
        </w:rPr>
        <w:t>sentimento de injustiça na personagem Antígona</w:t>
      </w:r>
      <w:r w:rsidRPr="0014398E">
        <w:rPr>
          <w:rFonts w:ascii="Arial" w:hAnsi="Arial" w:cs="Arial"/>
          <w:sz w:val="24"/>
          <w:szCs w:val="24"/>
          <w:lang w:eastAsia="pt-BR"/>
        </w:rPr>
        <w:t xml:space="preserve"> e por </w:t>
      </w:r>
      <w:r w:rsidR="00DF3679" w:rsidRPr="0014398E">
        <w:rPr>
          <w:rFonts w:ascii="Arial" w:hAnsi="Arial" w:cs="Arial"/>
          <w:sz w:val="24"/>
          <w:szCs w:val="24"/>
          <w:lang w:eastAsia="pt-BR"/>
        </w:rPr>
        <w:t>consequência</w:t>
      </w:r>
      <w:r w:rsidRPr="0014398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32552">
        <w:rPr>
          <w:rFonts w:ascii="Arial" w:hAnsi="Arial" w:cs="Arial"/>
          <w:sz w:val="24"/>
          <w:szCs w:val="24"/>
          <w:lang w:eastAsia="pt-BR"/>
        </w:rPr>
        <w:t>a sua prática de</w:t>
      </w:r>
      <w:r w:rsidR="00DF3679" w:rsidRPr="0014398E">
        <w:rPr>
          <w:rFonts w:ascii="Arial" w:hAnsi="Arial" w:cs="Arial"/>
          <w:sz w:val="24"/>
          <w:szCs w:val="24"/>
          <w:lang w:eastAsia="pt-BR"/>
        </w:rPr>
        <w:t xml:space="preserve"> desobediência</w:t>
      </w:r>
      <w:r w:rsidR="00232552">
        <w:rPr>
          <w:rFonts w:ascii="Arial" w:hAnsi="Arial" w:cs="Arial"/>
          <w:sz w:val="24"/>
          <w:szCs w:val="24"/>
          <w:lang w:eastAsia="pt-BR"/>
        </w:rPr>
        <w:t xml:space="preserve"> civil</w:t>
      </w:r>
      <w:r w:rsidR="00DF3679" w:rsidRPr="0014398E">
        <w:rPr>
          <w:rFonts w:ascii="Arial" w:hAnsi="Arial" w:cs="Arial"/>
          <w:sz w:val="24"/>
          <w:szCs w:val="24"/>
          <w:lang w:eastAsia="pt-BR"/>
        </w:rPr>
        <w:t xml:space="preserve"> de tais leis.</w:t>
      </w:r>
      <w:r w:rsidR="00A275E2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AF0955" w:rsidRDefault="004D3ACB" w:rsidP="00123179">
      <w:pPr>
        <w:pStyle w:val="Ttulo1"/>
      </w:pPr>
      <w:r>
        <w:t xml:space="preserve"> </w:t>
      </w:r>
    </w:p>
    <w:p w:rsidR="00AF0955" w:rsidRDefault="00AE3DC7" w:rsidP="00AE3DC7">
      <w:pPr>
        <w:pStyle w:val="Ttulo1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>6. CONSIDERAÇÕES FINAIS</w:t>
      </w:r>
    </w:p>
    <w:p w:rsidR="00123179" w:rsidRPr="00123179" w:rsidRDefault="00123179" w:rsidP="00123179">
      <w:pPr>
        <w:pStyle w:val="Corpodetexto"/>
        <w:spacing w:line="240" w:lineRule="auto"/>
        <w:rPr>
          <w:lang w:eastAsia="pt-BR"/>
        </w:rPr>
      </w:pPr>
    </w:p>
    <w:p w:rsidR="00FE13E0" w:rsidRPr="00F42212" w:rsidRDefault="00F12EA4" w:rsidP="00D4502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F42212">
        <w:rPr>
          <w:rFonts w:ascii="Arial" w:hAnsi="Arial" w:cs="Arial"/>
          <w:sz w:val="24"/>
          <w:szCs w:val="24"/>
          <w:lang w:eastAsia="pt-BR"/>
        </w:rPr>
        <w:t>No deslumbre da obra Antígona de Sófocles, o</w:t>
      </w:r>
      <w:r w:rsidR="00FE13E0" w:rsidRPr="00F42212">
        <w:rPr>
          <w:rFonts w:ascii="Arial" w:hAnsi="Arial" w:cs="Arial"/>
          <w:sz w:val="24"/>
          <w:szCs w:val="24"/>
          <w:lang w:eastAsia="pt-BR"/>
        </w:rPr>
        <w:t xml:space="preserve"> enfoque</w:t>
      </w:r>
      <w:r w:rsidRPr="00F42212">
        <w:rPr>
          <w:rFonts w:ascii="Arial" w:hAnsi="Arial" w:cs="Arial"/>
          <w:sz w:val="24"/>
          <w:szCs w:val="24"/>
          <w:lang w:eastAsia="pt-BR"/>
        </w:rPr>
        <w:t xml:space="preserve"> da narrativa é a </w:t>
      </w:r>
      <w:r w:rsidR="00FE13E0" w:rsidRPr="00F42212">
        <w:rPr>
          <w:rFonts w:ascii="Arial" w:hAnsi="Arial" w:cs="Arial"/>
          <w:sz w:val="24"/>
          <w:szCs w:val="24"/>
          <w:lang w:eastAsia="pt-BR"/>
        </w:rPr>
        <w:t>desobediência civil da personagem Antígona, durante a construção desta, desenha-se</w:t>
      </w:r>
      <w:r w:rsidRPr="00F42212">
        <w:rPr>
          <w:rFonts w:ascii="Arial" w:hAnsi="Arial" w:cs="Arial"/>
          <w:sz w:val="24"/>
          <w:szCs w:val="24"/>
          <w:lang w:eastAsia="pt-BR"/>
        </w:rPr>
        <w:t xml:space="preserve"> o debate pertinente as l</w:t>
      </w:r>
      <w:r w:rsidR="00FE13E0" w:rsidRPr="00F42212">
        <w:rPr>
          <w:rFonts w:ascii="Arial" w:hAnsi="Arial" w:cs="Arial"/>
          <w:sz w:val="24"/>
          <w:szCs w:val="24"/>
          <w:lang w:eastAsia="pt-BR"/>
        </w:rPr>
        <w:t xml:space="preserve">eis aplicadas na cidade Tebana. Dessa forma, </w:t>
      </w:r>
      <w:r w:rsidRPr="00F42212">
        <w:rPr>
          <w:rFonts w:ascii="Arial" w:hAnsi="Arial" w:cs="Arial"/>
          <w:sz w:val="24"/>
          <w:szCs w:val="24"/>
          <w:lang w:eastAsia="pt-BR"/>
        </w:rPr>
        <w:t xml:space="preserve">imerge na aplicabilidade das normas decretadas por personagem Creonte, figura do Estado, a insegurança </w:t>
      </w:r>
      <w:r w:rsidR="00FE13E0" w:rsidRPr="00F42212">
        <w:rPr>
          <w:rFonts w:ascii="Arial" w:hAnsi="Arial" w:cs="Arial"/>
          <w:sz w:val="24"/>
          <w:szCs w:val="24"/>
          <w:lang w:eastAsia="pt-BR"/>
        </w:rPr>
        <w:t>das leis positivadas</w:t>
      </w:r>
      <w:r w:rsidR="003352DA" w:rsidRPr="00F42212">
        <w:rPr>
          <w:rFonts w:ascii="Arial" w:hAnsi="Arial" w:cs="Arial"/>
          <w:sz w:val="24"/>
          <w:szCs w:val="24"/>
          <w:lang w:eastAsia="pt-BR"/>
        </w:rPr>
        <w:t xml:space="preserve"> diante, pois, a </w:t>
      </w:r>
      <w:r w:rsidRPr="00F42212">
        <w:rPr>
          <w:rFonts w:ascii="Arial" w:hAnsi="Arial" w:cs="Arial"/>
          <w:sz w:val="24"/>
          <w:szCs w:val="24"/>
          <w:lang w:eastAsia="pt-BR"/>
        </w:rPr>
        <w:t xml:space="preserve">desconsideração </w:t>
      </w:r>
      <w:r w:rsidR="00FE13E0" w:rsidRPr="00F42212">
        <w:rPr>
          <w:rFonts w:ascii="Arial" w:hAnsi="Arial" w:cs="Arial"/>
          <w:sz w:val="24"/>
          <w:szCs w:val="24"/>
          <w:lang w:eastAsia="pt-BR"/>
        </w:rPr>
        <w:t>d</w:t>
      </w:r>
      <w:r w:rsidRPr="00F42212">
        <w:rPr>
          <w:rFonts w:ascii="Arial" w:hAnsi="Arial" w:cs="Arial"/>
          <w:sz w:val="24"/>
          <w:szCs w:val="24"/>
          <w:lang w:eastAsia="pt-BR"/>
        </w:rPr>
        <w:t xml:space="preserve">as </w:t>
      </w:r>
      <w:r w:rsidR="003352DA" w:rsidRPr="00F42212">
        <w:rPr>
          <w:rFonts w:ascii="Arial" w:hAnsi="Arial" w:cs="Arial"/>
          <w:sz w:val="24"/>
          <w:szCs w:val="24"/>
          <w:lang w:eastAsia="pt-BR"/>
        </w:rPr>
        <w:t>leis naturais.</w:t>
      </w:r>
    </w:p>
    <w:p w:rsidR="00AB5308" w:rsidRDefault="003352DA" w:rsidP="00D45026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F42212">
        <w:rPr>
          <w:rFonts w:ascii="Arial" w:hAnsi="Arial" w:cs="Arial"/>
          <w:sz w:val="24"/>
          <w:szCs w:val="24"/>
          <w:lang w:eastAsia="pt-BR"/>
        </w:rPr>
        <w:t xml:space="preserve">Sob essa ótica, a pesquisa estabeleceu a conexão entre Hermenêutica jurídica, Direito e Literatura, especificadamente </w:t>
      </w:r>
      <w:r w:rsidR="005745D9" w:rsidRPr="00F42212">
        <w:rPr>
          <w:rFonts w:ascii="Arial" w:hAnsi="Arial" w:cs="Arial"/>
          <w:sz w:val="24"/>
          <w:szCs w:val="24"/>
          <w:lang w:eastAsia="pt-BR"/>
        </w:rPr>
        <w:t>o Direito na Literatura. A discursão sobre a justiça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 xml:space="preserve"> ideal</w:t>
      </w:r>
      <w:r w:rsidR="005745D9" w:rsidRPr="00F42212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>(</w:t>
      </w:r>
      <w:r w:rsidR="00F42212" w:rsidRPr="00F42212">
        <w:rPr>
          <w:rFonts w:ascii="Arial" w:hAnsi="Arial" w:cs="Arial"/>
          <w:i/>
          <w:sz w:val="24"/>
          <w:szCs w:val="24"/>
          <w:lang w:eastAsia="pt-BR"/>
        </w:rPr>
        <w:t>jusnaturalismo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 xml:space="preserve">) </w:t>
      </w:r>
      <w:r w:rsidR="005745D9" w:rsidRPr="00F42212">
        <w:rPr>
          <w:rFonts w:ascii="Arial" w:hAnsi="Arial" w:cs="Arial"/>
          <w:sz w:val="24"/>
          <w:szCs w:val="24"/>
          <w:lang w:eastAsia="pt-BR"/>
        </w:rPr>
        <w:t xml:space="preserve">e sua desarmonia com o </w:t>
      </w:r>
      <w:r w:rsidR="005745D9" w:rsidRPr="00F42212">
        <w:rPr>
          <w:rFonts w:ascii="Arial" w:hAnsi="Arial" w:cs="Arial"/>
          <w:sz w:val="24"/>
          <w:szCs w:val="24"/>
          <w:lang w:eastAsia="pt-BR"/>
        </w:rPr>
        <w:lastRenderedPageBreak/>
        <w:t>ordenamento positivado apresentado no texto literário conduz a reflexão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>:</w:t>
      </w:r>
      <w:r w:rsidR="00F42212">
        <w:rPr>
          <w:rFonts w:ascii="Arial" w:hAnsi="Arial" w:cs="Arial"/>
          <w:sz w:val="24"/>
          <w:szCs w:val="24"/>
          <w:lang w:eastAsia="pt-BR"/>
        </w:rPr>
        <w:t xml:space="preserve"> são validas 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 xml:space="preserve">as normas jurídicas quando desacompanhadas de sua função originária de </w:t>
      </w:r>
      <w:r w:rsidR="00AB5308" w:rsidRPr="00F42212">
        <w:rPr>
          <w:rFonts w:ascii="Arial" w:hAnsi="Arial" w:cs="Arial"/>
          <w:sz w:val="24"/>
          <w:szCs w:val="24"/>
          <w:lang w:eastAsia="pt-BR"/>
        </w:rPr>
        <w:t>justiça</w:t>
      </w:r>
      <w:r w:rsidR="00AB5308">
        <w:rPr>
          <w:rFonts w:ascii="Arial" w:hAnsi="Arial" w:cs="Arial"/>
          <w:sz w:val="24"/>
          <w:szCs w:val="24"/>
          <w:lang w:eastAsia="pt-BR"/>
        </w:rPr>
        <w:t>?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 xml:space="preserve"> A tragédia</w:t>
      </w:r>
      <w:r w:rsidR="00AB5308">
        <w:rPr>
          <w:rFonts w:ascii="Arial" w:hAnsi="Arial" w:cs="Arial"/>
          <w:sz w:val="24"/>
          <w:szCs w:val="24"/>
          <w:lang w:eastAsia="pt-BR"/>
        </w:rPr>
        <w:t>,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 xml:space="preserve"> cria o dualismo retratado por dois personagens principais </w:t>
      </w:r>
      <w:r w:rsidR="00AB5308">
        <w:rPr>
          <w:rFonts w:ascii="Arial" w:hAnsi="Arial" w:cs="Arial"/>
          <w:sz w:val="24"/>
          <w:szCs w:val="24"/>
          <w:lang w:eastAsia="pt-BR"/>
        </w:rPr>
        <w:t xml:space="preserve">Antígona, que busca a legalidade do Direito Natural e Creonte, 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AB5308">
        <w:rPr>
          <w:rFonts w:ascii="Arial" w:hAnsi="Arial" w:cs="Arial"/>
          <w:sz w:val="24"/>
          <w:szCs w:val="24"/>
          <w:lang w:eastAsia="pt-BR"/>
        </w:rPr>
        <w:t xml:space="preserve">busca a refuta a legalidade positivada, assim, </w:t>
      </w:r>
      <w:r w:rsidR="00F42212" w:rsidRPr="00F42212">
        <w:rPr>
          <w:rFonts w:ascii="Arial" w:hAnsi="Arial" w:cs="Arial"/>
          <w:sz w:val="24"/>
          <w:szCs w:val="24"/>
          <w:lang w:eastAsia="pt-BR"/>
        </w:rPr>
        <w:t>a</w:t>
      </w:r>
      <w:r w:rsidR="00F42212">
        <w:rPr>
          <w:rFonts w:ascii="Arial" w:hAnsi="Arial" w:cs="Arial"/>
          <w:sz w:val="24"/>
          <w:szCs w:val="24"/>
          <w:lang w:eastAsia="pt-BR"/>
        </w:rPr>
        <w:t>nseiam por justiças diferentes,</w:t>
      </w:r>
      <w:r w:rsidR="00AB5308">
        <w:rPr>
          <w:rFonts w:ascii="Arial" w:hAnsi="Arial" w:cs="Arial"/>
          <w:sz w:val="24"/>
          <w:szCs w:val="24"/>
          <w:lang w:eastAsia="pt-BR"/>
        </w:rPr>
        <w:t xml:space="preserve"> sendo</w:t>
      </w:r>
      <w:r w:rsidR="00F42212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AB5308">
        <w:rPr>
          <w:rFonts w:ascii="Arial" w:hAnsi="Arial" w:cs="Arial"/>
          <w:sz w:val="24"/>
          <w:szCs w:val="24"/>
          <w:lang w:eastAsia="pt-BR"/>
        </w:rPr>
        <w:t xml:space="preserve">ntretanto, a do personagem Creonte, o Estado, no decorrer do mito a justiça que apenas dá validade as leis tebanas e não preenche os ensejos sociais. </w:t>
      </w:r>
    </w:p>
    <w:p w:rsidR="00AB5308" w:rsidRDefault="00AB5308" w:rsidP="006A3BD7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 colisão das normas </w:t>
      </w:r>
      <w:r w:rsidRPr="00AB5308">
        <w:rPr>
          <w:rFonts w:ascii="Arial" w:hAnsi="Arial" w:cs="Arial"/>
          <w:i/>
          <w:sz w:val="24"/>
          <w:szCs w:val="24"/>
          <w:lang w:eastAsia="pt-BR"/>
        </w:rPr>
        <w:t>juspositivadas</w:t>
      </w:r>
      <w:r>
        <w:rPr>
          <w:rFonts w:ascii="Arial" w:hAnsi="Arial" w:cs="Arial"/>
          <w:sz w:val="24"/>
          <w:szCs w:val="24"/>
          <w:lang w:eastAsia="pt-BR"/>
        </w:rPr>
        <w:t xml:space="preserve"> e </w:t>
      </w:r>
      <w:r w:rsidRPr="00AB5308">
        <w:rPr>
          <w:rFonts w:ascii="Arial" w:hAnsi="Arial" w:cs="Arial"/>
          <w:i/>
          <w:sz w:val="24"/>
          <w:szCs w:val="24"/>
          <w:lang w:eastAsia="pt-BR"/>
        </w:rPr>
        <w:t>jusnaturalistas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FC63FD">
        <w:rPr>
          <w:rFonts w:ascii="Arial" w:hAnsi="Arial" w:cs="Arial"/>
          <w:sz w:val="24"/>
          <w:szCs w:val="24"/>
          <w:lang w:eastAsia="pt-BR"/>
        </w:rPr>
        <w:t>criam um universo de insegurança jurídica, a qual para aplicabilidade de uma necessariamente se excluiria a outra, assim se sobressairia uma justiça aquela que disponibilizasse mais força para cumprimento, no caso de Antígona de Sófocles os conflitos legais sanaram com aplicação da norma positivada. Todavia, a justiça que con</w:t>
      </w:r>
      <w:r w:rsidR="00123179">
        <w:rPr>
          <w:rFonts w:ascii="Arial" w:hAnsi="Arial" w:cs="Arial"/>
          <w:sz w:val="24"/>
          <w:szCs w:val="24"/>
          <w:lang w:eastAsia="pt-BR"/>
        </w:rPr>
        <w:t>traria os desejos sociais é própria insegurança jurídica, que nasce da falta de harmonização das normas com o indivíduo.</w:t>
      </w:r>
    </w:p>
    <w:p w:rsidR="00123179" w:rsidRDefault="00123179" w:rsidP="006A3BD7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Nesta pesquisa, é permitido a partir da literatura trabalhar o empasse jurídico do Direito Natural, Direito positivado e a Insegurança jurídica. A construção de justiça na narrativa com bases argumentativas questiona a legalidade da norma quando não harmônica com este valor social, essa problemática é dramatizada na arte literária contribuindo para o preenchimento de lacunas no Direito contemporâneo. </w:t>
      </w:r>
    </w:p>
    <w:p w:rsidR="00A14BAE" w:rsidRPr="00123179" w:rsidRDefault="00123179" w:rsidP="00123179">
      <w:pPr>
        <w:pStyle w:val="Corpodetexto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0A6B61" w:rsidRDefault="00A275E2" w:rsidP="006A3BD7">
      <w:pPr>
        <w:pStyle w:val="Ttulo1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>REFERÊ</w:t>
      </w:r>
      <w:r w:rsidR="003E3DB0" w:rsidRPr="002D6793">
        <w:rPr>
          <w:rFonts w:ascii="Arial" w:hAnsi="Arial" w:cs="Arial"/>
        </w:rPr>
        <w:t>NCIAS</w:t>
      </w:r>
    </w:p>
    <w:p w:rsidR="006A3BD7" w:rsidRPr="006A3BD7" w:rsidRDefault="006A3BD7" w:rsidP="006A3BD7">
      <w:pPr>
        <w:pStyle w:val="Corpodetexto"/>
        <w:spacing w:line="360" w:lineRule="auto"/>
        <w:rPr>
          <w:lang w:eastAsia="pt-BR"/>
        </w:rPr>
      </w:pPr>
    </w:p>
    <w:p w:rsidR="008C1DAE" w:rsidRPr="002D6793" w:rsidRDefault="008C1DAE" w:rsidP="006A3BD7">
      <w:pPr>
        <w:pStyle w:val="NormalWeb"/>
        <w:spacing w:before="0" w:beforeAutospacing="0" w:after="0" w:afterAutospacing="0"/>
        <w:ind w:firstLine="0"/>
        <w:rPr>
          <w:rFonts w:ascii="Arial" w:hAnsi="Arial" w:cs="Arial"/>
          <w:shd w:val="clear" w:color="auto" w:fill="FFFFFF"/>
        </w:rPr>
      </w:pPr>
      <w:r w:rsidRPr="002D6793">
        <w:rPr>
          <w:rFonts w:ascii="Arial" w:hAnsi="Arial" w:cs="Arial"/>
          <w:shd w:val="clear" w:color="auto" w:fill="FFFFFF"/>
        </w:rPr>
        <w:t xml:space="preserve">BOBBIO, Norberto. </w:t>
      </w:r>
      <w:r w:rsidRPr="002D6793">
        <w:rPr>
          <w:rFonts w:ascii="Arial" w:hAnsi="Arial" w:cs="Arial"/>
          <w:b/>
          <w:shd w:val="clear" w:color="auto" w:fill="FFFFFF"/>
        </w:rPr>
        <w:t>O positivismo jurídico</w:t>
      </w:r>
      <w:r w:rsidRPr="002D6793">
        <w:rPr>
          <w:rFonts w:ascii="Arial" w:hAnsi="Arial" w:cs="Arial"/>
          <w:shd w:val="clear" w:color="auto" w:fill="FFFFFF"/>
        </w:rPr>
        <w:t xml:space="preserve">: lições de filosofia do direito. São Paulo: Ícone, 1999. </w:t>
      </w:r>
    </w:p>
    <w:p w:rsidR="00E41559" w:rsidRPr="002D6793" w:rsidRDefault="00A275E2" w:rsidP="006A3BD7">
      <w:pPr>
        <w:pStyle w:val="NormalWeb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>JUNQUEIRA, Eliane Botelho. Literatura e Direito: uma outra leitura do mundo das leis. Rio de Janeiro: Letra Capital, 1998.</w:t>
      </w:r>
    </w:p>
    <w:p w:rsidR="00225EC8" w:rsidRPr="002D6793" w:rsidRDefault="00225EC8" w:rsidP="006A3BD7">
      <w:pPr>
        <w:pStyle w:val="NormalWeb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 xml:space="preserve">CANDIDO, Antonio. </w:t>
      </w:r>
      <w:r w:rsidRPr="002D6793">
        <w:rPr>
          <w:rFonts w:ascii="Arial" w:hAnsi="Arial" w:cs="Arial"/>
          <w:b/>
        </w:rPr>
        <w:t>Formação da Literatura Brasileira</w:t>
      </w:r>
      <w:r w:rsidRPr="002D6793">
        <w:rPr>
          <w:rFonts w:ascii="Arial" w:hAnsi="Arial" w:cs="Arial"/>
        </w:rPr>
        <w:t>. v. 1 e v. 2. Rio de Janeiro: Itatiaia, 1997.</w:t>
      </w:r>
    </w:p>
    <w:p w:rsidR="00CE7DDE" w:rsidRPr="002D6793" w:rsidRDefault="00CE7DDE" w:rsidP="006A3BD7">
      <w:pPr>
        <w:pStyle w:val="NormalWeb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 xml:space="preserve">CARVALHO FILHO, Aloisio de. </w:t>
      </w:r>
      <w:r w:rsidRPr="002D6793">
        <w:rPr>
          <w:rFonts w:ascii="Arial" w:hAnsi="Arial" w:cs="Arial"/>
          <w:b/>
        </w:rPr>
        <w:t>Machado de Assis e o problema penal</w:t>
      </w:r>
      <w:r w:rsidRPr="002D6793">
        <w:rPr>
          <w:rFonts w:ascii="Arial" w:hAnsi="Arial" w:cs="Arial"/>
        </w:rPr>
        <w:t>. Salvador: Livraria Progresso, 1959.</w:t>
      </w:r>
    </w:p>
    <w:p w:rsidR="00CE7DDE" w:rsidRPr="002D6793" w:rsidRDefault="00CE7DDE" w:rsidP="006A3BD7">
      <w:pPr>
        <w:pStyle w:val="NormalWeb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lastRenderedPageBreak/>
        <w:t xml:space="preserve">CARVALHO FILHO, Aloysio. </w:t>
      </w:r>
      <w:r w:rsidRPr="002D6793">
        <w:rPr>
          <w:rFonts w:ascii="Arial" w:hAnsi="Arial" w:cs="Arial"/>
          <w:b/>
        </w:rPr>
        <w:t>O processo penal de Capitu</w:t>
      </w:r>
      <w:r w:rsidRPr="002D6793">
        <w:rPr>
          <w:rFonts w:ascii="Arial" w:hAnsi="Arial" w:cs="Arial"/>
        </w:rPr>
        <w:t>. Salvador: Imprensa Regina, 1958.</w:t>
      </w:r>
    </w:p>
    <w:p w:rsidR="00FE1F3D" w:rsidRPr="002D6793" w:rsidRDefault="00A72F79" w:rsidP="006A3BD7">
      <w:pPr>
        <w:tabs>
          <w:tab w:val="left" w:pos="5111"/>
        </w:tabs>
        <w:spacing w:before="120" w:after="12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D6793">
        <w:rPr>
          <w:rFonts w:ascii="Arial" w:hAnsi="Arial" w:cs="Arial"/>
          <w:sz w:val="24"/>
          <w:szCs w:val="24"/>
        </w:rPr>
        <w:t xml:space="preserve">GIDI, Antonio. </w:t>
      </w:r>
      <w:r w:rsidRPr="002D6793">
        <w:rPr>
          <w:rFonts w:ascii="Arial" w:hAnsi="Arial" w:cs="Arial"/>
          <w:b/>
          <w:sz w:val="24"/>
          <w:szCs w:val="24"/>
        </w:rPr>
        <w:t>A dimensão política do Direito de Ação. Coisa Julgada e Litispendência em ações coletivas</w:t>
      </w:r>
      <w:r w:rsidRPr="002D6793">
        <w:rPr>
          <w:rFonts w:ascii="Arial" w:hAnsi="Arial" w:cs="Arial"/>
          <w:sz w:val="24"/>
          <w:szCs w:val="24"/>
        </w:rPr>
        <w:t>. São Paulo: Saraiva, 1995.</w:t>
      </w:r>
    </w:p>
    <w:p w:rsidR="005C4413" w:rsidRPr="002D6793" w:rsidRDefault="005C4413" w:rsidP="006A3BD7">
      <w:pPr>
        <w:tabs>
          <w:tab w:val="left" w:pos="5111"/>
        </w:tabs>
        <w:spacing w:before="120" w:after="12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D6793">
        <w:rPr>
          <w:rFonts w:ascii="Arial" w:hAnsi="Arial" w:cs="Arial"/>
          <w:sz w:val="24"/>
          <w:szCs w:val="24"/>
        </w:rPr>
        <w:t xml:space="preserve">GODOY, Arnaldo Sampaio de Moraes. </w:t>
      </w:r>
      <w:r w:rsidRPr="002D6793">
        <w:rPr>
          <w:rFonts w:ascii="Arial" w:hAnsi="Arial" w:cs="Arial"/>
          <w:b/>
          <w:sz w:val="24"/>
          <w:szCs w:val="24"/>
        </w:rPr>
        <w:t>Direito &amp; Literatura</w:t>
      </w:r>
      <w:r w:rsidRPr="002D6793">
        <w:rPr>
          <w:rFonts w:ascii="Arial" w:hAnsi="Arial" w:cs="Arial"/>
          <w:sz w:val="24"/>
          <w:szCs w:val="24"/>
        </w:rPr>
        <w:t>: Anatomia de um desencanto: desilusão jurídica em Monteiro Lobato. Curitiba: Juruá, 2006.</w:t>
      </w:r>
    </w:p>
    <w:p w:rsidR="005C4413" w:rsidRPr="002D6793" w:rsidRDefault="005C4413" w:rsidP="006A3BD7">
      <w:pPr>
        <w:tabs>
          <w:tab w:val="left" w:pos="5111"/>
        </w:tabs>
        <w:spacing w:before="120" w:after="12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D6793">
        <w:rPr>
          <w:rFonts w:ascii="Arial" w:hAnsi="Arial" w:cs="Arial"/>
          <w:sz w:val="24"/>
          <w:szCs w:val="24"/>
        </w:rPr>
        <w:t xml:space="preserve">______. </w:t>
      </w:r>
      <w:r w:rsidRPr="002D6793">
        <w:rPr>
          <w:rFonts w:ascii="Arial" w:hAnsi="Arial" w:cs="Arial"/>
          <w:b/>
          <w:sz w:val="24"/>
          <w:szCs w:val="24"/>
        </w:rPr>
        <w:t>Direito &amp; Literatura</w:t>
      </w:r>
      <w:r w:rsidRPr="002D6793">
        <w:rPr>
          <w:rFonts w:ascii="Arial" w:hAnsi="Arial" w:cs="Arial"/>
          <w:sz w:val="24"/>
          <w:szCs w:val="24"/>
        </w:rPr>
        <w:t>: ensaio de síntese teórica. Porto Alegre: Livraria do Advogado, 2008.</w:t>
      </w:r>
    </w:p>
    <w:p w:rsidR="00FE1F3D" w:rsidRPr="002D6793" w:rsidRDefault="00FE1F3D" w:rsidP="006A3BD7">
      <w:pPr>
        <w:tabs>
          <w:tab w:val="left" w:pos="5111"/>
        </w:tabs>
        <w:spacing w:before="120" w:after="12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D6793">
        <w:rPr>
          <w:rFonts w:ascii="Arial" w:hAnsi="Arial" w:cs="Arial"/>
          <w:sz w:val="24"/>
          <w:szCs w:val="24"/>
        </w:rPr>
        <w:t xml:space="preserve">KARAM, HENRIETE. </w:t>
      </w:r>
      <w:r w:rsidRPr="002D6793">
        <w:rPr>
          <w:rFonts w:ascii="Arial" w:hAnsi="Arial" w:cs="Arial"/>
          <w:b/>
          <w:sz w:val="24"/>
          <w:szCs w:val="24"/>
        </w:rPr>
        <w:t xml:space="preserve">Questões Teóricas e Metodológicas do Direito na Literatura: Um Percurso Analítico-interpretativo a partir do conto </w:t>
      </w:r>
      <w:proofErr w:type="spellStart"/>
      <w:r w:rsidRPr="002D6793">
        <w:rPr>
          <w:rFonts w:ascii="Arial" w:hAnsi="Arial" w:cs="Arial"/>
          <w:b/>
          <w:sz w:val="24"/>
          <w:szCs w:val="24"/>
        </w:rPr>
        <w:t>Suje-segordo</w:t>
      </w:r>
      <w:proofErr w:type="spellEnd"/>
      <w:proofErr w:type="gramStart"/>
      <w:r w:rsidRPr="002D6793">
        <w:rPr>
          <w:rFonts w:ascii="Arial" w:hAnsi="Arial" w:cs="Arial"/>
          <w:b/>
          <w:sz w:val="24"/>
          <w:szCs w:val="24"/>
        </w:rPr>
        <w:t>!,</w:t>
      </w:r>
      <w:proofErr w:type="gramEnd"/>
      <w:r w:rsidRPr="002D679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D6793">
        <w:rPr>
          <w:rFonts w:ascii="Arial" w:hAnsi="Arial" w:cs="Arial"/>
          <w:b/>
          <w:sz w:val="24"/>
          <w:szCs w:val="24"/>
        </w:rPr>
        <w:t>de</w:t>
      </w:r>
      <w:proofErr w:type="gramEnd"/>
      <w:r w:rsidRPr="002D6793">
        <w:rPr>
          <w:rFonts w:ascii="Arial" w:hAnsi="Arial" w:cs="Arial"/>
          <w:b/>
          <w:sz w:val="24"/>
          <w:szCs w:val="24"/>
        </w:rPr>
        <w:t xml:space="preserve"> Machado de Assis</w:t>
      </w:r>
      <w:r w:rsidRPr="002D6793">
        <w:rPr>
          <w:rFonts w:ascii="Arial" w:hAnsi="Arial" w:cs="Arial"/>
          <w:sz w:val="24"/>
          <w:szCs w:val="24"/>
        </w:rPr>
        <w:t xml:space="preserve">. FGV Direito SP- Revista Direito VG, v 13, n 3, </w:t>
      </w:r>
      <w:proofErr w:type="spellStart"/>
      <w:r w:rsidRPr="002D6793">
        <w:rPr>
          <w:rFonts w:ascii="Arial" w:hAnsi="Arial" w:cs="Arial"/>
          <w:sz w:val="24"/>
          <w:szCs w:val="24"/>
        </w:rPr>
        <w:t>p.p.</w:t>
      </w:r>
      <w:proofErr w:type="spellEnd"/>
      <w:r w:rsidRPr="002D6793">
        <w:rPr>
          <w:rFonts w:ascii="Arial" w:hAnsi="Arial" w:cs="Arial"/>
          <w:sz w:val="24"/>
          <w:szCs w:val="24"/>
        </w:rPr>
        <w:t xml:space="preserve"> 827-865. Setembro-dezembro 2017.</w:t>
      </w:r>
    </w:p>
    <w:p w:rsidR="00A275E2" w:rsidRPr="002D6793" w:rsidRDefault="0023469B" w:rsidP="006A3BD7">
      <w:pPr>
        <w:tabs>
          <w:tab w:val="left" w:pos="5111"/>
        </w:tabs>
        <w:spacing w:before="120" w:after="120"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23469B">
        <w:rPr>
          <w:rFonts w:ascii="Arial" w:hAnsi="Arial" w:cs="Arial"/>
          <w:sz w:val="24"/>
          <w:szCs w:val="24"/>
        </w:rPr>
        <w:t>KELSEN, Hans. Teoria geral do direito e do Estado. Tradução de Luis Carlos Borges. São Paulo: Ma</w:t>
      </w:r>
      <w:r>
        <w:rPr>
          <w:rFonts w:ascii="Arial" w:hAnsi="Arial" w:cs="Arial"/>
          <w:sz w:val="24"/>
          <w:szCs w:val="24"/>
        </w:rPr>
        <w:t>rtins Fontes, 2000, p. 411</w:t>
      </w:r>
      <w:r w:rsidRPr="0023469B">
        <w:rPr>
          <w:rFonts w:ascii="Arial" w:hAnsi="Arial" w:cs="Arial"/>
          <w:sz w:val="24"/>
          <w:szCs w:val="24"/>
        </w:rPr>
        <w:t>.</w:t>
      </w:r>
    </w:p>
    <w:p w:rsidR="00A72F79" w:rsidRPr="002D6793" w:rsidRDefault="00A72F79" w:rsidP="006A3BD7">
      <w:pPr>
        <w:pStyle w:val="NormalWeb"/>
        <w:ind w:firstLine="0"/>
        <w:rPr>
          <w:rFonts w:ascii="Arial" w:hAnsi="Arial" w:cs="Arial"/>
          <w:b/>
        </w:rPr>
      </w:pPr>
      <w:r w:rsidRPr="002D6793">
        <w:rPr>
          <w:rFonts w:ascii="Arial" w:hAnsi="Arial" w:cs="Arial"/>
        </w:rPr>
        <w:t xml:space="preserve">KUSSLE, Leonardo Marques e PINTO, </w:t>
      </w:r>
      <w:proofErr w:type="spellStart"/>
      <w:r w:rsidRPr="002D6793">
        <w:rPr>
          <w:rFonts w:ascii="Arial" w:hAnsi="Arial" w:cs="Arial"/>
        </w:rPr>
        <w:t>Ermenson</w:t>
      </w:r>
      <w:proofErr w:type="spellEnd"/>
      <w:r w:rsidRPr="002D6793">
        <w:rPr>
          <w:rFonts w:ascii="Arial" w:hAnsi="Arial" w:cs="Arial"/>
        </w:rPr>
        <w:t xml:space="preserve"> de Lima</w:t>
      </w:r>
      <w:r w:rsidRPr="002D6793">
        <w:rPr>
          <w:rFonts w:ascii="Arial" w:hAnsi="Arial" w:cs="Arial"/>
          <w:b/>
        </w:rPr>
        <w:t>. Antígona entre Direito Natural e Direito Positivado</w:t>
      </w:r>
      <w:r w:rsidR="008C1DAE" w:rsidRPr="002D6793">
        <w:rPr>
          <w:rFonts w:ascii="Arial" w:hAnsi="Arial" w:cs="Arial"/>
          <w:b/>
        </w:rPr>
        <w:t>.</w:t>
      </w:r>
      <w:r w:rsidR="008C1DAE" w:rsidRPr="002D6793">
        <w:rPr>
          <w:rFonts w:ascii="Arial" w:hAnsi="Arial" w:cs="Arial"/>
          <w:b/>
          <w:color w:val="FF0000"/>
        </w:rPr>
        <w:t xml:space="preserve"> </w:t>
      </w:r>
      <w:r w:rsidR="008C1DAE" w:rsidRPr="002D6793">
        <w:rPr>
          <w:rFonts w:ascii="Arial" w:hAnsi="Arial" w:cs="Arial"/>
          <w:b/>
        </w:rPr>
        <w:t xml:space="preserve"> </w:t>
      </w:r>
      <w:r w:rsidRPr="002D6793">
        <w:rPr>
          <w:rFonts w:ascii="Arial" w:hAnsi="Arial" w:cs="Arial"/>
        </w:rPr>
        <w:t>MARTES, Fontes. Teoria Geral do Direito e do Estado.4.ed. São Paulo, 2005</w:t>
      </w:r>
      <w:r w:rsidR="00225EC8" w:rsidRPr="002D6793">
        <w:rPr>
          <w:rFonts w:ascii="Arial" w:hAnsi="Arial" w:cs="Arial"/>
        </w:rPr>
        <w:t>.</w:t>
      </w:r>
    </w:p>
    <w:p w:rsidR="00A72F79" w:rsidRPr="002D6793" w:rsidRDefault="00A72F79" w:rsidP="006A3BD7">
      <w:pPr>
        <w:pStyle w:val="NormalWeb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>SABADELL, Ana Lúcia</w:t>
      </w:r>
      <w:r w:rsidRPr="002D6793">
        <w:rPr>
          <w:rFonts w:ascii="Arial" w:hAnsi="Arial" w:cs="Arial"/>
          <w:b/>
        </w:rPr>
        <w:t>. Manual de Sociologia Jurídica</w:t>
      </w:r>
      <w:r w:rsidRPr="002D6793">
        <w:rPr>
          <w:rFonts w:ascii="Arial" w:hAnsi="Arial" w:cs="Arial"/>
        </w:rPr>
        <w:t>: Introdução a uma leitura externa do Direito. 2.ed., São Paulo: Revista dos Tribunais, 2002.</w:t>
      </w:r>
    </w:p>
    <w:p w:rsidR="003E3DB0" w:rsidRPr="002D6793" w:rsidRDefault="002839CA" w:rsidP="006A3BD7">
      <w:pPr>
        <w:pStyle w:val="NormalWeb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 xml:space="preserve">SÓFOCLES. </w:t>
      </w:r>
      <w:r w:rsidRPr="002D6793">
        <w:rPr>
          <w:rFonts w:ascii="Arial" w:hAnsi="Arial" w:cs="Arial"/>
          <w:b/>
        </w:rPr>
        <w:t>Antígona</w:t>
      </w:r>
      <w:r w:rsidRPr="002D6793">
        <w:rPr>
          <w:rFonts w:ascii="Arial" w:hAnsi="Arial" w:cs="Arial"/>
        </w:rPr>
        <w:t>. Trad. Donaldo Sc</w:t>
      </w:r>
      <w:r w:rsidR="003E3DB0" w:rsidRPr="002D6793">
        <w:rPr>
          <w:rFonts w:ascii="Arial" w:hAnsi="Arial" w:cs="Arial"/>
        </w:rPr>
        <w:t>huler. Porto Alegre: L&amp;PM, 1999</w:t>
      </w:r>
      <w:r w:rsidR="00225EC8" w:rsidRPr="002D6793">
        <w:rPr>
          <w:rFonts w:ascii="Arial" w:hAnsi="Arial" w:cs="Arial"/>
        </w:rPr>
        <w:t>.</w:t>
      </w:r>
    </w:p>
    <w:p w:rsidR="00FE1F3D" w:rsidRPr="002D6793" w:rsidRDefault="00FE1F3D" w:rsidP="006A3BD7">
      <w:pPr>
        <w:pStyle w:val="NormalWeb"/>
        <w:ind w:firstLine="0"/>
        <w:rPr>
          <w:rFonts w:ascii="Arial" w:hAnsi="Arial" w:cs="Arial"/>
        </w:rPr>
      </w:pPr>
      <w:r w:rsidRPr="002D6793">
        <w:rPr>
          <w:rFonts w:ascii="Arial" w:hAnsi="Arial" w:cs="Arial"/>
        </w:rPr>
        <w:t xml:space="preserve">SCHWARTZ, Germano. </w:t>
      </w:r>
      <w:r w:rsidRPr="002D6793">
        <w:rPr>
          <w:rFonts w:ascii="Arial" w:hAnsi="Arial" w:cs="Arial"/>
          <w:b/>
        </w:rPr>
        <w:t>A Constituição, a Literatura e o Direito</w:t>
      </w:r>
      <w:r w:rsidRPr="002D6793">
        <w:rPr>
          <w:rFonts w:ascii="Arial" w:hAnsi="Arial" w:cs="Arial"/>
        </w:rPr>
        <w:t>. Porto Alegre: Livraria do Advogado, 2006.</w:t>
      </w:r>
    </w:p>
    <w:p w:rsidR="00FE1F3D" w:rsidRPr="002D6793" w:rsidRDefault="00FE1F3D" w:rsidP="006A3BD7">
      <w:pPr>
        <w:tabs>
          <w:tab w:val="left" w:pos="5111"/>
        </w:tabs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  <w:r w:rsidRPr="002D6793">
        <w:rPr>
          <w:rFonts w:ascii="Arial" w:hAnsi="Arial" w:cs="Arial"/>
          <w:sz w:val="24"/>
          <w:szCs w:val="24"/>
        </w:rPr>
        <w:t xml:space="preserve">TRINDADE, André Karan; GUBERT, Roberta Magalhães. </w:t>
      </w:r>
      <w:r w:rsidRPr="002D6793">
        <w:rPr>
          <w:rFonts w:ascii="Arial" w:hAnsi="Arial" w:cs="Arial"/>
          <w:b/>
          <w:sz w:val="24"/>
          <w:szCs w:val="24"/>
        </w:rPr>
        <w:t>Direito e Literatura:</w:t>
      </w:r>
      <w:r w:rsidRPr="002D6793">
        <w:rPr>
          <w:rFonts w:ascii="Arial" w:hAnsi="Arial" w:cs="Arial"/>
          <w:sz w:val="24"/>
          <w:szCs w:val="24"/>
        </w:rPr>
        <w:t xml:space="preserve"> aproximações e perspectivas para se repensar o direito. In: Direito e Literatura reflexões teóricas. TRINDADE, André Karam; GUBERT, Roberta Magalhães; COPETTI NETO, Alfredo (</w:t>
      </w:r>
      <w:proofErr w:type="spellStart"/>
      <w:r w:rsidRPr="002D6793">
        <w:rPr>
          <w:rFonts w:ascii="Arial" w:hAnsi="Arial" w:cs="Arial"/>
          <w:sz w:val="24"/>
          <w:szCs w:val="24"/>
        </w:rPr>
        <w:t>Orgs</w:t>
      </w:r>
      <w:proofErr w:type="spellEnd"/>
      <w:r w:rsidRPr="002D6793">
        <w:rPr>
          <w:rFonts w:ascii="Arial" w:hAnsi="Arial" w:cs="Arial"/>
          <w:sz w:val="24"/>
          <w:szCs w:val="24"/>
        </w:rPr>
        <w:t>.). Porto Alegre: Livraria do Advogado, 2008.</w:t>
      </w:r>
    </w:p>
    <w:p w:rsidR="008C1DAE" w:rsidRPr="002D6793" w:rsidRDefault="008C1DAE" w:rsidP="006A3BD7">
      <w:pPr>
        <w:tabs>
          <w:tab w:val="left" w:pos="5111"/>
        </w:tabs>
        <w:spacing w:before="120" w:after="120" w:line="240" w:lineRule="auto"/>
        <w:ind w:firstLine="0"/>
        <w:rPr>
          <w:rFonts w:ascii="Arial" w:hAnsi="Arial" w:cs="Arial"/>
          <w:sz w:val="24"/>
          <w:szCs w:val="24"/>
        </w:rPr>
      </w:pPr>
      <w:r w:rsidRPr="002D6793">
        <w:rPr>
          <w:rFonts w:ascii="Arial" w:hAnsi="Arial" w:cs="Arial"/>
          <w:sz w:val="24"/>
          <w:szCs w:val="24"/>
        </w:rPr>
        <w:t xml:space="preserve">WOLKMER, Antonio Carlos. </w:t>
      </w:r>
      <w:r w:rsidRPr="002D6793">
        <w:rPr>
          <w:rFonts w:ascii="Arial" w:hAnsi="Arial" w:cs="Arial"/>
          <w:b/>
          <w:sz w:val="24"/>
          <w:szCs w:val="24"/>
        </w:rPr>
        <w:t>Introdução ao Pensamento Jurídico Crítico</w:t>
      </w:r>
      <w:r w:rsidRPr="002D6793">
        <w:rPr>
          <w:rFonts w:ascii="Arial" w:hAnsi="Arial" w:cs="Arial"/>
          <w:sz w:val="24"/>
          <w:szCs w:val="24"/>
        </w:rPr>
        <w:t>. 2. ed., São Paulo: Acadêmica, 1995.</w:t>
      </w:r>
    </w:p>
    <w:p w:rsidR="00A275E2" w:rsidRPr="002D6793" w:rsidRDefault="00A275E2" w:rsidP="006A3BD7">
      <w:pPr>
        <w:tabs>
          <w:tab w:val="left" w:pos="5111"/>
        </w:tabs>
        <w:spacing w:before="120" w:after="12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D6793">
        <w:rPr>
          <w:rFonts w:ascii="Arial" w:hAnsi="Arial" w:cs="Arial"/>
          <w:sz w:val="24"/>
          <w:szCs w:val="24"/>
        </w:rPr>
        <w:t xml:space="preserve">WUVIURCA, Eduardo </w:t>
      </w:r>
      <w:proofErr w:type="spellStart"/>
      <w:r w:rsidRPr="002D6793">
        <w:rPr>
          <w:rFonts w:ascii="Arial" w:hAnsi="Arial" w:cs="Arial"/>
          <w:sz w:val="24"/>
          <w:szCs w:val="24"/>
        </w:rPr>
        <w:t>Seino</w:t>
      </w:r>
      <w:proofErr w:type="spellEnd"/>
      <w:r w:rsidRPr="002D6793">
        <w:rPr>
          <w:rFonts w:ascii="Arial" w:hAnsi="Arial" w:cs="Arial"/>
          <w:sz w:val="24"/>
          <w:szCs w:val="24"/>
        </w:rPr>
        <w:t xml:space="preserve">. </w:t>
      </w:r>
      <w:r w:rsidRPr="002D6793">
        <w:rPr>
          <w:rFonts w:ascii="Arial" w:hAnsi="Arial" w:cs="Arial"/>
          <w:b/>
          <w:sz w:val="24"/>
          <w:szCs w:val="24"/>
        </w:rPr>
        <w:t>Antígona de Sófocles e a Questão Jurídica Fundamental:</w:t>
      </w:r>
      <w:r w:rsidRPr="002D6793">
        <w:rPr>
          <w:rFonts w:ascii="Arial" w:hAnsi="Arial" w:cs="Arial"/>
          <w:sz w:val="24"/>
          <w:szCs w:val="24"/>
        </w:rPr>
        <w:t xml:space="preserve"> A eterna Tensão entre Segurança Jurídica e Correção. ANAMORPHOSIS – Revista Internacional de Direito e Literatura, v. 4, n. 1, janeiro-junho 2018, 2018. P. 67-104.   </w:t>
      </w:r>
    </w:p>
    <w:p w:rsidR="00225EC8" w:rsidRPr="002D6793" w:rsidRDefault="00225EC8" w:rsidP="00225EC8">
      <w:pPr>
        <w:tabs>
          <w:tab w:val="left" w:pos="5111"/>
        </w:tabs>
        <w:spacing w:before="120" w:after="120" w:line="360" w:lineRule="auto"/>
        <w:ind w:firstLine="0"/>
        <w:rPr>
          <w:rFonts w:ascii="Arial" w:hAnsi="Arial" w:cs="Arial"/>
          <w:sz w:val="24"/>
          <w:szCs w:val="24"/>
        </w:rPr>
      </w:pPr>
    </w:p>
    <w:p w:rsidR="008C1DAE" w:rsidRPr="008C1DAE" w:rsidRDefault="008C1DAE" w:rsidP="003440EA">
      <w:pPr>
        <w:spacing w:before="120" w:after="120"/>
        <w:jc w:val="both"/>
        <w:rPr>
          <w:rFonts w:ascii="Arial" w:hAnsi="Arial" w:cs="Arial"/>
          <w:color w:val="FF0000"/>
          <w:sz w:val="24"/>
          <w:szCs w:val="24"/>
        </w:rPr>
      </w:pPr>
    </w:p>
    <w:p w:rsidR="003440EA" w:rsidRDefault="003440EA" w:rsidP="000A6B61">
      <w:pPr>
        <w:pStyle w:val="NormalWeb"/>
        <w:rPr>
          <w:color w:val="0070C0"/>
          <w:sz w:val="27"/>
          <w:szCs w:val="27"/>
        </w:rPr>
      </w:pPr>
    </w:p>
    <w:p w:rsidR="00C64846" w:rsidRDefault="00C64846" w:rsidP="00C64846">
      <w:pPr>
        <w:tabs>
          <w:tab w:val="left" w:pos="511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64846" w:rsidRPr="00A2014C" w:rsidRDefault="00C64846" w:rsidP="000A6B61">
      <w:pPr>
        <w:pStyle w:val="NormalWeb"/>
        <w:rPr>
          <w:rFonts w:ascii="Arial" w:hAnsi="Arial" w:cs="Arial"/>
          <w:color w:val="0070C0"/>
        </w:rPr>
      </w:pPr>
    </w:p>
    <w:p w:rsidR="003440EA" w:rsidRDefault="003440EA" w:rsidP="000A6B61">
      <w:pPr>
        <w:pStyle w:val="NormalWeb"/>
        <w:rPr>
          <w:color w:val="0070C0"/>
          <w:sz w:val="27"/>
          <w:szCs w:val="27"/>
        </w:rPr>
      </w:pPr>
    </w:p>
    <w:p w:rsidR="003E3DB0" w:rsidRPr="003E3DB0" w:rsidRDefault="003E3DB0" w:rsidP="003E3DB0">
      <w:pPr>
        <w:tabs>
          <w:tab w:val="left" w:pos="2310"/>
        </w:tabs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E3DB0" w:rsidRDefault="003E3DB0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E61EB7" w:rsidRDefault="00E61EB7" w:rsidP="003E3DB0">
      <w:pPr>
        <w:pStyle w:val="NormalWeb"/>
        <w:jc w:val="both"/>
        <w:rPr>
          <w:rFonts w:ascii="Arial" w:hAnsi="Arial" w:cs="Arial"/>
          <w:color w:val="000000"/>
        </w:rPr>
      </w:pPr>
    </w:p>
    <w:p w:rsidR="000A6B61" w:rsidRPr="008A6068" w:rsidRDefault="003E3DB0" w:rsidP="008A6068">
      <w:pPr>
        <w:pStyle w:val="NormalWeb"/>
        <w:ind w:left="765"/>
        <w:jc w:val="both"/>
        <w:rPr>
          <w:rFonts w:ascii="Arial" w:hAnsi="Arial" w:cs="Arial"/>
          <w:color w:val="000000"/>
        </w:rPr>
      </w:pPr>
      <w:r w:rsidRPr="00A011BA">
        <w:rPr>
          <w:rFonts w:ascii="Arial" w:hAnsi="Arial" w:cs="Arial"/>
          <w:color w:val="000000"/>
        </w:rPr>
        <w:t>.</w:t>
      </w:r>
    </w:p>
    <w:sectPr w:rsidR="000A6B61" w:rsidRPr="008A6068" w:rsidSect="00AE5FD1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78" w:rsidRDefault="006D2378" w:rsidP="00AE5FD1">
      <w:pPr>
        <w:spacing w:after="0" w:line="240" w:lineRule="auto"/>
      </w:pPr>
      <w:r>
        <w:separator/>
      </w:r>
    </w:p>
  </w:endnote>
  <w:endnote w:type="continuationSeparator" w:id="0">
    <w:p w:rsidR="006D2378" w:rsidRDefault="006D2378" w:rsidP="00AE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CCE" w:rsidRDefault="00917C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78" w:rsidRDefault="006D2378" w:rsidP="00AE5FD1">
      <w:pPr>
        <w:spacing w:after="0" w:line="240" w:lineRule="auto"/>
      </w:pPr>
      <w:r>
        <w:separator/>
      </w:r>
    </w:p>
  </w:footnote>
  <w:footnote w:type="continuationSeparator" w:id="0">
    <w:p w:rsidR="006D2378" w:rsidRDefault="006D2378" w:rsidP="00AE5FD1">
      <w:pPr>
        <w:spacing w:after="0" w:line="240" w:lineRule="auto"/>
      </w:pPr>
      <w:r>
        <w:continuationSeparator/>
      </w:r>
    </w:p>
  </w:footnote>
  <w:footnote w:id="1">
    <w:p w:rsidR="00917CCE" w:rsidRPr="00E46F84" w:rsidRDefault="00917CCE" w:rsidP="00E46F84">
      <w:pPr>
        <w:pStyle w:val="Textodenotaderodap"/>
        <w:ind w:firstLine="0"/>
        <w:jc w:val="both"/>
        <w:rPr>
          <w:rFonts w:ascii="Arial" w:hAnsi="Arial" w:cs="Arial"/>
          <w:color w:val="FF0000"/>
        </w:rPr>
      </w:pPr>
      <w:r w:rsidRPr="00E46F84">
        <w:rPr>
          <w:rStyle w:val="Refdenotaderodap"/>
          <w:rFonts w:ascii="Arial" w:hAnsi="Arial" w:cs="Arial"/>
        </w:rPr>
        <w:footnoteRef/>
      </w:r>
      <w:r w:rsidRPr="00E46F84">
        <w:rPr>
          <w:rFonts w:ascii="Arial" w:hAnsi="Arial" w:cs="Arial"/>
        </w:rPr>
        <w:t xml:space="preserve"> Graduanda do curso de Direito, pela UNIFACISA. </w:t>
      </w:r>
      <w:r w:rsidRPr="0022550F">
        <w:rPr>
          <w:rFonts w:ascii="Arial" w:hAnsi="Arial" w:cs="Arial"/>
        </w:rPr>
        <w:t>E-mail: thaismmadureira@hotmail.com</w:t>
      </w:r>
    </w:p>
  </w:footnote>
  <w:footnote w:id="2">
    <w:p w:rsidR="00917CCE" w:rsidRDefault="00917CCE" w:rsidP="00E46F84">
      <w:pPr>
        <w:pStyle w:val="Textodenotaderodap"/>
        <w:ind w:firstLine="0"/>
        <w:jc w:val="both"/>
      </w:pPr>
      <w:r w:rsidRPr="00E46F84">
        <w:rPr>
          <w:rStyle w:val="Refdenotaderodap"/>
          <w:rFonts w:ascii="Arial" w:hAnsi="Arial" w:cs="Arial"/>
        </w:rPr>
        <w:footnoteRef/>
      </w:r>
      <w:r w:rsidRPr="00E46F84">
        <w:rPr>
          <w:rFonts w:ascii="Arial" w:hAnsi="Arial" w:cs="Arial"/>
        </w:rPr>
        <w:t xml:space="preserve">    Professora Orientadora. Graduada em Direito e em Letras, pela Universidade Estadual da Paraíba.  Pós-graduada em Direito Processual Civil pela FACISA. Doutora em Literatura e Interculturalidade - Estudos Culturais -  pela Universida</w:t>
      </w:r>
      <w:r>
        <w:rPr>
          <w:rFonts w:ascii="Arial" w:hAnsi="Arial" w:cs="Arial"/>
        </w:rPr>
        <w:t xml:space="preserve">de Estadual </w:t>
      </w:r>
      <w:r w:rsidRPr="00E46F84">
        <w:rPr>
          <w:rFonts w:ascii="Arial" w:hAnsi="Arial" w:cs="Arial"/>
        </w:rPr>
        <w:t xml:space="preserve">da Paraíba.  Pesquisadora dos estudos </w:t>
      </w:r>
      <w:r w:rsidRPr="00E46F84">
        <w:rPr>
          <w:rFonts w:ascii="Arial" w:hAnsi="Arial" w:cs="Arial"/>
          <w:i/>
        </w:rPr>
        <w:t>jusliterários</w:t>
      </w:r>
      <w:r>
        <w:rPr>
          <w:rFonts w:ascii="Arial" w:hAnsi="Arial" w:cs="Arial"/>
        </w:rPr>
        <w:t xml:space="preserve"> - Coordenadora</w:t>
      </w:r>
      <w:r w:rsidRPr="00E46F84">
        <w:rPr>
          <w:rFonts w:ascii="Arial" w:hAnsi="Arial" w:cs="Arial"/>
        </w:rPr>
        <w:t xml:space="preserve"> da linha de pesquisa Estudos</w:t>
      </w:r>
      <w:r>
        <w:rPr>
          <w:rFonts w:ascii="Arial" w:hAnsi="Arial" w:cs="Arial"/>
        </w:rPr>
        <w:t xml:space="preserve"> Culturais Direito e Literatura </w:t>
      </w:r>
      <w:r w:rsidRPr="00E46F84">
        <w:rPr>
          <w:rFonts w:ascii="Arial" w:hAnsi="Arial" w:cs="Arial"/>
        </w:rPr>
        <w:t>do</w:t>
      </w:r>
      <w:proofErr w:type="gramStart"/>
      <w:r w:rsidRPr="00E46F84">
        <w:rPr>
          <w:rFonts w:ascii="Arial" w:hAnsi="Arial" w:cs="Arial"/>
        </w:rPr>
        <w:t xml:space="preserve">   </w:t>
      </w:r>
      <w:proofErr w:type="gramEnd"/>
      <w:r w:rsidRPr="00E46F84">
        <w:rPr>
          <w:rFonts w:ascii="Arial" w:hAnsi="Arial" w:cs="Arial"/>
        </w:rPr>
        <w:t>GESPI – Grupo de Estudos em Sociologia da Propriedade Intelectual - docente no Curso de Direito da  UNIFACISA– Centro Universitário. E-mail: edilianefigueiredo@gmail.com</w:t>
      </w:r>
    </w:p>
  </w:footnote>
  <w:footnote w:id="3">
    <w:p w:rsidR="00917CCE" w:rsidRDefault="00917CCE" w:rsidP="0036079F">
      <w:pPr>
        <w:pStyle w:val="Textodenotaderodap"/>
        <w:ind w:firstLine="0"/>
        <w:jc w:val="both"/>
      </w:pPr>
      <w:r w:rsidRPr="00EC0580">
        <w:rPr>
          <w:rStyle w:val="Refdenotaderodap"/>
          <w:rFonts w:ascii="Arial" w:hAnsi="Arial" w:cs="Arial"/>
        </w:rPr>
        <w:footnoteRef/>
      </w:r>
      <w:r w:rsidRPr="00EC0580">
        <w:rPr>
          <w:rFonts w:ascii="Arial" w:hAnsi="Arial" w:cs="Arial"/>
        </w:rPr>
        <w:t xml:space="preserve"> Entre eles, </w:t>
      </w:r>
      <w:r w:rsidRPr="00EC0580">
        <w:rPr>
          <w:rFonts w:ascii="Arial" w:hAnsi="Arial" w:cs="Arial"/>
          <w:i/>
        </w:rPr>
        <w:t>Oliver Twist</w:t>
      </w:r>
      <w:r w:rsidRPr="00EC0580">
        <w:rPr>
          <w:rFonts w:ascii="Arial" w:hAnsi="Arial" w:cs="Arial"/>
        </w:rPr>
        <w:t xml:space="preserve"> de Charles Dickens; </w:t>
      </w:r>
      <w:r w:rsidRPr="00EC0580">
        <w:rPr>
          <w:rFonts w:ascii="Arial" w:hAnsi="Arial" w:cs="Arial"/>
          <w:i/>
        </w:rPr>
        <w:t>Os Miseráveis</w:t>
      </w:r>
      <w:r w:rsidRPr="00EC0580">
        <w:rPr>
          <w:rFonts w:ascii="Arial" w:hAnsi="Arial" w:cs="Arial"/>
        </w:rPr>
        <w:t xml:space="preserve">, de Victor Hugo; O </w:t>
      </w:r>
      <w:r w:rsidRPr="00EC0580">
        <w:rPr>
          <w:rFonts w:ascii="Arial" w:hAnsi="Arial" w:cs="Arial"/>
          <w:i/>
        </w:rPr>
        <w:t>Longo Exílio</w:t>
      </w:r>
      <w:r w:rsidRPr="00EC0580">
        <w:rPr>
          <w:rFonts w:ascii="Arial" w:hAnsi="Arial" w:cs="Arial"/>
        </w:rPr>
        <w:t xml:space="preserve">, de Tolstoi; </w:t>
      </w:r>
      <w:r w:rsidRPr="00EC0580">
        <w:rPr>
          <w:rFonts w:ascii="Arial" w:hAnsi="Arial" w:cs="Arial"/>
          <w:i/>
        </w:rPr>
        <w:t>Conto de Duas Cidades</w:t>
      </w:r>
      <w:r w:rsidRPr="00EC0580">
        <w:rPr>
          <w:rFonts w:ascii="Arial" w:hAnsi="Arial" w:cs="Arial"/>
        </w:rPr>
        <w:t xml:space="preserve">, de Charles Dickens; </w:t>
      </w:r>
      <w:r w:rsidRPr="00EC0580">
        <w:rPr>
          <w:rFonts w:ascii="Arial" w:hAnsi="Arial" w:cs="Arial"/>
          <w:i/>
        </w:rPr>
        <w:t>Ressurreição</w:t>
      </w:r>
      <w:r w:rsidRPr="00EC0580">
        <w:rPr>
          <w:rFonts w:ascii="Arial" w:hAnsi="Arial" w:cs="Arial"/>
        </w:rPr>
        <w:t xml:space="preserve">, de Tolstoi; </w:t>
      </w:r>
      <w:r w:rsidRPr="00EC0580">
        <w:rPr>
          <w:rFonts w:ascii="Arial" w:hAnsi="Arial" w:cs="Arial"/>
          <w:i/>
        </w:rPr>
        <w:t>Antiquário,</w:t>
      </w:r>
      <w:r w:rsidRPr="00EC0580">
        <w:rPr>
          <w:rFonts w:ascii="Arial" w:hAnsi="Arial" w:cs="Arial"/>
        </w:rPr>
        <w:t xml:space="preserve"> de Walter Scott; A </w:t>
      </w:r>
      <w:r w:rsidRPr="00EC0580">
        <w:rPr>
          <w:rFonts w:ascii="Arial" w:hAnsi="Arial" w:cs="Arial"/>
          <w:i/>
        </w:rPr>
        <w:t>Letra Escarlate</w:t>
      </w:r>
      <w:r w:rsidRPr="00EC0580">
        <w:rPr>
          <w:rFonts w:ascii="Arial" w:hAnsi="Arial" w:cs="Arial"/>
        </w:rPr>
        <w:t xml:space="preserve">, de </w:t>
      </w:r>
      <w:proofErr w:type="spellStart"/>
      <w:r w:rsidRPr="00EC0580">
        <w:rPr>
          <w:rFonts w:ascii="Arial" w:hAnsi="Arial" w:cs="Arial"/>
        </w:rPr>
        <w:t>Nathanniel</w:t>
      </w:r>
      <w:proofErr w:type="spellEnd"/>
      <w:r w:rsidRPr="00EC0580">
        <w:rPr>
          <w:rFonts w:ascii="Arial" w:hAnsi="Arial" w:cs="Arial"/>
        </w:rPr>
        <w:t xml:space="preserve"> </w:t>
      </w:r>
      <w:proofErr w:type="spellStart"/>
      <w:r w:rsidRPr="00EC0580">
        <w:rPr>
          <w:rFonts w:ascii="Arial" w:hAnsi="Arial" w:cs="Arial"/>
        </w:rPr>
        <w:t>Hawtorne</w:t>
      </w:r>
      <w:proofErr w:type="spellEnd"/>
      <w:r w:rsidRPr="00EC0580">
        <w:rPr>
          <w:rFonts w:ascii="Arial" w:hAnsi="Arial" w:cs="Arial"/>
        </w:rPr>
        <w:t xml:space="preserve">; Sherlock </w:t>
      </w:r>
      <w:proofErr w:type="spellStart"/>
      <w:r w:rsidRPr="00EC0580">
        <w:rPr>
          <w:rFonts w:ascii="Arial" w:hAnsi="Arial" w:cs="Arial"/>
        </w:rPr>
        <w:t>Holmest</w:t>
      </w:r>
      <w:proofErr w:type="spellEnd"/>
      <w:r w:rsidRPr="00EC0580">
        <w:rPr>
          <w:rFonts w:ascii="Arial" w:hAnsi="Arial" w:cs="Arial"/>
        </w:rPr>
        <w:t xml:space="preserve">, de Arthur Conan Doyle; </w:t>
      </w:r>
      <w:r w:rsidRPr="00EC0580">
        <w:rPr>
          <w:rFonts w:ascii="Arial" w:hAnsi="Arial" w:cs="Arial"/>
          <w:i/>
        </w:rPr>
        <w:t>Conde de Monte Cristo</w:t>
      </w:r>
      <w:r w:rsidRPr="00EC0580">
        <w:rPr>
          <w:rFonts w:ascii="Arial" w:hAnsi="Arial" w:cs="Arial"/>
        </w:rPr>
        <w:t xml:space="preserve">, de Alexandre Dumas; </w:t>
      </w:r>
      <w:r w:rsidRPr="00EC0580">
        <w:rPr>
          <w:rFonts w:ascii="Arial" w:hAnsi="Arial" w:cs="Arial"/>
          <w:i/>
        </w:rPr>
        <w:t>Dois Irmãos</w:t>
      </w:r>
      <w:r w:rsidRPr="00EC0580">
        <w:rPr>
          <w:rFonts w:ascii="Arial" w:hAnsi="Arial" w:cs="Arial"/>
        </w:rPr>
        <w:t xml:space="preserve">, de Balzac; </w:t>
      </w:r>
      <w:r w:rsidRPr="00EC0580">
        <w:rPr>
          <w:rFonts w:ascii="Arial" w:hAnsi="Arial" w:cs="Arial"/>
          <w:i/>
        </w:rPr>
        <w:t>Olho por Olho,</w:t>
      </w:r>
      <w:r w:rsidRPr="00EC0580">
        <w:rPr>
          <w:rFonts w:ascii="Arial" w:hAnsi="Arial" w:cs="Arial"/>
        </w:rPr>
        <w:t xml:space="preserve"> de Anthony </w:t>
      </w:r>
      <w:proofErr w:type="spellStart"/>
      <w:r w:rsidRPr="00EC0580">
        <w:rPr>
          <w:rFonts w:ascii="Arial" w:hAnsi="Arial" w:cs="Arial"/>
        </w:rPr>
        <w:t>Trollope</w:t>
      </w:r>
      <w:proofErr w:type="spellEnd"/>
      <w:r w:rsidRPr="00EC0580">
        <w:rPr>
          <w:rFonts w:ascii="Arial" w:hAnsi="Arial" w:cs="Arial"/>
        </w:rPr>
        <w:t xml:space="preserve">;  </w:t>
      </w:r>
      <w:r w:rsidRPr="00EC0580">
        <w:rPr>
          <w:rFonts w:ascii="Arial" w:hAnsi="Arial" w:cs="Arial"/>
          <w:i/>
        </w:rPr>
        <w:t>Débito e Crédito</w:t>
      </w:r>
      <w:r w:rsidRPr="00EC0580">
        <w:rPr>
          <w:rFonts w:ascii="Arial" w:hAnsi="Arial" w:cs="Arial"/>
        </w:rPr>
        <w:t xml:space="preserve"> de </w:t>
      </w:r>
      <w:proofErr w:type="spellStart"/>
      <w:r w:rsidRPr="00EC0580">
        <w:rPr>
          <w:rFonts w:ascii="Arial" w:hAnsi="Arial" w:cs="Arial"/>
        </w:rPr>
        <w:t>Gustav</w:t>
      </w:r>
      <w:proofErr w:type="spellEnd"/>
      <w:r w:rsidRPr="00EC0580">
        <w:rPr>
          <w:rFonts w:ascii="Arial" w:hAnsi="Arial" w:cs="Arial"/>
        </w:rPr>
        <w:t xml:space="preserve"> </w:t>
      </w:r>
      <w:proofErr w:type="spellStart"/>
      <w:r w:rsidRPr="00EC0580">
        <w:rPr>
          <w:rFonts w:ascii="Arial" w:hAnsi="Arial" w:cs="Arial"/>
        </w:rPr>
        <w:t>Freytag</w:t>
      </w:r>
      <w:proofErr w:type="spellEnd"/>
      <w:r w:rsidRPr="00EC0580">
        <w:t>.</w:t>
      </w:r>
    </w:p>
  </w:footnote>
  <w:footnote w:id="4">
    <w:p w:rsidR="00917CCE" w:rsidRPr="0036079F" w:rsidRDefault="00917CCE" w:rsidP="0036079F">
      <w:pPr>
        <w:pStyle w:val="Textodenotaderodap"/>
        <w:ind w:firstLine="0"/>
        <w:jc w:val="both"/>
        <w:rPr>
          <w:rFonts w:ascii="Arial" w:hAnsi="Arial" w:cs="Arial"/>
        </w:rPr>
      </w:pPr>
      <w:r w:rsidRPr="0036079F">
        <w:rPr>
          <w:rStyle w:val="Refdenotaderodap"/>
          <w:rFonts w:ascii="Arial" w:hAnsi="Arial" w:cs="Arial"/>
        </w:rPr>
        <w:footnoteRef/>
      </w:r>
      <w:r w:rsidRPr="0036079F">
        <w:rPr>
          <w:rFonts w:ascii="Arial" w:hAnsi="Arial" w:cs="Arial"/>
        </w:rPr>
        <w:t xml:space="preserve"> Entre outros: </w:t>
      </w:r>
      <w:r w:rsidRPr="0036079F">
        <w:rPr>
          <w:rFonts w:ascii="Arial" w:hAnsi="Arial" w:cs="Arial"/>
          <w:i/>
        </w:rPr>
        <w:t xml:space="preserve">Das </w:t>
      </w:r>
      <w:proofErr w:type="spellStart"/>
      <w:r w:rsidRPr="0036079F">
        <w:rPr>
          <w:rFonts w:ascii="Arial" w:hAnsi="Arial" w:cs="Arial"/>
          <w:i/>
        </w:rPr>
        <w:t>Recth</w:t>
      </w:r>
      <w:proofErr w:type="spellEnd"/>
      <w:r w:rsidRPr="0036079F">
        <w:rPr>
          <w:rFonts w:ascii="Arial" w:hAnsi="Arial" w:cs="Arial"/>
          <w:i/>
        </w:rPr>
        <w:t xml:space="preserve"> in der </w:t>
      </w:r>
      <w:proofErr w:type="spellStart"/>
      <w:r w:rsidRPr="0036079F">
        <w:rPr>
          <w:rFonts w:ascii="Arial" w:hAnsi="Arial" w:cs="Arial"/>
          <w:i/>
        </w:rPr>
        <w:t>Dichtung</w:t>
      </w:r>
      <w:proofErr w:type="spellEnd"/>
      <w:r w:rsidRPr="0036079F">
        <w:rPr>
          <w:rFonts w:ascii="Arial" w:hAnsi="Arial" w:cs="Arial"/>
        </w:rPr>
        <w:t xml:space="preserve"> e </w:t>
      </w:r>
      <w:proofErr w:type="spellStart"/>
      <w:r w:rsidRPr="0036079F">
        <w:rPr>
          <w:rFonts w:ascii="Arial" w:hAnsi="Arial" w:cs="Arial"/>
          <w:b/>
        </w:rPr>
        <w:t>Die</w:t>
      </w:r>
      <w:proofErr w:type="spellEnd"/>
      <w:r w:rsidRPr="0036079F">
        <w:rPr>
          <w:rFonts w:ascii="Arial" w:hAnsi="Arial" w:cs="Arial"/>
          <w:b/>
        </w:rPr>
        <w:t xml:space="preserve"> </w:t>
      </w:r>
      <w:proofErr w:type="spellStart"/>
      <w:r w:rsidRPr="0036079F">
        <w:rPr>
          <w:rFonts w:ascii="Arial" w:hAnsi="Arial" w:cs="Arial"/>
          <w:b/>
        </w:rPr>
        <w:t>Dichtung</w:t>
      </w:r>
      <w:proofErr w:type="spellEnd"/>
      <w:r w:rsidRPr="0036079F">
        <w:rPr>
          <w:rFonts w:ascii="Arial" w:hAnsi="Arial" w:cs="Arial"/>
          <w:b/>
        </w:rPr>
        <w:t xml:space="preserve"> </w:t>
      </w:r>
      <w:proofErr w:type="spellStart"/>
      <w:r w:rsidRPr="0036079F">
        <w:rPr>
          <w:rFonts w:ascii="Arial" w:hAnsi="Arial" w:cs="Arial"/>
          <w:b/>
        </w:rPr>
        <w:t>im</w:t>
      </w:r>
      <w:proofErr w:type="spellEnd"/>
      <w:r w:rsidRPr="0036079F">
        <w:rPr>
          <w:rFonts w:ascii="Arial" w:hAnsi="Arial" w:cs="Arial"/>
          <w:b/>
        </w:rPr>
        <w:t xml:space="preserve"> </w:t>
      </w:r>
      <w:proofErr w:type="spellStart"/>
      <w:r w:rsidRPr="0036079F">
        <w:rPr>
          <w:rFonts w:ascii="Arial" w:hAnsi="Arial" w:cs="Arial"/>
          <w:b/>
        </w:rPr>
        <w:t>Recht</w:t>
      </w:r>
      <w:proofErr w:type="spellEnd"/>
      <w:r w:rsidRPr="0036079F">
        <w:rPr>
          <w:rFonts w:ascii="Arial" w:hAnsi="Arial" w:cs="Arial"/>
        </w:rPr>
        <w:t xml:space="preserve">, de Hans </w:t>
      </w:r>
      <w:proofErr w:type="spellStart"/>
      <w:r w:rsidRPr="0036079F">
        <w:rPr>
          <w:rFonts w:ascii="Arial" w:hAnsi="Arial" w:cs="Arial"/>
        </w:rPr>
        <w:t>Fehr</w:t>
      </w:r>
      <w:proofErr w:type="spellEnd"/>
      <w:r w:rsidRPr="0036079F">
        <w:rPr>
          <w:rFonts w:ascii="Arial" w:hAnsi="Arial" w:cs="Arial"/>
        </w:rPr>
        <w:t xml:space="preserve">; </w:t>
      </w:r>
      <w:r w:rsidRPr="0036079F">
        <w:rPr>
          <w:rFonts w:ascii="Arial" w:hAnsi="Arial" w:cs="Arial"/>
          <w:b/>
        </w:rPr>
        <w:t xml:space="preserve">La </w:t>
      </w:r>
      <w:proofErr w:type="spellStart"/>
      <w:r w:rsidRPr="0036079F">
        <w:rPr>
          <w:rFonts w:ascii="Arial" w:hAnsi="Arial" w:cs="Arial"/>
          <w:b/>
        </w:rPr>
        <w:t>letteratura</w:t>
      </w:r>
      <w:proofErr w:type="spellEnd"/>
      <w:r w:rsidRPr="0036079F">
        <w:rPr>
          <w:rFonts w:ascii="Arial" w:hAnsi="Arial" w:cs="Arial"/>
        </w:rPr>
        <w:t xml:space="preserve"> e </w:t>
      </w:r>
      <w:r w:rsidRPr="0036079F">
        <w:rPr>
          <w:rFonts w:ascii="Arial" w:hAnsi="Arial" w:cs="Arial"/>
          <w:b/>
        </w:rPr>
        <w:t xml:space="preserve">La </w:t>
      </w:r>
      <w:proofErr w:type="spellStart"/>
      <w:r w:rsidRPr="0036079F">
        <w:rPr>
          <w:rFonts w:ascii="Arial" w:hAnsi="Arial" w:cs="Arial"/>
          <w:b/>
        </w:rPr>
        <w:t>vita</w:t>
      </w:r>
      <w:proofErr w:type="spellEnd"/>
      <w:r w:rsidRPr="0036079F">
        <w:rPr>
          <w:rFonts w:ascii="Arial" w:hAnsi="Arial" w:cs="Arial"/>
          <w:b/>
        </w:rPr>
        <w:t xml:space="preserve"> </w:t>
      </w:r>
      <w:proofErr w:type="spellStart"/>
      <w:r w:rsidRPr="0036079F">
        <w:rPr>
          <w:rFonts w:ascii="Arial" w:hAnsi="Arial" w:cs="Arial"/>
          <w:b/>
        </w:rPr>
        <w:t>del</w:t>
      </w:r>
      <w:proofErr w:type="spellEnd"/>
      <w:r w:rsidRPr="0036079F">
        <w:rPr>
          <w:rFonts w:ascii="Arial" w:hAnsi="Arial" w:cs="Arial"/>
          <w:b/>
        </w:rPr>
        <w:t xml:space="preserve"> </w:t>
      </w:r>
      <w:proofErr w:type="spellStart"/>
      <w:r w:rsidRPr="0036079F">
        <w:rPr>
          <w:rFonts w:ascii="Arial" w:hAnsi="Arial" w:cs="Arial"/>
          <w:b/>
        </w:rPr>
        <w:t>diritto</w:t>
      </w:r>
      <w:proofErr w:type="spellEnd"/>
      <w:r w:rsidRPr="0036079F">
        <w:rPr>
          <w:rFonts w:ascii="Arial" w:hAnsi="Arial" w:cs="Arial"/>
        </w:rPr>
        <w:t>, de Antônio D’ Amato</w:t>
      </w:r>
      <w:r>
        <w:rPr>
          <w:rFonts w:ascii="Arial" w:hAnsi="Arial" w:cs="Arial"/>
        </w:rPr>
        <w:t>;</w:t>
      </w:r>
      <w:r w:rsidRPr="0036079F">
        <w:rPr>
          <w:rFonts w:ascii="Arial" w:hAnsi="Arial" w:cs="Arial"/>
        </w:rPr>
        <w:t xml:space="preserve"> Psicologia </w:t>
      </w:r>
      <w:proofErr w:type="spellStart"/>
      <w:r w:rsidRPr="0036079F">
        <w:rPr>
          <w:rFonts w:ascii="Arial" w:hAnsi="Arial" w:cs="Arial"/>
        </w:rPr>
        <w:t>del</w:t>
      </w:r>
      <w:proofErr w:type="spellEnd"/>
      <w:r w:rsidRPr="0036079F">
        <w:rPr>
          <w:rFonts w:ascii="Arial" w:hAnsi="Arial" w:cs="Arial"/>
        </w:rPr>
        <w:t xml:space="preserve"> sentimento </w:t>
      </w:r>
      <w:proofErr w:type="spellStart"/>
      <w:r w:rsidRPr="0036079F">
        <w:rPr>
          <w:rFonts w:ascii="Arial" w:hAnsi="Arial" w:cs="Arial"/>
        </w:rPr>
        <w:t>giuridico</w:t>
      </w:r>
      <w:proofErr w:type="spellEnd"/>
      <w:r w:rsidRPr="0036079F">
        <w:rPr>
          <w:rFonts w:ascii="Arial" w:hAnsi="Arial" w:cs="Arial"/>
        </w:rPr>
        <w:t xml:space="preserve"> dei </w:t>
      </w:r>
      <w:proofErr w:type="spellStart"/>
      <w:r w:rsidRPr="0036079F">
        <w:rPr>
          <w:rFonts w:ascii="Arial" w:hAnsi="Arial" w:cs="Arial"/>
        </w:rPr>
        <w:t>popoli</w:t>
      </w:r>
      <w:proofErr w:type="spellEnd"/>
      <w:r w:rsidRPr="0036079F">
        <w:rPr>
          <w:rFonts w:ascii="Arial" w:hAnsi="Arial" w:cs="Arial"/>
        </w:rPr>
        <w:t xml:space="preserve">, de </w:t>
      </w:r>
      <w:proofErr w:type="spellStart"/>
      <w:r w:rsidRPr="0036079F">
        <w:rPr>
          <w:rFonts w:ascii="Arial" w:hAnsi="Arial" w:cs="Arial"/>
        </w:rPr>
        <w:t>Gustav</w:t>
      </w:r>
      <w:proofErr w:type="spellEnd"/>
      <w:r w:rsidRPr="0036079F">
        <w:rPr>
          <w:rFonts w:ascii="Arial" w:hAnsi="Arial" w:cs="Arial"/>
        </w:rPr>
        <w:t xml:space="preserve"> </w:t>
      </w:r>
      <w:proofErr w:type="spellStart"/>
      <w:r w:rsidRPr="0036079F">
        <w:rPr>
          <w:rFonts w:ascii="Arial" w:hAnsi="Arial" w:cs="Arial"/>
        </w:rPr>
        <w:t>Radbruch</w:t>
      </w:r>
      <w:proofErr w:type="spellEnd"/>
      <w:r w:rsidRPr="0036079F">
        <w:rPr>
          <w:rFonts w:ascii="Arial" w:hAnsi="Arial" w:cs="Arial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B60"/>
    <w:multiLevelType w:val="hybridMultilevel"/>
    <w:tmpl w:val="361093FE"/>
    <w:lvl w:ilvl="0" w:tplc="9CE0A7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35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5C0267"/>
    <w:multiLevelType w:val="hybridMultilevel"/>
    <w:tmpl w:val="79E83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22F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A32A8E"/>
    <w:multiLevelType w:val="multilevel"/>
    <w:tmpl w:val="E61C3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3B736E02"/>
    <w:multiLevelType w:val="hybridMultilevel"/>
    <w:tmpl w:val="31C856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D19620F"/>
    <w:multiLevelType w:val="hybridMultilevel"/>
    <w:tmpl w:val="A128E84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A503A"/>
    <w:multiLevelType w:val="hybridMultilevel"/>
    <w:tmpl w:val="09DE027A"/>
    <w:lvl w:ilvl="0" w:tplc="0C7A13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6C0"/>
    <w:rsid w:val="0001440D"/>
    <w:rsid w:val="00016322"/>
    <w:rsid w:val="00022D99"/>
    <w:rsid w:val="000255E0"/>
    <w:rsid w:val="00037E7E"/>
    <w:rsid w:val="00066008"/>
    <w:rsid w:val="000767FE"/>
    <w:rsid w:val="00091189"/>
    <w:rsid w:val="000935F4"/>
    <w:rsid w:val="000953FF"/>
    <w:rsid w:val="000A4320"/>
    <w:rsid w:val="000A43A5"/>
    <w:rsid w:val="000A6117"/>
    <w:rsid w:val="000A6B61"/>
    <w:rsid w:val="000D3369"/>
    <w:rsid w:val="000D4C5F"/>
    <w:rsid w:val="000D5E10"/>
    <w:rsid w:val="000E2166"/>
    <w:rsid w:val="000E5642"/>
    <w:rsid w:val="000F5F0D"/>
    <w:rsid w:val="00100B13"/>
    <w:rsid w:val="00115313"/>
    <w:rsid w:val="00123179"/>
    <w:rsid w:val="0013390D"/>
    <w:rsid w:val="0013616E"/>
    <w:rsid w:val="0014379D"/>
    <w:rsid w:val="0014398E"/>
    <w:rsid w:val="00151F6F"/>
    <w:rsid w:val="00185412"/>
    <w:rsid w:val="001860D8"/>
    <w:rsid w:val="00190A53"/>
    <w:rsid w:val="001B6AE3"/>
    <w:rsid w:val="001C233B"/>
    <w:rsid w:val="001D08FA"/>
    <w:rsid w:val="001E2C9C"/>
    <w:rsid w:val="001E3421"/>
    <w:rsid w:val="001F6137"/>
    <w:rsid w:val="002038B1"/>
    <w:rsid w:val="00206329"/>
    <w:rsid w:val="00213EEF"/>
    <w:rsid w:val="0022550F"/>
    <w:rsid w:val="00225EC8"/>
    <w:rsid w:val="00232552"/>
    <w:rsid w:val="0023469B"/>
    <w:rsid w:val="00263399"/>
    <w:rsid w:val="0027393C"/>
    <w:rsid w:val="002811E9"/>
    <w:rsid w:val="002812ED"/>
    <w:rsid w:val="00281A18"/>
    <w:rsid w:val="002839CA"/>
    <w:rsid w:val="0028588D"/>
    <w:rsid w:val="00292944"/>
    <w:rsid w:val="00296CF3"/>
    <w:rsid w:val="002C3FEF"/>
    <w:rsid w:val="002C4FE3"/>
    <w:rsid w:val="002C5540"/>
    <w:rsid w:val="002D6793"/>
    <w:rsid w:val="002E31E1"/>
    <w:rsid w:val="002E68E5"/>
    <w:rsid w:val="002E6CFC"/>
    <w:rsid w:val="002E7338"/>
    <w:rsid w:val="002F5D4A"/>
    <w:rsid w:val="00303013"/>
    <w:rsid w:val="003146F9"/>
    <w:rsid w:val="003177CF"/>
    <w:rsid w:val="003352DA"/>
    <w:rsid w:val="003440EA"/>
    <w:rsid w:val="003512F9"/>
    <w:rsid w:val="0036079F"/>
    <w:rsid w:val="00371F8A"/>
    <w:rsid w:val="0039354B"/>
    <w:rsid w:val="00393692"/>
    <w:rsid w:val="00397B6F"/>
    <w:rsid w:val="003A6FEE"/>
    <w:rsid w:val="003B1CB3"/>
    <w:rsid w:val="003C3A33"/>
    <w:rsid w:val="003D23EC"/>
    <w:rsid w:val="003D2CF1"/>
    <w:rsid w:val="003E1230"/>
    <w:rsid w:val="003E3B4A"/>
    <w:rsid w:val="003E3BBC"/>
    <w:rsid w:val="003E3DB0"/>
    <w:rsid w:val="003E3DB9"/>
    <w:rsid w:val="003F59F0"/>
    <w:rsid w:val="003F7BCA"/>
    <w:rsid w:val="00401151"/>
    <w:rsid w:val="00401EC0"/>
    <w:rsid w:val="004028D8"/>
    <w:rsid w:val="00404791"/>
    <w:rsid w:val="00414EE2"/>
    <w:rsid w:val="0042301A"/>
    <w:rsid w:val="004232A5"/>
    <w:rsid w:val="00424F59"/>
    <w:rsid w:val="00425906"/>
    <w:rsid w:val="004336E8"/>
    <w:rsid w:val="0043406A"/>
    <w:rsid w:val="00452BFE"/>
    <w:rsid w:val="0046095D"/>
    <w:rsid w:val="00486B9E"/>
    <w:rsid w:val="004943E7"/>
    <w:rsid w:val="004B3079"/>
    <w:rsid w:val="004B6000"/>
    <w:rsid w:val="004D3ACB"/>
    <w:rsid w:val="004D54A4"/>
    <w:rsid w:val="004E2738"/>
    <w:rsid w:val="004F1E0C"/>
    <w:rsid w:val="004F1F3C"/>
    <w:rsid w:val="00512BC7"/>
    <w:rsid w:val="005251B3"/>
    <w:rsid w:val="0053484F"/>
    <w:rsid w:val="00537823"/>
    <w:rsid w:val="0054366B"/>
    <w:rsid w:val="005469A1"/>
    <w:rsid w:val="00550721"/>
    <w:rsid w:val="00550B03"/>
    <w:rsid w:val="00556E9A"/>
    <w:rsid w:val="00561E25"/>
    <w:rsid w:val="005745D9"/>
    <w:rsid w:val="00593A79"/>
    <w:rsid w:val="00593B30"/>
    <w:rsid w:val="005A556A"/>
    <w:rsid w:val="005C1977"/>
    <w:rsid w:val="005C3955"/>
    <w:rsid w:val="005C4413"/>
    <w:rsid w:val="005C7A16"/>
    <w:rsid w:val="005D1321"/>
    <w:rsid w:val="005E2A9C"/>
    <w:rsid w:val="00606FB5"/>
    <w:rsid w:val="00616087"/>
    <w:rsid w:val="00620211"/>
    <w:rsid w:val="00624690"/>
    <w:rsid w:val="006260B3"/>
    <w:rsid w:val="00632397"/>
    <w:rsid w:val="0063636C"/>
    <w:rsid w:val="00641D7C"/>
    <w:rsid w:val="00652F78"/>
    <w:rsid w:val="00653B9A"/>
    <w:rsid w:val="00664484"/>
    <w:rsid w:val="006663BA"/>
    <w:rsid w:val="00693F9C"/>
    <w:rsid w:val="00696B6E"/>
    <w:rsid w:val="00697F95"/>
    <w:rsid w:val="006A3BD7"/>
    <w:rsid w:val="006A5B7C"/>
    <w:rsid w:val="006B3872"/>
    <w:rsid w:val="006B3B60"/>
    <w:rsid w:val="006C309B"/>
    <w:rsid w:val="006D2378"/>
    <w:rsid w:val="006D53BF"/>
    <w:rsid w:val="006D5C46"/>
    <w:rsid w:val="006E69DB"/>
    <w:rsid w:val="006F5A87"/>
    <w:rsid w:val="007259CC"/>
    <w:rsid w:val="00777108"/>
    <w:rsid w:val="0078616A"/>
    <w:rsid w:val="007A2012"/>
    <w:rsid w:val="007A2A89"/>
    <w:rsid w:val="007A3507"/>
    <w:rsid w:val="007A497A"/>
    <w:rsid w:val="007A4D54"/>
    <w:rsid w:val="007B4320"/>
    <w:rsid w:val="007B4964"/>
    <w:rsid w:val="007B714C"/>
    <w:rsid w:val="007C6793"/>
    <w:rsid w:val="007E3464"/>
    <w:rsid w:val="007E4C0B"/>
    <w:rsid w:val="007E5E8E"/>
    <w:rsid w:val="007F017A"/>
    <w:rsid w:val="007F777E"/>
    <w:rsid w:val="00801AE0"/>
    <w:rsid w:val="00803BA6"/>
    <w:rsid w:val="00803F2C"/>
    <w:rsid w:val="00805E45"/>
    <w:rsid w:val="0080786C"/>
    <w:rsid w:val="00814B99"/>
    <w:rsid w:val="00820394"/>
    <w:rsid w:val="00821BE7"/>
    <w:rsid w:val="00834DDA"/>
    <w:rsid w:val="00836BC3"/>
    <w:rsid w:val="00854061"/>
    <w:rsid w:val="008A3B39"/>
    <w:rsid w:val="008A4E20"/>
    <w:rsid w:val="008A6068"/>
    <w:rsid w:val="008B4897"/>
    <w:rsid w:val="008C1194"/>
    <w:rsid w:val="008C13E0"/>
    <w:rsid w:val="008C1DAE"/>
    <w:rsid w:val="008C3473"/>
    <w:rsid w:val="008C39DC"/>
    <w:rsid w:val="008C5F00"/>
    <w:rsid w:val="008E12FE"/>
    <w:rsid w:val="008E1DFE"/>
    <w:rsid w:val="008E2405"/>
    <w:rsid w:val="008E3D65"/>
    <w:rsid w:val="008F090B"/>
    <w:rsid w:val="00914565"/>
    <w:rsid w:val="00917CCE"/>
    <w:rsid w:val="00920659"/>
    <w:rsid w:val="009308E2"/>
    <w:rsid w:val="00932B68"/>
    <w:rsid w:val="00933135"/>
    <w:rsid w:val="00937749"/>
    <w:rsid w:val="00943846"/>
    <w:rsid w:val="00970ADC"/>
    <w:rsid w:val="00973F23"/>
    <w:rsid w:val="00974CA9"/>
    <w:rsid w:val="00983856"/>
    <w:rsid w:val="00996487"/>
    <w:rsid w:val="009B1691"/>
    <w:rsid w:val="009B5243"/>
    <w:rsid w:val="009B798E"/>
    <w:rsid w:val="009C06DC"/>
    <w:rsid w:val="009C0CC7"/>
    <w:rsid w:val="009D0477"/>
    <w:rsid w:val="009D458D"/>
    <w:rsid w:val="009D5312"/>
    <w:rsid w:val="009D6CC5"/>
    <w:rsid w:val="009E13DE"/>
    <w:rsid w:val="009E61F0"/>
    <w:rsid w:val="009F338E"/>
    <w:rsid w:val="00A00C9E"/>
    <w:rsid w:val="00A011BA"/>
    <w:rsid w:val="00A14BAE"/>
    <w:rsid w:val="00A2014C"/>
    <w:rsid w:val="00A20238"/>
    <w:rsid w:val="00A24332"/>
    <w:rsid w:val="00A24914"/>
    <w:rsid w:val="00A275E2"/>
    <w:rsid w:val="00A27BA6"/>
    <w:rsid w:val="00A33C80"/>
    <w:rsid w:val="00A366E7"/>
    <w:rsid w:val="00A4128C"/>
    <w:rsid w:val="00A43FD4"/>
    <w:rsid w:val="00A45D8E"/>
    <w:rsid w:val="00A47816"/>
    <w:rsid w:val="00A52132"/>
    <w:rsid w:val="00A62AA3"/>
    <w:rsid w:val="00A64096"/>
    <w:rsid w:val="00A708BA"/>
    <w:rsid w:val="00A72F79"/>
    <w:rsid w:val="00A8592B"/>
    <w:rsid w:val="00AA1056"/>
    <w:rsid w:val="00AA1FFB"/>
    <w:rsid w:val="00AA21D6"/>
    <w:rsid w:val="00AB1B3D"/>
    <w:rsid w:val="00AB5308"/>
    <w:rsid w:val="00AB7DB7"/>
    <w:rsid w:val="00AC235F"/>
    <w:rsid w:val="00AD46CB"/>
    <w:rsid w:val="00AE3DC7"/>
    <w:rsid w:val="00AE5FD1"/>
    <w:rsid w:val="00AF0955"/>
    <w:rsid w:val="00B130F3"/>
    <w:rsid w:val="00B41E2A"/>
    <w:rsid w:val="00B42F2B"/>
    <w:rsid w:val="00B45EEC"/>
    <w:rsid w:val="00B6135A"/>
    <w:rsid w:val="00B71FC4"/>
    <w:rsid w:val="00B7226D"/>
    <w:rsid w:val="00B776CB"/>
    <w:rsid w:val="00B95D79"/>
    <w:rsid w:val="00B9796D"/>
    <w:rsid w:val="00BA3ED7"/>
    <w:rsid w:val="00BB2D43"/>
    <w:rsid w:val="00BB411F"/>
    <w:rsid w:val="00BB4BAE"/>
    <w:rsid w:val="00BE1858"/>
    <w:rsid w:val="00BE67EF"/>
    <w:rsid w:val="00C13A55"/>
    <w:rsid w:val="00C31830"/>
    <w:rsid w:val="00C35DEF"/>
    <w:rsid w:val="00C361D6"/>
    <w:rsid w:val="00C447A1"/>
    <w:rsid w:val="00C64846"/>
    <w:rsid w:val="00C65F8C"/>
    <w:rsid w:val="00C72BA0"/>
    <w:rsid w:val="00C74165"/>
    <w:rsid w:val="00C7689B"/>
    <w:rsid w:val="00C9349A"/>
    <w:rsid w:val="00C9709C"/>
    <w:rsid w:val="00CB0F26"/>
    <w:rsid w:val="00CB1054"/>
    <w:rsid w:val="00CD074C"/>
    <w:rsid w:val="00CD63EB"/>
    <w:rsid w:val="00CE4209"/>
    <w:rsid w:val="00CE5EC9"/>
    <w:rsid w:val="00CE7DDE"/>
    <w:rsid w:val="00D01422"/>
    <w:rsid w:val="00D20826"/>
    <w:rsid w:val="00D30628"/>
    <w:rsid w:val="00D418AA"/>
    <w:rsid w:val="00D45026"/>
    <w:rsid w:val="00D54682"/>
    <w:rsid w:val="00D76F63"/>
    <w:rsid w:val="00D772CC"/>
    <w:rsid w:val="00D86582"/>
    <w:rsid w:val="00D96546"/>
    <w:rsid w:val="00DA3170"/>
    <w:rsid w:val="00DB19F0"/>
    <w:rsid w:val="00DB5D79"/>
    <w:rsid w:val="00DC3C23"/>
    <w:rsid w:val="00DC5B1E"/>
    <w:rsid w:val="00DC731F"/>
    <w:rsid w:val="00DD1F1C"/>
    <w:rsid w:val="00DD3BB6"/>
    <w:rsid w:val="00DD406F"/>
    <w:rsid w:val="00DD55E1"/>
    <w:rsid w:val="00DD61FA"/>
    <w:rsid w:val="00DE2363"/>
    <w:rsid w:val="00DE7ADE"/>
    <w:rsid w:val="00DF3679"/>
    <w:rsid w:val="00DF44D4"/>
    <w:rsid w:val="00E05BA1"/>
    <w:rsid w:val="00E13F3A"/>
    <w:rsid w:val="00E34507"/>
    <w:rsid w:val="00E41559"/>
    <w:rsid w:val="00E46F84"/>
    <w:rsid w:val="00E50EE1"/>
    <w:rsid w:val="00E61970"/>
    <w:rsid w:val="00E61EB7"/>
    <w:rsid w:val="00E90787"/>
    <w:rsid w:val="00E92A99"/>
    <w:rsid w:val="00EA0551"/>
    <w:rsid w:val="00EA7EC4"/>
    <w:rsid w:val="00EC0580"/>
    <w:rsid w:val="00EC6A3F"/>
    <w:rsid w:val="00ED46C0"/>
    <w:rsid w:val="00F10A7D"/>
    <w:rsid w:val="00F12EA4"/>
    <w:rsid w:val="00F17288"/>
    <w:rsid w:val="00F20C71"/>
    <w:rsid w:val="00F368AB"/>
    <w:rsid w:val="00F4021F"/>
    <w:rsid w:val="00F41F71"/>
    <w:rsid w:val="00F42212"/>
    <w:rsid w:val="00F54024"/>
    <w:rsid w:val="00F56317"/>
    <w:rsid w:val="00F6559C"/>
    <w:rsid w:val="00F6599C"/>
    <w:rsid w:val="00F65EDA"/>
    <w:rsid w:val="00F705D6"/>
    <w:rsid w:val="00F85DA5"/>
    <w:rsid w:val="00F971BB"/>
    <w:rsid w:val="00FC0286"/>
    <w:rsid w:val="00FC3B83"/>
    <w:rsid w:val="00FC63FD"/>
    <w:rsid w:val="00FD02F9"/>
    <w:rsid w:val="00FE13E0"/>
    <w:rsid w:val="00FE1F3D"/>
    <w:rsid w:val="00FF1024"/>
    <w:rsid w:val="00FF3E47"/>
    <w:rsid w:val="00FF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60"/>
    <w:pPr>
      <w:spacing w:line="720" w:lineRule="auto"/>
      <w:ind w:firstLine="709"/>
    </w:pPr>
  </w:style>
  <w:style w:type="paragraph" w:styleId="Ttulo1">
    <w:name w:val="heading 1"/>
    <w:basedOn w:val="Normal"/>
    <w:next w:val="Corpodetexto"/>
    <w:link w:val="Ttulo1Char"/>
    <w:qFormat/>
    <w:rsid w:val="00E61970"/>
    <w:pPr>
      <w:keepNext/>
      <w:tabs>
        <w:tab w:val="left" w:pos="708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97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619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619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61970"/>
  </w:style>
  <w:style w:type="paragraph" w:styleId="PargrafodaLista">
    <w:name w:val="List Paragraph"/>
    <w:basedOn w:val="Normal"/>
    <w:uiPriority w:val="34"/>
    <w:qFormat/>
    <w:rsid w:val="00624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DD3BB6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DD3BB6"/>
    <w:rPr>
      <w:rFonts w:ascii="Georgia-BoldItalic" w:hAnsi="Georgia-BoldItalic" w:hint="default"/>
      <w:b/>
      <w:bCs/>
      <w:i/>
      <w:iCs/>
      <w:color w:val="323C50"/>
      <w:sz w:val="14"/>
      <w:szCs w:val="14"/>
    </w:rPr>
  </w:style>
  <w:style w:type="character" w:customStyle="1" w:styleId="fontstyle31">
    <w:name w:val="fontstyle31"/>
    <w:basedOn w:val="Fontepargpadro"/>
    <w:rsid w:val="00DD3BB6"/>
    <w:rPr>
      <w:rFonts w:ascii="Georgia-Bold" w:hAnsi="Georgia-Bold" w:hint="default"/>
      <w:b/>
      <w:bCs/>
      <w:i w:val="0"/>
      <w:iCs w:val="0"/>
      <w:color w:val="323C50"/>
      <w:sz w:val="14"/>
      <w:szCs w:val="14"/>
    </w:rPr>
  </w:style>
  <w:style w:type="character" w:customStyle="1" w:styleId="fontstyle11">
    <w:name w:val="fontstyle11"/>
    <w:basedOn w:val="Fontepargpadro"/>
    <w:rsid w:val="00834DDA"/>
    <w:rPr>
      <w:rFonts w:ascii="Georgia-Bold" w:hAnsi="Georgia-Bold" w:hint="default"/>
      <w:b/>
      <w:bCs/>
      <w:i w:val="0"/>
      <w:iCs w:val="0"/>
      <w:color w:val="323C50"/>
      <w:sz w:val="14"/>
      <w:szCs w:val="14"/>
    </w:rPr>
  </w:style>
  <w:style w:type="character" w:customStyle="1" w:styleId="fontstyle41">
    <w:name w:val="fontstyle41"/>
    <w:basedOn w:val="Fontepargpadro"/>
    <w:rsid w:val="00834DDA"/>
    <w:rPr>
      <w:rFonts w:ascii="Georgia-Italic" w:hAnsi="Georgia-Italic" w:hint="default"/>
      <w:b w:val="0"/>
      <w:bCs w:val="0"/>
      <w:i/>
      <w:i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FD1"/>
  </w:style>
  <w:style w:type="paragraph" w:styleId="Rodap">
    <w:name w:val="footer"/>
    <w:basedOn w:val="Normal"/>
    <w:link w:val="RodapChar"/>
    <w:uiPriority w:val="99"/>
    <w:unhideWhenUsed/>
    <w:rsid w:val="00AE5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FD1"/>
  </w:style>
  <w:style w:type="table" w:styleId="Tabelacomgrade">
    <w:name w:val="Table Grid"/>
    <w:basedOn w:val="Tabelanormal"/>
    <w:uiPriority w:val="59"/>
    <w:rsid w:val="00E6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60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60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606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B7D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D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D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D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DB7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805E4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2397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6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611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857B-C04D-44C6-8583-A5320282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5848</Words>
  <Characters>31581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pc iremar</cp:lastModifiedBy>
  <cp:revision>2</cp:revision>
  <dcterms:created xsi:type="dcterms:W3CDTF">2019-11-13T02:54:00Z</dcterms:created>
  <dcterms:modified xsi:type="dcterms:W3CDTF">2019-11-13T02:54:00Z</dcterms:modified>
</cp:coreProperties>
</file>