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69556" w14:textId="77777777" w:rsidR="00B276E7" w:rsidRDefault="00FF7FC8" w:rsidP="002E0F63">
      <w:pPr>
        <w:spacing w:line="360" w:lineRule="auto"/>
        <w:rPr>
          <w:rFonts w:ascii="Arial" w:hAnsi="Arial" w:cs="Arial"/>
          <w:b/>
          <w:bCs/>
          <w:sz w:val="24"/>
          <w:szCs w:val="24"/>
        </w:rPr>
      </w:pPr>
      <w:bookmarkStart w:id="0" w:name="_GoBack"/>
      <w:bookmarkEnd w:id="0"/>
      <w:r w:rsidRPr="002E0F63">
        <w:rPr>
          <w:rFonts w:ascii="Arial" w:hAnsi="Arial" w:cs="Arial"/>
          <w:b/>
          <w:bCs/>
          <w:sz w:val="24"/>
          <w:szCs w:val="24"/>
        </w:rPr>
        <w:t>CESED - CENTRO DE ENSINO SUPERIOR E DESENVOLVIMENTO</w:t>
      </w:r>
    </w:p>
    <w:p w14:paraId="55BBCDD2" w14:textId="77777777" w:rsidR="004B0300" w:rsidRPr="002E0F63" w:rsidRDefault="00FF7FC8" w:rsidP="002E0F63">
      <w:pPr>
        <w:spacing w:line="360" w:lineRule="auto"/>
        <w:rPr>
          <w:rFonts w:ascii="Arial" w:hAnsi="Arial" w:cs="Arial"/>
          <w:b/>
          <w:bCs/>
          <w:sz w:val="24"/>
          <w:szCs w:val="24"/>
        </w:rPr>
      </w:pPr>
      <w:r w:rsidRPr="002E0F63">
        <w:rPr>
          <w:rFonts w:ascii="Arial" w:hAnsi="Arial" w:cs="Arial"/>
          <w:b/>
          <w:bCs/>
          <w:spacing w:val="-64"/>
          <w:sz w:val="24"/>
          <w:szCs w:val="24"/>
        </w:rPr>
        <w:t xml:space="preserve"> </w:t>
      </w:r>
      <w:r w:rsidRPr="002E0F63">
        <w:rPr>
          <w:rFonts w:ascii="Arial" w:hAnsi="Arial" w:cs="Arial"/>
          <w:b/>
          <w:bCs/>
          <w:sz w:val="24"/>
          <w:szCs w:val="24"/>
        </w:rPr>
        <w:t>UNIFACISA</w:t>
      </w:r>
      <w:r w:rsidRPr="002E0F63">
        <w:rPr>
          <w:rFonts w:ascii="Arial" w:hAnsi="Arial" w:cs="Arial"/>
          <w:b/>
          <w:bCs/>
          <w:spacing w:val="-6"/>
          <w:sz w:val="24"/>
          <w:szCs w:val="24"/>
        </w:rPr>
        <w:t xml:space="preserve"> </w:t>
      </w:r>
      <w:r w:rsidRPr="002E0F63">
        <w:rPr>
          <w:rFonts w:ascii="Arial" w:hAnsi="Arial" w:cs="Arial"/>
          <w:b/>
          <w:bCs/>
          <w:sz w:val="24"/>
          <w:szCs w:val="24"/>
        </w:rPr>
        <w:t>–</w:t>
      </w:r>
      <w:r w:rsidRPr="002E0F63">
        <w:rPr>
          <w:rFonts w:ascii="Arial" w:hAnsi="Arial" w:cs="Arial"/>
          <w:b/>
          <w:bCs/>
          <w:spacing w:val="1"/>
          <w:sz w:val="24"/>
          <w:szCs w:val="24"/>
        </w:rPr>
        <w:t xml:space="preserve"> </w:t>
      </w:r>
      <w:r w:rsidRPr="002E0F63">
        <w:rPr>
          <w:rFonts w:ascii="Arial" w:hAnsi="Arial" w:cs="Arial"/>
          <w:b/>
          <w:bCs/>
          <w:sz w:val="24"/>
          <w:szCs w:val="24"/>
        </w:rPr>
        <w:t>CENTRO UNIVERSITÁRIO</w:t>
      </w:r>
    </w:p>
    <w:p w14:paraId="20D3D95E" w14:textId="77777777" w:rsidR="004B0300" w:rsidRPr="002E0F63" w:rsidRDefault="00FF7FC8" w:rsidP="002E0F63">
      <w:pPr>
        <w:spacing w:line="360" w:lineRule="auto"/>
        <w:rPr>
          <w:rFonts w:ascii="Arial" w:hAnsi="Arial" w:cs="Arial"/>
          <w:b/>
          <w:bCs/>
          <w:sz w:val="24"/>
          <w:szCs w:val="24"/>
        </w:rPr>
      </w:pPr>
      <w:r w:rsidRPr="002E0F63">
        <w:rPr>
          <w:rFonts w:ascii="Arial" w:hAnsi="Arial" w:cs="Arial"/>
          <w:b/>
          <w:bCs/>
          <w:sz w:val="24"/>
          <w:szCs w:val="24"/>
        </w:rPr>
        <w:t>CURSO</w:t>
      </w:r>
      <w:r w:rsidRPr="002E0F63">
        <w:rPr>
          <w:rFonts w:ascii="Arial" w:hAnsi="Arial" w:cs="Arial"/>
          <w:b/>
          <w:bCs/>
          <w:spacing w:val="-2"/>
          <w:sz w:val="24"/>
          <w:szCs w:val="24"/>
        </w:rPr>
        <w:t xml:space="preserve"> </w:t>
      </w:r>
      <w:r w:rsidRPr="002E0F63">
        <w:rPr>
          <w:rFonts w:ascii="Arial" w:hAnsi="Arial" w:cs="Arial"/>
          <w:b/>
          <w:bCs/>
          <w:sz w:val="24"/>
          <w:szCs w:val="24"/>
        </w:rPr>
        <w:t>DE</w:t>
      </w:r>
      <w:r w:rsidRPr="002E0F63">
        <w:rPr>
          <w:rFonts w:ascii="Arial" w:hAnsi="Arial" w:cs="Arial"/>
          <w:b/>
          <w:bCs/>
          <w:spacing w:val="-2"/>
          <w:sz w:val="24"/>
          <w:szCs w:val="24"/>
        </w:rPr>
        <w:t xml:space="preserve"> </w:t>
      </w:r>
      <w:r w:rsidRPr="002E0F63">
        <w:rPr>
          <w:rFonts w:ascii="Arial" w:hAnsi="Arial" w:cs="Arial"/>
          <w:b/>
          <w:bCs/>
          <w:sz w:val="24"/>
          <w:szCs w:val="24"/>
        </w:rPr>
        <w:t>BACHARELADO EM</w:t>
      </w:r>
      <w:r w:rsidRPr="002E0F63">
        <w:rPr>
          <w:rFonts w:ascii="Arial" w:hAnsi="Arial" w:cs="Arial"/>
          <w:b/>
          <w:bCs/>
          <w:spacing w:val="-3"/>
          <w:sz w:val="24"/>
          <w:szCs w:val="24"/>
        </w:rPr>
        <w:t xml:space="preserve"> </w:t>
      </w:r>
      <w:r w:rsidRPr="002E0F63">
        <w:rPr>
          <w:rFonts w:ascii="Arial" w:hAnsi="Arial" w:cs="Arial"/>
          <w:b/>
          <w:bCs/>
          <w:sz w:val="24"/>
          <w:szCs w:val="24"/>
        </w:rPr>
        <w:t>DIREITO</w:t>
      </w:r>
    </w:p>
    <w:p w14:paraId="7A46AA16" w14:textId="77777777" w:rsidR="004B0300" w:rsidRPr="002E0F63" w:rsidRDefault="004B0300" w:rsidP="002E0F63">
      <w:pPr>
        <w:spacing w:line="360" w:lineRule="auto"/>
        <w:rPr>
          <w:rFonts w:ascii="Arial" w:hAnsi="Arial" w:cs="Arial"/>
          <w:b/>
          <w:bCs/>
          <w:sz w:val="24"/>
          <w:szCs w:val="24"/>
        </w:rPr>
      </w:pPr>
    </w:p>
    <w:p w14:paraId="03F7FE04" w14:textId="77777777" w:rsidR="00C9133A" w:rsidRPr="002E0F63" w:rsidRDefault="00C9133A" w:rsidP="002E0F63">
      <w:pPr>
        <w:spacing w:line="360" w:lineRule="auto"/>
        <w:rPr>
          <w:rFonts w:ascii="Arial" w:hAnsi="Arial" w:cs="Arial"/>
          <w:b/>
          <w:bCs/>
          <w:sz w:val="24"/>
          <w:szCs w:val="24"/>
        </w:rPr>
      </w:pPr>
    </w:p>
    <w:p w14:paraId="5BD881D8" w14:textId="77777777" w:rsidR="004B0300" w:rsidRDefault="008975B6" w:rsidP="002E0F63">
      <w:pPr>
        <w:pStyle w:val="Corpodetexto"/>
        <w:spacing w:line="360" w:lineRule="auto"/>
        <w:ind w:right="3"/>
        <w:rPr>
          <w:rFonts w:ascii="Arial"/>
          <w:b/>
          <w:sz w:val="26"/>
        </w:rPr>
      </w:pPr>
      <w:r w:rsidRPr="008975B6">
        <w:rPr>
          <w:rFonts w:ascii="Arial" w:hAnsi="Arial" w:cs="Arial"/>
          <w:b/>
          <w:bCs/>
        </w:rPr>
        <w:t>NAARA DUARTE DA CUNHA</w:t>
      </w:r>
    </w:p>
    <w:p w14:paraId="1BFA239F" w14:textId="77777777" w:rsidR="004B0300" w:rsidRDefault="004B0300" w:rsidP="002E0F63">
      <w:pPr>
        <w:pStyle w:val="Corpodetexto"/>
        <w:spacing w:line="360" w:lineRule="auto"/>
        <w:ind w:right="3"/>
        <w:rPr>
          <w:rFonts w:ascii="Arial"/>
          <w:b/>
          <w:sz w:val="26"/>
        </w:rPr>
      </w:pPr>
    </w:p>
    <w:p w14:paraId="663550AB" w14:textId="77777777" w:rsidR="004B0300" w:rsidRDefault="004B0300" w:rsidP="002E0F63">
      <w:pPr>
        <w:pStyle w:val="Corpodetexto"/>
        <w:spacing w:before="1" w:line="360" w:lineRule="auto"/>
        <w:ind w:right="3"/>
        <w:rPr>
          <w:rFonts w:ascii="Arial"/>
          <w:b/>
        </w:rPr>
      </w:pPr>
    </w:p>
    <w:p w14:paraId="26649C05" w14:textId="77777777" w:rsidR="002E0F63" w:rsidRDefault="002E0F63" w:rsidP="002E0F63">
      <w:pPr>
        <w:pStyle w:val="Corpodetexto"/>
        <w:spacing w:before="1" w:line="360" w:lineRule="auto"/>
        <w:ind w:right="3"/>
        <w:rPr>
          <w:rFonts w:ascii="Arial"/>
          <w:b/>
        </w:rPr>
      </w:pPr>
    </w:p>
    <w:p w14:paraId="7CC234DE" w14:textId="77777777" w:rsidR="002E0F63" w:rsidRDefault="002E0F63" w:rsidP="002E0F63">
      <w:pPr>
        <w:pStyle w:val="Corpodetexto"/>
        <w:spacing w:before="1" w:line="360" w:lineRule="auto"/>
        <w:ind w:right="3"/>
        <w:rPr>
          <w:rFonts w:ascii="Arial"/>
          <w:b/>
        </w:rPr>
      </w:pPr>
    </w:p>
    <w:p w14:paraId="41732CAC" w14:textId="77777777" w:rsidR="002E0F63" w:rsidRDefault="002E0F63" w:rsidP="002E0F63">
      <w:pPr>
        <w:pStyle w:val="Corpodetexto"/>
        <w:spacing w:before="1" w:line="360" w:lineRule="auto"/>
        <w:ind w:right="3"/>
        <w:rPr>
          <w:rFonts w:ascii="Arial"/>
          <w:b/>
        </w:rPr>
      </w:pPr>
    </w:p>
    <w:p w14:paraId="7A859E6B" w14:textId="77777777" w:rsidR="002E0F63" w:rsidRDefault="002E0F63" w:rsidP="002E0F63">
      <w:pPr>
        <w:pStyle w:val="Corpodetexto"/>
        <w:spacing w:before="1" w:line="360" w:lineRule="auto"/>
        <w:ind w:right="3"/>
        <w:rPr>
          <w:rFonts w:ascii="Arial"/>
          <w:b/>
        </w:rPr>
      </w:pPr>
    </w:p>
    <w:p w14:paraId="731B6A33" w14:textId="77777777" w:rsidR="004B0300" w:rsidRDefault="002E0F63" w:rsidP="002E0F63">
      <w:pPr>
        <w:spacing w:line="360" w:lineRule="auto"/>
        <w:ind w:right="3"/>
        <w:jc w:val="center"/>
        <w:rPr>
          <w:rFonts w:ascii="Arial" w:hAnsi="Arial"/>
          <w:b/>
          <w:sz w:val="24"/>
        </w:rPr>
      </w:pPr>
      <w:bookmarkStart w:id="1" w:name="_Hlk134606975"/>
      <w:r>
        <w:rPr>
          <w:rFonts w:ascii="Arial" w:hAnsi="Arial"/>
          <w:b/>
          <w:sz w:val="24"/>
        </w:rPr>
        <w:t>A APLICAÇÃO DOS DIREITOS FUNDAMENTAIS DOS IDOSOS NO BRASIL: UMA ANÁLISE CRÍTICA</w:t>
      </w:r>
    </w:p>
    <w:bookmarkEnd w:id="1"/>
    <w:p w14:paraId="7DC62620" w14:textId="77777777" w:rsidR="004B0300" w:rsidRDefault="004B0300" w:rsidP="002E0F63">
      <w:pPr>
        <w:pStyle w:val="Corpodetexto"/>
        <w:spacing w:line="360" w:lineRule="auto"/>
        <w:ind w:right="3"/>
        <w:rPr>
          <w:rFonts w:ascii="Arial"/>
          <w:b/>
          <w:sz w:val="26"/>
        </w:rPr>
      </w:pPr>
    </w:p>
    <w:p w14:paraId="35B1A6B7" w14:textId="77777777" w:rsidR="004B0300" w:rsidRDefault="004B0300" w:rsidP="002E0F63">
      <w:pPr>
        <w:pStyle w:val="Corpodetexto"/>
        <w:spacing w:line="360" w:lineRule="auto"/>
        <w:ind w:right="3"/>
        <w:rPr>
          <w:rFonts w:ascii="Arial"/>
          <w:b/>
          <w:sz w:val="26"/>
        </w:rPr>
      </w:pPr>
    </w:p>
    <w:p w14:paraId="7B559584" w14:textId="77777777" w:rsidR="004B0300" w:rsidRDefault="004B0300" w:rsidP="002E0F63">
      <w:pPr>
        <w:pStyle w:val="Corpodetexto"/>
        <w:spacing w:line="360" w:lineRule="auto"/>
        <w:ind w:right="3"/>
        <w:rPr>
          <w:rFonts w:ascii="Arial"/>
          <w:b/>
          <w:sz w:val="26"/>
        </w:rPr>
      </w:pPr>
    </w:p>
    <w:p w14:paraId="1D55DD65" w14:textId="77777777" w:rsidR="004B0300" w:rsidRDefault="004B0300" w:rsidP="002E0F63">
      <w:pPr>
        <w:pStyle w:val="Corpodetexto"/>
        <w:spacing w:line="360" w:lineRule="auto"/>
        <w:ind w:right="3"/>
        <w:rPr>
          <w:rFonts w:ascii="Arial"/>
          <w:b/>
          <w:sz w:val="26"/>
        </w:rPr>
      </w:pPr>
    </w:p>
    <w:p w14:paraId="021B29A9" w14:textId="77777777" w:rsidR="004B0300" w:rsidRDefault="004B0300" w:rsidP="002E0F63">
      <w:pPr>
        <w:pStyle w:val="Corpodetexto"/>
        <w:spacing w:line="360" w:lineRule="auto"/>
        <w:ind w:right="3"/>
        <w:rPr>
          <w:rFonts w:ascii="Arial"/>
          <w:b/>
          <w:sz w:val="26"/>
        </w:rPr>
      </w:pPr>
    </w:p>
    <w:p w14:paraId="6719F42F" w14:textId="77777777" w:rsidR="004B0300" w:rsidRDefault="004B0300" w:rsidP="002E0F63">
      <w:pPr>
        <w:pStyle w:val="Corpodetexto"/>
        <w:spacing w:line="360" w:lineRule="auto"/>
        <w:ind w:right="3"/>
        <w:rPr>
          <w:rFonts w:ascii="Arial"/>
          <w:b/>
          <w:sz w:val="26"/>
        </w:rPr>
      </w:pPr>
    </w:p>
    <w:p w14:paraId="69B9AD54" w14:textId="77777777" w:rsidR="004B0300" w:rsidRDefault="004B0300" w:rsidP="002E0F63">
      <w:pPr>
        <w:pStyle w:val="Corpodetexto"/>
        <w:spacing w:line="360" w:lineRule="auto"/>
        <w:ind w:right="3"/>
        <w:rPr>
          <w:rFonts w:ascii="Arial"/>
          <w:b/>
          <w:sz w:val="26"/>
        </w:rPr>
      </w:pPr>
    </w:p>
    <w:p w14:paraId="133B62D5" w14:textId="77777777" w:rsidR="004B0300" w:rsidRDefault="004B0300" w:rsidP="002E0F63">
      <w:pPr>
        <w:pStyle w:val="Corpodetexto"/>
        <w:spacing w:line="360" w:lineRule="auto"/>
        <w:ind w:right="3"/>
        <w:rPr>
          <w:rFonts w:ascii="Arial"/>
          <w:b/>
          <w:sz w:val="26"/>
        </w:rPr>
      </w:pPr>
    </w:p>
    <w:p w14:paraId="684B4DC2" w14:textId="77777777" w:rsidR="004B0300" w:rsidRDefault="004B0300" w:rsidP="002E0F63">
      <w:pPr>
        <w:pStyle w:val="Corpodetexto"/>
        <w:spacing w:line="360" w:lineRule="auto"/>
        <w:ind w:right="3"/>
        <w:rPr>
          <w:rFonts w:ascii="Arial"/>
          <w:b/>
          <w:sz w:val="26"/>
        </w:rPr>
      </w:pPr>
    </w:p>
    <w:p w14:paraId="2BF2F726" w14:textId="77777777" w:rsidR="004B0300" w:rsidRDefault="004B0300" w:rsidP="002E0F63">
      <w:pPr>
        <w:pStyle w:val="Corpodetexto"/>
        <w:spacing w:line="360" w:lineRule="auto"/>
        <w:ind w:right="3"/>
        <w:rPr>
          <w:rFonts w:ascii="Arial"/>
          <w:b/>
          <w:sz w:val="26"/>
        </w:rPr>
      </w:pPr>
    </w:p>
    <w:p w14:paraId="23004752" w14:textId="77777777" w:rsidR="004B0300" w:rsidRDefault="004B0300" w:rsidP="002E0F63">
      <w:pPr>
        <w:pStyle w:val="Corpodetexto"/>
        <w:spacing w:line="360" w:lineRule="auto"/>
        <w:ind w:right="3"/>
        <w:rPr>
          <w:rFonts w:ascii="Arial"/>
          <w:b/>
          <w:sz w:val="26"/>
        </w:rPr>
      </w:pPr>
    </w:p>
    <w:p w14:paraId="5CBCD873" w14:textId="77777777" w:rsidR="004B0300" w:rsidRDefault="004B0300" w:rsidP="002E0F63">
      <w:pPr>
        <w:pStyle w:val="Corpodetexto"/>
        <w:spacing w:line="360" w:lineRule="auto"/>
        <w:ind w:right="3"/>
        <w:rPr>
          <w:rFonts w:ascii="Arial"/>
          <w:b/>
          <w:sz w:val="26"/>
        </w:rPr>
      </w:pPr>
    </w:p>
    <w:p w14:paraId="53C88E71" w14:textId="77777777" w:rsidR="002E0F63" w:rsidRDefault="002E0F63" w:rsidP="002E0F63">
      <w:pPr>
        <w:pStyle w:val="Corpodetexto"/>
        <w:spacing w:line="360" w:lineRule="auto"/>
        <w:ind w:right="3"/>
        <w:rPr>
          <w:rFonts w:ascii="Arial"/>
          <w:b/>
          <w:sz w:val="26"/>
        </w:rPr>
      </w:pPr>
    </w:p>
    <w:p w14:paraId="500D56A6" w14:textId="77777777" w:rsidR="008975B6" w:rsidRDefault="008975B6" w:rsidP="002E0F63">
      <w:pPr>
        <w:pStyle w:val="Corpodetexto"/>
        <w:spacing w:line="360" w:lineRule="auto"/>
        <w:ind w:right="3"/>
        <w:rPr>
          <w:rFonts w:ascii="Arial"/>
          <w:b/>
          <w:sz w:val="26"/>
        </w:rPr>
      </w:pPr>
    </w:p>
    <w:p w14:paraId="2AC1F0BA" w14:textId="77777777" w:rsidR="004B0300" w:rsidRDefault="004B0300" w:rsidP="002E0F63">
      <w:pPr>
        <w:pStyle w:val="Corpodetexto"/>
        <w:spacing w:line="360" w:lineRule="auto"/>
        <w:ind w:right="3"/>
        <w:rPr>
          <w:rFonts w:ascii="Arial"/>
          <w:b/>
          <w:sz w:val="26"/>
        </w:rPr>
      </w:pPr>
    </w:p>
    <w:p w14:paraId="6D3CE1EA" w14:textId="77777777" w:rsidR="008975B6" w:rsidRDefault="008975B6" w:rsidP="002E0F63">
      <w:pPr>
        <w:pStyle w:val="Corpodetexto"/>
        <w:spacing w:line="360" w:lineRule="auto"/>
        <w:ind w:right="3"/>
        <w:rPr>
          <w:rFonts w:ascii="Arial"/>
          <w:b/>
          <w:sz w:val="26"/>
        </w:rPr>
      </w:pPr>
    </w:p>
    <w:p w14:paraId="53B3BFC0" w14:textId="77777777" w:rsidR="002E0F63" w:rsidRPr="002E0F63" w:rsidRDefault="00FF7FC8" w:rsidP="002E0F63">
      <w:pPr>
        <w:spacing w:line="360" w:lineRule="auto"/>
        <w:jc w:val="center"/>
        <w:rPr>
          <w:rFonts w:ascii="Arial" w:hAnsi="Arial" w:cs="Arial"/>
          <w:b/>
          <w:bCs/>
          <w:sz w:val="24"/>
          <w:szCs w:val="24"/>
        </w:rPr>
      </w:pPr>
      <w:r w:rsidRPr="002E0F63">
        <w:rPr>
          <w:rFonts w:ascii="Arial" w:hAnsi="Arial" w:cs="Arial"/>
          <w:b/>
          <w:bCs/>
          <w:sz w:val="24"/>
          <w:szCs w:val="24"/>
        </w:rPr>
        <w:t>CAMPINA GRANDE - PB</w:t>
      </w:r>
    </w:p>
    <w:p w14:paraId="31CFF866" w14:textId="77777777" w:rsidR="004B0300" w:rsidRPr="002E0F63" w:rsidRDefault="00FF7FC8" w:rsidP="002E0F63">
      <w:pPr>
        <w:spacing w:line="360" w:lineRule="auto"/>
        <w:jc w:val="center"/>
        <w:rPr>
          <w:rFonts w:ascii="Arial" w:hAnsi="Arial" w:cs="Arial"/>
          <w:b/>
          <w:bCs/>
          <w:sz w:val="24"/>
          <w:szCs w:val="24"/>
        </w:rPr>
      </w:pPr>
      <w:r w:rsidRPr="002E0F63">
        <w:rPr>
          <w:rFonts w:ascii="Arial" w:hAnsi="Arial" w:cs="Arial"/>
          <w:b/>
          <w:bCs/>
          <w:sz w:val="24"/>
          <w:szCs w:val="24"/>
        </w:rPr>
        <w:t>2023</w:t>
      </w:r>
    </w:p>
    <w:p w14:paraId="12793E1E" w14:textId="77777777" w:rsidR="004B0300" w:rsidRPr="002E0F63" w:rsidRDefault="004B0300" w:rsidP="002E0F63">
      <w:pPr>
        <w:spacing w:line="360" w:lineRule="auto"/>
        <w:jc w:val="center"/>
        <w:rPr>
          <w:rFonts w:ascii="Arial" w:hAnsi="Arial" w:cs="Arial"/>
          <w:b/>
          <w:bCs/>
          <w:sz w:val="24"/>
          <w:szCs w:val="24"/>
        </w:rPr>
        <w:sectPr w:rsidR="004B0300" w:rsidRPr="002E0F63" w:rsidSect="002E0F63">
          <w:pgSz w:w="11910" w:h="16850"/>
          <w:pgMar w:top="1701" w:right="1134" w:bottom="1134" w:left="1701" w:header="720" w:footer="720" w:gutter="0"/>
          <w:cols w:space="720"/>
        </w:sectPr>
      </w:pPr>
    </w:p>
    <w:p w14:paraId="5050CF4D" w14:textId="77777777" w:rsidR="00B276E7" w:rsidRDefault="008975B6" w:rsidP="002E0F63">
      <w:pPr>
        <w:pStyle w:val="Corpodetexto"/>
        <w:spacing w:before="150"/>
        <w:ind w:right="3"/>
        <w:jc w:val="center"/>
      </w:pPr>
      <w:r w:rsidRPr="008975B6">
        <w:lastRenderedPageBreak/>
        <w:t>NAARA DUARTE DA CUNHA</w:t>
      </w:r>
    </w:p>
    <w:p w14:paraId="472DA4F9" w14:textId="77777777" w:rsidR="00B276E7" w:rsidRDefault="00B276E7" w:rsidP="002E0F63">
      <w:pPr>
        <w:pStyle w:val="Corpodetexto"/>
        <w:spacing w:before="150"/>
        <w:ind w:right="3"/>
        <w:jc w:val="center"/>
      </w:pPr>
    </w:p>
    <w:p w14:paraId="3D1EC2CB" w14:textId="77777777" w:rsidR="00B276E7" w:rsidRDefault="00B276E7" w:rsidP="002E0F63">
      <w:pPr>
        <w:pStyle w:val="Corpodetexto"/>
        <w:spacing w:before="150"/>
        <w:ind w:right="3"/>
        <w:jc w:val="center"/>
      </w:pPr>
    </w:p>
    <w:p w14:paraId="6023B385" w14:textId="77777777" w:rsidR="00B276E7" w:rsidRDefault="00B276E7" w:rsidP="002E0F63">
      <w:pPr>
        <w:pStyle w:val="Corpodetexto"/>
        <w:spacing w:before="150"/>
        <w:ind w:right="3"/>
        <w:jc w:val="center"/>
      </w:pPr>
    </w:p>
    <w:p w14:paraId="54AAE3FC" w14:textId="77777777" w:rsidR="00B276E7" w:rsidRDefault="00B276E7" w:rsidP="002E0F63">
      <w:pPr>
        <w:pStyle w:val="Corpodetexto"/>
        <w:spacing w:before="150"/>
        <w:ind w:right="3"/>
        <w:jc w:val="center"/>
      </w:pPr>
    </w:p>
    <w:p w14:paraId="3AF91F40" w14:textId="77777777" w:rsidR="004B0300" w:rsidRDefault="00B276E7" w:rsidP="00B276E7">
      <w:pPr>
        <w:pStyle w:val="Corpodetexto"/>
        <w:spacing w:line="360" w:lineRule="auto"/>
        <w:ind w:right="3"/>
        <w:jc w:val="center"/>
        <w:rPr>
          <w:sz w:val="26"/>
        </w:rPr>
      </w:pPr>
      <w:r w:rsidRPr="00B276E7">
        <w:t>A APLICAÇÃO DOS DIREITOS FUNDAMENTAIS DOS IDOSOS NO BRASIL: UMA ANÁLISE CRÍTICA</w:t>
      </w:r>
    </w:p>
    <w:p w14:paraId="0230B8E3" w14:textId="77777777" w:rsidR="004B0300" w:rsidRDefault="004B0300" w:rsidP="002E0F63">
      <w:pPr>
        <w:pStyle w:val="Corpodetexto"/>
        <w:ind w:right="3"/>
        <w:rPr>
          <w:sz w:val="26"/>
        </w:rPr>
      </w:pPr>
    </w:p>
    <w:p w14:paraId="22319FC1" w14:textId="77777777" w:rsidR="004B0300" w:rsidRDefault="004B0300" w:rsidP="002E0F63">
      <w:pPr>
        <w:pStyle w:val="Corpodetexto"/>
        <w:ind w:right="3"/>
        <w:rPr>
          <w:sz w:val="26"/>
        </w:rPr>
      </w:pPr>
    </w:p>
    <w:p w14:paraId="64CA66EF" w14:textId="77777777" w:rsidR="004B0300" w:rsidRDefault="004B0300" w:rsidP="002E0F63">
      <w:pPr>
        <w:pStyle w:val="Corpodetexto"/>
        <w:ind w:right="3"/>
        <w:rPr>
          <w:sz w:val="26"/>
        </w:rPr>
      </w:pPr>
    </w:p>
    <w:p w14:paraId="43DBDC08" w14:textId="77777777" w:rsidR="004B0300" w:rsidRDefault="004B0300" w:rsidP="002E0F63">
      <w:pPr>
        <w:pStyle w:val="Corpodetexto"/>
        <w:ind w:right="3"/>
        <w:rPr>
          <w:sz w:val="26"/>
        </w:rPr>
      </w:pPr>
    </w:p>
    <w:p w14:paraId="6494E663" w14:textId="77777777" w:rsidR="004B0300" w:rsidRDefault="004B0300" w:rsidP="002E0F63">
      <w:pPr>
        <w:pStyle w:val="Corpodetexto"/>
        <w:ind w:right="3"/>
        <w:rPr>
          <w:sz w:val="26"/>
        </w:rPr>
      </w:pPr>
    </w:p>
    <w:p w14:paraId="3F5748BE" w14:textId="77777777" w:rsidR="004B0300" w:rsidRDefault="004B0300" w:rsidP="002E0F63">
      <w:pPr>
        <w:pStyle w:val="Corpodetexto"/>
        <w:ind w:right="3"/>
        <w:rPr>
          <w:sz w:val="26"/>
        </w:rPr>
      </w:pPr>
    </w:p>
    <w:p w14:paraId="128E86A1" w14:textId="77777777" w:rsidR="004B0300" w:rsidRDefault="004B0300" w:rsidP="002E0F63">
      <w:pPr>
        <w:pStyle w:val="Corpodetexto"/>
        <w:ind w:right="3"/>
        <w:rPr>
          <w:sz w:val="26"/>
        </w:rPr>
      </w:pPr>
    </w:p>
    <w:p w14:paraId="00CF8DA8" w14:textId="77777777" w:rsidR="004B0300" w:rsidRDefault="004B0300" w:rsidP="002E0F63">
      <w:pPr>
        <w:pStyle w:val="Corpodetexto"/>
        <w:ind w:right="3"/>
        <w:rPr>
          <w:sz w:val="26"/>
        </w:rPr>
      </w:pPr>
    </w:p>
    <w:p w14:paraId="357A1E3A" w14:textId="77777777" w:rsidR="004B0300" w:rsidRDefault="004B0300" w:rsidP="002E0F63">
      <w:pPr>
        <w:pStyle w:val="Corpodetexto"/>
        <w:ind w:right="3"/>
        <w:rPr>
          <w:sz w:val="26"/>
        </w:rPr>
      </w:pPr>
    </w:p>
    <w:p w14:paraId="28E679C1" w14:textId="77777777" w:rsidR="004B0300" w:rsidRDefault="004B0300" w:rsidP="002E0F63">
      <w:pPr>
        <w:pStyle w:val="Corpodetexto"/>
        <w:ind w:right="3"/>
        <w:rPr>
          <w:sz w:val="26"/>
        </w:rPr>
      </w:pPr>
    </w:p>
    <w:p w14:paraId="2CD9A885" w14:textId="77777777" w:rsidR="004B0300" w:rsidRDefault="00FF7FC8" w:rsidP="00B276E7">
      <w:pPr>
        <w:pStyle w:val="Corpodetexto"/>
        <w:spacing w:before="163"/>
        <w:ind w:left="4678" w:right="3"/>
        <w:jc w:val="both"/>
      </w:pPr>
      <w:r>
        <w:t>Trabalho de Conclusão de Curso - Artigo</w:t>
      </w:r>
      <w:r>
        <w:rPr>
          <w:spacing w:val="1"/>
        </w:rPr>
        <w:t xml:space="preserve"> </w:t>
      </w:r>
      <w:r>
        <w:t>Científico</w:t>
      </w:r>
      <w:r>
        <w:rPr>
          <w:spacing w:val="1"/>
        </w:rPr>
        <w:t xml:space="preserve"> </w:t>
      </w:r>
      <w:r>
        <w:t>-</w:t>
      </w:r>
      <w:r>
        <w:rPr>
          <w:spacing w:val="1"/>
        </w:rPr>
        <w:t xml:space="preserve"> </w:t>
      </w:r>
      <w:r>
        <w:t>apresentado</w:t>
      </w:r>
      <w:r>
        <w:rPr>
          <w:spacing w:val="1"/>
        </w:rPr>
        <w:t xml:space="preserve"> </w:t>
      </w:r>
      <w:r>
        <w:t>como</w:t>
      </w:r>
      <w:r>
        <w:rPr>
          <w:spacing w:val="1"/>
        </w:rPr>
        <w:t xml:space="preserve"> </w:t>
      </w:r>
      <w:r>
        <w:t>pré-</w:t>
      </w:r>
      <w:r>
        <w:rPr>
          <w:spacing w:val="-64"/>
        </w:rPr>
        <w:t xml:space="preserve"> </w:t>
      </w:r>
      <w:r>
        <w:t>requisito</w:t>
      </w:r>
      <w:r>
        <w:rPr>
          <w:spacing w:val="1"/>
        </w:rPr>
        <w:t xml:space="preserve"> </w:t>
      </w:r>
      <w:r>
        <w:t>para</w:t>
      </w:r>
      <w:r>
        <w:rPr>
          <w:spacing w:val="1"/>
        </w:rPr>
        <w:t xml:space="preserve"> </w:t>
      </w:r>
      <w:r>
        <w:t>a</w:t>
      </w:r>
      <w:r>
        <w:rPr>
          <w:spacing w:val="1"/>
        </w:rPr>
        <w:t xml:space="preserve"> </w:t>
      </w:r>
      <w:r>
        <w:t>obtenção</w:t>
      </w:r>
      <w:r>
        <w:rPr>
          <w:spacing w:val="1"/>
        </w:rPr>
        <w:t xml:space="preserve"> </w:t>
      </w:r>
      <w:r>
        <w:t>do</w:t>
      </w:r>
      <w:r>
        <w:rPr>
          <w:spacing w:val="1"/>
        </w:rPr>
        <w:t xml:space="preserve"> </w:t>
      </w:r>
      <w:r>
        <w:t>título</w:t>
      </w:r>
      <w:r>
        <w:rPr>
          <w:spacing w:val="1"/>
        </w:rPr>
        <w:t xml:space="preserve"> </w:t>
      </w:r>
      <w:r>
        <w:t>de</w:t>
      </w:r>
      <w:r>
        <w:rPr>
          <w:spacing w:val="1"/>
        </w:rPr>
        <w:t xml:space="preserve"> </w:t>
      </w:r>
      <w:r>
        <w:t>Bacharel</w:t>
      </w:r>
      <w:r>
        <w:rPr>
          <w:spacing w:val="1"/>
        </w:rPr>
        <w:t xml:space="preserve"> </w:t>
      </w:r>
      <w:r>
        <w:t>em</w:t>
      </w:r>
      <w:r>
        <w:rPr>
          <w:spacing w:val="1"/>
        </w:rPr>
        <w:t xml:space="preserve"> </w:t>
      </w:r>
      <w:r>
        <w:t>Direito</w:t>
      </w:r>
      <w:r>
        <w:rPr>
          <w:spacing w:val="1"/>
        </w:rPr>
        <w:t xml:space="preserve"> </w:t>
      </w:r>
      <w:r>
        <w:t>pela</w:t>
      </w:r>
      <w:r>
        <w:rPr>
          <w:spacing w:val="1"/>
        </w:rPr>
        <w:t xml:space="preserve"> </w:t>
      </w:r>
      <w:r>
        <w:t>UniFacisa</w:t>
      </w:r>
      <w:r>
        <w:rPr>
          <w:spacing w:val="1"/>
        </w:rPr>
        <w:t xml:space="preserve"> </w:t>
      </w:r>
      <w:r>
        <w:t>–</w:t>
      </w:r>
      <w:r>
        <w:rPr>
          <w:spacing w:val="1"/>
        </w:rPr>
        <w:t xml:space="preserve"> </w:t>
      </w:r>
      <w:r>
        <w:t>Centro</w:t>
      </w:r>
      <w:r>
        <w:rPr>
          <w:spacing w:val="-1"/>
        </w:rPr>
        <w:t xml:space="preserve"> </w:t>
      </w:r>
      <w:r>
        <w:t>Universitário.</w:t>
      </w:r>
    </w:p>
    <w:p w14:paraId="3522D421" w14:textId="77777777" w:rsidR="004B0300" w:rsidRDefault="00FF7FC8" w:rsidP="00B276E7">
      <w:pPr>
        <w:pStyle w:val="Corpodetexto"/>
        <w:ind w:left="4678" w:right="3"/>
        <w:jc w:val="both"/>
      </w:pPr>
      <w:r>
        <w:t>Área</w:t>
      </w:r>
      <w:r>
        <w:rPr>
          <w:spacing w:val="1"/>
        </w:rPr>
        <w:t xml:space="preserve"> </w:t>
      </w:r>
      <w:r>
        <w:t>de</w:t>
      </w:r>
      <w:r>
        <w:rPr>
          <w:spacing w:val="1"/>
        </w:rPr>
        <w:t xml:space="preserve"> </w:t>
      </w:r>
      <w:r>
        <w:t>Concentração:</w:t>
      </w:r>
      <w:r>
        <w:rPr>
          <w:spacing w:val="1"/>
        </w:rPr>
        <w:t xml:space="preserve"> </w:t>
      </w:r>
      <w:r>
        <w:t>Direito</w:t>
      </w:r>
      <w:r>
        <w:rPr>
          <w:spacing w:val="1"/>
        </w:rPr>
        <w:t xml:space="preserve"> </w:t>
      </w:r>
      <w:r w:rsidR="00135A7F">
        <w:t>Constitucional e Direitos Humanos.</w:t>
      </w:r>
    </w:p>
    <w:p w14:paraId="1430B95A" w14:textId="77777777" w:rsidR="004B0300" w:rsidRDefault="00FF7FC8" w:rsidP="00B276E7">
      <w:pPr>
        <w:pStyle w:val="Corpodetexto"/>
        <w:ind w:left="4678" w:right="3"/>
        <w:jc w:val="both"/>
      </w:pPr>
      <w:r>
        <w:t>Orientador:</w:t>
      </w:r>
      <w:r>
        <w:rPr>
          <w:spacing w:val="1"/>
        </w:rPr>
        <w:t xml:space="preserve"> </w:t>
      </w:r>
      <w:r>
        <w:t>Prof.º</w:t>
      </w:r>
      <w:r>
        <w:rPr>
          <w:spacing w:val="1"/>
        </w:rPr>
        <w:t xml:space="preserve"> </w:t>
      </w:r>
      <w:r>
        <w:t>da</w:t>
      </w:r>
      <w:r>
        <w:rPr>
          <w:spacing w:val="1"/>
        </w:rPr>
        <w:t xml:space="preserve"> </w:t>
      </w:r>
      <w:r>
        <w:t>UniFacisa,</w:t>
      </w:r>
      <w:r>
        <w:rPr>
          <w:spacing w:val="1"/>
        </w:rPr>
        <w:t xml:space="preserve"> </w:t>
      </w:r>
      <w:r w:rsidR="005E5F8F" w:rsidRPr="005E5F8F">
        <w:t>Glauber Salomão leite</w:t>
      </w:r>
      <w:r>
        <w:t>,</w:t>
      </w:r>
      <w:r>
        <w:rPr>
          <w:spacing w:val="1"/>
        </w:rPr>
        <w:t xml:space="preserve"> </w:t>
      </w:r>
      <w:r w:rsidR="005E5F8F">
        <w:t>Dr</w:t>
      </w:r>
      <w:r>
        <w:t>.</w:t>
      </w:r>
    </w:p>
    <w:p w14:paraId="2C43707D" w14:textId="77777777" w:rsidR="004B0300" w:rsidRDefault="004B0300" w:rsidP="002E0F63">
      <w:pPr>
        <w:pStyle w:val="Corpodetexto"/>
        <w:ind w:right="3"/>
        <w:rPr>
          <w:sz w:val="26"/>
        </w:rPr>
      </w:pPr>
    </w:p>
    <w:p w14:paraId="323F2721" w14:textId="77777777" w:rsidR="004B0300" w:rsidRDefault="004B0300" w:rsidP="002E0F63">
      <w:pPr>
        <w:pStyle w:val="Corpodetexto"/>
        <w:ind w:right="3"/>
        <w:rPr>
          <w:sz w:val="26"/>
        </w:rPr>
      </w:pPr>
    </w:p>
    <w:p w14:paraId="3BCCEDE9" w14:textId="77777777" w:rsidR="004B0300" w:rsidRDefault="004B0300" w:rsidP="002E0F63">
      <w:pPr>
        <w:pStyle w:val="Corpodetexto"/>
        <w:ind w:right="3"/>
        <w:rPr>
          <w:sz w:val="26"/>
        </w:rPr>
      </w:pPr>
    </w:p>
    <w:p w14:paraId="3FCFE414" w14:textId="77777777" w:rsidR="004B0300" w:rsidRDefault="004B0300" w:rsidP="002E0F63">
      <w:pPr>
        <w:pStyle w:val="Corpodetexto"/>
        <w:ind w:right="3"/>
        <w:rPr>
          <w:sz w:val="26"/>
        </w:rPr>
      </w:pPr>
    </w:p>
    <w:p w14:paraId="256DA457" w14:textId="77777777" w:rsidR="004B0300" w:rsidRDefault="004B0300" w:rsidP="002E0F63">
      <w:pPr>
        <w:pStyle w:val="Corpodetexto"/>
        <w:ind w:right="3"/>
        <w:rPr>
          <w:sz w:val="26"/>
        </w:rPr>
      </w:pPr>
    </w:p>
    <w:p w14:paraId="7A46659C" w14:textId="77777777" w:rsidR="004B0300" w:rsidRDefault="004B0300" w:rsidP="002E0F63">
      <w:pPr>
        <w:pStyle w:val="Corpodetexto"/>
        <w:ind w:right="3"/>
        <w:rPr>
          <w:sz w:val="26"/>
        </w:rPr>
      </w:pPr>
    </w:p>
    <w:p w14:paraId="79B500DD" w14:textId="77777777" w:rsidR="004B0300" w:rsidRDefault="004B0300" w:rsidP="002E0F63">
      <w:pPr>
        <w:pStyle w:val="Corpodetexto"/>
        <w:ind w:right="3"/>
        <w:rPr>
          <w:sz w:val="26"/>
        </w:rPr>
      </w:pPr>
    </w:p>
    <w:p w14:paraId="2FEF0D68" w14:textId="77777777" w:rsidR="004B0300" w:rsidRDefault="004B0300" w:rsidP="002E0F63">
      <w:pPr>
        <w:pStyle w:val="Corpodetexto"/>
        <w:ind w:right="3"/>
        <w:rPr>
          <w:sz w:val="26"/>
        </w:rPr>
      </w:pPr>
    </w:p>
    <w:p w14:paraId="00E210A6" w14:textId="77777777" w:rsidR="004B0300" w:rsidRDefault="004B0300" w:rsidP="002E0F63">
      <w:pPr>
        <w:pStyle w:val="Corpodetexto"/>
        <w:ind w:right="3"/>
        <w:rPr>
          <w:sz w:val="26"/>
        </w:rPr>
      </w:pPr>
    </w:p>
    <w:p w14:paraId="7BA556D1" w14:textId="77777777" w:rsidR="004B0300" w:rsidRDefault="004B0300" w:rsidP="002E0F63">
      <w:pPr>
        <w:pStyle w:val="Corpodetexto"/>
        <w:ind w:right="3"/>
        <w:rPr>
          <w:sz w:val="26"/>
        </w:rPr>
      </w:pPr>
    </w:p>
    <w:p w14:paraId="110077B5" w14:textId="77777777" w:rsidR="004B0300" w:rsidRDefault="004B0300" w:rsidP="002E0F63">
      <w:pPr>
        <w:pStyle w:val="Corpodetexto"/>
        <w:ind w:right="3"/>
        <w:rPr>
          <w:sz w:val="26"/>
        </w:rPr>
      </w:pPr>
    </w:p>
    <w:p w14:paraId="59FD096F" w14:textId="77777777" w:rsidR="004B0300" w:rsidRDefault="004B0300" w:rsidP="002E0F63">
      <w:pPr>
        <w:pStyle w:val="Corpodetexto"/>
        <w:ind w:right="3"/>
        <w:rPr>
          <w:sz w:val="26"/>
        </w:rPr>
      </w:pPr>
    </w:p>
    <w:p w14:paraId="5B5FC762" w14:textId="77777777" w:rsidR="004B0300" w:rsidRDefault="004B0300" w:rsidP="002E0F63">
      <w:pPr>
        <w:pStyle w:val="Corpodetexto"/>
        <w:ind w:right="3"/>
        <w:rPr>
          <w:sz w:val="26"/>
        </w:rPr>
      </w:pPr>
    </w:p>
    <w:p w14:paraId="0470CF33" w14:textId="77777777" w:rsidR="004B0300" w:rsidRDefault="004B0300" w:rsidP="002E0F63">
      <w:pPr>
        <w:pStyle w:val="Corpodetexto"/>
        <w:ind w:right="3"/>
        <w:rPr>
          <w:sz w:val="26"/>
        </w:rPr>
      </w:pPr>
    </w:p>
    <w:p w14:paraId="76C98DC6" w14:textId="77777777" w:rsidR="00554F22" w:rsidRDefault="00FF7FC8" w:rsidP="002E0F63">
      <w:pPr>
        <w:pStyle w:val="Corpodetexto"/>
        <w:ind w:right="3"/>
        <w:jc w:val="center"/>
      </w:pPr>
      <w:r>
        <w:t>Campina Grande-PB</w:t>
      </w:r>
    </w:p>
    <w:p w14:paraId="2D50D240" w14:textId="77777777" w:rsidR="004B0300" w:rsidRDefault="00FF7FC8" w:rsidP="002E0F63">
      <w:pPr>
        <w:pStyle w:val="Corpodetexto"/>
        <w:ind w:right="3"/>
        <w:jc w:val="center"/>
      </w:pPr>
      <w:r>
        <w:rPr>
          <w:spacing w:val="-64"/>
        </w:rPr>
        <w:t xml:space="preserve"> </w:t>
      </w:r>
      <w:r>
        <w:t>2023</w:t>
      </w:r>
    </w:p>
    <w:p w14:paraId="109EBBB1" w14:textId="77777777" w:rsidR="004B0300" w:rsidRDefault="004B0300" w:rsidP="002E0F63">
      <w:pPr>
        <w:ind w:right="3"/>
        <w:jc w:val="center"/>
        <w:sectPr w:rsidR="004B0300" w:rsidSect="002E0F63">
          <w:pgSz w:w="11910" w:h="16850"/>
          <w:pgMar w:top="1701" w:right="1134" w:bottom="1134" w:left="1701" w:header="720" w:footer="720" w:gutter="0"/>
          <w:cols w:space="720"/>
        </w:sectPr>
      </w:pPr>
    </w:p>
    <w:p w14:paraId="349331FE" w14:textId="77777777" w:rsidR="004B0300" w:rsidRDefault="004B0300" w:rsidP="002E0F63">
      <w:pPr>
        <w:pStyle w:val="Corpodetexto"/>
        <w:ind w:right="3"/>
        <w:rPr>
          <w:sz w:val="20"/>
        </w:rPr>
      </w:pPr>
    </w:p>
    <w:p w14:paraId="0DF1BC10" w14:textId="77777777" w:rsidR="004B0300" w:rsidRDefault="004B0300" w:rsidP="002E0F63">
      <w:pPr>
        <w:pStyle w:val="Corpodetexto"/>
        <w:ind w:right="3"/>
        <w:rPr>
          <w:sz w:val="20"/>
        </w:rPr>
      </w:pPr>
    </w:p>
    <w:p w14:paraId="0DC85CAD" w14:textId="77777777" w:rsidR="004B0300" w:rsidRDefault="004B0300" w:rsidP="002E0F63">
      <w:pPr>
        <w:pStyle w:val="Corpodetexto"/>
        <w:ind w:right="3"/>
        <w:rPr>
          <w:sz w:val="20"/>
        </w:rPr>
      </w:pPr>
    </w:p>
    <w:p w14:paraId="5A98086D" w14:textId="77777777" w:rsidR="004B0300" w:rsidRDefault="004B0300" w:rsidP="002E0F63">
      <w:pPr>
        <w:pStyle w:val="Corpodetexto"/>
        <w:ind w:right="3"/>
        <w:rPr>
          <w:sz w:val="20"/>
        </w:rPr>
      </w:pPr>
    </w:p>
    <w:p w14:paraId="1588248D" w14:textId="77777777" w:rsidR="004B0300" w:rsidRDefault="004B0300" w:rsidP="002E0F63">
      <w:pPr>
        <w:pStyle w:val="Corpodetexto"/>
        <w:ind w:right="3"/>
        <w:rPr>
          <w:sz w:val="20"/>
        </w:rPr>
      </w:pPr>
    </w:p>
    <w:p w14:paraId="22EEFEBB" w14:textId="77777777" w:rsidR="004B0300" w:rsidRDefault="004B0300" w:rsidP="002E0F63">
      <w:pPr>
        <w:pStyle w:val="Corpodetexto"/>
        <w:ind w:right="3"/>
        <w:rPr>
          <w:sz w:val="20"/>
        </w:rPr>
      </w:pPr>
    </w:p>
    <w:p w14:paraId="45AF06AD" w14:textId="77777777" w:rsidR="004B0300" w:rsidRDefault="004B0300" w:rsidP="002E0F63">
      <w:pPr>
        <w:pStyle w:val="Corpodetexto"/>
        <w:ind w:right="3"/>
        <w:rPr>
          <w:sz w:val="20"/>
        </w:rPr>
      </w:pPr>
    </w:p>
    <w:p w14:paraId="66A00445" w14:textId="77777777" w:rsidR="004B0300" w:rsidRDefault="004B0300" w:rsidP="002E0F63">
      <w:pPr>
        <w:pStyle w:val="Corpodetexto"/>
        <w:ind w:right="3"/>
        <w:rPr>
          <w:sz w:val="20"/>
        </w:rPr>
      </w:pPr>
    </w:p>
    <w:p w14:paraId="23D0BAB6" w14:textId="77777777" w:rsidR="004B0300" w:rsidRDefault="004B0300" w:rsidP="002E0F63">
      <w:pPr>
        <w:pStyle w:val="Corpodetexto"/>
        <w:ind w:right="3"/>
        <w:rPr>
          <w:sz w:val="20"/>
        </w:rPr>
      </w:pPr>
    </w:p>
    <w:p w14:paraId="1997A452" w14:textId="77777777" w:rsidR="004B0300" w:rsidRDefault="004B0300" w:rsidP="002E0F63">
      <w:pPr>
        <w:pStyle w:val="Corpodetexto"/>
        <w:ind w:right="3"/>
        <w:rPr>
          <w:sz w:val="20"/>
        </w:rPr>
      </w:pPr>
    </w:p>
    <w:p w14:paraId="6987AD36" w14:textId="77777777" w:rsidR="004B0300" w:rsidRDefault="004B0300" w:rsidP="002E0F63">
      <w:pPr>
        <w:pStyle w:val="Corpodetexto"/>
        <w:ind w:right="3"/>
        <w:rPr>
          <w:sz w:val="20"/>
        </w:rPr>
      </w:pPr>
    </w:p>
    <w:p w14:paraId="150CDF24" w14:textId="77777777" w:rsidR="004B0300" w:rsidRDefault="004B0300" w:rsidP="002E0F63">
      <w:pPr>
        <w:pStyle w:val="Corpodetexto"/>
        <w:ind w:right="3"/>
        <w:rPr>
          <w:sz w:val="20"/>
        </w:rPr>
      </w:pPr>
    </w:p>
    <w:p w14:paraId="29D9187C" w14:textId="77777777" w:rsidR="004B0300" w:rsidRDefault="004B0300" w:rsidP="002E0F63">
      <w:pPr>
        <w:pStyle w:val="Corpodetexto"/>
        <w:ind w:right="3"/>
        <w:rPr>
          <w:sz w:val="20"/>
        </w:rPr>
      </w:pPr>
    </w:p>
    <w:p w14:paraId="088D0D90" w14:textId="77777777" w:rsidR="004B0300" w:rsidRDefault="004B0300" w:rsidP="002E0F63">
      <w:pPr>
        <w:pStyle w:val="Corpodetexto"/>
        <w:ind w:right="3"/>
        <w:rPr>
          <w:sz w:val="20"/>
        </w:rPr>
      </w:pPr>
    </w:p>
    <w:p w14:paraId="264E0FDA" w14:textId="77777777" w:rsidR="004B0300" w:rsidRDefault="004B0300" w:rsidP="002E0F63">
      <w:pPr>
        <w:pStyle w:val="Corpodetexto"/>
        <w:ind w:right="3"/>
        <w:rPr>
          <w:sz w:val="20"/>
        </w:rPr>
      </w:pPr>
    </w:p>
    <w:p w14:paraId="1BC2DD10" w14:textId="77777777" w:rsidR="004B0300" w:rsidRDefault="004B0300" w:rsidP="002E0F63">
      <w:pPr>
        <w:pStyle w:val="Corpodetexto"/>
        <w:ind w:right="3"/>
        <w:rPr>
          <w:sz w:val="20"/>
        </w:rPr>
      </w:pPr>
    </w:p>
    <w:p w14:paraId="1DA77180" w14:textId="77777777" w:rsidR="004B0300" w:rsidRDefault="004B0300" w:rsidP="002E0F63">
      <w:pPr>
        <w:pStyle w:val="Corpodetexto"/>
        <w:ind w:right="3"/>
        <w:rPr>
          <w:sz w:val="20"/>
        </w:rPr>
      </w:pPr>
    </w:p>
    <w:p w14:paraId="3BBA084D" w14:textId="77777777" w:rsidR="004B0300" w:rsidRDefault="004B0300" w:rsidP="002E0F63">
      <w:pPr>
        <w:pStyle w:val="Corpodetexto"/>
        <w:ind w:right="3"/>
        <w:rPr>
          <w:sz w:val="20"/>
        </w:rPr>
      </w:pPr>
    </w:p>
    <w:p w14:paraId="6ADD52C7" w14:textId="77777777" w:rsidR="004B0300" w:rsidRDefault="004B0300" w:rsidP="002E0F63">
      <w:pPr>
        <w:pStyle w:val="Corpodetexto"/>
        <w:ind w:right="3"/>
        <w:rPr>
          <w:sz w:val="20"/>
        </w:rPr>
      </w:pPr>
    </w:p>
    <w:p w14:paraId="47BD9035" w14:textId="77777777" w:rsidR="004B0300" w:rsidRDefault="004B0300" w:rsidP="002E0F63">
      <w:pPr>
        <w:pStyle w:val="Corpodetexto"/>
        <w:ind w:right="3"/>
        <w:rPr>
          <w:sz w:val="20"/>
        </w:rPr>
      </w:pPr>
    </w:p>
    <w:p w14:paraId="4E521B18" w14:textId="77777777" w:rsidR="004B0300" w:rsidRDefault="004B0300" w:rsidP="002E0F63">
      <w:pPr>
        <w:pStyle w:val="Corpodetexto"/>
        <w:ind w:right="3"/>
        <w:rPr>
          <w:sz w:val="20"/>
        </w:rPr>
      </w:pPr>
    </w:p>
    <w:p w14:paraId="3EE63964" w14:textId="77777777" w:rsidR="004B0300" w:rsidRDefault="004B0300" w:rsidP="002E0F63">
      <w:pPr>
        <w:pStyle w:val="Corpodetexto"/>
        <w:ind w:right="3"/>
        <w:rPr>
          <w:sz w:val="20"/>
        </w:rPr>
      </w:pPr>
    </w:p>
    <w:p w14:paraId="21348AB8" w14:textId="77777777" w:rsidR="004B0300" w:rsidRDefault="004B0300" w:rsidP="002E0F63">
      <w:pPr>
        <w:pStyle w:val="Corpodetexto"/>
        <w:ind w:right="3"/>
        <w:rPr>
          <w:sz w:val="20"/>
        </w:rPr>
      </w:pPr>
    </w:p>
    <w:p w14:paraId="77BA8311" w14:textId="77777777" w:rsidR="004B0300" w:rsidRDefault="004B0300" w:rsidP="002E0F63">
      <w:pPr>
        <w:pStyle w:val="Corpodetexto"/>
        <w:ind w:right="3"/>
        <w:rPr>
          <w:sz w:val="20"/>
        </w:rPr>
      </w:pPr>
    </w:p>
    <w:p w14:paraId="4943154B" w14:textId="77777777" w:rsidR="004B0300" w:rsidRDefault="004B0300" w:rsidP="002E0F63">
      <w:pPr>
        <w:pStyle w:val="Corpodetexto"/>
        <w:ind w:right="3"/>
        <w:rPr>
          <w:sz w:val="20"/>
        </w:rPr>
      </w:pPr>
    </w:p>
    <w:p w14:paraId="2D94AA4D" w14:textId="77777777" w:rsidR="004B0300" w:rsidRDefault="004B0300" w:rsidP="002E0F63">
      <w:pPr>
        <w:pStyle w:val="Corpodetexto"/>
        <w:ind w:right="3"/>
        <w:rPr>
          <w:sz w:val="20"/>
        </w:rPr>
      </w:pPr>
    </w:p>
    <w:p w14:paraId="3B560D76" w14:textId="77777777" w:rsidR="004B0300" w:rsidRDefault="004B0300" w:rsidP="002E0F63">
      <w:pPr>
        <w:pStyle w:val="Corpodetexto"/>
        <w:ind w:right="3"/>
        <w:rPr>
          <w:sz w:val="20"/>
        </w:rPr>
      </w:pPr>
    </w:p>
    <w:p w14:paraId="6F4F3843" w14:textId="77777777" w:rsidR="004B0300" w:rsidRDefault="004B0300" w:rsidP="002E0F63">
      <w:pPr>
        <w:pStyle w:val="Corpodetexto"/>
        <w:ind w:right="3"/>
        <w:rPr>
          <w:sz w:val="20"/>
        </w:rPr>
      </w:pPr>
    </w:p>
    <w:p w14:paraId="4D2E5EB8" w14:textId="77777777" w:rsidR="004B0300" w:rsidRDefault="004B0300" w:rsidP="002E0F63">
      <w:pPr>
        <w:pStyle w:val="Corpodetexto"/>
        <w:ind w:right="3"/>
        <w:rPr>
          <w:sz w:val="20"/>
        </w:rPr>
      </w:pPr>
    </w:p>
    <w:p w14:paraId="06F4A6C4" w14:textId="77777777" w:rsidR="004B0300" w:rsidRDefault="004B0300" w:rsidP="002E0F63">
      <w:pPr>
        <w:pStyle w:val="Corpodetexto"/>
        <w:ind w:right="3"/>
        <w:rPr>
          <w:sz w:val="20"/>
        </w:rPr>
      </w:pPr>
    </w:p>
    <w:p w14:paraId="72AE7295" w14:textId="77777777" w:rsidR="004B0300" w:rsidRDefault="004B0300" w:rsidP="002E0F63">
      <w:pPr>
        <w:pStyle w:val="Corpodetexto"/>
        <w:ind w:right="3"/>
        <w:rPr>
          <w:sz w:val="20"/>
        </w:rPr>
      </w:pPr>
    </w:p>
    <w:p w14:paraId="296EC5FA" w14:textId="77777777" w:rsidR="004B0300" w:rsidRDefault="004B0300" w:rsidP="002E0F63">
      <w:pPr>
        <w:pStyle w:val="Corpodetexto"/>
        <w:ind w:right="3"/>
        <w:rPr>
          <w:sz w:val="20"/>
        </w:rPr>
      </w:pPr>
    </w:p>
    <w:p w14:paraId="19ADC770" w14:textId="77777777" w:rsidR="004B0300" w:rsidRDefault="004B0300" w:rsidP="002E0F63">
      <w:pPr>
        <w:pStyle w:val="Corpodetexto"/>
        <w:ind w:right="3"/>
        <w:rPr>
          <w:sz w:val="20"/>
        </w:rPr>
      </w:pPr>
    </w:p>
    <w:p w14:paraId="3AC8CF55" w14:textId="77777777" w:rsidR="004B0300" w:rsidRDefault="004B0300" w:rsidP="002E0F63">
      <w:pPr>
        <w:pStyle w:val="Corpodetexto"/>
        <w:ind w:right="3"/>
        <w:rPr>
          <w:sz w:val="20"/>
        </w:rPr>
      </w:pPr>
    </w:p>
    <w:p w14:paraId="44C6B9D5" w14:textId="77777777" w:rsidR="004B0300" w:rsidRDefault="004B0300" w:rsidP="002E0F63">
      <w:pPr>
        <w:pStyle w:val="Corpodetexto"/>
        <w:ind w:right="3"/>
        <w:rPr>
          <w:sz w:val="20"/>
        </w:rPr>
      </w:pPr>
    </w:p>
    <w:p w14:paraId="16D404EF" w14:textId="77777777" w:rsidR="004B0300" w:rsidRDefault="004B0300" w:rsidP="002E0F63">
      <w:pPr>
        <w:pStyle w:val="Corpodetexto"/>
        <w:ind w:right="3"/>
        <w:rPr>
          <w:sz w:val="20"/>
        </w:rPr>
      </w:pPr>
    </w:p>
    <w:p w14:paraId="5ECE1585" w14:textId="77777777" w:rsidR="004B0300" w:rsidRDefault="004B0300" w:rsidP="002E0F63">
      <w:pPr>
        <w:pStyle w:val="Corpodetexto"/>
        <w:ind w:right="3"/>
        <w:rPr>
          <w:sz w:val="20"/>
        </w:rPr>
      </w:pPr>
    </w:p>
    <w:p w14:paraId="231C8136" w14:textId="77777777" w:rsidR="004B0300" w:rsidRDefault="004B0300" w:rsidP="002E0F63">
      <w:pPr>
        <w:pStyle w:val="Corpodetexto"/>
        <w:ind w:right="3"/>
        <w:rPr>
          <w:sz w:val="20"/>
        </w:rPr>
      </w:pPr>
    </w:p>
    <w:p w14:paraId="1795ABB1" w14:textId="77777777" w:rsidR="004B0300" w:rsidRDefault="004B0300" w:rsidP="002E0F63">
      <w:pPr>
        <w:pStyle w:val="Corpodetexto"/>
        <w:ind w:right="3"/>
        <w:rPr>
          <w:sz w:val="20"/>
        </w:rPr>
      </w:pPr>
    </w:p>
    <w:p w14:paraId="63E86C2E" w14:textId="77777777" w:rsidR="004B0300" w:rsidRDefault="004B0300" w:rsidP="002E0F63">
      <w:pPr>
        <w:pStyle w:val="Corpodetexto"/>
        <w:spacing w:before="8"/>
        <w:ind w:right="3"/>
        <w:rPr>
          <w:sz w:val="20"/>
        </w:rPr>
      </w:pPr>
    </w:p>
    <w:p w14:paraId="668B1A78" w14:textId="77777777" w:rsidR="00554F22" w:rsidRDefault="00FF7FC8" w:rsidP="00277419">
      <w:pPr>
        <w:ind w:right="3" w:hanging="1215"/>
        <w:jc w:val="center"/>
        <w:rPr>
          <w:sz w:val="20"/>
        </w:rPr>
      </w:pPr>
      <w:r>
        <w:rPr>
          <w:sz w:val="20"/>
        </w:rPr>
        <w:t>Dados Internacionais de Catalogação na Publicação</w:t>
      </w:r>
    </w:p>
    <w:p w14:paraId="01834DCE" w14:textId="77777777" w:rsidR="004B0300" w:rsidRDefault="00FF7FC8" w:rsidP="00277419">
      <w:pPr>
        <w:ind w:right="3" w:hanging="1215"/>
        <w:jc w:val="center"/>
        <w:rPr>
          <w:sz w:val="20"/>
        </w:rPr>
      </w:pPr>
      <w:r>
        <w:rPr>
          <w:spacing w:val="-54"/>
          <w:sz w:val="20"/>
        </w:rPr>
        <w:t xml:space="preserve"> </w:t>
      </w:r>
      <w:r>
        <w:rPr>
          <w:sz w:val="20"/>
        </w:rPr>
        <w:t>(Biblioteca da UniFacisa)</w:t>
      </w:r>
    </w:p>
    <w:p w14:paraId="254C9401" w14:textId="77777777" w:rsidR="004B0300" w:rsidRDefault="004B0300" w:rsidP="00277419">
      <w:pPr>
        <w:pStyle w:val="Corpodetexto"/>
        <w:spacing w:before="1"/>
        <w:ind w:right="3"/>
        <w:rPr>
          <w:sz w:val="20"/>
        </w:rPr>
      </w:pPr>
    </w:p>
    <w:p w14:paraId="05D6BEBD" w14:textId="77777777" w:rsidR="004B0300" w:rsidRDefault="00FF7FC8" w:rsidP="00277419">
      <w:pPr>
        <w:ind w:right="3"/>
        <w:rPr>
          <w:sz w:val="20"/>
        </w:rPr>
      </w:pPr>
      <w:r>
        <w:rPr>
          <w:sz w:val="20"/>
        </w:rPr>
        <w:t>XXXXX</w:t>
      </w:r>
    </w:p>
    <w:p w14:paraId="1A600582" w14:textId="77777777" w:rsidR="004B0300" w:rsidRDefault="00FF7FC8" w:rsidP="00277419">
      <w:pPr>
        <w:spacing w:before="1" w:line="229" w:lineRule="exact"/>
        <w:ind w:right="3" w:firstLine="280"/>
        <w:rPr>
          <w:sz w:val="20"/>
        </w:rPr>
      </w:pPr>
      <w:r>
        <w:rPr>
          <w:sz w:val="20"/>
        </w:rPr>
        <w:t>Ultimo</w:t>
      </w:r>
      <w:r>
        <w:rPr>
          <w:spacing w:val="-3"/>
          <w:sz w:val="20"/>
        </w:rPr>
        <w:t xml:space="preserve"> </w:t>
      </w:r>
      <w:r>
        <w:rPr>
          <w:sz w:val="20"/>
        </w:rPr>
        <w:t>sobrenome</w:t>
      </w:r>
      <w:r>
        <w:rPr>
          <w:spacing w:val="-2"/>
          <w:sz w:val="20"/>
        </w:rPr>
        <w:t xml:space="preserve"> </w:t>
      </w:r>
      <w:r>
        <w:rPr>
          <w:sz w:val="20"/>
        </w:rPr>
        <w:t>do autor,</w:t>
      </w:r>
      <w:r>
        <w:rPr>
          <w:spacing w:val="-2"/>
          <w:sz w:val="20"/>
        </w:rPr>
        <w:t xml:space="preserve"> </w:t>
      </w:r>
      <w:r>
        <w:rPr>
          <w:sz w:val="20"/>
        </w:rPr>
        <w:t>Nome</w:t>
      </w:r>
      <w:r>
        <w:rPr>
          <w:spacing w:val="-2"/>
          <w:sz w:val="20"/>
        </w:rPr>
        <w:t xml:space="preserve"> </w:t>
      </w:r>
      <w:r>
        <w:rPr>
          <w:sz w:val="20"/>
        </w:rPr>
        <w:t>do</w:t>
      </w:r>
      <w:r>
        <w:rPr>
          <w:spacing w:val="-2"/>
          <w:sz w:val="20"/>
        </w:rPr>
        <w:t xml:space="preserve"> </w:t>
      </w:r>
      <w:r>
        <w:rPr>
          <w:sz w:val="20"/>
        </w:rPr>
        <w:t>autor.</w:t>
      </w:r>
    </w:p>
    <w:p w14:paraId="70C007D4" w14:textId="77777777" w:rsidR="004B0300" w:rsidRDefault="00FF7FC8" w:rsidP="00277419">
      <w:pPr>
        <w:ind w:left="280" w:right="3" w:firstLine="440"/>
        <w:rPr>
          <w:sz w:val="20"/>
        </w:rPr>
      </w:pPr>
      <w:r>
        <w:rPr>
          <w:sz w:val="20"/>
        </w:rPr>
        <w:t>Título</w:t>
      </w:r>
      <w:r>
        <w:rPr>
          <w:spacing w:val="5"/>
          <w:sz w:val="20"/>
        </w:rPr>
        <w:t xml:space="preserve"> </w:t>
      </w:r>
      <w:r>
        <w:rPr>
          <w:sz w:val="20"/>
        </w:rPr>
        <w:t>do</w:t>
      </w:r>
      <w:r>
        <w:rPr>
          <w:spacing w:val="5"/>
          <w:sz w:val="20"/>
        </w:rPr>
        <w:t xml:space="preserve"> </w:t>
      </w:r>
      <w:r>
        <w:rPr>
          <w:sz w:val="20"/>
        </w:rPr>
        <w:t>artigo</w:t>
      </w:r>
      <w:r>
        <w:rPr>
          <w:spacing w:val="6"/>
          <w:sz w:val="20"/>
        </w:rPr>
        <w:t xml:space="preserve"> </w:t>
      </w:r>
      <w:r>
        <w:rPr>
          <w:sz w:val="20"/>
        </w:rPr>
        <w:t>e</w:t>
      </w:r>
      <w:r>
        <w:rPr>
          <w:spacing w:val="7"/>
          <w:sz w:val="20"/>
        </w:rPr>
        <w:t xml:space="preserve"> </w:t>
      </w:r>
      <w:r>
        <w:rPr>
          <w:sz w:val="20"/>
        </w:rPr>
        <w:t>subtítulo,</w:t>
      </w:r>
      <w:r>
        <w:rPr>
          <w:spacing w:val="8"/>
          <w:sz w:val="20"/>
        </w:rPr>
        <w:t xml:space="preserve"> </w:t>
      </w:r>
      <w:r>
        <w:rPr>
          <w:sz w:val="20"/>
        </w:rPr>
        <w:t>se</w:t>
      </w:r>
      <w:r>
        <w:rPr>
          <w:spacing w:val="5"/>
          <w:sz w:val="20"/>
        </w:rPr>
        <w:t xml:space="preserve"> </w:t>
      </w:r>
      <w:r>
        <w:rPr>
          <w:sz w:val="20"/>
        </w:rPr>
        <w:t>houver</w:t>
      </w:r>
      <w:r>
        <w:rPr>
          <w:spacing w:val="11"/>
          <w:sz w:val="20"/>
        </w:rPr>
        <w:t xml:space="preserve"> </w:t>
      </w:r>
      <w:r>
        <w:rPr>
          <w:sz w:val="20"/>
        </w:rPr>
        <w:t>/</w:t>
      </w:r>
      <w:r>
        <w:rPr>
          <w:spacing w:val="9"/>
          <w:sz w:val="20"/>
        </w:rPr>
        <w:t xml:space="preserve"> </w:t>
      </w:r>
      <w:r>
        <w:rPr>
          <w:sz w:val="20"/>
        </w:rPr>
        <w:t>Nome</w:t>
      </w:r>
      <w:r>
        <w:rPr>
          <w:spacing w:val="5"/>
          <w:sz w:val="20"/>
        </w:rPr>
        <w:t xml:space="preserve"> </w:t>
      </w:r>
      <w:r>
        <w:rPr>
          <w:sz w:val="20"/>
        </w:rPr>
        <w:t>completo</w:t>
      </w:r>
      <w:r>
        <w:rPr>
          <w:spacing w:val="6"/>
          <w:sz w:val="20"/>
        </w:rPr>
        <w:t xml:space="preserve"> </w:t>
      </w:r>
      <w:r>
        <w:rPr>
          <w:sz w:val="20"/>
        </w:rPr>
        <w:t>do</w:t>
      </w:r>
      <w:r>
        <w:rPr>
          <w:spacing w:val="5"/>
          <w:sz w:val="20"/>
        </w:rPr>
        <w:t xml:space="preserve"> </w:t>
      </w:r>
      <w:r>
        <w:rPr>
          <w:sz w:val="20"/>
        </w:rPr>
        <w:t>autor</w:t>
      </w:r>
      <w:r>
        <w:rPr>
          <w:spacing w:val="9"/>
          <w:sz w:val="20"/>
        </w:rPr>
        <w:t xml:space="preserve"> </w:t>
      </w:r>
      <w:r>
        <w:rPr>
          <w:sz w:val="20"/>
        </w:rPr>
        <w:t>do</w:t>
      </w:r>
      <w:r>
        <w:rPr>
          <w:spacing w:val="6"/>
          <w:sz w:val="20"/>
        </w:rPr>
        <w:t xml:space="preserve"> </w:t>
      </w:r>
      <w:r>
        <w:rPr>
          <w:sz w:val="20"/>
        </w:rPr>
        <w:t>artigo.</w:t>
      </w:r>
      <w:r>
        <w:rPr>
          <w:spacing w:val="8"/>
          <w:sz w:val="20"/>
        </w:rPr>
        <w:t xml:space="preserve"> </w:t>
      </w:r>
      <w:r>
        <w:rPr>
          <w:sz w:val="20"/>
        </w:rPr>
        <w:t>–</w:t>
      </w:r>
      <w:r>
        <w:rPr>
          <w:spacing w:val="8"/>
          <w:sz w:val="20"/>
        </w:rPr>
        <w:t xml:space="preserve"> </w:t>
      </w:r>
      <w:r>
        <w:rPr>
          <w:sz w:val="20"/>
        </w:rPr>
        <w:t>Local</w:t>
      </w:r>
      <w:r>
        <w:rPr>
          <w:spacing w:val="6"/>
          <w:sz w:val="20"/>
        </w:rPr>
        <w:t xml:space="preserve"> </w:t>
      </w:r>
      <w:r>
        <w:rPr>
          <w:sz w:val="20"/>
        </w:rPr>
        <w:t>de</w:t>
      </w:r>
      <w:r>
        <w:rPr>
          <w:spacing w:val="-52"/>
          <w:sz w:val="20"/>
        </w:rPr>
        <w:t xml:space="preserve"> </w:t>
      </w:r>
      <w:r>
        <w:rPr>
          <w:sz w:val="20"/>
        </w:rPr>
        <w:t>publicação,</w:t>
      </w:r>
      <w:r>
        <w:rPr>
          <w:spacing w:val="-2"/>
          <w:sz w:val="20"/>
        </w:rPr>
        <w:t xml:space="preserve"> </w:t>
      </w:r>
      <w:r>
        <w:rPr>
          <w:sz w:val="20"/>
        </w:rPr>
        <w:t>Ano.</w:t>
      </w:r>
    </w:p>
    <w:p w14:paraId="11F95009" w14:textId="77777777" w:rsidR="004B0300" w:rsidRDefault="004B0300" w:rsidP="00277419">
      <w:pPr>
        <w:pStyle w:val="Corpodetexto"/>
        <w:ind w:right="3"/>
        <w:rPr>
          <w:sz w:val="20"/>
        </w:rPr>
      </w:pPr>
    </w:p>
    <w:p w14:paraId="24801674" w14:textId="77777777" w:rsidR="004B0300" w:rsidRDefault="00FF7FC8" w:rsidP="00E159A8">
      <w:pPr>
        <w:ind w:left="280" w:right="3" w:firstLine="440"/>
        <w:rPr>
          <w:sz w:val="20"/>
        </w:rPr>
      </w:pPr>
      <w:r>
        <w:rPr>
          <w:sz w:val="20"/>
        </w:rPr>
        <w:t>Originalmente apresentada</w:t>
      </w:r>
      <w:r>
        <w:rPr>
          <w:spacing w:val="1"/>
          <w:sz w:val="20"/>
        </w:rPr>
        <w:t xml:space="preserve"> </w:t>
      </w:r>
      <w:r>
        <w:rPr>
          <w:sz w:val="20"/>
        </w:rPr>
        <w:t>como</w:t>
      </w:r>
      <w:r>
        <w:rPr>
          <w:spacing w:val="1"/>
          <w:sz w:val="20"/>
        </w:rPr>
        <w:t xml:space="preserve"> </w:t>
      </w:r>
      <w:r>
        <w:rPr>
          <w:sz w:val="20"/>
        </w:rPr>
        <w:t>Artigo Científico de</w:t>
      </w:r>
      <w:r>
        <w:rPr>
          <w:spacing w:val="2"/>
          <w:sz w:val="20"/>
        </w:rPr>
        <w:t xml:space="preserve"> </w:t>
      </w:r>
      <w:r>
        <w:rPr>
          <w:sz w:val="20"/>
        </w:rPr>
        <w:t>bacharelado em</w:t>
      </w:r>
      <w:r>
        <w:rPr>
          <w:spacing w:val="4"/>
          <w:sz w:val="20"/>
        </w:rPr>
        <w:t xml:space="preserve"> </w:t>
      </w:r>
      <w:r>
        <w:rPr>
          <w:sz w:val="20"/>
        </w:rPr>
        <w:t>Direito do</w:t>
      </w:r>
      <w:r>
        <w:rPr>
          <w:spacing w:val="2"/>
          <w:sz w:val="20"/>
        </w:rPr>
        <w:t xml:space="preserve"> </w:t>
      </w:r>
      <w:r>
        <w:rPr>
          <w:sz w:val="20"/>
        </w:rPr>
        <w:t>autor</w:t>
      </w:r>
      <w:r>
        <w:rPr>
          <w:spacing w:val="-52"/>
          <w:sz w:val="20"/>
        </w:rPr>
        <w:t xml:space="preserve"> </w:t>
      </w:r>
      <w:r>
        <w:rPr>
          <w:sz w:val="20"/>
        </w:rPr>
        <w:t>(bacharel –</w:t>
      </w:r>
      <w:r>
        <w:rPr>
          <w:spacing w:val="-1"/>
          <w:sz w:val="20"/>
        </w:rPr>
        <w:t xml:space="preserve"> </w:t>
      </w:r>
      <w:r>
        <w:rPr>
          <w:sz w:val="20"/>
        </w:rPr>
        <w:t>UniFacisa –</w:t>
      </w:r>
      <w:r>
        <w:rPr>
          <w:spacing w:val="-1"/>
          <w:sz w:val="20"/>
        </w:rPr>
        <w:t xml:space="preserve"> </w:t>
      </w:r>
      <w:r>
        <w:rPr>
          <w:sz w:val="20"/>
        </w:rPr>
        <w:t>Centro</w:t>
      </w:r>
      <w:r>
        <w:rPr>
          <w:spacing w:val="-1"/>
          <w:sz w:val="20"/>
        </w:rPr>
        <w:t xml:space="preserve"> </w:t>
      </w:r>
      <w:r>
        <w:rPr>
          <w:sz w:val="20"/>
        </w:rPr>
        <w:t>Universitário, Ano).</w:t>
      </w:r>
    </w:p>
    <w:p w14:paraId="60EA27EC" w14:textId="77777777" w:rsidR="004B0300" w:rsidRDefault="00FF7FC8" w:rsidP="00E159A8">
      <w:pPr>
        <w:spacing w:before="1"/>
        <w:ind w:right="3" w:firstLine="720"/>
        <w:rPr>
          <w:sz w:val="20"/>
        </w:rPr>
      </w:pPr>
      <w:r>
        <w:rPr>
          <w:sz w:val="20"/>
        </w:rPr>
        <w:t>Referências.</w:t>
      </w:r>
    </w:p>
    <w:p w14:paraId="120A6307" w14:textId="77777777" w:rsidR="004B0300" w:rsidRDefault="004B0300" w:rsidP="00277419">
      <w:pPr>
        <w:pStyle w:val="Corpodetexto"/>
        <w:spacing w:before="10"/>
        <w:ind w:right="3"/>
        <w:rPr>
          <w:sz w:val="19"/>
        </w:rPr>
      </w:pPr>
    </w:p>
    <w:p w14:paraId="3385B24D" w14:textId="77777777" w:rsidR="00470E82" w:rsidRDefault="00470E82" w:rsidP="00E159A8">
      <w:pPr>
        <w:tabs>
          <w:tab w:val="left" w:pos="284"/>
          <w:tab w:val="left" w:pos="709"/>
          <w:tab w:val="left" w:pos="2845"/>
        </w:tabs>
        <w:ind w:right="3"/>
        <w:rPr>
          <w:sz w:val="20"/>
        </w:rPr>
      </w:pPr>
      <w:r>
        <w:rPr>
          <w:sz w:val="20"/>
        </w:rPr>
        <w:tab/>
      </w:r>
      <w:r w:rsidR="00E159A8">
        <w:rPr>
          <w:sz w:val="20"/>
        </w:rPr>
        <w:t>1.</w:t>
      </w:r>
      <w:r w:rsidR="002C3442">
        <w:rPr>
          <w:sz w:val="20"/>
        </w:rPr>
        <w:t xml:space="preserve">  </w:t>
      </w:r>
      <w:r>
        <w:rPr>
          <w:sz w:val="20"/>
        </w:rPr>
        <w:t xml:space="preserve"> </w:t>
      </w:r>
      <w:r w:rsidR="00FF7FC8" w:rsidRPr="00E159A8">
        <w:rPr>
          <w:sz w:val="20"/>
        </w:rPr>
        <w:t>Primeira</w:t>
      </w:r>
      <w:r w:rsidR="002C3442">
        <w:rPr>
          <w:spacing w:val="11"/>
          <w:sz w:val="20"/>
        </w:rPr>
        <w:t xml:space="preserve"> </w:t>
      </w:r>
      <w:r w:rsidR="00FF7FC8" w:rsidRPr="00E159A8">
        <w:rPr>
          <w:sz w:val="20"/>
        </w:rPr>
        <w:t>palavra-chave</w:t>
      </w:r>
      <w:r w:rsidR="002C3442">
        <w:rPr>
          <w:spacing w:val="13"/>
          <w:sz w:val="20"/>
        </w:rPr>
        <w:t xml:space="preserve"> </w:t>
      </w:r>
      <w:r w:rsidR="00FF7FC8" w:rsidRPr="00E159A8">
        <w:rPr>
          <w:sz w:val="20"/>
        </w:rPr>
        <w:t>retirada</w:t>
      </w:r>
      <w:r w:rsidR="002C3442">
        <w:rPr>
          <w:spacing w:val="13"/>
          <w:sz w:val="20"/>
        </w:rPr>
        <w:t xml:space="preserve"> </w:t>
      </w:r>
      <w:r w:rsidR="00FF7FC8" w:rsidRPr="00E159A8">
        <w:rPr>
          <w:sz w:val="20"/>
        </w:rPr>
        <w:t>o</w:t>
      </w:r>
      <w:r w:rsidR="002C3442">
        <w:rPr>
          <w:sz w:val="20"/>
        </w:rPr>
        <w:t xml:space="preserve"> </w:t>
      </w:r>
      <w:r w:rsidR="00FF7FC8" w:rsidRPr="00E159A8">
        <w:rPr>
          <w:sz w:val="20"/>
        </w:rPr>
        <w:t>resumo.</w:t>
      </w:r>
      <w:r w:rsidR="002C3442">
        <w:rPr>
          <w:sz w:val="20"/>
        </w:rPr>
        <w:t xml:space="preserve"> </w:t>
      </w:r>
      <w:r w:rsidR="00FF7FC8" w:rsidRPr="00E159A8">
        <w:rPr>
          <w:sz w:val="20"/>
        </w:rPr>
        <w:t>2.</w:t>
      </w:r>
      <w:r w:rsidR="002C3442">
        <w:rPr>
          <w:sz w:val="20"/>
        </w:rPr>
        <w:t xml:space="preserve"> </w:t>
      </w:r>
      <w:r w:rsidR="00FF7FC8" w:rsidRPr="00E159A8">
        <w:rPr>
          <w:sz w:val="20"/>
        </w:rPr>
        <w:t>Segunda</w:t>
      </w:r>
      <w:r w:rsidR="002C3442">
        <w:rPr>
          <w:spacing w:val="10"/>
          <w:sz w:val="20"/>
        </w:rPr>
        <w:t xml:space="preserve"> </w:t>
      </w:r>
      <w:r w:rsidR="00FF7FC8" w:rsidRPr="00E159A8">
        <w:rPr>
          <w:sz w:val="20"/>
        </w:rPr>
        <w:t>palavra-chave</w:t>
      </w:r>
      <w:r w:rsidR="002C3442">
        <w:rPr>
          <w:spacing w:val="11"/>
          <w:sz w:val="20"/>
        </w:rPr>
        <w:t xml:space="preserve"> </w:t>
      </w:r>
      <w:r w:rsidR="00FF7FC8" w:rsidRPr="00E159A8">
        <w:rPr>
          <w:sz w:val="20"/>
        </w:rPr>
        <w:t>retirada</w:t>
      </w:r>
      <w:r w:rsidR="002C3442">
        <w:rPr>
          <w:spacing w:val="11"/>
          <w:sz w:val="20"/>
        </w:rPr>
        <w:t xml:space="preserve"> </w:t>
      </w:r>
      <w:r w:rsidR="00E159A8">
        <w:rPr>
          <w:sz w:val="20"/>
        </w:rPr>
        <w:t>o</w:t>
      </w:r>
    </w:p>
    <w:p w14:paraId="2B15F4A3" w14:textId="77777777" w:rsidR="004B0300" w:rsidRPr="00E159A8" w:rsidRDefault="00470E82" w:rsidP="00E159A8">
      <w:pPr>
        <w:tabs>
          <w:tab w:val="left" w:pos="284"/>
          <w:tab w:val="left" w:pos="709"/>
          <w:tab w:val="left" w:pos="2845"/>
        </w:tabs>
        <w:ind w:right="3"/>
        <w:rPr>
          <w:spacing w:val="-53"/>
          <w:sz w:val="20"/>
        </w:rPr>
      </w:pPr>
      <w:r>
        <w:rPr>
          <w:sz w:val="20"/>
        </w:rPr>
        <w:tab/>
      </w:r>
      <w:r w:rsidR="00FF7FC8" w:rsidRPr="00E159A8">
        <w:rPr>
          <w:sz w:val="20"/>
        </w:rPr>
        <w:t>resumo.</w:t>
      </w:r>
      <w:r w:rsidR="00FF7FC8" w:rsidRPr="00E159A8">
        <w:rPr>
          <w:spacing w:val="-2"/>
          <w:sz w:val="20"/>
        </w:rPr>
        <w:t xml:space="preserve"> </w:t>
      </w:r>
      <w:r w:rsidR="00FF7FC8" w:rsidRPr="00E159A8">
        <w:rPr>
          <w:sz w:val="20"/>
        </w:rPr>
        <w:t>3.</w:t>
      </w:r>
      <w:r w:rsidR="00FF7FC8" w:rsidRPr="00E159A8">
        <w:rPr>
          <w:spacing w:val="-1"/>
          <w:sz w:val="20"/>
        </w:rPr>
        <w:t xml:space="preserve"> </w:t>
      </w:r>
      <w:r w:rsidR="00FF7FC8" w:rsidRPr="00E159A8">
        <w:rPr>
          <w:sz w:val="20"/>
        </w:rPr>
        <w:t>Terceira</w:t>
      </w:r>
      <w:r w:rsidR="00FF7FC8" w:rsidRPr="00E159A8">
        <w:rPr>
          <w:spacing w:val="-2"/>
          <w:sz w:val="20"/>
        </w:rPr>
        <w:t xml:space="preserve"> </w:t>
      </w:r>
      <w:r w:rsidR="00FF7FC8" w:rsidRPr="00E159A8">
        <w:rPr>
          <w:sz w:val="20"/>
        </w:rPr>
        <w:t>palavra-chave</w:t>
      </w:r>
      <w:r w:rsidR="00FF7FC8" w:rsidRPr="00E159A8">
        <w:rPr>
          <w:spacing w:val="-1"/>
          <w:sz w:val="20"/>
        </w:rPr>
        <w:t xml:space="preserve"> </w:t>
      </w:r>
      <w:r w:rsidR="00FF7FC8" w:rsidRPr="00E159A8">
        <w:rPr>
          <w:sz w:val="20"/>
        </w:rPr>
        <w:t>retirada</w:t>
      </w:r>
      <w:r w:rsidR="00FF7FC8" w:rsidRPr="00E159A8">
        <w:rPr>
          <w:spacing w:val="-1"/>
          <w:sz w:val="20"/>
        </w:rPr>
        <w:t xml:space="preserve"> </w:t>
      </w:r>
      <w:r w:rsidR="00FF7FC8" w:rsidRPr="00E159A8">
        <w:rPr>
          <w:sz w:val="20"/>
        </w:rPr>
        <w:t>o resumo</w:t>
      </w:r>
      <w:r w:rsidR="00FF7FC8" w:rsidRPr="00E159A8">
        <w:rPr>
          <w:spacing w:val="1"/>
          <w:sz w:val="20"/>
        </w:rPr>
        <w:t xml:space="preserve"> </w:t>
      </w:r>
      <w:r w:rsidR="00FF7FC8" w:rsidRPr="00E159A8">
        <w:rPr>
          <w:sz w:val="20"/>
        </w:rPr>
        <w:t>I.</w:t>
      </w:r>
      <w:r w:rsidR="00FF7FC8" w:rsidRPr="00E159A8">
        <w:rPr>
          <w:spacing w:val="-1"/>
          <w:sz w:val="20"/>
        </w:rPr>
        <w:t xml:space="preserve"> </w:t>
      </w:r>
      <w:r w:rsidR="00FF7FC8" w:rsidRPr="00E159A8">
        <w:rPr>
          <w:sz w:val="20"/>
        </w:rPr>
        <w:t>Título...</w:t>
      </w:r>
    </w:p>
    <w:p w14:paraId="0456E1B1" w14:textId="77777777" w:rsidR="004B0300" w:rsidRDefault="004B0300" w:rsidP="00277419">
      <w:pPr>
        <w:pStyle w:val="Corpodetexto"/>
        <w:spacing w:before="1"/>
        <w:ind w:right="3"/>
        <w:rPr>
          <w:sz w:val="20"/>
        </w:rPr>
      </w:pPr>
    </w:p>
    <w:p w14:paraId="141CF9ED" w14:textId="77777777" w:rsidR="004B0300" w:rsidRDefault="00FF7FC8" w:rsidP="00E87585">
      <w:pPr>
        <w:ind w:left="5040" w:right="3" w:firstLine="720"/>
        <w:jc w:val="center"/>
        <w:rPr>
          <w:sz w:val="20"/>
        </w:rPr>
      </w:pPr>
      <w:r>
        <w:rPr>
          <w:sz w:val="20"/>
        </w:rPr>
        <w:t>CDU-XXXX(XXX)(XXX)</w:t>
      </w:r>
    </w:p>
    <w:p w14:paraId="36ACBC89" w14:textId="77777777" w:rsidR="004B0300" w:rsidRDefault="00225628" w:rsidP="00277419">
      <w:pPr>
        <w:pStyle w:val="Corpodetexto"/>
        <w:spacing w:before="3"/>
        <w:ind w:right="3"/>
        <w:rPr>
          <w:sz w:val="15"/>
        </w:rPr>
      </w:pPr>
      <w:r>
        <w:pict w14:anchorId="7A74F9F1">
          <v:shape id="_x0000_s1032" style="position:absolute;margin-left:91.9pt;margin-top:11.1pt;width:411.65pt;height:.1pt;z-index:-15724544;mso-wrap-distance-left:0;mso-wrap-distance-right:0;mso-position-horizontal-relative:page" coordorigin="2333,222" coordsize="8233,0" o:spt="100" adj="0,,0" path="m2333,222r4446,m6784,222r2223,m9009,222r555,m9566,222r1000,e" filled="f" strokeweight=".22136mm">
            <v:stroke joinstyle="round"/>
            <v:formulas/>
            <v:path arrowok="t" o:connecttype="segments"/>
            <w10:wrap type="topAndBottom" anchorx="page"/>
          </v:shape>
        </w:pict>
      </w:r>
    </w:p>
    <w:p w14:paraId="1BC99988" w14:textId="77777777" w:rsidR="004B0300" w:rsidRDefault="002C3442" w:rsidP="00E87585">
      <w:pPr>
        <w:spacing w:before="86"/>
        <w:ind w:right="3"/>
        <w:rPr>
          <w:sz w:val="20"/>
        </w:rPr>
      </w:pPr>
      <w:r>
        <w:rPr>
          <w:sz w:val="20"/>
        </w:rPr>
        <w:t xml:space="preserve"> </w:t>
      </w:r>
      <w:r w:rsidR="00E87585">
        <w:rPr>
          <w:sz w:val="20"/>
        </w:rPr>
        <w:t xml:space="preserve"> </w:t>
      </w:r>
      <w:r w:rsidR="00FF7FC8">
        <w:rPr>
          <w:sz w:val="20"/>
        </w:rPr>
        <w:t>Elaborado</w:t>
      </w:r>
      <w:r w:rsidR="00FF7FC8">
        <w:rPr>
          <w:spacing w:val="-3"/>
          <w:sz w:val="20"/>
        </w:rPr>
        <w:t xml:space="preserve"> </w:t>
      </w:r>
      <w:r w:rsidR="00FF7FC8">
        <w:rPr>
          <w:sz w:val="20"/>
        </w:rPr>
        <w:t>pela</w:t>
      </w:r>
      <w:r w:rsidR="00FF7FC8">
        <w:rPr>
          <w:spacing w:val="-2"/>
          <w:sz w:val="20"/>
        </w:rPr>
        <w:t xml:space="preserve"> </w:t>
      </w:r>
      <w:r w:rsidR="00FF7FC8">
        <w:rPr>
          <w:sz w:val="20"/>
        </w:rPr>
        <w:t>Bibliotecária</w:t>
      </w:r>
      <w:r w:rsidR="00FF7FC8">
        <w:rPr>
          <w:spacing w:val="-1"/>
          <w:sz w:val="20"/>
        </w:rPr>
        <w:t xml:space="preserve"> </w:t>
      </w:r>
      <w:r w:rsidR="00FF7FC8">
        <w:rPr>
          <w:sz w:val="20"/>
        </w:rPr>
        <w:t>Rosa</w:t>
      </w:r>
      <w:r w:rsidR="00FF7FC8">
        <w:rPr>
          <w:spacing w:val="-3"/>
          <w:sz w:val="20"/>
        </w:rPr>
        <w:t xml:space="preserve"> </w:t>
      </w:r>
      <w:r w:rsidR="00FF7FC8">
        <w:rPr>
          <w:sz w:val="20"/>
        </w:rPr>
        <w:t>Núbia</w:t>
      </w:r>
      <w:r w:rsidR="00FF7FC8">
        <w:rPr>
          <w:spacing w:val="-2"/>
          <w:sz w:val="20"/>
        </w:rPr>
        <w:t xml:space="preserve"> </w:t>
      </w:r>
      <w:r w:rsidR="00FF7FC8">
        <w:rPr>
          <w:sz w:val="20"/>
        </w:rPr>
        <w:t>de</w:t>
      </w:r>
      <w:r w:rsidR="00FF7FC8">
        <w:rPr>
          <w:spacing w:val="-3"/>
          <w:sz w:val="20"/>
        </w:rPr>
        <w:t xml:space="preserve"> </w:t>
      </w:r>
      <w:r w:rsidR="00FF7FC8">
        <w:rPr>
          <w:sz w:val="20"/>
        </w:rPr>
        <w:t>Lima</w:t>
      </w:r>
      <w:r w:rsidR="00FF7FC8">
        <w:rPr>
          <w:spacing w:val="-3"/>
          <w:sz w:val="20"/>
        </w:rPr>
        <w:t xml:space="preserve"> </w:t>
      </w:r>
      <w:r w:rsidR="00FF7FC8">
        <w:rPr>
          <w:sz w:val="20"/>
        </w:rPr>
        <w:t>Matias</w:t>
      </w:r>
      <w:r w:rsidR="00FF7FC8">
        <w:rPr>
          <w:spacing w:val="-1"/>
          <w:sz w:val="20"/>
        </w:rPr>
        <w:t xml:space="preserve"> </w:t>
      </w:r>
      <w:r w:rsidR="00FF7FC8">
        <w:rPr>
          <w:sz w:val="20"/>
        </w:rPr>
        <w:t>CRB</w:t>
      </w:r>
      <w:r w:rsidR="00FF7FC8">
        <w:rPr>
          <w:spacing w:val="-1"/>
          <w:sz w:val="20"/>
        </w:rPr>
        <w:t xml:space="preserve"> </w:t>
      </w:r>
      <w:r w:rsidR="00FF7FC8">
        <w:rPr>
          <w:sz w:val="20"/>
        </w:rPr>
        <w:t>15/568</w:t>
      </w:r>
      <w:r w:rsidR="00FF7FC8">
        <w:rPr>
          <w:spacing w:val="1"/>
          <w:sz w:val="20"/>
        </w:rPr>
        <w:t xml:space="preserve"> </w:t>
      </w:r>
      <w:r w:rsidR="00FF7FC8">
        <w:rPr>
          <w:sz w:val="20"/>
        </w:rPr>
        <w:t>Catalogação</w:t>
      </w:r>
      <w:r w:rsidR="00FF7FC8">
        <w:rPr>
          <w:spacing w:val="-2"/>
          <w:sz w:val="20"/>
        </w:rPr>
        <w:t xml:space="preserve"> </w:t>
      </w:r>
      <w:r w:rsidR="00FF7FC8">
        <w:rPr>
          <w:sz w:val="20"/>
        </w:rPr>
        <w:t>na</w:t>
      </w:r>
      <w:r w:rsidR="00FF7FC8">
        <w:rPr>
          <w:spacing w:val="-3"/>
          <w:sz w:val="20"/>
        </w:rPr>
        <w:t xml:space="preserve"> </w:t>
      </w:r>
      <w:r w:rsidR="00FF7FC8">
        <w:rPr>
          <w:sz w:val="20"/>
        </w:rPr>
        <w:t>fonte</w:t>
      </w:r>
    </w:p>
    <w:p w14:paraId="2013AE01" w14:textId="77777777" w:rsidR="004B0300" w:rsidRDefault="004B0300" w:rsidP="00E87585">
      <w:pPr>
        <w:ind w:right="853"/>
        <w:jc w:val="center"/>
        <w:rPr>
          <w:sz w:val="20"/>
        </w:rPr>
        <w:sectPr w:rsidR="004B0300" w:rsidSect="002E0F63">
          <w:pgSz w:w="11910" w:h="16850"/>
          <w:pgMar w:top="1701" w:right="1134" w:bottom="1134" w:left="1701" w:header="720" w:footer="720" w:gutter="0"/>
          <w:cols w:space="720"/>
        </w:sectPr>
      </w:pPr>
    </w:p>
    <w:p w14:paraId="2E072DA9" w14:textId="77777777" w:rsidR="004B0300" w:rsidRDefault="004B0300" w:rsidP="002E0F63">
      <w:pPr>
        <w:pStyle w:val="Corpodetexto"/>
        <w:ind w:right="3"/>
        <w:rPr>
          <w:sz w:val="20"/>
        </w:rPr>
      </w:pPr>
    </w:p>
    <w:p w14:paraId="646F894E" w14:textId="77777777" w:rsidR="004B0300" w:rsidRDefault="004B0300" w:rsidP="002E0F63">
      <w:pPr>
        <w:pStyle w:val="Corpodetexto"/>
        <w:ind w:right="3"/>
        <w:rPr>
          <w:sz w:val="20"/>
        </w:rPr>
      </w:pPr>
    </w:p>
    <w:p w14:paraId="25F3582B" w14:textId="77777777" w:rsidR="004B0300" w:rsidRDefault="004B0300" w:rsidP="002E0F63">
      <w:pPr>
        <w:pStyle w:val="Corpodetexto"/>
        <w:ind w:right="3"/>
        <w:rPr>
          <w:sz w:val="20"/>
        </w:rPr>
      </w:pPr>
    </w:p>
    <w:p w14:paraId="038A3381" w14:textId="77777777" w:rsidR="004B0300" w:rsidRDefault="004B0300" w:rsidP="002E0F63">
      <w:pPr>
        <w:pStyle w:val="Corpodetexto"/>
        <w:ind w:right="3"/>
        <w:rPr>
          <w:sz w:val="20"/>
        </w:rPr>
      </w:pPr>
    </w:p>
    <w:p w14:paraId="67E69315" w14:textId="77777777" w:rsidR="004B0300" w:rsidRDefault="004B0300" w:rsidP="002E0F63">
      <w:pPr>
        <w:pStyle w:val="Corpodetexto"/>
        <w:ind w:right="3"/>
        <w:rPr>
          <w:sz w:val="20"/>
        </w:rPr>
      </w:pPr>
    </w:p>
    <w:p w14:paraId="13A587D0" w14:textId="77777777" w:rsidR="004B0300" w:rsidRDefault="004B0300" w:rsidP="002E0F63">
      <w:pPr>
        <w:pStyle w:val="Corpodetexto"/>
        <w:ind w:right="3"/>
        <w:rPr>
          <w:sz w:val="20"/>
        </w:rPr>
      </w:pPr>
    </w:p>
    <w:p w14:paraId="505801B7" w14:textId="77777777" w:rsidR="004B0300" w:rsidRDefault="004B0300" w:rsidP="002E0F63">
      <w:pPr>
        <w:pStyle w:val="Corpodetexto"/>
        <w:ind w:right="3"/>
        <w:rPr>
          <w:sz w:val="20"/>
        </w:rPr>
      </w:pPr>
    </w:p>
    <w:p w14:paraId="5B46AA70" w14:textId="77777777" w:rsidR="004B0300" w:rsidRDefault="004B0300" w:rsidP="002E0F63">
      <w:pPr>
        <w:pStyle w:val="Corpodetexto"/>
        <w:ind w:right="3"/>
        <w:rPr>
          <w:sz w:val="20"/>
        </w:rPr>
      </w:pPr>
    </w:p>
    <w:p w14:paraId="4105662D" w14:textId="77777777" w:rsidR="004B0300" w:rsidRDefault="004B0300" w:rsidP="002E0F63">
      <w:pPr>
        <w:pStyle w:val="Corpodetexto"/>
        <w:ind w:right="3"/>
        <w:rPr>
          <w:sz w:val="20"/>
        </w:rPr>
      </w:pPr>
    </w:p>
    <w:p w14:paraId="072D9DE0" w14:textId="77777777" w:rsidR="004B0300" w:rsidRDefault="004B0300" w:rsidP="002E0F63">
      <w:pPr>
        <w:pStyle w:val="Corpodetexto"/>
        <w:ind w:right="3"/>
        <w:rPr>
          <w:sz w:val="20"/>
        </w:rPr>
      </w:pPr>
    </w:p>
    <w:p w14:paraId="7C0E3F76" w14:textId="77777777" w:rsidR="004B0300" w:rsidRDefault="004B0300" w:rsidP="002E0F63">
      <w:pPr>
        <w:pStyle w:val="Corpodetexto"/>
        <w:ind w:right="3"/>
        <w:rPr>
          <w:sz w:val="20"/>
        </w:rPr>
      </w:pPr>
    </w:p>
    <w:p w14:paraId="49A58EB3" w14:textId="77777777" w:rsidR="004B0300" w:rsidRDefault="004B0300" w:rsidP="002E0F63">
      <w:pPr>
        <w:pStyle w:val="Corpodetexto"/>
        <w:ind w:right="3"/>
        <w:rPr>
          <w:sz w:val="20"/>
        </w:rPr>
      </w:pPr>
    </w:p>
    <w:p w14:paraId="6F60342E" w14:textId="77777777" w:rsidR="004B0300" w:rsidRDefault="004B0300" w:rsidP="002E0F63">
      <w:pPr>
        <w:pStyle w:val="Corpodetexto"/>
        <w:ind w:right="3"/>
        <w:rPr>
          <w:sz w:val="20"/>
        </w:rPr>
      </w:pPr>
    </w:p>
    <w:p w14:paraId="58BEA9AB" w14:textId="77777777" w:rsidR="004B0300" w:rsidRDefault="004B0300" w:rsidP="002E0F63">
      <w:pPr>
        <w:pStyle w:val="Corpodetexto"/>
        <w:ind w:right="3"/>
        <w:rPr>
          <w:sz w:val="20"/>
        </w:rPr>
      </w:pPr>
    </w:p>
    <w:p w14:paraId="257FE0C3" w14:textId="77777777" w:rsidR="004B0300" w:rsidRDefault="004B0300" w:rsidP="002E0F63">
      <w:pPr>
        <w:pStyle w:val="Corpodetexto"/>
        <w:ind w:right="3"/>
        <w:rPr>
          <w:sz w:val="20"/>
        </w:rPr>
      </w:pPr>
    </w:p>
    <w:p w14:paraId="35DE51F0" w14:textId="77777777" w:rsidR="004B0300" w:rsidRDefault="004B0300" w:rsidP="002E0F63">
      <w:pPr>
        <w:pStyle w:val="Corpodetexto"/>
        <w:spacing w:before="7"/>
        <w:ind w:right="3"/>
        <w:rPr>
          <w:sz w:val="20"/>
        </w:rPr>
      </w:pPr>
    </w:p>
    <w:p w14:paraId="2CFA2766" w14:textId="77777777" w:rsidR="004B0300" w:rsidRDefault="00FF7FC8" w:rsidP="00E22241">
      <w:pPr>
        <w:pStyle w:val="Corpodetexto"/>
        <w:spacing w:before="163"/>
        <w:ind w:left="4678" w:right="3"/>
        <w:jc w:val="both"/>
      </w:pPr>
      <w:r>
        <w:t>Trabalho de Conclusão de Curso - Artigo</w:t>
      </w:r>
      <w:r w:rsidRPr="00E22241">
        <w:t xml:space="preserve"> </w:t>
      </w:r>
      <w:r>
        <w:t xml:space="preserve">Científico – </w:t>
      </w:r>
      <w:r w:rsidR="00A249CF" w:rsidRPr="00A249CF">
        <w:t xml:space="preserve">A aplicação dos direitos fundamentais dos idosos no </w:t>
      </w:r>
      <w:r w:rsidR="00A249CF">
        <w:t>B</w:t>
      </w:r>
      <w:r w:rsidR="00A249CF" w:rsidRPr="00A249CF">
        <w:t xml:space="preserve">rasil: </w:t>
      </w:r>
      <w:r w:rsidR="00A249CF">
        <w:t>U</w:t>
      </w:r>
      <w:r w:rsidR="00A249CF" w:rsidRPr="00A249CF">
        <w:t>ma análise crítica</w:t>
      </w:r>
      <w:r>
        <w:t>, apresentador</w:t>
      </w:r>
      <w:r w:rsidRPr="00E22241">
        <w:t xml:space="preserve"> </w:t>
      </w:r>
      <w:r>
        <w:t>por</w:t>
      </w:r>
      <w:r w:rsidRPr="00E22241">
        <w:t xml:space="preserve"> </w:t>
      </w:r>
      <w:r w:rsidR="00023277">
        <w:t>N</w:t>
      </w:r>
      <w:r w:rsidR="00023277" w:rsidRPr="00023277">
        <w:t xml:space="preserve">aara </w:t>
      </w:r>
      <w:r w:rsidR="00023277">
        <w:t>D</w:t>
      </w:r>
      <w:r w:rsidR="00023277" w:rsidRPr="00023277">
        <w:t xml:space="preserve">uarte da </w:t>
      </w:r>
      <w:r w:rsidR="00023277">
        <w:t>C</w:t>
      </w:r>
      <w:r w:rsidR="00023277" w:rsidRPr="00023277">
        <w:t>unha</w:t>
      </w:r>
      <w:r w:rsidR="00023277">
        <w:t xml:space="preserve"> </w:t>
      </w:r>
      <w:r>
        <w:t>como</w:t>
      </w:r>
      <w:r w:rsidRPr="00E22241">
        <w:t xml:space="preserve"> </w:t>
      </w:r>
      <w:r>
        <w:t>parte</w:t>
      </w:r>
      <w:r w:rsidRPr="00E22241">
        <w:t xml:space="preserve"> </w:t>
      </w:r>
      <w:r>
        <w:t>dos</w:t>
      </w:r>
      <w:r w:rsidRPr="00E22241">
        <w:t xml:space="preserve"> </w:t>
      </w:r>
      <w:r>
        <w:t>requisitos</w:t>
      </w:r>
      <w:r w:rsidRPr="00E22241">
        <w:t xml:space="preserve"> </w:t>
      </w:r>
      <w:r>
        <w:t>para</w:t>
      </w:r>
      <w:r w:rsidRPr="00E22241">
        <w:t xml:space="preserve"> </w:t>
      </w:r>
      <w:r>
        <w:t>obtenção</w:t>
      </w:r>
      <w:r w:rsidRPr="00E22241">
        <w:t xml:space="preserve"> </w:t>
      </w:r>
      <w:r>
        <w:t>do</w:t>
      </w:r>
      <w:r w:rsidRPr="00E22241">
        <w:t xml:space="preserve"> </w:t>
      </w:r>
      <w:r>
        <w:t>título</w:t>
      </w:r>
      <w:r w:rsidRPr="00E22241">
        <w:t xml:space="preserve"> </w:t>
      </w:r>
      <w:r>
        <w:t>de</w:t>
      </w:r>
      <w:r w:rsidRPr="00E22241">
        <w:t xml:space="preserve"> </w:t>
      </w:r>
      <w:r>
        <w:t>Bacharel</w:t>
      </w:r>
      <w:r w:rsidRPr="00E22241">
        <w:t xml:space="preserve"> </w:t>
      </w:r>
      <w:r>
        <w:t>em</w:t>
      </w:r>
      <w:r w:rsidRPr="00E22241">
        <w:t xml:space="preserve"> </w:t>
      </w:r>
      <w:r>
        <w:t>Direito,</w:t>
      </w:r>
      <w:r w:rsidRPr="00E22241">
        <w:t xml:space="preserve"> </w:t>
      </w:r>
      <w:r>
        <w:t>outorgado</w:t>
      </w:r>
      <w:r w:rsidRPr="00E22241">
        <w:t xml:space="preserve"> </w:t>
      </w:r>
      <w:r>
        <w:t>pela</w:t>
      </w:r>
      <w:r w:rsidRPr="00E22241">
        <w:t xml:space="preserve"> </w:t>
      </w:r>
      <w:r>
        <w:t>UniFacisa –</w:t>
      </w:r>
      <w:r w:rsidRPr="00E22241">
        <w:t xml:space="preserve"> </w:t>
      </w:r>
      <w:r>
        <w:t>Centro</w:t>
      </w:r>
      <w:r w:rsidRPr="00E22241">
        <w:t xml:space="preserve"> </w:t>
      </w:r>
      <w:r>
        <w:t>Universitário.</w:t>
      </w:r>
    </w:p>
    <w:p w14:paraId="13C64B46" w14:textId="77777777" w:rsidR="004B0300" w:rsidRPr="00E22241" w:rsidRDefault="004B0300" w:rsidP="00E22241">
      <w:pPr>
        <w:pStyle w:val="Corpodetexto"/>
        <w:spacing w:before="163"/>
        <w:ind w:left="4678" w:right="3"/>
        <w:jc w:val="both"/>
      </w:pPr>
    </w:p>
    <w:p w14:paraId="39428064" w14:textId="77777777" w:rsidR="004B0300" w:rsidRDefault="00FF7FC8" w:rsidP="00E22241">
      <w:pPr>
        <w:pStyle w:val="Corpodetexto"/>
        <w:spacing w:before="163"/>
        <w:ind w:left="4678" w:right="3"/>
        <w:jc w:val="both"/>
      </w:pPr>
      <w:r>
        <w:t>APROVADO</w:t>
      </w:r>
      <w:r w:rsidRPr="00E22241">
        <w:t xml:space="preserve"> </w:t>
      </w:r>
      <w:r>
        <w:t>EM</w:t>
      </w:r>
      <w:r w:rsidRPr="00E22241">
        <w:tab/>
      </w:r>
      <w:r w:rsidR="003F3555">
        <w:t>_____</w:t>
      </w:r>
      <w:r>
        <w:t>/</w:t>
      </w:r>
      <w:r w:rsidR="003F3555">
        <w:t>_____</w:t>
      </w:r>
      <w:r>
        <w:t>/</w:t>
      </w:r>
      <w:r w:rsidR="003F3555">
        <w:t>______</w:t>
      </w:r>
      <w:r w:rsidRPr="00E22241">
        <w:t xml:space="preserve"> </w:t>
      </w:r>
      <w:r w:rsidRPr="00E22241">
        <w:tab/>
      </w:r>
    </w:p>
    <w:p w14:paraId="47444C80" w14:textId="77777777" w:rsidR="004B0300" w:rsidRDefault="00FF7FC8" w:rsidP="00E22241">
      <w:pPr>
        <w:pStyle w:val="Corpodetexto"/>
        <w:spacing w:before="163"/>
        <w:ind w:left="4678" w:right="3"/>
        <w:jc w:val="both"/>
      </w:pPr>
      <w:r>
        <w:t>BANCA</w:t>
      </w:r>
      <w:r w:rsidRPr="00E22241">
        <w:t xml:space="preserve"> </w:t>
      </w:r>
      <w:r>
        <w:t>EXAMINADORA:</w:t>
      </w:r>
    </w:p>
    <w:p w14:paraId="2237B1FA" w14:textId="77777777" w:rsidR="007B1014" w:rsidRPr="00E22241" w:rsidRDefault="007B1014" w:rsidP="00E22241">
      <w:pPr>
        <w:pStyle w:val="Corpodetexto"/>
        <w:spacing w:before="163"/>
        <w:ind w:left="4678" w:right="3"/>
        <w:jc w:val="both"/>
      </w:pPr>
    </w:p>
    <w:p w14:paraId="4DB397BD" w14:textId="77777777" w:rsidR="007B1014" w:rsidRPr="00E22241" w:rsidRDefault="007B1014" w:rsidP="007B1014">
      <w:pPr>
        <w:pStyle w:val="Corpodetexto"/>
        <w:ind w:left="4678" w:right="3"/>
        <w:jc w:val="both"/>
      </w:pPr>
      <w:r>
        <w:rPr>
          <w:noProof/>
        </w:rPr>
        <mc:AlternateContent>
          <mc:Choice Requires="wps">
            <w:drawing>
              <wp:anchor distT="0" distB="0" distL="0" distR="0" simplePos="0" relativeHeight="487595520" behindDoc="1" locked="0" layoutInCell="1" allowOverlap="1" wp14:anchorId="696C7A23" wp14:editId="01968EAC">
                <wp:simplePos x="0" y="0"/>
                <wp:positionH relativeFrom="page">
                  <wp:posOffset>3992245</wp:posOffset>
                </wp:positionH>
                <wp:positionV relativeFrom="paragraph">
                  <wp:posOffset>198120</wp:posOffset>
                </wp:positionV>
                <wp:extent cx="2794635" cy="1270"/>
                <wp:effectExtent l="0" t="0" r="0" b="0"/>
                <wp:wrapTopAndBottom/>
                <wp:docPr id="2"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635" cy="1270"/>
                        </a:xfrm>
                        <a:custGeom>
                          <a:avLst/>
                          <a:gdLst>
                            <a:gd name="T0" fmla="+- 0 6287 6287"/>
                            <a:gd name="T1" fmla="*/ T0 w 4401"/>
                            <a:gd name="T2" fmla="+- 0 10687 6287"/>
                            <a:gd name="T3" fmla="*/ T2 w 4401"/>
                          </a:gdLst>
                          <a:ahLst/>
                          <a:cxnLst>
                            <a:cxn ang="0">
                              <a:pos x="T1" y="0"/>
                            </a:cxn>
                            <a:cxn ang="0">
                              <a:pos x="T3" y="0"/>
                            </a:cxn>
                          </a:cxnLst>
                          <a:rect l="0" t="0" r="r" b="b"/>
                          <a:pathLst>
                            <a:path w="4401">
                              <a:moveTo>
                                <a:pt x="0" y="0"/>
                              </a:moveTo>
                              <a:lnTo>
                                <a:pt x="440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761B1" id="Forma Livre: Forma 2" o:spid="_x0000_s1026" style="position:absolute;margin-left:314.35pt;margin-top:15.6pt;width:220.0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" path="m,l4400,e" filled="f" strokeweight=".26669mm">
                <v:path arrowok="t" o:connecttype="custom" o:connectlocs="0,0;2794000,0" o:connectangles="0,0"/>
                <w10:wrap type="topAndBottom" anchorx="page"/>
              </v:shape>
            </w:pict>
          </mc:Fallback>
        </mc:AlternateContent>
      </w:r>
    </w:p>
    <w:p w14:paraId="7DD11848" w14:textId="77777777" w:rsidR="004B0300" w:rsidRDefault="00FF7FC8" w:rsidP="00A06433">
      <w:pPr>
        <w:pStyle w:val="Corpodetexto"/>
        <w:ind w:left="4678" w:right="3"/>
        <w:jc w:val="both"/>
      </w:pPr>
      <w:r>
        <w:t xml:space="preserve">Prof.º da UniFacisa, </w:t>
      </w:r>
      <w:r w:rsidR="00DC54F8" w:rsidRPr="00DC54F8">
        <w:t>Glauber Salomão leite</w:t>
      </w:r>
      <w:r>
        <w:t>,</w:t>
      </w:r>
      <w:r w:rsidRPr="00E22241">
        <w:t xml:space="preserve"> </w:t>
      </w:r>
      <w:r w:rsidR="00DC54F8">
        <w:t>Dr</w:t>
      </w:r>
      <w:r>
        <w:t>.</w:t>
      </w:r>
    </w:p>
    <w:p w14:paraId="599D6E34" w14:textId="77777777" w:rsidR="004B0300" w:rsidRDefault="00FF7FC8" w:rsidP="007B1014">
      <w:pPr>
        <w:pStyle w:val="Corpodetexto"/>
        <w:ind w:left="4678" w:right="3"/>
        <w:jc w:val="center"/>
      </w:pPr>
      <w:r>
        <w:t>Orientador</w:t>
      </w:r>
    </w:p>
    <w:p w14:paraId="07999809" w14:textId="77777777" w:rsidR="004B0300" w:rsidRPr="00E22241" w:rsidRDefault="004B0300" w:rsidP="00E22241">
      <w:pPr>
        <w:pStyle w:val="Corpodetexto"/>
        <w:spacing w:before="163"/>
        <w:ind w:left="4678" w:right="3"/>
        <w:jc w:val="both"/>
      </w:pPr>
    </w:p>
    <w:p w14:paraId="2A6A4E43" w14:textId="77777777" w:rsidR="004B0300" w:rsidRPr="00E22241" w:rsidRDefault="00225628" w:rsidP="007B1014">
      <w:pPr>
        <w:pStyle w:val="Corpodetexto"/>
        <w:ind w:left="4678" w:right="3"/>
        <w:jc w:val="both"/>
      </w:pPr>
      <w:r>
        <w:pict w14:anchorId="7408EDD2">
          <v:shape id="_x0000_s1031" style="position:absolute;left:0;text-align:left;margin-left:314.35pt;margin-top:15.6pt;width:220.05pt;height:.1pt;z-index:-15724032;mso-wrap-distance-left:0;mso-wrap-distance-right:0;mso-position-horizontal-relative:page" coordorigin="6287,312" coordsize="4401,0" path="m6287,312r4400,e" filled="f" strokeweight=".26669mm">
            <v:path arrowok="t"/>
            <w10:wrap type="topAndBottom" anchorx="page"/>
          </v:shape>
        </w:pict>
      </w:r>
    </w:p>
    <w:p w14:paraId="4B4934A2" w14:textId="77777777" w:rsidR="004B0300" w:rsidRDefault="00FF7FC8" w:rsidP="007B1014">
      <w:pPr>
        <w:pStyle w:val="Corpodetexto"/>
        <w:ind w:left="4678" w:right="3"/>
        <w:jc w:val="both"/>
      </w:pPr>
      <w:r>
        <w:t>Prof.º</w:t>
      </w:r>
      <w:r w:rsidRPr="00E22241">
        <w:t xml:space="preserve"> </w:t>
      </w:r>
      <w:r>
        <w:t>da</w:t>
      </w:r>
      <w:r w:rsidRPr="00E22241">
        <w:t xml:space="preserve"> </w:t>
      </w:r>
      <w:r>
        <w:t>UniFacisa,</w:t>
      </w:r>
      <w:r w:rsidRPr="00E22241">
        <w:t xml:space="preserve"> </w:t>
      </w:r>
      <w:r>
        <w:t>Nome</w:t>
      </w:r>
      <w:r w:rsidRPr="00E22241">
        <w:t xml:space="preserve"> </w:t>
      </w:r>
      <w:r>
        <w:t>Completo</w:t>
      </w:r>
      <w:r w:rsidRPr="00E22241">
        <w:t xml:space="preserve"> </w:t>
      </w:r>
      <w:r>
        <w:t>do</w:t>
      </w:r>
    </w:p>
    <w:p w14:paraId="527511F4" w14:textId="77777777" w:rsidR="004B0300" w:rsidRDefault="00FF7FC8" w:rsidP="007B1014">
      <w:pPr>
        <w:pStyle w:val="Corpodetexto"/>
        <w:ind w:left="4678" w:right="3"/>
        <w:jc w:val="both"/>
      </w:pPr>
      <w:r>
        <w:t>Segundo</w:t>
      </w:r>
      <w:r w:rsidRPr="00E22241">
        <w:t xml:space="preserve"> </w:t>
      </w:r>
      <w:r>
        <w:t>Membro,</w:t>
      </w:r>
      <w:r w:rsidRPr="00E22241">
        <w:t xml:space="preserve"> </w:t>
      </w:r>
      <w:r>
        <w:t>Titulação.</w:t>
      </w:r>
    </w:p>
    <w:p w14:paraId="703E9514" w14:textId="77777777" w:rsidR="004B0300" w:rsidRPr="00E22241" w:rsidRDefault="004B0300" w:rsidP="007B1014">
      <w:pPr>
        <w:pStyle w:val="Corpodetexto"/>
        <w:ind w:left="4678" w:right="3"/>
        <w:jc w:val="both"/>
      </w:pPr>
    </w:p>
    <w:p w14:paraId="2BEA1F7F" w14:textId="77777777" w:rsidR="004B0300" w:rsidRPr="00E22241" w:rsidRDefault="00225628" w:rsidP="007B1014">
      <w:pPr>
        <w:pStyle w:val="Corpodetexto"/>
        <w:ind w:left="4678" w:right="3"/>
        <w:jc w:val="both"/>
      </w:pPr>
      <w:r>
        <w:pict w14:anchorId="15988DF9">
          <v:shape id="_x0000_s1030" style="position:absolute;left:0;text-align:left;margin-left:315.15pt;margin-top:15.55pt;width:220.05pt;height:.1pt;z-index:-15723520;mso-wrap-distance-left:0;mso-wrap-distance-right:0;mso-position-horizontal-relative:page" coordorigin="6303,311" coordsize="4401,0" path="m6303,311r4401,e" filled="f" strokeweight=".26669mm">
            <v:path arrowok="t"/>
            <w10:wrap type="topAndBottom" anchorx="page"/>
          </v:shape>
        </w:pict>
      </w:r>
    </w:p>
    <w:p w14:paraId="4FC70F19" w14:textId="77777777" w:rsidR="004B0300" w:rsidRDefault="00FF7FC8" w:rsidP="007B1014">
      <w:pPr>
        <w:pStyle w:val="Corpodetexto"/>
        <w:ind w:left="4678" w:right="3"/>
        <w:jc w:val="both"/>
      </w:pPr>
      <w:r>
        <w:t>Prof.º</w:t>
      </w:r>
      <w:r w:rsidRPr="00E22241">
        <w:t xml:space="preserve"> </w:t>
      </w:r>
      <w:r>
        <w:t>da</w:t>
      </w:r>
      <w:r w:rsidRPr="00E22241">
        <w:t xml:space="preserve"> </w:t>
      </w:r>
      <w:r>
        <w:t>UniFacisa,</w:t>
      </w:r>
      <w:r w:rsidRPr="00E22241">
        <w:t xml:space="preserve"> </w:t>
      </w:r>
      <w:r>
        <w:t>Nome</w:t>
      </w:r>
      <w:r w:rsidRPr="00E22241">
        <w:t xml:space="preserve"> </w:t>
      </w:r>
      <w:r>
        <w:t>Completo</w:t>
      </w:r>
      <w:r w:rsidRPr="00E22241">
        <w:t xml:space="preserve"> </w:t>
      </w:r>
      <w:r>
        <w:t>do</w:t>
      </w:r>
    </w:p>
    <w:p w14:paraId="229B0242" w14:textId="77777777" w:rsidR="004B0300" w:rsidRDefault="00FF7FC8" w:rsidP="007B1014">
      <w:pPr>
        <w:pStyle w:val="Corpodetexto"/>
        <w:ind w:left="4678" w:right="3"/>
        <w:jc w:val="both"/>
      </w:pPr>
      <w:r>
        <w:t>Terceiro</w:t>
      </w:r>
      <w:r w:rsidRPr="00E22241">
        <w:t xml:space="preserve"> </w:t>
      </w:r>
      <w:r>
        <w:t>Membro,</w:t>
      </w:r>
      <w:r w:rsidRPr="00E22241">
        <w:t xml:space="preserve"> </w:t>
      </w:r>
      <w:r>
        <w:t>Titulação.</w:t>
      </w:r>
    </w:p>
    <w:p w14:paraId="2FB25F17" w14:textId="77777777" w:rsidR="004B0300" w:rsidRDefault="004B0300" w:rsidP="007B1014">
      <w:pPr>
        <w:pStyle w:val="Corpodetexto"/>
        <w:ind w:left="4678" w:right="3"/>
        <w:jc w:val="both"/>
        <w:sectPr w:rsidR="004B0300" w:rsidSect="002E0F63">
          <w:pgSz w:w="11910" w:h="16850"/>
          <w:pgMar w:top="1701" w:right="1134" w:bottom="1134" w:left="1701" w:header="720" w:footer="720" w:gutter="0"/>
          <w:cols w:space="720"/>
        </w:sectPr>
      </w:pPr>
    </w:p>
    <w:p w14:paraId="68F6C946" w14:textId="77777777" w:rsidR="004B0300" w:rsidRDefault="00FD5B8D" w:rsidP="002E0F63">
      <w:pPr>
        <w:pStyle w:val="Corpodetexto"/>
        <w:ind w:right="3"/>
        <w:rPr>
          <w:sz w:val="26"/>
        </w:rPr>
      </w:pPr>
      <w:r w:rsidRPr="00FD5B8D">
        <w:lastRenderedPageBreak/>
        <w:t xml:space="preserve">A APLICAÇÃO DOS DIREITOS FUNDAMENTAIS DOS IDOSOS NO BRASIL: </w:t>
      </w:r>
      <w:r>
        <w:t>U</w:t>
      </w:r>
      <w:r w:rsidRPr="00FD5B8D">
        <w:t>ma análise crítica</w:t>
      </w:r>
    </w:p>
    <w:p w14:paraId="5E946D0D" w14:textId="77777777" w:rsidR="004B0300" w:rsidRDefault="004B0300" w:rsidP="002E0F63">
      <w:pPr>
        <w:pStyle w:val="Corpodetexto"/>
        <w:spacing w:before="3"/>
        <w:ind w:right="3"/>
        <w:rPr>
          <w:sz w:val="22"/>
        </w:rPr>
      </w:pPr>
    </w:p>
    <w:p w14:paraId="7F2877C4" w14:textId="77777777" w:rsidR="004B0300" w:rsidRDefault="00A652A4" w:rsidP="002E0F63">
      <w:pPr>
        <w:pStyle w:val="Corpodetexto"/>
        <w:spacing w:before="1"/>
        <w:ind w:right="3"/>
        <w:rPr>
          <w:rFonts w:ascii="Symbol" w:hAnsi="Symbol"/>
          <w:sz w:val="16"/>
        </w:rPr>
      </w:pPr>
      <w:r w:rsidRPr="00A652A4">
        <w:rPr>
          <w:spacing w:val="-1"/>
        </w:rPr>
        <w:t>Naara Duarte da Cunha</w:t>
      </w:r>
      <w:r w:rsidR="00FF7FC8">
        <w:rPr>
          <w:rFonts w:ascii="Symbol" w:hAnsi="Symbol"/>
          <w:position w:val="8"/>
          <w:sz w:val="16"/>
        </w:rPr>
        <w:t></w:t>
      </w:r>
    </w:p>
    <w:p w14:paraId="4E87978F" w14:textId="77777777" w:rsidR="004B0300" w:rsidRDefault="00E00ED6" w:rsidP="002E0F63">
      <w:pPr>
        <w:pStyle w:val="Corpodetexto"/>
        <w:spacing w:before="147"/>
        <w:ind w:right="3"/>
        <w:rPr>
          <w:rFonts w:ascii="Symbol" w:hAnsi="Symbol"/>
          <w:sz w:val="16"/>
        </w:rPr>
      </w:pPr>
      <w:r w:rsidRPr="00E00ED6">
        <w:t xml:space="preserve">Glauber Salomão </w:t>
      </w:r>
      <w:r w:rsidR="00510620">
        <w:t>L</w:t>
      </w:r>
      <w:r w:rsidRPr="00E00ED6">
        <w:t>eite</w:t>
      </w:r>
      <w:r w:rsidR="00FF7FC8">
        <w:rPr>
          <w:rFonts w:ascii="Symbol" w:hAnsi="Symbol"/>
          <w:position w:val="8"/>
          <w:sz w:val="16"/>
        </w:rPr>
        <w:t></w:t>
      </w:r>
      <w:r w:rsidR="00FF7FC8">
        <w:rPr>
          <w:rFonts w:ascii="Symbol" w:hAnsi="Symbol"/>
          <w:position w:val="8"/>
          <w:sz w:val="16"/>
        </w:rPr>
        <w:t></w:t>
      </w:r>
    </w:p>
    <w:p w14:paraId="42CE1E71" w14:textId="77777777" w:rsidR="004B0300" w:rsidRDefault="00FF7FC8" w:rsidP="002E0F63">
      <w:pPr>
        <w:pStyle w:val="Ttulo1"/>
        <w:spacing w:before="219"/>
        <w:ind w:left="0" w:right="3"/>
      </w:pPr>
      <w:r>
        <w:t>RESUMO</w:t>
      </w:r>
    </w:p>
    <w:p w14:paraId="7872B88D" w14:textId="77777777" w:rsidR="004B0300" w:rsidRDefault="004B0300" w:rsidP="002E0F63">
      <w:pPr>
        <w:pStyle w:val="Corpodetexto"/>
        <w:ind w:right="3"/>
        <w:rPr>
          <w:rFonts w:ascii="Arial"/>
          <w:b/>
          <w:sz w:val="26"/>
        </w:rPr>
      </w:pPr>
    </w:p>
    <w:p w14:paraId="641F01D1" w14:textId="77777777" w:rsidR="004B0300" w:rsidRDefault="004B0300" w:rsidP="002E0F63">
      <w:pPr>
        <w:pStyle w:val="Corpodetexto"/>
        <w:spacing w:before="11"/>
        <w:ind w:right="3"/>
        <w:rPr>
          <w:rFonts w:ascii="Arial"/>
          <w:b/>
          <w:sz w:val="21"/>
        </w:rPr>
      </w:pPr>
    </w:p>
    <w:p w14:paraId="14958DDD" w14:textId="77777777" w:rsidR="004B0300" w:rsidRDefault="00506D37" w:rsidP="002E0F63">
      <w:pPr>
        <w:pStyle w:val="Corpodetexto"/>
        <w:spacing w:line="360" w:lineRule="auto"/>
        <w:ind w:right="3"/>
        <w:jc w:val="both"/>
      </w:pPr>
      <w:r>
        <w:t xml:space="preserve">Este trabalho tem como objetivo analisar a </w:t>
      </w:r>
      <w:r w:rsidR="007D6A12">
        <w:t>efetividade</w:t>
      </w:r>
      <w:r>
        <w:t xml:space="preserve"> dos direitos fundamentais dos idosos</w:t>
      </w:r>
      <w:r w:rsidR="00770CA7">
        <w:t xml:space="preserve"> no Brasil, </w:t>
      </w:r>
      <w:r w:rsidR="00E71604">
        <w:t>considerando</w:t>
      </w:r>
      <w:r w:rsidR="00770CA7">
        <w:t xml:space="preserve"> o</w:t>
      </w:r>
      <w:r w:rsidR="00E71604">
        <w:t xml:space="preserve">s </w:t>
      </w:r>
      <w:r w:rsidR="00770CA7">
        <w:t>normativos que protegem os direitos desta população</w:t>
      </w:r>
      <w:r w:rsidR="00DF65A8">
        <w:t xml:space="preserve"> como mecanismos criados para coibir condutas de violação a estes direitos.</w:t>
      </w:r>
      <w:r w:rsidR="001F248F">
        <w:t xml:space="preserve"> Para tanto, utilizamos materiais estatísticos para análise factual da realidade em contraponto ao que prevê o ordenamento jurídico</w:t>
      </w:r>
      <w:r w:rsidR="0048220E">
        <w:t xml:space="preserve">, com base </w:t>
      </w:r>
      <w:r w:rsidR="00E45E9F">
        <w:t>nos dados</w:t>
      </w:r>
      <w:r w:rsidR="00925DFE">
        <w:t xml:space="preserve"> </w:t>
      </w:r>
      <w:r w:rsidR="00E45E9F">
        <w:t xml:space="preserve">publicados semestralmente pelo </w:t>
      </w:r>
      <w:r w:rsidR="00E45E9F" w:rsidRPr="00E45E9F">
        <w:t>Ministério dos Direitos Humanos e da Cidadania</w:t>
      </w:r>
      <w:r w:rsidR="00E45E9F">
        <w:t xml:space="preserve"> do Governo Federal</w:t>
      </w:r>
      <w:r w:rsidR="005041FF">
        <w:t xml:space="preserve"> e matérias veiculadas em sua imprensa</w:t>
      </w:r>
      <w:r w:rsidR="00FF6516">
        <w:t>. Enquanto aparato teórico necessário à compreensão do problema em questão</w:t>
      </w:r>
      <w:r w:rsidR="00577D30">
        <w:t xml:space="preserve"> fazemos uma </w:t>
      </w:r>
      <w:r w:rsidR="00E70C0C">
        <w:t>discussão</w:t>
      </w:r>
      <w:r w:rsidR="00577D30">
        <w:t xml:space="preserve"> à luz </w:t>
      </w:r>
      <w:r w:rsidR="00474A7B">
        <w:t xml:space="preserve">da condição da velhice no Brasil e nos normativos </w:t>
      </w:r>
      <w:r w:rsidR="00650D8E">
        <w:t>que preveem a proteção da pessoa idosa n</w:t>
      </w:r>
      <w:r w:rsidR="004C1295">
        <w:t>este país</w:t>
      </w:r>
      <w:r w:rsidR="00650D8E">
        <w:t>.</w:t>
      </w:r>
      <w:r w:rsidR="00407C8A">
        <w:t xml:space="preserve"> Equanto metodologia a pesquisa se caracteriza como do tipo documental e descritiva</w:t>
      </w:r>
      <w:r w:rsidR="00E44D22">
        <w:t>.</w:t>
      </w:r>
    </w:p>
    <w:p w14:paraId="48701015" w14:textId="77777777" w:rsidR="004B0300" w:rsidRDefault="00FF7FC8" w:rsidP="002E0F63">
      <w:pPr>
        <w:pStyle w:val="Corpodetexto"/>
        <w:spacing w:line="276" w:lineRule="exact"/>
        <w:ind w:right="3"/>
        <w:jc w:val="both"/>
      </w:pPr>
      <w:r>
        <w:t>Palavras-Chave:</w:t>
      </w:r>
      <w:r>
        <w:rPr>
          <w:spacing w:val="-1"/>
        </w:rPr>
        <w:t xml:space="preserve"> </w:t>
      </w:r>
      <w:r w:rsidR="00460DEE">
        <w:t>Direitos fundamentais</w:t>
      </w:r>
      <w:r>
        <w:t>;</w:t>
      </w:r>
      <w:r>
        <w:rPr>
          <w:spacing w:val="-1"/>
        </w:rPr>
        <w:t xml:space="preserve"> </w:t>
      </w:r>
      <w:r w:rsidR="00460DEE">
        <w:t>Idosos</w:t>
      </w:r>
      <w:r>
        <w:t xml:space="preserve">; </w:t>
      </w:r>
      <w:r w:rsidR="00460DEE">
        <w:t>Brasil</w:t>
      </w:r>
      <w:r>
        <w:t>.</w:t>
      </w:r>
    </w:p>
    <w:p w14:paraId="0E25C355" w14:textId="77777777" w:rsidR="004B0300" w:rsidRDefault="004B0300" w:rsidP="002E0F63">
      <w:pPr>
        <w:pStyle w:val="Corpodetexto"/>
        <w:ind w:right="3"/>
        <w:rPr>
          <w:sz w:val="26"/>
        </w:rPr>
      </w:pPr>
    </w:p>
    <w:p w14:paraId="59C35537" w14:textId="77777777" w:rsidR="004B0300" w:rsidRDefault="004B0300" w:rsidP="002E0F63">
      <w:pPr>
        <w:pStyle w:val="Corpodetexto"/>
        <w:ind w:right="3"/>
        <w:rPr>
          <w:sz w:val="22"/>
        </w:rPr>
      </w:pPr>
    </w:p>
    <w:p w14:paraId="35A907CE" w14:textId="77777777" w:rsidR="004B0300" w:rsidRDefault="00FF7FC8" w:rsidP="002E0F63">
      <w:pPr>
        <w:pStyle w:val="Ttulo1"/>
        <w:ind w:left="0" w:right="3"/>
      </w:pPr>
      <w:r>
        <w:t>ABSTRACT</w:t>
      </w:r>
    </w:p>
    <w:p w14:paraId="309D4819" w14:textId="77777777" w:rsidR="004B0300" w:rsidRDefault="004B0300" w:rsidP="002E0F63">
      <w:pPr>
        <w:pStyle w:val="Corpodetexto"/>
        <w:ind w:right="3"/>
        <w:rPr>
          <w:rFonts w:ascii="Arial"/>
          <w:b/>
          <w:sz w:val="26"/>
        </w:rPr>
      </w:pPr>
    </w:p>
    <w:p w14:paraId="1CE3ADE4" w14:textId="77777777" w:rsidR="004B0300" w:rsidRDefault="004B0300" w:rsidP="002E0F63">
      <w:pPr>
        <w:pStyle w:val="Corpodetexto"/>
        <w:ind w:right="3"/>
        <w:rPr>
          <w:rFonts w:ascii="Arial"/>
          <w:b/>
          <w:sz w:val="22"/>
        </w:rPr>
      </w:pPr>
    </w:p>
    <w:p w14:paraId="6592D041" w14:textId="77777777" w:rsidR="00926F8F" w:rsidRDefault="00113D33" w:rsidP="00460DEE">
      <w:pPr>
        <w:pStyle w:val="Corpodetexto"/>
        <w:spacing w:line="360" w:lineRule="auto"/>
        <w:ind w:right="3"/>
        <w:jc w:val="both"/>
      </w:pPr>
      <w:r w:rsidRPr="00113D33">
        <w:t>This work aims to analyze the fundamental rights of the elderly in Bra</w:t>
      </w:r>
      <w:r w:rsidR="001E44A8">
        <w:t>s</w:t>
      </w:r>
      <w:r w:rsidRPr="00113D33">
        <w:t xml:space="preserve">il, considering the regulations that protect the rights of this restriction as the violation created to curb conducts that violate these rights. To do so, we used statistical materials for factual analysis of reality in contrast to what the legal system provides, based on data published every six months by the </w:t>
      </w:r>
      <w:r w:rsidR="001E44A8" w:rsidRPr="001E44A8">
        <w:t xml:space="preserve">Ministério dos Direitos Humanos e da Cidadania </w:t>
      </w:r>
      <w:r w:rsidR="001E44A8">
        <w:t>o</w:t>
      </w:r>
      <w:r w:rsidRPr="00113D33">
        <w:t>f the Federal Government</w:t>
      </w:r>
      <w:r w:rsidR="00394BBB" w:rsidRPr="00394BBB">
        <w:t xml:space="preserve"> and subjects published in its press</w:t>
      </w:r>
      <w:r w:rsidRPr="00113D33">
        <w:t>. As a necessary theoretical apparatus to understand the problem in question, we discuss in the light of the condition of old age in Bra</w:t>
      </w:r>
      <w:r w:rsidR="001E44A8">
        <w:t>s</w:t>
      </w:r>
      <w:r w:rsidRPr="00113D33">
        <w:t>il and the regulations that provide for the protection of the elderly in this country. As for methodology, the research is characterized as documentary and descriptive.</w:t>
      </w:r>
    </w:p>
    <w:p w14:paraId="4C4C31F1" w14:textId="77777777" w:rsidR="00C57F1E" w:rsidRDefault="00C57F1E" w:rsidP="00460DEE">
      <w:pPr>
        <w:pStyle w:val="Corpodetexto"/>
        <w:spacing w:line="360" w:lineRule="auto"/>
        <w:ind w:right="3"/>
        <w:jc w:val="both"/>
      </w:pPr>
      <w:r w:rsidRPr="00C57F1E">
        <w:t>Keywords: Fundamental rights; Elderly; Bra</w:t>
      </w:r>
      <w:r w:rsidR="00B2482D">
        <w:t>s</w:t>
      </w:r>
      <w:r w:rsidRPr="00C57F1E">
        <w:t>il.</w:t>
      </w:r>
    </w:p>
    <w:p w14:paraId="2224CCB6" w14:textId="77777777" w:rsidR="008E3EF3" w:rsidRDefault="008E3EF3" w:rsidP="00460DEE">
      <w:pPr>
        <w:pStyle w:val="Corpodetexto"/>
        <w:spacing w:line="360" w:lineRule="auto"/>
        <w:ind w:right="3"/>
        <w:jc w:val="both"/>
        <w:sectPr w:rsidR="008E3EF3" w:rsidSect="002E0F63">
          <w:footerReference w:type="default" r:id="rId8"/>
          <w:pgSz w:w="11910" w:h="16850"/>
          <w:pgMar w:top="1701" w:right="1134" w:bottom="1134" w:left="1701" w:header="720" w:footer="720" w:gutter="0"/>
          <w:cols w:space="720"/>
        </w:sectPr>
      </w:pPr>
    </w:p>
    <w:p w14:paraId="78CE13A4" w14:textId="77777777" w:rsidR="004B0300" w:rsidRPr="00476FB7" w:rsidRDefault="00FF7FC8" w:rsidP="002E0F63">
      <w:pPr>
        <w:pStyle w:val="Ttulo1"/>
        <w:numPr>
          <w:ilvl w:val="0"/>
          <w:numId w:val="3"/>
        </w:numPr>
        <w:tabs>
          <w:tab w:val="left" w:pos="1903"/>
        </w:tabs>
        <w:ind w:left="0" w:right="3"/>
        <w:jc w:val="both"/>
        <w:rPr>
          <w:sz w:val="26"/>
        </w:rPr>
      </w:pPr>
      <w:r>
        <w:lastRenderedPageBreak/>
        <w:t>INTRODUÇÃO</w:t>
      </w:r>
    </w:p>
    <w:p w14:paraId="14D47D42" w14:textId="77777777" w:rsidR="00203F46" w:rsidRDefault="00203F46" w:rsidP="00203F46">
      <w:pPr>
        <w:pStyle w:val="Corpodetexto"/>
        <w:spacing w:line="360" w:lineRule="auto"/>
        <w:ind w:right="3"/>
        <w:jc w:val="both"/>
        <w:rPr>
          <w:rFonts w:ascii="Arial" w:hAnsi="Arial" w:cs="Arial"/>
        </w:rPr>
      </w:pPr>
    </w:p>
    <w:p w14:paraId="36D5F810" w14:textId="77777777" w:rsidR="00D43C24" w:rsidRDefault="00FB62BE" w:rsidP="00203F46">
      <w:pPr>
        <w:pStyle w:val="Corpodetexto"/>
        <w:spacing w:line="360" w:lineRule="auto"/>
        <w:ind w:right="3" w:firstLine="707"/>
        <w:jc w:val="both"/>
        <w:rPr>
          <w:rFonts w:ascii="Arial" w:hAnsi="Arial" w:cs="Arial"/>
        </w:rPr>
      </w:pPr>
      <w:r>
        <w:rPr>
          <w:rFonts w:ascii="Arial" w:hAnsi="Arial" w:cs="Arial"/>
        </w:rPr>
        <w:t xml:space="preserve">As produções acadêmicas acerca da velhice ganharam destaque desde o século passado em razão do aumento populacional </w:t>
      </w:r>
      <w:r w:rsidR="00A3752E">
        <w:rPr>
          <w:rFonts w:ascii="Arial" w:hAnsi="Arial" w:cs="Arial"/>
        </w:rPr>
        <w:t xml:space="preserve">gradativo </w:t>
      </w:r>
      <w:r>
        <w:rPr>
          <w:rFonts w:ascii="Arial" w:hAnsi="Arial" w:cs="Arial"/>
        </w:rPr>
        <w:t xml:space="preserve">de pessoas idosas </w:t>
      </w:r>
      <w:r w:rsidR="00A3752E">
        <w:rPr>
          <w:rFonts w:ascii="Arial" w:hAnsi="Arial" w:cs="Arial"/>
        </w:rPr>
        <w:t xml:space="preserve">que se deu </w:t>
      </w:r>
      <w:r w:rsidR="00FA0EA5">
        <w:rPr>
          <w:rFonts w:ascii="Arial" w:hAnsi="Arial" w:cs="Arial"/>
        </w:rPr>
        <w:t>em função dos avanços da Medicina</w:t>
      </w:r>
      <w:r w:rsidR="00A3752E">
        <w:rPr>
          <w:rFonts w:ascii="Arial" w:hAnsi="Arial" w:cs="Arial"/>
        </w:rPr>
        <w:t xml:space="preserve"> em todo mundo.</w:t>
      </w:r>
    </w:p>
    <w:p w14:paraId="499A424C" w14:textId="77777777" w:rsidR="00D43C24" w:rsidRDefault="00A3752E" w:rsidP="00D43C24">
      <w:pPr>
        <w:pStyle w:val="Corpodetexto"/>
        <w:spacing w:line="360" w:lineRule="auto"/>
        <w:ind w:right="3" w:firstLine="707"/>
        <w:jc w:val="both"/>
        <w:rPr>
          <w:rFonts w:ascii="Arial" w:hAnsi="Arial" w:cs="Arial"/>
        </w:rPr>
      </w:pPr>
      <w:r>
        <w:rPr>
          <w:rFonts w:ascii="Arial" w:hAnsi="Arial" w:cs="Arial"/>
        </w:rPr>
        <w:t xml:space="preserve">A exemplo, </w:t>
      </w:r>
      <w:r w:rsidR="006315F0" w:rsidRPr="006315F0">
        <w:rPr>
          <w:rFonts w:ascii="Arial" w:hAnsi="Arial" w:cs="Arial"/>
        </w:rPr>
        <w:t>Venturi</w:t>
      </w:r>
      <w:r w:rsidR="002C3442">
        <w:rPr>
          <w:rFonts w:ascii="Arial" w:hAnsi="Arial" w:cs="Arial"/>
        </w:rPr>
        <w:t xml:space="preserve"> </w:t>
      </w:r>
      <w:r w:rsidR="006315F0" w:rsidRPr="006315F0">
        <w:rPr>
          <w:rFonts w:ascii="Arial" w:hAnsi="Arial" w:cs="Arial"/>
        </w:rPr>
        <w:t>e</w:t>
      </w:r>
      <w:r w:rsidR="002C3442">
        <w:rPr>
          <w:rFonts w:ascii="Arial" w:hAnsi="Arial" w:cs="Arial"/>
        </w:rPr>
        <w:t xml:space="preserve"> </w:t>
      </w:r>
      <w:r w:rsidR="006315F0" w:rsidRPr="006315F0">
        <w:rPr>
          <w:rFonts w:ascii="Arial" w:hAnsi="Arial" w:cs="Arial"/>
        </w:rPr>
        <w:t>Bokany</w:t>
      </w:r>
      <w:r w:rsidR="002C3442">
        <w:rPr>
          <w:rFonts w:ascii="Arial" w:hAnsi="Arial" w:cs="Arial"/>
        </w:rPr>
        <w:t xml:space="preserve"> </w:t>
      </w:r>
      <w:r w:rsidR="006315F0" w:rsidRPr="006315F0">
        <w:rPr>
          <w:rFonts w:ascii="Arial" w:hAnsi="Arial" w:cs="Arial"/>
        </w:rPr>
        <w:t>(2007)</w:t>
      </w:r>
      <w:r w:rsidR="006315F0">
        <w:rPr>
          <w:rFonts w:ascii="Arial" w:hAnsi="Arial" w:cs="Arial"/>
        </w:rPr>
        <w:t xml:space="preserve"> destacam que </w:t>
      </w:r>
      <w:r w:rsidR="00141F33">
        <w:rPr>
          <w:rFonts w:ascii="Arial" w:hAnsi="Arial" w:cs="Arial"/>
        </w:rPr>
        <w:t>as condições de vida do idoso no Brasil estão melhores que há 20 ou 30 anos atrás</w:t>
      </w:r>
      <w:r w:rsidR="00D43C24">
        <w:rPr>
          <w:rFonts w:ascii="Arial" w:hAnsi="Arial" w:cs="Arial"/>
        </w:rPr>
        <w:t xml:space="preserve"> em razão de </w:t>
      </w:r>
      <w:r w:rsidR="00D43C24" w:rsidRPr="00D43C24">
        <w:rPr>
          <w:rFonts w:ascii="Arial" w:hAnsi="Arial" w:cs="Arial"/>
        </w:rPr>
        <w:t>“alguns novos direitos, como a conquista da aposentadoria,a gratuidade dos transportes, o atendimento preferencial em filas e a promulgação do Estatuto do Idoso”</w:t>
      </w:r>
      <w:r w:rsidR="00A83577" w:rsidRPr="00A83577">
        <w:t xml:space="preserve"> </w:t>
      </w:r>
      <w:r w:rsidR="00A83577">
        <w:t>(</w:t>
      </w:r>
      <w:r w:rsidR="00A83577" w:rsidRPr="00A83577">
        <w:rPr>
          <w:rFonts w:ascii="Arial" w:hAnsi="Arial" w:cs="Arial"/>
        </w:rPr>
        <w:t>VENTURI</w:t>
      </w:r>
      <w:r w:rsidR="00A83577">
        <w:rPr>
          <w:rFonts w:ascii="Arial" w:hAnsi="Arial" w:cs="Arial"/>
        </w:rPr>
        <w:t xml:space="preserve"> &amp;</w:t>
      </w:r>
      <w:r w:rsidR="00A83577" w:rsidRPr="00A83577">
        <w:rPr>
          <w:rFonts w:ascii="Arial" w:hAnsi="Arial" w:cs="Arial"/>
        </w:rPr>
        <w:t xml:space="preserve"> BOKANY</w:t>
      </w:r>
      <w:r w:rsidR="00A83577">
        <w:rPr>
          <w:rFonts w:ascii="Arial" w:hAnsi="Arial" w:cs="Arial"/>
        </w:rPr>
        <w:t xml:space="preserve">, </w:t>
      </w:r>
      <w:r w:rsidR="00A83577" w:rsidRPr="00A83577">
        <w:rPr>
          <w:rFonts w:ascii="Arial" w:hAnsi="Arial" w:cs="Arial"/>
        </w:rPr>
        <w:t>2007</w:t>
      </w:r>
      <w:r w:rsidR="00A83577">
        <w:rPr>
          <w:rFonts w:ascii="Arial" w:hAnsi="Arial" w:cs="Arial"/>
        </w:rPr>
        <w:t>, p. 27</w:t>
      </w:r>
      <w:r w:rsidR="00A83577" w:rsidRPr="00A83577">
        <w:rPr>
          <w:rFonts w:ascii="Arial" w:hAnsi="Arial" w:cs="Arial"/>
        </w:rPr>
        <w:t>)</w:t>
      </w:r>
      <w:r w:rsidR="00A83577">
        <w:rPr>
          <w:rFonts w:ascii="Arial" w:hAnsi="Arial" w:cs="Arial"/>
        </w:rPr>
        <w:t>.</w:t>
      </w:r>
    </w:p>
    <w:p w14:paraId="3DEE3833" w14:textId="77777777" w:rsidR="006D39B4" w:rsidRDefault="006D39B4" w:rsidP="008E3EF3">
      <w:pPr>
        <w:pStyle w:val="Corpodetexto"/>
        <w:spacing w:line="360" w:lineRule="auto"/>
        <w:ind w:right="3" w:firstLine="707"/>
        <w:jc w:val="both"/>
        <w:rPr>
          <w:rFonts w:ascii="Arial" w:hAnsi="Arial" w:cs="Arial"/>
        </w:rPr>
      </w:pPr>
      <w:r>
        <w:rPr>
          <w:rFonts w:ascii="Arial" w:hAnsi="Arial" w:cs="Arial"/>
        </w:rPr>
        <w:t>Estes fatos se apresentam como efeitos de uma demanda surgida de necessidade de proteção de uma população que gradativamente cresce no mundo e da necessidade ainda de garantir a proteção integral destes indivíduos, por serem possuidores de direitos e apresentarem caracterísitcas próprias de existência.</w:t>
      </w:r>
    </w:p>
    <w:p w14:paraId="76EEC727" w14:textId="77777777" w:rsidR="00BF52E4" w:rsidRDefault="00BF52E4" w:rsidP="008E3EF3">
      <w:pPr>
        <w:pStyle w:val="Corpodetexto"/>
        <w:spacing w:line="360" w:lineRule="auto"/>
        <w:ind w:right="3" w:firstLine="707"/>
        <w:jc w:val="both"/>
        <w:rPr>
          <w:rFonts w:ascii="Arial" w:hAnsi="Arial" w:cs="Arial"/>
        </w:rPr>
      </w:pPr>
      <w:r>
        <w:rPr>
          <w:rFonts w:ascii="Arial" w:hAnsi="Arial" w:cs="Arial"/>
        </w:rPr>
        <w:t xml:space="preserve">A estas caracterísitcas próprias de existência </w:t>
      </w:r>
      <w:r w:rsidR="006A1BE5">
        <w:rPr>
          <w:rFonts w:ascii="Arial" w:hAnsi="Arial" w:cs="Arial"/>
        </w:rPr>
        <w:t xml:space="preserve">podemos mencionar o envelhecimento do corpo que, por sua vez, acarreta certa fraglidade no que diz respeito </w:t>
      </w:r>
      <w:r w:rsidR="00560B4C">
        <w:rPr>
          <w:rFonts w:ascii="Arial" w:hAnsi="Arial" w:cs="Arial"/>
        </w:rPr>
        <w:t>à resistência a quadros patológicos, o que demanda políticas públicas de saúde.</w:t>
      </w:r>
    </w:p>
    <w:p w14:paraId="415B2013" w14:textId="77777777" w:rsidR="00560B4C" w:rsidRDefault="00560B4C" w:rsidP="00560B4C">
      <w:pPr>
        <w:pStyle w:val="Corpodetexto"/>
        <w:spacing w:line="360" w:lineRule="auto"/>
        <w:ind w:right="3" w:firstLine="707"/>
        <w:jc w:val="both"/>
        <w:rPr>
          <w:rFonts w:ascii="Arial" w:hAnsi="Arial" w:cs="Arial"/>
        </w:rPr>
      </w:pPr>
      <w:r>
        <w:rPr>
          <w:rFonts w:ascii="Arial" w:hAnsi="Arial" w:cs="Arial"/>
        </w:rPr>
        <w:t>Outro exemplo, em outra esfera social, podemos mencionar na segurança pública, em que, baseados no pressuposto da fragilidade natural do corpo e da daúde mental das pessoas idosas, crimes são cometidos contra idosos, o que acarreta políticas públicas de proteção na esfea da segurança pública.</w:t>
      </w:r>
    </w:p>
    <w:p w14:paraId="5FEA4AF2" w14:textId="77777777" w:rsidR="00560B4C" w:rsidRDefault="00560B4C" w:rsidP="005176DA">
      <w:pPr>
        <w:pStyle w:val="Corpodetexto"/>
        <w:spacing w:line="360" w:lineRule="auto"/>
        <w:ind w:right="3" w:firstLine="707"/>
        <w:jc w:val="both"/>
        <w:rPr>
          <w:rFonts w:ascii="Arial" w:hAnsi="Arial" w:cs="Arial"/>
        </w:rPr>
      </w:pPr>
      <w:r>
        <w:rPr>
          <w:rFonts w:ascii="Arial" w:hAnsi="Arial" w:cs="Arial"/>
        </w:rPr>
        <w:t xml:space="preserve">Desse modo, no contexto de uma realidade social que apresenta diversas demandas e problemas a serem solucionados, </w:t>
      </w:r>
      <w:r w:rsidR="005176DA">
        <w:rPr>
          <w:rFonts w:ascii="Arial" w:hAnsi="Arial" w:cs="Arial"/>
        </w:rPr>
        <w:t>o Estado, por meio de políticas públicas, deve</w:t>
      </w:r>
      <w:r>
        <w:rPr>
          <w:rFonts w:ascii="Arial" w:hAnsi="Arial" w:cs="Arial"/>
        </w:rPr>
        <w:t xml:space="preserve"> atua</w:t>
      </w:r>
      <w:r w:rsidR="00510A78">
        <w:rPr>
          <w:rFonts w:ascii="Arial" w:hAnsi="Arial" w:cs="Arial"/>
        </w:rPr>
        <w:t>r</w:t>
      </w:r>
      <w:r>
        <w:rPr>
          <w:rFonts w:ascii="Arial" w:hAnsi="Arial" w:cs="Arial"/>
        </w:rPr>
        <w:t xml:space="preserve"> na </w:t>
      </w:r>
      <w:r w:rsidR="00510A78">
        <w:rPr>
          <w:rFonts w:ascii="Arial" w:hAnsi="Arial" w:cs="Arial"/>
        </w:rPr>
        <w:t>formulação de propostas no campo prático para coi</w:t>
      </w:r>
      <w:r w:rsidR="00EA668E">
        <w:rPr>
          <w:rFonts w:ascii="Arial" w:hAnsi="Arial" w:cs="Arial"/>
        </w:rPr>
        <w:t xml:space="preserve">bir </w:t>
      </w:r>
      <w:r w:rsidR="005176DA">
        <w:rPr>
          <w:rFonts w:ascii="Arial" w:hAnsi="Arial" w:cs="Arial"/>
        </w:rPr>
        <w:t>práticas de violação aos direitos da pessoa humana, em especial ao caso estudado, à população idosa, em suas peculiaridades e necesidades.</w:t>
      </w:r>
    </w:p>
    <w:p w14:paraId="3A4A2225" w14:textId="77777777" w:rsidR="00687AED" w:rsidRDefault="00880319" w:rsidP="005176DA">
      <w:pPr>
        <w:pStyle w:val="Corpodetexto"/>
        <w:spacing w:line="360" w:lineRule="auto"/>
        <w:ind w:right="3" w:firstLine="707"/>
        <w:jc w:val="both"/>
        <w:rPr>
          <w:rFonts w:ascii="Arial" w:hAnsi="Arial" w:cs="Arial"/>
        </w:rPr>
      </w:pPr>
      <w:r>
        <w:rPr>
          <w:rFonts w:ascii="Arial" w:hAnsi="Arial" w:cs="Arial"/>
        </w:rPr>
        <w:t>Tendo em vista o problema proposto</w:t>
      </w:r>
      <w:r w:rsidR="009F65EB">
        <w:rPr>
          <w:rFonts w:ascii="Arial" w:hAnsi="Arial" w:cs="Arial"/>
        </w:rPr>
        <w:t>,</w:t>
      </w:r>
      <w:r w:rsidR="00162510">
        <w:rPr>
          <w:rFonts w:ascii="Arial" w:hAnsi="Arial" w:cs="Arial"/>
        </w:rPr>
        <w:t xml:space="preserve"> o presente estudo tem como objetivo principal</w:t>
      </w:r>
      <w:r w:rsidR="00687AED" w:rsidRPr="00687AED">
        <w:t xml:space="preserve"> </w:t>
      </w:r>
      <w:r w:rsidR="00687AED" w:rsidRPr="00687AED">
        <w:rPr>
          <w:rFonts w:ascii="Arial" w:hAnsi="Arial" w:cs="Arial"/>
        </w:rPr>
        <w:t>analisar a efetividade dos direitos fundamentais dos idosos no Brasil, considerando os normativos que protegem os direitos desta população como mecanismos criados para coibir condutas de violação a estes direitos.</w:t>
      </w:r>
    </w:p>
    <w:p w14:paraId="490CC56D" w14:textId="77777777" w:rsidR="00EA6303" w:rsidRDefault="004B1B91" w:rsidP="005176DA">
      <w:pPr>
        <w:pStyle w:val="Corpodetexto"/>
        <w:spacing w:line="360" w:lineRule="auto"/>
        <w:ind w:right="3" w:firstLine="707"/>
        <w:jc w:val="both"/>
        <w:rPr>
          <w:rFonts w:ascii="Arial" w:hAnsi="Arial" w:cs="Arial"/>
        </w:rPr>
      </w:pPr>
      <w:r>
        <w:rPr>
          <w:rFonts w:ascii="Arial" w:hAnsi="Arial" w:cs="Arial"/>
        </w:rPr>
        <w:t xml:space="preserve">Dentre estes mecanismos se sobressai a Constituição Federal de 1988, </w:t>
      </w:r>
      <w:r w:rsidR="00EA6303">
        <w:rPr>
          <w:rFonts w:ascii="Arial" w:hAnsi="Arial" w:cs="Arial"/>
        </w:rPr>
        <w:t xml:space="preserve">enquanto carta magna e lei maior da nação, </w:t>
      </w:r>
      <w:r>
        <w:rPr>
          <w:rFonts w:ascii="Arial" w:hAnsi="Arial" w:cs="Arial"/>
        </w:rPr>
        <w:t>no que tange aos direitos fundamentas de todo individuo que deve</w:t>
      </w:r>
      <w:r w:rsidR="00EA6303">
        <w:rPr>
          <w:rFonts w:ascii="Arial" w:hAnsi="Arial" w:cs="Arial"/>
        </w:rPr>
        <w:t>m</w:t>
      </w:r>
      <w:r>
        <w:rPr>
          <w:rFonts w:ascii="Arial" w:hAnsi="Arial" w:cs="Arial"/>
        </w:rPr>
        <w:t xml:space="preserve"> ser resguardados </w:t>
      </w:r>
      <w:r w:rsidR="00EA6303">
        <w:rPr>
          <w:rFonts w:ascii="Arial" w:hAnsi="Arial" w:cs="Arial"/>
        </w:rPr>
        <w:t>acima de tudo</w:t>
      </w:r>
      <w:r w:rsidR="00DB5B27">
        <w:rPr>
          <w:rFonts w:ascii="Arial" w:hAnsi="Arial" w:cs="Arial"/>
        </w:rPr>
        <w:t xml:space="preserve">, por se tratar de </w:t>
      </w:r>
      <w:r w:rsidR="00DB5B27">
        <w:rPr>
          <w:rFonts w:ascii="Arial" w:hAnsi="Arial" w:cs="Arial"/>
        </w:rPr>
        <w:lastRenderedPageBreak/>
        <w:t>direitos inerentes a toda pessoa humana.</w:t>
      </w:r>
    </w:p>
    <w:p w14:paraId="09FEB43A" w14:textId="77777777" w:rsidR="00880319" w:rsidRDefault="008D11F5" w:rsidP="005176DA">
      <w:pPr>
        <w:pStyle w:val="Corpodetexto"/>
        <w:spacing w:line="360" w:lineRule="auto"/>
        <w:ind w:right="3" w:firstLine="707"/>
        <w:jc w:val="both"/>
        <w:rPr>
          <w:rFonts w:ascii="Arial" w:hAnsi="Arial" w:cs="Arial"/>
        </w:rPr>
      </w:pPr>
      <w:r>
        <w:rPr>
          <w:rFonts w:ascii="Arial" w:hAnsi="Arial" w:cs="Arial"/>
        </w:rPr>
        <w:t>De forma privilegiada à população idosa se sobressai ainda o</w:t>
      </w:r>
      <w:r w:rsidR="004B1B91">
        <w:rPr>
          <w:rFonts w:ascii="Arial" w:hAnsi="Arial" w:cs="Arial"/>
        </w:rPr>
        <w:t xml:space="preserve"> Estatuto d</w:t>
      </w:r>
      <w:r>
        <w:rPr>
          <w:rFonts w:ascii="Arial" w:hAnsi="Arial" w:cs="Arial"/>
        </w:rPr>
        <w:t>a Pessoa Idosa</w:t>
      </w:r>
      <w:r w:rsidR="006A113F">
        <w:rPr>
          <w:rFonts w:ascii="Arial" w:hAnsi="Arial" w:cs="Arial"/>
        </w:rPr>
        <w:t xml:space="preserve"> </w:t>
      </w:r>
      <w:r w:rsidR="00924E67">
        <w:rPr>
          <w:rFonts w:ascii="Arial" w:hAnsi="Arial" w:cs="Arial"/>
        </w:rPr>
        <w:t xml:space="preserve">de 2003 </w:t>
      </w:r>
      <w:r w:rsidR="006A113F">
        <w:rPr>
          <w:rFonts w:ascii="Arial" w:hAnsi="Arial" w:cs="Arial"/>
        </w:rPr>
        <w:t xml:space="preserve">(Lei </w:t>
      </w:r>
      <w:r w:rsidR="00924E67">
        <w:rPr>
          <w:rFonts w:ascii="Arial" w:hAnsi="Arial" w:cs="Arial"/>
        </w:rPr>
        <w:t xml:space="preserve">nº </w:t>
      </w:r>
      <w:r w:rsidR="006A113F" w:rsidRPr="006A113F">
        <w:rPr>
          <w:rFonts w:ascii="Arial" w:hAnsi="Arial" w:cs="Arial"/>
        </w:rPr>
        <w:t>10.741</w:t>
      </w:r>
      <w:r w:rsidR="00A02199">
        <w:rPr>
          <w:rFonts w:ascii="Arial" w:hAnsi="Arial" w:cs="Arial"/>
        </w:rPr>
        <w:t>)</w:t>
      </w:r>
      <w:r w:rsidR="00924E67">
        <w:rPr>
          <w:rFonts w:ascii="Arial" w:hAnsi="Arial" w:cs="Arial"/>
        </w:rPr>
        <w:t xml:space="preserve"> que considera todas as peculiaridades da população idosa no Brasil de forma aprofundada e prevê proteção integral a estes indivíduos detentores de direitos.</w:t>
      </w:r>
    </w:p>
    <w:p w14:paraId="0B54CF71" w14:textId="77777777" w:rsidR="00E9774E" w:rsidRDefault="000E30EB" w:rsidP="00E9774E">
      <w:pPr>
        <w:pStyle w:val="Corpodetexto"/>
        <w:spacing w:line="360" w:lineRule="auto"/>
        <w:ind w:right="3" w:firstLine="707"/>
        <w:jc w:val="both"/>
        <w:rPr>
          <w:rFonts w:ascii="Arial" w:hAnsi="Arial" w:cs="Arial"/>
        </w:rPr>
      </w:pPr>
      <w:r>
        <w:rPr>
          <w:rFonts w:ascii="Arial" w:hAnsi="Arial" w:cs="Arial"/>
        </w:rPr>
        <w:t xml:space="preserve">Considerando estes normativos como </w:t>
      </w:r>
      <w:r w:rsidR="00D36B6A">
        <w:rPr>
          <w:rFonts w:ascii="Arial" w:hAnsi="Arial" w:cs="Arial"/>
        </w:rPr>
        <w:t xml:space="preserve">marco referencial para as políticas públicas </w:t>
      </w:r>
      <w:r w:rsidR="00755121">
        <w:rPr>
          <w:rFonts w:ascii="Arial" w:hAnsi="Arial" w:cs="Arial"/>
        </w:rPr>
        <w:t xml:space="preserve">desenvolvidas para a população idosa no Brasil, confrontamos </w:t>
      </w:r>
      <w:r w:rsidR="00811B10">
        <w:rPr>
          <w:rFonts w:ascii="Arial" w:hAnsi="Arial" w:cs="Arial"/>
        </w:rPr>
        <w:t xml:space="preserve">estes documentos com dados obtidos </w:t>
      </w:r>
      <w:r w:rsidR="00E9774E">
        <w:rPr>
          <w:rFonts w:ascii="Arial" w:hAnsi="Arial" w:cs="Arial"/>
        </w:rPr>
        <w:t xml:space="preserve">pelo </w:t>
      </w:r>
      <w:r w:rsidR="00E9774E" w:rsidRPr="00687AED">
        <w:rPr>
          <w:rFonts w:ascii="Arial" w:hAnsi="Arial" w:cs="Arial"/>
        </w:rPr>
        <w:t>Ministério dos Direitos Humanos e da Cidadania do Governo Federal</w:t>
      </w:r>
      <w:r w:rsidR="00F17309">
        <w:rPr>
          <w:rFonts w:ascii="Arial" w:hAnsi="Arial" w:cs="Arial"/>
        </w:rPr>
        <w:t xml:space="preserve"> e documentos oficiais veiculados nos canais oficiais do Governo Federal</w:t>
      </w:r>
      <w:r w:rsidR="00267D11">
        <w:rPr>
          <w:rFonts w:ascii="Arial" w:hAnsi="Arial" w:cs="Arial"/>
        </w:rPr>
        <w:t>, no intuito de analisar na prática a efetividade destes direitos em seus aspectos de aplicabilidade.</w:t>
      </w:r>
    </w:p>
    <w:p w14:paraId="4FA6E8A2" w14:textId="77777777" w:rsidR="00664D6D" w:rsidRDefault="00D807E5" w:rsidP="005176DA">
      <w:pPr>
        <w:pStyle w:val="Corpodetexto"/>
        <w:spacing w:line="360" w:lineRule="auto"/>
        <w:ind w:right="3" w:firstLine="707"/>
        <w:jc w:val="both"/>
        <w:rPr>
          <w:rFonts w:ascii="Arial" w:hAnsi="Arial" w:cs="Arial"/>
        </w:rPr>
      </w:pPr>
      <w:r>
        <w:rPr>
          <w:rFonts w:ascii="Arial" w:hAnsi="Arial" w:cs="Arial"/>
        </w:rPr>
        <w:t>O aparato teórico utilizad</w:t>
      </w:r>
      <w:r w:rsidR="00664D6D">
        <w:rPr>
          <w:rFonts w:ascii="Arial" w:hAnsi="Arial" w:cs="Arial"/>
        </w:rPr>
        <w:t xml:space="preserve">o e necessário </w:t>
      </w:r>
      <w:r w:rsidR="00687AED" w:rsidRPr="00687AED">
        <w:rPr>
          <w:rFonts w:ascii="Arial" w:hAnsi="Arial" w:cs="Arial"/>
        </w:rPr>
        <w:t>à compreensão do problema em questão fazemos uma discussão à luz da condição da velhice no Brasil e nos normativos que preveem a proteção da pessoa idosa neste país</w:t>
      </w:r>
      <w:r w:rsidR="00664D6D">
        <w:rPr>
          <w:rFonts w:ascii="Arial" w:hAnsi="Arial" w:cs="Arial"/>
        </w:rPr>
        <w:t xml:space="preserve">, </w:t>
      </w:r>
      <w:r w:rsidR="00E77E00">
        <w:rPr>
          <w:rFonts w:ascii="Arial" w:hAnsi="Arial" w:cs="Arial"/>
        </w:rPr>
        <w:t>perquirindo as contribuições da História e do Direito acerca do panorama brasileiro em questão.</w:t>
      </w:r>
    </w:p>
    <w:p w14:paraId="51376CBC" w14:textId="77777777" w:rsidR="00162510" w:rsidRDefault="00CC1831" w:rsidP="005176DA">
      <w:pPr>
        <w:pStyle w:val="Corpodetexto"/>
        <w:spacing w:line="360" w:lineRule="auto"/>
        <w:ind w:right="3" w:firstLine="707"/>
        <w:jc w:val="both"/>
        <w:rPr>
          <w:rFonts w:ascii="Arial" w:hAnsi="Arial" w:cs="Arial"/>
        </w:rPr>
      </w:pPr>
      <w:r>
        <w:rPr>
          <w:rFonts w:ascii="Arial" w:hAnsi="Arial" w:cs="Arial"/>
        </w:rPr>
        <w:t xml:space="preserve">A metodologia da esquisa se caracteriza </w:t>
      </w:r>
      <w:r w:rsidR="00687AED" w:rsidRPr="00687AED">
        <w:rPr>
          <w:rFonts w:ascii="Arial" w:hAnsi="Arial" w:cs="Arial"/>
        </w:rPr>
        <w:t>como do tipo documental e descritiva</w:t>
      </w:r>
      <w:r>
        <w:rPr>
          <w:rFonts w:ascii="Arial" w:hAnsi="Arial" w:cs="Arial"/>
        </w:rPr>
        <w:t xml:space="preserve"> no que diz respeito à forma e à técnica</w:t>
      </w:r>
      <w:r w:rsidR="005464E0">
        <w:rPr>
          <w:rFonts w:ascii="Arial" w:hAnsi="Arial" w:cs="Arial"/>
        </w:rPr>
        <w:t>. Neste sentido, a</w:t>
      </w:r>
      <w:r>
        <w:rPr>
          <w:rFonts w:ascii="Arial" w:hAnsi="Arial" w:cs="Arial"/>
        </w:rPr>
        <w:t xml:space="preserve"> considera</w:t>
      </w:r>
      <w:r w:rsidR="005464E0">
        <w:rPr>
          <w:rFonts w:ascii="Arial" w:hAnsi="Arial" w:cs="Arial"/>
        </w:rPr>
        <w:t>mos</w:t>
      </w:r>
      <w:r>
        <w:rPr>
          <w:rFonts w:ascii="Arial" w:hAnsi="Arial" w:cs="Arial"/>
        </w:rPr>
        <w:t xml:space="preserve"> documental a partir da an</w:t>
      </w:r>
      <w:r w:rsidR="000A4894">
        <w:rPr>
          <w:rFonts w:ascii="Arial" w:hAnsi="Arial" w:cs="Arial"/>
        </w:rPr>
        <w:t>á</w:t>
      </w:r>
      <w:r>
        <w:rPr>
          <w:rFonts w:ascii="Arial" w:hAnsi="Arial" w:cs="Arial"/>
        </w:rPr>
        <w:t>lise de dados documentais públicos</w:t>
      </w:r>
      <w:r w:rsidR="005464E0">
        <w:rPr>
          <w:rFonts w:ascii="Arial" w:hAnsi="Arial" w:cs="Arial"/>
        </w:rPr>
        <w:t xml:space="preserve"> (dados do</w:t>
      </w:r>
      <w:r w:rsidR="002C3442">
        <w:rPr>
          <w:rFonts w:ascii="Arial" w:hAnsi="Arial" w:cs="Arial"/>
        </w:rPr>
        <w:t xml:space="preserve"> </w:t>
      </w:r>
      <w:r w:rsidR="005464E0" w:rsidRPr="00687AED">
        <w:rPr>
          <w:rFonts w:ascii="Arial" w:hAnsi="Arial" w:cs="Arial"/>
        </w:rPr>
        <w:t>Ministério dos Direitos Humanos e da Cidadania do Governo Federal</w:t>
      </w:r>
      <w:r w:rsidR="00F90CB5">
        <w:rPr>
          <w:rFonts w:ascii="Arial" w:hAnsi="Arial" w:cs="Arial"/>
        </w:rPr>
        <w:t xml:space="preserve"> e, documentos oficiais veículados nos canais oficiais do Governo Federal</w:t>
      </w:r>
      <w:r w:rsidR="005464E0">
        <w:rPr>
          <w:rFonts w:ascii="Arial" w:hAnsi="Arial" w:cs="Arial"/>
        </w:rPr>
        <w:t>) e descritiva a partir da descrição de um fenômeno e população específica (GIL, 2008)</w:t>
      </w:r>
      <w:r w:rsidR="00DD2789">
        <w:rPr>
          <w:rFonts w:ascii="Arial" w:hAnsi="Arial" w:cs="Arial"/>
        </w:rPr>
        <w:t>.</w:t>
      </w:r>
    </w:p>
    <w:p w14:paraId="565358FD" w14:textId="77777777" w:rsidR="00C77022" w:rsidRDefault="00454D97" w:rsidP="00F8476D">
      <w:pPr>
        <w:pStyle w:val="Corpodetexto"/>
        <w:spacing w:line="360" w:lineRule="auto"/>
        <w:ind w:right="3" w:firstLine="707"/>
        <w:jc w:val="both"/>
        <w:rPr>
          <w:rFonts w:ascii="Arial" w:hAnsi="Arial" w:cs="Arial"/>
        </w:rPr>
      </w:pPr>
      <w:r>
        <w:rPr>
          <w:rFonts w:ascii="Arial" w:hAnsi="Arial" w:cs="Arial"/>
        </w:rPr>
        <w:t>A estrutura do trabalho se divide da seguinte forma: 1) Introdução; 2) D</w:t>
      </w:r>
      <w:r w:rsidRPr="00454D97">
        <w:rPr>
          <w:rFonts w:ascii="Arial" w:hAnsi="Arial" w:cs="Arial"/>
        </w:rPr>
        <w:t xml:space="preserve">ireitos </w:t>
      </w:r>
      <w:r>
        <w:rPr>
          <w:rFonts w:ascii="Arial" w:hAnsi="Arial" w:cs="Arial"/>
        </w:rPr>
        <w:t>F</w:t>
      </w:r>
      <w:r w:rsidRPr="00454D97">
        <w:rPr>
          <w:rFonts w:ascii="Arial" w:hAnsi="Arial" w:cs="Arial"/>
        </w:rPr>
        <w:t xml:space="preserve">undamentais na </w:t>
      </w:r>
      <w:r>
        <w:rPr>
          <w:rFonts w:ascii="Arial" w:hAnsi="Arial" w:cs="Arial"/>
        </w:rPr>
        <w:t>C</w:t>
      </w:r>
      <w:r w:rsidRPr="00454D97">
        <w:rPr>
          <w:rFonts w:ascii="Arial" w:hAnsi="Arial" w:cs="Arial"/>
        </w:rPr>
        <w:t xml:space="preserve">onstituição </w:t>
      </w:r>
      <w:r>
        <w:rPr>
          <w:rFonts w:ascii="Arial" w:hAnsi="Arial" w:cs="Arial"/>
        </w:rPr>
        <w:t>F</w:t>
      </w:r>
      <w:r w:rsidRPr="00454D97">
        <w:rPr>
          <w:rFonts w:ascii="Arial" w:hAnsi="Arial" w:cs="Arial"/>
        </w:rPr>
        <w:t>ederal de 1988</w:t>
      </w:r>
      <w:r>
        <w:rPr>
          <w:rFonts w:ascii="Arial" w:hAnsi="Arial" w:cs="Arial"/>
        </w:rPr>
        <w:t xml:space="preserve">; 3) </w:t>
      </w:r>
      <w:r w:rsidRPr="00454D97">
        <w:rPr>
          <w:rFonts w:ascii="Arial" w:hAnsi="Arial" w:cs="Arial"/>
        </w:rPr>
        <w:t xml:space="preserve">A proteção da pessoa idosa no </w:t>
      </w:r>
      <w:r>
        <w:rPr>
          <w:rFonts w:ascii="Arial" w:hAnsi="Arial" w:cs="Arial"/>
        </w:rPr>
        <w:t>B</w:t>
      </w:r>
      <w:r w:rsidRPr="00454D97">
        <w:rPr>
          <w:rFonts w:ascii="Arial" w:hAnsi="Arial" w:cs="Arial"/>
        </w:rPr>
        <w:t xml:space="preserve">rasil: </w:t>
      </w:r>
      <w:r>
        <w:rPr>
          <w:rFonts w:ascii="Arial" w:hAnsi="Arial" w:cs="Arial"/>
        </w:rPr>
        <w:t>U</w:t>
      </w:r>
      <w:r w:rsidRPr="00454D97">
        <w:rPr>
          <w:rFonts w:ascii="Arial" w:hAnsi="Arial" w:cs="Arial"/>
        </w:rPr>
        <w:t>m panorama histórico</w:t>
      </w:r>
      <w:r>
        <w:rPr>
          <w:rFonts w:ascii="Arial" w:hAnsi="Arial" w:cs="Arial"/>
        </w:rPr>
        <w:t xml:space="preserve">; </w:t>
      </w:r>
      <w:r w:rsidRPr="00454D97">
        <w:rPr>
          <w:rFonts w:ascii="Arial" w:hAnsi="Arial" w:cs="Arial"/>
        </w:rPr>
        <w:t xml:space="preserve">Normativos de proteção à pessoa idosa no </w:t>
      </w:r>
      <w:r>
        <w:rPr>
          <w:rFonts w:ascii="Arial" w:hAnsi="Arial" w:cs="Arial"/>
        </w:rPr>
        <w:t>B</w:t>
      </w:r>
      <w:r w:rsidRPr="00454D97">
        <w:rPr>
          <w:rFonts w:ascii="Arial" w:hAnsi="Arial" w:cs="Arial"/>
        </w:rPr>
        <w:t>rasil:</w:t>
      </w:r>
      <w:r>
        <w:rPr>
          <w:rFonts w:ascii="Arial" w:hAnsi="Arial" w:cs="Arial"/>
        </w:rPr>
        <w:t xml:space="preserve"> </w:t>
      </w:r>
      <w:r w:rsidRPr="00454D97">
        <w:rPr>
          <w:rFonts w:ascii="Arial" w:hAnsi="Arial" w:cs="Arial"/>
        </w:rPr>
        <w:t>Uma análise crítica sobre os aspectos de aplicabilidade</w:t>
      </w:r>
      <w:r>
        <w:rPr>
          <w:rFonts w:ascii="Arial" w:hAnsi="Arial" w:cs="Arial"/>
        </w:rPr>
        <w:t>; e, 4) C</w:t>
      </w:r>
      <w:r w:rsidRPr="00454D97">
        <w:rPr>
          <w:rFonts w:ascii="Arial" w:hAnsi="Arial" w:cs="Arial"/>
        </w:rPr>
        <w:t>onsiderações finais</w:t>
      </w:r>
      <w:r w:rsidR="008F5EF0">
        <w:rPr>
          <w:rFonts w:ascii="Arial" w:hAnsi="Arial" w:cs="Arial"/>
        </w:rPr>
        <w:t>.</w:t>
      </w:r>
    </w:p>
    <w:p w14:paraId="5689C2F1" w14:textId="77777777" w:rsidR="006D39B4" w:rsidRPr="00D022AA" w:rsidRDefault="006D39B4" w:rsidP="006D39B4">
      <w:pPr>
        <w:pStyle w:val="Corpodetexto"/>
        <w:spacing w:line="360" w:lineRule="auto"/>
        <w:ind w:right="3"/>
        <w:jc w:val="both"/>
        <w:rPr>
          <w:rFonts w:ascii="Arial" w:hAnsi="Arial" w:cs="Arial"/>
        </w:rPr>
      </w:pPr>
    </w:p>
    <w:p w14:paraId="7E087A01" w14:textId="77777777" w:rsidR="004B0300" w:rsidRDefault="005E5F8F" w:rsidP="002E0F63">
      <w:pPr>
        <w:pStyle w:val="Ttulo1"/>
        <w:numPr>
          <w:ilvl w:val="0"/>
          <w:numId w:val="3"/>
        </w:numPr>
        <w:tabs>
          <w:tab w:val="left" w:pos="1903"/>
        </w:tabs>
        <w:ind w:left="0" w:right="3"/>
        <w:jc w:val="both"/>
      </w:pPr>
      <w:r>
        <w:t>DIREITOS FUNDAMENTAIS NA CONSTITUI</w:t>
      </w:r>
      <w:r>
        <w:rPr>
          <w:lang w:val="pt-BR"/>
        </w:rPr>
        <w:t>ÇÃO FEDERAL DE 1988</w:t>
      </w:r>
    </w:p>
    <w:p w14:paraId="263D6C21" w14:textId="77777777" w:rsidR="004B0300" w:rsidRPr="00D022AA" w:rsidRDefault="004B0300" w:rsidP="00352949">
      <w:pPr>
        <w:pStyle w:val="Corpodetexto"/>
        <w:spacing w:line="360" w:lineRule="auto"/>
        <w:ind w:right="3" w:firstLine="720"/>
        <w:jc w:val="both"/>
        <w:rPr>
          <w:rFonts w:ascii="Arial" w:hAnsi="Arial" w:cs="Arial"/>
        </w:rPr>
      </w:pPr>
    </w:p>
    <w:p w14:paraId="1D69F9E5" w14:textId="77777777" w:rsidR="004B0300" w:rsidRDefault="00626B24" w:rsidP="005F2A40">
      <w:pPr>
        <w:pStyle w:val="Corpodetexto"/>
        <w:spacing w:line="360" w:lineRule="auto"/>
        <w:ind w:right="3" w:firstLine="720"/>
        <w:jc w:val="both"/>
        <w:rPr>
          <w:rFonts w:ascii="Arial" w:hAnsi="Arial" w:cs="Arial"/>
        </w:rPr>
      </w:pPr>
      <w:r>
        <w:rPr>
          <w:rFonts w:ascii="Arial" w:hAnsi="Arial" w:cs="Arial"/>
        </w:rPr>
        <w:t xml:space="preserve">Segundo </w:t>
      </w:r>
      <w:r w:rsidR="00CA22D8">
        <w:rPr>
          <w:rFonts w:ascii="Arial" w:hAnsi="Arial" w:cs="Arial"/>
        </w:rPr>
        <w:t>Abreu (</w:t>
      </w:r>
      <w:r w:rsidR="005F06DF">
        <w:rPr>
          <w:rFonts w:ascii="Arial" w:hAnsi="Arial" w:cs="Arial"/>
        </w:rPr>
        <w:t xml:space="preserve">2007), </w:t>
      </w:r>
      <w:r w:rsidR="00E71148">
        <w:rPr>
          <w:rFonts w:ascii="Arial" w:hAnsi="Arial" w:cs="Arial"/>
        </w:rPr>
        <w:t>os direitos fundamentais da pessoa humana têm seus primórdios na Revolução Francesa, em que fundamentos de liberdade, igualdade e fraternidade foram postos como prioridades do Estado para com todos os homens. Segundo o autor supracitado,</w:t>
      </w:r>
    </w:p>
    <w:p w14:paraId="05A479BF" w14:textId="77777777" w:rsidR="005F2A40" w:rsidRDefault="005F2A40" w:rsidP="005F2A40">
      <w:pPr>
        <w:pStyle w:val="Corpodetexto"/>
        <w:spacing w:line="360" w:lineRule="auto"/>
        <w:ind w:right="3" w:firstLine="720"/>
        <w:jc w:val="both"/>
        <w:rPr>
          <w:rFonts w:ascii="Arial" w:hAnsi="Arial" w:cs="Arial"/>
        </w:rPr>
      </w:pPr>
    </w:p>
    <w:p w14:paraId="11DF46AB" w14:textId="77777777" w:rsidR="005F2A40" w:rsidRPr="00CF291A" w:rsidRDefault="00CF291A" w:rsidP="00CF291A">
      <w:pPr>
        <w:pStyle w:val="Corpodetexto"/>
        <w:ind w:left="2268" w:right="3"/>
        <w:jc w:val="both"/>
        <w:rPr>
          <w:rFonts w:ascii="Arial" w:hAnsi="Arial" w:cs="Arial"/>
          <w:sz w:val="20"/>
          <w:szCs w:val="20"/>
        </w:rPr>
      </w:pPr>
      <w:r>
        <w:rPr>
          <w:rFonts w:ascii="Arial" w:hAnsi="Arial" w:cs="Arial"/>
          <w:sz w:val="20"/>
          <w:szCs w:val="20"/>
        </w:rPr>
        <w:t>o</w:t>
      </w:r>
      <w:r w:rsidR="005F2A40" w:rsidRPr="00CF291A">
        <w:rPr>
          <w:rFonts w:ascii="Arial" w:hAnsi="Arial" w:cs="Arial"/>
          <w:sz w:val="20"/>
          <w:szCs w:val="20"/>
        </w:rPr>
        <w:t xml:space="preserve">s direitos fundamentais resultam de um movimento de constitucionalização que começou nos primórdios do século XVIII. Encontram-se incorporados </w:t>
      </w:r>
      <w:r w:rsidR="005F2A40" w:rsidRPr="00CF291A">
        <w:rPr>
          <w:rFonts w:ascii="Arial" w:hAnsi="Arial" w:cs="Arial"/>
          <w:sz w:val="20"/>
          <w:szCs w:val="20"/>
        </w:rPr>
        <w:lastRenderedPageBreak/>
        <w:t>ao patrimônio comum da humanidade e são reconhecidos internacionalmente a partir da Declaração da Organização das Nações Unidas de 1948</w:t>
      </w:r>
      <w:r w:rsidR="003C1ECE">
        <w:rPr>
          <w:rFonts w:ascii="Arial" w:hAnsi="Arial" w:cs="Arial"/>
          <w:sz w:val="20"/>
          <w:szCs w:val="20"/>
        </w:rPr>
        <w:t xml:space="preserve"> (</w:t>
      </w:r>
      <w:r w:rsidR="00794282">
        <w:rPr>
          <w:rFonts w:ascii="Arial" w:hAnsi="Arial" w:cs="Arial"/>
          <w:sz w:val="20"/>
          <w:szCs w:val="20"/>
        </w:rPr>
        <w:t>ABREU, 2007, p. [2]).</w:t>
      </w:r>
    </w:p>
    <w:p w14:paraId="3DA6BD07" w14:textId="77777777" w:rsidR="000E2D26" w:rsidRDefault="000E2D26" w:rsidP="00226FFE">
      <w:pPr>
        <w:pStyle w:val="Corpodetexto"/>
        <w:spacing w:line="360" w:lineRule="auto"/>
        <w:ind w:right="3" w:firstLine="720"/>
        <w:jc w:val="both"/>
        <w:rPr>
          <w:rFonts w:ascii="Arial" w:hAnsi="Arial" w:cs="Arial"/>
        </w:rPr>
      </w:pPr>
    </w:p>
    <w:p w14:paraId="40AE8425" w14:textId="77777777" w:rsidR="00973DB1" w:rsidRDefault="006861B1" w:rsidP="00226FFE">
      <w:pPr>
        <w:pStyle w:val="Corpodetexto"/>
        <w:spacing w:line="360" w:lineRule="auto"/>
        <w:ind w:right="3" w:firstLine="720"/>
        <w:jc w:val="both"/>
        <w:rPr>
          <w:rFonts w:ascii="Arial" w:hAnsi="Arial" w:cs="Arial"/>
        </w:rPr>
      </w:pPr>
      <w:r>
        <w:rPr>
          <w:rFonts w:ascii="Arial" w:hAnsi="Arial" w:cs="Arial"/>
        </w:rPr>
        <w:t xml:space="preserve">Neste sentido, </w:t>
      </w:r>
      <w:r w:rsidR="00900725">
        <w:rPr>
          <w:rFonts w:ascii="Arial" w:hAnsi="Arial" w:cs="Arial"/>
        </w:rPr>
        <w:t>a importância dos direitos fundamentais do homem</w:t>
      </w:r>
      <w:r w:rsidR="0079125A">
        <w:rPr>
          <w:rFonts w:ascii="Arial" w:hAnsi="Arial" w:cs="Arial"/>
        </w:rPr>
        <w:t xml:space="preserve"> ganham importância a ponto de serem colocadas como patrimônio da humanidade a partir de sua inserção na </w:t>
      </w:r>
      <w:r w:rsidR="0079125A" w:rsidRPr="0079125A">
        <w:rPr>
          <w:rFonts w:ascii="Arial" w:hAnsi="Arial" w:cs="Arial"/>
        </w:rPr>
        <w:t>Declaração da Organização das Nações Unidas de 1948</w:t>
      </w:r>
      <w:r w:rsidR="0079125A">
        <w:rPr>
          <w:rFonts w:ascii="Arial" w:hAnsi="Arial" w:cs="Arial"/>
        </w:rPr>
        <w:t>.</w:t>
      </w:r>
      <w:r w:rsidR="00061C4D">
        <w:rPr>
          <w:rFonts w:ascii="Arial" w:hAnsi="Arial" w:cs="Arial"/>
        </w:rPr>
        <w:t xml:space="preserve"> </w:t>
      </w:r>
      <w:r w:rsidR="00973DB1">
        <w:rPr>
          <w:rFonts w:ascii="Arial" w:hAnsi="Arial" w:cs="Arial"/>
        </w:rPr>
        <w:t>De acordo com Miranda (</w:t>
      </w:r>
      <w:r w:rsidR="00061C4D">
        <w:rPr>
          <w:rFonts w:ascii="Arial" w:hAnsi="Arial" w:cs="Arial"/>
        </w:rPr>
        <w:t>2012</w:t>
      </w:r>
      <w:r w:rsidR="002B5805">
        <w:rPr>
          <w:rFonts w:ascii="Arial" w:hAnsi="Arial" w:cs="Arial"/>
        </w:rPr>
        <w:t>, p. 8</w:t>
      </w:r>
      <w:r w:rsidR="00061C4D">
        <w:rPr>
          <w:rFonts w:ascii="Arial" w:hAnsi="Arial" w:cs="Arial"/>
        </w:rPr>
        <w:t>),</w:t>
      </w:r>
    </w:p>
    <w:p w14:paraId="021047AD" w14:textId="77777777" w:rsidR="00061C4D" w:rsidRDefault="00061C4D" w:rsidP="00226FFE">
      <w:pPr>
        <w:pStyle w:val="Corpodetexto"/>
        <w:spacing w:line="360" w:lineRule="auto"/>
        <w:ind w:right="3" w:firstLine="720"/>
        <w:jc w:val="both"/>
        <w:rPr>
          <w:rFonts w:ascii="Arial" w:hAnsi="Arial" w:cs="Arial"/>
        </w:rPr>
      </w:pPr>
    </w:p>
    <w:p w14:paraId="459A6F38" w14:textId="77777777" w:rsidR="00061C4D" w:rsidRPr="002B5805" w:rsidRDefault="00B75649" w:rsidP="002B5805">
      <w:pPr>
        <w:pStyle w:val="Corpodetexto"/>
        <w:ind w:left="2268" w:right="3"/>
        <w:jc w:val="both"/>
        <w:rPr>
          <w:rFonts w:ascii="Arial" w:hAnsi="Arial" w:cs="Arial"/>
          <w:sz w:val="20"/>
          <w:szCs w:val="20"/>
        </w:rPr>
      </w:pPr>
      <w:r>
        <w:rPr>
          <w:rFonts w:ascii="Arial" w:hAnsi="Arial" w:cs="Arial"/>
          <w:sz w:val="20"/>
          <w:szCs w:val="20"/>
        </w:rPr>
        <w:t>p</w:t>
      </w:r>
      <w:r w:rsidR="002B5805" w:rsidRPr="002B5805">
        <w:rPr>
          <w:rFonts w:ascii="Arial" w:hAnsi="Arial" w:cs="Arial"/>
          <w:sz w:val="20"/>
          <w:szCs w:val="20"/>
        </w:rPr>
        <w:t>or direitos fundamentais entendemos os direitos ou as posições jurídicas subjectivas das pessoas enquanto tais, individual ou institucionalmente consideradas, assentes na Constituição, seja na Constituição formal, seja na Constituição material – donde, direitos fundamentais em sentido formal e direitos fundamentais em sentido material</w:t>
      </w:r>
    </w:p>
    <w:p w14:paraId="50A99A1A" w14:textId="77777777" w:rsidR="00061C4D" w:rsidRDefault="00061C4D" w:rsidP="00226FFE">
      <w:pPr>
        <w:pStyle w:val="Corpodetexto"/>
        <w:spacing w:line="360" w:lineRule="auto"/>
        <w:ind w:right="3" w:firstLine="720"/>
        <w:jc w:val="both"/>
        <w:rPr>
          <w:rFonts w:ascii="Arial" w:hAnsi="Arial" w:cs="Arial"/>
        </w:rPr>
      </w:pPr>
    </w:p>
    <w:p w14:paraId="1589B15D" w14:textId="77777777" w:rsidR="00E71148" w:rsidRDefault="00887351" w:rsidP="00887351">
      <w:pPr>
        <w:pStyle w:val="Corpodetexto"/>
        <w:spacing w:line="360" w:lineRule="auto"/>
        <w:ind w:right="3" w:firstLine="720"/>
        <w:jc w:val="both"/>
        <w:rPr>
          <w:rFonts w:ascii="Arial" w:hAnsi="Arial" w:cs="Arial"/>
        </w:rPr>
      </w:pPr>
      <w:r>
        <w:rPr>
          <w:rFonts w:ascii="Arial" w:hAnsi="Arial" w:cs="Arial"/>
        </w:rPr>
        <w:t>Entendemos, portanto, os direitos fundamentais um estatuto em sentido amplo, em que se colocam em</w:t>
      </w:r>
      <w:r w:rsidR="00897671">
        <w:rPr>
          <w:rFonts w:ascii="Arial" w:hAnsi="Arial" w:cs="Arial"/>
        </w:rPr>
        <w:t xml:space="preserve"> nivel de direito universal</w:t>
      </w:r>
      <w:r w:rsidR="00071E76">
        <w:rPr>
          <w:rFonts w:ascii="Arial" w:hAnsi="Arial" w:cs="Arial"/>
        </w:rPr>
        <w:t>, conforme confirma Sarlet (2006, p. 35-36)</w:t>
      </w:r>
      <w:r w:rsidR="00BF5CBC">
        <w:rPr>
          <w:rFonts w:ascii="Arial" w:hAnsi="Arial" w:cs="Arial"/>
        </w:rPr>
        <w:t xml:space="preserve"> acerca do termo “direitos fundamentais”:</w:t>
      </w:r>
    </w:p>
    <w:p w14:paraId="5E65EF0F" w14:textId="77777777" w:rsidR="00767BF7" w:rsidRDefault="00767BF7" w:rsidP="00887351">
      <w:pPr>
        <w:pStyle w:val="Corpodetexto"/>
        <w:spacing w:line="360" w:lineRule="auto"/>
        <w:ind w:right="3" w:firstLine="720"/>
        <w:jc w:val="both"/>
        <w:rPr>
          <w:rFonts w:ascii="Arial" w:hAnsi="Arial" w:cs="Arial"/>
        </w:rPr>
      </w:pPr>
    </w:p>
    <w:p w14:paraId="07910E16" w14:textId="77777777" w:rsidR="00767BF7" w:rsidRPr="00753E9D" w:rsidRDefault="00E478A5" w:rsidP="00753E9D">
      <w:pPr>
        <w:pStyle w:val="Corpodetexto"/>
        <w:ind w:left="2268" w:right="3"/>
        <w:jc w:val="both"/>
        <w:rPr>
          <w:rFonts w:ascii="Arial" w:hAnsi="Arial" w:cs="Arial"/>
          <w:sz w:val="20"/>
          <w:szCs w:val="20"/>
        </w:rPr>
      </w:pPr>
      <w:r>
        <w:rPr>
          <w:rFonts w:ascii="Arial" w:hAnsi="Arial" w:cs="Arial"/>
          <w:sz w:val="20"/>
          <w:szCs w:val="20"/>
        </w:rPr>
        <w:t>S</w:t>
      </w:r>
      <w:r w:rsidR="000A1219" w:rsidRPr="00753E9D">
        <w:rPr>
          <w:rFonts w:ascii="Arial" w:hAnsi="Arial" w:cs="Arial"/>
          <w:sz w:val="20"/>
          <w:szCs w:val="20"/>
        </w:rPr>
        <w:t>e aplica para aqueles direitos do ser humano reconhecidos e positivados na esfera do direito constitucional positivo de determinado Estado, ao passo que a expressão “direitos humanos” guardaria relação com os documentos de direito internacional, por referir-se àquelas posições jurídicas que se reconhecem ao ser humano como tal, independentemente de sua vinculação com determinada ordem constitucional, e que, portanto, aspiram à validade universal, para todos os povos e tempos, de tal sorte que revelam um inequívoco caráter supranacional (internacional).</w:t>
      </w:r>
    </w:p>
    <w:p w14:paraId="62D60A3A" w14:textId="77777777" w:rsidR="00203F46" w:rsidRDefault="00203F46" w:rsidP="00811700">
      <w:pPr>
        <w:pStyle w:val="Corpodetexto"/>
        <w:spacing w:line="360" w:lineRule="auto"/>
        <w:ind w:right="3"/>
        <w:rPr>
          <w:rFonts w:ascii="Arial" w:hAnsi="Arial" w:cs="Arial"/>
        </w:rPr>
      </w:pPr>
    </w:p>
    <w:p w14:paraId="485341AA" w14:textId="77777777" w:rsidR="00476158" w:rsidRDefault="00B77B22" w:rsidP="00B77B22">
      <w:pPr>
        <w:pStyle w:val="Corpodetexto"/>
        <w:spacing w:line="360" w:lineRule="auto"/>
        <w:ind w:right="3" w:firstLine="720"/>
        <w:jc w:val="both"/>
        <w:rPr>
          <w:rFonts w:ascii="Arial" w:hAnsi="Arial" w:cs="Arial"/>
        </w:rPr>
      </w:pPr>
      <w:r>
        <w:rPr>
          <w:rFonts w:ascii="Arial" w:hAnsi="Arial" w:cs="Arial"/>
        </w:rPr>
        <w:t xml:space="preserve">Portanto, a esfera de proteção do indivíduo se coloca de forma privilegiada em relação ao resguarde dos seus direitos </w:t>
      </w:r>
      <w:r w:rsidR="008755F0">
        <w:rPr>
          <w:rFonts w:ascii="Arial" w:hAnsi="Arial" w:cs="Arial"/>
        </w:rPr>
        <w:t>como pessoa humana.</w:t>
      </w:r>
      <w:r w:rsidR="002B5E76">
        <w:rPr>
          <w:rFonts w:ascii="Arial" w:hAnsi="Arial" w:cs="Arial"/>
        </w:rPr>
        <w:t xml:space="preserve"> Estes direitos podem ser classificados como direitos de primeira, segunda e terceira geração, conforme </w:t>
      </w:r>
      <w:r w:rsidR="007327A9">
        <w:rPr>
          <w:rFonts w:ascii="Arial" w:hAnsi="Arial" w:cs="Arial"/>
        </w:rPr>
        <w:t>observado na jurisprudência:</w:t>
      </w:r>
    </w:p>
    <w:p w14:paraId="3D0AF47E" w14:textId="77777777" w:rsidR="007327A9" w:rsidRDefault="007327A9" w:rsidP="00B77B22">
      <w:pPr>
        <w:pStyle w:val="Corpodetexto"/>
        <w:spacing w:line="360" w:lineRule="auto"/>
        <w:ind w:right="3" w:firstLine="720"/>
        <w:jc w:val="both"/>
        <w:rPr>
          <w:rFonts w:ascii="Arial" w:hAnsi="Arial" w:cs="Arial"/>
        </w:rPr>
      </w:pPr>
    </w:p>
    <w:p w14:paraId="68526887" w14:textId="77777777" w:rsidR="007327A9" w:rsidRPr="004D751E" w:rsidRDefault="001B6F57" w:rsidP="004D751E">
      <w:pPr>
        <w:pStyle w:val="Corpodetexto"/>
        <w:ind w:left="2268" w:right="3"/>
        <w:jc w:val="both"/>
        <w:rPr>
          <w:rFonts w:ascii="Arial" w:hAnsi="Arial" w:cs="Arial"/>
          <w:sz w:val="20"/>
          <w:szCs w:val="20"/>
        </w:rPr>
      </w:pPr>
      <w:r w:rsidRPr="004D751E">
        <w:rPr>
          <w:rFonts w:ascii="Arial" w:hAnsi="Arial" w:cs="Arial"/>
          <w:sz w:val="20"/>
          <w:szCs w:val="20"/>
        </w:rPr>
        <w:t>EMENTA: Enquanto os direitos de 1ª geração (direitos civis e políticos)- que compreendem as liberdades clássicas, negativas ou formais – realçam o princípio da liberdade e os direitos de segunda geração (direitos econômicos, sociais e culturais) – que se identificam as liberdades positivas, reais ou concretas – acentuam o princípio da igualdade, os direitos de 3ª geração, que materializam poderes de titularidade coletiva atribuídos genericamente a todas as formações sociais, consagram o princípio da solidariedade e constituem um momento importante no processo de desenvolvimento, expansão e reconhecimento dos direitos humanos, caracterizados, enquanto valores fundamentais indisponíveis, pela nota de uma essencial inexauribilidade (STF, 1995</w:t>
      </w:r>
      <w:r w:rsidR="00C0423B">
        <w:rPr>
          <w:rFonts w:ascii="Arial" w:hAnsi="Arial" w:cs="Arial"/>
          <w:sz w:val="20"/>
          <w:szCs w:val="20"/>
        </w:rPr>
        <w:t xml:space="preserve">, </w:t>
      </w:r>
      <w:r w:rsidR="00C0423B" w:rsidRPr="00C0423B">
        <w:rPr>
          <w:rFonts w:ascii="Arial" w:hAnsi="Arial" w:cs="Arial"/>
          <w:sz w:val="20"/>
          <w:szCs w:val="20"/>
        </w:rPr>
        <w:t>p.</w:t>
      </w:r>
      <w:r w:rsidR="00C0423B">
        <w:rPr>
          <w:rFonts w:ascii="Arial" w:hAnsi="Arial" w:cs="Arial"/>
          <w:sz w:val="20"/>
          <w:szCs w:val="20"/>
        </w:rPr>
        <w:t xml:space="preserve"> </w:t>
      </w:r>
      <w:r w:rsidR="00C0423B" w:rsidRPr="00C0423B">
        <w:rPr>
          <w:rFonts w:ascii="Arial" w:hAnsi="Arial" w:cs="Arial"/>
          <w:sz w:val="20"/>
          <w:szCs w:val="20"/>
        </w:rPr>
        <w:t>39206</w:t>
      </w:r>
      <w:r w:rsidRPr="004D751E">
        <w:rPr>
          <w:rFonts w:ascii="Arial" w:hAnsi="Arial" w:cs="Arial"/>
          <w:sz w:val="20"/>
          <w:szCs w:val="20"/>
        </w:rPr>
        <w:t>).</w:t>
      </w:r>
    </w:p>
    <w:p w14:paraId="3C80EC51" w14:textId="77777777" w:rsidR="007327A9" w:rsidRDefault="007327A9" w:rsidP="00B77B22">
      <w:pPr>
        <w:pStyle w:val="Corpodetexto"/>
        <w:spacing w:line="360" w:lineRule="auto"/>
        <w:ind w:right="3" w:firstLine="720"/>
        <w:jc w:val="both"/>
        <w:rPr>
          <w:rFonts w:ascii="Arial" w:hAnsi="Arial" w:cs="Arial"/>
        </w:rPr>
      </w:pPr>
    </w:p>
    <w:p w14:paraId="38F6C122" w14:textId="77777777" w:rsidR="00AC2686" w:rsidRDefault="00AC2686" w:rsidP="00146144">
      <w:pPr>
        <w:pStyle w:val="Corpodetexto"/>
        <w:spacing w:line="360" w:lineRule="auto"/>
        <w:ind w:right="3" w:firstLine="720"/>
        <w:jc w:val="both"/>
        <w:rPr>
          <w:rFonts w:ascii="Arial" w:hAnsi="Arial" w:cs="Arial"/>
        </w:rPr>
      </w:pPr>
    </w:p>
    <w:p w14:paraId="6D5C09CB" w14:textId="77777777" w:rsidR="00476158" w:rsidRDefault="00DF51B6" w:rsidP="00146144">
      <w:pPr>
        <w:pStyle w:val="Corpodetexto"/>
        <w:spacing w:line="360" w:lineRule="auto"/>
        <w:ind w:right="3" w:firstLine="720"/>
        <w:jc w:val="both"/>
        <w:rPr>
          <w:rFonts w:ascii="Arial" w:hAnsi="Arial" w:cs="Arial"/>
        </w:rPr>
      </w:pPr>
      <w:r>
        <w:rPr>
          <w:rFonts w:ascii="Arial" w:hAnsi="Arial" w:cs="Arial"/>
        </w:rPr>
        <w:lastRenderedPageBreak/>
        <w:t>A classificação por gerações é resultado das modificações da sociedade ao longo dos tempos que, por sua vez, demanda novoas necessidades a serem solucionadas no seio social</w:t>
      </w:r>
      <w:r w:rsidR="00E05CDE">
        <w:rPr>
          <w:rFonts w:ascii="Arial" w:hAnsi="Arial" w:cs="Arial"/>
        </w:rPr>
        <w:t xml:space="preserve">, evoluindo desde os tempos da Revolução Francesa até </w:t>
      </w:r>
      <w:r w:rsidR="00146144">
        <w:rPr>
          <w:rFonts w:ascii="Arial" w:hAnsi="Arial" w:cs="Arial"/>
        </w:rPr>
        <w:t>o que já se pode ensaiar como direitos de quarta geração, em que se inserem “</w:t>
      </w:r>
      <w:r w:rsidR="00146144" w:rsidRPr="00146144">
        <w:rPr>
          <w:rFonts w:ascii="Arial" w:hAnsi="Arial" w:cs="Arial"/>
        </w:rPr>
        <w:t>as clonagens,</w:t>
      </w:r>
      <w:r w:rsidR="00146144">
        <w:rPr>
          <w:rFonts w:ascii="Arial" w:hAnsi="Arial" w:cs="Arial"/>
        </w:rPr>
        <w:t xml:space="preserve"> </w:t>
      </w:r>
      <w:r w:rsidR="00146144" w:rsidRPr="00146144">
        <w:rPr>
          <w:rFonts w:ascii="Arial" w:hAnsi="Arial" w:cs="Arial"/>
        </w:rPr>
        <w:t>alimentos transgênicos, a informática, direito à informação, à democracia, ao pluralismo</w:t>
      </w:r>
      <w:r w:rsidR="00146144">
        <w:rPr>
          <w:rFonts w:ascii="Arial" w:hAnsi="Arial" w:cs="Arial"/>
        </w:rPr>
        <w:t xml:space="preserve"> </w:t>
      </w:r>
      <w:r w:rsidR="00146144" w:rsidRPr="00146144">
        <w:rPr>
          <w:rFonts w:ascii="Arial" w:hAnsi="Arial" w:cs="Arial"/>
        </w:rPr>
        <w:t>etc</w:t>
      </w:r>
      <w:r w:rsidR="00146144">
        <w:rPr>
          <w:rFonts w:ascii="Arial" w:hAnsi="Arial" w:cs="Arial"/>
        </w:rPr>
        <w:t>.”</w:t>
      </w:r>
      <w:r w:rsidR="003B7605" w:rsidRPr="003B7605">
        <w:t xml:space="preserve"> </w:t>
      </w:r>
      <w:r w:rsidR="003B7605" w:rsidRPr="003B7605">
        <w:rPr>
          <w:rFonts w:ascii="Arial" w:hAnsi="Arial" w:cs="Arial"/>
        </w:rPr>
        <w:t>(ABREU, 2007, p. [</w:t>
      </w:r>
      <w:r w:rsidR="003B7605">
        <w:rPr>
          <w:rFonts w:ascii="Arial" w:hAnsi="Arial" w:cs="Arial"/>
        </w:rPr>
        <w:t>7</w:t>
      </w:r>
      <w:r w:rsidR="003B7605" w:rsidRPr="003B7605">
        <w:rPr>
          <w:rFonts w:ascii="Arial" w:hAnsi="Arial" w:cs="Arial"/>
        </w:rPr>
        <w:t>])</w:t>
      </w:r>
      <w:r w:rsidR="00146144">
        <w:rPr>
          <w:rFonts w:ascii="Arial" w:hAnsi="Arial" w:cs="Arial"/>
        </w:rPr>
        <w:t xml:space="preserve">, demandas peculiares </w:t>
      </w:r>
      <w:r w:rsidR="00B37F40">
        <w:rPr>
          <w:rFonts w:ascii="Arial" w:hAnsi="Arial" w:cs="Arial"/>
        </w:rPr>
        <w:t>d</w:t>
      </w:r>
      <w:r w:rsidR="00146144">
        <w:rPr>
          <w:rFonts w:ascii="Arial" w:hAnsi="Arial" w:cs="Arial"/>
        </w:rPr>
        <w:t>os dias atuais.</w:t>
      </w:r>
    </w:p>
    <w:p w14:paraId="7EF0A5C8" w14:textId="77777777" w:rsidR="00EC31AF" w:rsidRDefault="0095645C" w:rsidP="00146144">
      <w:pPr>
        <w:pStyle w:val="Corpodetexto"/>
        <w:spacing w:line="360" w:lineRule="auto"/>
        <w:ind w:right="3" w:firstLine="720"/>
        <w:jc w:val="both"/>
        <w:rPr>
          <w:rFonts w:ascii="Arial" w:hAnsi="Arial" w:cs="Arial"/>
        </w:rPr>
      </w:pPr>
      <w:r>
        <w:rPr>
          <w:rFonts w:ascii="Arial" w:hAnsi="Arial" w:cs="Arial"/>
        </w:rPr>
        <w:t>A Constitui</w:t>
      </w:r>
      <w:proofErr w:type="spellStart"/>
      <w:r>
        <w:rPr>
          <w:rFonts w:ascii="Arial" w:hAnsi="Arial" w:cs="Arial"/>
          <w:lang w:val="pt-BR"/>
        </w:rPr>
        <w:t>ção</w:t>
      </w:r>
      <w:proofErr w:type="spellEnd"/>
      <w:r>
        <w:rPr>
          <w:rFonts w:ascii="Arial" w:hAnsi="Arial" w:cs="Arial"/>
        </w:rPr>
        <w:t xml:space="preserve"> Federal de 1988, por sua vez, </w:t>
      </w:r>
      <w:r w:rsidR="008440AD">
        <w:rPr>
          <w:rFonts w:ascii="Arial" w:hAnsi="Arial" w:cs="Arial"/>
        </w:rPr>
        <w:t>absorve em sua redação todos estes princípios</w:t>
      </w:r>
      <w:r w:rsidR="00B70A06">
        <w:rPr>
          <w:rFonts w:ascii="Arial" w:hAnsi="Arial" w:cs="Arial"/>
        </w:rPr>
        <w:t xml:space="preserve"> no que concerne à sua definição de direitos fundamentais do homem.</w:t>
      </w:r>
      <w:r w:rsidR="00076990">
        <w:rPr>
          <w:rFonts w:ascii="Arial" w:hAnsi="Arial" w:cs="Arial"/>
        </w:rPr>
        <w:t xml:space="preserve"> Enquanto marco temporal, a Segunda Guerra Mundial estimula a reflexão dos direitos fundamentais do homem, ao considerarmos as violênicas praticadas neste período da história da humanidade.</w:t>
      </w:r>
      <w:r w:rsidR="00361946">
        <w:rPr>
          <w:rFonts w:ascii="Arial" w:hAnsi="Arial" w:cs="Arial"/>
        </w:rPr>
        <w:t xml:space="preserve"> Neste contexto destaca </w:t>
      </w:r>
      <w:r w:rsidR="00361946" w:rsidRPr="00361946">
        <w:rPr>
          <w:rFonts w:ascii="Arial" w:hAnsi="Arial" w:cs="Arial"/>
        </w:rPr>
        <w:t>Piovesan</w:t>
      </w:r>
      <w:r w:rsidR="00361946">
        <w:rPr>
          <w:rFonts w:ascii="Arial" w:hAnsi="Arial" w:cs="Arial"/>
        </w:rPr>
        <w:t xml:space="preserve"> (2000, p. 129):</w:t>
      </w:r>
    </w:p>
    <w:p w14:paraId="7114DF5E" w14:textId="77777777" w:rsidR="00B11AED" w:rsidRDefault="00B11AED" w:rsidP="00146144">
      <w:pPr>
        <w:pStyle w:val="Corpodetexto"/>
        <w:spacing w:line="360" w:lineRule="auto"/>
        <w:ind w:right="3" w:firstLine="720"/>
        <w:jc w:val="both"/>
        <w:rPr>
          <w:rFonts w:ascii="Arial" w:hAnsi="Arial" w:cs="Arial"/>
        </w:rPr>
      </w:pPr>
    </w:p>
    <w:p w14:paraId="48CA00C6" w14:textId="77777777" w:rsidR="00B11AED" w:rsidRPr="00053E9F" w:rsidRDefault="00B11AED" w:rsidP="00053E9F">
      <w:pPr>
        <w:pStyle w:val="Corpodetexto"/>
        <w:ind w:left="2268" w:right="3"/>
        <w:jc w:val="both"/>
        <w:rPr>
          <w:rFonts w:ascii="Arial" w:hAnsi="Arial" w:cs="Arial"/>
          <w:sz w:val="20"/>
          <w:szCs w:val="20"/>
        </w:rPr>
      </w:pPr>
      <w:r w:rsidRPr="00053E9F">
        <w:rPr>
          <w:rFonts w:ascii="Arial" w:hAnsi="Arial" w:cs="Arial"/>
          <w:sz w:val="20"/>
          <w:szCs w:val="20"/>
        </w:rPr>
        <w:t>O movimento de internacionalização dos direitos humanos constituiu, assim, um movimento extremamente recente na história, surgindo a partir do pós-guerra, como resposta às atrocidades e aos horrores cometidos durante o nazismo. Apresentando o Estado como o grande violador de direitos humanos, a era Hitler foi marcada pela lógica da destruição e da descartabilidade da pessoa humana, que resultou no extermínio de 11 milhões de pessoas. O legado do nazismo foi condicionador a titularidade de direitos, ou seja, a condição de sujeito de direitos, à pertinência a determinada raça – a raça pura ariana.</w:t>
      </w:r>
    </w:p>
    <w:p w14:paraId="088C8DDD" w14:textId="77777777" w:rsidR="00361946" w:rsidRDefault="00361946" w:rsidP="00146144">
      <w:pPr>
        <w:pStyle w:val="Corpodetexto"/>
        <w:spacing w:line="360" w:lineRule="auto"/>
        <w:ind w:right="3" w:firstLine="720"/>
        <w:jc w:val="both"/>
        <w:rPr>
          <w:rFonts w:ascii="Arial" w:hAnsi="Arial" w:cs="Arial"/>
        </w:rPr>
      </w:pPr>
    </w:p>
    <w:p w14:paraId="132B1A46" w14:textId="77777777" w:rsidR="0032105B" w:rsidRDefault="0032105B" w:rsidP="00146144">
      <w:pPr>
        <w:pStyle w:val="Corpodetexto"/>
        <w:spacing w:line="360" w:lineRule="auto"/>
        <w:ind w:right="3" w:firstLine="720"/>
        <w:jc w:val="both"/>
        <w:rPr>
          <w:rFonts w:ascii="Arial" w:hAnsi="Arial" w:cs="Arial"/>
        </w:rPr>
      </w:pPr>
      <w:r>
        <w:rPr>
          <w:rFonts w:ascii="Arial" w:hAnsi="Arial" w:cs="Arial"/>
        </w:rPr>
        <w:t>Enquanto reflexo destas considerações, o preâmbulo da Constituição Federal brasileira de 1988 define</w:t>
      </w:r>
      <w:r w:rsidR="005B4217">
        <w:rPr>
          <w:rFonts w:ascii="Arial" w:hAnsi="Arial" w:cs="Arial"/>
        </w:rPr>
        <w:t xml:space="preserve"> seu compromisso ideológico ao</w:t>
      </w:r>
      <w:r w:rsidR="00D552E2">
        <w:rPr>
          <w:rFonts w:ascii="Arial" w:hAnsi="Arial" w:cs="Arial"/>
        </w:rPr>
        <w:t xml:space="preserve"> definir seus pilares básicos ao se conceber para a nação:</w:t>
      </w:r>
    </w:p>
    <w:p w14:paraId="779BB1BD" w14:textId="77777777" w:rsidR="00D552E2" w:rsidRDefault="00D552E2" w:rsidP="00146144">
      <w:pPr>
        <w:pStyle w:val="Corpodetexto"/>
        <w:spacing w:line="360" w:lineRule="auto"/>
        <w:ind w:right="3" w:firstLine="720"/>
        <w:jc w:val="both"/>
        <w:rPr>
          <w:rFonts w:ascii="Arial" w:hAnsi="Arial" w:cs="Arial"/>
        </w:rPr>
      </w:pPr>
    </w:p>
    <w:p w14:paraId="2AFE9659" w14:textId="77777777" w:rsidR="00D552E2" w:rsidRPr="001034E2" w:rsidRDefault="00DE1B51" w:rsidP="001034E2">
      <w:pPr>
        <w:pStyle w:val="Corpodetexto"/>
        <w:ind w:left="2268" w:right="3"/>
        <w:jc w:val="both"/>
        <w:rPr>
          <w:rFonts w:ascii="Arial" w:hAnsi="Arial" w:cs="Arial"/>
          <w:sz w:val="20"/>
          <w:szCs w:val="20"/>
        </w:rPr>
      </w:pPr>
      <w:r>
        <w:rPr>
          <w:rFonts w:ascii="Arial" w:hAnsi="Arial" w:cs="Arial"/>
          <w:sz w:val="20"/>
          <w:szCs w:val="20"/>
        </w:rPr>
        <w:t>P</w:t>
      </w:r>
      <w:r w:rsidR="00D552E2" w:rsidRPr="001034E2">
        <w:rPr>
          <w:rFonts w:ascii="Arial" w:hAnsi="Arial" w:cs="Arial"/>
          <w:sz w:val="20"/>
          <w:szCs w:val="20"/>
        </w:rPr>
        <w:t>ara instituir um Estado democrático, destinado a assegurar o exercício dos direitos sociais e individuais, a liberdade, a segurança, o bem-estar, o desenvolvimento, a igualdade e a justiça, como valores supremos de uma sociedade fraterna, pluralista e sem preconceitos, fundada na harmonia social e comprometida, na ordem interna e internacional, com a solução pacífica das controvérsias (BRASIL, 1988, preâmbulo).</w:t>
      </w:r>
    </w:p>
    <w:p w14:paraId="03DAA363" w14:textId="77777777" w:rsidR="00D552E2" w:rsidRDefault="00D552E2" w:rsidP="00146144">
      <w:pPr>
        <w:pStyle w:val="Corpodetexto"/>
        <w:spacing w:line="360" w:lineRule="auto"/>
        <w:ind w:right="3" w:firstLine="720"/>
        <w:jc w:val="both"/>
        <w:rPr>
          <w:rFonts w:ascii="Arial" w:hAnsi="Arial" w:cs="Arial"/>
        </w:rPr>
      </w:pPr>
    </w:p>
    <w:p w14:paraId="75BAB247" w14:textId="77777777" w:rsidR="00D552E2" w:rsidRDefault="00BF2A25" w:rsidP="000E25EA">
      <w:pPr>
        <w:pStyle w:val="Corpodetexto"/>
        <w:spacing w:line="360" w:lineRule="auto"/>
        <w:ind w:right="3" w:firstLine="720"/>
        <w:jc w:val="both"/>
        <w:rPr>
          <w:rFonts w:ascii="Arial" w:hAnsi="Arial" w:cs="Arial"/>
        </w:rPr>
      </w:pPr>
      <w:r>
        <w:rPr>
          <w:rFonts w:ascii="Arial" w:hAnsi="Arial" w:cs="Arial"/>
        </w:rPr>
        <w:t>Desta forma, o texto da Carta Magna absorve os valores discutidos anteriormente</w:t>
      </w:r>
      <w:r w:rsidR="007D1457">
        <w:rPr>
          <w:rFonts w:ascii="Arial" w:hAnsi="Arial" w:cs="Arial"/>
        </w:rPr>
        <w:t xml:space="preserve"> enquanto compromisso</w:t>
      </w:r>
      <w:r w:rsidR="00581F3D">
        <w:rPr>
          <w:rFonts w:ascii="Arial" w:hAnsi="Arial" w:cs="Arial"/>
        </w:rPr>
        <w:t xml:space="preserve"> que fundamenta um Estado Democrático de Direito.</w:t>
      </w:r>
      <w:r w:rsidR="00D95574">
        <w:rPr>
          <w:rFonts w:ascii="Arial" w:hAnsi="Arial" w:cs="Arial"/>
        </w:rPr>
        <w:t xml:space="preserve"> </w:t>
      </w:r>
      <w:r w:rsidR="000E25EA">
        <w:rPr>
          <w:rFonts w:ascii="Arial" w:hAnsi="Arial" w:cs="Arial"/>
        </w:rPr>
        <w:t>A leitura de Abreu (2007</w:t>
      </w:r>
      <w:r w:rsidR="009078B9">
        <w:rPr>
          <w:rFonts w:ascii="Arial" w:hAnsi="Arial" w:cs="Arial"/>
        </w:rPr>
        <w:t>, p. [10]</w:t>
      </w:r>
      <w:r w:rsidR="000E25EA">
        <w:rPr>
          <w:rFonts w:ascii="Arial" w:hAnsi="Arial" w:cs="Arial"/>
        </w:rPr>
        <w:t>) a esse respeito apresenta “</w:t>
      </w:r>
      <w:r w:rsidR="000E25EA" w:rsidRPr="000E25EA">
        <w:rPr>
          <w:rFonts w:ascii="Arial" w:hAnsi="Arial" w:cs="Arial"/>
        </w:rPr>
        <w:t>o homem como o verdadeiro titular e destinatário de todas as</w:t>
      </w:r>
      <w:r w:rsidR="000E25EA">
        <w:rPr>
          <w:rFonts w:ascii="Arial" w:hAnsi="Arial" w:cs="Arial"/>
        </w:rPr>
        <w:t xml:space="preserve"> </w:t>
      </w:r>
      <w:r w:rsidR="000E25EA" w:rsidRPr="000E25EA">
        <w:rPr>
          <w:rFonts w:ascii="Arial" w:hAnsi="Arial" w:cs="Arial"/>
        </w:rPr>
        <w:t>manifestações de poder. Tudo fica centrado no homem, nele principia e a ele se dirige</w:t>
      </w:r>
      <w:r w:rsidR="000E25EA">
        <w:rPr>
          <w:rFonts w:ascii="Arial" w:hAnsi="Arial" w:cs="Arial"/>
        </w:rPr>
        <w:t>”</w:t>
      </w:r>
      <w:r w:rsidR="002243B1">
        <w:rPr>
          <w:rFonts w:ascii="Arial" w:hAnsi="Arial" w:cs="Arial"/>
        </w:rPr>
        <w:t>.</w:t>
      </w:r>
      <w:r w:rsidR="006230DA">
        <w:rPr>
          <w:rFonts w:ascii="Arial" w:hAnsi="Arial" w:cs="Arial"/>
        </w:rPr>
        <w:t xml:space="preserve"> </w:t>
      </w:r>
      <w:r w:rsidR="002243B1">
        <w:rPr>
          <w:rFonts w:ascii="Arial" w:hAnsi="Arial" w:cs="Arial"/>
        </w:rPr>
        <w:t>Neste sentido, o autor interpreta que</w:t>
      </w:r>
    </w:p>
    <w:p w14:paraId="1656392B" w14:textId="77777777" w:rsidR="006230DA" w:rsidRDefault="006230DA" w:rsidP="000E25EA">
      <w:pPr>
        <w:pStyle w:val="Corpodetexto"/>
        <w:spacing w:line="360" w:lineRule="auto"/>
        <w:ind w:right="3" w:firstLine="720"/>
        <w:jc w:val="both"/>
        <w:rPr>
          <w:rFonts w:ascii="Arial" w:hAnsi="Arial" w:cs="Arial"/>
        </w:rPr>
      </w:pPr>
    </w:p>
    <w:p w14:paraId="04DBE557" w14:textId="77777777" w:rsidR="005D5302" w:rsidRDefault="006230DA" w:rsidP="006230DA">
      <w:pPr>
        <w:pStyle w:val="Corpodetexto"/>
        <w:ind w:left="2268" w:right="3"/>
        <w:jc w:val="both"/>
        <w:rPr>
          <w:rFonts w:ascii="Arial" w:hAnsi="Arial" w:cs="Arial"/>
        </w:rPr>
      </w:pPr>
      <w:r>
        <w:rPr>
          <w:rFonts w:ascii="Arial" w:hAnsi="Arial" w:cs="Arial"/>
          <w:sz w:val="20"/>
          <w:szCs w:val="20"/>
        </w:rPr>
        <w:t>o</w:t>
      </w:r>
      <w:r w:rsidRPr="006230DA">
        <w:rPr>
          <w:rFonts w:ascii="Arial" w:hAnsi="Arial" w:cs="Arial"/>
          <w:sz w:val="20"/>
          <w:szCs w:val="20"/>
        </w:rPr>
        <w:t xml:space="preserve"> constituinte de 1988 consagrou nos arts. 1º e 3º da Lei Maior, a dignidade do homem</w:t>
      </w:r>
      <w:r>
        <w:rPr>
          <w:rFonts w:ascii="Arial" w:hAnsi="Arial" w:cs="Arial"/>
          <w:sz w:val="20"/>
          <w:szCs w:val="20"/>
        </w:rPr>
        <w:t xml:space="preserve"> </w:t>
      </w:r>
      <w:r w:rsidRPr="006230DA">
        <w:rPr>
          <w:rFonts w:ascii="Arial" w:hAnsi="Arial" w:cs="Arial"/>
          <w:sz w:val="20"/>
          <w:szCs w:val="20"/>
        </w:rPr>
        <w:t>como valor primordial, propiciando unidade e coesão ao texto, de molde a servir de</w:t>
      </w:r>
      <w:r>
        <w:rPr>
          <w:rFonts w:ascii="Arial" w:hAnsi="Arial" w:cs="Arial"/>
          <w:sz w:val="20"/>
          <w:szCs w:val="20"/>
        </w:rPr>
        <w:t xml:space="preserve"> </w:t>
      </w:r>
      <w:r w:rsidRPr="006230DA">
        <w:rPr>
          <w:rFonts w:ascii="Arial" w:hAnsi="Arial" w:cs="Arial"/>
          <w:sz w:val="20"/>
          <w:szCs w:val="20"/>
        </w:rPr>
        <w:t>diretriz para a interpretação de todas as normas que o constituem</w:t>
      </w:r>
      <w:r>
        <w:rPr>
          <w:rFonts w:ascii="Arial" w:hAnsi="Arial" w:cs="Arial"/>
          <w:sz w:val="20"/>
          <w:szCs w:val="20"/>
        </w:rPr>
        <w:t xml:space="preserve"> (ABREU, 2007, p. [10]).</w:t>
      </w:r>
    </w:p>
    <w:p w14:paraId="02F9EF5C" w14:textId="77777777" w:rsidR="005D5302" w:rsidRDefault="005D5302" w:rsidP="00811700">
      <w:pPr>
        <w:pStyle w:val="Corpodetexto"/>
        <w:spacing w:line="360" w:lineRule="auto"/>
        <w:ind w:right="3"/>
        <w:rPr>
          <w:rFonts w:ascii="Arial" w:hAnsi="Arial" w:cs="Arial"/>
        </w:rPr>
      </w:pPr>
    </w:p>
    <w:p w14:paraId="49604B1A" w14:textId="77777777" w:rsidR="00DD5525" w:rsidRDefault="00E71FF1" w:rsidP="006334C4">
      <w:pPr>
        <w:pStyle w:val="Corpodetexto"/>
        <w:spacing w:line="360" w:lineRule="auto"/>
        <w:ind w:right="3" w:firstLine="720"/>
        <w:jc w:val="both"/>
      </w:pPr>
      <w:r>
        <w:rPr>
          <w:rFonts w:ascii="Arial" w:hAnsi="Arial" w:cs="Arial"/>
        </w:rPr>
        <w:t>Neste sentido, a prioridade ao se falar do homem está no resguarde dos seus direitos fundamentais</w:t>
      </w:r>
      <w:r w:rsidR="00E54DB5">
        <w:rPr>
          <w:rFonts w:ascii="Arial" w:hAnsi="Arial" w:cs="Arial"/>
        </w:rPr>
        <w:t>, o que se insere enquanto um dos objetivos da Constituição Federal de 1988.</w:t>
      </w:r>
      <w:r w:rsidR="006334C4">
        <w:rPr>
          <w:rFonts w:ascii="Arial" w:hAnsi="Arial" w:cs="Arial"/>
        </w:rPr>
        <w:t xml:space="preserve"> A Constituição Federal de 1988 divide os direitos fundamentais em cinco capítulos:</w:t>
      </w:r>
      <w:r w:rsidR="006334C4" w:rsidRPr="006334C4">
        <w:t xml:space="preserve"> </w:t>
      </w:r>
    </w:p>
    <w:p w14:paraId="0E2E0482" w14:textId="77777777" w:rsidR="00DD5525" w:rsidRDefault="00DD5525" w:rsidP="006334C4">
      <w:pPr>
        <w:pStyle w:val="Corpodetexto"/>
        <w:spacing w:line="360" w:lineRule="auto"/>
        <w:ind w:right="3" w:firstLine="720"/>
        <w:jc w:val="both"/>
      </w:pPr>
    </w:p>
    <w:p w14:paraId="166FB477" w14:textId="77777777" w:rsidR="00DD5525" w:rsidRDefault="00DD5525" w:rsidP="00DD5525">
      <w:pPr>
        <w:pStyle w:val="Corpodetexto"/>
        <w:numPr>
          <w:ilvl w:val="0"/>
          <w:numId w:val="6"/>
        </w:numPr>
        <w:spacing w:line="360" w:lineRule="auto"/>
        <w:ind w:right="3"/>
        <w:jc w:val="both"/>
        <w:rPr>
          <w:rFonts w:ascii="Arial" w:hAnsi="Arial" w:cs="Arial"/>
        </w:rPr>
      </w:pPr>
      <w:r>
        <w:t xml:space="preserve">Capítulo I - </w:t>
      </w:r>
      <w:r w:rsidR="006334C4" w:rsidRPr="006334C4">
        <w:rPr>
          <w:rFonts w:ascii="Arial" w:hAnsi="Arial" w:cs="Arial"/>
        </w:rPr>
        <w:t>Dos Direitos e Deveres Individuais e Coletivos</w:t>
      </w:r>
    </w:p>
    <w:p w14:paraId="566AE669" w14:textId="77777777" w:rsidR="00DD5525" w:rsidRDefault="00DD5525" w:rsidP="00DD5525">
      <w:pPr>
        <w:pStyle w:val="Corpodetexto"/>
        <w:numPr>
          <w:ilvl w:val="0"/>
          <w:numId w:val="6"/>
        </w:numPr>
        <w:spacing w:line="360" w:lineRule="auto"/>
        <w:ind w:right="3"/>
        <w:jc w:val="both"/>
        <w:rPr>
          <w:rFonts w:ascii="Arial" w:hAnsi="Arial" w:cs="Arial"/>
        </w:rPr>
      </w:pPr>
      <w:r>
        <w:rPr>
          <w:rFonts w:ascii="Arial" w:hAnsi="Arial" w:cs="Arial"/>
        </w:rPr>
        <w:t xml:space="preserve">Capítulo 2 - </w:t>
      </w:r>
      <w:r w:rsidR="006334C4" w:rsidRPr="006334C4">
        <w:rPr>
          <w:rFonts w:ascii="Arial" w:hAnsi="Arial" w:cs="Arial"/>
        </w:rPr>
        <w:t>Dos Direitos sociais</w:t>
      </w:r>
    </w:p>
    <w:p w14:paraId="5E16384A" w14:textId="77777777" w:rsidR="00DD5525" w:rsidRDefault="00DD5525" w:rsidP="00DD5525">
      <w:pPr>
        <w:pStyle w:val="Corpodetexto"/>
        <w:numPr>
          <w:ilvl w:val="0"/>
          <w:numId w:val="6"/>
        </w:numPr>
        <w:spacing w:line="360" w:lineRule="auto"/>
        <w:ind w:right="3"/>
        <w:jc w:val="both"/>
        <w:rPr>
          <w:rFonts w:ascii="Arial" w:hAnsi="Arial" w:cs="Arial"/>
        </w:rPr>
      </w:pPr>
      <w:r>
        <w:rPr>
          <w:rFonts w:ascii="Arial" w:hAnsi="Arial" w:cs="Arial"/>
        </w:rPr>
        <w:t xml:space="preserve">Capítulo 3 - </w:t>
      </w:r>
      <w:r w:rsidR="006334C4" w:rsidRPr="006334C4">
        <w:rPr>
          <w:rFonts w:ascii="Arial" w:hAnsi="Arial" w:cs="Arial"/>
        </w:rPr>
        <w:t>Da Nacionalidade</w:t>
      </w:r>
    </w:p>
    <w:p w14:paraId="157A492D" w14:textId="77777777" w:rsidR="00DD5525" w:rsidRDefault="00DD5525" w:rsidP="00DD5525">
      <w:pPr>
        <w:pStyle w:val="Corpodetexto"/>
        <w:numPr>
          <w:ilvl w:val="0"/>
          <w:numId w:val="6"/>
        </w:numPr>
        <w:spacing w:line="360" w:lineRule="auto"/>
        <w:ind w:right="3"/>
        <w:jc w:val="both"/>
        <w:rPr>
          <w:rFonts w:ascii="Arial" w:hAnsi="Arial" w:cs="Arial"/>
        </w:rPr>
      </w:pPr>
      <w:r>
        <w:rPr>
          <w:rFonts w:ascii="Arial" w:hAnsi="Arial" w:cs="Arial"/>
        </w:rPr>
        <w:t xml:space="preserve">Capítulo 4 - </w:t>
      </w:r>
      <w:r w:rsidR="006334C4" w:rsidRPr="006334C4">
        <w:rPr>
          <w:rFonts w:ascii="Arial" w:hAnsi="Arial" w:cs="Arial"/>
        </w:rPr>
        <w:t>Dos Direitos Políticos</w:t>
      </w:r>
    </w:p>
    <w:p w14:paraId="0F55F21B" w14:textId="77777777" w:rsidR="008E00DE" w:rsidRDefault="00DD5525" w:rsidP="00DD5525">
      <w:pPr>
        <w:pStyle w:val="Corpodetexto"/>
        <w:numPr>
          <w:ilvl w:val="0"/>
          <w:numId w:val="6"/>
        </w:numPr>
        <w:spacing w:line="360" w:lineRule="auto"/>
        <w:ind w:right="3"/>
        <w:jc w:val="both"/>
        <w:rPr>
          <w:rFonts w:ascii="Arial" w:hAnsi="Arial" w:cs="Arial"/>
        </w:rPr>
      </w:pPr>
      <w:r>
        <w:rPr>
          <w:rFonts w:ascii="Arial" w:hAnsi="Arial" w:cs="Arial"/>
        </w:rPr>
        <w:t xml:space="preserve">Capítulo 5 - </w:t>
      </w:r>
      <w:r w:rsidR="006334C4" w:rsidRPr="006334C4">
        <w:rPr>
          <w:rFonts w:ascii="Arial" w:hAnsi="Arial" w:cs="Arial"/>
        </w:rPr>
        <w:t>Dos Partidos Políticos</w:t>
      </w:r>
    </w:p>
    <w:p w14:paraId="6F35B678" w14:textId="77777777" w:rsidR="00DD5525" w:rsidRDefault="00DD5525" w:rsidP="006334C4">
      <w:pPr>
        <w:pStyle w:val="Corpodetexto"/>
        <w:spacing w:line="360" w:lineRule="auto"/>
        <w:ind w:right="3" w:firstLine="720"/>
        <w:jc w:val="both"/>
        <w:rPr>
          <w:rFonts w:ascii="Arial" w:hAnsi="Arial" w:cs="Arial"/>
        </w:rPr>
      </w:pPr>
    </w:p>
    <w:p w14:paraId="7AA6106D" w14:textId="77777777" w:rsidR="0099649D" w:rsidRDefault="0099649D" w:rsidP="006334C4">
      <w:pPr>
        <w:pStyle w:val="Corpodetexto"/>
        <w:spacing w:line="360" w:lineRule="auto"/>
        <w:ind w:right="3" w:firstLine="720"/>
        <w:jc w:val="both"/>
        <w:rPr>
          <w:rFonts w:ascii="Arial" w:hAnsi="Arial" w:cs="Arial"/>
        </w:rPr>
      </w:pPr>
      <w:r>
        <w:rPr>
          <w:rFonts w:ascii="Arial" w:hAnsi="Arial" w:cs="Arial"/>
        </w:rPr>
        <w:t>No primeiro capítulo, “</w:t>
      </w:r>
      <w:r w:rsidRPr="0099649D">
        <w:rPr>
          <w:rFonts w:ascii="Arial" w:hAnsi="Arial" w:cs="Arial"/>
        </w:rPr>
        <w:t>Dos Direitos e Deveres Individuais e Coletivos</w:t>
      </w:r>
      <w:r>
        <w:rPr>
          <w:rFonts w:ascii="Arial" w:hAnsi="Arial" w:cs="Arial"/>
        </w:rPr>
        <w:t>”, em seu artigo 5º a lei prevê que “t</w:t>
      </w:r>
      <w:r w:rsidRPr="0099649D">
        <w:rPr>
          <w:rFonts w:ascii="Arial" w:hAnsi="Arial" w:cs="Arial"/>
        </w:rPr>
        <w:t>odos são iguais perante a lei, sem distinção de qualquer natureza</w:t>
      </w:r>
      <w:r>
        <w:rPr>
          <w:rFonts w:ascii="Arial" w:hAnsi="Arial" w:cs="Arial"/>
        </w:rPr>
        <w:t xml:space="preserve">” (BRASIL, 1988, art. 5), fato este que </w:t>
      </w:r>
      <w:r w:rsidR="007A4F2E">
        <w:rPr>
          <w:rFonts w:ascii="Arial" w:hAnsi="Arial" w:cs="Arial"/>
        </w:rPr>
        <w:t>garante a igualdade de todos em sentido formal, em que “todos” se insere o indivíduo idoso, objeto de nossa análise.</w:t>
      </w:r>
    </w:p>
    <w:p w14:paraId="4FD12919" w14:textId="77777777" w:rsidR="000C6002" w:rsidRDefault="000C6002" w:rsidP="006334C4">
      <w:pPr>
        <w:pStyle w:val="Corpodetexto"/>
        <w:spacing w:line="360" w:lineRule="auto"/>
        <w:ind w:right="3" w:firstLine="720"/>
        <w:jc w:val="both"/>
        <w:rPr>
          <w:rFonts w:ascii="Arial" w:hAnsi="Arial" w:cs="Arial"/>
        </w:rPr>
      </w:pPr>
      <w:r>
        <w:rPr>
          <w:rFonts w:ascii="Arial" w:hAnsi="Arial" w:cs="Arial"/>
        </w:rPr>
        <w:t>No segundo capítulo, “</w:t>
      </w:r>
      <w:r w:rsidRPr="000C6002">
        <w:rPr>
          <w:rFonts w:ascii="Arial" w:hAnsi="Arial" w:cs="Arial"/>
        </w:rPr>
        <w:t>Dos Direitos sociais</w:t>
      </w:r>
      <w:r>
        <w:rPr>
          <w:rFonts w:ascii="Arial" w:hAnsi="Arial" w:cs="Arial"/>
        </w:rPr>
        <w:t xml:space="preserve">”, </w:t>
      </w:r>
      <w:r w:rsidR="00FE09DC">
        <w:rPr>
          <w:rFonts w:ascii="Arial" w:hAnsi="Arial" w:cs="Arial"/>
        </w:rPr>
        <w:t>em seu</w:t>
      </w:r>
      <w:r w:rsidR="00354019">
        <w:rPr>
          <w:rFonts w:ascii="Arial" w:hAnsi="Arial" w:cs="Arial"/>
        </w:rPr>
        <w:t>s</w:t>
      </w:r>
      <w:r w:rsidR="00FE09DC">
        <w:rPr>
          <w:rFonts w:ascii="Arial" w:hAnsi="Arial" w:cs="Arial"/>
        </w:rPr>
        <w:t xml:space="preserve"> artigo</w:t>
      </w:r>
      <w:r w:rsidR="00354019">
        <w:rPr>
          <w:rFonts w:ascii="Arial" w:hAnsi="Arial" w:cs="Arial"/>
        </w:rPr>
        <w:t>s</w:t>
      </w:r>
      <w:r w:rsidR="00FE09DC">
        <w:rPr>
          <w:rFonts w:ascii="Arial" w:hAnsi="Arial" w:cs="Arial"/>
        </w:rPr>
        <w:t xml:space="preserve"> 6º</w:t>
      </w:r>
      <w:r w:rsidR="00FF37A3">
        <w:rPr>
          <w:rFonts w:ascii="Arial" w:hAnsi="Arial" w:cs="Arial"/>
        </w:rPr>
        <w:t>, 7º, 8º, 9º</w:t>
      </w:r>
      <w:r w:rsidR="00B26315">
        <w:rPr>
          <w:rFonts w:ascii="Arial" w:hAnsi="Arial" w:cs="Arial"/>
        </w:rPr>
        <w:t>,</w:t>
      </w:r>
      <w:r w:rsidR="00FF37A3">
        <w:rPr>
          <w:rFonts w:ascii="Arial" w:hAnsi="Arial" w:cs="Arial"/>
        </w:rPr>
        <w:t xml:space="preserve"> 10º</w:t>
      </w:r>
      <w:r w:rsidR="00FE09DC">
        <w:rPr>
          <w:rFonts w:ascii="Arial" w:hAnsi="Arial" w:cs="Arial"/>
        </w:rPr>
        <w:t xml:space="preserve"> </w:t>
      </w:r>
      <w:r w:rsidR="00B26315">
        <w:rPr>
          <w:rFonts w:ascii="Arial" w:hAnsi="Arial" w:cs="Arial"/>
        </w:rPr>
        <w:t>e 11º</w:t>
      </w:r>
      <w:r w:rsidR="00354019">
        <w:rPr>
          <w:rFonts w:ascii="Arial" w:hAnsi="Arial" w:cs="Arial"/>
        </w:rPr>
        <w:t xml:space="preserve"> preveem </w:t>
      </w:r>
      <w:r w:rsidR="009A3106">
        <w:rPr>
          <w:rFonts w:ascii="Arial" w:hAnsi="Arial" w:cs="Arial"/>
        </w:rPr>
        <w:t>os direitos sociais relativos ao trabalho e sua organização, inserindo -o enquanto direito fundamental o respeito às prerrogativas que definem estes artigos.</w:t>
      </w:r>
    </w:p>
    <w:p w14:paraId="26227588" w14:textId="77777777" w:rsidR="00C23D27" w:rsidRDefault="000F5676" w:rsidP="008E4F97">
      <w:pPr>
        <w:pStyle w:val="Corpodetexto"/>
        <w:spacing w:line="360" w:lineRule="auto"/>
        <w:ind w:right="3" w:firstLine="720"/>
        <w:jc w:val="both"/>
        <w:rPr>
          <w:rFonts w:ascii="Arial" w:hAnsi="Arial" w:cs="Arial"/>
        </w:rPr>
      </w:pPr>
      <w:r>
        <w:rPr>
          <w:rFonts w:ascii="Arial" w:hAnsi="Arial" w:cs="Arial"/>
        </w:rPr>
        <w:t>Há de se destacar na letra destes artigos</w:t>
      </w:r>
      <w:r w:rsidR="00C23D27">
        <w:rPr>
          <w:rFonts w:ascii="Arial" w:hAnsi="Arial" w:cs="Arial"/>
        </w:rPr>
        <w:t xml:space="preserve"> as garantias de</w:t>
      </w:r>
      <w:r w:rsidR="008E4F97">
        <w:rPr>
          <w:rFonts w:ascii="Arial" w:hAnsi="Arial" w:cs="Arial"/>
        </w:rPr>
        <w:t xml:space="preserve"> “’</w:t>
      </w:r>
      <w:r w:rsidR="00C23D27" w:rsidRPr="00C23D27">
        <w:rPr>
          <w:rFonts w:ascii="Arial" w:hAnsi="Arial" w:cs="Arial"/>
        </w:rPr>
        <w:t>assistência aos desamparados</w:t>
      </w:r>
      <w:r w:rsidR="008E4F97">
        <w:rPr>
          <w:rFonts w:ascii="Arial" w:hAnsi="Arial" w:cs="Arial"/>
        </w:rPr>
        <w:t>’</w:t>
      </w:r>
      <w:r w:rsidR="00C23D27">
        <w:rPr>
          <w:rFonts w:ascii="Arial" w:hAnsi="Arial" w:cs="Arial"/>
        </w:rPr>
        <w:t xml:space="preserve"> (Art. 6)</w:t>
      </w:r>
      <w:r w:rsidR="008E4F97">
        <w:rPr>
          <w:rFonts w:ascii="Arial" w:hAnsi="Arial" w:cs="Arial"/>
        </w:rPr>
        <w:t xml:space="preserve"> e</w:t>
      </w:r>
      <w:r w:rsidR="00C23D27">
        <w:rPr>
          <w:rFonts w:ascii="Arial" w:hAnsi="Arial" w:cs="Arial"/>
        </w:rPr>
        <w:t xml:space="preserve"> </w:t>
      </w:r>
      <w:r w:rsidR="008E4F97">
        <w:rPr>
          <w:rFonts w:ascii="Arial" w:hAnsi="Arial" w:cs="Arial"/>
        </w:rPr>
        <w:t>‘</w:t>
      </w:r>
      <w:r w:rsidR="00C23D27" w:rsidRPr="00C23D27">
        <w:rPr>
          <w:rFonts w:ascii="Arial" w:hAnsi="Arial" w:cs="Arial"/>
        </w:rPr>
        <w:t>aposentadoria</w:t>
      </w:r>
      <w:r w:rsidR="008E4F97">
        <w:rPr>
          <w:rFonts w:ascii="Arial" w:hAnsi="Arial" w:cs="Arial"/>
        </w:rPr>
        <w:t>’</w:t>
      </w:r>
      <w:r w:rsidR="00C23D27" w:rsidRPr="00C23D27">
        <w:rPr>
          <w:rFonts w:ascii="Arial" w:hAnsi="Arial" w:cs="Arial"/>
        </w:rPr>
        <w:t xml:space="preserve"> </w:t>
      </w:r>
      <w:r w:rsidR="00C23D27">
        <w:rPr>
          <w:rFonts w:ascii="Arial" w:hAnsi="Arial" w:cs="Arial"/>
        </w:rPr>
        <w:t>(Art. 7)</w:t>
      </w:r>
      <w:r w:rsidR="008E4F97">
        <w:rPr>
          <w:rFonts w:ascii="Arial" w:hAnsi="Arial" w:cs="Arial"/>
        </w:rPr>
        <w:t>” (BRASIL, 1988, art. 6-7) enquanto</w:t>
      </w:r>
      <w:r w:rsidR="00C73DDF">
        <w:rPr>
          <w:rFonts w:ascii="Arial" w:hAnsi="Arial" w:cs="Arial"/>
        </w:rPr>
        <w:t xml:space="preserve"> amostra de alguns dos direitos que aos serem violados estarão incorrendo em violação de direitos fundamentais do indivíduo especialemente idoso.</w:t>
      </w:r>
    </w:p>
    <w:p w14:paraId="1303A6E5" w14:textId="77777777" w:rsidR="00724B39" w:rsidRDefault="004C5D0F" w:rsidP="00C91CA8">
      <w:pPr>
        <w:pStyle w:val="Corpodetexto"/>
        <w:spacing w:line="360" w:lineRule="auto"/>
        <w:ind w:right="3" w:firstLine="720"/>
        <w:jc w:val="both"/>
        <w:rPr>
          <w:rFonts w:ascii="Arial" w:hAnsi="Arial" w:cs="Arial"/>
        </w:rPr>
      </w:pPr>
      <w:r>
        <w:rPr>
          <w:rFonts w:ascii="Arial" w:hAnsi="Arial" w:cs="Arial"/>
        </w:rPr>
        <w:t>O terceiro capítulo, “</w:t>
      </w:r>
      <w:r w:rsidRPr="004C5D0F">
        <w:rPr>
          <w:rFonts w:ascii="Arial" w:hAnsi="Arial" w:cs="Arial"/>
        </w:rPr>
        <w:t>Da Nacionalidade</w:t>
      </w:r>
      <w:r>
        <w:rPr>
          <w:rFonts w:ascii="Arial" w:hAnsi="Arial" w:cs="Arial"/>
        </w:rPr>
        <w:t xml:space="preserve">”, </w:t>
      </w:r>
      <w:r w:rsidR="00404CAD">
        <w:rPr>
          <w:rFonts w:ascii="Arial" w:hAnsi="Arial" w:cs="Arial"/>
        </w:rPr>
        <w:t>prevê a proteção de forma ampla aos brasileiros natos e naturalizados (BRASIL, 1988, art. 12)</w:t>
      </w:r>
      <w:r w:rsidR="006D557F">
        <w:rPr>
          <w:rFonts w:ascii="Arial" w:hAnsi="Arial" w:cs="Arial"/>
        </w:rPr>
        <w:t xml:space="preserve"> enquanto direitos fundamentais.</w:t>
      </w:r>
      <w:r w:rsidR="00647A1F">
        <w:rPr>
          <w:rFonts w:ascii="Arial" w:hAnsi="Arial" w:cs="Arial"/>
        </w:rPr>
        <w:t xml:space="preserve"> O capítulo quatro “</w:t>
      </w:r>
      <w:r w:rsidR="00647A1F" w:rsidRPr="00647A1F">
        <w:rPr>
          <w:rFonts w:ascii="Arial" w:hAnsi="Arial" w:cs="Arial"/>
        </w:rPr>
        <w:t>Dos Direitos Políticos</w:t>
      </w:r>
      <w:r w:rsidR="00647A1F">
        <w:rPr>
          <w:rFonts w:ascii="Arial" w:hAnsi="Arial" w:cs="Arial"/>
        </w:rPr>
        <w:t>”, por sua vez</w:t>
      </w:r>
      <w:r w:rsidR="00F0154E">
        <w:rPr>
          <w:rFonts w:ascii="Arial" w:hAnsi="Arial" w:cs="Arial"/>
        </w:rPr>
        <w:t>, reza que “a</w:t>
      </w:r>
      <w:r w:rsidR="00F0154E" w:rsidRPr="00F0154E">
        <w:rPr>
          <w:rFonts w:ascii="Arial" w:hAnsi="Arial" w:cs="Arial"/>
        </w:rPr>
        <w:t xml:space="preserve"> soberania popular será exercida pelo sufrágio universal e pelo voto direto e secreto, com valor igual para todos</w:t>
      </w:r>
      <w:r w:rsidR="00F0154E">
        <w:rPr>
          <w:rFonts w:ascii="Arial" w:hAnsi="Arial" w:cs="Arial"/>
        </w:rPr>
        <w:t>” (BRASIL, 1988, art. 14)</w:t>
      </w:r>
      <w:r w:rsidR="00C91CA8">
        <w:rPr>
          <w:rFonts w:ascii="Arial" w:hAnsi="Arial" w:cs="Arial"/>
        </w:rPr>
        <w:t xml:space="preserve">, reforçando, portanto </w:t>
      </w:r>
      <w:r w:rsidR="00724B39">
        <w:rPr>
          <w:rFonts w:ascii="Arial" w:hAnsi="Arial" w:cs="Arial"/>
        </w:rPr>
        <w:t>o princípio da igualdade entre os homens</w:t>
      </w:r>
      <w:r w:rsidR="00C91CA8">
        <w:rPr>
          <w:rFonts w:ascii="Arial" w:hAnsi="Arial" w:cs="Arial"/>
        </w:rPr>
        <w:t>.</w:t>
      </w:r>
    </w:p>
    <w:p w14:paraId="0E26536B" w14:textId="77777777" w:rsidR="000736A2" w:rsidRDefault="000736A2" w:rsidP="00C91CA8">
      <w:pPr>
        <w:pStyle w:val="Corpodetexto"/>
        <w:spacing w:line="360" w:lineRule="auto"/>
        <w:ind w:right="3" w:firstLine="720"/>
        <w:jc w:val="both"/>
        <w:rPr>
          <w:rFonts w:ascii="Arial" w:hAnsi="Arial" w:cs="Arial"/>
        </w:rPr>
      </w:pPr>
      <w:r>
        <w:rPr>
          <w:rFonts w:ascii="Arial" w:hAnsi="Arial" w:cs="Arial"/>
        </w:rPr>
        <w:lastRenderedPageBreak/>
        <w:t xml:space="preserve">O quinto capítulo, </w:t>
      </w:r>
      <w:r w:rsidR="00F5567E">
        <w:rPr>
          <w:rFonts w:ascii="Arial" w:hAnsi="Arial" w:cs="Arial"/>
        </w:rPr>
        <w:t>“</w:t>
      </w:r>
      <w:r w:rsidR="00F5567E" w:rsidRPr="00F5567E">
        <w:rPr>
          <w:rFonts w:ascii="Arial" w:hAnsi="Arial" w:cs="Arial"/>
        </w:rPr>
        <w:t>Dos Partidos Políticos</w:t>
      </w:r>
      <w:r w:rsidR="00F5567E">
        <w:rPr>
          <w:rFonts w:ascii="Arial" w:hAnsi="Arial" w:cs="Arial"/>
        </w:rPr>
        <w:t>”</w:t>
      </w:r>
      <w:r w:rsidR="000E1961">
        <w:rPr>
          <w:rFonts w:ascii="Arial" w:hAnsi="Arial" w:cs="Arial"/>
        </w:rPr>
        <w:t>, exalta o direito fundamental de participação política dos indivíduos</w:t>
      </w:r>
      <w:r w:rsidR="00CE5E71">
        <w:rPr>
          <w:rFonts w:ascii="Arial" w:hAnsi="Arial" w:cs="Arial"/>
        </w:rPr>
        <w:t>, reforçando enquanto caracterísitca de um Estado democrático de Direito.</w:t>
      </w:r>
    </w:p>
    <w:p w14:paraId="6F5AFA7F" w14:textId="77777777" w:rsidR="00AA1D4E" w:rsidRDefault="007A35DD" w:rsidP="007A35DD">
      <w:pPr>
        <w:pStyle w:val="Corpodetexto"/>
        <w:spacing w:line="360" w:lineRule="auto"/>
        <w:ind w:right="3" w:firstLine="720"/>
        <w:jc w:val="both"/>
        <w:rPr>
          <w:rFonts w:ascii="Arial" w:hAnsi="Arial" w:cs="Arial"/>
        </w:rPr>
      </w:pPr>
      <w:r>
        <w:rPr>
          <w:rFonts w:ascii="Arial" w:hAnsi="Arial" w:cs="Arial"/>
        </w:rPr>
        <w:t>Diante da previsão constitucional sobre os direitos fudamentais da pessoa humana Abreu (2007, p. [12]) ressalta que “a</w:t>
      </w:r>
      <w:r w:rsidRPr="007A35DD">
        <w:rPr>
          <w:rFonts w:ascii="Arial" w:hAnsi="Arial" w:cs="Arial"/>
        </w:rPr>
        <w:t xml:space="preserve"> natureza jurídica das normas que disciplinam os direitos e garantias fundamentais, é</w:t>
      </w:r>
      <w:r>
        <w:rPr>
          <w:rFonts w:ascii="Arial" w:hAnsi="Arial" w:cs="Arial"/>
        </w:rPr>
        <w:t xml:space="preserve"> </w:t>
      </w:r>
      <w:r w:rsidRPr="007A35DD">
        <w:rPr>
          <w:rFonts w:ascii="Arial" w:hAnsi="Arial" w:cs="Arial"/>
        </w:rPr>
        <w:t>que se tratam de direitos constitucionais na medida em que se inserem no texto de uma</w:t>
      </w:r>
      <w:r>
        <w:rPr>
          <w:rFonts w:ascii="Arial" w:hAnsi="Arial" w:cs="Arial"/>
        </w:rPr>
        <w:t xml:space="preserve"> </w:t>
      </w:r>
      <w:r w:rsidRPr="007A35DD">
        <w:rPr>
          <w:rFonts w:ascii="Arial" w:hAnsi="Arial" w:cs="Arial"/>
        </w:rPr>
        <w:t>constituição, tendo portanto, uma aplicabilidade imediata</w:t>
      </w:r>
      <w:r>
        <w:rPr>
          <w:rFonts w:ascii="Arial" w:hAnsi="Arial" w:cs="Arial"/>
        </w:rPr>
        <w:t>”</w:t>
      </w:r>
      <w:r w:rsidR="00CF32FB">
        <w:rPr>
          <w:rFonts w:ascii="Arial" w:hAnsi="Arial" w:cs="Arial"/>
        </w:rPr>
        <w:t>.</w:t>
      </w:r>
    </w:p>
    <w:p w14:paraId="1048D70C" w14:textId="77777777" w:rsidR="00CF32FB" w:rsidRDefault="00CF32FB" w:rsidP="00AC12DF">
      <w:pPr>
        <w:pStyle w:val="Corpodetexto"/>
        <w:spacing w:line="360" w:lineRule="auto"/>
        <w:ind w:right="3" w:firstLine="720"/>
        <w:jc w:val="both"/>
        <w:rPr>
          <w:rFonts w:ascii="Arial" w:hAnsi="Arial" w:cs="Arial"/>
        </w:rPr>
      </w:pPr>
      <w:r>
        <w:rPr>
          <w:rFonts w:ascii="Arial" w:hAnsi="Arial" w:cs="Arial"/>
        </w:rPr>
        <w:t xml:space="preserve">Neste sentido, há uma </w:t>
      </w:r>
      <w:r w:rsidR="00840018">
        <w:rPr>
          <w:rFonts w:ascii="Arial" w:hAnsi="Arial" w:cs="Arial"/>
        </w:rPr>
        <w:t>proeminência nos direitos fundamentais da pessoa humana em relação a outros direitos</w:t>
      </w:r>
      <w:r w:rsidR="00AA1D4E">
        <w:rPr>
          <w:rFonts w:ascii="Arial" w:hAnsi="Arial" w:cs="Arial"/>
        </w:rPr>
        <w:t>, representando ainda o princípio da máxima efetividade em que estão alocados estes direitos</w:t>
      </w:r>
      <w:r w:rsidR="00AC12DF">
        <w:rPr>
          <w:rFonts w:ascii="Arial" w:hAnsi="Arial" w:cs="Arial"/>
        </w:rPr>
        <w:t>, de modo que “a</w:t>
      </w:r>
      <w:r w:rsidR="00AC12DF" w:rsidRPr="00AC12DF">
        <w:rPr>
          <w:rFonts w:ascii="Arial" w:hAnsi="Arial" w:cs="Arial"/>
        </w:rPr>
        <w:t xml:space="preserve"> nossa Lei Maior proclamou de modo abrangente, digno e eficaz os direitos e garantias</w:t>
      </w:r>
      <w:r w:rsidR="00AC12DF">
        <w:rPr>
          <w:rFonts w:ascii="Arial" w:hAnsi="Arial" w:cs="Arial"/>
        </w:rPr>
        <w:t xml:space="preserve"> </w:t>
      </w:r>
      <w:r w:rsidR="00AC12DF" w:rsidRPr="00AC12DF">
        <w:rPr>
          <w:rFonts w:ascii="Arial" w:hAnsi="Arial" w:cs="Arial"/>
        </w:rPr>
        <w:t>fundamentais do homem</w:t>
      </w:r>
      <w:r w:rsidR="00AC12DF">
        <w:rPr>
          <w:rFonts w:ascii="Arial" w:hAnsi="Arial" w:cs="Arial"/>
        </w:rPr>
        <w:t>” (ABREU, 2007, p. [12]).</w:t>
      </w:r>
    </w:p>
    <w:p w14:paraId="556E930B" w14:textId="77777777" w:rsidR="007A35DD" w:rsidRPr="00D022AA" w:rsidRDefault="007A35DD" w:rsidP="00811700">
      <w:pPr>
        <w:pStyle w:val="Corpodetexto"/>
        <w:spacing w:line="360" w:lineRule="auto"/>
        <w:ind w:right="3"/>
        <w:rPr>
          <w:rFonts w:ascii="Arial" w:hAnsi="Arial" w:cs="Arial"/>
        </w:rPr>
      </w:pPr>
    </w:p>
    <w:p w14:paraId="0E0BE2DE" w14:textId="77777777" w:rsidR="004A30F8" w:rsidRDefault="002E5BC8" w:rsidP="004A30F8">
      <w:pPr>
        <w:pStyle w:val="Ttulo1"/>
        <w:numPr>
          <w:ilvl w:val="0"/>
          <w:numId w:val="3"/>
        </w:numPr>
        <w:tabs>
          <w:tab w:val="left" w:pos="1903"/>
        </w:tabs>
        <w:ind w:left="0" w:right="3"/>
        <w:jc w:val="both"/>
      </w:pPr>
      <w:r>
        <w:t>A PROTEÇÃO DA PESSOA IDOSA NO BRASIL: Um panorama histórico</w:t>
      </w:r>
    </w:p>
    <w:p w14:paraId="790B1844" w14:textId="77777777" w:rsidR="004B0300" w:rsidRDefault="004B0300" w:rsidP="00811700">
      <w:pPr>
        <w:pStyle w:val="Corpodetexto"/>
        <w:spacing w:line="360" w:lineRule="auto"/>
        <w:ind w:right="3"/>
        <w:rPr>
          <w:rFonts w:ascii="Arial" w:hAnsi="Arial" w:cs="Arial"/>
        </w:rPr>
      </w:pPr>
    </w:p>
    <w:p w14:paraId="39AEDCB1" w14:textId="77777777" w:rsidR="00F0315A" w:rsidRDefault="00155779" w:rsidP="00F0315A">
      <w:pPr>
        <w:pStyle w:val="Corpodetexto"/>
        <w:spacing w:line="360" w:lineRule="auto"/>
        <w:ind w:right="3" w:firstLine="720"/>
        <w:jc w:val="both"/>
        <w:rPr>
          <w:rFonts w:ascii="Arial" w:hAnsi="Arial" w:cs="Arial"/>
        </w:rPr>
      </w:pPr>
      <w:r>
        <w:rPr>
          <w:rFonts w:ascii="Arial" w:hAnsi="Arial" w:cs="Arial"/>
        </w:rPr>
        <w:t>Analisar a proteção da população idosa no Brasil requer um exercício de</w:t>
      </w:r>
      <w:r w:rsidR="00B96899">
        <w:rPr>
          <w:rFonts w:ascii="Arial" w:hAnsi="Arial" w:cs="Arial"/>
        </w:rPr>
        <w:t xml:space="preserve"> digressão histórica</w:t>
      </w:r>
      <w:r w:rsidR="0053794A">
        <w:rPr>
          <w:rFonts w:ascii="Arial" w:hAnsi="Arial" w:cs="Arial"/>
        </w:rPr>
        <w:t>, no intuito de compreendermos aspectos peculiares da história do Brasil que contextualizem tal análise</w:t>
      </w:r>
      <w:r w:rsidR="00F0315A">
        <w:rPr>
          <w:rFonts w:ascii="Arial" w:hAnsi="Arial" w:cs="Arial"/>
        </w:rPr>
        <w:t>, bem como aspectos culturais de violência que podem ser vistos na sociedade brasileira.</w:t>
      </w:r>
    </w:p>
    <w:p w14:paraId="0455530A" w14:textId="77777777" w:rsidR="00B414A2" w:rsidRDefault="00F0315A" w:rsidP="00F0315A">
      <w:pPr>
        <w:pStyle w:val="Corpodetexto"/>
        <w:spacing w:line="360" w:lineRule="auto"/>
        <w:ind w:right="3" w:firstLine="720"/>
        <w:jc w:val="both"/>
        <w:rPr>
          <w:rFonts w:ascii="Arial" w:hAnsi="Arial" w:cs="Arial"/>
        </w:rPr>
      </w:pPr>
      <w:r>
        <w:rPr>
          <w:rFonts w:ascii="Arial" w:hAnsi="Arial" w:cs="Arial"/>
        </w:rPr>
        <w:t>A esse respeito, destaca</w:t>
      </w:r>
      <w:r w:rsidRPr="00F0315A">
        <w:t xml:space="preserve"> </w:t>
      </w:r>
      <w:r w:rsidRPr="00F0315A">
        <w:rPr>
          <w:rFonts w:ascii="Arial" w:hAnsi="Arial" w:cs="Arial"/>
        </w:rPr>
        <w:t>Minayo (2004, p.15)</w:t>
      </w:r>
      <w:r>
        <w:rPr>
          <w:rFonts w:ascii="Arial" w:hAnsi="Arial" w:cs="Arial"/>
        </w:rPr>
        <w:t xml:space="preserve"> que</w:t>
      </w:r>
      <w:r w:rsidRPr="00F0315A">
        <w:rPr>
          <w:rFonts w:ascii="Arial" w:hAnsi="Arial" w:cs="Arial"/>
        </w:rPr>
        <w:t>, “a natureza das violências que a</w:t>
      </w:r>
      <w:r>
        <w:rPr>
          <w:rFonts w:ascii="Arial" w:hAnsi="Arial" w:cs="Arial"/>
        </w:rPr>
        <w:t xml:space="preserve"> </w:t>
      </w:r>
      <w:r w:rsidRPr="00F0315A">
        <w:rPr>
          <w:rFonts w:ascii="Arial" w:hAnsi="Arial" w:cs="Arial"/>
        </w:rPr>
        <w:t>população idosa sofre coincide com a violência social que a sociedade brasileira vivencia e</w:t>
      </w:r>
      <w:r>
        <w:rPr>
          <w:rFonts w:ascii="Arial" w:hAnsi="Arial" w:cs="Arial"/>
        </w:rPr>
        <w:t xml:space="preserve"> </w:t>
      </w:r>
      <w:r w:rsidRPr="00F0315A">
        <w:rPr>
          <w:rFonts w:ascii="Arial" w:hAnsi="Arial" w:cs="Arial"/>
        </w:rPr>
        <w:t>produz nas suas relações e introjeta na sua cultura”</w:t>
      </w:r>
      <w:r w:rsidR="00A3553F">
        <w:rPr>
          <w:rFonts w:ascii="Arial" w:hAnsi="Arial" w:cs="Arial"/>
        </w:rPr>
        <w:t>, ou seja, uma cultura de violência influencia diretamente na efetivação de direitos em nosso país.</w:t>
      </w:r>
    </w:p>
    <w:p w14:paraId="585F46DA" w14:textId="77777777" w:rsidR="00004FEB" w:rsidRDefault="00CE0F0D" w:rsidP="00B414A2">
      <w:pPr>
        <w:pStyle w:val="Corpodetexto"/>
        <w:spacing w:line="360" w:lineRule="auto"/>
        <w:ind w:right="3" w:firstLine="720"/>
        <w:jc w:val="both"/>
        <w:rPr>
          <w:rFonts w:ascii="Arial" w:hAnsi="Arial" w:cs="Arial"/>
        </w:rPr>
      </w:pPr>
      <w:r>
        <w:rPr>
          <w:rFonts w:ascii="Arial" w:hAnsi="Arial" w:cs="Arial"/>
        </w:rPr>
        <w:t>Outro problema que se apresenta enquanto dificuldade para efetivação de direitos no Brasil reside na formação da sociedade brasileira fundamentada na desigualdade social, conforme afirma</w:t>
      </w:r>
      <w:r w:rsidR="0053794A">
        <w:rPr>
          <w:rFonts w:ascii="Arial" w:hAnsi="Arial" w:cs="Arial"/>
        </w:rPr>
        <w:t xml:space="preserve"> </w:t>
      </w:r>
      <w:r w:rsidR="002B5DC4">
        <w:rPr>
          <w:rFonts w:ascii="Arial" w:hAnsi="Arial" w:cs="Arial"/>
        </w:rPr>
        <w:t>Indalencio</w:t>
      </w:r>
      <w:r w:rsidR="00FF20A5">
        <w:rPr>
          <w:rFonts w:ascii="Arial" w:hAnsi="Arial" w:cs="Arial"/>
        </w:rPr>
        <w:t xml:space="preserve"> (20</w:t>
      </w:r>
      <w:r w:rsidR="00412D59">
        <w:rPr>
          <w:rFonts w:ascii="Arial" w:hAnsi="Arial" w:cs="Arial"/>
        </w:rPr>
        <w:t>0</w:t>
      </w:r>
      <w:r w:rsidR="00FF20A5">
        <w:rPr>
          <w:rFonts w:ascii="Arial" w:hAnsi="Arial" w:cs="Arial"/>
        </w:rPr>
        <w:t>7</w:t>
      </w:r>
      <w:r w:rsidR="00B414A2">
        <w:rPr>
          <w:rFonts w:ascii="Arial" w:hAnsi="Arial" w:cs="Arial"/>
        </w:rPr>
        <w:t>, p. 34</w:t>
      </w:r>
      <w:r w:rsidR="00FF20A5">
        <w:rPr>
          <w:rFonts w:ascii="Arial" w:hAnsi="Arial" w:cs="Arial"/>
        </w:rPr>
        <w:t>)</w:t>
      </w:r>
      <w:r>
        <w:rPr>
          <w:rFonts w:ascii="Arial" w:hAnsi="Arial" w:cs="Arial"/>
        </w:rPr>
        <w:t>:</w:t>
      </w:r>
      <w:r w:rsidR="00B414A2">
        <w:rPr>
          <w:rFonts w:ascii="Arial" w:hAnsi="Arial" w:cs="Arial"/>
        </w:rPr>
        <w:t xml:space="preserve"> “a </w:t>
      </w:r>
      <w:r w:rsidR="00B414A2" w:rsidRPr="00B414A2">
        <w:rPr>
          <w:rFonts w:ascii="Arial" w:hAnsi="Arial" w:cs="Arial"/>
        </w:rPr>
        <w:t>peculiar formação do estado brasileiro e seu papel político desvirtuado, não</w:t>
      </w:r>
      <w:r w:rsidR="00B414A2">
        <w:rPr>
          <w:rFonts w:ascii="Arial" w:hAnsi="Arial" w:cs="Arial"/>
        </w:rPr>
        <w:t xml:space="preserve"> </w:t>
      </w:r>
      <w:r w:rsidR="00B414A2" w:rsidRPr="00B414A2">
        <w:rPr>
          <w:rFonts w:ascii="Arial" w:hAnsi="Arial" w:cs="Arial"/>
        </w:rPr>
        <w:t>apenas pela negligência no trato das questões sociais, mas por sua utilização</w:t>
      </w:r>
      <w:r w:rsidR="00B414A2">
        <w:rPr>
          <w:rFonts w:ascii="Arial" w:hAnsi="Arial" w:cs="Arial"/>
        </w:rPr>
        <w:t xml:space="preserve"> </w:t>
      </w:r>
      <w:r w:rsidR="00B414A2" w:rsidRPr="00B414A2">
        <w:rPr>
          <w:rFonts w:ascii="Arial" w:hAnsi="Arial" w:cs="Arial"/>
        </w:rPr>
        <w:t>como instrumento de manutenção da desigualdade social existente</w:t>
      </w:r>
      <w:r w:rsidR="00B414A2">
        <w:rPr>
          <w:rFonts w:ascii="Arial" w:hAnsi="Arial" w:cs="Arial"/>
        </w:rPr>
        <w:t>”.</w:t>
      </w:r>
    </w:p>
    <w:p w14:paraId="5A2DF714" w14:textId="77777777" w:rsidR="008C43C2" w:rsidRDefault="008C43C2" w:rsidP="00B414A2">
      <w:pPr>
        <w:pStyle w:val="Corpodetexto"/>
        <w:spacing w:line="360" w:lineRule="auto"/>
        <w:ind w:right="3" w:firstLine="720"/>
        <w:jc w:val="both"/>
        <w:rPr>
          <w:rFonts w:ascii="Arial" w:hAnsi="Arial" w:cs="Arial"/>
        </w:rPr>
      </w:pPr>
      <w:r>
        <w:rPr>
          <w:rFonts w:ascii="Arial" w:hAnsi="Arial" w:cs="Arial"/>
        </w:rPr>
        <w:t xml:space="preserve">Portanto, este se consolida como um primeiiro desafio para análise, o de considerar um aspecto social de desigualdade que interfere na evolução da história do Brasil, refletindo, neste sentido, em problemas sociais a serem solucionados com </w:t>
      </w:r>
      <w:r>
        <w:rPr>
          <w:rFonts w:ascii="Arial" w:hAnsi="Arial" w:cs="Arial"/>
        </w:rPr>
        <w:lastRenderedPageBreak/>
        <w:t>políticas públicas específicas e efetivas.</w:t>
      </w:r>
    </w:p>
    <w:p w14:paraId="306CAAF6" w14:textId="77777777" w:rsidR="00A17E07" w:rsidRDefault="009306B0" w:rsidP="00B414A2">
      <w:pPr>
        <w:pStyle w:val="Corpodetexto"/>
        <w:spacing w:line="360" w:lineRule="auto"/>
        <w:ind w:right="3" w:firstLine="720"/>
        <w:jc w:val="both"/>
        <w:rPr>
          <w:rFonts w:ascii="Arial" w:hAnsi="Arial" w:cs="Arial"/>
          <w:lang w:val="pt-BR"/>
        </w:rPr>
      </w:pPr>
      <w:r>
        <w:rPr>
          <w:rFonts w:ascii="Arial" w:hAnsi="Arial" w:cs="Arial"/>
        </w:rPr>
        <w:t xml:space="preserve">Outro fator de dificuldade resulta do contexto econômico mundial, em que o capitalismo produziu uma representação sobre o idosos de descartabilidade, conforme destaca </w:t>
      </w:r>
      <w:r w:rsidR="00014C81" w:rsidRPr="00014C81">
        <w:rPr>
          <w:rFonts w:ascii="Arial" w:hAnsi="Arial" w:cs="Arial"/>
        </w:rPr>
        <w:t>Souza</w:t>
      </w:r>
      <w:r w:rsidR="00014C81">
        <w:rPr>
          <w:rFonts w:ascii="Arial" w:hAnsi="Arial" w:cs="Arial"/>
        </w:rPr>
        <w:t xml:space="preserve"> (</w:t>
      </w:r>
      <w:r w:rsidR="00014C81">
        <w:rPr>
          <w:rFonts w:ascii="Arial" w:hAnsi="Arial" w:cs="Arial"/>
          <w:lang w:val="en-US"/>
        </w:rPr>
        <w:t>2018, p. 66)</w:t>
      </w:r>
      <w:r w:rsidR="00014C81">
        <w:rPr>
          <w:rFonts w:ascii="Arial" w:hAnsi="Arial" w:cs="Arial"/>
          <w:lang w:val="pt-BR"/>
        </w:rPr>
        <w:t>:</w:t>
      </w:r>
    </w:p>
    <w:p w14:paraId="53E75A09" w14:textId="77777777" w:rsidR="00420EF8" w:rsidRPr="00014C81" w:rsidRDefault="00420EF8" w:rsidP="00B414A2">
      <w:pPr>
        <w:pStyle w:val="Corpodetexto"/>
        <w:spacing w:line="360" w:lineRule="auto"/>
        <w:ind w:right="3" w:firstLine="720"/>
        <w:jc w:val="both"/>
        <w:rPr>
          <w:rFonts w:ascii="Arial" w:hAnsi="Arial" w:cs="Arial"/>
          <w:lang w:val="pt-BR"/>
        </w:rPr>
      </w:pPr>
    </w:p>
    <w:p w14:paraId="6D75EDB9" w14:textId="77777777" w:rsidR="00004FEB" w:rsidRPr="009246B8" w:rsidRDefault="00420EF8" w:rsidP="009246B8">
      <w:pPr>
        <w:pStyle w:val="Corpodetexto"/>
        <w:ind w:left="2268" w:right="3"/>
        <w:jc w:val="both"/>
        <w:rPr>
          <w:rFonts w:ascii="Arial" w:hAnsi="Arial" w:cs="Arial"/>
          <w:sz w:val="20"/>
          <w:szCs w:val="20"/>
        </w:rPr>
      </w:pPr>
      <w:r w:rsidRPr="009246B8">
        <w:rPr>
          <w:rFonts w:ascii="Arial" w:hAnsi="Arial" w:cs="Arial"/>
          <w:sz w:val="20"/>
          <w:szCs w:val="20"/>
        </w:rPr>
        <w:t>Desde muito tempo há nas políticas sociais brasileiras, uma preocupação com a perda do papel social do idoso impulsionada pelas mudanças do capitalismo que considerava os longevos como descartáveis, na medida em que havia uma diminuição da sua capacidade laborativa e, portanto de contribuição para o sistema</w:t>
      </w:r>
      <w:r w:rsidR="000E74F7">
        <w:rPr>
          <w:rFonts w:ascii="Arial" w:hAnsi="Arial" w:cs="Arial"/>
          <w:sz w:val="20"/>
          <w:szCs w:val="20"/>
        </w:rPr>
        <w:t>.</w:t>
      </w:r>
    </w:p>
    <w:p w14:paraId="602DC5F8" w14:textId="77777777" w:rsidR="000361CC" w:rsidRDefault="000361CC" w:rsidP="002A32F1">
      <w:pPr>
        <w:pStyle w:val="Corpodetexto"/>
        <w:spacing w:line="360" w:lineRule="auto"/>
        <w:ind w:right="3"/>
        <w:jc w:val="both"/>
        <w:rPr>
          <w:rFonts w:ascii="Arial" w:hAnsi="Arial" w:cs="Arial"/>
        </w:rPr>
      </w:pPr>
    </w:p>
    <w:p w14:paraId="5710AD5C" w14:textId="77777777" w:rsidR="00FA21FD" w:rsidRDefault="00C10773" w:rsidP="000361CC">
      <w:pPr>
        <w:pStyle w:val="Corpodetexto"/>
        <w:spacing w:line="360" w:lineRule="auto"/>
        <w:ind w:right="3" w:firstLine="720"/>
        <w:jc w:val="both"/>
        <w:rPr>
          <w:rFonts w:ascii="Arial" w:hAnsi="Arial" w:cs="Arial"/>
        </w:rPr>
      </w:pPr>
      <w:r>
        <w:rPr>
          <w:rFonts w:ascii="Arial" w:hAnsi="Arial" w:cs="Arial"/>
        </w:rPr>
        <w:t>Desse mod</w:t>
      </w:r>
      <w:r w:rsidR="00A87B9A">
        <w:rPr>
          <w:rFonts w:ascii="Arial" w:hAnsi="Arial" w:cs="Arial"/>
        </w:rPr>
        <w:t xml:space="preserve">o, é possível verificar dificuldades em termos práticos na efetividade dos direitos da pessoa idosa, </w:t>
      </w:r>
      <w:r w:rsidR="0046400C">
        <w:rPr>
          <w:rFonts w:ascii="Arial" w:hAnsi="Arial" w:cs="Arial"/>
        </w:rPr>
        <w:t>o que demanda esforços em forma de políticas públicas que tornem possível a reparação do problema proposto.</w:t>
      </w:r>
    </w:p>
    <w:p w14:paraId="35D77C56" w14:textId="77777777" w:rsidR="00E95277" w:rsidRDefault="00E95277" w:rsidP="00FA21FD">
      <w:pPr>
        <w:pStyle w:val="Corpodetexto"/>
        <w:spacing w:line="360" w:lineRule="auto"/>
        <w:ind w:right="3"/>
        <w:jc w:val="both"/>
        <w:rPr>
          <w:rFonts w:ascii="Arial" w:hAnsi="Arial" w:cs="Arial"/>
          <w:lang w:val="en-US"/>
        </w:rPr>
      </w:pPr>
      <w:r>
        <w:rPr>
          <w:rFonts w:ascii="Arial" w:hAnsi="Arial" w:cs="Arial"/>
        </w:rPr>
        <w:tab/>
        <w:t>No decorrer do século XX foi insituído o sistema de aposentadoria, o que se pode analisar como excludente ao considerarmos que somente é digno de uma aposentadoria aqueles que estão inseridos em um sistema formal de emprego (</w:t>
      </w:r>
      <w:r>
        <w:rPr>
          <w:rFonts w:ascii="Arial" w:hAnsi="Arial" w:cs="Arial"/>
          <w:lang w:val="en-US"/>
        </w:rPr>
        <w:t>SANTOS, 1979).</w:t>
      </w:r>
      <w:r w:rsidR="003C6D70">
        <w:rPr>
          <w:rFonts w:ascii="Arial" w:hAnsi="Arial" w:cs="Arial"/>
          <w:lang w:val="en-US"/>
        </w:rPr>
        <w:t xml:space="preserve"> De </w:t>
      </w:r>
      <w:proofErr w:type="spellStart"/>
      <w:r w:rsidR="003C6D70">
        <w:rPr>
          <w:rFonts w:ascii="Arial" w:hAnsi="Arial" w:cs="Arial"/>
          <w:lang w:val="en-US"/>
        </w:rPr>
        <w:t>acordo</w:t>
      </w:r>
      <w:proofErr w:type="spellEnd"/>
      <w:r w:rsidR="003C6D70">
        <w:rPr>
          <w:rFonts w:ascii="Arial" w:hAnsi="Arial" w:cs="Arial"/>
          <w:lang w:val="en-US"/>
        </w:rPr>
        <w:t xml:space="preserve"> com </w:t>
      </w:r>
      <w:r w:rsidR="00AD2C56">
        <w:rPr>
          <w:rFonts w:ascii="Arial" w:hAnsi="Arial" w:cs="Arial"/>
          <w:lang w:val="en-US"/>
        </w:rPr>
        <w:t>Souza (2018, p. 67)</w:t>
      </w:r>
    </w:p>
    <w:p w14:paraId="26C9C7E2" w14:textId="77777777" w:rsidR="00AD2C56" w:rsidRDefault="00AD2C56" w:rsidP="00FA21FD">
      <w:pPr>
        <w:pStyle w:val="Corpodetexto"/>
        <w:spacing w:line="360" w:lineRule="auto"/>
        <w:ind w:right="3"/>
        <w:jc w:val="both"/>
        <w:rPr>
          <w:rFonts w:ascii="Arial" w:hAnsi="Arial" w:cs="Arial"/>
          <w:lang w:val="en-US"/>
        </w:rPr>
      </w:pPr>
    </w:p>
    <w:p w14:paraId="2605FE5F" w14:textId="77777777" w:rsidR="00AD2C56" w:rsidRPr="00C94995" w:rsidRDefault="00694A7C" w:rsidP="00C94995">
      <w:pPr>
        <w:pStyle w:val="Corpodetexto"/>
        <w:ind w:left="2268" w:right="3"/>
        <w:jc w:val="both"/>
        <w:rPr>
          <w:rFonts w:ascii="Arial" w:hAnsi="Arial" w:cs="Arial"/>
          <w:sz w:val="20"/>
          <w:szCs w:val="20"/>
        </w:rPr>
      </w:pPr>
      <w:r w:rsidRPr="00C94995">
        <w:rPr>
          <w:rFonts w:ascii="Arial" w:hAnsi="Arial" w:cs="Arial"/>
          <w:sz w:val="20"/>
          <w:szCs w:val="20"/>
        </w:rPr>
        <w:t>Entre as década</w:t>
      </w:r>
      <w:r w:rsidR="00C94995" w:rsidRPr="00C94995">
        <w:rPr>
          <w:rFonts w:ascii="Arial" w:hAnsi="Arial" w:cs="Arial"/>
          <w:sz w:val="20"/>
          <w:szCs w:val="20"/>
        </w:rPr>
        <w:t>s</w:t>
      </w:r>
      <w:r w:rsidRPr="00C94995">
        <w:rPr>
          <w:rFonts w:ascii="Arial" w:hAnsi="Arial" w:cs="Arial"/>
          <w:sz w:val="20"/>
          <w:szCs w:val="20"/>
        </w:rPr>
        <w:t xml:space="preserve"> de 1930 e 1980, alguns mecanismos foram desenvolvidos a fim de</w:t>
      </w:r>
      <w:r w:rsidR="00C94995">
        <w:rPr>
          <w:rFonts w:ascii="Arial" w:hAnsi="Arial" w:cs="Arial"/>
          <w:sz w:val="20"/>
          <w:szCs w:val="20"/>
        </w:rPr>
        <w:t xml:space="preserve"> </w:t>
      </w:r>
      <w:r w:rsidRPr="00C94995">
        <w:rPr>
          <w:rFonts w:ascii="Arial" w:hAnsi="Arial" w:cs="Arial"/>
          <w:sz w:val="20"/>
          <w:szCs w:val="20"/>
        </w:rPr>
        <w:t>ampliar o acesso aos direitos, tais como a Lei Orgânica da Previdência Social - LOPS; a criação do Fundo de Assistência ao Trabalhador Rural (FUNRURAL) que tornou possível a inclusão efetiva de trabalhadores rurais e como desdobramento a de empregados domésticos e trabalhadores autônomos; a fundação do Instituto Nacional de Previdência Social (INPS); e a formação do Ministério da Previdência e Assistência Social (MPAS)</w:t>
      </w:r>
      <w:r w:rsidR="00C94995">
        <w:rPr>
          <w:rFonts w:ascii="Arial" w:hAnsi="Arial" w:cs="Arial"/>
          <w:sz w:val="20"/>
          <w:szCs w:val="20"/>
        </w:rPr>
        <w:t>.</w:t>
      </w:r>
    </w:p>
    <w:p w14:paraId="4EFC511C" w14:textId="77777777" w:rsidR="00AD2C56" w:rsidRPr="003C6D70" w:rsidRDefault="00AD2C56" w:rsidP="00FA21FD">
      <w:pPr>
        <w:pStyle w:val="Corpodetexto"/>
        <w:spacing w:line="360" w:lineRule="auto"/>
        <w:ind w:right="3"/>
        <w:jc w:val="both"/>
        <w:rPr>
          <w:rFonts w:ascii="Arial" w:hAnsi="Arial" w:cs="Arial"/>
          <w:lang w:val="pt-BR"/>
        </w:rPr>
      </w:pPr>
    </w:p>
    <w:p w14:paraId="40C08DC4" w14:textId="77777777" w:rsidR="00004FEB" w:rsidRDefault="00AD287E" w:rsidP="00AD287E">
      <w:pPr>
        <w:pStyle w:val="Corpodetexto"/>
        <w:spacing w:line="360" w:lineRule="auto"/>
        <w:ind w:right="3" w:firstLine="720"/>
        <w:jc w:val="both"/>
        <w:rPr>
          <w:rFonts w:ascii="Arial" w:hAnsi="Arial" w:cs="Arial"/>
        </w:rPr>
      </w:pPr>
      <w:r>
        <w:rPr>
          <w:rFonts w:ascii="Arial" w:hAnsi="Arial" w:cs="Arial"/>
        </w:rPr>
        <w:t>Estas ações foram importantes para pensarmos sobre as ações de proteção dos direitos da pessoa idosa no Brasil, ampliando a rede de proteção e minimizando os fatores de exclusão mencionados.</w:t>
      </w:r>
      <w:r w:rsidR="000D0D65">
        <w:rPr>
          <w:rFonts w:ascii="Arial" w:hAnsi="Arial" w:cs="Arial"/>
        </w:rPr>
        <w:t xml:space="preserve"> Contudo, a própria autora analisa que</w:t>
      </w:r>
    </w:p>
    <w:p w14:paraId="360B75F0" w14:textId="77777777" w:rsidR="000D0D65" w:rsidRDefault="000D0D65" w:rsidP="000D0D65">
      <w:pPr>
        <w:pStyle w:val="Corpodetexto"/>
        <w:spacing w:line="360" w:lineRule="auto"/>
        <w:ind w:right="3"/>
        <w:jc w:val="both"/>
        <w:rPr>
          <w:rFonts w:ascii="Arial" w:hAnsi="Arial" w:cs="Arial"/>
        </w:rPr>
      </w:pPr>
    </w:p>
    <w:p w14:paraId="70B85AF1" w14:textId="77777777" w:rsidR="000D0D65" w:rsidRPr="000D0D65" w:rsidRDefault="000D0D65" w:rsidP="000D0D65">
      <w:pPr>
        <w:pStyle w:val="Corpodetexto"/>
        <w:ind w:left="2268" w:right="3"/>
        <w:jc w:val="both"/>
        <w:rPr>
          <w:rFonts w:ascii="Arial" w:hAnsi="Arial" w:cs="Arial"/>
          <w:sz w:val="20"/>
          <w:szCs w:val="20"/>
        </w:rPr>
      </w:pPr>
      <w:r>
        <w:rPr>
          <w:rFonts w:ascii="Arial" w:hAnsi="Arial" w:cs="Arial"/>
          <w:sz w:val="20"/>
          <w:szCs w:val="20"/>
        </w:rPr>
        <w:t>d</w:t>
      </w:r>
      <w:r w:rsidRPr="000D0D65">
        <w:rPr>
          <w:rFonts w:ascii="Arial" w:hAnsi="Arial" w:cs="Arial"/>
          <w:sz w:val="20"/>
          <w:szCs w:val="20"/>
        </w:rPr>
        <w:t>e forma geral, é possível afirmar que ao longo do período (de 30 a 80) a área da Previdência foi marcada pelo forte corporativismo, visto que foram desenvolvidas políticas diferenciadas de reconhecimento de direitos através da oferta de benefícios somente a integrantes de determinadas categoriais profissionais e urbanas de trabalho</w:t>
      </w:r>
      <w:r>
        <w:rPr>
          <w:rFonts w:ascii="Arial" w:hAnsi="Arial" w:cs="Arial"/>
          <w:sz w:val="20"/>
          <w:szCs w:val="20"/>
        </w:rPr>
        <w:t xml:space="preserve"> (SOUZA, 2018, p. 67).</w:t>
      </w:r>
    </w:p>
    <w:p w14:paraId="6B85B8D3" w14:textId="77777777" w:rsidR="000D0D65" w:rsidRDefault="000D0D65" w:rsidP="000D0D65">
      <w:pPr>
        <w:pStyle w:val="Corpodetexto"/>
        <w:spacing w:line="360" w:lineRule="auto"/>
        <w:ind w:right="3"/>
        <w:jc w:val="both"/>
        <w:rPr>
          <w:rFonts w:ascii="Arial" w:hAnsi="Arial" w:cs="Arial"/>
        </w:rPr>
      </w:pPr>
    </w:p>
    <w:p w14:paraId="04105870" w14:textId="77777777" w:rsidR="000F42D9" w:rsidRDefault="000D0D65" w:rsidP="000D0D65">
      <w:pPr>
        <w:pStyle w:val="Corpodetexto"/>
        <w:spacing w:line="360" w:lineRule="auto"/>
        <w:ind w:right="3"/>
        <w:jc w:val="both"/>
        <w:rPr>
          <w:rFonts w:ascii="Arial" w:hAnsi="Arial" w:cs="Arial"/>
        </w:rPr>
      </w:pPr>
      <w:r>
        <w:rPr>
          <w:rFonts w:ascii="Arial" w:hAnsi="Arial" w:cs="Arial"/>
        </w:rPr>
        <w:tab/>
        <w:t>A análise feita pela autora denuncia mais um fator que dificulta a efetivação dos direitos sociais dos idosos</w:t>
      </w:r>
      <w:r w:rsidR="00DA54E0">
        <w:rPr>
          <w:rFonts w:ascii="Arial" w:hAnsi="Arial" w:cs="Arial"/>
        </w:rPr>
        <w:t xml:space="preserve"> no Brasil</w:t>
      </w:r>
      <w:r w:rsidR="006D11C6">
        <w:rPr>
          <w:rFonts w:ascii="Arial" w:hAnsi="Arial" w:cs="Arial"/>
        </w:rPr>
        <w:t>, que apesar de avanços e esforços ainda apresenta dificuldades a serem enfrentadas pela sociedade</w:t>
      </w:r>
      <w:r w:rsidR="00327651">
        <w:rPr>
          <w:rFonts w:ascii="Arial" w:hAnsi="Arial" w:cs="Arial"/>
        </w:rPr>
        <w:t xml:space="preserve"> e poder público</w:t>
      </w:r>
      <w:r w:rsidR="00C84B46">
        <w:rPr>
          <w:rFonts w:ascii="Arial" w:hAnsi="Arial" w:cs="Arial"/>
        </w:rPr>
        <w:t>.</w:t>
      </w:r>
    </w:p>
    <w:p w14:paraId="021D75D1" w14:textId="77777777" w:rsidR="003711B3" w:rsidRDefault="003711B3" w:rsidP="000F42D9">
      <w:pPr>
        <w:pStyle w:val="Corpodetexto"/>
        <w:spacing w:line="360" w:lineRule="auto"/>
        <w:ind w:right="3" w:firstLine="720"/>
        <w:jc w:val="both"/>
        <w:rPr>
          <w:rFonts w:ascii="Arial" w:hAnsi="Arial" w:cs="Arial"/>
        </w:rPr>
      </w:pPr>
    </w:p>
    <w:p w14:paraId="3F3D7E16" w14:textId="77777777" w:rsidR="000D0D65" w:rsidRDefault="00DD0E9A" w:rsidP="000F42D9">
      <w:pPr>
        <w:pStyle w:val="Corpodetexto"/>
        <w:spacing w:line="360" w:lineRule="auto"/>
        <w:ind w:right="3" w:firstLine="720"/>
        <w:jc w:val="both"/>
        <w:rPr>
          <w:rFonts w:ascii="Arial" w:hAnsi="Arial" w:cs="Arial"/>
        </w:rPr>
      </w:pPr>
      <w:r>
        <w:rPr>
          <w:rFonts w:ascii="Arial" w:hAnsi="Arial" w:cs="Arial"/>
        </w:rPr>
        <w:lastRenderedPageBreak/>
        <w:t>Tais argmentos são reforçados por Santos</w:t>
      </w:r>
      <w:r w:rsidR="00A06B07">
        <w:rPr>
          <w:rFonts w:ascii="Arial" w:hAnsi="Arial" w:cs="Arial"/>
        </w:rPr>
        <w:t xml:space="preserve"> (1979)</w:t>
      </w:r>
      <w:r w:rsidR="000F42D9">
        <w:rPr>
          <w:rFonts w:ascii="Arial" w:hAnsi="Arial" w:cs="Arial"/>
        </w:rPr>
        <w:t xml:space="preserve">, que define este jogo de tensões aparentes </w:t>
      </w:r>
      <w:r w:rsidR="006E4021">
        <w:rPr>
          <w:rFonts w:ascii="Arial" w:hAnsi="Arial" w:cs="Arial"/>
        </w:rPr>
        <w:t>de</w:t>
      </w:r>
      <w:r w:rsidR="000F42D9">
        <w:rPr>
          <w:rFonts w:ascii="Arial" w:hAnsi="Arial" w:cs="Arial"/>
        </w:rPr>
        <w:t xml:space="preserve"> formas de exclusão social como “cidadania regulada”, ou seja, somente </w:t>
      </w:r>
      <w:r w:rsidR="006E4021">
        <w:rPr>
          <w:rFonts w:ascii="Arial" w:hAnsi="Arial" w:cs="Arial"/>
        </w:rPr>
        <w:t>era</w:t>
      </w:r>
      <w:r w:rsidR="000F42D9">
        <w:rPr>
          <w:rFonts w:ascii="Arial" w:hAnsi="Arial" w:cs="Arial"/>
        </w:rPr>
        <w:t xml:space="preserve"> cidadão aquele que cumpr</w:t>
      </w:r>
      <w:r w:rsidR="006E4021">
        <w:rPr>
          <w:rFonts w:ascii="Arial" w:hAnsi="Arial" w:cs="Arial"/>
        </w:rPr>
        <w:t>ia</w:t>
      </w:r>
      <w:r w:rsidR="000F42D9">
        <w:rPr>
          <w:rFonts w:ascii="Arial" w:hAnsi="Arial" w:cs="Arial"/>
        </w:rPr>
        <w:t xml:space="preserve"> os requisitos que o próprio Estado defin</w:t>
      </w:r>
      <w:r w:rsidR="006E4021">
        <w:rPr>
          <w:rFonts w:ascii="Arial" w:hAnsi="Arial" w:cs="Arial"/>
        </w:rPr>
        <w:t>ia</w:t>
      </w:r>
      <w:r w:rsidR="000F42D9">
        <w:rPr>
          <w:rFonts w:ascii="Arial" w:hAnsi="Arial" w:cs="Arial"/>
        </w:rPr>
        <w:t xml:space="preserve"> </w:t>
      </w:r>
      <w:r w:rsidR="006E4021">
        <w:rPr>
          <w:rFonts w:ascii="Arial" w:hAnsi="Arial" w:cs="Arial"/>
        </w:rPr>
        <w:t>para ser cidadão. Segundo o autor, somente eram cidadãos</w:t>
      </w:r>
    </w:p>
    <w:p w14:paraId="351ADD73" w14:textId="77777777" w:rsidR="00DD0E9A" w:rsidRDefault="00DD0E9A" w:rsidP="000D0D65">
      <w:pPr>
        <w:pStyle w:val="Corpodetexto"/>
        <w:spacing w:line="360" w:lineRule="auto"/>
        <w:ind w:right="3"/>
        <w:jc w:val="both"/>
        <w:rPr>
          <w:rFonts w:ascii="Arial" w:hAnsi="Arial" w:cs="Arial"/>
        </w:rPr>
      </w:pPr>
    </w:p>
    <w:p w14:paraId="62AE4BE2" w14:textId="77777777" w:rsidR="00DD0E9A" w:rsidRPr="00A667AC" w:rsidRDefault="00DD0E9A" w:rsidP="00A667AC">
      <w:pPr>
        <w:pStyle w:val="Corpodetexto"/>
        <w:ind w:left="2268" w:right="3"/>
        <w:jc w:val="both"/>
        <w:rPr>
          <w:rFonts w:ascii="Arial" w:hAnsi="Arial" w:cs="Arial"/>
          <w:sz w:val="20"/>
          <w:szCs w:val="20"/>
        </w:rPr>
      </w:pPr>
      <w:r w:rsidRPr="00A667AC">
        <w:rPr>
          <w:rFonts w:ascii="Arial" w:hAnsi="Arial" w:cs="Arial"/>
          <w:sz w:val="20"/>
          <w:szCs w:val="20"/>
        </w:rPr>
        <w:t>aqueles membros da comunidade que se encontra[vam]</w:t>
      </w:r>
      <w:r w:rsidR="006E4021" w:rsidRPr="00A667AC">
        <w:rPr>
          <w:rFonts w:ascii="Arial" w:hAnsi="Arial" w:cs="Arial"/>
          <w:sz w:val="20"/>
          <w:szCs w:val="20"/>
        </w:rPr>
        <w:t xml:space="preserve"> </w:t>
      </w:r>
      <w:r w:rsidRPr="00A667AC">
        <w:rPr>
          <w:rFonts w:ascii="Arial" w:hAnsi="Arial" w:cs="Arial"/>
          <w:sz w:val="20"/>
          <w:szCs w:val="20"/>
        </w:rPr>
        <w:t>localizados em qualquer uma das ocupações reconhecidas e definidas em lei”. Assim, os</w:t>
      </w:r>
      <w:r w:rsidR="006E4021" w:rsidRPr="00A667AC">
        <w:rPr>
          <w:rFonts w:ascii="Arial" w:hAnsi="Arial" w:cs="Arial"/>
          <w:sz w:val="20"/>
          <w:szCs w:val="20"/>
        </w:rPr>
        <w:t xml:space="preserve"> </w:t>
      </w:r>
      <w:r w:rsidRPr="00A667AC">
        <w:rPr>
          <w:rFonts w:ascii="Arial" w:hAnsi="Arial" w:cs="Arial"/>
          <w:sz w:val="20"/>
          <w:szCs w:val="20"/>
        </w:rPr>
        <w:t>direitos dos cidadãos restringiam-se aos direitos do lugar que o indivíduo ocupava no</w:t>
      </w:r>
      <w:r w:rsidR="006E4021" w:rsidRPr="00A667AC">
        <w:rPr>
          <w:rFonts w:ascii="Arial" w:hAnsi="Arial" w:cs="Arial"/>
          <w:sz w:val="20"/>
          <w:szCs w:val="20"/>
        </w:rPr>
        <w:t xml:space="preserve"> </w:t>
      </w:r>
      <w:r w:rsidRPr="00A667AC">
        <w:rPr>
          <w:rFonts w:ascii="Arial" w:hAnsi="Arial" w:cs="Arial"/>
          <w:sz w:val="20"/>
          <w:szCs w:val="20"/>
        </w:rPr>
        <w:t>processo produtivo (SANTOS, 1979, p. 75)</w:t>
      </w:r>
    </w:p>
    <w:p w14:paraId="53A20567" w14:textId="77777777" w:rsidR="00C63B97" w:rsidRDefault="00C63B97" w:rsidP="00A667AC">
      <w:pPr>
        <w:pStyle w:val="Corpodetexto"/>
        <w:spacing w:line="360" w:lineRule="auto"/>
        <w:ind w:right="3" w:firstLine="720"/>
        <w:jc w:val="both"/>
        <w:rPr>
          <w:rFonts w:ascii="Arial" w:hAnsi="Arial" w:cs="Arial"/>
        </w:rPr>
      </w:pPr>
    </w:p>
    <w:p w14:paraId="09B61444" w14:textId="77777777" w:rsidR="006E4021" w:rsidRDefault="006E4021" w:rsidP="00A667AC">
      <w:pPr>
        <w:pStyle w:val="Corpodetexto"/>
        <w:spacing w:line="360" w:lineRule="auto"/>
        <w:ind w:right="3" w:firstLine="720"/>
        <w:jc w:val="both"/>
        <w:rPr>
          <w:rFonts w:ascii="Arial" w:hAnsi="Arial" w:cs="Arial"/>
        </w:rPr>
      </w:pPr>
      <w:r>
        <w:rPr>
          <w:rFonts w:ascii="Arial" w:hAnsi="Arial" w:cs="Arial"/>
        </w:rPr>
        <w:t>Desse modo, pensar em proteção dos direitos fundamentais dos idosos no Brasil pressupõe pensar primeiramente em um contexto social de desigualdade e de exclusão social, o que dificulta a efetivação de políticas públicas de proteção aos direitos coquistados ao longo do tempo.</w:t>
      </w:r>
    </w:p>
    <w:p w14:paraId="293431FF" w14:textId="77777777" w:rsidR="009B4D28" w:rsidRDefault="0071019E" w:rsidP="00A667AC">
      <w:pPr>
        <w:pStyle w:val="Corpodetexto"/>
        <w:spacing w:line="360" w:lineRule="auto"/>
        <w:ind w:right="3" w:firstLine="720"/>
        <w:jc w:val="both"/>
        <w:rPr>
          <w:rFonts w:ascii="Arial" w:hAnsi="Arial" w:cs="Arial"/>
        </w:rPr>
      </w:pPr>
      <w:r>
        <w:rPr>
          <w:rFonts w:ascii="Arial" w:hAnsi="Arial" w:cs="Arial"/>
        </w:rPr>
        <w:t xml:space="preserve">A Constituição Federal de 1988 inaugurou uma fase de </w:t>
      </w:r>
      <w:r w:rsidR="00D2354F">
        <w:rPr>
          <w:rFonts w:ascii="Arial" w:hAnsi="Arial" w:cs="Arial"/>
        </w:rPr>
        <w:t>universalização</w:t>
      </w:r>
      <w:r w:rsidR="008F6AB9">
        <w:rPr>
          <w:rFonts w:ascii="Arial" w:hAnsi="Arial" w:cs="Arial"/>
        </w:rPr>
        <w:t xml:space="preserve"> da cidadania</w:t>
      </w:r>
      <w:r w:rsidR="00D2354F">
        <w:rPr>
          <w:rFonts w:ascii="Arial" w:hAnsi="Arial" w:cs="Arial"/>
        </w:rPr>
        <w:t xml:space="preserve"> </w:t>
      </w:r>
      <w:r w:rsidR="008F6AB9">
        <w:rPr>
          <w:rFonts w:ascii="Arial" w:hAnsi="Arial" w:cs="Arial"/>
        </w:rPr>
        <w:t>no Brasil no que tange aos</w:t>
      </w:r>
      <w:r w:rsidR="00D2354F">
        <w:rPr>
          <w:rFonts w:ascii="Arial" w:hAnsi="Arial" w:cs="Arial"/>
        </w:rPr>
        <w:t xml:space="preserve"> direitos sociais</w:t>
      </w:r>
      <w:r w:rsidR="008F6AB9">
        <w:rPr>
          <w:rFonts w:ascii="Arial" w:hAnsi="Arial" w:cs="Arial"/>
        </w:rPr>
        <w:t>. Sobre este aspecto destaca Souza (2018, p. 75)</w:t>
      </w:r>
      <w:r w:rsidR="00325313">
        <w:rPr>
          <w:rFonts w:ascii="Arial" w:hAnsi="Arial" w:cs="Arial"/>
        </w:rPr>
        <w:t>:</w:t>
      </w:r>
    </w:p>
    <w:p w14:paraId="526ECD71" w14:textId="77777777" w:rsidR="008F6AB9" w:rsidRDefault="008F6AB9" w:rsidP="00A667AC">
      <w:pPr>
        <w:pStyle w:val="Corpodetexto"/>
        <w:spacing w:line="360" w:lineRule="auto"/>
        <w:ind w:right="3" w:firstLine="720"/>
        <w:jc w:val="both"/>
        <w:rPr>
          <w:rFonts w:ascii="Arial" w:hAnsi="Arial" w:cs="Arial"/>
        </w:rPr>
      </w:pPr>
    </w:p>
    <w:p w14:paraId="7FCC3EAA" w14:textId="77777777" w:rsidR="000D0D65" w:rsidRDefault="008F6AB9" w:rsidP="008F6AB9">
      <w:pPr>
        <w:pStyle w:val="Corpodetexto"/>
        <w:ind w:left="2268" w:right="3"/>
        <w:jc w:val="both"/>
        <w:rPr>
          <w:rFonts w:ascii="Arial" w:hAnsi="Arial" w:cs="Arial"/>
        </w:rPr>
      </w:pPr>
      <w:r w:rsidRPr="008F6AB9">
        <w:rPr>
          <w:rFonts w:ascii="Arial" w:hAnsi="Arial" w:cs="Arial"/>
          <w:sz w:val="20"/>
          <w:szCs w:val="20"/>
        </w:rPr>
        <w:t>A Constituição Federal de 1988 representou uma profunda transformação no padrão</w:t>
      </w:r>
      <w:r>
        <w:rPr>
          <w:rFonts w:ascii="Arial" w:hAnsi="Arial" w:cs="Arial"/>
          <w:sz w:val="20"/>
          <w:szCs w:val="20"/>
        </w:rPr>
        <w:t xml:space="preserve"> </w:t>
      </w:r>
      <w:r w:rsidRPr="008F6AB9">
        <w:rPr>
          <w:rFonts w:ascii="Arial" w:hAnsi="Arial" w:cs="Arial"/>
          <w:sz w:val="20"/>
          <w:szCs w:val="20"/>
        </w:rPr>
        <w:t>de proteção social brasileiro, consolidando, na lei maior, as pressões que já se faziam</w:t>
      </w:r>
      <w:r>
        <w:rPr>
          <w:rFonts w:ascii="Arial" w:hAnsi="Arial" w:cs="Arial"/>
          <w:sz w:val="20"/>
          <w:szCs w:val="20"/>
        </w:rPr>
        <w:t xml:space="preserve"> </w:t>
      </w:r>
      <w:r w:rsidRPr="008F6AB9">
        <w:rPr>
          <w:rFonts w:ascii="Arial" w:hAnsi="Arial" w:cs="Arial"/>
          <w:sz w:val="20"/>
          <w:szCs w:val="20"/>
        </w:rPr>
        <w:t>sentir há mais de uma década. Com ela o modelo da seguridade social finalmente passou</w:t>
      </w:r>
      <w:r>
        <w:rPr>
          <w:rFonts w:ascii="Arial" w:hAnsi="Arial" w:cs="Arial"/>
          <w:sz w:val="20"/>
          <w:szCs w:val="20"/>
        </w:rPr>
        <w:t xml:space="preserve"> </w:t>
      </w:r>
      <w:r w:rsidRPr="008F6AB9">
        <w:rPr>
          <w:rFonts w:ascii="Arial" w:hAnsi="Arial" w:cs="Arial"/>
          <w:sz w:val="20"/>
          <w:szCs w:val="20"/>
        </w:rPr>
        <w:t>a estruturar a organização da proteção social brasileira, em busca da universalização da</w:t>
      </w:r>
      <w:r>
        <w:rPr>
          <w:rFonts w:ascii="Arial" w:hAnsi="Arial" w:cs="Arial"/>
          <w:sz w:val="20"/>
          <w:szCs w:val="20"/>
        </w:rPr>
        <w:t xml:space="preserve"> </w:t>
      </w:r>
      <w:r w:rsidRPr="008F6AB9">
        <w:rPr>
          <w:rFonts w:ascii="Arial" w:hAnsi="Arial" w:cs="Arial"/>
          <w:sz w:val="20"/>
          <w:szCs w:val="20"/>
        </w:rPr>
        <w:t>cidadania. Esse modelo buscou romper com as noções de cobertura restrita a setores</w:t>
      </w:r>
      <w:r>
        <w:rPr>
          <w:rFonts w:ascii="Arial" w:hAnsi="Arial" w:cs="Arial"/>
          <w:sz w:val="20"/>
          <w:szCs w:val="20"/>
        </w:rPr>
        <w:t xml:space="preserve"> </w:t>
      </w:r>
      <w:r w:rsidRPr="008F6AB9">
        <w:rPr>
          <w:rFonts w:ascii="Arial" w:hAnsi="Arial" w:cs="Arial"/>
          <w:sz w:val="20"/>
          <w:szCs w:val="20"/>
        </w:rPr>
        <w:t>inseridos no mercado formal e com a maneira como os serviços se</w:t>
      </w:r>
      <w:r>
        <w:rPr>
          <w:rFonts w:ascii="Arial" w:hAnsi="Arial" w:cs="Arial"/>
          <w:sz w:val="20"/>
          <w:szCs w:val="20"/>
        </w:rPr>
        <w:t xml:space="preserve"> </w:t>
      </w:r>
      <w:r w:rsidRPr="008F6AB9">
        <w:rPr>
          <w:rFonts w:ascii="Arial" w:hAnsi="Arial" w:cs="Arial"/>
          <w:sz w:val="20"/>
          <w:szCs w:val="20"/>
        </w:rPr>
        <w:t>organizavam e como</w:t>
      </w:r>
      <w:r>
        <w:rPr>
          <w:rFonts w:ascii="Arial" w:hAnsi="Arial" w:cs="Arial"/>
          <w:sz w:val="20"/>
          <w:szCs w:val="20"/>
        </w:rPr>
        <w:t xml:space="preserve"> </w:t>
      </w:r>
      <w:r w:rsidRPr="008F6AB9">
        <w:rPr>
          <w:rFonts w:ascii="Arial" w:hAnsi="Arial" w:cs="Arial"/>
          <w:sz w:val="20"/>
          <w:szCs w:val="20"/>
        </w:rPr>
        <w:t>estes eram financiados, elaborados por um grupo de pessoas que não se preocupavam se</w:t>
      </w:r>
      <w:r>
        <w:rPr>
          <w:rFonts w:ascii="Arial" w:hAnsi="Arial" w:cs="Arial"/>
          <w:sz w:val="20"/>
          <w:szCs w:val="20"/>
        </w:rPr>
        <w:t xml:space="preserve"> </w:t>
      </w:r>
      <w:r w:rsidRPr="008F6AB9">
        <w:rPr>
          <w:rFonts w:ascii="Arial" w:hAnsi="Arial" w:cs="Arial"/>
          <w:sz w:val="20"/>
          <w:szCs w:val="20"/>
        </w:rPr>
        <w:t>o que eles decidiam era a necessidade da população ou se eram coerentes com a</w:t>
      </w:r>
      <w:r>
        <w:rPr>
          <w:rFonts w:ascii="Arial" w:hAnsi="Arial" w:cs="Arial"/>
          <w:sz w:val="20"/>
          <w:szCs w:val="20"/>
        </w:rPr>
        <w:t xml:space="preserve"> </w:t>
      </w:r>
      <w:r w:rsidRPr="008F6AB9">
        <w:rPr>
          <w:rFonts w:ascii="Arial" w:hAnsi="Arial" w:cs="Arial"/>
          <w:sz w:val="20"/>
          <w:szCs w:val="20"/>
        </w:rPr>
        <w:t>diversidade que nosso país apresentava. A partir dela os benefícios passam a ser</w:t>
      </w:r>
      <w:r>
        <w:rPr>
          <w:rFonts w:ascii="Arial" w:hAnsi="Arial" w:cs="Arial"/>
          <w:sz w:val="20"/>
          <w:szCs w:val="20"/>
        </w:rPr>
        <w:t xml:space="preserve"> </w:t>
      </w:r>
      <w:r w:rsidRPr="008F6AB9">
        <w:rPr>
          <w:rFonts w:ascii="Arial" w:hAnsi="Arial" w:cs="Arial"/>
          <w:sz w:val="20"/>
          <w:szCs w:val="20"/>
        </w:rPr>
        <w:t>concedidos baseados nos princípios da justiça social, o que obriga a estender</w:t>
      </w:r>
      <w:r>
        <w:rPr>
          <w:rFonts w:ascii="Arial" w:hAnsi="Arial" w:cs="Arial"/>
          <w:sz w:val="20"/>
          <w:szCs w:val="20"/>
        </w:rPr>
        <w:t xml:space="preserve"> </w:t>
      </w:r>
      <w:r w:rsidRPr="008F6AB9">
        <w:rPr>
          <w:rFonts w:ascii="Arial" w:hAnsi="Arial" w:cs="Arial"/>
          <w:sz w:val="20"/>
          <w:szCs w:val="20"/>
        </w:rPr>
        <w:t>universalmente a cobertura e integrar as estruturas governamentai</w:t>
      </w:r>
      <w:r>
        <w:rPr>
          <w:rFonts w:ascii="Arial" w:hAnsi="Arial" w:cs="Arial"/>
          <w:sz w:val="20"/>
          <w:szCs w:val="20"/>
        </w:rPr>
        <w:t>s.</w:t>
      </w:r>
    </w:p>
    <w:p w14:paraId="598CFF0F" w14:textId="77777777" w:rsidR="000D0D65" w:rsidRDefault="000D0D65" w:rsidP="000D0D65">
      <w:pPr>
        <w:pStyle w:val="Corpodetexto"/>
        <w:spacing w:line="360" w:lineRule="auto"/>
        <w:ind w:right="3"/>
        <w:jc w:val="both"/>
        <w:rPr>
          <w:rFonts w:ascii="Arial" w:hAnsi="Arial" w:cs="Arial"/>
        </w:rPr>
      </w:pPr>
    </w:p>
    <w:p w14:paraId="1121D3AB" w14:textId="77777777" w:rsidR="00004FEB" w:rsidRDefault="00325313" w:rsidP="00B733E7">
      <w:pPr>
        <w:pStyle w:val="Corpodetexto"/>
        <w:spacing w:line="360" w:lineRule="auto"/>
        <w:ind w:right="3" w:firstLine="720"/>
        <w:jc w:val="both"/>
        <w:rPr>
          <w:rFonts w:ascii="Arial" w:hAnsi="Arial" w:cs="Arial"/>
        </w:rPr>
      </w:pPr>
      <w:r>
        <w:rPr>
          <w:rFonts w:ascii="Arial" w:hAnsi="Arial" w:cs="Arial"/>
        </w:rPr>
        <w:t>Conforme analisado por Souza (2018),</w:t>
      </w:r>
      <w:r w:rsidR="00B733E7">
        <w:rPr>
          <w:rFonts w:ascii="Arial" w:hAnsi="Arial" w:cs="Arial"/>
        </w:rPr>
        <w:t xml:space="preserve"> o período de redemocratização brasileira e a promulgação da Carta Magna de 1988 rompem com um modelo excludente de privilégios que dificultava a efetividade de políticas públicas que visavam a proteção dos direitos fundamentais das pessoas idosas no Brasil.</w:t>
      </w:r>
    </w:p>
    <w:p w14:paraId="59C20C34" w14:textId="77777777" w:rsidR="00E82259" w:rsidRDefault="00E82259" w:rsidP="00E82259">
      <w:pPr>
        <w:pStyle w:val="Corpodetexto"/>
        <w:spacing w:line="360" w:lineRule="auto"/>
        <w:ind w:right="3" w:firstLine="720"/>
        <w:jc w:val="both"/>
        <w:rPr>
          <w:rFonts w:ascii="Arial" w:hAnsi="Arial" w:cs="Arial"/>
        </w:rPr>
      </w:pPr>
      <w:r>
        <w:rPr>
          <w:rFonts w:ascii="Arial" w:hAnsi="Arial" w:cs="Arial"/>
        </w:rPr>
        <w:t xml:space="preserve">Neste sentido, foi possível interpretar este novo período da história como um período que representou um </w:t>
      </w:r>
      <w:r w:rsidRPr="00E82259">
        <w:rPr>
          <w:rFonts w:ascii="Arial" w:hAnsi="Arial" w:cs="Arial"/>
        </w:rPr>
        <w:t>“avanço na institucionalização</w:t>
      </w:r>
      <w:r>
        <w:rPr>
          <w:rFonts w:ascii="Arial" w:hAnsi="Arial" w:cs="Arial"/>
        </w:rPr>
        <w:t xml:space="preserve"> </w:t>
      </w:r>
      <w:r w:rsidRPr="00E82259">
        <w:rPr>
          <w:rFonts w:ascii="Arial" w:hAnsi="Arial" w:cs="Arial"/>
        </w:rPr>
        <w:t>de um modelo ampliado de proteção social, que previa a universalização do acesso, a</w:t>
      </w:r>
      <w:r>
        <w:rPr>
          <w:rFonts w:ascii="Arial" w:hAnsi="Arial" w:cs="Arial"/>
        </w:rPr>
        <w:t xml:space="preserve"> </w:t>
      </w:r>
      <w:r w:rsidRPr="00E82259">
        <w:rPr>
          <w:rFonts w:ascii="Arial" w:hAnsi="Arial" w:cs="Arial"/>
        </w:rPr>
        <w:t>responsabilidade estatal, a integração entre as três áreas”</w:t>
      </w:r>
      <w:r>
        <w:rPr>
          <w:rFonts w:ascii="Arial" w:hAnsi="Arial" w:cs="Arial"/>
        </w:rPr>
        <w:t xml:space="preserve"> </w:t>
      </w:r>
      <w:r w:rsidRPr="00E82259">
        <w:rPr>
          <w:rFonts w:ascii="Arial" w:hAnsi="Arial" w:cs="Arial"/>
        </w:rPr>
        <w:t>(LOBATO, 2009, p. 723)</w:t>
      </w:r>
      <w:r>
        <w:rPr>
          <w:rFonts w:ascii="Arial" w:hAnsi="Arial" w:cs="Arial"/>
        </w:rPr>
        <w:t>, em que o Estado teria uma base forte como garantidor dos direitos fundamentais.</w:t>
      </w:r>
    </w:p>
    <w:p w14:paraId="045B12DE" w14:textId="77777777" w:rsidR="00B16D7D" w:rsidRDefault="00B16D7D" w:rsidP="00B16D7D">
      <w:pPr>
        <w:pStyle w:val="Corpodetexto"/>
        <w:spacing w:line="360" w:lineRule="auto"/>
        <w:ind w:right="3" w:firstLine="720"/>
        <w:jc w:val="both"/>
        <w:rPr>
          <w:rFonts w:ascii="Arial" w:hAnsi="Arial" w:cs="Arial"/>
        </w:rPr>
      </w:pPr>
      <w:r>
        <w:rPr>
          <w:rFonts w:ascii="Arial" w:hAnsi="Arial" w:cs="Arial"/>
        </w:rPr>
        <w:lastRenderedPageBreak/>
        <w:t xml:space="preserve">Conforme já discutido a respeito do sistema econômico mundial vigente, o capitalismo, o contexto mundial da promulgação da Carta Magna de 1988 interferiu diretamente no </w:t>
      </w:r>
      <w:r>
        <w:rPr>
          <w:rFonts w:ascii="Arial" w:hAnsi="Arial" w:cs="Arial"/>
          <w:i/>
          <w:iCs/>
        </w:rPr>
        <w:t xml:space="preserve">hall </w:t>
      </w:r>
      <w:r>
        <w:rPr>
          <w:rFonts w:ascii="Arial" w:hAnsi="Arial" w:cs="Arial"/>
        </w:rPr>
        <w:t>de elementos que estabelecem relação de dificuldade de efetivação de políticas públicas.</w:t>
      </w:r>
    </w:p>
    <w:p w14:paraId="34EF784F" w14:textId="77777777" w:rsidR="00B16D7D" w:rsidRPr="00B16D7D" w:rsidRDefault="00B16D7D" w:rsidP="00B16D7D">
      <w:pPr>
        <w:pStyle w:val="Corpodetexto"/>
        <w:spacing w:line="360" w:lineRule="auto"/>
        <w:ind w:right="3" w:firstLine="720"/>
        <w:jc w:val="both"/>
        <w:rPr>
          <w:rFonts w:ascii="Arial" w:hAnsi="Arial" w:cs="Arial"/>
        </w:rPr>
      </w:pPr>
      <w:r>
        <w:rPr>
          <w:rFonts w:ascii="Arial" w:hAnsi="Arial" w:cs="Arial"/>
        </w:rPr>
        <w:t>Neste sentido, o contexto de 1988 foi um contexto de “</w:t>
      </w:r>
      <w:r w:rsidRPr="00B16D7D">
        <w:rPr>
          <w:rFonts w:ascii="Arial" w:hAnsi="Arial" w:cs="Arial"/>
        </w:rPr>
        <w:t>ascensão do neoliberalismo ao poder no</w:t>
      </w:r>
      <w:r>
        <w:rPr>
          <w:rFonts w:ascii="Arial" w:hAnsi="Arial" w:cs="Arial"/>
        </w:rPr>
        <w:t xml:space="preserve"> </w:t>
      </w:r>
      <w:r w:rsidRPr="00B16D7D">
        <w:rPr>
          <w:rFonts w:ascii="Arial" w:hAnsi="Arial" w:cs="Arial"/>
        </w:rPr>
        <w:t>centro do sistema capitalista; encerramento do ciclo econômico expansivo iniciado no</w:t>
      </w:r>
      <w:r>
        <w:rPr>
          <w:rFonts w:ascii="Arial" w:hAnsi="Arial" w:cs="Arial"/>
        </w:rPr>
        <w:t xml:space="preserve"> </w:t>
      </w:r>
      <w:r w:rsidRPr="00B16D7D">
        <w:rPr>
          <w:rFonts w:ascii="Arial" w:hAnsi="Arial" w:cs="Arial"/>
        </w:rPr>
        <w:t>pós-guerra e início das crises sucessivas de especulação financeira; fim da Guerra Fria e</w:t>
      </w:r>
      <w:r>
        <w:rPr>
          <w:rFonts w:ascii="Arial" w:hAnsi="Arial" w:cs="Arial"/>
        </w:rPr>
        <w:t xml:space="preserve"> </w:t>
      </w:r>
      <w:r w:rsidRPr="00B16D7D">
        <w:rPr>
          <w:rFonts w:ascii="Arial" w:hAnsi="Arial" w:cs="Arial"/>
        </w:rPr>
        <w:t>da bipolaridade</w:t>
      </w:r>
      <w:r>
        <w:rPr>
          <w:rFonts w:ascii="Arial" w:hAnsi="Arial" w:cs="Arial"/>
        </w:rPr>
        <w:t xml:space="preserve">” </w:t>
      </w:r>
      <w:r w:rsidRPr="00B16D7D">
        <w:rPr>
          <w:rFonts w:ascii="Arial" w:hAnsi="Arial" w:cs="Arial"/>
        </w:rPr>
        <w:t>(RODRIGUES, 2003, p. 201)</w:t>
      </w:r>
      <w:r>
        <w:rPr>
          <w:rFonts w:ascii="Arial" w:hAnsi="Arial" w:cs="Arial"/>
        </w:rPr>
        <w:t>.</w:t>
      </w:r>
    </w:p>
    <w:p w14:paraId="61E7483D" w14:textId="77777777" w:rsidR="00652FF4" w:rsidRDefault="00B16D7D" w:rsidP="00EE3590">
      <w:pPr>
        <w:pStyle w:val="Corpodetexto"/>
        <w:spacing w:line="360" w:lineRule="auto"/>
        <w:ind w:right="3" w:firstLine="720"/>
        <w:jc w:val="both"/>
        <w:rPr>
          <w:rFonts w:ascii="Arial" w:hAnsi="Arial" w:cs="Arial"/>
        </w:rPr>
      </w:pPr>
      <w:r>
        <w:rPr>
          <w:rFonts w:ascii="Arial" w:hAnsi="Arial" w:cs="Arial"/>
        </w:rPr>
        <w:t>Esta relação que fazemos dos dois aspectos mencionados</w:t>
      </w:r>
      <w:r w:rsidR="008C229D">
        <w:rPr>
          <w:rFonts w:ascii="Arial" w:hAnsi="Arial" w:cs="Arial"/>
        </w:rPr>
        <w:t xml:space="preserve"> (</w:t>
      </w:r>
      <w:r w:rsidR="00EE3590">
        <w:rPr>
          <w:rFonts w:ascii="Arial" w:hAnsi="Arial" w:cs="Arial"/>
        </w:rPr>
        <w:t>capitalismo e políticas públicas</w:t>
      </w:r>
      <w:r w:rsidR="008C229D">
        <w:rPr>
          <w:rFonts w:ascii="Arial" w:hAnsi="Arial" w:cs="Arial"/>
        </w:rPr>
        <w:t>)</w:t>
      </w:r>
      <w:r w:rsidR="00EE3590">
        <w:rPr>
          <w:rFonts w:ascii="Arial" w:hAnsi="Arial" w:cs="Arial"/>
        </w:rPr>
        <w:t xml:space="preserve"> </w:t>
      </w:r>
      <w:r w:rsidR="00FF2D59">
        <w:rPr>
          <w:rFonts w:ascii="Arial" w:hAnsi="Arial" w:cs="Arial"/>
        </w:rPr>
        <w:t>tem coerência sob o ponto de vista de considerarmos os contextos históricos, políticos e econômicos dos fenômenos estudados, pois as políticas públicas são reflexo destes elementos</w:t>
      </w:r>
      <w:r w:rsidR="00F454A0">
        <w:rPr>
          <w:rFonts w:ascii="Arial" w:hAnsi="Arial" w:cs="Arial"/>
        </w:rPr>
        <w:t>, que devem, portanto, ser inseridos nas análises.</w:t>
      </w:r>
      <w:r w:rsidR="0086486B">
        <w:rPr>
          <w:rFonts w:ascii="Arial" w:hAnsi="Arial" w:cs="Arial"/>
        </w:rPr>
        <w:t xml:space="preserve"> </w:t>
      </w:r>
      <w:r w:rsidR="00652FF4">
        <w:rPr>
          <w:rFonts w:ascii="Arial" w:hAnsi="Arial" w:cs="Arial"/>
        </w:rPr>
        <w:t xml:space="preserve">A partir da década de 1990 é possível verificarmos </w:t>
      </w:r>
    </w:p>
    <w:p w14:paraId="00CB2853" w14:textId="77777777" w:rsidR="002B0354" w:rsidRDefault="002B0354" w:rsidP="00EE3590">
      <w:pPr>
        <w:pStyle w:val="Corpodetexto"/>
        <w:spacing w:line="360" w:lineRule="auto"/>
        <w:ind w:right="3" w:firstLine="720"/>
        <w:jc w:val="both"/>
        <w:rPr>
          <w:rFonts w:ascii="Arial" w:hAnsi="Arial" w:cs="Arial"/>
        </w:rPr>
      </w:pPr>
    </w:p>
    <w:p w14:paraId="0CD6BBAB" w14:textId="77777777" w:rsidR="00652FF4" w:rsidRPr="002B0354" w:rsidRDefault="00652FF4" w:rsidP="002B0354">
      <w:pPr>
        <w:pStyle w:val="Corpodetexto"/>
        <w:ind w:left="2268" w:right="3"/>
        <w:jc w:val="both"/>
        <w:rPr>
          <w:rFonts w:ascii="Arial" w:hAnsi="Arial" w:cs="Arial"/>
          <w:sz w:val="20"/>
          <w:szCs w:val="20"/>
        </w:rPr>
      </w:pPr>
      <w:r w:rsidRPr="002B0354">
        <w:rPr>
          <w:rFonts w:ascii="Arial" w:hAnsi="Arial" w:cs="Arial"/>
          <w:sz w:val="20"/>
          <w:szCs w:val="20"/>
        </w:rPr>
        <w:t xml:space="preserve">um conjunto de leis que objetivavam a revisão e regulamentação de elementos constitucionais importantes para conformação da Seguridade Social. Tais ações impactaram na população idosa. Algumas das políticas, principalmente as relacionadas à organização e custeio da área, principalmente quanto às as regras para receber os benefícios contributivos, impactaram na população acima de 60 anos. A implementação da legislação complementar expressou as tentativas de modificar progressos através do descumprimento de regras, interpretação errônea de dispositivos legais, descaracterização de propostas, entre outros </w:t>
      </w:r>
      <w:r w:rsidR="00E611B8" w:rsidRPr="002B0354">
        <w:rPr>
          <w:rFonts w:ascii="Arial" w:hAnsi="Arial" w:cs="Arial"/>
          <w:sz w:val="20"/>
          <w:szCs w:val="20"/>
        </w:rPr>
        <w:t xml:space="preserve">(SOUZA, 2018, p. </w:t>
      </w:r>
      <w:r w:rsidRPr="002B0354">
        <w:rPr>
          <w:rFonts w:ascii="Arial" w:hAnsi="Arial" w:cs="Arial"/>
          <w:sz w:val="20"/>
          <w:szCs w:val="20"/>
        </w:rPr>
        <w:t>83-84).</w:t>
      </w:r>
    </w:p>
    <w:p w14:paraId="24EA357D" w14:textId="77777777" w:rsidR="00405461" w:rsidRDefault="00405461" w:rsidP="00EE3590">
      <w:pPr>
        <w:pStyle w:val="Corpodetexto"/>
        <w:spacing w:line="360" w:lineRule="auto"/>
        <w:ind w:right="3" w:firstLine="720"/>
        <w:jc w:val="both"/>
        <w:rPr>
          <w:rFonts w:ascii="Arial" w:hAnsi="Arial" w:cs="Arial"/>
        </w:rPr>
      </w:pPr>
    </w:p>
    <w:p w14:paraId="4812BB63" w14:textId="77777777" w:rsidR="00405461" w:rsidRDefault="002B0354" w:rsidP="00EE3590">
      <w:pPr>
        <w:pStyle w:val="Corpodetexto"/>
        <w:spacing w:line="360" w:lineRule="auto"/>
        <w:ind w:right="3" w:firstLine="720"/>
        <w:jc w:val="both"/>
        <w:rPr>
          <w:rFonts w:ascii="Arial" w:hAnsi="Arial" w:cs="Arial"/>
        </w:rPr>
      </w:pPr>
      <w:r>
        <w:rPr>
          <w:rFonts w:ascii="Arial" w:hAnsi="Arial" w:cs="Arial"/>
        </w:rPr>
        <w:t>De acordo com o exposto e possível verificar que nao é uma tarefa facil a efetivação de políicas públicas de proteção aos direitos sociais da pessoa idosa no Brasil, fato resultante de um contexto histórico e empírico de dificuldades</w:t>
      </w:r>
      <w:r w:rsidR="001574A1">
        <w:rPr>
          <w:rFonts w:ascii="Arial" w:hAnsi="Arial" w:cs="Arial"/>
        </w:rPr>
        <w:t xml:space="preserve"> desta efetivação.</w:t>
      </w:r>
    </w:p>
    <w:p w14:paraId="11ABA54A" w14:textId="77777777" w:rsidR="00325313" w:rsidRPr="002C0DB5" w:rsidRDefault="00325313" w:rsidP="00325313">
      <w:pPr>
        <w:pStyle w:val="Corpodetexto"/>
        <w:spacing w:line="360" w:lineRule="auto"/>
        <w:ind w:right="3" w:firstLine="720"/>
        <w:rPr>
          <w:rFonts w:ascii="Arial" w:hAnsi="Arial" w:cs="Arial"/>
        </w:rPr>
      </w:pPr>
    </w:p>
    <w:p w14:paraId="00F0BB4A" w14:textId="77777777" w:rsidR="004B0300" w:rsidRDefault="004C1C24" w:rsidP="002E0F63">
      <w:pPr>
        <w:pStyle w:val="Ttulo1"/>
        <w:numPr>
          <w:ilvl w:val="0"/>
          <w:numId w:val="3"/>
        </w:numPr>
        <w:tabs>
          <w:tab w:val="left" w:pos="1903"/>
        </w:tabs>
        <w:ind w:left="0" w:right="3"/>
        <w:jc w:val="both"/>
      </w:pPr>
      <w:r>
        <w:t>NORMATIVOS DE PROTEÇÃO À PESSOA IDOSA</w:t>
      </w:r>
      <w:r w:rsidR="00D81564">
        <w:t xml:space="preserve"> NO BRASIL</w:t>
      </w:r>
      <w:r w:rsidR="009136A6">
        <w:t>: Uma análise crítica sobre os aspectos de aplicabilidade</w:t>
      </w:r>
    </w:p>
    <w:p w14:paraId="2E4DAA39" w14:textId="77777777" w:rsidR="00004FEB" w:rsidRDefault="00004FEB" w:rsidP="007B04F1">
      <w:pPr>
        <w:spacing w:line="360" w:lineRule="auto"/>
        <w:ind w:firstLine="708"/>
        <w:jc w:val="both"/>
        <w:rPr>
          <w:rFonts w:ascii="Arial" w:hAnsi="Arial" w:cs="Arial"/>
          <w:sz w:val="24"/>
          <w:szCs w:val="24"/>
        </w:rPr>
      </w:pPr>
    </w:p>
    <w:p w14:paraId="74882A37" w14:textId="77777777" w:rsidR="00004FEB" w:rsidRDefault="000A6212" w:rsidP="000A6212">
      <w:pPr>
        <w:spacing w:line="360" w:lineRule="auto"/>
        <w:ind w:firstLine="708"/>
        <w:jc w:val="both"/>
        <w:rPr>
          <w:rFonts w:ascii="Arial" w:hAnsi="Arial" w:cs="Arial"/>
          <w:sz w:val="24"/>
          <w:szCs w:val="24"/>
        </w:rPr>
      </w:pPr>
      <w:r>
        <w:rPr>
          <w:rFonts w:ascii="Arial" w:hAnsi="Arial" w:cs="Arial"/>
          <w:sz w:val="24"/>
          <w:szCs w:val="24"/>
        </w:rPr>
        <w:t xml:space="preserve">Tomando como principal referência a Constituição Federal de 1988, esta se </w:t>
      </w:r>
      <w:r w:rsidR="00004FEB">
        <w:rPr>
          <w:rFonts w:ascii="Arial" w:hAnsi="Arial" w:cs="Arial"/>
          <w:sz w:val="24"/>
          <w:szCs w:val="24"/>
        </w:rPr>
        <w:t>compromete a refletir</w:t>
      </w:r>
      <w:r>
        <w:rPr>
          <w:rFonts w:ascii="Arial" w:hAnsi="Arial" w:cs="Arial"/>
          <w:sz w:val="24"/>
          <w:szCs w:val="24"/>
        </w:rPr>
        <w:t xml:space="preserve"> em termos práticos</w:t>
      </w:r>
      <w:r w:rsidR="00004FEB">
        <w:rPr>
          <w:rFonts w:ascii="Arial" w:hAnsi="Arial" w:cs="Arial"/>
          <w:sz w:val="24"/>
          <w:szCs w:val="24"/>
        </w:rPr>
        <w:t xml:space="preserve"> em</w:t>
      </w:r>
    </w:p>
    <w:p w14:paraId="26C87FB3" w14:textId="77777777" w:rsidR="00A84575" w:rsidRDefault="00A84575" w:rsidP="007B04F1">
      <w:pPr>
        <w:spacing w:line="360" w:lineRule="auto"/>
        <w:ind w:firstLine="708"/>
        <w:jc w:val="both"/>
        <w:rPr>
          <w:rFonts w:ascii="Arial" w:hAnsi="Arial" w:cs="Arial"/>
          <w:sz w:val="24"/>
          <w:szCs w:val="24"/>
        </w:rPr>
      </w:pPr>
    </w:p>
    <w:p w14:paraId="74D7ADB2" w14:textId="77777777" w:rsidR="00004FEB" w:rsidRPr="00830A24" w:rsidRDefault="00702A94" w:rsidP="00830A24">
      <w:pPr>
        <w:pStyle w:val="Corpodetexto"/>
        <w:ind w:left="2268" w:right="3"/>
        <w:jc w:val="both"/>
        <w:rPr>
          <w:rFonts w:ascii="Arial" w:hAnsi="Arial" w:cs="Arial"/>
          <w:sz w:val="20"/>
          <w:szCs w:val="20"/>
        </w:rPr>
      </w:pPr>
      <w:r>
        <w:rPr>
          <w:rFonts w:ascii="Arial" w:hAnsi="Arial" w:cs="Arial"/>
          <w:sz w:val="20"/>
          <w:szCs w:val="20"/>
        </w:rPr>
        <w:t>u</w:t>
      </w:r>
      <w:r w:rsidR="00004FEB" w:rsidRPr="00830A24">
        <w:rPr>
          <w:rFonts w:ascii="Arial" w:hAnsi="Arial" w:cs="Arial"/>
          <w:sz w:val="20"/>
          <w:szCs w:val="20"/>
        </w:rPr>
        <w:t>ma sociedade livre, justa e solidária; na garantia do desenvolvimento nacional; na</w:t>
      </w:r>
      <w:r w:rsidR="00CC4340">
        <w:rPr>
          <w:rFonts w:ascii="Arial" w:hAnsi="Arial" w:cs="Arial"/>
          <w:sz w:val="20"/>
          <w:szCs w:val="20"/>
        </w:rPr>
        <w:t xml:space="preserve"> </w:t>
      </w:r>
      <w:r w:rsidR="00004FEB" w:rsidRPr="00830A24">
        <w:rPr>
          <w:rFonts w:ascii="Arial" w:hAnsi="Arial" w:cs="Arial"/>
          <w:sz w:val="20"/>
          <w:szCs w:val="20"/>
        </w:rPr>
        <w:t>erradicação da pobreza e na redução das desigualdades sociais e regionais; e na</w:t>
      </w:r>
      <w:r w:rsidR="00CC4340">
        <w:rPr>
          <w:rFonts w:ascii="Arial" w:hAnsi="Arial" w:cs="Arial"/>
          <w:sz w:val="20"/>
          <w:szCs w:val="20"/>
        </w:rPr>
        <w:t xml:space="preserve"> </w:t>
      </w:r>
      <w:r w:rsidR="00004FEB" w:rsidRPr="00830A24">
        <w:rPr>
          <w:rFonts w:ascii="Arial" w:hAnsi="Arial" w:cs="Arial"/>
          <w:sz w:val="20"/>
          <w:szCs w:val="20"/>
        </w:rPr>
        <w:t xml:space="preserve">promoção do bem de todos, sem preconceitos de </w:t>
      </w:r>
      <w:r w:rsidR="00004FEB" w:rsidRPr="00830A24">
        <w:rPr>
          <w:rFonts w:ascii="Arial" w:hAnsi="Arial" w:cs="Arial"/>
          <w:sz w:val="20"/>
          <w:szCs w:val="20"/>
        </w:rPr>
        <w:lastRenderedPageBreak/>
        <w:t>origem, raça, sexo, cor, idade e</w:t>
      </w:r>
      <w:r w:rsidR="00CC4340">
        <w:rPr>
          <w:rFonts w:ascii="Arial" w:hAnsi="Arial" w:cs="Arial"/>
          <w:sz w:val="20"/>
          <w:szCs w:val="20"/>
        </w:rPr>
        <w:t xml:space="preserve"> </w:t>
      </w:r>
      <w:r w:rsidR="00004FEB" w:rsidRPr="00830A24">
        <w:rPr>
          <w:rFonts w:ascii="Arial" w:hAnsi="Arial" w:cs="Arial"/>
          <w:sz w:val="20"/>
          <w:szCs w:val="20"/>
        </w:rPr>
        <w:t>quaisquer outras formas de discriminação</w:t>
      </w:r>
      <w:r w:rsidR="00A84575" w:rsidRPr="00830A24">
        <w:rPr>
          <w:rFonts w:ascii="Arial" w:hAnsi="Arial" w:cs="Arial"/>
          <w:sz w:val="20"/>
          <w:szCs w:val="20"/>
        </w:rPr>
        <w:t xml:space="preserve"> (BRASIL, 1988, p. 3).</w:t>
      </w:r>
    </w:p>
    <w:p w14:paraId="112F844C" w14:textId="77777777" w:rsidR="00830A24" w:rsidRDefault="00830A24" w:rsidP="007B04F1">
      <w:pPr>
        <w:spacing w:line="360" w:lineRule="auto"/>
        <w:ind w:firstLine="708"/>
        <w:jc w:val="both"/>
        <w:rPr>
          <w:rFonts w:ascii="Arial" w:hAnsi="Arial" w:cs="Arial"/>
          <w:sz w:val="24"/>
          <w:szCs w:val="24"/>
        </w:rPr>
      </w:pPr>
    </w:p>
    <w:p w14:paraId="66F30A2F" w14:textId="77777777" w:rsidR="003B31E4" w:rsidRDefault="00584F31" w:rsidP="007B04F1">
      <w:pPr>
        <w:spacing w:line="360" w:lineRule="auto"/>
        <w:ind w:firstLine="708"/>
        <w:jc w:val="both"/>
        <w:rPr>
          <w:rFonts w:ascii="Arial" w:hAnsi="Arial" w:cs="Arial"/>
          <w:sz w:val="24"/>
          <w:szCs w:val="24"/>
        </w:rPr>
      </w:pPr>
      <w:r>
        <w:rPr>
          <w:rFonts w:ascii="Arial" w:hAnsi="Arial" w:cs="Arial"/>
          <w:sz w:val="24"/>
          <w:szCs w:val="24"/>
        </w:rPr>
        <w:t xml:space="preserve">Ou seja, a Constituição Cidadã estabelece como compromisso a redução das desigualdades sociais, além de fazer cumprir o conceito de igualdade </w:t>
      </w:r>
      <w:r w:rsidR="006C2149">
        <w:rPr>
          <w:rFonts w:ascii="Arial" w:hAnsi="Arial" w:cs="Arial"/>
          <w:sz w:val="24"/>
          <w:szCs w:val="24"/>
        </w:rPr>
        <w:t>que a discussão acerca dos direitos fundamentais sugere</w:t>
      </w:r>
      <w:r>
        <w:rPr>
          <w:rFonts w:ascii="Arial" w:hAnsi="Arial" w:cs="Arial"/>
          <w:sz w:val="24"/>
          <w:szCs w:val="24"/>
        </w:rPr>
        <w:t>.</w:t>
      </w:r>
    </w:p>
    <w:p w14:paraId="14DA9E38" w14:textId="77777777" w:rsidR="00111764" w:rsidRPr="00111764" w:rsidRDefault="001F43CE" w:rsidP="00111764">
      <w:pPr>
        <w:spacing w:line="360" w:lineRule="auto"/>
        <w:ind w:firstLine="708"/>
        <w:jc w:val="both"/>
        <w:rPr>
          <w:rFonts w:ascii="Arial" w:hAnsi="Arial" w:cs="Arial"/>
          <w:sz w:val="24"/>
          <w:szCs w:val="24"/>
        </w:rPr>
      </w:pPr>
      <w:r>
        <w:rPr>
          <w:rFonts w:ascii="Arial" w:hAnsi="Arial" w:cs="Arial"/>
          <w:sz w:val="24"/>
          <w:szCs w:val="24"/>
        </w:rPr>
        <w:t>O artigo 203 da Constituição Federal de 1988</w:t>
      </w:r>
      <w:r w:rsidR="00A76109">
        <w:rPr>
          <w:rFonts w:ascii="Arial" w:hAnsi="Arial" w:cs="Arial"/>
          <w:sz w:val="24"/>
          <w:szCs w:val="24"/>
        </w:rPr>
        <w:t xml:space="preserve"> define que </w:t>
      </w:r>
      <w:r w:rsidR="0053412C">
        <w:rPr>
          <w:rFonts w:ascii="Arial" w:hAnsi="Arial" w:cs="Arial"/>
          <w:sz w:val="24"/>
          <w:szCs w:val="24"/>
        </w:rPr>
        <w:t>a assistência social deve ser prestada</w:t>
      </w:r>
      <w:r w:rsidR="00B97A8F">
        <w:rPr>
          <w:rFonts w:ascii="Arial" w:hAnsi="Arial" w:cs="Arial"/>
          <w:sz w:val="24"/>
          <w:szCs w:val="24"/>
        </w:rPr>
        <w:t xml:space="preserve"> com base em um de seus objetivos</w:t>
      </w:r>
      <w:r w:rsidR="00CB0D14">
        <w:rPr>
          <w:rFonts w:ascii="Arial" w:hAnsi="Arial" w:cs="Arial"/>
          <w:sz w:val="24"/>
          <w:szCs w:val="24"/>
        </w:rPr>
        <w:t xml:space="preserve"> “</w:t>
      </w:r>
      <w:r w:rsidR="00CB0D14" w:rsidRPr="00CB0D14">
        <w:rPr>
          <w:rFonts w:ascii="Arial" w:hAnsi="Arial" w:cs="Arial"/>
          <w:sz w:val="24"/>
          <w:szCs w:val="24"/>
        </w:rPr>
        <w:t>a proteção à família, à maternidade, à infância, à adolescência e à velhice</w:t>
      </w:r>
      <w:r w:rsidR="00CB0D14">
        <w:rPr>
          <w:rFonts w:ascii="Arial" w:hAnsi="Arial" w:cs="Arial"/>
          <w:sz w:val="24"/>
          <w:szCs w:val="24"/>
        </w:rPr>
        <w:t>” (BRASIL, 1988, art. 203)</w:t>
      </w:r>
      <w:r w:rsidR="00776B59">
        <w:rPr>
          <w:rFonts w:ascii="Arial" w:hAnsi="Arial" w:cs="Arial"/>
          <w:sz w:val="24"/>
          <w:szCs w:val="24"/>
        </w:rPr>
        <w:t>.</w:t>
      </w:r>
      <w:r w:rsidR="00111764">
        <w:rPr>
          <w:rFonts w:ascii="Arial" w:hAnsi="Arial" w:cs="Arial"/>
          <w:sz w:val="24"/>
          <w:szCs w:val="24"/>
        </w:rPr>
        <w:t xml:space="preserve"> O artigo 229 do texto constitucional ainda prevê que “</w:t>
      </w:r>
      <w:r w:rsidR="00111764" w:rsidRPr="00201D2C">
        <w:rPr>
          <w:rFonts w:ascii="Arial" w:hAnsi="Arial" w:cs="Arial"/>
          <w:sz w:val="24"/>
          <w:szCs w:val="24"/>
        </w:rPr>
        <w:t>os filhos maiores têm o dever de ajudar e amparar os pais na velhice, carência ou enfermidade</w:t>
      </w:r>
      <w:r w:rsidR="00111764">
        <w:rPr>
          <w:rFonts w:ascii="Arial" w:hAnsi="Arial" w:cs="Arial"/>
          <w:sz w:val="24"/>
          <w:szCs w:val="24"/>
        </w:rPr>
        <w:t>”</w:t>
      </w:r>
      <w:r w:rsidR="00111764" w:rsidRPr="008818D5">
        <w:rPr>
          <w:rFonts w:ascii="Arial" w:hAnsi="Arial" w:cs="Arial"/>
          <w:sz w:val="24"/>
          <w:szCs w:val="24"/>
        </w:rPr>
        <w:t xml:space="preserve"> </w:t>
      </w:r>
      <w:r w:rsidR="00111764">
        <w:rPr>
          <w:rFonts w:ascii="Arial" w:hAnsi="Arial" w:cs="Arial"/>
          <w:sz w:val="24"/>
          <w:szCs w:val="24"/>
        </w:rPr>
        <w:t>(BRASIL, 1988, art. 229).</w:t>
      </w:r>
    </w:p>
    <w:p w14:paraId="21F48876" w14:textId="77777777" w:rsidR="00111764" w:rsidRDefault="00682C23" w:rsidP="007B04F1">
      <w:pPr>
        <w:spacing w:line="360" w:lineRule="auto"/>
        <w:ind w:firstLine="708"/>
        <w:jc w:val="both"/>
        <w:rPr>
          <w:rFonts w:ascii="Arial" w:hAnsi="Arial" w:cs="Arial"/>
          <w:sz w:val="24"/>
          <w:szCs w:val="24"/>
        </w:rPr>
      </w:pPr>
      <w:r>
        <w:rPr>
          <w:rFonts w:ascii="Arial" w:hAnsi="Arial" w:cs="Arial"/>
          <w:sz w:val="24"/>
          <w:szCs w:val="24"/>
        </w:rPr>
        <w:t xml:space="preserve">Em seu artigo </w:t>
      </w:r>
      <w:r w:rsidR="00AC4876">
        <w:rPr>
          <w:rFonts w:ascii="Arial" w:hAnsi="Arial" w:cs="Arial"/>
          <w:sz w:val="24"/>
          <w:szCs w:val="24"/>
        </w:rPr>
        <w:t>230</w:t>
      </w:r>
      <w:r>
        <w:rPr>
          <w:rFonts w:ascii="Arial" w:hAnsi="Arial" w:cs="Arial"/>
          <w:sz w:val="24"/>
          <w:szCs w:val="24"/>
        </w:rPr>
        <w:t xml:space="preserve"> o texto constitucional ainda prevê que</w:t>
      </w:r>
      <w:r w:rsidR="003B31E4">
        <w:rPr>
          <w:rFonts w:ascii="Arial" w:hAnsi="Arial" w:cs="Arial"/>
          <w:sz w:val="24"/>
          <w:szCs w:val="24"/>
        </w:rPr>
        <w:t xml:space="preserve"> “</w:t>
      </w:r>
      <w:r w:rsidR="002D0AEC">
        <w:rPr>
          <w:rFonts w:ascii="Arial" w:hAnsi="Arial" w:cs="Arial"/>
          <w:sz w:val="24"/>
          <w:szCs w:val="24"/>
        </w:rPr>
        <w:t>a</w:t>
      </w:r>
      <w:r w:rsidR="00AC4876" w:rsidRPr="00AC4876">
        <w:rPr>
          <w:rFonts w:ascii="Arial" w:hAnsi="Arial" w:cs="Arial"/>
          <w:sz w:val="24"/>
          <w:szCs w:val="24"/>
        </w:rPr>
        <w:t xml:space="preserve"> família, a sociedade e o Estado têm o dever de amparar as pessoas idosas, assegurando sua participação na comunidade, defendendo sua dignidade e bem-estar e garantindo-lhes o direito à vida</w:t>
      </w:r>
      <w:r w:rsidR="0082095D">
        <w:rPr>
          <w:rFonts w:ascii="Arial" w:hAnsi="Arial" w:cs="Arial"/>
          <w:sz w:val="24"/>
          <w:szCs w:val="24"/>
        </w:rPr>
        <w:t xml:space="preserve">” (BRASIL, 1988, art. </w:t>
      </w:r>
      <w:r w:rsidR="00110C43">
        <w:rPr>
          <w:rFonts w:ascii="Arial" w:hAnsi="Arial" w:cs="Arial"/>
          <w:sz w:val="24"/>
          <w:szCs w:val="24"/>
        </w:rPr>
        <w:t>230</w:t>
      </w:r>
      <w:r w:rsidR="0082095D">
        <w:rPr>
          <w:rFonts w:ascii="Arial" w:hAnsi="Arial" w:cs="Arial"/>
          <w:sz w:val="24"/>
          <w:szCs w:val="24"/>
        </w:rPr>
        <w:t>).</w:t>
      </w:r>
    </w:p>
    <w:p w14:paraId="3D23E099" w14:textId="77777777" w:rsidR="00D672C0" w:rsidRDefault="00D672C0" w:rsidP="007B04F1">
      <w:pPr>
        <w:spacing w:line="360" w:lineRule="auto"/>
        <w:ind w:firstLine="708"/>
        <w:jc w:val="both"/>
        <w:rPr>
          <w:rFonts w:ascii="Arial" w:hAnsi="Arial" w:cs="Arial"/>
          <w:sz w:val="24"/>
          <w:szCs w:val="24"/>
        </w:rPr>
      </w:pPr>
      <w:r>
        <w:rPr>
          <w:rFonts w:ascii="Arial" w:hAnsi="Arial" w:cs="Arial"/>
          <w:sz w:val="24"/>
          <w:szCs w:val="24"/>
        </w:rPr>
        <w:t xml:space="preserve">Conforme observado, os direitos fundamentais se apresentam de forma ampla para todos os indivíduos, mas a própria Constituição prevê </w:t>
      </w:r>
      <w:r w:rsidR="006D5D40">
        <w:rPr>
          <w:rFonts w:ascii="Arial" w:hAnsi="Arial" w:cs="Arial"/>
          <w:sz w:val="24"/>
          <w:szCs w:val="24"/>
        </w:rPr>
        <w:t xml:space="preserve">a proteção específica da população idosa no </w:t>
      </w:r>
      <w:r w:rsidR="00527675">
        <w:rPr>
          <w:rFonts w:ascii="Arial" w:hAnsi="Arial" w:cs="Arial"/>
          <w:sz w:val="24"/>
          <w:szCs w:val="24"/>
        </w:rPr>
        <w:t>B</w:t>
      </w:r>
      <w:r w:rsidR="006D5D40">
        <w:rPr>
          <w:rFonts w:ascii="Arial" w:hAnsi="Arial" w:cs="Arial"/>
          <w:sz w:val="24"/>
          <w:szCs w:val="24"/>
        </w:rPr>
        <w:t>rasil</w:t>
      </w:r>
      <w:r w:rsidR="00564A52">
        <w:rPr>
          <w:rFonts w:ascii="Arial" w:hAnsi="Arial" w:cs="Arial"/>
          <w:sz w:val="24"/>
          <w:szCs w:val="24"/>
        </w:rPr>
        <w:t>.</w:t>
      </w:r>
      <w:r w:rsidR="00496531">
        <w:rPr>
          <w:rFonts w:ascii="Arial" w:hAnsi="Arial" w:cs="Arial"/>
          <w:sz w:val="24"/>
          <w:szCs w:val="24"/>
        </w:rPr>
        <w:t xml:space="preserve"> Entretanto, apesar da proteção legal de forma taxativa, as dificuldades outrora discutidas se apresentam também como uma realidade.</w:t>
      </w:r>
    </w:p>
    <w:p w14:paraId="246C1D3C" w14:textId="77777777" w:rsidR="007A2020" w:rsidRDefault="00CA081A" w:rsidP="00CA081A">
      <w:pPr>
        <w:spacing w:line="360" w:lineRule="auto"/>
        <w:ind w:firstLine="708"/>
        <w:jc w:val="both"/>
        <w:rPr>
          <w:rFonts w:ascii="Arial" w:hAnsi="Arial" w:cs="Arial"/>
          <w:sz w:val="24"/>
          <w:szCs w:val="24"/>
        </w:rPr>
      </w:pPr>
      <w:r>
        <w:rPr>
          <w:rFonts w:ascii="Arial" w:hAnsi="Arial" w:cs="Arial"/>
          <w:sz w:val="24"/>
          <w:szCs w:val="24"/>
        </w:rPr>
        <w:t>Sobre este aspecto apontam os dados</w:t>
      </w:r>
      <w:r w:rsidR="007B04F1" w:rsidRPr="004527C7">
        <w:rPr>
          <w:rFonts w:ascii="Arial" w:hAnsi="Arial" w:cs="Arial"/>
          <w:sz w:val="24"/>
          <w:szCs w:val="24"/>
        </w:rPr>
        <w:t xml:space="preserve"> do Ministério dos Direitos Humanos e da Cidadania do Governo Federal</w:t>
      </w:r>
      <w:r w:rsidR="008E7E33">
        <w:rPr>
          <w:rFonts w:ascii="Arial" w:hAnsi="Arial" w:cs="Arial"/>
          <w:sz w:val="24"/>
          <w:szCs w:val="24"/>
        </w:rPr>
        <w:t>, em que</w:t>
      </w:r>
      <w:r w:rsidR="007B04F1" w:rsidRPr="004527C7">
        <w:rPr>
          <w:rFonts w:ascii="Arial" w:hAnsi="Arial" w:cs="Arial"/>
          <w:sz w:val="24"/>
          <w:szCs w:val="24"/>
        </w:rPr>
        <w:t xml:space="preserve"> somente no segundo semestre de 2022 é possível identificar a violação do direitos dos idosos no Brasil por meio dos relatos de denúncias feitas à Ouvidoria Nacional dos Direitos Humanos (ONDH)</w:t>
      </w:r>
      <w:r w:rsidR="007A2020">
        <w:rPr>
          <w:rFonts w:ascii="Arial" w:hAnsi="Arial" w:cs="Arial"/>
          <w:sz w:val="24"/>
          <w:szCs w:val="24"/>
        </w:rPr>
        <w:t>.</w:t>
      </w:r>
    </w:p>
    <w:p w14:paraId="62AA3D7E" w14:textId="77777777" w:rsidR="007B04F1" w:rsidRPr="004527C7" w:rsidRDefault="007A2020" w:rsidP="00CA081A">
      <w:pPr>
        <w:spacing w:line="360" w:lineRule="auto"/>
        <w:ind w:firstLine="708"/>
        <w:jc w:val="both"/>
        <w:rPr>
          <w:rFonts w:ascii="Arial" w:hAnsi="Arial" w:cs="Arial"/>
          <w:sz w:val="24"/>
          <w:szCs w:val="24"/>
        </w:rPr>
      </w:pPr>
      <w:r>
        <w:rPr>
          <w:rFonts w:ascii="Arial" w:hAnsi="Arial" w:cs="Arial"/>
          <w:sz w:val="24"/>
          <w:szCs w:val="24"/>
        </w:rPr>
        <w:t xml:space="preserve">A referida ouvidoria é o </w:t>
      </w:r>
      <w:r w:rsidR="007B04F1" w:rsidRPr="004527C7">
        <w:rPr>
          <w:rFonts w:ascii="Arial" w:hAnsi="Arial" w:cs="Arial"/>
          <w:sz w:val="24"/>
          <w:szCs w:val="24"/>
        </w:rPr>
        <w:t>principal órgão de mediação entre a sociedade e o Ministério dos Direitos Humanos e da Cidadania em âmbito nacional</w:t>
      </w:r>
      <w:r>
        <w:rPr>
          <w:rFonts w:ascii="Arial" w:hAnsi="Arial" w:cs="Arial"/>
          <w:sz w:val="24"/>
          <w:szCs w:val="24"/>
        </w:rPr>
        <w:t xml:space="preserve">, </w:t>
      </w:r>
      <w:r w:rsidR="002559C4">
        <w:rPr>
          <w:rFonts w:ascii="Arial" w:hAnsi="Arial" w:cs="Arial"/>
          <w:sz w:val="24"/>
          <w:szCs w:val="24"/>
        </w:rPr>
        <w:t>em que se é possível</w:t>
      </w:r>
      <w:r w:rsidR="007B04F1" w:rsidRPr="004527C7">
        <w:rPr>
          <w:rFonts w:ascii="Arial" w:hAnsi="Arial" w:cs="Arial"/>
          <w:sz w:val="24"/>
          <w:szCs w:val="24"/>
        </w:rPr>
        <w:t xml:space="preserve"> identificar o seguinte cenário:</w:t>
      </w:r>
    </w:p>
    <w:p w14:paraId="3805FB8B" w14:textId="77777777" w:rsidR="007B04F1" w:rsidRPr="004527C7" w:rsidRDefault="007B04F1" w:rsidP="007B04F1">
      <w:pPr>
        <w:spacing w:line="360" w:lineRule="auto"/>
        <w:jc w:val="both"/>
        <w:rPr>
          <w:rFonts w:ascii="Arial" w:hAnsi="Arial" w:cs="Arial"/>
          <w:sz w:val="24"/>
          <w:szCs w:val="24"/>
        </w:rPr>
      </w:pPr>
    </w:p>
    <w:p w14:paraId="588FC522" w14:textId="77777777" w:rsidR="00D32E8C" w:rsidRDefault="00D32E8C" w:rsidP="007B04F1">
      <w:pPr>
        <w:jc w:val="center"/>
        <w:rPr>
          <w:rFonts w:ascii="Arial" w:hAnsi="Arial" w:cs="Arial"/>
        </w:rPr>
      </w:pPr>
    </w:p>
    <w:p w14:paraId="1E8A87B0" w14:textId="77777777" w:rsidR="00D32E8C" w:rsidRDefault="00D32E8C" w:rsidP="007B04F1">
      <w:pPr>
        <w:jc w:val="center"/>
        <w:rPr>
          <w:rFonts w:ascii="Arial" w:hAnsi="Arial" w:cs="Arial"/>
        </w:rPr>
      </w:pPr>
    </w:p>
    <w:p w14:paraId="438438B7" w14:textId="77777777" w:rsidR="00D32E8C" w:rsidRDefault="00D32E8C" w:rsidP="007B04F1">
      <w:pPr>
        <w:jc w:val="center"/>
        <w:rPr>
          <w:rFonts w:ascii="Arial" w:hAnsi="Arial" w:cs="Arial"/>
        </w:rPr>
      </w:pPr>
    </w:p>
    <w:p w14:paraId="42808CC9" w14:textId="77777777" w:rsidR="00D32E8C" w:rsidRDefault="00D32E8C" w:rsidP="007B04F1">
      <w:pPr>
        <w:jc w:val="center"/>
        <w:rPr>
          <w:rFonts w:ascii="Arial" w:hAnsi="Arial" w:cs="Arial"/>
        </w:rPr>
      </w:pPr>
    </w:p>
    <w:p w14:paraId="58A5DFB9" w14:textId="77777777" w:rsidR="00D32E8C" w:rsidRDefault="00D32E8C" w:rsidP="007B04F1">
      <w:pPr>
        <w:jc w:val="center"/>
        <w:rPr>
          <w:rFonts w:ascii="Arial" w:hAnsi="Arial" w:cs="Arial"/>
        </w:rPr>
      </w:pPr>
    </w:p>
    <w:p w14:paraId="6E849AD7" w14:textId="77777777" w:rsidR="00D32E8C" w:rsidRDefault="00D32E8C" w:rsidP="007B04F1">
      <w:pPr>
        <w:jc w:val="center"/>
        <w:rPr>
          <w:rFonts w:ascii="Arial" w:hAnsi="Arial" w:cs="Arial"/>
        </w:rPr>
      </w:pPr>
    </w:p>
    <w:p w14:paraId="703513C0" w14:textId="77777777" w:rsidR="00D32E8C" w:rsidRDefault="00D32E8C" w:rsidP="007B04F1">
      <w:pPr>
        <w:jc w:val="center"/>
        <w:rPr>
          <w:rFonts w:ascii="Arial" w:hAnsi="Arial" w:cs="Arial"/>
        </w:rPr>
      </w:pPr>
    </w:p>
    <w:p w14:paraId="3F43B173" w14:textId="77777777" w:rsidR="00D32E8C" w:rsidRDefault="00D32E8C" w:rsidP="007B04F1">
      <w:pPr>
        <w:jc w:val="center"/>
        <w:rPr>
          <w:rFonts w:ascii="Arial" w:hAnsi="Arial" w:cs="Arial"/>
        </w:rPr>
      </w:pPr>
    </w:p>
    <w:p w14:paraId="22FB56A1" w14:textId="77777777" w:rsidR="00D32E8C" w:rsidRDefault="00D32E8C" w:rsidP="007B04F1">
      <w:pPr>
        <w:jc w:val="center"/>
        <w:rPr>
          <w:rFonts w:ascii="Arial" w:hAnsi="Arial" w:cs="Arial"/>
        </w:rPr>
      </w:pPr>
    </w:p>
    <w:p w14:paraId="1F372DC4" w14:textId="77777777" w:rsidR="00D32E8C" w:rsidRDefault="00D32E8C" w:rsidP="007B04F1">
      <w:pPr>
        <w:jc w:val="center"/>
        <w:rPr>
          <w:rFonts w:ascii="Arial" w:hAnsi="Arial" w:cs="Arial"/>
        </w:rPr>
      </w:pPr>
    </w:p>
    <w:p w14:paraId="22E3726D" w14:textId="77777777" w:rsidR="00D32E8C" w:rsidRDefault="00D32E8C" w:rsidP="007B04F1">
      <w:pPr>
        <w:jc w:val="center"/>
        <w:rPr>
          <w:rFonts w:ascii="Arial" w:hAnsi="Arial" w:cs="Arial"/>
        </w:rPr>
      </w:pPr>
    </w:p>
    <w:p w14:paraId="0AA9783F" w14:textId="41AC434A" w:rsidR="007B04F1" w:rsidRPr="004527C7" w:rsidRDefault="007B04F1" w:rsidP="007B04F1">
      <w:pPr>
        <w:jc w:val="center"/>
        <w:rPr>
          <w:rFonts w:ascii="Arial" w:hAnsi="Arial" w:cs="Arial"/>
        </w:rPr>
      </w:pPr>
      <w:r w:rsidRPr="004527C7">
        <w:rPr>
          <w:rFonts w:ascii="Arial" w:hAnsi="Arial" w:cs="Arial"/>
        </w:rPr>
        <w:lastRenderedPageBreak/>
        <w:t xml:space="preserve">Quadro </w:t>
      </w:r>
      <w:r w:rsidRPr="004527C7">
        <w:rPr>
          <w:rFonts w:ascii="Arial" w:hAnsi="Arial" w:cs="Arial"/>
        </w:rPr>
        <w:fldChar w:fldCharType="begin"/>
      </w:r>
      <w:r w:rsidRPr="004527C7">
        <w:rPr>
          <w:rFonts w:ascii="Arial" w:hAnsi="Arial" w:cs="Arial"/>
        </w:rPr>
        <w:instrText xml:space="preserve"> SEQ Quadro \* ARABIC </w:instrText>
      </w:r>
      <w:r w:rsidRPr="004527C7">
        <w:rPr>
          <w:rFonts w:ascii="Arial" w:hAnsi="Arial" w:cs="Arial"/>
        </w:rPr>
        <w:fldChar w:fldCharType="separate"/>
      </w:r>
      <w:r w:rsidR="00E93C89">
        <w:rPr>
          <w:rFonts w:ascii="Arial" w:hAnsi="Arial" w:cs="Arial"/>
          <w:noProof/>
        </w:rPr>
        <w:t>1</w:t>
      </w:r>
      <w:r w:rsidRPr="004527C7">
        <w:rPr>
          <w:rFonts w:ascii="Arial" w:hAnsi="Arial" w:cs="Arial"/>
        </w:rPr>
        <w:fldChar w:fldCharType="end"/>
      </w:r>
      <w:r w:rsidRPr="004527C7">
        <w:rPr>
          <w:rFonts w:ascii="Arial" w:hAnsi="Arial" w:cs="Arial"/>
        </w:rPr>
        <w:t xml:space="preserve"> - Denúncias feitas à Ouvidoria Nacional dos Direitos Humanos (ONDH) </w:t>
      </w:r>
      <w:r w:rsidRPr="004527C7">
        <w:rPr>
          <w:rFonts w:ascii="Arial" w:hAnsi="Arial" w:cs="Arial"/>
        </w:rPr>
        <w:br/>
        <w:t>no segundo semestre de 2022</w:t>
      </w:r>
    </w:p>
    <w:p w14:paraId="2276C8A7" w14:textId="77777777" w:rsidR="007B04F1" w:rsidRPr="004527C7" w:rsidRDefault="007B04F1" w:rsidP="007D20D2">
      <w:pPr>
        <w:spacing w:line="360" w:lineRule="auto"/>
        <w:jc w:val="center"/>
        <w:rPr>
          <w:rFonts w:ascii="Arial" w:hAnsi="Arial" w:cs="Arial"/>
          <w:sz w:val="24"/>
          <w:szCs w:val="24"/>
        </w:rPr>
      </w:pPr>
      <w:r w:rsidRPr="004527C7">
        <w:rPr>
          <w:rFonts w:ascii="Arial" w:hAnsi="Arial" w:cs="Arial"/>
          <w:noProof/>
        </w:rPr>
        <w:drawing>
          <wp:inline distT="0" distB="0" distL="0" distR="0" wp14:anchorId="12154D9D" wp14:editId="564F2AA2">
            <wp:extent cx="5040000" cy="3370981"/>
            <wp:effectExtent l="19050" t="19050" r="27305" b="203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96" r="1"/>
                    <a:stretch/>
                  </pic:blipFill>
                  <pic:spPr bwMode="auto">
                    <a:xfrm>
                      <a:off x="0" y="0"/>
                      <a:ext cx="5040000" cy="337098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1FC783F" w14:textId="77777777" w:rsidR="007B04F1" w:rsidRPr="004527C7" w:rsidRDefault="007B04F1" w:rsidP="007B04F1">
      <w:pPr>
        <w:jc w:val="center"/>
        <w:rPr>
          <w:rFonts w:ascii="Arial" w:hAnsi="Arial" w:cs="Arial"/>
        </w:rPr>
      </w:pPr>
      <w:r w:rsidRPr="004527C7">
        <w:rPr>
          <w:rFonts w:ascii="Arial" w:hAnsi="Arial" w:cs="Arial"/>
        </w:rPr>
        <w:t xml:space="preserve">Fonte: Ministério dos Direitos Humanos e da Cidadania (Website oficial – Disponível em &lt; https://www.gov.br/mdh/pt-br/ondh/painel-de-dados/segundo-semestre-de-2022&gt; </w:t>
      </w:r>
      <w:r w:rsidRPr="004527C7">
        <w:rPr>
          <w:rFonts w:ascii="Arial" w:hAnsi="Arial" w:cs="Arial"/>
        </w:rPr>
        <w:br/>
        <w:t>Acesso em 10/05/2023).</w:t>
      </w:r>
    </w:p>
    <w:p w14:paraId="0D9DF0F7" w14:textId="77777777" w:rsidR="006F5EC1" w:rsidRDefault="006F5EC1" w:rsidP="007D20D2">
      <w:pPr>
        <w:spacing w:line="360" w:lineRule="auto"/>
        <w:ind w:firstLine="708"/>
        <w:jc w:val="both"/>
        <w:rPr>
          <w:rFonts w:ascii="Arial" w:hAnsi="Arial" w:cs="Arial"/>
          <w:sz w:val="24"/>
          <w:szCs w:val="24"/>
        </w:rPr>
      </w:pPr>
    </w:p>
    <w:p w14:paraId="7F31F2AB" w14:textId="77777777" w:rsidR="007B04F1" w:rsidRDefault="007B04F1" w:rsidP="007D20D2">
      <w:pPr>
        <w:spacing w:line="360" w:lineRule="auto"/>
        <w:ind w:firstLine="708"/>
        <w:jc w:val="both"/>
        <w:rPr>
          <w:rFonts w:ascii="Arial" w:hAnsi="Arial" w:cs="Arial"/>
          <w:sz w:val="24"/>
          <w:szCs w:val="24"/>
        </w:rPr>
      </w:pPr>
      <w:r w:rsidRPr="007D20D2">
        <w:rPr>
          <w:rFonts w:ascii="Arial" w:hAnsi="Arial" w:cs="Arial"/>
          <w:sz w:val="24"/>
          <w:szCs w:val="24"/>
        </w:rPr>
        <w:tab/>
        <w:t xml:space="preserve">Como é possível </w:t>
      </w:r>
      <w:r w:rsidR="00566F5F">
        <w:rPr>
          <w:rFonts w:ascii="Arial" w:hAnsi="Arial" w:cs="Arial"/>
          <w:sz w:val="24"/>
          <w:szCs w:val="24"/>
        </w:rPr>
        <w:t>verificar</w:t>
      </w:r>
      <w:r w:rsidR="0023356F">
        <w:rPr>
          <w:rFonts w:ascii="Arial" w:hAnsi="Arial" w:cs="Arial"/>
          <w:sz w:val="24"/>
          <w:szCs w:val="24"/>
        </w:rPr>
        <w:t xml:space="preserve">, </w:t>
      </w:r>
      <w:r w:rsidR="00E47B40">
        <w:rPr>
          <w:rFonts w:ascii="Arial" w:hAnsi="Arial" w:cs="Arial"/>
          <w:sz w:val="24"/>
          <w:szCs w:val="24"/>
        </w:rPr>
        <w:t xml:space="preserve">o número de denúncias realizadas a respeito de violação dos direitos dos idosos no Brasil apenas no último semestre totaliza </w:t>
      </w:r>
      <w:r w:rsidR="00A344B3">
        <w:rPr>
          <w:rFonts w:ascii="Arial" w:hAnsi="Arial" w:cs="Arial"/>
          <w:sz w:val="24"/>
          <w:szCs w:val="24"/>
        </w:rPr>
        <w:t>50.146 denúncias</w:t>
      </w:r>
      <w:r w:rsidR="00DE4113">
        <w:rPr>
          <w:rFonts w:ascii="Arial" w:hAnsi="Arial" w:cs="Arial"/>
          <w:sz w:val="24"/>
          <w:szCs w:val="24"/>
        </w:rPr>
        <w:t>, que apresentam 356.393 violações.</w:t>
      </w:r>
      <w:r w:rsidR="00BB4386">
        <w:rPr>
          <w:rFonts w:ascii="Arial" w:hAnsi="Arial" w:cs="Arial"/>
          <w:sz w:val="24"/>
          <w:szCs w:val="24"/>
        </w:rPr>
        <w:t xml:space="preserve"> Conforme observada a proporção entre idosos do sexo masculino e idos</w:t>
      </w:r>
      <w:r w:rsidR="00896FBD">
        <w:rPr>
          <w:rFonts w:ascii="Arial" w:hAnsi="Arial" w:cs="Arial"/>
          <w:sz w:val="24"/>
          <w:szCs w:val="24"/>
        </w:rPr>
        <w:t>o</w:t>
      </w:r>
      <w:r w:rsidR="00BB4386">
        <w:rPr>
          <w:rFonts w:ascii="Arial" w:hAnsi="Arial" w:cs="Arial"/>
          <w:sz w:val="24"/>
          <w:szCs w:val="24"/>
        </w:rPr>
        <w:t>s do sexo feminino</w:t>
      </w:r>
      <w:r w:rsidR="0049186A">
        <w:rPr>
          <w:rFonts w:ascii="Arial" w:hAnsi="Arial" w:cs="Arial"/>
          <w:sz w:val="24"/>
          <w:szCs w:val="24"/>
        </w:rPr>
        <w:t xml:space="preserve">, representada pelas cores no segundo quadro, </w:t>
      </w:r>
      <w:r w:rsidR="00477E96">
        <w:rPr>
          <w:rFonts w:ascii="Arial" w:hAnsi="Arial" w:cs="Arial"/>
          <w:sz w:val="24"/>
          <w:szCs w:val="24"/>
        </w:rPr>
        <w:t>é possível</w:t>
      </w:r>
      <w:r w:rsidR="004D7D1B">
        <w:rPr>
          <w:rFonts w:ascii="Arial" w:hAnsi="Arial" w:cs="Arial"/>
          <w:sz w:val="24"/>
          <w:szCs w:val="24"/>
        </w:rPr>
        <w:t xml:space="preserve"> perceber </w:t>
      </w:r>
      <w:r w:rsidR="00896FBD">
        <w:rPr>
          <w:rFonts w:ascii="Arial" w:hAnsi="Arial" w:cs="Arial"/>
          <w:sz w:val="24"/>
          <w:szCs w:val="24"/>
        </w:rPr>
        <w:t>um</w:t>
      </w:r>
      <w:r w:rsidR="0066760F">
        <w:rPr>
          <w:rFonts w:ascii="Arial" w:hAnsi="Arial" w:cs="Arial"/>
          <w:sz w:val="24"/>
          <w:szCs w:val="24"/>
        </w:rPr>
        <w:t xml:space="preserve">a </w:t>
      </w:r>
      <w:r w:rsidR="00896FBD">
        <w:rPr>
          <w:rFonts w:ascii="Arial" w:hAnsi="Arial" w:cs="Arial"/>
          <w:sz w:val="24"/>
          <w:szCs w:val="24"/>
        </w:rPr>
        <w:t>diferença substancial que vitima mais idosos do sexo feminino que idosos do sexo masculino.</w:t>
      </w:r>
    </w:p>
    <w:p w14:paraId="3A377A24" w14:textId="77777777" w:rsidR="00A302BD" w:rsidRDefault="00A302BD" w:rsidP="007D20D2">
      <w:pPr>
        <w:spacing w:line="360" w:lineRule="auto"/>
        <w:ind w:firstLine="708"/>
        <w:jc w:val="both"/>
        <w:rPr>
          <w:rFonts w:ascii="Arial" w:hAnsi="Arial" w:cs="Arial"/>
          <w:sz w:val="24"/>
          <w:szCs w:val="24"/>
        </w:rPr>
      </w:pPr>
      <w:r>
        <w:rPr>
          <w:rFonts w:ascii="Arial" w:hAnsi="Arial" w:cs="Arial"/>
          <w:sz w:val="24"/>
          <w:szCs w:val="24"/>
        </w:rPr>
        <w:t xml:space="preserve">Os três estados da federação que apresentam o maior número de denúncias estão localizados na região sudeste do Brasil, sendo eles São Paulo, Rio de Janeiro e Minas Gerais, seguido por Rio Grande do Sul, Bahia, Paraná, Pernambuco, Ceará, Santa Catarina, Goiás, Distrito Federal, Espírito Santo, </w:t>
      </w:r>
      <w:r w:rsidR="00360398">
        <w:rPr>
          <w:rFonts w:ascii="Arial" w:hAnsi="Arial" w:cs="Arial"/>
          <w:sz w:val="24"/>
          <w:szCs w:val="24"/>
        </w:rPr>
        <w:t xml:space="preserve">Rio Grande do Norte, Amazonas, Paraíba, Mato Grosso do Sul, Maranhão, Pará, Piauí, Alagoas, Sergipe, Tocantins, Mato Grosso, Rondônia, (Dados não declarados), </w:t>
      </w:r>
      <w:r w:rsidR="005700B9">
        <w:rPr>
          <w:rFonts w:ascii="Arial" w:hAnsi="Arial" w:cs="Arial"/>
          <w:sz w:val="24"/>
          <w:szCs w:val="24"/>
        </w:rPr>
        <w:t>Acre, Roraima e Amapá.</w:t>
      </w:r>
    </w:p>
    <w:p w14:paraId="7D557FD5" w14:textId="77777777" w:rsidR="00C10B57" w:rsidRDefault="00BC7053" w:rsidP="007D20D2">
      <w:pPr>
        <w:spacing w:line="360" w:lineRule="auto"/>
        <w:ind w:firstLine="708"/>
        <w:jc w:val="both"/>
        <w:rPr>
          <w:rFonts w:ascii="Arial" w:hAnsi="Arial" w:cs="Arial"/>
          <w:sz w:val="24"/>
          <w:szCs w:val="24"/>
        </w:rPr>
      </w:pPr>
      <w:r>
        <w:rPr>
          <w:rFonts w:ascii="Arial" w:hAnsi="Arial" w:cs="Arial"/>
          <w:sz w:val="24"/>
          <w:szCs w:val="24"/>
        </w:rPr>
        <w:t xml:space="preserve">Os dados se apresentam enquanto indicadores que reforçam a dificuldade da aplicabilidade da </w:t>
      </w:r>
      <w:r w:rsidR="00D64219">
        <w:rPr>
          <w:rFonts w:ascii="Arial" w:hAnsi="Arial" w:cs="Arial"/>
          <w:sz w:val="24"/>
          <w:szCs w:val="24"/>
        </w:rPr>
        <w:t xml:space="preserve">lei no Brasil, </w:t>
      </w:r>
      <w:r w:rsidR="00061721">
        <w:rPr>
          <w:rFonts w:ascii="Arial" w:hAnsi="Arial" w:cs="Arial"/>
          <w:sz w:val="24"/>
          <w:szCs w:val="24"/>
        </w:rPr>
        <w:t>denunciando ainda a realidade de dificuldade na efetivação dos direitos fundamentais dos idosos.</w:t>
      </w:r>
      <w:r w:rsidR="009235E3">
        <w:rPr>
          <w:rFonts w:ascii="Arial" w:hAnsi="Arial" w:cs="Arial"/>
          <w:sz w:val="24"/>
          <w:szCs w:val="24"/>
        </w:rPr>
        <w:t xml:space="preserve"> Ao selecionarmos o filtro para o </w:t>
      </w:r>
      <w:r w:rsidR="009235E3">
        <w:rPr>
          <w:rFonts w:ascii="Arial" w:hAnsi="Arial" w:cs="Arial"/>
          <w:sz w:val="24"/>
          <w:szCs w:val="24"/>
        </w:rPr>
        <w:lastRenderedPageBreak/>
        <w:t>número de denúncias por grupos vu</w:t>
      </w:r>
      <w:r w:rsidR="00F433BF">
        <w:rPr>
          <w:rFonts w:ascii="Arial" w:hAnsi="Arial" w:cs="Arial"/>
          <w:sz w:val="24"/>
          <w:szCs w:val="24"/>
        </w:rPr>
        <w:t>l</w:t>
      </w:r>
      <w:r w:rsidR="009235E3">
        <w:rPr>
          <w:rFonts w:ascii="Arial" w:hAnsi="Arial" w:cs="Arial"/>
          <w:sz w:val="24"/>
          <w:szCs w:val="24"/>
        </w:rPr>
        <w:t>neráveis identificamos o seguinte cenário</w:t>
      </w:r>
      <w:r w:rsidR="00DA2588">
        <w:rPr>
          <w:rFonts w:ascii="Arial" w:hAnsi="Arial" w:cs="Arial"/>
          <w:sz w:val="24"/>
          <w:szCs w:val="24"/>
        </w:rPr>
        <w:t>:</w:t>
      </w:r>
    </w:p>
    <w:p w14:paraId="5415F687" w14:textId="77777777" w:rsidR="00354E6C" w:rsidRDefault="00354E6C" w:rsidP="007D20D2">
      <w:pPr>
        <w:spacing w:line="360" w:lineRule="auto"/>
        <w:ind w:firstLine="708"/>
        <w:jc w:val="both"/>
        <w:rPr>
          <w:rFonts w:ascii="Arial" w:hAnsi="Arial" w:cs="Arial"/>
          <w:sz w:val="24"/>
          <w:szCs w:val="24"/>
        </w:rPr>
      </w:pPr>
    </w:p>
    <w:p w14:paraId="699F8576" w14:textId="2D1096B6" w:rsidR="007B6104" w:rsidRPr="007B6104" w:rsidRDefault="007B6104" w:rsidP="007B6104">
      <w:pPr>
        <w:jc w:val="center"/>
        <w:rPr>
          <w:rFonts w:ascii="Arial" w:hAnsi="Arial" w:cs="Arial"/>
        </w:rPr>
      </w:pPr>
      <w:r w:rsidRPr="007B6104">
        <w:rPr>
          <w:rFonts w:ascii="Arial" w:hAnsi="Arial" w:cs="Arial"/>
        </w:rPr>
        <w:t xml:space="preserve">Quadro </w:t>
      </w:r>
      <w:r w:rsidRPr="007B6104">
        <w:rPr>
          <w:rFonts w:ascii="Arial" w:hAnsi="Arial" w:cs="Arial"/>
        </w:rPr>
        <w:fldChar w:fldCharType="begin"/>
      </w:r>
      <w:r w:rsidRPr="007B6104">
        <w:rPr>
          <w:rFonts w:ascii="Arial" w:hAnsi="Arial" w:cs="Arial"/>
        </w:rPr>
        <w:instrText xml:space="preserve"> SEQ Quadro \* ARABIC </w:instrText>
      </w:r>
      <w:r w:rsidRPr="007B6104">
        <w:rPr>
          <w:rFonts w:ascii="Arial" w:hAnsi="Arial" w:cs="Arial"/>
        </w:rPr>
        <w:fldChar w:fldCharType="separate"/>
      </w:r>
      <w:r w:rsidR="00E93C89">
        <w:rPr>
          <w:rFonts w:ascii="Arial" w:hAnsi="Arial" w:cs="Arial"/>
          <w:noProof/>
        </w:rPr>
        <w:t>2</w:t>
      </w:r>
      <w:r w:rsidRPr="007B6104">
        <w:rPr>
          <w:rFonts w:ascii="Arial" w:hAnsi="Arial" w:cs="Arial"/>
        </w:rPr>
        <w:fldChar w:fldCharType="end"/>
      </w:r>
      <w:r w:rsidRPr="007B6104">
        <w:rPr>
          <w:rFonts w:ascii="Arial" w:hAnsi="Arial" w:cs="Arial"/>
        </w:rPr>
        <w:t xml:space="preserve"> - Denúncias feitas à Ouvidoria Nacional dos Direitos Humanos (ONDH) divididas por grupos vulneráveis</w:t>
      </w:r>
    </w:p>
    <w:p w14:paraId="27CFF9B4" w14:textId="77777777" w:rsidR="00354E6C" w:rsidRDefault="00F433BF" w:rsidP="00F433BF">
      <w:pPr>
        <w:spacing w:line="360" w:lineRule="auto"/>
        <w:jc w:val="center"/>
        <w:rPr>
          <w:rFonts w:ascii="Arial" w:hAnsi="Arial" w:cs="Arial"/>
          <w:sz w:val="24"/>
          <w:szCs w:val="24"/>
        </w:rPr>
      </w:pPr>
      <w:r>
        <w:rPr>
          <w:noProof/>
        </w:rPr>
        <w:drawing>
          <wp:inline distT="0" distB="0" distL="0" distR="0" wp14:anchorId="36235996" wp14:editId="0530B1A7">
            <wp:extent cx="5040000" cy="1415114"/>
            <wp:effectExtent l="19050" t="19050" r="27305" b="139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57348"/>
                    <a:stretch/>
                  </pic:blipFill>
                  <pic:spPr bwMode="auto">
                    <a:xfrm>
                      <a:off x="0" y="0"/>
                      <a:ext cx="5040000" cy="141511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0AB2F33" w14:textId="77777777" w:rsidR="0016719B" w:rsidRPr="004527C7" w:rsidRDefault="0016719B" w:rsidP="0016719B">
      <w:pPr>
        <w:jc w:val="center"/>
        <w:rPr>
          <w:rFonts w:ascii="Arial" w:hAnsi="Arial" w:cs="Arial"/>
        </w:rPr>
      </w:pPr>
      <w:r w:rsidRPr="004527C7">
        <w:rPr>
          <w:rFonts w:ascii="Arial" w:hAnsi="Arial" w:cs="Arial"/>
        </w:rPr>
        <w:t xml:space="preserve">Fonte: Ministério dos Direitos Humanos e da Cidadania (Website oficial – Disponível em &lt; </w:t>
      </w:r>
      <w:r w:rsidRPr="0016719B">
        <w:rPr>
          <w:rFonts w:ascii="Arial" w:hAnsi="Arial" w:cs="Arial"/>
        </w:rPr>
        <w:t>https://www.gov.br/mdh/pt-br/ondh/painel-de-dados/segundo-semestre-de-2022</w:t>
      </w:r>
      <w:r w:rsidRPr="004527C7">
        <w:rPr>
          <w:rFonts w:ascii="Arial" w:hAnsi="Arial" w:cs="Arial"/>
        </w:rPr>
        <w:t xml:space="preserve">&gt; </w:t>
      </w:r>
      <w:r w:rsidRPr="004527C7">
        <w:rPr>
          <w:rFonts w:ascii="Arial" w:hAnsi="Arial" w:cs="Arial"/>
        </w:rPr>
        <w:br/>
        <w:t>Acesso em 1</w:t>
      </w:r>
      <w:r>
        <w:rPr>
          <w:rFonts w:ascii="Arial" w:hAnsi="Arial" w:cs="Arial"/>
        </w:rPr>
        <w:t>1</w:t>
      </w:r>
      <w:r w:rsidRPr="004527C7">
        <w:rPr>
          <w:rFonts w:ascii="Arial" w:hAnsi="Arial" w:cs="Arial"/>
        </w:rPr>
        <w:t>/05/2023).</w:t>
      </w:r>
    </w:p>
    <w:p w14:paraId="723EBC4C" w14:textId="77777777" w:rsidR="00D17EB1" w:rsidRDefault="00D17EB1" w:rsidP="007D66CA">
      <w:pPr>
        <w:spacing w:line="360" w:lineRule="auto"/>
        <w:ind w:firstLine="708"/>
        <w:jc w:val="both"/>
        <w:rPr>
          <w:rFonts w:ascii="Arial" w:hAnsi="Arial" w:cs="Arial"/>
          <w:sz w:val="24"/>
          <w:szCs w:val="24"/>
        </w:rPr>
      </w:pPr>
    </w:p>
    <w:p w14:paraId="6BCAAAB7" w14:textId="77777777" w:rsidR="0016719B" w:rsidRDefault="007D66CA" w:rsidP="007D66CA">
      <w:pPr>
        <w:spacing w:line="360" w:lineRule="auto"/>
        <w:ind w:firstLine="708"/>
        <w:jc w:val="both"/>
        <w:rPr>
          <w:rFonts w:ascii="Arial" w:hAnsi="Arial" w:cs="Arial"/>
          <w:sz w:val="24"/>
          <w:szCs w:val="24"/>
        </w:rPr>
      </w:pPr>
      <w:r>
        <w:rPr>
          <w:rFonts w:ascii="Arial" w:hAnsi="Arial" w:cs="Arial"/>
          <w:sz w:val="24"/>
          <w:szCs w:val="24"/>
        </w:rPr>
        <w:t xml:space="preserve">Conforme se pode observar, </w:t>
      </w:r>
      <w:r w:rsidR="00BA0089">
        <w:rPr>
          <w:rFonts w:ascii="Arial" w:hAnsi="Arial" w:cs="Arial"/>
          <w:sz w:val="24"/>
          <w:szCs w:val="24"/>
        </w:rPr>
        <w:t xml:space="preserve">o grupo das pessoas idosas se apresenta como o segundo grupo vulnerável </w:t>
      </w:r>
      <w:r w:rsidR="00135401">
        <w:rPr>
          <w:rFonts w:ascii="Arial" w:hAnsi="Arial" w:cs="Arial"/>
          <w:sz w:val="24"/>
          <w:szCs w:val="24"/>
        </w:rPr>
        <w:t>com maior número de denúncias, com 51.491 denúncias para o memo período de análise dos dados anteriores, totalizando 364.260 tipos de violações</w:t>
      </w:r>
      <w:r w:rsidR="00D970E1">
        <w:rPr>
          <w:rFonts w:ascii="Arial" w:hAnsi="Arial" w:cs="Arial"/>
          <w:sz w:val="24"/>
          <w:szCs w:val="24"/>
        </w:rPr>
        <w:t>, dados alarmantes no tocante às dificuldades impostas para efetivação</w:t>
      </w:r>
      <w:r w:rsidR="00D94B0E">
        <w:rPr>
          <w:rFonts w:ascii="Arial" w:hAnsi="Arial" w:cs="Arial"/>
          <w:sz w:val="24"/>
          <w:szCs w:val="24"/>
        </w:rPr>
        <w:t xml:space="preserve"> dos direitos dos idosos e na proteção deste grupo de indivíduos.</w:t>
      </w:r>
    </w:p>
    <w:p w14:paraId="5904191A" w14:textId="77777777" w:rsidR="00345F38" w:rsidRDefault="00B80374" w:rsidP="007D66CA">
      <w:pPr>
        <w:spacing w:line="360" w:lineRule="auto"/>
        <w:ind w:firstLine="708"/>
        <w:jc w:val="both"/>
        <w:rPr>
          <w:rFonts w:ascii="Arial" w:hAnsi="Arial" w:cs="Arial"/>
          <w:sz w:val="24"/>
          <w:szCs w:val="24"/>
        </w:rPr>
      </w:pPr>
      <w:r>
        <w:rPr>
          <w:rFonts w:ascii="Arial" w:hAnsi="Arial" w:cs="Arial"/>
          <w:sz w:val="24"/>
          <w:szCs w:val="24"/>
        </w:rPr>
        <w:t>Outro fator importante ao analisarmos a efetivação das leis reside na compreensão de onde acontecem estas violações. Segundo os dados analisados, os locais onde acontecem as violações se apresentam da seguinte forma</w:t>
      </w:r>
      <w:r w:rsidR="006D1DFA">
        <w:rPr>
          <w:rFonts w:ascii="Arial" w:hAnsi="Arial" w:cs="Arial"/>
          <w:sz w:val="24"/>
          <w:szCs w:val="24"/>
        </w:rPr>
        <w:t>:</w:t>
      </w:r>
    </w:p>
    <w:p w14:paraId="0D43E692" w14:textId="77777777" w:rsidR="00FF4B4F" w:rsidRDefault="00FF4B4F" w:rsidP="007D66CA">
      <w:pPr>
        <w:spacing w:line="360" w:lineRule="auto"/>
        <w:ind w:firstLine="708"/>
        <w:jc w:val="both"/>
        <w:rPr>
          <w:rFonts w:ascii="Arial" w:hAnsi="Arial" w:cs="Arial"/>
          <w:sz w:val="24"/>
          <w:szCs w:val="24"/>
        </w:rPr>
      </w:pPr>
    </w:p>
    <w:p w14:paraId="00F126A4" w14:textId="6B009430" w:rsidR="003802DF" w:rsidRPr="003802DF" w:rsidRDefault="003802DF" w:rsidP="003802DF">
      <w:pPr>
        <w:jc w:val="center"/>
        <w:rPr>
          <w:rFonts w:ascii="Arial" w:hAnsi="Arial" w:cs="Arial"/>
        </w:rPr>
      </w:pPr>
      <w:r w:rsidRPr="003802DF">
        <w:rPr>
          <w:rFonts w:ascii="Arial" w:hAnsi="Arial" w:cs="Arial"/>
        </w:rPr>
        <w:t xml:space="preserve">Quadro </w:t>
      </w:r>
      <w:r w:rsidRPr="003802DF">
        <w:rPr>
          <w:rFonts w:ascii="Arial" w:hAnsi="Arial" w:cs="Arial"/>
        </w:rPr>
        <w:fldChar w:fldCharType="begin"/>
      </w:r>
      <w:r w:rsidRPr="003802DF">
        <w:rPr>
          <w:rFonts w:ascii="Arial" w:hAnsi="Arial" w:cs="Arial"/>
        </w:rPr>
        <w:instrText xml:space="preserve"> SEQ Quadro \* ARABIC </w:instrText>
      </w:r>
      <w:r w:rsidRPr="003802DF">
        <w:rPr>
          <w:rFonts w:ascii="Arial" w:hAnsi="Arial" w:cs="Arial"/>
        </w:rPr>
        <w:fldChar w:fldCharType="separate"/>
      </w:r>
      <w:r w:rsidR="00E93C89">
        <w:rPr>
          <w:rFonts w:ascii="Arial" w:hAnsi="Arial" w:cs="Arial"/>
          <w:noProof/>
        </w:rPr>
        <w:t>3</w:t>
      </w:r>
      <w:r w:rsidRPr="003802DF">
        <w:rPr>
          <w:rFonts w:ascii="Arial" w:hAnsi="Arial" w:cs="Arial"/>
        </w:rPr>
        <w:fldChar w:fldCharType="end"/>
      </w:r>
      <w:r w:rsidRPr="003802DF">
        <w:rPr>
          <w:rFonts w:ascii="Arial" w:hAnsi="Arial" w:cs="Arial"/>
        </w:rPr>
        <w:t xml:space="preserve"> - Dados que apresentam os locais onde acontecem as violações</w:t>
      </w:r>
    </w:p>
    <w:p w14:paraId="3E640C83" w14:textId="77777777" w:rsidR="00FF4B4F" w:rsidRDefault="003802DF" w:rsidP="003802DF">
      <w:pPr>
        <w:spacing w:line="360" w:lineRule="auto"/>
        <w:jc w:val="center"/>
        <w:rPr>
          <w:rFonts w:ascii="Arial" w:hAnsi="Arial" w:cs="Arial"/>
          <w:sz w:val="24"/>
          <w:szCs w:val="24"/>
        </w:rPr>
      </w:pPr>
      <w:r>
        <w:rPr>
          <w:noProof/>
        </w:rPr>
        <w:drawing>
          <wp:inline distT="0" distB="0" distL="0" distR="0" wp14:anchorId="381C0532" wp14:editId="26002B7A">
            <wp:extent cx="5040000" cy="1610579"/>
            <wp:effectExtent l="0" t="0" r="8255" b="889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40000" cy="1610579"/>
                    </a:xfrm>
                    <a:prstGeom prst="rect">
                      <a:avLst/>
                    </a:prstGeom>
                  </pic:spPr>
                </pic:pic>
              </a:graphicData>
            </a:graphic>
          </wp:inline>
        </w:drawing>
      </w:r>
    </w:p>
    <w:p w14:paraId="1F40DA81" w14:textId="77777777" w:rsidR="00634AE0" w:rsidRPr="004527C7" w:rsidRDefault="00634AE0" w:rsidP="00634AE0">
      <w:pPr>
        <w:jc w:val="center"/>
        <w:rPr>
          <w:rFonts w:ascii="Arial" w:hAnsi="Arial" w:cs="Arial"/>
        </w:rPr>
      </w:pPr>
      <w:r w:rsidRPr="004527C7">
        <w:rPr>
          <w:rFonts w:ascii="Arial" w:hAnsi="Arial" w:cs="Arial"/>
        </w:rPr>
        <w:t xml:space="preserve">Fonte: Ministério dos Direitos Humanos e da Cidadania (Website oficial – Disponível em &lt; </w:t>
      </w:r>
      <w:r w:rsidRPr="0016719B">
        <w:rPr>
          <w:rFonts w:ascii="Arial" w:hAnsi="Arial" w:cs="Arial"/>
        </w:rPr>
        <w:t>https://www.gov.br/mdh/pt-br/ondh/painel-de-dados/segundo-semestre-de-2022</w:t>
      </w:r>
      <w:r w:rsidRPr="004527C7">
        <w:rPr>
          <w:rFonts w:ascii="Arial" w:hAnsi="Arial" w:cs="Arial"/>
        </w:rPr>
        <w:t xml:space="preserve">&gt; </w:t>
      </w:r>
      <w:r w:rsidRPr="004527C7">
        <w:rPr>
          <w:rFonts w:ascii="Arial" w:hAnsi="Arial" w:cs="Arial"/>
        </w:rPr>
        <w:br/>
        <w:t>Acesso em 1</w:t>
      </w:r>
      <w:r>
        <w:rPr>
          <w:rFonts w:ascii="Arial" w:hAnsi="Arial" w:cs="Arial"/>
        </w:rPr>
        <w:t>1</w:t>
      </w:r>
      <w:r w:rsidRPr="004527C7">
        <w:rPr>
          <w:rFonts w:ascii="Arial" w:hAnsi="Arial" w:cs="Arial"/>
        </w:rPr>
        <w:t>/05/2023).</w:t>
      </w:r>
    </w:p>
    <w:p w14:paraId="160B4ECC" w14:textId="77777777" w:rsidR="005409F8" w:rsidRDefault="005409F8" w:rsidP="007D66CA">
      <w:pPr>
        <w:spacing w:line="360" w:lineRule="auto"/>
        <w:ind w:firstLine="708"/>
        <w:jc w:val="both"/>
        <w:rPr>
          <w:rFonts w:ascii="Arial" w:hAnsi="Arial" w:cs="Arial"/>
          <w:sz w:val="24"/>
          <w:szCs w:val="24"/>
        </w:rPr>
      </w:pPr>
    </w:p>
    <w:p w14:paraId="4ADAA9F9" w14:textId="77777777" w:rsidR="009F4B1A" w:rsidRDefault="00293C52" w:rsidP="00127843">
      <w:pPr>
        <w:spacing w:line="360" w:lineRule="auto"/>
        <w:ind w:firstLine="708"/>
        <w:jc w:val="both"/>
        <w:rPr>
          <w:rFonts w:ascii="Arial" w:hAnsi="Arial" w:cs="Arial"/>
          <w:sz w:val="24"/>
          <w:szCs w:val="24"/>
        </w:rPr>
      </w:pPr>
      <w:r>
        <w:rPr>
          <w:rFonts w:ascii="Arial" w:hAnsi="Arial" w:cs="Arial"/>
          <w:sz w:val="24"/>
          <w:szCs w:val="24"/>
        </w:rPr>
        <w:t xml:space="preserve">Como é possível perceber, </w:t>
      </w:r>
      <w:r w:rsidR="00082664">
        <w:rPr>
          <w:rFonts w:ascii="Arial" w:hAnsi="Arial" w:cs="Arial"/>
          <w:sz w:val="24"/>
          <w:szCs w:val="24"/>
        </w:rPr>
        <w:t>o lugar onde mais ocorrem as violações com larga diferença é a própria casa do idoso</w:t>
      </w:r>
      <w:r w:rsidR="00D55170">
        <w:rPr>
          <w:rFonts w:ascii="Arial" w:hAnsi="Arial" w:cs="Arial"/>
          <w:sz w:val="24"/>
          <w:szCs w:val="24"/>
        </w:rPr>
        <w:t>, bem como residindo a vítima e o suspeito na própria casa</w:t>
      </w:r>
      <w:r w:rsidR="00007645">
        <w:rPr>
          <w:rFonts w:ascii="Arial" w:hAnsi="Arial" w:cs="Arial"/>
          <w:sz w:val="24"/>
          <w:szCs w:val="24"/>
        </w:rPr>
        <w:t xml:space="preserve">. Estes dados </w:t>
      </w:r>
      <w:r w:rsidR="00AB49D2">
        <w:rPr>
          <w:rFonts w:ascii="Arial" w:hAnsi="Arial" w:cs="Arial"/>
          <w:sz w:val="24"/>
          <w:szCs w:val="24"/>
        </w:rPr>
        <w:t xml:space="preserve">se apresentam com ampla margem de diferença para os </w:t>
      </w:r>
      <w:r w:rsidR="00AB49D2">
        <w:rPr>
          <w:rFonts w:ascii="Arial" w:hAnsi="Arial" w:cs="Arial"/>
          <w:sz w:val="24"/>
          <w:szCs w:val="24"/>
        </w:rPr>
        <w:lastRenderedPageBreak/>
        <w:t>outros indicadores do quadro</w:t>
      </w:r>
      <w:r w:rsidR="00F13BAF">
        <w:rPr>
          <w:rFonts w:ascii="Arial" w:hAnsi="Arial" w:cs="Arial"/>
          <w:sz w:val="24"/>
          <w:szCs w:val="24"/>
        </w:rPr>
        <w:t>, o que implica</w:t>
      </w:r>
      <w:r w:rsidR="006A0514">
        <w:rPr>
          <w:rFonts w:ascii="Arial" w:hAnsi="Arial" w:cs="Arial"/>
          <w:sz w:val="24"/>
          <w:szCs w:val="24"/>
        </w:rPr>
        <w:t xml:space="preserve"> compreender a dificuldade</w:t>
      </w:r>
      <w:r w:rsidR="00FE7105">
        <w:rPr>
          <w:rFonts w:ascii="Arial" w:hAnsi="Arial" w:cs="Arial"/>
          <w:sz w:val="24"/>
          <w:szCs w:val="24"/>
        </w:rPr>
        <w:t xml:space="preserve"> de aplicação da lei</w:t>
      </w:r>
      <w:r w:rsidR="006370C1">
        <w:rPr>
          <w:rFonts w:ascii="Arial" w:hAnsi="Arial" w:cs="Arial"/>
          <w:sz w:val="24"/>
          <w:szCs w:val="24"/>
        </w:rPr>
        <w:t xml:space="preserve"> pelas violações estarem restritas ao âmbito privado dos lares.</w:t>
      </w:r>
    </w:p>
    <w:p w14:paraId="41B78255" w14:textId="77777777" w:rsidR="00CB2542" w:rsidRDefault="00CF70CA" w:rsidP="00CB2542">
      <w:pPr>
        <w:spacing w:line="360" w:lineRule="auto"/>
        <w:ind w:firstLine="708"/>
        <w:jc w:val="both"/>
        <w:rPr>
          <w:rFonts w:ascii="Arial" w:hAnsi="Arial" w:cs="Arial"/>
          <w:sz w:val="24"/>
          <w:szCs w:val="24"/>
        </w:rPr>
      </w:pPr>
      <w:r>
        <w:rPr>
          <w:rFonts w:ascii="Arial" w:hAnsi="Arial" w:cs="Arial"/>
          <w:sz w:val="24"/>
          <w:szCs w:val="24"/>
        </w:rPr>
        <w:t xml:space="preserve">A </w:t>
      </w:r>
      <w:r w:rsidR="00896DE2">
        <w:rPr>
          <w:rFonts w:ascii="Arial" w:hAnsi="Arial" w:cs="Arial"/>
          <w:sz w:val="24"/>
          <w:szCs w:val="24"/>
        </w:rPr>
        <w:t xml:space="preserve">dificuldade na </w:t>
      </w:r>
      <w:r>
        <w:rPr>
          <w:rFonts w:ascii="Arial" w:hAnsi="Arial" w:cs="Arial"/>
          <w:sz w:val="24"/>
          <w:szCs w:val="24"/>
        </w:rPr>
        <w:t>efetivação da proteção à pessoa idosa no Brasil</w:t>
      </w:r>
      <w:r w:rsidR="00896DE2">
        <w:rPr>
          <w:rFonts w:ascii="Arial" w:hAnsi="Arial" w:cs="Arial"/>
          <w:sz w:val="24"/>
          <w:szCs w:val="24"/>
        </w:rPr>
        <w:t xml:space="preserve"> </w:t>
      </w:r>
      <w:r w:rsidR="009071EB">
        <w:rPr>
          <w:rFonts w:ascii="Arial" w:hAnsi="Arial" w:cs="Arial"/>
          <w:sz w:val="24"/>
          <w:szCs w:val="24"/>
        </w:rPr>
        <w:t xml:space="preserve">acontece mesmo com todo um estatuto de proteção específica para a pessoa idosa no </w:t>
      </w:r>
      <w:r w:rsidR="000C34C1">
        <w:rPr>
          <w:rFonts w:ascii="Arial" w:hAnsi="Arial" w:cs="Arial"/>
          <w:sz w:val="24"/>
          <w:szCs w:val="24"/>
        </w:rPr>
        <w:t>país</w:t>
      </w:r>
      <w:r w:rsidR="009071EB">
        <w:rPr>
          <w:rFonts w:ascii="Arial" w:hAnsi="Arial" w:cs="Arial"/>
          <w:sz w:val="24"/>
          <w:szCs w:val="24"/>
        </w:rPr>
        <w:t>, materializado no</w:t>
      </w:r>
      <w:r w:rsidR="009071EB" w:rsidRPr="009071EB">
        <w:rPr>
          <w:rFonts w:ascii="Arial" w:hAnsi="Arial" w:cs="Arial"/>
          <w:sz w:val="24"/>
          <w:szCs w:val="24"/>
        </w:rPr>
        <w:t xml:space="preserve"> </w:t>
      </w:r>
      <w:r w:rsidR="009071EB">
        <w:rPr>
          <w:rFonts w:ascii="Arial" w:hAnsi="Arial" w:cs="Arial"/>
          <w:sz w:val="24"/>
          <w:szCs w:val="24"/>
        </w:rPr>
        <w:t xml:space="preserve">Estatuto </w:t>
      </w:r>
      <w:r w:rsidR="009071EB" w:rsidRPr="00383223">
        <w:rPr>
          <w:rFonts w:ascii="Arial" w:hAnsi="Arial" w:cs="Arial"/>
          <w:sz w:val="24"/>
          <w:szCs w:val="24"/>
        </w:rPr>
        <w:t>da Pessoa Idosa</w:t>
      </w:r>
      <w:r w:rsidR="009071EB">
        <w:rPr>
          <w:rFonts w:ascii="Arial" w:hAnsi="Arial" w:cs="Arial"/>
          <w:sz w:val="24"/>
          <w:szCs w:val="24"/>
        </w:rPr>
        <w:t xml:space="preserve"> (</w:t>
      </w:r>
      <w:r w:rsidR="00930CBB">
        <w:rPr>
          <w:rFonts w:ascii="Arial" w:hAnsi="Arial" w:cs="Arial"/>
          <w:sz w:val="24"/>
          <w:szCs w:val="24"/>
        </w:rPr>
        <w:t>Lei nº</w:t>
      </w:r>
      <w:r w:rsidR="00930CBB" w:rsidRPr="00930CBB">
        <w:rPr>
          <w:rFonts w:ascii="Arial" w:hAnsi="Arial" w:cs="Arial"/>
          <w:sz w:val="24"/>
          <w:szCs w:val="24"/>
        </w:rPr>
        <w:t xml:space="preserve"> 10.741</w:t>
      </w:r>
      <w:r w:rsidR="00930CBB">
        <w:rPr>
          <w:rFonts w:ascii="Arial" w:hAnsi="Arial" w:cs="Arial"/>
          <w:sz w:val="24"/>
          <w:szCs w:val="24"/>
        </w:rPr>
        <w:t xml:space="preserve"> de</w:t>
      </w:r>
      <w:r w:rsidR="00930CBB" w:rsidRPr="00930CBB">
        <w:rPr>
          <w:rFonts w:ascii="Arial" w:hAnsi="Arial" w:cs="Arial"/>
          <w:sz w:val="24"/>
          <w:szCs w:val="24"/>
        </w:rPr>
        <w:t xml:space="preserve"> 2003</w:t>
      </w:r>
      <w:r w:rsidR="009071EB">
        <w:rPr>
          <w:rFonts w:ascii="Arial" w:hAnsi="Arial" w:cs="Arial"/>
          <w:sz w:val="24"/>
          <w:szCs w:val="24"/>
        </w:rPr>
        <w:t>)</w:t>
      </w:r>
      <w:r w:rsidR="006C30BB">
        <w:rPr>
          <w:rFonts w:ascii="Arial" w:hAnsi="Arial" w:cs="Arial"/>
          <w:sz w:val="24"/>
          <w:szCs w:val="24"/>
        </w:rPr>
        <w:t>.</w:t>
      </w:r>
      <w:r w:rsidR="00CB2542">
        <w:rPr>
          <w:rFonts w:ascii="Arial" w:hAnsi="Arial" w:cs="Arial"/>
          <w:sz w:val="24"/>
          <w:szCs w:val="24"/>
        </w:rPr>
        <w:t xml:space="preserve"> </w:t>
      </w:r>
      <w:r w:rsidR="00CD5AFC">
        <w:rPr>
          <w:rFonts w:ascii="Arial" w:hAnsi="Arial" w:cs="Arial"/>
          <w:sz w:val="24"/>
          <w:szCs w:val="24"/>
        </w:rPr>
        <w:t>De acordo com o referido estatuto</w:t>
      </w:r>
      <w:r w:rsidR="001104E6">
        <w:rPr>
          <w:rFonts w:ascii="Arial" w:hAnsi="Arial" w:cs="Arial"/>
          <w:sz w:val="24"/>
          <w:szCs w:val="24"/>
        </w:rPr>
        <w:t>,</w:t>
      </w:r>
    </w:p>
    <w:p w14:paraId="380FDEA8" w14:textId="77777777" w:rsidR="001104E6" w:rsidRDefault="001104E6" w:rsidP="00CB2542">
      <w:pPr>
        <w:spacing w:line="360" w:lineRule="auto"/>
        <w:ind w:firstLine="708"/>
        <w:jc w:val="both"/>
        <w:rPr>
          <w:rFonts w:ascii="Arial" w:hAnsi="Arial" w:cs="Arial"/>
          <w:sz w:val="24"/>
          <w:szCs w:val="24"/>
        </w:rPr>
      </w:pPr>
    </w:p>
    <w:p w14:paraId="53DD9C76" w14:textId="77777777" w:rsidR="006C30BB" w:rsidRPr="001104E6" w:rsidRDefault="001104E6" w:rsidP="001104E6">
      <w:pPr>
        <w:pStyle w:val="Corpodetexto"/>
        <w:ind w:left="2268" w:right="3"/>
        <w:jc w:val="both"/>
        <w:rPr>
          <w:rFonts w:ascii="Arial" w:hAnsi="Arial" w:cs="Arial"/>
          <w:sz w:val="20"/>
          <w:szCs w:val="20"/>
        </w:rPr>
      </w:pPr>
      <w:r>
        <w:rPr>
          <w:rFonts w:ascii="Arial" w:hAnsi="Arial" w:cs="Arial"/>
          <w:sz w:val="20"/>
          <w:szCs w:val="20"/>
        </w:rPr>
        <w:t>a</w:t>
      </w:r>
      <w:r w:rsidR="00CB2542" w:rsidRPr="001104E6">
        <w:rPr>
          <w:rFonts w:ascii="Arial" w:hAnsi="Arial" w:cs="Arial"/>
          <w:sz w:val="20"/>
          <w:szCs w:val="20"/>
        </w:rPr>
        <w:t xml:space="preserve"> pessoa idosa goza de todos os direitos fundamentais inerentes à pessoa humana, sem prejuízo da proteção integral de que trata esta Lei, assegurando-se-lhe, por lei ou por outros meios, todas as oportunidades e facilidades, para preservação de sua saúde física e mental e seu aperfeiçoamento moral, intelectual, espiritual e social, em condições de liberdade e dignidade</w:t>
      </w:r>
      <w:r w:rsidR="00A6009A">
        <w:rPr>
          <w:rFonts w:ascii="Arial" w:hAnsi="Arial" w:cs="Arial"/>
          <w:sz w:val="20"/>
          <w:szCs w:val="20"/>
        </w:rPr>
        <w:t xml:space="preserve"> (BRASIL, 2003, art. 2).</w:t>
      </w:r>
    </w:p>
    <w:p w14:paraId="77C83501" w14:textId="77777777" w:rsidR="00FE608A" w:rsidRDefault="00FE608A" w:rsidP="00FE608A">
      <w:pPr>
        <w:spacing w:line="360" w:lineRule="auto"/>
        <w:jc w:val="both"/>
        <w:rPr>
          <w:rFonts w:ascii="Arial" w:hAnsi="Arial" w:cs="Arial"/>
          <w:sz w:val="24"/>
          <w:szCs w:val="24"/>
        </w:rPr>
      </w:pPr>
    </w:p>
    <w:p w14:paraId="56A654E8" w14:textId="77777777" w:rsidR="001D64BE" w:rsidRDefault="00D15C2C" w:rsidP="00FE608A">
      <w:pPr>
        <w:spacing w:line="360" w:lineRule="auto"/>
        <w:jc w:val="both"/>
        <w:rPr>
          <w:rFonts w:ascii="Arial" w:hAnsi="Arial" w:cs="Arial"/>
          <w:sz w:val="24"/>
          <w:szCs w:val="24"/>
        </w:rPr>
      </w:pPr>
      <w:r>
        <w:rPr>
          <w:rFonts w:ascii="Arial" w:hAnsi="Arial" w:cs="Arial"/>
          <w:sz w:val="24"/>
          <w:szCs w:val="24"/>
        </w:rPr>
        <w:tab/>
      </w:r>
      <w:r w:rsidR="0052183C">
        <w:rPr>
          <w:rFonts w:ascii="Arial" w:hAnsi="Arial" w:cs="Arial"/>
          <w:sz w:val="24"/>
          <w:szCs w:val="24"/>
        </w:rPr>
        <w:t>Entretanto, a realidade se apresenta de forma divergente à letra da lei, em que violações aos direitos dos idosos são diuturnamente</w:t>
      </w:r>
      <w:r w:rsidR="00924610">
        <w:rPr>
          <w:rFonts w:ascii="Arial" w:hAnsi="Arial" w:cs="Arial"/>
          <w:sz w:val="24"/>
          <w:szCs w:val="24"/>
        </w:rPr>
        <w:t xml:space="preserve"> praticadas e denunciadas</w:t>
      </w:r>
      <w:r w:rsidR="000016CB">
        <w:rPr>
          <w:rFonts w:ascii="Arial" w:hAnsi="Arial" w:cs="Arial"/>
          <w:sz w:val="24"/>
          <w:szCs w:val="24"/>
        </w:rPr>
        <w:t xml:space="preserve">, dificultando a </w:t>
      </w:r>
      <w:r w:rsidR="0009180A">
        <w:rPr>
          <w:rFonts w:ascii="Arial" w:hAnsi="Arial" w:cs="Arial"/>
          <w:sz w:val="24"/>
          <w:szCs w:val="24"/>
        </w:rPr>
        <w:t>efetivação</w:t>
      </w:r>
      <w:r w:rsidR="000016CB">
        <w:rPr>
          <w:rFonts w:ascii="Arial" w:hAnsi="Arial" w:cs="Arial"/>
          <w:sz w:val="24"/>
          <w:szCs w:val="24"/>
        </w:rPr>
        <w:t xml:space="preserve"> destes direitos no sentido material.</w:t>
      </w:r>
    </w:p>
    <w:p w14:paraId="461437B3" w14:textId="77777777" w:rsidR="00D342D3" w:rsidRDefault="006201CD" w:rsidP="001D64BE">
      <w:pPr>
        <w:spacing w:line="360" w:lineRule="auto"/>
        <w:ind w:firstLine="720"/>
        <w:jc w:val="both"/>
        <w:rPr>
          <w:rFonts w:ascii="Arial" w:hAnsi="Arial" w:cs="Arial"/>
          <w:sz w:val="24"/>
          <w:szCs w:val="24"/>
        </w:rPr>
      </w:pPr>
      <w:r>
        <w:rPr>
          <w:rFonts w:ascii="Arial" w:hAnsi="Arial" w:cs="Arial"/>
          <w:sz w:val="24"/>
          <w:szCs w:val="24"/>
        </w:rPr>
        <w:t>O artigo 4 do mesmo estatuto, por sua vez, ainda prevê que</w:t>
      </w:r>
      <w:r w:rsidR="00D342D3">
        <w:rPr>
          <w:rFonts w:ascii="Arial" w:hAnsi="Arial" w:cs="Arial"/>
          <w:sz w:val="24"/>
          <w:szCs w:val="24"/>
        </w:rPr>
        <w:t xml:space="preserve"> “n</w:t>
      </w:r>
      <w:r w:rsidR="00D342D3" w:rsidRPr="00D342D3">
        <w:rPr>
          <w:rFonts w:ascii="Arial" w:hAnsi="Arial" w:cs="Arial"/>
          <w:sz w:val="24"/>
          <w:szCs w:val="24"/>
        </w:rPr>
        <w:t>enhuma pessoa idosa será objeto de qualquer tipo de negligência, discriminação, violência, crueldade ou opressão, e todo atentado aos seus direitos, por ação ou omissão, será punido na forma da lei</w:t>
      </w:r>
      <w:r w:rsidR="00D342D3">
        <w:rPr>
          <w:rFonts w:ascii="Arial" w:hAnsi="Arial" w:cs="Arial"/>
          <w:sz w:val="24"/>
          <w:szCs w:val="24"/>
        </w:rPr>
        <w:t>”</w:t>
      </w:r>
      <w:r w:rsidR="00432140">
        <w:rPr>
          <w:rFonts w:ascii="Arial" w:hAnsi="Arial" w:cs="Arial"/>
          <w:sz w:val="24"/>
          <w:szCs w:val="24"/>
        </w:rPr>
        <w:t xml:space="preserve"> </w:t>
      </w:r>
      <w:r w:rsidR="00A533B4">
        <w:rPr>
          <w:rFonts w:ascii="Arial" w:hAnsi="Arial" w:cs="Arial"/>
          <w:sz w:val="24"/>
          <w:szCs w:val="24"/>
        </w:rPr>
        <w:t>(BRASIL, 2003, art. 4)</w:t>
      </w:r>
      <w:r w:rsidR="001D64BE">
        <w:rPr>
          <w:rFonts w:ascii="Arial" w:hAnsi="Arial" w:cs="Arial"/>
          <w:sz w:val="24"/>
          <w:szCs w:val="24"/>
        </w:rPr>
        <w:t xml:space="preserve">, fato este que se apresenta </w:t>
      </w:r>
      <w:r w:rsidR="002618A6">
        <w:rPr>
          <w:rFonts w:ascii="Arial" w:hAnsi="Arial" w:cs="Arial"/>
          <w:sz w:val="24"/>
          <w:szCs w:val="24"/>
        </w:rPr>
        <w:t>em</w:t>
      </w:r>
      <w:r w:rsidR="001D64BE">
        <w:rPr>
          <w:rFonts w:ascii="Arial" w:hAnsi="Arial" w:cs="Arial"/>
          <w:sz w:val="24"/>
          <w:szCs w:val="24"/>
        </w:rPr>
        <w:t xml:space="preserve"> dificuldade </w:t>
      </w:r>
      <w:r w:rsidR="002618A6">
        <w:rPr>
          <w:rFonts w:ascii="Arial" w:hAnsi="Arial" w:cs="Arial"/>
          <w:sz w:val="24"/>
          <w:szCs w:val="24"/>
        </w:rPr>
        <w:t>sobre os</w:t>
      </w:r>
      <w:r w:rsidR="001D64BE">
        <w:rPr>
          <w:rFonts w:ascii="Arial" w:hAnsi="Arial" w:cs="Arial"/>
          <w:sz w:val="24"/>
          <w:szCs w:val="24"/>
        </w:rPr>
        <w:t xml:space="preserve"> aspectos </w:t>
      </w:r>
      <w:r w:rsidR="002618A6">
        <w:rPr>
          <w:rFonts w:ascii="Arial" w:hAnsi="Arial" w:cs="Arial"/>
          <w:sz w:val="24"/>
          <w:szCs w:val="24"/>
        </w:rPr>
        <w:t>de materialidade da lei</w:t>
      </w:r>
      <w:r w:rsidR="00A07C88">
        <w:rPr>
          <w:rFonts w:ascii="Arial" w:hAnsi="Arial" w:cs="Arial"/>
          <w:sz w:val="24"/>
          <w:szCs w:val="24"/>
        </w:rPr>
        <w:t>, conforme apontam as violações acontecidas diuturnamente no país.</w:t>
      </w:r>
    </w:p>
    <w:p w14:paraId="10A9ABB1" w14:textId="77777777" w:rsidR="00461DB4" w:rsidRDefault="00D73FB5" w:rsidP="00F465F9">
      <w:pPr>
        <w:spacing w:line="360" w:lineRule="auto"/>
        <w:ind w:firstLine="720"/>
        <w:jc w:val="both"/>
        <w:rPr>
          <w:rFonts w:ascii="Arial" w:hAnsi="Arial" w:cs="Arial"/>
          <w:sz w:val="24"/>
          <w:szCs w:val="24"/>
        </w:rPr>
      </w:pPr>
      <w:r>
        <w:rPr>
          <w:rFonts w:ascii="Arial" w:hAnsi="Arial" w:cs="Arial"/>
          <w:sz w:val="24"/>
          <w:szCs w:val="24"/>
        </w:rPr>
        <w:t xml:space="preserve">A letra da lei, portanto, se apresenta de forma </w:t>
      </w:r>
      <w:r w:rsidR="00461DB4">
        <w:rPr>
          <w:rFonts w:ascii="Arial" w:hAnsi="Arial" w:cs="Arial"/>
          <w:sz w:val="24"/>
          <w:szCs w:val="24"/>
        </w:rPr>
        <w:t>distante da realidade social, fato que demonstra a lei no seu sentido formal e material em divergência. Enquanto mais uma demonstração, os artigos 8 e 9 do Estatuto da Pessoa Idosa definem que</w:t>
      </w:r>
    </w:p>
    <w:p w14:paraId="582C5AB9" w14:textId="77777777" w:rsidR="00F465F9" w:rsidRDefault="00F465F9" w:rsidP="00F465F9">
      <w:pPr>
        <w:spacing w:line="360" w:lineRule="auto"/>
        <w:jc w:val="both"/>
        <w:rPr>
          <w:rFonts w:ascii="Arial" w:hAnsi="Arial" w:cs="Arial"/>
          <w:sz w:val="24"/>
          <w:szCs w:val="24"/>
        </w:rPr>
      </w:pPr>
    </w:p>
    <w:p w14:paraId="38A1589A" w14:textId="77777777" w:rsidR="00A077BE" w:rsidRPr="00112FF2" w:rsidRDefault="003D3CDB" w:rsidP="00112FF2">
      <w:pPr>
        <w:pStyle w:val="Corpodetexto"/>
        <w:ind w:left="2268" w:right="3"/>
        <w:jc w:val="both"/>
        <w:rPr>
          <w:rFonts w:ascii="Arial" w:hAnsi="Arial" w:cs="Arial"/>
          <w:sz w:val="20"/>
          <w:szCs w:val="20"/>
        </w:rPr>
      </w:pPr>
      <w:r w:rsidRPr="00112FF2">
        <w:rPr>
          <w:rFonts w:ascii="Arial" w:hAnsi="Arial" w:cs="Arial"/>
          <w:sz w:val="20"/>
          <w:szCs w:val="20"/>
        </w:rPr>
        <w:t>Art. 8º O envelhecimento é um direito personalíssimo e a sua proteção um direito social, nos termos desta Lei e da legislação vigente. Art. 9º É obrigação do Estado, garantir à pessoa idosa a proteção à vida e à saúde, mediante efetivação de políticas sociais públicas que permitam um envelhecimento saudável e em condições de dignidade</w:t>
      </w:r>
      <w:r w:rsidR="00985E42" w:rsidRPr="00112FF2">
        <w:rPr>
          <w:rFonts w:ascii="Arial" w:hAnsi="Arial" w:cs="Arial"/>
          <w:sz w:val="20"/>
          <w:szCs w:val="20"/>
        </w:rPr>
        <w:t xml:space="preserve"> (BRASIL, 2003, art. 8-9).</w:t>
      </w:r>
    </w:p>
    <w:p w14:paraId="20D0ED48" w14:textId="77777777" w:rsidR="00B23261" w:rsidRDefault="00B23261" w:rsidP="003D3CDB">
      <w:pPr>
        <w:spacing w:line="360" w:lineRule="auto"/>
        <w:jc w:val="both"/>
        <w:rPr>
          <w:rFonts w:ascii="Arial" w:hAnsi="Arial" w:cs="Arial"/>
          <w:sz w:val="24"/>
          <w:szCs w:val="24"/>
        </w:rPr>
      </w:pPr>
    </w:p>
    <w:p w14:paraId="0A2B94C3" w14:textId="77777777" w:rsidR="00A2528B" w:rsidRDefault="00112FF2" w:rsidP="00F465F9">
      <w:pPr>
        <w:spacing w:line="360" w:lineRule="auto"/>
        <w:jc w:val="both"/>
        <w:rPr>
          <w:rFonts w:ascii="Arial" w:hAnsi="Arial" w:cs="Arial"/>
          <w:sz w:val="24"/>
          <w:szCs w:val="24"/>
        </w:rPr>
      </w:pPr>
      <w:r>
        <w:rPr>
          <w:rFonts w:ascii="Arial" w:hAnsi="Arial" w:cs="Arial"/>
          <w:sz w:val="24"/>
          <w:szCs w:val="24"/>
        </w:rPr>
        <w:tab/>
        <w:t xml:space="preserve">Conforme observado, a lei </w:t>
      </w:r>
      <w:r w:rsidR="00AA4F61">
        <w:rPr>
          <w:rFonts w:ascii="Arial" w:hAnsi="Arial" w:cs="Arial"/>
          <w:sz w:val="24"/>
          <w:szCs w:val="24"/>
        </w:rPr>
        <w:t xml:space="preserve">reforça sobre </w:t>
      </w:r>
      <w:r w:rsidR="00CC3D2E">
        <w:rPr>
          <w:rFonts w:ascii="Arial" w:hAnsi="Arial" w:cs="Arial"/>
          <w:sz w:val="24"/>
          <w:szCs w:val="24"/>
        </w:rPr>
        <w:t xml:space="preserve">a responsabilidade do Estado em </w:t>
      </w:r>
      <w:r w:rsidR="000377AA">
        <w:rPr>
          <w:rFonts w:ascii="Arial" w:hAnsi="Arial" w:cs="Arial"/>
          <w:sz w:val="24"/>
          <w:szCs w:val="24"/>
        </w:rPr>
        <w:t>promover políticas públicas que garantam a efetividade da proteção dos direitos dos idosos, entretanto, a realidade apresenta dificuldades nesta efetivação</w:t>
      </w:r>
      <w:r w:rsidR="00A2528B">
        <w:rPr>
          <w:rFonts w:ascii="Arial" w:hAnsi="Arial" w:cs="Arial"/>
          <w:sz w:val="24"/>
          <w:szCs w:val="24"/>
        </w:rPr>
        <w:t>.</w:t>
      </w:r>
      <w:r w:rsidR="00D34747">
        <w:rPr>
          <w:rFonts w:ascii="Arial" w:hAnsi="Arial" w:cs="Arial"/>
          <w:sz w:val="24"/>
          <w:szCs w:val="24"/>
        </w:rPr>
        <w:t xml:space="preserve"> No </w:t>
      </w:r>
      <w:r w:rsidR="00D34747">
        <w:rPr>
          <w:rFonts w:ascii="Arial" w:hAnsi="Arial" w:cs="Arial"/>
          <w:i/>
          <w:iCs/>
          <w:sz w:val="24"/>
          <w:szCs w:val="24"/>
        </w:rPr>
        <w:t xml:space="preserve">hall </w:t>
      </w:r>
      <w:r w:rsidR="00D34747">
        <w:rPr>
          <w:rFonts w:ascii="Arial" w:hAnsi="Arial" w:cs="Arial"/>
          <w:sz w:val="24"/>
          <w:szCs w:val="24"/>
        </w:rPr>
        <w:t xml:space="preserve">demonstrativo desta realidade conflitante, em matéria publicada </w:t>
      </w:r>
      <w:r w:rsidR="000A7CEC">
        <w:rPr>
          <w:rFonts w:ascii="Arial" w:hAnsi="Arial" w:cs="Arial"/>
          <w:sz w:val="24"/>
          <w:szCs w:val="24"/>
        </w:rPr>
        <w:t xml:space="preserve">pelo canal de imprensa do Ministério da </w:t>
      </w:r>
      <w:r w:rsidR="000A7CEC" w:rsidRPr="000A7CEC">
        <w:rPr>
          <w:rFonts w:ascii="Arial" w:hAnsi="Arial" w:cs="Arial"/>
          <w:sz w:val="24"/>
          <w:szCs w:val="24"/>
        </w:rPr>
        <w:t>Cidadania e Assistência Social</w:t>
      </w:r>
      <w:r w:rsidR="000A7CEC">
        <w:rPr>
          <w:rFonts w:ascii="Arial" w:hAnsi="Arial" w:cs="Arial"/>
          <w:sz w:val="24"/>
          <w:szCs w:val="24"/>
        </w:rPr>
        <w:t xml:space="preserve"> do Governo Federal foi </w:t>
      </w:r>
      <w:r w:rsidR="000A7CEC">
        <w:rPr>
          <w:rFonts w:ascii="Arial" w:hAnsi="Arial" w:cs="Arial"/>
          <w:sz w:val="24"/>
          <w:szCs w:val="24"/>
        </w:rPr>
        <w:lastRenderedPageBreak/>
        <w:t>divulgado que</w:t>
      </w:r>
    </w:p>
    <w:p w14:paraId="44F6B9C2" w14:textId="77777777" w:rsidR="008C2267" w:rsidRDefault="008C2267" w:rsidP="00F465F9">
      <w:pPr>
        <w:spacing w:line="360" w:lineRule="auto"/>
        <w:jc w:val="both"/>
        <w:rPr>
          <w:rFonts w:ascii="Arial" w:hAnsi="Arial" w:cs="Arial"/>
          <w:sz w:val="24"/>
          <w:szCs w:val="24"/>
        </w:rPr>
      </w:pPr>
    </w:p>
    <w:p w14:paraId="484114CD" w14:textId="77777777" w:rsidR="008C2267" w:rsidRPr="00A11015" w:rsidRDefault="004A31EE" w:rsidP="00A11015">
      <w:pPr>
        <w:pStyle w:val="Corpodetexto"/>
        <w:ind w:left="2268" w:right="3"/>
        <w:jc w:val="both"/>
        <w:rPr>
          <w:rFonts w:ascii="Arial" w:hAnsi="Arial" w:cs="Arial"/>
          <w:sz w:val="20"/>
          <w:szCs w:val="20"/>
        </w:rPr>
      </w:pPr>
      <w:r>
        <w:rPr>
          <w:rFonts w:ascii="Arial" w:hAnsi="Arial" w:cs="Arial"/>
          <w:sz w:val="20"/>
          <w:szCs w:val="20"/>
        </w:rPr>
        <w:t>a</w:t>
      </w:r>
      <w:r w:rsidR="008C2267" w:rsidRPr="00A11015">
        <w:rPr>
          <w:rFonts w:ascii="Arial" w:hAnsi="Arial" w:cs="Arial"/>
          <w:sz w:val="20"/>
          <w:szCs w:val="20"/>
        </w:rPr>
        <w:t xml:space="preserve">s pessoas idosas são a segunda parcela da população mais vulnerável à violência, atrás apenas das crianças e adolescentes. </w:t>
      </w:r>
      <w:r w:rsidR="0007763A">
        <w:rPr>
          <w:rFonts w:ascii="Arial" w:hAnsi="Arial" w:cs="Arial"/>
          <w:sz w:val="20"/>
          <w:szCs w:val="20"/>
        </w:rPr>
        <w:t>[...]</w:t>
      </w:r>
      <w:r w:rsidR="00A11015">
        <w:rPr>
          <w:rFonts w:ascii="Arial" w:hAnsi="Arial" w:cs="Arial"/>
          <w:sz w:val="20"/>
          <w:szCs w:val="20"/>
        </w:rPr>
        <w:t xml:space="preserve"> </w:t>
      </w:r>
      <w:r w:rsidR="008C2267" w:rsidRPr="00A11015">
        <w:rPr>
          <w:rFonts w:ascii="Arial" w:hAnsi="Arial" w:cs="Arial"/>
          <w:sz w:val="20"/>
          <w:szCs w:val="20"/>
        </w:rPr>
        <w:t xml:space="preserve">Na maioria dos casos, a violência contra a pessoa idosa é praticada por alguém da família como filhos, netos, genros ou noras e sobrinhos. Esses parentes aparecem em 83% dos casos. </w:t>
      </w:r>
      <w:r w:rsidR="0007763A">
        <w:rPr>
          <w:rFonts w:ascii="Arial" w:hAnsi="Arial" w:cs="Arial"/>
          <w:sz w:val="20"/>
          <w:szCs w:val="20"/>
        </w:rPr>
        <w:t>[...]</w:t>
      </w:r>
      <w:r w:rsidR="008C2267" w:rsidRPr="00A11015">
        <w:rPr>
          <w:rFonts w:ascii="Arial" w:hAnsi="Arial" w:cs="Arial"/>
          <w:sz w:val="20"/>
          <w:szCs w:val="20"/>
        </w:rPr>
        <w:t xml:space="preserve"> A violação contra pessoas idosas que concentra o maior volume é a negligência, com 38 mil registros, quase 80% do total, seguida de violência psicológica (24%), abuso financeiro (20%), violência física (12%) e violência institucional (2%) (</w:t>
      </w:r>
      <w:r w:rsidR="00A17585" w:rsidRPr="00A11015">
        <w:rPr>
          <w:rFonts w:ascii="Arial" w:hAnsi="Arial" w:cs="Arial"/>
          <w:sz w:val="20"/>
          <w:szCs w:val="20"/>
        </w:rPr>
        <w:t>BRASIL, 2020, online).</w:t>
      </w:r>
    </w:p>
    <w:p w14:paraId="03C7E7B3" w14:textId="77777777" w:rsidR="008C2267" w:rsidRDefault="008C2267" w:rsidP="00F465F9">
      <w:pPr>
        <w:spacing w:line="360" w:lineRule="auto"/>
        <w:jc w:val="both"/>
        <w:rPr>
          <w:rFonts w:ascii="Arial" w:hAnsi="Arial" w:cs="Arial"/>
          <w:sz w:val="24"/>
          <w:szCs w:val="24"/>
        </w:rPr>
      </w:pPr>
    </w:p>
    <w:p w14:paraId="27106EBC" w14:textId="504E1A8E" w:rsidR="008C2267" w:rsidRDefault="00DB161C" w:rsidP="00F465F9">
      <w:pPr>
        <w:spacing w:line="360" w:lineRule="auto"/>
        <w:jc w:val="both"/>
        <w:rPr>
          <w:rFonts w:ascii="Arial" w:hAnsi="Arial" w:cs="Arial"/>
          <w:sz w:val="24"/>
          <w:szCs w:val="24"/>
        </w:rPr>
      </w:pPr>
      <w:r>
        <w:rPr>
          <w:rFonts w:ascii="Arial" w:hAnsi="Arial" w:cs="Arial"/>
          <w:sz w:val="24"/>
          <w:szCs w:val="24"/>
        </w:rPr>
        <w:tab/>
        <w:t xml:space="preserve">Portanto, a realidade apresentada entra em conflito com as leis de proteção à pessoa idosa, considerando </w:t>
      </w:r>
      <w:r w:rsidR="006E5DC3">
        <w:rPr>
          <w:rFonts w:ascii="Arial" w:hAnsi="Arial" w:cs="Arial"/>
          <w:sz w:val="24"/>
          <w:szCs w:val="24"/>
        </w:rPr>
        <w:t>as práticas de violação dos direitos dos idosos</w:t>
      </w:r>
      <w:r w:rsidR="00A05E33">
        <w:rPr>
          <w:rFonts w:ascii="Arial" w:hAnsi="Arial" w:cs="Arial"/>
          <w:sz w:val="24"/>
          <w:szCs w:val="24"/>
        </w:rPr>
        <w:t xml:space="preserve">. </w:t>
      </w:r>
      <w:r w:rsidR="0062403A">
        <w:rPr>
          <w:rFonts w:ascii="Arial" w:hAnsi="Arial" w:cs="Arial"/>
          <w:sz w:val="24"/>
          <w:szCs w:val="24"/>
        </w:rPr>
        <w:t xml:space="preserve">A matéria publicada pelo Ministério da </w:t>
      </w:r>
      <w:r w:rsidR="0062403A" w:rsidRPr="000A7CEC">
        <w:rPr>
          <w:rFonts w:ascii="Arial" w:hAnsi="Arial" w:cs="Arial"/>
          <w:sz w:val="24"/>
          <w:szCs w:val="24"/>
        </w:rPr>
        <w:t>Cidadania e Assistência Social</w:t>
      </w:r>
      <w:r w:rsidR="0062403A">
        <w:rPr>
          <w:rFonts w:ascii="Arial" w:hAnsi="Arial" w:cs="Arial"/>
          <w:sz w:val="24"/>
          <w:szCs w:val="24"/>
        </w:rPr>
        <w:t xml:space="preserve"> do Governo Federal demonstra as denúncias apresentadas e mapeadas pelo trabalho.</w:t>
      </w:r>
    </w:p>
    <w:p w14:paraId="5F5D8915" w14:textId="6FCB6A73" w:rsidR="000B6278" w:rsidRDefault="000B6278" w:rsidP="000B6278">
      <w:pPr>
        <w:spacing w:line="360" w:lineRule="auto"/>
        <w:ind w:firstLine="720"/>
        <w:jc w:val="both"/>
        <w:rPr>
          <w:rFonts w:ascii="Arial" w:hAnsi="Arial" w:cs="Arial"/>
          <w:sz w:val="24"/>
          <w:szCs w:val="24"/>
        </w:rPr>
      </w:pPr>
      <w:r>
        <w:rPr>
          <w:rFonts w:ascii="Arial" w:hAnsi="Arial" w:cs="Arial"/>
          <w:sz w:val="24"/>
          <w:szCs w:val="24"/>
        </w:rPr>
        <w:t xml:space="preserve">De forma prática, a imprensa se apresenta como importante meio de demonstração destes desrespeitos, a partir da veiculação de notícias que </w:t>
      </w:r>
      <w:r w:rsidR="007B72C2">
        <w:rPr>
          <w:rFonts w:ascii="Arial" w:hAnsi="Arial" w:cs="Arial"/>
          <w:sz w:val="24"/>
          <w:szCs w:val="24"/>
        </w:rPr>
        <w:t>demonstram</w:t>
      </w:r>
      <w:r>
        <w:rPr>
          <w:rFonts w:ascii="Arial" w:hAnsi="Arial" w:cs="Arial"/>
          <w:sz w:val="24"/>
          <w:szCs w:val="24"/>
        </w:rPr>
        <w:t xml:space="preserve"> o problema encontrado.</w:t>
      </w:r>
      <w:r w:rsidR="003B59C0">
        <w:rPr>
          <w:rFonts w:ascii="Arial" w:hAnsi="Arial" w:cs="Arial"/>
          <w:sz w:val="24"/>
          <w:szCs w:val="24"/>
        </w:rPr>
        <w:t xml:space="preserve"> A esse respeito, um noticiário no estado do Tocantins do ano de 2022</w:t>
      </w:r>
      <w:r w:rsidR="006D7463">
        <w:rPr>
          <w:rFonts w:ascii="Arial" w:hAnsi="Arial" w:cs="Arial"/>
          <w:sz w:val="24"/>
          <w:szCs w:val="24"/>
        </w:rPr>
        <w:t xml:space="preserve"> divulgou notícia de que uma i</w:t>
      </w:r>
      <w:r w:rsidR="006D7463" w:rsidRPr="006D7463">
        <w:rPr>
          <w:rFonts w:ascii="Arial" w:hAnsi="Arial" w:cs="Arial"/>
          <w:sz w:val="24"/>
          <w:szCs w:val="24"/>
        </w:rPr>
        <w:t>dosa fingiu</w:t>
      </w:r>
      <w:r w:rsidR="006D7463">
        <w:rPr>
          <w:rFonts w:ascii="Arial" w:hAnsi="Arial" w:cs="Arial"/>
          <w:sz w:val="24"/>
          <w:szCs w:val="24"/>
        </w:rPr>
        <w:t>-se</w:t>
      </w:r>
      <w:r w:rsidR="006D7463" w:rsidRPr="006D7463">
        <w:rPr>
          <w:rFonts w:ascii="Arial" w:hAnsi="Arial" w:cs="Arial"/>
          <w:sz w:val="24"/>
          <w:szCs w:val="24"/>
        </w:rPr>
        <w:t xml:space="preserve"> de morta para escapar de agressor após 13 facadas</w:t>
      </w:r>
      <w:r w:rsidR="006D7463">
        <w:rPr>
          <w:rFonts w:ascii="Arial" w:hAnsi="Arial" w:cs="Arial"/>
          <w:sz w:val="24"/>
          <w:szCs w:val="24"/>
        </w:rPr>
        <w:t>.</w:t>
      </w:r>
    </w:p>
    <w:p w14:paraId="69BFB1B0" w14:textId="68463838" w:rsidR="006D7463" w:rsidRDefault="00F835C2" w:rsidP="000B6278">
      <w:pPr>
        <w:spacing w:line="360" w:lineRule="auto"/>
        <w:ind w:firstLine="720"/>
        <w:jc w:val="both"/>
        <w:rPr>
          <w:rFonts w:ascii="Arial" w:hAnsi="Arial" w:cs="Arial"/>
          <w:sz w:val="24"/>
          <w:szCs w:val="24"/>
        </w:rPr>
      </w:pPr>
      <w:r>
        <w:rPr>
          <w:rFonts w:ascii="Arial" w:hAnsi="Arial" w:cs="Arial"/>
          <w:sz w:val="24"/>
          <w:szCs w:val="24"/>
        </w:rPr>
        <w:t xml:space="preserve">Segundo a reportagem, a </w:t>
      </w:r>
      <w:r w:rsidRPr="00F835C2">
        <w:rPr>
          <w:rFonts w:ascii="Arial" w:hAnsi="Arial" w:cs="Arial"/>
          <w:sz w:val="24"/>
          <w:szCs w:val="24"/>
        </w:rPr>
        <w:t xml:space="preserve">idosa </w:t>
      </w:r>
      <w:r>
        <w:rPr>
          <w:rFonts w:ascii="Arial" w:hAnsi="Arial" w:cs="Arial"/>
          <w:sz w:val="24"/>
          <w:szCs w:val="24"/>
        </w:rPr>
        <w:t>permaneceu</w:t>
      </w:r>
      <w:r w:rsidRPr="00F835C2">
        <w:rPr>
          <w:rFonts w:ascii="Arial" w:hAnsi="Arial" w:cs="Arial"/>
          <w:sz w:val="24"/>
          <w:szCs w:val="24"/>
        </w:rPr>
        <w:t xml:space="preserve"> 16 dias </w:t>
      </w:r>
      <w:r>
        <w:rPr>
          <w:rFonts w:ascii="Arial" w:hAnsi="Arial" w:cs="Arial"/>
          <w:sz w:val="24"/>
          <w:szCs w:val="24"/>
        </w:rPr>
        <w:t>hospitalizada</w:t>
      </w:r>
      <w:r w:rsidRPr="00F835C2">
        <w:rPr>
          <w:rFonts w:ascii="Arial" w:hAnsi="Arial" w:cs="Arial"/>
          <w:sz w:val="24"/>
          <w:szCs w:val="24"/>
        </w:rPr>
        <w:t xml:space="preserve"> em estado grave </w:t>
      </w:r>
      <w:r>
        <w:rPr>
          <w:rFonts w:ascii="Arial" w:hAnsi="Arial" w:cs="Arial"/>
          <w:sz w:val="24"/>
          <w:szCs w:val="24"/>
        </w:rPr>
        <w:t>depois de</w:t>
      </w:r>
      <w:r w:rsidRPr="00F835C2">
        <w:rPr>
          <w:rFonts w:ascii="Arial" w:hAnsi="Arial" w:cs="Arial"/>
          <w:sz w:val="24"/>
          <w:szCs w:val="24"/>
        </w:rPr>
        <w:t xml:space="preserve"> ser atacada </w:t>
      </w:r>
      <w:r>
        <w:rPr>
          <w:rFonts w:ascii="Arial" w:hAnsi="Arial" w:cs="Arial"/>
          <w:sz w:val="24"/>
          <w:szCs w:val="24"/>
        </w:rPr>
        <w:t>por</w:t>
      </w:r>
      <w:r w:rsidRPr="00F835C2">
        <w:rPr>
          <w:rFonts w:ascii="Arial" w:hAnsi="Arial" w:cs="Arial"/>
          <w:sz w:val="24"/>
          <w:szCs w:val="24"/>
        </w:rPr>
        <w:t xml:space="preserve"> vizinho </w:t>
      </w:r>
      <w:r>
        <w:rPr>
          <w:rFonts w:ascii="Arial" w:hAnsi="Arial" w:cs="Arial"/>
          <w:sz w:val="24"/>
          <w:szCs w:val="24"/>
        </w:rPr>
        <w:t>que a desferiu</w:t>
      </w:r>
      <w:r w:rsidRPr="00F835C2">
        <w:rPr>
          <w:rFonts w:ascii="Arial" w:hAnsi="Arial" w:cs="Arial"/>
          <w:sz w:val="24"/>
          <w:szCs w:val="24"/>
        </w:rPr>
        <w:t xml:space="preserve"> 13</w:t>
      </w:r>
      <w:r>
        <w:rPr>
          <w:rFonts w:ascii="Arial" w:hAnsi="Arial" w:cs="Arial"/>
          <w:sz w:val="24"/>
          <w:szCs w:val="24"/>
        </w:rPr>
        <w:t xml:space="preserve"> golpes de</w:t>
      </w:r>
      <w:r w:rsidRPr="00F835C2">
        <w:rPr>
          <w:rFonts w:ascii="Arial" w:hAnsi="Arial" w:cs="Arial"/>
          <w:sz w:val="24"/>
          <w:szCs w:val="24"/>
        </w:rPr>
        <w:t xml:space="preserve"> faca</w:t>
      </w:r>
      <w:r w:rsidR="001E4686">
        <w:rPr>
          <w:rFonts w:ascii="Arial" w:hAnsi="Arial" w:cs="Arial"/>
          <w:sz w:val="24"/>
          <w:szCs w:val="24"/>
        </w:rPr>
        <w:t xml:space="preserve"> e só a soltou </w:t>
      </w:r>
      <w:r w:rsidR="001E4686" w:rsidRPr="001E4686">
        <w:rPr>
          <w:rFonts w:ascii="Arial" w:hAnsi="Arial" w:cs="Arial"/>
          <w:sz w:val="24"/>
          <w:szCs w:val="24"/>
        </w:rPr>
        <w:t xml:space="preserve">porque </w:t>
      </w:r>
      <w:r w:rsidR="001E4686">
        <w:rPr>
          <w:rFonts w:ascii="Arial" w:hAnsi="Arial" w:cs="Arial"/>
          <w:sz w:val="24"/>
          <w:szCs w:val="24"/>
        </w:rPr>
        <w:t xml:space="preserve">a idosa </w:t>
      </w:r>
      <w:r w:rsidR="001E4686" w:rsidRPr="001E4686">
        <w:rPr>
          <w:rFonts w:ascii="Arial" w:hAnsi="Arial" w:cs="Arial"/>
          <w:sz w:val="24"/>
          <w:szCs w:val="24"/>
        </w:rPr>
        <w:t>se fingiu de morta</w:t>
      </w:r>
      <w:r w:rsidR="001E4686">
        <w:rPr>
          <w:rFonts w:ascii="Arial" w:hAnsi="Arial" w:cs="Arial"/>
          <w:sz w:val="24"/>
          <w:szCs w:val="24"/>
        </w:rPr>
        <w:t>.</w:t>
      </w:r>
      <w:r w:rsidR="00CC2CB2">
        <w:rPr>
          <w:rFonts w:ascii="Arial" w:hAnsi="Arial" w:cs="Arial"/>
          <w:sz w:val="24"/>
          <w:szCs w:val="24"/>
        </w:rPr>
        <w:t xml:space="preserve"> A idosa relata que</w:t>
      </w:r>
    </w:p>
    <w:p w14:paraId="68E7A970" w14:textId="77777777" w:rsidR="00776167" w:rsidRDefault="00776167" w:rsidP="000B6278">
      <w:pPr>
        <w:spacing w:line="360" w:lineRule="auto"/>
        <w:ind w:firstLine="720"/>
        <w:jc w:val="both"/>
        <w:rPr>
          <w:rFonts w:ascii="Arial" w:hAnsi="Arial" w:cs="Arial"/>
          <w:sz w:val="24"/>
          <w:szCs w:val="24"/>
        </w:rPr>
      </w:pPr>
    </w:p>
    <w:p w14:paraId="4AA42FCD" w14:textId="6DACD5F2" w:rsidR="00CC2CB2" w:rsidRPr="00776167" w:rsidRDefault="00776167" w:rsidP="00776167">
      <w:pPr>
        <w:pStyle w:val="Corpodetexto"/>
        <w:ind w:left="2268" w:right="3"/>
        <w:jc w:val="both"/>
        <w:rPr>
          <w:rFonts w:ascii="Arial" w:hAnsi="Arial" w:cs="Arial"/>
          <w:sz w:val="20"/>
          <w:szCs w:val="20"/>
        </w:rPr>
      </w:pPr>
      <w:r>
        <w:rPr>
          <w:rFonts w:ascii="Arial" w:hAnsi="Arial" w:cs="Arial"/>
          <w:sz w:val="20"/>
          <w:szCs w:val="20"/>
        </w:rPr>
        <w:t>e</w:t>
      </w:r>
      <w:r w:rsidR="00CC2CB2" w:rsidRPr="00776167">
        <w:rPr>
          <w:rFonts w:ascii="Arial" w:hAnsi="Arial" w:cs="Arial"/>
          <w:sz w:val="20"/>
          <w:szCs w:val="20"/>
        </w:rPr>
        <w:t>le meteu o pé assim na cadeira e me derrubou no chão. Eu pedia tudo, pedia por misericórdia de Deus e ele metendo a faca em mim. Eu vou te matar, desgraçada [...] Ele ainda falou assim: estrebucha aí, desgraçada. E eu consciente, mas me fingindo de morta</w:t>
      </w:r>
      <w:r w:rsidR="00CC2CB2" w:rsidRPr="00776167">
        <w:rPr>
          <w:rFonts w:ascii="Arial" w:hAnsi="Arial" w:cs="Arial"/>
          <w:sz w:val="20"/>
          <w:szCs w:val="20"/>
        </w:rPr>
        <w:t xml:space="preserve"> (REIS; REHBEIN</w:t>
      </w:r>
      <w:r w:rsidR="008418BB" w:rsidRPr="00776167">
        <w:rPr>
          <w:rFonts w:ascii="Arial" w:hAnsi="Arial" w:cs="Arial"/>
          <w:sz w:val="20"/>
          <w:szCs w:val="20"/>
        </w:rPr>
        <w:t>, 2022, s/p).</w:t>
      </w:r>
    </w:p>
    <w:p w14:paraId="5B91FDA1" w14:textId="1A5C1983" w:rsidR="00CC2CB2" w:rsidRDefault="00CC2CB2" w:rsidP="000B6278">
      <w:pPr>
        <w:spacing w:line="360" w:lineRule="auto"/>
        <w:ind w:firstLine="720"/>
        <w:jc w:val="both"/>
        <w:rPr>
          <w:rFonts w:ascii="Arial" w:hAnsi="Arial" w:cs="Arial"/>
          <w:sz w:val="24"/>
          <w:szCs w:val="24"/>
        </w:rPr>
      </w:pPr>
    </w:p>
    <w:p w14:paraId="5A4B78AD" w14:textId="16BE1790" w:rsidR="00776167" w:rsidRDefault="00753205" w:rsidP="000B6278">
      <w:pPr>
        <w:spacing w:line="360" w:lineRule="auto"/>
        <w:ind w:firstLine="720"/>
        <w:jc w:val="both"/>
        <w:rPr>
          <w:rFonts w:ascii="Arial" w:hAnsi="Arial" w:cs="Arial"/>
          <w:sz w:val="24"/>
          <w:szCs w:val="24"/>
        </w:rPr>
      </w:pPr>
      <w:r>
        <w:rPr>
          <w:rFonts w:ascii="Arial" w:hAnsi="Arial" w:cs="Arial"/>
          <w:sz w:val="24"/>
          <w:szCs w:val="24"/>
        </w:rPr>
        <w:t>A violação do direito à vida e à integridade física, apesar de não haver hierarquia de importância na esfera dos direitos fundamentais, não sendo nenhum deles absoluto, revela importante preocupação para com a sociedade.</w:t>
      </w:r>
    </w:p>
    <w:p w14:paraId="159AB958" w14:textId="1E4E9524" w:rsidR="00551ACB" w:rsidRDefault="00551ACB" w:rsidP="000B6278">
      <w:pPr>
        <w:spacing w:line="360" w:lineRule="auto"/>
        <w:ind w:firstLine="720"/>
        <w:jc w:val="both"/>
        <w:rPr>
          <w:rFonts w:ascii="Arial" w:hAnsi="Arial" w:cs="Arial"/>
          <w:sz w:val="24"/>
          <w:szCs w:val="24"/>
        </w:rPr>
      </w:pPr>
      <w:r>
        <w:rPr>
          <w:rFonts w:ascii="Arial" w:hAnsi="Arial" w:cs="Arial"/>
          <w:sz w:val="24"/>
          <w:szCs w:val="24"/>
        </w:rPr>
        <w:t xml:space="preserve">Em outro caso, ocorrido na cidade de </w:t>
      </w:r>
      <w:r w:rsidRPr="00551ACB">
        <w:rPr>
          <w:rFonts w:ascii="Arial" w:hAnsi="Arial" w:cs="Arial"/>
          <w:sz w:val="24"/>
          <w:szCs w:val="24"/>
        </w:rPr>
        <w:t>Goiatins</w:t>
      </w:r>
      <w:r>
        <w:rPr>
          <w:rFonts w:ascii="Arial" w:hAnsi="Arial" w:cs="Arial"/>
          <w:sz w:val="24"/>
          <w:szCs w:val="24"/>
        </w:rPr>
        <w:t xml:space="preserve">/TO também no ano de 2022, conforme relatado pelo mesmo portal, </w:t>
      </w:r>
      <w:r w:rsidRPr="00551ACB">
        <w:rPr>
          <w:rFonts w:ascii="Arial" w:hAnsi="Arial" w:cs="Arial"/>
          <w:sz w:val="24"/>
          <w:szCs w:val="24"/>
        </w:rPr>
        <w:t>dois irmãos agrediram e ameaçaram a própria mãe</w:t>
      </w:r>
      <w:r>
        <w:rPr>
          <w:rFonts w:ascii="Arial" w:hAnsi="Arial" w:cs="Arial"/>
          <w:sz w:val="24"/>
          <w:szCs w:val="24"/>
        </w:rPr>
        <w:t>,</w:t>
      </w:r>
      <w:r w:rsidRPr="00551ACB">
        <w:rPr>
          <w:rFonts w:ascii="Arial" w:hAnsi="Arial" w:cs="Arial"/>
          <w:sz w:val="24"/>
          <w:szCs w:val="24"/>
        </w:rPr>
        <w:t xml:space="preserve"> </w:t>
      </w:r>
      <w:r>
        <w:rPr>
          <w:rFonts w:ascii="Arial" w:hAnsi="Arial" w:cs="Arial"/>
          <w:sz w:val="24"/>
          <w:szCs w:val="24"/>
        </w:rPr>
        <w:t>em que u</w:t>
      </w:r>
      <w:r w:rsidRPr="00551ACB">
        <w:rPr>
          <w:rFonts w:ascii="Arial" w:hAnsi="Arial" w:cs="Arial"/>
          <w:sz w:val="24"/>
          <w:szCs w:val="24"/>
        </w:rPr>
        <w:t>m dos suspeitos usou uma faca. Eles foram presos após as imagens do crime viralizarem</w:t>
      </w:r>
      <w:r>
        <w:rPr>
          <w:rFonts w:ascii="Arial" w:hAnsi="Arial" w:cs="Arial"/>
          <w:sz w:val="24"/>
          <w:szCs w:val="24"/>
        </w:rPr>
        <w:t>, o que demonstra a importância da imprensa como ferramenta no combate às violações.</w:t>
      </w:r>
    </w:p>
    <w:p w14:paraId="291B4E24" w14:textId="17917A9F" w:rsidR="0057425B" w:rsidRDefault="00551ACB" w:rsidP="0057425B">
      <w:pPr>
        <w:spacing w:line="360" w:lineRule="auto"/>
        <w:ind w:firstLine="720"/>
        <w:jc w:val="both"/>
      </w:pPr>
      <w:r>
        <w:rPr>
          <w:rFonts w:ascii="Arial" w:hAnsi="Arial" w:cs="Arial"/>
          <w:sz w:val="24"/>
          <w:szCs w:val="24"/>
        </w:rPr>
        <w:t xml:space="preserve">Segundo o noticiário, </w:t>
      </w:r>
      <w:r w:rsidRPr="00551ACB">
        <w:rPr>
          <w:rFonts w:ascii="Arial" w:hAnsi="Arial" w:cs="Arial"/>
          <w:sz w:val="24"/>
          <w:szCs w:val="24"/>
        </w:rPr>
        <w:t xml:space="preserve">a idosa chegou a pedir pela própria vida: "Eu não estou mexendo contigo [...]. Meu filho larga essa faca, pelo bem de Jesus eu estou te </w:t>
      </w:r>
      <w:r w:rsidRPr="00551ACB">
        <w:rPr>
          <w:rFonts w:ascii="Arial" w:hAnsi="Arial" w:cs="Arial"/>
          <w:sz w:val="24"/>
          <w:szCs w:val="24"/>
        </w:rPr>
        <w:lastRenderedPageBreak/>
        <w:t>pedindo. Jesus do céu, estou te pedindo para largar essa faca"</w:t>
      </w:r>
      <w:r>
        <w:rPr>
          <w:rFonts w:ascii="Arial" w:hAnsi="Arial" w:cs="Arial"/>
          <w:sz w:val="24"/>
          <w:szCs w:val="24"/>
        </w:rPr>
        <w:t xml:space="preserve"> </w:t>
      </w:r>
      <w:r w:rsidRPr="00551ACB">
        <w:rPr>
          <w:rFonts w:ascii="Arial" w:hAnsi="Arial" w:cs="Arial"/>
          <w:sz w:val="24"/>
          <w:szCs w:val="24"/>
        </w:rPr>
        <w:t>(REIS; REHBEIN, 2022, s/p).</w:t>
      </w:r>
    </w:p>
    <w:p w14:paraId="2CF7A2C5" w14:textId="54B0A6EB" w:rsidR="0057425B" w:rsidRDefault="0057425B" w:rsidP="0057425B">
      <w:pPr>
        <w:spacing w:line="360" w:lineRule="auto"/>
        <w:ind w:firstLine="720"/>
        <w:jc w:val="both"/>
        <w:rPr>
          <w:rFonts w:ascii="Arial" w:hAnsi="Arial" w:cs="Arial"/>
          <w:sz w:val="24"/>
          <w:szCs w:val="24"/>
        </w:rPr>
      </w:pPr>
      <w:r w:rsidRPr="0057425B">
        <w:rPr>
          <w:rFonts w:ascii="Arial" w:hAnsi="Arial" w:cs="Arial"/>
          <w:sz w:val="24"/>
          <w:szCs w:val="24"/>
        </w:rPr>
        <w:t xml:space="preserve">Os irmãos foram detidos pela Polícia Militar e levados </w:t>
      </w:r>
      <w:r>
        <w:rPr>
          <w:rFonts w:ascii="Arial" w:hAnsi="Arial" w:cs="Arial"/>
          <w:sz w:val="24"/>
          <w:szCs w:val="24"/>
        </w:rPr>
        <w:t>à</w:t>
      </w:r>
      <w:r w:rsidRPr="0057425B">
        <w:rPr>
          <w:rFonts w:ascii="Arial" w:hAnsi="Arial" w:cs="Arial"/>
          <w:sz w:val="24"/>
          <w:szCs w:val="24"/>
        </w:rPr>
        <w:t xml:space="preserve"> delegacia, mas acabaram sendo liberados </w:t>
      </w:r>
      <w:r w:rsidR="004C5E4D">
        <w:rPr>
          <w:rFonts w:ascii="Arial" w:hAnsi="Arial" w:cs="Arial"/>
          <w:sz w:val="24"/>
          <w:szCs w:val="24"/>
        </w:rPr>
        <w:t>em razão d</w:t>
      </w:r>
      <w:r w:rsidRPr="0057425B">
        <w:rPr>
          <w:rFonts w:ascii="Arial" w:hAnsi="Arial" w:cs="Arial"/>
          <w:sz w:val="24"/>
          <w:szCs w:val="24"/>
        </w:rPr>
        <w:t>o período eleitoral. O Ministério Público</w:t>
      </w:r>
      <w:r w:rsidR="004C5E4D">
        <w:rPr>
          <w:rFonts w:ascii="Arial" w:hAnsi="Arial" w:cs="Arial"/>
          <w:sz w:val="24"/>
          <w:szCs w:val="24"/>
        </w:rPr>
        <w:t>, consequentemente,</w:t>
      </w:r>
      <w:r w:rsidRPr="0057425B">
        <w:rPr>
          <w:rFonts w:ascii="Arial" w:hAnsi="Arial" w:cs="Arial"/>
          <w:sz w:val="24"/>
          <w:szCs w:val="24"/>
        </w:rPr>
        <w:t xml:space="preserve"> pediu medidas de proteção à vítima.</w:t>
      </w:r>
      <w:r w:rsidR="004C5E4D">
        <w:rPr>
          <w:rFonts w:ascii="Arial" w:hAnsi="Arial" w:cs="Arial"/>
          <w:sz w:val="24"/>
          <w:szCs w:val="24"/>
        </w:rPr>
        <w:t xml:space="preserve"> Segundo o promotor do caso, </w:t>
      </w:r>
      <w:r w:rsidR="004C5E4D" w:rsidRPr="0057425B">
        <w:rPr>
          <w:rFonts w:ascii="Arial" w:hAnsi="Arial" w:cs="Arial"/>
          <w:sz w:val="24"/>
          <w:szCs w:val="24"/>
        </w:rPr>
        <w:t>Guilherme Deleuse</w:t>
      </w:r>
      <w:r w:rsidR="004C5E4D">
        <w:rPr>
          <w:rFonts w:ascii="Arial" w:hAnsi="Arial" w:cs="Arial"/>
          <w:sz w:val="24"/>
          <w:szCs w:val="24"/>
        </w:rPr>
        <w:t>,</w:t>
      </w:r>
      <w:r w:rsidRPr="0057425B">
        <w:rPr>
          <w:rFonts w:ascii="Arial" w:hAnsi="Arial" w:cs="Arial"/>
          <w:sz w:val="24"/>
          <w:szCs w:val="24"/>
        </w:rPr>
        <w:t xml:space="preserve"> </w:t>
      </w:r>
      <w:r w:rsidR="004C5E4D">
        <w:rPr>
          <w:rFonts w:ascii="Arial" w:hAnsi="Arial" w:cs="Arial"/>
          <w:sz w:val="24"/>
          <w:szCs w:val="24"/>
        </w:rPr>
        <w:t xml:space="preserve">afirmou que </w:t>
      </w:r>
      <w:r w:rsidRPr="0057425B">
        <w:rPr>
          <w:rFonts w:ascii="Arial" w:hAnsi="Arial" w:cs="Arial"/>
          <w:sz w:val="24"/>
          <w:szCs w:val="24"/>
        </w:rPr>
        <w:t>"</w:t>
      </w:r>
      <w:r w:rsidR="004C5E4D">
        <w:rPr>
          <w:rFonts w:ascii="Arial" w:hAnsi="Arial" w:cs="Arial"/>
          <w:sz w:val="24"/>
          <w:szCs w:val="24"/>
        </w:rPr>
        <w:t>c</w:t>
      </w:r>
      <w:r w:rsidRPr="0057425B">
        <w:rPr>
          <w:rFonts w:ascii="Arial" w:hAnsi="Arial" w:cs="Arial"/>
          <w:sz w:val="24"/>
          <w:szCs w:val="24"/>
        </w:rPr>
        <w:t>rime de maus-tratos, que a pena já é grande, cont</w:t>
      </w:r>
      <w:r w:rsidR="004C5E4D">
        <w:rPr>
          <w:rFonts w:ascii="Arial" w:hAnsi="Arial" w:cs="Arial"/>
          <w:sz w:val="24"/>
          <w:szCs w:val="24"/>
        </w:rPr>
        <w:t>r</w:t>
      </w:r>
      <w:r w:rsidRPr="0057425B">
        <w:rPr>
          <w:rFonts w:ascii="Arial" w:hAnsi="Arial" w:cs="Arial"/>
          <w:sz w:val="24"/>
          <w:szCs w:val="24"/>
        </w:rPr>
        <w:t>a idoso a pena é aumentada. Também podemos vislumbrar, após uma apuração policial, um crime de tortura também".</w:t>
      </w:r>
    </w:p>
    <w:p w14:paraId="7D2A31E7" w14:textId="0B2893DD" w:rsidR="00E02C5F" w:rsidRPr="00D34747" w:rsidRDefault="00E02C5F" w:rsidP="00E02C5F">
      <w:pPr>
        <w:spacing w:line="360" w:lineRule="auto"/>
        <w:ind w:firstLine="720"/>
        <w:jc w:val="both"/>
        <w:rPr>
          <w:rFonts w:ascii="Arial" w:hAnsi="Arial" w:cs="Arial"/>
          <w:sz w:val="24"/>
          <w:szCs w:val="24"/>
        </w:rPr>
      </w:pPr>
      <w:r w:rsidRPr="00E02C5F">
        <w:rPr>
          <w:rFonts w:ascii="Arial" w:hAnsi="Arial" w:cs="Arial"/>
          <w:sz w:val="24"/>
          <w:szCs w:val="24"/>
        </w:rPr>
        <w:t>De acordo com pesquisa da Fundação Oswaldo Cruz (Fiocruz), 60% dessas situações ocorrem dentro dos lares e os filhos são os que mais agridem</w:t>
      </w:r>
      <w:r>
        <w:rPr>
          <w:rFonts w:ascii="Arial" w:hAnsi="Arial" w:cs="Arial"/>
          <w:sz w:val="24"/>
          <w:szCs w:val="24"/>
        </w:rPr>
        <w:t>. Segundo</w:t>
      </w:r>
      <w:r w:rsidRPr="00E02C5F">
        <w:rPr>
          <w:rFonts w:ascii="Arial" w:hAnsi="Arial" w:cs="Arial"/>
          <w:sz w:val="24"/>
          <w:szCs w:val="24"/>
        </w:rPr>
        <w:t xml:space="preserve"> </w:t>
      </w:r>
      <w:r w:rsidRPr="00E02C5F">
        <w:rPr>
          <w:rFonts w:ascii="Arial" w:hAnsi="Arial" w:cs="Arial"/>
          <w:sz w:val="24"/>
          <w:szCs w:val="24"/>
        </w:rPr>
        <w:t>o antropólogo Thiago Cesário da Hora</w:t>
      </w:r>
      <w:r>
        <w:rPr>
          <w:rFonts w:ascii="Arial" w:hAnsi="Arial" w:cs="Arial"/>
          <w:sz w:val="24"/>
          <w:szCs w:val="24"/>
        </w:rPr>
        <w:t xml:space="preserve">, em comentário destacado na matéria de </w:t>
      </w:r>
      <w:r w:rsidRPr="00E02C5F">
        <w:rPr>
          <w:rFonts w:ascii="Arial" w:hAnsi="Arial" w:cs="Arial"/>
          <w:sz w:val="24"/>
          <w:szCs w:val="24"/>
        </w:rPr>
        <w:t>R</w:t>
      </w:r>
      <w:r w:rsidRPr="00E02C5F">
        <w:rPr>
          <w:rFonts w:ascii="Arial" w:hAnsi="Arial" w:cs="Arial"/>
          <w:sz w:val="24"/>
          <w:szCs w:val="24"/>
        </w:rPr>
        <w:t>eis</w:t>
      </w:r>
      <w:r>
        <w:rPr>
          <w:rFonts w:ascii="Arial" w:hAnsi="Arial" w:cs="Arial"/>
          <w:sz w:val="24"/>
          <w:szCs w:val="24"/>
        </w:rPr>
        <w:t xml:space="preserve"> e </w:t>
      </w:r>
      <w:r w:rsidRPr="00E02C5F">
        <w:rPr>
          <w:rFonts w:ascii="Arial" w:hAnsi="Arial" w:cs="Arial"/>
          <w:sz w:val="24"/>
          <w:szCs w:val="24"/>
        </w:rPr>
        <w:t>R</w:t>
      </w:r>
      <w:r w:rsidRPr="00E02C5F">
        <w:rPr>
          <w:rFonts w:ascii="Arial" w:hAnsi="Arial" w:cs="Arial"/>
          <w:sz w:val="24"/>
          <w:szCs w:val="24"/>
        </w:rPr>
        <w:t>ehbein</w:t>
      </w:r>
      <w:r>
        <w:rPr>
          <w:rFonts w:ascii="Arial" w:hAnsi="Arial" w:cs="Arial"/>
          <w:sz w:val="24"/>
          <w:szCs w:val="24"/>
        </w:rPr>
        <w:t xml:space="preserve"> (</w:t>
      </w:r>
      <w:r w:rsidRPr="00E02C5F">
        <w:rPr>
          <w:rFonts w:ascii="Arial" w:hAnsi="Arial" w:cs="Arial"/>
          <w:sz w:val="24"/>
          <w:szCs w:val="24"/>
        </w:rPr>
        <w:t>2022, s/p)</w:t>
      </w:r>
      <w:r>
        <w:rPr>
          <w:rFonts w:ascii="Arial" w:hAnsi="Arial" w:cs="Arial"/>
          <w:sz w:val="24"/>
          <w:szCs w:val="24"/>
        </w:rPr>
        <w:t>,</w:t>
      </w:r>
    </w:p>
    <w:p w14:paraId="2F25A0C2" w14:textId="77777777" w:rsidR="00E02C5F" w:rsidRDefault="00E02C5F" w:rsidP="00E02C5F">
      <w:pPr>
        <w:spacing w:line="360" w:lineRule="auto"/>
        <w:jc w:val="both"/>
        <w:rPr>
          <w:rFonts w:ascii="Arial" w:hAnsi="Arial" w:cs="Arial"/>
          <w:sz w:val="24"/>
          <w:szCs w:val="24"/>
        </w:rPr>
      </w:pPr>
    </w:p>
    <w:p w14:paraId="180077F0" w14:textId="384D4F5E" w:rsidR="00E02C5F" w:rsidRPr="00E02C5F" w:rsidRDefault="00E02C5F" w:rsidP="00E02C5F">
      <w:pPr>
        <w:pStyle w:val="Corpodetexto"/>
        <w:ind w:left="2268" w:right="3"/>
        <w:jc w:val="both"/>
        <w:rPr>
          <w:rFonts w:ascii="Arial" w:hAnsi="Arial" w:cs="Arial"/>
          <w:sz w:val="20"/>
          <w:szCs w:val="20"/>
        </w:rPr>
      </w:pPr>
      <w:r>
        <w:rPr>
          <w:rFonts w:ascii="Arial" w:hAnsi="Arial" w:cs="Arial"/>
          <w:sz w:val="20"/>
          <w:szCs w:val="20"/>
        </w:rPr>
        <w:t>g</w:t>
      </w:r>
      <w:r w:rsidRPr="00E02C5F">
        <w:rPr>
          <w:rFonts w:ascii="Arial" w:hAnsi="Arial" w:cs="Arial"/>
          <w:sz w:val="20"/>
          <w:szCs w:val="20"/>
        </w:rPr>
        <w:t>arantir que a vida na terceira idade seja gratificante, feliz e autônoma é garantir a nossas vidas em um futuro muito próximo, caso tudo dê certo. Então é importante que a sociedade civil se conscientize e se comprometa a trabalhar para o bem estado dos idosos de hoje e do futuro</w:t>
      </w:r>
      <w:r>
        <w:rPr>
          <w:rFonts w:ascii="Arial" w:hAnsi="Arial" w:cs="Arial"/>
          <w:sz w:val="20"/>
          <w:szCs w:val="20"/>
        </w:rPr>
        <w:t>.</w:t>
      </w:r>
    </w:p>
    <w:p w14:paraId="5DBE7454" w14:textId="6E81AE34" w:rsidR="00E02C5F" w:rsidRDefault="00E02C5F" w:rsidP="00E02C5F">
      <w:pPr>
        <w:spacing w:line="360" w:lineRule="auto"/>
        <w:jc w:val="both"/>
        <w:rPr>
          <w:rFonts w:ascii="Arial" w:hAnsi="Arial" w:cs="Arial"/>
          <w:sz w:val="24"/>
          <w:szCs w:val="24"/>
        </w:rPr>
      </w:pPr>
    </w:p>
    <w:p w14:paraId="32DEDA25" w14:textId="77777777" w:rsidR="00C05A9D" w:rsidRDefault="003B2D77" w:rsidP="00E02C5F">
      <w:pPr>
        <w:spacing w:line="360" w:lineRule="auto"/>
        <w:jc w:val="both"/>
        <w:rPr>
          <w:rFonts w:ascii="Arial" w:hAnsi="Arial" w:cs="Arial"/>
          <w:sz w:val="24"/>
          <w:szCs w:val="24"/>
        </w:rPr>
      </w:pPr>
      <w:r>
        <w:rPr>
          <w:rFonts w:ascii="Arial" w:hAnsi="Arial" w:cs="Arial"/>
          <w:sz w:val="24"/>
          <w:szCs w:val="24"/>
        </w:rPr>
        <w:tab/>
        <w:t>Semelhantemente, no estado de Pernambuco, um h</w:t>
      </w:r>
      <w:r w:rsidRPr="003B2D77">
        <w:rPr>
          <w:rFonts w:ascii="Arial" w:hAnsi="Arial" w:cs="Arial"/>
          <w:sz w:val="24"/>
          <w:szCs w:val="24"/>
        </w:rPr>
        <w:t xml:space="preserve">omem </w:t>
      </w:r>
      <w:r>
        <w:rPr>
          <w:rFonts w:ascii="Arial" w:hAnsi="Arial" w:cs="Arial"/>
          <w:sz w:val="24"/>
          <w:szCs w:val="24"/>
        </w:rPr>
        <w:t>foi</w:t>
      </w:r>
      <w:r w:rsidRPr="003B2D77">
        <w:rPr>
          <w:rFonts w:ascii="Arial" w:hAnsi="Arial" w:cs="Arial"/>
          <w:sz w:val="24"/>
          <w:szCs w:val="24"/>
        </w:rPr>
        <w:t xml:space="preserve"> preso em flagrante suspeito de maus tratos e violência psicológica contra a mãe de 66 anos</w:t>
      </w:r>
      <w:r w:rsidR="00055399">
        <w:rPr>
          <w:rFonts w:ascii="Arial" w:hAnsi="Arial" w:cs="Arial"/>
          <w:sz w:val="24"/>
          <w:szCs w:val="24"/>
        </w:rPr>
        <w:t xml:space="preserve">. Segundo reportagem do </w:t>
      </w:r>
      <w:r w:rsidR="00055399" w:rsidRPr="00055399">
        <w:rPr>
          <w:rFonts w:ascii="Arial" w:hAnsi="Arial" w:cs="Arial"/>
          <w:sz w:val="24"/>
          <w:szCs w:val="24"/>
        </w:rPr>
        <w:t>Portal Folha de Pernambuco</w:t>
      </w:r>
      <w:r w:rsidR="00055399">
        <w:rPr>
          <w:rFonts w:ascii="Arial" w:hAnsi="Arial" w:cs="Arial"/>
          <w:sz w:val="24"/>
          <w:szCs w:val="24"/>
        </w:rPr>
        <w:t xml:space="preserve"> (2022), </w:t>
      </w:r>
      <w:r w:rsidR="00055399" w:rsidRPr="00055399">
        <w:rPr>
          <w:rFonts w:ascii="Arial" w:hAnsi="Arial" w:cs="Arial"/>
          <w:sz w:val="24"/>
          <w:szCs w:val="24"/>
        </w:rPr>
        <w:t>Delegacia do Idoso do Recife recebeu denúncia anônima de vizinhos</w:t>
      </w:r>
      <w:r w:rsidR="00055399">
        <w:rPr>
          <w:rFonts w:ascii="Arial" w:hAnsi="Arial" w:cs="Arial"/>
          <w:sz w:val="24"/>
          <w:szCs w:val="24"/>
        </w:rPr>
        <w:t>.</w:t>
      </w:r>
    </w:p>
    <w:p w14:paraId="6FADE96C" w14:textId="4A827F9C" w:rsidR="00C05A9D" w:rsidRDefault="00C05A9D" w:rsidP="00C05A9D">
      <w:pPr>
        <w:spacing w:line="360" w:lineRule="auto"/>
        <w:ind w:firstLine="720"/>
        <w:jc w:val="both"/>
        <w:rPr>
          <w:rFonts w:ascii="Arial" w:hAnsi="Arial" w:cs="Arial"/>
          <w:sz w:val="24"/>
          <w:szCs w:val="24"/>
        </w:rPr>
      </w:pPr>
      <w:r>
        <w:rPr>
          <w:rFonts w:ascii="Arial" w:hAnsi="Arial" w:cs="Arial"/>
          <w:sz w:val="24"/>
          <w:szCs w:val="24"/>
        </w:rPr>
        <w:t xml:space="preserve">A delegada, </w:t>
      </w:r>
      <w:r w:rsidRPr="00C05A9D">
        <w:rPr>
          <w:rFonts w:ascii="Arial" w:hAnsi="Arial" w:cs="Arial"/>
          <w:sz w:val="24"/>
          <w:szCs w:val="24"/>
        </w:rPr>
        <w:t>Lídia Barci</w:t>
      </w:r>
      <w:r>
        <w:rPr>
          <w:rFonts w:ascii="Arial" w:hAnsi="Arial" w:cs="Arial"/>
          <w:sz w:val="24"/>
          <w:szCs w:val="24"/>
        </w:rPr>
        <w:t>, prontamente destacou que “q</w:t>
      </w:r>
      <w:r w:rsidRPr="00C05A9D">
        <w:rPr>
          <w:rFonts w:ascii="Arial" w:hAnsi="Arial" w:cs="Arial"/>
          <w:sz w:val="24"/>
          <w:szCs w:val="24"/>
        </w:rPr>
        <w:t>uando chegamos lá, constatamos a veracidade dos fatos. Maus tratos de uma vítima idosa, em uma situação totalmente vulnerável, sem condições nenhuma de se manter naquele lugar</w:t>
      </w:r>
      <w:r>
        <w:rPr>
          <w:rFonts w:ascii="Arial" w:hAnsi="Arial" w:cs="Arial"/>
          <w:sz w:val="24"/>
          <w:szCs w:val="24"/>
        </w:rPr>
        <w:t>” (</w:t>
      </w:r>
      <w:r w:rsidRPr="00C05A9D">
        <w:rPr>
          <w:rFonts w:ascii="Arial" w:hAnsi="Arial" w:cs="Arial"/>
          <w:sz w:val="24"/>
          <w:szCs w:val="24"/>
        </w:rPr>
        <w:t>PORTAL FOLHA DE PERNAMBUCO</w:t>
      </w:r>
      <w:r>
        <w:rPr>
          <w:rFonts w:ascii="Arial" w:hAnsi="Arial" w:cs="Arial"/>
          <w:sz w:val="24"/>
          <w:szCs w:val="24"/>
        </w:rPr>
        <w:t xml:space="preserve">, </w:t>
      </w:r>
      <w:r w:rsidRPr="00C05A9D">
        <w:rPr>
          <w:rFonts w:ascii="Arial" w:hAnsi="Arial" w:cs="Arial"/>
          <w:sz w:val="24"/>
          <w:szCs w:val="24"/>
        </w:rPr>
        <w:t>2022</w:t>
      </w:r>
      <w:r w:rsidR="005E3337">
        <w:rPr>
          <w:rFonts w:ascii="Arial" w:hAnsi="Arial" w:cs="Arial"/>
          <w:sz w:val="24"/>
          <w:szCs w:val="24"/>
        </w:rPr>
        <w:t>, s/p</w:t>
      </w:r>
      <w:r w:rsidRPr="00C05A9D">
        <w:rPr>
          <w:rFonts w:ascii="Arial" w:hAnsi="Arial" w:cs="Arial"/>
          <w:sz w:val="24"/>
          <w:szCs w:val="24"/>
        </w:rPr>
        <w:t>)</w:t>
      </w:r>
      <w:r>
        <w:rPr>
          <w:rFonts w:ascii="Arial" w:hAnsi="Arial" w:cs="Arial"/>
          <w:sz w:val="24"/>
          <w:szCs w:val="24"/>
        </w:rPr>
        <w:t>.</w:t>
      </w:r>
    </w:p>
    <w:p w14:paraId="0B666EF9" w14:textId="7DDE772E" w:rsidR="00F606DF" w:rsidRPr="00D34747" w:rsidRDefault="00F606DF" w:rsidP="00C05A9D">
      <w:pPr>
        <w:spacing w:line="360" w:lineRule="auto"/>
        <w:ind w:firstLine="720"/>
        <w:jc w:val="both"/>
        <w:rPr>
          <w:rFonts w:ascii="Arial" w:hAnsi="Arial" w:cs="Arial"/>
          <w:sz w:val="24"/>
          <w:szCs w:val="24"/>
        </w:rPr>
      </w:pPr>
      <w:r w:rsidRPr="00F606DF">
        <w:rPr>
          <w:rFonts w:ascii="Arial" w:hAnsi="Arial" w:cs="Arial"/>
          <w:sz w:val="24"/>
          <w:szCs w:val="24"/>
        </w:rPr>
        <w:t>De acordo com a delegada, a casa estava muito suja e sem nenhum tipo de alimento</w:t>
      </w:r>
      <w:r>
        <w:rPr>
          <w:rFonts w:ascii="Arial" w:hAnsi="Arial" w:cs="Arial"/>
          <w:sz w:val="24"/>
          <w:szCs w:val="24"/>
        </w:rPr>
        <w:t>:</w:t>
      </w:r>
      <w:r w:rsidRPr="00F606DF">
        <w:rPr>
          <w:rFonts w:ascii="Arial" w:hAnsi="Arial" w:cs="Arial"/>
          <w:sz w:val="24"/>
          <w:szCs w:val="24"/>
        </w:rPr>
        <w:t xml:space="preserve"> "A geladeira estava quebrada, e faltava energia elétrica. Ela não se alimentava, não tomava os medicamentos no horário correto. Não era agredida fisicamente, mas psicologicamente"</w:t>
      </w:r>
      <w:r>
        <w:rPr>
          <w:rFonts w:ascii="Arial" w:hAnsi="Arial" w:cs="Arial"/>
          <w:sz w:val="24"/>
          <w:szCs w:val="24"/>
        </w:rPr>
        <w:t xml:space="preserve"> </w:t>
      </w:r>
      <w:r>
        <w:rPr>
          <w:rFonts w:ascii="Arial" w:hAnsi="Arial" w:cs="Arial"/>
          <w:sz w:val="24"/>
          <w:szCs w:val="24"/>
        </w:rPr>
        <w:t>(</w:t>
      </w:r>
      <w:r w:rsidRPr="00C05A9D">
        <w:rPr>
          <w:rFonts w:ascii="Arial" w:hAnsi="Arial" w:cs="Arial"/>
          <w:sz w:val="24"/>
          <w:szCs w:val="24"/>
        </w:rPr>
        <w:t>PORTAL FOLHA DE PERNAMBUCO</w:t>
      </w:r>
      <w:r>
        <w:rPr>
          <w:rFonts w:ascii="Arial" w:hAnsi="Arial" w:cs="Arial"/>
          <w:sz w:val="24"/>
          <w:szCs w:val="24"/>
        </w:rPr>
        <w:t xml:space="preserve">, </w:t>
      </w:r>
      <w:r w:rsidRPr="00C05A9D">
        <w:rPr>
          <w:rFonts w:ascii="Arial" w:hAnsi="Arial" w:cs="Arial"/>
          <w:sz w:val="24"/>
          <w:szCs w:val="24"/>
        </w:rPr>
        <w:t>2022</w:t>
      </w:r>
      <w:r>
        <w:rPr>
          <w:rFonts w:ascii="Arial" w:hAnsi="Arial" w:cs="Arial"/>
          <w:sz w:val="24"/>
          <w:szCs w:val="24"/>
        </w:rPr>
        <w:t>, s/p</w:t>
      </w:r>
      <w:r w:rsidRPr="00C05A9D">
        <w:rPr>
          <w:rFonts w:ascii="Arial" w:hAnsi="Arial" w:cs="Arial"/>
          <w:sz w:val="24"/>
          <w:szCs w:val="24"/>
        </w:rPr>
        <w:t>)</w:t>
      </w:r>
      <w:r w:rsidRPr="00F606DF">
        <w:rPr>
          <w:rFonts w:ascii="Arial" w:hAnsi="Arial" w:cs="Arial"/>
          <w:sz w:val="24"/>
          <w:szCs w:val="24"/>
        </w:rPr>
        <w:t>, detalhou</w:t>
      </w:r>
      <w:r>
        <w:rPr>
          <w:rFonts w:ascii="Arial" w:hAnsi="Arial" w:cs="Arial"/>
          <w:sz w:val="24"/>
          <w:szCs w:val="24"/>
        </w:rPr>
        <w:t xml:space="preserve"> a delegada</w:t>
      </w:r>
      <w:r w:rsidRPr="00F606DF">
        <w:rPr>
          <w:rFonts w:ascii="Arial" w:hAnsi="Arial" w:cs="Arial"/>
          <w:sz w:val="24"/>
          <w:szCs w:val="24"/>
        </w:rPr>
        <w:t>.</w:t>
      </w:r>
    </w:p>
    <w:p w14:paraId="602CC549" w14:textId="77777777" w:rsidR="004711D6" w:rsidRDefault="004711D6" w:rsidP="007D66CA">
      <w:pPr>
        <w:spacing w:line="360" w:lineRule="auto"/>
        <w:ind w:firstLine="708"/>
        <w:jc w:val="both"/>
        <w:rPr>
          <w:rFonts w:ascii="Arial" w:hAnsi="Arial" w:cs="Arial"/>
          <w:sz w:val="24"/>
          <w:szCs w:val="24"/>
        </w:rPr>
      </w:pPr>
      <w:r>
        <w:rPr>
          <w:rFonts w:ascii="Arial" w:hAnsi="Arial" w:cs="Arial"/>
          <w:sz w:val="24"/>
          <w:szCs w:val="24"/>
        </w:rPr>
        <w:t>Segundo o noticiário, a</w:t>
      </w:r>
      <w:r w:rsidRPr="004711D6">
        <w:rPr>
          <w:rFonts w:ascii="Arial" w:hAnsi="Arial" w:cs="Arial"/>
          <w:sz w:val="24"/>
          <w:szCs w:val="24"/>
        </w:rPr>
        <w:t xml:space="preserve"> polícia informou </w:t>
      </w:r>
      <w:r>
        <w:rPr>
          <w:rFonts w:ascii="Arial" w:hAnsi="Arial" w:cs="Arial"/>
          <w:sz w:val="24"/>
          <w:szCs w:val="24"/>
        </w:rPr>
        <w:t>ainda</w:t>
      </w:r>
      <w:r w:rsidRPr="004711D6">
        <w:rPr>
          <w:rFonts w:ascii="Arial" w:hAnsi="Arial" w:cs="Arial"/>
          <w:sz w:val="24"/>
          <w:szCs w:val="24"/>
        </w:rPr>
        <w:t xml:space="preserve"> que o homem exigia dinheiro da mãe para comprar drogas</w:t>
      </w:r>
      <w:r>
        <w:rPr>
          <w:rFonts w:ascii="Arial" w:hAnsi="Arial" w:cs="Arial"/>
          <w:sz w:val="24"/>
          <w:szCs w:val="24"/>
        </w:rPr>
        <w:t>:</w:t>
      </w:r>
    </w:p>
    <w:p w14:paraId="72110175" w14:textId="77777777" w:rsidR="004711D6" w:rsidRDefault="004711D6" w:rsidP="004711D6">
      <w:pPr>
        <w:spacing w:line="360" w:lineRule="auto"/>
        <w:jc w:val="both"/>
        <w:rPr>
          <w:rFonts w:ascii="Arial" w:hAnsi="Arial" w:cs="Arial"/>
          <w:sz w:val="24"/>
          <w:szCs w:val="24"/>
        </w:rPr>
      </w:pPr>
    </w:p>
    <w:p w14:paraId="3C74D852" w14:textId="73516949" w:rsidR="00AB3688" w:rsidRPr="004711D6" w:rsidRDefault="004711D6" w:rsidP="004711D6">
      <w:pPr>
        <w:pStyle w:val="Corpodetexto"/>
        <w:ind w:left="2268" w:right="3"/>
        <w:jc w:val="both"/>
        <w:rPr>
          <w:rFonts w:ascii="Arial" w:hAnsi="Arial" w:cs="Arial"/>
          <w:sz w:val="20"/>
          <w:szCs w:val="20"/>
        </w:rPr>
      </w:pPr>
      <w:r w:rsidRPr="004711D6">
        <w:rPr>
          <w:rFonts w:ascii="Arial" w:hAnsi="Arial" w:cs="Arial"/>
          <w:sz w:val="20"/>
          <w:szCs w:val="20"/>
        </w:rPr>
        <w:t xml:space="preserve">Ele é usuário de drogas e precisava do dinheiro dela já que não trabalha. A mãe não confirma e protege o filho. E essa é uma situação muito comum. </w:t>
      </w:r>
      <w:r w:rsidRPr="004711D6">
        <w:rPr>
          <w:rFonts w:ascii="Arial" w:hAnsi="Arial" w:cs="Arial"/>
          <w:sz w:val="20"/>
          <w:szCs w:val="20"/>
        </w:rPr>
        <w:lastRenderedPageBreak/>
        <w:t>Às vezes, ela nem sabe que está sofrendo um tipo de violência psicológica, mas a gente entrou ali e viu a situação vulnerável e teve que atuar em flagrante"</w:t>
      </w:r>
      <w:r>
        <w:rPr>
          <w:rFonts w:ascii="Arial" w:hAnsi="Arial" w:cs="Arial"/>
          <w:sz w:val="20"/>
          <w:szCs w:val="20"/>
        </w:rPr>
        <w:t xml:space="preserve"> </w:t>
      </w:r>
      <w:r w:rsidRPr="004711D6">
        <w:rPr>
          <w:rFonts w:ascii="Arial" w:hAnsi="Arial" w:cs="Arial"/>
          <w:sz w:val="20"/>
          <w:szCs w:val="20"/>
        </w:rPr>
        <w:t>(PORTAL FOLHA DE PERNAMBUCO, 2022, s/p)</w:t>
      </w:r>
      <w:r>
        <w:rPr>
          <w:rFonts w:ascii="Arial" w:hAnsi="Arial" w:cs="Arial"/>
          <w:sz w:val="20"/>
          <w:szCs w:val="20"/>
        </w:rPr>
        <w:t>.</w:t>
      </w:r>
    </w:p>
    <w:p w14:paraId="0835945F" w14:textId="0A89B1BE" w:rsidR="004711D6" w:rsidRDefault="004711D6" w:rsidP="004711D6">
      <w:pPr>
        <w:spacing w:line="360" w:lineRule="auto"/>
        <w:jc w:val="both"/>
        <w:rPr>
          <w:rFonts w:ascii="Arial" w:hAnsi="Arial" w:cs="Arial"/>
          <w:sz w:val="24"/>
          <w:szCs w:val="24"/>
        </w:rPr>
      </w:pPr>
    </w:p>
    <w:p w14:paraId="5F748676" w14:textId="3CC7DE81" w:rsidR="004711D6" w:rsidRDefault="00DA4A36" w:rsidP="00DA4A36">
      <w:pPr>
        <w:spacing w:line="360" w:lineRule="auto"/>
        <w:ind w:firstLine="720"/>
        <w:jc w:val="both"/>
        <w:rPr>
          <w:rFonts w:ascii="Arial" w:hAnsi="Arial" w:cs="Arial"/>
          <w:sz w:val="24"/>
          <w:szCs w:val="24"/>
        </w:rPr>
      </w:pPr>
      <w:r w:rsidRPr="00DA4A36">
        <w:rPr>
          <w:rFonts w:ascii="Arial" w:hAnsi="Arial" w:cs="Arial"/>
          <w:sz w:val="24"/>
          <w:szCs w:val="24"/>
        </w:rPr>
        <w:t>A delegada</w:t>
      </w:r>
      <w:r>
        <w:rPr>
          <w:rFonts w:ascii="Arial" w:hAnsi="Arial" w:cs="Arial"/>
          <w:sz w:val="24"/>
          <w:szCs w:val="24"/>
        </w:rPr>
        <w:t>, por sua vez,</w:t>
      </w:r>
      <w:r w:rsidRPr="00DA4A36">
        <w:rPr>
          <w:rFonts w:ascii="Arial" w:hAnsi="Arial" w:cs="Arial"/>
          <w:sz w:val="24"/>
          <w:szCs w:val="24"/>
        </w:rPr>
        <w:t xml:space="preserve"> fez um apelo para que a população denuncie casos de maus tratos contra idosos</w:t>
      </w:r>
      <w:r>
        <w:rPr>
          <w:rFonts w:ascii="Arial" w:hAnsi="Arial" w:cs="Arial"/>
          <w:sz w:val="24"/>
          <w:szCs w:val="24"/>
        </w:rPr>
        <w:t>:</w:t>
      </w:r>
      <w:r w:rsidRPr="00DA4A36">
        <w:rPr>
          <w:rFonts w:ascii="Arial" w:hAnsi="Arial" w:cs="Arial"/>
          <w:sz w:val="24"/>
          <w:szCs w:val="24"/>
        </w:rPr>
        <w:t xml:space="preserve"> "Todas as pessoas que virem situação vulnerável de idosos podem procurar a gente. Vamos atender, explicar e orientar. A gente não pode admitir mais idosos sofrendo com esse tipo de violência"</w:t>
      </w:r>
      <w:r>
        <w:rPr>
          <w:rFonts w:ascii="Arial" w:hAnsi="Arial" w:cs="Arial"/>
          <w:sz w:val="24"/>
          <w:szCs w:val="24"/>
        </w:rPr>
        <w:t xml:space="preserve"> </w:t>
      </w:r>
      <w:r w:rsidRPr="00DA4A36">
        <w:rPr>
          <w:rFonts w:ascii="Arial" w:hAnsi="Arial" w:cs="Arial"/>
          <w:sz w:val="24"/>
          <w:szCs w:val="24"/>
        </w:rPr>
        <w:t>(PORTAL FOLHA DE PERNAMBUCO, 2022, s/p).</w:t>
      </w:r>
    </w:p>
    <w:p w14:paraId="5AAFE004" w14:textId="6527C240" w:rsidR="009A2904" w:rsidRDefault="009A2904" w:rsidP="00DA4A36">
      <w:pPr>
        <w:spacing w:line="360" w:lineRule="auto"/>
        <w:ind w:firstLine="720"/>
        <w:jc w:val="both"/>
        <w:rPr>
          <w:rFonts w:ascii="Arial" w:hAnsi="Arial" w:cs="Arial"/>
          <w:sz w:val="24"/>
          <w:szCs w:val="24"/>
        </w:rPr>
      </w:pPr>
      <w:r>
        <w:rPr>
          <w:rFonts w:ascii="Arial" w:hAnsi="Arial" w:cs="Arial"/>
          <w:sz w:val="24"/>
          <w:szCs w:val="24"/>
        </w:rPr>
        <w:t>Os casos supracitados demonstram a violação de direitos dos idosos, a exempo dodireito à vida e à integridade física e psicológica, fato em que demonstra falha na aplicabilidade dos direitos envolvendo a população idosa no Brasil.</w:t>
      </w:r>
    </w:p>
    <w:p w14:paraId="0A462C5D" w14:textId="77777777" w:rsidR="004711D6" w:rsidRDefault="004711D6" w:rsidP="007D66CA">
      <w:pPr>
        <w:spacing w:line="360" w:lineRule="auto"/>
        <w:ind w:firstLine="708"/>
        <w:jc w:val="both"/>
        <w:rPr>
          <w:rFonts w:ascii="Arial" w:hAnsi="Arial" w:cs="Arial"/>
          <w:sz w:val="24"/>
          <w:szCs w:val="24"/>
        </w:rPr>
      </w:pPr>
    </w:p>
    <w:p w14:paraId="699B9A34" w14:textId="77777777" w:rsidR="00E25683" w:rsidRDefault="007F603D" w:rsidP="00E25683">
      <w:pPr>
        <w:pStyle w:val="Ttulo1"/>
        <w:numPr>
          <w:ilvl w:val="0"/>
          <w:numId w:val="3"/>
        </w:numPr>
        <w:tabs>
          <w:tab w:val="left" w:pos="1903"/>
        </w:tabs>
        <w:ind w:left="0" w:right="3"/>
        <w:jc w:val="both"/>
      </w:pPr>
      <w:r>
        <w:t>CONSIDERAÇÕES FINAIS</w:t>
      </w:r>
    </w:p>
    <w:p w14:paraId="1177A39F" w14:textId="77777777" w:rsidR="004B0300" w:rsidRDefault="004B0300" w:rsidP="00811700">
      <w:pPr>
        <w:pStyle w:val="Corpodetexto"/>
        <w:spacing w:line="360" w:lineRule="auto"/>
        <w:ind w:right="3"/>
        <w:rPr>
          <w:rFonts w:ascii="Arial" w:hAnsi="Arial" w:cs="Arial"/>
        </w:rPr>
      </w:pPr>
    </w:p>
    <w:p w14:paraId="35CCBF5D" w14:textId="77777777" w:rsidR="00315109" w:rsidRDefault="00315109" w:rsidP="00672126">
      <w:pPr>
        <w:spacing w:line="360" w:lineRule="auto"/>
        <w:ind w:firstLine="720"/>
        <w:jc w:val="both"/>
        <w:rPr>
          <w:rFonts w:ascii="Arial" w:hAnsi="Arial" w:cs="Arial"/>
          <w:sz w:val="24"/>
          <w:szCs w:val="24"/>
        </w:rPr>
      </w:pPr>
      <w:r w:rsidRPr="00672126">
        <w:rPr>
          <w:rFonts w:ascii="Arial" w:hAnsi="Arial" w:cs="Arial"/>
          <w:sz w:val="24"/>
          <w:szCs w:val="24"/>
        </w:rPr>
        <w:t>Portanto, de acordo com as análises</w:t>
      </w:r>
      <w:r w:rsidR="00036A1D" w:rsidRPr="00672126">
        <w:rPr>
          <w:rFonts w:ascii="Arial" w:hAnsi="Arial" w:cs="Arial"/>
          <w:sz w:val="24"/>
          <w:szCs w:val="24"/>
        </w:rPr>
        <w:t>,</w:t>
      </w:r>
      <w:r w:rsidRPr="00672126">
        <w:rPr>
          <w:rFonts w:ascii="Arial" w:hAnsi="Arial" w:cs="Arial"/>
          <w:sz w:val="24"/>
          <w:szCs w:val="24"/>
        </w:rPr>
        <w:t xml:space="preserve"> depreende-</w:t>
      </w:r>
      <w:r w:rsidR="00BE6846" w:rsidRPr="00672126">
        <w:rPr>
          <w:rFonts w:ascii="Arial" w:hAnsi="Arial" w:cs="Arial"/>
          <w:sz w:val="24"/>
          <w:szCs w:val="24"/>
        </w:rPr>
        <w:t xml:space="preserve">se que </w:t>
      </w:r>
      <w:r w:rsidR="009123E5" w:rsidRPr="00672126">
        <w:rPr>
          <w:rFonts w:ascii="Arial" w:hAnsi="Arial" w:cs="Arial"/>
          <w:sz w:val="24"/>
          <w:szCs w:val="24"/>
        </w:rPr>
        <w:t>apesar d</w:t>
      </w:r>
      <w:r w:rsidR="00134D82" w:rsidRPr="00672126">
        <w:rPr>
          <w:rFonts w:ascii="Arial" w:hAnsi="Arial" w:cs="Arial"/>
          <w:sz w:val="24"/>
          <w:szCs w:val="24"/>
        </w:rPr>
        <w:t>e uma legislação ampla de proteção dos direitos fundamentais dos idosos</w:t>
      </w:r>
      <w:r w:rsidR="00672126">
        <w:rPr>
          <w:rFonts w:ascii="Arial" w:hAnsi="Arial" w:cs="Arial"/>
          <w:sz w:val="24"/>
          <w:szCs w:val="24"/>
        </w:rPr>
        <w:t xml:space="preserve"> existem dificuldades </w:t>
      </w:r>
      <w:r w:rsidR="00321F81">
        <w:rPr>
          <w:rFonts w:ascii="Arial" w:hAnsi="Arial" w:cs="Arial"/>
          <w:sz w:val="24"/>
          <w:szCs w:val="24"/>
        </w:rPr>
        <w:t>na efetivação destes direitos, visualizados por meio d</w:t>
      </w:r>
      <w:r w:rsidR="00C511E1">
        <w:rPr>
          <w:rFonts w:ascii="Arial" w:hAnsi="Arial" w:cs="Arial"/>
          <w:sz w:val="24"/>
          <w:szCs w:val="24"/>
        </w:rPr>
        <w:t>os dados analisados</w:t>
      </w:r>
      <w:r w:rsidR="000F506C">
        <w:rPr>
          <w:rFonts w:ascii="Arial" w:hAnsi="Arial" w:cs="Arial"/>
          <w:sz w:val="24"/>
          <w:szCs w:val="24"/>
        </w:rPr>
        <w:t>.</w:t>
      </w:r>
    </w:p>
    <w:p w14:paraId="0AD619E5" w14:textId="77777777" w:rsidR="009A712C" w:rsidRDefault="00BA469A" w:rsidP="00672126">
      <w:pPr>
        <w:spacing w:line="360" w:lineRule="auto"/>
        <w:ind w:firstLine="720"/>
        <w:jc w:val="both"/>
        <w:rPr>
          <w:rFonts w:ascii="Arial" w:hAnsi="Arial" w:cs="Arial"/>
          <w:sz w:val="24"/>
          <w:szCs w:val="24"/>
        </w:rPr>
      </w:pPr>
      <w:r>
        <w:rPr>
          <w:rFonts w:ascii="Arial" w:hAnsi="Arial" w:cs="Arial"/>
          <w:sz w:val="24"/>
          <w:szCs w:val="24"/>
        </w:rPr>
        <w:t xml:space="preserve">A previsão legal oriunda da Constituição Federal de 1988 e </w:t>
      </w:r>
      <w:r w:rsidR="00CC250F">
        <w:rPr>
          <w:rFonts w:ascii="Arial" w:hAnsi="Arial" w:cs="Arial"/>
          <w:sz w:val="24"/>
          <w:szCs w:val="24"/>
        </w:rPr>
        <w:t xml:space="preserve">do </w:t>
      </w:r>
      <w:r w:rsidR="00CC250F" w:rsidRPr="00CC250F">
        <w:rPr>
          <w:rFonts w:ascii="Arial" w:hAnsi="Arial" w:cs="Arial"/>
          <w:sz w:val="24"/>
          <w:szCs w:val="24"/>
        </w:rPr>
        <w:t>Estatuto da Pessoa Idosa de 2003 (Lei nº 10.741)</w:t>
      </w:r>
      <w:r w:rsidR="00CC250F">
        <w:rPr>
          <w:rFonts w:ascii="Arial" w:hAnsi="Arial" w:cs="Arial"/>
          <w:sz w:val="24"/>
          <w:szCs w:val="24"/>
        </w:rPr>
        <w:t xml:space="preserve"> possuiria ampla condição de proteger os direitos da pessoa idosa no Brasil e garanti-los, se não fosse</w:t>
      </w:r>
      <w:r w:rsidR="00C5361D">
        <w:rPr>
          <w:rFonts w:ascii="Arial" w:hAnsi="Arial" w:cs="Arial"/>
          <w:sz w:val="24"/>
          <w:szCs w:val="24"/>
        </w:rPr>
        <w:t xml:space="preserve">m as dificuldades impostas </w:t>
      </w:r>
      <w:r w:rsidR="003D5CD8">
        <w:rPr>
          <w:rFonts w:ascii="Arial" w:hAnsi="Arial" w:cs="Arial"/>
          <w:sz w:val="24"/>
          <w:szCs w:val="24"/>
        </w:rPr>
        <w:t>pela realidade social do país.</w:t>
      </w:r>
    </w:p>
    <w:p w14:paraId="52AC2821" w14:textId="77777777" w:rsidR="00E97A5A" w:rsidRDefault="00E97A5A" w:rsidP="00672126">
      <w:pPr>
        <w:spacing w:line="360" w:lineRule="auto"/>
        <w:ind w:firstLine="720"/>
        <w:jc w:val="both"/>
        <w:rPr>
          <w:rFonts w:ascii="Arial" w:hAnsi="Arial" w:cs="Arial"/>
          <w:sz w:val="24"/>
          <w:szCs w:val="24"/>
        </w:rPr>
      </w:pPr>
      <w:r>
        <w:rPr>
          <w:rFonts w:ascii="Arial" w:hAnsi="Arial" w:cs="Arial"/>
          <w:sz w:val="24"/>
          <w:szCs w:val="24"/>
        </w:rPr>
        <w:t xml:space="preserve">Os dados que apresentam estas dificuldades apontam para uma realidade em que os direitos dos idosos são violados a partir de violências que entram em conflito </w:t>
      </w:r>
      <w:r w:rsidR="00DE3750">
        <w:rPr>
          <w:rFonts w:ascii="Arial" w:hAnsi="Arial" w:cs="Arial"/>
          <w:sz w:val="24"/>
          <w:szCs w:val="24"/>
        </w:rPr>
        <w:t>com a previsão legal que defende estes direitos.</w:t>
      </w:r>
    </w:p>
    <w:p w14:paraId="318C4DD6" w14:textId="77777777" w:rsidR="001E60E6" w:rsidRDefault="001E60E6" w:rsidP="00672126">
      <w:pPr>
        <w:spacing w:line="360" w:lineRule="auto"/>
        <w:ind w:firstLine="720"/>
        <w:jc w:val="both"/>
        <w:rPr>
          <w:rFonts w:ascii="Arial" w:hAnsi="Arial" w:cs="Arial"/>
          <w:sz w:val="24"/>
          <w:szCs w:val="24"/>
        </w:rPr>
      </w:pPr>
      <w:r>
        <w:rPr>
          <w:rFonts w:ascii="Arial" w:hAnsi="Arial" w:cs="Arial"/>
          <w:sz w:val="24"/>
          <w:szCs w:val="24"/>
        </w:rPr>
        <w:t xml:space="preserve">Por fim, as dificuldades impostas à esta pesquisa podem ser representadas pela </w:t>
      </w:r>
      <w:r w:rsidR="00820065">
        <w:rPr>
          <w:rFonts w:ascii="Arial" w:hAnsi="Arial" w:cs="Arial"/>
          <w:sz w:val="24"/>
          <w:szCs w:val="24"/>
        </w:rPr>
        <w:t>ausência de registros mais detalhados por parte do poder público a respeito dos casos específicos de violação dos direitos dos idosos</w:t>
      </w:r>
      <w:r w:rsidR="00BC1EA3">
        <w:rPr>
          <w:rFonts w:ascii="Arial" w:hAnsi="Arial" w:cs="Arial"/>
          <w:sz w:val="24"/>
          <w:szCs w:val="24"/>
        </w:rPr>
        <w:t xml:space="preserve">. Entretanto, apesar da dificuldade imposta </w:t>
      </w:r>
      <w:r w:rsidR="001C06DC">
        <w:rPr>
          <w:rFonts w:ascii="Arial" w:hAnsi="Arial" w:cs="Arial"/>
          <w:sz w:val="24"/>
          <w:szCs w:val="24"/>
        </w:rPr>
        <w:t>foi desenvolvida uma narrativa que demonstra o conflito entre a letra da lei e sua aplicabilidade.</w:t>
      </w:r>
    </w:p>
    <w:p w14:paraId="6E92C808" w14:textId="77777777" w:rsidR="00D3523C" w:rsidRDefault="00D3523C" w:rsidP="00811700">
      <w:pPr>
        <w:pStyle w:val="Corpodetexto"/>
        <w:spacing w:line="360" w:lineRule="auto"/>
        <w:ind w:right="3"/>
        <w:rPr>
          <w:rFonts w:ascii="Arial" w:hAnsi="Arial" w:cs="Arial"/>
        </w:rPr>
      </w:pPr>
    </w:p>
    <w:p w14:paraId="1010CB14" w14:textId="77777777" w:rsidR="001B6980" w:rsidRDefault="001B6980" w:rsidP="00811700">
      <w:pPr>
        <w:pStyle w:val="Corpodetexto"/>
        <w:spacing w:line="360" w:lineRule="auto"/>
        <w:ind w:right="3"/>
        <w:rPr>
          <w:rFonts w:ascii="Arial" w:hAnsi="Arial" w:cs="Arial"/>
        </w:rPr>
      </w:pPr>
    </w:p>
    <w:p w14:paraId="6F4B6E98" w14:textId="77777777" w:rsidR="001B6980" w:rsidRDefault="001B6980" w:rsidP="00811700">
      <w:pPr>
        <w:pStyle w:val="Corpodetexto"/>
        <w:spacing w:line="360" w:lineRule="auto"/>
        <w:ind w:right="3"/>
        <w:rPr>
          <w:rFonts w:ascii="Arial" w:hAnsi="Arial" w:cs="Arial"/>
        </w:rPr>
      </w:pPr>
    </w:p>
    <w:p w14:paraId="3BDE9D21" w14:textId="77777777" w:rsidR="001B6980" w:rsidRPr="00E25683" w:rsidRDefault="001B6980" w:rsidP="00811700">
      <w:pPr>
        <w:pStyle w:val="Corpodetexto"/>
        <w:spacing w:line="360" w:lineRule="auto"/>
        <w:ind w:right="3"/>
        <w:rPr>
          <w:rFonts w:ascii="Arial" w:hAnsi="Arial" w:cs="Arial"/>
        </w:rPr>
      </w:pPr>
    </w:p>
    <w:p w14:paraId="663EC1A5" w14:textId="77777777" w:rsidR="004B0300" w:rsidRDefault="00FF7FC8" w:rsidP="002E0F63">
      <w:pPr>
        <w:pStyle w:val="Ttulo1"/>
        <w:ind w:left="0" w:right="3"/>
      </w:pPr>
      <w:r>
        <w:lastRenderedPageBreak/>
        <w:t>REFERÊNCIAS</w:t>
      </w:r>
    </w:p>
    <w:p w14:paraId="1097BBCC" w14:textId="77777777" w:rsidR="004B0300" w:rsidRDefault="004B0300" w:rsidP="002E0F63">
      <w:pPr>
        <w:pStyle w:val="Corpodetexto"/>
        <w:ind w:right="3"/>
        <w:rPr>
          <w:rFonts w:ascii="Arial"/>
          <w:b/>
          <w:sz w:val="22"/>
        </w:rPr>
      </w:pPr>
    </w:p>
    <w:p w14:paraId="280C4752" w14:textId="77777777" w:rsidR="00727F81" w:rsidRDefault="00727F81" w:rsidP="002E0F63">
      <w:pPr>
        <w:pStyle w:val="Corpodetexto"/>
        <w:ind w:right="3"/>
        <w:rPr>
          <w:rFonts w:ascii="Arial"/>
          <w:b/>
          <w:sz w:val="22"/>
        </w:rPr>
      </w:pPr>
    </w:p>
    <w:p w14:paraId="7A18CFD4" w14:textId="77777777" w:rsidR="00727F81" w:rsidRPr="004122C3" w:rsidRDefault="00727F81" w:rsidP="004122C3">
      <w:pPr>
        <w:spacing w:after="240"/>
        <w:rPr>
          <w:rFonts w:ascii="Arial" w:hAnsi="Arial" w:cs="Arial"/>
          <w:sz w:val="24"/>
          <w:szCs w:val="24"/>
        </w:rPr>
      </w:pPr>
      <w:r w:rsidRPr="004122C3">
        <w:rPr>
          <w:rFonts w:ascii="Arial" w:hAnsi="Arial" w:cs="Arial"/>
          <w:sz w:val="24"/>
          <w:szCs w:val="24"/>
        </w:rPr>
        <w:t xml:space="preserve">ABREU, N. M. C. Os direitos fundamentais na Constituição Federal de 1988. In: </w:t>
      </w:r>
      <w:r w:rsidRPr="004122C3">
        <w:rPr>
          <w:rFonts w:ascii="Arial" w:hAnsi="Arial" w:cs="Arial"/>
          <w:b/>
          <w:bCs/>
          <w:sz w:val="24"/>
          <w:szCs w:val="24"/>
        </w:rPr>
        <w:t>Anais do XIV Congresso do Conselho Nacional de Pesquisa e Pós-graduação em Direito.</w:t>
      </w:r>
      <w:r w:rsidRPr="004122C3">
        <w:rPr>
          <w:rFonts w:ascii="Arial" w:hAnsi="Arial" w:cs="Arial"/>
          <w:sz w:val="24"/>
          <w:szCs w:val="24"/>
        </w:rPr>
        <w:t xml:space="preserve"> Franca, 2007.</w:t>
      </w:r>
    </w:p>
    <w:p w14:paraId="24E9FD51" w14:textId="77777777" w:rsidR="00727F81" w:rsidRPr="004122C3" w:rsidRDefault="00727F81" w:rsidP="004122C3">
      <w:pPr>
        <w:spacing w:after="240"/>
        <w:rPr>
          <w:rFonts w:ascii="Arial" w:hAnsi="Arial" w:cs="Arial"/>
          <w:sz w:val="24"/>
          <w:szCs w:val="24"/>
        </w:rPr>
      </w:pPr>
      <w:r w:rsidRPr="004122C3">
        <w:rPr>
          <w:rFonts w:ascii="Arial" w:hAnsi="Arial" w:cs="Arial"/>
          <w:sz w:val="24"/>
          <w:szCs w:val="24"/>
        </w:rPr>
        <w:t>BRASIL, M</w:t>
      </w:r>
      <w:r>
        <w:rPr>
          <w:rFonts w:ascii="Arial" w:hAnsi="Arial" w:cs="Arial"/>
          <w:sz w:val="24"/>
          <w:szCs w:val="24"/>
        </w:rPr>
        <w:t>.</w:t>
      </w:r>
      <w:r w:rsidRPr="004122C3">
        <w:rPr>
          <w:rFonts w:ascii="Arial" w:hAnsi="Arial" w:cs="Arial"/>
          <w:sz w:val="24"/>
          <w:szCs w:val="24"/>
        </w:rPr>
        <w:t xml:space="preserve"> C</w:t>
      </w:r>
      <w:r>
        <w:rPr>
          <w:rFonts w:ascii="Arial" w:hAnsi="Arial" w:cs="Arial"/>
          <w:sz w:val="24"/>
          <w:szCs w:val="24"/>
        </w:rPr>
        <w:t>.</w:t>
      </w:r>
      <w:r w:rsidRPr="004122C3">
        <w:rPr>
          <w:rFonts w:ascii="Arial" w:hAnsi="Arial" w:cs="Arial"/>
          <w:sz w:val="24"/>
          <w:szCs w:val="24"/>
        </w:rPr>
        <w:t xml:space="preserve"> A</w:t>
      </w:r>
      <w:r>
        <w:rPr>
          <w:rFonts w:ascii="Arial" w:hAnsi="Arial" w:cs="Arial"/>
          <w:sz w:val="24"/>
          <w:szCs w:val="24"/>
        </w:rPr>
        <w:t>.</w:t>
      </w:r>
      <w:r w:rsidRPr="004122C3">
        <w:rPr>
          <w:rFonts w:ascii="Arial" w:hAnsi="Arial" w:cs="Arial"/>
          <w:sz w:val="24"/>
          <w:szCs w:val="24"/>
        </w:rPr>
        <w:t xml:space="preserve"> S. </w:t>
      </w:r>
      <w:r w:rsidRPr="003D3AD1">
        <w:rPr>
          <w:rFonts w:ascii="Arial" w:hAnsi="Arial" w:cs="Arial"/>
          <w:b/>
          <w:bCs/>
          <w:sz w:val="24"/>
          <w:szCs w:val="24"/>
        </w:rPr>
        <w:t>Aumenta número de denúncias de violação aos direitos de idosos durante pandemia.</w:t>
      </w:r>
      <w:r w:rsidRPr="004122C3">
        <w:rPr>
          <w:rFonts w:ascii="Arial" w:hAnsi="Arial" w:cs="Arial"/>
          <w:sz w:val="24"/>
          <w:szCs w:val="24"/>
        </w:rPr>
        <w:t xml:space="preserve"> Online, 2020. Disponível em: &lt;https://www.gov.br/pt-br/noticias/assistencia-social/2020/06/aumenta-numero-de-denuncias-de-violacao-aos-direitos-de-idosos-durante-pandemia#:~:text=A%20viola%C3%A7%C3%A3o%20contra%20pessoas%20idosas,e%20viol%C3%AAncia%20institucional%20(2%25)&gt; Acesso em 11/05/2023.</w:t>
      </w:r>
    </w:p>
    <w:p w14:paraId="3FA7C54C" w14:textId="77777777" w:rsidR="00727F81" w:rsidRPr="004122C3" w:rsidRDefault="00727F81" w:rsidP="004122C3">
      <w:pPr>
        <w:spacing w:after="240"/>
        <w:rPr>
          <w:rFonts w:ascii="Arial" w:hAnsi="Arial" w:cs="Arial"/>
          <w:sz w:val="24"/>
          <w:szCs w:val="24"/>
        </w:rPr>
      </w:pPr>
      <w:r w:rsidRPr="004122C3">
        <w:rPr>
          <w:rFonts w:ascii="Arial" w:hAnsi="Arial" w:cs="Arial"/>
          <w:sz w:val="24"/>
          <w:szCs w:val="24"/>
        </w:rPr>
        <w:t>BRASIL, P</w:t>
      </w:r>
      <w:r>
        <w:rPr>
          <w:rFonts w:ascii="Arial" w:hAnsi="Arial" w:cs="Arial"/>
          <w:sz w:val="24"/>
          <w:szCs w:val="24"/>
        </w:rPr>
        <w:t>.</w:t>
      </w:r>
      <w:r w:rsidRPr="004122C3">
        <w:rPr>
          <w:rFonts w:ascii="Arial" w:hAnsi="Arial" w:cs="Arial"/>
          <w:sz w:val="24"/>
          <w:szCs w:val="24"/>
        </w:rPr>
        <w:t xml:space="preserve"> R. </w:t>
      </w:r>
      <w:r w:rsidRPr="003D3AD1">
        <w:rPr>
          <w:rFonts w:ascii="Arial" w:hAnsi="Arial" w:cs="Arial"/>
          <w:b/>
          <w:bCs/>
          <w:sz w:val="24"/>
          <w:szCs w:val="24"/>
        </w:rPr>
        <w:t>Constituição da República Federativa do Brasil.</w:t>
      </w:r>
      <w:r w:rsidRPr="004122C3">
        <w:rPr>
          <w:rFonts w:ascii="Arial" w:hAnsi="Arial" w:cs="Arial"/>
          <w:sz w:val="24"/>
          <w:szCs w:val="24"/>
        </w:rPr>
        <w:t xml:space="preserve"> Brasília, 1988.</w:t>
      </w:r>
    </w:p>
    <w:p w14:paraId="2248C948" w14:textId="77777777" w:rsidR="00727F81" w:rsidRPr="004122C3" w:rsidRDefault="00727F81" w:rsidP="004122C3">
      <w:pPr>
        <w:spacing w:after="240"/>
        <w:rPr>
          <w:rFonts w:ascii="Arial" w:hAnsi="Arial" w:cs="Arial"/>
          <w:sz w:val="24"/>
          <w:szCs w:val="24"/>
        </w:rPr>
      </w:pPr>
      <w:r w:rsidRPr="004122C3">
        <w:rPr>
          <w:rFonts w:ascii="Arial" w:hAnsi="Arial" w:cs="Arial"/>
          <w:sz w:val="24"/>
          <w:szCs w:val="24"/>
        </w:rPr>
        <w:t xml:space="preserve">GIL, A. C. </w:t>
      </w:r>
      <w:r w:rsidRPr="004122C3">
        <w:rPr>
          <w:rFonts w:ascii="Arial" w:hAnsi="Arial" w:cs="Arial"/>
          <w:b/>
          <w:bCs/>
          <w:sz w:val="24"/>
          <w:szCs w:val="24"/>
        </w:rPr>
        <w:t>Como elaborar projetos de pesquisa.</w:t>
      </w:r>
      <w:r w:rsidRPr="004122C3">
        <w:rPr>
          <w:rFonts w:ascii="Arial" w:hAnsi="Arial" w:cs="Arial"/>
          <w:sz w:val="24"/>
          <w:szCs w:val="24"/>
        </w:rPr>
        <w:t xml:space="preserve"> 4.ed. São Paulo: Atlas, 2008.</w:t>
      </w:r>
    </w:p>
    <w:p w14:paraId="5D5E8C5F" w14:textId="77777777" w:rsidR="00727F81" w:rsidRPr="004122C3" w:rsidRDefault="00727F81" w:rsidP="004122C3">
      <w:pPr>
        <w:spacing w:after="240"/>
        <w:rPr>
          <w:rFonts w:ascii="Arial" w:hAnsi="Arial" w:cs="Arial"/>
          <w:sz w:val="24"/>
          <w:szCs w:val="24"/>
        </w:rPr>
      </w:pPr>
      <w:r w:rsidRPr="004122C3">
        <w:rPr>
          <w:rFonts w:ascii="Arial" w:hAnsi="Arial" w:cs="Arial"/>
          <w:sz w:val="24"/>
          <w:szCs w:val="24"/>
        </w:rPr>
        <w:t>INDALENCIO, M</w:t>
      </w:r>
      <w:r>
        <w:rPr>
          <w:rFonts w:ascii="Arial" w:hAnsi="Arial" w:cs="Arial"/>
          <w:sz w:val="24"/>
          <w:szCs w:val="24"/>
        </w:rPr>
        <w:t>.</w:t>
      </w:r>
      <w:r w:rsidRPr="004122C3">
        <w:rPr>
          <w:rFonts w:ascii="Arial" w:hAnsi="Arial" w:cs="Arial"/>
          <w:sz w:val="24"/>
          <w:szCs w:val="24"/>
        </w:rPr>
        <w:t xml:space="preserve"> N. </w:t>
      </w:r>
      <w:r w:rsidRPr="003D3AD1">
        <w:rPr>
          <w:rFonts w:ascii="Arial" w:hAnsi="Arial" w:cs="Arial"/>
          <w:b/>
          <w:bCs/>
          <w:sz w:val="24"/>
          <w:szCs w:val="24"/>
        </w:rPr>
        <w:t>Estatuto do Idoso e Direitos Fundamentais:</w:t>
      </w:r>
      <w:r w:rsidRPr="004122C3">
        <w:rPr>
          <w:rFonts w:ascii="Arial" w:hAnsi="Arial" w:cs="Arial"/>
          <w:sz w:val="24"/>
          <w:szCs w:val="24"/>
        </w:rPr>
        <w:t xml:space="preserve"> </w:t>
      </w:r>
      <w:r>
        <w:rPr>
          <w:rFonts w:ascii="Arial" w:hAnsi="Arial" w:cs="Arial"/>
          <w:sz w:val="24"/>
          <w:szCs w:val="24"/>
        </w:rPr>
        <w:t>F</w:t>
      </w:r>
      <w:r w:rsidRPr="004122C3">
        <w:rPr>
          <w:rFonts w:ascii="Arial" w:hAnsi="Arial" w:cs="Arial"/>
          <w:sz w:val="24"/>
          <w:szCs w:val="24"/>
        </w:rPr>
        <w:t xml:space="preserve">undamentos da proteção da pessoa idosa no ordenamento jurídico brasileiro. Itajaí: </w:t>
      </w:r>
      <w:r>
        <w:rPr>
          <w:rFonts w:ascii="Arial" w:hAnsi="Arial" w:cs="Arial"/>
          <w:sz w:val="24"/>
          <w:szCs w:val="24"/>
        </w:rPr>
        <w:t>U</w:t>
      </w:r>
      <w:r w:rsidRPr="004122C3">
        <w:rPr>
          <w:rFonts w:ascii="Arial" w:hAnsi="Arial" w:cs="Arial"/>
          <w:sz w:val="24"/>
          <w:szCs w:val="24"/>
        </w:rPr>
        <w:t xml:space="preserve">niversidade do </w:t>
      </w:r>
      <w:r>
        <w:rPr>
          <w:rFonts w:ascii="Arial" w:hAnsi="Arial" w:cs="Arial"/>
          <w:sz w:val="24"/>
          <w:szCs w:val="24"/>
        </w:rPr>
        <w:t>V</w:t>
      </w:r>
      <w:r w:rsidRPr="004122C3">
        <w:rPr>
          <w:rFonts w:ascii="Arial" w:hAnsi="Arial" w:cs="Arial"/>
          <w:sz w:val="24"/>
          <w:szCs w:val="24"/>
        </w:rPr>
        <w:t xml:space="preserve">ale do </w:t>
      </w:r>
      <w:r>
        <w:rPr>
          <w:rFonts w:ascii="Arial" w:hAnsi="Arial" w:cs="Arial"/>
          <w:sz w:val="24"/>
          <w:szCs w:val="24"/>
        </w:rPr>
        <w:t>I</w:t>
      </w:r>
      <w:r w:rsidRPr="004122C3">
        <w:rPr>
          <w:rFonts w:ascii="Arial" w:hAnsi="Arial" w:cs="Arial"/>
          <w:sz w:val="24"/>
          <w:szCs w:val="24"/>
        </w:rPr>
        <w:t>taja, 2007.</w:t>
      </w:r>
    </w:p>
    <w:p w14:paraId="0F3C01B7" w14:textId="77777777" w:rsidR="00727F81" w:rsidRPr="004122C3" w:rsidRDefault="00727F81" w:rsidP="004122C3">
      <w:pPr>
        <w:spacing w:after="240"/>
        <w:rPr>
          <w:rFonts w:ascii="Arial" w:hAnsi="Arial" w:cs="Arial"/>
          <w:sz w:val="24"/>
          <w:szCs w:val="24"/>
        </w:rPr>
      </w:pPr>
      <w:r w:rsidRPr="004122C3">
        <w:rPr>
          <w:rFonts w:ascii="Arial" w:hAnsi="Arial" w:cs="Arial"/>
          <w:sz w:val="24"/>
          <w:szCs w:val="24"/>
        </w:rPr>
        <w:t xml:space="preserve">LOBATO, L. V. C. Dilemas da institucionalização de políticas sociais em vinte anos da Constituição de 1988. </w:t>
      </w:r>
      <w:r>
        <w:rPr>
          <w:rFonts w:ascii="Arial" w:hAnsi="Arial" w:cs="Arial"/>
          <w:sz w:val="24"/>
          <w:szCs w:val="24"/>
        </w:rPr>
        <w:t xml:space="preserve">In: </w:t>
      </w:r>
      <w:r w:rsidRPr="003D3AD1">
        <w:rPr>
          <w:rFonts w:ascii="Arial" w:hAnsi="Arial" w:cs="Arial"/>
          <w:b/>
          <w:bCs/>
          <w:sz w:val="24"/>
          <w:szCs w:val="24"/>
        </w:rPr>
        <w:t>Ciência &amp; Saúde Coletiva,</w:t>
      </w:r>
      <w:r w:rsidRPr="004122C3">
        <w:rPr>
          <w:rFonts w:ascii="Arial" w:hAnsi="Arial" w:cs="Arial"/>
          <w:sz w:val="24"/>
          <w:szCs w:val="24"/>
        </w:rPr>
        <w:t xml:space="preserve"> v.14, n.3, 2009.</w:t>
      </w:r>
    </w:p>
    <w:p w14:paraId="0C1A7DDC" w14:textId="77777777" w:rsidR="00727F81" w:rsidRPr="004122C3" w:rsidRDefault="00727F81" w:rsidP="004122C3">
      <w:pPr>
        <w:spacing w:after="240"/>
        <w:rPr>
          <w:rFonts w:ascii="Arial" w:hAnsi="Arial" w:cs="Arial"/>
          <w:sz w:val="24"/>
          <w:szCs w:val="24"/>
        </w:rPr>
      </w:pPr>
      <w:r w:rsidRPr="004122C3">
        <w:rPr>
          <w:rFonts w:ascii="Arial" w:hAnsi="Arial" w:cs="Arial"/>
          <w:sz w:val="24"/>
          <w:szCs w:val="24"/>
        </w:rPr>
        <w:t>MINAYO, M</w:t>
      </w:r>
      <w:r>
        <w:rPr>
          <w:rFonts w:ascii="Arial" w:hAnsi="Arial" w:cs="Arial"/>
          <w:sz w:val="24"/>
          <w:szCs w:val="24"/>
        </w:rPr>
        <w:t>.</w:t>
      </w:r>
      <w:r w:rsidRPr="004122C3">
        <w:rPr>
          <w:rFonts w:ascii="Arial" w:hAnsi="Arial" w:cs="Arial"/>
          <w:sz w:val="24"/>
          <w:szCs w:val="24"/>
        </w:rPr>
        <w:t xml:space="preserve"> C. </w:t>
      </w:r>
      <w:r w:rsidRPr="003D3AD1">
        <w:rPr>
          <w:rFonts w:ascii="Arial" w:hAnsi="Arial" w:cs="Arial"/>
          <w:b/>
          <w:bCs/>
          <w:sz w:val="24"/>
          <w:szCs w:val="24"/>
        </w:rPr>
        <w:t>Violência contra idosos:</w:t>
      </w:r>
      <w:r w:rsidRPr="004122C3">
        <w:rPr>
          <w:rFonts w:ascii="Arial" w:hAnsi="Arial" w:cs="Arial"/>
          <w:sz w:val="24"/>
          <w:szCs w:val="24"/>
        </w:rPr>
        <w:t xml:space="preserve"> </w:t>
      </w:r>
      <w:r>
        <w:rPr>
          <w:rFonts w:ascii="Arial" w:hAnsi="Arial" w:cs="Arial"/>
          <w:sz w:val="24"/>
          <w:szCs w:val="24"/>
        </w:rPr>
        <w:t>O</w:t>
      </w:r>
      <w:r w:rsidRPr="004122C3">
        <w:rPr>
          <w:rFonts w:ascii="Arial" w:hAnsi="Arial" w:cs="Arial"/>
          <w:sz w:val="24"/>
          <w:szCs w:val="24"/>
        </w:rPr>
        <w:t xml:space="preserve"> avesso do respeito à experiência e à sabedoria. Brasília: Secretaria Especial dos Direitos Humanos, 2004.</w:t>
      </w:r>
    </w:p>
    <w:p w14:paraId="6F5B131F" w14:textId="77777777" w:rsidR="00727F81" w:rsidRPr="004122C3" w:rsidRDefault="00727F81" w:rsidP="004122C3">
      <w:pPr>
        <w:spacing w:after="240"/>
        <w:rPr>
          <w:rFonts w:ascii="Arial" w:hAnsi="Arial" w:cs="Arial"/>
          <w:sz w:val="24"/>
          <w:szCs w:val="24"/>
        </w:rPr>
      </w:pPr>
      <w:r w:rsidRPr="004122C3">
        <w:rPr>
          <w:rFonts w:ascii="Arial" w:hAnsi="Arial" w:cs="Arial"/>
          <w:sz w:val="24"/>
          <w:szCs w:val="24"/>
        </w:rPr>
        <w:t xml:space="preserve">MIRANDA, J. </w:t>
      </w:r>
      <w:r w:rsidRPr="003D3AD1">
        <w:rPr>
          <w:rFonts w:ascii="Arial" w:hAnsi="Arial" w:cs="Arial"/>
          <w:b/>
          <w:bCs/>
          <w:sz w:val="24"/>
          <w:szCs w:val="24"/>
        </w:rPr>
        <w:t>Manual De Direito Constitucional - Tomo 4.</w:t>
      </w:r>
      <w:r w:rsidRPr="004122C3">
        <w:rPr>
          <w:rFonts w:ascii="Arial" w:hAnsi="Arial" w:cs="Arial"/>
          <w:sz w:val="24"/>
          <w:szCs w:val="24"/>
        </w:rPr>
        <w:t xml:space="preserve"> Coimbra: Coimbra, 2012.</w:t>
      </w:r>
    </w:p>
    <w:p w14:paraId="13F980EE" w14:textId="22C519CF" w:rsidR="00727F81" w:rsidRDefault="00727F81" w:rsidP="004122C3">
      <w:pPr>
        <w:spacing w:after="240"/>
        <w:rPr>
          <w:rFonts w:ascii="Arial" w:hAnsi="Arial" w:cs="Arial"/>
          <w:sz w:val="24"/>
          <w:szCs w:val="24"/>
        </w:rPr>
      </w:pPr>
      <w:r w:rsidRPr="004122C3">
        <w:rPr>
          <w:rFonts w:ascii="Arial" w:hAnsi="Arial" w:cs="Arial"/>
          <w:sz w:val="24"/>
          <w:szCs w:val="24"/>
        </w:rPr>
        <w:t xml:space="preserve">PIOVESAN, F. </w:t>
      </w:r>
      <w:r w:rsidRPr="003D3AD1">
        <w:rPr>
          <w:rFonts w:ascii="Arial" w:hAnsi="Arial" w:cs="Arial"/>
          <w:b/>
          <w:bCs/>
          <w:sz w:val="24"/>
          <w:szCs w:val="24"/>
        </w:rPr>
        <w:t>Direitos Humanos e o Direito Constitucional Internacional.</w:t>
      </w:r>
      <w:r w:rsidRPr="004122C3">
        <w:rPr>
          <w:rFonts w:ascii="Arial" w:hAnsi="Arial" w:cs="Arial"/>
          <w:sz w:val="24"/>
          <w:szCs w:val="24"/>
        </w:rPr>
        <w:t xml:space="preserve"> São Paulo: Max Liminad, 2000.</w:t>
      </w:r>
    </w:p>
    <w:p w14:paraId="7DA8CF65" w14:textId="629CD444" w:rsidR="00215980" w:rsidRDefault="00215980" w:rsidP="004122C3">
      <w:pPr>
        <w:spacing w:after="240"/>
        <w:rPr>
          <w:rFonts w:ascii="Arial" w:hAnsi="Arial" w:cs="Arial"/>
          <w:sz w:val="24"/>
          <w:szCs w:val="24"/>
        </w:rPr>
      </w:pPr>
      <w:r w:rsidRPr="00215980">
        <w:rPr>
          <w:rFonts w:ascii="Arial" w:hAnsi="Arial" w:cs="Arial"/>
          <w:sz w:val="24"/>
          <w:szCs w:val="24"/>
        </w:rPr>
        <w:t>PORTAL FOLHA DE PERNAMBUCO</w:t>
      </w:r>
      <w:r>
        <w:rPr>
          <w:rFonts w:ascii="Arial" w:hAnsi="Arial" w:cs="Arial"/>
          <w:sz w:val="24"/>
          <w:szCs w:val="24"/>
        </w:rPr>
        <w:t xml:space="preserve">. </w:t>
      </w:r>
      <w:r w:rsidRPr="00215980">
        <w:rPr>
          <w:rFonts w:ascii="Arial" w:hAnsi="Arial" w:cs="Arial"/>
          <w:sz w:val="24"/>
          <w:szCs w:val="24"/>
        </w:rPr>
        <w:t>Homem é preso em flagrante suspeito de maus tratos e violência psicológica contra a mãe de 66 anos</w:t>
      </w:r>
      <w:r>
        <w:rPr>
          <w:rFonts w:ascii="Arial" w:hAnsi="Arial" w:cs="Arial"/>
          <w:sz w:val="24"/>
          <w:szCs w:val="24"/>
        </w:rPr>
        <w:t xml:space="preserve">. In: </w:t>
      </w:r>
      <w:r w:rsidRPr="00215980">
        <w:rPr>
          <w:rFonts w:ascii="Arial" w:hAnsi="Arial" w:cs="Arial"/>
          <w:b/>
          <w:bCs/>
          <w:sz w:val="24"/>
          <w:szCs w:val="24"/>
        </w:rPr>
        <w:t>Portal Folha de Pernambuco</w:t>
      </w:r>
      <w:r w:rsidRPr="00215980">
        <w:rPr>
          <w:rFonts w:ascii="Arial" w:hAnsi="Arial" w:cs="Arial"/>
          <w:b/>
          <w:bCs/>
          <w:sz w:val="24"/>
          <w:szCs w:val="24"/>
        </w:rPr>
        <w:t>,</w:t>
      </w:r>
      <w:r w:rsidRPr="00215980">
        <w:rPr>
          <w:rFonts w:ascii="Arial" w:hAnsi="Arial" w:cs="Arial"/>
          <w:sz w:val="24"/>
          <w:szCs w:val="24"/>
        </w:rPr>
        <w:t xml:space="preserve"> </w:t>
      </w:r>
      <w:r>
        <w:rPr>
          <w:rFonts w:ascii="Arial" w:hAnsi="Arial" w:cs="Arial"/>
          <w:sz w:val="24"/>
          <w:szCs w:val="24"/>
        </w:rPr>
        <w:t>2022.</w:t>
      </w:r>
      <w:r w:rsidRPr="00215980">
        <w:t xml:space="preserve"> </w:t>
      </w:r>
      <w:r w:rsidRPr="00215980">
        <w:rPr>
          <w:rFonts w:ascii="Arial" w:hAnsi="Arial" w:cs="Arial"/>
          <w:sz w:val="24"/>
          <w:szCs w:val="24"/>
        </w:rPr>
        <w:t>Disponível em: &lt;</w:t>
      </w:r>
      <w:r w:rsidR="006F2685" w:rsidRPr="006F2685">
        <w:rPr>
          <w:rFonts w:ascii="Arial" w:hAnsi="Arial" w:cs="Arial"/>
          <w:sz w:val="24"/>
          <w:szCs w:val="24"/>
        </w:rPr>
        <w:t>https://www.folhape.com.br/noticias/homem-e-preso-em-flagrante-suspeito-de-maus-tratos-eviolencia/220998/</w:t>
      </w:r>
      <w:r w:rsidRPr="00215980">
        <w:rPr>
          <w:rFonts w:ascii="Arial" w:hAnsi="Arial" w:cs="Arial"/>
          <w:sz w:val="24"/>
          <w:szCs w:val="24"/>
        </w:rPr>
        <w:t>&gt; Acesso em 30/06/2023.</w:t>
      </w:r>
    </w:p>
    <w:p w14:paraId="7E7BED84" w14:textId="358811D7" w:rsidR="00561920" w:rsidRPr="004122C3" w:rsidRDefault="00561920" w:rsidP="004122C3">
      <w:pPr>
        <w:spacing w:after="240"/>
        <w:rPr>
          <w:rFonts w:ascii="Arial" w:hAnsi="Arial" w:cs="Arial"/>
          <w:sz w:val="24"/>
          <w:szCs w:val="24"/>
        </w:rPr>
      </w:pPr>
      <w:r w:rsidRPr="00561920">
        <w:rPr>
          <w:rFonts w:ascii="Arial" w:hAnsi="Arial" w:cs="Arial"/>
          <w:sz w:val="24"/>
          <w:szCs w:val="24"/>
        </w:rPr>
        <w:t>REIS</w:t>
      </w:r>
      <w:r>
        <w:rPr>
          <w:rFonts w:ascii="Arial" w:hAnsi="Arial" w:cs="Arial"/>
          <w:sz w:val="24"/>
          <w:szCs w:val="24"/>
        </w:rPr>
        <w:t>,</w:t>
      </w:r>
      <w:r w:rsidRPr="00561920">
        <w:rPr>
          <w:rFonts w:ascii="Arial" w:hAnsi="Arial" w:cs="Arial"/>
          <w:sz w:val="24"/>
          <w:szCs w:val="24"/>
        </w:rPr>
        <w:t xml:space="preserve"> P</w:t>
      </w:r>
      <w:r>
        <w:rPr>
          <w:rFonts w:ascii="Arial" w:hAnsi="Arial" w:cs="Arial"/>
          <w:sz w:val="24"/>
          <w:szCs w:val="24"/>
        </w:rPr>
        <w:t>.;</w:t>
      </w:r>
      <w:r w:rsidRPr="00561920">
        <w:rPr>
          <w:rFonts w:ascii="Arial" w:hAnsi="Arial" w:cs="Arial"/>
          <w:sz w:val="24"/>
          <w:szCs w:val="24"/>
        </w:rPr>
        <w:t xml:space="preserve"> REHBEIN</w:t>
      </w:r>
      <w:r>
        <w:rPr>
          <w:rFonts w:ascii="Arial" w:hAnsi="Arial" w:cs="Arial"/>
          <w:sz w:val="24"/>
          <w:szCs w:val="24"/>
        </w:rPr>
        <w:t>,</w:t>
      </w:r>
      <w:r w:rsidRPr="00561920">
        <w:rPr>
          <w:rFonts w:ascii="Arial" w:hAnsi="Arial" w:cs="Arial"/>
          <w:sz w:val="24"/>
          <w:szCs w:val="24"/>
        </w:rPr>
        <w:t xml:space="preserve"> </w:t>
      </w:r>
      <w:r w:rsidRPr="00561920">
        <w:rPr>
          <w:rFonts w:ascii="Arial" w:hAnsi="Arial" w:cs="Arial"/>
          <w:sz w:val="24"/>
          <w:szCs w:val="24"/>
        </w:rPr>
        <w:t>A</w:t>
      </w:r>
      <w:r>
        <w:rPr>
          <w:rFonts w:ascii="Arial" w:hAnsi="Arial" w:cs="Arial"/>
          <w:sz w:val="24"/>
          <w:szCs w:val="24"/>
        </w:rPr>
        <w:t>.</w:t>
      </w:r>
      <w:r w:rsidRPr="00561920">
        <w:rPr>
          <w:rFonts w:ascii="Arial" w:hAnsi="Arial" w:cs="Arial"/>
          <w:sz w:val="24"/>
          <w:szCs w:val="24"/>
        </w:rPr>
        <w:t xml:space="preserve"> P</w:t>
      </w:r>
      <w:r>
        <w:rPr>
          <w:rFonts w:ascii="Arial" w:hAnsi="Arial" w:cs="Arial"/>
          <w:sz w:val="24"/>
          <w:szCs w:val="24"/>
        </w:rPr>
        <w:t xml:space="preserve">. </w:t>
      </w:r>
      <w:r w:rsidRPr="00561920">
        <w:rPr>
          <w:rFonts w:ascii="Arial" w:hAnsi="Arial" w:cs="Arial"/>
          <w:sz w:val="24"/>
          <w:szCs w:val="24"/>
        </w:rPr>
        <w:t xml:space="preserve"> Idosa conta que fingiu de morta para escapar de agressor após 13 facadas: "Pedia por misericórdia"</w:t>
      </w:r>
      <w:r>
        <w:rPr>
          <w:rFonts w:ascii="Arial" w:hAnsi="Arial" w:cs="Arial"/>
          <w:sz w:val="24"/>
          <w:szCs w:val="24"/>
        </w:rPr>
        <w:t xml:space="preserve">. In: </w:t>
      </w:r>
      <w:r w:rsidRPr="00561920">
        <w:rPr>
          <w:rFonts w:ascii="Arial" w:hAnsi="Arial" w:cs="Arial"/>
          <w:b/>
          <w:bCs/>
          <w:sz w:val="24"/>
          <w:szCs w:val="24"/>
        </w:rPr>
        <w:t>G</w:t>
      </w:r>
      <w:r w:rsidRPr="00561920">
        <w:rPr>
          <w:rFonts w:ascii="Arial" w:hAnsi="Arial" w:cs="Arial"/>
          <w:b/>
          <w:bCs/>
          <w:sz w:val="24"/>
          <w:szCs w:val="24"/>
        </w:rPr>
        <w:t>1 Tocantins e TV Anhanguera</w:t>
      </w:r>
      <w:r w:rsidRPr="00561920">
        <w:rPr>
          <w:rFonts w:ascii="Arial" w:hAnsi="Arial" w:cs="Arial"/>
          <w:b/>
          <w:bCs/>
          <w:sz w:val="24"/>
          <w:szCs w:val="24"/>
        </w:rPr>
        <w:t>,</w:t>
      </w:r>
      <w:r>
        <w:rPr>
          <w:rFonts w:ascii="Arial" w:hAnsi="Arial" w:cs="Arial"/>
          <w:sz w:val="24"/>
          <w:szCs w:val="24"/>
        </w:rPr>
        <w:t xml:space="preserve"> 2022. Disponível em: &lt;</w:t>
      </w:r>
      <w:r w:rsidRPr="00561920">
        <w:rPr>
          <w:rFonts w:ascii="Arial" w:hAnsi="Arial" w:cs="Arial"/>
          <w:sz w:val="24"/>
          <w:szCs w:val="24"/>
        </w:rPr>
        <w:t>https://g1.globo.com/to/tocantins/noticia/2022/10/28/idosa-conta-que-fingiu-de-morta-para-escapar-de-agressor-apos-13-facadas-pedia-por-misericordia.ghtml</w:t>
      </w:r>
      <w:r>
        <w:rPr>
          <w:rFonts w:ascii="Arial" w:hAnsi="Arial" w:cs="Arial"/>
          <w:sz w:val="24"/>
          <w:szCs w:val="24"/>
        </w:rPr>
        <w:t>&gt; Acesso em 30/06/2023.</w:t>
      </w:r>
    </w:p>
    <w:p w14:paraId="65D3D6E4" w14:textId="77777777" w:rsidR="00727F81" w:rsidRPr="004122C3" w:rsidRDefault="00727F81" w:rsidP="004122C3">
      <w:pPr>
        <w:spacing w:after="240"/>
        <w:rPr>
          <w:rFonts w:ascii="Arial" w:hAnsi="Arial" w:cs="Arial"/>
          <w:sz w:val="24"/>
          <w:szCs w:val="24"/>
        </w:rPr>
      </w:pPr>
      <w:r w:rsidRPr="004122C3">
        <w:rPr>
          <w:rFonts w:ascii="Arial" w:hAnsi="Arial" w:cs="Arial"/>
          <w:sz w:val="24"/>
          <w:szCs w:val="24"/>
        </w:rPr>
        <w:t xml:space="preserve">RODRIGUES, P. H.; KORNIS, G. E. M. </w:t>
      </w:r>
      <w:r w:rsidRPr="003D3AD1">
        <w:rPr>
          <w:rFonts w:ascii="Arial" w:hAnsi="Arial" w:cs="Arial"/>
          <w:b/>
          <w:bCs/>
          <w:sz w:val="24"/>
          <w:szCs w:val="24"/>
        </w:rPr>
        <w:t>Apocalipse não:</w:t>
      </w:r>
      <w:r w:rsidRPr="004122C3">
        <w:rPr>
          <w:rFonts w:ascii="Arial" w:hAnsi="Arial" w:cs="Arial"/>
          <w:sz w:val="24"/>
          <w:szCs w:val="24"/>
        </w:rPr>
        <w:t xml:space="preserve"> </w:t>
      </w:r>
      <w:r>
        <w:rPr>
          <w:rFonts w:ascii="Arial" w:hAnsi="Arial" w:cs="Arial"/>
          <w:sz w:val="24"/>
          <w:szCs w:val="24"/>
        </w:rPr>
        <w:t>O</w:t>
      </w:r>
      <w:r w:rsidRPr="004122C3">
        <w:rPr>
          <w:rFonts w:ascii="Arial" w:hAnsi="Arial" w:cs="Arial"/>
          <w:sz w:val="24"/>
          <w:szCs w:val="24"/>
        </w:rPr>
        <w:t xml:space="preserve"> Estado do Bem-Estar social sobrevive à onda neoliberal. Rio de Janeiro</w:t>
      </w:r>
      <w:r>
        <w:rPr>
          <w:rFonts w:ascii="Arial" w:hAnsi="Arial" w:cs="Arial"/>
          <w:sz w:val="24"/>
          <w:szCs w:val="24"/>
        </w:rPr>
        <w:t>:</w:t>
      </w:r>
      <w:r w:rsidRPr="004122C3">
        <w:rPr>
          <w:rFonts w:ascii="Arial" w:hAnsi="Arial" w:cs="Arial"/>
          <w:sz w:val="24"/>
          <w:szCs w:val="24"/>
        </w:rPr>
        <w:t xml:space="preserve"> Universidade do Estado do Rio de Janeiro</w:t>
      </w:r>
      <w:r>
        <w:rPr>
          <w:rFonts w:ascii="Arial" w:hAnsi="Arial" w:cs="Arial"/>
          <w:sz w:val="24"/>
          <w:szCs w:val="24"/>
        </w:rPr>
        <w:t>,</w:t>
      </w:r>
      <w:r w:rsidRPr="004122C3">
        <w:rPr>
          <w:rFonts w:ascii="Arial" w:hAnsi="Arial" w:cs="Arial"/>
          <w:sz w:val="24"/>
          <w:szCs w:val="24"/>
        </w:rPr>
        <w:t xml:space="preserve"> 2003.</w:t>
      </w:r>
    </w:p>
    <w:p w14:paraId="0AE7DE05" w14:textId="77777777" w:rsidR="00727F81" w:rsidRPr="004122C3" w:rsidRDefault="00727F81" w:rsidP="004122C3">
      <w:pPr>
        <w:spacing w:after="240"/>
        <w:rPr>
          <w:rFonts w:ascii="Arial" w:hAnsi="Arial" w:cs="Arial"/>
          <w:sz w:val="24"/>
          <w:szCs w:val="24"/>
        </w:rPr>
      </w:pPr>
      <w:r w:rsidRPr="004122C3">
        <w:rPr>
          <w:rFonts w:ascii="Arial" w:hAnsi="Arial" w:cs="Arial"/>
          <w:sz w:val="24"/>
          <w:szCs w:val="24"/>
        </w:rPr>
        <w:t xml:space="preserve">SANTOS, W. G. </w:t>
      </w:r>
      <w:r w:rsidRPr="001D4F5B">
        <w:rPr>
          <w:rFonts w:ascii="Arial" w:hAnsi="Arial" w:cs="Arial"/>
          <w:b/>
          <w:bCs/>
          <w:sz w:val="24"/>
          <w:szCs w:val="24"/>
        </w:rPr>
        <w:t>Cidadania e justiça.</w:t>
      </w:r>
      <w:r w:rsidRPr="004122C3">
        <w:rPr>
          <w:rFonts w:ascii="Arial" w:hAnsi="Arial" w:cs="Arial"/>
          <w:sz w:val="24"/>
          <w:szCs w:val="24"/>
        </w:rPr>
        <w:t xml:space="preserve"> Rio de Janeiro: Campus, 1979.</w:t>
      </w:r>
    </w:p>
    <w:p w14:paraId="7C3D1C96" w14:textId="77777777" w:rsidR="00727F81" w:rsidRDefault="00727F81" w:rsidP="004122C3">
      <w:pPr>
        <w:spacing w:after="240"/>
        <w:rPr>
          <w:rFonts w:ascii="Arial" w:hAnsi="Arial" w:cs="Arial"/>
          <w:sz w:val="24"/>
          <w:szCs w:val="24"/>
        </w:rPr>
      </w:pPr>
      <w:r w:rsidRPr="004122C3">
        <w:rPr>
          <w:rFonts w:ascii="Arial" w:hAnsi="Arial" w:cs="Arial"/>
          <w:sz w:val="24"/>
          <w:szCs w:val="24"/>
        </w:rPr>
        <w:lastRenderedPageBreak/>
        <w:t>SARLET, I</w:t>
      </w:r>
      <w:r>
        <w:rPr>
          <w:rFonts w:ascii="Arial" w:hAnsi="Arial" w:cs="Arial"/>
          <w:sz w:val="24"/>
          <w:szCs w:val="24"/>
        </w:rPr>
        <w:t>.</w:t>
      </w:r>
      <w:r w:rsidRPr="004122C3">
        <w:rPr>
          <w:rFonts w:ascii="Arial" w:hAnsi="Arial" w:cs="Arial"/>
          <w:sz w:val="24"/>
          <w:szCs w:val="24"/>
        </w:rPr>
        <w:t xml:space="preserve"> W. </w:t>
      </w:r>
      <w:r w:rsidRPr="009559F7">
        <w:rPr>
          <w:rFonts w:ascii="Arial" w:hAnsi="Arial" w:cs="Arial"/>
          <w:b/>
          <w:bCs/>
          <w:sz w:val="24"/>
          <w:szCs w:val="24"/>
        </w:rPr>
        <w:t>A Eficácia dos Direitos Fundamentais.</w:t>
      </w:r>
      <w:r w:rsidRPr="004122C3">
        <w:rPr>
          <w:rFonts w:ascii="Arial" w:hAnsi="Arial" w:cs="Arial"/>
          <w:sz w:val="24"/>
          <w:szCs w:val="24"/>
        </w:rPr>
        <w:t xml:space="preserve"> 6</w:t>
      </w:r>
      <w:r>
        <w:rPr>
          <w:rFonts w:ascii="Arial" w:hAnsi="Arial" w:cs="Arial"/>
          <w:sz w:val="24"/>
          <w:szCs w:val="24"/>
        </w:rPr>
        <w:t>.</w:t>
      </w:r>
      <w:r w:rsidRPr="004122C3">
        <w:rPr>
          <w:rFonts w:ascii="Arial" w:hAnsi="Arial" w:cs="Arial"/>
          <w:sz w:val="24"/>
          <w:szCs w:val="24"/>
        </w:rPr>
        <w:t>ed. Porto Alegre: Livraria do Advogado, 2006.</w:t>
      </w:r>
    </w:p>
    <w:p w14:paraId="4F7E9E3A" w14:textId="77777777" w:rsidR="00727F81" w:rsidRPr="004122C3" w:rsidRDefault="00727F81" w:rsidP="004122C3">
      <w:pPr>
        <w:spacing w:after="240"/>
        <w:rPr>
          <w:rFonts w:ascii="Arial" w:hAnsi="Arial" w:cs="Arial"/>
          <w:sz w:val="24"/>
          <w:szCs w:val="24"/>
        </w:rPr>
      </w:pPr>
      <w:r w:rsidRPr="004122C3">
        <w:rPr>
          <w:rFonts w:ascii="Arial" w:hAnsi="Arial" w:cs="Arial"/>
          <w:sz w:val="24"/>
          <w:szCs w:val="24"/>
        </w:rPr>
        <w:t>SOUZA, M</w:t>
      </w:r>
      <w:r>
        <w:rPr>
          <w:rFonts w:ascii="Arial" w:hAnsi="Arial" w:cs="Arial"/>
          <w:sz w:val="24"/>
          <w:szCs w:val="24"/>
        </w:rPr>
        <w:t>.</w:t>
      </w:r>
      <w:r w:rsidRPr="004122C3">
        <w:rPr>
          <w:rFonts w:ascii="Arial" w:hAnsi="Arial" w:cs="Arial"/>
          <w:sz w:val="24"/>
          <w:szCs w:val="24"/>
        </w:rPr>
        <w:t xml:space="preserve"> S. </w:t>
      </w:r>
      <w:r w:rsidRPr="003D3AD1">
        <w:rPr>
          <w:rFonts w:ascii="Arial" w:hAnsi="Arial" w:cs="Arial"/>
          <w:b/>
          <w:bCs/>
          <w:sz w:val="24"/>
          <w:szCs w:val="24"/>
        </w:rPr>
        <w:t>Proteção social aos idosos no Brasil de 1988 a 2016:</w:t>
      </w:r>
      <w:r w:rsidRPr="004122C3">
        <w:rPr>
          <w:rFonts w:ascii="Arial" w:hAnsi="Arial" w:cs="Arial"/>
          <w:sz w:val="24"/>
          <w:szCs w:val="24"/>
        </w:rPr>
        <w:t xml:space="preserve"> </w:t>
      </w:r>
      <w:r>
        <w:rPr>
          <w:rFonts w:ascii="Arial" w:hAnsi="Arial" w:cs="Arial"/>
          <w:sz w:val="24"/>
          <w:szCs w:val="24"/>
        </w:rPr>
        <w:t>T</w:t>
      </w:r>
      <w:r w:rsidRPr="004122C3">
        <w:rPr>
          <w:rFonts w:ascii="Arial" w:hAnsi="Arial" w:cs="Arial"/>
          <w:sz w:val="24"/>
          <w:szCs w:val="24"/>
        </w:rPr>
        <w:t>rajetória e características. Rio de Janeiro: Fundação Oswaldo Cruz, 2018.</w:t>
      </w:r>
    </w:p>
    <w:p w14:paraId="4788FB19" w14:textId="77777777" w:rsidR="00727F81" w:rsidRPr="004122C3" w:rsidRDefault="00727F81" w:rsidP="004122C3">
      <w:pPr>
        <w:spacing w:after="240"/>
        <w:rPr>
          <w:rFonts w:ascii="Arial" w:hAnsi="Arial" w:cs="Arial"/>
          <w:sz w:val="24"/>
          <w:szCs w:val="24"/>
        </w:rPr>
      </w:pPr>
      <w:r w:rsidRPr="004122C3">
        <w:rPr>
          <w:rFonts w:ascii="Arial" w:hAnsi="Arial" w:cs="Arial"/>
          <w:sz w:val="24"/>
          <w:szCs w:val="24"/>
        </w:rPr>
        <w:t>STF, P</w:t>
      </w:r>
      <w:r>
        <w:rPr>
          <w:rFonts w:ascii="Arial" w:hAnsi="Arial" w:cs="Arial"/>
          <w:sz w:val="24"/>
          <w:szCs w:val="24"/>
        </w:rPr>
        <w:t>.</w:t>
      </w:r>
      <w:r w:rsidRPr="004122C3">
        <w:rPr>
          <w:rFonts w:ascii="Arial" w:hAnsi="Arial" w:cs="Arial"/>
          <w:sz w:val="24"/>
          <w:szCs w:val="24"/>
        </w:rPr>
        <w:t xml:space="preserve"> </w:t>
      </w:r>
      <w:r w:rsidRPr="003D3AD1">
        <w:rPr>
          <w:rFonts w:ascii="Arial" w:hAnsi="Arial" w:cs="Arial"/>
          <w:b/>
          <w:bCs/>
          <w:sz w:val="24"/>
          <w:szCs w:val="24"/>
        </w:rPr>
        <w:t xml:space="preserve">MS 22164/SP. </w:t>
      </w:r>
      <w:r w:rsidRPr="002850B1">
        <w:rPr>
          <w:rFonts w:ascii="Arial" w:hAnsi="Arial" w:cs="Arial"/>
          <w:b/>
          <w:bCs/>
          <w:sz w:val="24"/>
          <w:szCs w:val="24"/>
        </w:rPr>
        <w:t>Rel. Min. Celso de Mello,</w:t>
      </w:r>
      <w:r w:rsidRPr="004122C3">
        <w:rPr>
          <w:rFonts w:ascii="Arial" w:hAnsi="Arial" w:cs="Arial"/>
          <w:sz w:val="24"/>
          <w:szCs w:val="24"/>
        </w:rPr>
        <w:t xml:space="preserve"> DJ1, 1995</w:t>
      </w:r>
      <w:r>
        <w:rPr>
          <w:rFonts w:ascii="Arial" w:hAnsi="Arial" w:cs="Arial"/>
          <w:sz w:val="24"/>
          <w:szCs w:val="24"/>
        </w:rPr>
        <w:t>.</w:t>
      </w:r>
    </w:p>
    <w:p w14:paraId="6D15DABA" w14:textId="77777777" w:rsidR="00727F81" w:rsidRPr="004122C3" w:rsidRDefault="00727F81" w:rsidP="004122C3">
      <w:pPr>
        <w:spacing w:after="240"/>
        <w:rPr>
          <w:rFonts w:ascii="Arial" w:hAnsi="Arial" w:cs="Arial"/>
          <w:sz w:val="24"/>
          <w:szCs w:val="24"/>
        </w:rPr>
      </w:pPr>
      <w:r w:rsidRPr="004122C3">
        <w:rPr>
          <w:rFonts w:ascii="Arial" w:hAnsi="Arial" w:cs="Arial"/>
          <w:sz w:val="24"/>
          <w:szCs w:val="24"/>
        </w:rPr>
        <w:t xml:space="preserve">VENTURI, G.; BOKANY, V. A velhice no Brasil: Contrastes entre o vivido e o imaginário. In: SESC (Org.). </w:t>
      </w:r>
      <w:r w:rsidRPr="004122C3">
        <w:rPr>
          <w:rFonts w:ascii="Arial" w:hAnsi="Arial" w:cs="Arial"/>
          <w:b/>
          <w:bCs/>
          <w:sz w:val="24"/>
          <w:szCs w:val="24"/>
        </w:rPr>
        <w:t>Idosos no Brasil:</w:t>
      </w:r>
      <w:r w:rsidRPr="004122C3">
        <w:rPr>
          <w:rFonts w:ascii="Arial" w:hAnsi="Arial" w:cs="Arial"/>
          <w:sz w:val="24"/>
          <w:szCs w:val="24"/>
        </w:rPr>
        <w:t xml:space="preserve"> Vivências, desafios e expectativas na terceira idade. São Paulo: Perseu Abramo, 2007.</w:t>
      </w:r>
    </w:p>
    <w:sectPr w:rsidR="00727F81" w:rsidRPr="004122C3" w:rsidSect="002E0F63">
      <w:footerReference w:type="default" r:id="rId12"/>
      <w:pgSz w:w="11910" w:h="1685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A1C8A" w14:textId="77777777" w:rsidR="00225628" w:rsidRDefault="00225628" w:rsidP="00554F22">
      <w:r>
        <w:separator/>
      </w:r>
    </w:p>
  </w:endnote>
  <w:endnote w:type="continuationSeparator" w:id="0">
    <w:p w14:paraId="7CD18780" w14:textId="77777777" w:rsidR="00225628" w:rsidRDefault="00225628" w:rsidP="0055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35C26" w14:textId="77777777" w:rsidR="008E3EF3" w:rsidRDefault="008E3EF3" w:rsidP="008E3EF3">
    <w:pPr>
      <w:tabs>
        <w:tab w:val="left" w:pos="142"/>
      </w:tabs>
      <w:spacing w:before="80"/>
      <w:ind w:right="3"/>
    </w:pPr>
    <w:r>
      <w:t>_______________________</w:t>
    </w:r>
  </w:p>
  <w:p w14:paraId="6612D4BA" w14:textId="77777777" w:rsidR="008E3EF3" w:rsidRDefault="008E3EF3" w:rsidP="008E3EF3">
    <w:pPr>
      <w:pStyle w:val="PargrafodaLista"/>
      <w:numPr>
        <w:ilvl w:val="0"/>
        <w:numId w:val="2"/>
      </w:numPr>
      <w:tabs>
        <w:tab w:val="left" w:pos="142"/>
      </w:tabs>
      <w:spacing w:before="80"/>
      <w:ind w:left="0" w:right="3" w:firstLine="0"/>
      <w:jc w:val="left"/>
      <w:rPr>
        <w:sz w:val="20"/>
      </w:rPr>
    </w:pPr>
    <w:r>
      <w:rPr>
        <w:sz w:val="20"/>
      </w:rPr>
      <w:t>Graduanda</w:t>
    </w:r>
    <w:r>
      <w:rPr>
        <w:spacing w:val="34"/>
        <w:sz w:val="20"/>
      </w:rPr>
      <w:t xml:space="preserve"> </w:t>
    </w:r>
    <w:r>
      <w:rPr>
        <w:sz w:val="20"/>
      </w:rPr>
      <w:t>do</w:t>
    </w:r>
    <w:r>
      <w:rPr>
        <w:spacing w:val="34"/>
        <w:sz w:val="20"/>
      </w:rPr>
      <w:t xml:space="preserve"> </w:t>
    </w:r>
    <w:r>
      <w:rPr>
        <w:sz w:val="20"/>
      </w:rPr>
      <w:t>Curso</w:t>
    </w:r>
    <w:r>
      <w:rPr>
        <w:spacing w:val="34"/>
        <w:sz w:val="20"/>
      </w:rPr>
      <w:t xml:space="preserve"> </w:t>
    </w:r>
    <w:r>
      <w:rPr>
        <w:sz w:val="20"/>
      </w:rPr>
      <w:t>Superior</w:t>
    </w:r>
    <w:r>
      <w:rPr>
        <w:spacing w:val="35"/>
        <w:sz w:val="20"/>
      </w:rPr>
      <w:t xml:space="preserve"> </w:t>
    </w:r>
    <w:r>
      <w:rPr>
        <w:sz w:val="20"/>
      </w:rPr>
      <w:t>em</w:t>
    </w:r>
    <w:r>
      <w:rPr>
        <w:spacing w:val="39"/>
        <w:sz w:val="20"/>
      </w:rPr>
      <w:t xml:space="preserve"> </w:t>
    </w:r>
    <w:r>
      <w:rPr>
        <w:sz w:val="20"/>
      </w:rPr>
      <w:t xml:space="preserve">Direito da </w:t>
    </w:r>
    <w:r w:rsidRPr="00BF2D9D">
      <w:rPr>
        <w:sz w:val="20"/>
      </w:rPr>
      <w:t>UniFacisa – Centro Universitário</w:t>
    </w:r>
    <w:r>
      <w:rPr>
        <w:sz w:val="20"/>
      </w:rPr>
      <w:t>.</w:t>
    </w:r>
  </w:p>
  <w:p w14:paraId="7B77C2E0" w14:textId="77777777" w:rsidR="008E3EF3" w:rsidRDefault="008E3EF3" w:rsidP="008E3EF3">
    <w:pPr>
      <w:tabs>
        <w:tab w:val="left" w:pos="142"/>
        <w:tab w:val="left" w:leader="dot" w:pos="10341"/>
      </w:tabs>
      <w:spacing w:before="2" w:line="242" w:lineRule="exact"/>
      <w:ind w:right="3"/>
      <w:rPr>
        <w:sz w:val="20"/>
      </w:rPr>
    </w:pPr>
    <w:r>
      <w:rPr>
        <w:rFonts w:ascii="Symbol" w:hAnsi="Symbol"/>
        <w:position w:val="7"/>
        <w:sz w:val="13"/>
      </w:rPr>
      <w:t></w:t>
    </w:r>
    <w:r>
      <w:rPr>
        <w:rFonts w:ascii="Symbol" w:hAnsi="Symbol"/>
        <w:position w:val="7"/>
        <w:sz w:val="13"/>
      </w:rPr>
      <w:t></w:t>
    </w:r>
    <w:r w:rsidR="002C3442">
      <w:rPr>
        <w:rFonts w:ascii="Times New Roman" w:hAnsi="Times New Roman"/>
        <w:position w:val="7"/>
        <w:sz w:val="13"/>
      </w:rPr>
      <w:t xml:space="preserve"> </w:t>
    </w:r>
    <w:r>
      <w:rPr>
        <w:sz w:val="20"/>
      </w:rPr>
      <w:t>Professor</w:t>
    </w:r>
    <w:r>
      <w:rPr>
        <w:spacing w:val="78"/>
        <w:sz w:val="20"/>
      </w:rPr>
      <w:t xml:space="preserve"> </w:t>
    </w:r>
    <w:r>
      <w:rPr>
        <w:sz w:val="20"/>
      </w:rPr>
      <w:t xml:space="preserve">Orientador. Doutor em Direito pela </w:t>
    </w:r>
    <w:r w:rsidRPr="00090FEE">
      <w:rPr>
        <w:sz w:val="20"/>
      </w:rPr>
      <w:t>Pontifícia Universidade Católica de São Paulo</w:t>
    </w:r>
    <w:r>
      <w:rPr>
        <w:sz w:val="20"/>
      </w:rPr>
      <w:t>.</w:t>
    </w:r>
  </w:p>
  <w:p w14:paraId="3C7C0D60" w14:textId="77777777" w:rsidR="008E3EF3" w:rsidRDefault="008E3EF3" w:rsidP="008E3EF3">
    <w:pPr>
      <w:pStyle w:val="Rodap"/>
    </w:pPr>
    <w:r>
      <w:rPr>
        <w:sz w:val="20"/>
      </w:rPr>
      <w:t>Docente</w:t>
    </w:r>
    <w:r>
      <w:rPr>
        <w:spacing w:val="35"/>
        <w:sz w:val="20"/>
      </w:rPr>
      <w:t xml:space="preserve"> </w:t>
    </w:r>
    <w:r>
      <w:rPr>
        <w:sz w:val="20"/>
      </w:rPr>
      <w:t>do</w:t>
    </w:r>
    <w:r>
      <w:rPr>
        <w:spacing w:val="33"/>
        <w:sz w:val="20"/>
      </w:rPr>
      <w:t xml:space="preserve"> </w:t>
    </w:r>
    <w:r>
      <w:rPr>
        <w:sz w:val="20"/>
      </w:rPr>
      <w:t>Curso</w:t>
    </w:r>
    <w:r>
      <w:rPr>
        <w:spacing w:val="32"/>
        <w:sz w:val="20"/>
      </w:rPr>
      <w:t xml:space="preserve"> </w:t>
    </w:r>
    <w:r>
      <w:rPr>
        <w:sz w:val="20"/>
      </w:rPr>
      <w:t>Superior</w:t>
    </w:r>
    <w:r>
      <w:rPr>
        <w:spacing w:val="36"/>
        <w:sz w:val="20"/>
      </w:rPr>
      <w:t xml:space="preserve"> </w:t>
    </w:r>
    <w:r>
      <w:rPr>
        <w:sz w:val="20"/>
      </w:rPr>
      <w:t>em</w:t>
    </w:r>
    <w:r>
      <w:rPr>
        <w:spacing w:val="37"/>
        <w:sz w:val="20"/>
      </w:rPr>
      <w:t xml:space="preserve"> </w:t>
    </w:r>
    <w:r>
      <w:rPr>
        <w:sz w:val="20"/>
      </w:rPr>
      <w:t>Direito da</w:t>
    </w:r>
    <w:r w:rsidRPr="00BF2D9D">
      <w:t xml:space="preserve"> </w:t>
    </w:r>
    <w:r w:rsidRPr="00BF2D9D">
      <w:rPr>
        <w:sz w:val="20"/>
      </w:rPr>
      <w:t>UniFacisa – Centro Universitário</w:t>
    </w:r>
    <w:r>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EB553" w14:textId="77777777" w:rsidR="008E3EF3" w:rsidRPr="008E3EF3" w:rsidRDefault="008E3EF3" w:rsidP="008E3EF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2CBE7" w14:textId="77777777" w:rsidR="00225628" w:rsidRDefault="00225628" w:rsidP="00554F22">
      <w:r>
        <w:separator/>
      </w:r>
    </w:p>
  </w:footnote>
  <w:footnote w:type="continuationSeparator" w:id="0">
    <w:p w14:paraId="3A80D71A" w14:textId="77777777" w:rsidR="00225628" w:rsidRDefault="00225628" w:rsidP="00554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C7353"/>
    <w:multiLevelType w:val="hybridMultilevel"/>
    <w:tmpl w:val="06B840EA"/>
    <w:lvl w:ilvl="0" w:tplc="9C2253EA">
      <w:start w:val="1"/>
      <w:numFmt w:val="lowerLetter"/>
      <w:lvlText w:val="%1)"/>
      <w:lvlJc w:val="left"/>
      <w:pPr>
        <w:ind w:left="1985" w:hanging="284"/>
      </w:pPr>
      <w:rPr>
        <w:rFonts w:ascii="Arial" w:eastAsia="Arial" w:hAnsi="Arial" w:cs="Arial" w:hint="default"/>
        <w:b/>
        <w:bCs/>
        <w:w w:val="99"/>
        <w:sz w:val="24"/>
        <w:szCs w:val="24"/>
        <w:lang w:val="pt-PT" w:eastAsia="en-US" w:bidi="ar-SA"/>
      </w:rPr>
    </w:lvl>
    <w:lvl w:ilvl="1" w:tplc="D3841500">
      <w:numFmt w:val="bullet"/>
      <w:lvlText w:val="-"/>
      <w:lvlJc w:val="left"/>
      <w:pPr>
        <w:ind w:left="2131" w:hanging="147"/>
      </w:pPr>
      <w:rPr>
        <w:rFonts w:ascii="Arial MT" w:eastAsia="Arial MT" w:hAnsi="Arial MT" w:cs="Arial MT" w:hint="default"/>
        <w:w w:val="99"/>
        <w:sz w:val="24"/>
        <w:szCs w:val="24"/>
        <w:lang w:val="pt-PT" w:eastAsia="en-US" w:bidi="ar-SA"/>
      </w:rPr>
    </w:lvl>
    <w:lvl w:ilvl="2" w:tplc="1480DDE4">
      <w:numFmt w:val="bullet"/>
      <w:lvlText w:val="•"/>
      <w:lvlJc w:val="left"/>
      <w:pPr>
        <w:ind w:left="2140" w:hanging="147"/>
      </w:pPr>
      <w:rPr>
        <w:rFonts w:hint="default"/>
        <w:lang w:val="pt-PT" w:eastAsia="en-US" w:bidi="ar-SA"/>
      </w:rPr>
    </w:lvl>
    <w:lvl w:ilvl="3" w:tplc="2BB89C0A">
      <w:numFmt w:val="bullet"/>
      <w:lvlText w:val="•"/>
      <w:lvlJc w:val="left"/>
      <w:pPr>
        <w:ind w:left="3360" w:hanging="147"/>
      </w:pPr>
      <w:rPr>
        <w:rFonts w:hint="default"/>
        <w:lang w:val="pt-PT" w:eastAsia="en-US" w:bidi="ar-SA"/>
      </w:rPr>
    </w:lvl>
    <w:lvl w:ilvl="4" w:tplc="B69AC93C">
      <w:numFmt w:val="bullet"/>
      <w:lvlText w:val="•"/>
      <w:lvlJc w:val="left"/>
      <w:pPr>
        <w:ind w:left="4581" w:hanging="147"/>
      </w:pPr>
      <w:rPr>
        <w:rFonts w:hint="default"/>
        <w:lang w:val="pt-PT" w:eastAsia="en-US" w:bidi="ar-SA"/>
      </w:rPr>
    </w:lvl>
    <w:lvl w:ilvl="5" w:tplc="8A8ED11A">
      <w:numFmt w:val="bullet"/>
      <w:lvlText w:val="•"/>
      <w:lvlJc w:val="left"/>
      <w:pPr>
        <w:ind w:left="5802" w:hanging="147"/>
      </w:pPr>
      <w:rPr>
        <w:rFonts w:hint="default"/>
        <w:lang w:val="pt-PT" w:eastAsia="en-US" w:bidi="ar-SA"/>
      </w:rPr>
    </w:lvl>
    <w:lvl w:ilvl="6" w:tplc="6A384270">
      <w:numFmt w:val="bullet"/>
      <w:lvlText w:val="•"/>
      <w:lvlJc w:val="left"/>
      <w:pPr>
        <w:ind w:left="7023" w:hanging="147"/>
      </w:pPr>
      <w:rPr>
        <w:rFonts w:hint="default"/>
        <w:lang w:val="pt-PT" w:eastAsia="en-US" w:bidi="ar-SA"/>
      </w:rPr>
    </w:lvl>
    <w:lvl w:ilvl="7" w:tplc="44B687A6">
      <w:numFmt w:val="bullet"/>
      <w:lvlText w:val="•"/>
      <w:lvlJc w:val="left"/>
      <w:pPr>
        <w:ind w:left="8244" w:hanging="147"/>
      </w:pPr>
      <w:rPr>
        <w:rFonts w:hint="default"/>
        <w:lang w:val="pt-PT" w:eastAsia="en-US" w:bidi="ar-SA"/>
      </w:rPr>
    </w:lvl>
    <w:lvl w:ilvl="8" w:tplc="5EAA2BE0">
      <w:numFmt w:val="bullet"/>
      <w:lvlText w:val="•"/>
      <w:lvlJc w:val="left"/>
      <w:pPr>
        <w:ind w:left="9464" w:hanging="147"/>
      </w:pPr>
      <w:rPr>
        <w:rFonts w:hint="default"/>
        <w:lang w:val="pt-PT" w:eastAsia="en-US" w:bidi="ar-SA"/>
      </w:rPr>
    </w:lvl>
  </w:abstractNum>
  <w:abstractNum w:abstractNumId="1" w15:restartNumberingAfterBreak="0">
    <w:nsid w:val="2D7B7C66"/>
    <w:multiLevelType w:val="hybridMultilevel"/>
    <w:tmpl w:val="72407D6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3DBB7755"/>
    <w:multiLevelType w:val="hybridMultilevel"/>
    <w:tmpl w:val="931C21C8"/>
    <w:lvl w:ilvl="0" w:tplc="7D5E0512">
      <w:numFmt w:val="bullet"/>
      <w:lvlText w:val=""/>
      <w:lvlJc w:val="left"/>
      <w:pPr>
        <w:ind w:left="1702" w:hanging="159"/>
      </w:pPr>
      <w:rPr>
        <w:rFonts w:ascii="Symbol" w:eastAsia="Symbol" w:hAnsi="Symbol" w:cs="Symbol" w:hint="default"/>
        <w:w w:val="99"/>
        <w:position w:val="7"/>
        <w:sz w:val="13"/>
        <w:szCs w:val="13"/>
        <w:lang w:val="pt-PT" w:eastAsia="en-US" w:bidi="ar-SA"/>
      </w:rPr>
    </w:lvl>
    <w:lvl w:ilvl="1" w:tplc="C89C8DF0">
      <w:numFmt w:val="bullet"/>
      <w:lvlText w:val="•"/>
      <w:lvlJc w:val="left"/>
      <w:pPr>
        <w:ind w:left="2720" w:hanging="159"/>
      </w:pPr>
      <w:rPr>
        <w:rFonts w:hint="default"/>
        <w:lang w:val="pt-PT" w:eastAsia="en-US" w:bidi="ar-SA"/>
      </w:rPr>
    </w:lvl>
    <w:lvl w:ilvl="2" w:tplc="9BFC9426">
      <w:numFmt w:val="bullet"/>
      <w:lvlText w:val="•"/>
      <w:lvlJc w:val="left"/>
      <w:pPr>
        <w:ind w:left="3741" w:hanging="159"/>
      </w:pPr>
      <w:rPr>
        <w:rFonts w:hint="default"/>
        <w:lang w:val="pt-PT" w:eastAsia="en-US" w:bidi="ar-SA"/>
      </w:rPr>
    </w:lvl>
    <w:lvl w:ilvl="3" w:tplc="1732603E">
      <w:numFmt w:val="bullet"/>
      <w:lvlText w:val="•"/>
      <w:lvlJc w:val="left"/>
      <w:pPr>
        <w:ind w:left="4761" w:hanging="159"/>
      </w:pPr>
      <w:rPr>
        <w:rFonts w:hint="default"/>
        <w:lang w:val="pt-PT" w:eastAsia="en-US" w:bidi="ar-SA"/>
      </w:rPr>
    </w:lvl>
    <w:lvl w:ilvl="4" w:tplc="96222048">
      <w:numFmt w:val="bullet"/>
      <w:lvlText w:val="•"/>
      <w:lvlJc w:val="left"/>
      <w:pPr>
        <w:ind w:left="5782" w:hanging="159"/>
      </w:pPr>
      <w:rPr>
        <w:rFonts w:hint="default"/>
        <w:lang w:val="pt-PT" w:eastAsia="en-US" w:bidi="ar-SA"/>
      </w:rPr>
    </w:lvl>
    <w:lvl w:ilvl="5" w:tplc="AAA03182">
      <w:numFmt w:val="bullet"/>
      <w:lvlText w:val="•"/>
      <w:lvlJc w:val="left"/>
      <w:pPr>
        <w:ind w:left="6803" w:hanging="159"/>
      </w:pPr>
      <w:rPr>
        <w:rFonts w:hint="default"/>
        <w:lang w:val="pt-PT" w:eastAsia="en-US" w:bidi="ar-SA"/>
      </w:rPr>
    </w:lvl>
    <w:lvl w:ilvl="6" w:tplc="94D88BE8">
      <w:numFmt w:val="bullet"/>
      <w:lvlText w:val="•"/>
      <w:lvlJc w:val="left"/>
      <w:pPr>
        <w:ind w:left="7823" w:hanging="159"/>
      </w:pPr>
      <w:rPr>
        <w:rFonts w:hint="default"/>
        <w:lang w:val="pt-PT" w:eastAsia="en-US" w:bidi="ar-SA"/>
      </w:rPr>
    </w:lvl>
    <w:lvl w:ilvl="7" w:tplc="E3F85002">
      <w:numFmt w:val="bullet"/>
      <w:lvlText w:val="•"/>
      <w:lvlJc w:val="left"/>
      <w:pPr>
        <w:ind w:left="8844" w:hanging="159"/>
      </w:pPr>
      <w:rPr>
        <w:rFonts w:hint="default"/>
        <w:lang w:val="pt-PT" w:eastAsia="en-US" w:bidi="ar-SA"/>
      </w:rPr>
    </w:lvl>
    <w:lvl w:ilvl="8" w:tplc="EA5A262E">
      <w:numFmt w:val="bullet"/>
      <w:lvlText w:val="•"/>
      <w:lvlJc w:val="left"/>
      <w:pPr>
        <w:ind w:left="9865" w:hanging="159"/>
      </w:pPr>
      <w:rPr>
        <w:rFonts w:hint="default"/>
        <w:lang w:val="pt-PT" w:eastAsia="en-US" w:bidi="ar-SA"/>
      </w:rPr>
    </w:lvl>
  </w:abstractNum>
  <w:abstractNum w:abstractNumId="3" w15:restartNumberingAfterBreak="0">
    <w:nsid w:val="52222B31"/>
    <w:multiLevelType w:val="hybridMultilevel"/>
    <w:tmpl w:val="263C1E66"/>
    <w:lvl w:ilvl="0" w:tplc="729675D0">
      <w:start w:val="1"/>
      <w:numFmt w:val="decimal"/>
      <w:lvlText w:val="%1."/>
      <w:lvlJc w:val="left"/>
      <w:pPr>
        <w:ind w:left="645" w:hanging="360"/>
      </w:pPr>
      <w:rPr>
        <w:rFonts w:hint="default"/>
      </w:rPr>
    </w:lvl>
    <w:lvl w:ilvl="1" w:tplc="04160019" w:tentative="1">
      <w:start w:val="1"/>
      <w:numFmt w:val="lowerLetter"/>
      <w:lvlText w:val="%2."/>
      <w:lvlJc w:val="left"/>
      <w:pPr>
        <w:ind w:left="1365" w:hanging="360"/>
      </w:pPr>
    </w:lvl>
    <w:lvl w:ilvl="2" w:tplc="0416001B" w:tentative="1">
      <w:start w:val="1"/>
      <w:numFmt w:val="lowerRoman"/>
      <w:lvlText w:val="%3."/>
      <w:lvlJc w:val="right"/>
      <w:pPr>
        <w:ind w:left="2085" w:hanging="180"/>
      </w:pPr>
    </w:lvl>
    <w:lvl w:ilvl="3" w:tplc="0416000F" w:tentative="1">
      <w:start w:val="1"/>
      <w:numFmt w:val="decimal"/>
      <w:lvlText w:val="%4."/>
      <w:lvlJc w:val="left"/>
      <w:pPr>
        <w:ind w:left="2805" w:hanging="360"/>
      </w:pPr>
    </w:lvl>
    <w:lvl w:ilvl="4" w:tplc="04160019" w:tentative="1">
      <w:start w:val="1"/>
      <w:numFmt w:val="lowerLetter"/>
      <w:lvlText w:val="%5."/>
      <w:lvlJc w:val="left"/>
      <w:pPr>
        <w:ind w:left="3525" w:hanging="360"/>
      </w:pPr>
    </w:lvl>
    <w:lvl w:ilvl="5" w:tplc="0416001B" w:tentative="1">
      <w:start w:val="1"/>
      <w:numFmt w:val="lowerRoman"/>
      <w:lvlText w:val="%6."/>
      <w:lvlJc w:val="right"/>
      <w:pPr>
        <w:ind w:left="4245" w:hanging="180"/>
      </w:pPr>
    </w:lvl>
    <w:lvl w:ilvl="6" w:tplc="0416000F" w:tentative="1">
      <w:start w:val="1"/>
      <w:numFmt w:val="decimal"/>
      <w:lvlText w:val="%7."/>
      <w:lvlJc w:val="left"/>
      <w:pPr>
        <w:ind w:left="4965" w:hanging="360"/>
      </w:pPr>
    </w:lvl>
    <w:lvl w:ilvl="7" w:tplc="04160019" w:tentative="1">
      <w:start w:val="1"/>
      <w:numFmt w:val="lowerLetter"/>
      <w:lvlText w:val="%8."/>
      <w:lvlJc w:val="left"/>
      <w:pPr>
        <w:ind w:left="5685" w:hanging="360"/>
      </w:pPr>
    </w:lvl>
    <w:lvl w:ilvl="8" w:tplc="0416001B" w:tentative="1">
      <w:start w:val="1"/>
      <w:numFmt w:val="lowerRoman"/>
      <w:lvlText w:val="%9."/>
      <w:lvlJc w:val="right"/>
      <w:pPr>
        <w:ind w:left="6405" w:hanging="180"/>
      </w:pPr>
    </w:lvl>
  </w:abstractNum>
  <w:abstractNum w:abstractNumId="4" w15:restartNumberingAfterBreak="0">
    <w:nsid w:val="5255472F"/>
    <w:multiLevelType w:val="hybridMultilevel"/>
    <w:tmpl w:val="53182FE4"/>
    <w:lvl w:ilvl="0" w:tplc="CC8A76DC">
      <w:start w:val="1"/>
      <w:numFmt w:val="upperRoman"/>
      <w:lvlText w:val="%1"/>
      <w:lvlJc w:val="left"/>
      <w:pPr>
        <w:ind w:left="1267" w:hanging="135"/>
      </w:pPr>
      <w:rPr>
        <w:rFonts w:ascii="Times New Roman" w:eastAsia="Times New Roman" w:hAnsi="Times New Roman" w:cs="Times New Roman" w:hint="default"/>
        <w:w w:val="97"/>
        <w:sz w:val="24"/>
        <w:szCs w:val="24"/>
        <w:lang w:val="pt-PT" w:eastAsia="en-US" w:bidi="ar-SA"/>
      </w:rPr>
    </w:lvl>
    <w:lvl w:ilvl="1" w:tplc="388CDD38">
      <w:start w:val="1"/>
      <w:numFmt w:val="decimal"/>
      <w:lvlText w:val="%2."/>
      <w:lvlJc w:val="left"/>
      <w:pPr>
        <w:ind w:left="2554" w:hanging="291"/>
      </w:pPr>
      <w:rPr>
        <w:rFonts w:ascii="Arial MT" w:eastAsia="Arial MT" w:hAnsi="Arial MT" w:cs="Arial MT" w:hint="default"/>
        <w:w w:val="99"/>
        <w:sz w:val="20"/>
        <w:szCs w:val="20"/>
        <w:lang w:val="pt-PT" w:eastAsia="en-US" w:bidi="ar-SA"/>
      </w:rPr>
    </w:lvl>
    <w:lvl w:ilvl="2" w:tplc="281C39D2">
      <w:numFmt w:val="bullet"/>
      <w:lvlText w:val="•"/>
      <w:lvlJc w:val="left"/>
      <w:pPr>
        <w:ind w:left="3598" w:hanging="291"/>
      </w:pPr>
      <w:rPr>
        <w:rFonts w:hint="default"/>
        <w:lang w:val="pt-PT" w:eastAsia="en-US" w:bidi="ar-SA"/>
      </w:rPr>
    </w:lvl>
    <w:lvl w:ilvl="3" w:tplc="8E64F86A">
      <w:numFmt w:val="bullet"/>
      <w:lvlText w:val="•"/>
      <w:lvlJc w:val="left"/>
      <w:pPr>
        <w:ind w:left="4636" w:hanging="291"/>
      </w:pPr>
      <w:rPr>
        <w:rFonts w:hint="default"/>
        <w:lang w:val="pt-PT" w:eastAsia="en-US" w:bidi="ar-SA"/>
      </w:rPr>
    </w:lvl>
    <w:lvl w:ilvl="4" w:tplc="B92C3AE6">
      <w:numFmt w:val="bullet"/>
      <w:lvlText w:val="•"/>
      <w:lvlJc w:val="left"/>
      <w:pPr>
        <w:ind w:left="5675" w:hanging="291"/>
      </w:pPr>
      <w:rPr>
        <w:rFonts w:hint="default"/>
        <w:lang w:val="pt-PT" w:eastAsia="en-US" w:bidi="ar-SA"/>
      </w:rPr>
    </w:lvl>
    <w:lvl w:ilvl="5" w:tplc="FFA4EC3E">
      <w:numFmt w:val="bullet"/>
      <w:lvlText w:val="•"/>
      <w:lvlJc w:val="left"/>
      <w:pPr>
        <w:ind w:left="6713" w:hanging="291"/>
      </w:pPr>
      <w:rPr>
        <w:rFonts w:hint="default"/>
        <w:lang w:val="pt-PT" w:eastAsia="en-US" w:bidi="ar-SA"/>
      </w:rPr>
    </w:lvl>
    <w:lvl w:ilvl="6" w:tplc="AD226358">
      <w:numFmt w:val="bullet"/>
      <w:lvlText w:val="•"/>
      <w:lvlJc w:val="left"/>
      <w:pPr>
        <w:ind w:left="7752" w:hanging="291"/>
      </w:pPr>
      <w:rPr>
        <w:rFonts w:hint="default"/>
        <w:lang w:val="pt-PT" w:eastAsia="en-US" w:bidi="ar-SA"/>
      </w:rPr>
    </w:lvl>
    <w:lvl w:ilvl="7" w:tplc="8026BBCC">
      <w:numFmt w:val="bullet"/>
      <w:lvlText w:val="•"/>
      <w:lvlJc w:val="left"/>
      <w:pPr>
        <w:ind w:left="8790" w:hanging="291"/>
      </w:pPr>
      <w:rPr>
        <w:rFonts w:hint="default"/>
        <w:lang w:val="pt-PT" w:eastAsia="en-US" w:bidi="ar-SA"/>
      </w:rPr>
    </w:lvl>
    <w:lvl w:ilvl="8" w:tplc="21344A00">
      <w:numFmt w:val="bullet"/>
      <w:lvlText w:val="•"/>
      <w:lvlJc w:val="left"/>
      <w:pPr>
        <w:ind w:left="9829" w:hanging="291"/>
      </w:pPr>
      <w:rPr>
        <w:rFonts w:hint="default"/>
        <w:lang w:val="pt-PT" w:eastAsia="en-US" w:bidi="ar-SA"/>
      </w:rPr>
    </w:lvl>
  </w:abstractNum>
  <w:abstractNum w:abstractNumId="5" w15:restartNumberingAfterBreak="0">
    <w:nsid w:val="7D7B3DEB"/>
    <w:multiLevelType w:val="hybridMultilevel"/>
    <w:tmpl w:val="2FDA2BDA"/>
    <w:lvl w:ilvl="0" w:tplc="956A7014">
      <w:start w:val="1"/>
      <w:numFmt w:val="decimal"/>
      <w:lvlText w:val="%1"/>
      <w:lvlJc w:val="left"/>
      <w:pPr>
        <w:ind w:left="1902" w:hanging="201"/>
      </w:pPr>
      <w:rPr>
        <w:rFonts w:ascii="Arial" w:eastAsia="Arial" w:hAnsi="Arial" w:cs="Arial" w:hint="default"/>
        <w:b/>
        <w:bCs/>
        <w:w w:val="99"/>
        <w:sz w:val="24"/>
        <w:szCs w:val="24"/>
        <w:lang w:val="pt-PT" w:eastAsia="en-US" w:bidi="ar-SA"/>
      </w:rPr>
    </w:lvl>
    <w:lvl w:ilvl="1" w:tplc="46F6B390">
      <w:numFmt w:val="bullet"/>
      <w:lvlText w:val="•"/>
      <w:lvlJc w:val="left"/>
      <w:pPr>
        <w:ind w:left="2900" w:hanging="201"/>
      </w:pPr>
      <w:rPr>
        <w:rFonts w:hint="default"/>
        <w:lang w:val="pt-PT" w:eastAsia="en-US" w:bidi="ar-SA"/>
      </w:rPr>
    </w:lvl>
    <w:lvl w:ilvl="2" w:tplc="392A756A">
      <w:numFmt w:val="bullet"/>
      <w:lvlText w:val="•"/>
      <w:lvlJc w:val="left"/>
      <w:pPr>
        <w:ind w:left="3901" w:hanging="201"/>
      </w:pPr>
      <w:rPr>
        <w:rFonts w:hint="default"/>
        <w:lang w:val="pt-PT" w:eastAsia="en-US" w:bidi="ar-SA"/>
      </w:rPr>
    </w:lvl>
    <w:lvl w:ilvl="3" w:tplc="D158B11C">
      <w:numFmt w:val="bullet"/>
      <w:lvlText w:val="•"/>
      <w:lvlJc w:val="left"/>
      <w:pPr>
        <w:ind w:left="4901" w:hanging="201"/>
      </w:pPr>
      <w:rPr>
        <w:rFonts w:hint="default"/>
        <w:lang w:val="pt-PT" w:eastAsia="en-US" w:bidi="ar-SA"/>
      </w:rPr>
    </w:lvl>
    <w:lvl w:ilvl="4" w:tplc="EE8E71C6">
      <w:numFmt w:val="bullet"/>
      <w:lvlText w:val="•"/>
      <w:lvlJc w:val="left"/>
      <w:pPr>
        <w:ind w:left="5902" w:hanging="201"/>
      </w:pPr>
      <w:rPr>
        <w:rFonts w:hint="default"/>
        <w:lang w:val="pt-PT" w:eastAsia="en-US" w:bidi="ar-SA"/>
      </w:rPr>
    </w:lvl>
    <w:lvl w:ilvl="5" w:tplc="3DF432CA">
      <w:numFmt w:val="bullet"/>
      <w:lvlText w:val="•"/>
      <w:lvlJc w:val="left"/>
      <w:pPr>
        <w:ind w:left="6903" w:hanging="201"/>
      </w:pPr>
      <w:rPr>
        <w:rFonts w:hint="default"/>
        <w:lang w:val="pt-PT" w:eastAsia="en-US" w:bidi="ar-SA"/>
      </w:rPr>
    </w:lvl>
    <w:lvl w:ilvl="6" w:tplc="F9DAE412">
      <w:numFmt w:val="bullet"/>
      <w:lvlText w:val="•"/>
      <w:lvlJc w:val="left"/>
      <w:pPr>
        <w:ind w:left="7903" w:hanging="201"/>
      </w:pPr>
      <w:rPr>
        <w:rFonts w:hint="default"/>
        <w:lang w:val="pt-PT" w:eastAsia="en-US" w:bidi="ar-SA"/>
      </w:rPr>
    </w:lvl>
    <w:lvl w:ilvl="7" w:tplc="14E0278C">
      <w:numFmt w:val="bullet"/>
      <w:lvlText w:val="•"/>
      <w:lvlJc w:val="left"/>
      <w:pPr>
        <w:ind w:left="8904" w:hanging="201"/>
      </w:pPr>
      <w:rPr>
        <w:rFonts w:hint="default"/>
        <w:lang w:val="pt-PT" w:eastAsia="en-US" w:bidi="ar-SA"/>
      </w:rPr>
    </w:lvl>
    <w:lvl w:ilvl="8" w:tplc="AF9ED4D6">
      <w:numFmt w:val="bullet"/>
      <w:lvlText w:val="•"/>
      <w:lvlJc w:val="left"/>
      <w:pPr>
        <w:ind w:left="9905" w:hanging="201"/>
      </w:pPr>
      <w:rPr>
        <w:rFonts w:hint="default"/>
        <w:lang w:val="pt-PT" w:eastAsia="en-US" w:bidi="ar-SA"/>
      </w:r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B0300"/>
    <w:rsid w:val="00000B66"/>
    <w:rsid w:val="00001123"/>
    <w:rsid w:val="000016CB"/>
    <w:rsid w:val="00004FEB"/>
    <w:rsid w:val="00007645"/>
    <w:rsid w:val="000112B2"/>
    <w:rsid w:val="000139F9"/>
    <w:rsid w:val="00014C81"/>
    <w:rsid w:val="00023277"/>
    <w:rsid w:val="00026CBA"/>
    <w:rsid w:val="000361CC"/>
    <w:rsid w:val="00036A1D"/>
    <w:rsid w:val="000377AA"/>
    <w:rsid w:val="00053E9F"/>
    <w:rsid w:val="00055399"/>
    <w:rsid w:val="00061721"/>
    <w:rsid w:val="00061C4D"/>
    <w:rsid w:val="00071E76"/>
    <w:rsid w:val="000736A2"/>
    <w:rsid w:val="00076990"/>
    <w:rsid w:val="0007763A"/>
    <w:rsid w:val="00082664"/>
    <w:rsid w:val="00090FEE"/>
    <w:rsid w:val="0009180A"/>
    <w:rsid w:val="00091DFA"/>
    <w:rsid w:val="000952AC"/>
    <w:rsid w:val="000A1219"/>
    <w:rsid w:val="000A4894"/>
    <w:rsid w:val="000A6212"/>
    <w:rsid w:val="000A7CEC"/>
    <w:rsid w:val="000B4214"/>
    <w:rsid w:val="000B4E60"/>
    <w:rsid w:val="000B6278"/>
    <w:rsid w:val="000C34C1"/>
    <w:rsid w:val="000C36D3"/>
    <w:rsid w:val="000C6002"/>
    <w:rsid w:val="000C67AB"/>
    <w:rsid w:val="000D0D65"/>
    <w:rsid w:val="000D3486"/>
    <w:rsid w:val="000E1961"/>
    <w:rsid w:val="000E25EA"/>
    <w:rsid w:val="000E2D26"/>
    <w:rsid w:val="000E30EB"/>
    <w:rsid w:val="000E55FB"/>
    <w:rsid w:val="000E74F7"/>
    <w:rsid w:val="000F42D9"/>
    <w:rsid w:val="000F506C"/>
    <w:rsid w:val="000F5676"/>
    <w:rsid w:val="00100455"/>
    <w:rsid w:val="001034E2"/>
    <w:rsid w:val="00103BC4"/>
    <w:rsid w:val="001104E6"/>
    <w:rsid w:val="00110C43"/>
    <w:rsid w:val="00110F41"/>
    <w:rsid w:val="00111764"/>
    <w:rsid w:val="00112FF2"/>
    <w:rsid w:val="00113D33"/>
    <w:rsid w:val="001271D6"/>
    <w:rsid w:val="00127843"/>
    <w:rsid w:val="00131A0C"/>
    <w:rsid w:val="001346ED"/>
    <w:rsid w:val="00134D82"/>
    <w:rsid w:val="00135401"/>
    <w:rsid w:val="00135A7F"/>
    <w:rsid w:val="001368D1"/>
    <w:rsid w:val="00141F33"/>
    <w:rsid w:val="00146144"/>
    <w:rsid w:val="00155779"/>
    <w:rsid w:val="001574A1"/>
    <w:rsid w:val="00162510"/>
    <w:rsid w:val="00164FD7"/>
    <w:rsid w:val="0016719B"/>
    <w:rsid w:val="001B6980"/>
    <w:rsid w:val="001B6F57"/>
    <w:rsid w:val="001C06DC"/>
    <w:rsid w:val="001D40DA"/>
    <w:rsid w:val="001D4F5B"/>
    <w:rsid w:val="001D64BE"/>
    <w:rsid w:val="001E44A8"/>
    <w:rsid w:val="001E4686"/>
    <w:rsid w:val="001E60E6"/>
    <w:rsid w:val="001F0A9E"/>
    <w:rsid w:val="001F248F"/>
    <w:rsid w:val="001F43CE"/>
    <w:rsid w:val="00201D2C"/>
    <w:rsid w:val="0020289E"/>
    <w:rsid w:val="00203F46"/>
    <w:rsid w:val="00215980"/>
    <w:rsid w:val="00220EA1"/>
    <w:rsid w:val="002238E7"/>
    <w:rsid w:val="002243B1"/>
    <w:rsid w:val="00225628"/>
    <w:rsid w:val="00226FFE"/>
    <w:rsid w:val="0023356F"/>
    <w:rsid w:val="002368CD"/>
    <w:rsid w:val="0024014E"/>
    <w:rsid w:val="00252DC8"/>
    <w:rsid w:val="002559C4"/>
    <w:rsid w:val="002618A6"/>
    <w:rsid w:val="00266488"/>
    <w:rsid w:val="00267D11"/>
    <w:rsid w:val="00270D3E"/>
    <w:rsid w:val="0027251E"/>
    <w:rsid w:val="00277419"/>
    <w:rsid w:val="002831AD"/>
    <w:rsid w:val="002850B1"/>
    <w:rsid w:val="0028535C"/>
    <w:rsid w:val="00293C52"/>
    <w:rsid w:val="002A0654"/>
    <w:rsid w:val="002A32F1"/>
    <w:rsid w:val="002B0354"/>
    <w:rsid w:val="002B057F"/>
    <w:rsid w:val="002B4E2D"/>
    <w:rsid w:val="002B5805"/>
    <w:rsid w:val="002B5DC4"/>
    <w:rsid w:val="002B5E76"/>
    <w:rsid w:val="002B7B94"/>
    <w:rsid w:val="002C0DB5"/>
    <w:rsid w:val="002C3442"/>
    <w:rsid w:val="002C553F"/>
    <w:rsid w:val="002C6B13"/>
    <w:rsid w:val="002D0AEC"/>
    <w:rsid w:val="002D53AB"/>
    <w:rsid w:val="002E0F63"/>
    <w:rsid w:val="002E310B"/>
    <w:rsid w:val="002E5BC8"/>
    <w:rsid w:val="003111D7"/>
    <w:rsid w:val="00315109"/>
    <w:rsid w:val="00315C16"/>
    <w:rsid w:val="00317B8F"/>
    <w:rsid w:val="0032105B"/>
    <w:rsid w:val="003218FE"/>
    <w:rsid w:val="00321F81"/>
    <w:rsid w:val="00323BE0"/>
    <w:rsid w:val="00325313"/>
    <w:rsid w:val="00327651"/>
    <w:rsid w:val="00342D63"/>
    <w:rsid w:val="00345F38"/>
    <w:rsid w:val="00352949"/>
    <w:rsid w:val="00354019"/>
    <w:rsid w:val="00354E6C"/>
    <w:rsid w:val="00357D27"/>
    <w:rsid w:val="00360398"/>
    <w:rsid w:val="00361946"/>
    <w:rsid w:val="003650AB"/>
    <w:rsid w:val="00367BFF"/>
    <w:rsid w:val="003711B3"/>
    <w:rsid w:val="003802DF"/>
    <w:rsid w:val="003810EC"/>
    <w:rsid w:val="00383223"/>
    <w:rsid w:val="003862E1"/>
    <w:rsid w:val="00394BBB"/>
    <w:rsid w:val="00395E78"/>
    <w:rsid w:val="003B2D77"/>
    <w:rsid w:val="003B31E4"/>
    <w:rsid w:val="003B59C0"/>
    <w:rsid w:val="003B7605"/>
    <w:rsid w:val="003C1ECE"/>
    <w:rsid w:val="003C6D70"/>
    <w:rsid w:val="003D3AD1"/>
    <w:rsid w:val="003D3CDB"/>
    <w:rsid w:val="003D5CD8"/>
    <w:rsid w:val="003F11EC"/>
    <w:rsid w:val="003F3555"/>
    <w:rsid w:val="00401AE6"/>
    <w:rsid w:val="00404CAD"/>
    <w:rsid w:val="00405461"/>
    <w:rsid w:val="00407C8A"/>
    <w:rsid w:val="004122C3"/>
    <w:rsid w:val="00412D59"/>
    <w:rsid w:val="00420EF8"/>
    <w:rsid w:val="00422165"/>
    <w:rsid w:val="00432140"/>
    <w:rsid w:val="0044518C"/>
    <w:rsid w:val="004527C7"/>
    <w:rsid w:val="0045353A"/>
    <w:rsid w:val="00454D97"/>
    <w:rsid w:val="00460DEE"/>
    <w:rsid w:val="00461DB4"/>
    <w:rsid w:val="0046400C"/>
    <w:rsid w:val="00467EB5"/>
    <w:rsid w:val="00470E82"/>
    <w:rsid w:val="004711D6"/>
    <w:rsid w:val="00471393"/>
    <w:rsid w:val="00474065"/>
    <w:rsid w:val="00474A7B"/>
    <w:rsid w:val="004758C9"/>
    <w:rsid w:val="00476158"/>
    <w:rsid w:val="00476FB7"/>
    <w:rsid w:val="00477E96"/>
    <w:rsid w:val="0048220E"/>
    <w:rsid w:val="00484CAA"/>
    <w:rsid w:val="0049186A"/>
    <w:rsid w:val="00496531"/>
    <w:rsid w:val="004A24BD"/>
    <w:rsid w:val="004A30F8"/>
    <w:rsid w:val="004A31EE"/>
    <w:rsid w:val="004A6AAB"/>
    <w:rsid w:val="004B0300"/>
    <w:rsid w:val="004B1B91"/>
    <w:rsid w:val="004C1295"/>
    <w:rsid w:val="004C1C24"/>
    <w:rsid w:val="004C5D0F"/>
    <w:rsid w:val="004C5E4D"/>
    <w:rsid w:val="004D751E"/>
    <w:rsid w:val="004D7D1B"/>
    <w:rsid w:val="0050089A"/>
    <w:rsid w:val="005041FF"/>
    <w:rsid w:val="00506D37"/>
    <w:rsid w:val="00510620"/>
    <w:rsid w:val="00510A78"/>
    <w:rsid w:val="005176DA"/>
    <w:rsid w:val="0052183C"/>
    <w:rsid w:val="00521AC0"/>
    <w:rsid w:val="00527675"/>
    <w:rsid w:val="00532768"/>
    <w:rsid w:val="0053412C"/>
    <w:rsid w:val="0053794A"/>
    <w:rsid w:val="005409F8"/>
    <w:rsid w:val="00545CC1"/>
    <w:rsid w:val="005464E0"/>
    <w:rsid w:val="00551ACB"/>
    <w:rsid w:val="00554F22"/>
    <w:rsid w:val="00560B4C"/>
    <w:rsid w:val="00561920"/>
    <w:rsid w:val="005628DF"/>
    <w:rsid w:val="005638FE"/>
    <w:rsid w:val="00564A52"/>
    <w:rsid w:val="00566F5F"/>
    <w:rsid w:val="005700B9"/>
    <w:rsid w:val="00570AB1"/>
    <w:rsid w:val="0057425B"/>
    <w:rsid w:val="00577D30"/>
    <w:rsid w:val="00581F3D"/>
    <w:rsid w:val="00584B1D"/>
    <w:rsid w:val="00584F31"/>
    <w:rsid w:val="00587B30"/>
    <w:rsid w:val="00594883"/>
    <w:rsid w:val="005A3A26"/>
    <w:rsid w:val="005A4A53"/>
    <w:rsid w:val="005B3A27"/>
    <w:rsid w:val="005B4217"/>
    <w:rsid w:val="005B781F"/>
    <w:rsid w:val="005D5302"/>
    <w:rsid w:val="005E3337"/>
    <w:rsid w:val="005E5F8F"/>
    <w:rsid w:val="005F06DF"/>
    <w:rsid w:val="005F2A40"/>
    <w:rsid w:val="006129C8"/>
    <w:rsid w:val="006201CD"/>
    <w:rsid w:val="006230DA"/>
    <w:rsid w:val="00623EAF"/>
    <w:rsid w:val="0062403A"/>
    <w:rsid w:val="00626B24"/>
    <w:rsid w:val="006315F0"/>
    <w:rsid w:val="006334C4"/>
    <w:rsid w:val="00634AE0"/>
    <w:rsid w:val="006370C1"/>
    <w:rsid w:val="00640BAA"/>
    <w:rsid w:val="00641C84"/>
    <w:rsid w:val="00647A1F"/>
    <w:rsid w:val="00650D8E"/>
    <w:rsid w:val="00652FF4"/>
    <w:rsid w:val="00656CD4"/>
    <w:rsid w:val="00663506"/>
    <w:rsid w:val="006638DF"/>
    <w:rsid w:val="00664D6D"/>
    <w:rsid w:val="0066760F"/>
    <w:rsid w:val="006676D7"/>
    <w:rsid w:val="00667CC4"/>
    <w:rsid w:val="00672126"/>
    <w:rsid w:val="00673ED9"/>
    <w:rsid w:val="00682C23"/>
    <w:rsid w:val="00685711"/>
    <w:rsid w:val="006861B1"/>
    <w:rsid w:val="00687AED"/>
    <w:rsid w:val="00691E36"/>
    <w:rsid w:val="00694A7C"/>
    <w:rsid w:val="006A0514"/>
    <w:rsid w:val="006A113F"/>
    <w:rsid w:val="006A1BE5"/>
    <w:rsid w:val="006A694F"/>
    <w:rsid w:val="006B14D0"/>
    <w:rsid w:val="006C2149"/>
    <w:rsid w:val="006C30BB"/>
    <w:rsid w:val="006D11C6"/>
    <w:rsid w:val="006D1DFA"/>
    <w:rsid w:val="006D39B4"/>
    <w:rsid w:val="006D557F"/>
    <w:rsid w:val="006D5D40"/>
    <w:rsid w:val="006D7463"/>
    <w:rsid w:val="006E4021"/>
    <w:rsid w:val="006E5DC3"/>
    <w:rsid w:val="006F2685"/>
    <w:rsid w:val="006F5EC1"/>
    <w:rsid w:val="00702A94"/>
    <w:rsid w:val="0071019E"/>
    <w:rsid w:val="0071792E"/>
    <w:rsid w:val="00717AE2"/>
    <w:rsid w:val="0072390E"/>
    <w:rsid w:val="00724B39"/>
    <w:rsid w:val="00727F81"/>
    <w:rsid w:val="00730F50"/>
    <w:rsid w:val="007327A9"/>
    <w:rsid w:val="0074220D"/>
    <w:rsid w:val="00753205"/>
    <w:rsid w:val="00753E9D"/>
    <w:rsid w:val="00755121"/>
    <w:rsid w:val="00766284"/>
    <w:rsid w:val="00767BF7"/>
    <w:rsid w:val="00770CA7"/>
    <w:rsid w:val="00776167"/>
    <w:rsid w:val="00776B59"/>
    <w:rsid w:val="0079125A"/>
    <w:rsid w:val="00794282"/>
    <w:rsid w:val="007A2020"/>
    <w:rsid w:val="007A35DD"/>
    <w:rsid w:val="007A4F2E"/>
    <w:rsid w:val="007A7A35"/>
    <w:rsid w:val="007B04F1"/>
    <w:rsid w:val="007B1014"/>
    <w:rsid w:val="007B6104"/>
    <w:rsid w:val="007B72C2"/>
    <w:rsid w:val="007B760E"/>
    <w:rsid w:val="007C297A"/>
    <w:rsid w:val="007D1457"/>
    <w:rsid w:val="007D20D2"/>
    <w:rsid w:val="007D66CA"/>
    <w:rsid w:val="007D6A12"/>
    <w:rsid w:val="007D790F"/>
    <w:rsid w:val="007E09A8"/>
    <w:rsid w:val="007F603D"/>
    <w:rsid w:val="0080658B"/>
    <w:rsid w:val="00811700"/>
    <w:rsid w:val="00811B10"/>
    <w:rsid w:val="00820065"/>
    <w:rsid w:val="008207A9"/>
    <w:rsid w:val="0082095D"/>
    <w:rsid w:val="00830630"/>
    <w:rsid w:val="00830A24"/>
    <w:rsid w:val="00840018"/>
    <w:rsid w:val="008418BB"/>
    <w:rsid w:val="008440AD"/>
    <w:rsid w:val="00855BF6"/>
    <w:rsid w:val="0086486B"/>
    <w:rsid w:val="008755F0"/>
    <w:rsid w:val="00880319"/>
    <w:rsid w:val="008818D5"/>
    <w:rsid w:val="00887351"/>
    <w:rsid w:val="00896DE2"/>
    <w:rsid w:val="00896FBD"/>
    <w:rsid w:val="008975B6"/>
    <w:rsid w:val="00897671"/>
    <w:rsid w:val="008A7F3A"/>
    <w:rsid w:val="008B3CF2"/>
    <w:rsid w:val="008C2267"/>
    <w:rsid w:val="008C229D"/>
    <w:rsid w:val="008C43C2"/>
    <w:rsid w:val="008D0737"/>
    <w:rsid w:val="008D11F5"/>
    <w:rsid w:val="008D1A4C"/>
    <w:rsid w:val="008D456C"/>
    <w:rsid w:val="008E00DE"/>
    <w:rsid w:val="008E3EF3"/>
    <w:rsid w:val="008E4F97"/>
    <w:rsid w:val="008E7E33"/>
    <w:rsid w:val="008F1335"/>
    <w:rsid w:val="008F5EF0"/>
    <w:rsid w:val="008F6AB9"/>
    <w:rsid w:val="00900725"/>
    <w:rsid w:val="0090497C"/>
    <w:rsid w:val="009071EB"/>
    <w:rsid w:val="009078B9"/>
    <w:rsid w:val="009123E5"/>
    <w:rsid w:val="009136A6"/>
    <w:rsid w:val="009235E3"/>
    <w:rsid w:val="00924610"/>
    <w:rsid w:val="009246B8"/>
    <w:rsid w:val="00924E67"/>
    <w:rsid w:val="00925DFE"/>
    <w:rsid w:val="00926F8F"/>
    <w:rsid w:val="009306B0"/>
    <w:rsid w:val="00930CBB"/>
    <w:rsid w:val="0094581B"/>
    <w:rsid w:val="009559F7"/>
    <w:rsid w:val="0095645C"/>
    <w:rsid w:val="00956787"/>
    <w:rsid w:val="00957948"/>
    <w:rsid w:val="00957FCA"/>
    <w:rsid w:val="00973DB1"/>
    <w:rsid w:val="00985E42"/>
    <w:rsid w:val="00986ED1"/>
    <w:rsid w:val="0099649D"/>
    <w:rsid w:val="009A155C"/>
    <w:rsid w:val="009A2904"/>
    <w:rsid w:val="009A3106"/>
    <w:rsid w:val="009A58AB"/>
    <w:rsid w:val="009A712C"/>
    <w:rsid w:val="009A7DF8"/>
    <w:rsid w:val="009B468D"/>
    <w:rsid w:val="009B4D28"/>
    <w:rsid w:val="009B6561"/>
    <w:rsid w:val="009D1760"/>
    <w:rsid w:val="009D3DEE"/>
    <w:rsid w:val="009F4B1A"/>
    <w:rsid w:val="009F4EFC"/>
    <w:rsid w:val="009F65EB"/>
    <w:rsid w:val="00A009EE"/>
    <w:rsid w:val="00A02199"/>
    <w:rsid w:val="00A05E33"/>
    <w:rsid w:val="00A06433"/>
    <w:rsid w:val="00A06B07"/>
    <w:rsid w:val="00A077BE"/>
    <w:rsid w:val="00A07C88"/>
    <w:rsid w:val="00A11015"/>
    <w:rsid w:val="00A154C1"/>
    <w:rsid w:val="00A17585"/>
    <w:rsid w:val="00A17E07"/>
    <w:rsid w:val="00A249CF"/>
    <w:rsid w:val="00A2528B"/>
    <w:rsid w:val="00A2536B"/>
    <w:rsid w:val="00A2678A"/>
    <w:rsid w:val="00A302BD"/>
    <w:rsid w:val="00A344B3"/>
    <w:rsid w:val="00A3553F"/>
    <w:rsid w:val="00A3752E"/>
    <w:rsid w:val="00A40316"/>
    <w:rsid w:val="00A533B4"/>
    <w:rsid w:val="00A6009A"/>
    <w:rsid w:val="00A652A4"/>
    <w:rsid w:val="00A667AC"/>
    <w:rsid w:val="00A73C62"/>
    <w:rsid w:val="00A76109"/>
    <w:rsid w:val="00A77A7B"/>
    <w:rsid w:val="00A83577"/>
    <w:rsid w:val="00A84575"/>
    <w:rsid w:val="00A87B9A"/>
    <w:rsid w:val="00A9154F"/>
    <w:rsid w:val="00AA1D4E"/>
    <w:rsid w:val="00AA4F61"/>
    <w:rsid w:val="00AB3688"/>
    <w:rsid w:val="00AB49D2"/>
    <w:rsid w:val="00AB63D8"/>
    <w:rsid w:val="00AC12DF"/>
    <w:rsid w:val="00AC2686"/>
    <w:rsid w:val="00AC4876"/>
    <w:rsid w:val="00AD287E"/>
    <w:rsid w:val="00AD2C56"/>
    <w:rsid w:val="00AD5017"/>
    <w:rsid w:val="00AF16F4"/>
    <w:rsid w:val="00B035AC"/>
    <w:rsid w:val="00B06405"/>
    <w:rsid w:val="00B11AED"/>
    <w:rsid w:val="00B16D7D"/>
    <w:rsid w:val="00B21E9D"/>
    <w:rsid w:val="00B23261"/>
    <w:rsid w:val="00B2482D"/>
    <w:rsid w:val="00B26315"/>
    <w:rsid w:val="00B276E7"/>
    <w:rsid w:val="00B37F40"/>
    <w:rsid w:val="00B414A2"/>
    <w:rsid w:val="00B64A04"/>
    <w:rsid w:val="00B67344"/>
    <w:rsid w:val="00B70A06"/>
    <w:rsid w:val="00B70D01"/>
    <w:rsid w:val="00B7303B"/>
    <w:rsid w:val="00B733E7"/>
    <w:rsid w:val="00B75649"/>
    <w:rsid w:val="00B77B22"/>
    <w:rsid w:val="00B80374"/>
    <w:rsid w:val="00B82C9E"/>
    <w:rsid w:val="00B95BA3"/>
    <w:rsid w:val="00B96899"/>
    <w:rsid w:val="00B97A8F"/>
    <w:rsid w:val="00BA0089"/>
    <w:rsid w:val="00BA469A"/>
    <w:rsid w:val="00BA6632"/>
    <w:rsid w:val="00BB4386"/>
    <w:rsid w:val="00BB5ABA"/>
    <w:rsid w:val="00BC1EA3"/>
    <w:rsid w:val="00BC7053"/>
    <w:rsid w:val="00BE6846"/>
    <w:rsid w:val="00BF06A4"/>
    <w:rsid w:val="00BF2A25"/>
    <w:rsid w:val="00BF2D9D"/>
    <w:rsid w:val="00BF4BF2"/>
    <w:rsid w:val="00BF52E4"/>
    <w:rsid w:val="00BF5CBC"/>
    <w:rsid w:val="00C0423B"/>
    <w:rsid w:val="00C05A9D"/>
    <w:rsid w:val="00C07F72"/>
    <w:rsid w:val="00C10773"/>
    <w:rsid w:val="00C10B57"/>
    <w:rsid w:val="00C1545C"/>
    <w:rsid w:val="00C23D27"/>
    <w:rsid w:val="00C31926"/>
    <w:rsid w:val="00C50B72"/>
    <w:rsid w:val="00C511E1"/>
    <w:rsid w:val="00C5361D"/>
    <w:rsid w:val="00C53C70"/>
    <w:rsid w:val="00C57F1E"/>
    <w:rsid w:val="00C63B97"/>
    <w:rsid w:val="00C73DDF"/>
    <w:rsid w:val="00C7475F"/>
    <w:rsid w:val="00C77022"/>
    <w:rsid w:val="00C84B46"/>
    <w:rsid w:val="00C86F2B"/>
    <w:rsid w:val="00C9133A"/>
    <w:rsid w:val="00C91CA8"/>
    <w:rsid w:val="00C938C2"/>
    <w:rsid w:val="00C94995"/>
    <w:rsid w:val="00C96D3C"/>
    <w:rsid w:val="00CA081A"/>
    <w:rsid w:val="00CA22D8"/>
    <w:rsid w:val="00CA518B"/>
    <w:rsid w:val="00CB0D14"/>
    <w:rsid w:val="00CB2542"/>
    <w:rsid w:val="00CB2B2F"/>
    <w:rsid w:val="00CC1831"/>
    <w:rsid w:val="00CC250F"/>
    <w:rsid w:val="00CC2CB2"/>
    <w:rsid w:val="00CC3D2E"/>
    <w:rsid w:val="00CC4340"/>
    <w:rsid w:val="00CC56B8"/>
    <w:rsid w:val="00CD5AFC"/>
    <w:rsid w:val="00CD7639"/>
    <w:rsid w:val="00CE003D"/>
    <w:rsid w:val="00CE0F0D"/>
    <w:rsid w:val="00CE5E71"/>
    <w:rsid w:val="00CF291A"/>
    <w:rsid w:val="00CF32FB"/>
    <w:rsid w:val="00CF70CA"/>
    <w:rsid w:val="00D022AA"/>
    <w:rsid w:val="00D15C2C"/>
    <w:rsid w:val="00D17EB1"/>
    <w:rsid w:val="00D2354F"/>
    <w:rsid w:val="00D32E8C"/>
    <w:rsid w:val="00D342D3"/>
    <w:rsid w:val="00D34747"/>
    <w:rsid w:val="00D3523C"/>
    <w:rsid w:val="00D35A9F"/>
    <w:rsid w:val="00D36B6A"/>
    <w:rsid w:val="00D40CF7"/>
    <w:rsid w:val="00D4304A"/>
    <w:rsid w:val="00D43C24"/>
    <w:rsid w:val="00D55170"/>
    <w:rsid w:val="00D552E2"/>
    <w:rsid w:val="00D64219"/>
    <w:rsid w:val="00D672C0"/>
    <w:rsid w:val="00D73FB5"/>
    <w:rsid w:val="00D74677"/>
    <w:rsid w:val="00D800F4"/>
    <w:rsid w:val="00D807E5"/>
    <w:rsid w:val="00D81564"/>
    <w:rsid w:val="00D86037"/>
    <w:rsid w:val="00D93B18"/>
    <w:rsid w:val="00D94B0E"/>
    <w:rsid w:val="00D94E90"/>
    <w:rsid w:val="00D95574"/>
    <w:rsid w:val="00D970E1"/>
    <w:rsid w:val="00DA02CB"/>
    <w:rsid w:val="00DA2588"/>
    <w:rsid w:val="00DA4A36"/>
    <w:rsid w:val="00DA54E0"/>
    <w:rsid w:val="00DA75C3"/>
    <w:rsid w:val="00DB161C"/>
    <w:rsid w:val="00DB3F13"/>
    <w:rsid w:val="00DB46E3"/>
    <w:rsid w:val="00DB5B27"/>
    <w:rsid w:val="00DC54F8"/>
    <w:rsid w:val="00DC5DCF"/>
    <w:rsid w:val="00DD0E7E"/>
    <w:rsid w:val="00DD0E9A"/>
    <w:rsid w:val="00DD2789"/>
    <w:rsid w:val="00DD41D1"/>
    <w:rsid w:val="00DD5525"/>
    <w:rsid w:val="00DE1B51"/>
    <w:rsid w:val="00DE3750"/>
    <w:rsid w:val="00DE4113"/>
    <w:rsid w:val="00DF51B6"/>
    <w:rsid w:val="00DF65A8"/>
    <w:rsid w:val="00E00ED6"/>
    <w:rsid w:val="00E012DA"/>
    <w:rsid w:val="00E02C5F"/>
    <w:rsid w:val="00E05CDE"/>
    <w:rsid w:val="00E159A8"/>
    <w:rsid w:val="00E22241"/>
    <w:rsid w:val="00E25683"/>
    <w:rsid w:val="00E27447"/>
    <w:rsid w:val="00E44D22"/>
    <w:rsid w:val="00E45E9F"/>
    <w:rsid w:val="00E478A5"/>
    <w:rsid w:val="00E47B40"/>
    <w:rsid w:val="00E53C68"/>
    <w:rsid w:val="00E54DB5"/>
    <w:rsid w:val="00E611B8"/>
    <w:rsid w:val="00E70C0C"/>
    <w:rsid w:val="00E71148"/>
    <w:rsid w:val="00E71604"/>
    <w:rsid w:val="00E71FF1"/>
    <w:rsid w:val="00E77E00"/>
    <w:rsid w:val="00E82259"/>
    <w:rsid w:val="00E87585"/>
    <w:rsid w:val="00E93C89"/>
    <w:rsid w:val="00E95277"/>
    <w:rsid w:val="00E9774E"/>
    <w:rsid w:val="00E97A5A"/>
    <w:rsid w:val="00EA224C"/>
    <w:rsid w:val="00EA6303"/>
    <w:rsid w:val="00EA63B4"/>
    <w:rsid w:val="00EA668E"/>
    <w:rsid w:val="00EB2B15"/>
    <w:rsid w:val="00EC31AF"/>
    <w:rsid w:val="00EC437A"/>
    <w:rsid w:val="00ED3F19"/>
    <w:rsid w:val="00EE3590"/>
    <w:rsid w:val="00EE4065"/>
    <w:rsid w:val="00EF4FCA"/>
    <w:rsid w:val="00F0154E"/>
    <w:rsid w:val="00F0315A"/>
    <w:rsid w:val="00F064DC"/>
    <w:rsid w:val="00F07BDC"/>
    <w:rsid w:val="00F11E8C"/>
    <w:rsid w:val="00F138E9"/>
    <w:rsid w:val="00F13BAF"/>
    <w:rsid w:val="00F17309"/>
    <w:rsid w:val="00F21164"/>
    <w:rsid w:val="00F32558"/>
    <w:rsid w:val="00F3723F"/>
    <w:rsid w:val="00F42143"/>
    <w:rsid w:val="00F433BF"/>
    <w:rsid w:val="00F454A0"/>
    <w:rsid w:val="00F465F9"/>
    <w:rsid w:val="00F5567E"/>
    <w:rsid w:val="00F606DF"/>
    <w:rsid w:val="00F67732"/>
    <w:rsid w:val="00F71DB7"/>
    <w:rsid w:val="00F835C2"/>
    <w:rsid w:val="00F8476D"/>
    <w:rsid w:val="00F85224"/>
    <w:rsid w:val="00F90CB5"/>
    <w:rsid w:val="00FA0124"/>
    <w:rsid w:val="00FA0EA5"/>
    <w:rsid w:val="00FA15E2"/>
    <w:rsid w:val="00FA21FD"/>
    <w:rsid w:val="00FA5D13"/>
    <w:rsid w:val="00FB62BE"/>
    <w:rsid w:val="00FC11E7"/>
    <w:rsid w:val="00FD0493"/>
    <w:rsid w:val="00FD5B8D"/>
    <w:rsid w:val="00FE09DC"/>
    <w:rsid w:val="00FE608A"/>
    <w:rsid w:val="00FE7105"/>
    <w:rsid w:val="00FF20A5"/>
    <w:rsid w:val="00FF2D59"/>
    <w:rsid w:val="00FF37A3"/>
    <w:rsid w:val="00FF4B4F"/>
    <w:rsid w:val="00FF541D"/>
    <w:rsid w:val="00FF6516"/>
    <w:rsid w:val="00FF7F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780DA09"/>
  <w15:docId w15:val="{986BC493-4396-493B-82A6-747B601A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1902"/>
      <w:jc w:val="center"/>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131" w:hanging="147"/>
      <w:jc w:val="both"/>
    </w:pPr>
  </w:style>
  <w:style w:type="paragraph" w:customStyle="1" w:styleId="TableParagraph">
    <w:name w:val="Table Paragraph"/>
    <w:basedOn w:val="Normal"/>
    <w:uiPriority w:val="1"/>
    <w:qFormat/>
    <w:pPr>
      <w:spacing w:before="54"/>
      <w:ind w:left="105"/>
      <w:jc w:val="center"/>
    </w:pPr>
  </w:style>
  <w:style w:type="paragraph" w:styleId="Cabealho">
    <w:name w:val="header"/>
    <w:basedOn w:val="Normal"/>
    <w:link w:val="CabealhoChar"/>
    <w:uiPriority w:val="99"/>
    <w:unhideWhenUsed/>
    <w:rsid w:val="00554F22"/>
    <w:pPr>
      <w:tabs>
        <w:tab w:val="center" w:pos="4252"/>
        <w:tab w:val="right" w:pos="8504"/>
      </w:tabs>
    </w:pPr>
  </w:style>
  <w:style w:type="character" w:customStyle="1" w:styleId="CabealhoChar">
    <w:name w:val="Cabeçalho Char"/>
    <w:basedOn w:val="Fontepargpadro"/>
    <w:link w:val="Cabealho"/>
    <w:uiPriority w:val="99"/>
    <w:rsid w:val="00554F22"/>
    <w:rPr>
      <w:rFonts w:ascii="Arial MT" w:eastAsia="Arial MT" w:hAnsi="Arial MT" w:cs="Arial MT"/>
      <w:lang w:val="pt-PT"/>
    </w:rPr>
  </w:style>
  <w:style w:type="paragraph" w:styleId="Rodap">
    <w:name w:val="footer"/>
    <w:basedOn w:val="Normal"/>
    <w:link w:val="RodapChar"/>
    <w:uiPriority w:val="99"/>
    <w:unhideWhenUsed/>
    <w:rsid w:val="00554F22"/>
    <w:pPr>
      <w:tabs>
        <w:tab w:val="center" w:pos="4252"/>
        <w:tab w:val="right" w:pos="8504"/>
      </w:tabs>
    </w:pPr>
  </w:style>
  <w:style w:type="character" w:customStyle="1" w:styleId="RodapChar">
    <w:name w:val="Rodapé Char"/>
    <w:basedOn w:val="Fontepargpadro"/>
    <w:link w:val="Rodap"/>
    <w:uiPriority w:val="99"/>
    <w:rsid w:val="00554F22"/>
    <w:rPr>
      <w:rFonts w:ascii="Arial MT" w:eastAsia="Arial MT" w:hAnsi="Arial MT" w:cs="Arial MT"/>
      <w:lang w:val="pt-PT"/>
    </w:rPr>
  </w:style>
  <w:style w:type="paragraph" w:styleId="Legenda">
    <w:name w:val="caption"/>
    <w:basedOn w:val="Normal"/>
    <w:next w:val="Normal"/>
    <w:uiPriority w:val="35"/>
    <w:semiHidden/>
    <w:unhideWhenUsed/>
    <w:qFormat/>
    <w:rsid w:val="00F433BF"/>
    <w:pPr>
      <w:spacing w:after="200"/>
    </w:pPr>
    <w:rPr>
      <w:i/>
      <w:iCs/>
      <w:color w:val="1F497D" w:themeColor="text2"/>
      <w:sz w:val="18"/>
      <w:szCs w:val="18"/>
    </w:rPr>
  </w:style>
  <w:style w:type="character" w:styleId="Hyperlink">
    <w:name w:val="Hyperlink"/>
    <w:basedOn w:val="Fontepargpadro"/>
    <w:uiPriority w:val="99"/>
    <w:unhideWhenUsed/>
    <w:rsid w:val="00561920"/>
    <w:rPr>
      <w:color w:val="0000FF" w:themeColor="hyperlink"/>
      <w:u w:val="single"/>
    </w:rPr>
  </w:style>
  <w:style w:type="character" w:styleId="MenoPendente">
    <w:name w:val="Unresolved Mention"/>
    <w:basedOn w:val="Fontepargpadro"/>
    <w:uiPriority w:val="99"/>
    <w:semiHidden/>
    <w:unhideWhenUsed/>
    <w:rsid w:val="00561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E2250-6282-40EB-9071-5FEBCD88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23</Pages>
  <Words>6487</Words>
  <Characters>35031</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Modelo de Artigo Científico</vt:lpstr>
    </vt:vector>
  </TitlesOfParts>
  <Company/>
  <LinksUpToDate>false</LinksUpToDate>
  <CharactersWithSpaces>41436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Artigo Científico</dc:title>
  <dc:creator>IIC</dc:creator>
  <cp:lastModifiedBy>PC</cp:lastModifiedBy>
  <cp:revision>659</cp:revision>
  <cp:lastPrinted>2023-05-31T14:29:00Z</cp:lastPrinted>
  <dcterms:created xsi:type="dcterms:W3CDTF">2023-05-10T13:22:00Z</dcterms:created>
  <dcterms:modified xsi:type="dcterms:W3CDTF">2023-05-31T14:30:00Z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2016</vt:lpwstr>
  </property>
  <property fmtid="{D5CDD505-2E9C-101B-9397-08002B2CF9AE}" pid="4" name="LastSaved">
    <vt:filetime>2023-05-10T00:00:00Z</vt:filetime>
  </property>
</Properties>
</file>