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Arial" w:hAnsi="Arial" w:cs="Arial"/>
          <w:b/>
          <w:b/>
        </w:rPr>
      </w:pPr>
      <w:r>
        <mc:AlternateContent>
          <mc:Choice Requires="wps">
            <w:drawing>
              <wp:anchor behindDoc="1" distT="0" distB="0" distL="114300" distR="114300" simplePos="0" locked="0" layoutInCell="1" allowOverlap="1" relativeHeight="2">
                <wp:simplePos x="0" y="0"/>
                <wp:positionH relativeFrom="column">
                  <wp:posOffset>5531485</wp:posOffset>
                </wp:positionH>
                <wp:positionV relativeFrom="paragraph">
                  <wp:posOffset>-709930</wp:posOffset>
                </wp:positionV>
                <wp:extent cx="451485" cy="539115"/>
                <wp:effectExtent l="0" t="0" r="0" b="0"/>
                <wp:wrapNone/>
                <wp:docPr id="1" name="Retângulo 3"/>
                <a:graphic xmlns:a="http://schemas.openxmlformats.org/drawingml/2006/main">
                  <a:graphicData uri="http://schemas.microsoft.com/office/word/2010/wordprocessingShape">
                    <wps:wsp>
                      <wps:cNvSpPr/>
                      <wps:spPr>
                        <a:xfrm>
                          <a:off x="0" y="0"/>
                          <a:ext cx="450720" cy="538560"/>
                        </a:xfrm>
                        <a:prstGeom prst="rect">
                          <a:avLst/>
                        </a:prstGeom>
                        <a:solidFill>
                          <a:srgbClr val="ffffff"/>
                        </a:solidFill>
                        <a:ln>
                          <a:solidFill>
                            <a:srgbClr val="ffffff"/>
                          </a:solidFill>
                        </a:ln>
                      </wps:spPr>
                      <wps:style>
                        <a:lnRef idx="0"/>
                        <a:fillRef idx="0"/>
                        <a:effectRef idx="0"/>
                        <a:fontRef idx="minor"/>
                      </wps:style>
                      <wps:bodyPr/>
                    </wps:wsp>
                  </a:graphicData>
                </a:graphic>
              </wp:anchor>
            </w:drawing>
          </mc:Choice>
          <mc:Fallback>
            <w:pict>
              <v:rect id="shape_0" ID="Retângulo 3" fillcolor="white" stroked="t" style="position:absolute;margin-left:435.55pt;margin-top:-55.9pt;width:35.45pt;height:42.35pt">
                <w10:wrap type="none"/>
                <v:fill o:detectmouseclick="t" type="solid" color2="black"/>
                <v:stroke color="white" joinstyle="round" endcap="flat"/>
              </v:rect>
            </w:pict>
          </mc:Fallback>
        </mc:AlternateContent>
      </w:r>
      <w:r>
        <w:rPr>
          <w:rFonts w:cs="Arial" w:ascii="Arial" w:hAnsi="Arial"/>
          <w:b/>
        </w:rPr>
        <w:t>CESED – CENTRO DE ENSINO SUPERIOR E DESENVOLVIMENTO</w:t>
      </w:r>
    </w:p>
    <w:p>
      <w:pPr>
        <w:pStyle w:val="Normal"/>
        <w:spacing w:lineRule="auto" w:line="360"/>
        <w:rPr>
          <w:rFonts w:ascii="Arial" w:hAnsi="Arial" w:cs="Arial"/>
          <w:b/>
          <w:b/>
        </w:rPr>
      </w:pPr>
      <w:r>
        <w:rPr>
          <w:rFonts w:cs="Arial" w:ascii="Arial" w:hAnsi="Arial"/>
          <w:b/>
        </w:rPr>
        <w:t>UNIFACISA – CENTRO UNIVERSITÁRIO</w:t>
      </w:r>
    </w:p>
    <w:p>
      <w:pPr>
        <w:pStyle w:val="Normal"/>
        <w:spacing w:lineRule="auto" w:line="360"/>
        <w:rPr>
          <w:rFonts w:ascii="Arial" w:hAnsi="Arial" w:cs="Arial"/>
          <w:b/>
          <w:b/>
        </w:rPr>
      </w:pPr>
      <w:r>
        <w:rPr>
          <w:rFonts w:cs="Arial" w:ascii="Arial" w:hAnsi="Arial"/>
          <w:b/>
        </w:rPr>
        <w:t>CURSO DE BACHARELADO EM DIREITO</w:t>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rPr>
          <w:rFonts w:cs="" w:cstheme="minorBidi"/>
          <w:b/>
          <w:b/>
        </w:rPr>
      </w:pPr>
      <w:r>
        <w:rPr>
          <w:rFonts w:cs="" w:ascii="Arial" w:hAnsi="Arial" w:cstheme="minorBidi"/>
          <w:b/>
        </w:rPr>
        <w:t>DIEGO FERREIRA DE OLIVEIRA GRISI PAIVA</w:t>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rPr>
          <w:rFonts w:ascii="Arial" w:hAnsi="Arial" w:cs="Arial"/>
          <w:b/>
          <w:b/>
        </w:rPr>
      </w:pPr>
      <w:r>
        <w:rPr>
          <w:rFonts w:cs="Arial" w:ascii="Arial" w:hAnsi="Arial"/>
          <w:b/>
        </w:rPr>
      </w:r>
    </w:p>
    <w:p>
      <w:pPr>
        <w:pStyle w:val="Normal"/>
        <w:spacing w:lineRule="auto" w:line="360"/>
        <w:jc w:val="center"/>
        <w:rPr>
          <w:rFonts w:cs="" w:cstheme="minorBidi"/>
          <w:b/>
          <w:b/>
        </w:rPr>
      </w:pPr>
      <w:r>
        <w:rPr>
          <w:rFonts w:cs="" w:ascii="Arial" w:hAnsi="Arial" w:cstheme="minorBidi"/>
          <w:b/>
        </w:rPr>
        <w:t>GUARDA COMPARTILHADA DE ANIMAIS DE ESTIMAÇÃO NOS CASOS DE DISSOLUÇÃO LITIGIOSA</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t>CAMPINA GRANDE-PB</w:t>
      </w:r>
    </w:p>
    <w:p>
      <w:pPr>
        <w:pStyle w:val="Normal"/>
        <w:spacing w:lineRule="auto" w:line="360"/>
        <w:jc w:val="center"/>
        <w:rPr>
          <w:rFonts w:ascii="Arial" w:hAnsi="Arial" w:cs="Arial"/>
          <w:b/>
          <w:b/>
        </w:rPr>
      </w:pPr>
      <w:r>
        <w:rPr>
          <w:rFonts w:cs="Arial" w:ascii="Arial" w:hAnsi="Arial"/>
          <w:b/>
        </w:rPr>
        <w:t>2019</w:t>
      </w:r>
    </w:p>
    <w:p>
      <w:pPr>
        <w:pStyle w:val="Normal"/>
        <w:jc w:val="center"/>
        <w:rPr>
          <w:rFonts w:cs="" w:cstheme="minorBidi"/>
        </w:rPr>
      </w:pPr>
      <w:r>
        <w:rPr>
          <w:rFonts w:cs="" w:ascii="Arial" w:hAnsi="Arial" w:cstheme="minorBidi"/>
        </w:rPr>
        <w:t>DIEGO FERREIRA DE OLIVEIRA GRISI PAIVA</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cs="" w:cstheme="minorBidi"/>
        </w:rPr>
      </w:pPr>
      <w:r>
        <w:rPr>
          <w:rFonts w:cs="" w:ascii="Arial" w:hAnsi="Arial" w:cstheme="minorBidi"/>
        </w:rPr>
        <w:t>GUARDA COMPARTILHADA DE ANIMAIS DE ESTIMAÇÃO NOS CASOS DE DISSOLUÇÃO LITIGIOSA</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Trabalho de Conclusão de Curso – Artigo científico apresentado como pré-requisito para a obtenção do título de Bacharel em Direito pela UniFacisa – Centro Universitário.</w:t>
      </w:r>
    </w:p>
    <w:p>
      <w:pPr>
        <w:pStyle w:val="Normal"/>
        <w:ind w:left="4536" w:hanging="0"/>
        <w:jc w:val="both"/>
        <w:rPr>
          <w:rFonts w:ascii="Arial" w:hAnsi="Arial" w:cs="Arial"/>
        </w:rPr>
      </w:pPr>
      <w:r>
        <w:rPr>
          <w:rFonts w:cs="Arial" w:ascii="Arial" w:hAnsi="Arial"/>
        </w:rPr>
        <w:t>Área de Concentração: Direito Civil</w:t>
      </w:r>
    </w:p>
    <w:p>
      <w:pPr>
        <w:pStyle w:val="Normal"/>
        <w:ind w:left="4536" w:hanging="0"/>
        <w:jc w:val="both"/>
        <w:rPr>
          <w:rFonts w:ascii="Arial" w:hAnsi="Arial" w:cs="Arial"/>
        </w:rPr>
      </w:pPr>
      <w:r>
        <w:rPr>
          <w:rFonts w:cs="Arial" w:ascii="Arial" w:hAnsi="Arial"/>
        </w:rPr>
        <w:t>Orientador: Prof.ª da UniFacisa Maria Ivonete Vale Nitão, Msc.</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Campina Grande-PB</w:t>
      </w:r>
    </w:p>
    <w:p>
      <w:pPr>
        <w:pStyle w:val="Normal"/>
        <w:jc w:val="center"/>
        <w:rPr>
          <w:rFonts w:ascii="Arial" w:hAnsi="Arial" w:cs="Arial"/>
        </w:rPr>
      </w:pPr>
      <w:r>
        <mc:AlternateContent>
          <mc:Choice Requires="wps">
            <w:drawing>
              <wp:anchor behindDoc="1" distT="0" distB="0" distL="114300" distR="114300" simplePos="0" locked="0" layoutInCell="1" allowOverlap="1" relativeHeight="3">
                <wp:simplePos x="0" y="0"/>
                <wp:positionH relativeFrom="column">
                  <wp:posOffset>5539740</wp:posOffset>
                </wp:positionH>
                <wp:positionV relativeFrom="paragraph">
                  <wp:posOffset>-746125</wp:posOffset>
                </wp:positionV>
                <wp:extent cx="336550" cy="431800"/>
                <wp:effectExtent l="0" t="0" r="0" b="0"/>
                <wp:wrapNone/>
                <wp:docPr id="2" name="Retângulo 4"/>
                <a:graphic xmlns:a="http://schemas.openxmlformats.org/drawingml/2006/main">
                  <a:graphicData uri="http://schemas.microsoft.com/office/word/2010/wordprocessingShape">
                    <wps:wsp>
                      <wps:cNvSpPr/>
                      <wps:spPr>
                        <a:xfrm>
                          <a:off x="0" y="0"/>
                          <a:ext cx="335880" cy="431280"/>
                        </a:xfrm>
                        <a:prstGeom prst="rect">
                          <a:avLst/>
                        </a:prstGeom>
                        <a:solidFill>
                          <a:srgbClr val="ffffff"/>
                        </a:solidFill>
                        <a:ln w="12600">
                          <a:solidFill>
                            <a:srgbClr val="ffffff"/>
                          </a:solidFill>
                          <a:round/>
                        </a:ln>
                      </wps:spPr>
                      <wps:style>
                        <a:lnRef idx="0"/>
                        <a:fillRef idx="0"/>
                        <a:effectRef idx="0"/>
                        <a:fontRef idx="minor"/>
                      </wps:style>
                      <wps:bodyPr/>
                    </wps:wsp>
                  </a:graphicData>
                </a:graphic>
              </wp:anchor>
            </w:drawing>
          </mc:Choice>
          <mc:Fallback>
            <w:pict>
              <v:rect id="shape_0" ID="Retângulo 4" fillcolor="white" stroked="t" style="position:absolute;margin-left:436.2pt;margin-top:-58.75pt;width:26.4pt;height:33.9pt">
                <w10:wrap type="none"/>
                <v:fill o:detectmouseclick="t" type="solid" color2="black"/>
                <v:stroke color="white" weight="12600" joinstyle="round" endcap="flat"/>
              </v:rect>
            </w:pict>
          </mc:Fallback>
        </mc:AlternateContent>
      </w:r>
      <w:r>
        <w:rPr>
          <w:rFonts w:cs="Arial" w:ascii="Arial" w:hAnsi="Arial"/>
        </w:rPr>
        <w:t>2019</w:t>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Normal"/>
        <w:jc w:val="center"/>
        <w:rPr>
          <w:rFonts w:ascii="Arial" w:hAnsi="Arial" w:cs="Arial"/>
          <w:sz w:val="20"/>
          <w:szCs w:val="20"/>
        </w:rPr>
      </w:pPr>
      <w:r>
        <w:rPr>
          <w:rFonts w:cs="Arial" w:ascii="Arial" w:hAnsi="Arial"/>
          <w:sz w:val="20"/>
          <w:szCs w:val="20"/>
        </w:rPr>
        <w:t>Dados Internacionais de Catalogação na Publicação</w:t>
      </w:r>
    </w:p>
    <w:p>
      <w:pPr>
        <w:pStyle w:val="Normal"/>
        <w:ind w:right="-1" w:hanging="0"/>
        <w:jc w:val="center"/>
        <w:rPr>
          <w:rFonts w:ascii="Arial" w:hAnsi="Arial" w:cs="Arial"/>
          <w:sz w:val="20"/>
          <w:szCs w:val="20"/>
        </w:rPr>
      </w:pPr>
      <w:r>
        <w:rPr>
          <w:rFonts w:cs="Arial" w:ascii="Arial" w:hAnsi="Arial"/>
          <w:sz w:val="20"/>
          <w:szCs w:val="20"/>
        </w:rPr>
        <w:t>(Biblioteca da UniFacisa)</w:t>
      </w:r>
    </w:p>
    <w:p>
      <w:pPr>
        <w:pStyle w:val="Normal"/>
        <w:ind w:right="-1" w:hanging="0"/>
        <w:jc w:val="center"/>
        <w:rPr>
          <w:rFonts w:ascii="Arial" w:hAnsi="Arial" w:cs="Arial"/>
          <w:sz w:val="20"/>
          <w:szCs w:val="20"/>
        </w:rPr>
      </w:pPr>
      <w:r>
        <w:rPr>
          <w:rFonts w:cs="Arial" w:ascii="Arial" w:hAnsi="Arial"/>
          <w:sz w:val="20"/>
          <w:szCs w:val="20"/>
        </w:rPr>
      </w:r>
    </w:p>
    <w:p>
      <w:pPr>
        <w:pStyle w:val="Normal"/>
        <w:ind w:left="709" w:right="848" w:hanging="0"/>
        <w:jc w:val="both"/>
        <w:rPr>
          <w:rFonts w:ascii="Arial" w:hAnsi="Arial" w:cs="Arial"/>
          <w:sz w:val="20"/>
          <w:szCs w:val="20"/>
        </w:rPr>
      </w:pPr>
      <w:r>
        <w:rPr>
          <w:rFonts w:cs="Arial" w:ascii="Arial" w:hAnsi="Arial"/>
          <w:sz w:val="20"/>
          <w:szCs w:val="20"/>
        </w:rPr>
        <w:t>XXXX</w:t>
      </w:r>
    </w:p>
    <w:p>
      <w:pPr>
        <w:pStyle w:val="Normal"/>
        <w:ind w:left="993" w:right="848" w:hanging="0"/>
        <w:jc w:val="both"/>
        <w:rPr>
          <w:rFonts w:ascii="Arial" w:hAnsi="Arial" w:cs="Arial"/>
          <w:sz w:val="20"/>
          <w:szCs w:val="20"/>
        </w:rPr>
      </w:pPr>
      <w:r>
        <w:rPr>
          <w:rFonts w:cs="Arial" w:ascii="Arial" w:hAnsi="Arial"/>
          <w:sz w:val="20"/>
          <w:szCs w:val="20"/>
        </w:rPr>
        <w:t>Paiva, Diego Ferreira de Oliveira Grisi.</w:t>
      </w:r>
    </w:p>
    <w:p>
      <w:pPr>
        <w:pStyle w:val="Normal"/>
        <w:ind w:left="993" w:right="282" w:firstLine="283"/>
        <w:jc w:val="both"/>
        <w:rPr>
          <w:rFonts w:ascii="Arial" w:hAnsi="Arial" w:cs="Arial"/>
          <w:sz w:val="20"/>
          <w:szCs w:val="20"/>
        </w:rPr>
      </w:pPr>
      <w:r>
        <w:rPr>
          <w:rFonts w:cs="Arial" w:ascii="Arial" w:hAnsi="Arial"/>
          <w:sz w:val="20"/>
          <w:szCs w:val="20"/>
        </w:rPr>
        <w:t>Guarda compartilhada de animais de estimação nos casos de dissolução litigiosa / Diego Ferreira de Oliveira Grisi Paiva. – Campina Grande, 2019.</w:t>
      </w:r>
    </w:p>
    <w:p>
      <w:pPr>
        <w:pStyle w:val="Normal"/>
        <w:ind w:left="993" w:right="282" w:firstLine="283"/>
        <w:jc w:val="both"/>
        <w:rPr>
          <w:rFonts w:ascii="Arial" w:hAnsi="Arial" w:cs="Arial"/>
          <w:sz w:val="20"/>
          <w:szCs w:val="20"/>
        </w:rPr>
      </w:pPr>
      <w:r>
        <w:rPr>
          <w:rFonts w:cs="Arial" w:ascii="Arial" w:hAnsi="Arial"/>
          <w:sz w:val="20"/>
          <w:szCs w:val="20"/>
        </w:rPr>
      </w:r>
    </w:p>
    <w:p>
      <w:pPr>
        <w:pStyle w:val="Normal"/>
        <w:ind w:left="993" w:right="282" w:firstLine="283"/>
        <w:jc w:val="both"/>
        <w:rPr>
          <w:rFonts w:ascii="Arial" w:hAnsi="Arial" w:cs="Arial"/>
          <w:sz w:val="20"/>
          <w:szCs w:val="20"/>
        </w:rPr>
      </w:pPr>
      <w:r>
        <w:rPr>
          <w:rFonts w:cs="Arial" w:ascii="Arial" w:hAnsi="Arial"/>
          <w:sz w:val="20"/>
          <w:szCs w:val="20"/>
        </w:rPr>
        <w:t>Originalmente apresentado como Artigo Científico do Curso de bacharel em Direito do autor (bacharel – Unifacisa, 2019).</w:t>
      </w:r>
    </w:p>
    <w:p>
      <w:pPr>
        <w:pStyle w:val="Normal"/>
        <w:ind w:left="993" w:right="282" w:firstLine="283"/>
        <w:jc w:val="both"/>
        <w:rPr>
          <w:rFonts w:ascii="Arial" w:hAnsi="Arial" w:cs="Arial"/>
          <w:sz w:val="20"/>
          <w:szCs w:val="20"/>
        </w:rPr>
      </w:pPr>
      <w:r>
        <w:rPr>
          <w:rFonts w:cs="Arial" w:ascii="Arial" w:hAnsi="Arial"/>
          <w:sz w:val="20"/>
          <w:szCs w:val="20"/>
        </w:rPr>
        <w:t>Referências.</w:t>
      </w:r>
    </w:p>
    <w:p>
      <w:pPr>
        <w:pStyle w:val="Normal"/>
        <w:ind w:left="993" w:right="282" w:firstLine="283"/>
        <w:jc w:val="both"/>
        <w:rPr>
          <w:rFonts w:ascii="Arial" w:hAnsi="Arial" w:cs="Arial"/>
          <w:sz w:val="20"/>
          <w:szCs w:val="20"/>
        </w:rPr>
      </w:pPr>
      <w:r>
        <w:rPr>
          <w:rFonts w:cs="Arial" w:ascii="Arial" w:hAnsi="Arial"/>
          <w:sz w:val="20"/>
          <w:szCs w:val="20"/>
        </w:rPr>
      </w:r>
    </w:p>
    <w:p>
      <w:pPr>
        <w:pStyle w:val="Normal"/>
        <w:tabs>
          <w:tab w:val="left" w:pos="1134" w:leader="none"/>
          <w:tab w:val="left" w:pos="4253" w:leader="none"/>
          <w:tab w:val="left" w:pos="17030" w:leader="none"/>
        </w:tabs>
        <w:ind w:left="709" w:right="282" w:firstLine="567"/>
        <w:jc w:val="both"/>
        <w:rPr>
          <w:rFonts w:ascii="Arial" w:hAnsi="Arial" w:cs="Arial"/>
          <w:bCs/>
          <w:sz w:val="20"/>
          <w:szCs w:val="20"/>
        </w:rPr>
      </w:pPr>
      <w:r>
        <w:rPr>
          <w:rFonts w:cs="Arial" w:ascii="Arial" w:hAnsi="Arial"/>
          <w:sz w:val="20"/>
          <w:szCs w:val="20"/>
        </w:rPr>
        <w:t>1.. 2. . 3.. 4.. I. Título...</w:t>
      </w:r>
    </w:p>
    <w:p>
      <w:pPr>
        <w:pStyle w:val="Normal"/>
        <w:tabs>
          <w:tab w:val="left" w:pos="284" w:leader="none"/>
          <w:tab w:val="left" w:pos="567" w:leader="none"/>
          <w:tab w:val="left" w:pos="4253" w:leader="none"/>
          <w:tab w:val="left" w:pos="4536" w:leader="none"/>
          <w:tab w:val="left" w:pos="17030" w:leader="none"/>
        </w:tabs>
        <w:ind w:left="1276" w:right="282" w:hanging="0"/>
        <w:rPr>
          <w:rFonts w:ascii="Arial" w:hAnsi="Arial" w:cs="Arial"/>
          <w:bCs/>
          <w:sz w:val="20"/>
          <w:szCs w:val="20"/>
        </w:rPr>
      </w:pPr>
      <w:r>
        <w:rPr>
          <w:rFonts w:cs="Arial" w:ascii="Arial" w:hAnsi="Arial"/>
          <w:bCs/>
          <w:sz w:val="20"/>
          <w:szCs w:val="20"/>
        </w:rPr>
      </w:r>
    </w:p>
    <w:p>
      <w:pPr>
        <w:pStyle w:val="Normal"/>
        <w:ind w:left="993" w:right="282" w:firstLine="283"/>
        <w:jc w:val="right"/>
        <w:rPr>
          <w:rFonts w:ascii="Arial" w:hAnsi="Arial" w:cs="Arial"/>
          <w:bCs/>
          <w:sz w:val="20"/>
          <w:szCs w:val="20"/>
        </w:rPr>
      </w:pPr>
      <w:r>
        <w:rPr>
          <w:rFonts w:cs="Arial" w:ascii="Arial" w:hAnsi="Arial"/>
          <w:bCs/>
          <w:sz w:val="20"/>
          <w:szCs w:val="20"/>
        </w:rPr>
        <w:t>CDU-XXXXXXXXXX</w:t>
      </w:r>
    </w:p>
    <w:p>
      <w:pPr>
        <w:pStyle w:val="Corpodetexto"/>
        <w:widowControl/>
        <w:spacing w:lineRule="auto" w:line="360" w:before="0" w:after="0"/>
        <w:jc w:val="center"/>
        <w:rPr>
          <w:rFonts w:ascii="Arial" w:hAnsi="Arial" w:cs="" w:cstheme="minorBidi"/>
          <w:b/>
          <w:b/>
        </w:rPr>
      </w:pPr>
      <w:r>
        <w:rPr>
          <w:rFonts w:cs="" w:cstheme="minorBidi" w:ascii="Arial" w:hAnsi="Arial"/>
          <w:b/>
        </w:rPr>
      </w:r>
    </w:p>
    <w:p>
      <w:pPr>
        <w:pStyle w:val="Corpodetexto"/>
        <w:widowControl/>
        <w:spacing w:lineRule="auto" w:line="360" w:before="0" w:after="0"/>
        <w:jc w:val="center"/>
        <w:rPr>
          <w:rFonts w:ascii="Arial" w:hAnsi="Arial" w:cs="" w:cstheme="minorBidi"/>
          <w:b/>
          <w:b/>
        </w:rPr>
      </w:pPr>
      <w:r>
        <w:rPr>
          <w:rFonts w:cs="" w:cstheme="minorBidi" w:ascii="Arial" w:hAnsi="Arial"/>
          <w:b/>
        </w:rPr>
      </w:r>
    </w:p>
    <w:p>
      <w:pPr>
        <w:pStyle w:val="Corpodetexto"/>
        <w:widowControl/>
        <w:spacing w:lineRule="auto" w:line="360" w:before="0" w:after="480"/>
        <w:jc w:val="center"/>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Normal"/>
        <w:ind w:left="4536" w:hanging="0"/>
        <w:jc w:val="both"/>
        <w:rPr>
          <w:rFonts w:ascii="Arial" w:hAnsi="Arial" w:cs="Arial"/>
        </w:rPr>
      </w:pPr>
      <w:r>
        <w:rPr>
          <w:rFonts w:cs="Arial" w:ascii="Arial" w:hAnsi="Arial"/>
        </w:rPr>
        <w:t>Trabalho de Conclusão de Curso – Artigo Científico – Guarda compartilhada de animais de estimação nos casos de dissolução litigiosa, apresentado por Diego Ferreira de Oliveira Grisi Paiva como parte dos requisitos para obtenção do título de Bacharel em Direito outorgado pela UniFacisa – Centro Universitário.</w:t>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APROVADO EM:    /    /2019</w:t>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BANCA EXAMINADORA:</w:t>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____________________________________</w:t>
      </w:r>
    </w:p>
    <w:p>
      <w:pPr>
        <w:pStyle w:val="Normal"/>
        <w:ind w:left="4536" w:hanging="0"/>
        <w:jc w:val="both"/>
        <w:rPr>
          <w:rFonts w:ascii="Arial" w:hAnsi="Arial" w:cs="Arial"/>
        </w:rPr>
      </w:pPr>
      <w:r>
        <w:rPr>
          <w:rFonts w:cs="Arial" w:ascii="Arial" w:hAnsi="Arial"/>
        </w:rPr>
        <w:t>Prof.ª da UniFacisa, Maria Ivonete Vale Nitão, Msc.</w:t>
      </w:r>
    </w:p>
    <w:p>
      <w:pPr>
        <w:pStyle w:val="Normal"/>
        <w:ind w:left="4536" w:hanging="0"/>
        <w:jc w:val="center"/>
        <w:rPr>
          <w:rFonts w:ascii="Arial" w:hAnsi="Arial" w:cs="Arial"/>
        </w:rPr>
      </w:pPr>
      <w:r>
        <w:rPr>
          <w:rFonts w:cs="Arial" w:ascii="Arial" w:hAnsi="Arial"/>
        </w:rPr>
        <w:t>Orientadora</w:t>
      </w:r>
    </w:p>
    <w:p>
      <w:pPr>
        <w:pStyle w:val="Normal"/>
        <w:ind w:left="4536" w:hanging="0"/>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____________________________________</w:t>
      </w:r>
    </w:p>
    <w:p>
      <w:pPr>
        <w:pStyle w:val="Normal"/>
        <w:ind w:left="4536" w:hanging="0"/>
        <w:jc w:val="both"/>
        <w:rPr>
          <w:rFonts w:ascii="Arial" w:hAnsi="Arial" w:cs="Arial"/>
        </w:rPr>
      </w:pPr>
      <w:r>
        <w:rPr>
          <w:rFonts w:cs="Arial" w:ascii="Arial" w:hAnsi="Arial"/>
        </w:rPr>
        <w:t>Prof. da UniFacisa,</w:t>
      </w:r>
    </w:p>
    <w:p>
      <w:pPr>
        <w:pStyle w:val="Normal"/>
        <w:ind w:left="4536" w:hanging="0"/>
        <w:jc w:val="both"/>
        <w:rPr>
          <w:rFonts w:ascii="Arial" w:hAnsi="Arial" w:cs="Arial"/>
        </w:rPr>
      </w:pPr>
      <w:r>
        <w:rPr>
          <w:rFonts w:cs="Arial" w:ascii="Arial" w:hAnsi="Arial"/>
        </w:rPr>
      </w:r>
    </w:p>
    <w:p>
      <w:pPr>
        <w:pStyle w:val="Normal"/>
        <w:ind w:left="4536" w:hanging="0"/>
        <w:jc w:val="both"/>
        <w:rPr>
          <w:rFonts w:ascii="Arial" w:hAnsi="Arial" w:cs="Arial"/>
        </w:rPr>
      </w:pPr>
      <w:r>
        <w:rPr>
          <w:rFonts w:cs="Arial" w:ascii="Arial" w:hAnsi="Arial"/>
        </w:rPr>
        <w:t>____________________________________</w:t>
      </w:r>
    </w:p>
    <w:p>
      <w:pPr>
        <w:pStyle w:val="Normal"/>
        <w:ind w:left="4536" w:hanging="0"/>
        <w:jc w:val="both"/>
        <w:rPr>
          <w:rFonts w:ascii="Arial" w:hAnsi="Arial" w:cs="Arial"/>
        </w:rPr>
      </w:pPr>
      <w:r>
        <w:rPr>
          <w:rFonts w:cs="Arial" w:ascii="Arial" w:hAnsi="Arial"/>
        </w:rPr>
        <w:t>Prof. da UniFacisa,</w:t>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Corpodetexto"/>
        <w:widowControl/>
        <w:spacing w:lineRule="auto" w:line="360" w:before="0" w:after="0"/>
        <w:rPr>
          <w:rFonts w:ascii="Arial" w:hAnsi="Arial" w:cs="" w:cstheme="minorBidi"/>
          <w:b/>
          <w:b/>
        </w:rPr>
      </w:pPr>
      <w:r>
        <w:rPr>
          <w:rFonts w:cs="" w:cstheme="minorBidi" w:ascii="Arial" w:hAnsi="Arial"/>
          <w:b/>
        </w:rPr>
      </w:r>
    </w:p>
    <w:p>
      <w:pPr>
        <w:pStyle w:val="Normal"/>
        <w:spacing w:lineRule="auto" w:line="360"/>
        <w:jc w:val="center"/>
        <w:rPr>
          <w:rFonts w:cs="" w:cstheme="minorBidi"/>
        </w:rPr>
      </w:pPr>
      <w:r>
        <w:rPr>
          <w:rFonts w:cs="" w:ascii="Arial" w:hAnsi="Arial" w:cstheme="minorBidi"/>
        </w:rPr>
        <w:t>GUARDA COMPARTILHADA DE ANIMAIS DE ESTIMAÇÃO NOS CASOS DE DISSOLUÇÃO LITIGIOSA</w:t>
      </w:r>
    </w:p>
    <w:p>
      <w:pPr>
        <w:pStyle w:val="NormalWeb"/>
        <w:spacing w:lineRule="auto" w:line="360" w:beforeAutospacing="0" w:before="0" w:afterAutospacing="0" w:after="0"/>
        <w:jc w:val="center"/>
        <w:rPr>
          <w:rFonts w:ascii="Arial" w:hAnsi="Arial" w:cs="Arial"/>
        </w:rPr>
      </w:pPr>
      <w:r>
        <w:rPr>
          <w:rFonts w:cs="Arial" w:ascii="Arial" w:hAnsi="Arial"/>
        </w:rPr>
      </w:r>
    </w:p>
    <w:p>
      <w:pPr>
        <w:pStyle w:val="NormalWeb"/>
        <w:spacing w:lineRule="auto" w:line="360" w:beforeAutospacing="0" w:before="0" w:afterAutospacing="0" w:after="0"/>
        <w:jc w:val="right"/>
        <w:rPr>
          <w:rFonts w:ascii="Arial" w:hAnsi="Arial" w:cs="Arial"/>
        </w:rPr>
      </w:pPr>
      <w:r>
        <w:rPr>
          <w:rFonts w:cs="Arial" w:ascii="Arial" w:hAnsi="Arial"/>
        </w:rPr>
        <w:t>Diego Ferreira de Oliveira Grisi Paiva</w:t>
      </w:r>
      <w:r>
        <w:rPr>
          <w:rStyle w:val="Ncoradanotaderodap"/>
          <w:rFonts w:cs="Arial" w:ascii="Arial" w:hAnsi="Arial"/>
        </w:rPr>
        <w:footnoteReference w:customMarkFollows="1" w:id="2"/>
        <w:t></w:t>
      </w:r>
    </w:p>
    <w:p>
      <w:pPr>
        <w:pStyle w:val="NormalWeb"/>
        <w:spacing w:lineRule="auto" w:line="360" w:beforeAutospacing="0" w:before="0" w:afterAutospacing="0" w:after="0"/>
        <w:jc w:val="right"/>
        <w:rPr>
          <w:rFonts w:ascii="Arial" w:hAnsi="Arial" w:cs="Arial"/>
        </w:rPr>
      </w:pPr>
      <w:r>
        <w:rPr>
          <w:rFonts w:cs="Arial" w:ascii="Arial" w:hAnsi="Arial"/>
        </w:rPr>
        <w:t>Maria Ivonete Vale Nitão</w:t>
      </w:r>
      <w:r>
        <w:rPr>
          <w:rStyle w:val="Ncoradanotaderodap"/>
          <w:rFonts w:cs="Arial" w:ascii="Arial" w:hAnsi="Arial"/>
        </w:rPr>
        <w:footnoteReference w:customMarkFollows="1" w:id="3"/>
        <w:t></w:t>
      </w:r>
      <w:r>
        <w:rPr>
          <w:rStyle w:val="Footnotereference"/>
          <w:rFonts w:eastAsia="Symbol" w:cs="Symbol" w:ascii="Symbol" w:hAnsi="Symbol"/>
        </w:rPr>
        <w:t></w:t>
      </w:r>
    </w:p>
    <w:p>
      <w:pPr>
        <w:pStyle w:val="NormalWeb"/>
        <w:spacing w:lineRule="auto" w:line="360" w:beforeAutospacing="0" w:before="0" w:afterAutospacing="0" w:after="0"/>
        <w:jc w:val="center"/>
        <w:rPr>
          <w:rFonts w:ascii="Arial" w:hAnsi="Arial" w:cs="Arial"/>
        </w:rPr>
      </w:pPr>
      <w:r>
        <w:rPr>
          <w:rFonts w:cs="Arial" w:ascii="Arial" w:hAnsi="Arial"/>
        </w:rPr>
      </w:r>
    </w:p>
    <w:p>
      <w:pPr>
        <w:pStyle w:val="NormalWeb"/>
        <w:spacing w:lineRule="auto" w:line="360" w:beforeAutospacing="0" w:before="0" w:afterAutospacing="0" w:after="0"/>
        <w:jc w:val="center"/>
        <w:rPr>
          <w:rFonts w:ascii="Arial" w:hAnsi="Arial" w:cs="Arial"/>
          <w:b/>
          <w:b/>
          <w:color w:val="000000" w:themeColor="text1"/>
        </w:rPr>
      </w:pPr>
      <w:r>
        <w:rPr>
          <w:rFonts w:cs="Arial" w:ascii="Arial" w:hAnsi="Arial"/>
          <w:b/>
        </w:rPr>
        <w:t>RESUMO</w:t>
      </w:r>
    </w:p>
    <w:p>
      <w:pPr>
        <w:pStyle w:val="NormalWeb"/>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beforeAutospacing="0" w:before="0" w:afterAutospacing="0" w:after="0"/>
        <w:ind w:firstLine="851"/>
        <w:jc w:val="center"/>
        <w:rPr>
          <w:rFonts w:ascii="Arial" w:hAnsi="Arial" w:cs="Arial"/>
        </w:rPr>
      </w:pPr>
      <w:r>
        <w:rPr>
          <w:rFonts w:cs="Arial" w:ascii="Arial" w:hAnsi="Arial"/>
        </w:rPr>
      </w:r>
    </w:p>
    <w:p>
      <w:pPr>
        <w:pStyle w:val="Corpodetexto"/>
        <w:widowControl/>
        <w:spacing w:lineRule="auto" w:line="360" w:before="0" w:after="0"/>
        <w:jc w:val="both"/>
        <w:rPr/>
      </w:pPr>
      <w:r>
        <w:rPr>
          <w:rFonts w:cs="" w:ascii="Arial" w:hAnsi="Arial" w:cstheme="minorBidi"/>
        </w:rPr>
        <w:t>Esse seguinte trabalho vai abordar sobre a Guarda compartilhada de animais de estimação nos casos de dissolução litigiosa, mas por que esse tema foi escolhido? Justamente porque não tem tanta visibilidade no curso de direito nem por parte dos nossos legisladores, a guarda compartilhada de animais, vêm emergindo no judiciário brasileiro e os magistrados estão julgando por analogia, simplesmente por não existir norma específica. A metodologia utilizada foi exploratória com grande carga bibliográfica e documental. Como objetivo geral desse trabalho, se mostrará como ocorre a ‘’Guarda dos animais’’ pós um processo de separação judicial. Desse trabalho, concluiu que precisa urgentemente de uma regulamentação sobre a ‘’Guarda’’ compartilhada de pets. O presente artigo será dividido em 4 capítulos, o primeiro será abordado sobre família, em seguida sobre o divórcio, história e conceito, e por fim, será falado sobre a ‘’Guarda compartilhada de pets’’ e os projetos de lei envolvendo o</w:t>
      </w:r>
      <w:bookmarkStart w:id="0" w:name="__DdeLink__333_3594023487"/>
      <w:bookmarkEnd w:id="0"/>
      <w:r>
        <w:rPr>
          <w:rFonts w:cs="" w:ascii="Arial" w:hAnsi="Arial" w:cstheme="minorBidi"/>
        </w:rPr>
        <w:t xml:space="preserve"> tema. </w:t>
      </w:r>
    </w:p>
    <w:p>
      <w:pPr>
        <w:pStyle w:val="Corpodetexto"/>
        <w:widowControl/>
        <w:spacing w:lineRule="auto" w:line="360" w:before="0" w:after="0"/>
        <w:jc w:val="both"/>
        <w:rPr/>
      </w:pPr>
      <w:r>
        <w:rPr>
          <w:rFonts w:cs="" w:ascii="Arial" w:hAnsi="Arial" w:cstheme="minorBidi"/>
        </w:rPr>
        <w:t xml:space="preserve">                   </w:t>
      </w:r>
      <w:r>
        <w:rPr>
          <w:rFonts w:cs="" w:ascii="Arial" w:hAnsi="Arial" w:cstheme="minorBidi"/>
        </w:rPr>
        <w:t>Palavras-chave: Guarda compartilhada. Animais de estimação. Divórcio.</w:t>
      </w:r>
    </w:p>
    <w:p>
      <w:pPr>
        <w:pStyle w:val="Corpodetexto"/>
        <w:widowControl/>
        <w:spacing w:lineRule="auto" w:line="360" w:before="0" w:after="0"/>
        <w:rPr>
          <w:rFonts w:cs="" w:cstheme="minorBidi"/>
        </w:rPr>
      </w:pPr>
      <w:r>
        <w:rPr>
          <w:rFonts w:cs="" w:cstheme="minorBidi"/>
        </w:rPr>
      </w:r>
    </w:p>
    <w:p>
      <w:pPr>
        <w:pStyle w:val="Corpodetexto"/>
        <w:widowControl/>
        <w:spacing w:lineRule="auto" w:line="360" w:before="0" w:after="0"/>
        <w:jc w:val="center"/>
        <w:rPr>
          <w:rFonts w:ascii="Arial" w:hAnsi="Arial" w:cs="" w:cstheme="minorBidi"/>
          <w:b/>
          <w:b/>
          <w:lang w:val="en-US"/>
        </w:rPr>
      </w:pPr>
      <w:r>
        <w:rPr>
          <w:rFonts w:cs="" w:ascii="Arial" w:hAnsi="Arial" w:cstheme="minorBidi"/>
          <w:b/>
          <w:lang w:val="en-US"/>
        </w:rPr>
        <w:t>ABSTRACT</w:t>
      </w:r>
    </w:p>
    <w:p>
      <w:pPr>
        <w:pStyle w:val="Corpodetexto"/>
        <w:widowControl/>
        <w:spacing w:lineRule="auto" w:line="360" w:before="0" w:after="0"/>
        <w:jc w:val="center"/>
        <w:rPr>
          <w:rFonts w:cs="" w:cstheme="minorBidi"/>
          <w:lang w:val="en-US"/>
        </w:rPr>
      </w:pPr>
      <w:r>
        <w:rPr>
          <w:rFonts w:cs="" w:cstheme="minorBidi"/>
          <w:lang w:val="en-US"/>
        </w:rPr>
      </w:r>
    </w:p>
    <w:p>
      <w:pPr>
        <w:pStyle w:val="Corpodetexto"/>
        <w:widowControl/>
        <w:spacing w:lineRule="auto" w:line="360" w:before="0" w:after="0"/>
        <w:jc w:val="both"/>
        <w:rPr>
          <w:rFonts w:cs="" w:cstheme="minorBidi"/>
          <w:lang w:val="en-US"/>
        </w:rPr>
      </w:pPr>
      <w:r>
        <w:rPr>
          <w:rFonts w:cs="" w:ascii="Arial" w:hAnsi="Arial" w:cstheme="minorBidi"/>
          <w:lang w:val="en-US"/>
        </w:rPr>
        <w:t>This following paper will address the shared custody of pets in cases of contentious dissolution, but why did I choose this subject so little commented? Precisely because it is not so visible in the course of law or by our legislators, the shared custody of animals has been emerging in the Brazilian judiciary and magistrates are judging by analogy simply because there is no specific rule. The methodology used was bibliographic and documentary. In the general objectives, I will show about the importance that is given to pets for the Brazilian family, with family member status. In the specific objectives, I will show the concept of family, and how affectivity changed the right, analyze divorce, and, as in 2019, shared custody. This article will be divided into 4 chapters, the first will be about family, then divorce, history and concept, and finally, I will talk about the shared custody of pets and the bills involving this theme.</w:t>
      </w:r>
    </w:p>
    <w:p>
      <w:pPr>
        <w:pStyle w:val="Corpodetexto"/>
        <w:widowControl/>
        <w:spacing w:lineRule="auto" w:line="360" w:before="0" w:after="0"/>
        <w:jc w:val="both"/>
        <w:rPr>
          <w:rFonts w:cs="" w:cstheme="minorBidi"/>
          <w:lang w:val="en-US"/>
        </w:rPr>
      </w:pPr>
      <w:r>
        <w:rPr>
          <w:rFonts w:cs="" w:cstheme="minorBidi"/>
          <w:lang w:val="en-US"/>
        </w:rPr>
      </w:r>
    </w:p>
    <w:p>
      <w:pPr>
        <w:pStyle w:val="Corpodetexto"/>
        <w:widowControl/>
        <w:spacing w:lineRule="auto" w:line="360" w:before="0" w:after="0"/>
        <w:jc w:val="both"/>
        <w:rPr>
          <w:rFonts w:cs="" w:cstheme="minorBidi"/>
        </w:rPr>
      </w:pPr>
      <w:r>
        <w:rPr>
          <w:rFonts w:cs="" w:ascii="Arial" w:hAnsi="Arial" w:cstheme="minorBidi"/>
          <w:b/>
        </w:rPr>
        <w:t>1 INTRODUÇÃO</w:t>
      </w:r>
    </w:p>
    <w:p>
      <w:pPr>
        <w:pStyle w:val="Normal"/>
        <w:spacing w:lineRule="auto" w:line="360"/>
        <w:ind w:firstLine="709"/>
        <w:jc w:val="both"/>
        <w:rPr>
          <w:rFonts w:ascii="Arial" w:hAnsi="Arial" w:cs="" w:cstheme="minorBidi"/>
        </w:rPr>
      </w:pPr>
      <w:r>
        <w:rPr>
          <w:rFonts w:cs="" w:cstheme="minorBidi" w:ascii="Arial" w:hAnsi="Arial"/>
        </w:rPr>
      </w:r>
    </w:p>
    <w:p>
      <w:pPr>
        <w:pStyle w:val="Normal"/>
        <w:spacing w:lineRule="auto" w:line="360"/>
        <w:ind w:firstLine="709"/>
        <w:jc w:val="both"/>
        <w:rPr>
          <w:rFonts w:ascii="Arial" w:hAnsi="Arial" w:cs="" w:cstheme="minorBidi"/>
        </w:rPr>
      </w:pPr>
      <w:r>
        <w:rPr>
          <w:rFonts w:cs="" w:ascii="Arial" w:hAnsi="Arial" w:cstheme="minorBidi"/>
        </w:rPr>
        <w:t xml:space="preserve">As relações entre animais e humanos tem ganhado cada vez mais notoriedade no nosso judiciário em relação ao processo do divórcio, pois os animais de estimação ocupam um espaço significante na vida de muitas pessoas e esta realidade se manifesta fortemente no contexto familiar. </w:t>
      </w:r>
    </w:p>
    <w:p>
      <w:pPr>
        <w:pStyle w:val="Normal"/>
        <w:spacing w:lineRule="auto" w:line="360"/>
        <w:ind w:firstLine="709"/>
        <w:jc w:val="both"/>
        <w:rPr>
          <w:rFonts w:ascii="Arial" w:hAnsi="Arial" w:cs="" w:cstheme="minorBidi"/>
        </w:rPr>
      </w:pPr>
      <w:r>
        <w:rPr>
          <w:rFonts w:cs="" w:ascii="Arial" w:hAnsi="Arial" w:cstheme="minorBidi"/>
        </w:rPr>
        <w:t>Desde a antiguidade o papel da família é essencial na construção da sociedade, e na evolução do Direito, acompanhando as mudanças ano após ano, positivando e disciplinando condutas relevantes que acabam por ultrapassar a moral individual em prol do bem comum, a fim de manter o equilíbrio e a ordem entre as pessoas.</w:t>
      </w:r>
    </w:p>
    <w:p>
      <w:pPr>
        <w:pStyle w:val="Normal"/>
        <w:spacing w:lineRule="auto" w:line="360"/>
        <w:ind w:firstLine="709"/>
        <w:jc w:val="both"/>
        <w:rPr>
          <w:rFonts w:ascii="Arial" w:hAnsi="Arial" w:cs="" w:cstheme="minorBidi"/>
        </w:rPr>
      </w:pPr>
      <w:r>
        <w:rPr>
          <w:rFonts w:cs="" w:ascii="Arial" w:hAnsi="Arial" w:cstheme="minorBidi"/>
        </w:rPr>
        <w:t>Desse modo, é importante frisar, exatamente em decorrência da constante mudança social, viu-se o Direito à necessidade de mudanças na legislação vigente para atender aos novos tipos de famílias que foram se formando e solidificando ao longo do tempo, enfrentando o desafio de oferecer a todas elas igualdade e justiça. Assim, dentre os diversos tipos de famílias que surgiram, algumas delas trouxeram à baila ao mundo jurídico a figura daqueles que sempre foram colocados à margem e classificados como bens móveis pelo Direito: os animais.</w:t>
      </w:r>
    </w:p>
    <w:p>
      <w:pPr>
        <w:pStyle w:val="Normal"/>
        <w:spacing w:lineRule="auto" w:line="360"/>
        <w:ind w:firstLine="709"/>
        <w:jc w:val="both"/>
        <w:rPr>
          <w:rFonts w:ascii="Arial" w:hAnsi="Arial" w:cs="" w:cstheme="minorBidi"/>
        </w:rPr>
      </w:pPr>
      <w:r>
        <w:rPr>
          <w:rFonts w:cs="" w:ascii="Arial" w:hAnsi="Arial" w:cstheme="minorBidi"/>
        </w:rPr>
        <w:t>Considerando as mudanças sociais que levaram o homem a estar cada dia mais próximo do seu pet, este TCC trata da guarda compartilhada dos animais de estimação após a dissolução da sociedade conjugal. Com base em pesquisa bibliográfica e documental, buscaremos demonstrar a carência de normas que tratam sobre o assunto e destacar que os animais precisam ter sua dignidade reconhecida pelo direito pátrio.</w:t>
      </w:r>
    </w:p>
    <w:p>
      <w:pPr>
        <w:pStyle w:val="Normal"/>
        <w:spacing w:lineRule="auto" w:line="360"/>
        <w:ind w:firstLine="709"/>
        <w:jc w:val="both"/>
        <w:rPr>
          <w:rFonts w:ascii="Arial" w:hAnsi="Arial" w:cs="" w:cstheme="minorBidi"/>
        </w:rPr>
      </w:pPr>
      <w:r>
        <w:rPr>
          <w:rFonts w:cs="" w:ascii="Arial" w:hAnsi="Arial" w:cstheme="minorBidi"/>
        </w:rPr>
        <w:t>Os capítulos que serão trabalhados nesse projeto são, família (cap. 2), divórcio (cáp. 3) e por fim, guarda compartilhada de pets (cáp. 4). O objetivo geral, é falar sobre o tratamento dos animais domésticos envolvidos em processo de divórcio. Nos objetivos específicos, mostrarei o conceito de família, e como a afetividade mudou o direito, analisarei o divórcio, e, como ocorre no ano de 2019 a guarda compartilhada de pets.</w:t>
      </w:r>
    </w:p>
    <w:p>
      <w:pPr>
        <w:pStyle w:val="Corpodetexto"/>
        <w:widowControl/>
        <w:spacing w:lineRule="auto" w:line="360" w:before="0" w:after="0"/>
        <w:jc w:val="both"/>
        <w:rPr>
          <w:rFonts w:cs="" w:cstheme="minorBidi"/>
        </w:rPr>
      </w:pPr>
      <w:r>
        <w:rPr>
          <w:rFonts w:cs="" w:cstheme="minorBidi"/>
        </w:rPr>
      </w:r>
    </w:p>
    <w:p>
      <w:pPr>
        <w:pStyle w:val="Corpodetexto"/>
        <w:widowControl/>
        <w:spacing w:lineRule="auto" w:line="360" w:before="0" w:after="0"/>
        <w:jc w:val="both"/>
        <w:rPr>
          <w:rFonts w:ascii="Arial" w:hAnsi="Arial" w:cs="" w:cstheme="minorBidi"/>
          <w:b/>
          <w:b/>
        </w:rPr>
      </w:pPr>
      <w:r>
        <w:rPr>
          <w:rFonts w:cs="" w:ascii="Arial" w:hAnsi="Arial" w:cstheme="minorBidi"/>
          <w:b/>
        </w:rPr>
        <w:t>2 FAMÍLIA</w:t>
      </w:r>
    </w:p>
    <w:p>
      <w:pPr>
        <w:pStyle w:val="Corpodetexto"/>
        <w:widowControl/>
        <w:spacing w:lineRule="auto" w:line="360" w:before="0" w:after="0"/>
        <w:jc w:val="both"/>
        <w:rPr>
          <w:rFonts w:cs="" w:cstheme="minorBidi"/>
        </w:rPr>
      </w:pPr>
      <w:r>
        <w:rPr>
          <w:rFonts w:cs="" w:cstheme="minorBidi"/>
        </w:rPr>
      </w:r>
    </w:p>
    <w:p>
      <w:pPr>
        <w:pStyle w:val="Corpodetexto"/>
        <w:widowControl/>
        <w:spacing w:lineRule="auto" w:line="360" w:before="0" w:after="0"/>
        <w:jc w:val="both"/>
        <w:rPr>
          <w:rFonts w:ascii="Arial" w:hAnsi="Arial" w:cs="" w:cstheme="minorBidi"/>
        </w:rPr>
      </w:pPr>
      <w:r>
        <w:rPr>
          <w:rFonts w:cs="" w:ascii="Arial" w:hAnsi="Arial" w:cstheme="minorBidi"/>
        </w:rPr>
        <w:t>2.1 CONCEITO E EVOLUÇÃO FAMILIAR</w:t>
      </w:r>
    </w:p>
    <w:p>
      <w:pPr>
        <w:pStyle w:val="Corpodetexto"/>
        <w:spacing w:lineRule="auto" w:line="360" w:before="0" w:after="0"/>
        <w:ind w:firstLine="709"/>
        <w:jc w:val="both"/>
        <w:rPr>
          <w:rFonts w:cs="" w:cstheme="minorBidi"/>
        </w:rPr>
      </w:pPr>
      <w:r>
        <w:rPr>
          <w:rFonts w:cs="" w:cstheme="minorBidi"/>
        </w:rPr>
      </w:r>
    </w:p>
    <w:p>
      <w:pPr>
        <w:pStyle w:val="Corpodetexto"/>
        <w:spacing w:lineRule="auto" w:line="360" w:before="0" w:after="0"/>
        <w:ind w:firstLine="709"/>
        <w:jc w:val="both"/>
        <w:rPr/>
      </w:pPr>
      <w:r>
        <w:rPr>
          <w:rFonts w:cs="" w:ascii="Arial" w:hAnsi="Arial" w:cstheme="minorBidi"/>
        </w:rPr>
        <w:t xml:space="preserve">No Código Civil de 1916 a família era matrimonializada, ou seja, de forma binária pelo casamento formal e consanguinidade. Essa era a única forma de constituição familiar no código civil de 1916. No Código Civil de 2002 a família deixou de ser casamentaria e passou a ser múltipla, plural. Passou a existir mais de uma forma de constituição de família: união estável, família monoparental (comunidade de ascendentes e descendentes. </w:t>
      </w:r>
    </w:p>
    <w:p>
      <w:pPr>
        <w:pStyle w:val="Corpodetexto"/>
        <w:spacing w:lineRule="auto" w:line="360" w:before="0" w:after="0"/>
        <w:ind w:firstLine="709"/>
        <w:jc w:val="both"/>
        <w:rPr>
          <w:rFonts w:cs="" w:cstheme="minorBidi"/>
        </w:rPr>
      </w:pPr>
      <w:r>
        <w:rPr>
          <w:rFonts w:cs="" w:ascii="Arial" w:hAnsi="Arial" w:cstheme="minorBidi"/>
        </w:rPr>
        <w:t xml:space="preserve">Atualmente se define família de acordo com o Dicionário Houaiss (2016) como  núcleo social de pessoas unidas por laços afetivos, que geralmente compartilham o mesmo espaço e mantêm entre si uma relação solidária. </w:t>
      </w:r>
    </w:p>
    <w:p>
      <w:pPr>
        <w:pStyle w:val="Corpodetexto"/>
        <w:spacing w:lineRule="auto" w:line="360" w:before="0" w:after="0"/>
        <w:ind w:firstLine="709"/>
        <w:jc w:val="both"/>
        <w:rPr>
          <w:rFonts w:cs="" w:cstheme="minorBidi"/>
        </w:rPr>
      </w:pPr>
      <w:r>
        <w:rPr>
          <w:rFonts w:cs="" w:ascii="Arial" w:hAnsi="Arial" w:cstheme="minorBidi"/>
        </w:rPr>
        <w:t>O conceito de família sofreu mudanças ao decorrer dos anos, consequência do fator ‘tempo’, a sociedade foi se modernizando e o direito teve que acompanhar essas mudanças, principalmente no judiciário. A começar da concepção tradicional, pressuponha casamento para a formação da entidade familiar, até as diversas formas de família que são reconhecidas no Brasil, todas resguardadas pelo Direito Civil.</w:t>
      </w:r>
    </w:p>
    <w:p>
      <w:pPr>
        <w:pStyle w:val="Corpodetexto"/>
        <w:spacing w:lineRule="auto" w:line="360" w:before="0" w:after="0"/>
        <w:ind w:firstLine="709"/>
        <w:jc w:val="both"/>
        <w:rPr>
          <w:rFonts w:cs="" w:cstheme="minorBidi"/>
        </w:rPr>
      </w:pPr>
      <w:r>
        <w:rPr>
          <w:rFonts w:cs="" w:ascii="Arial" w:hAnsi="Arial" w:cstheme="minorBidi"/>
        </w:rPr>
        <w:t>Para Maria Helena Diniz:</w:t>
      </w:r>
    </w:p>
    <w:p>
      <w:pPr>
        <w:pStyle w:val="Corpodetexto"/>
        <w:widowControl/>
        <w:spacing w:lineRule="auto" w:line="240" w:before="0" w:after="0"/>
        <w:ind w:left="2268" w:hanging="0"/>
        <w:jc w:val="both"/>
        <w:rPr>
          <w:rFonts w:cs="" w:cstheme="minorBidi"/>
          <w:sz w:val="22"/>
          <w:szCs w:val="22"/>
        </w:rPr>
      </w:pPr>
      <w:r>
        <w:rPr>
          <w:rFonts w:cs="" w:ascii="Arial" w:hAnsi="Arial" w:cstheme="minorBidi"/>
          <w:sz w:val="22"/>
          <w:szCs w:val="22"/>
        </w:rPr>
        <w:t>Família no sentido amplíssimo seria aquela em que indivíduos estão ligados pelo vínculo da consanguinidade ou da afinidade. Já a acepção lato sensu do vocábulo refere-se aquela formada além dos cônjuges ou companheiros, e de seus filhos, abrange os parentes da linha reta ou colateral, bem como os afins (os parentes do outro cônjuge ou companheiro). Por fim, o sentido restrito restringe a família à comunidade formada pelos pais (matrimônio ou união estável) e a da filiação (DINIZ, 2008. p. 09).</w:t>
      </w:r>
    </w:p>
    <w:p>
      <w:pPr>
        <w:pStyle w:val="Corpodetexto"/>
        <w:widowControl/>
        <w:spacing w:lineRule="auto" w:line="360" w:before="0" w:after="0"/>
        <w:ind w:firstLine="709"/>
        <w:jc w:val="both"/>
        <w:rPr>
          <w:rFonts w:ascii="Arial" w:hAnsi="Arial" w:cs="Arial"/>
        </w:rPr>
      </w:pPr>
      <w:r>
        <w:rPr>
          <w:rFonts w:cs="" w:ascii="Arial" w:hAnsi="Arial" w:cstheme="minorBidi"/>
        </w:rPr>
        <w:t xml:space="preserve">Ou seja, família engloba os pais, seus filhos, e todas as pessoas que estão ligadas </w:t>
      </w:r>
      <w:r>
        <w:rPr>
          <w:rFonts w:cs="Arial" w:ascii="Arial" w:hAnsi="Arial"/>
        </w:rPr>
        <w:t>através dos laços sanguíneos ou afetivos.</w:t>
      </w:r>
    </w:p>
    <w:p>
      <w:pPr>
        <w:pStyle w:val="Corpodetexto"/>
        <w:widowControl/>
        <w:spacing w:lineRule="auto" w:line="360" w:before="0" w:after="0"/>
        <w:ind w:firstLine="709"/>
        <w:jc w:val="both"/>
        <w:rPr/>
      </w:pPr>
      <w:r>
        <w:rPr>
          <w:rFonts w:cs="Arial" w:ascii="Arial" w:hAnsi="Arial"/>
        </w:rPr>
        <w:t>Já para Lobo (2009) sob o ponto de vista do direito, a família é feita de duas estruturas associadas: os vínculos e os grupos. Há três sortes de vínculos, que podem coexistir ou existir separadamente: vínculos de sangue, vínculos de direito e vínculos de afetividade. A partir dos vínculos de família é que se compõem os diversos grupos que a integram: grupo conjugal, grupo parental (pais e filhos), grupos secundários (outros parentes e afins).</w:t>
      </w:r>
    </w:p>
    <w:p>
      <w:pPr>
        <w:pStyle w:val="Corpodetexto"/>
        <w:widowControl/>
        <w:spacing w:lineRule="auto" w:line="360" w:before="0" w:after="0"/>
        <w:ind w:firstLine="709"/>
        <w:jc w:val="both"/>
        <w:rPr>
          <w:rFonts w:ascii="Arial" w:hAnsi="Arial" w:cs="Arial"/>
        </w:rPr>
      </w:pPr>
      <w:r>
        <w:rPr>
          <w:rFonts w:cs="Arial" w:ascii="Arial" w:hAnsi="Arial"/>
        </w:rPr>
        <w:t>Explica de forma fundamentada sobre a família nos moldes jurídico, dividindo a família em três associações: sangue, direito e afetividade, são o que regem a família para o Direito Civil pátrio.</w:t>
      </w:r>
    </w:p>
    <w:p>
      <w:pPr>
        <w:pStyle w:val="Corpodetexto"/>
        <w:widowControl/>
        <w:spacing w:lineRule="auto" w:line="360" w:before="0" w:after="0"/>
        <w:ind w:firstLine="709"/>
        <w:jc w:val="both"/>
        <w:rPr>
          <w:rFonts w:ascii="Arial" w:hAnsi="Arial" w:cs="Arial"/>
        </w:rPr>
      </w:pPr>
      <w:r>
        <w:rPr>
          <w:rFonts w:cs="Arial" w:ascii="Arial" w:hAnsi="Arial"/>
        </w:rPr>
      </w:r>
    </w:p>
    <w:p>
      <w:pPr>
        <w:pStyle w:val="Corpodetexto"/>
        <w:widowControl/>
        <w:spacing w:lineRule="auto" w:line="360" w:before="0" w:after="0"/>
        <w:jc w:val="both"/>
        <w:rPr>
          <w:rFonts w:ascii="Arial" w:hAnsi="Arial" w:cs="Arial"/>
        </w:rPr>
      </w:pPr>
      <w:r>
        <w:rPr>
          <w:rFonts w:cs="Arial" w:ascii="Arial" w:hAnsi="Arial"/>
        </w:rPr>
        <w:t>2.2 AFETIVIDADE NA FAMÍLIA E PLURALISMO FAMILIAR</w:t>
      </w:r>
    </w:p>
    <w:p>
      <w:pPr>
        <w:pStyle w:val="Corpodetexto"/>
        <w:widowControl/>
        <w:spacing w:lineRule="auto" w:line="360" w:before="0" w:after="0"/>
        <w:ind w:firstLine="709"/>
        <w:jc w:val="both"/>
        <w:rPr>
          <w:rFonts w:ascii="Arial" w:hAnsi="Arial" w:cs="Arial"/>
        </w:rPr>
      </w:pPr>
      <w:r>
        <w:rPr>
          <w:rFonts w:cs="Arial" w:ascii="Arial" w:hAnsi="Arial"/>
        </w:rPr>
      </w:r>
    </w:p>
    <w:p>
      <w:pPr>
        <w:pStyle w:val="Corpodetexto"/>
        <w:widowControl/>
        <w:spacing w:lineRule="auto" w:line="360" w:before="0" w:after="0"/>
        <w:ind w:firstLine="709"/>
        <w:jc w:val="both"/>
        <w:rPr>
          <w:rFonts w:ascii="Arial" w:hAnsi="Arial" w:cs="Arial"/>
        </w:rPr>
      </w:pPr>
      <w:r>
        <w:rPr>
          <w:rFonts w:cs="Arial" w:ascii="Arial" w:hAnsi="Arial"/>
        </w:rPr>
        <w:t>Diferentemente do código civil de 1916 que reconhecia família apenas através do método tradicional, casamento. O nosso ordenamento atual entende que família está ligado através do laço afetivo. Não está explícito na Constituição Federal mas é um dos pilares do Direito de Família, Maluf (2012) define afetividade como:</w:t>
      </w:r>
    </w:p>
    <w:p>
      <w:pPr>
        <w:pStyle w:val="Corpodetexto"/>
        <w:spacing w:lineRule="auto" w:line="240" w:before="0" w:after="0"/>
        <w:ind w:left="2268" w:hanging="0"/>
        <w:jc w:val="both"/>
        <w:rPr>
          <w:rFonts w:cs="" w:cstheme="minorBidi"/>
          <w:sz w:val="22"/>
          <w:szCs w:val="22"/>
        </w:rPr>
      </w:pPr>
      <w:r>
        <w:rPr>
          <w:rFonts w:cs="" w:ascii="Arial" w:hAnsi="Arial" w:cstheme="minorBidi"/>
          <w:sz w:val="22"/>
          <w:szCs w:val="22"/>
        </w:rPr>
        <w:t xml:space="preserve">[...] a relação de carinho o cuidado que se tem com alguém íntimo ou querido. É um estado psicológico que permite ao ser humano demonstrar os seus sentimentos e emoções a outrem. Pode também ser considerado o laço criado entre os homens, que, mesmo sem características sexuais, continuam a ter uma parte de amizade mais profunda (MALUF, 2012, p.18). </w:t>
      </w:r>
    </w:p>
    <w:p>
      <w:pPr>
        <w:pStyle w:val="Corpodetexto"/>
        <w:widowControl/>
        <w:spacing w:lineRule="auto" w:line="360" w:before="0" w:after="0"/>
        <w:ind w:firstLine="709"/>
        <w:jc w:val="both"/>
        <w:rPr>
          <w:rFonts w:ascii="Arial" w:hAnsi="Arial" w:cs="Arial"/>
        </w:rPr>
      </w:pPr>
      <w:r>
        <w:rPr>
          <w:rFonts w:cs="Arial" w:ascii="Arial" w:hAnsi="Arial"/>
        </w:rPr>
        <w:t xml:space="preserve">Segundo Lobo (2004) a família, tendo desaparecido suas funções tradicionais no mundo do ter liberal burguês, reencontrou-se no fundamento da afetividade, na comunhão de afeto, pouco importando o modelo que adote, inclusive o que se constitui entre um pai ou uma mãe e seus filhos. A afetividade, cuidada inicialmente pelos cientistas sociais, pelos educadores, pelos psicólogos, como objeto de suas ciências, entrou nas cogitações dos juristas que buscam explicar as relações familiares contemporâneas. O afeto não é fruto da biologia. Os laços de afeto e de solidariedade derivam da convivência familiar e não do sangue. </w:t>
      </w:r>
    </w:p>
    <w:p>
      <w:pPr>
        <w:pStyle w:val="Corpodetexto"/>
        <w:widowControl/>
        <w:spacing w:lineRule="auto" w:line="360" w:before="0" w:after="0"/>
        <w:ind w:firstLine="709"/>
        <w:jc w:val="both"/>
        <w:rPr>
          <w:rFonts w:ascii="Arial" w:hAnsi="Arial" w:cs="Arial"/>
        </w:rPr>
      </w:pPr>
      <w:r>
        <w:rPr>
          <w:rFonts w:cs="Arial" w:ascii="Arial" w:hAnsi="Arial"/>
        </w:rPr>
        <w:t>A história do direito à filiação confunde-se com o destino do patrimônio familiar, visceralmente ligado à consanguinidade legítima. Por isso, é a história da lenta emancipação dos filhos, da redução progressiva das desigualdades e do quantum despótico, na medida da redução da patrimonialização dessas relações. O desafio aos juristas, principalmente aos que lidam com o Direito de Família, é a capacidade de ver as pessoas em toda a sua dimensão ontológica, a ela subordinando as considerações de caráter biológico ou patrimonial. Impõe-se a materialização dos sujeitos de direitos, os quais são mais que simples titulares de bens. A restauração da primazia da pessoa, nas relações civis, é a condição primeira de adequação do direito à realidade social e aos fundamentos constitucionais.</w:t>
      </w:r>
    </w:p>
    <w:p>
      <w:pPr>
        <w:pStyle w:val="Corpodetexto"/>
        <w:widowControl/>
        <w:spacing w:lineRule="auto" w:line="360" w:before="0" w:after="0"/>
        <w:ind w:firstLine="709"/>
        <w:jc w:val="both"/>
        <w:rPr>
          <w:rFonts w:ascii="Arial" w:hAnsi="Arial" w:cs="Arial"/>
        </w:rPr>
      </w:pPr>
      <w:r>
        <w:rPr>
          <w:rFonts w:cs="Arial" w:ascii="Arial" w:hAnsi="Arial"/>
        </w:rPr>
        <w:t>O Direito como ciência vive em constante evolução, o conceito de família ao longo do tempo foi perdendo o tradicionalismo. A modernidade trouxe um novo adjetivo para a família, o afeto revolucionou o direito de família. Sendo assim, a Constituição Federal de 1988 reconheceu o pluralismo familiar, ou seja, o reconhecimento de diversas entidades familiares, substituindo o entendimento anterior.</w:t>
      </w:r>
    </w:p>
    <w:p>
      <w:pPr>
        <w:pStyle w:val="Corpodetexto"/>
        <w:widowControl/>
        <w:spacing w:lineRule="auto" w:line="360" w:before="0" w:after="0"/>
        <w:jc w:val="both"/>
        <w:rPr>
          <w:rFonts w:cs="" w:cstheme="minorBidi"/>
        </w:rPr>
      </w:pPr>
      <w:r>
        <w:rPr>
          <w:rFonts w:cs="" w:ascii="Arial" w:hAnsi="Arial" w:cstheme="minorBidi"/>
        </w:rPr>
        <w:t xml:space="preserve">     </w:t>
      </w:r>
      <w:r>
        <w:rPr>
          <w:rFonts w:cs="" w:ascii="Arial" w:hAnsi="Arial" w:cstheme="minorBidi"/>
        </w:rPr>
        <w:t>Para Pereira (2004):</w:t>
      </w:r>
    </w:p>
    <w:p>
      <w:pPr>
        <w:pStyle w:val="Corpodetexto"/>
        <w:widowControl/>
        <w:spacing w:lineRule="auto" w:line="240" w:before="0" w:after="0"/>
        <w:ind w:left="2268" w:hanging="0"/>
        <w:jc w:val="both"/>
        <w:rPr>
          <w:rFonts w:cs="" w:cstheme="minorBidi"/>
          <w:sz w:val="22"/>
          <w:szCs w:val="22"/>
        </w:rPr>
      </w:pPr>
      <w:r>
        <w:rPr>
          <w:rFonts w:cs="" w:ascii="Arial" w:hAnsi="Arial" w:cstheme="minorBidi"/>
          <w:sz w:val="22"/>
          <w:szCs w:val="22"/>
        </w:rPr>
        <w:t xml:space="preserve">O princípio da pluralidade das formas de família, embora seja um preceito ético universal no Brasil, teve seu marco histórico na Constituição da República de 1988, que trouxe inovações ao romper com o modelo familiar fundado unicamente no casamento, ao dispor sobre outras formas de família: união estável e família monoparental (2004, p. 117). </w:t>
      </w:r>
    </w:p>
    <w:p>
      <w:pPr>
        <w:pStyle w:val="Corpodetexto"/>
        <w:widowControl/>
        <w:spacing w:lineRule="auto" w:line="360" w:before="0" w:after="0"/>
        <w:ind w:firstLine="709"/>
        <w:jc w:val="both"/>
        <w:rPr>
          <w:rFonts w:cs="" w:cstheme="minorBidi"/>
        </w:rPr>
      </w:pPr>
      <w:r>
        <w:rPr>
          <w:rFonts w:cs="" w:ascii="Arial" w:hAnsi="Arial" w:cstheme="minorBidi"/>
        </w:rPr>
        <w:t>Pereira comenta que o princípio da pluralidade só foi reconhecido no Brasil devido ao nascimento da Constituição da República de 1988, abrindo novos leques de família no nosso ordenamento jurídico.</w:t>
      </w:r>
    </w:p>
    <w:p>
      <w:pPr>
        <w:pStyle w:val="Corpodetexto"/>
        <w:widowControl/>
        <w:spacing w:lineRule="auto" w:line="360" w:before="0" w:after="0"/>
        <w:ind w:firstLine="709"/>
        <w:jc w:val="both"/>
        <w:rPr>
          <w:rFonts w:cs="" w:cstheme="minorBidi"/>
        </w:rPr>
      </w:pPr>
      <w:r>
        <w:rPr>
          <w:rFonts w:cs="" w:ascii="Arial" w:hAnsi="Arial" w:cstheme="minorBidi"/>
        </w:rPr>
        <w:t>Como cita Bravo (2018)</w:t>
      </w:r>
      <w:r>
        <w:rPr>
          <w:rFonts w:cs="" w:cstheme="minorBidi"/>
        </w:rPr>
        <w:t xml:space="preserve"> </w:t>
      </w:r>
      <w:r>
        <w:rPr>
          <w:rFonts w:cs="" w:ascii="Arial" w:hAnsi="Arial" w:cstheme="minorBidi"/>
        </w:rPr>
        <w:t>uma família monoparental nada mais é do que uma família formada por um só pai ou chefe de família. Com mais frequência se trata de mães que ficaram sós no cuidado dos seus filhos depois de um divórcio. Entretanto, também há pais nessa situação. Em outros casos, as famílias monoparentais se constituem a partir de um homem ou mulher, que não deseja sacrificar seu desejo de paternidade ou maternidade, pelo fato de não ter formado um casal. Nesse caso, recorrem à adoção ou às técnicas de fertilização assistida.</w:t>
      </w:r>
    </w:p>
    <w:p>
      <w:pPr>
        <w:pStyle w:val="Corpodetexto"/>
        <w:widowControl/>
        <w:spacing w:lineRule="auto" w:line="360" w:before="0" w:after="0"/>
        <w:ind w:firstLine="709"/>
        <w:jc w:val="both"/>
        <w:rPr>
          <w:rFonts w:cs="" w:cstheme="minorBidi"/>
        </w:rPr>
      </w:pPr>
      <w:r>
        <w:rPr>
          <w:rFonts w:cs="" w:ascii="Arial" w:hAnsi="Arial" w:cstheme="minorBidi"/>
        </w:rPr>
        <w:t>A constituição Federal de 1988 como podemos observar não considera mais a família somente por meio do casamento, muitas mulheres brasileiras criaram seus filhos sendo a mãe e o pai da casa, e mais um acerto do legislador foi reconhecer a família monoparental.</w:t>
      </w:r>
    </w:p>
    <w:p>
      <w:pPr>
        <w:pStyle w:val="Corpodetexto"/>
        <w:widowControl/>
        <w:spacing w:lineRule="auto" w:line="360" w:before="0" w:after="0"/>
        <w:ind w:firstLine="709"/>
        <w:jc w:val="both"/>
        <w:rPr>
          <w:rFonts w:ascii="Arial" w:hAnsi="Arial" w:cs="" w:cstheme="minorBidi"/>
        </w:rPr>
      </w:pPr>
      <w:r>
        <w:rPr>
          <w:rFonts w:cs="" w:ascii="Arial" w:hAnsi="Arial" w:cstheme="minorBidi"/>
        </w:rPr>
        <w:t>Assim, no ano de 2019, podemos testemunhar não só as famílias patriarcais, mas também, a união estável, a família multiparental (composta por dois pais e uma mãe, duas mães e um pai, etc…) a pluriparental ou mosaico (composta por membros provenientes de outras famílias), a parental ou anaparental (todos possuem vínculo sanguíneo), a eudemonista (união de indivíduos por afinidade), a homoafetiva, homoparentalidade (família homoafetiva com a adoção de filhos) e, a família multiespécie (composta por pai, mãe, filhos e animas domésticos que são tratados como membros da família). Mas, como o direito está sempre se reinventando e evoluindo, possa ser que surjam novas modalidades de família.</w:t>
      </w:r>
    </w:p>
    <w:p>
      <w:pPr>
        <w:pStyle w:val="Corpodetexto"/>
        <w:widowControl/>
        <w:spacing w:lineRule="auto" w:line="360" w:before="0" w:after="0"/>
        <w:ind w:firstLine="709"/>
        <w:jc w:val="both"/>
        <w:rPr>
          <w:rFonts w:cs="" w:cstheme="minorBidi"/>
        </w:rPr>
      </w:pPr>
      <w:r>
        <w:rPr>
          <w:rFonts w:cs="" w:cstheme="minorBidi"/>
        </w:rPr>
      </w:r>
    </w:p>
    <w:p>
      <w:pPr>
        <w:pStyle w:val="Corpodetexto"/>
        <w:widowControl/>
        <w:spacing w:lineRule="auto" w:line="360" w:before="0" w:after="0"/>
        <w:jc w:val="both"/>
        <w:rPr>
          <w:rFonts w:ascii="Arial" w:hAnsi="Arial" w:cs="" w:cstheme="minorBidi"/>
        </w:rPr>
      </w:pPr>
      <w:r>
        <w:rPr>
          <w:rFonts w:cs="" w:ascii="Arial" w:hAnsi="Arial" w:cstheme="minorBidi"/>
        </w:rPr>
        <w:t>2.3 FAMÍLIA MULTIESPÉCIE</w:t>
      </w:r>
    </w:p>
    <w:p>
      <w:pPr>
        <w:pStyle w:val="Corpodetexto"/>
        <w:spacing w:lineRule="auto" w:line="360" w:before="0" w:after="0"/>
        <w:ind w:firstLine="709"/>
        <w:jc w:val="both"/>
        <w:rPr>
          <w:rFonts w:cs="" w:cstheme="minorBidi"/>
        </w:rPr>
      </w:pPr>
      <w:r>
        <w:rPr>
          <w:rFonts w:cs="" w:cstheme="minorBidi"/>
        </w:rPr>
      </w:r>
    </w:p>
    <w:p>
      <w:pPr>
        <w:pStyle w:val="Corpodetexto"/>
        <w:spacing w:lineRule="auto" w:line="360" w:before="0" w:after="0"/>
        <w:ind w:firstLine="709"/>
        <w:jc w:val="both"/>
        <w:rPr>
          <w:rFonts w:cs="" w:cstheme="minorBidi"/>
        </w:rPr>
      </w:pPr>
      <w:r>
        <w:rPr>
          <w:rFonts w:cs="" w:ascii="Arial" w:hAnsi="Arial" w:cstheme="minorBidi"/>
        </w:rPr>
        <w:t xml:space="preserve">A relação entre animais e seres humanos é milenar, e nos últimos anos tomou grandes proporções, devido ao vínculo afetivo ser tão grandioso, os pets são tratados como filhos por algumas famílias, que os levam ao veterinário, fazem festa de aniversário, compram roupas, dão-lhes carinho e outros cuidados, ou seja, como se fossem um membro da família. </w:t>
      </w:r>
    </w:p>
    <w:p>
      <w:pPr>
        <w:pStyle w:val="Corpodetexto"/>
        <w:spacing w:lineRule="auto" w:line="360" w:before="0" w:after="0"/>
        <w:ind w:firstLine="709"/>
        <w:jc w:val="both"/>
        <w:rPr>
          <w:rFonts w:cs="" w:cstheme="minorBidi"/>
        </w:rPr>
      </w:pPr>
      <w:r>
        <w:rPr>
          <w:rFonts w:cs="" w:ascii="Arial" w:hAnsi="Arial" w:cstheme="minorBidi"/>
        </w:rPr>
        <w:t xml:space="preserve">O fato de que as pessoas se refiram aos animais como “bebês”, “filhos” ou referindo-se a um grau de parentesco (“lindinho de tia”, por ex) é a indicação mais evidente das relações familiares e o uso desses termos tem se tornado cada vez mais comum e vem sendo apontado por vários autores, tanto no Brasil (BRASIL, 2008; OLIVEIRA, 2006; FARACO, 2008; OSÓRIO, 2011; SEGATA, 2012) quanto em outros países (ARCHER, 1997; COHEN, 2002). </w:t>
      </w:r>
    </w:p>
    <w:p>
      <w:pPr>
        <w:pStyle w:val="Corpodetexto"/>
        <w:spacing w:lineRule="auto" w:line="360" w:before="0" w:after="0"/>
        <w:ind w:firstLine="709"/>
        <w:jc w:val="both"/>
        <w:rPr>
          <w:rFonts w:cs="" w:cstheme="minorBidi"/>
        </w:rPr>
      </w:pPr>
      <w:r>
        <w:rPr>
          <w:rFonts w:cs="" w:ascii="Arial" w:hAnsi="Arial" w:cstheme="minorBidi"/>
        </w:rPr>
        <w:t>Para Santos (2008):</w:t>
      </w:r>
    </w:p>
    <w:p>
      <w:pPr>
        <w:pStyle w:val="Corpodetexto"/>
        <w:spacing w:lineRule="auto" w:line="240" w:before="0" w:after="0"/>
        <w:ind w:left="2268" w:hanging="0"/>
        <w:jc w:val="both"/>
        <w:rPr>
          <w:rFonts w:cs="" w:cstheme="minorBidi"/>
          <w:sz w:val="22"/>
          <w:szCs w:val="22"/>
        </w:rPr>
      </w:pPr>
      <w:r>
        <w:rPr>
          <w:rFonts w:cs="" w:ascii="Arial" w:hAnsi="Arial" w:cstheme="minorBidi"/>
          <w:sz w:val="22"/>
          <w:szCs w:val="22"/>
        </w:rPr>
        <w:t>O animal como membro familiar sugere a existência de uma relação interespécies e de uma família multiespécie composta por humanos e seus animais de estimação. Os mesmos acabam tendo diferentes funções, que vão desde serem vistos como objetos para o dono mostrar para outras, dando certo status social, cuidadores para algumas pessoas e até integrantes da família, tendo a mesma importância dos demais membros. Nesse sentido, destaca-se que “em estudo conduzido por Berryman e outros pesquisadores se concluiu que os animais de estimação são vistos como tão próximos quanto o próprio filho pelos humanos (SANTOS, 2008, p. 23).</w:t>
      </w:r>
    </w:p>
    <w:p>
      <w:pPr>
        <w:pStyle w:val="Corpodetexto"/>
        <w:spacing w:lineRule="auto" w:line="360"/>
        <w:rPr>
          <w:rFonts w:cs="" w:cstheme="minorBidi"/>
        </w:rPr>
      </w:pPr>
      <w:r>
        <w:rPr>
          <w:rFonts w:cs="" w:cstheme="minorBidi"/>
        </w:rPr>
      </w:r>
    </w:p>
    <w:p>
      <w:pPr>
        <w:pStyle w:val="Corpodetexto"/>
        <w:spacing w:lineRule="auto" w:line="360" w:before="0" w:after="0"/>
        <w:ind w:firstLine="709"/>
        <w:jc w:val="both"/>
        <w:rPr>
          <w:rFonts w:ascii="Arial" w:hAnsi="Arial" w:cs="" w:cstheme="minorBidi"/>
        </w:rPr>
      </w:pPr>
      <w:r>
        <w:rPr>
          <w:rFonts w:cs="" w:ascii="Arial" w:hAnsi="Arial" w:cstheme="minorBidi"/>
        </w:rPr>
        <w:t>Desse modo, é estabelecido o vínculo afetivo que se baseia o animal como parte integrante da família, não constituindo apenas uma relação de posse, mas de carinho e afeto.</w:t>
      </w:r>
    </w:p>
    <w:p>
      <w:pPr>
        <w:pStyle w:val="Corpodetexto"/>
        <w:spacing w:lineRule="auto" w:line="360" w:before="0" w:after="0"/>
        <w:ind w:firstLine="709"/>
        <w:jc w:val="both"/>
        <w:rPr/>
      </w:pPr>
      <w:r>
        <w:rPr>
          <w:rFonts w:cs="" w:ascii="Arial" w:hAnsi="Arial" w:cstheme="minorBidi"/>
        </w:rPr>
        <w:t>O mercado de pets vive uma efervescente expansão. Com crescimento de 6,9% nos últimos dois anos, segundo pesquisa da Associação Brasileira da Indústria de Produtos para Animais de Estimação (ABINPET, 2019), a indústria e os petshops têm ido além de artigos convencionais e investido em mimos como sorvete, geleia e até cerveja para animais.</w:t>
      </w:r>
    </w:p>
    <w:p>
      <w:pPr>
        <w:pStyle w:val="Corpodetexto"/>
        <w:spacing w:lineRule="auto" w:line="360" w:before="0" w:after="0"/>
        <w:ind w:firstLine="709"/>
        <w:jc w:val="both"/>
        <w:rPr>
          <w:rFonts w:cs="" w:cstheme="minorBidi"/>
        </w:rPr>
      </w:pPr>
      <w:r>
        <w:rPr>
          <w:rFonts w:cs="" w:ascii="Arial" w:hAnsi="Arial" w:cstheme="minorBidi"/>
        </w:rPr>
        <w:t>No ano passado, o setor de pets alcançou faturamento de R$ 21,77 bilhões, sendo que 68,6% desse montante é referente a produtos para nutrição animal. Mas não só a convencional ração e os tradicionais petiscos para cães e gatos. (ABINPET, 2019).</w:t>
      </w:r>
    </w:p>
    <w:p>
      <w:pPr>
        <w:pStyle w:val="Corpodetexto"/>
        <w:spacing w:lineRule="auto" w:line="360" w:before="0" w:after="0"/>
        <w:ind w:firstLine="709"/>
        <w:jc w:val="both"/>
        <w:rPr>
          <w:rFonts w:cs="" w:cstheme="minorBidi"/>
        </w:rPr>
      </w:pPr>
      <w:r>
        <w:rPr>
          <w:rFonts w:cs="" w:ascii="Arial" w:hAnsi="Arial" w:cstheme="minorBidi"/>
        </w:rPr>
        <w:t>Segundo dados do Instituto Pet Brasil (2019), o País tem 54,2 milhões de cães vivendo como animais de estimação. O Brasil é o segundo principal mercado pet do planeta - perdendo apenas para os EUA.</w:t>
      </w:r>
      <w:r>
        <w:rPr>
          <w:rFonts w:cs="" w:cstheme="minorBidi"/>
        </w:rPr>
        <w:br/>
      </w:r>
      <w:r>
        <w:rPr>
          <w:rFonts w:cs="" w:ascii="Arial" w:hAnsi="Arial" w:cstheme="minorBidi"/>
        </w:rPr>
        <w:t>No ano passado, o varejo pet nacional movimentou R$ 34,4 bilhões - alta de 4,6% frente a 2017. A estimativa é fechar este ano com R$ 36,2 bilhões. De acordo com o instituto, o gasto mensal médio com um cão é de R$ 338,76. Mas, claro, o valor pode ser superado à medida que o pet tenha demandas específicas ou uma rotina mais, digamos, humanizada (BRASIL, 2019).</w:t>
      </w:r>
    </w:p>
    <w:p>
      <w:pPr>
        <w:pStyle w:val="Corpodetexto"/>
        <w:spacing w:lineRule="auto" w:line="360" w:before="0" w:after="0"/>
        <w:ind w:firstLine="709"/>
        <w:jc w:val="both"/>
        <w:rPr>
          <w:rFonts w:cs="" w:cstheme="minorBidi"/>
        </w:rPr>
      </w:pPr>
      <w:r>
        <w:rPr>
          <w:rFonts w:cs="" w:ascii="Arial" w:hAnsi="Arial" w:cstheme="minorBidi"/>
        </w:rPr>
        <w:t xml:space="preserve">As mudanças sociais que ocorreram no final do século XIX e começo do século XX levaram o homem a aderir um novo estilo de vida longe da zona rural, espaço que tinha o animal apenas no campo. A zona urbana, trouxe para o ser humano uma relação mais próxima com os animais, pois eles ocuparam o lar, fazendo com que a relação seja mais íntima e emocionalmente afetiva. </w:t>
      </w:r>
    </w:p>
    <w:p>
      <w:pPr>
        <w:pStyle w:val="Corpodetexto"/>
        <w:spacing w:lineRule="auto" w:line="360" w:before="0" w:after="0"/>
        <w:ind w:firstLine="709"/>
        <w:jc w:val="both"/>
        <w:rPr>
          <w:rFonts w:cs="" w:cstheme="minorBidi"/>
        </w:rPr>
      </w:pPr>
      <w:r>
        <w:rPr>
          <w:rFonts w:cs="" w:ascii="Arial" w:hAnsi="Arial" w:cstheme="minorBidi"/>
        </w:rPr>
        <w:t xml:space="preserve">Arias (2015) comenta, sobre a expansão dos animais de estimação nos lares, que </w:t>
      </w:r>
    </w:p>
    <w:p>
      <w:pPr>
        <w:pStyle w:val="Corpodetexto"/>
        <w:spacing w:lineRule="auto" w:line="360" w:before="0" w:after="0"/>
        <w:jc w:val="both"/>
        <w:rPr>
          <w:rFonts w:cs="" w:cstheme="minorBidi"/>
        </w:rPr>
      </w:pPr>
      <w:r>
        <w:rPr>
          <w:rFonts w:cs="" w:ascii="Arial" w:hAnsi="Arial" w:cstheme="minorBidi"/>
        </w:rPr>
        <w:t xml:space="preserve">de cada cem famílias, 44 criam, por exemplo, cachorros e só 36 têm crianças até doze anos de idade. Contando os gatos e outros animais o número sobe para cem milhões. Segundo o IBGE, as famílias brasileiras cuidam de 52 milhões de cães contra 45 milhões de crianças. E a tendência indica que haverá cada vez mais espaço nas casas para os animais e menos para os filhos. [...] O mercado em torno dos novos filhos de quatro patas que move, a cada ano, no Brasil a cifra de 16 bilhões de reais. [...] Esse crescimento do interesse das famílias brasileiras pelos animais, a quem se devota muitas vezes um carinho igual ao dirigido às crianças, explica também o interesse cada vez maior dos políticos por aprovar leis a favor de seus direitos, como os cemitérios personalizados, as clínicas veterinárias gratuitas para as famílias menos abastadas, ou uma maior liberdade de movimentos nas cidades para que esses animais possam circular nos meios públicos de transporte. Ou também uma maior permissividade para que os animais possam visitar seus donos nos hospitais. </w:t>
      </w:r>
      <w:r>
        <w:rPr>
          <w:rFonts w:cs="" w:cstheme="minorBidi"/>
        </w:rPr>
        <w:br/>
      </w:r>
    </w:p>
    <w:p>
      <w:pPr>
        <w:pStyle w:val="Corpodetexto"/>
        <w:spacing w:lineRule="auto" w:line="360" w:before="0" w:after="0"/>
        <w:jc w:val="both"/>
        <w:rPr>
          <w:rFonts w:cs="" w:cstheme="minorBidi"/>
        </w:rPr>
      </w:pPr>
      <w:r>
        <w:rPr>
          <w:rFonts w:cs="" w:ascii="Arial" w:hAnsi="Arial" w:cstheme="minorBidi"/>
        </w:rPr>
        <w:t>2.4 OS ANIMAIS DIANTE DO DIREITO</w:t>
      </w:r>
      <w:r>
        <w:rPr>
          <w:rFonts w:cs="" w:cstheme="minorBidi"/>
        </w:rPr>
        <w:br/>
      </w:r>
    </w:p>
    <w:p>
      <w:pPr>
        <w:pStyle w:val="Corpodetexto"/>
        <w:spacing w:lineRule="auto" w:line="360" w:before="0" w:after="0"/>
        <w:ind w:firstLine="709"/>
        <w:jc w:val="both"/>
        <w:rPr>
          <w:rFonts w:ascii="Arial" w:hAnsi="Arial" w:cs="" w:cstheme="minorBidi"/>
        </w:rPr>
      </w:pPr>
      <w:r>
        <w:rPr>
          <w:rFonts w:cs="" w:ascii="Arial" w:hAnsi="Arial" w:cstheme="minorBidi"/>
        </w:rPr>
        <w:t>O crescente número de casos referentes a guarda compartilhada de animais que vem surgindo em território brasileiro, estão sendo de competência das varas de família, ou seja, os magistrados estão utilizando analogias à legislação de família relativa à guarda de filhos e também a legislação pertencente à propriedade, por não haver legislação ou regras específicas sobre animais de estimação, deixando o dever de julgar do juiz ainda mais complicado.</w:t>
      </w:r>
    </w:p>
    <w:p>
      <w:pPr>
        <w:pStyle w:val="Corpodetexto"/>
        <w:spacing w:lineRule="auto" w:line="360" w:before="0" w:after="0"/>
        <w:ind w:firstLine="709"/>
        <w:jc w:val="both"/>
        <w:rPr>
          <w:rFonts w:ascii="Arial" w:hAnsi="Arial" w:cs="" w:cstheme="minorBidi"/>
        </w:rPr>
      </w:pPr>
      <w:r>
        <w:rPr>
          <w:rFonts w:cs="" w:ascii="Arial" w:hAnsi="Arial" w:cstheme="minorBidi"/>
        </w:rPr>
        <w:t xml:space="preserve">O que vem facilitando para o judiciário brasileiro são os princípios e sua aplicação que podem levar a solução de casos que não são regidos pelo ordenamento jurídico, encontrando uma maneira coerente e justa para o caso, de modo que ambas as partes saiam satisfeitas do litígio. O assunto tem ganhado notoriedade na justiça brasileira, o crescente número de demandas e ausência de leis específicas manifesta o alerta urgente de regulamentação, na questão da adoção de animais dificulta ainda mais par aplicar o direito de propriedade, visto que o animal não foi comprado, não tem raça definida (SRD), e ainda assim, animais comprados através do contrato ou recibo, não são garantia de prova de propriedade e muito menos prova que a pessoa do recibo é a que realmente cuida do animal. </w:t>
      </w:r>
    </w:p>
    <w:p>
      <w:pPr>
        <w:pStyle w:val="Corpodetexto"/>
        <w:spacing w:lineRule="auto" w:line="360" w:before="0" w:after="0"/>
        <w:ind w:firstLine="709"/>
        <w:jc w:val="both"/>
        <w:rPr>
          <w:rFonts w:ascii="Arial" w:hAnsi="Arial" w:cs="" w:cstheme="minorBidi"/>
        </w:rPr>
      </w:pPr>
      <w:r>
        <w:rPr>
          <w:rFonts w:cs="" w:ascii="Arial" w:hAnsi="Arial" w:cstheme="minorBidi"/>
        </w:rPr>
        <w:t>Sendo assim, só uma lei aprovada, seria hábil para melhor tratativa desse imbróglio, por enquanto, o fundamento para melhor interesse do animal tem mostrado mais adequado para solucionar esses casos, porém com ressalva, pois o melhor interesse do animal é ainda um conceito jurídico indeterminado, mas deve-se sempre buscar o bem-estar do animal.</w:t>
      </w:r>
    </w:p>
    <w:p>
      <w:pPr>
        <w:pStyle w:val="Corpodetexto"/>
        <w:spacing w:lineRule="auto" w:line="360" w:before="0" w:after="0"/>
        <w:ind w:firstLine="709"/>
        <w:jc w:val="both"/>
        <w:rPr>
          <w:rFonts w:ascii="Arial" w:hAnsi="Arial" w:cs="" w:cstheme="minorBidi"/>
        </w:rPr>
      </w:pPr>
      <w:r>
        <w:rPr>
          <w:rFonts w:cs="" w:ascii="Arial" w:hAnsi="Arial" w:cstheme="minorBidi"/>
        </w:rPr>
        <w:t>Alguns critérios podem levar ao bem-estar do animal, como, condições de vida, frequência com que a pessoa irá se relacionar e estar com o animal, se a pessoa é ausente da sua casa, a presença de outros animais ou crianças no lar, a afeição dirigida ao animal. O que fica claro é a importância social dos pets no país e o grande apego dos donos a este, que os tratam como filhos, e disputam suas guardas como pais fazem com filhos, porque ao contrário dos filhos menores, os animais nunca alcançarão sua independência, sendo sempre dependentes de seus donos.</w:t>
      </w:r>
    </w:p>
    <w:p>
      <w:pPr>
        <w:pStyle w:val="Corpodetexto"/>
        <w:spacing w:lineRule="auto" w:line="360" w:before="0" w:after="0"/>
        <w:ind w:firstLine="709"/>
        <w:jc w:val="both"/>
        <w:rPr>
          <w:rFonts w:ascii="Arial" w:hAnsi="Arial" w:cs="" w:cstheme="minorBidi"/>
        </w:rPr>
      </w:pPr>
      <w:r>
        <w:rPr>
          <w:rFonts w:cs="" w:ascii="Arial" w:hAnsi="Arial" w:cstheme="minorBidi"/>
        </w:rPr>
        <w:t>Em agosto de 2019, o plenário do Senado aprovou PL que cria o regime jurídico especial para os animais. De acordo com o texto aprovado, os animais não poderão mais ser considerados "coisas". Como foi modificada no Senado, a matéria retorna para a Câmara dos Deputados.</w:t>
      </w:r>
    </w:p>
    <w:p>
      <w:pPr>
        <w:pStyle w:val="Corpodetexto"/>
        <w:spacing w:lineRule="auto" w:line="360" w:before="0" w:after="0"/>
        <w:ind w:firstLine="709"/>
        <w:jc w:val="both"/>
        <w:rPr>
          <w:rFonts w:ascii="Arial" w:hAnsi="Arial" w:cs="" w:cstheme="minorBidi"/>
        </w:rPr>
      </w:pPr>
      <w:r>
        <w:rPr>
          <w:rFonts w:cs="" w:ascii="Arial" w:hAnsi="Arial" w:cstheme="minorBidi"/>
        </w:rPr>
        <w:t>O PLC 27/18 estabelece que os animais passam a ter natureza jurídica sui generis, como sujeitos de direitos despersonificados. Eles serão reconhecidos como seres sencientes, ou seja, dotados de natureza biológica e emocional e passíveis de sofrimento.</w:t>
      </w:r>
    </w:p>
    <w:p>
      <w:pPr>
        <w:pStyle w:val="Corpodetexto"/>
        <w:spacing w:lineRule="auto" w:line="360" w:before="0" w:after="0"/>
        <w:ind w:firstLine="709"/>
        <w:jc w:val="both"/>
        <w:rPr>
          <w:rFonts w:ascii="Arial" w:hAnsi="Arial" w:cs="" w:cstheme="minorBidi"/>
        </w:rPr>
      </w:pPr>
      <w:r>
        <w:rPr>
          <w:rFonts w:cs="" w:ascii="Arial" w:hAnsi="Arial" w:cstheme="minorBidi"/>
        </w:rPr>
        <w:t>No mês de novembro de 2019, o projeto de lei se encontrava na câmera dos deputados, esperando nova apreciação para se tornar lei.</w:t>
      </w:r>
    </w:p>
    <w:p>
      <w:pPr>
        <w:pStyle w:val="Corpodetexto"/>
        <w:spacing w:lineRule="auto" w:line="360" w:before="0" w:after="0"/>
        <w:ind w:firstLine="709"/>
        <w:jc w:val="both"/>
        <w:rPr>
          <w:rFonts w:ascii="Arial" w:hAnsi="Arial" w:cs="" w:cstheme="minorBidi"/>
        </w:rPr>
      </w:pPr>
      <w:r>
        <w:rPr>
          <w:rFonts w:cs="" w:ascii="Arial" w:hAnsi="Arial" w:cstheme="minorBidi"/>
        </w:rPr>
        <w:t>O texto também acrescenta dispositivo à lei dos crimes ambientais para determinar que os animais não sejam mais considerados bens móveis para fins do Código Civil.</w:t>
      </w:r>
    </w:p>
    <w:p>
      <w:pPr>
        <w:pStyle w:val="Corpodetexto"/>
        <w:spacing w:lineRule="auto" w:line="360" w:before="0" w:after="0"/>
        <w:ind w:firstLine="709"/>
        <w:jc w:val="both"/>
        <w:rPr>
          <w:rFonts w:ascii="Arial" w:hAnsi="Arial" w:cs="" w:cstheme="minorBidi"/>
        </w:rPr>
      </w:pPr>
      <w:r>
        <w:rPr>
          <w:rFonts w:cs="" w:ascii="Arial" w:hAnsi="Arial" w:cstheme="minorBidi"/>
        </w:rPr>
        <w:t>Com as mudanças na legislação, os animais ganham defesa jurídica em caso de maus tratos, já que não mais serão considerados coisas, mas seres passíveis de sentir dor ou sofrimento emocional. O senador Randolfe Rodrigues (2019), relator do projeto na Comissão de Meio Ambiente, destacou que a nova lei não afetará hábitos de alimentação ou práticas culturais, mas contribuirá para elevar a compreensão da legislação brasileira sobre o tratamento de outros seres. Segundo o senador, não há possibilidade “de pensarmos na construção humana se a humanidade não tiver a capacidade de ter uma convivência pacífica com as outras espécies (RODRIGUES, 2019).</w:t>
      </w:r>
    </w:p>
    <w:p>
      <w:pPr>
        <w:pStyle w:val="Corpodetexto"/>
        <w:spacing w:lineRule="auto" w:line="360" w:before="0" w:after="0"/>
        <w:ind w:firstLine="709"/>
        <w:jc w:val="both"/>
        <w:rPr>
          <w:rFonts w:ascii="Arial" w:hAnsi="Arial" w:cs="" w:cstheme="minorBidi"/>
        </w:rPr>
      </w:pPr>
      <w:r>
        <w:rPr>
          <w:rFonts w:cs="" w:ascii="Arial" w:hAnsi="Arial" w:cstheme="minorBidi"/>
        </w:rPr>
        <w:t xml:space="preserve">A advogada criminalista, </w:t>
      </w:r>
      <w:r>
        <w:rPr>
          <w:rStyle w:val="Canfaseforte"/>
          <w:rFonts w:cs="" w:ascii="Arial" w:hAnsi="Arial" w:cstheme="minorBidi"/>
          <w:b w:val="false"/>
          <w:bCs w:val="false"/>
        </w:rPr>
        <w:t xml:space="preserve">Adriana Filizzola D’Urso </w:t>
      </w:r>
      <w:r>
        <w:rPr>
          <w:rFonts w:cs="" w:ascii="Arial" w:hAnsi="Arial" w:cstheme="minorBidi"/>
        </w:rPr>
        <w:t xml:space="preserve">explica que esta corajosa iniciativa de afirmação dos direitos dos animais deve ser aplaudida, pois ações como esta garantem aos animais que sejam, efetivamente, tratados com dignidade, respeito e proteção, o que leva à construção de uma sociedade mais consciente e solidária com os animais (D’ URSO, 2019). </w:t>
      </w:r>
    </w:p>
    <w:p>
      <w:pPr>
        <w:pStyle w:val="Corpodetexto"/>
        <w:spacing w:lineRule="auto" w:line="360" w:before="0" w:after="0"/>
        <w:ind w:firstLine="709"/>
        <w:jc w:val="both"/>
        <w:rPr>
          <w:rFonts w:ascii="Arial" w:hAnsi="Arial" w:cs="" w:cstheme="minorBidi"/>
        </w:rPr>
      </w:pPr>
      <w:r>
        <w:rPr>
          <w:rStyle w:val="Canfase"/>
          <w:rFonts w:cs="" w:ascii="Arial" w:hAnsi="Arial" w:cstheme="minorBidi"/>
          <w:i w:val="false"/>
          <w:iCs w:val="false"/>
        </w:rPr>
        <w:t xml:space="preserve">Continua D’ Urso (2019) crimes praticados contra os animais são uma realidade e o Projeto de Lei nº 27/18 propõe mudanças significativas no tratamento dispensado aos animais, ampliando sua proteção, inclusive no âmbito criminal. Com a possível aprovação deste Projeto de Lei, o Direito passa a entender os animais de forma especial e, consequentemente, esta situação possibilita que o legislador crie novas leis para trazer uma real proteção a estes animais. </w:t>
      </w:r>
    </w:p>
    <w:p>
      <w:pPr>
        <w:pStyle w:val="Corpodetexto"/>
        <w:spacing w:lineRule="auto" w:line="360" w:before="0" w:after="0"/>
        <w:jc w:val="both"/>
        <w:rPr>
          <w:rFonts w:cs="" w:cstheme="minorBidi"/>
          <w:b/>
          <w:b/>
        </w:rPr>
      </w:pPr>
      <w:r>
        <w:rPr>
          <w:rFonts w:cs="" w:cstheme="minorBidi"/>
          <w:b/>
        </w:rPr>
      </w:r>
    </w:p>
    <w:p>
      <w:pPr>
        <w:pStyle w:val="Corpodetexto"/>
        <w:spacing w:lineRule="auto" w:line="360" w:before="0" w:after="0"/>
        <w:jc w:val="both"/>
        <w:rPr>
          <w:rStyle w:val="Canfase"/>
          <w:rFonts w:ascii="Arial" w:hAnsi="Arial" w:cs="" w:cstheme="minorBidi"/>
          <w:b/>
          <w:b/>
          <w:i w:val="false"/>
          <w:i w:val="false"/>
          <w:iCs w:val="false"/>
        </w:rPr>
      </w:pPr>
      <w:r>
        <w:rPr>
          <w:rStyle w:val="Canfase"/>
          <w:rFonts w:cs="" w:ascii="Arial" w:hAnsi="Arial" w:cstheme="minorBidi"/>
          <w:b/>
          <w:i w:val="false"/>
          <w:iCs w:val="false"/>
        </w:rPr>
        <w:t>3. DIVÓRCIO</w:t>
      </w:r>
    </w:p>
    <w:p>
      <w:pPr>
        <w:pStyle w:val="Corpodetexto"/>
        <w:spacing w:lineRule="auto" w:line="360" w:before="0" w:after="0"/>
        <w:jc w:val="both"/>
        <w:rPr>
          <w:rFonts w:cs="" w:cstheme="minorBidi"/>
          <w:b/>
          <w:b/>
        </w:rPr>
      </w:pPr>
      <w:r>
        <w:rPr>
          <w:rFonts w:cs="" w:cstheme="minorBidi"/>
          <w:b/>
        </w:rPr>
      </w:r>
    </w:p>
    <w:p>
      <w:pPr>
        <w:pStyle w:val="Corpodetexto"/>
        <w:spacing w:lineRule="auto" w:line="360" w:before="0" w:after="0"/>
        <w:jc w:val="both"/>
        <w:rPr>
          <w:rStyle w:val="Canfase"/>
          <w:rFonts w:ascii="Arial" w:hAnsi="Arial" w:cs="" w:cstheme="minorBidi"/>
          <w:i w:val="false"/>
          <w:i w:val="false"/>
          <w:iCs w:val="false"/>
        </w:rPr>
      </w:pPr>
      <w:r>
        <w:rPr>
          <w:rStyle w:val="Canfase"/>
          <w:rFonts w:cs="" w:ascii="Arial" w:hAnsi="Arial" w:cstheme="minorBidi"/>
          <w:iCs w:val="false"/>
        </w:rPr>
        <w:t xml:space="preserve">3.1 </w:t>
      </w:r>
      <w:r>
        <w:rPr>
          <w:rStyle w:val="Canfase"/>
          <w:rFonts w:cs="" w:ascii="Arial" w:hAnsi="Arial" w:cstheme="minorBidi"/>
          <w:i w:val="false"/>
          <w:iCs w:val="false"/>
        </w:rPr>
        <w:t>HISTÓRICO DO DIVÓRCIO NO BRASIL</w:t>
      </w:r>
    </w:p>
    <w:p>
      <w:pPr>
        <w:pStyle w:val="Corpodetexto"/>
        <w:spacing w:lineRule="auto" w:line="360" w:before="0" w:after="0"/>
        <w:jc w:val="both"/>
        <w:rPr>
          <w:rStyle w:val="Canfase"/>
          <w:rFonts w:ascii="Arial" w:hAnsi="Arial" w:cs="" w:cstheme="minorBidi"/>
          <w:i w:val="false"/>
          <w:i w:val="false"/>
          <w:iCs w:val="false"/>
        </w:rPr>
      </w:pPr>
      <w:r>
        <w:rPr>
          <w:rFonts w:cs="" w:cstheme="minorBidi" w:ascii="Arial" w:hAnsi="Arial"/>
          <w:i w:val="false"/>
          <w:iCs w:val="false"/>
        </w:rPr>
      </w:r>
    </w:p>
    <w:p>
      <w:pPr>
        <w:pStyle w:val="Corpodetexto"/>
        <w:spacing w:lineRule="auto" w:line="360" w:before="0" w:after="0"/>
        <w:ind w:firstLine="709"/>
        <w:jc w:val="both"/>
        <w:rPr>
          <w:rFonts w:ascii="Arial" w:hAnsi="Arial" w:cs="" w:cstheme="minorBidi"/>
        </w:rPr>
      </w:pPr>
      <w:r>
        <w:rPr>
          <w:rStyle w:val="Canfase"/>
          <w:rFonts w:cs="" w:ascii="Arial" w:hAnsi="Arial" w:cstheme="minorBidi"/>
          <w:i w:val="false"/>
          <w:iCs w:val="false"/>
        </w:rPr>
        <w:t>O Divórcio, no Direito Brasileiro foi instituído através da lei 6.515 de 1977, a nova lei teve uma grande repercussão acompanhada de polêmica, principalmente pela igreja católica que é contra o divórcio matrimonial. Pois, autorizava o fim do casamento, permitindo contrair um novo matrimônio.</w:t>
      </w:r>
    </w:p>
    <w:p>
      <w:pPr>
        <w:pStyle w:val="Corpodetexto"/>
        <w:spacing w:lineRule="auto" w:line="360" w:before="0" w:after="0"/>
        <w:jc w:val="both"/>
        <w:rPr>
          <w:rFonts w:cs="" w:cstheme="minorBidi"/>
        </w:rPr>
      </w:pPr>
      <w:r>
        <w:rPr>
          <w:rStyle w:val="Canfase"/>
          <w:rFonts w:cs="" w:ascii="Arial" w:hAnsi="Arial" w:cstheme="minorBidi"/>
          <w:i w:val="false"/>
          <w:iCs w:val="false"/>
        </w:rPr>
        <w:tab/>
        <w:t xml:space="preserve">Segundo Venosa (2007), a história do divórcio no Brasil traduz uma árdua e calorosa batalha legislativa e social, decorrente de longa e histórica tradição antidivorcista, sustentada basicamente pela Igreja, que erige o casamento em sacramento. </w:t>
      </w:r>
    </w:p>
    <w:p>
      <w:pPr>
        <w:pStyle w:val="Corpodetexto"/>
        <w:spacing w:lineRule="auto" w:line="360" w:before="0" w:after="0"/>
        <w:ind w:firstLine="709"/>
        <w:jc w:val="both"/>
        <w:rPr>
          <w:rFonts w:cs="" w:cstheme="minorBidi"/>
        </w:rPr>
      </w:pPr>
      <w:r>
        <w:rPr>
          <w:rFonts w:cs="" w:cstheme="minorBidi"/>
        </w:rPr>
        <w:tab/>
      </w:r>
      <w:r>
        <w:rPr>
          <w:rStyle w:val="Canfase"/>
          <w:rFonts w:cs="" w:ascii="Arial" w:hAnsi="Arial" w:cstheme="minorBidi"/>
          <w:i w:val="false"/>
          <w:iCs w:val="false"/>
        </w:rPr>
        <w:t>Altieri (2018), também trata do assunto, ao afirmar que</w:t>
      </w:r>
      <w:r>
        <w:rPr>
          <w:rFonts w:cs="" w:cstheme="minorBidi"/>
        </w:rPr>
        <w:t xml:space="preserve"> </w:t>
      </w:r>
      <w:r>
        <w:rPr>
          <w:rStyle w:val="Canfase"/>
          <w:rFonts w:cs="" w:ascii="Arial" w:hAnsi="Arial" w:cstheme="minorBidi"/>
          <w:i w:val="false"/>
          <w:iCs w:val="false"/>
        </w:rPr>
        <w:t xml:space="preserve">a Constituição Federal de 1988 ampliou as hipóteses de dissolução do casamento por divórcio: uma das possibilidades é após a prévia separação judicial por mais de um ano nos casos expressos em lei, hipótese do divórcio indireto, ou então comprovada a separação de fato por mais de dois anos, sendo o chamado divórcio direto. Ademais é oportuno ressaltar que, a ação de divórcio é de cunho personalíssimo isto quer dizer, o seu pedido somente compete aos cônjuges. Caso um dos cônjuges seja incapaz poderá defender-se ou ajuizar a ação por meio de seu curador, ascendente ou irmão. </w:t>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Nos dizeres de Altieri (2018), a Constituição Federal de 1988, facilitou o divórcio, ou seja, desburocratizou, pois a separação judicial é o iniciamento do divórcio, o homem e a mulher não precisam mais manter os deveres do casamento, porém só após concretizado o divórcio é que ambos poderão casar novamente.</w:t>
      </w:r>
    </w:p>
    <w:p>
      <w:pPr>
        <w:pStyle w:val="Corpodetexto"/>
        <w:spacing w:lineRule="auto" w:line="360" w:before="0" w:after="0"/>
        <w:rPr>
          <w:rFonts w:cs="" w:cstheme="minorBidi"/>
        </w:rPr>
      </w:pPr>
      <w:r>
        <w:rPr>
          <w:rFonts w:cs="" w:ascii="Arial" w:hAnsi="Arial" w:cstheme="minorBidi"/>
        </w:rPr>
        <w:t xml:space="preserve">Para Bottega, “o Código Civil de 2002 manteve o mesmo sentido da Constituição Federal de 1988, prevendo a questão da separação judicial ou separação de fato como requisito para o pedido de divórcio” (2018, p. 33). </w:t>
      </w:r>
    </w:p>
    <w:p>
      <w:pPr>
        <w:pStyle w:val="Corpodetexto"/>
        <w:spacing w:lineRule="auto" w:line="360" w:before="0" w:after="0"/>
        <w:ind w:firstLine="709"/>
        <w:rPr>
          <w:rFonts w:cs="" w:cstheme="minorBidi"/>
        </w:rPr>
      </w:pPr>
      <w:r>
        <w:rPr>
          <w:rFonts w:cs="" w:ascii="Arial" w:hAnsi="Arial" w:cstheme="minorBidi"/>
        </w:rPr>
        <w:t>O novo Código Civil de 2002 seguiu o entendimento da lei suprema, Constituição Federal de 1988 e manteve a separação judicial como iniciação para o processo de divórcio.</w:t>
      </w:r>
    </w:p>
    <w:p>
      <w:pPr>
        <w:pStyle w:val="Corpodetexto"/>
        <w:spacing w:lineRule="auto" w:line="360" w:before="0" w:after="0"/>
        <w:rPr>
          <w:rFonts w:cs="" w:cstheme="minorBidi"/>
        </w:rPr>
      </w:pPr>
      <w:r>
        <w:rPr>
          <w:rFonts w:cs="" w:cstheme="minorBidi"/>
        </w:rPr>
      </w:r>
    </w:p>
    <w:p>
      <w:pPr>
        <w:pStyle w:val="Corpodetexto"/>
        <w:spacing w:lineRule="auto" w:line="360" w:before="0" w:after="0"/>
        <w:rPr>
          <w:rFonts w:ascii="Arial" w:hAnsi="Arial" w:cs="" w:cstheme="minorBidi"/>
        </w:rPr>
      </w:pPr>
      <w:r>
        <w:rPr>
          <w:rFonts w:cs="" w:ascii="Arial" w:hAnsi="Arial" w:cstheme="minorBidi"/>
        </w:rPr>
        <w:t>3.2 CONCEITO DE DIVÓRCIO</w:t>
      </w:r>
    </w:p>
    <w:p>
      <w:pPr>
        <w:pStyle w:val="Corpodetexto"/>
        <w:spacing w:lineRule="auto" w:line="360" w:before="0" w:after="0"/>
        <w:rPr>
          <w:rFonts w:cs="" w:cstheme="minorBidi"/>
        </w:rPr>
      </w:pPr>
      <w:r>
        <w:rPr>
          <w:rFonts w:cs="" w:ascii="Arial" w:hAnsi="Arial" w:cstheme="minorBidi"/>
        </w:rPr>
        <w:t xml:space="preserve"> </w:t>
      </w:r>
    </w:p>
    <w:p>
      <w:pPr>
        <w:pStyle w:val="Corpodetexto"/>
        <w:spacing w:lineRule="auto" w:line="360" w:before="0" w:after="0"/>
        <w:jc w:val="both"/>
        <w:rPr/>
      </w:pPr>
      <w:r>
        <w:rPr>
          <w:rFonts w:cs="" w:ascii="Arial" w:hAnsi="Arial" w:cstheme="minorBidi"/>
        </w:rPr>
        <w:tab/>
        <w:t xml:space="preserve">Spagnol (2016) diz que a palavra divórcio é de origem latina ‘divortium’, que significa literalmente separar-se, ou seja, é o rompimento legal e definitivo do vínculo matrimonial. Existem três tipos de divórcios: consensual, litigioso e extrajudicial. Abordaremos cada um destes institutos. </w:t>
      </w:r>
    </w:p>
    <w:p>
      <w:pPr>
        <w:pStyle w:val="Corpodetexto"/>
        <w:spacing w:lineRule="auto" w:line="360" w:before="0" w:after="0"/>
        <w:jc w:val="both"/>
        <w:rPr>
          <w:rFonts w:cs="" w:cstheme="minorBidi"/>
        </w:rPr>
      </w:pPr>
      <w:r>
        <w:rPr>
          <w:rFonts w:cs="" w:ascii="Arial" w:hAnsi="Arial" w:cstheme="minorBidi"/>
        </w:rPr>
        <w:tab/>
        <w:t xml:space="preserve">Segundo Viégas (2018), o divórcio consensual é aquele em que o casal concorda com a separação, ou seja, há um acordo entre as partes sobre o fim do relacionamento, sobre os assuntos relacionados a ele, tais como: a repartição dos bens, a guarda dos filhos, pensões alimentícias. Nesta separação, o casal não tem um litígio e faz tudo de comum acordo. </w:t>
      </w:r>
    </w:p>
    <w:p>
      <w:pPr>
        <w:pStyle w:val="Corpodetexto"/>
        <w:spacing w:lineRule="auto" w:line="360" w:before="0" w:after="0"/>
        <w:jc w:val="both"/>
        <w:rPr>
          <w:rFonts w:cs="" w:cstheme="minorBidi"/>
        </w:rPr>
      </w:pPr>
      <w:r>
        <w:rPr>
          <w:rFonts w:cs="" w:ascii="Arial" w:hAnsi="Arial" w:cstheme="minorBidi"/>
        </w:rPr>
        <w:tab/>
        <w:t xml:space="preserve">Feliz (2017) comenta que o divórcio litigioso ocorre quando uma das partes envolvidas não está de acordo com o fim casamento, assim, os cônjuges possuem algum conflito de interesse. </w:t>
      </w:r>
    </w:p>
    <w:p>
      <w:pPr>
        <w:pStyle w:val="Corpodetexto"/>
        <w:spacing w:lineRule="auto" w:line="360" w:before="0" w:after="0"/>
        <w:ind w:firstLine="709"/>
        <w:jc w:val="both"/>
        <w:rPr>
          <w:rFonts w:ascii="Arial" w:hAnsi="Arial" w:cs="" w:cstheme="minorBidi"/>
        </w:rPr>
      </w:pPr>
      <w:r>
        <w:rPr>
          <w:rFonts w:cs="" w:ascii="Arial" w:hAnsi="Arial" w:cstheme="minorBidi"/>
        </w:rPr>
        <w:t>O divórcio extrajudicial consensual é aquele requerido extrajudicialmente, isto é, em cartório. Segundo Roque (2016) o casal que decide divorciar pode buscar a facilidade do divórcio extrajudicial consensual, sem a necessidade de ingressar em uma demanda judiciária para homologação de sentença, sendo um processo mais rápido e barato.</w:t>
      </w:r>
    </w:p>
    <w:p>
      <w:pPr>
        <w:pStyle w:val="Corpodetexto"/>
        <w:spacing w:lineRule="auto" w:line="360" w:before="0" w:after="0"/>
        <w:ind w:firstLine="709"/>
        <w:jc w:val="both"/>
        <w:rPr>
          <w:rFonts w:cs="" w:cstheme="minorBidi"/>
        </w:rPr>
      </w:pPr>
      <w:r>
        <w:rPr>
          <w:rFonts w:cs="" w:ascii="Arial" w:hAnsi="Arial" w:cstheme="minorBidi"/>
        </w:rPr>
        <w:t>Diante de uma situação de divórcio, como ficariam os animais que conviviam com o ex casal? Seria possível ficar em guarda compartilhada? Tal assunto, iremos abordar no próximo capítulo.</w:t>
      </w:r>
    </w:p>
    <w:p>
      <w:pPr>
        <w:pStyle w:val="Corpodetexto"/>
        <w:spacing w:lineRule="auto" w:line="360" w:before="0" w:after="0"/>
        <w:jc w:val="both"/>
        <w:rPr>
          <w:rFonts w:cs="" w:cstheme="minorBidi"/>
        </w:rPr>
      </w:pPr>
      <w:r>
        <w:rPr>
          <w:rFonts w:cs="" w:cstheme="minorBidi"/>
        </w:rPr>
      </w:r>
    </w:p>
    <w:p>
      <w:pPr>
        <w:pStyle w:val="Corpodetexto"/>
        <w:spacing w:lineRule="auto" w:line="360" w:before="0" w:after="0"/>
        <w:jc w:val="both"/>
        <w:rPr>
          <w:rStyle w:val="Canfase"/>
          <w:rFonts w:ascii="Arial" w:hAnsi="Arial" w:cs="" w:cstheme="minorBidi"/>
          <w:b/>
          <w:b/>
          <w:i w:val="false"/>
          <w:i w:val="false"/>
          <w:iCs w:val="false"/>
        </w:rPr>
      </w:pPr>
      <w:r>
        <w:rPr>
          <w:rStyle w:val="Canfase"/>
          <w:rFonts w:cs="" w:ascii="Arial" w:hAnsi="Arial" w:cstheme="minorBidi"/>
          <w:b/>
          <w:i w:val="false"/>
          <w:iCs w:val="false"/>
        </w:rPr>
        <w:t>4 GUARDA COMPARTILHADA DE PETS</w:t>
      </w:r>
    </w:p>
    <w:p>
      <w:pPr>
        <w:pStyle w:val="Corpodetexto"/>
        <w:spacing w:lineRule="auto" w:line="360" w:before="0" w:after="0"/>
        <w:jc w:val="both"/>
        <w:rPr>
          <w:rFonts w:cs="" w:cstheme="minorBidi"/>
          <w:i/>
          <w:i/>
        </w:rPr>
      </w:pPr>
      <w:r>
        <w:rPr>
          <w:rFonts w:cs="" w:cstheme="minorBidi"/>
          <w:i/>
        </w:rPr>
      </w:r>
    </w:p>
    <w:p>
      <w:pPr>
        <w:pStyle w:val="Corpodetexto"/>
        <w:spacing w:lineRule="auto" w:line="360" w:before="0" w:after="0"/>
        <w:jc w:val="both"/>
        <w:rPr>
          <w:rStyle w:val="Canfase"/>
          <w:rFonts w:ascii="Arial" w:hAnsi="Arial" w:cs="" w:cstheme="minorBidi"/>
          <w:i w:val="false"/>
          <w:i w:val="false"/>
          <w:iCs w:val="false"/>
        </w:rPr>
      </w:pPr>
      <w:r>
        <w:rPr>
          <w:rStyle w:val="Canfase"/>
          <w:rFonts w:cs="" w:ascii="Arial" w:hAnsi="Arial" w:cstheme="minorBidi"/>
          <w:i w:val="false"/>
          <w:iCs w:val="false"/>
        </w:rPr>
        <w:t>4.1 GUARDA COMPARTILHADA NO BRASIL</w:t>
      </w:r>
    </w:p>
    <w:p>
      <w:pPr>
        <w:pStyle w:val="Corpodetexto"/>
        <w:spacing w:lineRule="auto" w:line="360" w:before="0" w:after="0"/>
        <w:jc w:val="both"/>
        <w:rPr>
          <w:rFonts w:cs="" w:cstheme="minorBidi"/>
        </w:rPr>
      </w:pPr>
      <w:r>
        <w:rPr>
          <w:rFonts w:cs="" w:cstheme="minorBidi"/>
        </w:rPr>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A guarda compartilhada no direito de família, prevê que os pais, parentes ou não, se responsabilizem pela criação do menor de 18 anos. Ambos os responsáveis, terão direitos iguais sobre a criança, para que não cause nenhum trauma por causa da separação.</w:t>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 xml:space="preserve">Segundo Rocha (2015), a guarda nada mais é do que a convivência entre os pais e seus filhos, onde os pais possuem a obrigação de dar ao filho o direito à saúde, à educação, ao lazer, ao bem-estar, aos alimentos, além de todos os cuidados especiais que esse menor necessita. A essa proteção dos pais, os filhos devem retribuir com obediência e respeito. </w:t>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Com o passar dos anos, o direito de família evoluiu na questão da guarda compartilhada, não sendo mais relacionada apenas a filhos, surge a guarda compartilhada de animais de estimação, tendo o direito que buscar formas de sanar o litígio.</w:t>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Acerca da guarda compartilhada de pets, é semelhante aos seres humanos. A posse do animal será dividida para as partes, porém o animal ficará com quem tenha mais intimidade, melhores condições financeiras, e tempo para cuidar do animal. A outra parte terá direito a passeios e visitas, quer dizer, o pet não pode ser tratado como um bem divisível ou negócio.</w:t>
      </w:r>
    </w:p>
    <w:p>
      <w:pPr>
        <w:pStyle w:val="Corpodetexto"/>
        <w:spacing w:lineRule="auto" w:line="360" w:before="0" w:after="0"/>
        <w:ind w:firstLine="709"/>
        <w:jc w:val="both"/>
        <w:rPr>
          <w:rFonts w:cs="" w:cstheme="minorBidi"/>
        </w:rPr>
      </w:pPr>
      <w:r>
        <w:rPr>
          <w:rStyle w:val="Canfase"/>
          <w:rFonts w:cs="" w:ascii="Arial" w:hAnsi="Arial" w:cstheme="minorBidi"/>
          <w:i w:val="false"/>
          <w:iCs w:val="false"/>
        </w:rPr>
        <w:t>Não existe lei regulamentada no Brasil sobre a guarda de animais, sendo assim, o magistrado tenta solucionar os casos através da analogia, mais especificamente sobre a guarda compartilhada de crianças, elencadas nos artigos 1.583 a 1.590 do Código Civil vigente.</w:t>
      </w:r>
    </w:p>
    <w:p>
      <w:pPr>
        <w:pStyle w:val="Corpodetexto"/>
        <w:spacing w:lineRule="auto" w:line="360" w:before="0" w:after="0"/>
        <w:ind w:firstLine="709"/>
        <w:jc w:val="both"/>
        <w:rPr>
          <w:rStyle w:val="Canfase"/>
          <w:rFonts w:ascii="Arial" w:hAnsi="Arial" w:cs="" w:cstheme="minorBidi"/>
          <w:i w:val="false"/>
          <w:i w:val="false"/>
          <w:iCs w:val="false"/>
        </w:rPr>
      </w:pPr>
      <w:r>
        <w:rPr>
          <w:rStyle w:val="Canfase"/>
          <w:rFonts w:cs="" w:ascii="Arial" w:hAnsi="Arial" w:cstheme="minorBidi"/>
          <w:i w:val="false"/>
          <w:iCs w:val="false"/>
        </w:rPr>
        <w:t>Expõe Sanches (2015): No caso de uma das partes já ser detentora do animal de estimação antes da celebração do matrimônio ou união estável e o levar para a convivência do casal, a regulação, em caso de desentendimento do casal quanto à guarda, fica relativamente mais fácil, haja vista que o protetor do animal pode ter feito o registro em seu nome, assim como possuir carteira de vacinação e fotos do seu convívio com o animal de estimação, provando que o animal já era seu antes do casamento devendo permanecer com o seu protetor. De outro lado, há a possibilidade de elaboração de pacto antenupcial que inclua cláusula relativa à guarda do animal em caso de divórcio.</w:t>
      </w:r>
    </w:p>
    <w:p>
      <w:pPr>
        <w:pStyle w:val="Corpodetexto"/>
        <w:spacing w:lineRule="auto" w:line="360" w:before="0" w:after="0"/>
        <w:ind w:firstLine="709"/>
        <w:jc w:val="both"/>
        <w:rPr>
          <w:rStyle w:val="Canfase"/>
          <w:rFonts w:ascii="Arial" w:hAnsi="Arial" w:cs="" w:cstheme="minorBidi"/>
          <w:i w:val="false"/>
          <w:i w:val="false"/>
          <w:iCs w:val="false"/>
        </w:rPr>
      </w:pPr>
      <w:r>
        <w:rPr>
          <w:rStyle w:val="Canfase"/>
          <w:rFonts w:cs="" w:ascii="Arial" w:hAnsi="Arial" w:cstheme="minorBidi"/>
          <w:i w:val="false"/>
          <w:iCs w:val="false"/>
        </w:rPr>
        <w:t>O melhor caminho a se fazer quando um casal se separa e possui um pet, é a guarda compartilhada, pois ambos irão dividir as despesas com o pet, cuidados com o pet, e por fim, carinho e atenção que o animal tinha antes da separação do casal.</w:t>
      </w:r>
    </w:p>
    <w:p>
      <w:pPr>
        <w:pStyle w:val="Corpodetexto"/>
        <w:spacing w:lineRule="auto" w:line="360" w:before="0" w:after="0"/>
        <w:ind w:firstLine="709"/>
        <w:jc w:val="both"/>
        <w:rPr>
          <w:rFonts w:cs="" w:cstheme="minorBidi"/>
        </w:rPr>
      </w:pPr>
      <w:r>
        <w:rPr>
          <w:rFonts w:cs="" w:cstheme="minorBidi"/>
        </w:rPr>
      </w:r>
    </w:p>
    <w:p>
      <w:pPr>
        <w:pStyle w:val="Corpodetexto"/>
        <w:spacing w:lineRule="auto" w:line="360"/>
        <w:rPr>
          <w:rFonts w:ascii="Arial" w:hAnsi="Arial" w:cs="" w:cstheme="minorBidi"/>
        </w:rPr>
      </w:pPr>
      <w:r>
        <w:rPr>
          <w:rFonts w:cs="" w:ascii="Arial" w:hAnsi="Arial" w:cstheme="minorBidi"/>
        </w:rPr>
        <w:t>4.2 PROJETOS DE LEI</w:t>
      </w:r>
    </w:p>
    <w:p>
      <w:pPr>
        <w:pStyle w:val="Corpodetexto"/>
        <w:spacing w:lineRule="auto" w:line="360" w:before="0" w:after="0"/>
        <w:ind w:firstLine="709"/>
        <w:jc w:val="both"/>
        <w:rPr>
          <w:rFonts w:ascii="Arial" w:hAnsi="Arial" w:cs="" w:cstheme="minorBidi"/>
        </w:rPr>
      </w:pPr>
      <w:r>
        <w:rPr>
          <w:rFonts w:cs="" w:ascii="Arial" w:hAnsi="Arial" w:cstheme="minorBidi"/>
        </w:rPr>
        <w:t xml:space="preserve">Existem vários projetos de Lei sobre a guarda de animais, recentemente a PL 1365/2015 do autor Ricardo Tripoli PSDB/SP tinha como ementa justamente o tema deste trabalho. ‘’guarda dos animais de estimação nos casos de dissolução litigiosa da sociedade e do vínculo conjugal entre seus possuidores, e dá outras providências (TRIPOLI, 2019). </w:t>
      </w:r>
    </w:p>
    <w:p>
      <w:pPr>
        <w:pStyle w:val="Corpodetexto"/>
        <w:spacing w:lineRule="auto" w:line="360" w:before="0" w:after="0"/>
        <w:ind w:firstLine="709"/>
        <w:jc w:val="both"/>
        <w:rPr>
          <w:rFonts w:ascii="Arial" w:hAnsi="Arial" w:cs="" w:cstheme="minorBidi"/>
        </w:rPr>
      </w:pPr>
      <w:r>
        <w:rPr>
          <w:rFonts w:cs="" w:ascii="Arial" w:hAnsi="Arial" w:cstheme="minorBidi"/>
        </w:rPr>
        <w:t>Porém, foi arquivado em janeiro de 2019 pela câmera dos Deputados (Mesa). Apesar do arquivamento da PL 1365/2015, em Agosto de 2019 esse assunto ganhou mais um capítulo, de forma positiva para o Direito e amantes dos animais. A PLC 27/18 do autor Ricardo Izar (PP-SP) foi aprovada no plenário do senado, sendo assim, os animais não podem mais ser considerados ‘’coisa’’ ou seja, objeto para o Direito Civil. o projeto estabelece que os animais passam a ter natureza jurídica sui generis, como sujeitos de direitos despersonificados. Eles serão reconhecidos como seres sencientes, ou seja, dotados de natureza biológica e emocional e passíveis de sofrimento.</w:t>
      </w:r>
    </w:p>
    <w:p>
      <w:pPr>
        <w:pStyle w:val="Corpodetexto"/>
        <w:spacing w:lineRule="auto" w:line="360" w:before="0" w:after="0"/>
        <w:ind w:firstLine="709"/>
        <w:jc w:val="both"/>
        <w:rPr>
          <w:rFonts w:ascii="Arial" w:hAnsi="Arial" w:cs="" w:cstheme="minorBidi"/>
        </w:rPr>
      </w:pPr>
      <w:r>
        <w:rPr>
          <w:rFonts w:cs="" w:ascii="Arial" w:hAnsi="Arial" w:cstheme="minorBidi"/>
        </w:rPr>
        <w:t xml:space="preserve">O texto também acrescenta dispositivo à Lei dos Crimes Ambientais (Lei 9.605, de 1998) para determinar que os animais não sejam mais considerados bens móveis para fins do Código Civil (Lei 10.402, de 2002). Com as mudanças na legislação, os animais ganham mais uma defesa jurídica em caso de maus tratos, já que não mais serão considerados coisas, mas seres passíveis de sentir dor ou sofrimento emocional. </w:t>
      </w:r>
    </w:p>
    <w:p>
      <w:pPr>
        <w:pStyle w:val="Corpodetexto"/>
        <w:spacing w:lineRule="auto" w:line="360" w:before="0" w:after="0"/>
        <w:ind w:firstLine="709"/>
        <w:jc w:val="both"/>
        <w:rPr>
          <w:rFonts w:ascii="Arial" w:hAnsi="Arial" w:cs="" w:cstheme="minorBidi"/>
        </w:rPr>
      </w:pPr>
      <w:r>
        <w:rPr>
          <w:rFonts w:cs="" w:ascii="Arial" w:hAnsi="Arial" w:cstheme="minorBidi"/>
        </w:rPr>
        <w:t>O caso mais conhecido e emblemático sobre guarda compartilhada de pets foi dono de um cão da raça cocker spaniel o direito de visitar o cachorro em finais de semana alternados. O animal, após a separação do casal, encontrava-se com a ex-esposa e o relator do processo manifestou-se conforme a ementa infra, segundo o julgado</w:t>
      </w:r>
      <w:r>
        <w:rPr>
          <w:rFonts w:cs="" w:cstheme="minorBidi"/>
        </w:rPr>
        <w:t xml:space="preserve"> </w:t>
      </w:r>
      <w:r>
        <w:rPr>
          <w:rFonts w:cs="" w:ascii="Arial" w:hAnsi="Arial" w:cstheme="minorBidi"/>
        </w:rPr>
        <w:t xml:space="preserve">da 22ª Câmara Cível do Tribunal de Justiça do Rio de Janeiro (TJRJ): </w:t>
      </w:r>
    </w:p>
    <w:p>
      <w:pPr>
        <w:pStyle w:val="Corpodetexto"/>
        <w:spacing w:lineRule="auto" w:line="240" w:before="0" w:after="0"/>
        <w:ind w:left="2268" w:hanging="0"/>
        <w:jc w:val="both"/>
        <w:rPr>
          <w:rFonts w:ascii="Arial" w:hAnsi="Arial" w:cs="" w:cstheme="minorBidi"/>
        </w:rPr>
      </w:pPr>
      <w:r>
        <w:rPr>
          <w:rFonts w:cs="" w:ascii="Arial" w:hAnsi="Arial" w:cstheme="minorBidi"/>
          <w:sz w:val="22"/>
          <w:szCs w:val="22"/>
        </w:rPr>
        <w:t xml:space="preserve">DIREITO CIVIL - RECONHECIMENTO/DISSOLUÇÃO DE UNIÃO ESTÁVEL - PARTILHA DE BENS DE SEMOVENTE - SENTENÇA DE PROCEDÊNCIA 40 PARCIAL QUE DETERMINA A POSSE DO CÃO DE ESTIMAÇÃO PARA A EX- CONVIVENTE MULHER– RECURSO QUE VERSA EXCLUSIVAMENTE SOBRE A POSSE DO ANIMAL – RÉU APELANTE QUE SUSTENTA SER O REAL PROPRIETÁRIO – CONJUNTO PROBATÓRIO QUE EVIDENCIA QUE OS CUIDADOS COM O CÃO FICAVAM A CARGO DA RECORRIDA DIREITO DO APELANTE/VARÃO EM TER O ANIMAL EM SUA COMPANHIA – ANIMAIS DE ESTIMAÇÃO CUJO DESTINO, CASO DISSOLVIDA SOCIEDADE CONJUGAL É TEMA QUE DESAFIA O OPERADOR DO DIREITO – SEMOVENTE QUE, POR SUA NATUREZA E FINALIDADE, NÃO PODE SER TRATADO COMO SIMPLES BEM, A SER HERMÉTICA E IRREFLETIDAMENTE PARTILHADO, ROMPENDO-SE ABRUPTAMENTE O CONVÍVIO ATÉ ENTÃO MANTIDO COM UM DOS INTEGRANTES DA FAMÍLIA – CACHORRINHO “DULLY” QUE FORA PRESENTEADO PELO RECORRENTE À RECORRIDA, EM MOMENTO DE ESPECIAL DISSABOR ENFRENTADO PELOS CONVIVENTES, A SABER, ABORTO NATURAL SOFRIDO POR ESTA – VÍNCULOS EMOCIONAIS E AFETIVOS CONSTRUÍDOS EM TORNO DO ANIMAL, QUE DEVEM SER, NA MEDIDA DO POSSÍVEL, MANTIDOS – SOLUÇÃO QUE NÃO TEM O CONDÃO DE CONFERIR DIREITOS SUBJETIVOS AO ANIMAL, EXPRESSANDO-SE, POR OUTRO LADO, COMO MAIS UMA DAS VARIADAS E MULTIFÁRIAS MANIFESTAÇÕES DO PRINCÍPIO DA DIGNIDADE DA PESSOA HUMANA, EM FAVOR DO RECORRENTE – PARCIAL ACOLHIMENTO DA IRRESIGNAÇÃO PARA, A DESPEITO DA AUSÊNCIA DE PREVISÃO NORMATIVA REGENTE SOBRE O THEMA, MAS SOPESANDO TODOS OS VETORES ACIMA EVIDENCIADOS, AOS QUAIS SE SOMA O PRINCÍPIO QUE VEDA O NON LIQUET, PERMITIR AO RECORRENTE, CASO QUEIRA, TER CONSIGO A COMPANHIA DO CÃO DULLY, EXERCENDO A SUA POSSE PROVISÓRIA, FACULTANDO-LHE BUSCAR O CÃO EM FINS DE SEMANA ALTERNADOS, DAS 10:00 HS DE SÁBADO ÀS 17:00HS DO DOMINGO. SENTENÇA QUE SE MANTÉM (BRASIL, 2015). </w:t>
      </w:r>
    </w:p>
    <w:p>
      <w:pPr>
        <w:pStyle w:val="Corpodetexto"/>
        <w:spacing w:lineRule="auto" w:line="360" w:before="0" w:after="0"/>
        <w:jc w:val="both"/>
        <w:rPr>
          <w:rFonts w:ascii="Arial" w:hAnsi="Arial" w:cs="" w:cstheme="minorBidi"/>
        </w:rPr>
      </w:pPr>
      <w:r>
        <w:rPr>
          <w:rFonts w:cs="" w:cstheme="minorBidi" w:ascii="Arial" w:hAnsi="Arial"/>
        </w:rPr>
      </w:r>
    </w:p>
    <w:p>
      <w:pPr>
        <w:pStyle w:val="Corpodetexto"/>
        <w:spacing w:lineRule="auto" w:line="360" w:before="0" w:after="0"/>
        <w:jc w:val="both"/>
        <w:rPr>
          <w:rFonts w:cs="" w:cstheme="minorBidi"/>
          <w:b/>
          <w:b/>
        </w:rPr>
      </w:pPr>
      <w:r>
        <w:rPr>
          <w:rFonts w:cs="" w:ascii="Arial" w:hAnsi="Arial" w:cstheme="minorBidi"/>
          <w:b/>
        </w:rPr>
        <w:t>5 CONSIDERAÇÕES FINAIS</w:t>
      </w:r>
    </w:p>
    <w:p>
      <w:pPr>
        <w:pStyle w:val="Corpodetexto"/>
        <w:spacing w:lineRule="auto" w:line="360" w:before="0" w:after="0"/>
        <w:jc w:val="both"/>
        <w:rPr>
          <w:rFonts w:cs="" w:cstheme="minorBidi"/>
        </w:rPr>
      </w:pPr>
      <w:r>
        <w:rPr>
          <w:rFonts w:cs="" w:cstheme="minorBidi"/>
        </w:rPr>
      </w:r>
    </w:p>
    <w:p>
      <w:pPr>
        <w:pStyle w:val="Corpodetexto"/>
        <w:spacing w:lineRule="auto" w:line="360" w:before="0" w:after="0"/>
        <w:ind w:firstLine="709"/>
        <w:jc w:val="both"/>
        <w:rPr/>
      </w:pPr>
      <w:r>
        <w:rPr>
          <w:rFonts w:cs="" w:ascii="Arial" w:hAnsi="Arial" w:cstheme="minorBidi"/>
        </w:rPr>
        <w:t>A relação entre os animais e seres humanos é desde a antiguidade, era apenas para caça e alimentação. Na idade média os animais já começaram a ser usados para trabalho e transporte, até chegar a domesticação e relação afetiva, os animais foram usados para lazer e tornaram-se um elo da família, mais precisamente durante a urbanização das cidades.</w:t>
      </w:r>
    </w:p>
    <w:p>
      <w:pPr>
        <w:pStyle w:val="Corpodetexto"/>
        <w:spacing w:lineRule="auto" w:line="360" w:before="0" w:after="0"/>
        <w:ind w:firstLine="709"/>
        <w:jc w:val="both"/>
        <w:rPr>
          <w:rFonts w:cs="" w:cstheme="minorBidi"/>
        </w:rPr>
      </w:pPr>
      <w:r>
        <w:rPr>
          <w:rFonts w:cs="" w:ascii="Arial" w:hAnsi="Arial" w:cstheme="minorBidi"/>
        </w:rPr>
        <w:t>Contudo, em relação ao término do casamento, surgiram conflitos em decorrência da guarda do pet. Assim como são nos casos de guarda compartilhada relacionado a seres humanos, o judiciário entendeu que tinha que refletir quanto a afetividade, pois uma família detém vínculo com o animal, vice-versa. A decisão, também tem que ser pensada no bem-estar do pet. Ainda sobre o afeto, esse instituto teve uma grande importância neste tema, pois se mostra o fator relevante para a solução dos conflitos nos casos de dissolução litigiosa do casal tutor do animal.</w:t>
      </w:r>
    </w:p>
    <w:p>
      <w:pPr>
        <w:pStyle w:val="Corpodetexto"/>
        <w:spacing w:lineRule="auto" w:line="360" w:before="0" w:after="0"/>
        <w:ind w:firstLine="709"/>
        <w:jc w:val="both"/>
        <w:rPr>
          <w:rFonts w:cs="" w:cstheme="minorBidi"/>
        </w:rPr>
      </w:pPr>
      <w:r>
        <w:rPr>
          <w:rFonts w:cs="" w:ascii="Arial" w:hAnsi="Arial" w:cstheme="minorBidi"/>
        </w:rPr>
        <w:t>Grande parte das famílias brasileiras consideram seus pets como um integrante da família, ou seja, um filho. Facilitando a possibilidade após um divórcio ou rompimento de união estável, decidirem de forma consensual sobre a guarda do animal, sem necessidade do acionamento a justiça.</w:t>
      </w:r>
    </w:p>
    <w:p>
      <w:pPr>
        <w:pStyle w:val="Corpodetexto"/>
        <w:spacing w:lineRule="auto" w:line="360" w:before="0" w:after="0"/>
        <w:ind w:firstLine="709"/>
        <w:jc w:val="both"/>
        <w:rPr>
          <w:rFonts w:cs="" w:cstheme="minorBidi"/>
        </w:rPr>
      </w:pPr>
      <w:r>
        <w:rPr>
          <w:rFonts w:cs="" w:ascii="Arial" w:hAnsi="Arial" w:cstheme="minorBidi"/>
        </w:rPr>
        <w:t xml:space="preserve">Porém, nem sempre é assim, quando o ex casal não tem uma boa relação, a decisão da guarda do animal acaba no judiciário, assim, os tribunais, ao estarem diante de tal situação, precisam realizar um debate extremamente fundamentado para chegar ao melhor resultado para o animal de estimação, pois somente assim, o direito dos animais, que fazem tão bem ao homem, será protegido e garantido. </w:t>
      </w:r>
    </w:p>
    <w:p>
      <w:pPr>
        <w:pStyle w:val="Corpodetexto"/>
        <w:spacing w:lineRule="auto" w:line="360" w:before="0" w:after="0"/>
        <w:ind w:firstLine="709"/>
        <w:jc w:val="both"/>
        <w:rPr>
          <w:rFonts w:cs="" w:cstheme="minorBidi"/>
        </w:rPr>
      </w:pPr>
      <w:r>
        <w:rPr>
          <w:rFonts w:cs="" w:ascii="Arial" w:hAnsi="Arial" w:cstheme="minorBidi"/>
        </w:rPr>
        <w:t>Sendo assim, quando se trata do divórcio, a guarda compartilhada tem se mostrado o melhor caminho para a convivência do ex casal com seu animal, sendo benéfico para todos os envolvidos.</w:t>
      </w:r>
    </w:p>
    <w:p>
      <w:pPr>
        <w:pStyle w:val="Corpodetexto"/>
        <w:spacing w:lineRule="auto" w:line="360" w:before="0" w:after="0"/>
        <w:ind w:firstLine="709"/>
        <w:jc w:val="both"/>
        <w:rPr>
          <w:rFonts w:cs="" w:cstheme="minorBidi"/>
        </w:rPr>
      </w:pPr>
      <w:r>
        <w:rPr>
          <w:rFonts w:cs="" w:ascii="Arial" w:hAnsi="Arial" w:cstheme="minorBidi"/>
        </w:rPr>
        <w:t>Estamos avançando neste assunto quanto país, mas se compararmos a países como EUA e Portugal que tem legislação específica para os animais, estamos bem atrasados. Recentemente uma PL aprovada no senado não considera mais animal como ‘’coisa’’ para o direito, o que abrirá novas perspectivas, novas decisões, novos entendimentos, ou seja, mesmo que duas pessoas decidam se separar elas podem continuar mantendo uma relação de amor, de cuidado e carinho com seu animal de estimação que não pode ser prejudicado por uma escolha de seus responsáveis.</w:t>
      </w:r>
    </w:p>
    <w:p>
      <w:pPr>
        <w:pStyle w:val="Corpodetexto"/>
        <w:spacing w:lineRule="auto" w:line="360" w:before="0" w:after="0"/>
        <w:jc w:val="both"/>
        <w:rPr>
          <w:rFonts w:cs="" w:cstheme="minorBidi"/>
        </w:rPr>
      </w:pPr>
      <w:r>
        <w:rPr>
          <w:rFonts w:cs="" w:cstheme="minorBidi"/>
        </w:rPr>
      </w:r>
    </w:p>
    <w:p>
      <w:pPr>
        <w:pStyle w:val="Corpodetexto"/>
        <w:spacing w:lineRule="auto" w:line="360" w:before="0" w:after="0"/>
        <w:jc w:val="center"/>
        <w:rPr>
          <w:rFonts w:cs="" w:cstheme="minorBidi"/>
        </w:rPr>
      </w:pPr>
      <w:r>
        <w:rPr>
          <w:rFonts w:cs="" w:ascii="Arial" w:hAnsi="Arial" w:cstheme="minorBidi"/>
          <w:b/>
        </w:rPr>
        <w:t>REFERÊNCIAS</w:t>
      </w:r>
    </w:p>
    <w:p>
      <w:pPr>
        <w:pStyle w:val="Corpodetexto"/>
        <w:spacing w:lineRule="auto" w:line="360" w:before="0" w:after="0"/>
        <w:rPr>
          <w:rFonts w:cs="" w:cstheme="minorBidi"/>
        </w:rPr>
      </w:pPr>
      <w:r>
        <w:rPr>
          <w:rFonts w:cs="" w:cstheme="minorBidi"/>
        </w:rPr>
      </w:r>
    </w:p>
    <w:p>
      <w:pPr>
        <w:pStyle w:val="Corpodetexto"/>
        <w:spacing w:lineRule="auto" w:line="240" w:before="0" w:after="0"/>
        <w:jc w:val="both"/>
        <w:rPr>
          <w:rFonts w:ascii="Arial" w:hAnsi="Arial" w:cs="Arial"/>
          <w:color w:val="00000A"/>
        </w:rPr>
      </w:pPr>
      <w:r>
        <w:rPr>
          <w:rFonts w:cs="Arial" w:ascii="Arial" w:hAnsi="Arial"/>
          <w:color w:val="00000A"/>
        </w:rPr>
        <w:t>ARIAS, Juan. Lares brasileiros já têm mais animais que crianças. 2015. Disponível em: https://brasil.elpais.com/brasil/2015/06/09/opinion/1433885904_043289.html. Acesso em: 28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ALTIERI, Juliana Fernandes. Divórcio direto. 2018. Disponível em: </w:t>
      </w:r>
      <w:hyperlink r:id="rId2">
        <w:r>
          <w:rPr>
            <w:rStyle w:val="LinkdaInternet"/>
            <w:rFonts w:cs="Arial" w:ascii="Arial" w:hAnsi="Arial"/>
            <w:color w:val="00000A"/>
          </w:rPr>
          <w:t>https://ambitojuridico.com.br/edicoes/revista-35/divorcio-direto/</w:t>
        </w:r>
      </w:hyperlink>
      <w:r>
        <w:rPr>
          <w:rFonts w:cs="Arial" w:ascii="Arial" w:hAnsi="Arial"/>
          <w:color w:val="00000A"/>
        </w:rPr>
        <w:t>. Acesso em: 08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 xml:space="preserve">AZEVEDO, Álvaro Villaça. </w:t>
      </w:r>
      <w:r>
        <w:rPr>
          <w:rFonts w:cs="Arial" w:ascii="Arial" w:hAnsi="Arial"/>
          <w:b/>
          <w:color w:val="00000A"/>
        </w:rPr>
        <w:t>Comentários ao código civil</w:t>
      </w:r>
      <w:r>
        <w:rPr>
          <w:rFonts w:cs="Arial" w:ascii="Arial" w:hAnsi="Arial"/>
          <w:color w:val="00000A"/>
        </w:rPr>
        <w:t xml:space="preserve">. 1. ed. v. 19. São Paulo: Saraiva, 2003. </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BOTTEGA, Clarissa. A  evolução  do  divórcio no direito brasileiro e as novas tendências da dissolução matrimonial. 2018. Disponível em: </w:t>
      </w:r>
      <w:hyperlink r:id="rId3">
        <w:r>
          <w:rPr>
            <w:rStyle w:val="LinkdaInternet"/>
            <w:rFonts w:cs="Arial" w:ascii="Arial" w:hAnsi="Arial"/>
            <w:color w:val="00000A"/>
          </w:rPr>
          <w:t>http://www.clarissabottega.com/Arquivos/Artigos/artigo%20A%20Evolu%C3%A7%C3%A3o%20do%20Divorcio.pdf</w:t>
        </w:r>
      </w:hyperlink>
      <w:r>
        <w:rPr>
          <w:rFonts w:cs="Arial" w:ascii="Arial" w:hAnsi="Arial"/>
          <w:color w:val="00000A"/>
        </w:rPr>
        <w:t>.  Acesso em: 28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BRITO, L. M. T.; GONÇALVES, E. N. Razões e contra-razões para aplicação da guarda compartilhada. </w:t>
      </w:r>
      <w:r>
        <w:rPr>
          <w:rFonts w:cs="Arial" w:ascii="Arial" w:hAnsi="Arial"/>
          <w:b/>
          <w:color w:val="00000A"/>
        </w:rPr>
        <w:t>Revista dos Tribunais</w:t>
      </w:r>
      <w:r>
        <w:rPr>
          <w:rFonts w:cs="Arial" w:ascii="Arial" w:hAnsi="Arial"/>
          <w:color w:val="00000A"/>
        </w:rPr>
        <w:t>, São Paulo, v.98, n.886, ago. 2009. Disponível em:</w:t>
      </w:r>
      <w:hyperlink r:id="rId4">
        <w:r>
          <w:rPr>
            <w:rStyle w:val="LinkdaInternet"/>
            <w:rFonts w:cs="Arial" w:ascii="Arial" w:hAnsi="Arial"/>
            <w:color w:val="00000A"/>
          </w:rPr>
          <w:t>https://www.direitonet.com.br/artigos/exibir/8426/Uma-breve-analise-quanto-ao-novo-conceito-de-familia-um-avanco-ou-retrocesso-social</w:t>
        </w:r>
      </w:hyperlink>
      <w:r>
        <w:rPr>
          <w:rFonts w:cs="Arial" w:ascii="Arial" w:hAnsi="Arial"/>
          <w:color w:val="00000A"/>
        </w:rPr>
        <w:t xml:space="preserve"> . Acesso em: 27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BRASIL. Constituição da República Federativa do Brasil. </w:t>
      </w:r>
      <w:r>
        <w:rPr>
          <w:rFonts w:cs="Arial" w:ascii="Arial" w:hAnsi="Arial"/>
          <w:bCs/>
          <w:color w:val="00000A"/>
        </w:rPr>
        <w:t xml:space="preserve">Brasília, DF, 1988. </w:t>
      </w:r>
      <w:r>
        <w:rPr>
          <w:rFonts w:cs="Arial" w:ascii="Arial" w:hAnsi="Arial"/>
          <w:color w:val="00000A"/>
        </w:rPr>
        <w:t xml:space="preserve">Disponível em: </w:t>
      </w:r>
      <w:hyperlink r:id="rId5">
        <w:r>
          <w:rPr>
            <w:rStyle w:val="LinkdaInternet"/>
            <w:rFonts w:cs="Arial" w:ascii="Arial" w:hAnsi="Arial"/>
            <w:color w:val="00000A"/>
          </w:rPr>
          <w:t>http://www.planalto.gov.br/ccivil_03/constituicao/constituicao.htm</w:t>
        </w:r>
      </w:hyperlink>
      <w:r>
        <w:rPr>
          <w:rFonts w:cs="Arial" w:ascii="Arial" w:hAnsi="Arial"/>
          <w:color w:val="00000A"/>
        </w:rPr>
        <w:t>. Acesso em: 29 set.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BRASIL. Projeto de Lei nº 1.058/2011, de 13 de maio de 1990. Dispõe sobre a guarda dos animais de estimação nos casos de dissolução litigiosa da sociedade e do vínculo conjugal entre seus possuidores, e dá outras providências. Brasília, 2011. Disponível em: </w:t>
      </w:r>
      <w:hyperlink r:id="rId6">
        <w:r>
          <w:rPr>
            <w:rStyle w:val="LinkdaInternet"/>
            <w:rFonts w:cs="Arial" w:ascii="Arial" w:hAnsi="Arial"/>
            <w:color w:val="00000A"/>
          </w:rPr>
          <w:t>http://www.camara.gov.br/proposicoesWeb/fichadetramitacao?idProposicao=498437</w:t>
        </w:r>
      </w:hyperlink>
      <w:r>
        <w:rPr>
          <w:rFonts w:cs="Arial" w:ascii="Arial" w:hAnsi="Arial"/>
          <w:color w:val="00000A"/>
        </w:rPr>
        <w:t>. Acesso em: 28 set.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BRASIL. Projeto de Lei nº 1.365/2015, de 13 de julho de 1990. Dispõe sobre a guarda dos animais de estimação nos casos de dissolução litigiosa da sociedade e do vínculo conjugal entre seus possuidores, e dá outras providências. Brasília, 2015. Disponível em: </w:t>
      </w:r>
      <w:hyperlink r:id="rId7">
        <w:r>
          <w:rPr>
            <w:rStyle w:val="LinkdaInternet"/>
            <w:rFonts w:cs="Arial" w:ascii="Arial" w:hAnsi="Arial"/>
            <w:color w:val="00000A"/>
          </w:rPr>
          <w:t>http://www.camara.gov.br/proposicoesWeb/fichadetramitacao?idProposicao=1228779</w:t>
        </w:r>
      </w:hyperlink>
      <w:r>
        <w:rPr>
          <w:rFonts w:cs="Arial" w:ascii="Arial" w:hAnsi="Arial"/>
          <w:color w:val="00000A"/>
        </w:rPr>
        <w:t>. Acesso em: 28 set.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BRASIL. Lei 10.406, de 10 de janeiro de 2002. Código civil. </w:t>
      </w:r>
      <w:r>
        <w:rPr>
          <w:rFonts w:cs="Arial" w:ascii="Arial" w:hAnsi="Arial"/>
          <w:b/>
          <w:bCs/>
          <w:color w:val="00000A"/>
        </w:rPr>
        <w:t>Diário Oficial [da] República Federativa do Brasil</w:t>
      </w:r>
      <w:r>
        <w:rPr>
          <w:rFonts w:cs="Arial" w:ascii="Arial" w:hAnsi="Arial"/>
          <w:bCs/>
          <w:color w:val="00000A"/>
        </w:rPr>
        <w:t>. Poder Executivo, Brasília, DF, 2002.</w:t>
      </w:r>
      <w:r>
        <w:rPr>
          <w:rFonts w:cs="Arial" w:ascii="Arial" w:hAnsi="Arial"/>
          <w:color w:val="00000A"/>
        </w:rPr>
        <w:t xml:space="preserve"> Disponível em: </w:t>
      </w:r>
      <w:hyperlink r:id="rId8">
        <w:r>
          <w:rPr>
            <w:rStyle w:val="LinkdaInternet"/>
            <w:rFonts w:cs="Arial" w:ascii="Arial" w:hAnsi="Arial"/>
            <w:color w:val="00000A"/>
          </w:rPr>
          <w:t>http://www.planalto.gov.br/ccivil_03/leis/2002/l10406.htm</w:t>
        </w:r>
      </w:hyperlink>
      <w:r>
        <w:rPr>
          <w:rFonts w:cs="Arial" w:ascii="Arial" w:hAnsi="Arial"/>
          <w:color w:val="00000A"/>
        </w:rPr>
        <w:t>.  Acesso em: 28 set.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BRAVO, Hebe. O que é a família monoparental. 2018. Disponível em: </w:t>
      </w:r>
      <w:hyperlink r:id="rId9">
        <w:r>
          <w:rPr>
            <w:rStyle w:val="LinkdaInternet"/>
            <w:rFonts w:cs="Arial" w:ascii="Arial" w:hAnsi="Arial"/>
            <w:color w:val="00000A"/>
          </w:rPr>
          <w:t>http://br.innatia.com/c-organizacao-familiar/a-o-que-e-a-familia-monoparental-1414.html</w:t>
        </w:r>
      </w:hyperlink>
      <w:r>
        <w:rPr>
          <w:rFonts w:cs="Arial" w:ascii="Arial" w:hAnsi="Arial"/>
          <w:color w:val="00000A"/>
        </w:rPr>
        <w:t>. Acesso em: 28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COSTA, L. L. M. Guarda compartilhada de animais no divórcio. 2016. Disponível em: </w:t>
      </w:r>
      <w:hyperlink r:id="rId10">
        <w:r>
          <w:rPr>
            <w:rStyle w:val="LinkdaInternet"/>
            <w:rFonts w:cs="Arial" w:ascii="Arial" w:hAnsi="Arial"/>
            <w:color w:val="00000A"/>
          </w:rPr>
          <w:t>https://repositorio.ucb.br/jspui/bitstream/123456789/9714/1/LarissaLopesMoreiradaCostaTCCGraduação2016.pdf</w:t>
        </w:r>
      </w:hyperlink>
      <w:r>
        <w:rPr>
          <w:rFonts w:cs="Arial" w:ascii="Arial" w:hAnsi="Arial"/>
          <w:color w:val="00000A"/>
        </w:rPr>
        <w:t>.  Acesso em: 29 set.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CUNHA, M. A. O conceito de família e sua evolução histórica. 2009. Disponível em: </w:t>
      </w:r>
      <w:hyperlink r:id="rId11">
        <w:r>
          <w:rPr>
            <w:rStyle w:val="LinkdaInternet"/>
            <w:rFonts w:cs="Arial" w:ascii="Arial" w:hAnsi="Arial"/>
            <w:color w:val="00000A"/>
          </w:rPr>
          <w:t>http://investidura.com.br/biblioteca-juridica/artigos/historia-dodireito/170332-o-conceito-de-familia-e-sua-evolucao-historica</w:t>
        </w:r>
      </w:hyperlink>
      <w:r>
        <w:rPr>
          <w:rFonts w:cs="Arial" w:ascii="Arial" w:hAnsi="Arial"/>
          <w:color w:val="00000A"/>
        </w:rPr>
        <w:t>. Acesso em: 30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DRESCH, Márcia. A instituição familiar na legislação brasileira: conceitos e evolução histórica. 2016. Disponível em: </w:t>
      </w:r>
      <w:hyperlink r:id="rId12">
        <w:r>
          <w:rPr>
            <w:rStyle w:val="LinkdaInternet"/>
            <w:rFonts w:cs="Arial" w:ascii="Arial" w:hAnsi="Arial"/>
            <w:color w:val="00000A"/>
          </w:rPr>
          <w:t>https://jus.com.br/artigos/51795/a-instituicao-familiar-na-legislacao-brasileira-conceitos-e-evolucao-historica</w:t>
        </w:r>
      </w:hyperlink>
      <w:r>
        <w:rPr>
          <w:rFonts w:cs="Arial" w:ascii="Arial" w:hAnsi="Arial"/>
          <w:color w:val="00000A"/>
        </w:rPr>
        <w:t xml:space="preserve"> . Acesso em: 29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 xml:space="preserve">DINIZ, Maria Helena. </w:t>
      </w:r>
      <w:r>
        <w:rPr>
          <w:rFonts w:cs="Arial" w:ascii="Arial" w:hAnsi="Arial"/>
          <w:b/>
          <w:color w:val="00000A"/>
        </w:rPr>
        <w:t>Curso de direito civil brasileiro:</w:t>
      </w:r>
      <w:r>
        <w:rPr>
          <w:rFonts w:cs="Arial" w:ascii="Arial" w:hAnsi="Arial"/>
          <w:color w:val="00000A"/>
        </w:rPr>
        <w:t xml:space="preserve"> direito de família. 23. ed. São Paulo: Saraiva, 2008.</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DINIZ, Maria Helena. Guarda unilateral ou compartilhada: uma primeira impressão da lei n. 13.058/2014. 2015. Disponível em: </w:t>
      </w:r>
      <w:hyperlink r:id="rId13">
        <w:r>
          <w:rPr>
            <w:rStyle w:val="LinkdaInternet"/>
            <w:rFonts w:cs="Arial" w:ascii="Arial" w:hAnsi="Arial"/>
            <w:color w:val="00000A"/>
          </w:rPr>
          <w:t>http://www.folhadajabuticaba.com.br/maria-helena-diniz/maria-helena-diniz---guarda.htm</w:t>
        </w:r>
        <w:r>
          <w:rPr>
            <w:rStyle w:val="LinkdaInternet"/>
            <w:rFonts w:cs="Arial" w:ascii="Arial" w:hAnsi="Arial"/>
            <w:color w:val="00000A"/>
            <w:u w:val="single"/>
          </w:rPr>
          <w:t>l</w:t>
        </w:r>
      </w:hyperlink>
      <w:r>
        <w:rPr>
          <w:rFonts w:cs="Arial" w:ascii="Arial" w:hAnsi="Arial"/>
          <w:color w:val="00000A"/>
        </w:rPr>
        <w:t>Acesso em: 07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IBDFAM. A  trajetória do divórcio no Brasil e a  consolidação  do  estado  democrático de direito. 2010. Disponível em: </w:t>
      </w:r>
      <w:hyperlink r:id="rId14">
        <w:r>
          <w:rPr>
            <w:rStyle w:val="LinkdaInternet"/>
            <w:rFonts w:cs="Arial" w:ascii="Arial" w:hAnsi="Arial"/>
            <w:color w:val="00000A"/>
          </w:rPr>
          <w:t>https://ibdfam.jusbrasil.com.br/noticias/2273698/a-trajetoria-do-divorcio-no-brasil-a-consolidacao-do-estado-democratico-de-direito</w:t>
        </w:r>
      </w:hyperlink>
      <w:r>
        <w:rPr>
          <w:rFonts w:cs="Arial" w:ascii="Arial" w:hAnsi="Arial"/>
          <w:color w:val="00000A"/>
        </w:rPr>
        <w:t>. Acesso em: 28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IBDFAM. Família multiespécie</w:t>
      </w:r>
      <w:r>
        <w:rPr>
          <w:rFonts w:cs="Arial" w:ascii="Arial" w:hAnsi="Arial"/>
          <w:b/>
          <w:color w:val="00000A"/>
        </w:rPr>
        <w:t xml:space="preserve"> </w:t>
      </w:r>
      <w:r>
        <w:rPr>
          <w:rFonts w:cs="Arial" w:ascii="Arial" w:hAnsi="Arial"/>
          <w:color w:val="00000A"/>
        </w:rPr>
        <w:t xml:space="preserve">e a guarda de animais sencientes em divórcio extrajudicial. 2019. Disponível em: </w:t>
      </w:r>
      <w:hyperlink r:id="rId15">
        <w:r>
          <w:rPr>
            <w:rStyle w:val="LinkdaInternet"/>
            <w:rFonts w:cs="Arial" w:ascii="Arial" w:hAnsi="Arial"/>
            <w:color w:val="00000A"/>
          </w:rPr>
          <w:t>http://ibdfam.org.br/noticias/6898/</w:t>
        </w:r>
      </w:hyperlink>
      <w:r>
        <w:rPr>
          <w:rFonts w:cs="Arial" w:ascii="Arial" w:hAnsi="Arial"/>
          <w:color w:val="00000A"/>
        </w:rPr>
        <w:t xml:space="preserve">. Acesso em: 01 nov. 2019. </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ÉPOCA. Brasil é o segundo principal mercado pet do planeta. 2019. Disponível em: </w:t>
      </w:r>
      <w:hyperlink r:id="rId16">
        <w:r>
          <w:rPr>
            <w:rStyle w:val="LinkdaInternet"/>
            <w:rFonts w:cs="Arial" w:ascii="Arial" w:hAnsi="Arial"/>
            <w:color w:val="00000A"/>
          </w:rPr>
          <w:t>https://epocanegocios.globo.com/Empresa/noticia/2019/07/o-brasil-e-o-segundo-principal-mercado-pet-do-planeta.html</w:t>
        </w:r>
      </w:hyperlink>
      <w:r>
        <w:rPr>
          <w:rFonts w:cs="Arial" w:ascii="Arial" w:hAnsi="Arial"/>
          <w:color w:val="00000A"/>
        </w:rPr>
        <w:t>. Acesso em: 03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DIAS, Maria Ravelly Martins Soares. Família  multiespécie  e direito de família: uma nova realidade. 2018. Disponível em: </w:t>
      </w:r>
      <w:hyperlink r:id="rId17">
        <w:r>
          <w:rPr>
            <w:rStyle w:val="LinkdaInternet"/>
            <w:rFonts w:cs="Arial" w:ascii="Arial" w:hAnsi="Arial"/>
            <w:color w:val="00000A"/>
          </w:rPr>
          <w:t>https://jus.com.br/artigos/67381/familia-multiespecie-e-direito-de-familia-uma-nova-realidade</w:t>
        </w:r>
      </w:hyperlink>
      <w:r>
        <w:rPr>
          <w:rFonts w:cs="Arial" w:ascii="Arial" w:hAnsi="Arial"/>
          <w:color w:val="00000A"/>
        </w:rPr>
        <w:t xml:space="preserve"> . Acesso em: 01 nov. 2019. </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GARCIA, Francilene Oliveira. Guarda compartilhada de animais domésticos na separação conjugal. 2017. Disponível em: http://repositorio.saolucas.edu.br:8080/xmlui/bitstream/handle/123456789/2118/Francilene de Oliveira Garcia - Guarda compartilhada de animais domésticos na separação conjugal.pdf?sequence=1.  Acesso em: 07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 xml:space="preserve">GOMES, Orlando. </w:t>
      </w:r>
      <w:r>
        <w:rPr>
          <w:rFonts w:cs="Arial" w:ascii="Arial" w:hAnsi="Arial"/>
          <w:b/>
          <w:color w:val="00000A"/>
        </w:rPr>
        <w:t>Direito de família</w:t>
      </w:r>
      <w:r>
        <w:rPr>
          <w:rFonts w:cs="Arial" w:ascii="Arial" w:hAnsi="Arial"/>
          <w:color w:val="00000A"/>
        </w:rPr>
        <w:t xml:space="preserve">. 11. ed. Rio de Janeiro: Forense, 1998. </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HOUAISS. Dicionário. 2016. Disponível em: </w:t>
      </w:r>
      <w:hyperlink r:id="rId18">
        <w:r>
          <w:rPr>
            <w:rStyle w:val="LinkdaInternet"/>
            <w:rFonts w:cs="Arial" w:ascii="Arial" w:hAnsi="Arial"/>
            <w:color w:val="00000A"/>
          </w:rPr>
          <w:t>http://www.ibdfam.org.br/noticias/5990/Dicion%C3%A1rio+reformula+conceito+de+fam%C3%Adlia</w:t>
        </w:r>
      </w:hyperlink>
      <w:r>
        <w:rPr>
          <w:rFonts w:cs="Arial" w:ascii="Arial" w:hAnsi="Arial"/>
          <w:color w:val="00000A"/>
        </w:rPr>
        <w:t>. Acesso em: 03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 xml:space="preserve">LÔBO, Paulo. </w:t>
      </w:r>
      <w:r>
        <w:rPr>
          <w:rFonts w:cs="Arial" w:ascii="Arial" w:hAnsi="Arial"/>
          <w:b/>
          <w:color w:val="00000A"/>
        </w:rPr>
        <w:t>Direito civil:</w:t>
      </w:r>
      <w:r>
        <w:rPr>
          <w:rFonts w:cs="Arial" w:ascii="Arial" w:hAnsi="Arial"/>
          <w:color w:val="00000A"/>
        </w:rPr>
        <w:t xml:space="preserve"> família. 2. ed. São Paulo: Saraiva, 2009. </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color w:val="00000A"/>
        </w:rPr>
      </w:pPr>
      <w:r>
        <w:rPr>
          <w:rFonts w:cs="Arial" w:ascii="Arial" w:hAnsi="Arial"/>
          <w:color w:val="00000A"/>
        </w:rPr>
        <w:t>LÔBO, Paulo. Socioafetividade: o estado da arte no direito de família brasileiro. 2019. Disponível:https://www.cidp.pt/publicacoes/revistas/rjlb/2015/1/2015_01_1743_1759.pdAcesso em: 08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MIGALHAS. Animal não é coisa. 2019. Disponível em: https://www.migalhas.com.br/Quentes/17,MI308293,41046-Animal+nao+e+coisa+estabelece+PL+aprovado+pelo+Senado. Acesso em: 27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MORAES, Tatiana; SIMÕES, Lucas. Mercado pet. 2019. Disponível em: </w:t>
      </w:r>
      <w:hyperlink r:id="rId19">
        <w:r>
          <w:rPr>
            <w:rStyle w:val="LinkdaInternet"/>
            <w:rFonts w:cs="Arial" w:ascii="Arial" w:hAnsi="Arial"/>
            <w:color w:val="00000A"/>
          </w:rPr>
          <w:t>https://www.hojeemdia.com.br/primeiro-plano/mercado-pet-j%C3%A1-fatura-r-21-bilh%C3%B5es-crescimento-%C3%A9-de-6-9-ao-ano-1.699516</w:t>
        </w:r>
      </w:hyperlink>
      <w:r>
        <w:rPr>
          <w:rFonts w:cs="Arial" w:ascii="Arial" w:hAnsi="Arial"/>
          <w:color w:val="00000A"/>
        </w:rPr>
        <w:t>. Acesso em: 03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PEREIRA, Susana. A presença dos animais na história do homem. 2014. Disponível em: </w:t>
      </w:r>
      <w:hyperlink r:id="rId20">
        <w:r>
          <w:rPr>
            <w:rStyle w:val="LinkdaInternet"/>
            <w:rFonts w:cs="Arial" w:ascii="Arial" w:hAnsi="Arial"/>
            <w:color w:val="00000A"/>
          </w:rPr>
          <w:t>https://www.mundodosanimais.pt/animais-pre-historicos/a-presenca-dos-animais-nahistoria-do-homem/</w:t>
        </w:r>
      </w:hyperlink>
      <w:r>
        <w:rPr>
          <w:rFonts w:cs="Arial" w:ascii="Arial" w:hAnsi="Arial"/>
          <w:color w:val="00000A"/>
        </w:rPr>
        <w:t>. Acesso em: 30 out.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RANGEL, T. L. V.; PEREIRA, M. V. D. Princípio  do direito de família: o reconhecimento da pluralidade familiar. 2019. Disponível em: </w:t>
      </w:r>
      <w:hyperlink r:id="rId21">
        <w:r>
          <w:rPr>
            <w:rStyle w:val="LinkdaInternet"/>
            <w:rFonts w:cs="Arial" w:ascii="Arial" w:hAnsi="Arial"/>
            <w:color w:val="00000A"/>
          </w:rPr>
          <w:t>https://www.jornaljurid.com.br/doutrina/constitucional/principio-do-direito-de-familia-o-reconhecimento-da-pluralidade-familiar</w:t>
        </w:r>
      </w:hyperlink>
      <w:r>
        <w:rPr>
          <w:rFonts w:cs="Arial" w:ascii="Arial" w:hAnsi="Arial"/>
          <w:color w:val="00000A"/>
        </w:rPr>
        <w:t>. Acesso em: 08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SANCHES, Michelle. Guarda compartilhada de animais no divórcio. 2015. Disponível em: </w:t>
      </w:r>
      <w:hyperlink r:id="rId22">
        <w:r>
          <w:rPr>
            <w:rStyle w:val="LinkdaInternet"/>
            <w:rFonts w:cs="Arial" w:ascii="Arial" w:hAnsi="Arial"/>
            <w:color w:val="00000A"/>
          </w:rPr>
          <w:t>https://misanches.jusbrasil.com.br/artigos/221509530/guarda-compartilhada-deanimais-no-divorcio</w:t>
        </w:r>
      </w:hyperlink>
      <w:r>
        <w:rPr>
          <w:rFonts w:cs="Arial" w:ascii="Arial" w:hAnsi="Arial"/>
          <w:color w:val="00000A"/>
        </w:rPr>
        <w:t>. Acesso em: 07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 xml:space="preserve">SANTOS, Ivete Costa. Animais: seres sencientes. 2014. Disponível em: </w:t>
      </w:r>
      <w:hyperlink r:id="rId23">
        <w:r>
          <w:rPr>
            <w:rStyle w:val="LinkdaInternet"/>
            <w:rFonts w:cs="Arial" w:ascii="Arial" w:hAnsi="Arial"/>
            <w:color w:val="00000A"/>
          </w:rPr>
          <w:t>https://jus.com.br/artigos/30710/animais-seres-sencientes</w:t>
        </w:r>
      </w:hyperlink>
      <w:r>
        <w:rPr>
          <w:rFonts w:cs="Arial" w:ascii="Arial" w:hAnsi="Arial"/>
          <w:color w:val="00000A"/>
        </w:rPr>
        <w:t>. Acesso em: 07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VIÉGAS, S. Divórcio consensual ou litigioso: o que é e como funciona? 2018. Disponível em:</w:t>
      </w:r>
      <w:hyperlink r:id="rId24">
        <w:r>
          <w:rPr>
            <w:rStyle w:val="LinkdaInternet"/>
            <w:rFonts w:cs="Arial" w:ascii="Arial" w:hAnsi="Arial"/>
            <w:color w:val="00000A"/>
          </w:rPr>
          <w:t>http://pvradvogados.adv.br/divorcio-consensual-ou-litigioso-o-que-e-ecomo-funciona/</w:t>
        </w:r>
      </w:hyperlink>
      <w:r>
        <w:rPr>
          <w:rFonts w:cs="Arial" w:ascii="Arial" w:hAnsi="Arial"/>
          <w:color w:val="00000A"/>
        </w:rPr>
        <w:t xml:space="preserve"> Acesso em: 08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pPr>
      <w:r>
        <w:rPr>
          <w:rFonts w:cs="Arial" w:ascii="Arial" w:hAnsi="Arial"/>
          <w:color w:val="00000A"/>
        </w:rPr>
        <w:t>JÚNIOR, Benno Bühler. Guarda compartilhada de pets. 2018. Disponível em:</w:t>
      </w:r>
      <w:hyperlink r:id="rId25">
        <w:r>
          <w:rPr>
            <w:rStyle w:val="LinkdaInternet"/>
            <w:rFonts w:cs="Arial" w:ascii="Arial" w:hAnsi="Arial"/>
            <w:color w:val="00000A"/>
          </w:rPr>
          <w:t>https://riuni.unisul.br/bitstream/handle/12345/5176/TCC%20.pdf?sequence=1&amp;isAll</w:t>
        </w:r>
      </w:hyperlink>
      <w:r>
        <w:rPr>
          <w:rFonts w:cs="Arial" w:ascii="Arial" w:hAnsi="Arial"/>
          <w:color w:val="00000A"/>
        </w:rPr>
        <w:t>. Acesso em: 03 nov. 2019.</w:t>
      </w:r>
    </w:p>
    <w:p>
      <w:pPr>
        <w:pStyle w:val="Corpodetexto"/>
        <w:spacing w:lineRule="auto" w:line="240" w:before="0" w:after="0"/>
        <w:jc w:val="both"/>
        <w:rPr>
          <w:rFonts w:ascii="Arial" w:hAnsi="Arial" w:cs="Arial"/>
          <w:color w:val="00000A"/>
        </w:rPr>
      </w:pPr>
      <w:r>
        <w:rPr>
          <w:rFonts w:cs="Arial" w:ascii="Arial" w:hAnsi="Arial"/>
          <w:color w:val="00000A"/>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b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rFonts w:ascii="Arial" w:hAnsi="Arial" w:cs="Arial"/>
        </w:rPr>
      </w:pPr>
      <w:r>
        <w:rPr>
          <w:rFonts w:cs="Arial" w:ascii="Arial" w:hAnsi="Arial"/>
        </w:rPr>
      </w:r>
    </w:p>
    <w:p>
      <w:pPr>
        <w:pStyle w:val="Corpodetexto"/>
        <w:spacing w:lineRule="auto" w:line="240" w:before="0" w:after="0"/>
        <w:jc w:val="both"/>
        <w:rPr/>
      </w:pPr>
      <w:r>
        <w:rPr/>
      </w:r>
    </w:p>
    <w:sectPr>
      <w:footnotePr>
        <w:numFmt w:val="decimal"/>
      </w:footnotePr>
      <w:type w:val="continuous"/>
      <w:pgSz w:w="12240" w:h="15840"/>
      <w:pgMar w:left="1701" w:right="1134" w:header="0" w:top="1701"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Symbo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jc w:val="both"/>
        <w:rPr/>
      </w:pPr>
      <w:r>
        <w:rPr>
          <w:rStyle w:val="Footnotereference"/>
          <w:rFonts w:eastAsia="Symbol" w:cs="Symbol" w:ascii="Symbol" w:hAnsi="Symbol"/>
        </w:rPr>
        <w:footnoteRef/>
        <w:tab/>
      </w:r>
      <w:r>
        <w:rPr>
          <w:rStyle w:val="Footnotereference"/>
          <w:rFonts w:eastAsia="Symbol" w:cs="Symbol" w:ascii="Symbol" w:hAnsi="Symbol"/>
        </w:rPr>
        <w:tab/>
        <w:tab/>
        <w:tab/>
        <w:tab/>
        <w:t></w:t>
      </w:r>
      <w:r>
        <w:rPr/>
        <w:t xml:space="preserve"> </w:t>
      </w:r>
      <w:r>
        <w:rPr>
          <w:rFonts w:cs="Times New Roman" w:ascii="Times New Roman" w:hAnsi="Times New Roman"/>
        </w:rPr>
        <w:t>Graduando do Curso de Bacharelado em Direito pela UniFacisa – Centro Universitário.</w:t>
      </w:r>
    </w:p>
  </w:footnote>
  <w:footnote w:id="3">
    <w:p>
      <w:pPr>
        <w:pStyle w:val="Footnotetext"/>
        <w:jc w:val="both"/>
        <w:rPr/>
      </w:pPr>
      <w:r>
        <w:rPr>
          <w:rStyle w:val="Footnotereference"/>
          <w:rFonts w:eastAsia="Symbol" w:cs="Symbol" w:ascii="Symbol" w:hAnsi="Symbol"/>
        </w:rPr>
        <w:footnoteRef/>
        <w:tab/>
      </w:r>
      <w:r>
        <w:rPr>
          <w:rStyle w:val="Footnotereference"/>
          <w:rFonts w:eastAsia="Symbol" w:cs="Symbol" w:ascii="Symbol" w:hAnsi="Symbol"/>
        </w:rPr>
        <w:tab/>
        <w:tab/>
        <w:tab/>
        <w:tab/>
        <w:t></w:t>
      </w:r>
      <w:r>
        <w:rPr/>
        <w:t xml:space="preserve"> </w:t>
      </w:r>
      <w:r>
        <w:rPr>
          <w:rFonts w:cs="Times New Roman" w:ascii="Times New Roman" w:hAnsi="Times New Roman"/>
        </w:rPr>
        <w:t>Professora Orientadora. Mestra em Criminalidade e intervenção social em menores pela Universidade de Granada. Graduada em Direito pela Universidade Estadual da Paraíba. Professora do Curso de Direito da UniFacisa – Centro Universitário.</w:t>
      </w:r>
    </w:p>
    <w:p>
      <w:pPr>
        <w:pStyle w:val="Footnotetext"/>
        <w:rPr/>
      </w:pPr>
      <w:r>
        <w:rPr/>
      </w:r>
    </w:p>
  </w:footnote>
</w:footnotes>
</file>

<file path=word/settings.xml><?xml version="1.0" encoding="utf-8"?>
<w:settings xmlns:w="http://schemas.openxmlformats.org/wordprocessingml/2006/main">
  <w:zoom w:percent="120"/>
  <w:embedSystemFonts/>
  <w:defaultTabStop w:val="720"/>
  <w:autoHyphenation w:val="false"/>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uiPriority="10" w:semiHidden="0" w:unhideWhenUsed="0" w:qFormat="1"/>
    <w:lsdException w:name="Default Paragraph Font" w:uiPriority="1"/>
    <w:lsdException w:name="Body Text"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6413"/>
    <w:pPr>
      <w:widowControl w:val="false"/>
      <w:suppressAutoHyphens w:val="true"/>
      <w:bidi w:val="0"/>
      <w:spacing w:lineRule="auto" w:line="240" w:before="0" w:after="0"/>
      <w:jc w:val="left"/>
    </w:pPr>
    <w:rPr>
      <w:rFonts w:ascii="Liberation Serif" w:hAnsi="Liberation Serif" w:eastAsia="Times New Roman" w:cs="Liberation Serif"/>
      <w:color w:val="000000"/>
      <w:kern w:val="2"/>
      <w:sz w:val="24"/>
      <w:szCs w:val="24"/>
      <w:lang w:val="pt-BR" w:eastAsia="pt-BR" w:bidi="hi-IN"/>
    </w:rPr>
  </w:style>
  <w:style w:type="paragraph" w:styleId="Ttulo1">
    <w:name w:val="Heading 1"/>
    <w:basedOn w:val="Normal"/>
    <w:link w:val="Ttulo1Char"/>
    <w:uiPriority w:val="9"/>
    <w:qFormat/>
    <w:rsid w:val="00604ac9"/>
    <w:pPr>
      <w:widowControl/>
      <w:suppressAutoHyphens w:val="false"/>
      <w:spacing w:beforeAutospacing="1" w:afterAutospacing="1"/>
      <w:outlineLvl w:val="0"/>
    </w:pPr>
    <w:rPr>
      <w:rFonts w:ascii="Times New Roman" w:hAnsi="Times New Roman" w:cs="Times New Roman"/>
      <w:b/>
      <w:bCs/>
      <w:color w:val="00000A"/>
      <w:kern w:val="2"/>
      <w:sz w:val="48"/>
      <w:szCs w:val="48"/>
      <w:lang w:bidi="ar-SA"/>
    </w:rPr>
  </w:style>
  <w:style w:type="character" w:styleId="DefaultParagraphFont" w:default="1">
    <w:name w:val="Default Paragraph Font"/>
    <w:uiPriority w:val="1"/>
    <w:semiHidden/>
    <w:unhideWhenUsed/>
    <w:qFormat/>
    <w:rPr/>
  </w:style>
  <w:style w:type="character" w:styleId="LinkdaInternet" w:customStyle="1">
    <w:name w:val="Link da Internet"/>
    <w:uiPriority w:val="99"/>
    <w:rsid w:val="008b6413"/>
    <w:rPr>
      <w:color w:val="000080"/>
      <w:u w:val="single"/>
    </w:rPr>
  </w:style>
  <w:style w:type="character" w:styleId="Canfaseforte" w:customStyle="1">
    <w:name w:val="Êcanfase forte"/>
    <w:uiPriority w:val="99"/>
    <w:qFormat/>
    <w:rsid w:val="008b6413"/>
    <w:rPr>
      <w:b/>
      <w:bCs/>
    </w:rPr>
  </w:style>
  <w:style w:type="character" w:styleId="Canfase" w:customStyle="1">
    <w:name w:val="Êcanfase"/>
    <w:uiPriority w:val="99"/>
    <w:qFormat/>
    <w:rsid w:val="008b6413"/>
    <w:rPr>
      <w:i/>
      <w:iCs/>
    </w:rPr>
  </w:style>
  <w:style w:type="character" w:styleId="CorpodetextoChar" w:customStyle="1">
    <w:name w:val="Corpo de texto Char"/>
    <w:basedOn w:val="DefaultParagraphFont"/>
    <w:link w:val="Corpodetexto"/>
    <w:uiPriority w:val="99"/>
    <w:semiHidden/>
    <w:qFormat/>
    <w:rsid w:val="008b6413"/>
    <w:rPr>
      <w:rFonts w:ascii="Liberation Serif" w:hAnsi="Liberation Serif" w:eastAsia="Times New Roman" w:cs="Mangal"/>
      <w:color w:val="000000"/>
      <w:kern w:val="2"/>
      <w:sz w:val="24"/>
      <w:szCs w:val="21"/>
      <w:lang w:bidi="hi-IN"/>
    </w:rPr>
  </w:style>
  <w:style w:type="character" w:styleId="Ttulo1Char" w:customStyle="1">
    <w:name w:val="Título 1 Char"/>
    <w:basedOn w:val="DefaultParagraphFont"/>
    <w:link w:val="Ttulo1"/>
    <w:uiPriority w:val="9"/>
    <w:qFormat/>
    <w:rsid w:val="00604ac9"/>
    <w:rPr>
      <w:rFonts w:ascii="Times New Roman" w:hAnsi="Times New Roman" w:eastAsia="Times New Roman" w:cs="Times New Roman"/>
      <w:b/>
      <w:bCs/>
      <w:kern w:val="2"/>
      <w:sz w:val="48"/>
      <w:szCs w:val="48"/>
    </w:rPr>
  </w:style>
  <w:style w:type="character" w:styleId="TextodenotaderodapChar" w:customStyle="1">
    <w:name w:val="Texto de nota de rodapé Char"/>
    <w:basedOn w:val="DefaultParagraphFont"/>
    <w:link w:val="Textodenotaderodap"/>
    <w:uiPriority w:val="99"/>
    <w:semiHidden/>
    <w:qFormat/>
    <w:rsid w:val="00ad7117"/>
    <w:rPr>
      <w:rFonts w:eastAsia="Calibri" w:eastAsiaTheme="minorHAnsi"/>
      <w:sz w:val="20"/>
      <w:szCs w:val="20"/>
      <w:lang w:eastAsia="en-US"/>
    </w:rPr>
  </w:style>
  <w:style w:type="character" w:styleId="Footnotereference">
    <w:name w:val="footnote reference"/>
    <w:basedOn w:val="DefaultParagraphFont"/>
    <w:uiPriority w:val="99"/>
    <w:semiHidden/>
    <w:unhideWhenUsed/>
    <w:qFormat/>
    <w:rsid w:val="00ad7117"/>
    <w:rPr>
      <w:vertAlign w:val="superscrip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link w:val="CorpodetextoChar"/>
    <w:uiPriority w:val="99"/>
    <w:rsid w:val="008b6413"/>
    <w:pPr>
      <w:spacing w:lineRule="auto" w:line="288" w:before="0" w:after="140"/>
    </w:pPr>
    <w:rPr>
      <w:lang w:bidi="ar-SA"/>
    </w:rPr>
  </w:style>
  <w:style w:type="paragraph" w:styleId="Lista">
    <w:name w:val="List"/>
    <w:basedOn w:val="Corpodetexto"/>
    <w:uiPriority w:val="99"/>
    <w:rsid w:val="008b6413"/>
    <w:pPr/>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edtulo4" w:customStyle="1">
    <w:name w:val="Tíedtulo 4"/>
    <w:basedOn w:val="Tedtulo"/>
    <w:uiPriority w:val="99"/>
    <w:qFormat/>
    <w:rsid w:val="008b6413"/>
    <w:pPr/>
    <w:rPr/>
  </w:style>
  <w:style w:type="paragraph" w:styleId="Tedtulo" w:customStyle="1">
    <w:name w:val="Tíedtulo"/>
    <w:basedOn w:val="Normal"/>
    <w:uiPriority w:val="99"/>
    <w:qFormat/>
    <w:rsid w:val="008b6413"/>
    <w:pPr>
      <w:keepNext/>
      <w:spacing w:before="240" w:after="120"/>
    </w:pPr>
    <w:rPr>
      <w:rFonts w:ascii="Liberation Sans" w:hAnsi="Liberation Sans" w:cs="Liberation Sans"/>
      <w:sz w:val="28"/>
      <w:szCs w:val="28"/>
      <w:lang w:bidi="ar-SA"/>
    </w:rPr>
  </w:style>
  <w:style w:type="paragraph" w:styleId="Caption">
    <w:name w:val="caption"/>
    <w:basedOn w:val="Normal"/>
    <w:uiPriority w:val="99"/>
    <w:qFormat/>
    <w:rsid w:val="008b6413"/>
    <w:pPr>
      <w:spacing w:before="120" w:after="120"/>
    </w:pPr>
    <w:rPr>
      <w:i/>
      <w:iCs/>
      <w:lang w:bidi="ar-SA"/>
    </w:rPr>
  </w:style>
  <w:style w:type="paragraph" w:styleId="Cdndice" w:customStyle="1">
    <w:name w:val="Ícdndice"/>
    <w:basedOn w:val="Normal"/>
    <w:uiPriority w:val="99"/>
    <w:qFormat/>
    <w:rsid w:val="008b6413"/>
    <w:pPr/>
    <w:rPr>
      <w:lang w:bidi="ar-SA"/>
    </w:rPr>
  </w:style>
  <w:style w:type="paragraph" w:styleId="Contefadodoquadro" w:customStyle="1">
    <w:name w:val="Conteúfado do quadro"/>
    <w:basedOn w:val="Normal"/>
    <w:uiPriority w:val="99"/>
    <w:qFormat/>
    <w:rsid w:val="008b6413"/>
    <w:pPr/>
    <w:rPr>
      <w:lang w:bidi="ar-SA"/>
    </w:rPr>
  </w:style>
  <w:style w:type="paragraph" w:styleId="Padro" w:customStyle="1">
    <w:name w:val="Padrão"/>
    <w:qFormat/>
    <w:rsid w:val="00604ac9"/>
    <w:pPr>
      <w:widowControl/>
      <w:tabs>
        <w:tab w:val="left" w:pos="708" w:leader="none"/>
      </w:tabs>
      <w:suppressAutoHyphens w:val="true"/>
      <w:bidi w:val="0"/>
      <w:jc w:val="left"/>
    </w:pPr>
    <w:rPr>
      <w:rFonts w:ascii="Calibri" w:hAnsi="Calibri" w:eastAsia="Calibri" w:cs="Times New Roman" w:asciiTheme="minorHAnsi" w:hAnsiTheme="minorHAnsi"/>
      <w:color w:val="00000A"/>
      <w:kern w:val="0"/>
      <w:sz w:val="24"/>
      <w:szCs w:val="22"/>
      <w:lang w:val="pt-BR" w:eastAsia="en-US" w:bidi="ar-SA"/>
    </w:rPr>
  </w:style>
  <w:style w:type="paragraph" w:styleId="Footnotetext">
    <w:name w:val="footnote text"/>
    <w:basedOn w:val="Normal"/>
    <w:link w:val="TextodenotaderodapChar"/>
    <w:uiPriority w:val="99"/>
    <w:semiHidden/>
    <w:unhideWhenUsed/>
    <w:qFormat/>
    <w:rsid w:val="00ad7117"/>
    <w:pPr>
      <w:widowControl/>
      <w:suppressAutoHyphens w:val="false"/>
    </w:pPr>
    <w:rPr>
      <w:rFonts w:ascii="Calibri" w:hAnsi="Calibri" w:eastAsia="Calibri" w:cs="" w:asciiTheme="minorHAnsi" w:cstheme="minorBidi" w:eastAsiaTheme="minorHAnsi" w:hAnsiTheme="minorHAnsi"/>
      <w:color w:val="00000A"/>
      <w:kern w:val="0"/>
      <w:sz w:val="20"/>
      <w:szCs w:val="20"/>
      <w:lang w:eastAsia="en-US" w:bidi="ar-SA"/>
    </w:rPr>
  </w:style>
  <w:style w:type="paragraph" w:styleId="NormalWeb">
    <w:name w:val="Normal (Web)"/>
    <w:basedOn w:val="Normal"/>
    <w:uiPriority w:val="99"/>
    <w:unhideWhenUsed/>
    <w:qFormat/>
    <w:rsid w:val="00ad7117"/>
    <w:pPr>
      <w:widowControl/>
      <w:suppressAutoHyphens w:val="false"/>
      <w:spacing w:beforeAutospacing="1" w:afterAutospacing="1"/>
    </w:pPr>
    <w:rPr>
      <w:rFonts w:ascii="Times New Roman" w:hAnsi="Times New Roman" w:cs="Times New Roman"/>
      <w:color w:val="00000A"/>
      <w:kern w:val="0"/>
      <w:lang w:bidi="ar-SA"/>
    </w:rPr>
  </w:style>
  <w:style w:type="paragraph" w:styleId="Notaderodap">
    <w:name w:val="Footnote Text"/>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mbitojuridico.com.br/edicoes/revista-35/divorcio-direto/" TargetMode="External"/><Relationship Id="rId3" Type="http://schemas.openxmlformats.org/officeDocument/2006/relationships/hyperlink" Target="http://www.clarissabottega.com/Arquivos/Artigos/artigo A Evolu&#231;&#227;o do Divorcio.pdf" TargetMode="External"/><Relationship Id="rId4" Type="http://schemas.openxmlformats.org/officeDocument/2006/relationships/hyperlink" Target="https://www.direitonet.com.br/artigos/exibir/8426/Uma-breve-analise-quanto-ao-novo-conceito-de-familia-um-avanco-ou-retrocesso-social" TargetMode="External"/><Relationship Id="rId5" Type="http://schemas.openxmlformats.org/officeDocument/2006/relationships/hyperlink" Target="http://www.planalto.gov.br/ccivil_03/constituicao/constituicao.htm" TargetMode="External"/><Relationship Id="rId6" Type="http://schemas.openxmlformats.org/officeDocument/2006/relationships/hyperlink" Target="http://www.camara.gov.br/proposicoesWeb/fichadetramitacao?idProposicao=498437" TargetMode="External"/><Relationship Id="rId7" Type="http://schemas.openxmlformats.org/officeDocument/2006/relationships/hyperlink" Target="http://www.camara.gov.br/proposicoesWeb/fichadetramitacao?idProposicao=1228779" TargetMode="External"/><Relationship Id="rId8" Type="http://schemas.openxmlformats.org/officeDocument/2006/relationships/hyperlink" Target="http://www.planalto.gov.br/ccivil_03/leis/2002/l10406.htm" TargetMode="External"/><Relationship Id="rId9" Type="http://schemas.openxmlformats.org/officeDocument/2006/relationships/hyperlink" Target="http://br.innatia.com/c-organizacao-familiar/a-o-que-e-a-familia-monoparental-1414.html" TargetMode="External"/><Relationship Id="rId10" Type="http://schemas.openxmlformats.org/officeDocument/2006/relationships/hyperlink" Target="https://repositorio.ucb.br/jspui/bitstream/123456789/9714/1/LarissaLopesMoreiradaCostaTCCGradua&#231;&#227;o2016.pdf" TargetMode="External"/><Relationship Id="rId11" Type="http://schemas.openxmlformats.org/officeDocument/2006/relationships/hyperlink" Target="http://investidura.com.br/biblioteca-juridica/artigos/historia-dodireito/170332-o-conceito-de-familia-e-sua-evolucao-historica" TargetMode="External"/><Relationship Id="rId12" Type="http://schemas.openxmlformats.org/officeDocument/2006/relationships/hyperlink" Target="https://jus.com.br/artigos/51795/a-instituicao-familiar-na-legislacao-brasileira-conceitos-e-evolucao-historica" TargetMode="External"/><Relationship Id="rId13" Type="http://schemas.openxmlformats.org/officeDocument/2006/relationships/hyperlink" Target="http://www.folhadajabuticaba.com.br/maria-helena-diniz/maria-helena-diniz---guarda.html" TargetMode="External"/><Relationship Id="rId14" Type="http://schemas.openxmlformats.org/officeDocument/2006/relationships/hyperlink" Target="https://ibdfam.jusbrasil.com.br/noticias/2273698/a-trajetoria-do-divorcio-no-brasil-a-consolidacao-do-estado-democratico-de-direito" TargetMode="External"/><Relationship Id="rId15" Type="http://schemas.openxmlformats.org/officeDocument/2006/relationships/hyperlink" Target="http://ibdfam.org.br/noticias/6898/" TargetMode="External"/><Relationship Id="rId16" Type="http://schemas.openxmlformats.org/officeDocument/2006/relationships/hyperlink" Target="https://epocanegocios.globo.com/Empresa/noticia/2019/07/o-brasil-e-o-segundo-principal-mercado-pet-do-planeta.html" TargetMode="External"/><Relationship Id="rId17" Type="http://schemas.openxmlformats.org/officeDocument/2006/relationships/hyperlink" Target="https://jus.com.br/artigos/67381/familia-multiespecie-e-direito-de-familia-uma-nova-realidade" TargetMode="External"/><Relationship Id="rId18" Type="http://schemas.openxmlformats.org/officeDocument/2006/relationships/hyperlink" Target="http://www.ibdfam.org.br/noticias/5990/Dicion&#225;rio+reformula+conceito+de+fam&#237;lia" TargetMode="External"/><Relationship Id="rId19" Type="http://schemas.openxmlformats.org/officeDocument/2006/relationships/hyperlink" Target="https://www.hojeemdia.com.br/primeiro-plano/mercado-pet-j&#225;-fatura-r-21-bilh&#245;es-crescimento-&#233;-de-6-9-ao-ano-1.699516" TargetMode="External"/><Relationship Id="rId20" Type="http://schemas.openxmlformats.org/officeDocument/2006/relationships/hyperlink" Target="https://www.mundodosanimais.pt/animais-pre-historicos/a-presenca-dos-animais-nahistoria-do-homem/" TargetMode="External"/><Relationship Id="rId21" Type="http://schemas.openxmlformats.org/officeDocument/2006/relationships/hyperlink" Target="https://www.jornaljurid.com.br/doutrina/constitucional/principio-do-direito-de-familia-o-reconhecimento-da-pluralidade-familiar" TargetMode="External"/><Relationship Id="rId22" Type="http://schemas.openxmlformats.org/officeDocument/2006/relationships/hyperlink" Target="https://misanches.jusbrasil.com.br/artigos/221509530/guarda-compartilhada-deanimais-no-divorcio" TargetMode="External"/><Relationship Id="rId23" Type="http://schemas.openxmlformats.org/officeDocument/2006/relationships/hyperlink" Target="https://jus.com.br/artigos/30710/animais-seres-sencientes" TargetMode="External"/><Relationship Id="rId24" Type="http://schemas.openxmlformats.org/officeDocument/2006/relationships/hyperlink" Target="http://pvradvogados.adv.br/divorcio-consensual-ou-litigioso-o-que-e-ecomo-funciona/" TargetMode="External"/><Relationship Id="rId25" Type="http://schemas.openxmlformats.org/officeDocument/2006/relationships/hyperlink" Target="https://riuni.unisul.br/bitstream/handle/12345/5176/TCC .pdf?sequence=1&amp;isAll" TargetMode="External"/><Relationship Id="rId26" Type="http://schemas.openxmlformats.org/officeDocument/2006/relationships/footnotes" Target="footnotes.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67E0-87AD-4FC4-AE3F-E76891D0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Application>LibreOffice/5.4.0.3$Windows_x86 LibreOffice_project/7556cbc6811c9d992f4064ab9287069087d7f62c</Application>
  <Pages>23</Pages>
  <Words>6027</Words>
  <Characters>34284</Characters>
  <CharactersWithSpaces>40254</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2019-11-09T19:37:00Z</dcterms:created>
  <dc:creator>Usuario</dc:creator>
  <dc:description/>
  <dc:language>pt-BR</dc:language>
  <cp:lastModifiedBy/>
  <dcterms:modified xsi:type="dcterms:W3CDTF">2019-11-12T21:44:28Z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