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C67" w:rsidRPr="009B7A5A" w:rsidRDefault="00085C67" w:rsidP="00085C67">
      <w:pPr>
        <w:spacing w:line="360" w:lineRule="auto"/>
        <w:contextualSpacing/>
        <w:jc w:val="center"/>
        <w:rPr>
          <w:rFonts w:ascii="Arial" w:hAnsi="Arial" w:cs="Arial"/>
          <w:b/>
        </w:rPr>
      </w:pPr>
      <w:r w:rsidRPr="009B7A5A">
        <w:rPr>
          <w:rFonts w:ascii="Arial" w:hAnsi="Arial" w:cs="Arial"/>
          <w:b/>
        </w:rPr>
        <w:t xml:space="preserve">O CONCEITO DE </w:t>
      </w:r>
      <w:r w:rsidRPr="009B7A5A">
        <w:rPr>
          <w:rFonts w:ascii="Arial" w:hAnsi="Arial" w:cs="Arial"/>
          <w:b/>
          <w:i/>
        </w:rPr>
        <w:t>WHITE COLLAR CRIMES</w:t>
      </w:r>
      <w:r w:rsidRPr="009B7A5A">
        <w:rPr>
          <w:rFonts w:ascii="Arial" w:hAnsi="Arial" w:cs="Arial"/>
          <w:b/>
        </w:rPr>
        <w:t xml:space="preserve"> POR EDWIN SUTHERLAND E SUA RELEVÂNCIA PARA O DIREITO PENAL ECONÔMICO</w:t>
      </w:r>
    </w:p>
    <w:p w:rsidR="00085C67" w:rsidRDefault="00085C67" w:rsidP="009D1A3C">
      <w:pPr>
        <w:spacing w:line="360" w:lineRule="auto"/>
        <w:jc w:val="center"/>
        <w:rPr>
          <w:rFonts w:ascii="Arial" w:hAnsi="Arial" w:cs="Arial"/>
          <w:b/>
        </w:rPr>
      </w:pPr>
    </w:p>
    <w:p w:rsidR="008A7EE3" w:rsidRDefault="008A7EE3" w:rsidP="009D1A3C">
      <w:pPr>
        <w:spacing w:line="360" w:lineRule="auto"/>
        <w:jc w:val="center"/>
        <w:rPr>
          <w:rFonts w:ascii="Arial" w:hAnsi="Arial" w:cs="Arial"/>
          <w:b/>
        </w:rPr>
      </w:pPr>
    </w:p>
    <w:p w:rsidR="008A7EE3" w:rsidRDefault="008A7EE3" w:rsidP="008A7EE3">
      <w:pPr>
        <w:spacing w:line="360" w:lineRule="auto"/>
        <w:ind w:left="4956" w:firstLine="708"/>
        <w:jc w:val="center"/>
        <w:rPr>
          <w:rFonts w:ascii="Arial" w:hAnsi="Arial" w:cs="Arial"/>
          <w:b/>
        </w:rPr>
      </w:pPr>
      <w:r>
        <w:rPr>
          <w:rFonts w:ascii="Arial" w:hAnsi="Arial" w:cs="Arial"/>
          <w:b/>
        </w:rPr>
        <w:t>Autora *</w:t>
      </w:r>
    </w:p>
    <w:p w:rsidR="008A7EE3" w:rsidRDefault="008A7EE3" w:rsidP="009D1A3C">
      <w:pPr>
        <w:spacing w:line="360" w:lineRule="auto"/>
        <w:jc w:val="center"/>
        <w:rPr>
          <w:rFonts w:ascii="Arial" w:hAnsi="Arial" w:cs="Arial"/>
          <w:b/>
        </w:rPr>
      </w:pPr>
    </w:p>
    <w:p w:rsidR="008A7EE3" w:rsidRDefault="008A7EE3" w:rsidP="009D1A3C">
      <w:pPr>
        <w:spacing w:line="360" w:lineRule="auto"/>
        <w:jc w:val="center"/>
        <w:rPr>
          <w:rFonts w:ascii="Arial" w:hAnsi="Arial" w:cs="Arial"/>
          <w:b/>
        </w:rPr>
      </w:pPr>
    </w:p>
    <w:p w:rsidR="009D1A3C" w:rsidRDefault="009D1A3C" w:rsidP="009D1A3C">
      <w:pPr>
        <w:spacing w:line="360" w:lineRule="auto"/>
        <w:jc w:val="center"/>
        <w:rPr>
          <w:rFonts w:ascii="Arial" w:hAnsi="Arial" w:cs="Arial"/>
          <w:b/>
        </w:rPr>
      </w:pPr>
      <w:r w:rsidRPr="003821C5">
        <w:rPr>
          <w:rFonts w:ascii="Arial" w:hAnsi="Arial" w:cs="Arial"/>
          <w:b/>
        </w:rPr>
        <w:t>RESUMO</w:t>
      </w:r>
    </w:p>
    <w:p w:rsidR="009D1A3C" w:rsidRPr="003821C5" w:rsidRDefault="009D1A3C" w:rsidP="009D1A3C">
      <w:pPr>
        <w:spacing w:line="360" w:lineRule="auto"/>
        <w:jc w:val="center"/>
        <w:rPr>
          <w:rFonts w:ascii="Arial" w:hAnsi="Arial" w:cs="Arial"/>
          <w:b/>
        </w:rPr>
      </w:pPr>
    </w:p>
    <w:p w:rsidR="009D1A3C" w:rsidRPr="008644F0" w:rsidRDefault="009D1A3C" w:rsidP="009D1A3C">
      <w:pPr>
        <w:spacing w:line="360" w:lineRule="auto"/>
        <w:jc w:val="both"/>
        <w:rPr>
          <w:rFonts w:ascii="Arial" w:hAnsi="Arial" w:cs="Arial"/>
          <w:b/>
        </w:rPr>
      </w:pPr>
      <w:r w:rsidRPr="00B40616">
        <w:rPr>
          <w:rFonts w:ascii="Arial" w:hAnsi="Arial" w:cs="Arial"/>
        </w:rPr>
        <w:t>A pesquisa realizada no presente trabalho será classificada como</w:t>
      </w:r>
      <w:r>
        <w:rPr>
          <w:rFonts w:ascii="Arial" w:hAnsi="Arial" w:cs="Arial"/>
        </w:rPr>
        <w:t xml:space="preserve"> estudo exploratório, visto que</w:t>
      </w:r>
      <w:r w:rsidRPr="00B40616">
        <w:rPr>
          <w:rFonts w:ascii="Arial" w:hAnsi="Arial" w:cs="Arial"/>
        </w:rPr>
        <w:t xml:space="preserve"> o objetivo do trabalho é proporcionar um maior conhecimento acerca da gênese do termo </w:t>
      </w:r>
      <w:r w:rsidRPr="00B40616">
        <w:rPr>
          <w:rFonts w:ascii="Arial" w:hAnsi="Arial" w:cs="Arial"/>
          <w:i/>
        </w:rPr>
        <w:t>White Collar Crimes</w:t>
      </w:r>
      <w:r w:rsidRPr="00B40616">
        <w:rPr>
          <w:rFonts w:ascii="Arial" w:hAnsi="Arial" w:cs="Arial"/>
        </w:rPr>
        <w:t xml:space="preserve"> (Crimes de Colarinho Branco), cunhado pelo Sociólogo americano Edwin Hardin Suthe</w:t>
      </w:r>
      <w:r>
        <w:rPr>
          <w:rFonts w:ascii="Arial" w:hAnsi="Arial" w:cs="Arial"/>
        </w:rPr>
        <w:t>rland em 1939. Busca-se</w:t>
      </w:r>
      <w:r w:rsidRPr="00B40616">
        <w:rPr>
          <w:rFonts w:ascii="Arial" w:hAnsi="Arial" w:cs="Arial"/>
        </w:rPr>
        <w:t xml:space="preserve"> analisar sua relação intrínseca com o Direito Penal Econômico, demonstrando a valoração do conceito em comento e sua contribuição neste ramo do Direito Penal. Foi apreciado também neste artigo a Teoria da Associação Diferencial, sendo sua premissa científica central o meio de identificação da criminalidade desenvolvido por Sutherland, </w:t>
      </w:r>
      <w:r>
        <w:rPr>
          <w:rFonts w:ascii="Arial" w:hAnsi="Arial" w:cs="Arial"/>
        </w:rPr>
        <w:t>através do qual</w:t>
      </w:r>
      <w:r w:rsidRPr="00B40616">
        <w:rPr>
          <w:rFonts w:ascii="Arial" w:hAnsi="Arial" w:cs="Arial"/>
        </w:rPr>
        <w:t xml:space="preserve"> ele concluiu que os crimes em questão são cometidos por uma pessoa respeitável e de status social alto, no curso de sua ocupação. O estudo </w:t>
      </w:r>
      <w:r>
        <w:rPr>
          <w:rFonts w:ascii="Arial" w:hAnsi="Arial" w:cs="Arial"/>
        </w:rPr>
        <w:t>a respeito da tese</w:t>
      </w:r>
      <w:r w:rsidRPr="00B40616">
        <w:rPr>
          <w:rFonts w:ascii="Arial" w:hAnsi="Arial" w:cs="Arial"/>
        </w:rPr>
        <w:t xml:space="preserve"> autor em questão será realizado por meio de revisão bibliográfica na qual serão obtidas informações e contextos de livros, artigos, revistas e jornais</w:t>
      </w:r>
      <w:r>
        <w:rPr>
          <w:rFonts w:ascii="Arial" w:hAnsi="Arial" w:cs="Arial"/>
        </w:rPr>
        <w:t>. Já no que tange ao método para a realização da pesquisa,foi utilizado o dedutivo:</w:t>
      </w:r>
      <w:r w:rsidRPr="009E4809">
        <w:rPr>
          <w:rFonts w:ascii="Arial" w:hAnsi="Arial" w:cs="Arial"/>
          <w:color w:val="000000" w:themeColor="text1"/>
        </w:rPr>
        <w:t xml:space="preserve"> a partir </w:t>
      </w:r>
      <w:r>
        <w:rPr>
          <w:rFonts w:ascii="Arial" w:hAnsi="Arial" w:cs="Arial"/>
          <w:color w:val="000000" w:themeColor="text1"/>
        </w:rPr>
        <w:t>da premissa central de Sutherland</w:t>
      </w:r>
      <w:r w:rsidRPr="009E4809">
        <w:rPr>
          <w:rFonts w:ascii="Arial" w:hAnsi="Arial" w:cs="Arial"/>
          <w:color w:val="000000" w:themeColor="text1"/>
        </w:rPr>
        <w:t xml:space="preserve"> será feita uma análise de seus estudos a fim de estabelecer uma conclusão teórica acerca dos criminosos</w:t>
      </w:r>
      <w:r>
        <w:rPr>
          <w:rFonts w:ascii="Arial" w:hAnsi="Arial" w:cs="Arial"/>
          <w:color w:val="000000" w:themeColor="text1"/>
        </w:rPr>
        <w:t xml:space="preserve"> de colarinho branco e seu </w:t>
      </w:r>
      <w:r w:rsidRPr="009E4809">
        <w:rPr>
          <w:rFonts w:ascii="Arial" w:hAnsi="Arial" w:cs="Arial"/>
          <w:i/>
          <w:color w:val="000000" w:themeColor="text1"/>
        </w:rPr>
        <w:t>modus operandi</w:t>
      </w:r>
      <w:r w:rsidRPr="009E4809">
        <w:rPr>
          <w:rFonts w:ascii="Arial" w:hAnsi="Arial" w:cs="Arial"/>
          <w:color w:val="000000" w:themeColor="text1"/>
        </w:rPr>
        <w:t>.</w:t>
      </w:r>
      <w:r>
        <w:rPr>
          <w:rFonts w:ascii="Arial" w:hAnsi="Arial" w:cs="Arial"/>
        </w:rPr>
        <w:t>Será demonstrado</w:t>
      </w:r>
      <w:r w:rsidRPr="00B40616">
        <w:rPr>
          <w:rFonts w:ascii="Arial" w:hAnsi="Arial" w:cs="Arial"/>
        </w:rPr>
        <w:t xml:space="preserve">, ao final, que Sutherland introduziu um novo panorama de pesquisa nas Ciências Criminais, até então não muito explorado. Por fim, ele </w:t>
      </w:r>
      <w:r>
        <w:rPr>
          <w:rFonts w:ascii="Arial" w:hAnsi="Arial" w:cs="Arial"/>
        </w:rPr>
        <w:t>demonstrou</w:t>
      </w:r>
      <w:r w:rsidRPr="00B40616">
        <w:rPr>
          <w:rFonts w:ascii="Arial" w:hAnsi="Arial" w:cs="Arial"/>
        </w:rPr>
        <w:t xml:space="preserve"> a percepção de que os Crimes de Colarinho Branco eram menos penalizados do que os crimes comuns, </w:t>
      </w:r>
      <w:r>
        <w:rPr>
          <w:rFonts w:ascii="Arial" w:hAnsi="Arial" w:cs="Arial"/>
        </w:rPr>
        <w:t>desde o início da persecução penal até a elaboração e aplicação das leis.</w:t>
      </w:r>
    </w:p>
    <w:p w:rsidR="009D1A3C" w:rsidRDefault="009D1A3C" w:rsidP="009D1A3C">
      <w:pPr>
        <w:spacing w:line="360" w:lineRule="auto"/>
        <w:rPr>
          <w:rFonts w:ascii="Arial" w:hAnsi="Arial" w:cs="Arial"/>
        </w:rPr>
      </w:pPr>
      <w:r>
        <w:rPr>
          <w:rFonts w:ascii="Arial" w:hAnsi="Arial" w:cs="Arial"/>
          <w:b/>
        </w:rPr>
        <w:t>Palavras-chave</w:t>
      </w:r>
      <w:r w:rsidRPr="008644F0">
        <w:rPr>
          <w:rFonts w:ascii="Arial" w:hAnsi="Arial" w:cs="Arial"/>
          <w:b/>
        </w:rPr>
        <w:t>:</w:t>
      </w:r>
      <w:r>
        <w:rPr>
          <w:rFonts w:ascii="Arial" w:hAnsi="Arial" w:cs="Arial"/>
          <w:b/>
        </w:rPr>
        <w:t xml:space="preserve"> </w:t>
      </w:r>
      <w:r>
        <w:rPr>
          <w:rFonts w:ascii="Arial" w:hAnsi="Arial" w:cs="Arial"/>
        </w:rPr>
        <w:t>Sutherlad; Crimes de Colarinho Branco; Direito Penal Econômico.</w:t>
      </w:r>
    </w:p>
    <w:p w:rsidR="009D1A3C" w:rsidRDefault="009D1A3C" w:rsidP="009D1A3C">
      <w:pPr>
        <w:rPr>
          <w:rFonts w:ascii="Arial" w:hAnsi="Arial" w:cs="Arial"/>
        </w:rPr>
      </w:pPr>
    </w:p>
    <w:p w:rsidR="009D1A3C" w:rsidRPr="00476A78" w:rsidRDefault="009D1A3C" w:rsidP="009D1A3C">
      <w:pPr>
        <w:rPr>
          <w:rFonts w:ascii="Arial" w:hAnsi="Arial" w:cs="Arial"/>
        </w:rPr>
        <w:sectPr w:rsidR="009D1A3C" w:rsidRPr="00476A78" w:rsidSect="005F1990">
          <w:pgSz w:w="11906" w:h="16838"/>
          <w:pgMar w:top="1701" w:right="1134" w:bottom="1134" w:left="1701" w:header="709" w:footer="709" w:gutter="0"/>
          <w:cols w:space="708"/>
          <w:docGrid w:linePitch="360"/>
        </w:sectPr>
      </w:pPr>
    </w:p>
    <w:p w:rsidR="009D1A3C" w:rsidRPr="00386A53" w:rsidRDefault="009D1A3C" w:rsidP="009D1A3C">
      <w:pPr>
        <w:spacing w:line="360" w:lineRule="auto"/>
        <w:jc w:val="center"/>
        <w:rPr>
          <w:rFonts w:ascii="Arial" w:hAnsi="Arial" w:cs="Arial"/>
          <w:b/>
          <w:color w:val="000000" w:themeColor="text1"/>
          <w:lang w:val="en-US"/>
        </w:rPr>
      </w:pPr>
      <w:r w:rsidRPr="00386A53">
        <w:rPr>
          <w:rFonts w:ascii="Arial" w:hAnsi="Arial" w:cs="Arial"/>
          <w:b/>
          <w:color w:val="000000" w:themeColor="text1"/>
          <w:lang w:val="en-US"/>
        </w:rPr>
        <w:lastRenderedPageBreak/>
        <w:t>ABSTRACT</w:t>
      </w:r>
    </w:p>
    <w:p w:rsidR="009D1A3C" w:rsidRPr="00386A53" w:rsidRDefault="009D1A3C" w:rsidP="009D1A3C">
      <w:pPr>
        <w:spacing w:line="360" w:lineRule="auto"/>
        <w:jc w:val="center"/>
        <w:rPr>
          <w:rStyle w:val="Forte"/>
          <w:rFonts w:ascii="Arial" w:hAnsi="Arial" w:cs="Arial"/>
          <w:color w:val="000000" w:themeColor="text1"/>
          <w:shd w:val="clear" w:color="auto" w:fill="FFFFFF"/>
          <w:lang w:val="en-US"/>
        </w:rPr>
      </w:pPr>
    </w:p>
    <w:p w:rsidR="009D1A3C" w:rsidRPr="007F2292" w:rsidRDefault="009D1A3C" w:rsidP="009D1A3C">
      <w:pPr>
        <w:pStyle w:val="NormalWeb"/>
        <w:shd w:val="clear" w:color="auto" w:fill="FFFFFF"/>
        <w:spacing w:before="0" w:beforeAutospacing="0" w:after="0" w:afterAutospacing="0" w:line="360" w:lineRule="auto"/>
        <w:jc w:val="both"/>
        <w:rPr>
          <w:rFonts w:ascii="Arial" w:hAnsi="Arial" w:cs="Arial"/>
          <w:bdr w:val="none" w:sz="0" w:space="0" w:color="auto" w:frame="1"/>
          <w:shd w:val="clear" w:color="auto" w:fill="FFFFFF"/>
          <w:lang w:val="en-US"/>
        </w:rPr>
      </w:pPr>
      <w:r w:rsidRPr="007F2292">
        <w:rPr>
          <w:rFonts w:ascii="Arial" w:hAnsi="Arial" w:cs="Arial"/>
          <w:bdr w:val="none" w:sz="0" w:space="0" w:color="auto" w:frame="1"/>
          <w:shd w:val="clear" w:color="auto" w:fill="FFFFFF"/>
          <w:lang w:val="en-US"/>
        </w:rPr>
        <w:t>The research to be undertaken in the present study will be classified as an exploratory study, considering the objective of the work is to allow for a deeper knowledge with respect to the genesis of the term White Collar Crime, as created by</w:t>
      </w:r>
      <w:r>
        <w:rPr>
          <w:rFonts w:ascii="Arial" w:hAnsi="Arial" w:cs="Arial"/>
          <w:bdr w:val="none" w:sz="0" w:space="0" w:color="auto" w:frame="1"/>
          <w:shd w:val="clear" w:color="auto" w:fill="FFFFFF"/>
          <w:lang w:val="en-US"/>
        </w:rPr>
        <w:t xml:space="preserve"> </w:t>
      </w:r>
      <w:r w:rsidRPr="007F2292">
        <w:rPr>
          <w:rFonts w:ascii="Arial" w:hAnsi="Arial" w:cs="Arial"/>
          <w:bdr w:val="none" w:sz="0" w:space="0" w:color="auto" w:frame="1"/>
          <w:shd w:val="clear" w:color="auto" w:fill="FFFFFF"/>
          <w:lang w:val="en-US"/>
        </w:rPr>
        <w:t>the American sociologist Edwin Hardin Sutherland in 1939, It analyzes its intrinsic relation with Economic Criminal Law, by demonstrating its relevance considering such area of Criminal Law. This paper has also analyzed the Differential Association</w:t>
      </w:r>
      <w:r>
        <w:rPr>
          <w:rFonts w:ascii="Arial" w:hAnsi="Arial" w:cs="Arial"/>
          <w:bdr w:val="none" w:sz="0" w:space="0" w:color="auto" w:frame="1"/>
          <w:shd w:val="clear" w:color="auto" w:fill="FFFFFF"/>
          <w:lang w:val="en-US"/>
        </w:rPr>
        <w:t xml:space="preserve"> </w:t>
      </w:r>
      <w:r w:rsidRPr="007F2292">
        <w:rPr>
          <w:rFonts w:ascii="Arial" w:hAnsi="Arial" w:cs="Arial"/>
          <w:bdr w:val="none" w:sz="0" w:space="0" w:color="auto" w:frame="1"/>
          <w:shd w:val="clear" w:color="auto" w:fill="FFFFFF"/>
          <w:lang w:val="en-US"/>
        </w:rPr>
        <w:t>Theory, under which the main scientific assumption has been the way of identifying criminality developed by Sutherland, whereby he concluded that such crimes are committed by a respectable high social status person, during its occupation. The analysis of the study of the author at stake will be made by literature review, in which information and context from books, articles, magazines and newspapers. With respect to the method for the undertaking of the research, the deductive method was employed. In the end, it will be demonstrated that Sutherland has introduced a new research panorama in the criminal sciences which so far had not been too explored. As a conclusion, he demonstrated the perception that the White Collar Crimes were less penalized than ordinary crimes, from the beginning of criminal prosecution until the drafting and application of the laws.</w:t>
      </w:r>
    </w:p>
    <w:p w:rsidR="009D1A3C" w:rsidRPr="00476A78" w:rsidRDefault="009D1A3C" w:rsidP="009D1A3C">
      <w:pPr>
        <w:pStyle w:val="NormalWeb"/>
        <w:shd w:val="clear" w:color="auto" w:fill="FFFFFF"/>
        <w:spacing w:before="0" w:beforeAutospacing="0" w:after="0" w:afterAutospacing="0" w:line="360" w:lineRule="auto"/>
        <w:jc w:val="both"/>
        <w:rPr>
          <w:rFonts w:ascii="Arial" w:hAnsi="Arial" w:cs="Arial"/>
          <w:bdr w:val="none" w:sz="0" w:space="0" w:color="auto" w:frame="1"/>
          <w:shd w:val="clear" w:color="auto" w:fill="FFFFFF"/>
          <w:lang w:val="en-US"/>
        </w:rPr>
      </w:pPr>
      <w:r w:rsidRPr="007F2292">
        <w:rPr>
          <w:rFonts w:ascii="Arial" w:hAnsi="Arial" w:cs="Arial"/>
          <w:b/>
          <w:bCs/>
          <w:bdr w:val="none" w:sz="0" w:space="0" w:color="auto" w:frame="1"/>
          <w:shd w:val="clear" w:color="auto" w:fill="FFFFFF"/>
          <w:lang w:val="en-US"/>
        </w:rPr>
        <w:t>Keywords</w:t>
      </w:r>
      <w:r w:rsidRPr="007F2292">
        <w:rPr>
          <w:rFonts w:ascii="Arial" w:hAnsi="Arial" w:cs="Arial"/>
          <w:bdr w:val="none" w:sz="0" w:space="0" w:color="auto" w:frame="1"/>
          <w:shd w:val="clear" w:color="auto" w:fill="FFFFFF"/>
          <w:lang w:val="en-US"/>
        </w:rPr>
        <w:t>: Sutherland; White Collar Crimes; Economic Criminal Law.</w:t>
      </w:r>
    </w:p>
    <w:p w:rsidR="009D1A3C" w:rsidRPr="007F2292" w:rsidRDefault="009D1A3C" w:rsidP="009D1A3C">
      <w:pPr>
        <w:pStyle w:val="NormalWeb"/>
        <w:shd w:val="clear" w:color="auto" w:fill="FFFFFF"/>
        <w:spacing w:before="0" w:beforeAutospacing="0" w:after="0" w:afterAutospacing="0" w:line="360" w:lineRule="auto"/>
        <w:jc w:val="both"/>
        <w:rPr>
          <w:rFonts w:ascii="Arial" w:hAnsi="Arial" w:cs="Arial"/>
          <w:lang w:val="en-US"/>
        </w:rPr>
      </w:pPr>
    </w:p>
    <w:p w:rsidR="009D1A3C" w:rsidRPr="007F2292" w:rsidRDefault="009D1A3C" w:rsidP="009D1A3C">
      <w:pPr>
        <w:spacing w:line="360" w:lineRule="auto"/>
        <w:rPr>
          <w:rFonts w:ascii="Arial" w:hAnsi="Arial" w:cs="Arial"/>
          <w:b/>
        </w:rPr>
      </w:pPr>
      <w:r w:rsidRPr="007F2292">
        <w:rPr>
          <w:rFonts w:ascii="Arial" w:hAnsi="Arial" w:cs="Arial"/>
          <w:b/>
        </w:rPr>
        <w:t>1 INTRODUÇÃO</w:t>
      </w:r>
    </w:p>
    <w:p w:rsidR="009D1A3C" w:rsidRPr="00386A53" w:rsidRDefault="009D1A3C" w:rsidP="009D1A3C">
      <w:pPr>
        <w:pStyle w:val="PargrafodaLista"/>
        <w:spacing w:line="360" w:lineRule="auto"/>
        <w:ind w:left="0" w:firstLine="708"/>
        <w:jc w:val="both"/>
        <w:rPr>
          <w:rFonts w:ascii="Arial" w:hAnsi="Arial" w:cs="Arial"/>
          <w:color w:val="000000" w:themeColor="text1"/>
        </w:rPr>
      </w:pPr>
    </w:p>
    <w:p w:rsidR="009D1A3C" w:rsidRPr="00386A53" w:rsidRDefault="009D1A3C" w:rsidP="009D1A3C">
      <w:pPr>
        <w:pStyle w:val="PargrafodaLista"/>
        <w:spacing w:line="360" w:lineRule="auto"/>
        <w:ind w:left="0" w:firstLine="708"/>
        <w:jc w:val="both"/>
        <w:rPr>
          <w:rFonts w:ascii="Arial" w:hAnsi="Arial" w:cs="Arial"/>
          <w:color w:val="000000" w:themeColor="text1"/>
        </w:rPr>
      </w:pPr>
      <w:r w:rsidRPr="00386A53">
        <w:rPr>
          <w:rFonts w:ascii="Arial" w:hAnsi="Arial" w:cs="Arial"/>
          <w:color w:val="000000" w:themeColor="text1"/>
        </w:rPr>
        <w:t>Muito se tem discutido atualmente em relação aos escândalos ocorridos na alta sociedade brasileira com a deflagração de operações como a Lava Jato -que investiga delitos de ordem financeira- tendo em vista os crimes ocorridos envolvendo grandes empresários, políticos e funcionários públicos, crimes estes chamados de ''Colarinho Branco''.</w:t>
      </w:r>
    </w:p>
    <w:p w:rsidR="009D1A3C" w:rsidRPr="00386A53" w:rsidRDefault="009D1A3C" w:rsidP="009D1A3C">
      <w:pPr>
        <w:pStyle w:val="PargrafodaLista"/>
        <w:spacing w:line="360" w:lineRule="auto"/>
        <w:ind w:left="0" w:firstLine="708"/>
        <w:jc w:val="both"/>
        <w:rPr>
          <w:rFonts w:ascii="Arial" w:hAnsi="Arial" w:cs="Arial"/>
          <w:color w:val="000000" w:themeColor="text1"/>
        </w:rPr>
      </w:pPr>
      <w:r w:rsidRPr="00386A53">
        <w:rPr>
          <w:rFonts w:ascii="Arial" w:hAnsi="Arial" w:cs="Arial"/>
          <w:color w:val="000000" w:themeColor="text1"/>
        </w:rPr>
        <w:t xml:space="preserve">O termo </w:t>
      </w:r>
      <w:r w:rsidRPr="00386A53">
        <w:rPr>
          <w:rFonts w:ascii="Arial" w:hAnsi="Arial" w:cs="Arial"/>
          <w:i/>
          <w:color w:val="000000" w:themeColor="text1"/>
        </w:rPr>
        <w:t>The White Collar Crimes</w:t>
      </w:r>
      <w:r w:rsidRPr="00386A53">
        <w:rPr>
          <w:rFonts w:ascii="Arial" w:hAnsi="Arial" w:cs="Arial"/>
          <w:color w:val="000000" w:themeColor="text1"/>
        </w:rPr>
        <w:t xml:space="preserve"> (crimes de colarinho branco) foi desenvolvido pelo Sociólogo Norte-Americano Edwin Hardin Sutherland, tendo um papel importante no que tange a inserção deste rol de criminosos no estudo da Criminologia. Este estudo é de grande relevância para o Direito Penal Econômico, haja vista o abuso</w:t>
      </w:r>
      <w:r>
        <w:rPr>
          <w:rFonts w:ascii="Arial" w:hAnsi="Arial" w:cs="Arial"/>
          <w:color w:val="000000" w:themeColor="text1"/>
        </w:rPr>
        <w:t xml:space="preserve"> de poder presente na economia - </w:t>
      </w:r>
      <w:r w:rsidRPr="00386A53">
        <w:rPr>
          <w:rFonts w:ascii="Arial" w:hAnsi="Arial" w:cs="Arial"/>
          <w:color w:val="000000" w:themeColor="text1"/>
        </w:rPr>
        <w:t>que se perfazia de forma ‘’invisível’’-, conforme verificado nos anos 40 nos Estados Unidos.</w:t>
      </w:r>
    </w:p>
    <w:p w:rsidR="009D1A3C" w:rsidRPr="00386A53" w:rsidRDefault="009D1A3C" w:rsidP="009D1A3C">
      <w:pPr>
        <w:pStyle w:val="PargrafodaLista"/>
        <w:spacing w:line="360" w:lineRule="auto"/>
        <w:ind w:left="0" w:firstLine="708"/>
        <w:jc w:val="both"/>
        <w:rPr>
          <w:rFonts w:ascii="Arial" w:hAnsi="Arial" w:cs="Arial"/>
          <w:color w:val="000000" w:themeColor="text1"/>
        </w:rPr>
      </w:pPr>
      <w:r w:rsidRPr="00386A53">
        <w:rPr>
          <w:rFonts w:ascii="Arial" w:hAnsi="Arial" w:cs="Arial"/>
          <w:color w:val="000000" w:themeColor="text1"/>
        </w:rPr>
        <w:t>Em virtude dos obstáculos na definição do conceito dos Crimes de Colarinho Branco, foram muitas as discussões sobre a sua abrangência, o que possibilitou o surgimento de várias outras denominações como, por exemplo,</w:t>
      </w:r>
      <w:r>
        <w:rPr>
          <w:rFonts w:ascii="Arial" w:hAnsi="Arial" w:cs="Arial"/>
          <w:color w:val="000000" w:themeColor="text1"/>
        </w:rPr>
        <w:t xml:space="preserve"> </w:t>
      </w:r>
      <w:r w:rsidRPr="00386A53">
        <w:rPr>
          <w:rStyle w:val="nfase"/>
          <w:rFonts w:ascii="Arial" w:hAnsi="Arial" w:cs="Arial"/>
          <w:color w:val="000000" w:themeColor="text1"/>
          <w:bdr w:val="none" w:sz="0" w:space="0" w:color="auto" w:frame="1"/>
        </w:rPr>
        <w:t>Occupational crime,</w:t>
      </w:r>
      <w:r>
        <w:rPr>
          <w:rStyle w:val="nfase"/>
          <w:rFonts w:ascii="Arial" w:hAnsi="Arial" w:cs="Arial"/>
          <w:color w:val="000000" w:themeColor="text1"/>
          <w:bdr w:val="none" w:sz="0" w:space="0" w:color="auto" w:frame="1"/>
        </w:rPr>
        <w:t xml:space="preserve"> </w:t>
      </w:r>
      <w:r w:rsidRPr="00386A53">
        <w:rPr>
          <w:rFonts w:ascii="Arial" w:hAnsi="Arial" w:cs="Arial"/>
          <w:color w:val="000000" w:themeColor="text1"/>
        </w:rPr>
        <w:t>crime econômico</w:t>
      </w:r>
      <w:r w:rsidRPr="00386A53">
        <w:rPr>
          <w:rFonts w:ascii="Arial" w:hAnsi="Arial" w:cs="Arial"/>
          <w:i/>
          <w:color w:val="000000" w:themeColor="text1"/>
        </w:rPr>
        <w:t>,</w:t>
      </w:r>
      <w:r>
        <w:rPr>
          <w:rFonts w:ascii="Arial" w:hAnsi="Arial" w:cs="Arial"/>
          <w:i/>
          <w:color w:val="000000" w:themeColor="text1"/>
        </w:rPr>
        <w:t xml:space="preserve"> </w:t>
      </w:r>
      <w:r w:rsidRPr="00386A53">
        <w:rPr>
          <w:rStyle w:val="nfase"/>
          <w:rFonts w:ascii="Arial" w:hAnsi="Arial" w:cs="Arial"/>
          <w:color w:val="000000" w:themeColor="text1"/>
          <w:bdr w:val="none" w:sz="0" w:space="0" w:color="auto" w:frame="1"/>
        </w:rPr>
        <w:t>respectable crimes</w:t>
      </w:r>
      <w:r w:rsidRPr="00386A53">
        <w:rPr>
          <w:rFonts w:ascii="Arial" w:hAnsi="Arial" w:cs="Arial"/>
          <w:i/>
          <w:color w:val="000000" w:themeColor="text1"/>
        </w:rPr>
        <w:t xml:space="preserve">, </w:t>
      </w:r>
      <w:r w:rsidRPr="00386A53">
        <w:rPr>
          <w:rFonts w:ascii="Arial" w:hAnsi="Arial" w:cs="Arial"/>
          <w:color w:val="000000" w:themeColor="text1"/>
        </w:rPr>
        <w:t>delito das corporações</w:t>
      </w:r>
      <w:r w:rsidRPr="00386A53">
        <w:rPr>
          <w:rFonts w:ascii="Arial" w:hAnsi="Arial" w:cs="Arial"/>
          <w:i/>
          <w:color w:val="000000" w:themeColor="text1"/>
        </w:rPr>
        <w:t xml:space="preserve">, </w:t>
      </w:r>
      <w:r w:rsidRPr="00386A53">
        <w:rPr>
          <w:rFonts w:ascii="Arial" w:hAnsi="Arial" w:cs="Arial"/>
          <w:color w:val="000000" w:themeColor="text1"/>
        </w:rPr>
        <w:t>crimes de empresa</w:t>
      </w:r>
      <w:r w:rsidRPr="00386A53">
        <w:rPr>
          <w:rFonts w:ascii="Arial" w:hAnsi="Arial" w:cs="Arial"/>
          <w:i/>
          <w:color w:val="000000" w:themeColor="text1"/>
        </w:rPr>
        <w:t xml:space="preserve">, </w:t>
      </w:r>
      <w:r w:rsidRPr="00386A53">
        <w:rPr>
          <w:rFonts w:ascii="Arial" w:hAnsi="Arial" w:cs="Arial"/>
          <w:color w:val="000000" w:themeColor="text1"/>
        </w:rPr>
        <w:t>crimes financeiros</w:t>
      </w:r>
      <w:r w:rsidRPr="00386A53">
        <w:rPr>
          <w:rFonts w:ascii="Arial" w:hAnsi="Arial" w:cs="Arial"/>
          <w:i/>
          <w:color w:val="000000" w:themeColor="text1"/>
        </w:rPr>
        <w:t xml:space="preserve">, </w:t>
      </w:r>
      <w:r w:rsidRPr="00386A53">
        <w:rPr>
          <w:rFonts w:ascii="Arial" w:hAnsi="Arial" w:cs="Arial"/>
          <w:color w:val="000000" w:themeColor="text1"/>
        </w:rPr>
        <w:t>delitos dos poderosos, dentre outros similares. Não obstante essa discussão conceitual, o fato é que</w:t>
      </w:r>
      <w:r>
        <w:rPr>
          <w:rFonts w:ascii="Arial" w:hAnsi="Arial" w:cs="Arial"/>
          <w:color w:val="000000" w:themeColor="text1"/>
        </w:rPr>
        <w:t xml:space="preserve"> </w:t>
      </w:r>
      <w:r w:rsidRPr="00386A53">
        <w:rPr>
          <w:rFonts w:ascii="Arial" w:hAnsi="Arial" w:cs="Arial"/>
          <w:color w:val="000000" w:themeColor="text1"/>
        </w:rPr>
        <w:t>Sutherland introduziu um novo âmbito de pesquisa nas Ciências Criminais, até então muito pouco explorado, ao chamar a atenção para a forma privilegiada como os criminosos de colarinho branco são tratados pelas agências de controle penal.</w:t>
      </w:r>
    </w:p>
    <w:p w:rsidR="009D1A3C" w:rsidRPr="00386A53" w:rsidRDefault="009D1A3C" w:rsidP="009D1A3C">
      <w:pPr>
        <w:pStyle w:val="PargrafodaLista"/>
        <w:spacing w:line="360" w:lineRule="auto"/>
        <w:ind w:left="0" w:firstLine="708"/>
        <w:jc w:val="both"/>
        <w:rPr>
          <w:rFonts w:ascii="Arial" w:hAnsi="Arial" w:cs="Arial"/>
          <w:color w:val="000000" w:themeColor="text1"/>
          <w:shd w:val="clear" w:color="auto" w:fill="FFFFFF"/>
        </w:rPr>
      </w:pPr>
      <w:r w:rsidRPr="00386A53">
        <w:rPr>
          <w:rFonts w:ascii="Arial" w:hAnsi="Arial" w:cs="Arial"/>
          <w:color w:val="000000" w:themeColor="text1"/>
        </w:rPr>
        <w:t xml:space="preserve">Evidente é a dificuldade do reconhecimento de tais crimes, </w:t>
      </w:r>
      <w:r w:rsidRPr="00386A53">
        <w:rPr>
          <w:rFonts w:ascii="Arial" w:hAnsi="Arial" w:cs="Arial"/>
          <w:color w:val="000000" w:themeColor="text1"/>
          <w:shd w:val="clear" w:color="auto" w:fill="FFFFFF"/>
        </w:rPr>
        <w:t>uma vez que indivíduos com poder aquisitivo elevado e com influências políticas, em sua maioria, não compõem as estatísticas como as demais pessoas com um poder econômico mais baixo.</w:t>
      </w:r>
    </w:p>
    <w:p w:rsidR="009D1A3C" w:rsidRPr="00386A53" w:rsidRDefault="009D1A3C" w:rsidP="009D1A3C">
      <w:pPr>
        <w:pStyle w:val="PargrafodaLista"/>
        <w:spacing w:line="360" w:lineRule="auto"/>
        <w:ind w:left="0" w:firstLine="708"/>
        <w:jc w:val="both"/>
        <w:rPr>
          <w:rFonts w:ascii="Arial" w:hAnsi="Arial" w:cs="Arial"/>
          <w:color w:val="000000" w:themeColor="text1"/>
          <w:shd w:val="clear" w:color="auto" w:fill="FFFFFF"/>
        </w:rPr>
      </w:pPr>
      <w:r w:rsidRPr="00386A53">
        <w:rPr>
          <w:rStyle w:val="nfase"/>
          <w:rFonts w:ascii="Arial" w:hAnsi="Arial" w:cs="Arial"/>
          <w:color w:val="000000" w:themeColor="text1"/>
          <w:shd w:val="clear" w:color="auto" w:fill="FFFFFF"/>
        </w:rPr>
        <w:t>Com o empenho em seu estudo, Sutherland</w:t>
      </w:r>
      <w:r>
        <w:rPr>
          <w:rStyle w:val="nfase"/>
          <w:rFonts w:ascii="Arial" w:hAnsi="Arial" w:cs="Arial"/>
          <w:i w:val="0"/>
          <w:color w:val="000000" w:themeColor="text1"/>
          <w:shd w:val="clear" w:color="auto" w:fill="FFFFFF"/>
        </w:rPr>
        <w:t xml:space="preserve"> </w:t>
      </w:r>
      <w:r w:rsidRPr="00386A53">
        <w:rPr>
          <w:rStyle w:val="nfase"/>
          <w:rFonts w:ascii="Arial" w:hAnsi="Arial" w:cs="Arial"/>
          <w:color w:val="000000" w:themeColor="text1"/>
          <w:shd w:val="clear" w:color="auto" w:fill="FFFFFF"/>
        </w:rPr>
        <w:t>iniciou a discussão relativa a tipificação e penalização d</w:t>
      </w:r>
      <w:r w:rsidRPr="00386A53">
        <w:rPr>
          <w:rFonts w:ascii="Arial" w:hAnsi="Arial" w:cs="Arial"/>
          <w:color w:val="000000" w:themeColor="text1"/>
        </w:rPr>
        <w:t>o crime em comento, tornado este uma temática de relevância nacional e internacional, trazendo à tona a existência e a nocividade dos crimes de colarinho branco para a sociedade.</w:t>
      </w:r>
    </w:p>
    <w:p w:rsidR="009D1A3C" w:rsidRPr="00386A53" w:rsidRDefault="009D1A3C" w:rsidP="009D1A3C">
      <w:pPr>
        <w:pStyle w:val="PargrafodaLista"/>
        <w:spacing w:line="360" w:lineRule="auto"/>
        <w:ind w:left="0"/>
        <w:jc w:val="both"/>
        <w:rPr>
          <w:rFonts w:ascii="Arial" w:hAnsi="Arial" w:cs="Arial"/>
          <w:color w:val="000000" w:themeColor="text1"/>
        </w:rPr>
      </w:pPr>
      <w:r w:rsidRPr="00386A53">
        <w:rPr>
          <w:rFonts w:ascii="Arial" w:hAnsi="Arial" w:cs="Arial"/>
          <w:color w:val="000000" w:themeColor="text1"/>
        </w:rPr>
        <w:tab/>
        <w:t xml:space="preserve">É inegável a fundamental importância do estudo desenvolvido por Sutherland visto que este enfatizou a existência de uma nova visão sobre o fenômeno dos Crimes de Colarinho Branco, se contrapondo às teorias também estudadas à época (a exemplo da Teoria Ecológica da Criminalidade), revelando a presença destas condutas criminosas também nas mais altas esferas sociais. </w:t>
      </w:r>
    </w:p>
    <w:p w:rsidR="009D1A3C" w:rsidRPr="00386A53" w:rsidRDefault="009D1A3C" w:rsidP="009D1A3C">
      <w:pPr>
        <w:pStyle w:val="PargrafodaLista"/>
        <w:spacing w:line="360" w:lineRule="auto"/>
        <w:ind w:left="0"/>
        <w:jc w:val="both"/>
        <w:rPr>
          <w:rFonts w:ascii="Arial" w:hAnsi="Arial" w:cs="Arial"/>
          <w:color w:val="000000" w:themeColor="text1"/>
        </w:rPr>
      </w:pPr>
      <w:r w:rsidRPr="00386A53">
        <w:rPr>
          <w:rFonts w:ascii="Arial" w:hAnsi="Arial" w:cs="Arial"/>
          <w:color w:val="000000" w:themeColor="text1"/>
        </w:rPr>
        <w:tab/>
        <w:t>Pode-se afirmar que os desdobramentos e conclusões sobre as pesquisas de Edwin Sutherland trouxeram um novo paradigma para o Direito Penal Econômico -que é instrumento protetor da ordem econômica-, tendo em vista que o seu desenvolvimento é ditado pelo crescimento do progresso econômico e social e destina-se a combater a criminalidade presente nas relações econômicas (aproveitando-se da dinamicidade, da impessoalidade e do anonimato cada vez mais nelas presentes).</w:t>
      </w:r>
    </w:p>
    <w:p w:rsidR="009D1A3C" w:rsidRPr="00386A53" w:rsidRDefault="009D1A3C" w:rsidP="009D1A3C">
      <w:pPr>
        <w:spacing w:line="360" w:lineRule="auto"/>
        <w:jc w:val="both"/>
        <w:rPr>
          <w:rFonts w:ascii="Arial" w:hAnsi="Arial" w:cs="Arial"/>
          <w:color w:val="000000" w:themeColor="text1"/>
        </w:rPr>
      </w:pPr>
      <w:r w:rsidRPr="00386A53">
        <w:rPr>
          <w:rFonts w:ascii="Arial" w:hAnsi="Arial" w:cs="Arial"/>
          <w:color w:val="000000" w:themeColor="text1"/>
        </w:rPr>
        <w:tab/>
        <w:t xml:space="preserve">Por fim, faz-se importante salientar que o método de pesquisa utilizado, o meio pelo qual o estudo foi realizado e a classificação do estudo em questão, são, respectivamente o dedutivo, sendo empregado o método de revisão bibliográfica para o desenvolvimento da análise central do tema e, por fim, a pesquisa realizada no presente trabalho será classificada como estudo exploratório. </w:t>
      </w:r>
    </w:p>
    <w:p w:rsidR="009D1A3C" w:rsidRPr="00386A53" w:rsidRDefault="009D1A3C" w:rsidP="009D1A3C">
      <w:pPr>
        <w:spacing w:line="360" w:lineRule="auto"/>
        <w:jc w:val="both"/>
        <w:rPr>
          <w:rFonts w:ascii="Arial" w:hAnsi="Arial" w:cs="Arial"/>
          <w:b/>
          <w:i/>
          <w:color w:val="000000" w:themeColor="text1"/>
        </w:rPr>
      </w:pPr>
      <w:r w:rsidRPr="00386A53">
        <w:rPr>
          <w:rFonts w:ascii="Arial" w:hAnsi="Arial" w:cs="Arial"/>
          <w:b/>
          <w:color w:val="000000" w:themeColor="text1"/>
        </w:rPr>
        <w:t>2</w:t>
      </w:r>
      <w:r>
        <w:rPr>
          <w:rFonts w:ascii="Arial" w:hAnsi="Arial" w:cs="Arial"/>
          <w:b/>
          <w:color w:val="000000" w:themeColor="text1"/>
        </w:rPr>
        <w:t xml:space="preserve"> </w:t>
      </w:r>
      <w:r w:rsidRPr="00386A53">
        <w:rPr>
          <w:rFonts w:ascii="Arial" w:hAnsi="Arial" w:cs="Arial"/>
          <w:b/>
          <w:color w:val="000000" w:themeColor="text1"/>
        </w:rPr>
        <w:t xml:space="preserve">SUTHERLAND E A GÊNESE DO CONCEITO </w:t>
      </w:r>
      <w:r w:rsidRPr="00386A53">
        <w:rPr>
          <w:rFonts w:ascii="Arial" w:hAnsi="Arial" w:cs="Arial"/>
          <w:b/>
          <w:i/>
          <w:color w:val="000000" w:themeColor="text1"/>
        </w:rPr>
        <w:t>WHITE COLLAR CRIMES</w:t>
      </w:r>
    </w:p>
    <w:p w:rsidR="009D1A3C" w:rsidRPr="00386A53" w:rsidRDefault="009D1A3C" w:rsidP="009D1A3C">
      <w:pPr>
        <w:spacing w:line="360" w:lineRule="auto"/>
        <w:ind w:firstLine="709"/>
        <w:jc w:val="both"/>
        <w:rPr>
          <w:rFonts w:ascii="Arial" w:hAnsi="Arial" w:cs="Arial"/>
          <w:color w:val="000000" w:themeColor="text1"/>
        </w:rPr>
      </w:pP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 xml:space="preserve">O conceito </w:t>
      </w:r>
      <w:r w:rsidRPr="00386A53">
        <w:rPr>
          <w:rFonts w:ascii="Arial" w:hAnsi="Arial" w:cs="Arial"/>
          <w:i/>
          <w:color w:val="000000" w:themeColor="text1"/>
        </w:rPr>
        <w:t>White Collar Crimes</w:t>
      </w:r>
      <w:r w:rsidRPr="00386A53">
        <w:rPr>
          <w:rFonts w:ascii="Arial" w:hAnsi="Arial" w:cs="Arial"/>
          <w:color w:val="000000" w:themeColor="text1"/>
        </w:rPr>
        <w:t xml:space="preserve"> foi suscitado pelo Sociólogo Edwin Hardin Sutherland, definindo que: ‘’o crime de colarinho branco é aquele que toda a sua conduta criminosa é cometida no âmbito da sua profissão por uma pessoa de respeitabilidade e elevado estatuto social que ocorria, em regra, com uma violação de confiança’’, sendo o termo reconhecido e publicado em um artigo denominado </w:t>
      </w:r>
      <w:r w:rsidRPr="00386A53">
        <w:rPr>
          <w:rFonts w:ascii="Arial" w:hAnsi="Arial" w:cs="Arial"/>
          <w:i/>
          <w:color w:val="000000" w:themeColor="text1"/>
        </w:rPr>
        <w:t>collar criminality</w:t>
      </w:r>
      <w:r w:rsidRPr="00386A53">
        <w:rPr>
          <w:rFonts w:ascii="Arial" w:hAnsi="Arial" w:cs="Arial"/>
          <w:color w:val="000000" w:themeColor="text1"/>
        </w:rPr>
        <w:t xml:space="preserve">, publicado na </w:t>
      </w:r>
      <w:r w:rsidRPr="00386A53">
        <w:rPr>
          <w:rFonts w:ascii="Arial" w:hAnsi="Arial" w:cs="Arial"/>
          <w:i/>
          <w:color w:val="000000" w:themeColor="text1"/>
        </w:rPr>
        <w:t>American Sociological Review</w:t>
      </w:r>
      <w:r w:rsidRPr="00386A53">
        <w:rPr>
          <w:rFonts w:ascii="Arial" w:hAnsi="Arial" w:cs="Arial"/>
          <w:color w:val="000000" w:themeColor="text1"/>
        </w:rPr>
        <w:t xml:space="preserve">, em 27 de dezembro de 1939. Naquela oportunidade, o teórico explanou os seus estudos acerca da impunidade dos agentes de alto escalão (empresários, políticos, etc.) e suas ações, tendo sua obra completa publicada somente em 1949. </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O renomado autor iniciou seus estudos de graduação com o objetivo de se tornar um historiador, sob nítida influência do fato de que seu próprio pai era professor de História. Ele também teve de estudar Sociologia, pois era uma exigência para o curso de história na época. No ano de 1906, decidiu mudar o foco de estudo e conseguiu ingressar como doutorando no prestigiado curso de Sociologia da Universidade de Chicago.</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Sutherland acompanhou as teorias que à época eclodiram na Universidade, dando início aos seus estudos no que concerne às práticas delitivas que para ele estavam ligadas com o conhecimento especializado e habilidade em convivência associada a outros indivíduos, bem como a capacidade de tirar proveito de oportunidades para usá-las de maneira ilícita, nascendo então sua premissa científica central: a Teoria da Associação Diferencial.</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De acordo com Leandro Ayres França</w:t>
      </w:r>
      <w:r w:rsidR="00255828">
        <w:rPr>
          <w:rFonts w:ascii="Arial" w:hAnsi="Arial" w:cs="Arial"/>
          <w:color w:val="000000" w:themeColor="text1"/>
        </w:rPr>
        <w:t xml:space="preserve"> </w:t>
      </w:r>
      <w:r w:rsidR="00255828" w:rsidRPr="00386A53">
        <w:rPr>
          <w:rFonts w:ascii="Arial" w:hAnsi="Arial" w:cs="Arial"/>
          <w:color w:val="000000" w:themeColor="text1"/>
        </w:rPr>
        <w:t>(</w:t>
      </w:r>
      <w:r w:rsidR="00255828">
        <w:rPr>
          <w:rFonts w:ascii="Arial" w:hAnsi="Arial" w:cs="Arial"/>
          <w:color w:val="000000" w:themeColor="text1"/>
        </w:rPr>
        <w:t xml:space="preserve">MOLINA, 2006, P. 274 </w:t>
      </w:r>
      <w:r w:rsidR="00A06A1A">
        <w:rPr>
          <w:rFonts w:ascii="Arial" w:hAnsi="Arial" w:cs="Arial"/>
          <w:color w:val="000000" w:themeColor="text1"/>
        </w:rPr>
        <w:t>apud FRANÇA, 2014, p. 61)</w:t>
      </w:r>
      <w:r w:rsidRPr="00386A53">
        <w:rPr>
          <w:rFonts w:ascii="Arial" w:hAnsi="Arial" w:cs="Arial"/>
          <w:color w:val="000000" w:themeColor="text1"/>
        </w:rPr>
        <w:t>, entre as décadas de 1930 e 1960, desenvolveram-se várias teorias para as quais o crime derivava de processos sociais e das interações psicossociais do próprio indivíduo</w:t>
      </w:r>
      <w:r w:rsidR="0032620C">
        <w:rPr>
          <w:rFonts w:ascii="Arial" w:hAnsi="Arial" w:cs="Arial"/>
          <w:color w:val="000000" w:themeColor="text1"/>
        </w:rPr>
        <w:t xml:space="preserve">. </w:t>
      </w:r>
      <w:r w:rsidRPr="00386A53">
        <w:rPr>
          <w:rFonts w:ascii="Arial" w:hAnsi="Arial" w:cs="Arial"/>
          <w:color w:val="000000" w:themeColor="text1"/>
        </w:rPr>
        <w:t>Neste rol teórico, decorreram três orientações: as teorias da aprendizagem social (social learning), as teorias do controle social (social control) e a teoria do etiquetamento (labelling approach). A doutrina de Sutherland pert</w:t>
      </w:r>
      <w:r w:rsidR="00255828">
        <w:rPr>
          <w:rFonts w:ascii="Arial" w:hAnsi="Arial" w:cs="Arial"/>
          <w:color w:val="000000" w:themeColor="text1"/>
        </w:rPr>
        <w:t>ence à primeira orientação.</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Em contraponto com as teorias estudas, a exemplo da Teoria Ecológica da Criminalidade (teoria de controle social) pode-se dizer que o estudo desta teoria teve início a partir da crescente imigração, tendo em vista o crescimento industrial, que ocorreu na cidade de Chicago nos anos 30.</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 xml:space="preserve">Pode-se afirmar que a supramencionada teoria foi a primeira das Teorias Sociológicas desenvolvidas na renomada universidade –Escola de Chicago- que foi a Teoria Ecológica, a qual acreditava que, em desordem social dos grandes centros urbanos, a cidade é um fator criminológico responsável pela produção de uma delinquência até então desconhecida: prostituição, gangsterismo, contrabando de bebidas alcoólicas, etc. </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Com a Escola de Chicago, a Criminologia abandonou o paradigma de Cesare Lombroso até então dominante do positivismo criminológico do delinquente nato e girou para as influências que o ambiente, e no presente caso, que a sociedade pode sofrer com as consequências do fenômeno criminal.</w:t>
      </w:r>
    </w:p>
    <w:p w:rsidR="009D1A3C" w:rsidRPr="00386A53" w:rsidRDefault="009D1A3C" w:rsidP="009D1A3C">
      <w:pPr>
        <w:spacing w:line="360" w:lineRule="auto"/>
        <w:ind w:firstLine="708"/>
        <w:jc w:val="both"/>
        <w:rPr>
          <w:rFonts w:ascii="Arial" w:hAnsi="Arial" w:cs="Arial"/>
          <w:color w:val="000000" w:themeColor="text1"/>
        </w:rPr>
      </w:pPr>
      <w:r w:rsidRPr="00386A53">
        <w:rPr>
          <w:rFonts w:ascii="Arial" w:hAnsi="Arial" w:cs="Arial"/>
          <w:color w:val="000000" w:themeColor="text1"/>
        </w:rPr>
        <w:t>Dessa forma, salienta Viana (2015) que dentro da perspectiva da Escola de Chicago, a compreensão do crime sistematiza-se a partir da observação de que a gênese delitiva relacionava-se diretamente com o conglomerado urbano, que muitas vezes, estruturava-se de modo desordenado e radial. A principal tese da já citada Escola fazia referência às zonas de delinquência, ou seja, espaços geográficos que, em tese, não só explicariam o crime como também a sua pró</w:t>
      </w:r>
      <w:r w:rsidR="0086611D">
        <w:rPr>
          <w:rFonts w:ascii="Arial" w:hAnsi="Arial" w:cs="Arial"/>
          <w:color w:val="000000" w:themeColor="text1"/>
        </w:rPr>
        <w:t>pria distribuição nestas áreas.</w:t>
      </w:r>
    </w:p>
    <w:p w:rsidR="009D1A3C" w:rsidRPr="00386A53" w:rsidRDefault="009D1A3C" w:rsidP="009D1A3C">
      <w:pPr>
        <w:spacing w:line="360" w:lineRule="auto"/>
        <w:ind w:firstLine="708"/>
        <w:jc w:val="both"/>
        <w:rPr>
          <w:rFonts w:ascii="Arial" w:hAnsi="Arial" w:cs="Arial"/>
          <w:color w:val="000000" w:themeColor="text1"/>
        </w:rPr>
      </w:pPr>
      <w:r w:rsidRPr="00386A53">
        <w:rPr>
          <w:rFonts w:ascii="Arial" w:hAnsi="Arial" w:cs="Arial"/>
          <w:color w:val="000000" w:themeColor="text1"/>
        </w:rPr>
        <w:t xml:space="preserve">Nesse diapasão, de forma geral, a referida teoria explica que o cometimento de crimes e a crescente marginalização da sociedade ocorrem em virtude da desorganização urbana e social com suas expansões desordenadas, criando, assim, um ideal de desenvolvimento de uma nova sociedade, ou seja, uma ecologia social da cidade, concentrando-se no estudo da distribuição de zonas de trabalho, residência, entre outros. </w:t>
      </w:r>
    </w:p>
    <w:p w:rsidR="009D1A3C" w:rsidRPr="00386A53" w:rsidRDefault="009D1A3C" w:rsidP="009D1A3C">
      <w:pPr>
        <w:spacing w:line="360" w:lineRule="auto"/>
        <w:ind w:firstLine="708"/>
        <w:jc w:val="both"/>
        <w:rPr>
          <w:rFonts w:ascii="Arial" w:hAnsi="Arial" w:cs="Arial"/>
          <w:color w:val="000000" w:themeColor="text1"/>
        </w:rPr>
      </w:pPr>
      <w:r w:rsidRPr="00386A53">
        <w:rPr>
          <w:rFonts w:ascii="Arial" w:hAnsi="Arial" w:cs="Arial"/>
          <w:color w:val="000000" w:themeColor="text1"/>
        </w:rPr>
        <w:t xml:space="preserve">Em contraposição, Sutherland acreditava que todo comportamento, para o criminólogo, seja legal ou criminoso, é aprendido em decorrência de associações com outros, comparando a criminalidade nas classes sociais superiores que ele denominou </w:t>
      </w:r>
      <w:r w:rsidRPr="00386A53">
        <w:rPr>
          <w:rFonts w:ascii="Arial" w:hAnsi="Arial" w:cs="Arial"/>
          <w:i/>
          <w:color w:val="000000" w:themeColor="text1"/>
        </w:rPr>
        <w:t>white collar class</w:t>
      </w:r>
      <w:r w:rsidRPr="00386A53">
        <w:rPr>
          <w:rFonts w:ascii="Arial" w:hAnsi="Arial" w:cs="Arial"/>
          <w:color w:val="000000" w:themeColor="text1"/>
        </w:rPr>
        <w:t xml:space="preserve"> com a criminalidade nas classes inferiores, de pessoas de mais baixo status social.</w:t>
      </w:r>
    </w:p>
    <w:p w:rsidR="009D1A3C" w:rsidRPr="00386A53" w:rsidRDefault="009D1A3C" w:rsidP="009D1A3C">
      <w:pPr>
        <w:spacing w:line="360" w:lineRule="auto"/>
        <w:ind w:firstLine="708"/>
        <w:jc w:val="both"/>
        <w:rPr>
          <w:rFonts w:ascii="Arial" w:hAnsi="Arial" w:cs="Arial"/>
          <w:color w:val="000000" w:themeColor="text1"/>
        </w:rPr>
      </w:pPr>
      <w:r w:rsidRPr="00386A53">
        <w:rPr>
          <w:rFonts w:ascii="Arial" w:hAnsi="Arial" w:cs="Arial"/>
          <w:color w:val="000000" w:themeColor="text1"/>
        </w:rPr>
        <w:t>A partir disso, Sutherland</w:t>
      </w:r>
      <w:r w:rsidR="00672B94">
        <w:rPr>
          <w:rFonts w:ascii="Arial" w:hAnsi="Arial" w:cs="Arial"/>
          <w:color w:val="000000" w:themeColor="text1"/>
        </w:rPr>
        <w:t xml:space="preserve"> </w:t>
      </w:r>
      <w:r w:rsidRPr="00386A53">
        <w:rPr>
          <w:rFonts w:ascii="Arial" w:hAnsi="Arial" w:cs="Arial"/>
          <w:color w:val="000000" w:themeColor="text1"/>
        </w:rPr>
        <w:t>não mediu esforços a fim de desenvolver uma adequada teoria geral sobre a criminalidade, desenvolvendo, assim, a Teoria da Associação Diferencial como fora citado anteriormente.</w:t>
      </w:r>
    </w:p>
    <w:p w:rsidR="009D1A3C" w:rsidRPr="00386A53" w:rsidRDefault="009D1A3C" w:rsidP="009D1A3C">
      <w:pPr>
        <w:spacing w:line="360" w:lineRule="auto"/>
        <w:ind w:firstLine="708"/>
        <w:jc w:val="both"/>
        <w:rPr>
          <w:rFonts w:ascii="Arial" w:hAnsi="Arial" w:cs="Arial"/>
          <w:color w:val="000000" w:themeColor="text1"/>
        </w:rPr>
      </w:pPr>
      <w:r w:rsidRPr="00386A53">
        <w:rPr>
          <w:rFonts w:ascii="Arial" w:hAnsi="Arial" w:cs="Arial"/>
          <w:color w:val="000000" w:themeColor="text1"/>
        </w:rPr>
        <w:t xml:space="preserve">Nesse sentido, </w:t>
      </w:r>
      <w:r w:rsidR="00672B94">
        <w:rPr>
          <w:rFonts w:ascii="Arial" w:hAnsi="Arial" w:cs="Arial"/>
          <w:color w:val="000000" w:themeColor="text1"/>
        </w:rPr>
        <w:t>Leandro Ayres de França</w:t>
      </w:r>
      <w:r w:rsidR="003E5FFF">
        <w:rPr>
          <w:rFonts w:ascii="Arial" w:hAnsi="Arial" w:cs="Arial"/>
          <w:color w:val="000000" w:themeColor="text1"/>
        </w:rPr>
        <w:t xml:space="preserve"> (2014)</w:t>
      </w:r>
      <w:r w:rsidR="00672B94">
        <w:rPr>
          <w:rFonts w:ascii="Arial" w:hAnsi="Arial" w:cs="Arial"/>
          <w:color w:val="000000" w:themeColor="text1"/>
        </w:rPr>
        <w:t xml:space="preserve"> em suas lições, remete ao pensamento de Sutherland, </w:t>
      </w:r>
      <w:r w:rsidRPr="00386A53">
        <w:rPr>
          <w:rFonts w:ascii="Arial" w:hAnsi="Arial" w:cs="Arial"/>
          <w:color w:val="000000" w:themeColor="text1"/>
        </w:rPr>
        <w:t>denota</w:t>
      </w:r>
      <w:r w:rsidR="00672B94">
        <w:rPr>
          <w:rFonts w:ascii="Arial" w:hAnsi="Arial" w:cs="Arial"/>
          <w:color w:val="000000" w:themeColor="text1"/>
        </w:rPr>
        <w:t>ndo</w:t>
      </w:r>
      <w:r w:rsidRPr="00386A53">
        <w:rPr>
          <w:rFonts w:ascii="Arial" w:hAnsi="Arial" w:cs="Arial"/>
          <w:color w:val="000000" w:themeColor="text1"/>
        </w:rPr>
        <w:t xml:space="preserve"> que: </w:t>
      </w:r>
    </w:p>
    <w:p w:rsidR="009D1A3C" w:rsidRPr="00386A53" w:rsidRDefault="009D1A3C" w:rsidP="009D1A3C">
      <w:pPr>
        <w:pStyle w:val="Default"/>
        <w:ind w:left="2268"/>
        <w:jc w:val="both"/>
        <w:rPr>
          <w:rFonts w:ascii="Arial" w:hAnsi="Arial" w:cs="Arial"/>
          <w:bCs/>
          <w:color w:val="000000" w:themeColor="text1"/>
          <w:sz w:val="20"/>
          <w:szCs w:val="20"/>
        </w:rPr>
      </w:pPr>
      <w:r w:rsidRPr="00386A53">
        <w:rPr>
          <w:rFonts w:ascii="Arial" w:hAnsi="Arial" w:cs="Arial"/>
          <w:color w:val="000000" w:themeColor="text1"/>
          <w:sz w:val="20"/>
          <w:szCs w:val="20"/>
        </w:rPr>
        <w:t>Não se pode afirmar que Sutherland tenha se inspirado nos estudos de Gabriel Tarde (1843-1904). Mas, a publicação em inglês do livro The Laws of Imitation, no ano de 1903, permite inferir que Sutherland pode ter sido influenciado pelo jurista e sociólogo francês. Nesta obra, Tarde indagava “O que é sociedade?” e, de pronto, respondia “Sociedade é imitação” (p. 74). Toda semelhança de origem social, explicava ele, era fruto direto ou indireto de várias formas de imitação (p. 14); a associação comportamental começava como moda e, pelo processo de imitação, tornava-se hábito ou costume. O vocábulo aprendizagem é comumente tomado em sua estrita e moderna acepção pedagógica. (SUTHERLAND, 1940 apud FRANÇA, 2014, p. 62)</w:t>
      </w:r>
      <w:r w:rsidRPr="00386A53">
        <w:rPr>
          <w:rFonts w:ascii="Arial" w:hAnsi="Arial" w:cs="Arial"/>
          <w:bCs/>
          <w:color w:val="000000" w:themeColor="text1"/>
          <w:sz w:val="20"/>
          <w:szCs w:val="20"/>
        </w:rPr>
        <w:t>.</w:t>
      </w:r>
    </w:p>
    <w:p w:rsidR="009D1A3C" w:rsidRPr="00386A53" w:rsidRDefault="009D1A3C" w:rsidP="009D1A3C">
      <w:pPr>
        <w:pStyle w:val="Default"/>
        <w:ind w:left="2268"/>
        <w:jc w:val="both"/>
        <w:rPr>
          <w:rFonts w:ascii="Arial" w:hAnsi="Arial" w:cs="Arial"/>
          <w:color w:val="000000" w:themeColor="text1"/>
          <w:sz w:val="10"/>
          <w:szCs w:val="10"/>
        </w:rPr>
      </w:pPr>
    </w:p>
    <w:p w:rsidR="009D1A3C" w:rsidRPr="00386A53" w:rsidRDefault="009D1A3C" w:rsidP="009D1A3C">
      <w:pPr>
        <w:pStyle w:val="PargrafodaLista"/>
        <w:spacing w:line="360" w:lineRule="auto"/>
        <w:ind w:left="0" w:firstLine="709"/>
        <w:jc w:val="both"/>
        <w:rPr>
          <w:rFonts w:ascii="Arial" w:hAnsi="Arial" w:cs="Arial"/>
          <w:color w:val="000000" w:themeColor="text1"/>
        </w:rPr>
      </w:pPr>
      <w:r w:rsidRPr="00386A53">
        <w:rPr>
          <w:rFonts w:ascii="Arial" w:hAnsi="Arial" w:cs="Arial"/>
          <w:color w:val="000000" w:themeColor="text1"/>
        </w:rPr>
        <w:t>Em outras palavras, quando valores dominantes no seio do grupo forem propícios ao cometimento de infrações, o indivíduo violará a lei, precisamente porque os estímulos favoráveis a tal comportamento excedem os desfavoráveis, tendo como objetivo explicitar que as pesquisas tradicionais sobre o crime eram ilegítimas, pois elas eram frutos de amostras "viciadas", haja vista que as estatísticas criminais utilizadas, eram aquelas fornecidas pelas agências do sistema criminal como principal fonte de dados.</w:t>
      </w:r>
    </w:p>
    <w:p w:rsidR="009D1A3C" w:rsidRPr="00386A53" w:rsidRDefault="009D1A3C" w:rsidP="009D1A3C">
      <w:pPr>
        <w:spacing w:line="360" w:lineRule="auto"/>
        <w:ind w:firstLine="709"/>
        <w:jc w:val="both"/>
        <w:rPr>
          <w:rFonts w:ascii="Arial" w:hAnsi="Arial" w:cs="Arial"/>
          <w:i/>
          <w:color w:val="000000" w:themeColor="text1"/>
        </w:rPr>
      </w:pPr>
      <w:r w:rsidRPr="00386A53">
        <w:rPr>
          <w:rFonts w:ascii="Arial" w:hAnsi="Arial" w:cs="Arial"/>
          <w:color w:val="000000" w:themeColor="text1"/>
        </w:rPr>
        <w:t xml:space="preserve">O renomado autor iniciou suas pesquisas por meio da análise de 70 grandes corporações americanas, excluindo, de início, empresas públicas e prestadoras de serviço público em razão do regime diferenciado que rege suas relações no mercado. Realizou basicamente uma "biografia" de tais empresas, coletando decisões proferidas contra elas em toda sua trajetória. Buscou reunir todas as violações a leis que se encaixassem em seu conceito de </w:t>
      </w:r>
      <w:r w:rsidRPr="00386A53">
        <w:rPr>
          <w:rFonts w:ascii="Arial" w:hAnsi="Arial" w:cs="Arial"/>
          <w:i/>
          <w:color w:val="000000" w:themeColor="text1"/>
        </w:rPr>
        <w:t>White Collar Crimes</w:t>
      </w:r>
      <w:r w:rsidRPr="00386A53">
        <w:rPr>
          <w:rFonts w:ascii="Arial" w:hAnsi="Arial" w:cs="Arial"/>
          <w:color w:val="000000" w:themeColor="text1"/>
        </w:rPr>
        <w:t>, sendo elas: falsificação em declarações financeiras das corporações, manipulação na bolsa de valores, subornos, propaganda e venda enganosas, desfalque e desvio de fundos, alteração de pesos e medidas de mercadorias, fraude fiscal, desvio de fundos em liquidação, etc. O teórico utilizou-se das fontes advindas de: tribunais federais e estaduais (cíveis e criminais), decisões de tribunais administrativos, comissões e conselhos profissionais, bem como notícias de jornais, apesar de se tratarem, na época, de fontes frágeis.</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 xml:space="preserve">A pesquisa de campo rendeu a Sutherland uma obra com base empírica que comprovava, ao seu modo, suas constatações visto que a média foi fixada em quatorze condenações, onde as demais decisões judiciais sequer eram publicadas, e as outras administrativas, eram extintas por acordos antes da averiguação completa dos fatos. </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O Sociólogo em questão</w:t>
      </w:r>
      <w:r w:rsidR="00313A14">
        <w:rPr>
          <w:rFonts w:ascii="Arial" w:hAnsi="Arial" w:cs="Arial"/>
          <w:color w:val="000000" w:themeColor="text1"/>
        </w:rPr>
        <w:t xml:space="preserve"> (1940)</w:t>
      </w:r>
      <w:r w:rsidRPr="00386A53">
        <w:rPr>
          <w:rFonts w:ascii="Arial" w:hAnsi="Arial" w:cs="Arial"/>
          <w:color w:val="000000" w:themeColor="text1"/>
        </w:rPr>
        <w:t xml:space="preserve"> constrói sua teoria com alicerce em alguns pilares, e princípios que dizem respeito ao processo pelo qual uma determinada pessoa mergulha no comportamento criminoso, tais quais: </w:t>
      </w:r>
    </w:p>
    <w:p w:rsidR="009D1A3C" w:rsidRPr="00386A53" w:rsidRDefault="009D1A3C" w:rsidP="009D1A3C">
      <w:pPr>
        <w:ind w:left="2268"/>
        <w:jc w:val="both"/>
        <w:rPr>
          <w:rFonts w:ascii="Arial" w:hAnsi="Arial" w:cs="Arial"/>
          <w:color w:val="000000" w:themeColor="text1"/>
          <w:sz w:val="20"/>
          <w:szCs w:val="20"/>
        </w:rPr>
      </w:pPr>
      <w:r w:rsidRPr="00386A53">
        <w:rPr>
          <w:rFonts w:ascii="Arial" w:hAnsi="Arial" w:cs="Arial"/>
          <w:color w:val="000000" w:themeColor="text1"/>
          <w:sz w:val="20"/>
          <w:szCs w:val="20"/>
        </w:rPr>
        <w:t>1) O comportamento criminoso é aprendido. 2) O comportamento criminoso é aprendido na interação com outras pessoas num processo de comunicação. 3) O aprendizado se dá principalmente com as pessoas mais íntimas. 4) Tal aprendizado inclui: a) técnicas de prática de crime, simples ou sofisticadas (aspecto objetivo); b) a assimilação dos motivos, razões, impulsos, racionalizações e atitudes (aspecto subjetivo). 5) Os impulsos e os motivos são aprendidos por definições favoráveis e desfavoráveis. 6) A pessoa se torna delinqüente porque é exposta a mais definições favoráveis à violação da lei, do que a definições desfavoráveis. 7) A associação diferencial pode variar em freqüência, duração,e intensidade. 8) O processo de aprendizagem criminosa por associação com padrões criminosos e não criminosos envolve os mesmos métodos da aprendizagem de comportamentos lícitos. 9) O comportamento criminal expressa necessidades e valores semelhantes aos que se expressam pelos comportamentos lícitos. (SUTHERLAND, 1940).</w:t>
      </w:r>
    </w:p>
    <w:p w:rsidR="009D1A3C" w:rsidRPr="00386A53" w:rsidRDefault="009D1A3C" w:rsidP="009D1A3C">
      <w:pPr>
        <w:ind w:left="2268"/>
        <w:jc w:val="both"/>
        <w:rPr>
          <w:rFonts w:ascii="Arial" w:hAnsi="Arial" w:cs="Arial"/>
          <w:color w:val="000000" w:themeColor="text1"/>
          <w:sz w:val="10"/>
          <w:szCs w:val="10"/>
        </w:rPr>
      </w:pPr>
    </w:p>
    <w:p w:rsidR="009D1A3C" w:rsidRPr="00386A53" w:rsidRDefault="009D1A3C" w:rsidP="009D1A3C">
      <w:pPr>
        <w:spacing w:line="360" w:lineRule="auto"/>
        <w:ind w:firstLine="284"/>
        <w:jc w:val="both"/>
        <w:rPr>
          <w:rFonts w:ascii="Arial" w:hAnsi="Arial" w:cs="Arial"/>
          <w:color w:val="000000" w:themeColor="text1"/>
        </w:rPr>
      </w:pPr>
      <w:r w:rsidRPr="00386A53">
        <w:rPr>
          <w:rFonts w:ascii="Arial" w:hAnsi="Arial" w:cs="Arial"/>
          <w:color w:val="000000" w:themeColor="text1"/>
        </w:rPr>
        <w:tab/>
        <w:t>Em resumo, assim como afirma Ana Luiza Almeida Ferro</w:t>
      </w:r>
      <w:r w:rsidR="00E51572">
        <w:rPr>
          <w:rFonts w:ascii="Arial" w:hAnsi="Arial" w:cs="Arial"/>
          <w:color w:val="000000" w:themeColor="text1"/>
        </w:rPr>
        <w:t xml:space="preserve"> (2008)</w:t>
      </w:r>
      <w:r w:rsidRPr="00386A53">
        <w:rPr>
          <w:rFonts w:ascii="Arial" w:hAnsi="Arial" w:cs="Arial"/>
          <w:color w:val="000000" w:themeColor="text1"/>
        </w:rPr>
        <w:t xml:space="preserve"> brilhantemente em seu artigo na revista de JURE - Revista Jurídica do Ministério Público de Minas Gerais ‘’Sutherland – a teoria da associação diferencial e o crime de colarinho branco’’:</w:t>
      </w:r>
    </w:p>
    <w:p w:rsidR="009D1A3C" w:rsidRPr="007F2292" w:rsidRDefault="009D1A3C" w:rsidP="009D1A3C">
      <w:pPr>
        <w:ind w:left="2268"/>
        <w:jc w:val="both"/>
        <w:rPr>
          <w:rFonts w:ascii="Arial" w:hAnsi="Arial" w:cs="Arial"/>
          <w:color w:val="000000" w:themeColor="text1"/>
          <w:sz w:val="20"/>
          <w:szCs w:val="20"/>
        </w:rPr>
      </w:pPr>
      <w:r w:rsidRPr="007F2292">
        <w:rPr>
          <w:rFonts w:ascii="Arial" w:hAnsi="Arial" w:cs="Arial"/>
          <w:color w:val="000000" w:themeColor="text1"/>
          <w:sz w:val="20"/>
          <w:szCs w:val="20"/>
        </w:rPr>
        <w:t>Todo comportamento, para o criminólogo, seja legal ou criminoso, é aprendido em decorrência de associações com outros, dando-se a parte mais importante da aprendizagem no seio de grupos pessoais íntimos. O comportamento criminoso, conquanto exprima necessidades e valores gerais, não é explicado por tais referenciais, posto que o comportamento conformista, não criminoso, reflete iguais necessidades e valores. As fontes motivacionais do comportamento são, portanto, as mesmas tanto para o criminoso como para o conformista, respeitador da lei, morando a distinção no fato de que a persecução dos objetivos, pelo primeiro, se faz com a utilização de meios ilícitos. A associação diferencial emerge, então, como produto de socialização no qual o criminoso e o conformista são orientados por muitos princípios idênticos [...]. (FERRO, 2008, p. 148).</w:t>
      </w:r>
    </w:p>
    <w:p w:rsidR="009D1A3C" w:rsidRPr="00386A53" w:rsidRDefault="009D1A3C" w:rsidP="009D1A3C">
      <w:pPr>
        <w:jc w:val="both"/>
        <w:rPr>
          <w:rFonts w:ascii="Arial" w:hAnsi="Arial" w:cs="Arial"/>
          <w:color w:val="000000" w:themeColor="text1"/>
          <w:sz w:val="10"/>
          <w:szCs w:val="10"/>
        </w:rPr>
      </w:pP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Assim sendo, Edwin Sutherland aprofundou seus estudos com o fim de dar ênfase a determinada forma de violação de lei que, anteriormente, era ignorada pelas escolas criminológicas tradicionais, concluindo que quando os valores dominantes no seio de determinados grupos forem propícios ao cometimento de infrações, o indivíduo violará a lei, precisamente porque os estímulos favoráveis a tal comportamento excedem os desfavoráveis.</w:t>
      </w:r>
    </w:p>
    <w:p w:rsidR="009D1A3C" w:rsidRDefault="009D1A3C" w:rsidP="009D1A3C">
      <w:pPr>
        <w:spacing w:line="360" w:lineRule="auto"/>
        <w:jc w:val="both"/>
        <w:rPr>
          <w:rFonts w:ascii="Arial" w:hAnsi="Arial" w:cs="Arial"/>
          <w:color w:val="000000" w:themeColor="text1"/>
        </w:rPr>
      </w:pPr>
    </w:p>
    <w:p w:rsidR="000D3CB5" w:rsidRDefault="000D3CB5" w:rsidP="009D1A3C">
      <w:pPr>
        <w:spacing w:line="360" w:lineRule="auto"/>
        <w:jc w:val="both"/>
        <w:rPr>
          <w:rFonts w:ascii="Arial" w:hAnsi="Arial" w:cs="Arial"/>
          <w:color w:val="000000" w:themeColor="text1"/>
        </w:rPr>
      </w:pPr>
    </w:p>
    <w:p w:rsidR="000D3CB5" w:rsidRDefault="000D3CB5" w:rsidP="009D1A3C">
      <w:pPr>
        <w:spacing w:line="360" w:lineRule="auto"/>
        <w:jc w:val="both"/>
        <w:rPr>
          <w:rFonts w:ascii="Arial" w:hAnsi="Arial" w:cs="Arial"/>
          <w:color w:val="000000" w:themeColor="text1"/>
        </w:rPr>
      </w:pPr>
    </w:p>
    <w:p w:rsidR="000D3CB5" w:rsidRPr="00386A53" w:rsidRDefault="000D3CB5" w:rsidP="009D1A3C">
      <w:pPr>
        <w:spacing w:line="360" w:lineRule="auto"/>
        <w:jc w:val="both"/>
        <w:rPr>
          <w:rFonts w:ascii="Arial" w:hAnsi="Arial" w:cs="Arial"/>
          <w:color w:val="000000" w:themeColor="text1"/>
        </w:rPr>
      </w:pPr>
      <w:bookmarkStart w:id="0" w:name="_GoBack"/>
      <w:bookmarkEnd w:id="0"/>
    </w:p>
    <w:p w:rsidR="009D1A3C" w:rsidRPr="00386A53" w:rsidRDefault="009D1A3C" w:rsidP="009D1A3C">
      <w:pPr>
        <w:spacing w:line="360" w:lineRule="auto"/>
        <w:jc w:val="both"/>
        <w:rPr>
          <w:rFonts w:ascii="Arial" w:hAnsi="Arial" w:cs="Arial"/>
          <w:color w:val="000000" w:themeColor="text1"/>
        </w:rPr>
      </w:pPr>
      <w:r w:rsidRPr="00386A53">
        <w:rPr>
          <w:rFonts w:ascii="Arial" w:hAnsi="Arial" w:cs="Arial"/>
          <w:b/>
          <w:color w:val="000000" w:themeColor="text1"/>
        </w:rPr>
        <w:t>3 O DIREITO PENAL ECONÔMICO NO BRASIL E A POLÍTICA CRIMINAL CONTEMPORÂNEA</w:t>
      </w:r>
    </w:p>
    <w:p w:rsidR="009D1A3C" w:rsidRDefault="009D1A3C" w:rsidP="009D1A3C">
      <w:pPr>
        <w:spacing w:line="360" w:lineRule="auto"/>
        <w:ind w:firstLine="709"/>
        <w:jc w:val="both"/>
        <w:rPr>
          <w:rFonts w:ascii="Arial" w:hAnsi="Arial" w:cs="Arial"/>
          <w:color w:val="000000" w:themeColor="text1"/>
        </w:rPr>
      </w:pP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 xml:space="preserve">Há cerca de duas décadas, as inovações tecnológicas permitiram uma expansão do fenômeno da globalização, que teve como um de seus muitos desdobramentos o incremento da criminalidade econômica, em escala além das fronteiras nacionais. </w:t>
      </w:r>
    </w:p>
    <w:p w:rsidR="009D1A3C" w:rsidRPr="00386A53" w:rsidRDefault="009D1A3C" w:rsidP="009D1A3C">
      <w:pPr>
        <w:spacing w:line="360" w:lineRule="auto"/>
        <w:ind w:firstLine="709"/>
        <w:jc w:val="both"/>
        <w:rPr>
          <w:rFonts w:ascii="Arial" w:hAnsi="Arial" w:cs="Arial"/>
          <w:color w:val="000000" w:themeColor="text1"/>
          <w:shd w:val="clear" w:color="auto" w:fill="FFFFFF"/>
        </w:rPr>
      </w:pPr>
      <w:r w:rsidRPr="00386A53">
        <w:rPr>
          <w:rFonts w:ascii="Arial" w:hAnsi="Arial" w:cs="Arial"/>
          <w:color w:val="000000" w:themeColor="text1"/>
          <w:shd w:val="clear" w:color="auto" w:fill="FFFFFF"/>
        </w:rPr>
        <w:t>A partir do momento em que se percebeu a importância da Economia, já se percebeu que limites deveriam ser impostos, com a aplicação do Direito. Transgredir estes limites também não é nenhuma novidade, faz-se isso a centenas ou milhares de anos. O que se buscou com o tempo foi o ideal de transparência e alguns países como o Brasil e Portugal, por exemplo, utilizaram o Direito Penal para tutelar a falta desta mesma “transparência”.</w:t>
      </w:r>
    </w:p>
    <w:p w:rsidR="009D1A3C" w:rsidRPr="00386A53" w:rsidRDefault="009D1A3C" w:rsidP="009D1A3C">
      <w:pPr>
        <w:spacing w:line="360" w:lineRule="auto"/>
        <w:ind w:firstLine="709"/>
        <w:jc w:val="both"/>
        <w:rPr>
          <w:rFonts w:ascii="Arial" w:hAnsi="Arial" w:cs="Arial"/>
          <w:color w:val="000000" w:themeColor="text1"/>
          <w:shd w:val="clear" w:color="auto" w:fill="FFFFFF"/>
        </w:rPr>
      </w:pPr>
      <w:r w:rsidRPr="00386A53">
        <w:rPr>
          <w:rFonts w:ascii="Arial" w:hAnsi="Arial" w:cs="Arial"/>
          <w:color w:val="000000" w:themeColor="text1"/>
          <w:shd w:val="clear" w:color="auto" w:fill="FFFFFF"/>
        </w:rPr>
        <w:t>Historicamente, o Direito Penal Econômico desenvolveu-se de modo natural, derivado da evolução da sociedade no final do século XIX e início do século XX, com o avanço do capitalismo, iniciado pelos EUA (</w:t>
      </w:r>
      <w:r w:rsidRPr="00386A53">
        <w:rPr>
          <w:rStyle w:val="nfase"/>
          <w:rFonts w:ascii="Arial" w:hAnsi="Arial" w:cs="Arial"/>
          <w:color w:val="000000" w:themeColor="text1"/>
          <w:shd w:val="clear" w:color="auto" w:fill="FFFFFF"/>
        </w:rPr>
        <w:t>fordismo</w:t>
      </w:r>
      <w:r w:rsidRPr="00386A53">
        <w:rPr>
          <w:rFonts w:ascii="Arial" w:hAnsi="Arial" w:cs="Arial"/>
          <w:color w:val="000000" w:themeColor="text1"/>
          <w:shd w:val="clear" w:color="auto" w:fill="FFFFFF"/>
        </w:rPr>
        <w:t xml:space="preserve">) e seguido pelo resto do mundo até o início do declínio na década de 60. </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shd w:val="clear" w:color="auto" w:fill="FFFFFF"/>
        </w:rPr>
        <w:t>Nesta perspectiva temporal, no avanço social do século XX, a regulação da Economia pelo Direito mostrou-se cada vez mais necessária, até mesmo para se combater o avanço desenfreado do capitalismo, porém preservando ainda a liberdade econômica dos agentes e do Estado. Neste sentido, aos poucos, foi-se criando a estrutura do que chamamos de Direito Penal Econômico.</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A esse fenômeno não ficaram alheias as instâncias de controle estatal, que se fez sentir principalmente pela edição de uma série de leis de conteúdo penal econômico, desde a década de 1980.</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Cinthia Rodrigues Menescal Palhares</w:t>
      </w:r>
      <w:r w:rsidR="00E51572">
        <w:rPr>
          <w:rFonts w:ascii="Arial" w:hAnsi="Arial" w:cs="Arial"/>
          <w:color w:val="000000" w:themeColor="text1"/>
        </w:rPr>
        <w:t xml:space="preserve"> (2011)</w:t>
      </w:r>
      <w:r w:rsidRPr="00386A53">
        <w:rPr>
          <w:rFonts w:ascii="Arial" w:hAnsi="Arial" w:cs="Arial"/>
          <w:color w:val="000000" w:themeColor="text1"/>
        </w:rPr>
        <w:t>, em seu artigo “Aspectos político-criminais das sanções penais econômicas no direito brasileiro”,</w:t>
      </w:r>
      <w:r>
        <w:rPr>
          <w:rFonts w:ascii="Arial" w:hAnsi="Arial" w:cs="Arial"/>
          <w:color w:val="000000" w:themeColor="text1"/>
        </w:rPr>
        <w:t xml:space="preserve"> publicado no livro ‘’Inovações do Direito Penal Econômico’’,</w:t>
      </w:r>
      <w:r w:rsidRPr="00386A53">
        <w:rPr>
          <w:rFonts w:ascii="Arial" w:hAnsi="Arial" w:cs="Arial"/>
          <w:color w:val="000000" w:themeColor="text1"/>
        </w:rPr>
        <w:t xml:space="preserve"> reforçou que:</w:t>
      </w:r>
    </w:p>
    <w:p w:rsidR="009D1A3C" w:rsidRPr="007F2292" w:rsidRDefault="009D1A3C" w:rsidP="009D1A3C">
      <w:pPr>
        <w:ind w:left="2268"/>
        <w:jc w:val="both"/>
        <w:rPr>
          <w:rFonts w:ascii="Arial" w:hAnsi="Arial" w:cs="Arial"/>
          <w:color w:val="000000" w:themeColor="text1"/>
          <w:sz w:val="20"/>
          <w:szCs w:val="20"/>
        </w:rPr>
      </w:pPr>
      <w:r w:rsidRPr="007F2292">
        <w:rPr>
          <w:rFonts w:ascii="Arial" w:hAnsi="Arial" w:cs="Arial"/>
          <w:color w:val="000000" w:themeColor="text1"/>
          <w:sz w:val="20"/>
          <w:szCs w:val="20"/>
        </w:rPr>
        <w:t>Buscando a autonomia formal e material do Direito Penal Econômico, houve um incentivo, até a criação do esboço do Projeto de Nova Parte Especial do Código Penal Brasileiro, encaminhado ao Congresso em 1994, unificou em um Título toda a matéria relativa aos Crimes contra a Ordem Econômica, incluindo nesta categoria os crimes contra a dignidade, liberdade, segurança e higiene do trabalho; crimes de abuso do poder econômico, contra a livre concorrência, a economia popular e as relações de consumo; crimes falimentares; crimes contra o ordenamento urbano; crimes contra os sistemas de processamento e comunicação de dados; crimes contra o sistema financeiro; crimes fiscais e crimes cambiais. Contudo, os trabalhos de reforma da Parte Especial do Código Penal foram interrompidos quando o presidente da República instituiu uma Comissão, por meio do Decreto nº. 91.159/1985, elaboradora de um Anteprojeto de Lei, que dispunha sobre as instituições financeiras e definia os delitos financeiros, terminando por transformar-se provisoriamente na Lei nº. 7.492/1986, a ser aperfeiçoada logo em seguida. (PALHARES, 2011, p. 150).</w:t>
      </w:r>
    </w:p>
    <w:p w:rsidR="009D1A3C" w:rsidRPr="00386A53" w:rsidRDefault="009D1A3C" w:rsidP="009D1A3C">
      <w:pPr>
        <w:jc w:val="both"/>
        <w:rPr>
          <w:rFonts w:ascii="Arial" w:hAnsi="Arial" w:cs="Arial"/>
          <w:color w:val="000000" w:themeColor="text1"/>
          <w:sz w:val="10"/>
          <w:szCs w:val="10"/>
        </w:rPr>
      </w:pP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 xml:space="preserve">Na atualidade, o que se observa é que a delinquência econômica, conquanto mais intensa nas esferas superiores, espraia-se por todas as camadas sociais. </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A constatação de que os muitos anos transcorridos desde a publicação dos trabalhos sobre o criminoso do colarinho branco, que são o pressuposto de toda uma multiplicidade de discussões dogmático-penais e político-criminais sobre a temática, tem-se como consequência a presença deste estudo idealizado por Sutherland subsistindo assim, no cenário contemporâneo.</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 xml:space="preserve">No nosso ordenamento jurídico criam-se, replicam-se e aplicam-se teses convenientemente desenvolvidas para proteger a faixa de delitos onde prepondera o alto empresariado, banqueiros e os homens de negócios. </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Artur de Brito Gueiros Souza</w:t>
      </w:r>
      <w:r w:rsidR="00E51572">
        <w:rPr>
          <w:rFonts w:ascii="Arial" w:hAnsi="Arial" w:cs="Arial"/>
          <w:color w:val="000000" w:themeColor="text1"/>
        </w:rPr>
        <w:t xml:space="preserve"> (2011)</w:t>
      </w:r>
      <w:r w:rsidRPr="00386A53">
        <w:rPr>
          <w:rFonts w:ascii="Arial" w:hAnsi="Arial" w:cs="Arial"/>
          <w:color w:val="000000" w:themeColor="text1"/>
        </w:rPr>
        <w:t xml:space="preserve"> em seu artigo ‘’Da criminologia à política criminal: direito penal econômico e o novo direito penal’’</w:t>
      </w:r>
      <w:r>
        <w:rPr>
          <w:rFonts w:ascii="Arial" w:hAnsi="Arial" w:cs="Arial"/>
          <w:color w:val="000000" w:themeColor="text1"/>
        </w:rPr>
        <w:t>publicado no livro ‘’Inovações do Direito Penal Econômico’’</w:t>
      </w:r>
      <w:r w:rsidRPr="00386A53">
        <w:rPr>
          <w:rFonts w:ascii="Arial" w:hAnsi="Arial" w:cs="Arial"/>
          <w:color w:val="000000" w:themeColor="text1"/>
        </w:rPr>
        <w:t>, sinaliza:</w:t>
      </w:r>
    </w:p>
    <w:p w:rsidR="009D1A3C" w:rsidRPr="007F2292" w:rsidRDefault="009D1A3C" w:rsidP="009D1A3C">
      <w:pPr>
        <w:ind w:left="2268"/>
        <w:jc w:val="both"/>
        <w:rPr>
          <w:rFonts w:ascii="Arial" w:hAnsi="Arial" w:cs="Arial"/>
          <w:color w:val="000000" w:themeColor="text1"/>
          <w:sz w:val="20"/>
          <w:szCs w:val="20"/>
        </w:rPr>
      </w:pPr>
      <w:r w:rsidRPr="007F2292">
        <w:rPr>
          <w:rFonts w:ascii="Arial" w:hAnsi="Arial" w:cs="Arial"/>
          <w:color w:val="000000" w:themeColor="text1"/>
          <w:sz w:val="20"/>
          <w:szCs w:val="20"/>
        </w:rPr>
        <w:t xml:space="preserve">[...] O esgotamento da instância administrativa como elemento do tipo ou pressuposto de punibilidade para os delitos tributários; o pagamento ou parcelamento, a qualquer tempo, com a suspensão ou extinção da punibilidade para os mesmos delitos tributários, olvidando-se, por completo, da extensão de tal benesse para os clássicos delitos contra o patrimônio sem violência ou grave ameaça; teses defensivas ou mesmo declarações de inconstitucionalidades de delitos capitulados nas leis federais econômicas, como as que tutelam o sistema financeiro, o mercado de capitais ou a lavagem de dinheiro; fixação de cifras de insignificância para a criminalidade marcadamente econômica em patamar extremamente superior à arbitrada à criminalidade patrimonial tradicional; importações de teorias descontextualizadas dos respectivos ordenamentos jurídicos, como, a incidência de um </w:t>
      </w:r>
      <w:r w:rsidRPr="007F2292">
        <w:rPr>
          <w:rFonts w:ascii="Arial" w:hAnsi="Arial" w:cs="Arial"/>
          <w:i/>
          <w:color w:val="000000" w:themeColor="text1"/>
          <w:sz w:val="20"/>
          <w:szCs w:val="20"/>
        </w:rPr>
        <w:t>ne bis in idem</w:t>
      </w:r>
      <w:r w:rsidRPr="007F2292">
        <w:rPr>
          <w:rFonts w:ascii="Arial" w:hAnsi="Arial" w:cs="Arial"/>
          <w:color w:val="000000" w:themeColor="text1"/>
          <w:sz w:val="20"/>
          <w:szCs w:val="20"/>
        </w:rPr>
        <w:t xml:space="preserve"> entre a sanção administrativa e a sanção penal, em favor da primeira em detrimento da segunda são exemplos dessa problemática, cada vez mais arraigada em nosso sistema jurídico. (SOUZA, 2011, p. 139).</w:t>
      </w:r>
    </w:p>
    <w:p w:rsidR="009D1A3C" w:rsidRPr="00386A53" w:rsidRDefault="009D1A3C" w:rsidP="009D1A3C">
      <w:pPr>
        <w:jc w:val="both"/>
        <w:rPr>
          <w:rFonts w:ascii="Arial" w:hAnsi="Arial" w:cs="Arial"/>
          <w:color w:val="000000" w:themeColor="text1"/>
          <w:sz w:val="10"/>
          <w:szCs w:val="10"/>
        </w:rPr>
      </w:pP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Assim sendo, o inexpressivo percentual de crimes econômicos investigados, processados e dos quais resultem condenação de seus agentes, e a forma pela qual a sociedade lida com a delinquência financeira, econômica, empresarial e comercial têm como uma de suas causas o critério seletivo estabelecido pelo próprio Estado, por meio de suas instâncias de controle.</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Acrescente-se a isso o fato de que essas condutas são de difícil constatação, muitas vezes dependente de instrumentos de cooperação internacional, diante da possibilidade de o produto do crime ser introduzido no sistema financeiro pelo mecanismo da lavagem de capitais, transformando o lucro ilícito em lícito, por meio de práticas fraudulentas, em dimensões transnacionais, assim como acentua Alessandro Baratta</w:t>
      </w:r>
      <w:r w:rsidR="00E51572">
        <w:rPr>
          <w:rFonts w:ascii="Arial" w:hAnsi="Arial" w:cs="Arial"/>
          <w:color w:val="000000" w:themeColor="text1"/>
        </w:rPr>
        <w:t xml:space="preserve"> (1999)</w:t>
      </w:r>
      <w:r w:rsidRPr="00386A53">
        <w:rPr>
          <w:rFonts w:ascii="Arial" w:hAnsi="Arial" w:cs="Arial"/>
          <w:color w:val="000000" w:themeColor="text1"/>
        </w:rPr>
        <w:t>:</w:t>
      </w:r>
    </w:p>
    <w:p w:rsidR="009D1A3C" w:rsidRPr="00386A53" w:rsidRDefault="009D1A3C" w:rsidP="009D1A3C">
      <w:pPr>
        <w:ind w:left="2268"/>
        <w:jc w:val="both"/>
        <w:rPr>
          <w:rFonts w:ascii="Arial" w:hAnsi="Arial" w:cs="Arial"/>
          <w:color w:val="000000" w:themeColor="text1"/>
          <w:sz w:val="20"/>
          <w:szCs w:val="20"/>
        </w:rPr>
      </w:pPr>
      <w:r w:rsidRPr="00386A53">
        <w:rPr>
          <w:rFonts w:ascii="Arial" w:hAnsi="Arial" w:cs="Arial"/>
          <w:color w:val="000000" w:themeColor="text1"/>
          <w:sz w:val="20"/>
          <w:szCs w:val="20"/>
        </w:rPr>
        <w:t>Trata-se, como se sabe, de fatores que são ou de natureza social (o prestígio dos autores das infrações, o escasso efeito estigmatizante das sanções aplicadas, a ausência de um estereótipo que oriente as agências oficiais na perseguição das infrações, como existe, ao contrário, para as infrações típicas dos estratos mais desfavorecidos), ou de natureza jurídico-formal (a competência de comissões especiais, ao lado da competência de órgãos ordinários, para certas formas de infrações, em certas sociedades), ou, ainda, de natureza econômica (a possibilidade de recorrer a advogados de renomado prestígio, ou de exercer pressões sobre os denunciantes etc.). (BARATTA, 1999, p. 102).</w:t>
      </w:r>
    </w:p>
    <w:p w:rsidR="009D1A3C" w:rsidRPr="00386A53" w:rsidRDefault="009D1A3C" w:rsidP="009D1A3C">
      <w:pPr>
        <w:ind w:left="2268"/>
        <w:jc w:val="both"/>
        <w:rPr>
          <w:rFonts w:ascii="Arial" w:hAnsi="Arial" w:cs="Arial"/>
          <w:color w:val="000000" w:themeColor="text1"/>
          <w:sz w:val="10"/>
          <w:szCs w:val="10"/>
        </w:rPr>
      </w:pP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 xml:space="preserve">Faz-se importante salientar que não há um êxito efetivo contra crimes de colarinho branco, apesar de existirem em nosso ordenamento jurídico leis que regem tais crimes, a exemplo a Lei nº 7.492/86, sobre os crimes contra o sistema financeiro </w:t>
      </w:r>
      <w:r w:rsidRPr="00386A53">
        <w:rPr>
          <w:rFonts w:ascii="Arial" w:hAnsi="Arial" w:cs="Arial"/>
          <w:color w:val="000000" w:themeColor="text1"/>
          <w:spacing w:val="3"/>
          <w:shd w:val="clear" w:color="auto" w:fill="FFFFFF"/>
        </w:rPr>
        <w:t xml:space="preserve">e a </w:t>
      </w:r>
      <w:hyperlink r:id="rId7" w:tgtFrame="_blank" w:history="1">
        <w:r w:rsidRPr="00BB5003">
          <w:rPr>
            <w:rStyle w:val="Hyperlink"/>
            <w:rFonts w:ascii="Arial" w:hAnsi="Arial" w:cs="Arial"/>
            <w:color w:val="000000" w:themeColor="text1"/>
            <w:spacing w:val="3"/>
            <w:u w:val="none"/>
            <w:bdr w:val="none" w:sz="0" w:space="0" w:color="auto" w:frame="1"/>
            <w:shd w:val="clear" w:color="auto" w:fill="FFFFFF"/>
          </w:rPr>
          <w:t>Lei nº 9.613/98</w:t>
        </w:r>
      </w:hyperlink>
      <w:r w:rsidRPr="00386A53">
        <w:rPr>
          <w:rFonts w:ascii="Arial" w:hAnsi="Arial" w:cs="Arial"/>
          <w:color w:val="000000" w:themeColor="text1"/>
          <w:spacing w:val="3"/>
          <w:shd w:val="clear" w:color="auto" w:fill="FFFFFF"/>
        </w:rPr>
        <w:t xml:space="preserve">, que trata de lavagem de dinheiro </w:t>
      </w:r>
      <w:r w:rsidRPr="00386A53">
        <w:rPr>
          <w:rFonts w:ascii="Arial" w:hAnsi="Arial" w:cs="Arial"/>
          <w:color w:val="000000" w:themeColor="text1"/>
        </w:rPr>
        <w:t xml:space="preserve">sob outra perspectiva, dentre outras. A lei nº 7.492/86 ficou conhecida como ''Lei dos crimes de Colarinho Branco'' que diz respeito às </w:t>
      </w:r>
      <w:r w:rsidRPr="00386A53">
        <w:rPr>
          <w:rFonts w:ascii="Arial" w:hAnsi="Arial" w:cs="Arial"/>
          <w:color w:val="000000" w:themeColor="text1"/>
          <w:spacing w:val="3"/>
          <w:shd w:val="clear" w:color="auto" w:fill="FFFFFF"/>
        </w:rPr>
        <w:t>violações relativas ao Sistema Financeiro Nacional</w:t>
      </w:r>
      <w:r>
        <w:rPr>
          <w:rFonts w:ascii="Arial" w:hAnsi="Arial" w:cs="Arial"/>
          <w:color w:val="000000" w:themeColor="text1"/>
          <w:spacing w:val="3"/>
          <w:shd w:val="clear" w:color="auto" w:fill="FFFFFF"/>
        </w:rPr>
        <w:t xml:space="preserve"> (BRASIL, 1986; BRASIL, 1998)</w:t>
      </w:r>
      <w:r w:rsidRPr="00386A53">
        <w:rPr>
          <w:rFonts w:ascii="Arial" w:hAnsi="Arial" w:cs="Arial"/>
          <w:color w:val="000000" w:themeColor="text1"/>
          <w:spacing w:val="3"/>
          <w:shd w:val="clear" w:color="auto" w:fill="FFFFFF"/>
        </w:rPr>
        <w:t>.</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Há de se falar que, em consequência da falta de efetividade ao combate de crimes de colarinho branco, os últimos anos foram transcendentais demonstrando que o tratamento diferenciado no que tange aos delinquentes econômicos.</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Inegável é o fato da necessidade de um endurecimento do sistema penal no âmbito dos crimes de colarinho branco, no qual, aos poucos se faz visível na condução de casos emblemáticos como o ‘’Mensalão e a “Lava Jato”, no nosso paradigma jurídico atual.</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 xml:space="preserve">Sendo assim, o combate ao crime de colarinho branco, com reformas legislativas, não é determinado unicamente pelos escândalos econômicos, mas sim por um necessário e imperativo processo de modernização do Direito Penal Econômico, cujo objetivo é restaurar e preencher os espaços de impunidade surgidos com a sociedade vigente.  </w:t>
      </w:r>
    </w:p>
    <w:p w:rsidR="009D1A3C" w:rsidRPr="00386A53" w:rsidRDefault="009D1A3C" w:rsidP="009D1A3C">
      <w:pPr>
        <w:spacing w:line="360" w:lineRule="auto"/>
        <w:ind w:firstLine="709"/>
        <w:jc w:val="both"/>
        <w:rPr>
          <w:rFonts w:ascii="Arial" w:hAnsi="Arial" w:cs="Arial"/>
          <w:color w:val="000000" w:themeColor="text1"/>
        </w:rPr>
      </w:pPr>
    </w:p>
    <w:p w:rsidR="009D1A3C" w:rsidRPr="00386A53" w:rsidRDefault="009D1A3C" w:rsidP="009D1A3C">
      <w:pPr>
        <w:spacing w:line="360" w:lineRule="auto"/>
        <w:jc w:val="both"/>
        <w:rPr>
          <w:rFonts w:ascii="Arial" w:hAnsi="Arial" w:cs="Arial"/>
          <w:b/>
          <w:color w:val="000000" w:themeColor="text1"/>
        </w:rPr>
      </w:pPr>
      <w:r w:rsidRPr="00386A53">
        <w:rPr>
          <w:rFonts w:ascii="Arial" w:hAnsi="Arial" w:cs="Arial"/>
          <w:b/>
          <w:color w:val="000000" w:themeColor="text1"/>
        </w:rPr>
        <w:t>4</w:t>
      </w:r>
      <w:r>
        <w:rPr>
          <w:rFonts w:ascii="Arial" w:hAnsi="Arial" w:cs="Arial"/>
          <w:b/>
          <w:color w:val="000000" w:themeColor="text1"/>
        </w:rPr>
        <w:t xml:space="preserve"> </w:t>
      </w:r>
      <w:r w:rsidRPr="00386A53">
        <w:rPr>
          <w:rFonts w:ascii="Arial" w:hAnsi="Arial" w:cs="Arial"/>
          <w:b/>
          <w:color w:val="000000" w:themeColor="text1"/>
        </w:rPr>
        <w:t>CRIME E PODER ECONÔMICO: O QUE PENSAM OS CRIMINOSOS?</w:t>
      </w:r>
    </w:p>
    <w:p w:rsidR="009D1A3C" w:rsidRPr="00386A53" w:rsidRDefault="009D1A3C" w:rsidP="009D1A3C">
      <w:pPr>
        <w:spacing w:line="360" w:lineRule="auto"/>
        <w:jc w:val="both"/>
        <w:rPr>
          <w:rFonts w:ascii="Arial" w:hAnsi="Arial" w:cs="Arial"/>
          <w:b/>
          <w:i/>
          <w:color w:val="000000" w:themeColor="text1"/>
        </w:rPr>
      </w:pP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 xml:space="preserve">Os criminosos de Colarinho Branco, assim como concluiu Sutherland em suas pesquisas, tem características próprias no que tange ao seu </w:t>
      </w:r>
      <w:r w:rsidRPr="00386A53">
        <w:rPr>
          <w:rFonts w:ascii="Arial" w:hAnsi="Arial" w:cs="Arial"/>
          <w:i/>
          <w:color w:val="000000" w:themeColor="text1"/>
        </w:rPr>
        <w:t>modus operandi</w:t>
      </w:r>
      <w:r w:rsidRPr="00386A53">
        <w:rPr>
          <w:rFonts w:ascii="Arial" w:hAnsi="Arial" w:cs="Arial"/>
          <w:color w:val="000000" w:themeColor="text1"/>
        </w:rPr>
        <w:t>, bem como filosofia, fazendo-se assim tais características complexas e ''invisíveis''.</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Em virtude de a delinquência possuir traços peculiares, que lhe atribui certa exclusividade, foi depreendido que tais crimes estão imersos em uma categoria específica de delitos. Algumas características tornam-se evidentes, quando comparadas à criminalidade comum. É certo que eventualmente, algum traço poderá ser comum a ambas, como o fato das duas visarem à vantagem patrimonial em detrimento de outrem.</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Destarte, há de se falar que por trás da imagem benévola dos criminosos de colarinho branco, existem homens de negócios, respeitáveis, e tais traços são comumente identificados nesses criminosos. A respeito do tema</w:t>
      </w:r>
      <w:r>
        <w:rPr>
          <w:rFonts w:ascii="Arial" w:hAnsi="Arial" w:cs="Arial"/>
          <w:color w:val="000000" w:themeColor="text1"/>
        </w:rPr>
        <w:t xml:space="preserve"> </w:t>
      </w:r>
      <w:r w:rsidRPr="00386A53">
        <w:rPr>
          <w:rFonts w:ascii="Arial" w:hAnsi="Arial" w:cs="Arial"/>
          <w:color w:val="000000" w:themeColor="text1"/>
        </w:rPr>
        <w:t>Feldens</w:t>
      </w:r>
      <w:r w:rsidR="00AB4C6F">
        <w:rPr>
          <w:rFonts w:ascii="Arial" w:hAnsi="Arial" w:cs="Arial"/>
          <w:color w:val="000000" w:themeColor="text1"/>
        </w:rPr>
        <w:t xml:space="preserve"> (2002)</w:t>
      </w:r>
      <w:r w:rsidRPr="00386A53">
        <w:rPr>
          <w:rFonts w:ascii="Arial" w:hAnsi="Arial" w:cs="Arial"/>
          <w:color w:val="000000" w:themeColor="text1"/>
        </w:rPr>
        <w:t xml:space="preserve"> traz a doutrina alemã de Mergen que delineou um psicograma, conhecido como “Psicograma de Mergen”, a </w:t>
      </w:r>
      <w:r>
        <w:rPr>
          <w:rFonts w:ascii="Arial" w:hAnsi="Arial" w:cs="Arial"/>
          <w:color w:val="000000" w:themeColor="text1"/>
        </w:rPr>
        <w:t>respeito dessa classe de delinqu</w:t>
      </w:r>
      <w:r w:rsidRPr="00386A53">
        <w:rPr>
          <w:rFonts w:ascii="Arial" w:hAnsi="Arial" w:cs="Arial"/>
          <w:color w:val="000000" w:themeColor="text1"/>
        </w:rPr>
        <w:t>entes, identificando, assim, os seguintes pontos:</w:t>
      </w:r>
    </w:p>
    <w:p w:rsidR="009D1A3C" w:rsidRPr="00386A53" w:rsidRDefault="009D1A3C" w:rsidP="009D1A3C">
      <w:pPr>
        <w:ind w:left="2268"/>
        <w:jc w:val="both"/>
        <w:rPr>
          <w:rFonts w:ascii="Arial" w:hAnsi="Arial" w:cs="Arial"/>
          <w:color w:val="000000" w:themeColor="text1"/>
          <w:sz w:val="20"/>
          <w:szCs w:val="20"/>
        </w:rPr>
      </w:pPr>
      <w:r w:rsidRPr="00386A53">
        <w:rPr>
          <w:rFonts w:ascii="Arial" w:hAnsi="Arial" w:cs="Arial"/>
          <w:color w:val="000000" w:themeColor="text1"/>
          <w:sz w:val="20"/>
          <w:szCs w:val="20"/>
        </w:rPr>
        <w:t>Materialismo: o delinqüente de colarinho branco apenas concede valor aos bens materiais, apreciando os valores ideais, intelectuais ou morais unicamente como meio de enriquecer-se. Tal como o toxicômano, necessita aumentar, sem cessar, a dose da droga. Sua tensão psicológica se libera com a ganância, sendo a sua psicologia, neste sentido, similar a de um jogador; egocentrismo e narcisismo: sua personalidade não passa pelo primeiro estágio do egocentrismo, sem desenvolvimento de sua afetividade e sem abertura à vida racional. Seu narcisismo lhe faz sentir-se medida e critério dos demais, soberano e insensível a críticas; dinamismo e audácia: são dotados de um extremo dinamismo, próprio de seu caráter primário e de seu otimismo egocêntrico, que o impede de dosar os riscos. Essa vitalidade lhes outorga facilidade de persuasão; inteligência: são refinados, quiçá inteligentes, mas raramente cultos. Sua inteligência é dirigida ao êxito imediato. Não são violentos, mas usam a sua inteligência contra o que seja preciso sem inibição alguma; periculosidade: em que pese observador superficial os tenha como honoráveis cidadãos favorecidos pelo destino, o certo é que a combinação de uma forte potencialidade criminal e uma grande capacidade de adaptação social lhes faz um dos criminosos mais perigosos. Sua periculosidade se acentua ao ignorar todo limite ético; hipocrisia:sua imoralidade contrasta com seu papel social de mecenas e homem alentador de grandes causas; neurose: a mania de lucro provoca deficiências graves de afetividade que permite encontrar neuróticos com dificuldades de comunicação humana e com um característico comportamento sexual de impotência; carência de sentimento de culpabilidade: comparado com o delito comum, o delito econômico não provoca reação social, o que explica que o autor careça de consciência de culpabilidade.</w:t>
      </w:r>
      <w:r w:rsidRPr="00386A53">
        <w:rPr>
          <w:rFonts w:ascii="Arial" w:hAnsi="Arial" w:cs="Arial"/>
          <w:color w:val="000000" w:themeColor="text1"/>
        </w:rPr>
        <w:t xml:space="preserve"> (</w:t>
      </w:r>
      <w:r w:rsidRPr="00386A53">
        <w:rPr>
          <w:rFonts w:ascii="Arial" w:hAnsi="Arial" w:cs="Arial"/>
          <w:color w:val="000000" w:themeColor="text1"/>
          <w:sz w:val="20"/>
          <w:szCs w:val="20"/>
        </w:rPr>
        <w:t>FELDENS, 2002, p. 140)</w:t>
      </w:r>
      <w:r>
        <w:rPr>
          <w:rFonts w:ascii="Arial" w:hAnsi="Arial" w:cs="Arial"/>
          <w:color w:val="000000" w:themeColor="text1"/>
          <w:sz w:val="20"/>
          <w:szCs w:val="20"/>
        </w:rPr>
        <w:t>.</w:t>
      </w:r>
    </w:p>
    <w:p w:rsidR="009D1A3C" w:rsidRPr="00386A53" w:rsidRDefault="009D1A3C" w:rsidP="009D1A3C">
      <w:pPr>
        <w:ind w:left="2268"/>
        <w:jc w:val="both"/>
        <w:rPr>
          <w:rFonts w:ascii="Arial" w:hAnsi="Arial" w:cs="Arial"/>
          <w:color w:val="000000" w:themeColor="text1"/>
          <w:sz w:val="10"/>
          <w:szCs w:val="10"/>
        </w:rPr>
      </w:pP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Ainda no que diz respeito às características e denominações do Criminoso de Colarinho Branco, o Feldens</w:t>
      </w:r>
      <w:r>
        <w:rPr>
          <w:rFonts w:ascii="Arial" w:hAnsi="Arial" w:cs="Arial"/>
          <w:color w:val="000000" w:themeColor="text1"/>
        </w:rPr>
        <w:t xml:space="preserve"> </w:t>
      </w:r>
      <w:r w:rsidR="00B36A98">
        <w:rPr>
          <w:rFonts w:ascii="Arial" w:hAnsi="Arial" w:cs="Arial"/>
          <w:color w:val="000000" w:themeColor="text1"/>
        </w:rPr>
        <w:t xml:space="preserve">(2002) </w:t>
      </w:r>
      <w:r w:rsidRPr="00386A53">
        <w:rPr>
          <w:rFonts w:ascii="Arial" w:hAnsi="Arial" w:cs="Arial"/>
          <w:color w:val="000000" w:themeColor="text1"/>
        </w:rPr>
        <w:t>afirma:</w:t>
      </w:r>
    </w:p>
    <w:p w:rsidR="009D1A3C" w:rsidRPr="00386A53" w:rsidRDefault="009D1A3C" w:rsidP="009D1A3C">
      <w:pPr>
        <w:ind w:left="2268"/>
        <w:jc w:val="both"/>
        <w:rPr>
          <w:rFonts w:ascii="Arial" w:hAnsi="Arial" w:cs="Arial"/>
          <w:color w:val="000000" w:themeColor="text1"/>
          <w:sz w:val="20"/>
          <w:szCs w:val="20"/>
        </w:rPr>
      </w:pPr>
      <w:r w:rsidRPr="00386A53">
        <w:rPr>
          <w:rFonts w:ascii="Arial" w:hAnsi="Arial" w:cs="Arial"/>
          <w:color w:val="000000" w:themeColor="text1"/>
          <w:sz w:val="20"/>
          <w:szCs w:val="20"/>
        </w:rPr>
        <w:t>Como aponta Suherland, os criminosos de ''colarinho branco'', não se deixam conceituar com o estereótipo de ''criminosos'', senão que, ao máximo e quando muito, como violadores da lei. Demais disso, não com rara frequência, regorzijam-se em seu meio pelas violações que patrocinam. (FELDENS, 2002, p. 142).</w:t>
      </w:r>
    </w:p>
    <w:p w:rsidR="009D1A3C" w:rsidRPr="00386A53" w:rsidRDefault="009D1A3C" w:rsidP="009D1A3C">
      <w:pPr>
        <w:ind w:left="2268"/>
        <w:jc w:val="both"/>
        <w:rPr>
          <w:rFonts w:ascii="Arial" w:hAnsi="Arial" w:cs="Arial"/>
          <w:color w:val="000000" w:themeColor="text1"/>
          <w:sz w:val="10"/>
          <w:szCs w:val="10"/>
        </w:rPr>
      </w:pP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No tocante ao que foi aduzido anteriormente, pode-se empregar aos crimes de colarinho branco, em específico aos políticos, a expressão emblemática do "rouba, mas faz", que é um bordão político brasileiro que se refere ao governante que, embora sendo corrupto (e reconhecido pela opinião pública como tal), também é visto como um benfeitor, alguém que ajudou a população. A expressão foi cunhada por Paulo Duarte em depreciação ao seu adversário político e ex-governador de São Paulo Adhemar de Barros, cujos cabos eleitorais respondiam às acusações de corrupção reiterando suas obras, tendo ele a usado informalmente. Com o tempo, outros políticos receberam o estigma, como o ex-governador Paulo Maluf e o ex-presidente Lula (COTTA, 208).</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A conduta pouco ortodoxa do já falecido Governador Adhemar de Barros é, porém, coerente com a sua prática política, norteada pela determinação em tornar-se Presidente da República a qualquer custo. No meio do caminho, passou por cima de orçamentos, legislações e dispositivos constitucionais. A imagem de realizador se fundiu com a de corrupto, como se fosse marca feita a ferro e fogo. No decorrer dos anos, a associação entre Adhemar e a frase emblemática, em vez de perder força, se consolidou.</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 xml:space="preserve">Feldens </w:t>
      </w:r>
      <w:r w:rsidR="00E51572">
        <w:rPr>
          <w:rFonts w:ascii="Arial" w:hAnsi="Arial" w:cs="Arial"/>
          <w:color w:val="000000" w:themeColor="text1"/>
        </w:rPr>
        <w:t xml:space="preserve">(2002) </w:t>
      </w:r>
      <w:r w:rsidRPr="00386A53">
        <w:rPr>
          <w:rFonts w:ascii="Arial" w:hAnsi="Arial" w:cs="Arial"/>
          <w:color w:val="000000" w:themeColor="text1"/>
        </w:rPr>
        <w:t>acrescenta que o criminoso de colarinho branco tem um alto grau de preparo intelectual, guiado pelo poder e vantagens a todo custo, menciona:</w:t>
      </w:r>
    </w:p>
    <w:p w:rsidR="009D1A3C" w:rsidRPr="00386A53" w:rsidRDefault="009D1A3C" w:rsidP="009D1A3C">
      <w:pPr>
        <w:ind w:left="2268"/>
        <w:jc w:val="both"/>
        <w:rPr>
          <w:rFonts w:ascii="Arial" w:hAnsi="Arial" w:cs="Arial"/>
          <w:color w:val="000000" w:themeColor="text1"/>
          <w:sz w:val="20"/>
          <w:szCs w:val="20"/>
        </w:rPr>
      </w:pPr>
      <w:r w:rsidRPr="00386A53">
        <w:rPr>
          <w:rFonts w:ascii="Arial" w:hAnsi="Arial" w:cs="Arial"/>
          <w:color w:val="000000" w:themeColor="text1"/>
          <w:sz w:val="20"/>
          <w:szCs w:val="20"/>
        </w:rPr>
        <w:t>Motivado por um sentimento ambicioso, individualista, cunhado pela procura incessante da vantagem pessoal, as ações ilícitas praticadas pelo delinqüente do “colarinho branco” propiciam a privatização do lucro e a socialização do prejuízo, pouco se lhes dando se a sociedade está ou não a absorver os efeitos deletérios de sua ação. (FELDENS, 2002, p. 140).</w:t>
      </w:r>
    </w:p>
    <w:p w:rsidR="009D1A3C" w:rsidRPr="00386A53" w:rsidRDefault="009D1A3C" w:rsidP="009D1A3C">
      <w:pPr>
        <w:ind w:left="2268"/>
        <w:jc w:val="both"/>
        <w:rPr>
          <w:rFonts w:ascii="Arial" w:hAnsi="Arial" w:cs="Arial"/>
          <w:color w:val="000000" w:themeColor="text1"/>
          <w:sz w:val="10"/>
          <w:szCs w:val="10"/>
        </w:rPr>
      </w:pP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Em uma visão filosófica, no que diz respeito sua relação intrínseca com o poder para esses criminosos, é como se o dinheiro público -</w:t>
      </w:r>
      <w:r>
        <w:rPr>
          <w:rFonts w:ascii="Arial" w:hAnsi="Arial" w:cs="Arial"/>
          <w:color w:val="000000" w:themeColor="text1"/>
        </w:rPr>
        <w:t xml:space="preserve"> </w:t>
      </w:r>
      <w:r w:rsidRPr="00386A53">
        <w:rPr>
          <w:rFonts w:ascii="Arial" w:hAnsi="Arial" w:cs="Arial"/>
          <w:color w:val="000000" w:themeColor="text1"/>
        </w:rPr>
        <w:t>ou as suas oportunidades de tirar vantagem de outrem-, fosse uma caixa vazia, onde só quem tem o ''mérito da esperteza'', teria acesso a esse dinheiro -</w:t>
      </w:r>
      <w:r>
        <w:rPr>
          <w:rFonts w:ascii="Arial" w:hAnsi="Arial" w:cs="Arial"/>
          <w:color w:val="000000" w:themeColor="text1"/>
        </w:rPr>
        <w:t xml:space="preserve"> </w:t>
      </w:r>
      <w:r w:rsidRPr="00386A53">
        <w:rPr>
          <w:rFonts w:ascii="Arial" w:hAnsi="Arial" w:cs="Arial"/>
          <w:color w:val="000000" w:themeColor="text1"/>
        </w:rPr>
        <w:t>bem como as vantagens-, haja vista que eles confiam que suas ações delituosas não serão descobertas ou que serão absolvidos.</w:t>
      </w:r>
    </w:p>
    <w:p w:rsidR="009D1A3C" w:rsidRPr="00386A53" w:rsidRDefault="009D1A3C" w:rsidP="009D1A3C">
      <w:pPr>
        <w:spacing w:line="360" w:lineRule="auto"/>
        <w:ind w:firstLine="709"/>
        <w:jc w:val="both"/>
        <w:rPr>
          <w:rFonts w:ascii="Arial" w:hAnsi="Arial" w:cs="Arial"/>
          <w:color w:val="000000" w:themeColor="text1"/>
        </w:rPr>
      </w:pPr>
      <w:r w:rsidRPr="00386A53">
        <w:rPr>
          <w:rFonts w:ascii="Arial" w:eastAsiaTheme="minorHAnsi" w:hAnsi="Arial" w:cs="Arial"/>
          <w:color w:val="000000" w:themeColor="text1"/>
          <w:lang w:eastAsia="en-US"/>
        </w:rPr>
        <w:t>Douglas Fischer</w:t>
      </w:r>
      <w:r w:rsidR="00E51572">
        <w:rPr>
          <w:rFonts w:ascii="Arial" w:eastAsiaTheme="minorHAnsi" w:hAnsi="Arial" w:cs="Arial"/>
          <w:color w:val="000000" w:themeColor="text1"/>
          <w:lang w:eastAsia="en-US"/>
        </w:rPr>
        <w:t xml:space="preserve"> (2011)</w:t>
      </w:r>
      <w:r w:rsidRPr="00386A53">
        <w:rPr>
          <w:rFonts w:ascii="Arial" w:eastAsiaTheme="minorHAnsi" w:hAnsi="Arial" w:cs="Arial"/>
          <w:color w:val="000000" w:themeColor="text1"/>
          <w:lang w:eastAsia="en-US"/>
        </w:rPr>
        <w:t xml:space="preserve"> em seu artigo </w:t>
      </w:r>
      <w:r w:rsidRPr="00386A53">
        <w:rPr>
          <w:rFonts w:ascii="Arial" w:hAnsi="Arial" w:cs="Arial"/>
          <w:color w:val="000000" w:themeColor="text1"/>
        </w:rPr>
        <w:t xml:space="preserve">no livro </w:t>
      </w:r>
      <w:r>
        <w:rPr>
          <w:rFonts w:ascii="Arial" w:hAnsi="Arial" w:cs="Arial"/>
          <w:color w:val="000000" w:themeColor="text1"/>
        </w:rPr>
        <w:t>‘’</w:t>
      </w:r>
      <w:r w:rsidRPr="00386A53">
        <w:rPr>
          <w:rFonts w:ascii="Arial" w:hAnsi="Arial" w:cs="Arial"/>
          <w:color w:val="000000" w:themeColor="text1"/>
        </w:rPr>
        <w:t>Inovações do Direito Penal Econômico</w:t>
      </w:r>
      <w:r>
        <w:rPr>
          <w:rFonts w:ascii="Arial" w:hAnsi="Arial" w:cs="Arial"/>
          <w:color w:val="000000" w:themeColor="text1"/>
        </w:rPr>
        <w:t>’’</w:t>
      </w:r>
      <w:r w:rsidRPr="00386A53">
        <w:rPr>
          <w:rFonts w:ascii="Arial" w:eastAsiaTheme="minorHAnsi" w:hAnsi="Arial" w:cs="Arial"/>
          <w:color w:val="000000" w:themeColor="text1"/>
          <w:lang w:eastAsia="en-US"/>
        </w:rPr>
        <w:t xml:space="preserve"> faz menção a um trecho brilhante de</w:t>
      </w:r>
      <w:r w:rsidRPr="00386A53">
        <w:rPr>
          <w:rFonts w:ascii="Arial" w:hAnsi="Arial" w:cs="Arial"/>
          <w:color w:val="000000" w:themeColor="text1"/>
        </w:rPr>
        <w:t xml:space="preserve"> Mário Luis Cipriani (2001, p. 58), o qual afirma que:</w:t>
      </w:r>
    </w:p>
    <w:p w:rsidR="009D1A3C" w:rsidRPr="00386A53" w:rsidRDefault="009D1A3C" w:rsidP="009D1A3C">
      <w:pPr>
        <w:ind w:left="2268"/>
        <w:jc w:val="both"/>
        <w:rPr>
          <w:rFonts w:ascii="Arial" w:hAnsi="Arial" w:cs="Arial"/>
          <w:color w:val="000000" w:themeColor="text1"/>
          <w:sz w:val="20"/>
          <w:szCs w:val="20"/>
        </w:rPr>
      </w:pPr>
      <w:r w:rsidRPr="00386A53">
        <w:rPr>
          <w:rFonts w:ascii="Arial" w:hAnsi="Arial" w:cs="Arial"/>
          <w:color w:val="000000" w:themeColor="text1"/>
          <w:sz w:val="20"/>
          <w:szCs w:val="20"/>
        </w:rPr>
        <w:t>Tais condutas apresentam uma periculosidade silenciosa, maligna, amorfa e sub-reptícia alarmante que merece [especialmente] por parte do Judiciário uma enérgica e corajosa tomada de atitude para coibir, quando chamada a atuar dentro do devido processo legal, a prática desses delitos causadores da falência da Nação. (FISCHER, 2011, p.</w:t>
      </w:r>
      <w:r>
        <w:rPr>
          <w:rFonts w:ascii="Arial" w:hAnsi="Arial" w:cs="Arial"/>
          <w:color w:val="000000" w:themeColor="text1"/>
          <w:sz w:val="20"/>
          <w:szCs w:val="20"/>
        </w:rPr>
        <w:t xml:space="preserve"> </w:t>
      </w:r>
      <w:r w:rsidRPr="00386A53">
        <w:rPr>
          <w:rFonts w:ascii="Arial" w:hAnsi="Arial" w:cs="Arial"/>
          <w:color w:val="000000" w:themeColor="text1"/>
          <w:sz w:val="20"/>
          <w:szCs w:val="20"/>
        </w:rPr>
        <w:t>31).</w:t>
      </w:r>
    </w:p>
    <w:p w:rsidR="009D1A3C" w:rsidRPr="00386A53" w:rsidRDefault="009D1A3C" w:rsidP="009D1A3C">
      <w:pPr>
        <w:ind w:left="2268"/>
        <w:jc w:val="both"/>
        <w:rPr>
          <w:rFonts w:ascii="Arial" w:hAnsi="Arial" w:cs="Arial"/>
          <w:color w:val="000000" w:themeColor="text1"/>
          <w:sz w:val="10"/>
          <w:szCs w:val="10"/>
        </w:rPr>
      </w:pPr>
    </w:p>
    <w:p w:rsidR="009D1A3C" w:rsidRPr="00386A53" w:rsidRDefault="009D1A3C" w:rsidP="009D1A3C">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386A53">
        <w:rPr>
          <w:rFonts w:ascii="Arial" w:hAnsi="Arial" w:cs="Arial"/>
          <w:color w:val="000000" w:themeColor="text1"/>
        </w:rPr>
        <w:t>Há de se falar sobre o incremento da criminalidade econômica em relação ao poder a qual elas exercem sob as leis em geral, pois o crime do colarinho branco, enquanto dano grave a bens jurídicos penais indispensáveis a uma sociedade, são cometidos por (influenciadores, ou seja, políticos, grandes empresários) aqueles que são protagonistas e influem na própria criação da lei e na forma de sua aplicação.</w:t>
      </w:r>
    </w:p>
    <w:p w:rsidR="009D1A3C" w:rsidRPr="00386A53" w:rsidRDefault="009D1A3C" w:rsidP="009D1A3C">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386A53">
        <w:rPr>
          <w:rFonts w:ascii="Arial" w:hAnsi="Arial" w:cs="Arial"/>
          <w:color w:val="000000" w:themeColor="text1"/>
        </w:rPr>
        <w:t>Podemos acrescentar ao que foi supramencionado, o qual se exemplifica exatamente aquilo que diz respeito à influência e privilégio sob o poder legislativo dos agentes delituosos em questão, quando da votação ocorrido na barragem dos dezoito vetos (24/09/2019), do Presidente Jair Bolsonaro pela Câmara dos Deputados, sobre a nova Lei de Abuso de Autoridade (Lei nº 13.869/2019). Esta lei estabelece uma série de crimes relacionados à atuação de servidores e de integrantes dos três poderes, que podem ser considerados como abuso de autoridade, além de determinar a forma como vai ocorrer o processo penal, a responsabilização e os efeitos da condenação pelas infrações</w:t>
      </w:r>
      <w:r>
        <w:rPr>
          <w:rFonts w:ascii="Arial" w:hAnsi="Arial" w:cs="Arial"/>
          <w:color w:val="000000" w:themeColor="text1"/>
        </w:rPr>
        <w:t xml:space="preserve"> (BRASIL, 2019)</w:t>
      </w:r>
      <w:r w:rsidRPr="00386A53">
        <w:rPr>
          <w:rFonts w:ascii="Arial" w:hAnsi="Arial" w:cs="Arial"/>
          <w:color w:val="000000" w:themeColor="text1"/>
        </w:rPr>
        <w:t>.</w:t>
      </w:r>
    </w:p>
    <w:p w:rsidR="009D1A3C" w:rsidRPr="00476A78" w:rsidRDefault="009D1A3C" w:rsidP="009D1A3C">
      <w:pPr>
        <w:pStyle w:val="NormalWeb"/>
        <w:shd w:val="clear" w:color="auto" w:fill="FFFFFF"/>
        <w:spacing w:before="0" w:beforeAutospacing="0" w:after="0" w:afterAutospacing="0" w:line="360" w:lineRule="auto"/>
        <w:ind w:firstLine="709"/>
        <w:jc w:val="both"/>
        <w:rPr>
          <w:rFonts w:ascii="Arial" w:hAnsi="Arial" w:cs="Arial"/>
        </w:rPr>
      </w:pPr>
      <w:r w:rsidRPr="00476A78">
        <w:rPr>
          <w:rFonts w:ascii="Arial" w:hAnsi="Arial" w:cs="Arial"/>
        </w:rPr>
        <w:t xml:space="preserve">Diante dessa decisão de barragem dos vetos, o presidente do Senado Davi Alcolumbre, em matéria do Jornal do Senado, aduz que: “nego que os vetos tenham sito derrubados em retaliação à operação da Polícia Federal no gabinete da Liderança do governo do Senado, como parte da Operação Desintegração, que apura desvios em Obras Públicas’’. De acordo com Davi, a apreciação dos vetos contribui para o fortalecimento da democracia e é uma necessidade do país (BRASIL, 2019). </w:t>
      </w:r>
    </w:p>
    <w:p w:rsidR="009D1A3C" w:rsidRPr="00386A53" w:rsidRDefault="009D1A3C" w:rsidP="009D1A3C">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386A53">
        <w:rPr>
          <w:rFonts w:ascii="Arial" w:hAnsi="Arial" w:cs="Arial"/>
          <w:color w:val="000000" w:themeColor="text1"/>
        </w:rPr>
        <w:t xml:space="preserve">Outro exemplo claro da influência do poder sobre a aplicação das leis, foi a recente decisão do Supremo Tribunal Federal sobre a prisão em segunda instância. No dia 07 de novembro de 2019, </w:t>
      </w:r>
      <w:r w:rsidRPr="00386A53">
        <w:rPr>
          <w:rFonts w:ascii="Arial" w:hAnsi="Arial" w:cs="Arial"/>
          <w:color w:val="000000" w:themeColor="text1"/>
          <w:spacing w:val="3"/>
          <w:shd w:val="clear" w:color="auto" w:fill="FFFFFF"/>
        </w:rPr>
        <w:t>o plenário do STF finalizou o julgamento da possibilidade de prisão após condenação em segunda instância. Por seis votos a cinco, os ministros decidiram que não é possível a execução da pena depois de decisão condenatória confirmada em segunda instância.</w:t>
      </w:r>
    </w:p>
    <w:p w:rsidR="009D1A3C" w:rsidRPr="006142AC" w:rsidRDefault="009D1A3C" w:rsidP="009D1A3C">
      <w:pPr>
        <w:pStyle w:val="NormalWeb"/>
        <w:shd w:val="clear" w:color="auto" w:fill="FFFFFF"/>
        <w:spacing w:before="0" w:beforeAutospacing="0" w:after="0" w:afterAutospacing="0" w:line="360" w:lineRule="auto"/>
        <w:ind w:firstLine="709"/>
        <w:jc w:val="both"/>
        <w:rPr>
          <w:rFonts w:ascii="Arial" w:hAnsi="Arial" w:cs="Arial"/>
          <w:color w:val="000000" w:themeColor="text1"/>
        </w:rPr>
      </w:pPr>
      <w:r w:rsidRPr="00386A53">
        <w:rPr>
          <w:rFonts w:ascii="Arial" w:hAnsi="Arial" w:cs="Arial"/>
          <w:color w:val="000000" w:themeColor="text1"/>
        </w:rPr>
        <w:t>Sobre essa questão, o auto</w:t>
      </w:r>
      <w:r w:rsidRPr="006142AC">
        <w:rPr>
          <w:rFonts w:ascii="Arial" w:hAnsi="Arial" w:cs="Arial"/>
          <w:color w:val="000000" w:themeColor="text1"/>
        </w:rPr>
        <w:t>r Thiago Garcia</w:t>
      </w:r>
      <w:r w:rsidR="00E51572">
        <w:rPr>
          <w:rFonts w:ascii="Arial" w:hAnsi="Arial" w:cs="Arial"/>
          <w:color w:val="000000" w:themeColor="text1"/>
        </w:rPr>
        <w:t xml:space="preserve"> (2019)</w:t>
      </w:r>
      <w:r w:rsidRPr="006142AC">
        <w:rPr>
          <w:rFonts w:ascii="Arial" w:hAnsi="Arial" w:cs="Arial"/>
          <w:color w:val="000000" w:themeColor="text1"/>
        </w:rPr>
        <w:t>, Delegado de Polícia Civil d</w:t>
      </w:r>
      <w:r>
        <w:rPr>
          <w:rFonts w:ascii="Arial" w:hAnsi="Arial" w:cs="Arial"/>
          <w:color w:val="000000" w:themeColor="text1"/>
        </w:rPr>
        <w:t>o Estado de São Paulo, explanou em sua rede social (Instagram)</w:t>
      </w:r>
      <w:r w:rsidRPr="006142AC">
        <w:rPr>
          <w:rFonts w:ascii="Arial" w:hAnsi="Arial" w:cs="Arial"/>
          <w:color w:val="000000" w:themeColor="text1"/>
        </w:rPr>
        <w:t xml:space="preserve"> sobre a prisão em segunda instância: </w:t>
      </w:r>
    </w:p>
    <w:p w:rsidR="009D1A3C" w:rsidRPr="00386A53" w:rsidRDefault="009D1A3C" w:rsidP="009D1A3C">
      <w:pPr>
        <w:pStyle w:val="NormalWeb"/>
        <w:shd w:val="clear" w:color="auto" w:fill="FFFFFF"/>
        <w:spacing w:before="0" w:beforeAutospacing="0" w:after="0" w:afterAutospacing="0"/>
        <w:ind w:left="2268"/>
        <w:jc w:val="both"/>
        <w:rPr>
          <w:rFonts w:ascii="Arial" w:hAnsi="Arial" w:cs="Arial"/>
          <w:color w:val="000000" w:themeColor="text1"/>
          <w:sz w:val="20"/>
          <w:szCs w:val="20"/>
        </w:rPr>
      </w:pPr>
      <w:r w:rsidRPr="00386A53">
        <w:rPr>
          <w:rFonts w:ascii="Arial" w:hAnsi="Arial" w:cs="Arial"/>
          <w:color w:val="000000" w:themeColor="text1"/>
          <w:sz w:val="20"/>
          <w:szCs w:val="20"/>
        </w:rPr>
        <w:t>Em resumo, na ONU, 193 dos 194 países têm prisão em segunda instância. E, no que tange ao texto constitucional, ela não afirma que a execução da pena deve ocorrer apenas após o trânsito em julgado. Com a devida vênia, estão querendo dar valor absoluto ao princípio da presunção de inocência, sem considerar a proporcionalidade, a razoabilidade e outros princípios (proibição de proteção deficiente, etc). Não existe princípio de valor absoluto! A mudança de jurisprudência fortalecerá a impunidade, beneficiará os criminosos de colarinho branco. A preocupação não é com os pobres que habitam nossas masmorras. (GARCIA, 2019, s.p).</w:t>
      </w:r>
    </w:p>
    <w:p w:rsidR="009D1A3C" w:rsidRPr="00386A53" w:rsidRDefault="009D1A3C" w:rsidP="009D1A3C">
      <w:pPr>
        <w:pStyle w:val="NormalWeb"/>
        <w:shd w:val="clear" w:color="auto" w:fill="FFFFFF"/>
        <w:spacing w:before="0" w:beforeAutospacing="0" w:after="0" w:afterAutospacing="0"/>
        <w:ind w:left="2268"/>
        <w:jc w:val="both"/>
        <w:rPr>
          <w:rFonts w:ascii="Arial" w:hAnsi="Arial" w:cs="Arial"/>
          <w:color w:val="000000" w:themeColor="text1"/>
          <w:sz w:val="10"/>
          <w:szCs w:val="10"/>
        </w:rPr>
      </w:pPr>
    </w:p>
    <w:p w:rsidR="009D1A3C" w:rsidRDefault="009D1A3C" w:rsidP="009D1A3C">
      <w:pPr>
        <w:spacing w:line="360" w:lineRule="auto"/>
        <w:ind w:firstLine="709"/>
        <w:jc w:val="both"/>
        <w:rPr>
          <w:rFonts w:ascii="Arial" w:hAnsi="Arial" w:cs="Arial"/>
        </w:rPr>
      </w:pPr>
      <w:r w:rsidRPr="00386A53">
        <w:rPr>
          <w:rFonts w:ascii="Arial" w:hAnsi="Arial" w:cs="Arial"/>
          <w:color w:val="000000" w:themeColor="text1"/>
        </w:rPr>
        <w:t>Outra crítica que surgiu diante do cenário hodierno do</w:t>
      </w:r>
      <w:r>
        <w:rPr>
          <w:rFonts w:ascii="Arial" w:hAnsi="Arial" w:cs="Arial"/>
          <w:color w:val="000000" w:themeColor="text1"/>
        </w:rPr>
        <w:t xml:space="preserve"> nosso país, ainda em relação à votação sobre prisão em segunda instância, o procurador da República Deltan Dallagnol, afirmou no dia 25/09/2019, em um Congresso no ABC Paulista, que: “o fim da prisão em segunda instância, que está em julgamento no Plenário do STF, seria a impunidade do colarinho branco e dos corruptos poderosos’’ </w:t>
      </w:r>
      <w:r w:rsidRPr="00790917">
        <w:rPr>
          <w:rFonts w:ascii="Arial" w:hAnsi="Arial" w:cs="Arial"/>
        </w:rPr>
        <w:t>(STOCHERO</w:t>
      </w:r>
      <w:r>
        <w:rPr>
          <w:rFonts w:ascii="Arial" w:hAnsi="Arial" w:cs="Arial"/>
        </w:rPr>
        <w:t>, G1 SP, 2019).</w:t>
      </w:r>
    </w:p>
    <w:p w:rsidR="009D1A3C" w:rsidRPr="00790917" w:rsidRDefault="009D1A3C" w:rsidP="009D1A3C">
      <w:pPr>
        <w:spacing w:line="360" w:lineRule="auto"/>
        <w:ind w:firstLine="709"/>
        <w:jc w:val="both"/>
        <w:rPr>
          <w:rFonts w:ascii="Arial" w:hAnsi="Arial" w:cs="Arial"/>
        </w:rPr>
      </w:pPr>
      <w:r w:rsidRPr="006142AC">
        <w:rPr>
          <w:rFonts w:ascii="Arial" w:hAnsi="Arial" w:cs="Arial"/>
          <w:color w:val="000000" w:themeColor="text1"/>
        </w:rPr>
        <w:t>Em síntese, pode-se se perceber duras críticas em relação a dois âmbitos: legislativo e judiciário, por componentes da seara da persecução penal</w:t>
      </w:r>
      <w:r>
        <w:rPr>
          <w:rFonts w:ascii="Arial" w:hAnsi="Arial" w:cs="Arial"/>
          <w:color w:val="000000" w:themeColor="text1"/>
        </w:rPr>
        <w:t xml:space="preserve">. Nos dois casos, seja na votação da lei nº 13.869/2019, seja na recente decisão do STF, vemos que políticos conseguem influenciar a mais alta corte do país, para que as leis criadas no executivo os protejam. </w:t>
      </w:r>
      <w:r w:rsidRPr="006142AC">
        <w:rPr>
          <w:rFonts w:ascii="Arial" w:hAnsi="Arial" w:cs="Arial"/>
          <w:color w:val="000000" w:themeColor="text1"/>
        </w:rPr>
        <w:t xml:space="preserve">Destarte, em razão do cunho econômico bem como social que os criminosos de colarinho </w:t>
      </w:r>
      <w:r>
        <w:rPr>
          <w:rFonts w:ascii="Arial" w:hAnsi="Arial" w:cs="Arial"/>
          <w:color w:val="000000" w:themeColor="text1"/>
        </w:rPr>
        <w:t>branco carregam</w:t>
      </w:r>
      <w:r w:rsidRPr="006142AC">
        <w:rPr>
          <w:rFonts w:ascii="Arial" w:hAnsi="Arial" w:cs="Arial"/>
          <w:color w:val="000000" w:themeColor="text1"/>
        </w:rPr>
        <w:t>, assim, as decisões por estes poderes a serem tomadas ou inseridas no ordenamento jurídico</w:t>
      </w:r>
      <w:r>
        <w:rPr>
          <w:rFonts w:ascii="Arial" w:hAnsi="Arial" w:cs="Arial"/>
          <w:color w:val="000000" w:themeColor="text1"/>
        </w:rPr>
        <w:t xml:space="preserve"> (BRASIL, 2019)</w:t>
      </w:r>
      <w:r w:rsidRPr="006142AC">
        <w:rPr>
          <w:rFonts w:ascii="Arial" w:hAnsi="Arial" w:cs="Arial"/>
          <w:color w:val="000000" w:themeColor="text1"/>
        </w:rPr>
        <w:t>.</w:t>
      </w:r>
    </w:p>
    <w:p w:rsidR="009D1A3C" w:rsidRPr="00E76D85" w:rsidRDefault="009D1A3C" w:rsidP="009D1A3C">
      <w:pPr>
        <w:spacing w:line="360" w:lineRule="auto"/>
        <w:jc w:val="both"/>
        <w:rPr>
          <w:rFonts w:ascii="Arial" w:hAnsi="Arial" w:cs="Arial"/>
          <w:color w:val="000000" w:themeColor="text1"/>
        </w:rPr>
      </w:pPr>
    </w:p>
    <w:p w:rsidR="009D1A3C" w:rsidRPr="008644F0" w:rsidRDefault="009D1A3C" w:rsidP="009D1A3C">
      <w:pPr>
        <w:spacing w:line="360" w:lineRule="auto"/>
        <w:jc w:val="both"/>
        <w:rPr>
          <w:rFonts w:ascii="Arial" w:hAnsi="Arial" w:cs="Arial"/>
          <w:b/>
          <w:i/>
          <w:color w:val="000000" w:themeColor="text1"/>
        </w:rPr>
      </w:pPr>
      <w:r>
        <w:rPr>
          <w:rFonts w:ascii="Arial" w:hAnsi="Arial" w:cs="Arial"/>
          <w:b/>
          <w:color w:val="000000" w:themeColor="text1"/>
        </w:rPr>
        <w:t>5</w:t>
      </w:r>
      <w:r w:rsidRPr="008644F0">
        <w:rPr>
          <w:rFonts w:ascii="Arial" w:hAnsi="Arial" w:cs="Arial"/>
          <w:b/>
          <w:color w:val="000000" w:themeColor="text1"/>
        </w:rPr>
        <w:t xml:space="preserve"> A VALORAÇÃO DO CONCEITO DOS CRIMES DE COLARINHO BRANCO E SUA RELEVÂNCIA PARA O DIREITO PENAL ECONÔMICO</w:t>
      </w:r>
    </w:p>
    <w:p w:rsidR="009D1A3C" w:rsidRDefault="009D1A3C" w:rsidP="009D1A3C">
      <w:pPr>
        <w:spacing w:line="360" w:lineRule="auto"/>
        <w:ind w:firstLine="708"/>
        <w:jc w:val="both"/>
        <w:rPr>
          <w:rFonts w:ascii="Arial" w:hAnsi="Arial" w:cs="Arial"/>
          <w:color w:val="000000" w:themeColor="text1"/>
        </w:rPr>
      </w:pPr>
    </w:p>
    <w:p w:rsidR="009D1A3C" w:rsidRPr="009F5F8A" w:rsidRDefault="009D1A3C" w:rsidP="009D1A3C">
      <w:pPr>
        <w:spacing w:line="360" w:lineRule="auto"/>
        <w:ind w:firstLine="708"/>
        <w:jc w:val="both"/>
        <w:rPr>
          <w:rFonts w:ascii="Arial" w:hAnsi="Arial" w:cs="Arial"/>
          <w:color w:val="000000" w:themeColor="text1"/>
        </w:rPr>
      </w:pPr>
      <w:r w:rsidRPr="009F5F8A">
        <w:rPr>
          <w:rFonts w:ascii="Arial" w:hAnsi="Arial" w:cs="Arial"/>
          <w:color w:val="000000" w:themeColor="text1"/>
        </w:rPr>
        <w:t>O conceito mais abrangente</w:t>
      </w:r>
      <w:r w:rsidR="00346E3F">
        <w:rPr>
          <w:rFonts w:ascii="Arial" w:hAnsi="Arial" w:cs="Arial"/>
          <w:color w:val="000000" w:themeColor="text1"/>
        </w:rPr>
        <w:t xml:space="preserve"> </w:t>
      </w:r>
      <w:r w:rsidR="00E51572">
        <w:rPr>
          <w:rFonts w:ascii="Arial" w:hAnsi="Arial" w:cs="Arial"/>
          <w:color w:val="000000" w:themeColor="text1"/>
        </w:rPr>
        <w:t>foi aquele empregado por Guilherme de Figueredo (2014)</w:t>
      </w:r>
      <w:r w:rsidRPr="009F5F8A">
        <w:rPr>
          <w:rFonts w:ascii="Arial" w:hAnsi="Arial" w:cs="Arial"/>
          <w:color w:val="000000" w:themeColor="text1"/>
        </w:rPr>
        <w:t xml:space="preserve"> para o que podemos chamar de "Crimes de Colarinho Branco"</w:t>
      </w:r>
      <w:r>
        <w:rPr>
          <w:rFonts w:ascii="Arial" w:hAnsi="Arial" w:cs="Arial"/>
          <w:color w:val="000000" w:themeColor="text1"/>
        </w:rPr>
        <w:t xml:space="preserve"> é aquele que define seus executores como </w:t>
      </w:r>
      <w:r w:rsidRPr="008B1F16">
        <w:rPr>
          <w:rFonts w:ascii="Arial" w:hAnsi="Arial" w:cs="Arial"/>
          <w:i/>
          <w:color w:val="000000" w:themeColor="text1"/>
        </w:rPr>
        <w:t>"</w:t>
      </w:r>
      <w:r w:rsidRPr="008B1F16">
        <w:rPr>
          <w:rStyle w:val="nfase"/>
          <w:rFonts w:ascii="Arial" w:eastAsia="Calibri" w:hAnsi="Arial" w:cs="Arial"/>
          <w:i w:val="0"/>
          <w:color w:val="000000" w:themeColor="text1"/>
          <w:shd w:val="clear" w:color="auto" w:fill="FFFFFF"/>
        </w:rPr>
        <w:t>antissociais impunes’’:</w:t>
      </w:r>
    </w:p>
    <w:p w:rsidR="009D1A3C" w:rsidRPr="00790917" w:rsidRDefault="009D1A3C" w:rsidP="009D1A3C">
      <w:pPr>
        <w:ind w:left="2268"/>
        <w:jc w:val="both"/>
        <w:rPr>
          <w:rFonts w:ascii="Arial" w:hAnsi="Arial" w:cs="Arial"/>
          <w:color w:val="000000" w:themeColor="text1"/>
          <w:sz w:val="20"/>
          <w:szCs w:val="20"/>
        </w:rPr>
      </w:pPr>
      <w:r w:rsidRPr="00790917">
        <w:rPr>
          <w:rFonts w:ascii="Arial" w:hAnsi="Arial" w:cs="Arial"/>
          <w:color w:val="000000" w:themeColor="text1"/>
          <w:sz w:val="20"/>
          <w:szCs w:val="20"/>
        </w:rPr>
        <w:t>[...] Por outro lado, cremos que a definição cingida aos moldes mais ‘’clássicos’’ é a única que tem condições de – demarcando os crimes de colarinho branco como aqueles perpetrados por uma ‘’elite’’ e que, por conta disso, perpetuam um tratamento favorecido dos seus agentes pela justiça penal. (FIGUEREDO, 2014, p. 204).</w:t>
      </w:r>
    </w:p>
    <w:p w:rsidR="009D1A3C" w:rsidRPr="00790917" w:rsidRDefault="009D1A3C" w:rsidP="009D1A3C">
      <w:pPr>
        <w:ind w:left="2268"/>
        <w:jc w:val="both"/>
        <w:rPr>
          <w:rFonts w:ascii="Arial" w:eastAsia="Calibri" w:hAnsi="Arial" w:cs="Arial"/>
          <w:iCs/>
          <w:color w:val="FF0000"/>
          <w:sz w:val="10"/>
          <w:szCs w:val="10"/>
          <w:shd w:val="clear" w:color="auto" w:fill="FFFFFF"/>
        </w:rPr>
      </w:pPr>
    </w:p>
    <w:p w:rsidR="009D1A3C" w:rsidRDefault="009D1A3C" w:rsidP="009D1A3C">
      <w:pPr>
        <w:spacing w:line="360" w:lineRule="auto"/>
        <w:ind w:firstLine="709"/>
        <w:jc w:val="both"/>
        <w:rPr>
          <w:rFonts w:ascii="Arial" w:hAnsi="Arial" w:cs="Arial"/>
          <w:color w:val="000000" w:themeColor="text1"/>
        </w:rPr>
      </w:pPr>
      <w:r>
        <w:rPr>
          <w:rFonts w:ascii="Arial" w:hAnsi="Arial" w:cs="Arial"/>
          <w:color w:val="000000" w:themeColor="text1"/>
        </w:rPr>
        <w:t xml:space="preserve">Pode-se afirmar que o estudo de Sutherland evidencia a relevância das contribuições da criminologia no sentido de alterar o tratamento político-criminal na esfera econômica e desmistifica a questão da criminologia que girava em torno de patologia até então estigmatizados em função de definições de crime com base em patologias sociais e biopsicológicas. Assim sendo, os discursos criminológicos criaram o ambiente propício para o plano da mudança valorativa sobre a danosidade e gravidade dessas condutas, e de como este fenômeno criminal deve ser encarado pelos juristas contemporâneos.  </w:t>
      </w:r>
    </w:p>
    <w:p w:rsidR="009D1A3C" w:rsidRDefault="009D1A3C" w:rsidP="009D1A3C">
      <w:pPr>
        <w:spacing w:line="360" w:lineRule="auto"/>
        <w:ind w:firstLine="709"/>
        <w:jc w:val="both"/>
        <w:rPr>
          <w:rFonts w:ascii="Arial" w:hAnsi="Arial" w:cs="Arial"/>
          <w:color w:val="000000" w:themeColor="text1"/>
        </w:rPr>
      </w:pPr>
      <w:r w:rsidRPr="00386A53">
        <w:rPr>
          <w:rFonts w:ascii="Arial" w:hAnsi="Arial" w:cs="Arial"/>
          <w:color w:val="000000" w:themeColor="text1"/>
        </w:rPr>
        <w:t>Guilherme Augusto Fernandes</w:t>
      </w:r>
      <w:r w:rsidR="00E51572">
        <w:rPr>
          <w:rFonts w:ascii="Arial" w:hAnsi="Arial" w:cs="Arial"/>
          <w:color w:val="000000" w:themeColor="text1"/>
        </w:rPr>
        <w:t xml:space="preserve"> (2017)</w:t>
      </w:r>
      <w:r w:rsidRPr="00386A53">
        <w:rPr>
          <w:rFonts w:ascii="Arial" w:hAnsi="Arial" w:cs="Arial"/>
          <w:color w:val="000000" w:themeColor="text1"/>
        </w:rPr>
        <w:t xml:space="preserve"> acentua</w:t>
      </w:r>
      <w:r>
        <w:rPr>
          <w:rFonts w:ascii="Arial" w:hAnsi="Arial" w:cs="Arial"/>
          <w:color w:val="000000" w:themeColor="text1"/>
        </w:rPr>
        <w:t xml:space="preserve"> que:</w:t>
      </w:r>
    </w:p>
    <w:p w:rsidR="009D1A3C" w:rsidRPr="00790917" w:rsidRDefault="009D1A3C" w:rsidP="009D1A3C">
      <w:pPr>
        <w:ind w:left="2268"/>
        <w:jc w:val="both"/>
        <w:rPr>
          <w:rFonts w:ascii="Arial" w:hAnsi="Arial" w:cs="Arial"/>
          <w:color w:val="000000" w:themeColor="text1"/>
          <w:sz w:val="20"/>
          <w:szCs w:val="20"/>
        </w:rPr>
      </w:pPr>
      <w:r w:rsidRPr="00790917">
        <w:rPr>
          <w:rFonts w:ascii="Arial" w:hAnsi="Arial" w:cs="Arial"/>
          <w:color w:val="000000" w:themeColor="text1"/>
          <w:sz w:val="20"/>
          <w:szCs w:val="20"/>
        </w:rPr>
        <w:t>Os crimes de colarinho branco, causam danos diretamente a economia de um país, inviabilizando o investimento em setores de grande importância e relevância para a população, a exemplo da saúde e educação, de modo que os danos causados tolhem o desenvolvimento do país e retiram o direcionamento do dinheiro do erário que teria como destino a melhoria de setores de suma im</w:t>
      </w:r>
      <w:r>
        <w:rPr>
          <w:rFonts w:ascii="Arial" w:hAnsi="Arial" w:cs="Arial"/>
          <w:color w:val="000000" w:themeColor="text1"/>
          <w:sz w:val="20"/>
          <w:szCs w:val="20"/>
        </w:rPr>
        <w:t>portância. (FERNANDES, 2017, pos. 218-</w:t>
      </w:r>
      <w:r w:rsidRPr="00790917">
        <w:rPr>
          <w:rFonts w:ascii="Arial" w:hAnsi="Arial" w:cs="Arial"/>
          <w:color w:val="000000" w:themeColor="text1"/>
          <w:sz w:val="20"/>
          <w:szCs w:val="20"/>
        </w:rPr>
        <w:t>217).</w:t>
      </w:r>
    </w:p>
    <w:p w:rsidR="009D1A3C" w:rsidRPr="00790917" w:rsidRDefault="009D1A3C" w:rsidP="009D1A3C">
      <w:pPr>
        <w:ind w:left="2268"/>
        <w:jc w:val="both"/>
        <w:rPr>
          <w:rFonts w:ascii="Arial" w:hAnsi="Arial" w:cs="Arial"/>
          <w:color w:val="000000" w:themeColor="text1"/>
          <w:sz w:val="10"/>
          <w:szCs w:val="10"/>
        </w:rPr>
      </w:pPr>
    </w:p>
    <w:p w:rsidR="009D1A3C" w:rsidRDefault="009D1A3C" w:rsidP="009D1A3C">
      <w:pPr>
        <w:spacing w:line="360" w:lineRule="auto"/>
        <w:ind w:firstLine="709"/>
        <w:jc w:val="both"/>
        <w:rPr>
          <w:rFonts w:ascii="Arial" w:hAnsi="Arial" w:cs="Arial"/>
          <w:b/>
          <w:color w:val="000000" w:themeColor="text1"/>
        </w:rPr>
      </w:pPr>
      <w:r>
        <w:rPr>
          <w:rFonts w:ascii="Arial" w:hAnsi="Arial" w:cs="Arial"/>
          <w:color w:val="000000" w:themeColor="text1"/>
        </w:rPr>
        <w:t>Nessa perspectiva, se faz importante destacar o conceito de Direito Penal Econômico para melhor análise do estudo, sendo ele: o conjunto de normas que tem por objeto sancionar, com as penas que lhe são próprias, as condutas que, no âmbito das relações econômicas, ofendam ou ponham em perigo bens ou interesses juridicamente relevantes.</w:t>
      </w:r>
    </w:p>
    <w:p w:rsidR="009D1A3C" w:rsidRDefault="009D1A3C" w:rsidP="009D1A3C">
      <w:pPr>
        <w:spacing w:line="360" w:lineRule="auto"/>
        <w:ind w:firstLine="709"/>
        <w:jc w:val="both"/>
        <w:rPr>
          <w:rFonts w:ascii="Arial" w:hAnsi="Arial" w:cs="Arial"/>
          <w:color w:val="000000" w:themeColor="text1"/>
        </w:rPr>
      </w:pPr>
      <w:r>
        <w:rPr>
          <w:rFonts w:ascii="Arial" w:hAnsi="Arial" w:cs="Arial"/>
          <w:color w:val="000000" w:themeColor="text1"/>
        </w:rPr>
        <w:t xml:space="preserve">Dessa forma, Sutherland resgatou em seus estudos que a criminalidade em si não advinha apenas das classes pobres, mas também e principalmente das classes altas. Criminalidade essa que, pelo poder econômico auferido nestas classes, encontra-se uma grande dificuldade na persecução penal, haja vista que não havia o enfrentamento de tais crimes com o rigor jurídico que eles exigiam. </w:t>
      </w:r>
    </w:p>
    <w:p w:rsidR="009D1A3C" w:rsidRPr="00386A53" w:rsidRDefault="009D1A3C" w:rsidP="009D1A3C">
      <w:pPr>
        <w:spacing w:line="360" w:lineRule="auto"/>
        <w:ind w:firstLine="709"/>
        <w:jc w:val="both"/>
        <w:rPr>
          <w:rFonts w:ascii="Arial" w:hAnsi="Arial" w:cs="Arial"/>
          <w:color w:val="000000" w:themeColor="text1"/>
        </w:rPr>
      </w:pPr>
      <w:r>
        <w:rPr>
          <w:rFonts w:ascii="Arial" w:hAnsi="Arial" w:cs="Arial"/>
          <w:color w:val="000000" w:themeColor="text1"/>
        </w:rPr>
        <w:t xml:space="preserve">Em uma análise mais profunda dos estudos de Sutherland, é cristalino que a aplicação de seu conceito ao nosso Direito Penal Econômico contemporâneo, colaborou para o fortalecimento dos mecanismos de combate a essa espécie de crime. Ainda, o teórico introduziu um novo âmbito de pesquisa nas ciências criminais até então não muito explorado, ao chamar a atenção para a forma privilegiada a qual os </w:t>
      </w:r>
      <w:r w:rsidRPr="00386A53">
        <w:rPr>
          <w:rFonts w:ascii="Arial" w:hAnsi="Arial" w:cs="Arial"/>
          <w:color w:val="000000" w:themeColor="text1"/>
        </w:rPr>
        <w:t>criminosos de colarinho branco são tratados pelas agências de controle penal.</w:t>
      </w:r>
    </w:p>
    <w:p w:rsidR="009D1A3C" w:rsidRPr="009D1A3C" w:rsidRDefault="009D1A3C" w:rsidP="009D1A3C">
      <w:pPr>
        <w:spacing w:line="360" w:lineRule="auto"/>
        <w:ind w:firstLine="709"/>
        <w:jc w:val="both"/>
        <w:rPr>
          <w:rFonts w:ascii="Arial" w:hAnsi="Arial" w:cs="Arial"/>
        </w:rPr>
      </w:pPr>
      <w:r w:rsidRPr="009D1A3C">
        <w:rPr>
          <w:rFonts w:ascii="Arial" w:hAnsi="Arial" w:cs="Arial"/>
        </w:rPr>
        <w:t>Auriney Uchôa de Brito</w:t>
      </w:r>
      <w:r w:rsidR="00E51572">
        <w:rPr>
          <w:rFonts w:ascii="Arial" w:hAnsi="Arial" w:cs="Arial"/>
        </w:rPr>
        <w:t xml:space="preserve"> (2011)</w:t>
      </w:r>
      <w:r w:rsidRPr="009D1A3C">
        <w:rPr>
          <w:rFonts w:ascii="Arial" w:hAnsi="Arial" w:cs="Arial"/>
        </w:rPr>
        <w:t xml:space="preserve">, em um artigo publicado na Revista Consulex, frisa em relação ao estudo de Sutherland que: </w:t>
      </w:r>
    </w:p>
    <w:p w:rsidR="009D1A3C" w:rsidRPr="009D1A3C" w:rsidRDefault="009D1A3C" w:rsidP="009D1A3C">
      <w:pPr>
        <w:ind w:left="2268"/>
        <w:jc w:val="both"/>
        <w:rPr>
          <w:rFonts w:ascii="Arial" w:hAnsi="Arial" w:cs="Arial"/>
          <w:sz w:val="20"/>
          <w:szCs w:val="20"/>
        </w:rPr>
      </w:pPr>
      <w:r w:rsidRPr="009D1A3C">
        <w:rPr>
          <w:rFonts w:ascii="Arial" w:hAnsi="Arial" w:cs="Arial"/>
          <w:sz w:val="20"/>
          <w:szCs w:val="20"/>
        </w:rPr>
        <w:t>A pesquisa, portanto, teve como objetivo mostrar que o sistema penal é desigual. Para isso, foi preciso provar que nem só os pobres e muito menos aqueles com patologias endógenas cometiam crime, e que estas não eram causas suficientes para explicar a criminalidade. Não se discute, assim, se um pobre pode praticar crime inerente ao rico, mas como o Estado reage ante a autoria da infração penal. (BRITO, 2011, p. 46).</w:t>
      </w:r>
    </w:p>
    <w:p w:rsidR="009D1A3C" w:rsidRPr="009D1A3C" w:rsidRDefault="009D1A3C" w:rsidP="009D1A3C">
      <w:pPr>
        <w:ind w:left="2268"/>
        <w:jc w:val="both"/>
        <w:rPr>
          <w:rFonts w:ascii="Arial" w:hAnsi="Arial" w:cs="Arial"/>
          <w:sz w:val="10"/>
          <w:szCs w:val="10"/>
        </w:rPr>
      </w:pPr>
    </w:p>
    <w:p w:rsidR="009D1A3C" w:rsidRDefault="009D1A3C" w:rsidP="009D1A3C">
      <w:pPr>
        <w:spacing w:line="360" w:lineRule="auto"/>
        <w:jc w:val="both"/>
        <w:rPr>
          <w:rFonts w:ascii="Arial" w:hAnsi="Arial" w:cs="Arial"/>
          <w:color w:val="000000" w:themeColor="text1"/>
        </w:rPr>
      </w:pPr>
      <w:r>
        <w:rPr>
          <w:rFonts w:ascii="Arial" w:hAnsi="Arial" w:cs="Arial"/>
          <w:b/>
          <w:color w:val="000000" w:themeColor="text1"/>
        </w:rPr>
        <w:tab/>
      </w:r>
      <w:r>
        <w:rPr>
          <w:rFonts w:ascii="Arial" w:hAnsi="Arial" w:cs="Arial"/>
          <w:color w:val="000000" w:themeColor="text1"/>
        </w:rPr>
        <w:t>Deste modo, é notável que os resultados das pesquisas de Sutherland conduziram ao incentivo ao estudo de alternativas mais satisfatórias aptas à combater de forma significativa e legítima o crime em questão, tendo em vista os novos desafios que surgiram aos operadores do Direito nesse âmbito, criando assim um sistema institucional mais efetivo de controle.</w:t>
      </w:r>
    </w:p>
    <w:p w:rsidR="009D1A3C" w:rsidRPr="00DB3564" w:rsidRDefault="009D1A3C" w:rsidP="009D1A3C">
      <w:pPr>
        <w:spacing w:line="360" w:lineRule="auto"/>
        <w:ind w:firstLine="708"/>
        <w:jc w:val="both"/>
        <w:rPr>
          <w:rFonts w:ascii="Arial" w:hAnsi="Arial" w:cs="Arial"/>
          <w:color w:val="000000" w:themeColor="text1"/>
        </w:rPr>
      </w:pPr>
      <w:r>
        <w:rPr>
          <w:rFonts w:ascii="Arial" w:hAnsi="Arial" w:cs="Arial"/>
          <w:color w:val="000000" w:themeColor="text1"/>
        </w:rPr>
        <w:t xml:space="preserve">Há </w:t>
      </w:r>
      <w:r w:rsidRPr="00DB3564">
        <w:rPr>
          <w:rFonts w:ascii="Arial" w:hAnsi="Arial" w:cs="Arial"/>
          <w:color w:val="000000" w:themeColor="text1"/>
        </w:rPr>
        <w:t>de se falar a respeito ao mérito de Suther</w:t>
      </w:r>
      <w:r>
        <w:rPr>
          <w:rFonts w:ascii="Arial" w:hAnsi="Arial" w:cs="Arial"/>
          <w:color w:val="000000" w:themeColor="text1"/>
        </w:rPr>
        <w:t>land, visto que esse aprofundou com o rigor jurídico necessário</w:t>
      </w:r>
      <w:r w:rsidRPr="00DB3564">
        <w:rPr>
          <w:rFonts w:ascii="Arial" w:hAnsi="Arial" w:cs="Arial"/>
          <w:color w:val="000000" w:themeColor="text1"/>
        </w:rPr>
        <w:t xml:space="preserve"> a teoria do crime de colarinho branco, sendo o primeiro a dar uma interpretação e conceituação sistematizada à criminalidade das classes </w:t>
      </w:r>
      <w:r w:rsidRPr="008878C4">
        <w:rPr>
          <w:rFonts w:ascii="Arial" w:hAnsi="Arial" w:cs="Arial"/>
          <w:color w:val="000000" w:themeColor="text1"/>
        </w:rPr>
        <w:t>altas</w:t>
      </w:r>
      <w:r>
        <w:rPr>
          <w:rFonts w:ascii="Arial" w:hAnsi="Arial" w:cs="Arial"/>
          <w:color w:val="000000" w:themeColor="text1"/>
        </w:rPr>
        <w:t xml:space="preserve">. Isso </w:t>
      </w:r>
      <w:r w:rsidRPr="008878C4">
        <w:rPr>
          <w:rFonts w:ascii="Arial" w:hAnsi="Arial" w:cs="Arial"/>
          <w:color w:val="000000" w:themeColor="text1"/>
        </w:rPr>
        <w:t>só</w:t>
      </w:r>
      <w:r w:rsidRPr="00DB3564">
        <w:rPr>
          <w:rFonts w:ascii="Arial" w:hAnsi="Arial" w:cs="Arial"/>
          <w:color w:val="000000" w:themeColor="text1"/>
        </w:rPr>
        <w:t xml:space="preserve"> foi possível graças à Teoria da Associação Diferencial, pois </w:t>
      </w:r>
      <w:r>
        <w:rPr>
          <w:rFonts w:ascii="Arial" w:hAnsi="Arial" w:cs="Arial"/>
          <w:color w:val="000000" w:themeColor="text1"/>
        </w:rPr>
        <w:t xml:space="preserve">esta </w:t>
      </w:r>
      <w:r w:rsidRPr="00DB3564">
        <w:rPr>
          <w:rFonts w:ascii="Arial" w:hAnsi="Arial" w:cs="Arial"/>
          <w:color w:val="000000" w:themeColor="text1"/>
        </w:rPr>
        <w:t>manteve o foco de visibilidade e diferença de tratamento do</w:t>
      </w:r>
      <w:r>
        <w:rPr>
          <w:rFonts w:ascii="Arial" w:hAnsi="Arial" w:cs="Arial"/>
          <w:color w:val="000000" w:themeColor="text1"/>
        </w:rPr>
        <w:t>s</w:t>
      </w:r>
      <w:r w:rsidRPr="00DB3564">
        <w:rPr>
          <w:rFonts w:ascii="Arial" w:hAnsi="Arial" w:cs="Arial"/>
          <w:color w:val="000000" w:themeColor="text1"/>
        </w:rPr>
        <w:t xml:space="preserve"> criminosos de classe alta, </w:t>
      </w:r>
      <w:r>
        <w:rPr>
          <w:rFonts w:ascii="Arial" w:hAnsi="Arial" w:cs="Arial"/>
          <w:color w:val="000000" w:themeColor="text1"/>
        </w:rPr>
        <w:t>se comparado a</w:t>
      </w:r>
      <w:r w:rsidRPr="00DB3564">
        <w:rPr>
          <w:rFonts w:ascii="Arial" w:hAnsi="Arial" w:cs="Arial"/>
          <w:color w:val="000000" w:themeColor="text1"/>
        </w:rPr>
        <w:t>os de classe baixa.</w:t>
      </w:r>
    </w:p>
    <w:p w:rsidR="009D1A3C" w:rsidRDefault="009D1A3C" w:rsidP="009D1A3C">
      <w:pPr>
        <w:spacing w:line="360" w:lineRule="auto"/>
        <w:ind w:firstLine="709"/>
        <w:jc w:val="both"/>
        <w:rPr>
          <w:rFonts w:ascii="Arial" w:hAnsi="Arial" w:cs="Arial"/>
          <w:color w:val="000000" w:themeColor="text1"/>
        </w:rPr>
      </w:pPr>
      <w:r>
        <w:rPr>
          <w:rFonts w:ascii="Arial" w:hAnsi="Arial" w:cs="Arial"/>
          <w:color w:val="000000" w:themeColor="text1"/>
        </w:rPr>
        <w:t xml:space="preserve">No entanto, se faz importante ressaltar que o conceito desses crimes é criticado por seu caráter subjetivo, fundamentada nas especificidades da infração e não nas peculiaridades do agente. Entretanto, a adoção da conceituação de caráter subjetivo se faz fundamental para que seja feita uma análise sobre o eventual favorecimento dos criminosos de colarinho branco pelo sistema de justiça penal. </w:t>
      </w:r>
    </w:p>
    <w:p w:rsidR="009D1A3C" w:rsidRPr="00A03C4B" w:rsidRDefault="009D1A3C" w:rsidP="009D1A3C">
      <w:pPr>
        <w:spacing w:line="360" w:lineRule="auto"/>
        <w:ind w:firstLine="709"/>
        <w:jc w:val="both"/>
        <w:rPr>
          <w:rFonts w:ascii="Arial" w:hAnsi="Arial" w:cs="Arial"/>
          <w:shd w:val="clear" w:color="auto" w:fill="FFFFFF"/>
        </w:rPr>
      </w:pPr>
      <w:r>
        <w:rPr>
          <w:rFonts w:ascii="Arial" w:hAnsi="Arial" w:cs="Arial"/>
          <w:color w:val="000000" w:themeColor="text1"/>
          <w:shd w:val="clear" w:color="auto" w:fill="FFFFFF"/>
        </w:rPr>
        <w:t xml:space="preserve">A criminalidade do </w:t>
      </w:r>
      <w:r>
        <w:rPr>
          <w:rFonts w:ascii="Arial" w:hAnsi="Arial" w:cs="Arial"/>
          <w:i/>
          <w:color w:val="000000" w:themeColor="text1"/>
          <w:shd w:val="clear" w:color="auto" w:fill="FFFFFF"/>
        </w:rPr>
        <w:t>White Collar</w:t>
      </w:r>
      <w:r>
        <w:rPr>
          <w:rFonts w:ascii="Arial" w:hAnsi="Arial" w:cs="Arial"/>
          <w:color w:val="000000" w:themeColor="text1"/>
          <w:shd w:val="clear" w:color="auto" w:fill="FFFFFF"/>
        </w:rPr>
        <w:t xml:space="preserve"> tem-se mostrado natural frente à impossibilidade de punição, vez que o desvio de conduta é cometido por agente qualificado, que usando de sua privilegiada posição social decorrente também da favorecida posição econômica, trai a confiança depositada no exercício da profissão para ofender o bem jurídico tutelado e prejudicar as camadas mais pobres da </w:t>
      </w:r>
      <w:r w:rsidRPr="00A03C4B">
        <w:rPr>
          <w:rFonts w:ascii="Arial" w:hAnsi="Arial" w:cs="Arial"/>
          <w:shd w:val="clear" w:color="auto" w:fill="FFFFFF"/>
        </w:rPr>
        <w:t>sociedade (BORGES, 2017).</w:t>
      </w:r>
    </w:p>
    <w:p w:rsidR="009D1A3C" w:rsidRPr="00A03C4B" w:rsidRDefault="009D1A3C" w:rsidP="009D1A3C">
      <w:pPr>
        <w:spacing w:line="360" w:lineRule="auto"/>
        <w:ind w:firstLine="709"/>
        <w:jc w:val="both"/>
        <w:rPr>
          <w:rFonts w:ascii="Arial" w:hAnsi="Arial" w:cs="Arial"/>
          <w:shd w:val="clear" w:color="auto" w:fill="FFFFFF"/>
        </w:rPr>
      </w:pPr>
      <w:r w:rsidRPr="00A03C4B">
        <w:rPr>
          <w:rFonts w:ascii="Arial" w:hAnsi="Arial" w:cs="Arial"/>
          <w:shd w:val="clear" w:color="auto" w:fill="FFFFFF"/>
        </w:rPr>
        <w:t xml:space="preserve">No contexto atual do nosso país, dentro do âmbito do Direito Penal e Penal Econômico, a principal influência surtiu efeito nos crimes econômicos em estudos como </w:t>
      </w:r>
      <w:r w:rsidR="00593CC6">
        <w:rPr>
          <w:rFonts w:ascii="Arial" w:hAnsi="Arial" w:cs="Arial"/>
          <w:shd w:val="clear" w:color="auto" w:fill="FFFFFF"/>
        </w:rPr>
        <w:t>alerta Renato Velloso (2004), citando um posicionamento</w:t>
      </w:r>
      <w:r w:rsidR="00593CC6" w:rsidRPr="00A03C4B">
        <w:rPr>
          <w:rFonts w:ascii="Arial" w:hAnsi="Arial" w:cs="Arial"/>
          <w:shd w:val="clear" w:color="auto" w:fill="FFFFFF"/>
        </w:rPr>
        <w:t xml:space="preserve"> </w:t>
      </w:r>
      <w:r w:rsidRPr="00A03C4B">
        <w:rPr>
          <w:rFonts w:ascii="Arial" w:hAnsi="Arial" w:cs="Arial"/>
          <w:shd w:val="clear" w:color="auto" w:fill="FFFFFF"/>
        </w:rPr>
        <w:t>d</w:t>
      </w:r>
      <w:r w:rsidR="00593CC6">
        <w:rPr>
          <w:rFonts w:ascii="Arial" w:hAnsi="Arial" w:cs="Arial"/>
          <w:shd w:val="clear" w:color="auto" w:fill="FFFFFF"/>
        </w:rPr>
        <w:t>a penalista Cláudia Cruz Santos</w:t>
      </w:r>
      <w:r w:rsidRPr="00A03C4B">
        <w:rPr>
          <w:rFonts w:ascii="Arial" w:hAnsi="Arial" w:cs="Arial"/>
          <w:shd w:val="clear" w:color="auto" w:fill="FFFFFF"/>
        </w:rPr>
        <w:t xml:space="preserve"> reafirmando o discurso de Sutherland:</w:t>
      </w:r>
    </w:p>
    <w:p w:rsidR="009D1A3C" w:rsidRPr="00A03C4B" w:rsidRDefault="009D1A3C" w:rsidP="009D1A3C">
      <w:pPr>
        <w:ind w:left="2268"/>
        <w:jc w:val="both"/>
        <w:rPr>
          <w:rFonts w:ascii="Arial" w:hAnsi="Arial" w:cs="Arial"/>
          <w:sz w:val="20"/>
          <w:szCs w:val="20"/>
          <w:shd w:val="clear" w:color="auto" w:fill="FFFFFF"/>
        </w:rPr>
      </w:pPr>
      <w:r w:rsidRPr="00A03C4B">
        <w:rPr>
          <w:rFonts w:ascii="Arial" w:hAnsi="Arial" w:cs="Arial"/>
          <w:sz w:val="20"/>
          <w:szCs w:val="20"/>
          <w:shd w:val="clear" w:color="auto" w:fill="FFFFFF"/>
        </w:rPr>
        <w:t>Mesmo nos casos em que a notícia do crime do colarinho branco chega ao conhecimento da polícia, pode não se verificar o empenho necessário à conveniente investigação. A complexidade das infrações, os custos da investigação e, sobretudo, a valoração feita pela própria polícia quanto à menor gravidade da conduta são desincentivadoras de uma intervenção efectiva. (SANTOS, 2004 apud VELLOSO, 2004, p. 2).</w:t>
      </w:r>
    </w:p>
    <w:p w:rsidR="009D1A3C" w:rsidRPr="00790917" w:rsidRDefault="009D1A3C" w:rsidP="009D1A3C">
      <w:pPr>
        <w:ind w:left="2268"/>
        <w:jc w:val="both"/>
        <w:rPr>
          <w:rFonts w:ascii="Arial" w:hAnsi="Arial" w:cs="Arial"/>
          <w:color w:val="000000" w:themeColor="text1"/>
          <w:sz w:val="10"/>
          <w:szCs w:val="10"/>
          <w:shd w:val="clear" w:color="auto" w:fill="FFFFFF"/>
        </w:rPr>
      </w:pPr>
    </w:p>
    <w:p w:rsidR="009D1A3C" w:rsidRDefault="009D1A3C" w:rsidP="009D1A3C">
      <w:pPr>
        <w:spacing w:line="360" w:lineRule="auto"/>
        <w:ind w:firstLine="709"/>
        <w:jc w:val="both"/>
        <w:rPr>
          <w:rFonts w:ascii="Arial" w:hAnsi="Arial" w:cs="Arial"/>
          <w:color w:val="000000" w:themeColor="text1"/>
        </w:rPr>
      </w:pPr>
      <w:r>
        <w:rPr>
          <w:rFonts w:ascii="Arial" w:hAnsi="Arial" w:cs="Arial"/>
          <w:color w:val="000000" w:themeColor="text1"/>
        </w:rPr>
        <w:t>Resta mencionar que tais crimes têm como bem jurídico tutelado a ordem econômica, sendo respaldados pela Constituição Federal de 1988, em seu art. 170, caput, haja vista tratar-se de um direito difuso estabelecido para toda a sociedade, tendo êxito apenas quando for economicamente forte, com a realização de devidos investimentos.</w:t>
      </w:r>
    </w:p>
    <w:p w:rsidR="009D1A3C" w:rsidRDefault="009D1A3C" w:rsidP="009D1A3C">
      <w:pPr>
        <w:spacing w:line="360" w:lineRule="auto"/>
        <w:ind w:firstLine="709"/>
        <w:jc w:val="both"/>
        <w:rPr>
          <w:rFonts w:ascii="Arial" w:hAnsi="Arial" w:cs="Arial"/>
          <w:color w:val="000000" w:themeColor="text1"/>
          <w:shd w:val="clear" w:color="auto" w:fill="FFFFFF"/>
        </w:rPr>
      </w:pPr>
      <w:r>
        <w:rPr>
          <w:rFonts w:ascii="Arial" w:hAnsi="Arial" w:cs="Arial"/>
          <w:color w:val="000000" w:themeColor="text1"/>
        </w:rPr>
        <w:t>Contudo, em razão do cenário atual brasileiro, pode-se dizer que há a mitigação do texto constitucional supramencionado visto à prática reiterada de tais crimes, gerando a assolação da pobreza e prejudicando o desenvolvimento social,</w:t>
      </w:r>
      <w:r>
        <w:rPr>
          <w:rFonts w:ascii="Arial" w:hAnsi="Arial" w:cs="Arial"/>
          <w:color w:val="000000" w:themeColor="text1"/>
          <w:shd w:val="clear" w:color="auto" w:fill="FFFFFF"/>
        </w:rPr>
        <w:t xml:space="preserve"> pois estão em jogo os bens jurídicos coletivos e supra individuais que estão sendo lesados. Assim, os crimes de colarinho branco são crimes mais danosos do que aqueles cometidos contra o patrimônio individual, posto que atingem os interesses difusos da sociedade, além de refletir em consequências individuais e morais, assim como econômicas e sociais.</w:t>
      </w:r>
    </w:p>
    <w:p w:rsidR="009D1A3C" w:rsidRDefault="009D1A3C" w:rsidP="009D1A3C">
      <w:pPr>
        <w:spacing w:line="360" w:lineRule="auto"/>
        <w:ind w:firstLine="709"/>
        <w:jc w:val="both"/>
        <w:rPr>
          <w:rFonts w:ascii="Arial" w:hAnsi="Arial" w:cs="Arial"/>
          <w:color w:val="000000" w:themeColor="text1"/>
        </w:rPr>
      </w:pPr>
      <w:r>
        <w:rPr>
          <w:rFonts w:ascii="Arial" w:hAnsi="Arial" w:cs="Arial"/>
          <w:color w:val="000000" w:themeColor="text1"/>
        </w:rPr>
        <w:t xml:space="preserve">Embora que o cenário atual brasileiro seja preocupante é indiscutível que os apontamentos criminológicos, as investigações e as teorias desenvolvidas por Edwin H. Sutherland influenciaram a ideia geral que se formou sobre a criminalidade econômica, seus agentes e </w:t>
      </w:r>
      <w:r>
        <w:rPr>
          <w:rFonts w:ascii="Arial" w:hAnsi="Arial" w:cs="Arial"/>
          <w:i/>
          <w:color w:val="000000" w:themeColor="text1"/>
        </w:rPr>
        <w:t>jus puniendi</w:t>
      </w:r>
      <w:r>
        <w:rPr>
          <w:rFonts w:ascii="Arial" w:hAnsi="Arial" w:cs="Arial"/>
          <w:color w:val="000000" w:themeColor="text1"/>
        </w:rPr>
        <w:t xml:space="preserve"> a eles relativos.</w:t>
      </w:r>
    </w:p>
    <w:p w:rsidR="009D1A3C" w:rsidRDefault="009D1A3C" w:rsidP="009D1A3C">
      <w:pPr>
        <w:spacing w:line="360" w:lineRule="auto"/>
        <w:jc w:val="both"/>
        <w:rPr>
          <w:rFonts w:ascii="Arial" w:hAnsi="Arial" w:cs="Arial"/>
          <w:b/>
          <w:color w:val="000000" w:themeColor="text1"/>
        </w:rPr>
      </w:pPr>
    </w:p>
    <w:p w:rsidR="009D1A3C" w:rsidRDefault="009D1A3C" w:rsidP="009D1A3C">
      <w:pPr>
        <w:spacing w:line="360" w:lineRule="auto"/>
        <w:jc w:val="both"/>
        <w:rPr>
          <w:rFonts w:ascii="Arial" w:hAnsi="Arial" w:cs="Arial"/>
          <w:b/>
          <w:color w:val="000000" w:themeColor="text1"/>
        </w:rPr>
      </w:pPr>
      <w:r>
        <w:rPr>
          <w:rFonts w:ascii="Arial" w:hAnsi="Arial" w:cs="Arial"/>
          <w:b/>
          <w:color w:val="000000" w:themeColor="text1"/>
        </w:rPr>
        <w:t>6</w:t>
      </w:r>
      <w:r w:rsidRPr="008644F0">
        <w:rPr>
          <w:rFonts w:ascii="Arial" w:hAnsi="Arial" w:cs="Arial"/>
          <w:b/>
          <w:color w:val="000000" w:themeColor="text1"/>
        </w:rPr>
        <w:t xml:space="preserve"> CONSIDERAÇÕES FINAIS</w:t>
      </w:r>
    </w:p>
    <w:p w:rsidR="009D1A3C" w:rsidRDefault="009D1A3C" w:rsidP="009D1A3C">
      <w:pPr>
        <w:spacing w:line="360" w:lineRule="auto"/>
        <w:ind w:firstLine="709"/>
        <w:jc w:val="both"/>
        <w:rPr>
          <w:rFonts w:ascii="Arial" w:hAnsi="Arial" w:cs="Arial"/>
          <w:color w:val="000000" w:themeColor="text1"/>
        </w:rPr>
      </w:pPr>
    </w:p>
    <w:p w:rsidR="009D1A3C" w:rsidRDefault="009D1A3C" w:rsidP="009D1A3C">
      <w:pPr>
        <w:spacing w:line="360" w:lineRule="auto"/>
        <w:ind w:firstLine="709"/>
        <w:jc w:val="both"/>
        <w:rPr>
          <w:rFonts w:ascii="Arial" w:hAnsi="Arial" w:cs="Arial"/>
          <w:color w:val="000000" w:themeColor="text1"/>
        </w:rPr>
      </w:pPr>
      <w:r>
        <w:rPr>
          <w:rFonts w:ascii="Arial" w:hAnsi="Arial" w:cs="Arial"/>
          <w:color w:val="000000" w:themeColor="text1"/>
        </w:rPr>
        <w:t xml:space="preserve">A contribuição de Sutherland foi considerada de fundamental importância para a criminologia, sendo talvez o autor que mais influenciou a criminologia no século XX, tendo em vista a definição do conceito de </w:t>
      </w:r>
      <w:r>
        <w:rPr>
          <w:rFonts w:ascii="Arial" w:hAnsi="Arial" w:cs="Arial"/>
          <w:i/>
          <w:color w:val="000000" w:themeColor="text1"/>
        </w:rPr>
        <w:t>White Collar Crimes</w:t>
      </w:r>
      <w:r>
        <w:rPr>
          <w:rFonts w:ascii="Arial" w:hAnsi="Arial" w:cs="Arial"/>
          <w:color w:val="000000" w:themeColor="text1"/>
        </w:rPr>
        <w:t xml:space="preserve"> e sua premissa Central, a Teoria da Associação Diferencial.</w:t>
      </w:r>
    </w:p>
    <w:p w:rsidR="009D1A3C" w:rsidRDefault="009D1A3C" w:rsidP="009D1A3C">
      <w:pPr>
        <w:spacing w:line="360" w:lineRule="auto"/>
        <w:ind w:firstLine="709"/>
        <w:jc w:val="both"/>
        <w:rPr>
          <w:rFonts w:ascii="Arial" w:hAnsi="Arial" w:cs="Arial"/>
          <w:color w:val="000000" w:themeColor="text1"/>
        </w:rPr>
      </w:pPr>
      <w:r>
        <w:rPr>
          <w:rFonts w:ascii="Arial" w:hAnsi="Arial" w:cs="Arial"/>
          <w:color w:val="000000" w:themeColor="text1"/>
        </w:rPr>
        <w:t>A associação diferencial inaugura uma revolução no objeto da Criminologia, ampliando-o pela primeira vez, o foco da pesquisa passa a ser os indivíduos pertencentes a classes sociais mais altas. Ao contrário do que sustentam alguns, há uma verdadeira mudança de paradigma, já que se rompe com a velha dicotomia, até então pouco questionada, de criminalidade em contraposição à pobreza.</w:t>
      </w:r>
    </w:p>
    <w:p w:rsidR="009D1A3C" w:rsidRDefault="009D1A3C" w:rsidP="009D1A3C">
      <w:pPr>
        <w:spacing w:line="360" w:lineRule="auto"/>
        <w:ind w:firstLine="709"/>
        <w:jc w:val="both"/>
        <w:rPr>
          <w:rFonts w:ascii="Arial" w:hAnsi="Arial" w:cs="Arial"/>
          <w:color w:val="000000" w:themeColor="text1"/>
        </w:rPr>
      </w:pPr>
      <w:r>
        <w:rPr>
          <w:rFonts w:ascii="Arial" w:hAnsi="Arial" w:cs="Arial"/>
          <w:color w:val="000000" w:themeColor="text1"/>
        </w:rPr>
        <w:t xml:space="preserve">No que concerne às consequências dos delitos econômicos e os custos sociais deles decorrentes, concluiu-se que, em regra geral, possuem efeitos mais lesivos se comparados com aqueles da delinquência tradicional, pois as condutas praticadas por eles são tão danosas que retiram da sociedade os já escassos recursos financeiros, levando muitos à morte ou à indignidade de uma vida marcada pela miséria absoluta, em razão dos rombos financeiros que esses crimes trazem como consequência. </w:t>
      </w:r>
    </w:p>
    <w:p w:rsidR="009D1A3C" w:rsidRDefault="009D1A3C" w:rsidP="009D1A3C">
      <w:pPr>
        <w:spacing w:line="360" w:lineRule="auto"/>
        <w:ind w:firstLine="709"/>
        <w:jc w:val="both"/>
        <w:rPr>
          <w:rFonts w:ascii="Arial" w:hAnsi="Arial" w:cs="Arial"/>
          <w:color w:val="000000" w:themeColor="text1"/>
        </w:rPr>
      </w:pPr>
      <w:r>
        <w:rPr>
          <w:rFonts w:ascii="Arial" w:hAnsi="Arial" w:cs="Arial"/>
          <w:color w:val="000000" w:themeColor="text1"/>
        </w:rPr>
        <w:t>Tendo em vista o que foi elencado nos tópicos anteriores, pode-se levar em conta que os criminosos de colarinho branco tenham impunidade garantida, demonstrando claramente a impunidade no âmbito do Direito Penal, que sobrevêm de seu poder socioeconômico. Ainda há o agravante relativo à demora do sistema penal, bem como através dos infinitos recursos de defesa que proporcionam aos criminosos de colarinho branco, uma seguridade de que seus crimes ficaram impunes, como pode ser concluído através das interpretações e afeitos causados em razão da recente decisão do STF com relação a prisão em segunda instância.</w:t>
      </w:r>
    </w:p>
    <w:p w:rsidR="009D1A3C" w:rsidRDefault="009D1A3C" w:rsidP="009D1A3C">
      <w:pPr>
        <w:spacing w:line="360" w:lineRule="auto"/>
        <w:ind w:firstLine="709"/>
        <w:jc w:val="both"/>
        <w:rPr>
          <w:rFonts w:ascii="Arial" w:hAnsi="Arial" w:cs="Arial"/>
          <w:color w:val="000000" w:themeColor="text1"/>
        </w:rPr>
      </w:pPr>
      <w:r w:rsidRPr="00AB67AC">
        <w:rPr>
          <w:rFonts w:ascii="Arial" w:hAnsi="Arial" w:cs="Arial"/>
          <w:color w:val="000000" w:themeColor="text1"/>
        </w:rPr>
        <w:t>Embora os estudos de Sutherland sejam de grande valia para o desenvolvimento do Direito Penal Econômico, pode-se dizer que para ter total efetividade para a redução do cometimento dos crimes de colarinho branco, precisa-se de uma reformulação legislativa tanto no âmbito Penal como Processual Penal. Uma solução cabível seria através do confisco de bens advindos de ações criminosas, para seus lucros não compensarem o risco.</w:t>
      </w:r>
    </w:p>
    <w:p w:rsidR="009D1A3C" w:rsidRDefault="009D1A3C" w:rsidP="009D1A3C">
      <w:pPr>
        <w:spacing w:line="360" w:lineRule="auto"/>
        <w:ind w:firstLine="709"/>
        <w:jc w:val="both"/>
        <w:rPr>
          <w:rFonts w:ascii="Arial" w:hAnsi="Arial" w:cs="Arial"/>
          <w:color w:val="000000" w:themeColor="text1"/>
        </w:rPr>
      </w:pPr>
      <w:r>
        <w:rPr>
          <w:rFonts w:ascii="Arial" w:hAnsi="Arial" w:cs="Arial"/>
          <w:color w:val="000000" w:themeColor="text1"/>
        </w:rPr>
        <w:t>Por fim, com o seu estudo, é inegável dizer que Edwin conseguiu trazer de forma relevante para a sociedade, à época, que esses crimes se mostram invisíveis, que, na realidade estes também poderiam ser cometidos por pessoas respeitáveis, com elevado status sociais, no exercício de suas funções: políticos, grandes empresários, economistas, gerando assim, a constituição de uma violação de confiança.</w:t>
      </w:r>
    </w:p>
    <w:p w:rsidR="009D1A3C" w:rsidRPr="003E39FC" w:rsidRDefault="009D1A3C" w:rsidP="009D1A3C">
      <w:pPr>
        <w:spacing w:line="360" w:lineRule="auto"/>
        <w:jc w:val="both"/>
        <w:rPr>
          <w:rFonts w:ascii="Arial" w:hAnsi="Arial" w:cs="Arial"/>
          <w:color w:val="000000" w:themeColor="text1"/>
        </w:rPr>
      </w:pPr>
    </w:p>
    <w:p w:rsidR="009D1A3C" w:rsidRPr="008644F0" w:rsidRDefault="009D1A3C" w:rsidP="009D1A3C">
      <w:pPr>
        <w:spacing w:line="360" w:lineRule="auto"/>
        <w:jc w:val="center"/>
        <w:rPr>
          <w:rFonts w:ascii="Arial" w:hAnsi="Arial" w:cs="Arial"/>
          <w:b/>
          <w:color w:val="000000" w:themeColor="text1"/>
        </w:rPr>
      </w:pPr>
      <w:r w:rsidRPr="008644F0">
        <w:rPr>
          <w:rFonts w:ascii="Arial" w:hAnsi="Arial" w:cs="Arial"/>
          <w:b/>
          <w:color w:val="000000" w:themeColor="text1"/>
        </w:rPr>
        <w:t>REFERÊNCIAS</w:t>
      </w:r>
    </w:p>
    <w:p w:rsidR="009D1A3C" w:rsidRPr="008644F0" w:rsidRDefault="009D1A3C" w:rsidP="009D1A3C">
      <w:pPr>
        <w:spacing w:line="360" w:lineRule="auto"/>
        <w:jc w:val="both"/>
        <w:rPr>
          <w:rFonts w:ascii="Arial" w:hAnsi="Arial" w:cs="Arial"/>
          <w:b/>
          <w:color w:val="000000"/>
        </w:rPr>
      </w:pPr>
    </w:p>
    <w:p w:rsidR="009D1A3C" w:rsidRPr="008644F0" w:rsidRDefault="009D1A3C" w:rsidP="009D1A3C">
      <w:pPr>
        <w:jc w:val="both"/>
        <w:rPr>
          <w:rFonts w:ascii="Arial" w:hAnsi="Arial" w:cs="Arial"/>
        </w:rPr>
      </w:pPr>
      <w:r w:rsidRPr="008644F0">
        <w:rPr>
          <w:rFonts w:ascii="Arial" w:hAnsi="Arial" w:cs="Arial"/>
        </w:rPr>
        <w:t xml:space="preserve">BARATTA, Alessandro. </w:t>
      </w:r>
      <w:r w:rsidRPr="009737EC">
        <w:rPr>
          <w:rFonts w:ascii="Arial" w:hAnsi="Arial" w:cs="Arial"/>
          <w:b/>
        </w:rPr>
        <w:t>Criminologia crítica e crítica do direito penal</w:t>
      </w:r>
      <w:r w:rsidRPr="008644F0">
        <w:rPr>
          <w:rFonts w:ascii="Arial" w:hAnsi="Arial" w:cs="Arial"/>
        </w:rPr>
        <w:t>. Introdução à sociologia do direito penal. 3. ed. Coleção Pensamento Criminológico, Instituto Carioca de Criminologia. Rio de Janeiro: Revan, 1999.</w:t>
      </w:r>
    </w:p>
    <w:p w:rsidR="009D1A3C" w:rsidRPr="00245C84" w:rsidRDefault="009D1A3C" w:rsidP="009D1A3C">
      <w:pPr>
        <w:jc w:val="both"/>
        <w:rPr>
          <w:rFonts w:ascii="Arial" w:hAnsi="Arial" w:cs="Arial"/>
        </w:rPr>
      </w:pPr>
    </w:p>
    <w:p w:rsidR="009D1A3C" w:rsidRPr="00245C84" w:rsidRDefault="009D1A3C" w:rsidP="009D1A3C">
      <w:pPr>
        <w:pStyle w:val="Ttulo1"/>
        <w:keepNext w:val="0"/>
        <w:keepLines w:val="0"/>
        <w:widowControl w:val="0"/>
        <w:shd w:val="clear" w:color="auto" w:fill="FFFFFF"/>
        <w:spacing w:before="0"/>
        <w:jc w:val="both"/>
        <w:rPr>
          <w:rFonts w:ascii="Arial" w:hAnsi="Arial" w:cs="Arial"/>
          <w:b w:val="0"/>
          <w:bCs w:val="0"/>
          <w:color w:val="auto"/>
          <w:sz w:val="24"/>
          <w:szCs w:val="24"/>
        </w:rPr>
      </w:pPr>
      <w:r w:rsidRPr="00245C84">
        <w:rPr>
          <w:rFonts w:ascii="Arial" w:hAnsi="Arial" w:cs="Arial"/>
          <w:b w:val="0"/>
          <w:color w:val="auto"/>
          <w:sz w:val="24"/>
          <w:szCs w:val="24"/>
        </w:rPr>
        <w:t xml:space="preserve">BORGES, Bruna Hernandez. </w:t>
      </w:r>
      <w:r w:rsidRPr="00245C84">
        <w:rPr>
          <w:rFonts w:ascii="Arial" w:hAnsi="Arial" w:cs="Arial"/>
          <w:color w:val="auto"/>
          <w:sz w:val="24"/>
          <w:szCs w:val="24"/>
        </w:rPr>
        <w:t>Os crimes de colarinho branco e as (des)vantagens da justiça restaurativa</w:t>
      </w:r>
      <w:r w:rsidRPr="00245C84">
        <w:rPr>
          <w:rFonts w:ascii="Arial" w:hAnsi="Arial" w:cs="Arial"/>
          <w:b w:val="0"/>
          <w:color w:val="auto"/>
          <w:sz w:val="24"/>
          <w:szCs w:val="24"/>
        </w:rPr>
        <w:t xml:space="preserve">. 120f. 2017. Dissertação (Mestrado em Ciências Jurídico-Criminais)-Universidade de Coimbra: Coimbra, 2017. Disponível em: &lt;https://www.amazon.com.br/CRIMES-COLARINHO-BRANCO-ORIGEM-CONCEITO-ebook/dp/B01MXBPCKF&gt;. Acesso em: </w:t>
      </w:r>
      <w:r>
        <w:rPr>
          <w:rFonts w:ascii="Arial" w:hAnsi="Arial" w:cs="Arial"/>
          <w:b w:val="0"/>
          <w:color w:val="auto"/>
          <w:sz w:val="24"/>
          <w:szCs w:val="24"/>
        </w:rPr>
        <w:t>15 out. 2019.</w:t>
      </w:r>
    </w:p>
    <w:p w:rsidR="009D1A3C" w:rsidRPr="00FD1B75" w:rsidRDefault="009D1A3C" w:rsidP="009D1A3C">
      <w:pPr>
        <w:jc w:val="both"/>
        <w:rPr>
          <w:rFonts w:ascii="Arial" w:hAnsi="Arial" w:cs="Arial"/>
        </w:rPr>
      </w:pPr>
    </w:p>
    <w:p w:rsidR="009D1A3C" w:rsidRPr="0043408E" w:rsidRDefault="009D1A3C" w:rsidP="009D1A3C">
      <w:pPr>
        <w:jc w:val="both"/>
        <w:rPr>
          <w:rFonts w:ascii="Arial" w:hAnsi="Arial" w:cs="Arial"/>
        </w:rPr>
      </w:pPr>
      <w:r w:rsidRPr="0043408E">
        <w:rPr>
          <w:rFonts w:ascii="Arial" w:hAnsi="Arial" w:cs="Arial"/>
        </w:rPr>
        <w:t xml:space="preserve">BRASIL. Lei n. 7.492, de 16 de junho de 1986. Define os crimes contra o sistema financeiro nacional, e dá outras providências. </w:t>
      </w:r>
      <w:r w:rsidRPr="0043408E">
        <w:rPr>
          <w:rFonts w:ascii="Arial" w:hAnsi="Arial" w:cs="Arial"/>
          <w:b/>
        </w:rPr>
        <w:t>Diário Oficial [da] República Federativa do Brasil</w:t>
      </w:r>
      <w:r w:rsidRPr="0043408E">
        <w:rPr>
          <w:rFonts w:ascii="Arial" w:hAnsi="Arial" w:cs="Arial"/>
        </w:rPr>
        <w:t xml:space="preserve">. Brasília, 1986. Disponível em: &lt;http://www.planalto.gov.br/ccivil_03/LEIS/L7492.htm&gt;. Acesso em: </w:t>
      </w:r>
      <w:r>
        <w:rPr>
          <w:rFonts w:ascii="Arial" w:hAnsi="Arial" w:cs="Arial"/>
        </w:rPr>
        <w:t xml:space="preserve">10 </w:t>
      </w:r>
      <w:r w:rsidRPr="002B7121">
        <w:rPr>
          <w:rFonts w:ascii="Arial" w:hAnsi="Arial" w:cs="Arial"/>
        </w:rPr>
        <w:t>out.</w:t>
      </w:r>
      <w:r>
        <w:rPr>
          <w:rFonts w:ascii="Arial" w:hAnsi="Arial" w:cs="Arial"/>
          <w:b/>
        </w:rPr>
        <w:t xml:space="preserve"> </w:t>
      </w:r>
      <w:r>
        <w:rPr>
          <w:rFonts w:ascii="Arial" w:hAnsi="Arial" w:cs="Arial"/>
        </w:rPr>
        <w:t>2019.</w:t>
      </w:r>
    </w:p>
    <w:p w:rsidR="009D1A3C" w:rsidRPr="0043408E" w:rsidRDefault="009D1A3C" w:rsidP="009D1A3C">
      <w:pPr>
        <w:rPr>
          <w:rFonts w:ascii="Arial" w:hAnsi="Arial" w:cs="Arial"/>
        </w:rPr>
      </w:pPr>
    </w:p>
    <w:p w:rsidR="009D1A3C" w:rsidRPr="00A003EA" w:rsidRDefault="00DE2960" w:rsidP="009D1A3C">
      <w:pPr>
        <w:jc w:val="both"/>
        <w:rPr>
          <w:rFonts w:ascii="Arial" w:hAnsi="Arial" w:cs="Arial"/>
        </w:rPr>
      </w:pPr>
      <w:r>
        <w:rPr>
          <w:rFonts w:ascii="Arial" w:hAnsi="Arial" w:cs="Arial"/>
        </w:rPr>
        <w:t>BRASIL</w:t>
      </w:r>
      <w:r w:rsidR="009D1A3C" w:rsidRPr="0043408E">
        <w:rPr>
          <w:rFonts w:ascii="Arial" w:hAnsi="Arial" w:cs="Arial"/>
        </w:rPr>
        <w:t xml:space="preserve">. </w:t>
      </w:r>
      <w:r w:rsidR="009D1A3C" w:rsidRPr="0043408E">
        <w:rPr>
          <w:rFonts w:ascii="Arial" w:eastAsiaTheme="majorEastAsia" w:hAnsi="Arial" w:cs="Arial"/>
        </w:rPr>
        <w:t>Lei n</w:t>
      </w:r>
      <w:r w:rsidR="009D1A3C" w:rsidRPr="0043408E">
        <w:rPr>
          <w:rFonts w:ascii="Arial" w:hAnsi="Arial" w:cs="Arial"/>
        </w:rPr>
        <w:t>º</w:t>
      </w:r>
      <w:r w:rsidR="009D1A3C">
        <w:rPr>
          <w:rFonts w:ascii="Arial" w:eastAsiaTheme="majorEastAsia" w:hAnsi="Arial" w:cs="Arial"/>
        </w:rPr>
        <w:t>.</w:t>
      </w:r>
      <w:r w:rsidR="009D1A3C" w:rsidRPr="0043408E">
        <w:rPr>
          <w:rFonts w:ascii="Arial" w:hAnsi="Arial" w:cs="Arial"/>
        </w:rPr>
        <w:t xml:space="preserve"> 9.613, </w:t>
      </w:r>
      <w:r w:rsidR="009D1A3C" w:rsidRPr="0043408E">
        <w:rPr>
          <w:rFonts w:ascii="Arial" w:eastAsiaTheme="majorEastAsia" w:hAnsi="Arial" w:cs="Arial"/>
        </w:rPr>
        <w:t xml:space="preserve">de 3 de março de </w:t>
      </w:r>
      <w:r w:rsidR="009D1A3C" w:rsidRPr="0043408E">
        <w:rPr>
          <w:rFonts w:ascii="Arial" w:hAnsi="Arial" w:cs="Arial"/>
        </w:rPr>
        <w:t>1998</w:t>
      </w:r>
      <w:r w:rsidR="009D1A3C">
        <w:rPr>
          <w:rFonts w:ascii="Arial" w:eastAsiaTheme="majorEastAsia" w:hAnsi="Arial" w:cs="Arial"/>
        </w:rPr>
        <w:t>.</w:t>
      </w:r>
      <w:r w:rsidR="009D1A3C" w:rsidRPr="0043408E">
        <w:rPr>
          <w:rFonts w:ascii="Arial" w:hAnsi="Arial" w:cs="Arial"/>
        </w:rPr>
        <w:t xml:space="preserve"> Dispõe sobre os crimes de "lavagem" ou ocultação de bens, direitos e valores; a prevenção da utilização do sistema financeiro para os ilícitos previstos nesta Lei; cria o Conselho de Controle de </w:t>
      </w:r>
      <w:r w:rsidR="009D1A3C" w:rsidRPr="00A003EA">
        <w:rPr>
          <w:rFonts w:ascii="Arial" w:hAnsi="Arial" w:cs="Arial"/>
        </w:rPr>
        <w:t>Atividades Financeiras - COAF, e dá outras providências.</w:t>
      </w:r>
      <w:r w:rsidR="009D1A3C" w:rsidRPr="00A003EA">
        <w:rPr>
          <w:rFonts w:ascii="Arial" w:hAnsi="Arial" w:cs="Arial"/>
          <w:b/>
        </w:rPr>
        <w:t xml:space="preserve"> Diário Oficial [da] República Federativa do Brasil</w:t>
      </w:r>
      <w:r w:rsidR="009D1A3C" w:rsidRPr="00A003EA">
        <w:rPr>
          <w:rFonts w:ascii="Arial" w:hAnsi="Arial" w:cs="Arial"/>
        </w:rPr>
        <w:t xml:space="preserve">. Brasília, 1998. Disponível em: &lt;http://www.planalto.gov.br/ccivil_03/leis/l9613.htm&gt;. Acesso em: </w:t>
      </w:r>
      <w:r w:rsidR="009D1A3C" w:rsidRPr="002B7121">
        <w:rPr>
          <w:rFonts w:ascii="Arial" w:hAnsi="Arial" w:cs="Arial"/>
        </w:rPr>
        <w:t>23 out. 2019</w:t>
      </w:r>
      <w:r w:rsidR="009D1A3C" w:rsidRPr="00A003EA">
        <w:rPr>
          <w:rFonts w:ascii="Arial" w:hAnsi="Arial" w:cs="Arial"/>
        </w:rPr>
        <w:t>.</w:t>
      </w:r>
    </w:p>
    <w:p w:rsidR="009D1A3C" w:rsidRPr="0043408E" w:rsidRDefault="009D1A3C" w:rsidP="009D1A3C">
      <w:pPr>
        <w:rPr>
          <w:rFonts w:ascii="Arial" w:hAnsi="Arial" w:cs="Arial"/>
        </w:rPr>
      </w:pPr>
    </w:p>
    <w:p w:rsidR="009D1A3C" w:rsidRPr="00476A78" w:rsidRDefault="00DE2960" w:rsidP="009D1A3C">
      <w:pPr>
        <w:jc w:val="both"/>
        <w:rPr>
          <w:rFonts w:ascii="Arial" w:hAnsi="Arial" w:cs="Arial"/>
        </w:rPr>
      </w:pPr>
      <w:r>
        <w:rPr>
          <w:rFonts w:ascii="Arial" w:hAnsi="Arial" w:cs="Arial"/>
        </w:rPr>
        <w:t>BRASIL</w:t>
      </w:r>
      <w:r w:rsidR="009D1A3C" w:rsidRPr="00476A78">
        <w:rPr>
          <w:rFonts w:ascii="Arial" w:hAnsi="Arial" w:cs="Arial"/>
        </w:rPr>
        <w:t>. Lei nº 13.869, de 5 de setembro de 2019</w:t>
      </w:r>
      <w:r w:rsidR="009D1A3C" w:rsidRPr="00476A78">
        <w:rPr>
          <w:rFonts w:ascii="Arial" w:eastAsiaTheme="majorEastAsia" w:hAnsi="Arial" w:cs="Arial"/>
        </w:rPr>
        <w:t>.</w:t>
      </w:r>
      <w:r w:rsidR="009D1A3C" w:rsidRPr="00476A78">
        <w:rPr>
          <w:rFonts w:ascii="Arial" w:hAnsi="Arial" w:cs="Arial"/>
        </w:rPr>
        <w:t xml:space="preserve"> Dispõe sobre os crimes de abuso de autoridade; altera a Lei nº 7.960, de 21 de dezembro de 1989, a Lei nº 9.296, de 24 de julho de 1996, a Lei nº 8.069, de 13 de julho de 1990, e a Lei nº 8.906, de 4 de julho de 1994; e revoga a Lei nº 4.898, de 9 de dezembro de 1965, e dispositivos do Decreto-Lei nº 2.848, de 7 de dezembro de 1940 (Código Penal</w:t>
      </w:r>
      <w:r w:rsidR="009D1A3C" w:rsidRPr="00476A78">
        <w:rPr>
          <w:rFonts w:ascii="Arial" w:hAnsi="Arial" w:cs="Arial"/>
          <w:b/>
        </w:rPr>
        <w:t>). Diário Oficial [da] República Federativa do Brasil</w:t>
      </w:r>
      <w:r w:rsidR="009D1A3C" w:rsidRPr="00476A78">
        <w:rPr>
          <w:rFonts w:ascii="Arial" w:hAnsi="Arial" w:cs="Arial"/>
        </w:rPr>
        <w:t>. Brasília, 2019. Disponível em: &lt;</w:t>
      </w:r>
      <w:r w:rsidR="009D1A3C" w:rsidRPr="00476A78">
        <w:rPr>
          <w:rFonts w:ascii="Arial" w:eastAsiaTheme="majorEastAsia" w:hAnsi="Arial" w:cs="Arial"/>
        </w:rPr>
        <w:t>http://www.planalto.gov.br/ccivil_03/_ato2019-2022/2019/lei/L13869.htm</w:t>
      </w:r>
      <w:r w:rsidR="009D1A3C" w:rsidRPr="00476A78">
        <w:rPr>
          <w:rFonts w:ascii="Arial" w:hAnsi="Arial" w:cs="Arial"/>
        </w:rPr>
        <w:t>&gt;. Acesso em: 23 out. 2019.</w:t>
      </w:r>
    </w:p>
    <w:p w:rsidR="009D1A3C" w:rsidRDefault="009D1A3C" w:rsidP="009D1A3C">
      <w:pPr>
        <w:jc w:val="both"/>
        <w:rPr>
          <w:rFonts w:ascii="Arial" w:hAnsi="Arial" w:cs="Arial"/>
        </w:rPr>
      </w:pPr>
    </w:p>
    <w:p w:rsidR="009D1A3C" w:rsidRDefault="009D1A3C" w:rsidP="009D1A3C">
      <w:pPr>
        <w:jc w:val="both"/>
        <w:rPr>
          <w:rFonts w:ascii="Arial" w:hAnsi="Arial" w:cs="Arial"/>
        </w:rPr>
      </w:pPr>
      <w:r>
        <w:rPr>
          <w:rFonts w:ascii="Arial" w:hAnsi="Arial" w:cs="Arial"/>
        </w:rPr>
        <w:t xml:space="preserve">______. Davi Alcolumbre afirmou que a apreciação dos vetos fortalece a democracia e é uma necessidade do país, já que o Congresso precisa se concentrar em votar o projeto LDO. </w:t>
      </w:r>
      <w:r w:rsidRPr="00476A78">
        <w:rPr>
          <w:rFonts w:ascii="Arial" w:hAnsi="Arial" w:cs="Arial"/>
          <w:b/>
        </w:rPr>
        <w:t>Jornal do Senado</w:t>
      </w:r>
      <w:r>
        <w:rPr>
          <w:rFonts w:ascii="Arial" w:hAnsi="Arial" w:cs="Arial"/>
        </w:rPr>
        <w:t>. Brasília, set.</w:t>
      </w:r>
      <w:r w:rsidR="00B1234E">
        <w:rPr>
          <w:rFonts w:ascii="Arial" w:hAnsi="Arial" w:cs="Arial"/>
        </w:rPr>
        <w:t xml:space="preserve"> 25</w:t>
      </w:r>
      <w:r>
        <w:rPr>
          <w:rFonts w:ascii="Arial" w:hAnsi="Arial" w:cs="Arial"/>
        </w:rPr>
        <w:t xml:space="preserve">, 2019. </w:t>
      </w:r>
    </w:p>
    <w:p w:rsidR="009D1A3C" w:rsidRPr="00A003EA" w:rsidRDefault="009D1A3C" w:rsidP="009D1A3C">
      <w:pPr>
        <w:pStyle w:val="Ttulo1"/>
        <w:keepNext w:val="0"/>
        <w:keepLines w:val="0"/>
        <w:widowControl w:val="0"/>
        <w:shd w:val="clear" w:color="auto" w:fill="FFFFFF"/>
        <w:spacing w:before="0"/>
        <w:jc w:val="both"/>
        <w:rPr>
          <w:rFonts w:ascii="Arial" w:hAnsi="Arial" w:cs="Arial"/>
          <w:b w:val="0"/>
          <w:color w:val="auto"/>
          <w:sz w:val="24"/>
          <w:szCs w:val="24"/>
        </w:rPr>
      </w:pPr>
      <w:r w:rsidRPr="00A003EA">
        <w:rPr>
          <w:rFonts w:ascii="Arial" w:hAnsi="Arial" w:cs="Arial"/>
          <w:b w:val="0"/>
          <w:color w:val="auto"/>
          <w:sz w:val="24"/>
          <w:szCs w:val="24"/>
        </w:rPr>
        <w:t xml:space="preserve">BRITO, Auriney Uchôa de. </w:t>
      </w:r>
      <w:r>
        <w:rPr>
          <w:rFonts w:ascii="Arial" w:hAnsi="Arial" w:cs="Arial"/>
          <w:b w:val="0"/>
          <w:color w:val="auto"/>
          <w:sz w:val="24"/>
          <w:szCs w:val="24"/>
        </w:rPr>
        <w:t>Crimes do colarinho branco: 70 anos de luta contra a desigualdade do sistema penal</w:t>
      </w:r>
      <w:r w:rsidRPr="00A003EA">
        <w:rPr>
          <w:rFonts w:ascii="Arial" w:hAnsi="Arial" w:cs="Arial"/>
          <w:b w:val="0"/>
          <w:color w:val="auto"/>
          <w:sz w:val="24"/>
          <w:szCs w:val="24"/>
        </w:rPr>
        <w:t xml:space="preserve">. </w:t>
      </w:r>
      <w:r w:rsidRPr="00A003EA">
        <w:rPr>
          <w:rFonts w:ascii="Arial" w:hAnsi="Arial" w:cs="Arial"/>
          <w:color w:val="auto"/>
          <w:sz w:val="24"/>
          <w:szCs w:val="24"/>
        </w:rPr>
        <w:t>Revista Consulex</w:t>
      </w:r>
      <w:r w:rsidRPr="00A003EA">
        <w:rPr>
          <w:rFonts w:ascii="Arial" w:hAnsi="Arial" w:cs="Arial"/>
          <w:b w:val="0"/>
          <w:color w:val="auto"/>
          <w:sz w:val="24"/>
          <w:szCs w:val="24"/>
        </w:rPr>
        <w:t>. Brasília, v. 16, n. 321, 2010</w:t>
      </w:r>
      <w:r>
        <w:rPr>
          <w:rFonts w:ascii="Arial" w:hAnsi="Arial" w:cs="Arial"/>
          <w:b w:val="0"/>
          <w:color w:val="auto"/>
          <w:sz w:val="24"/>
          <w:szCs w:val="24"/>
        </w:rPr>
        <w:t>.</w:t>
      </w:r>
    </w:p>
    <w:p w:rsidR="009D1A3C" w:rsidRPr="00A003EA" w:rsidRDefault="009D1A3C" w:rsidP="009D1A3C">
      <w:pPr>
        <w:pStyle w:val="Ttulo1"/>
        <w:keepNext w:val="0"/>
        <w:keepLines w:val="0"/>
        <w:widowControl w:val="0"/>
        <w:shd w:val="clear" w:color="auto" w:fill="FFFFFF"/>
        <w:spacing w:before="0"/>
        <w:jc w:val="both"/>
        <w:rPr>
          <w:rFonts w:ascii="Arial" w:eastAsia="Times New Roman" w:hAnsi="Arial" w:cs="Arial"/>
          <w:b w:val="0"/>
          <w:bCs w:val="0"/>
          <w:color w:val="auto"/>
          <w:sz w:val="24"/>
          <w:szCs w:val="24"/>
        </w:rPr>
      </w:pPr>
    </w:p>
    <w:p w:rsidR="009D1A3C" w:rsidRPr="00076928" w:rsidRDefault="009D1A3C" w:rsidP="009D1A3C">
      <w:pPr>
        <w:pStyle w:val="Ttulo1"/>
        <w:keepNext w:val="0"/>
        <w:keepLines w:val="0"/>
        <w:widowControl w:val="0"/>
        <w:shd w:val="clear" w:color="auto" w:fill="FFFFFF"/>
        <w:spacing w:before="0"/>
        <w:jc w:val="both"/>
        <w:rPr>
          <w:rFonts w:ascii="Arial" w:hAnsi="Arial" w:cs="Arial"/>
          <w:b w:val="0"/>
          <w:bCs w:val="0"/>
          <w:color w:val="auto"/>
          <w:sz w:val="24"/>
          <w:szCs w:val="24"/>
        </w:rPr>
      </w:pPr>
      <w:r w:rsidRPr="00A003EA">
        <w:rPr>
          <w:rFonts w:ascii="Arial" w:hAnsi="Arial" w:cs="Arial"/>
          <w:b w:val="0"/>
          <w:color w:val="000000" w:themeColor="text1"/>
          <w:sz w:val="24"/>
          <w:szCs w:val="24"/>
        </w:rPr>
        <w:t xml:space="preserve">COTTA, Luiza Cristina Villaméa. </w:t>
      </w:r>
      <w:r w:rsidRPr="00A003EA">
        <w:rPr>
          <w:rFonts w:ascii="Arial" w:hAnsi="Arial" w:cs="Arial"/>
          <w:color w:val="000000" w:themeColor="text1"/>
          <w:sz w:val="24"/>
          <w:szCs w:val="24"/>
        </w:rPr>
        <w:t>Adhemar de Barros (1901-1969):</w:t>
      </w:r>
      <w:r w:rsidRPr="00A003EA">
        <w:rPr>
          <w:rFonts w:ascii="Arial" w:hAnsi="Arial" w:cs="Arial"/>
          <w:b w:val="0"/>
          <w:color w:val="000000" w:themeColor="text1"/>
          <w:sz w:val="24"/>
          <w:szCs w:val="24"/>
        </w:rPr>
        <w:t xml:space="preserve"> a origem do “rouba, mas faz”. 130f</w:t>
      </w:r>
      <w:r w:rsidRPr="00076928">
        <w:rPr>
          <w:rFonts w:ascii="Arial" w:hAnsi="Arial" w:cs="Arial"/>
          <w:b w:val="0"/>
          <w:color w:val="000000" w:themeColor="text1"/>
          <w:sz w:val="24"/>
          <w:szCs w:val="24"/>
        </w:rPr>
        <w:t>. 2008. Dissertação (Pós-Graduação em História)-Faculdade de Filosofia. Universidade de São Paulo, 2008.</w:t>
      </w:r>
      <w:r w:rsidRPr="00076928">
        <w:rPr>
          <w:rFonts w:ascii="Arial" w:hAnsi="Arial" w:cs="Arial"/>
          <w:b w:val="0"/>
          <w:color w:val="auto"/>
          <w:sz w:val="24"/>
          <w:szCs w:val="24"/>
        </w:rPr>
        <w:t xml:space="preserve"> Disponível em: &lt;http://www.abphe.org.br/uploads/Banco%20de%20Teses/Adhemar%20de%20Barros%20(1901-1969):%20a%20origem%20do%20rouba,%20mas%20faz.pdf&gt;. Acesso em: </w:t>
      </w:r>
      <w:r>
        <w:rPr>
          <w:rFonts w:ascii="Arial" w:hAnsi="Arial" w:cs="Arial"/>
          <w:b w:val="0"/>
          <w:color w:val="auto"/>
          <w:sz w:val="24"/>
          <w:szCs w:val="24"/>
        </w:rPr>
        <w:t>11 out. 2019.</w:t>
      </w:r>
    </w:p>
    <w:p w:rsidR="009D1A3C" w:rsidRDefault="009D1A3C" w:rsidP="009D1A3C">
      <w:pPr>
        <w:jc w:val="both"/>
        <w:rPr>
          <w:rFonts w:ascii="Arial" w:hAnsi="Arial" w:cs="Arial"/>
          <w:color w:val="000000" w:themeColor="text1"/>
        </w:rPr>
      </w:pPr>
    </w:p>
    <w:p w:rsidR="009D1A3C" w:rsidRDefault="009D1A3C" w:rsidP="009D1A3C">
      <w:pPr>
        <w:jc w:val="both"/>
        <w:rPr>
          <w:rFonts w:ascii="Arial" w:hAnsi="Arial" w:cs="Arial"/>
          <w:color w:val="000000" w:themeColor="text1"/>
        </w:rPr>
      </w:pPr>
      <w:r w:rsidRPr="00245C84">
        <w:rPr>
          <w:rFonts w:ascii="Arial" w:hAnsi="Arial" w:cs="Arial"/>
          <w:color w:val="000000" w:themeColor="text1"/>
        </w:rPr>
        <w:t xml:space="preserve">FELDENS, Luciano. </w:t>
      </w:r>
      <w:r w:rsidRPr="00245C84">
        <w:rPr>
          <w:rFonts w:ascii="Arial" w:hAnsi="Arial" w:cs="Arial"/>
          <w:b/>
          <w:color w:val="000000" w:themeColor="text1"/>
        </w:rPr>
        <w:t>Tutela penal de interesses</w:t>
      </w:r>
      <w:r w:rsidRPr="009737EC">
        <w:rPr>
          <w:rFonts w:ascii="Arial" w:hAnsi="Arial" w:cs="Arial"/>
          <w:b/>
          <w:color w:val="000000" w:themeColor="text1"/>
        </w:rPr>
        <w:t xml:space="preserve"> difusos e crimes do colarinho branco</w:t>
      </w:r>
      <w:r w:rsidRPr="008644F0">
        <w:rPr>
          <w:rFonts w:ascii="Arial" w:hAnsi="Arial" w:cs="Arial"/>
          <w:color w:val="000000" w:themeColor="text1"/>
        </w:rPr>
        <w:t>: por uma relegitimação do Ministério Público: uma investigação à luz dos valores constitucionais. Porto Alegre: Livraria do Advogado, 2002.</w:t>
      </w:r>
    </w:p>
    <w:p w:rsidR="009D1A3C" w:rsidRPr="00FD1B75" w:rsidRDefault="009D1A3C" w:rsidP="009D1A3C">
      <w:pPr>
        <w:jc w:val="both"/>
        <w:rPr>
          <w:rFonts w:ascii="Arial" w:hAnsi="Arial" w:cs="Arial"/>
          <w:color w:val="000000" w:themeColor="text1"/>
        </w:rPr>
      </w:pPr>
    </w:p>
    <w:p w:rsidR="009D1A3C" w:rsidRPr="002E3FC9" w:rsidRDefault="009D1A3C" w:rsidP="009D1A3C">
      <w:pPr>
        <w:pStyle w:val="Ttulo1"/>
        <w:keepNext w:val="0"/>
        <w:keepLines w:val="0"/>
        <w:widowControl w:val="0"/>
        <w:shd w:val="clear" w:color="auto" w:fill="FFFFFF"/>
        <w:spacing w:before="0"/>
        <w:jc w:val="both"/>
        <w:rPr>
          <w:rFonts w:ascii="Arial" w:hAnsi="Arial" w:cs="Arial"/>
          <w:b w:val="0"/>
          <w:bCs w:val="0"/>
          <w:color w:val="auto"/>
          <w:sz w:val="24"/>
          <w:szCs w:val="24"/>
        </w:rPr>
      </w:pPr>
      <w:r w:rsidRPr="002E3FC9">
        <w:rPr>
          <w:rFonts w:ascii="Arial" w:hAnsi="Arial" w:cs="Arial"/>
          <w:b w:val="0"/>
          <w:color w:val="auto"/>
          <w:sz w:val="24"/>
          <w:szCs w:val="24"/>
        </w:rPr>
        <w:t xml:space="preserve">FERNANDES, Guilherme Augusto. </w:t>
      </w:r>
      <w:r w:rsidRPr="002E3FC9">
        <w:rPr>
          <w:rStyle w:val="a-size-extra-large"/>
          <w:rFonts w:ascii="Arial" w:hAnsi="Arial" w:cs="Arial"/>
          <w:bCs w:val="0"/>
          <w:color w:val="auto"/>
          <w:sz w:val="24"/>
          <w:szCs w:val="24"/>
        </w:rPr>
        <w:t>Os crimes do colarinho branco origem e conceito - tolhendo o desenvolvimento do Brasil</w:t>
      </w:r>
      <w:r w:rsidRPr="002E3FC9">
        <w:rPr>
          <w:rStyle w:val="a-size-extra-large"/>
          <w:rFonts w:ascii="Arial" w:hAnsi="Arial" w:cs="Arial"/>
          <w:b w:val="0"/>
          <w:bCs w:val="0"/>
          <w:color w:val="auto"/>
          <w:sz w:val="24"/>
          <w:szCs w:val="24"/>
        </w:rPr>
        <w:t xml:space="preserve">: direito penal econômico. 2. ed. Revista e Atualizada </w:t>
      </w:r>
      <w:r w:rsidRPr="002E3FC9">
        <w:rPr>
          <w:rStyle w:val="a-size-large"/>
          <w:rFonts w:ascii="Arial" w:hAnsi="Arial" w:cs="Arial"/>
          <w:b w:val="0"/>
          <w:bCs w:val="0"/>
          <w:color w:val="auto"/>
          <w:sz w:val="24"/>
          <w:szCs w:val="24"/>
        </w:rPr>
        <w:t>eBookKindle. São Paulo: Amazon KDP, 2017.</w:t>
      </w:r>
      <w:r w:rsidRPr="002E3FC9">
        <w:rPr>
          <w:rFonts w:ascii="Arial" w:hAnsi="Arial" w:cs="Arial"/>
          <w:b w:val="0"/>
          <w:color w:val="auto"/>
          <w:sz w:val="24"/>
          <w:szCs w:val="24"/>
        </w:rPr>
        <w:t xml:space="preserve"> Disponível em:&lt;https://www.amazon.com.br/CRIMES-COLARINHO-BRANCO-ORIGEM-CONCEITO-ebook/dp/B01MXBPCKF&gt;. Acesso em: </w:t>
      </w:r>
      <w:r>
        <w:rPr>
          <w:rFonts w:ascii="Arial" w:hAnsi="Arial" w:cs="Arial"/>
          <w:b w:val="0"/>
          <w:color w:val="auto"/>
          <w:sz w:val="24"/>
          <w:szCs w:val="24"/>
        </w:rPr>
        <w:t>05 out. 2019.</w:t>
      </w:r>
    </w:p>
    <w:p w:rsidR="009D1A3C" w:rsidRPr="002E3FC9" w:rsidRDefault="009D1A3C" w:rsidP="009D1A3C">
      <w:pPr>
        <w:jc w:val="both"/>
        <w:rPr>
          <w:rFonts w:ascii="Arial" w:hAnsi="Arial" w:cs="Arial"/>
        </w:rPr>
      </w:pPr>
    </w:p>
    <w:p w:rsidR="009D1A3C" w:rsidRPr="00693523" w:rsidRDefault="009D1A3C" w:rsidP="009D1A3C">
      <w:pPr>
        <w:jc w:val="both"/>
        <w:rPr>
          <w:rFonts w:ascii="Arial" w:hAnsi="Arial" w:cs="Arial"/>
          <w:shd w:val="clear" w:color="auto" w:fill="FFFFFF"/>
        </w:rPr>
      </w:pPr>
      <w:r w:rsidRPr="00693523">
        <w:rPr>
          <w:rFonts w:ascii="Arial" w:hAnsi="Arial" w:cs="Arial"/>
          <w:shd w:val="clear" w:color="auto" w:fill="FFFFFF"/>
        </w:rPr>
        <w:t>FERRO, Ana Luiza Almeida.</w:t>
      </w:r>
      <w:r>
        <w:rPr>
          <w:rFonts w:ascii="Arial" w:hAnsi="Arial" w:cs="Arial"/>
          <w:shd w:val="clear" w:color="auto" w:fill="FFFFFF"/>
        </w:rPr>
        <w:t xml:space="preserve"> </w:t>
      </w:r>
      <w:r w:rsidRPr="00693523">
        <w:rPr>
          <w:rStyle w:val="Forte"/>
          <w:rFonts w:ascii="Arial" w:hAnsi="Arial" w:cs="Arial"/>
          <w:shd w:val="clear" w:color="auto" w:fill="FFFFFF"/>
        </w:rPr>
        <w:t>Sutherland, a teoria da associação diferencial e o crime de colarinho branco</w:t>
      </w:r>
      <w:r w:rsidRPr="00693523">
        <w:rPr>
          <w:rFonts w:ascii="Arial" w:hAnsi="Arial" w:cs="Arial"/>
          <w:b/>
          <w:shd w:val="clear" w:color="auto" w:fill="FFFFFF"/>
        </w:rPr>
        <w:t>.</w:t>
      </w:r>
      <w:r>
        <w:rPr>
          <w:rFonts w:ascii="Arial" w:hAnsi="Arial" w:cs="Arial"/>
          <w:b/>
          <w:shd w:val="clear" w:color="auto" w:fill="FFFFFF"/>
        </w:rPr>
        <w:t xml:space="preserve"> </w:t>
      </w:r>
      <w:r w:rsidRPr="00693523">
        <w:rPr>
          <w:rFonts w:ascii="Arial" w:hAnsi="Arial" w:cs="Arial"/>
          <w:b/>
          <w:shd w:val="clear" w:color="auto" w:fill="FFFFFF"/>
        </w:rPr>
        <w:t>De jure. Revista jurídica do Ministério Público do Estado de Minas Gerais</w:t>
      </w:r>
      <w:r>
        <w:rPr>
          <w:rFonts w:ascii="Arial" w:hAnsi="Arial" w:cs="Arial"/>
          <w:shd w:val="clear" w:color="auto" w:fill="FFFFFF"/>
        </w:rPr>
        <w:t xml:space="preserve">. Belo Horizonte, </w:t>
      </w:r>
      <w:r w:rsidRPr="00693523">
        <w:rPr>
          <w:rFonts w:ascii="Arial" w:hAnsi="Arial" w:cs="Arial"/>
          <w:shd w:val="clear" w:color="auto" w:fill="FFFFFF"/>
        </w:rPr>
        <w:t>n. 11, p. 144-167, jul./dez., 2008.</w:t>
      </w:r>
      <w:r>
        <w:rPr>
          <w:rFonts w:ascii="Arial" w:hAnsi="Arial" w:cs="Arial"/>
          <w:shd w:val="clear" w:color="auto" w:fill="FFFFFF"/>
        </w:rPr>
        <w:t xml:space="preserve"> </w:t>
      </w:r>
      <w:r>
        <w:rPr>
          <w:rFonts w:ascii="Arial" w:hAnsi="Arial" w:cs="Arial"/>
        </w:rPr>
        <w:t>D</w:t>
      </w:r>
      <w:r w:rsidRPr="00693523">
        <w:rPr>
          <w:rFonts w:ascii="Arial" w:hAnsi="Arial" w:cs="Arial"/>
        </w:rPr>
        <w:t>isponível em: &lt;https://aplicacao.mpmg.mp.br/xmlui/bitstream/handle/123456789/102/Sutherland_Ferro.pdf?sequence=1&gt;.</w:t>
      </w:r>
      <w:r>
        <w:rPr>
          <w:rFonts w:ascii="Arial" w:hAnsi="Arial" w:cs="Arial"/>
        </w:rPr>
        <w:t xml:space="preserve"> Acesso em: 12 ago. 2019.</w:t>
      </w:r>
    </w:p>
    <w:p w:rsidR="009D1A3C" w:rsidRDefault="009D1A3C" w:rsidP="009D1A3C">
      <w:pPr>
        <w:jc w:val="both"/>
        <w:rPr>
          <w:rFonts w:ascii="Arial" w:hAnsi="Arial" w:cs="Arial"/>
          <w:color w:val="000000"/>
        </w:rPr>
      </w:pPr>
    </w:p>
    <w:p w:rsidR="009D1A3C" w:rsidRPr="00693523" w:rsidRDefault="009D1A3C" w:rsidP="009D1A3C">
      <w:pPr>
        <w:jc w:val="both"/>
        <w:rPr>
          <w:rFonts w:ascii="Arial" w:hAnsi="Arial" w:cs="Arial"/>
          <w:shd w:val="clear" w:color="auto" w:fill="FFFFFF"/>
        </w:rPr>
      </w:pPr>
      <w:r w:rsidRPr="008644F0">
        <w:rPr>
          <w:rFonts w:ascii="Arial" w:hAnsi="Arial" w:cs="Arial"/>
          <w:color w:val="000000"/>
        </w:rPr>
        <w:t>FIGUEREDO, Guilherme</w:t>
      </w:r>
      <w:r>
        <w:rPr>
          <w:rFonts w:ascii="Arial" w:hAnsi="Arial" w:cs="Arial"/>
          <w:color w:val="000000"/>
        </w:rPr>
        <w:t xml:space="preserve"> Gouvêa de</w:t>
      </w:r>
      <w:r w:rsidRPr="008644F0">
        <w:rPr>
          <w:rFonts w:ascii="Arial" w:hAnsi="Arial" w:cs="Arial"/>
          <w:color w:val="000000"/>
        </w:rPr>
        <w:t xml:space="preserve">. Crimes de colarinho branco, seletividade sistêmica e modelo sancionatório à luz da análise econômica do Direito Penal. </w:t>
      </w:r>
      <w:r w:rsidRPr="008644F0">
        <w:rPr>
          <w:rFonts w:ascii="Arial" w:hAnsi="Arial" w:cs="Arial"/>
          <w:b/>
          <w:color w:val="000000"/>
        </w:rPr>
        <w:t>Revista dos Tribunais</w:t>
      </w:r>
      <w:r>
        <w:rPr>
          <w:rFonts w:ascii="Arial" w:hAnsi="Arial" w:cs="Arial"/>
          <w:color w:val="000000"/>
        </w:rPr>
        <w:t>. São Paulo, v</w:t>
      </w:r>
      <w:r w:rsidRPr="008644F0">
        <w:rPr>
          <w:rFonts w:ascii="Arial" w:hAnsi="Arial" w:cs="Arial"/>
          <w:color w:val="000000"/>
        </w:rPr>
        <w:t>. 12</w:t>
      </w:r>
      <w:r>
        <w:rPr>
          <w:rFonts w:ascii="Arial" w:hAnsi="Arial" w:cs="Arial"/>
          <w:color w:val="000000"/>
        </w:rPr>
        <w:t>, n. 52, p. 187-</w:t>
      </w:r>
      <w:r w:rsidRPr="008644F0">
        <w:rPr>
          <w:rFonts w:ascii="Arial" w:hAnsi="Arial" w:cs="Arial"/>
          <w:color w:val="000000"/>
        </w:rPr>
        <w:t>214, 2014.</w:t>
      </w:r>
      <w:r w:rsidRPr="009737EC">
        <w:rPr>
          <w:rFonts w:ascii="Arial" w:hAnsi="Arial" w:cs="Arial"/>
          <w:color w:val="000000"/>
          <w:shd w:val="clear" w:color="auto" w:fill="FFFFFF"/>
        </w:rPr>
        <w:t xml:space="preserve">Disponível em: </w:t>
      </w:r>
      <w:r w:rsidRPr="00693523">
        <w:rPr>
          <w:rFonts w:ascii="Arial" w:hAnsi="Arial" w:cs="Arial"/>
          <w:shd w:val="clear" w:color="auto" w:fill="FFFFFF"/>
        </w:rPr>
        <w:t>&lt;http://bdjur.tjdft.jus.br/xmlui/handle/tjdft/17684</w:t>
      </w:r>
      <w:r w:rsidRPr="00693523">
        <w:rPr>
          <w:rFonts w:ascii="Arial" w:hAnsi="Arial" w:cs="Arial"/>
        </w:rPr>
        <w:t xml:space="preserve">&gt;. Acesso em: </w:t>
      </w:r>
      <w:r>
        <w:rPr>
          <w:rFonts w:ascii="Arial" w:hAnsi="Arial" w:cs="Arial"/>
        </w:rPr>
        <w:t>13 jul. 2019.</w:t>
      </w:r>
    </w:p>
    <w:p w:rsidR="009D1A3C" w:rsidRPr="008644F0" w:rsidRDefault="009D1A3C" w:rsidP="009D1A3C">
      <w:pPr>
        <w:jc w:val="both"/>
        <w:rPr>
          <w:rFonts w:ascii="Arial" w:hAnsi="Arial" w:cs="Arial"/>
          <w:color w:val="000000"/>
        </w:rPr>
      </w:pPr>
    </w:p>
    <w:p w:rsidR="009D1A3C" w:rsidRPr="009737EC" w:rsidRDefault="009D1A3C" w:rsidP="009D1A3C">
      <w:pPr>
        <w:jc w:val="both"/>
        <w:rPr>
          <w:rFonts w:ascii="Arial" w:hAnsi="Arial" w:cs="Arial"/>
          <w:color w:val="000000"/>
          <w:shd w:val="clear" w:color="auto" w:fill="FFFFFF"/>
        </w:rPr>
      </w:pPr>
      <w:r w:rsidRPr="008644F0">
        <w:rPr>
          <w:rFonts w:ascii="Arial" w:hAnsi="Arial" w:cs="Arial"/>
          <w:color w:val="000000"/>
          <w:shd w:val="clear" w:color="auto" w:fill="FFFFFF"/>
        </w:rPr>
        <w:t xml:space="preserve">FLORES, Marcelo. Crimes de colarinho </w:t>
      </w:r>
      <w:r w:rsidRPr="009737EC">
        <w:rPr>
          <w:rFonts w:ascii="Arial" w:hAnsi="Arial" w:cs="Arial"/>
          <w:color w:val="000000"/>
          <w:shd w:val="clear" w:color="auto" w:fill="FFFFFF"/>
        </w:rPr>
        <w:t xml:space="preserve">branco e a formação do Direito Penal secundário: os desafios da política criminal contemporânea. </w:t>
      </w:r>
      <w:r w:rsidRPr="009737EC">
        <w:rPr>
          <w:rFonts w:ascii="Arial" w:hAnsi="Arial" w:cs="Arial"/>
          <w:b/>
          <w:color w:val="000000"/>
          <w:shd w:val="clear" w:color="auto" w:fill="FFFFFF"/>
        </w:rPr>
        <w:t>IBCCRIM</w:t>
      </w:r>
      <w:r>
        <w:rPr>
          <w:rFonts w:ascii="Arial" w:hAnsi="Arial" w:cs="Arial"/>
          <w:b/>
          <w:color w:val="000000"/>
          <w:shd w:val="clear" w:color="auto" w:fill="FFFFFF"/>
        </w:rPr>
        <w:t xml:space="preserve"> </w:t>
      </w:r>
      <w:r w:rsidRPr="009737EC">
        <w:rPr>
          <w:rFonts w:ascii="Arial" w:hAnsi="Arial" w:cs="Arial"/>
          <w:b/>
          <w:color w:val="000000"/>
          <w:shd w:val="clear" w:color="auto" w:fill="FFFFFF"/>
        </w:rPr>
        <w:t>Tribuna Virtual</w:t>
      </w:r>
      <w:r w:rsidRPr="009737EC">
        <w:rPr>
          <w:rFonts w:ascii="Arial" w:hAnsi="Arial" w:cs="Arial"/>
          <w:color w:val="000000"/>
          <w:shd w:val="clear" w:color="auto" w:fill="FFFFFF"/>
        </w:rPr>
        <w:t>. São Paulo,v. 01, n. 5, 2013. Disponível em: &lt;</w:t>
      </w:r>
      <w:r w:rsidRPr="009737EC">
        <w:rPr>
          <w:rFonts w:ascii="Arial" w:hAnsi="Arial" w:cs="Arial"/>
        </w:rPr>
        <w:t xml:space="preserve">https://www.ibccrim.org.br/tribunavirtual/pdf/05_02_marcelo_marcante.pdf&gt;. Acesso em: </w:t>
      </w:r>
      <w:r>
        <w:rPr>
          <w:rFonts w:ascii="Arial" w:hAnsi="Arial" w:cs="Arial"/>
        </w:rPr>
        <w:t>13 jul. 2019.</w:t>
      </w:r>
    </w:p>
    <w:p w:rsidR="009D1A3C" w:rsidRPr="009737EC" w:rsidRDefault="009D1A3C" w:rsidP="009D1A3C">
      <w:pPr>
        <w:jc w:val="both"/>
        <w:rPr>
          <w:rFonts w:ascii="Arial" w:hAnsi="Arial" w:cs="Arial"/>
          <w:color w:val="000000"/>
        </w:rPr>
      </w:pPr>
    </w:p>
    <w:p w:rsidR="009D1A3C" w:rsidRDefault="009D1A3C" w:rsidP="009D1A3C">
      <w:pPr>
        <w:pStyle w:val="Default"/>
        <w:jc w:val="both"/>
        <w:rPr>
          <w:rFonts w:ascii="Arial" w:hAnsi="Arial" w:cs="Arial"/>
          <w:color w:val="auto"/>
        </w:rPr>
      </w:pPr>
      <w:r w:rsidRPr="00A74439">
        <w:rPr>
          <w:rFonts w:ascii="Arial" w:hAnsi="Arial" w:cs="Arial"/>
          <w:bCs/>
          <w:color w:val="000000" w:themeColor="text1"/>
        </w:rPr>
        <w:t>FRANÇA</w:t>
      </w:r>
      <w:r>
        <w:rPr>
          <w:rFonts w:ascii="Arial" w:hAnsi="Arial" w:cs="Arial"/>
          <w:bCs/>
          <w:color w:val="000000" w:themeColor="text1"/>
        </w:rPr>
        <w:t>,</w:t>
      </w:r>
      <w:r w:rsidRPr="00A74439">
        <w:rPr>
          <w:rFonts w:ascii="Arial" w:hAnsi="Arial" w:cs="Arial"/>
          <w:bCs/>
          <w:color w:val="000000" w:themeColor="text1"/>
        </w:rPr>
        <w:t xml:space="preserve"> Leandro Ayres</w:t>
      </w:r>
      <w:r>
        <w:rPr>
          <w:rFonts w:ascii="Arial" w:hAnsi="Arial" w:cs="Arial"/>
          <w:color w:val="000000" w:themeColor="text1"/>
        </w:rPr>
        <w:t xml:space="preserve">. </w:t>
      </w:r>
      <w:r w:rsidRPr="00A74439">
        <w:rPr>
          <w:rFonts w:ascii="Arial" w:hAnsi="Arial" w:cs="Arial"/>
          <w:bCs/>
          <w:color w:val="000000" w:themeColor="text1"/>
        </w:rPr>
        <w:t>A criminalidade de colarinho-branco: a proposição teórica</w:t>
      </w:r>
      <w:r>
        <w:rPr>
          <w:rFonts w:ascii="Arial" w:hAnsi="Arial" w:cs="Arial"/>
          <w:bCs/>
          <w:color w:val="000000" w:themeColor="text1"/>
        </w:rPr>
        <w:t xml:space="preserve"> de Edwin Hardin </w:t>
      </w:r>
      <w:r w:rsidRPr="001347D2">
        <w:rPr>
          <w:rFonts w:ascii="Arial" w:hAnsi="Arial" w:cs="Arial"/>
          <w:bCs/>
          <w:color w:val="000000" w:themeColor="text1"/>
        </w:rPr>
        <w:t>Sutherland’’.</w:t>
      </w:r>
      <w:r w:rsidR="00B1234E">
        <w:rPr>
          <w:rFonts w:ascii="Arial" w:hAnsi="Arial" w:cs="Arial"/>
          <w:bCs/>
          <w:color w:val="000000" w:themeColor="text1"/>
        </w:rPr>
        <w:t xml:space="preserve"> </w:t>
      </w:r>
      <w:r w:rsidRPr="001347D2">
        <w:rPr>
          <w:rFonts w:ascii="Arial" w:hAnsi="Arial" w:cs="Arial"/>
          <w:b/>
        </w:rPr>
        <w:t>Rev</w:t>
      </w:r>
      <w:r>
        <w:rPr>
          <w:rFonts w:ascii="Arial" w:hAnsi="Arial" w:cs="Arial"/>
          <w:b/>
        </w:rPr>
        <w:t>ista de Direito Econômico</w:t>
      </w:r>
      <w:r w:rsidRPr="001347D2">
        <w:rPr>
          <w:rFonts w:ascii="Arial" w:hAnsi="Arial" w:cs="Arial"/>
          <w:b/>
        </w:rPr>
        <w:t xml:space="preserve"> Socioambiental</w:t>
      </w:r>
      <w:r>
        <w:rPr>
          <w:rFonts w:ascii="Arial" w:hAnsi="Arial" w:cs="Arial"/>
        </w:rPr>
        <w:t>.</w:t>
      </w:r>
      <w:r w:rsidRPr="001347D2">
        <w:rPr>
          <w:rFonts w:ascii="Arial" w:hAnsi="Arial" w:cs="Arial"/>
        </w:rPr>
        <w:t xml:space="preserve"> Curitiba, v. 5, n. 1, p. 53-74, jan./jun. 2014</w:t>
      </w:r>
      <w:r>
        <w:rPr>
          <w:rFonts w:ascii="Arial" w:hAnsi="Arial" w:cs="Arial"/>
        </w:rPr>
        <w:t xml:space="preserve">. </w:t>
      </w:r>
      <w:r w:rsidRPr="008644F0">
        <w:rPr>
          <w:rFonts w:ascii="Arial" w:hAnsi="Arial" w:cs="Arial"/>
          <w:color w:val="000000" w:themeColor="text1"/>
        </w:rPr>
        <w:t xml:space="preserve">Disponível em: </w:t>
      </w:r>
      <w:r w:rsidRPr="001347D2">
        <w:rPr>
          <w:rFonts w:ascii="Arial" w:hAnsi="Arial" w:cs="Arial"/>
          <w:color w:val="auto"/>
        </w:rPr>
        <w:t>&lt;</w:t>
      </w:r>
      <w:r w:rsidRPr="001347D2">
        <w:rPr>
          <w:rFonts w:ascii="Arial" w:hAnsi="Arial" w:cs="Arial"/>
        </w:rPr>
        <w:t>https://periodicos.pucpr.br/index.php/direitoeconomico/article/view/6113/6029</w:t>
      </w:r>
      <w:r w:rsidRPr="001347D2">
        <w:rPr>
          <w:rFonts w:ascii="Arial" w:hAnsi="Arial" w:cs="Arial"/>
          <w:color w:val="auto"/>
        </w:rPr>
        <w:t>&gt;.</w:t>
      </w:r>
      <w:r w:rsidRPr="004E01F6">
        <w:rPr>
          <w:rFonts w:ascii="Arial" w:hAnsi="Arial" w:cs="Arial"/>
          <w:color w:val="auto"/>
        </w:rPr>
        <w:t xml:space="preserve"> Acesso em:</w:t>
      </w:r>
      <w:r>
        <w:rPr>
          <w:rFonts w:ascii="Arial" w:hAnsi="Arial" w:cs="Arial"/>
          <w:color w:val="auto"/>
        </w:rPr>
        <w:t xml:space="preserve"> 15/10/2019.</w:t>
      </w:r>
    </w:p>
    <w:p w:rsidR="009D1A3C" w:rsidRPr="001347D2" w:rsidRDefault="009D1A3C" w:rsidP="009D1A3C">
      <w:pPr>
        <w:pStyle w:val="Default"/>
        <w:jc w:val="both"/>
        <w:rPr>
          <w:rFonts w:ascii="Arial" w:hAnsi="Arial" w:cs="Arial"/>
          <w:color w:val="000000" w:themeColor="text1"/>
        </w:rPr>
      </w:pPr>
    </w:p>
    <w:p w:rsidR="009D1A3C" w:rsidRPr="002B7121" w:rsidRDefault="009D1A3C" w:rsidP="009D1A3C">
      <w:pPr>
        <w:jc w:val="both"/>
        <w:rPr>
          <w:rFonts w:ascii="Arial" w:hAnsi="Arial" w:cs="Arial"/>
        </w:rPr>
      </w:pPr>
      <w:r w:rsidRPr="008644F0">
        <w:rPr>
          <w:rFonts w:ascii="Arial" w:hAnsi="Arial" w:cs="Arial"/>
          <w:color w:val="000000"/>
        </w:rPr>
        <w:t xml:space="preserve">MASSUD, Eduardo. </w:t>
      </w:r>
      <w:r w:rsidRPr="001347D2">
        <w:rPr>
          <w:rFonts w:ascii="Arial" w:hAnsi="Arial" w:cs="Arial"/>
          <w:color w:val="000000"/>
        </w:rPr>
        <w:t>O crime de colarinho branco, numa perspectiva criminológica.</w:t>
      </w:r>
      <w:r>
        <w:rPr>
          <w:rFonts w:ascii="Arial" w:hAnsi="Arial" w:cs="Arial"/>
          <w:color w:val="000000"/>
        </w:rPr>
        <w:t xml:space="preserve"> </w:t>
      </w:r>
      <w:r w:rsidRPr="001347D2">
        <w:rPr>
          <w:rFonts w:ascii="Arial" w:hAnsi="Arial" w:cs="Arial"/>
          <w:b/>
          <w:color w:val="000000"/>
        </w:rPr>
        <w:t>Revista dos Tribunais</w:t>
      </w:r>
      <w:r w:rsidRPr="008644F0">
        <w:rPr>
          <w:rFonts w:ascii="Arial" w:hAnsi="Arial" w:cs="Arial"/>
          <w:color w:val="000000"/>
        </w:rPr>
        <w:t xml:space="preserve">. </w:t>
      </w:r>
      <w:r>
        <w:rPr>
          <w:rFonts w:ascii="Arial" w:hAnsi="Arial" w:cs="Arial"/>
          <w:color w:val="000000"/>
        </w:rPr>
        <w:t>São Paulo, v. 833, p. 437-</w:t>
      </w:r>
      <w:r w:rsidRPr="008644F0">
        <w:rPr>
          <w:rFonts w:ascii="Arial" w:hAnsi="Arial" w:cs="Arial"/>
          <w:color w:val="000000"/>
        </w:rPr>
        <w:t>457, 2005.</w:t>
      </w:r>
      <w:r w:rsidRPr="009737EC">
        <w:rPr>
          <w:rFonts w:ascii="Arial" w:hAnsi="Arial" w:cs="Arial"/>
          <w:color w:val="000000"/>
          <w:shd w:val="clear" w:color="auto" w:fill="FFFFFF"/>
        </w:rPr>
        <w:t xml:space="preserve"> Disponível em: &lt;</w:t>
      </w:r>
      <w:r w:rsidRPr="009737EC">
        <w:rPr>
          <w:rFonts w:ascii="Arial" w:hAnsi="Arial" w:cs="Arial"/>
        </w:rPr>
        <w:t xml:space="preserve">http://www.massud-sarcedo.adv.br/site/artigos.php?id=35&gt;. Acesso em: </w:t>
      </w:r>
      <w:r>
        <w:rPr>
          <w:rFonts w:ascii="Arial" w:hAnsi="Arial" w:cs="Arial"/>
        </w:rPr>
        <w:t>07 jul. 2019.</w:t>
      </w:r>
    </w:p>
    <w:p w:rsidR="009D1A3C" w:rsidRPr="003B272D" w:rsidRDefault="009D1A3C" w:rsidP="009D1A3C">
      <w:pPr>
        <w:jc w:val="both"/>
        <w:rPr>
          <w:rFonts w:ascii="Arial" w:hAnsi="Arial" w:cs="Arial"/>
          <w:color w:val="000000"/>
        </w:rPr>
      </w:pPr>
    </w:p>
    <w:p w:rsidR="009D1A3C" w:rsidRDefault="009D1A3C" w:rsidP="009D1A3C">
      <w:pPr>
        <w:autoSpaceDE w:val="0"/>
        <w:autoSpaceDN w:val="0"/>
        <w:adjustRightInd w:val="0"/>
        <w:jc w:val="both"/>
        <w:rPr>
          <w:rFonts w:ascii="Arial" w:eastAsiaTheme="minorHAnsi" w:hAnsi="Arial" w:cs="Arial"/>
          <w:lang w:eastAsia="en-US"/>
        </w:rPr>
      </w:pPr>
      <w:r w:rsidRPr="003B272D">
        <w:rPr>
          <w:rFonts w:ascii="Arial" w:eastAsiaTheme="minorHAnsi" w:hAnsi="Arial" w:cs="Arial"/>
          <w:lang w:eastAsia="en-US"/>
        </w:rPr>
        <w:t xml:space="preserve">PALHARES, Cinthia Rodrigues Menescal. </w:t>
      </w:r>
      <w:r w:rsidRPr="003B272D">
        <w:rPr>
          <w:rFonts w:ascii="Arial" w:eastAsiaTheme="minorHAnsi" w:hAnsi="Arial" w:cs="Arial"/>
          <w:b/>
          <w:iCs/>
          <w:lang w:eastAsia="en-US"/>
        </w:rPr>
        <w:t>Crimes tributários</w:t>
      </w:r>
      <w:r w:rsidRPr="003B272D">
        <w:rPr>
          <w:rFonts w:ascii="Arial" w:eastAsiaTheme="minorHAnsi" w:hAnsi="Arial" w:cs="Arial"/>
          <w:lang w:eastAsia="en-US"/>
        </w:rPr>
        <w:t>: uma visão prospectivade sua despenalização. Rio de Janeiro: Lumen Juris, 2004.</w:t>
      </w:r>
    </w:p>
    <w:p w:rsidR="009D1A3C" w:rsidRDefault="009D1A3C" w:rsidP="009D1A3C">
      <w:pPr>
        <w:autoSpaceDE w:val="0"/>
        <w:autoSpaceDN w:val="0"/>
        <w:adjustRightInd w:val="0"/>
        <w:jc w:val="both"/>
        <w:rPr>
          <w:rFonts w:ascii="Arial" w:hAnsi="Arial" w:cs="Arial"/>
        </w:rPr>
      </w:pPr>
    </w:p>
    <w:p w:rsidR="009D1A3C" w:rsidRPr="008644F0" w:rsidRDefault="009D1A3C" w:rsidP="009D1A3C">
      <w:pPr>
        <w:jc w:val="both"/>
        <w:rPr>
          <w:rFonts w:ascii="Arial" w:hAnsi="Arial" w:cs="Arial"/>
          <w:color w:val="000000" w:themeColor="text1"/>
        </w:rPr>
      </w:pPr>
      <w:r w:rsidRPr="008644F0">
        <w:rPr>
          <w:rFonts w:ascii="Arial" w:hAnsi="Arial" w:cs="Arial"/>
        </w:rPr>
        <w:t>SOUZA</w:t>
      </w:r>
      <w:r>
        <w:rPr>
          <w:rFonts w:ascii="Arial" w:hAnsi="Arial" w:cs="Arial"/>
        </w:rPr>
        <w:t>,</w:t>
      </w:r>
      <w:r w:rsidRPr="008644F0">
        <w:rPr>
          <w:rFonts w:ascii="Arial" w:hAnsi="Arial" w:cs="Arial"/>
        </w:rPr>
        <w:t xml:space="preserve"> Artur de Brito Gueiros</w:t>
      </w:r>
      <w:r>
        <w:rPr>
          <w:rFonts w:ascii="Arial" w:hAnsi="Arial" w:cs="Arial"/>
        </w:rPr>
        <w:t xml:space="preserve">. </w:t>
      </w:r>
      <w:r w:rsidRPr="00B25F16">
        <w:rPr>
          <w:rFonts w:ascii="Arial" w:hAnsi="Arial" w:cs="Arial"/>
          <w:b/>
        </w:rPr>
        <w:t>Inovações no direito penal econômico contribuições criminológicas, político-criminais e dogmáticas</w:t>
      </w:r>
      <w:r>
        <w:rPr>
          <w:rFonts w:ascii="Arial" w:hAnsi="Arial" w:cs="Arial"/>
        </w:rPr>
        <w:t>.</w:t>
      </w:r>
      <w:r w:rsidRPr="008644F0">
        <w:rPr>
          <w:rFonts w:ascii="Arial" w:hAnsi="Arial" w:cs="Arial"/>
        </w:rPr>
        <w:t xml:space="preserve"> Brasília-DF</w:t>
      </w:r>
      <w:r>
        <w:rPr>
          <w:rFonts w:ascii="Arial" w:hAnsi="Arial" w:cs="Arial"/>
        </w:rPr>
        <w:t>:</w:t>
      </w:r>
      <w:r w:rsidRPr="008644F0">
        <w:rPr>
          <w:rFonts w:ascii="Arial" w:hAnsi="Arial" w:cs="Arial"/>
        </w:rPr>
        <w:t xml:space="preserve"> Escola Superior </w:t>
      </w:r>
      <w:r>
        <w:rPr>
          <w:rFonts w:ascii="Arial" w:hAnsi="Arial" w:cs="Arial"/>
        </w:rPr>
        <w:t>d</w:t>
      </w:r>
      <w:r w:rsidRPr="008644F0">
        <w:rPr>
          <w:rFonts w:ascii="Arial" w:hAnsi="Arial" w:cs="Arial"/>
        </w:rPr>
        <w:t xml:space="preserve">o Ministério Público </w:t>
      </w:r>
      <w:r>
        <w:rPr>
          <w:rFonts w:ascii="Arial" w:hAnsi="Arial" w:cs="Arial"/>
        </w:rPr>
        <w:t>d</w:t>
      </w:r>
      <w:r w:rsidRPr="008644F0">
        <w:rPr>
          <w:rFonts w:ascii="Arial" w:hAnsi="Arial" w:cs="Arial"/>
        </w:rPr>
        <w:t>a União</w:t>
      </w:r>
      <w:r>
        <w:rPr>
          <w:rFonts w:ascii="Arial" w:hAnsi="Arial" w:cs="Arial"/>
        </w:rPr>
        <w:t>,</w:t>
      </w:r>
      <w:r w:rsidRPr="008644F0">
        <w:rPr>
          <w:rFonts w:ascii="Arial" w:hAnsi="Arial" w:cs="Arial"/>
        </w:rPr>
        <w:t xml:space="preserve"> 2011</w:t>
      </w:r>
      <w:r>
        <w:rPr>
          <w:rFonts w:ascii="Arial" w:hAnsi="Arial" w:cs="Arial"/>
        </w:rPr>
        <w:t>.</w:t>
      </w:r>
    </w:p>
    <w:p w:rsidR="009D1A3C" w:rsidRPr="008644F0" w:rsidRDefault="009D1A3C" w:rsidP="009D1A3C">
      <w:pPr>
        <w:jc w:val="both"/>
        <w:rPr>
          <w:rFonts w:ascii="Arial" w:hAnsi="Arial" w:cs="Arial"/>
        </w:rPr>
      </w:pPr>
    </w:p>
    <w:p w:rsidR="009D1A3C" w:rsidRPr="009737EC" w:rsidRDefault="009D1A3C" w:rsidP="009D1A3C">
      <w:pPr>
        <w:jc w:val="both"/>
        <w:rPr>
          <w:rFonts w:ascii="Arial" w:hAnsi="Arial" w:cs="Arial"/>
          <w:color w:val="000000"/>
        </w:rPr>
      </w:pPr>
      <w:r w:rsidRPr="007F2292">
        <w:rPr>
          <w:rFonts w:ascii="Arial" w:hAnsi="Arial" w:cs="Arial"/>
          <w:color w:val="000000" w:themeColor="text1"/>
        </w:rPr>
        <w:t xml:space="preserve">SUTHERLAND, Edwin H. White collarcriminality.American Sociological Review. USA, v. 5, n. 1. </w:t>
      </w:r>
      <w:r w:rsidRPr="008644F0">
        <w:rPr>
          <w:rFonts w:ascii="Arial" w:hAnsi="Arial" w:cs="Arial"/>
          <w:color w:val="000000" w:themeColor="text1"/>
        </w:rPr>
        <w:t xml:space="preserve">1940, p. 9. </w:t>
      </w:r>
      <w:r>
        <w:rPr>
          <w:rFonts w:ascii="Arial" w:hAnsi="Arial" w:cs="Arial"/>
          <w:color w:val="000000" w:themeColor="text1"/>
        </w:rPr>
        <w:t>In.:</w:t>
      </w:r>
      <w:r w:rsidRPr="008644F0">
        <w:rPr>
          <w:rFonts w:ascii="Arial" w:hAnsi="Arial" w:cs="Arial"/>
          <w:color w:val="000000" w:themeColor="text1"/>
        </w:rPr>
        <w:t xml:space="preserve"> SUTHERLAND, Edwin</w:t>
      </w:r>
      <w:r>
        <w:rPr>
          <w:rFonts w:ascii="Arial" w:hAnsi="Arial" w:cs="Arial"/>
          <w:color w:val="000000" w:themeColor="text1"/>
        </w:rPr>
        <w:t xml:space="preserve"> H</w:t>
      </w:r>
      <w:r w:rsidRPr="008644F0">
        <w:rPr>
          <w:rFonts w:ascii="Arial" w:hAnsi="Arial" w:cs="Arial"/>
          <w:color w:val="000000" w:themeColor="text1"/>
        </w:rPr>
        <w:t xml:space="preserve">. A criminalidade de colarinho branco. Trad. Lucas Minorelli. </w:t>
      </w:r>
      <w:r w:rsidRPr="004D3650">
        <w:rPr>
          <w:rFonts w:ascii="Arial" w:hAnsi="Arial" w:cs="Arial"/>
          <w:b/>
          <w:color w:val="000000" w:themeColor="text1"/>
        </w:rPr>
        <w:t>Revista Eletrônica de Direito Penal e Política Criminal</w:t>
      </w:r>
      <w:r>
        <w:rPr>
          <w:rFonts w:ascii="Arial" w:hAnsi="Arial" w:cs="Arial"/>
          <w:color w:val="000000" w:themeColor="text1"/>
        </w:rPr>
        <w:t>.</w:t>
      </w:r>
      <w:r w:rsidRPr="008644F0">
        <w:rPr>
          <w:rFonts w:ascii="Arial" w:hAnsi="Arial" w:cs="Arial"/>
          <w:color w:val="000000" w:themeColor="text1"/>
        </w:rPr>
        <w:t xml:space="preserve"> UFRGS. </w:t>
      </w:r>
      <w:r>
        <w:rPr>
          <w:rFonts w:ascii="Arial" w:hAnsi="Arial" w:cs="Arial"/>
          <w:color w:val="000000" w:themeColor="text1"/>
        </w:rPr>
        <w:t>v</w:t>
      </w:r>
      <w:r w:rsidRPr="008644F0">
        <w:rPr>
          <w:rFonts w:ascii="Arial" w:hAnsi="Arial" w:cs="Arial"/>
          <w:color w:val="000000" w:themeColor="text1"/>
        </w:rPr>
        <w:t>. 2, n. 2, p. 93-103</w:t>
      </w:r>
      <w:r>
        <w:rPr>
          <w:rFonts w:ascii="Arial" w:hAnsi="Arial" w:cs="Arial"/>
          <w:color w:val="000000" w:themeColor="text1"/>
        </w:rPr>
        <w:t xml:space="preserve">, </w:t>
      </w:r>
      <w:r w:rsidRPr="008644F0">
        <w:rPr>
          <w:rFonts w:ascii="Arial" w:hAnsi="Arial" w:cs="Arial"/>
          <w:color w:val="000000" w:themeColor="text1"/>
        </w:rPr>
        <w:t>2014. Disponível em: &lt;http://seer.ufrgs.br/index.php/redppc/article/view/56251&gt;.</w:t>
      </w:r>
      <w:r w:rsidRPr="009737EC">
        <w:rPr>
          <w:rFonts w:ascii="Arial" w:hAnsi="Arial" w:cs="Arial"/>
        </w:rPr>
        <w:t xml:space="preserve">Acesso em: </w:t>
      </w:r>
      <w:r>
        <w:rPr>
          <w:rFonts w:ascii="Arial" w:hAnsi="Arial" w:cs="Arial"/>
        </w:rPr>
        <w:t>18 ago. 2019.</w:t>
      </w:r>
    </w:p>
    <w:p w:rsidR="009D1A3C" w:rsidRPr="008644F0" w:rsidRDefault="009D1A3C" w:rsidP="009D1A3C">
      <w:pPr>
        <w:jc w:val="both"/>
        <w:rPr>
          <w:rFonts w:ascii="Arial" w:hAnsi="Arial" w:cs="Arial"/>
          <w:color w:val="000000"/>
        </w:rPr>
      </w:pPr>
    </w:p>
    <w:p w:rsidR="009D1A3C" w:rsidRDefault="009D1A3C" w:rsidP="009D1A3C">
      <w:pPr>
        <w:jc w:val="both"/>
        <w:rPr>
          <w:rFonts w:ascii="Arial" w:hAnsi="Arial" w:cs="Arial"/>
        </w:rPr>
      </w:pPr>
      <w:r>
        <w:rPr>
          <w:rFonts w:ascii="Arial" w:hAnsi="Arial" w:cs="Arial"/>
          <w:color w:val="000000"/>
        </w:rPr>
        <w:t>______</w:t>
      </w:r>
      <w:r w:rsidRPr="008644F0">
        <w:rPr>
          <w:rFonts w:ascii="Arial" w:hAnsi="Arial" w:cs="Arial"/>
          <w:color w:val="000000"/>
        </w:rPr>
        <w:t xml:space="preserve">. A criminalidade de colarinho branco. </w:t>
      </w:r>
      <w:r w:rsidRPr="008644F0">
        <w:rPr>
          <w:rFonts w:ascii="Arial" w:hAnsi="Arial" w:cs="Arial"/>
          <w:b/>
          <w:color w:val="000000"/>
        </w:rPr>
        <w:t>Revista Eletrônica de Direito Penal e Política Criminal</w:t>
      </w:r>
      <w:r w:rsidRPr="008644F0">
        <w:rPr>
          <w:rFonts w:ascii="Arial" w:hAnsi="Arial" w:cs="Arial"/>
          <w:color w:val="000000"/>
        </w:rPr>
        <w:t>. R</w:t>
      </w:r>
      <w:r>
        <w:rPr>
          <w:rFonts w:ascii="Arial" w:hAnsi="Arial" w:cs="Arial"/>
          <w:color w:val="000000"/>
        </w:rPr>
        <w:t xml:space="preserve">io </w:t>
      </w:r>
      <w:r w:rsidRPr="008644F0">
        <w:rPr>
          <w:rFonts w:ascii="Arial" w:hAnsi="Arial" w:cs="Arial"/>
          <w:color w:val="000000"/>
        </w:rPr>
        <w:t>G</w:t>
      </w:r>
      <w:r>
        <w:rPr>
          <w:rFonts w:ascii="Arial" w:hAnsi="Arial" w:cs="Arial"/>
          <w:color w:val="000000"/>
        </w:rPr>
        <w:t xml:space="preserve">rande do </w:t>
      </w:r>
      <w:r w:rsidRPr="008644F0">
        <w:rPr>
          <w:rFonts w:ascii="Arial" w:hAnsi="Arial" w:cs="Arial"/>
          <w:color w:val="000000"/>
        </w:rPr>
        <w:t>S</w:t>
      </w:r>
      <w:r>
        <w:rPr>
          <w:rFonts w:ascii="Arial" w:hAnsi="Arial" w:cs="Arial"/>
          <w:color w:val="000000"/>
        </w:rPr>
        <w:t>ul, v. 2, n. 2,</w:t>
      </w:r>
      <w:r w:rsidRPr="008644F0">
        <w:rPr>
          <w:rFonts w:ascii="Arial" w:hAnsi="Arial" w:cs="Arial"/>
          <w:color w:val="000000"/>
        </w:rPr>
        <w:t xml:space="preserve"> 2014.</w:t>
      </w:r>
      <w:r>
        <w:rPr>
          <w:rFonts w:ascii="Arial" w:hAnsi="Arial" w:cs="Arial"/>
          <w:color w:val="000000"/>
        </w:rPr>
        <w:t xml:space="preserve"> </w:t>
      </w:r>
      <w:r w:rsidRPr="009737EC">
        <w:rPr>
          <w:rFonts w:ascii="Arial" w:hAnsi="Arial" w:cs="Arial"/>
          <w:color w:val="000000"/>
          <w:shd w:val="clear" w:color="auto" w:fill="FFFFFF"/>
        </w:rPr>
        <w:t>Disponível em: &lt;</w:t>
      </w:r>
      <w:r w:rsidRPr="009737EC">
        <w:rPr>
          <w:rFonts w:ascii="Arial" w:hAnsi="Arial" w:cs="Arial"/>
        </w:rPr>
        <w:t xml:space="preserve">https://seer.ufrgs.br/redppc/article/view/56251/33980&gt;. Acesso em: </w:t>
      </w:r>
      <w:r>
        <w:rPr>
          <w:rFonts w:ascii="Arial" w:hAnsi="Arial" w:cs="Arial"/>
        </w:rPr>
        <w:t>30 set. 2019.</w:t>
      </w:r>
    </w:p>
    <w:p w:rsidR="009D1A3C" w:rsidRPr="009737EC" w:rsidRDefault="009D1A3C" w:rsidP="009D1A3C">
      <w:pPr>
        <w:jc w:val="both"/>
        <w:rPr>
          <w:rFonts w:ascii="Arial" w:hAnsi="Arial" w:cs="Arial"/>
          <w:color w:val="000000"/>
        </w:rPr>
      </w:pPr>
    </w:p>
    <w:p w:rsidR="009D1A3C" w:rsidRPr="004E01F6" w:rsidRDefault="009D1A3C" w:rsidP="009D1A3C">
      <w:pPr>
        <w:jc w:val="both"/>
        <w:rPr>
          <w:rFonts w:ascii="Arial" w:hAnsi="Arial" w:cs="Arial"/>
        </w:rPr>
      </w:pPr>
      <w:r w:rsidRPr="00F7521C">
        <w:rPr>
          <w:rFonts w:ascii="Arial" w:hAnsi="Arial" w:cs="Arial"/>
        </w:rPr>
        <w:t>TAHIANE</w:t>
      </w:r>
      <w:r>
        <w:rPr>
          <w:rFonts w:ascii="Arial" w:hAnsi="Arial" w:cs="Arial"/>
        </w:rPr>
        <w:t>,</w:t>
      </w:r>
      <w:r w:rsidRPr="00F7521C">
        <w:rPr>
          <w:rFonts w:ascii="Arial" w:hAnsi="Arial" w:cs="Arial"/>
        </w:rPr>
        <w:t xml:space="preserve"> Stochero</w:t>
      </w:r>
      <w:r>
        <w:rPr>
          <w:rFonts w:ascii="Arial" w:hAnsi="Arial" w:cs="Arial"/>
        </w:rPr>
        <w:t>.</w:t>
      </w:r>
      <w:r w:rsidRPr="00F7521C">
        <w:rPr>
          <w:rFonts w:ascii="Arial" w:hAnsi="Arial" w:cs="Arial"/>
        </w:rPr>
        <w:t xml:space="preserve"> Fim da prisão em segunda instância significa 'impunidade do colarinho branco e de corruptos poderosos', diz Dallagnol</w:t>
      </w:r>
      <w:r>
        <w:rPr>
          <w:rFonts w:ascii="Arial" w:hAnsi="Arial" w:cs="Arial"/>
        </w:rPr>
        <w:t xml:space="preserve">. </w:t>
      </w:r>
      <w:r w:rsidRPr="00F7521C">
        <w:rPr>
          <w:rFonts w:ascii="Arial" w:hAnsi="Arial" w:cs="Arial"/>
          <w:b/>
        </w:rPr>
        <w:t>G1 SP</w:t>
      </w:r>
      <w:r>
        <w:rPr>
          <w:rFonts w:ascii="Arial" w:hAnsi="Arial" w:cs="Arial"/>
        </w:rPr>
        <w:t xml:space="preserve">. São Paulo, 2019. </w:t>
      </w:r>
      <w:r w:rsidRPr="008644F0">
        <w:rPr>
          <w:rFonts w:ascii="Arial" w:hAnsi="Arial" w:cs="Arial"/>
          <w:color w:val="000000" w:themeColor="text1"/>
        </w:rPr>
        <w:t xml:space="preserve">Disponível em: </w:t>
      </w:r>
      <w:r w:rsidRPr="001347D2">
        <w:rPr>
          <w:rFonts w:ascii="Arial" w:hAnsi="Arial" w:cs="Arial"/>
        </w:rPr>
        <w:t>&lt;https://g1.globo.com/sp/sao-paulo/noticia/2019/10/25/fim-da-prisao-em-segunda-instancia-significa-impunidade-do-colarinho-branco-e-de-corruptos-poderosos-diz-dallagnol.ghtml&gt;.</w:t>
      </w:r>
      <w:r w:rsidRPr="004E01F6">
        <w:rPr>
          <w:rFonts w:ascii="Arial" w:hAnsi="Arial" w:cs="Arial"/>
        </w:rPr>
        <w:t xml:space="preserve"> Acesso em: </w:t>
      </w:r>
      <w:r>
        <w:rPr>
          <w:rFonts w:ascii="Arial" w:hAnsi="Arial" w:cs="Arial"/>
        </w:rPr>
        <w:t>26 out. 2019.</w:t>
      </w:r>
    </w:p>
    <w:p w:rsidR="009D1A3C" w:rsidRPr="00F7521C" w:rsidRDefault="009D1A3C" w:rsidP="009D1A3C">
      <w:pPr>
        <w:jc w:val="both"/>
        <w:rPr>
          <w:rFonts w:ascii="Arial" w:hAnsi="Arial" w:cs="Arial"/>
        </w:rPr>
      </w:pPr>
    </w:p>
    <w:p w:rsidR="009D1A3C" w:rsidRDefault="009D1A3C" w:rsidP="00B1537A">
      <w:pPr>
        <w:jc w:val="both"/>
        <w:rPr>
          <w:rFonts w:ascii="Arial" w:hAnsi="Arial" w:cs="Arial"/>
        </w:rPr>
      </w:pPr>
      <w:r w:rsidRPr="002C58F9">
        <w:rPr>
          <w:rFonts w:ascii="Arial" w:hAnsi="Arial" w:cs="Arial"/>
        </w:rPr>
        <w:t>VELLOSO</w:t>
      </w:r>
      <w:r>
        <w:rPr>
          <w:rFonts w:ascii="Arial" w:hAnsi="Arial" w:cs="Arial"/>
        </w:rPr>
        <w:t xml:space="preserve">, Renato Ribeiro. </w:t>
      </w:r>
      <w:r w:rsidRPr="001347D2">
        <w:rPr>
          <w:rFonts w:ascii="Arial" w:hAnsi="Arial" w:cs="Arial"/>
          <w:b/>
        </w:rPr>
        <w:t>O crime do colarinho branco</w:t>
      </w:r>
      <w:r w:rsidRPr="002C58F9">
        <w:rPr>
          <w:rFonts w:ascii="Arial" w:hAnsi="Arial" w:cs="Arial"/>
        </w:rPr>
        <w:t xml:space="preserve">. Visão </w:t>
      </w:r>
      <w:r>
        <w:rPr>
          <w:rFonts w:ascii="Arial" w:hAnsi="Arial" w:cs="Arial"/>
        </w:rPr>
        <w:t>g</w:t>
      </w:r>
      <w:r w:rsidRPr="002C58F9">
        <w:rPr>
          <w:rFonts w:ascii="Arial" w:hAnsi="Arial" w:cs="Arial"/>
        </w:rPr>
        <w:t>eral</w:t>
      </w:r>
      <w:r>
        <w:rPr>
          <w:rFonts w:ascii="Arial" w:hAnsi="Arial" w:cs="Arial"/>
        </w:rPr>
        <w:t xml:space="preserve">. </w:t>
      </w:r>
      <w:r w:rsidRPr="0038393D">
        <w:rPr>
          <w:rFonts w:ascii="Arial" w:hAnsi="Arial" w:cs="Arial"/>
          <w:b/>
        </w:rPr>
        <w:t>Migalhas</w:t>
      </w:r>
      <w:r>
        <w:rPr>
          <w:rFonts w:ascii="Arial" w:hAnsi="Arial" w:cs="Arial"/>
        </w:rPr>
        <w:t>, São Paulo, 2004.</w:t>
      </w:r>
      <w:r w:rsidR="00B1537A">
        <w:rPr>
          <w:rFonts w:ascii="Arial" w:hAnsi="Arial" w:cs="Arial"/>
        </w:rPr>
        <w:t xml:space="preserve"> Disponível em: &lt;</w:t>
      </w:r>
      <w:r w:rsidR="00B1537A" w:rsidRPr="00B1537A">
        <w:rPr>
          <w:rFonts w:ascii="Arial" w:hAnsi="Arial" w:cs="Arial"/>
        </w:rPr>
        <w:t>https://www.migalhas.com.br/dePeso/16,MI7650,11049-O+crime+do+colarinho+branco+Visao+Geral</w:t>
      </w:r>
      <w:r w:rsidR="00B1537A">
        <w:rPr>
          <w:rFonts w:ascii="Arial" w:hAnsi="Arial" w:cs="Arial"/>
        </w:rPr>
        <w:t>&gt;. Acesso em: 29 out. 2019.</w:t>
      </w:r>
    </w:p>
    <w:p w:rsidR="009D1A3C" w:rsidRDefault="009D1A3C" w:rsidP="009D1A3C">
      <w:pPr>
        <w:pStyle w:val="PargrafodaLista"/>
        <w:ind w:left="0"/>
        <w:jc w:val="both"/>
        <w:rPr>
          <w:rStyle w:val="nfase"/>
          <w:rFonts w:ascii="Arial" w:eastAsia="Calibri" w:hAnsi="Arial" w:cs="Arial"/>
          <w:i w:val="0"/>
          <w:color w:val="000000"/>
          <w:shd w:val="clear" w:color="auto" w:fill="FFFFFF"/>
        </w:rPr>
      </w:pPr>
    </w:p>
    <w:p w:rsidR="00AB03C4" w:rsidRPr="009D1A3C" w:rsidRDefault="009D1A3C" w:rsidP="009D1A3C">
      <w:pPr>
        <w:pStyle w:val="PargrafodaLista"/>
        <w:ind w:left="0"/>
        <w:jc w:val="both"/>
        <w:rPr>
          <w:rFonts w:ascii="Arial" w:eastAsia="Calibri" w:hAnsi="Arial" w:cs="Arial"/>
          <w:i/>
          <w:iCs/>
          <w:color w:val="000000"/>
          <w:shd w:val="clear" w:color="auto" w:fill="FFFFFF"/>
        </w:rPr>
      </w:pPr>
      <w:r w:rsidRPr="009D1A3C">
        <w:rPr>
          <w:rStyle w:val="nfase"/>
          <w:rFonts w:ascii="Arial" w:eastAsia="Calibri" w:hAnsi="Arial" w:cs="Arial"/>
          <w:i w:val="0"/>
          <w:color w:val="000000"/>
          <w:shd w:val="clear" w:color="auto" w:fill="FFFFFF"/>
        </w:rPr>
        <w:t xml:space="preserve">VIANA, Eduardo. </w:t>
      </w:r>
      <w:r w:rsidRPr="009D1A3C">
        <w:rPr>
          <w:rStyle w:val="nfase"/>
          <w:rFonts w:ascii="Arial" w:eastAsia="Calibri" w:hAnsi="Arial" w:cs="Arial"/>
          <w:b/>
          <w:i w:val="0"/>
          <w:color w:val="000000"/>
          <w:shd w:val="clear" w:color="auto" w:fill="FFFFFF"/>
        </w:rPr>
        <w:t>Criminologia</w:t>
      </w:r>
      <w:r w:rsidRPr="009D1A3C">
        <w:rPr>
          <w:rStyle w:val="nfase"/>
          <w:rFonts w:ascii="Arial" w:eastAsia="Calibri" w:hAnsi="Arial" w:cs="Arial"/>
          <w:i w:val="0"/>
          <w:color w:val="000000"/>
          <w:shd w:val="clear" w:color="auto" w:fill="FFFFFF"/>
        </w:rPr>
        <w:t>. 3. ed. Salvador: JusPodivm, 2018.</w:t>
      </w:r>
    </w:p>
    <w:sectPr w:rsidR="00AB03C4" w:rsidRPr="009D1A3C" w:rsidSect="00085C6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1B0" w:rsidRDefault="00B541B0" w:rsidP="0043408E">
      <w:r>
        <w:separator/>
      </w:r>
    </w:p>
  </w:endnote>
  <w:endnote w:type="continuationSeparator" w:id="0">
    <w:p w:rsidR="00B541B0" w:rsidRDefault="00B541B0" w:rsidP="0043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1B0" w:rsidRDefault="00B541B0" w:rsidP="0043408E">
      <w:r>
        <w:separator/>
      </w:r>
    </w:p>
  </w:footnote>
  <w:footnote w:type="continuationSeparator" w:id="0">
    <w:p w:rsidR="00B541B0" w:rsidRDefault="00B541B0" w:rsidP="004340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85C67"/>
    <w:rsid w:val="00085C67"/>
    <w:rsid w:val="000D3CB5"/>
    <w:rsid w:val="002345D0"/>
    <w:rsid w:val="002442A7"/>
    <w:rsid w:val="00255828"/>
    <w:rsid w:val="00313A14"/>
    <w:rsid w:val="00325122"/>
    <w:rsid w:val="0032620C"/>
    <w:rsid w:val="00346E3F"/>
    <w:rsid w:val="003E5FFF"/>
    <w:rsid w:val="0041178E"/>
    <w:rsid w:val="0043408E"/>
    <w:rsid w:val="00474337"/>
    <w:rsid w:val="00593CC6"/>
    <w:rsid w:val="005F26E5"/>
    <w:rsid w:val="00672B94"/>
    <w:rsid w:val="007B7EBF"/>
    <w:rsid w:val="00824882"/>
    <w:rsid w:val="0086611D"/>
    <w:rsid w:val="008A77ED"/>
    <w:rsid w:val="008A7EE3"/>
    <w:rsid w:val="008B1F16"/>
    <w:rsid w:val="009221A6"/>
    <w:rsid w:val="00923546"/>
    <w:rsid w:val="009D17DB"/>
    <w:rsid w:val="009D1A3C"/>
    <w:rsid w:val="00A06A1A"/>
    <w:rsid w:val="00A42A5D"/>
    <w:rsid w:val="00AB03C4"/>
    <w:rsid w:val="00AB23F2"/>
    <w:rsid w:val="00AB4C6F"/>
    <w:rsid w:val="00B1234E"/>
    <w:rsid w:val="00B1537A"/>
    <w:rsid w:val="00B36A98"/>
    <w:rsid w:val="00B541B0"/>
    <w:rsid w:val="00BB5003"/>
    <w:rsid w:val="00CF00A2"/>
    <w:rsid w:val="00DE2960"/>
    <w:rsid w:val="00E27082"/>
    <w:rsid w:val="00E51572"/>
    <w:rsid w:val="00E601DE"/>
    <w:rsid w:val="00FB4A00"/>
    <w:rsid w:val="00FC0E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C67"/>
    <w:pPr>
      <w:spacing w:line="240" w:lineRule="auto"/>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085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85C67"/>
    <w:rPr>
      <w:rFonts w:asciiTheme="majorHAnsi" w:eastAsiaTheme="majorEastAsia" w:hAnsiTheme="majorHAnsi" w:cstheme="majorBidi"/>
      <w:b/>
      <w:bCs/>
      <w:color w:val="365F91" w:themeColor="accent1" w:themeShade="BF"/>
      <w:sz w:val="28"/>
      <w:szCs w:val="28"/>
      <w:lang w:eastAsia="pt-BR"/>
    </w:rPr>
  </w:style>
  <w:style w:type="paragraph" w:styleId="PargrafodaLista">
    <w:name w:val="List Paragraph"/>
    <w:basedOn w:val="Normal"/>
    <w:uiPriority w:val="34"/>
    <w:qFormat/>
    <w:rsid w:val="00085C67"/>
    <w:pPr>
      <w:ind w:left="708"/>
    </w:pPr>
  </w:style>
  <w:style w:type="character" w:styleId="nfase">
    <w:name w:val="Emphasis"/>
    <w:uiPriority w:val="20"/>
    <w:qFormat/>
    <w:rsid w:val="00085C67"/>
    <w:rPr>
      <w:i/>
      <w:iCs/>
    </w:rPr>
  </w:style>
  <w:style w:type="paragraph" w:styleId="NormalWeb">
    <w:name w:val="Normal (Web)"/>
    <w:basedOn w:val="Normal"/>
    <w:uiPriority w:val="99"/>
    <w:unhideWhenUsed/>
    <w:rsid w:val="00085C67"/>
    <w:pPr>
      <w:spacing w:before="100" w:beforeAutospacing="1" w:after="100" w:afterAutospacing="1"/>
    </w:pPr>
  </w:style>
  <w:style w:type="character" w:styleId="Hyperlink">
    <w:name w:val="Hyperlink"/>
    <w:basedOn w:val="Fontepargpadro"/>
    <w:uiPriority w:val="99"/>
    <w:unhideWhenUsed/>
    <w:rsid w:val="00085C67"/>
    <w:rPr>
      <w:color w:val="0000FF"/>
      <w:u w:val="single"/>
    </w:rPr>
  </w:style>
  <w:style w:type="character" w:styleId="Forte">
    <w:name w:val="Strong"/>
    <w:basedOn w:val="Fontepargpadro"/>
    <w:uiPriority w:val="22"/>
    <w:qFormat/>
    <w:rsid w:val="00085C67"/>
    <w:rPr>
      <w:b/>
      <w:bCs/>
    </w:rPr>
  </w:style>
  <w:style w:type="character" w:customStyle="1" w:styleId="a-size-extra-large">
    <w:name w:val="a-size-extra-large"/>
    <w:basedOn w:val="Fontepargpadro"/>
    <w:rsid w:val="00085C67"/>
  </w:style>
  <w:style w:type="character" w:customStyle="1" w:styleId="a-size-large">
    <w:name w:val="a-size-large"/>
    <w:basedOn w:val="Fontepargpadro"/>
    <w:rsid w:val="00085C67"/>
  </w:style>
  <w:style w:type="paragraph" w:customStyle="1" w:styleId="Default">
    <w:name w:val="Default"/>
    <w:uiPriority w:val="99"/>
    <w:rsid w:val="00085C67"/>
    <w:pPr>
      <w:autoSpaceDE w:val="0"/>
      <w:autoSpaceDN w:val="0"/>
      <w:adjustRightInd w:val="0"/>
      <w:spacing w:line="240" w:lineRule="auto"/>
      <w:jc w:val="left"/>
    </w:pPr>
    <w:rPr>
      <w:rFonts w:ascii="Calibri" w:hAnsi="Calibri" w:cs="Calibri"/>
      <w:color w:val="000000"/>
      <w:sz w:val="24"/>
      <w:szCs w:val="24"/>
    </w:rPr>
  </w:style>
  <w:style w:type="paragraph" w:styleId="Cabealho">
    <w:name w:val="header"/>
    <w:basedOn w:val="Normal"/>
    <w:link w:val="CabealhoChar"/>
    <w:uiPriority w:val="99"/>
    <w:semiHidden/>
    <w:unhideWhenUsed/>
    <w:rsid w:val="0043408E"/>
    <w:pPr>
      <w:tabs>
        <w:tab w:val="center" w:pos="4252"/>
        <w:tab w:val="right" w:pos="8504"/>
      </w:tabs>
    </w:pPr>
  </w:style>
  <w:style w:type="character" w:customStyle="1" w:styleId="CabealhoChar">
    <w:name w:val="Cabeçalho Char"/>
    <w:basedOn w:val="Fontepargpadro"/>
    <w:link w:val="Cabealho"/>
    <w:uiPriority w:val="99"/>
    <w:semiHidden/>
    <w:rsid w:val="0043408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43408E"/>
    <w:pPr>
      <w:tabs>
        <w:tab w:val="center" w:pos="4252"/>
        <w:tab w:val="right" w:pos="8504"/>
      </w:tabs>
    </w:pPr>
  </w:style>
  <w:style w:type="character" w:customStyle="1" w:styleId="RodapChar">
    <w:name w:val="Rodapé Char"/>
    <w:basedOn w:val="Fontepargpadro"/>
    <w:link w:val="Rodap"/>
    <w:uiPriority w:val="99"/>
    <w:rsid w:val="0043408E"/>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LEIS/L9613.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20</Pages>
  <Words>7823</Words>
  <Characters>42247</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Oliveira</dc:creator>
  <cp:lastModifiedBy>Mirella Gaudêncio Daniel</cp:lastModifiedBy>
  <cp:revision>42</cp:revision>
  <dcterms:created xsi:type="dcterms:W3CDTF">2019-11-11T05:19:00Z</dcterms:created>
  <dcterms:modified xsi:type="dcterms:W3CDTF">2019-11-12T09:52:00Z</dcterms:modified>
</cp:coreProperties>
</file>