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1ADC3" w14:textId="39BD48FD" w:rsidR="00CF7144" w:rsidRPr="00983334" w:rsidRDefault="00F67F67" w:rsidP="00BE56EF">
      <w:pPr>
        <w:spacing w:after="0" w:line="360" w:lineRule="auto"/>
        <w:jc w:val="center"/>
        <w:rPr>
          <w:rFonts w:ascii="Arial" w:eastAsia="Times New Roman" w:hAnsi="Arial" w:cs="Arial"/>
          <w:b/>
          <w:sz w:val="28"/>
          <w:szCs w:val="28"/>
        </w:rPr>
      </w:pPr>
      <w:r>
        <w:rPr>
          <w:rFonts w:ascii="Arial" w:eastAsia="Times New Roman" w:hAnsi="Arial" w:cs="Arial"/>
          <w:b/>
          <w:noProof/>
          <w:sz w:val="28"/>
          <w:szCs w:val="28"/>
        </w:rPr>
        <mc:AlternateContent>
          <mc:Choice Requires="wps">
            <w:drawing>
              <wp:anchor distT="0" distB="0" distL="114300" distR="114300" simplePos="0" relativeHeight="251659264" behindDoc="0" locked="0" layoutInCell="1" allowOverlap="1" wp14:anchorId="53F04AA8" wp14:editId="2DE70669">
                <wp:simplePos x="0" y="0"/>
                <wp:positionH relativeFrom="column">
                  <wp:posOffset>5581922</wp:posOffset>
                </wp:positionH>
                <wp:positionV relativeFrom="paragraph">
                  <wp:posOffset>-747626</wp:posOffset>
                </wp:positionV>
                <wp:extent cx="296883" cy="344385"/>
                <wp:effectExtent l="0" t="0" r="27305" b="17780"/>
                <wp:wrapNone/>
                <wp:docPr id="1" name="Fluxograma: Conector 1"/>
                <wp:cNvGraphicFramePr/>
                <a:graphic xmlns:a="http://schemas.openxmlformats.org/drawingml/2006/main">
                  <a:graphicData uri="http://schemas.microsoft.com/office/word/2010/wordprocessingShape">
                    <wps:wsp>
                      <wps:cNvSpPr/>
                      <wps:spPr>
                        <a:xfrm>
                          <a:off x="0" y="0"/>
                          <a:ext cx="296883" cy="344385"/>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C5737A" id="_x0000_t120" coordsize="21600,21600" o:spt="120" path="m10800,qx,10800,10800,21600,21600,10800,10800,xe">
                <v:path gradientshapeok="t" o:connecttype="custom" o:connectlocs="10800,0;3163,3163;0,10800;3163,18437;10800,21600;18437,18437;21600,10800;18437,3163" textboxrect="3163,3163,18437,18437"/>
              </v:shapetype>
              <v:shape id="Fluxograma: Conector 1" o:spid="_x0000_s1026" type="#_x0000_t120" style="position:absolute;margin-left:439.5pt;margin-top:-58.85pt;width:23.4pt;height:27.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" fillcolor="white [3212]" strokecolor="white [3212]" strokeweight="1pt">
                <v:stroke joinstyle="miter"/>
              </v:shape>
            </w:pict>
          </mc:Fallback>
        </mc:AlternateContent>
      </w:r>
      <w:r w:rsidR="00CF7144" w:rsidRPr="00983334">
        <w:rPr>
          <w:rFonts w:ascii="Arial" w:eastAsia="Times New Roman" w:hAnsi="Arial" w:cs="Arial"/>
          <w:b/>
          <w:noProof/>
          <w:sz w:val="28"/>
          <w:szCs w:val="28"/>
        </w:rPr>
        <w:drawing>
          <wp:inline distT="0" distB="0" distL="0" distR="0" wp14:anchorId="2FBD0D68" wp14:editId="02B80E1A">
            <wp:extent cx="1424782" cy="1136921"/>
            <wp:effectExtent l="0" t="0" r="0" b="0"/>
            <wp:docPr id="2" name="image1.png" descr="E:\Centro Universitario_UNIFACISA_logomarca.jpg"/>
            <wp:cNvGraphicFramePr/>
            <a:graphic xmlns:a="http://schemas.openxmlformats.org/drawingml/2006/main">
              <a:graphicData uri="http://schemas.openxmlformats.org/drawingml/2006/picture">
                <pic:pic xmlns:pic="http://schemas.openxmlformats.org/drawingml/2006/picture">
                  <pic:nvPicPr>
                    <pic:cNvPr id="0" name="image1.png" descr="E:\Centro Universitario_UNIFACISA_logomarca.jpg"/>
                    <pic:cNvPicPr preferRelativeResize="0"/>
                  </pic:nvPicPr>
                  <pic:blipFill>
                    <a:blip r:embed="rId7"/>
                    <a:srcRect/>
                    <a:stretch>
                      <a:fillRect/>
                    </a:stretch>
                  </pic:blipFill>
                  <pic:spPr>
                    <a:xfrm>
                      <a:off x="0" y="0"/>
                      <a:ext cx="1424782" cy="1136921"/>
                    </a:xfrm>
                    <a:prstGeom prst="rect">
                      <a:avLst/>
                    </a:prstGeom>
                    <a:ln/>
                  </pic:spPr>
                </pic:pic>
              </a:graphicData>
            </a:graphic>
          </wp:inline>
        </w:drawing>
      </w:r>
    </w:p>
    <w:p w14:paraId="6843EF46" w14:textId="77777777" w:rsidR="00CF7144" w:rsidRPr="00983334" w:rsidRDefault="00CF7144" w:rsidP="00983334">
      <w:pPr>
        <w:pBdr>
          <w:top w:val="nil"/>
          <w:left w:val="nil"/>
          <w:bottom w:val="nil"/>
          <w:right w:val="nil"/>
          <w:between w:val="nil"/>
        </w:pBdr>
        <w:tabs>
          <w:tab w:val="left" w:pos="708"/>
        </w:tabs>
        <w:spacing w:after="0" w:line="360" w:lineRule="auto"/>
        <w:rPr>
          <w:rFonts w:ascii="Arial" w:eastAsia="Times New Roman" w:hAnsi="Arial" w:cs="Arial"/>
          <w:b/>
          <w:color w:val="000000"/>
          <w:sz w:val="28"/>
          <w:szCs w:val="28"/>
        </w:rPr>
      </w:pPr>
      <w:r w:rsidRPr="00983334">
        <w:rPr>
          <w:rFonts w:ascii="Arial" w:eastAsia="Times New Roman" w:hAnsi="Arial" w:cs="Arial"/>
          <w:b/>
          <w:color w:val="000000"/>
          <w:sz w:val="28"/>
          <w:szCs w:val="28"/>
        </w:rPr>
        <w:t xml:space="preserve">UNIFACISA – CENTRO UNIVERSITÁRIO </w:t>
      </w:r>
    </w:p>
    <w:p w14:paraId="113F3DAE" w14:textId="77777777" w:rsidR="00CF7144" w:rsidRPr="00983334" w:rsidRDefault="00CF7144" w:rsidP="00983334">
      <w:pPr>
        <w:pBdr>
          <w:top w:val="nil"/>
          <w:left w:val="nil"/>
          <w:bottom w:val="nil"/>
          <w:right w:val="nil"/>
          <w:between w:val="nil"/>
        </w:pBdr>
        <w:tabs>
          <w:tab w:val="left" w:pos="708"/>
        </w:tabs>
        <w:spacing w:after="0" w:line="360" w:lineRule="auto"/>
        <w:rPr>
          <w:rFonts w:ascii="Arial" w:hAnsi="Arial" w:cs="Arial"/>
          <w:color w:val="000000"/>
        </w:rPr>
      </w:pPr>
      <w:r w:rsidRPr="00983334">
        <w:rPr>
          <w:rFonts w:ascii="Arial" w:eastAsia="Times New Roman" w:hAnsi="Arial" w:cs="Arial"/>
          <w:b/>
          <w:color w:val="000000"/>
          <w:sz w:val="28"/>
          <w:szCs w:val="28"/>
        </w:rPr>
        <w:t xml:space="preserve">CURSO DE DIREITO </w:t>
      </w:r>
    </w:p>
    <w:p w14:paraId="422DE93E" w14:textId="77777777" w:rsidR="00CF7144" w:rsidRPr="00983334" w:rsidRDefault="00CF7144" w:rsidP="00983334">
      <w:pPr>
        <w:spacing w:after="0" w:line="360" w:lineRule="auto"/>
        <w:rPr>
          <w:rFonts w:ascii="Arial" w:eastAsia="Times New Roman" w:hAnsi="Arial" w:cs="Arial"/>
          <w:b/>
          <w:sz w:val="28"/>
          <w:szCs w:val="28"/>
        </w:rPr>
      </w:pPr>
    </w:p>
    <w:p w14:paraId="7659CFBA" w14:textId="77777777" w:rsidR="00CF7144" w:rsidRPr="00983334" w:rsidRDefault="00CF7144" w:rsidP="00983334">
      <w:pPr>
        <w:spacing w:after="0" w:line="360" w:lineRule="auto"/>
        <w:rPr>
          <w:rFonts w:ascii="Arial" w:eastAsia="Times New Roman" w:hAnsi="Arial" w:cs="Arial"/>
          <w:b/>
          <w:sz w:val="28"/>
          <w:szCs w:val="28"/>
        </w:rPr>
      </w:pPr>
    </w:p>
    <w:p w14:paraId="36C178AD" w14:textId="77777777" w:rsidR="00CF7144" w:rsidRPr="00983334" w:rsidRDefault="00CF7144" w:rsidP="00BE56EF">
      <w:pPr>
        <w:spacing w:after="0" w:line="360" w:lineRule="auto"/>
        <w:jc w:val="both"/>
        <w:rPr>
          <w:rFonts w:ascii="Arial" w:eastAsia="Times New Roman" w:hAnsi="Arial" w:cs="Arial"/>
          <w:b/>
          <w:sz w:val="28"/>
          <w:szCs w:val="28"/>
        </w:rPr>
      </w:pPr>
      <w:r w:rsidRPr="00983334">
        <w:rPr>
          <w:rFonts w:ascii="Arial" w:eastAsia="Times New Roman" w:hAnsi="Arial" w:cs="Arial"/>
          <w:b/>
          <w:sz w:val="28"/>
          <w:szCs w:val="28"/>
        </w:rPr>
        <w:t>MARCOS SANDER</w:t>
      </w:r>
    </w:p>
    <w:p w14:paraId="373F5399" w14:textId="77777777" w:rsidR="00CF7144" w:rsidRPr="00983334" w:rsidRDefault="00CF7144" w:rsidP="00983334">
      <w:pPr>
        <w:spacing w:after="0" w:line="360" w:lineRule="auto"/>
        <w:rPr>
          <w:rFonts w:ascii="Arial" w:eastAsia="Times New Roman" w:hAnsi="Arial" w:cs="Arial"/>
          <w:b/>
          <w:sz w:val="28"/>
          <w:szCs w:val="28"/>
        </w:rPr>
      </w:pPr>
    </w:p>
    <w:p w14:paraId="1376EAC1" w14:textId="77777777" w:rsidR="00CF7144" w:rsidRPr="00983334" w:rsidRDefault="00CF7144" w:rsidP="00983334">
      <w:pPr>
        <w:spacing w:after="0" w:line="360" w:lineRule="auto"/>
        <w:rPr>
          <w:rFonts w:ascii="Arial" w:eastAsia="Times New Roman" w:hAnsi="Arial" w:cs="Arial"/>
          <w:b/>
          <w:sz w:val="28"/>
          <w:szCs w:val="28"/>
        </w:rPr>
      </w:pPr>
    </w:p>
    <w:p w14:paraId="54189D3E" w14:textId="77777777" w:rsidR="00CF7144" w:rsidRPr="00983334" w:rsidRDefault="00CF7144" w:rsidP="00983334">
      <w:pPr>
        <w:spacing w:after="0" w:line="360" w:lineRule="auto"/>
        <w:rPr>
          <w:rFonts w:ascii="Arial" w:eastAsia="Times New Roman" w:hAnsi="Arial" w:cs="Arial"/>
          <w:b/>
          <w:sz w:val="28"/>
          <w:szCs w:val="28"/>
        </w:rPr>
      </w:pPr>
    </w:p>
    <w:p w14:paraId="4F553707" w14:textId="77777777" w:rsidR="00CF7144" w:rsidRPr="00983334" w:rsidRDefault="00CF7144" w:rsidP="00983334">
      <w:pPr>
        <w:spacing w:after="0" w:line="360" w:lineRule="auto"/>
        <w:rPr>
          <w:rFonts w:ascii="Arial" w:eastAsia="Times New Roman" w:hAnsi="Arial" w:cs="Arial"/>
          <w:b/>
          <w:sz w:val="28"/>
          <w:szCs w:val="28"/>
        </w:rPr>
      </w:pPr>
    </w:p>
    <w:p w14:paraId="0E584686" w14:textId="77777777" w:rsidR="00BE56EF" w:rsidRDefault="00BE56EF" w:rsidP="00983334">
      <w:pPr>
        <w:spacing w:after="0" w:line="360" w:lineRule="auto"/>
        <w:jc w:val="center"/>
        <w:rPr>
          <w:rFonts w:ascii="Arial" w:eastAsia="Times New Roman" w:hAnsi="Arial" w:cs="Arial"/>
          <w:b/>
          <w:sz w:val="28"/>
          <w:szCs w:val="28"/>
        </w:rPr>
      </w:pPr>
    </w:p>
    <w:p w14:paraId="7D2408A4" w14:textId="77777777" w:rsidR="00BE56EF" w:rsidRDefault="00BE56EF" w:rsidP="00983334">
      <w:pPr>
        <w:spacing w:after="0" w:line="360" w:lineRule="auto"/>
        <w:jc w:val="center"/>
        <w:rPr>
          <w:rFonts w:ascii="Arial" w:eastAsia="Times New Roman" w:hAnsi="Arial" w:cs="Arial"/>
          <w:b/>
          <w:sz w:val="28"/>
          <w:szCs w:val="28"/>
        </w:rPr>
      </w:pPr>
    </w:p>
    <w:p w14:paraId="5B37E30B" w14:textId="77777777" w:rsidR="00BE56EF" w:rsidRDefault="00BE56EF" w:rsidP="00983334">
      <w:pPr>
        <w:spacing w:after="0" w:line="360" w:lineRule="auto"/>
        <w:jc w:val="center"/>
        <w:rPr>
          <w:rFonts w:ascii="Arial" w:eastAsia="Times New Roman" w:hAnsi="Arial" w:cs="Arial"/>
          <w:b/>
          <w:sz w:val="28"/>
          <w:szCs w:val="28"/>
        </w:rPr>
      </w:pPr>
    </w:p>
    <w:p w14:paraId="59216F1B" w14:textId="77777777" w:rsidR="00BE56EF" w:rsidRDefault="00BE56EF" w:rsidP="00983334">
      <w:pPr>
        <w:spacing w:after="0" w:line="360" w:lineRule="auto"/>
        <w:jc w:val="center"/>
        <w:rPr>
          <w:rFonts w:ascii="Arial" w:eastAsia="Times New Roman" w:hAnsi="Arial" w:cs="Arial"/>
          <w:b/>
          <w:sz w:val="28"/>
          <w:szCs w:val="28"/>
        </w:rPr>
      </w:pPr>
    </w:p>
    <w:p w14:paraId="6EA21CA7" w14:textId="77777777" w:rsidR="00BE56EF" w:rsidRDefault="00BE56EF" w:rsidP="00983334">
      <w:pPr>
        <w:spacing w:after="0" w:line="360" w:lineRule="auto"/>
        <w:jc w:val="center"/>
        <w:rPr>
          <w:rFonts w:ascii="Arial" w:eastAsia="Times New Roman" w:hAnsi="Arial" w:cs="Arial"/>
          <w:b/>
          <w:sz w:val="28"/>
          <w:szCs w:val="28"/>
        </w:rPr>
      </w:pPr>
    </w:p>
    <w:p w14:paraId="0C692BAD" w14:textId="77777777" w:rsidR="00BE56EF" w:rsidRDefault="00BE56EF" w:rsidP="00983334">
      <w:pPr>
        <w:spacing w:after="0" w:line="360" w:lineRule="auto"/>
        <w:jc w:val="center"/>
        <w:rPr>
          <w:rFonts w:ascii="Arial" w:eastAsia="Times New Roman" w:hAnsi="Arial" w:cs="Arial"/>
          <w:b/>
          <w:sz w:val="28"/>
          <w:szCs w:val="28"/>
        </w:rPr>
      </w:pPr>
    </w:p>
    <w:p w14:paraId="132CE9C7" w14:textId="15757012" w:rsidR="00CF7144" w:rsidRPr="00983334" w:rsidRDefault="00CF7144" w:rsidP="00983334">
      <w:pPr>
        <w:spacing w:after="0" w:line="360" w:lineRule="auto"/>
        <w:jc w:val="center"/>
        <w:rPr>
          <w:rFonts w:ascii="Arial" w:eastAsia="Times New Roman" w:hAnsi="Arial" w:cs="Arial"/>
          <w:b/>
          <w:sz w:val="28"/>
          <w:szCs w:val="28"/>
        </w:rPr>
      </w:pPr>
      <w:r w:rsidRPr="00983334">
        <w:rPr>
          <w:rFonts w:ascii="Arial" w:eastAsia="Times New Roman" w:hAnsi="Arial" w:cs="Arial"/>
          <w:b/>
          <w:sz w:val="28"/>
          <w:szCs w:val="28"/>
        </w:rPr>
        <w:t xml:space="preserve">ESTADO LAICO E RELIGIÃO: UMA ANÁLISE DO DIREITO BRASILEIRO SOB A ÓTICA DA DOUTRINA </w:t>
      </w:r>
      <w:r w:rsidR="004137FB">
        <w:rPr>
          <w:rFonts w:ascii="Arial" w:eastAsia="Times New Roman" w:hAnsi="Arial" w:cs="Arial"/>
          <w:b/>
          <w:sz w:val="28"/>
          <w:szCs w:val="28"/>
        </w:rPr>
        <w:t>E DA TEOLOGIA</w:t>
      </w:r>
    </w:p>
    <w:p w14:paraId="4A44F708" w14:textId="77777777" w:rsidR="00CF7144" w:rsidRPr="00983334" w:rsidRDefault="00CF7144" w:rsidP="00983334">
      <w:pPr>
        <w:spacing w:after="0" w:line="360" w:lineRule="auto"/>
        <w:jc w:val="center"/>
        <w:rPr>
          <w:rFonts w:ascii="Arial" w:eastAsia="Times New Roman" w:hAnsi="Arial" w:cs="Arial"/>
          <w:sz w:val="28"/>
          <w:szCs w:val="28"/>
        </w:rPr>
      </w:pPr>
    </w:p>
    <w:p w14:paraId="00A6ADE9" w14:textId="77777777" w:rsidR="00CF7144" w:rsidRPr="00983334" w:rsidRDefault="00CF7144" w:rsidP="00983334">
      <w:pPr>
        <w:spacing w:after="0" w:line="360" w:lineRule="auto"/>
        <w:jc w:val="center"/>
        <w:rPr>
          <w:rFonts w:ascii="Arial" w:eastAsia="Times New Roman" w:hAnsi="Arial" w:cs="Arial"/>
          <w:sz w:val="28"/>
          <w:szCs w:val="28"/>
        </w:rPr>
      </w:pPr>
    </w:p>
    <w:p w14:paraId="156A6D3C" w14:textId="77777777" w:rsidR="00CF7144" w:rsidRPr="00983334" w:rsidRDefault="00CF7144" w:rsidP="00983334">
      <w:pPr>
        <w:spacing w:after="0" w:line="360" w:lineRule="auto"/>
        <w:jc w:val="center"/>
        <w:rPr>
          <w:rFonts w:ascii="Arial" w:eastAsia="Times New Roman" w:hAnsi="Arial" w:cs="Arial"/>
          <w:sz w:val="28"/>
          <w:szCs w:val="28"/>
        </w:rPr>
      </w:pPr>
    </w:p>
    <w:p w14:paraId="2EED4302" w14:textId="77777777" w:rsidR="00CF7144" w:rsidRPr="00983334" w:rsidRDefault="00CF7144" w:rsidP="00983334">
      <w:pPr>
        <w:spacing w:after="0" w:line="360" w:lineRule="auto"/>
        <w:jc w:val="center"/>
        <w:rPr>
          <w:rFonts w:ascii="Arial" w:eastAsia="Times New Roman" w:hAnsi="Arial" w:cs="Arial"/>
          <w:sz w:val="28"/>
          <w:szCs w:val="28"/>
        </w:rPr>
      </w:pPr>
    </w:p>
    <w:p w14:paraId="5F306925" w14:textId="77777777" w:rsidR="00CF7144" w:rsidRPr="00983334" w:rsidRDefault="00CF7144" w:rsidP="00983334">
      <w:pPr>
        <w:spacing w:after="0" w:line="360" w:lineRule="auto"/>
        <w:jc w:val="center"/>
        <w:rPr>
          <w:rFonts w:ascii="Arial" w:eastAsia="Times New Roman" w:hAnsi="Arial" w:cs="Arial"/>
          <w:sz w:val="28"/>
          <w:szCs w:val="28"/>
        </w:rPr>
      </w:pPr>
    </w:p>
    <w:p w14:paraId="5F3EA896" w14:textId="2DA5F425" w:rsidR="00CF7144" w:rsidRDefault="00CF7144" w:rsidP="00983334">
      <w:pPr>
        <w:spacing w:after="0" w:line="360" w:lineRule="auto"/>
        <w:rPr>
          <w:rFonts w:ascii="Arial" w:eastAsia="Times New Roman" w:hAnsi="Arial" w:cs="Arial"/>
          <w:sz w:val="28"/>
          <w:szCs w:val="28"/>
        </w:rPr>
      </w:pPr>
    </w:p>
    <w:p w14:paraId="01D6797C" w14:textId="77777777" w:rsidR="00CF7144" w:rsidRPr="00983334" w:rsidRDefault="00CF7144" w:rsidP="00983334">
      <w:pPr>
        <w:spacing w:after="0" w:line="360" w:lineRule="auto"/>
        <w:jc w:val="center"/>
        <w:rPr>
          <w:rFonts w:ascii="Arial" w:eastAsia="Times New Roman" w:hAnsi="Arial" w:cs="Arial"/>
          <w:sz w:val="28"/>
          <w:szCs w:val="28"/>
        </w:rPr>
      </w:pPr>
      <w:r w:rsidRPr="00983334">
        <w:rPr>
          <w:rFonts w:ascii="Arial" w:eastAsia="Times New Roman" w:hAnsi="Arial" w:cs="Arial"/>
          <w:sz w:val="28"/>
          <w:szCs w:val="28"/>
        </w:rPr>
        <w:t>CAMPINA GRANDE-PB</w:t>
      </w:r>
    </w:p>
    <w:p w14:paraId="1BFF283F" w14:textId="77777777" w:rsidR="00CF7144" w:rsidRPr="00983334" w:rsidRDefault="00CF7144" w:rsidP="00983334">
      <w:pPr>
        <w:spacing w:after="0" w:line="360" w:lineRule="auto"/>
        <w:jc w:val="center"/>
        <w:rPr>
          <w:rFonts w:ascii="Arial" w:eastAsia="Times New Roman" w:hAnsi="Arial" w:cs="Arial"/>
          <w:sz w:val="28"/>
          <w:szCs w:val="28"/>
        </w:rPr>
      </w:pPr>
      <w:r w:rsidRPr="00983334">
        <w:rPr>
          <w:rFonts w:ascii="Arial" w:eastAsia="Times New Roman" w:hAnsi="Arial" w:cs="Arial"/>
          <w:sz w:val="28"/>
          <w:szCs w:val="28"/>
        </w:rPr>
        <w:t>2019</w:t>
      </w:r>
    </w:p>
    <w:p w14:paraId="26B7B416" w14:textId="77777777" w:rsidR="00CF7144" w:rsidRPr="00983334" w:rsidRDefault="00CF7144" w:rsidP="00983334">
      <w:pPr>
        <w:spacing w:after="0" w:line="360" w:lineRule="auto"/>
        <w:rPr>
          <w:rFonts w:ascii="Arial" w:eastAsia="Times New Roman" w:hAnsi="Arial" w:cs="Arial"/>
        </w:rPr>
      </w:pPr>
    </w:p>
    <w:p w14:paraId="70846723" w14:textId="09DF673E" w:rsidR="00CF7144" w:rsidRPr="00983334" w:rsidRDefault="0057506B" w:rsidP="00983334">
      <w:pPr>
        <w:spacing w:after="0" w:line="360" w:lineRule="auto"/>
        <w:jc w:val="center"/>
        <w:rPr>
          <w:rFonts w:ascii="Arial" w:eastAsia="Times New Roman" w:hAnsi="Arial" w:cs="Arial"/>
          <w:sz w:val="32"/>
          <w:szCs w:val="32"/>
        </w:rPr>
      </w:pPr>
      <w:r>
        <w:rPr>
          <w:rFonts w:ascii="Arial" w:eastAsia="Times New Roman" w:hAnsi="Arial" w:cs="Arial"/>
          <w:noProof/>
          <w:sz w:val="32"/>
          <w:szCs w:val="32"/>
        </w:rPr>
        <mc:AlternateContent>
          <mc:Choice Requires="wps">
            <w:drawing>
              <wp:anchor distT="0" distB="0" distL="114300" distR="114300" simplePos="0" relativeHeight="251660288" behindDoc="0" locked="0" layoutInCell="1" allowOverlap="1" wp14:anchorId="5A887596" wp14:editId="2B136332">
                <wp:simplePos x="0" y="0"/>
                <wp:positionH relativeFrom="column">
                  <wp:posOffset>5635361</wp:posOffset>
                </wp:positionH>
                <wp:positionV relativeFrom="paragraph">
                  <wp:posOffset>-640748</wp:posOffset>
                </wp:positionV>
                <wp:extent cx="195943" cy="231569"/>
                <wp:effectExtent l="0" t="0" r="13970" b="16510"/>
                <wp:wrapNone/>
                <wp:docPr id="3" name="Fluxograma: Conector 3"/>
                <wp:cNvGraphicFramePr/>
                <a:graphic xmlns:a="http://schemas.openxmlformats.org/drawingml/2006/main">
                  <a:graphicData uri="http://schemas.microsoft.com/office/word/2010/wordprocessingShape">
                    <wps:wsp>
                      <wps:cNvSpPr/>
                      <wps:spPr>
                        <a:xfrm>
                          <a:off x="0" y="0"/>
                          <a:ext cx="195943" cy="231569"/>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3FB71A" id="Fluxograma: Conector 3" o:spid="_x0000_s1026" type="#_x0000_t120" style="position:absolute;margin-left:443.75pt;margin-top:-50.45pt;width:15.45pt;height:1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" fillcolor="white [3212]" strokecolor="white [3212]" strokeweight="1pt">
                <v:stroke joinstyle="miter"/>
              </v:shape>
            </w:pict>
          </mc:Fallback>
        </mc:AlternateContent>
      </w:r>
      <w:r w:rsidR="00CF7144" w:rsidRPr="00983334">
        <w:rPr>
          <w:rFonts w:ascii="Arial" w:eastAsia="Times New Roman" w:hAnsi="Arial" w:cs="Arial"/>
          <w:sz w:val="32"/>
          <w:szCs w:val="32"/>
        </w:rPr>
        <w:t>MARCOS SANDER</w:t>
      </w:r>
    </w:p>
    <w:p w14:paraId="22759DEE" w14:textId="77777777" w:rsidR="00CF7144" w:rsidRPr="00983334" w:rsidRDefault="00CF7144" w:rsidP="00983334">
      <w:pPr>
        <w:spacing w:after="0" w:line="360" w:lineRule="auto"/>
        <w:rPr>
          <w:rFonts w:ascii="Arial" w:eastAsia="Times New Roman" w:hAnsi="Arial" w:cs="Arial"/>
          <w:sz w:val="32"/>
          <w:szCs w:val="32"/>
        </w:rPr>
      </w:pPr>
    </w:p>
    <w:p w14:paraId="153882D0" w14:textId="77777777" w:rsidR="00CF7144" w:rsidRPr="00983334" w:rsidRDefault="00CF7144" w:rsidP="00983334">
      <w:pPr>
        <w:spacing w:after="0" w:line="360" w:lineRule="auto"/>
        <w:rPr>
          <w:rFonts w:ascii="Arial" w:eastAsia="Times New Roman" w:hAnsi="Arial" w:cs="Arial"/>
          <w:sz w:val="32"/>
          <w:szCs w:val="32"/>
        </w:rPr>
      </w:pPr>
    </w:p>
    <w:p w14:paraId="33FF26C0" w14:textId="77777777" w:rsidR="00CF7144" w:rsidRPr="00983334" w:rsidRDefault="00CF7144" w:rsidP="00983334">
      <w:pPr>
        <w:spacing w:after="0" w:line="360" w:lineRule="auto"/>
        <w:rPr>
          <w:rFonts w:ascii="Arial" w:eastAsia="Times New Roman" w:hAnsi="Arial" w:cs="Arial"/>
          <w:sz w:val="32"/>
          <w:szCs w:val="32"/>
        </w:rPr>
      </w:pPr>
    </w:p>
    <w:p w14:paraId="5E7E6EA3" w14:textId="77777777" w:rsidR="00CF7144" w:rsidRPr="00983334" w:rsidRDefault="00CF7144" w:rsidP="00983334">
      <w:pPr>
        <w:spacing w:after="0" w:line="360" w:lineRule="auto"/>
        <w:rPr>
          <w:rFonts w:ascii="Arial" w:eastAsia="Times New Roman" w:hAnsi="Arial" w:cs="Arial"/>
          <w:sz w:val="32"/>
          <w:szCs w:val="32"/>
        </w:rPr>
      </w:pPr>
    </w:p>
    <w:p w14:paraId="336749B8" w14:textId="77777777" w:rsidR="00CF7144" w:rsidRPr="00983334" w:rsidRDefault="00CF7144" w:rsidP="00983334">
      <w:pPr>
        <w:spacing w:after="0" w:line="360" w:lineRule="auto"/>
        <w:rPr>
          <w:rFonts w:ascii="Arial" w:eastAsia="Times New Roman" w:hAnsi="Arial" w:cs="Arial"/>
          <w:sz w:val="32"/>
          <w:szCs w:val="32"/>
        </w:rPr>
      </w:pPr>
    </w:p>
    <w:p w14:paraId="7D969EF7" w14:textId="77777777" w:rsidR="004137FB" w:rsidRPr="004137FB" w:rsidRDefault="004137FB" w:rsidP="004137FB">
      <w:pPr>
        <w:spacing w:after="0" w:line="360" w:lineRule="auto"/>
        <w:jc w:val="center"/>
        <w:rPr>
          <w:rFonts w:ascii="Arial" w:eastAsia="Times New Roman" w:hAnsi="Arial" w:cs="Arial"/>
          <w:bCs/>
          <w:sz w:val="28"/>
          <w:szCs w:val="28"/>
        </w:rPr>
      </w:pPr>
      <w:r w:rsidRPr="004137FB">
        <w:rPr>
          <w:rFonts w:ascii="Arial" w:eastAsia="Times New Roman" w:hAnsi="Arial" w:cs="Arial"/>
          <w:bCs/>
          <w:sz w:val="28"/>
          <w:szCs w:val="28"/>
        </w:rPr>
        <w:t>ESTADO LAICO E RELIGIÃO: UMA ANÁLISE DO DIREITO BRASILEIRO SOB A ÓTICA DA DOUTRINA E DA TEOLOGIA</w:t>
      </w:r>
    </w:p>
    <w:p w14:paraId="09E4BA64" w14:textId="5560CC9E" w:rsidR="00CF7144" w:rsidRPr="00BE56EF" w:rsidRDefault="00CF7144" w:rsidP="00983334">
      <w:pPr>
        <w:spacing w:after="0" w:line="360" w:lineRule="auto"/>
        <w:jc w:val="center"/>
        <w:rPr>
          <w:rFonts w:ascii="Arial" w:eastAsia="Times New Roman" w:hAnsi="Arial" w:cs="Arial"/>
          <w:bCs/>
          <w:sz w:val="28"/>
          <w:szCs w:val="28"/>
        </w:rPr>
      </w:pPr>
    </w:p>
    <w:p w14:paraId="26CF4F25" w14:textId="77777777" w:rsidR="00CF7144" w:rsidRPr="00983334" w:rsidRDefault="00CF7144" w:rsidP="00983334">
      <w:pPr>
        <w:spacing w:after="0" w:line="360" w:lineRule="auto"/>
        <w:jc w:val="center"/>
        <w:rPr>
          <w:rFonts w:ascii="Arial" w:eastAsia="Times New Roman" w:hAnsi="Arial" w:cs="Arial"/>
          <w:sz w:val="28"/>
          <w:szCs w:val="28"/>
        </w:rPr>
      </w:pPr>
    </w:p>
    <w:p w14:paraId="7A1BF67C" w14:textId="77777777" w:rsidR="00CF7144" w:rsidRPr="00983334" w:rsidRDefault="00CF7144" w:rsidP="00983334">
      <w:pPr>
        <w:spacing w:after="0" w:line="360" w:lineRule="auto"/>
        <w:jc w:val="center"/>
        <w:rPr>
          <w:rFonts w:ascii="Arial" w:eastAsia="Times New Roman" w:hAnsi="Arial" w:cs="Arial"/>
          <w:sz w:val="28"/>
          <w:szCs w:val="28"/>
        </w:rPr>
      </w:pPr>
    </w:p>
    <w:p w14:paraId="1DCBEE28" w14:textId="77777777" w:rsidR="00CF7144" w:rsidRPr="00983334" w:rsidRDefault="00CF7144" w:rsidP="00983334">
      <w:pPr>
        <w:spacing w:after="0" w:line="360" w:lineRule="auto"/>
        <w:jc w:val="center"/>
        <w:rPr>
          <w:rFonts w:ascii="Arial" w:eastAsia="Times New Roman" w:hAnsi="Arial" w:cs="Arial"/>
          <w:sz w:val="28"/>
          <w:szCs w:val="28"/>
        </w:rPr>
      </w:pPr>
    </w:p>
    <w:p w14:paraId="337C38CB" w14:textId="77777777" w:rsidR="00CF7144" w:rsidRPr="00983334" w:rsidRDefault="00CF7144" w:rsidP="00983334">
      <w:pPr>
        <w:spacing w:after="0" w:line="360" w:lineRule="auto"/>
        <w:jc w:val="center"/>
        <w:rPr>
          <w:rFonts w:ascii="Arial" w:eastAsia="Times New Roman" w:hAnsi="Arial" w:cs="Arial"/>
          <w:sz w:val="28"/>
          <w:szCs w:val="28"/>
        </w:rPr>
      </w:pPr>
    </w:p>
    <w:p w14:paraId="3F9B896E" w14:textId="77777777" w:rsidR="00CF7144" w:rsidRPr="00983334" w:rsidRDefault="00CF7144" w:rsidP="00983334">
      <w:pPr>
        <w:spacing w:after="0" w:line="360" w:lineRule="auto"/>
        <w:jc w:val="both"/>
        <w:rPr>
          <w:rFonts w:ascii="Arial" w:eastAsia="Times New Roman" w:hAnsi="Arial" w:cs="Arial"/>
          <w:sz w:val="24"/>
          <w:szCs w:val="24"/>
        </w:rPr>
      </w:pPr>
    </w:p>
    <w:p w14:paraId="4CF417F4" w14:textId="77777777" w:rsidR="00CF7144" w:rsidRPr="00983334" w:rsidRDefault="00CF7144" w:rsidP="00983334">
      <w:pPr>
        <w:spacing w:after="0" w:line="360" w:lineRule="auto"/>
        <w:jc w:val="both"/>
        <w:rPr>
          <w:rFonts w:ascii="Arial" w:eastAsia="Times New Roman" w:hAnsi="Arial" w:cs="Arial"/>
          <w:sz w:val="24"/>
          <w:szCs w:val="24"/>
        </w:rPr>
      </w:pPr>
    </w:p>
    <w:p w14:paraId="4B47C10F" w14:textId="77777777" w:rsidR="00CF7144" w:rsidRPr="00983334" w:rsidRDefault="00CF7144" w:rsidP="00983334">
      <w:pPr>
        <w:spacing w:after="0" w:line="360" w:lineRule="auto"/>
        <w:jc w:val="both"/>
        <w:rPr>
          <w:rFonts w:ascii="Arial" w:eastAsia="Times New Roman" w:hAnsi="Arial" w:cs="Arial"/>
          <w:sz w:val="24"/>
          <w:szCs w:val="24"/>
        </w:rPr>
      </w:pPr>
    </w:p>
    <w:p w14:paraId="1AC638FD" w14:textId="77777777" w:rsidR="00CF7144" w:rsidRPr="00983334" w:rsidRDefault="00CF7144" w:rsidP="00BE56EF">
      <w:pPr>
        <w:spacing w:after="0" w:line="240" w:lineRule="auto"/>
        <w:ind w:left="4535"/>
        <w:jc w:val="both"/>
        <w:rPr>
          <w:rFonts w:ascii="Arial" w:eastAsia="Times New Roman" w:hAnsi="Arial" w:cs="Arial"/>
          <w:sz w:val="20"/>
          <w:szCs w:val="20"/>
        </w:rPr>
      </w:pPr>
      <w:r w:rsidRPr="00983334">
        <w:rPr>
          <w:rFonts w:ascii="Arial" w:eastAsia="Times New Roman" w:hAnsi="Arial" w:cs="Arial"/>
          <w:sz w:val="20"/>
          <w:szCs w:val="20"/>
        </w:rPr>
        <w:t>Projeto de pesquisa apresentado na disciplina de Trabalho Conclusivo Orientado II (TCO II) do curso de Direito da Faculdade de Ciências Sociais Aplicadas.</w:t>
      </w:r>
    </w:p>
    <w:p w14:paraId="418501E6" w14:textId="77777777" w:rsidR="00CF7144" w:rsidRPr="00983334" w:rsidRDefault="00CF7144" w:rsidP="00BE56EF">
      <w:pPr>
        <w:spacing w:after="0" w:line="240" w:lineRule="auto"/>
        <w:ind w:left="4535"/>
        <w:jc w:val="both"/>
        <w:rPr>
          <w:rFonts w:ascii="Arial" w:eastAsia="Times New Roman" w:hAnsi="Arial" w:cs="Arial"/>
          <w:sz w:val="20"/>
          <w:szCs w:val="20"/>
        </w:rPr>
      </w:pPr>
    </w:p>
    <w:p w14:paraId="26A6B30B" w14:textId="77777777" w:rsidR="00CF7144" w:rsidRPr="00983334" w:rsidRDefault="00CF7144" w:rsidP="00BE56EF">
      <w:pPr>
        <w:spacing w:after="0" w:line="240" w:lineRule="auto"/>
        <w:ind w:left="4535"/>
        <w:jc w:val="both"/>
        <w:rPr>
          <w:rFonts w:ascii="Arial" w:eastAsia="Times New Roman" w:hAnsi="Arial" w:cs="Arial"/>
          <w:sz w:val="20"/>
          <w:szCs w:val="20"/>
        </w:rPr>
      </w:pPr>
      <w:r w:rsidRPr="00983334">
        <w:rPr>
          <w:rFonts w:ascii="Arial" w:eastAsia="Times New Roman" w:hAnsi="Arial" w:cs="Arial"/>
          <w:sz w:val="20"/>
          <w:szCs w:val="20"/>
        </w:rPr>
        <w:t xml:space="preserve">Orientador de TCO: Aécio de Souza Melo Filho Área de Concentração/Linha de Pesquisa: Direitos Fundamentais e </w:t>
      </w:r>
      <w:proofErr w:type="spellStart"/>
      <w:r w:rsidRPr="00983334">
        <w:rPr>
          <w:rFonts w:ascii="Arial" w:eastAsia="Times New Roman" w:hAnsi="Arial" w:cs="Arial"/>
          <w:sz w:val="20"/>
          <w:szCs w:val="20"/>
        </w:rPr>
        <w:t>Zetética</w:t>
      </w:r>
      <w:proofErr w:type="spellEnd"/>
      <w:r w:rsidRPr="00983334">
        <w:rPr>
          <w:rFonts w:ascii="Arial" w:eastAsia="Times New Roman" w:hAnsi="Arial" w:cs="Arial"/>
          <w:sz w:val="20"/>
          <w:szCs w:val="20"/>
        </w:rPr>
        <w:t xml:space="preserve"> Jurídica.</w:t>
      </w:r>
    </w:p>
    <w:p w14:paraId="642F6258" w14:textId="77777777" w:rsidR="00CF7144" w:rsidRPr="00983334" w:rsidRDefault="00CF7144" w:rsidP="00983334">
      <w:pPr>
        <w:spacing w:after="0" w:line="360" w:lineRule="auto"/>
        <w:ind w:left="2268"/>
        <w:jc w:val="both"/>
        <w:rPr>
          <w:rFonts w:ascii="Arial" w:eastAsia="Times New Roman" w:hAnsi="Arial" w:cs="Arial"/>
          <w:sz w:val="20"/>
          <w:szCs w:val="20"/>
        </w:rPr>
      </w:pPr>
    </w:p>
    <w:p w14:paraId="08DCB066" w14:textId="77777777" w:rsidR="00CF7144" w:rsidRPr="00983334" w:rsidRDefault="00CF7144" w:rsidP="00983334">
      <w:pPr>
        <w:spacing w:after="0" w:line="360" w:lineRule="auto"/>
        <w:jc w:val="center"/>
        <w:rPr>
          <w:rFonts w:ascii="Arial" w:eastAsia="Times New Roman" w:hAnsi="Arial" w:cs="Arial"/>
          <w:sz w:val="24"/>
          <w:szCs w:val="24"/>
        </w:rPr>
      </w:pPr>
    </w:p>
    <w:p w14:paraId="1567F826" w14:textId="77777777" w:rsidR="00CF7144" w:rsidRPr="00983334" w:rsidRDefault="00CF7144" w:rsidP="00983334">
      <w:pPr>
        <w:spacing w:after="0" w:line="360" w:lineRule="auto"/>
        <w:jc w:val="center"/>
        <w:rPr>
          <w:rFonts w:ascii="Arial" w:eastAsia="Times New Roman" w:hAnsi="Arial" w:cs="Arial"/>
          <w:sz w:val="24"/>
          <w:szCs w:val="24"/>
        </w:rPr>
      </w:pPr>
    </w:p>
    <w:p w14:paraId="50A77B08" w14:textId="77777777" w:rsidR="00CF7144" w:rsidRPr="00983334" w:rsidRDefault="00CF7144" w:rsidP="00983334">
      <w:pPr>
        <w:spacing w:after="0" w:line="360" w:lineRule="auto"/>
        <w:jc w:val="center"/>
        <w:rPr>
          <w:rFonts w:ascii="Arial" w:eastAsia="Times New Roman" w:hAnsi="Arial" w:cs="Arial"/>
          <w:sz w:val="24"/>
          <w:szCs w:val="24"/>
        </w:rPr>
      </w:pPr>
    </w:p>
    <w:p w14:paraId="4427C8B5" w14:textId="77777777" w:rsidR="00CF7144" w:rsidRPr="00983334" w:rsidRDefault="00CF7144" w:rsidP="00983334">
      <w:pPr>
        <w:spacing w:after="0" w:line="360" w:lineRule="auto"/>
        <w:jc w:val="center"/>
        <w:rPr>
          <w:rFonts w:ascii="Arial" w:eastAsia="Times New Roman" w:hAnsi="Arial" w:cs="Arial"/>
          <w:sz w:val="24"/>
          <w:szCs w:val="24"/>
        </w:rPr>
      </w:pPr>
    </w:p>
    <w:p w14:paraId="02B987ED" w14:textId="77777777" w:rsidR="00CF7144" w:rsidRPr="00983334" w:rsidRDefault="00CF7144" w:rsidP="00983334">
      <w:pPr>
        <w:spacing w:after="0" w:line="360" w:lineRule="auto"/>
        <w:rPr>
          <w:rFonts w:ascii="Arial" w:eastAsia="Times New Roman" w:hAnsi="Arial" w:cs="Arial"/>
          <w:sz w:val="24"/>
          <w:szCs w:val="24"/>
        </w:rPr>
      </w:pPr>
    </w:p>
    <w:p w14:paraId="796D2448" w14:textId="77777777" w:rsidR="00CF7144" w:rsidRPr="00983334" w:rsidRDefault="00CF7144" w:rsidP="00983334">
      <w:pPr>
        <w:spacing w:after="0" w:line="360" w:lineRule="auto"/>
        <w:rPr>
          <w:rFonts w:ascii="Arial" w:eastAsia="Times New Roman" w:hAnsi="Arial" w:cs="Arial"/>
          <w:sz w:val="24"/>
          <w:szCs w:val="24"/>
        </w:rPr>
      </w:pPr>
    </w:p>
    <w:p w14:paraId="6B15E71F" w14:textId="77777777" w:rsidR="00CF7144" w:rsidRPr="00983334" w:rsidRDefault="00CF7144" w:rsidP="00983334">
      <w:pPr>
        <w:spacing w:after="0" w:line="360" w:lineRule="auto"/>
        <w:jc w:val="center"/>
        <w:rPr>
          <w:rFonts w:ascii="Arial" w:eastAsia="Times New Roman" w:hAnsi="Arial" w:cs="Arial"/>
          <w:sz w:val="24"/>
          <w:szCs w:val="24"/>
        </w:rPr>
      </w:pPr>
      <w:r w:rsidRPr="00983334">
        <w:rPr>
          <w:rFonts w:ascii="Arial" w:eastAsia="Times New Roman" w:hAnsi="Arial" w:cs="Arial"/>
          <w:sz w:val="24"/>
          <w:szCs w:val="24"/>
        </w:rPr>
        <w:t>CAMPINA GRANDE</w:t>
      </w:r>
    </w:p>
    <w:p w14:paraId="425091F6" w14:textId="6ED77D4B" w:rsidR="00CF7144" w:rsidRDefault="00CF7144" w:rsidP="00983334">
      <w:pPr>
        <w:spacing w:after="0" w:line="360" w:lineRule="auto"/>
        <w:jc w:val="center"/>
        <w:rPr>
          <w:rFonts w:ascii="Arial" w:eastAsia="Times New Roman" w:hAnsi="Arial" w:cs="Arial"/>
          <w:sz w:val="24"/>
          <w:szCs w:val="24"/>
        </w:rPr>
      </w:pPr>
      <w:r w:rsidRPr="00983334">
        <w:rPr>
          <w:rFonts w:ascii="Arial" w:eastAsia="Times New Roman" w:hAnsi="Arial" w:cs="Arial"/>
          <w:sz w:val="24"/>
          <w:szCs w:val="24"/>
        </w:rPr>
        <w:t>2019</w:t>
      </w:r>
    </w:p>
    <w:p w14:paraId="1C9DFF95" w14:textId="77777777" w:rsidR="00BE56EF" w:rsidRDefault="00BE56EF" w:rsidP="00BE56EF">
      <w:pPr>
        <w:spacing w:after="0" w:line="360" w:lineRule="auto"/>
        <w:ind w:left="4535"/>
        <w:jc w:val="both"/>
        <w:rPr>
          <w:rFonts w:ascii="Arial" w:eastAsia="Times New Roman" w:hAnsi="Arial" w:cs="Arial"/>
          <w:sz w:val="24"/>
          <w:szCs w:val="24"/>
        </w:rPr>
      </w:pPr>
    </w:p>
    <w:p w14:paraId="07CD72C5" w14:textId="77777777" w:rsidR="00BE56EF" w:rsidRDefault="00BE56EF" w:rsidP="00BE56EF">
      <w:pPr>
        <w:spacing w:after="0" w:line="360" w:lineRule="auto"/>
        <w:ind w:left="4535"/>
        <w:jc w:val="both"/>
        <w:rPr>
          <w:rFonts w:ascii="Arial" w:eastAsia="Times New Roman" w:hAnsi="Arial" w:cs="Arial"/>
          <w:sz w:val="24"/>
          <w:szCs w:val="24"/>
        </w:rPr>
      </w:pPr>
    </w:p>
    <w:p w14:paraId="191FF100" w14:textId="77777777" w:rsidR="00BE56EF" w:rsidRDefault="00BE56EF" w:rsidP="00BE56EF">
      <w:pPr>
        <w:spacing w:after="0" w:line="360" w:lineRule="auto"/>
        <w:ind w:left="4535"/>
        <w:jc w:val="both"/>
        <w:rPr>
          <w:rFonts w:ascii="Arial" w:eastAsia="Times New Roman" w:hAnsi="Arial" w:cs="Arial"/>
          <w:sz w:val="24"/>
          <w:szCs w:val="24"/>
        </w:rPr>
      </w:pPr>
    </w:p>
    <w:p w14:paraId="6EDC5F2A" w14:textId="77777777" w:rsidR="00BE56EF" w:rsidRDefault="00BE56EF" w:rsidP="00BE56EF">
      <w:pPr>
        <w:spacing w:after="0" w:line="360" w:lineRule="auto"/>
        <w:ind w:left="4535"/>
        <w:jc w:val="both"/>
        <w:rPr>
          <w:rFonts w:ascii="Arial" w:eastAsia="Times New Roman" w:hAnsi="Arial" w:cs="Arial"/>
          <w:sz w:val="24"/>
          <w:szCs w:val="24"/>
        </w:rPr>
      </w:pPr>
    </w:p>
    <w:p w14:paraId="685605B0" w14:textId="34D26CAA" w:rsidR="00BE56EF" w:rsidRDefault="00BE56EF" w:rsidP="00BE56EF">
      <w:pPr>
        <w:spacing w:after="0" w:line="360" w:lineRule="auto"/>
        <w:ind w:left="4535"/>
        <w:jc w:val="both"/>
        <w:rPr>
          <w:rFonts w:ascii="Arial" w:eastAsia="Times New Roman" w:hAnsi="Arial" w:cs="Arial"/>
          <w:sz w:val="24"/>
          <w:szCs w:val="24"/>
        </w:rPr>
      </w:pPr>
    </w:p>
    <w:p w14:paraId="079F9585" w14:textId="1037D38B" w:rsidR="00BE56EF" w:rsidRDefault="00BE56EF" w:rsidP="00BE56EF">
      <w:pPr>
        <w:spacing w:after="0" w:line="360" w:lineRule="auto"/>
        <w:ind w:left="4535"/>
        <w:jc w:val="both"/>
        <w:rPr>
          <w:rFonts w:ascii="Arial" w:eastAsia="Times New Roman" w:hAnsi="Arial" w:cs="Arial"/>
          <w:sz w:val="24"/>
          <w:szCs w:val="24"/>
        </w:rPr>
      </w:pPr>
    </w:p>
    <w:p w14:paraId="48BB2A83" w14:textId="4F5ACFD3" w:rsidR="00BE56EF" w:rsidRDefault="00BE56EF" w:rsidP="00BE56EF">
      <w:pPr>
        <w:spacing w:after="0" w:line="360" w:lineRule="auto"/>
        <w:ind w:left="4535"/>
        <w:jc w:val="both"/>
        <w:rPr>
          <w:rFonts w:ascii="Arial" w:eastAsia="Times New Roman" w:hAnsi="Arial" w:cs="Arial"/>
          <w:sz w:val="24"/>
          <w:szCs w:val="24"/>
        </w:rPr>
      </w:pPr>
    </w:p>
    <w:p w14:paraId="74AAD3FC" w14:textId="77777777" w:rsidR="00BE56EF" w:rsidRDefault="00BE56EF" w:rsidP="00BE56EF">
      <w:pPr>
        <w:spacing w:after="0" w:line="360" w:lineRule="auto"/>
        <w:ind w:left="4535"/>
        <w:jc w:val="both"/>
        <w:rPr>
          <w:rFonts w:ascii="Arial" w:eastAsia="Times New Roman" w:hAnsi="Arial" w:cs="Arial"/>
          <w:sz w:val="24"/>
          <w:szCs w:val="24"/>
        </w:rPr>
      </w:pPr>
    </w:p>
    <w:p w14:paraId="22F4B443" w14:textId="6D50CD76" w:rsidR="00BE56EF" w:rsidRDefault="00E955CC" w:rsidP="00BE56EF">
      <w:pPr>
        <w:spacing w:after="0" w:line="360" w:lineRule="auto"/>
        <w:ind w:left="4535"/>
        <w:jc w:val="both"/>
        <w:rPr>
          <w:rFonts w:ascii="Arial" w:eastAsia="Times New Roman" w:hAnsi="Arial" w:cs="Arial"/>
          <w:sz w:val="24"/>
          <w:szCs w:val="24"/>
        </w:rPr>
      </w:pPr>
      <w:r w:rsidRPr="00E955CC">
        <w:rPr>
          <w:rFonts w:ascii="Arial" w:eastAsia="Times New Roman" w:hAnsi="Arial" w:cs="Arial"/>
          <w:sz w:val="24"/>
          <w:szCs w:val="24"/>
        </w:rPr>
        <w:t>Projeto de pesquisa apresentado na disciplina de Trabalho Conclusivo Orientado II (TCO II) do curso de Direito da Faculdade de Ciências Sociais Aplicadas</w:t>
      </w:r>
      <w:r w:rsidR="00BE56EF" w:rsidRPr="00BE56EF">
        <w:rPr>
          <w:rFonts w:ascii="Arial" w:eastAsia="Times New Roman" w:hAnsi="Arial" w:cs="Arial"/>
          <w:sz w:val="24"/>
          <w:szCs w:val="24"/>
        </w:rPr>
        <w:t xml:space="preserve">, apresentado por </w:t>
      </w:r>
      <w:r>
        <w:rPr>
          <w:rFonts w:ascii="Arial" w:eastAsia="Times New Roman" w:hAnsi="Arial" w:cs="Arial"/>
          <w:sz w:val="24"/>
          <w:szCs w:val="24"/>
        </w:rPr>
        <w:t>Marcos Sander</w:t>
      </w:r>
      <w:r w:rsidR="00BE56EF" w:rsidRPr="00BE56EF">
        <w:rPr>
          <w:rFonts w:ascii="Arial" w:eastAsia="Times New Roman" w:hAnsi="Arial" w:cs="Arial"/>
          <w:sz w:val="24"/>
          <w:szCs w:val="24"/>
        </w:rPr>
        <w:t xml:space="preserve"> como parte dos requisitos para obtenção do título de Bacharel em </w:t>
      </w:r>
      <w:r>
        <w:rPr>
          <w:rFonts w:ascii="Arial" w:eastAsia="Times New Roman" w:hAnsi="Arial" w:cs="Arial"/>
          <w:sz w:val="24"/>
          <w:szCs w:val="24"/>
        </w:rPr>
        <w:t>Direito</w:t>
      </w:r>
      <w:r w:rsidR="00BE56EF" w:rsidRPr="00BE56EF">
        <w:rPr>
          <w:rFonts w:ascii="Arial" w:eastAsia="Times New Roman" w:hAnsi="Arial" w:cs="Arial"/>
          <w:sz w:val="24"/>
          <w:szCs w:val="24"/>
        </w:rPr>
        <w:t xml:space="preserve"> outorgado pela </w:t>
      </w:r>
      <w:proofErr w:type="spellStart"/>
      <w:r w:rsidR="00BE56EF" w:rsidRPr="00BE56EF">
        <w:rPr>
          <w:rFonts w:ascii="Arial" w:eastAsia="Times New Roman" w:hAnsi="Arial" w:cs="Arial"/>
          <w:sz w:val="24"/>
          <w:szCs w:val="24"/>
        </w:rPr>
        <w:t>UniFacisa</w:t>
      </w:r>
      <w:proofErr w:type="spellEnd"/>
      <w:r w:rsidR="00BE56EF" w:rsidRPr="00BE56EF">
        <w:rPr>
          <w:rFonts w:ascii="Arial" w:eastAsia="Times New Roman" w:hAnsi="Arial" w:cs="Arial"/>
          <w:sz w:val="24"/>
          <w:szCs w:val="24"/>
        </w:rPr>
        <w:t xml:space="preserve"> – Centro Universitário.</w:t>
      </w:r>
    </w:p>
    <w:p w14:paraId="06A3BAB4" w14:textId="77777777" w:rsidR="00E955CC" w:rsidRPr="00BE56EF" w:rsidRDefault="00E955CC" w:rsidP="00BE56EF">
      <w:pPr>
        <w:spacing w:after="0" w:line="360" w:lineRule="auto"/>
        <w:ind w:left="4535"/>
        <w:jc w:val="both"/>
        <w:rPr>
          <w:rFonts w:ascii="Arial" w:eastAsia="Times New Roman" w:hAnsi="Arial" w:cs="Arial"/>
          <w:sz w:val="24"/>
          <w:szCs w:val="24"/>
        </w:rPr>
      </w:pPr>
    </w:p>
    <w:p w14:paraId="20B4342D" w14:textId="523E3739" w:rsid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APROVADO EM: ____/____/____</w:t>
      </w:r>
    </w:p>
    <w:p w14:paraId="37D96983" w14:textId="77777777" w:rsidR="00E955CC" w:rsidRPr="00BE56EF" w:rsidRDefault="00E955CC" w:rsidP="00BE56EF">
      <w:pPr>
        <w:spacing w:after="0" w:line="360" w:lineRule="auto"/>
        <w:ind w:left="4535"/>
        <w:jc w:val="both"/>
        <w:rPr>
          <w:rFonts w:ascii="Arial" w:eastAsia="Times New Roman" w:hAnsi="Arial" w:cs="Arial"/>
          <w:sz w:val="24"/>
          <w:szCs w:val="24"/>
        </w:rPr>
      </w:pPr>
    </w:p>
    <w:p w14:paraId="3C426C6A" w14:textId="09099925" w:rsid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BANCA EXAMINADORA:</w:t>
      </w:r>
    </w:p>
    <w:p w14:paraId="01159A70" w14:textId="77777777" w:rsidR="00BE56EF" w:rsidRPr="00BE56EF" w:rsidRDefault="00BE56EF" w:rsidP="00BE56EF">
      <w:pPr>
        <w:spacing w:after="0" w:line="360" w:lineRule="auto"/>
        <w:ind w:left="4535"/>
        <w:jc w:val="both"/>
        <w:rPr>
          <w:rFonts w:ascii="Arial" w:eastAsia="Times New Roman" w:hAnsi="Arial" w:cs="Arial"/>
          <w:sz w:val="24"/>
          <w:szCs w:val="24"/>
        </w:rPr>
      </w:pPr>
    </w:p>
    <w:p w14:paraId="5B45FA55" w14:textId="77777777" w:rsidR="00BE56EF" w:rsidRP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_____________________________</w:t>
      </w:r>
    </w:p>
    <w:p w14:paraId="26A16C8B" w14:textId="0FA62834" w:rsidR="00BE56EF" w:rsidRP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 xml:space="preserve">Prof.º da </w:t>
      </w:r>
      <w:proofErr w:type="spellStart"/>
      <w:r w:rsidRPr="00BE56EF">
        <w:rPr>
          <w:rFonts w:ascii="Arial" w:eastAsia="Times New Roman" w:hAnsi="Arial" w:cs="Arial"/>
          <w:sz w:val="24"/>
          <w:szCs w:val="24"/>
        </w:rPr>
        <w:t>UniFacisa</w:t>
      </w:r>
      <w:proofErr w:type="spellEnd"/>
      <w:r w:rsidRPr="00E955CC">
        <w:rPr>
          <w:rFonts w:ascii="Arial" w:eastAsia="Times New Roman" w:hAnsi="Arial" w:cs="Arial"/>
          <w:sz w:val="24"/>
          <w:szCs w:val="24"/>
        </w:rPr>
        <w:t xml:space="preserve">, </w:t>
      </w:r>
      <w:r w:rsidR="00E955CC" w:rsidRPr="00E955CC">
        <w:rPr>
          <w:rFonts w:ascii="Arial" w:eastAsia="Times New Roman" w:hAnsi="Arial" w:cs="Arial"/>
          <w:sz w:val="24"/>
          <w:szCs w:val="24"/>
        </w:rPr>
        <w:t>Aécio de Souza Melo Filho</w:t>
      </w:r>
      <w:r w:rsidRPr="00E955CC">
        <w:rPr>
          <w:rFonts w:ascii="Arial" w:eastAsia="Times New Roman" w:hAnsi="Arial" w:cs="Arial"/>
          <w:sz w:val="24"/>
          <w:szCs w:val="24"/>
        </w:rPr>
        <w:t>,</w:t>
      </w:r>
      <w:r w:rsidRPr="00BE56EF">
        <w:rPr>
          <w:rFonts w:ascii="Arial" w:eastAsia="Times New Roman" w:hAnsi="Arial" w:cs="Arial"/>
          <w:sz w:val="24"/>
          <w:szCs w:val="24"/>
        </w:rPr>
        <w:t xml:space="preserve"> Esp.</w:t>
      </w:r>
    </w:p>
    <w:p w14:paraId="19CDC5EC" w14:textId="11FF6040" w:rsid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Orientador</w:t>
      </w:r>
    </w:p>
    <w:p w14:paraId="3BFD8CA6" w14:textId="77777777" w:rsidR="00BE56EF" w:rsidRPr="00BE56EF" w:rsidRDefault="00BE56EF" w:rsidP="00BE56EF">
      <w:pPr>
        <w:spacing w:after="0" w:line="360" w:lineRule="auto"/>
        <w:ind w:left="4535"/>
        <w:jc w:val="both"/>
        <w:rPr>
          <w:rFonts w:ascii="Arial" w:eastAsia="Times New Roman" w:hAnsi="Arial" w:cs="Arial"/>
          <w:sz w:val="24"/>
          <w:szCs w:val="24"/>
        </w:rPr>
      </w:pPr>
    </w:p>
    <w:p w14:paraId="062EB5C5" w14:textId="77777777" w:rsidR="00BE56EF" w:rsidRP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_____________________________</w:t>
      </w:r>
    </w:p>
    <w:p w14:paraId="49000189" w14:textId="74610624" w:rsid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 xml:space="preserve">Prof.º da </w:t>
      </w:r>
      <w:proofErr w:type="spellStart"/>
      <w:r w:rsidRPr="00BE56EF">
        <w:rPr>
          <w:rFonts w:ascii="Arial" w:eastAsia="Times New Roman" w:hAnsi="Arial" w:cs="Arial"/>
          <w:sz w:val="24"/>
          <w:szCs w:val="24"/>
        </w:rPr>
        <w:t>UniFacisa</w:t>
      </w:r>
      <w:proofErr w:type="spellEnd"/>
      <w:proofErr w:type="gramStart"/>
      <w:r w:rsidRPr="00BE56EF">
        <w:rPr>
          <w:rFonts w:ascii="Arial" w:eastAsia="Times New Roman" w:hAnsi="Arial" w:cs="Arial"/>
          <w:sz w:val="24"/>
          <w:szCs w:val="24"/>
        </w:rPr>
        <w:t>, ,</w:t>
      </w:r>
      <w:proofErr w:type="gramEnd"/>
      <w:r w:rsidRPr="00BE56EF">
        <w:rPr>
          <w:rFonts w:ascii="Arial" w:eastAsia="Times New Roman" w:hAnsi="Arial" w:cs="Arial"/>
          <w:sz w:val="24"/>
          <w:szCs w:val="24"/>
        </w:rPr>
        <w:t xml:space="preserve"> Esp.</w:t>
      </w:r>
    </w:p>
    <w:p w14:paraId="61C9B3B0" w14:textId="77777777" w:rsidR="00BE56EF" w:rsidRPr="00BE56EF" w:rsidRDefault="00BE56EF" w:rsidP="00BE56EF">
      <w:pPr>
        <w:spacing w:after="0" w:line="360" w:lineRule="auto"/>
        <w:ind w:left="4535"/>
        <w:jc w:val="both"/>
        <w:rPr>
          <w:rFonts w:ascii="Arial" w:eastAsia="Times New Roman" w:hAnsi="Arial" w:cs="Arial"/>
          <w:sz w:val="24"/>
          <w:szCs w:val="24"/>
        </w:rPr>
      </w:pPr>
    </w:p>
    <w:p w14:paraId="2047BCBD" w14:textId="77777777" w:rsidR="00BE56EF" w:rsidRP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_____________________________</w:t>
      </w:r>
    </w:p>
    <w:p w14:paraId="5BEEAB8B" w14:textId="49357635" w:rsidR="00BE56EF" w:rsidRPr="00BE56EF" w:rsidRDefault="00BE56EF" w:rsidP="00BE56EF">
      <w:pPr>
        <w:spacing w:after="0" w:line="360" w:lineRule="auto"/>
        <w:ind w:left="4535"/>
        <w:jc w:val="both"/>
        <w:rPr>
          <w:rFonts w:ascii="Arial" w:eastAsia="Times New Roman" w:hAnsi="Arial" w:cs="Arial"/>
          <w:sz w:val="24"/>
          <w:szCs w:val="24"/>
        </w:rPr>
      </w:pPr>
      <w:r w:rsidRPr="00BE56EF">
        <w:rPr>
          <w:rFonts w:ascii="Arial" w:eastAsia="Times New Roman" w:hAnsi="Arial" w:cs="Arial"/>
          <w:sz w:val="24"/>
          <w:szCs w:val="24"/>
        </w:rPr>
        <w:t xml:space="preserve">Prof.º da </w:t>
      </w:r>
      <w:proofErr w:type="spellStart"/>
      <w:r w:rsidRPr="00BE56EF">
        <w:rPr>
          <w:rFonts w:ascii="Arial" w:eastAsia="Times New Roman" w:hAnsi="Arial" w:cs="Arial"/>
          <w:sz w:val="24"/>
          <w:szCs w:val="24"/>
        </w:rPr>
        <w:t>UniFacisa</w:t>
      </w:r>
      <w:proofErr w:type="spellEnd"/>
      <w:proofErr w:type="gramStart"/>
      <w:r w:rsidRPr="00BE56EF">
        <w:rPr>
          <w:rFonts w:ascii="Arial" w:eastAsia="Times New Roman" w:hAnsi="Arial" w:cs="Arial"/>
          <w:sz w:val="24"/>
          <w:szCs w:val="24"/>
        </w:rPr>
        <w:t>, ,</w:t>
      </w:r>
      <w:proofErr w:type="gramEnd"/>
      <w:r w:rsidRPr="00BE56EF">
        <w:rPr>
          <w:rFonts w:ascii="Arial" w:eastAsia="Times New Roman" w:hAnsi="Arial" w:cs="Arial"/>
          <w:sz w:val="24"/>
          <w:szCs w:val="24"/>
        </w:rPr>
        <w:t xml:space="preserve"> Esp.</w:t>
      </w:r>
    </w:p>
    <w:p w14:paraId="6E9C249A" w14:textId="77350BAC" w:rsidR="00BE56EF" w:rsidRPr="00BE56EF" w:rsidRDefault="00BE56EF" w:rsidP="00BE56EF">
      <w:pPr>
        <w:spacing w:after="0" w:line="360" w:lineRule="auto"/>
        <w:ind w:left="4535"/>
        <w:jc w:val="both"/>
        <w:rPr>
          <w:rFonts w:ascii="Arial" w:eastAsia="Times New Roman" w:hAnsi="Arial" w:cs="Arial"/>
          <w:sz w:val="24"/>
          <w:szCs w:val="24"/>
        </w:rPr>
      </w:pPr>
    </w:p>
    <w:p w14:paraId="490DBCB2" w14:textId="2F0CD234" w:rsidR="00BE56EF" w:rsidRPr="00BE56EF" w:rsidRDefault="00BE56EF" w:rsidP="00BE56EF">
      <w:pPr>
        <w:spacing w:after="0" w:line="360" w:lineRule="auto"/>
        <w:ind w:left="4535"/>
        <w:jc w:val="both"/>
        <w:rPr>
          <w:rFonts w:ascii="Arial" w:eastAsia="Times New Roman" w:hAnsi="Arial" w:cs="Arial"/>
          <w:sz w:val="24"/>
          <w:szCs w:val="24"/>
        </w:rPr>
      </w:pPr>
    </w:p>
    <w:p w14:paraId="19E8F10E" w14:textId="4FE70CB8" w:rsidR="00BE56EF" w:rsidRDefault="00BE56EF" w:rsidP="00983334">
      <w:pPr>
        <w:spacing w:after="0" w:line="360" w:lineRule="auto"/>
        <w:jc w:val="center"/>
        <w:rPr>
          <w:rFonts w:ascii="Arial" w:eastAsia="Times New Roman" w:hAnsi="Arial" w:cs="Arial"/>
          <w:sz w:val="24"/>
          <w:szCs w:val="24"/>
        </w:rPr>
      </w:pPr>
    </w:p>
    <w:p w14:paraId="6DDFDB90" w14:textId="12F3DD42" w:rsidR="00E955CC" w:rsidRDefault="00E955CC" w:rsidP="00983334">
      <w:pPr>
        <w:spacing w:after="0" w:line="360" w:lineRule="auto"/>
        <w:jc w:val="center"/>
        <w:rPr>
          <w:rFonts w:ascii="Arial" w:eastAsia="Times New Roman" w:hAnsi="Arial" w:cs="Arial"/>
          <w:sz w:val="24"/>
          <w:szCs w:val="24"/>
        </w:rPr>
      </w:pPr>
    </w:p>
    <w:p w14:paraId="307BE9BF" w14:textId="1CC303C7" w:rsidR="00411D6B" w:rsidRDefault="00411D6B" w:rsidP="00983334">
      <w:pPr>
        <w:spacing w:after="0" w:line="360" w:lineRule="auto"/>
        <w:jc w:val="center"/>
        <w:rPr>
          <w:rFonts w:ascii="Arial" w:eastAsia="Times New Roman" w:hAnsi="Arial" w:cs="Arial"/>
          <w:sz w:val="24"/>
          <w:szCs w:val="24"/>
        </w:rPr>
      </w:pPr>
    </w:p>
    <w:p w14:paraId="0074B666" w14:textId="18861703" w:rsidR="00411D6B" w:rsidRDefault="00411D6B" w:rsidP="00983334">
      <w:pPr>
        <w:spacing w:after="0" w:line="360" w:lineRule="auto"/>
        <w:jc w:val="center"/>
        <w:rPr>
          <w:rFonts w:ascii="Arial" w:eastAsia="Times New Roman" w:hAnsi="Arial" w:cs="Arial"/>
          <w:sz w:val="24"/>
          <w:szCs w:val="24"/>
        </w:rPr>
      </w:pPr>
    </w:p>
    <w:p w14:paraId="6B2D8B28" w14:textId="4D40644B" w:rsidR="00411D6B" w:rsidRDefault="00411D6B" w:rsidP="00983334">
      <w:pPr>
        <w:spacing w:after="0" w:line="360" w:lineRule="auto"/>
        <w:jc w:val="center"/>
        <w:rPr>
          <w:rFonts w:ascii="Arial" w:eastAsia="Times New Roman" w:hAnsi="Arial" w:cs="Arial"/>
          <w:sz w:val="24"/>
          <w:szCs w:val="24"/>
        </w:rPr>
      </w:pPr>
    </w:p>
    <w:p w14:paraId="3A5482EA" w14:textId="572F138A" w:rsidR="00411D6B" w:rsidRDefault="00411D6B" w:rsidP="00983334">
      <w:pPr>
        <w:spacing w:after="0" w:line="360" w:lineRule="auto"/>
        <w:jc w:val="center"/>
        <w:rPr>
          <w:rFonts w:ascii="Arial" w:eastAsia="Times New Roman" w:hAnsi="Arial" w:cs="Arial"/>
          <w:sz w:val="24"/>
          <w:szCs w:val="24"/>
        </w:rPr>
      </w:pPr>
    </w:p>
    <w:p w14:paraId="440D6861" w14:textId="516A2382" w:rsidR="00411D6B" w:rsidRDefault="00411D6B" w:rsidP="00983334">
      <w:pPr>
        <w:spacing w:after="0" w:line="360" w:lineRule="auto"/>
        <w:jc w:val="center"/>
        <w:rPr>
          <w:rFonts w:ascii="Arial" w:eastAsia="Times New Roman" w:hAnsi="Arial" w:cs="Arial"/>
          <w:sz w:val="24"/>
          <w:szCs w:val="24"/>
        </w:rPr>
      </w:pPr>
    </w:p>
    <w:p w14:paraId="6FE11CFF" w14:textId="2A225C9F" w:rsidR="00411D6B" w:rsidRDefault="00411D6B" w:rsidP="00983334">
      <w:pPr>
        <w:spacing w:after="0" w:line="360" w:lineRule="auto"/>
        <w:jc w:val="center"/>
        <w:rPr>
          <w:rFonts w:ascii="Arial" w:eastAsia="Times New Roman" w:hAnsi="Arial" w:cs="Arial"/>
          <w:sz w:val="24"/>
          <w:szCs w:val="24"/>
        </w:rPr>
      </w:pPr>
    </w:p>
    <w:p w14:paraId="03480E84" w14:textId="7E618DC1" w:rsidR="00411D6B" w:rsidRDefault="00411D6B" w:rsidP="00983334">
      <w:pPr>
        <w:spacing w:after="0" w:line="360" w:lineRule="auto"/>
        <w:jc w:val="center"/>
        <w:rPr>
          <w:rFonts w:ascii="Arial" w:eastAsia="Times New Roman" w:hAnsi="Arial" w:cs="Arial"/>
          <w:sz w:val="24"/>
          <w:szCs w:val="24"/>
        </w:rPr>
      </w:pPr>
    </w:p>
    <w:p w14:paraId="7F8820F8" w14:textId="2465C49B" w:rsidR="00411D6B" w:rsidRDefault="00411D6B" w:rsidP="00983334">
      <w:pPr>
        <w:spacing w:after="0" w:line="360" w:lineRule="auto"/>
        <w:jc w:val="center"/>
        <w:rPr>
          <w:rFonts w:ascii="Arial" w:eastAsia="Times New Roman" w:hAnsi="Arial" w:cs="Arial"/>
          <w:sz w:val="24"/>
          <w:szCs w:val="24"/>
        </w:rPr>
      </w:pPr>
    </w:p>
    <w:p w14:paraId="6F34212F" w14:textId="3DE9EEBA" w:rsidR="00411D6B" w:rsidRDefault="00411D6B" w:rsidP="00983334">
      <w:pPr>
        <w:spacing w:after="0" w:line="360" w:lineRule="auto"/>
        <w:jc w:val="center"/>
        <w:rPr>
          <w:rFonts w:ascii="Arial" w:eastAsia="Times New Roman" w:hAnsi="Arial" w:cs="Arial"/>
          <w:sz w:val="24"/>
          <w:szCs w:val="24"/>
        </w:rPr>
      </w:pPr>
    </w:p>
    <w:p w14:paraId="527829B7" w14:textId="66E52AA5" w:rsidR="00411D6B" w:rsidRDefault="00411D6B" w:rsidP="00983334">
      <w:pPr>
        <w:spacing w:after="0" w:line="360" w:lineRule="auto"/>
        <w:jc w:val="center"/>
        <w:rPr>
          <w:rFonts w:ascii="Arial" w:eastAsia="Times New Roman" w:hAnsi="Arial" w:cs="Arial"/>
          <w:sz w:val="24"/>
          <w:szCs w:val="24"/>
        </w:rPr>
      </w:pPr>
    </w:p>
    <w:p w14:paraId="00A1DBA1" w14:textId="5C73613D" w:rsidR="00411D6B" w:rsidRDefault="00411D6B" w:rsidP="00983334">
      <w:pPr>
        <w:spacing w:after="0" w:line="360" w:lineRule="auto"/>
        <w:jc w:val="center"/>
        <w:rPr>
          <w:rFonts w:ascii="Arial" w:eastAsia="Times New Roman" w:hAnsi="Arial" w:cs="Arial"/>
          <w:sz w:val="24"/>
          <w:szCs w:val="24"/>
        </w:rPr>
      </w:pPr>
    </w:p>
    <w:p w14:paraId="51665261" w14:textId="5D7323C9" w:rsidR="00411D6B" w:rsidRDefault="00411D6B" w:rsidP="00983334">
      <w:pPr>
        <w:spacing w:after="0" w:line="360" w:lineRule="auto"/>
        <w:jc w:val="center"/>
        <w:rPr>
          <w:rFonts w:ascii="Arial" w:eastAsia="Times New Roman" w:hAnsi="Arial" w:cs="Arial"/>
          <w:sz w:val="24"/>
          <w:szCs w:val="24"/>
        </w:rPr>
      </w:pPr>
    </w:p>
    <w:p w14:paraId="2530B9FA" w14:textId="595B6B22" w:rsidR="00411D6B" w:rsidRDefault="00411D6B" w:rsidP="00983334">
      <w:pPr>
        <w:spacing w:after="0" w:line="360" w:lineRule="auto"/>
        <w:jc w:val="center"/>
        <w:rPr>
          <w:rFonts w:ascii="Arial" w:eastAsia="Times New Roman" w:hAnsi="Arial" w:cs="Arial"/>
          <w:sz w:val="24"/>
          <w:szCs w:val="24"/>
        </w:rPr>
      </w:pPr>
    </w:p>
    <w:p w14:paraId="2329E3DA" w14:textId="1916D646" w:rsidR="00411D6B" w:rsidRDefault="00411D6B" w:rsidP="00983334">
      <w:pPr>
        <w:spacing w:after="0" w:line="360" w:lineRule="auto"/>
        <w:jc w:val="center"/>
        <w:rPr>
          <w:rFonts w:ascii="Arial" w:eastAsia="Times New Roman" w:hAnsi="Arial" w:cs="Arial"/>
          <w:sz w:val="24"/>
          <w:szCs w:val="24"/>
        </w:rPr>
      </w:pPr>
    </w:p>
    <w:p w14:paraId="1C26F820" w14:textId="1E099C0C" w:rsidR="00411D6B" w:rsidRDefault="00411D6B" w:rsidP="00983334">
      <w:pPr>
        <w:spacing w:after="0" w:line="360" w:lineRule="auto"/>
        <w:jc w:val="center"/>
        <w:rPr>
          <w:rFonts w:ascii="Arial" w:eastAsia="Times New Roman" w:hAnsi="Arial" w:cs="Arial"/>
          <w:sz w:val="24"/>
          <w:szCs w:val="24"/>
        </w:rPr>
      </w:pPr>
    </w:p>
    <w:p w14:paraId="71B44994" w14:textId="7CBC91D3" w:rsidR="00411D6B" w:rsidRDefault="00411D6B" w:rsidP="00983334">
      <w:pPr>
        <w:spacing w:after="0" w:line="360" w:lineRule="auto"/>
        <w:jc w:val="center"/>
        <w:rPr>
          <w:rFonts w:ascii="Arial" w:eastAsia="Times New Roman" w:hAnsi="Arial" w:cs="Arial"/>
          <w:sz w:val="24"/>
          <w:szCs w:val="24"/>
        </w:rPr>
      </w:pPr>
    </w:p>
    <w:p w14:paraId="693354D8" w14:textId="714AD2C9" w:rsidR="00411D6B" w:rsidRDefault="00411D6B" w:rsidP="00983334">
      <w:pPr>
        <w:spacing w:after="0" w:line="360" w:lineRule="auto"/>
        <w:jc w:val="center"/>
        <w:rPr>
          <w:rFonts w:ascii="Arial" w:eastAsia="Times New Roman" w:hAnsi="Arial" w:cs="Arial"/>
          <w:sz w:val="24"/>
          <w:szCs w:val="24"/>
        </w:rPr>
      </w:pPr>
    </w:p>
    <w:p w14:paraId="5E854D92" w14:textId="3AFDD140" w:rsidR="00411D6B" w:rsidRDefault="00411D6B" w:rsidP="00983334">
      <w:pPr>
        <w:spacing w:after="0" w:line="360" w:lineRule="auto"/>
        <w:jc w:val="center"/>
        <w:rPr>
          <w:rFonts w:ascii="Arial" w:eastAsia="Times New Roman" w:hAnsi="Arial" w:cs="Arial"/>
          <w:sz w:val="24"/>
          <w:szCs w:val="24"/>
        </w:rPr>
      </w:pPr>
    </w:p>
    <w:p w14:paraId="36515DB7" w14:textId="6A850AAC" w:rsidR="00411D6B" w:rsidRDefault="00411D6B" w:rsidP="00983334">
      <w:pPr>
        <w:spacing w:after="0" w:line="360" w:lineRule="auto"/>
        <w:jc w:val="center"/>
        <w:rPr>
          <w:rFonts w:ascii="Arial" w:eastAsia="Times New Roman" w:hAnsi="Arial" w:cs="Arial"/>
          <w:sz w:val="24"/>
          <w:szCs w:val="24"/>
        </w:rPr>
      </w:pPr>
    </w:p>
    <w:p w14:paraId="0CF7567C" w14:textId="07BD790A" w:rsidR="00411D6B" w:rsidRDefault="00411D6B" w:rsidP="00983334">
      <w:pPr>
        <w:spacing w:after="0" w:line="360" w:lineRule="auto"/>
        <w:jc w:val="center"/>
        <w:rPr>
          <w:rFonts w:ascii="Arial" w:eastAsia="Times New Roman" w:hAnsi="Arial" w:cs="Arial"/>
          <w:sz w:val="24"/>
          <w:szCs w:val="24"/>
        </w:rPr>
      </w:pPr>
    </w:p>
    <w:p w14:paraId="0AD92BA2" w14:textId="486BA5C4" w:rsidR="00411D6B" w:rsidRDefault="00411D6B" w:rsidP="00983334">
      <w:pPr>
        <w:spacing w:after="0" w:line="360" w:lineRule="auto"/>
        <w:jc w:val="center"/>
        <w:rPr>
          <w:rFonts w:ascii="Arial" w:eastAsia="Times New Roman" w:hAnsi="Arial" w:cs="Arial"/>
          <w:sz w:val="24"/>
          <w:szCs w:val="24"/>
        </w:rPr>
      </w:pPr>
    </w:p>
    <w:p w14:paraId="06842C92" w14:textId="321F4323" w:rsidR="00411D6B" w:rsidRDefault="00411D6B" w:rsidP="00983334">
      <w:pPr>
        <w:spacing w:after="0" w:line="360" w:lineRule="auto"/>
        <w:jc w:val="center"/>
        <w:rPr>
          <w:rFonts w:ascii="Arial" w:eastAsia="Times New Roman" w:hAnsi="Arial" w:cs="Arial"/>
          <w:sz w:val="24"/>
          <w:szCs w:val="24"/>
        </w:rPr>
      </w:pPr>
    </w:p>
    <w:p w14:paraId="745F59BF" w14:textId="77777777" w:rsidR="00411D6B" w:rsidRDefault="00411D6B" w:rsidP="00983334">
      <w:pPr>
        <w:spacing w:after="0" w:line="360" w:lineRule="auto"/>
        <w:jc w:val="center"/>
        <w:rPr>
          <w:rFonts w:ascii="Arial" w:eastAsia="Times New Roman" w:hAnsi="Arial" w:cs="Arial"/>
          <w:sz w:val="24"/>
          <w:szCs w:val="24"/>
        </w:rPr>
      </w:pPr>
    </w:p>
    <w:p w14:paraId="04938DE1" w14:textId="0814E3D9" w:rsidR="00E955CC" w:rsidRDefault="00E955CC" w:rsidP="00411D6B">
      <w:pPr>
        <w:spacing w:after="0" w:line="360" w:lineRule="auto"/>
        <w:ind w:left="2268"/>
        <w:jc w:val="both"/>
        <w:rPr>
          <w:rFonts w:ascii="Arial" w:eastAsia="Times New Roman" w:hAnsi="Arial" w:cs="Arial"/>
          <w:sz w:val="24"/>
          <w:szCs w:val="24"/>
        </w:rPr>
      </w:pPr>
      <w:r>
        <w:rPr>
          <w:rFonts w:ascii="Arial" w:eastAsia="Times New Roman" w:hAnsi="Arial" w:cs="Arial"/>
          <w:sz w:val="24"/>
          <w:szCs w:val="24"/>
        </w:rPr>
        <w:t>Dedico este trabalho à minha</w:t>
      </w:r>
      <w:r w:rsidR="00411D6B">
        <w:rPr>
          <w:rFonts w:ascii="Arial" w:eastAsia="Times New Roman" w:hAnsi="Arial" w:cs="Arial"/>
          <w:sz w:val="24"/>
          <w:szCs w:val="24"/>
        </w:rPr>
        <w:t xml:space="preserve"> amada</w:t>
      </w:r>
      <w:r>
        <w:rPr>
          <w:rFonts w:ascii="Arial" w:eastAsia="Times New Roman" w:hAnsi="Arial" w:cs="Arial"/>
          <w:sz w:val="24"/>
          <w:szCs w:val="24"/>
        </w:rPr>
        <w:t xml:space="preserve"> esposa </w:t>
      </w:r>
      <w:proofErr w:type="spellStart"/>
      <w:r>
        <w:rPr>
          <w:rFonts w:ascii="Arial" w:eastAsia="Times New Roman" w:hAnsi="Arial" w:cs="Arial"/>
          <w:sz w:val="24"/>
          <w:szCs w:val="24"/>
        </w:rPr>
        <w:t>Djane</w:t>
      </w:r>
      <w:proofErr w:type="spellEnd"/>
      <w:r w:rsidR="00DD2345">
        <w:rPr>
          <w:rFonts w:ascii="Arial" w:eastAsia="Times New Roman" w:hAnsi="Arial" w:cs="Arial"/>
          <w:sz w:val="24"/>
          <w:szCs w:val="24"/>
        </w:rPr>
        <w:t>,</w:t>
      </w:r>
      <w:r w:rsidR="007F2C33">
        <w:rPr>
          <w:rFonts w:ascii="Arial" w:eastAsia="Times New Roman" w:hAnsi="Arial" w:cs="Arial"/>
          <w:sz w:val="24"/>
          <w:szCs w:val="24"/>
        </w:rPr>
        <w:t xml:space="preserve"> que sempre me instigou a superar meus limites com a certeza de sua insofismável presença</w:t>
      </w:r>
      <w:r w:rsidR="00DD2345">
        <w:rPr>
          <w:rFonts w:ascii="Arial" w:eastAsia="Times New Roman" w:hAnsi="Arial" w:cs="Arial"/>
          <w:sz w:val="24"/>
          <w:szCs w:val="24"/>
        </w:rPr>
        <w:t>, companheirismo</w:t>
      </w:r>
      <w:r w:rsidR="007F2C33">
        <w:rPr>
          <w:rFonts w:ascii="Arial" w:eastAsia="Times New Roman" w:hAnsi="Arial" w:cs="Arial"/>
          <w:sz w:val="24"/>
          <w:szCs w:val="24"/>
        </w:rPr>
        <w:t xml:space="preserve"> e carinho. As </w:t>
      </w:r>
      <w:r>
        <w:rPr>
          <w:rFonts w:ascii="Arial" w:eastAsia="Times New Roman" w:hAnsi="Arial" w:cs="Arial"/>
          <w:sz w:val="24"/>
          <w:szCs w:val="24"/>
        </w:rPr>
        <w:t xml:space="preserve">nossas </w:t>
      </w:r>
      <w:r w:rsidR="00411D6B">
        <w:rPr>
          <w:rFonts w:ascii="Arial" w:eastAsia="Times New Roman" w:hAnsi="Arial" w:cs="Arial"/>
          <w:sz w:val="24"/>
          <w:szCs w:val="24"/>
        </w:rPr>
        <w:t xml:space="preserve">queridas </w:t>
      </w:r>
      <w:r>
        <w:rPr>
          <w:rFonts w:ascii="Arial" w:eastAsia="Times New Roman" w:hAnsi="Arial" w:cs="Arial"/>
          <w:sz w:val="24"/>
          <w:szCs w:val="24"/>
        </w:rPr>
        <w:t xml:space="preserve">filhas Sarah e Rafaela, aos meus </w:t>
      </w:r>
      <w:r w:rsidR="007F2C33">
        <w:rPr>
          <w:rFonts w:ascii="Arial" w:eastAsia="Times New Roman" w:hAnsi="Arial" w:cs="Arial"/>
          <w:sz w:val="24"/>
          <w:szCs w:val="24"/>
        </w:rPr>
        <w:t xml:space="preserve">amados </w:t>
      </w:r>
      <w:r>
        <w:rPr>
          <w:rFonts w:ascii="Arial" w:eastAsia="Times New Roman" w:hAnsi="Arial" w:cs="Arial"/>
          <w:sz w:val="24"/>
          <w:szCs w:val="24"/>
        </w:rPr>
        <w:t xml:space="preserve">pais Martinho (in memoriam) e </w:t>
      </w:r>
      <w:proofErr w:type="spellStart"/>
      <w:r>
        <w:rPr>
          <w:rFonts w:ascii="Arial" w:eastAsia="Times New Roman" w:hAnsi="Arial" w:cs="Arial"/>
          <w:sz w:val="24"/>
          <w:szCs w:val="24"/>
        </w:rPr>
        <w:t>Renilda</w:t>
      </w:r>
      <w:proofErr w:type="spellEnd"/>
      <w:r>
        <w:rPr>
          <w:rFonts w:ascii="Arial" w:eastAsia="Times New Roman" w:hAnsi="Arial" w:cs="Arial"/>
          <w:sz w:val="24"/>
          <w:szCs w:val="24"/>
        </w:rPr>
        <w:t xml:space="preserve">, aos meus </w:t>
      </w:r>
      <w:r w:rsidR="007F2C33">
        <w:rPr>
          <w:rFonts w:ascii="Arial" w:eastAsia="Times New Roman" w:hAnsi="Arial" w:cs="Arial"/>
          <w:sz w:val="24"/>
          <w:szCs w:val="24"/>
        </w:rPr>
        <w:t xml:space="preserve">amados </w:t>
      </w:r>
      <w:r>
        <w:rPr>
          <w:rFonts w:ascii="Arial" w:eastAsia="Times New Roman" w:hAnsi="Arial" w:cs="Arial"/>
          <w:sz w:val="24"/>
          <w:szCs w:val="24"/>
        </w:rPr>
        <w:t xml:space="preserve">sogros Nelson (in memoriam) e Elda, </w:t>
      </w:r>
      <w:r w:rsidR="00411D6B">
        <w:rPr>
          <w:rFonts w:ascii="Arial" w:eastAsia="Times New Roman" w:hAnsi="Arial" w:cs="Arial"/>
          <w:sz w:val="24"/>
          <w:szCs w:val="24"/>
        </w:rPr>
        <w:t xml:space="preserve">ao professor </w:t>
      </w:r>
      <w:r w:rsidR="007F2C33">
        <w:rPr>
          <w:rFonts w:ascii="Arial" w:eastAsia="Times New Roman" w:hAnsi="Arial" w:cs="Arial"/>
          <w:sz w:val="24"/>
          <w:szCs w:val="24"/>
        </w:rPr>
        <w:t xml:space="preserve">e honrado orientador </w:t>
      </w:r>
      <w:r w:rsidRPr="00E955CC">
        <w:rPr>
          <w:rFonts w:ascii="Arial" w:eastAsia="Times New Roman" w:hAnsi="Arial" w:cs="Arial"/>
          <w:sz w:val="24"/>
          <w:szCs w:val="24"/>
        </w:rPr>
        <w:t>Aécio de Souza Melo Filho</w:t>
      </w:r>
      <w:r>
        <w:rPr>
          <w:rFonts w:ascii="Arial" w:eastAsia="Times New Roman" w:hAnsi="Arial" w:cs="Arial"/>
          <w:sz w:val="24"/>
          <w:szCs w:val="24"/>
        </w:rPr>
        <w:t>, em especial a Deus que através das pessoas e das instituições que fizeram parte desta caminha colaboraram para que pudesse alcançar este feito</w:t>
      </w:r>
      <w:r w:rsidR="00411D6B">
        <w:rPr>
          <w:rFonts w:ascii="Arial" w:eastAsia="Times New Roman" w:hAnsi="Arial" w:cs="Arial"/>
          <w:sz w:val="24"/>
          <w:szCs w:val="24"/>
        </w:rPr>
        <w:t>.</w:t>
      </w:r>
    </w:p>
    <w:p w14:paraId="1D8399CB" w14:textId="5CAFC42E" w:rsidR="00411D6B" w:rsidRDefault="00411D6B" w:rsidP="00E955CC">
      <w:pPr>
        <w:spacing w:after="0" w:line="360" w:lineRule="auto"/>
        <w:ind w:left="2268"/>
        <w:jc w:val="both"/>
        <w:rPr>
          <w:rFonts w:ascii="Arial" w:eastAsia="Times New Roman" w:hAnsi="Arial" w:cs="Arial"/>
          <w:sz w:val="24"/>
          <w:szCs w:val="24"/>
        </w:rPr>
      </w:pPr>
    </w:p>
    <w:p w14:paraId="5E0604D5" w14:textId="27F43D57" w:rsidR="00411D6B" w:rsidRDefault="00411D6B" w:rsidP="00E955CC">
      <w:pPr>
        <w:spacing w:after="0" w:line="360" w:lineRule="auto"/>
        <w:ind w:left="2268"/>
        <w:jc w:val="both"/>
        <w:rPr>
          <w:rFonts w:ascii="Arial" w:eastAsia="Times New Roman" w:hAnsi="Arial" w:cs="Arial"/>
          <w:sz w:val="24"/>
          <w:szCs w:val="24"/>
        </w:rPr>
      </w:pPr>
    </w:p>
    <w:p w14:paraId="5FE203E7" w14:textId="0902F1E5" w:rsidR="00411D6B" w:rsidRDefault="00411D6B" w:rsidP="00E955CC">
      <w:pPr>
        <w:spacing w:after="0" w:line="360" w:lineRule="auto"/>
        <w:ind w:left="2268"/>
        <w:jc w:val="both"/>
        <w:rPr>
          <w:rFonts w:ascii="Arial" w:eastAsia="Times New Roman" w:hAnsi="Arial" w:cs="Arial"/>
          <w:sz w:val="24"/>
          <w:szCs w:val="24"/>
        </w:rPr>
      </w:pPr>
    </w:p>
    <w:p w14:paraId="6A6AB566" w14:textId="77777777" w:rsidR="00411D6B" w:rsidRDefault="00411D6B" w:rsidP="00411D6B">
      <w:pPr>
        <w:spacing w:after="0" w:line="360" w:lineRule="auto"/>
        <w:jc w:val="center"/>
        <w:rPr>
          <w:rFonts w:ascii="Arial" w:eastAsia="Times New Roman" w:hAnsi="Arial" w:cs="Arial"/>
          <w:i/>
          <w:iCs/>
          <w:sz w:val="24"/>
          <w:szCs w:val="24"/>
        </w:rPr>
      </w:pPr>
    </w:p>
    <w:p w14:paraId="05DECBB3" w14:textId="77777777" w:rsidR="00411D6B" w:rsidRDefault="00411D6B" w:rsidP="00411D6B">
      <w:pPr>
        <w:spacing w:after="0" w:line="360" w:lineRule="auto"/>
        <w:jc w:val="center"/>
        <w:rPr>
          <w:rFonts w:ascii="Arial" w:eastAsia="Times New Roman" w:hAnsi="Arial" w:cs="Arial"/>
          <w:i/>
          <w:iCs/>
          <w:sz w:val="24"/>
          <w:szCs w:val="24"/>
        </w:rPr>
      </w:pPr>
    </w:p>
    <w:p w14:paraId="13C5699C" w14:textId="77777777" w:rsidR="00411D6B" w:rsidRDefault="00411D6B" w:rsidP="00411D6B">
      <w:pPr>
        <w:spacing w:after="0" w:line="360" w:lineRule="auto"/>
        <w:jc w:val="center"/>
        <w:rPr>
          <w:rFonts w:ascii="Arial" w:eastAsia="Times New Roman" w:hAnsi="Arial" w:cs="Arial"/>
          <w:i/>
          <w:iCs/>
          <w:sz w:val="24"/>
          <w:szCs w:val="24"/>
        </w:rPr>
      </w:pPr>
    </w:p>
    <w:p w14:paraId="7133BB3D" w14:textId="77777777" w:rsidR="00411D6B" w:rsidRDefault="00411D6B" w:rsidP="00411D6B">
      <w:pPr>
        <w:spacing w:after="0" w:line="360" w:lineRule="auto"/>
        <w:jc w:val="center"/>
        <w:rPr>
          <w:rFonts w:ascii="Arial" w:eastAsia="Times New Roman" w:hAnsi="Arial" w:cs="Arial"/>
          <w:i/>
          <w:iCs/>
          <w:sz w:val="24"/>
          <w:szCs w:val="24"/>
        </w:rPr>
      </w:pPr>
    </w:p>
    <w:p w14:paraId="507A3778" w14:textId="77777777" w:rsidR="00411D6B" w:rsidRDefault="00411D6B" w:rsidP="00411D6B">
      <w:pPr>
        <w:spacing w:after="0" w:line="360" w:lineRule="auto"/>
        <w:jc w:val="center"/>
        <w:rPr>
          <w:rFonts w:ascii="Arial" w:eastAsia="Times New Roman" w:hAnsi="Arial" w:cs="Arial"/>
          <w:i/>
          <w:iCs/>
          <w:sz w:val="24"/>
          <w:szCs w:val="24"/>
        </w:rPr>
      </w:pPr>
    </w:p>
    <w:p w14:paraId="7B6270CC" w14:textId="77777777" w:rsidR="00411D6B" w:rsidRDefault="00411D6B" w:rsidP="00411D6B">
      <w:pPr>
        <w:spacing w:after="0" w:line="360" w:lineRule="auto"/>
        <w:jc w:val="center"/>
        <w:rPr>
          <w:rFonts w:ascii="Arial" w:eastAsia="Times New Roman" w:hAnsi="Arial" w:cs="Arial"/>
          <w:i/>
          <w:iCs/>
          <w:sz w:val="24"/>
          <w:szCs w:val="24"/>
        </w:rPr>
      </w:pPr>
    </w:p>
    <w:p w14:paraId="0C6AE1A5" w14:textId="77777777" w:rsidR="00411D6B" w:rsidRDefault="00411D6B" w:rsidP="00411D6B">
      <w:pPr>
        <w:spacing w:after="0" w:line="360" w:lineRule="auto"/>
        <w:jc w:val="center"/>
        <w:rPr>
          <w:rFonts w:ascii="Arial" w:eastAsia="Times New Roman" w:hAnsi="Arial" w:cs="Arial"/>
          <w:i/>
          <w:iCs/>
          <w:sz w:val="24"/>
          <w:szCs w:val="24"/>
        </w:rPr>
      </w:pPr>
    </w:p>
    <w:p w14:paraId="0BBD4A20" w14:textId="77777777" w:rsidR="00411D6B" w:rsidRDefault="00411D6B" w:rsidP="00411D6B">
      <w:pPr>
        <w:spacing w:after="0" w:line="360" w:lineRule="auto"/>
        <w:jc w:val="center"/>
        <w:rPr>
          <w:rFonts w:ascii="Arial" w:eastAsia="Times New Roman" w:hAnsi="Arial" w:cs="Arial"/>
          <w:i/>
          <w:iCs/>
          <w:sz w:val="24"/>
          <w:szCs w:val="24"/>
        </w:rPr>
      </w:pPr>
    </w:p>
    <w:p w14:paraId="3813A245" w14:textId="77777777" w:rsidR="00411D6B" w:rsidRDefault="00411D6B" w:rsidP="00411D6B">
      <w:pPr>
        <w:spacing w:after="0" w:line="360" w:lineRule="auto"/>
        <w:jc w:val="center"/>
        <w:rPr>
          <w:rFonts w:ascii="Arial" w:eastAsia="Times New Roman" w:hAnsi="Arial" w:cs="Arial"/>
          <w:i/>
          <w:iCs/>
          <w:sz w:val="24"/>
          <w:szCs w:val="24"/>
        </w:rPr>
      </w:pPr>
    </w:p>
    <w:p w14:paraId="48B1AD17" w14:textId="77777777" w:rsidR="00411D6B" w:rsidRDefault="00411D6B" w:rsidP="00411D6B">
      <w:pPr>
        <w:spacing w:after="0" w:line="360" w:lineRule="auto"/>
        <w:jc w:val="center"/>
        <w:rPr>
          <w:rFonts w:ascii="Arial" w:eastAsia="Times New Roman" w:hAnsi="Arial" w:cs="Arial"/>
          <w:i/>
          <w:iCs/>
          <w:sz w:val="24"/>
          <w:szCs w:val="24"/>
        </w:rPr>
      </w:pPr>
    </w:p>
    <w:p w14:paraId="2E4E032A" w14:textId="77777777" w:rsidR="00411D6B" w:rsidRDefault="00411D6B" w:rsidP="00411D6B">
      <w:pPr>
        <w:spacing w:after="0" w:line="360" w:lineRule="auto"/>
        <w:jc w:val="center"/>
        <w:rPr>
          <w:rFonts w:ascii="Arial" w:eastAsia="Times New Roman" w:hAnsi="Arial" w:cs="Arial"/>
          <w:i/>
          <w:iCs/>
          <w:sz w:val="24"/>
          <w:szCs w:val="24"/>
        </w:rPr>
      </w:pPr>
    </w:p>
    <w:p w14:paraId="788761EC" w14:textId="77777777" w:rsidR="00411D6B" w:rsidRDefault="00411D6B" w:rsidP="00411D6B">
      <w:pPr>
        <w:spacing w:after="0" w:line="360" w:lineRule="auto"/>
        <w:jc w:val="center"/>
        <w:rPr>
          <w:rFonts w:ascii="Arial" w:eastAsia="Times New Roman" w:hAnsi="Arial" w:cs="Arial"/>
          <w:i/>
          <w:iCs/>
          <w:sz w:val="24"/>
          <w:szCs w:val="24"/>
        </w:rPr>
      </w:pPr>
    </w:p>
    <w:p w14:paraId="1F1C7EFC" w14:textId="77777777" w:rsidR="00411D6B" w:rsidRDefault="00411D6B" w:rsidP="00411D6B">
      <w:pPr>
        <w:spacing w:after="0" w:line="360" w:lineRule="auto"/>
        <w:jc w:val="center"/>
        <w:rPr>
          <w:rFonts w:ascii="Arial" w:eastAsia="Times New Roman" w:hAnsi="Arial" w:cs="Arial"/>
          <w:i/>
          <w:iCs/>
          <w:sz w:val="24"/>
          <w:szCs w:val="24"/>
        </w:rPr>
      </w:pPr>
    </w:p>
    <w:p w14:paraId="72D95C31" w14:textId="77777777" w:rsidR="00411D6B" w:rsidRDefault="00411D6B" w:rsidP="00411D6B">
      <w:pPr>
        <w:spacing w:after="0" w:line="360" w:lineRule="auto"/>
        <w:jc w:val="center"/>
        <w:rPr>
          <w:rFonts w:ascii="Arial" w:eastAsia="Times New Roman" w:hAnsi="Arial" w:cs="Arial"/>
          <w:i/>
          <w:iCs/>
          <w:sz w:val="24"/>
          <w:szCs w:val="24"/>
        </w:rPr>
      </w:pPr>
    </w:p>
    <w:p w14:paraId="40C86418" w14:textId="77777777" w:rsidR="00411D6B" w:rsidRDefault="00411D6B" w:rsidP="00411D6B">
      <w:pPr>
        <w:spacing w:after="0" w:line="360" w:lineRule="auto"/>
        <w:jc w:val="center"/>
        <w:rPr>
          <w:rFonts w:ascii="Arial" w:eastAsia="Times New Roman" w:hAnsi="Arial" w:cs="Arial"/>
          <w:i/>
          <w:iCs/>
          <w:sz w:val="24"/>
          <w:szCs w:val="24"/>
        </w:rPr>
      </w:pPr>
    </w:p>
    <w:p w14:paraId="4960AE15" w14:textId="77777777" w:rsidR="00411D6B" w:rsidRDefault="00411D6B" w:rsidP="00411D6B">
      <w:pPr>
        <w:spacing w:after="0" w:line="360" w:lineRule="auto"/>
        <w:jc w:val="center"/>
        <w:rPr>
          <w:rFonts w:ascii="Arial" w:eastAsia="Times New Roman" w:hAnsi="Arial" w:cs="Arial"/>
          <w:i/>
          <w:iCs/>
          <w:sz w:val="24"/>
          <w:szCs w:val="24"/>
        </w:rPr>
      </w:pPr>
    </w:p>
    <w:p w14:paraId="1EDF3180" w14:textId="77777777" w:rsidR="00411D6B" w:rsidRDefault="00411D6B" w:rsidP="00411D6B">
      <w:pPr>
        <w:spacing w:after="0" w:line="360" w:lineRule="auto"/>
        <w:jc w:val="center"/>
        <w:rPr>
          <w:rFonts w:ascii="Arial" w:eastAsia="Times New Roman" w:hAnsi="Arial" w:cs="Arial"/>
          <w:i/>
          <w:iCs/>
          <w:sz w:val="24"/>
          <w:szCs w:val="24"/>
        </w:rPr>
      </w:pPr>
    </w:p>
    <w:p w14:paraId="487731E0" w14:textId="77777777" w:rsidR="00411D6B" w:rsidRDefault="00411D6B" w:rsidP="00411D6B">
      <w:pPr>
        <w:spacing w:after="0" w:line="360" w:lineRule="auto"/>
        <w:jc w:val="center"/>
        <w:rPr>
          <w:rFonts w:ascii="Arial" w:eastAsia="Times New Roman" w:hAnsi="Arial" w:cs="Arial"/>
          <w:i/>
          <w:iCs/>
          <w:sz w:val="24"/>
          <w:szCs w:val="24"/>
        </w:rPr>
      </w:pPr>
    </w:p>
    <w:p w14:paraId="522EEC4F" w14:textId="77777777" w:rsidR="00411D6B" w:rsidRDefault="00411D6B" w:rsidP="00411D6B">
      <w:pPr>
        <w:spacing w:after="0" w:line="360" w:lineRule="auto"/>
        <w:jc w:val="center"/>
        <w:rPr>
          <w:rFonts w:ascii="Arial" w:eastAsia="Times New Roman" w:hAnsi="Arial" w:cs="Arial"/>
          <w:i/>
          <w:iCs/>
          <w:sz w:val="24"/>
          <w:szCs w:val="24"/>
        </w:rPr>
      </w:pPr>
    </w:p>
    <w:p w14:paraId="5B780560" w14:textId="77777777" w:rsidR="00411D6B" w:rsidRDefault="00411D6B" w:rsidP="00411D6B">
      <w:pPr>
        <w:spacing w:after="0" w:line="360" w:lineRule="auto"/>
        <w:jc w:val="center"/>
        <w:rPr>
          <w:rFonts w:ascii="Arial" w:eastAsia="Times New Roman" w:hAnsi="Arial" w:cs="Arial"/>
          <w:i/>
          <w:iCs/>
          <w:sz w:val="24"/>
          <w:szCs w:val="24"/>
        </w:rPr>
      </w:pPr>
    </w:p>
    <w:p w14:paraId="2685FB4B" w14:textId="77777777" w:rsidR="00411D6B" w:rsidRDefault="00411D6B" w:rsidP="00411D6B">
      <w:pPr>
        <w:spacing w:after="0" w:line="360" w:lineRule="auto"/>
        <w:jc w:val="center"/>
        <w:rPr>
          <w:rFonts w:ascii="Arial" w:eastAsia="Times New Roman" w:hAnsi="Arial" w:cs="Arial"/>
          <w:i/>
          <w:iCs/>
          <w:sz w:val="24"/>
          <w:szCs w:val="24"/>
        </w:rPr>
      </w:pPr>
    </w:p>
    <w:p w14:paraId="716E71AF" w14:textId="77777777" w:rsidR="00411D6B" w:rsidRDefault="00411D6B" w:rsidP="00411D6B">
      <w:pPr>
        <w:spacing w:after="0" w:line="360" w:lineRule="auto"/>
        <w:jc w:val="center"/>
        <w:rPr>
          <w:rFonts w:ascii="Arial" w:eastAsia="Times New Roman" w:hAnsi="Arial" w:cs="Arial"/>
          <w:i/>
          <w:iCs/>
          <w:sz w:val="24"/>
          <w:szCs w:val="24"/>
        </w:rPr>
      </w:pPr>
    </w:p>
    <w:p w14:paraId="396C92C5" w14:textId="77777777" w:rsidR="00411D6B" w:rsidRDefault="00411D6B" w:rsidP="00411D6B">
      <w:pPr>
        <w:spacing w:after="0" w:line="360" w:lineRule="auto"/>
        <w:jc w:val="center"/>
        <w:rPr>
          <w:rFonts w:ascii="Arial" w:eastAsia="Times New Roman" w:hAnsi="Arial" w:cs="Arial"/>
          <w:i/>
          <w:iCs/>
          <w:sz w:val="24"/>
          <w:szCs w:val="24"/>
        </w:rPr>
      </w:pPr>
    </w:p>
    <w:p w14:paraId="6EB7D70E" w14:textId="77777777" w:rsidR="00411D6B" w:rsidRDefault="00411D6B" w:rsidP="00411D6B">
      <w:pPr>
        <w:spacing w:after="0" w:line="360" w:lineRule="auto"/>
        <w:jc w:val="center"/>
        <w:rPr>
          <w:rFonts w:ascii="Arial" w:eastAsia="Times New Roman" w:hAnsi="Arial" w:cs="Arial"/>
          <w:i/>
          <w:iCs/>
          <w:sz w:val="24"/>
          <w:szCs w:val="24"/>
        </w:rPr>
      </w:pPr>
    </w:p>
    <w:p w14:paraId="3D31DA14" w14:textId="77777777" w:rsidR="00411D6B" w:rsidRDefault="00411D6B" w:rsidP="00411D6B">
      <w:pPr>
        <w:spacing w:after="0" w:line="360" w:lineRule="auto"/>
        <w:jc w:val="center"/>
        <w:rPr>
          <w:rFonts w:ascii="Arial" w:eastAsia="Times New Roman" w:hAnsi="Arial" w:cs="Arial"/>
          <w:i/>
          <w:iCs/>
          <w:sz w:val="24"/>
          <w:szCs w:val="24"/>
        </w:rPr>
      </w:pPr>
    </w:p>
    <w:p w14:paraId="51069B42" w14:textId="1DC22C80" w:rsidR="00411D6B" w:rsidRDefault="00411D6B" w:rsidP="00411D6B">
      <w:pPr>
        <w:spacing w:after="0" w:line="360" w:lineRule="auto"/>
        <w:jc w:val="center"/>
        <w:rPr>
          <w:rFonts w:ascii="Arial" w:eastAsia="Times New Roman" w:hAnsi="Arial" w:cs="Arial"/>
          <w:i/>
          <w:iCs/>
          <w:sz w:val="24"/>
          <w:szCs w:val="24"/>
        </w:rPr>
      </w:pPr>
      <w:r>
        <w:rPr>
          <w:rFonts w:ascii="Arial" w:eastAsia="Times New Roman" w:hAnsi="Arial" w:cs="Arial"/>
          <w:i/>
          <w:iCs/>
          <w:sz w:val="24"/>
          <w:szCs w:val="24"/>
        </w:rPr>
        <w:t>“O amor é eterno. Existem mensagens espirituais, porém elas durarão pouco. Existe o dom em falar em línguas estranhas, mas acabará logo. Existe o conhecimento, mas também terminará. Pois nossos dons de conhecimento e as nossas mensagens espirituais são imperfeitos. (...) Portanto, agora existem estas três coisas: a fé, a esperança e o amor. Porém a maior delas é o amor.”</w:t>
      </w:r>
    </w:p>
    <w:p w14:paraId="370B9BCF" w14:textId="77777777" w:rsidR="00411D6B" w:rsidRDefault="00411D6B" w:rsidP="00411D6B">
      <w:pPr>
        <w:spacing w:after="0" w:line="360" w:lineRule="auto"/>
        <w:jc w:val="center"/>
        <w:rPr>
          <w:rFonts w:ascii="Arial" w:eastAsia="Times New Roman" w:hAnsi="Arial" w:cs="Arial"/>
          <w:i/>
          <w:iCs/>
          <w:sz w:val="24"/>
          <w:szCs w:val="24"/>
        </w:rPr>
      </w:pPr>
    </w:p>
    <w:p w14:paraId="6B0B50AB" w14:textId="4A77942B" w:rsidR="00411D6B" w:rsidRDefault="00411D6B" w:rsidP="00411D6B">
      <w:pPr>
        <w:spacing w:after="0" w:line="360" w:lineRule="auto"/>
        <w:jc w:val="right"/>
        <w:rPr>
          <w:rFonts w:ascii="Arial" w:eastAsia="Times New Roman" w:hAnsi="Arial" w:cs="Arial"/>
          <w:i/>
          <w:iCs/>
          <w:sz w:val="24"/>
          <w:szCs w:val="24"/>
        </w:rPr>
      </w:pPr>
      <w:r>
        <w:rPr>
          <w:rFonts w:ascii="Arial" w:eastAsia="Times New Roman" w:hAnsi="Arial" w:cs="Arial"/>
          <w:i/>
          <w:iCs/>
          <w:sz w:val="24"/>
          <w:szCs w:val="24"/>
        </w:rPr>
        <w:t>1Coríntios 13.8,9,13.</w:t>
      </w:r>
    </w:p>
    <w:p w14:paraId="687C1B85" w14:textId="18004B72" w:rsidR="00E963AF" w:rsidRDefault="00E963AF" w:rsidP="00E963AF">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RESUM</w:t>
      </w:r>
      <w:bookmarkStart w:id="0" w:name="_GoBack"/>
      <w:bookmarkEnd w:id="0"/>
      <w:r>
        <w:rPr>
          <w:rFonts w:ascii="Arial" w:eastAsia="Times New Roman" w:hAnsi="Arial" w:cs="Arial"/>
          <w:b/>
          <w:bCs/>
          <w:sz w:val="24"/>
          <w:szCs w:val="24"/>
        </w:rPr>
        <w:t>O</w:t>
      </w:r>
    </w:p>
    <w:p w14:paraId="5E5B18E6" w14:textId="67D70A24" w:rsidR="00E963AF" w:rsidRDefault="00E963AF" w:rsidP="00E963AF">
      <w:pPr>
        <w:spacing w:after="0" w:line="360" w:lineRule="auto"/>
        <w:jc w:val="center"/>
        <w:rPr>
          <w:rFonts w:ascii="Arial" w:eastAsia="Times New Roman" w:hAnsi="Arial" w:cs="Arial"/>
          <w:b/>
          <w:bCs/>
          <w:sz w:val="24"/>
          <w:szCs w:val="24"/>
        </w:rPr>
      </w:pPr>
    </w:p>
    <w:p w14:paraId="1E82BD51" w14:textId="1DF25AF0" w:rsidR="00681CDE" w:rsidRDefault="00E963AF" w:rsidP="00681CDE">
      <w:pPr>
        <w:spacing w:after="0" w:line="360" w:lineRule="auto"/>
        <w:ind w:firstLine="708"/>
        <w:jc w:val="both"/>
        <w:rPr>
          <w:rFonts w:ascii="Arial" w:eastAsia="Times New Roman" w:hAnsi="Arial" w:cs="Arial"/>
          <w:sz w:val="24"/>
          <w:szCs w:val="24"/>
        </w:rPr>
      </w:pPr>
      <w:r w:rsidRPr="00A54EA0">
        <w:rPr>
          <w:rFonts w:ascii="Arial" w:eastAsia="Times New Roman" w:hAnsi="Arial" w:cs="Arial"/>
          <w:b/>
          <w:bCs/>
          <w:sz w:val="24"/>
          <w:szCs w:val="24"/>
        </w:rPr>
        <w:t xml:space="preserve">Introdução </w:t>
      </w:r>
      <w:r w:rsidRPr="00A54EA0">
        <w:rPr>
          <w:rFonts w:ascii="Arial" w:eastAsia="Times New Roman" w:hAnsi="Arial" w:cs="Arial"/>
          <w:sz w:val="24"/>
          <w:szCs w:val="24"/>
        </w:rPr>
        <w:t xml:space="preserve">A separação do Estado (Laico) e da Igreja se tornou um requisito importante para os governos democráticos da atualidade, com destaque para o aumento da intensidade das discussões nos últimos anos, especialmente no que tange os limites entre laicidade e laicismo, muitas vezes usados como sinônimos. As sociedades ocidentais </w:t>
      </w:r>
      <w:r w:rsidR="006F3E7E" w:rsidRPr="00A54EA0">
        <w:rPr>
          <w:rFonts w:ascii="Arial" w:eastAsia="Times New Roman" w:hAnsi="Arial" w:cs="Arial"/>
          <w:sz w:val="24"/>
          <w:szCs w:val="24"/>
        </w:rPr>
        <w:t>têm</w:t>
      </w:r>
      <w:r w:rsidRPr="00A54EA0">
        <w:rPr>
          <w:rFonts w:ascii="Arial" w:eastAsia="Times New Roman" w:hAnsi="Arial" w:cs="Arial"/>
          <w:sz w:val="24"/>
          <w:szCs w:val="24"/>
        </w:rPr>
        <w:t xml:space="preserve"> </w:t>
      </w:r>
      <w:r w:rsidR="001E569F" w:rsidRPr="00A54EA0">
        <w:rPr>
          <w:rFonts w:ascii="Arial" w:eastAsia="Times New Roman" w:hAnsi="Arial" w:cs="Arial"/>
          <w:sz w:val="24"/>
          <w:szCs w:val="24"/>
        </w:rPr>
        <w:t>discutido o tema em seus tribunais e</w:t>
      </w:r>
      <w:r w:rsidR="006F3E7E" w:rsidRPr="00A54EA0">
        <w:rPr>
          <w:rFonts w:ascii="Arial" w:eastAsia="Times New Roman" w:hAnsi="Arial" w:cs="Arial"/>
          <w:sz w:val="24"/>
          <w:szCs w:val="24"/>
        </w:rPr>
        <w:t xml:space="preserve"> a </w:t>
      </w:r>
      <w:r w:rsidR="001E569F" w:rsidRPr="00A54EA0">
        <w:rPr>
          <w:rFonts w:ascii="Arial" w:eastAsia="Times New Roman" w:hAnsi="Arial" w:cs="Arial"/>
          <w:sz w:val="24"/>
          <w:szCs w:val="24"/>
        </w:rPr>
        <w:t xml:space="preserve">maneira de </w:t>
      </w:r>
      <w:r w:rsidR="006F3E7E" w:rsidRPr="00A54EA0">
        <w:rPr>
          <w:rFonts w:ascii="Arial" w:eastAsia="Times New Roman" w:hAnsi="Arial" w:cs="Arial"/>
          <w:sz w:val="24"/>
          <w:szCs w:val="24"/>
        </w:rPr>
        <w:t>aplicação deste princípio. No Brasil, o modelo utilizado traz particular posicionamento nesta relação, que busca a harmonia entre a diversidade de credos, pensamentos</w:t>
      </w:r>
      <w:r w:rsidR="00681CDE" w:rsidRPr="00A54EA0">
        <w:rPr>
          <w:rFonts w:ascii="Arial" w:eastAsia="Times New Roman" w:hAnsi="Arial" w:cs="Arial"/>
          <w:sz w:val="24"/>
          <w:szCs w:val="24"/>
        </w:rPr>
        <w:t xml:space="preserve"> ou ideologias. </w:t>
      </w:r>
      <w:r w:rsidR="00681CDE" w:rsidRPr="00A54EA0">
        <w:rPr>
          <w:rFonts w:ascii="Arial" w:eastAsia="Times New Roman" w:hAnsi="Arial" w:cs="Arial"/>
          <w:b/>
          <w:bCs/>
          <w:sz w:val="24"/>
          <w:szCs w:val="24"/>
        </w:rPr>
        <w:t xml:space="preserve">Objetivo </w:t>
      </w:r>
      <w:r w:rsidR="00681CDE" w:rsidRPr="00A54EA0">
        <w:rPr>
          <w:rFonts w:ascii="Arial" w:eastAsia="Times New Roman" w:hAnsi="Arial" w:cs="Arial"/>
          <w:sz w:val="24"/>
          <w:szCs w:val="24"/>
        </w:rPr>
        <w:t>O estudo objetiva a</w:t>
      </w:r>
      <w:r w:rsidRPr="00A54EA0">
        <w:rPr>
          <w:rFonts w:ascii="Arial" w:eastAsia="Times New Roman" w:hAnsi="Arial" w:cs="Arial"/>
          <w:sz w:val="24"/>
          <w:szCs w:val="24"/>
        </w:rPr>
        <w:t xml:space="preserve">nalisar o conceito de laicidade adotado pelo Estado Brasileiro </w:t>
      </w:r>
      <w:r w:rsidR="00681CDE" w:rsidRPr="00A54EA0">
        <w:rPr>
          <w:rFonts w:ascii="Arial" w:eastAsia="Times New Roman" w:hAnsi="Arial" w:cs="Arial"/>
          <w:sz w:val="24"/>
          <w:szCs w:val="24"/>
        </w:rPr>
        <w:t>comparando com a prática em outros Estados Laicos. Comparar a</w:t>
      </w:r>
      <w:r w:rsidRPr="00A54EA0">
        <w:rPr>
          <w:rFonts w:ascii="Arial" w:eastAsia="Times New Roman" w:hAnsi="Arial" w:cs="Arial"/>
          <w:sz w:val="24"/>
          <w:szCs w:val="24"/>
        </w:rPr>
        <w:t xml:space="preserve"> </w:t>
      </w:r>
      <w:r w:rsidR="001E569F" w:rsidRPr="00A54EA0">
        <w:rPr>
          <w:rFonts w:ascii="Arial" w:eastAsia="Times New Roman" w:hAnsi="Arial" w:cs="Arial"/>
          <w:sz w:val="24"/>
          <w:szCs w:val="24"/>
        </w:rPr>
        <w:t>CF</w:t>
      </w:r>
      <w:r w:rsidRPr="00A54EA0">
        <w:rPr>
          <w:rFonts w:ascii="Arial" w:eastAsia="Times New Roman" w:hAnsi="Arial" w:cs="Arial"/>
          <w:sz w:val="24"/>
          <w:szCs w:val="24"/>
        </w:rPr>
        <w:t xml:space="preserve"> de 1988 e sua contribuição para o desenvolvimento das garantias fundamentais de liberdade de crença, consciência e expressão e </w:t>
      </w:r>
      <w:r w:rsidR="001E569F" w:rsidRPr="00A54EA0">
        <w:rPr>
          <w:rFonts w:ascii="Arial" w:eastAsia="Times New Roman" w:hAnsi="Arial" w:cs="Arial"/>
          <w:sz w:val="24"/>
          <w:szCs w:val="24"/>
        </w:rPr>
        <w:t xml:space="preserve">ainda </w:t>
      </w:r>
      <w:r w:rsidRPr="00A54EA0">
        <w:rPr>
          <w:rFonts w:ascii="Arial" w:eastAsia="Times New Roman" w:hAnsi="Arial" w:cs="Arial"/>
          <w:sz w:val="24"/>
          <w:szCs w:val="24"/>
        </w:rPr>
        <w:t>sua correspondência como Estado signatário dos Direitos Humanos sob o tema do Direito Religioso.</w:t>
      </w:r>
      <w:r w:rsidR="00681CDE" w:rsidRPr="00A54EA0">
        <w:rPr>
          <w:rFonts w:ascii="Arial" w:eastAsia="Times New Roman" w:hAnsi="Arial" w:cs="Arial"/>
          <w:b/>
          <w:bCs/>
          <w:sz w:val="24"/>
          <w:szCs w:val="24"/>
        </w:rPr>
        <w:t xml:space="preserve"> </w:t>
      </w:r>
      <w:r w:rsidRPr="00A54EA0">
        <w:rPr>
          <w:rFonts w:ascii="Arial" w:eastAsia="Times New Roman" w:hAnsi="Arial" w:cs="Arial"/>
          <w:sz w:val="24"/>
          <w:szCs w:val="24"/>
        </w:rPr>
        <w:t>Distinguir entre os conceitos de laicidade e laicismo na perspectiva da Liberdade Religiosa e da Dignidade da Pessoa Humana.</w:t>
      </w:r>
      <w:r w:rsidR="00681CDE" w:rsidRPr="00A54EA0">
        <w:rPr>
          <w:rFonts w:ascii="Arial" w:eastAsia="Times New Roman" w:hAnsi="Arial" w:cs="Arial"/>
          <w:sz w:val="24"/>
          <w:szCs w:val="24"/>
        </w:rPr>
        <w:t xml:space="preserve"> </w:t>
      </w:r>
      <w:r w:rsidRPr="00A54EA0">
        <w:rPr>
          <w:rFonts w:ascii="Arial" w:eastAsia="Times New Roman" w:hAnsi="Arial" w:cs="Arial"/>
          <w:sz w:val="24"/>
          <w:szCs w:val="24"/>
        </w:rPr>
        <w:t xml:space="preserve">Analisar o Direito Religioso a partir do Preâmbulo e dos respectivos Artigos: 5º, IV, VI, VII, VIII, X; 150, inciso VI, letra “b”; 143, §§ 1º e 2º; 210 § 1º da </w:t>
      </w:r>
      <w:r w:rsidR="00681CDE" w:rsidRPr="00A54EA0">
        <w:rPr>
          <w:rFonts w:ascii="Arial" w:eastAsia="Times New Roman" w:hAnsi="Arial" w:cs="Arial"/>
          <w:sz w:val="24"/>
          <w:szCs w:val="24"/>
        </w:rPr>
        <w:t>CF</w:t>
      </w:r>
      <w:r w:rsidRPr="00A54EA0">
        <w:rPr>
          <w:rFonts w:ascii="Arial" w:eastAsia="Times New Roman" w:hAnsi="Arial" w:cs="Arial"/>
          <w:sz w:val="24"/>
          <w:szCs w:val="24"/>
        </w:rPr>
        <w:t xml:space="preserve"> de 1988.</w:t>
      </w:r>
      <w:r w:rsidR="00681CDE" w:rsidRPr="00A54EA0">
        <w:rPr>
          <w:rFonts w:ascii="Arial" w:eastAsia="Times New Roman" w:hAnsi="Arial" w:cs="Arial"/>
          <w:sz w:val="24"/>
          <w:szCs w:val="24"/>
        </w:rPr>
        <w:t xml:space="preserve"> </w:t>
      </w:r>
      <w:r w:rsidRPr="00A54EA0">
        <w:rPr>
          <w:rFonts w:ascii="Arial" w:eastAsia="Times New Roman" w:hAnsi="Arial" w:cs="Arial"/>
          <w:sz w:val="24"/>
          <w:szCs w:val="24"/>
        </w:rPr>
        <w:t>Comparar a postura do Estado Brasileiro frente à Declaração Universal dos Direitos do Homem e do Cidadão de 1948 e da Convenção Americana de Direitos Humanos no Pacto de San José da Costa Rica.</w:t>
      </w:r>
      <w:r w:rsidR="00681CDE" w:rsidRPr="00A54EA0">
        <w:rPr>
          <w:rFonts w:ascii="Arial" w:eastAsia="Times New Roman" w:hAnsi="Arial" w:cs="Arial"/>
          <w:sz w:val="24"/>
          <w:szCs w:val="24"/>
        </w:rPr>
        <w:t xml:space="preserve"> </w:t>
      </w:r>
      <w:r w:rsidR="00681CDE" w:rsidRPr="00A54EA0">
        <w:rPr>
          <w:rFonts w:ascii="Arial" w:eastAsia="Times New Roman" w:hAnsi="Arial" w:cs="Arial"/>
          <w:b/>
          <w:bCs/>
          <w:sz w:val="24"/>
          <w:szCs w:val="24"/>
        </w:rPr>
        <w:t xml:space="preserve">Metodologia </w:t>
      </w:r>
      <w:r w:rsidR="00681CDE" w:rsidRPr="00A54EA0">
        <w:rPr>
          <w:rFonts w:ascii="Arial" w:eastAsia="Times New Roman" w:hAnsi="Arial" w:cs="Arial"/>
          <w:sz w:val="24"/>
          <w:szCs w:val="24"/>
        </w:rPr>
        <w:t xml:space="preserve">Este trabalho fez o uso de pesquisa exploratória bibliográfica, a qual foi baseada em estudos doutrinários, jurisprudências, leis e materiais complementares. Quanto aos objetivos utiliza-se a pesquisa descritiva </w:t>
      </w:r>
      <w:r w:rsidR="00092D81" w:rsidRPr="00A54EA0">
        <w:rPr>
          <w:rFonts w:ascii="Arial" w:eastAsia="Times New Roman" w:hAnsi="Arial" w:cs="Arial"/>
          <w:sz w:val="24"/>
          <w:szCs w:val="24"/>
        </w:rPr>
        <w:t xml:space="preserve">com a finalidade </w:t>
      </w:r>
      <w:r w:rsidR="00681CDE" w:rsidRPr="00A54EA0">
        <w:rPr>
          <w:rFonts w:ascii="Arial" w:eastAsia="Times New Roman" w:hAnsi="Arial" w:cs="Arial"/>
          <w:sz w:val="24"/>
          <w:szCs w:val="24"/>
        </w:rPr>
        <w:t>proporcionar maior conhecimento d</w:t>
      </w:r>
      <w:r w:rsidR="00092D81" w:rsidRPr="00A54EA0">
        <w:rPr>
          <w:rFonts w:ascii="Arial" w:eastAsia="Times New Roman" w:hAnsi="Arial" w:cs="Arial"/>
          <w:sz w:val="24"/>
          <w:szCs w:val="24"/>
        </w:rPr>
        <w:t>o conceito</w:t>
      </w:r>
      <w:r w:rsidR="00681CDE" w:rsidRPr="00A54EA0">
        <w:rPr>
          <w:rFonts w:ascii="Arial" w:eastAsia="Times New Roman" w:hAnsi="Arial" w:cs="Arial"/>
          <w:sz w:val="24"/>
          <w:szCs w:val="24"/>
        </w:rPr>
        <w:t xml:space="preserve"> laicidade estatal </w:t>
      </w:r>
      <w:r w:rsidR="00092D81" w:rsidRPr="00A54EA0">
        <w:rPr>
          <w:rFonts w:ascii="Arial" w:eastAsia="Times New Roman" w:hAnsi="Arial" w:cs="Arial"/>
          <w:sz w:val="24"/>
          <w:szCs w:val="24"/>
        </w:rPr>
        <w:t>e sua</w:t>
      </w:r>
      <w:r w:rsidR="00681CDE" w:rsidRPr="00A54EA0">
        <w:rPr>
          <w:rFonts w:ascii="Arial" w:eastAsia="Times New Roman" w:hAnsi="Arial" w:cs="Arial"/>
          <w:sz w:val="24"/>
          <w:szCs w:val="24"/>
        </w:rPr>
        <w:t xml:space="preserve"> consonância com o direito religioso. </w:t>
      </w:r>
      <w:r w:rsidR="00092D81" w:rsidRPr="00A54EA0">
        <w:rPr>
          <w:rFonts w:ascii="Arial" w:eastAsia="Times New Roman" w:hAnsi="Arial" w:cs="Arial"/>
          <w:sz w:val="24"/>
          <w:szCs w:val="24"/>
        </w:rPr>
        <w:t xml:space="preserve"> </w:t>
      </w:r>
      <w:r w:rsidR="00092D81" w:rsidRPr="00A54EA0">
        <w:rPr>
          <w:rFonts w:ascii="Arial" w:eastAsia="Times New Roman" w:hAnsi="Arial" w:cs="Arial"/>
          <w:b/>
          <w:bCs/>
          <w:sz w:val="24"/>
          <w:szCs w:val="24"/>
        </w:rPr>
        <w:t xml:space="preserve">Resultados </w:t>
      </w:r>
      <w:r w:rsidR="00092D81" w:rsidRPr="00A54EA0">
        <w:rPr>
          <w:rFonts w:ascii="Arial" w:eastAsia="Times New Roman" w:hAnsi="Arial" w:cs="Arial"/>
          <w:sz w:val="24"/>
          <w:szCs w:val="24"/>
        </w:rPr>
        <w:t>É de fundamental importância compreender a complexidade do tema diante das eminentes transformações sociais. Esse estudo tem o intuito de contribuir no sentido de favorecer o diálogo franco sobre a laicidade e sua relevância na sociedade democrática. Com relação ao Relativismo Moral</w:t>
      </w:r>
      <w:r w:rsidR="001F7F47" w:rsidRPr="00A54EA0">
        <w:rPr>
          <w:rFonts w:ascii="Arial" w:eastAsia="Times New Roman" w:hAnsi="Arial" w:cs="Arial"/>
          <w:sz w:val="24"/>
          <w:szCs w:val="24"/>
        </w:rPr>
        <w:t xml:space="preserve"> demonstrar os riscos que esta postura pode causar aos princípios que norteiam nossa Carta Magna, </w:t>
      </w:r>
      <w:proofErr w:type="gramStart"/>
      <w:r w:rsidR="001F7F47" w:rsidRPr="00A54EA0">
        <w:rPr>
          <w:rFonts w:ascii="Arial" w:eastAsia="Times New Roman" w:hAnsi="Arial" w:cs="Arial"/>
          <w:sz w:val="24"/>
          <w:szCs w:val="24"/>
        </w:rPr>
        <w:t>e</w:t>
      </w:r>
      <w:proofErr w:type="gramEnd"/>
      <w:r w:rsidR="001F7F47" w:rsidRPr="00A54EA0">
        <w:rPr>
          <w:rFonts w:ascii="Arial" w:eastAsia="Times New Roman" w:hAnsi="Arial" w:cs="Arial"/>
          <w:sz w:val="24"/>
          <w:szCs w:val="24"/>
        </w:rPr>
        <w:t xml:space="preserve"> portanto, comprometendo sua aplicabilidade original.</w:t>
      </w:r>
      <w:r w:rsidR="001F7F47">
        <w:rPr>
          <w:rFonts w:ascii="Arial" w:eastAsia="Times New Roman" w:hAnsi="Arial" w:cs="Arial"/>
          <w:sz w:val="24"/>
          <w:szCs w:val="24"/>
        </w:rPr>
        <w:t xml:space="preserve"> </w:t>
      </w:r>
      <w:r w:rsidR="001F7F47">
        <w:rPr>
          <w:rFonts w:ascii="Arial" w:eastAsia="Times New Roman" w:hAnsi="Arial" w:cs="Arial"/>
          <w:b/>
          <w:bCs/>
          <w:sz w:val="24"/>
          <w:szCs w:val="24"/>
        </w:rPr>
        <w:t xml:space="preserve">Conclusão </w:t>
      </w:r>
      <w:r w:rsidR="001F7F47">
        <w:rPr>
          <w:rFonts w:ascii="Arial" w:eastAsia="Times New Roman" w:hAnsi="Arial" w:cs="Arial"/>
          <w:sz w:val="24"/>
          <w:szCs w:val="24"/>
        </w:rPr>
        <w:t>Compreender que o Direito Religioso é intrínseco à Dignidade da Pessoa Humana e deve ser preservado de qualquer forma de minar o corromper este princípio.</w:t>
      </w:r>
    </w:p>
    <w:p w14:paraId="47965403" w14:textId="060B01C7" w:rsidR="001F7F47" w:rsidRDefault="001F7F47" w:rsidP="001F7F47">
      <w:pPr>
        <w:spacing w:after="0" w:line="360" w:lineRule="auto"/>
        <w:jc w:val="both"/>
        <w:rPr>
          <w:rFonts w:ascii="Arial" w:eastAsia="Times New Roman" w:hAnsi="Arial" w:cs="Arial"/>
          <w:sz w:val="24"/>
          <w:szCs w:val="24"/>
        </w:rPr>
      </w:pPr>
      <w:r>
        <w:rPr>
          <w:rFonts w:ascii="Arial" w:eastAsia="Times New Roman" w:hAnsi="Arial" w:cs="Arial"/>
          <w:sz w:val="24"/>
          <w:szCs w:val="24"/>
        </w:rPr>
        <w:t>PALAVRAS</w:t>
      </w:r>
      <w:r w:rsidR="001E569F">
        <w:rPr>
          <w:rFonts w:ascii="Arial" w:eastAsia="Times New Roman" w:hAnsi="Arial" w:cs="Arial"/>
          <w:sz w:val="24"/>
          <w:szCs w:val="24"/>
        </w:rPr>
        <w:t>-CHAVE: Estado Laico. Liberdade. Direito Religioso. Dignidade da Pessoa Humana.</w:t>
      </w:r>
    </w:p>
    <w:p w14:paraId="6F4FE158" w14:textId="47BB86C2" w:rsidR="00C04082" w:rsidRDefault="00C04082" w:rsidP="00C04082">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ABSTRACT</w:t>
      </w:r>
    </w:p>
    <w:p w14:paraId="002D9753" w14:textId="7012EC45" w:rsidR="00C04082" w:rsidRPr="00C04082" w:rsidRDefault="00C04082" w:rsidP="00C04082">
      <w:pPr>
        <w:spacing w:after="0" w:line="360" w:lineRule="auto"/>
        <w:jc w:val="center"/>
        <w:rPr>
          <w:rFonts w:ascii="Arial" w:eastAsia="Times New Roman" w:hAnsi="Arial" w:cs="Arial"/>
          <w:sz w:val="24"/>
          <w:szCs w:val="24"/>
        </w:rPr>
      </w:pPr>
    </w:p>
    <w:p w14:paraId="20FEF7D9" w14:textId="556E110C" w:rsidR="00C04082" w:rsidRDefault="007F2C33" w:rsidP="007F2C33">
      <w:pPr>
        <w:spacing w:after="0" w:line="360" w:lineRule="auto"/>
        <w:jc w:val="both"/>
        <w:rPr>
          <w:rFonts w:ascii="Arial" w:eastAsia="Times New Roman" w:hAnsi="Arial" w:cs="Arial"/>
          <w:sz w:val="24"/>
          <w:szCs w:val="24"/>
        </w:rPr>
      </w:pPr>
      <w:proofErr w:type="spellStart"/>
      <w:r w:rsidRPr="00200CB2">
        <w:rPr>
          <w:rFonts w:ascii="Arial" w:eastAsia="Times New Roman" w:hAnsi="Arial" w:cs="Arial"/>
          <w:b/>
          <w:bCs/>
          <w:sz w:val="24"/>
          <w:szCs w:val="24"/>
        </w:rPr>
        <w:t>Introduction</w:t>
      </w:r>
      <w:proofErr w:type="spellEnd"/>
      <w:r w:rsidRPr="007F2C33">
        <w:rPr>
          <w:rFonts w:ascii="Arial" w:eastAsia="Times New Roman" w:hAnsi="Arial" w:cs="Arial"/>
          <w:sz w:val="24"/>
          <w:szCs w:val="24"/>
        </w:rPr>
        <w:t xml:space="preserve"> The </w:t>
      </w:r>
      <w:proofErr w:type="spellStart"/>
      <w:r w:rsidRPr="007F2C33">
        <w:rPr>
          <w:rFonts w:ascii="Arial" w:eastAsia="Times New Roman" w:hAnsi="Arial" w:cs="Arial"/>
          <w:sz w:val="24"/>
          <w:szCs w:val="24"/>
        </w:rPr>
        <w:t>separation</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of</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the</w:t>
      </w:r>
      <w:proofErr w:type="spellEnd"/>
      <w:r w:rsidRPr="007F2C33">
        <w:rPr>
          <w:rFonts w:ascii="Arial" w:eastAsia="Times New Roman" w:hAnsi="Arial" w:cs="Arial"/>
          <w:sz w:val="24"/>
          <w:szCs w:val="24"/>
        </w:rPr>
        <w:t xml:space="preserve"> </w:t>
      </w:r>
      <w:proofErr w:type="spellStart"/>
      <w:r>
        <w:rPr>
          <w:rFonts w:ascii="Arial" w:eastAsia="Times New Roman" w:hAnsi="Arial" w:cs="Arial"/>
          <w:sz w:val="24"/>
          <w:szCs w:val="24"/>
        </w:rPr>
        <w:t>S</w:t>
      </w:r>
      <w:r w:rsidRPr="007F2C33">
        <w:rPr>
          <w:rFonts w:ascii="Arial" w:eastAsia="Times New Roman" w:hAnsi="Arial" w:cs="Arial"/>
          <w:sz w:val="24"/>
          <w:szCs w:val="24"/>
        </w:rPr>
        <w:t>tate</w:t>
      </w:r>
      <w:proofErr w:type="spellEnd"/>
      <w:r w:rsidRPr="007F2C33">
        <w:rPr>
          <w:rFonts w:ascii="Arial" w:eastAsia="Times New Roman" w:hAnsi="Arial" w:cs="Arial"/>
          <w:sz w:val="24"/>
          <w:szCs w:val="24"/>
        </w:rPr>
        <w:t xml:space="preserve"> (secular) </w:t>
      </w:r>
      <w:proofErr w:type="spellStart"/>
      <w:r w:rsidRPr="007F2C33">
        <w:rPr>
          <w:rFonts w:ascii="Arial" w:eastAsia="Times New Roman" w:hAnsi="Arial" w:cs="Arial"/>
          <w:sz w:val="24"/>
          <w:szCs w:val="24"/>
        </w:rPr>
        <w:t>and</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the</w:t>
      </w:r>
      <w:proofErr w:type="spellEnd"/>
      <w:r w:rsidRPr="007F2C33">
        <w:rPr>
          <w:rFonts w:ascii="Arial" w:eastAsia="Times New Roman" w:hAnsi="Arial" w:cs="Arial"/>
          <w:sz w:val="24"/>
          <w:szCs w:val="24"/>
        </w:rPr>
        <w:t xml:space="preserve"> </w:t>
      </w:r>
      <w:proofErr w:type="spellStart"/>
      <w:r>
        <w:rPr>
          <w:rFonts w:ascii="Arial" w:eastAsia="Times New Roman" w:hAnsi="Arial" w:cs="Arial"/>
          <w:sz w:val="24"/>
          <w:szCs w:val="24"/>
        </w:rPr>
        <w:t>C</w:t>
      </w:r>
      <w:r w:rsidRPr="007F2C33">
        <w:rPr>
          <w:rFonts w:ascii="Arial" w:eastAsia="Times New Roman" w:hAnsi="Arial" w:cs="Arial"/>
          <w:sz w:val="24"/>
          <w:szCs w:val="24"/>
        </w:rPr>
        <w:t>hurch</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has</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become</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an</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important</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requirement</w:t>
      </w:r>
      <w:proofErr w:type="spellEnd"/>
      <w:r w:rsidRPr="007F2C33">
        <w:rPr>
          <w:rFonts w:ascii="Arial" w:eastAsia="Times New Roman" w:hAnsi="Arial" w:cs="Arial"/>
          <w:sz w:val="24"/>
          <w:szCs w:val="24"/>
        </w:rPr>
        <w:t xml:space="preserve"> for </w:t>
      </w:r>
      <w:proofErr w:type="spellStart"/>
      <w:r w:rsidRPr="007F2C33">
        <w:rPr>
          <w:rFonts w:ascii="Arial" w:eastAsia="Times New Roman" w:hAnsi="Arial" w:cs="Arial"/>
          <w:sz w:val="24"/>
          <w:szCs w:val="24"/>
        </w:rPr>
        <w:t>today's</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democratic</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governments</w:t>
      </w:r>
      <w:proofErr w:type="spellEnd"/>
      <w:r>
        <w:rPr>
          <w:rFonts w:ascii="Arial" w:eastAsia="Times New Roman" w:hAnsi="Arial" w:cs="Arial"/>
          <w:sz w:val="24"/>
          <w:szCs w:val="24"/>
        </w:rPr>
        <w:t xml:space="preserve">, </w:t>
      </w:r>
      <w:proofErr w:type="spellStart"/>
      <w:r w:rsidRPr="007F2C33">
        <w:rPr>
          <w:rFonts w:ascii="Arial" w:eastAsia="Times New Roman" w:hAnsi="Arial" w:cs="Arial"/>
          <w:sz w:val="24"/>
          <w:szCs w:val="24"/>
        </w:rPr>
        <w:t>highlighting</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the</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increased</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intensity</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of</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discussions</w:t>
      </w:r>
      <w:proofErr w:type="spellEnd"/>
      <w:r w:rsidRPr="007F2C33">
        <w:rPr>
          <w:rFonts w:ascii="Arial" w:eastAsia="Times New Roman" w:hAnsi="Arial" w:cs="Arial"/>
          <w:sz w:val="24"/>
          <w:szCs w:val="24"/>
        </w:rPr>
        <w:t xml:space="preserve"> in </w:t>
      </w:r>
      <w:proofErr w:type="spellStart"/>
      <w:r w:rsidRPr="007F2C33">
        <w:rPr>
          <w:rFonts w:ascii="Arial" w:eastAsia="Times New Roman" w:hAnsi="Arial" w:cs="Arial"/>
          <w:sz w:val="24"/>
          <w:szCs w:val="24"/>
        </w:rPr>
        <w:t>recent</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years</w:t>
      </w:r>
      <w:proofErr w:type="spellEnd"/>
      <w:r w:rsidRPr="007F2C33">
        <w:rPr>
          <w:rFonts w:ascii="Arial" w:eastAsia="Times New Roman" w:hAnsi="Arial" w:cs="Arial"/>
          <w:sz w:val="24"/>
          <w:szCs w:val="24"/>
        </w:rPr>
        <w:t>,</w:t>
      </w:r>
      <w:r>
        <w:rPr>
          <w:rFonts w:ascii="Arial" w:eastAsia="Times New Roman" w:hAnsi="Arial" w:cs="Arial"/>
          <w:sz w:val="24"/>
          <w:szCs w:val="24"/>
        </w:rPr>
        <w:t xml:space="preserve"> </w:t>
      </w:r>
      <w:proofErr w:type="spellStart"/>
      <w:r w:rsidRPr="007F2C33">
        <w:rPr>
          <w:rFonts w:ascii="Arial" w:eastAsia="Times New Roman" w:hAnsi="Arial" w:cs="Arial"/>
          <w:sz w:val="24"/>
          <w:szCs w:val="24"/>
        </w:rPr>
        <w:t>especially</w:t>
      </w:r>
      <w:proofErr w:type="spellEnd"/>
      <w:r w:rsidRPr="007F2C33">
        <w:rPr>
          <w:rFonts w:ascii="Arial" w:eastAsia="Times New Roman" w:hAnsi="Arial" w:cs="Arial"/>
          <w:sz w:val="24"/>
          <w:szCs w:val="24"/>
        </w:rPr>
        <w:t xml:space="preserve"> as </w:t>
      </w:r>
      <w:proofErr w:type="spellStart"/>
      <w:r w:rsidRPr="007F2C33">
        <w:rPr>
          <w:rFonts w:ascii="Arial" w:eastAsia="Times New Roman" w:hAnsi="Arial" w:cs="Arial"/>
          <w:sz w:val="24"/>
          <w:szCs w:val="24"/>
        </w:rPr>
        <w:t>regards</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the</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boundaries</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between</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secularity</w:t>
      </w:r>
      <w:proofErr w:type="spellEnd"/>
      <w:r>
        <w:rPr>
          <w:rFonts w:ascii="Arial" w:eastAsia="Times New Roman" w:hAnsi="Arial" w:cs="Arial"/>
          <w:sz w:val="24"/>
          <w:szCs w:val="24"/>
        </w:rPr>
        <w:t xml:space="preserve"> </w:t>
      </w:r>
      <w:proofErr w:type="spellStart"/>
      <w:r w:rsidRPr="007F2C33">
        <w:rPr>
          <w:rFonts w:ascii="Arial" w:eastAsia="Times New Roman" w:hAnsi="Arial" w:cs="Arial"/>
          <w:sz w:val="24"/>
          <w:szCs w:val="24"/>
        </w:rPr>
        <w:t>and</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secularism</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often</w:t>
      </w:r>
      <w:proofErr w:type="spellEnd"/>
      <w:r w:rsidRPr="007F2C33">
        <w:rPr>
          <w:rFonts w:ascii="Arial" w:eastAsia="Times New Roman" w:hAnsi="Arial" w:cs="Arial"/>
          <w:sz w:val="24"/>
          <w:szCs w:val="24"/>
        </w:rPr>
        <w:t xml:space="preserve"> </w:t>
      </w:r>
      <w:proofErr w:type="spellStart"/>
      <w:r w:rsidRPr="007F2C33">
        <w:rPr>
          <w:rFonts w:ascii="Arial" w:eastAsia="Times New Roman" w:hAnsi="Arial" w:cs="Arial"/>
          <w:sz w:val="24"/>
          <w:szCs w:val="24"/>
        </w:rPr>
        <w:t>used</w:t>
      </w:r>
      <w:proofErr w:type="spellEnd"/>
      <w:r w:rsidRPr="007F2C33">
        <w:rPr>
          <w:rFonts w:ascii="Arial" w:eastAsia="Times New Roman" w:hAnsi="Arial" w:cs="Arial"/>
          <w:sz w:val="24"/>
          <w:szCs w:val="24"/>
        </w:rPr>
        <w:t xml:space="preserve"> as </w:t>
      </w:r>
      <w:proofErr w:type="spellStart"/>
      <w:r w:rsidRPr="007F2C33">
        <w:rPr>
          <w:rFonts w:ascii="Arial" w:eastAsia="Times New Roman" w:hAnsi="Arial" w:cs="Arial"/>
          <w:sz w:val="24"/>
          <w:szCs w:val="24"/>
        </w:rPr>
        <w:t>synonyms</w:t>
      </w:r>
      <w:proofErr w:type="spellEnd"/>
      <w:r w:rsidRPr="007F2C33">
        <w:rPr>
          <w:rFonts w:ascii="Arial" w:eastAsia="Times New Roman" w:hAnsi="Arial" w:cs="Arial"/>
          <w:sz w:val="24"/>
          <w:szCs w:val="24"/>
        </w:rPr>
        <w:t>.</w:t>
      </w:r>
      <w:r>
        <w:rPr>
          <w:rFonts w:ascii="Arial" w:eastAsia="Times New Roman" w:hAnsi="Arial" w:cs="Arial"/>
          <w:sz w:val="24"/>
          <w:szCs w:val="24"/>
        </w:rPr>
        <w:t xml:space="preserve"> </w:t>
      </w:r>
      <w:r w:rsidR="00200CB2" w:rsidRPr="00200CB2">
        <w:rPr>
          <w:rFonts w:ascii="Arial" w:eastAsia="Times New Roman" w:hAnsi="Arial" w:cs="Arial"/>
          <w:sz w:val="24"/>
          <w:szCs w:val="24"/>
        </w:rPr>
        <w:t xml:space="preserve">Western </w:t>
      </w:r>
      <w:proofErr w:type="spellStart"/>
      <w:r w:rsidR="00200CB2" w:rsidRPr="00200CB2">
        <w:rPr>
          <w:rFonts w:ascii="Arial" w:eastAsia="Times New Roman" w:hAnsi="Arial" w:cs="Arial"/>
          <w:sz w:val="24"/>
          <w:szCs w:val="24"/>
        </w:rPr>
        <w:t>societies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have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discussed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issue</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their</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courts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manner</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which</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this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principle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is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applied</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r w:rsidR="00200CB2" w:rsidRPr="00200CB2">
        <w:rPr>
          <w:rFonts w:ascii="Arial" w:eastAsia="Times New Roman" w:hAnsi="Arial" w:cs="Arial"/>
          <w:sz w:val="24"/>
          <w:szCs w:val="24"/>
        </w:rPr>
        <w:t xml:space="preserve">In </w:t>
      </w:r>
      <w:proofErr w:type="spellStart"/>
      <w:r w:rsidR="00200CB2" w:rsidRPr="00200CB2">
        <w:rPr>
          <w:rFonts w:ascii="Arial" w:eastAsia="Times New Roman" w:hAnsi="Arial" w:cs="Arial"/>
          <w:sz w:val="24"/>
          <w:szCs w:val="24"/>
        </w:rPr>
        <w:t>Brazil</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model</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used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brings</w:t>
      </w:r>
      <w:proofErr w:type="spellEnd"/>
      <w:r w:rsidR="00200CB2" w:rsidRPr="00200CB2">
        <w:rPr>
          <w:rFonts w:ascii="Arial" w:eastAsia="Times New Roman" w:hAnsi="Arial" w:cs="Arial"/>
          <w:sz w:val="24"/>
          <w:szCs w:val="24"/>
        </w:rPr>
        <w:t xml:space="preserve"> particular </w:t>
      </w:r>
      <w:proofErr w:type="spellStart"/>
      <w:r w:rsidR="00200CB2" w:rsidRPr="00200CB2">
        <w:rPr>
          <w:rFonts w:ascii="Arial" w:eastAsia="Times New Roman" w:hAnsi="Arial" w:cs="Arial"/>
          <w:sz w:val="24"/>
          <w:szCs w:val="24"/>
        </w:rPr>
        <w:t>positioning</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this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relationship</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that</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seeks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harmony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between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diversity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creeds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thoughts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or</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ideologies</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b/>
          <w:bCs/>
          <w:sz w:val="24"/>
          <w:szCs w:val="24"/>
        </w:rPr>
        <w:t>Objective</w:t>
      </w:r>
      <w:proofErr w:type="spellEnd"/>
      <w:r w:rsidR="00200CB2" w:rsidRPr="00200CB2">
        <w:rPr>
          <w:rFonts w:ascii="Arial" w:eastAsia="Times New Roman" w:hAnsi="Arial" w:cs="Arial"/>
          <w:sz w:val="24"/>
          <w:szCs w:val="24"/>
        </w:rPr>
        <w:t xml:space="preserve"> The </w:t>
      </w:r>
      <w:proofErr w:type="spellStart"/>
      <w:r w:rsidR="00200CB2" w:rsidRPr="00200CB2">
        <w:rPr>
          <w:rFonts w:ascii="Arial" w:eastAsia="Times New Roman" w:hAnsi="Arial" w:cs="Arial"/>
          <w:sz w:val="24"/>
          <w:szCs w:val="24"/>
        </w:rPr>
        <w:t>study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aims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to</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analyze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concept</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332232" w:rsidRPr="007F2C33">
        <w:rPr>
          <w:rFonts w:ascii="Arial" w:eastAsia="Times New Roman" w:hAnsi="Arial" w:cs="Arial"/>
          <w:sz w:val="24"/>
          <w:szCs w:val="24"/>
        </w:rPr>
        <w:t>secularity</w:t>
      </w:r>
      <w:proofErr w:type="spellEnd"/>
      <w:r w:rsidR="0033223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adopted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Brazilian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State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compared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with</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practice</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other</w:t>
      </w:r>
      <w:proofErr w:type="spellEnd"/>
      <w:r w:rsidR="00200CB2" w:rsidRPr="00200CB2">
        <w:rPr>
          <w:rFonts w:ascii="Arial" w:eastAsia="Times New Roman" w:hAnsi="Arial" w:cs="Arial"/>
          <w:sz w:val="24"/>
          <w:szCs w:val="24"/>
        </w:rPr>
        <w:t xml:space="preserve"> secular </w:t>
      </w:r>
      <w:proofErr w:type="spellStart"/>
      <w:r w:rsidR="00200CB2" w:rsidRPr="00200CB2">
        <w:rPr>
          <w:rFonts w:ascii="Arial" w:eastAsia="Times New Roman" w:hAnsi="Arial" w:cs="Arial"/>
          <w:sz w:val="24"/>
          <w:szCs w:val="24"/>
        </w:rPr>
        <w:t>States</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r w:rsidR="00200CB2" w:rsidRPr="00200CB2">
        <w:rPr>
          <w:rFonts w:ascii="Arial" w:eastAsia="Times New Roman" w:hAnsi="Arial" w:cs="Arial"/>
          <w:sz w:val="24"/>
          <w:szCs w:val="24"/>
        </w:rPr>
        <w:t xml:space="preserve">Compare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1988 CF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its </w:t>
      </w:r>
      <w:proofErr w:type="spellStart"/>
      <w:r w:rsidR="00200CB2" w:rsidRPr="00200CB2">
        <w:rPr>
          <w:rFonts w:ascii="Arial" w:eastAsia="Times New Roman" w:hAnsi="Arial" w:cs="Arial"/>
          <w:sz w:val="24"/>
          <w:szCs w:val="24"/>
        </w:rPr>
        <w:t>contribution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to</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development</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fundamental </w:t>
      </w:r>
      <w:proofErr w:type="spellStart"/>
      <w:r w:rsidR="00200CB2" w:rsidRPr="00200CB2">
        <w:rPr>
          <w:rFonts w:ascii="Arial" w:eastAsia="Times New Roman" w:hAnsi="Arial" w:cs="Arial"/>
          <w:sz w:val="24"/>
          <w:szCs w:val="24"/>
        </w:rPr>
        <w:t>guarantees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freedom</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belief</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conscience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expression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its </w:t>
      </w:r>
      <w:proofErr w:type="spellStart"/>
      <w:r w:rsidR="00200CB2" w:rsidRPr="00200CB2">
        <w:rPr>
          <w:rFonts w:ascii="Arial" w:eastAsia="Times New Roman" w:hAnsi="Arial" w:cs="Arial"/>
          <w:sz w:val="24"/>
          <w:szCs w:val="24"/>
        </w:rPr>
        <w:t>correspondence</w:t>
      </w:r>
      <w:proofErr w:type="spellEnd"/>
      <w:r w:rsidR="00200CB2" w:rsidRPr="00200CB2">
        <w:rPr>
          <w:rFonts w:ascii="Arial" w:eastAsia="Times New Roman" w:hAnsi="Arial" w:cs="Arial"/>
          <w:sz w:val="24"/>
          <w:szCs w:val="24"/>
        </w:rPr>
        <w:t xml:space="preserve"> as a </w:t>
      </w:r>
      <w:proofErr w:type="spellStart"/>
      <w:r w:rsidR="00200CB2" w:rsidRPr="00200CB2">
        <w:rPr>
          <w:rFonts w:ascii="Arial" w:eastAsia="Times New Roman" w:hAnsi="Arial" w:cs="Arial"/>
          <w:sz w:val="24"/>
          <w:szCs w:val="24"/>
        </w:rPr>
        <w:t>signatory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state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Human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Rights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under</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theme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Religious</w:t>
      </w:r>
      <w:proofErr w:type="spellEnd"/>
      <w:r w:rsidR="00200CB2" w:rsidRPr="00200CB2">
        <w:rPr>
          <w:rFonts w:ascii="Arial" w:eastAsia="Times New Roman" w:hAnsi="Arial" w:cs="Arial"/>
          <w:sz w:val="24"/>
          <w:szCs w:val="24"/>
        </w:rPr>
        <w:t xml:space="preserve"> Law.</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Distinguish</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between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concepts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7F2C33">
        <w:rPr>
          <w:rFonts w:ascii="Arial" w:eastAsia="Times New Roman" w:hAnsi="Arial" w:cs="Arial"/>
          <w:sz w:val="24"/>
          <w:szCs w:val="24"/>
        </w:rPr>
        <w:t>secularity</w:t>
      </w:r>
      <w:proofErr w:type="spellEnd"/>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secularism</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perspective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Religious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Freedom</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Dignity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Human</w:t>
      </w:r>
      <w:proofErr w:type="spellEnd"/>
      <w:r w:rsidR="00200CB2" w:rsidRPr="00200CB2">
        <w:rPr>
          <w:rFonts w:ascii="Arial" w:eastAsia="Times New Roman" w:hAnsi="Arial" w:cs="Arial"/>
          <w:sz w:val="24"/>
          <w:szCs w:val="24"/>
        </w:rPr>
        <w:t xml:space="preserve"> Person.</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Analyze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Religious</w:t>
      </w:r>
      <w:proofErr w:type="spellEnd"/>
      <w:r w:rsidR="00200CB2" w:rsidRPr="00200CB2">
        <w:rPr>
          <w:rFonts w:ascii="Arial" w:eastAsia="Times New Roman" w:hAnsi="Arial" w:cs="Arial"/>
          <w:sz w:val="24"/>
          <w:szCs w:val="24"/>
        </w:rPr>
        <w:t xml:space="preserve"> Law </w:t>
      </w:r>
      <w:proofErr w:type="spellStart"/>
      <w:r w:rsidR="00200CB2" w:rsidRPr="00200CB2">
        <w:rPr>
          <w:rFonts w:ascii="Arial" w:eastAsia="Times New Roman" w:hAnsi="Arial" w:cs="Arial"/>
          <w:sz w:val="24"/>
          <w:szCs w:val="24"/>
        </w:rPr>
        <w:t>from</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Preamble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its </w:t>
      </w:r>
      <w:proofErr w:type="spellStart"/>
      <w:r w:rsidR="00200CB2" w:rsidRPr="00200CB2">
        <w:rPr>
          <w:rFonts w:ascii="Arial" w:eastAsia="Times New Roman" w:hAnsi="Arial" w:cs="Arial"/>
          <w:sz w:val="24"/>
          <w:szCs w:val="24"/>
        </w:rPr>
        <w:t>Articles</w:t>
      </w:r>
      <w:proofErr w:type="spellEnd"/>
      <w:r w:rsidR="00200CB2" w:rsidRPr="00200CB2">
        <w:rPr>
          <w:rFonts w:ascii="Arial" w:eastAsia="Times New Roman" w:hAnsi="Arial" w:cs="Arial"/>
          <w:sz w:val="24"/>
          <w:szCs w:val="24"/>
        </w:rPr>
        <w:t xml:space="preserve">: 5, IV, VI, VII, VIII, X; 150, item VI, </w:t>
      </w:r>
      <w:proofErr w:type="spellStart"/>
      <w:r w:rsidR="00200CB2" w:rsidRPr="00200CB2">
        <w:rPr>
          <w:rFonts w:ascii="Arial" w:eastAsia="Times New Roman" w:hAnsi="Arial" w:cs="Arial"/>
          <w:sz w:val="24"/>
          <w:szCs w:val="24"/>
        </w:rPr>
        <w:t>letter</w:t>
      </w:r>
      <w:proofErr w:type="spellEnd"/>
      <w:r w:rsidR="00200CB2" w:rsidRPr="00200CB2">
        <w:rPr>
          <w:rFonts w:ascii="Arial" w:eastAsia="Times New Roman" w:hAnsi="Arial" w:cs="Arial"/>
          <w:sz w:val="24"/>
          <w:szCs w:val="24"/>
        </w:rPr>
        <w:t xml:space="preserve"> “b”; 143, §§ 1st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2nd; 210 § 1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1988 CF.</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To</w:t>
      </w:r>
      <w:proofErr w:type="spellEnd"/>
      <w:r w:rsidR="00200CB2" w:rsidRPr="00200CB2">
        <w:rPr>
          <w:rFonts w:ascii="Arial" w:eastAsia="Times New Roman" w:hAnsi="Arial" w:cs="Arial"/>
          <w:sz w:val="24"/>
          <w:szCs w:val="24"/>
        </w:rPr>
        <w:t xml:space="preserve"> compare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attitude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Brazilian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State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towards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Universal </w:t>
      </w:r>
      <w:proofErr w:type="spellStart"/>
      <w:r w:rsidR="00200CB2" w:rsidRPr="00200CB2">
        <w:rPr>
          <w:rFonts w:ascii="Arial" w:eastAsia="Times New Roman" w:hAnsi="Arial" w:cs="Arial"/>
          <w:sz w:val="24"/>
          <w:szCs w:val="24"/>
        </w:rPr>
        <w:t>Declaration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Human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Citizen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Rights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1948 </w:t>
      </w:r>
      <w:proofErr w:type="spellStart"/>
      <w:r w:rsidR="00200CB2" w:rsidRPr="00200CB2">
        <w:rPr>
          <w:rFonts w:ascii="Arial" w:eastAsia="Times New Roman" w:hAnsi="Arial" w:cs="Arial"/>
          <w:sz w:val="24"/>
          <w:szCs w:val="24"/>
        </w:rPr>
        <w:t>and</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American </w:t>
      </w:r>
      <w:proofErr w:type="spellStart"/>
      <w:r w:rsidR="00200CB2" w:rsidRPr="00200CB2">
        <w:rPr>
          <w:rFonts w:ascii="Arial" w:eastAsia="Times New Roman" w:hAnsi="Arial" w:cs="Arial"/>
          <w:sz w:val="24"/>
          <w:szCs w:val="24"/>
        </w:rPr>
        <w:t>Convention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Human</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Rights</w:t>
      </w:r>
      <w:proofErr w:type="spellEnd"/>
      <w:r w:rsidR="00200CB2" w:rsidRPr="00200CB2">
        <w:rPr>
          <w:rFonts w:ascii="Arial" w:eastAsia="Times New Roman" w:hAnsi="Arial" w:cs="Arial"/>
          <w:sz w:val="24"/>
          <w:szCs w:val="24"/>
        </w:rPr>
        <w:t xml:space="preserve"> in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Pact</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San Jose Costa Rica.</w:t>
      </w:r>
      <w:r w:rsidR="00200CB2">
        <w:rPr>
          <w:rFonts w:ascii="Arial" w:eastAsia="Times New Roman" w:hAnsi="Arial" w:cs="Arial"/>
          <w:sz w:val="24"/>
          <w:szCs w:val="24"/>
        </w:rPr>
        <w:t xml:space="preserve"> </w:t>
      </w:r>
      <w:proofErr w:type="spellStart"/>
      <w:r w:rsidR="00200CB2" w:rsidRPr="00200CB2">
        <w:rPr>
          <w:rFonts w:ascii="Arial" w:eastAsia="Times New Roman" w:hAnsi="Arial" w:cs="Arial"/>
          <w:b/>
          <w:bCs/>
          <w:sz w:val="24"/>
          <w:szCs w:val="24"/>
        </w:rPr>
        <w:t>Methodology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This</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work</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made</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the</w:t>
      </w:r>
      <w:proofErr w:type="spellEnd"/>
      <w:r w:rsidR="00200CB2" w:rsidRPr="00200CB2">
        <w:rPr>
          <w:rFonts w:ascii="Arial" w:eastAsia="Times New Roman" w:hAnsi="Arial" w:cs="Arial"/>
          <w:sz w:val="24"/>
          <w:szCs w:val="24"/>
        </w:rPr>
        <w:t xml:space="preserve"> use </w:t>
      </w:r>
      <w:proofErr w:type="spellStart"/>
      <w:r w:rsidR="00200CB2" w:rsidRPr="00200CB2">
        <w:rPr>
          <w:rFonts w:ascii="Arial" w:eastAsia="Times New Roman" w:hAnsi="Arial" w:cs="Arial"/>
          <w:sz w:val="24"/>
          <w:szCs w:val="24"/>
        </w:rPr>
        <w:t>of</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bibliographical</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exploratory</w:t>
      </w:r>
      <w:proofErr w:type="spellEnd"/>
      <w:r w:rsidR="00200CB2" w:rsidRPr="00200CB2">
        <w:rPr>
          <w:rFonts w:ascii="Arial" w:eastAsia="Times New Roman" w:hAnsi="Arial" w:cs="Arial"/>
          <w:sz w:val="24"/>
          <w:szCs w:val="24"/>
        </w:rPr>
        <w:t xml:space="preserve"> </w:t>
      </w:r>
      <w:proofErr w:type="spellStart"/>
      <w:r w:rsidR="00200CB2" w:rsidRPr="00200CB2">
        <w:rPr>
          <w:rFonts w:ascii="Arial" w:eastAsia="Times New Roman" w:hAnsi="Arial" w:cs="Arial"/>
          <w:sz w:val="24"/>
          <w:szCs w:val="24"/>
        </w:rPr>
        <w:t>research</w:t>
      </w:r>
      <w:proofErr w:type="spellEnd"/>
      <w:r w:rsidR="00200CB2" w:rsidRPr="00200CB2">
        <w:rPr>
          <w:rFonts w:ascii="Arial" w:eastAsia="Times New Roman" w:hAnsi="Arial" w:cs="Arial"/>
          <w:sz w:val="24"/>
          <w:szCs w:val="24"/>
        </w:rPr>
        <w:t>,</w:t>
      </w:r>
      <w:r w:rsidR="00200CB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which</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was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based</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on</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doctrinal</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studies</w:t>
      </w:r>
      <w:proofErr w:type="spellEnd"/>
      <w:r w:rsidR="00332232" w:rsidRPr="00332232">
        <w:rPr>
          <w:rFonts w:ascii="Arial" w:eastAsia="Times New Roman" w:hAnsi="Arial" w:cs="Arial"/>
          <w:sz w:val="24"/>
          <w:szCs w:val="24"/>
        </w:rPr>
        <w:t xml:space="preserve">, case </w:t>
      </w:r>
      <w:proofErr w:type="spellStart"/>
      <w:r w:rsidR="00332232" w:rsidRPr="00332232">
        <w:rPr>
          <w:rFonts w:ascii="Arial" w:eastAsia="Times New Roman" w:hAnsi="Arial" w:cs="Arial"/>
          <w:sz w:val="24"/>
          <w:szCs w:val="24"/>
        </w:rPr>
        <w:t>law</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laws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and</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complementary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materials</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r w:rsidR="00332232" w:rsidRPr="00332232">
        <w:rPr>
          <w:rFonts w:ascii="Arial" w:eastAsia="Times New Roman" w:hAnsi="Arial" w:cs="Arial"/>
          <w:sz w:val="24"/>
          <w:szCs w:val="24"/>
        </w:rPr>
        <w:t xml:space="preserve">As for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objectives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descriptive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research</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used</w:t>
      </w:r>
      <w:proofErr w:type="spellEnd"/>
      <w:r w:rsidR="00332232" w:rsidRPr="00332232">
        <w:rPr>
          <w:rFonts w:ascii="Arial" w:eastAsia="Times New Roman" w:hAnsi="Arial" w:cs="Arial"/>
          <w:sz w:val="24"/>
          <w:szCs w:val="24"/>
        </w:rPr>
        <w:t xml:space="preserve"> in </w:t>
      </w:r>
      <w:proofErr w:type="spellStart"/>
      <w:r w:rsidR="00332232" w:rsidRPr="00332232">
        <w:rPr>
          <w:rFonts w:ascii="Arial" w:eastAsia="Times New Roman" w:hAnsi="Arial" w:cs="Arial"/>
          <w:sz w:val="24"/>
          <w:szCs w:val="24"/>
        </w:rPr>
        <w:t>order</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provide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greater</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knowledge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concept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state</w:t>
      </w:r>
      <w:proofErr w:type="spellEnd"/>
      <w:r w:rsidR="00332232" w:rsidRPr="00332232">
        <w:rPr>
          <w:rFonts w:ascii="Arial" w:eastAsia="Times New Roman" w:hAnsi="Arial" w:cs="Arial"/>
          <w:sz w:val="24"/>
          <w:szCs w:val="24"/>
        </w:rPr>
        <w:t xml:space="preserve"> </w:t>
      </w:r>
      <w:proofErr w:type="spellStart"/>
      <w:r w:rsidR="00332232" w:rsidRPr="007F2C33">
        <w:rPr>
          <w:rFonts w:ascii="Arial" w:eastAsia="Times New Roman" w:hAnsi="Arial" w:cs="Arial"/>
          <w:sz w:val="24"/>
          <w:szCs w:val="24"/>
        </w:rPr>
        <w:t>secularity</w:t>
      </w:r>
      <w:proofErr w:type="spellEnd"/>
      <w:r w:rsid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and</w:t>
      </w:r>
      <w:proofErr w:type="spellEnd"/>
      <w:r w:rsidR="00332232" w:rsidRPr="00332232">
        <w:rPr>
          <w:rFonts w:ascii="Arial" w:eastAsia="Times New Roman" w:hAnsi="Arial" w:cs="Arial"/>
          <w:sz w:val="24"/>
          <w:szCs w:val="24"/>
        </w:rPr>
        <w:t xml:space="preserve"> its </w:t>
      </w:r>
      <w:proofErr w:type="spellStart"/>
      <w:r w:rsidR="00332232" w:rsidRPr="00332232">
        <w:rPr>
          <w:rFonts w:ascii="Arial" w:eastAsia="Times New Roman" w:hAnsi="Arial" w:cs="Arial"/>
          <w:sz w:val="24"/>
          <w:szCs w:val="24"/>
        </w:rPr>
        <w:t>consonance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with</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religious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law</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proofErr w:type="spellStart"/>
      <w:r w:rsidR="00332232" w:rsidRPr="00332232">
        <w:rPr>
          <w:rFonts w:ascii="Arial" w:eastAsia="Times New Roman" w:hAnsi="Arial" w:cs="Arial"/>
          <w:b/>
          <w:bCs/>
          <w:sz w:val="24"/>
          <w:szCs w:val="24"/>
        </w:rPr>
        <w:t>Results</w:t>
      </w:r>
      <w:proofErr w:type="spellEnd"/>
      <w:r w:rsidR="00332232" w:rsidRPr="00332232">
        <w:rPr>
          <w:rFonts w:ascii="Arial" w:eastAsia="Times New Roman" w:hAnsi="Arial" w:cs="Arial"/>
          <w:sz w:val="24"/>
          <w:szCs w:val="24"/>
        </w:rPr>
        <w:t xml:space="preserve"> It </w:t>
      </w:r>
      <w:proofErr w:type="spellStart"/>
      <w:r w:rsidR="00332232" w:rsidRPr="00332232">
        <w:rPr>
          <w:rFonts w:ascii="Arial" w:eastAsia="Times New Roman" w:hAnsi="Arial" w:cs="Arial"/>
          <w:sz w:val="24"/>
          <w:szCs w:val="24"/>
        </w:rPr>
        <w:t>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fundamental </w:t>
      </w:r>
      <w:proofErr w:type="spellStart"/>
      <w:r w:rsidR="00332232" w:rsidRPr="00332232">
        <w:rPr>
          <w:rFonts w:ascii="Arial" w:eastAsia="Times New Roman" w:hAnsi="Arial" w:cs="Arial"/>
          <w:sz w:val="24"/>
          <w:szCs w:val="24"/>
        </w:rPr>
        <w:t>importance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understand</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complexity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subject</w:t>
      </w:r>
      <w:proofErr w:type="spellEnd"/>
      <w:r w:rsidR="00332232" w:rsidRPr="00332232">
        <w:rPr>
          <w:rFonts w:ascii="Arial" w:eastAsia="Times New Roman" w:hAnsi="Arial" w:cs="Arial"/>
          <w:sz w:val="24"/>
          <w:szCs w:val="24"/>
        </w:rPr>
        <w:t xml:space="preserve"> in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face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imminent</w:t>
      </w:r>
      <w:proofErr w:type="spellEnd"/>
      <w:r w:rsidR="00332232" w:rsidRPr="00332232">
        <w:rPr>
          <w:rFonts w:ascii="Arial" w:eastAsia="Times New Roman" w:hAnsi="Arial" w:cs="Arial"/>
          <w:sz w:val="24"/>
          <w:szCs w:val="24"/>
        </w:rPr>
        <w:t xml:space="preserve"> social </w:t>
      </w:r>
      <w:proofErr w:type="spellStart"/>
      <w:r w:rsidR="00332232" w:rsidRPr="00332232">
        <w:rPr>
          <w:rFonts w:ascii="Arial" w:eastAsia="Times New Roman" w:hAnsi="Arial" w:cs="Arial"/>
          <w:sz w:val="24"/>
          <w:szCs w:val="24"/>
        </w:rPr>
        <w:t>transformations</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study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aims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contribute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favor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frank</w:t>
      </w:r>
      <w:proofErr w:type="spellEnd"/>
      <w:r w:rsidR="00332232" w:rsidRPr="00332232">
        <w:rPr>
          <w:rFonts w:ascii="Arial" w:eastAsia="Times New Roman" w:hAnsi="Arial" w:cs="Arial"/>
          <w:sz w:val="24"/>
          <w:szCs w:val="24"/>
        </w:rPr>
        <w:t xml:space="preserve"> dialogue </w:t>
      </w:r>
      <w:proofErr w:type="spellStart"/>
      <w:r w:rsidR="00332232" w:rsidRPr="00332232">
        <w:rPr>
          <w:rFonts w:ascii="Arial" w:eastAsia="Times New Roman" w:hAnsi="Arial" w:cs="Arial"/>
          <w:sz w:val="24"/>
          <w:szCs w:val="24"/>
        </w:rPr>
        <w:t>about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secularism</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and</w:t>
      </w:r>
      <w:proofErr w:type="spellEnd"/>
      <w:r w:rsidR="00332232" w:rsidRPr="00332232">
        <w:rPr>
          <w:rFonts w:ascii="Arial" w:eastAsia="Times New Roman" w:hAnsi="Arial" w:cs="Arial"/>
          <w:sz w:val="24"/>
          <w:szCs w:val="24"/>
        </w:rPr>
        <w:t xml:space="preserve"> its </w:t>
      </w:r>
      <w:proofErr w:type="spellStart"/>
      <w:r w:rsidR="00332232" w:rsidRPr="00332232">
        <w:rPr>
          <w:rFonts w:ascii="Arial" w:eastAsia="Times New Roman" w:hAnsi="Arial" w:cs="Arial"/>
          <w:sz w:val="24"/>
          <w:szCs w:val="24"/>
        </w:rPr>
        <w:t>relevance</w:t>
      </w:r>
      <w:proofErr w:type="spellEnd"/>
      <w:r w:rsidR="00332232" w:rsidRPr="00332232">
        <w:rPr>
          <w:rFonts w:ascii="Arial" w:eastAsia="Times New Roman" w:hAnsi="Arial" w:cs="Arial"/>
          <w:sz w:val="24"/>
          <w:szCs w:val="24"/>
        </w:rPr>
        <w:t xml:space="preserve"> in a </w:t>
      </w:r>
      <w:proofErr w:type="spellStart"/>
      <w:r w:rsidR="00332232" w:rsidRPr="00332232">
        <w:rPr>
          <w:rFonts w:ascii="Arial" w:eastAsia="Times New Roman" w:hAnsi="Arial" w:cs="Arial"/>
          <w:sz w:val="24"/>
          <w:szCs w:val="24"/>
        </w:rPr>
        <w:t>democratic</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society</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With</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respect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Moral </w:t>
      </w:r>
      <w:proofErr w:type="spellStart"/>
      <w:r w:rsidR="00332232" w:rsidRPr="00332232">
        <w:rPr>
          <w:rFonts w:ascii="Arial" w:eastAsia="Times New Roman" w:hAnsi="Arial" w:cs="Arial"/>
          <w:sz w:val="24"/>
          <w:szCs w:val="24"/>
        </w:rPr>
        <w:t>Relativism</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demonstrate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risks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that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stance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can</w:t>
      </w:r>
      <w:proofErr w:type="spellEnd"/>
      <w:r w:rsidR="00332232" w:rsidRPr="00332232">
        <w:rPr>
          <w:rFonts w:ascii="Arial" w:eastAsia="Times New Roman" w:hAnsi="Arial" w:cs="Arial"/>
          <w:sz w:val="24"/>
          <w:szCs w:val="24"/>
        </w:rPr>
        <w:t xml:space="preserve"> cause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principles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that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guide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our</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great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letter</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and</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thus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compromising</w:t>
      </w:r>
      <w:proofErr w:type="spellEnd"/>
      <w:r w:rsidR="00332232" w:rsidRPr="00332232">
        <w:rPr>
          <w:rFonts w:ascii="Arial" w:eastAsia="Times New Roman" w:hAnsi="Arial" w:cs="Arial"/>
          <w:sz w:val="24"/>
          <w:szCs w:val="24"/>
        </w:rPr>
        <w:t xml:space="preserve"> </w:t>
      </w:r>
      <w:proofErr w:type="gramStart"/>
      <w:r w:rsidR="00332232" w:rsidRPr="00332232">
        <w:rPr>
          <w:rFonts w:ascii="Arial" w:eastAsia="Times New Roman" w:hAnsi="Arial" w:cs="Arial"/>
          <w:sz w:val="24"/>
          <w:szCs w:val="24"/>
        </w:rPr>
        <w:t>its original</w:t>
      </w:r>
      <w:proofErr w:type="gram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applicability</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proofErr w:type="spellStart"/>
      <w:r w:rsidR="00332232" w:rsidRPr="00332232">
        <w:rPr>
          <w:rFonts w:ascii="Arial" w:eastAsia="Times New Roman" w:hAnsi="Arial" w:cs="Arial"/>
          <w:b/>
          <w:bCs/>
          <w:sz w:val="24"/>
          <w:szCs w:val="24"/>
        </w:rPr>
        <w:t>Conclusion</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Understand</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that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Religious</w:t>
      </w:r>
      <w:proofErr w:type="spellEnd"/>
      <w:r w:rsidR="00332232" w:rsidRPr="00332232">
        <w:rPr>
          <w:rFonts w:ascii="Arial" w:eastAsia="Times New Roman" w:hAnsi="Arial" w:cs="Arial"/>
          <w:sz w:val="24"/>
          <w:szCs w:val="24"/>
        </w:rPr>
        <w:t xml:space="preserve"> Law </w:t>
      </w:r>
      <w:proofErr w:type="spellStart"/>
      <w:r w:rsidR="00332232" w:rsidRPr="00332232">
        <w:rPr>
          <w:rFonts w:ascii="Arial" w:eastAsia="Times New Roman" w:hAnsi="Arial" w:cs="Arial"/>
          <w:sz w:val="24"/>
          <w:szCs w:val="24"/>
        </w:rPr>
        <w:t>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intrinsic</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to</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Dignity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of</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Human</w:t>
      </w:r>
      <w:proofErr w:type="spellEnd"/>
      <w:r w:rsidR="00332232" w:rsidRPr="00332232">
        <w:rPr>
          <w:rFonts w:ascii="Arial" w:eastAsia="Times New Roman" w:hAnsi="Arial" w:cs="Arial"/>
          <w:sz w:val="24"/>
          <w:szCs w:val="24"/>
        </w:rPr>
        <w:t xml:space="preserve"> Person </w:t>
      </w:r>
      <w:proofErr w:type="spellStart"/>
      <w:r w:rsidR="00332232" w:rsidRPr="00332232">
        <w:rPr>
          <w:rFonts w:ascii="Arial" w:eastAsia="Times New Roman" w:hAnsi="Arial" w:cs="Arial"/>
          <w:sz w:val="24"/>
          <w:szCs w:val="24"/>
        </w:rPr>
        <w:t>and</w:t>
      </w:r>
      <w:proofErr w:type="spellEnd"/>
      <w:r w:rsidR="00332232" w:rsidRPr="00332232">
        <w:rPr>
          <w:rFonts w:ascii="Arial" w:eastAsia="Times New Roman" w:hAnsi="Arial" w:cs="Arial"/>
          <w:sz w:val="24"/>
          <w:szCs w:val="24"/>
        </w:rPr>
        <w:t xml:space="preserve"> must </w:t>
      </w:r>
      <w:proofErr w:type="spellStart"/>
      <w:r w:rsidR="00332232" w:rsidRPr="00332232">
        <w:rPr>
          <w:rFonts w:ascii="Arial" w:eastAsia="Times New Roman" w:hAnsi="Arial" w:cs="Arial"/>
          <w:sz w:val="24"/>
          <w:szCs w:val="24"/>
        </w:rPr>
        <w:t>be</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preserved</w:t>
      </w:r>
      <w:proofErr w:type="spellEnd"/>
      <w:r w:rsidR="00332232" w:rsidRPr="00332232">
        <w:rPr>
          <w:rFonts w:ascii="Arial" w:eastAsia="Times New Roman" w:hAnsi="Arial" w:cs="Arial"/>
          <w:sz w:val="24"/>
          <w:szCs w:val="24"/>
        </w:rPr>
        <w:t xml:space="preserve"> in </w:t>
      </w:r>
      <w:proofErr w:type="spellStart"/>
      <w:r w:rsidR="00332232" w:rsidRPr="00332232">
        <w:rPr>
          <w:rFonts w:ascii="Arial" w:eastAsia="Times New Roman" w:hAnsi="Arial" w:cs="Arial"/>
          <w:sz w:val="24"/>
          <w:szCs w:val="24"/>
        </w:rPr>
        <w:t>any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way</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that</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undermines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or</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corrupts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this</w:t>
      </w:r>
      <w:proofErr w:type="spellEnd"/>
      <w:r w:rsidR="00332232" w:rsidRPr="00332232">
        <w:rPr>
          <w:rFonts w:ascii="Arial" w:eastAsia="Times New Roman" w:hAnsi="Arial" w:cs="Arial"/>
          <w:sz w:val="24"/>
          <w:szCs w:val="24"/>
        </w:rPr>
        <w:t xml:space="preserve"> </w:t>
      </w:r>
      <w:proofErr w:type="spellStart"/>
      <w:r w:rsidR="00332232" w:rsidRPr="00332232">
        <w:rPr>
          <w:rFonts w:ascii="Arial" w:eastAsia="Times New Roman" w:hAnsi="Arial" w:cs="Arial"/>
          <w:sz w:val="24"/>
          <w:szCs w:val="24"/>
        </w:rPr>
        <w:t>principle</w:t>
      </w:r>
      <w:proofErr w:type="spellEnd"/>
      <w:r w:rsidR="00332232" w:rsidRPr="00332232">
        <w:rPr>
          <w:rFonts w:ascii="Arial" w:eastAsia="Times New Roman" w:hAnsi="Arial" w:cs="Arial"/>
          <w:sz w:val="24"/>
          <w:szCs w:val="24"/>
        </w:rPr>
        <w:t>.</w:t>
      </w:r>
      <w:r w:rsidR="00332232">
        <w:rPr>
          <w:rFonts w:ascii="Arial" w:eastAsia="Times New Roman" w:hAnsi="Arial" w:cs="Arial"/>
          <w:sz w:val="24"/>
          <w:szCs w:val="24"/>
        </w:rPr>
        <w:t xml:space="preserve"> </w:t>
      </w:r>
    </w:p>
    <w:p w14:paraId="7A90DDAF" w14:textId="6974A1C5" w:rsidR="00332232" w:rsidRPr="00C04082" w:rsidRDefault="00332232" w:rsidP="007F2C33">
      <w:pPr>
        <w:spacing w:after="0" w:line="360" w:lineRule="auto"/>
        <w:jc w:val="both"/>
        <w:rPr>
          <w:rFonts w:ascii="Arial" w:eastAsia="Times New Roman" w:hAnsi="Arial" w:cs="Arial"/>
          <w:sz w:val="24"/>
          <w:szCs w:val="24"/>
        </w:rPr>
      </w:pPr>
      <w:r w:rsidRPr="00332232">
        <w:rPr>
          <w:rFonts w:ascii="Arial" w:eastAsia="Times New Roman" w:hAnsi="Arial" w:cs="Arial"/>
          <w:sz w:val="24"/>
          <w:szCs w:val="24"/>
        </w:rPr>
        <w:t xml:space="preserve">KEYWORDS: </w:t>
      </w:r>
      <w:proofErr w:type="spellStart"/>
      <w:r>
        <w:rPr>
          <w:rFonts w:ascii="Arial" w:eastAsia="Times New Roman" w:hAnsi="Arial" w:cs="Arial"/>
          <w:sz w:val="24"/>
          <w:szCs w:val="24"/>
        </w:rPr>
        <w:t>S</w:t>
      </w:r>
      <w:r w:rsidRPr="007F2C33">
        <w:rPr>
          <w:rFonts w:ascii="Arial" w:eastAsia="Times New Roman" w:hAnsi="Arial" w:cs="Arial"/>
          <w:sz w:val="24"/>
          <w:szCs w:val="24"/>
        </w:rPr>
        <w:t>ecularity</w:t>
      </w:r>
      <w:proofErr w:type="spellEnd"/>
      <w:r>
        <w:rPr>
          <w:rFonts w:ascii="Arial" w:eastAsia="Times New Roman" w:hAnsi="Arial" w:cs="Arial"/>
          <w:sz w:val="24"/>
          <w:szCs w:val="24"/>
        </w:rPr>
        <w:t xml:space="preserve"> </w:t>
      </w:r>
      <w:proofErr w:type="spellStart"/>
      <w:r w:rsidRPr="00332232">
        <w:rPr>
          <w:rFonts w:ascii="Arial" w:eastAsia="Times New Roman" w:hAnsi="Arial" w:cs="Arial"/>
          <w:sz w:val="24"/>
          <w:szCs w:val="24"/>
        </w:rPr>
        <w:t>State</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Freedom</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Religious</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law</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Dignity</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of</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human</w:t>
      </w:r>
      <w:proofErr w:type="spellEnd"/>
      <w:r w:rsidRPr="00332232">
        <w:rPr>
          <w:rFonts w:ascii="Arial" w:eastAsia="Times New Roman" w:hAnsi="Arial" w:cs="Arial"/>
          <w:sz w:val="24"/>
          <w:szCs w:val="24"/>
        </w:rPr>
        <w:t xml:space="preserve"> </w:t>
      </w:r>
      <w:proofErr w:type="spellStart"/>
      <w:r w:rsidRPr="00332232">
        <w:rPr>
          <w:rFonts w:ascii="Arial" w:eastAsia="Times New Roman" w:hAnsi="Arial" w:cs="Arial"/>
          <w:sz w:val="24"/>
          <w:szCs w:val="24"/>
        </w:rPr>
        <w:t>person</w:t>
      </w:r>
      <w:proofErr w:type="spellEnd"/>
      <w:r w:rsidRPr="00332232">
        <w:rPr>
          <w:rFonts w:ascii="Arial" w:eastAsia="Times New Roman" w:hAnsi="Arial" w:cs="Arial"/>
          <w:sz w:val="24"/>
          <w:szCs w:val="24"/>
        </w:rPr>
        <w:t>.</w:t>
      </w:r>
    </w:p>
    <w:p w14:paraId="224F021C" w14:textId="4C10AEA2" w:rsidR="00C04082" w:rsidRPr="00C04082" w:rsidRDefault="00C04082" w:rsidP="00C04082">
      <w:pPr>
        <w:spacing w:after="0" w:line="360" w:lineRule="auto"/>
        <w:jc w:val="center"/>
        <w:rPr>
          <w:rFonts w:ascii="Arial" w:eastAsia="Times New Roman" w:hAnsi="Arial" w:cs="Arial"/>
          <w:sz w:val="24"/>
          <w:szCs w:val="24"/>
        </w:rPr>
      </w:pPr>
    </w:p>
    <w:p w14:paraId="4F70F53F" w14:textId="77777777" w:rsidR="00332232" w:rsidRDefault="00332232" w:rsidP="0057599E">
      <w:pPr>
        <w:pStyle w:val="Ttulo5"/>
        <w:spacing w:before="0" w:after="0"/>
        <w:jc w:val="center"/>
        <w:rPr>
          <w:rFonts w:ascii="Arial" w:hAnsi="Arial" w:cs="Arial"/>
          <w:i w:val="0"/>
          <w:sz w:val="24"/>
          <w:szCs w:val="24"/>
        </w:rPr>
      </w:pPr>
    </w:p>
    <w:p w14:paraId="52A37B29" w14:textId="77777777" w:rsidR="00332232" w:rsidRDefault="00332232" w:rsidP="0057599E">
      <w:pPr>
        <w:pStyle w:val="Ttulo5"/>
        <w:spacing w:before="0" w:after="0"/>
        <w:jc w:val="center"/>
        <w:rPr>
          <w:rFonts w:ascii="Arial" w:hAnsi="Arial" w:cs="Arial"/>
          <w:i w:val="0"/>
          <w:sz w:val="24"/>
          <w:szCs w:val="24"/>
        </w:rPr>
      </w:pPr>
    </w:p>
    <w:p w14:paraId="27DE4838" w14:textId="3B7D57F1" w:rsidR="0057599E" w:rsidRPr="00A509E8" w:rsidRDefault="0057599E" w:rsidP="0057599E">
      <w:pPr>
        <w:pStyle w:val="Ttulo5"/>
        <w:spacing w:before="0" w:after="0"/>
        <w:jc w:val="center"/>
        <w:rPr>
          <w:rFonts w:ascii="Arial" w:hAnsi="Arial" w:cs="Arial"/>
          <w:i w:val="0"/>
          <w:sz w:val="24"/>
          <w:szCs w:val="24"/>
        </w:rPr>
      </w:pPr>
      <w:bookmarkStart w:id="1" w:name="_Hlk24355722"/>
      <w:r w:rsidRPr="00A509E8">
        <w:rPr>
          <w:rFonts w:ascii="Arial" w:hAnsi="Arial" w:cs="Arial"/>
          <w:i w:val="0"/>
          <w:sz w:val="24"/>
          <w:szCs w:val="24"/>
        </w:rPr>
        <w:lastRenderedPageBreak/>
        <w:t>SUMÁRIO</w:t>
      </w:r>
    </w:p>
    <w:p w14:paraId="15855B65" w14:textId="20D54A4C" w:rsidR="0057599E" w:rsidRPr="00A509E8" w:rsidRDefault="0057599E" w:rsidP="0057599E">
      <w:pPr>
        <w:spacing w:after="0" w:line="360" w:lineRule="auto"/>
        <w:jc w:val="both"/>
        <w:rPr>
          <w:rFonts w:ascii="Arial" w:eastAsia="Times New Roman" w:hAnsi="Arial" w:cs="Arial"/>
          <w:b/>
          <w:sz w:val="24"/>
          <w:szCs w:val="24"/>
        </w:rPr>
      </w:pPr>
    </w:p>
    <w:p w14:paraId="380FFD5F" w14:textId="04502EBE" w:rsidR="0057599E" w:rsidRPr="00A509E8" w:rsidRDefault="0057599E" w:rsidP="0057599E">
      <w:pPr>
        <w:spacing w:after="0" w:line="360" w:lineRule="auto"/>
        <w:jc w:val="both"/>
        <w:rPr>
          <w:rFonts w:ascii="Arial" w:eastAsia="Times New Roman" w:hAnsi="Arial" w:cs="Arial"/>
          <w:b/>
          <w:sz w:val="24"/>
          <w:szCs w:val="24"/>
        </w:rPr>
      </w:pPr>
    </w:p>
    <w:tbl>
      <w:tblPr>
        <w:tblW w:w="8859" w:type="dxa"/>
        <w:tblLayout w:type="fixed"/>
        <w:tblLook w:val="0000" w:firstRow="0" w:lastRow="0" w:firstColumn="0" w:lastColumn="0" w:noHBand="0" w:noVBand="0"/>
      </w:tblPr>
      <w:tblGrid>
        <w:gridCol w:w="8292"/>
        <w:gridCol w:w="567"/>
      </w:tblGrid>
      <w:tr w:rsidR="00897352" w:rsidRPr="00A509E8" w14:paraId="6A526FFD" w14:textId="77777777" w:rsidTr="00897352">
        <w:tc>
          <w:tcPr>
            <w:tcW w:w="8292" w:type="dxa"/>
            <w:tcBorders>
              <w:top w:val="single" w:sz="18" w:space="0" w:color="000000"/>
              <w:bottom w:val="single" w:sz="18" w:space="0" w:color="000000"/>
            </w:tcBorders>
          </w:tcPr>
          <w:p w14:paraId="5877EA85" w14:textId="77777777" w:rsidR="00897352" w:rsidRPr="00A509E8" w:rsidRDefault="00897352" w:rsidP="00897352">
            <w:pPr>
              <w:pStyle w:val="Ttulo3"/>
              <w:spacing w:before="0" w:after="0"/>
              <w:rPr>
                <w:sz w:val="24"/>
                <w:szCs w:val="24"/>
              </w:rPr>
            </w:pPr>
            <w:r w:rsidRPr="00A509E8">
              <w:rPr>
                <w:sz w:val="24"/>
                <w:szCs w:val="24"/>
              </w:rPr>
              <w:t xml:space="preserve">1. </w:t>
            </w:r>
            <w:r w:rsidRPr="007C1382">
              <w:rPr>
                <w:caps/>
                <w:sz w:val="24"/>
                <w:szCs w:val="24"/>
              </w:rPr>
              <w:t>Introdução</w:t>
            </w:r>
          </w:p>
          <w:p w14:paraId="0B6CD553" w14:textId="77777777" w:rsidR="00897352" w:rsidRPr="00A509E8" w:rsidRDefault="00897352" w:rsidP="00897352">
            <w:pPr>
              <w:spacing w:after="0" w:line="360" w:lineRule="auto"/>
              <w:jc w:val="both"/>
              <w:rPr>
                <w:rFonts w:ascii="Arial" w:eastAsia="Times New Roman" w:hAnsi="Arial" w:cs="Arial"/>
                <w:b/>
                <w:sz w:val="24"/>
                <w:szCs w:val="24"/>
              </w:rPr>
            </w:pPr>
          </w:p>
        </w:tc>
        <w:tc>
          <w:tcPr>
            <w:tcW w:w="567" w:type="dxa"/>
            <w:tcBorders>
              <w:top w:val="single" w:sz="18" w:space="0" w:color="000000"/>
              <w:bottom w:val="single" w:sz="18" w:space="0" w:color="000000"/>
            </w:tcBorders>
          </w:tcPr>
          <w:p w14:paraId="4813BA02" w14:textId="72762A71" w:rsidR="00897352" w:rsidRPr="00A509E8"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8</w:t>
            </w:r>
          </w:p>
        </w:tc>
      </w:tr>
      <w:tr w:rsidR="00897352" w:rsidRPr="00A509E8" w14:paraId="40C8FB28" w14:textId="77777777" w:rsidTr="00897352">
        <w:tc>
          <w:tcPr>
            <w:tcW w:w="8292" w:type="dxa"/>
            <w:tcBorders>
              <w:top w:val="single" w:sz="18" w:space="0" w:color="000000"/>
              <w:bottom w:val="single" w:sz="18" w:space="0" w:color="000000"/>
            </w:tcBorders>
          </w:tcPr>
          <w:p w14:paraId="779F1C97" w14:textId="366EE696" w:rsidR="00897352" w:rsidRPr="007C138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2. O Estado Laico</w:t>
            </w:r>
            <w:r w:rsidR="00332232">
              <w:rPr>
                <w:rFonts w:ascii="Arial" w:eastAsia="Times New Roman" w:hAnsi="Arial" w:cs="Arial"/>
                <w:b/>
                <w:caps/>
                <w:sz w:val="24"/>
                <w:szCs w:val="24"/>
              </w:rPr>
              <w:t xml:space="preserve"> E </w:t>
            </w:r>
            <w:r w:rsidRPr="007C1382">
              <w:rPr>
                <w:rFonts w:ascii="Arial" w:eastAsia="Times New Roman" w:hAnsi="Arial" w:cs="Arial"/>
                <w:b/>
                <w:caps/>
                <w:sz w:val="24"/>
                <w:szCs w:val="24"/>
              </w:rPr>
              <w:t>Seus Primórdios</w:t>
            </w:r>
          </w:p>
          <w:p w14:paraId="2E18CB56" w14:textId="77777777" w:rsidR="00897352" w:rsidRPr="007C138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2.1 A distinção entre o Estado e a Religião</w:t>
            </w:r>
          </w:p>
          <w:p w14:paraId="083D6D19" w14:textId="77777777" w:rsidR="00897352" w:rsidRPr="007C138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2.2 Laicidade versus Laicismo</w:t>
            </w:r>
          </w:p>
          <w:p w14:paraId="378F1D2B" w14:textId="2CE42DB3" w:rsidR="00897352" w:rsidRPr="007C138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2.3 Preâmbulo da C</w:t>
            </w:r>
            <w:r w:rsidR="00A54EA0">
              <w:rPr>
                <w:rFonts w:ascii="Arial" w:eastAsia="Times New Roman" w:hAnsi="Arial" w:cs="Arial"/>
                <w:caps/>
                <w:sz w:val="24"/>
                <w:szCs w:val="24"/>
              </w:rPr>
              <w:t xml:space="preserve">onstituição </w:t>
            </w:r>
            <w:r w:rsidRPr="007C1382">
              <w:rPr>
                <w:rFonts w:ascii="Arial" w:eastAsia="Times New Roman" w:hAnsi="Arial" w:cs="Arial"/>
                <w:caps/>
                <w:sz w:val="24"/>
                <w:szCs w:val="24"/>
              </w:rPr>
              <w:t>F</w:t>
            </w:r>
            <w:r w:rsidR="00A54EA0">
              <w:rPr>
                <w:rFonts w:ascii="Arial" w:eastAsia="Times New Roman" w:hAnsi="Arial" w:cs="Arial"/>
                <w:caps/>
                <w:sz w:val="24"/>
                <w:szCs w:val="24"/>
              </w:rPr>
              <w:t>ederal de</w:t>
            </w:r>
            <w:r w:rsidRPr="007C1382">
              <w:rPr>
                <w:rFonts w:ascii="Arial" w:eastAsia="Times New Roman" w:hAnsi="Arial" w:cs="Arial"/>
                <w:caps/>
                <w:sz w:val="24"/>
                <w:szCs w:val="24"/>
              </w:rPr>
              <w:t xml:space="preserve"> 1988</w:t>
            </w:r>
          </w:p>
          <w:p w14:paraId="085EC03C" w14:textId="77777777" w:rsidR="00897352" w:rsidRPr="007C1382" w:rsidRDefault="00897352" w:rsidP="00897352">
            <w:pPr>
              <w:spacing w:after="0" w:line="360" w:lineRule="auto"/>
              <w:jc w:val="both"/>
              <w:rPr>
                <w:rFonts w:ascii="Arial" w:eastAsia="Times New Roman" w:hAnsi="Arial" w:cs="Arial"/>
                <w:b/>
                <w:bCs/>
                <w:sz w:val="24"/>
                <w:szCs w:val="24"/>
              </w:rPr>
            </w:pPr>
            <w:r w:rsidRPr="007C1382">
              <w:rPr>
                <w:rFonts w:ascii="Arial" w:eastAsia="Times New Roman" w:hAnsi="Arial" w:cs="Arial"/>
                <w:b/>
                <w:bCs/>
                <w:sz w:val="24"/>
                <w:szCs w:val="24"/>
              </w:rPr>
              <w:t>2.3.1 O Preâmbulo possui força normativa?</w:t>
            </w:r>
          </w:p>
          <w:p w14:paraId="36016775" w14:textId="77777777" w:rsidR="00897352" w:rsidRPr="00A509E8" w:rsidRDefault="00897352" w:rsidP="00897352">
            <w:pPr>
              <w:spacing w:after="0" w:line="360" w:lineRule="auto"/>
              <w:jc w:val="both"/>
              <w:rPr>
                <w:rFonts w:ascii="Arial" w:eastAsia="Times New Roman" w:hAnsi="Arial" w:cs="Arial"/>
                <w:b/>
                <w:sz w:val="24"/>
                <w:szCs w:val="24"/>
              </w:rPr>
            </w:pPr>
          </w:p>
        </w:tc>
        <w:tc>
          <w:tcPr>
            <w:tcW w:w="567" w:type="dxa"/>
            <w:tcBorders>
              <w:top w:val="single" w:sz="18" w:space="0" w:color="000000"/>
              <w:bottom w:val="single" w:sz="18" w:space="0" w:color="000000"/>
            </w:tcBorders>
          </w:tcPr>
          <w:p w14:paraId="3A4724F7"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11</w:t>
            </w:r>
          </w:p>
          <w:p w14:paraId="5661F192"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12</w:t>
            </w:r>
          </w:p>
          <w:p w14:paraId="067D3FB7"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14</w:t>
            </w:r>
          </w:p>
          <w:p w14:paraId="0E020283"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17</w:t>
            </w:r>
          </w:p>
          <w:p w14:paraId="5025C6CE" w14:textId="7E270373"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18</w:t>
            </w:r>
          </w:p>
        </w:tc>
      </w:tr>
      <w:tr w:rsidR="00897352" w:rsidRPr="00A509E8" w14:paraId="13CC17E5" w14:textId="77777777" w:rsidTr="00897352">
        <w:tc>
          <w:tcPr>
            <w:tcW w:w="8292" w:type="dxa"/>
            <w:tcBorders>
              <w:top w:val="single" w:sz="18" w:space="0" w:color="000000"/>
              <w:bottom w:val="single" w:sz="18" w:space="0" w:color="000000"/>
            </w:tcBorders>
          </w:tcPr>
          <w:p w14:paraId="2E6493C2" w14:textId="77777777" w:rsidR="0089735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 xml:space="preserve">3. O Estado Laico e a Religião: tentando entender essa </w:t>
            </w:r>
          </w:p>
          <w:p w14:paraId="7958178D" w14:textId="0966DA98" w:rsidR="00897352" w:rsidRPr="007C1382" w:rsidRDefault="00897352" w:rsidP="00897352">
            <w:pPr>
              <w:spacing w:after="0" w:line="360" w:lineRule="auto"/>
              <w:jc w:val="both"/>
              <w:rPr>
                <w:rFonts w:ascii="Arial" w:eastAsia="Times New Roman" w:hAnsi="Arial" w:cs="Arial"/>
                <w:b/>
                <w:caps/>
                <w:sz w:val="24"/>
                <w:szCs w:val="24"/>
              </w:rPr>
            </w:pPr>
            <w:r>
              <w:rPr>
                <w:rFonts w:ascii="Arial" w:eastAsia="Times New Roman" w:hAnsi="Arial" w:cs="Arial"/>
                <w:b/>
                <w:caps/>
                <w:sz w:val="24"/>
                <w:szCs w:val="24"/>
              </w:rPr>
              <w:t xml:space="preserve">     </w:t>
            </w:r>
            <w:r w:rsidRPr="007C1382">
              <w:rPr>
                <w:rFonts w:ascii="Arial" w:eastAsia="Times New Roman" w:hAnsi="Arial" w:cs="Arial"/>
                <w:b/>
                <w:caps/>
                <w:sz w:val="24"/>
                <w:szCs w:val="24"/>
              </w:rPr>
              <w:t xml:space="preserve">relação </w:t>
            </w:r>
          </w:p>
          <w:p w14:paraId="321CAFB4" w14:textId="77777777" w:rsidR="0089735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 xml:space="preserve">3.1 O Estado Brasileiro como Signatário de Direitos </w:t>
            </w:r>
          </w:p>
          <w:p w14:paraId="438C7D40" w14:textId="53961B90" w:rsidR="00897352" w:rsidRPr="007C1382" w:rsidRDefault="00897352" w:rsidP="00897352">
            <w:pPr>
              <w:spacing w:after="0" w:line="360" w:lineRule="auto"/>
              <w:jc w:val="both"/>
              <w:rPr>
                <w:rFonts w:ascii="Arial" w:eastAsia="Times New Roman" w:hAnsi="Arial" w:cs="Arial"/>
                <w:caps/>
                <w:sz w:val="24"/>
                <w:szCs w:val="24"/>
              </w:rPr>
            </w:pPr>
            <w:r>
              <w:rPr>
                <w:rFonts w:ascii="Arial" w:eastAsia="Times New Roman" w:hAnsi="Arial" w:cs="Arial"/>
                <w:caps/>
                <w:sz w:val="24"/>
                <w:szCs w:val="24"/>
              </w:rPr>
              <w:t xml:space="preserve">      </w:t>
            </w:r>
            <w:r w:rsidRPr="007C1382">
              <w:rPr>
                <w:rFonts w:ascii="Arial" w:eastAsia="Times New Roman" w:hAnsi="Arial" w:cs="Arial"/>
                <w:caps/>
                <w:sz w:val="24"/>
                <w:szCs w:val="24"/>
              </w:rPr>
              <w:t>Humanos</w:t>
            </w:r>
          </w:p>
          <w:p w14:paraId="7FADD1FE" w14:textId="77777777" w:rsidR="00897352" w:rsidRPr="00A509E8" w:rsidRDefault="00897352" w:rsidP="00897352">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p>
        </w:tc>
        <w:tc>
          <w:tcPr>
            <w:tcW w:w="567" w:type="dxa"/>
            <w:tcBorders>
              <w:top w:val="single" w:sz="18" w:space="0" w:color="000000"/>
              <w:bottom w:val="single" w:sz="18" w:space="0" w:color="000000"/>
            </w:tcBorders>
          </w:tcPr>
          <w:p w14:paraId="39BC44E5"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21</w:t>
            </w:r>
          </w:p>
          <w:p w14:paraId="4A6A8EF9" w14:textId="77777777" w:rsidR="00897352" w:rsidRDefault="00897352" w:rsidP="00897352">
            <w:pPr>
              <w:spacing w:after="0" w:line="360" w:lineRule="auto"/>
              <w:jc w:val="right"/>
              <w:rPr>
                <w:rFonts w:ascii="Arial" w:eastAsia="Times New Roman" w:hAnsi="Arial" w:cs="Arial"/>
                <w:b/>
                <w:sz w:val="24"/>
                <w:szCs w:val="24"/>
              </w:rPr>
            </w:pPr>
          </w:p>
          <w:p w14:paraId="025A2A95" w14:textId="23D556AA"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23</w:t>
            </w:r>
          </w:p>
        </w:tc>
      </w:tr>
      <w:tr w:rsidR="00897352" w:rsidRPr="00A509E8" w14:paraId="6565E85C" w14:textId="77777777" w:rsidTr="00897352">
        <w:tc>
          <w:tcPr>
            <w:tcW w:w="8292" w:type="dxa"/>
            <w:tcBorders>
              <w:top w:val="single" w:sz="18" w:space="0" w:color="000000"/>
              <w:bottom w:val="single" w:sz="18" w:space="0" w:color="000000"/>
            </w:tcBorders>
          </w:tcPr>
          <w:p w14:paraId="1546CEAD" w14:textId="77777777" w:rsidR="0089735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 xml:space="preserve">4. Os conflitos de Direitos e a Proteção das </w:t>
            </w:r>
          </w:p>
          <w:p w14:paraId="17BD5FE5" w14:textId="1C8BFC83" w:rsidR="00897352" w:rsidRPr="007C1382" w:rsidRDefault="00897352" w:rsidP="00897352">
            <w:pPr>
              <w:spacing w:after="0" w:line="360" w:lineRule="auto"/>
              <w:jc w:val="both"/>
              <w:rPr>
                <w:rFonts w:ascii="Arial" w:eastAsia="Times New Roman" w:hAnsi="Arial" w:cs="Arial"/>
                <w:b/>
                <w:caps/>
                <w:sz w:val="24"/>
                <w:szCs w:val="24"/>
              </w:rPr>
            </w:pPr>
            <w:r>
              <w:rPr>
                <w:rFonts w:ascii="Arial" w:eastAsia="Times New Roman" w:hAnsi="Arial" w:cs="Arial"/>
                <w:b/>
                <w:caps/>
                <w:sz w:val="24"/>
                <w:szCs w:val="24"/>
              </w:rPr>
              <w:t xml:space="preserve">    </w:t>
            </w:r>
            <w:r w:rsidRPr="007C1382">
              <w:rPr>
                <w:rFonts w:ascii="Arial" w:eastAsia="Times New Roman" w:hAnsi="Arial" w:cs="Arial"/>
                <w:b/>
                <w:caps/>
                <w:sz w:val="24"/>
                <w:szCs w:val="24"/>
              </w:rPr>
              <w:t>Manifestações Religiosas</w:t>
            </w:r>
          </w:p>
          <w:p w14:paraId="57149467" w14:textId="77777777" w:rsidR="00897352" w:rsidRPr="007C1382" w:rsidRDefault="00897352" w:rsidP="00897352">
            <w:pPr>
              <w:spacing w:after="0" w:line="360" w:lineRule="auto"/>
              <w:jc w:val="both"/>
              <w:rPr>
                <w:rFonts w:ascii="Arial" w:eastAsia="Times New Roman" w:hAnsi="Arial" w:cs="Arial"/>
                <w:bCs/>
                <w:caps/>
                <w:sz w:val="24"/>
                <w:szCs w:val="24"/>
              </w:rPr>
            </w:pPr>
            <w:r w:rsidRPr="007C1382">
              <w:rPr>
                <w:rFonts w:ascii="Arial" w:eastAsia="Times New Roman" w:hAnsi="Arial" w:cs="Arial"/>
                <w:bCs/>
                <w:caps/>
                <w:sz w:val="24"/>
                <w:szCs w:val="24"/>
              </w:rPr>
              <w:t>4.1 O “Laicismo Líquido” à francesa</w:t>
            </w:r>
          </w:p>
          <w:p w14:paraId="4B8E26CF" w14:textId="5E89538E" w:rsidR="00897352" w:rsidRPr="007C1382" w:rsidRDefault="00897352" w:rsidP="00897352">
            <w:pPr>
              <w:spacing w:after="0" w:line="360" w:lineRule="auto"/>
              <w:jc w:val="both"/>
              <w:rPr>
                <w:rFonts w:ascii="Arial" w:eastAsia="Times New Roman" w:hAnsi="Arial" w:cs="Arial"/>
                <w:b/>
                <w:sz w:val="24"/>
                <w:szCs w:val="24"/>
              </w:rPr>
            </w:pPr>
            <w:r w:rsidRPr="007C1382">
              <w:rPr>
                <w:rFonts w:ascii="Arial" w:eastAsia="Times New Roman" w:hAnsi="Arial" w:cs="Arial"/>
                <w:b/>
                <w:sz w:val="24"/>
                <w:szCs w:val="24"/>
              </w:rPr>
              <w:t xml:space="preserve">4.1.1 Lei nº 228/2004 – A proibição do </w:t>
            </w:r>
            <w:r>
              <w:rPr>
                <w:rFonts w:ascii="Arial" w:eastAsia="Times New Roman" w:hAnsi="Arial" w:cs="Arial"/>
                <w:b/>
                <w:sz w:val="24"/>
                <w:szCs w:val="24"/>
              </w:rPr>
              <w:t>V</w:t>
            </w:r>
            <w:r w:rsidRPr="007C1382">
              <w:rPr>
                <w:rFonts w:ascii="Arial" w:eastAsia="Times New Roman" w:hAnsi="Arial" w:cs="Arial"/>
                <w:b/>
                <w:sz w:val="24"/>
                <w:szCs w:val="24"/>
              </w:rPr>
              <w:t xml:space="preserve">éu </w:t>
            </w:r>
            <w:r>
              <w:rPr>
                <w:rFonts w:ascii="Arial" w:eastAsia="Times New Roman" w:hAnsi="Arial" w:cs="Arial"/>
                <w:b/>
                <w:sz w:val="24"/>
                <w:szCs w:val="24"/>
              </w:rPr>
              <w:t>I</w:t>
            </w:r>
            <w:r w:rsidRPr="007C1382">
              <w:rPr>
                <w:rFonts w:ascii="Arial" w:eastAsia="Times New Roman" w:hAnsi="Arial" w:cs="Arial"/>
                <w:b/>
                <w:sz w:val="24"/>
                <w:szCs w:val="24"/>
              </w:rPr>
              <w:t>slâmico na França</w:t>
            </w:r>
          </w:p>
          <w:p w14:paraId="12203CA6" w14:textId="77777777" w:rsidR="0089735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 xml:space="preserve">4.2 O laicismo camuflado de “Liberdade de Expressão” no </w:t>
            </w:r>
          </w:p>
          <w:p w14:paraId="2773A28D" w14:textId="2DC40647" w:rsidR="00897352" w:rsidRPr="007C1382" w:rsidRDefault="00897352" w:rsidP="00897352">
            <w:pPr>
              <w:spacing w:after="0" w:line="360" w:lineRule="auto"/>
              <w:jc w:val="both"/>
              <w:rPr>
                <w:rFonts w:ascii="Arial" w:eastAsia="Times New Roman" w:hAnsi="Arial" w:cs="Arial"/>
                <w:caps/>
                <w:sz w:val="24"/>
                <w:szCs w:val="24"/>
              </w:rPr>
            </w:pPr>
            <w:r>
              <w:rPr>
                <w:rFonts w:ascii="Arial" w:eastAsia="Times New Roman" w:hAnsi="Arial" w:cs="Arial"/>
                <w:caps/>
                <w:sz w:val="24"/>
                <w:szCs w:val="24"/>
              </w:rPr>
              <w:t xml:space="preserve">      </w:t>
            </w:r>
            <w:r w:rsidRPr="007C1382">
              <w:rPr>
                <w:rFonts w:ascii="Arial" w:eastAsia="Times New Roman" w:hAnsi="Arial" w:cs="Arial"/>
                <w:caps/>
                <w:sz w:val="24"/>
                <w:szCs w:val="24"/>
              </w:rPr>
              <w:t>Brasil</w:t>
            </w:r>
          </w:p>
          <w:p w14:paraId="0BCF6E5C" w14:textId="77777777" w:rsidR="0089735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 xml:space="preserve">4.3 O Estado Laico e a utilização de crucifixos em </w:t>
            </w:r>
          </w:p>
          <w:p w14:paraId="1A2FBC6A" w14:textId="0703D84E" w:rsidR="00897352" w:rsidRPr="007C1382" w:rsidRDefault="00897352" w:rsidP="00897352">
            <w:pPr>
              <w:spacing w:after="0" w:line="360" w:lineRule="auto"/>
              <w:jc w:val="both"/>
              <w:rPr>
                <w:rFonts w:ascii="Arial" w:eastAsia="Times New Roman" w:hAnsi="Arial" w:cs="Arial"/>
                <w:caps/>
                <w:sz w:val="24"/>
                <w:szCs w:val="24"/>
              </w:rPr>
            </w:pPr>
            <w:r>
              <w:rPr>
                <w:rFonts w:ascii="Arial" w:eastAsia="Times New Roman" w:hAnsi="Arial" w:cs="Arial"/>
                <w:caps/>
                <w:sz w:val="24"/>
                <w:szCs w:val="24"/>
              </w:rPr>
              <w:t xml:space="preserve">      </w:t>
            </w:r>
            <w:r w:rsidRPr="007C1382">
              <w:rPr>
                <w:rFonts w:ascii="Arial" w:eastAsia="Times New Roman" w:hAnsi="Arial" w:cs="Arial"/>
                <w:caps/>
                <w:sz w:val="24"/>
                <w:szCs w:val="24"/>
              </w:rPr>
              <w:t>repartições públicas.</w:t>
            </w:r>
          </w:p>
          <w:p w14:paraId="345BE309" w14:textId="77777777" w:rsidR="00897352" w:rsidRPr="007C1382" w:rsidRDefault="00897352" w:rsidP="00897352">
            <w:pPr>
              <w:spacing w:after="0" w:line="360" w:lineRule="auto"/>
              <w:jc w:val="both"/>
              <w:rPr>
                <w:rFonts w:ascii="Arial" w:eastAsia="Times New Roman" w:hAnsi="Arial" w:cs="Arial"/>
                <w:caps/>
                <w:sz w:val="24"/>
                <w:szCs w:val="24"/>
              </w:rPr>
            </w:pPr>
            <w:r w:rsidRPr="007C1382">
              <w:rPr>
                <w:rFonts w:ascii="Arial" w:eastAsia="Times New Roman" w:hAnsi="Arial" w:cs="Arial"/>
                <w:caps/>
                <w:sz w:val="24"/>
                <w:szCs w:val="24"/>
              </w:rPr>
              <w:t>4.4 O caso UFCG: Laicidade e Religiosidade no Campus</w:t>
            </w:r>
          </w:p>
          <w:p w14:paraId="44219069" w14:textId="77777777" w:rsidR="00897352" w:rsidRPr="00A509E8" w:rsidRDefault="00897352" w:rsidP="00897352">
            <w:pPr>
              <w:spacing w:after="0" w:line="360" w:lineRule="auto"/>
              <w:jc w:val="both"/>
              <w:rPr>
                <w:rFonts w:ascii="Arial" w:eastAsia="Times New Roman" w:hAnsi="Arial" w:cs="Arial"/>
                <w:sz w:val="24"/>
                <w:szCs w:val="24"/>
              </w:rPr>
            </w:pPr>
          </w:p>
        </w:tc>
        <w:tc>
          <w:tcPr>
            <w:tcW w:w="567" w:type="dxa"/>
            <w:tcBorders>
              <w:top w:val="single" w:sz="18" w:space="0" w:color="000000"/>
              <w:bottom w:val="single" w:sz="18" w:space="0" w:color="000000"/>
            </w:tcBorders>
          </w:tcPr>
          <w:p w14:paraId="08871F61"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28</w:t>
            </w:r>
          </w:p>
          <w:p w14:paraId="7B8558D4" w14:textId="77777777" w:rsidR="00897352" w:rsidRDefault="00897352" w:rsidP="00897352">
            <w:pPr>
              <w:spacing w:after="0" w:line="360" w:lineRule="auto"/>
              <w:jc w:val="right"/>
              <w:rPr>
                <w:rFonts w:ascii="Arial" w:eastAsia="Times New Roman" w:hAnsi="Arial" w:cs="Arial"/>
                <w:b/>
                <w:sz w:val="24"/>
                <w:szCs w:val="24"/>
              </w:rPr>
            </w:pPr>
          </w:p>
          <w:p w14:paraId="42CB7646" w14:textId="74FBD0C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30</w:t>
            </w:r>
          </w:p>
          <w:p w14:paraId="12853173"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31</w:t>
            </w:r>
          </w:p>
          <w:p w14:paraId="1AC6D056"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34</w:t>
            </w:r>
          </w:p>
          <w:p w14:paraId="31920983" w14:textId="77777777" w:rsidR="00897352" w:rsidRDefault="00897352" w:rsidP="00897352">
            <w:pPr>
              <w:spacing w:after="0" w:line="360" w:lineRule="auto"/>
              <w:jc w:val="right"/>
              <w:rPr>
                <w:rFonts w:ascii="Arial" w:eastAsia="Times New Roman" w:hAnsi="Arial" w:cs="Arial"/>
                <w:b/>
                <w:sz w:val="24"/>
                <w:szCs w:val="24"/>
              </w:rPr>
            </w:pPr>
          </w:p>
          <w:p w14:paraId="583338A0" w14:textId="45ADA4A4"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35</w:t>
            </w:r>
          </w:p>
          <w:p w14:paraId="380D5514" w14:textId="77777777" w:rsidR="00897352" w:rsidRDefault="00897352" w:rsidP="00897352">
            <w:pPr>
              <w:spacing w:after="0" w:line="360" w:lineRule="auto"/>
              <w:jc w:val="right"/>
              <w:rPr>
                <w:rFonts w:ascii="Arial" w:eastAsia="Times New Roman" w:hAnsi="Arial" w:cs="Arial"/>
                <w:b/>
                <w:sz w:val="24"/>
                <w:szCs w:val="24"/>
              </w:rPr>
            </w:pPr>
          </w:p>
          <w:p w14:paraId="6BDF5805" w14:textId="4A83A993"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38</w:t>
            </w:r>
          </w:p>
        </w:tc>
      </w:tr>
      <w:tr w:rsidR="00897352" w:rsidRPr="00A509E8" w14:paraId="4C311514" w14:textId="77777777" w:rsidTr="00897352">
        <w:tc>
          <w:tcPr>
            <w:tcW w:w="8292" w:type="dxa"/>
            <w:tcBorders>
              <w:top w:val="single" w:sz="18" w:space="0" w:color="000000"/>
              <w:bottom w:val="single" w:sz="18" w:space="0" w:color="000000"/>
            </w:tcBorders>
          </w:tcPr>
          <w:p w14:paraId="118FF89A" w14:textId="77777777" w:rsidR="00897352" w:rsidRPr="007C138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5. O Relativismo Moral e a Proteção do Espaço da Fé</w:t>
            </w:r>
          </w:p>
          <w:p w14:paraId="5B40E3FE" w14:textId="77777777" w:rsidR="00897352" w:rsidRPr="007C1382" w:rsidRDefault="00897352" w:rsidP="00897352">
            <w:pPr>
              <w:spacing w:after="0" w:line="360" w:lineRule="auto"/>
              <w:jc w:val="both"/>
              <w:rPr>
                <w:rFonts w:ascii="Arial" w:eastAsia="Times New Roman" w:hAnsi="Arial" w:cs="Arial"/>
                <w:bCs/>
                <w:caps/>
                <w:sz w:val="24"/>
                <w:szCs w:val="24"/>
              </w:rPr>
            </w:pPr>
            <w:r w:rsidRPr="007C1382">
              <w:rPr>
                <w:rFonts w:ascii="Arial" w:eastAsia="Times New Roman" w:hAnsi="Arial" w:cs="Arial"/>
                <w:bCs/>
                <w:caps/>
                <w:sz w:val="24"/>
                <w:szCs w:val="24"/>
              </w:rPr>
              <w:t>5.1 A proteção dos espaços da fé</w:t>
            </w:r>
          </w:p>
          <w:p w14:paraId="63775C04" w14:textId="77777777" w:rsidR="00897352" w:rsidRPr="00A509E8" w:rsidRDefault="00897352" w:rsidP="00897352">
            <w:pPr>
              <w:spacing w:after="0" w:line="360" w:lineRule="auto"/>
              <w:jc w:val="both"/>
              <w:rPr>
                <w:rFonts w:ascii="Arial" w:eastAsia="Times New Roman" w:hAnsi="Arial" w:cs="Arial"/>
                <w:sz w:val="24"/>
                <w:szCs w:val="24"/>
              </w:rPr>
            </w:pPr>
          </w:p>
        </w:tc>
        <w:tc>
          <w:tcPr>
            <w:tcW w:w="567" w:type="dxa"/>
            <w:tcBorders>
              <w:top w:val="single" w:sz="18" w:space="0" w:color="000000"/>
              <w:bottom w:val="single" w:sz="18" w:space="0" w:color="000000"/>
            </w:tcBorders>
          </w:tcPr>
          <w:p w14:paraId="4898A736" w14:textId="77777777"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42</w:t>
            </w:r>
          </w:p>
          <w:p w14:paraId="370BB322" w14:textId="23539DA8"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45</w:t>
            </w:r>
          </w:p>
        </w:tc>
      </w:tr>
      <w:tr w:rsidR="00897352" w:rsidRPr="00A509E8" w14:paraId="433D59C7" w14:textId="77777777" w:rsidTr="00897352">
        <w:tc>
          <w:tcPr>
            <w:tcW w:w="8292" w:type="dxa"/>
            <w:tcBorders>
              <w:top w:val="single" w:sz="18" w:space="0" w:color="000000"/>
              <w:bottom w:val="single" w:sz="18" w:space="0" w:color="000000"/>
            </w:tcBorders>
          </w:tcPr>
          <w:p w14:paraId="12027B75" w14:textId="77777777" w:rsidR="00897352" w:rsidRPr="007C138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6. Considerações Finais</w:t>
            </w:r>
          </w:p>
          <w:p w14:paraId="0446ED28" w14:textId="77777777" w:rsidR="00897352" w:rsidRPr="007C1382" w:rsidRDefault="00897352" w:rsidP="00897352">
            <w:pPr>
              <w:spacing w:after="0" w:line="360" w:lineRule="auto"/>
              <w:jc w:val="both"/>
              <w:rPr>
                <w:rFonts w:ascii="Arial" w:eastAsia="Times New Roman" w:hAnsi="Arial" w:cs="Arial"/>
                <w:b/>
                <w:caps/>
                <w:sz w:val="24"/>
                <w:szCs w:val="24"/>
              </w:rPr>
            </w:pPr>
          </w:p>
        </w:tc>
        <w:tc>
          <w:tcPr>
            <w:tcW w:w="567" w:type="dxa"/>
            <w:tcBorders>
              <w:top w:val="single" w:sz="18" w:space="0" w:color="000000"/>
              <w:bottom w:val="single" w:sz="18" w:space="0" w:color="000000"/>
            </w:tcBorders>
          </w:tcPr>
          <w:p w14:paraId="038DD675" w14:textId="59D4041B"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48</w:t>
            </w:r>
          </w:p>
        </w:tc>
      </w:tr>
      <w:tr w:rsidR="00897352" w:rsidRPr="00A509E8" w14:paraId="3F6CAF3D" w14:textId="77777777" w:rsidTr="00897352">
        <w:tc>
          <w:tcPr>
            <w:tcW w:w="8292" w:type="dxa"/>
            <w:tcBorders>
              <w:top w:val="single" w:sz="18" w:space="0" w:color="000000"/>
              <w:bottom w:val="single" w:sz="18" w:space="0" w:color="000000"/>
            </w:tcBorders>
          </w:tcPr>
          <w:p w14:paraId="23AA0062" w14:textId="77777777" w:rsidR="00897352" w:rsidRPr="007C1382" w:rsidRDefault="00897352" w:rsidP="00897352">
            <w:pPr>
              <w:spacing w:after="0" w:line="360" w:lineRule="auto"/>
              <w:jc w:val="both"/>
              <w:rPr>
                <w:rFonts w:ascii="Arial" w:eastAsia="Times New Roman" w:hAnsi="Arial" w:cs="Arial"/>
                <w:b/>
                <w:caps/>
                <w:sz w:val="24"/>
                <w:szCs w:val="24"/>
              </w:rPr>
            </w:pPr>
            <w:r w:rsidRPr="007C1382">
              <w:rPr>
                <w:rFonts w:ascii="Arial" w:eastAsia="Times New Roman" w:hAnsi="Arial" w:cs="Arial"/>
                <w:b/>
                <w:caps/>
                <w:sz w:val="24"/>
                <w:szCs w:val="24"/>
              </w:rPr>
              <w:t>7. Referências</w:t>
            </w:r>
          </w:p>
          <w:p w14:paraId="4BDD8851" w14:textId="77777777" w:rsidR="00897352" w:rsidRPr="007C1382" w:rsidRDefault="00897352" w:rsidP="00897352">
            <w:pPr>
              <w:spacing w:after="0" w:line="360" w:lineRule="auto"/>
              <w:jc w:val="both"/>
              <w:rPr>
                <w:rFonts w:ascii="Arial" w:eastAsia="Times New Roman" w:hAnsi="Arial" w:cs="Arial"/>
                <w:b/>
                <w:caps/>
                <w:sz w:val="24"/>
                <w:szCs w:val="24"/>
              </w:rPr>
            </w:pPr>
          </w:p>
        </w:tc>
        <w:tc>
          <w:tcPr>
            <w:tcW w:w="567" w:type="dxa"/>
            <w:tcBorders>
              <w:top w:val="single" w:sz="18" w:space="0" w:color="000000"/>
              <w:bottom w:val="single" w:sz="18" w:space="0" w:color="000000"/>
            </w:tcBorders>
          </w:tcPr>
          <w:p w14:paraId="1F2DCE22" w14:textId="3CF54BBB" w:rsidR="00897352" w:rsidRDefault="00897352" w:rsidP="00897352">
            <w:pPr>
              <w:spacing w:after="0" w:line="360" w:lineRule="auto"/>
              <w:jc w:val="right"/>
              <w:rPr>
                <w:rFonts w:ascii="Arial" w:eastAsia="Times New Roman" w:hAnsi="Arial" w:cs="Arial"/>
                <w:b/>
                <w:sz w:val="24"/>
                <w:szCs w:val="24"/>
              </w:rPr>
            </w:pPr>
            <w:r>
              <w:rPr>
                <w:rFonts w:ascii="Arial" w:eastAsia="Times New Roman" w:hAnsi="Arial" w:cs="Arial"/>
                <w:b/>
                <w:sz w:val="24"/>
                <w:szCs w:val="24"/>
              </w:rPr>
              <w:t>5</w:t>
            </w:r>
            <w:r w:rsidR="00EE3A21">
              <w:rPr>
                <w:rFonts w:ascii="Arial" w:eastAsia="Times New Roman" w:hAnsi="Arial" w:cs="Arial"/>
                <w:b/>
                <w:sz w:val="24"/>
                <w:szCs w:val="24"/>
              </w:rPr>
              <w:t>1</w:t>
            </w:r>
          </w:p>
        </w:tc>
      </w:tr>
      <w:bookmarkEnd w:id="1"/>
    </w:tbl>
    <w:p w14:paraId="478B7FC4" w14:textId="77777777" w:rsidR="0057599E" w:rsidRPr="00A509E8" w:rsidRDefault="0057599E" w:rsidP="0057599E">
      <w:pPr>
        <w:spacing w:after="0"/>
        <w:rPr>
          <w:rFonts w:ascii="Arial" w:hAnsi="Arial" w:cs="Arial"/>
        </w:rPr>
      </w:pPr>
    </w:p>
    <w:p w14:paraId="51ACA076" w14:textId="51A9CCA4" w:rsidR="00CF7144" w:rsidRPr="00983334" w:rsidRDefault="00CF7144" w:rsidP="00983334">
      <w:pPr>
        <w:spacing w:after="0" w:line="360" w:lineRule="auto"/>
        <w:rPr>
          <w:rFonts w:ascii="Arial" w:eastAsia="Times New Roman" w:hAnsi="Arial" w:cs="Arial"/>
          <w:b/>
          <w:sz w:val="24"/>
          <w:szCs w:val="24"/>
        </w:rPr>
      </w:pPr>
      <w:r w:rsidRPr="00983334">
        <w:rPr>
          <w:rFonts w:ascii="Arial" w:eastAsia="Times New Roman" w:hAnsi="Arial" w:cs="Arial"/>
          <w:b/>
          <w:sz w:val="24"/>
          <w:szCs w:val="24"/>
        </w:rPr>
        <w:lastRenderedPageBreak/>
        <w:t>1. INTRODUÇÃO</w:t>
      </w:r>
    </w:p>
    <w:p w14:paraId="6694BF7B" w14:textId="77777777" w:rsidR="00CF7144" w:rsidRPr="00983334" w:rsidRDefault="00CF7144" w:rsidP="00983334">
      <w:pPr>
        <w:spacing w:after="0" w:line="360" w:lineRule="auto"/>
        <w:rPr>
          <w:rFonts w:ascii="Arial" w:eastAsia="Times New Roman" w:hAnsi="Arial" w:cs="Arial"/>
          <w:b/>
          <w:sz w:val="28"/>
          <w:szCs w:val="28"/>
        </w:rPr>
      </w:pPr>
    </w:p>
    <w:p w14:paraId="4E9F8DB8" w14:textId="77777777" w:rsidR="0057599E"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t xml:space="preserve">Esta proposta de pesquisa tem por objetivo analisar o Direito Religioso e sua relação com o modelo de Estado Laico adotado na Constituição da República Federativa do Brasil de 1988. </w:t>
      </w:r>
    </w:p>
    <w:p w14:paraId="77B57D96" w14:textId="6943793C" w:rsidR="00CF7144" w:rsidRPr="00983334" w:rsidRDefault="00CF7144" w:rsidP="005A25C9">
      <w:pPr>
        <w:pBdr>
          <w:top w:val="nil"/>
          <w:left w:val="nil"/>
          <w:bottom w:val="nil"/>
          <w:right w:val="nil"/>
          <w:between w:val="nil"/>
        </w:pBdr>
        <w:spacing w:after="0" w:line="360" w:lineRule="auto"/>
        <w:ind w:firstLine="708"/>
        <w:jc w:val="both"/>
        <w:rPr>
          <w:rFonts w:ascii="Arial" w:eastAsia="Times New Roman" w:hAnsi="Arial" w:cs="Arial"/>
          <w:color w:val="000000"/>
          <w:sz w:val="24"/>
          <w:szCs w:val="24"/>
        </w:rPr>
      </w:pPr>
      <w:r w:rsidRPr="00983334">
        <w:rPr>
          <w:rFonts w:ascii="Arial" w:eastAsia="Times New Roman" w:hAnsi="Arial" w:cs="Arial"/>
          <w:color w:val="000000"/>
          <w:sz w:val="24"/>
          <w:szCs w:val="24"/>
        </w:rPr>
        <w:t>Com o advento da Declaração Universal dos Direitos do Homem, de 1948, o tema do Direito Religioso</w:t>
      </w:r>
      <w:r w:rsidR="0057599E">
        <w:rPr>
          <w:rFonts w:ascii="Arial" w:eastAsia="Times New Roman" w:hAnsi="Arial" w:cs="Arial"/>
          <w:color w:val="000000"/>
          <w:sz w:val="24"/>
          <w:szCs w:val="24"/>
        </w:rPr>
        <w:t xml:space="preserve"> recebeu particular atenção </w:t>
      </w:r>
      <w:r w:rsidR="00521B93">
        <w:rPr>
          <w:rFonts w:ascii="Arial" w:eastAsia="Times New Roman" w:hAnsi="Arial" w:cs="Arial"/>
          <w:color w:val="000000"/>
          <w:sz w:val="24"/>
          <w:szCs w:val="24"/>
        </w:rPr>
        <w:t xml:space="preserve">enquanto desdobramento do princípio da liberdade, desenvolvendo de forma expressa </w:t>
      </w:r>
      <w:r w:rsidRPr="00983334">
        <w:rPr>
          <w:rFonts w:ascii="Arial" w:eastAsia="Times New Roman" w:hAnsi="Arial" w:cs="Arial"/>
          <w:color w:val="000000"/>
          <w:sz w:val="24"/>
          <w:szCs w:val="24"/>
        </w:rPr>
        <w:t>em seu Artigo 18</w:t>
      </w:r>
      <w:r w:rsidR="00332232">
        <w:rPr>
          <w:rFonts w:ascii="Arial" w:eastAsia="Times New Roman" w:hAnsi="Arial" w:cs="Arial"/>
          <w:color w:val="000000"/>
          <w:sz w:val="24"/>
          <w:szCs w:val="24"/>
        </w:rPr>
        <w:t xml:space="preserve"> o</w:t>
      </w:r>
      <w:r w:rsidR="005A25C9">
        <w:rPr>
          <w:rFonts w:ascii="Arial" w:eastAsia="Times New Roman" w:hAnsi="Arial" w:cs="Arial"/>
          <w:color w:val="000000"/>
          <w:sz w:val="24"/>
          <w:szCs w:val="24"/>
        </w:rPr>
        <w:t xml:space="preserve"> direito “</w:t>
      </w:r>
      <w:r w:rsidR="005A25C9" w:rsidRPr="005A25C9">
        <w:rPr>
          <w:rFonts w:ascii="Arial" w:eastAsia="Times New Roman" w:hAnsi="Arial" w:cs="Arial"/>
          <w:color w:val="000000"/>
          <w:sz w:val="24"/>
          <w:szCs w:val="24"/>
        </w:rPr>
        <w:t>à liberdade de pensamento, consciência e religião; este direito inclui a liberdade de mudar de religião ou crença e a liberdade de manifestar essa religião ou crença</w:t>
      </w:r>
      <w:r w:rsidR="005A25C9">
        <w:rPr>
          <w:rFonts w:ascii="Arial" w:eastAsia="Times New Roman" w:hAnsi="Arial" w:cs="Arial"/>
          <w:color w:val="000000"/>
          <w:sz w:val="24"/>
          <w:szCs w:val="24"/>
        </w:rPr>
        <w:t xml:space="preserve">”, garantindo ainda o exercício da fé seja de forma isolada ou coletiva, em público ou de forma particular </w:t>
      </w:r>
      <w:r w:rsidR="005A25C9" w:rsidRPr="005A25C9">
        <w:rPr>
          <w:rFonts w:ascii="Arial" w:eastAsia="Times New Roman" w:hAnsi="Arial" w:cs="Arial"/>
          <w:color w:val="000000"/>
          <w:sz w:val="24"/>
          <w:szCs w:val="24"/>
        </w:rPr>
        <w:t>(ONU, 1948)</w:t>
      </w:r>
      <w:r w:rsidR="005A25C9">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w:t>
      </w:r>
    </w:p>
    <w:p w14:paraId="49B86952" w14:textId="48C909F0" w:rsidR="008C5AD3" w:rsidRDefault="003B3A81"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sz w:val="24"/>
          <w:szCs w:val="24"/>
        </w:rPr>
        <w:t>Na mesma toada o</w:t>
      </w:r>
      <w:r w:rsidRPr="00983334">
        <w:rPr>
          <w:rFonts w:ascii="Arial" w:eastAsia="Times New Roman" w:hAnsi="Arial" w:cs="Arial"/>
          <w:sz w:val="24"/>
          <w:szCs w:val="24"/>
        </w:rPr>
        <w:t xml:space="preserve"> Pacto de S</w:t>
      </w:r>
      <w:r>
        <w:rPr>
          <w:rFonts w:ascii="Arial" w:eastAsia="Times New Roman" w:hAnsi="Arial" w:cs="Arial"/>
          <w:sz w:val="24"/>
          <w:szCs w:val="24"/>
        </w:rPr>
        <w:t>ão</w:t>
      </w:r>
      <w:r w:rsidRPr="00983334">
        <w:rPr>
          <w:rFonts w:ascii="Arial" w:eastAsia="Times New Roman" w:hAnsi="Arial" w:cs="Arial"/>
          <w:sz w:val="24"/>
          <w:szCs w:val="24"/>
        </w:rPr>
        <w:t xml:space="preserve"> José da Costa Rica, a Convenção Interamericana de Direitos Humanos promulgada em 1969, </w:t>
      </w:r>
      <w:r>
        <w:rPr>
          <w:rFonts w:ascii="Arial" w:eastAsia="Times New Roman" w:hAnsi="Arial" w:cs="Arial"/>
          <w:sz w:val="24"/>
          <w:szCs w:val="24"/>
        </w:rPr>
        <w:t>contempla com particular denodo o tema do Direito Religioso</w:t>
      </w:r>
      <w:r w:rsidRPr="00983334">
        <w:rPr>
          <w:rFonts w:ascii="Arial" w:eastAsia="Times New Roman" w:hAnsi="Arial" w:cs="Arial"/>
          <w:sz w:val="24"/>
          <w:szCs w:val="24"/>
        </w:rPr>
        <w:t xml:space="preserve"> </w:t>
      </w:r>
      <w:r>
        <w:rPr>
          <w:rFonts w:ascii="Arial" w:eastAsia="Times New Roman" w:hAnsi="Arial" w:cs="Arial"/>
          <w:sz w:val="24"/>
          <w:szCs w:val="24"/>
        </w:rPr>
        <w:t>no</w:t>
      </w:r>
      <w:r w:rsidRPr="00983334">
        <w:rPr>
          <w:rFonts w:ascii="Arial" w:eastAsia="Times New Roman" w:hAnsi="Arial" w:cs="Arial"/>
          <w:sz w:val="24"/>
          <w:szCs w:val="24"/>
        </w:rPr>
        <w:t xml:space="preserve"> Artigo 12</w:t>
      </w:r>
      <w:r>
        <w:rPr>
          <w:rFonts w:ascii="Arial" w:eastAsia="Times New Roman" w:hAnsi="Arial" w:cs="Arial"/>
          <w:sz w:val="24"/>
          <w:szCs w:val="24"/>
        </w:rPr>
        <w:t>. Neste artigo destaca</w:t>
      </w:r>
      <w:r w:rsidRPr="00983334">
        <w:rPr>
          <w:rFonts w:ascii="Arial" w:eastAsia="Times New Roman" w:hAnsi="Arial" w:cs="Arial"/>
          <w:sz w:val="24"/>
          <w:szCs w:val="24"/>
        </w:rPr>
        <w:t xml:space="preserve"> </w:t>
      </w:r>
      <w:r>
        <w:rPr>
          <w:rFonts w:ascii="Arial" w:eastAsia="Times New Roman" w:hAnsi="Arial" w:cs="Arial"/>
          <w:sz w:val="24"/>
          <w:szCs w:val="24"/>
        </w:rPr>
        <w:t>a importância d</w:t>
      </w:r>
      <w:r w:rsidRPr="00983334">
        <w:rPr>
          <w:rFonts w:ascii="Arial" w:eastAsia="Times New Roman" w:hAnsi="Arial" w:cs="Arial"/>
          <w:sz w:val="24"/>
          <w:szCs w:val="24"/>
        </w:rPr>
        <w:t xml:space="preserve">a liberdade de consciência e de religião </w:t>
      </w:r>
      <w:r>
        <w:rPr>
          <w:rFonts w:ascii="Arial" w:eastAsia="Times New Roman" w:hAnsi="Arial" w:cs="Arial"/>
          <w:sz w:val="24"/>
          <w:szCs w:val="24"/>
        </w:rPr>
        <w:t>e sua outorga</w:t>
      </w:r>
      <w:r w:rsidRPr="00983334">
        <w:rPr>
          <w:rFonts w:ascii="Arial" w:eastAsia="Times New Roman" w:hAnsi="Arial" w:cs="Arial"/>
          <w:sz w:val="24"/>
          <w:szCs w:val="24"/>
        </w:rPr>
        <w:t xml:space="preserve"> aos Estados signatários o dever de criar leis e </w:t>
      </w:r>
      <w:r>
        <w:rPr>
          <w:rFonts w:ascii="Arial" w:eastAsia="Times New Roman" w:hAnsi="Arial" w:cs="Arial"/>
          <w:sz w:val="24"/>
          <w:szCs w:val="24"/>
        </w:rPr>
        <w:t xml:space="preserve">os </w:t>
      </w:r>
      <w:r w:rsidRPr="00983334">
        <w:rPr>
          <w:rFonts w:ascii="Arial" w:eastAsia="Times New Roman" w:hAnsi="Arial" w:cs="Arial"/>
          <w:sz w:val="24"/>
          <w:szCs w:val="24"/>
        </w:rPr>
        <w:t xml:space="preserve">meios </w:t>
      </w:r>
      <w:r>
        <w:rPr>
          <w:rFonts w:ascii="Arial" w:eastAsia="Times New Roman" w:hAnsi="Arial" w:cs="Arial"/>
          <w:sz w:val="24"/>
          <w:szCs w:val="24"/>
        </w:rPr>
        <w:t xml:space="preserve">necessários </w:t>
      </w:r>
      <w:r w:rsidRPr="00983334">
        <w:rPr>
          <w:rFonts w:ascii="Arial" w:eastAsia="Times New Roman" w:hAnsi="Arial" w:cs="Arial"/>
          <w:sz w:val="24"/>
          <w:szCs w:val="24"/>
        </w:rPr>
        <w:t xml:space="preserve">para garantir a prática religiosa em qualquer </w:t>
      </w:r>
      <w:r w:rsidR="00C04082">
        <w:rPr>
          <w:rFonts w:ascii="Arial" w:eastAsia="Times New Roman" w:hAnsi="Arial" w:cs="Arial"/>
          <w:sz w:val="24"/>
          <w:szCs w:val="24"/>
        </w:rPr>
        <w:t xml:space="preserve">ambiente e </w:t>
      </w:r>
      <w:r>
        <w:rPr>
          <w:rFonts w:ascii="Arial" w:eastAsia="Times New Roman" w:hAnsi="Arial" w:cs="Arial"/>
          <w:sz w:val="24"/>
          <w:szCs w:val="24"/>
        </w:rPr>
        <w:t>com plena liberdade.</w:t>
      </w:r>
    </w:p>
    <w:p w14:paraId="3136693A" w14:textId="7B96172A" w:rsidR="009C0732" w:rsidRDefault="009C0732"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Esta dinâmica tem se mostrado </w:t>
      </w:r>
      <w:r w:rsidR="003B3A81">
        <w:rPr>
          <w:rFonts w:ascii="Arial" w:eastAsia="Times New Roman" w:hAnsi="Arial" w:cs="Arial"/>
          <w:color w:val="000000"/>
          <w:sz w:val="24"/>
          <w:szCs w:val="24"/>
        </w:rPr>
        <w:t xml:space="preserve">particular </w:t>
      </w:r>
      <w:r w:rsidR="00CF7144" w:rsidRPr="00983334">
        <w:rPr>
          <w:rFonts w:ascii="Arial" w:eastAsia="Times New Roman" w:hAnsi="Arial" w:cs="Arial"/>
          <w:color w:val="000000"/>
          <w:sz w:val="24"/>
          <w:szCs w:val="24"/>
        </w:rPr>
        <w:t xml:space="preserve">desafio </w:t>
      </w:r>
      <w:r>
        <w:rPr>
          <w:rFonts w:ascii="Arial" w:eastAsia="Times New Roman" w:hAnsi="Arial" w:cs="Arial"/>
          <w:color w:val="000000"/>
          <w:sz w:val="24"/>
          <w:szCs w:val="24"/>
        </w:rPr>
        <w:t>diante d</w:t>
      </w:r>
      <w:r w:rsidR="00CF7144" w:rsidRPr="00983334">
        <w:rPr>
          <w:rFonts w:ascii="Arial" w:eastAsia="Times New Roman" w:hAnsi="Arial" w:cs="Arial"/>
          <w:color w:val="000000"/>
          <w:sz w:val="24"/>
          <w:szCs w:val="24"/>
        </w:rPr>
        <w:t>o secularismo</w:t>
      </w:r>
      <w:r>
        <w:rPr>
          <w:rFonts w:ascii="Arial" w:eastAsia="Times New Roman" w:hAnsi="Arial" w:cs="Arial"/>
          <w:color w:val="000000"/>
          <w:sz w:val="24"/>
          <w:szCs w:val="24"/>
        </w:rPr>
        <w:t>. Especialmente no que tange</w:t>
      </w:r>
      <w:r w:rsidR="00CF7144" w:rsidRPr="00983334">
        <w:rPr>
          <w:rFonts w:ascii="Arial" w:eastAsia="Times New Roman" w:hAnsi="Arial" w:cs="Arial"/>
          <w:color w:val="000000"/>
          <w:sz w:val="24"/>
          <w:szCs w:val="24"/>
        </w:rPr>
        <w:t xml:space="preserve"> à relação institucional entre o Direito e a Religião</w:t>
      </w:r>
      <w:r>
        <w:rPr>
          <w:rFonts w:ascii="Arial" w:eastAsia="Times New Roman" w:hAnsi="Arial" w:cs="Arial"/>
          <w:color w:val="000000"/>
          <w:sz w:val="24"/>
          <w:szCs w:val="24"/>
        </w:rPr>
        <w:t xml:space="preserve">. De forma mais específica no desenvolvimento do Estado Laico e sua separação </w:t>
      </w:r>
      <w:r w:rsidR="005E3FE5">
        <w:rPr>
          <w:rFonts w:ascii="Arial" w:eastAsia="Times New Roman" w:hAnsi="Arial" w:cs="Arial"/>
          <w:color w:val="000000"/>
          <w:sz w:val="24"/>
          <w:szCs w:val="24"/>
        </w:rPr>
        <w:t>da Religião.</w:t>
      </w:r>
    </w:p>
    <w:p w14:paraId="4CA32ACE" w14:textId="77777777" w:rsidR="003B3A81" w:rsidRDefault="009C0732"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Neste sentido a distinção do termo “Laico”</w:t>
      </w:r>
      <w:r w:rsidR="00CF7144" w:rsidRPr="00983334">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tem sido tomado, </w:t>
      </w:r>
      <w:r w:rsidR="00CF7144" w:rsidRPr="00983334">
        <w:rPr>
          <w:rFonts w:ascii="Arial" w:eastAsia="Times New Roman" w:hAnsi="Arial" w:cs="Arial"/>
          <w:color w:val="000000"/>
          <w:sz w:val="24"/>
          <w:szCs w:val="24"/>
        </w:rPr>
        <w:t>por vezes confusa</w:t>
      </w:r>
      <w:r>
        <w:rPr>
          <w:rFonts w:ascii="Arial" w:eastAsia="Times New Roman" w:hAnsi="Arial" w:cs="Arial"/>
          <w:color w:val="000000"/>
          <w:sz w:val="24"/>
          <w:szCs w:val="24"/>
        </w:rPr>
        <w:t>, outras de forma equivocada empregando sentido diverso de sua finalidade.</w:t>
      </w:r>
      <w:r w:rsidR="00CF7144" w:rsidRPr="00983334">
        <w:rPr>
          <w:rFonts w:ascii="Arial" w:eastAsia="Times New Roman" w:hAnsi="Arial" w:cs="Arial"/>
          <w:color w:val="000000"/>
          <w:sz w:val="24"/>
          <w:szCs w:val="24"/>
        </w:rPr>
        <w:t xml:space="preserve"> </w:t>
      </w:r>
    </w:p>
    <w:p w14:paraId="1535FBA3" w14:textId="33EC022F" w:rsidR="003B3A81" w:rsidRDefault="005E3FE5"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Diante da </w:t>
      </w:r>
      <w:r w:rsidR="00CF7144" w:rsidRPr="00983334">
        <w:rPr>
          <w:rFonts w:ascii="Arial" w:eastAsia="Times New Roman" w:hAnsi="Arial" w:cs="Arial"/>
          <w:color w:val="000000"/>
          <w:sz w:val="24"/>
          <w:szCs w:val="24"/>
        </w:rPr>
        <w:t>complex</w:t>
      </w:r>
      <w:r>
        <w:rPr>
          <w:rFonts w:ascii="Arial" w:eastAsia="Times New Roman" w:hAnsi="Arial" w:cs="Arial"/>
          <w:color w:val="000000"/>
          <w:sz w:val="24"/>
          <w:szCs w:val="24"/>
        </w:rPr>
        <w:t>idade</w:t>
      </w:r>
      <w:r w:rsidR="00CF7144" w:rsidRPr="00983334">
        <w:rPr>
          <w:rFonts w:ascii="Arial" w:eastAsia="Times New Roman" w:hAnsi="Arial" w:cs="Arial"/>
          <w:color w:val="000000"/>
          <w:sz w:val="24"/>
          <w:szCs w:val="24"/>
        </w:rPr>
        <w:t xml:space="preserve">, </w:t>
      </w:r>
      <w:r w:rsidR="003B3A81">
        <w:rPr>
          <w:rFonts w:ascii="Arial" w:eastAsia="Times New Roman" w:hAnsi="Arial" w:cs="Arial"/>
          <w:color w:val="000000"/>
          <w:sz w:val="24"/>
          <w:szCs w:val="24"/>
        </w:rPr>
        <w:t>das peculiaridades que cada Estado adota em sua compreensão da laicidade encontramos aqueles que caminham na direção em</w:t>
      </w:r>
      <w:r w:rsidR="00CF7144" w:rsidRPr="00983334">
        <w:rPr>
          <w:rFonts w:ascii="Arial" w:eastAsia="Times New Roman" w:hAnsi="Arial" w:cs="Arial"/>
          <w:color w:val="000000"/>
          <w:sz w:val="24"/>
          <w:szCs w:val="24"/>
        </w:rPr>
        <w:t xml:space="preserve"> que se exige a separação entre o “direito como bem público e a religião como experiência de foro íntimo” na observação do professor e filósofo Francisco </w:t>
      </w:r>
      <w:proofErr w:type="spellStart"/>
      <w:r w:rsidR="00CF7144" w:rsidRPr="00983334">
        <w:rPr>
          <w:rFonts w:ascii="Arial" w:eastAsia="Times New Roman" w:hAnsi="Arial" w:cs="Arial"/>
          <w:color w:val="000000"/>
          <w:sz w:val="24"/>
          <w:szCs w:val="24"/>
        </w:rPr>
        <w:t>Razzo</w:t>
      </w:r>
      <w:proofErr w:type="spellEnd"/>
      <w:r w:rsidR="00CF7144" w:rsidRPr="00983334">
        <w:rPr>
          <w:rFonts w:ascii="Arial" w:eastAsia="Times New Roman" w:hAnsi="Arial" w:cs="Arial"/>
          <w:color w:val="000000"/>
          <w:sz w:val="24"/>
          <w:szCs w:val="24"/>
        </w:rPr>
        <w:t xml:space="preserve"> (</w:t>
      </w:r>
      <w:r w:rsidR="009C0732">
        <w:rPr>
          <w:rFonts w:ascii="Arial" w:eastAsia="Times New Roman" w:hAnsi="Arial" w:cs="Arial"/>
          <w:color w:val="000000"/>
          <w:sz w:val="24"/>
          <w:szCs w:val="24"/>
        </w:rPr>
        <w:t>RAZZO, A</w:t>
      </w:r>
      <w:r w:rsidR="00CF7144" w:rsidRPr="00983334">
        <w:rPr>
          <w:rFonts w:ascii="Arial" w:eastAsia="Times New Roman" w:hAnsi="Arial" w:cs="Arial"/>
          <w:color w:val="000000"/>
          <w:sz w:val="24"/>
          <w:szCs w:val="24"/>
        </w:rPr>
        <w:t xml:space="preserve">pud </w:t>
      </w:r>
      <w:r w:rsidR="00CF7144" w:rsidRPr="00983334">
        <w:rPr>
          <w:rFonts w:ascii="Arial" w:eastAsia="Times New Roman" w:hAnsi="Arial" w:cs="Arial"/>
          <w:sz w:val="24"/>
          <w:szCs w:val="24"/>
        </w:rPr>
        <w:t>VIEIRA &amp; REGINA, 2018 p. 22</w:t>
      </w:r>
      <w:r w:rsidR="00CF7144" w:rsidRPr="00983334">
        <w:rPr>
          <w:rFonts w:ascii="Arial" w:eastAsia="Times New Roman" w:hAnsi="Arial" w:cs="Arial"/>
          <w:color w:val="000000"/>
          <w:sz w:val="24"/>
          <w:szCs w:val="24"/>
        </w:rPr>
        <w:t>)</w:t>
      </w:r>
      <w:r w:rsidR="003B3A81">
        <w:rPr>
          <w:rFonts w:ascii="Arial" w:eastAsia="Times New Roman" w:hAnsi="Arial" w:cs="Arial"/>
          <w:color w:val="000000"/>
          <w:sz w:val="24"/>
          <w:szCs w:val="24"/>
        </w:rPr>
        <w:t xml:space="preserve">, em destaque </w:t>
      </w:r>
      <w:r w:rsidR="00510E8B">
        <w:rPr>
          <w:rFonts w:ascii="Arial" w:eastAsia="Times New Roman" w:hAnsi="Arial" w:cs="Arial"/>
          <w:color w:val="000000"/>
          <w:sz w:val="24"/>
          <w:szCs w:val="24"/>
        </w:rPr>
        <w:t>daremos atenção ao modelo de laicidade da França, que possui peculiar entendimento a este respeito.</w:t>
      </w:r>
    </w:p>
    <w:p w14:paraId="693EFC2D" w14:textId="77777777" w:rsidR="00510E8B" w:rsidRDefault="003B3A81"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Outros Estados como o Brasil</w:t>
      </w:r>
      <w:r w:rsidR="00510E8B">
        <w:rPr>
          <w:rFonts w:ascii="Arial" w:eastAsia="Times New Roman" w:hAnsi="Arial" w:cs="Arial"/>
          <w:color w:val="000000"/>
          <w:sz w:val="24"/>
          <w:szCs w:val="24"/>
        </w:rPr>
        <w:t xml:space="preserve">, por exemplo, </w:t>
      </w:r>
      <w:r>
        <w:rPr>
          <w:rFonts w:ascii="Arial" w:eastAsia="Times New Roman" w:hAnsi="Arial" w:cs="Arial"/>
          <w:color w:val="000000"/>
          <w:sz w:val="24"/>
          <w:szCs w:val="24"/>
        </w:rPr>
        <w:t>praticam a laicidade de benevolência</w:t>
      </w:r>
      <w:r w:rsidR="00510E8B">
        <w:rPr>
          <w:rFonts w:ascii="Arial" w:eastAsia="Times New Roman" w:hAnsi="Arial" w:cs="Arial"/>
          <w:color w:val="000000"/>
          <w:sz w:val="24"/>
          <w:szCs w:val="24"/>
        </w:rPr>
        <w:t xml:space="preserve">, pois entende que o Estado e a Religião perseguem a mesma finalidade: o bem comum. </w:t>
      </w:r>
    </w:p>
    <w:p w14:paraId="089FCDF8" w14:textId="30A30BD7" w:rsidR="00CF7144" w:rsidRPr="00983334" w:rsidRDefault="00510E8B"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Portanto, </w:t>
      </w:r>
      <w:r w:rsidR="00CF7144" w:rsidRPr="00983334">
        <w:rPr>
          <w:rFonts w:ascii="Arial" w:eastAsia="Times New Roman" w:hAnsi="Arial" w:cs="Arial"/>
          <w:color w:val="000000"/>
          <w:sz w:val="24"/>
          <w:szCs w:val="24"/>
        </w:rPr>
        <w:t>vê-se necessária a discussão em torno do tema e de como se constitui o “Direito Religioso” pautado na sociedade brasileira e mais especificamente na Carta Magna de 1988</w:t>
      </w:r>
      <w:r w:rsidR="00A253B4">
        <w:rPr>
          <w:rFonts w:ascii="Arial" w:eastAsia="Times New Roman" w:hAnsi="Arial" w:cs="Arial"/>
          <w:color w:val="000000"/>
          <w:sz w:val="24"/>
          <w:szCs w:val="24"/>
        </w:rPr>
        <w:t>,</w:t>
      </w:r>
      <w:r w:rsidR="00CF7144" w:rsidRPr="00983334">
        <w:rPr>
          <w:rFonts w:ascii="Arial" w:eastAsia="Times New Roman" w:hAnsi="Arial" w:cs="Arial"/>
          <w:color w:val="000000"/>
          <w:sz w:val="24"/>
          <w:szCs w:val="24"/>
        </w:rPr>
        <w:t xml:space="preserve"> e</w:t>
      </w:r>
      <w:r w:rsidR="00A253B4">
        <w:rPr>
          <w:rFonts w:ascii="Arial" w:eastAsia="Times New Roman" w:hAnsi="Arial" w:cs="Arial"/>
          <w:color w:val="000000"/>
          <w:sz w:val="24"/>
          <w:szCs w:val="24"/>
        </w:rPr>
        <w:t>,</w:t>
      </w:r>
      <w:r w:rsidR="00CF7144" w:rsidRPr="00983334">
        <w:rPr>
          <w:rFonts w:ascii="Arial" w:eastAsia="Times New Roman" w:hAnsi="Arial" w:cs="Arial"/>
          <w:color w:val="000000"/>
          <w:sz w:val="24"/>
          <w:szCs w:val="24"/>
        </w:rPr>
        <w:t xml:space="preserve"> ainda</w:t>
      </w:r>
      <w:r w:rsidR="00A253B4">
        <w:rPr>
          <w:rFonts w:ascii="Arial" w:eastAsia="Times New Roman" w:hAnsi="Arial" w:cs="Arial"/>
          <w:color w:val="000000"/>
          <w:sz w:val="24"/>
          <w:szCs w:val="24"/>
        </w:rPr>
        <w:t>,</w:t>
      </w:r>
      <w:r w:rsidR="00CF7144" w:rsidRPr="00983334">
        <w:rPr>
          <w:rFonts w:ascii="Arial" w:eastAsia="Times New Roman" w:hAnsi="Arial" w:cs="Arial"/>
          <w:color w:val="000000"/>
          <w:sz w:val="24"/>
          <w:szCs w:val="24"/>
        </w:rPr>
        <w:t xml:space="preserve"> do Estado brasileiro como ente signatário de Tratados Internacionais em defesa dos Direitos Humanos</w:t>
      </w:r>
      <w:r>
        <w:rPr>
          <w:rFonts w:ascii="Arial" w:eastAsia="Times New Roman" w:hAnsi="Arial" w:cs="Arial"/>
          <w:color w:val="000000"/>
          <w:sz w:val="24"/>
          <w:szCs w:val="24"/>
        </w:rPr>
        <w:t>.</w:t>
      </w:r>
      <w:r w:rsidR="00CF7144" w:rsidRPr="00983334">
        <w:rPr>
          <w:rFonts w:ascii="Arial" w:eastAsia="Times New Roman" w:hAnsi="Arial" w:cs="Arial"/>
          <w:color w:val="000000"/>
          <w:sz w:val="24"/>
          <w:szCs w:val="24"/>
        </w:rPr>
        <w:t xml:space="preserve"> </w:t>
      </w:r>
      <w:r>
        <w:rPr>
          <w:rFonts w:ascii="Arial" w:eastAsia="Times New Roman" w:hAnsi="Arial" w:cs="Arial"/>
          <w:color w:val="000000"/>
          <w:sz w:val="24"/>
          <w:szCs w:val="24"/>
        </w:rPr>
        <w:t>E</w:t>
      </w:r>
      <w:r w:rsidR="00CF7144" w:rsidRPr="00983334">
        <w:rPr>
          <w:rFonts w:ascii="Arial" w:eastAsia="Times New Roman" w:hAnsi="Arial" w:cs="Arial"/>
          <w:color w:val="000000"/>
          <w:sz w:val="24"/>
          <w:szCs w:val="24"/>
        </w:rPr>
        <w:t>stes que gozam de privilégio diante do ordenamento jurídico pátrio.</w:t>
      </w:r>
    </w:p>
    <w:p w14:paraId="75AD5AEA" w14:textId="6A21DAC9"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r>
      <w:r w:rsidR="00510E8B">
        <w:rPr>
          <w:rFonts w:ascii="Arial" w:eastAsia="Times New Roman" w:hAnsi="Arial" w:cs="Arial"/>
          <w:color w:val="000000"/>
          <w:sz w:val="24"/>
          <w:szCs w:val="24"/>
        </w:rPr>
        <w:t>Ainda em consideração d</w:t>
      </w:r>
      <w:r w:rsidRPr="00983334">
        <w:rPr>
          <w:rFonts w:ascii="Arial" w:eastAsia="Times New Roman" w:hAnsi="Arial" w:cs="Arial"/>
          <w:color w:val="000000"/>
          <w:sz w:val="24"/>
          <w:szCs w:val="24"/>
        </w:rPr>
        <w:t>o contexto de secularização da sociedade inserida no conceito de “Pós-Modernidade”</w:t>
      </w:r>
      <w:r w:rsidRPr="00983334">
        <w:rPr>
          <w:rStyle w:val="Refdenotaderodap"/>
          <w:rFonts w:ascii="Arial" w:eastAsia="Times New Roman" w:hAnsi="Arial" w:cs="Arial"/>
          <w:color w:val="000000"/>
          <w:sz w:val="24"/>
          <w:szCs w:val="24"/>
        </w:rPr>
        <w:footnoteReference w:id="1"/>
      </w:r>
      <w:r w:rsidRPr="00983334">
        <w:rPr>
          <w:rFonts w:ascii="Arial" w:eastAsia="Times New Roman" w:hAnsi="Arial" w:cs="Arial"/>
          <w:color w:val="000000"/>
          <w:sz w:val="24"/>
          <w:szCs w:val="24"/>
        </w:rPr>
        <w:t xml:space="preserve"> cuja característica principal é a liquidez, </w:t>
      </w:r>
      <w:r w:rsidR="00A50441">
        <w:rPr>
          <w:rFonts w:ascii="Arial" w:eastAsia="Times New Roman" w:hAnsi="Arial" w:cs="Arial"/>
          <w:color w:val="000000"/>
          <w:sz w:val="24"/>
          <w:szCs w:val="24"/>
        </w:rPr>
        <w:t>em que os</w:t>
      </w:r>
      <w:r w:rsidRPr="00983334">
        <w:rPr>
          <w:rFonts w:ascii="Arial" w:eastAsia="Times New Roman" w:hAnsi="Arial" w:cs="Arial"/>
          <w:color w:val="000000"/>
          <w:sz w:val="24"/>
          <w:szCs w:val="24"/>
        </w:rPr>
        <w:t xml:space="preserve"> princípios e diferentes ordens são cada vez mais diluídos por um crescente relativismo, nos levando a necessária reflexão do efeito geral das mudanças, “a necessidade de agir, planejar ações, calcular ganhos e perdas esperados dessas ações e avaliar seus resultados em condições de incertezas endêmicas” (BAUMAN, 2007).</w:t>
      </w:r>
    </w:p>
    <w:p w14:paraId="1685A936" w14:textId="1E6A8942"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Ressalvando a importância que o tema hodiernamente traz para o debate em torno do Direito Religioso e sua relação com o Estado Laico</w:t>
      </w:r>
      <w:r w:rsidR="00A253B4">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w:t>
      </w:r>
      <w:r w:rsidR="00A253B4">
        <w:rPr>
          <w:rFonts w:ascii="Arial" w:eastAsia="Times New Roman" w:hAnsi="Arial" w:cs="Arial"/>
          <w:color w:val="000000"/>
          <w:sz w:val="24"/>
          <w:szCs w:val="24"/>
        </w:rPr>
        <w:t>Bem como, analisar</w:t>
      </w:r>
      <w:r w:rsidRPr="00983334">
        <w:rPr>
          <w:rFonts w:ascii="Arial" w:eastAsia="Times New Roman" w:hAnsi="Arial" w:cs="Arial"/>
          <w:color w:val="000000"/>
          <w:sz w:val="24"/>
          <w:szCs w:val="24"/>
        </w:rPr>
        <w:t xml:space="preserve"> suas implicações nas liberdades e garantias fundamentais</w:t>
      </w:r>
      <w:r w:rsidR="00A253B4">
        <w:rPr>
          <w:rFonts w:ascii="Arial" w:eastAsia="Times New Roman" w:hAnsi="Arial" w:cs="Arial"/>
          <w:color w:val="000000"/>
          <w:sz w:val="24"/>
          <w:szCs w:val="24"/>
        </w:rPr>
        <w:t>, tendo como base, as</w:t>
      </w:r>
      <w:r w:rsidRPr="00983334">
        <w:rPr>
          <w:rFonts w:ascii="Arial" w:eastAsia="Times New Roman" w:hAnsi="Arial" w:cs="Arial"/>
          <w:color w:val="000000"/>
          <w:sz w:val="24"/>
          <w:szCs w:val="24"/>
        </w:rPr>
        <w:t xml:space="preserve"> previsões constitucionais</w:t>
      </w:r>
      <w:r w:rsidR="00A253B4">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sua repercussão quanto aos Direitos Humanos</w:t>
      </w:r>
      <w:r w:rsidR="00A253B4">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e</w:t>
      </w:r>
      <w:r w:rsidR="00A253B4">
        <w:rPr>
          <w:rFonts w:ascii="Arial" w:eastAsia="Times New Roman" w:hAnsi="Arial" w:cs="Arial"/>
          <w:color w:val="000000"/>
          <w:sz w:val="24"/>
          <w:szCs w:val="24"/>
        </w:rPr>
        <w:t>, ainda, o impacto destas quanto</w:t>
      </w:r>
      <w:r w:rsidRPr="00983334">
        <w:rPr>
          <w:rFonts w:ascii="Arial" w:eastAsia="Times New Roman" w:hAnsi="Arial" w:cs="Arial"/>
          <w:color w:val="000000"/>
          <w:sz w:val="24"/>
          <w:szCs w:val="24"/>
        </w:rPr>
        <w:t xml:space="preserve"> aos direitos individuais</w:t>
      </w:r>
      <w:r w:rsidR="00A253B4">
        <w:rPr>
          <w:rFonts w:ascii="Arial" w:eastAsia="Times New Roman" w:hAnsi="Arial" w:cs="Arial"/>
          <w:color w:val="000000"/>
          <w:sz w:val="24"/>
          <w:szCs w:val="24"/>
        </w:rPr>
        <w:t>, para finalmente,</w:t>
      </w:r>
      <w:r w:rsidRPr="00983334">
        <w:rPr>
          <w:rFonts w:ascii="Arial" w:eastAsia="Times New Roman" w:hAnsi="Arial" w:cs="Arial"/>
          <w:color w:val="000000"/>
          <w:sz w:val="24"/>
          <w:szCs w:val="24"/>
        </w:rPr>
        <w:t xml:space="preserve"> alcançar o sentido mais amplo, que é o Direito ao Exercício de Cidadania.</w:t>
      </w:r>
    </w:p>
    <w:p w14:paraId="20B94D2B" w14:textId="48AFAB11" w:rsidR="00CF714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t>Neste sentido, levanta-se o seguinte questionamento com o objetivo de nortear a persecução científica: o Estado Laico tem contribuído para fortalecer a liberdade religiosa ou seu envolvimento com os valores da pós-modernidade tem fragilizado a religiosidade, quando em sua função de garantidor dos Direitos Humanos Fundamentais deixa de enfrentar os ataques e relativismos atuais?</w:t>
      </w:r>
    </w:p>
    <w:p w14:paraId="16427DD3" w14:textId="328D1099" w:rsidR="00510E8B" w:rsidRDefault="00510E8B"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Pr>
          <w:rFonts w:ascii="Arial" w:eastAsia="Times New Roman" w:hAnsi="Arial" w:cs="Arial"/>
          <w:color w:val="000000"/>
          <w:sz w:val="24"/>
          <w:szCs w:val="24"/>
        </w:rPr>
        <w:tab/>
      </w:r>
      <w:r>
        <w:rPr>
          <w:rFonts w:ascii="Arial" w:eastAsia="Times New Roman" w:hAnsi="Arial" w:cs="Arial"/>
          <w:color w:val="000000"/>
          <w:sz w:val="24"/>
          <w:szCs w:val="24"/>
        </w:rPr>
        <w:tab/>
      </w:r>
      <w:r w:rsidR="00CB4A5C">
        <w:rPr>
          <w:rFonts w:ascii="Arial" w:eastAsia="Times New Roman" w:hAnsi="Arial" w:cs="Arial"/>
          <w:color w:val="000000"/>
          <w:sz w:val="24"/>
          <w:szCs w:val="24"/>
        </w:rPr>
        <w:t>Assim, a análise da Constituição de 1988, a partir de seu Preâmbulo e artigos específicos, a jurisprudência divergente e a discussão que tem se acentuado</w:t>
      </w:r>
      <w:r w:rsidR="00FB1D75">
        <w:rPr>
          <w:rFonts w:ascii="Arial" w:eastAsia="Times New Roman" w:hAnsi="Arial" w:cs="Arial"/>
          <w:color w:val="000000"/>
          <w:sz w:val="24"/>
          <w:szCs w:val="24"/>
        </w:rPr>
        <w:t xml:space="preserve"> a partir da visão global e sua </w:t>
      </w:r>
      <w:r w:rsidR="00D90DD3">
        <w:rPr>
          <w:rFonts w:ascii="Arial" w:eastAsia="Times New Roman" w:hAnsi="Arial" w:cs="Arial"/>
          <w:color w:val="000000"/>
          <w:sz w:val="24"/>
          <w:szCs w:val="24"/>
        </w:rPr>
        <w:t>influência</w:t>
      </w:r>
      <w:r w:rsidR="00FB1D75">
        <w:rPr>
          <w:rFonts w:ascii="Arial" w:eastAsia="Times New Roman" w:hAnsi="Arial" w:cs="Arial"/>
          <w:color w:val="000000"/>
          <w:sz w:val="24"/>
          <w:szCs w:val="24"/>
        </w:rPr>
        <w:t xml:space="preserve"> na diversidade de pensamento e prática do conceito da laicidade de forma centrípeta até alcançarmos o microcosmo de Campina Grande – PB, com o estudo </w:t>
      </w:r>
      <w:r w:rsidR="00A253B4">
        <w:rPr>
          <w:rFonts w:ascii="Arial" w:eastAsia="Times New Roman" w:hAnsi="Arial" w:cs="Arial"/>
          <w:color w:val="000000"/>
          <w:sz w:val="24"/>
          <w:szCs w:val="24"/>
        </w:rPr>
        <w:t xml:space="preserve">documental e bibliográfico </w:t>
      </w:r>
      <w:r w:rsidR="00FB1D75">
        <w:rPr>
          <w:rFonts w:ascii="Arial" w:eastAsia="Times New Roman" w:hAnsi="Arial" w:cs="Arial"/>
          <w:color w:val="000000"/>
          <w:sz w:val="24"/>
          <w:szCs w:val="24"/>
        </w:rPr>
        <w:t>d</w:t>
      </w:r>
      <w:r w:rsidR="00A253B4">
        <w:rPr>
          <w:rFonts w:ascii="Arial" w:eastAsia="Times New Roman" w:hAnsi="Arial" w:cs="Arial"/>
          <w:color w:val="000000"/>
          <w:sz w:val="24"/>
          <w:szCs w:val="24"/>
        </w:rPr>
        <w:t>o</w:t>
      </w:r>
      <w:r w:rsidR="00FB1D75">
        <w:rPr>
          <w:rFonts w:ascii="Arial" w:eastAsia="Times New Roman" w:hAnsi="Arial" w:cs="Arial"/>
          <w:color w:val="000000"/>
          <w:sz w:val="24"/>
          <w:szCs w:val="24"/>
        </w:rPr>
        <w:t xml:space="preserve"> caso ocorrido nas dependências das Universidade Federal de Campina Grande (UFCG).</w:t>
      </w:r>
    </w:p>
    <w:p w14:paraId="2FF59822" w14:textId="77777777" w:rsidR="00A50441" w:rsidRDefault="00FB1D75"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ab/>
      </w:r>
      <w:r>
        <w:rPr>
          <w:rFonts w:ascii="Arial" w:eastAsia="Times New Roman" w:hAnsi="Arial" w:cs="Arial"/>
          <w:color w:val="000000"/>
          <w:sz w:val="24"/>
          <w:szCs w:val="24"/>
        </w:rPr>
        <w:tab/>
        <w:t xml:space="preserve">Finalmente, verificar se o relativismo moral está prejudicando, cerceando ou embaraçando o exercício da fé e se isso condiz com o Estado Democrático de Direito, ou se </w:t>
      </w:r>
      <w:r w:rsidR="00A50441">
        <w:rPr>
          <w:rFonts w:ascii="Arial" w:eastAsia="Times New Roman" w:hAnsi="Arial" w:cs="Arial"/>
          <w:color w:val="000000"/>
          <w:sz w:val="24"/>
          <w:szCs w:val="24"/>
        </w:rPr>
        <w:t>poderia considerar como</w:t>
      </w:r>
      <w:r>
        <w:rPr>
          <w:rFonts w:ascii="Arial" w:eastAsia="Times New Roman" w:hAnsi="Arial" w:cs="Arial"/>
          <w:color w:val="000000"/>
          <w:sz w:val="24"/>
          <w:szCs w:val="24"/>
        </w:rPr>
        <w:t xml:space="preserve"> ato atentatório à democracia. </w:t>
      </w:r>
    </w:p>
    <w:p w14:paraId="4871F68D" w14:textId="398DA26D" w:rsidR="00FB1D75" w:rsidRPr="00983334" w:rsidRDefault="00FB1D75" w:rsidP="00A50441">
      <w:pPr>
        <w:pBdr>
          <w:top w:val="nil"/>
          <w:left w:val="nil"/>
          <w:bottom w:val="nil"/>
          <w:right w:val="nil"/>
          <w:between w:val="nil"/>
        </w:pBdr>
        <w:spacing w:after="0" w:line="360" w:lineRule="auto"/>
        <w:ind w:firstLine="708"/>
        <w:jc w:val="both"/>
        <w:rPr>
          <w:rFonts w:ascii="Arial" w:eastAsia="Times New Roman" w:hAnsi="Arial" w:cs="Arial"/>
          <w:color w:val="000000"/>
          <w:sz w:val="24"/>
          <w:szCs w:val="24"/>
        </w:rPr>
      </w:pPr>
      <w:r>
        <w:rPr>
          <w:rFonts w:ascii="Arial" w:eastAsia="Times New Roman" w:hAnsi="Arial" w:cs="Arial"/>
          <w:color w:val="000000"/>
          <w:sz w:val="24"/>
          <w:szCs w:val="24"/>
        </w:rPr>
        <w:t>Neste sentido</w:t>
      </w:r>
      <w:r w:rsidR="00CE4C42">
        <w:rPr>
          <w:rFonts w:ascii="Arial" w:eastAsia="Times New Roman" w:hAnsi="Arial" w:cs="Arial"/>
          <w:color w:val="000000"/>
          <w:sz w:val="24"/>
          <w:szCs w:val="24"/>
        </w:rPr>
        <w:t xml:space="preserve">, </w:t>
      </w:r>
      <w:r w:rsidR="005A25C9">
        <w:rPr>
          <w:rFonts w:ascii="Arial" w:eastAsia="Times New Roman" w:hAnsi="Arial" w:cs="Arial"/>
          <w:color w:val="000000"/>
          <w:sz w:val="24"/>
          <w:szCs w:val="24"/>
        </w:rPr>
        <w:t>a pesquisa propõe</w:t>
      </w:r>
      <w:r w:rsidR="00CE4C42">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discutir se o princípio da Dignidade da Pessoa Humana </w:t>
      </w:r>
      <w:r w:rsidR="00A50441">
        <w:rPr>
          <w:rFonts w:ascii="Arial" w:eastAsia="Times New Roman" w:hAnsi="Arial" w:cs="Arial"/>
          <w:color w:val="000000"/>
          <w:sz w:val="24"/>
          <w:szCs w:val="24"/>
        </w:rPr>
        <w:t xml:space="preserve">possui supremacia ou quiçá avoca o </w:t>
      </w:r>
      <w:r>
        <w:rPr>
          <w:rFonts w:ascii="Arial" w:eastAsia="Times New Roman" w:hAnsi="Arial" w:cs="Arial"/>
          <w:color w:val="000000"/>
          <w:sz w:val="24"/>
          <w:szCs w:val="24"/>
        </w:rPr>
        <w:t>pode</w:t>
      </w:r>
      <w:r w:rsidR="00A50441">
        <w:rPr>
          <w:rFonts w:ascii="Arial" w:eastAsia="Times New Roman" w:hAnsi="Arial" w:cs="Arial"/>
          <w:color w:val="000000"/>
          <w:sz w:val="24"/>
          <w:szCs w:val="24"/>
        </w:rPr>
        <w:t>r para</w:t>
      </w:r>
      <w:r>
        <w:rPr>
          <w:rFonts w:ascii="Arial" w:eastAsia="Times New Roman" w:hAnsi="Arial" w:cs="Arial"/>
          <w:color w:val="000000"/>
          <w:sz w:val="24"/>
          <w:szCs w:val="24"/>
        </w:rPr>
        <w:t xml:space="preserve"> restringir o princípio da </w:t>
      </w:r>
      <w:r w:rsidR="00A50441">
        <w:rPr>
          <w:rFonts w:ascii="Arial" w:eastAsia="Times New Roman" w:hAnsi="Arial" w:cs="Arial"/>
          <w:color w:val="000000"/>
          <w:sz w:val="24"/>
          <w:szCs w:val="24"/>
        </w:rPr>
        <w:t>Liberdade de Expressão.</w:t>
      </w:r>
    </w:p>
    <w:p w14:paraId="7FD22835" w14:textId="7777777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b/>
          <w:color w:val="000000"/>
          <w:sz w:val="28"/>
          <w:szCs w:val="28"/>
        </w:rPr>
      </w:pPr>
      <w:r w:rsidRPr="00983334">
        <w:rPr>
          <w:rFonts w:ascii="Arial" w:eastAsia="Times New Roman" w:hAnsi="Arial" w:cs="Arial"/>
          <w:color w:val="000000"/>
          <w:sz w:val="24"/>
          <w:szCs w:val="24"/>
        </w:rPr>
        <w:tab/>
      </w:r>
    </w:p>
    <w:p w14:paraId="3C5D854C" w14:textId="7777777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b/>
          <w:color w:val="000000"/>
          <w:sz w:val="28"/>
          <w:szCs w:val="28"/>
        </w:rPr>
      </w:pPr>
    </w:p>
    <w:p w14:paraId="6ACF7AD1"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34A78555"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19B2ECD1"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0033C6BA"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5D5B74E8"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18A0CFFC"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6C57C764"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7E894727"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737B9EDF"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688ACD04"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2FE803F9"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72ED220C"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0E402837"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4E537137"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722B1D66"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7B13CAC3"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41568CA8"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305EDF93" w14:textId="77777777" w:rsidR="00CF7144" w:rsidRPr="00983334" w:rsidRDefault="00CF7144" w:rsidP="00983334">
      <w:pPr>
        <w:spacing w:after="0" w:line="360" w:lineRule="auto"/>
        <w:jc w:val="both"/>
        <w:rPr>
          <w:rFonts w:ascii="Arial" w:eastAsia="Times New Roman" w:hAnsi="Arial" w:cs="Arial"/>
          <w:b/>
          <w:color w:val="FF0000"/>
          <w:sz w:val="24"/>
          <w:szCs w:val="24"/>
        </w:rPr>
      </w:pPr>
    </w:p>
    <w:p w14:paraId="091A1DC7" w14:textId="17547CF6" w:rsidR="00CF7144" w:rsidRDefault="00CF7144" w:rsidP="00983334">
      <w:pPr>
        <w:spacing w:after="0" w:line="360" w:lineRule="auto"/>
        <w:jc w:val="both"/>
        <w:rPr>
          <w:rFonts w:ascii="Arial" w:eastAsia="Times New Roman" w:hAnsi="Arial" w:cs="Arial"/>
          <w:b/>
          <w:color w:val="FF0000"/>
          <w:sz w:val="24"/>
          <w:szCs w:val="24"/>
        </w:rPr>
      </w:pPr>
    </w:p>
    <w:p w14:paraId="1F4A9713" w14:textId="0B92861A" w:rsidR="0057506B" w:rsidRDefault="0057506B" w:rsidP="00983334">
      <w:pPr>
        <w:spacing w:after="0" w:line="360" w:lineRule="auto"/>
        <w:jc w:val="both"/>
        <w:rPr>
          <w:rFonts w:ascii="Arial" w:eastAsia="Times New Roman" w:hAnsi="Arial" w:cs="Arial"/>
          <w:b/>
          <w:color w:val="FF0000"/>
          <w:sz w:val="24"/>
          <w:szCs w:val="24"/>
        </w:rPr>
      </w:pPr>
    </w:p>
    <w:p w14:paraId="0F2F50E4" w14:textId="253EEC35" w:rsidR="0057506B" w:rsidRDefault="0057506B" w:rsidP="00983334">
      <w:pPr>
        <w:spacing w:after="0" w:line="360" w:lineRule="auto"/>
        <w:jc w:val="both"/>
        <w:rPr>
          <w:rFonts w:ascii="Arial" w:eastAsia="Times New Roman" w:hAnsi="Arial" w:cs="Arial"/>
          <w:b/>
          <w:color w:val="FF0000"/>
          <w:sz w:val="24"/>
          <w:szCs w:val="24"/>
        </w:rPr>
      </w:pPr>
    </w:p>
    <w:p w14:paraId="79F87BA0" w14:textId="237A3C27" w:rsidR="0057506B" w:rsidRDefault="0057506B" w:rsidP="00983334">
      <w:pPr>
        <w:spacing w:after="0" w:line="360" w:lineRule="auto"/>
        <w:jc w:val="both"/>
        <w:rPr>
          <w:rFonts w:ascii="Arial" w:eastAsia="Times New Roman" w:hAnsi="Arial" w:cs="Arial"/>
          <w:b/>
          <w:color w:val="FF0000"/>
          <w:sz w:val="24"/>
          <w:szCs w:val="24"/>
        </w:rPr>
      </w:pPr>
    </w:p>
    <w:p w14:paraId="23627997" w14:textId="13DF4C08" w:rsidR="00CE4C42" w:rsidRDefault="00CE4C42" w:rsidP="00983334">
      <w:pPr>
        <w:spacing w:after="0" w:line="360" w:lineRule="auto"/>
        <w:jc w:val="both"/>
        <w:rPr>
          <w:rFonts w:ascii="Arial" w:eastAsia="Times New Roman" w:hAnsi="Arial" w:cs="Arial"/>
          <w:b/>
          <w:color w:val="FF0000"/>
          <w:sz w:val="24"/>
          <w:szCs w:val="24"/>
        </w:rPr>
      </w:pPr>
    </w:p>
    <w:p w14:paraId="78748EE4" w14:textId="77777777" w:rsidR="00CE4C42" w:rsidRDefault="00CE4C42" w:rsidP="00983334">
      <w:pPr>
        <w:spacing w:after="0" w:line="360" w:lineRule="auto"/>
        <w:jc w:val="both"/>
        <w:rPr>
          <w:rFonts w:ascii="Arial" w:eastAsia="Times New Roman" w:hAnsi="Arial" w:cs="Arial"/>
          <w:b/>
          <w:color w:val="FF0000"/>
          <w:sz w:val="24"/>
          <w:szCs w:val="24"/>
        </w:rPr>
      </w:pPr>
    </w:p>
    <w:p w14:paraId="70860D85" w14:textId="77777777" w:rsidR="0057506B" w:rsidRPr="00983334" w:rsidRDefault="0057506B" w:rsidP="00983334">
      <w:pPr>
        <w:spacing w:after="0" w:line="360" w:lineRule="auto"/>
        <w:jc w:val="both"/>
        <w:rPr>
          <w:rFonts w:ascii="Arial" w:eastAsia="Times New Roman" w:hAnsi="Arial" w:cs="Arial"/>
          <w:b/>
          <w:color w:val="FF0000"/>
          <w:sz w:val="24"/>
          <w:szCs w:val="24"/>
        </w:rPr>
      </w:pPr>
    </w:p>
    <w:p w14:paraId="5989E215" w14:textId="2F969763" w:rsidR="00CF7144" w:rsidRPr="0098333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lastRenderedPageBreak/>
        <w:t>2</w:t>
      </w:r>
      <w:r w:rsidRPr="00983334">
        <w:rPr>
          <w:rFonts w:ascii="Arial" w:eastAsia="Times New Roman" w:hAnsi="Arial" w:cs="Arial"/>
          <w:sz w:val="24"/>
          <w:szCs w:val="24"/>
        </w:rPr>
        <w:t xml:space="preserve">.  </w:t>
      </w:r>
      <w:r w:rsidRPr="00983334">
        <w:rPr>
          <w:rFonts w:ascii="Arial" w:eastAsia="Times New Roman" w:hAnsi="Arial" w:cs="Arial"/>
          <w:b/>
          <w:sz w:val="24"/>
          <w:szCs w:val="24"/>
        </w:rPr>
        <w:t>O ESTADO LAICO</w:t>
      </w:r>
      <w:r w:rsidR="00CE4C42">
        <w:rPr>
          <w:rFonts w:ascii="Arial" w:eastAsia="Times New Roman" w:hAnsi="Arial" w:cs="Arial"/>
          <w:b/>
          <w:sz w:val="24"/>
          <w:szCs w:val="24"/>
        </w:rPr>
        <w:t xml:space="preserve"> E</w:t>
      </w:r>
      <w:r w:rsidRPr="00983334">
        <w:rPr>
          <w:rFonts w:ascii="Arial" w:eastAsia="Times New Roman" w:hAnsi="Arial" w:cs="Arial"/>
          <w:b/>
          <w:sz w:val="24"/>
          <w:szCs w:val="24"/>
        </w:rPr>
        <w:t xml:space="preserve"> SEUS PRIMÓRDIOS.</w:t>
      </w:r>
    </w:p>
    <w:p w14:paraId="19B31B92" w14:textId="77777777" w:rsidR="00CF7144" w:rsidRPr="0098333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tab/>
      </w:r>
    </w:p>
    <w:p w14:paraId="07355EA6"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
          <w:sz w:val="24"/>
          <w:szCs w:val="24"/>
        </w:rPr>
        <w:tab/>
      </w:r>
      <w:r w:rsidRPr="00983334">
        <w:rPr>
          <w:rFonts w:ascii="Arial" w:eastAsia="Times New Roman" w:hAnsi="Arial" w:cs="Arial"/>
          <w:bCs/>
          <w:sz w:val="24"/>
          <w:szCs w:val="24"/>
        </w:rPr>
        <w:t>É de suma importância esclarecer que o objetivo deste trabalho não é trazer à baila um estudo pormenorizado da evolução do conceito de Estado, no que diz respeito à sua laicidade durante toda a história.</w:t>
      </w:r>
    </w:p>
    <w:p w14:paraId="257CB908" w14:textId="6346A141" w:rsidR="00CF7144" w:rsidRPr="00983334" w:rsidRDefault="006E190E" w:rsidP="00983334">
      <w:pPr>
        <w:spacing w:after="0" w:line="360" w:lineRule="auto"/>
        <w:ind w:firstLine="720"/>
        <w:jc w:val="both"/>
        <w:rPr>
          <w:rFonts w:ascii="Arial" w:eastAsia="Times New Roman" w:hAnsi="Arial" w:cs="Arial"/>
          <w:bCs/>
          <w:sz w:val="24"/>
          <w:szCs w:val="24"/>
        </w:rPr>
      </w:pPr>
      <w:r w:rsidRPr="00983334">
        <w:rPr>
          <w:rFonts w:ascii="Arial" w:eastAsia="Times New Roman" w:hAnsi="Arial" w:cs="Arial"/>
          <w:bCs/>
          <w:sz w:val="24"/>
          <w:szCs w:val="24"/>
        </w:rPr>
        <w:t>Numa visão panorâmica da história</w:t>
      </w:r>
      <w:r w:rsidR="00CF7144" w:rsidRPr="00983334">
        <w:rPr>
          <w:rFonts w:ascii="Arial" w:eastAsia="Times New Roman" w:hAnsi="Arial" w:cs="Arial"/>
          <w:bCs/>
          <w:sz w:val="24"/>
          <w:szCs w:val="24"/>
        </w:rPr>
        <w:t>,</w:t>
      </w:r>
      <w:r w:rsidRPr="00983334">
        <w:rPr>
          <w:rFonts w:ascii="Arial" w:eastAsia="Times New Roman" w:hAnsi="Arial" w:cs="Arial"/>
          <w:bCs/>
          <w:sz w:val="24"/>
          <w:szCs w:val="24"/>
        </w:rPr>
        <w:t xml:space="preserve"> constata-se que</w:t>
      </w:r>
      <w:r w:rsidR="00CF7144" w:rsidRPr="00983334">
        <w:rPr>
          <w:rFonts w:ascii="Arial" w:eastAsia="Times New Roman" w:hAnsi="Arial" w:cs="Arial"/>
          <w:bCs/>
          <w:sz w:val="24"/>
          <w:szCs w:val="24"/>
        </w:rPr>
        <w:t xml:space="preserve"> o exercício do poder através da ficção do Estado ou Governo e o regime adotado para governar sempre esteve em constante mutação e desenvolvimento, constituindo-se numa pluralidade de possibilidades de exercer o controle do poder. Neste sentido contribui Milena </w:t>
      </w:r>
      <w:proofErr w:type="spellStart"/>
      <w:r w:rsidR="00CF7144" w:rsidRPr="00983334">
        <w:rPr>
          <w:rFonts w:ascii="Arial" w:eastAsia="Times New Roman" w:hAnsi="Arial" w:cs="Arial"/>
          <w:bCs/>
          <w:sz w:val="24"/>
          <w:szCs w:val="24"/>
        </w:rPr>
        <w:t>Dartora</w:t>
      </w:r>
      <w:proofErr w:type="spellEnd"/>
      <w:r w:rsidR="00CF7144" w:rsidRPr="00983334">
        <w:rPr>
          <w:rFonts w:ascii="Arial" w:eastAsia="Times New Roman" w:hAnsi="Arial" w:cs="Arial"/>
          <w:bCs/>
          <w:sz w:val="24"/>
          <w:szCs w:val="24"/>
        </w:rPr>
        <w:t xml:space="preserve"> </w:t>
      </w:r>
      <w:proofErr w:type="spellStart"/>
      <w:r w:rsidR="00CF7144" w:rsidRPr="00983334">
        <w:rPr>
          <w:rFonts w:ascii="Arial" w:eastAsia="Times New Roman" w:hAnsi="Arial" w:cs="Arial"/>
          <w:bCs/>
          <w:sz w:val="24"/>
          <w:szCs w:val="24"/>
        </w:rPr>
        <w:t>Bof</w:t>
      </w:r>
      <w:proofErr w:type="spellEnd"/>
      <w:r w:rsidR="00CF7144" w:rsidRPr="00983334">
        <w:rPr>
          <w:rFonts w:ascii="Arial" w:eastAsia="Times New Roman" w:hAnsi="Arial" w:cs="Arial"/>
          <w:bCs/>
          <w:sz w:val="24"/>
          <w:szCs w:val="24"/>
        </w:rPr>
        <w:t>, ao dizer que o:</w:t>
      </w:r>
    </w:p>
    <w:p w14:paraId="3CD3409F" w14:textId="77777777" w:rsidR="00CF7144" w:rsidRPr="00983334" w:rsidRDefault="00CF7144" w:rsidP="00983334">
      <w:pPr>
        <w:spacing w:after="0" w:line="360" w:lineRule="auto"/>
        <w:ind w:firstLine="720"/>
        <w:jc w:val="both"/>
        <w:rPr>
          <w:rFonts w:ascii="Arial" w:eastAsia="Times New Roman" w:hAnsi="Arial" w:cs="Arial"/>
          <w:bCs/>
          <w:sz w:val="24"/>
          <w:szCs w:val="24"/>
        </w:rPr>
      </w:pPr>
    </w:p>
    <w:p w14:paraId="0F62F000" w14:textId="40A19867"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Estado e sociedade política vem evoluindo desde a Antiguidade, mas já sabemos que ele possui poder de zelar e tomar decisões em nome da coletividade. (...) </w:t>
      </w:r>
      <w:r w:rsidRPr="00983334">
        <w:rPr>
          <w:rFonts w:ascii="Arial" w:eastAsia="Times New Roman" w:hAnsi="Arial" w:cs="Arial"/>
          <w:bCs/>
          <w:i/>
          <w:iCs/>
          <w:sz w:val="20"/>
          <w:szCs w:val="20"/>
        </w:rPr>
        <w:t xml:space="preserve">configurando-se em </w:t>
      </w:r>
      <w:r w:rsidRPr="00983334">
        <w:rPr>
          <w:rFonts w:ascii="Arial" w:eastAsia="Times New Roman" w:hAnsi="Arial" w:cs="Arial"/>
          <w:bCs/>
          <w:sz w:val="20"/>
          <w:szCs w:val="20"/>
        </w:rPr>
        <w:t>instituições ou sociedades. Estas, por sua vez, são formadas por interesses materiais, níveis de parentescos ou objetivos espirituais, por exemplo. É na convivência entre essas sociedades que desenvolvemos nossos conceitos e aptidões físicas, morais e intelectuais (BOF, 2018)</w:t>
      </w:r>
      <w:r w:rsidR="00CE4C42">
        <w:rPr>
          <w:rFonts w:ascii="Arial" w:eastAsia="Times New Roman" w:hAnsi="Arial" w:cs="Arial"/>
          <w:bCs/>
          <w:sz w:val="20"/>
          <w:szCs w:val="20"/>
        </w:rPr>
        <w:t>.</w:t>
      </w:r>
    </w:p>
    <w:p w14:paraId="619DFA7A" w14:textId="77777777" w:rsidR="00CF7144" w:rsidRPr="00983334" w:rsidRDefault="00CF7144" w:rsidP="00983334">
      <w:pPr>
        <w:spacing w:after="0" w:line="360" w:lineRule="auto"/>
        <w:ind w:firstLine="720"/>
        <w:jc w:val="both"/>
        <w:rPr>
          <w:rFonts w:ascii="Arial" w:eastAsia="Times New Roman" w:hAnsi="Arial" w:cs="Arial"/>
          <w:bCs/>
          <w:sz w:val="24"/>
          <w:szCs w:val="24"/>
        </w:rPr>
      </w:pPr>
    </w:p>
    <w:p w14:paraId="049F094B" w14:textId="16EF1A9C" w:rsidR="00CF7144" w:rsidRPr="00983334" w:rsidRDefault="00CF7144" w:rsidP="00983334">
      <w:pPr>
        <w:spacing w:after="0" w:line="360" w:lineRule="auto"/>
        <w:ind w:firstLine="720"/>
        <w:jc w:val="both"/>
        <w:rPr>
          <w:rFonts w:ascii="Arial" w:eastAsia="Times New Roman" w:hAnsi="Arial" w:cs="Arial"/>
          <w:bCs/>
          <w:sz w:val="24"/>
          <w:szCs w:val="24"/>
        </w:rPr>
      </w:pPr>
      <w:r w:rsidRPr="00983334">
        <w:rPr>
          <w:rFonts w:ascii="Arial" w:eastAsia="Times New Roman" w:hAnsi="Arial" w:cs="Arial"/>
          <w:bCs/>
          <w:sz w:val="24"/>
          <w:szCs w:val="24"/>
        </w:rPr>
        <w:t xml:space="preserve">Em cotejo à figura do Estado que foi se consolidando, os governantes pareciam necessitar de justificativas para legitimar o exercício do poder. Muitas personalidades contribuíram com sua visão singular para desenvolver e propor soluções práticas desde Aristóteles, Maquiavel, Lutero, Kelsen, </w:t>
      </w:r>
      <w:r w:rsidR="006B7E7C">
        <w:rPr>
          <w:rFonts w:ascii="Arial" w:eastAsia="Times New Roman" w:hAnsi="Arial" w:cs="Arial"/>
          <w:bCs/>
          <w:sz w:val="24"/>
          <w:szCs w:val="24"/>
        </w:rPr>
        <w:t xml:space="preserve">Locke, </w:t>
      </w:r>
      <w:r w:rsidRPr="00983334">
        <w:rPr>
          <w:rFonts w:ascii="Arial" w:eastAsia="Times New Roman" w:hAnsi="Arial" w:cs="Arial"/>
          <w:bCs/>
          <w:sz w:val="24"/>
          <w:szCs w:val="24"/>
        </w:rPr>
        <w:t>entre muitos outros.</w:t>
      </w:r>
    </w:p>
    <w:p w14:paraId="2004A4ED" w14:textId="5F985985" w:rsidR="00D764C7" w:rsidRPr="00983334" w:rsidRDefault="00D764C7" w:rsidP="00983334">
      <w:pPr>
        <w:spacing w:after="0" w:line="360" w:lineRule="auto"/>
        <w:ind w:firstLine="720"/>
        <w:jc w:val="both"/>
        <w:rPr>
          <w:rFonts w:ascii="Arial" w:eastAsia="Times New Roman" w:hAnsi="Arial" w:cs="Arial"/>
          <w:bCs/>
          <w:sz w:val="24"/>
          <w:szCs w:val="24"/>
        </w:rPr>
      </w:pPr>
      <w:r w:rsidRPr="00983334">
        <w:rPr>
          <w:rFonts w:ascii="Arial" w:eastAsia="Times New Roman" w:hAnsi="Arial" w:cs="Arial"/>
          <w:bCs/>
          <w:sz w:val="24"/>
          <w:szCs w:val="24"/>
        </w:rPr>
        <w:t xml:space="preserve">Desta forma, recebemos como herança a evolução do conceito de Estado, que passou de fenômeno social para objeto de estudo científico. Estudos elaborados sobre os mais diversos temas e suas implicações sociológicas, antropológicas, </w:t>
      </w:r>
      <w:r w:rsidR="00934CE1" w:rsidRPr="00983334">
        <w:rPr>
          <w:rFonts w:ascii="Arial" w:eastAsia="Times New Roman" w:hAnsi="Arial" w:cs="Arial"/>
          <w:bCs/>
          <w:sz w:val="24"/>
          <w:szCs w:val="24"/>
        </w:rPr>
        <w:t>políticas</w:t>
      </w:r>
      <w:r w:rsidRPr="00983334">
        <w:rPr>
          <w:rFonts w:ascii="Arial" w:eastAsia="Times New Roman" w:hAnsi="Arial" w:cs="Arial"/>
          <w:bCs/>
          <w:sz w:val="24"/>
          <w:szCs w:val="24"/>
        </w:rPr>
        <w:t xml:space="preserve"> e jurídicas até imergir como elemento essencial para a manutenção e segurança da ordem pública. Como constata em seus estudos Milena </w:t>
      </w:r>
      <w:proofErr w:type="spellStart"/>
      <w:r w:rsidRPr="00983334">
        <w:rPr>
          <w:rFonts w:ascii="Arial" w:eastAsia="Times New Roman" w:hAnsi="Arial" w:cs="Arial"/>
          <w:bCs/>
          <w:sz w:val="24"/>
          <w:szCs w:val="24"/>
        </w:rPr>
        <w:t>Dartora</w:t>
      </w:r>
      <w:proofErr w:type="spellEnd"/>
      <w:r w:rsidRPr="00983334">
        <w:rPr>
          <w:rFonts w:ascii="Arial" w:eastAsia="Times New Roman" w:hAnsi="Arial" w:cs="Arial"/>
          <w:bCs/>
          <w:sz w:val="24"/>
          <w:szCs w:val="24"/>
        </w:rPr>
        <w:t xml:space="preserve"> </w:t>
      </w:r>
      <w:proofErr w:type="spellStart"/>
      <w:r w:rsidRPr="00983334">
        <w:rPr>
          <w:rFonts w:ascii="Arial" w:eastAsia="Times New Roman" w:hAnsi="Arial" w:cs="Arial"/>
          <w:bCs/>
          <w:sz w:val="24"/>
          <w:szCs w:val="24"/>
        </w:rPr>
        <w:t>Bof</w:t>
      </w:r>
      <w:proofErr w:type="spellEnd"/>
      <w:r w:rsidRPr="00983334">
        <w:rPr>
          <w:rFonts w:ascii="Arial" w:eastAsia="Times New Roman" w:hAnsi="Arial" w:cs="Arial"/>
          <w:bCs/>
          <w:sz w:val="24"/>
          <w:szCs w:val="24"/>
        </w:rPr>
        <w:t>:</w:t>
      </w:r>
    </w:p>
    <w:p w14:paraId="64343618" w14:textId="77777777" w:rsidR="00CF7144" w:rsidRPr="00983334" w:rsidRDefault="00CF7144" w:rsidP="00983334">
      <w:pPr>
        <w:spacing w:after="0" w:line="360" w:lineRule="auto"/>
        <w:jc w:val="both"/>
        <w:rPr>
          <w:rFonts w:ascii="Arial" w:eastAsia="Times New Roman" w:hAnsi="Arial" w:cs="Arial"/>
          <w:bCs/>
          <w:sz w:val="24"/>
          <w:szCs w:val="24"/>
        </w:rPr>
      </w:pPr>
    </w:p>
    <w:p w14:paraId="420C2B3C" w14:textId="18351637"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O conceito de Estado vem evoluindo desde a Antiguidade, a partir da Polis Grega e das </w:t>
      </w:r>
      <w:proofErr w:type="spellStart"/>
      <w:r w:rsidRPr="00983334">
        <w:rPr>
          <w:rFonts w:ascii="Arial" w:eastAsia="Times New Roman" w:hAnsi="Arial" w:cs="Arial"/>
          <w:bCs/>
          <w:sz w:val="20"/>
          <w:szCs w:val="20"/>
        </w:rPr>
        <w:t>Civitas</w:t>
      </w:r>
      <w:proofErr w:type="spellEnd"/>
      <w:r w:rsidRPr="00983334">
        <w:rPr>
          <w:rFonts w:ascii="Arial" w:eastAsia="Times New Roman" w:hAnsi="Arial" w:cs="Arial"/>
          <w:bCs/>
          <w:sz w:val="20"/>
          <w:szCs w:val="20"/>
        </w:rPr>
        <w:t xml:space="preserve"> Romana. A Itália foi o primeiro país a empregar a palavra </w:t>
      </w:r>
      <w:proofErr w:type="spellStart"/>
      <w:r w:rsidRPr="00983334">
        <w:rPr>
          <w:rFonts w:ascii="Arial" w:eastAsia="Times New Roman" w:hAnsi="Arial" w:cs="Arial"/>
          <w:bCs/>
          <w:sz w:val="20"/>
          <w:szCs w:val="20"/>
        </w:rPr>
        <w:t>Stato</w:t>
      </w:r>
      <w:proofErr w:type="spellEnd"/>
      <w:r w:rsidRPr="00983334">
        <w:rPr>
          <w:rFonts w:ascii="Arial" w:eastAsia="Times New Roman" w:hAnsi="Arial" w:cs="Arial"/>
          <w:bCs/>
          <w:sz w:val="20"/>
          <w:szCs w:val="20"/>
        </w:rPr>
        <w:t>, embora tenha um significado vago. Já a Inglaterra, no século XV, e posteriormente a França e a Alemanha, no século XVI, usaram o termo Estado como uma definição da ordem pública. Porém, quem introduziu efetivamente a expressão na literatura científica foi o filósofo Maquiavel, em seu livro “O príncipe”, escrito em 1513 (BOF, 2018)</w:t>
      </w:r>
      <w:r w:rsidR="00CE4C42">
        <w:rPr>
          <w:rFonts w:ascii="Arial" w:eastAsia="Times New Roman" w:hAnsi="Arial" w:cs="Arial"/>
          <w:bCs/>
          <w:sz w:val="20"/>
          <w:szCs w:val="20"/>
        </w:rPr>
        <w:t>.</w:t>
      </w:r>
    </w:p>
    <w:p w14:paraId="67E36194" w14:textId="77777777" w:rsidR="00CF7144" w:rsidRPr="00983334" w:rsidRDefault="00CF7144" w:rsidP="00983334">
      <w:pPr>
        <w:spacing w:after="0" w:line="360" w:lineRule="auto"/>
        <w:jc w:val="both"/>
        <w:rPr>
          <w:rFonts w:ascii="Arial" w:eastAsia="Times New Roman" w:hAnsi="Arial" w:cs="Arial"/>
          <w:bCs/>
          <w:sz w:val="24"/>
          <w:szCs w:val="24"/>
        </w:rPr>
      </w:pPr>
    </w:p>
    <w:p w14:paraId="1923613B"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Neste ponto, queremos dar destaque a distinção entre Estado e Religião ocorrida com maior ênfase no século XVI, na Europa e mais especificamente na </w:t>
      </w:r>
      <w:r w:rsidRPr="00983334">
        <w:rPr>
          <w:rFonts w:ascii="Arial" w:eastAsia="Times New Roman" w:hAnsi="Arial" w:cs="Arial"/>
          <w:bCs/>
          <w:sz w:val="24"/>
          <w:szCs w:val="24"/>
        </w:rPr>
        <w:lastRenderedPageBreak/>
        <w:t>Alemanha com a Reforma Protestante liderada pelo Monge Agostiniano Martinho Lutero.</w:t>
      </w:r>
    </w:p>
    <w:p w14:paraId="7D55CE93"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 xml:space="preserve"> </w:t>
      </w:r>
    </w:p>
    <w:p w14:paraId="5FE2DBCE"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2.1 A DISTINÇÃO ENTRE O ESTADO E A RELIGIÃO</w:t>
      </w:r>
    </w:p>
    <w:p w14:paraId="1D175829" w14:textId="77777777" w:rsidR="00CF7144" w:rsidRPr="00983334" w:rsidRDefault="00CF7144" w:rsidP="00983334">
      <w:pPr>
        <w:spacing w:after="0" w:line="360" w:lineRule="auto"/>
        <w:jc w:val="both"/>
        <w:rPr>
          <w:rFonts w:ascii="Arial" w:eastAsia="Times New Roman" w:hAnsi="Arial" w:cs="Arial"/>
          <w:sz w:val="24"/>
          <w:szCs w:val="24"/>
        </w:rPr>
      </w:pPr>
    </w:p>
    <w:p w14:paraId="239DED12" w14:textId="572D4156"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A distinção entre o Estado e a Igreja ganhou força na Europa do século XVI, quando o Reformador Martinho Lutero, expressou ser fator importante a distinção entre o Estado e a Igreja, ao qual denominou de “os dois reinos” (LUTERO, 1996</w:t>
      </w:r>
      <w:r w:rsidR="006B7E7C">
        <w:rPr>
          <w:rFonts w:ascii="Arial" w:eastAsia="Times New Roman" w:hAnsi="Arial" w:cs="Arial"/>
          <w:sz w:val="24"/>
          <w:szCs w:val="24"/>
        </w:rPr>
        <w:t>. p.79</w:t>
      </w:r>
      <w:r w:rsidRPr="00983334">
        <w:rPr>
          <w:rFonts w:ascii="Arial" w:eastAsia="Times New Roman" w:hAnsi="Arial" w:cs="Arial"/>
          <w:sz w:val="24"/>
          <w:szCs w:val="24"/>
        </w:rPr>
        <w:t xml:space="preserve">). </w:t>
      </w:r>
    </w:p>
    <w:p w14:paraId="7C9C8CA6" w14:textId="47A203C3"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Este conceito de duplo governo “é um assunto extremamente complexo. Ele provoca todas as questões possíveis, referentes à relação entre Deus, o indivíduo, a sociedade e o mundo” (DUCHROW, 1987, p. 34).</w:t>
      </w:r>
    </w:p>
    <w:p w14:paraId="1CCCB697" w14:textId="77777777"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Para Lutero, o Estado e a Igreja são instituições que servem em dimensões completamente diferentes da vida e das relações humanas, a serviço da vontade de Deus, que é combater os poderes do mal.</w:t>
      </w:r>
    </w:p>
    <w:p w14:paraId="7485831D" w14:textId="77777777"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 xml:space="preserve">Este serviço ocorre de forma mútua, embora empreguem meios diferentes para o exercício do poder que lhes cabe, Ulrich </w:t>
      </w:r>
      <w:proofErr w:type="spellStart"/>
      <w:r w:rsidRPr="00983334">
        <w:rPr>
          <w:rFonts w:ascii="Arial" w:eastAsia="Times New Roman" w:hAnsi="Arial" w:cs="Arial"/>
          <w:sz w:val="24"/>
          <w:szCs w:val="24"/>
        </w:rPr>
        <w:t>Duchrow</w:t>
      </w:r>
      <w:proofErr w:type="spellEnd"/>
      <w:r w:rsidRPr="00983334">
        <w:rPr>
          <w:rFonts w:ascii="Arial" w:eastAsia="Times New Roman" w:hAnsi="Arial" w:cs="Arial"/>
          <w:sz w:val="24"/>
          <w:szCs w:val="24"/>
        </w:rPr>
        <w:t xml:space="preserve"> comenta que:</w:t>
      </w:r>
    </w:p>
    <w:p w14:paraId="4103DB95"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4C0BBA45" w14:textId="4F98091B" w:rsidR="00CF7144" w:rsidRPr="00983334" w:rsidRDefault="0070140B"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N</w:t>
      </w:r>
      <w:r w:rsidR="00CF7144" w:rsidRPr="00983334">
        <w:rPr>
          <w:rFonts w:ascii="Arial" w:eastAsia="Times New Roman" w:hAnsi="Arial" w:cs="Arial"/>
          <w:sz w:val="20"/>
          <w:szCs w:val="20"/>
        </w:rPr>
        <w:t>a opinião de Lutero, o duplo governo de Deus (espiritual e temporal) e as instituições humanas empregadas para esta tarefa não se opõem um ao outro de forma dualista nem são independentes, mas complementários e interrelacionados (DUCHROW, 1987 p. 11)</w:t>
      </w:r>
      <w:r w:rsidR="00CE4C42">
        <w:rPr>
          <w:rFonts w:ascii="Arial" w:eastAsia="Times New Roman" w:hAnsi="Arial" w:cs="Arial"/>
          <w:sz w:val="20"/>
          <w:szCs w:val="20"/>
        </w:rPr>
        <w:t>.</w:t>
      </w:r>
    </w:p>
    <w:p w14:paraId="78F5CC6B"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08B01F88" w14:textId="4D9C7470"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Lutero entende que as instituições estão em constante desafio, ameaça e luta contra os poderes do mal</w:t>
      </w:r>
      <w:r w:rsidR="00613ACF" w:rsidRPr="00983334">
        <w:rPr>
          <w:rFonts w:ascii="Arial" w:eastAsia="Times New Roman" w:hAnsi="Arial" w:cs="Arial"/>
          <w:sz w:val="24"/>
          <w:szCs w:val="24"/>
        </w:rPr>
        <w:t xml:space="preserve">. Por isso, </w:t>
      </w:r>
      <w:r w:rsidR="002378DF" w:rsidRPr="00983334">
        <w:rPr>
          <w:rFonts w:ascii="Arial" w:eastAsia="Times New Roman" w:hAnsi="Arial" w:cs="Arial"/>
          <w:sz w:val="24"/>
          <w:szCs w:val="24"/>
        </w:rPr>
        <w:t xml:space="preserve">Lutero entende que estas instituições </w:t>
      </w:r>
      <w:r w:rsidR="00613ACF" w:rsidRPr="00983334">
        <w:rPr>
          <w:rFonts w:ascii="Arial" w:eastAsia="Times New Roman" w:hAnsi="Arial" w:cs="Arial"/>
          <w:sz w:val="24"/>
          <w:szCs w:val="24"/>
        </w:rPr>
        <w:t>necessitam de constante aperfeiçoamento para que ambos possam cumprir com sua função primordial de servir e proteger o cidadão</w:t>
      </w:r>
      <w:r w:rsidRPr="00983334">
        <w:rPr>
          <w:rFonts w:ascii="Arial" w:eastAsia="Times New Roman" w:hAnsi="Arial" w:cs="Arial"/>
          <w:sz w:val="24"/>
          <w:szCs w:val="24"/>
        </w:rPr>
        <w:t>:</w:t>
      </w:r>
    </w:p>
    <w:p w14:paraId="67B66538"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5B55F3C1" w14:textId="6844DD37" w:rsidR="00CF7144" w:rsidRPr="00983334" w:rsidRDefault="00CF7144"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Pois as próprias instituições, e não apenas as pessoas que nelas habitam, são constantemente ameaçadas pelo pecado. Portanto, necessitam de crítica e melhoramento constantes por causa do próximo. Do ponto de vista teológico, este testemunho e ação críticos por parte da Igreja tornam-se possíveis porque o amor é o cumprimento da Lei e da “razão” (DUCHROW, 1987 p. 11)</w:t>
      </w:r>
      <w:r w:rsidR="00CE4C42">
        <w:rPr>
          <w:rFonts w:ascii="Arial" w:eastAsia="Times New Roman" w:hAnsi="Arial" w:cs="Arial"/>
          <w:sz w:val="20"/>
          <w:szCs w:val="20"/>
        </w:rPr>
        <w:t>.</w:t>
      </w:r>
    </w:p>
    <w:p w14:paraId="0B7507DC"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23BB471C" w14:textId="77777777"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 xml:space="preserve">Sendo assim, em sua visão, Lutero considera ambos os poderes (Estado e Igreja) como instrumentos fundamentais para construir uma sociedade útil e justa, sem se confundirem e sem que haja hierarquia entre si. </w:t>
      </w:r>
    </w:p>
    <w:p w14:paraId="62A3BBE3" w14:textId="51F15838"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lastRenderedPageBreak/>
        <w:t xml:space="preserve">A autoridade de ambos os poderes precisa ser observada e respeitada, como se depreende do ensino de Jesus Cristo no Evangelho de Marcos 12.17 “Disse-lhes, então, Jesus: </w:t>
      </w:r>
      <w:proofErr w:type="spellStart"/>
      <w:r w:rsidRPr="00983334">
        <w:rPr>
          <w:rFonts w:ascii="Arial" w:eastAsia="Times New Roman" w:hAnsi="Arial" w:cs="Arial"/>
          <w:sz w:val="24"/>
          <w:szCs w:val="24"/>
        </w:rPr>
        <w:t>Dai</w:t>
      </w:r>
      <w:proofErr w:type="spellEnd"/>
      <w:r w:rsidRPr="00983334">
        <w:rPr>
          <w:rFonts w:ascii="Arial" w:eastAsia="Times New Roman" w:hAnsi="Arial" w:cs="Arial"/>
          <w:sz w:val="24"/>
          <w:szCs w:val="24"/>
        </w:rPr>
        <w:t xml:space="preserve"> a César o que é de César e a Deus o que é de Deus” (BÍBLIA, 2017). </w:t>
      </w:r>
    </w:p>
    <w:p w14:paraId="08BC7AD6" w14:textId="2035FB2B" w:rsidR="00D14FD1"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Desta forma a finalidade das instituições “era guiar as pessoas no tocante à sua responsabilidade para com Deus nas ocupações seculares” (DUCHROW, 1987 p. 16)</w:t>
      </w:r>
      <w:r w:rsidR="00CE4C42">
        <w:rPr>
          <w:rFonts w:ascii="Arial" w:eastAsia="Times New Roman" w:hAnsi="Arial" w:cs="Arial"/>
          <w:sz w:val="24"/>
          <w:szCs w:val="24"/>
        </w:rPr>
        <w:t>.</w:t>
      </w:r>
    </w:p>
    <w:p w14:paraId="3E6BCE94" w14:textId="09C2F1F4" w:rsidR="00CF7144" w:rsidRPr="00983334" w:rsidRDefault="0018263A"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E</w:t>
      </w:r>
      <w:r w:rsidR="00CF7144" w:rsidRPr="00983334">
        <w:rPr>
          <w:rFonts w:ascii="Arial" w:eastAsia="Times New Roman" w:hAnsi="Arial" w:cs="Arial"/>
          <w:sz w:val="24"/>
          <w:szCs w:val="24"/>
        </w:rPr>
        <w:t xml:space="preserve">sta visão encontra arrimo nos livros simbólicos que formam a base da </w:t>
      </w:r>
      <w:r w:rsidR="00D14FD1" w:rsidRPr="00983334">
        <w:rPr>
          <w:rFonts w:ascii="Arial" w:eastAsia="Times New Roman" w:hAnsi="Arial" w:cs="Arial"/>
          <w:sz w:val="24"/>
          <w:szCs w:val="24"/>
        </w:rPr>
        <w:t xml:space="preserve">confissão de </w:t>
      </w:r>
      <w:r w:rsidR="00CF7144" w:rsidRPr="00983334">
        <w:rPr>
          <w:rFonts w:ascii="Arial" w:eastAsia="Times New Roman" w:hAnsi="Arial" w:cs="Arial"/>
          <w:sz w:val="24"/>
          <w:szCs w:val="24"/>
        </w:rPr>
        <w:t>fé e doutrina da Igreja Evangélica Luterana do Brasil (IELB), contidos no Livro de Concórdia em sua Confissão de Augsburgo, artigo XVI, que trata da ordem política e do governo civil onde declara:</w:t>
      </w:r>
    </w:p>
    <w:p w14:paraId="48E0D8CF" w14:textId="77777777" w:rsidR="00CF7144" w:rsidRPr="00983334" w:rsidRDefault="00CF7144" w:rsidP="00983334">
      <w:pPr>
        <w:spacing w:after="0" w:line="360" w:lineRule="auto"/>
        <w:jc w:val="both"/>
        <w:rPr>
          <w:rFonts w:ascii="Arial" w:eastAsia="Times New Roman" w:hAnsi="Arial" w:cs="Arial"/>
          <w:sz w:val="24"/>
          <w:szCs w:val="24"/>
        </w:rPr>
      </w:pPr>
    </w:p>
    <w:p w14:paraId="74EA5D41" w14:textId="3990D119" w:rsidR="00CF7144" w:rsidRPr="00983334" w:rsidRDefault="00CF7144"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Da ordem política e do governo civil se ensina que toda autoridade no mundo e todos os governos e leis ordenados são ordenações boas, criadas e instituídas por Deus, e que os cristãos podem, sem pecado, ocupar o cargo de autoridade, de príncipe e de juiz, proferir sentença e julgar segundo as leis imperiais e outras leis em vigor, punir malfeitores com a espada, fazer guerras justas, combater, comprar e vender, fazer juramentos requeridos, possuir propriedade, casar, etc</w:t>
      </w:r>
      <w:r w:rsidR="00CE4C42">
        <w:rPr>
          <w:rFonts w:ascii="Arial" w:eastAsia="Times New Roman" w:hAnsi="Arial" w:cs="Arial"/>
          <w:sz w:val="20"/>
          <w:szCs w:val="20"/>
        </w:rPr>
        <w:t>.</w:t>
      </w:r>
      <w:r w:rsidRPr="00983334">
        <w:rPr>
          <w:rFonts w:ascii="Arial" w:eastAsia="Times New Roman" w:hAnsi="Arial" w:cs="Arial"/>
          <w:sz w:val="20"/>
          <w:szCs w:val="20"/>
        </w:rPr>
        <w:t xml:space="preserve"> (SCHÜLER, 1993</w:t>
      </w:r>
      <w:r w:rsidR="00D90DD3">
        <w:rPr>
          <w:rFonts w:ascii="Arial" w:eastAsia="Times New Roman" w:hAnsi="Arial" w:cs="Arial"/>
          <w:sz w:val="20"/>
          <w:szCs w:val="20"/>
        </w:rPr>
        <w:t>,</w:t>
      </w:r>
      <w:r w:rsidRPr="00983334">
        <w:rPr>
          <w:rFonts w:ascii="Arial" w:eastAsia="Times New Roman" w:hAnsi="Arial" w:cs="Arial"/>
          <w:sz w:val="20"/>
          <w:szCs w:val="20"/>
        </w:rPr>
        <w:t xml:space="preserve"> p. 35)</w:t>
      </w:r>
      <w:r w:rsidR="00CE4C42">
        <w:rPr>
          <w:rFonts w:ascii="Arial" w:eastAsia="Times New Roman" w:hAnsi="Arial" w:cs="Arial"/>
          <w:sz w:val="20"/>
          <w:szCs w:val="20"/>
        </w:rPr>
        <w:t>.</w:t>
      </w:r>
    </w:p>
    <w:p w14:paraId="5E088192"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79BF9F7E" w14:textId="2B97A33E" w:rsidR="00CF7144" w:rsidRPr="00983334" w:rsidRDefault="00CF7144" w:rsidP="00983334">
      <w:pPr>
        <w:spacing w:after="0" w:line="360" w:lineRule="auto"/>
        <w:ind w:firstLine="720"/>
        <w:jc w:val="both"/>
        <w:rPr>
          <w:rFonts w:ascii="Arial" w:eastAsia="Times New Roman" w:hAnsi="Arial" w:cs="Arial"/>
          <w:sz w:val="20"/>
          <w:szCs w:val="20"/>
        </w:rPr>
      </w:pPr>
      <w:r w:rsidRPr="00983334">
        <w:rPr>
          <w:rFonts w:ascii="Arial" w:eastAsia="Times New Roman" w:hAnsi="Arial" w:cs="Arial"/>
          <w:sz w:val="24"/>
          <w:szCs w:val="24"/>
        </w:rPr>
        <w:t xml:space="preserve">Ainda sob a égide da Confissão de Augsburgo no artigo XXVIII que trata do poder dos bispos, </w:t>
      </w:r>
      <w:r w:rsidR="00D2581F" w:rsidRPr="00983334">
        <w:rPr>
          <w:rFonts w:ascii="Arial" w:eastAsia="Times New Roman" w:hAnsi="Arial" w:cs="Arial"/>
          <w:sz w:val="24"/>
          <w:szCs w:val="24"/>
        </w:rPr>
        <w:t>este documento</w:t>
      </w:r>
      <w:r w:rsidRPr="00983334">
        <w:rPr>
          <w:rFonts w:ascii="Arial" w:eastAsia="Times New Roman" w:hAnsi="Arial" w:cs="Arial"/>
          <w:sz w:val="24"/>
          <w:szCs w:val="24"/>
        </w:rPr>
        <w:t xml:space="preserve"> faz a distinção entre o poder eclesiástico e o poder secular recomendando que “não se devem baralhar e confundir o poder espiritual e o temporal” (SCHÜLER, 1993)</w:t>
      </w:r>
      <w:r w:rsidRPr="00983334">
        <w:rPr>
          <w:rFonts w:ascii="Arial" w:eastAsia="Times New Roman" w:hAnsi="Arial" w:cs="Arial"/>
          <w:sz w:val="20"/>
          <w:szCs w:val="20"/>
        </w:rPr>
        <w:t xml:space="preserve"> </w:t>
      </w:r>
      <w:r w:rsidRPr="00983334">
        <w:rPr>
          <w:rFonts w:ascii="Arial" w:eastAsia="Times New Roman" w:hAnsi="Arial" w:cs="Arial"/>
          <w:sz w:val="24"/>
          <w:szCs w:val="24"/>
        </w:rPr>
        <w:t>sob pena de ilaquear consciências.</w:t>
      </w:r>
    </w:p>
    <w:p w14:paraId="4756A161" w14:textId="037F8C02"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Consoante ao entendimento de que aquele possui como finalidade primordial pregar o Evangelho e administrar os Sacramentos, enquanto este deve ocupar-se com a administração temporal dos bens. Ainda neste capítulo ressalta-se que “dessa maneira os nossos distinguem os ofícios de ambas as autoridades e poderes e mandam que os dois sejam tidos em honra como os dons mais elevados de Deus na terra” (SCHÜLER, 1993)</w:t>
      </w:r>
      <w:r w:rsidR="00CE4C42">
        <w:rPr>
          <w:rFonts w:ascii="Arial" w:eastAsia="Times New Roman" w:hAnsi="Arial" w:cs="Arial"/>
          <w:sz w:val="24"/>
          <w:szCs w:val="24"/>
        </w:rPr>
        <w:t>.</w:t>
      </w:r>
    </w:p>
    <w:p w14:paraId="6179E2C6" w14:textId="28D2483C"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 xml:space="preserve">Portanto, o Estado laico (leigo ou civil) embora seu poder seja distinto do poder Eclesiástico, </w:t>
      </w:r>
      <w:r w:rsidR="00C5446B" w:rsidRPr="00983334">
        <w:rPr>
          <w:rFonts w:ascii="Arial" w:eastAsia="Times New Roman" w:hAnsi="Arial" w:cs="Arial"/>
          <w:sz w:val="24"/>
          <w:szCs w:val="24"/>
        </w:rPr>
        <w:t>sua</w:t>
      </w:r>
      <w:r w:rsidRPr="00983334">
        <w:rPr>
          <w:rFonts w:ascii="Arial" w:eastAsia="Times New Roman" w:hAnsi="Arial" w:cs="Arial"/>
          <w:sz w:val="24"/>
          <w:szCs w:val="24"/>
        </w:rPr>
        <w:t xml:space="preserve"> distinção não dá azo e nem pode ser confundido como um Estado ateu. Neste sentido esclarece a professora Janaina Paschoal: </w:t>
      </w:r>
    </w:p>
    <w:p w14:paraId="1BFDAC49" w14:textId="77777777" w:rsidR="00CF7144" w:rsidRPr="00983334" w:rsidRDefault="00CF7144" w:rsidP="00983334">
      <w:pPr>
        <w:spacing w:after="0" w:line="360" w:lineRule="auto"/>
        <w:jc w:val="both"/>
        <w:rPr>
          <w:rFonts w:ascii="Arial" w:eastAsia="Times New Roman" w:hAnsi="Arial" w:cs="Arial"/>
          <w:sz w:val="24"/>
          <w:szCs w:val="24"/>
        </w:rPr>
      </w:pPr>
    </w:p>
    <w:p w14:paraId="6DC724A3" w14:textId="4F2AD742" w:rsidR="00CF7144" w:rsidRPr="00983334" w:rsidRDefault="00CF7144"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A equivocada construção de que o Estado laico é equivalente a um Estado ateu é consequência direta do materialismo marxista, justamente com o fim de padronizar, de controlar os indivíduos, subjugando-os a uma fluída e imprecisa coletividade (PASCHOAL, 2017).</w:t>
      </w:r>
    </w:p>
    <w:p w14:paraId="0BD5834B" w14:textId="77777777" w:rsidR="00CF7144" w:rsidRPr="00983334" w:rsidRDefault="00CF7144" w:rsidP="00983334">
      <w:pPr>
        <w:spacing w:after="0" w:line="360" w:lineRule="auto"/>
        <w:jc w:val="both"/>
        <w:rPr>
          <w:rFonts w:ascii="Arial" w:eastAsia="Times New Roman" w:hAnsi="Arial" w:cs="Arial"/>
          <w:sz w:val="24"/>
          <w:szCs w:val="24"/>
        </w:rPr>
      </w:pPr>
    </w:p>
    <w:p w14:paraId="191A9450" w14:textId="5329288B" w:rsidR="00CF7144" w:rsidRPr="00983334" w:rsidRDefault="00CF7144" w:rsidP="00983334">
      <w:pPr>
        <w:spacing w:after="0" w:line="360" w:lineRule="auto"/>
        <w:jc w:val="both"/>
        <w:rPr>
          <w:rFonts w:ascii="Arial" w:eastAsia="Times New Roman" w:hAnsi="Arial" w:cs="Arial"/>
          <w:sz w:val="24"/>
          <w:szCs w:val="24"/>
        </w:rPr>
      </w:pPr>
      <w:r w:rsidRPr="00983334">
        <w:rPr>
          <w:rFonts w:ascii="Arial" w:eastAsia="Times New Roman" w:hAnsi="Arial" w:cs="Arial"/>
          <w:sz w:val="24"/>
          <w:szCs w:val="24"/>
        </w:rPr>
        <w:lastRenderedPageBreak/>
        <w:tab/>
        <w:t xml:space="preserve"> Como </w:t>
      </w:r>
      <w:r w:rsidR="00934CE1">
        <w:rPr>
          <w:rFonts w:ascii="Arial" w:eastAsia="Times New Roman" w:hAnsi="Arial" w:cs="Arial"/>
          <w:sz w:val="24"/>
          <w:szCs w:val="24"/>
        </w:rPr>
        <w:t>pode-se</w:t>
      </w:r>
      <w:r w:rsidRPr="00983334">
        <w:rPr>
          <w:rFonts w:ascii="Arial" w:eastAsia="Times New Roman" w:hAnsi="Arial" w:cs="Arial"/>
          <w:sz w:val="24"/>
          <w:szCs w:val="24"/>
        </w:rPr>
        <w:t xml:space="preserve"> observar o tema da laicidade não é hermético. Em comparação com outras culturas podemos encontrar variações que obedecem às peculiaridades de cada ordenamento jurídico vigente. No caso, a Constituição Brasileira adotou ou “Estado Laico Benevolente” (VIEIRA &amp; REGINA, 2018). Neste sentido o Estado e a Religião possuem personalidade própria e almejam o mesmo objetivo e fim, o bem comum.</w:t>
      </w:r>
    </w:p>
    <w:p w14:paraId="60192FC2"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414A0C47" w14:textId="03B288EC" w:rsidR="00CF7144" w:rsidRPr="00983334" w:rsidRDefault="00CF7144"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O Poder Religioso não se confunde com o Poder Político. O Poder Religioso cuida das relações do homem com Deus, e o Poder Civil, das relações dos homens entre si, em sociedade, ou nas sociedades organizadas em Estado. São dois poderes diferentes, com áreas e atuações diferentes (VIEIRA &amp; REGINA, 2018).</w:t>
      </w:r>
    </w:p>
    <w:p w14:paraId="50C5E1B9"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559A1F00" w14:textId="0BC33AD1" w:rsidR="00CE4C42" w:rsidRDefault="00CE4C42" w:rsidP="00983334">
      <w:pPr>
        <w:spacing w:after="0" w:line="360" w:lineRule="auto"/>
        <w:ind w:firstLine="720"/>
        <w:jc w:val="both"/>
        <w:rPr>
          <w:rFonts w:ascii="Arial" w:eastAsia="Times New Roman" w:hAnsi="Arial" w:cs="Arial"/>
          <w:sz w:val="24"/>
          <w:szCs w:val="24"/>
        </w:rPr>
      </w:pPr>
      <w:r>
        <w:rPr>
          <w:rFonts w:ascii="Arial" w:eastAsia="Times New Roman" w:hAnsi="Arial" w:cs="Arial"/>
          <w:sz w:val="24"/>
          <w:szCs w:val="24"/>
        </w:rPr>
        <w:t xml:space="preserve">A distinção entre o Poder Religioso e o Poder Político (Estado Laico), constitui-se meio fundamental para o exercício do Estado Democrático de Direito. Pois, desta </w:t>
      </w:r>
      <w:r w:rsidR="002C386B">
        <w:rPr>
          <w:rFonts w:ascii="Arial" w:eastAsia="Times New Roman" w:hAnsi="Arial" w:cs="Arial"/>
          <w:sz w:val="24"/>
          <w:szCs w:val="24"/>
        </w:rPr>
        <w:t>maneira</w:t>
      </w:r>
      <w:r>
        <w:rPr>
          <w:rFonts w:ascii="Arial" w:eastAsia="Times New Roman" w:hAnsi="Arial" w:cs="Arial"/>
          <w:sz w:val="24"/>
          <w:szCs w:val="24"/>
        </w:rPr>
        <w:t xml:space="preserve">, </w:t>
      </w:r>
      <w:r w:rsidR="002C386B">
        <w:rPr>
          <w:rFonts w:ascii="Arial" w:eastAsia="Times New Roman" w:hAnsi="Arial" w:cs="Arial"/>
          <w:sz w:val="24"/>
          <w:szCs w:val="24"/>
        </w:rPr>
        <w:t>cada parte ao atuar na área de sua competência, contribui de</w:t>
      </w:r>
      <w:r>
        <w:rPr>
          <w:rFonts w:ascii="Arial" w:eastAsia="Times New Roman" w:hAnsi="Arial" w:cs="Arial"/>
          <w:sz w:val="24"/>
          <w:szCs w:val="24"/>
        </w:rPr>
        <w:t xml:space="preserve"> </w:t>
      </w:r>
      <w:r w:rsidR="002C386B">
        <w:rPr>
          <w:rFonts w:ascii="Arial" w:eastAsia="Times New Roman" w:hAnsi="Arial" w:cs="Arial"/>
          <w:sz w:val="24"/>
          <w:szCs w:val="24"/>
        </w:rPr>
        <w:t>forma cooperativa para o bem comum.</w:t>
      </w:r>
    </w:p>
    <w:p w14:paraId="626BB342" w14:textId="0BFD046E" w:rsidR="00CF7144" w:rsidRPr="00983334" w:rsidRDefault="00CF7144"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 xml:space="preserve">Nesta esteira, torna-se necessária a compreensão de laicidade que é oposto ao laicismo, como </w:t>
      </w:r>
      <w:r w:rsidR="002C386B">
        <w:rPr>
          <w:rFonts w:ascii="Arial" w:eastAsia="Times New Roman" w:hAnsi="Arial" w:cs="Arial"/>
          <w:sz w:val="24"/>
          <w:szCs w:val="24"/>
        </w:rPr>
        <w:t>será tratado a seguir</w:t>
      </w:r>
      <w:r w:rsidRPr="00983334">
        <w:rPr>
          <w:rFonts w:ascii="Arial" w:eastAsia="Times New Roman" w:hAnsi="Arial" w:cs="Arial"/>
          <w:sz w:val="24"/>
          <w:szCs w:val="24"/>
        </w:rPr>
        <w:t>.</w:t>
      </w:r>
    </w:p>
    <w:p w14:paraId="2D8605CF" w14:textId="77777777" w:rsidR="00CF7144" w:rsidRPr="00983334" w:rsidRDefault="00CF7144" w:rsidP="00983334">
      <w:pPr>
        <w:spacing w:after="0" w:line="360" w:lineRule="auto"/>
        <w:ind w:firstLine="720"/>
        <w:jc w:val="both"/>
        <w:rPr>
          <w:rFonts w:ascii="Arial" w:eastAsia="Times New Roman" w:hAnsi="Arial" w:cs="Arial"/>
          <w:sz w:val="24"/>
          <w:szCs w:val="24"/>
        </w:rPr>
      </w:pPr>
    </w:p>
    <w:p w14:paraId="0999A1E1"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2.2 LAICIDADE VERSUS LAICISMO</w:t>
      </w:r>
    </w:p>
    <w:p w14:paraId="65E3F9BF" w14:textId="77777777" w:rsidR="00CF7144" w:rsidRPr="00983334" w:rsidRDefault="00CF7144" w:rsidP="00983334">
      <w:pPr>
        <w:spacing w:after="0" w:line="360" w:lineRule="auto"/>
        <w:jc w:val="both"/>
        <w:rPr>
          <w:rFonts w:ascii="Arial" w:eastAsia="Times New Roman" w:hAnsi="Arial" w:cs="Arial"/>
          <w:bCs/>
          <w:sz w:val="24"/>
          <w:szCs w:val="24"/>
        </w:rPr>
      </w:pPr>
    </w:p>
    <w:p w14:paraId="75F0F963" w14:textId="77777777" w:rsidR="00CF7144" w:rsidRPr="00983334" w:rsidRDefault="00CF7144" w:rsidP="00983334">
      <w:pPr>
        <w:spacing w:after="0" w:line="360" w:lineRule="auto"/>
        <w:jc w:val="both"/>
        <w:rPr>
          <w:rFonts w:ascii="Arial" w:eastAsia="Times New Roman" w:hAnsi="Arial" w:cs="Arial"/>
          <w:sz w:val="24"/>
          <w:szCs w:val="24"/>
        </w:rPr>
      </w:pPr>
      <w:r w:rsidRPr="00983334">
        <w:rPr>
          <w:rFonts w:ascii="Arial" w:eastAsia="Times New Roman" w:hAnsi="Arial" w:cs="Arial"/>
          <w:bCs/>
          <w:sz w:val="24"/>
          <w:szCs w:val="24"/>
        </w:rPr>
        <w:tab/>
        <w:t>Observa-se que o</w:t>
      </w:r>
      <w:r w:rsidRPr="00983334">
        <w:rPr>
          <w:rFonts w:ascii="Arial" w:eastAsia="Times New Roman" w:hAnsi="Arial" w:cs="Arial"/>
          <w:sz w:val="24"/>
          <w:szCs w:val="24"/>
        </w:rPr>
        <w:t xml:space="preserve"> conceito de Estado Laico e o Direito Religioso, embora bastante discutidos estão permeados de superficialidade e subjetividade. Condições estas por demais inóspitas para desenvolver o debate e desenvolvimento científico jurídico almejado.</w:t>
      </w:r>
    </w:p>
    <w:p w14:paraId="389C4579" w14:textId="4BF37ACC"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sz w:val="24"/>
          <w:szCs w:val="24"/>
        </w:rPr>
        <w:tab/>
      </w:r>
      <w:r w:rsidRPr="00983334">
        <w:rPr>
          <w:rFonts w:ascii="Arial" w:eastAsia="Times New Roman" w:hAnsi="Arial" w:cs="Arial"/>
          <w:sz w:val="24"/>
          <w:szCs w:val="24"/>
        </w:rPr>
        <w:tab/>
      </w:r>
      <w:r w:rsidRPr="00983334">
        <w:rPr>
          <w:rFonts w:ascii="Arial" w:eastAsia="Times New Roman" w:hAnsi="Arial" w:cs="Arial"/>
          <w:color w:val="000000"/>
          <w:sz w:val="24"/>
          <w:szCs w:val="24"/>
        </w:rPr>
        <w:t>Assim, observa o Ministro Luís Roberto Barroso, Relator da ADI 4439, destacando em seu voto que: “O Estado laico não incentiva o ceticismo, tampouco o aniquilamento da religião, limitando-se a viabilizar a convivência pacífica entre as diversas cosmovisões, inclusive aquelas que pressupõem a inexistência de algo além do plano físico” (BARROSO, 2017)</w:t>
      </w:r>
      <w:r w:rsidR="00CE4C42">
        <w:rPr>
          <w:rFonts w:ascii="Arial" w:eastAsia="Times New Roman" w:hAnsi="Arial" w:cs="Arial"/>
          <w:color w:val="000000"/>
          <w:sz w:val="24"/>
          <w:szCs w:val="24"/>
        </w:rPr>
        <w:t>.</w:t>
      </w:r>
    </w:p>
    <w:p w14:paraId="5E220C32" w14:textId="1031C2C5"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t xml:space="preserve">Por outro lado, Cesar A. </w:t>
      </w:r>
      <w:proofErr w:type="spellStart"/>
      <w:r w:rsidRPr="00983334">
        <w:rPr>
          <w:rFonts w:ascii="Arial" w:eastAsia="Times New Roman" w:hAnsi="Arial" w:cs="Arial"/>
          <w:color w:val="000000"/>
          <w:sz w:val="24"/>
          <w:szCs w:val="24"/>
        </w:rPr>
        <w:t>Ranquetat</w:t>
      </w:r>
      <w:proofErr w:type="spellEnd"/>
      <w:r w:rsidRPr="00983334">
        <w:rPr>
          <w:rFonts w:ascii="Arial" w:eastAsia="Times New Roman" w:hAnsi="Arial" w:cs="Arial"/>
          <w:color w:val="000000"/>
          <w:sz w:val="24"/>
          <w:szCs w:val="24"/>
        </w:rPr>
        <w:t xml:space="preserve"> Jr.</w:t>
      </w:r>
      <w:r w:rsidR="00004260">
        <w:rPr>
          <w:rFonts w:ascii="Arial" w:eastAsia="Times New Roman" w:hAnsi="Arial" w:cs="Arial"/>
          <w:color w:val="000000"/>
          <w:sz w:val="24"/>
          <w:szCs w:val="24"/>
        </w:rPr>
        <w:t xml:space="preserve"> </w:t>
      </w:r>
      <w:r w:rsidRPr="00983334">
        <w:rPr>
          <w:rFonts w:ascii="Arial" w:eastAsia="Times New Roman" w:hAnsi="Arial" w:cs="Arial"/>
          <w:color w:val="000000"/>
          <w:sz w:val="24"/>
          <w:szCs w:val="24"/>
        </w:rPr>
        <w:t>(</w:t>
      </w:r>
      <w:r w:rsidR="00DF1886">
        <w:rPr>
          <w:rFonts w:ascii="Arial" w:eastAsia="Times New Roman" w:hAnsi="Arial" w:cs="Arial"/>
          <w:color w:val="000000"/>
          <w:sz w:val="24"/>
          <w:szCs w:val="24"/>
        </w:rPr>
        <w:t xml:space="preserve">RANQUETAT JUNIOR, </w:t>
      </w:r>
      <w:r w:rsidRPr="00983334">
        <w:rPr>
          <w:rFonts w:ascii="Arial" w:eastAsia="Times New Roman" w:hAnsi="Arial" w:cs="Arial"/>
          <w:color w:val="000000"/>
          <w:sz w:val="24"/>
          <w:szCs w:val="24"/>
        </w:rPr>
        <w:t>2008), aponta que “há uma grande confusão entre laicidade e secularização” e que embora os termos sejam distintos, estes têm sido apresentados como sinônimos dentro do processo histórico e social. Disto se depreende que há necessidade de abordar o tema no intuito de dirimir esse problema conceituando e respeitando suas especificidades.</w:t>
      </w:r>
    </w:p>
    <w:p w14:paraId="5B3AC0D1" w14:textId="6DE76D05"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lastRenderedPageBreak/>
        <w:tab/>
      </w:r>
      <w:r w:rsidRPr="00983334">
        <w:rPr>
          <w:rFonts w:ascii="Arial" w:eastAsia="Times New Roman" w:hAnsi="Arial" w:cs="Arial"/>
          <w:color w:val="000000"/>
          <w:sz w:val="24"/>
          <w:szCs w:val="24"/>
        </w:rPr>
        <w:tab/>
        <w:t>Ives Gandra da Silva Martins (</w:t>
      </w:r>
      <w:r w:rsidR="00092BFE">
        <w:rPr>
          <w:rFonts w:ascii="Arial" w:eastAsia="Times New Roman" w:hAnsi="Arial" w:cs="Arial"/>
          <w:color w:val="000000"/>
          <w:sz w:val="24"/>
          <w:szCs w:val="24"/>
        </w:rPr>
        <w:t>MARTINS A</w:t>
      </w:r>
      <w:r w:rsidRPr="00983334">
        <w:rPr>
          <w:rFonts w:ascii="Arial" w:eastAsia="Times New Roman" w:hAnsi="Arial" w:cs="Arial"/>
          <w:color w:val="000000"/>
          <w:sz w:val="24"/>
          <w:szCs w:val="24"/>
        </w:rPr>
        <w:t xml:space="preserve">pud </w:t>
      </w:r>
      <w:r w:rsidRPr="00983334">
        <w:rPr>
          <w:rFonts w:ascii="Arial" w:eastAsia="Times New Roman" w:hAnsi="Arial" w:cs="Arial"/>
          <w:sz w:val="24"/>
          <w:szCs w:val="24"/>
        </w:rPr>
        <w:t>VIEIRA &amp; REGINA, 2018, p. 34</w:t>
      </w:r>
      <w:r w:rsidRPr="00983334">
        <w:rPr>
          <w:rFonts w:ascii="Arial" w:eastAsia="Times New Roman" w:hAnsi="Arial" w:cs="Arial"/>
          <w:color w:val="000000"/>
          <w:sz w:val="24"/>
          <w:szCs w:val="24"/>
        </w:rPr>
        <w:t>) corrobora no sentido de que o “Poder Laico, não é um poder ateu, nem agnóstico”, e nem tão pouco deve-se colocar o “Poder Religioso sobre as estruturas laicas, pois são poderes diferentes”, sendo que na democracia todos os cidadãos tem idênticos direitos no exercício da cidadania e dos direitos políticos, no que diz respeito aos direitos humanos e individuais inserido na constante, complexa e mutante sociedade moderna.</w:t>
      </w:r>
    </w:p>
    <w:p w14:paraId="7803E5EB" w14:textId="7777777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t xml:space="preserve">Desta forma o professor Pedro </w:t>
      </w:r>
      <w:proofErr w:type="spellStart"/>
      <w:r w:rsidRPr="00983334">
        <w:rPr>
          <w:rFonts w:ascii="Arial" w:eastAsia="Times New Roman" w:hAnsi="Arial" w:cs="Arial"/>
          <w:color w:val="000000"/>
          <w:sz w:val="24"/>
          <w:szCs w:val="24"/>
        </w:rPr>
        <w:t>Lenza</w:t>
      </w:r>
      <w:proofErr w:type="spellEnd"/>
      <w:r w:rsidRPr="00983334">
        <w:rPr>
          <w:rFonts w:ascii="Arial" w:eastAsia="Times New Roman" w:hAnsi="Arial" w:cs="Arial"/>
          <w:color w:val="000000"/>
          <w:sz w:val="24"/>
          <w:szCs w:val="24"/>
        </w:rPr>
        <w:t xml:space="preserve"> contribui para elucidar a diferença entre laicidade e laicismo:</w:t>
      </w:r>
    </w:p>
    <w:p w14:paraId="489859F6" w14:textId="7777777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p>
    <w:p w14:paraId="17C01A4C" w14:textId="77777777"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Laicidade não se confunde com laicismo. Laicidade significa neutralidade religiosa por parte do Estado. Laicismo, uma atitude de intolerância e hostilidade estatal em relação às religiões. Portanto, a laicidade é marca da República Federativa do Brasil, e não laicismo, mantendo-se o Estado brasileiro em posição de neutralidade axiológica, mostrando-se indiferente ao conteúdo das ideias religiosas (LENZA, 2015, apud voto do Min. Celso de Mello na ADPF 54 – </w:t>
      </w:r>
      <w:r w:rsidRPr="00983334">
        <w:rPr>
          <w:rFonts w:ascii="Arial" w:eastAsia="Times New Roman" w:hAnsi="Arial" w:cs="Arial"/>
          <w:bCs/>
          <w:i/>
          <w:iCs/>
          <w:sz w:val="20"/>
          <w:szCs w:val="20"/>
        </w:rPr>
        <w:t>anencefalia</w:t>
      </w:r>
      <w:r w:rsidRPr="00983334">
        <w:rPr>
          <w:rFonts w:ascii="Arial" w:eastAsia="Times New Roman" w:hAnsi="Arial" w:cs="Arial"/>
          <w:bCs/>
          <w:sz w:val="20"/>
          <w:szCs w:val="20"/>
        </w:rPr>
        <w:t>).</w:t>
      </w:r>
    </w:p>
    <w:p w14:paraId="3FBD869D" w14:textId="7777777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p>
    <w:p w14:paraId="64E206EE" w14:textId="0C2981B7" w:rsidR="00CF7144" w:rsidRPr="00983334" w:rsidRDefault="00CF7144" w:rsidP="00983334">
      <w:pPr>
        <w:pBdr>
          <w:top w:val="nil"/>
          <w:left w:val="nil"/>
          <w:bottom w:val="nil"/>
          <w:right w:val="nil"/>
          <w:between w:val="nil"/>
        </w:pBdr>
        <w:spacing w:after="0" w:line="360" w:lineRule="auto"/>
        <w:ind w:hanging="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r>
      <w:r w:rsidRPr="00983334">
        <w:rPr>
          <w:rFonts w:ascii="Arial" w:eastAsia="Times New Roman" w:hAnsi="Arial" w:cs="Arial"/>
          <w:color w:val="000000"/>
          <w:sz w:val="24"/>
          <w:szCs w:val="24"/>
        </w:rPr>
        <w:tab/>
        <w:t>Desta feita</w:t>
      </w:r>
      <w:r w:rsidR="00C218AE">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convém verificar, se quando o Estado avoca para si o status de controlador social no modelo de Estado Laico, ao não se posicionar para enfrentar o tema, ou emitir juízo que privilegia determinada ideologia em detrimento de outra, estaria se afastando perigosamente do modelo adotado pela Carta Magna de 1988.</w:t>
      </w:r>
    </w:p>
    <w:p w14:paraId="4E30C6C1" w14:textId="58D00EDF"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 xml:space="preserve">Da mesma forma a relativização da neutralidade poderia levar a imposição ideológica em detrimento das demais, sucumbindo aos ideais da separação entre o Estado Laico e o Poder Religioso, para adotar, indiretamente, uma nova ordem, </w:t>
      </w:r>
      <w:proofErr w:type="spellStart"/>
      <w:r w:rsidRPr="00983334">
        <w:rPr>
          <w:rFonts w:ascii="Arial" w:eastAsia="Times New Roman" w:hAnsi="Arial" w:cs="Arial"/>
          <w:color w:val="000000"/>
          <w:sz w:val="24"/>
          <w:szCs w:val="24"/>
        </w:rPr>
        <w:t>represtinando</w:t>
      </w:r>
      <w:proofErr w:type="spellEnd"/>
      <w:r w:rsidRPr="00983334">
        <w:rPr>
          <w:rFonts w:ascii="Arial" w:eastAsia="Times New Roman" w:hAnsi="Arial" w:cs="Arial"/>
          <w:color w:val="000000"/>
          <w:sz w:val="24"/>
          <w:szCs w:val="24"/>
        </w:rPr>
        <w:t xml:space="preserve"> assim, um princípio considerado superado</w:t>
      </w:r>
      <w:r w:rsidR="00CB6751">
        <w:rPr>
          <w:rFonts w:ascii="Arial" w:eastAsia="Times New Roman" w:hAnsi="Arial" w:cs="Arial"/>
          <w:color w:val="000000"/>
          <w:sz w:val="24"/>
          <w:szCs w:val="24"/>
        </w:rPr>
        <w:t xml:space="preserve">, e, </w:t>
      </w:r>
      <w:r w:rsidRPr="00983334">
        <w:rPr>
          <w:rFonts w:ascii="Arial" w:eastAsia="Times New Roman" w:hAnsi="Arial" w:cs="Arial"/>
          <w:color w:val="000000"/>
          <w:sz w:val="24"/>
          <w:szCs w:val="24"/>
        </w:rPr>
        <w:t xml:space="preserve">que no latim se apresenta </w:t>
      </w:r>
      <w:r w:rsidR="00CB6751">
        <w:rPr>
          <w:rFonts w:ascii="Arial" w:eastAsia="Times New Roman" w:hAnsi="Arial" w:cs="Arial"/>
          <w:color w:val="000000"/>
          <w:sz w:val="24"/>
          <w:szCs w:val="24"/>
        </w:rPr>
        <w:t>sob a expressão</w:t>
      </w:r>
      <w:r w:rsidR="00A425CD">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w:t>
      </w:r>
      <w:proofErr w:type="spellStart"/>
      <w:r w:rsidRPr="00983334">
        <w:rPr>
          <w:rFonts w:ascii="Arial" w:eastAsia="Times New Roman" w:hAnsi="Arial" w:cs="Arial"/>
          <w:color w:val="000000"/>
          <w:sz w:val="24"/>
          <w:szCs w:val="24"/>
        </w:rPr>
        <w:t>lex</w:t>
      </w:r>
      <w:proofErr w:type="spellEnd"/>
      <w:r w:rsidRPr="00983334">
        <w:rPr>
          <w:rFonts w:ascii="Arial" w:eastAsia="Times New Roman" w:hAnsi="Arial" w:cs="Arial"/>
          <w:color w:val="000000"/>
          <w:sz w:val="24"/>
          <w:szCs w:val="24"/>
        </w:rPr>
        <w:t xml:space="preserve"> </w:t>
      </w:r>
      <w:proofErr w:type="spellStart"/>
      <w:r w:rsidRPr="00983334">
        <w:rPr>
          <w:rFonts w:ascii="Arial" w:eastAsia="Times New Roman" w:hAnsi="Arial" w:cs="Arial"/>
          <w:color w:val="000000"/>
          <w:sz w:val="24"/>
          <w:szCs w:val="24"/>
        </w:rPr>
        <w:t>orandi</w:t>
      </w:r>
      <w:proofErr w:type="spellEnd"/>
      <w:r w:rsidRPr="00983334">
        <w:rPr>
          <w:rFonts w:ascii="Arial" w:eastAsia="Times New Roman" w:hAnsi="Arial" w:cs="Arial"/>
          <w:color w:val="000000"/>
          <w:sz w:val="24"/>
          <w:szCs w:val="24"/>
        </w:rPr>
        <w:t xml:space="preserve">, </w:t>
      </w:r>
      <w:proofErr w:type="spellStart"/>
      <w:r w:rsidRPr="00983334">
        <w:rPr>
          <w:rFonts w:ascii="Arial" w:eastAsia="Times New Roman" w:hAnsi="Arial" w:cs="Arial"/>
          <w:color w:val="000000"/>
          <w:sz w:val="24"/>
          <w:szCs w:val="24"/>
        </w:rPr>
        <w:t>lex</w:t>
      </w:r>
      <w:proofErr w:type="spellEnd"/>
      <w:r w:rsidRPr="00983334">
        <w:rPr>
          <w:rFonts w:ascii="Arial" w:eastAsia="Times New Roman" w:hAnsi="Arial" w:cs="Arial"/>
          <w:color w:val="000000"/>
          <w:sz w:val="24"/>
          <w:szCs w:val="24"/>
        </w:rPr>
        <w:t xml:space="preserve"> </w:t>
      </w:r>
      <w:proofErr w:type="spellStart"/>
      <w:r w:rsidRPr="00983334">
        <w:rPr>
          <w:rFonts w:ascii="Arial" w:eastAsia="Times New Roman" w:hAnsi="Arial" w:cs="Arial"/>
          <w:color w:val="000000"/>
          <w:sz w:val="24"/>
          <w:szCs w:val="24"/>
        </w:rPr>
        <w:t>credendi</w:t>
      </w:r>
      <w:proofErr w:type="spellEnd"/>
      <w:r w:rsidRPr="00983334">
        <w:rPr>
          <w:rFonts w:ascii="Arial" w:eastAsia="Times New Roman" w:hAnsi="Arial" w:cs="Arial"/>
          <w:color w:val="000000"/>
          <w:sz w:val="24"/>
          <w:szCs w:val="24"/>
        </w:rPr>
        <w:t xml:space="preserve"> (a lei que se professa é a lei que se crê),</w:t>
      </w:r>
      <w:r w:rsidR="0057506B">
        <w:rPr>
          <w:rFonts w:ascii="Arial" w:eastAsia="Times New Roman" w:hAnsi="Arial" w:cs="Arial"/>
          <w:color w:val="000000"/>
          <w:sz w:val="24"/>
          <w:szCs w:val="24"/>
        </w:rPr>
        <w:t xml:space="preserve"> (</w:t>
      </w:r>
      <w:r w:rsidR="0057506B" w:rsidRPr="00983334">
        <w:rPr>
          <w:rFonts w:ascii="Arial" w:eastAsia="Times New Roman" w:hAnsi="Arial" w:cs="Arial"/>
          <w:sz w:val="24"/>
          <w:szCs w:val="24"/>
        </w:rPr>
        <w:t>VIEIRA &amp; REGINA, 2018</w:t>
      </w:r>
      <w:r w:rsidR="0057506B">
        <w:rPr>
          <w:rFonts w:ascii="Arial" w:eastAsia="Times New Roman" w:hAnsi="Arial" w:cs="Arial"/>
          <w:sz w:val="24"/>
          <w:szCs w:val="24"/>
        </w:rPr>
        <w:t>)</w:t>
      </w:r>
      <w:r w:rsidRPr="00983334">
        <w:rPr>
          <w:rFonts w:ascii="Arial" w:eastAsia="Times New Roman" w:hAnsi="Arial" w:cs="Arial"/>
          <w:color w:val="000000"/>
          <w:sz w:val="24"/>
          <w:szCs w:val="24"/>
        </w:rPr>
        <w:t xml:space="preserve"> dando azo a uma nova espécie de laicismo, ao qual arriscamos chamar de “laicismo líquido” em que o Estado impõem sua forma de pensar cerceando a liberdade de expressão, de consciência e de religião, temas por demais caros para a democracia.</w:t>
      </w:r>
    </w:p>
    <w:p w14:paraId="4045C257" w14:textId="1B83E0D3"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Podemos verificar essa tendência</w:t>
      </w:r>
      <w:r w:rsidR="006210D3" w:rsidRPr="00983334">
        <w:rPr>
          <w:rFonts w:ascii="Arial" w:eastAsia="Times New Roman" w:hAnsi="Arial" w:cs="Arial"/>
          <w:color w:val="000000"/>
          <w:sz w:val="24"/>
          <w:szCs w:val="24"/>
        </w:rPr>
        <w:t xml:space="preserve"> de “laicismo líquido” </w:t>
      </w:r>
      <w:r w:rsidRPr="00983334">
        <w:rPr>
          <w:rFonts w:ascii="Arial" w:eastAsia="Times New Roman" w:hAnsi="Arial" w:cs="Arial"/>
          <w:color w:val="000000"/>
          <w:sz w:val="24"/>
          <w:szCs w:val="24"/>
        </w:rPr>
        <w:t>na recente decisão da Corte Britânica no início do mês de outubro do corrente ano, em que temos um exemplo latente de</w:t>
      </w:r>
      <w:r w:rsidR="006210D3" w:rsidRPr="00983334">
        <w:rPr>
          <w:rFonts w:ascii="Arial" w:eastAsia="Times New Roman" w:hAnsi="Arial" w:cs="Arial"/>
          <w:color w:val="000000"/>
          <w:sz w:val="24"/>
          <w:szCs w:val="24"/>
        </w:rPr>
        <w:t xml:space="preserve">sta espécie de </w:t>
      </w:r>
      <w:r w:rsidRPr="00983334">
        <w:rPr>
          <w:rFonts w:ascii="Arial" w:eastAsia="Times New Roman" w:hAnsi="Arial" w:cs="Arial"/>
          <w:color w:val="000000"/>
          <w:sz w:val="24"/>
          <w:szCs w:val="24"/>
        </w:rPr>
        <w:t>laicismo</w:t>
      </w:r>
      <w:r w:rsidR="006210D3" w:rsidRPr="00983334">
        <w:rPr>
          <w:rFonts w:ascii="Arial" w:eastAsia="Times New Roman" w:hAnsi="Arial" w:cs="Arial"/>
          <w:color w:val="000000"/>
          <w:sz w:val="24"/>
          <w:szCs w:val="24"/>
        </w:rPr>
        <w:t xml:space="preserve"> estatal</w:t>
      </w:r>
      <w:r w:rsidRPr="00983334">
        <w:rPr>
          <w:rFonts w:ascii="Arial" w:eastAsia="Times New Roman" w:hAnsi="Arial" w:cs="Arial"/>
          <w:color w:val="000000"/>
          <w:sz w:val="24"/>
          <w:szCs w:val="24"/>
        </w:rPr>
        <w:t xml:space="preserve">. </w:t>
      </w:r>
    </w:p>
    <w:p w14:paraId="4F3D507B" w14:textId="624E55A5"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 xml:space="preserve">Aquela corte “desestimou uma ação judicial apresentada pelo Dr. David </w:t>
      </w:r>
      <w:proofErr w:type="spellStart"/>
      <w:r w:rsidRPr="00983334">
        <w:rPr>
          <w:rFonts w:ascii="Arial" w:eastAsia="Times New Roman" w:hAnsi="Arial" w:cs="Arial"/>
          <w:color w:val="000000"/>
          <w:sz w:val="24"/>
          <w:szCs w:val="24"/>
        </w:rPr>
        <w:t>Mackereth</w:t>
      </w:r>
      <w:proofErr w:type="spellEnd"/>
      <w:r w:rsidRPr="00983334">
        <w:rPr>
          <w:rFonts w:ascii="Arial" w:eastAsia="Times New Roman" w:hAnsi="Arial" w:cs="Arial"/>
          <w:color w:val="000000"/>
          <w:sz w:val="24"/>
          <w:szCs w:val="24"/>
        </w:rPr>
        <w:t xml:space="preserve">, (...) por se recusar a identificar seus pacientes por seu gênero </w:t>
      </w:r>
      <w:proofErr w:type="spellStart"/>
      <w:r w:rsidRPr="00983334">
        <w:rPr>
          <w:rFonts w:ascii="Arial" w:eastAsia="Times New Roman" w:hAnsi="Arial" w:cs="Arial"/>
          <w:color w:val="000000"/>
          <w:sz w:val="24"/>
          <w:szCs w:val="24"/>
        </w:rPr>
        <w:t>autopercebido</w:t>
      </w:r>
      <w:proofErr w:type="spellEnd"/>
      <w:r w:rsidRPr="00983334">
        <w:rPr>
          <w:rFonts w:ascii="Arial" w:eastAsia="Times New Roman" w:hAnsi="Arial" w:cs="Arial"/>
          <w:color w:val="000000"/>
          <w:sz w:val="24"/>
          <w:szCs w:val="24"/>
        </w:rPr>
        <w:t xml:space="preserve"> e, ao contrário, fazê-lo por seu sexo biológico” (ACIDIGITAL, 2019), </w:t>
      </w:r>
      <w:r w:rsidRPr="00983334">
        <w:rPr>
          <w:rFonts w:ascii="Arial" w:eastAsia="Times New Roman" w:hAnsi="Arial" w:cs="Arial"/>
          <w:color w:val="000000"/>
          <w:sz w:val="24"/>
          <w:szCs w:val="24"/>
        </w:rPr>
        <w:lastRenderedPageBreak/>
        <w:t>sendo demitido em junho de 2008 como assessor de Saúde e Deficiência para o Departamento de Trabalho e Pensões (DWP) do Reino Unido, função que ocupou por 26 anos.</w:t>
      </w:r>
    </w:p>
    <w:p w14:paraId="7E456675" w14:textId="5F948365"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 xml:space="preserve">Segundo o Dr. </w:t>
      </w:r>
      <w:proofErr w:type="spellStart"/>
      <w:r w:rsidRPr="00983334">
        <w:rPr>
          <w:rFonts w:ascii="Arial" w:eastAsia="Times New Roman" w:hAnsi="Arial" w:cs="Arial"/>
          <w:color w:val="000000"/>
          <w:sz w:val="24"/>
          <w:szCs w:val="24"/>
        </w:rPr>
        <w:t>Mackereth</w:t>
      </w:r>
      <w:proofErr w:type="spellEnd"/>
      <w:r w:rsidRPr="00983334">
        <w:rPr>
          <w:rFonts w:ascii="Arial" w:eastAsia="Times New Roman" w:hAnsi="Arial" w:cs="Arial"/>
          <w:color w:val="000000"/>
          <w:sz w:val="24"/>
          <w:szCs w:val="24"/>
        </w:rPr>
        <w:t xml:space="preserve">, sua demissão ocorreu logo “depois que seu chefe o </w:t>
      </w:r>
      <w:r w:rsidR="006210D3" w:rsidRPr="00983334">
        <w:rPr>
          <w:rFonts w:ascii="Arial" w:eastAsia="Times New Roman" w:hAnsi="Arial" w:cs="Arial"/>
          <w:color w:val="000000"/>
          <w:sz w:val="24"/>
          <w:szCs w:val="24"/>
        </w:rPr>
        <w:t>‘</w:t>
      </w:r>
      <w:r w:rsidRPr="00983334">
        <w:rPr>
          <w:rFonts w:ascii="Arial" w:eastAsia="Times New Roman" w:hAnsi="Arial" w:cs="Arial"/>
          <w:color w:val="000000"/>
          <w:sz w:val="24"/>
          <w:szCs w:val="24"/>
        </w:rPr>
        <w:t>interrogou</w:t>
      </w:r>
      <w:r w:rsidR="006210D3" w:rsidRPr="00983334">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sobre suas convicções religiosas pessoais” (ACIDIGITAL, 2019)</w:t>
      </w:r>
      <w:r w:rsidR="00004260">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w:t>
      </w:r>
      <w:r w:rsidR="006210D3" w:rsidRPr="00983334">
        <w:rPr>
          <w:rFonts w:ascii="Arial" w:eastAsia="Times New Roman" w:hAnsi="Arial" w:cs="Arial"/>
          <w:color w:val="000000"/>
          <w:sz w:val="24"/>
          <w:szCs w:val="24"/>
        </w:rPr>
        <w:t>A Corte</w:t>
      </w:r>
      <w:r w:rsidRPr="00983334">
        <w:rPr>
          <w:rFonts w:ascii="Arial" w:eastAsia="Times New Roman" w:hAnsi="Arial" w:cs="Arial"/>
          <w:color w:val="000000"/>
          <w:sz w:val="24"/>
          <w:szCs w:val="24"/>
        </w:rPr>
        <w:t xml:space="preserve"> declarou na sentença que “a crença na Bíblia é incompatível com a dignidade humana” (GARCIA, 2019), descrevendo seu entendimento nestes termos:</w:t>
      </w:r>
    </w:p>
    <w:p w14:paraId="4778864C"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75C4EBBF" w14:textId="4F624AB2" w:rsidR="00CF7144" w:rsidRPr="00983334" w:rsidRDefault="00CF7144" w:rsidP="00983334">
      <w:pPr>
        <w:pBdr>
          <w:top w:val="nil"/>
          <w:left w:val="nil"/>
          <w:bottom w:val="nil"/>
          <w:right w:val="nil"/>
          <w:between w:val="nil"/>
        </w:pBdr>
        <w:spacing w:after="0" w:line="240" w:lineRule="auto"/>
        <w:ind w:left="2268"/>
        <w:jc w:val="both"/>
        <w:rPr>
          <w:rFonts w:ascii="Arial" w:eastAsia="Times New Roman" w:hAnsi="Arial" w:cs="Arial"/>
          <w:color w:val="000000"/>
          <w:sz w:val="20"/>
          <w:szCs w:val="20"/>
        </w:rPr>
      </w:pPr>
      <w:r w:rsidRPr="00983334">
        <w:rPr>
          <w:rFonts w:ascii="Arial" w:eastAsia="Times New Roman" w:hAnsi="Arial" w:cs="Arial"/>
          <w:color w:val="000000"/>
          <w:sz w:val="20"/>
          <w:szCs w:val="20"/>
        </w:rPr>
        <w:t>A crença em Gênesis 1:27, a falta de crença no transexualismo e a objeção de consciência ao transexualismo em nosso julgamento são incompatíveis com a dignidade humana e conflitam com os direitos fundamentais de outros, especificamente aqui, indivíduos trans. … na medida em que essas crenças fazem parte de sua fé mais ampla, sua fé mais ampla também não satisfaz a exigência de ser digno de respeito em uma sociedade democrática, não incompatível com a dignidade humana e em conflito com os direitos fundamentais de outras pessoas</w:t>
      </w:r>
      <w:r w:rsidRPr="00983334">
        <w:rPr>
          <w:rFonts w:ascii="Arial" w:hAnsi="Arial" w:cs="Arial"/>
        </w:rPr>
        <w:t xml:space="preserve"> </w:t>
      </w:r>
      <w:r w:rsidRPr="00983334">
        <w:rPr>
          <w:rFonts w:ascii="Arial" w:eastAsia="Times New Roman" w:hAnsi="Arial" w:cs="Arial"/>
          <w:color w:val="000000"/>
          <w:sz w:val="20"/>
          <w:szCs w:val="20"/>
        </w:rPr>
        <w:t>(GARCIA, 2019)</w:t>
      </w:r>
      <w:r w:rsidR="00004260">
        <w:rPr>
          <w:rFonts w:ascii="Arial" w:eastAsia="Times New Roman" w:hAnsi="Arial" w:cs="Arial"/>
          <w:color w:val="000000"/>
          <w:sz w:val="20"/>
          <w:szCs w:val="20"/>
        </w:rPr>
        <w:t>.</w:t>
      </w:r>
    </w:p>
    <w:p w14:paraId="1E94EBEF"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7BF7AD65"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 xml:space="preserve">Inconformado com a sentença daquela Corte, o Dr. </w:t>
      </w:r>
      <w:proofErr w:type="spellStart"/>
      <w:r w:rsidRPr="00983334">
        <w:rPr>
          <w:rFonts w:ascii="Arial" w:eastAsia="Times New Roman" w:hAnsi="Arial" w:cs="Arial"/>
          <w:color w:val="000000"/>
          <w:sz w:val="24"/>
          <w:szCs w:val="24"/>
        </w:rPr>
        <w:t>Mackreth</w:t>
      </w:r>
      <w:proofErr w:type="spellEnd"/>
      <w:r w:rsidRPr="00983334">
        <w:rPr>
          <w:rFonts w:ascii="Arial" w:eastAsia="Times New Roman" w:hAnsi="Arial" w:cs="Arial"/>
          <w:color w:val="000000"/>
          <w:sz w:val="24"/>
          <w:szCs w:val="24"/>
        </w:rPr>
        <w:t xml:space="preserve"> decidiu recorrer da decisão declarando sua intenção em entrevista concedida a Christian </w:t>
      </w:r>
      <w:proofErr w:type="spellStart"/>
      <w:r w:rsidRPr="00983334">
        <w:rPr>
          <w:rFonts w:ascii="Arial" w:eastAsia="Times New Roman" w:hAnsi="Arial" w:cs="Arial"/>
          <w:color w:val="000000"/>
          <w:sz w:val="24"/>
          <w:szCs w:val="24"/>
        </w:rPr>
        <w:t>Concern</w:t>
      </w:r>
      <w:proofErr w:type="spellEnd"/>
      <w:r w:rsidRPr="00983334">
        <w:rPr>
          <w:rFonts w:ascii="Arial" w:eastAsia="Times New Roman" w:hAnsi="Arial" w:cs="Arial"/>
          <w:color w:val="000000"/>
          <w:sz w:val="24"/>
          <w:szCs w:val="24"/>
        </w:rPr>
        <w:t>, nestes termos:</w:t>
      </w:r>
    </w:p>
    <w:p w14:paraId="67C3FDD7"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64EE0E93" w14:textId="70229A8F" w:rsidR="00CF7144" w:rsidRPr="00983334" w:rsidRDefault="00983334" w:rsidP="00983334">
      <w:pPr>
        <w:pBdr>
          <w:top w:val="nil"/>
          <w:left w:val="nil"/>
          <w:bottom w:val="nil"/>
          <w:right w:val="nil"/>
          <w:between w:val="nil"/>
        </w:pBdr>
        <w:spacing w:after="0" w:line="240" w:lineRule="auto"/>
        <w:ind w:left="2268"/>
        <w:jc w:val="both"/>
        <w:rPr>
          <w:rFonts w:ascii="Arial" w:eastAsia="Times New Roman" w:hAnsi="Arial" w:cs="Arial"/>
          <w:color w:val="000000"/>
          <w:sz w:val="20"/>
          <w:szCs w:val="20"/>
        </w:rPr>
      </w:pPr>
      <w:r>
        <w:rPr>
          <w:rFonts w:ascii="Arial" w:eastAsia="Times New Roman" w:hAnsi="Arial" w:cs="Arial"/>
          <w:color w:val="000000"/>
          <w:sz w:val="20"/>
          <w:szCs w:val="20"/>
        </w:rPr>
        <w:t>E</w:t>
      </w:r>
      <w:r w:rsidR="00CF7144" w:rsidRPr="00983334">
        <w:rPr>
          <w:rFonts w:ascii="Arial" w:eastAsia="Times New Roman" w:hAnsi="Arial" w:cs="Arial"/>
          <w:color w:val="000000"/>
          <w:sz w:val="20"/>
          <w:szCs w:val="20"/>
        </w:rPr>
        <w:t>stou determinado a lutar por justiça neste caso, em primeiro lugar, como sociedade e na profissão médica, não nos permitem dizer o que acreditamos. Em segundo lugar, como mostra o meu caso, não nos permitem pensar o que acreditamos. Finalmente, não nos permitem defender o que cremos. Os cristãos devem poder manter e expressar sua fé em privado e em público e defender as verdades bíblicas e científicas sem medo de perder seus meios de vida (ACIDIGITAL, 2019)</w:t>
      </w:r>
      <w:r w:rsidR="00004260">
        <w:rPr>
          <w:rFonts w:ascii="Arial" w:eastAsia="Times New Roman" w:hAnsi="Arial" w:cs="Arial"/>
          <w:color w:val="000000"/>
          <w:sz w:val="20"/>
          <w:szCs w:val="20"/>
        </w:rPr>
        <w:t>.</w:t>
      </w:r>
    </w:p>
    <w:p w14:paraId="1BB205B4"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48704774"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Ao que parece fica cada vez mais evidente e óbvio o fracasso das instituições sociais e políticas quando ocorre a:</w:t>
      </w:r>
    </w:p>
    <w:p w14:paraId="1671F6F3"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2D1B7888" w14:textId="0FA5EB44" w:rsidR="00CF7144" w:rsidRPr="00983334" w:rsidRDefault="00983334" w:rsidP="00983334">
      <w:pPr>
        <w:pBdr>
          <w:top w:val="nil"/>
          <w:left w:val="nil"/>
          <w:bottom w:val="nil"/>
          <w:right w:val="nil"/>
          <w:between w:val="nil"/>
        </w:pBdr>
        <w:spacing w:after="0" w:line="240" w:lineRule="auto"/>
        <w:ind w:left="2268"/>
        <w:jc w:val="both"/>
        <w:rPr>
          <w:rFonts w:ascii="Arial" w:eastAsia="Times New Roman" w:hAnsi="Arial" w:cs="Arial"/>
          <w:color w:val="000000"/>
          <w:sz w:val="20"/>
          <w:szCs w:val="20"/>
        </w:rPr>
      </w:pPr>
      <w:r>
        <w:rPr>
          <w:rFonts w:ascii="Arial" w:eastAsia="Times New Roman" w:hAnsi="Arial" w:cs="Arial"/>
          <w:color w:val="000000"/>
          <w:sz w:val="20"/>
          <w:szCs w:val="20"/>
        </w:rPr>
        <w:t>D</w:t>
      </w:r>
      <w:r w:rsidR="00CF7144" w:rsidRPr="00983334">
        <w:rPr>
          <w:rFonts w:ascii="Arial" w:eastAsia="Times New Roman" w:hAnsi="Arial" w:cs="Arial"/>
          <w:color w:val="000000"/>
          <w:sz w:val="20"/>
          <w:szCs w:val="20"/>
        </w:rPr>
        <w:t>esconsideração metódica do bem comum, a correspondente restrição de tudo o que é humano e “religioso” a uma esfera cada vez mais limitada da assim chamada vida interior e vida privada, (...) o círculo hermeticamente fechado de produção e consumo como meio de manipular a vida das pessoas em sua totalidade, a indústria da comunicação em massa, programada para penetrar no santuário mais remoto da mente humana para exercer controle sobre ela (DUCHROW, 1987 p.43)</w:t>
      </w:r>
      <w:r w:rsidR="00004260">
        <w:rPr>
          <w:rFonts w:ascii="Arial" w:eastAsia="Times New Roman" w:hAnsi="Arial" w:cs="Arial"/>
          <w:color w:val="000000"/>
          <w:sz w:val="20"/>
          <w:szCs w:val="20"/>
        </w:rPr>
        <w:t>.</w:t>
      </w:r>
    </w:p>
    <w:p w14:paraId="11EBD259" w14:textId="77777777" w:rsidR="00CF7144" w:rsidRPr="0098333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p>
    <w:p w14:paraId="1EF16B1D" w14:textId="7212F1A6" w:rsidR="00CF7144" w:rsidRDefault="00CF7144" w:rsidP="00983334">
      <w:pPr>
        <w:pBdr>
          <w:top w:val="nil"/>
          <w:left w:val="nil"/>
          <w:bottom w:val="nil"/>
          <w:right w:val="nil"/>
          <w:between w:val="nil"/>
        </w:pBdr>
        <w:spacing w:after="0" w:line="360" w:lineRule="auto"/>
        <w:ind w:firstLine="720"/>
        <w:jc w:val="both"/>
        <w:rPr>
          <w:rFonts w:ascii="Arial" w:eastAsia="Times New Roman" w:hAnsi="Arial" w:cs="Arial"/>
          <w:color w:val="000000"/>
          <w:sz w:val="24"/>
          <w:szCs w:val="24"/>
        </w:rPr>
      </w:pPr>
      <w:r w:rsidRPr="00983334">
        <w:rPr>
          <w:rFonts w:ascii="Arial" w:eastAsia="Times New Roman" w:hAnsi="Arial" w:cs="Arial"/>
          <w:color w:val="000000"/>
          <w:sz w:val="24"/>
          <w:szCs w:val="24"/>
        </w:rPr>
        <w:t>Em face destes acontecimentos, convém desenvolver o tema do modelo de Estado Laico adotado pelo Brasil a partir do Preâmbulo da Constituição Federal de 1988.</w:t>
      </w:r>
    </w:p>
    <w:p w14:paraId="562AD165" w14:textId="1999B399"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983334">
        <w:rPr>
          <w:rFonts w:ascii="Arial" w:eastAsia="Times New Roman" w:hAnsi="Arial" w:cs="Arial"/>
          <w:color w:val="000000"/>
          <w:sz w:val="24"/>
          <w:szCs w:val="24"/>
        </w:rPr>
        <w:lastRenderedPageBreak/>
        <w:t>2.3 PREÂMBULO DA C</w:t>
      </w:r>
      <w:r w:rsidR="00004260">
        <w:rPr>
          <w:rFonts w:ascii="Arial" w:eastAsia="Times New Roman" w:hAnsi="Arial" w:cs="Arial"/>
          <w:color w:val="000000"/>
          <w:sz w:val="24"/>
          <w:szCs w:val="24"/>
        </w:rPr>
        <w:t xml:space="preserve">ONSTITUIÇÃO </w:t>
      </w:r>
      <w:r w:rsidRPr="00983334">
        <w:rPr>
          <w:rFonts w:ascii="Arial" w:eastAsia="Times New Roman" w:hAnsi="Arial" w:cs="Arial"/>
          <w:color w:val="000000"/>
          <w:sz w:val="24"/>
          <w:szCs w:val="24"/>
        </w:rPr>
        <w:t>F</w:t>
      </w:r>
      <w:r w:rsidR="00004260">
        <w:rPr>
          <w:rFonts w:ascii="Arial" w:eastAsia="Times New Roman" w:hAnsi="Arial" w:cs="Arial"/>
          <w:color w:val="000000"/>
          <w:sz w:val="24"/>
          <w:szCs w:val="24"/>
        </w:rPr>
        <w:t>EDERAL DE</w:t>
      </w:r>
      <w:r w:rsidRPr="00983334">
        <w:rPr>
          <w:rFonts w:ascii="Arial" w:eastAsia="Times New Roman" w:hAnsi="Arial" w:cs="Arial"/>
          <w:color w:val="000000"/>
          <w:sz w:val="24"/>
          <w:szCs w:val="24"/>
        </w:rPr>
        <w:t xml:space="preserve"> 1988.</w:t>
      </w:r>
    </w:p>
    <w:p w14:paraId="43B005B4"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52D7A773"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t>O Poder Constituinte Originário ao oferecer a Carta Magna à sociedade brasileira em 1988, lançou as bases principiológicas, ideológicas e axiológicas do texto em seu Preâmbulo:</w:t>
      </w:r>
    </w:p>
    <w:p w14:paraId="363FD78C"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4A3CD77F" w14:textId="27AA9E5F" w:rsidR="00CF7144" w:rsidRPr="00983334" w:rsidRDefault="00CF7144" w:rsidP="00983334">
      <w:pPr>
        <w:pBdr>
          <w:top w:val="nil"/>
          <w:left w:val="nil"/>
          <w:bottom w:val="nil"/>
          <w:right w:val="nil"/>
          <w:between w:val="nil"/>
        </w:pBdr>
        <w:spacing w:after="0" w:line="240" w:lineRule="auto"/>
        <w:ind w:left="2268"/>
        <w:jc w:val="both"/>
        <w:rPr>
          <w:rFonts w:ascii="Arial" w:eastAsia="Times New Roman" w:hAnsi="Arial" w:cs="Arial"/>
          <w:color w:val="000000"/>
          <w:sz w:val="20"/>
          <w:szCs w:val="20"/>
        </w:rPr>
      </w:pPr>
      <w:r w:rsidRPr="00983334">
        <w:rPr>
          <w:rFonts w:ascii="Arial" w:eastAsia="Times New Roman" w:hAnsi="Arial" w:cs="Arial"/>
          <w:color w:val="000000"/>
          <w:sz w:val="20"/>
          <w:szCs w:val="20"/>
        </w:rPr>
        <w:t>Nós, representantes do povo brasileiro, reunidos em Assembleia Nacional Constituinte para instituir um Estado Democrático, destinado a assegurar o exercício dos direitos sociais e individuais, a liberdade, a segurança, o bem-estar, o desenvolvimento, a igualdade e a justiça como valores supremos de uma sociedade fraterna, pluralista e sem preconceitos, fundada na harmonia social e comprometida, na ordem interna e internacional, com a solução pacífica das controvérsias, promulgamos, sob a proteção de Deus, a seguinte CONSTITUIÇÃO DA REPÚBLICA FEDERATIVA DO BRASIL (</w:t>
      </w:r>
      <w:r w:rsidR="00004260">
        <w:rPr>
          <w:rFonts w:ascii="Arial" w:eastAsia="Times New Roman" w:hAnsi="Arial" w:cs="Arial"/>
          <w:color w:val="000000"/>
          <w:sz w:val="20"/>
          <w:szCs w:val="20"/>
        </w:rPr>
        <w:t>BRASIL</w:t>
      </w:r>
      <w:r w:rsidRPr="00983334">
        <w:rPr>
          <w:rFonts w:ascii="Arial" w:eastAsia="Times New Roman" w:hAnsi="Arial" w:cs="Arial"/>
          <w:color w:val="000000"/>
          <w:sz w:val="20"/>
          <w:szCs w:val="20"/>
        </w:rPr>
        <w:t>, 2019)</w:t>
      </w:r>
      <w:r w:rsidR="00004260">
        <w:rPr>
          <w:rFonts w:ascii="Arial" w:eastAsia="Times New Roman" w:hAnsi="Arial" w:cs="Arial"/>
          <w:color w:val="000000"/>
          <w:sz w:val="20"/>
          <w:szCs w:val="20"/>
        </w:rPr>
        <w:t>.</w:t>
      </w:r>
    </w:p>
    <w:p w14:paraId="1B240179"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2FE1909B"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t>Entende o Ministro Alexandre de Moraes que o preâmbulo da constituição é um:</w:t>
      </w:r>
    </w:p>
    <w:p w14:paraId="7B7548A5" w14:textId="77777777" w:rsidR="00CF7144" w:rsidRPr="00983334" w:rsidRDefault="00CF7144" w:rsidP="00983334">
      <w:pPr>
        <w:pBdr>
          <w:top w:val="nil"/>
          <w:left w:val="nil"/>
          <w:bottom w:val="nil"/>
          <w:right w:val="nil"/>
          <w:between w:val="nil"/>
        </w:pBdr>
        <w:spacing w:after="0" w:line="360" w:lineRule="auto"/>
        <w:jc w:val="both"/>
        <w:rPr>
          <w:rFonts w:ascii="Arial" w:eastAsia="Times New Roman" w:hAnsi="Arial" w:cs="Arial"/>
          <w:color w:val="000000"/>
          <w:sz w:val="24"/>
          <w:szCs w:val="24"/>
        </w:rPr>
      </w:pPr>
    </w:p>
    <w:p w14:paraId="5D70E6F0" w14:textId="7314256E" w:rsidR="00CF7144" w:rsidRPr="00983334" w:rsidRDefault="00CF7144" w:rsidP="00983334">
      <w:pPr>
        <w:pBdr>
          <w:top w:val="nil"/>
          <w:left w:val="nil"/>
          <w:bottom w:val="nil"/>
          <w:right w:val="nil"/>
          <w:between w:val="nil"/>
        </w:pBdr>
        <w:spacing w:after="0" w:line="240" w:lineRule="auto"/>
        <w:ind w:left="2268"/>
        <w:jc w:val="both"/>
        <w:rPr>
          <w:rFonts w:ascii="Arial" w:eastAsia="Times New Roman" w:hAnsi="Arial" w:cs="Arial"/>
          <w:color w:val="000000"/>
          <w:sz w:val="20"/>
          <w:szCs w:val="20"/>
        </w:rPr>
      </w:pPr>
      <w:r w:rsidRPr="00983334">
        <w:rPr>
          <w:rFonts w:ascii="Arial" w:eastAsia="Times New Roman" w:hAnsi="Arial" w:cs="Arial"/>
          <w:color w:val="000000"/>
          <w:sz w:val="20"/>
          <w:szCs w:val="20"/>
        </w:rPr>
        <w:t>Documento de intenções do diploma, e consiste na certidão de origem e legitimidade do novo texto e uma proclamação de princípios, demonstrando a ruptura com o ordenamento constitucional anterior ao surgimento jurídico de um novo Estado. É de tradição em nosso Direito Constitucional e nele devem constar os antecedentes e enquadramento histórico da Constituição, bem como suas justificativas e seus grandes objetivos e finalidades (MORAES, 2005</w:t>
      </w:r>
      <w:r w:rsidR="00D92C3D">
        <w:rPr>
          <w:rFonts w:ascii="Arial" w:eastAsia="Times New Roman" w:hAnsi="Arial" w:cs="Arial"/>
          <w:color w:val="000000"/>
          <w:sz w:val="20"/>
          <w:szCs w:val="20"/>
        </w:rPr>
        <w:t>. p.15</w:t>
      </w:r>
      <w:r w:rsidRPr="00983334">
        <w:rPr>
          <w:rFonts w:ascii="Arial" w:eastAsia="Times New Roman" w:hAnsi="Arial" w:cs="Arial"/>
          <w:color w:val="000000"/>
          <w:sz w:val="20"/>
          <w:szCs w:val="20"/>
        </w:rPr>
        <w:t>)</w:t>
      </w:r>
      <w:r w:rsidR="00004260">
        <w:rPr>
          <w:rFonts w:ascii="Arial" w:eastAsia="Times New Roman" w:hAnsi="Arial" w:cs="Arial"/>
          <w:color w:val="000000"/>
          <w:sz w:val="20"/>
          <w:szCs w:val="20"/>
        </w:rPr>
        <w:t>.</w:t>
      </w:r>
    </w:p>
    <w:p w14:paraId="4F586EE9" w14:textId="77777777" w:rsidR="00CF7144" w:rsidRPr="00983334" w:rsidRDefault="00CF7144" w:rsidP="00983334">
      <w:pPr>
        <w:spacing w:after="0" w:line="360" w:lineRule="auto"/>
        <w:jc w:val="both"/>
        <w:rPr>
          <w:rFonts w:ascii="Arial" w:eastAsia="Times New Roman" w:hAnsi="Arial" w:cs="Arial"/>
          <w:sz w:val="24"/>
          <w:szCs w:val="24"/>
        </w:rPr>
      </w:pPr>
    </w:p>
    <w:p w14:paraId="3BE80531" w14:textId="66ECE3F2"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
          <w:sz w:val="24"/>
          <w:szCs w:val="24"/>
        </w:rPr>
        <w:tab/>
      </w:r>
      <w:r w:rsidRPr="00983334">
        <w:rPr>
          <w:rFonts w:ascii="Arial" w:eastAsia="Times New Roman" w:hAnsi="Arial" w:cs="Arial"/>
          <w:bCs/>
          <w:sz w:val="24"/>
          <w:szCs w:val="24"/>
        </w:rPr>
        <w:t xml:space="preserve">Para o jurista </w:t>
      </w:r>
      <w:proofErr w:type="spellStart"/>
      <w:r w:rsidRPr="00983334">
        <w:rPr>
          <w:rFonts w:ascii="Arial" w:eastAsia="Times New Roman" w:hAnsi="Arial" w:cs="Arial"/>
          <w:bCs/>
          <w:sz w:val="24"/>
          <w:szCs w:val="24"/>
        </w:rPr>
        <w:t>Kildare</w:t>
      </w:r>
      <w:proofErr w:type="spellEnd"/>
      <w:r w:rsidRPr="00983334">
        <w:rPr>
          <w:rFonts w:ascii="Arial" w:eastAsia="Times New Roman" w:hAnsi="Arial" w:cs="Arial"/>
          <w:bCs/>
          <w:sz w:val="24"/>
          <w:szCs w:val="24"/>
        </w:rPr>
        <w:t xml:space="preserve"> Gonçalves Carvalho</w:t>
      </w:r>
      <w:r w:rsidR="00004260">
        <w:rPr>
          <w:rFonts w:ascii="Arial" w:eastAsia="Times New Roman" w:hAnsi="Arial" w:cs="Arial"/>
          <w:bCs/>
          <w:sz w:val="24"/>
          <w:szCs w:val="24"/>
        </w:rPr>
        <w:t>,</w:t>
      </w:r>
      <w:r w:rsidRPr="00983334">
        <w:rPr>
          <w:rFonts w:ascii="Arial" w:eastAsia="Times New Roman" w:hAnsi="Arial" w:cs="Arial"/>
          <w:bCs/>
          <w:sz w:val="24"/>
          <w:szCs w:val="24"/>
        </w:rPr>
        <w:t xml:space="preserve"> o preâmbulo:</w:t>
      </w:r>
    </w:p>
    <w:p w14:paraId="4F1BF9B9" w14:textId="77777777" w:rsidR="00CF7144" w:rsidRPr="00983334" w:rsidRDefault="00CF7144" w:rsidP="00983334">
      <w:pPr>
        <w:spacing w:after="0" w:line="360" w:lineRule="auto"/>
        <w:jc w:val="both"/>
        <w:rPr>
          <w:rFonts w:ascii="Arial" w:eastAsia="Times New Roman" w:hAnsi="Arial" w:cs="Arial"/>
          <w:bCs/>
          <w:sz w:val="24"/>
          <w:szCs w:val="24"/>
        </w:rPr>
      </w:pPr>
    </w:p>
    <w:p w14:paraId="7F480EA3" w14:textId="4E0A247B"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É criação do poder constituinte, da mesma forma que o é o articulado normativo da Constituição: o preâmbulo e as normas jurídicas constitucionais são aprovados segundo o mesmo processo, passando a integrar materialmente a Constituição </w:t>
      </w:r>
      <w:r w:rsidRPr="00983334">
        <w:rPr>
          <w:rFonts w:ascii="Arial" w:eastAsia="Times New Roman" w:hAnsi="Arial" w:cs="Arial"/>
          <w:color w:val="000000"/>
          <w:sz w:val="20"/>
          <w:szCs w:val="20"/>
        </w:rPr>
        <w:t>(</w:t>
      </w:r>
      <w:r w:rsidR="00D92C3D">
        <w:rPr>
          <w:rFonts w:ascii="Arial" w:eastAsia="Times New Roman" w:hAnsi="Arial" w:cs="Arial"/>
          <w:color w:val="000000"/>
          <w:sz w:val="20"/>
          <w:szCs w:val="20"/>
        </w:rPr>
        <w:t>CARVALHO</w:t>
      </w:r>
      <w:r w:rsidR="008F1534">
        <w:rPr>
          <w:rFonts w:ascii="Arial" w:eastAsia="Times New Roman" w:hAnsi="Arial" w:cs="Arial"/>
          <w:color w:val="000000"/>
          <w:sz w:val="20"/>
          <w:szCs w:val="20"/>
        </w:rPr>
        <w:t xml:space="preserve"> </w:t>
      </w:r>
      <w:r w:rsidRPr="00983334">
        <w:rPr>
          <w:rFonts w:ascii="Arial" w:eastAsia="Times New Roman" w:hAnsi="Arial" w:cs="Arial"/>
          <w:color w:val="000000"/>
          <w:sz w:val="20"/>
          <w:szCs w:val="20"/>
        </w:rPr>
        <w:t xml:space="preserve">Apud </w:t>
      </w:r>
      <w:r w:rsidRPr="00983334">
        <w:rPr>
          <w:rFonts w:ascii="Arial" w:eastAsia="Times New Roman" w:hAnsi="Arial" w:cs="Arial"/>
          <w:sz w:val="20"/>
          <w:szCs w:val="20"/>
        </w:rPr>
        <w:t>VIEIRA &amp; REGINA, 2018, p. 74</w:t>
      </w:r>
      <w:r w:rsidRPr="00983334">
        <w:rPr>
          <w:rFonts w:ascii="Arial" w:eastAsia="Times New Roman" w:hAnsi="Arial" w:cs="Arial"/>
          <w:color w:val="000000"/>
          <w:sz w:val="20"/>
          <w:szCs w:val="20"/>
        </w:rPr>
        <w:t>)</w:t>
      </w:r>
      <w:r w:rsidR="00004260">
        <w:rPr>
          <w:rFonts w:ascii="Arial" w:eastAsia="Times New Roman" w:hAnsi="Arial" w:cs="Arial"/>
          <w:color w:val="000000"/>
          <w:sz w:val="20"/>
          <w:szCs w:val="20"/>
        </w:rPr>
        <w:t>.</w:t>
      </w:r>
    </w:p>
    <w:p w14:paraId="0A667AA7" w14:textId="77777777" w:rsidR="00CF7144" w:rsidRPr="00983334" w:rsidRDefault="00CF7144" w:rsidP="00983334">
      <w:pPr>
        <w:spacing w:after="0" w:line="360" w:lineRule="auto"/>
        <w:jc w:val="both"/>
        <w:rPr>
          <w:rFonts w:ascii="Arial" w:eastAsia="Times New Roman" w:hAnsi="Arial" w:cs="Arial"/>
          <w:b/>
          <w:sz w:val="24"/>
          <w:szCs w:val="24"/>
        </w:rPr>
      </w:pPr>
    </w:p>
    <w:p w14:paraId="6D04156B" w14:textId="1859C8E6"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
          <w:sz w:val="24"/>
          <w:szCs w:val="24"/>
        </w:rPr>
        <w:tab/>
      </w:r>
      <w:r w:rsidRPr="00983334">
        <w:rPr>
          <w:rFonts w:ascii="Arial" w:eastAsia="Times New Roman" w:hAnsi="Arial" w:cs="Arial"/>
          <w:bCs/>
          <w:sz w:val="24"/>
          <w:szCs w:val="24"/>
        </w:rPr>
        <w:t xml:space="preserve">Neste sentido, </w:t>
      </w:r>
      <w:r w:rsidR="00FE101F" w:rsidRPr="00983334">
        <w:rPr>
          <w:rFonts w:ascii="Arial" w:eastAsia="Times New Roman" w:hAnsi="Arial" w:cs="Arial"/>
          <w:bCs/>
          <w:sz w:val="24"/>
          <w:szCs w:val="24"/>
        </w:rPr>
        <w:t xml:space="preserve">percebemos que o vínculo ou a relação com o espírito religioso sempre estiveram presentes nas Cartas Magnas entregues à sociedade. De maneira que o Poder Constituinte Originário se ocupou em expressar e de forma mais categórica invocar </w:t>
      </w:r>
      <w:r w:rsidRPr="00983334">
        <w:rPr>
          <w:rFonts w:ascii="Arial" w:eastAsia="Times New Roman" w:hAnsi="Arial" w:cs="Arial"/>
          <w:bCs/>
          <w:sz w:val="24"/>
          <w:szCs w:val="24"/>
        </w:rPr>
        <w:t xml:space="preserve">o nome de Deus </w:t>
      </w:r>
      <w:r w:rsidR="00FE101F" w:rsidRPr="00983334">
        <w:rPr>
          <w:rFonts w:ascii="Arial" w:eastAsia="Times New Roman" w:hAnsi="Arial" w:cs="Arial"/>
          <w:bCs/>
          <w:sz w:val="24"/>
          <w:szCs w:val="24"/>
        </w:rPr>
        <w:t>ao dar origem às suas</w:t>
      </w:r>
      <w:r w:rsidRPr="00983334">
        <w:rPr>
          <w:rFonts w:ascii="Arial" w:eastAsia="Times New Roman" w:hAnsi="Arial" w:cs="Arial"/>
          <w:bCs/>
          <w:sz w:val="24"/>
          <w:szCs w:val="24"/>
        </w:rPr>
        <w:t xml:space="preserve"> constituições em nosso solo pátrio</w:t>
      </w:r>
      <w:r w:rsidR="00AC15A6" w:rsidRPr="00983334">
        <w:rPr>
          <w:rFonts w:ascii="Arial" w:eastAsia="Times New Roman" w:hAnsi="Arial" w:cs="Arial"/>
          <w:bCs/>
          <w:sz w:val="24"/>
          <w:szCs w:val="24"/>
        </w:rPr>
        <w:t>.</w:t>
      </w:r>
      <w:r w:rsidRPr="00983334">
        <w:rPr>
          <w:rFonts w:ascii="Arial" w:eastAsia="Times New Roman" w:hAnsi="Arial" w:cs="Arial"/>
          <w:bCs/>
          <w:sz w:val="24"/>
          <w:szCs w:val="24"/>
        </w:rPr>
        <w:t xml:space="preserve"> </w:t>
      </w:r>
      <w:r w:rsidR="00AC15A6" w:rsidRPr="00983334">
        <w:rPr>
          <w:rFonts w:ascii="Arial" w:eastAsia="Times New Roman" w:hAnsi="Arial" w:cs="Arial"/>
          <w:bCs/>
          <w:sz w:val="24"/>
          <w:szCs w:val="24"/>
        </w:rPr>
        <w:t>S</w:t>
      </w:r>
      <w:r w:rsidRPr="00983334">
        <w:rPr>
          <w:rFonts w:ascii="Arial" w:eastAsia="Times New Roman" w:hAnsi="Arial" w:cs="Arial"/>
          <w:bCs/>
          <w:sz w:val="24"/>
          <w:szCs w:val="24"/>
        </w:rPr>
        <w:t>alvo</w:t>
      </w:r>
      <w:r w:rsidR="00AC15A6" w:rsidRPr="00983334">
        <w:rPr>
          <w:rFonts w:ascii="Arial" w:eastAsia="Times New Roman" w:hAnsi="Arial" w:cs="Arial"/>
          <w:bCs/>
          <w:sz w:val="24"/>
          <w:szCs w:val="24"/>
        </w:rPr>
        <w:t xml:space="preserve"> </w:t>
      </w:r>
      <w:r w:rsidRPr="00983334">
        <w:rPr>
          <w:rFonts w:ascii="Arial" w:eastAsia="Times New Roman" w:hAnsi="Arial" w:cs="Arial"/>
          <w:bCs/>
          <w:sz w:val="24"/>
          <w:szCs w:val="24"/>
        </w:rPr>
        <w:t>em dois momentos específicos que foram as constituições de 1891 e 1937:</w:t>
      </w:r>
    </w:p>
    <w:p w14:paraId="50B690BF" w14:textId="77777777" w:rsidR="00CF7144" w:rsidRPr="00983334" w:rsidRDefault="00CF7144" w:rsidP="00983334">
      <w:pPr>
        <w:spacing w:after="0" w:line="360" w:lineRule="auto"/>
        <w:jc w:val="both"/>
        <w:rPr>
          <w:rFonts w:ascii="Arial" w:eastAsia="Times New Roman" w:hAnsi="Arial" w:cs="Arial"/>
          <w:bCs/>
          <w:sz w:val="24"/>
          <w:szCs w:val="24"/>
        </w:rPr>
      </w:pPr>
    </w:p>
    <w:p w14:paraId="06DBD85D" w14:textId="6AD2F6C6"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Como se percebe, ao longo de nossa recente história constitucional, o Constituinte Brasileiro sempre invocou o nome de Deus ao entregar ao povo </w:t>
      </w:r>
      <w:r w:rsidRPr="00983334">
        <w:rPr>
          <w:rFonts w:ascii="Arial" w:eastAsia="Times New Roman" w:hAnsi="Arial" w:cs="Arial"/>
          <w:bCs/>
          <w:sz w:val="20"/>
          <w:szCs w:val="20"/>
        </w:rPr>
        <w:lastRenderedPageBreak/>
        <w:t xml:space="preserve">brasileiro sua Lei Maior, destarte às exceções de 1891 e 1937, com (...) a ruptura de um país confessional na primeira e personificação do ideal fascista autoritário na segunda </w:t>
      </w:r>
      <w:r w:rsidRPr="00983334">
        <w:rPr>
          <w:rFonts w:ascii="Arial" w:eastAsia="Times New Roman" w:hAnsi="Arial" w:cs="Arial"/>
          <w:color w:val="000000"/>
          <w:sz w:val="20"/>
          <w:szCs w:val="20"/>
        </w:rPr>
        <w:t>(</w:t>
      </w:r>
      <w:r w:rsidRPr="00983334">
        <w:rPr>
          <w:rFonts w:ascii="Arial" w:eastAsia="Times New Roman" w:hAnsi="Arial" w:cs="Arial"/>
          <w:sz w:val="20"/>
          <w:szCs w:val="20"/>
        </w:rPr>
        <w:t>VIEIRA &amp; REGINA, 2018, p. 73</w:t>
      </w:r>
      <w:r w:rsidRPr="00983334">
        <w:rPr>
          <w:rFonts w:ascii="Arial" w:eastAsia="Times New Roman" w:hAnsi="Arial" w:cs="Arial"/>
          <w:color w:val="000000"/>
          <w:sz w:val="20"/>
          <w:szCs w:val="20"/>
        </w:rPr>
        <w:t>)</w:t>
      </w:r>
      <w:r w:rsidR="00B941F3">
        <w:rPr>
          <w:rFonts w:ascii="Arial" w:eastAsia="Times New Roman" w:hAnsi="Arial" w:cs="Arial"/>
          <w:color w:val="000000"/>
          <w:sz w:val="20"/>
          <w:szCs w:val="20"/>
        </w:rPr>
        <w:t>.</w:t>
      </w:r>
    </w:p>
    <w:p w14:paraId="3B082D9E" w14:textId="77777777" w:rsidR="00CF7144" w:rsidRPr="00983334" w:rsidRDefault="00CF7144" w:rsidP="00983334">
      <w:pPr>
        <w:spacing w:after="0" w:line="360" w:lineRule="auto"/>
        <w:jc w:val="both"/>
        <w:rPr>
          <w:rFonts w:ascii="Arial" w:eastAsia="Times New Roman" w:hAnsi="Arial" w:cs="Arial"/>
          <w:b/>
          <w:sz w:val="24"/>
          <w:szCs w:val="24"/>
        </w:rPr>
      </w:pPr>
    </w:p>
    <w:p w14:paraId="5AB2C2B1" w14:textId="7633A4ED" w:rsidR="00CF7144" w:rsidRPr="00983334" w:rsidRDefault="00CF7144" w:rsidP="00983334">
      <w:pPr>
        <w:spacing w:after="0" w:line="360" w:lineRule="auto"/>
        <w:jc w:val="both"/>
        <w:rPr>
          <w:rFonts w:ascii="Arial" w:eastAsia="Times New Roman" w:hAnsi="Arial" w:cs="Arial"/>
          <w:color w:val="000000"/>
          <w:sz w:val="24"/>
          <w:szCs w:val="24"/>
        </w:rPr>
      </w:pPr>
      <w:r w:rsidRPr="00983334">
        <w:rPr>
          <w:rFonts w:ascii="Arial" w:eastAsia="Times New Roman" w:hAnsi="Arial" w:cs="Arial"/>
          <w:b/>
          <w:sz w:val="24"/>
          <w:szCs w:val="24"/>
        </w:rPr>
        <w:tab/>
      </w:r>
      <w:r w:rsidRPr="00983334">
        <w:rPr>
          <w:rFonts w:ascii="Arial" w:eastAsia="Times New Roman" w:hAnsi="Arial" w:cs="Arial"/>
          <w:bCs/>
          <w:sz w:val="24"/>
          <w:szCs w:val="24"/>
        </w:rPr>
        <w:t xml:space="preserve">O surgimento ou nascimento de uma nova Constituição é promovida pelo Poder Constituinte Originário que “é ilimitado, (...) incondicionado, sem regras a serem seguidas senão o anseio do povo ou daquela autoridade governante, causadores da ruptura com o texto constitucional anterior” </w:t>
      </w:r>
      <w:r w:rsidRPr="00983334">
        <w:rPr>
          <w:rFonts w:ascii="Arial" w:eastAsia="Times New Roman" w:hAnsi="Arial" w:cs="Arial"/>
          <w:color w:val="000000"/>
          <w:sz w:val="24"/>
          <w:szCs w:val="24"/>
        </w:rPr>
        <w:t>(</w:t>
      </w:r>
      <w:r w:rsidRPr="00983334">
        <w:rPr>
          <w:rFonts w:ascii="Arial" w:eastAsia="Times New Roman" w:hAnsi="Arial" w:cs="Arial"/>
          <w:sz w:val="24"/>
          <w:szCs w:val="24"/>
        </w:rPr>
        <w:t>VIEIRA &amp; REGINA, 2018</w:t>
      </w:r>
      <w:r w:rsidRPr="00983334">
        <w:rPr>
          <w:rFonts w:ascii="Arial" w:eastAsia="Times New Roman" w:hAnsi="Arial" w:cs="Arial"/>
          <w:color w:val="000000"/>
          <w:sz w:val="24"/>
          <w:szCs w:val="24"/>
        </w:rPr>
        <w:t>)</w:t>
      </w:r>
      <w:r w:rsidR="00B941F3">
        <w:rPr>
          <w:rFonts w:ascii="Arial" w:eastAsia="Times New Roman" w:hAnsi="Arial" w:cs="Arial"/>
          <w:color w:val="000000"/>
          <w:sz w:val="24"/>
          <w:szCs w:val="24"/>
        </w:rPr>
        <w:t>.</w:t>
      </w:r>
    </w:p>
    <w:p w14:paraId="16E3DD97" w14:textId="77777777" w:rsidR="00CF7144" w:rsidRPr="00983334" w:rsidRDefault="00CF7144" w:rsidP="00983334">
      <w:pPr>
        <w:spacing w:after="0" w:line="360" w:lineRule="auto"/>
        <w:jc w:val="both"/>
        <w:rPr>
          <w:rFonts w:ascii="Arial" w:eastAsia="Times New Roman" w:hAnsi="Arial" w:cs="Arial"/>
          <w:color w:val="000000"/>
          <w:sz w:val="24"/>
          <w:szCs w:val="24"/>
        </w:rPr>
      </w:pPr>
      <w:r w:rsidRPr="00983334">
        <w:rPr>
          <w:rFonts w:ascii="Arial" w:eastAsia="Times New Roman" w:hAnsi="Arial" w:cs="Arial"/>
          <w:color w:val="000000"/>
          <w:sz w:val="24"/>
          <w:szCs w:val="24"/>
        </w:rPr>
        <w:tab/>
        <w:t>Neste diapasão o tom está definido pelo Poder Constituinte Originário que outorga o exercício destes princípios, ideologia e axiologia ao Poder Constituinte Derivado, que por sua vez:</w:t>
      </w:r>
    </w:p>
    <w:p w14:paraId="3EB8A2CD" w14:textId="77777777" w:rsidR="00CF7144" w:rsidRPr="00983334" w:rsidRDefault="00CF7144" w:rsidP="00983334">
      <w:pPr>
        <w:spacing w:after="0" w:line="360" w:lineRule="auto"/>
        <w:jc w:val="both"/>
        <w:rPr>
          <w:rFonts w:ascii="Arial" w:eastAsia="Times New Roman" w:hAnsi="Arial" w:cs="Arial"/>
          <w:color w:val="000000"/>
          <w:sz w:val="24"/>
          <w:szCs w:val="24"/>
        </w:rPr>
      </w:pPr>
    </w:p>
    <w:p w14:paraId="4C4A6E1C" w14:textId="78C2415F"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color w:val="000000"/>
          <w:sz w:val="20"/>
          <w:szCs w:val="20"/>
        </w:rPr>
        <w:t xml:space="preserve">Ao revisar ou emendar o Texto Magno, deverá sempre atentar, além dos princípios constitucionais esculpidos na Carta Magna, também para o Preâmbulo Constitucional, elaborado pelo inicial, ilimitado e incondicionado Poder Constituinte Originário, pois este preâmbulo é que traz luz aos constituintes das premissas morais, ideológicas e filosóficas, das quais o texto não poderá se afastar, sob pena de desvirtuamento da vontade popular ou daquele que o outorgou sob pena do desvirtuamento da vontade popular ou daquele que a outorgou, </w:t>
      </w:r>
      <w:proofErr w:type="spellStart"/>
      <w:r w:rsidRPr="00983334">
        <w:rPr>
          <w:rFonts w:ascii="Arial" w:eastAsia="Times New Roman" w:hAnsi="Arial" w:cs="Arial"/>
          <w:color w:val="000000"/>
          <w:sz w:val="20"/>
          <w:szCs w:val="20"/>
        </w:rPr>
        <w:t>fulcrada</w:t>
      </w:r>
      <w:proofErr w:type="spellEnd"/>
      <w:r w:rsidRPr="00983334">
        <w:rPr>
          <w:rFonts w:ascii="Arial" w:eastAsia="Times New Roman" w:hAnsi="Arial" w:cs="Arial"/>
          <w:color w:val="000000"/>
          <w:sz w:val="20"/>
          <w:szCs w:val="20"/>
        </w:rPr>
        <w:t xml:space="preserve"> nas transformações sociais que causaram a ruptura e o surgimento de outra ordem constitucional (</w:t>
      </w:r>
      <w:r w:rsidRPr="00983334">
        <w:rPr>
          <w:rFonts w:ascii="Arial" w:eastAsia="Times New Roman" w:hAnsi="Arial" w:cs="Arial"/>
          <w:sz w:val="20"/>
          <w:szCs w:val="20"/>
        </w:rPr>
        <w:t>VIEIRA &amp; REGINA, 2018</w:t>
      </w:r>
      <w:r w:rsidR="008F1534">
        <w:rPr>
          <w:rFonts w:ascii="Arial" w:eastAsia="Times New Roman" w:hAnsi="Arial" w:cs="Arial"/>
          <w:sz w:val="20"/>
          <w:szCs w:val="20"/>
        </w:rPr>
        <w:t>. p.76</w:t>
      </w:r>
      <w:r w:rsidRPr="00983334">
        <w:rPr>
          <w:rFonts w:ascii="Arial" w:eastAsia="Times New Roman" w:hAnsi="Arial" w:cs="Arial"/>
          <w:color w:val="000000"/>
          <w:sz w:val="20"/>
          <w:szCs w:val="20"/>
        </w:rPr>
        <w:t>)</w:t>
      </w:r>
      <w:r w:rsidR="00B941F3">
        <w:rPr>
          <w:rFonts w:ascii="Arial" w:eastAsia="Times New Roman" w:hAnsi="Arial" w:cs="Arial"/>
          <w:color w:val="000000"/>
          <w:sz w:val="20"/>
          <w:szCs w:val="20"/>
        </w:rPr>
        <w:t>.</w:t>
      </w:r>
    </w:p>
    <w:p w14:paraId="5E6F07A1" w14:textId="77777777" w:rsidR="00CF7144" w:rsidRPr="00983334" w:rsidRDefault="00CF7144" w:rsidP="00983334">
      <w:pPr>
        <w:spacing w:after="0" w:line="360" w:lineRule="auto"/>
        <w:jc w:val="both"/>
        <w:rPr>
          <w:rFonts w:ascii="Arial" w:eastAsia="Times New Roman" w:hAnsi="Arial" w:cs="Arial"/>
          <w:b/>
          <w:sz w:val="24"/>
          <w:szCs w:val="24"/>
        </w:rPr>
      </w:pPr>
    </w:p>
    <w:p w14:paraId="6484950F" w14:textId="301630D8"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Até aqui é notável a importância do Preâmbulo da Constituição Federal. Porém, cabe indagar se, neste sentido</w:t>
      </w:r>
      <w:r w:rsidR="00B941F3">
        <w:rPr>
          <w:rFonts w:ascii="Arial" w:eastAsia="Times New Roman" w:hAnsi="Arial" w:cs="Arial"/>
          <w:bCs/>
          <w:sz w:val="24"/>
          <w:szCs w:val="24"/>
        </w:rPr>
        <w:t>,</w:t>
      </w:r>
      <w:r w:rsidRPr="00983334">
        <w:rPr>
          <w:rFonts w:ascii="Arial" w:eastAsia="Times New Roman" w:hAnsi="Arial" w:cs="Arial"/>
          <w:bCs/>
          <w:sz w:val="24"/>
          <w:szCs w:val="24"/>
        </w:rPr>
        <w:t xml:space="preserve"> teria o ex</w:t>
      </w:r>
      <w:r w:rsidR="00B941F3">
        <w:rPr>
          <w:rFonts w:ascii="Arial" w:eastAsia="Times New Roman" w:hAnsi="Arial" w:cs="Arial"/>
          <w:bCs/>
          <w:sz w:val="24"/>
          <w:szCs w:val="24"/>
        </w:rPr>
        <w:t>ó</w:t>
      </w:r>
      <w:r w:rsidRPr="00983334">
        <w:rPr>
          <w:rFonts w:ascii="Arial" w:eastAsia="Times New Roman" w:hAnsi="Arial" w:cs="Arial"/>
          <w:bCs/>
          <w:sz w:val="24"/>
          <w:szCs w:val="24"/>
        </w:rPr>
        <w:t>rdio constitucional força normativa.</w:t>
      </w:r>
    </w:p>
    <w:p w14:paraId="4D575E07" w14:textId="77777777" w:rsidR="00CF7144" w:rsidRPr="00983334" w:rsidRDefault="00CF7144" w:rsidP="00983334">
      <w:pPr>
        <w:spacing w:after="0" w:line="360" w:lineRule="auto"/>
        <w:jc w:val="both"/>
        <w:rPr>
          <w:rFonts w:ascii="Arial" w:eastAsia="Times New Roman" w:hAnsi="Arial" w:cs="Arial"/>
          <w:b/>
          <w:sz w:val="24"/>
          <w:szCs w:val="24"/>
        </w:rPr>
      </w:pPr>
    </w:p>
    <w:p w14:paraId="2BBF1CDE" w14:textId="208640EC" w:rsidR="00CF7144" w:rsidRPr="0098333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t xml:space="preserve">2.3.1 O Preâmbulo </w:t>
      </w:r>
      <w:r w:rsidR="008F1534">
        <w:rPr>
          <w:rFonts w:ascii="Arial" w:eastAsia="Times New Roman" w:hAnsi="Arial" w:cs="Arial"/>
          <w:b/>
          <w:sz w:val="24"/>
          <w:szCs w:val="24"/>
        </w:rPr>
        <w:t>P</w:t>
      </w:r>
      <w:r w:rsidRPr="00983334">
        <w:rPr>
          <w:rFonts w:ascii="Arial" w:eastAsia="Times New Roman" w:hAnsi="Arial" w:cs="Arial"/>
          <w:b/>
          <w:sz w:val="24"/>
          <w:szCs w:val="24"/>
        </w:rPr>
        <w:t xml:space="preserve">ossui </w:t>
      </w:r>
      <w:r w:rsidR="008F1534">
        <w:rPr>
          <w:rFonts w:ascii="Arial" w:eastAsia="Times New Roman" w:hAnsi="Arial" w:cs="Arial"/>
          <w:b/>
          <w:sz w:val="24"/>
          <w:szCs w:val="24"/>
        </w:rPr>
        <w:t>F</w:t>
      </w:r>
      <w:r w:rsidRPr="00983334">
        <w:rPr>
          <w:rFonts w:ascii="Arial" w:eastAsia="Times New Roman" w:hAnsi="Arial" w:cs="Arial"/>
          <w:b/>
          <w:sz w:val="24"/>
          <w:szCs w:val="24"/>
        </w:rPr>
        <w:t xml:space="preserve">orça </w:t>
      </w:r>
      <w:r w:rsidR="008F1534">
        <w:rPr>
          <w:rFonts w:ascii="Arial" w:eastAsia="Times New Roman" w:hAnsi="Arial" w:cs="Arial"/>
          <w:b/>
          <w:sz w:val="24"/>
          <w:szCs w:val="24"/>
        </w:rPr>
        <w:t>N</w:t>
      </w:r>
      <w:r w:rsidRPr="00983334">
        <w:rPr>
          <w:rFonts w:ascii="Arial" w:eastAsia="Times New Roman" w:hAnsi="Arial" w:cs="Arial"/>
          <w:b/>
          <w:sz w:val="24"/>
          <w:szCs w:val="24"/>
        </w:rPr>
        <w:t>ormativa?</w:t>
      </w:r>
    </w:p>
    <w:p w14:paraId="5DC340D2" w14:textId="77777777" w:rsidR="00CF7144" w:rsidRPr="00983334" w:rsidRDefault="00CF7144" w:rsidP="00983334">
      <w:pPr>
        <w:spacing w:after="0" w:line="360" w:lineRule="auto"/>
        <w:jc w:val="both"/>
        <w:rPr>
          <w:rFonts w:ascii="Arial" w:eastAsia="Times New Roman" w:hAnsi="Arial" w:cs="Arial"/>
          <w:b/>
          <w:sz w:val="24"/>
          <w:szCs w:val="24"/>
        </w:rPr>
      </w:pPr>
    </w:p>
    <w:p w14:paraId="269A9FC4" w14:textId="573F62D8"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Interessante questão foi abordada pelo Partido Social Liberal ao STF, quando da omissão da expressão “sob a proteção de Deus” na redação original da Constituição do Estado do Acre (LENZA, 2015</w:t>
      </w:r>
      <w:r w:rsidR="008F1534">
        <w:rPr>
          <w:rFonts w:ascii="Arial" w:eastAsia="Times New Roman" w:hAnsi="Arial" w:cs="Arial"/>
          <w:bCs/>
          <w:sz w:val="24"/>
          <w:szCs w:val="24"/>
        </w:rPr>
        <w:t>.</w:t>
      </w:r>
      <w:r w:rsidRPr="00983334">
        <w:rPr>
          <w:rFonts w:ascii="Arial" w:eastAsia="Times New Roman" w:hAnsi="Arial" w:cs="Arial"/>
          <w:bCs/>
          <w:sz w:val="24"/>
          <w:szCs w:val="24"/>
        </w:rPr>
        <w:t xml:space="preserve"> p. 200)</w:t>
      </w:r>
      <w:r w:rsidR="00BC0B98">
        <w:rPr>
          <w:rFonts w:ascii="Arial" w:eastAsia="Times New Roman" w:hAnsi="Arial" w:cs="Arial"/>
          <w:bCs/>
          <w:sz w:val="24"/>
          <w:szCs w:val="24"/>
        </w:rPr>
        <w:t>.</w:t>
      </w:r>
    </w:p>
    <w:p w14:paraId="14EFF620" w14:textId="0D9FF21D"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 xml:space="preserve"> </w:t>
      </w:r>
      <w:r w:rsidRPr="00983334">
        <w:rPr>
          <w:rFonts w:ascii="Arial" w:eastAsia="Times New Roman" w:hAnsi="Arial" w:cs="Arial"/>
          <w:bCs/>
          <w:sz w:val="24"/>
          <w:szCs w:val="24"/>
        </w:rPr>
        <w:tab/>
        <w:t>Diante de tal indagação o Supremo Tribunal Federal, através da ADI 2076-5</w:t>
      </w:r>
      <w:r w:rsidR="008D76BA">
        <w:rPr>
          <w:rFonts w:ascii="Arial" w:eastAsia="Times New Roman" w:hAnsi="Arial" w:cs="Arial"/>
          <w:bCs/>
          <w:sz w:val="24"/>
          <w:szCs w:val="24"/>
        </w:rPr>
        <w:t>,</w:t>
      </w:r>
      <w:r w:rsidRPr="00983334">
        <w:rPr>
          <w:rFonts w:ascii="Arial" w:eastAsia="Times New Roman" w:hAnsi="Arial" w:cs="Arial"/>
          <w:bCs/>
          <w:sz w:val="24"/>
          <w:szCs w:val="24"/>
        </w:rPr>
        <w:t xml:space="preserve"> o Plenário daquela Vetusta Corte considerou improcedente, por unanimidade, destacamos o espírito do voto triunfante:</w:t>
      </w:r>
    </w:p>
    <w:p w14:paraId="54C1EDE2" w14:textId="77777777" w:rsidR="00CF7144" w:rsidRPr="00983334" w:rsidRDefault="00CF7144" w:rsidP="00983334">
      <w:pPr>
        <w:spacing w:after="0" w:line="360" w:lineRule="auto"/>
        <w:jc w:val="both"/>
        <w:rPr>
          <w:rFonts w:ascii="Arial" w:eastAsia="Times New Roman" w:hAnsi="Arial" w:cs="Arial"/>
          <w:bCs/>
          <w:sz w:val="24"/>
          <w:szCs w:val="24"/>
        </w:rPr>
      </w:pPr>
    </w:p>
    <w:p w14:paraId="2ECFE326" w14:textId="1F356CD3"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O preâmbulo, (...) não se situa no âmbito do Direito, mas no domínio da política, refletindo posição ideológica do constituinte. É claro que uma constituição que consagra princípios democráticos, liberais, não poderia conter preâmbulo que proclamasse princípios diversos. Não contém o preâmbulo, portanto, relevância jurídica. O preâmbulo não constitui norma central da Constituição, de reprodução obrigatória na Constituição do Estado-membro. O que acontece é que o preâmbulo contém, de regra, proclamação ou exortação no sentido dos princípios inscritos na Carta: princípio do Estado </w:t>
      </w:r>
      <w:r w:rsidRPr="00983334">
        <w:rPr>
          <w:rFonts w:ascii="Arial" w:eastAsia="Times New Roman" w:hAnsi="Arial" w:cs="Arial"/>
          <w:bCs/>
          <w:sz w:val="20"/>
          <w:szCs w:val="20"/>
        </w:rPr>
        <w:lastRenderedPageBreak/>
        <w:t>Democrático de Direito, princípio republicano, princípio dos direitos e garantias, etc. esses princípios, sim, inscritos na Constituição, constituem normas centrais de reprodução obrigatória, ou que não pode a Constituição do Estado-membro dispor de forma contrária, dado que, reproduzidos ou não, na Constituição estadual, incidirão na ordem local (VELLOSO, 2002</w:t>
      </w:r>
      <w:r w:rsidR="008F1534">
        <w:rPr>
          <w:rFonts w:ascii="Arial" w:eastAsia="Times New Roman" w:hAnsi="Arial" w:cs="Arial"/>
          <w:bCs/>
          <w:sz w:val="20"/>
          <w:szCs w:val="20"/>
        </w:rPr>
        <w:t>.</w:t>
      </w:r>
      <w:r w:rsidRPr="00983334">
        <w:rPr>
          <w:rFonts w:ascii="Arial" w:eastAsia="Times New Roman" w:hAnsi="Arial" w:cs="Arial"/>
          <w:bCs/>
          <w:sz w:val="20"/>
          <w:szCs w:val="20"/>
        </w:rPr>
        <w:t xml:space="preserve"> p. 226)</w:t>
      </w:r>
      <w:r w:rsidR="00BC0B98">
        <w:rPr>
          <w:rFonts w:ascii="Arial" w:eastAsia="Times New Roman" w:hAnsi="Arial" w:cs="Arial"/>
          <w:bCs/>
          <w:sz w:val="20"/>
          <w:szCs w:val="20"/>
        </w:rPr>
        <w:t>.</w:t>
      </w:r>
    </w:p>
    <w:p w14:paraId="7849FFCB" w14:textId="77777777" w:rsidR="00CF7144" w:rsidRPr="00983334" w:rsidRDefault="00CF7144" w:rsidP="00983334">
      <w:pPr>
        <w:spacing w:after="0" w:line="360" w:lineRule="auto"/>
        <w:jc w:val="both"/>
        <w:rPr>
          <w:rFonts w:ascii="Arial" w:eastAsia="Times New Roman" w:hAnsi="Arial" w:cs="Arial"/>
          <w:bCs/>
          <w:sz w:val="24"/>
          <w:szCs w:val="24"/>
        </w:rPr>
      </w:pPr>
    </w:p>
    <w:p w14:paraId="49E70A87" w14:textId="14671544"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A teoria usada de base pelo magnânimo magistrado é a “tese da relevância jurídica indireta, não confundindo o preâmbulo e preceitos normativos” (VELLOSO, 2002</w:t>
      </w:r>
      <w:r w:rsidR="008F1534">
        <w:rPr>
          <w:rFonts w:ascii="Arial" w:eastAsia="Times New Roman" w:hAnsi="Arial" w:cs="Arial"/>
          <w:bCs/>
          <w:sz w:val="24"/>
          <w:szCs w:val="24"/>
        </w:rPr>
        <w:t xml:space="preserve">. </w:t>
      </w:r>
      <w:r w:rsidRPr="00983334">
        <w:rPr>
          <w:rFonts w:ascii="Arial" w:eastAsia="Times New Roman" w:hAnsi="Arial" w:cs="Arial"/>
          <w:bCs/>
          <w:sz w:val="24"/>
          <w:szCs w:val="24"/>
        </w:rPr>
        <w:t>p. 224) entendendo na medida de que “além de estabelecer e declarar irrelevância jurídica do preâmbulo, assinalou que a invocação da ‘proteção de Deus’ não é norma de reprodução obrigatória na Constituição Estadual, não tendo força normativa” (LENZA, 2015 p. 200)</w:t>
      </w:r>
      <w:r w:rsidR="00BC0B98">
        <w:rPr>
          <w:rFonts w:ascii="Arial" w:eastAsia="Times New Roman" w:hAnsi="Arial" w:cs="Arial"/>
          <w:bCs/>
          <w:sz w:val="24"/>
          <w:szCs w:val="24"/>
        </w:rPr>
        <w:t>.</w:t>
      </w:r>
    </w:p>
    <w:p w14:paraId="3F8BB994" w14:textId="249B7124" w:rsidR="00CF7144" w:rsidRPr="00983334" w:rsidRDefault="00CF7144" w:rsidP="00983334">
      <w:pPr>
        <w:spacing w:after="0" w:line="360" w:lineRule="auto"/>
        <w:jc w:val="both"/>
        <w:rPr>
          <w:rFonts w:ascii="Arial" w:eastAsia="Times New Roman" w:hAnsi="Arial" w:cs="Arial"/>
          <w:color w:val="000000"/>
          <w:sz w:val="24"/>
          <w:szCs w:val="24"/>
        </w:rPr>
      </w:pPr>
      <w:r w:rsidRPr="00983334">
        <w:rPr>
          <w:rFonts w:ascii="Arial" w:eastAsia="Times New Roman" w:hAnsi="Arial" w:cs="Arial"/>
          <w:bCs/>
          <w:sz w:val="24"/>
          <w:szCs w:val="24"/>
        </w:rPr>
        <w:tab/>
        <w:t xml:space="preserve">Em sentido contrário, guardando posicionamento discordante, entende que aquele Tribunal “errou na fundamentação do mérito”, pois </w:t>
      </w:r>
      <w:r w:rsidR="006210D3" w:rsidRPr="00983334">
        <w:rPr>
          <w:rFonts w:ascii="Arial" w:eastAsia="Times New Roman" w:hAnsi="Arial" w:cs="Arial"/>
          <w:bCs/>
          <w:sz w:val="24"/>
          <w:szCs w:val="24"/>
        </w:rPr>
        <w:t xml:space="preserve">entende que </w:t>
      </w:r>
      <w:r w:rsidRPr="00983334">
        <w:rPr>
          <w:rFonts w:ascii="Arial" w:eastAsia="Times New Roman" w:hAnsi="Arial" w:cs="Arial"/>
          <w:bCs/>
          <w:sz w:val="24"/>
          <w:szCs w:val="24"/>
        </w:rPr>
        <w:t xml:space="preserve">o Partido Social Liberal “pretendia emprestar ao preâmbulo constitucional força normativa de simetria” </w:t>
      </w:r>
      <w:r w:rsidRPr="00983334">
        <w:rPr>
          <w:rFonts w:ascii="Arial" w:eastAsia="Times New Roman" w:hAnsi="Arial" w:cs="Arial"/>
          <w:color w:val="000000"/>
          <w:sz w:val="24"/>
          <w:szCs w:val="24"/>
        </w:rPr>
        <w:t>(</w:t>
      </w:r>
      <w:r w:rsidRPr="00983334">
        <w:rPr>
          <w:rFonts w:ascii="Arial" w:eastAsia="Times New Roman" w:hAnsi="Arial" w:cs="Arial"/>
          <w:sz w:val="24"/>
          <w:szCs w:val="24"/>
        </w:rPr>
        <w:t>VIEIRA &amp; REGINA, 2018 p.81</w:t>
      </w:r>
      <w:r w:rsidRPr="00983334">
        <w:rPr>
          <w:rFonts w:ascii="Arial" w:eastAsia="Times New Roman" w:hAnsi="Arial" w:cs="Arial"/>
          <w:color w:val="000000"/>
          <w:sz w:val="24"/>
          <w:szCs w:val="24"/>
        </w:rPr>
        <w:t>)</w:t>
      </w:r>
      <w:r w:rsidR="00BC0B98">
        <w:rPr>
          <w:rFonts w:ascii="Arial" w:eastAsia="Times New Roman" w:hAnsi="Arial" w:cs="Arial"/>
          <w:color w:val="000000"/>
          <w:sz w:val="24"/>
          <w:szCs w:val="24"/>
        </w:rPr>
        <w:t>,</w:t>
      </w:r>
      <w:r w:rsidRPr="00983334">
        <w:rPr>
          <w:rFonts w:ascii="Arial" w:eastAsia="Times New Roman" w:hAnsi="Arial" w:cs="Arial"/>
          <w:color w:val="000000"/>
          <w:sz w:val="24"/>
          <w:szCs w:val="24"/>
        </w:rPr>
        <w:t xml:space="preserve"> que os autores explicaram da seguinte maneira:</w:t>
      </w:r>
    </w:p>
    <w:p w14:paraId="6E5B491D" w14:textId="77777777" w:rsidR="00CF7144" w:rsidRPr="00983334" w:rsidRDefault="00CF7144" w:rsidP="00983334">
      <w:pPr>
        <w:spacing w:after="0" w:line="360" w:lineRule="auto"/>
        <w:jc w:val="both"/>
        <w:rPr>
          <w:rFonts w:ascii="Arial" w:eastAsia="Times New Roman" w:hAnsi="Arial" w:cs="Arial"/>
          <w:color w:val="000000"/>
          <w:sz w:val="24"/>
          <w:szCs w:val="24"/>
        </w:rPr>
      </w:pPr>
    </w:p>
    <w:p w14:paraId="3F10E262" w14:textId="5338FC93" w:rsidR="00CF7144" w:rsidRPr="00983334" w:rsidRDefault="00CF7144" w:rsidP="00983334">
      <w:pPr>
        <w:spacing w:after="0" w:line="240" w:lineRule="auto"/>
        <w:ind w:left="2268"/>
        <w:jc w:val="both"/>
        <w:rPr>
          <w:rFonts w:ascii="Arial" w:eastAsia="Times New Roman" w:hAnsi="Arial" w:cs="Arial"/>
          <w:color w:val="000000"/>
          <w:sz w:val="20"/>
          <w:szCs w:val="20"/>
        </w:rPr>
      </w:pPr>
      <w:r w:rsidRPr="00983334">
        <w:rPr>
          <w:rFonts w:ascii="Arial" w:eastAsia="Times New Roman" w:hAnsi="Arial" w:cs="Arial"/>
          <w:color w:val="000000"/>
          <w:sz w:val="20"/>
          <w:szCs w:val="20"/>
        </w:rPr>
        <w:t>O princípio da simetria informa que as disposições constitucionais referentes à Organização do Estado e Direitos e Garantias Individuais e Coletivas devem ser aplicadas simetricamente aos demais entes da Federação, ou seja, é uma relação de correspondência dos princípios normativos que regem o eixo central da Federação (a União) como regras norteadoras para os demais entes federados</w:t>
      </w:r>
      <w:r w:rsidR="00BC0B98">
        <w:rPr>
          <w:rFonts w:ascii="Arial" w:eastAsia="Times New Roman" w:hAnsi="Arial" w:cs="Arial"/>
          <w:color w:val="000000"/>
          <w:sz w:val="20"/>
          <w:szCs w:val="20"/>
        </w:rPr>
        <w:t xml:space="preserve"> </w:t>
      </w:r>
      <w:r w:rsidRPr="00983334">
        <w:rPr>
          <w:rFonts w:ascii="Arial" w:eastAsia="Times New Roman" w:hAnsi="Arial" w:cs="Arial"/>
          <w:color w:val="000000"/>
          <w:sz w:val="20"/>
          <w:szCs w:val="20"/>
        </w:rPr>
        <w:t>(</w:t>
      </w:r>
      <w:r w:rsidRPr="00983334">
        <w:rPr>
          <w:rFonts w:ascii="Arial" w:eastAsia="Times New Roman" w:hAnsi="Arial" w:cs="Arial"/>
          <w:sz w:val="20"/>
          <w:szCs w:val="20"/>
        </w:rPr>
        <w:t>VIEIRA &amp; REGINA, 2018</w:t>
      </w:r>
      <w:r w:rsidR="008F1534">
        <w:rPr>
          <w:rFonts w:ascii="Arial" w:eastAsia="Times New Roman" w:hAnsi="Arial" w:cs="Arial"/>
          <w:sz w:val="20"/>
          <w:szCs w:val="20"/>
        </w:rPr>
        <w:t>.</w:t>
      </w:r>
      <w:r w:rsidRPr="00983334">
        <w:rPr>
          <w:rFonts w:ascii="Arial" w:eastAsia="Times New Roman" w:hAnsi="Arial" w:cs="Arial"/>
          <w:sz w:val="20"/>
          <w:szCs w:val="20"/>
        </w:rPr>
        <w:t xml:space="preserve"> p. 81</w:t>
      </w:r>
      <w:r w:rsidRPr="00983334">
        <w:rPr>
          <w:rFonts w:ascii="Arial" w:eastAsia="Times New Roman" w:hAnsi="Arial" w:cs="Arial"/>
          <w:color w:val="000000"/>
          <w:sz w:val="20"/>
          <w:szCs w:val="20"/>
        </w:rPr>
        <w:t>)</w:t>
      </w:r>
      <w:r w:rsidR="00BC0B98">
        <w:rPr>
          <w:rFonts w:ascii="Arial" w:eastAsia="Times New Roman" w:hAnsi="Arial" w:cs="Arial"/>
          <w:color w:val="000000"/>
          <w:sz w:val="20"/>
          <w:szCs w:val="20"/>
        </w:rPr>
        <w:t>.</w:t>
      </w:r>
    </w:p>
    <w:p w14:paraId="05C9A565" w14:textId="77777777" w:rsidR="00CF7144" w:rsidRPr="00983334" w:rsidRDefault="00CF7144" w:rsidP="00983334">
      <w:pPr>
        <w:spacing w:after="0" w:line="360" w:lineRule="auto"/>
        <w:jc w:val="both"/>
        <w:rPr>
          <w:rFonts w:ascii="Arial" w:eastAsia="Times New Roman" w:hAnsi="Arial" w:cs="Arial"/>
          <w:bCs/>
          <w:sz w:val="24"/>
          <w:szCs w:val="24"/>
        </w:rPr>
      </w:pPr>
    </w:p>
    <w:p w14:paraId="23DAB45D" w14:textId="77777777" w:rsidR="00CF7144" w:rsidRPr="00983334" w:rsidRDefault="00CF714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Nesta esteira emprestam o ensinamento dos professores Ricardo Cunha </w:t>
      </w:r>
      <w:proofErr w:type="spellStart"/>
      <w:r w:rsidRPr="00983334">
        <w:rPr>
          <w:rFonts w:ascii="Arial" w:eastAsia="Times New Roman" w:hAnsi="Arial" w:cs="Arial"/>
          <w:bCs/>
          <w:sz w:val="24"/>
          <w:szCs w:val="24"/>
        </w:rPr>
        <w:t>Chimenti</w:t>
      </w:r>
      <w:proofErr w:type="spellEnd"/>
      <w:r w:rsidRPr="00983334">
        <w:rPr>
          <w:rFonts w:ascii="Arial" w:eastAsia="Times New Roman" w:hAnsi="Arial" w:cs="Arial"/>
          <w:bCs/>
          <w:sz w:val="24"/>
          <w:szCs w:val="24"/>
        </w:rPr>
        <w:t>, Marisa F. Santos, Fernando Capez e Márcio F. Elias Rosa, para fundamentar sua argumentação:</w:t>
      </w:r>
    </w:p>
    <w:p w14:paraId="18460EC2" w14:textId="77777777" w:rsidR="00CF7144" w:rsidRPr="00983334" w:rsidRDefault="00CF7144" w:rsidP="00983334">
      <w:pPr>
        <w:spacing w:after="0" w:line="360" w:lineRule="auto"/>
        <w:jc w:val="both"/>
        <w:rPr>
          <w:rFonts w:ascii="Arial" w:eastAsia="Times New Roman" w:hAnsi="Arial" w:cs="Arial"/>
          <w:bCs/>
          <w:sz w:val="24"/>
          <w:szCs w:val="24"/>
        </w:rPr>
      </w:pPr>
    </w:p>
    <w:p w14:paraId="52B0DA14" w14:textId="61790BC8" w:rsidR="00CF7144" w:rsidRPr="00983334" w:rsidRDefault="00CF714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Pelo princípio da simetria, as regras previstas nas leis orgânicas municipais não podem desatender ao comando previsto na Constituição Estadual para hipótese similar, bem como a Constituição Estadual deve seguir os comandos da Constituição Federal </w:t>
      </w:r>
      <w:r w:rsidRPr="00983334">
        <w:rPr>
          <w:rFonts w:ascii="Arial" w:eastAsia="Times New Roman" w:hAnsi="Arial" w:cs="Arial"/>
          <w:color w:val="000000"/>
          <w:sz w:val="20"/>
          <w:szCs w:val="20"/>
        </w:rPr>
        <w:t xml:space="preserve">(CHIMENTI, </w:t>
      </w:r>
      <w:r w:rsidR="008F1534">
        <w:rPr>
          <w:rFonts w:ascii="Arial" w:eastAsia="Times New Roman" w:hAnsi="Arial" w:cs="Arial"/>
          <w:color w:val="000000"/>
          <w:sz w:val="20"/>
          <w:szCs w:val="20"/>
        </w:rPr>
        <w:t>et.al.</w:t>
      </w:r>
      <w:r w:rsidRPr="00983334">
        <w:rPr>
          <w:rFonts w:ascii="Arial" w:eastAsia="Times New Roman" w:hAnsi="Arial" w:cs="Arial"/>
          <w:color w:val="000000"/>
          <w:sz w:val="20"/>
          <w:szCs w:val="20"/>
        </w:rPr>
        <w:t xml:space="preserve"> </w:t>
      </w:r>
      <w:r w:rsidR="008F1534">
        <w:rPr>
          <w:rFonts w:ascii="Arial" w:eastAsia="Times New Roman" w:hAnsi="Arial" w:cs="Arial"/>
          <w:color w:val="000000"/>
          <w:sz w:val="20"/>
          <w:szCs w:val="20"/>
        </w:rPr>
        <w:t>A</w:t>
      </w:r>
      <w:r w:rsidRPr="00983334">
        <w:rPr>
          <w:rFonts w:ascii="Arial" w:eastAsia="Times New Roman" w:hAnsi="Arial" w:cs="Arial"/>
          <w:color w:val="000000"/>
          <w:sz w:val="20"/>
          <w:szCs w:val="20"/>
        </w:rPr>
        <w:t xml:space="preserve">pud </w:t>
      </w:r>
      <w:r w:rsidRPr="00983334">
        <w:rPr>
          <w:rFonts w:ascii="Arial" w:eastAsia="Times New Roman" w:hAnsi="Arial" w:cs="Arial"/>
          <w:sz w:val="20"/>
          <w:szCs w:val="20"/>
        </w:rPr>
        <w:t>VIEIRA &amp; REGINA, 2018 p. 82</w:t>
      </w:r>
      <w:r w:rsidRPr="00983334">
        <w:rPr>
          <w:rFonts w:ascii="Arial" w:eastAsia="Times New Roman" w:hAnsi="Arial" w:cs="Arial"/>
          <w:color w:val="000000"/>
          <w:sz w:val="20"/>
          <w:szCs w:val="20"/>
        </w:rPr>
        <w:t>)</w:t>
      </w:r>
      <w:r w:rsidR="00BC0B98">
        <w:rPr>
          <w:rFonts w:ascii="Arial" w:eastAsia="Times New Roman" w:hAnsi="Arial" w:cs="Arial"/>
          <w:color w:val="000000"/>
          <w:sz w:val="20"/>
          <w:szCs w:val="20"/>
        </w:rPr>
        <w:t>.</w:t>
      </w:r>
    </w:p>
    <w:p w14:paraId="0B2A4452" w14:textId="77777777" w:rsidR="00EC7B8B" w:rsidRPr="00983334" w:rsidRDefault="00EC7B8B" w:rsidP="00983334">
      <w:pPr>
        <w:spacing w:after="0" w:line="360" w:lineRule="auto"/>
        <w:jc w:val="both"/>
        <w:rPr>
          <w:rFonts w:ascii="Arial" w:eastAsia="Times New Roman" w:hAnsi="Arial" w:cs="Arial"/>
          <w:bCs/>
          <w:sz w:val="24"/>
          <w:szCs w:val="24"/>
        </w:rPr>
      </w:pPr>
    </w:p>
    <w:p w14:paraId="65AB148B" w14:textId="4A2BBE24" w:rsidR="007217E4" w:rsidRPr="00983334" w:rsidRDefault="007217E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Desta forma notamos que o entendimento predominante do Supremo Tribunal Federal criou uma nova forma de abordagem do Preâmbulo Constitucional mitigando as características objetivas do Poder Constituinte Originário, que se torna mais desidratado  e deslocando para o Poder Constituinte Derivado maior poder, que por sua vez inflado, pode propor uma nova forma de federação e quiçá o desequilíbrio entre os poderes constitucionais.</w:t>
      </w:r>
    </w:p>
    <w:p w14:paraId="6F400C2F" w14:textId="71F9A4AA" w:rsidR="00CF7144" w:rsidRPr="00983334" w:rsidRDefault="007217E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lastRenderedPageBreak/>
        <w:tab/>
        <w:t>Na medida em que</w:t>
      </w:r>
      <w:r w:rsidR="0045687B" w:rsidRPr="00983334">
        <w:rPr>
          <w:rFonts w:ascii="Arial" w:eastAsia="Times New Roman" w:hAnsi="Arial" w:cs="Arial"/>
          <w:bCs/>
          <w:sz w:val="24"/>
          <w:szCs w:val="24"/>
        </w:rPr>
        <w:t xml:space="preserve"> </w:t>
      </w:r>
      <w:r w:rsidR="005D5DEC" w:rsidRPr="00983334">
        <w:rPr>
          <w:rFonts w:ascii="Arial" w:eastAsia="Times New Roman" w:hAnsi="Arial" w:cs="Arial"/>
          <w:bCs/>
          <w:sz w:val="24"/>
          <w:szCs w:val="24"/>
        </w:rPr>
        <w:t xml:space="preserve">o entendimento daquela Egrégia Corte, </w:t>
      </w:r>
      <w:r w:rsidR="0045687B" w:rsidRPr="00983334">
        <w:rPr>
          <w:rFonts w:ascii="Arial" w:eastAsia="Times New Roman" w:hAnsi="Arial" w:cs="Arial"/>
          <w:bCs/>
          <w:sz w:val="24"/>
          <w:szCs w:val="24"/>
        </w:rPr>
        <w:t>parece dar azo</w:t>
      </w:r>
      <w:r w:rsidRPr="00983334">
        <w:rPr>
          <w:rFonts w:ascii="Arial" w:eastAsia="Times New Roman" w:hAnsi="Arial" w:cs="Arial"/>
          <w:bCs/>
          <w:sz w:val="24"/>
          <w:szCs w:val="24"/>
        </w:rPr>
        <w:t xml:space="preserve"> </w:t>
      </w:r>
      <w:r w:rsidR="0045687B" w:rsidRPr="00983334">
        <w:rPr>
          <w:rFonts w:ascii="Arial" w:eastAsia="Times New Roman" w:hAnsi="Arial" w:cs="Arial"/>
          <w:bCs/>
          <w:sz w:val="24"/>
          <w:szCs w:val="24"/>
        </w:rPr>
        <w:t>e força desproporcional à</w:t>
      </w:r>
      <w:r w:rsidRPr="00983334">
        <w:rPr>
          <w:rFonts w:ascii="Arial" w:eastAsia="Times New Roman" w:hAnsi="Arial" w:cs="Arial"/>
          <w:bCs/>
          <w:sz w:val="24"/>
          <w:szCs w:val="24"/>
        </w:rPr>
        <w:t>s funções atípicas dos poderes</w:t>
      </w:r>
      <w:r w:rsidR="0045687B" w:rsidRPr="00983334">
        <w:rPr>
          <w:rFonts w:ascii="Arial" w:eastAsia="Times New Roman" w:hAnsi="Arial" w:cs="Arial"/>
          <w:bCs/>
          <w:sz w:val="24"/>
          <w:szCs w:val="24"/>
        </w:rPr>
        <w:t xml:space="preserve"> (Executivo, Legislativo e Judiciário), </w:t>
      </w:r>
      <w:r w:rsidR="00DE0AE5" w:rsidRPr="00983334">
        <w:rPr>
          <w:rFonts w:ascii="Arial" w:eastAsia="Times New Roman" w:hAnsi="Arial" w:cs="Arial"/>
          <w:bCs/>
          <w:sz w:val="24"/>
          <w:szCs w:val="24"/>
        </w:rPr>
        <w:t xml:space="preserve">especialmente desta em detrimento das demais, </w:t>
      </w:r>
      <w:r w:rsidR="0045687B" w:rsidRPr="00983334">
        <w:rPr>
          <w:rFonts w:ascii="Arial" w:eastAsia="Times New Roman" w:hAnsi="Arial" w:cs="Arial"/>
          <w:bCs/>
          <w:sz w:val="24"/>
          <w:szCs w:val="24"/>
        </w:rPr>
        <w:t>os quais</w:t>
      </w:r>
      <w:r w:rsidRPr="00983334">
        <w:rPr>
          <w:rFonts w:ascii="Arial" w:eastAsia="Times New Roman" w:hAnsi="Arial" w:cs="Arial"/>
          <w:bCs/>
          <w:sz w:val="24"/>
          <w:szCs w:val="24"/>
        </w:rPr>
        <w:t xml:space="preserve"> </w:t>
      </w:r>
      <w:r w:rsidR="0045687B" w:rsidRPr="00983334">
        <w:rPr>
          <w:rFonts w:ascii="Arial" w:eastAsia="Times New Roman" w:hAnsi="Arial" w:cs="Arial"/>
          <w:bCs/>
          <w:sz w:val="24"/>
          <w:szCs w:val="24"/>
        </w:rPr>
        <w:t xml:space="preserve">podem se tornar preponderantes e </w:t>
      </w:r>
      <w:r w:rsidR="00DE0AE5" w:rsidRPr="00983334">
        <w:rPr>
          <w:rFonts w:ascii="Arial" w:eastAsia="Times New Roman" w:hAnsi="Arial" w:cs="Arial"/>
          <w:bCs/>
          <w:sz w:val="24"/>
          <w:szCs w:val="24"/>
        </w:rPr>
        <w:t>assim</w:t>
      </w:r>
      <w:r w:rsidR="0045687B" w:rsidRPr="00983334">
        <w:rPr>
          <w:rFonts w:ascii="Arial" w:eastAsia="Times New Roman" w:hAnsi="Arial" w:cs="Arial"/>
          <w:bCs/>
          <w:sz w:val="24"/>
          <w:szCs w:val="24"/>
        </w:rPr>
        <w:t xml:space="preserve"> ameaçar perigosamente os objetivos originais elencados</w:t>
      </w:r>
      <w:r w:rsidRPr="00983334">
        <w:rPr>
          <w:rFonts w:ascii="Arial" w:eastAsia="Times New Roman" w:hAnsi="Arial" w:cs="Arial"/>
          <w:bCs/>
          <w:sz w:val="24"/>
          <w:szCs w:val="24"/>
        </w:rPr>
        <w:t xml:space="preserve"> </w:t>
      </w:r>
      <w:r w:rsidR="0045687B" w:rsidRPr="00983334">
        <w:rPr>
          <w:rFonts w:ascii="Arial" w:eastAsia="Times New Roman" w:hAnsi="Arial" w:cs="Arial"/>
          <w:bCs/>
          <w:sz w:val="24"/>
          <w:szCs w:val="24"/>
        </w:rPr>
        <w:t>no Preâmbulo Constitucional.</w:t>
      </w:r>
      <w:r w:rsidR="00E73909" w:rsidRPr="00983334">
        <w:rPr>
          <w:rFonts w:ascii="Arial" w:eastAsia="Times New Roman" w:hAnsi="Arial" w:cs="Arial"/>
          <w:bCs/>
          <w:sz w:val="24"/>
          <w:szCs w:val="24"/>
        </w:rPr>
        <w:t xml:space="preserve"> Pois </w:t>
      </w:r>
      <w:r w:rsidR="00EC7B8B" w:rsidRPr="00983334">
        <w:rPr>
          <w:rFonts w:ascii="Arial" w:eastAsia="Times New Roman" w:hAnsi="Arial" w:cs="Arial"/>
          <w:bCs/>
          <w:sz w:val="24"/>
          <w:szCs w:val="24"/>
        </w:rPr>
        <w:t xml:space="preserve">faz-se necessário apontar que </w:t>
      </w:r>
      <w:r w:rsidR="00E73909" w:rsidRPr="00983334">
        <w:rPr>
          <w:rFonts w:ascii="Arial" w:eastAsia="Times New Roman" w:hAnsi="Arial" w:cs="Arial"/>
          <w:bCs/>
          <w:sz w:val="24"/>
          <w:szCs w:val="24"/>
        </w:rPr>
        <w:t>“o Preâmbulo não pode ser modificado e seus valores contrariados, salvo, caso de nova ruptura constitucional” (VIEIRA &amp; REGINA, 2018</w:t>
      </w:r>
      <w:r w:rsidR="008F1534">
        <w:rPr>
          <w:rFonts w:ascii="Arial" w:eastAsia="Times New Roman" w:hAnsi="Arial" w:cs="Arial"/>
          <w:bCs/>
          <w:sz w:val="24"/>
          <w:szCs w:val="24"/>
        </w:rPr>
        <w:t>.</w:t>
      </w:r>
      <w:r w:rsidR="00E73909" w:rsidRPr="00983334">
        <w:rPr>
          <w:rFonts w:ascii="Arial" w:eastAsia="Times New Roman" w:hAnsi="Arial" w:cs="Arial"/>
          <w:bCs/>
          <w:sz w:val="24"/>
          <w:szCs w:val="24"/>
        </w:rPr>
        <w:t xml:space="preserve"> p. 81)</w:t>
      </w:r>
      <w:r w:rsidR="00BC0B98">
        <w:rPr>
          <w:rFonts w:ascii="Arial" w:eastAsia="Times New Roman" w:hAnsi="Arial" w:cs="Arial"/>
          <w:bCs/>
          <w:sz w:val="24"/>
          <w:szCs w:val="24"/>
        </w:rPr>
        <w:t>.</w:t>
      </w:r>
    </w:p>
    <w:p w14:paraId="0720524D" w14:textId="77777777" w:rsidR="00E73909" w:rsidRPr="00983334" w:rsidRDefault="00E73909"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Finalmente</w:t>
      </w:r>
      <w:r w:rsidR="00F84906" w:rsidRPr="00983334">
        <w:rPr>
          <w:rFonts w:ascii="Arial" w:eastAsia="Times New Roman" w:hAnsi="Arial" w:cs="Arial"/>
          <w:bCs/>
          <w:sz w:val="24"/>
          <w:szCs w:val="24"/>
        </w:rPr>
        <w:t>, diante do debate e acossa da relevância do Preâmbulo Constitucional, entendem os autores que:</w:t>
      </w:r>
    </w:p>
    <w:p w14:paraId="7E0204BF" w14:textId="77777777" w:rsidR="00F84906" w:rsidRPr="00983334" w:rsidRDefault="00F84906" w:rsidP="00983334">
      <w:pPr>
        <w:spacing w:after="0" w:line="360" w:lineRule="auto"/>
        <w:jc w:val="both"/>
        <w:rPr>
          <w:rFonts w:ascii="Arial" w:eastAsia="Times New Roman" w:hAnsi="Arial" w:cs="Arial"/>
          <w:bCs/>
          <w:sz w:val="24"/>
          <w:szCs w:val="24"/>
        </w:rPr>
      </w:pPr>
    </w:p>
    <w:p w14:paraId="2E7D1D1B" w14:textId="531B006D" w:rsidR="00F84906" w:rsidRPr="00983334" w:rsidRDefault="00F84906"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Conclui-se, portanto, que o Preâmbulo Constitucional, além de ser parte integrante da Constituição, possui conteúdo declarativo, representando os valores que devem ser perseguidos pelo Constituinte, com força normativa de limitar e condicionar os trabalhos constituintes aos valores que consigna, uma vez que representa, no caso da Constituição de 1988, a vontade popular que clamou pelo Estado Democrático de Direito apoiado nos princípios constitucionais substantivos da legalidade, Dignidade da Pessoa Humana e segurança jurídica (VIEIRA &amp; REGINA, 2018</w:t>
      </w:r>
      <w:r w:rsidR="008F1534">
        <w:rPr>
          <w:rFonts w:ascii="Arial" w:eastAsia="Times New Roman" w:hAnsi="Arial" w:cs="Arial"/>
          <w:bCs/>
          <w:sz w:val="20"/>
          <w:szCs w:val="20"/>
        </w:rPr>
        <w:t>.</w:t>
      </w:r>
      <w:r w:rsidRPr="00983334">
        <w:rPr>
          <w:rFonts w:ascii="Arial" w:eastAsia="Times New Roman" w:hAnsi="Arial" w:cs="Arial"/>
          <w:bCs/>
          <w:sz w:val="20"/>
          <w:szCs w:val="20"/>
        </w:rPr>
        <w:t xml:space="preserve"> p. 83)</w:t>
      </w:r>
      <w:r w:rsidR="00BC0B98">
        <w:rPr>
          <w:rFonts w:ascii="Arial" w:eastAsia="Times New Roman" w:hAnsi="Arial" w:cs="Arial"/>
          <w:bCs/>
          <w:sz w:val="20"/>
          <w:szCs w:val="20"/>
        </w:rPr>
        <w:t>.</w:t>
      </w:r>
    </w:p>
    <w:p w14:paraId="10D26942" w14:textId="77777777" w:rsidR="00CF7144" w:rsidRPr="00983334" w:rsidRDefault="00CF7144" w:rsidP="00983334">
      <w:pPr>
        <w:spacing w:after="0" w:line="360" w:lineRule="auto"/>
        <w:jc w:val="both"/>
        <w:rPr>
          <w:rFonts w:ascii="Arial" w:eastAsia="Times New Roman" w:hAnsi="Arial" w:cs="Arial"/>
          <w:bCs/>
          <w:sz w:val="24"/>
          <w:szCs w:val="24"/>
        </w:rPr>
      </w:pPr>
    </w:p>
    <w:p w14:paraId="2ECA3315" w14:textId="77777777" w:rsidR="00F84906" w:rsidRPr="00983334" w:rsidRDefault="00F84906"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Desta feita, </w:t>
      </w:r>
      <w:r w:rsidR="00DE0AE5" w:rsidRPr="00983334">
        <w:rPr>
          <w:rFonts w:ascii="Arial" w:eastAsia="Times New Roman" w:hAnsi="Arial" w:cs="Arial"/>
          <w:bCs/>
          <w:sz w:val="24"/>
          <w:szCs w:val="24"/>
        </w:rPr>
        <w:t xml:space="preserve">cabe questionar: </w:t>
      </w:r>
      <w:r w:rsidRPr="00983334">
        <w:rPr>
          <w:rFonts w:ascii="Arial" w:eastAsia="Times New Roman" w:hAnsi="Arial" w:cs="Arial"/>
          <w:bCs/>
          <w:sz w:val="24"/>
          <w:szCs w:val="24"/>
        </w:rPr>
        <w:t xml:space="preserve">a repercussão do entendimento majoritário </w:t>
      </w:r>
      <w:r w:rsidR="00DE0AE5" w:rsidRPr="00983334">
        <w:rPr>
          <w:rFonts w:ascii="Arial" w:eastAsia="Times New Roman" w:hAnsi="Arial" w:cs="Arial"/>
          <w:bCs/>
          <w:sz w:val="24"/>
          <w:szCs w:val="24"/>
        </w:rPr>
        <w:t>daquela Insigne Corte, pode influenciar em um novo modelo de Estado Laico Brasileiro?</w:t>
      </w:r>
    </w:p>
    <w:p w14:paraId="1E168652" w14:textId="2729E7A4" w:rsidR="00DE0AE5" w:rsidRDefault="00DE0AE5" w:rsidP="00983334">
      <w:pPr>
        <w:spacing w:after="0" w:line="360" w:lineRule="auto"/>
        <w:jc w:val="both"/>
        <w:rPr>
          <w:rFonts w:ascii="Arial" w:eastAsia="Times New Roman" w:hAnsi="Arial" w:cs="Arial"/>
          <w:bCs/>
          <w:sz w:val="24"/>
          <w:szCs w:val="24"/>
        </w:rPr>
      </w:pPr>
    </w:p>
    <w:p w14:paraId="0DA8355B" w14:textId="09138F12" w:rsidR="0057506B" w:rsidRDefault="0057506B" w:rsidP="00983334">
      <w:pPr>
        <w:spacing w:after="0" w:line="360" w:lineRule="auto"/>
        <w:jc w:val="both"/>
        <w:rPr>
          <w:rFonts w:ascii="Arial" w:eastAsia="Times New Roman" w:hAnsi="Arial" w:cs="Arial"/>
          <w:bCs/>
          <w:sz w:val="24"/>
          <w:szCs w:val="24"/>
        </w:rPr>
      </w:pPr>
    </w:p>
    <w:p w14:paraId="4E64630E" w14:textId="7C38EECB" w:rsidR="0057506B" w:rsidRDefault="0057506B" w:rsidP="00983334">
      <w:pPr>
        <w:spacing w:after="0" w:line="360" w:lineRule="auto"/>
        <w:jc w:val="both"/>
        <w:rPr>
          <w:rFonts w:ascii="Arial" w:eastAsia="Times New Roman" w:hAnsi="Arial" w:cs="Arial"/>
          <w:bCs/>
          <w:sz w:val="24"/>
          <w:szCs w:val="24"/>
        </w:rPr>
      </w:pPr>
    </w:p>
    <w:p w14:paraId="2F2DD25D" w14:textId="0BEC13ED" w:rsidR="0057506B" w:rsidRDefault="0057506B" w:rsidP="00983334">
      <w:pPr>
        <w:spacing w:after="0" w:line="360" w:lineRule="auto"/>
        <w:jc w:val="both"/>
        <w:rPr>
          <w:rFonts w:ascii="Arial" w:eastAsia="Times New Roman" w:hAnsi="Arial" w:cs="Arial"/>
          <w:bCs/>
          <w:sz w:val="24"/>
          <w:szCs w:val="24"/>
        </w:rPr>
      </w:pPr>
    </w:p>
    <w:p w14:paraId="7AC53247" w14:textId="7A26BD0F" w:rsidR="0057506B" w:rsidRDefault="0057506B" w:rsidP="00983334">
      <w:pPr>
        <w:spacing w:after="0" w:line="360" w:lineRule="auto"/>
        <w:jc w:val="both"/>
        <w:rPr>
          <w:rFonts w:ascii="Arial" w:eastAsia="Times New Roman" w:hAnsi="Arial" w:cs="Arial"/>
          <w:bCs/>
          <w:sz w:val="24"/>
          <w:szCs w:val="24"/>
        </w:rPr>
      </w:pPr>
    </w:p>
    <w:p w14:paraId="3B2FDE9D" w14:textId="367BF1BF" w:rsidR="0057506B" w:rsidRDefault="0057506B" w:rsidP="00983334">
      <w:pPr>
        <w:spacing w:after="0" w:line="360" w:lineRule="auto"/>
        <w:jc w:val="both"/>
        <w:rPr>
          <w:rFonts w:ascii="Arial" w:eastAsia="Times New Roman" w:hAnsi="Arial" w:cs="Arial"/>
          <w:bCs/>
          <w:sz w:val="24"/>
          <w:szCs w:val="24"/>
        </w:rPr>
      </w:pPr>
    </w:p>
    <w:p w14:paraId="4BF5F584" w14:textId="35D8AD95" w:rsidR="0057506B" w:rsidRDefault="0057506B" w:rsidP="00983334">
      <w:pPr>
        <w:spacing w:after="0" w:line="360" w:lineRule="auto"/>
        <w:jc w:val="both"/>
        <w:rPr>
          <w:rFonts w:ascii="Arial" w:eastAsia="Times New Roman" w:hAnsi="Arial" w:cs="Arial"/>
          <w:bCs/>
          <w:sz w:val="24"/>
          <w:szCs w:val="24"/>
        </w:rPr>
      </w:pPr>
    </w:p>
    <w:p w14:paraId="548804CB" w14:textId="012CCD85" w:rsidR="0057506B" w:rsidRDefault="0057506B" w:rsidP="00983334">
      <w:pPr>
        <w:spacing w:after="0" w:line="360" w:lineRule="auto"/>
        <w:jc w:val="both"/>
        <w:rPr>
          <w:rFonts w:ascii="Arial" w:eastAsia="Times New Roman" w:hAnsi="Arial" w:cs="Arial"/>
          <w:bCs/>
          <w:sz w:val="24"/>
          <w:szCs w:val="24"/>
        </w:rPr>
      </w:pPr>
    </w:p>
    <w:p w14:paraId="2ED51EC4" w14:textId="410A0891" w:rsidR="0057506B" w:rsidRDefault="0057506B" w:rsidP="00983334">
      <w:pPr>
        <w:spacing w:after="0" w:line="360" w:lineRule="auto"/>
        <w:jc w:val="both"/>
        <w:rPr>
          <w:rFonts w:ascii="Arial" w:eastAsia="Times New Roman" w:hAnsi="Arial" w:cs="Arial"/>
          <w:bCs/>
          <w:sz w:val="24"/>
          <w:szCs w:val="24"/>
        </w:rPr>
      </w:pPr>
    </w:p>
    <w:p w14:paraId="38F76CF8" w14:textId="071C306D" w:rsidR="0057506B" w:rsidRDefault="0057506B" w:rsidP="00983334">
      <w:pPr>
        <w:spacing w:after="0" w:line="360" w:lineRule="auto"/>
        <w:jc w:val="both"/>
        <w:rPr>
          <w:rFonts w:ascii="Arial" w:eastAsia="Times New Roman" w:hAnsi="Arial" w:cs="Arial"/>
          <w:bCs/>
          <w:sz w:val="24"/>
          <w:szCs w:val="24"/>
        </w:rPr>
      </w:pPr>
    </w:p>
    <w:p w14:paraId="5F7A8044" w14:textId="79979328" w:rsidR="0057506B" w:rsidRDefault="0057506B" w:rsidP="00983334">
      <w:pPr>
        <w:spacing w:after="0" w:line="360" w:lineRule="auto"/>
        <w:jc w:val="both"/>
        <w:rPr>
          <w:rFonts w:ascii="Arial" w:eastAsia="Times New Roman" w:hAnsi="Arial" w:cs="Arial"/>
          <w:bCs/>
          <w:sz w:val="24"/>
          <w:szCs w:val="24"/>
        </w:rPr>
      </w:pPr>
    </w:p>
    <w:p w14:paraId="46F5594C" w14:textId="4D6F8483" w:rsidR="0057506B" w:rsidRDefault="0057506B" w:rsidP="00983334">
      <w:pPr>
        <w:spacing w:after="0" w:line="360" w:lineRule="auto"/>
        <w:jc w:val="both"/>
        <w:rPr>
          <w:rFonts w:ascii="Arial" w:eastAsia="Times New Roman" w:hAnsi="Arial" w:cs="Arial"/>
          <w:bCs/>
          <w:sz w:val="24"/>
          <w:szCs w:val="24"/>
        </w:rPr>
      </w:pPr>
    </w:p>
    <w:p w14:paraId="4A3B6F81" w14:textId="65318080" w:rsidR="0057506B" w:rsidRDefault="0057506B" w:rsidP="00983334">
      <w:pPr>
        <w:spacing w:after="0" w:line="360" w:lineRule="auto"/>
        <w:jc w:val="both"/>
        <w:rPr>
          <w:rFonts w:ascii="Arial" w:eastAsia="Times New Roman" w:hAnsi="Arial" w:cs="Arial"/>
          <w:bCs/>
          <w:sz w:val="24"/>
          <w:szCs w:val="24"/>
        </w:rPr>
      </w:pPr>
    </w:p>
    <w:p w14:paraId="371BAA22" w14:textId="77777777" w:rsidR="0057506B" w:rsidRPr="00983334" w:rsidRDefault="0057506B" w:rsidP="00983334">
      <w:pPr>
        <w:spacing w:after="0" w:line="360" w:lineRule="auto"/>
        <w:jc w:val="both"/>
        <w:rPr>
          <w:rFonts w:ascii="Arial" w:eastAsia="Times New Roman" w:hAnsi="Arial" w:cs="Arial"/>
          <w:bCs/>
          <w:sz w:val="24"/>
          <w:szCs w:val="24"/>
        </w:rPr>
      </w:pPr>
    </w:p>
    <w:p w14:paraId="612BBB86" w14:textId="287FE5FE" w:rsidR="00CF7144" w:rsidRPr="0098333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lastRenderedPageBreak/>
        <w:t>3. O ESTADO LAICO E AS RELIGIÕES: TENTANDO ENTENDER ESSA RELAÇÃO.</w:t>
      </w:r>
      <w:r w:rsidR="0057506B">
        <w:rPr>
          <w:rFonts w:ascii="Arial" w:eastAsia="Times New Roman" w:hAnsi="Arial" w:cs="Arial"/>
          <w:b/>
          <w:sz w:val="24"/>
          <w:szCs w:val="24"/>
        </w:rPr>
        <w:tab/>
      </w:r>
    </w:p>
    <w:p w14:paraId="65C5E54F" w14:textId="77777777" w:rsidR="00CF7144" w:rsidRPr="00983334" w:rsidRDefault="00CF7144" w:rsidP="00983334">
      <w:pPr>
        <w:spacing w:after="0" w:line="360" w:lineRule="auto"/>
        <w:jc w:val="both"/>
        <w:rPr>
          <w:rFonts w:ascii="Arial" w:eastAsia="Times New Roman" w:hAnsi="Arial" w:cs="Arial"/>
          <w:b/>
          <w:sz w:val="24"/>
          <w:szCs w:val="24"/>
        </w:rPr>
      </w:pPr>
    </w:p>
    <w:p w14:paraId="73FAFB89" w14:textId="77777777" w:rsidR="00A22540" w:rsidRPr="00983334" w:rsidRDefault="00A22540"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A relação entre as instituições do Estado e as Religiões nem sempre foi satisfatória e pacífica. A constante tensão entre ambas </w:t>
      </w:r>
      <w:r w:rsidR="00605506" w:rsidRPr="00983334">
        <w:rPr>
          <w:rFonts w:ascii="Arial" w:eastAsia="Times New Roman" w:hAnsi="Arial" w:cs="Arial"/>
          <w:bCs/>
          <w:sz w:val="24"/>
          <w:szCs w:val="24"/>
        </w:rPr>
        <w:t>costumava convergir para a esteira dos</w:t>
      </w:r>
      <w:r w:rsidRPr="00983334">
        <w:rPr>
          <w:rFonts w:ascii="Arial" w:eastAsia="Times New Roman" w:hAnsi="Arial" w:cs="Arial"/>
          <w:bCs/>
          <w:sz w:val="24"/>
          <w:szCs w:val="24"/>
        </w:rPr>
        <w:t xml:space="preserve"> conflit</w:t>
      </w:r>
      <w:r w:rsidR="00605506" w:rsidRPr="00983334">
        <w:rPr>
          <w:rFonts w:ascii="Arial" w:eastAsia="Times New Roman" w:hAnsi="Arial" w:cs="Arial"/>
          <w:bCs/>
          <w:sz w:val="24"/>
          <w:szCs w:val="24"/>
        </w:rPr>
        <w:t>os</w:t>
      </w:r>
      <w:r w:rsidRPr="00983334">
        <w:rPr>
          <w:rFonts w:ascii="Arial" w:eastAsia="Times New Roman" w:hAnsi="Arial" w:cs="Arial"/>
          <w:bCs/>
          <w:sz w:val="24"/>
          <w:szCs w:val="24"/>
        </w:rPr>
        <w:t xml:space="preserve">, embora o </w:t>
      </w:r>
      <w:r w:rsidR="004F379B" w:rsidRPr="00983334">
        <w:rPr>
          <w:rFonts w:ascii="Arial" w:eastAsia="Times New Roman" w:hAnsi="Arial" w:cs="Arial"/>
          <w:bCs/>
          <w:sz w:val="24"/>
          <w:szCs w:val="24"/>
        </w:rPr>
        <w:t>objeto</w:t>
      </w:r>
      <w:r w:rsidRPr="00983334">
        <w:rPr>
          <w:rFonts w:ascii="Arial" w:eastAsia="Times New Roman" w:hAnsi="Arial" w:cs="Arial"/>
          <w:bCs/>
          <w:sz w:val="24"/>
          <w:szCs w:val="24"/>
        </w:rPr>
        <w:t xml:space="preserve"> perseguido por amb</w:t>
      </w:r>
      <w:r w:rsidR="004F379B" w:rsidRPr="00983334">
        <w:rPr>
          <w:rFonts w:ascii="Arial" w:eastAsia="Times New Roman" w:hAnsi="Arial" w:cs="Arial"/>
          <w:bCs/>
          <w:sz w:val="24"/>
          <w:szCs w:val="24"/>
        </w:rPr>
        <w:t>o</w:t>
      </w:r>
      <w:r w:rsidRPr="00983334">
        <w:rPr>
          <w:rFonts w:ascii="Arial" w:eastAsia="Times New Roman" w:hAnsi="Arial" w:cs="Arial"/>
          <w:bCs/>
          <w:sz w:val="24"/>
          <w:szCs w:val="24"/>
        </w:rPr>
        <w:t xml:space="preserve">s </w:t>
      </w:r>
      <w:r w:rsidR="004F379B" w:rsidRPr="00983334">
        <w:rPr>
          <w:rFonts w:ascii="Arial" w:eastAsia="Times New Roman" w:hAnsi="Arial" w:cs="Arial"/>
          <w:bCs/>
          <w:sz w:val="24"/>
          <w:szCs w:val="24"/>
        </w:rPr>
        <w:t>fosse o mesmo</w:t>
      </w:r>
      <w:r w:rsidRPr="00983334">
        <w:rPr>
          <w:rFonts w:ascii="Arial" w:eastAsia="Times New Roman" w:hAnsi="Arial" w:cs="Arial"/>
          <w:bCs/>
          <w:sz w:val="24"/>
          <w:szCs w:val="24"/>
        </w:rPr>
        <w:t xml:space="preserve">, a liberdade. </w:t>
      </w:r>
    </w:p>
    <w:p w14:paraId="7E90AFED" w14:textId="77777777" w:rsidR="004F379B" w:rsidRPr="00983334" w:rsidRDefault="00A22540" w:rsidP="00983334">
      <w:pPr>
        <w:spacing w:after="0" w:line="360" w:lineRule="auto"/>
        <w:ind w:firstLine="708"/>
        <w:jc w:val="both"/>
        <w:rPr>
          <w:rFonts w:ascii="Arial" w:eastAsia="Times New Roman" w:hAnsi="Arial" w:cs="Arial"/>
          <w:bCs/>
          <w:sz w:val="24"/>
          <w:szCs w:val="24"/>
        </w:rPr>
      </w:pPr>
      <w:r w:rsidRPr="00983334">
        <w:rPr>
          <w:rFonts w:ascii="Arial" w:eastAsia="Times New Roman" w:hAnsi="Arial" w:cs="Arial"/>
          <w:bCs/>
          <w:sz w:val="24"/>
          <w:szCs w:val="24"/>
        </w:rPr>
        <w:t xml:space="preserve">Este princípio parece ter sido a mola propulsora das grandes transformações sociais mais recentes na história. Como vimos a distinção entre Estado e Igreja na Alemanha do século XVI, até convergir para os fenômenos de grande significado que ajudaram a consolidar </w:t>
      </w:r>
      <w:r w:rsidR="004F379B" w:rsidRPr="00983334">
        <w:rPr>
          <w:rFonts w:ascii="Arial" w:eastAsia="Times New Roman" w:hAnsi="Arial" w:cs="Arial"/>
          <w:bCs/>
          <w:sz w:val="24"/>
          <w:szCs w:val="24"/>
        </w:rPr>
        <w:t xml:space="preserve">a liberdade como um dos pilares fundantes das </w:t>
      </w:r>
      <w:r w:rsidRPr="00983334">
        <w:rPr>
          <w:rFonts w:ascii="Arial" w:eastAsia="Times New Roman" w:hAnsi="Arial" w:cs="Arial"/>
          <w:bCs/>
          <w:sz w:val="24"/>
          <w:szCs w:val="24"/>
        </w:rPr>
        <w:t>sociedades ocidentais</w:t>
      </w:r>
      <w:r w:rsidR="004F379B" w:rsidRPr="00983334">
        <w:rPr>
          <w:rFonts w:ascii="Arial" w:eastAsia="Times New Roman" w:hAnsi="Arial" w:cs="Arial"/>
          <w:bCs/>
          <w:sz w:val="24"/>
          <w:szCs w:val="24"/>
        </w:rPr>
        <w:t>.</w:t>
      </w:r>
    </w:p>
    <w:p w14:paraId="0FBA0C5D" w14:textId="4DEC3D73" w:rsidR="00DE0AE5" w:rsidRPr="00983334" w:rsidRDefault="004F379B" w:rsidP="00983334">
      <w:pPr>
        <w:spacing w:after="0" w:line="360" w:lineRule="auto"/>
        <w:ind w:firstLine="708"/>
        <w:jc w:val="both"/>
        <w:rPr>
          <w:rFonts w:ascii="Arial" w:eastAsia="Times New Roman" w:hAnsi="Arial" w:cs="Arial"/>
          <w:bCs/>
          <w:sz w:val="24"/>
          <w:szCs w:val="24"/>
        </w:rPr>
      </w:pPr>
      <w:r w:rsidRPr="00983334">
        <w:rPr>
          <w:rFonts w:ascii="Arial" w:eastAsia="Times New Roman" w:hAnsi="Arial" w:cs="Arial"/>
          <w:bCs/>
          <w:sz w:val="24"/>
          <w:szCs w:val="24"/>
        </w:rPr>
        <w:t>Neste sentido</w:t>
      </w:r>
      <w:r w:rsidR="00A22540" w:rsidRPr="00983334">
        <w:rPr>
          <w:rFonts w:ascii="Arial" w:eastAsia="Times New Roman" w:hAnsi="Arial" w:cs="Arial"/>
          <w:bCs/>
          <w:sz w:val="24"/>
          <w:szCs w:val="24"/>
        </w:rPr>
        <w:t xml:space="preserve"> destacamos a Independência dos Estados Unidos em 1776 e a Revolução Francesa em 1789. </w:t>
      </w:r>
      <w:r w:rsidR="00941308" w:rsidRPr="00983334">
        <w:rPr>
          <w:rFonts w:ascii="Arial" w:eastAsia="Times New Roman" w:hAnsi="Arial" w:cs="Arial"/>
          <w:bCs/>
          <w:sz w:val="24"/>
          <w:szCs w:val="24"/>
        </w:rPr>
        <w:t>Posteriormente</w:t>
      </w:r>
      <w:r w:rsidR="00BC0B98">
        <w:rPr>
          <w:rFonts w:ascii="Arial" w:eastAsia="Times New Roman" w:hAnsi="Arial" w:cs="Arial"/>
          <w:bCs/>
          <w:sz w:val="24"/>
          <w:szCs w:val="24"/>
        </w:rPr>
        <w:t>,</w:t>
      </w:r>
      <w:r w:rsidR="00941308" w:rsidRPr="00983334">
        <w:rPr>
          <w:rFonts w:ascii="Arial" w:eastAsia="Times New Roman" w:hAnsi="Arial" w:cs="Arial"/>
          <w:bCs/>
          <w:sz w:val="24"/>
          <w:szCs w:val="24"/>
        </w:rPr>
        <w:t xml:space="preserve"> a Declaração Universal dos Direitos Humanos de 1948</w:t>
      </w:r>
      <w:r w:rsidR="00E746EA" w:rsidRPr="00983334">
        <w:rPr>
          <w:rFonts w:ascii="Arial" w:eastAsia="Times New Roman" w:hAnsi="Arial" w:cs="Arial"/>
          <w:bCs/>
          <w:sz w:val="24"/>
          <w:szCs w:val="24"/>
        </w:rPr>
        <w:t>,</w:t>
      </w:r>
      <w:r w:rsidR="00941308" w:rsidRPr="00983334">
        <w:rPr>
          <w:rFonts w:ascii="Arial" w:eastAsia="Times New Roman" w:hAnsi="Arial" w:cs="Arial"/>
          <w:bCs/>
          <w:sz w:val="24"/>
          <w:szCs w:val="24"/>
        </w:rPr>
        <w:t xml:space="preserve"> fruto do colapso causado pelas duas grandes guerras mundiais. </w:t>
      </w:r>
      <w:r w:rsidRPr="00983334">
        <w:rPr>
          <w:rFonts w:ascii="Arial" w:eastAsia="Times New Roman" w:hAnsi="Arial" w:cs="Arial"/>
          <w:bCs/>
          <w:sz w:val="24"/>
          <w:szCs w:val="24"/>
        </w:rPr>
        <w:t xml:space="preserve">Como ensina a professora </w:t>
      </w:r>
      <w:proofErr w:type="spellStart"/>
      <w:r w:rsidRPr="00983334">
        <w:rPr>
          <w:rFonts w:ascii="Arial" w:eastAsia="Times New Roman" w:hAnsi="Arial" w:cs="Arial"/>
          <w:bCs/>
          <w:sz w:val="24"/>
          <w:szCs w:val="24"/>
        </w:rPr>
        <w:t>Natammy</w:t>
      </w:r>
      <w:proofErr w:type="spellEnd"/>
      <w:r w:rsidRPr="00983334">
        <w:rPr>
          <w:rFonts w:ascii="Arial" w:eastAsia="Times New Roman" w:hAnsi="Arial" w:cs="Arial"/>
          <w:bCs/>
          <w:sz w:val="24"/>
          <w:szCs w:val="24"/>
        </w:rPr>
        <w:t xml:space="preserve"> </w:t>
      </w:r>
      <w:proofErr w:type="spellStart"/>
      <w:r w:rsidRPr="00983334">
        <w:rPr>
          <w:rFonts w:ascii="Arial" w:eastAsia="Times New Roman" w:hAnsi="Arial" w:cs="Arial"/>
          <w:bCs/>
          <w:sz w:val="24"/>
          <w:szCs w:val="24"/>
        </w:rPr>
        <w:t>Bonissoni</w:t>
      </w:r>
      <w:proofErr w:type="spellEnd"/>
      <w:r w:rsidR="00A70B83" w:rsidRPr="00983334">
        <w:rPr>
          <w:rFonts w:ascii="Arial" w:eastAsia="Times New Roman" w:hAnsi="Arial" w:cs="Arial"/>
          <w:bCs/>
          <w:sz w:val="24"/>
          <w:szCs w:val="24"/>
        </w:rPr>
        <w:t xml:space="preserve"> (BONISSONI, 2018)</w:t>
      </w:r>
      <w:r w:rsidRPr="00983334">
        <w:rPr>
          <w:rFonts w:ascii="Arial" w:eastAsia="Times New Roman" w:hAnsi="Arial" w:cs="Arial"/>
          <w:bCs/>
          <w:sz w:val="24"/>
          <w:szCs w:val="24"/>
        </w:rPr>
        <w:t>:</w:t>
      </w:r>
    </w:p>
    <w:p w14:paraId="6F790999" w14:textId="77777777" w:rsidR="004F379B" w:rsidRPr="00983334" w:rsidRDefault="004F379B" w:rsidP="00983334">
      <w:pPr>
        <w:spacing w:after="0" w:line="360" w:lineRule="auto"/>
        <w:jc w:val="both"/>
        <w:rPr>
          <w:rFonts w:ascii="Arial" w:eastAsia="Times New Roman" w:hAnsi="Arial" w:cs="Arial"/>
          <w:bCs/>
          <w:sz w:val="24"/>
          <w:szCs w:val="24"/>
        </w:rPr>
      </w:pPr>
    </w:p>
    <w:p w14:paraId="11722D2B" w14:textId="22E83EB5" w:rsidR="004F379B" w:rsidRPr="00983334" w:rsidRDefault="004F379B"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Inúmeros conflitos, embates e controvérsias têm sido travados em prol de um único objetivo: a liberdade. O termo liberdade, que atualmente apresenta conotação política, econômica e jurídica, ganhou força a partir do surgimento do Estado cujo foco central era o indivíduo e o usufruto de suas liberdades, que, a partir da ideia de igualdade formal, buscava garantir que todos os homens, livres e iguais, regulassem suas relações mediante a mínima interferência do Estado (</w:t>
      </w:r>
      <w:r w:rsidR="008F1534">
        <w:rPr>
          <w:rFonts w:ascii="Arial" w:eastAsia="Times New Roman" w:hAnsi="Arial" w:cs="Arial"/>
          <w:bCs/>
          <w:sz w:val="20"/>
          <w:szCs w:val="20"/>
        </w:rPr>
        <w:t xml:space="preserve">BONISSONI </w:t>
      </w:r>
      <w:r w:rsidRPr="00983334">
        <w:rPr>
          <w:rFonts w:ascii="Arial" w:eastAsia="Times New Roman" w:hAnsi="Arial" w:cs="Arial"/>
          <w:bCs/>
          <w:sz w:val="20"/>
          <w:szCs w:val="20"/>
        </w:rPr>
        <w:t>Apud VIEIRA &amp; REGINA, 2018 p. 86)</w:t>
      </w:r>
      <w:r w:rsidR="00BC0B98">
        <w:rPr>
          <w:rFonts w:ascii="Arial" w:eastAsia="Times New Roman" w:hAnsi="Arial" w:cs="Arial"/>
          <w:bCs/>
          <w:sz w:val="20"/>
          <w:szCs w:val="20"/>
        </w:rPr>
        <w:t>.</w:t>
      </w:r>
    </w:p>
    <w:p w14:paraId="643B8464" w14:textId="77777777" w:rsidR="004F379B" w:rsidRPr="00983334" w:rsidRDefault="004F379B" w:rsidP="00983334">
      <w:pPr>
        <w:spacing w:after="0" w:line="360" w:lineRule="auto"/>
        <w:jc w:val="both"/>
        <w:rPr>
          <w:rFonts w:ascii="Arial" w:eastAsia="Times New Roman" w:hAnsi="Arial" w:cs="Arial"/>
          <w:b/>
          <w:sz w:val="24"/>
          <w:szCs w:val="24"/>
        </w:rPr>
      </w:pPr>
    </w:p>
    <w:p w14:paraId="39D90102" w14:textId="77777777" w:rsidR="00367FCD" w:rsidRPr="00983334" w:rsidRDefault="00F57B38"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r>
      <w:r w:rsidR="00367FCD" w:rsidRPr="00983334">
        <w:rPr>
          <w:rFonts w:ascii="Arial" w:eastAsia="Times New Roman" w:hAnsi="Arial" w:cs="Arial"/>
          <w:bCs/>
          <w:sz w:val="24"/>
          <w:szCs w:val="24"/>
        </w:rPr>
        <w:t>Com a conquista e a evolução dos direitos fundamentais a figura do</w:t>
      </w:r>
      <w:r w:rsidRPr="00983334">
        <w:rPr>
          <w:rFonts w:ascii="Arial" w:eastAsia="Times New Roman" w:hAnsi="Arial" w:cs="Arial"/>
          <w:bCs/>
          <w:sz w:val="24"/>
          <w:szCs w:val="24"/>
        </w:rPr>
        <w:t xml:space="preserve"> Estado </w:t>
      </w:r>
      <w:r w:rsidR="00367FCD" w:rsidRPr="00983334">
        <w:rPr>
          <w:rFonts w:ascii="Arial" w:eastAsia="Times New Roman" w:hAnsi="Arial" w:cs="Arial"/>
          <w:bCs/>
          <w:sz w:val="24"/>
          <w:szCs w:val="24"/>
        </w:rPr>
        <w:t>alcançou maior importância e notoriedade assumindo o protagonismo com relação à defesa e</w:t>
      </w:r>
      <w:r w:rsidRPr="00983334">
        <w:rPr>
          <w:rFonts w:ascii="Arial" w:eastAsia="Times New Roman" w:hAnsi="Arial" w:cs="Arial"/>
          <w:bCs/>
          <w:sz w:val="24"/>
          <w:szCs w:val="24"/>
        </w:rPr>
        <w:t xml:space="preserve"> garanti</w:t>
      </w:r>
      <w:r w:rsidR="00367FCD" w:rsidRPr="00983334">
        <w:rPr>
          <w:rFonts w:ascii="Arial" w:eastAsia="Times New Roman" w:hAnsi="Arial" w:cs="Arial"/>
          <w:bCs/>
          <w:sz w:val="24"/>
          <w:szCs w:val="24"/>
        </w:rPr>
        <w:t>a</w:t>
      </w:r>
      <w:r w:rsidRPr="00983334">
        <w:rPr>
          <w:rFonts w:ascii="Arial" w:eastAsia="Times New Roman" w:hAnsi="Arial" w:cs="Arial"/>
          <w:bCs/>
          <w:sz w:val="24"/>
          <w:szCs w:val="24"/>
        </w:rPr>
        <w:t xml:space="preserve"> dos direitos e liberdades</w:t>
      </w:r>
      <w:r w:rsidR="00367FCD" w:rsidRPr="00983334">
        <w:rPr>
          <w:rFonts w:ascii="Arial" w:eastAsia="Times New Roman" w:hAnsi="Arial" w:cs="Arial"/>
          <w:bCs/>
          <w:sz w:val="24"/>
          <w:szCs w:val="24"/>
        </w:rPr>
        <w:t xml:space="preserve">. </w:t>
      </w:r>
    </w:p>
    <w:p w14:paraId="5A52CBE4" w14:textId="04ACFF33" w:rsidR="004F379B" w:rsidRPr="00983334" w:rsidRDefault="00367FCD"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A doutrina prefere denominar esta evolução de “dimensões”</w:t>
      </w:r>
      <w:r w:rsidR="004356D8" w:rsidRPr="00983334">
        <w:rPr>
          <w:rFonts w:ascii="Arial" w:eastAsia="Times New Roman" w:hAnsi="Arial" w:cs="Arial"/>
          <w:bCs/>
          <w:sz w:val="24"/>
          <w:szCs w:val="24"/>
        </w:rPr>
        <w:t>, por “entender que uma nova ‘dimensão’ não abandonaria as conquistas da ‘dimensão’ anterior e, assim, esta expressão se mostraria mais adequada no sentido de proibição de evolução reacionária” (LENZA, 2015 p. 1142)</w:t>
      </w:r>
      <w:r w:rsidR="00BC0B98">
        <w:rPr>
          <w:rFonts w:ascii="Arial" w:eastAsia="Times New Roman" w:hAnsi="Arial" w:cs="Arial"/>
          <w:bCs/>
          <w:sz w:val="24"/>
          <w:szCs w:val="24"/>
        </w:rPr>
        <w:t>.</w:t>
      </w:r>
    </w:p>
    <w:p w14:paraId="660F205B" w14:textId="2747C761" w:rsidR="004356D8" w:rsidRPr="00983334" w:rsidRDefault="003850AC"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A Constituição Federal de 1988, em seu artigo 5º, que versa sobre os Direitos e Garantias Fundamentais, contempla nos incisos VI e VII, a liberdade de crença e de culto, senão vejamos:</w:t>
      </w:r>
    </w:p>
    <w:p w14:paraId="07B8A876" w14:textId="37E8C2C9" w:rsidR="003850AC" w:rsidRPr="00983334" w:rsidRDefault="003850AC" w:rsidP="00983334">
      <w:pPr>
        <w:spacing w:after="0" w:line="360" w:lineRule="auto"/>
        <w:jc w:val="both"/>
        <w:rPr>
          <w:rFonts w:ascii="Arial" w:eastAsia="Times New Roman" w:hAnsi="Arial" w:cs="Arial"/>
          <w:bCs/>
          <w:sz w:val="24"/>
          <w:szCs w:val="24"/>
        </w:rPr>
      </w:pPr>
    </w:p>
    <w:p w14:paraId="4AD8405A" w14:textId="77777777" w:rsidR="003850AC" w:rsidRPr="00983334" w:rsidRDefault="003850AC"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lastRenderedPageBreak/>
        <w:t>VI - é inviolável a liberdade de consciência e de crença, sendo assegurado o livre exercício dos cultos religiosos e garantida, na forma da lei, a proteção aos locais de culto e a suas liturgias;</w:t>
      </w:r>
    </w:p>
    <w:p w14:paraId="34A4F8C7" w14:textId="0F7A1718" w:rsidR="003850AC" w:rsidRPr="00983334" w:rsidRDefault="003850AC" w:rsidP="00983334">
      <w:pPr>
        <w:spacing w:after="0" w:line="240" w:lineRule="auto"/>
        <w:ind w:left="2268"/>
        <w:jc w:val="both"/>
        <w:rPr>
          <w:rFonts w:ascii="Arial" w:eastAsia="Times New Roman" w:hAnsi="Arial" w:cs="Arial"/>
          <w:bCs/>
          <w:sz w:val="24"/>
          <w:szCs w:val="24"/>
        </w:rPr>
      </w:pPr>
      <w:r w:rsidRPr="00983334">
        <w:rPr>
          <w:rFonts w:ascii="Arial" w:eastAsia="Times New Roman" w:hAnsi="Arial" w:cs="Arial"/>
          <w:bCs/>
          <w:sz w:val="20"/>
          <w:szCs w:val="20"/>
        </w:rPr>
        <w:t>VII - é assegurada, nos termos da lei, a prestação de assistência religiosa nas entidades civis e militares de internação coletiva; (</w:t>
      </w:r>
      <w:r w:rsidR="00BC0B98">
        <w:rPr>
          <w:rFonts w:ascii="Arial" w:eastAsia="Times New Roman" w:hAnsi="Arial" w:cs="Arial"/>
          <w:bCs/>
          <w:sz w:val="20"/>
          <w:szCs w:val="20"/>
        </w:rPr>
        <w:t>BRASIL</w:t>
      </w:r>
      <w:r w:rsidRPr="00983334">
        <w:rPr>
          <w:rFonts w:ascii="Arial" w:eastAsia="Times New Roman" w:hAnsi="Arial" w:cs="Arial"/>
          <w:bCs/>
          <w:sz w:val="20"/>
          <w:szCs w:val="20"/>
        </w:rPr>
        <w:t>, 2019)</w:t>
      </w:r>
      <w:r w:rsidR="00BC0B98">
        <w:rPr>
          <w:rFonts w:ascii="Arial" w:eastAsia="Times New Roman" w:hAnsi="Arial" w:cs="Arial"/>
          <w:bCs/>
          <w:sz w:val="20"/>
          <w:szCs w:val="20"/>
        </w:rPr>
        <w:t>.</w:t>
      </w:r>
    </w:p>
    <w:p w14:paraId="185E68F1" w14:textId="77777777" w:rsidR="003850AC" w:rsidRPr="00983334" w:rsidRDefault="003850AC" w:rsidP="00983334">
      <w:pPr>
        <w:spacing w:after="0" w:line="360" w:lineRule="auto"/>
        <w:jc w:val="both"/>
        <w:rPr>
          <w:rFonts w:ascii="Arial" w:eastAsia="Times New Roman" w:hAnsi="Arial" w:cs="Arial"/>
          <w:b/>
          <w:sz w:val="24"/>
          <w:szCs w:val="24"/>
        </w:rPr>
      </w:pPr>
    </w:p>
    <w:p w14:paraId="2AB6F0B0" w14:textId="2D3386D8" w:rsidR="003850AC" w:rsidRPr="00983334" w:rsidRDefault="003850AC"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Fator interessante é perceber que esta Epístola Constitucional oferece </w:t>
      </w:r>
      <w:r w:rsidR="007D3834" w:rsidRPr="00983334">
        <w:rPr>
          <w:rFonts w:ascii="Arial" w:eastAsia="Times New Roman" w:hAnsi="Arial" w:cs="Arial"/>
          <w:bCs/>
          <w:sz w:val="24"/>
          <w:szCs w:val="24"/>
        </w:rPr>
        <w:t>estes benefícios</w:t>
      </w:r>
      <w:r w:rsidRPr="00983334">
        <w:rPr>
          <w:rFonts w:ascii="Arial" w:eastAsia="Times New Roman" w:hAnsi="Arial" w:cs="Arial"/>
          <w:bCs/>
          <w:sz w:val="24"/>
          <w:szCs w:val="24"/>
        </w:rPr>
        <w:t xml:space="preserve"> a qualquer cidadão estrangeiro, garant</w:t>
      </w:r>
      <w:r w:rsidR="00BD75D1" w:rsidRPr="00983334">
        <w:rPr>
          <w:rFonts w:ascii="Arial" w:eastAsia="Times New Roman" w:hAnsi="Arial" w:cs="Arial"/>
          <w:bCs/>
          <w:sz w:val="24"/>
          <w:szCs w:val="24"/>
        </w:rPr>
        <w:t>indo</w:t>
      </w:r>
      <w:r w:rsidRPr="00983334">
        <w:rPr>
          <w:rFonts w:ascii="Arial" w:eastAsia="Times New Roman" w:hAnsi="Arial" w:cs="Arial"/>
          <w:bCs/>
          <w:sz w:val="24"/>
          <w:szCs w:val="24"/>
        </w:rPr>
        <w:t xml:space="preserve"> a estes </w:t>
      </w:r>
      <w:r w:rsidR="00BD75D1" w:rsidRPr="00983334">
        <w:rPr>
          <w:rFonts w:ascii="Arial" w:eastAsia="Times New Roman" w:hAnsi="Arial" w:cs="Arial"/>
          <w:bCs/>
          <w:sz w:val="24"/>
          <w:szCs w:val="24"/>
        </w:rPr>
        <w:t xml:space="preserve">os mesmos </w:t>
      </w:r>
      <w:r w:rsidR="00C8065A" w:rsidRPr="00983334">
        <w:rPr>
          <w:rFonts w:ascii="Arial" w:eastAsia="Times New Roman" w:hAnsi="Arial" w:cs="Arial"/>
          <w:bCs/>
          <w:sz w:val="24"/>
          <w:szCs w:val="24"/>
        </w:rPr>
        <w:t>liberdade de professar sua crença, ideologia, filosofia ou pensamento</w:t>
      </w:r>
      <w:r w:rsidR="00BD75D1" w:rsidRPr="00983334">
        <w:rPr>
          <w:rFonts w:ascii="Arial" w:eastAsia="Times New Roman" w:hAnsi="Arial" w:cs="Arial"/>
          <w:bCs/>
          <w:sz w:val="24"/>
          <w:szCs w:val="24"/>
        </w:rPr>
        <w:t xml:space="preserve"> </w:t>
      </w:r>
      <w:r w:rsidRPr="00983334">
        <w:rPr>
          <w:rFonts w:ascii="Arial" w:eastAsia="Times New Roman" w:hAnsi="Arial" w:cs="Arial"/>
          <w:bCs/>
          <w:sz w:val="24"/>
          <w:szCs w:val="24"/>
        </w:rPr>
        <w:t xml:space="preserve">em pé de igualdade com os nacionais, como explicam os doutores </w:t>
      </w:r>
      <w:r w:rsidR="007D3834" w:rsidRPr="00983334">
        <w:rPr>
          <w:rFonts w:ascii="Arial" w:eastAsia="Times New Roman" w:hAnsi="Arial" w:cs="Arial"/>
          <w:bCs/>
          <w:sz w:val="24"/>
          <w:szCs w:val="24"/>
        </w:rPr>
        <w:t>Thiago Rafael Vieira e Jean Marques Regina:</w:t>
      </w:r>
    </w:p>
    <w:p w14:paraId="48AC12EA" w14:textId="0C5E72E7" w:rsidR="007D3834" w:rsidRPr="00983334" w:rsidRDefault="007D3834" w:rsidP="00983334">
      <w:pPr>
        <w:spacing w:after="0" w:line="360" w:lineRule="auto"/>
        <w:jc w:val="both"/>
        <w:rPr>
          <w:rFonts w:ascii="Arial" w:eastAsia="Times New Roman" w:hAnsi="Arial" w:cs="Arial"/>
          <w:bCs/>
          <w:sz w:val="24"/>
          <w:szCs w:val="24"/>
        </w:rPr>
      </w:pPr>
    </w:p>
    <w:p w14:paraId="1E6ABDDE" w14:textId="4CAC2B85" w:rsidR="007D3834" w:rsidRPr="00983334" w:rsidRDefault="007D3834"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A liberdade de crença é garantia que qualquer cidadão tem, brasileiro ou não, de optar por professar qualquer religião que assim escolher, assim como, em razão da liberdade de consciência, também, optar por não escolher nenhuma. Da liberdade de culto decorre o livre exercício do culto religioso e de suas liturgias, bem como da assistência religiosa nas entidades civis e militares de internação coletiva e a liberdade dos templos de qualquer culto de se organizarem (VIEIRA &amp; REGINA, 2018 pp. 86,87)</w:t>
      </w:r>
      <w:r w:rsidR="00BC0B98">
        <w:rPr>
          <w:rFonts w:ascii="Arial" w:eastAsia="Times New Roman" w:hAnsi="Arial" w:cs="Arial"/>
          <w:bCs/>
          <w:sz w:val="20"/>
          <w:szCs w:val="20"/>
        </w:rPr>
        <w:t>.</w:t>
      </w:r>
    </w:p>
    <w:p w14:paraId="559E27CC" w14:textId="77777777" w:rsidR="007D3834" w:rsidRPr="00983334" w:rsidRDefault="007D3834" w:rsidP="00983334">
      <w:pPr>
        <w:spacing w:after="0" w:line="360" w:lineRule="auto"/>
        <w:jc w:val="both"/>
        <w:rPr>
          <w:rFonts w:ascii="Arial" w:eastAsia="Times New Roman" w:hAnsi="Arial" w:cs="Arial"/>
          <w:b/>
          <w:sz w:val="24"/>
          <w:szCs w:val="24"/>
        </w:rPr>
      </w:pPr>
    </w:p>
    <w:p w14:paraId="4FFEA1ED" w14:textId="36B5256C" w:rsidR="007D3834" w:rsidRPr="00983334" w:rsidRDefault="007D383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Neste ponto faz-se necessário a distinção entre Direitos e Garantias. Assim os “direitos são bens e vantagens</w:t>
      </w:r>
      <w:r w:rsidR="00CA24EA" w:rsidRPr="00983334">
        <w:rPr>
          <w:rFonts w:ascii="Arial" w:eastAsia="Times New Roman" w:hAnsi="Arial" w:cs="Arial"/>
          <w:bCs/>
          <w:sz w:val="24"/>
          <w:szCs w:val="24"/>
        </w:rPr>
        <w:t xml:space="preserve"> prescritos na norma constitucional, enquanto as garantias são os instrumentos através dos quais se assegura o exercício dos aludidos direitos (preventivamente) e os repara, caso violados” (LENZA, 2015)</w:t>
      </w:r>
      <w:r w:rsidR="00BC0B98">
        <w:rPr>
          <w:rFonts w:ascii="Arial" w:eastAsia="Times New Roman" w:hAnsi="Arial" w:cs="Arial"/>
          <w:bCs/>
          <w:sz w:val="24"/>
          <w:szCs w:val="24"/>
        </w:rPr>
        <w:t>.</w:t>
      </w:r>
    </w:p>
    <w:p w14:paraId="57936EC2" w14:textId="3F8EDE9F" w:rsidR="00CA24EA" w:rsidRPr="00983334" w:rsidRDefault="00CA24EA"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Comenta ainda que “em determinadas situações a garantia poderá estar na própria norma que assegura o direito” (LENZA, 2015)</w:t>
      </w:r>
      <w:r w:rsidR="00BC0B98">
        <w:rPr>
          <w:rFonts w:ascii="Arial" w:eastAsia="Times New Roman" w:hAnsi="Arial" w:cs="Arial"/>
          <w:bCs/>
          <w:sz w:val="24"/>
          <w:szCs w:val="24"/>
        </w:rPr>
        <w:t>.</w:t>
      </w:r>
      <w:r w:rsidRPr="00983334">
        <w:rPr>
          <w:rFonts w:ascii="Arial" w:eastAsia="Times New Roman" w:hAnsi="Arial" w:cs="Arial"/>
          <w:bCs/>
          <w:sz w:val="24"/>
          <w:szCs w:val="24"/>
        </w:rPr>
        <w:t xml:space="preserve"> </w:t>
      </w:r>
      <w:r w:rsidR="00BC0B98" w:rsidRPr="00983334">
        <w:rPr>
          <w:rFonts w:ascii="Arial" w:eastAsia="Times New Roman" w:hAnsi="Arial" w:cs="Arial"/>
          <w:bCs/>
          <w:sz w:val="24"/>
          <w:szCs w:val="24"/>
        </w:rPr>
        <w:t>C</w:t>
      </w:r>
      <w:r w:rsidRPr="00983334">
        <w:rPr>
          <w:rFonts w:ascii="Arial" w:eastAsia="Times New Roman" w:hAnsi="Arial" w:cs="Arial"/>
          <w:bCs/>
          <w:sz w:val="24"/>
          <w:szCs w:val="24"/>
        </w:rPr>
        <w:t>omo</w:t>
      </w:r>
      <w:r w:rsidR="00BC0B98">
        <w:rPr>
          <w:rFonts w:ascii="Arial" w:eastAsia="Times New Roman" w:hAnsi="Arial" w:cs="Arial"/>
          <w:bCs/>
          <w:sz w:val="24"/>
          <w:szCs w:val="24"/>
        </w:rPr>
        <w:t xml:space="preserve"> </w:t>
      </w:r>
      <w:r w:rsidRPr="00983334">
        <w:rPr>
          <w:rFonts w:ascii="Arial" w:eastAsia="Times New Roman" w:hAnsi="Arial" w:cs="Arial"/>
          <w:bCs/>
          <w:sz w:val="24"/>
          <w:szCs w:val="24"/>
        </w:rPr>
        <w:t>exemplo o autor cita o artigo 5º, inciso VI</w:t>
      </w:r>
      <w:r w:rsidR="00340C98" w:rsidRPr="00983334">
        <w:rPr>
          <w:rFonts w:ascii="Arial" w:eastAsia="Times New Roman" w:hAnsi="Arial" w:cs="Arial"/>
          <w:bCs/>
          <w:sz w:val="24"/>
          <w:szCs w:val="24"/>
        </w:rPr>
        <w:t>,</w:t>
      </w:r>
      <w:r w:rsidRPr="00983334">
        <w:rPr>
          <w:rFonts w:ascii="Arial" w:eastAsia="Times New Roman" w:hAnsi="Arial" w:cs="Arial"/>
          <w:bCs/>
          <w:sz w:val="24"/>
          <w:szCs w:val="24"/>
        </w:rPr>
        <w:t xml:space="preserve"> da Constituição Federal </w:t>
      </w:r>
      <w:r w:rsidR="008032B0" w:rsidRPr="00983334">
        <w:rPr>
          <w:rFonts w:ascii="Arial" w:eastAsia="Times New Roman" w:hAnsi="Arial" w:cs="Arial"/>
          <w:bCs/>
          <w:sz w:val="24"/>
          <w:szCs w:val="24"/>
        </w:rPr>
        <w:t xml:space="preserve">da </w:t>
      </w:r>
      <w:r w:rsidRPr="00983334">
        <w:rPr>
          <w:rFonts w:ascii="Arial" w:eastAsia="Times New Roman" w:hAnsi="Arial" w:cs="Arial"/>
          <w:bCs/>
          <w:sz w:val="24"/>
          <w:szCs w:val="24"/>
        </w:rPr>
        <w:t xml:space="preserve">seguinte forma, para explicar: </w:t>
      </w:r>
    </w:p>
    <w:p w14:paraId="666FE470" w14:textId="39E71785" w:rsidR="00CA24EA" w:rsidRPr="00983334" w:rsidRDefault="00CA24EA" w:rsidP="00983334">
      <w:pPr>
        <w:spacing w:after="0" w:line="360" w:lineRule="auto"/>
        <w:jc w:val="both"/>
        <w:rPr>
          <w:rFonts w:ascii="Arial" w:eastAsia="Times New Roman" w:hAnsi="Arial" w:cs="Arial"/>
          <w:bCs/>
          <w:sz w:val="24"/>
          <w:szCs w:val="24"/>
        </w:rPr>
      </w:pPr>
    </w:p>
    <w:p w14:paraId="5BDA0A4F" w14:textId="66FF5EFD" w:rsidR="00CA24EA" w:rsidRPr="00983334" w:rsidRDefault="00CA24EA"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VI - é inviolável a liberdade de consciência e de crença, sendo assegurado o livre exercício dos cultos religiosos </w:t>
      </w:r>
      <w:r w:rsidRPr="00983334">
        <w:rPr>
          <w:rFonts w:ascii="Arial" w:eastAsia="Times New Roman" w:hAnsi="Arial" w:cs="Arial"/>
          <w:b/>
          <w:sz w:val="20"/>
          <w:szCs w:val="20"/>
        </w:rPr>
        <w:t>(DIREITO)</w:t>
      </w:r>
      <w:r w:rsidRPr="00983334">
        <w:rPr>
          <w:rFonts w:ascii="Arial" w:eastAsia="Times New Roman" w:hAnsi="Arial" w:cs="Arial"/>
          <w:bCs/>
          <w:sz w:val="20"/>
          <w:szCs w:val="20"/>
        </w:rPr>
        <w:t xml:space="preserve"> e garantida, na forma da lei, a proteção aos locais de culto e a suas liturgias </w:t>
      </w:r>
      <w:r w:rsidRPr="00983334">
        <w:rPr>
          <w:rFonts w:ascii="Arial" w:eastAsia="Times New Roman" w:hAnsi="Arial" w:cs="Arial"/>
          <w:b/>
          <w:sz w:val="20"/>
          <w:szCs w:val="20"/>
        </w:rPr>
        <w:t>(GARANTIA)</w:t>
      </w:r>
      <w:r w:rsidRPr="00983334">
        <w:rPr>
          <w:rFonts w:ascii="Arial" w:eastAsia="Times New Roman" w:hAnsi="Arial" w:cs="Arial"/>
          <w:bCs/>
          <w:sz w:val="20"/>
          <w:szCs w:val="20"/>
        </w:rPr>
        <w:t>;</w:t>
      </w:r>
      <w:r w:rsidR="008032B0" w:rsidRPr="00983334">
        <w:rPr>
          <w:rFonts w:ascii="Arial" w:eastAsia="Times New Roman" w:hAnsi="Arial" w:cs="Arial"/>
          <w:bCs/>
          <w:sz w:val="20"/>
          <w:szCs w:val="20"/>
        </w:rPr>
        <w:t xml:space="preserve"> (LENZA, 2015</w:t>
      </w:r>
      <w:r w:rsidR="008F1534">
        <w:rPr>
          <w:rFonts w:ascii="Arial" w:eastAsia="Times New Roman" w:hAnsi="Arial" w:cs="Arial"/>
          <w:bCs/>
          <w:sz w:val="20"/>
          <w:szCs w:val="20"/>
        </w:rPr>
        <w:t>. p.1145</w:t>
      </w:r>
      <w:r w:rsidR="008032B0" w:rsidRPr="00983334">
        <w:rPr>
          <w:rFonts w:ascii="Arial" w:eastAsia="Times New Roman" w:hAnsi="Arial" w:cs="Arial"/>
          <w:bCs/>
          <w:sz w:val="20"/>
          <w:szCs w:val="20"/>
        </w:rPr>
        <w:t>)</w:t>
      </w:r>
      <w:r w:rsidR="00BC0B98">
        <w:rPr>
          <w:rFonts w:ascii="Arial" w:eastAsia="Times New Roman" w:hAnsi="Arial" w:cs="Arial"/>
          <w:bCs/>
          <w:sz w:val="20"/>
          <w:szCs w:val="20"/>
        </w:rPr>
        <w:t>.</w:t>
      </w:r>
    </w:p>
    <w:p w14:paraId="580179CD" w14:textId="4BAAA19C" w:rsidR="00CA24EA" w:rsidRPr="00983334" w:rsidRDefault="00CA24EA" w:rsidP="00983334">
      <w:pPr>
        <w:spacing w:after="0" w:line="360" w:lineRule="auto"/>
        <w:jc w:val="both"/>
        <w:rPr>
          <w:rFonts w:ascii="Arial" w:eastAsia="Times New Roman" w:hAnsi="Arial" w:cs="Arial"/>
          <w:bCs/>
          <w:sz w:val="24"/>
          <w:szCs w:val="24"/>
        </w:rPr>
      </w:pPr>
    </w:p>
    <w:p w14:paraId="6C06CC57" w14:textId="229C5957" w:rsidR="00CA24EA" w:rsidRPr="00983334" w:rsidRDefault="008032B0"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r>
      <w:r w:rsidR="00264E4E" w:rsidRPr="00983334">
        <w:rPr>
          <w:rFonts w:ascii="Arial" w:eastAsia="Times New Roman" w:hAnsi="Arial" w:cs="Arial"/>
          <w:bCs/>
          <w:sz w:val="24"/>
          <w:szCs w:val="24"/>
        </w:rPr>
        <w:t>Portanto, a</w:t>
      </w:r>
      <w:r w:rsidRPr="00983334">
        <w:rPr>
          <w:rFonts w:ascii="Arial" w:eastAsia="Times New Roman" w:hAnsi="Arial" w:cs="Arial"/>
          <w:bCs/>
          <w:sz w:val="24"/>
          <w:szCs w:val="24"/>
        </w:rPr>
        <w:t>o se falar em instituições democráticas, as liberdades fundamentais</w:t>
      </w:r>
      <w:r w:rsidR="00264E4E" w:rsidRPr="00983334">
        <w:rPr>
          <w:rFonts w:ascii="Arial" w:eastAsia="Times New Roman" w:hAnsi="Arial" w:cs="Arial"/>
          <w:bCs/>
          <w:sz w:val="24"/>
          <w:szCs w:val="24"/>
        </w:rPr>
        <w:t>, em especial aquelas que se referem a liberdade de crença e de culto são fundamentais para se configurar como Estado Democrático.</w:t>
      </w:r>
    </w:p>
    <w:p w14:paraId="631C1946" w14:textId="28813447" w:rsidR="00264E4E" w:rsidRPr="00983334" w:rsidRDefault="00264E4E"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 xml:space="preserve">Para o filósofo Robert </w:t>
      </w:r>
      <w:proofErr w:type="spellStart"/>
      <w:r w:rsidRPr="00983334">
        <w:rPr>
          <w:rFonts w:ascii="Arial" w:eastAsia="Times New Roman" w:hAnsi="Arial" w:cs="Arial"/>
          <w:bCs/>
          <w:sz w:val="24"/>
          <w:szCs w:val="24"/>
        </w:rPr>
        <w:t>Alexy</w:t>
      </w:r>
      <w:proofErr w:type="spellEnd"/>
      <w:r w:rsidRPr="00983334">
        <w:rPr>
          <w:rFonts w:ascii="Arial" w:eastAsia="Times New Roman" w:hAnsi="Arial" w:cs="Arial"/>
          <w:bCs/>
          <w:sz w:val="24"/>
          <w:szCs w:val="24"/>
        </w:rPr>
        <w:t>:</w:t>
      </w:r>
    </w:p>
    <w:p w14:paraId="7FBF5078" w14:textId="697F1323" w:rsidR="00264E4E" w:rsidRPr="00983334" w:rsidRDefault="00264E4E" w:rsidP="00983334">
      <w:pPr>
        <w:spacing w:after="0" w:line="360" w:lineRule="auto"/>
        <w:jc w:val="both"/>
        <w:rPr>
          <w:rFonts w:ascii="Arial" w:eastAsia="Times New Roman" w:hAnsi="Arial" w:cs="Arial"/>
          <w:bCs/>
          <w:sz w:val="24"/>
          <w:szCs w:val="24"/>
        </w:rPr>
      </w:pPr>
    </w:p>
    <w:p w14:paraId="4B0E162F" w14:textId="7C029B38" w:rsidR="00264E4E" w:rsidRPr="00983334" w:rsidRDefault="00264E4E"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Os Direitos fundamentais e humanos são institutos indispensáveis para a democracia, ou</w:t>
      </w:r>
      <w:r w:rsidR="00D80DF4" w:rsidRPr="00983334">
        <w:rPr>
          <w:rFonts w:ascii="Arial" w:eastAsia="Times New Roman" w:hAnsi="Arial" w:cs="Arial"/>
          <w:bCs/>
          <w:sz w:val="20"/>
          <w:szCs w:val="20"/>
        </w:rPr>
        <w:t xml:space="preserve"> </w:t>
      </w:r>
      <w:r w:rsidRPr="00983334">
        <w:rPr>
          <w:rFonts w:ascii="Arial" w:eastAsia="Times New Roman" w:hAnsi="Arial" w:cs="Arial"/>
          <w:bCs/>
          <w:sz w:val="20"/>
          <w:szCs w:val="20"/>
        </w:rPr>
        <w:t>seja</w:t>
      </w:r>
      <w:r w:rsidR="00D80DF4" w:rsidRPr="00983334">
        <w:rPr>
          <w:rFonts w:ascii="Arial" w:eastAsia="Times New Roman" w:hAnsi="Arial" w:cs="Arial"/>
          <w:bCs/>
          <w:sz w:val="20"/>
          <w:szCs w:val="20"/>
        </w:rPr>
        <w:t>,</w:t>
      </w:r>
      <w:r w:rsidRPr="00983334">
        <w:rPr>
          <w:rFonts w:ascii="Arial" w:eastAsia="Times New Roman" w:hAnsi="Arial" w:cs="Arial"/>
          <w:bCs/>
          <w:sz w:val="20"/>
          <w:szCs w:val="20"/>
        </w:rPr>
        <w:t xml:space="preserve"> são normas fundantes do Estado Democrático e sua violação descaracteriza o próprio regime democrático.</w:t>
      </w:r>
      <w:r w:rsidR="00D80DF4" w:rsidRPr="00983334">
        <w:rPr>
          <w:rFonts w:ascii="Arial" w:eastAsia="Times New Roman" w:hAnsi="Arial" w:cs="Arial"/>
          <w:bCs/>
          <w:sz w:val="20"/>
          <w:szCs w:val="20"/>
        </w:rPr>
        <w:t xml:space="preserve"> Aquele que estiver interessado também em democracia e, necessariamente, em Direitos fundamentais e humanos. O verdadeiro significado e importância desse </w:t>
      </w:r>
      <w:r w:rsidR="00D80DF4" w:rsidRPr="00983334">
        <w:rPr>
          <w:rFonts w:ascii="Arial" w:eastAsia="Times New Roman" w:hAnsi="Arial" w:cs="Arial"/>
          <w:bCs/>
          <w:sz w:val="20"/>
          <w:szCs w:val="20"/>
        </w:rPr>
        <w:lastRenderedPageBreak/>
        <w:t>argumento em quem se dirige, precipuamente, aos Direitos fundamentais e humanos como realizadores dos procedimentos e instituições da democracia e os faz com que reste patente a ideia de que esse discurso só pode realizar-se num Estado Constitucional Democrático, no qual os Direitos fundamentais e democracia, apenas de todas as tensões, entram em uma inseparável associação</w:t>
      </w:r>
      <w:r w:rsidR="00BC0B98">
        <w:rPr>
          <w:rFonts w:ascii="Arial" w:eastAsia="Times New Roman" w:hAnsi="Arial" w:cs="Arial"/>
          <w:bCs/>
          <w:sz w:val="20"/>
          <w:szCs w:val="20"/>
        </w:rPr>
        <w:t xml:space="preserve"> </w:t>
      </w:r>
      <w:r w:rsidR="00D80DF4" w:rsidRPr="00983334">
        <w:rPr>
          <w:rFonts w:ascii="Arial" w:eastAsia="Times New Roman" w:hAnsi="Arial" w:cs="Arial"/>
          <w:bCs/>
          <w:sz w:val="20"/>
          <w:szCs w:val="20"/>
        </w:rPr>
        <w:t>(</w:t>
      </w:r>
      <w:r w:rsidR="008F1534">
        <w:rPr>
          <w:rFonts w:ascii="Arial" w:eastAsia="Times New Roman" w:hAnsi="Arial" w:cs="Arial"/>
          <w:bCs/>
          <w:sz w:val="20"/>
          <w:szCs w:val="20"/>
        </w:rPr>
        <w:t>ALEXY</w:t>
      </w:r>
      <w:r w:rsidR="00BC0B98">
        <w:rPr>
          <w:rFonts w:ascii="Arial" w:eastAsia="Times New Roman" w:hAnsi="Arial" w:cs="Arial"/>
          <w:bCs/>
          <w:sz w:val="20"/>
          <w:szCs w:val="20"/>
        </w:rPr>
        <w:t xml:space="preserve"> </w:t>
      </w:r>
      <w:r w:rsidR="00D80DF4" w:rsidRPr="00983334">
        <w:rPr>
          <w:rFonts w:ascii="Arial" w:eastAsia="Times New Roman" w:hAnsi="Arial" w:cs="Arial"/>
          <w:bCs/>
          <w:sz w:val="20"/>
          <w:szCs w:val="20"/>
        </w:rPr>
        <w:t>Apud</w:t>
      </w:r>
      <w:r w:rsidR="00BC0B98">
        <w:rPr>
          <w:rFonts w:ascii="Arial" w:eastAsia="Times New Roman" w:hAnsi="Arial" w:cs="Arial"/>
          <w:bCs/>
          <w:sz w:val="20"/>
          <w:szCs w:val="20"/>
        </w:rPr>
        <w:t xml:space="preserve"> </w:t>
      </w:r>
      <w:r w:rsidR="00D80DF4" w:rsidRPr="00983334">
        <w:rPr>
          <w:rFonts w:ascii="Arial" w:eastAsia="Times New Roman" w:hAnsi="Arial" w:cs="Arial"/>
          <w:bCs/>
          <w:sz w:val="20"/>
          <w:szCs w:val="20"/>
        </w:rPr>
        <w:t>VIEIRA &amp; REGINA, 2018 pp. 87,88)</w:t>
      </w:r>
      <w:r w:rsidR="00BC0B98">
        <w:rPr>
          <w:rFonts w:ascii="Arial" w:eastAsia="Times New Roman" w:hAnsi="Arial" w:cs="Arial"/>
          <w:bCs/>
          <w:sz w:val="20"/>
          <w:szCs w:val="20"/>
        </w:rPr>
        <w:t>.</w:t>
      </w:r>
    </w:p>
    <w:p w14:paraId="2180F459" w14:textId="44A6F431" w:rsidR="00264E4E" w:rsidRPr="00983334" w:rsidRDefault="00264E4E" w:rsidP="00983334">
      <w:pPr>
        <w:spacing w:after="0" w:line="360" w:lineRule="auto"/>
        <w:jc w:val="both"/>
        <w:rPr>
          <w:rFonts w:ascii="Arial" w:eastAsia="Times New Roman" w:hAnsi="Arial" w:cs="Arial"/>
          <w:bCs/>
          <w:sz w:val="24"/>
          <w:szCs w:val="24"/>
        </w:rPr>
      </w:pPr>
    </w:p>
    <w:p w14:paraId="6DCDC47D" w14:textId="35C50C1B" w:rsidR="00D80DF4" w:rsidRPr="00983334" w:rsidRDefault="00D80DF4" w:rsidP="00983334">
      <w:pPr>
        <w:spacing w:after="0" w:line="360" w:lineRule="auto"/>
        <w:jc w:val="both"/>
        <w:rPr>
          <w:rFonts w:ascii="Arial" w:eastAsia="Times New Roman" w:hAnsi="Arial" w:cs="Arial"/>
          <w:bCs/>
          <w:sz w:val="24"/>
          <w:szCs w:val="24"/>
        </w:rPr>
      </w:pPr>
      <w:r w:rsidRPr="00983334">
        <w:rPr>
          <w:rFonts w:ascii="Arial" w:eastAsia="Times New Roman" w:hAnsi="Arial" w:cs="Arial"/>
          <w:bCs/>
          <w:sz w:val="24"/>
          <w:szCs w:val="24"/>
        </w:rPr>
        <w:tab/>
        <w:t>Neste ponto</w:t>
      </w:r>
      <w:r w:rsidR="00377ACC">
        <w:rPr>
          <w:rFonts w:ascii="Arial" w:eastAsia="Times New Roman" w:hAnsi="Arial" w:cs="Arial"/>
          <w:bCs/>
          <w:sz w:val="24"/>
          <w:szCs w:val="24"/>
        </w:rPr>
        <w:t>,</w:t>
      </w:r>
      <w:r w:rsidRPr="00983334">
        <w:rPr>
          <w:rFonts w:ascii="Arial" w:eastAsia="Times New Roman" w:hAnsi="Arial" w:cs="Arial"/>
          <w:bCs/>
          <w:sz w:val="24"/>
          <w:szCs w:val="24"/>
        </w:rPr>
        <w:t xml:space="preserve"> destaca</w:t>
      </w:r>
      <w:r w:rsidR="00377ACC">
        <w:rPr>
          <w:rFonts w:ascii="Arial" w:eastAsia="Times New Roman" w:hAnsi="Arial" w:cs="Arial"/>
          <w:bCs/>
          <w:sz w:val="24"/>
          <w:szCs w:val="24"/>
        </w:rPr>
        <w:t>m-se</w:t>
      </w:r>
      <w:r w:rsidRPr="00983334">
        <w:rPr>
          <w:rFonts w:ascii="Arial" w:eastAsia="Times New Roman" w:hAnsi="Arial" w:cs="Arial"/>
          <w:bCs/>
          <w:sz w:val="24"/>
          <w:szCs w:val="24"/>
        </w:rPr>
        <w:t xml:space="preserve"> dois textos que impactaram e influenciaram nossa Constituição </w:t>
      </w:r>
      <w:r w:rsidR="00377ACC">
        <w:rPr>
          <w:rFonts w:ascii="Arial" w:eastAsia="Times New Roman" w:hAnsi="Arial" w:cs="Arial"/>
          <w:bCs/>
          <w:sz w:val="24"/>
          <w:szCs w:val="24"/>
        </w:rPr>
        <w:t>C</w:t>
      </w:r>
      <w:r w:rsidRPr="00983334">
        <w:rPr>
          <w:rFonts w:ascii="Arial" w:eastAsia="Times New Roman" w:hAnsi="Arial" w:cs="Arial"/>
          <w:bCs/>
          <w:sz w:val="24"/>
          <w:szCs w:val="24"/>
        </w:rPr>
        <w:t xml:space="preserve">idadã, a saber, a Declaração Universal dos Direitos </w:t>
      </w:r>
      <w:r w:rsidR="008F167E" w:rsidRPr="00983334">
        <w:rPr>
          <w:rFonts w:ascii="Arial" w:eastAsia="Times New Roman" w:hAnsi="Arial" w:cs="Arial"/>
          <w:bCs/>
          <w:sz w:val="24"/>
          <w:szCs w:val="24"/>
        </w:rPr>
        <w:t xml:space="preserve">Humanos (1948) </w:t>
      </w:r>
      <w:r w:rsidRPr="00983334">
        <w:rPr>
          <w:rFonts w:ascii="Arial" w:eastAsia="Times New Roman" w:hAnsi="Arial" w:cs="Arial"/>
          <w:bCs/>
          <w:sz w:val="24"/>
          <w:szCs w:val="24"/>
        </w:rPr>
        <w:t>e o Pacto de S</w:t>
      </w:r>
      <w:r w:rsidR="008F167E" w:rsidRPr="00983334">
        <w:rPr>
          <w:rFonts w:ascii="Arial" w:eastAsia="Times New Roman" w:hAnsi="Arial" w:cs="Arial"/>
          <w:bCs/>
          <w:sz w:val="24"/>
          <w:szCs w:val="24"/>
        </w:rPr>
        <w:t>ão</w:t>
      </w:r>
      <w:r w:rsidRPr="00983334">
        <w:rPr>
          <w:rFonts w:ascii="Arial" w:eastAsia="Times New Roman" w:hAnsi="Arial" w:cs="Arial"/>
          <w:bCs/>
          <w:sz w:val="24"/>
          <w:szCs w:val="24"/>
        </w:rPr>
        <w:t xml:space="preserve"> Jos</w:t>
      </w:r>
      <w:r w:rsidR="008F167E" w:rsidRPr="00983334">
        <w:rPr>
          <w:rFonts w:ascii="Arial" w:eastAsia="Times New Roman" w:hAnsi="Arial" w:cs="Arial"/>
          <w:bCs/>
          <w:sz w:val="24"/>
          <w:szCs w:val="24"/>
        </w:rPr>
        <w:t>é</w:t>
      </w:r>
      <w:r w:rsidRPr="00983334">
        <w:rPr>
          <w:rFonts w:ascii="Arial" w:eastAsia="Times New Roman" w:hAnsi="Arial" w:cs="Arial"/>
          <w:bCs/>
          <w:sz w:val="24"/>
          <w:szCs w:val="24"/>
        </w:rPr>
        <w:t xml:space="preserve"> da Costa Rica</w:t>
      </w:r>
      <w:r w:rsidR="008F167E" w:rsidRPr="00983334">
        <w:rPr>
          <w:rFonts w:ascii="Arial" w:eastAsia="Times New Roman" w:hAnsi="Arial" w:cs="Arial"/>
          <w:bCs/>
          <w:sz w:val="24"/>
          <w:szCs w:val="24"/>
        </w:rPr>
        <w:t xml:space="preserve"> – Convenção Americana de Direitos Humanos (1969)</w:t>
      </w:r>
      <w:r w:rsidRPr="00983334">
        <w:rPr>
          <w:rFonts w:ascii="Arial" w:eastAsia="Times New Roman" w:hAnsi="Arial" w:cs="Arial"/>
          <w:bCs/>
          <w:sz w:val="24"/>
          <w:szCs w:val="24"/>
        </w:rPr>
        <w:t>.</w:t>
      </w:r>
    </w:p>
    <w:p w14:paraId="4252713E" w14:textId="7A4458DA" w:rsidR="00394037" w:rsidRPr="00983334" w:rsidRDefault="00394037" w:rsidP="00983334">
      <w:pPr>
        <w:pBdr>
          <w:top w:val="nil"/>
          <w:left w:val="nil"/>
          <w:bottom w:val="nil"/>
          <w:right w:val="nil"/>
          <w:between w:val="nil"/>
        </w:pBdr>
        <w:spacing w:after="0" w:line="360" w:lineRule="auto"/>
        <w:jc w:val="both"/>
        <w:rPr>
          <w:rFonts w:ascii="Arial" w:eastAsia="Times New Roman" w:hAnsi="Arial" w:cs="Arial"/>
          <w:sz w:val="24"/>
          <w:szCs w:val="24"/>
        </w:rPr>
      </w:pPr>
      <w:r w:rsidRPr="00983334">
        <w:rPr>
          <w:rFonts w:ascii="Arial" w:eastAsia="Times New Roman" w:hAnsi="Arial" w:cs="Arial"/>
          <w:sz w:val="24"/>
          <w:szCs w:val="24"/>
        </w:rPr>
        <w:tab/>
        <w:t>O arrimo nestes dois tratados em particular, bem como nos demais tratados que versam sobre Direitos Fundamentais</w:t>
      </w:r>
      <w:r w:rsidR="0003477C" w:rsidRPr="00983334">
        <w:rPr>
          <w:rFonts w:ascii="Arial" w:eastAsia="Times New Roman" w:hAnsi="Arial" w:cs="Arial"/>
          <w:sz w:val="24"/>
          <w:szCs w:val="24"/>
        </w:rPr>
        <w:t>,</w:t>
      </w:r>
      <w:r w:rsidRPr="00983334">
        <w:rPr>
          <w:rFonts w:ascii="Arial" w:eastAsia="Times New Roman" w:hAnsi="Arial" w:cs="Arial"/>
          <w:sz w:val="24"/>
          <w:szCs w:val="24"/>
        </w:rPr>
        <w:t xml:space="preserve"> foram determinantes</w:t>
      </w:r>
      <w:r w:rsidR="006E190E" w:rsidRPr="00983334">
        <w:rPr>
          <w:rFonts w:ascii="Arial" w:eastAsia="Times New Roman" w:hAnsi="Arial" w:cs="Arial"/>
          <w:sz w:val="24"/>
          <w:szCs w:val="24"/>
        </w:rPr>
        <w:t xml:space="preserve"> para desenvolver</w:t>
      </w:r>
      <w:r w:rsidRPr="00983334">
        <w:rPr>
          <w:rFonts w:ascii="Arial" w:eastAsia="Times New Roman" w:hAnsi="Arial" w:cs="Arial"/>
          <w:sz w:val="24"/>
          <w:szCs w:val="24"/>
        </w:rPr>
        <w:t xml:space="preserve"> o conceito de laicidade adotado pelo Estado Brasileiro com a promulgação da Constituição da República Federativa do Brasil de 1988 e sua contribuição para o desenvolvimento das garantias fundamentais de liberdade de crença, consciência e expressão </w:t>
      </w:r>
      <w:r w:rsidR="00C67822">
        <w:rPr>
          <w:rFonts w:ascii="Arial" w:eastAsia="Times New Roman" w:hAnsi="Arial" w:cs="Arial"/>
          <w:sz w:val="24"/>
          <w:szCs w:val="24"/>
        </w:rPr>
        <w:t>d</w:t>
      </w:r>
      <w:r w:rsidRPr="00983334">
        <w:rPr>
          <w:rFonts w:ascii="Arial" w:eastAsia="Times New Roman" w:hAnsi="Arial" w:cs="Arial"/>
          <w:sz w:val="24"/>
          <w:szCs w:val="24"/>
        </w:rPr>
        <w:t>e sua correspondência como Estado signatário dos Direitos Humanos sob o tema do Direito Religioso.</w:t>
      </w:r>
    </w:p>
    <w:p w14:paraId="605F47CD" w14:textId="77777777" w:rsidR="00394037" w:rsidRPr="00983334" w:rsidRDefault="00394037" w:rsidP="00983334">
      <w:pPr>
        <w:spacing w:after="0" w:line="360" w:lineRule="auto"/>
        <w:jc w:val="both"/>
        <w:rPr>
          <w:rFonts w:ascii="Arial" w:eastAsia="Times New Roman" w:hAnsi="Arial" w:cs="Arial"/>
          <w:bCs/>
          <w:sz w:val="24"/>
          <w:szCs w:val="24"/>
        </w:rPr>
      </w:pPr>
    </w:p>
    <w:p w14:paraId="31CD2F86" w14:textId="47173703" w:rsidR="008F167E" w:rsidRPr="009E6ABA" w:rsidRDefault="008F167E" w:rsidP="00983334">
      <w:pPr>
        <w:spacing w:after="0" w:line="360" w:lineRule="auto"/>
        <w:jc w:val="both"/>
        <w:rPr>
          <w:rFonts w:ascii="Arial" w:eastAsia="Times New Roman" w:hAnsi="Arial" w:cs="Arial"/>
          <w:bCs/>
          <w:caps/>
          <w:sz w:val="24"/>
          <w:szCs w:val="24"/>
        </w:rPr>
      </w:pPr>
      <w:r w:rsidRPr="009E6ABA">
        <w:rPr>
          <w:rFonts w:ascii="Arial" w:eastAsia="Times New Roman" w:hAnsi="Arial" w:cs="Arial"/>
          <w:bCs/>
          <w:caps/>
          <w:sz w:val="24"/>
          <w:szCs w:val="24"/>
        </w:rPr>
        <w:t>3.1 O Estado Brasileiro como Signatário de Direitos Humanos</w:t>
      </w:r>
    </w:p>
    <w:p w14:paraId="5539419B" w14:textId="77777777" w:rsidR="0003477C" w:rsidRPr="00983334" w:rsidRDefault="0003477C" w:rsidP="00983334">
      <w:pPr>
        <w:spacing w:after="0" w:line="360" w:lineRule="auto"/>
        <w:ind w:firstLine="720"/>
        <w:jc w:val="both"/>
        <w:rPr>
          <w:rFonts w:ascii="Arial" w:eastAsia="Times New Roman" w:hAnsi="Arial" w:cs="Arial"/>
          <w:sz w:val="24"/>
          <w:szCs w:val="24"/>
        </w:rPr>
      </w:pPr>
    </w:p>
    <w:p w14:paraId="16F709D8" w14:textId="79FAF546" w:rsidR="00C67822" w:rsidRDefault="006E190E" w:rsidP="00983334">
      <w:pPr>
        <w:spacing w:after="0" w:line="360" w:lineRule="auto"/>
        <w:ind w:firstLine="720"/>
        <w:jc w:val="both"/>
        <w:rPr>
          <w:rFonts w:ascii="Arial" w:eastAsia="Times New Roman" w:hAnsi="Arial" w:cs="Arial"/>
          <w:sz w:val="24"/>
          <w:szCs w:val="24"/>
        </w:rPr>
      </w:pPr>
      <w:r w:rsidRPr="00983334">
        <w:rPr>
          <w:rFonts w:ascii="Arial" w:eastAsia="Times New Roman" w:hAnsi="Arial" w:cs="Arial"/>
          <w:sz w:val="24"/>
          <w:szCs w:val="24"/>
        </w:rPr>
        <w:t xml:space="preserve">Logo após a Segunda Guerra Mundial, foi formada a Organização das Nações Unidas (ONU), </w:t>
      </w:r>
      <w:r w:rsidR="00C67822">
        <w:rPr>
          <w:rFonts w:ascii="Arial" w:eastAsia="Times New Roman" w:hAnsi="Arial" w:cs="Arial"/>
          <w:sz w:val="24"/>
          <w:szCs w:val="24"/>
        </w:rPr>
        <w:t>que publicou</w:t>
      </w:r>
      <w:r w:rsidRPr="00983334">
        <w:rPr>
          <w:rFonts w:ascii="Arial" w:eastAsia="Times New Roman" w:hAnsi="Arial" w:cs="Arial"/>
          <w:sz w:val="24"/>
          <w:szCs w:val="24"/>
        </w:rPr>
        <w:t xml:space="preserve"> em 1948</w:t>
      </w:r>
      <w:r w:rsidR="00C67822">
        <w:rPr>
          <w:rFonts w:ascii="Arial" w:eastAsia="Times New Roman" w:hAnsi="Arial" w:cs="Arial"/>
          <w:sz w:val="24"/>
          <w:szCs w:val="24"/>
        </w:rPr>
        <w:t xml:space="preserve"> o documento denominado de</w:t>
      </w:r>
      <w:r w:rsidRPr="00983334">
        <w:rPr>
          <w:rFonts w:ascii="Arial" w:eastAsia="Times New Roman" w:hAnsi="Arial" w:cs="Arial"/>
          <w:sz w:val="24"/>
          <w:szCs w:val="24"/>
        </w:rPr>
        <w:t xml:space="preserve"> Declaração Universal dos Direitos Humanos, da qual o Brasil é signatário. </w:t>
      </w:r>
    </w:p>
    <w:p w14:paraId="2BA07A4A" w14:textId="0C232BAA" w:rsidR="0094565A" w:rsidRDefault="0094565A" w:rsidP="00983334">
      <w:pPr>
        <w:spacing w:after="0" w:line="360" w:lineRule="auto"/>
        <w:ind w:firstLine="720"/>
        <w:jc w:val="both"/>
        <w:rPr>
          <w:rFonts w:ascii="Arial" w:eastAsia="Times New Roman" w:hAnsi="Arial" w:cs="Arial"/>
          <w:sz w:val="24"/>
          <w:szCs w:val="24"/>
        </w:rPr>
      </w:pPr>
      <w:r>
        <w:rPr>
          <w:rFonts w:ascii="Arial" w:eastAsia="Times New Roman" w:hAnsi="Arial" w:cs="Arial"/>
          <w:sz w:val="24"/>
          <w:szCs w:val="24"/>
        </w:rPr>
        <w:t>A frase inaugural do Preâmbulo da Declaração Universal dos Direitos Humanos demonstra o espírito inovador</w:t>
      </w:r>
      <w:r w:rsidR="00034A48">
        <w:rPr>
          <w:rFonts w:ascii="Arial" w:eastAsia="Times New Roman" w:hAnsi="Arial" w:cs="Arial"/>
          <w:sz w:val="24"/>
          <w:szCs w:val="24"/>
        </w:rPr>
        <w:t>,</w:t>
      </w:r>
      <w:r>
        <w:rPr>
          <w:rFonts w:ascii="Arial" w:eastAsia="Times New Roman" w:hAnsi="Arial" w:cs="Arial"/>
          <w:sz w:val="24"/>
          <w:szCs w:val="24"/>
        </w:rPr>
        <w:t xml:space="preserve"> </w:t>
      </w:r>
      <w:r w:rsidR="00034A48">
        <w:rPr>
          <w:rFonts w:ascii="Arial" w:eastAsia="Times New Roman" w:hAnsi="Arial" w:cs="Arial"/>
          <w:sz w:val="24"/>
          <w:szCs w:val="24"/>
        </w:rPr>
        <w:t>inaugurando</w:t>
      </w:r>
      <w:r>
        <w:rPr>
          <w:rFonts w:ascii="Arial" w:eastAsia="Times New Roman" w:hAnsi="Arial" w:cs="Arial"/>
          <w:sz w:val="24"/>
          <w:szCs w:val="24"/>
        </w:rPr>
        <w:t xml:space="preserve"> </w:t>
      </w:r>
      <w:r w:rsidR="00034A48">
        <w:rPr>
          <w:rFonts w:ascii="Arial" w:eastAsia="Times New Roman" w:hAnsi="Arial" w:cs="Arial"/>
          <w:sz w:val="24"/>
          <w:szCs w:val="24"/>
        </w:rPr>
        <w:t xml:space="preserve">um novo tempo cujos valores e princípios determinam o caminho a seguir. Esta aldeia ou comunidade global professa sua fé afirmando: </w:t>
      </w:r>
      <w:r>
        <w:rPr>
          <w:rFonts w:ascii="Arial" w:eastAsia="Times New Roman" w:hAnsi="Arial" w:cs="Arial"/>
          <w:sz w:val="24"/>
          <w:szCs w:val="24"/>
        </w:rPr>
        <w:t>“</w:t>
      </w:r>
      <w:r w:rsidRPr="0094565A">
        <w:rPr>
          <w:rFonts w:ascii="Arial" w:eastAsia="Times New Roman" w:hAnsi="Arial" w:cs="Arial"/>
          <w:sz w:val="24"/>
          <w:szCs w:val="24"/>
        </w:rPr>
        <w:t>o reconhecimento da dignidade inerente e dos direitos iguais e inalienáveis de todos os membros da família humana é o fundamento da liberdade, da justiça e da paz no mundo</w:t>
      </w:r>
      <w:r>
        <w:rPr>
          <w:rFonts w:ascii="Arial" w:eastAsia="Times New Roman" w:hAnsi="Arial" w:cs="Arial"/>
          <w:sz w:val="24"/>
          <w:szCs w:val="24"/>
        </w:rPr>
        <w:t>”</w:t>
      </w:r>
      <w:r w:rsidR="00034A48">
        <w:rPr>
          <w:rFonts w:ascii="Arial" w:eastAsia="Times New Roman" w:hAnsi="Arial" w:cs="Arial"/>
          <w:sz w:val="24"/>
          <w:szCs w:val="24"/>
        </w:rPr>
        <w:t xml:space="preserve"> (</w:t>
      </w:r>
      <w:r w:rsidR="00034A48" w:rsidRPr="00983334">
        <w:rPr>
          <w:rFonts w:ascii="Arial" w:eastAsia="Times New Roman" w:hAnsi="Arial" w:cs="Arial"/>
          <w:sz w:val="24"/>
          <w:szCs w:val="24"/>
        </w:rPr>
        <w:t>ONU</w:t>
      </w:r>
      <w:r w:rsidR="00034A48">
        <w:rPr>
          <w:rFonts w:ascii="Arial" w:eastAsia="Times New Roman" w:hAnsi="Arial" w:cs="Arial"/>
          <w:sz w:val="24"/>
          <w:szCs w:val="24"/>
        </w:rPr>
        <w:t>, 1948)</w:t>
      </w:r>
      <w:r w:rsidR="00BC0B98">
        <w:rPr>
          <w:rFonts w:ascii="Arial" w:eastAsia="Times New Roman" w:hAnsi="Arial" w:cs="Arial"/>
          <w:sz w:val="24"/>
          <w:szCs w:val="24"/>
        </w:rPr>
        <w:t>.</w:t>
      </w:r>
    </w:p>
    <w:p w14:paraId="19A72A36" w14:textId="36DB4183" w:rsidR="00034A48" w:rsidRDefault="00034A48" w:rsidP="00983334">
      <w:pPr>
        <w:spacing w:after="0" w:line="360" w:lineRule="auto"/>
        <w:ind w:firstLine="720"/>
        <w:jc w:val="both"/>
        <w:rPr>
          <w:rFonts w:ascii="Arial" w:eastAsia="Times New Roman" w:hAnsi="Arial" w:cs="Arial"/>
          <w:sz w:val="24"/>
          <w:szCs w:val="24"/>
        </w:rPr>
      </w:pPr>
      <w:r>
        <w:rPr>
          <w:rFonts w:ascii="Arial" w:eastAsia="Times New Roman" w:hAnsi="Arial" w:cs="Arial"/>
          <w:sz w:val="24"/>
          <w:szCs w:val="24"/>
        </w:rPr>
        <w:t>Neste sentido, “e</w:t>
      </w:r>
      <w:r w:rsidRPr="00034A48">
        <w:rPr>
          <w:rFonts w:ascii="Arial" w:eastAsia="Times New Roman" w:hAnsi="Arial" w:cs="Arial"/>
          <w:sz w:val="24"/>
          <w:szCs w:val="24"/>
        </w:rPr>
        <w:t>ste reconhecimento da dignidade inerente da humanidade tornou-se a força motriz para a proteção e promoção de liberdade religiosa e de todos os direitos humanos</w:t>
      </w:r>
      <w:r>
        <w:rPr>
          <w:rFonts w:ascii="Arial" w:eastAsia="Times New Roman" w:hAnsi="Arial" w:cs="Arial"/>
          <w:sz w:val="24"/>
          <w:szCs w:val="24"/>
        </w:rPr>
        <w:t>”</w:t>
      </w:r>
      <w:r w:rsidR="0023423A">
        <w:rPr>
          <w:rFonts w:ascii="Arial" w:eastAsia="Times New Roman" w:hAnsi="Arial" w:cs="Arial"/>
          <w:sz w:val="24"/>
          <w:szCs w:val="24"/>
        </w:rPr>
        <w:t xml:space="preserve"> (SCIENTOLOGY, 2019)</w:t>
      </w:r>
      <w:r w:rsidR="00BC0B98">
        <w:rPr>
          <w:rFonts w:ascii="Arial" w:eastAsia="Times New Roman" w:hAnsi="Arial" w:cs="Arial"/>
          <w:sz w:val="24"/>
          <w:szCs w:val="24"/>
        </w:rPr>
        <w:t>.</w:t>
      </w:r>
      <w:r>
        <w:rPr>
          <w:rFonts w:ascii="Arial" w:eastAsia="Times New Roman" w:hAnsi="Arial" w:cs="Arial"/>
          <w:sz w:val="24"/>
          <w:szCs w:val="24"/>
        </w:rPr>
        <w:t xml:space="preserve"> </w:t>
      </w:r>
    </w:p>
    <w:p w14:paraId="20B850D1" w14:textId="442A7152" w:rsidR="006E190E" w:rsidRPr="00983334" w:rsidRDefault="0023423A" w:rsidP="00983334">
      <w:pPr>
        <w:spacing w:after="0" w:line="360" w:lineRule="auto"/>
        <w:ind w:firstLine="720"/>
        <w:jc w:val="both"/>
        <w:rPr>
          <w:rFonts w:ascii="Arial" w:eastAsia="Times New Roman" w:hAnsi="Arial" w:cs="Arial"/>
          <w:sz w:val="24"/>
          <w:szCs w:val="24"/>
        </w:rPr>
      </w:pPr>
      <w:r>
        <w:rPr>
          <w:rFonts w:ascii="Arial" w:eastAsia="Times New Roman" w:hAnsi="Arial" w:cs="Arial"/>
          <w:sz w:val="24"/>
          <w:szCs w:val="24"/>
        </w:rPr>
        <w:t>Convém destacar que o espírito de</w:t>
      </w:r>
      <w:r w:rsidR="006E190E" w:rsidRPr="00983334">
        <w:rPr>
          <w:rFonts w:ascii="Arial" w:eastAsia="Times New Roman" w:hAnsi="Arial" w:cs="Arial"/>
          <w:sz w:val="24"/>
          <w:szCs w:val="24"/>
        </w:rPr>
        <w:t xml:space="preserve">ste importante documento influenciou as Constituições Nacionais posteriores com seus </w:t>
      </w:r>
      <w:r>
        <w:rPr>
          <w:rFonts w:ascii="Arial" w:eastAsia="Times New Roman" w:hAnsi="Arial" w:cs="Arial"/>
          <w:sz w:val="24"/>
          <w:szCs w:val="24"/>
        </w:rPr>
        <w:t xml:space="preserve">axiomas e </w:t>
      </w:r>
      <w:r w:rsidR="006E190E" w:rsidRPr="00983334">
        <w:rPr>
          <w:rFonts w:ascii="Arial" w:eastAsia="Times New Roman" w:hAnsi="Arial" w:cs="Arial"/>
          <w:sz w:val="24"/>
          <w:szCs w:val="24"/>
        </w:rPr>
        <w:t>princípios</w:t>
      </w:r>
      <w:r w:rsidR="00CA3C54">
        <w:rPr>
          <w:rFonts w:ascii="Arial" w:eastAsia="Times New Roman" w:hAnsi="Arial" w:cs="Arial"/>
          <w:sz w:val="24"/>
          <w:szCs w:val="24"/>
        </w:rPr>
        <w:t xml:space="preserve">. Dos princípios </w:t>
      </w:r>
      <w:r w:rsidR="00CA3C54">
        <w:rPr>
          <w:rFonts w:ascii="Arial" w:eastAsia="Times New Roman" w:hAnsi="Arial" w:cs="Arial"/>
          <w:sz w:val="24"/>
          <w:szCs w:val="24"/>
        </w:rPr>
        <w:lastRenderedPageBreak/>
        <w:t xml:space="preserve">destacamos </w:t>
      </w:r>
      <w:r w:rsidR="00CA3C54" w:rsidRPr="00983334">
        <w:rPr>
          <w:rFonts w:ascii="Arial" w:eastAsia="Times New Roman" w:hAnsi="Arial" w:cs="Arial"/>
          <w:sz w:val="24"/>
          <w:szCs w:val="24"/>
        </w:rPr>
        <w:t xml:space="preserve">o direito de professar livremente </w:t>
      </w:r>
      <w:r w:rsidR="00CA3C54">
        <w:rPr>
          <w:rFonts w:ascii="Arial" w:eastAsia="Times New Roman" w:hAnsi="Arial" w:cs="Arial"/>
          <w:sz w:val="24"/>
          <w:szCs w:val="24"/>
        </w:rPr>
        <w:t xml:space="preserve">o </w:t>
      </w:r>
      <w:r w:rsidR="00CA3C54" w:rsidRPr="00983334">
        <w:rPr>
          <w:rFonts w:ascii="Arial" w:eastAsia="Times New Roman" w:hAnsi="Arial" w:cs="Arial"/>
          <w:sz w:val="24"/>
          <w:szCs w:val="24"/>
        </w:rPr>
        <w:t>pensamento,</w:t>
      </w:r>
      <w:r w:rsidR="00CA3C54">
        <w:rPr>
          <w:rFonts w:ascii="Arial" w:eastAsia="Times New Roman" w:hAnsi="Arial" w:cs="Arial"/>
          <w:sz w:val="24"/>
          <w:szCs w:val="24"/>
        </w:rPr>
        <w:t xml:space="preserve"> a </w:t>
      </w:r>
      <w:r w:rsidR="00CA3C54" w:rsidRPr="00983334">
        <w:rPr>
          <w:rFonts w:ascii="Arial" w:eastAsia="Times New Roman" w:hAnsi="Arial" w:cs="Arial"/>
          <w:sz w:val="24"/>
          <w:szCs w:val="24"/>
        </w:rPr>
        <w:t xml:space="preserve">consciência e </w:t>
      </w:r>
      <w:r w:rsidR="00CA3C54">
        <w:rPr>
          <w:rFonts w:ascii="Arial" w:eastAsia="Times New Roman" w:hAnsi="Arial" w:cs="Arial"/>
          <w:sz w:val="24"/>
          <w:szCs w:val="24"/>
        </w:rPr>
        <w:t xml:space="preserve">a </w:t>
      </w:r>
      <w:r w:rsidR="00CA3C54" w:rsidRPr="00983334">
        <w:rPr>
          <w:rFonts w:ascii="Arial" w:eastAsia="Times New Roman" w:hAnsi="Arial" w:cs="Arial"/>
          <w:sz w:val="24"/>
          <w:szCs w:val="24"/>
        </w:rPr>
        <w:t xml:space="preserve">religião </w:t>
      </w:r>
      <w:r w:rsidR="00CA3C54">
        <w:rPr>
          <w:rFonts w:ascii="Arial" w:eastAsia="Times New Roman" w:hAnsi="Arial" w:cs="Arial"/>
          <w:sz w:val="24"/>
          <w:szCs w:val="24"/>
        </w:rPr>
        <w:t>expresso em seu</w:t>
      </w:r>
      <w:r w:rsidR="006E190E" w:rsidRPr="00983334">
        <w:rPr>
          <w:rFonts w:ascii="Arial" w:eastAsia="Times New Roman" w:hAnsi="Arial" w:cs="Arial"/>
          <w:sz w:val="24"/>
          <w:szCs w:val="24"/>
        </w:rPr>
        <w:t xml:space="preserve"> Artigo XVIII</w:t>
      </w:r>
      <w:r w:rsidR="00CA3C54">
        <w:rPr>
          <w:rFonts w:ascii="Arial" w:eastAsia="Times New Roman" w:hAnsi="Arial" w:cs="Arial"/>
          <w:sz w:val="24"/>
          <w:szCs w:val="24"/>
        </w:rPr>
        <w:t>,</w:t>
      </w:r>
      <w:r w:rsidR="006E190E" w:rsidRPr="00983334">
        <w:rPr>
          <w:rFonts w:ascii="Arial" w:eastAsia="Times New Roman" w:hAnsi="Arial" w:cs="Arial"/>
          <w:sz w:val="24"/>
          <w:szCs w:val="24"/>
        </w:rPr>
        <w:t xml:space="preserve"> </w:t>
      </w:r>
      <w:r w:rsidR="00CA3C54">
        <w:rPr>
          <w:rFonts w:ascii="Arial" w:eastAsia="Times New Roman" w:hAnsi="Arial" w:cs="Arial"/>
          <w:sz w:val="24"/>
          <w:szCs w:val="24"/>
        </w:rPr>
        <w:t>como veremos</w:t>
      </w:r>
      <w:r w:rsidR="006E190E" w:rsidRPr="00983334">
        <w:rPr>
          <w:rFonts w:ascii="Arial" w:eastAsia="Times New Roman" w:hAnsi="Arial" w:cs="Arial"/>
          <w:sz w:val="24"/>
          <w:szCs w:val="24"/>
        </w:rPr>
        <w:t>:</w:t>
      </w:r>
    </w:p>
    <w:p w14:paraId="5A0138D7" w14:textId="77777777" w:rsidR="006E190E" w:rsidRPr="00983334" w:rsidRDefault="006E190E" w:rsidP="00983334">
      <w:pPr>
        <w:spacing w:after="0" w:line="360" w:lineRule="auto"/>
        <w:ind w:firstLine="720"/>
        <w:jc w:val="both"/>
        <w:rPr>
          <w:rFonts w:ascii="Arial" w:eastAsia="Times New Roman" w:hAnsi="Arial" w:cs="Arial"/>
          <w:sz w:val="24"/>
          <w:szCs w:val="24"/>
        </w:rPr>
      </w:pPr>
    </w:p>
    <w:p w14:paraId="7BEE84EA" w14:textId="02C64C01" w:rsidR="006E190E" w:rsidRPr="00983334" w:rsidRDefault="006E190E"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Todo ser humano tem direito à liberdade de pensamento, consciência e religião; este direito inclui a liberdade de mudar de religião ou crença e a liberdade de manifestar essa religião ou crença, pelo ensino, pela prática, pelo culto e pela observância, em público ou em particular (ONU, 1948).</w:t>
      </w:r>
    </w:p>
    <w:p w14:paraId="086E0C08" w14:textId="77777777" w:rsidR="006E190E" w:rsidRPr="00983334" w:rsidRDefault="006E190E" w:rsidP="00983334">
      <w:pPr>
        <w:spacing w:after="0" w:line="360" w:lineRule="auto"/>
        <w:rPr>
          <w:rFonts w:ascii="Arial" w:eastAsia="Times New Roman" w:hAnsi="Arial" w:cs="Arial"/>
          <w:color w:val="FF0000"/>
          <w:sz w:val="24"/>
          <w:szCs w:val="24"/>
        </w:rPr>
      </w:pPr>
      <w:r w:rsidRPr="00983334">
        <w:rPr>
          <w:rFonts w:ascii="Arial" w:eastAsia="Times New Roman" w:hAnsi="Arial" w:cs="Arial"/>
          <w:color w:val="FF0000"/>
          <w:sz w:val="24"/>
          <w:szCs w:val="24"/>
        </w:rPr>
        <w:tab/>
      </w:r>
    </w:p>
    <w:p w14:paraId="6C8AFD33" w14:textId="1CBF2318" w:rsidR="008E2400" w:rsidRDefault="006E190E" w:rsidP="00983334">
      <w:pPr>
        <w:spacing w:after="0" w:line="360" w:lineRule="auto"/>
        <w:jc w:val="both"/>
        <w:rPr>
          <w:rFonts w:ascii="Arial" w:eastAsia="Times New Roman" w:hAnsi="Arial" w:cs="Arial"/>
          <w:sz w:val="24"/>
          <w:szCs w:val="24"/>
        </w:rPr>
      </w:pPr>
      <w:r w:rsidRPr="00983334">
        <w:rPr>
          <w:rFonts w:ascii="Arial" w:eastAsia="Times New Roman" w:hAnsi="Arial" w:cs="Arial"/>
          <w:sz w:val="24"/>
          <w:szCs w:val="24"/>
        </w:rPr>
        <w:tab/>
      </w:r>
      <w:r w:rsidR="0023423A">
        <w:rPr>
          <w:rFonts w:ascii="Arial" w:eastAsia="Times New Roman" w:hAnsi="Arial" w:cs="Arial"/>
          <w:sz w:val="24"/>
          <w:szCs w:val="24"/>
        </w:rPr>
        <w:t>Este artigo orbita na compreensão de que “</w:t>
      </w:r>
      <w:r w:rsidR="0023423A" w:rsidRPr="0023423A">
        <w:rPr>
          <w:rFonts w:ascii="Arial" w:eastAsia="Times New Roman" w:hAnsi="Arial" w:cs="Arial"/>
          <w:sz w:val="24"/>
          <w:szCs w:val="24"/>
        </w:rPr>
        <w:t xml:space="preserve">Não é um privilégio concedido por um governo, mas um direito inato do indivíduo. Conforme está imortalizado na Declaração Universal dos Direitos do Homem, </w:t>
      </w:r>
      <w:r w:rsidR="0023423A">
        <w:rPr>
          <w:rFonts w:ascii="Arial" w:eastAsia="Times New Roman" w:hAnsi="Arial" w:cs="Arial"/>
          <w:sz w:val="24"/>
          <w:szCs w:val="24"/>
        </w:rPr>
        <w:t>‘</w:t>
      </w:r>
      <w:r w:rsidR="0023423A" w:rsidRPr="0023423A">
        <w:rPr>
          <w:rFonts w:ascii="Arial" w:eastAsia="Times New Roman" w:hAnsi="Arial" w:cs="Arial"/>
          <w:sz w:val="24"/>
          <w:szCs w:val="24"/>
        </w:rPr>
        <w:t>todos são dotados de dignidade e consciência</w:t>
      </w:r>
      <w:r w:rsidR="0023423A">
        <w:rPr>
          <w:rFonts w:ascii="Arial" w:eastAsia="Times New Roman" w:hAnsi="Arial" w:cs="Arial"/>
          <w:sz w:val="24"/>
          <w:szCs w:val="24"/>
        </w:rPr>
        <w:t>’”</w:t>
      </w:r>
      <w:r w:rsidR="0023423A" w:rsidRPr="0023423A">
        <w:rPr>
          <w:rFonts w:ascii="Arial" w:eastAsia="Times New Roman" w:hAnsi="Arial" w:cs="Arial"/>
          <w:sz w:val="24"/>
          <w:szCs w:val="24"/>
        </w:rPr>
        <w:t xml:space="preserve"> </w:t>
      </w:r>
      <w:r w:rsidR="008E2400">
        <w:rPr>
          <w:rFonts w:ascii="Arial" w:eastAsia="Times New Roman" w:hAnsi="Arial" w:cs="Arial"/>
          <w:sz w:val="24"/>
          <w:szCs w:val="24"/>
        </w:rPr>
        <w:t>(SCIENTOLOGY, 2019)</w:t>
      </w:r>
      <w:r w:rsidR="00DF231F">
        <w:rPr>
          <w:rFonts w:ascii="Arial" w:eastAsia="Times New Roman" w:hAnsi="Arial" w:cs="Arial"/>
          <w:sz w:val="24"/>
          <w:szCs w:val="24"/>
        </w:rPr>
        <w:t>.</w:t>
      </w:r>
    </w:p>
    <w:p w14:paraId="280437C3" w14:textId="0B19EA70" w:rsidR="0023423A" w:rsidRDefault="008E2400" w:rsidP="008E2400">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Bem como não deve ser interpretado como fenômeno alienígena e independente, cuja conexão se dá em casos esporádicos ou específicos. Senão, que está intimamente ligado com outros direitos fundamentais de semelhante importância, “</w:t>
      </w:r>
      <w:r w:rsidRPr="008E2400">
        <w:rPr>
          <w:rFonts w:ascii="Arial" w:eastAsia="Times New Roman" w:hAnsi="Arial" w:cs="Arial"/>
          <w:sz w:val="24"/>
          <w:szCs w:val="24"/>
        </w:rPr>
        <w:t>incluindo o direito de liberdade de expressão e opinião, liberdade de associação e os princípios universais de não discriminação e igualdade para todos</w:t>
      </w:r>
      <w:r>
        <w:rPr>
          <w:rFonts w:ascii="Arial" w:eastAsia="Times New Roman" w:hAnsi="Arial" w:cs="Arial"/>
          <w:sz w:val="24"/>
          <w:szCs w:val="24"/>
        </w:rPr>
        <w:t>”</w:t>
      </w:r>
      <w:r w:rsidR="00DF231F">
        <w:rPr>
          <w:rFonts w:ascii="Arial" w:eastAsia="Times New Roman" w:hAnsi="Arial" w:cs="Arial"/>
          <w:sz w:val="24"/>
          <w:szCs w:val="24"/>
        </w:rPr>
        <w:t xml:space="preserve"> </w:t>
      </w:r>
      <w:r w:rsidR="0023423A">
        <w:rPr>
          <w:rFonts w:ascii="Arial" w:eastAsia="Times New Roman" w:hAnsi="Arial" w:cs="Arial"/>
          <w:sz w:val="24"/>
          <w:szCs w:val="24"/>
        </w:rPr>
        <w:t>(SCIENTOLOGY, 2019)</w:t>
      </w:r>
      <w:r w:rsidR="00DF231F">
        <w:rPr>
          <w:rFonts w:ascii="Arial" w:eastAsia="Times New Roman" w:hAnsi="Arial" w:cs="Arial"/>
          <w:sz w:val="24"/>
          <w:szCs w:val="24"/>
        </w:rPr>
        <w:t>.</w:t>
      </w:r>
    </w:p>
    <w:p w14:paraId="238E7BE6" w14:textId="47488087" w:rsidR="001544C9" w:rsidRDefault="001544C9" w:rsidP="008E2400">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Conforme o artigo científico, o Estado signatário assume o papel de garantidor dos direitos fundamentais de todos os cidadãos, incluindo as minorias, devendo proteger e propiciar o desenvolvimento e profissão de sua crença. Entende que os “</w:t>
      </w:r>
      <w:r w:rsidRPr="001544C9">
        <w:rPr>
          <w:rFonts w:ascii="Arial" w:eastAsia="Times New Roman" w:hAnsi="Arial" w:cs="Arial"/>
          <w:sz w:val="24"/>
          <w:szCs w:val="24"/>
        </w:rPr>
        <w:t>Estados são obrigados não só a respeitar a liberdade de religião ou crença, mas também proteger tal liberdade contra interferência indevida de terceiros</w:t>
      </w:r>
      <w:r>
        <w:rPr>
          <w:rFonts w:ascii="Arial" w:eastAsia="Times New Roman" w:hAnsi="Arial" w:cs="Arial"/>
          <w:sz w:val="24"/>
          <w:szCs w:val="24"/>
        </w:rPr>
        <w:t>” (SCIENTOLOGY, 2019)</w:t>
      </w:r>
      <w:r w:rsidR="00DF231F">
        <w:rPr>
          <w:rFonts w:ascii="Arial" w:eastAsia="Times New Roman" w:hAnsi="Arial" w:cs="Arial"/>
          <w:sz w:val="24"/>
          <w:szCs w:val="24"/>
        </w:rPr>
        <w:t>.</w:t>
      </w:r>
    </w:p>
    <w:p w14:paraId="75C625AB" w14:textId="69A4E8FD" w:rsidR="001544C9" w:rsidRDefault="0043300A" w:rsidP="008E2400">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Na mesma toada, este argumento encontra abrigo e apoio na Santa Sé, que reunida no Concílio Vaticano II, entendeu que:</w:t>
      </w:r>
    </w:p>
    <w:p w14:paraId="2C0D385B" w14:textId="77777777" w:rsidR="0043300A" w:rsidRDefault="0043300A" w:rsidP="008E2400">
      <w:pPr>
        <w:spacing w:after="0" w:line="360" w:lineRule="auto"/>
        <w:ind w:firstLine="708"/>
        <w:jc w:val="both"/>
        <w:rPr>
          <w:rFonts w:ascii="Arial" w:eastAsia="Times New Roman" w:hAnsi="Arial" w:cs="Arial"/>
          <w:sz w:val="24"/>
          <w:szCs w:val="24"/>
        </w:rPr>
      </w:pPr>
    </w:p>
    <w:p w14:paraId="3F001BE4" w14:textId="5FF8D85B" w:rsidR="0043300A" w:rsidRPr="0043300A" w:rsidRDefault="0043300A" w:rsidP="0043300A">
      <w:pPr>
        <w:spacing w:after="0" w:line="240" w:lineRule="auto"/>
        <w:ind w:left="2268"/>
        <w:jc w:val="both"/>
        <w:rPr>
          <w:rFonts w:ascii="Arial" w:eastAsia="Times New Roman" w:hAnsi="Arial" w:cs="Arial"/>
          <w:sz w:val="20"/>
          <w:szCs w:val="20"/>
        </w:rPr>
      </w:pPr>
      <w:r w:rsidRPr="0043300A">
        <w:rPr>
          <w:rFonts w:ascii="Arial" w:eastAsia="Times New Roman" w:hAnsi="Arial" w:cs="Arial"/>
          <w:sz w:val="20"/>
          <w:szCs w:val="20"/>
        </w:rPr>
        <w:t>O homem tem direito à liberdade religiosa. Esta liberdade significa que todos os homens devem estar isentos de coerção por parte de indivíduos ou grupos sociais ou de qualquer poder humano, de tal forma que ninguém seja forçado a agir contra as suas próprias crenças, em privado ou publicamente, sozinho ou em associação com outros, dentro dos devidos limites. Este direito da pessoa humana à liberdade religiosa deve estar reconhecido no direito constitucional pelo qual a sociedade é governada e deste modo deve tornar-se um direito civil</w:t>
      </w:r>
      <w:r>
        <w:rPr>
          <w:rFonts w:ascii="Arial" w:eastAsia="Times New Roman" w:hAnsi="Arial" w:cs="Arial"/>
          <w:sz w:val="20"/>
          <w:szCs w:val="20"/>
        </w:rPr>
        <w:t xml:space="preserve"> (PAULO VI, 1965)</w:t>
      </w:r>
      <w:r w:rsidR="00DF231F">
        <w:rPr>
          <w:rFonts w:ascii="Arial" w:eastAsia="Times New Roman" w:hAnsi="Arial" w:cs="Arial"/>
          <w:sz w:val="20"/>
          <w:szCs w:val="20"/>
        </w:rPr>
        <w:t>.</w:t>
      </w:r>
    </w:p>
    <w:p w14:paraId="05876BA5" w14:textId="77777777" w:rsidR="0043300A" w:rsidRDefault="0043300A" w:rsidP="0023423A">
      <w:pPr>
        <w:spacing w:after="0" w:line="360" w:lineRule="auto"/>
        <w:ind w:firstLine="708"/>
        <w:jc w:val="both"/>
        <w:rPr>
          <w:rFonts w:ascii="Arial" w:eastAsia="Times New Roman" w:hAnsi="Arial" w:cs="Arial"/>
          <w:sz w:val="24"/>
          <w:szCs w:val="24"/>
        </w:rPr>
      </w:pPr>
    </w:p>
    <w:p w14:paraId="00D04EAD" w14:textId="1BA0FCD2" w:rsidR="006E190E" w:rsidRPr="00983334" w:rsidRDefault="00A43500" w:rsidP="0023423A">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Com inegável e crescente apoio global de diversos segmentos da sociedade os direitos foram sendo consolidados em outros tratados</w:t>
      </w:r>
      <w:r w:rsidR="0054747D">
        <w:rPr>
          <w:rFonts w:ascii="Arial" w:eastAsia="Times New Roman" w:hAnsi="Arial" w:cs="Arial"/>
          <w:sz w:val="24"/>
          <w:szCs w:val="24"/>
        </w:rPr>
        <w:t>. Assim nasce o</w:t>
      </w:r>
      <w:r w:rsidR="006E190E" w:rsidRPr="00983334">
        <w:rPr>
          <w:rFonts w:ascii="Arial" w:eastAsia="Times New Roman" w:hAnsi="Arial" w:cs="Arial"/>
          <w:sz w:val="24"/>
          <w:szCs w:val="24"/>
        </w:rPr>
        <w:t xml:space="preserve"> Pacto de S</w:t>
      </w:r>
      <w:r w:rsidR="0054747D">
        <w:rPr>
          <w:rFonts w:ascii="Arial" w:eastAsia="Times New Roman" w:hAnsi="Arial" w:cs="Arial"/>
          <w:sz w:val="24"/>
          <w:szCs w:val="24"/>
        </w:rPr>
        <w:t>ão</w:t>
      </w:r>
      <w:r w:rsidR="006E190E" w:rsidRPr="00983334">
        <w:rPr>
          <w:rFonts w:ascii="Arial" w:eastAsia="Times New Roman" w:hAnsi="Arial" w:cs="Arial"/>
          <w:sz w:val="24"/>
          <w:szCs w:val="24"/>
        </w:rPr>
        <w:t xml:space="preserve"> José da Costa Rica, a Convenção Interamericana de Direitos Humanos</w:t>
      </w:r>
      <w:r w:rsidR="000F5769">
        <w:rPr>
          <w:rFonts w:ascii="Arial" w:eastAsia="Times New Roman" w:hAnsi="Arial" w:cs="Arial"/>
          <w:sz w:val="24"/>
          <w:szCs w:val="24"/>
        </w:rPr>
        <w:t>,</w:t>
      </w:r>
      <w:r w:rsidR="006E190E" w:rsidRPr="00983334">
        <w:rPr>
          <w:rFonts w:ascii="Arial" w:eastAsia="Times New Roman" w:hAnsi="Arial" w:cs="Arial"/>
          <w:sz w:val="24"/>
          <w:szCs w:val="24"/>
        </w:rPr>
        <w:t xml:space="preserve"> promulgada </w:t>
      </w:r>
      <w:r w:rsidR="006E190E" w:rsidRPr="00983334">
        <w:rPr>
          <w:rFonts w:ascii="Arial" w:eastAsia="Times New Roman" w:hAnsi="Arial" w:cs="Arial"/>
          <w:sz w:val="24"/>
          <w:szCs w:val="24"/>
        </w:rPr>
        <w:lastRenderedPageBreak/>
        <w:t xml:space="preserve">em 1969, </w:t>
      </w:r>
      <w:r w:rsidR="0054747D">
        <w:rPr>
          <w:rFonts w:ascii="Arial" w:eastAsia="Times New Roman" w:hAnsi="Arial" w:cs="Arial"/>
          <w:sz w:val="24"/>
          <w:szCs w:val="24"/>
        </w:rPr>
        <w:t xml:space="preserve">que por sua vez, </w:t>
      </w:r>
      <w:r w:rsidR="006E190E" w:rsidRPr="00983334">
        <w:rPr>
          <w:rFonts w:ascii="Arial" w:eastAsia="Times New Roman" w:hAnsi="Arial" w:cs="Arial"/>
          <w:sz w:val="24"/>
          <w:szCs w:val="24"/>
        </w:rPr>
        <w:t xml:space="preserve">reafirmou </w:t>
      </w:r>
      <w:r w:rsidR="0054747D">
        <w:rPr>
          <w:rFonts w:ascii="Arial" w:eastAsia="Times New Roman" w:hAnsi="Arial" w:cs="Arial"/>
          <w:sz w:val="24"/>
          <w:szCs w:val="24"/>
        </w:rPr>
        <w:t>no</w:t>
      </w:r>
      <w:r w:rsidR="006E190E" w:rsidRPr="00983334">
        <w:rPr>
          <w:rFonts w:ascii="Arial" w:eastAsia="Times New Roman" w:hAnsi="Arial" w:cs="Arial"/>
          <w:sz w:val="24"/>
          <w:szCs w:val="24"/>
        </w:rPr>
        <w:t xml:space="preserve"> Artigo 12 </w:t>
      </w:r>
      <w:r w:rsidR="0054747D">
        <w:rPr>
          <w:rFonts w:ascii="Arial" w:eastAsia="Times New Roman" w:hAnsi="Arial" w:cs="Arial"/>
          <w:sz w:val="24"/>
          <w:szCs w:val="24"/>
        </w:rPr>
        <w:t>a importância d</w:t>
      </w:r>
      <w:r w:rsidR="006E190E" w:rsidRPr="00983334">
        <w:rPr>
          <w:rFonts w:ascii="Arial" w:eastAsia="Times New Roman" w:hAnsi="Arial" w:cs="Arial"/>
          <w:sz w:val="24"/>
          <w:szCs w:val="24"/>
        </w:rPr>
        <w:t xml:space="preserve">a liberdade de consciência e de religião e com denodo delegou aos Estados signatários o dever de criar leis e meios para garantir a prática religiosa em qualquer ambiente e com </w:t>
      </w:r>
      <w:r w:rsidR="000F5769">
        <w:rPr>
          <w:rFonts w:ascii="Arial" w:eastAsia="Times New Roman" w:hAnsi="Arial" w:cs="Arial"/>
          <w:sz w:val="24"/>
          <w:szCs w:val="24"/>
        </w:rPr>
        <w:t xml:space="preserve">plena </w:t>
      </w:r>
      <w:r w:rsidR="006E190E" w:rsidRPr="00983334">
        <w:rPr>
          <w:rFonts w:ascii="Arial" w:eastAsia="Times New Roman" w:hAnsi="Arial" w:cs="Arial"/>
          <w:sz w:val="24"/>
          <w:szCs w:val="24"/>
        </w:rPr>
        <w:t>liberdade:</w:t>
      </w:r>
    </w:p>
    <w:p w14:paraId="5266E610" w14:textId="77777777" w:rsidR="006E190E" w:rsidRPr="00983334" w:rsidRDefault="006E190E" w:rsidP="00983334">
      <w:pPr>
        <w:spacing w:after="0" w:line="360" w:lineRule="auto"/>
        <w:jc w:val="both"/>
        <w:rPr>
          <w:rFonts w:ascii="Arial" w:eastAsia="Times New Roman" w:hAnsi="Arial" w:cs="Arial"/>
          <w:sz w:val="24"/>
          <w:szCs w:val="24"/>
        </w:rPr>
      </w:pPr>
    </w:p>
    <w:p w14:paraId="5094DBE3" w14:textId="6D407D53" w:rsidR="006E190E" w:rsidRPr="00983334" w:rsidRDefault="006E190E"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 xml:space="preserve">1. Toda pessoa tem direito à liberdade de consciência e de religião.  Esse direito implica a liberdade de conservar sua religião ou suas crenças, ou de mudar de religião ou de crenças, bem como a liberdade de professar e divulgar sua religião ou suas crenças, individual ou </w:t>
      </w:r>
      <w:r w:rsidR="00981DDF" w:rsidRPr="00981DDF">
        <w:rPr>
          <w:rFonts w:ascii="Arial" w:eastAsia="Times New Roman" w:hAnsi="Arial" w:cs="Arial"/>
          <w:sz w:val="20"/>
          <w:szCs w:val="20"/>
        </w:rPr>
        <w:t>coletivamente, tanto em público como em privado.</w:t>
      </w:r>
    </w:p>
    <w:p w14:paraId="79C4843B" w14:textId="77777777" w:rsidR="006E190E" w:rsidRPr="00983334" w:rsidRDefault="006E190E"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 xml:space="preserve">2. Ninguém pode ser submetido a medidas restritivas que possam limitar sua liberdade de conservar sua religião ou suas crenças, ou de mudar de religião ou de crenças. </w:t>
      </w:r>
    </w:p>
    <w:p w14:paraId="0311B370" w14:textId="77777777" w:rsidR="006E190E" w:rsidRPr="00983334" w:rsidRDefault="006E190E"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 xml:space="preserve">3. A liberdade de manifestar a própria religião e as próprias crenças está sujeita unicamente às limitações prescritas pela lei e que sejam necessárias para proteger a segurança, a ordem, a saúde ou a </w:t>
      </w:r>
      <w:proofErr w:type="gramStart"/>
      <w:r w:rsidRPr="00983334">
        <w:rPr>
          <w:rFonts w:ascii="Arial" w:eastAsia="Times New Roman" w:hAnsi="Arial" w:cs="Arial"/>
          <w:sz w:val="20"/>
          <w:szCs w:val="20"/>
        </w:rPr>
        <w:t>moral públicas</w:t>
      </w:r>
      <w:proofErr w:type="gramEnd"/>
      <w:r w:rsidRPr="00983334">
        <w:rPr>
          <w:rFonts w:ascii="Arial" w:eastAsia="Times New Roman" w:hAnsi="Arial" w:cs="Arial"/>
          <w:sz w:val="20"/>
          <w:szCs w:val="20"/>
        </w:rPr>
        <w:t xml:space="preserve"> ou os direitos ou liberdades das demais pessoas.</w:t>
      </w:r>
    </w:p>
    <w:p w14:paraId="591D87A8" w14:textId="6890FD23" w:rsidR="006E190E" w:rsidRPr="00983334" w:rsidRDefault="006E190E" w:rsidP="00983334">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4. Os pais, e quando for o caso os tutores, têm direito a que seus filhos ou pupilos recebam a educação religiosa e moral que esteja acorde com suas próprias convicções</w:t>
      </w:r>
      <w:r w:rsidRPr="00983334">
        <w:rPr>
          <w:rFonts w:ascii="Arial" w:hAnsi="Arial" w:cs="Arial"/>
          <w:sz w:val="20"/>
          <w:szCs w:val="20"/>
        </w:rPr>
        <w:t xml:space="preserve"> (</w:t>
      </w:r>
      <w:r w:rsidRPr="00983334">
        <w:rPr>
          <w:rFonts w:ascii="Arial" w:eastAsia="Times New Roman" w:hAnsi="Arial" w:cs="Arial"/>
          <w:sz w:val="20"/>
          <w:szCs w:val="20"/>
        </w:rPr>
        <w:t>CIDH, 1969).</w:t>
      </w:r>
    </w:p>
    <w:p w14:paraId="5CEA2C2C" w14:textId="77777777" w:rsidR="006E190E" w:rsidRPr="00983334" w:rsidRDefault="006E190E" w:rsidP="00983334">
      <w:pPr>
        <w:spacing w:after="0" w:line="360" w:lineRule="auto"/>
        <w:jc w:val="both"/>
        <w:rPr>
          <w:rFonts w:ascii="Arial" w:eastAsia="Times New Roman" w:hAnsi="Arial" w:cs="Arial"/>
          <w:sz w:val="24"/>
          <w:szCs w:val="24"/>
        </w:rPr>
      </w:pPr>
    </w:p>
    <w:p w14:paraId="36ADA82B" w14:textId="0C4E2370" w:rsidR="00507E6E" w:rsidRDefault="00F6097C"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Na comemoração dos 40 anos do Pacto de San José da Costa Rica, o STF divulgou documento destacando sua importância para “</w:t>
      </w:r>
      <w:r w:rsidRPr="00F6097C">
        <w:rPr>
          <w:rFonts w:ascii="Arial" w:eastAsia="Times New Roman" w:hAnsi="Arial" w:cs="Arial"/>
          <w:sz w:val="24"/>
          <w:szCs w:val="24"/>
        </w:rPr>
        <w:t>os direitos fundamentais da pessoa humana, como o direito à vida, à liberdade, à dignidade, à integridade pessoal e moral, à educação, entre outros.</w:t>
      </w:r>
      <w:r>
        <w:rPr>
          <w:rFonts w:ascii="Arial" w:eastAsia="Times New Roman" w:hAnsi="Arial" w:cs="Arial"/>
          <w:sz w:val="24"/>
          <w:szCs w:val="24"/>
        </w:rPr>
        <w:t>” Destaca também a proibição d</w:t>
      </w:r>
      <w:r w:rsidRPr="00F6097C">
        <w:rPr>
          <w:rFonts w:ascii="Arial" w:eastAsia="Times New Roman" w:hAnsi="Arial" w:cs="Arial"/>
          <w:sz w:val="24"/>
          <w:szCs w:val="24"/>
        </w:rPr>
        <w:t xml:space="preserve">a </w:t>
      </w:r>
      <w:r>
        <w:rPr>
          <w:rFonts w:ascii="Arial" w:eastAsia="Times New Roman" w:hAnsi="Arial" w:cs="Arial"/>
          <w:sz w:val="24"/>
          <w:szCs w:val="24"/>
        </w:rPr>
        <w:t>“</w:t>
      </w:r>
      <w:r w:rsidRPr="00F6097C">
        <w:rPr>
          <w:rFonts w:ascii="Arial" w:eastAsia="Times New Roman" w:hAnsi="Arial" w:cs="Arial"/>
          <w:sz w:val="24"/>
          <w:szCs w:val="24"/>
        </w:rPr>
        <w:t>escravidão e a servidão humana, trata das garantias judiciais, da liberdade de consciência e religião, de pensamento e expressão, bem como da liberdade de associação e da proteção a família</w:t>
      </w:r>
      <w:r>
        <w:rPr>
          <w:rFonts w:ascii="Arial" w:eastAsia="Times New Roman" w:hAnsi="Arial" w:cs="Arial"/>
          <w:sz w:val="24"/>
          <w:szCs w:val="24"/>
        </w:rPr>
        <w:t>” (STF, 2009)</w:t>
      </w:r>
      <w:r w:rsidR="00DF231F">
        <w:rPr>
          <w:rFonts w:ascii="Arial" w:eastAsia="Times New Roman" w:hAnsi="Arial" w:cs="Arial"/>
          <w:sz w:val="24"/>
          <w:szCs w:val="24"/>
        </w:rPr>
        <w:t>.</w:t>
      </w:r>
    </w:p>
    <w:p w14:paraId="46068672" w14:textId="4A11530F" w:rsidR="00F6097C" w:rsidRDefault="00F6097C"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Lembra ainda a Suprema Corte desta Nação que a partir da Emenda Constitucional 45/2004, que trata da Reforma do judiciário, “</w:t>
      </w:r>
      <w:r w:rsidRPr="00F6097C">
        <w:rPr>
          <w:rFonts w:ascii="Arial" w:eastAsia="Times New Roman" w:hAnsi="Arial" w:cs="Arial"/>
          <w:sz w:val="24"/>
          <w:szCs w:val="24"/>
        </w:rPr>
        <w:t>os tratados relativos aos direitos humanos passaram a vigorar de imediato e a ser equiparados às normas constitucionais, devendo ser aprovados em dois turnos, por pelo menos três quintos dos votos na Câmara dos Deputados e no Senado Federal</w:t>
      </w:r>
      <w:r>
        <w:rPr>
          <w:rFonts w:ascii="Arial" w:eastAsia="Times New Roman" w:hAnsi="Arial" w:cs="Arial"/>
          <w:sz w:val="24"/>
          <w:szCs w:val="24"/>
        </w:rPr>
        <w:t>” (STF, 2009)</w:t>
      </w:r>
      <w:r w:rsidR="00DF231F">
        <w:rPr>
          <w:rFonts w:ascii="Arial" w:eastAsia="Times New Roman" w:hAnsi="Arial" w:cs="Arial"/>
          <w:sz w:val="24"/>
          <w:szCs w:val="24"/>
        </w:rPr>
        <w:t>.</w:t>
      </w:r>
    </w:p>
    <w:p w14:paraId="67D422B8" w14:textId="15E81B3E" w:rsidR="00F6097C" w:rsidRDefault="00F6097C"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Diante desta nova perspectiva normativa o Brasil estabeleceu diretrizes importantes diante da opinião internacional</w:t>
      </w:r>
      <w:r w:rsidR="00DE15DC">
        <w:rPr>
          <w:rFonts w:ascii="Arial" w:eastAsia="Times New Roman" w:hAnsi="Arial" w:cs="Arial"/>
          <w:sz w:val="24"/>
          <w:szCs w:val="24"/>
        </w:rPr>
        <w:t>, ao mesmo tempo que neste</w:t>
      </w:r>
      <w:r>
        <w:rPr>
          <w:rFonts w:ascii="Arial" w:eastAsia="Times New Roman" w:hAnsi="Arial" w:cs="Arial"/>
          <w:sz w:val="24"/>
          <w:szCs w:val="24"/>
        </w:rPr>
        <w:t xml:space="preserve"> passo </w:t>
      </w:r>
      <w:r w:rsidR="00DE15DC">
        <w:rPr>
          <w:rFonts w:ascii="Arial" w:eastAsia="Times New Roman" w:hAnsi="Arial" w:cs="Arial"/>
          <w:sz w:val="24"/>
          <w:szCs w:val="24"/>
        </w:rPr>
        <w:t>a</w:t>
      </w:r>
      <w:r>
        <w:rPr>
          <w:rFonts w:ascii="Arial" w:eastAsia="Times New Roman" w:hAnsi="Arial" w:cs="Arial"/>
          <w:sz w:val="24"/>
          <w:szCs w:val="24"/>
        </w:rPr>
        <w:t xml:space="preserve"> nova política interna </w:t>
      </w:r>
      <w:r w:rsidR="00DE15DC">
        <w:rPr>
          <w:rFonts w:ascii="Arial" w:eastAsia="Times New Roman" w:hAnsi="Arial" w:cs="Arial"/>
          <w:sz w:val="24"/>
          <w:szCs w:val="24"/>
        </w:rPr>
        <w:t>levou o país a ser condenado pela Corte Interamericana de Direitos Humanos, ao qual reconheceu sua jurisdição em 1998.</w:t>
      </w:r>
    </w:p>
    <w:p w14:paraId="0469E97A" w14:textId="65B92289" w:rsidR="00DE15DC" w:rsidRPr="00507E6E" w:rsidRDefault="00DE15DC"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No banco do Réu, o Brasil sofreu importante derrota no caso movido pela </w:t>
      </w:r>
      <w:proofErr w:type="spellStart"/>
      <w:r w:rsidRPr="00DE15DC">
        <w:rPr>
          <w:rFonts w:ascii="Arial" w:eastAsia="Times New Roman" w:hAnsi="Arial" w:cs="Arial"/>
          <w:sz w:val="24"/>
          <w:szCs w:val="24"/>
        </w:rPr>
        <w:t>biofarmacêutica</w:t>
      </w:r>
      <w:proofErr w:type="spellEnd"/>
      <w:r w:rsidRPr="00DE15DC">
        <w:rPr>
          <w:rFonts w:ascii="Arial" w:eastAsia="Times New Roman" w:hAnsi="Arial" w:cs="Arial"/>
          <w:sz w:val="24"/>
          <w:szCs w:val="24"/>
        </w:rPr>
        <w:t xml:space="preserve"> Maria da Penha Maia Fernandes</w:t>
      </w:r>
      <w:r>
        <w:rPr>
          <w:rFonts w:ascii="Arial" w:eastAsia="Times New Roman" w:hAnsi="Arial" w:cs="Arial"/>
          <w:sz w:val="24"/>
          <w:szCs w:val="24"/>
        </w:rPr>
        <w:t xml:space="preserve">, cuja condenação gerou a Lei nº 11.340/2006, conhecida como </w:t>
      </w:r>
      <w:r w:rsidR="0054593B">
        <w:rPr>
          <w:rFonts w:ascii="Arial" w:eastAsia="Times New Roman" w:hAnsi="Arial" w:cs="Arial"/>
          <w:sz w:val="24"/>
          <w:szCs w:val="24"/>
        </w:rPr>
        <w:t xml:space="preserve">Lei </w:t>
      </w:r>
      <w:r>
        <w:rPr>
          <w:rFonts w:ascii="Arial" w:eastAsia="Times New Roman" w:hAnsi="Arial" w:cs="Arial"/>
          <w:sz w:val="24"/>
          <w:szCs w:val="24"/>
        </w:rPr>
        <w:t>Maria da Penha, criando “</w:t>
      </w:r>
      <w:r w:rsidRPr="00DE15DC">
        <w:rPr>
          <w:rFonts w:ascii="Arial" w:eastAsia="Times New Roman" w:hAnsi="Arial" w:cs="Arial"/>
          <w:sz w:val="24"/>
          <w:szCs w:val="24"/>
        </w:rPr>
        <w:t xml:space="preserve">mecanismos para coibir </w:t>
      </w:r>
      <w:r w:rsidRPr="00DE15DC">
        <w:rPr>
          <w:rFonts w:ascii="Arial" w:eastAsia="Times New Roman" w:hAnsi="Arial" w:cs="Arial"/>
          <w:sz w:val="24"/>
          <w:szCs w:val="24"/>
        </w:rPr>
        <w:lastRenderedPageBreak/>
        <w:t>e prevenir a violência.</w:t>
      </w:r>
      <w:r>
        <w:rPr>
          <w:rFonts w:ascii="Arial" w:eastAsia="Times New Roman" w:hAnsi="Arial" w:cs="Arial"/>
          <w:sz w:val="24"/>
          <w:szCs w:val="24"/>
        </w:rPr>
        <w:t>” Tornando-se importante instrumento na defesa das mulheres. “</w:t>
      </w:r>
      <w:r w:rsidRPr="00DE15DC">
        <w:rPr>
          <w:rFonts w:ascii="Arial" w:eastAsia="Times New Roman" w:hAnsi="Arial" w:cs="Arial"/>
          <w:sz w:val="24"/>
          <w:szCs w:val="24"/>
        </w:rPr>
        <w:t>A lei prevê penas mais duras contra os agressores contra a mulher, quando ocorridas em âmbito doméstico ou familiar</w:t>
      </w:r>
      <w:r>
        <w:rPr>
          <w:rFonts w:ascii="Arial" w:eastAsia="Times New Roman" w:hAnsi="Arial" w:cs="Arial"/>
          <w:sz w:val="24"/>
          <w:szCs w:val="24"/>
        </w:rPr>
        <w:t>”</w:t>
      </w:r>
      <w:r w:rsidRPr="00DE15DC">
        <w:rPr>
          <w:rFonts w:ascii="Arial" w:eastAsia="Times New Roman" w:hAnsi="Arial" w:cs="Arial"/>
          <w:sz w:val="24"/>
          <w:szCs w:val="24"/>
        </w:rPr>
        <w:t xml:space="preserve"> </w:t>
      </w:r>
      <w:r>
        <w:rPr>
          <w:rFonts w:ascii="Arial" w:eastAsia="Times New Roman" w:hAnsi="Arial" w:cs="Arial"/>
          <w:sz w:val="24"/>
          <w:szCs w:val="24"/>
        </w:rPr>
        <w:t>(STF, 2009)</w:t>
      </w:r>
      <w:r w:rsidR="00DF231F">
        <w:rPr>
          <w:rFonts w:ascii="Arial" w:eastAsia="Times New Roman" w:hAnsi="Arial" w:cs="Arial"/>
          <w:sz w:val="24"/>
          <w:szCs w:val="24"/>
        </w:rPr>
        <w:t>.</w:t>
      </w:r>
    </w:p>
    <w:p w14:paraId="1EAD734C" w14:textId="098475A8" w:rsidR="006E190E" w:rsidRPr="00983334" w:rsidRDefault="00223A46"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Desta feita percebemos a importância e a responsabilidade que o País assumiu na Comunidade Internacional ao </w:t>
      </w:r>
      <w:r w:rsidR="000E32F7">
        <w:rPr>
          <w:rFonts w:ascii="Arial" w:eastAsia="Times New Roman" w:hAnsi="Arial" w:cs="Arial"/>
          <w:sz w:val="24"/>
          <w:szCs w:val="24"/>
        </w:rPr>
        <w:t xml:space="preserve">se tornar signatário de documentos que versam sobre Direitos Humanos. </w:t>
      </w:r>
      <w:r>
        <w:rPr>
          <w:rFonts w:ascii="Arial" w:eastAsia="Times New Roman" w:hAnsi="Arial" w:cs="Arial"/>
          <w:sz w:val="24"/>
          <w:szCs w:val="24"/>
        </w:rPr>
        <w:t>No que tange de forma específica o Direito Religioso, n</w:t>
      </w:r>
      <w:r w:rsidR="006E190E" w:rsidRPr="00223A46">
        <w:rPr>
          <w:rFonts w:ascii="Arial" w:eastAsia="Times New Roman" w:hAnsi="Arial" w:cs="Arial"/>
          <w:sz w:val="24"/>
          <w:szCs w:val="24"/>
        </w:rPr>
        <w:t>ossa</w:t>
      </w:r>
      <w:r w:rsidR="006E190E" w:rsidRPr="00983334">
        <w:rPr>
          <w:rFonts w:ascii="Arial" w:eastAsia="Times New Roman" w:hAnsi="Arial" w:cs="Arial"/>
          <w:sz w:val="24"/>
          <w:szCs w:val="24"/>
        </w:rPr>
        <w:t xml:space="preserve"> Constituição Federal de 1988 ressalva </w:t>
      </w:r>
      <w:r>
        <w:rPr>
          <w:rFonts w:ascii="Arial" w:eastAsia="Times New Roman" w:hAnsi="Arial" w:cs="Arial"/>
          <w:sz w:val="24"/>
          <w:szCs w:val="24"/>
        </w:rPr>
        <w:t>importantes</w:t>
      </w:r>
      <w:r w:rsidR="006E190E" w:rsidRPr="00983334">
        <w:rPr>
          <w:rFonts w:ascii="Arial" w:eastAsia="Times New Roman" w:hAnsi="Arial" w:cs="Arial"/>
          <w:sz w:val="24"/>
          <w:szCs w:val="24"/>
        </w:rPr>
        <w:t xml:space="preserve"> axiomas em seu Artigo 19:</w:t>
      </w:r>
    </w:p>
    <w:p w14:paraId="7F2CDFE1" w14:textId="77777777" w:rsidR="006E190E" w:rsidRPr="00983334" w:rsidRDefault="006E190E" w:rsidP="00983334">
      <w:pPr>
        <w:spacing w:after="0" w:line="360" w:lineRule="auto"/>
        <w:ind w:firstLine="708"/>
        <w:jc w:val="both"/>
        <w:rPr>
          <w:rFonts w:ascii="Arial" w:eastAsia="Times New Roman" w:hAnsi="Arial" w:cs="Arial"/>
          <w:sz w:val="24"/>
          <w:szCs w:val="24"/>
        </w:rPr>
      </w:pPr>
    </w:p>
    <w:p w14:paraId="7795C08F" w14:textId="77777777" w:rsidR="006E190E" w:rsidRPr="00983334" w:rsidRDefault="006E190E" w:rsidP="00981DDF">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Art. 19. É vedado à União, aos Estados, ao Distrito Federal e aos Municípios:</w:t>
      </w:r>
    </w:p>
    <w:p w14:paraId="470917AC" w14:textId="493960B5" w:rsidR="006E190E" w:rsidRPr="00983334" w:rsidRDefault="006E190E" w:rsidP="00981DDF">
      <w:pPr>
        <w:spacing w:after="0" w:line="240" w:lineRule="auto"/>
        <w:ind w:left="2268"/>
        <w:jc w:val="both"/>
        <w:rPr>
          <w:rFonts w:ascii="Arial" w:eastAsia="Times New Roman" w:hAnsi="Arial" w:cs="Arial"/>
          <w:sz w:val="20"/>
          <w:szCs w:val="20"/>
        </w:rPr>
      </w:pPr>
      <w:r w:rsidRPr="00983334">
        <w:rPr>
          <w:rFonts w:ascii="Arial" w:eastAsia="Times New Roman" w:hAnsi="Arial" w:cs="Arial"/>
          <w:sz w:val="20"/>
          <w:szCs w:val="20"/>
        </w:rPr>
        <w:t xml:space="preserve">I - </w:t>
      </w:r>
      <w:r w:rsidR="00FF3289" w:rsidRPr="00983334">
        <w:rPr>
          <w:rFonts w:ascii="Arial" w:eastAsia="Times New Roman" w:hAnsi="Arial" w:cs="Arial"/>
          <w:sz w:val="20"/>
          <w:szCs w:val="20"/>
        </w:rPr>
        <w:t>E</w:t>
      </w:r>
      <w:r w:rsidRPr="00983334">
        <w:rPr>
          <w:rFonts w:ascii="Arial" w:eastAsia="Times New Roman" w:hAnsi="Arial" w:cs="Arial"/>
          <w:sz w:val="20"/>
          <w:szCs w:val="20"/>
        </w:rPr>
        <w:t xml:space="preserve">stabelecer cultos religiosos ou igrejas, subvencioná-los, </w:t>
      </w:r>
      <w:proofErr w:type="spellStart"/>
      <w:r w:rsidRPr="00983334">
        <w:rPr>
          <w:rFonts w:ascii="Arial" w:eastAsia="Times New Roman" w:hAnsi="Arial" w:cs="Arial"/>
          <w:sz w:val="20"/>
          <w:szCs w:val="20"/>
        </w:rPr>
        <w:t>embaraçar-lhes</w:t>
      </w:r>
      <w:proofErr w:type="spellEnd"/>
      <w:r w:rsidRPr="00983334">
        <w:rPr>
          <w:rFonts w:ascii="Arial" w:eastAsia="Times New Roman" w:hAnsi="Arial" w:cs="Arial"/>
          <w:sz w:val="20"/>
          <w:szCs w:val="20"/>
        </w:rPr>
        <w:t xml:space="preserve"> o funcionamento ou manter com eles ou </w:t>
      </w:r>
      <w:proofErr w:type="gramStart"/>
      <w:r w:rsidRPr="00983334">
        <w:rPr>
          <w:rFonts w:ascii="Arial" w:eastAsia="Times New Roman" w:hAnsi="Arial" w:cs="Arial"/>
          <w:sz w:val="20"/>
          <w:szCs w:val="20"/>
        </w:rPr>
        <w:t>seus representantes relações</w:t>
      </w:r>
      <w:proofErr w:type="gramEnd"/>
      <w:r w:rsidRPr="00983334">
        <w:rPr>
          <w:rFonts w:ascii="Arial" w:eastAsia="Times New Roman" w:hAnsi="Arial" w:cs="Arial"/>
          <w:sz w:val="20"/>
          <w:szCs w:val="20"/>
        </w:rPr>
        <w:t xml:space="preserve"> de </w:t>
      </w:r>
      <w:r w:rsidR="00FF3289" w:rsidRPr="00983334">
        <w:rPr>
          <w:rFonts w:ascii="Arial" w:eastAsia="Times New Roman" w:hAnsi="Arial" w:cs="Arial"/>
          <w:sz w:val="20"/>
          <w:szCs w:val="20"/>
        </w:rPr>
        <w:t>d</w:t>
      </w:r>
      <w:r w:rsidRPr="00983334">
        <w:rPr>
          <w:rFonts w:ascii="Arial" w:eastAsia="Times New Roman" w:hAnsi="Arial" w:cs="Arial"/>
          <w:sz w:val="20"/>
          <w:szCs w:val="20"/>
        </w:rPr>
        <w:t>ependência ou aliança, ressalvada, na forma da lei, a colaboração de interesse público;</w:t>
      </w:r>
      <w:r w:rsidR="00DF231F">
        <w:rPr>
          <w:rFonts w:ascii="Arial" w:eastAsia="Times New Roman" w:hAnsi="Arial" w:cs="Arial"/>
          <w:sz w:val="20"/>
          <w:szCs w:val="20"/>
        </w:rPr>
        <w:t xml:space="preserve"> (BRASIL, 2019).</w:t>
      </w:r>
    </w:p>
    <w:p w14:paraId="42DE06B6" w14:textId="77777777" w:rsidR="006E190E" w:rsidRPr="00983334" w:rsidRDefault="006E190E" w:rsidP="00983334">
      <w:pPr>
        <w:spacing w:after="0" w:line="360" w:lineRule="auto"/>
        <w:ind w:firstLine="708"/>
        <w:jc w:val="both"/>
        <w:rPr>
          <w:rFonts w:ascii="Arial" w:eastAsia="Times New Roman" w:hAnsi="Arial" w:cs="Arial"/>
          <w:color w:val="FF0000"/>
          <w:sz w:val="24"/>
          <w:szCs w:val="24"/>
        </w:rPr>
      </w:pPr>
    </w:p>
    <w:p w14:paraId="52A42E91" w14:textId="77777777" w:rsidR="00043DEC" w:rsidRDefault="000E32F7" w:rsidP="00983334">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Em acurada visão, o Jurista Rafael </w:t>
      </w:r>
      <w:proofErr w:type="spellStart"/>
      <w:r>
        <w:rPr>
          <w:rFonts w:ascii="Arial" w:eastAsia="Times New Roman" w:hAnsi="Arial" w:cs="Arial"/>
          <w:sz w:val="24"/>
          <w:szCs w:val="24"/>
        </w:rPr>
        <w:t>Durand</w:t>
      </w:r>
      <w:proofErr w:type="spellEnd"/>
      <w:r>
        <w:rPr>
          <w:rFonts w:ascii="Arial" w:eastAsia="Times New Roman" w:hAnsi="Arial" w:cs="Arial"/>
          <w:sz w:val="24"/>
          <w:szCs w:val="24"/>
        </w:rPr>
        <w:t xml:space="preserve"> Couto, </w:t>
      </w:r>
      <w:r w:rsidR="00043DEC">
        <w:rPr>
          <w:rFonts w:ascii="Arial" w:eastAsia="Times New Roman" w:hAnsi="Arial" w:cs="Arial"/>
          <w:sz w:val="24"/>
          <w:szCs w:val="24"/>
        </w:rPr>
        <w:t>ressalta que este artigo em particular:</w:t>
      </w:r>
    </w:p>
    <w:p w14:paraId="27F14574" w14:textId="77777777" w:rsidR="00043DEC" w:rsidRDefault="00043DEC" w:rsidP="00043DEC">
      <w:pPr>
        <w:spacing w:after="0" w:line="360" w:lineRule="auto"/>
        <w:jc w:val="both"/>
        <w:rPr>
          <w:rFonts w:ascii="Arial" w:eastAsia="Times New Roman" w:hAnsi="Arial" w:cs="Arial"/>
          <w:sz w:val="24"/>
          <w:szCs w:val="24"/>
        </w:rPr>
      </w:pPr>
    </w:p>
    <w:p w14:paraId="1E40303B" w14:textId="62F2BDB9" w:rsidR="00043DEC" w:rsidRDefault="00043DEC" w:rsidP="00043DEC">
      <w:pPr>
        <w:spacing w:after="0" w:line="240" w:lineRule="auto"/>
        <w:ind w:left="2268"/>
        <w:jc w:val="both"/>
        <w:rPr>
          <w:rFonts w:ascii="Arial" w:eastAsia="Times New Roman" w:hAnsi="Arial" w:cs="Arial"/>
          <w:sz w:val="20"/>
          <w:szCs w:val="20"/>
        </w:rPr>
      </w:pPr>
      <w:r w:rsidRPr="00043DEC">
        <w:rPr>
          <w:rFonts w:ascii="Arial" w:eastAsia="Times New Roman" w:hAnsi="Arial" w:cs="Arial"/>
          <w:sz w:val="20"/>
          <w:szCs w:val="20"/>
        </w:rPr>
        <w:t>Sucintamente e tentando fugir do “</w:t>
      </w:r>
      <w:proofErr w:type="spellStart"/>
      <w:r w:rsidRPr="00043DEC">
        <w:rPr>
          <w:rFonts w:ascii="Arial" w:eastAsia="Times New Roman" w:hAnsi="Arial" w:cs="Arial"/>
          <w:sz w:val="20"/>
          <w:szCs w:val="20"/>
        </w:rPr>
        <w:t>juridiquês</w:t>
      </w:r>
      <w:proofErr w:type="spellEnd"/>
      <w:r w:rsidRPr="00043DEC">
        <w:rPr>
          <w:rFonts w:ascii="Arial" w:eastAsia="Times New Roman" w:hAnsi="Arial" w:cs="Arial"/>
          <w:sz w:val="20"/>
          <w:szCs w:val="20"/>
        </w:rPr>
        <w:t>”, o artigo acima citado diz que: (i) o Estado não pode privilegiar uma religião em prejuízo das outras; (</w:t>
      </w:r>
      <w:proofErr w:type="spellStart"/>
      <w:r w:rsidRPr="00043DEC">
        <w:rPr>
          <w:rFonts w:ascii="Arial" w:eastAsia="Times New Roman" w:hAnsi="Arial" w:cs="Arial"/>
          <w:sz w:val="20"/>
          <w:szCs w:val="20"/>
        </w:rPr>
        <w:t>ii</w:t>
      </w:r>
      <w:proofErr w:type="spellEnd"/>
      <w:r w:rsidRPr="00043DEC">
        <w:rPr>
          <w:rFonts w:ascii="Arial" w:eastAsia="Times New Roman" w:hAnsi="Arial" w:cs="Arial"/>
          <w:sz w:val="20"/>
          <w:szCs w:val="20"/>
        </w:rPr>
        <w:t xml:space="preserve">) também não pode atrapalhar o funcionamento das religiões, tais como: suas reuniões, cultos, eventos, </w:t>
      </w:r>
      <w:proofErr w:type="spellStart"/>
      <w:r w:rsidRPr="00043DEC">
        <w:rPr>
          <w:rFonts w:ascii="Arial" w:eastAsia="Times New Roman" w:hAnsi="Arial" w:cs="Arial"/>
          <w:sz w:val="20"/>
          <w:szCs w:val="20"/>
        </w:rPr>
        <w:t>etc</w:t>
      </w:r>
      <w:proofErr w:type="spellEnd"/>
      <w:r w:rsidRPr="00043DEC">
        <w:rPr>
          <w:rFonts w:ascii="Arial" w:eastAsia="Times New Roman" w:hAnsi="Arial" w:cs="Arial"/>
          <w:sz w:val="20"/>
          <w:szCs w:val="20"/>
        </w:rPr>
        <w:t>; (</w:t>
      </w:r>
      <w:proofErr w:type="spellStart"/>
      <w:r w:rsidRPr="00043DEC">
        <w:rPr>
          <w:rFonts w:ascii="Arial" w:eastAsia="Times New Roman" w:hAnsi="Arial" w:cs="Arial"/>
          <w:sz w:val="20"/>
          <w:szCs w:val="20"/>
        </w:rPr>
        <w:t>iii</w:t>
      </w:r>
      <w:proofErr w:type="spellEnd"/>
      <w:r w:rsidRPr="00043DEC">
        <w:rPr>
          <w:rFonts w:ascii="Arial" w:eastAsia="Times New Roman" w:hAnsi="Arial" w:cs="Arial"/>
          <w:sz w:val="20"/>
          <w:szCs w:val="20"/>
        </w:rPr>
        <w:t xml:space="preserve">) o Estado pode colaborar com as religiões em prol do interesse público. Assim, à luz da Lei Maior do nosso país, não vemos absolutamente nenhuma hostilidade para com as religiões </w:t>
      </w:r>
      <w:r>
        <w:rPr>
          <w:rFonts w:ascii="Arial" w:eastAsia="Times New Roman" w:hAnsi="Arial" w:cs="Arial"/>
          <w:sz w:val="20"/>
          <w:szCs w:val="20"/>
        </w:rPr>
        <w:t>(COUTO, 2019)</w:t>
      </w:r>
      <w:r w:rsidR="00DF231F">
        <w:rPr>
          <w:rFonts w:ascii="Arial" w:eastAsia="Times New Roman" w:hAnsi="Arial" w:cs="Arial"/>
          <w:sz w:val="20"/>
          <w:szCs w:val="20"/>
        </w:rPr>
        <w:t>.</w:t>
      </w:r>
    </w:p>
    <w:p w14:paraId="1CBE3B7E" w14:textId="77777777" w:rsidR="00043DEC" w:rsidRDefault="00043DEC" w:rsidP="00043DEC">
      <w:pPr>
        <w:spacing w:after="0" w:line="240" w:lineRule="auto"/>
        <w:ind w:left="2268"/>
        <w:jc w:val="both"/>
        <w:rPr>
          <w:rFonts w:ascii="Arial" w:eastAsia="Times New Roman" w:hAnsi="Arial" w:cs="Arial"/>
          <w:sz w:val="20"/>
          <w:szCs w:val="20"/>
        </w:rPr>
      </w:pPr>
    </w:p>
    <w:p w14:paraId="6E7CB4F4" w14:textId="77777777" w:rsidR="00043DEC" w:rsidRDefault="00043DEC" w:rsidP="00043DEC">
      <w:pPr>
        <w:spacing w:after="0" w:line="240" w:lineRule="auto"/>
        <w:ind w:firstLine="708"/>
        <w:jc w:val="both"/>
        <w:rPr>
          <w:rFonts w:ascii="Arial" w:eastAsia="Times New Roman" w:hAnsi="Arial" w:cs="Arial"/>
          <w:sz w:val="24"/>
          <w:szCs w:val="24"/>
        </w:rPr>
      </w:pPr>
    </w:p>
    <w:p w14:paraId="6F73ACCE" w14:textId="6AF664EA" w:rsidR="00043DEC" w:rsidRDefault="00043DEC" w:rsidP="00043DEC">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Corroboram com o Dr. Rafael </w:t>
      </w:r>
      <w:proofErr w:type="spellStart"/>
      <w:r>
        <w:rPr>
          <w:rFonts w:ascii="Arial" w:eastAsia="Times New Roman" w:hAnsi="Arial" w:cs="Arial"/>
          <w:sz w:val="24"/>
          <w:szCs w:val="24"/>
        </w:rPr>
        <w:t>Durand</w:t>
      </w:r>
      <w:proofErr w:type="spellEnd"/>
      <w:r>
        <w:rPr>
          <w:rFonts w:ascii="Arial" w:eastAsia="Times New Roman" w:hAnsi="Arial" w:cs="Arial"/>
          <w:sz w:val="24"/>
          <w:szCs w:val="24"/>
        </w:rPr>
        <w:t xml:space="preserve"> Couto</w:t>
      </w:r>
      <w:r w:rsidR="008F1534">
        <w:rPr>
          <w:rFonts w:ascii="Arial" w:eastAsia="Times New Roman" w:hAnsi="Arial" w:cs="Arial"/>
          <w:sz w:val="24"/>
          <w:szCs w:val="24"/>
        </w:rPr>
        <w:t>,</w:t>
      </w:r>
      <w:r>
        <w:rPr>
          <w:rFonts w:ascii="Arial" w:eastAsia="Times New Roman" w:hAnsi="Arial" w:cs="Arial"/>
          <w:sz w:val="24"/>
          <w:szCs w:val="24"/>
        </w:rPr>
        <w:t xml:space="preserve"> </w:t>
      </w:r>
      <w:r w:rsidRPr="00043DEC">
        <w:rPr>
          <w:rFonts w:ascii="Arial" w:eastAsia="Times New Roman" w:hAnsi="Arial" w:cs="Arial"/>
          <w:sz w:val="24"/>
          <w:szCs w:val="24"/>
        </w:rPr>
        <w:t xml:space="preserve">os juristas Thiago Vieira e Jean Regina, </w:t>
      </w:r>
      <w:r w:rsidR="00D45C44">
        <w:rPr>
          <w:rFonts w:ascii="Arial" w:eastAsia="Times New Roman" w:hAnsi="Arial" w:cs="Arial"/>
          <w:sz w:val="24"/>
          <w:szCs w:val="24"/>
        </w:rPr>
        <w:t xml:space="preserve">os quais entendem que o Estado laico </w:t>
      </w:r>
      <w:r w:rsidRPr="00043DEC">
        <w:rPr>
          <w:rFonts w:ascii="Arial" w:eastAsia="Times New Roman" w:hAnsi="Arial" w:cs="Arial"/>
          <w:sz w:val="24"/>
          <w:szCs w:val="24"/>
        </w:rPr>
        <w:t>“não significa ausência da religiosidade na esfera pública, mas a garantia e a salvaguarda de todas as suas expressões”</w:t>
      </w:r>
      <w:r>
        <w:rPr>
          <w:rFonts w:ascii="Arial" w:eastAsia="Times New Roman" w:hAnsi="Arial" w:cs="Arial"/>
          <w:sz w:val="24"/>
          <w:szCs w:val="24"/>
        </w:rPr>
        <w:t xml:space="preserve"> </w:t>
      </w:r>
      <w:r w:rsidR="00CA03C5">
        <w:rPr>
          <w:rFonts w:ascii="Arial" w:eastAsia="Times New Roman" w:hAnsi="Arial" w:cs="Arial"/>
          <w:sz w:val="24"/>
          <w:szCs w:val="24"/>
        </w:rPr>
        <w:t>(</w:t>
      </w:r>
      <w:r w:rsidRPr="00043DEC">
        <w:rPr>
          <w:rFonts w:ascii="Arial" w:eastAsia="Times New Roman" w:hAnsi="Arial" w:cs="Arial"/>
          <w:sz w:val="24"/>
          <w:szCs w:val="24"/>
        </w:rPr>
        <w:t>VIEIRA &amp; REGINA, 2018)</w:t>
      </w:r>
      <w:r w:rsidR="00DF231F">
        <w:rPr>
          <w:rFonts w:ascii="Arial" w:eastAsia="Times New Roman" w:hAnsi="Arial" w:cs="Arial"/>
          <w:sz w:val="24"/>
          <w:szCs w:val="24"/>
        </w:rPr>
        <w:t>.</w:t>
      </w:r>
    </w:p>
    <w:p w14:paraId="320D22DB" w14:textId="77777777" w:rsidR="00CA03C5" w:rsidRDefault="006E190E" w:rsidP="00043DEC">
      <w:pPr>
        <w:spacing w:after="0" w:line="360" w:lineRule="auto"/>
        <w:ind w:firstLine="708"/>
        <w:jc w:val="both"/>
        <w:rPr>
          <w:rFonts w:ascii="Arial" w:eastAsia="Times New Roman" w:hAnsi="Arial" w:cs="Arial"/>
          <w:sz w:val="24"/>
          <w:szCs w:val="24"/>
        </w:rPr>
      </w:pPr>
      <w:r w:rsidRPr="00983334">
        <w:rPr>
          <w:rFonts w:ascii="Arial" w:eastAsia="Times New Roman" w:hAnsi="Arial" w:cs="Arial"/>
          <w:sz w:val="24"/>
          <w:szCs w:val="24"/>
        </w:rPr>
        <w:t xml:space="preserve">Na esteira do fenômeno democrático é latente de forma permanente o cuidado de não confundir “liberdade de expressão” com flerte da intolerância fomentados especialmente pela superficialidade e subjetividade exacerbada por ideologias antagônicas a liberdade. </w:t>
      </w:r>
    </w:p>
    <w:p w14:paraId="5AB45D2A" w14:textId="081BEAD8" w:rsidR="006E190E" w:rsidRPr="00983334" w:rsidRDefault="006E190E" w:rsidP="00043DEC">
      <w:pPr>
        <w:spacing w:after="0" w:line="360" w:lineRule="auto"/>
        <w:ind w:firstLine="708"/>
        <w:jc w:val="both"/>
        <w:rPr>
          <w:rFonts w:ascii="Arial" w:eastAsia="Times New Roman" w:hAnsi="Arial" w:cs="Arial"/>
          <w:sz w:val="24"/>
          <w:szCs w:val="24"/>
        </w:rPr>
      </w:pPr>
      <w:r w:rsidRPr="00983334">
        <w:rPr>
          <w:rFonts w:ascii="Arial" w:eastAsia="Times New Roman" w:hAnsi="Arial" w:cs="Arial"/>
          <w:sz w:val="24"/>
          <w:szCs w:val="24"/>
        </w:rPr>
        <w:t>Repousa sobre Estado o dever de preservar e defender a boa memória dos princípios que foram soerguidos à duras penas depois de inúmeros colapsos sociais, que eclodiram em guerras sangrentas.</w:t>
      </w:r>
    </w:p>
    <w:p w14:paraId="60CC07AD" w14:textId="1882B208" w:rsidR="00CA03C5" w:rsidRDefault="006E190E" w:rsidP="00043DEC">
      <w:pPr>
        <w:spacing w:after="0" w:line="360" w:lineRule="auto"/>
        <w:jc w:val="both"/>
        <w:rPr>
          <w:rFonts w:ascii="Arial" w:eastAsia="Times New Roman" w:hAnsi="Arial" w:cs="Arial"/>
          <w:sz w:val="24"/>
          <w:szCs w:val="24"/>
        </w:rPr>
      </w:pPr>
      <w:r w:rsidRPr="00983334">
        <w:rPr>
          <w:rFonts w:ascii="Arial" w:eastAsia="Times New Roman" w:hAnsi="Arial" w:cs="Arial"/>
          <w:sz w:val="24"/>
          <w:szCs w:val="24"/>
        </w:rPr>
        <w:tab/>
        <w:t xml:space="preserve">Finalmente, neste cenário de incertezas em que se observa com perplexidade o “colapso do pensamento, do planejamento e da ação a longo prazo, e o </w:t>
      </w:r>
      <w:r w:rsidRPr="00983334">
        <w:rPr>
          <w:rFonts w:ascii="Arial" w:eastAsia="Times New Roman" w:hAnsi="Arial" w:cs="Arial"/>
          <w:sz w:val="24"/>
          <w:szCs w:val="24"/>
        </w:rPr>
        <w:lastRenderedPageBreak/>
        <w:t>desaparecimento ou enfraquecimento das estruturas sociais nas quais estes poderiam ser traçados com antecedência”</w:t>
      </w:r>
      <w:r w:rsidR="00CA03C5">
        <w:rPr>
          <w:rFonts w:ascii="Arial" w:eastAsia="Times New Roman" w:hAnsi="Arial" w:cs="Arial"/>
          <w:sz w:val="24"/>
          <w:szCs w:val="24"/>
        </w:rPr>
        <w:t xml:space="preserve"> </w:t>
      </w:r>
      <w:r w:rsidRPr="00983334">
        <w:rPr>
          <w:rFonts w:ascii="Arial" w:eastAsia="Times New Roman" w:hAnsi="Arial" w:cs="Arial"/>
          <w:sz w:val="24"/>
          <w:szCs w:val="24"/>
        </w:rPr>
        <w:t>(BAUMAN, 2007</w:t>
      </w:r>
      <w:r w:rsidR="004E6C24">
        <w:rPr>
          <w:rFonts w:ascii="Arial" w:eastAsia="Times New Roman" w:hAnsi="Arial" w:cs="Arial"/>
          <w:sz w:val="24"/>
          <w:szCs w:val="24"/>
        </w:rPr>
        <w:t>. p.9</w:t>
      </w:r>
      <w:r w:rsidRPr="00983334">
        <w:rPr>
          <w:rFonts w:ascii="Arial" w:eastAsia="Times New Roman" w:hAnsi="Arial" w:cs="Arial"/>
          <w:sz w:val="24"/>
          <w:szCs w:val="24"/>
        </w:rPr>
        <w:t>)</w:t>
      </w:r>
      <w:r w:rsidR="00DF231F">
        <w:rPr>
          <w:rFonts w:ascii="Arial" w:eastAsia="Times New Roman" w:hAnsi="Arial" w:cs="Arial"/>
          <w:sz w:val="24"/>
          <w:szCs w:val="24"/>
        </w:rPr>
        <w:t>.</w:t>
      </w:r>
      <w:r w:rsidRPr="00983334">
        <w:rPr>
          <w:rFonts w:ascii="Arial" w:eastAsia="Times New Roman" w:hAnsi="Arial" w:cs="Arial"/>
          <w:sz w:val="24"/>
          <w:szCs w:val="24"/>
        </w:rPr>
        <w:t xml:space="preserve"> </w:t>
      </w:r>
    </w:p>
    <w:p w14:paraId="54EC3036" w14:textId="7758EEE6" w:rsidR="00CA03C5" w:rsidRDefault="00CA03C5" w:rsidP="00CA03C5">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Portanto</w:t>
      </w:r>
      <w:r w:rsidR="00656A83">
        <w:rPr>
          <w:rFonts w:ascii="Arial" w:eastAsia="Times New Roman" w:hAnsi="Arial" w:cs="Arial"/>
          <w:sz w:val="24"/>
          <w:szCs w:val="24"/>
        </w:rPr>
        <w:t>,</w:t>
      </w:r>
      <w:r>
        <w:rPr>
          <w:rFonts w:ascii="Arial" w:eastAsia="Times New Roman" w:hAnsi="Arial" w:cs="Arial"/>
          <w:sz w:val="24"/>
          <w:szCs w:val="24"/>
        </w:rPr>
        <w:t xml:space="preserve"> o Estado não pode eximir-se de seu protagonismo na esfera </w:t>
      </w:r>
      <w:r w:rsidR="00656A83">
        <w:rPr>
          <w:rFonts w:ascii="Arial" w:eastAsia="Times New Roman" w:hAnsi="Arial" w:cs="Arial"/>
          <w:sz w:val="24"/>
          <w:szCs w:val="24"/>
        </w:rPr>
        <w:t>d</w:t>
      </w:r>
      <w:r>
        <w:rPr>
          <w:rFonts w:ascii="Arial" w:eastAsia="Times New Roman" w:hAnsi="Arial" w:cs="Arial"/>
          <w:sz w:val="24"/>
          <w:szCs w:val="24"/>
        </w:rPr>
        <w:t>e defensor, garantidor e fomentador</w:t>
      </w:r>
      <w:r w:rsidR="00656A83">
        <w:rPr>
          <w:rFonts w:ascii="Arial" w:eastAsia="Times New Roman" w:hAnsi="Arial" w:cs="Arial"/>
          <w:sz w:val="24"/>
          <w:szCs w:val="24"/>
        </w:rPr>
        <w:t xml:space="preserve"> da diversidade de credos, ideologias ou pensamentos.</w:t>
      </w:r>
      <w:r>
        <w:rPr>
          <w:rFonts w:ascii="Arial" w:eastAsia="Times New Roman" w:hAnsi="Arial" w:cs="Arial"/>
          <w:sz w:val="24"/>
          <w:szCs w:val="24"/>
        </w:rPr>
        <w:t xml:space="preserve"> </w:t>
      </w:r>
      <w:r w:rsidR="00656A83">
        <w:rPr>
          <w:rFonts w:ascii="Arial" w:eastAsia="Times New Roman" w:hAnsi="Arial" w:cs="Arial"/>
          <w:sz w:val="24"/>
          <w:szCs w:val="24"/>
        </w:rPr>
        <w:t>C</w:t>
      </w:r>
      <w:r>
        <w:rPr>
          <w:rFonts w:ascii="Arial" w:eastAsia="Times New Roman" w:hAnsi="Arial" w:cs="Arial"/>
          <w:sz w:val="24"/>
          <w:szCs w:val="24"/>
        </w:rPr>
        <w:t>aracterísticas</w:t>
      </w:r>
      <w:r w:rsidR="00656A83">
        <w:rPr>
          <w:rFonts w:ascii="Arial" w:eastAsia="Times New Roman" w:hAnsi="Arial" w:cs="Arial"/>
          <w:sz w:val="24"/>
          <w:szCs w:val="24"/>
        </w:rPr>
        <w:t xml:space="preserve"> estas, </w:t>
      </w:r>
      <w:r>
        <w:rPr>
          <w:rFonts w:ascii="Arial" w:eastAsia="Times New Roman" w:hAnsi="Arial" w:cs="Arial"/>
          <w:sz w:val="24"/>
          <w:szCs w:val="24"/>
        </w:rPr>
        <w:t xml:space="preserve">que são cuidadosamente cultivadas </w:t>
      </w:r>
      <w:r w:rsidR="00E74B06">
        <w:rPr>
          <w:rFonts w:ascii="Arial" w:eastAsia="Times New Roman" w:hAnsi="Arial" w:cs="Arial"/>
          <w:sz w:val="24"/>
          <w:szCs w:val="24"/>
        </w:rPr>
        <w:t>d</w:t>
      </w:r>
      <w:r>
        <w:rPr>
          <w:rFonts w:ascii="Arial" w:eastAsia="Times New Roman" w:hAnsi="Arial" w:cs="Arial"/>
          <w:sz w:val="24"/>
          <w:szCs w:val="24"/>
        </w:rPr>
        <w:t>as “dimensões” que desenvolveram a sociedade democrática até aqui.</w:t>
      </w:r>
    </w:p>
    <w:p w14:paraId="7E65D014" w14:textId="0FFC9078" w:rsidR="00CA03C5" w:rsidRDefault="00CA03C5" w:rsidP="00CA03C5">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 Assim fica demostrada a</w:t>
      </w:r>
      <w:r w:rsidR="006E190E" w:rsidRPr="00983334">
        <w:rPr>
          <w:rFonts w:ascii="Arial" w:eastAsia="Times New Roman" w:hAnsi="Arial" w:cs="Arial"/>
          <w:sz w:val="24"/>
          <w:szCs w:val="24"/>
        </w:rPr>
        <w:t xml:space="preserve"> urgência </w:t>
      </w:r>
      <w:r>
        <w:rPr>
          <w:rFonts w:ascii="Arial" w:eastAsia="Times New Roman" w:hAnsi="Arial" w:cs="Arial"/>
          <w:sz w:val="24"/>
          <w:szCs w:val="24"/>
        </w:rPr>
        <w:t>por</w:t>
      </w:r>
      <w:r w:rsidR="006E190E" w:rsidRPr="00983334">
        <w:rPr>
          <w:rFonts w:ascii="Arial" w:eastAsia="Times New Roman" w:hAnsi="Arial" w:cs="Arial"/>
          <w:sz w:val="24"/>
          <w:szCs w:val="24"/>
        </w:rPr>
        <w:t xml:space="preserve"> respostas claras</w:t>
      </w:r>
      <w:r>
        <w:rPr>
          <w:rFonts w:ascii="Arial" w:eastAsia="Times New Roman" w:hAnsi="Arial" w:cs="Arial"/>
          <w:sz w:val="24"/>
          <w:szCs w:val="24"/>
        </w:rPr>
        <w:t xml:space="preserve"> e</w:t>
      </w:r>
      <w:r w:rsidR="006E190E" w:rsidRPr="00983334">
        <w:rPr>
          <w:rFonts w:ascii="Arial" w:eastAsia="Times New Roman" w:hAnsi="Arial" w:cs="Arial"/>
          <w:sz w:val="24"/>
          <w:szCs w:val="24"/>
        </w:rPr>
        <w:t xml:space="preserve"> objetivas</w:t>
      </w:r>
      <w:r>
        <w:rPr>
          <w:rFonts w:ascii="Arial" w:eastAsia="Times New Roman" w:hAnsi="Arial" w:cs="Arial"/>
          <w:sz w:val="24"/>
          <w:szCs w:val="24"/>
        </w:rPr>
        <w:t xml:space="preserve"> que satisfaçam o apelo permanente contra a intolerância latente e presente na sociedade. Especialmente nos meios em que o desenvolvimento da liberdade e diversidade de pensamento deveriam ser fomentados e multiplicados, como veremos a seguir.</w:t>
      </w:r>
    </w:p>
    <w:p w14:paraId="5C831486" w14:textId="0DF3EB33" w:rsidR="006E190E" w:rsidRPr="00983334" w:rsidRDefault="006E190E" w:rsidP="00CA03C5">
      <w:pPr>
        <w:spacing w:after="0" w:line="360" w:lineRule="auto"/>
        <w:ind w:firstLine="708"/>
        <w:jc w:val="both"/>
        <w:rPr>
          <w:rFonts w:ascii="Arial" w:eastAsia="Times New Roman" w:hAnsi="Arial" w:cs="Arial"/>
          <w:sz w:val="24"/>
          <w:szCs w:val="24"/>
        </w:rPr>
      </w:pPr>
      <w:r w:rsidRPr="00983334">
        <w:rPr>
          <w:rFonts w:ascii="Arial" w:eastAsia="Times New Roman" w:hAnsi="Arial" w:cs="Arial"/>
          <w:sz w:val="24"/>
          <w:szCs w:val="24"/>
        </w:rPr>
        <w:t xml:space="preserve"> </w:t>
      </w:r>
      <w:r w:rsidR="00D26B32">
        <w:rPr>
          <w:rFonts w:ascii="Arial" w:eastAsia="Times New Roman" w:hAnsi="Arial" w:cs="Arial"/>
          <w:sz w:val="24"/>
          <w:szCs w:val="24"/>
        </w:rPr>
        <w:t>Este combate à</w:t>
      </w:r>
      <w:r w:rsidRPr="00983334">
        <w:rPr>
          <w:rFonts w:ascii="Arial" w:eastAsia="Times New Roman" w:hAnsi="Arial" w:cs="Arial"/>
          <w:sz w:val="24"/>
          <w:szCs w:val="24"/>
        </w:rPr>
        <w:t xml:space="preserve"> superficialidade e exagerada subjetividade sabidamente nocivas ao </w:t>
      </w:r>
      <w:r w:rsidR="00FF3289" w:rsidRPr="00983334">
        <w:rPr>
          <w:rFonts w:ascii="Arial" w:eastAsia="Times New Roman" w:hAnsi="Arial" w:cs="Arial"/>
          <w:sz w:val="24"/>
          <w:szCs w:val="24"/>
        </w:rPr>
        <w:t>diálogo</w:t>
      </w:r>
      <w:r w:rsidRPr="00983334">
        <w:rPr>
          <w:rFonts w:ascii="Arial" w:eastAsia="Times New Roman" w:hAnsi="Arial" w:cs="Arial"/>
          <w:sz w:val="24"/>
          <w:szCs w:val="24"/>
        </w:rPr>
        <w:t xml:space="preserve"> e ao desenvolvimento científico jurídico, que é o caso em pauta. </w:t>
      </w:r>
      <w:r w:rsidR="007F57D4">
        <w:rPr>
          <w:rFonts w:ascii="Arial" w:eastAsia="Times New Roman" w:hAnsi="Arial" w:cs="Arial"/>
          <w:sz w:val="24"/>
          <w:szCs w:val="24"/>
        </w:rPr>
        <w:t>Portanto, ocorre a necessidade de administrar,</w:t>
      </w:r>
      <w:r w:rsidR="00656A83">
        <w:rPr>
          <w:rFonts w:ascii="Arial" w:eastAsia="Times New Roman" w:hAnsi="Arial" w:cs="Arial"/>
          <w:sz w:val="24"/>
          <w:szCs w:val="24"/>
        </w:rPr>
        <w:t xml:space="preserve"> e</w:t>
      </w:r>
      <w:r w:rsidRPr="00983334">
        <w:rPr>
          <w:rFonts w:ascii="Arial" w:eastAsia="Times New Roman" w:hAnsi="Arial" w:cs="Arial"/>
          <w:sz w:val="24"/>
          <w:szCs w:val="24"/>
        </w:rPr>
        <w:t>m doses homeopáticas</w:t>
      </w:r>
      <w:r w:rsidR="007F57D4">
        <w:rPr>
          <w:rFonts w:ascii="Arial" w:eastAsia="Times New Roman" w:hAnsi="Arial" w:cs="Arial"/>
          <w:sz w:val="24"/>
          <w:szCs w:val="24"/>
        </w:rPr>
        <w:t>,</w:t>
      </w:r>
      <w:r w:rsidRPr="00983334">
        <w:rPr>
          <w:rFonts w:ascii="Arial" w:eastAsia="Times New Roman" w:hAnsi="Arial" w:cs="Arial"/>
          <w:sz w:val="24"/>
          <w:szCs w:val="24"/>
        </w:rPr>
        <w:t xml:space="preserve"> </w:t>
      </w:r>
      <w:r w:rsidR="00656A83">
        <w:rPr>
          <w:rFonts w:ascii="Arial" w:eastAsia="Times New Roman" w:hAnsi="Arial" w:cs="Arial"/>
          <w:sz w:val="24"/>
          <w:szCs w:val="24"/>
        </w:rPr>
        <w:t xml:space="preserve">de forma </w:t>
      </w:r>
      <w:r w:rsidRPr="00983334">
        <w:rPr>
          <w:rFonts w:ascii="Arial" w:eastAsia="Times New Roman" w:hAnsi="Arial" w:cs="Arial"/>
          <w:sz w:val="24"/>
          <w:szCs w:val="24"/>
        </w:rPr>
        <w:t>cuidadosa com a finalidade de esclarecer, aprofundar e reequilibrar o tema respeitando o lugar de cada um neste universo de diversidades que precisa ser compreendido e respeitado.</w:t>
      </w:r>
    </w:p>
    <w:p w14:paraId="2FAE31AC" w14:textId="7375A841" w:rsidR="00C764F4" w:rsidRDefault="00C764F4" w:rsidP="00983334">
      <w:pPr>
        <w:spacing w:after="0" w:line="360" w:lineRule="auto"/>
        <w:jc w:val="both"/>
        <w:rPr>
          <w:rFonts w:ascii="Arial" w:eastAsia="Times New Roman" w:hAnsi="Arial" w:cs="Arial"/>
          <w:bCs/>
          <w:sz w:val="24"/>
          <w:szCs w:val="24"/>
        </w:rPr>
      </w:pPr>
    </w:p>
    <w:p w14:paraId="03C4AD65" w14:textId="2B3C9ED6" w:rsidR="0057506B" w:rsidRDefault="0057506B" w:rsidP="00983334">
      <w:pPr>
        <w:spacing w:after="0" w:line="360" w:lineRule="auto"/>
        <w:jc w:val="both"/>
        <w:rPr>
          <w:rFonts w:ascii="Arial" w:eastAsia="Times New Roman" w:hAnsi="Arial" w:cs="Arial"/>
          <w:bCs/>
          <w:sz w:val="24"/>
          <w:szCs w:val="24"/>
        </w:rPr>
      </w:pPr>
    </w:p>
    <w:p w14:paraId="4FA6327C" w14:textId="35EBA879" w:rsidR="0057506B" w:rsidRDefault="0057506B" w:rsidP="00983334">
      <w:pPr>
        <w:spacing w:after="0" w:line="360" w:lineRule="auto"/>
        <w:jc w:val="both"/>
        <w:rPr>
          <w:rFonts w:ascii="Arial" w:eastAsia="Times New Roman" w:hAnsi="Arial" w:cs="Arial"/>
          <w:bCs/>
          <w:sz w:val="24"/>
          <w:szCs w:val="24"/>
        </w:rPr>
      </w:pPr>
    </w:p>
    <w:p w14:paraId="2CAAF33D" w14:textId="3542375D" w:rsidR="0057506B" w:rsidRDefault="0057506B" w:rsidP="00983334">
      <w:pPr>
        <w:spacing w:after="0" w:line="360" w:lineRule="auto"/>
        <w:jc w:val="both"/>
        <w:rPr>
          <w:rFonts w:ascii="Arial" w:eastAsia="Times New Roman" w:hAnsi="Arial" w:cs="Arial"/>
          <w:bCs/>
          <w:sz w:val="24"/>
          <w:szCs w:val="24"/>
        </w:rPr>
      </w:pPr>
    </w:p>
    <w:p w14:paraId="4852BA35" w14:textId="28BE71C6" w:rsidR="0057506B" w:rsidRDefault="0057506B" w:rsidP="00983334">
      <w:pPr>
        <w:spacing w:after="0" w:line="360" w:lineRule="auto"/>
        <w:jc w:val="both"/>
        <w:rPr>
          <w:rFonts w:ascii="Arial" w:eastAsia="Times New Roman" w:hAnsi="Arial" w:cs="Arial"/>
          <w:bCs/>
          <w:sz w:val="24"/>
          <w:szCs w:val="24"/>
        </w:rPr>
      </w:pPr>
    </w:p>
    <w:p w14:paraId="2D1F8FB3" w14:textId="2ED8868B" w:rsidR="0057506B" w:rsidRDefault="0057506B" w:rsidP="00983334">
      <w:pPr>
        <w:spacing w:after="0" w:line="360" w:lineRule="auto"/>
        <w:jc w:val="both"/>
        <w:rPr>
          <w:rFonts w:ascii="Arial" w:eastAsia="Times New Roman" w:hAnsi="Arial" w:cs="Arial"/>
          <w:bCs/>
          <w:sz w:val="24"/>
          <w:szCs w:val="24"/>
        </w:rPr>
      </w:pPr>
    </w:p>
    <w:p w14:paraId="43AE4508" w14:textId="0F9B2923" w:rsidR="0057506B" w:rsidRDefault="0057506B" w:rsidP="00983334">
      <w:pPr>
        <w:spacing w:after="0" w:line="360" w:lineRule="auto"/>
        <w:jc w:val="both"/>
        <w:rPr>
          <w:rFonts w:ascii="Arial" w:eastAsia="Times New Roman" w:hAnsi="Arial" w:cs="Arial"/>
          <w:bCs/>
          <w:sz w:val="24"/>
          <w:szCs w:val="24"/>
        </w:rPr>
      </w:pPr>
    </w:p>
    <w:p w14:paraId="4E85E667" w14:textId="01E4CA39" w:rsidR="0057506B" w:rsidRDefault="0057506B" w:rsidP="00983334">
      <w:pPr>
        <w:spacing w:after="0" w:line="360" w:lineRule="auto"/>
        <w:jc w:val="both"/>
        <w:rPr>
          <w:rFonts w:ascii="Arial" w:eastAsia="Times New Roman" w:hAnsi="Arial" w:cs="Arial"/>
          <w:bCs/>
          <w:sz w:val="24"/>
          <w:szCs w:val="24"/>
        </w:rPr>
      </w:pPr>
    </w:p>
    <w:p w14:paraId="412EA727" w14:textId="35CF50B9" w:rsidR="0057506B" w:rsidRDefault="0057506B" w:rsidP="00983334">
      <w:pPr>
        <w:spacing w:after="0" w:line="360" w:lineRule="auto"/>
        <w:jc w:val="both"/>
        <w:rPr>
          <w:rFonts w:ascii="Arial" w:eastAsia="Times New Roman" w:hAnsi="Arial" w:cs="Arial"/>
          <w:bCs/>
          <w:sz w:val="24"/>
          <w:szCs w:val="24"/>
        </w:rPr>
      </w:pPr>
    </w:p>
    <w:p w14:paraId="6D58939C" w14:textId="7A23AFAB" w:rsidR="0057506B" w:rsidRDefault="0057506B" w:rsidP="00983334">
      <w:pPr>
        <w:spacing w:after="0" w:line="360" w:lineRule="auto"/>
        <w:jc w:val="both"/>
        <w:rPr>
          <w:rFonts w:ascii="Arial" w:eastAsia="Times New Roman" w:hAnsi="Arial" w:cs="Arial"/>
          <w:bCs/>
          <w:sz w:val="24"/>
          <w:szCs w:val="24"/>
        </w:rPr>
      </w:pPr>
    </w:p>
    <w:p w14:paraId="461737D2" w14:textId="03C54125" w:rsidR="0057506B" w:rsidRDefault="0057506B" w:rsidP="00983334">
      <w:pPr>
        <w:spacing w:after="0" w:line="360" w:lineRule="auto"/>
        <w:jc w:val="both"/>
        <w:rPr>
          <w:rFonts w:ascii="Arial" w:eastAsia="Times New Roman" w:hAnsi="Arial" w:cs="Arial"/>
          <w:bCs/>
          <w:sz w:val="24"/>
          <w:szCs w:val="24"/>
        </w:rPr>
      </w:pPr>
    </w:p>
    <w:p w14:paraId="4160D15A" w14:textId="3A4C4A47" w:rsidR="0057506B" w:rsidRDefault="0057506B" w:rsidP="00983334">
      <w:pPr>
        <w:spacing w:after="0" w:line="360" w:lineRule="auto"/>
        <w:jc w:val="both"/>
        <w:rPr>
          <w:rFonts w:ascii="Arial" w:eastAsia="Times New Roman" w:hAnsi="Arial" w:cs="Arial"/>
          <w:bCs/>
          <w:sz w:val="24"/>
          <w:szCs w:val="24"/>
        </w:rPr>
      </w:pPr>
    </w:p>
    <w:p w14:paraId="1BCA64CE" w14:textId="3E89F29A" w:rsidR="0057506B" w:rsidRDefault="0057506B" w:rsidP="00983334">
      <w:pPr>
        <w:spacing w:after="0" w:line="360" w:lineRule="auto"/>
        <w:jc w:val="both"/>
        <w:rPr>
          <w:rFonts w:ascii="Arial" w:eastAsia="Times New Roman" w:hAnsi="Arial" w:cs="Arial"/>
          <w:bCs/>
          <w:sz w:val="24"/>
          <w:szCs w:val="24"/>
        </w:rPr>
      </w:pPr>
    </w:p>
    <w:p w14:paraId="4D2CC786" w14:textId="49EF47C1" w:rsidR="0057506B" w:rsidRDefault="0057506B" w:rsidP="00983334">
      <w:pPr>
        <w:spacing w:after="0" w:line="360" w:lineRule="auto"/>
        <w:jc w:val="both"/>
        <w:rPr>
          <w:rFonts w:ascii="Arial" w:eastAsia="Times New Roman" w:hAnsi="Arial" w:cs="Arial"/>
          <w:bCs/>
          <w:sz w:val="24"/>
          <w:szCs w:val="24"/>
        </w:rPr>
      </w:pPr>
    </w:p>
    <w:p w14:paraId="7BA09C6A" w14:textId="5B9D7E86" w:rsidR="0057506B" w:rsidRDefault="0057506B" w:rsidP="00983334">
      <w:pPr>
        <w:spacing w:after="0" w:line="360" w:lineRule="auto"/>
        <w:jc w:val="both"/>
        <w:rPr>
          <w:rFonts w:ascii="Arial" w:eastAsia="Times New Roman" w:hAnsi="Arial" w:cs="Arial"/>
          <w:bCs/>
          <w:sz w:val="24"/>
          <w:szCs w:val="24"/>
        </w:rPr>
      </w:pPr>
    </w:p>
    <w:p w14:paraId="440BC9CC" w14:textId="13497F43" w:rsidR="0057506B" w:rsidRDefault="0057506B" w:rsidP="00983334">
      <w:pPr>
        <w:spacing w:after="0" w:line="360" w:lineRule="auto"/>
        <w:jc w:val="both"/>
        <w:rPr>
          <w:rFonts w:ascii="Arial" w:eastAsia="Times New Roman" w:hAnsi="Arial" w:cs="Arial"/>
          <w:bCs/>
          <w:sz w:val="24"/>
          <w:szCs w:val="24"/>
        </w:rPr>
      </w:pPr>
    </w:p>
    <w:p w14:paraId="05A3F340" w14:textId="77777777" w:rsidR="0057506B" w:rsidRPr="00983334" w:rsidRDefault="0057506B" w:rsidP="00983334">
      <w:pPr>
        <w:spacing w:after="0" w:line="360" w:lineRule="auto"/>
        <w:jc w:val="both"/>
        <w:rPr>
          <w:rFonts w:ascii="Arial" w:eastAsia="Times New Roman" w:hAnsi="Arial" w:cs="Arial"/>
          <w:bCs/>
          <w:sz w:val="24"/>
          <w:szCs w:val="24"/>
        </w:rPr>
      </w:pPr>
    </w:p>
    <w:p w14:paraId="490466AA" w14:textId="77777777" w:rsidR="00C764F4" w:rsidRPr="00983334" w:rsidRDefault="00C764F4" w:rsidP="00983334">
      <w:pPr>
        <w:spacing w:after="0" w:line="360" w:lineRule="auto"/>
        <w:jc w:val="both"/>
        <w:rPr>
          <w:rFonts w:ascii="Arial" w:eastAsia="Times New Roman" w:hAnsi="Arial" w:cs="Arial"/>
          <w:bCs/>
          <w:sz w:val="24"/>
          <w:szCs w:val="24"/>
        </w:rPr>
      </w:pPr>
    </w:p>
    <w:p w14:paraId="3564C252" w14:textId="3EF09E87" w:rsidR="00CF7144" w:rsidRPr="0098333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lastRenderedPageBreak/>
        <w:t>4. OS CONFLITOS DE DIREITOS E A PROTEÇÃO DAS MANIFESTAÇÕES RELIGIOSAS</w:t>
      </w:r>
    </w:p>
    <w:p w14:paraId="5BCCF30C" w14:textId="77777777" w:rsidR="001E511F" w:rsidRDefault="001E511F" w:rsidP="001E511F">
      <w:pPr>
        <w:spacing w:after="0" w:line="360" w:lineRule="auto"/>
        <w:jc w:val="both"/>
        <w:rPr>
          <w:rFonts w:ascii="Arial" w:eastAsia="Times New Roman" w:hAnsi="Arial" w:cs="Arial"/>
          <w:sz w:val="24"/>
          <w:szCs w:val="24"/>
        </w:rPr>
      </w:pPr>
    </w:p>
    <w:p w14:paraId="75E649C4" w14:textId="0654C485" w:rsidR="00656A83" w:rsidRDefault="001B38D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DF231F">
        <w:rPr>
          <w:rFonts w:ascii="Arial" w:eastAsia="Times New Roman" w:hAnsi="Arial" w:cs="Arial"/>
          <w:sz w:val="24"/>
          <w:szCs w:val="24"/>
        </w:rPr>
        <w:t>Pautada</w:t>
      </w:r>
      <w:r w:rsidR="00656A83">
        <w:rPr>
          <w:rFonts w:ascii="Arial" w:eastAsia="Times New Roman" w:hAnsi="Arial" w:cs="Arial"/>
          <w:sz w:val="24"/>
          <w:szCs w:val="24"/>
        </w:rPr>
        <w:t xml:space="preserve"> no Direito, nos Princípios e na Dignidade Humana, a qual recepcionou através dos tradados de Direitos Humanos, dos quais </w:t>
      </w:r>
      <w:r w:rsidR="00DF231F">
        <w:rPr>
          <w:rFonts w:ascii="Arial" w:eastAsia="Times New Roman" w:hAnsi="Arial" w:cs="Arial"/>
          <w:sz w:val="24"/>
          <w:szCs w:val="24"/>
        </w:rPr>
        <w:t xml:space="preserve">o Brasil </w:t>
      </w:r>
      <w:r w:rsidR="00656A83">
        <w:rPr>
          <w:rFonts w:ascii="Arial" w:eastAsia="Times New Roman" w:hAnsi="Arial" w:cs="Arial"/>
          <w:sz w:val="24"/>
          <w:szCs w:val="24"/>
        </w:rPr>
        <w:t>é signatário, elevando-os à qualidade de Texto Constitucional</w:t>
      </w:r>
      <w:r w:rsidR="008B5433">
        <w:rPr>
          <w:rFonts w:ascii="Arial" w:eastAsia="Times New Roman" w:hAnsi="Arial" w:cs="Arial"/>
          <w:sz w:val="24"/>
          <w:szCs w:val="24"/>
        </w:rPr>
        <w:t>.</w:t>
      </w:r>
      <w:r w:rsidR="00656A83">
        <w:rPr>
          <w:rFonts w:ascii="Arial" w:eastAsia="Times New Roman" w:hAnsi="Arial" w:cs="Arial"/>
          <w:sz w:val="24"/>
          <w:szCs w:val="24"/>
        </w:rPr>
        <w:t xml:space="preserve"> </w:t>
      </w:r>
      <w:r w:rsidR="008B5433">
        <w:rPr>
          <w:rFonts w:ascii="Arial" w:eastAsia="Times New Roman" w:hAnsi="Arial" w:cs="Arial"/>
          <w:sz w:val="24"/>
          <w:szCs w:val="24"/>
        </w:rPr>
        <w:t>A</w:t>
      </w:r>
      <w:r w:rsidR="00656A83">
        <w:rPr>
          <w:rFonts w:ascii="Arial" w:eastAsia="Times New Roman" w:hAnsi="Arial" w:cs="Arial"/>
          <w:sz w:val="24"/>
          <w:szCs w:val="24"/>
        </w:rPr>
        <w:t>gora</w:t>
      </w:r>
      <w:r w:rsidR="008B5433">
        <w:rPr>
          <w:rFonts w:ascii="Arial" w:eastAsia="Times New Roman" w:hAnsi="Arial" w:cs="Arial"/>
          <w:sz w:val="24"/>
          <w:szCs w:val="24"/>
        </w:rPr>
        <w:t>, a Carta Magna</w:t>
      </w:r>
      <w:r w:rsidR="00656A83">
        <w:rPr>
          <w:rFonts w:ascii="Arial" w:eastAsia="Times New Roman" w:hAnsi="Arial" w:cs="Arial"/>
          <w:sz w:val="24"/>
          <w:szCs w:val="24"/>
        </w:rPr>
        <w:t xml:space="preserve"> encontra-se num mundo polarizado.</w:t>
      </w:r>
    </w:p>
    <w:p w14:paraId="10749AEF" w14:textId="1758BC7B" w:rsidR="008E2400" w:rsidRDefault="00656A83" w:rsidP="008515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Esta realidade causa grande preocupação pois rapidamente favorece </w:t>
      </w:r>
      <w:r w:rsidR="00851534">
        <w:rPr>
          <w:rFonts w:ascii="Arial" w:eastAsia="Times New Roman" w:hAnsi="Arial" w:cs="Arial"/>
          <w:sz w:val="24"/>
          <w:szCs w:val="24"/>
        </w:rPr>
        <w:t xml:space="preserve">a intolerância, o desrespeito e o extremismo como aponta o estudo ao observar que </w:t>
      </w:r>
      <w:r w:rsidR="008E2400">
        <w:rPr>
          <w:rFonts w:ascii="Arial" w:eastAsia="Times New Roman" w:hAnsi="Arial" w:cs="Arial"/>
          <w:sz w:val="24"/>
          <w:szCs w:val="24"/>
        </w:rPr>
        <w:t>“</w:t>
      </w:r>
      <w:r w:rsidR="008E2400" w:rsidRPr="008E2400">
        <w:rPr>
          <w:rFonts w:ascii="Arial" w:eastAsia="Times New Roman" w:hAnsi="Arial" w:cs="Arial"/>
          <w:sz w:val="24"/>
          <w:szCs w:val="24"/>
        </w:rPr>
        <w:t>Em contraste, as restrições ao direito à liberdade de religião contribuem para a polarização e discriminação entre comunidades, enfraquecem a democratização e segurança e encorajam grupos extremistas</w:t>
      </w:r>
      <w:r w:rsidR="008E2400">
        <w:rPr>
          <w:rFonts w:ascii="Arial" w:eastAsia="Times New Roman" w:hAnsi="Arial" w:cs="Arial"/>
          <w:sz w:val="24"/>
          <w:szCs w:val="24"/>
        </w:rPr>
        <w:t>”</w:t>
      </w:r>
      <w:r w:rsidR="008E2400" w:rsidRPr="008E2400">
        <w:rPr>
          <w:rFonts w:ascii="Arial" w:eastAsia="Times New Roman" w:hAnsi="Arial" w:cs="Arial"/>
          <w:sz w:val="24"/>
          <w:szCs w:val="24"/>
        </w:rPr>
        <w:t xml:space="preserve"> </w:t>
      </w:r>
      <w:r w:rsidR="008E2400">
        <w:rPr>
          <w:rFonts w:ascii="Arial" w:eastAsia="Times New Roman" w:hAnsi="Arial" w:cs="Arial"/>
          <w:sz w:val="24"/>
          <w:szCs w:val="24"/>
        </w:rPr>
        <w:t>(SCIENTOLOGY, 2019)</w:t>
      </w:r>
      <w:r w:rsidR="008B5433">
        <w:rPr>
          <w:rFonts w:ascii="Arial" w:eastAsia="Times New Roman" w:hAnsi="Arial" w:cs="Arial"/>
          <w:sz w:val="24"/>
          <w:szCs w:val="24"/>
        </w:rPr>
        <w:t>.</w:t>
      </w:r>
    </w:p>
    <w:p w14:paraId="678C193B" w14:textId="01515C31" w:rsidR="00851534" w:rsidRDefault="00851534" w:rsidP="00851534">
      <w:pPr>
        <w:spacing w:after="0" w:line="360" w:lineRule="auto"/>
        <w:jc w:val="both"/>
        <w:rPr>
          <w:rFonts w:ascii="Arial" w:eastAsia="Times New Roman" w:hAnsi="Arial" w:cs="Arial"/>
          <w:sz w:val="24"/>
          <w:szCs w:val="24"/>
        </w:rPr>
      </w:pPr>
      <w:r>
        <w:rPr>
          <w:rFonts w:ascii="Arial" w:eastAsia="Times New Roman" w:hAnsi="Arial" w:cs="Arial"/>
          <w:sz w:val="24"/>
          <w:szCs w:val="24"/>
        </w:rPr>
        <w:tab/>
        <w:t>Este fenômeno está fortemente presente em todo o globo conforme pesquisa apresentada na qual se aponta</w:t>
      </w:r>
      <w:r w:rsidR="00A52721">
        <w:rPr>
          <w:rFonts w:ascii="Arial" w:eastAsia="Times New Roman" w:hAnsi="Arial" w:cs="Arial"/>
          <w:sz w:val="24"/>
          <w:szCs w:val="24"/>
        </w:rPr>
        <w:t xml:space="preserve"> que o risco não é mais aparente, mas real e tangível</w:t>
      </w:r>
      <w:r>
        <w:rPr>
          <w:rFonts w:ascii="Arial" w:eastAsia="Times New Roman" w:hAnsi="Arial" w:cs="Arial"/>
          <w:sz w:val="24"/>
          <w:szCs w:val="24"/>
        </w:rPr>
        <w:t>:</w:t>
      </w:r>
    </w:p>
    <w:p w14:paraId="6192FE2A" w14:textId="77777777" w:rsidR="00A52721" w:rsidRDefault="00A52721" w:rsidP="00851534">
      <w:pPr>
        <w:spacing w:after="0" w:line="360" w:lineRule="auto"/>
        <w:jc w:val="both"/>
        <w:rPr>
          <w:rFonts w:ascii="Arial" w:eastAsia="Times New Roman" w:hAnsi="Arial" w:cs="Arial"/>
          <w:sz w:val="24"/>
          <w:szCs w:val="24"/>
        </w:rPr>
      </w:pPr>
    </w:p>
    <w:p w14:paraId="4D57C38E" w14:textId="3213937A" w:rsidR="008E2400" w:rsidRDefault="008E2400" w:rsidP="008E2400">
      <w:pPr>
        <w:spacing w:after="0" w:line="240" w:lineRule="auto"/>
        <w:ind w:left="2268"/>
        <w:jc w:val="both"/>
        <w:rPr>
          <w:rFonts w:ascii="Arial" w:eastAsia="Times New Roman" w:hAnsi="Arial" w:cs="Arial"/>
          <w:sz w:val="24"/>
          <w:szCs w:val="24"/>
        </w:rPr>
      </w:pPr>
      <w:r w:rsidRPr="008E2400">
        <w:rPr>
          <w:rFonts w:ascii="Arial" w:eastAsia="Times New Roman" w:hAnsi="Arial" w:cs="Arial"/>
          <w:sz w:val="20"/>
          <w:szCs w:val="20"/>
        </w:rPr>
        <w:t xml:space="preserve">Um estudo global recente feito pelo </w:t>
      </w:r>
      <w:proofErr w:type="spellStart"/>
      <w:r w:rsidRPr="008E2400">
        <w:rPr>
          <w:rFonts w:ascii="Arial" w:eastAsia="Times New Roman" w:hAnsi="Arial" w:cs="Arial"/>
          <w:sz w:val="20"/>
          <w:szCs w:val="20"/>
        </w:rPr>
        <w:t>Pew</w:t>
      </w:r>
      <w:proofErr w:type="spellEnd"/>
      <w:r w:rsidRPr="008E2400">
        <w:rPr>
          <w:rFonts w:ascii="Arial" w:eastAsia="Times New Roman" w:hAnsi="Arial" w:cs="Arial"/>
          <w:sz w:val="20"/>
          <w:szCs w:val="20"/>
        </w:rPr>
        <w:t xml:space="preserve"> </w:t>
      </w:r>
      <w:proofErr w:type="spellStart"/>
      <w:r w:rsidRPr="008E2400">
        <w:rPr>
          <w:rFonts w:ascii="Arial" w:eastAsia="Times New Roman" w:hAnsi="Arial" w:cs="Arial"/>
          <w:sz w:val="20"/>
          <w:szCs w:val="20"/>
        </w:rPr>
        <w:t>Research</w:t>
      </w:r>
      <w:proofErr w:type="spellEnd"/>
      <w:r w:rsidRPr="008E2400">
        <w:rPr>
          <w:rFonts w:ascii="Arial" w:eastAsia="Times New Roman" w:hAnsi="Arial" w:cs="Arial"/>
          <w:sz w:val="20"/>
          <w:szCs w:val="20"/>
        </w:rPr>
        <w:t xml:space="preserve"> Center (Centro de Pesquisa </w:t>
      </w:r>
      <w:proofErr w:type="spellStart"/>
      <w:r w:rsidRPr="008E2400">
        <w:rPr>
          <w:rFonts w:ascii="Arial" w:eastAsia="Times New Roman" w:hAnsi="Arial" w:cs="Arial"/>
          <w:sz w:val="20"/>
          <w:szCs w:val="20"/>
        </w:rPr>
        <w:t>Pew</w:t>
      </w:r>
      <w:proofErr w:type="spellEnd"/>
      <w:r w:rsidRPr="008E2400">
        <w:rPr>
          <w:rFonts w:ascii="Arial" w:eastAsia="Times New Roman" w:hAnsi="Arial" w:cs="Arial"/>
          <w:sz w:val="20"/>
          <w:szCs w:val="20"/>
        </w:rPr>
        <w:t>) concentrou-se em 197 países e territórios que compreendem 99,5% da população mundial. Este estudo descobre que cerca de cinco mil milhões de pessoas, 75% da população do mundo, vivem em países com grandes restrições governamentais à religião ou grandes hostilidades sociais que envolvem religião, as quais muitas vezes tomam como alvo minorias religiosas</w:t>
      </w:r>
      <w:r w:rsidRPr="008E2400">
        <w:t xml:space="preserve"> </w:t>
      </w:r>
      <w:r w:rsidRPr="008E2400">
        <w:rPr>
          <w:rFonts w:ascii="Arial" w:eastAsia="Times New Roman" w:hAnsi="Arial" w:cs="Arial"/>
          <w:sz w:val="20"/>
          <w:szCs w:val="20"/>
        </w:rPr>
        <w:t>(SCIENTOLOGY, 2019)</w:t>
      </w:r>
      <w:r w:rsidR="008B5433">
        <w:rPr>
          <w:rFonts w:ascii="Arial" w:eastAsia="Times New Roman" w:hAnsi="Arial" w:cs="Arial"/>
          <w:sz w:val="20"/>
          <w:szCs w:val="20"/>
        </w:rPr>
        <w:t>.</w:t>
      </w:r>
      <w:r w:rsidR="006E190E" w:rsidRPr="00983334">
        <w:rPr>
          <w:rFonts w:ascii="Arial" w:eastAsia="Times New Roman" w:hAnsi="Arial" w:cs="Arial"/>
          <w:sz w:val="24"/>
          <w:szCs w:val="24"/>
        </w:rPr>
        <w:tab/>
      </w:r>
    </w:p>
    <w:p w14:paraId="70AFFF14" w14:textId="77777777" w:rsidR="0064155B" w:rsidRDefault="0064155B" w:rsidP="00983334">
      <w:pPr>
        <w:spacing w:after="0" w:line="360" w:lineRule="auto"/>
        <w:jc w:val="both"/>
        <w:rPr>
          <w:rFonts w:ascii="Arial" w:eastAsia="Times New Roman" w:hAnsi="Arial" w:cs="Arial"/>
          <w:sz w:val="24"/>
          <w:szCs w:val="24"/>
        </w:rPr>
      </w:pPr>
    </w:p>
    <w:p w14:paraId="6C035A1F" w14:textId="072E31BE" w:rsidR="00466F8E" w:rsidRDefault="00466F8E" w:rsidP="00466F8E">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Neste ponto recorremos ao pensamento de John Locke, filósofo inglês que durante o seu exílio na Holanda escreveu uma carta em latim denominada Epistola de </w:t>
      </w:r>
      <w:proofErr w:type="spellStart"/>
      <w:r>
        <w:rPr>
          <w:rFonts w:ascii="Arial" w:eastAsia="Times New Roman" w:hAnsi="Arial" w:cs="Arial"/>
          <w:sz w:val="24"/>
          <w:szCs w:val="24"/>
        </w:rPr>
        <w:t>Tolerantia</w:t>
      </w:r>
      <w:proofErr w:type="spellEnd"/>
      <w:r>
        <w:rPr>
          <w:rFonts w:ascii="Arial" w:eastAsia="Times New Roman" w:hAnsi="Arial" w:cs="Arial"/>
          <w:sz w:val="24"/>
          <w:szCs w:val="24"/>
        </w:rPr>
        <w:t xml:space="preserve">, na qual expõem seu pensamento de liberdade religiosa em sentido amplo em que busca a separação total entre o Estado e a Igreja. O colunista Rodrigo Constantino observa em seu artigo que </w:t>
      </w:r>
      <w:r w:rsidRPr="00466F8E">
        <w:rPr>
          <w:rFonts w:ascii="Arial" w:eastAsia="Times New Roman" w:hAnsi="Arial" w:cs="Arial"/>
          <w:sz w:val="24"/>
          <w:szCs w:val="24"/>
        </w:rPr>
        <w:t>"Para a época, em que pessoas ainda podiam ser queimadas por causa da crença religiosa, tais ideias eram revolucionárias"</w:t>
      </w:r>
      <w:r>
        <w:rPr>
          <w:rFonts w:ascii="Arial" w:eastAsia="Times New Roman" w:hAnsi="Arial" w:cs="Arial"/>
          <w:sz w:val="24"/>
          <w:szCs w:val="24"/>
        </w:rPr>
        <w:t xml:space="preserve"> (CONSTANTINO, 2014)</w:t>
      </w:r>
      <w:r w:rsidR="008B5433">
        <w:rPr>
          <w:rFonts w:ascii="Arial" w:eastAsia="Times New Roman" w:hAnsi="Arial" w:cs="Arial"/>
          <w:sz w:val="24"/>
          <w:szCs w:val="24"/>
        </w:rPr>
        <w:t>.</w:t>
      </w:r>
    </w:p>
    <w:p w14:paraId="4DD4AB7C" w14:textId="5EAC8DB8" w:rsidR="00E5028D" w:rsidRDefault="00E5028D" w:rsidP="00E5028D">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Acrescenta nesta linha a professora </w:t>
      </w:r>
      <w:r w:rsidRPr="00B82917">
        <w:rPr>
          <w:rFonts w:ascii="Arial" w:eastAsia="Times New Roman" w:hAnsi="Arial" w:cs="Arial"/>
          <w:sz w:val="24"/>
          <w:szCs w:val="24"/>
        </w:rPr>
        <w:t>Daniela Amaral dos Reis</w:t>
      </w:r>
      <w:r>
        <w:rPr>
          <w:rFonts w:ascii="Arial" w:eastAsia="Times New Roman" w:hAnsi="Arial" w:cs="Arial"/>
          <w:sz w:val="24"/>
          <w:szCs w:val="24"/>
        </w:rPr>
        <w:t xml:space="preserve"> que:</w:t>
      </w:r>
    </w:p>
    <w:p w14:paraId="1CC5B8F1" w14:textId="77777777" w:rsidR="00E5028D" w:rsidRDefault="00E5028D" w:rsidP="00E5028D">
      <w:pPr>
        <w:spacing w:after="0" w:line="360" w:lineRule="auto"/>
        <w:jc w:val="both"/>
        <w:rPr>
          <w:rFonts w:ascii="Arial" w:eastAsia="Times New Roman" w:hAnsi="Arial" w:cs="Arial"/>
          <w:sz w:val="24"/>
          <w:szCs w:val="24"/>
        </w:rPr>
      </w:pPr>
    </w:p>
    <w:p w14:paraId="19B40AA2" w14:textId="57BDA772" w:rsidR="00E5028D" w:rsidRPr="008B5433" w:rsidRDefault="00E5028D" w:rsidP="00E5028D">
      <w:pPr>
        <w:spacing w:after="0" w:line="240" w:lineRule="auto"/>
        <w:ind w:left="2268"/>
        <w:jc w:val="both"/>
        <w:rPr>
          <w:rFonts w:ascii="Arial" w:eastAsia="Times New Roman" w:hAnsi="Arial" w:cs="Arial"/>
          <w:sz w:val="20"/>
          <w:szCs w:val="20"/>
        </w:rPr>
      </w:pPr>
      <w:r w:rsidRPr="00E5028D">
        <w:rPr>
          <w:rFonts w:ascii="Arial" w:eastAsia="Times New Roman" w:hAnsi="Arial" w:cs="Arial"/>
          <w:sz w:val="20"/>
          <w:szCs w:val="20"/>
        </w:rPr>
        <w:t>O projeto de Locke, na Carta sobre Tolerância, é defender a liberdade de religião, o autor se propõe a distinguir essas duas sociedades quanto às suas finalidades, origens, os seus objetos e instrumentos para que nenhuma delas usurpe o poder da outra.</w:t>
      </w:r>
      <w:r w:rsidR="00E40905">
        <w:rPr>
          <w:rFonts w:ascii="Arial" w:eastAsia="Times New Roman" w:hAnsi="Arial" w:cs="Arial"/>
          <w:sz w:val="20"/>
          <w:szCs w:val="20"/>
        </w:rPr>
        <w:t xml:space="preserve"> </w:t>
      </w:r>
      <w:r w:rsidRPr="00E5028D">
        <w:rPr>
          <w:rFonts w:ascii="Arial" w:eastAsia="Times New Roman" w:hAnsi="Arial" w:cs="Arial"/>
          <w:i/>
          <w:iCs/>
          <w:sz w:val="20"/>
          <w:szCs w:val="20"/>
        </w:rPr>
        <w:t>“Quem confunde duas sociedades tão diferentes pela sua origem, pelo seu fim, pelo seu objeto, mistura as coisas mais diametralmente opostas, o céu e a terra”</w:t>
      </w:r>
      <w:r w:rsidR="00E40905">
        <w:rPr>
          <w:rFonts w:ascii="Arial" w:eastAsia="Times New Roman" w:hAnsi="Arial" w:cs="Arial"/>
          <w:i/>
          <w:iCs/>
          <w:sz w:val="20"/>
          <w:szCs w:val="20"/>
        </w:rPr>
        <w:t xml:space="preserve"> </w:t>
      </w:r>
      <w:r w:rsidR="00E40905" w:rsidRPr="008B5433">
        <w:rPr>
          <w:rFonts w:ascii="Arial" w:eastAsia="Times New Roman" w:hAnsi="Arial" w:cs="Arial"/>
          <w:sz w:val="20"/>
          <w:szCs w:val="20"/>
        </w:rPr>
        <w:t>(</w:t>
      </w:r>
      <w:r w:rsidR="00D56DDA" w:rsidRPr="008B5433">
        <w:rPr>
          <w:rFonts w:ascii="Arial" w:eastAsia="Times New Roman" w:hAnsi="Arial" w:cs="Arial"/>
          <w:sz w:val="20"/>
          <w:szCs w:val="20"/>
        </w:rPr>
        <w:t>L</w:t>
      </w:r>
      <w:r w:rsidR="008B5433">
        <w:rPr>
          <w:rFonts w:ascii="Arial" w:eastAsia="Times New Roman" w:hAnsi="Arial" w:cs="Arial"/>
          <w:sz w:val="20"/>
          <w:szCs w:val="20"/>
        </w:rPr>
        <w:t xml:space="preserve">OCKE </w:t>
      </w:r>
      <w:r w:rsidR="00D56DDA" w:rsidRPr="008B5433">
        <w:rPr>
          <w:rFonts w:ascii="Arial" w:eastAsia="Times New Roman" w:hAnsi="Arial" w:cs="Arial"/>
          <w:sz w:val="20"/>
          <w:szCs w:val="20"/>
        </w:rPr>
        <w:t xml:space="preserve">Apud </w:t>
      </w:r>
      <w:r w:rsidR="00E40905" w:rsidRPr="008B5433">
        <w:rPr>
          <w:rFonts w:ascii="Arial" w:eastAsia="Times New Roman" w:hAnsi="Arial" w:cs="Arial"/>
          <w:sz w:val="20"/>
          <w:szCs w:val="20"/>
        </w:rPr>
        <w:t>REIS, 2012)</w:t>
      </w:r>
      <w:r w:rsidR="008B5433" w:rsidRPr="008B5433">
        <w:rPr>
          <w:rFonts w:ascii="Arial" w:eastAsia="Times New Roman" w:hAnsi="Arial" w:cs="Arial"/>
          <w:sz w:val="20"/>
          <w:szCs w:val="20"/>
        </w:rPr>
        <w:t>.</w:t>
      </w:r>
    </w:p>
    <w:p w14:paraId="260DA3EB" w14:textId="2DB63896" w:rsidR="00466F8E" w:rsidRDefault="00466F8E" w:rsidP="00983334">
      <w:pPr>
        <w:spacing w:after="0" w:line="360" w:lineRule="auto"/>
        <w:jc w:val="both"/>
        <w:rPr>
          <w:rFonts w:ascii="Arial" w:eastAsia="Times New Roman" w:hAnsi="Arial" w:cs="Arial"/>
          <w:sz w:val="24"/>
          <w:szCs w:val="24"/>
        </w:rPr>
      </w:pPr>
    </w:p>
    <w:p w14:paraId="6D78952C" w14:textId="77777777" w:rsidR="00E40905" w:rsidRDefault="00E40905" w:rsidP="00E40905">
      <w:pPr>
        <w:spacing w:after="0" w:line="360" w:lineRule="auto"/>
        <w:jc w:val="both"/>
        <w:rPr>
          <w:rFonts w:ascii="Arial" w:eastAsia="Times New Roman" w:hAnsi="Arial" w:cs="Arial"/>
          <w:sz w:val="24"/>
          <w:szCs w:val="24"/>
        </w:rPr>
      </w:pPr>
    </w:p>
    <w:p w14:paraId="793ECA6B" w14:textId="5167284B" w:rsidR="00E40905" w:rsidRDefault="00E40905" w:rsidP="00E40905">
      <w:pPr>
        <w:spacing w:after="0" w:line="360" w:lineRule="auto"/>
        <w:jc w:val="both"/>
        <w:rPr>
          <w:rFonts w:ascii="Arial" w:eastAsia="Times New Roman" w:hAnsi="Arial" w:cs="Arial"/>
          <w:sz w:val="24"/>
          <w:szCs w:val="24"/>
        </w:rPr>
      </w:pPr>
      <w:r>
        <w:rPr>
          <w:rFonts w:ascii="Arial" w:eastAsia="Times New Roman" w:hAnsi="Arial" w:cs="Arial"/>
          <w:sz w:val="24"/>
          <w:szCs w:val="24"/>
        </w:rPr>
        <w:tab/>
        <w:t>A professora Daniela contribui</w:t>
      </w:r>
      <w:r w:rsidR="008B5433">
        <w:rPr>
          <w:rFonts w:ascii="Arial" w:eastAsia="Times New Roman" w:hAnsi="Arial" w:cs="Arial"/>
          <w:sz w:val="24"/>
          <w:szCs w:val="24"/>
        </w:rPr>
        <w:t>,</w:t>
      </w:r>
      <w:r>
        <w:rPr>
          <w:rFonts w:ascii="Arial" w:eastAsia="Times New Roman" w:hAnsi="Arial" w:cs="Arial"/>
          <w:sz w:val="24"/>
          <w:szCs w:val="24"/>
        </w:rPr>
        <w:t xml:space="preserve"> ainda</w:t>
      </w:r>
      <w:r w:rsidR="008B5433">
        <w:rPr>
          <w:rFonts w:ascii="Arial" w:eastAsia="Times New Roman" w:hAnsi="Arial" w:cs="Arial"/>
          <w:sz w:val="24"/>
          <w:szCs w:val="24"/>
        </w:rPr>
        <w:t>,</w:t>
      </w:r>
      <w:r>
        <w:rPr>
          <w:rFonts w:ascii="Arial" w:eastAsia="Times New Roman" w:hAnsi="Arial" w:cs="Arial"/>
          <w:sz w:val="24"/>
          <w:szCs w:val="24"/>
        </w:rPr>
        <w:t xml:space="preserve"> no sentido de trazer ao debate o pensamento do filósofo Locke sua obra escrita em 1690 denominado de </w:t>
      </w:r>
      <w:r w:rsidRPr="00BD0C63">
        <w:rPr>
          <w:rFonts w:ascii="Arial" w:eastAsia="Times New Roman" w:hAnsi="Arial" w:cs="Arial"/>
          <w:sz w:val="24"/>
          <w:szCs w:val="24"/>
        </w:rPr>
        <w:t>Tratado sobre o Governo Civil.</w:t>
      </w:r>
      <w:r>
        <w:rPr>
          <w:rFonts w:ascii="Arial" w:eastAsia="Times New Roman" w:hAnsi="Arial" w:cs="Arial"/>
          <w:sz w:val="24"/>
          <w:szCs w:val="24"/>
        </w:rPr>
        <w:t xml:space="preserve"> Onde seu pensamento se torna ainda mais contundente e preciso pois compreendia que o poder do Estado é Legislativo, ou seja, seu limite deveria permanecer na esfera administrativa civil, ajudando o indivíduo </w:t>
      </w:r>
      <w:r w:rsidR="0057175E">
        <w:rPr>
          <w:rFonts w:ascii="Arial" w:eastAsia="Times New Roman" w:hAnsi="Arial" w:cs="Arial"/>
          <w:sz w:val="24"/>
          <w:szCs w:val="24"/>
        </w:rPr>
        <w:t>n</w:t>
      </w:r>
      <w:r>
        <w:rPr>
          <w:rFonts w:ascii="Arial" w:eastAsia="Times New Roman" w:hAnsi="Arial" w:cs="Arial"/>
          <w:sz w:val="24"/>
          <w:szCs w:val="24"/>
        </w:rPr>
        <w:t xml:space="preserve">a </w:t>
      </w:r>
      <w:r w:rsidR="0057175E">
        <w:rPr>
          <w:rFonts w:ascii="Arial" w:eastAsia="Times New Roman" w:hAnsi="Arial" w:cs="Arial"/>
          <w:sz w:val="24"/>
          <w:szCs w:val="24"/>
        </w:rPr>
        <w:t>preservação social</w:t>
      </w:r>
      <w:r>
        <w:rPr>
          <w:rFonts w:ascii="Arial" w:eastAsia="Times New Roman" w:hAnsi="Arial" w:cs="Arial"/>
          <w:sz w:val="24"/>
          <w:szCs w:val="24"/>
        </w:rPr>
        <w:t xml:space="preserve">, além disso seu poder não é absoluto, mas condicionado ao serviço de moderador das relações da qual deveria guardar distinção e independência, </w:t>
      </w:r>
      <w:r w:rsidRPr="00B82917">
        <w:rPr>
          <w:rFonts w:ascii="Arial" w:eastAsia="Times New Roman" w:hAnsi="Arial" w:cs="Arial"/>
          <w:sz w:val="24"/>
          <w:szCs w:val="24"/>
        </w:rPr>
        <w:t xml:space="preserve">“trata-se de um poder </w:t>
      </w:r>
      <w:r w:rsidR="0006471D">
        <w:rPr>
          <w:rFonts w:ascii="Arial" w:eastAsia="Times New Roman" w:hAnsi="Arial" w:cs="Arial"/>
          <w:sz w:val="24"/>
          <w:szCs w:val="24"/>
        </w:rPr>
        <w:t>(</w:t>
      </w:r>
      <w:r w:rsidRPr="00B82917">
        <w:rPr>
          <w:rFonts w:ascii="Arial" w:eastAsia="Times New Roman" w:hAnsi="Arial" w:cs="Arial"/>
          <w:sz w:val="24"/>
          <w:szCs w:val="24"/>
        </w:rPr>
        <w:t>o poder do legislativo</w:t>
      </w:r>
      <w:r w:rsidR="0006471D">
        <w:rPr>
          <w:rFonts w:ascii="Arial" w:eastAsia="Times New Roman" w:hAnsi="Arial" w:cs="Arial"/>
          <w:sz w:val="24"/>
          <w:szCs w:val="24"/>
        </w:rPr>
        <w:t>)</w:t>
      </w:r>
      <w:r w:rsidRPr="00B82917">
        <w:rPr>
          <w:rFonts w:ascii="Arial" w:eastAsia="Times New Roman" w:hAnsi="Arial" w:cs="Arial"/>
          <w:sz w:val="24"/>
          <w:szCs w:val="24"/>
        </w:rPr>
        <w:t xml:space="preserve"> desprovido de qualquer outro</w:t>
      </w:r>
      <w:r>
        <w:rPr>
          <w:rFonts w:ascii="Arial" w:eastAsia="Times New Roman" w:hAnsi="Arial" w:cs="Arial"/>
          <w:sz w:val="24"/>
          <w:szCs w:val="24"/>
        </w:rPr>
        <w:t xml:space="preserve"> </w:t>
      </w:r>
      <w:r w:rsidRPr="00B82917">
        <w:rPr>
          <w:rFonts w:ascii="Arial" w:eastAsia="Times New Roman" w:hAnsi="Arial" w:cs="Arial"/>
          <w:sz w:val="24"/>
          <w:szCs w:val="24"/>
        </w:rPr>
        <w:t>fim senão a preservação e, portanto, jamais pode conter algum direito de destruir,</w:t>
      </w:r>
      <w:r>
        <w:rPr>
          <w:rFonts w:ascii="Arial" w:eastAsia="Times New Roman" w:hAnsi="Arial" w:cs="Arial"/>
          <w:sz w:val="24"/>
          <w:szCs w:val="24"/>
        </w:rPr>
        <w:t xml:space="preserve"> </w:t>
      </w:r>
      <w:r w:rsidRPr="00B82917">
        <w:rPr>
          <w:rFonts w:ascii="Arial" w:eastAsia="Times New Roman" w:hAnsi="Arial" w:cs="Arial"/>
          <w:sz w:val="24"/>
          <w:szCs w:val="24"/>
        </w:rPr>
        <w:t>escravizar ou empobrecer deliberadamente os súditos”</w:t>
      </w:r>
      <w:r>
        <w:rPr>
          <w:rFonts w:ascii="Arial" w:eastAsia="Times New Roman" w:hAnsi="Arial" w:cs="Arial"/>
          <w:sz w:val="24"/>
          <w:szCs w:val="24"/>
        </w:rPr>
        <w:t xml:space="preserve"> (</w:t>
      </w:r>
      <w:r w:rsidR="0057506B">
        <w:rPr>
          <w:rFonts w:ascii="Arial" w:eastAsia="Times New Roman" w:hAnsi="Arial" w:cs="Arial"/>
          <w:sz w:val="24"/>
          <w:szCs w:val="24"/>
        </w:rPr>
        <w:t>LOCKE</w:t>
      </w:r>
      <w:r w:rsidR="00D56DDA">
        <w:rPr>
          <w:rFonts w:ascii="Arial" w:eastAsia="Times New Roman" w:hAnsi="Arial" w:cs="Arial"/>
          <w:sz w:val="24"/>
          <w:szCs w:val="24"/>
        </w:rPr>
        <w:t>,</w:t>
      </w:r>
      <w:r w:rsidR="00D56DDA" w:rsidRPr="00D56DDA">
        <w:rPr>
          <w:rFonts w:ascii="Arial" w:eastAsia="Times New Roman" w:hAnsi="Arial" w:cs="Arial"/>
          <w:sz w:val="24"/>
          <w:szCs w:val="24"/>
        </w:rPr>
        <w:t xml:space="preserve"> </w:t>
      </w:r>
      <w:r w:rsidR="00D56DDA">
        <w:rPr>
          <w:rFonts w:ascii="Arial" w:eastAsia="Times New Roman" w:hAnsi="Arial" w:cs="Arial"/>
          <w:sz w:val="24"/>
          <w:szCs w:val="24"/>
        </w:rPr>
        <w:t>Apud REIS</w:t>
      </w:r>
      <w:r>
        <w:rPr>
          <w:rFonts w:ascii="Arial" w:eastAsia="Times New Roman" w:hAnsi="Arial" w:cs="Arial"/>
          <w:sz w:val="24"/>
          <w:szCs w:val="24"/>
        </w:rPr>
        <w:t>, 2012)</w:t>
      </w:r>
      <w:r w:rsidR="0057175E">
        <w:rPr>
          <w:rFonts w:ascii="Arial" w:eastAsia="Times New Roman" w:hAnsi="Arial" w:cs="Arial"/>
          <w:sz w:val="24"/>
          <w:szCs w:val="24"/>
        </w:rPr>
        <w:t>.</w:t>
      </w:r>
    </w:p>
    <w:p w14:paraId="57D731D9" w14:textId="1851F07F" w:rsidR="0057175E" w:rsidRDefault="0057175E" w:rsidP="00E40905">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Neste pacto social em que o Estado se apresenta em sua função de controle social, que através do exercício legislativo garante o direito de cada indivíduo a autopreservação e de seus semelhantes como sujeitos integrantes da humanidade. Desta forma entende que: </w:t>
      </w:r>
    </w:p>
    <w:p w14:paraId="56792396" w14:textId="77777777" w:rsidR="0057175E" w:rsidRDefault="0057175E" w:rsidP="00E40905">
      <w:pPr>
        <w:spacing w:after="0" w:line="360" w:lineRule="auto"/>
        <w:jc w:val="both"/>
        <w:rPr>
          <w:rFonts w:ascii="Arial" w:eastAsia="Times New Roman" w:hAnsi="Arial" w:cs="Arial"/>
          <w:sz w:val="24"/>
          <w:szCs w:val="24"/>
        </w:rPr>
      </w:pPr>
    </w:p>
    <w:p w14:paraId="42A59986" w14:textId="16795C6D" w:rsidR="00E40905" w:rsidRPr="0037421C" w:rsidRDefault="00E40905" w:rsidP="0057175E">
      <w:pPr>
        <w:spacing w:after="0" w:line="240" w:lineRule="auto"/>
        <w:ind w:left="2268"/>
        <w:jc w:val="both"/>
        <w:rPr>
          <w:rFonts w:ascii="Arial" w:eastAsia="Times New Roman" w:hAnsi="Arial" w:cs="Arial"/>
          <w:sz w:val="20"/>
          <w:szCs w:val="20"/>
        </w:rPr>
      </w:pPr>
      <w:r w:rsidRPr="0057175E">
        <w:rPr>
          <w:rFonts w:ascii="Arial" w:eastAsia="Times New Roman" w:hAnsi="Arial" w:cs="Arial"/>
          <w:sz w:val="20"/>
          <w:szCs w:val="20"/>
        </w:rPr>
        <w:t xml:space="preserve">o poder supremo do Estado, que é o legislativo, no Segundo Tratado sobre o governo Civil, não é absoluto e nem arbitrário. No estado de natureza, ninguém tem um poder irrestrito sobre si ou sobre outrem. A lei natural ordena que todos se preservem, assim como a todo o resto da humanidade, quando sua preservação não estiver em jogo. Desse modo, ela garante a cada um o direito de se conservar e de promover a conservação de seus semelhantes, e torna defeso todo ato lesivo contra esse direito. Levando em consideração que o poder da sociedade política é a soma dos poderes restritos dos indivíduos transferidos no pacto social, então o poder da comunidade ou do governo civil limita-se a assegurar a preservação dos homens. Ele não pode ser instituído para prejudicar a fruição dos bens dos súditos </w:t>
      </w:r>
      <w:r w:rsidR="0057175E" w:rsidRPr="0037421C">
        <w:rPr>
          <w:rFonts w:ascii="Arial" w:eastAsia="Times New Roman" w:hAnsi="Arial" w:cs="Arial"/>
          <w:sz w:val="20"/>
          <w:szCs w:val="20"/>
        </w:rPr>
        <w:t>(REIS, 2012)</w:t>
      </w:r>
      <w:r w:rsidR="0037421C">
        <w:rPr>
          <w:rFonts w:ascii="Arial" w:eastAsia="Times New Roman" w:hAnsi="Arial" w:cs="Arial"/>
          <w:sz w:val="20"/>
          <w:szCs w:val="20"/>
        </w:rPr>
        <w:t>.</w:t>
      </w:r>
    </w:p>
    <w:p w14:paraId="0E74974E" w14:textId="14DF9154" w:rsidR="0057175E" w:rsidRDefault="0057175E" w:rsidP="00983334">
      <w:pPr>
        <w:spacing w:after="0" w:line="360" w:lineRule="auto"/>
        <w:jc w:val="both"/>
        <w:rPr>
          <w:rFonts w:ascii="Arial" w:eastAsia="Times New Roman" w:hAnsi="Arial" w:cs="Arial"/>
          <w:sz w:val="24"/>
          <w:szCs w:val="24"/>
        </w:rPr>
      </w:pPr>
    </w:p>
    <w:p w14:paraId="5FD7102A" w14:textId="7C673FD0" w:rsidR="0057175E" w:rsidRDefault="0057175E"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Portanto, no entendimento da professora Reis, compreende que </w:t>
      </w:r>
      <w:r w:rsidR="00801A61">
        <w:rPr>
          <w:rFonts w:ascii="Arial" w:eastAsia="Times New Roman" w:hAnsi="Arial" w:cs="Arial"/>
          <w:sz w:val="24"/>
          <w:szCs w:val="24"/>
        </w:rPr>
        <w:t xml:space="preserve">para Locke, </w:t>
      </w:r>
      <w:r>
        <w:rPr>
          <w:rFonts w:ascii="Arial" w:eastAsia="Times New Roman" w:hAnsi="Arial" w:cs="Arial"/>
          <w:sz w:val="24"/>
          <w:szCs w:val="24"/>
        </w:rPr>
        <w:t xml:space="preserve">o magistrado deve guardar-se </w:t>
      </w:r>
      <w:r w:rsidR="00801A61">
        <w:rPr>
          <w:rFonts w:ascii="Arial" w:eastAsia="Times New Roman" w:hAnsi="Arial" w:cs="Arial"/>
          <w:sz w:val="24"/>
          <w:szCs w:val="24"/>
        </w:rPr>
        <w:t>de perscrutar ou invadir o espaço da fé pessoal pois deveria estar ciente de que ambas as esferas jamais devem ser misturadas ou confundidas e que o seu poder deriva da sociedade como todo e não de suas prerrogativas e conclui:</w:t>
      </w:r>
    </w:p>
    <w:p w14:paraId="7F8EB36A" w14:textId="77777777" w:rsidR="00801A61" w:rsidRDefault="00801A61" w:rsidP="00801A61">
      <w:pPr>
        <w:spacing w:after="0" w:line="360" w:lineRule="auto"/>
        <w:jc w:val="both"/>
        <w:rPr>
          <w:rFonts w:ascii="Arial" w:eastAsia="Times New Roman" w:hAnsi="Arial" w:cs="Arial"/>
          <w:sz w:val="24"/>
          <w:szCs w:val="24"/>
        </w:rPr>
      </w:pPr>
    </w:p>
    <w:p w14:paraId="16F37516" w14:textId="48DB7539" w:rsidR="0057175E" w:rsidRPr="00801A61" w:rsidRDefault="0057175E" w:rsidP="00801A61">
      <w:pPr>
        <w:spacing w:after="0" w:line="240" w:lineRule="auto"/>
        <w:ind w:left="2268"/>
        <w:jc w:val="both"/>
        <w:rPr>
          <w:rFonts w:ascii="Arial" w:eastAsia="Times New Roman" w:hAnsi="Arial" w:cs="Arial"/>
          <w:sz w:val="20"/>
          <w:szCs w:val="20"/>
        </w:rPr>
      </w:pPr>
      <w:r w:rsidRPr="00801A61">
        <w:rPr>
          <w:rFonts w:ascii="Arial" w:eastAsia="Times New Roman" w:hAnsi="Arial" w:cs="Arial"/>
          <w:sz w:val="20"/>
          <w:szCs w:val="20"/>
        </w:rPr>
        <w:t>Além disso, mesmo que os homens pudessem entregar um poder absoluto e arbitrário ao magistrado, seria irracional fazê-lo. Neste caso, eles estariam trocando sua condição natural de liberdade e igualdade por uma condição muito pior, na qual estariam desarmados contra os abusos de uma vontade arbitrária superior</w:t>
      </w:r>
      <w:r w:rsidR="00801A61">
        <w:rPr>
          <w:rFonts w:ascii="Arial" w:eastAsia="Times New Roman" w:hAnsi="Arial" w:cs="Arial"/>
          <w:sz w:val="20"/>
          <w:szCs w:val="20"/>
        </w:rPr>
        <w:t xml:space="preserve">. (...) </w:t>
      </w:r>
      <w:r w:rsidR="00801A61" w:rsidRPr="00801A61">
        <w:rPr>
          <w:rFonts w:ascii="Arial" w:eastAsia="Times New Roman" w:hAnsi="Arial" w:cs="Arial"/>
          <w:sz w:val="20"/>
          <w:szCs w:val="20"/>
        </w:rPr>
        <w:t xml:space="preserve">Quando por corrupção ou ambição o </w:t>
      </w:r>
      <w:proofErr w:type="gramStart"/>
      <w:r w:rsidR="00801A61" w:rsidRPr="00801A61">
        <w:rPr>
          <w:rFonts w:ascii="Arial" w:eastAsia="Times New Roman" w:hAnsi="Arial" w:cs="Arial"/>
          <w:sz w:val="20"/>
          <w:szCs w:val="20"/>
        </w:rPr>
        <w:t>governo atenta</w:t>
      </w:r>
      <w:proofErr w:type="gramEnd"/>
      <w:r w:rsidR="00801A61" w:rsidRPr="00801A61">
        <w:rPr>
          <w:rFonts w:ascii="Arial" w:eastAsia="Times New Roman" w:hAnsi="Arial" w:cs="Arial"/>
          <w:sz w:val="20"/>
          <w:szCs w:val="20"/>
        </w:rPr>
        <w:t xml:space="preserve"> contra esse direito ou contra a liberdade (inclusive a de religião) dos indivíduos, perde sua supremacia e, com isso, o direito de legislar sobre eles. Ao usar da força sem autoridade, coloca-se em estado de guerra com eles. </w:t>
      </w:r>
      <w:r w:rsidR="00801A61" w:rsidRPr="00801A61">
        <w:rPr>
          <w:rFonts w:ascii="Arial" w:eastAsia="Times New Roman" w:hAnsi="Arial" w:cs="Arial"/>
          <w:sz w:val="20"/>
          <w:szCs w:val="20"/>
        </w:rPr>
        <w:lastRenderedPageBreak/>
        <w:t>E, como afirma Locke (2001, p. 523), “em todos os estados e condições, o verdadeiro remédio para a força sem autoridade é opor-lhe a força”</w:t>
      </w:r>
      <w:r w:rsidRPr="00801A61">
        <w:rPr>
          <w:rFonts w:ascii="Arial" w:eastAsia="Times New Roman" w:hAnsi="Arial" w:cs="Arial"/>
          <w:sz w:val="20"/>
          <w:szCs w:val="20"/>
        </w:rPr>
        <w:t xml:space="preserve"> (</w:t>
      </w:r>
      <w:r w:rsidR="004E6C24">
        <w:rPr>
          <w:rFonts w:ascii="Arial" w:eastAsia="Times New Roman" w:hAnsi="Arial" w:cs="Arial"/>
          <w:sz w:val="20"/>
          <w:szCs w:val="20"/>
        </w:rPr>
        <w:t xml:space="preserve">LOCKE, Apud </w:t>
      </w:r>
      <w:r w:rsidR="00801A61">
        <w:rPr>
          <w:rFonts w:ascii="Arial" w:eastAsia="Times New Roman" w:hAnsi="Arial" w:cs="Arial"/>
          <w:sz w:val="20"/>
          <w:szCs w:val="20"/>
        </w:rPr>
        <w:t>REIS, 2012</w:t>
      </w:r>
      <w:r w:rsidRPr="00801A61">
        <w:rPr>
          <w:rFonts w:ascii="Arial" w:eastAsia="Times New Roman" w:hAnsi="Arial" w:cs="Arial"/>
          <w:sz w:val="20"/>
          <w:szCs w:val="20"/>
        </w:rPr>
        <w:t>).</w:t>
      </w:r>
    </w:p>
    <w:p w14:paraId="2A9102C6" w14:textId="77777777" w:rsidR="0057175E" w:rsidRDefault="0057175E" w:rsidP="00983334">
      <w:pPr>
        <w:spacing w:after="0" w:line="360" w:lineRule="auto"/>
        <w:jc w:val="both"/>
        <w:rPr>
          <w:rFonts w:ascii="Arial" w:eastAsia="Times New Roman" w:hAnsi="Arial" w:cs="Arial"/>
          <w:sz w:val="24"/>
          <w:szCs w:val="24"/>
        </w:rPr>
      </w:pPr>
    </w:p>
    <w:p w14:paraId="00E46830" w14:textId="0420A6E1" w:rsidR="00801A61" w:rsidRDefault="00801A61" w:rsidP="00801A61">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Assim no pensamento conclusivo do colunista Constantino: </w:t>
      </w:r>
      <w:r w:rsidRPr="00801A61">
        <w:rPr>
          <w:rFonts w:ascii="Arial" w:eastAsia="Times New Roman" w:hAnsi="Arial" w:cs="Arial"/>
          <w:sz w:val="24"/>
          <w:szCs w:val="24"/>
        </w:rPr>
        <w:t xml:space="preserve">"Um dos grandes males da modernidade foi, sem dúvida, a substituição do Deus religioso pelo Deus Estado. Há claros limites para o poder estatal, sob risco de exterminar a liberdade individual caso sejam avançados estes limites" </w:t>
      </w:r>
      <w:r>
        <w:rPr>
          <w:rFonts w:ascii="Arial" w:eastAsia="Times New Roman" w:hAnsi="Arial" w:cs="Arial"/>
          <w:sz w:val="24"/>
          <w:szCs w:val="24"/>
        </w:rPr>
        <w:t>(CONSTANTINO, 2014).</w:t>
      </w:r>
    </w:p>
    <w:p w14:paraId="73AEC054" w14:textId="16412B70" w:rsidR="00801A61" w:rsidRPr="00801A61" w:rsidRDefault="00801A61" w:rsidP="00801A61">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O “laicismo líquido” parece ganhar cada vez mais proeminência </w:t>
      </w:r>
      <w:r w:rsidR="0062070E">
        <w:rPr>
          <w:rFonts w:ascii="Arial" w:eastAsia="Times New Roman" w:hAnsi="Arial" w:cs="Arial"/>
          <w:sz w:val="24"/>
          <w:szCs w:val="24"/>
        </w:rPr>
        <w:t xml:space="preserve">na atualidade quando vemos o Estado avançando gradativamente no terreno da Dignidade Humana para </w:t>
      </w:r>
      <w:r w:rsidR="0037421C">
        <w:rPr>
          <w:rFonts w:ascii="Arial" w:eastAsia="Times New Roman" w:hAnsi="Arial" w:cs="Arial"/>
          <w:sz w:val="24"/>
          <w:szCs w:val="24"/>
        </w:rPr>
        <w:t>relativizá-lo</w:t>
      </w:r>
      <w:r w:rsidR="00D56DDA">
        <w:rPr>
          <w:rFonts w:ascii="Arial" w:eastAsia="Times New Roman" w:hAnsi="Arial" w:cs="Arial"/>
          <w:sz w:val="24"/>
          <w:szCs w:val="24"/>
        </w:rPr>
        <w:t xml:space="preserve"> ou </w:t>
      </w:r>
      <w:r w:rsidR="0062070E">
        <w:rPr>
          <w:rFonts w:ascii="Arial" w:eastAsia="Times New Roman" w:hAnsi="Arial" w:cs="Arial"/>
          <w:sz w:val="24"/>
          <w:szCs w:val="24"/>
        </w:rPr>
        <w:t>dar uma nova interpretação</w:t>
      </w:r>
      <w:r w:rsidR="008169F0">
        <w:rPr>
          <w:rFonts w:ascii="Arial" w:eastAsia="Times New Roman" w:hAnsi="Arial" w:cs="Arial"/>
          <w:sz w:val="24"/>
          <w:szCs w:val="24"/>
        </w:rPr>
        <w:t xml:space="preserve"> a este gênero </w:t>
      </w:r>
      <w:r w:rsidR="00D56DDA">
        <w:rPr>
          <w:rFonts w:ascii="Arial" w:eastAsia="Times New Roman" w:hAnsi="Arial" w:cs="Arial"/>
          <w:sz w:val="24"/>
          <w:szCs w:val="24"/>
        </w:rPr>
        <w:t>com o intuito de</w:t>
      </w:r>
      <w:r w:rsidR="008169F0">
        <w:rPr>
          <w:rFonts w:ascii="Arial" w:eastAsia="Times New Roman" w:hAnsi="Arial" w:cs="Arial"/>
          <w:sz w:val="24"/>
          <w:szCs w:val="24"/>
        </w:rPr>
        <w:t xml:space="preserve"> </w:t>
      </w:r>
      <w:r w:rsidR="00FF3178">
        <w:rPr>
          <w:rFonts w:ascii="Arial" w:eastAsia="Times New Roman" w:hAnsi="Arial" w:cs="Arial"/>
          <w:sz w:val="24"/>
          <w:szCs w:val="24"/>
        </w:rPr>
        <w:t>desidratá-lo</w:t>
      </w:r>
      <w:r w:rsidR="008169F0">
        <w:rPr>
          <w:rFonts w:ascii="Arial" w:eastAsia="Times New Roman" w:hAnsi="Arial" w:cs="Arial"/>
          <w:sz w:val="24"/>
          <w:szCs w:val="24"/>
        </w:rPr>
        <w:t xml:space="preserve"> até </w:t>
      </w:r>
      <w:r w:rsidR="00AF5CEB">
        <w:rPr>
          <w:rFonts w:ascii="Arial" w:eastAsia="Times New Roman" w:hAnsi="Arial" w:cs="Arial"/>
          <w:sz w:val="24"/>
          <w:szCs w:val="24"/>
        </w:rPr>
        <w:t>torná-lo</w:t>
      </w:r>
      <w:r w:rsidR="008169F0">
        <w:rPr>
          <w:rFonts w:ascii="Arial" w:eastAsia="Times New Roman" w:hAnsi="Arial" w:cs="Arial"/>
          <w:sz w:val="24"/>
          <w:szCs w:val="24"/>
        </w:rPr>
        <w:t xml:space="preserve"> uma espécie</w:t>
      </w:r>
      <w:r w:rsidR="00AF5CEB">
        <w:rPr>
          <w:rFonts w:ascii="Arial" w:eastAsia="Times New Roman" w:hAnsi="Arial" w:cs="Arial"/>
          <w:sz w:val="24"/>
          <w:szCs w:val="24"/>
        </w:rPr>
        <w:t>,</w:t>
      </w:r>
      <w:r w:rsidR="008169F0">
        <w:rPr>
          <w:rFonts w:ascii="Arial" w:eastAsia="Times New Roman" w:hAnsi="Arial" w:cs="Arial"/>
          <w:sz w:val="24"/>
          <w:szCs w:val="24"/>
        </w:rPr>
        <w:t xml:space="preserve"> d</w:t>
      </w:r>
      <w:r w:rsidR="00AF5CEB">
        <w:rPr>
          <w:rFonts w:ascii="Arial" w:eastAsia="Times New Roman" w:hAnsi="Arial" w:cs="Arial"/>
          <w:sz w:val="24"/>
          <w:szCs w:val="24"/>
        </w:rPr>
        <w:t>e uma</w:t>
      </w:r>
      <w:r w:rsidR="008169F0">
        <w:rPr>
          <w:rFonts w:ascii="Arial" w:eastAsia="Times New Roman" w:hAnsi="Arial" w:cs="Arial"/>
          <w:sz w:val="24"/>
          <w:szCs w:val="24"/>
        </w:rPr>
        <w:t xml:space="preserve"> nova sociedade global.</w:t>
      </w:r>
    </w:p>
    <w:p w14:paraId="57A8C6ED" w14:textId="77777777" w:rsidR="00801A61" w:rsidRDefault="00801A61" w:rsidP="00983334">
      <w:pPr>
        <w:spacing w:after="0" w:line="360" w:lineRule="auto"/>
        <w:jc w:val="both"/>
        <w:rPr>
          <w:rFonts w:ascii="Arial" w:eastAsia="Times New Roman" w:hAnsi="Arial" w:cs="Arial"/>
          <w:sz w:val="24"/>
          <w:szCs w:val="24"/>
        </w:rPr>
      </w:pPr>
    </w:p>
    <w:p w14:paraId="2889B392" w14:textId="200807E0" w:rsidR="00A52721" w:rsidRDefault="0064155B"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4.1 O “Laicismo Líquido” à francesa.</w:t>
      </w:r>
    </w:p>
    <w:p w14:paraId="3BC29FE4" w14:textId="60CA130B" w:rsidR="0064155B" w:rsidRDefault="0064155B" w:rsidP="00983334">
      <w:pPr>
        <w:spacing w:after="0" w:line="360" w:lineRule="auto"/>
        <w:jc w:val="both"/>
        <w:rPr>
          <w:rFonts w:ascii="Arial" w:eastAsia="Times New Roman" w:hAnsi="Arial" w:cs="Arial"/>
          <w:sz w:val="24"/>
          <w:szCs w:val="24"/>
        </w:rPr>
      </w:pPr>
    </w:p>
    <w:p w14:paraId="43497F7D" w14:textId="5DB0E6A2" w:rsidR="00AF5CEB" w:rsidRDefault="00AF5CEB"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Como </w:t>
      </w:r>
      <w:r w:rsidR="0037421C">
        <w:rPr>
          <w:rFonts w:ascii="Arial" w:eastAsia="Times New Roman" w:hAnsi="Arial" w:cs="Arial"/>
          <w:sz w:val="24"/>
          <w:szCs w:val="24"/>
        </w:rPr>
        <w:t>foi visto anteriormente</w:t>
      </w:r>
      <w:r>
        <w:rPr>
          <w:rFonts w:ascii="Arial" w:eastAsia="Times New Roman" w:hAnsi="Arial" w:cs="Arial"/>
          <w:sz w:val="24"/>
          <w:szCs w:val="24"/>
        </w:rPr>
        <w:t>, tem crescido ao redor do mundo a ideia de que a religião é a causa dos desacertos humanos e um atentado à civilização moderna.</w:t>
      </w:r>
    </w:p>
    <w:p w14:paraId="08DBE63A" w14:textId="4922780D" w:rsidR="00AF5CEB" w:rsidRDefault="00AF5CEB"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Neste sentido encontramos esta tensão representada no modelo de Estado Laico francês, que demonstra uma profunda mágoa com a religião.</w:t>
      </w:r>
    </w:p>
    <w:p w14:paraId="4A647379" w14:textId="668CC731" w:rsidR="00D56DDA" w:rsidRDefault="00D56DDA"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dissabor teria iniciado com as “terríveis guerras de religião que abalaram a sociedade francesa do século XVI</w:t>
      </w:r>
      <w:r w:rsidR="001941D0">
        <w:rPr>
          <w:rFonts w:ascii="Arial" w:eastAsia="Times New Roman" w:hAnsi="Arial" w:cs="Arial"/>
          <w:sz w:val="24"/>
          <w:szCs w:val="24"/>
        </w:rPr>
        <w:t>, com a Reforma Protestante, levam a um primeiro texto relevante para a laicidade, consistente no Édito de Nantes de 1598” (MIAILLE Apud FONTES, 2017). O teor deste documento não garantia a liberdade individual de professar qualquer religião, mas apenas tolerava a presença dos Protestantes em algumas regiões (FONTES, 2017).</w:t>
      </w:r>
    </w:p>
    <w:p w14:paraId="01323820" w14:textId="5E42A518" w:rsidR="001941D0" w:rsidRDefault="001941D0"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Com o advento da Revolução </w:t>
      </w:r>
      <w:r w:rsidR="0037421C">
        <w:rPr>
          <w:rFonts w:ascii="Arial" w:eastAsia="Times New Roman" w:hAnsi="Arial" w:cs="Arial"/>
          <w:sz w:val="24"/>
          <w:szCs w:val="24"/>
        </w:rPr>
        <w:t>F</w:t>
      </w:r>
      <w:r>
        <w:rPr>
          <w:rFonts w:ascii="Arial" w:eastAsia="Times New Roman" w:hAnsi="Arial" w:cs="Arial"/>
          <w:sz w:val="24"/>
          <w:szCs w:val="24"/>
        </w:rPr>
        <w:t xml:space="preserve">rancesa em 1789, inaugura-se uma nova modalidade de laicização, ainda com a forte presença da Igreja Católica </w:t>
      </w:r>
      <w:r w:rsidR="009A0280">
        <w:rPr>
          <w:rFonts w:ascii="Arial" w:eastAsia="Times New Roman" w:hAnsi="Arial" w:cs="Arial"/>
          <w:sz w:val="24"/>
          <w:szCs w:val="24"/>
        </w:rPr>
        <w:t>nas instituições do Estado, embora a aproximação das liberdades individuais de crença e expressão e pensamento ganham maior destaque com a “Declaração dos Direitos do Homem e do Cidadão de 1789”, embora a Igreja deve-se se submeter a “‘constituição civil’ que o clero deveria jurar, como forma de fidelidade ao novo regime” (FONTES, 2017).</w:t>
      </w:r>
    </w:p>
    <w:p w14:paraId="3036AEF4" w14:textId="719BD8CF" w:rsidR="009A0280" w:rsidRDefault="009A0280"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processo de laicização do Estado ganhou contornos dramáticos com a promulgação da Lei de 1905, com a origem da “Terceira República</w:t>
      </w:r>
      <w:r w:rsidR="00F410F1">
        <w:rPr>
          <w:rFonts w:ascii="Arial" w:eastAsia="Times New Roman" w:hAnsi="Arial" w:cs="Arial"/>
          <w:sz w:val="24"/>
          <w:szCs w:val="24"/>
        </w:rPr>
        <w:t>” em que:</w:t>
      </w:r>
    </w:p>
    <w:p w14:paraId="21FDEF93" w14:textId="25DCAD6D" w:rsidR="00F410F1" w:rsidRDefault="00F410F1" w:rsidP="00983334">
      <w:pPr>
        <w:spacing w:after="0" w:line="360" w:lineRule="auto"/>
        <w:jc w:val="both"/>
        <w:rPr>
          <w:rFonts w:ascii="Arial" w:eastAsia="Times New Roman" w:hAnsi="Arial" w:cs="Arial"/>
          <w:sz w:val="24"/>
          <w:szCs w:val="24"/>
        </w:rPr>
      </w:pPr>
    </w:p>
    <w:p w14:paraId="1DF5EBF7" w14:textId="6FD3603B" w:rsidR="00F410F1" w:rsidRPr="00F410F1" w:rsidRDefault="00F410F1" w:rsidP="00F410F1">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lastRenderedPageBreak/>
        <w:t>Os cemitérios passaram à autoridade dos prefeitos, que não podiam condicionar os funerais a quaisquer questões religiosas ou relativas às circunstâncias da morte. O ensino religioso foi proibido nas escolas públicas e vedadas também a quaisquer subvenções do Estado e das pessoas públicas às associações e congregações religiosas (FONTES, 2017).</w:t>
      </w:r>
    </w:p>
    <w:p w14:paraId="26CCC851" w14:textId="192D941C" w:rsidR="00F410F1" w:rsidRDefault="00F410F1" w:rsidP="00983334">
      <w:pPr>
        <w:spacing w:after="0" w:line="360" w:lineRule="auto"/>
        <w:jc w:val="both"/>
        <w:rPr>
          <w:rFonts w:ascii="Arial" w:eastAsia="Times New Roman" w:hAnsi="Arial" w:cs="Arial"/>
          <w:sz w:val="24"/>
          <w:szCs w:val="24"/>
        </w:rPr>
      </w:pPr>
    </w:p>
    <w:p w14:paraId="0497B0FF" w14:textId="3DC45F5D" w:rsidR="00F410F1" w:rsidRDefault="00F410F1"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novo modelo de Estado proposta pela Lei de 1905 levou a sociedade francesa a “radicalização da esquerda laica e anticlerical e da direita religiosa, chegando-se, para superar os impasses, ao que o mencionado autor chama de ‘acomodações’</w:t>
      </w:r>
      <w:r w:rsidR="005521C5">
        <w:rPr>
          <w:rFonts w:ascii="Arial" w:eastAsia="Times New Roman" w:hAnsi="Arial" w:cs="Arial"/>
          <w:sz w:val="24"/>
          <w:szCs w:val="24"/>
        </w:rPr>
        <w:t>”. Assim as questões são “resolvidas através de circulares dos ministérios, que pretendem interpretar a Lei de 1905 e a extensão prática do princípio da laicidade”</w:t>
      </w:r>
      <w:r>
        <w:rPr>
          <w:rFonts w:ascii="Arial" w:eastAsia="Times New Roman" w:hAnsi="Arial" w:cs="Arial"/>
          <w:sz w:val="24"/>
          <w:szCs w:val="24"/>
        </w:rPr>
        <w:t xml:space="preserve"> (MIAILLE Apud FONTES, 2017).</w:t>
      </w:r>
    </w:p>
    <w:p w14:paraId="710C659E" w14:textId="02F65A0B" w:rsidR="00AF5CEB" w:rsidRDefault="00AF5CEB"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Em seu artigo: “Laicidade e a proibição do véu islâmico na França”, o renomado magistrado Paulo Gustavo Guedes Fontes apresenta </w:t>
      </w:r>
      <w:r w:rsidR="00A31B65">
        <w:rPr>
          <w:rFonts w:ascii="Arial" w:eastAsia="Times New Roman" w:hAnsi="Arial" w:cs="Arial"/>
          <w:sz w:val="24"/>
          <w:szCs w:val="24"/>
        </w:rPr>
        <w:t xml:space="preserve">dados que demonstram que “esse aspecto é de difícil conciliação com a tradição laica da República </w:t>
      </w:r>
      <w:r w:rsidR="0037421C">
        <w:rPr>
          <w:rFonts w:ascii="Arial" w:eastAsia="Times New Roman" w:hAnsi="Arial" w:cs="Arial"/>
          <w:sz w:val="24"/>
          <w:szCs w:val="24"/>
        </w:rPr>
        <w:t>F</w:t>
      </w:r>
      <w:r w:rsidR="00A31B65">
        <w:rPr>
          <w:rFonts w:ascii="Arial" w:eastAsia="Times New Roman" w:hAnsi="Arial" w:cs="Arial"/>
          <w:sz w:val="24"/>
          <w:szCs w:val="24"/>
        </w:rPr>
        <w:t>rancesa e a radicalização islâmica que se observa globalmente e na própria França, da qual o atentado contra a semanário Charlie Hebdo é triste exemplo, em nada facilita a integração” (FONTES, 2017).</w:t>
      </w:r>
    </w:p>
    <w:p w14:paraId="7483EDCA" w14:textId="3FDE1DEB" w:rsidR="0078528C" w:rsidRDefault="0078528C"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Conforme dados estatísticos publicado no jornal </w:t>
      </w:r>
      <w:proofErr w:type="spellStart"/>
      <w:r>
        <w:rPr>
          <w:rFonts w:ascii="Arial" w:eastAsia="Times New Roman" w:hAnsi="Arial" w:cs="Arial"/>
          <w:sz w:val="24"/>
          <w:szCs w:val="24"/>
        </w:rPr>
        <w:t>Libération</w:t>
      </w:r>
      <w:proofErr w:type="spellEnd"/>
      <w:r>
        <w:rPr>
          <w:rFonts w:ascii="Arial" w:eastAsia="Times New Roman" w:hAnsi="Arial" w:cs="Arial"/>
          <w:sz w:val="24"/>
          <w:szCs w:val="24"/>
        </w:rPr>
        <w:t xml:space="preserve">, fica demonstrado o crescimento de pessoas que se declaram racistas no país em comparação com o ano de 2003 da qual 27,5% da população se enquadrava nesta categoria, em 2015 este número </w:t>
      </w:r>
      <w:r w:rsidR="00383254">
        <w:rPr>
          <w:rFonts w:ascii="Arial" w:eastAsia="Times New Roman" w:hAnsi="Arial" w:cs="Arial"/>
          <w:sz w:val="24"/>
          <w:szCs w:val="24"/>
        </w:rPr>
        <w:t>bateu à casa de 33%. Na proporção inversa, tem diminuído o entendimento de que os “franceses muçulmanos devem poder exercer sua religião em boas condições” (LIBÉRATION Apud FONTES, 2017).</w:t>
      </w:r>
    </w:p>
    <w:p w14:paraId="746A4395" w14:textId="04C290BE" w:rsidR="00383254" w:rsidRDefault="00565A68"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p>
    <w:p w14:paraId="0BEB1D76" w14:textId="04D0C1F0" w:rsidR="00383254" w:rsidRPr="00CC62D1" w:rsidRDefault="00383254" w:rsidP="00983334">
      <w:pPr>
        <w:spacing w:after="0" w:line="360" w:lineRule="auto"/>
        <w:jc w:val="both"/>
        <w:rPr>
          <w:rFonts w:ascii="Arial" w:eastAsia="Times New Roman" w:hAnsi="Arial" w:cs="Arial"/>
          <w:b/>
          <w:bCs/>
          <w:sz w:val="24"/>
          <w:szCs w:val="24"/>
        </w:rPr>
      </w:pPr>
      <w:r w:rsidRPr="00CC62D1">
        <w:rPr>
          <w:rFonts w:ascii="Arial" w:eastAsia="Times New Roman" w:hAnsi="Arial" w:cs="Arial"/>
          <w:b/>
          <w:bCs/>
          <w:sz w:val="24"/>
          <w:szCs w:val="24"/>
        </w:rPr>
        <w:t xml:space="preserve">4.1.1 Lei nº 228/2004 – A </w:t>
      </w:r>
      <w:r w:rsidR="00CC62D1">
        <w:rPr>
          <w:rFonts w:ascii="Arial" w:eastAsia="Times New Roman" w:hAnsi="Arial" w:cs="Arial"/>
          <w:b/>
          <w:bCs/>
          <w:sz w:val="24"/>
          <w:szCs w:val="24"/>
        </w:rPr>
        <w:t>P</w:t>
      </w:r>
      <w:r w:rsidRPr="00CC62D1">
        <w:rPr>
          <w:rFonts w:ascii="Arial" w:eastAsia="Times New Roman" w:hAnsi="Arial" w:cs="Arial"/>
          <w:b/>
          <w:bCs/>
          <w:sz w:val="24"/>
          <w:szCs w:val="24"/>
        </w:rPr>
        <w:t xml:space="preserve">roibição do </w:t>
      </w:r>
      <w:r w:rsidR="00CC62D1">
        <w:rPr>
          <w:rFonts w:ascii="Arial" w:eastAsia="Times New Roman" w:hAnsi="Arial" w:cs="Arial"/>
          <w:b/>
          <w:bCs/>
          <w:sz w:val="24"/>
          <w:szCs w:val="24"/>
        </w:rPr>
        <w:t>V</w:t>
      </w:r>
      <w:r w:rsidRPr="00CC62D1">
        <w:rPr>
          <w:rFonts w:ascii="Arial" w:eastAsia="Times New Roman" w:hAnsi="Arial" w:cs="Arial"/>
          <w:b/>
          <w:bCs/>
          <w:sz w:val="24"/>
          <w:szCs w:val="24"/>
        </w:rPr>
        <w:t xml:space="preserve">éu </w:t>
      </w:r>
      <w:r w:rsidR="00CC62D1">
        <w:rPr>
          <w:rFonts w:ascii="Arial" w:eastAsia="Times New Roman" w:hAnsi="Arial" w:cs="Arial"/>
          <w:b/>
          <w:bCs/>
          <w:sz w:val="24"/>
          <w:szCs w:val="24"/>
        </w:rPr>
        <w:t>I</w:t>
      </w:r>
      <w:r w:rsidRPr="00CC62D1">
        <w:rPr>
          <w:rFonts w:ascii="Arial" w:eastAsia="Times New Roman" w:hAnsi="Arial" w:cs="Arial"/>
          <w:b/>
          <w:bCs/>
          <w:sz w:val="24"/>
          <w:szCs w:val="24"/>
        </w:rPr>
        <w:t>slâmico na França.</w:t>
      </w:r>
    </w:p>
    <w:p w14:paraId="4D0B6AC3" w14:textId="5C57E743" w:rsidR="00383254" w:rsidRDefault="00383254"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p>
    <w:p w14:paraId="334FE968" w14:textId="37377E26" w:rsidR="00383254" w:rsidRDefault="00383254"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autor chama atenção de que o nascimento desta Lei nº 228/2004, se deu no berço do princípio do Estado Laico</w:t>
      </w:r>
      <w:r w:rsidR="005972A4">
        <w:rPr>
          <w:rFonts w:ascii="Arial" w:eastAsia="Times New Roman" w:hAnsi="Arial" w:cs="Arial"/>
          <w:sz w:val="24"/>
          <w:szCs w:val="24"/>
        </w:rPr>
        <w:t xml:space="preserve">, cuja extensão alcançou as escolas, com a exceção das universidades, cujos recintos se proibiu o uso do véu islâmico por parte de alunas, professoras e funcionárias. O que causa estranheza é o fato de que “a lei em questão foi endossada pela jurisdição francesa </w:t>
      </w:r>
      <w:proofErr w:type="gramStart"/>
      <w:r w:rsidR="005972A4">
        <w:rPr>
          <w:rFonts w:ascii="Arial" w:eastAsia="Times New Roman" w:hAnsi="Arial" w:cs="Arial"/>
          <w:sz w:val="24"/>
          <w:szCs w:val="24"/>
        </w:rPr>
        <w:t>e também</w:t>
      </w:r>
      <w:proofErr w:type="gramEnd"/>
      <w:r w:rsidR="005972A4">
        <w:rPr>
          <w:rFonts w:ascii="Arial" w:eastAsia="Times New Roman" w:hAnsi="Arial" w:cs="Arial"/>
          <w:sz w:val="24"/>
          <w:szCs w:val="24"/>
        </w:rPr>
        <w:t xml:space="preserve"> pela Corte Europeia dos Direitos do Homem sediada em Estrasburgo” (FONTES, 2017). </w:t>
      </w:r>
    </w:p>
    <w:p w14:paraId="66EF4953" w14:textId="3FE902C8" w:rsidR="00565A68" w:rsidRDefault="00565A68"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Para o entendimento da sociedade francesa o sentido de Estado Laico parece ficar demonstrada na qual se “impeça ao representante estatal o uso de símbolos </w:t>
      </w:r>
      <w:r>
        <w:rPr>
          <w:rFonts w:ascii="Arial" w:eastAsia="Times New Roman" w:hAnsi="Arial" w:cs="Arial"/>
          <w:sz w:val="24"/>
          <w:szCs w:val="24"/>
        </w:rPr>
        <w:lastRenderedPageBreak/>
        <w:t>religiosos, como forma de enfatizar a neutralidade do Estado” (MIAILLE apud FONTES, 2017).</w:t>
      </w:r>
    </w:p>
    <w:p w14:paraId="7848530D" w14:textId="59B30AF1" w:rsidR="00565A68" w:rsidRDefault="00565A68"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No julgamento do nobre magistrado</w:t>
      </w:r>
      <w:r w:rsidR="00E87917">
        <w:rPr>
          <w:rFonts w:ascii="Arial" w:eastAsia="Times New Roman" w:hAnsi="Arial" w:cs="Arial"/>
          <w:sz w:val="24"/>
          <w:szCs w:val="24"/>
        </w:rPr>
        <w:t xml:space="preserve"> que apresenta sua crítica ao enrijecimento da Lei nº 228/2004 proposta por Sarkozy:</w:t>
      </w:r>
    </w:p>
    <w:p w14:paraId="44B79EEF" w14:textId="5359196E" w:rsidR="00E87917" w:rsidRDefault="00E87917" w:rsidP="00983334">
      <w:pPr>
        <w:spacing w:after="0" w:line="360" w:lineRule="auto"/>
        <w:jc w:val="both"/>
        <w:rPr>
          <w:rFonts w:ascii="Arial" w:eastAsia="Times New Roman" w:hAnsi="Arial" w:cs="Arial"/>
          <w:sz w:val="24"/>
          <w:szCs w:val="24"/>
        </w:rPr>
      </w:pPr>
    </w:p>
    <w:p w14:paraId="1C316C4D" w14:textId="691C81A1" w:rsidR="00E87917" w:rsidRPr="00E87917" w:rsidRDefault="00E87917" w:rsidP="00E87917">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A proibição parece-nos realmente afrontosa à liberdade de religião, um dos direitos fundamentais. No dizer de Bobbio, a laicidade torna-se aqui “laicismo”, uma visão deturpada e radicalizada daquela, que quer impor a secularização aos próprios indivíduos. Exemplo dessa radicalização é dado ainda por Sarkozy, ao defender recentemente o fim dos menus especiais nas cantinas das escolas francesa! (HEBDO Apud </w:t>
      </w:r>
      <w:r w:rsidRPr="0037421C">
        <w:rPr>
          <w:rFonts w:ascii="Arial" w:eastAsia="Times New Roman" w:hAnsi="Arial" w:cs="Arial"/>
          <w:caps/>
          <w:sz w:val="20"/>
          <w:szCs w:val="20"/>
        </w:rPr>
        <w:t>Fontes</w:t>
      </w:r>
      <w:r>
        <w:rPr>
          <w:rFonts w:ascii="Arial" w:eastAsia="Times New Roman" w:hAnsi="Arial" w:cs="Arial"/>
          <w:sz w:val="20"/>
          <w:szCs w:val="20"/>
        </w:rPr>
        <w:t>, 2017).</w:t>
      </w:r>
    </w:p>
    <w:p w14:paraId="2B8CF1EA" w14:textId="77777777" w:rsidR="00E87917" w:rsidRDefault="00E87917" w:rsidP="00983334">
      <w:pPr>
        <w:spacing w:after="0" w:line="360" w:lineRule="auto"/>
        <w:jc w:val="both"/>
        <w:rPr>
          <w:rFonts w:ascii="Arial" w:eastAsia="Times New Roman" w:hAnsi="Arial" w:cs="Arial"/>
          <w:sz w:val="24"/>
          <w:szCs w:val="24"/>
        </w:rPr>
      </w:pPr>
    </w:p>
    <w:p w14:paraId="26AB3439" w14:textId="5E41B529" w:rsidR="00E87917" w:rsidRDefault="00E87917"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O autor demonstra com denodo sua preocupação quanto ao que chama de “deturpação </w:t>
      </w:r>
      <w:r w:rsidR="007225EC">
        <w:rPr>
          <w:rFonts w:ascii="Arial" w:eastAsia="Times New Roman" w:hAnsi="Arial" w:cs="Arial"/>
          <w:sz w:val="24"/>
          <w:szCs w:val="24"/>
        </w:rPr>
        <w:t xml:space="preserve">da ideia de laicidade” (FONTES, 2017), emprestando o pensamento de Michel </w:t>
      </w:r>
      <w:proofErr w:type="spellStart"/>
      <w:r w:rsidR="007225EC">
        <w:rPr>
          <w:rFonts w:ascii="Arial" w:eastAsia="Times New Roman" w:hAnsi="Arial" w:cs="Arial"/>
          <w:sz w:val="24"/>
          <w:szCs w:val="24"/>
        </w:rPr>
        <w:t>Miaille</w:t>
      </w:r>
      <w:proofErr w:type="spellEnd"/>
      <w:r w:rsidR="007225EC">
        <w:rPr>
          <w:rFonts w:ascii="Arial" w:eastAsia="Times New Roman" w:hAnsi="Arial" w:cs="Arial"/>
          <w:sz w:val="24"/>
          <w:szCs w:val="24"/>
        </w:rPr>
        <w:t>:</w:t>
      </w:r>
    </w:p>
    <w:p w14:paraId="19CFC67B" w14:textId="52FE1554" w:rsidR="007225EC" w:rsidRDefault="007225EC" w:rsidP="00983334">
      <w:pPr>
        <w:spacing w:after="0" w:line="360" w:lineRule="auto"/>
        <w:jc w:val="both"/>
        <w:rPr>
          <w:rFonts w:ascii="Arial" w:eastAsia="Times New Roman" w:hAnsi="Arial" w:cs="Arial"/>
          <w:sz w:val="24"/>
          <w:szCs w:val="24"/>
        </w:rPr>
      </w:pPr>
    </w:p>
    <w:p w14:paraId="78851DA4" w14:textId="05A5FF91" w:rsidR="007225EC" w:rsidRPr="007225EC" w:rsidRDefault="007225EC" w:rsidP="007225EC">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O Estado é laico, assim como seus serviços públicos e seus funcionários: mas a sociedade civil não é laica e em certo sentido nunca o será. Ela é livre nas consciências e nos comportamentos, sob a condição de respeitar as regras de ordem pública que são democraticamente defendidas (MIAILLE Apud FONTES, 2017).</w:t>
      </w:r>
    </w:p>
    <w:p w14:paraId="63CC4E67" w14:textId="77777777" w:rsidR="007225EC" w:rsidRDefault="007225EC" w:rsidP="00983334">
      <w:pPr>
        <w:spacing w:after="0" w:line="360" w:lineRule="auto"/>
        <w:jc w:val="both"/>
        <w:rPr>
          <w:rFonts w:ascii="Arial" w:eastAsia="Times New Roman" w:hAnsi="Arial" w:cs="Arial"/>
          <w:sz w:val="24"/>
          <w:szCs w:val="24"/>
        </w:rPr>
      </w:pPr>
    </w:p>
    <w:p w14:paraId="0CCA7AC7" w14:textId="5263C11D" w:rsidR="007225EC" w:rsidRDefault="007225EC"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Por fim, neste modelo de </w:t>
      </w:r>
      <w:r w:rsidR="0037421C">
        <w:rPr>
          <w:rFonts w:ascii="Arial" w:eastAsia="Times New Roman" w:hAnsi="Arial" w:cs="Arial"/>
          <w:sz w:val="24"/>
          <w:szCs w:val="24"/>
        </w:rPr>
        <w:t>E</w:t>
      </w:r>
      <w:r>
        <w:rPr>
          <w:rFonts w:ascii="Arial" w:eastAsia="Times New Roman" w:hAnsi="Arial" w:cs="Arial"/>
          <w:sz w:val="24"/>
          <w:szCs w:val="24"/>
        </w:rPr>
        <w:t xml:space="preserve">stado Laico, ao recrudescer através de leis cada vez mais </w:t>
      </w:r>
      <w:r w:rsidR="001D6E90">
        <w:rPr>
          <w:rFonts w:ascii="Arial" w:eastAsia="Times New Roman" w:hAnsi="Arial" w:cs="Arial"/>
          <w:sz w:val="24"/>
          <w:szCs w:val="24"/>
        </w:rPr>
        <w:t>rígidas</w:t>
      </w:r>
      <w:r>
        <w:rPr>
          <w:rFonts w:ascii="Arial" w:eastAsia="Times New Roman" w:hAnsi="Arial" w:cs="Arial"/>
          <w:sz w:val="24"/>
          <w:szCs w:val="24"/>
        </w:rPr>
        <w:t>, parece irônico que a nação que soergueu uma nova sociedade baseada nos princípios da liberdade, igualdade e fraternidade</w:t>
      </w:r>
      <w:r w:rsidR="00E755BC">
        <w:rPr>
          <w:rFonts w:ascii="Arial" w:eastAsia="Times New Roman" w:hAnsi="Arial" w:cs="Arial"/>
          <w:sz w:val="24"/>
          <w:szCs w:val="24"/>
        </w:rPr>
        <w:t>, esteja prestes a reeditar os “campos de concentração nazistas” na modalidade das consciências</w:t>
      </w:r>
      <w:r w:rsidR="006F2355">
        <w:rPr>
          <w:rFonts w:ascii="Arial" w:eastAsia="Times New Roman" w:hAnsi="Arial" w:cs="Arial"/>
          <w:sz w:val="24"/>
          <w:szCs w:val="24"/>
        </w:rPr>
        <w:t xml:space="preserve"> de seus cidadãos,</w:t>
      </w:r>
      <w:r w:rsidR="00E755BC">
        <w:rPr>
          <w:rFonts w:ascii="Arial" w:eastAsia="Times New Roman" w:hAnsi="Arial" w:cs="Arial"/>
          <w:sz w:val="24"/>
          <w:szCs w:val="24"/>
        </w:rPr>
        <w:t xml:space="preserve"> sem a possibilidade de</w:t>
      </w:r>
      <w:r w:rsidR="001D6E90">
        <w:rPr>
          <w:rFonts w:ascii="Arial" w:eastAsia="Times New Roman" w:hAnsi="Arial" w:cs="Arial"/>
          <w:sz w:val="24"/>
          <w:szCs w:val="24"/>
        </w:rPr>
        <w:t>stes</w:t>
      </w:r>
      <w:r w:rsidR="00E755BC">
        <w:rPr>
          <w:rFonts w:ascii="Arial" w:eastAsia="Times New Roman" w:hAnsi="Arial" w:cs="Arial"/>
          <w:sz w:val="24"/>
          <w:szCs w:val="24"/>
        </w:rPr>
        <w:t xml:space="preserve"> expressar</w:t>
      </w:r>
      <w:r w:rsidR="001D6E90">
        <w:rPr>
          <w:rFonts w:ascii="Arial" w:eastAsia="Times New Roman" w:hAnsi="Arial" w:cs="Arial"/>
          <w:sz w:val="24"/>
          <w:szCs w:val="24"/>
        </w:rPr>
        <w:t>em</w:t>
      </w:r>
      <w:r w:rsidR="00E755BC">
        <w:rPr>
          <w:rFonts w:ascii="Arial" w:eastAsia="Times New Roman" w:hAnsi="Arial" w:cs="Arial"/>
          <w:sz w:val="24"/>
          <w:szCs w:val="24"/>
        </w:rPr>
        <w:t xml:space="preserve"> sua fé e </w:t>
      </w:r>
      <w:r w:rsidR="001D6E90">
        <w:rPr>
          <w:rFonts w:ascii="Arial" w:eastAsia="Times New Roman" w:hAnsi="Arial" w:cs="Arial"/>
          <w:sz w:val="24"/>
          <w:szCs w:val="24"/>
        </w:rPr>
        <w:t xml:space="preserve">de preservarem </w:t>
      </w:r>
      <w:r w:rsidR="00E755BC">
        <w:rPr>
          <w:rFonts w:ascii="Arial" w:eastAsia="Times New Roman" w:hAnsi="Arial" w:cs="Arial"/>
          <w:sz w:val="24"/>
          <w:szCs w:val="24"/>
        </w:rPr>
        <w:t xml:space="preserve">seus costumes, </w:t>
      </w:r>
      <w:proofErr w:type="spellStart"/>
      <w:r w:rsidR="00E755BC">
        <w:rPr>
          <w:rFonts w:ascii="Arial" w:eastAsia="Times New Roman" w:hAnsi="Arial" w:cs="Arial"/>
          <w:sz w:val="24"/>
          <w:szCs w:val="24"/>
        </w:rPr>
        <w:t>fulcrado</w:t>
      </w:r>
      <w:proofErr w:type="spellEnd"/>
      <w:r w:rsidR="00E755BC">
        <w:rPr>
          <w:rFonts w:ascii="Arial" w:eastAsia="Times New Roman" w:hAnsi="Arial" w:cs="Arial"/>
          <w:sz w:val="24"/>
          <w:szCs w:val="24"/>
        </w:rPr>
        <w:t xml:space="preserve"> na intensa e desenfreada </w:t>
      </w:r>
      <w:r w:rsidR="001D6E90">
        <w:rPr>
          <w:rFonts w:ascii="Arial" w:eastAsia="Times New Roman" w:hAnsi="Arial" w:cs="Arial"/>
          <w:sz w:val="24"/>
          <w:szCs w:val="24"/>
        </w:rPr>
        <w:t xml:space="preserve">preferência </w:t>
      </w:r>
      <w:r w:rsidR="00E755BC">
        <w:rPr>
          <w:rFonts w:ascii="Arial" w:eastAsia="Times New Roman" w:hAnsi="Arial" w:cs="Arial"/>
          <w:sz w:val="24"/>
          <w:szCs w:val="24"/>
        </w:rPr>
        <w:t>pela laicidade</w:t>
      </w:r>
      <w:r w:rsidR="006F2355">
        <w:rPr>
          <w:rFonts w:ascii="Arial" w:eastAsia="Times New Roman" w:hAnsi="Arial" w:cs="Arial"/>
          <w:sz w:val="24"/>
          <w:szCs w:val="24"/>
        </w:rPr>
        <w:t>.</w:t>
      </w:r>
    </w:p>
    <w:p w14:paraId="5D3D9FA0" w14:textId="33C70F92" w:rsidR="00135B74" w:rsidRDefault="00135B74"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Corrobora neste sentido os doutores Thiago Vieira e Jean Regina quando apontam:</w:t>
      </w:r>
    </w:p>
    <w:p w14:paraId="76AD31EC" w14:textId="6D611B6D" w:rsidR="00135B74" w:rsidRDefault="00135B74" w:rsidP="00983334">
      <w:pPr>
        <w:spacing w:after="0" w:line="360" w:lineRule="auto"/>
        <w:jc w:val="both"/>
        <w:rPr>
          <w:rFonts w:ascii="Arial" w:eastAsia="Times New Roman" w:hAnsi="Arial" w:cs="Arial"/>
          <w:sz w:val="24"/>
          <w:szCs w:val="24"/>
        </w:rPr>
      </w:pPr>
    </w:p>
    <w:p w14:paraId="416605A1" w14:textId="77F9571A" w:rsidR="00135B74" w:rsidRPr="00135B74" w:rsidRDefault="00135B74" w:rsidP="00135B74">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Para o laicismo francês ou para a laicidade à francesa, a religião não persegue o bem comum (na ordem espiritual) da mesma maneira que o Estado (na ordem material). Na verdade, a religião lhe é inútil, relegada apenas à privacidade de cada um (</w:t>
      </w:r>
      <w:r w:rsidRPr="00983334">
        <w:rPr>
          <w:rFonts w:ascii="Arial" w:eastAsia="Times New Roman" w:hAnsi="Arial" w:cs="Arial"/>
          <w:bCs/>
          <w:sz w:val="20"/>
          <w:szCs w:val="20"/>
        </w:rPr>
        <w:t>VIEIRA &amp; REGINA, 2018 p</w:t>
      </w:r>
      <w:r>
        <w:rPr>
          <w:rFonts w:ascii="Arial" w:eastAsia="Times New Roman" w:hAnsi="Arial" w:cs="Arial"/>
          <w:bCs/>
          <w:sz w:val="20"/>
          <w:szCs w:val="20"/>
        </w:rPr>
        <w:t>. 110</w:t>
      </w:r>
      <w:r w:rsidRPr="00983334">
        <w:rPr>
          <w:rFonts w:ascii="Arial" w:eastAsia="Times New Roman" w:hAnsi="Arial" w:cs="Arial"/>
          <w:bCs/>
          <w:sz w:val="20"/>
          <w:szCs w:val="20"/>
        </w:rPr>
        <w:t>)</w:t>
      </w:r>
      <w:r>
        <w:rPr>
          <w:rFonts w:ascii="Arial" w:eastAsia="Times New Roman" w:hAnsi="Arial" w:cs="Arial"/>
          <w:bCs/>
          <w:sz w:val="20"/>
          <w:szCs w:val="20"/>
        </w:rPr>
        <w:t>.</w:t>
      </w:r>
    </w:p>
    <w:p w14:paraId="22BD3843" w14:textId="77777777" w:rsidR="00135B74" w:rsidRDefault="00135B74" w:rsidP="00983334">
      <w:pPr>
        <w:spacing w:after="0" w:line="360" w:lineRule="auto"/>
        <w:jc w:val="both"/>
        <w:rPr>
          <w:rFonts w:ascii="Arial" w:eastAsia="Times New Roman" w:hAnsi="Arial" w:cs="Arial"/>
          <w:sz w:val="24"/>
          <w:szCs w:val="24"/>
        </w:rPr>
      </w:pPr>
    </w:p>
    <w:p w14:paraId="529C001F" w14:textId="3E0B4C19" w:rsidR="009A5DB3" w:rsidRDefault="009A5DB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Neste sentido o Excelentíssimo Desembargador </w:t>
      </w:r>
      <w:r w:rsidR="0037421C">
        <w:rPr>
          <w:rFonts w:ascii="Arial" w:eastAsia="Times New Roman" w:hAnsi="Arial" w:cs="Arial"/>
          <w:sz w:val="24"/>
          <w:szCs w:val="24"/>
        </w:rPr>
        <w:t xml:space="preserve">Cláudio </w:t>
      </w:r>
      <w:proofErr w:type="spellStart"/>
      <w:r w:rsidR="0037421C">
        <w:rPr>
          <w:rFonts w:ascii="Arial" w:eastAsia="Times New Roman" w:hAnsi="Arial" w:cs="Arial"/>
          <w:sz w:val="24"/>
          <w:szCs w:val="24"/>
        </w:rPr>
        <w:t>Baldino</w:t>
      </w:r>
      <w:proofErr w:type="spellEnd"/>
      <w:r w:rsidR="0037421C">
        <w:rPr>
          <w:rFonts w:ascii="Arial" w:eastAsia="Times New Roman" w:hAnsi="Arial" w:cs="Arial"/>
          <w:sz w:val="24"/>
          <w:szCs w:val="24"/>
        </w:rPr>
        <w:t xml:space="preserve"> Maciel</w:t>
      </w:r>
      <w:r>
        <w:rPr>
          <w:rFonts w:ascii="Arial" w:eastAsia="Times New Roman" w:hAnsi="Arial" w:cs="Arial"/>
          <w:sz w:val="24"/>
          <w:szCs w:val="24"/>
        </w:rPr>
        <w:t xml:space="preserve">, enquanto relator do processo </w:t>
      </w:r>
      <w:r w:rsidRPr="009A5DB3">
        <w:rPr>
          <w:rFonts w:ascii="Arial" w:eastAsia="Times New Roman" w:hAnsi="Arial" w:cs="Arial"/>
          <w:sz w:val="24"/>
          <w:szCs w:val="24"/>
        </w:rPr>
        <w:t>0139-11/000348-0</w:t>
      </w:r>
      <w:r>
        <w:rPr>
          <w:rFonts w:ascii="Arial" w:eastAsia="Times New Roman" w:hAnsi="Arial" w:cs="Arial"/>
          <w:sz w:val="24"/>
          <w:szCs w:val="24"/>
        </w:rPr>
        <w:t xml:space="preserve"> </w:t>
      </w:r>
      <w:r w:rsidR="002737C9">
        <w:rPr>
          <w:rFonts w:ascii="Arial" w:eastAsia="Times New Roman" w:hAnsi="Arial" w:cs="Arial"/>
          <w:sz w:val="24"/>
          <w:szCs w:val="24"/>
        </w:rPr>
        <w:t xml:space="preserve">do Tribunal de Justiça do Rio Grande do Sul, </w:t>
      </w:r>
      <w:r>
        <w:rPr>
          <w:rFonts w:ascii="Arial" w:eastAsia="Times New Roman" w:hAnsi="Arial" w:cs="Arial"/>
          <w:sz w:val="24"/>
          <w:szCs w:val="24"/>
        </w:rPr>
        <w:t>ao apresentar seu voto no caso do uso do crucifixo em espaços públicos asseverou da seguinte maneira:</w:t>
      </w:r>
    </w:p>
    <w:p w14:paraId="7823D0E4" w14:textId="1111A947" w:rsidR="009A5DB3" w:rsidRDefault="009A5DB3" w:rsidP="00983334">
      <w:pPr>
        <w:spacing w:after="0" w:line="360" w:lineRule="auto"/>
        <w:jc w:val="both"/>
        <w:rPr>
          <w:rFonts w:ascii="Arial" w:eastAsia="Times New Roman" w:hAnsi="Arial" w:cs="Arial"/>
          <w:sz w:val="24"/>
          <w:szCs w:val="24"/>
        </w:rPr>
      </w:pPr>
    </w:p>
    <w:p w14:paraId="53D35578" w14:textId="77777777" w:rsidR="002737C9" w:rsidRDefault="002737C9" w:rsidP="002737C9">
      <w:pPr>
        <w:spacing w:after="0" w:line="240" w:lineRule="auto"/>
        <w:ind w:left="2268"/>
        <w:jc w:val="both"/>
        <w:rPr>
          <w:rFonts w:ascii="Arial" w:eastAsia="Times New Roman" w:hAnsi="Arial" w:cs="Arial"/>
          <w:sz w:val="20"/>
          <w:szCs w:val="20"/>
        </w:rPr>
      </w:pPr>
      <w:r w:rsidRPr="002737C9">
        <w:rPr>
          <w:rFonts w:ascii="Arial" w:eastAsia="Times New Roman" w:hAnsi="Arial" w:cs="Arial"/>
          <w:sz w:val="20"/>
          <w:szCs w:val="20"/>
        </w:rPr>
        <w:t>Na França, cuja república ainda está contaminada por um certo grau de jacobinismo que remonta à Revolução de 1789 (“o</w:t>
      </w:r>
      <w:r>
        <w:rPr>
          <w:rFonts w:ascii="Arial" w:eastAsia="Times New Roman" w:hAnsi="Arial" w:cs="Arial"/>
          <w:sz w:val="20"/>
          <w:szCs w:val="20"/>
        </w:rPr>
        <w:t xml:space="preserve"> </w:t>
      </w:r>
      <w:r w:rsidRPr="002737C9">
        <w:rPr>
          <w:rFonts w:ascii="Arial" w:eastAsia="Times New Roman" w:hAnsi="Arial" w:cs="Arial"/>
          <w:sz w:val="20"/>
          <w:szCs w:val="20"/>
        </w:rPr>
        <w:t xml:space="preserve">mundo só será feliz quando o último rei for enforcado com as tripas do último padre”, teriam dito Voltaire ou Jean </w:t>
      </w:r>
      <w:proofErr w:type="spellStart"/>
      <w:r w:rsidRPr="002737C9">
        <w:rPr>
          <w:rFonts w:ascii="Arial" w:eastAsia="Times New Roman" w:hAnsi="Arial" w:cs="Arial"/>
          <w:sz w:val="20"/>
          <w:szCs w:val="20"/>
        </w:rPr>
        <w:t>Meslier</w:t>
      </w:r>
      <w:proofErr w:type="spellEnd"/>
      <w:r w:rsidRPr="002737C9">
        <w:rPr>
          <w:rFonts w:ascii="Arial" w:eastAsia="Times New Roman" w:hAnsi="Arial" w:cs="Arial"/>
          <w:sz w:val="20"/>
          <w:szCs w:val="20"/>
        </w:rPr>
        <w:t>, o que bem reflete o clima da época), no ano de 1994 foi editada lei que proíbe que alunos de escolas públicas portem símbolos religiosos ostensivos. O objetivo, conquanto genérico, na verdade foi a proibição da</w:t>
      </w:r>
      <w:r>
        <w:rPr>
          <w:rFonts w:ascii="Arial" w:eastAsia="Times New Roman" w:hAnsi="Arial" w:cs="Arial"/>
          <w:sz w:val="20"/>
          <w:szCs w:val="20"/>
        </w:rPr>
        <w:t xml:space="preserve"> </w:t>
      </w:r>
      <w:proofErr w:type="spellStart"/>
      <w:r w:rsidRPr="002737C9">
        <w:rPr>
          <w:rFonts w:ascii="Arial" w:eastAsia="Times New Roman" w:hAnsi="Arial" w:cs="Arial"/>
          <w:sz w:val="20"/>
          <w:szCs w:val="20"/>
        </w:rPr>
        <w:t>burka</w:t>
      </w:r>
      <w:proofErr w:type="spellEnd"/>
      <w:r>
        <w:rPr>
          <w:rFonts w:ascii="Arial" w:eastAsia="Times New Roman" w:hAnsi="Arial" w:cs="Arial"/>
          <w:sz w:val="20"/>
          <w:szCs w:val="20"/>
        </w:rPr>
        <w:t xml:space="preserve"> </w:t>
      </w:r>
      <w:r w:rsidRPr="002737C9">
        <w:rPr>
          <w:rFonts w:ascii="Arial" w:eastAsia="Times New Roman" w:hAnsi="Arial" w:cs="Arial"/>
          <w:sz w:val="20"/>
          <w:szCs w:val="20"/>
        </w:rPr>
        <w:t>para mulheres de determinado credo religioso, porque tal medida violaria a liberdade religiosa dos demais cidadãos. Ou seja, na França se proíbe determinadas manifestações individuais da religiosidade. No Brasil, em meu modo de ver, não seria juridicamente admissível tal tipo de restrição, já que atinge o âmbito individual da</w:t>
      </w:r>
      <w:r>
        <w:rPr>
          <w:rFonts w:ascii="Arial" w:eastAsia="Times New Roman" w:hAnsi="Arial" w:cs="Arial"/>
          <w:sz w:val="20"/>
          <w:szCs w:val="20"/>
        </w:rPr>
        <w:t xml:space="preserve"> </w:t>
      </w:r>
      <w:r w:rsidRPr="002737C9">
        <w:rPr>
          <w:rFonts w:ascii="Arial" w:eastAsia="Times New Roman" w:hAnsi="Arial" w:cs="Arial"/>
          <w:sz w:val="20"/>
          <w:szCs w:val="20"/>
        </w:rPr>
        <w:t>experiência religiosa, explicitamente protegido pela Carta Maior</w:t>
      </w:r>
      <w:r>
        <w:rPr>
          <w:rFonts w:ascii="Arial" w:eastAsia="Times New Roman" w:hAnsi="Arial" w:cs="Arial"/>
          <w:sz w:val="20"/>
          <w:szCs w:val="20"/>
        </w:rPr>
        <w:t xml:space="preserve"> (MACIEL, 2012).</w:t>
      </w:r>
    </w:p>
    <w:p w14:paraId="4B5B4976" w14:textId="77777777" w:rsidR="002737C9" w:rsidRPr="002737C9" w:rsidRDefault="002737C9" w:rsidP="002737C9">
      <w:pPr>
        <w:spacing w:after="0" w:line="360" w:lineRule="auto"/>
        <w:jc w:val="both"/>
        <w:rPr>
          <w:rFonts w:ascii="Arial" w:eastAsia="Times New Roman" w:hAnsi="Arial" w:cs="Arial"/>
          <w:sz w:val="24"/>
          <w:szCs w:val="24"/>
        </w:rPr>
      </w:pPr>
    </w:p>
    <w:p w14:paraId="6D4E1A79" w14:textId="527336F1" w:rsidR="006F2355" w:rsidRDefault="00E755BC" w:rsidP="002737C9">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6F2355">
        <w:rPr>
          <w:rFonts w:ascii="Arial" w:eastAsia="Times New Roman" w:hAnsi="Arial" w:cs="Arial"/>
          <w:sz w:val="24"/>
          <w:szCs w:val="24"/>
        </w:rPr>
        <w:t>Conclui-se, portanto, que</w:t>
      </w:r>
      <w:r w:rsidR="00135B74">
        <w:rPr>
          <w:rFonts w:ascii="Arial" w:eastAsia="Times New Roman" w:hAnsi="Arial" w:cs="Arial"/>
          <w:sz w:val="24"/>
          <w:szCs w:val="24"/>
        </w:rPr>
        <w:t xml:space="preserve"> “a França apresenta um modelo de separação e de laicidade particularmente radical” (SCHLEGEL Apud </w:t>
      </w:r>
      <w:r w:rsidR="00135B74" w:rsidRPr="00135B74">
        <w:rPr>
          <w:rFonts w:ascii="Arial" w:eastAsia="Times New Roman" w:hAnsi="Arial" w:cs="Arial"/>
          <w:sz w:val="24"/>
          <w:szCs w:val="24"/>
        </w:rPr>
        <w:t>VIEIRA &amp; REGINA, 2018 p</w:t>
      </w:r>
      <w:r w:rsidR="00135B74">
        <w:rPr>
          <w:rFonts w:ascii="Arial" w:eastAsia="Times New Roman" w:hAnsi="Arial" w:cs="Arial"/>
          <w:sz w:val="24"/>
          <w:szCs w:val="24"/>
        </w:rPr>
        <w:t>. 110</w:t>
      </w:r>
      <w:r w:rsidR="00135B74" w:rsidRPr="00135B74">
        <w:rPr>
          <w:rFonts w:ascii="Arial" w:eastAsia="Times New Roman" w:hAnsi="Arial" w:cs="Arial"/>
          <w:sz w:val="24"/>
          <w:szCs w:val="24"/>
        </w:rPr>
        <w:t>)</w:t>
      </w:r>
      <w:r w:rsidR="00135B74">
        <w:rPr>
          <w:rFonts w:ascii="Arial" w:eastAsia="Times New Roman" w:hAnsi="Arial" w:cs="Arial"/>
          <w:sz w:val="24"/>
          <w:szCs w:val="24"/>
        </w:rPr>
        <w:t>. Finalmente, destacamos a seguinte observação</w:t>
      </w:r>
      <w:r w:rsidR="006F2355">
        <w:rPr>
          <w:rFonts w:ascii="Arial" w:eastAsia="Times New Roman" w:hAnsi="Arial" w:cs="Arial"/>
          <w:sz w:val="24"/>
          <w:szCs w:val="24"/>
        </w:rPr>
        <w:t>:</w:t>
      </w:r>
    </w:p>
    <w:p w14:paraId="7D96A170" w14:textId="77777777" w:rsidR="006F2355" w:rsidRDefault="006F2355" w:rsidP="00983334">
      <w:pPr>
        <w:spacing w:after="0" w:line="360" w:lineRule="auto"/>
        <w:jc w:val="both"/>
        <w:rPr>
          <w:rFonts w:ascii="Arial" w:eastAsia="Times New Roman" w:hAnsi="Arial" w:cs="Arial"/>
          <w:sz w:val="24"/>
          <w:szCs w:val="24"/>
        </w:rPr>
      </w:pPr>
    </w:p>
    <w:p w14:paraId="49760F2C" w14:textId="252AFBAF" w:rsidR="00E755BC" w:rsidRPr="006F2355" w:rsidRDefault="006F2355" w:rsidP="002737C9">
      <w:pPr>
        <w:spacing w:after="0" w:line="240" w:lineRule="auto"/>
        <w:ind w:left="2268"/>
        <w:jc w:val="both"/>
        <w:rPr>
          <w:rFonts w:ascii="Arial" w:eastAsia="Times New Roman" w:hAnsi="Arial" w:cs="Arial"/>
          <w:sz w:val="20"/>
          <w:szCs w:val="20"/>
        </w:rPr>
      </w:pPr>
      <w:r w:rsidRPr="006F2355">
        <w:rPr>
          <w:rFonts w:ascii="Arial" w:eastAsia="Times New Roman" w:hAnsi="Arial" w:cs="Arial"/>
          <w:sz w:val="20"/>
          <w:szCs w:val="20"/>
        </w:rPr>
        <w:t>Não se pode compreender a laicidade sem tolerância.</w:t>
      </w:r>
      <w:r>
        <w:rPr>
          <w:rFonts w:ascii="Arial" w:eastAsia="Times New Roman" w:hAnsi="Arial" w:cs="Arial"/>
          <w:sz w:val="20"/>
          <w:szCs w:val="20"/>
        </w:rPr>
        <w:t xml:space="preserve"> A tolerância pode demandar certa modéstia epistemológica quanto a costumes e padrões e comportamentos diferentes dos nossos, mas exige um o</w:t>
      </w:r>
      <w:r w:rsidR="001D6E90">
        <w:rPr>
          <w:rFonts w:ascii="Arial" w:eastAsia="Times New Roman" w:hAnsi="Arial" w:cs="Arial"/>
          <w:sz w:val="20"/>
          <w:szCs w:val="20"/>
        </w:rPr>
        <w:t>l</w:t>
      </w:r>
      <w:r>
        <w:rPr>
          <w:rFonts w:ascii="Arial" w:eastAsia="Times New Roman" w:hAnsi="Arial" w:cs="Arial"/>
          <w:sz w:val="20"/>
          <w:szCs w:val="20"/>
        </w:rPr>
        <w:t>har de compaixão pelo semelhante, de respeito sincero por seus valores e o esforço para encontrar a medida prática em nossos valores e condutas podem coexistir. A tolerância universaliza-se e contempla a todos, enquanto a intolerância gera intolerância (FONTES, 2017).</w:t>
      </w:r>
    </w:p>
    <w:p w14:paraId="706FF558" w14:textId="68FB15A2" w:rsidR="006F2355" w:rsidRDefault="006F2355" w:rsidP="00983334">
      <w:pPr>
        <w:spacing w:after="0" w:line="360" w:lineRule="auto"/>
        <w:jc w:val="both"/>
        <w:rPr>
          <w:rFonts w:ascii="Arial" w:eastAsia="Times New Roman" w:hAnsi="Arial" w:cs="Arial"/>
          <w:sz w:val="24"/>
          <w:szCs w:val="24"/>
        </w:rPr>
      </w:pPr>
    </w:p>
    <w:p w14:paraId="153A19A5" w14:textId="77777777" w:rsidR="001D6E90" w:rsidRDefault="001D6E90"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Enquanto o Velho Continente parece enveredar para uma secularização cada vez mais intensa em que o Estado parece não apenas separado da Religião, mas com o risco de apartar-se da própria sociedade.</w:t>
      </w:r>
    </w:p>
    <w:p w14:paraId="0379D27B" w14:textId="1863F0F0" w:rsidR="001D6E90" w:rsidRDefault="001D6E90" w:rsidP="001D6E90">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No Brasil a questão não é menos complexa ou intensa</w:t>
      </w:r>
      <w:r w:rsidR="00BC1EBE">
        <w:rPr>
          <w:rFonts w:ascii="Arial" w:eastAsia="Times New Roman" w:hAnsi="Arial" w:cs="Arial"/>
          <w:sz w:val="24"/>
          <w:szCs w:val="24"/>
        </w:rPr>
        <w:t xml:space="preserve"> e ao que parece a mídia não tem colaborado para elucidar o tema,</w:t>
      </w:r>
      <w:r>
        <w:rPr>
          <w:rFonts w:ascii="Arial" w:eastAsia="Times New Roman" w:hAnsi="Arial" w:cs="Arial"/>
          <w:sz w:val="24"/>
          <w:szCs w:val="24"/>
        </w:rPr>
        <w:t xml:space="preserve"> como veremos a seguir</w:t>
      </w:r>
      <w:r w:rsidR="00BC1EBE">
        <w:rPr>
          <w:rFonts w:ascii="Arial" w:eastAsia="Times New Roman" w:hAnsi="Arial" w:cs="Arial"/>
          <w:sz w:val="24"/>
          <w:szCs w:val="24"/>
        </w:rPr>
        <w:t>:</w:t>
      </w:r>
    </w:p>
    <w:p w14:paraId="7F893BFA" w14:textId="4ECEF2FC" w:rsidR="00BC1EBE" w:rsidRDefault="00BC1EBE" w:rsidP="00BC1EBE">
      <w:pPr>
        <w:spacing w:after="0" w:line="360" w:lineRule="auto"/>
        <w:jc w:val="both"/>
        <w:rPr>
          <w:rFonts w:ascii="Arial" w:eastAsia="Times New Roman" w:hAnsi="Arial" w:cs="Arial"/>
          <w:sz w:val="24"/>
          <w:szCs w:val="24"/>
        </w:rPr>
      </w:pPr>
    </w:p>
    <w:p w14:paraId="744C8F7A" w14:textId="7B5619AE" w:rsidR="00BC1EBE" w:rsidRPr="00BC1EBE" w:rsidRDefault="00BC1EBE" w:rsidP="00BC1EBE">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As declarações noticiadas pela mídia que afirmam que </w:t>
      </w:r>
      <w:proofErr w:type="gramStart"/>
      <w:r>
        <w:rPr>
          <w:rFonts w:ascii="Arial" w:eastAsia="Times New Roman" w:hAnsi="Arial" w:cs="Arial"/>
          <w:sz w:val="20"/>
          <w:szCs w:val="20"/>
        </w:rPr>
        <w:t>a laicidade do Estado brasileiro</w:t>
      </w:r>
      <w:r w:rsidR="0037421C">
        <w:rPr>
          <w:rFonts w:ascii="Arial" w:eastAsia="Times New Roman" w:hAnsi="Arial" w:cs="Arial"/>
          <w:sz w:val="20"/>
          <w:szCs w:val="20"/>
        </w:rPr>
        <w:t xml:space="preserve"> </w:t>
      </w:r>
      <w:r>
        <w:rPr>
          <w:rFonts w:ascii="Arial" w:eastAsia="Times New Roman" w:hAnsi="Arial" w:cs="Arial"/>
          <w:sz w:val="20"/>
          <w:szCs w:val="20"/>
        </w:rPr>
        <w:t>transmitem</w:t>
      </w:r>
      <w:proofErr w:type="gramEnd"/>
      <w:r>
        <w:rPr>
          <w:rFonts w:ascii="Arial" w:eastAsia="Times New Roman" w:hAnsi="Arial" w:cs="Arial"/>
          <w:sz w:val="20"/>
          <w:szCs w:val="20"/>
        </w:rPr>
        <w:t xml:space="preserve"> a impressão de que se está perante um conceito perfeitamente compreendido por todos. Nada mais enganoso. O que se observa frequentemente é o emprego irrefletido da expressão por indivíduos que, para sustentar sua opinião favorável ou antagônica ao fato religioso, esgrimem-na como mero argumento retórico jejuno de qualquer compromisso com o significado jurídico da laicidade e, o que é pior, divorciado de uma compreensão adequada do tratamento outorgado pela ordem constitucional brasileira ao fenômeno religioso (ROSA SILVA JÚNIOR Apud </w:t>
      </w:r>
      <w:r w:rsidRPr="00BC1EBE">
        <w:rPr>
          <w:rFonts w:ascii="Arial" w:eastAsia="Times New Roman" w:hAnsi="Arial" w:cs="Arial"/>
          <w:sz w:val="20"/>
          <w:szCs w:val="20"/>
        </w:rPr>
        <w:t xml:space="preserve">VIEIRA &amp; REGINA, 2018 p. </w:t>
      </w:r>
      <w:r>
        <w:rPr>
          <w:rFonts w:ascii="Arial" w:eastAsia="Times New Roman" w:hAnsi="Arial" w:cs="Arial"/>
          <w:sz w:val="20"/>
          <w:szCs w:val="20"/>
        </w:rPr>
        <w:t>114</w:t>
      </w:r>
      <w:r w:rsidRPr="00BC1EBE">
        <w:rPr>
          <w:rFonts w:ascii="Arial" w:eastAsia="Times New Roman" w:hAnsi="Arial" w:cs="Arial"/>
          <w:sz w:val="20"/>
          <w:szCs w:val="20"/>
        </w:rPr>
        <w:t>)</w:t>
      </w:r>
      <w:r>
        <w:rPr>
          <w:rFonts w:ascii="Arial" w:eastAsia="Times New Roman" w:hAnsi="Arial" w:cs="Arial"/>
          <w:sz w:val="20"/>
          <w:szCs w:val="20"/>
        </w:rPr>
        <w:t>.</w:t>
      </w:r>
    </w:p>
    <w:p w14:paraId="7BA7B538" w14:textId="594022E8" w:rsidR="001D6E90" w:rsidRDefault="001D6E90" w:rsidP="001D6E90">
      <w:pPr>
        <w:spacing w:after="0" w:line="360" w:lineRule="auto"/>
        <w:ind w:firstLine="708"/>
        <w:jc w:val="both"/>
        <w:rPr>
          <w:rFonts w:ascii="Arial" w:eastAsia="Times New Roman" w:hAnsi="Arial" w:cs="Arial"/>
          <w:sz w:val="24"/>
          <w:szCs w:val="24"/>
        </w:rPr>
      </w:pPr>
    </w:p>
    <w:p w14:paraId="0C880011" w14:textId="322CD335" w:rsidR="00BC1EBE" w:rsidRDefault="00BC1EBE" w:rsidP="006F4DB7">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Sustentar a correta compreensão de Estado Laico adotado pelo Brasil no modelo proposto na Constituição Federal outorgada em 1988, parece desafio bastante peculiar e complexo</w:t>
      </w:r>
      <w:r w:rsidR="006F4DB7">
        <w:rPr>
          <w:rFonts w:ascii="Arial" w:eastAsia="Times New Roman" w:hAnsi="Arial" w:cs="Arial"/>
          <w:sz w:val="24"/>
          <w:szCs w:val="24"/>
        </w:rPr>
        <w:t>.</w:t>
      </w:r>
      <w:r>
        <w:rPr>
          <w:rFonts w:ascii="Arial" w:eastAsia="Times New Roman" w:hAnsi="Arial" w:cs="Arial"/>
          <w:sz w:val="24"/>
          <w:szCs w:val="24"/>
        </w:rPr>
        <w:t xml:space="preserve"> </w:t>
      </w:r>
      <w:r w:rsidR="006F4DB7">
        <w:rPr>
          <w:rFonts w:ascii="Arial" w:eastAsia="Times New Roman" w:hAnsi="Arial" w:cs="Arial"/>
          <w:sz w:val="24"/>
          <w:szCs w:val="24"/>
        </w:rPr>
        <w:t>P</w:t>
      </w:r>
      <w:r>
        <w:rPr>
          <w:rFonts w:ascii="Arial" w:eastAsia="Times New Roman" w:hAnsi="Arial" w:cs="Arial"/>
          <w:sz w:val="24"/>
          <w:szCs w:val="24"/>
        </w:rPr>
        <w:t xml:space="preserve">ois a </w:t>
      </w:r>
      <w:r w:rsidR="006F4DB7">
        <w:rPr>
          <w:rFonts w:ascii="Arial" w:eastAsia="Times New Roman" w:hAnsi="Arial" w:cs="Arial"/>
          <w:sz w:val="24"/>
          <w:szCs w:val="24"/>
        </w:rPr>
        <w:t xml:space="preserve">insolvência da </w:t>
      </w:r>
      <w:r>
        <w:rPr>
          <w:rFonts w:ascii="Arial" w:eastAsia="Times New Roman" w:hAnsi="Arial" w:cs="Arial"/>
          <w:sz w:val="24"/>
          <w:szCs w:val="24"/>
        </w:rPr>
        <w:t xml:space="preserve">confusão ou equívoco </w:t>
      </w:r>
      <w:r w:rsidR="006F4DB7">
        <w:rPr>
          <w:rFonts w:ascii="Arial" w:eastAsia="Times New Roman" w:hAnsi="Arial" w:cs="Arial"/>
          <w:sz w:val="24"/>
          <w:szCs w:val="24"/>
        </w:rPr>
        <w:t>quanto ao</w:t>
      </w:r>
      <w:r>
        <w:rPr>
          <w:rFonts w:ascii="Arial" w:eastAsia="Times New Roman" w:hAnsi="Arial" w:cs="Arial"/>
          <w:sz w:val="24"/>
          <w:szCs w:val="24"/>
        </w:rPr>
        <w:t xml:space="preserve"> tema pod</w:t>
      </w:r>
      <w:r w:rsidR="006F4DB7">
        <w:rPr>
          <w:rFonts w:ascii="Arial" w:eastAsia="Times New Roman" w:hAnsi="Arial" w:cs="Arial"/>
          <w:sz w:val="24"/>
          <w:szCs w:val="24"/>
        </w:rPr>
        <w:t>e redundar em ações de intolerância.</w:t>
      </w:r>
    </w:p>
    <w:p w14:paraId="64415BE1" w14:textId="110AA4C6" w:rsidR="0064155B" w:rsidRPr="001A246D" w:rsidRDefault="0064155B" w:rsidP="00983334">
      <w:pPr>
        <w:spacing w:after="0" w:line="360" w:lineRule="auto"/>
        <w:jc w:val="both"/>
        <w:rPr>
          <w:rFonts w:ascii="Arial" w:eastAsia="Times New Roman" w:hAnsi="Arial" w:cs="Arial"/>
          <w:caps/>
          <w:sz w:val="24"/>
          <w:szCs w:val="24"/>
        </w:rPr>
      </w:pPr>
      <w:r w:rsidRPr="001A246D">
        <w:rPr>
          <w:rFonts w:ascii="Arial" w:eastAsia="Times New Roman" w:hAnsi="Arial" w:cs="Arial"/>
          <w:caps/>
          <w:sz w:val="24"/>
          <w:szCs w:val="24"/>
        </w:rPr>
        <w:lastRenderedPageBreak/>
        <w:t>4.2 O laicismo camuflado de “Liberdade de Expressão” no Brasil</w:t>
      </w:r>
    </w:p>
    <w:p w14:paraId="5A96DF23" w14:textId="77777777" w:rsidR="001D6E90" w:rsidRDefault="001D6E90" w:rsidP="00983334">
      <w:pPr>
        <w:spacing w:after="0" w:line="360" w:lineRule="auto"/>
        <w:jc w:val="both"/>
        <w:rPr>
          <w:rFonts w:ascii="Arial" w:eastAsia="Times New Roman" w:hAnsi="Arial" w:cs="Arial"/>
          <w:sz w:val="24"/>
          <w:szCs w:val="24"/>
        </w:rPr>
      </w:pPr>
    </w:p>
    <w:p w14:paraId="2FFBA59E" w14:textId="403E8D4D" w:rsidR="000F65F2" w:rsidRDefault="00A52721"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FF7EFA">
        <w:rPr>
          <w:rFonts w:ascii="Arial" w:eastAsia="Times New Roman" w:hAnsi="Arial" w:cs="Arial"/>
          <w:sz w:val="24"/>
          <w:szCs w:val="24"/>
        </w:rPr>
        <w:t>No Brasil</w:t>
      </w:r>
      <w:r w:rsidR="00976B09">
        <w:rPr>
          <w:rFonts w:ascii="Arial" w:eastAsia="Times New Roman" w:hAnsi="Arial" w:cs="Arial"/>
          <w:sz w:val="24"/>
          <w:szCs w:val="24"/>
        </w:rPr>
        <w:t xml:space="preserve">, o laicismo parece ter encontrado abrigo e proteção </w:t>
      </w:r>
      <w:r w:rsidR="00B318D8">
        <w:rPr>
          <w:rFonts w:ascii="Arial" w:eastAsia="Times New Roman" w:hAnsi="Arial" w:cs="Arial"/>
          <w:sz w:val="24"/>
          <w:szCs w:val="24"/>
        </w:rPr>
        <w:t xml:space="preserve">sob a tutela </w:t>
      </w:r>
      <w:proofErr w:type="gramStart"/>
      <w:r w:rsidR="001A246D">
        <w:rPr>
          <w:rFonts w:ascii="Arial" w:eastAsia="Times New Roman" w:hAnsi="Arial" w:cs="Arial"/>
          <w:sz w:val="24"/>
          <w:szCs w:val="24"/>
        </w:rPr>
        <w:t>do  princípio</w:t>
      </w:r>
      <w:proofErr w:type="gramEnd"/>
      <w:r w:rsidR="001A246D">
        <w:rPr>
          <w:rFonts w:ascii="Arial" w:eastAsia="Times New Roman" w:hAnsi="Arial" w:cs="Arial"/>
          <w:sz w:val="24"/>
          <w:szCs w:val="24"/>
        </w:rPr>
        <w:t xml:space="preserve"> </w:t>
      </w:r>
      <w:r w:rsidR="00B318D8">
        <w:rPr>
          <w:rFonts w:ascii="Arial" w:eastAsia="Times New Roman" w:hAnsi="Arial" w:cs="Arial"/>
          <w:sz w:val="24"/>
          <w:szCs w:val="24"/>
        </w:rPr>
        <w:t xml:space="preserve">da “Liberdade de Expressão” e de forma mais específica </w:t>
      </w:r>
      <w:r w:rsidR="000F65F2">
        <w:rPr>
          <w:rFonts w:ascii="Arial" w:eastAsia="Times New Roman" w:hAnsi="Arial" w:cs="Arial"/>
          <w:sz w:val="24"/>
          <w:szCs w:val="24"/>
        </w:rPr>
        <w:t>como expressão artística em que seus autores criticam o sagrado profanando seus símbolos religiosos.</w:t>
      </w:r>
      <w:r w:rsidR="00B96023">
        <w:rPr>
          <w:rFonts w:ascii="Arial" w:eastAsia="Times New Roman" w:hAnsi="Arial" w:cs="Arial"/>
          <w:sz w:val="24"/>
          <w:szCs w:val="24"/>
        </w:rPr>
        <w:t xml:space="preserve"> </w:t>
      </w:r>
      <w:r w:rsidR="000F65F2">
        <w:rPr>
          <w:rFonts w:ascii="Arial" w:eastAsia="Times New Roman" w:hAnsi="Arial" w:cs="Arial"/>
          <w:sz w:val="24"/>
          <w:szCs w:val="24"/>
        </w:rPr>
        <w:t>Neste sentido observam os juristas Thiago Vieira e Jean Regina:</w:t>
      </w:r>
    </w:p>
    <w:p w14:paraId="62F30432" w14:textId="1FF4D166" w:rsidR="000F65F2" w:rsidRDefault="000F65F2" w:rsidP="00983334">
      <w:pPr>
        <w:spacing w:after="0" w:line="360" w:lineRule="auto"/>
        <w:jc w:val="both"/>
        <w:rPr>
          <w:rFonts w:ascii="Arial" w:eastAsia="Times New Roman" w:hAnsi="Arial" w:cs="Arial"/>
          <w:sz w:val="24"/>
          <w:szCs w:val="24"/>
        </w:rPr>
      </w:pPr>
    </w:p>
    <w:p w14:paraId="0E120ABA" w14:textId="5412521D" w:rsidR="000F65F2" w:rsidRPr="000F65F2" w:rsidRDefault="000F65F2" w:rsidP="000F65F2">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Com este cenário surgiu uma grande pergunta, que juristas, filósofos e intelectuais estão tentando responder: “Em razão da liberdade de expressão posso falar e fazer qualquer coisa?”. Entendemos que não, e, aqui, damos nossa módica contribuição a este debate. A liberdade de expressão encontra um limite: dignidade da pessoa humana. Todas as liberdades emanam da Dignidade da Pessoa Humana, inclusive a de expressão. Em outras palavras, todas as liberdades são servas da dignidade e trabalham para seu crescimento (</w:t>
      </w:r>
      <w:r w:rsidRPr="000F65F2">
        <w:rPr>
          <w:rFonts w:ascii="Arial" w:eastAsia="Times New Roman" w:hAnsi="Arial" w:cs="Arial"/>
          <w:sz w:val="20"/>
          <w:szCs w:val="20"/>
        </w:rPr>
        <w:t xml:space="preserve">VIEIRA &amp; REGINA, 2018 p. </w:t>
      </w:r>
      <w:r>
        <w:rPr>
          <w:rFonts w:ascii="Arial" w:eastAsia="Times New Roman" w:hAnsi="Arial" w:cs="Arial"/>
          <w:sz w:val="20"/>
          <w:szCs w:val="20"/>
        </w:rPr>
        <w:t>97</w:t>
      </w:r>
      <w:r w:rsidRPr="000F65F2">
        <w:rPr>
          <w:rFonts w:ascii="Arial" w:eastAsia="Times New Roman" w:hAnsi="Arial" w:cs="Arial"/>
          <w:sz w:val="20"/>
          <w:szCs w:val="20"/>
        </w:rPr>
        <w:t>)</w:t>
      </w:r>
      <w:r w:rsidR="0037421C">
        <w:rPr>
          <w:rFonts w:ascii="Arial" w:eastAsia="Times New Roman" w:hAnsi="Arial" w:cs="Arial"/>
          <w:sz w:val="20"/>
          <w:szCs w:val="20"/>
        </w:rPr>
        <w:t>.</w:t>
      </w:r>
    </w:p>
    <w:p w14:paraId="27301C9C" w14:textId="116278B6" w:rsidR="000F65F2" w:rsidRDefault="000F65F2" w:rsidP="00983334">
      <w:pPr>
        <w:spacing w:after="0" w:line="360" w:lineRule="auto"/>
        <w:jc w:val="both"/>
        <w:rPr>
          <w:rFonts w:ascii="Arial" w:eastAsia="Times New Roman" w:hAnsi="Arial" w:cs="Arial"/>
          <w:sz w:val="24"/>
          <w:szCs w:val="24"/>
        </w:rPr>
      </w:pPr>
    </w:p>
    <w:p w14:paraId="09BDA0CF" w14:textId="4C932F40" w:rsidR="00562052" w:rsidRDefault="00A92BE7"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Os autores entendem que “sem dignidade não temos vida humana, voltamos ao status de res”, acrescentam ainda: “Por isso que os crimes contra a honra e contra o sentimento religioso são tutelados penalmente em qualquer lugar do mundo” (</w:t>
      </w:r>
      <w:r w:rsidRPr="00A92BE7">
        <w:rPr>
          <w:rFonts w:ascii="Arial" w:eastAsia="Times New Roman" w:hAnsi="Arial" w:cs="Arial"/>
          <w:sz w:val="24"/>
          <w:szCs w:val="24"/>
        </w:rPr>
        <w:t xml:space="preserve">VIEIRA &amp; REGINA, 2018 p. </w:t>
      </w:r>
      <w:r>
        <w:rPr>
          <w:rFonts w:ascii="Arial" w:eastAsia="Times New Roman" w:hAnsi="Arial" w:cs="Arial"/>
          <w:sz w:val="24"/>
          <w:szCs w:val="24"/>
        </w:rPr>
        <w:t>99</w:t>
      </w:r>
      <w:r w:rsidRPr="00A92BE7">
        <w:rPr>
          <w:rFonts w:ascii="Arial" w:eastAsia="Times New Roman" w:hAnsi="Arial" w:cs="Arial"/>
          <w:sz w:val="24"/>
          <w:szCs w:val="24"/>
        </w:rPr>
        <w:t>)</w:t>
      </w:r>
      <w:r>
        <w:rPr>
          <w:rFonts w:ascii="Arial" w:eastAsia="Times New Roman" w:hAnsi="Arial" w:cs="Arial"/>
          <w:sz w:val="24"/>
          <w:szCs w:val="24"/>
        </w:rPr>
        <w:t>.</w:t>
      </w:r>
    </w:p>
    <w:p w14:paraId="45887541" w14:textId="018C491C" w:rsidR="00A92BE7" w:rsidRDefault="00A92BE7"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tema é de grande importância para estes doutores que observam de forma mais incisiva quando da colisão da liberdade frente à dignidade humana, senão vemos:</w:t>
      </w:r>
    </w:p>
    <w:p w14:paraId="7DDD75BC" w14:textId="33FAA0D7" w:rsidR="00A92BE7" w:rsidRDefault="00A92BE7" w:rsidP="00983334">
      <w:pPr>
        <w:spacing w:after="0" w:line="360" w:lineRule="auto"/>
        <w:jc w:val="both"/>
        <w:rPr>
          <w:rFonts w:ascii="Arial" w:eastAsia="Times New Roman" w:hAnsi="Arial" w:cs="Arial"/>
          <w:sz w:val="24"/>
          <w:szCs w:val="24"/>
        </w:rPr>
      </w:pPr>
    </w:p>
    <w:p w14:paraId="30F91A91" w14:textId="72122086" w:rsidR="00A92BE7" w:rsidRPr="00A92BE7" w:rsidRDefault="00E15815" w:rsidP="00A92BE7">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Não há liberdade que, ao colidir com a dignidade humana, resista, porque é a dignidade da pessoa humana que possui condão de </w:t>
      </w:r>
      <w:proofErr w:type="spellStart"/>
      <w:r>
        <w:rPr>
          <w:rFonts w:ascii="Arial" w:eastAsia="Times New Roman" w:hAnsi="Arial" w:cs="Arial"/>
          <w:sz w:val="20"/>
          <w:szCs w:val="20"/>
        </w:rPr>
        <w:t>tornar</w:t>
      </w:r>
      <w:proofErr w:type="spellEnd"/>
      <w:r>
        <w:rPr>
          <w:rFonts w:ascii="Arial" w:eastAsia="Times New Roman" w:hAnsi="Arial" w:cs="Arial"/>
          <w:sz w:val="20"/>
          <w:szCs w:val="20"/>
        </w:rPr>
        <w:t xml:space="preserve"> um axioma em liberdade. Não se trata de pesar qual liberdade é mais importante ou maior, se a de expressão ou religiosa. As duas liberdades, como todas as demais, existem para SERVIR. Servir o preceito fundamental da Dignidade da Pessoa Humana. Aquela que não a serve, ou pior, a ofende, não está cumprindo o seu propósito, em claro desvirtuamento (</w:t>
      </w:r>
      <w:r w:rsidRPr="00E15815">
        <w:rPr>
          <w:rFonts w:ascii="Arial" w:eastAsia="Times New Roman" w:hAnsi="Arial" w:cs="Arial"/>
          <w:sz w:val="20"/>
          <w:szCs w:val="20"/>
        </w:rPr>
        <w:t xml:space="preserve">VIEIRA &amp; REGINA, 2018 p. </w:t>
      </w:r>
      <w:r>
        <w:rPr>
          <w:rFonts w:ascii="Arial" w:eastAsia="Times New Roman" w:hAnsi="Arial" w:cs="Arial"/>
          <w:sz w:val="20"/>
          <w:szCs w:val="20"/>
        </w:rPr>
        <w:t>99</w:t>
      </w:r>
      <w:r w:rsidRPr="00E15815">
        <w:rPr>
          <w:rFonts w:ascii="Arial" w:eastAsia="Times New Roman" w:hAnsi="Arial" w:cs="Arial"/>
          <w:sz w:val="20"/>
          <w:szCs w:val="20"/>
        </w:rPr>
        <w:t>)</w:t>
      </w:r>
      <w:r>
        <w:rPr>
          <w:rFonts w:ascii="Arial" w:eastAsia="Times New Roman" w:hAnsi="Arial" w:cs="Arial"/>
          <w:sz w:val="20"/>
          <w:szCs w:val="20"/>
        </w:rPr>
        <w:t>.</w:t>
      </w:r>
    </w:p>
    <w:p w14:paraId="7A670D05" w14:textId="3C7696FC" w:rsidR="00562052" w:rsidRDefault="00562052" w:rsidP="00983334">
      <w:pPr>
        <w:spacing w:after="0" w:line="360" w:lineRule="auto"/>
        <w:jc w:val="both"/>
        <w:rPr>
          <w:rFonts w:ascii="Arial" w:eastAsia="Times New Roman" w:hAnsi="Arial" w:cs="Arial"/>
          <w:sz w:val="24"/>
          <w:szCs w:val="24"/>
        </w:rPr>
      </w:pPr>
    </w:p>
    <w:p w14:paraId="4C24531C" w14:textId="7956E261" w:rsidR="00E15815" w:rsidRDefault="00E15815" w:rsidP="00E15815">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Para fundamentar o entendimento de que a dignidade da pessoa humana é o fundamento e base de todos os demais direitos, os autores emprestam o raciocínio de Javier </w:t>
      </w:r>
      <w:proofErr w:type="spellStart"/>
      <w:r>
        <w:rPr>
          <w:rFonts w:ascii="Arial" w:eastAsia="Times New Roman" w:hAnsi="Arial" w:cs="Arial"/>
          <w:sz w:val="24"/>
          <w:szCs w:val="24"/>
        </w:rPr>
        <w:t>Hervada</w:t>
      </w:r>
      <w:proofErr w:type="spellEnd"/>
      <w:r>
        <w:rPr>
          <w:rFonts w:ascii="Arial" w:eastAsia="Times New Roman" w:hAnsi="Arial" w:cs="Arial"/>
          <w:sz w:val="24"/>
          <w:szCs w:val="24"/>
        </w:rPr>
        <w:t>:</w:t>
      </w:r>
    </w:p>
    <w:p w14:paraId="68395DB0" w14:textId="7BCC07B8" w:rsidR="00E15815" w:rsidRDefault="00E15815" w:rsidP="00E15815">
      <w:pPr>
        <w:spacing w:after="0" w:line="360" w:lineRule="auto"/>
        <w:jc w:val="both"/>
        <w:rPr>
          <w:rFonts w:ascii="Arial" w:eastAsia="Times New Roman" w:hAnsi="Arial" w:cs="Arial"/>
          <w:sz w:val="24"/>
          <w:szCs w:val="24"/>
        </w:rPr>
      </w:pPr>
    </w:p>
    <w:p w14:paraId="5D51156E" w14:textId="5DE4F734" w:rsidR="00E15815" w:rsidRPr="00E15815" w:rsidRDefault="00E15815" w:rsidP="00E15815">
      <w:pPr>
        <w:spacing w:after="0" w:line="240" w:lineRule="auto"/>
        <w:ind w:left="2268"/>
        <w:jc w:val="both"/>
        <w:rPr>
          <w:rFonts w:ascii="Arial" w:eastAsia="Times New Roman" w:hAnsi="Arial" w:cs="Arial"/>
          <w:sz w:val="20"/>
          <w:szCs w:val="20"/>
        </w:rPr>
      </w:pPr>
      <w:r>
        <w:rPr>
          <w:rFonts w:ascii="Arial" w:eastAsia="Times New Roman" w:hAnsi="Arial" w:cs="Arial"/>
          <w:sz w:val="20"/>
          <w:szCs w:val="20"/>
        </w:rPr>
        <w:t xml:space="preserve">A partir de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dignidad</w:t>
      </w:r>
      <w:proofErr w:type="spellEnd"/>
      <w:r>
        <w:rPr>
          <w:rFonts w:ascii="Arial" w:eastAsia="Times New Roman" w:hAnsi="Arial" w:cs="Arial"/>
          <w:sz w:val="20"/>
          <w:szCs w:val="20"/>
        </w:rPr>
        <w:t xml:space="preserve"> de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persona humana; em </w:t>
      </w:r>
      <w:proofErr w:type="spellStart"/>
      <w:r>
        <w:rPr>
          <w:rFonts w:ascii="Arial" w:eastAsia="Times New Roman" w:hAnsi="Arial" w:cs="Arial"/>
          <w:sz w:val="20"/>
          <w:szCs w:val="20"/>
        </w:rPr>
        <w:t>el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bien</w:t>
      </w:r>
      <w:proofErr w:type="spellEnd"/>
      <w:r>
        <w:rPr>
          <w:rFonts w:ascii="Arial" w:eastAsia="Times New Roman" w:hAnsi="Arial" w:cs="Arial"/>
          <w:sz w:val="20"/>
          <w:szCs w:val="20"/>
        </w:rPr>
        <w:t xml:space="preserve"> entendido de que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dignidad</w:t>
      </w:r>
      <w:proofErr w:type="spellEnd"/>
      <w:r>
        <w:rPr>
          <w:rFonts w:ascii="Arial" w:eastAsia="Times New Roman" w:hAnsi="Arial" w:cs="Arial"/>
          <w:sz w:val="20"/>
          <w:szCs w:val="20"/>
        </w:rPr>
        <w:t xml:space="preserve">, como </w:t>
      </w:r>
      <w:proofErr w:type="spellStart"/>
      <w:r>
        <w:rPr>
          <w:rFonts w:ascii="Arial" w:eastAsia="Times New Roman" w:hAnsi="Arial" w:cs="Arial"/>
          <w:sz w:val="20"/>
          <w:szCs w:val="20"/>
        </w:rPr>
        <w:t>ya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he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dicho</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otras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veces</w:t>
      </w:r>
      <w:proofErr w:type="spellEnd"/>
      <w:r>
        <w:rPr>
          <w:rFonts w:ascii="Arial" w:eastAsia="Times New Roman" w:hAnsi="Arial" w:cs="Arial"/>
          <w:sz w:val="20"/>
          <w:szCs w:val="20"/>
        </w:rPr>
        <w:t xml:space="preserve">, no es una </w:t>
      </w:r>
      <w:proofErr w:type="spellStart"/>
      <w:r>
        <w:rPr>
          <w:rFonts w:ascii="Arial" w:eastAsia="Times New Roman" w:hAnsi="Arial" w:cs="Arial"/>
          <w:sz w:val="20"/>
          <w:szCs w:val="20"/>
        </w:rPr>
        <w:t>simple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predicación</w:t>
      </w:r>
      <w:proofErr w:type="spellEnd"/>
      <w:r>
        <w:rPr>
          <w:rFonts w:ascii="Arial" w:eastAsia="Times New Roman" w:hAnsi="Arial" w:cs="Arial"/>
          <w:sz w:val="20"/>
          <w:szCs w:val="20"/>
        </w:rPr>
        <w:t xml:space="preserve"> adjetiva de </w:t>
      </w:r>
      <w:proofErr w:type="spellStart"/>
      <w:r>
        <w:rPr>
          <w:rFonts w:ascii="Arial" w:eastAsia="Times New Roman" w:hAnsi="Arial" w:cs="Arial"/>
          <w:sz w:val="20"/>
          <w:szCs w:val="20"/>
        </w:rPr>
        <w:t>superioridad</w:t>
      </w:r>
      <w:proofErr w:type="spellEnd"/>
      <w:r>
        <w:rPr>
          <w:rFonts w:ascii="Arial" w:eastAsia="Times New Roman" w:hAnsi="Arial" w:cs="Arial"/>
          <w:sz w:val="20"/>
          <w:szCs w:val="20"/>
        </w:rPr>
        <w:t xml:space="preserve">, sino </w:t>
      </w:r>
      <w:proofErr w:type="spellStart"/>
      <w:r>
        <w:rPr>
          <w:rFonts w:ascii="Arial" w:eastAsia="Times New Roman" w:hAnsi="Arial" w:cs="Arial"/>
          <w:sz w:val="20"/>
          <w:szCs w:val="20"/>
        </w:rPr>
        <w:t>el</w:t>
      </w:r>
      <w:proofErr w:type="spellEnd"/>
      <w:r>
        <w:rPr>
          <w:rFonts w:ascii="Arial" w:eastAsia="Times New Roman" w:hAnsi="Arial" w:cs="Arial"/>
          <w:sz w:val="20"/>
          <w:szCs w:val="20"/>
        </w:rPr>
        <w:t xml:space="preserve"> estatuto ontológico de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persona humana. </w:t>
      </w:r>
      <w:proofErr w:type="spellStart"/>
      <w:r>
        <w:rPr>
          <w:rFonts w:ascii="Arial" w:eastAsia="Times New Roman" w:hAnsi="Arial" w:cs="Arial"/>
          <w:sz w:val="20"/>
          <w:szCs w:val="20"/>
        </w:rPr>
        <w:t>Hablar</w:t>
      </w:r>
      <w:proofErr w:type="spellEnd"/>
      <w:r>
        <w:rPr>
          <w:rFonts w:ascii="Arial" w:eastAsia="Times New Roman" w:hAnsi="Arial" w:cs="Arial"/>
          <w:sz w:val="20"/>
          <w:szCs w:val="20"/>
        </w:rPr>
        <w:t xml:space="preserve"> de </w:t>
      </w:r>
      <w:proofErr w:type="spellStart"/>
      <w:r>
        <w:rPr>
          <w:rFonts w:ascii="Arial" w:eastAsia="Times New Roman" w:hAnsi="Arial" w:cs="Arial"/>
          <w:sz w:val="20"/>
          <w:szCs w:val="20"/>
        </w:rPr>
        <w:t>derechos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inherentes</w:t>
      </w:r>
      <w:proofErr w:type="spellEnd"/>
      <w:r>
        <w:rPr>
          <w:rFonts w:ascii="Arial" w:eastAsia="Times New Roman" w:hAnsi="Arial" w:cs="Arial"/>
          <w:sz w:val="20"/>
          <w:szCs w:val="20"/>
        </w:rPr>
        <w:t xml:space="preserve"> a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dignidad</w:t>
      </w:r>
      <w:proofErr w:type="spellEnd"/>
      <w:r>
        <w:rPr>
          <w:rFonts w:ascii="Arial" w:eastAsia="Times New Roman" w:hAnsi="Arial" w:cs="Arial"/>
          <w:sz w:val="20"/>
          <w:szCs w:val="20"/>
        </w:rPr>
        <w:t xml:space="preserve"> de </w:t>
      </w:r>
      <w:proofErr w:type="spellStart"/>
      <w:r>
        <w:rPr>
          <w:rFonts w:ascii="Arial" w:eastAsia="Times New Roman" w:hAnsi="Arial" w:cs="Arial"/>
          <w:sz w:val="20"/>
          <w:szCs w:val="20"/>
        </w:rPr>
        <w:t>la</w:t>
      </w:r>
      <w:proofErr w:type="spellEnd"/>
      <w:r>
        <w:rPr>
          <w:rFonts w:ascii="Arial" w:eastAsia="Times New Roman" w:hAnsi="Arial" w:cs="Arial"/>
          <w:sz w:val="20"/>
          <w:szCs w:val="20"/>
        </w:rPr>
        <w:t xml:space="preserve"> persona humana</w:t>
      </w:r>
      <w:r w:rsidR="005C4E21">
        <w:rPr>
          <w:rFonts w:ascii="Arial" w:eastAsia="Times New Roman" w:hAnsi="Arial" w:cs="Arial"/>
          <w:sz w:val="20"/>
          <w:szCs w:val="20"/>
        </w:rPr>
        <w:t xml:space="preserve"> equivale a </w:t>
      </w:r>
      <w:proofErr w:type="spellStart"/>
      <w:r w:rsidR="005C4E21">
        <w:rPr>
          <w:rFonts w:ascii="Arial" w:eastAsia="Times New Roman" w:hAnsi="Arial" w:cs="Arial"/>
          <w:sz w:val="20"/>
          <w:szCs w:val="20"/>
        </w:rPr>
        <w:t>hablar</w:t>
      </w:r>
      <w:proofErr w:type="spellEnd"/>
      <w:r w:rsidR="005C4E21">
        <w:rPr>
          <w:rFonts w:ascii="Arial" w:eastAsia="Times New Roman" w:hAnsi="Arial" w:cs="Arial"/>
          <w:sz w:val="20"/>
          <w:szCs w:val="20"/>
        </w:rPr>
        <w:t xml:space="preserve"> de </w:t>
      </w:r>
      <w:proofErr w:type="spellStart"/>
      <w:r w:rsidR="005C4E21">
        <w:rPr>
          <w:rFonts w:ascii="Arial" w:eastAsia="Times New Roman" w:hAnsi="Arial" w:cs="Arial"/>
          <w:sz w:val="20"/>
          <w:szCs w:val="20"/>
        </w:rPr>
        <w:t>derechos</w:t>
      </w:r>
      <w:proofErr w:type="spellEnd"/>
      <w:r w:rsidR="005C4E21">
        <w:rPr>
          <w:rFonts w:ascii="Arial" w:eastAsia="Times New Roman" w:hAnsi="Arial" w:cs="Arial"/>
          <w:sz w:val="20"/>
          <w:szCs w:val="20"/>
        </w:rPr>
        <w:t xml:space="preserve"> </w:t>
      </w:r>
      <w:proofErr w:type="spellStart"/>
      <w:r w:rsidR="005C4E21">
        <w:rPr>
          <w:rFonts w:ascii="Arial" w:eastAsia="Times New Roman" w:hAnsi="Arial" w:cs="Arial"/>
          <w:sz w:val="20"/>
          <w:szCs w:val="20"/>
        </w:rPr>
        <w:t>fundados</w:t>
      </w:r>
      <w:proofErr w:type="spellEnd"/>
      <w:r w:rsidR="005C4E21">
        <w:rPr>
          <w:rFonts w:ascii="Arial" w:eastAsia="Times New Roman" w:hAnsi="Arial" w:cs="Arial"/>
          <w:sz w:val="20"/>
          <w:szCs w:val="20"/>
        </w:rPr>
        <w:t xml:space="preserve"> em </w:t>
      </w:r>
      <w:proofErr w:type="spellStart"/>
      <w:r w:rsidR="005C4E21">
        <w:rPr>
          <w:rFonts w:ascii="Arial" w:eastAsia="Times New Roman" w:hAnsi="Arial" w:cs="Arial"/>
          <w:sz w:val="20"/>
          <w:szCs w:val="20"/>
        </w:rPr>
        <w:t>la</w:t>
      </w:r>
      <w:proofErr w:type="spellEnd"/>
      <w:r w:rsidR="005C4E21">
        <w:rPr>
          <w:rFonts w:ascii="Arial" w:eastAsia="Times New Roman" w:hAnsi="Arial" w:cs="Arial"/>
          <w:sz w:val="20"/>
          <w:szCs w:val="20"/>
        </w:rPr>
        <w:t xml:space="preserve"> </w:t>
      </w:r>
      <w:proofErr w:type="spellStart"/>
      <w:r w:rsidR="005C4E21">
        <w:rPr>
          <w:rFonts w:ascii="Arial" w:eastAsia="Times New Roman" w:hAnsi="Arial" w:cs="Arial"/>
          <w:sz w:val="20"/>
          <w:szCs w:val="20"/>
        </w:rPr>
        <w:t>naturaleza</w:t>
      </w:r>
      <w:proofErr w:type="spellEnd"/>
      <w:r w:rsidR="005C4E21">
        <w:rPr>
          <w:rFonts w:ascii="Arial" w:eastAsia="Times New Roman" w:hAnsi="Arial" w:cs="Arial"/>
          <w:sz w:val="20"/>
          <w:szCs w:val="20"/>
        </w:rPr>
        <w:t xml:space="preserve"> humana, </w:t>
      </w:r>
      <w:proofErr w:type="spellStart"/>
      <w:r w:rsidR="005C4E21">
        <w:rPr>
          <w:rFonts w:ascii="Arial" w:eastAsia="Times New Roman" w:hAnsi="Arial" w:cs="Arial"/>
          <w:sz w:val="20"/>
          <w:szCs w:val="20"/>
        </w:rPr>
        <w:t>esto</w:t>
      </w:r>
      <w:proofErr w:type="spellEnd"/>
      <w:r w:rsidR="005C4E21">
        <w:rPr>
          <w:rFonts w:ascii="Arial" w:eastAsia="Times New Roman" w:hAnsi="Arial" w:cs="Arial"/>
          <w:sz w:val="20"/>
          <w:szCs w:val="20"/>
        </w:rPr>
        <w:t xml:space="preserve"> es, de </w:t>
      </w:r>
      <w:proofErr w:type="spellStart"/>
      <w:r w:rsidR="005C4E21">
        <w:rPr>
          <w:rFonts w:ascii="Arial" w:eastAsia="Times New Roman" w:hAnsi="Arial" w:cs="Arial"/>
          <w:sz w:val="20"/>
          <w:szCs w:val="20"/>
        </w:rPr>
        <w:t>derechos</w:t>
      </w:r>
      <w:proofErr w:type="spellEnd"/>
      <w:r w:rsidR="005C4E21">
        <w:rPr>
          <w:rFonts w:ascii="Arial" w:eastAsia="Times New Roman" w:hAnsi="Arial" w:cs="Arial"/>
          <w:sz w:val="20"/>
          <w:szCs w:val="20"/>
        </w:rPr>
        <w:t xml:space="preserve"> </w:t>
      </w:r>
      <w:proofErr w:type="spellStart"/>
      <w:r w:rsidR="005C4E21">
        <w:rPr>
          <w:rFonts w:ascii="Arial" w:eastAsia="Times New Roman" w:hAnsi="Arial" w:cs="Arial"/>
          <w:sz w:val="20"/>
          <w:szCs w:val="20"/>
        </w:rPr>
        <w:t>naturales</w:t>
      </w:r>
      <w:proofErr w:type="spellEnd"/>
      <w:r w:rsidR="005C4E21">
        <w:rPr>
          <w:rFonts w:ascii="Arial" w:eastAsia="Times New Roman" w:hAnsi="Arial" w:cs="Arial"/>
          <w:sz w:val="20"/>
          <w:szCs w:val="20"/>
        </w:rPr>
        <w:t xml:space="preserve"> (HERVADA Apud </w:t>
      </w:r>
      <w:r w:rsidR="005C4E21" w:rsidRPr="005C4E21">
        <w:rPr>
          <w:rFonts w:ascii="Arial" w:eastAsia="Times New Roman" w:hAnsi="Arial" w:cs="Arial"/>
          <w:sz w:val="20"/>
          <w:szCs w:val="20"/>
        </w:rPr>
        <w:t xml:space="preserve">VIEIRA &amp; REGINA, 2018 pp. </w:t>
      </w:r>
      <w:r w:rsidR="005C4E21">
        <w:rPr>
          <w:rFonts w:ascii="Arial" w:eastAsia="Times New Roman" w:hAnsi="Arial" w:cs="Arial"/>
          <w:sz w:val="20"/>
          <w:szCs w:val="20"/>
        </w:rPr>
        <w:t>99, 100</w:t>
      </w:r>
      <w:r w:rsidR="005C4E21" w:rsidRPr="005C4E21">
        <w:rPr>
          <w:rFonts w:ascii="Arial" w:eastAsia="Times New Roman" w:hAnsi="Arial" w:cs="Arial"/>
          <w:sz w:val="20"/>
          <w:szCs w:val="20"/>
        </w:rPr>
        <w:t>)</w:t>
      </w:r>
      <w:r w:rsidR="005C4E21">
        <w:rPr>
          <w:rFonts w:ascii="Arial" w:eastAsia="Times New Roman" w:hAnsi="Arial" w:cs="Arial"/>
          <w:sz w:val="20"/>
          <w:szCs w:val="20"/>
        </w:rPr>
        <w:t>.</w:t>
      </w:r>
    </w:p>
    <w:p w14:paraId="0053FA70" w14:textId="27007945" w:rsidR="00E15815" w:rsidRDefault="00E15815" w:rsidP="00983334">
      <w:pPr>
        <w:spacing w:after="0" w:line="360" w:lineRule="auto"/>
        <w:jc w:val="both"/>
        <w:rPr>
          <w:rFonts w:ascii="Arial" w:eastAsia="Times New Roman" w:hAnsi="Arial" w:cs="Arial"/>
          <w:sz w:val="24"/>
          <w:szCs w:val="24"/>
        </w:rPr>
      </w:pPr>
    </w:p>
    <w:p w14:paraId="4A5018E3" w14:textId="77777777" w:rsidR="00881E4D" w:rsidRDefault="00881E4D" w:rsidP="00881E4D">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ab/>
        <w:t>Assim, os autores lembram que “a liberdade religiosa é a pedra de toque dos direitos fundamentais e dela decorre a liberdade de consciência e de expressão”. E arrematam ao concluir que “a liberdade de religião é gênero, enquanto a liberdade de consciência e de expressão é espécie da liberdade de pensamento” (</w:t>
      </w:r>
      <w:r w:rsidRPr="005C4E21">
        <w:rPr>
          <w:rFonts w:ascii="Arial" w:eastAsia="Times New Roman" w:hAnsi="Arial" w:cs="Arial"/>
          <w:sz w:val="24"/>
          <w:szCs w:val="24"/>
        </w:rPr>
        <w:t xml:space="preserve">VIEIRA &amp; REGINA, 2018 p. </w:t>
      </w:r>
      <w:r>
        <w:rPr>
          <w:rFonts w:ascii="Arial" w:eastAsia="Times New Roman" w:hAnsi="Arial" w:cs="Arial"/>
          <w:sz w:val="24"/>
          <w:szCs w:val="24"/>
        </w:rPr>
        <w:t>101</w:t>
      </w:r>
      <w:r w:rsidRPr="005C4E21">
        <w:rPr>
          <w:rFonts w:ascii="Arial" w:eastAsia="Times New Roman" w:hAnsi="Arial" w:cs="Arial"/>
          <w:sz w:val="24"/>
          <w:szCs w:val="24"/>
        </w:rPr>
        <w:t>)</w:t>
      </w:r>
      <w:r>
        <w:rPr>
          <w:rFonts w:ascii="Arial" w:eastAsia="Times New Roman" w:hAnsi="Arial" w:cs="Arial"/>
          <w:sz w:val="24"/>
          <w:szCs w:val="24"/>
        </w:rPr>
        <w:t>.</w:t>
      </w:r>
    </w:p>
    <w:p w14:paraId="34D46654" w14:textId="2CD2168C" w:rsidR="00910EED" w:rsidRDefault="005C4E21"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A partir desta visão peculiar queremos apresentar dois estudos de caso. O primeiro</w:t>
      </w:r>
      <w:r w:rsidR="00881E4D">
        <w:rPr>
          <w:rFonts w:ascii="Arial" w:eastAsia="Times New Roman" w:hAnsi="Arial" w:cs="Arial"/>
          <w:sz w:val="24"/>
          <w:szCs w:val="24"/>
        </w:rPr>
        <w:t xml:space="preserve"> que tratada do</w:t>
      </w:r>
      <w:r w:rsidR="00881E4D" w:rsidRPr="00881E4D">
        <w:rPr>
          <w:rFonts w:ascii="Arial" w:eastAsia="Times New Roman" w:hAnsi="Arial" w:cs="Arial"/>
          <w:sz w:val="24"/>
          <w:szCs w:val="24"/>
        </w:rPr>
        <w:t xml:space="preserve"> </w:t>
      </w:r>
      <w:r w:rsidR="00881E4D">
        <w:rPr>
          <w:rFonts w:ascii="Arial" w:eastAsia="Times New Roman" w:hAnsi="Arial" w:cs="Arial"/>
          <w:sz w:val="24"/>
          <w:szCs w:val="24"/>
        </w:rPr>
        <w:t>“</w:t>
      </w:r>
      <w:r w:rsidR="00881E4D" w:rsidRPr="00881E4D">
        <w:rPr>
          <w:rFonts w:ascii="Arial" w:eastAsia="Times New Roman" w:hAnsi="Arial" w:cs="Arial"/>
          <w:sz w:val="24"/>
          <w:szCs w:val="24"/>
        </w:rPr>
        <w:t>Estado laico e os crucifixos na Justiça gaúcha</w:t>
      </w:r>
      <w:r w:rsidR="00881E4D">
        <w:rPr>
          <w:rFonts w:ascii="Arial" w:eastAsia="Times New Roman" w:hAnsi="Arial" w:cs="Arial"/>
          <w:sz w:val="24"/>
          <w:szCs w:val="24"/>
        </w:rPr>
        <w:t xml:space="preserve">”. O segundo </w:t>
      </w:r>
      <w:r w:rsidR="00910EED">
        <w:rPr>
          <w:rFonts w:ascii="Arial" w:eastAsia="Times New Roman" w:hAnsi="Arial" w:cs="Arial"/>
          <w:sz w:val="24"/>
          <w:szCs w:val="24"/>
        </w:rPr>
        <w:t>que aborda “o caso UFCG: Estado Laico e Liberdade Religiosa no Campus</w:t>
      </w:r>
      <w:r w:rsidR="00CC4D07">
        <w:rPr>
          <w:rFonts w:ascii="Arial" w:eastAsia="Times New Roman" w:hAnsi="Arial" w:cs="Arial"/>
          <w:sz w:val="24"/>
          <w:szCs w:val="24"/>
        </w:rPr>
        <w:t>”</w:t>
      </w:r>
      <w:r w:rsidR="00910EED">
        <w:rPr>
          <w:rFonts w:ascii="Arial" w:eastAsia="Times New Roman" w:hAnsi="Arial" w:cs="Arial"/>
          <w:sz w:val="24"/>
          <w:szCs w:val="24"/>
        </w:rPr>
        <w:t>.</w:t>
      </w:r>
    </w:p>
    <w:p w14:paraId="2FADB26C" w14:textId="77777777" w:rsidR="00A03169" w:rsidRDefault="00A03169" w:rsidP="00983334">
      <w:pPr>
        <w:spacing w:after="0" w:line="360" w:lineRule="auto"/>
        <w:jc w:val="both"/>
        <w:rPr>
          <w:rFonts w:ascii="Arial" w:eastAsia="Times New Roman" w:hAnsi="Arial" w:cs="Arial"/>
          <w:sz w:val="24"/>
          <w:szCs w:val="24"/>
        </w:rPr>
      </w:pPr>
    </w:p>
    <w:p w14:paraId="58390802" w14:textId="367E6701" w:rsidR="005C4E21" w:rsidRPr="00CC4D07" w:rsidRDefault="00A03169" w:rsidP="00983334">
      <w:pPr>
        <w:spacing w:after="0" w:line="360" w:lineRule="auto"/>
        <w:jc w:val="both"/>
        <w:rPr>
          <w:rFonts w:ascii="Arial" w:eastAsia="Times New Roman" w:hAnsi="Arial" w:cs="Arial"/>
          <w:caps/>
          <w:sz w:val="24"/>
          <w:szCs w:val="24"/>
        </w:rPr>
      </w:pPr>
      <w:r w:rsidRPr="00CC4D07">
        <w:rPr>
          <w:rFonts w:ascii="Arial" w:eastAsia="Times New Roman" w:hAnsi="Arial" w:cs="Arial"/>
          <w:caps/>
          <w:sz w:val="24"/>
          <w:szCs w:val="24"/>
        </w:rPr>
        <w:t xml:space="preserve">4.3 </w:t>
      </w:r>
      <w:r w:rsidR="0037070B" w:rsidRPr="00CC4D07">
        <w:rPr>
          <w:rFonts w:ascii="Arial" w:eastAsia="Times New Roman" w:hAnsi="Arial" w:cs="Arial"/>
          <w:caps/>
          <w:sz w:val="24"/>
          <w:szCs w:val="24"/>
        </w:rPr>
        <w:t>O</w:t>
      </w:r>
      <w:r w:rsidR="00910EED" w:rsidRPr="00CC4D07">
        <w:rPr>
          <w:rFonts w:ascii="Arial" w:eastAsia="Times New Roman" w:hAnsi="Arial" w:cs="Arial"/>
          <w:caps/>
          <w:sz w:val="24"/>
          <w:szCs w:val="24"/>
        </w:rPr>
        <w:t xml:space="preserve"> </w:t>
      </w:r>
      <w:r w:rsidRPr="00CC4D07">
        <w:rPr>
          <w:rFonts w:ascii="Arial" w:eastAsia="Times New Roman" w:hAnsi="Arial" w:cs="Arial"/>
          <w:caps/>
          <w:sz w:val="24"/>
          <w:szCs w:val="24"/>
        </w:rPr>
        <w:t xml:space="preserve">Estado Laico e </w:t>
      </w:r>
      <w:r w:rsidR="0037070B" w:rsidRPr="00CC4D07">
        <w:rPr>
          <w:rFonts w:ascii="Arial" w:eastAsia="Times New Roman" w:hAnsi="Arial" w:cs="Arial"/>
          <w:caps/>
          <w:sz w:val="24"/>
          <w:szCs w:val="24"/>
        </w:rPr>
        <w:t xml:space="preserve">a utilização de </w:t>
      </w:r>
      <w:r w:rsidRPr="00CC4D07">
        <w:rPr>
          <w:rFonts w:ascii="Arial" w:eastAsia="Times New Roman" w:hAnsi="Arial" w:cs="Arial"/>
          <w:caps/>
          <w:sz w:val="24"/>
          <w:szCs w:val="24"/>
        </w:rPr>
        <w:t xml:space="preserve">crucifixos </w:t>
      </w:r>
      <w:r w:rsidR="0037070B" w:rsidRPr="00CC4D07">
        <w:rPr>
          <w:rFonts w:ascii="Arial" w:eastAsia="Times New Roman" w:hAnsi="Arial" w:cs="Arial"/>
          <w:caps/>
          <w:sz w:val="24"/>
          <w:szCs w:val="24"/>
        </w:rPr>
        <w:t>em repartições públicas.</w:t>
      </w:r>
    </w:p>
    <w:p w14:paraId="2A424F8E" w14:textId="4CF2CB49" w:rsidR="007F43DA" w:rsidRDefault="007F43DA" w:rsidP="00983334">
      <w:pPr>
        <w:spacing w:after="0" w:line="360" w:lineRule="auto"/>
        <w:jc w:val="both"/>
        <w:rPr>
          <w:rFonts w:ascii="Arial" w:eastAsia="Times New Roman" w:hAnsi="Arial" w:cs="Arial"/>
          <w:sz w:val="24"/>
          <w:szCs w:val="24"/>
        </w:rPr>
      </w:pPr>
    </w:p>
    <w:p w14:paraId="196D7B0D" w14:textId="1DE7CCDE" w:rsidR="007F43DA" w:rsidRDefault="007F43DA"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4A75F7">
        <w:rPr>
          <w:rFonts w:ascii="Arial" w:eastAsia="Times New Roman" w:hAnsi="Arial" w:cs="Arial"/>
          <w:sz w:val="24"/>
          <w:szCs w:val="24"/>
        </w:rPr>
        <w:t>Fato deveras interessante, reascendeu a discussão sobre o tema da laicidade do Estado brasileiro, quando “o Conselho da Magistratura do Tribunal de Justiça do Rio Grande do Sul decidiu, de forma unânime, por retirar crucifixos e demais símbolos dos espaços públicos dos prédios da Justiça gaúcha” (CONJUR, 2012).</w:t>
      </w:r>
    </w:p>
    <w:p w14:paraId="60AB2F79" w14:textId="6CF475FD" w:rsidR="00DC7A62" w:rsidRDefault="00DC7A62"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Impetrado pelos interessados: </w:t>
      </w:r>
      <w:r w:rsidRPr="00DC7A62">
        <w:rPr>
          <w:rFonts w:ascii="Arial" w:eastAsia="Times New Roman" w:hAnsi="Arial" w:cs="Arial"/>
          <w:sz w:val="24"/>
          <w:szCs w:val="24"/>
        </w:rPr>
        <w:t>Rede Feminista de Saúde, SOMOS -Comunicação, saúde e Sexualidade, NUANCES -GRUPO PELA LIVRE ORIENTAÇÃO SEXUAL, LIGA BRASILEIRA DE LÉSBICAS, MARCHA MUNDIAL DE MULHERES, THEMIS -ASSESSORIA JURÍDICA E ESTUDOS DE GÊNERO</w:t>
      </w:r>
      <w:r>
        <w:rPr>
          <w:rFonts w:ascii="Arial" w:eastAsia="Times New Roman" w:hAnsi="Arial" w:cs="Arial"/>
          <w:sz w:val="24"/>
          <w:szCs w:val="24"/>
        </w:rPr>
        <w:t>. O presente caso havia sido proposto anteriormente com o objetivo de questionar, tomando por base no artigo 19 da Constituição Federal, a utilização de crucifixos e demais símbolos religiosos nos espaços de prédios públicos e pedia providencias para a sua retirada por considerar uma afronta ao princípio da impessoalidade na Administração Pública e a postura de laicidade adotada pelo Brasil.</w:t>
      </w:r>
    </w:p>
    <w:p w14:paraId="7306EC75" w14:textId="35B5FECC" w:rsidR="00DC7A62" w:rsidRDefault="00DC7A62"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No entendimento </w:t>
      </w:r>
      <w:r w:rsidR="00D426AE">
        <w:rPr>
          <w:rFonts w:ascii="Arial" w:eastAsia="Times New Roman" w:hAnsi="Arial" w:cs="Arial"/>
          <w:sz w:val="24"/>
          <w:szCs w:val="24"/>
        </w:rPr>
        <w:t>da “</w:t>
      </w:r>
      <w:r w:rsidR="00D426AE" w:rsidRPr="00D426AE">
        <w:rPr>
          <w:rFonts w:ascii="Arial" w:eastAsia="Times New Roman" w:hAnsi="Arial" w:cs="Arial"/>
          <w:sz w:val="24"/>
          <w:szCs w:val="24"/>
        </w:rPr>
        <w:t>Assessoria Especial e o então Assessor da Presidência, Dr. Antônio Vinicius Amaro da Silveira, manifestaram-se pelo indeferimento do pedido, o que foi acolhido pelo anterior Presidente deste Tribunal de Justiça, Desembargador Leo Lima</w:t>
      </w:r>
      <w:r w:rsidR="00D426AE">
        <w:rPr>
          <w:rFonts w:ascii="Arial" w:eastAsia="Times New Roman" w:hAnsi="Arial" w:cs="Arial"/>
          <w:sz w:val="24"/>
          <w:szCs w:val="24"/>
        </w:rPr>
        <w:t xml:space="preserve">” </w:t>
      </w:r>
      <w:r w:rsidR="00D426AE" w:rsidRPr="00D426AE">
        <w:rPr>
          <w:rFonts w:ascii="Arial" w:eastAsia="Times New Roman" w:hAnsi="Arial" w:cs="Arial"/>
          <w:sz w:val="24"/>
          <w:szCs w:val="24"/>
        </w:rPr>
        <w:t>(MACIEL, 2012</w:t>
      </w:r>
      <w:r w:rsidR="00436DD2">
        <w:rPr>
          <w:rFonts w:ascii="Arial" w:eastAsia="Times New Roman" w:hAnsi="Arial" w:cs="Arial"/>
          <w:sz w:val="24"/>
          <w:szCs w:val="24"/>
        </w:rPr>
        <w:t>. p.15</w:t>
      </w:r>
      <w:r w:rsidR="00D426AE" w:rsidRPr="00D426AE">
        <w:rPr>
          <w:rFonts w:ascii="Arial" w:eastAsia="Times New Roman" w:hAnsi="Arial" w:cs="Arial"/>
          <w:sz w:val="24"/>
          <w:szCs w:val="24"/>
        </w:rPr>
        <w:t>).</w:t>
      </w:r>
    </w:p>
    <w:p w14:paraId="629B62E7" w14:textId="5B560304" w:rsidR="00D426AE" w:rsidRDefault="00D426AE"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Não satisfeitos os interessados ingressaram com o pedido de revista que foi acolhido e devidamente distribuído tendo sido sorteado para ser Relator o Digníssimo Doutor Desembargador </w:t>
      </w:r>
      <w:r w:rsidR="00436DD2">
        <w:rPr>
          <w:rFonts w:ascii="Arial" w:eastAsia="Times New Roman" w:hAnsi="Arial" w:cs="Arial"/>
          <w:sz w:val="24"/>
          <w:szCs w:val="24"/>
        </w:rPr>
        <w:t xml:space="preserve">Cláudio </w:t>
      </w:r>
      <w:proofErr w:type="spellStart"/>
      <w:r w:rsidR="00436DD2">
        <w:rPr>
          <w:rFonts w:ascii="Arial" w:eastAsia="Times New Roman" w:hAnsi="Arial" w:cs="Arial"/>
          <w:sz w:val="24"/>
          <w:szCs w:val="24"/>
        </w:rPr>
        <w:t>Baldino</w:t>
      </w:r>
      <w:proofErr w:type="spellEnd"/>
      <w:r w:rsidR="00436DD2">
        <w:rPr>
          <w:rFonts w:ascii="Arial" w:eastAsia="Times New Roman" w:hAnsi="Arial" w:cs="Arial"/>
          <w:sz w:val="24"/>
          <w:szCs w:val="24"/>
        </w:rPr>
        <w:t xml:space="preserve"> Maciel</w:t>
      </w:r>
      <w:r>
        <w:rPr>
          <w:rFonts w:ascii="Arial" w:eastAsia="Times New Roman" w:hAnsi="Arial" w:cs="Arial"/>
          <w:sz w:val="24"/>
          <w:szCs w:val="24"/>
        </w:rPr>
        <w:t xml:space="preserve">, que em seu voto foi favorável a retirada de todo símbolo religioso dos espaços de prédios públicos no Estado do Rio </w:t>
      </w:r>
      <w:r>
        <w:rPr>
          <w:rFonts w:ascii="Arial" w:eastAsia="Times New Roman" w:hAnsi="Arial" w:cs="Arial"/>
          <w:sz w:val="24"/>
          <w:szCs w:val="24"/>
        </w:rPr>
        <w:lastRenderedPageBreak/>
        <w:t>Grande do Sul</w:t>
      </w:r>
      <w:r w:rsidR="00F70DBB">
        <w:rPr>
          <w:rFonts w:ascii="Arial" w:eastAsia="Times New Roman" w:hAnsi="Arial" w:cs="Arial"/>
          <w:sz w:val="24"/>
          <w:szCs w:val="24"/>
        </w:rPr>
        <w:t>. O qual foi acompanhado pelos seus pares que resultou em unanimidade a atual decisão.</w:t>
      </w:r>
    </w:p>
    <w:p w14:paraId="781BEAD6" w14:textId="21FCB5EC" w:rsidR="0087644C" w:rsidRDefault="00F70DBB"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87644C">
        <w:rPr>
          <w:rFonts w:ascii="Arial" w:eastAsia="Times New Roman" w:hAnsi="Arial" w:cs="Arial"/>
          <w:sz w:val="24"/>
          <w:szCs w:val="24"/>
        </w:rPr>
        <w:t>Em seu voto o Desembargador ao discorrer sobre o artigo 19 da Constituição Federal explica no sentido de que “</w:t>
      </w:r>
      <w:r w:rsidR="0087644C" w:rsidRPr="0087644C">
        <w:rPr>
          <w:rFonts w:ascii="Arial" w:eastAsia="Times New Roman" w:hAnsi="Arial" w:cs="Arial"/>
          <w:sz w:val="24"/>
          <w:szCs w:val="24"/>
        </w:rPr>
        <w:t xml:space="preserve">quis o Brasil que o Estado seja laico, vale dizer, um Estado inteiramente separado da Igreja e que, além de não adotar, se mostre indiferente e neutro com relação a qualquer religião professada por parte de seu povo, embora deva não intromissão e respeito a </w:t>
      </w:r>
      <w:proofErr w:type="spellStart"/>
      <w:r w:rsidR="0087644C" w:rsidRPr="0087644C">
        <w:rPr>
          <w:rFonts w:ascii="Arial" w:eastAsia="Times New Roman" w:hAnsi="Arial" w:cs="Arial"/>
          <w:sz w:val="24"/>
          <w:szCs w:val="24"/>
        </w:rPr>
        <w:t>todas</w:t>
      </w:r>
      <w:proofErr w:type="spellEnd"/>
      <w:r w:rsidR="0087644C">
        <w:rPr>
          <w:rFonts w:ascii="Arial" w:eastAsia="Times New Roman" w:hAnsi="Arial" w:cs="Arial"/>
          <w:sz w:val="24"/>
          <w:szCs w:val="24"/>
        </w:rPr>
        <w:t xml:space="preserve">” (MACIEL, 2012). </w:t>
      </w:r>
    </w:p>
    <w:p w14:paraId="207971ED" w14:textId="6FD716CD" w:rsidR="00F70DBB" w:rsidRDefault="0087644C" w:rsidP="0087644C">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Para o Magistrado o tema possui grande relevância e deve ser considerado por apresentar a oportunidade de discutir a laicidade e sua aplicabilidade prática, especialmente no âmbito do poder público que tem a responsabilidade de buscar a neutralidade:</w:t>
      </w:r>
    </w:p>
    <w:p w14:paraId="29929CE7" w14:textId="77777777" w:rsidR="0087644C" w:rsidRDefault="0087644C" w:rsidP="0087644C">
      <w:pPr>
        <w:spacing w:after="0" w:line="360" w:lineRule="auto"/>
        <w:ind w:firstLine="708"/>
        <w:jc w:val="both"/>
        <w:rPr>
          <w:rFonts w:ascii="Arial" w:eastAsia="Times New Roman" w:hAnsi="Arial" w:cs="Arial"/>
          <w:sz w:val="24"/>
          <w:szCs w:val="24"/>
        </w:rPr>
      </w:pPr>
    </w:p>
    <w:p w14:paraId="3E2FC303" w14:textId="76DBE218" w:rsidR="0087644C" w:rsidRPr="0087644C" w:rsidRDefault="0087644C" w:rsidP="0087644C">
      <w:pPr>
        <w:spacing w:after="0" w:line="240" w:lineRule="auto"/>
        <w:ind w:left="2268"/>
        <w:jc w:val="both"/>
        <w:rPr>
          <w:rFonts w:ascii="Arial" w:eastAsia="Times New Roman" w:hAnsi="Arial" w:cs="Arial"/>
          <w:sz w:val="20"/>
          <w:szCs w:val="20"/>
        </w:rPr>
      </w:pPr>
      <w:r w:rsidRPr="0087644C">
        <w:rPr>
          <w:rFonts w:ascii="Arial" w:eastAsia="Times New Roman" w:hAnsi="Arial" w:cs="Arial"/>
          <w:sz w:val="20"/>
          <w:szCs w:val="20"/>
        </w:rPr>
        <w:t>A laicidade opera em duas direções, complementares e importantes: por um lado, o Estado não se pode imiscuir em temas religiosos, ou seja, não pode embaraçar, na dicção constitucional, o funcionamento de igrejas e cultos religiosos ou mesmo manifestação de fé ou crença dos cidadãos, o que significa salvaguarda eficaz para a prática das diversas confissões religiosas; por outro lado, no entanto, a laicidade protege o Estado, como entidade neutra nesta área, da influência religiosa, não podendo qualquer doutrina ou crença religiosa, mesmo majoritária, imiscuir-se no âmbito do Estado, da política e da res pública. Em outras palavras, o Estado laico protege a liberdade religiosa de qualquer cidadão ou entidade, em igualdade de condições, e não permite a influência religiosa na coisa pública</w:t>
      </w:r>
      <w:r>
        <w:rPr>
          <w:rFonts w:ascii="Arial" w:eastAsia="Times New Roman" w:hAnsi="Arial" w:cs="Arial"/>
          <w:sz w:val="20"/>
          <w:szCs w:val="20"/>
        </w:rPr>
        <w:t xml:space="preserve"> </w:t>
      </w:r>
      <w:r w:rsidRPr="0087644C">
        <w:rPr>
          <w:rFonts w:ascii="Arial" w:eastAsia="Times New Roman" w:hAnsi="Arial" w:cs="Arial"/>
          <w:sz w:val="20"/>
          <w:szCs w:val="20"/>
        </w:rPr>
        <w:t>(MACIEL, 2012).</w:t>
      </w:r>
    </w:p>
    <w:p w14:paraId="05ABBA36" w14:textId="789A0914" w:rsidR="005C4E21" w:rsidRDefault="005C4E21" w:rsidP="00983334">
      <w:pPr>
        <w:spacing w:after="0" w:line="360" w:lineRule="auto"/>
        <w:jc w:val="both"/>
        <w:rPr>
          <w:rFonts w:ascii="Arial" w:eastAsia="Times New Roman" w:hAnsi="Arial" w:cs="Arial"/>
          <w:sz w:val="24"/>
          <w:szCs w:val="24"/>
        </w:rPr>
      </w:pPr>
    </w:p>
    <w:p w14:paraId="485B4930" w14:textId="68A01863" w:rsidR="0087644C" w:rsidRDefault="00AB647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Entende o magnânimo Desembargador que a neutralidade exigida pelo Estado Laico fica comprometida quando em seu espaço de atendimento público ostenta símbolos religiosos:</w:t>
      </w:r>
    </w:p>
    <w:p w14:paraId="60D4846D" w14:textId="53E92A1B" w:rsidR="00AB6473" w:rsidRDefault="00AB6473" w:rsidP="00983334">
      <w:pPr>
        <w:spacing w:after="0" w:line="360" w:lineRule="auto"/>
        <w:jc w:val="both"/>
        <w:rPr>
          <w:rFonts w:ascii="Arial" w:eastAsia="Times New Roman" w:hAnsi="Arial" w:cs="Arial"/>
          <w:sz w:val="24"/>
          <w:szCs w:val="24"/>
        </w:rPr>
      </w:pPr>
    </w:p>
    <w:p w14:paraId="330125DA" w14:textId="6C7D97DF" w:rsidR="00AB6473" w:rsidRPr="00AB6473" w:rsidRDefault="00AB6473" w:rsidP="00AB6473">
      <w:pPr>
        <w:spacing w:after="0" w:line="240" w:lineRule="auto"/>
        <w:ind w:left="2268"/>
        <w:jc w:val="both"/>
        <w:rPr>
          <w:rFonts w:ascii="Arial" w:eastAsia="Times New Roman" w:hAnsi="Arial" w:cs="Arial"/>
          <w:sz w:val="20"/>
          <w:szCs w:val="20"/>
        </w:rPr>
      </w:pPr>
      <w:r w:rsidRPr="00AB6473">
        <w:rPr>
          <w:rFonts w:ascii="Arial" w:eastAsia="Times New Roman" w:hAnsi="Arial" w:cs="Arial"/>
          <w:sz w:val="20"/>
          <w:szCs w:val="20"/>
        </w:rPr>
        <w:t xml:space="preserve">Isto porque, ao passo em que a presença da bandeira de um clube de futebol na sala de sessões de um tribunal não fere o princípio da laicidade do Estado (ao contrário da presença da presença do crucifixo, que fere tal princípio), a presença de qualquer deles –bandeira de clube ou crucifixo -em espaços públicos do Judiciário fere o elementar princípio constitucional da impessoalidade no exercício da administração pública. Ou seja, a presença de símbolos religiosos em tais locais viola, além do princípio da laicidade do Estado e da liberdade religiosa, também o princípio da impessoalidade que rege a administração pública </w:t>
      </w:r>
      <w:r w:rsidRPr="0087644C">
        <w:rPr>
          <w:rFonts w:ascii="Arial" w:eastAsia="Times New Roman" w:hAnsi="Arial" w:cs="Arial"/>
          <w:sz w:val="20"/>
          <w:szCs w:val="20"/>
        </w:rPr>
        <w:t>(MACIEL, 2012).</w:t>
      </w:r>
    </w:p>
    <w:p w14:paraId="38424ED6" w14:textId="62D72CF9" w:rsidR="00AB6473" w:rsidRDefault="00AB6473" w:rsidP="00983334">
      <w:pPr>
        <w:spacing w:after="0" w:line="360" w:lineRule="auto"/>
        <w:jc w:val="both"/>
        <w:rPr>
          <w:rFonts w:ascii="Arial" w:eastAsia="Times New Roman" w:hAnsi="Arial" w:cs="Arial"/>
          <w:sz w:val="24"/>
          <w:szCs w:val="24"/>
        </w:rPr>
      </w:pPr>
    </w:p>
    <w:p w14:paraId="73E5465D" w14:textId="3030FD8E" w:rsidR="00AB6473" w:rsidRDefault="00AB647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Assim complementa o Desembargador, no sentido de que os espaços deveriam ser ocupados exclusivamente pelos símbolos oficiais, senão vejamos:</w:t>
      </w:r>
    </w:p>
    <w:p w14:paraId="721E1633" w14:textId="07469000" w:rsidR="00AB6473" w:rsidRDefault="00AB6473" w:rsidP="00983334">
      <w:pPr>
        <w:spacing w:after="0" w:line="360" w:lineRule="auto"/>
        <w:jc w:val="both"/>
        <w:rPr>
          <w:rFonts w:ascii="Arial" w:eastAsia="Times New Roman" w:hAnsi="Arial" w:cs="Arial"/>
          <w:sz w:val="24"/>
          <w:szCs w:val="24"/>
        </w:rPr>
      </w:pPr>
    </w:p>
    <w:p w14:paraId="390F1203" w14:textId="2938283F" w:rsidR="00AB6473" w:rsidRPr="00AB6473" w:rsidRDefault="00AB6473" w:rsidP="00AB6473">
      <w:pPr>
        <w:spacing w:after="0" w:line="240" w:lineRule="auto"/>
        <w:ind w:left="2268"/>
        <w:jc w:val="both"/>
        <w:rPr>
          <w:rFonts w:ascii="Arial" w:eastAsia="Times New Roman" w:hAnsi="Arial" w:cs="Arial"/>
          <w:sz w:val="20"/>
          <w:szCs w:val="20"/>
        </w:rPr>
      </w:pPr>
      <w:r w:rsidRPr="00AB6473">
        <w:rPr>
          <w:rFonts w:ascii="Arial" w:eastAsia="Times New Roman" w:hAnsi="Arial" w:cs="Arial"/>
          <w:sz w:val="20"/>
          <w:szCs w:val="20"/>
        </w:rPr>
        <w:t>Os símbolos oficiais da nação brasileira estão previstos na Constituição Federal, sendo eles a bandeira, o hino, as armas e o</w:t>
      </w:r>
      <w:r>
        <w:rPr>
          <w:rFonts w:ascii="Arial" w:eastAsia="Times New Roman" w:hAnsi="Arial" w:cs="Arial"/>
          <w:sz w:val="20"/>
          <w:szCs w:val="20"/>
        </w:rPr>
        <w:t xml:space="preserve"> </w:t>
      </w:r>
      <w:r w:rsidRPr="00AB6473">
        <w:rPr>
          <w:rFonts w:ascii="Arial" w:eastAsia="Times New Roman" w:hAnsi="Arial" w:cs="Arial"/>
          <w:sz w:val="20"/>
          <w:szCs w:val="20"/>
        </w:rPr>
        <w:t>selo nacionais.</w:t>
      </w:r>
      <w:r>
        <w:rPr>
          <w:rFonts w:ascii="Arial" w:eastAsia="Times New Roman" w:hAnsi="Arial" w:cs="Arial"/>
          <w:sz w:val="20"/>
          <w:szCs w:val="20"/>
        </w:rPr>
        <w:t xml:space="preserve"> </w:t>
      </w:r>
      <w:r w:rsidRPr="00AB6473">
        <w:rPr>
          <w:rFonts w:ascii="Arial" w:eastAsia="Times New Roman" w:hAnsi="Arial" w:cs="Arial"/>
          <w:sz w:val="20"/>
          <w:szCs w:val="20"/>
        </w:rPr>
        <w:t xml:space="preserve">São </w:t>
      </w:r>
      <w:r w:rsidRPr="00AB6473">
        <w:rPr>
          <w:rFonts w:ascii="Arial" w:eastAsia="Times New Roman" w:hAnsi="Arial" w:cs="Arial"/>
          <w:sz w:val="20"/>
          <w:szCs w:val="20"/>
        </w:rPr>
        <w:lastRenderedPageBreak/>
        <w:t>símbolos do Estado do Rio Grande do Sul a bandeira rio-grandense, o hino farroupilha e as armas tradicionais. Tais são os símbolos, portanto, que podem ser ostentados em ambientes formais do Poder Judiciário, abertos ao público, sem violação do princípio constitucional da impessoalidade</w:t>
      </w:r>
      <w:r>
        <w:rPr>
          <w:rFonts w:ascii="Arial" w:eastAsia="Times New Roman" w:hAnsi="Arial" w:cs="Arial"/>
          <w:sz w:val="20"/>
          <w:szCs w:val="20"/>
        </w:rPr>
        <w:t xml:space="preserve"> </w:t>
      </w:r>
      <w:r w:rsidRPr="0087644C">
        <w:rPr>
          <w:rFonts w:ascii="Arial" w:eastAsia="Times New Roman" w:hAnsi="Arial" w:cs="Arial"/>
          <w:sz w:val="20"/>
          <w:szCs w:val="20"/>
        </w:rPr>
        <w:t>(</w:t>
      </w:r>
      <w:r w:rsidRPr="00AB6473">
        <w:rPr>
          <w:rFonts w:ascii="Arial" w:eastAsia="Times New Roman" w:hAnsi="Arial" w:cs="Arial"/>
          <w:sz w:val="20"/>
          <w:szCs w:val="20"/>
        </w:rPr>
        <w:t>Art. 13, par. 1º, da CF88</w:t>
      </w:r>
      <w:r>
        <w:rPr>
          <w:rFonts w:ascii="Arial" w:eastAsia="Times New Roman" w:hAnsi="Arial" w:cs="Arial"/>
          <w:sz w:val="20"/>
          <w:szCs w:val="20"/>
        </w:rPr>
        <w:t xml:space="preserve">; </w:t>
      </w:r>
      <w:r w:rsidRPr="00AB6473">
        <w:rPr>
          <w:rFonts w:ascii="Arial" w:eastAsia="Times New Roman" w:hAnsi="Arial" w:cs="Arial"/>
          <w:sz w:val="20"/>
          <w:szCs w:val="20"/>
        </w:rPr>
        <w:t>Art. 6º da Constituição do Estado do Rio Grande do Sul</w:t>
      </w:r>
      <w:r>
        <w:rPr>
          <w:rFonts w:ascii="Arial" w:eastAsia="Times New Roman" w:hAnsi="Arial" w:cs="Arial"/>
          <w:sz w:val="20"/>
          <w:szCs w:val="20"/>
        </w:rPr>
        <w:t xml:space="preserve">, Apud </w:t>
      </w:r>
      <w:r w:rsidRPr="0087644C">
        <w:rPr>
          <w:rFonts w:ascii="Arial" w:eastAsia="Times New Roman" w:hAnsi="Arial" w:cs="Arial"/>
          <w:sz w:val="20"/>
          <w:szCs w:val="20"/>
        </w:rPr>
        <w:t>MACIEL, 2012).</w:t>
      </w:r>
    </w:p>
    <w:p w14:paraId="43919874" w14:textId="002AD2D6" w:rsidR="00AB6473" w:rsidRDefault="00AB6473" w:rsidP="00983334">
      <w:pPr>
        <w:spacing w:after="0" w:line="360" w:lineRule="auto"/>
        <w:jc w:val="both"/>
        <w:rPr>
          <w:rFonts w:ascii="Arial" w:eastAsia="Times New Roman" w:hAnsi="Arial" w:cs="Arial"/>
          <w:sz w:val="24"/>
          <w:szCs w:val="24"/>
        </w:rPr>
      </w:pPr>
    </w:p>
    <w:p w14:paraId="05E705D1" w14:textId="6C40AD2F" w:rsidR="00CF7BB3" w:rsidRDefault="00CF7BB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Descontentes com a decisão, “</w:t>
      </w:r>
      <w:r w:rsidRPr="00CF7BB3">
        <w:rPr>
          <w:rFonts w:ascii="Arial" w:eastAsia="Times New Roman" w:hAnsi="Arial" w:cs="Arial"/>
          <w:sz w:val="24"/>
          <w:szCs w:val="24"/>
        </w:rPr>
        <w:t>do TJ-RS, a Arquidiocese de Passo Fundo (RS) buscou reverter a situação no Conselho Nacional de Justiça. Também pediram a reconsideração da decisão a Associação dos Juristas Católicos (AJC) e pessoas físicas</w:t>
      </w:r>
      <w:r>
        <w:rPr>
          <w:rFonts w:ascii="Arial" w:eastAsia="Times New Roman" w:hAnsi="Arial" w:cs="Arial"/>
          <w:sz w:val="24"/>
          <w:szCs w:val="24"/>
        </w:rPr>
        <w:t>” (</w:t>
      </w:r>
      <w:r w:rsidRPr="00983334">
        <w:rPr>
          <w:rFonts w:ascii="Arial" w:eastAsia="Times New Roman" w:hAnsi="Arial" w:cs="Arial"/>
          <w:sz w:val="24"/>
          <w:szCs w:val="24"/>
        </w:rPr>
        <w:t>ACIDIGITAL</w:t>
      </w:r>
      <w:r>
        <w:rPr>
          <w:rFonts w:ascii="Arial" w:eastAsia="Times New Roman" w:hAnsi="Arial" w:cs="Arial"/>
          <w:sz w:val="24"/>
          <w:szCs w:val="24"/>
        </w:rPr>
        <w:t>, 2016)</w:t>
      </w:r>
      <w:r w:rsidRPr="00CF7BB3">
        <w:rPr>
          <w:rFonts w:ascii="Arial" w:eastAsia="Times New Roman" w:hAnsi="Arial" w:cs="Arial"/>
          <w:sz w:val="24"/>
          <w:szCs w:val="24"/>
        </w:rPr>
        <w:t>.</w:t>
      </w:r>
    </w:p>
    <w:p w14:paraId="75E607BE" w14:textId="2CD62D89" w:rsidR="00CF7BB3" w:rsidRDefault="00F13AED"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r>
      <w:r w:rsidR="00CF7BB3">
        <w:rPr>
          <w:rFonts w:ascii="Arial" w:eastAsia="Times New Roman" w:hAnsi="Arial" w:cs="Arial"/>
          <w:sz w:val="24"/>
          <w:szCs w:val="24"/>
        </w:rPr>
        <w:t>O feito logrou êxito</w:t>
      </w:r>
      <w:r w:rsidR="00095410">
        <w:rPr>
          <w:rFonts w:ascii="Arial" w:eastAsia="Times New Roman" w:hAnsi="Arial" w:cs="Arial"/>
          <w:sz w:val="24"/>
          <w:szCs w:val="24"/>
        </w:rPr>
        <w:t xml:space="preserve"> na CNJ</w:t>
      </w:r>
      <w:r w:rsidR="00CF7BB3">
        <w:rPr>
          <w:rFonts w:ascii="Arial" w:eastAsia="Times New Roman" w:hAnsi="Arial" w:cs="Arial"/>
          <w:sz w:val="24"/>
          <w:szCs w:val="24"/>
        </w:rPr>
        <w:t xml:space="preserve">. O Relator Conselheiro </w:t>
      </w:r>
      <w:proofErr w:type="spellStart"/>
      <w:r w:rsidR="00CF7BB3" w:rsidRPr="00CF7BB3">
        <w:rPr>
          <w:rFonts w:ascii="Arial" w:eastAsia="Times New Roman" w:hAnsi="Arial" w:cs="Arial"/>
          <w:sz w:val="24"/>
          <w:szCs w:val="24"/>
        </w:rPr>
        <w:t>Emmanoel</w:t>
      </w:r>
      <w:proofErr w:type="spellEnd"/>
      <w:r w:rsidR="00CF7BB3" w:rsidRPr="00CF7BB3">
        <w:rPr>
          <w:rFonts w:ascii="Arial" w:eastAsia="Times New Roman" w:hAnsi="Arial" w:cs="Arial"/>
          <w:sz w:val="24"/>
          <w:szCs w:val="24"/>
        </w:rPr>
        <w:t xml:space="preserve"> Campelo</w:t>
      </w:r>
      <w:r w:rsidR="00CF7BB3">
        <w:rPr>
          <w:rFonts w:ascii="Arial" w:eastAsia="Times New Roman" w:hAnsi="Arial" w:cs="Arial"/>
          <w:sz w:val="24"/>
          <w:szCs w:val="24"/>
        </w:rPr>
        <w:t xml:space="preserve">, em pensamento divergente da Corte gaúcha entende que: </w:t>
      </w:r>
    </w:p>
    <w:p w14:paraId="3EE01706" w14:textId="77777777" w:rsidR="00CF7BB3" w:rsidRDefault="00CF7BB3" w:rsidP="00983334">
      <w:pPr>
        <w:spacing w:after="0" w:line="360" w:lineRule="auto"/>
        <w:jc w:val="both"/>
        <w:rPr>
          <w:rFonts w:ascii="Arial" w:eastAsia="Times New Roman" w:hAnsi="Arial" w:cs="Arial"/>
          <w:sz w:val="24"/>
          <w:szCs w:val="24"/>
        </w:rPr>
      </w:pPr>
    </w:p>
    <w:p w14:paraId="501EF94B" w14:textId="66E0B4A9" w:rsidR="00F13AED" w:rsidRPr="00CF7BB3" w:rsidRDefault="00CF7BB3" w:rsidP="00CF7BB3">
      <w:pPr>
        <w:spacing w:after="0" w:line="240" w:lineRule="auto"/>
        <w:ind w:left="2268"/>
        <w:jc w:val="both"/>
        <w:rPr>
          <w:rFonts w:ascii="Arial" w:eastAsia="Times New Roman" w:hAnsi="Arial" w:cs="Arial"/>
          <w:sz w:val="20"/>
          <w:szCs w:val="20"/>
        </w:rPr>
      </w:pPr>
      <w:r w:rsidRPr="00CF7BB3">
        <w:rPr>
          <w:rFonts w:ascii="Arial" w:eastAsia="Times New Roman" w:hAnsi="Arial" w:cs="Arial"/>
          <w:sz w:val="20"/>
          <w:szCs w:val="20"/>
        </w:rPr>
        <w:t>A presença de Crucifixo ou símbolos religiosos em um tribunal não exclui ou diminui a garantia dos que praticam outras crenças, também não afeta o Estado laico, porque não induz nenhum indivíduo a adotar qualquer tipo de religião, como também não fere o direito de quem quer seja</w:t>
      </w:r>
      <w:r>
        <w:rPr>
          <w:rFonts w:ascii="Arial" w:eastAsia="Times New Roman" w:hAnsi="Arial" w:cs="Arial"/>
          <w:sz w:val="20"/>
          <w:szCs w:val="20"/>
        </w:rPr>
        <w:t xml:space="preserve"> </w:t>
      </w:r>
      <w:r w:rsidRPr="00CF7BB3">
        <w:rPr>
          <w:rFonts w:ascii="Arial" w:eastAsia="Times New Roman" w:hAnsi="Arial" w:cs="Arial"/>
          <w:sz w:val="20"/>
          <w:szCs w:val="20"/>
        </w:rPr>
        <w:t>(ACIDIGITAL, 2016)</w:t>
      </w:r>
      <w:r w:rsidR="00436DD2">
        <w:rPr>
          <w:rFonts w:ascii="Arial" w:eastAsia="Times New Roman" w:hAnsi="Arial" w:cs="Arial"/>
          <w:sz w:val="20"/>
          <w:szCs w:val="20"/>
        </w:rPr>
        <w:t>.</w:t>
      </w:r>
    </w:p>
    <w:p w14:paraId="34F49B8E" w14:textId="79324A45" w:rsidR="005C4E21" w:rsidRDefault="005C4E21" w:rsidP="00983334">
      <w:pPr>
        <w:spacing w:after="0" w:line="360" w:lineRule="auto"/>
        <w:jc w:val="both"/>
        <w:rPr>
          <w:rFonts w:ascii="Arial" w:eastAsia="Times New Roman" w:hAnsi="Arial" w:cs="Arial"/>
          <w:sz w:val="24"/>
          <w:szCs w:val="24"/>
        </w:rPr>
      </w:pPr>
    </w:p>
    <w:p w14:paraId="7348BCAB" w14:textId="77777777" w:rsidR="00BC69B3" w:rsidRDefault="00BC69B3" w:rsidP="00BC69B3">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Em seu voto o Relator Conselheiro do CNJ, manifesta preocupação no sentido de o Estado Laico ser confundido como um Estado que nega sua cultura e origem de uma civilização cristã, sendo natural a expressão das artes também em espaços públicos. </w:t>
      </w:r>
    </w:p>
    <w:p w14:paraId="4590A6A9" w14:textId="77777777" w:rsidR="00BC69B3" w:rsidRDefault="00BC69B3" w:rsidP="00BC69B3">
      <w:pPr>
        <w:spacing w:after="0" w:line="360" w:lineRule="auto"/>
        <w:jc w:val="both"/>
        <w:rPr>
          <w:rFonts w:ascii="Arial" w:eastAsia="Times New Roman" w:hAnsi="Arial" w:cs="Arial"/>
          <w:sz w:val="24"/>
          <w:szCs w:val="24"/>
        </w:rPr>
      </w:pPr>
    </w:p>
    <w:p w14:paraId="3F24ABB8" w14:textId="1DE18F35" w:rsidR="00BC69B3" w:rsidRPr="00BC69B3" w:rsidRDefault="00BC69B3" w:rsidP="00BC69B3">
      <w:pPr>
        <w:spacing w:after="0" w:line="240" w:lineRule="auto"/>
        <w:ind w:left="2268"/>
        <w:jc w:val="both"/>
        <w:rPr>
          <w:rFonts w:ascii="Arial" w:eastAsia="Times New Roman" w:hAnsi="Arial" w:cs="Arial"/>
          <w:sz w:val="20"/>
          <w:szCs w:val="20"/>
        </w:rPr>
      </w:pPr>
      <w:r w:rsidRPr="00BC69B3">
        <w:rPr>
          <w:rFonts w:ascii="Arial" w:eastAsia="Times New Roman" w:hAnsi="Arial" w:cs="Arial"/>
          <w:sz w:val="20"/>
          <w:szCs w:val="20"/>
        </w:rPr>
        <w:t>a proibição ou retirada dos símbolos religiosos existentes em repartições públicas ou em salas de sessões de Tribunais responde à visão preconceituosa daqueles que pretendem apagar os vestígios de uma civilização cristã invocando a laicidade do Estado, quando, na verdade, professam um laicismo mais próximo do ateísmo do que da posição equilibrada da separação entre Igreja e Estado.</w:t>
      </w:r>
      <w:r>
        <w:rPr>
          <w:rFonts w:ascii="Arial" w:eastAsia="Times New Roman" w:hAnsi="Arial" w:cs="Arial"/>
          <w:sz w:val="20"/>
          <w:szCs w:val="20"/>
        </w:rPr>
        <w:t xml:space="preserve"> (...) </w:t>
      </w:r>
      <w:r w:rsidRPr="00BC69B3">
        <w:rPr>
          <w:rFonts w:ascii="Arial" w:eastAsia="Times New Roman" w:hAnsi="Arial" w:cs="Arial"/>
          <w:sz w:val="20"/>
          <w:szCs w:val="20"/>
        </w:rPr>
        <w:t>O ato de retirar um crucifixo do espaço público, que tradicionalmente e historicamente o ostentava, é ato de agressividade, intolerância religiosa e discriminatório, já que atende a uma minoria, que professa outras crenças, ignorando o caráter histórico do símbolo no Judiciário brasileiro</w:t>
      </w:r>
      <w:r>
        <w:rPr>
          <w:rFonts w:ascii="Arial" w:eastAsia="Times New Roman" w:hAnsi="Arial" w:cs="Arial"/>
          <w:sz w:val="20"/>
          <w:szCs w:val="20"/>
        </w:rPr>
        <w:t xml:space="preserve"> (</w:t>
      </w:r>
      <w:r w:rsidRPr="008B30A3">
        <w:rPr>
          <w:rFonts w:ascii="Arial" w:eastAsia="Times New Roman" w:hAnsi="Arial" w:cs="Arial"/>
          <w:caps/>
          <w:sz w:val="20"/>
          <w:szCs w:val="20"/>
        </w:rPr>
        <w:t>Campelo</w:t>
      </w:r>
      <w:r>
        <w:rPr>
          <w:rFonts w:ascii="Arial" w:eastAsia="Times New Roman" w:hAnsi="Arial" w:cs="Arial"/>
          <w:sz w:val="20"/>
          <w:szCs w:val="20"/>
        </w:rPr>
        <w:t xml:space="preserve">, Apud </w:t>
      </w:r>
      <w:r w:rsidRPr="00CF7BB3">
        <w:rPr>
          <w:rFonts w:ascii="Arial" w:eastAsia="Times New Roman" w:hAnsi="Arial" w:cs="Arial"/>
          <w:sz w:val="20"/>
          <w:szCs w:val="20"/>
        </w:rPr>
        <w:t>ACIDIGITAL, 2016)</w:t>
      </w:r>
      <w:r w:rsidR="00436DD2">
        <w:rPr>
          <w:rFonts w:ascii="Arial" w:eastAsia="Times New Roman" w:hAnsi="Arial" w:cs="Arial"/>
          <w:sz w:val="20"/>
          <w:szCs w:val="20"/>
        </w:rPr>
        <w:t>.</w:t>
      </w:r>
    </w:p>
    <w:p w14:paraId="7CDC9A5E" w14:textId="77777777" w:rsidR="00BC69B3" w:rsidRPr="00BC69B3" w:rsidRDefault="00BC69B3" w:rsidP="00BC69B3">
      <w:pPr>
        <w:spacing w:after="0" w:line="360" w:lineRule="auto"/>
        <w:jc w:val="both"/>
        <w:rPr>
          <w:rFonts w:ascii="Arial" w:eastAsia="Times New Roman" w:hAnsi="Arial" w:cs="Arial"/>
          <w:sz w:val="24"/>
          <w:szCs w:val="24"/>
        </w:rPr>
      </w:pPr>
    </w:p>
    <w:p w14:paraId="7107A209" w14:textId="77777777" w:rsidR="00BC69B3" w:rsidRDefault="00BC69B3" w:rsidP="00983334">
      <w:pPr>
        <w:spacing w:after="0" w:line="360" w:lineRule="auto"/>
        <w:jc w:val="both"/>
        <w:rPr>
          <w:rFonts w:ascii="Arial" w:eastAsia="Times New Roman" w:hAnsi="Arial" w:cs="Arial"/>
          <w:sz w:val="24"/>
          <w:szCs w:val="24"/>
        </w:rPr>
      </w:pPr>
    </w:p>
    <w:p w14:paraId="1B45678C" w14:textId="26DF1EFF" w:rsidR="00CF7BB3" w:rsidRDefault="00BC69B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O colendo magistrado, também faz uso de analogias para provocar o pensamento em torno da questão quando do voto de seu colega gaúcho que comparou a utilização de “bandeiras de times de futebol”</w:t>
      </w:r>
      <w:r w:rsidR="008B30A3">
        <w:rPr>
          <w:rFonts w:ascii="Arial" w:eastAsia="Times New Roman" w:hAnsi="Arial" w:cs="Arial"/>
          <w:sz w:val="24"/>
          <w:szCs w:val="24"/>
        </w:rPr>
        <w:t>, que segundo aquele não ofenderiam o Estado Laico, enquanto o uso de símbolos religiosos, sim (MACIEL, 2012). Concluindo em seu voto:</w:t>
      </w:r>
    </w:p>
    <w:p w14:paraId="19B8F911" w14:textId="6837CB81" w:rsidR="008B30A3" w:rsidRDefault="008B30A3" w:rsidP="00983334">
      <w:pPr>
        <w:spacing w:after="0" w:line="360" w:lineRule="auto"/>
        <w:jc w:val="both"/>
        <w:rPr>
          <w:rFonts w:ascii="Arial" w:eastAsia="Times New Roman" w:hAnsi="Arial" w:cs="Arial"/>
          <w:sz w:val="24"/>
          <w:szCs w:val="24"/>
        </w:rPr>
      </w:pPr>
    </w:p>
    <w:p w14:paraId="77BDF260" w14:textId="21BAB28D" w:rsidR="00CF7BB3" w:rsidRPr="008B30A3" w:rsidRDefault="008B30A3" w:rsidP="008B30A3">
      <w:pPr>
        <w:spacing w:after="0" w:line="240" w:lineRule="auto"/>
        <w:ind w:left="2268"/>
        <w:jc w:val="both"/>
        <w:rPr>
          <w:rFonts w:ascii="Arial" w:eastAsia="Times New Roman" w:hAnsi="Arial" w:cs="Arial"/>
          <w:sz w:val="20"/>
          <w:szCs w:val="20"/>
        </w:rPr>
      </w:pPr>
      <w:r w:rsidRPr="008B30A3">
        <w:rPr>
          <w:rFonts w:ascii="Arial" w:eastAsia="Times New Roman" w:hAnsi="Arial" w:cs="Arial"/>
          <w:sz w:val="20"/>
          <w:szCs w:val="20"/>
        </w:rPr>
        <w:t>Evidencio, assim, que para acolher a pretensão de retirada de símbolos religiosos sob o argumento de ser o Estado laico, seria necessário, também, extinguir feriados nacionais religiosos, abolir símbolos nacionais, modificar nomes de cidades, e até alterar o preâmbulo da Constituição Federal</w:t>
      </w:r>
      <w:r w:rsidR="00436DD2">
        <w:rPr>
          <w:rFonts w:ascii="Arial" w:eastAsia="Times New Roman" w:hAnsi="Arial" w:cs="Arial"/>
          <w:sz w:val="20"/>
          <w:szCs w:val="20"/>
        </w:rPr>
        <w:t xml:space="preserve"> </w:t>
      </w:r>
      <w:r>
        <w:rPr>
          <w:rFonts w:ascii="Arial" w:eastAsia="Times New Roman" w:hAnsi="Arial" w:cs="Arial"/>
          <w:sz w:val="20"/>
          <w:szCs w:val="20"/>
        </w:rPr>
        <w:t>(</w:t>
      </w:r>
      <w:r w:rsidRPr="008B30A3">
        <w:rPr>
          <w:rFonts w:ascii="Arial" w:eastAsia="Times New Roman" w:hAnsi="Arial" w:cs="Arial"/>
          <w:caps/>
          <w:sz w:val="20"/>
          <w:szCs w:val="20"/>
        </w:rPr>
        <w:t>Campelo</w:t>
      </w:r>
      <w:r>
        <w:rPr>
          <w:rFonts w:ascii="Arial" w:eastAsia="Times New Roman" w:hAnsi="Arial" w:cs="Arial"/>
          <w:sz w:val="20"/>
          <w:szCs w:val="20"/>
        </w:rPr>
        <w:t xml:space="preserve">, Apud </w:t>
      </w:r>
      <w:r w:rsidRPr="00CF7BB3">
        <w:rPr>
          <w:rFonts w:ascii="Arial" w:eastAsia="Times New Roman" w:hAnsi="Arial" w:cs="Arial"/>
          <w:sz w:val="20"/>
          <w:szCs w:val="20"/>
        </w:rPr>
        <w:t>ACIDIGITAL, 2016)</w:t>
      </w:r>
      <w:r w:rsidR="00436DD2">
        <w:rPr>
          <w:rFonts w:ascii="Arial" w:eastAsia="Times New Roman" w:hAnsi="Arial" w:cs="Arial"/>
          <w:sz w:val="20"/>
          <w:szCs w:val="20"/>
        </w:rPr>
        <w:t>.</w:t>
      </w:r>
    </w:p>
    <w:p w14:paraId="4F45EF42" w14:textId="1DE31603" w:rsidR="00CF7BB3" w:rsidRDefault="00CF7BB3" w:rsidP="00983334">
      <w:pPr>
        <w:spacing w:after="0" w:line="360" w:lineRule="auto"/>
        <w:jc w:val="both"/>
        <w:rPr>
          <w:rFonts w:ascii="Arial" w:eastAsia="Times New Roman" w:hAnsi="Arial" w:cs="Arial"/>
          <w:sz w:val="24"/>
          <w:szCs w:val="24"/>
        </w:rPr>
      </w:pPr>
    </w:p>
    <w:p w14:paraId="2BD03128" w14:textId="52B12300" w:rsidR="008B30A3" w:rsidRDefault="008B30A3"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Diante do assunto, que parece não ser convincente</w:t>
      </w:r>
      <w:r w:rsidR="007F5EF3">
        <w:rPr>
          <w:rFonts w:ascii="Arial" w:eastAsia="Times New Roman" w:hAnsi="Arial" w:cs="Arial"/>
          <w:sz w:val="24"/>
          <w:szCs w:val="24"/>
        </w:rPr>
        <w:t>, vem sendo considerado no âmbito Judiciário “a ideia de se tratar símbolo cultural, e não religioso” (LENZA, 2015).</w:t>
      </w:r>
    </w:p>
    <w:p w14:paraId="42F82997" w14:textId="50CA9720" w:rsidR="003E5C97" w:rsidRDefault="003E5C97"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O tema não </w:t>
      </w:r>
      <w:r w:rsidR="004E6C24">
        <w:rPr>
          <w:rFonts w:ascii="Arial" w:eastAsia="Times New Roman" w:hAnsi="Arial" w:cs="Arial"/>
          <w:sz w:val="24"/>
          <w:szCs w:val="24"/>
        </w:rPr>
        <w:t xml:space="preserve">se </w:t>
      </w:r>
      <w:r>
        <w:rPr>
          <w:rFonts w:ascii="Arial" w:eastAsia="Times New Roman" w:hAnsi="Arial" w:cs="Arial"/>
          <w:sz w:val="24"/>
          <w:szCs w:val="24"/>
        </w:rPr>
        <w:t>encontra</w:t>
      </w:r>
      <w:r w:rsidR="004E6C24">
        <w:rPr>
          <w:rFonts w:ascii="Arial" w:eastAsia="Times New Roman" w:hAnsi="Arial" w:cs="Arial"/>
          <w:sz w:val="24"/>
          <w:szCs w:val="24"/>
        </w:rPr>
        <w:t xml:space="preserve"> </w:t>
      </w:r>
      <w:r>
        <w:rPr>
          <w:rFonts w:ascii="Arial" w:eastAsia="Times New Roman" w:hAnsi="Arial" w:cs="Arial"/>
          <w:sz w:val="24"/>
          <w:szCs w:val="24"/>
        </w:rPr>
        <w:t>pacificado e as discussões no âmbito Jurídico e a farta referência em modelos estrangeiros de Estados Laicos, colidem com os princípios Constitucionais, que a todo momento são evocados para fundamentar determinado posicionamento e sua legitimidade ou aparente legalidade.</w:t>
      </w:r>
      <w:r>
        <w:rPr>
          <w:rFonts w:ascii="Arial" w:eastAsia="Times New Roman" w:hAnsi="Arial" w:cs="Arial"/>
          <w:sz w:val="24"/>
          <w:szCs w:val="24"/>
        </w:rPr>
        <w:tab/>
      </w:r>
      <w:r w:rsidR="00436DD2">
        <w:rPr>
          <w:rFonts w:ascii="Arial" w:eastAsia="Times New Roman" w:hAnsi="Arial" w:cs="Arial"/>
          <w:sz w:val="24"/>
          <w:szCs w:val="24"/>
        </w:rPr>
        <w:t>Nesse sentido, é necessário analisar o que ocorreu na UFCG</w:t>
      </w:r>
      <w:r>
        <w:rPr>
          <w:rFonts w:ascii="Arial" w:eastAsia="Times New Roman" w:hAnsi="Arial" w:cs="Arial"/>
          <w:sz w:val="24"/>
          <w:szCs w:val="24"/>
        </w:rPr>
        <w:t>.</w:t>
      </w:r>
    </w:p>
    <w:p w14:paraId="03768C7D" w14:textId="75F84DF4" w:rsidR="00CF7BB3" w:rsidRDefault="00CF7BB3" w:rsidP="00983334">
      <w:pPr>
        <w:spacing w:after="0" w:line="360" w:lineRule="auto"/>
        <w:jc w:val="both"/>
        <w:rPr>
          <w:rFonts w:ascii="Arial" w:eastAsia="Times New Roman" w:hAnsi="Arial" w:cs="Arial"/>
          <w:sz w:val="24"/>
          <w:szCs w:val="24"/>
        </w:rPr>
      </w:pPr>
    </w:p>
    <w:p w14:paraId="51D392D5" w14:textId="1783CB8C" w:rsidR="00CF7BB3" w:rsidRDefault="003E5C97" w:rsidP="00983334">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4.4 </w:t>
      </w:r>
      <w:r w:rsidR="00724E78" w:rsidRPr="00161AF4">
        <w:rPr>
          <w:rFonts w:ascii="Arial" w:eastAsia="Times New Roman" w:hAnsi="Arial" w:cs="Arial"/>
          <w:caps/>
          <w:sz w:val="24"/>
          <w:szCs w:val="24"/>
        </w:rPr>
        <w:t>O caso UFCG: Laicidade e Religiosidade no Campus</w:t>
      </w:r>
    </w:p>
    <w:p w14:paraId="02DCC239" w14:textId="3624834A" w:rsidR="00CF7BB3" w:rsidRDefault="00CF7BB3" w:rsidP="00983334">
      <w:pPr>
        <w:spacing w:after="0" w:line="360" w:lineRule="auto"/>
        <w:jc w:val="both"/>
        <w:rPr>
          <w:rFonts w:ascii="Arial" w:eastAsia="Times New Roman" w:hAnsi="Arial" w:cs="Arial"/>
          <w:sz w:val="24"/>
          <w:szCs w:val="24"/>
        </w:rPr>
      </w:pPr>
    </w:p>
    <w:p w14:paraId="03F9FED5" w14:textId="79696FB1" w:rsidR="00AA37B9" w:rsidRDefault="00724E78" w:rsidP="00724E7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w:t>
      </w:r>
      <w:r w:rsidRPr="00724E78">
        <w:rPr>
          <w:rFonts w:ascii="Arial" w:eastAsia="Times New Roman" w:hAnsi="Arial" w:cs="Arial"/>
          <w:sz w:val="24"/>
          <w:szCs w:val="24"/>
        </w:rPr>
        <w:t xml:space="preserve"> Universidade Federal de Campina Grande – PB (UFCG)</w:t>
      </w:r>
      <w:r w:rsidR="00AA37B9">
        <w:rPr>
          <w:rFonts w:ascii="Arial" w:eastAsia="Times New Roman" w:hAnsi="Arial" w:cs="Arial"/>
          <w:sz w:val="24"/>
          <w:szCs w:val="24"/>
        </w:rPr>
        <w:t xml:space="preserve"> tornou-se o centro das atenções quando em meio ao seu recinto surgiu a controvérsia a </w:t>
      </w:r>
      <w:r w:rsidR="00E1326E">
        <w:rPr>
          <w:rFonts w:ascii="Arial" w:eastAsia="Times New Roman" w:hAnsi="Arial" w:cs="Arial"/>
          <w:sz w:val="24"/>
          <w:szCs w:val="24"/>
        </w:rPr>
        <w:t>quanto</w:t>
      </w:r>
      <w:r w:rsidR="00AA37B9">
        <w:rPr>
          <w:rFonts w:ascii="Arial" w:eastAsia="Times New Roman" w:hAnsi="Arial" w:cs="Arial"/>
          <w:sz w:val="24"/>
          <w:szCs w:val="24"/>
        </w:rPr>
        <w:t xml:space="preserve"> </w:t>
      </w:r>
      <w:r w:rsidR="00E1326E">
        <w:rPr>
          <w:rFonts w:ascii="Arial" w:eastAsia="Times New Roman" w:hAnsi="Arial" w:cs="Arial"/>
          <w:sz w:val="24"/>
          <w:szCs w:val="24"/>
        </w:rPr>
        <w:t>a</w:t>
      </w:r>
      <w:r w:rsidR="00AA37B9">
        <w:rPr>
          <w:rFonts w:ascii="Arial" w:eastAsia="Times New Roman" w:hAnsi="Arial" w:cs="Arial"/>
          <w:sz w:val="24"/>
          <w:szCs w:val="24"/>
        </w:rPr>
        <w:t xml:space="preserve">o uso do espaço público da instituição para práticas religiosas, que foram entendidas como ofensa ao Estado Laico por alguns e que deveriam ser tomadas atitudes para coibir tal ato </w:t>
      </w:r>
      <w:r w:rsidR="00474E6F">
        <w:rPr>
          <w:rFonts w:ascii="Arial" w:eastAsia="Times New Roman" w:hAnsi="Arial" w:cs="Arial"/>
          <w:sz w:val="24"/>
          <w:szCs w:val="24"/>
        </w:rPr>
        <w:t xml:space="preserve">considerado por estes como </w:t>
      </w:r>
      <w:r w:rsidR="00AA37B9">
        <w:rPr>
          <w:rFonts w:ascii="Arial" w:eastAsia="Times New Roman" w:hAnsi="Arial" w:cs="Arial"/>
          <w:sz w:val="24"/>
          <w:szCs w:val="24"/>
        </w:rPr>
        <w:t xml:space="preserve">atentatório deste princípio, </w:t>
      </w:r>
      <w:r w:rsidR="00474E6F">
        <w:rPr>
          <w:rFonts w:ascii="Arial" w:eastAsia="Times New Roman" w:hAnsi="Arial" w:cs="Arial"/>
          <w:sz w:val="24"/>
          <w:szCs w:val="24"/>
        </w:rPr>
        <w:t>trazido</w:t>
      </w:r>
      <w:r w:rsidR="00AA37B9">
        <w:rPr>
          <w:rFonts w:ascii="Arial" w:eastAsia="Times New Roman" w:hAnsi="Arial" w:cs="Arial"/>
          <w:sz w:val="24"/>
          <w:szCs w:val="24"/>
        </w:rPr>
        <w:t xml:space="preserve"> à tona </w:t>
      </w:r>
      <w:r w:rsidR="00474E6F">
        <w:rPr>
          <w:rFonts w:ascii="Arial" w:eastAsia="Times New Roman" w:hAnsi="Arial" w:cs="Arial"/>
          <w:sz w:val="24"/>
          <w:szCs w:val="24"/>
        </w:rPr>
        <w:t>pelo</w:t>
      </w:r>
      <w:r w:rsidR="00AA37B9">
        <w:rPr>
          <w:rFonts w:ascii="Arial" w:eastAsia="Times New Roman" w:hAnsi="Arial" w:cs="Arial"/>
          <w:sz w:val="24"/>
          <w:szCs w:val="24"/>
        </w:rPr>
        <w:t xml:space="preserve"> magistrado </w:t>
      </w:r>
      <w:r w:rsidR="00AA37B9" w:rsidRPr="00AA37B9">
        <w:rPr>
          <w:rFonts w:ascii="Arial" w:eastAsia="Times New Roman" w:hAnsi="Arial" w:cs="Arial"/>
          <w:sz w:val="24"/>
          <w:szCs w:val="24"/>
        </w:rPr>
        <w:t xml:space="preserve">Rafael </w:t>
      </w:r>
      <w:proofErr w:type="spellStart"/>
      <w:r w:rsidR="00AA37B9" w:rsidRPr="00AA37B9">
        <w:rPr>
          <w:rFonts w:ascii="Arial" w:eastAsia="Times New Roman" w:hAnsi="Arial" w:cs="Arial"/>
          <w:sz w:val="24"/>
          <w:szCs w:val="24"/>
        </w:rPr>
        <w:t>Durand</w:t>
      </w:r>
      <w:proofErr w:type="spellEnd"/>
      <w:r w:rsidR="00AA37B9">
        <w:rPr>
          <w:rFonts w:ascii="Arial" w:eastAsia="Times New Roman" w:hAnsi="Arial" w:cs="Arial"/>
          <w:sz w:val="24"/>
          <w:szCs w:val="24"/>
        </w:rPr>
        <w:t xml:space="preserve"> Couto:</w:t>
      </w:r>
    </w:p>
    <w:p w14:paraId="4A946384" w14:textId="77777777" w:rsidR="00AA37B9" w:rsidRDefault="00AA37B9" w:rsidP="00AA37B9">
      <w:pPr>
        <w:spacing w:after="0" w:line="360" w:lineRule="auto"/>
        <w:jc w:val="both"/>
        <w:rPr>
          <w:rFonts w:ascii="Arial" w:eastAsia="Times New Roman" w:hAnsi="Arial" w:cs="Arial"/>
          <w:sz w:val="24"/>
          <w:szCs w:val="24"/>
        </w:rPr>
      </w:pPr>
    </w:p>
    <w:p w14:paraId="48DD6109" w14:textId="07D45671" w:rsidR="006E190E" w:rsidRPr="00AA37B9" w:rsidRDefault="00724E78" w:rsidP="00AA37B9">
      <w:pPr>
        <w:spacing w:after="0" w:line="240" w:lineRule="auto"/>
        <w:ind w:left="2268"/>
        <w:jc w:val="both"/>
        <w:rPr>
          <w:rFonts w:ascii="Arial" w:eastAsia="Times New Roman" w:hAnsi="Arial" w:cs="Arial"/>
          <w:sz w:val="20"/>
          <w:szCs w:val="20"/>
        </w:rPr>
      </w:pPr>
      <w:r w:rsidRPr="00AA37B9">
        <w:rPr>
          <w:rFonts w:ascii="Arial" w:eastAsia="Times New Roman" w:hAnsi="Arial" w:cs="Arial"/>
          <w:sz w:val="20"/>
          <w:szCs w:val="20"/>
        </w:rPr>
        <w:t xml:space="preserve">Ocorre que, um grupo de oração de estudantes católicos da instituição, denominado Grupo de Oração Universitário Santa Teresinha do Menino Jesus, que se reúne ocasionalmente durante os intervalos das aulas, está sendo acusado de violar o Estado laico brasileiro. Os acusadores, cujo rol incluem um professor do Departamento de História da universidade e o Grupo de Estudos </w:t>
      </w:r>
      <w:proofErr w:type="spellStart"/>
      <w:r w:rsidRPr="00AA37B9">
        <w:rPr>
          <w:rFonts w:ascii="Arial" w:eastAsia="Times New Roman" w:hAnsi="Arial" w:cs="Arial"/>
          <w:sz w:val="20"/>
          <w:szCs w:val="20"/>
        </w:rPr>
        <w:t>Antonio</w:t>
      </w:r>
      <w:proofErr w:type="spellEnd"/>
      <w:r w:rsidRPr="00AA37B9">
        <w:rPr>
          <w:rFonts w:ascii="Arial" w:eastAsia="Times New Roman" w:hAnsi="Arial" w:cs="Arial"/>
          <w:sz w:val="20"/>
          <w:szCs w:val="20"/>
        </w:rPr>
        <w:t xml:space="preserve"> Gramsci alegam, entre outras coisas, que a prática de realizar orações e/ou qualquer outra atividade de natureza religiosa é “inconstitucional” e “obscurantismo”, que “a religião é uma questão de foro íntimo” e que vão “combater essa aberração”</w:t>
      </w:r>
      <w:r w:rsidR="006E190E" w:rsidRPr="00AA37B9">
        <w:rPr>
          <w:rFonts w:ascii="Arial" w:eastAsia="Times New Roman" w:hAnsi="Arial" w:cs="Arial"/>
          <w:sz w:val="20"/>
          <w:szCs w:val="20"/>
        </w:rPr>
        <w:t xml:space="preserve"> (COUTO, 2019).</w:t>
      </w:r>
    </w:p>
    <w:p w14:paraId="757F8B1E" w14:textId="7804D3A3" w:rsidR="00CF7144" w:rsidRDefault="00CF7144" w:rsidP="00AA37B9">
      <w:pPr>
        <w:spacing w:after="0" w:line="360" w:lineRule="auto"/>
        <w:jc w:val="both"/>
        <w:rPr>
          <w:rFonts w:ascii="Arial" w:eastAsia="Times New Roman" w:hAnsi="Arial" w:cs="Arial"/>
          <w:bCs/>
          <w:sz w:val="24"/>
          <w:szCs w:val="24"/>
        </w:rPr>
      </w:pPr>
    </w:p>
    <w:p w14:paraId="6C3802F5" w14:textId="5E5ED6F8" w:rsidR="00AA37B9" w:rsidRDefault="00E1326E" w:rsidP="00AA37B9">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Para o autor é fundamental compreender que a liberdade de religião ou crença está baseado diretamente na dignidade da pessoa humana, em especial porque este indivíduo está alicerçado em valores morais e espirituais que são inerentes ao ser humano e portanto, a expressão da criação conforme a “imagem de Deus” possui liberdade para escolher, para expressar</w:t>
      </w:r>
      <w:r w:rsidR="001B6583">
        <w:rPr>
          <w:rFonts w:ascii="Arial" w:eastAsia="Times New Roman" w:hAnsi="Arial" w:cs="Arial"/>
          <w:bCs/>
          <w:sz w:val="24"/>
          <w:szCs w:val="24"/>
        </w:rPr>
        <w:t>-se</w:t>
      </w:r>
      <w:r>
        <w:rPr>
          <w:rFonts w:ascii="Arial" w:eastAsia="Times New Roman" w:hAnsi="Arial" w:cs="Arial"/>
          <w:bCs/>
          <w:sz w:val="24"/>
          <w:szCs w:val="24"/>
        </w:rPr>
        <w:t xml:space="preserve"> e se desejar </w:t>
      </w:r>
      <w:r w:rsidR="001B6583">
        <w:rPr>
          <w:rFonts w:ascii="Arial" w:eastAsia="Times New Roman" w:hAnsi="Arial" w:cs="Arial"/>
          <w:bCs/>
          <w:sz w:val="24"/>
          <w:szCs w:val="24"/>
        </w:rPr>
        <w:t xml:space="preserve">ainda, </w:t>
      </w:r>
      <w:r>
        <w:rPr>
          <w:rFonts w:ascii="Arial" w:eastAsia="Times New Roman" w:hAnsi="Arial" w:cs="Arial"/>
          <w:bCs/>
          <w:sz w:val="24"/>
          <w:szCs w:val="24"/>
        </w:rPr>
        <w:t>mudar de opinião:</w:t>
      </w:r>
    </w:p>
    <w:p w14:paraId="29B3F32E" w14:textId="08ACE2C8" w:rsidR="00AA37B9" w:rsidRDefault="00AA37B9" w:rsidP="00AA37B9">
      <w:pPr>
        <w:spacing w:after="0" w:line="360" w:lineRule="auto"/>
        <w:jc w:val="both"/>
        <w:rPr>
          <w:rFonts w:ascii="Arial" w:eastAsia="Times New Roman" w:hAnsi="Arial" w:cs="Arial"/>
          <w:bCs/>
          <w:sz w:val="24"/>
          <w:szCs w:val="24"/>
        </w:rPr>
      </w:pPr>
    </w:p>
    <w:p w14:paraId="48E45718" w14:textId="274B212E" w:rsidR="00E1326E" w:rsidRDefault="00E1326E" w:rsidP="00E1326E">
      <w:pPr>
        <w:spacing w:after="0" w:line="240" w:lineRule="auto"/>
        <w:ind w:left="2268"/>
        <w:jc w:val="both"/>
        <w:rPr>
          <w:rFonts w:ascii="Arial" w:eastAsia="Times New Roman" w:hAnsi="Arial" w:cs="Arial"/>
          <w:bCs/>
          <w:sz w:val="24"/>
          <w:szCs w:val="24"/>
        </w:rPr>
      </w:pPr>
      <w:r w:rsidRPr="00E1326E">
        <w:rPr>
          <w:rFonts w:ascii="Arial" w:eastAsia="Times New Roman" w:hAnsi="Arial" w:cs="Arial"/>
          <w:bCs/>
          <w:sz w:val="20"/>
          <w:szCs w:val="20"/>
        </w:rPr>
        <w:t>A liberdade de religião ou crença consiste na garantia que cada cidadão tem de escolher seguir a crença que desejar, mudar de religião quando quiser, bem como de não seguir religião alguma. Este direito está fundamentado no princípio da dignidade da pessoa humana, que se refere a um valor moral e espiritual inerente à pessoa, ou seja, todo ser humano é dotado desse preceito, simplesmente pelo fato de ter nascido como um ser humano. Para a cosmovisão judaico-cristã, essa dignidade advém de o homem ter sido criado à imago dei, isto é, à imagem e semelhança de Deus (cf. Gênesis 1:26)</w:t>
      </w:r>
      <w:r w:rsidR="00436DD2">
        <w:rPr>
          <w:rFonts w:ascii="Arial" w:eastAsia="Times New Roman" w:hAnsi="Arial" w:cs="Arial"/>
          <w:bCs/>
          <w:sz w:val="20"/>
          <w:szCs w:val="20"/>
        </w:rPr>
        <w:t xml:space="preserve"> </w:t>
      </w:r>
      <w:r w:rsidRPr="00AA37B9">
        <w:rPr>
          <w:rFonts w:ascii="Arial" w:eastAsia="Times New Roman" w:hAnsi="Arial" w:cs="Arial"/>
          <w:sz w:val="20"/>
          <w:szCs w:val="20"/>
        </w:rPr>
        <w:t>(COUTO, 2019).</w:t>
      </w:r>
    </w:p>
    <w:p w14:paraId="17B0ADF6" w14:textId="700E8544" w:rsidR="00E1326E" w:rsidRDefault="00E1326E" w:rsidP="00AA37B9">
      <w:pPr>
        <w:spacing w:after="0" w:line="360" w:lineRule="auto"/>
        <w:jc w:val="both"/>
        <w:rPr>
          <w:rFonts w:ascii="Arial" w:eastAsia="Times New Roman" w:hAnsi="Arial" w:cs="Arial"/>
          <w:bCs/>
          <w:sz w:val="24"/>
          <w:szCs w:val="24"/>
        </w:rPr>
      </w:pPr>
    </w:p>
    <w:p w14:paraId="781B65CE" w14:textId="6B3D4D13" w:rsidR="00E1326E" w:rsidRDefault="0033779C" w:rsidP="00AA37B9">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O eminente Magistrado ao discorrer sobre as garantias constitucionais à liberdade de consciência, mais especificamente no artigo 5º, incisos VI, VII e VIII, empresta a compreensão do jurista José Afonso da Silva para explicar essas garantias constitucionais:</w:t>
      </w:r>
    </w:p>
    <w:p w14:paraId="29C2C358" w14:textId="77777777" w:rsidR="0033779C" w:rsidRDefault="0033779C" w:rsidP="00AA37B9">
      <w:pPr>
        <w:spacing w:after="0" w:line="360" w:lineRule="auto"/>
        <w:jc w:val="both"/>
        <w:rPr>
          <w:rFonts w:ascii="Arial" w:eastAsia="Times New Roman" w:hAnsi="Arial" w:cs="Arial"/>
          <w:bCs/>
          <w:sz w:val="24"/>
          <w:szCs w:val="24"/>
        </w:rPr>
      </w:pPr>
    </w:p>
    <w:p w14:paraId="7D650180" w14:textId="0B0C203C" w:rsidR="0033779C" w:rsidRPr="0033779C" w:rsidRDefault="0033779C" w:rsidP="0033779C">
      <w:pPr>
        <w:spacing w:after="0" w:line="240" w:lineRule="auto"/>
        <w:ind w:left="2268"/>
        <w:jc w:val="both"/>
        <w:rPr>
          <w:rFonts w:ascii="Arial" w:eastAsia="Times New Roman" w:hAnsi="Arial" w:cs="Arial"/>
          <w:bCs/>
          <w:sz w:val="20"/>
          <w:szCs w:val="20"/>
        </w:rPr>
      </w:pPr>
      <w:r w:rsidRPr="0033779C">
        <w:rPr>
          <w:rFonts w:ascii="Arial" w:eastAsia="Times New Roman" w:hAnsi="Arial" w:cs="Arial"/>
          <w:bCs/>
          <w:sz w:val="20"/>
          <w:szCs w:val="20"/>
        </w:rPr>
        <w:t>A liberdade religiosa expressa no nosso texto constitucional se ramifica em três partes: liberdade de crença, liberdade de culto e liberdade de organização religiosa.</w:t>
      </w:r>
    </w:p>
    <w:p w14:paraId="00DCD3F8" w14:textId="77777777" w:rsidR="0033779C" w:rsidRPr="0033779C" w:rsidRDefault="0033779C" w:rsidP="0033779C">
      <w:pPr>
        <w:spacing w:after="0" w:line="240" w:lineRule="auto"/>
        <w:ind w:left="2268"/>
        <w:jc w:val="both"/>
        <w:rPr>
          <w:rFonts w:ascii="Arial" w:eastAsia="Times New Roman" w:hAnsi="Arial" w:cs="Arial"/>
          <w:bCs/>
          <w:sz w:val="20"/>
          <w:szCs w:val="20"/>
        </w:rPr>
      </w:pPr>
      <w:r w:rsidRPr="0033779C">
        <w:rPr>
          <w:rFonts w:ascii="Arial" w:eastAsia="Times New Roman" w:hAnsi="Arial" w:cs="Arial"/>
          <w:bCs/>
          <w:sz w:val="20"/>
          <w:szCs w:val="20"/>
        </w:rPr>
        <w:t>A liberdade de crença está ligada à consciência, ou seja, o cidadão tem o direito de seguir ou deixar de seguir a religião que quiser, bem como de não seguir nenhuma religião, conforme seu pensamento interno o desejar.</w:t>
      </w:r>
    </w:p>
    <w:p w14:paraId="0722309A" w14:textId="77777777" w:rsidR="0033779C" w:rsidRPr="0033779C" w:rsidRDefault="0033779C" w:rsidP="0033779C">
      <w:pPr>
        <w:spacing w:after="0" w:line="240" w:lineRule="auto"/>
        <w:ind w:left="2268"/>
        <w:jc w:val="both"/>
        <w:rPr>
          <w:rFonts w:ascii="Arial" w:eastAsia="Times New Roman" w:hAnsi="Arial" w:cs="Arial"/>
          <w:bCs/>
          <w:sz w:val="20"/>
          <w:szCs w:val="20"/>
        </w:rPr>
      </w:pPr>
      <w:r w:rsidRPr="0033779C">
        <w:rPr>
          <w:rFonts w:ascii="Arial" w:eastAsia="Times New Roman" w:hAnsi="Arial" w:cs="Arial"/>
          <w:bCs/>
          <w:sz w:val="20"/>
          <w:szCs w:val="20"/>
        </w:rPr>
        <w:t>Já a liberdade de culto diz respeito a expressão religiosa. Neste sentido, garante ao religioso o direito de se expressar de forma isolada ou publicamente, conforme as suas crenças, ritos, cultos e doutrinas religiosas.</w:t>
      </w:r>
    </w:p>
    <w:p w14:paraId="07D0FD01" w14:textId="36358E5C" w:rsidR="0033779C" w:rsidRPr="0033779C" w:rsidRDefault="0033779C" w:rsidP="0033779C">
      <w:pPr>
        <w:spacing w:after="0" w:line="240" w:lineRule="auto"/>
        <w:ind w:left="2268"/>
        <w:jc w:val="both"/>
        <w:rPr>
          <w:rFonts w:ascii="Arial" w:eastAsia="Times New Roman" w:hAnsi="Arial" w:cs="Arial"/>
          <w:bCs/>
          <w:sz w:val="20"/>
          <w:szCs w:val="20"/>
        </w:rPr>
      </w:pPr>
      <w:r w:rsidRPr="0033779C">
        <w:rPr>
          <w:rFonts w:ascii="Arial" w:eastAsia="Times New Roman" w:hAnsi="Arial" w:cs="Arial"/>
          <w:bCs/>
          <w:sz w:val="20"/>
          <w:szCs w:val="20"/>
        </w:rPr>
        <w:t>A liberdade de organização religiosa, por seu turno, é a faculdade dada aos que confessam certa religião, para se organizar em pessoa jurídica e praticarem os atos civis em nome da organização que agrupa os seguidores da fé professada</w:t>
      </w:r>
      <w:r w:rsidR="00436DD2">
        <w:rPr>
          <w:rFonts w:ascii="Arial" w:eastAsia="Times New Roman" w:hAnsi="Arial" w:cs="Arial"/>
          <w:bCs/>
          <w:sz w:val="20"/>
          <w:szCs w:val="20"/>
        </w:rPr>
        <w:t xml:space="preserve"> </w:t>
      </w:r>
      <w:r w:rsidRPr="00AA37B9">
        <w:rPr>
          <w:rFonts w:ascii="Arial" w:eastAsia="Times New Roman" w:hAnsi="Arial" w:cs="Arial"/>
          <w:sz w:val="20"/>
          <w:szCs w:val="20"/>
        </w:rPr>
        <w:t>(</w:t>
      </w:r>
      <w:r>
        <w:rPr>
          <w:rFonts w:ascii="Arial" w:eastAsia="Times New Roman" w:hAnsi="Arial" w:cs="Arial"/>
          <w:sz w:val="20"/>
          <w:szCs w:val="20"/>
        </w:rPr>
        <w:t xml:space="preserve">SILVA Apud </w:t>
      </w:r>
      <w:r w:rsidRPr="00AA37B9">
        <w:rPr>
          <w:rFonts w:ascii="Arial" w:eastAsia="Times New Roman" w:hAnsi="Arial" w:cs="Arial"/>
          <w:sz w:val="20"/>
          <w:szCs w:val="20"/>
        </w:rPr>
        <w:t>COUTO, 2019)</w:t>
      </w:r>
      <w:r w:rsidR="00436DD2">
        <w:rPr>
          <w:rFonts w:ascii="Arial" w:eastAsia="Times New Roman" w:hAnsi="Arial" w:cs="Arial"/>
          <w:sz w:val="20"/>
          <w:szCs w:val="20"/>
        </w:rPr>
        <w:t>.</w:t>
      </w:r>
    </w:p>
    <w:p w14:paraId="41AF0C60" w14:textId="5080E51F" w:rsidR="00AA37B9" w:rsidRDefault="00AA37B9" w:rsidP="00AA37B9">
      <w:pPr>
        <w:spacing w:after="0" w:line="360" w:lineRule="auto"/>
        <w:jc w:val="both"/>
        <w:rPr>
          <w:rFonts w:ascii="Arial" w:eastAsia="Times New Roman" w:hAnsi="Arial" w:cs="Arial"/>
          <w:bCs/>
          <w:sz w:val="24"/>
          <w:szCs w:val="24"/>
        </w:rPr>
      </w:pPr>
    </w:p>
    <w:p w14:paraId="4AC499DA" w14:textId="48CFF365" w:rsidR="001B6583" w:rsidRDefault="0091252D" w:rsidP="0033779C">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Percebe</w:t>
      </w:r>
      <w:r w:rsidR="00161AF4">
        <w:rPr>
          <w:rFonts w:ascii="Arial" w:eastAsia="Times New Roman" w:hAnsi="Arial" w:cs="Arial"/>
          <w:bCs/>
          <w:sz w:val="24"/>
          <w:szCs w:val="24"/>
        </w:rPr>
        <w:t>-se</w:t>
      </w:r>
      <w:r>
        <w:rPr>
          <w:rFonts w:ascii="Arial" w:eastAsia="Times New Roman" w:hAnsi="Arial" w:cs="Arial"/>
          <w:bCs/>
          <w:sz w:val="24"/>
          <w:szCs w:val="24"/>
        </w:rPr>
        <w:t xml:space="preserve"> que o cidadão possui a prerrogativa de escolha, de concordar ou discordar, de adotar ou abandonar </w:t>
      </w:r>
      <w:r w:rsidR="001241B9">
        <w:rPr>
          <w:rFonts w:ascii="Arial" w:eastAsia="Times New Roman" w:hAnsi="Arial" w:cs="Arial"/>
          <w:bCs/>
          <w:sz w:val="24"/>
          <w:szCs w:val="24"/>
        </w:rPr>
        <w:t xml:space="preserve">crença, pensamento, ideologia ou nenhuma delas e ainda de expressar esse pensamento em qualquer ambiente </w:t>
      </w:r>
      <w:r w:rsidR="001B6583">
        <w:rPr>
          <w:rFonts w:ascii="Arial" w:eastAsia="Times New Roman" w:hAnsi="Arial" w:cs="Arial"/>
          <w:bCs/>
          <w:sz w:val="24"/>
          <w:szCs w:val="24"/>
        </w:rPr>
        <w:t>pautado na</w:t>
      </w:r>
      <w:r w:rsidR="001241B9">
        <w:rPr>
          <w:rFonts w:ascii="Arial" w:eastAsia="Times New Roman" w:hAnsi="Arial" w:cs="Arial"/>
          <w:bCs/>
          <w:sz w:val="24"/>
          <w:szCs w:val="24"/>
        </w:rPr>
        <w:t xml:space="preserve"> garantia constitucional</w:t>
      </w:r>
      <w:r w:rsidR="001B6583">
        <w:rPr>
          <w:rFonts w:ascii="Arial" w:eastAsia="Times New Roman" w:hAnsi="Arial" w:cs="Arial"/>
          <w:bCs/>
          <w:sz w:val="24"/>
          <w:szCs w:val="24"/>
        </w:rPr>
        <w:t>.</w:t>
      </w:r>
    </w:p>
    <w:p w14:paraId="033034BC" w14:textId="130AF115" w:rsidR="001241B9" w:rsidRDefault="001B6583" w:rsidP="001B6583">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Porém, ainda é manifestamente desconhecida de grande parcela da população</w:t>
      </w:r>
      <w:r w:rsidR="001241B9">
        <w:rPr>
          <w:rFonts w:ascii="Arial" w:eastAsia="Times New Roman" w:hAnsi="Arial" w:cs="Arial"/>
          <w:bCs/>
          <w:sz w:val="24"/>
          <w:szCs w:val="24"/>
        </w:rPr>
        <w:t xml:space="preserve"> que sua opinião e manifestação </w:t>
      </w:r>
      <w:r w:rsidR="00676AC6">
        <w:rPr>
          <w:rFonts w:ascii="Arial" w:eastAsia="Times New Roman" w:hAnsi="Arial" w:cs="Arial"/>
          <w:bCs/>
          <w:sz w:val="24"/>
          <w:szCs w:val="24"/>
        </w:rPr>
        <w:t>deve ser</w:t>
      </w:r>
      <w:r w:rsidR="001241B9">
        <w:rPr>
          <w:rFonts w:ascii="Arial" w:eastAsia="Times New Roman" w:hAnsi="Arial" w:cs="Arial"/>
          <w:bCs/>
          <w:sz w:val="24"/>
          <w:szCs w:val="24"/>
        </w:rPr>
        <w:t xml:space="preserve"> tolerada e protegida, pois o princípio do Estado </w:t>
      </w:r>
      <w:r w:rsidR="0001602E">
        <w:rPr>
          <w:rFonts w:ascii="Arial" w:eastAsia="Times New Roman" w:hAnsi="Arial" w:cs="Arial"/>
          <w:bCs/>
          <w:sz w:val="24"/>
          <w:szCs w:val="24"/>
        </w:rPr>
        <w:t>D</w:t>
      </w:r>
      <w:r w:rsidR="001241B9">
        <w:rPr>
          <w:rFonts w:ascii="Arial" w:eastAsia="Times New Roman" w:hAnsi="Arial" w:cs="Arial"/>
          <w:bCs/>
          <w:sz w:val="24"/>
          <w:szCs w:val="24"/>
        </w:rPr>
        <w:t xml:space="preserve">emocrático de </w:t>
      </w:r>
      <w:r w:rsidR="0001602E">
        <w:rPr>
          <w:rFonts w:ascii="Arial" w:eastAsia="Times New Roman" w:hAnsi="Arial" w:cs="Arial"/>
          <w:bCs/>
          <w:sz w:val="24"/>
          <w:szCs w:val="24"/>
        </w:rPr>
        <w:t>D</w:t>
      </w:r>
      <w:r w:rsidR="001241B9">
        <w:rPr>
          <w:rFonts w:ascii="Arial" w:eastAsia="Times New Roman" w:hAnsi="Arial" w:cs="Arial"/>
          <w:bCs/>
          <w:sz w:val="24"/>
          <w:szCs w:val="24"/>
        </w:rPr>
        <w:t xml:space="preserve">ireito é preservar o cidadão de qualquer assalto ou atentado à sua consciência e </w:t>
      </w:r>
      <w:r w:rsidR="00676AC6">
        <w:rPr>
          <w:rFonts w:ascii="Arial" w:eastAsia="Times New Roman" w:hAnsi="Arial" w:cs="Arial"/>
          <w:bCs/>
          <w:sz w:val="24"/>
          <w:szCs w:val="24"/>
        </w:rPr>
        <w:t xml:space="preserve">aos seus </w:t>
      </w:r>
      <w:r w:rsidR="001241B9">
        <w:rPr>
          <w:rFonts w:ascii="Arial" w:eastAsia="Times New Roman" w:hAnsi="Arial" w:cs="Arial"/>
          <w:bCs/>
          <w:sz w:val="24"/>
          <w:szCs w:val="24"/>
        </w:rPr>
        <w:t xml:space="preserve">valores, sendo religiosos ou não. </w:t>
      </w:r>
      <w:r w:rsidR="00676AC6">
        <w:rPr>
          <w:rFonts w:ascii="Arial" w:eastAsia="Times New Roman" w:hAnsi="Arial" w:cs="Arial"/>
          <w:bCs/>
          <w:sz w:val="24"/>
          <w:szCs w:val="24"/>
        </w:rPr>
        <w:t>Avulta</w:t>
      </w:r>
      <w:r w:rsidR="001241B9">
        <w:rPr>
          <w:rFonts w:ascii="Arial" w:eastAsia="Times New Roman" w:hAnsi="Arial" w:cs="Arial"/>
          <w:bCs/>
          <w:sz w:val="24"/>
          <w:szCs w:val="24"/>
        </w:rPr>
        <w:t xml:space="preserve"> o magistrado:</w:t>
      </w:r>
    </w:p>
    <w:p w14:paraId="67EDD745" w14:textId="2A6869E1" w:rsidR="001241B9" w:rsidRDefault="001241B9" w:rsidP="0033779C">
      <w:pPr>
        <w:spacing w:after="0" w:line="360" w:lineRule="auto"/>
        <w:jc w:val="both"/>
        <w:rPr>
          <w:rFonts w:ascii="Arial" w:eastAsia="Times New Roman" w:hAnsi="Arial" w:cs="Arial"/>
          <w:bCs/>
          <w:sz w:val="24"/>
          <w:szCs w:val="24"/>
        </w:rPr>
      </w:pPr>
    </w:p>
    <w:p w14:paraId="02B2A13A" w14:textId="7F6D8104" w:rsidR="001241B9" w:rsidRPr="001241B9" w:rsidRDefault="001241B9" w:rsidP="001241B9">
      <w:pPr>
        <w:spacing w:after="0" w:line="240" w:lineRule="auto"/>
        <w:ind w:left="2268"/>
        <w:jc w:val="both"/>
        <w:rPr>
          <w:rFonts w:ascii="Arial" w:eastAsia="Times New Roman" w:hAnsi="Arial" w:cs="Arial"/>
          <w:bCs/>
          <w:sz w:val="20"/>
          <w:szCs w:val="20"/>
        </w:rPr>
      </w:pPr>
      <w:r w:rsidRPr="001241B9">
        <w:rPr>
          <w:rFonts w:ascii="Arial" w:eastAsia="Times New Roman" w:hAnsi="Arial" w:cs="Arial"/>
          <w:bCs/>
          <w:sz w:val="20"/>
          <w:szCs w:val="20"/>
        </w:rPr>
        <w:t xml:space="preserve">Ora, o direito à liberdade religiosa dentro do estado laico brasileiro permite a </w:t>
      </w:r>
      <w:r w:rsidRPr="002E28A7">
        <w:rPr>
          <w:rFonts w:ascii="Arial" w:eastAsia="Times New Roman" w:hAnsi="Arial" w:cs="Arial"/>
          <w:b/>
          <w:sz w:val="20"/>
          <w:szCs w:val="20"/>
        </w:rPr>
        <w:t>liberdade de expressão religiosa</w:t>
      </w:r>
      <w:r w:rsidRPr="001241B9">
        <w:rPr>
          <w:rFonts w:ascii="Arial" w:eastAsia="Times New Roman" w:hAnsi="Arial" w:cs="Arial"/>
          <w:bCs/>
          <w:sz w:val="20"/>
          <w:szCs w:val="20"/>
        </w:rPr>
        <w:t xml:space="preserve">, o que inclui o direito de realizar orações e reuniões pacíficas em qualquer lugar do território nacional, incluindo os prédios estatais, como a Universidade Federal de Campina Grande, afinal, diferentemente daqueles que defendem a forma errada de laicidade, </w:t>
      </w:r>
      <w:r w:rsidRPr="002E28A7">
        <w:rPr>
          <w:rFonts w:ascii="Arial" w:eastAsia="Times New Roman" w:hAnsi="Arial" w:cs="Arial"/>
          <w:b/>
          <w:sz w:val="20"/>
          <w:szCs w:val="20"/>
        </w:rPr>
        <w:t>a religião não é meramente uma questão de foro íntimo, mas faz parte da vida pública do indivíduo e da sociedade.</w:t>
      </w:r>
      <w:r w:rsidRPr="001241B9">
        <w:rPr>
          <w:rFonts w:ascii="Arial" w:eastAsia="Times New Roman" w:hAnsi="Arial" w:cs="Arial"/>
          <w:bCs/>
          <w:sz w:val="20"/>
          <w:szCs w:val="20"/>
        </w:rPr>
        <w:t xml:space="preserve"> Logo, qualquer tentativa de </w:t>
      </w:r>
      <w:r w:rsidRPr="001241B9">
        <w:rPr>
          <w:rFonts w:ascii="Arial" w:eastAsia="Times New Roman" w:hAnsi="Arial" w:cs="Arial"/>
          <w:bCs/>
          <w:sz w:val="20"/>
          <w:szCs w:val="20"/>
        </w:rPr>
        <w:lastRenderedPageBreak/>
        <w:t>obstar esse legítimo direito constitucional, por agentes estatais ou não, constitui flagrante violação de direitos</w:t>
      </w:r>
      <w:r w:rsidR="00676AC6">
        <w:rPr>
          <w:rFonts w:ascii="Arial" w:eastAsia="Times New Roman" w:hAnsi="Arial" w:cs="Arial"/>
          <w:bCs/>
          <w:sz w:val="20"/>
          <w:szCs w:val="20"/>
        </w:rPr>
        <w:t xml:space="preserve"> (</w:t>
      </w:r>
      <w:r w:rsidR="00676AC6" w:rsidRPr="00AA37B9">
        <w:rPr>
          <w:rFonts w:ascii="Arial" w:eastAsia="Times New Roman" w:hAnsi="Arial" w:cs="Arial"/>
          <w:sz w:val="20"/>
          <w:szCs w:val="20"/>
        </w:rPr>
        <w:t>COUTO, 2019)</w:t>
      </w:r>
      <w:r w:rsidR="00436DD2">
        <w:rPr>
          <w:rFonts w:ascii="Arial" w:eastAsia="Times New Roman" w:hAnsi="Arial" w:cs="Arial"/>
          <w:sz w:val="20"/>
          <w:szCs w:val="20"/>
        </w:rPr>
        <w:t>.</w:t>
      </w:r>
    </w:p>
    <w:p w14:paraId="3CF9483E" w14:textId="77777777" w:rsidR="001241B9" w:rsidRDefault="001241B9" w:rsidP="0033779C">
      <w:pPr>
        <w:spacing w:after="0" w:line="360" w:lineRule="auto"/>
        <w:jc w:val="both"/>
        <w:rPr>
          <w:rFonts w:ascii="Arial" w:eastAsia="Times New Roman" w:hAnsi="Arial" w:cs="Arial"/>
          <w:bCs/>
          <w:sz w:val="24"/>
          <w:szCs w:val="24"/>
        </w:rPr>
      </w:pPr>
    </w:p>
    <w:p w14:paraId="3F084FC2" w14:textId="7AFF6D00" w:rsidR="00AA37B9" w:rsidRDefault="00676AC6" w:rsidP="00676AC6">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Para esclarecer que não existe incompatibilidade entre a fé e o ambiente acadêmico, o nobre magistrado destaca ainda que as atuais e importantes universidades foram fundadas por religiosos, que aliás, foram responsáveis pelo desenvolvimento do sentimento de laicidade que se tornou proeminente na idade média, como visto anteriormente. Destaca o doutor:</w:t>
      </w:r>
    </w:p>
    <w:p w14:paraId="3405826D" w14:textId="2E865BD0" w:rsidR="00676AC6" w:rsidRDefault="00676AC6" w:rsidP="00676AC6">
      <w:pPr>
        <w:spacing w:after="0" w:line="360" w:lineRule="auto"/>
        <w:jc w:val="both"/>
        <w:rPr>
          <w:rFonts w:ascii="Arial" w:eastAsia="Times New Roman" w:hAnsi="Arial" w:cs="Arial"/>
          <w:bCs/>
          <w:sz w:val="24"/>
          <w:szCs w:val="24"/>
        </w:rPr>
      </w:pPr>
    </w:p>
    <w:p w14:paraId="737D05DD" w14:textId="18DB7328" w:rsidR="00676AC6" w:rsidRPr="00676AC6" w:rsidRDefault="00676AC6" w:rsidP="00676AC6">
      <w:pPr>
        <w:spacing w:after="0" w:line="240" w:lineRule="auto"/>
        <w:ind w:left="2268"/>
        <w:jc w:val="both"/>
        <w:rPr>
          <w:rFonts w:ascii="Arial" w:eastAsia="Times New Roman" w:hAnsi="Arial" w:cs="Arial"/>
          <w:bCs/>
          <w:sz w:val="20"/>
          <w:szCs w:val="20"/>
        </w:rPr>
      </w:pPr>
      <w:r w:rsidRPr="00676AC6">
        <w:rPr>
          <w:rFonts w:ascii="Arial" w:eastAsia="Times New Roman" w:hAnsi="Arial" w:cs="Arial"/>
          <w:bCs/>
          <w:sz w:val="20"/>
          <w:szCs w:val="20"/>
        </w:rPr>
        <w:t>Cabe ainda lembrar que grandes universidades existentes até hoje, tais como, a Universidade de Oxford, a Universidade de Harvard, a Universidade Livre de Amsterdã, entre outras, foram fundadas por pessoas religiosas que professavam a fé cristã. Sem falar que grandes cientistas da história como Galileu (1564-1642), Kepler (1571-1630), Pascal (1623-1662), Boyle (1627-1691), Newton (1642-1727), Faraday (1791-1867), Babbage (1791-1871), Mendel (1822-1879) eram teístas; em sua maioria eles eram, de fato, cristãos. Em suma, não há que se falar em qualquer obscurantismo ou incompatibilidade entre fé e produção científica</w:t>
      </w:r>
      <w:r>
        <w:rPr>
          <w:rFonts w:ascii="Arial" w:eastAsia="Times New Roman" w:hAnsi="Arial" w:cs="Arial"/>
          <w:bCs/>
          <w:sz w:val="20"/>
          <w:szCs w:val="20"/>
        </w:rPr>
        <w:t xml:space="preserve"> (</w:t>
      </w:r>
      <w:r w:rsidRPr="00AA37B9">
        <w:rPr>
          <w:rFonts w:ascii="Arial" w:eastAsia="Times New Roman" w:hAnsi="Arial" w:cs="Arial"/>
          <w:sz w:val="20"/>
          <w:szCs w:val="20"/>
        </w:rPr>
        <w:t>COUTO, 2019)</w:t>
      </w:r>
      <w:r w:rsidR="00436DD2">
        <w:rPr>
          <w:rFonts w:ascii="Arial" w:eastAsia="Times New Roman" w:hAnsi="Arial" w:cs="Arial"/>
          <w:sz w:val="20"/>
          <w:szCs w:val="20"/>
        </w:rPr>
        <w:t>.</w:t>
      </w:r>
    </w:p>
    <w:p w14:paraId="3E98FF30" w14:textId="0E82B70C" w:rsidR="00676AC6" w:rsidRDefault="00676AC6" w:rsidP="00676AC6">
      <w:pPr>
        <w:spacing w:after="0" w:line="360" w:lineRule="auto"/>
        <w:jc w:val="both"/>
        <w:rPr>
          <w:rFonts w:ascii="Arial" w:eastAsia="Times New Roman" w:hAnsi="Arial" w:cs="Arial"/>
          <w:bCs/>
          <w:sz w:val="24"/>
          <w:szCs w:val="24"/>
        </w:rPr>
      </w:pPr>
    </w:p>
    <w:p w14:paraId="47B4FC55" w14:textId="04DDD8AA" w:rsidR="00676AC6" w:rsidRDefault="00676AC6" w:rsidP="00676AC6">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Finalmente, conclui demonstrando preocupação com a hostilidade surgida no meio acadêmico:</w:t>
      </w:r>
    </w:p>
    <w:p w14:paraId="4DCDAE86" w14:textId="66AD306E" w:rsidR="00676AC6" w:rsidRDefault="00676AC6" w:rsidP="00676AC6">
      <w:pPr>
        <w:spacing w:after="0" w:line="360" w:lineRule="auto"/>
        <w:jc w:val="both"/>
        <w:rPr>
          <w:rFonts w:ascii="Arial" w:eastAsia="Times New Roman" w:hAnsi="Arial" w:cs="Arial"/>
          <w:bCs/>
          <w:sz w:val="24"/>
          <w:szCs w:val="24"/>
        </w:rPr>
      </w:pPr>
    </w:p>
    <w:p w14:paraId="1D27DF6E" w14:textId="0E2A1FE0" w:rsidR="00676AC6" w:rsidRPr="00676AC6" w:rsidRDefault="00676AC6" w:rsidP="00676AC6">
      <w:pPr>
        <w:spacing w:after="0" w:line="240" w:lineRule="auto"/>
        <w:ind w:left="2268"/>
        <w:jc w:val="both"/>
        <w:rPr>
          <w:rFonts w:ascii="Arial" w:eastAsia="Times New Roman" w:hAnsi="Arial" w:cs="Arial"/>
          <w:bCs/>
          <w:sz w:val="20"/>
          <w:szCs w:val="20"/>
        </w:rPr>
      </w:pPr>
      <w:r w:rsidRPr="00676AC6">
        <w:rPr>
          <w:rFonts w:ascii="Arial" w:eastAsia="Times New Roman" w:hAnsi="Arial" w:cs="Arial"/>
          <w:bCs/>
          <w:sz w:val="20"/>
          <w:szCs w:val="20"/>
        </w:rPr>
        <w:t xml:space="preserve">Preocupa-se, outrossim, a </w:t>
      </w:r>
      <w:r w:rsidRPr="008A60E0">
        <w:rPr>
          <w:rFonts w:ascii="Arial" w:eastAsia="Times New Roman" w:hAnsi="Arial" w:cs="Arial"/>
          <w:b/>
          <w:sz w:val="20"/>
          <w:szCs w:val="20"/>
        </w:rPr>
        <w:t>perseguição simbólica</w:t>
      </w:r>
      <w:r w:rsidRPr="00676AC6">
        <w:rPr>
          <w:rFonts w:ascii="Arial" w:eastAsia="Times New Roman" w:hAnsi="Arial" w:cs="Arial"/>
          <w:bCs/>
          <w:sz w:val="20"/>
          <w:szCs w:val="20"/>
        </w:rPr>
        <w:t xml:space="preserve"> que ocorre na sociedade e nas universidades, como no caso da UFCG, contra pessoas religiosas que professam publicamente sua fé. Para tanto, os cidadãos e cidadãs brasileiros precisam estar atentos, cientes dos seus direitos e com coragem para denunciar atos que violem as suas liberdades civis fundamentais</w:t>
      </w:r>
      <w:r>
        <w:rPr>
          <w:rFonts w:ascii="Arial" w:eastAsia="Times New Roman" w:hAnsi="Arial" w:cs="Arial"/>
          <w:bCs/>
          <w:sz w:val="20"/>
          <w:szCs w:val="20"/>
        </w:rPr>
        <w:t xml:space="preserve"> (</w:t>
      </w:r>
      <w:r w:rsidRPr="00AA37B9">
        <w:rPr>
          <w:rFonts w:ascii="Arial" w:eastAsia="Times New Roman" w:hAnsi="Arial" w:cs="Arial"/>
          <w:sz w:val="20"/>
          <w:szCs w:val="20"/>
        </w:rPr>
        <w:t>COUTO, 2019)</w:t>
      </w:r>
      <w:r w:rsidR="00436DD2">
        <w:rPr>
          <w:rFonts w:ascii="Arial" w:eastAsia="Times New Roman" w:hAnsi="Arial" w:cs="Arial"/>
          <w:sz w:val="20"/>
          <w:szCs w:val="20"/>
        </w:rPr>
        <w:t>.</w:t>
      </w:r>
    </w:p>
    <w:p w14:paraId="7E1BAA6F" w14:textId="066665F4" w:rsidR="00676AC6" w:rsidRDefault="00676AC6" w:rsidP="00676AC6">
      <w:pPr>
        <w:spacing w:after="0" w:line="360" w:lineRule="auto"/>
        <w:jc w:val="both"/>
        <w:rPr>
          <w:rFonts w:ascii="Arial" w:eastAsia="Times New Roman" w:hAnsi="Arial" w:cs="Arial"/>
          <w:bCs/>
          <w:sz w:val="24"/>
          <w:szCs w:val="24"/>
        </w:rPr>
      </w:pPr>
    </w:p>
    <w:p w14:paraId="7264407A" w14:textId="77777777" w:rsidR="003708B4" w:rsidRDefault="00676AC6" w:rsidP="00676AC6">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Para tanto, urge em nossa sociedade ações que conduzam ao diálogo</w:t>
      </w:r>
      <w:r w:rsidR="008A60E0">
        <w:rPr>
          <w:rFonts w:ascii="Arial" w:eastAsia="Times New Roman" w:hAnsi="Arial" w:cs="Arial"/>
          <w:bCs/>
          <w:sz w:val="24"/>
          <w:szCs w:val="24"/>
        </w:rPr>
        <w:t>, as divergências que se conduzidas de forma salutar podem ajudar a produzir uma sociedade democrática, como sugere o adjetivo UNIVERSIDADE</w:t>
      </w:r>
      <w:r w:rsidR="003708B4">
        <w:rPr>
          <w:rFonts w:ascii="Arial" w:eastAsia="Times New Roman" w:hAnsi="Arial" w:cs="Arial"/>
          <w:bCs/>
          <w:sz w:val="24"/>
          <w:szCs w:val="24"/>
        </w:rPr>
        <w:t xml:space="preserve">. </w:t>
      </w:r>
    </w:p>
    <w:p w14:paraId="61F4AD8F" w14:textId="5CA50F8B" w:rsidR="003708B4" w:rsidRDefault="003708B4" w:rsidP="003708B4">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A universidade não pode se tornar um ambiente intolerante em que opiniões divergentes são consideradas como “inimigos do Estado”</w:t>
      </w:r>
      <w:r w:rsidR="008A60E0">
        <w:rPr>
          <w:rFonts w:ascii="Arial" w:eastAsia="Times New Roman" w:hAnsi="Arial" w:cs="Arial"/>
          <w:bCs/>
          <w:sz w:val="24"/>
          <w:szCs w:val="24"/>
        </w:rPr>
        <w:t xml:space="preserve">. </w:t>
      </w:r>
    </w:p>
    <w:p w14:paraId="2161FE69" w14:textId="54A9981E" w:rsidR="00676AC6" w:rsidRDefault="008A60E0" w:rsidP="003708B4">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Caso contrário o ambiente se torna inóspito para a democracia e a liberdade tão almejada por todos</w:t>
      </w:r>
      <w:r w:rsidR="003708B4">
        <w:rPr>
          <w:rFonts w:ascii="Arial" w:eastAsia="Times New Roman" w:hAnsi="Arial" w:cs="Arial"/>
          <w:bCs/>
          <w:sz w:val="24"/>
          <w:szCs w:val="24"/>
        </w:rPr>
        <w:t>, se esvai rapidamente até se tornar um ledo engano, um blefe, uma ufania, uma quimera pueril que desaparece com os anos</w:t>
      </w:r>
      <w:r>
        <w:rPr>
          <w:rFonts w:ascii="Arial" w:eastAsia="Times New Roman" w:hAnsi="Arial" w:cs="Arial"/>
          <w:bCs/>
          <w:sz w:val="24"/>
          <w:szCs w:val="24"/>
        </w:rPr>
        <w:t xml:space="preserve">. Neste sentido o professor </w:t>
      </w:r>
      <w:proofErr w:type="spellStart"/>
      <w:r>
        <w:rPr>
          <w:rFonts w:ascii="Arial" w:eastAsia="Times New Roman" w:hAnsi="Arial" w:cs="Arial"/>
          <w:bCs/>
          <w:sz w:val="24"/>
          <w:szCs w:val="24"/>
        </w:rPr>
        <w:t>Lenza</w:t>
      </w:r>
      <w:proofErr w:type="spellEnd"/>
      <w:r>
        <w:rPr>
          <w:rFonts w:ascii="Arial" w:eastAsia="Times New Roman" w:hAnsi="Arial" w:cs="Arial"/>
          <w:bCs/>
          <w:sz w:val="24"/>
          <w:szCs w:val="24"/>
        </w:rPr>
        <w:t xml:space="preserve"> observa:</w:t>
      </w:r>
    </w:p>
    <w:p w14:paraId="487C07A9" w14:textId="77777777" w:rsidR="00676AC6" w:rsidRPr="00983334" w:rsidRDefault="00676AC6" w:rsidP="00676AC6">
      <w:pPr>
        <w:spacing w:after="0" w:line="360" w:lineRule="auto"/>
        <w:ind w:firstLine="708"/>
        <w:jc w:val="both"/>
        <w:rPr>
          <w:rFonts w:ascii="Arial" w:eastAsia="Times New Roman" w:hAnsi="Arial" w:cs="Arial"/>
          <w:bCs/>
          <w:sz w:val="24"/>
          <w:szCs w:val="24"/>
        </w:rPr>
      </w:pPr>
    </w:p>
    <w:p w14:paraId="5E48830D" w14:textId="30B37742" w:rsidR="00517EBE" w:rsidRPr="00983334" w:rsidRDefault="00517EBE" w:rsidP="00983334">
      <w:pPr>
        <w:spacing w:after="0" w:line="240" w:lineRule="auto"/>
        <w:ind w:left="2268"/>
        <w:jc w:val="both"/>
        <w:rPr>
          <w:rFonts w:ascii="Arial" w:eastAsia="Times New Roman" w:hAnsi="Arial" w:cs="Arial"/>
          <w:bCs/>
          <w:sz w:val="20"/>
          <w:szCs w:val="20"/>
        </w:rPr>
      </w:pPr>
      <w:r w:rsidRPr="00983334">
        <w:rPr>
          <w:rFonts w:ascii="Arial" w:eastAsia="Times New Roman" w:hAnsi="Arial" w:cs="Arial"/>
          <w:bCs/>
          <w:sz w:val="20"/>
          <w:szCs w:val="20"/>
        </w:rPr>
        <w:t xml:space="preserve">Dentro de uma ideia de bom senso, prudência e razoabilidade, a Constituição assegura a todos o direito de aderir a qualquer crença religiosa, ou recusá-las, ou, ainda, de seguir qualquer corrente filosófica, ou de ser ateu e exprimir o agnosticismo, garantindo a liberdade de crença ou a mudança da escolha </w:t>
      </w:r>
      <w:r w:rsidRPr="00983334">
        <w:rPr>
          <w:rFonts w:ascii="Arial" w:eastAsia="Times New Roman" w:hAnsi="Arial" w:cs="Arial"/>
          <w:bCs/>
          <w:sz w:val="20"/>
          <w:szCs w:val="20"/>
        </w:rPr>
        <w:lastRenderedPageBreak/>
        <w:t>já feita. Portanto, não podemos discriminar ou reprimir. O preconceito deve ser afastado, a sociedade tem de conviver e se harmonizar com as escolhas antagônicas sem que o radicalismo egoísta suplante a liberdade constitucionalmente assegurada (LENZA, 2015 p. 1180)</w:t>
      </w:r>
      <w:r w:rsidR="00436DD2">
        <w:rPr>
          <w:rFonts w:ascii="Arial" w:eastAsia="Times New Roman" w:hAnsi="Arial" w:cs="Arial"/>
          <w:bCs/>
          <w:sz w:val="20"/>
          <w:szCs w:val="20"/>
        </w:rPr>
        <w:t>.</w:t>
      </w:r>
    </w:p>
    <w:p w14:paraId="52981A65" w14:textId="36017A2A" w:rsidR="00517EBE" w:rsidRDefault="00517EBE" w:rsidP="00983334">
      <w:pPr>
        <w:spacing w:after="0" w:line="360" w:lineRule="auto"/>
        <w:jc w:val="both"/>
        <w:rPr>
          <w:rFonts w:ascii="Arial" w:eastAsia="Times New Roman" w:hAnsi="Arial" w:cs="Arial"/>
          <w:bCs/>
          <w:sz w:val="24"/>
          <w:szCs w:val="24"/>
        </w:rPr>
      </w:pPr>
    </w:p>
    <w:p w14:paraId="47E3E898" w14:textId="624BD3BF" w:rsidR="00717809" w:rsidRDefault="00717809"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5F54CA">
        <w:rPr>
          <w:rFonts w:ascii="Arial" w:eastAsia="Times New Roman" w:hAnsi="Arial" w:cs="Arial"/>
          <w:bCs/>
          <w:sz w:val="24"/>
          <w:szCs w:val="24"/>
        </w:rPr>
        <w:t xml:space="preserve">Arrimado no entendimento que foi construído até o momento, em meio </w:t>
      </w:r>
      <w:r w:rsidR="00667555">
        <w:rPr>
          <w:rFonts w:ascii="Arial" w:eastAsia="Times New Roman" w:hAnsi="Arial" w:cs="Arial"/>
          <w:bCs/>
          <w:sz w:val="24"/>
          <w:szCs w:val="24"/>
        </w:rPr>
        <w:t>as</w:t>
      </w:r>
      <w:r w:rsidR="005F54CA">
        <w:rPr>
          <w:rFonts w:ascii="Arial" w:eastAsia="Times New Roman" w:hAnsi="Arial" w:cs="Arial"/>
          <w:bCs/>
          <w:sz w:val="24"/>
          <w:szCs w:val="24"/>
        </w:rPr>
        <w:t xml:space="preserve"> controvérsias, tem-se por notório que a proteção ao exercício da religiosidade é a característica da laicidade.</w:t>
      </w:r>
      <w:r>
        <w:rPr>
          <w:rFonts w:ascii="Arial" w:eastAsia="Times New Roman" w:hAnsi="Arial" w:cs="Arial"/>
          <w:bCs/>
          <w:sz w:val="24"/>
          <w:szCs w:val="24"/>
        </w:rPr>
        <w:t xml:space="preserve"> </w:t>
      </w:r>
      <w:r w:rsidR="005F54CA">
        <w:rPr>
          <w:rFonts w:ascii="Arial" w:eastAsia="Times New Roman" w:hAnsi="Arial" w:cs="Arial"/>
          <w:bCs/>
          <w:sz w:val="24"/>
          <w:szCs w:val="24"/>
        </w:rPr>
        <w:t>Desta feita, ingressamos no movediço terreno do relativismo moral que se apresenta como ameaça aos espaços reservados para o exercício da fé.</w:t>
      </w:r>
    </w:p>
    <w:p w14:paraId="7C00B660" w14:textId="53BD5BC7" w:rsidR="005F54CA" w:rsidRDefault="005F54CA" w:rsidP="00983334">
      <w:pPr>
        <w:spacing w:after="0" w:line="360" w:lineRule="auto"/>
        <w:jc w:val="both"/>
        <w:rPr>
          <w:rFonts w:ascii="Arial" w:eastAsia="Times New Roman" w:hAnsi="Arial" w:cs="Arial"/>
          <w:bCs/>
          <w:sz w:val="24"/>
          <w:szCs w:val="24"/>
        </w:rPr>
      </w:pPr>
    </w:p>
    <w:p w14:paraId="2276B6B7" w14:textId="3F4C57A8" w:rsidR="0057506B" w:rsidRDefault="0057506B" w:rsidP="00983334">
      <w:pPr>
        <w:spacing w:after="0" w:line="360" w:lineRule="auto"/>
        <w:jc w:val="both"/>
        <w:rPr>
          <w:rFonts w:ascii="Arial" w:eastAsia="Times New Roman" w:hAnsi="Arial" w:cs="Arial"/>
          <w:bCs/>
          <w:sz w:val="24"/>
          <w:szCs w:val="24"/>
        </w:rPr>
      </w:pPr>
    </w:p>
    <w:p w14:paraId="6ECBA550" w14:textId="1591F3BD" w:rsidR="0057506B" w:rsidRDefault="0057506B" w:rsidP="00983334">
      <w:pPr>
        <w:spacing w:after="0" w:line="360" w:lineRule="auto"/>
        <w:jc w:val="both"/>
        <w:rPr>
          <w:rFonts w:ascii="Arial" w:eastAsia="Times New Roman" w:hAnsi="Arial" w:cs="Arial"/>
          <w:bCs/>
          <w:sz w:val="24"/>
          <w:szCs w:val="24"/>
        </w:rPr>
      </w:pPr>
    </w:p>
    <w:p w14:paraId="1B404EF0" w14:textId="0D210649" w:rsidR="0057506B" w:rsidRDefault="0057506B" w:rsidP="00983334">
      <w:pPr>
        <w:spacing w:after="0" w:line="360" w:lineRule="auto"/>
        <w:jc w:val="both"/>
        <w:rPr>
          <w:rFonts w:ascii="Arial" w:eastAsia="Times New Roman" w:hAnsi="Arial" w:cs="Arial"/>
          <w:bCs/>
          <w:sz w:val="24"/>
          <w:szCs w:val="24"/>
        </w:rPr>
      </w:pPr>
    </w:p>
    <w:p w14:paraId="46FAE1BB" w14:textId="21B29A27" w:rsidR="0057506B" w:rsidRDefault="0057506B" w:rsidP="00983334">
      <w:pPr>
        <w:spacing w:after="0" w:line="360" w:lineRule="auto"/>
        <w:jc w:val="both"/>
        <w:rPr>
          <w:rFonts w:ascii="Arial" w:eastAsia="Times New Roman" w:hAnsi="Arial" w:cs="Arial"/>
          <w:bCs/>
          <w:sz w:val="24"/>
          <w:szCs w:val="24"/>
        </w:rPr>
      </w:pPr>
    </w:p>
    <w:p w14:paraId="5BD08E20" w14:textId="6AE95829" w:rsidR="0057506B" w:rsidRDefault="0057506B" w:rsidP="00983334">
      <w:pPr>
        <w:spacing w:after="0" w:line="360" w:lineRule="auto"/>
        <w:jc w:val="both"/>
        <w:rPr>
          <w:rFonts w:ascii="Arial" w:eastAsia="Times New Roman" w:hAnsi="Arial" w:cs="Arial"/>
          <w:bCs/>
          <w:sz w:val="24"/>
          <w:szCs w:val="24"/>
        </w:rPr>
      </w:pPr>
    </w:p>
    <w:p w14:paraId="14E80460" w14:textId="23FC8482" w:rsidR="0057506B" w:rsidRDefault="0057506B" w:rsidP="00983334">
      <w:pPr>
        <w:spacing w:after="0" w:line="360" w:lineRule="auto"/>
        <w:jc w:val="both"/>
        <w:rPr>
          <w:rFonts w:ascii="Arial" w:eastAsia="Times New Roman" w:hAnsi="Arial" w:cs="Arial"/>
          <w:bCs/>
          <w:sz w:val="24"/>
          <w:szCs w:val="24"/>
        </w:rPr>
      </w:pPr>
    </w:p>
    <w:p w14:paraId="29743A75" w14:textId="6AF35C10" w:rsidR="0057506B" w:rsidRDefault="0057506B" w:rsidP="00983334">
      <w:pPr>
        <w:spacing w:after="0" w:line="360" w:lineRule="auto"/>
        <w:jc w:val="both"/>
        <w:rPr>
          <w:rFonts w:ascii="Arial" w:eastAsia="Times New Roman" w:hAnsi="Arial" w:cs="Arial"/>
          <w:bCs/>
          <w:sz w:val="24"/>
          <w:szCs w:val="24"/>
        </w:rPr>
      </w:pPr>
    </w:p>
    <w:p w14:paraId="151FCF8C" w14:textId="0069D98C" w:rsidR="0057506B" w:rsidRDefault="0057506B" w:rsidP="00983334">
      <w:pPr>
        <w:spacing w:after="0" w:line="360" w:lineRule="auto"/>
        <w:jc w:val="both"/>
        <w:rPr>
          <w:rFonts w:ascii="Arial" w:eastAsia="Times New Roman" w:hAnsi="Arial" w:cs="Arial"/>
          <w:bCs/>
          <w:sz w:val="24"/>
          <w:szCs w:val="24"/>
        </w:rPr>
      </w:pPr>
    </w:p>
    <w:p w14:paraId="77CB7F5C" w14:textId="54E1F2C5" w:rsidR="0057506B" w:rsidRDefault="0057506B" w:rsidP="00983334">
      <w:pPr>
        <w:spacing w:after="0" w:line="360" w:lineRule="auto"/>
        <w:jc w:val="both"/>
        <w:rPr>
          <w:rFonts w:ascii="Arial" w:eastAsia="Times New Roman" w:hAnsi="Arial" w:cs="Arial"/>
          <w:bCs/>
          <w:sz w:val="24"/>
          <w:szCs w:val="24"/>
        </w:rPr>
      </w:pPr>
    </w:p>
    <w:p w14:paraId="7B2B4BA6" w14:textId="47022893" w:rsidR="0057506B" w:rsidRDefault="0057506B" w:rsidP="00983334">
      <w:pPr>
        <w:spacing w:after="0" w:line="360" w:lineRule="auto"/>
        <w:jc w:val="both"/>
        <w:rPr>
          <w:rFonts w:ascii="Arial" w:eastAsia="Times New Roman" w:hAnsi="Arial" w:cs="Arial"/>
          <w:bCs/>
          <w:sz w:val="24"/>
          <w:szCs w:val="24"/>
        </w:rPr>
      </w:pPr>
    </w:p>
    <w:p w14:paraId="38DB6040" w14:textId="530850B7" w:rsidR="0057506B" w:rsidRDefault="0057506B" w:rsidP="00983334">
      <w:pPr>
        <w:spacing w:after="0" w:line="360" w:lineRule="auto"/>
        <w:jc w:val="both"/>
        <w:rPr>
          <w:rFonts w:ascii="Arial" w:eastAsia="Times New Roman" w:hAnsi="Arial" w:cs="Arial"/>
          <w:bCs/>
          <w:sz w:val="24"/>
          <w:szCs w:val="24"/>
        </w:rPr>
      </w:pPr>
    </w:p>
    <w:p w14:paraId="010D51AE" w14:textId="7703217A" w:rsidR="0057506B" w:rsidRDefault="0057506B" w:rsidP="00983334">
      <w:pPr>
        <w:spacing w:after="0" w:line="360" w:lineRule="auto"/>
        <w:jc w:val="both"/>
        <w:rPr>
          <w:rFonts w:ascii="Arial" w:eastAsia="Times New Roman" w:hAnsi="Arial" w:cs="Arial"/>
          <w:bCs/>
          <w:sz w:val="24"/>
          <w:szCs w:val="24"/>
        </w:rPr>
      </w:pPr>
    </w:p>
    <w:p w14:paraId="4E283809" w14:textId="77FA9A3E" w:rsidR="0057506B" w:rsidRDefault="0057506B" w:rsidP="00983334">
      <w:pPr>
        <w:spacing w:after="0" w:line="360" w:lineRule="auto"/>
        <w:jc w:val="both"/>
        <w:rPr>
          <w:rFonts w:ascii="Arial" w:eastAsia="Times New Roman" w:hAnsi="Arial" w:cs="Arial"/>
          <w:bCs/>
          <w:sz w:val="24"/>
          <w:szCs w:val="24"/>
        </w:rPr>
      </w:pPr>
    </w:p>
    <w:p w14:paraId="63FC28B8" w14:textId="5BB2FFC5" w:rsidR="0057506B" w:rsidRDefault="0057506B" w:rsidP="00983334">
      <w:pPr>
        <w:spacing w:after="0" w:line="360" w:lineRule="auto"/>
        <w:jc w:val="both"/>
        <w:rPr>
          <w:rFonts w:ascii="Arial" w:eastAsia="Times New Roman" w:hAnsi="Arial" w:cs="Arial"/>
          <w:bCs/>
          <w:sz w:val="24"/>
          <w:szCs w:val="24"/>
        </w:rPr>
      </w:pPr>
    </w:p>
    <w:p w14:paraId="7D0B1C1A" w14:textId="2E421519" w:rsidR="0057506B" w:rsidRDefault="0057506B" w:rsidP="00983334">
      <w:pPr>
        <w:spacing w:after="0" w:line="360" w:lineRule="auto"/>
        <w:jc w:val="both"/>
        <w:rPr>
          <w:rFonts w:ascii="Arial" w:eastAsia="Times New Roman" w:hAnsi="Arial" w:cs="Arial"/>
          <w:bCs/>
          <w:sz w:val="24"/>
          <w:szCs w:val="24"/>
        </w:rPr>
      </w:pPr>
    </w:p>
    <w:p w14:paraId="3830191A" w14:textId="283FDD0D" w:rsidR="0057506B" w:rsidRDefault="0057506B" w:rsidP="00983334">
      <w:pPr>
        <w:spacing w:after="0" w:line="360" w:lineRule="auto"/>
        <w:jc w:val="both"/>
        <w:rPr>
          <w:rFonts w:ascii="Arial" w:eastAsia="Times New Roman" w:hAnsi="Arial" w:cs="Arial"/>
          <w:bCs/>
          <w:sz w:val="24"/>
          <w:szCs w:val="24"/>
        </w:rPr>
      </w:pPr>
    </w:p>
    <w:p w14:paraId="35101710" w14:textId="45518466" w:rsidR="0057506B" w:rsidRDefault="0057506B" w:rsidP="00983334">
      <w:pPr>
        <w:spacing w:after="0" w:line="360" w:lineRule="auto"/>
        <w:jc w:val="both"/>
        <w:rPr>
          <w:rFonts w:ascii="Arial" w:eastAsia="Times New Roman" w:hAnsi="Arial" w:cs="Arial"/>
          <w:bCs/>
          <w:sz w:val="24"/>
          <w:szCs w:val="24"/>
        </w:rPr>
      </w:pPr>
    </w:p>
    <w:p w14:paraId="635110BF" w14:textId="37FC6B78" w:rsidR="0057506B" w:rsidRDefault="0057506B" w:rsidP="00983334">
      <w:pPr>
        <w:spacing w:after="0" w:line="360" w:lineRule="auto"/>
        <w:jc w:val="both"/>
        <w:rPr>
          <w:rFonts w:ascii="Arial" w:eastAsia="Times New Roman" w:hAnsi="Arial" w:cs="Arial"/>
          <w:bCs/>
          <w:sz w:val="24"/>
          <w:szCs w:val="24"/>
        </w:rPr>
      </w:pPr>
    </w:p>
    <w:p w14:paraId="69B3ACA3" w14:textId="2CF2E573" w:rsidR="0057506B" w:rsidRDefault="0057506B" w:rsidP="00983334">
      <w:pPr>
        <w:spacing w:after="0" w:line="360" w:lineRule="auto"/>
        <w:jc w:val="both"/>
        <w:rPr>
          <w:rFonts w:ascii="Arial" w:eastAsia="Times New Roman" w:hAnsi="Arial" w:cs="Arial"/>
          <w:bCs/>
          <w:sz w:val="24"/>
          <w:szCs w:val="24"/>
        </w:rPr>
      </w:pPr>
    </w:p>
    <w:p w14:paraId="7D592665" w14:textId="6022E4AE" w:rsidR="0057506B" w:rsidRDefault="0057506B" w:rsidP="00983334">
      <w:pPr>
        <w:spacing w:after="0" w:line="360" w:lineRule="auto"/>
        <w:jc w:val="both"/>
        <w:rPr>
          <w:rFonts w:ascii="Arial" w:eastAsia="Times New Roman" w:hAnsi="Arial" w:cs="Arial"/>
          <w:bCs/>
          <w:sz w:val="24"/>
          <w:szCs w:val="24"/>
        </w:rPr>
      </w:pPr>
    </w:p>
    <w:p w14:paraId="35ABC7F2" w14:textId="1A225580" w:rsidR="0057506B" w:rsidRDefault="0057506B" w:rsidP="00983334">
      <w:pPr>
        <w:spacing w:after="0" w:line="360" w:lineRule="auto"/>
        <w:jc w:val="both"/>
        <w:rPr>
          <w:rFonts w:ascii="Arial" w:eastAsia="Times New Roman" w:hAnsi="Arial" w:cs="Arial"/>
          <w:bCs/>
          <w:sz w:val="24"/>
          <w:szCs w:val="24"/>
        </w:rPr>
      </w:pPr>
    </w:p>
    <w:p w14:paraId="3236C706" w14:textId="7A7DFB81" w:rsidR="0057506B" w:rsidRDefault="0057506B" w:rsidP="00983334">
      <w:pPr>
        <w:spacing w:after="0" w:line="360" w:lineRule="auto"/>
        <w:jc w:val="both"/>
        <w:rPr>
          <w:rFonts w:ascii="Arial" w:eastAsia="Times New Roman" w:hAnsi="Arial" w:cs="Arial"/>
          <w:bCs/>
          <w:sz w:val="24"/>
          <w:szCs w:val="24"/>
        </w:rPr>
      </w:pPr>
    </w:p>
    <w:p w14:paraId="4E268B42" w14:textId="6FF2F00C" w:rsidR="0057506B" w:rsidRDefault="0057506B" w:rsidP="00983334">
      <w:pPr>
        <w:spacing w:after="0" w:line="360" w:lineRule="auto"/>
        <w:jc w:val="both"/>
        <w:rPr>
          <w:rFonts w:ascii="Arial" w:eastAsia="Times New Roman" w:hAnsi="Arial" w:cs="Arial"/>
          <w:bCs/>
          <w:sz w:val="24"/>
          <w:szCs w:val="24"/>
        </w:rPr>
      </w:pPr>
    </w:p>
    <w:p w14:paraId="55EFF63B" w14:textId="71C60D06" w:rsidR="00436DD2" w:rsidRDefault="00436DD2" w:rsidP="00983334">
      <w:pPr>
        <w:spacing w:after="0" w:line="360" w:lineRule="auto"/>
        <w:jc w:val="both"/>
        <w:rPr>
          <w:rFonts w:ascii="Arial" w:eastAsia="Times New Roman" w:hAnsi="Arial" w:cs="Arial"/>
          <w:bCs/>
          <w:sz w:val="24"/>
          <w:szCs w:val="24"/>
        </w:rPr>
      </w:pPr>
    </w:p>
    <w:p w14:paraId="3908FB1B" w14:textId="2D89917C" w:rsidR="00CF7144" w:rsidRDefault="00CF7144" w:rsidP="00983334">
      <w:pPr>
        <w:spacing w:after="0" w:line="360" w:lineRule="auto"/>
        <w:jc w:val="both"/>
        <w:rPr>
          <w:rFonts w:ascii="Arial" w:eastAsia="Times New Roman" w:hAnsi="Arial" w:cs="Arial"/>
          <w:b/>
          <w:sz w:val="24"/>
          <w:szCs w:val="24"/>
        </w:rPr>
      </w:pPr>
      <w:r w:rsidRPr="00983334">
        <w:rPr>
          <w:rFonts w:ascii="Arial" w:eastAsia="Times New Roman" w:hAnsi="Arial" w:cs="Arial"/>
          <w:b/>
          <w:sz w:val="24"/>
          <w:szCs w:val="24"/>
        </w:rPr>
        <w:lastRenderedPageBreak/>
        <w:t>5. O RELATIVISMO MORAL E A PROTEÇÃO DO ESPAÇO DA FÉ</w:t>
      </w:r>
    </w:p>
    <w:p w14:paraId="3031BE91" w14:textId="12073236" w:rsidR="005F54CA" w:rsidRDefault="005F54CA" w:rsidP="00983334">
      <w:pPr>
        <w:spacing w:after="0" w:line="360" w:lineRule="auto"/>
        <w:jc w:val="both"/>
        <w:rPr>
          <w:rFonts w:ascii="Arial" w:eastAsia="Times New Roman" w:hAnsi="Arial" w:cs="Arial"/>
          <w:bCs/>
          <w:sz w:val="24"/>
          <w:szCs w:val="24"/>
        </w:rPr>
      </w:pPr>
    </w:p>
    <w:p w14:paraId="3163B946" w14:textId="77777777" w:rsidR="007679B0" w:rsidRDefault="00667555"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F34849">
        <w:rPr>
          <w:rFonts w:ascii="Arial" w:eastAsia="Times New Roman" w:hAnsi="Arial" w:cs="Arial"/>
          <w:bCs/>
          <w:sz w:val="24"/>
          <w:szCs w:val="24"/>
        </w:rPr>
        <w:t xml:space="preserve">Como visto até o momento, o fenômeno religioso e a permanente construção, ou pelo menos, a busca de uma sociedade, mais justa e livre não acontece de forma acidental, talvez siga seu curso de forma </w:t>
      </w:r>
      <w:r w:rsidR="007679B0">
        <w:rPr>
          <w:rFonts w:ascii="Arial" w:eastAsia="Times New Roman" w:hAnsi="Arial" w:cs="Arial"/>
          <w:bCs/>
          <w:sz w:val="24"/>
          <w:szCs w:val="24"/>
        </w:rPr>
        <w:t xml:space="preserve">helicoidal. </w:t>
      </w:r>
    </w:p>
    <w:p w14:paraId="391E03B4" w14:textId="6A96735A" w:rsidR="00667555" w:rsidRDefault="007679B0" w:rsidP="007679B0">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Alguns pensadores tentaram expressar sua compreensão ou observações desse fenômeno em que oscilamos entre o “homem das cavernas” e o “cidadão do futuro” para Hegel </w:t>
      </w:r>
      <w:r w:rsidR="006D4525" w:rsidRPr="006D4525">
        <w:rPr>
          <w:rFonts w:ascii="Arial" w:eastAsia="Times New Roman" w:hAnsi="Arial" w:cs="Arial"/>
          <w:bCs/>
          <w:sz w:val="24"/>
          <w:szCs w:val="24"/>
        </w:rPr>
        <w:t xml:space="preserve">"A história repete-se sempre, pelo menos duas vezes", </w:t>
      </w:r>
      <w:r>
        <w:rPr>
          <w:rFonts w:ascii="Arial" w:eastAsia="Times New Roman" w:hAnsi="Arial" w:cs="Arial"/>
          <w:bCs/>
          <w:sz w:val="24"/>
          <w:szCs w:val="24"/>
        </w:rPr>
        <w:t xml:space="preserve">mais ácido e exasperado </w:t>
      </w:r>
      <w:r w:rsidR="006D4525" w:rsidRPr="006D4525">
        <w:rPr>
          <w:rFonts w:ascii="Arial" w:eastAsia="Times New Roman" w:hAnsi="Arial" w:cs="Arial"/>
          <w:bCs/>
          <w:sz w:val="24"/>
          <w:szCs w:val="24"/>
        </w:rPr>
        <w:t xml:space="preserve">Karl Marx </w:t>
      </w:r>
      <w:r>
        <w:rPr>
          <w:rFonts w:ascii="Arial" w:eastAsia="Times New Roman" w:hAnsi="Arial" w:cs="Arial"/>
          <w:bCs/>
          <w:sz w:val="24"/>
          <w:szCs w:val="24"/>
        </w:rPr>
        <w:t>complementa a observação daquele dizendo</w:t>
      </w:r>
      <w:r w:rsidR="006D4525" w:rsidRPr="006D4525">
        <w:rPr>
          <w:rFonts w:ascii="Arial" w:eastAsia="Times New Roman" w:hAnsi="Arial" w:cs="Arial"/>
          <w:bCs/>
          <w:sz w:val="24"/>
          <w:szCs w:val="24"/>
        </w:rPr>
        <w:t>: "a primeira vez como tragédia, a segunda como farsa"</w:t>
      </w:r>
      <w:r w:rsidR="006D4525">
        <w:rPr>
          <w:rFonts w:ascii="Arial" w:eastAsia="Times New Roman" w:hAnsi="Arial" w:cs="Arial"/>
          <w:bCs/>
          <w:sz w:val="24"/>
          <w:szCs w:val="24"/>
        </w:rPr>
        <w:t xml:space="preserve"> (</w:t>
      </w:r>
      <w:r w:rsidR="00436DD2">
        <w:rPr>
          <w:rFonts w:ascii="Arial" w:eastAsia="Times New Roman" w:hAnsi="Arial" w:cs="Arial"/>
          <w:bCs/>
          <w:sz w:val="24"/>
          <w:szCs w:val="24"/>
        </w:rPr>
        <w:t>MARX</w:t>
      </w:r>
      <w:r w:rsidR="00E30F9D">
        <w:rPr>
          <w:rFonts w:ascii="Arial" w:eastAsia="Times New Roman" w:hAnsi="Arial" w:cs="Arial"/>
          <w:bCs/>
          <w:sz w:val="24"/>
          <w:szCs w:val="24"/>
        </w:rPr>
        <w:t>, 2019</w:t>
      </w:r>
      <w:r w:rsidR="006D4525">
        <w:rPr>
          <w:rFonts w:ascii="Arial" w:eastAsia="Times New Roman" w:hAnsi="Arial" w:cs="Arial"/>
          <w:bCs/>
          <w:sz w:val="24"/>
          <w:szCs w:val="24"/>
        </w:rPr>
        <w:t>).</w:t>
      </w:r>
    </w:p>
    <w:p w14:paraId="7BADFC2C" w14:textId="28D442B3" w:rsidR="007679B0" w:rsidRDefault="007679B0" w:rsidP="007679B0">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Porém, de forma mais contemporânea o saudoso pensador Zygmunt </w:t>
      </w:r>
      <w:proofErr w:type="spellStart"/>
      <w:r>
        <w:rPr>
          <w:rFonts w:ascii="Arial" w:eastAsia="Times New Roman" w:hAnsi="Arial" w:cs="Arial"/>
          <w:bCs/>
          <w:sz w:val="24"/>
          <w:szCs w:val="24"/>
        </w:rPr>
        <w:t>Bauman</w:t>
      </w:r>
      <w:proofErr w:type="spellEnd"/>
      <w:r>
        <w:rPr>
          <w:rFonts w:ascii="Arial" w:eastAsia="Times New Roman" w:hAnsi="Arial" w:cs="Arial"/>
          <w:bCs/>
          <w:sz w:val="24"/>
          <w:szCs w:val="24"/>
        </w:rPr>
        <w:t xml:space="preserve"> entende essa repetição como “tremores existenciais”, que apesar de serem lógicos, não são necessariamente previsíveis, </w:t>
      </w:r>
      <w:r w:rsidR="000706ED">
        <w:rPr>
          <w:rFonts w:ascii="Arial" w:eastAsia="Times New Roman" w:hAnsi="Arial" w:cs="Arial"/>
          <w:bCs/>
          <w:sz w:val="24"/>
          <w:szCs w:val="24"/>
        </w:rPr>
        <w:t>nem podem ser evitados ou ainda control</w:t>
      </w:r>
      <w:r w:rsidR="003606AE">
        <w:rPr>
          <w:rFonts w:ascii="Arial" w:eastAsia="Times New Roman" w:hAnsi="Arial" w:cs="Arial"/>
          <w:bCs/>
          <w:sz w:val="24"/>
          <w:szCs w:val="24"/>
        </w:rPr>
        <w:t>ados</w:t>
      </w:r>
      <w:r w:rsidR="000706ED">
        <w:rPr>
          <w:rFonts w:ascii="Arial" w:eastAsia="Times New Roman" w:hAnsi="Arial" w:cs="Arial"/>
          <w:bCs/>
          <w:sz w:val="24"/>
          <w:szCs w:val="24"/>
        </w:rPr>
        <w:t xml:space="preserve">, </w:t>
      </w:r>
      <w:r w:rsidR="00D14CF2">
        <w:rPr>
          <w:rFonts w:ascii="Arial" w:eastAsia="Times New Roman" w:hAnsi="Arial" w:cs="Arial"/>
          <w:bCs/>
          <w:sz w:val="24"/>
          <w:szCs w:val="24"/>
        </w:rPr>
        <w:t xml:space="preserve">ao que parece não podem ser numerados, mas são constantes na história, </w:t>
      </w:r>
      <w:r>
        <w:rPr>
          <w:rFonts w:ascii="Arial" w:eastAsia="Times New Roman" w:hAnsi="Arial" w:cs="Arial"/>
          <w:bCs/>
          <w:sz w:val="24"/>
          <w:szCs w:val="24"/>
        </w:rPr>
        <w:t>senão vejamos:</w:t>
      </w:r>
    </w:p>
    <w:p w14:paraId="720FA24B" w14:textId="77777777" w:rsidR="00436DD2" w:rsidRDefault="00436DD2" w:rsidP="007679B0">
      <w:pPr>
        <w:spacing w:after="0" w:line="360" w:lineRule="auto"/>
        <w:ind w:firstLine="708"/>
        <w:jc w:val="both"/>
        <w:rPr>
          <w:rFonts w:ascii="Arial" w:eastAsia="Times New Roman" w:hAnsi="Arial" w:cs="Arial"/>
          <w:bCs/>
          <w:sz w:val="24"/>
          <w:szCs w:val="24"/>
        </w:rPr>
      </w:pPr>
    </w:p>
    <w:p w14:paraId="7C9F4F69" w14:textId="012B3BED" w:rsidR="007679B0" w:rsidRPr="007679B0" w:rsidRDefault="007679B0" w:rsidP="007679B0">
      <w:pPr>
        <w:spacing w:after="0" w:line="240" w:lineRule="auto"/>
        <w:ind w:left="2268"/>
        <w:jc w:val="both"/>
        <w:rPr>
          <w:rFonts w:ascii="Arial" w:eastAsia="Times New Roman" w:hAnsi="Arial" w:cs="Arial"/>
          <w:bCs/>
          <w:sz w:val="20"/>
          <w:szCs w:val="20"/>
        </w:rPr>
      </w:pPr>
      <w:r>
        <w:rPr>
          <w:rFonts w:ascii="Arial" w:eastAsia="Times New Roman" w:hAnsi="Arial" w:cs="Arial"/>
          <w:bCs/>
          <w:sz w:val="20"/>
          <w:szCs w:val="20"/>
        </w:rPr>
        <w:t>A presença desses tremores não é exatamente novidade: os sismos existenciais têm acompanhado os seres humanos ao longo d</w:t>
      </w:r>
      <w:r w:rsidR="000706ED">
        <w:rPr>
          <w:rFonts w:ascii="Arial" w:eastAsia="Times New Roman" w:hAnsi="Arial" w:cs="Arial"/>
          <w:bCs/>
          <w:sz w:val="20"/>
          <w:szCs w:val="20"/>
        </w:rPr>
        <w:t>e toda a sua</w:t>
      </w:r>
      <w:r>
        <w:rPr>
          <w:rFonts w:ascii="Arial" w:eastAsia="Times New Roman" w:hAnsi="Arial" w:cs="Arial"/>
          <w:bCs/>
          <w:sz w:val="20"/>
          <w:szCs w:val="20"/>
        </w:rPr>
        <w:t xml:space="preserve"> história</w:t>
      </w:r>
      <w:r w:rsidR="000706ED">
        <w:rPr>
          <w:rFonts w:ascii="Arial" w:eastAsia="Times New Roman" w:hAnsi="Arial" w:cs="Arial"/>
          <w:bCs/>
          <w:sz w:val="20"/>
          <w:szCs w:val="20"/>
        </w:rPr>
        <w:t xml:space="preserve">, pois nenhum dos ambientes sociais em que as realizações da vida humana têm sido conduzidas jamais ofereceu um seguro infalível contra os golpes do “destino” (assim chamados para distingui-los das adversidades que os seres humanos poderiam evitar, e para comunicar nem tanto a natureza peculiar desses golpes em si, mas o reconhecimento da incapacidade humana de prevê-los, que dirá evita-los ou controla-los). Por definição, o “destino” ataca sem aviso e é indiferente àquilo que suas vítimas fazem ou podem abster-se de fazer a fim de escapar aos seus golpes. O “destino” está de acordo com a ignorância e o desamparo humanos, e deve seu poder enorme e assustador à debilidade de suas vítimas. E, como escreveram os editores da </w:t>
      </w:r>
      <w:proofErr w:type="spellStart"/>
      <w:r w:rsidR="000706ED">
        <w:rPr>
          <w:rFonts w:ascii="Arial" w:eastAsia="Times New Roman" w:hAnsi="Arial" w:cs="Arial"/>
          <w:bCs/>
          <w:sz w:val="20"/>
          <w:szCs w:val="20"/>
        </w:rPr>
        <w:t>Hedgehog</w:t>
      </w:r>
      <w:proofErr w:type="spellEnd"/>
      <w:r w:rsidR="000706ED">
        <w:rPr>
          <w:rFonts w:ascii="Arial" w:eastAsia="Times New Roman" w:hAnsi="Arial" w:cs="Arial"/>
          <w:bCs/>
          <w:sz w:val="20"/>
          <w:szCs w:val="20"/>
        </w:rPr>
        <w:t xml:space="preserve"> Review na introdução do número especial dedicado ao medo: “Na ausência de conforto existencial” as pessoas tendem a se concentrar “na segurança, ou na sensação de segurança” (</w:t>
      </w:r>
      <w:r w:rsidR="000706ED" w:rsidRPr="000706ED">
        <w:rPr>
          <w:rFonts w:ascii="Arial" w:eastAsia="Times New Roman" w:hAnsi="Arial" w:cs="Arial"/>
          <w:bCs/>
          <w:sz w:val="20"/>
          <w:szCs w:val="20"/>
        </w:rPr>
        <w:t>BAUMAN</w:t>
      </w:r>
      <w:r w:rsidR="000706ED">
        <w:rPr>
          <w:rFonts w:ascii="Arial" w:eastAsia="Times New Roman" w:hAnsi="Arial" w:cs="Arial"/>
          <w:bCs/>
          <w:sz w:val="20"/>
          <w:szCs w:val="20"/>
        </w:rPr>
        <w:t>, 2007 p.16)</w:t>
      </w:r>
      <w:r w:rsidR="00436DD2">
        <w:rPr>
          <w:rFonts w:ascii="Arial" w:eastAsia="Times New Roman" w:hAnsi="Arial" w:cs="Arial"/>
          <w:bCs/>
          <w:sz w:val="20"/>
          <w:szCs w:val="20"/>
        </w:rPr>
        <w:t>.</w:t>
      </w:r>
    </w:p>
    <w:p w14:paraId="7863C4DA" w14:textId="77777777" w:rsidR="000706ED" w:rsidRDefault="00F34849" w:rsidP="00F34849">
      <w:pPr>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364F7FAA" w14:textId="6835424F" w:rsidR="00A00E7F" w:rsidRDefault="003606AE"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Repetição ou autopreservação? Existencialismo ou mero “destino”? </w:t>
      </w:r>
      <w:r w:rsidR="00D14CF2">
        <w:rPr>
          <w:rFonts w:ascii="Arial" w:eastAsia="Times New Roman" w:hAnsi="Arial" w:cs="Arial"/>
          <w:bCs/>
          <w:sz w:val="24"/>
          <w:szCs w:val="24"/>
        </w:rPr>
        <w:t>diante da</w:t>
      </w:r>
      <w:r>
        <w:rPr>
          <w:rFonts w:ascii="Arial" w:eastAsia="Times New Roman" w:hAnsi="Arial" w:cs="Arial"/>
          <w:bCs/>
          <w:sz w:val="24"/>
          <w:szCs w:val="24"/>
        </w:rPr>
        <w:t xml:space="preserve"> teoria de </w:t>
      </w:r>
      <w:r w:rsidR="00D14CF2">
        <w:rPr>
          <w:rFonts w:ascii="Arial" w:eastAsia="Times New Roman" w:hAnsi="Arial" w:cs="Arial"/>
          <w:bCs/>
          <w:sz w:val="24"/>
          <w:szCs w:val="24"/>
        </w:rPr>
        <w:t xml:space="preserve">uma </w:t>
      </w:r>
      <w:r>
        <w:rPr>
          <w:rFonts w:ascii="Arial" w:eastAsia="Times New Roman" w:hAnsi="Arial" w:cs="Arial"/>
          <w:bCs/>
          <w:sz w:val="24"/>
          <w:szCs w:val="24"/>
        </w:rPr>
        <w:t xml:space="preserve">sociedade líquida proposta por </w:t>
      </w:r>
      <w:proofErr w:type="spellStart"/>
      <w:r>
        <w:rPr>
          <w:rFonts w:ascii="Arial" w:eastAsia="Times New Roman" w:hAnsi="Arial" w:cs="Arial"/>
          <w:bCs/>
          <w:sz w:val="24"/>
          <w:szCs w:val="24"/>
        </w:rPr>
        <w:t>Bauman</w:t>
      </w:r>
      <w:proofErr w:type="spellEnd"/>
      <w:r>
        <w:rPr>
          <w:rFonts w:ascii="Arial" w:eastAsia="Times New Roman" w:hAnsi="Arial" w:cs="Arial"/>
          <w:bCs/>
          <w:sz w:val="24"/>
          <w:szCs w:val="24"/>
        </w:rPr>
        <w:t xml:space="preserve"> </w:t>
      </w:r>
      <w:r w:rsidR="00D14CF2">
        <w:rPr>
          <w:rFonts w:ascii="Arial" w:eastAsia="Times New Roman" w:hAnsi="Arial" w:cs="Arial"/>
          <w:bCs/>
          <w:sz w:val="24"/>
          <w:szCs w:val="24"/>
        </w:rPr>
        <w:t>o indivíduo está ficando cada vez</w:t>
      </w:r>
      <w:r>
        <w:rPr>
          <w:rFonts w:ascii="Arial" w:eastAsia="Times New Roman" w:hAnsi="Arial" w:cs="Arial"/>
          <w:bCs/>
          <w:sz w:val="24"/>
          <w:szCs w:val="24"/>
        </w:rPr>
        <w:t xml:space="preserve"> mais reservando em ambientes isolados, hermeticamente lacrados, blindados</w:t>
      </w:r>
      <w:r w:rsidR="00A00E7F">
        <w:rPr>
          <w:rFonts w:ascii="Arial" w:eastAsia="Times New Roman" w:hAnsi="Arial" w:cs="Arial"/>
          <w:bCs/>
          <w:sz w:val="24"/>
          <w:szCs w:val="24"/>
        </w:rPr>
        <w:t>,</w:t>
      </w:r>
      <w:r>
        <w:rPr>
          <w:rFonts w:ascii="Arial" w:eastAsia="Times New Roman" w:hAnsi="Arial" w:cs="Arial"/>
          <w:bCs/>
          <w:sz w:val="24"/>
          <w:szCs w:val="24"/>
        </w:rPr>
        <w:t xml:space="preserve"> e, por fim, prendendo-o em si mesmo, </w:t>
      </w:r>
      <w:r w:rsidR="00A00E7F">
        <w:rPr>
          <w:rFonts w:ascii="Arial" w:eastAsia="Times New Roman" w:hAnsi="Arial" w:cs="Arial"/>
          <w:bCs/>
          <w:sz w:val="24"/>
          <w:szCs w:val="24"/>
        </w:rPr>
        <w:t>sem, contudo,</w:t>
      </w:r>
      <w:r>
        <w:rPr>
          <w:rFonts w:ascii="Arial" w:eastAsia="Times New Roman" w:hAnsi="Arial" w:cs="Arial"/>
          <w:bCs/>
          <w:sz w:val="24"/>
          <w:szCs w:val="24"/>
        </w:rPr>
        <w:t xml:space="preserve"> deixar de ter contato com o mundo externo. </w:t>
      </w:r>
    </w:p>
    <w:p w14:paraId="49F28C0D" w14:textId="72A6B16F" w:rsidR="003606AE" w:rsidRDefault="00D14CF2"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Porém, este</w:t>
      </w:r>
      <w:r w:rsidR="00A00E7F">
        <w:rPr>
          <w:rFonts w:ascii="Arial" w:eastAsia="Times New Roman" w:hAnsi="Arial" w:cs="Arial"/>
          <w:bCs/>
          <w:sz w:val="24"/>
          <w:szCs w:val="24"/>
        </w:rPr>
        <w:t xml:space="preserve"> contato agora, passa a ser mediato ou intermediado </w:t>
      </w:r>
      <w:r w:rsidR="003606AE">
        <w:rPr>
          <w:rFonts w:ascii="Arial" w:eastAsia="Times New Roman" w:hAnsi="Arial" w:cs="Arial"/>
          <w:bCs/>
          <w:sz w:val="24"/>
          <w:szCs w:val="24"/>
        </w:rPr>
        <w:t xml:space="preserve">através de câmeras, </w:t>
      </w:r>
      <w:r w:rsidR="00A00E7F">
        <w:rPr>
          <w:rFonts w:ascii="Arial" w:eastAsia="Times New Roman" w:hAnsi="Arial" w:cs="Arial"/>
          <w:bCs/>
          <w:sz w:val="24"/>
          <w:szCs w:val="24"/>
        </w:rPr>
        <w:t xml:space="preserve">veículos blindados </w:t>
      </w:r>
      <w:r w:rsidR="003606AE">
        <w:rPr>
          <w:rFonts w:ascii="Arial" w:eastAsia="Times New Roman" w:hAnsi="Arial" w:cs="Arial"/>
          <w:bCs/>
          <w:sz w:val="24"/>
          <w:szCs w:val="24"/>
        </w:rPr>
        <w:t xml:space="preserve">ou meios cada vez mais sofisticados </w:t>
      </w:r>
      <w:r w:rsidR="00A00E7F">
        <w:rPr>
          <w:rFonts w:ascii="Arial" w:eastAsia="Times New Roman" w:hAnsi="Arial" w:cs="Arial"/>
          <w:bCs/>
          <w:sz w:val="24"/>
          <w:szCs w:val="24"/>
        </w:rPr>
        <w:t xml:space="preserve">que impedem o </w:t>
      </w:r>
      <w:r w:rsidR="00A00E7F">
        <w:rPr>
          <w:rFonts w:ascii="Arial" w:eastAsia="Times New Roman" w:hAnsi="Arial" w:cs="Arial"/>
          <w:bCs/>
          <w:sz w:val="24"/>
          <w:szCs w:val="24"/>
        </w:rPr>
        <w:lastRenderedPageBreak/>
        <w:t xml:space="preserve">contato direto, supostamente para evitar o perigo </w:t>
      </w:r>
      <w:r w:rsidR="00092B42">
        <w:rPr>
          <w:rFonts w:ascii="Arial" w:eastAsia="Times New Roman" w:hAnsi="Arial" w:cs="Arial"/>
          <w:bCs/>
          <w:sz w:val="24"/>
          <w:szCs w:val="24"/>
        </w:rPr>
        <w:t>(BAUMAN, 2007 pp. 17, 18). O medo parece demonstrar que o ser humano perdeu a fé na humanidade.</w:t>
      </w:r>
    </w:p>
    <w:p w14:paraId="6E92B5AF" w14:textId="7CCF62D1" w:rsidR="00D14CF2" w:rsidRDefault="009251D3"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Talvez, o “laicismo líquido”, </w:t>
      </w:r>
      <w:r w:rsidR="00D14CF2">
        <w:rPr>
          <w:rFonts w:ascii="Arial" w:eastAsia="Times New Roman" w:hAnsi="Arial" w:cs="Arial"/>
          <w:bCs/>
          <w:sz w:val="24"/>
          <w:szCs w:val="24"/>
        </w:rPr>
        <w:t xml:space="preserve">que aparece discretamente com pseudônimos de relativismo são </w:t>
      </w:r>
      <w:r>
        <w:rPr>
          <w:rFonts w:ascii="Arial" w:eastAsia="Times New Roman" w:hAnsi="Arial" w:cs="Arial"/>
          <w:bCs/>
          <w:sz w:val="24"/>
          <w:szCs w:val="24"/>
        </w:rPr>
        <w:t>promovido</w:t>
      </w:r>
      <w:r w:rsidR="00D14CF2">
        <w:rPr>
          <w:rFonts w:ascii="Arial" w:eastAsia="Times New Roman" w:hAnsi="Arial" w:cs="Arial"/>
          <w:bCs/>
          <w:sz w:val="24"/>
          <w:szCs w:val="24"/>
        </w:rPr>
        <w:t xml:space="preserve">s com maior intensidade não apenas </w:t>
      </w:r>
      <w:r>
        <w:rPr>
          <w:rFonts w:ascii="Arial" w:eastAsia="Times New Roman" w:hAnsi="Arial" w:cs="Arial"/>
          <w:bCs/>
          <w:sz w:val="24"/>
          <w:szCs w:val="24"/>
        </w:rPr>
        <w:t>pelo Estado</w:t>
      </w:r>
      <w:r w:rsidR="00D14CF2">
        <w:rPr>
          <w:rFonts w:ascii="Arial" w:eastAsia="Times New Roman" w:hAnsi="Arial" w:cs="Arial"/>
          <w:bCs/>
          <w:sz w:val="24"/>
          <w:szCs w:val="24"/>
        </w:rPr>
        <w:t xml:space="preserve"> isoladamente, mas também em organizações de Estados em </w:t>
      </w:r>
      <w:r>
        <w:rPr>
          <w:rFonts w:ascii="Arial" w:eastAsia="Times New Roman" w:hAnsi="Arial" w:cs="Arial"/>
          <w:bCs/>
          <w:sz w:val="24"/>
          <w:szCs w:val="24"/>
        </w:rPr>
        <w:t>confederações de forma regionalizada</w:t>
      </w:r>
      <w:r w:rsidR="00D14CF2">
        <w:rPr>
          <w:rFonts w:ascii="Arial" w:eastAsia="Times New Roman" w:hAnsi="Arial" w:cs="Arial"/>
          <w:bCs/>
          <w:sz w:val="24"/>
          <w:szCs w:val="24"/>
        </w:rPr>
        <w:t xml:space="preserve"> como a </w:t>
      </w:r>
      <w:r w:rsidR="00D14CF2" w:rsidRPr="00D14CF2">
        <w:rPr>
          <w:rFonts w:ascii="Arial" w:eastAsia="Times New Roman" w:hAnsi="Arial" w:cs="Arial"/>
          <w:bCs/>
          <w:sz w:val="24"/>
          <w:szCs w:val="24"/>
        </w:rPr>
        <w:t>Corte Europeia dos Direitos do Homem sediada em Estrasburgo</w:t>
      </w:r>
      <w:r w:rsidR="00D14CF2">
        <w:rPr>
          <w:rFonts w:ascii="Arial" w:eastAsia="Times New Roman" w:hAnsi="Arial" w:cs="Arial"/>
          <w:bCs/>
          <w:sz w:val="24"/>
          <w:szCs w:val="24"/>
        </w:rPr>
        <w:t xml:space="preserve"> </w:t>
      </w:r>
      <w:r w:rsidR="00D14CF2" w:rsidRPr="00D14CF2">
        <w:rPr>
          <w:rFonts w:ascii="Arial" w:eastAsia="Times New Roman" w:hAnsi="Arial" w:cs="Arial"/>
          <w:bCs/>
          <w:sz w:val="24"/>
          <w:szCs w:val="24"/>
        </w:rPr>
        <w:t xml:space="preserve">(FONTES, 2017). </w:t>
      </w:r>
    </w:p>
    <w:p w14:paraId="32F71D6C" w14:textId="77777777" w:rsidR="00C47A70" w:rsidRDefault="00D14CF2"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Assim minado aos poucos nas bases o movimento começa a se tornar uma tendência até mesmo em organizações a nível global</w:t>
      </w:r>
      <w:r w:rsidR="009251D3">
        <w:rPr>
          <w:rFonts w:ascii="Arial" w:eastAsia="Times New Roman" w:hAnsi="Arial" w:cs="Arial"/>
          <w:bCs/>
          <w:sz w:val="24"/>
          <w:szCs w:val="24"/>
        </w:rPr>
        <w:t xml:space="preserve"> como a Organização das Nações Unidas</w:t>
      </w:r>
      <w:r w:rsidR="00B23D85">
        <w:rPr>
          <w:rFonts w:ascii="Arial" w:eastAsia="Times New Roman" w:hAnsi="Arial" w:cs="Arial"/>
          <w:bCs/>
          <w:sz w:val="24"/>
          <w:szCs w:val="24"/>
        </w:rPr>
        <w:t xml:space="preserve"> </w:t>
      </w:r>
      <w:r w:rsidR="00C47A70">
        <w:rPr>
          <w:rFonts w:ascii="Arial" w:eastAsia="Times New Roman" w:hAnsi="Arial" w:cs="Arial"/>
          <w:bCs/>
          <w:sz w:val="24"/>
          <w:szCs w:val="24"/>
        </w:rPr>
        <w:t>onde o homo sapiens está se metamorfoseando n</w:t>
      </w:r>
      <w:r w:rsidR="00B23D85">
        <w:rPr>
          <w:rFonts w:ascii="Arial" w:eastAsia="Times New Roman" w:hAnsi="Arial" w:cs="Arial"/>
          <w:bCs/>
          <w:sz w:val="24"/>
          <w:szCs w:val="24"/>
        </w:rPr>
        <w:t xml:space="preserve">o </w:t>
      </w:r>
      <w:r w:rsidR="00C47A70">
        <w:rPr>
          <w:rFonts w:ascii="Arial" w:eastAsia="Times New Roman" w:hAnsi="Arial" w:cs="Arial"/>
          <w:bCs/>
          <w:sz w:val="24"/>
          <w:szCs w:val="24"/>
        </w:rPr>
        <w:t>“</w:t>
      </w:r>
      <w:r w:rsidR="00B23D85">
        <w:rPr>
          <w:rFonts w:ascii="Arial" w:eastAsia="Times New Roman" w:hAnsi="Arial" w:cs="Arial"/>
          <w:bCs/>
          <w:sz w:val="24"/>
          <w:szCs w:val="24"/>
        </w:rPr>
        <w:t>homem das cavernas hightech</w:t>
      </w:r>
      <w:r w:rsidR="00C47A70">
        <w:rPr>
          <w:rFonts w:ascii="Arial" w:eastAsia="Times New Roman" w:hAnsi="Arial" w:cs="Arial"/>
          <w:bCs/>
          <w:sz w:val="24"/>
          <w:szCs w:val="24"/>
        </w:rPr>
        <w:t>”</w:t>
      </w:r>
      <w:r w:rsidR="00B23D85">
        <w:rPr>
          <w:rFonts w:ascii="Arial" w:eastAsia="Times New Roman" w:hAnsi="Arial" w:cs="Arial"/>
          <w:bCs/>
          <w:sz w:val="24"/>
          <w:szCs w:val="24"/>
        </w:rPr>
        <w:t xml:space="preserve">, com medo e sem fé. </w:t>
      </w:r>
    </w:p>
    <w:p w14:paraId="68153A31" w14:textId="589F27D8" w:rsidR="00092B42" w:rsidRDefault="00B23D85"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Afinal, não seria exatamente a fé a propulsora das maiores transformações que a humanidade já presenciou?</w:t>
      </w:r>
      <w:r w:rsidR="00C47A70">
        <w:rPr>
          <w:rFonts w:ascii="Arial" w:eastAsia="Times New Roman" w:hAnsi="Arial" w:cs="Arial"/>
          <w:bCs/>
          <w:sz w:val="24"/>
          <w:szCs w:val="24"/>
        </w:rPr>
        <w:t xml:space="preserve"> Não é a fé que se originaram os princípios como a Dignidade da Pessoa Humana? Não é a fé que proporciona ao ser humano pensar, viver e agir como cidadão do mundo que age para socorrer o oprimido, o excluído? Que cria alternativas de inclusão em direitos básicos? É estranho pensar que em plena quarta revolução industrial a fé tem se tornado um artigo mais próximo do entretenimento do que algo intrínseco ao ser humano. Pois nesta toada a mudança não ocorre mais de forma externa, mas muda a essência do indivíduo. </w:t>
      </w:r>
    </w:p>
    <w:p w14:paraId="6CC875F6" w14:textId="7FF1F452" w:rsidR="00D05FA5" w:rsidRDefault="00D05FA5"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Essa mudança </w:t>
      </w:r>
      <w:r w:rsidR="000376E2">
        <w:rPr>
          <w:rFonts w:ascii="Arial" w:eastAsia="Times New Roman" w:hAnsi="Arial" w:cs="Arial"/>
          <w:bCs/>
          <w:sz w:val="24"/>
          <w:szCs w:val="24"/>
        </w:rPr>
        <w:t xml:space="preserve">alcança proporções inimagináveis anteriormente, surgem com imponente autoridade contemporânea, como entende o estudioso </w:t>
      </w:r>
      <w:r w:rsidR="000376E2" w:rsidRPr="000376E2">
        <w:rPr>
          <w:rFonts w:ascii="Arial" w:eastAsia="Times New Roman" w:hAnsi="Arial" w:cs="Arial"/>
          <w:bCs/>
          <w:sz w:val="24"/>
          <w:szCs w:val="24"/>
        </w:rPr>
        <w:t>Wesley Sa Teles Guerra</w:t>
      </w:r>
      <w:r w:rsidR="000376E2">
        <w:rPr>
          <w:rFonts w:ascii="Arial" w:eastAsia="Times New Roman" w:hAnsi="Arial" w:cs="Arial"/>
          <w:bCs/>
          <w:sz w:val="24"/>
          <w:szCs w:val="24"/>
        </w:rPr>
        <w:t xml:space="preserve"> que afirma em seu artigo “Revolução 4.0 vs. Religião” cuja observação apregoa “</w:t>
      </w:r>
      <w:r w:rsidR="000376E2" w:rsidRPr="000376E2">
        <w:rPr>
          <w:rFonts w:ascii="Arial" w:eastAsia="Times New Roman" w:hAnsi="Arial" w:cs="Arial"/>
          <w:bCs/>
          <w:sz w:val="24"/>
          <w:szCs w:val="24"/>
        </w:rPr>
        <w:t>O mundo passa pela quarta revolução industrial ou também chamada de Revolução 4.0, um processo silencioso cujo impacto irá reconfigurar a balança de poder mundial e todas as dinâmicas sociais, políticas e econômicas conhecidas</w:t>
      </w:r>
      <w:r w:rsidR="000376E2">
        <w:rPr>
          <w:rFonts w:ascii="Arial" w:eastAsia="Times New Roman" w:hAnsi="Arial" w:cs="Arial"/>
          <w:bCs/>
          <w:sz w:val="24"/>
          <w:szCs w:val="24"/>
        </w:rPr>
        <w:t>” (GUERRA, 2019).</w:t>
      </w:r>
    </w:p>
    <w:p w14:paraId="53C5DF48" w14:textId="5B896DD1" w:rsidR="000376E2" w:rsidRDefault="000376E2"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Para este autor a religião é o último entrave que a humanidade precisa superar e suplantar se quiser evoluir. Pois</w:t>
      </w:r>
      <w:r w:rsidR="008279C3">
        <w:rPr>
          <w:rFonts w:ascii="Arial" w:eastAsia="Times New Roman" w:hAnsi="Arial" w:cs="Arial"/>
          <w:bCs/>
          <w:sz w:val="24"/>
          <w:szCs w:val="24"/>
        </w:rPr>
        <w:t>,</w:t>
      </w:r>
      <w:r>
        <w:rPr>
          <w:rFonts w:ascii="Arial" w:eastAsia="Times New Roman" w:hAnsi="Arial" w:cs="Arial"/>
          <w:bCs/>
          <w:sz w:val="24"/>
          <w:szCs w:val="24"/>
        </w:rPr>
        <w:t xml:space="preserve"> este entende que o lento desenvolvimento ocorre pela presença e </w:t>
      </w:r>
      <w:r w:rsidR="008279C3">
        <w:rPr>
          <w:rFonts w:ascii="Arial" w:eastAsia="Times New Roman" w:hAnsi="Arial" w:cs="Arial"/>
          <w:bCs/>
          <w:sz w:val="24"/>
          <w:szCs w:val="24"/>
        </w:rPr>
        <w:t>influência</w:t>
      </w:r>
      <w:r>
        <w:rPr>
          <w:rFonts w:ascii="Arial" w:eastAsia="Times New Roman" w:hAnsi="Arial" w:cs="Arial"/>
          <w:bCs/>
          <w:sz w:val="24"/>
          <w:szCs w:val="24"/>
        </w:rPr>
        <w:t xml:space="preserve"> da Religião naqueles países, considerados atrasados, como explica:</w:t>
      </w:r>
    </w:p>
    <w:p w14:paraId="596185AB" w14:textId="0D51D381" w:rsidR="000376E2" w:rsidRDefault="000376E2" w:rsidP="000376E2">
      <w:pPr>
        <w:spacing w:after="0" w:line="360" w:lineRule="auto"/>
        <w:jc w:val="both"/>
        <w:rPr>
          <w:rFonts w:ascii="Arial" w:eastAsia="Times New Roman" w:hAnsi="Arial" w:cs="Arial"/>
          <w:bCs/>
          <w:sz w:val="24"/>
          <w:szCs w:val="24"/>
        </w:rPr>
      </w:pPr>
    </w:p>
    <w:p w14:paraId="172BC24C" w14:textId="54B14DE7" w:rsidR="000376E2" w:rsidRPr="000376E2" w:rsidRDefault="000376E2" w:rsidP="000376E2">
      <w:pPr>
        <w:spacing w:after="0" w:line="240" w:lineRule="auto"/>
        <w:ind w:left="2268"/>
        <w:jc w:val="both"/>
        <w:rPr>
          <w:rFonts w:ascii="Arial" w:eastAsia="Times New Roman" w:hAnsi="Arial" w:cs="Arial"/>
          <w:bCs/>
          <w:sz w:val="20"/>
          <w:szCs w:val="20"/>
        </w:rPr>
      </w:pPr>
      <w:r w:rsidRPr="000376E2">
        <w:rPr>
          <w:rFonts w:ascii="Arial" w:eastAsia="Times New Roman" w:hAnsi="Arial" w:cs="Arial"/>
          <w:bCs/>
          <w:sz w:val="20"/>
          <w:szCs w:val="20"/>
        </w:rPr>
        <w:t xml:space="preserve">A figura do homem visto como criação de Deus, superior e que domina as demais formas de vida no planeta coloca em perigo a concepção sistêmica dos recursos naturais e o desequilíbrio existente no meio ambiente, assim como promove a incapacidade de visualizar as desigualdades derivadas dos problemas produtivos e de distribuição mantida pela visão do homem como </w:t>
      </w:r>
      <w:r w:rsidRPr="000376E2">
        <w:rPr>
          <w:rFonts w:ascii="Arial" w:eastAsia="Times New Roman" w:hAnsi="Arial" w:cs="Arial"/>
          <w:bCs/>
          <w:sz w:val="20"/>
          <w:szCs w:val="20"/>
        </w:rPr>
        <w:lastRenderedPageBreak/>
        <w:t>representante do poder divino e que subjuga a criação. Isso atrelado a visões ideológicas justificam esse posicionamento</w:t>
      </w:r>
      <w:r>
        <w:rPr>
          <w:rFonts w:ascii="Arial" w:eastAsia="Times New Roman" w:hAnsi="Arial" w:cs="Arial"/>
          <w:bCs/>
          <w:sz w:val="20"/>
          <w:szCs w:val="20"/>
        </w:rPr>
        <w:t xml:space="preserve"> (GUERRA, 2019)</w:t>
      </w:r>
      <w:r w:rsidR="00436DD2">
        <w:rPr>
          <w:rFonts w:ascii="Arial" w:eastAsia="Times New Roman" w:hAnsi="Arial" w:cs="Arial"/>
          <w:bCs/>
          <w:sz w:val="20"/>
          <w:szCs w:val="20"/>
        </w:rPr>
        <w:t>.</w:t>
      </w:r>
    </w:p>
    <w:p w14:paraId="794CD143" w14:textId="77777777" w:rsidR="000376E2" w:rsidRDefault="000376E2" w:rsidP="000706ED">
      <w:pPr>
        <w:spacing w:after="0" w:line="360" w:lineRule="auto"/>
        <w:ind w:firstLine="708"/>
        <w:jc w:val="both"/>
        <w:rPr>
          <w:rFonts w:ascii="Arial" w:eastAsia="Times New Roman" w:hAnsi="Arial" w:cs="Arial"/>
          <w:bCs/>
          <w:sz w:val="24"/>
          <w:szCs w:val="24"/>
        </w:rPr>
      </w:pPr>
    </w:p>
    <w:p w14:paraId="52928CF8" w14:textId="5222C13A" w:rsidR="000376E2" w:rsidRDefault="000376E2"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Ainda acrescenta de forma mais incisiva, a visão desta nova </w:t>
      </w:r>
      <w:r w:rsidR="007E7369">
        <w:rPr>
          <w:rFonts w:ascii="Arial" w:eastAsia="Times New Roman" w:hAnsi="Arial" w:cs="Arial"/>
          <w:bCs/>
          <w:sz w:val="24"/>
          <w:szCs w:val="24"/>
        </w:rPr>
        <w:t>política mundial</w:t>
      </w:r>
      <w:r>
        <w:rPr>
          <w:rFonts w:ascii="Arial" w:eastAsia="Times New Roman" w:hAnsi="Arial" w:cs="Arial"/>
          <w:bCs/>
          <w:sz w:val="24"/>
          <w:szCs w:val="24"/>
        </w:rPr>
        <w:t xml:space="preserve">: </w:t>
      </w:r>
    </w:p>
    <w:p w14:paraId="31BB1905" w14:textId="77777777" w:rsidR="000376E2" w:rsidRDefault="000376E2" w:rsidP="000376E2">
      <w:pPr>
        <w:spacing w:after="0" w:line="360" w:lineRule="auto"/>
        <w:jc w:val="both"/>
        <w:rPr>
          <w:rFonts w:ascii="Arial" w:eastAsia="Times New Roman" w:hAnsi="Arial" w:cs="Arial"/>
          <w:bCs/>
          <w:sz w:val="24"/>
          <w:szCs w:val="24"/>
        </w:rPr>
      </w:pPr>
    </w:p>
    <w:p w14:paraId="3E90B8AB" w14:textId="31066B24" w:rsidR="00B23D85" w:rsidRDefault="000376E2" w:rsidP="000376E2">
      <w:pPr>
        <w:spacing w:after="0" w:line="240" w:lineRule="auto"/>
        <w:ind w:left="2268"/>
        <w:jc w:val="both"/>
        <w:rPr>
          <w:rFonts w:ascii="Arial" w:eastAsia="Times New Roman" w:hAnsi="Arial" w:cs="Arial"/>
          <w:bCs/>
          <w:sz w:val="20"/>
          <w:szCs w:val="20"/>
        </w:rPr>
      </w:pPr>
      <w:r w:rsidRPr="000376E2">
        <w:rPr>
          <w:rFonts w:ascii="Arial" w:eastAsia="Times New Roman" w:hAnsi="Arial" w:cs="Arial"/>
          <w:bCs/>
          <w:sz w:val="20"/>
          <w:szCs w:val="20"/>
        </w:rPr>
        <w:t xml:space="preserve">Existe uma relação entre a taxa de religiosidade e o desenvolvimento de uma nação, sendo os países laicos ou com menor índice de praticantes os que apresentam </w:t>
      </w:r>
      <w:proofErr w:type="gramStart"/>
      <w:r w:rsidRPr="000376E2">
        <w:rPr>
          <w:rFonts w:ascii="Arial" w:eastAsia="Times New Roman" w:hAnsi="Arial" w:cs="Arial"/>
          <w:bCs/>
          <w:sz w:val="20"/>
          <w:szCs w:val="20"/>
        </w:rPr>
        <w:t>um maior grau de</w:t>
      </w:r>
      <w:proofErr w:type="gramEnd"/>
      <w:r w:rsidRPr="000376E2">
        <w:rPr>
          <w:rFonts w:ascii="Arial" w:eastAsia="Times New Roman" w:hAnsi="Arial" w:cs="Arial"/>
          <w:bCs/>
          <w:sz w:val="20"/>
          <w:szCs w:val="20"/>
        </w:rPr>
        <w:t xml:space="preserve"> desenvolvimento.</w:t>
      </w:r>
      <w:r w:rsidR="00B23D85" w:rsidRPr="000376E2">
        <w:rPr>
          <w:rFonts w:ascii="Arial" w:eastAsia="Times New Roman" w:hAnsi="Arial" w:cs="Arial"/>
          <w:bCs/>
          <w:sz w:val="20"/>
          <w:szCs w:val="20"/>
        </w:rPr>
        <w:t xml:space="preserve"> </w:t>
      </w:r>
      <w:r w:rsidR="007E7369">
        <w:rPr>
          <w:rFonts w:ascii="Arial" w:eastAsia="Times New Roman" w:hAnsi="Arial" w:cs="Arial"/>
          <w:bCs/>
          <w:sz w:val="20"/>
          <w:szCs w:val="20"/>
        </w:rPr>
        <w:t xml:space="preserve">(...) </w:t>
      </w:r>
      <w:r w:rsidR="007E7369" w:rsidRPr="007E7369">
        <w:rPr>
          <w:rFonts w:ascii="Arial" w:eastAsia="Times New Roman" w:hAnsi="Arial" w:cs="Arial"/>
          <w:bCs/>
          <w:sz w:val="20"/>
          <w:szCs w:val="20"/>
        </w:rPr>
        <w:t xml:space="preserve">Quanto maior é a relação entre a religião e o Estado, menor é o grau de autonomia e de desenvolvimento tecnológico de uma nação. Pelo simples fato de que o conhecimento científico e o desenvolvimento são limitados pelo sistema de crenças e a visão teológica do mundo. </w:t>
      </w:r>
      <w:r w:rsidR="007E7369">
        <w:rPr>
          <w:rFonts w:ascii="Arial" w:eastAsia="Times New Roman" w:hAnsi="Arial" w:cs="Arial"/>
          <w:bCs/>
          <w:sz w:val="20"/>
          <w:szCs w:val="20"/>
        </w:rPr>
        <w:t xml:space="preserve">(...) </w:t>
      </w:r>
      <w:r w:rsidR="007E7369" w:rsidRPr="007E7369">
        <w:rPr>
          <w:rFonts w:ascii="Arial" w:eastAsia="Times New Roman" w:hAnsi="Arial" w:cs="Arial"/>
          <w:bCs/>
          <w:sz w:val="20"/>
          <w:szCs w:val="20"/>
        </w:rPr>
        <w:t xml:space="preserve">Um tema sem dúvidas delicado, mas que já passou da hora de ser discutido, pois não podemos querer desenvolver novas técnicas científicas defendendo uma visão criacionista do mundo nem enfrentar os paradoxos e problemas globais sob a crença de que tudo advém da vontade de um ser supremo </w:t>
      </w:r>
      <w:r w:rsidR="007E7369">
        <w:rPr>
          <w:rFonts w:ascii="Arial" w:eastAsia="Times New Roman" w:hAnsi="Arial" w:cs="Arial"/>
          <w:bCs/>
          <w:sz w:val="20"/>
          <w:szCs w:val="20"/>
        </w:rPr>
        <w:t>(ibidem, 2019).</w:t>
      </w:r>
    </w:p>
    <w:p w14:paraId="60487155" w14:textId="77777777" w:rsidR="007E7369" w:rsidRPr="000376E2" w:rsidRDefault="007E7369" w:rsidP="000376E2">
      <w:pPr>
        <w:spacing w:after="0" w:line="240" w:lineRule="auto"/>
        <w:ind w:left="2268"/>
        <w:jc w:val="both"/>
        <w:rPr>
          <w:rFonts w:ascii="Arial" w:eastAsia="Times New Roman" w:hAnsi="Arial" w:cs="Arial"/>
          <w:bCs/>
          <w:sz w:val="20"/>
          <w:szCs w:val="20"/>
        </w:rPr>
      </w:pPr>
    </w:p>
    <w:p w14:paraId="4C814212" w14:textId="77777777" w:rsidR="007E7369" w:rsidRDefault="007E7369" w:rsidP="000706ED">
      <w:pPr>
        <w:spacing w:after="0" w:line="360" w:lineRule="auto"/>
        <w:ind w:firstLine="708"/>
        <w:jc w:val="both"/>
        <w:rPr>
          <w:rFonts w:ascii="Arial" w:eastAsia="Times New Roman" w:hAnsi="Arial" w:cs="Arial"/>
          <w:bCs/>
          <w:sz w:val="24"/>
          <w:szCs w:val="24"/>
        </w:rPr>
      </w:pPr>
    </w:p>
    <w:p w14:paraId="29D5D7D2" w14:textId="1B798DB8" w:rsidR="00C22308" w:rsidRDefault="007E7369"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Estaríamos diante de um </w:t>
      </w:r>
      <w:proofErr w:type="spellStart"/>
      <w:r>
        <w:rPr>
          <w:rFonts w:ascii="Arial" w:eastAsia="Times New Roman" w:hAnsi="Arial" w:cs="Arial"/>
          <w:bCs/>
          <w:sz w:val="24"/>
          <w:szCs w:val="24"/>
        </w:rPr>
        <w:t>neojacobi</w:t>
      </w:r>
      <w:r w:rsidR="00436DD2">
        <w:rPr>
          <w:rFonts w:ascii="Arial" w:eastAsia="Times New Roman" w:hAnsi="Arial" w:cs="Arial"/>
          <w:bCs/>
          <w:sz w:val="24"/>
          <w:szCs w:val="24"/>
        </w:rPr>
        <w:t>ni</w:t>
      </w:r>
      <w:r>
        <w:rPr>
          <w:rFonts w:ascii="Arial" w:eastAsia="Times New Roman" w:hAnsi="Arial" w:cs="Arial"/>
          <w:bCs/>
          <w:sz w:val="24"/>
          <w:szCs w:val="24"/>
        </w:rPr>
        <w:t>smo</w:t>
      </w:r>
      <w:proofErr w:type="spellEnd"/>
      <w:r>
        <w:rPr>
          <w:rFonts w:ascii="Arial" w:eastAsia="Times New Roman" w:hAnsi="Arial" w:cs="Arial"/>
          <w:bCs/>
          <w:sz w:val="24"/>
          <w:szCs w:val="24"/>
        </w:rPr>
        <w:t xml:space="preserve"> francês? Seria de fato a religião um atraso para a humanidade? A humanidade seria mais evoluída, justa ou até mais feliz sem a presença da Religião? </w:t>
      </w:r>
      <w:r w:rsidR="00C22308">
        <w:rPr>
          <w:rFonts w:ascii="Arial" w:eastAsia="Times New Roman" w:hAnsi="Arial" w:cs="Arial"/>
          <w:bCs/>
          <w:sz w:val="24"/>
          <w:szCs w:val="24"/>
        </w:rPr>
        <w:t xml:space="preserve">Seria uma nova abordagem do relativismo que torna fluida a religiosidade causando a separação ou até mesmo o antagonismo entre fé e razão na consciência de cada indivíduo? Induzindo a adotar a segunda em detrimento da primeira se quiser ser mais evoluído ou </w:t>
      </w:r>
      <w:proofErr w:type="gramStart"/>
      <w:r w:rsidR="00C22308">
        <w:rPr>
          <w:rFonts w:ascii="Arial" w:eastAsia="Times New Roman" w:hAnsi="Arial" w:cs="Arial"/>
          <w:bCs/>
          <w:sz w:val="24"/>
          <w:szCs w:val="24"/>
        </w:rPr>
        <w:t>bem sucedido</w:t>
      </w:r>
      <w:proofErr w:type="gramEnd"/>
      <w:r w:rsidR="008356AF">
        <w:rPr>
          <w:rFonts w:ascii="Arial" w:eastAsia="Times New Roman" w:hAnsi="Arial" w:cs="Arial"/>
          <w:bCs/>
          <w:sz w:val="24"/>
          <w:szCs w:val="24"/>
        </w:rPr>
        <w:t>?</w:t>
      </w:r>
    </w:p>
    <w:p w14:paraId="17E84692" w14:textId="559ED6AE" w:rsidR="00C22308" w:rsidRDefault="00C22308" w:rsidP="00C22308">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Ao que parece a nova ordem mundial não possui tolerância para dialogar com quem professa qualquer tipo de fé. Talvez inspirados pela revolução francesa queiram impor uma nova “constituição civil” </w:t>
      </w:r>
      <w:r w:rsidRPr="00C22308">
        <w:rPr>
          <w:rFonts w:ascii="Arial" w:eastAsia="Times New Roman" w:hAnsi="Arial" w:cs="Arial"/>
          <w:bCs/>
          <w:sz w:val="24"/>
          <w:szCs w:val="24"/>
        </w:rPr>
        <w:t>(FONTES, 2017)</w:t>
      </w:r>
      <w:r>
        <w:rPr>
          <w:rFonts w:ascii="Arial" w:eastAsia="Times New Roman" w:hAnsi="Arial" w:cs="Arial"/>
          <w:bCs/>
          <w:sz w:val="24"/>
          <w:szCs w:val="24"/>
        </w:rPr>
        <w:t xml:space="preserve">, em que não se considera a opinião, mas se exige lealdade. Ousamos repetir a frase de Marx sobre a repetição na história </w:t>
      </w:r>
      <w:r w:rsidR="008356AF">
        <w:rPr>
          <w:rFonts w:ascii="Arial" w:eastAsia="Times New Roman" w:hAnsi="Arial" w:cs="Arial"/>
          <w:bCs/>
          <w:sz w:val="24"/>
          <w:szCs w:val="24"/>
        </w:rPr>
        <w:t>ao dizer que ela ocorre</w:t>
      </w:r>
      <w:r>
        <w:rPr>
          <w:rFonts w:ascii="Arial" w:eastAsia="Times New Roman" w:hAnsi="Arial" w:cs="Arial"/>
          <w:bCs/>
          <w:sz w:val="24"/>
          <w:szCs w:val="24"/>
        </w:rPr>
        <w:t xml:space="preserve"> </w:t>
      </w:r>
      <w:r w:rsidRPr="006D4525">
        <w:rPr>
          <w:rFonts w:ascii="Arial" w:eastAsia="Times New Roman" w:hAnsi="Arial" w:cs="Arial"/>
          <w:bCs/>
          <w:sz w:val="24"/>
          <w:szCs w:val="24"/>
        </w:rPr>
        <w:t>"a primeira vez como tragédia, a segunda como farsa."</w:t>
      </w:r>
      <w:r>
        <w:rPr>
          <w:rFonts w:ascii="Arial" w:eastAsia="Times New Roman" w:hAnsi="Arial" w:cs="Arial"/>
          <w:bCs/>
          <w:sz w:val="24"/>
          <w:szCs w:val="24"/>
        </w:rPr>
        <w:t xml:space="preserve"> (</w:t>
      </w:r>
      <w:r w:rsidR="00436DD2">
        <w:rPr>
          <w:rFonts w:ascii="Arial" w:eastAsia="Times New Roman" w:hAnsi="Arial" w:cs="Arial"/>
          <w:bCs/>
          <w:sz w:val="24"/>
          <w:szCs w:val="24"/>
        </w:rPr>
        <w:t>MARX</w:t>
      </w:r>
      <w:r w:rsidR="00E30F9D">
        <w:rPr>
          <w:rFonts w:ascii="Arial" w:eastAsia="Times New Roman" w:hAnsi="Arial" w:cs="Arial"/>
          <w:bCs/>
          <w:sz w:val="24"/>
          <w:szCs w:val="24"/>
        </w:rPr>
        <w:t>, 2019</w:t>
      </w:r>
      <w:r>
        <w:rPr>
          <w:rFonts w:ascii="Arial" w:eastAsia="Times New Roman" w:hAnsi="Arial" w:cs="Arial"/>
          <w:bCs/>
          <w:sz w:val="24"/>
          <w:szCs w:val="24"/>
        </w:rPr>
        <w:t>).</w:t>
      </w:r>
    </w:p>
    <w:p w14:paraId="1A6F3B1D" w14:textId="47AEE9DC" w:rsidR="008356AF" w:rsidRDefault="008356AF" w:rsidP="008356AF">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Ao que parece o sábio Salomão a milhares de anos já dizia o que nós ainda tateamos batendo a cabeça como teimosos que se recusam a parar para pedir ajuda quando perdidos. Salomão escreveu no livro de Eclesiastes 1:9: “</w:t>
      </w:r>
      <w:r w:rsidRPr="008356AF">
        <w:rPr>
          <w:rFonts w:ascii="Arial" w:eastAsia="Times New Roman" w:hAnsi="Arial" w:cs="Arial"/>
          <w:bCs/>
          <w:sz w:val="24"/>
          <w:szCs w:val="24"/>
        </w:rPr>
        <w:t>O que foi tornará a ser, o que foi feito se fará novamente; não há nada novo debaixo do sol</w:t>
      </w:r>
      <w:r>
        <w:rPr>
          <w:rFonts w:ascii="Arial" w:eastAsia="Times New Roman" w:hAnsi="Arial" w:cs="Arial"/>
          <w:bCs/>
          <w:sz w:val="24"/>
          <w:szCs w:val="24"/>
        </w:rPr>
        <w:t>” (</w:t>
      </w:r>
      <w:r w:rsidRPr="008356AF">
        <w:rPr>
          <w:rFonts w:ascii="Arial" w:eastAsia="Times New Roman" w:hAnsi="Arial" w:cs="Arial"/>
          <w:bCs/>
          <w:sz w:val="24"/>
          <w:szCs w:val="24"/>
        </w:rPr>
        <w:t>BÍBLIA</w:t>
      </w:r>
      <w:r>
        <w:rPr>
          <w:rFonts w:ascii="Arial" w:eastAsia="Times New Roman" w:hAnsi="Arial" w:cs="Arial"/>
          <w:bCs/>
          <w:sz w:val="24"/>
          <w:szCs w:val="24"/>
        </w:rPr>
        <w:t>, 2017)</w:t>
      </w:r>
      <w:r w:rsidR="00436DD2">
        <w:rPr>
          <w:rFonts w:ascii="Arial" w:eastAsia="Times New Roman" w:hAnsi="Arial" w:cs="Arial"/>
          <w:bCs/>
          <w:sz w:val="24"/>
          <w:szCs w:val="24"/>
        </w:rPr>
        <w:t>.</w:t>
      </w:r>
      <w:r>
        <w:rPr>
          <w:rFonts w:ascii="Arial" w:eastAsia="Times New Roman" w:hAnsi="Arial" w:cs="Arial"/>
          <w:bCs/>
          <w:sz w:val="24"/>
          <w:szCs w:val="24"/>
        </w:rPr>
        <w:t xml:space="preserve"> </w:t>
      </w:r>
      <w:r w:rsidR="00436DD2">
        <w:rPr>
          <w:rFonts w:ascii="Arial" w:eastAsia="Times New Roman" w:hAnsi="Arial" w:cs="Arial"/>
          <w:bCs/>
          <w:sz w:val="24"/>
          <w:szCs w:val="24"/>
        </w:rPr>
        <w:t>A</w:t>
      </w:r>
      <w:r>
        <w:rPr>
          <w:rFonts w:ascii="Arial" w:eastAsia="Times New Roman" w:hAnsi="Arial" w:cs="Arial"/>
          <w:bCs/>
          <w:sz w:val="24"/>
          <w:szCs w:val="24"/>
        </w:rPr>
        <w:t xml:space="preserve"> humanidade se repete, tanto para o bem quanto para o mal. Creio que não podemos perder isso de vista neste jactancioso meio que se desenvolve</w:t>
      </w:r>
      <w:r w:rsidR="008279C3">
        <w:rPr>
          <w:rFonts w:ascii="Arial" w:eastAsia="Times New Roman" w:hAnsi="Arial" w:cs="Arial"/>
          <w:bCs/>
          <w:sz w:val="24"/>
          <w:szCs w:val="24"/>
        </w:rPr>
        <w:t xml:space="preserve"> nutrindo ojeriza ao sentimento religioso</w:t>
      </w:r>
      <w:r>
        <w:rPr>
          <w:rFonts w:ascii="Arial" w:eastAsia="Times New Roman" w:hAnsi="Arial" w:cs="Arial"/>
          <w:bCs/>
          <w:sz w:val="24"/>
          <w:szCs w:val="24"/>
        </w:rPr>
        <w:t>.</w:t>
      </w:r>
    </w:p>
    <w:p w14:paraId="7C0AC58B" w14:textId="44E807C3" w:rsidR="007E7369" w:rsidRDefault="00C22308"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 xml:space="preserve"> </w:t>
      </w:r>
      <w:r w:rsidR="007E7369">
        <w:rPr>
          <w:rFonts w:ascii="Arial" w:eastAsia="Times New Roman" w:hAnsi="Arial" w:cs="Arial"/>
          <w:bCs/>
          <w:sz w:val="24"/>
          <w:szCs w:val="24"/>
        </w:rPr>
        <w:t xml:space="preserve">Podemos levantar inúmeras questões diante das tendências, estudos e as consequências deste pensamento no mundo contemporâneo e futuro. </w:t>
      </w:r>
    </w:p>
    <w:p w14:paraId="6FE408ED" w14:textId="1C4E709F" w:rsidR="007E7369" w:rsidRDefault="007E7369"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lastRenderedPageBreak/>
        <w:t>Porém, nosso enfoque é mostrar que neste contexto complexo a Carta Magna contempla a proteção da fé, bem como o direito a não professar fé alguma</w:t>
      </w:r>
      <w:r w:rsidR="00C75B68">
        <w:rPr>
          <w:rFonts w:ascii="Arial" w:eastAsia="Times New Roman" w:hAnsi="Arial" w:cs="Arial"/>
          <w:bCs/>
          <w:sz w:val="24"/>
          <w:szCs w:val="24"/>
        </w:rPr>
        <w:t xml:space="preserve">. Além disso, nossa Constituição de 1988 prevê </w:t>
      </w:r>
      <w:r w:rsidR="00C22308">
        <w:rPr>
          <w:rFonts w:ascii="Arial" w:eastAsia="Times New Roman" w:hAnsi="Arial" w:cs="Arial"/>
          <w:bCs/>
          <w:sz w:val="24"/>
          <w:szCs w:val="24"/>
        </w:rPr>
        <w:t>a proteção dos espaços para o exercício da fé.</w:t>
      </w:r>
      <w:r w:rsidR="00C75B68">
        <w:rPr>
          <w:rFonts w:ascii="Arial" w:eastAsia="Times New Roman" w:hAnsi="Arial" w:cs="Arial"/>
          <w:bCs/>
          <w:sz w:val="24"/>
          <w:szCs w:val="24"/>
        </w:rPr>
        <w:t xml:space="preserve"> </w:t>
      </w:r>
      <w:r w:rsidR="00FB381F">
        <w:rPr>
          <w:rFonts w:ascii="Arial" w:eastAsia="Times New Roman" w:hAnsi="Arial" w:cs="Arial"/>
          <w:bCs/>
          <w:sz w:val="24"/>
          <w:szCs w:val="24"/>
        </w:rPr>
        <w:t>Q</w:t>
      </w:r>
      <w:r w:rsidR="0014634E">
        <w:rPr>
          <w:rFonts w:ascii="Arial" w:eastAsia="Times New Roman" w:hAnsi="Arial" w:cs="Arial"/>
          <w:bCs/>
          <w:sz w:val="24"/>
          <w:szCs w:val="24"/>
        </w:rPr>
        <w:t>u</w:t>
      </w:r>
      <w:r w:rsidR="00FB381F">
        <w:rPr>
          <w:rFonts w:ascii="Arial" w:eastAsia="Times New Roman" w:hAnsi="Arial" w:cs="Arial"/>
          <w:bCs/>
          <w:sz w:val="24"/>
          <w:szCs w:val="24"/>
        </w:rPr>
        <w:t xml:space="preserve">e precisa ser considerado se </w:t>
      </w:r>
      <w:r w:rsidR="0014634E">
        <w:rPr>
          <w:rFonts w:ascii="Arial" w:eastAsia="Times New Roman" w:hAnsi="Arial" w:cs="Arial"/>
          <w:bCs/>
          <w:sz w:val="24"/>
          <w:szCs w:val="24"/>
        </w:rPr>
        <w:t>pretendemos</w:t>
      </w:r>
      <w:r w:rsidR="00FB381F">
        <w:rPr>
          <w:rFonts w:ascii="Arial" w:eastAsia="Times New Roman" w:hAnsi="Arial" w:cs="Arial"/>
          <w:bCs/>
          <w:sz w:val="24"/>
          <w:szCs w:val="24"/>
        </w:rPr>
        <w:t xml:space="preserve"> </w:t>
      </w:r>
      <w:r w:rsidR="0014634E">
        <w:rPr>
          <w:rFonts w:ascii="Arial" w:eastAsia="Times New Roman" w:hAnsi="Arial" w:cs="Arial"/>
          <w:bCs/>
          <w:sz w:val="24"/>
          <w:szCs w:val="24"/>
        </w:rPr>
        <w:t>permanecer</w:t>
      </w:r>
      <w:r w:rsidR="00FB381F">
        <w:rPr>
          <w:rFonts w:ascii="Arial" w:eastAsia="Times New Roman" w:hAnsi="Arial" w:cs="Arial"/>
          <w:bCs/>
          <w:sz w:val="24"/>
          <w:szCs w:val="24"/>
        </w:rPr>
        <w:t xml:space="preserve"> uma nação democrática de direitos. </w:t>
      </w:r>
    </w:p>
    <w:p w14:paraId="5B73BDA3" w14:textId="023F0483" w:rsidR="00C22308" w:rsidRDefault="00C22308" w:rsidP="00C22308">
      <w:pPr>
        <w:spacing w:after="0" w:line="360" w:lineRule="auto"/>
        <w:jc w:val="both"/>
        <w:rPr>
          <w:rFonts w:ascii="Arial" w:eastAsia="Times New Roman" w:hAnsi="Arial" w:cs="Arial"/>
          <w:bCs/>
          <w:sz w:val="24"/>
          <w:szCs w:val="24"/>
        </w:rPr>
      </w:pPr>
    </w:p>
    <w:p w14:paraId="469CD774" w14:textId="0843331F" w:rsidR="00C22308" w:rsidRPr="00A845D6" w:rsidRDefault="00C22308" w:rsidP="00C22308">
      <w:pPr>
        <w:spacing w:after="0" w:line="360" w:lineRule="auto"/>
        <w:jc w:val="both"/>
        <w:rPr>
          <w:rFonts w:ascii="Arial" w:eastAsia="Times New Roman" w:hAnsi="Arial" w:cs="Arial"/>
          <w:bCs/>
          <w:caps/>
          <w:sz w:val="24"/>
          <w:szCs w:val="24"/>
        </w:rPr>
      </w:pPr>
      <w:r w:rsidRPr="00A845D6">
        <w:rPr>
          <w:rFonts w:ascii="Arial" w:eastAsia="Times New Roman" w:hAnsi="Arial" w:cs="Arial"/>
          <w:bCs/>
          <w:caps/>
          <w:sz w:val="24"/>
          <w:szCs w:val="24"/>
        </w:rPr>
        <w:t>5.1 A proteção dos espaços da fé</w:t>
      </w:r>
    </w:p>
    <w:p w14:paraId="1EE7E238" w14:textId="77777777" w:rsidR="0014634E" w:rsidRDefault="0014634E" w:rsidP="000706ED">
      <w:pPr>
        <w:spacing w:after="0" w:line="360" w:lineRule="auto"/>
        <w:ind w:firstLine="708"/>
        <w:jc w:val="both"/>
        <w:rPr>
          <w:rFonts w:ascii="Arial" w:eastAsia="Times New Roman" w:hAnsi="Arial" w:cs="Arial"/>
          <w:bCs/>
          <w:sz w:val="24"/>
          <w:szCs w:val="24"/>
        </w:rPr>
      </w:pPr>
    </w:p>
    <w:p w14:paraId="5C87A891" w14:textId="061A8B1A" w:rsidR="00F34849" w:rsidRDefault="004B76D5" w:rsidP="000706ED">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A nossa Constituição Federal de 1988, demonstra a sua laicidade ampliando a liberdade religiosa de</w:t>
      </w:r>
      <w:r w:rsidR="00F34849">
        <w:rPr>
          <w:rFonts w:ascii="Arial" w:eastAsia="Times New Roman" w:hAnsi="Arial" w:cs="Arial"/>
          <w:bCs/>
          <w:sz w:val="24"/>
          <w:szCs w:val="24"/>
        </w:rPr>
        <w:t xml:space="preserve"> forma mais específica o artigo 19, Inciso I </w:t>
      </w:r>
      <w:r>
        <w:rPr>
          <w:rFonts w:ascii="Arial" w:eastAsia="Times New Roman" w:hAnsi="Arial" w:cs="Arial"/>
          <w:bCs/>
          <w:sz w:val="24"/>
          <w:szCs w:val="24"/>
        </w:rPr>
        <w:t>desta carta que traz expressa</w:t>
      </w:r>
      <w:r w:rsidR="00F34849">
        <w:rPr>
          <w:rFonts w:ascii="Arial" w:eastAsia="Times New Roman" w:hAnsi="Arial" w:cs="Arial"/>
          <w:bCs/>
          <w:sz w:val="24"/>
          <w:szCs w:val="24"/>
        </w:rPr>
        <w:t>:</w:t>
      </w:r>
    </w:p>
    <w:p w14:paraId="70EF3873" w14:textId="77777777" w:rsidR="00F34849" w:rsidRPr="00F34849" w:rsidRDefault="00F34849" w:rsidP="00F34849">
      <w:pPr>
        <w:spacing w:after="0" w:line="360" w:lineRule="auto"/>
        <w:jc w:val="both"/>
        <w:rPr>
          <w:rFonts w:ascii="Arial" w:eastAsia="Times New Roman" w:hAnsi="Arial" w:cs="Arial"/>
          <w:bCs/>
          <w:sz w:val="24"/>
          <w:szCs w:val="24"/>
        </w:rPr>
      </w:pPr>
    </w:p>
    <w:p w14:paraId="04EBE72D" w14:textId="5B5AB6AA" w:rsidR="00F34849" w:rsidRPr="00F34849" w:rsidRDefault="00F34849" w:rsidP="00F34849">
      <w:pPr>
        <w:spacing w:after="0" w:line="240" w:lineRule="auto"/>
        <w:ind w:left="2268"/>
        <w:jc w:val="both"/>
        <w:rPr>
          <w:rFonts w:ascii="Arial" w:eastAsia="Times New Roman" w:hAnsi="Arial" w:cs="Arial"/>
          <w:bCs/>
          <w:sz w:val="20"/>
          <w:szCs w:val="20"/>
        </w:rPr>
      </w:pPr>
      <w:r w:rsidRPr="00F34849">
        <w:rPr>
          <w:rFonts w:ascii="Arial" w:eastAsia="Times New Roman" w:hAnsi="Arial" w:cs="Arial"/>
          <w:bCs/>
          <w:sz w:val="20"/>
          <w:szCs w:val="20"/>
        </w:rPr>
        <w:t>Art. 19. É vedado à União, aos Estados, ao Distrito Federal e aos Municípios:</w:t>
      </w:r>
    </w:p>
    <w:p w14:paraId="6A86B0ED" w14:textId="51D115F3" w:rsidR="005F54CA" w:rsidRPr="00F34849" w:rsidRDefault="00F34849" w:rsidP="00F34849">
      <w:pPr>
        <w:spacing w:after="0" w:line="240" w:lineRule="auto"/>
        <w:ind w:left="2268"/>
        <w:jc w:val="both"/>
        <w:rPr>
          <w:rFonts w:ascii="Arial" w:eastAsia="Times New Roman" w:hAnsi="Arial" w:cs="Arial"/>
          <w:bCs/>
          <w:sz w:val="20"/>
          <w:szCs w:val="20"/>
        </w:rPr>
      </w:pPr>
      <w:r w:rsidRPr="00F34849">
        <w:rPr>
          <w:rFonts w:ascii="Arial" w:eastAsia="Times New Roman" w:hAnsi="Arial" w:cs="Arial"/>
          <w:bCs/>
          <w:sz w:val="20"/>
          <w:szCs w:val="20"/>
        </w:rPr>
        <w:t xml:space="preserve">I - Estabelecer cultos religiosos ou igrejas, subvencioná-los, </w:t>
      </w:r>
      <w:proofErr w:type="spellStart"/>
      <w:r w:rsidRPr="00F34849">
        <w:rPr>
          <w:rFonts w:ascii="Arial" w:eastAsia="Times New Roman" w:hAnsi="Arial" w:cs="Arial"/>
          <w:bCs/>
          <w:sz w:val="20"/>
          <w:szCs w:val="20"/>
        </w:rPr>
        <w:t>embaraçar-lhes</w:t>
      </w:r>
      <w:proofErr w:type="spellEnd"/>
      <w:r w:rsidRPr="00F34849">
        <w:rPr>
          <w:rFonts w:ascii="Arial" w:eastAsia="Times New Roman" w:hAnsi="Arial" w:cs="Arial"/>
          <w:bCs/>
          <w:sz w:val="20"/>
          <w:szCs w:val="20"/>
        </w:rPr>
        <w:t xml:space="preserve"> o funcionamento ou manter com eles ou </w:t>
      </w:r>
      <w:proofErr w:type="gramStart"/>
      <w:r w:rsidRPr="00F34849">
        <w:rPr>
          <w:rFonts w:ascii="Arial" w:eastAsia="Times New Roman" w:hAnsi="Arial" w:cs="Arial"/>
          <w:bCs/>
          <w:sz w:val="20"/>
          <w:szCs w:val="20"/>
        </w:rPr>
        <w:t>seus</w:t>
      </w:r>
      <w:r w:rsidR="007E71F4">
        <w:rPr>
          <w:rFonts w:ascii="Arial" w:eastAsia="Times New Roman" w:hAnsi="Arial" w:cs="Arial"/>
          <w:bCs/>
          <w:sz w:val="20"/>
          <w:szCs w:val="20"/>
        </w:rPr>
        <w:t xml:space="preserve"> </w:t>
      </w:r>
      <w:r w:rsidRPr="00F34849">
        <w:rPr>
          <w:rFonts w:ascii="Arial" w:eastAsia="Times New Roman" w:hAnsi="Arial" w:cs="Arial"/>
          <w:bCs/>
          <w:sz w:val="20"/>
          <w:szCs w:val="20"/>
        </w:rPr>
        <w:t>representantes relações</w:t>
      </w:r>
      <w:proofErr w:type="gramEnd"/>
      <w:r w:rsidRPr="00F34849">
        <w:rPr>
          <w:rFonts w:ascii="Arial" w:eastAsia="Times New Roman" w:hAnsi="Arial" w:cs="Arial"/>
          <w:bCs/>
          <w:sz w:val="20"/>
          <w:szCs w:val="20"/>
        </w:rPr>
        <w:t xml:space="preserve"> de dependência ou aliança, ressalvada, na forma da lei, a colaboração de interesse público;</w:t>
      </w:r>
      <w:r>
        <w:rPr>
          <w:rFonts w:ascii="Arial" w:eastAsia="Times New Roman" w:hAnsi="Arial" w:cs="Arial"/>
          <w:bCs/>
          <w:sz w:val="20"/>
          <w:szCs w:val="20"/>
        </w:rPr>
        <w:t xml:space="preserve"> (</w:t>
      </w:r>
      <w:r w:rsidR="009679FE">
        <w:rPr>
          <w:rFonts w:ascii="Arial" w:eastAsia="Times New Roman" w:hAnsi="Arial" w:cs="Arial"/>
          <w:bCs/>
          <w:sz w:val="20"/>
          <w:szCs w:val="20"/>
        </w:rPr>
        <w:t>BRASIL</w:t>
      </w:r>
      <w:r>
        <w:rPr>
          <w:rFonts w:ascii="Arial" w:eastAsia="Times New Roman" w:hAnsi="Arial" w:cs="Arial"/>
          <w:bCs/>
          <w:sz w:val="20"/>
          <w:szCs w:val="20"/>
        </w:rPr>
        <w:t>, 2019).</w:t>
      </w:r>
    </w:p>
    <w:p w14:paraId="108F6A37" w14:textId="68EA74CE" w:rsidR="00F34849" w:rsidRDefault="00F34849" w:rsidP="00F34849">
      <w:pPr>
        <w:spacing w:after="0" w:line="360" w:lineRule="auto"/>
        <w:jc w:val="both"/>
        <w:rPr>
          <w:rFonts w:ascii="Arial" w:eastAsia="Times New Roman" w:hAnsi="Arial" w:cs="Arial"/>
          <w:bCs/>
          <w:sz w:val="24"/>
          <w:szCs w:val="24"/>
        </w:rPr>
      </w:pPr>
    </w:p>
    <w:p w14:paraId="15FD63BB" w14:textId="290A1C75" w:rsidR="004B76D5" w:rsidRDefault="004B76D5" w:rsidP="00F34849">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sidR="007E71F4">
        <w:rPr>
          <w:rFonts w:ascii="Arial" w:eastAsia="Times New Roman" w:hAnsi="Arial" w:cs="Arial"/>
          <w:bCs/>
          <w:sz w:val="24"/>
          <w:szCs w:val="24"/>
        </w:rPr>
        <w:t xml:space="preserve">Para entendermos este artigo precisamos compreender o que o Estado Brasileiro </w:t>
      </w:r>
      <w:r w:rsidR="007E71F4" w:rsidRPr="00D92627">
        <w:rPr>
          <w:rFonts w:ascii="Arial" w:eastAsia="Times New Roman" w:hAnsi="Arial" w:cs="Arial"/>
          <w:b/>
          <w:sz w:val="24"/>
          <w:szCs w:val="24"/>
        </w:rPr>
        <w:t>não é</w:t>
      </w:r>
      <w:r w:rsidR="00D92627">
        <w:rPr>
          <w:rFonts w:ascii="Arial" w:eastAsia="Times New Roman" w:hAnsi="Arial" w:cs="Arial"/>
          <w:bCs/>
          <w:sz w:val="24"/>
          <w:szCs w:val="24"/>
        </w:rPr>
        <w:t>, nesta relação ao fenômeno religioso</w:t>
      </w:r>
      <w:r w:rsidR="007E71F4">
        <w:rPr>
          <w:rFonts w:ascii="Arial" w:eastAsia="Times New Roman" w:hAnsi="Arial" w:cs="Arial"/>
          <w:bCs/>
          <w:sz w:val="24"/>
          <w:szCs w:val="24"/>
        </w:rPr>
        <w:t>, como propõem os juristas Thiago Vieira e Jean Regina:</w:t>
      </w:r>
    </w:p>
    <w:p w14:paraId="5711BD76" w14:textId="7C69AAD4" w:rsidR="007E71F4" w:rsidRDefault="007E71F4" w:rsidP="00F34849">
      <w:pPr>
        <w:spacing w:after="0" w:line="360" w:lineRule="auto"/>
        <w:jc w:val="both"/>
        <w:rPr>
          <w:rFonts w:ascii="Arial" w:eastAsia="Times New Roman" w:hAnsi="Arial" w:cs="Arial"/>
          <w:bCs/>
          <w:sz w:val="24"/>
          <w:szCs w:val="24"/>
        </w:rPr>
      </w:pPr>
    </w:p>
    <w:p w14:paraId="7CCB8DCF" w14:textId="12462FBA" w:rsidR="00D92627" w:rsidRPr="00D92627" w:rsidRDefault="00D92627" w:rsidP="00D92627">
      <w:pPr>
        <w:spacing w:after="0" w:line="240" w:lineRule="auto"/>
        <w:ind w:left="2268"/>
        <w:jc w:val="both"/>
        <w:rPr>
          <w:rFonts w:ascii="Arial" w:eastAsia="Times New Roman" w:hAnsi="Arial" w:cs="Arial"/>
          <w:bCs/>
          <w:sz w:val="20"/>
          <w:szCs w:val="20"/>
          <w:u w:val="single"/>
        </w:rPr>
      </w:pPr>
      <w:r>
        <w:rPr>
          <w:rFonts w:ascii="Arial" w:eastAsia="Times New Roman" w:hAnsi="Arial" w:cs="Arial"/>
          <w:bCs/>
          <w:sz w:val="20"/>
          <w:szCs w:val="20"/>
        </w:rPr>
        <w:t xml:space="preserve">O Estado brasileiro </w:t>
      </w:r>
      <w:r w:rsidRPr="00D92627">
        <w:rPr>
          <w:rFonts w:ascii="Arial" w:eastAsia="Times New Roman" w:hAnsi="Arial" w:cs="Arial"/>
          <w:bCs/>
          <w:sz w:val="20"/>
          <w:szCs w:val="20"/>
          <w:u w:val="single"/>
        </w:rPr>
        <w:t>não é teocrático</w:t>
      </w:r>
      <w:r>
        <w:rPr>
          <w:rFonts w:ascii="Arial" w:eastAsia="Times New Roman" w:hAnsi="Arial" w:cs="Arial"/>
          <w:bCs/>
          <w:sz w:val="20"/>
          <w:szCs w:val="20"/>
        </w:rPr>
        <w:t xml:space="preserve">, pois lhe é vedado estabelecer cultos religiosos ou igrejas. O Estado brasileiro </w:t>
      </w:r>
      <w:r w:rsidRPr="00D92627">
        <w:rPr>
          <w:rFonts w:ascii="Arial" w:eastAsia="Times New Roman" w:hAnsi="Arial" w:cs="Arial"/>
          <w:bCs/>
          <w:sz w:val="20"/>
          <w:szCs w:val="20"/>
          <w:u w:val="single"/>
        </w:rPr>
        <w:t>não é confessional</w:t>
      </w:r>
      <w:r>
        <w:rPr>
          <w:rFonts w:ascii="Arial" w:eastAsia="Times New Roman" w:hAnsi="Arial" w:cs="Arial"/>
          <w:bCs/>
          <w:sz w:val="20"/>
          <w:szCs w:val="20"/>
        </w:rPr>
        <w:t xml:space="preserve">, pois não pode subvencionar ou manter cultos religiosos ou igrejas, ou manter com eles relação de dependência ou aliança. O Estado brasileiro </w:t>
      </w:r>
      <w:r w:rsidRPr="00D92627">
        <w:rPr>
          <w:rFonts w:ascii="Arial" w:eastAsia="Times New Roman" w:hAnsi="Arial" w:cs="Arial"/>
          <w:bCs/>
          <w:sz w:val="20"/>
          <w:szCs w:val="20"/>
          <w:u w:val="single"/>
        </w:rPr>
        <w:t>não é ateu ou aquele que pratica laicismo de combate</w:t>
      </w:r>
      <w:r>
        <w:rPr>
          <w:rFonts w:ascii="Arial" w:eastAsia="Times New Roman" w:hAnsi="Arial" w:cs="Arial"/>
          <w:bCs/>
          <w:sz w:val="20"/>
          <w:szCs w:val="20"/>
        </w:rPr>
        <w:t>, visto que lhe é vedado embaraçar o funcionamento dos cultos religiosos ou igrejas (</w:t>
      </w:r>
      <w:r w:rsidRPr="00D92627">
        <w:rPr>
          <w:rFonts w:ascii="Arial" w:eastAsia="Times New Roman" w:hAnsi="Arial" w:cs="Arial"/>
          <w:bCs/>
          <w:sz w:val="20"/>
          <w:szCs w:val="20"/>
        </w:rPr>
        <w:t xml:space="preserve">VIEIRA &amp; REGINA, 2018 p. </w:t>
      </w:r>
      <w:r>
        <w:rPr>
          <w:rFonts w:ascii="Arial" w:eastAsia="Times New Roman" w:hAnsi="Arial" w:cs="Arial"/>
          <w:bCs/>
          <w:sz w:val="20"/>
          <w:szCs w:val="20"/>
        </w:rPr>
        <w:t>131)</w:t>
      </w:r>
      <w:r w:rsidR="009679FE">
        <w:rPr>
          <w:rFonts w:ascii="Arial" w:eastAsia="Times New Roman" w:hAnsi="Arial" w:cs="Arial"/>
          <w:bCs/>
          <w:sz w:val="20"/>
          <w:szCs w:val="20"/>
        </w:rPr>
        <w:t>.</w:t>
      </w:r>
    </w:p>
    <w:p w14:paraId="6DC18888" w14:textId="3EB95952" w:rsidR="00F34849" w:rsidRDefault="00F34849" w:rsidP="00F34849">
      <w:pPr>
        <w:spacing w:after="0" w:line="360" w:lineRule="auto"/>
        <w:jc w:val="both"/>
        <w:rPr>
          <w:rFonts w:ascii="Arial" w:eastAsia="Times New Roman" w:hAnsi="Arial" w:cs="Arial"/>
          <w:bCs/>
          <w:sz w:val="24"/>
          <w:szCs w:val="24"/>
        </w:rPr>
      </w:pPr>
    </w:p>
    <w:p w14:paraId="67A4836A" w14:textId="27DBA7D3" w:rsidR="00D92627" w:rsidRDefault="00D92627" w:rsidP="00F34849">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Parece óbvio que o conceito de laicidade adotado pelo Brasil e expresso em sua carta de intensões, a Constituição garante e preserva os meios necessários para que a religiosidade possa ser exercida com toda a liberdade, em ambiente privado ou público</w:t>
      </w:r>
      <w:r w:rsidR="00CC2603">
        <w:rPr>
          <w:rFonts w:ascii="Arial" w:eastAsia="Times New Roman" w:hAnsi="Arial" w:cs="Arial"/>
          <w:bCs/>
          <w:sz w:val="24"/>
          <w:szCs w:val="24"/>
        </w:rPr>
        <w:t xml:space="preserve">, pois como observa o notável jurista Rafael </w:t>
      </w:r>
      <w:proofErr w:type="spellStart"/>
      <w:r w:rsidR="00CC2603">
        <w:rPr>
          <w:rFonts w:ascii="Arial" w:eastAsia="Times New Roman" w:hAnsi="Arial" w:cs="Arial"/>
          <w:bCs/>
          <w:sz w:val="24"/>
          <w:szCs w:val="24"/>
        </w:rPr>
        <w:t>Durand</w:t>
      </w:r>
      <w:proofErr w:type="spellEnd"/>
      <w:r w:rsidR="00CC2603">
        <w:rPr>
          <w:rFonts w:ascii="Arial" w:eastAsia="Times New Roman" w:hAnsi="Arial" w:cs="Arial"/>
          <w:bCs/>
          <w:sz w:val="24"/>
          <w:szCs w:val="24"/>
        </w:rPr>
        <w:t xml:space="preserve"> Couto “</w:t>
      </w:r>
      <w:r w:rsidR="00CC2603" w:rsidRPr="00CC2603">
        <w:rPr>
          <w:rFonts w:ascii="Arial" w:eastAsia="Times New Roman" w:hAnsi="Arial" w:cs="Arial"/>
          <w:bCs/>
          <w:sz w:val="24"/>
          <w:szCs w:val="24"/>
        </w:rPr>
        <w:t>Assim, à luz da Lei Maior do nosso país, não vemos absolutamente nenhuma hostilidade para com as religiões</w:t>
      </w:r>
      <w:r w:rsidR="00CC2603">
        <w:rPr>
          <w:rFonts w:ascii="Arial" w:eastAsia="Times New Roman" w:hAnsi="Arial" w:cs="Arial"/>
          <w:bCs/>
          <w:sz w:val="24"/>
          <w:szCs w:val="24"/>
        </w:rPr>
        <w:t>” (COUTO, 2019)</w:t>
      </w:r>
      <w:r w:rsidR="009679FE">
        <w:rPr>
          <w:rFonts w:ascii="Arial" w:eastAsia="Times New Roman" w:hAnsi="Arial" w:cs="Arial"/>
          <w:bCs/>
          <w:sz w:val="24"/>
          <w:szCs w:val="24"/>
        </w:rPr>
        <w:t>.</w:t>
      </w:r>
      <w:r w:rsidR="00CC2603">
        <w:rPr>
          <w:rFonts w:ascii="Arial" w:eastAsia="Times New Roman" w:hAnsi="Arial" w:cs="Arial"/>
          <w:bCs/>
          <w:sz w:val="24"/>
          <w:szCs w:val="24"/>
        </w:rPr>
        <w:t xml:space="preserve"> </w:t>
      </w:r>
      <w:r w:rsidR="009679FE">
        <w:rPr>
          <w:rFonts w:ascii="Arial" w:eastAsia="Times New Roman" w:hAnsi="Arial" w:cs="Arial"/>
          <w:bCs/>
          <w:sz w:val="24"/>
          <w:szCs w:val="24"/>
        </w:rPr>
        <w:t>N</w:t>
      </w:r>
      <w:r w:rsidR="00CC2603">
        <w:rPr>
          <w:rFonts w:ascii="Arial" w:eastAsia="Times New Roman" w:hAnsi="Arial" w:cs="Arial"/>
          <w:bCs/>
          <w:sz w:val="24"/>
          <w:szCs w:val="24"/>
        </w:rPr>
        <w:t>a</w:t>
      </w:r>
      <w:r w:rsidR="009679FE">
        <w:rPr>
          <w:rFonts w:ascii="Arial" w:eastAsia="Times New Roman" w:hAnsi="Arial" w:cs="Arial"/>
          <w:bCs/>
          <w:sz w:val="24"/>
          <w:szCs w:val="24"/>
        </w:rPr>
        <w:t xml:space="preserve"> </w:t>
      </w:r>
      <w:r w:rsidR="00CC2603">
        <w:rPr>
          <w:rFonts w:ascii="Arial" w:eastAsia="Times New Roman" w:hAnsi="Arial" w:cs="Arial"/>
          <w:bCs/>
          <w:sz w:val="24"/>
          <w:szCs w:val="24"/>
        </w:rPr>
        <w:t>mesma linha</w:t>
      </w:r>
      <w:r w:rsidR="009679FE">
        <w:rPr>
          <w:rFonts w:ascii="Arial" w:eastAsia="Times New Roman" w:hAnsi="Arial" w:cs="Arial"/>
          <w:bCs/>
          <w:sz w:val="24"/>
          <w:szCs w:val="24"/>
        </w:rPr>
        <w:t>,</w:t>
      </w:r>
      <w:r w:rsidR="00CC2603">
        <w:rPr>
          <w:rFonts w:ascii="Arial" w:eastAsia="Times New Roman" w:hAnsi="Arial" w:cs="Arial"/>
          <w:bCs/>
          <w:sz w:val="24"/>
          <w:szCs w:val="24"/>
        </w:rPr>
        <w:t xml:space="preserve"> de que “o Brasil é laico, e laico benevolente, como resta claro no final do mesmo inciso I: ‘ressalvada a colaboração de interesse público’” </w:t>
      </w:r>
      <w:r w:rsidR="00CC2603" w:rsidRPr="00CC2603">
        <w:rPr>
          <w:rFonts w:ascii="Arial" w:eastAsia="Times New Roman" w:hAnsi="Arial" w:cs="Arial"/>
          <w:bCs/>
          <w:sz w:val="24"/>
          <w:szCs w:val="24"/>
        </w:rPr>
        <w:t>(VIEIRA &amp; REGINA, 2018 p. 131)</w:t>
      </w:r>
      <w:r w:rsidR="00CC2603">
        <w:rPr>
          <w:rFonts w:ascii="Arial" w:eastAsia="Times New Roman" w:hAnsi="Arial" w:cs="Arial"/>
          <w:bCs/>
          <w:sz w:val="24"/>
          <w:szCs w:val="24"/>
        </w:rPr>
        <w:t>.</w:t>
      </w:r>
    </w:p>
    <w:p w14:paraId="741C72EE" w14:textId="29F5327A" w:rsidR="00CC2603" w:rsidRDefault="00CC2603" w:rsidP="00F34849">
      <w:pPr>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t>Desta forma o espírito que deve reinar entre o Estado e a Religião é de cooperação pois ambos perseguem o mesmo objetivo, o bem comum. Os papeis de cada um, muito bem definidos e harmonizados:</w:t>
      </w:r>
    </w:p>
    <w:p w14:paraId="41D1D56B" w14:textId="3E9E4C89" w:rsidR="00CC2603" w:rsidRDefault="00CC2603" w:rsidP="00F34849">
      <w:pPr>
        <w:spacing w:after="0" w:line="360" w:lineRule="auto"/>
        <w:jc w:val="both"/>
        <w:rPr>
          <w:rFonts w:ascii="Arial" w:eastAsia="Times New Roman" w:hAnsi="Arial" w:cs="Arial"/>
          <w:bCs/>
          <w:sz w:val="24"/>
          <w:szCs w:val="24"/>
        </w:rPr>
      </w:pPr>
    </w:p>
    <w:p w14:paraId="59EAF1EB" w14:textId="1EE777D7" w:rsidR="00CC2603" w:rsidRPr="00CC2603" w:rsidRDefault="00CC2603" w:rsidP="00CC2603">
      <w:pPr>
        <w:spacing w:after="0" w:line="240" w:lineRule="auto"/>
        <w:ind w:left="2268"/>
        <w:jc w:val="both"/>
        <w:rPr>
          <w:rFonts w:ascii="Arial" w:eastAsia="Times New Roman" w:hAnsi="Arial" w:cs="Arial"/>
          <w:bCs/>
          <w:sz w:val="20"/>
          <w:szCs w:val="20"/>
        </w:rPr>
      </w:pPr>
      <w:r>
        <w:rPr>
          <w:rFonts w:ascii="Arial" w:eastAsia="Times New Roman" w:hAnsi="Arial" w:cs="Arial"/>
          <w:bCs/>
          <w:sz w:val="20"/>
          <w:szCs w:val="20"/>
        </w:rPr>
        <w:t>A simples opção do constituinte pela utilização do substan</w:t>
      </w:r>
      <w:r w:rsidR="00E55F0C">
        <w:rPr>
          <w:rFonts w:ascii="Arial" w:eastAsia="Times New Roman" w:hAnsi="Arial" w:cs="Arial"/>
          <w:bCs/>
          <w:sz w:val="20"/>
          <w:szCs w:val="20"/>
        </w:rPr>
        <w:t xml:space="preserve">tivo “colaboração”, visto que na lei não existem palavras inúteis – princípio básico de hermenêutica jurídica, demonstra, por um lado, a relação não confessional do Estado, e, por outro, a relação não política da Igreja, mas ambos, complementando-se, cada um na sua ordem e competência e, assim, colaborando mutuamente para o bem comum da sociedade brasileira. A parte final deste dispositivo, somada a todas as demais hipóteses constitucionais de proteção ao fenômeno religioso, demonstram claramente a opção acertada de nosso legislador de eleger um sistema laico de organização estatal benevolente ao fenômeno religioso, pois reconhece a relevância nuclear para o Estado Democrático de Direito, para os valores que persegue e, sobretudo, que não possui competência para atuar nessa área </w:t>
      </w:r>
      <w:r w:rsidR="00E55F0C" w:rsidRPr="00E55F0C">
        <w:rPr>
          <w:rFonts w:ascii="Arial" w:eastAsia="Times New Roman" w:hAnsi="Arial" w:cs="Arial"/>
          <w:bCs/>
          <w:sz w:val="20"/>
          <w:szCs w:val="20"/>
        </w:rPr>
        <w:t>(VIEIRA &amp; REGINA, 2018 p</w:t>
      </w:r>
      <w:r w:rsidR="00E55F0C">
        <w:rPr>
          <w:rFonts w:ascii="Arial" w:eastAsia="Times New Roman" w:hAnsi="Arial" w:cs="Arial"/>
          <w:bCs/>
          <w:sz w:val="20"/>
          <w:szCs w:val="20"/>
        </w:rPr>
        <w:t>p</w:t>
      </w:r>
      <w:r w:rsidR="00E55F0C" w:rsidRPr="00E55F0C">
        <w:rPr>
          <w:rFonts w:ascii="Arial" w:eastAsia="Times New Roman" w:hAnsi="Arial" w:cs="Arial"/>
          <w:bCs/>
          <w:sz w:val="20"/>
          <w:szCs w:val="20"/>
        </w:rPr>
        <w:t>. 13</w:t>
      </w:r>
      <w:r w:rsidR="00E55F0C">
        <w:rPr>
          <w:rFonts w:ascii="Arial" w:eastAsia="Times New Roman" w:hAnsi="Arial" w:cs="Arial"/>
          <w:bCs/>
          <w:sz w:val="20"/>
          <w:szCs w:val="20"/>
        </w:rPr>
        <w:t>2, 133</w:t>
      </w:r>
      <w:r w:rsidR="00E55F0C" w:rsidRPr="00E55F0C">
        <w:rPr>
          <w:rFonts w:ascii="Arial" w:eastAsia="Times New Roman" w:hAnsi="Arial" w:cs="Arial"/>
          <w:bCs/>
          <w:sz w:val="20"/>
          <w:szCs w:val="20"/>
        </w:rPr>
        <w:t>)</w:t>
      </w:r>
      <w:r w:rsidR="009679FE">
        <w:rPr>
          <w:rFonts w:ascii="Arial" w:eastAsia="Times New Roman" w:hAnsi="Arial" w:cs="Arial"/>
          <w:bCs/>
          <w:sz w:val="20"/>
          <w:szCs w:val="20"/>
        </w:rPr>
        <w:t>.</w:t>
      </w:r>
    </w:p>
    <w:p w14:paraId="77DD21D8" w14:textId="77777777" w:rsidR="00E55F0C" w:rsidRDefault="00E55F0C" w:rsidP="00983334">
      <w:pPr>
        <w:spacing w:after="0" w:line="360" w:lineRule="auto"/>
        <w:jc w:val="both"/>
        <w:rPr>
          <w:rFonts w:ascii="Arial" w:eastAsia="Times New Roman" w:hAnsi="Arial" w:cs="Arial"/>
          <w:b/>
          <w:sz w:val="24"/>
          <w:szCs w:val="24"/>
        </w:rPr>
      </w:pPr>
    </w:p>
    <w:p w14:paraId="3B70FF18" w14:textId="18EA65E5" w:rsidR="00E55F0C" w:rsidRPr="00E55F0C" w:rsidRDefault="00E55F0C"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 xml:space="preserve">Nesta seara, empreendemos na compreensão de não haver subordinação entre </w:t>
      </w:r>
      <w:proofErr w:type="gramStart"/>
      <w:r>
        <w:rPr>
          <w:rFonts w:ascii="Arial" w:eastAsia="Times New Roman" w:hAnsi="Arial" w:cs="Arial"/>
          <w:bCs/>
          <w:sz w:val="24"/>
          <w:szCs w:val="24"/>
        </w:rPr>
        <w:t>o Estado e a Religião</w:t>
      </w:r>
      <w:proofErr w:type="gramEnd"/>
      <w:r>
        <w:rPr>
          <w:rFonts w:ascii="Arial" w:eastAsia="Times New Roman" w:hAnsi="Arial" w:cs="Arial"/>
          <w:bCs/>
          <w:sz w:val="24"/>
          <w:szCs w:val="24"/>
        </w:rPr>
        <w:t xml:space="preserve"> mas interdependência entre ambos no que diz respeito ao bem comum. “Por isso, a Igreja não pode de modo algum estar subordinada à sociedade civil” </w:t>
      </w:r>
      <w:r w:rsidR="0089788F" w:rsidRPr="0089788F">
        <w:rPr>
          <w:rFonts w:ascii="Arial" w:eastAsia="Times New Roman" w:hAnsi="Arial" w:cs="Arial"/>
          <w:bCs/>
          <w:sz w:val="24"/>
          <w:szCs w:val="24"/>
        </w:rPr>
        <w:t>(</w:t>
      </w:r>
      <w:r w:rsidR="0089788F">
        <w:rPr>
          <w:rFonts w:ascii="Arial" w:eastAsia="Times New Roman" w:hAnsi="Arial" w:cs="Arial"/>
          <w:bCs/>
          <w:sz w:val="24"/>
          <w:szCs w:val="24"/>
        </w:rPr>
        <w:t xml:space="preserve">MARNOCO E SOUZA Apud </w:t>
      </w:r>
      <w:r w:rsidR="0089788F" w:rsidRPr="0089788F">
        <w:rPr>
          <w:rFonts w:ascii="Arial" w:eastAsia="Times New Roman" w:hAnsi="Arial" w:cs="Arial"/>
          <w:bCs/>
          <w:sz w:val="24"/>
          <w:szCs w:val="24"/>
        </w:rPr>
        <w:t>VIEIRA &amp; REGINA, 2018 p. 13</w:t>
      </w:r>
      <w:r w:rsidR="0089788F">
        <w:rPr>
          <w:rFonts w:ascii="Arial" w:eastAsia="Times New Roman" w:hAnsi="Arial" w:cs="Arial"/>
          <w:bCs/>
          <w:sz w:val="24"/>
          <w:szCs w:val="24"/>
        </w:rPr>
        <w:t>3</w:t>
      </w:r>
      <w:r w:rsidR="0089788F" w:rsidRPr="0089788F">
        <w:rPr>
          <w:rFonts w:ascii="Arial" w:eastAsia="Times New Roman" w:hAnsi="Arial" w:cs="Arial"/>
          <w:bCs/>
          <w:sz w:val="24"/>
          <w:szCs w:val="24"/>
        </w:rPr>
        <w:t>)</w:t>
      </w:r>
      <w:r w:rsidR="009679FE">
        <w:rPr>
          <w:rFonts w:ascii="Arial" w:eastAsia="Times New Roman" w:hAnsi="Arial" w:cs="Arial"/>
          <w:bCs/>
          <w:sz w:val="24"/>
          <w:szCs w:val="24"/>
        </w:rPr>
        <w:t>.</w:t>
      </w:r>
    </w:p>
    <w:p w14:paraId="3A5EDC7C" w14:textId="03F285E1" w:rsidR="00E55F0C" w:rsidRDefault="0089788F" w:rsidP="00983334">
      <w:pPr>
        <w:spacing w:after="0" w:line="360" w:lineRule="auto"/>
        <w:jc w:val="both"/>
        <w:rPr>
          <w:rFonts w:ascii="Arial" w:eastAsia="Times New Roman" w:hAnsi="Arial" w:cs="Arial"/>
          <w:bCs/>
          <w:sz w:val="24"/>
          <w:szCs w:val="24"/>
        </w:rPr>
      </w:pPr>
      <w:r w:rsidRPr="0089788F">
        <w:rPr>
          <w:rFonts w:ascii="Arial" w:eastAsia="Times New Roman" w:hAnsi="Arial" w:cs="Arial"/>
          <w:bCs/>
          <w:sz w:val="24"/>
          <w:szCs w:val="24"/>
        </w:rPr>
        <w:tab/>
        <w:t xml:space="preserve">Para </w:t>
      </w:r>
      <w:r>
        <w:rPr>
          <w:rFonts w:ascii="Arial" w:eastAsia="Times New Roman" w:hAnsi="Arial" w:cs="Arial"/>
          <w:bCs/>
          <w:sz w:val="24"/>
          <w:szCs w:val="24"/>
        </w:rPr>
        <w:t>colaborar o alinhamento neste diapasão encontramos no artigo 150, inciso VI, alínea “b” da nossa Constituição a Imunidade Tributária Religiosa, senão vejamos:</w:t>
      </w:r>
    </w:p>
    <w:p w14:paraId="0A06C642" w14:textId="77777777" w:rsidR="004E6C24" w:rsidRDefault="004E6C24" w:rsidP="00983334">
      <w:pPr>
        <w:spacing w:after="0" w:line="360" w:lineRule="auto"/>
        <w:jc w:val="both"/>
        <w:rPr>
          <w:rFonts w:ascii="Arial" w:eastAsia="Times New Roman" w:hAnsi="Arial" w:cs="Arial"/>
          <w:bCs/>
          <w:sz w:val="24"/>
          <w:szCs w:val="24"/>
        </w:rPr>
      </w:pPr>
    </w:p>
    <w:p w14:paraId="37094822" w14:textId="134A91EF" w:rsidR="0089788F" w:rsidRPr="0089788F" w:rsidRDefault="0089788F" w:rsidP="0089788F">
      <w:pPr>
        <w:spacing w:after="0" w:line="240" w:lineRule="auto"/>
        <w:ind w:left="2268"/>
        <w:jc w:val="both"/>
        <w:rPr>
          <w:rFonts w:ascii="Arial" w:eastAsia="Times New Roman" w:hAnsi="Arial" w:cs="Arial"/>
          <w:bCs/>
          <w:sz w:val="20"/>
          <w:szCs w:val="20"/>
        </w:rPr>
      </w:pPr>
      <w:r w:rsidRPr="0089788F">
        <w:rPr>
          <w:rFonts w:ascii="Arial" w:eastAsia="Times New Roman" w:hAnsi="Arial" w:cs="Arial"/>
          <w:bCs/>
          <w:sz w:val="20"/>
          <w:szCs w:val="20"/>
        </w:rPr>
        <w:t>Art. 150. Sem prejuízo de outras garantias asseguradas ao contribuinte, é vedado à União, aos Estados, ao Distrito Federal e aos Municípios:</w:t>
      </w:r>
      <w:r>
        <w:rPr>
          <w:rFonts w:ascii="Arial" w:eastAsia="Times New Roman" w:hAnsi="Arial" w:cs="Arial"/>
          <w:bCs/>
          <w:sz w:val="20"/>
          <w:szCs w:val="20"/>
        </w:rPr>
        <w:t xml:space="preserve"> </w:t>
      </w:r>
      <w:r w:rsidRPr="0089788F">
        <w:rPr>
          <w:rFonts w:ascii="Arial" w:eastAsia="Times New Roman" w:hAnsi="Arial" w:cs="Arial"/>
          <w:bCs/>
          <w:sz w:val="20"/>
          <w:szCs w:val="20"/>
        </w:rPr>
        <w:t>VI - instituir impostos sobre:</w:t>
      </w:r>
      <w:r>
        <w:rPr>
          <w:rFonts w:ascii="Arial" w:eastAsia="Times New Roman" w:hAnsi="Arial" w:cs="Arial"/>
          <w:bCs/>
          <w:sz w:val="20"/>
          <w:szCs w:val="20"/>
        </w:rPr>
        <w:t xml:space="preserve"> </w:t>
      </w:r>
      <w:r w:rsidRPr="0089788F">
        <w:rPr>
          <w:rFonts w:ascii="Arial" w:eastAsia="Times New Roman" w:hAnsi="Arial" w:cs="Arial"/>
          <w:bCs/>
          <w:sz w:val="20"/>
          <w:szCs w:val="20"/>
        </w:rPr>
        <w:t>b) templos de qualquer culto;</w:t>
      </w:r>
      <w:r>
        <w:rPr>
          <w:rFonts w:ascii="Arial" w:eastAsia="Times New Roman" w:hAnsi="Arial" w:cs="Arial"/>
          <w:bCs/>
          <w:sz w:val="20"/>
          <w:szCs w:val="20"/>
        </w:rPr>
        <w:t xml:space="preserve"> (</w:t>
      </w:r>
      <w:r w:rsidR="009679FE">
        <w:rPr>
          <w:rFonts w:ascii="Arial" w:eastAsia="Times New Roman" w:hAnsi="Arial" w:cs="Arial"/>
          <w:bCs/>
          <w:sz w:val="20"/>
          <w:szCs w:val="20"/>
        </w:rPr>
        <w:t>BRASIL</w:t>
      </w:r>
      <w:r>
        <w:rPr>
          <w:rFonts w:ascii="Arial" w:eastAsia="Times New Roman" w:hAnsi="Arial" w:cs="Arial"/>
          <w:bCs/>
          <w:sz w:val="20"/>
          <w:szCs w:val="20"/>
        </w:rPr>
        <w:t>, 2019).</w:t>
      </w:r>
    </w:p>
    <w:p w14:paraId="1E4525A0" w14:textId="77777777" w:rsidR="00E55F0C" w:rsidRPr="0089788F" w:rsidRDefault="00E55F0C" w:rsidP="00983334">
      <w:pPr>
        <w:spacing w:after="0" w:line="360" w:lineRule="auto"/>
        <w:jc w:val="both"/>
        <w:rPr>
          <w:rFonts w:ascii="Arial" w:eastAsia="Times New Roman" w:hAnsi="Arial" w:cs="Arial"/>
          <w:bCs/>
          <w:sz w:val="24"/>
          <w:szCs w:val="24"/>
        </w:rPr>
      </w:pPr>
    </w:p>
    <w:p w14:paraId="5782EBCD" w14:textId="1FEA358C" w:rsidR="00E55F0C" w:rsidRDefault="0089788F"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 xml:space="preserve">Disto se depreende que </w:t>
      </w:r>
      <w:r w:rsidR="009F164A">
        <w:rPr>
          <w:rFonts w:ascii="Arial" w:eastAsia="Times New Roman" w:hAnsi="Arial" w:cs="Arial"/>
          <w:bCs/>
          <w:sz w:val="24"/>
          <w:szCs w:val="24"/>
        </w:rPr>
        <w:t>no modelo de laicidade adotado pelo Brasil está impedida a “relação de subserviência típica entre sujeito ativo (Estado) e sujeito passivo (Contribuinte) da relação jurídica tributária”. A raiz desta benesse, se podemos chamar assim visa a proteção da democracia, “sob pena de comprometimento da própria democracia do Estado Constitucional que se assentam sob o pensamento cristão”</w:t>
      </w:r>
      <w:r w:rsidR="009679FE">
        <w:rPr>
          <w:rFonts w:ascii="Arial" w:eastAsia="Times New Roman" w:hAnsi="Arial" w:cs="Arial"/>
          <w:bCs/>
          <w:sz w:val="24"/>
          <w:szCs w:val="24"/>
        </w:rPr>
        <w:t xml:space="preserve"> </w:t>
      </w:r>
      <w:r w:rsidR="009F164A">
        <w:rPr>
          <w:rFonts w:ascii="Arial" w:eastAsia="Times New Roman" w:hAnsi="Arial" w:cs="Arial"/>
          <w:bCs/>
          <w:sz w:val="24"/>
          <w:szCs w:val="24"/>
        </w:rPr>
        <w:t>(TOCQUEVILLE</w:t>
      </w:r>
      <w:r w:rsidR="004E6C24">
        <w:rPr>
          <w:rFonts w:ascii="Arial" w:eastAsia="Times New Roman" w:hAnsi="Arial" w:cs="Arial"/>
          <w:bCs/>
          <w:sz w:val="24"/>
          <w:szCs w:val="24"/>
        </w:rPr>
        <w:t xml:space="preserve"> et.al.</w:t>
      </w:r>
      <w:r w:rsidR="009F164A">
        <w:rPr>
          <w:rFonts w:ascii="Arial" w:eastAsia="Times New Roman" w:hAnsi="Arial" w:cs="Arial"/>
          <w:bCs/>
          <w:sz w:val="24"/>
          <w:szCs w:val="24"/>
        </w:rPr>
        <w:t xml:space="preserve"> Apud </w:t>
      </w:r>
      <w:r w:rsidR="009F164A" w:rsidRPr="009F164A">
        <w:rPr>
          <w:rFonts w:ascii="Arial" w:eastAsia="Times New Roman" w:hAnsi="Arial" w:cs="Arial"/>
          <w:bCs/>
          <w:sz w:val="24"/>
          <w:szCs w:val="24"/>
        </w:rPr>
        <w:t>VIEIRA &amp; REGINA, 2018 p. 1</w:t>
      </w:r>
      <w:r w:rsidR="009F164A">
        <w:rPr>
          <w:rFonts w:ascii="Arial" w:eastAsia="Times New Roman" w:hAnsi="Arial" w:cs="Arial"/>
          <w:bCs/>
          <w:sz w:val="24"/>
          <w:szCs w:val="24"/>
        </w:rPr>
        <w:t>28</w:t>
      </w:r>
      <w:r w:rsidR="009F164A" w:rsidRPr="009F164A">
        <w:rPr>
          <w:rFonts w:ascii="Arial" w:eastAsia="Times New Roman" w:hAnsi="Arial" w:cs="Arial"/>
          <w:bCs/>
          <w:sz w:val="24"/>
          <w:szCs w:val="24"/>
        </w:rPr>
        <w:t>)</w:t>
      </w:r>
      <w:r w:rsidR="009F164A">
        <w:rPr>
          <w:rFonts w:ascii="Arial" w:eastAsia="Times New Roman" w:hAnsi="Arial" w:cs="Arial"/>
          <w:bCs/>
          <w:sz w:val="24"/>
          <w:szCs w:val="24"/>
        </w:rPr>
        <w:t>.</w:t>
      </w:r>
    </w:p>
    <w:p w14:paraId="4459B62D" w14:textId="7A289CA9" w:rsidR="0063677F" w:rsidRDefault="0063677F"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 xml:space="preserve">Além de proteger a expressão da fé, de garantir os locais para as </w:t>
      </w:r>
      <w:r w:rsidR="009679FE">
        <w:rPr>
          <w:rFonts w:ascii="Arial" w:eastAsia="Times New Roman" w:hAnsi="Arial" w:cs="Arial"/>
          <w:bCs/>
          <w:sz w:val="24"/>
          <w:szCs w:val="24"/>
        </w:rPr>
        <w:t>práticas</w:t>
      </w:r>
      <w:r>
        <w:rPr>
          <w:rFonts w:ascii="Arial" w:eastAsia="Times New Roman" w:hAnsi="Arial" w:cs="Arial"/>
          <w:bCs/>
          <w:sz w:val="24"/>
          <w:szCs w:val="24"/>
        </w:rPr>
        <w:t xml:space="preserve"> religiosas como vemos no artigo 5º, VI, a Constituição também prevê a assistência religiosa nas entidades civis e militares de internação coletiva, artigo 5º, VII, a objeção de consciência no artigo 5º, VIII e artigo 143, </w:t>
      </w:r>
      <w:r w:rsidRPr="0063677F">
        <w:rPr>
          <w:rFonts w:ascii="Arial" w:eastAsia="Times New Roman" w:hAnsi="Arial" w:cs="Arial"/>
          <w:bCs/>
          <w:sz w:val="24"/>
          <w:szCs w:val="24"/>
        </w:rPr>
        <w:t>§</w:t>
      </w:r>
      <w:r>
        <w:rPr>
          <w:rFonts w:ascii="Arial" w:eastAsia="Times New Roman" w:hAnsi="Arial" w:cs="Arial"/>
          <w:bCs/>
          <w:sz w:val="24"/>
          <w:szCs w:val="24"/>
        </w:rPr>
        <w:t xml:space="preserve"> 1º e o ensino religioso nas Escolas Públicas de Ensino Fundamental no artigo 210, </w:t>
      </w:r>
      <w:r w:rsidRPr="0063677F">
        <w:rPr>
          <w:rFonts w:ascii="Arial" w:eastAsia="Times New Roman" w:hAnsi="Arial" w:cs="Arial"/>
          <w:bCs/>
          <w:sz w:val="24"/>
          <w:szCs w:val="24"/>
        </w:rPr>
        <w:t>§</w:t>
      </w:r>
      <w:r>
        <w:rPr>
          <w:rFonts w:ascii="Arial" w:eastAsia="Times New Roman" w:hAnsi="Arial" w:cs="Arial"/>
          <w:bCs/>
          <w:sz w:val="24"/>
          <w:szCs w:val="24"/>
        </w:rPr>
        <w:t xml:space="preserve"> 1º.</w:t>
      </w:r>
    </w:p>
    <w:p w14:paraId="4475D19F" w14:textId="76F7A34A" w:rsidR="00073B61" w:rsidRDefault="00073B61" w:rsidP="00983334">
      <w:pPr>
        <w:spacing w:after="0" w:line="360" w:lineRule="auto"/>
        <w:jc w:val="both"/>
        <w:rPr>
          <w:rFonts w:ascii="Arial" w:eastAsia="Times New Roman" w:hAnsi="Arial" w:cs="Arial"/>
          <w:bCs/>
          <w:sz w:val="24"/>
          <w:szCs w:val="24"/>
        </w:rPr>
      </w:pPr>
    </w:p>
    <w:p w14:paraId="1540489E" w14:textId="6F6539DD" w:rsidR="00073B61" w:rsidRPr="00073B61" w:rsidRDefault="001C729C" w:rsidP="00073B61">
      <w:pPr>
        <w:spacing w:after="0" w:line="240" w:lineRule="auto"/>
        <w:ind w:left="2268"/>
        <w:jc w:val="both"/>
        <w:rPr>
          <w:rFonts w:ascii="Arial" w:eastAsia="Times New Roman" w:hAnsi="Arial" w:cs="Arial"/>
          <w:bCs/>
          <w:sz w:val="20"/>
          <w:szCs w:val="20"/>
        </w:rPr>
      </w:pPr>
      <w:r>
        <w:rPr>
          <w:rFonts w:ascii="Arial" w:eastAsia="Times New Roman" w:hAnsi="Arial" w:cs="Arial"/>
          <w:bCs/>
          <w:sz w:val="20"/>
          <w:szCs w:val="20"/>
        </w:rPr>
        <w:t>Esta Constituição segue em princípio o modelo de separação, mas a neutralidade que configura</w:t>
      </w:r>
      <w:r w:rsidR="006D29E6">
        <w:rPr>
          <w:rFonts w:ascii="Arial" w:eastAsia="Times New Roman" w:hAnsi="Arial" w:cs="Arial"/>
          <w:bCs/>
          <w:sz w:val="20"/>
          <w:szCs w:val="20"/>
        </w:rPr>
        <w:t xml:space="preserve"> é uma “neutralidade” benevolente, simpática à religião e às igrejas. É o que decorre das normas adiante assinaladas: 3.4.1 A Constituição não é </w:t>
      </w:r>
      <w:proofErr w:type="spellStart"/>
      <w:r w:rsidR="006D29E6">
        <w:rPr>
          <w:rFonts w:ascii="Arial" w:eastAsia="Times New Roman" w:hAnsi="Arial" w:cs="Arial"/>
          <w:bCs/>
          <w:sz w:val="20"/>
          <w:szCs w:val="20"/>
        </w:rPr>
        <w:t>atéia</w:t>
      </w:r>
      <w:proofErr w:type="spellEnd"/>
      <w:r w:rsidR="006D29E6">
        <w:rPr>
          <w:rFonts w:ascii="Arial" w:eastAsia="Times New Roman" w:hAnsi="Arial" w:cs="Arial"/>
          <w:bCs/>
          <w:sz w:val="20"/>
          <w:szCs w:val="20"/>
        </w:rPr>
        <w:t xml:space="preserve">. Invoca no Preâmbulo o nome de Deus (o que já fazia a Constituição de 1934), pedindo-lhe a proteção. 3.4.2 Aceita como absoluta a liberdade de crença (art. 5º, VI). 3.4.3 Consagra a separação entre Igreja e Estado (art. 19, I, in fine). 3.4.4 Admite, porém, a “colaboração de interesse público” (art. 19, I, in fine). 3.4.5 Permite a “escusa de consciência”, aceitando que brasileiro se recuse, por motivos de crença, a cumprir obrigação a todos imposta (art. 5º, VIII), desde que aceite obrigação alternativa. (caso não o faça, ocorrerá a perda dos direitos políticos – </w:t>
      </w:r>
      <w:proofErr w:type="spellStart"/>
      <w:r w:rsidR="006D29E6">
        <w:rPr>
          <w:rFonts w:ascii="Arial" w:eastAsia="Times New Roman" w:hAnsi="Arial" w:cs="Arial"/>
          <w:bCs/>
          <w:sz w:val="20"/>
          <w:szCs w:val="20"/>
        </w:rPr>
        <w:t>arts</w:t>
      </w:r>
      <w:proofErr w:type="spellEnd"/>
      <w:r w:rsidR="006D29E6">
        <w:rPr>
          <w:rFonts w:ascii="Arial" w:eastAsia="Times New Roman" w:hAnsi="Arial" w:cs="Arial"/>
          <w:bCs/>
          <w:sz w:val="20"/>
          <w:szCs w:val="20"/>
        </w:rPr>
        <w:t>. 5º, VIII, e 15, IV). 3.4.6 Assegura a liberdade de culto (art. 5º, VI) (subentendida a limitação em razão da ordem pública). 3.4.7 Garante a proteção dos locais de culto e das liturgias, mas na forma da lei. 3.4.8 Favorece as igrejas, assegurando-lhes a imunidade quanto aos impostos incidentes sobre os seus</w:t>
      </w:r>
      <w:r w:rsidR="005A3F6A">
        <w:rPr>
          <w:rFonts w:ascii="Arial" w:eastAsia="Times New Roman" w:hAnsi="Arial" w:cs="Arial"/>
          <w:bCs/>
          <w:sz w:val="20"/>
          <w:szCs w:val="20"/>
        </w:rPr>
        <w:t xml:space="preserve"> “templos” (art. 150, VI, b) (FERREIRA FILHO </w:t>
      </w:r>
      <w:r w:rsidR="005A3F6A" w:rsidRPr="005A3F6A">
        <w:rPr>
          <w:rFonts w:ascii="Arial" w:eastAsia="Times New Roman" w:hAnsi="Arial" w:cs="Arial"/>
          <w:bCs/>
          <w:sz w:val="20"/>
          <w:szCs w:val="20"/>
        </w:rPr>
        <w:t>Apud VIEIRA &amp; REGINA, 2018 p. 128).</w:t>
      </w:r>
    </w:p>
    <w:p w14:paraId="1F1E8E9E" w14:textId="77777777" w:rsidR="005A3F6A" w:rsidRDefault="005A3F6A" w:rsidP="00983334">
      <w:pPr>
        <w:spacing w:after="0" w:line="360" w:lineRule="auto"/>
        <w:jc w:val="both"/>
        <w:rPr>
          <w:rFonts w:ascii="Arial" w:eastAsia="Times New Roman" w:hAnsi="Arial" w:cs="Arial"/>
          <w:bCs/>
          <w:sz w:val="20"/>
          <w:szCs w:val="20"/>
        </w:rPr>
      </w:pPr>
    </w:p>
    <w:p w14:paraId="31036226" w14:textId="28C3642C" w:rsidR="00CF7A96" w:rsidRDefault="005A3F6A" w:rsidP="00983334">
      <w:pPr>
        <w:spacing w:after="0" w:line="360" w:lineRule="auto"/>
        <w:jc w:val="both"/>
        <w:rPr>
          <w:rFonts w:ascii="Arial" w:eastAsia="Times New Roman" w:hAnsi="Arial" w:cs="Arial"/>
          <w:bCs/>
          <w:sz w:val="24"/>
          <w:szCs w:val="24"/>
        </w:rPr>
      </w:pPr>
      <w:r>
        <w:rPr>
          <w:rFonts w:ascii="Arial" w:eastAsia="Times New Roman" w:hAnsi="Arial" w:cs="Arial"/>
          <w:bCs/>
          <w:sz w:val="24"/>
          <w:szCs w:val="24"/>
        </w:rPr>
        <w:tab/>
        <w:t>Finalmente, o conceito de laicidade em nossa pátria “não significa ausência de religiosidade na esfera pública, mas a garantia e a salvaguarda de todas as expressões”</w:t>
      </w:r>
      <w:r w:rsidR="00BF3664">
        <w:rPr>
          <w:rFonts w:ascii="Arial" w:eastAsia="Times New Roman" w:hAnsi="Arial" w:cs="Arial"/>
          <w:bCs/>
          <w:sz w:val="24"/>
          <w:szCs w:val="24"/>
        </w:rPr>
        <w:t xml:space="preserve"> </w:t>
      </w:r>
      <w:r>
        <w:rPr>
          <w:rFonts w:ascii="Arial" w:eastAsia="Times New Roman" w:hAnsi="Arial" w:cs="Arial"/>
          <w:bCs/>
          <w:sz w:val="24"/>
          <w:szCs w:val="24"/>
        </w:rPr>
        <w:t>(</w:t>
      </w:r>
      <w:r w:rsidRPr="005A3F6A">
        <w:rPr>
          <w:rFonts w:ascii="Arial" w:eastAsia="Times New Roman" w:hAnsi="Arial" w:cs="Arial"/>
          <w:bCs/>
          <w:sz w:val="24"/>
          <w:szCs w:val="24"/>
        </w:rPr>
        <w:t>VIEIRA &amp; REGINA, 2018</w:t>
      </w:r>
      <w:r>
        <w:rPr>
          <w:rFonts w:ascii="Arial" w:eastAsia="Times New Roman" w:hAnsi="Arial" w:cs="Arial"/>
          <w:bCs/>
          <w:sz w:val="24"/>
          <w:szCs w:val="24"/>
        </w:rPr>
        <w:t>)</w:t>
      </w:r>
      <w:r w:rsidR="00CF7A96">
        <w:rPr>
          <w:rFonts w:ascii="Arial" w:eastAsia="Times New Roman" w:hAnsi="Arial" w:cs="Arial"/>
          <w:bCs/>
          <w:sz w:val="24"/>
          <w:szCs w:val="24"/>
        </w:rPr>
        <w:t xml:space="preserve">. Portanto, a liberdade de religiosidade, bem como de expressão devem ser preservadas, apesar de alguns desconfortos que elas possam causar. </w:t>
      </w:r>
    </w:p>
    <w:p w14:paraId="4EA92A4E" w14:textId="5446C713" w:rsidR="005A3F6A" w:rsidRDefault="00CF7A96" w:rsidP="00CF7A96">
      <w:pPr>
        <w:spacing w:after="0" w:line="360" w:lineRule="auto"/>
        <w:ind w:firstLine="708"/>
        <w:jc w:val="both"/>
        <w:rPr>
          <w:rFonts w:ascii="Arial" w:eastAsia="Times New Roman" w:hAnsi="Arial" w:cs="Arial"/>
          <w:bCs/>
          <w:sz w:val="24"/>
          <w:szCs w:val="24"/>
        </w:rPr>
      </w:pPr>
      <w:r>
        <w:rPr>
          <w:rFonts w:ascii="Arial" w:eastAsia="Times New Roman" w:hAnsi="Arial" w:cs="Arial"/>
          <w:bCs/>
          <w:sz w:val="24"/>
          <w:szCs w:val="24"/>
        </w:rPr>
        <w:t>Dissabores são próprios de sociedades democráticas. Diferentemente do que atos de intolerância inflados por ignorância cultural, jurídica, cívica, social ou humana os quais tentam impor-se como única “verdade”.</w:t>
      </w:r>
    </w:p>
    <w:p w14:paraId="0BF30DF4" w14:textId="77777777" w:rsidR="00CF7A96" w:rsidRDefault="00CF7A96" w:rsidP="00983334">
      <w:pPr>
        <w:spacing w:after="0" w:line="360" w:lineRule="auto"/>
        <w:jc w:val="both"/>
        <w:rPr>
          <w:rFonts w:ascii="Arial" w:eastAsia="Times New Roman" w:hAnsi="Arial" w:cs="Arial"/>
          <w:bCs/>
          <w:sz w:val="24"/>
          <w:szCs w:val="24"/>
        </w:rPr>
      </w:pPr>
    </w:p>
    <w:p w14:paraId="04B4A404" w14:textId="03959E60" w:rsidR="00CF7A96" w:rsidRPr="00CF7A96" w:rsidRDefault="005A3F6A" w:rsidP="00CF7A96">
      <w:pPr>
        <w:spacing w:after="0" w:line="240" w:lineRule="auto"/>
        <w:ind w:left="2268"/>
        <w:jc w:val="both"/>
        <w:rPr>
          <w:rFonts w:ascii="Arial" w:eastAsia="Times New Roman" w:hAnsi="Arial" w:cs="Arial"/>
          <w:bCs/>
          <w:sz w:val="20"/>
          <w:szCs w:val="20"/>
        </w:rPr>
      </w:pPr>
      <w:r w:rsidRPr="00CF7A96">
        <w:rPr>
          <w:rFonts w:ascii="Arial" w:eastAsia="Times New Roman" w:hAnsi="Arial" w:cs="Arial"/>
          <w:bCs/>
          <w:sz w:val="20"/>
          <w:szCs w:val="20"/>
        </w:rPr>
        <w:t>“O mundo civilizado tem sido saturado com cristianismo por 2000 anos, e um regime fundado em crenças e valores judaico-cristãos não pode ser derrubado até que as raízes sejam cortadas”. Em suma, os integrantes do grupo apenas estão seguindo a cartilha do seu mestre buscando “cortar as raízes” dos valores judaico-cristãos</w:t>
      </w:r>
      <w:r w:rsidR="00CF7A96">
        <w:rPr>
          <w:rFonts w:ascii="Arial" w:eastAsia="Times New Roman" w:hAnsi="Arial" w:cs="Arial"/>
          <w:bCs/>
          <w:sz w:val="20"/>
          <w:szCs w:val="20"/>
        </w:rPr>
        <w:t xml:space="preserve"> (GRA</w:t>
      </w:r>
      <w:r w:rsidR="009679FE">
        <w:rPr>
          <w:rFonts w:ascii="Arial" w:eastAsia="Times New Roman" w:hAnsi="Arial" w:cs="Arial"/>
          <w:bCs/>
          <w:sz w:val="20"/>
          <w:szCs w:val="20"/>
        </w:rPr>
        <w:t>M</w:t>
      </w:r>
      <w:r w:rsidR="00CF7A96">
        <w:rPr>
          <w:rFonts w:ascii="Arial" w:eastAsia="Times New Roman" w:hAnsi="Arial" w:cs="Arial"/>
          <w:bCs/>
          <w:sz w:val="20"/>
          <w:szCs w:val="20"/>
        </w:rPr>
        <w:t>SCHI Apud COUTO, 2019).</w:t>
      </w:r>
    </w:p>
    <w:p w14:paraId="2CEACC4A" w14:textId="77777777" w:rsidR="00CF7A96" w:rsidRDefault="00CF7A96" w:rsidP="00983334">
      <w:pPr>
        <w:spacing w:after="0" w:line="360" w:lineRule="auto"/>
        <w:jc w:val="both"/>
        <w:rPr>
          <w:rFonts w:ascii="Arial" w:eastAsia="Times New Roman" w:hAnsi="Arial" w:cs="Arial"/>
          <w:b/>
          <w:sz w:val="24"/>
          <w:szCs w:val="24"/>
        </w:rPr>
      </w:pPr>
    </w:p>
    <w:p w14:paraId="4F6B7E28" w14:textId="45F46730" w:rsidR="00CF7A96" w:rsidRDefault="00CF7A96" w:rsidP="00983334">
      <w:pPr>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Cs/>
          <w:sz w:val="24"/>
          <w:szCs w:val="24"/>
        </w:rPr>
        <w:t>Conclui-se</w:t>
      </w:r>
      <w:r w:rsidR="00AB1391">
        <w:rPr>
          <w:rFonts w:ascii="Arial" w:eastAsia="Times New Roman" w:hAnsi="Arial" w:cs="Arial"/>
          <w:bCs/>
          <w:sz w:val="24"/>
          <w:szCs w:val="24"/>
        </w:rPr>
        <w:t>,</w:t>
      </w:r>
      <w:r>
        <w:rPr>
          <w:rFonts w:ascii="Arial" w:eastAsia="Times New Roman" w:hAnsi="Arial" w:cs="Arial"/>
          <w:bCs/>
          <w:sz w:val="24"/>
          <w:szCs w:val="24"/>
        </w:rPr>
        <w:t xml:space="preserve"> portanto</w:t>
      </w:r>
      <w:r w:rsidR="00AB1391">
        <w:rPr>
          <w:rFonts w:ascii="Arial" w:eastAsia="Times New Roman" w:hAnsi="Arial" w:cs="Arial"/>
          <w:bCs/>
          <w:sz w:val="24"/>
          <w:szCs w:val="24"/>
        </w:rPr>
        <w:t>,</w:t>
      </w:r>
      <w:r>
        <w:rPr>
          <w:rFonts w:ascii="Arial" w:eastAsia="Times New Roman" w:hAnsi="Arial" w:cs="Arial"/>
          <w:bCs/>
          <w:sz w:val="24"/>
          <w:szCs w:val="24"/>
        </w:rPr>
        <w:t xml:space="preserve"> que o Estado Democrático de Direito pressupõe discussão, embates, confronto de ideias, mas jamais pode coadunar-se com atos de intolerância, relativismo, diminuição ou inversão dos valores e princípios que regem a democracia. </w:t>
      </w:r>
    </w:p>
    <w:p w14:paraId="4C278650" w14:textId="00B51F11" w:rsidR="005E728D" w:rsidRDefault="005E728D" w:rsidP="00983334">
      <w:pPr>
        <w:spacing w:after="0" w:line="360" w:lineRule="auto"/>
        <w:jc w:val="both"/>
        <w:rPr>
          <w:rFonts w:ascii="Arial" w:eastAsia="Times New Roman" w:hAnsi="Arial" w:cs="Arial"/>
          <w:bCs/>
          <w:sz w:val="24"/>
          <w:szCs w:val="24"/>
        </w:rPr>
      </w:pPr>
    </w:p>
    <w:p w14:paraId="3F7578C3" w14:textId="18A6A36A" w:rsidR="004E6C24" w:rsidRDefault="004E6C24" w:rsidP="00983334">
      <w:pPr>
        <w:spacing w:after="0" w:line="360" w:lineRule="auto"/>
        <w:jc w:val="both"/>
        <w:rPr>
          <w:rFonts w:ascii="Arial" w:eastAsia="Times New Roman" w:hAnsi="Arial" w:cs="Arial"/>
          <w:bCs/>
          <w:sz w:val="24"/>
          <w:szCs w:val="24"/>
        </w:rPr>
      </w:pPr>
    </w:p>
    <w:p w14:paraId="4BD7DEE4" w14:textId="338EB250" w:rsidR="004E6C24" w:rsidRDefault="004E6C24" w:rsidP="00983334">
      <w:pPr>
        <w:spacing w:after="0" w:line="360" w:lineRule="auto"/>
        <w:jc w:val="both"/>
        <w:rPr>
          <w:rFonts w:ascii="Arial" w:eastAsia="Times New Roman" w:hAnsi="Arial" w:cs="Arial"/>
          <w:bCs/>
          <w:sz w:val="24"/>
          <w:szCs w:val="24"/>
        </w:rPr>
      </w:pPr>
    </w:p>
    <w:p w14:paraId="045B669B" w14:textId="77777777" w:rsidR="004E6C24" w:rsidRDefault="004E6C24" w:rsidP="00983334">
      <w:pPr>
        <w:spacing w:after="0" w:line="360" w:lineRule="auto"/>
        <w:jc w:val="both"/>
        <w:rPr>
          <w:rFonts w:ascii="Arial" w:eastAsia="Times New Roman" w:hAnsi="Arial" w:cs="Arial"/>
          <w:bCs/>
          <w:sz w:val="24"/>
          <w:szCs w:val="24"/>
        </w:rPr>
      </w:pPr>
    </w:p>
    <w:p w14:paraId="13F85A3A" w14:textId="77777777" w:rsidR="005E728D" w:rsidRDefault="005E728D" w:rsidP="00983334">
      <w:pPr>
        <w:spacing w:after="0" w:line="360" w:lineRule="auto"/>
        <w:jc w:val="both"/>
        <w:rPr>
          <w:rFonts w:ascii="Arial" w:eastAsia="Times New Roman" w:hAnsi="Arial" w:cs="Arial"/>
          <w:bCs/>
          <w:sz w:val="24"/>
          <w:szCs w:val="24"/>
        </w:rPr>
      </w:pPr>
    </w:p>
    <w:p w14:paraId="07F5C146" w14:textId="77777777" w:rsidR="00CF7A96" w:rsidRPr="00CF7A96" w:rsidRDefault="00CF7A96" w:rsidP="00983334">
      <w:pPr>
        <w:spacing w:after="0" w:line="360" w:lineRule="auto"/>
        <w:jc w:val="both"/>
        <w:rPr>
          <w:rFonts w:ascii="Arial" w:eastAsia="Times New Roman" w:hAnsi="Arial" w:cs="Arial"/>
          <w:bCs/>
          <w:sz w:val="24"/>
          <w:szCs w:val="24"/>
        </w:rPr>
      </w:pPr>
    </w:p>
    <w:p w14:paraId="1DE59589" w14:textId="2BCF3B69" w:rsidR="00CF7144" w:rsidRPr="001E13BD" w:rsidRDefault="00CF7144" w:rsidP="00983334">
      <w:pPr>
        <w:spacing w:after="0" w:line="360" w:lineRule="auto"/>
        <w:jc w:val="both"/>
        <w:rPr>
          <w:rFonts w:ascii="Arial" w:eastAsia="Times New Roman" w:hAnsi="Arial" w:cs="Arial"/>
          <w:color w:val="000000"/>
          <w:sz w:val="24"/>
          <w:szCs w:val="24"/>
        </w:rPr>
      </w:pPr>
      <w:r w:rsidRPr="001E13BD">
        <w:rPr>
          <w:rFonts w:ascii="Arial" w:eastAsia="Times New Roman" w:hAnsi="Arial" w:cs="Arial"/>
          <w:b/>
          <w:sz w:val="24"/>
          <w:szCs w:val="24"/>
        </w:rPr>
        <w:lastRenderedPageBreak/>
        <w:t xml:space="preserve">6. CONSIDERAÇÕES FINAIS. </w:t>
      </w:r>
    </w:p>
    <w:p w14:paraId="0952E15F" w14:textId="4DDC9BBA" w:rsidR="00CF7144" w:rsidRPr="001E13BD" w:rsidRDefault="00CF7144" w:rsidP="00983334">
      <w:pPr>
        <w:spacing w:after="0" w:line="360" w:lineRule="auto"/>
        <w:rPr>
          <w:rFonts w:ascii="Arial" w:hAnsi="Arial" w:cs="Arial"/>
          <w:sz w:val="24"/>
          <w:szCs w:val="24"/>
        </w:rPr>
      </w:pPr>
    </w:p>
    <w:p w14:paraId="234F0018" w14:textId="01F0DB08" w:rsidR="00BF3664" w:rsidRDefault="001E13BD" w:rsidP="001E13BD">
      <w:pPr>
        <w:spacing w:after="0" w:line="360" w:lineRule="auto"/>
        <w:jc w:val="both"/>
        <w:rPr>
          <w:rFonts w:ascii="Arial" w:hAnsi="Arial" w:cs="Arial"/>
          <w:sz w:val="24"/>
          <w:szCs w:val="24"/>
        </w:rPr>
      </w:pPr>
      <w:r w:rsidRPr="001E13BD">
        <w:rPr>
          <w:rFonts w:ascii="Arial" w:hAnsi="Arial" w:cs="Arial"/>
          <w:sz w:val="24"/>
          <w:szCs w:val="24"/>
        </w:rPr>
        <w:tab/>
        <w:t xml:space="preserve">Ao analisar </w:t>
      </w:r>
      <w:r>
        <w:rPr>
          <w:rFonts w:ascii="Arial" w:hAnsi="Arial" w:cs="Arial"/>
          <w:sz w:val="24"/>
          <w:szCs w:val="24"/>
        </w:rPr>
        <w:t xml:space="preserve">a separação do Estado e a Igreja, ocorrida de maneira mais contundente a partir do século XVI, em especial no curso da Reforma Protestante na Alemanha, liderada pelo frade agostiniano Martinho Lutero, </w:t>
      </w:r>
      <w:r w:rsidR="00172022">
        <w:rPr>
          <w:rFonts w:ascii="Arial" w:hAnsi="Arial" w:cs="Arial"/>
          <w:sz w:val="24"/>
          <w:szCs w:val="24"/>
        </w:rPr>
        <w:t>o movimento ganhou importância e se estendeu por praticamente todos os Estados Livres e Democráticos do Ocidente.</w:t>
      </w:r>
    </w:p>
    <w:p w14:paraId="18D01562" w14:textId="51FAEAE3" w:rsidR="007A5A0C" w:rsidRDefault="00172022" w:rsidP="001E13BD">
      <w:pPr>
        <w:spacing w:after="0" w:line="360" w:lineRule="auto"/>
        <w:jc w:val="both"/>
        <w:rPr>
          <w:rFonts w:ascii="Arial" w:hAnsi="Arial" w:cs="Arial"/>
          <w:sz w:val="24"/>
          <w:szCs w:val="24"/>
        </w:rPr>
      </w:pPr>
      <w:r>
        <w:rPr>
          <w:rFonts w:ascii="Arial" w:hAnsi="Arial" w:cs="Arial"/>
          <w:sz w:val="24"/>
          <w:szCs w:val="24"/>
        </w:rPr>
        <w:tab/>
        <w:t>Neste contexto</w:t>
      </w:r>
      <w:r w:rsidR="009679FE">
        <w:rPr>
          <w:rFonts w:ascii="Arial" w:hAnsi="Arial" w:cs="Arial"/>
          <w:sz w:val="24"/>
          <w:szCs w:val="24"/>
        </w:rPr>
        <w:t>,</w:t>
      </w:r>
      <w:r>
        <w:rPr>
          <w:rFonts w:ascii="Arial" w:hAnsi="Arial" w:cs="Arial"/>
          <w:sz w:val="24"/>
          <w:szCs w:val="24"/>
        </w:rPr>
        <w:t xml:space="preserve"> perceb</w:t>
      </w:r>
      <w:r w:rsidR="009679FE">
        <w:rPr>
          <w:rFonts w:ascii="Arial" w:hAnsi="Arial" w:cs="Arial"/>
          <w:sz w:val="24"/>
          <w:szCs w:val="24"/>
        </w:rPr>
        <w:t>e-se</w:t>
      </w:r>
      <w:r>
        <w:rPr>
          <w:rFonts w:ascii="Arial" w:hAnsi="Arial" w:cs="Arial"/>
          <w:sz w:val="24"/>
          <w:szCs w:val="24"/>
        </w:rPr>
        <w:t xml:space="preserve"> que o conceito de Estado Laico evoluiu de forma peculiar de nação para nação. </w:t>
      </w:r>
    </w:p>
    <w:p w14:paraId="7F0B2F93" w14:textId="76F8FE84" w:rsidR="00F01DAF" w:rsidRDefault="007A5A0C" w:rsidP="007A5A0C">
      <w:pPr>
        <w:spacing w:after="0" w:line="360" w:lineRule="auto"/>
        <w:ind w:firstLine="708"/>
        <w:jc w:val="both"/>
        <w:rPr>
          <w:rFonts w:ascii="Arial" w:hAnsi="Arial" w:cs="Arial"/>
          <w:sz w:val="24"/>
          <w:szCs w:val="24"/>
        </w:rPr>
      </w:pPr>
      <w:r>
        <w:rPr>
          <w:rFonts w:ascii="Arial" w:hAnsi="Arial" w:cs="Arial"/>
          <w:sz w:val="24"/>
          <w:szCs w:val="24"/>
        </w:rPr>
        <w:t xml:space="preserve">Desta feita, </w:t>
      </w:r>
      <w:r w:rsidR="00172022">
        <w:rPr>
          <w:rFonts w:ascii="Arial" w:hAnsi="Arial" w:cs="Arial"/>
          <w:sz w:val="24"/>
          <w:szCs w:val="24"/>
        </w:rPr>
        <w:t>pode</w:t>
      </w:r>
      <w:r w:rsidR="009679FE">
        <w:rPr>
          <w:rFonts w:ascii="Arial" w:hAnsi="Arial" w:cs="Arial"/>
          <w:sz w:val="24"/>
          <w:szCs w:val="24"/>
        </w:rPr>
        <w:t>-se</w:t>
      </w:r>
      <w:r w:rsidR="00172022">
        <w:rPr>
          <w:rFonts w:ascii="Arial" w:hAnsi="Arial" w:cs="Arial"/>
          <w:sz w:val="24"/>
          <w:szCs w:val="24"/>
        </w:rPr>
        <w:t xml:space="preserve"> destacar a França que</w:t>
      </w:r>
      <w:r w:rsidR="00FF70A1">
        <w:rPr>
          <w:rFonts w:ascii="Arial" w:hAnsi="Arial" w:cs="Arial"/>
          <w:sz w:val="24"/>
          <w:szCs w:val="24"/>
        </w:rPr>
        <w:t xml:space="preserve"> de forma singular desenvolveu seu conceito de laicidade a termos que poderiam ser tomados como radicais, pois desde a revolução francesa em 1789, tornou acentuada a separação </w:t>
      </w:r>
      <w:r w:rsidR="00F01DAF">
        <w:rPr>
          <w:rFonts w:ascii="Arial" w:hAnsi="Arial" w:cs="Arial"/>
          <w:sz w:val="24"/>
          <w:szCs w:val="24"/>
        </w:rPr>
        <w:t xml:space="preserve">entre a Igreja e o Estado </w:t>
      </w:r>
      <w:r w:rsidR="00FF70A1">
        <w:rPr>
          <w:rFonts w:ascii="Arial" w:hAnsi="Arial" w:cs="Arial"/>
          <w:sz w:val="24"/>
          <w:szCs w:val="24"/>
        </w:rPr>
        <w:t>em grau tão elevado</w:t>
      </w:r>
      <w:r w:rsidR="001F03BF">
        <w:rPr>
          <w:rFonts w:ascii="Arial" w:hAnsi="Arial" w:cs="Arial"/>
          <w:sz w:val="24"/>
          <w:szCs w:val="24"/>
        </w:rPr>
        <w:t>,</w:t>
      </w:r>
      <w:r w:rsidR="00FF70A1">
        <w:rPr>
          <w:rFonts w:ascii="Arial" w:hAnsi="Arial" w:cs="Arial"/>
          <w:sz w:val="24"/>
          <w:szCs w:val="24"/>
        </w:rPr>
        <w:t xml:space="preserve"> que praticamente </w:t>
      </w:r>
      <w:r w:rsidR="001F03BF">
        <w:rPr>
          <w:rFonts w:ascii="Arial" w:hAnsi="Arial" w:cs="Arial"/>
          <w:sz w:val="24"/>
          <w:szCs w:val="24"/>
        </w:rPr>
        <w:t xml:space="preserve">fundou </w:t>
      </w:r>
      <w:r w:rsidR="00F01DAF">
        <w:rPr>
          <w:rFonts w:ascii="Arial" w:hAnsi="Arial" w:cs="Arial"/>
          <w:sz w:val="24"/>
          <w:szCs w:val="24"/>
        </w:rPr>
        <w:t>um Estado</w:t>
      </w:r>
      <w:r>
        <w:rPr>
          <w:rFonts w:ascii="Arial" w:hAnsi="Arial" w:cs="Arial"/>
          <w:sz w:val="24"/>
          <w:szCs w:val="24"/>
        </w:rPr>
        <w:t xml:space="preserve"> </w:t>
      </w:r>
      <w:proofErr w:type="spellStart"/>
      <w:r>
        <w:rPr>
          <w:rFonts w:ascii="Arial" w:hAnsi="Arial" w:cs="Arial"/>
          <w:sz w:val="24"/>
          <w:szCs w:val="24"/>
        </w:rPr>
        <w:t>laicis</w:t>
      </w:r>
      <w:r w:rsidR="00F01DAF">
        <w:rPr>
          <w:rFonts w:ascii="Arial" w:hAnsi="Arial" w:cs="Arial"/>
          <w:sz w:val="24"/>
          <w:szCs w:val="24"/>
        </w:rPr>
        <w:t>ta</w:t>
      </w:r>
      <w:proofErr w:type="spellEnd"/>
      <w:r w:rsidR="009B5433">
        <w:rPr>
          <w:rFonts w:ascii="Arial" w:hAnsi="Arial" w:cs="Arial"/>
          <w:sz w:val="24"/>
          <w:szCs w:val="24"/>
        </w:rPr>
        <w:t xml:space="preserve"> (intoler</w:t>
      </w:r>
      <w:r w:rsidR="00F01DAF">
        <w:rPr>
          <w:rFonts w:ascii="Arial" w:hAnsi="Arial" w:cs="Arial"/>
          <w:sz w:val="24"/>
          <w:szCs w:val="24"/>
        </w:rPr>
        <w:t>ante ao sentimento religioso</w:t>
      </w:r>
      <w:r w:rsidR="009B5433">
        <w:rPr>
          <w:rFonts w:ascii="Arial" w:hAnsi="Arial" w:cs="Arial"/>
          <w:sz w:val="24"/>
          <w:szCs w:val="24"/>
        </w:rPr>
        <w:t>)</w:t>
      </w:r>
      <w:r w:rsidR="00F01DAF">
        <w:rPr>
          <w:rFonts w:ascii="Arial" w:hAnsi="Arial" w:cs="Arial"/>
          <w:sz w:val="24"/>
          <w:szCs w:val="24"/>
        </w:rPr>
        <w:t>.</w:t>
      </w:r>
    </w:p>
    <w:p w14:paraId="100F8532" w14:textId="67E676E3" w:rsidR="00172022" w:rsidRDefault="00FF70A1" w:rsidP="007A5A0C">
      <w:pPr>
        <w:spacing w:after="0" w:line="360" w:lineRule="auto"/>
        <w:ind w:firstLine="708"/>
        <w:jc w:val="both"/>
        <w:rPr>
          <w:rFonts w:ascii="Arial" w:hAnsi="Arial" w:cs="Arial"/>
          <w:sz w:val="24"/>
          <w:szCs w:val="24"/>
        </w:rPr>
      </w:pPr>
      <w:r>
        <w:rPr>
          <w:rFonts w:ascii="Arial" w:hAnsi="Arial" w:cs="Arial"/>
          <w:sz w:val="24"/>
          <w:szCs w:val="24"/>
        </w:rPr>
        <w:t xml:space="preserve"> </w:t>
      </w:r>
      <w:r w:rsidR="00F01DAF">
        <w:rPr>
          <w:rFonts w:ascii="Arial" w:hAnsi="Arial" w:cs="Arial"/>
          <w:sz w:val="24"/>
          <w:szCs w:val="24"/>
        </w:rPr>
        <w:t xml:space="preserve">Culminando, desta maneira, </w:t>
      </w:r>
      <w:r>
        <w:rPr>
          <w:rFonts w:ascii="Arial" w:hAnsi="Arial" w:cs="Arial"/>
          <w:sz w:val="24"/>
          <w:szCs w:val="24"/>
        </w:rPr>
        <w:t xml:space="preserve">ao ponto de impedir manifestações religiosas </w:t>
      </w:r>
      <w:r w:rsidR="001F03BF">
        <w:rPr>
          <w:rFonts w:ascii="Arial" w:hAnsi="Arial" w:cs="Arial"/>
          <w:sz w:val="24"/>
          <w:szCs w:val="24"/>
        </w:rPr>
        <w:t xml:space="preserve">conforme a Lei de 1905, </w:t>
      </w:r>
      <w:r>
        <w:rPr>
          <w:rFonts w:ascii="Arial" w:hAnsi="Arial" w:cs="Arial"/>
          <w:sz w:val="24"/>
          <w:szCs w:val="24"/>
        </w:rPr>
        <w:t xml:space="preserve">ou a utilização de adereços religiosos de forma pública como no caso </w:t>
      </w:r>
      <w:r w:rsidR="007A5A0C">
        <w:rPr>
          <w:rFonts w:ascii="Arial" w:hAnsi="Arial" w:cs="Arial"/>
          <w:sz w:val="24"/>
          <w:szCs w:val="24"/>
        </w:rPr>
        <w:t xml:space="preserve">da proibição </w:t>
      </w:r>
      <w:r>
        <w:rPr>
          <w:rFonts w:ascii="Arial" w:hAnsi="Arial" w:cs="Arial"/>
          <w:sz w:val="24"/>
          <w:szCs w:val="24"/>
        </w:rPr>
        <w:t>do uso do véu islâmico</w:t>
      </w:r>
      <w:r w:rsidR="007A5A0C">
        <w:rPr>
          <w:rFonts w:ascii="Arial" w:hAnsi="Arial" w:cs="Arial"/>
          <w:sz w:val="24"/>
          <w:szCs w:val="24"/>
        </w:rPr>
        <w:t xml:space="preserve"> pela </w:t>
      </w:r>
      <w:r w:rsidR="007A5A0C">
        <w:rPr>
          <w:rFonts w:ascii="Arial" w:eastAsia="Times New Roman" w:hAnsi="Arial" w:cs="Arial"/>
          <w:sz w:val="24"/>
          <w:szCs w:val="24"/>
        </w:rPr>
        <w:t>Lei nº 228/2004</w:t>
      </w:r>
      <w:r>
        <w:rPr>
          <w:rFonts w:ascii="Arial" w:hAnsi="Arial" w:cs="Arial"/>
          <w:sz w:val="24"/>
          <w:szCs w:val="24"/>
        </w:rPr>
        <w:t>.</w:t>
      </w:r>
    </w:p>
    <w:p w14:paraId="6B8F71BD" w14:textId="1AC2268F" w:rsidR="00FF70A1" w:rsidRDefault="00FF70A1" w:rsidP="001E13BD">
      <w:pPr>
        <w:spacing w:after="0" w:line="360" w:lineRule="auto"/>
        <w:jc w:val="both"/>
        <w:rPr>
          <w:rFonts w:ascii="Arial" w:hAnsi="Arial" w:cs="Arial"/>
          <w:sz w:val="24"/>
          <w:szCs w:val="24"/>
        </w:rPr>
      </w:pPr>
      <w:r>
        <w:rPr>
          <w:rFonts w:ascii="Arial" w:hAnsi="Arial" w:cs="Arial"/>
          <w:sz w:val="24"/>
          <w:szCs w:val="24"/>
        </w:rPr>
        <w:tab/>
        <w:t>Do outro lado</w:t>
      </w:r>
      <w:r w:rsidR="007A5A0C">
        <w:rPr>
          <w:rFonts w:ascii="Arial" w:hAnsi="Arial" w:cs="Arial"/>
          <w:sz w:val="24"/>
          <w:szCs w:val="24"/>
        </w:rPr>
        <w:t>,</w:t>
      </w:r>
      <w:r>
        <w:rPr>
          <w:rFonts w:ascii="Arial" w:hAnsi="Arial" w:cs="Arial"/>
          <w:sz w:val="24"/>
          <w:szCs w:val="24"/>
        </w:rPr>
        <w:t xml:space="preserve"> nota</w:t>
      </w:r>
      <w:r w:rsidR="009679FE">
        <w:rPr>
          <w:rFonts w:ascii="Arial" w:hAnsi="Arial" w:cs="Arial"/>
          <w:sz w:val="24"/>
          <w:szCs w:val="24"/>
        </w:rPr>
        <w:t>-se</w:t>
      </w:r>
      <w:r>
        <w:rPr>
          <w:rFonts w:ascii="Arial" w:hAnsi="Arial" w:cs="Arial"/>
          <w:sz w:val="24"/>
          <w:szCs w:val="24"/>
        </w:rPr>
        <w:t xml:space="preserve"> a singularidade do Brasil, que pratica o Estado Laico Benevolente</w:t>
      </w:r>
      <w:r w:rsidR="007A5A0C">
        <w:rPr>
          <w:rFonts w:ascii="Arial" w:hAnsi="Arial" w:cs="Arial"/>
          <w:sz w:val="24"/>
          <w:szCs w:val="24"/>
        </w:rPr>
        <w:t>.</w:t>
      </w:r>
      <w:r>
        <w:rPr>
          <w:rFonts w:ascii="Arial" w:hAnsi="Arial" w:cs="Arial"/>
          <w:sz w:val="24"/>
          <w:szCs w:val="24"/>
        </w:rPr>
        <w:t xml:space="preserve"> </w:t>
      </w:r>
      <w:r w:rsidR="007A5A0C">
        <w:rPr>
          <w:rFonts w:ascii="Arial" w:hAnsi="Arial" w:cs="Arial"/>
          <w:sz w:val="24"/>
          <w:szCs w:val="24"/>
        </w:rPr>
        <w:t>Q</w:t>
      </w:r>
      <w:r>
        <w:rPr>
          <w:rFonts w:ascii="Arial" w:hAnsi="Arial" w:cs="Arial"/>
          <w:sz w:val="24"/>
          <w:szCs w:val="24"/>
        </w:rPr>
        <w:t>ue prega não apenas a tolerância, o respeito e sua incompetência para gerir assuntos religiosos</w:t>
      </w:r>
      <w:r w:rsidR="001F03BF">
        <w:rPr>
          <w:rFonts w:ascii="Arial" w:hAnsi="Arial" w:cs="Arial"/>
          <w:sz w:val="24"/>
          <w:szCs w:val="24"/>
        </w:rPr>
        <w:t>.</w:t>
      </w:r>
      <w:r w:rsidR="009B5433">
        <w:rPr>
          <w:rFonts w:ascii="Arial" w:hAnsi="Arial" w:cs="Arial"/>
          <w:sz w:val="24"/>
          <w:szCs w:val="24"/>
        </w:rPr>
        <w:t xml:space="preserve"> </w:t>
      </w:r>
      <w:r w:rsidR="001F03BF">
        <w:rPr>
          <w:rFonts w:ascii="Arial" w:hAnsi="Arial" w:cs="Arial"/>
          <w:sz w:val="24"/>
          <w:szCs w:val="24"/>
        </w:rPr>
        <w:t xml:space="preserve">Porém, ainda, </w:t>
      </w:r>
      <w:r w:rsidR="009B5433">
        <w:rPr>
          <w:rFonts w:ascii="Arial" w:hAnsi="Arial" w:cs="Arial"/>
          <w:sz w:val="24"/>
          <w:szCs w:val="24"/>
        </w:rPr>
        <w:t>e além desta distinção</w:t>
      </w:r>
      <w:r w:rsidR="001F03BF">
        <w:rPr>
          <w:rFonts w:ascii="Arial" w:hAnsi="Arial" w:cs="Arial"/>
          <w:sz w:val="24"/>
          <w:szCs w:val="24"/>
        </w:rPr>
        <w:t>,</w:t>
      </w:r>
      <w:r>
        <w:rPr>
          <w:rFonts w:ascii="Arial" w:hAnsi="Arial" w:cs="Arial"/>
          <w:sz w:val="24"/>
          <w:szCs w:val="24"/>
        </w:rPr>
        <w:t xml:space="preserve"> reconhece que ambos </w:t>
      </w:r>
      <w:r w:rsidR="009B5433">
        <w:rPr>
          <w:rFonts w:ascii="Arial" w:hAnsi="Arial" w:cs="Arial"/>
          <w:sz w:val="24"/>
          <w:szCs w:val="24"/>
        </w:rPr>
        <w:t xml:space="preserve">Igreja e Estado </w:t>
      </w:r>
      <w:r>
        <w:rPr>
          <w:rFonts w:ascii="Arial" w:hAnsi="Arial" w:cs="Arial"/>
          <w:sz w:val="24"/>
          <w:szCs w:val="24"/>
        </w:rPr>
        <w:t>perseguem o mesmo objetivo</w:t>
      </w:r>
      <w:r w:rsidR="00F01DAF">
        <w:rPr>
          <w:rFonts w:ascii="Arial" w:hAnsi="Arial" w:cs="Arial"/>
          <w:sz w:val="24"/>
          <w:szCs w:val="24"/>
        </w:rPr>
        <w:t>, a saber,</w:t>
      </w:r>
      <w:r>
        <w:rPr>
          <w:rFonts w:ascii="Arial" w:hAnsi="Arial" w:cs="Arial"/>
          <w:sz w:val="24"/>
          <w:szCs w:val="24"/>
        </w:rPr>
        <w:t xml:space="preserve"> o bem comum.</w:t>
      </w:r>
      <w:r w:rsidR="009B5433">
        <w:rPr>
          <w:rFonts w:ascii="Arial" w:hAnsi="Arial" w:cs="Arial"/>
          <w:sz w:val="24"/>
          <w:szCs w:val="24"/>
        </w:rPr>
        <w:t xml:space="preserve"> </w:t>
      </w:r>
      <w:r w:rsidR="000F6867">
        <w:rPr>
          <w:rFonts w:ascii="Arial" w:hAnsi="Arial" w:cs="Arial"/>
          <w:sz w:val="24"/>
          <w:szCs w:val="24"/>
        </w:rPr>
        <w:t>Convergindo assim, para uma</w:t>
      </w:r>
      <w:r w:rsidR="009B5433">
        <w:rPr>
          <w:rFonts w:ascii="Arial" w:hAnsi="Arial" w:cs="Arial"/>
          <w:sz w:val="24"/>
          <w:szCs w:val="24"/>
        </w:rPr>
        <w:t xml:space="preserve"> </w:t>
      </w:r>
      <w:r w:rsidR="000F6867">
        <w:rPr>
          <w:rFonts w:ascii="Arial" w:hAnsi="Arial" w:cs="Arial"/>
          <w:sz w:val="24"/>
          <w:szCs w:val="24"/>
        </w:rPr>
        <w:t xml:space="preserve">convivência </w:t>
      </w:r>
      <w:r w:rsidR="009B5433">
        <w:rPr>
          <w:rFonts w:ascii="Arial" w:hAnsi="Arial" w:cs="Arial"/>
          <w:sz w:val="24"/>
          <w:szCs w:val="24"/>
        </w:rPr>
        <w:t>harmoniosa.</w:t>
      </w:r>
    </w:p>
    <w:p w14:paraId="0105DDFE" w14:textId="4C7F9A12" w:rsidR="00FF70A1" w:rsidRDefault="00FF70A1" w:rsidP="001E13BD">
      <w:pPr>
        <w:spacing w:after="0" w:line="360" w:lineRule="auto"/>
        <w:jc w:val="both"/>
        <w:rPr>
          <w:rFonts w:ascii="Arial" w:hAnsi="Arial" w:cs="Arial"/>
          <w:sz w:val="24"/>
          <w:szCs w:val="24"/>
        </w:rPr>
      </w:pPr>
      <w:r>
        <w:rPr>
          <w:rFonts w:ascii="Arial" w:hAnsi="Arial" w:cs="Arial"/>
          <w:sz w:val="24"/>
          <w:szCs w:val="24"/>
        </w:rPr>
        <w:tab/>
        <w:t xml:space="preserve">Este </w:t>
      </w:r>
      <w:r w:rsidR="009679FE">
        <w:rPr>
          <w:rFonts w:ascii="Arial" w:hAnsi="Arial" w:cs="Arial"/>
          <w:sz w:val="24"/>
          <w:szCs w:val="24"/>
        </w:rPr>
        <w:t xml:space="preserve">despretensioso </w:t>
      </w:r>
      <w:r>
        <w:rPr>
          <w:rFonts w:ascii="Arial" w:hAnsi="Arial" w:cs="Arial"/>
          <w:sz w:val="24"/>
          <w:szCs w:val="24"/>
        </w:rPr>
        <w:t xml:space="preserve">trabalho científico com base nos diversos textos abordados, compreendeu que o tema tem ganhado cada vez maior repercussão, em que pese sua complexidade e a crescente </w:t>
      </w:r>
      <w:r w:rsidR="009B5433">
        <w:rPr>
          <w:rFonts w:ascii="Arial" w:hAnsi="Arial" w:cs="Arial"/>
          <w:sz w:val="24"/>
          <w:szCs w:val="24"/>
        </w:rPr>
        <w:t xml:space="preserve">relevância no que diz respeito a </w:t>
      </w:r>
      <w:r>
        <w:rPr>
          <w:rFonts w:ascii="Arial" w:hAnsi="Arial" w:cs="Arial"/>
          <w:sz w:val="24"/>
          <w:szCs w:val="24"/>
        </w:rPr>
        <w:t>dificuldade prática</w:t>
      </w:r>
      <w:r w:rsidR="009B5433">
        <w:rPr>
          <w:rFonts w:ascii="Arial" w:hAnsi="Arial" w:cs="Arial"/>
          <w:sz w:val="24"/>
          <w:szCs w:val="24"/>
        </w:rPr>
        <w:t>.</w:t>
      </w:r>
    </w:p>
    <w:p w14:paraId="3A6CC67F" w14:textId="22549A9C" w:rsidR="009B5433" w:rsidRDefault="009B5433" w:rsidP="00E941A6">
      <w:pPr>
        <w:spacing w:after="0" w:line="360" w:lineRule="auto"/>
        <w:jc w:val="both"/>
        <w:rPr>
          <w:rFonts w:ascii="Arial" w:hAnsi="Arial" w:cs="Arial"/>
          <w:sz w:val="24"/>
          <w:szCs w:val="24"/>
        </w:rPr>
      </w:pPr>
      <w:r>
        <w:rPr>
          <w:rFonts w:ascii="Arial" w:hAnsi="Arial" w:cs="Arial"/>
          <w:sz w:val="24"/>
          <w:szCs w:val="24"/>
        </w:rPr>
        <w:tab/>
        <w:t xml:space="preserve">Compreendeu-se deste estudo acadêmico, que um dos fatores que tem causado maior dificuldade </w:t>
      </w:r>
      <w:r w:rsidR="000F6867">
        <w:rPr>
          <w:rFonts w:ascii="Arial" w:hAnsi="Arial" w:cs="Arial"/>
          <w:sz w:val="24"/>
          <w:szCs w:val="24"/>
        </w:rPr>
        <w:t xml:space="preserve">na distinção entre Estado Laico e Religião, </w:t>
      </w:r>
      <w:r>
        <w:rPr>
          <w:rFonts w:ascii="Arial" w:hAnsi="Arial" w:cs="Arial"/>
          <w:sz w:val="24"/>
          <w:szCs w:val="24"/>
        </w:rPr>
        <w:t>tem sido a secularização</w:t>
      </w:r>
      <w:r w:rsidR="00E941A6">
        <w:rPr>
          <w:rFonts w:ascii="Arial" w:hAnsi="Arial" w:cs="Arial"/>
          <w:sz w:val="24"/>
          <w:szCs w:val="24"/>
        </w:rPr>
        <w:t>,</w:t>
      </w:r>
      <w:r>
        <w:rPr>
          <w:rFonts w:ascii="Arial" w:hAnsi="Arial" w:cs="Arial"/>
          <w:sz w:val="24"/>
          <w:szCs w:val="24"/>
        </w:rPr>
        <w:t xml:space="preserve"> que ao sabor de uma sociedade cada vez mais líquida</w:t>
      </w:r>
      <w:r w:rsidR="00E941A6">
        <w:rPr>
          <w:rFonts w:ascii="Arial" w:hAnsi="Arial" w:cs="Arial"/>
          <w:sz w:val="24"/>
          <w:szCs w:val="24"/>
        </w:rPr>
        <w:t>,</w:t>
      </w:r>
      <w:r>
        <w:rPr>
          <w:rFonts w:ascii="Arial" w:hAnsi="Arial" w:cs="Arial"/>
          <w:sz w:val="24"/>
          <w:szCs w:val="24"/>
        </w:rPr>
        <w:t xml:space="preserve"> e</w:t>
      </w:r>
      <w:r w:rsidR="006112A2">
        <w:rPr>
          <w:rFonts w:ascii="Arial" w:hAnsi="Arial" w:cs="Arial"/>
          <w:sz w:val="24"/>
          <w:szCs w:val="24"/>
        </w:rPr>
        <w:t xml:space="preserve"> ainda,</w:t>
      </w:r>
      <w:r>
        <w:rPr>
          <w:rFonts w:ascii="Arial" w:hAnsi="Arial" w:cs="Arial"/>
          <w:sz w:val="24"/>
          <w:szCs w:val="24"/>
        </w:rPr>
        <w:t xml:space="preserve"> </w:t>
      </w:r>
      <w:r w:rsidR="007A5A0C">
        <w:rPr>
          <w:rFonts w:ascii="Arial" w:hAnsi="Arial" w:cs="Arial"/>
          <w:sz w:val="24"/>
          <w:szCs w:val="24"/>
        </w:rPr>
        <w:t>diante da eminência</w:t>
      </w:r>
      <w:r>
        <w:rPr>
          <w:rFonts w:ascii="Arial" w:hAnsi="Arial" w:cs="Arial"/>
          <w:sz w:val="24"/>
          <w:szCs w:val="24"/>
        </w:rPr>
        <w:t xml:space="preserve"> da quarta revolução industrial, parece não haver mais espaço para a religiosidade na sociedade contemporânea.</w:t>
      </w:r>
    </w:p>
    <w:p w14:paraId="10226A95" w14:textId="75EB87E1" w:rsidR="009B5433" w:rsidRDefault="009B5433" w:rsidP="001E13BD">
      <w:pPr>
        <w:spacing w:after="0" w:line="360" w:lineRule="auto"/>
        <w:jc w:val="both"/>
        <w:rPr>
          <w:rFonts w:ascii="Arial" w:hAnsi="Arial" w:cs="Arial"/>
          <w:sz w:val="24"/>
          <w:szCs w:val="24"/>
        </w:rPr>
      </w:pPr>
      <w:r>
        <w:rPr>
          <w:rFonts w:ascii="Arial" w:hAnsi="Arial" w:cs="Arial"/>
          <w:sz w:val="24"/>
          <w:szCs w:val="24"/>
        </w:rPr>
        <w:tab/>
        <w:t>Outra razão para o crescimento da intolerância aos assuntos de religiosidade é a superficial</w:t>
      </w:r>
      <w:r w:rsidR="007A5A0C">
        <w:rPr>
          <w:rFonts w:ascii="Arial" w:hAnsi="Arial" w:cs="Arial"/>
          <w:sz w:val="24"/>
          <w:szCs w:val="24"/>
        </w:rPr>
        <w:t>idade</w:t>
      </w:r>
      <w:r>
        <w:rPr>
          <w:rFonts w:ascii="Arial" w:hAnsi="Arial" w:cs="Arial"/>
          <w:sz w:val="24"/>
          <w:szCs w:val="24"/>
        </w:rPr>
        <w:t xml:space="preserve"> ou equivocada compreensão do termo “laico”, que por vezes tem sido tomado como meio para ações que tentam suprimir, impedir ou embaraçar o </w:t>
      </w:r>
      <w:r>
        <w:rPr>
          <w:rFonts w:ascii="Arial" w:hAnsi="Arial" w:cs="Arial"/>
          <w:sz w:val="24"/>
          <w:szCs w:val="24"/>
        </w:rPr>
        <w:lastRenderedPageBreak/>
        <w:t>exercício da livre expressão religiosa nos mais diferentes ambientes. Destaca</w:t>
      </w:r>
      <w:r w:rsidR="009679FE">
        <w:rPr>
          <w:rFonts w:ascii="Arial" w:hAnsi="Arial" w:cs="Arial"/>
          <w:sz w:val="24"/>
          <w:szCs w:val="24"/>
        </w:rPr>
        <w:t>-se</w:t>
      </w:r>
      <w:r>
        <w:rPr>
          <w:rFonts w:ascii="Arial" w:hAnsi="Arial" w:cs="Arial"/>
          <w:sz w:val="24"/>
          <w:szCs w:val="24"/>
        </w:rPr>
        <w:t>, entre outros, em especial, o caso ocorrido na Universidade Federal de Campina Grande – PB, em abril do corrente ano.</w:t>
      </w:r>
    </w:p>
    <w:p w14:paraId="18F15841" w14:textId="3AD3CD89" w:rsidR="009B5433" w:rsidRDefault="009B5433" w:rsidP="001E13BD">
      <w:pPr>
        <w:spacing w:after="0" w:line="360" w:lineRule="auto"/>
        <w:jc w:val="both"/>
        <w:rPr>
          <w:rFonts w:ascii="Arial" w:hAnsi="Arial" w:cs="Arial"/>
          <w:sz w:val="24"/>
          <w:szCs w:val="24"/>
        </w:rPr>
      </w:pPr>
      <w:r>
        <w:rPr>
          <w:rFonts w:ascii="Arial" w:hAnsi="Arial" w:cs="Arial"/>
          <w:sz w:val="24"/>
          <w:szCs w:val="24"/>
        </w:rPr>
        <w:tab/>
      </w:r>
      <w:r w:rsidR="007A5A0C">
        <w:rPr>
          <w:rFonts w:ascii="Arial" w:hAnsi="Arial" w:cs="Arial"/>
          <w:sz w:val="24"/>
          <w:szCs w:val="24"/>
        </w:rPr>
        <w:t>Ressalte-se também, que os princípios elencados com a promulgação da Declaração dos Direitos do Homem em 1948 pela ONU, que defendeu a liberdade de consciência, expressão e religiosidade ou não, outorgando aos Estados signatários o dever de garantir esses direitos intrínsecos</w:t>
      </w:r>
      <w:r w:rsidR="006112A2">
        <w:rPr>
          <w:rFonts w:ascii="Arial" w:hAnsi="Arial" w:cs="Arial"/>
          <w:sz w:val="24"/>
          <w:szCs w:val="24"/>
        </w:rPr>
        <w:t xml:space="preserve"> a todo indivíduo.</w:t>
      </w:r>
    </w:p>
    <w:p w14:paraId="6A80DCC7" w14:textId="59F417A0" w:rsidR="006112A2" w:rsidRDefault="006112A2" w:rsidP="001E13BD">
      <w:pPr>
        <w:spacing w:after="0" w:line="360" w:lineRule="auto"/>
        <w:jc w:val="both"/>
        <w:rPr>
          <w:rFonts w:ascii="Arial" w:hAnsi="Arial" w:cs="Arial"/>
          <w:sz w:val="24"/>
          <w:szCs w:val="24"/>
        </w:rPr>
      </w:pPr>
      <w:r>
        <w:rPr>
          <w:rFonts w:ascii="Arial" w:hAnsi="Arial" w:cs="Arial"/>
          <w:sz w:val="24"/>
          <w:szCs w:val="24"/>
        </w:rPr>
        <w:tab/>
        <w:t xml:space="preserve">Neste sentido, a Santa Sé, reunida no Concílio Vaticano II, no ano de 1965, também posicionou-se referendando os valores constituídos na Declaração dos Direitos do Homem pela ONU em 1948, em especial com relação à liberdade de consciência. Valor este, tido como essencial pelo movimento da Reforma Protestante liderada por Martinho Lutero na Alemanha do século XVI, que entre outros, são pilares fundantes para a </w:t>
      </w:r>
      <w:r w:rsidR="001F03BF">
        <w:rPr>
          <w:rFonts w:ascii="Arial" w:hAnsi="Arial" w:cs="Arial"/>
          <w:sz w:val="24"/>
          <w:szCs w:val="24"/>
        </w:rPr>
        <w:t xml:space="preserve">correta </w:t>
      </w:r>
      <w:r>
        <w:rPr>
          <w:rFonts w:ascii="Arial" w:hAnsi="Arial" w:cs="Arial"/>
          <w:sz w:val="24"/>
          <w:szCs w:val="24"/>
        </w:rPr>
        <w:t>distinção entre o Estado e a Igreja.</w:t>
      </w:r>
    </w:p>
    <w:p w14:paraId="39768718" w14:textId="03D80712" w:rsidR="007A5A0C" w:rsidRDefault="007A5A0C" w:rsidP="001E13BD">
      <w:pPr>
        <w:spacing w:after="0" w:line="360" w:lineRule="auto"/>
        <w:jc w:val="both"/>
        <w:rPr>
          <w:rFonts w:ascii="Arial" w:hAnsi="Arial" w:cs="Arial"/>
          <w:sz w:val="24"/>
          <w:szCs w:val="24"/>
        </w:rPr>
      </w:pPr>
      <w:r>
        <w:rPr>
          <w:rFonts w:ascii="Arial" w:hAnsi="Arial" w:cs="Arial"/>
          <w:sz w:val="24"/>
          <w:szCs w:val="24"/>
        </w:rPr>
        <w:tab/>
        <w:t xml:space="preserve">Mais tarde, com denodo fervor o Pacto de São José da Costa Rica, firmado em 1969, </w:t>
      </w:r>
      <w:r w:rsidR="00242DBC">
        <w:rPr>
          <w:rFonts w:ascii="Arial" w:hAnsi="Arial" w:cs="Arial"/>
          <w:sz w:val="24"/>
          <w:szCs w:val="24"/>
        </w:rPr>
        <w:t>acrescentou o dever do Estado que além de garantir, deveria fomentar as diferentes ideologias ou pensamentos como fundamento do Estado Democrático de Direito.</w:t>
      </w:r>
    </w:p>
    <w:p w14:paraId="1193E494" w14:textId="16858204" w:rsidR="00242DBC" w:rsidRDefault="00242DBC" w:rsidP="001E13BD">
      <w:pPr>
        <w:spacing w:after="0" w:line="360" w:lineRule="auto"/>
        <w:jc w:val="both"/>
        <w:rPr>
          <w:rFonts w:ascii="Arial" w:hAnsi="Arial" w:cs="Arial"/>
          <w:sz w:val="24"/>
          <w:szCs w:val="24"/>
        </w:rPr>
      </w:pPr>
      <w:r>
        <w:rPr>
          <w:rFonts w:ascii="Arial" w:hAnsi="Arial" w:cs="Arial"/>
          <w:sz w:val="24"/>
          <w:szCs w:val="24"/>
        </w:rPr>
        <w:tab/>
      </w:r>
      <w:r w:rsidR="00F67F67">
        <w:rPr>
          <w:rFonts w:ascii="Arial" w:hAnsi="Arial" w:cs="Arial"/>
          <w:sz w:val="24"/>
          <w:szCs w:val="24"/>
        </w:rPr>
        <w:t>Destaca-se</w:t>
      </w:r>
      <w:r w:rsidR="009679FE">
        <w:rPr>
          <w:rFonts w:ascii="Arial" w:hAnsi="Arial" w:cs="Arial"/>
          <w:sz w:val="24"/>
          <w:szCs w:val="24"/>
        </w:rPr>
        <w:t>, a</w:t>
      </w:r>
      <w:r>
        <w:rPr>
          <w:rFonts w:ascii="Arial" w:hAnsi="Arial" w:cs="Arial"/>
          <w:sz w:val="24"/>
          <w:szCs w:val="24"/>
        </w:rPr>
        <w:t>inda</w:t>
      </w:r>
      <w:r w:rsidR="00F67F67">
        <w:rPr>
          <w:rFonts w:ascii="Arial" w:hAnsi="Arial" w:cs="Arial"/>
          <w:sz w:val="24"/>
          <w:szCs w:val="24"/>
        </w:rPr>
        <w:t>,</w:t>
      </w:r>
      <w:r>
        <w:rPr>
          <w:rFonts w:ascii="Arial" w:hAnsi="Arial" w:cs="Arial"/>
          <w:sz w:val="24"/>
          <w:szCs w:val="24"/>
        </w:rPr>
        <w:t xml:space="preserve"> o aprendizado no sentido de que o relativismo pode estar correndo as bases da democracia e mi</w:t>
      </w:r>
      <w:r w:rsidR="00F67F67">
        <w:rPr>
          <w:rFonts w:ascii="Arial" w:hAnsi="Arial" w:cs="Arial"/>
          <w:sz w:val="24"/>
          <w:szCs w:val="24"/>
        </w:rPr>
        <w:t>tigando a Dignidade do Ser Humano em detrimento da “Liberdade de Expressão”, que de forma particular no Brasil tem sido utilizado como mecanismo de prática de laicismo, sentimento vetado pela Constituição</w:t>
      </w:r>
      <w:r w:rsidR="001F03BF">
        <w:rPr>
          <w:rFonts w:ascii="Arial" w:hAnsi="Arial" w:cs="Arial"/>
          <w:sz w:val="24"/>
          <w:szCs w:val="24"/>
        </w:rPr>
        <w:t xml:space="preserve"> Federal vigente</w:t>
      </w:r>
      <w:r w:rsidR="00F67F67">
        <w:rPr>
          <w:rFonts w:ascii="Arial" w:hAnsi="Arial" w:cs="Arial"/>
          <w:sz w:val="24"/>
          <w:szCs w:val="24"/>
        </w:rPr>
        <w:t>.</w:t>
      </w:r>
    </w:p>
    <w:p w14:paraId="171C6C4D" w14:textId="6F5F66B3" w:rsidR="00AC4AF4" w:rsidRDefault="00AC4AF4" w:rsidP="001E13BD">
      <w:pPr>
        <w:spacing w:after="0" w:line="360" w:lineRule="auto"/>
        <w:jc w:val="both"/>
        <w:rPr>
          <w:rFonts w:ascii="Arial" w:hAnsi="Arial" w:cs="Arial"/>
          <w:sz w:val="24"/>
          <w:szCs w:val="24"/>
        </w:rPr>
      </w:pPr>
      <w:r>
        <w:rPr>
          <w:rFonts w:ascii="Arial" w:hAnsi="Arial" w:cs="Arial"/>
          <w:sz w:val="24"/>
          <w:szCs w:val="24"/>
        </w:rPr>
        <w:tab/>
        <w:t>Por outro lado, decisões como a CNJ, que considerou objetos religiosos como expressão cultural, como forma de sustentar seu uso em espaços públicos, tem colaborado para acentuar a discussão e aberto precedentes que ainda não podemos precisar diante de sua inovação jurídica.</w:t>
      </w:r>
    </w:p>
    <w:p w14:paraId="35B6FCE2" w14:textId="7AEB60B2" w:rsidR="00F67F67" w:rsidRDefault="00F67F67" w:rsidP="001E13BD">
      <w:pPr>
        <w:spacing w:after="0" w:line="360" w:lineRule="auto"/>
        <w:jc w:val="both"/>
        <w:rPr>
          <w:rFonts w:ascii="Arial" w:hAnsi="Arial" w:cs="Arial"/>
          <w:sz w:val="24"/>
          <w:szCs w:val="24"/>
        </w:rPr>
      </w:pPr>
      <w:r>
        <w:rPr>
          <w:rFonts w:ascii="Arial" w:hAnsi="Arial" w:cs="Arial"/>
          <w:sz w:val="24"/>
          <w:szCs w:val="24"/>
        </w:rPr>
        <w:tab/>
        <w:t xml:space="preserve">Portanto, diante de tamanha importância do tema, o presente trabalho procurou desenvolver de forma suscinta sem, no entanto, esgotar o assunto devido a sua complexidade e abrangência. </w:t>
      </w:r>
    </w:p>
    <w:p w14:paraId="32E980CE" w14:textId="503FF148" w:rsidR="00F67F67" w:rsidRDefault="00F67F67" w:rsidP="001E13BD">
      <w:pPr>
        <w:spacing w:after="0" w:line="360" w:lineRule="auto"/>
        <w:jc w:val="both"/>
        <w:rPr>
          <w:rFonts w:ascii="Arial" w:hAnsi="Arial" w:cs="Arial"/>
          <w:sz w:val="24"/>
          <w:szCs w:val="24"/>
        </w:rPr>
      </w:pPr>
      <w:r>
        <w:rPr>
          <w:rFonts w:ascii="Arial" w:hAnsi="Arial" w:cs="Arial"/>
          <w:sz w:val="24"/>
          <w:szCs w:val="24"/>
        </w:rPr>
        <w:tab/>
      </w:r>
      <w:r w:rsidR="007C443F">
        <w:rPr>
          <w:rFonts w:ascii="Arial" w:hAnsi="Arial" w:cs="Arial"/>
          <w:sz w:val="24"/>
          <w:szCs w:val="24"/>
        </w:rPr>
        <w:t>Neste sentido</w:t>
      </w:r>
      <w:r>
        <w:rPr>
          <w:rFonts w:ascii="Arial" w:hAnsi="Arial" w:cs="Arial"/>
          <w:sz w:val="24"/>
          <w:szCs w:val="24"/>
        </w:rPr>
        <w:t>, novas possibilidades de pesquisa poderiam ser elencadas para novas discussões com o intuito de colaborar para o desenvolvimento científico que possa trazer respostas mais satisfatórias para o tema.</w:t>
      </w:r>
    </w:p>
    <w:p w14:paraId="4018472D" w14:textId="6E0C4C8F" w:rsidR="007C443F" w:rsidRPr="001E13BD" w:rsidRDefault="007A2080" w:rsidP="001E13BD">
      <w:pPr>
        <w:spacing w:after="0" w:line="360" w:lineRule="auto"/>
        <w:jc w:val="both"/>
        <w:rPr>
          <w:rFonts w:ascii="Arial" w:hAnsi="Arial" w:cs="Arial"/>
          <w:sz w:val="24"/>
          <w:szCs w:val="24"/>
        </w:rPr>
      </w:pPr>
      <w:r>
        <w:rPr>
          <w:rFonts w:ascii="Arial" w:hAnsi="Arial" w:cs="Arial"/>
          <w:sz w:val="24"/>
          <w:szCs w:val="24"/>
        </w:rPr>
        <w:tab/>
        <w:t xml:space="preserve">Por fim, como destaca o senhor Klaus </w:t>
      </w:r>
      <w:proofErr w:type="spellStart"/>
      <w:r>
        <w:rPr>
          <w:rFonts w:ascii="Arial" w:hAnsi="Arial" w:cs="Arial"/>
          <w:sz w:val="24"/>
          <w:szCs w:val="24"/>
        </w:rPr>
        <w:t>Schwab</w:t>
      </w:r>
      <w:proofErr w:type="spellEnd"/>
      <w:r>
        <w:rPr>
          <w:rFonts w:ascii="Arial" w:hAnsi="Arial" w:cs="Arial"/>
          <w:sz w:val="24"/>
          <w:szCs w:val="24"/>
        </w:rPr>
        <w:t xml:space="preserve">, fundador e presidente do Fórum Econômico Mundial, ao escrever o prefácio da obra de Paolo </w:t>
      </w:r>
      <w:proofErr w:type="spellStart"/>
      <w:r>
        <w:rPr>
          <w:rFonts w:ascii="Arial" w:hAnsi="Arial" w:cs="Arial"/>
          <w:sz w:val="24"/>
          <w:szCs w:val="24"/>
        </w:rPr>
        <w:t>Gallo</w:t>
      </w:r>
      <w:proofErr w:type="spellEnd"/>
      <w:r>
        <w:rPr>
          <w:rFonts w:ascii="Arial" w:hAnsi="Arial" w:cs="Arial"/>
          <w:sz w:val="24"/>
          <w:szCs w:val="24"/>
        </w:rPr>
        <w:t xml:space="preserve">, intitulada “A </w:t>
      </w:r>
      <w:r>
        <w:rPr>
          <w:rFonts w:ascii="Arial" w:hAnsi="Arial" w:cs="Arial"/>
          <w:sz w:val="24"/>
          <w:szCs w:val="24"/>
        </w:rPr>
        <w:lastRenderedPageBreak/>
        <w:t xml:space="preserve">Bússola do Sucesso”, afirma: “é importante uma liderança baseada em valores morais, e como a confiança ética só pode ser restabelecida se formos realmente capazes de aprender a cooperar em vez de competir ou, muito pior, roubar no jogo” (GALLO, </w:t>
      </w:r>
      <w:r w:rsidR="00EB1044">
        <w:rPr>
          <w:rFonts w:ascii="Arial" w:hAnsi="Arial" w:cs="Arial"/>
          <w:sz w:val="24"/>
          <w:szCs w:val="24"/>
        </w:rPr>
        <w:t>2017).</w:t>
      </w:r>
    </w:p>
    <w:p w14:paraId="4B9CAE30" w14:textId="48C7EB5D" w:rsidR="00CF7144" w:rsidRDefault="005538FE" w:rsidP="00EE3A21">
      <w:pPr>
        <w:spacing w:after="120" w:line="360" w:lineRule="auto"/>
        <w:jc w:val="both"/>
        <w:rPr>
          <w:rFonts w:ascii="Arial" w:hAnsi="Arial" w:cs="Arial"/>
          <w:sz w:val="24"/>
          <w:szCs w:val="24"/>
        </w:rPr>
      </w:pPr>
      <w:r w:rsidRPr="001E13BD">
        <w:rPr>
          <w:rFonts w:ascii="Arial" w:hAnsi="Arial" w:cs="Arial"/>
          <w:sz w:val="24"/>
          <w:szCs w:val="24"/>
        </w:rPr>
        <w:tab/>
      </w:r>
      <w:r w:rsidR="00EE3A21">
        <w:rPr>
          <w:rFonts w:ascii="Arial" w:hAnsi="Arial" w:cs="Arial"/>
          <w:sz w:val="24"/>
          <w:szCs w:val="24"/>
        </w:rPr>
        <w:t xml:space="preserve">Conclui-se o presente trabalho emprestando as sábias palavras do senhor </w:t>
      </w:r>
      <w:proofErr w:type="spellStart"/>
      <w:r w:rsidR="00EE3A21">
        <w:rPr>
          <w:rFonts w:ascii="Arial" w:hAnsi="Arial" w:cs="Arial"/>
          <w:sz w:val="24"/>
          <w:szCs w:val="24"/>
        </w:rPr>
        <w:t>Schwab</w:t>
      </w:r>
      <w:proofErr w:type="spellEnd"/>
      <w:r w:rsidR="00EE3A21">
        <w:rPr>
          <w:rFonts w:ascii="Arial" w:hAnsi="Arial" w:cs="Arial"/>
          <w:sz w:val="24"/>
          <w:szCs w:val="24"/>
        </w:rPr>
        <w:t xml:space="preserve">, no sentido, de que, pretende-se cooperar para o desenvolvimento deste hodierno tema, no infindável processo de aprendizado. </w:t>
      </w:r>
      <w:r w:rsidR="00F774C6">
        <w:rPr>
          <w:rFonts w:ascii="Arial" w:hAnsi="Arial" w:cs="Arial"/>
          <w:sz w:val="24"/>
          <w:szCs w:val="24"/>
        </w:rPr>
        <w:t>Com o objetivo de permanecer vigilante, atento às minúcias camufladas em iniciativas como o termo “</w:t>
      </w:r>
      <w:proofErr w:type="spellStart"/>
      <w:r w:rsidR="00F774C6">
        <w:rPr>
          <w:rFonts w:ascii="Arial" w:hAnsi="Arial" w:cs="Arial"/>
          <w:sz w:val="24"/>
          <w:szCs w:val="24"/>
        </w:rPr>
        <w:t>lacismo</w:t>
      </w:r>
      <w:proofErr w:type="spellEnd"/>
      <w:r w:rsidR="00F774C6">
        <w:rPr>
          <w:rFonts w:ascii="Arial" w:hAnsi="Arial" w:cs="Arial"/>
          <w:sz w:val="24"/>
          <w:szCs w:val="24"/>
        </w:rPr>
        <w:t xml:space="preserve"> líquido” pretende alertar. O qual, busca meios de cercear valores e a liberdade de consciência travestido de legalidade.</w:t>
      </w:r>
    </w:p>
    <w:p w14:paraId="31F0E4A4" w14:textId="10B985BA" w:rsidR="005E728D" w:rsidRDefault="005E728D" w:rsidP="005538FE">
      <w:pPr>
        <w:spacing w:after="120" w:line="360" w:lineRule="auto"/>
        <w:rPr>
          <w:rFonts w:ascii="Arial" w:hAnsi="Arial" w:cs="Arial"/>
          <w:sz w:val="24"/>
          <w:szCs w:val="24"/>
        </w:rPr>
      </w:pPr>
    </w:p>
    <w:p w14:paraId="384BEAB7" w14:textId="53784685" w:rsidR="00EE3A21" w:rsidRDefault="00EE3A21" w:rsidP="005538FE">
      <w:pPr>
        <w:spacing w:after="120" w:line="360" w:lineRule="auto"/>
        <w:rPr>
          <w:rFonts w:ascii="Arial" w:hAnsi="Arial" w:cs="Arial"/>
          <w:sz w:val="24"/>
          <w:szCs w:val="24"/>
        </w:rPr>
      </w:pPr>
    </w:p>
    <w:p w14:paraId="48364691" w14:textId="653DF1E1" w:rsidR="00EE3A21" w:rsidRDefault="00EE3A21" w:rsidP="005538FE">
      <w:pPr>
        <w:spacing w:after="120" w:line="360" w:lineRule="auto"/>
        <w:rPr>
          <w:rFonts w:ascii="Arial" w:hAnsi="Arial" w:cs="Arial"/>
          <w:sz w:val="24"/>
          <w:szCs w:val="24"/>
        </w:rPr>
      </w:pPr>
    </w:p>
    <w:p w14:paraId="14753057" w14:textId="6ECC26C9" w:rsidR="00EE3A21" w:rsidRDefault="00EE3A21" w:rsidP="005538FE">
      <w:pPr>
        <w:spacing w:after="120" w:line="360" w:lineRule="auto"/>
        <w:rPr>
          <w:rFonts w:ascii="Arial" w:hAnsi="Arial" w:cs="Arial"/>
          <w:sz w:val="24"/>
          <w:szCs w:val="24"/>
        </w:rPr>
      </w:pPr>
    </w:p>
    <w:p w14:paraId="28F8DB2A" w14:textId="6DFCB4B2" w:rsidR="00EE3A21" w:rsidRDefault="00EE3A21" w:rsidP="005538FE">
      <w:pPr>
        <w:spacing w:after="120" w:line="360" w:lineRule="auto"/>
        <w:rPr>
          <w:rFonts w:ascii="Arial" w:hAnsi="Arial" w:cs="Arial"/>
          <w:sz w:val="24"/>
          <w:szCs w:val="24"/>
        </w:rPr>
      </w:pPr>
    </w:p>
    <w:p w14:paraId="12ACF3B9" w14:textId="100EB8C8" w:rsidR="00EE3A21" w:rsidRDefault="00EE3A21" w:rsidP="005538FE">
      <w:pPr>
        <w:spacing w:after="120" w:line="360" w:lineRule="auto"/>
        <w:rPr>
          <w:rFonts w:ascii="Arial" w:hAnsi="Arial" w:cs="Arial"/>
          <w:sz w:val="24"/>
          <w:szCs w:val="24"/>
        </w:rPr>
      </w:pPr>
    </w:p>
    <w:p w14:paraId="1FD38974" w14:textId="114CF4D8" w:rsidR="00EE3A21" w:rsidRDefault="00EE3A21" w:rsidP="005538FE">
      <w:pPr>
        <w:spacing w:after="120" w:line="360" w:lineRule="auto"/>
        <w:rPr>
          <w:rFonts w:ascii="Arial" w:hAnsi="Arial" w:cs="Arial"/>
          <w:sz w:val="24"/>
          <w:szCs w:val="24"/>
        </w:rPr>
      </w:pPr>
    </w:p>
    <w:p w14:paraId="5059C3CE" w14:textId="1EB99EAA" w:rsidR="00EE3A21" w:rsidRDefault="00EE3A21" w:rsidP="005538FE">
      <w:pPr>
        <w:spacing w:after="120" w:line="360" w:lineRule="auto"/>
        <w:rPr>
          <w:rFonts w:ascii="Arial" w:hAnsi="Arial" w:cs="Arial"/>
          <w:sz w:val="24"/>
          <w:szCs w:val="24"/>
        </w:rPr>
      </w:pPr>
    </w:p>
    <w:p w14:paraId="520897A7" w14:textId="2EAECED7" w:rsidR="00EE3A21" w:rsidRDefault="00EE3A21" w:rsidP="005538FE">
      <w:pPr>
        <w:spacing w:after="120" w:line="360" w:lineRule="auto"/>
        <w:rPr>
          <w:rFonts w:ascii="Arial" w:hAnsi="Arial" w:cs="Arial"/>
          <w:sz w:val="24"/>
          <w:szCs w:val="24"/>
        </w:rPr>
      </w:pPr>
    </w:p>
    <w:p w14:paraId="0341DA89" w14:textId="106977BD" w:rsidR="00EE3A21" w:rsidRDefault="00EE3A21" w:rsidP="005538FE">
      <w:pPr>
        <w:spacing w:after="120" w:line="360" w:lineRule="auto"/>
        <w:rPr>
          <w:rFonts w:ascii="Arial" w:hAnsi="Arial" w:cs="Arial"/>
          <w:sz w:val="24"/>
          <w:szCs w:val="24"/>
        </w:rPr>
      </w:pPr>
    </w:p>
    <w:p w14:paraId="39234975" w14:textId="19C5D60A" w:rsidR="00EE3A21" w:rsidRDefault="00EE3A21" w:rsidP="005538FE">
      <w:pPr>
        <w:spacing w:after="120" w:line="360" w:lineRule="auto"/>
        <w:rPr>
          <w:rFonts w:ascii="Arial" w:hAnsi="Arial" w:cs="Arial"/>
          <w:sz w:val="24"/>
          <w:szCs w:val="24"/>
        </w:rPr>
      </w:pPr>
    </w:p>
    <w:p w14:paraId="55B0EA84" w14:textId="7F219C39" w:rsidR="00EE3A21" w:rsidRDefault="00EE3A21" w:rsidP="005538FE">
      <w:pPr>
        <w:spacing w:after="120" w:line="360" w:lineRule="auto"/>
        <w:rPr>
          <w:rFonts w:ascii="Arial" w:hAnsi="Arial" w:cs="Arial"/>
          <w:sz w:val="24"/>
          <w:szCs w:val="24"/>
        </w:rPr>
      </w:pPr>
    </w:p>
    <w:p w14:paraId="4773217B" w14:textId="26D83F61" w:rsidR="00EE3A21" w:rsidRDefault="00EE3A21" w:rsidP="005538FE">
      <w:pPr>
        <w:spacing w:after="120" w:line="360" w:lineRule="auto"/>
        <w:rPr>
          <w:rFonts w:ascii="Arial" w:hAnsi="Arial" w:cs="Arial"/>
          <w:sz w:val="24"/>
          <w:szCs w:val="24"/>
        </w:rPr>
      </w:pPr>
    </w:p>
    <w:p w14:paraId="510441F5" w14:textId="2B63260D" w:rsidR="00EE3A21" w:rsidRDefault="00EE3A21" w:rsidP="005538FE">
      <w:pPr>
        <w:spacing w:after="120" w:line="360" w:lineRule="auto"/>
        <w:rPr>
          <w:rFonts w:ascii="Arial" w:hAnsi="Arial" w:cs="Arial"/>
          <w:sz w:val="24"/>
          <w:szCs w:val="24"/>
        </w:rPr>
      </w:pPr>
    </w:p>
    <w:p w14:paraId="15B79698" w14:textId="77777777" w:rsidR="00EE3A21" w:rsidRDefault="00EE3A21" w:rsidP="005538FE">
      <w:pPr>
        <w:spacing w:after="120" w:line="360" w:lineRule="auto"/>
        <w:rPr>
          <w:rFonts w:ascii="Arial" w:hAnsi="Arial" w:cs="Arial"/>
          <w:sz w:val="24"/>
          <w:szCs w:val="24"/>
        </w:rPr>
      </w:pPr>
    </w:p>
    <w:p w14:paraId="314BECAE" w14:textId="48C3A7B4" w:rsidR="005E728D" w:rsidRDefault="005E728D" w:rsidP="005538FE">
      <w:pPr>
        <w:spacing w:after="120" w:line="360" w:lineRule="auto"/>
        <w:rPr>
          <w:rFonts w:ascii="Arial" w:hAnsi="Arial" w:cs="Arial"/>
          <w:sz w:val="24"/>
          <w:szCs w:val="24"/>
        </w:rPr>
      </w:pPr>
    </w:p>
    <w:p w14:paraId="1505773A" w14:textId="0DBBAB2A" w:rsidR="005E728D" w:rsidRDefault="005E728D" w:rsidP="005538FE">
      <w:pPr>
        <w:spacing w:after="120" w:line="360" w:lineRule="auto"/>
        <w:rPr>
          <w:rFonts w:ascii="Arial" w:hAnsi="Arial" w:cs="Arial"/>
          <w:sz w:val="24"/>
          <w:szCs w:val="24"/>
        </w:rPr>
      </w:pPr>
    </w:p>
    <w:p w14:paraId="73A21B7C" w14:textId="2D054ADA" w:rsidR="005E728D" w:rsidRDefault="005E728D" w:rsidP="005538FE">
      <w:pPr>
        <w:spacing w:after="120" w:line="360" w:lineRule="auto"/>
        <w:rPr>
          <w:rFonts w:ascii="Arial" w:hAnsi="Arial" w:cs="Arial"/>
          <w:sz w:val="24"/>
          <w:szCs w:val="24"/>
        </w:rPr>
      </w:pPr>
    </w:p>
    <w:p w14:paraId="3F1548C4" w14:textId="2E954A31" w:rsidR="005E728D" w:rsidRDefault="005E728D" w:rsidP="005538FE">
      <w:pPr>
        <w:spacing w:after="120" w:line="360" w:lineRule="auto"/>
        <w:rPr>
          <w:rFonts w:ascii="Arial" w:hAnsi="Arial" w:cs="Arial"/>
          <w:sz w:val="24"/>
          <w:szCs w:val="24"/>
        </w:rPr>
      </w:pPr>
    </w:p>
    <w:p w14:paraId="304BFC1D" w14:textId="6E13B4DB" w:rsidR="005E728D" w:rsidRDefault="005E728D" w:rsidP="005538FE">
      <w:pPr>
        <w:spacing w:after="120" w:line="360" w:lineRule="auto"/>
        <w:rPr>
          <w:rFonts w:ascii="Arial" w:hAnsi="Arial" w:cs="Arial"/>
          <w:sz w:val="24"/>
          <w:szCs w:val="24"/>
        </w:rPr>
      </w:pPr>
    </w:p>
    <w:p w14:paraId="050E2AFA" w14:textId="0B935E37" w:rsidR="005E728D" w:rsidRDefault="005E728D" w:rsidP="005538FE">
      <w:pPr>
        <w:spacing w:after="120" w:line="360" w:lineRule="auto"/>
        <w:rPr>
          <w:rFonts w:ascii="Arial" w:hAnsi="Arial" w:cs="Arial"/>
          <w:sz w:val="24"/>
          <w:szCs w:val="24"/>
        </w:rPr>
      </w:pPr>
    </w:p>
    <w:p w14:paraId="54D33583" w14:textId="5A0DC7F3" w:rsidR="00A22540" w:rsidRPr="001E13BD" w:rsidRDefault="00A22540" w:rsidP="00983334">
      <w:pPr>
        <w:spacing w:after="0" w:line="360" w:lineRule="auto"/>
        <w:jc w:val="both"/>
        <w:rPr>
          <w:rFonts w:ascii="Arial" w:eastAsia="Times New Roman" w:hAnsi="Arial" w:cs="Arial"/>
          <w:sz w:val="24"/>
          <w:szCs w:val="24"/>
        </w:rPr>
      </w:pPr>
      <w:r w:rsidRPr="001E13BD">
        <w:rPr>
          <w:rFonts w:ascii="Arial" w:eastAsia="Times New Roman" w:hAnsi="Arial" w:cs="Arial"/>
          <w:b/>
          <w:sz w:val="24"/>
          <w:szCs w:val="24"/>
        </w:rPr>
        <w:t>7. REFERÊNCIAS</w:t>
      </w:r>
    </w:p>
    <w:p w14:paraId="45B8C6C5" w14:textId="6B4C3E7C" w:rsidR="00A22540" w:rsidRPr="001E13BD" w:rsidRDefault="00A22540" w:rsidP="00983334">
      <w:pPr>
        <w:spacing w:after="0" w:line="360" w:lineRule="auto"/>
        <w:jc w:val="both"/>
        <w:rPr>
          <w:rFonts w:ascii="Arial" w:eastAsia="Times New Roman" w:hAnsi="Arial" w:cs="Arial"/>
          <w:sz w:val="24"/>
          <w:szCs w:val="24"/>
        </w:rPr>
      </w:pPr>
    </w:p>
    <w:p w14:paraId="6706072B" w14:textId="12AC89B0" w:rsidR="004F7767" w:rsidRPr="00EC356E" w:rsidRDefault="004F7767" w:rsidP="00CF7BB3">
      <w:pPr>
        <w:spacing w:line="240" w:lineRule="auto"/>
        <w:jc w:val="both"/>
        <w:rPr>
          <w:rFonts w:ascii="Arial" w:eastAsia="Times New Roman" w:hAnsi="Arial" w:cs="Arial"/>
          <w:sz w:val="24"/>
          <w:szCs w:val="24"/>
        </w:rPr>
      </w:pPr>
      <w:r w:rsidRPr="001E13BD">
        <w:rPr>
          <w:rFonts w:ascii="Arial" w:eastAsia="Times New Roman" w:hAnsi="Arial" w:cs="Arial"/>
          <w:sz w:val="24"/>
          <w:szCs w:val="24"/>
        </w:rPr>
        <w:t>ACIDIGITAL</w:t>
      </w:r>
      <w:r w:rsidRPr="00983334">
        <w:rPr>
          <w:rFonts w:ascii="Arial" w:eastAsia="Times New Roman" w:hAnsi="Arial" w:cs="Arial"/>
          <w:sz w:val="24"/>
          <w:szCs w:val="24"/>
        </w:rPr>
        <w:t>.</w:t>
      </w:r>
      <w:r>
        <w:rPr>
          <w:rFonts w:ascii="Arial" w:eastAsia="Times New Roman" w:hAnsi="Arial" w:cs="Arial"/>
          <w:sz w:val="24"/>
          <w:szCs w:val="24"/>
        </w:rPr>
        <w:t xml:space="preserve"> </w:t>
      </w:r>
      <w:r w:rsidRPr="004F7767">
        <w:rPr>
          <w:rFonts w:ascii="Arial" w:eastAsia="Times New Roman" w:hAnsi="Arial" w:cs="Arial"/>
          <w:b/>
          <w:bCs/>
          <w:sz w:val="24"/>
          <w:szCs w:val="24"/>
        </w:rPr>
        <w:t>Decisão do CNJ esclarece: Crucifixo em prédios da Justiça não afeta Estado laico</w:t>
      </w:r>
      <w:r>
        <w:rPr>
          <w:rFonts w:ascii="Arial" w:eastAsia="Times New Roman" w:hAnsi="Arial" w:cs="Arial"/>
          <w:b/>
          <w:bCs/>
          <w:sz w:val="24"/>
          <w:szCs w:val="24"/>
        </w:rPr>
        <w:t>.</w:t>
      </w:r>
      <w:r w:rsidR="00CF7BB3">
        <w:rPr>
          <w:rFonts w:ascii="Arial" w:eastAsia="Times New Roman" w:hAnsi="Arial" w:cs="Arial"/>
          <w:b/>
          <w:bCs/>
          <w:sz w:val="24"/>
          <w:szCs w:val="24"/>
        </w:rPr>
        <w:t xml:space="preserve"> </w:t>
      </w:r>
      <w:r w:rsidR="00CF7BB3" w:rsidRPr="00CF7BB3">
        <w:rPr>
          <w:rFonts w:ascii="Arial" w:eastAsia="Times New Roman" w:hAnsi="Arial" w:cs="Arial"/>
          <w:sz w:val="24"/>
          <w:szCs w:val="24"/>
        </w:rPr>
        <w:t>2016</w:t>
      </w:r>
      <w:r w:rsidR="00CF7BB3">
        <w:rPr>
          <w:rFonts w:ascii="Arial" w:eastAsia="Times New Roman" w:hAnsi="Arial" w:cs="Arial"/>
          <w:b/>
          <w:bCs/>
          <w:sz w:val="24"/>
          <w:szCs w:val="24"/>
        </w:rPr>
        <w:t>.</w:t>
      </w:r>
      <w:r>
        <w:rPr>
          <w:rFonts w:ascii="Arial" w:eastAsia="Times New Roman" w:hAnsi="Arial" w:cs="Arial"/>
          <w:b/>
          <w:bCs/>
          <w:sz w:val="24"/>
          <w:szCs w:val="24"/>
        </w:rPr>
        <w:t xml:space="preserve"> </w:t>
      </w:r>
      <w:r w:rsidR="00EC356E" w:rsidRPr="00EC356E">
        <w:rPr>
          <w:rFonts w:ascii="Arial" w:eastAsia="Times New Roman" w:hAnsi="Arial" w:cs="Arial"/>
          <w:sz w:val="24"/>
          <w:szCs w:val="24"/>
        </w:rPr>
        <w:t xml:space="preserve">Disponível em: </w:t>
      </w:r>
      <w:r w:rsidR="00EC356E">
        <w:rPr>
          <w:rFonts w:ascii="Arial" w:eastAsia="Times New Roman" w:hAnsi="Arial" w:cs="Arial"/>
          <w:sz w:val="24"/>
          <w:szCs w:val="24"/>
        </w:rPr>
        <w:t>&lt;</w:t>
      </w:r>
      <w:r w:rsidR="00EC356E" w:rsidRPr="00EC356E">
        <w:rPr>
          <w:rFonts w:ascii="Arial" w:eastAsia="Times New Roman" w:hAnsi="Arial" w:cs="Arial"/>
          <w:sz w:val="24"/>
          <w:szCs w:val="24"/>
        </w:rPr>
        <w:t>https://www.acidigital.com/noticias/decisao-do-cnj-esclarece-crucifixo-em-predios-da-justica-nao-afeta-estado-laico-15362</w:t>
      </w:r>
      <w:r w:rsidR="00EC356E">
        <w:rPr>
          <w:rFonts w:ascii="Arial" w:eastAsia="Times New Roman" w:hAnsi="Arial" w:cs="Arial"/>
          <w:sz w:val="24"/>
          <w:szCs w:val="24"/>
        </w:rPr>
        <w:t>.&gt; Acesso 01 nov. 2019.</w:t>
      </w:r>
    </w:p>
    <w:p w14:paraId="5CAE47C9" w14:textId="234531B3" w:rsidR="00A22540" w:rsidRPr="00983334" w:rsidRDefault="00A22540" w:rsidP="00CF7BB3">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ACIDIGITAL. </w:t>
      </w:r>
      <w:r w:rsidRPr="00983334">
        <w:rPr>
          <w:rFonts w:ascii="Arial" w:eastAsia="Times New Roman" w:hAnsi="Arial" w:cs="Arial"/>
          <w:b/>
          <w:bCs/>
          <w:sz w:val="24"/>
          <w:szCs w:val="24"/>
        </w:rPr>
        <w:t>Tribunal Declara que esta citação bíblica é contrária a dignidade humana.</w:t>
      </w:r>
      <w:r w:rsidR="004F7767">
        <w:rPr>
          <w:rFonts w:ascii="Arial" w:eastAsia="Times New Roman" w:hAnsi="Arial" w:cs="Arial"/>
          <w:b/>
          <w:bCs/>
          <w:sz w:val="24"/>
          <w:szCs w:val="24"/>
        </w:rPr>
        <w:t xml:space="preserve"> </w:t>
      </w:r>
      <w:r w:rsidR="004F7767">
        <w:rPr>
          <w:rFonts w:ascii="Arial" w:eastAsia="Times New Roman" w:hAnsi="Arial" w:cs="Arial"/>
          <w:sz w:val="24"/>
          <w:szCs w:val="24"/>
        </w:rPr>
        <w:t>Disponível</w:t>
      </w:r>
      <w:r w:rsidRPr="00983334">
        <w:rPr>
          <w:rFonts w:ascii="Arial" w:eastAsia="Times New Roman" w:hAnsi="Arial" w:cs="Arial"/>
          <w:b/>
          <w:bCs/>
          <w:sz w:val="24"/>
          <w:szCs w:val="24"/>
        </w:rPr>
        <w:t xml:space="preserve"> </w:t>
      </w:r>
      <w:r w:rsidR="004F7767">
        <w:rPr>
          <w:rFonts w:ascii="Arial" w:eastAsia="Times New Roman" w:hAnsi="Arial" w:cs="Arial"/>
          <w:b/>
          <w:bCs/>
          <w:sz w:val="24"/>
          <w:szCs w:val="24"/>
        </w:rPr>
        <w:t>&lt;</w:t>
      </w:r>
      <w:hyperlink r:id="rId8" w:history="1">
        <w:r w:rsidRPr="004F7767">
          <w:rPr>
            <w:rStyle w:val="Hyperlink"/>
            <w:rFonts w:ascii="Arial" w:hAnsi="Arial" w:cs="Arial"/>
            <w:color w:val="auto"/>
            <w:sz w:val="24"/>
            <w:szCs w:val="24"/>
            <w:u w:val="none"/>
          </w:rPr>
          <w:t>https://www.acidigital.com/noticias/tribunal-declara-que-esta-citacao-biblica-e-contraria-a-dignidade-humana-64117</w:t>
        </w:r>
      </w:hyperlink>
      <w:r w:rsidRPr="00983334">
        <w:rPr>
          <w:rFonts w:ascii="Arial" w:eastAsia="Times New Roman" w:hAnsi="Arial" w:cs="Arial"/>
          <w:sz w:val="24"/>
          <w:szCs w:val="24"/>
        </w:rPr>
        <w:t>.</w:t>
      </w:r>
      <w:r w:rsidR="004F7767">
        <w:rPr>
          <w:rFonts w:ascii="Arial" w:eastAsia="Times New Roman" w:hAnsi="Arial" w:cs="Arial"/>
          <w:sz w:val="24"/>
          <w:szCs w:val="24"/>
        </w:rPr>
        <w:t>&gt;</w:t>
      </w:r>
      <w:r w:rsidRPr="00983334">
        <w:rPr>
          <w:rFonts w:ascii="Arial" w:eastAsia="Times New Roman" w:hAnsi="Arial" w:cs="Arial"/>
          <w:sz w:val="24"/>
          <w:szCs w:val="24"/>
        </w:rPr>
        <w:t xml:space="preserve"> Acesso em: 09 out 2019.</w:t>
      </w:r>
    </w:p>
    <w:p w14:paraId="2504CA28" w14:textId="72BF55EF"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BAUMAN, </w:t>
      </w:r>
      <w:r w:rsidR="000706ED">
        <w:rPr>
          <w:rFonts w:ascii="Arial" w:eastAsia="Times New Roman" w:hAnsi="Arial" w:cs="Arial"/>
          <w:sz w:val="24"/>
          <w:szCs w:val="24"/>
        </w:rPr>
        <w:t>Z</w:t>
      </w:r>
      <w:r w:rsidRPr="00983334">
        <w:rPr>
          <w:rFonts w:ascii="Arial" w:eastAsia="Times New Roman" w:hAnsi="Arial" w:cs="Arial"/>
          <w:sz w:val="24"/>
          <w:szCs w:val="24"/>
        </w:rPr>
        <w:t xml:space="preserve">ygmunt. </w:t>
      </w:r>
      <w:r w:rsidRPr="00983334">
        <w:rPr>
          <w:rFonts w:ascii="Arial" w:eastAsia="Times New Roman" w:hAnsi="Arial" w:cs="Arial"/>
          <w:b/>
          <w:sz w:val="24"/>
          <w:szCs w:val="24"/>
        </w:rPr>
        <w:t>Tempos Líquidos</w:t>
      </w:r>
      <w:r w:rsidRPr="00983334">
        <w:rPr>
          <w:rFonts w:ascii="Arial" w:eastAsia="Times New Roman" w:hAnsi="Arial" w:cs="Arial"/>
          <w:sz w:val="24"/>
          <w:szCs w:val="24"/>
        </w:rPr>
        <w:t>. Tradução Jorge Zahar Editor Ltda. Rio de Janeiro: Ed. Zahar, 2007.</w:t>
      </w:r>
    </w:p>
    <w:p w14:paraId="43CC15BB"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BÍBLIA. Português. </w:t>
      </w:r>
      <w:r w:rsidRPr="00983334">
        <w:rPr>
          <w:rFonts w:ascii="Arial" w:eastAsia="Times New Roman" w:hAnsi="Arial" w:cs="Arial"/>
          <w:b/>
          <w:sz w:val="24"/>
          <w:szCs w:val="24"/>
        </w:rPr>
        <w:t>Bíblia de Estudo da Reforma</w:t>
      </w:r>
      <w:r w:rsidRPr="00983334">
        <w:rPr>
          <w:rFonts w:ascii="Arial" w:eastAsia="Times New Roman" w:hAnsi="Arial" w:cs="Arial"/>
          <w:sz w:val="24"/>
          <w:szCs w:val="24"/>
        </w:rPr>
        <w:t>. Almeida ver. e atual. São Paulo: Sociedade Bíblica do Brasil, 2017.</w:t>
      </w:r>
    </w:p>
    <w:p w14:paraId="076A7F6D" w14:textId="59FEE054" w:rsidR="00A22540" w:rsidRDefault="00A22540" w:rsidP="00E5028D">
      <w:pPr>
        <w:spacing w:line="240" w:lineRule="auto"/>
        <w:jc w:val="both"/>
        <w:rPr>
          <w:rFonts w:ascii="Arial" w:eastAsia="Times New Roman" w:hAnsi="Arial" w:cs="Arial"/>
          <w:sz w:val="24"/>
          <w:szCs w:val="24"/>
        </w:rPr>
      </w:pPr>
      <w:r w:rsidRPr="00034A48">
        <w:rPr>
          <w:rStyle w:val="Forte"/>
          <w:rFonts w:ascii="Arial" w:hAnsi="Arial" w:cs="Arial"/>
          <w:b w:val="0"/>
          <w:bCs w:val="0"/>
          <w:sz w:val="24"/>
          <w:szCs w:val="24"/>
        </w:rPr>
        <w:t xml:space="preserve">BOF, Milena </w:t>
      </w:r>
      <w:proofErr w:type="spellStart"/>
      <w:r w:rsidRPr="00034A48">
        <w:rPr>
          <w:rStyle w:val="Forte"/>
          <w:rFonts w:ascii="Arial" w:hAnsi="Arial" w:cs="Arial"/>
          <w:b w:val="0"/>
          <w:bCs w:val="0"/>
          <w:sz w:val="24"/>
          <w:szCs w:val="24"/>
        </w:rPr>
        <w:t>Dartora</w:t>
      </w:r>
      <w:proofErr w:type="spellEnd"/>
      <w:r w:rsidRPr="00034A48">
        <w:rPr>
          <w:rStyle w:val="Forte"/>
          <w:rFonts w:ascii="Arial" w:hAnsi="Arial" w:cs="Arial"/>
          <w:b w:val="0"/>
          <w:bCs w:val="0"/>
          <w:sz w:val="24"/>
          <w:szCs w:val="24"/>
        </w:rPr>
        <w:t>.</w:t>
      </w:r>
      <w:r w:rsidRPr="00983334">
        <w:rPr>
          <w:rStyle w:val="Forte"/>
          <w:rFonts w:ascii="Arial" w:hAnsi="Arial" w:cs="Arial"/>
          <w:sz w:val="24"/>
          <w:szCs w:val="24"/>
        </w:rPr>
        <w:t xml:space="preserve"> O que é Estado? Entenda a constituição da sociedade política. </w:t>
      </w:r>
      <w:r w:rsidRPr="004F7767">
        <w:rPr>
          <w:rStyle w:val="Forte"/>
          <w:rFonts w:ascii="Arial" w:hAnsi="Arial" w:cs="Arial"/>
          <w:b w:val="0"/>
          <w:bCs w:val="0"/>
          <w:sz w:val="24"/>
          <w:szCs w:val="24"/>
        </w:rPr>
        <w:t>Disponível em:</w:t>
      </w:r>
      <w:r w:rsidR="004F7767">
        <w:rPr>
          <w:rStyle w:val="Forte"/>
          <w:rFonts w:ascii="Arial" w:hAnsi="Arial" w:cs="Arial"/>
          <w:sz w:val="24"/>
          <w:szCs w:val="24"/>
        </w:rPr>
        <w:t xml:space="preserve"> &lt;</w:t>
      </w:r>
      <w:hyperlink r:id="rId9" w:history="1">
        <w:r w:rsidR="004F7767" w:rsidRPr="004F7767">
          <w:rPr>
            <w:rStyle w:val="Hyperlink"/>
            <w:rFonts w:ascii="Arial" w:hAnsi="Arial" w:cs="Arial"/>
            <w:color w:val="auto"/>
            <w:sz w:val="24"/>
            <w:szCs w:val="24"/>
            <w:u w:val="none"/>
          </w:rPr>
          <w:t>https://www.politize.com.br/estado-o-que-e/</w:t>
        </w:r>
      </w:hyperlink>
      <w:r w:rsidRPr="004F7767">
        <w:rPr>
          <w:rFonts w:ascii="Arial" w:eastAsia="Times New Roman" w:hAnsi="Arial" w:cs="Arial"/>
          <w:sz w:val="24"/>
          <w:szCs w:val="24"/>
        </w:rPr>
        <w:t>&gt;</w:t>
      </w:r>
      <w:r w:rsidRPr="00983334">
        <w:rPr>
          <w:rFonts w:ascii="Arial" w:eastAsia="Times New Roman" w:hAnsi="Arial" w:cs="Arial"/>
          <w:sz w:val="24"/>
          <w:szCs w:val="24"/>
        </w:rPr>
        <w:t xml:space="preserve"> Acesso em 02 out. 2019.</w:t>
      </w:r>
    </w:p>
    <w:p w14:paraId="1BA73FEF" w14:textId="1DEAFFB0" w:rsidR="00A70B83" w:rsidRDefault="00A70B83"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BONISSONI, </w:t>
      </w:r>
      <w:proofErr w:type="spellStart"/>
      <w:r w:rsidRPr="00983334">
        <w:rPr>
          <w:rFonts w:ascii="Arial" w:eastAsia="Times New Roman" w:hAnsi="Arial" w:cs="Arial"/>
          <w:sz w:val="24"/>
          <w:szCs w:val="24"/>
        </w:rPr>
        <w:t>Natammy</w:t>
      </w:r>
      <w:proofErr w:type="spellEnd"/>
      <w:r w:rsidRPr="00983334">
        <w:rPr>
          <w:rFonts w:ascii="Arial" w:eastAsia="Times New Roman" w:hAnsi="Arial" w:cs="Arial"/>
          <w:sz w:val="24"/>
          <w:szCs w:val="24"/>
        </w:rPr>
        <w:t xml:space="preserve"> Luana de Aguiar. </w:t>
      </w:r>
      <w:r w:rsidRPr="00983334">
        <w:rPr>
          <w:rFonts w:ascii="Arial" w:eastAsia="Times New Roman" w:hAnsi="Arial" w:cs="Arial"/>
          <w:b/>
          <w:bCs/>
          <w:sz w:val="24"/>
          <w:szCs w:val="24"/>
        </w:rPr>
        <w:t xml:space="preserve">A Inviabilidade de Subsistência de um Ambiente Multicultural Laico. </w:t>
      </w:r>
      <w:r w:rsidRPr="00983334">
        <w:rPr>
          <w:rFonts w:ascii="Arial" w:eastAsia="Times New Roman" w:hAnsi="Arial" w:cs="Arial"/>
          <w:sz w:val="24"/>
          <w:szCs w:val="24"/>
        </w:rPr>
        <w:t>Tese UNIVALI e UNIPG. Disponível em: &lt;https://www.univali.br/lists/TrabalhosDoutorado/Attachements/173/Tese%20%20Ntammy%20Luana%20de%20Aguiar%20Bonissoni.pdf&gt;</w:t>
      </w:r>
      <w:r w:rsidR="00C67822">
        <w:rPr>
          <w:rFonts w:ascii="Arial" w:eastAsia="Times New Roman" w:hAnsi="Arial" w:cs="Arial"/>
          <w:sz w:val="24"/>
          <w:szCs w:val="24"/>
        </w:rPr>
        <w:t xml:space="preserve"> Acesso em: 17 mai. 2019.</w:t>
      </w:r>
    </w:p>
    <w:p w14:paraId="03B1BD7E" w14:textId="77777777" w:rsidR="009679FE" w:rsidRPr="00983334" w:rsidRDefault="009679FE" w:rsidP="009679FE">
      <w:pPr>
        <w:spacing w:line="240" w:lineRule="auto"/>
        <w:jc w:val="both"/>
        <w:rPr>
          <w:rFonts w:ascii="Arial" w:eastAsia="Times New Roman" w:hAnsi="Arial" w:cs="Arial"/>
          <w:sz w:val="24"/>
          <w:szCs w:val="24"/>
        </w:rPr>
      </w:pPr>
      <w:r>
        <w:rPr>
          <w:rFonts w:ascii="Arial" w:eastAsia="Times New Roman" w:hAnsi="Arial" w:cs="Arial"/>
          <w:sz w:val="24"/>
          <w:szCs w:val="24"/>
        </w:rPr>
        <w:t>BRASIL, Planalto</w:t>
      </w:r>
      <w:r w:rsidRPr="00983334">
        <w:rPr>
          <w:rFonts w:ascii="Arial" w:eastAsia="Times New Roman" w:hAnsi="Arial" w:cs="Arial"/>
          <w:sz w:val="24"/>
          <w:szCs w:val="24"/>
        </w:rPr>
        <w:t xml:space="preserve">. </w:t>
      </w:r>
      <w:r w:rsidRPr="00983334">
        <w:rPr>
          <w:rFonts w:ascii="Arial" w:eastAsia="Times New Roman" w:hAnsi="Arial" w:cs="Arial"/>
          <w:b/>
          <w:sz w:val="24"/>
          <w:szCs w:val="24"/>
        </w:rPr>
        <w:t>Constituição da República Federativa do Brasil de 1988</w:t>
      </w:r>
      <w:r w:rsidRPr="00983334">
        <w:rPr>
          <w:rFonts w:ascii="Arial" w:eastAsia="Times New Roman" w:hAnsi="Arial" w:cs="Arial"/>
          <w:sz w:val="24"/>
          <w:szCs w:val="24"/>
        </w:rPr>
        <w:t>. Disponível em: http://www.planalto.gov.br/ccivil_03/constituicao/constituicaocompilado.htm&gt; Acesso em: 28 mar. 2019.</w:t>
      </w:r>
    </w:p>
    <w:p w14:paraId="5FB0CBD1"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CHIMENTI, Ricardo Cunha; CAPEZ, Fernando; ROSA, Márcio Fernando Elias e SANTOS, Marisa Ferreira. </w:t>
      </w:r>
      <w:r w:rsidRPr="00983334">
        <w:rPr>
          <w:rFonts w:ascii="Arial" w:eastAsia="Times New Roman" w:hAnsi="Arial" w:cs="Arial"/>
          <w:b/>
          <w:bCs/>
          <w:sz w:val="24"/>
          <w:szCs w:val="24"/>
        </w:rPr>
        <w:t xml:space="preserve">Curso de Direito Constitucional. </w:t>
      </w:r>
      <w:r w:rsidRPr="00983334">
        <w:rPr>
          <w:rFonts w:ascii="Arial" w:eastAsia="Times New Roman" w:hAnsi="Arial" w:cs="Arial"/>
          <w:sz w:val="24"/>
          <w:szCs w:val="24"/>
        </w:rPr>
        <w:t>7ª ed. Rio de Janeiro: Saraiva, 2010.</w:t>
      </w:r>
    </w:p>
    <w:p w14:paraId="1C87F5DB" w14:textId="650B6358"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CIDH. </w:t>
      </w:r>
      <w:r w:rsidRPr="00983334">
        <w:rPr>
          <w:rFonts w:ascii="Arial" w:eastAsia="Times New Roman" w:hAnsi="Arial" w:cs="Arial"/>
          <w:b/>
          <w:sz w:val="24"/>
          <w:szCs w:val="24"/>
        </w:rPr>
        <w:t>Pacto de São José da Costa Rica</w:t>
      </w:r>
      <w:r w:rsidRPr="00983334">
        <w:rPr>
          <w:rFonts w:ascii="Arial" w:eastAsia="Times New Roman" w:hAnsi="Arial" w:cs="Arial"/>
          <w:sz w:val="24"/>
          <w:szCs w:val="24"/>
        </w:rPr>
        <w:t>: Disponível em: https://www.cidh.oas.org/basicos/portugues/c.convencao_americana.htm&gt; Acesso em 28 mar. 2019.</w:t>
      </w:r>
    </w:p>
    <w:p w14:paraId="00EF2201" w14:textId="6544DD39" w:rsidR="004A75F7" w:rsidRDefault="004A75F7"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CONJUR. </w:t>
      </w:r>
      <w:r>
        <w:rPr>
          <w:rFonts w:ascii="Arial" w:eastAsia="Times New Roman" w:hAnsi="Arial" w:cs="Arial"/>
          <w:b/>
          <w:bCs/>
          <w:sz w:val="24"/>
          <w:szCs w:val="24"/>
        </w:rPr>
        <w:t xml:space="preserve">Justiça gaúcha vai retirar crucifixos de seus prédios. </w:t>
      </w:r>
      <w:r>
        <w:rPr>
          <w:rFonts w:ascii="Arial" w:eastAsia="Times New Roman" w:hAnsi="Arial" w:cs="Arial"/>
          <w:sz w:val="24"/>
          <w:szCs w:val="24"/>
        </w:rPr>
        <w:t>2012, Disponível em: &lt;</w:t>
      </w:r>
      <w:r w:rsidRPr="004A75F7">
        <w:rPr>
          <w:rFonts w:ascii="Arial" w:eastAsia="Times New Roman" w:hAnsi="Arial" w:cs="Arial"/>
          <w:sz w:val="24"/>
          <w:szCs w:val="24"/>
        </w:rPr>
        <w:t>https://www.conjur.com.br/2012-mar-07/tj-rs-manda-retirar-crucifixos-foros-predios-justica-gaucha</w:t>
      </w:r>
      <w:r w:rsidR="00DC7A62">
        <w:rPr>
          <w:rFonts w:ascii="Arial" w:eastAsia="Times New Roman" w:hAnsi="Arial" w:cs="Arial"/>
          <w:sz w:val="24"/>
          <w:szCs w:val="24"/>
        </w:rPr>
        <w:t>&gt; Acesso em 31 out. 2019.</w:t>
      </w:r>
    </w:p>
    <w:p w14:paraId="6A1CEAD1" w14:textId="10E5427F" w:rsidR="00466F8E" w:rsidRPr="00466F8E" w:rsidRDefault="00466F8E"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CONSTANTINO, Rodrigo. </w:t>
      </w:r>
      <w:r w:rsidRPr="00466F8E">
        <w:rPr>
          <w:rFonts w:ascii="Arial" w:eastAsia="Times New Roman" w:hAnsi="Arial" w:cs="Arial"/>
          <w:b/>
          <w:bCs/>
          <w:sz w:val="24"/>
          <w:szCs w:val="24"/>
        </w:rPr>
        <w:t>A tolerância religiosa e o Estado Laico.</w:t>
      </w:r>
      <w:r>
        <w:rPr>
          <w:rFonts w:ascii="Arial" w:eastAsia="Times New Roman" w:hAnsi="Arial" w:cs="Arial"/>
          <w:b/>
          <w:bCs/>
          <w:sz w:val="24"/>
          <w:szCs w:val="24"/>
        </w:rPr>
        <w:t xml:space="preserve"> </w:t>
      </w:r>
      <w:r>
        <w:rPr>
          <w:rFonts w:ascii="Arial" w:eastAsia="Times New Roman" w:hAnsi="Arial" w:cs="Arial"/>
          <w:sz w:val="24"/>
          <w:szCs w:val="24"/>
        </w:rPr>
        <w:t>Disponível em: &lt;</w:t>
      </w:r>
      <w:r w:rsidRPr="00466F8E">
        <w:rPr>
          <w:rFonts w:ascii="Arial" w:eastAsia="Times New Roman" w:hAnsi="Arial" w:cs="Arial"/>
          <w:sz w:val="24"/>
          <w:szCs w:val="24"/>
        </w:rPr>
        <w:t>https://www.gazetadopovo.com.br/rodrigo-constantino/artigos/a-tolerancia-religiosa-e-o-estado-laico/</w:t>
      </w:r>
      <w:r>
        <w:rPr>
          <w:rFonts w:ascii="Arial" w:eastAsia="Times New Roman" w:hAnsi="Arial" w:cs="Arial"/>
          <w:sz w:val="24"/>
          <w:szCs w:val="24"/>
        </w:rPr>
        <w:t xml:space="preserve">&gt; </w:t>
      </w:r>
      <w:r w:rsidRPr="00983334">
        <w:rPr>
          <w:rFonts w:ascii="Arial" w:eastAsia="Times New Roman" w:hAnsi="Arial" w:cs="Arial"/>
          <w:sz w:val="24"/>
          <w:szCs w:val="24"/>
        </w:rPr>
        <w:t xml:space="preserve">Acesso em </w:t>
      </w:r>
      <w:r>
        <w:rPr>
          <w:rFonts w:ascii="Arial" w:eastAsia="Times New Roman" w:hAnsi="Arial" w:cs="Arial"/>
          <w:sz w:val="24"/>
          <w:szCs w:val="24"/>
        </w:rPr>
        <w:t>25 out</w:t>
      </w:r>
      <w:r w:rsidRPr="00983334">
        <w:rPr>
          <w:rFonts w:ascii="Arial" w:eastAsia="Times New Roman" w:hAnsi="Arial" w:cs="Arial"/>
          <w:sz w:val="24"/>
          <w:szCs w:val="24"/>
        </w:rPr>
        <w:t>. 2019</w:t>
      </w:r>
    </w:p>
    <w:p w14:paraId="41FDE3D9" w14:textId="207709E5" w:rsidR="00223A46" w:rsidRPr="00983334" w:rsidRDefault="00223A46" w:rsidP="00E5028D">
      <w:pPr>
        <w:spacing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COUTO, Rafael </w:t>
      </w:r>
      <w:proofErr w:type="spellStart"/>
      <w:r>
        <w:rPr>
          <w:rFonts w:ascii="Arial" w:eastAsia="Times New Roman" w:hAnsi="Arial" w:cs="Arial"/>
          <w:sz w:val="24"/>
          <w:szCs w:val="24"/>
        </w:rPr>
        <w:t>Durand</w:t>
      </w:r>
      <w:proofErr w:type="spellEnd"/>
      <w:r>
        <w:rPr>
          <w:rFonts w:ascii="Arial" w:eastAsia="Times New Roman" w:hAnsi="Arial" w:cs="Arial"/>
          <w:sz w:val="24"/>
          <w:szCs w:val="24"/>
        </w:rPr>
        <w:t xml:space="preserve">. </w:t>
      </w:r>
      <w:r w:rsidRPr="00223A46">
        <w:rPr>
          <w:rFonts w:ascii="Arial" w:eastAsia="Times New Roman" w:hAnsi="Arial" w:cs="Arial"/>
          <w:b/>
          <w:bCs/>
          <w:sz w:val="24"/>
          <w:szCs w:val="24"/>
        </w:rPr>
        <w:t>O caso UFCG: Estado Laico e Liberdade Religiosa no Campus</w:t>
      </w:r>
      <w:r w:rsidRPr="00223A46">
        <w:rPr>
          <w:rFonts w:ascii="Tahoma" w:eastAsia="Times New Roman" w:hAnsi="Tahoma" w:cs="Tahoma"/>
          <w:b/>
          <w:bCs/>
          <w:sz w:val="24"/>
          <w:szCs w:val="24"/>
        </w:rPr>
        <w:t>﻿</w:t>
      </w:r>
      <w:r>
        <w:rPr>
          <w:rFonts w:ascii="Tahoma" w:eastAsia="Times New Roman" w:hAnsi="Tahoma" w:cs="Tahoma"/>
          <w:b/>
          <w:bCs/>
          <w:sz w:val="24"/>
          <w:szCs w:val="24"/>
        </w:rPr>
        <w:t xml:space="preserve">. </w:t>
      </w:r>
      <w:r w:rsidRPr="00983334">
        <w:rPr>
          <w:rFonts w:ascii="Arial" w:eastAsia="Times New Roman" w:hAnsi="Arial" w:cs="Arial"/>
          <w:sz w:val="24"/>
          <w:szCs w:val="24"/>
        </w:rPr>
        <w:t>Disponível em:</w:t>
      </w:r>
      <w:r>
        <w:rPr>
          <w:rFonts w:ascii="Arial" w:eastAsia="Times New Roman" w:hAnsi="Arial" w:cs="Arial"/>
          <w:sz w:val="24"/>
          <w:szCs w:val="24"/>
        </w:rPr>
        <w:t xml:space="preserve"> &lt;</w:t>
      </w:r>
      <w:r w:rsidRPr="00223A46">
        <w:rPr>
          <w:rFonts w:ascii="Arial" w:eastAsia="Times New Roman" w:hAnsi="Arial" w:cs="Arial"/>
          <w:sz w:val="24"/>
          <w:szCs w:val="24"/>
        </w:rPr>
        <w:t>http://direitoereligiao.com/o-caso-ufcg-estado-laico-e-liberdade-religiosa-no-campus%EF%BB%BF/</w:t>
      </w:r>
      <w:r>
        <w:rPr>
          <w:rFonts w:ascii="Arial" w:eastAsia="Times New Roman" w:hAnsi="Arial" w:cs="Arial"/>
          <w:sz w:val="24"/>
          <w:szCs w:val="24"/>
        </w:rPr>
        <w:t xml:space="preserve">&gt; </w:t>
      </w:r>
      <w:r w:rsidRPr="00983334">
        <w:rPr>
          <w:rFonts w:ascii="Arial" w:eastAsia="Times New Roman" w:hAnsi="Arial" w:cs="Arial"/>
          <w:sz w:val="24"/>
          <w:szCs w:val="24"/>
        </w:rPr>
        <w:t xml:space="preserve">Acesso em </w:t>
      </w:r>
      <w:r>
        <w:rPr>
          <w:rFonts w:ascii="Arial" w:eastAsia="Times New Roman" w:hAnsi="Arial" w:cs="Arial"/>
          <w:sz w:val="24"/>
          <w:szCs w:val="24"/>
        </w:rPr>
        <w:t>30 abr</w:t>
      </w:r>
      <w:r w:rsidRPr="00983334">
        <w:rPr>
          <w:rFonts w:ascii="Arial" w:eastAsia="Times New Roman" w:hAnsi="Arial" w:cs="Arial"/>
          <w:sz w:val="24"/>
          <w:szCs w:val="24"/>
        </w:rPr>
        <w:t>. 2019.</w:t>
      </w:r>
    </w:p>
    <w:p w14:paraId="26EF9FBD"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DUCHROW, Ulrich. </w:t>
      </w:r>
      <w:r w:rsidRPr="00983334">
        <w:rPr>
          <w:rFonts w:ascii="Arial" w:eastAsia="Times New Roman" w:hAnsi="Arial" w:cs="Arial"/>
          <w:b/>
          <w:bCs/>
          <w:sz w:val="24"/>
          <w:szCs w:val="24"/>
        </w:rPr>
        <w:t xml:space="preserve">Os dois reinos. Uso e abuso de um conceito luterano. </w:t>
      </w:r>
      <w:r w:rsidRPr="00983334">
        <w:rPr>
          <w:rFonts w:ascii="Arial" w:eastAsia="Times New Roman" w:hAnsi="Arial" w:cs="Arial"/>
          <w:sz w:val="24"/>
          <w:szCs w:val="24"/>
        </w:rPr>
        <w:t>São Leopoldo – RS. Ed. Sinodal, 1987.</w:t>
      </w:r>
    </w:p>
    <w:p w14:paraId="51CFCC95" w14:textId="68E1F312"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FONTES, Paulo Gustavo Guedes. </w:t>
      </w:r>
      <w:r w:rsidRPr="00983334">
        <w:rPr>
          <w:rFonts w:ascii="Arial" w:eastAsia="Times New Roman" w:hAnsi="Arial" w:cs="Arial"/>
          <w:b/>
          <w:bCs/>
          <w:sz w:val="24"/>
          <w:szCs w:val="24"/>
        </w:rPr>
        <w:t xml:space="preserve">Laicidade e proibição do véu islâmico na França. </w:t>
      </w:r>
      <w:r w:rsidRPr="00983334">
        <w:rPr>
          <w:rFonts w:ascii="Arial" w:eastAsia="Times New Roman" w:hAnsi="Arial" w:cs="Arial"/>
          <w:sz w:val="24"/>
          <w:szCs w:val="24"/>
        </w:rPr>
        <w:t xml:space="preserve">Publicado 26.jun.2017. Disponível em: </w:t>
      </w:r>
      <w:r w:rsidR="004F7767">
        <w:rPr>
          <w:rFonts w:ascii="Arial" w:eastAsia="Times New Roman" w:hAnsi="Arial" w:cs="Arial"/>
          <w:sz w:val="24"/>
          <w:szCs w:val="24"/>
        </w:rPr>
        <w:t>&lt;</w:t>
      </w:r>
      <w:hyperlink r:id="rId10" w:history="1">
        <w:r w:rsidR="004F7767" w:rsidRPr="004F7767">
          <w:rPr>
            <w:rStyle w:val="Hyperlink"/>
            <w:rFonts w:ascii="Arial" w:hAnsi="Arial" w:cs="Arial"/>
            <w:color w:val="auto"/>
            <w:sz w:val="24"/>
            <w:szCs w:val="24"/>
            <w:u w:val="none"/>
          </w:rPr>
          <w:t>http://genjuridico.com.br/2017/06/26/laicidade-e-proibicao-do-veu-islamico-na-franca/</w:t>
        </w:r>
      </w:hyperlink>
      <w:r w:rsidRPr="00983334">
        <w:rPr>
          <w:rFonts w:ascii="Arial" w:eastAsia="Times New Roman" w:hAnsi="Arial" w:cs="Arial"/>
          <w:sz w:val="24"/>
          <w:szCs w:val="24"/>
        </w:rPr>
        <w:t>&gt; Acesso em: 10 out 2019.</w:t>
      </w:r>
    </w:p>
    <w:p w14:paraId="3F36F3BF" w14:textId="400E733C" w:rsidR="00EB1044" w:rsidRPr="00EB1044" w:rsidRDefault="00EB1044"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GALLO, Paolo. </w:t>
      </w:r>
      <w:r>
        <w:rPr>
          <w:rFonts w:ascii="Arial" w:eastAsia="Times New Roman" w:hAnsi="Arial" w:cs="Arial"/>
          <w:b/>
          <w:bCs/>
          <w:sz w:val="24"/>
          <w:szCs w:val="24"/>
        </w:rPr>
        <w:t xml:space="preserve">A Bússola do Sucesso: um manual para vencer no mundo corporativo sem perder seus valores. </w:t>
      </w:r>
      <w:r>
        <w:rPr>
          <w:rFonts w:ascii="Arial" w:eastAsia="Times New Roman" w:hAnsi="Arial" w:cs="Arial"/>
          <w:sz w:val="24"/>
          <w:szCs w:val="24"/>
        </w:rPr>
        <w:t xml:space="preserve">Tradutora: Larissa </w:t>
      </w:r>
      <w:proofErr w:type="spellStart"/>
      <w:r>
        <w:rPr>
          <w:rFonts w:ascii="Arial" w:eastAsia="Times New Roman" w:hAnsi="Arial" w:cs="Arial"/>
          <w:sz w:val="24"/>
          <w:szCs w:val="24"/>
        </w:rPr>
        <w:t>Cabrini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Morgato</w:t>
      </w:r>
      <w:proofErr w:type="spellEnd"/>
      <w:r>
        <w:rPr>
          <w:rFonts w:ascii="Arial" w:eastAsia="Times New Roman" w:hAnsi="Arial" w:cs="Arial"/>
          <w:sz w:val="24"/>
          <w:szCs w:val="24"/>
        </w:rPr>
        <w:t xml:space="preserve">. – São Paulo: </w:t>
      </w:r>
      <w:proofErr w:type="spellStart"/>
      <w:r>
        <w:rPr>
          <w:rFonts w:ascii="Arial" w:eastAsia="Times New Roman" w:hAnsi="Arial" w:cs="Arial"/>
          <w:sz w:val="24"/>
          <w:szCs w:val="24"/>
        </w:rPr>
        <w:t>Benvirá</w:t>
      </w:r>
      <w:proofErr w:type="spellEnd"/>
      <w:r>
        <w:rPr>
          <w:rFonts w:ascii="Arial" w:eastAsia="Times New Roman" w:hAnsi="Arial" w:cs="Arial"/>
          <w:sz w:val="24"/>
          <w:szCs w:val="24"/>
        </w:rPr>
        <w:t>, 2017.</w:t>
      </w:r>
    </w:p>
    <w:p w14:paraId="2BE84F70" w14:textId="61625F2B"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GARCIA, Thaís. </w:t>
      </w:r>
      <w:r w:rsidRPr="00983334">
        <w:rPr>
          <w:rFonts w:ascii="Arial" w:eastAsia="Times New Roman" w:hAnsi="Arial" w:cs="Arial"/>
          <w:b/>
          <w:bCs/>
          <w:sz w:val="24"/>
          <w:szCs w:val="24"/>
        </w:rPr>
        <w:t>Tribunal britânico em caso de médico cristão demitido: “A crença na Bíblia é incompatível com a dignidade humana”</w:t>
      </w:r>
      <w:r w:rsidRPr="00983334">
        <w:rPr>
          <w:rFonts w:ascii="Arial" w:eastAsia="Times New Roman" w:hAnsi="Arial" w:cs="Arial"/>
          <w:sz w:val="24"/>
          <w:szCs w:val="24"/>
        </w:rPr>
        <w:t xml:space="preserve">. Disponível: </w:t>
      </w:r>
      <w:r w:rsidR="004F7767">
        <w:rPr>
          <w:rFonts w:ascii="Arial" w:eastAsia="Times New Roman" w:hAnsi="Arial" w:cs="Arial"/>
          <w:sz w:val="24"/>
          <w:szCs w:val="24"/>
        </w:rPr>
        <w:t>&lt;</w:t>
      </w:r>
      <w:hyperlink r:id="rId11" w:history="1">
        <w:r w:rsidR="004F7767" w:rsidRPr="004F7767">
          <w:rPr>
            <w:rStyle w:val="Hyperlink"/>
            <w:rFonts w:ascii="Arial" w:hAnsi="Arial" w:cs="Arial"/>
            <w:color w:val="auto"/>
            <w:sz w:val="24"/>
            <w:szCs w:val="24"/>
            <w:u w:val="none"/>
          </w:rPr>
          <w:t>https://conexaopolitica.com.br/mundo/reino-unido/tribunal-britanico-em-caso-de-medico-cristao-demitido-a-crenca-na-biblia-e-incompativel-com-a-dignidade-humana/</w:t>
        </w:r>
      </w:hyperlink>
      <w:r w:rsidRPr="00983334">
        <w:rPr>
          <w:rFonts w:ascii="Arial" w:eastAsia="Times New Roman" w:hAnsi="Arial" w:cs="Arial"/>
          <w:sz w:val="24"/>
          <w:szCs w:val="24"/>
        </w:rPr>
        <w:t>&gt; Acesso em: 09 out 2019.</w:t>
      </w:r>
    </w:p>
    <w:p w14:paraId="15E9D7C1" w14:textId="5E45D9F1" w:rsidR="00D05FA5" w:rsidRPr="00983334" w:rsidRDefault="00D05FA5"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GUERRA, </w:t>
      </w:r>
      <w:r w:rsidRPr="00D05FA5">
        <w:rPr>
          <w:rFonts w:ascii="Arial" w:eastAsia="Times New Roman" w:hAnsi="Arial" w:cs="Arial"/>
          <w:sz w:val="24"/>
          <w:szCs w:val="24"/>
        </w:rPr>
        <w:t>Wesley Sa Teles</w:t>
      </w:r>
      <w:r>
        <w:rPr>
          <w:rFonts w:ascii="Arial" w:eastAsia="Times New Roman" w:hAnsi="Arial" w:cs="Arial"/>
          <w:sz w:val="24"/>
          <w:szCs w:val="24"/>
        </w:rPr>
        <w:t xml:space="preserve">. </w:t>
      </w:r>
      <w:r w:rsidRPr="00D05FA5">
        <w:rPr>
          <w:rFonts w:ascii="Arial" w:eastAsia="Times New Roman" w:hAnsi="Arial" w:cs="Arial"/>
          <w:b/>
          <w:bCs/>
          <w:sz w:val="24"/>
          <w:szCs w:val="24"/>
        </w:rPr>
        <w:t xml:space="preserve">Revolução 4.0 </w:t>
      </w:r>
      <w:proofErr w:type="spellStart"/>
      <w:r w:rsidRPr="00D05FA5">
        <w:rPr>
          <w:rFonts w:ascii="Arial" w:eastAsia="Times New Roman" w:hAnsi="Arial" w:cs="Arial"/>
          <w:b/>
          <w:bCs/>
          <w:sz w:val="24"/>
          <w:szCs w:val="24"/>
        </w:rPr>
        <w:t>vs</w:t>
      </w:r>
      <w:proofErr w:type="spellEnd"/>
      <w:r w:rsidRPr="00D05FA5">
        <w:rPr>
          <w:rFonts w:ascii="Arial" w:eastAsia="Times New Roman" w:hAnsi="Arial" w:cs="Arial"/>
          <w:b/>
          <w:bCs/>
          <w:sz w:val="24"/>
          <w:szCs w:val="24"/>
        </w:rPr>
        <w:t xml:space="preserve"> Religião</w:t>
      </w:r>
      <w:r>
        <w:rPr>
          <w:rFonts w:ascii="Arial" w:eastAsia="Times New Roman" w:hAnsi="Arial" w:cs="Arial"/>
          <w:sz w:val="24"/>
          <w:szCs w:val="24"/>
        </w:rPr>
        <w:t>. Disponível em: &lt;</w:t>
      </w:r>
      <w:r w:rsidRPr="00D05FA5">
        <w:rPr>
          <w:rFonts w:ascii="Arial" w:eastAsia="Times New Roman" w:hAnsi="Arial" w:cs="Arial"/>
          <w:sz w:val="24"/>
          <w:szCs w:val="24"/>
        </w:rPr>
        <w:t>https://www.industria40.ind.br/artigo/18500-revolucao-40-vs-religiao</w:t>
      </w:r>
      <w:r>
        <w:rPr>
          <w:rFonts w:ascii="Arial" w:eastAsia="Times New Roman" w:hAnsi="Arial" w:cs="Arial"/>
          <w:sz w:val="24"/>
          <w:szCs w:val="24"/>
        </w:rPr>
        <w:t>&gt; Acesso em: 04 nov. 2019.</w:t>
      </w:r>
    </w:p>
    <w:p w14:paraId="0A3C5754"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LENZA, Pedro. </w:t>
      </w:r>
      <w:r w:rsidRPr="00983334">
        <w:rPr>
          <w:rFonts w:ascii="Arial" w:eastAsia="Times New Roman" w:hAnsi="Arial" w:cs="Arial"/>
          <w:b/>
          <w:bCs/>
          <w:sz w:val="24"/>
          <w:szCs w:val="24"/>
        </w:rPr>
        <w:t xml:space="preserve">Direito Constitucional Esquematizado. </w:t>
      </w:r>
      <w:r w:rsidRPr="00983334">
        <w:rPr>
          <w:rFonts w:ascii="Arial" w:eastAsia="Times New Roman" w:hAnsi="Arial" w:cs="Arial"/>
          <w:sz w:val="24"/>
          <w:szCs w:val="24"/>
        </w:rPr>
        <w:t>São Paulo – SP. 19ª Ed. Saraiva, 2015.</w:t>
      </w:r>
    </w:p>
    <w:p w14:paraId="47EEEA9C" w14:textId="55DF5377"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LUTERO, Martinho. </w:t>
      </w:r>
      <w:r w:rsidRPr="00983334">
        <w:rPr>
          <w:rFonts w:ascii="Arial" w:eastAsia="Times New Roman" w:hAnsi="Arial" w:cs="Arial"/>
          <w:b/>
          <w:sz w:val="24"/>
          <w:szCs w:val="24"/>
        </w:rPr>
        <w:t xml:space="preserve">Da Autoridade Secular, até que ponto se lhe deve obediência. In: Obras Selecionadas. </w:t>
      </w:r>
      <w:r w:rsidRPr="00983334">
        <w:rPr>
          <w:rFonts w:ascii="Arial" w:eastAsia="Times New Roman" w:hAnsi="Arial" w:cs="Arial"/>
          <w:sz w:val="24"/>
          <w:szCs w:val="24"/>
        </w:rPr>
        <w:t xml:space="preserve">Vol. 6, </w:t>
      </w:r>
      <w:r w:rsidR="006B7E7C">
        <w:rPr>
          <w:rFonts w:ascii="Arial" w:eastAsia="Times New Roman" w:hAnsi="Arial" w:cs="Arial"/>
          <w:sz w:val="24"/>
          <w:szCs w:val="24"/>
        </w:rPr>
        <w:t xml:space="preserve">Ética: Fundamentação da ética Política – Governo – Guerra dos Turcos – Paz Social. </w:t>
      </w:r>
      <w:r w:rsidRPr="00983334">
        <w:rPr>
          <w:rFonts w:ascii="Arial" w:eastAsia="Times New Roman" w:hAnsi="Arial" w:cs="Arial"/>
          <w:sz w:val="24"/>
          <w:szCs w:val="24"/>
        </w:rPr>
        <w:t xml:space="preserve">Tradução Martin </w:t>
      </w:r>
      <w:proofErr w:type="spellStart"/>
      <w:r w:rsidRPr="00983334">
        <w:rPr>
          <w:rFonts w:ascii="Arial" w:eastAsia="Times New Roman" w:hAnsi="Arial" w:cs="Arial"/>
          <w:sz w:val="24"/>
          <w:szCs w:val="24"/>
        </w:rPr>
        <w:t>Dreher</w:t>
      </w:r>
      <w:proofErr w:type="spellEnd"/>
      <w:r w:rsidR="006B7E7C">
        <w:rPr>
          <w:rFonts w:ascii="Arial" w:eastAsia="Times New Roman" w:hAnsi="Arial" w:cs="Arial"/>
          <w:sz w:val="24"/>
          <w:szCs w:val="24"/>
        </w:rPr>
        <w:t xml:space="preserve"> et al.</w:t>
      </w:r>
      <w:r w:rsidRPr="00983334">
        <w:rPr>
          <w:rFonts w:ascii="Arial" w:eastAsia="Times New Roman" w:hAnsi="Arial" w:cs="Arial"/>
          <w:sz w:val="24"/>
          <w:szCs w:val="24"/>
        </w:rPr>
        <w:t xml:space="preserve"> São Leopoldo: Sinodal; Porto Alegre: Concórdia, 1996.</w:t>
      </w:r>
    </w:p>
    <w:p w14:paraId="7984F3AA" w14:textId="1B5299F8" w:rsidR="007F43DA" w:rsidRPr="00983334" w:rsidRDefault="007F43DA" w:rsidP="00E5028D">
      <w:pPr>
        <w:spacing w:line="240" w:lineRule="auto"/>
        <w:jc w:val="both"/>
        <w:rPr>
          <w:rFonts w:ascii="Arial" w:eastAsia="Times New Roman" w:hAnsi="Arial" w:cs="Arial"/>
          <w:sz w:val="24"/>
          <w:szCs w:val="24"/>
        </w:rPr>
      </w:pPr>
      <w:r>
        <w:rPr>
          <w:rFonts w:ascii="Arial" w:eastAsia="Times New Roman" w:hAnsi="Arial" w:cs="Arial"/>
          <w:sz w:val="24"/>
          <w:szCs w:val="24"/>
        </w:rPr>
        <w:t>MACIEL,</w:t>
      </w:r>
      <w:r w:rsidRPr="007F43DA">
        <w:t xml:space="preserve"> </w:t>
      </w:r>
      <w:r w:rsidRPr="007F43DA">
        <w:rPr>
          <w:rFonts w:ascii="Arial" w:eastAsia="Times New Roman" w:hAnsi="Arial" w:cs="Arial"/>
          <w:sz w:val="24"/>
          <w:szCs w:val="24"/>
        </w:rPr>
        <w:t>C</w:t>
      </w:r>
      <w:r>
        <w:rPr>
          <w:rFonts w:ascii="Arial" w:eastAsia="Times New Roman" w:hAnsi="Arial" w:cs="Arial"/>
          <w:sz w:val="24"/>
          <w:szCs w:val="24"/>
        </w:rPr>
        <w:t>láudio</w:t>
      </w:r>
      <w:r w:rsidRPr="007F43DA">
        <w:rPr>
          <w:rFonts w:ascii="Arial" w:eastAsia="Times New Roman" w:hAnsi="Arial" w:cs="Arial"/>
          <w:sz w:val="24"/>
          <w:szCs w:val="24"/>
        </w:rPr>
        <w:t xml:space="preserve"> </w:t>
      </w:r>
      <w:proofErr w:type="spellStart"/>
      <w:r w:rsidRPr="007F43DA">
        <w:rPr>
          <w:rFonts w:ascii="Arial" w:eastAsia="Times New Roman" w:hAnsi="Arial" w:cs="Arial"/>
          <w:sz w:val="24"/>
          <w:szCs w:val="24"/>
        </w:rPr>
        <w:t>B</w:t>
      </w:r>
      <w:r w:rsidR="00A52CED">
        <w:rPr>
          <w:rFonts w:ascii="Arial" w:eastAsia="Times New Roman" w:hAnsi="Arial" w:cs="Arial"/>
          <w:sz w:val="24"/>
          <w:szCs w:val="24"/>
        </w:rPr>
        <w:t>aldino</w:t>
      </w:r>
      <w:proofErr w:type="spellEnd"/>
      <w:r>
        <w:rPr>
          <w:rFonts w:ascii="Arial" w:eastAsia="Times New Roman" w:hAnsi="Arial" w:cs="Arial"/>
          <w:sz w:val="24"/>
          <w:szCs w:val="24"/>
        </w:rPr>
        <w:t xml:space="preserve">. </w:t>
      </w:r>
      <w:r w:rsidR="00A52CED" w:rsidRPr="00A52CED">
        <w:rPr>
          <w:rFonts w:ascii="Arial" w:eastAsia="Times New Roman" w:hAnsi="Arial" w:cs="Arial"/>
          <w:sz w:val="24"/>
          <w:szCs w:val="24"/>
        </w:rPr>
        <w:t>PROCESSO: 0139-11/000348-0COMARCA: Porto Alegre</w:t>
      </w:r>
      <w:r w:rsidR="00A52CED">
        <w:rPr>
          <w:rFonts w:ascii="Arial" w:eastAsia="Times New Roman" w:hAnsi="Arial" w:cs="Arial"/>
          <w:sz w:val="24"/>
          <w:szCs w:val="24"/>
        </w:rPr>
        <w:t>. 2012. Disponível em: &lt;</w:t>
      </w:r>
      <w:r w:rsidRPr="007F43DA">
        <w:rPr>
          <w:rFonts w:ascii="Arial" w:eastAsia="Times New Roman" w:hAnsi="Arial" w:cs="Arial"/>
          <w:sz w:val="24"/>
          <w:szCs w:val="24"/>
        </w:rPr>
        <w:t>https://www.conjur.com.br/dl/voto-relator-materia-conselho.pdf</w:t>
      </w:r>
      <w:r w:rsidR="00A52CED">
        <w:rPr>
          <w:rFonts w:ascii="Arial" w:eastAsia="Times New Roman" w:hAnsi="Arial" w:cs="Arial"/>
          <w:sz w:val="24"/>
          <w:szCs w:val="24"/>
        </w:rPr>
        <w:t xml:space="preserve">&gt; </w:t>
      </w:r>
      <w:r w:rsidR="00A52CED" w:rsidRPr="00983334">
        <w:rPr>
          <w:rFonts w:ascii="Arial" w:eastAsia="Times New Roman" w:hAnsi="Arial" w:cs="Arial"/>
          <w:sz w:val="24"/>
          <w:szCs w:val="24"/>
        </w:rPr>
        <w:t xml:space="preserve">Acesso em: </w:t>
      </w:r>
      <w:r w:rsidR="00A52CED">
        <w:rPr>
          <w:rFonts w:ascii="Arial" w:eastAsia="Times New Roman" w:hAnsi="Arial" w:cs="Arial"/>
          <w:sz w:val="24"/>
          <w:szCs w:val="24"/>
        </w:rPr>
        <w:t>31</w:t>
      </w:r>
      <w:r w:rsidR="00A52CED" w:rsidRPr="00983334">
        <w:rPr>
          <w:rFonts w:ascii="Arial" w:eastAsia="Times New Roman" w:hAnsi="Arial" w:cs="Arial"/>
          <w:sz w:val="24"/>
          <w:szCs w:val="24"/>
        </w:rPr>
        <w:t xml:space="preserve"> </w:t>
      </w:r>
      <w:r w:rsidR="00A52CED">
        <w:rPr>
          <w:rFonts w:ascii="Arial" w:eastAsia="Times New Roman" w:hAnsi="Arial" w:cs="Arial"/>
          <w:sz w:val="24"/>
          <w:szCs w:val="24"/>
        </w:rPr>
        <w:t>out</w:t>
      </w:r>
      <w:r w:rsidR="00A52CED" w:rsidRPr="00983334">
        <w:rPr>
          <w:rFonts w:ascii="Arial" w:eastAsia="Times New Roman" w:hAnsi="Arial" w:cs="Arial"/>
          <w:sz w:val="24"/>
          <w:szCs w:val="24"/>
        </w:rPr>
        <w:t>. 2019.</w:t>
      </w:r>
    </w:p>
    <w:p w14:paraId="33AB4C3F" w14:textId="4CA25B99"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MARQUES, Cláudia Lima. </w:t>
      </w:r>
      <w:r w:rsidRPr="00983334">
        <w:rPr>
          <w:rFonts w:ascii="Arial" w:eastAsia="Times New Roman" w:hAnsi="Arial" w:cs="Arial"/>
          <w:b/>
          <w:sz w:val="24"/>
          <w:szCs w:val="24"/>
        </w:rPr>
        <w:t>A Crise Científica do Direito na Pós-Modernidade e seus Reflexos na Pesquisa</w:t>
      </w:r>
      <w:r w:rsidRPr="00983334">
        <w:rPr>
          <w:rFonts w:ascii="Arial" w:eastAsia="Times New Roman" w:hAnsi="Arial" w:cs="Arial"/>
          <w:sz w:val="24"/>
          <w:szCs w:val="24"/>
        </w:rPr>
        <w:t>. Revista Arquivos do Ministério da Justiça, Brasília, D.F., v. 189, 1998.</w:t>
      </w:r>
    </w:p>
    <w:p w14:paraId="0BA0D8F9" w14:textId="07FF14A1" w:rsidR="009477DE" w:rsidRDefault="009477DE"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MARTINS, Ives Gandra da Silva. </w:t>
      </w:r>
      <w:r w:rsidRPr="00983334">
        <w:rPr>
          <w:rFonts w:ascii="Arial" w:eastAsia="Times New Roman" w:hAnsi="Arial" w:cs="Arial"/>
          <w:b/>
          <w:bCs/>
          <w:sz w:val="24"/>
          <w:szCs w:val="24"/>
        </w:rPr>
        <w:t>Prefácio - Direito Religioso. Questões práticas e teóricas</w:t>
      </w:r>
      <w:r w:rsidRPr="00983334">
        <w:rPr>
          <w:rFonts w:ascii="Arial" w:eastAsia="Times New Roman" w:hAnsi="Arial" w:cs="Arial"/>
          <w:sz w:val="24"/>
          <w:szCs w:val="24"/>
        </w:rPr>
        <w:t>. Ed. Concórdia, Porto Alegre, 2018.</w:t>
      </w:r>
    </w:p>
    <w:p w14:paraId="002B1D3C" w14:textId="5C8A5183" w:rsidR="009679FE" w:rsidRPr="00E30F9D" w:rsidRDefault="009679FE" w:rsidP="009679FE">
      <w:pPr>
        <w:spacing w:line="240" w:lineRule="auto"/>
        <w:jc w:val="both"/>
        <w:rPr>
          <w:rFonts w:ascii="Arial" w:eastAsia="Times New Roman" w:hAnsi="Arial" w:cs="Arial"/>
          <w:sz w:val="24"/>
          <w:szCs w:val="24"/>
        </w:rPr>
      </w:pPr>
      <w:r>
        <w:rPr>
          <w:rFonts w:ascii="Arial" w:eastAsia="Times New Roman" w:hAnsi="Arial" w:cs="Arial"/>
          <w:sz w:val="24"/>
          <w:szCs w:val="24"/>
        </w:rPr>
        <w:t xml:space="preserve">MARX, Karl. </w:t>
      </w:r>
      <w:r>
        <w:rPr>
          <w:rFonts w:ascii="Arial" w:eastAsia="Times New Roman" w:hAnsi="Arial" w:cs="Arial"/>
          <w:b/>
          <w:bCs/>
          <w:sz w:val="24"/>
          <w:szCs w:val="24"/>
        </w:rPr>
        <w:t xml:space="preserve">O 18 Brumário de </w:t>
      </w:r>
      <w:proofErr w:type="spellStart"/>
      <w:r>
        <w:rPr>
          <w:rFonts w:ascii="Arial" w:eastAsia="Times New Roman" w:hAnsi="Arial" w:cs="Arial"/>
          <w:b/>
          <w:bCs/>
          <w:sz w:val="24"/>
          <w:szCs w:val="24"/>
        </w:rPr>
        <w:t>Luis</w:t>
      </w:r>
      <w:proofErr w:type="spellEnd"/>
      <w:r>
        <w:rPr>
          <w:rFonts w:ascii="Arial" w:eastAsia="Times New Roman" w:hAnsi="Arial" w:cs="Arial"/>
          <w:b/>
          <w:bCs/>
          <w:sz w:val="24"/>
          <w:szCs w:val="24"/>
        </w:rPr>
        <w:t xml:space="preserve"> Bonaparte. </w:t>
      </w:r>
      <w:r>
        <w:rPr>
          <w:rFonts w:ascii="Arial" w:eastAsia="Times New Roman" w:hAnsi="Arial" w:cs="Arial"/>
          <w:sz w:val="24"/>
          <w:szCs w:val="24"/>
        </w:rPr>
        <w:t>Disponível em: &lt;</w:t>
      </w:r>
      <w:r w:rsidRPr="00E30F9D">
        <w:rPr>
          <w:rFonts w:ascii="Arial" w:eastAsia="Times New Roman" w:hAnsi="Arial" w:cs="Arial"/>
          <w:sz w:val="24"/>
          <w:szCs w:val="24"/>
        </w:rPr>
        <w:t>http://www.culturabrasil.org/18brumario.htm</w:t>
      </w:r>
      <w:r>
        <w:rPr>
          <w:rFonts w:ascii="Arial" w:eastAsia="Times New Roman" w:hAnsi="Arial" w:cs="Arial"/>
          <w:sz w:val="24"/>
          <w:szCs w:val="24"/>
        </w:rPr>
        <w:t>&gt; Acesso em 03 nov. 2019.</w:t>
      </w:r>
    </w:p>
    <w:p w14:paraId="4D98E41A"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MENDES, Paulo G. G. Branco, Gilmar F. </w:t>
      </w:r>
      <w:r w:rsidRPr="00983334">
        <w:rPr>
          <w:rFonts w:ascii="Arial" w:eastAsia="Times New Roman" w:hAnsi="Arial" w:cs="Arial"/>
          <w:b/>
          <w:bCs/>
          <w:sz w:val="24"/>
          <w:szCs w:val="24"/>
        </w:rPr>
        <w:t>Curso de Direito Constitucional.</w:t>
      </w:r>
      <w:r w:rsidRPr="00983334">
        <w:rPr>
          <w:rFonts w:ascii="Arial" w:eastAsia="Times New Roman" w:hAnsi="Arial" w:cs="Arial"/>
          <w:sz w:val="24"/>
          <w:szCs w:val="24"/>
        </w:rPr>
        <w:t xml:space="preserve"> 7ª ed. Ver. E atual. Saraiva, São Paulo, 2012. </w:t>
      </w:r>
    </w:p>
    <w:p w14:paraId="7D73A3C4"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MORAES, Alexandre de. </w:t>
      </w:r>
      <w:r w:rsidRPr="00983334">
        <w:rPr>
          <w:rFonts w:ascii="Arial" w:eastAsia="Times New Roman" w:hAnsi="Arial" w:cs="Arial"/>
          <w:b/>
          <w:bCs/>
          <w:sz w:val="24"/>
          <w:szCs w:val="24"/>
        </w:rPr>
        <w:t xml:space="preserve">Direito </w:t>
      </w:r>
      <w:proofErr w:type="spellStart"/>
      <w:r w:rsidRPr="00983334">
        <w:rPr>
          <w:rFonts w:ascii="Arial" w:eastAsia="Times New Roman" w:hAnsi="Arial" w:cs="Arial"/>
          <w:b/>
          <w:bCs/>
          <w:sz w:val="24"/>
          <w:szCs w:val="24"/>
        </w:rPr>
        <w:t>Contitucional</w:t>
      </w:r>
      <w:proofErr w:type="spellEnd"/>
      <w:r w:rsidRPr="00983334">
        <w:rPr>
          <w:rFonts w:ascii="Arial" w:eastAsia="Times New Roman" w:hAnsi="Arial" w:cs="Arial"/>
          <w:b/>
          <w:bCs/>
          <w:sz w:val="24"/>
          <w:szCs w:val="24"/>
        </w:rPr>
        <w:t xml:space="preserve">. </w:t>
      </w:r>
      <w:r w:rsidRPr="00983334">
        <w:rPr>
          <w:rFonts w:ascii="Arial" w:eastAsia="Times New Roman" w:hAnsi="Arial" w:cs="Arial"/>
          <w:sz w:val="24"/>
          <w:szCs w:val="24"/>
        </w:rPr>
        <w:t>17ª ed. Atlas, São Paulo – SP. 2005.</w:t>
      </w:r>
    </w:p>
    <w:p w14:paraId="585E8CBD" w14:textId="1210001B"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lastRenderedPageBreak/>
        <w:t xml:space="preserve">ONU. </w:t>
      </w:r>
      <w:r w:rsidRPr="00983334">
        <w:rPr>
          <w:rFonts w:ascii="Arial" w:eastAsia="Times New Roman" w:hAnsi="Arial" w:cs="Arial"/>
          <w:b/>
          <w:sz w:val="24"/>
          <w:szCs w:val="24"/>
        </w:rPr>
        <w:t>Declaração Universal dos Direitos Humanos.</w:t>
      </w:r>
      <w:r w:rsidR="00034A48">
        <w:rPr>
          <w:rFonts w:ascii="Arial" w:eastAsia="Times New Roman" w:hAnsi="Arial" w:cs="Arial"/>
          <w:b/>
          <w:sz w:val="24"/>
          <w:szCs w:val="24"/>
        </w:rPr>
        <w:t xml:space="preserve"> </w:t>
      </w:r>
      <w:r w:rsidR="00034A48" w:rsidRPr="00034A48">
        <w:rPr>
          <w:rFonts w:ascii="Arial" w:eastAsia="Times New Roman" w:hAnsi="Arial" w:cs="Arial"/>
          <w:bCs/>
          <w:sz w:val="24"/>
          <w:szCs w:val="24"/>
        </w:rPr>
        <w:t>1948</w:t>
      </w:r>
      <w:r w:rsidRPr="00983334">
        <w:rPr>
          <w:rFonts w:ascii="Arial" w:eastAsia="Times New Roman" w:hAnsi="Arial" w:cs="Arial"/>
          <w:sz w:val="24"/>
          <w:szCs w:val="24"/>
        </w:rPr>
        <w:t xml:space="preserve"> Disponível em: https://nacoesunidas.org/wp-content/uploads/2018/10/DUDH.pdf&gt; Acesso em: 28 mar. 2019.</w:t>
      </w:r>
    </w:p>
    <w:p w14:paraId="0AE0BF37" w14:textId="0CE479C7" w:rsidR="001544C9" w:rsidRPr="00983334" w:rsidRDefault="001544C9"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PAULO VI, Papa. </w:t>
      </w:r>
      <w:r w:rsidRPr="001544C9">
        <w:rPr>
          <w:rFonts w:ascii="Arial" w:eastAsia="Times New Roman" w:hAnsi="Arial" w:cs="Arial"/>
          <w:b/>
          <w:bCs/>
          <w:sz w:val="24"/>
          <w:szCs w:val="24"/>
        </w:rPr>
        <w:t xml:space="preserve">Declaração sobre a Liberdade Religiosa, </w:t>
      </w:r>
      <w:proofErr w:type="spellStart"/>
      <w:r w:rsidRPr="001544C9">
        <w:rPr>
          <w:rFonts w:ascii="Arial" w:eastAsia="Times New Roman" w:hAnsi="Arial" w:cs="Arial"/>
          <w:b/>
          <w:bCs/>
          <w:sz w:val="24"/>
          <w:szCs w:val="24"/>
        </w:rPr>
        <w:t>Dignitatis</w:t>
      </w:r>
      <w:proofErr w:type="spellEnd"/>
      <w:r w:rsidRPr="001544C9">
        <w:rPr>
          <w:rFonts w:ascii="Arial" w:eastAsia="Times New Roman" w:hAnsi="Arial" w:cs="Arial"/>
          <w:b/>
          <w:bCs/>
          <w:sz w:val="24"/>
          <w:szCs w:val="24"/>
        </w:rPr>
        <w:t xml:space="preserve"> </w:t>
      </w:r>
      <w:proofErr w:type="spellStart"/>
      <w:r w:rsidRPr="001544C9">
        <w:rPr>
          <w:rFonts w:ascii="Arial" w:eastAsia="Times New Roman" w:hAnsi="Arial" w:cs="Arial"/>
          <w:b/>
          <w:bCs/>
          <w:sz w:val="24"/>
          <w:szCs w:val="24"/>
        </w:rPr>
        <w:t>Humanae</w:t>
      </w:r>
      <w:proofErr w:type="spellEnd"/>
      <w:r w:rsidRPr="001544C9">
        <w:rPr>
          <w:rFonts w:ascii="Arial" w:eastAsia="Times New Roman" w:hAnsi="Arial" w:cs="Arial"/>
          <w:sz w:val="24"/>
          <w:szCs w:val="24"/>
        </w:rPr>
        <w:t xml:space="preserve">, </w:t>
      </w:r>
      <w:proofErr w:type="gramStart"/>
      <w:r w:rsidRPr="001544C9">
        <w:rPr>
          <w:rFonts w:ascii="Arial" w:eastAsia="Times New Roman" w:hAnsi="Arial" w:cs="Arial"/>
          <w:sz w:val="24"/>
          <w:szCs w:val="24"/>
        </w:rPr>
        <w:t>Promulgada</w:t>
      </w:r>
      <w:proofErr w:type="gramEnd"/>
      <w:r w:rsidRPr="001544C9">
        <w:rPr>
          <w:rFonts w:ascii="Arial" w:eastAsia="Times New Roman" w:hAnsi="Arial" w:cs="Arial"/>
          <w:sz w:val="24"/>
          <w:szCs w:val="24"/>
        </w:rPr>
        <w:t xml:space="preserve"> pelo Papa Paulo VI, 7 de dezembro de 1965.</w:t>
      </w:r>
      <w:r w:rsidR="0043300A">
        <w:rPr>
          <w:rFonts w:ascii="Arial" w:eastAsia="Times New Roman" w:hAnsi="Arial" w:cs="Arial"/>
          <w:sz w:val="24"/>
          <w:szCs w:val="24"/>
        </w:rPr>
        <w:t xml:space="preserve"> Disponível em: &lt;h</w:t>
      </w:r>
      <w:r w:rsidR="0043300A" w:rsidRPr="0043300A">
        <w:rPr>
          <w:rFonts w:ascii="Arial" w:eastAsia="Times New Roman" w:hAnsi="Arial" w:cs="Arial"/>
          <w:sz w:val="24"/>
          <w:szCs w:val="24"/>
        </w:rPr>
        <w:t>ttp://www.vatican.va/archive/hist_councils/ii_vatican_council/documents/vat-ii_decl_19651207_dignitatis-humanae_po.html</w:t>
      </w:r>
      <w:r w:rsidR="0043300A">
        <w:rPr>
          <w:rFonts w:ascii="Arial" w:eastAsia="Times New Roman" w:hAnsi="Arial" w:cs="Arial"/>
          <w:sz w:val="24"/>
          <w:szCs w:val="24"/>
        </w:rPr>
        <w:t>&gt; Acesso em 16 out. 2019</w:t>
      </w:r>
    </w:p>
    <w:p w14:paraId="3E4A1649" w14:textId="3901E292"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PASCHOAL, Janaina C. </w:t>
      </w:r>
      <w:r w:rsidRPr="00983334">
        <w:rPr>
          <w:rFonts w:ascii="Arial" w:eastAsia="Times New Roman" w:hAnsi="Arial" w:cs="Arial"/>
          <w:b/>
          <w:sz w:val="24"/>
          <w:szCs w:val="24"/>
        </w:rPr>
        <w:t xml:space="preserve">Religião e Direito Penal: Interfaces Sobre Temas aparentemente Distantes. </w:t>
      </w:r>
      <w:r w:rsidRPr="00983334">
        <w:rPr>
          <w:rFonts w:ascii="Arial" w:eastAsia="Times New Roman" w:hAnsi="Arial" w:cs="Arial"/>
          <w:sz w:val="24"/>
          <w:szCs w:val="24"/>
        </w:rPr>
        <w:t xml:space="preserve">Ed. </w:t>
      </w:r>
      <w:proofErr w:type="spellStart"/>
      <w:r w:rsidRPr="00983334">
        <w:rPr>
          <w:rFonts w:ascii="Arial" w:eastAsia="Times New Roman" w:hAnsi="Arial" w:cs="Arial"/>
          <w:sz w:val="24"/>
          <w:szCs w:val="24"/>
        </w:rPr>
        <w:t>LiberArs</w:t>
      </w:r>
      <w:proofErr w:type="spellEnd"/>
      <w:r w:rsidRPr="00983334">
        <w:rPr>
          <w:rFonts w:ascii="Arial" w:eastAsia="Times New Roman" w:hAnsi="Arial" w:cs="Arial"/>
          <w:sz w:val="24"/>
          <w:szCs w:val="24"/>
        </w:rPr>
        <w:t>, São Paulo. 2018.</w:t>
      </w:r>
    </w:p>
    <w:p w14:paraId="0057D543" w14:textId="77127950"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RANQUETAT JR., Cesar A. </w:t>
      </w:r>
      <w:r w:rsidRPr="00983334">
        <w:rPr>
          <w:rFonts w:ascii="Arial" w:eastAsia="Times New Roman" w:hAnsi="Arial" w:cs="Arial"/>
          <w:b/>
          <w:sz w:val="24"/>
          <w:szCs w:val="24"/>
        </w:rPr>
        <w:t>Laicidade, Laicismo e Secularização: Definindo e Esclarecendo Conceitos</w:t>
      </w:r>
      <w:r w:rsidRPr="00983334">
        <w:rPr>
          <w:rFonts w:ascii="Arial" w:eastAsia="Times New Roman" w:hAnsi="Arial" w:cs="Arial"/>
          <w:sz w:val="24"/>
          <w:szCs w:val="24"/>
        </w:rPr>
        <w:t xml:space="preserve">. (2008) </w:t>
      </w:r>
      <w:r w:rsidR="004F7767">
        <w:rPr>
          <w:rFonts w:ascii="Arial" w:eastAsia="Times New Roman" w:hAnsi="Arial" w:cs="Arial"/>
          <w:sz w:val="24"/>
          <w:szCs w:val="24"/>
        </w:rPr>
        <w:t>Disponível em: &lt;</w:t>
      </w:r>
      <w:r w:rsidRPr="00983334">
        <w:rPr>
          <w:rFonts w:ascii="Arial" w:eastAsia="Times New Roman" w:hAnsi="Arial" w:cs="Arial"/>
          <w:sz w:val="24"/>
          <w:szCs w:val="24"/>
        </w:rPr>
        <w:t xml:space="preserve">https://periodicos.ufsm.br/sociaisehumanas/article/view/773/532&gt;. Acesso em: 05 abr. 2019. </w:t>
      </w:r>
    </w:p>
    <w:p w14:paraId="1D462D02" w14:textId="3B4B0FA0" w:rsidR="00E5028D" w:rsidRDefault="00E5028D" w:rsidP="00E5028D">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REIS, </w:t>
      </w:r>
      <w:r w:rsidRPr="00B82917">
        <w:rPr>
          <w:rFonts w:ascii="Arial" w:eastAsia="Times New Roman" w:hAnsi="Arial" w:cs="Arial"/>
          <w:sz w:val="24"/>
          <w:szCs w:val="24"/>
        </w:rPr>
        <w:t>Daniela Amaral dos</w:t>
      </w:r>
      <w:r>
        <w:rPr>
          <w:rFonts w:ascii="Arial" w:eastAsia="Times New Roman" w:hAnsi="Arial" w:cs="Arial"/>
          <w:sz w:val="24"/>
          <w:szCs w:val="24"/>
        </w:rPr>
        <w:t xml:space="preserve">. </w:t>
      </w:r>
      <w:r>
        <w:rPr>
          <w:rFonts w:ascii="Arial" w:eastAsia="Times New Roman" w:hAnsi="Arial" w:cs="Arial"/>
          <w:b/>
          <w:bCs/>
          <w:sz w:val="24"/>
          <w:szCs w:val="24"/>
        </w:rPr>
        <w:t>A Separação Igreja-Estado na Doutrina Sobre a Tolerância de John Locke.</w:t>
      </w:r>
      <w:r>
        <w:rPr>
          <w:rFonts w:ascii="Arial" w:eastAsia="Times New Roman" w:hAnsi="Arial" w:cs="Arial"/>
          <w:sz w:val="24"/>
          <w:szCs w:val="24"/>
        </w:rPr>
        <w:t xml:space="preserve"> </w:t>
      </w:r>
      <w:proofErr w:type="spellStart"/>
      <w:r w:rsidRPr="00B82917">
        <w:rPr>
          <w:rFonts w:ascii="Arial" w:eastAsia="Times New Roman" w:hAnsi="Arial" w:cs="Arial"/>
          <w:sz w:val="24"/>
          <w:szCs w:val="24"/>
        </w:rPr>
        <w:t>Kínesis</w:t>
      </w:r>
      <w:proofErr w:type="spellEnd"/>
      <w:r w:rsidRPr="00B82917">
        <w:rPr>
          <w:rFonts w:ascii="Arial" w:eastAsia="Times New Roman" w:hAnsi="Arial" w:cs="Arial"/>
          <w:sz w:val="24"/>
          <w:szCs w:val="24"/>
        </w:rPr>
        <w:t xml:space="preserve">, Vol. IV, n° 08, </w:t>
      </w:r>
      <w:proofErr w:type="gramStart"/>
      <w:r w:rsidRPr="00B82917">
        <w:rPr>
          <w:rFonts w:ascii="Arial" w:eastAsia="Times New Roman" w:hAnsi="Arial" w:cs="Arial"/>
          <w:sz w:val="24"/>
          <w:szCs w:val="24"/>
        </w:rPr>
        <w:t>Dezembro</w:t>
      </w:r>
      <w:proofErr w:type="gramEnd"/>
      <w:r w:rsidRPr="00B82917">
        <w:rPr>
          <w:rFonts w:ascii="Arial" w:eastAsia="Times New Roman" w:hAnsi="Arial" w:cs="Arial"/>
          <w:sz w:val="24"/>
          <w:szCs w:val="24"/>
        </w:rPr>
        <w:t xml:space="preserve"> 2012</w:t>
      </w:r>
      <w:r>
        <w:rPr>
          <w:rFonts w:ascii="Arial" w:eastAsia="Times New Roman" w:hAnsi="Arial" w:cs="Arial"/>
          <w:sz w:val="24"/>
          <w:szCs w:val="24"/>
        </w:rPr>
        <w:t>.</w:t>
      </w:r>
    </w:p>
    <w:p w14:paraId="49A32F10" w14:textId="77777777" w:rsidR="00E5028D" w:rsidRDefault="00E5028D" w:rsidP="00E5028D">
      <w:pPr>
        <w:spacing w:after="0" w:line="240" w:lineRule="auto"/>
        <w:jc w:val="both"/>
        <w:rPr>
          <w:rFonts w:ascii="Arial" w:eastAsia="Times New Roman" w:hAnsi="Arial" w:cs="Arial"/>
          <w:sz w:val="24"/>
          <w:szCs w:val="24"/>
        </w:rPr>
      </w:pPr>
    </w:p>
    <w:p w14:paraId="449D0B69" w14:textId="5BE28CF3"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SCHÜLER, Arnaldo (tradutor). </w:t>
      </w:r>
      <w:r w:rsidRPr="00983334">
        <w:rPr>
          <w:rFonts w:ascii="Arial" w:eastAsia="Times New Roman" w:hAnsi="Arial" w:cs="Arial"/>
          <w:b/>
          <w:bCs/>
          <w:sz w:val="24"/>
          <w:szCs w:val="24"/>
        </w:rPr>
        <w:t xml:space="preserve">Livro de Concórdia. As Confissões da Igreja Evangélica Luterana. </w:t>
      </w:r>
      <w:r w:rsidRPr="00983334">
        <w:rPr>
          <w:rFonts w:ascii="Arial" w:eastAsia="Times New Roman" w:hAnsi="Arial" w:cs="Arial"/>
          <w:sz w:val="24"/>
          <w:szCs w:val="24"/>
        </w:rPr>
        <w:t>4ª ed.</w:t>
      </w:r>
      <w:r w:rsidRPr="00983334">
        <w:rPr>
          <w:rFonts w:ascii="Arial" w:eastAsia="Times New Roman" w:hAnsi="Arial" w:cs="Arial"/>
          <w:b/>
          <w:bCs/>
          <w:sz w:val="24"/>
          <w:szCs w:val="24"/>
        </w:rPr>
        <w:t xml:space="preserve"> </w:t>
      </w:r>
      <w:r w:rsidRPr="00983334">
        <w:rPr>
          <w:rFonts w:ascii="Arial" w:eastAsia="Times New Roman" w:hAnsi="Arial" w:cs="Arial"/>
          <w:sz w:val="24"/>
          <w:szCs w:val="24"/>
        </w:rPr>
        <w:t>Eds. Sinodal/Concórdia. Porto Alegre – RS. 1993</w:t>
      </w:r>
      <w:r w:rsidR="00034A48">
        <w:rPr>
          <w:rFonts w:ascii="Arial" w:eastAsia="Times New Roman" w:hAnsi="Arial" w:cs="Arial"/>
          <w:sz w:val="24"/>
          <w:szCs w:val="24"/>
        </w:rPr>
        <w:t>.</w:t>
      </w:r>
    </w:p>
    <w:p w14:paraId="061EEF45" w14:textId="7ED2248F" w:rsidR="00034A48" w:rsidRPr="00983334" w:rsidRDefault="00034A48" w:rsidP="00E5028D">
      <w:pPr>
        <w:spacing w:line="240" w:lineRule="auto"/>
        <w:jc w:val="both"/>
        <w:rPr>
          <w:rFonts w:ascii="Arial" w:eastAsia="Times New Roman" w:hAnsi="Arial" w:cs="Arial"/>
          <w:sz w:val="24"/>
          <w:szCs w:val="24"/>
        </w:rPr>
      </w:pPr>
      <w:r>
        <w:rPr>
          <w:rFonts w:ascii="Arial" w:eastAsia="Times New Roman" w:hAnsi="Arial" w:cs="Arial"/>
          <w:sz w:val="24"/>
          <w:szCs w:val="24"/>
        </w:rPr>
        <w:t>SCIENTOLOGY. Disponível em: &lt;</w:t>
      </w:r>
      <w:r w:rsidRPr="00034A48">
        <w:rPr>
          <w:rFonts w:ascii="Arial" w:eastAsia="Times New Roman" w:hAnsi="Arial" w:cs="Arial"/>
          <w:sz w:val="24"/>
          <w:szCs w:val="24"/>
        </w:rPr>
        <w:t>https://www.scientologyreligion.pt/religious-freedom/what-is-freedom-of-religion/page2.html</w:t>
      </w:r>
      <w:r>
        <w:rPr>
          <w:rFonts w:ascii="Arial" w:eastAsia="Times New Roman" w:hAnsi="Arial" w:cs="Arial"/>
          <w:sz w:val="24"/>
          <w:szCs w:val="24"/>
        </w:rPr>
        <w:t xml:space="preserve">&gt; </w:t>
      </w:r>
      <w:r w:rsidRPr="00983334">
        <w:rPr>
          <w:rFonts w:ascii="Arial" w:eastAsia="Times New Roman" w:hAnsi="Arial" w:cs="Arial"/>
          <w:sz w:val="24"/>
          <w:szCs w:val="24"/>
        </w:rPr>
        <w:t xml:space="preserve">Acesso em: </w:t>
      </w:r>
      <w:r>
        <w:rPr>
          <w:rFonts w:ascii="Arial" w:eastAsia="Times New Roman" w:hAnsi="Arial" w:cs="Arial"/>
          <w:sz w:val="24"/>
          <w:szCs w:val="24"/>
        </w:rPr>
        <w:t>16 out</w:t>
      </w:r>
      <w:r w:rsidRPr="00983334">
        <w:rPr>
          <w:rFonts w:ascii="Arial" w:eastAsia="Times New Roman" w:hAnsi="Arial" w:cs="Arial"/>
          <w:sz w:val="24"/>
          <w:szCs w:val="24"/>
        </w:rPr>
        <w:t>. 2019.</w:t>
      </w:r>
    </w:p>
    <w:p w14:paraId="57CB8B18" w14:textId="2467A547" w:rsidR="00A22540"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STF. </w:t>
      </w:r>
      <w:r w:rsidRPr="00983334">
        <w:rPr>
          <w:rFonts w:ascii="Arial" w:eastAsia="Times New Roman" w:hAnsi="Arial" w:cs="Arial"/>
          <w:b/>
          <w:sz w:val="24"/>
          <w:szCs w:val="24"/>
        </w:rPr>
        <w:t>ADI 4439 “O Ensino Religioso nas Escolas Públicas”</w:t>
      </w:r>
      <w:r w:rsidRPr="00983334">
        <w:rPr>
          <w:rFonts w:ascii="Arial" w:eastAsia="Times New Roman" w:hAnsi="Arial" w:cs="Arial"/>
          <w:sz w:val="24"/>
          <w:szCs w:val="24"/>
        </w:rPr>
        <w:t>. SUPREMO TRIBUNAL FEDERAL, 2017.</w:t>
      </w:r>
    </w:p>
    <w:p w14:paraId="373C5575" w14:textId="645771FE" w:rsidR="00507E6E" w:rsidRPr="00507E6E" w:rsidRDefault="00507E6E" w:rsidP="00E5028D">
      <w:pPr>
        <w:spacing w:line="240" w:lineRule="auto"/>
        <w:jc w:val="both"/>
        <w:rPr>
          <w:rFonts w:ascii="Arial" w:eastAsia="Times New Roman" w:hAnsi="Arial" w:cs="Arial"/>
          <w:sz w:val="24"/>
          <w:szCs w:val="24"/>
        </w:rPr>
      </w:pPr>
      <w:r>
        <w:rPr>
          <w:rFonts w:ascii="Arial" w:eastAsia="Times New Roman" w:hAnsi="Arial" w:cs="Arial"/>
          <w:sz w:val="24"/>
          <w:szCs w:val="24"/>
        </w:rPr>
        <w:t xml:space="preserve">STF, Notícias. </w:t>
      </w:r>
      <w:r>
        <w:rPr>
          <w:rFonts w:ascii="Arial" w:eastAsia="Times New Roman" w:hAnsi="Arial" w:cs="Arial"/>
          <w:b/>
          <w:bCs/>
          <w:sz w:val="24"/>
          <w:szCs w:val="24"/>
        </w:rPr>
        <w:t xml:space="preserve">Pacto de San José da Costa Rica sobre direitos humanos completa 40 anos. </w:t>
      </w:r>
      <w:r>
        <w:rPr>
          <w:rFonts w:ascii="Arial" w:eastAsia="Times New Roman" w:hAnsi="Arial" w:cs="Arial"/>
          <w:sz w:val="24"/>
          <w:szCs w:val="24"/>
        </w:rPr>
        <w:t>Disponível em: &lt;</w:t>
      </w:r>
      <w:r w:rsidRPr="00507E6E">
        <w:rPr>
          <w:rFonts w:ascii="Arial" w:eastAsia="Times New Roman" w:hAnsi="Arial" w:cs="Arial"/>
          <w:sz w:val="24"/>
          <w:szCs w:val="24"/>
        </w:rPr>
        <w:t>http://www.stf.jus.br/portal/cms/verNoticiaDetalhe.asp?idConteudo=116380</w:t>
      </w:r>
      <w:r>
        <w:rPr>
          <w:rFonts w:ascii="Arial" w:eastAsia="Times New Roman" w:hAnsi="Arial" w:cs="Arial"/>
          <w:sz w:val="24"/>
          <w:szCs w:val="24"/>
        </w:rPr>
        <w:t xml:space="preserve">&gt; </w:t>
      </w:r>
      <w:r w:rsidRPr="00983334">
        <w:rPr>
          <w:rFonts w:ascii="Arial" w:eastAsia="Times New Roman" w:hAnsi="Arial" w:cs="Arial"/>
          <w:sz w:val="24"/>
          <w:szCs w:val="24"/>
        </w:rPr>
        <w:t xml:space="preserve">Acesso em: </w:t>
      </w:r>
      <w:r>
        <w:rPr>
          <w:rFonts w:ascii="Arial" w:eastAsia="Times New Roman" w:hAnsi="Arial" w:cs="Arial"/>
          <w:sz w:val="24"/>
          <w:szCs w:val="24"/>
        </w:rPr>
        <w:t>22</w:t>
      </w:r>
      <w:r w:rsidRPr="00983334">
        <w:rPr>
          <w:rFonts w:ascii="Arial" w:eastAsia="Times New Roman" w:hAnsi="Arial" w:cs="Arial"/>
          <w:sz w:val="24"/>
          <w:szCs w:val="24"/>
        </w:rPr>
        <w:t xml:space="preserve"> </w:t>
      </w:r>
      <w:r>
        <w:rPr>
          <w:rFonts w:ascii="Arial" w:eastAsia="Times New Roman" w:hAnsi="Arial" w:cs="Arial"/>
          <w:sz w:val="24"/>
          <w:szCs w:val="24"/>
        </w:rPr>
        <w:t>out</w:t>
      </w:r>
      <w:r w:rsidRPr="00983334">
        <w:rPr>
          <w:rFonts w:ascii="Arial" w:eastAsia="Times New Roman" w:hAnsi="Arial" w:cs="Arial"/>
          <w:sz w:val="24"/>
          <w:szCs w:val="24"/>
        </w:rPr>
        <w:t>. 2019.</w:t>
      </w:r>
    </w:p>
    <w:p w14:paraId="36A3F8AD" w14:textId="0FBDFE48"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VELLOSO, Carlos. </w:t>
      </w:r>
      <w:r w:rsidRPr="00983334">
        <w:rPr>
          <w:rFonts w:ascii="Arial" w:eastAsia="Times New Roman" w:hAnsi="Arial" w:cs="Arial"/>
          <w:b/>
          <w:bCs/>
          <w:sz w:val="24"/>
          <w:szCs w:val="24"/>
        </w:rPr>
        <w:t xml:space="preserve">ADI 2076-5. </w:t>
      </w:r>
      <w:r w:rsidRPr="00983334">
        <w:rPr>
          <w:rFonts w:ascii="Arial" w:eastAsia="Times New Roman" w:hAnsi="Arial" w:cs="Arial"/>
          <w:sz w:val="24"/>
          <w:szCs w:val="24"/>
        </w:rPr>
        <w:t xml:space="preserve">STF. Disponível em: </w:t>
      </w:r>
      <w:r w:rsidR="004F7767">
        <w:rPr>
          <w:rFonts w:ascii="Arial" w:eastAsia="Times New Roman" w:hAnsi="Arial" w:cs="Arial"/>
          <w:sz w:val="24"/>
          <w:szCs w:val="24"/>
        </w:rPr>
        <w:t>&lt;</w:t>
      </w:r>
      <w:hyperlink r:id="rId12" w:history="1">
        <w:r w:rsidR="004F7767" w:rsidRPr="004F7767">
          <w:rPr>
            <w:rStyle w:val="Hyperlink"/>
            <w:rFonts w:ascii="Arial" w:hAnsi="Arial" w:cs="Arial"/>
            <w:color w:val="auto"/>
            <w:sz w:val="24"/>
            <w:szCs w:val="24"/>
            <w:u w:val="none"/>
          </w:rPr>
          <w:t>http://portal.stf.jus.br/processos/detalhe.asp?incidente=1780165</w:t>
        </w:r>
      </w:hyperlink>
      <w:r w:rsidRPr="004F7767">
        <w:rPr>
          <w:rFonts w:ascii="Arial" w:eastAsia="Times New Roman" w:hAnsi="Arial" w:cs="Arial"/>
          <w:sz w:val="24"/>
          <w:szCs w:val="24"/>
        </w:rPr>
        <w:t>.</w:t>
      </w:r>
      <w:r w:rsidR="004F7767">
        <w:rPr>
          <w:rFonts w:ascii="Arial" w:eastAsia="Times New Roman" w:hAnsi="Arial" w:cs="Arial"/>
          <w:sz w:val="24"/>
          <w:szCs w:val="24"/>
        </w:rPr>
        <w:t>&gt;</w:t>
      </w:r>
      <w:r w:rsidRPr="00983334">
        <w:rPr>
          <w:rFonts w:ascii="Arial" w:eastAsia="Times New Roman" w:hAnsi="Arial" w:cs="Arial"/>
          <w:sz w:val="24"/>
          <w:szCs w:val="24"/>
        </w:rPr>
        <w:t xml:space="preserve"> Acesso em: 07 abr. 2019.</w:t>
      </w:r>
    </w:p>
    <w:p w14:paraId="4B87E056" w14:textId="77777777" w:rsidR="00A22540" w:rsidRPr="00983334" w:rsidRDefault="00A22540" w:rsidP="00E5028D">
      <w:pPr>
        <w:spacing w:line="240" w:lineRule="auto"/>
        <w:jc w:val="both"/>
        <w:rPr>
          <w:rFonts w:ascii="Arial" w:eastAsia="Times New Roman" w:hAnsi="Arial" w:cs="Arial"/>
          <w:sz w:val="24"/>
          <w:szCs w:val="24"/>
        </w:rPr>
      </w:pPr>
      <w:r w:rsidRPr="00983334">
        <w:rPr>
          <w:rFonts w:ascii="Arial" w:eastAsia="Times New Roman" w:hAnsi="Arial" w:cs="Arial"/>
          <w:sz w:val="24"/>
          <w:szCs w:val="24"/>
        </w:rPr>
        <w:t xml:space="preserve">VIEIRA, Tiago R. &amp; REGINA, Jean M. </w:t>
      </w:r>
      <w:r w:rsidRPr="00983334">
        <w:rPr>
          <w:rFonts w:ascii="Arial" w:eastAsia="Times New Roman" w:hAnsi="Arial" w:cs="Arial"/>
          <w:b/>
          <w:sz w:val="24"/>
          <w:szCs w:val="24"/>
        </w:rPr>
        <w:t>Direito Religioso: Questões Práticas e Teóricas</w:t>
      </w:r>
      <w:r w:rsidRPr="00983334">
        <w:rPr>
          <w:rFonts w:ascii="Arial" w:eastAsia="Times New Roman" w:hAnsi="Arial" w:cs="Arial"/>
          <w:sz w:val="24"/>
          <w:szCs w:val="24"/>
        </w:rPr>
        <w:t>. Ed. Concórdia, Porto Alegre, 2018.</w:t>
      </w:r>
    </w:p>
    <w:p w14:paraId="36B614C4" w14:textId="77777777" w:rsidR="00A22540" w:rsidRPr="00983334" w:rsidRDefault="00A22540" w:rsidP="00983334">
      <w:pPr>
        <w:spacing w:after="0" w:line="360" w:lineRule="auto"/>
        <w:jc w:val="both"/>
        <w:rPr>
          <w:rFonts w:ascii="Arial" w:hAnsi="Arial" w:cs="Arial"/>
          <w:color w:val="FF0000"/>
        </w:rPr>
      </w:pPr>
    </w:p>
    <w:p w14:paraId="02476EA9" w14:textId="77777777" w:rsidR="00A22540" w:rsidRPr="00983334" w:rsidRDefault="00A22540" w:rsidP="00983334">
      <w:pPr>
        <w:spacing w:after="0" w:line="360" w:lineRule="auto"/>
        <w:jc w:val="both"/>
        <w:rPr>
          <w:rFonts w:ascii="Arial" w:hAnsi="Arial" w:cs="Arial"/>
          <w:color w:val="FF0000"/>
        </w:rPr>
      </w:pPr>
    </w:p>
    <w:p w14:paraId="096CF981" w14:textId="77777777" w:rsidR="00A22540" w:rsidRPr="00983334" w:rsidRDefault="00A22540" w:rsidP="00983334">
      <w:pPr>
        <w:spacing w:after="0" w:line="360" w:lineRule="auto"/>
        <w:jc w:val="both"/>
        <w:rPr>
          <w:rFonts w:ascii="Arial" w:hAnsi="Arial" w:cs="Arial"/>
          <w:color w:val="FF0000"/>
        </w:rPr>
      </w:pPr>
    </w:p>
    <w:p w14:paraId="34AC6E82" w14:textId="77777777" w:rsidR="00A22540" w:rsidRPr="00983334" w:rsidRDefault="00A22540" w:rsidP="00983334">
      <w:pPr>
        <w:spacing w:after="0" w:line="360" w:lineRule="auto"/>
        <w:jc w:val="both"/>
        <w:rPr>
          <w:rFonts w:ascii="Arial" w:hAnsi="Arial" w:cs="Arial"/>
          <w:color w:val="FF0000"/>
        </w:rPr>
      </w:pPr>
    </w:p>
    <w:p w14:paraId="561834E0" w14:textId="77777777" w:rsidR="00A22540" w:rsidRPr="00983334" w:rsidRDefault="00A22540" w:rsidP="00983334">
      <w:pPr>
        <w:spacing w:after="0" w:line="360" w:lineRule="auto"/>
        <w:jc w:val="both"/>
        <w:rPr>
          <w:rFonts w:ascii="Arial" w:hAnsi="Arial" w:cs="Arial"/>
          <w:color w:val="FF0000"/>
        </w:rPr>
      </w:pPr>
    </w:p>
    <w:p w14:paraId="79B16727" w14:textId="77777777" w:rsidR="00A22540" w:rsidRPr="00983334" w:rsidRDefault="00A22540" w:rsidP="00983334">
      <w:pPr>
        <w:spacing w:after="0" w:line="360" w:lineRule="auto"/>
        <w:jc w:val="both"/>
        <w:rPr>
          <w:rFonts w:ascii="Arial" w:hAnsi="Arial" w:cs="Arial"/>
          <w:color w:val="FF0000"/>
        </w:rPr>
      </w:pPr>
    </w:p>
    <w:p w14:paraId="25CF295F" w14:textId="77777777" w:rsidR="00CF7144" w:rsidRPr="00983334" w:rsidRDefault="00CF7144" w:rsidP="00983334">
      <w:pPr>
        <w:spacing w:after="0" w:line="360" w:lineRule="auto"/>
        <w:rPr>
          <w:rFonts w:ascii="Arial" w:hAnsi="Arial" w:cs="Arial"/>
        </w:rPr>
      </w:pPr>
    </w:p>
    <w:p w14:paraId="1772F210" w14:textId="77777777" w:rsidR="00CF7144" w:rsidRPr="00983334" w:rsidRDefault="00CF7144" w:rsidP="00983334">
      <w:pPr>
        <w:spacing w:line="360" w:lineRule="auto"/>
        <w:rPr>
          <w:rFonts w:ascii="Arial" w:hAnsi="Arial" w:cs="Arial"/>
        </w:rPr>
      </w:pPr>
    </w:p>
    <w:sectPr w:rsidR="00CF7144" w:rsidRPr="00983334" w:rsidSect="005538FE">
      <w:headerReference w:type="default" r:id="rId13"/>
      <w:pgSz w:w="11906" w:h="16838"/>
      <w:pgMar w:top="1701" w:right="1134" w:bottom="1134"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99BAE" w14:textId="77777777" w:rsidR="00E42BF0" w:rsidRDefault="00E42BF0" w:rsidP="00CF7144">
      <w:pPr>
        <w:spacing w:after="0" w:line="240" w:lineRule="auto"/>
      </w:pPr>
      <w:r>
        <w:separator/>
      </w:r>
    </w:p>
  </w:endnote>
  <w:endnote w:type="continuationSeparator" w:id="0">
    <w:p w14:paraId="56FB42AF" w14:textId="77777777" w:rsidR="00E42BF0" w:rsidRDefault="00E42BF0" w:rsidP="00CF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389B0" w14:textId="77777777" w:rsidR="00E42BF0" w:rsidRDefault="00E42BF0" w:rsidP="00CF7144">
      <w:pPr>
        <w:spacing w:after="0" w:line="240" w:lineRule="auto"/>
      </w:pPr>
      <w:r>
        <w:separator/>
      </w:r>
    </w:p>
  </w:footnote>
  <w:footnote w:type="continuationSeparator" w:id="0">
    <w:p w14:paraId="149520EA" w14:textId="77777777" w:rsidR="00E42BF0" w:rsidRDefault="00E42BF0" w:rsidP="00CF7144">
      <w:pPr>
        <w:spacing w:after="0" w:line="240" w:lineRule="auto"/>
      </w:pPr>
      <w:r>
        <w:continuationSeparator/>
      </w:r>
    </w:p>
  </w:footnote>
  <w:footnote w:id="1">
    <w:p w14:paraId="0FAB410F" w14:textId="77777777" w:rsidR="00E941A6" w:rsidRPr="00A253B4" w:rsidRDefault="00E941A6" w:rsidP="00CF7144">
      <w:pPr>
        <w:pStyle w:val="Textodenotaderodap"/>
        <w:jc w:val="both"/>
        <w:rPr>
          <w:rFonts w:ascii="Arial" w:hAnsi="Arial" w:cs="Arial"/>
        </w:rPr>
      </w:pPr>
      <w:r w:rsidRPr="00A253B4">
        <w:rPr>
          <w:rStyle w:val="Refdenotaderodap"/>
          <w:rFonts w:ascii="Arial" w:hAnsi="Arial" w:cs="Arial"/>
        </w:rPr>
        <w:footnoteRef/>
      </w:r>
      <w:r w:rsidRPr="00A253B4">
        <w:rPr>
          <w:rFonts w:ascii="Arial" w:hAnsi="Arial" w:cs="Arial"/>
        </w:rPr>
        <w:t xml:space="preserve"> “É uma tentativa de descrever o grande ceticismo, o fim do racionalismo, o vazio teórico, a insegurança jurídica que se observam efetivamente na sociedade, no modelo de Estado, nas formas de economia, na ciência, nos princípios e nos valores de nossos povos nos dias atuais. Os pensadores europeus estão a denominar este momento de rompimento (Umbruch), de fim de uma era e de início de algo novo, ainda não identificado.” (MARQUES,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879602"/>
      <w:docPartObj>
        <w:docPartGallery w:val="Page Numbers (Top of Page)"/>
        <w:docPartUnique/>
      </w:docPartObj>
    </w:sdtPr>
    <w:sdtEndPr/>
    <w:sdtContent>
      <w:p w14:paraId="7B2F416F" w14:textId="01C13AFD" w:rsidR="00E941A6" w:rsidRDefault="00E941A6">
        <w:pPr>
          <w:pStyle w:val="Cabealho"/>
          <w:jc w:val="right"/>
        </w:pPr>
        <w:r>
          <w:fldChar w:fldCharType="begin"/>
        </w:r>
        <w:r>
          <w:instrText>PAGE   \* MERGEFORMAT</w:instrText>
        </w:r>
        <w:r>
          <w:fldChar w:fldCharType="separate"/>
        </w:r>
        <w:r>
          <w:t>2</w:t>
        </w:r>
        <w:r>
          <w:fldChar w:fldCharType="end"/>
        </w:r>
      </w:p>
    </w:sdtContent>
  </w:sdt>
  <w:p w14:paraId="5EEE2C45" w14:textId="77777777" w:rsidR="00E941A6" w:rsidRDefault="00E941A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4"/>
    <w:rsid w:val="00004260"/>
    <w:rsid w:val="00014F05"/>
    <w:rsid w:val="0001602E"/>
    <w:rsid w:val="0003477C"/>
    <w:rsid w:val="00034A48"/>
    <w:rsid w:val="000376E2"/>
    <w:rsid w:val="00043DEC"/>
    <w:rsid w:val="0006471D"/>
    <w:rsid w:val="000706ED"/>
    <w:rsid w:val="00073B61"/>
    <w:rsid w:val="00092B42"/>
    <w:rsid w:val="00092BFE"/>
    <w:rsid w:val="00092D81"/>
    <w:rsid w:val="00095410"/>
    <w:rsid w:val="000B64C9"/>
    <w:rsid w:val="000E32F7"/>
    <w:rsid w:val="000F5769"/>
    <w:rsid w:val="000F65F2"/>
    <w:rsid w:val="000F6867"/>
    <w:rsid w:val="001241B9"/>
    <w:rsid w:val="00135B74"/>
    <w:rsid w:val="0014634E"/>
    <w:rsid w:val="001544C9"/>
    <w:rsid w:val="00161AF4"/>
    <w:rsid w:val="00165DB6"/>
    <w:rsid w:val="0017119B"/>
    <w:rsid w:val="00172022"/>
    <w:rsid w:val="0018263A"/>
    <w:rsid w:val="001941D0"/>
    <w:rsid w:val="001A246D"/>
    <w:rsid w:val="001B38D3"/>
    <w:rsid w:val="001B40C1"/>
    <w:rsid w:val="001B5935"/>
    <w:rsid w:val="001B6583"/>
    <w:rsid w:val="001C729C"/>
    <w:rsid w:val="001D6E90"/>
    <w:rsid w:val="001E13BD"/>
    <w:rsid w:val="001E511F"/>
    <w:rsid w:val="001E569F"/>
    <w:rsid w:val="001F03BF"/>
    <w:rsid w:val="001F7F47"/>
    <w:rsid w:val="00200CB2"/>
    <w:rsid w:val="0021640C"/>
    <w:rsid w:val="00223A46"/>
    <w:rsid w:val="0023423A"/>
    <w:rsid w:val="002378DF"/>
    <w:rsid w:val="00242DBC"/>
    <w:rsid w:val="00263EF1"/>
    <w:rsid w:val="00264E4E"/>
    <w:rsid w:val="002672B7"/>
    <w:rsid w:val="002737C9"/>
    <w:rsid w:val="002A1AF9"/>
    <w:rsid w:val="002B4461"/>
    <w:rsid w:val="002C386B"/>
    <w:rsid w:val="002E28A7"/>
    <w:rsid w:val="00332232"/>
    <w:rsid w:val="0033779C"/>
    <w:rsid w:val="00340C98"/>
    <w:rsid w:val="00347641"/>
    <w:rsid w:val="003606AE"/>
    <w:rsid w:val="00367FCD"/>
    <w:rsid w:val="0037070B"/>
    <w:rsid w:val="003708B4"/>
    <w:rsid w:val="0037421C"/>
    <w:rsid w:val="00377ACC"/>
    <w:rsid w:val="00383254"/>
    <w:rsid w:val="003850AC"/>
    <w:rsid w:val="00394037"/>
    <w:rsid w:val="003A009C"/>
    <w:rsid w:val="003B3A81"/>
    <w:rsid w:val="003E5C97"/>
    <w:rsid w:val="00411D6B"/>
    <w:rsid w:val="004137FB"/>
    <w:rsid w:val="0043300A"/>
    <w:rsid w:val="004356D8"/>
    <w:rsid w:val="00436DD2"/>
    <w:rsid w:val="00451CDC"/>
    <w:rsid w:val="0045687B"/>
    <w:rsid w:val="00466F8E"/>
    <w:rsid w:val="00474E6F"/>
    <w:rsid w:val="004A75F7"/>
    <w:rsid w:val="004B76D5"/>
    <w:rsid w:val="004E6C24"/>
    <w:rsid w:val="004F379B"/>
    <w:rsid w:val="004F7767"/>
    <w:rsid w:val="00507E6E"/>
    <w:rsid w:val="00510E8B"/>
    <w:rsid w:val="00517EBE"/>
    <w:rsid w:val="00521B93"/>
    <w:rsid w:val="0054593B"/>
    <w:rsid w:val="0054747D"/>
    <w:rsid w:val="005521C5"/>
    <w:rsid w:val="005538FE"/>
    <w:rsid w:val="00562052"/>
    <w:rsid w:val="00565A68"/>
    <w:rsid w:val="00565EE0"/>
    <w:rsid w:val="0057175E"/>
    <w:rsid w:val="0057506B"/>
    <w:rsid w:val="0057599E"/>
    <w:rsid w:val="005972A4"/>
    <w:rsid w:val="005A25C9"/>
    <w:rsid w:val="005A3F6A"/>
    <w:rsid w:val="005C4E21"/>
    <w:rsid w:val="005D5DEC"/>
    <w:rsid w:val="005E3FE5"/>
    <w:rsid w:val="005E728D"/>
    <w:rsid w:val="005F125B"/>
    <w:rsid w:val="005F54CA"/>
    <w:rsid w:val="00605506"/>
    <w:rsid w:val="006112A2"/>
    <w:rsid w:val="00613ACF"/>
    <w:rsid w:val="0062070E"/>
    <w:rsid w:val="006210D3"/>
    <w:rsid w:val="0063677F"/>
    <w:rsid w:val="0064155B"/>
    <w:rsid w:val="00656A83"/>
    <w:rsid w:val="00667555"/>
    <w:rsid w:val="00676AC6"/>
    <w:rsid w:val="00681CDE"/>
    <w:rsid w:val="006B7E7C"/>
    <w:rsid w:val="006D29E6"/>
    <w:rsid w:val="006D4525"/>
    <w:rsid w:val="006E190E"/>
    <w:rsid w:val="006F2355"/>
    <w:rsid w:val="006F3E7E"/>
    <w:rsid w:val="006F4DB7"/>
    <w:rsid w:val="0070140B"/>
    <w:rsid w:val="00717809"/>
    <w:rsid w:val="007217E4"/>
    <w:rsid w:val="007225EC"/>
    <w:rsid w:val="00724E78"/>
    <w:rsid w:val="007679B0"/>
    <w:rsid w:val="0078528C"/>
    <w:rsid w:val="007A2080"/>
    <w:rsid w:val="007A5A0C"/>
    <w:rsid w:val="007C1382"/>
    <w:rsid w:val="007C443F"/>
    <w:rsid w:val="007D3834"/>
    <w:rsid w:val="007E71F4"/>
    <w:rsid w:val="007E7369"/>
    <w:rsid w:val="007F2C33"/>
    <w:rsid w:val="007F43DA"/>
    <w:rsid w:val="007F57D4"/>
    <w:rsid w:val="007F5EF3"/>
    <w:rsid w:val="00801A61"/>
    <w:rsid w:val="008032B0"/>
    <w:rsid w:val="008169F0"/>
    <w:rsid w:val="008279C3"/>
    <w:rsid w:val="008356AF"/>
    <w:rsid w:val="00851534"/>
    <w:rsid w:val="00857D96"/>
    <w:rsid w:val="00863C82"/>
    <w:rsid w:val="0087644C"/>
    <w:rsid w:val="00881E4D"/>
    <w:rsid w:val="00897352"/>
    <w:rsid w:val="0089788F"/>
    <w:rsid w:val="008A49A8"/>
    <w:rsid w:val="008A60E0"/>
    <w:rsid w:val="008B30A3"/>
    <w:rsid w:val="008B5433"/>
    <w:rsid w:val="008C5AD3"/>
    <w:rsid w:val="008D76BA"/>
    <w:rsid w:val="008E2400"/>
    <w:rsid w:val="008F1534"/>
    <w:rsid w:val="008F167E"/>
    <w:rsid w:val="00910EED"/>
    <w:rsid w:val="0091252D"/>
    <w:rsid w:val="009251D3"/>
    <w:rsid w:val="009302D2"/>
    <w:rsid w:val="00934CE1"/>
    <w:rsid w:val="00941308"/>
    <w:rsid w:val="0094565A"/>
    <w:rsid w:val="009477DE"/>
    <w:rsid w:val="009679FE"/>
    <w:rsid w:val="00976B09"/>
    <w:rsid w:val="00977672"/>
    <w:rsid w:val="00981DDF"/>
    <w:rsid w:val="00983334"/>
    <w:rsid w:val="009A0280"/>
    <w:rsid w:val="009A5DB3"/>
    <w:rsid w:val="009B5433"/>
    <w:rsid w:val="009C0732"/>
    <w:rsid w:val="009E6ABA"/>
    <w:rsid w:val="009F164A"/>
    <w:rsid w:val="00A00E7F"/>
    <w:rsid w:val="00A03169"/>
    <w:rsid w:val="00A22540"/>
    <w:rsid w:val="00A253B4"/>
    <w:rsid w:val="00A31B65"/>
    <w:rsid w:val="00A425CD"/>
    <w:rsid w:val="00A43500"/>
    <w:rsid w:val="00A50441"/>
    <w:rsid w:val="00A52721"/>
    <w:rsid w:val="00A52CED"/>
    <w:rsid w:val="00A54EA0"/>
    <w:rsid w:val="00A60652"/>
    <w:rsid w:val="00A70B83"/>
    <w:rsid w:val="00A845D6"/>
    <w:rsid w:val="00A92BE7"/>
    <w:rsid w:val="00AA37B9"/>
    <w:rsid w:val="00AB1391"/>
    <w:rsid w:val="00AB6473"/>
    <w:rsid w:val="00AC15A6"/>
    <w:rsid w:val="00AC4AF4"/>
    <w:rsid w:val="00AE29DF"/>
    <w:rsid w:val="00AF5CEB"/>
    <w:rsid w:val="00AF5DDC"/>
    <w:rsid w:val="00B23D85"/>
    <w:rsid w:val="00B318D8"/>
    <w:rsid w:val="00B82917"/>
    <w:rsid w:val="00B941F3"/>
    <w:rsid w:val="00B96023"/>
    <w:rsid w:val="00BC09C0"/>
    <w:rsid w:val="00BC0B98"/>
    <w:rsid w:val="00BC1EBE"/>
    <w:rsid w:val="00BC69B3"/>
    <w:rsid w:val="00BD0C63"/>
    <w:rsid w:val="00BD57F6"/>
    <w:rsid w:val="00BD75D1"/>
    <w:rsid w:val="00BE56EF"/>
    <w:rsid w:val="00BF3664"/>
    <w:rsid w:val="00C04082"/>
    <w:rsid w:val="00C114F5"/>
    <w:rsid w:val="00C218AE"/>
    <w:rsid w:val="00C22308"/>
    <w:rsid w:val="00C32858"/>
    <w:rsid w:val="00C47A70"/>
    <w:rsid w:val="00C5446B"/>
    <w:rsid w:val="00C67822"/>
    <w:rsid w:val="00C75B68"/>
    <w:rsid w:val="00C764F4"/>
    <w:rsid w:val="00C8065A"/>
    <w:rsid w:val="00CA03C5"/>
    <w:rsid w:val="00CA24EA"/>
    <w:rsid w:val="00CA3C54"/>
    <w:rsid w:val="00CB4A5C"/>
    <w:rsid w:val="00CB6751"/>
    <w:rsid w:val="00CC2603"/>
    <w:rsid w:val="00CC4D07"/>
    <w:rsid w:val="00CC62D1"/>
    <w:rsid w:val="00CE4C42"/>
    <w:rsid w:val="00CE7957"/>
    <w:rsid w:val="00CF1E05"/>
    <w:rsid w:val="00CF7144"/>
    <w:rsid w:val="00CF7A96"/>
    <w:rsid w:val="00CF7BB3"/>
    <w:rsid w:val="00D05FA5"/>
    <w:rsid w:val="00D14CF2"/>
    <w:rsid w:val="00D14FD1"/>
    <w:rsid w:val="00D2581F"/>
    <w:rsid w:val="00D26B32"/>
    <w:rsid w:val="00D426AE"/>
    <w:rsid w:val="00D45C44"/>
    <w:rsid w:val="00D56DDA"/>
    <w:rsid w:val="00D764C7"/>
    <w:rsid w:val="00D80DF4"/>
    <w:rsid w:val="00D90DD3"/>
    <w:rsid w:val="00D91A88"/>
    <w:rsid w:val="00D92627"/>
    <w:rsid w:val="00D92C3D"/>
    <w:rsid w:val="00DA308E"/>
    <w:rsid w:val="00DC7A62"/>
    <w:rsid w:val="00DD2345"/>
    <w:rsid w:val="00DE0AE5"/>
    <w:rsid w:val="00DE15DC"/>
    <w:rsid w:val="00DF1886"/>
    <w:rsid w:val="00DF231F"/>
    <w:rsid w:val="00E1326E"/>
    <w:rsid w:val="00E15815"/>
    <w:rsid w:val="00E30F9D"/>
    <w:rsid w:val="00E35C3B"/>
    <w:rsid w:val="00E40905"/>
    <w:rsid w:val="00E42BF0"/>
    <w:rsid w:val="00E5028D"/>
    <w:rsid w:val="00E55F0C"/>
    <w:rsid w:val="00E72466"/>
    <w:rsid w:val="00E73909"/>
    <w:rsid w:val="00E746EA"/>
    <w:rsid w:val="00E74B06"/>
    <w:rsid w:val="00E755BC"/>
    <w:rsid w:val="00E87917"/>
    <w:rsid w:val="00E941A6"/>
    <w:rsid w:val="00E955CC"/>
    <w:rsid w:val="00E963AF"/>
    <w:rsid w:val="00EB1044"/>
    <w:rsid w:val="00EC356E"/>
    <w:rsid w:val="00EC7B8B"/>
    <w:rsid w:val="00EE2AD3"/>
    <w:rsid w:val="00EE3A21"/>
    <w:rsid w:val="00F01DAF"/>
    <w:rsid w:val="00F13AED"/>
    <w:rsid w:val="00F34849"/>
    <w:rsid w:val="00F40AF8"/>
    <w:rsid w:val="00F410F1"/>
    <w:rsid w:val="00F420EA"/>
    <w:rsid w:val="00F43E81"/>
    <w:rsid w:val="00F57B38"/>
    <w:rsid w:val="00F6097C"/>
    <w:rsid w:val="00F67F67"/>
    <w:rsid w:val="00F708EB"/>
    <w:rsid w:val="00F70DBB"/>
    <w:rsid w:val="00F774C6"/>
    <w:rsid w:val="00F84906"/>
    <w:rsid w:val="00F9392E"/>
    <w:rsid w:val="00FB1D75"/>
    <w:rsid w:val="00FB381F"/>
    <w:rsid w:val="00FE101F"/>
    <w:rsid w:val="00FE41E2"/>
    <w:rsid w:val="00FF3178"/>
    <w:rsid w:val="00FF3289"/>
    <w:rsid w:val="00FF70A1"/>
    <w:rsid w:val="00FF7E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682AF4"/>
  <w15:chartTrackingRefBased/>
  <w15:docId w15:val="{B4765455-AC68-4B42-96E3-D1D3C0BC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44"/>
    <w:pPr>
      <w:spacing w:after="200" w:line="276" w:lineRule="auto"/>
    </w:pPr>
    <w:rPr>
      <w:rFonts w:ascii="Calibri" w:eastAsia="Calibri" w:hAnsi="Calibri" w:cs="Times New Roman"/>
      <w:lang w:eastAsia="pt-BR"/>
    </w:rPr>
  </w:style>
  <w:style w:type="paragraph" w:styleId="Ttulo3">
    <w:name w:val="heading 3"/>
    <w:basedOn w:val="Normal"/>
    <w:next w:val="Normal"/>
    <w:link w:val="Ttulo3Char"/>
    <w:uiPriority w:val="9"/>
    <w:unhideWhenUsed/>
    <w:qFormat/>
    <w:rsid w:val="00CF7144"/>
    <w:pPr>
      <w:keepNext/>
      <w:spacing w:before="240" w:after="60" w:line="240" w:lineRule="auto"/>
      <w:outlineLvl w:val="2"/>
    </w:pPr>
    <w:rPr>
      <w:rFonts w:ascii="Arial" w:eastAsia="Times New Roman" w:hAnsi="Arial" w:cs="Arial"/>
      <w:b/>
      <w:bCs/>
      <w:sz w:val="26"/>
      <w:szCs w:val="26"/>
    </w:rPr>
  </w:style>
  <w:style w:type="paragraph" w:styleId="Ttulo5">
    <w:name w:val="heading 5"/>
    <w:basedOn w:val="Normal"/>
    <w:next w:val="Normal"/>
    <w:link w:val="Ttulo5Char"/>
    <w:uiPriority w:val="9"/>
    <w:unhideWhenUsed/>
    <w:qFormat/>
    <w:rsid w:val="00CF7144"/>
    <w:pPr>
      <w:spacing w:before="240" w:after="60" w:line="240" w:lineRule="auto"/>
      <w:outlineLvl w:val="4"/>
    </w:pPr>
    <w:rPr>
      <w:rFonts w:ascii="Times New Roman" w:eastAsia="Times New Roman" w:hAnsi="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CF7144"/>
    <w:rPr>
      <w:rFonts w:ascii="Arial" w:eastAsia="Times New Roman" w:hAnsi="Arial" w:cs="Arial"/>
      <w:b/>
      <w:bCs/>
      <w:sz w:val="26"/>
      <w:szCs w:val="26"/>
      <w:lang w:eastAsia="pt-BR"/>
    </w:rPr>
  </w:style>
  <w:style w:type="character" w:customStyle="1" w:styleId="Ttulo5Char">
    <w:name w:val="Título 5 Char"/>
    <w:basedOn w:val="Fontepargpadro"/>
    <w:link w:val="Ttulo5"/>
    <w:rsid w:val="00CF7144"/>
    <w:rPr>
      <w:rFonts w:ascii="Times New Roman" w:eastAsia="Times New Roman" w:hAnsi="Times New Roman" w:cs="Times New Roman"/>
      <w:b/>
      <w:bCs/>
      <w:i/>
      <w:iCs/>
      <w:sz w:val="26"/>
      <w:szCs w:val="26"/>
      <w:lang w:eastAsia="pt-BR"/>
    </w:rPr>
  </w:style>
  <w:style w:type="character" w:styleId="Hyperlink">
    <w:name w:val="Hyperlink"/>
    <w:uiPriority w:val="99"/>
    <w:unhideWhenUsed/>
    <w:rsid w:val="00CF7144"/>
    <w:rPr>
      <w:color w:val="0000FF"/>
      <w:u w:val="single"/>
    </w:rPr>
  </w:style>
  <w:style w:type="character" w:styleId="Refdenotaderodap">
    <w:name w:val="footnote reference"/>
    <w:basedOn w:val="Fontepargpadro"/>
    <w:semiHidden/>
    <w:rsid w:val="00CF7144"/>
    <w:rPr>
      <w:vertAlign w:val="superscript"/>
    </w:rPr>
  </w:style>
  <w:style w:type="paragraph" w:styleId="Textodenotaderodap">
    <w:name w:val="footnote text"/>
    <w:basedOn w:val="Normal"/>
    <w:link w:val="TextodenotaderodapChar"/>
    <w:semiHidden/>
    <w:rsid w:val="00CF7144"/>
    <w:pPr>
      <w:spacing w:after="0" w:line="240" w:lineRule="auto"/>
    </w:pPr>
    <w:rPr>
      <w:rFonts w:ascii="Times New Roman" w:eastAsia="Times New Roman" w:hAnsi="Times New Roman"/>
      <w:sz w:val="20"/>
      <w:szCs w:val="20"/>
    </w:rPr>
  </w:style>
  <w:style w:type="character" w:customStyle="1" w:styleId="TextodenotaderodapChar">
    <w:name w:val="Texto de nota de rodapé Char"/>
    <w:basedOn w:val="Fontepargpadro"/>
    <w:link w:val="Textodenotaderodap"/>
    <w:semiHidden/>
    <w:rsid w:val="00CF7144"/>
    <w:rPr>
      <w:rFonts w:ascii="Times New Roman" w:eastAsia="Times New Roman" w:hAnsi="Times New Roman" w:cs="Times New Roman"/>
      <w:sz w:val="20"/>
      <w:szCs w:val="20"/>
      <w:lang w:eastAsia="pt-BR"/>
    </w:rPr>
  </w:style>
  <w:style w:type="paragraph" w:styleId="Cabealho">
    <w:name w:val="header"/>
    <w:basedOn w:val="Normal"/>
    <w:link w:val="CabealhoChar"/>
    <w:uiPriority w:val="99"/>
    <w:unhideWhenUsed/>
    <w:rsid w:val="00CF71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7144"/>
    <w:rPr>
      <w:rFonts w:ascii="Calibri" w:eastAsia="Calibri" w:hAnsi="Calibri" w:cs="Times New Roman"/>
      <w:lang w:eastAsia="pt-BR"/>
    </w:rPr>
  </w:style>
  <w:style w:type="character" w:styleId="Forte">
    <w:name w:val="Strong"/>
    <w:basedOn w:val="Fontepargpadro"/>
    <w:uiPriority w:val="22"/>
    <w:qFormat/>
    <w:rsid w:val="00CF7144"/>
    <w:rPr>
      <w:b/>
      <w:bCs/>
    </w:rPr>
  </w:style>
  <w:style w:type="character" w:styleId="Refdecomentrio">
    <w:name w:val="annotation reference"/>
    <w:basedOn w:val="Fontepargpadro"/>
    <w:uiPriority w:val="99"/>
    <w:semiHidden/>
    <w:unhideWhenUsed/>
    <w:rsid w:val="00517EBE"/>
    <w:rPr>
      <w:sz w:val="16"/>
      <w:szCs w:val="16"/>
    </w:rPr>
  </w:style>
  <w:style w:type="paragraph" w:styleId="Textodecomentrio">
    <w:name w:val="annotation text"/>
    <w:basedOn w:val="Normal"/>
    <w:link w:val="TextodecomentrioChar"/>
    <w:uiPriority w:val="99"/>
    <w:semiHidden/>
    <w:unhideWhenUsed/>
    <w:rsid w:val="00517EB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17EBE"/>
    <w:rPr>
      <w:rFonts w:ascii="Calibri" w:eastAsia="Calibri"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17EBE"/>
    <w:rPr>
      <w:b/>
      <w:bCs/>
    </w:rPr>
  </w:style>
  <w:style w:type="character" w:customStyle="1" w:styleId="AssuntodocomentrioChar">
    <w:name w:val="Assunto do comentário Char"/>
    <w:basedOn w:val="TextodecomentrioChar"/>
    <w:link w:val="Assuntodocomentrio"/>
    <w:uiPriority w:val="99"/>
    <w:semiHidden/>
    <w:rsid w:val="00517EBE"/>
    <w:rPr>
      <w:rFonts w:ascii="Calibri" w:eastAsia="Calibri" w:hAnsi="Calibri" w:cs="Times New Roman"/>
      <w:b/>
      <w:bCs/>
      <w:sz w:val="20"/>
      <w:szCs w:val="20"/>
      <w:lang w:eastAsia="pt-BR"/>
    </w:rPr>
  </w:style>
  <w:style w:type="paragraph" w:styleId="Textodebalo">
    <w:name w:val="Balloon Text"/>
    <w:basedOn w:val="Normal"/>
    <w:link w:val="TextodebaloChar"/>
    <w:uiPriority w:val="99"/>
    <w:semiHidden/>
    <w:unhideWhenUsed/>
    <w:rsid w:val="00517E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17EBE"/>
    <w:rPr>
      <w:rFonts w:ascii="Segoe UI" w:eastAsia="Calibri" w:hAnsi="Segoe UI" w:cs="Segoe UI"/>
      <w:sz w:val="18"/>
      <w:szCs w:val="18"/>
      <w:lang w:eastAsia="pt-BR"/>
    </w:rPr>
  </w:style>
  <w:style w:type="character" w:styleId="MenoPendente">
    <w:name w:val="Unresolved Mention"/>
    <w:basedOn w:val="Fontepargpadro"/>
    <w:uiPriority w:val="99"/>
    <w:semiHidden/>
    <w:unhideWhenUsed/>
    <w:rsid w:val="00C67822"/>
    <w:rPr>
      <w:color w:val="605E5C"/>
      <w:shd w:val="clear" w:color="auto" w:fill="E1DFDD"/>
    </w:rPr>
  </w:style>
  <w:style w:type="paragraph" w:styleId="Rodap">
    <w:name w:val="footer"/>
    <w:basedOn w:val="Normal"/>
    <w:link w:val="RodapChar"/>
    <w:uiPriority w:val="99"/>
    <w:unhideWhenUsed/>
    <w:rsid w:val="00F67F67"/>
    <w:pPr>
      <w:tabs>
        <w:tab w:val="center" w:pos="4252"/>
        <w:tab w:val="right" w:pos="8504"/>
      </w:tabs>
      <w:spacing w:after="0" w:line="240" w:lineRule="auto"/>
    </w:pPr>
  </w:style>
  <w:style w:type="character" w:customStyle="1" w:styleId="RodapChar">
    <w:name w:val="Rodapé Char"/>
    <w:basedOn w:val="Fontepargpadro"/>
    <w:link w:val="Rodap"/>
    <w:uiPriority w:val="99"/>
    <w:rsid w:val="00F67F67"/>
    <w:rPr>
      <w:rFonts w:ascii="Calibri" w:eastAsia="Calibri"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digital.com/noticias/tribunal-declara-que-esta-citacao-biblica-e-contraria-a-dignidade-humana-6411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ortal.stf.jus.br/processos/detalhe.asp?incidente=178016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nexaopolitica.com.br/mundo/reino-unido/tribunal-britanico-em-caso-de-medico-cristao-demitido-a-crenca-na-biblia-e-incompativel-com-a-dignidade-human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enjuridico.com.br/2017/06/26/laicidade-e-proibicao-do-veu-islamico-na-franca/" TargetMode="External"/><Relationship Id="rId4" Type="http://schemas.openxmlformats.org/officeDocument/2006/relationships/webSettings" Target="webSettings.xml"/><Relationship Id="rId9" Type="http://schemas.openxmlformats.org/officeDocument/2006/relationships/hyperlink" Target="https://www.politize.com.br/estado-o-que-e/"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BAA90-E1A9-4A36-B963-FD2FD20C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17189</Words>
  <Characters>92825</Characters>
  <Application>Microsoft Office Word</Application>
  <DocSecurity>0</DocSecurity>
  <Lines>773</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Sander</dc:creator>
  <cp:keywords/>
  <dc:description/>
  <cp:lastModifiedBy>Marcos Sander</cp:lastModifiedBy>
  <cp:revision>2</cp:revision>
  <cp:lastPrinted>2019-10-15T21:23:00Z</cp:lastPrinted>
  <dcterms:created xsi:type="dcterms:W3CDTF">2019-11-11T17:18:00Z</dcterms:created>
  <dcterms:modified xsi:type="dcterms:W3CDTF">2019-11-11T17:18:00Z</dcterms:modified>
</cp:coreProperties>
</file>