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C56" w:rsidRPr="00102912" w:rsidRDefault="00CD2C56" w:rsidP="00B03C53">
      <w:pPr>
        <w:spacing w:line="360" w:lineRule="auto"/>
        <w:rPr>
          <w:rFonts w:ascii="Arial" w:hAnsi="Arial" w:cs="Arial"/>
          <w:sz w:val="24"/>
          <w:szCs w:val="24"/>
        </w:rPr>
      </w:pPr>
    </w:p>
    <w:p w:rsidR="0072110D" w:rsidRPr="00A5571C" w:rsidRDefault="0072110D" w:rsidP="0072110D">
      <w:pPr>
        <w:spacing w:line="360" w:lineRule="auto"/>
        <w:ind w:left="10"/>
        <w:jc w:val="center"/>
        <w:rPr>
          <w:rFonts w:ascii="Arial" w:eastAsia="Calibri" w:hAnsi="Arial" w:cs="Arial"/>
          <w:b/>
          <w:bCs/>
          <w:sz w:val="24"/>
          <w:szCs w:val="24"/>
          <w:lang w:eastAsia="en-US"/>
        </w:rPr>
      </w:pPr>
      <w:r w:rsidRPr="00A5571C">
        <w:rPr>
          <w:rFonts w:ascii="Arial" w:eastAsia="Calibri" w:hAnsi="Arial" w:cs="Arial"/>
          <w:b/>
          <w:bCs/>
          <w:sz w:val="24"/>
          <w:szCs w:val="24"/>
          <w:lang w:eastAsia="en-US"/>
        </w:rPr>
        <w:t>ABOLICIONISMO E O EXPANSIONISMO PENAL DIANTE DA REALIDADE CRIMINAL BRASILEIRA</w:t>
      </w:r>
    </w:p>
    <w:p w:rsidR="00503186" w:rsidRPr="00102912" w:rsidRDefault="00503186" w:rsidP="007178CE">
      <w:pPr>
        <w:tabs>
          <w:tab w:val="left" w:pos="708"/>
        </w:tabs>
        <w:suppressAutoHyphens/>
        <w:spacing w:after="0" w:line="360" w:lineRule="auto"/>
        <w:jc w:val="center"/>
        <w:rPr>
          <w:rFonts w:ascii="Arial" w:eastAsia="Calibri" w:hAnsi="Arial" w:cs="Arial"/>
          <w:sz w:val="24"/>
          <w:szCs w:val="24"/>
        </w:rPr>
      </w:pPr>
    </w:p>
    <w:p w:rsidR="0072110D" w:rsidRPr="00102912" w:rsidRDefault="00A5571C" w:rsidP="00A5571C">
      <w:pPr>
        <w:spacing w:after="0" w:line="360" w:lineRule="auto"/>
        <w:ind w:left="4248" w:firstLine="708"/>
        <w:jc w:val="center"/>
        <w:rPr>
          <w:rFonts w:ascii="Arial" w:eastAsia="Calibri" w:hAnsi="Arial" w:cs="Arial"/>
          <w:sz w:val="24"/>
          <w:szCs w:val="24"/>
          <w:lang w:eastAsia="en-US"/>
        </w:rPr>
      </w:pPr>
      <w:r>
        <w:rPr>
          <w:rFonts w:ascii="Arial" w:eastAsia="Calibri" w:hAnsi="Arial" w:cs="Arial"/>
          <w:sz w:val="24"/>
          <w:szCs w:val="24"/>
          <w:lang w:eastAsia="en-US"/>
        </w:rPr>
        <w:t>Autora</w:t>
      </w:r>
      <w:r w:rsidR="00F2689C">
        <w:rPr>
          <w:rFonts w:ascii="Arial" w:eastAsia="Calibri" w:hAnsi="Arial" w:cs="Arial"/>
          <w:sz w:val="24"/>
          <w:szCs w:val="24"/>
          <w:lang w:eastAsia="en-US"/>
        </w:rPr>
        <w:t xml:space="preserve"> *</w:t>
      </w:r>
    </w:p>
    <w:p w:rsidR="0072110D" w:rsidRPr="00102912" w:rsidRDefault="0072110D" w:rsidP="0072110D">
      <w:pPr>
        <w:spacing w:after="0" w:line="360" w:lineRule="auto"/>
        <w:jc w:val="right"/>
        <w:rPr>
          <w:rFonts w:ascii="Arial" w:eastAsia="Calibri" w:hAnsi="Arial" w:cs="Arial"/>
          <w:sz w:val="24"/>
          <w:szCs w:val="24"/>
          <w:lang w:eastAsia="en-US"/>
        </w:rPr>
      </w:pPr>
      <w:r w:rsidRPr="00102912">
        <w:rPr>
          <w:rFonts w:ascii="Arial" w:eastAsia="Calibri" w:hAnsi="Arial" w:cs="Arial"/>
          <w:sz w:val="24"/>
          <w:szCs w:val="24"/>
          <w:lang w:eastAsia="en-US"/>
        </w:rPr>
        <w:tab/>
      </w:r>
      <w:r w:rsidRPr="00102912">
        <w:rPr>
          <w:rFonts w:ascii="Arial" w:eastAsia="Calibri" w:hAnsi="Arial" w:cs="Arial"/>
          <w:sz w:val="24"/>
          <w:szCs w:val="24"/>
          <w:lang w:eastAsia="en-US"/>
        </w:rPr>
        <w:tab/>
      </w:r>
      <w:r w:rsidRPr="00102912">
        <w:rPr>
          <w:rFonts w:ascii="Arial" w:eastAsia="Calibri" w:hAnsi="Arial" w:cs="Arial"/>
          <w:sz w:val="24"/>
          <w:szCs w:val="24"/>
          <w:lang w:eastAsia="en-US"/>
        </w:rPr>
        <w:tab/>
      </w:r>
      <w:r w:rsidRPr="00102912">
        <w:rPr>
          <w:rFonts w:ascii="Arial" w:eastAsia="Calibri" w:hAnsi="Arial" w:cs="Arial"/>
          <w:sz w:val="24"/>
          <w:szCs w:val="24"/>
          <w:lang w:eastAsia="en-US"/>
        </w:rPr>
        <w:tab/>
      </w:r>
      <w:r w:rsidRPr="00102912">
        <w:rPr>
          <w:rFonts w:ascii="Arial" w:eastAsia="Calibri" w:hAnsi="Arial" w:cs="Arial"/>
          <w:sz w:val="24"/>
          <w:szCs w:val="24"/>
          <w:lang w:eastAsia="en-US"/>
        </w:rPr>
        <w:tab/>
      </w:r>
    </w:p>
    <w:p w:rsidR="00947557" w:rsidRPr="00102912" w:rsidRDefault="00947557" w:rsidP="00947557">
      <w:pPr>
        <w:tabs>
          <w:tab w:val="left" w:pos="708"/>
        </w:tabs>
        <w:suppressAutoHyphens/>
        <w:spacing w:after="0" w:line="360" w:lineRule="auto"/>
        <w:jc w:val="right"/>
        <w:rPr>
          <w:rFonts w:ascii="Arial" w:eastAsia="Calibri" w:hAnsi="Arial" w:cs="Arial"/>
          <w:sz w:val="24"/>
          <w:szCs w:val="24"/>
        </w:rPr>
      </w:pPr>
    </w:p>
    <w:p w:rsidR="00B35FF9" w:rsidRPr="00102912" w:rsidRDefault="00B35FF9" w:rsidP="00EA3611">
      <w:pPr>
        <w:spacing w:after="0" w:line="240" w:lineRule="auto"/>
        <w:ind w:right="1134"/>
        <w:jc w:val="center"/>
        <w:rPr>
          <w:rFonts w:ascii="Arial" w:eastAsia="Calibri" w:hAnsi="Arial" w:cs="Arial"/>
          <w:b/>
          <w:bCs/>
          <w:sz w:val="24"/>
          <w:szCs w:val="24"/>
          <w:lang w:eastAsia="en-US"/>
        </w:rPr>
      </w:pPr>
      <w:r w:rsidRPr="00102912">
        <w:rPr>
          <w:rFonts w:ascii="Arial" w:eastAsia="Calibri" w:hAnsi="Arial" w:cs="Arial"/>
          <w:b/>
          <w:bCs/>
          <w:sz w:val="24"/>
          <w:szCs w:val="24"/>
          <w:lang w:eastAsia="en-US"/>
        </w:rPr>
        <w:t>RESUMO</w:t>
      </w:r>
    </w:p>
    <w:p w:rsidR="00EA3611" w:rsidRPr="00102912" w:rsidRDefault="00EA3611" w:rsidP="00EA3611">
      <w:pPr>
        <w:spacing w:after="0" w:line="360" w:lineRule="auto"/>
        <w:ind w:right="1134"/>
        <w:jc w:val="center"/>
        <w:rPr>
          <w:rFonts w:ascii="Arial" w:eastAsia="Calibri" w:hAnsi="Arial" w:cs="Arial"/>
          <w:b/>
          <w:bCs/>
          <w:sz w:val="24"/>
          <w:szCs w:val="24"/>
          <w:lang w:eastAsia="en-US"/>
        </w:rPr>
      </w:pPr>
      <w:bookmarkStart w:id="0" w:name="_Hlk24375101"/>
    </w:p>
    <w:p w:rsidR="001F44BB" w:rsidRPr="00102912" w:rsidRDefault="00B35FF9" w:rsidP="00EA3611">
      <w:pPr>
        <w:pStyle w:val="Resumo"/>
      </w:pPr>
      <w:bookmarkStart w:id="1" w:name="_Hlk24383563"/>
      <w:r w:rsidRPr="00102912">
        <w:t>No contexto de uma sociedade globalizada</w:t>
      </w:r>
      <w:r w:rsidR="00E20C00" w:rsidRPr="00102912">
        <w:t>,</w:t>
      </w:r>
      <w:r w:rsidRPr="00102912">
        <w:t xml:space="preserve"> </w:t>
      </w:r>
      <w:r w:rsidR="00AA5BE5" w:rsidRPr="00102912">
        <w:t>sinalizada</w:t>
      </w:r>
      <w:r w:rsidRPr="00102912">
        <w:t xml:space="preserve"> por altos índices de criminalidade, surge a necessidade de uma modernização e adaptação do Direito Penal à realidade. Por outro lado, tem-se o atual debate sobre a legitimidade e eficiência do direito penal e do sistema criminal em si, no que diz </w:t>
      </w:r>
      <w:bookmarkStart w:id="2" w:name="_GoBack"/>
      <w:bookmarkEnd w:id="2"/>
      <w:r w:rsidRPr="00102912">
        <w:t>respeito a sua finalidade de prevenção dos delitos e de ressocialização. Diante disso, surgem várias indagações sobre alternativas aos problemas antigos e novos da aplicação da pena privativa de liberdade. Deste modo, o objetivo geral desse estudo é analisar as correntes do expansionismo e do abolicionismo penal, bem como as consequências de suas possíveis aplicações para o sistema penal brasileiro. Como objetivos específicos, o trabalho se propõe a avaliar as ilegitimidades e as desigualdades da estrutura penal</w:t>
      </w:r>
      <w:r w:rsidR="004A468E" w:rsidRPr="00102912">
        <w:t xml:space="preserve"> </w:t>
      </w:r>
      <w:r w:rsidRPr="00102912">
        <w:t>e a entender o papel do Estado na promoção de uma segurança pública eficaz e garantidora dos Direitos Humanos. Para tanto, foi realizada uma revisão bibliográfica</w:t>
      </w:r>
      <w:r w:rsidR="00A342AA" w:rsidRPr="00102912">
        <w:t>, de cunho exploratório,</w:t>
      </w:r>
      <w:r w:rsidRPr="00102912">
        <w:t xml:space="preserve"> constituída por material teórico já elaborado, mais precisamente livros, artigos, revistas e jornais, utilizando-se do método de abordagem dedutivo. </w:t>
      </w:r>
      <w:r w:rsidR="006F3DFF" w:rsidRPr="00102912">
        <w:t xml:space="preserve">A partir dos estudos realizados, pode-se concluir que </w:t>
      </w:r>
      <w:r w:rsidR="00AA5BE5" w:rsidRPr="00102912">
        <w:t xml:space="preserve">antes de </w:t>
      </w:r>
      <w:r w:rsidR="006F3DFF" w:rsidRPr="00102912">
        <w:t>pensar em uma nova forma de estrutura penal</w:t>
      </w:r>
      <w:r w:rsidR="00AA5BE5" w:rsidRPr="00102912">
        <w:t xml:space="preserve">, faz-se imprescindível pensar num novo esboço de sociedade e em uma conscientização humanitária. Nesse sentido, o abolicionismo se torna um longo caminho a ser trilhado e o expansionismo, por sua vez, mostra-se uma forma exacerbada de controle social assinalada pela inobservância e violação aos direitos humanos inerentes à toda pessoa. </w:t>
      </w:r>
    </w:p>
    <w:p w:rsidR="00FC3F09" w:rsidRPr="00102912" w:rsidRDefault="00FC3F09" w:rsidP="00EA3611">
      <w:pPr>
        <w:pStyle w:val="Resumo"/>
      </w:pPr>
    </w:p>
    <w:p w:rsidR="00C7305A" w:rsidRPr="00102912" w:rsidRDefault="00FC3F09" w:rsidP="00FC3F09">
      <w:pPr>
        <w:spacing w:after="5" w:line="360" w:lineRule="auto"/>
        <w:ind w:hanging="17"/>
        <w:jc w:val="both"/>
        <w:rPr>
          <w:rFonts w:ascii="Arial" w:eastAsia="Calibri" w:hAnsi="Arial" w:cs="Arial"/>
          <w:sz w:val="24"/>
          <w:szCs w:val="24"/>
          <w:lang w:eastAsia="en-US"/>
        </w:rPr>
      </w:pPr>
      <w:r w:rsidRPr="00102912">
        <w:rPr>
          <w:rFonts w:ascii="Arial" w:eastAsia="Calibri" w:hAnsi="Arial" w:cs="Arial"/>
          <w:b/>
          <w:bCs/>
          <w:sz w:val="24"/>
          <w:szCs w:val="24"/>
          <w:lang w:eastAsia="en-US"/>
        </w:rPr>
        <w:t>Palavras-Chave:</w:t>
      </w:r>
      <w:r w:rsidRPr="00102912">
        <w:rPr>
          <w:rFonts w:ascii="Arial" w:eastAsia="Calibri" w:hAnsi="Arial" w:cs="Arial"/>
          <w:sz w:val="24"/>
          <w:szCs w:val="24"/>
          <w:lang w:eastAsia="en-US"/>
        </w:rPr>
        <w:t xml:space="preserve"> Criminologia Crítica. Expansionismo. Abolicionismo. Sanção Penal.  </w:t>
      </w:r>
    </w:p>
    <w:bookmarkEnd w:id="0"/>
    <w:bookmarkEnd w:id="1"/>
    <w:p w:rsidR="006F3DFF" w:rsidRPr="00102912" w:rsidRDefault="006F3DFF" w:rsidP="00B03C53">
      <w:pPr>
        <w:spacing w:after="5" w:line="360" w:lineRule="auto"/>
        <w:jc w:val="both"/>
        <w:rPr>
          <w:rFonts w:ascii="Arial" w:eastAsia="Calibri" w:hAnsi="Arial" w:cs="Arial"/>
          <w:sz w:val="24"/>
          <w:szCs w:val="24"/>
          <w:lang w:eastAsia="en-US"/>
        </w:rPr>
      </w:pPr>
    </w:p>
    <w:p w:rsidR="00A5571C" w:rsidRDefault="00A5571C" w:rsidP="00EA3611">
      <w:pPr>
        <w:spacing w:after="5" w:line="360" w:lineRule="auto"/>
        <w:ind w:hanging="17"/>
        <w:jc w:val="center"/>
        <w:rPr>
          <w:rFonts w:ascii="Arial" w:eastAsia="Calibri" w:hAnsi="Arial" w:cs="Arial"/>
          <w:b/>
          <w:bCs/>
          <w:sz w:val="24"/>
          <w:szCs w:val="24"/>
          <w:lang w:eastAsia="en-US"/>
        </w:rPr>
      </w:pPr>
    </w:p>
    <w:p w:rsidR="00EA3611" w:rsidRPr="00102912" w:rsidRDefault="00EA3611" w:rsidP="00EA3611">
      <w:pPr>
        <w:spacing w:after="5" w:line="360" w:lineRule="auto"/>
        <w:ind w:hanging="17"/>
        <w:jc w:val="center"/>
        <w:rPr>
          <w:rFonts w:ascii="Arial" w:eastAsia="Calibri" w:hAnsi="Arial" w:cs="Arial"/>
          <w:b/>
          <w:bCs/>
          <w:sz w:val="24"/>
          <w:szCs w:val="24"/>
          <w:lang w:eastAsia="en-US"/>
        </w:rPr>
      </w:pPr>
      <w:r w:rsidRPr="00102912">
        <w:rPr>
          <w:rFonts w:ascii="Arial" w:eastAsia="Calibri" w:hAnsi="Arial" w:cs="Arial"/>
          <w:b/>
          <w:bCs/>
          <w:sz w:val="24"/>
          <w:szCs w:val="24"/>
          <w:lang w:eastAsia="en-US"/>
        </w:rPr>
        <w:lastRenderedPageBreak/>
        <w:t>ABSTRACT</w:t>
      </w:r>
    </w:p>
    <w:p w:rsidR="006546AB" w:rsidRDefault="006546AB" w:rsidP="006546AB">
      <w:pPr>
        <w:pStyle w:val="Resumo"/>
        <w:rPr>
          <w:lang w:val="en-US"/>
        </w:rPr>
      </w:pPr>
      <w:bookmarkStart w:id="3" w:name="_Hlk24397141"/>
      <w:r w:rsidRPr="00271FD3">
        <w:rPr>
          <w:lang w:val="en-US"/>
        </w:rPr>
        <w:t>In the context of a globalized society characterized by high crime rates</w:t>
      </w:r>
      <w:r>
        <w:rPr>
          <w:lang w:val="en-US"/>
        </w:rPr>
        <w:t xml:space="preserve">, the modernization and adaptation of Criminal Law to reality are warranted. </w:t>
      </w:r>
      <w:r w:rsidRPr="00271FD3">
        <w:rPr>
          <w:lang w:val="en-US"/>
        </w:rPr>
        <w:t xml:space="preserve">On the other hand, </w:t>
      </w:r>
      <w:r>
        <w:rPr>
          <w:lang w:val="en-US"/>
        </w:rPr>
        <w:t xml:space="preserve">current debate exists on the legitimacy and efficiency of the Criminal Law and the criminal system itself, regarding their role in preventing crimes and resocialization. </w:t>
      </w:r>
      <w:r w:rsidRPr="00034137">
        <w:rPr>
          <w:lang w:val="en-US"/>
        </w:rPr>
        <w:t xml:space="preserve">Given this, several questions arise about alternatives to </w:t>
      </w:r>
      <w:r>
        <w:rPr>
          <w:lang w:val="en-US"/>
        </w:rPr>
        <w:t>both</w:t>
      </w:r>
      <w:r w:rsidRPr="00034137">
        <w:rPr>
          <w:lang w:val="en-US"/>
        </w:rPr>
        <w:t xml:space="preserve"> old and new problems </w:t>
      </w:r>
      <w:r>
        <w:rPr>
          <w:lang w:val="en-US"/>
        </w:rPr>
        <w:t xml:space="preserve">when implementing the </w:t>
      </w:r>
      <w:r w:rsidRPr="00034137">
        <w:rPr>
          <w:lang w:val="en-US"/>
        </w:rPr>
        <w:t>penalty</w:t>
      </w:r>
      <w:r>
        <w:rPr>
          <w:lang w:val="en-US"/>
        </w:rPr>
        <w:t xml:space="preserve"> of the d</w:t>
      </w:r>
      <w:r w:rsidRPr="00034137">
        <w:rPr>
          <w:lang w:val="en-US"/>
        </w:rPr>
        <w:t>eprivation of liberty.</w:t>
      </w:r>
      <w:r>
        <w:rPr>
          <w:lang w:val="en-US"/>
        </w:rPr>
        <w:t xml:space="preserve"> </w:t>
      </w:r>
      <w:r w:rsidRPr="00E26B7E">
        <w:rPr>
          <w:lang w:val="en-US"/>
        </w:rPr>
        <w:t xml:space="preserve">Thus, this study aimed at analyzing the expansionism and penal abolitionism movements, as well as the </w:t>
      </w:r>
      <w:r>
        <w:rPr>
          <w:lang w:val="en-US"/>
        </w:rPr>
        <w:t xml:space="preserve">possible </w:t>
      </w:r>
      <w:r w:rsidRPr="00E26B7E">
        <w:rPr>
          <w:lang w:val="en-US"/>
        </w:rPr>
        <w:t xml:space="preserve">consequences of </w:t>
      </w:r>
      <w:r>
        <w:rPr>
          <w:lang w:val="en-US"/>
        </w:rPr>
        <w:t xml:space="preserve">their implementation </w:t>
      </w:r>
      <w:r w:rsidRPr="00E26B7E">
        <w:rPr>
          <w:lang w:val="en-US"/>
        </w:rPr>
        <w:t>in the Brazilian penal system.</w:t>
      </w:r>
      <w:r>
        <w:rPr>
          <w:lang w:val="en-US"/>
        </w:rPr>
        <w:t xml:space="preserve"> </w:t>
      </w:r>
      <w:r w:rsidRPr="00E26B7E">
        <w:rPr>
          <w:lang w:val="en-US"/>
        </w:rPr>
        <w:t>The study specific aims included the assessment of the illegality and inequalities of the penal structure, and further understanding on the role of the State in the promotion of effective public security in which Human Rights are guaranteed.</w:t>
      </w:r>
      <w:r>
        <w:rPr>
          <w:lang w:val="en-US"/>
        </w:rPr>
        <w:t xml:space="preserve"> </w:t>
      </w:r>
      <w:r w:rsidRPr="0079157A">
        <w:rPr>
          <w:lang w:val="en-US"/>
        </w:rPr>
        <w:t xml:space="preserve">To this end, we performed an exploratory bibliographic review consisting of published theoretical material, mainly book publications, scientific manuscripts and journals, using a deductive approach. </w:t>
      </w:r>
      <w:r>
        <w:rPr>
          <w:lang w:val="en-US"/>
        </w:rPr>
        <w:t>Based upon the</w:t>
      </w:r>
      <w:r w:rsidRPr="0079157A">
        <w:rPr>
          <w:lang w:val="en-US"/>
        </w:rPr>
        <w:t xml:space="preserve"> studies, we concluded that before considering new approaches to criminal structure, it is essential to</w:t>
      </w:r>
      <w:r>
        <w:rPr>
          <w:lang w:val="en-US"/>
        </w:rPr>
        <w:t xml:space="preserve"> ponder on the development of a new society with greater </w:t>
      </w:r>
      <w:r w:rsidRPr="0079157A">
        <w:rPr>
          <w:lang w:val="en-US"/>
        </w:rPr>
        <w:t>humanitarian awareness. In this sense, while the implementation of the abolitionism movement remains elusive, the expansionist approach proves to be a severe form of social control characterized by the non-observance and violation of Human Rights, which should be inherent to all human beings.</w:t>
      </w:r>
    </w:p>
    <w:p w:rsidR="006546AB" w:rsidRDefault="006546AB" w:rsidP="006546AB">
      <w:pPr>
        <w:rPr>
          <w:rFonts w:ascii="Arial" w:hAnsi="Arial" w:cs="Arial"/>
          <w:sz w:val="24"/>
          <w:szCs w:val="24"/>
          <w:lang w:val="en-US"/>
        </w:rPr>
      </w:pPr>
    </w:p>
    <w:p w:rsidR="006546AB" w:rsidRDefault="006546AB" w:rsidP="006546AB">
      <w:pPr>
        <w:rPr>
          <w:rFonts w:ascii="Arial" w:hAnsi="Arial" w:cs="Arial"/>
          <w:sz w:val="24"/>
          <w:szCs w:val="24"/>
        </w:rPr>
      </w:pPr>
      <w:r w:rsidRPr="006546AB">
        <w:rPr>
          <w:rFonts w:ascii="Arial" w:hAnsi="Arial" w:cs="Arial"/>
          <w:b/>
          <w:bCs/>
          <w:sz w:val="24"/>
          <w:szCs w:val="24"/>
          <w:lang w:val="en-US"/>
        </w:rPr>
        <w:t>Keywords:</w:t>
      </w:r>
      <w:r w:rsidRPr="00E33611">
        <w:rPr>
          <w:rFonts w:ascii="Arial" w:hAnsi="Arial" w:cs="Arial"/>
          <w:sz w:val="24"/>
          <w:szCs w:val="24"/>
          <w:lang w:val="en-US"/>
        </w:rPr>
        <w:t xml:space="preserve"> Critical Criminology. Expansionism. Abolitionism. </w:t>
      </w:r>
      <w:r w:rsidRPr="00E33611">
        <w:rPr>
          <w:rFonts w:ascii="Arial" w:hAnsi="Arial" w:cs="Arial"/>
          <w:sz w:val="24"/>
          <w:szCs w:val="24"/>
        </w:rPr>
        <w:t xml:space="preserve">Criminal </w:t>
      </w:r>
      <w:proofErr w:type="spellStart"/>
      <w:r w:rsidRPr="00E33611">
        <w:rPr>
          <w:rFonts w:ascii="Arial" w:hAnsi="Arial" w:cs="Arial"/>
          <w:sz w:val="24"/>
          <w:szCs w:val="24"/>
        </w:rPr>
        <w:t>sanction</w:t>
      </w:r>
      <w:proofErr w:type="spellEnd"/>
      <w:r w:rsidRPr="00E33611">
        <w:rPr>
          <w:rFonts w:ascii="Arial" w:hAnsi="Arial" w:cs="Arial"/>
          <w:sz w:val="24"/>
          <w:szCs w:val="24"/>
        </w:rPr>
        <w:t>.</w:t>
      </w:r>
    </w:p>
    <w:bookmarkEnd w:id="3"/>
    <w:p w:rsidR="00112A95" w:rsidRPr="00102912" w:rsidRDefault="00112A95" w:rsidP="00112A95">
      <w:pPr>
        <w:spacing w:after="0" w:line="360" w:lineRule="auto"/>
        <w:jc w:val="both"/>
        <w:rPr>
          <w:rFonts w:ascii="Arial" w:eastAsia="Calibri" w:hAnsi="Arial" w:cs="Arial"/>
          <w:sz w:val="24"/>
          <w:szCs w:val="24"/>
          <w:lang w:eastAsia="en-US"/>
        </w:rPr>
      </w:pPr>
    </w:p>
    <w:p w:rsidR="00112A95" w:rsidRPr="00102912" w:rsidRDefault="00112A95" w:rsidP="00112A95">
      <w:pPr>
        <w:pStyle w:val="I"/>
        <w:rPr>
          <w:rFonts w:eastAsia="Calibri"/>
          <w:lang w:eastAsia="en-US"/>
        </w:rPr>
      </w:pPr>
      <w:r w:rsidRPr="00102912">
        <w:rPr>
          <w:rFonts w:eastAsia="Calibri"/>
          <w:lang w:eastAsia="en-US"/>
        </w:rPr>
        <w:t>1 INTRODUÇÃO</w:t>
      </w:r>
    </w:p>
    <w:p w:rsidR="00112A95" w:rsidRPr="00102912" w:rsidRDefault="00112A95" w:rsidP="00112A95">
      <w:pPr>
        <w:pStyle w:val="I"/>
        <w:rPr>
          <w:rFonts w:eastAsia="Calibri"/>
          <w:lang w:eastAsia="en-US"/>
        </w:rPr>
      </w:pPr>
    </w:p>
    <w:p w:rsidR="00112A95" w:rsidRPr="00102912" w:rsidRDefault="00112A95" w:rsidP="00112A95">
      <w:pPr>
        <w:pStyle w:val="Texto"/>
        <w:rPr>
          <w:lang w:eastAsia="en-US"/>
        </w:rPr>
      </w:pPr>
      <w:r w:rsidRPr="00102912">
        <w:rPr>
          <w:shd w:val="clear" w:color="auto" w:fill="FFFFFF"/>
          <w:lang w:eastAsia="en-US"/>
        </w:rPr>
        <w:t>O estudo em questão</w:t>
      </w:r>
      <w:r w:rsidR="00F91E19" w:rsidRPr="00102912">
        <w:rPr>
          <w:shd w:val="clear" w:color="auto" w:fill="FFFFFF"/>
          <w:lang w:eastAsia="en-US"/>
        </w:rPr>
        <w:t>, através de uma revisão bibliográfica,</w:t>
      </w:r>
      <w:r w:rsidRPr="00102912">
        <w:rPr>
          <w:shd w:val="clear" w:color="auto" w:fill="FFFFFF"/>
          <w:lang w:eastAsia="en-US"/>
        </w:rPr>
        <w:t xml:space="preserve"> tem por escopo realizar uma análise crítica </w:t>
      </w:r>
      <w:r w:rsidR="00F91E19" w:rsidRPr="00102912">
        <w:rPr>
          <w:shd w:val="clear" w:color="auto" w:fill="FFFFFF"/>
          <w:lang w:eastAsia="en-US"/>
        </w:rPr>
        <w:t xml:space="preserve">sobre </w:t>
      </w:r>
      <w:r w:rsidRPr="00102912">
        <w:rPr>
          <w:lang w:eastAsia="en-US"/>
        </w:rPr>
        <w:t xml:space="preserve">as teorias criminológicas do expansionismo e do abolicionismo penal, considerando a realidade farsante na aplicação dos princípios constitucionais que são norteadores do ordenamento jurídico brasileiro ante os crescentes problemas sociais, econômicos e políticos vividos atualmente no país. </w:t>
      </w:r>
    </w:p>
    <w:p w:rsidR="00112A95" w:rsidRPr="00102912" w:rsidRDefault="00112A95" w:rsidP="00112A95">
      <w:pPr>
        <w:pStyle w:val="Texto"/>
        <w:rPr>
          <w:shd w:val="clear" w:color="auto" w:fill="FFFFFF"/>
          <w:lang w:eastAsia="en-US"/>
        </w:rPr>
      </w:pPr>
      <w:r w:rsidRPr="00102912">
        <w:rPr>
          <w:shd w:val="clear" w:color="auto" w:fill="FFFFFF"/>
          <w:lang w:eastAsia="en-US"/>
        </w:rPr>
        <w:t xml:space="preserve">A realidade dos sistemas de punições sempre esteve presente na história da humanidade e só se transformou ao longo do tempo até chegar até aqui. Na Idade Antiga, o ato de aprisionar o indivíduo tinha como objetivo mantê-lo sob o domínio </w:t>
      </w:r>
      <w:r w:rsidRPr="00102912">
        <w:rPr>
          <w:shd w:val="clear" w:color="auto" w:fill="FFFFFF"/>
          <w:lang w:eastAsia="en-US"/>
        </w:rPr>
        <w:lastRenderedPageBreak/>
        <w:t xml:space="preserve">físico. Com o advento da Idade Média e a consequente supremacia da Igreja Católica, pode-se observar que o cumprimento das sanções se dava através de castigos corporais e por meio da pena de morte. </w:t>
      </w:r>
    </w:p>
    <w:p w:rsidR="00112A95" w:rsidRPr="00102912" w:rsidRDefault="00112A95" w:rsidP="00112A95">
      <w:pPr>
        <w:pStyle w:val="Texto"/>
        <w:rPr>
          <w:shd w:val="clear" w:color="auto" w:fill="FFFFFF"/>
          <w:lang w:eastAsia="en-US"/>
        </w:rPr>
      </w:pPr>
      <w:r w:rsidRPr="00102912">
        <w:rPr>
          <w:shd w:val="clear" w:color="auto" w:fill="FFFFFF"/>
          <w:lang w:eastAsia="en-US"/>
        </w:rPr>
        <w:t xml:space="preserve">Não obstante, a Idade Moderna tinha o cárcere como espaço para preservar o corpo do condenado até a aplicação do castigo.  Com o surgimento do período iluminista, houve uma mudança significativa de mentalidade a respeito da pena, surgindo figuras que marcaram a história da sua humanização, a exemplo de Cesare </w:t>
      </w:r>
      <w:proofErr w:type="spellStart"/>
      <w:r w:rsidRPr="00102912">
        <w:rPr>
          <w:shd w:val="clear" w:color="auto" w:fill="FFFFFF"/>
          <w:lang w:eastAsia="en-US"/>
        </w:rPr>
        <w:t>Beccaria</w:t>
      </w:r>
      <w:proofErr w:type="spellEnd"/>
      <w:r w:rsidRPr="00102912">
        <w:rPr>
          <w:shd w:val="clear" w:color="auto" w:fill="FFFFFF"/>
          <w:lang w:eastAsia="en-US"/>
        </w:rPr>
        <w:t xml:space="preserve"> (1764), através de sua obra “Dos Delitos e das Penas”, a qual combateu, ardentemente, a violência das punições.</w:t>
      </w:r>
    </w:p>
    <w:p w:rsidR="00112A95" w:rsidRPr="00102912" w:rsidRDefault="00112A95" w:rsidP="00112A95">
      <w:pPr>
        <w:pStyle w:val="Texto"/>
        <w:rPr>
          <w:shd w:val="clear" w:color="auto" w:fill="FFFFFF"/>
          <w:lang w:eastAsia="en-US"/>
        </w:rPr>
      </w:pPr>
      <w:r w:rsidRPr="00102912">
        <w:rPr>
          <w:shd w:val="clear" w:color="auto" w:fill="FFFFFF"/>
          <w:lang w:eastAsia="en-US"/>
        </w:rPr>
        <w:t xml:space="preserve">A partir dessa nova concepção, o caráter de humilhação físico, mental e vexatório da sanção foi sendo eliminado, de modo que a lei penal passou a ter como objetivo e função a prevenção do delito e a readaptação do criminoso tendo como instrumento a privação da liberdade do indivíduo. </w:t>
      </w:r>
    </w:p>
    <w:p w:rsidR="00112A95" w:rsidRPr="00102912" w:rsidRDefault="00112A95" w:rsidP="00112A95">
      <w:pPr>
        <w:pStyle w:val="Texto"/>
        <w:rPr>
          <w:lang w:eastAsia="en-US"/>
        </w:rPr>
      </w:pPr>
      <w:r w:rsidRPr="00102912">
        <w:rPr>
          <w:lang w:eastAsia="en-US"/>
        </w:rPr>
        <w:t>Ainda assim, pode-se dizer que há tempos a escassez e os vícios do sistema criminal são uma realidade. Diante disso, a problemática da crise da pena, da ideia de ressocialização e do próprio Direito Penal provoca várias reações, estudos e respostas, que vão desde o expansionismo das penas até a adoção de novas formas de solução, a exemplo do abolicionismo penal.</w:t>
      </w:r>
    </w:p>
    <w:p w:rsidR="00112A95" w:rsidRPr="00102912" w:rsidRDefault="00112A95" w:rsidP="00112A95">
      <w:pPr>
        <w:pStyle w:val="Texto"/>
        <w:rPr>
          <w:lang w:eastAsia="en-US"/>
        </w:rPr>
      </w:pPr>
      <w:r w:rsidRPr="00102912">
        <w:rPr>
          <w:lang w:eastAsia="en-US"/>
        </w:rPr>
        <w:t>A teoria expansionista, derivada da contemporaneidade, defende a ideia de que as penas devem ser ampliadas</w:t>
      </w:r>
      <w:r w:rsidRPr="00102912">
        <w:rPr>
          <w:shd w:val="clear" w:color="auto" w:fill="FFFFFF"/>
          <w:lang w:eastAsia="en-US"/>
        </w:rPr>
        <w:t>, tendo em vista a constante e sucessiva complexidade das relações sociais. A</w:t>
      </w:r>
      <w:r w:rsidRPr="00102912">
        <w:rPr>
          <w:lang w:eastAsia="en-US"/>
        </w:rPr>
        <w:t xml:space="preserve"> abolicionista, por sua vez, que é derivada das críticas dos anos sessenta, sustenta a extinção do sistema penal como um todo e a possibilidade de resolução de conflito por meio de composição.</w:t>
      </w:r>
    </w:p>
    <w:p w:rsidR="00112A95" w:rsidRPr="00102912" w:rsidRDefault="00112A95" w:rsidP="00112A95">
      <w:pPr>
        <w:pStyle w:val="Texto"/>
        <w:rPr>
          <w:lang w:eastAsia="en-US"/>
        </w:rPr>
      </w:pPr>
      <w:r w:rsidRPr="00102912">
        <w:rPr>
          <w:lang w:eastAsia="en-US"/>
        </w:rPr>
        <w:t xml:space="preserve">Com isso, torna-se necessário um estudo aprofundado de um dos maiores problemas enfrentado pelo Brasil, quer seja na falência da estrutura criminal e as suas leis arcaicas e retrógradas que não têm, definitivamente, cumprido com os seus objetivos primordiais e essenciais e, consequentemente, sanado os anseios da sociedade como um todo. </w:t>
      </w:r>
    </w:p>
    <w:p w:rsidR="008C3984" w:rsidRPr="00102912" w:rsidRDefault="00112A95" w:rsidP="00B03C53">
      <w:pPr>
        <w:pStyle w:val="Texto"/>
        <w:rPr>
          <w:lang w:eastAsia="en-US"/>
        </w:rPr>
      </w:pPr>
      <w:r w:rsidRPr="00102912">
        <w:rPr>
          <w:lang w:eastAsia="en-US"/>
        </w:rPr>
        <w:t xml:space="preserve">Ademais, as questões e problemáticas que nortearão o desenvolvimento dessa pesquisa </w:t>
      </w:r>
      <w:r w:rsidRPr="00102912">
        <w:rPr>
          <w:spacing w:val="2"/>
          <w:shd w:val="clear" w:color="auto" w:fill="FFFFFF"/>
          <w:lang w:eastAsia="en-US"/>
        </w:rPr>
        <w:t xml:space="preserve">estão voltadas à análise das correntes criminalistas supracitadas, levando em consideração a realidade social na atualidade, bem como aos possíveis caminhos, </w:t>
      </w:r>
      <w:r w:rsidRPr="00102912">
        <w:rPr>
          <w:lang w:eastAsia="en-US"/>
        </w:rPr>
        <w:t xml:space="preserve">alternativas e soluções necessárias para uma mudança significativa do sistema criminal brasileiro. </w:t>
      </w:r>
    </w:p>
    <w:p w:rsidR="00112A95" w:rsidRPr="00102912" w:rsidRDefault="00112A95" w:rsidP="00112A95">
      <w:pPr>
        <w:pStyle w:val="Texto"/>
        <w:rPr>
          <w:lang w:eastAsia="en-US"/>
        </w:rPr>
      </w:pPr>
      <w:r w:rsidRPr="00102912">
        <w:rPr>
          <w:lang w:eastAsia="en-US"/>
        </w:rPr>
        <w:lastRenderedPageBreak/>
        <w:t xml:space="preserve">Diante de todo exposto, verifica-se que o tema a ser tratado nesse artigo é inquestionavelmente e inegavelmente importante para o Direito, uma vez que diz respeito </w:t>
      </w:r>
      <w:r w:rsidR="008C3984" w:rsidRPr="00102912">
        <w:rPr>
          <w:lang w:eastAsia="en-US"/>
        </w:rPr>
        <w:t>ao</w:t>
      </w:r>
      <w:r w:rsidRPr="00102912">
        <w:rPr>
          <w:lang w:eastAsia="en-US"/>
        </w:rPr>
        <w:t xml:space="preserve"> estudo das relações comportamentais humanas, tendo como base o dever de tutela do Estado em relação aos acontecimentos sociais e aos princípios que regem a vida humana em sociedade.</w:t>
      </w:r>
    </w:p>
    <w:p w:rsidR="00112A95" w:rsidRPr="00102912" w:rsidRDefault="00112A95" w:rsidP="00112A95">
      <w:pPr>
        <w:pStyle w:val="Texto"/>
        <w:rPr>
          <w:lang w:eastAsia="en-US"/>
        </w:rPr>
      </w:pPr>
      <w:r w:rsidRPr="00102912">
        <w:rPr>
          <w:lang w:eastAsia="en-US"/>
        </w:rPr>
        <w:t xml:space="preserve">Portanto, torna-se conveniente que o Estado, os operadores do Direito, o próprio Direito Penal e nós, como cidadãos, questionemos essas teorias para se chegar a um vislumbre de métodos que possam mudar a nossa realidade. </w:t>
      </w:r>
    </w:p>
    <w:p w:rsidR="00112A95" w:rsidRPr="00102912" w:rsidRDefault="00112A95" w:rsidP="00112A95">
      <w:pPr>
        <w:pStyle w:val="Texto"/>
        <w:rPr>
          <w:lang w:eastAsia="en-US"/>
        </w:rPr>
      </w:pPr>
      <w:r w:rsidRPr="00102912">
        <w:rPr>
          <w:lang w:eastAsia="en-US"/>
        </w:rPr>
        <w:t>Quanto ao o método de abordagem, será utilizado nesse estudo o método dedutivo, uma vez que partirá do geral para o específico, ou melhor, terá início com uma afirmação de uma ideia maior, a qual estará relacionada com uma ideia menor quando posta no caso concreto, visando estabelecer uma conclusão teórica.</w:t>
      </w:r>
    </w:p>
    <w:p w:rsidR="00112A95" w:rsidRPr="00102912" w:rsidRDefault="00112A95" w:rsidP="00112A95">
      <w:pPr>
        <w:pStyle w:val="Texto"/>
        <w:rPr>
          <w:lang w:eastAsia="en-US"/>
        </w:rPr>
      </w:pPr>
      <w:r w:rsidRPr="00102912">
        <w:rPr>
          <w:lang w:eastAsia="en-US"/>
        </w:rPr>
        <w:t>No que diz respeito aos objetivos</w:t>
      </w:r>
      <w:r w:rsidR="006F089B" w:rsidRPr="00102912">
        <w:rPr>
          <w:lang w:eastAsia="en-US"/>
        </w:rPr>
        <w:t xml:space="preserve"> d</w:t>
      </w:r>
      <w:r w:rsidRPr="00102912">
        <w:rPr>
          <w:lang w:eastAsia="en-US"/>
        </w:rPr>
        <w:t>a pesquisa</w:t>
      </w:r>
      <w:r w:rsidR="006F089B" w:rsidRPr="00102912">
        <w:rPr>
          <w:lang w:eastAsia="en-US"/>
        </w:rPr>
        <w:t>,</w:t>
      </w:r>
      <w:r w:rsidRPr="00102912">
        <w:rPr>
          <w:lang w:eastAsia="en-US"/>
        </w:rPr>
        <w:t xml:space="preserve"> se baseará no método de abordagem histórico-analítico e no analítico-descritivo, visto que disporá sobre fatos e experiências passadas, de forma a preservá-los para que possam ser analisados, bem como de um arcabouço de informações convenientes para explicar o presente.</w:t>
      </w:r>
    </w:p>
    <w:p w:rsidR="00112A95" w:rsidRPr="00102912" w:rsidRDefault="00112A95" w:rsidP="00112A95">
      <w:pPr>
        <w:pStyle w:val="Texto"/>
        <w:rPr>
          <w:lang w:eastAsia="en-US"/>
        </w:rPr>
      </w:pPr>
      <w:r w:rsidRPr="00102912">
        <w:rPr>
          <w:lang w:eastAsia="en-US"/>
        </w:rPr>
        <w:t xml:space="preserve"> Assim, a valorização desses métodos e/ou meios está baseada no aprimoramento da temática, de modo que essas práticas poderão ser melhoradas através da descrição e da análise de observações objetivas e diretas que serão feitas durante o estudo.</w:t>
      </w:r>
    </w:p>
    <w:p w:rsidR="00112A95" w:rsidRPr="00102912" w:rsidRDefault="00112A95" w:rsidP="00112A95">
      <w:pPr>
        <w:pStyle w:val="Texto"/>
        <w:rPr>
          <w:lang w:eastAsia="en-US"/>
        </w:rPr>
      </w:pPr>
      <w:r w:rsidRPr="00102912">
        <w:rPr>
          <w:lang w:eastAsia="en-US"/>
        </w:rPr>
        <w:t xml:space="preserve"> Por fim, a abordagem da pesquisa utilizada será qualitativa, haja vista que os resultados não serão apresentados através de recursos estatísticos, mas sim de análises que serão baseadas e estudadas por critérios subjetivos os quais não podem ser mensurados numericamente. </w:t>
      </w:r>
    </w:p>
    <w:p w:rsidR="00B65006" w:rsidRPr="00102912" w:rsidRDefault="00112A95" w:rsidP="00AB4CA8">
      <w:pPr>
        <w:pStyle w:val="Texto"/>
        <w:rPr>
          <w:lang w:eastAsia="en-US"/>
        </w:rPr>
      </w:pPr>
      <w:r w:rsidRPr="00102912">
        <w:rPr>
          <w:lang w:eastAsia="en-US"/>
        </w:rPr>
        <w:t xml:space="preserve">Diante disso, não se buscará estimativas de quantidades, mas sim uma compreensão sobre as alternativas às desigualdades e injustiças na estrutura criminal brasileira partindo da premissa das correntes criminológicas do abolicionismo e expansionismo penal. </w:t>
      </w:r>
    </w:p>
    <w:p w:rsidR="00B03C53" w:rsidRDefault="00B03C53" w:rsidP="001B2CE1">
      <w:pPr>
        <w:pStyle w:val="Texto"/>
        <w:ind w:firstLine="0"/>
        <w:rPr>
          <w:lang w:eastAsia="en-US"/>
        </w:rPr>
      </w:pPr>
    </w:p>
    <w:p w:rsidR="001B2CE1" w:rsidRDefault="001B2CE1" w:rsidP="001B2CE1">
      <w:pPr>
        <w:pStyle w:val="Texto"/>
        <w:ind w:firstLine="0"/>
        <w:rPr>
          <w:lang w:eastAsia="en-US"/>
        </w:rPr>
      </w:pPr>
    </w:p>
    <w:p w:rsidR="001B2CE1" w:rsidRDefault="001B2CE1" w:rsidP="001B2CE1">
      <w:pPr>
        <w:pStyle w:val="Texto"/>
        <w:ind w:firstLine="0"/>
        <w:rPr>
          <w:lang w:eastAsia="en-US"/>
        </w:rPr>
      </w:pPr>
    </w:p>
    <w:p w:rsidR="001B2CE1" w:rsidRPr="00102912" w:rsidRDefault="001B2CE1" w:rsidP="001B2CE1">
      <w:pPr>
        <w:pStyle w:val="Texto"/>
        <w:ind w:firstLine="0"/>
        <w:rPr>
          <w:lang w:eastAsia="en-US"/>
        </w:rPr>
      </w:pPr>
    </w:p>
    <w:p w:rsidR="00112A95" w:rsidRPr="00102912" w:rsidRDefault="00112A95" w:rsidP="005A3F87">
      <w:pPr>
        <w:pStyle w:val="1"/>
      </w:pPr>
      <w:r w:rsidRPr="00102912">
        <w:t xml:space="preserve">2 DIREITO PENAL E SEUS RELEVOS HISTÓRICOS </w:t>
      </w:r>
    </w:p>
    <w:p w:rsidR="00112A95" w:rsidRPr="00102912" w:rsidRDefault="00112A95" w:rsidP="00CC1791">
      <w:pPr>
        <w:pStyle w:val="11"/>
        <w:rPr>
          <w:rFonts w:eastAsia="Calibri"/>
          <w:lang w:eastAsia="en-US"/>
        </w:rPr>
      </w:pPr>
    </w:p>
    <w:p w:rsidR="00112A95" w:rsidRPr="00102912" w:rsidRDefault="00112A95" w:rsidP="00112A95">
      <w:pPr>
        <w:pStyle w:val="Texto"/>
        <w:rPr>
          <w:lang w:eastAsia="en-US"/>
        </w:rPr>
      </w:pPr>
      <w:r w:rsidRPr="00102912">
        <w:rPr>
          <w:lang w:eastAsia="en-US"/>
        </w:rPr>
        <w:lastRenderedPageBreak/>
        <w:t xml:space="preserve">Antes de tecer qualquer comentário a respeito do tema em questão estudado, é imprescindível se analisar o conceito, a finalidade e a evolução do direito penal através de uma jornada histórica na qual se funda o direito de punir e a origem das penas. </w:t>
      </w:r>
    </w:p>
    <w:p w:rsidR="00CC1791" w:rsidRPr="00102912" w:rsidRDefault="00CC1791" w:rsidP="00CC1791">
      <w:pPr>
        <w:pStyle w:val="11"/>
        <w:rPr>
          <w:rFonts w:eastAsia="Calibri"/>
          <w:lang w:eastAsia="en-US"/>
        </w:rPr>
      </w:pPr>
    </w:p>
    <w:p w:rsidR="00CC1791" w:rsidRPr="00102912" w:rsidRDefault="00CC1791" w:rsidP="00CC1791">
      <w:pPr>
        <w:pStyle w:val="11"/>
        <w:rPr>
          <w:rFonts w:eastAsia="Calibri"/>
          <w:lang w:eastAsia="en-US"/>
        </w:rPr>
      </w:pPr>
      <w:r w:rsidRPr="00102912">
        <w:rPr>
          <w:rFonts w:eastAsia="Calibri"/>
          <w:lang w:eastAsia="en-US"/>
        </w:rPr>
        <w:t>2.1 noções conceituais</w:t>
      </w:r>
    </w:p>
    <w:p w:rsidR="00B03C53" w:rsidRPr="00102912" w:rsidRDefault="00B03C53" w:rsidP="00112A95">
      <w:pPr>
        <w:pStyle w:val="Texto"/>
        <w:rPr>
          <w:lang w:eastAsia="en-US"/>
        </w:rPr>
      </w:pPr>
    </w:p>
    <w:p w:rsidR="00112A95" w:rsidRPr="00102912" w:rsidRDefault="00112A95" w:rsidP="00112A95">
      <w:pPr>
        <w:pStyle w:val="Texto"/>
        <w:rPr>
          <w:lang w:eastAsia="en-US"/>
        </w:rPr>
      </w:pPr>
      <w:r w:rsidRPr="00102912">
        <w:rPr>
          <w:lang w:eastAsia="en-US"/>
        </w:rPr>
        <w:t>Sabe-se que o Homem, com todas as suas inovações, descobertas e desenvolvimento ao longo do tempo, passou a se organizar e a conviver em grupos, tendo, como consequência dessa interação, a intensificação dos conflitos sociais em razão da crescente periculosidade humana.</w:t>
      </w:r>
    </w:p>
    <w:p w:rsidR="00112A95" w:rsidRPr="00102912" w:rsidRDefault="00112A95" w:rsidP="00112A95">
      <w:pPr>
        <w:pStyle w:val="Texto"/>
        <w:rPr>
          <w:lang w:eastAsia="en-US"/>
        </w:rPr>
      </w:pPr>
      <w:r w:rsidRPr="00102912">
        <w:rPr>
          <w:lang w:eastAsia="en-US"/>
        </w:rPr>
        <w:t>É aí que surge a ideia de um Direito com a finalidade de criar um padrão de conduta através de leis, o qual foi se desenvolvendo durante os anos e variando de civilização para civilização e de cultura para cultura, visto que, para entendê-lo, é necessário o estudo do homem e da sociedade em que ele vive em dado momento.</w:t>
      </w:r>
    </w:p>
    <w:p w:rsidR="00112A95" w:rsidRPr="00102912" w:rsidRDefault="00112A95" w:rsidP="00196713">
      <w:pPr>
        <w:pStyle w:val="Texto"/>
        <w:rPr>
          <w:lang w:eastAsia="en-US"/>
        </w:rPr>
      </w:pPr>
      <w:r w:rsidRPr="00102912">
        <w:rPr>
          <w:lang w:eastAsia="en-US"/>
        </w:rPr>
        <w:t>Dessa maneira, o ordenamento jurídico, juntamente com o Direito Penal em sua essência, busca proteger e resguardar os bens jurídicos necessários e mais importantes da sociedade e do indivíduo, de modo que regula e aplica penalidades a quem não respeita o que está previsto nas leis vigentes</w:t>
      </w:r>
      <w:r w:rsidR="00A04D40" w:rsidRPr="00102912">
        <w:rPr>
          <w:lang w:eastAsia="en-US"/>
        </w:rPr>
        <w:t>.</w:t>
      </w:r>
      <w:r w:rsidR="00196713" w:rsidRPr="00102912">
        <w:rPr>
          <w:lang w:eastAsia="en-US"/>
        </w:rPr>
        <w:t xml:space="preserve"> </w:t>
      </w:r>
      <w:r w:rsidRPr="00102912">
        <w:rPr>
          <w:lang w:eastAsia="en-US"/>
        </w:rPr>
        <w:t>Nas lições de G</w:t>
      </w:r>
      <w:r w:rsidR="0005400F" w:rsidRPr="00102912">
        <w:rPr>
          <w:lang w:eastAsia="en-US"/>
        </w:rPr>
        <w:t>reco</w:t>
      </w:r>
      <w:r w:rsidR="0050285B" w:rsidRPr="00102912">
        <w:rPr>
          <w:lang w:eastAsia="en-US"/>
        </w:rPr>
        <w:t xml:space="preserve"> (2017)</w:t>
      </w:r>
      <w:r w:rsidR="00B03C53" w:rsidRPr="00102912">
        <w:rPr>
          <w:lang w:eastAsia="en-US"/>
        </w:rPr>
        <w:t xml:space="preserve">: </w:t>
      </w:r>
    </w:p>
    <w:p w:rsidR="00112A95" w:rsidRPr="00102912" w:rsidRDefault="00112A95" w:rsidP="0089292F">
      <w:pPr>
        <w:pStyle w:val="Cit"/>
        <w:rPr>
          <w:rFonts w:eastAsia="Calibri"/>
          <w:szCs w:val="22"/>
          <w:lang w:eastAsia="en-US"/>
        </w:rPr>
      </w:pPr>
      <w:r w:rsidRPr="00102912">
        <w:rPr>
          <w:rFonts w:eastAsia="Calibri"/>
          <w:lang w:eastAsia="en-US"/>
        </w:rPr>
        <w:t>A finalidade do Direito Penal é proteger os bens mais importantes e necessários para a própria sobrevivência da sociedade. A pena, portanto, é simplesmente o instrumento de coerção de que se vale o direito penal para a proteção dos bens, valores e interesses mais significativos da sociedade. (GRECO, 201</w:t>
      </w:r>
      <w:r w:rsidR="0050285B" w:rsidRPr="00102912">
        <w:rPr>
          <w:rFonts w:eastAsia="Calibri"/>
          <w:lang w:eastAsia="en-US"/>
        </w:rPr>
        <w:t>7</w:t>
      </w:r>
      <w:r w:rsidR="001F114A" w:rsidRPr="00102912">
        <w:rPr>
          <w:rFonts w:eastAsia="Calibri"/>
          <w:lang w:eastAsia="en-US"/>
        </w:rPr>
        <w:t>,</w:t>
      </w:r>
      <w:r w:rsidRPr="00102912">
        <w:rPr>
          <w:rFonts w:eastAsia="Calibri"/>
          <w:lang w:eastAsia="en-US"/>
        </w:rPr>
        <w:t xml:space="preserve"> p. 2)</w:t>
      </w:r>
    </w:p>
    <w:p w:rsidR="00112A95" w:rsidRPr="00102912" w:rsidRDefault="00112A95" w:rsidP="0089292F">
      <w:pPr>
        <w:pStyle w:val="Texto"/>
        <w:rPr>
          <w:lang w:eastAsia="en-US"/>
        </w:rPr>
      </w:pPr>
      <w:r w:rsidRPr="00102912">
        <w:rPr>
          <w:lang w:eastAsia="en-US"/>
        </w:rPr>
        <w:t xml:space="preserve">Assim, pode-se dizer que o Direito Penal nada mais é do que uma condição histórica estando vinculada a um acúmulo de experiências fruto de um processo de amadurecimento, aprimoramento e desenvolvimento da humanidade e das diversas fases das civilizações ao longo do tempo que, sem dúvidas, deixaram, cada uma na sua individualidade e com base nos períodos vivenciados, traços que marcam o reflexo das dimensões alcançadas até hoje. </w:t>
      </w:r>
    </w:p>
    <w:p w:rsidR="004A13B9" w:rsidRPr="00102912" w:rsidRDefault="00112A95" w:rsidP="00B03C53">
      <w:pPr>
        <w:pStyle w:val="Texto"/>
        <w:rPr>
          <w:lang w:eastAsia="en-US"/>
        </w:rPr>
      </w:pPr>
      <w:r w:rsidRPr="00102912">
        <w:rPr>
          <w:lang w:eastAsia="en-US"/>
        </w:rPr>
        <w:t xml:space="preserve">Ademais, diante de todo contexto histórico do Direito Penal e das penas, Francisco Ubirajara Camargo Fadel, em seu texto “Breve História do Direito Penal e da Evolução da Pena” afirma o seguinte: </w:t>
      </w:r>
    </w:p>
    <w:p w:rsidR="00112A95" w:rsidRPr="00102912" w:rsidRDefault="00112A95" w:rsidP="0089292F">
      <w:pPr>
        <w:pStyle w:val="Cit"/>
        <w:rPr>
          <w:rFonts w:eastAsia="Calibri"/>
          <w:sz w:val="24"/>
          <w:lang w:eastAsia="en-US"/>
        </w:rPr>
      </w:pPr>
      <w:r w:rsidRPr="00102912">
        <w:rPr>
          <w:rFonts w:eastAsia="Calibri"/>
          <w:lang w:eastAsia="en-US"/>
        </w:rPr>
        <w:t xml:space="preserve">O Direito Penal pode ser analisado em períodos históricos, os quais não guardam absoluta independência entre si, ou seja, as fases a seguir descritas não formam comportamentos estanques, findando uma e imediatamente dando início a próxima. Antes, ao contrário. </w:t>
      </w:r>
      <w:r w:rsidRPr="00102912">
        <w:rPr>
          <w:rFonts w:eastAsia="Calibri"/>
          <w:lang w:eastAsia="en-US"/>
        </w:rPr>
        <w:lastRenderedPageBreak/>
        <w:t>Permeiam-se, misturam-se, porém cada uma possui traços e características próprias, o que as faz possuírem certa identidade. (FADEL, 2012</w:t>
      </w:r>
      <w:r w:rsidR="004A13B9" w:rsidRPr="00102912">
        <w:rPr>
          <w:rFonts w:eastAsia="Calibri"/>
          <w:lang w:eastAsia="en-US"/>
        </w:rPr>
        <w:t>,</w:t>
      </w:r>
      <w:r w:rsidRPr="00102912">
        <w:rPr>
          <w:rFonts w:eastAsia="Calibri"/>
          <w:lang w:eastAsia="en-US"/>
        </w:rPr>
        <w:t xml:space="preserve"> </w:t>
      </w:r>
      <w:r w:rsidR="0089292F" w:rsidRPr="00102912">
        <w:rPr>
          <w:rFonts w:eastAsia="Calibri"/>
          <w:lang w:eastAsia="en-US"/>
        </w:rPr>
        <w:t>p</w:t>
      </w:r>
      <w:r w:rsidRPr="00102912">
        <w:rPr>
          <w:rFonts w:eastAsia="Calibri"/>
          <w:lang w:eastAsia="en-US"/>
        </w:rPr>
        <w:t>.</w:t>
      </w:r>
      <w:r w:rsidR="00CC1791" w:rsidRPr="00102912">
        <w:rPr>
          <w:rFonts w:eastAsia="Calibri"/>
          <w:lang w:eastAsia="en-US"/>
        </w:rPr>
        <w:t xml:space="preserve"> </w:t>
      </w:r>
      <w:r w:rsidRPr="00102912">
        <w:rPr>
          <w:rFonts w:eastAsia="Calibri"/>
          <w:lang w:eastAsia="en-US"/>
        </w:rPr>
        <w:t>61)</w:t>
      </w:r>
      <w:r w:rsidR="00CC1791" w:rsidRPr="00102912">
        <w:rPr>
          <w:rFonts w:eastAsia="Calibri"/>
          <w:lang w:eastAsia="en-US"/>
        </w:rPr>
        <w:t>.</w:t>
      </w:r>
    </w:p>
    <w:p w:rsidR="00112A95" w:rsidRPr="00102912" w:rsidRDefault="00112A95" w:rsidP="00CC1791">
      <w:pPr>
        <w:pStyle w:val="Texto"/>
        <w:rPr>
          <w:lang w:eastAsia="en-US"/>
        </w:rPr>
      </w:pPr>
      <w:r w:rsidRPr="00102912">
        <w:rPr>
          <w:lang w:eastAsia="en-US"/>
        </w:rPr>
        <w:t xml:space="preserve">Dessa maneira, para entendermos essas diversas fases, percorreremos a História através de uma breve memória das peculiaridades de cada período até a chegada do estágio atual. </w:t>
      </w:r>
    </w:p>
    <w:p w:rsidR="00112A95" w:rsidRPr="00102912" w:rsidRDefault="00CC1791" w:rsidP="00CC1791">
      <w:pPr>
        <w:pStyle w:val="11"/>
        <w:rPr>
          <w:rFonts w:eastAsia="Calibri"/>
          <w:lang w:eastAsia="en-US"/>
        </w:rPr>
      </w:pPr>
      <w:r w:rsidRPr="00102912">
        <w:rPr>
          <w:rFonts w:eastAsia="Calibri"/>
          <w:lang w:eastAsia="en-US"/>
        </w:rPr>
        <w:t xml:space="preserve">2.2 </w:t>
      </w:r>
      <w:r w:rsidR="00112A95" w:rsidRPr="00102912">
        <w:rPr>
          <w:rFonts w:eastAsia="Calibri"/>
          <w:lang w:eastAsia="en-US"/>
        </w:rPr>
        <w:t>VINGANÇA PRIVADA</w:t>
      </w:r>
    </w:p>
    <w:p w:rsidR="00112A95" w:rsidRPr="00102912" w:rsidRDefault="00112A95" w:rsidP="00112A95">
      <w:pPr>
        <w:spacing w:after="5" w:line="360" w:lineRule="auto"/>
        <w:ind w:left="720" w:hanging="17"/>
        <w:contextualSpacing/>
        <w:jc w:val="both"/>
        <w:rPr>
          <w:rFonts w:ascii="Arial" w:eastAsia="Calibri" w:hAnsi="Arial" w:cs="Arial"/>
          <w:b/>
          <w:bCs/>
          <w:sz w:val="24"/>
          <w:szCs w:val="24"/>
          <w:lang w:eastAsia="en-US"/>
        </w:rPr>
      </w:pPr>
    </w:p>
    <w:p w:rsidR="00112A95" w:rsidRPr="00102912" w:rsidRDefault="00112A95" w:rsidP="00CC1791">
      <w:pPr>
        <w:pStyle w:val="Texto"/>
        <w:rPr>
          <w:lang w:eastAsia="en-US"/>
        </w:rPr>
      </w:pPr>
      <w:r w:rsidRPr="00102912">
        <w:rPr>
          <w:lang w:eastAsia="en-US"/>
        </w:rPr>
        <w:t xml:space="preserve">Durante essa fase na idade antiga, não há o que se falar em senso de justiça, uma vez que não havia uma proporcionalidade nem tampouco razoabilidade no sentido de limitar a intensidade do revide à agressão e ao crime. Em várias situações, prevalecia a lei do mais forte. </w:t>
      </w:r>
    </w:p>
    <w:p w:rsidR="00112A95" w:rsidRPr="00102912" w:rsidRDefault="00112A95" w:rsidP="00CC1791">
      <w:pPr>
        <w:pStyle w:val="Texto"/>
        <w:rPr>
          <w:lang w:eastAsia="en-US"/>
        </w:rPr>
      </w:pPr>
      <w:r w:rsidRPr="00102912">
        <w:rPr>
          <w:lang w:eastAsia="en-US"/>
        </w:rPr>
        <w:t xml:space="preserve">O que se via, na verdade, era uma reação instintiva à agressão que muitas vezes não era exercida ou direcionada para o agressor em si, mas para outras pessoas que fizessem parte de sua família ou do seu convívio social. </w:t>
      </w:r>
    </w:p>
    <w:p w:rsidR="00112A95" w:rsidRPr="00102912" w:rsidRDefault="00112A95" w:rsidP="00CC1791">
      <w:pPr>
        <w:pStyle w:val="Texto"/>
        <w:rPr>
          <w:lang w:eastAsia="en-US"/>
        </w:rPr>
      </w:pPr>
      <w:r w:rsidRPr="00102912">
        <w:rPr>
          <w:lang w:eastAsia="en-US"/>
        </w:rPr>
        <w:t xml:space="preserve">Ao longo dos anos, surge o Talião, descrito em documentos como o Código de </w:t>
      </w:r>
      <w:proofErr w:type="spellStart"/>
      <w:r w:rsidRPr="00102912">
        <w:rPr>
          <w:lang w:eastAsia="en-US"/>
        </w:rPr>
        <w:t>Hamurábi</w:t>
      </w:r>
      <w:proofErr w:type="spellEnd"/>
      <w:r w:rsidRPr="00102912">
        <w:rPr>
          <w:lang w:eastAsia="en-US"/>
        </w:rPr>
        <w:t xml:space="preserve"> (</w:t>
      </w:r>
      <w:r w:rsidRPr="00102912">
        <w:rPr>
          <w:shd w:val="clear" w:color="auto" w:fill="FFFFFF"/>
          <w:lang w:eastAsia="en-US"/>
        </w:rPr>
        <w:t xml:space="preserve">século XVIII </w:t>
      </w:r>
      <w:proofErr w:type="spellStart"/>
      <w:r w:rsidRPr="00102912">
        <w:rPr>
          <w:shd w:val="clear" w:color="auto" w:fill="FFFFFF"/>
          <w:lang w:eastAsia="en-US"/>
        </w:rPr>
        <w:t>a.C</w:t>
      </w:r>
      <w:proofErr w:type="spellEnd"/>
      <w:r w:rsidRPr="00102912">
        <w:rPr>
          <w:shd w:val="clear" w:color="auto" w:fill="FFFFFF"/>
          <w:lang w:eastAsia="en-US"/>
        </w:rPr>
        <w:t>)</w:t>
      </w:r>
      <w:r w:rsidRPr="00102912">
        <w:rPr>
          <w:lang w:eastAsia="en-US"/>
        </w:rPr>
        <w:t xml:space="preserve">, </w:t>
      </w:r>
      <w:r w:rsidR="004A13B9" w:rsidRPr="00102912">
        <w:rPr>
          <w:lang w:eastAsia="en-US"/>
        </w:rPr>
        <w:t xml:space="preserve">a Lei das XII Tábuas (450 </w:t>
      </w:r>
      <w:proofErr w:type="spellStart"/>
      <w:r w:rsidR="004A13B9" w:rsidRPr="00102912">
        <w:rPr>
          <w:lang w:eastAsia="en-US"/>
        </w:rPr>
        <w:t>a.C</w:t>
      </w:r>
      <w:proofErr w:type="spellEnd"/>
      <w:r w:rsidR="004A13B9" w:rsidRPr="00102912">
        <w:rPr>
          <w:lang w:eastAsia="en-US"/>
        </w:rPr>
        <w:t xml:space="preserve">) e, ainda, </w:t>
      </w:r>
      <w:r w:rsidRPr="00102912">
        <w:rPr>
          <w:lang w:eastAsia="en-US"/>
        </w:rPr>
        <w:t xml:space="preserve">a Bíblia Sagrada (200 </w:t>
      </w:r>
      <w:proofErr w:type="spellStart"/>
      <w:r w:rsidRPr="00102912">
        <w:rPr>
          <w:lang w:eastAsia="en-US"/>
        </w:rPr>
        <w:t>d.C</w:t>
      </w:r>
      <w:proofErr w:type="spellEnd"/>
      <w:r w:rsidRPr="00102912">
        <w:rPr>
          <w:lang w:eastAsia="en-US"/>
        </w:rPr>
        <w:t xml:space="preserve">), os quais limitavam, ainda que superficialmente, a abrangência e a desproporcionalidade da ação punitiva exercida até então. </w:t>
      </w:r>
    </w:p>
    <w:p w:rsidR="00112A95" w:rsidRPr="00102912" w:rsidRDefault="00112A95" w:rsidP="00CC1791">
      <w:pPr>
        <w:pStyle w:val="Texto"/>
        <w:rPr>
          <w:lang w:eastAsia="en-US"/>
        </w:rPr>
      </w:pPr>
      <w:r w:rsidRPr="00102912">
        <w:rPr>
          <w:lang w:eastAsia="en-US"/>
        </w:rPr>
        <w:t xml:space="preserve">Assim, iniciou-se uma ideia de compatibilidade e dimensão no que diz respeito a pena, de modo a fazer com que ao ofensor fosse aplicado, na mesma proporção, o ato maldoso houvesse cometido contra o ofendido. </w:t>
      </w:r>
    </w:p>
    <w:p w:rsidR="00CC1791" w:rsidRPr="00102912" w:rsidRDefault="00CC1791" w:rsidP="00CC1791">
      <w:pPr>
        <w:pStyle w:val="Texto"/>
        <w:rPr>
          <w:lang w:eastAsia="en-US"/>
        </w:rPr>
      </w:pPr>
    </w:p>
    <w:p w:rsidR="00112A95" w:rsidRPr="00102912" w:rsidRDefault="00112A95" w:rsidP="00CC1791">
      <w:pPr>
        <w:pStyle w:val="11"/>
        <w:rPr>
          <w:rFonts w:eastAsia="Calibri"/>
          <w:lang w:eastAsia="en-US"/>
        </w:rPr>
      </w:pPr>
      <w:r w:rsidRPr="00102912">
        <w:rPr>
          <w:rFonts w:eastAsia="Calibri"/>
          <w:lang w:eastAsia="en-US"/>
        </w:rPr>
        <w:t>2.</w:t>
      </w:r>
      <w:r w:rsidR="00CC1791" w:rsidRPr="00102912">
        <w:rPr>
          <w:rFonts w:eastAsia="Calibri"/>
          <w:lang w:eastAsia="en-US"/>
        </w:rPr>
        <w:t>3</w:t>
      </w:r>
      <w:r w:rsidRPr="00102912">
        <w:rPr>
          <w:rFonts w:eastAsia="Calibri"/>
          <w:lang w:eastAsia="en-US"/>
        </w:rPr>
        <w:t xml:space="preserve"> VINGANÇA DIVINA</w:t>
      </w:r>
    </w:p>
    <w:p w:rsidR="00112A95" w:rsidRPr="00102912" w:rsidRDefault="00112A95" w:rsidP="00112A95">
      <w:pPr>
        <w:spacing w:after="5" w:line="360" w:lineRule="auto"/>
        <w:ind w:left="17" w:hanging="17"/>
        <w:jc w:val="both"/>
        <w:rPr>
          <w:rFonts w:ascii="Arial" w:eastAsia="Calibri" w:hAnsi="Arial" w:cs="Arial"/>
          <w:sz w:val="24"/>
          <w:szCs w:val="24"/>
          <w:lang w:eastAsia="en-US"/>
        </w:rPr>
      </w:pPr>
    </w:p>
    <w:p w:rsidR="00112A95" w:rsidRPr="00102912" w:rsidRDefault="00112A95" w:rsidP="00CC1791">
      <w:pPr>
        <w:pStyle w:val="Texto"/>
        <w:rPr>
          <w:lang w:eastAsia="en-US"/>
        </w:rPr>
      </w:pPr>
      <w:r w:rsidRPr="00102912">
        <w:rPr>
          <w:lang w:eastAsia="en-US"/>
        </w:rPr>
        <w:t xml:space="preserve">Durante esse período, a religião se confundia com o direito e tinha uma enorme influência na vida das pessoas, haja vista que os Deuses eram considerados guardiões da paz e, em consequência disso, os crimes que viessem a ser cometidos seriam uma afronta às divindades devendo, portanto, ser punidos rigorosamente. Assim, quanto maior a importância do Deus agravado, maior a crueldade da pena aplicada pelos sacerdotes. </w:t>
      </w:r>
    </w:p>
    <w:p w:rsidR="00112A95" w:rsidRPr="00102912" w:rsidRDefault="00112A95" w:rsidP="00CC1791">
      <w:pPr>
        <w:pStyle w:val="Texto"/>
        <w:rPr>
          <w:lang w:eastAsia="en-US"/>
        </w:rPr>
      </w:pPr>
      <w:r w:rsidRPr="00102912">
        <w:rPr>
          <w:lang w:eastAsia="en-US"/>
        </w:rPr>
        <w:t xml:space="preserve">Nesse caso, precisaria ser restabelecida a paz e a tranquilidade e, para isso, seria preciso sacrificar pessoas para que o Deus pudesse ser satisfeito, haja vista que punindo o ofensor a população ficaria intimidada e não viria a cometer atos criminosos semelhantes.  </w:t>
      </w:r>
    </w:p>
    <w:p w:rsidR="00B65006" w:rsidRPr="00102912" w:rsidRDefault="00B65006" w:rsidP="00B03C53">
      <w:pPr>
        <w:pStyle w:val="Texto"/>
        <w:ind w:firstLine="0"/>
        <w:rPr>
          <w:lang w:eastAsia="en-US"/>
        </w:rPr>
      </w:pPr>
    </w:p>
    <w:p w:rsidR="00112A95" w:rsidRPr="00102912" w:rsidRDefault="00112A95" w:rsidP="00CC1791">
      <w:pPr>
        <w:pStyle w:val="11"/>
        <w:rPr>
          <w:rFonts w:eastAsia="Calibri"/>
          <w:lang w:eastAsia="en-US"/>
        </w:rPr>
      </w:pPr>
      <w:r w:rsidRPr="00102912">
        <w:rPr>
          <w:rFonts w:eastAsia="Calibri"/>
          <w:lang w:eastAsia="en-US"/>
        </w:rPr>
        <w:t>2.</w:t>
      </w:r>
      <w:r w:rsidR="00CC1791" w:rsidRPr="00102912">
        <w:rPr>
          <w:rFonts w:eastAsia="Calibri"/>
          <w:lang w:eastAsia="en-US"/>
        </w:rPr>
        <w:t>4</w:t>
      </w:r>
      <w:r w:rsidRPr="00102912">
        <w:rPr>
          <w:rFonts w:eastAsia="Calibri"/>
          <w:lang w:eastAsia="en-US"/>
        </w:rPr>
        <w:t xml:space="preserve"> VINGANÇA PÚBLICA</w:t>
      </w:r>
    </w:p>
    <w:p w:rsidR="00112A95" w:rsidRPr="00102912" w:rsidRDefault="00112A95" w:rsidP="00112A95">
      <w:pPr>
        <w:spacing w:after="5" w:line="360" w:lineRule="auto"/>
        <w:ind w:left="17" w:hanging="17"/>
        <w:jc w:val="both"/>
        <w:rPr>
          <w:rFonts w:ascii="Arial" w:eastAsia="Calibri" w:hAnsi="Arial" w:cs="Arial"/>
          <w:sz w:val="24"/>
          <w:szCs w:val="24"/>
          <w:lang w:eastAsia="en-US"/>
        </w:rPr>
      </w:pPr>
    </w:p>
    <w:p w:rsidR="00112A95" w:rsidRPr="00102912" w:rsidRDefault="00112A95" w:rsidP="00CC1791">
      <w:pPr>
        <w:pStyle w:val="Texto"/>
        <w:rPr>
          <w:lang w:eastAsia="en-US"/>
        </w:rPr>
      </w:pPr>
      <w:r w:rsidRPr="00102912">
        <w:rPr>
          <w:lang w:eastAsia="en-US"/>
        </w:rPr>
        <w:t>A partir da idade moderna e com o desenvolvimento e organização da sociedade e do poder político entre os povos, surge a figura do Chefe de Estado, conhecido como soberano detentor de poderes absolutos. Nesse período, o Estado soberano passou a intervir nas relações sociais e a Igreja Católica exercia, ainda, uma grande influência na aplicação do Direito.</w:t>
      </w:r>
    </w:p>
    <w:p w:rsidR="00112A95" w:rsidRPr="00102912" w:rsidRDefault="00112A95" w:rsidP="00CC1791">
      <w:pPr>
        <w:pStyle w:val="Texto"/>
        <w:rPr>
          <w:lang w:eastAsia="en-US"/>
        </w:rPr>
      </w:pPr>
      <w:r w:rsidRPr="00102912">
        <w:rPr>
          <w:lang w:eastAsia="en-US"/>
        </w:rPr>
        <w:t>Dessa forma, o grande objetivo encontrava-se na intimidação das pessoas para a proteção e segurança do príncipe ou do soberano feita através da pena, que era cruel e desumana (NORONHA, 2004)</w:t>
      </w:r>
      <w:r w:rsidR="00AB4CA8" w:rsidRPr="00102912">
        <w:rPr>
          <w:lang w:eastAsia="en-US"/>
        </w:rPr>
        <w:t>.</w:t>
      </w:r>
    </w:p>
    <w:p w:rsidR="00112A95" w:rsidRPr="00102912" w:rsidRDefault="00112A95" w:rsidP="00CC1791">
      <w:pPr>
        <w:pStyle w:val="Texto"/>
        <w:rPr>
          <w:lang w:eastAsia="en-US"/>
        </w:rPr>
      </w:pPr>
      <w:r w:rsidRPr="00102912">
        <w:rPr>
          <w:lang w:eastAsia="en-US"/>
        </w:rPr>
        <w:t xml:space="preserve">Diante disso, a pena passou a ser imposta pelo representante da população de modo a atender os interesses de uma sociedade marcada pelo terror das punições, pela desigualdade entre os cidadãos e pela insegurança jurídica, uma vez que os representantes do povo julgavam como crimes as condutas que lhe fossem mais adequadas e convenientes. </w:t>
      </w:r>
    </w:p>
    <w:p w:rsidR="00112A95" w:rsidRPr="00102912" w:rsidRDefault="00112A95" w:rsidP="00112A95">
      <w:pPr>
        <w:spacing w:after="5" w:line="360" w:lineRule="auto"/>
        <w:ind w:left="17" w:hanging="17"/>
        <w:jc w:val="both"/>
        <w:rPr>
          <w:rFonts w:ascii="Arial" w:eastAsia="Calibri" w:hAnsi="Arial" w:cs="Arial"/>
          <w:sz w:val="24"/>
          <w:szCs w:val="24"/>
          <w:lang w:eastAsia="en-US"/>
        </w:rPr>
      </w:pPr>
    </w:p>
    <w:p w:rsidR="00112A95" w:rsidRPr="00102912" w:rsidRDefault="00CC1791" w:rsidP="00CC1791">
      <w:pPr>
        <w:pStyle w:val="11"/>
        <w:rPr>
          <w:rFonts w:eastAsia="Calibri"/>
          <w:lang w:eastAsia="en-US"/>
        </w:rPr>
      </w:pPr>
      <w:r w:rsidRPr="00102912">
        <w:rPr>
          <w:rFonts w:eastAsia="Calibri"/>
          <w:lang w:eastAsia="en-US"/>
        </w:rPr>
        <w:t xml:space="preserve">2.5 </w:t>
      </w:r>
      <w:r w:rsidR="00112A95" w:rsidRPr="00102912">
        <w:rPr>
          <w:rFonts w:eastAsia="Calibri"/>
          <w:lang w:eastAsia="en-US"/>
        </w:rPr>
        <w:t>PERÍODO HUMANITÁRIO</w:t>
      </w:r>
    </w:p>
    <w:p w:rsidR="00112A95" w:rsidRPr="00102912" w:rsidRDefault="00112A95" w:rsidP="00CC1791">
      <w:pPr>
        <w:pStyle w:val="Texto"/>
        <w:rPr>
          <w:lang w:eastAsia="en-US"/>
        </w:rPr>
      </w:pPr>
      <w:r w:rsidRPr="00102912">
        <w:rPr>
          <w:lang w:eastAsia="en-US"/>
        </w:rPr>
        <w:t xml:space="preserve">É sabido que as penas, aproximadamente até o século XVIII, tinham como escopo a integridade física das pessoas, bem como, para os crimes menos graves, a redução do patrimônio. Desse modo, as penas eram corporais, desumanas, instintivas, desiguais e desproporcionais. </w:t>
      </w:r>
    </w:p>
    <w:p w:rsidR="00112A95" w:rsidRPr="00102912" w:rsidRDefault="00112A95" w:rsidP="00CC1791">
      <w:pPr>
        <w:pStyle w:val="Texto"/>
        <w:rPr>
          <w:lang w:eastAsia="en-US"/>
        </w:rPr>
      </w:pPr>
      <w:r w:rsidRPr="00102912">
        <w:rPr>
          <w:lang w:eastAsia="en-US"/>
        </w:rPr>
        <w:t xml:space="preserve">Contudo, com a passagem desse século, mais precisamente após a Revolução Francesa de 1789, na idade moderna, a pena privativa de liberdade passou a ganhar mais espaço diante da figura, ainda que remota e primitiva para a época, do princípio da dignidade da pessoa humana, substituindo-se aos poucos as penas que até então eram aplicadas. </w:t>
      </w:r>
    </w:p>
    <w:p w:rsidR="00112A95" w:rsidRPr="00102912" w:rsidRDefault="00112A95" w:rsidP="00B03C53">
      <w:pPr>
        <w:pStyle w:val="Texto"/>
        <w:rPr>
          <w:lang w:eastAsia="en-US"/>
        </w:rPr>
      </w:pPr>
      <w:r w:rsidRPr="00102912">
        <w:rPr>
          <w:lang w:eastAsia="en-US"/>
        </w:rPr>
        <w:t>Ademais, o período Iluminista teve bastante importância no que tange ao pensamento punitivo, visto que trouxe a ideia da razão e, consequentemente, defesa da exigência de provas para que o acusado pudesse ser condenado e sentenciado.</w:t>
      </w:r>
      <w:r w:rsidR="002A501E" w:rsidRPr="00102912">
        <w:rPr>
          <w:lang w:eastAsia="en-US"/>
        </w:rPr>
        <w:t xml:space="preserve"> </w:t>
      </w:r>
      <w:r w:rsidRPr="00102912">
        <w:rPr>
          <w:lang w:eastAsia="en-US"/>
        </w:rPr>
        <w:t>Portanto, não poderia ser admitida a condenação do indivíduo sem fundamentos que a embasassem.</w:t>
      </w:r>
    </w:p>
    <w:p w:rsidR="00112A95" w:rsidRPr="00102912" w:rsidRDefault="00112A95" w:rsidP="00CC1791">
      <w:pPr>
        <w:pStyle w:val="Texto"/>
        <w:rPr>
          <w:lang w:eastAsia="en-US"/>
        </w:rPr>
      </w:pPr>
      <w:r w:rsidRPr="00102912">
        <w:rPr>
          <w:lang w:eastAsia="en-US"/>
        </w:rPr>
        <w:lastRenderedPageBreak/>
        <w:t xml:space="preserve">Assim, pode-se concluir que as penas passaram paulatinamente, a ser mais justas, haja vista que foram sendo aplicadas de acordo com a gravidade do comportamento, bem como com a necessidade de determinação na lei.  </w:t>
      </w:r>
    </w:p>
    <w:p w:rsidR="00112A95" w:rsidRPr="00102912" w:rsidRDefault="00112A95" w:rsidP="00197EE3">
      <w:pPr>
        <w:pStyle w:val="Texto"/>
        <w:rPr>
          <w:lang w:eastAsia="en-US"/>
        </w:rPr>
      </w:pPr>
      <w:r w:rsidRPr="00102912">
        <w:rPr>
          <w:lang w:eastAsia="en-US"/>
        </w:rPr>
        <w:t xml:space="preserve">Além do mais, diante da necessidade de modificações nesse direito penal até então repressivo, surgiram grandes pensadores a frente dessa interpretação, a exemplo do escritor Cesare </w:t>
      </w:r>
      <w:proofErr w:type="spellStart"/>
      <w:r w:rsidRPr="00102912">
        <w:rPr>
          <w:lang w:eastAsia="en-US"/>
        </w:rPr>
        <w:t>Beccaria</w:t>
      </w:r>
      <w:proofErr w:type="spellEnd"/>
      <w:r w:rsidRPr="00102912">
        <w:rPr>
          <w:lang w:eastAsia="en-US"/>
        </w:rPr>
        <w:t>, defensor dos ideais iluministas, da dignidade humana e da liberdade, que chegou a escrever um livro revolucionário intitulado de “Dos delitos de das Penas”</w:t>
      </w:r>
      <w:r w:rsidR="00804F93" w:rsidRPr="00102912">
        <w:rPr>
          <w:lang w:eastAsia="en-US"/>
        </w:rPr>
        <w:t xml:space="preserve">, escrito em </w:t>
      </w:r>
      <w:r w:rsidRPr="00102912">
        <w:rPr>
          <w:lang w:eastAsia="en-US"/>
        </w:rPr>
        <w:t>1764, o qual inspirou vários estudiosos, chegando a ter, até os dias atuais, um grande reflexo para o Direito Penal.</w:t>
      </w:r>
      <w:r w:rsidR="00197EE3" w:rsidRPr="00102912">
        <w:rPr>
          <w:lang w:eastAsia="en-US"/>
        </w:rPr>
        <w:t xml:space="preserve"> </w:t>
      </w:r>
      <w:r w:rsidRPr="00102912">
        <w:rPr>
          <w:lang w:eastAsia="en-US"/>
        </w:rPr>
        <w:t xml:space="preserve">Nesse diapasão, nas lições de </w:t>
      </w:r>
      <w:proofErr w:type="spellStart"/>
      <w:r w:rsidRPr="00102912">
        <w:rPr>
          <w:lang w:eastAsia="en-US"/>
        </w:rPr>
        <w:t>B</w:t>
      </w:r>
      <w:r w:rsidR="00197EE3" w:rsidRPr="00102912">
        <w:rPr>
          <w:lang w:eastAsia="en-US"/>
        </w:rPr>
        <w:t>eccaria</w:t>
      </w:r>
      <w:proofErr w:type="spellEnd"/>
      <w:r w:rsidR="00804F93" w:rsidRPr="00102912">
        <w:rPr>
          <w:lang w:eastAsia="en-US"/>
        </w:rPr>
        <w:t xml:space="preserve"> (2003)</w:t>
      </w:r>
    </w:p>
    <w:p w:rsidR="00112A95" w:rsidRPr="00102912" w:rsidRDefault="00112A95" w:rsidP="00344A06">
      <w:pPr>
        <w:pStyle w:val="Cit"/>
        <w:rPr>
          <w:rFonts w:eastAsia="Calibri"/>
          <w:lang w:eastAsia="en-US"/>
        </w:rPr>
      </w:pPr>
      <w:r w:rsidRPr="00102912">
        <w:rPr>
          <w:rFonts w:eastAsia="Calibri"/>
          <w:lang w:eastAsia="en-US"/>
        </w:rPr>
        <w:t>Entre as penalidades e no modo de aplica-las proporcionalmente aos crimes, é necessário, portanto, escolher os meios que devem provocar no espírito público a impressão mais eficiente e mais perdurável e, igualmente, menos cruel no organismo do culpado.  (BECCARIA, 2003. p.</w:t>
      </w:r>
      <w:r w:rsidR="00CC1791" w:rsidRPr="00102912">
        <w:rPr>
          <w:rFonts w:eastAsia="Calibri"/>
          <w:lang w:eastAsia="en-US"/>
        </w:rPr>
        <w:t xml:space="preserve"> </w:t>
      </w:r>
      <w:r w:rsidRPr="00102912">
        <w:rPr>
          <w:rFonts w:eastAsia="Calibri"/>
          <w:lang w:eastAsia="en-US"/>
        </w:rPr>
        <w:t>58)</w:t>
      </w:r>
    </w:p>
    <w:p w:rsidR="00112A95" w:rsidRPr="00102912" w:rsidRDefault="00112A95" w:rsidP="00112A95">
      <w:pPr>
        <w:spacing w:after="0" w:line="360" w:lineRule="auto"/>
        <w:ind w:firstLine="708"/>
        <w:jc w:val="both"/>
        <w:rPr>
          <w:rFonts w:ascii="Arial" w:eastAsia="Calibri" w:hAnsi="Arial" w:cs="Arial"/>
          <w:sz w:val="24"/>
          <w:szCs w:val="24"/>
          <w:lang w:eastAsia="en-US"/>
        </w:rPr>
      </w:pPr>
      <w:r w:rsidRPr="00102912">
        <w:rPr>
          <w:rFonts w:ascii="Arial" w:eastAsia="Calibri" w:hAnsi="Arial" w:cs="Arial"/>
          <w:sz w:val="24"/>
          <w:szCs w:val="24"/>
          <w:lang w:eastAsia="en-US"/>
        </w:rPr>
        <w:t xml:space="preserve">Pode-se afirmar que </w:t>
      </w:r>
      <w:proofErr w:type="spellStart"/>
      <w:r w:rsidRPr="00102912">
        <w:rPr>
          <w:rFonts w:ascii="Arial" w:eastAsia="Calibri" w:hAnsi="Arial" w:cs="Arial"/>
          <w:sz w:val="24"/>
          <w:szCs w:val="24"/>
          <w:lang w:eastAsia="en-US"/>
        </w:rPr>
        <w:t>B</w:t>
      </w:r>
      <w:r w:rsidR="00197EE3" w:rsidRPr="00102912">
        <w:rPr>
          <w:rFonts w:ascii="Arial" w:eastAsia="Calibri" w:hAnsi="Arial" w:cs="Arial"/>
          <w:sz w:val="24"/>
          <w:szCs w:val="24"/>
          <w:lang w:eastAsia="en-US"/>
        </w:rPr>
        <w:t>eccaria</w:t>
      </w:r>
      <w:proofErr w:type="spellEnd"/>
      <w:r w:rsidRPr="00102912">
        <w:rPr>
          <w:rFonts w:ascii="Arial" w:eastAsia="Calibri" w:hAnsi="Arial" w:cs="Arial"/>
          <w:sz w:val="24"/>
          <w:szCs w:val="24"/>
          <w:lang w:eastAsia="en-US"/>
        </w:rPr>
        <w:t xml:space="preserve"> (2003) sustenta a ideia de um direito penal mais liberal e pautado na defesa do indivíduo contra as leis que imperavam naquele tempo e contra o Estado opressor, de forma que só quem poderia criar leis seria o legislador e que só elas poderiam impor penas. Assim, considerava necessária a interpretação da lei para que as reações aos delitos não fossem tão injustas e arbitrárias. </w:t>
      </w:r>
    </w:p>
    <w:p w:rsidR="00112A95" w:rsidRPr="00102912" w:rsidRDefault="00112A95" w:rsidP="00112A95">
      <w:pPr>
        <w:spacing w:after="0" w:line="360" w:lineRule="auto"/>
        <w:ind w:firstLine="708"/>
        <w:jc w:val="both"/>
        <w:rPr>
          <w:rFonts w:ascii="Arial" w:eastAsia="Calibri" w:hAnsi="Arial" w:cs="Arial"/>
          <w:sz w:val="24"/>
          <w:szCs w:val="24"/>
          <w:lang w:eastAsia="en-US"/>
        </w:rPr>
      </w:pPr>
    </w:p>
    <w:p w:rsidR="00112A95" w:rsidRPr="00102912" w:rsidRDefault="00344A06" w:rsidP="00344A06">
      <w:pPr>
        <w:pStyle w:val="11"/>
        <w:rPr>
          <w:rFonts w:eastAsia="Calibri"/>
          <w:lang w:eastAsia="en-US"/>
        </w:rPr>
      </w:pPr>
      <w:r w:rsidRPr="00102912">
        <w:rPr>
          <w:rFonts w:eastAsia="Calibri"/>
          <w:lang w:eastAsia="en-US"/>
        </w:rPr>
        <w:t xml:space="preserve">2.6 </w:t>
      </w:r>
      <w:r w:rsidR="00112A95" w:rsidRPr="00102912">
        <w:rPr>
          <w:rFonts w:eastAsia="Calibri"/>
          <w:lang w:eastAsia="en-US"/>
        </w:rPr>
        <w:t>PERÍODO CRIMINOLÓGICO</w:t>
      </w:r>
    </w:p>
    <w:p w:rsidR="00112A95" w:rsidRPr="00102912" w:rsidRDefault="00112A95" w:rsidP="00112A95">
      <w:pPr>
        <w:spacing w:after="0" w:line="360" w:lineRule="auto"/>
        <w:ind w:left="360"/>
        <w:contextualSpacing/>
        <w:jc w:val="both"/>
        <w:rPr>
          <w:rFonts w:ascii="Arial" w:eastAsia="Calibri" w:hAnsi="Arial" w:cs="Arial"/>
          <w:b/>
          <w:bCs/>
          <w:sz w:val="24"/>
          <w:szCs w:val="24"/>
          <w:lang w:eastAsia="en-US"/>
        </w:rPr>
      </w:pPr>
    </w:p>
    <w:p w:rsidR="00112A95" w:rsidRPr="00102912" w:rsidRDefault="00112A95" w:rsidP="00344A06">
      <w:pPr>
        <w:pStyle w:val="Texto"/>
        <w:rPr>
          <w:lang w:eastAsia="en-US"/>
        </w:rPr>
      </w:pPr>
      <w:r w:rsidRPr="00102912">
        <w:rPr>
          <w:lang w:eastAsia="en-US"/>
        </w:rPr>
        <w:t>Segundo N</w:t>
      </w:r>
      <w:r w:rsidR="00B65006" w:rsidRPr="00102912">
        <w:rPr>
          <w:lang w:eastAsia="en-US"/>
        </w:rPr>
        <w:t>oronha</w:t>
      </w:r>
      <w:r w:rsidRPr="00102912">
        <w:rPr>
          <w:lang w:eastAsia="en-US"/>
        </w:rPr>
        <w:t xml:space="preserve"> (2004), após o período humanitário, o Direito Penal seguiu se desenvolvendo de outras formas, de modo que passou a ser estudado e refletido o comportamento delitivo do indivíduo, bem como a causa do delito. Desse modo, passou-se a analisar o homem infrator, a origem do crime e os motivos que o levaram a ser praticado. </w:t>
      </w:r>
    </w:p>
    <w:p w:rsidR="00112A95" w:rsidRPr="00102912" w:rsidRDefault="00112A95" w:rsidP="00344A06">
      <w:pPr>
        <w:pStyle w:val="Texto"/>
        <w:rPr>
          <w:lang w:eastAsia="en-US"/>
        </w:rPr>
      </w:pPr>
      <w:r w:rsidRPr="00102912">
        <w:rPr>
          <w:lang w:eastAsia="en-US"/>
        </w:rPr>
        <w:t xml:space="preserve">Nesse sentido, essa prática começou a ser feita através de ciências penais e da criminologia, a qual tinha como objeto a análise comportamental e a reação social. Portanto, na fase contemporânea é levado em consideração todo um contexto social e particular do criminoso para que se possa entender, definitivamente, o porquê da conduta que gerou o ato delituoso. </w:t>
      </w:r>
    </w:p>
    <w:p w:rsidR="00B65006" w:rsidRPr="00102912" w:rsidRDefault="00112A95" w:rsidP="00804F93">
      <w:pPr>
        <w:pStyle w:val="Texto"/>
        <w:rPr>
          <w:lang w:eastAsia="en-US"/>
        </w:rPr>
      </w:pPr>
      <w:r w:rsidRPr="00102912">
        <w:rPr>
          <w:lang w:eastAsia="en-US"/>
        </w:rPr>
        <w:t xml:space="preserve">Para o desenvolvimento desse estudo aprofundado, é analisado, através da chamada antropologia criminal, o fenômeno biológico do delinquente, o âmbito social </w:t>
      </w:r>
      <w:r w:rsidRPr="00102912">
        <w:rPr>
          <w:lang w:eastAsia="en-US"/>
        </w:rPr>
        <w:lastRenderedPageBreak/>
        <w:t xml:space="preserve">e familiar que o cerca e, ainda, possíveis meios tendentes a evitar novas práticas criminosas. </w:t>
      </w:r>
    </w:p>
    <w:p w:rsidR="00112A95" w:rsidRPr="00102912" w:rsidRDefault="00112A95" w:rsidP="00344A06">
      <w:pPr>
        <w:pStyle w:val="Texto"/>
        <w:rPr>
          <w:lang w:eastAsia="en-US"/>
        </w:rPr>
      </w:pPr>
      <w:r w:rsidRPr="00102912">
        <w:rPr>
          <w:lang w:eastAsia="en-US"/>
        </w:rPr>
        <w:t xml:space="preserve">Dessa maneira, esse período teve e continua tendo uma grande importância para o Direito Penal, uma vez que é indispensável para a compreensão do crime e do criminoso, motivo pelo qual faz-se necessário estudos que abarquem temas diferentes para que se possa, cada vez mais, entender e tentar prevenir a ocorrência do crime. </w:t>
      </w:r>
    </w:p>
    <w:p w:rsidR="00112A95" w:rsidRPr="00102912" w:rsidRDefault="00112A95" w:rsidP="00344A06">
      <w:pPr>
        <w:pStyle w:val="Texto"/>
        <w:rPr>
          <w:b/>
          <w:bCs/>
          <w:lang w:eastAsia="en-US"/>
        </w:rPr>
      </w:pPr>
    </w:p>
    <w:p w:rsidR="00112A95" w:rsidRPr="00102912" w:rsidRDefault="005A3F87" w:rsidP="00804F93">
      <w:pPr>
        <w:pStyle w:val="11"/>
        <w:rPr>
          <w:rFonts w:eastAsia="Calibri"/>
        </w:rPr>
      </w:pPr>
      <w:r w:rsidRPr="00102912">
        <w:t xml:space="preserve">2.7 </w:t>
      </w:r>
      <w:r w:rsidR="00112A95" w:rsidRPr="00102912">
        <w:rPr>
          <w:rFonts w:eastAsia="Calibri"/>
        </w:rPr>
        <w:t xml:space="preserve">BREVE </w:t>
      </w:r>
      <w:r w:rsidRPr="00102912">
        <w:rPr>
          <w:rFonts w:eastAsia="Calibri"/>
        </w:rPr>
        <w:t>DELINEAMENTO</w:t>
      </w:r>
      <w:r w:rsidR="00112A95" w:rsidRPr="00102912">
        <w:rPr>
          <w:rFonts w:eastAsia="Calibri"/>
        </w:rPr>
        <w:t xml:space="preserve"> HISTÓRICO DO DIREITO PENAL NO BRASIL</w:t>
      </w:r>
      <w:r w:rsidR="00112A95" w:rsidRPr="00102912">
        <w:rPr>
          <w:rFonts w:eastAsia="Calibri"/>
        </w:rPr>
        <w:tab/>
      </w:r>
    </w:p>
    <w:p w:rsidR="00DA7A43" w:rsidRPr="00102912" w:rsidRDefault="00112A95" w:rsidP="00344A06">
      <w:pPr>
        <w:pStyle w:val="Texto"/>
        <w:rPr>
          <w:lang w:eastAsia="en-US"/>
        </w:rPr>
      </w:pPr>
      <w:r w:rsidRPr="00102912">
        <w:rPr>
          <w:lang w:eastAsia="en-US"/>
        </w:rPr>
        <w:t xml:space="preserve">  No Brasil, as leis e os costumes vigentes </w:t>
      </w:r>
      <w:r w:rsidR="00197EE3" w:rsidRPr="00102912">
        <w:rPr>
          <w:lang w:eastAsia="en-US"/>
        </w:rPr>
        <w:t xml:space="preserve">aplicados </w:t>
      </w:r>
      <w:r w:rsidRPr="00102912">
        <w:rPr>
          <w:lang w:eastAsia="en-US"/>
        </w:rPr>
        <w:t>à legislação criminal brasileira tiveram, sem dúvidas, uma ampla influência da sociedade portuguesa, de modo que tiveram seus moldes dimensionados pelo Direito Português</w:t>
      </w:r>
      <w:r w:rsidR="00A67E14" w:rsidRPr="00102912">
        <w:rPr>
          <w:lang w:eastAsia="en-US"/>
        </w:rPr>
        <w:t xml:space="preserve">, desde o descobrimento e durante a colonização. </w:t>
      </w:r>
      <w:r w:rsidR="00DA7A43" w:rsidRPr="00102912">
        <w:rPr>
          <w:lang w:eastAsia="en-US"/>
        </w:rPr>
        <w:t xml:space="preserve"> </w:t>
      </w:r>
      <w:r w:rsidRPr="00102912">
        <w:rPr>
          <w:lang w:eastAsia="en-US"/>
        </w:rPr>
        <w:t xml:space="preserve"> </w:t>
      </w:r>
    </w:p>
    <w:p w:rsidR="00112A95" w:rsidRPr="00102912" w:rsidRDefault="00112A95" w:rsidP="00344A06">
      <w:pPr>
        <w:pStyle w:val="Texto"/>
        <w:rPr>
          <w:lang w:eastAsia="en-US"/>
        </w:rPr>
      </w:pPr>
      <w:r w:rsidRPr="00102912">
        <w:rPr>
          <w:lang w:eastAsia="en-US"/>
        </w:rPr>
        <w:t>Dessa forma, o Brasil, por muitos anos, foi submetido às Ordenações Afonsinas de 1500. Em 1521 vigorava</w:t>
      </w:r>
      <w:r w:rsidR="00EE2033" w:rsidRPr="00102912">
        <w:rPr>
          <w:lang w:eastAsia="en-US"/>
        </w:rPr>
        <w:t>m</w:t>
      </w:r>
      <w:r w:rsidRPr="00102912">
        <w:rPr>
          <w:lang w:eastAsia="en-US"/>
        </w:rPr>
        <w:t xml:space="preserve"> as Ordenações Manuelinas e, em 1603, sob o reinado de Rei </w:t>
      </w:r>
      <w:proofErr w:type="spellStart"/>
      <w:r w:rsidRPr="00102912">
        <w:rPr>
          <w:lang w:eastAsia="en-US"/>
        </w:rPr>
        <w:t>Phillippe</w:t>
      </w:r>
      <w:proofErr w:type="spellEnd"/>
      <w:r w:rsidRPr="00102912">
        <w:rPr>
          <w:lang w:eastAsia="en-US"/>
        </w:rPr>
        <w:t xml:space="preserve"> I, entr</w:t>
      </w:r>
      <w:r w:rsidR="00EE2033" w:rsidRPr="00102912">
        <w:rPr>
          <w:lang w:eastAsia="en-US"/>
        </w:rPr>
        <w:t>aram</w:t>
      </w:r>
      <w:r w:rsidRPr="00102912">
        <w:rPr>
          <w:lang w:eastAsia="en-US"/>
        </w:rPr>
        <w:t xml:space="preserve"> em vigor as Ordenações Filipinas.</w:t>
      </w:r>
      <w:r w:rsidRPr="00102912">
        <w:rPr>
          <w:shd w:val="clear" w:color="auto" w:fill="FFFFFF"/>
          <w:lang w:eastAsia="en-US"/>
        </w:rPr>
        <w:t xml:space="preserve"> </w:t>
      </w:r>
    </w:p>
    <w:p w:rsidR="00112A95" w:rsidRPr="00102912" w:rsidRDefault="00112A95" w:rsidP="00344A06">
      <w:pPr>
        <w:pStyle w:val="Texto"/>
        <w:rPr>
          <w:lang w:eastAsia="en-US"/>
        </w:rPr>
      </w:pPr>
      <w:r w:rsidRPr="00102912">
        <w:rPr>
          <w:lang w:eastAsia="en-US"/>
        </w:rPr>
        <w:t xml:space="preserve">Na verdade, o país só editou seus próprios códigos </w:t>
      </w:r>
      <w:r w:rsidR="005600B8" w:rsidRPr="00102912">
        <w:rPr>
          <w:lang w:eastAsia="en-US"/>
        </w:rPr>
        <w:t xml:space="preserve">a partir de </w:t>
      </w:r>
      <w:r w:rsidRPr="00102912">
        <w:rPr>
          <w:lang w:eastAsia="en-US"/>
        </w:rPr>
        <w:t xml:space="preserve">1822, após a proclamação da independência.  Até aí, vigoravam essas Ordenações, as quais </w:t>
      </w:r>
      <w:r w:rsidRPr="00102912">
        <w:rPr>
          <w:shd w:val="clear" w:color="auto" w:fill="FFFFFF"/>
          <w:lang w:eastAsia="en-US"/>
        </w:rPr>
        <w:t xml:space="preserve">refletiam o Direito Penal dos tempos medievais </w:t>
      </w:r>
      <w:r w:rsidRPr="00102912">
        <w:rPr>
          <w:lang w:eastAsia="en-US"/>
        </w:rPr>
        <w:t>com penas cruéis.</w:t>
      </w:r>
    </w:p>
    <w:p w:rsidR="00112A95" w:rsidRPr="00102912" w:rsidRDefault="00112A95" w:rsidP="00344A06">
      <w:pPr>
        <w:pStyle w:val="Texto"/>
        <w:rPr>
          <w:lang w:eastAsia="en-US"/>
        </w:rPr>
      </w:pPr>
      <w:r w:rsidRPr="00102912">
        <w:rPr>
          <w:lang w:eastAsia="en-US"/>
        </w:rPr>
        <w:t xml:space="preserve">No ano de 1603, surge o primeiro Código Penal Brasileiro intitulado como Código Filipino, o qual se fundamentava nos preceitos religiosos e em punições desiguais e desproporcionais, de maneira que a religião se confundia com o direito e tinha uma enorme influência na vida das pessoas. </w:t>
      </w:r>
    </w:p>
    <w:p w:rsidR="00272EF3" w:rsidRPr="00102912" w:rsidRDefault="00112A95" w:rsidP="00B65006">
      <w:pPr>
        <w:pStyle w:val="Texto"/>
        <w:rPr>
          <w:lang w:eastAsia="en-US"/>
        </w:rPr>
      </w:pPr>
      <w:r w:rsidRPr="00102912">
        <w:rPr>
          <w:lang w:eastAsia="en-US"/>
        </w:rPr>
        <w:t xml:space="preserve">Tempos depois, </w:t>
      </w:r>
      <w:r w:rsidR="00C03641" w:rsidRPr="00102912">
        <w:rPr>
          <w:lang w:eastAsia="en-US"/>
        </w:rPr>
        <w:t>com</w:t>
      </w:r>
      <w:r w:rsidRPr="00102912">
        <w:rPr>
          <w:lang w:eastAsia="en-US"/>
        </w:rPr>
        <w:t xml:space="preserve"> a vigência da Constituição de 1824, foi sancionado o Código Criminal do Império, em 1830, pautado na individualização da pena</w:t>
      </w:r>
      <w:r w:rsidR="00C03641" w:rsidRPr="00102912">
        <w:rPr>
          <w:lang w:eastAsia="en-US"/>
        </w:rPr>
        <w:t xml:space="preserve"> e</w:t>
      </w:r>
      <w:r w:rsidRPr="00102912">
        <w:rPr>
          <w:lang w:eastAsia="en-US"/>
        </w:rPr>
        <w:t xml:space="preserve"> na inovação de diversas formas de punição, a exemplo das penas de banimento e de morte. </w:t>
      </w:r>
    </w:p>
    <w:p w:rsidR="00112A95" w:rsidRPr="00102912" w:rsidRDefault="00112A95" w:rsidP="00344A06">
      <w:pPr>
        <w:pStyle w:val="Texto"/>
        <w:rPr>
          <w:lang w:eastAsia="en-US"/>
        </w:rPr>
      </w:pPr>
      <w:r w:rsidRPr="00102912">
        <w:rPr>
          <w:lang w:eastAsia="en-US"/>
        </w:rPr>
        <w:t xml:space="preserve">Além do mais, a partir da proclamação da República foi editado, em 1890, o Código Republicano, </w:t>
      </w:r>
      <w:r w:rsidR="005223FE" w:rsidRPr="00102912">
        <w:rPr>
          <w:lang w:eastAsia="en-US"/>
        </w:rPr>
        <w:t xml:space="preserve">que </w:t>
      </w:r>
      <w:r w:rsidRPr="00102912">
        <w:rPr>
          <w:lang w:eastAsia="en-US"/>
        </w:rPr>
        <w:t>se tornou o ponto de partida para o crescimento da proteção aos bens jurídicos</w:t>
      </w:r>
      <w:r w:rsidR="00587953" w:rsidRPr="00102912">
        <w:rPr>
          <w:lang w:eastAsia="en-US"/>
        </w:rPr>
        <w:t xml:space="preserve"> como a vida, abolindo a pena de morte, </w:t>
      </w:r>
      <w:r w:rsidRPr="00102912">
        <w:rPr>
          <w:lang w:eastAsia="en-US"/>
        </w:rPr>
        <w:t xml:space="preserve">haja vista que o Código Penal do Império, em sua essência, foi, no decorrer de sua vigência, inexpressivo nesse sentido. </w:t>
      </w:r>
    </w:p>
    <w:p w:rsidR="00112A95" w:rsidRPr="00102912" w:rsidRDefault="00112A95" w:rsidP="00344A06">
      <w:pPr>
        <w:pStyle w:val="Texto"/>
        <w:rPr>
          <w:lang w:eastAsia="en-US"/>
        </w:rPr>
      </w:pPr>
      <w:r w:rsidRPr="00102912">
        <w:rPr>
          <w:lang w:eastAsia="en-US"/>
        </w:rPr>
        <w:t xml:space="preserve">Por outro lado, foram surgindo, ao longo dos anos, leis modificadoras e inovadoras com o objetivo de remendar e/ou complementar o Código de 1890, gerando, nesse contexto histórico brasileiro, uma insegurança jurídica e incerteza na </w:t>
      </w:r>
      <w:r w:rsidRPr="00102912">
        <w:rPr>
          <w:lang w:eastAsia="en-US"/>
        </w:rPr>
        <w:lastRenderedPageBreak/>
        <w:t>sua aplicação, fazendo surgir a Consolidação das Leis Penais, aprovada pelo Decreto n° 22.213 de 14 de dezembro de 1932.</w:t>
      </w:r>
    </w:p>
    <w:p w:rsidR="00112A95" w:rsidRPr="00102912" w:rsidRDefault="00112A95" w:rsidP="00344A06">
      <w:pPr>
        <w:pStyle w:val="Texto"/>
        <w:rPr>
          <w:lang w:eastAsia="en-US"/>
        </w:rPr>
      </w:pPr>
      <w:r w:rsidRPr="00102912">
        <w:rPr>
          <w:lang w:eastAsia="en-US"/>
        </w:rPr>
        <w:t>Nesse diapasão, com as intensificações dos avanços sociais da época, mais precisamente com a Lei Áurea, assinada pela Princesa Isabel e pelo gol</w:t>
      </w:r>
      <w:r w:rsidR="00DB27B5" w:rsidRPr="00102912">
        <w:rPr>
          <w:lang w:eastAsia="en-US"/>
        </w:rPr>
        <w:t>p</w:t>
      </w:r>
      <w:r w:rsidRPr="00102912">
        <w:rPr>
          <w:lang w:eastAsia="en-US"/>
        </w:rPr>
        <w:t xml:space="preserve">e militar, de 1889, surgiu a necessidade de uma adaptação da legislação penal aos novos tempos. Diante disso, finalmente, em 1942, entrou em vigor o atual Código Penal Brasileiro. </w:t>
      </w:r>
    </w:p>
    <w:p w:rsidR="00112A95" w:rsidRPr="00102912" w:rsidRDefault="00112A95" w:rsidP="005A3F87">
      <w:pPr>
        <w:pStyle w:val="1"/>
      </w:pPr>
    </w:p>
    <w:p w:rsidR="00112A95" w:rsidRPr="00102912" w:rsidRDefault="005A3F87" w:rsidP="005A3F87">
      <w:pPr>
        <w:pStyle w:val="1"/>
      </w:pPr>
      <w:r w:rsidRPr="00102912">
        <w:t xml:space="preserve">3 </w:t>
      </w:r>
      <w:r w:rsidR="00112A95" w:rsidRPr="00102912">
        <w:t>AS CONSEQUÊNCIAS DAS TEORIAS CRIMINOLÓGICAS DO EXPANSIONISMO E DO ABOLICIONISMO PENAL.</w:t>
      </w:r>
    </w:p>
    <w:p w:rsidR="00112A95" w:rsidRPr="00102912" w:rsidRDefault="00112A95" w:rsidP="005A3F87">
      <w:pPr>
        <w:pStyle w:val="1"/>
      </w:pPr>
    </w:p>
    <w:p w:rsidR="00112A95" w:rsidRPr="00102912" w:rsidRDefault="00112A95" w:rsidP="00BA0402">
      <w:pPr>
        <w:pStyle w:val="Texto"/>
        <w:rPr>
          <w:lang w:eastAsia="en-US"/>
        </w:rPr>
      </w:pPr>
      <w:r w:rsidRPr="00102912">
        <w:rPr>
          <w:lang w:eastAsia="en-US"/>
        </w:rPr>
        <w:t xml:space="preserve">Conforme já explicitado, o presente trabalho tem como objetivo expor as possíveis consequências </w:t>
      </w:r>
      <w:r w:rsidR="001D4DCC" w:rsidRPr="00102912">
        <w:rPr>
          <w:lang w:eastAsia="en-US"/>
        </w:rPr>
        <w:t>da</w:t>
      </w:r>
      <w:r w:rsidRPr="00102912">
        <w:rPr>
          <w:lang w:eastAsia="en-US"/>
        </w:rPr>
        <w:t xml:space="preserve"> aplicação das correntes do abolicionismo e do expansionismo penal ao sistema </w:t>
      </w:r>
      <w:r w:rsidR="00BA0402" w:rsidRPr="00102912">
        <w:rPr>
          <w:lang w:eastAsia="en-US"/>
        </w:rPr>
        <w:t>crimina</w:t>
      </w:r>
      <w:r w:rsidRPr="00102912">
        <w:rPr>
          <w:lang w:eastAsia="en-US"/>
        </w:rPr>
        <w:t xml:space="preserve">l, teorias </w:t>
      </w:r>
      <w:r w:rsidR="00BA0402" w:rsidRPr="00102912">
        <w:rPr>
          <w:lang w:eastAsia="en-US"/>
        </w:rPr>
        <w:t xml:space="preserve">estas </w:t>
      </w:r>
      <w:r w:rsidRPr="00102912">
        <w:rPr>
          <w:lang w:eastAsia="en-US"/>
        </w:rPr>
        <w:t>estabelecidas frente aos mais diversos contextos de criminalidade vivenciados pela sociedade brasileira.</w:t>
      </w:r>
      <w:r w:rsidR="00BA0402" w:rsidRPr="00102912">
        <w:rPr>
          <w:lang w:eastAsia="en-US"/>
        </w:rPr>
        <w:t xml:space="preserve"> </w:t>
      </w:r>
      <w:r w:rsidRPr="00102912">
        <w:rPr>
          <w:lang w:eastAsia="en-US"/>
        </w:rPr>
        <w:t xml:space="preserve">Nesse sentido, </w:t>
      </w:r>
      <w:proofErr w:type="spellStart"/>
      <w:r w:rsidRPr="00102912">
        <w:rPr>
          <w:lang w:eastAsia="en-US"/>
        </w:rPr>
        <w:t>P</w:t>
      </w:r>
      <w:r w:rsidR="00BA0402" w:rsidRPr="00102912">
        <w:rPr>
          <w:lang w:eastAsia="en-US"/>
        </w:rPr>
        <w:t>assetti</w:t>
      </w:r>
      <w:proofErr w:type="spellEnd"/>
      <w:r w:rsidRPr="00102912">
        <w:rPr>
          <w:lang w:eastAsia="en-US"/>
        </w:rPr>
        <w:t xml:space="preserve"> (1997), explicita:</w:t>
      </w:r>
    </w:p>
    <w:p w:rsidR="00112A95" w:rsidRPr="00102912" w:rsidRDefault="00112A95" w:rsidP="00344A06">
      <w:pPr>
        <w:pStyle w:val="Cit"/>
        <w:rPr>
          <w:rFonts w:eastAsia="Calibri"/>
          <w:lang w:eastAsia="en-US"/>
        </w:rPr>
      </w:pPr>
      <w:r w:rsidRPr="00102912">
        <w:rPr>
          <w:rFonts w:eastAsia="Calibri"/>
          <w:lang w:eastAsia="en-US"/>
        </w:rPr>
        <w:t>Os muitos mecanismos ideológicos utilizados na fundamentação e legitimação da reação punitiva geraram tradicionais teorias sobre a pena, fundadas nas irrealizáveis ideias de retribuição e prevenção especial ou geral (negativa ou positiva), teorias que sempre se caracterizaram por um irracionalismo induvidoso, derivado da própria falta de racionalidade daquele instrumento de realização do poder do Estado de punir. (PASSET</w:t>
      </w:r>
      <w:r w:rsidR="00BA0402" w:rsidRPr="00102912">
        <w:rPr>
          <w:rFonts w:eastAsia="Calibri"/>
          <w:lang w:eastAsia="en-US"/>
        </w:rPr>
        <w:t>T</w:t>
      </w:r>
      <w:r w:rsidRPr="00102912">
        <w:rPr>
          <w:rFonts w:eastAsia="Calibri"/>
          <w:lang w:eastAsia="en-US"/>
        </w:rPr>
        <w:t>I, 1997, p.</w:t>
      </w:r>
      <w:r w:rsidR="00344A06" w:rsidRPr="00102912">
        <w:rPr>
          <w:rFonts w:eastAsia="Calibri"/>
          <w:lang w:eastAsia="en-US"/>
        </w:rPr>
        <w:t xml:space="preserve"> </w:t>
      </w:r>
      <w:r w:rsidRPr="00102912">
        <w:rPr>
          <w:rFonts w:eastAsia="Calibri"/>
          <w:lang w:eastAsia="en-US"/>
        </w:rPr>
        <w:t xml:space="preserve">67) </w:t>
      </w:r>
    </w:p>
    <w:p w:rsidR="00112A95" w:rsidRPr="00102912" w:rsidRDefault="00112A95" w:rsidP="00344A06">
      <w:pPr>
        <w:pStyle w:val="Texto"/>
        <w:rPr>
          <w:lang w:eastAsia="en-US"/>
        </w:rPr>
      </w:pPr>
      <w:r w:rsidRPr="00102912">
        <w:rPr>
          <w:lang w:eastAsia="en-US"/>
        </w:rPr>
        <w:t>Dito isso, é importante frisar que o Abolicionismo Penal defende a extinção da justiça criminal</w:t>
      </w:r>
      <w:r w:rsidR="009D1025" w:rsidRPr="00102912">
        <w:rPr>
          <w:lang w:eastAsia="en-US"/>
        </w:rPr>
        <w:t>,</w:t>
      </w:r>
      <w:r w:rsidRPr="00102912">
        <w:rPr>
          <w:lang w:eastAsia="en-US"/>
        </w:rPr>
        <w:t xml:space="preserve"> e tudo que lhe está associado</w:t>
      </w:r>
      <w:r w:rsidR="009D1025" w:rsidRPr="00102912">
        <w:rPr>
          <w:lang w:eastAsia="en-US"/>
        </w:rPr>
        <w:t>,</w:t>
      </w:r>
      <w:r w:rsidRPr="00102912">
        <w:rPr>
          <w:lang w:eastAsia="en-US"/>
        </w:rPr>
        <w:t xml:space="preserve"> por negar veementemente a legitimidade e eficiência das penas e por acreditar que o conceito de crime é incoerente. Portanto, segundo essa teoria, o sistema penal, devido as suas fragilidades e precariedades, é um grave problema e não uma solução. </w:t>
      </w:r>
    </w:p>
    <w:p w:rsidR="00112A95" w:rsidRPr="00102912" w:rsidRDefault="00112A95" w:rsidP="00344A06">
      <w:pPr>
        <w:pStyle w:val="Texto"/>
        <w:rPr>
          <w:lang w:eastAsia="en-US"/>
        </w:rPr>
      </w:pPr>
      <w:r w:rsidRPr="00102912">
        <w:rPr>
          <w:lang w:eastAsia="en-US"/>
        </w:rPr>
        <w:t>A</w:t>
      </w:r>
      <w:r w:rsidR="009D1025" w:rsidRPr="00102912">
        <w:rPr>
          <w:lang w:eastAsia="en-US"/>
        </w:rPr>
        <w:t xml:space="preserve"> teoria do abolicionismo penal, que </w:t>
      </w:r>
      <w:r w:rsidRPr="00102912">
        <w:rPr>
          <w:lang w:eastAsia="en-US"/>
        </w:rPr>
        <w:t>surgiu timidamente no fim do século XVII</w:t>
      </w:r>
      <w:r w:rsidR="009D1025" w:rsidRPr="00102912">
        <w:rPr>
          <w:lang w:eastAsia="en-US"/>
        </w:rPr>
        <w:t>,</w:t>
      </w:r>
      <w:r w:rsidRPr="00102912">
        <w:rPr>
          <w:lang w:eastAsia="en-US"/>
        </w:rPr>
        <w:t xml:space="preserve"> é esclarecida nas perspectivas de grandes defensores. Nesse estudo, será tratada a perspectiva de </w:t>
      </w:r>
      <w:proofErr w:type="spellStart"/>
      <w:r w:rsidRPr="00102912">
        <w:rPr>
          <w:lang w:eastAsia="en-US"/>
        </w:rPr>
        <w:t>Louk</w:t>
      </w:r>
      <w:proofErr w:type="spellEnd"/>
      <w:r w:rsidRPr="00102912">
        <w:rPr>
          <w:lang w:eastAsia="en-US"/>
        </w:rPr>
        <w:t xml:space="preserve"> </w:t>
      </w:r>
      <w:proofErr w:type="spellStart"/>
      <w:r w:rsidRPr="00102912">
        <w:rPr>
          <w:lang w:eastAsia="en-US"/>
        </w:rPr>
        <w:t>Hulsman</w:t>
      </w:r>
      <w:proofErr w:type="spellEnd"/>
      <w:r w:rsidRPr="00102912">
        <w:rPr>
          <w:lang w:eastAsia="en-US"/>
        </w:rPr>
        <w:t xml:space="preserve">, o qual convida todos a uma análise sobre o abolicionismo, sustentando, em sua Obra “Penas Perdidas: O sistema Penal em questão”, que: </w:t>
      </w:r>
    </w:p>
    <w:p w:rsidR="00112A95" w:rsidRPr="00102912" w:rsidRDefault="00112A95" w:rsidP="005A3F87">
      <w:pPr>
        <w:pStyle w:val="Cit"/>
        <w:rPr>
          <w:rFonts w:eastAsia="Calibri"/>
          <w:lang w:eastAsia="en-US"/>
        </w:rPr>
      </w:pPr>
      <w:r w:rsidRPr="00102912">
        <w:rPr>
          <w:rFonts w:eastAsia="Calibri"/>
          <w:lang w:eastAsia="en-US"/>
        </w:rPr>
        <w:t>Esperar que o sistema penal acabe com a “criminalidade” é esperar em vão.</w:t>
      </w:r>
      <w:r w:rsidRPr="00102912">
        <w:rPr>
          <w:rFonts w:eastAsia="Calibri"/>
          <w:position w:val="9"/>
          <w:vertAlign w:val="superscript"/>
          <w:lang w:eastAsia="en-US"/>
        </w:rPr>
        <w:t xml:space="preserve"> </w:t>
      </w:r>
      <w:r w:rsidRPr="00102912">
        <w:rPr>
          <w:rFonts w:eastAsia="Calibri"/>
          <w:lang w:eastAsia="en-US"/>
        </w:rPr>
        <w:t xml:space="preserve">Trabalhos comparativos mostram que não há qualquer relação entre a frequência e a intensidade dos acontecimentos "violentos" produzidos num contexto dado e o caráter repressivo e a extensão do sistema penal, de tal modo que não se pode dizer que a existência e a importância de um sistema penal caminhem juntas com </w:t>
      </w:r>
      <w:r w:rsidRPr="00102912">
        <w:rPr>
          <w:rFonts w:eastAsia="Calibri"/>
          <w:lang w:eastAsia="en-US"/>
        </w:rPr>
        <w:lastRenderedPageBreak/>
        <w:t>a diminuição do número de acontecimentos. (HULSMAN, 1993, p. 108).</w:t>
      </w:r>
    </w:p>
    <w:p w:rsidR="00112A95" w:rsidRPr="00102912" w:rsidRDefault="00112A95" w:rsidP="005A3F87">
      <w:pPr>
        <w:pStyle w:val="Texto"/>
        <w:rPr>
          <w:lang w:eastAsia="en-US"/>
        </w:rPr>
      </w:pPr>
      <w:r w:rsidRPr="00102912">
        <w:rPr>
          <w:lang w:eastAsia="en-US"/>
        </w:rPr>
        <w:t xml:space="preserve">E segue afirmando, ainda, que o sistema penal endurece o condenado, na medida em que o joga contra a ‘ordem social’, fazendo dele outra vítima e que </w:t>
      </w:r>
      <w:r w:rsidR="005D391C" w:rsidRPr="00102912">
        <w:rPr>
          <w:lang w:eastAsia="en-US"/>
        </w:rPr>
        <w:t xml:space="preserve">o Estado seria então </w:t>
      </w:r>
      <w:r w:rsidRPr="00102912">
        <w:rPr>
          <w:lang w:eastAsia="en-US"/>
        </w:rPr>
        <w:t>um grande fabricador de culpados, visto que só se preocupa em achar protagonistas a quem a lei designa como culpáve</w:t>
      </w:r>
      <w:r w:rsidR="007E3EDA" w:rsidRPr="00102912">
        <w:rPr>
          <w:lang w:eastAsia="en-US"/>
        </w:rPr>
        <w:t>is</w:t>
      </w:r>
      <w:r w:rsidRPr="00102912">
        <w:rPr>
          <w:lang w:eastAsia="en-US"/>
        </w:rPr>
        <w:t xml:space="preserve"> para que seja</w:t>
      </w:r>
      <w:r w:rsidR="007E3EDA" w:rsidRPr="00102912">
        <w:rPr>
          <w:lang w:eastAsia="en-US"/>
        </w:rPr>
        <w:t>m</w:t>
      </w:r>
      <w:r w:rsidRPr="00102912">
        <w:rPr>
          <w:lang w:eastAsia="en-US"/>
        </w:rPr>
        <w:t xml:space="preserve"> julgado</w:t>
      </w:r>
      <w:r w:rsidR="007E3EDA" w:rsidRPr="00102912">
        <w:rPr>
          <w:lang w:eastAsia="en-US"/>
        </w:rPr>
        <w:t>s</w:t>
      </w:r>
      <w:r w:rsidRPr="00102912">
        <w:rPr>
          <w:lang w:eastAsia="en-US"/>
        </w:rPr>
        <w:t xml:space="preserve"> e condenado</w:t>
      </w:r>
      <w:r w:rsidR="007E3EDA" w:rsidRPr="00102912">
        <w:rPr>
          <w:lang w:eastAsia="en-US"/>
        </w:rPr>
        <w:t>s</w:t>
      </w:r>
      <w:r w:rsidR="00A67E14" w:rsidRPr="00102912">
        <w:rPr>
          <w:lang w:eastAsia="en-US"/>
        </w:rPr>
        <w:t xml:space="preserve"> </w:t>
      </w:r>
      <w:r w:rsidRPr="00102912">
        <w:rPr>
          <w:lang w:eastAsia="en-US"/>
        </w:rPr>
        <w:t>(HULSMAN, 1993).</w:t>
      </w:r>
    </w:p>
    <w:p w:rsidR="00112A95" w:rsidRPr="00102912" w:rsidRDefault="00112A95" w:rsidP="005A3F87">
      <w:pPr>
        <w:pStyle w:val="Texto"/>
        <w:rPr>
          <w:lang w:eastAsia="en-US"/>
        </w:rPr>
      </w:pPr>
      <w:r w:rsidRPr="00102912">
        <w:rPr>
          <w:lang w:eastAsia="en-US"/>
        </w:rPr>
        <w:t>Portanto, tendo como base essa leitura, percebe-se que esse autor, através dessas críticas, não só defende a destruição e a abolição do sistema criminal, como fornece elementos úteis para uma nova interpretação e visão da vida em sociedade, trazendo novos modelos conciliatórios de administração de conflitos diferentes daqueles tratados pelo direito penal.</w:t>
      </w:r>
    </w:p>
    <w:p w:rsidR="00112A95" w:rsidRPr="00102912" w:rsidRDefault="00112A95" w:rsidP="005A3F87">
      <w:pPr>
        <w:pStyle w:val="Texto"/>
        <w:rPr>
          <w:lang w:eastAsia="en-US"/>
        </w:rPr>
      </w:pPr>
      <w:r w:rsidRPr="00102912">
        <w:rPr>
          <w:lang w:eastAsia="en-US"/>
        </w:rPr>
        <w:t xml:space="preserve">Já na análise de </w:t>
      </w:r>
      <w:proofErr w:type="spellStart"/>
      <w:r w:rsidRPr="00102912">
        <w:rPr>
          <w:lang w:eastAsia="en-US"/>
        </w:rPr>
        <w:t>P</w:t>
      </w:r>
      <w:r w:rsidR="00B65006" w:rsidRPr="00102912">
        <w:rPr>
          <w:lang w:eastAsia="en-US"/>
        </w:rPr>
        <w:t>assetti</w:t>
      </w:r>
      <w:proofErr w:type="spellEnd"/>
      <w:r w:rsidRPr="00102912">
        <w:rPr>
          <w:lang w:eastAsia="en-US"/>
        </w:rPr>
        <w:t xml:space="preserve"> (1997), </w:t>
      </w:r>
      <w:r w:rsidR="009D576C" w:rsidRPr="00102912">
        <w:rPr>
          <w:lang w:eastAsia="en-US"/>
        </w:rPr>
        <w:t>que</w:t>
      </w:r>
      <w:r w:rsidRPr="00102912">
        <w:rPr>
          <w:lang w:eastAsia="en-US"/>
        </w:rPr>
        <w:t xml:space="preserve"> compartilha também </w:t>
      </w:r>
      <w:r w:rsidR="00C70D76" w:rsidRPr="00102912">
        <w:rPr>
          <w:lang w:eastAsia="en-US"/>
        </w:rPr>
        <w:t>ideias</w:t>
      </w:r>
      <w:r w:rsidRPr="00102912">
        <w:rPr>
          <w:lang w:eastAsia="en-US"/>
        </w:rPr>
        <w:t xml:space="preserve"> abolicionistas, a crença na reação criminal é fruto de uma perversa fantasia marcada pelo fantasma da criminalidade de forma a propiciar a “venda” da reação punitiva como forma de alcançar mais segurança e tranquilidade para a sociedade ao aplicar sanções para aqueles que cometem delitos. </w:t>
      </w:r>
    </w:p>
    <w:p w:rsidR="00112A95" w:rsidRPr="00102912" w:rsidRDefault="00112A95" w:rsidP="005A3F87">
      <w:pPr>
        <w:pStyle w:val="Texto"/>
        <w:rPr>
          <w:lang w:eastAsia="en-US"/>
        </w:rPr>
      </w:pPr>
      <w:r w:rsidRPr="00102912">
        <w:rPr>
          <w:lang w:eastAsia="en-US"/>
        </w:rPr>
        <w:t xml:space="preserve">Dessa maneira, pode-se chegar à conclusão, de acordo com esses pensamentos, de que o abolicionismo penal se motiva no fato da ineficácia do sistema criminal e na insegurança frente a realidade traumática que se vive diante de todo contexto de teatralização da reação criminal. </w:t>
      </w:r>
    </w:p>
    <w:p w:rsidR="00FB5740" w:rsidRPr="00102912" w:rsidRDefault="00112A95" w:rsidP="00B65006">
      <w:pPr>
        <w:pStyle w:val="Texto"/>
        <w:rPr>
          <w:lang w:eastAsia="en-US"/>
        </w:rPr>
      </w:pPr>
      <w:r w:rsidRPr="00102912">
        <w:rPr>
          <w:lang w:eastAsia="en-US"/>
        </w:rPr>
        <w:t>O Expansionismo Penal, por sua vez, está intimamente relacionado ao direito penal expansivo contemporâneo, o qual é marcado por uma</w:t>
      </w:r>
      <w:r w:rsidRPr="00102912">
        <w:rPr>
          <w:shd w:val="clear" w:color="auto" w:fill="FFFFFF"/>
          <w:lang w:eastAsia="en-US"/>
        </w:rPr>
        <w:t xml:space="preserve"> crescente criminalização</w:t>
      </w:r>
      <w:r w:rsidRPr="00102912">
        <w:rPr>
          <w:lang w:eastAsia="en-US"/>
        </w:rPr>
        <w:t xml:space="preserve"> frente à realidade violenta e traumática que se vê. </w:t>
      </w:r>
    </w:p>
    <w:p w:rsidR="00112A95" w:rsidRPr="00102912" w:rsidRDefault="00112A95" w:rsidP="00CF7452">
      <w:pPr>
        <w:pStyle w:val="Texto"/>
        <w:rPr>
          <w:lang w:eastAsia="en-US"/>
        </w:rPr>
      </w:pPr>
      <w:r w:rsidRPr="00102912">
        <w:rPr>
          <w:lang w:eastAsia="en-US"/>
        </w:rPr>
        <w:t>Nesse sentido, as tendências expansionistas podem ser vislumbradas por meio das políticas criminais diante da realidade globalizada, insegura, violenta e catastrófica em que se vive marcadas pela crescente cobrança da sociedade por uma modernização do direito penal diante da intensificação da teatralização criminal propagada pelos veículos midiáticos, faz com que se expandam, cada vez mais, as condutas puníveis. No entendimento de M</w:t>
      </w:r>
      <w:r w:rsidR="00B65006" w:rsidRPr="00102912">
        <w:rPr>
          <w:lang w:eastAsia="en-US"/>
        </w:rPr>
        <w:t xml:space="preserve">oraes </w:t>
      </w:r>
      <w:r w:rsidRPr="00102912">
        <w:rPr>
          <w:lang w:eastAsia="en-US"/>
        </w:rPr>
        <w:t xml:space="preserve">(2011), </w:t>
      </w:r>
    </w:p>
    <w:p w:rsidR="00112A95" w:rsidRPr="00102912" w:rsidRDefault="00112A95" w:rsidP="005A3F87">
      <w:pPr>
        <w:pStyle w:val="Cit"/>
        <w:rPr>
          <w:rFonts w:eastAsia="Calibri"/>
          <w:lang w:eastAsia="en-US"/>
        </w:rPr>
      </w:pPr>
      <w:r w:rsidRPr="00102912">
        <w:rPr>
          <w:rFonts w:eastAsia="Calibri"/>
          <w:lang w:eastAsia="en-US"/>
        </w:rPr>
        <w:t xml:space="preserve">A sociedade moderna é caracterizada pelo individualismo de massas, pela mudança do sistema de organização e de comunicação, assim como pela globalização, traços preponderantemente responsáveis pela formatação da ‘sociedade de riscos’, onde a sensação de insegurança coletiva convive com novos bens jurídicos alçados à tutela do Direito (como os interesses difusos), desencadeando a </w:t>
      </w:r>
      <w:r w:rsidRPr="00102912">
        <w:rPr>
          <w:rFonts w:eastAsia="Calibri"/>
          <w:lang w:eastAsia="en-US"/>
        </w:rPr>
        <w:lastRenderedPageBreak/>
        <w:t xml:space="preserve">descodificação do Direito, a hipertrofia e irracionalidade legislativa. (MORAES, 2011, p. 331). </w:t>
      </w:r>
    </w:p>
    <w:p w:rsidR="00112A95" w:rsidRPr="00102912" w:rsidRDefault="00112A95" w:rsidP="005A3F87">
      <w:pPr>
        <w:pStyle w:val="Texto"/>
        <w:rPr>
          <w:lang w:eastAsia="en-US"/>
        </w:rPr>
      </w:pPr>
      <w:r w:rsidRPr="00102912">
        <w:rPr>
          <w:sz w:val="20"/>
          <w:szCs w:val="20"/>
          <w:lang w:eastAsia="en-US"/>
        </w:rPr>
        <w:t xml:space="preserve"> </w:t>
      </w:r>
      <w:r w:rsidRPr="00102912">
        <w:rPr>
          <w:lang w:eastAsia="en-US"/>
        </w:rPr>
        <w:t>Nessa perspectiva de um direito penal moderno incumbido de grandes desafios e diante dessa “sociedade de riscos”</w:t>
      </w:r>
      <w:r w:rsidRPr="00102912">
        <w:rPr>
          <w:shd w:val="clear" w:color="auto" w:fill="FFFFFF"/>
          <w:lang w:eastAsia="en-US"/>
        </w:rPr>
        <w:t>, a população, interessada na questão criminal,</w:t>
      </w:r>
      <w:r w:rsidRPr="00102912">
        <w:rPr>
          <w:lang w:eastAsia="en-US"/>
        </w:rPr>
        <w:t xml:space="preserve"> exige do Estado, como detentor do poder punitivo estatal e como garantidor dos direitos da sociedade, uma atualização legislativa, frente ao risco social iminente e crescente exposto a toda sociedade, pautada, muitas vezes, numa cultura de imediatismo.</w:t>
      </w:r>
    </w:p>
    <w:p w:rsidR="00112A95" w:rsidRPr="00102912" w:rsidRDefault="00112A95" w:rsidP="005A3F87">
      <w:pPr>
        <w:pStyle w:val="Texto"/>
        <w:rPr>
          <w:lang w:eastAsia="en-US"/>
        </w:rPr>
      </w:pPr>
      <w:r w:rsidRPr="00102912">
        <w:rPr>
          <w:lang w:eastAsia="en-US"/>
        </w:rPr>
        <w:t>Assim, tendo como parâmetro essas teorias, surgem, instantaneamente, indagações sobre as suas aplicações, legitimidades e consequências diante do contexto atual da sociedade e da crise gritante do sistema penal brasileiro.</w:t>
      </w:r>
    </w:p>
    <w:p w:rsidR="00112A95" w:rsidRPr="00102912" w:rsidRDefault="00112A95" w:rsidP="00112A95">
      <w:pPr>
        <w:spacing w:after="0" w:line="360" w:lineRule="auto"/>
        <w:jc w:val="both"/>
        <w:rPr>
          <w:rFonts w:ascii="Arial" w:eastAsia="Calibri" w:hAnsi="Arial" w:cs="Arial"/>
          <w:sz w:val="24"/>
          <w:szCs w:val="24"/>
          <w:lang w:eastAsia="en-US"/>
        </w:rPr>
      </w:pPr>
      <w:bookmarkStart w:id="4" w:name="_Hlk23859160"/>
    </w:p>
    <w:p w:rsidR="00112A95" w:rsidRPr="00102912" w:rsidRDefault="005A3F87" w:rsidP="005A3F87">
      <w:pPr>
        <w:pStyle w:val="11"/>
        <w:rPr>
          <w:rFonts w:eastAsia="Calibri"/>
          <w:lang w:eastAsia="en-US"/>
        </w:rPr>
      </w:pPr>
      <w:r w:rsidRPr="00102912">
        <w:rPr>
          <w:rFonts w:eastAsia="Calibri"/>
          <w:lang w:eastAsia="en-US"/>
        </w:rPr>
        <w:t>3.1</w:t>
      </w:r>
      <w:r w:rsidR="00112A95" w:rsidRPr="00102912">
        <w:rPr>
          <w:rFonts w:eastAsia="Calibri"/>
          <w:lang w:eastAsia="en-US"/>
        </w:rPr>
        <w:t xml:space="preserve"> INEFICIÊNCIA DO PROCESSO DO EXPANSIONISMO PENAL</w:t>
      </w:r>
      <w:bookmarkEnd w:id="4"/>
    </w:p>
    <w:p w:rsidR="005A3F87" w:rsidRPr="00102912" w:rsidRDefault="005A3F87" w:rsidP="005A3F87">
      <w:pPr>
        <w:pStyle w:val="Texto"/>
        <w:rPr>
          <w:lang w:eastAsia="en-US"/>
        </w:rPr>
      </w:pPr>
    </w:p>
    <w:p w:rsidR="00112A95" w:rsidRPr="00102912" w:rsidRDefault="00112A95" w:rsidP="005A3F87">
      <w:pPr>
        <w:pStyle w:val="Texto"/>
        <w:rPr>
          <w:lang w:eastAsia="en-US"/>
        </w:rPr>
      </w:pPr>
      <w:r w:rsidRPr="00102912">
        <w:rPr>
          <w:lang w:eastAsia="en-US"/>
        </w:rPr>
        <w:t xml:space="preserve">Conforme já exposto, a corrente do expansionismo penal, diante da sociedade de riscos </w:t>
      </w:r>
      <w:r w:rsidR="00D6314F">
        <w:rPr>
          <w:lang w:eastAsia="en-US"/>
        </w:rPr>
        <w:t>em que se vivencia</w:t>
      </w:r>
      <w:r w:rsidRPr="00102912">
        <w:rPr>
          <w:lang w:eastAsia="en-US"/>
        </w:rPr>
        <w:t xml:space="preserve"> e do Direito Penal contemporâneo, vem sendo considerad</w:t>
      </w:r>
      <w:r w:rsidR="00C105EB" w:rsidRPr="00102912">
        <w:rPr>
          <w:lang w:eastAsia="en-US"/>
        </w:rPr>
        <w:t>a</w:t>
      </w:r>
      <w:r w:rsidRPr="00102912">
        <w:rPr>
          <w:lang w:eastAsia="en-US"/>
        </w:rPr>
        <w:t xml:space="preserve">, pela maioria das pessoas, o melhor caminho a ser seguido. </w:t>
      </w:r>
    </w:p>
    <w:p w:rsidR="004D460A" w:rsidRPr="00102912" w:rsidRDefault="00112A95" w:rsidP="002A4916">
      <w:pPr>
        <w:pStyle w:val="Texto"/>
        <w:rPr>
          <w:lang w:eastAsia="en-US"/>
        </w:rPr>
      </w:pPr>
      <w:r w:rsidRPr="00102912">
        <w:rPr>
          <w:lang w:eastAsia="en-US"/>
        </w:rPr>
        <w:t xml:space="preserve">Entretanto, segundo entendimento de </w:t>
      </w:r>
      <w:proofErr w:type="spellStart"/>
      <w:r w:rsidRPr="00102912">
        <w:rPr>
          <w:lang w:eastAsia="en-US"/>
        </w:rPr>
        <w:t>Z</w:t>
      </w:r>
      <w:r w:rsidR="005A3F87" w:rsidRPr="00102912">
        <w:rPr>
          <w:lang w:eastAsia="en-US"/>
        </w:rPr>
        <w:t>affaroni</w:t>
      </w:r>
      <w:proofErr w:type="spellEnd"/>
      <w:r w:rsidRPr="00102912">
        <w:rPr>
          <w:lang w:eastAsia="en-US"/>
        </w:rPr>
        <w:t xml:space="preserve"> (</w:t>
      </w:r>
      <w:r w:rsidR="00992B78" w:rsidRPr="00102912">
        <w:rPr>
          <w:lang w:eastAsia="en-US"/>
        </w:rPr>
        <w:t>2016</w:t>
      </w:r>
      <w:r w:rsidRPr="00102912">
        <w:rPr>
          <w:lang w:eastAsia="en-US"/>
        </w:rPr>
        <w:t xml:space="preserve">,), em seu livro “O Inimigo no Direito Penal”, </w:t>
      </w:r>
      <w:r w:rsidR="00FA6A67" w:rsidRPr="00102912">
        <w:rPr>
          <w:lang w:eastAsia="en-US"/>
        </w:rPr>
        <w:t xml:space="preserve">o direito penal </w:t>
      </w:r>
      <w:r w:rsidRPr="00102912">
        <w:rPr>
          <w:lang w:eastAsia="en-US"/>
        </w:rPr>
        <w:t xml:space="preserve">cultivou as sementes do Estado absoluto. Nessa perspectiva, tem-se que essa corrente representa a degradação do Estado Democrático de Direito, na medida em que ocasiona o esvaziamento das garantias fundamentais. </w:t>
      </w:r>
    </w:p>
    <w:p w:rsidR="007954F7" w:rsidRPr="00102912" w:rsidRDefault="00112A95" w:rsidP="002A4916">
      <w:pPr>
        <w:pStyle w:val="Texto"/>
        <w:rPr>
          <w:lang w:eastAsia="en-US"/>
        </w:rPr>
      </w:pPr>
      <w:r w:rsidRPr="00102912">
        <w:rPr>
          <w:lang w:eastAsia="en-US"/>
        </w:rPr>
        <w:t>O Expansionismo se mostra claramente preocupante, já que não impede o crime, inunda as prisões, de forma a resultar, por sua vez, mais criminalidade, uma vez que o indivíduo não ressocializado recupera a sua liberdade</w:t>
      </w:r>
      <w:r w:rsidR="005C1EDC" w:rsidRPr="00102912">
        <w:rPr>
          <w:lang w:eastAsia="en-US"/>
        </w:rPr>
        <w:t xml:space="preserve"> a posteriori</w:t>
      </w:r>
      <w:r w:rsidRPr="00102912">
        <w:rPr>
          <w:lang w:eastAsia="en-US"/>
        </w:rPr>
        <w:t>.  O anseio pela proteção da sociedade é tão somente alegórico no sentido de que</w:t>
      </w:r>
      <w:r w:rsidR="00A744F3">
        <w:rPr>
          <w:lang w:eastAsia="en-US"/>
        </w:rPr>
        <w:t xml:space="preserve"> os meios utilizados para a sua efetividade não conseguem perseguir a criminalidade concreta.</w:t>
      </w:r>
      <w:r w:rsidRPr="00102912">
        <w:rPr>
          <w:lang w:eastAsia="en-US"/>
        </w:rPr>
        <w:t xml:space="preserve"> </w:t>
      </w:r>
    </w:p>
    <w:p w:rsidR="00C105EB" w:rsidRPr="00102912" w:rsidRDefault="00112A95" w:rsidP="00804F93">
      <w:pPr>
        <w:pStyle w:val="Texto"/>
        <w:rPr>
          <w:lang w:eastAsia="en-US"/>
        </w:rPr>
      </w:pPr>
      <w:r w:rsidRPr="00102912">
        <w:rPr>
          <w:lang w:eastAsia="en-US"/>
        </w:rPr>
        <w:t xml:space="preserve">Nesse contexto, o Estado e a velocidade punitiva por ele empregada negligencia direitos fundamentais e aborda colossais problemas através da força do expansionismo penal, de modo que este acaba se desenvolvendo de uma maneira a maquiar a profunda desigualdade social que a sociedade brasileira presencia. Na compreensão de </w:t>
      </w:r>
      <w:proofErr w:type="spellStart"/>
      <w:r w:rsidR="00B75D6B" w:rsidRPr="00102912">
        <w:rPr>
          <w:lang w:eastAsia="en-US"/>
        </w:rPr>
        <w:t>W</w:t>
      </w:r>
      <w:r w:rsidR="003D1C69" w:rsidRPr="00102912">
        <w:rPr>
          <w:lang w:eastAsia="en-US"/>
        </w:rPr>
        <w:t>acquant</w:t>
      </w:r>
      <w:proofErr w:type="spellEnd"/>
      <w:r w:rsidR="003D1C69" w:rsidRPr="00102912">
        <w:rPr>
          <w:lang w:eastAsia="en-US"/>
        </w:rPr>
        <w:t xml:space="preserve"> </w:t>
      </w:r>
      <w:r w:rsidR="005A3F87" w:rsidRPr="00102912">
        <w:rPr>
          <w:lang w:eastAsia="en-US"/>
        </w:rPr>
        <w:t>(1999):</w:t>
      </w:r>
    </w:p>
    <w:p w:rsidR="00112A95" w:rsidRPr="00102912" w:rsidRDefault="00112A95" w:rsidP="005A3F87">
      <w:pPr>
        <w:pStyle w:val="Cit"/>
        <w:rPr>
          <w:rFonts w:eastAsia="Calibri"/>
          <w:lang w:eastAsia="en-US"/>
        </w:rPr>
      </w:pPr>
      <w:r w:rsidRPr="00102912">
        <w:rPr>
          <w:rFonts w:eastAsia="Calibri"/>
          <w:lang w:eastAsia="en-US"/>
        </w:rPr>
        <w:t xml:space="preserve">A penalidade neoliberal apresenta o seguinte paradoxo: pretende remediar com um "mais Estado" policial e penitenciário o "menos Estado" econômico e social que é a própria causa da escalada generalizada da insegurança objetiva e subjetiva em todos os países, </w:t>
      </w:r>
      <w:r w:rsidRPr="00102912">
        <w:rPr>
          <w:rFonts w:eastAsia="Calibri"/>
          <w:lang w:eastAsia="en-US"/>
        </w:rPr>
        <w:lastRenderedPageBreak/>
        <w:t>tanto do Primeiro como do Segundo Mundo. (WACQUANT, 1999</w:t>
      </w:r>
      <w:r w:rsidR="001F44BB" w:rsidRPr="00102912">
        <w:rPr>
          <w:rFonts w:eastAsia="Calibri"/>
          <w:lang w:eastAsia="en-US"/>
        </w:rPr>
        <w:t>,</w:t>
      </w:r>
      <w:r w:rsidRPr="00102912">
        <w:rPr>
          <w:rFonts w:eastAsia="Calibri"/>
          <w:lang w:eastAsia="en-US"/>
        </w:rPr>
        <w:t xml:space="preserve"> p. 4) </w:t>
      </w:r>
    </w:p>
    <w:p w:rsidR="00112A95" w:rsidRPr="00102912" w:rsidRDefault="00112A95" w:rsidP="005A3F87">
      <w:pPr>
        <w:pStyle w:val="Texto"/>
        <w:rPr>
          <w:lang w:eastAsia="en-US"/>
        </w:rPr>
      </w:pPr>
      <w:r w:rsidRPr="00102912">
        <w:rPr>
          <w:lang w:eastAsia="en-US"/>
        </w:rPr>
        <w:t>Assim, o governo passa do ideal e esperado Estado-providência para o Estado-punição, uma vez que está mais preocupado em punir do que promover o real bem-estar social, utilizando-se de um discurso opressor para com os indivíduos que, antes de qualquer caracterização, são seres humanos.</w:t>
      </w:r>
    </w:p>
    <w:p w:rsidR="00112A95" w:rsidRPr="00102912" w:rsidRDefault="00112A95" w:rsidP="00B75D6B">
      <w:pPr>
        <w:pStyle w:val="Texto"/>
        <w:rPr>
          <w:lang w:eastAsia="en-US"/>
        </w:rPr>
      </w:pPr>
      <w:r w:rsidRPr="00102912">
        <w:rPr>
          <w:lang w:eastAsia="en-US"/>
        </w:rPr>
        <w:t xml:space="preserve">O entendimento do expansionismo penal reafirma a ideia de que </w:t>
      </w:r>
      <w:r w:rsidR="0006489C" w:rsidRPr="00102912">
        <w:rPr>
          <w:lang w:eastAsia="en-US"/>
        </w:rPr>
        <w:t>a</w:t>
      </w:r>
      <w:r w:rsidRPr="00102912">
        <w:rPr>
          <w:lang w:eastAsia="en-US"/>
        </w:rPr>
        <w:t xml:space="preserve"> pessoa considerada infiel à sociedade e inimiga do sistema não seja merecedora das proteções dispendidas pela lei penal e processual e penal, as quais são direito de todos os indivíduos, conforme sustenta a Teoria do Direito</w:t>
      </w:r>
      <w:r w:rsidR="00B75D6B" w:rsidRPr="00102912">
        <w:rPr>
          <w:lang w:eastAsia="en-US"/>
        </w:rPr>
        <w:t xml:space="preserve"> Penal</w:t>
      </w:r>
      <w:r w:rsidRPr="00102912">
        <w:rPr>
          <w:lang w:eastAsia="en-US"/>
        </w:rPr>
        <w:t xml:space="preserve"> do Inimigo</w:t>
      </w:r>
      <w:r w:rsidR="00B75D6B" w:rsidRPr="00102912">
        <w:rPr>
          <w:lang w:eastAsia="en-US"/>
        </w:rPr>
        <w:t xml:space="preserve"> de </w:t>
      </w:r>
      <w:proofErr w:type="spellStart"/>
      <w:r w:rsidR="00B75D6B" w:rsidRPr="00102912">
        <w:rPr>
          <w:lang w:eastAsia="en-US"/>
        </w:rPr>
        <w:t>Gunther</w:t>
      </w:r>
      <w:proofErr w:type="spellEnd"/>
      <w:r w:rsidR="00B75D6B" w:rsidRPr="00102912">
        <w:rPr>
          <w:lang w:eastAsia="en-US"/>
        </w:rPr>
        <w:t xml:space="preserve"> </w:t>
      </w:r>
      <w:proofErr w:type="spellStart"/>
      <w:r w:rsidR="00B75D6B" w:rsidRPr="00102912">
        <w:rPr>
          <w:lang w:eastAsia="en-US"/>
        </w:rPr>
        <w:t>Jakobs</w:t>
      </w:r>
      <w:proofErr w:type="spellEnd"/>
      <w:r w:rsidRPr="00102912">
        <w:rPr>
          <w:lang w:eastAsia="en-US"/>
        </w:rPr>
        <w:t xml:space="preserve">. Portanto, constata-se que essa corrente criminológica vai diretamente de encontro ao conceito de que a pena é uma vingança, e não uma punição. Segundo sustenta </w:t>
      </w:r>
      <w:proofErr w:type="spellStart"/>
      <w:r w:rsidRPr="00102912">
        <w:rPr>
          <w:lang w:eastAsia="en-US"/>
        </w:rPr>
        <w:t>Z</w:t>
      </w:r>
      <w:r w:rsidR="005A3F87" w:rsidRPr="00102912">
        <w:rPr>
          <w:lang w:eastAsia="en-US"/>
        </w:rPr>
        <w:t>affaroni</w:t>
      </w:r>
      <w:proofErr w:type="spellEnd"/>
      <w:r w:rsidR="005A3F87" w:rsidRPr="00102912">
        <w:rPr>
          <w:lang w:eastAsia="en-US"/>
        </w:rPr>
        <w:t xml:space="preserve"> (</w:t>
      </w:r>
      <w:r w:rsidR="00FA6A67" w:rsidRPr="00102912">
        <w:rPr>
          <w:lang w:eastAsia="en-US"/>
        </w:rPr>
        <w:t>2016):</w:t>
      </w:r>
      <w:r w:rsidRPr="00102912">
        <w:rPr>
          <w:lang w:eastAsia="en-US"/>
        </w:rPr>
        <w:t xml:space="preserve"> </w:t>
      </w:r>
    </w:p>
    <w:p w:rsidR="00112A95" w:rsidRPr="00102912" w:rsidRDefault="00112A95" w:rsidP="005A3F87">
      <w:pPr>
        <w:pStyle w:val="Cit"/>
        <w:rPr>
          <w:rFonts w:eastAsia="Calibri"/>
          <w:lang w:eastAsia="en-US"/>
        </w:rPr>
      </w:pPr>
      <w:r w:rsidRPr="00102912">
        <w:rPr>
          <w:rFonts w:eastAsia="Calibri"/>
          <w:lang w:eastAsia="en-US"/>
        </w:rPr>
        <w:t xml:space="preserve">Na América Latina, todo </w:t>
      </w:r>
      <w:r w:rsidRPr="00102912">
        <w:rPr>
          <w:rFonts w:eastAsia="Calibri"/>
          <w:i/>
          <w:iCs/>
          <w:lang w:eastAsia="en-US"/>
        </w:rPr>
        <w:t>suspeito</w:t>
      </w:r>
      <w:r w:rsidRPr="00102912">
        <w:rPr>
          <w:rFonts w:eastAsia="Calibri"/>
          <w:lang w:eastAsia="en-US"/>
        </w:rPr>
        <w:t xml:space="preserve"> é tratado como </w:t>
      </w:r>
      <w:r w:rsidRPr="00102912">
        <w:rPr>
          <w:rFonts w:eastAsia="Calibri"/>
          <w:i/>
          <w:iCs/>
          <w:lang w:eastAsia="en-US"/>
        </w:rPr>
        <w:t>inimigo,</w:t>
      </w:r>
      <w:r w:rsidRPr="00102912">
        <w:rPr>
          <w:rFonts w:eastAsia="Calibri"/>
          <w:lang w:eastAsia="en-US"/>
        </w:rPr>
        <w:t xml:space="preserve"> apesar da legitimação do direito processual penal. Em geral, a categoria do </w:t>
      </w:r>
      <w:r w:rsidRPr="00102912">
        <w:rPr>
          <w:rFonts w:eastAsia="Calibri"/>
          <w:i/>
          <w:iCs/>
          <w:lang w:eastAsia="en-US"/>
        </w:rPr>
        <w:t>inimigo</w:t>
      </w:r>
      <w:r w:rsidRPr="00102912">
        <w:rPr>
          <w:rFonts w:eastAsia="Calibri"/>
          <w:lang w:eastAsia="en-US"/>
        </w:rPr>
        <w:t xml:space="preserve"> não é expressamente introduzida ou não são feitas referências claras a ela no direito ordinário, visto que ao menos intui-se sua incompatibilidade com o princípio do Estado de direito. Porém, com má consciência, legitima-se ou ignora-se o tratamento que, naquelas condições, é atribuído a um enorme número de pessoas. (ZAFFARONI, </w:t>
      </w:r>
      <w:r w:rsidR="00FA6A67" w:rsidRPr="00102912">
        <w:rPr>
          <w:rFonts w:eastAsia="Calibri"/>
          <w:lang w:eastAsia="en-US"/>
        </w:rPr>
        <w:t>2016</w:t>
      </w:r>
      <w:r w:rsidR="001F44BB" w:rsidRPr="00102912">
        <w:rPr>
          <w:rFonts w:eastAsia="Calibri"/>
          <w:lang w:eastAsia="en-US"/>
        </w:rPr>
        <w:t>,</w:t>
      </w:r>
      <w:r w:rsidRPr="00102912">
        <w:rPr>
          <w:rFonts w:eastAsia="Calibri"/>
          <w:lang w:eastAsia="en-US"/>
        </w:rPr>
        <w:t xml:space="preserve"> p. 189) </w:t>
      </w:r>
    </w:p>
    <w:p w:rsidR="00112A95" w:rsidRPr="00102912" w:rsidRDefault="00112A95" w:rsidP="005A3F87">
      <w:pPr>
        <w:pStyle w:val="Texto"/>
        <w:rPr>
          <w:lang w:eastAsia="en-US"/>
        </w:rPr>
      </w:pPr>
      <w:r w:rsidRPr="00102912">
        <w:rPr>
          <w:lang w:eastAsia="en-US"/>
        </w:rPr>
        <w:t xml:space="preserve">Nesse cenário, destaca-se a </w:t>
      </w:r>
      <w:r w:rsidR="00C2101C" w:rsidRPr="00102912">
        <w:rPr>
          <w:lang w:eastAsia="en-US"/>
        </w:rPr>
        <w:t>incoerência</w:t>
      </w:r>
      <w:r w:rsidRPr="00102912">
        <w:rPr>
          <w:lang w:eastAsia="en-US"/>
        </w:rPr>
        <w:t xml:space="preserve"> que se caracteriza </w:t>
      </w:r>
      <w:r w:rsidR="004D460A" w:rsidRPr="00102912">
        <w:rPr>
          <w:lang w:eastAsia="en-US"/>
        </w:rPr>
        <w:t>pel</w:t>
      </w:r>
      <w:r w:rsidRPr="00102912">
        <w:rPr>
          <w:lang w:eastAsia="en-US"/>
        </w:rPr>
        <w:t xml:space="preserve">a incompatibilidade em significativa parte do tempo entre a aplicação do direito penal e o princípio do Estado Democrático de Direito. </w:t>
      </w:r>
    </w:p>
    <w:p w:rsidR="00112A95" w:rsidRPr="00102912" w:rsidRDefault="00112A95" w:rsidP="00C2101C">
      <w:pPr>
        <w:pStyle w:val="Texto"/>
        <w:rPr>
          <w:lang w:eastAsia="en-US"/>
        </w:rPr>
      </w:pPr>
      <w:r w:rsidRPr="00102912">
        <w:rPr>
          <w:lang w:eastAsia="en-US"/>
        </w:rPr>
        <w:t xml:space="preserve">Diante do exposto, certifica-se que a corrente ora analisada é um verdadeiro atentado às garantias fundamentais e aos direitos humanos como um todo, de maneira que não coaduna com o conceito de democracia e Estado constitucional, golpeando brutalmente o princípio da </w:t>
      </w:r>
      <w:proofErr w:type="spellStart"/>
      <w:r w:rsidRPr="00102912">
        <w:rPr>
          <w:i/>
          <w:iCs/>
          <w:lang w:eastAsia="en-US"/>
        </w:rPr>
        <w:t>ultima</w:t>
      </w:r>
      <w:proofErr w:type="spellEnd"/>
      <w:r w:rsidRPr="00102912">
        <w:rPr>
          <w:i/>
          <w:iCs/>
          <w:lang w:eastAsia="en-US"/>
        </w:rPr>
        <w:t xml:space="preserve"> </w:t>
      </w:r>
      <w:proofErr w:type="spellStart"/>
      <w:r w:rsidRPr="00102912">
        <w:rPr>
          <w:i/>
          <w:iCs/>
          <w:lang w:eastAsia="en-US"/>
        </w:rPr>
        <w:t>ratio</w:t>
      </w:r>
      <w:proofErr w:type="spellEnd"/>
      <w:r w:rsidRPr="00102912">
        <w:rPr>
          <w:lang w:eastAsia="en-US"/>
        </w:rPr>
        <w:t xml:space="preserve">. </w:t>
      </w:r>
    </w:p>
    <w:p w:rsidR="00804F93" w:rsidRPr="00102912" w:rsidRDefault="00804F93" w:rsidP="00C2101C">
      <w:pPr>
        <w:pStyle w:val="Texto"/>
        <w:rPr>
          <w:lang w:eastAsia="en-US"/>
        </w:rPr>
      </w:pPr>
    </w:p>
    <w:p w:rsidR="00112A95" w:rsidRPr="00102912" w:rsidRDefault="005A3F87" w:rsidP="005A3F87">
      <w:pPr>
        <w:pStyle w:val="11"/>
        <w:rPr>
          <w:rFonts w:eastAsia="Calibri"/>
          <w:lang w:eastAsia="en-US"/>
        </w:rPr>
      </w:pPr>
      <w:r w:rsidRPr="00102912">
        <w:rPr>
          <w:rFonts w:eastAsia="Calibri"/>
          <w:lang w:eastAsia="en-US"/>
        </w:rPr>
        <w:t>3.2</w:t>
      </w:r>
      <w:r w:rsidR="00112A95" w:rsidRPr="00102912">
        <w:rPr>
          <w:rFonts w:eastAsia="Calibri"/>
          <w:lang w:eastAsia="en-US"/>
        </w:rPr>
        <w:t xml:space="preserve"> UTOPIA DO ABOLICIONISMO PENAL NA SOCIEDADE BRASILEIRA</w:t>
      </w:r>
    </w:p>
    <w:p w:rsidR="00112A95" w:rsidRPr="00102912" w:rsidRDefault="00112A95" w:rsidP="00112A95">
      <w:pPr>
        <w:spacing w:after="0" w:line="360" w:lineRule="auto"/>
        <w:jc w:val="both"/>
        <w:rPr>
          <w:rFonts w:ascii="Arial" w:eastAsia="Calibri" w:hAnsi="Arial" w:cs="Arial"/>
          <w:sz w:val="24"/>
          <w:szCs w:val="24"/>
          <w:lang w:eastAsia="en-US"/>
        </w:rPr>
      </w:pPr>
    </w:p>
    <w:p w:rsidR="00112A95" w:rsidRPr="00102912" w:rsidRDefault="00112A95" w:rsidP="00242F56">
      <w:pPr>
        <w:pStyle w:val="Texto"/>
        <w:rPr>
          <w:lang w:eastAsia="en-US"/>
        </w:rPr>
      </w:pPr>
      <w:r w:rsidRPr="00102912">
        <w:rPr>
          <w:lang w:eastAsia="en-US"/>
        </w:rPr>
        <w:t>A</w:t>
      </w:r>
      <w:r w:rsidR="00DD2261" w:rsidRPr="00102912">
        <w:rPr>
          <w:lang w:eastAsia="en-US"/>
        </w:rPr>
        <w:t>ssim como já mencionado, a</w:t>
      </w:r>
      <w:r w:rsidRPr="00102912">
        <w:rPr>
          <w:lang w:eastAsia="en-US"/>
        </w:rPr>
        <w:t xml:space="preserve"> ideia do abolicionismo</w:t>
      </w:r>
      <w:r w:rsidR="00DD2261" w:rsidRPr="00102912">
        <w:rPr>
          <w:lang w:eastAsia="en-US"/>
        </w:rPr>
        <w:t xml:space="preserve"> </w:t>
      </w:r>
      <w:r w:rsidRPr="00102912">
        <w:rPr>
          <w:lang w:eastAsia="en-US"/>
        </w:rPr>
        <w:t>diz respeito a um conjunto de conceitos que deslegitima o direito penal contemporâneo e traz, sobretudo, a perspectiva de um movimento social.</w:t>
      </w:r>
    </w:p>
    <w:p w:rsidR="00112A95" w:rsidRPr="00102912" w:rsidRDefault="00112A95" w:rsidP="00242F56">
      <w:pPr>
        <w:pStyle w:val="Texto"/>
        <w:rPr>
          <w:lang w:eastAsia="en-US"/>
        </w:rPr>
      </w:pPr>
      <w:r w:rsidRPr="00102912">
        <w:rPr>
          <w:lang w:eastAsia="en-US"/>
        </w:rPr>
        <w:t xml:space="preserve">Nesse sentido, a ativista e professora americana </w:t>
      </w:r>
      <w:proofErr w:type="spellStart"/>
      <w:r w:rsidRPr="00102912">
        <w:rPr>
          <w:lang w:eastAsia="en-US"/>
        </w:rPr>
        <w:t>Angela</w:t>
      </w:r>
      <w:proofErr w:type="spellEnd"/>
      <w:r w:rsidRPr="00102912">
        <w:rPr>
          <w:lang w:eastAsia="en-US"/>
        </w:rPr>
        <w:t xml:space="preserve"> Davis, em entrevista </w:t>
      </w:r>
      <w:proofErr w:type="spellStart"/>
      <w:r w:rsidRPr="00102912">
        <w:rPr>
          <w:lang w:eastAsia="en-US"/>
        </w:rPr>
        <w:t>a</w:t>
      </w:r>
      <w:proofErr w:type="spellEnd"/>
      <w:r w:rsidRPr="00102912">
        <w:rPr>
          <w:lang w:eastAsia="en-US"/>
        </w:rPr>
        <w:t xml:space="preserve"> Folha de São Paulo, ao ser questionada negros e pobres serem frequentemente alvos da polícia </w:t>
      </w:r>
      <w:r w:rsidR="00312969" w:rsidRPr="00102912">
        <w:rPr>
          <w:lang w:eastAsia="en-US"/>
        </w:rPr>
        <w:t xml:space="preserve">no Brasil e nos EUA, </w:t>
      </w:r>
      <w:r w:rsidRPr="00102912">
        <w:rPr>
          <w:lang w:eastAsia="en-US"/>
        </w:rPr>
        <w:t xml:space="preserve">respondeu: </w:t>
      </w:r>
    </w:p>
    <w:p w:rsidR="00112A95" w:rsidRPr="00102912" w:rsidRDefault="00112A95" w:rsidP="00242F56">
      <w:pPr>
        <w:pStyle w:val="Cit"/>
        <w:rPr>
          <w:rFonts w:eastAsia="Calibri"/>
          <w:lang w:eastAsia="en-US"/>
        </w:rPr>
      </w:pPr>
      <w:r w:rsidRPr="00102912">
        <w:rPr>
          <w:rFonts w:eastAsia="Calibri"/>
          <w:lang w:eastAsia="en-US"/>
        </w:rPr>
        <w:lastRenderedPageBreak/>
        <w:t>Desde antes do tempo em que fiquei em prisões em Nova York e na Califórnia, por dezoito meses, foquei minhas energias em campanhas para a libertação de presos políticos e de outros presos, contra a repressão prisional e pela abolição do encarceramento como forma principal de punição. O uso da polícia e das prisões para gerenciar as populações negras remonta à era da escravidão e, especialmente, ao período imediatamente posterior à emancipação. Em certo sentido, os EUA – e encontramos uma situação paralela no Brasil – são ainda assombrados pelo fracasso em aboli-la completamente. Assim, policiamento e prisão se tornaram os exemplos mais óbvios do racismo estrutural. A abolição dos vestígios da escravidão requer hoje a abolição do policiamento e prisões e a criação e fortalecimento de instituições sociais nas áreas de educação, habitação e serviços de saúde. (</w:t>
      </w:r>
      <w:r w:rsidR="0049572B" w:rsidRPr="00102912">
        <w:rPr>
          <w:rFonts w:eastAsia="Calibri"/>
          <w:lang w:eastAsia="en-US"/>
        </w:rPr>
        <w:t>DAVIS, 2016, p. 01</w:t>
      </w:r>
      <w:r w:rsidRPr="00102912">
        <w:rPr>
          <w:rFonts w:eastAsia="Calibri"/>
          <w:lang w:eastAsia="en-US"/>
        </w:rPr>
        <w:t>)</w:t>
      </w:r>
      <w:r w:rsidR="0049572B" w:rsidRPr="00102912">
        <w:rPr>
          <w:rFonts w:eastAsia="Calibri"/>
          <w:lang w:eastAsia="en-US"/>
        </w:rPr>
        <w:t>.</w:t>
      </w:r>
    </w:p>
    <w:p w:rsidR="00112A95" w:rsidRPr="00102912" w:rsidRDefault="00112A95" w:rsidP="00242F56">
      <w:pPr>
        <w:pStyle w:val="Texto"/>
        <w:rPr>
          <w:lang w:eastAsia="en-US"/>
        </w:rPr>
      </w:pPr>
      <w:r w:rsidRPr="00102912">
        <w:rPr>
          <w:lang w:eastAsia="en-US"/>
        </w:rPr>
        <w:t>Recentemente, inclusive, Davis esteve no Brasil para participar de eventos que disseram respeito sobre o feminismo negro, liberdade, democracia e os direitos humanos</w:t>
      </w:r>
      <w:r w:rsidR="008C0F82" w:rsidRPr="00102912">
        <w:rPr>
          <w:lang w:eastAsia="en-US"/>
        </w:rPr>
        <w:t xml:space="preserve"> </w:t>
      </w:r>
      <w:r w:rsidRPr="00102912">
        <w:rPr>
          <w:lang w:eastAsia="en-US"/>
        </w:rPr>
        <w:t xml:space="preserve">e, ao longo do seu discurso no auditório Ibirapuera em São Paulo, ratificou o seu posicionamento abolicionista pedindo o fim das prisões, criticando o encarceramento irrestrito no Brasil e nos Estados Unidos. </w:t>
      </w:r>
    </w:p>
    <w:p w:rsidR="00112A95" w:rsidRPr="00102912" w:rsidRDefault="00112A95" w:rsidP="003A5D79">
      <w:pPr>
        <w:pStyle w:val="Texto"/>
        <w:rPr>
          <w:lang w:eastAsia="en-US"/>
        </w:rPr>
      </w:pPr>
      <w:r w:rsidRPr="00102912">
        <w:rPr>
          <w:lang w:eastAsia="en-US"/>
        </w:rPr>
        <w:t xml:space="preserve">No Brasil, a discussão sobre o abolicionismo penal repercutiu na década de 2010, com </w:t>
      </w:r>
      <w:r w:rsidR="003A5D79" w:rsidRPr="00102912">
        <w:rPr>
          <w:lang w:eastAsia="en-US"/>
        </w:rPr>
        <w:t xml:space="preserve">diversos </w:t>
      </w:r>
      <w:r w:rsidRPr="00102912">
        <w:rPr>
          <w:lang w:eastAsia="en-US"/>
        </w:rPr>
        <w:t xml:space="preserve">movimentos sociais, destacando-se a mobilização do movimento negro, movimento contra as drogas e movimentos urbanos com crítica à segurança pública, segundo </w:t>
      </w:r>
      <w:proofErr w:type="spellStart"/>
      <w:r w:rsidRPr="00102912">
        <w:rPr>
          <w:lang w:eastAsia="en-US"/>
        </w:rPr>
        <w:t>Vick</w:t>
      </w:r>
      <w:proofErr w:type="spellEnd"/>
      <w:r w:rsidRPr="00102912">
        <w:rPr>
          <w:lang w:eastAsia="en-US"/>
        </w:rPr>
        <w:t xml:space="preserve"> (2019). A respeito do que propõe o abolicionismo penal, explica B</w:t>
      </w:r>
      <w:r w:rsidR="00242F56" w:rsidRPr="00102912">
        <w:rPr>
          <w:lang w:eastAsia="en-US"/>
        </w:rPr>
        <w:t>itencourt (2011):</w:t>
      </w:r>
    </w:p>
    <w:p w:rsidR="00112A95" w:rsidRPr="00102912" w:rsidRDefault="00112A95" w:rsidP="00242F56">
      <w:pPr>
        <w:pStyle w:val="Cit"/>
        <w:rPr>
          <w:rFonts w:eastAsia="Calibri"/>
          <w:lang w:eastAsia="en-US"/>
        </w:rPr>
      </w:pPr>
      <w:r w:rsidRPr="00102912">
        <w:rPr>
          <w:rFonts w:eastAsia="Calibri"/>
          <w:lang w:eastAsia="en-US"/>
        </w:rPr>
        <w:t xml:space="preserve">A abolição da prisão supõe o desenvolvimento de formas alternativas de autogestão da sociedade no campo de controle da delinquência. Tais formas </w:t>
      </w:r>
      <w:proofErr w:type="spellStart"/>
      <w:r w:rsidRPr="00102912">
        <w:rPr>
          <w:rFonts w:eastAsia="Calibri"/>
          <w:lang w:eastAsia="en-US"/>
        </w:rPr>
        <w:t>autogestionárias</w:t>
      </w:r>
      <w:proofErr w:type="spellEnd"/>
      <w:r w:rsidRPr="00102912">
        <w:rPr>
          <w:rFonts w:eastAsia="Calibri"/>
          <w:lang w:eastAsia="en-US"/>
        </w:rPr>
        <w:t xml:space="preserve"> de controle da delinquência exigiriam a colaboração das entidades locais e das associações obreiras a</w:t>
      </w:r>
      <w:r w:rsidR="00851C36" w:rsidRPr="00102912">
        <w:rPr>
          <w:rFonts w:eastAsia="Calibri"/>
          <w:lang w:eastAsia="en-US"/>
        </w:rPr>
        <w:t xml:space="preserve"> </w:t>
      </w:r>
      <w:r w:rsidRPr="00102912">
        <w:rPr>
          <w:rFonts w:eastAsia="Calibri"/>
          <w:lang w:eastAsia="en-US"/>
        </w:rPr>
        <w:t>fim de evitar o isolamento social que sofre o infrator quando é recolhido a uma instituição penitenciária. (BITTENCOURT, 2011</w:t>
      </w:r>
      <w:r w:rsidR="001F44BB" w:rsidRPr="00102912">
        <w:rPr>
          <w:rFonts w:eastAsia="Calibri"/>
          <w:lang w:eastAsia="en-US"/>
        </w:rPr>
        <w:t>,</w:t>
      </w:r>
      <w:r w:rsidRPr="00102912">
        <w:rPr>
          <w:rFonts w:eastAsia="Calibri"/>
          <w:lang w:eastAsia="en-US"/>
        </w:rPr>
        <w:t xml:space="preserve"> p. 593) </w:t>
      </w:r>
    </w:p>
    <w:p w:rsidR="00112A95" w:rsidRPr="00102912" w:rsidRDefault="00112A95" w:rsidP="00242F56">
      <w:pPr>
        <w:pStyle w:val="Texto"/>
        <w:rPr>
          <w:lang w:eastAsia="en-US"/>
        </w:rPr>
      </w:pPr>
      <w:r w:rsidRPr="00102912">
        <w:rPr>
          <w:lang w:eastAsia="en-US"/>
        </w:rPr>
        <w:t>Dessa maneira, tendo como parâmetro essa discussão, vislumbra-se que o abolicionismo, problematizador crucial do direito penal, traz novas formas</w:t>
      </w:r>
      <w:r w:rsidR="00BE1556" w:rsidRPr="00102912">
        <w:rPr>
          <w:lang w:eastAsia="en-US"/>
        </w:rPr>
        <w:t>,</w:t>
      </w:r>
      <w:r w:rsidRPr="00102912">
        <w:rPr>
          <w:lang w:eastAsia="en-US"/>
        </w:rPr>
        <w:t xml:space="preserve"> modelos e percursos autônomos de resolução dos conflitos sociais por meios conciliatórios diversos dos existentes no sistema criminal brasileiro e, por consequência, novas formas de vida em sociedade. </w:t>
      </w:r>
    </w:p>
    <w:p w:rsidR="00112A95" w:rsidRPr="00102912" w:rsidRDefault="00112A95" w:rsidP="00242F56">
      <w:pPr>
        <w:pStyle w:val="Texto"/>
        <w:rPr>
          <w:lang w:eastAsia="en-US"/>
        </w:rPr>
      </w:pPr>
      <w:r w:rsidRPr="00102912">
        <w:rPr>
          <w:lang w:eastAsia="en-US"/>
        </w:rPr>
        <w:t xml:space="preserve">Ademais, </w:t>
      </w:r>
      <w:proofErr w:type="spellStart"/>
      <w:r w:rsidRPr="00102912">
        <w:rPr>
          <w:lang w:eastAsia="en-US"/>
        </w:rPr>
        <w:t>Zaffaroni</w:t>
      </w:r>
      <w:proofErr w:type="spellEnd"/>
      <w:r w:rsidR="00242F56" w:rsidRPr="00102912">
        <w:rPr>
          <w:lang w:eastAsia="en-US"/>
        </w:rPr>
        <w:t xml:space="preserve"> (1991)</w:t>
      </w:r>
      <w:r w:rsidR="002A70F0">
        <w:rPr>
          <w:lang w:eastAsia="en-US"/>
        </w:rPr>
        <w:t>,</w:t>
      </w:r>
      <w:r w:rsidRPr="00102912">
        <w:rPr>
          <w:lang w:eastAsia="en-US"/>
        </w:rPr>
        <w:t xml:space="preserve"> em seu livro “Em busca das penas perdidas”</w:t>
      </w:r>
      <w:r w:rsidR="00485390" w:rsidRPr="00102912">
        <w:rPr>
          <w:lang w:eastAsia="en-US"/>
        </w:rPr>
        <w:t xml:space="preserve">, </w:t>
      </w:r>
      <w:r w:rsidRPr="00102912">
        <w:rPr>
          <w:lang w:eastAsia="en-US"/>
        </w:rPr>
        <w:t>sustenta a ideia de que o abolicionismo penal é nada mais e nada menos que uma resposta à crise gritante do atual sistema criminal</w:t>
      </w:r>
      <w:r w:rsidR="00480D1C" w:rsidRPr="00102912">
        <w:rPr>
          <w:lang w:eastAsia="en-US"/>
        </w:rPr>
        <w:t>,</w:t>
      </w:r>
      <w:r w:rsidRPr="00102912">
        <w:rPr>
          <w:lang w:eastAsia="en-US"/>
        </w:rPr>
        <w:t xml:space="preserve"> ocasionada pela falta de legitimidade das penas. </w:t>
      </w:r>
    </w:p>
    <w:p w:rsidR="0029095C" w:rsidRPr="00102912" w:rsidRDefault="00112A95" w:rsidP="004305FB">
      <w:pPr>
        <w:pStyle w:val="Texto"/>
        <w:rPr>
          <w:lang w:eastAsia="en-US"/>
        </w:rPr>
      </w:pPr>
      <w:r w:rsidRPr="00102912">
        <w:rPr>
          <w:lang w:eastAsia="en-US"/>
        </w:rPr>
        <w:t>Contudo, partindo do conceito e finalidades dessa teoria criminológica e da sociedade prematura brasileira, tem-se por inaplicáve</w:t>
      </w:r>
      <w:r w:rsidR="00152655" w:rsidRPr="00102912">
        <w:rPr>
          <w:lang w:eastAsia="en-US"/>
        </w:rPr>
        <w:t>is</w:t>
      </w:r>
      <w:r w:rsidRPr="00102912">
        <w:rPr>
          <w:lang w:eastAsia="en-US"/>
        </w:rPr>
        <w:t xml:space="preserve"> as ideias abolicionistas, uma </w:t>
      </w:r>
      <w:r w:rsidRPr="00102912">
        <w:rPr>
          <w:lang w:eastAsia="en-US"/>
        </w:rPr>
        <w:lastRenderedPageBreak/>
        <w:t xml:space="preserve">vez que, em nosso meio, não há o cumprimento efetivo dos direitos </w:t>
      </w:r>
      <w:r w:rsidR="00152655" w:rsidRPr="00102912">
        <w:rPr>
          <w:lang w:eastAsia="en-US"/>
        </w:rPr>
        <w:t xml:space="preserve">mínimos </w:t>
      </w:r>
      <w:r w:rsidRPr="00102912">
        <w:rPr>
          <w:lang w:eastAsia="en-US"/>
        </w:rPr>
        <w:t xml:space="preserve">que a Constituição Federal, o Código Penal e a lei Processual Penal conferem aos indivíduos, na medida em que vivemos em um país desigual, classicista, racista e misógino. </w:t>
      </w:r>
      <w:r w:rsidR="0029095C" w:rsidRPr="00102912">
        <w:rPr>
          <w:lang w:eastAsia="en-US"/>
        </w:rPr>
        <w:t xml:space="preserve">Dessa forma, como disse </w:t>
      </w:r>
      <w:proofErr w:type="spellStart"/>
      <w:r w:rsidR="0029095C" w:rsidRPr="00102912">
        <w:rPr>
          <w:lang w:eastAsia="en-US"/>
        </w:rPr>
        <w:t>Zaffaroni</w:t>
      </w:r>
      <w:proofErr w:type="spellEnd"/>
      <w:r w:rsidR="0029095C" w:rsidRPr="00102912">
        <w:rPr>
          <w:lang w:eastAsia="en-US"/>
        </w:rPr>
        <w:t xml:space="preserve"> (2016) </w:t>
      </w:r>
    </w:p>
    <w:p w:rsidR="0029095C" w:rsidRPr="00102912" w:rsidRDefault="0029095C" w:rsidP="0029095C">
      <w:pPr>
        <w:pStyle w:val="Cit"/>
        <w:rPr>
          <w:rFonts w:eastAsia="Calibri"/>
          <w:lang w:eastAsia="en-US"/>
        </w:rPr>
      </w:pPr>
      <w:r w:rsidRPr="00102912">
        <w:rPr>
          <w:rFonts w:eastAsia="Calibri"/>
          <w:lang w:eastAsia="en-US"/>
        </w:rPr>
        <w:t xml:space="preserve">“podemos formular algumas reflexões, mas poucas conclusões, porque concluir implica em encerrar o tema e, na realidade, o tema de fundo não tem conclusão, não pode </w:t>
      </w:r>
      <w:r w:rsidRPr="00102912">
        <w:rPr>
          <w:rFonts w:eastAsia="Calibri"/>
          <w:i/>
          <w:iCs/>
          <w:lang w:eastAsia="en-US"/>
        </w:rPr>
        <w:t xml:space="preserve">encerrar-se, </w:t>
      </w:r>
      <w:r w:rsidRPr="00102912">
        <w:rPr>
          <w:rFonts w:eastAsia="Calibri"/>
          <w:lang w:eastAsia="en-US"/>
        </w:rPr>
        <w:t xml:space="preserve">porque excede em muito a crítica de uma proposta isolada e remete a um </w:t>
      </w:r>
      <w:r w:rsidRPr="00102912">
        <w:rPr>
          <w:rFonts w:eastAsia="Calibri"/>
          <w:i/>
          <w:iCs/>
          <w:lang w:eastAsia="en-US"/>
        </w:rPr>
        <w:t xml:space="preserve">colossal problema político </w:t>
      </w:r>
      <w:r w:rsidRPr="00102912">
        <w:rPr>
          <w:rFonts w:eastAsia="Calibri"/>
          <w:lang w:eastAsia="en-US"/>
        </w:rPr>
        <w:t xml:space="preserve"> que acompanha todo o direito penal dos últimos séculos, ou seja, desde que se converteu decididamente (ou deveria ter-se convertido) no direito penal do Estado constitucional do direito. (ZAFFARONI, 2016, p. 189).</w:t>
      </w:r>
    </w:p>
    <w:p w:rsidR="0029095C" w:rsidRPr="00102912" w:rsidRDefault="00112A95" w:rsidP="00B75D6B">
      <w:pPr>
        <w:pStyle w:val="Texto"/>
        <w:rPr>
          <w:lang w:eastAsia="en-US"/>
        </w:rPr>
      </w:pPr>
      <w:r w:rsidRPr="00102912">
        <w:rPr>
          <w:lang w:eastAsia="en-US"/>
        </w:rPr>
        <w:t>Assim, percebe-se que essa teoria é, mais do que um ponto de chegada, todo um caminho a ser buscado, haja vista que o sistema criminal em nossa realidade não tem sido a solução para a criminalidade, assim como também a sua abolição, nos tempos em que vivemos, não será</w:t>
      </w:r>
      <w:r w:rsidR="00A0279F" w:rsidRPr="00102912">
        <w:rPr>
          <w:lang w:eastAsia="en-US"/>
        </w:rPr>
        <w:t>, principalmente se não houver</w:t>
      </w:r>
      <w:r w:rsidR="00F72813" w:rsidRPr="00102912">
        <w:rPr>
          <w:lang w:eastAsia="en-US"/>
        </w:rPr>
        <w:t xml:space="preserve"> um </w:t>
      </w:r>
      <w:r w:rsidR="00E06EF6" w:rsidRPr="00102912">
        <w:rPr>
          <w:lang w:eastAsia="en-US"/>
        </w:rPr>
        <w:t xml:space="preserve">forte </w:t>
      </w:r>
      <w:r w:rsidR="00F72813" w:rsidRPr="00102912">
        <w:rPr>
          <w:lang w:eastAsia="en-US"/>
        </w:rPr>
        <w:t xml:space="preserve">aparato </w:t>
      </w:r>
      <w:r w:rsidR="00E06EF6" w:rsidRPr="00102912">
        <w:rPr>
          <w:lang w:eastAsia="en-US"/>
        </w:rPr>
        <w:t>estatal.</w:t>
      </w:r>
    </w:p>
    <w:p w:rsidR="00B75D6B" w:rsidRPr="00102912" w:rsidRDefault="00B75D6B" w:rsidP="0049572B">
      <w:pPr>
        <w:pStyle w:val="Texto"/>
        <w:rPr>
          <w:lang w:eastAsia="en-US"/>
        </w:rPr>
      </w:pPr>
      <w:r w:rsidRPr="00102912">
        <w:rPr>
          <w:lang w:eastAsia="en-US"/>
        </w:rPr>
        <w:t xml:space="preserve">Portanto, o caráter inovador do abolicionismo, bem como a possibilidade de se chegar a uma tentativa de solidificação da cidadania e da justiça e igualdade, fundada no respeito à pessoa humana e à sociedade como um todo, em tempos de </w:t>
      </w:r>
      <w:proofErr w:type="spellStart"/>
      <w:r w:rsidRPr="00102912">
        <w:rPr>
          <w:lang w:eastAsia="en-US"/>
        </w:rPr>
        <w:t>hiperencarceramento</w:t>
      </w:r>
      <w:proofErr w:type="spellEnd"/>
      <w:r w:rsidRPr="00102912">
        <w:rPr>
          <w:lang w:eastAsia="en-US"/>
        </w:rPr>
        <w:t xml:space="preserve"> e altos índices de criminalidade, torna-se uma visão utópica e futura, haja vista que a sua aplicabilidade estaria condicionada </w:t>
      </w:r>
      <w:r w:rsidR="00024D6E">
        <w:rPr>
          <w:lang w:eastAsia="en-US"/>
        </w:rPr>
        <w:t>à</w:t>
      </w:r>
      <w:r w:rsidRPr="00102912">
        <w:rPr>
          <w:lang w:eastAsia="en-US"/>
        </w:rPr>
        <w:t xml:space="preserve"> releitura de uma nova forma de consciência e pensamento por parte de toda sociedade.</w:t>
      </w:r>
    </w:p>
    <w:p w:rsidR="00587885" w:rsidRPr="00102912" w:rsidRDefault="00587885" w:rsidP="00733A13">
      <w:pPr>
        <w:pStyle w:val="Texto"/>
        <w:ind w:firstLine="0"/>
        <w:rPr>
          <w:lang w:eastAsia="en-US"/>
        </w:rPr>
      </w:pPr>
    </w:p>
    <w:p w:rsidR="00112A95" w:rsidRPr="00102912" w:rsidRDefault="00112A95" w:rsidP="00242F56">
      <w:pPr>
        <w:pStyle w:val="Texto"/>
        <w:rPr>
          <w:lang w:eastAsia="en-US"/>
        </w:rPr>
      </w:pPr>
    </w:p>
    <w:p w:rsidR="00112A95" w:rsidRPr="00102912" w:rsidRDefault="00485390" w:rsidP="00485390">
      <w:pPr>
        <w:pStyle w:val="1"/>
      </w:pPr>
      <w:r w:rsidRPr="00102912">
        <w:t xml:space="preserve">4 </w:t>
      </w:r>
      <w:r w:rsidR="00112A95" w:rsidRPr="00102912">
        <w:t>CONSIDERAÇÕES FINAIS</w:t>
      </w:r>
    </w:p>
    <w:p w:rsidR="00112A95" w:rsidRPr="00102912" w:rsidRDefault="00112A95" w:rsidP="00112A95">
      <w:pPr>
        <w:spacing w:after="0" w:line="360" w:lineRule="auto"/>
        <w:jc w:val="both"/>
        <w:rPr>
          <w:rFonts w:ascii="Arial" w:eastAsia="Calibri" w:hAnsi="Arial" w:cs="Arial"/>
          <w:b/>
          <w:bCs/>
          <w:sz w:val="24"/>
          <w:szCs w:val="24"/>
          <w:lang w:eastAsia="en-US"/>
        </w:rPr>
      </w:pPr>
    </w:p>
    <w:p w:rsidR="00533CB6" w:rsidRPr="00102912" w:rsidRDefault="00112A95" w:rsidP="00C82379">
      <w:pPr>
        <w:pStyle w:val="Texto"/>
        <w:rPr>
          <w:lang w:eastAsia="en-US"/>
        </w:rPr>
      </w:pPr>
      <w:r w:rsidRPr="00102912">
        <w:rPr>
          <w:lang w:eastAsia="en-US"/>
        </w:rPr>
        <w:t>Percorremos, durante essa pesquisa, sobre as correntes do expansionismo e do abolicionismo penal, chegando à compreensão de que o Brasil não está, definitivamente, preparado para vivenciar o abolicionismo e muito menos o expansionismo, o qual vai inteiramente de encontro a uma verdadeira agressão aos direitos humanos e</w:t>
      </w:r>
      <w:r w:rsidR="00C404A8">
        <w:rPr>
          <w:lang w:eastAsia="en-US"/>
        </w:rPr>
        <w:t xml:space="preserve"> ao</w:t>
      </w:r>
      <w:r w:rsidRPr="00102912">
        <w:rPr>
          <w:lang w:eastAsia="en-US"/>
        </w:rPr>
        <w:t xml:space="preserve"> Estado democrático de direito. </w:t>
      </w:r>
    </w:p>
    <w:p w:rsidR="00112A95" w:rsidRPr="00102912" w:rsidRDefault="00112A95" w:rsidP="00485390">
      <w:pPr>
        <w:pStyle w:val="Texto"/>
        <w:rPr>
          <w:lang w:eastAsia="en-US"/>
        </w:rPr>
      </w:pPr>
      <w:r w:rsidRPr="00102912">
        <w:rPr>
          <w:lang w:eastAsia="en-US"/>
        </w:rPr>
        <w:t xml:space="preserve">É nessa perspectiva que refletir sobre um projeto de reforma do sistema penal importa em repensar um esboço de sociedade. Não se conseguirá alterar o </w:t>
      </w:r>
      <w:r w:rsidRPr="00102912">
        <w:rPr>
          <w:i/>
          <w:iCs/>
          <w:lang w:eastAsia="en-US"/>
        </w:rPr>
        <w:t>status quo</w:t>
      </w:r>
      <w:r w:rsidRPr="00102912">
        <w:rPr>
          <w:lang w:eastAsia="en-US"/>
        </w:rPr>
        <w:t xml:space="preserve"> em que se encontra a coletividade se a discussão se restringir apenas </w:t>
      </w:r>
      <w:r w:rsidR="005A7BA5" w:rsidRPr="00102912">
        <w:rPr>
          <w:lang w:eastAsia="en-US"/>
        </w:rPr>
        <w:t>à</w:t>
      </w:r>
      <w:r w:rsidRPr="00102912">
        <w:rPr>
          <w:lang w:eastAsia="en-US"/>
        </w:rPr>
        <w:t xml:space="preserve"> eliminação das prisões e da estrutura penal como um todo</w:t>
      </w:r>
      <w:r w:rsidR="00725D45" w:rsidRPr="00102912">
        <w:rPr>
          <w:lang w:eastAsia="en-US"/>
        </w:rPr>
        <w:t xml:space="preserve">, tampouco </w:t>
      </w:r>
      <w:r w:rsidR="00471488" w:rsidRPr="00102912">
        <w:rPr>
          <w:lang w:eastAsia="en-US"/>
        </w:rPr>
        <w:t xml:space="preserve">se </w:t>
      </w:r>
      <w:r w:rsidR="00725D45" w:rsidRPr="00102912">
        <w:rPr>
          <w:lang w:eastAsia="en-US"/>
        </w:rPr>
        <w:t xml:space="preserve">os reais fatores que levam à criminalidade continuarem a ser ignorados. </w:t>
      </w:r>
    </w:p>
    <w:p w:rsidR="00882035" w:rsidRPr="00102912" w:rsidRDefault="00C82379" w:rsidP="00485390">
      <w:pPr>
        <w:pStyle w:val="Texto"/>
        <w:rPr>
          <w:lang w:eastAsia="en-US"/>
        </w:rPr>
      </w:pPr>
      <w:r w:rsidRPr="00102912">
        <w:rPr>
          <w:lang w:eastAsia="en-US"/>
        </w:rPr>
        <w:lastRenderedPageBreak/>
        <w:t>Portanto, verifica-se que ambas as correntes são, diante da realidade brasileira, inaplicáveis, vist</w:t>
      </w:r>
      <w:r w:rsidR="008A6120" w:rsidRPr="00102912">
        <w:rPr>
          <w:lang w:eastAsia="en-US"/>
        </w:rPr>
        <w:t>o q</w:t>
      </w:r>
      <w:r w:rsidRPr="00102912">
        <w:rPr>
          <w:lang w:eastAsia="en-US"/>
        </w:rPr>
        <w:t>ue a nossa sociedade não está preparada para vivenciar nenhuma delas.</w:t>
      </w:r>
    </w:p>
    <w:p w:rsidR="00C82379" w:rsidRPr="00102912" w:rsidRDefault="00C82379" w:rsidP="00485390">
      <w:pPr>
        <w:pStyle w:val="Texto"/>
        <w:rPr>
          <w:lang w:eastAsia="en-US"/>
        </w:rPr>
      </w:pPr>
      <w:r w:rsidRPr="00102912">
        <w:rPr>
          <w:lang w:eastAsia="en-US"/>
        </w:rPr>
        <w:t xml:space="preserve"> Desse modo, o meio termo e/ou equilíbrio entre as duas seria</w:t>
      </w:r>
      <w:r w:rsidR="00702CF3" w:rsidRPr="00102912">
        <w:rPr>
          <w:lang w:eastAsia="en-US"/>
        </w:rPr>
        <w:t xml:space="preserve"> </w:t>
      </w:r>
      <w:r w:rsidRPr="00102912">
        <w:rPr>
          <w:lang w:eastAsia="en-US"/>
        </w:rPr>
        <w:t xml:space="preserve">uma mudança significativa da mentalidade social no sentido </w:t>
      </w:r>
      <w:r w:rsidR="00CA2610" w:rsidRPr="00102912">
        <w:rPr>
          <w:lang w:eastAsia="en-US"/>
        </w:rPr>
        <w:t xml:space="preserve">de </w:t>
      </w:r>
      <w:r w:rsidR="00702CF3" w:rsidRPr="00102912">
        <w:rPr>
          <w:lang w:eastAsia="en-US"/>
        </w:rPr>
        <w:t>compreensão</w:t>
      </w:r>
      <w:r w:rsidRPr="00102912">
        <w:rPr>
          <w:lang w:eastAsia="en-US"/>
        </w:rPr>
        <w:t xml:space="preserve"> d</w:t>
      </w:r>
      <w:r w:rsidR="004D2A54" w:rsidRPr="00102912">
        <w:rPr>
          <w:lang w:eastAsia="en-US"/>
        </w:rPr>
        <w:t>os problemas</w:t>
      </w:r>
      <w:r w:rsidRPr="00102912">
        <w:rPr>
          <w:lang w:eastAsia="en-US"/>
        </w:rPr>
        <w:t xml:space="preserve"> estruturais que perseguem e alimentam o sistema criminal os quais, em virtude de toda monopolização da resposta punitiva estatal, acabam passando despercebidos e, em decorrência disso, </w:t>
      </w:r>
      <w:r w:rsidR="00471488" w:rsidRPr="00102912">
        <w:rPr>
          <w:lang w:eastAsia="en-US"/>
        </w:rPr>
        <w:t xml:space="preserve">terminam </w:t>
      </w:r>
      <w:r w:rsidRPr="00102912">
        <w:rPr>
          <w:lang w:eastAsia="en-US"/>
        </w:rPr>
        <w:t xml:space="preserve">ficando longe de serem alcançados. </w:t>
      </w:r>
    </w:p>
    <w:p w:rsidR="00F871F1" w:rsidRPr="00102912" w:rsidRDefault="00702CF3" w:rsidP="005A7BA5">
      <w:pPr>
        <w:pStyle w:val="Texto"/>
        <w:rPr>
          <w:lang w:eastAsia="en-US"/>
        </w:rPr>
      </w:pPr>
      <w:r w:rsidRPr="00102912">
        <w:rPr>
          <w:lang w:eastAsia="en-US"/>
        </w:rPr>
        <w:t>Além disso</w:t>
      </w:r>
      <w:r w:rsidR="00112A95" w:rsidRPr="00102912">
        <w:rPr>
          <w:lang w:eastAsia="en-US"/>
        </w:rPr>
        <w:t>, é preciso a busca, antes de mais nada, de uma conscientização coletiva humanitária através da constituição e fortificação de instituições sociais</w:t>
      </w:r>
      <w:r w:rsidR="00486C96" w:rsidRPr="00102912">
        <w:rPr>
          <w:lang w:eastAsia="en-US"/>
        </w:rPr>
        <w:t xml:space="preserve"> essencialmente</w:t>
      </w:r>
      <w:r w:rsidR="00112A95" w:rsidRPr="00102912">
        <w:rPr>
          <w:lang w:eastAsia="en-US"/>
        </w:rPr>
        <w:t xml:space="preserve"> no âmbito da habitação, dos serviços de saúde e, principalmente, da educação.  </w:t>
      </w:r>
    </w:p>
    <w:p w:rsidR="00112A95" w:rsidRPr="00102912" w:rsidRDefault="00112A95" w:rsidP="00485390">
      <w:pPr>
        <w:pStyle w:val="Texto"/>
        <w:rPr>
          <w:lang w:eastAsia="en-US"/>
        </w:rPr>
      </w:pPr>
      <w:r w:rsidRPr="00102912">
        <w:rPr>
          <w:lang w:eastAsia="en-US"/>
        </w:rPr>
        <w:t xml:space="preserve">Por fim, </w:t>
      </w:r>
      <w:r w:rsidR="0005400F">
        <w:rPr>
          <w:lang w:eastAsia="en-US"/>
        </w:rPr>
        <w:t xml:space="preserve">não se pode fugir </w:t>
      </w:r>
      <w:r w:rsidR="00AE7448">
        <w:rPr>
          <w:lang w:eastAsia="en-US"/>
        </w:rPr>
        <w:t xml:space="preserve">de </w:t>
      </w:r>
      <w:r w:rsidRPr="00102912">
        <w:rPr>
          <w:lang w:eastAsia="en-US"/>
        </w:rPr>
        <w:t xml:space="preserve">trilhar </w:t>
      </w:r>
      <w:r w:rsidR="0005400F">
        <w:rPr>
          <w:lang w:eastAsia="en-US"/>
        </w:rPr>
        <w:t xml:space="preserve">rumo </w:t>
      </w:r>
      <w:r w:rsidRPr="00102912">
        <w:rPr>
          <w:lang w:eastAsia="en-US"/>
        </w:rPr>
        <w:t>ao progresso</w:t>
      </w:r>
      <w:r w:rsidR="0005400F">
        <w:rPr>
          <w:lang w:eastAsia="en-US"/>
        </w:rPr>
        <w:t xml:space="preserve"> e </w:t>
      </w:r>
      <w:r w:rsidRPr="00102912">
        <w:rPr>
          <w:lang w:eastAsia="en-US"/>
        </w:rPr>
        <w:t>à evolução do corpo social baseando-se</w:t>
      </w:r>
      <w:r w:rsidR="00471488" w:rsidRPr="00102912">
        <w:rPr>
          <w:lang w:eastAsia="en-US"/>
        </w:rPr>
        <w:t xml:space="preserve"> </w:t>
      </w:r>
      <w:r w:rsidR="00AE7448">
        <w:rPr>
          <w:lang w:eastAsia="en-US"/>
        </w:rPr>
        <w:t>tão somente</w:t>
      </w:r>
      <w:r w:rsidRPr="00102912">
        <w:rPr>
          <w:lang w:eastAsia="en-US"/>
        </w:rPr>
        <w:t xml:space="preserve"> na justificativa </w:t>
      </w:r>
      <w:r w:rsidR="00100F1F" w:rsidRPr="00102912">
        <w:rPr>
          <w:lang w:eastAsia="en-US"/>
        </w:rPr>
        <w:t>do</w:t>
      </w:r>
      <w:r w:rsidRPr="00102912">
        <w:rPr>
          <w:lang w:eastAsia="en-US"/>
        </w:rPr>
        <w:t xml:space="preserve"> conceito de utopia, </w:t>
      </w:r>
      <w:r w:rsidR="00471488" w:rsidRPr="00102912">
        <w:rPr>
          <w:spacing w:val="2"/>
          <w:shd w:val="clear" w:color="auto" w:fill="FFFFFF"/>
          <w:lang w:eastAsia="en-US"/>
        </w:rPr>
        <w:t xml:space="preserve">pois </w:t>
      </w:r>
      <w:r w:rsidR="00100F1F" w:rsidRPr="00102912">
        <w:rPr>
          <w:spacing w:val="2"/>
          <w:shd w:val="clear" w:color="auto" w:fill="FFFFFF"/>
          <w:lang w:eastAsia="en-US"/>
        </w:rPr>
        <w:t>ela deve ser sempre</w:t>
      </w:r>
      <w:r w:rsidR="00533CB6" w:rsidRPr="00102912">
        <w:rPr>
          <w:spacing w:val="2"/>
          <w:shd w:val="clear" w:color="auto" w:fill="FFFFFF"/>
          <w:lang w:eastAsia="en-US"/>
        </w:rPr>
        <w:t xml:space="preserve"> </w:t>
      </w:r>
      <w:r w:rsidR="00100F1F" w:rsidRPr="00102912">
        <w:rPr>
          <w:spacing w:val="2"/>
          <w:shd w:val="clear" w:color="auto" w:fill="FFFFFF"/>
          <w:lang w:eastAsia="en-US"/>
        </w:rPr>
        <w:t xml:space="preserve">pensada e </w:t>
      </w:r>
      <w:r w:rsidR="00533CB6" w:rsidRPr="00102912">
        <w:rPr>
          <w:spacing w:val="2"/>
          <w:shd w:val="clear" w:color="auto" w:fill="FFFFFF"/>
          <w:lang w:eastAsia="en-US"/>
        </w:rPr>
        <w:t>buscada</w:t>
      </w:r>
      <w:r w:rsidR="00100F1F" w:rsidRPr="00102912">
        <w:rPr>
          <w:spacing w:val="2"/>
          <w:shd w:val="clear" w:color="auto" w:fill="FFFFFF"/>
          <w:lang w:eastAsia="en-US"/>
        </w:rPr>
        <w:t xml:space="preserve"> através da esperança. </w:t>
      </w:r>
    </w:p>
    <w:p w:rsidR="00485390" w:rsidRPr="00102912" w:rsidRDefault="00485390" w:rsidP="00485390">
      <w:pPr>
        <w:pStyle w:val="1"/>
        <w:jc w:val="center"/>
      </w:pPr>
    </w:p>
    <w:p w:rsidR="005D5DCA" w:rsidRPr="00102912" w:rsidRDefault="005D5DCA" w:rsidP="005D5DCA">
      <w:pPr>
        <w:pStyle w:val="1"/>
      </w:pPr>
    </w:p>
    <w:p w:rsidR="00485390" w:rsidRPr="00102912" w:rsidRDefault="00485390" w:rsidP="00485390">
      <w:pPr>
        <w:pStyle w:val="1"/>
        <w:jc w:val="center"/>
      </w:pPr>
      <w:r w:rsidRPr="00102912">
        <w:t>REFERÊNCIAS</w:t>
      </w:r>
    </w:p>
    <w:p w:rsidR="00112A95" w:rsidRPr="00102912" w:rsidRDefault="00112A95" w:rsidP="00112A95">
      <w:pPr>
        <w:rPr>
          <w:rFonts w:ascii="Arial" w:eastAsia="Calibri" w:hAnsi="Arial" w:cs="Arial"/>
          <w:b/>
          <w:sz w:val="24"/>
          <w:szCs w:val="24"/>
          <w:lang w:eastAsia="en-US"/>
        </w:rPr>
      </w:pPr>
    </w:p>
    <w:p w:rsidR="00AE553B" w:rsidRPr="00102912" w:rsidRDefault="00AE553B" w:rsidP="00AE553B">
      <w:pPr>
        <w:pStyle w:val="Resumo"/>
        <w:spacing w:line="240" w:lineRule="auto"/>
      </w:pPr>
      <w:r w:rsidRPr="00102912">
        <w:t xml:space="preserve">BAUMAN, </w:t>
      </w:r>
      <w:proofErr w:type="spellStart"/>
      <w:r w:rsidRPr="00102912">
        <w:t>Zigmunt</w:t>
      </w:r>
      <w:proofErr w:type="spellEnd"/>
      <w:r w:rsidRPr="00102912">
        <w:t xml:space="preserve">. </w:t>
      </w:r>
      <w:r w:rsidRPr="00102912">
        <w:rPr>
          <w:b/>
          <w:bCs/>
        </w:rPr>
        <w:t>Vida a crédito</w:t>
      </w:r>
      <w:r w:rsidRPr="00102912">
        <w:t>. Rio de Janeiro: Zahar, 2010.</w:t>
      </w:r>
    </w:p>
    <w:p w:rsidR="00AE553B" w:rsidRPr="00102912" w:rsidRDefault="00AE553B" w:rsidP="00AE553B">
      <w:pPr>
        <w:pStyle w:val="Resumo"/>
        <w:spacing w:line="240" w:lineRule="auto"/>
      </w:pPr>
    </w:p>
    <w:p w:rsidR="00AE553B" w:rsidRPr="00102912" w:rsidRDefault="00AE553B" w:rsidP="00AE553B">
      <w:pPr>
        <w:pStyle w:val="Resumo"/>
        <w:spacing w:line="240" w:lineRule="auto"/>
      </w:pPr>
      <w:r w:rsidRPr="00102912">
        <w:t xml:space="preserve">BECCARIA, Cesare </w:t>
      </w:r>
      <w:proofErr w:type="spellStart"/>
      <w:r w:rsidRPr="00102912">
        <w:t>Bonesana</w:t>
      </w:r>
      <w:proofErr w:type="spellEnd"/>
      <w:r w:rsidRPr="00102912">
        <w:t xml:space="preserve">. </w:t>
      </w:r>
      <w:r w:rsidRPr="00102912">
        <w:rPr>
          <w:b/>
          <w:bCs/>
        </w:rPr>
        <w:t>Dos delitos e das penas</w:t>
      </w:r>
      <w:r w:rsidRPr="00102912">
        <w:t xml:space="preserve">. São Paulo: </w:t>
      </w:r>
      <w:proofErr w:type="spellStart"/>
      <w:r w:rsidRPr="00102912">
        <w:t>Rideel</w:t>
      </w:r>
      <w:proofErr w:type="spellEnd"/>
      <w:r w:rsidRPr="00102912">
        <w:t xml:space="preserve">, 2003. </w:t>
      </w:r>
    </w:p>
    <w:p w:rsidR="00AE553B" w:rsidRPr="00102912" w:rsidRDefault="00AE553B" w:rsidP="00AE553B">
      <w:pPr>
        <w:pStyle w:val="Resumo"/>
        <w:spacing w:line="240" w:lineRule="auto"/>
      </w:pPr>
    </w:p>
    <w:p w:rsidR="00AE553B" w:rsidRPr="00102912" w:rsidRDefault="00AE553B" w:rsidP="00AE553B">
      <w:pPr>
        <w:pStyle w:val="Resumo"/>
        <w:spacing w:line="240" w:lineRule="auto"/>
      </w:pPr>
      <w:r w:rsidRPr="00102912">
        <w:t xml:space="preserve">BITENCOURT, Cezar Roberto. </w:t>
      </w:r>
      <w:r w:rsidRPr="00102912">
        <w:rPr>
          <w:b/>
          <w:bCs/>
        </w:rPr>
        <w:t>Falência da pena de prisão:</w:t>
      </w:r>
      <w:r w:rsidRPr="00102912">
        <w:t xml:space="preserve"> causas e alternativas. 4. ed. São Paulo: Saraiva, 2011. </w:t>
      </w:r>
    </w:p>
    <w:p w:rsidR="00AE553B" w:rsidRPr="00102912" w:rsidRDefault="00AE553B" w:rsidP="00AE553B">
      <w:pPr>
        <w:pStyle w:val="Resumo"/>
        <w:spacing w:line="240" w:lineRule="auto"/>
      </w:pPr>
    </w:p>
    <w:p w:rsidR="00AE553B" w:rsidRPr="00102912" w:rsidRDefault="00AE553B" w:rsidP="00AE553B">
      <w:pPr>
        <w:pStyle w:val="Resumo"/>
        <w:spacing w:line="240" w:lineRule="auto"/>
      </w:pPr>
      <w:r w:rsidRPr="00102912">
        <w:t xml:space="preserve">DAVIS, </w:t>
      </w:r>
      <w:proofErr w:type="spellStart"/>
      <w:r w:rsidRPr="00102912">
        <w:t>Angela</w:t>
      </w:r>
      <w:proofErr w:type="spellEnd"/>
      <w:r w:rsidRPr="00102912">
        <w:t xml:space="preserve">. Brasil e EUA fracassaram em abolir a escravidão afirma </w:t>
      </w:r>
      <w:proofErr w:type="spellStart"/>
      <w:r w:rsidRPr="00102912">
        <w:t>Angela</w:t>
      </w:r>
      <w:proofErr w:type="spellEnd"/>
      <w:r w:rsidRPr="00102912">
        <w:t xml:space="preserve"> Davis. Entrevista concedida </w:t>
      </w:r>
      <w:proofErr w:type="spellStart"/>
      <w:r w:rsidRPr="00102912">
        <w:t>a</w:t>
      </w:r>
      <w:proofErr w:type="spellEnd"/>
      <w:r w:rsidRPr="00102912">
        <w:t xml:space="preserve"> Folha de S. Paulo, São Paulo, </w:t>
      </w:r>
      <w:r w:rsidRPr="00102912">
        <w:rPr>
          <w:b/>
          <w:bCs/>
        </w:rPr>
        <w:t>Portal Folha de São Paulo,</w:t>
      </w:r>
      <w:r w:rsidRPr="00102912">
        <w:t xml:space="preserve"> </w:t>
      </w:r>
      <w:proofErr w:type="gramStart"/>
      <w:r w:rsidRPr="00102912">
        <w:t>Outubro</w:t>
      </w:r>
      <w:proofErr w:type="gramEnd"/>
      <w:r w:rsidRPr="00102912">
        <w:t xml:space="preserve"> de 2016. Disponível em &lt;: https://www1.folha.uol.com.br/ilustrada/2019/10/icone-da-contracultura-angela-davis-diz-nao-gostar-de-ser-icone.shtml. Acesso em: 21 de out. de 2019.</w:t>
      </w:r>
    </w:p>
    <w:p w:rsidR="00AE553B" w:rsidRPr="00102912" w:rsidRDefault="00AE553B" w:rsidP="00AE553B">
      <w:pPr>
        <w:pStyle w:val="Resumo"/>
        <w:spacing w:line="240" w:lineRule="auto"/>
      </w:pPr>
    </w:p>
    <w:p w:rsidR="00AE553B" w:rsidRPr="00102912" w:rsidRDefault="00AE553B" w:rsidP="00AE553B">
      <w:pPr>
        <w:pStyle w:val="Resumo"/>
        <w:spacing w:line="240" w:lineRule="auto"/>
      </w:pPr>
      <w:r w:rsidRPr="00102912">
        <w:t xml:space="preserve">FADEL, Francisco Ubirajara Camargo. Breve história do Direito Penal e da evolução da pena. Paraná: </w:t>
      </w:r>
      <w:r w:rsidRPr="00102912">
        <w:rPr>
          <w:b/>
          <w:bCs/>
        </w:rPr>
        <w:t>REJUR, Curitiba,</w:t>
      </w:r>
      <w:r w:rsidRPr="00102912">
        <w:t xml:space="preserve"> n. 1, p. 60-</w:t>
      </w:r>
      <w:proofErr w:type="gramStart"/>
      <w:r w:rsidRPr="00102912">
        <w:t>69,  Jan.</w:t>
      </w:r>
      <w:proofErr w:type="gramEnd"/>
      <w:r w:rsidRPr="00102912">
        <w:t>-Jun./2012. Disponível em &lt;:  http://www.periodicosibepes.org.br/index.php/redir/article/view/362/pdf</w:t>
      </w:r>
      <w:r w:rsidR="0032275D" w:rsidRPr="00102912">
        <w:t>.</w:t>
      </w:r>
      <w:r w:rsidRPr="00102912">
        <w:t xml:space="preserve">  Acesso em </w:t>
      </w:r>
      <w:proofErr w:type="spellStart"/>
      <w:r w:rsidRPr="00102912">
        <w:t>em</w:t>
      </w:r>
      <w:proofErr w:type="spellEnd"/>
      <w:r w:rsidRPr="00102912">
        <w:t>: 21 de out. de 2019.</w:t>
      </w:r>
    </w:p>
    <w:p w:rsidR="00AE553B" w:rsidRPr="00102912" w:rsidRDefault="00AE553B" w:rsidP="00AE553B">
      <w:pPr>
        <w:pStyle w:val="Resumo"/>
        <w:spacing w:line="240" w:lineRule="auto"/>
      </w:pPr>
    </w:p>
    <w:p w:rsidR="00AE553B" w:rsidRPr="00102912" w:rsidRDefault="00AE553B" w:rsidP="00AE553B">
      <w:pPr>
        <w:pStyle w:val="Resumo"/>
        <w:spacing w:line="240" w:lineRule="auto"/>
      </w:pPr>
      <w:r w:rsidRPr="00102912">
        <w:t xml:space="preserve">GERHART, Tatiana </w:t>
      </w:r>
      <w:proofErr w:type="spellStart"/>
      <w:r w:rsidRPr="00102912">
        <w:t>Engel</w:t>
      </w:r>
      <w:proofErr w:type="spellEnd"/>
      <w:r w:rsidRPr="00102912">
        <w:t xml:space="preserve">; SILVEIRA, Denise </w:t>
      </w:r>
      <w:proofErr w:type="spellStart"/>
      <w:r w:rsidRPr="00102912">
        <w:t>Tolfo</w:t>
      </w:r>
      <w:proofErr w:type="spellEnd"/>
      <w:r w:rsidRPr="00102912">
        <w:t xml:space="preserve">. </w:t>
      </w:r>
      <w:r w:rsidRPr="00102912">
        <w:rPr>
          <w:b/>
          <w:bCs/>
        </w:rPr>
        <w:t>Métodos de pesquisa.</w:t>
      </w:r>
      <w:r w:rsidRPr="00102912">
        <w:t xml:space="preserve">  Alegre: EDUFRGS, 2009.</w:t>
      </w:r>
    </w:p>
    <w:p w:rsidR="00AE7448" w:rsidRPr="00102912" w:rsidRDefault="00AE7448" w:rsidP="0032275D">
      <w:pPr>
        <w:pStyle w:val="Resumo"/>
        <w:spacing w:line="240" w:lineRule="auto"/>
      </w:pPr>
    </w:p>
    <w:p w:rsidR="00AE553B" w:rsidRPr="00102912" w:rsidRDefault="00AE553B" w:rsidP="0032275D">
      <w:pPr>
        <w:pStyle w:val="Resumo"/>
        <w:spacing w:line="240" w:lineRule="auto"/>
        <w:ind w:firstLine="0"/>
      </w:pPr>
      <w:r w:rsidRPr="00102912">
        <w:lastRenderedPageBreak/>
        <w:t xml:space="preserve">GRECO, Rogério. </w:t>
      </w:r>
      <w:r w:rsidRPr="00102912">
        <w:rPr>
          <w:b/>
          <w:bCs/>
        </w:rPr>
        <w:t>Curso de direito penal.</w:t>
      </w:r>
      <w:r w:rsidRPr="00102912">
        <w:t xml:space="preserve"> 19. ed. Rio de Janeiro: Editora </w:t>
      </w:r>
      <w:proofErr w:type="spellStart"/>
      <w:r w:rsidRPr="00102912">
        <w:t>Impetus</w:t>
      </w:r>
      <w:proofErr w:type="spellEnd"/>
      <w:r w:rsidRPr="00102912">
        <w:t xml:space="preserve">, 2017. </w:t>
      </w:r>
    </w:p>
    <w:p w:rsidR="00AE553B" w:rsidRPr="00102912" w:rsidRDefault="00AE553B" w:rsidP="00AE553B">
      <w:pPr>
        <w:pStyle w:val="Resumo"/>
        <w:spacing w:line="240" w:lineRule="auto"/>
      </w:pPr>
    </w:p>
    <w:p w:rsidR="00AE553B" w:rsidRPr="00102912" w:rsidRDefault="00AE553B" w:rsidP="00AE553B">
      <w:pPr>
        <w:pStyle w:val="Resumo"/>
        <w:spacing w:line="240" w:lineRule="auto"/>
      </w:pPr>
      <w:r w:rsidRPr="00102912">
        <w:t xml:space="preserve">HULSMAN, </w:t>
      </w:r>
      <w:proofErr w:type="spellStart"/>
      <w:r w:rsidRPr="00102912">
        <w:t>Louk</w:t>
      </w:r>
      <w:proofErr w:type="spellEnd"/>
      <w:r w:rsidRPr="00102912">
        <w:t xml:space="preserve">, CELIS, Jacqueline. </w:t>
      </w:r>
      <w:r w:rsidRPr="00102912">
        <w:rPr>
          <w:b/>
          <w:bCs/>
        </w:rPr>
        <w:t>Penas perdidas</w:t>
      </w:r>
      <w:r w:rsidRPr="00102912">
        <w:t xml:space="preserve">: o sistema penal em questão. São Paulo: </w:t>
      </w:r>
      <w:proofErr w:type="spellStart"/>
      <w:r w:rsidRPr="00102912">
        <w:t>Luam</w:t>
      </w:r>
      <w:proofErr w:type="spellEnd"/>
      <w:r w:rsidRPr="00102912">
        <w:t xml:space="preserve">, 1993. </w:t>
      </w:r>
    </w:p>
    <w:p w:rsidR="00AE553B" w:rsidRPr="00102912" w:rsidRDefault="00AE553B" w:rsidP="00AE553B">
      <w:pPr>
        <w:pStyle w:val="Resumo"/>
        <w:spacing w:line="240" w:lineRule="auto"/>
      </w:pPr>
    </w:p>
    <w:p w:rsidR="00AE553B" w:rsidRPr="00102912" w:rsidRDefault="00AE553B" w:rsidP="00AE553B">
      <w:pPr>
        <w:pStyle w:val="Resumo"/>
        <w:spacing w:line="240" w:lineRule="auto"/>
      </w:pPr>
      <w:r w:rsidRPr="00102912">
        <w:t xml:space="preserve">INCOTT, Paulo. </w:t>
      </w:r>
      <w:r w:rsidRPr="00102912">
        <w:rPr>
          <w:b/>
          <w:bCs/>
        </w:rPr>
        <w:t>Precisamos conversar sobre abolicionismo penal</w:t>
      </w:r>
      <w:r w:rsidRPr="00102912">
        <w:t xml:space="preserve"> (2017). Disponível em &lt;: http://www.justificando.com/2017/01/19/precisamos-conversar-sobre-abolicionismo-penal/ Acesso em &gt;: 02/11/12. </w:t>
      </w:r>
    </w:p>
    <w:p w:rsidR="00AE553B" w:rsidRPr="00102912" w:rsidRDefault="00AE553B" w:rsidP="00AE553B">
      <w:pPr>
        <w:pStyle w:val="Resumo"/>
        <w:spacing w:line="240" w:lineRule="auto"/>
      </w:pPr>
    </w:p>
    <w:p w:rsidR="00AE553B" w:rsidRPr="00102912" w:rsidRDefault="00AE553B" w:rsidP="00AE553B">
      <w:pPr>
        <w:pStyle w:val="Resumo"/>
        <w:spacing w:line="240" w:lineRule="auto"/>
      </w:pPr>
      <w:r w:rsidRPr="00102912">
        <w:t xml:space="preserve">MORAES, Alexandre Rocha Almeida. </w:t>
      </w:r>
      <w:r w:rsidRPr="00102912">
        <w:rPr>
          <w:b/>
          <w:bCs/>
        </w:rPr>
        <w:t>Direito penal do inimigo</w:t>
      </w:r>
      <w:r w:rsidRPr="00102912">
        <w:t>: a terceira velocidade do direito penal. Curitiba: Juruá, 2011.</w:t>
      </w:r>
    </w:p>
    <w:p w:rsidR="00AE553B" w:rsidRPr="00102912" w:rsidRDefault="00AE553B" w:rsidP="00AE553B">
      <w:pPr>
        <w:pStyle w:val="Resumo"/>
        <w:spacing w:line="240" w:lineRule="auto"/>
      </w:pPr>
    </w:p>
    <w:p w:rsidR="00AE553B" w:rsidRPr="00102912" w:rsidRDefault="00AE553B" w:rsidP="00AE553B">
      <w:pPr>
        <w:pStyle w:val="Resumo"/>
        <w:spacing w:line="240" w:lineRule="auto"/>
      </w:pPr>
      <w:r w:rsidRPr="00102912">
        <w:t xml:space="preserve">NETO, Jose Cícero </w:t>
      </w:r>
      <w:proofErr w:type="spellStart"/>
      <w:r w:rsidRPr="00102912">
        <w:t>Landin</w:t>
      </w:r>
      <w:proofErr w:type="spellEnd"/>
      <w:r w:rsidRPr="00102912">
        <w:t xml:space="preserve">. O abolicionismo e a ressocialização do condenado.  Porto Alegre, </w:t>
      </w:r>
      <w:r w:rsidRPr="00102912">
        <w:rPr>
          <w:b/>
          <w:bCs/>
        </w:rPr>
        <w:t>Revista Âmbito Jurídico,</w:t>
      </w:r>
      <w:r w:rsidRPr="00102912">
        <w:t xml:space="preserve"> Mai/2008 Disponível em&lt;: http://www.ambito-juridico.com.br/site/index.php?n_link=revista_artigos_leitura&amp;artigo_id=5035. Acesso em: 21 de out. de 2019.</w:t>
      </w:r>
    </w:p>
    <w:p w:rsidR="00AE553B" w:rsidRPr="00102912" w:rsidRDefault="00AE553B" w:rsidP="00AE553B">
      <w:pPr>
        <w:pStyle w:val="Resumo"/>
        <w:spacing w:line="240" w:lineRule="auto"/>
      </w:pPr>
    </w:p>
    <w:p w:rsidR="00AE553B" w:rsidRPr="00102912" w:rsidRDefault="00AE553B" w:rsidP="00AE553B">
      <w:pPr>
        <w:pStyle w:val="Resumo"/>
        <w:spacing w:line="240" w:lineRule="auto"/>
      </w:pPr>
      <w:r w:rsidRPr="00102912">
        <w:t xml:space="preserve">NORONHA, Eduardo Magalhães. </w:t>
      </w:r>
      <w:r w:rsidRPr="00102912">
        <w:rPr>
          <w:b/>
          <w:bCs/>
        </w:rPr>
        <w:t xml:space="preserve">Direito </w:t>
      </w:r>
      <w:r w:rsidR="00102912" w:rsidRPr="00102912">
        <w:rPr>
          <w:b/>
          <w:bCs/>
        </w:rPr>
        <w:t>penal:</w:t>
      </w:r>
      <w:r w:rsidR="00102912" w:rsidRPr="00102912">
        <w:t xml:space="preserve"> </w:t>
      </w:r>
      <w:r w:rsidRPr="00102912">
        <w:t xml:space="preserve">introdução e parte geral. 38. ed. São Paulo: Saraiva, 2004. </w:t>
      </w:r>
    </w:p>
    <w:p w:rsidR="00102912" w:rsidRPr="00102912" w:rsidRDefault="00102912" w:rsidP="00AE553B">
      <w:pPr>
        <w:pStyle w:val="Resumo"/>
        <w:spacing w:line="240" w:lineRule="auto"/>
      </w:pPr>
    </w:p>
    <w:p w:rsidR="00AE553B" w:rsidRPr="00102912" w:rsidRDefault="00AE553B" w:rsidP="00AE553B">
      <w:pPr>
        <w:pStyle w:val="Resumo"/>
        <w:spacing w:line="240" w:lineRule="auto"/>
      </w:pPr>
      <w:r w:rsidRPr="00102912">
        <w:t xml:space="preserve">VICK, Mariana. O que é abolicionismo penal. E como a ideia é pensada no Brasil. São Paulo, </w:t>
      </w:r>
      <w:r w:rsidRPr="00102912">
        <w:rPr>
          <w:b/>
          <w:bCs/>
        </w:rPr>
        <w:t>Portal Nexo Jornal,</w:t>
      </w:r>
      <w:r w:rsidRPr="00102912">
        <w:t xml:space="preserve"> 25 de out. 2019. Disponível em &lt;: https://www.nexojornal.com.br/expresso/2019/10/25/O-que-%C3%A9-abolicionismo-penal.-E-como-a-ideia-%C3%A9-pensada-no-Brasil Acesso em: 21 de out. de 2019.</w:t>
      </w:r>
    </w:p>
    <w:p w:rsidR="00AE553B" w:rsidRPr="00102912" w:rsidRDefault="00AE553B" w:rsidP="00AE553B">
      <w:pPr>
        <w:pStyle w:val="Resumo"/>
        <w:spacing w:line="240" w:lineRule="auto"/>
      </w:pPr>
    </w:p>
    <w:p w:rsidR="00AE553B" w:rsidRPr="00102912" w:rsidRDefault="00AE553B" w:rsidP="00AE553B">
      <w:pPr>
        <w:pStyle w:val="Resumo"/>
        <w:spacing w:line="240" w:lineRule="auto"/>
      </w:pPr>
      <w:r w:rsidRPr="00102912">
        <w:t xml:space="preserve">WACQUANT, </w:t>
      </w:r>
      <w:proofErr w:type="spellStart"/>
      <w:r w:rsidRPr="00102912">
        <w:t>Loic</w:t>
      </w:r>
      <w:proofErr w:type="spellEnd"/>
      <w:r w:rsidRPr="00102912">
        <w:t xml:space="preserve">. </w:t>
      </w:r>
      <w:r w:rsidRPr="00102912">
        <w:rPr>
          <w:b/>
          <w:bCs/>
        </w:rPr>
        <w:t>As prisões da miséria.</w:t>
      </w:r>
      <w:r w:rsidRPr="00102912">
        <w:t xml:space="preserve"> Telles: Sabotagem, 1999. </w:t>
      </w:r>
    </w:p>
    <w:p w:rsidR="00AE553B" w:rsidRPr="00102912" w:rsidRDefault="00AE553B" w:rsidP="00AE553B">
      <w:pPr>
        <w:pStyle w:val="Resumo"/>
        <w:spacing w:line="240" w:lineRule="auto"/>
      </w:pPr>
    </w:p>
    <w:p w:rsidR="00AE553B" w:rsidRPr="00102912" w:rsidRDefault="00AE553B" w:rsidP="00AE553B">
      <w:pPr>
        <w:pStyle w:val="Resumo"/>
        <w:spacing w:line="240" w:lineRule="auto"/>
      </w:pPr>
      <w:r w:rsidRPr="00102912">
        <w:t xml:space="preserve">ZAFFARONI, Eugenio </w:t>
      </w:r>
      <w:proofErr w:type="spellStart"/>
      <w:r w:rsidRPr="00102912">
        <w:t>Raúl</w:t>
      </w:r>
      <w:proofErr w:type="spellEnd"/>
      <w:r w:rsidRPr="00102912">
        <w:t xml:space="preserve">. </w:t>
      </w:r>
      <w:r w:rsidRPr="00102912">
        <w:rPr>
          <w:b/>
          <w:bCs/>
        </w:rPr>
        <w:t>Em busca das penas perdidas:</w:t>
      </w:r>
      <w:r w:rsidRPr="00102912">
        <w:t xml:space="preserve"> a perda de legitimidade do sistema penal. Rio de Janeiro: Revan, 1991. </w:t>
      </w:r>
    </w:p>
    <w:p w:rsidR="00AE553B" w:rsidRPr="00102912" w:rsidRDefault="00AE553B" w:rsidP="00AE553B">
      <w:pPr>
        <w:pStyle w:val="Resumo"/>
        <w:spacing w:line="240" w:lineRule="auto"/>
      </w:pPr>
    </w:p>
    <w:p w:rsidR="00112A95" w:rsidRPr="00102912" w:rsidRDefault="00AE553B" w:rsidP="00AE553B">
      <w:pPr>
        <w:pStyle w:val="Resumo"/>
        <w:spacing w:line="240" w:lineRule="auto"/>
      </w:pPr>
      <w:r w:rsidRPr="00102912">
        <w:t xml:space="preserve">______. </w:t>
      </w:r>
      <w:r w:rsidRPr="00102912">
        <w:rPr>
          <w:b/>
          <w:bCs/>
        </w:rPr>
        <w:t>O inimigo no direito penal.</w:t>
      </w:r>
      <w:r w:rsidRPr="00102912">
        <w:t xml:space="preserve"> 2. ed. Rio de Janeiro: Revan, 2016.</w:t>
      </w:r>
    </w:p>
    <w:p w:rsidR="00112A95" w:rsidRPr="00102912" w:rsidRDefault="00112A95" w:rsidP="00112A95">
      <w:pPr>
        <w:rPr>
          <w:rFonts w:ascii="Arial" w:eastAsia="Calibri" w:hAnsi="Arial" w:cs="Arial"/>
          <w:b/>
          <w:sz w:val="24"/>
          <w:szCs w:val="24"/>
          <w:lang w:eastAsia="en-US"/>
        </w:rPr>
      </w:pPr>
    </w:p>
    <w:p w:rsidR="00112A95" w:rsidRPr="00102912" w:rsidRDefault="00112A95" w:rsidP="00112A95">
      <w:pPr>
        <w:rPr>
          <w:rFonts w:ascii="Arial" w:eastAsia="Calibri" w:hAnsi="Arial" w:cs="Arial"/>
          <w:b/>
          <w:sz w:val="24"/>
          <w:szCs w:val="24"/>
          <w:lang w:eastAsia="en-US"/>
        </w:rPr>
      </w:pPr>
    </w:p>
    <w:p w:rsidR="00112A95" w:rsidRPr="00102912" w:rsidRDefault="00112A95" w:rsidP="005252CC">
      <w:pPr>
        <w:pStyle w:val="Ref"/>
        <w:jc w:val="left"/>
      </w:pPr>
    </w:p>
    <w:p w:rsidR="00581EAD" w:rsidRPr="00102912" w:rsidRDefault="00581EAD" w:rsidP="00BF4207">
      <w:pPr>
        <w:pStyle w:val="Textoderef"/>
        <w:rPr>
          <w:color w:val="auto"/>
        </w:rPr>
      </w:pPr>
    </w:p>
    <w:sectPr w:rsidR="00581EAD" w:rsidRPr="00102912" w:rsidSect="000426FA">
      <w:footnotePr>
        <w:numFmt w:val="chicago"/>
        <w:numStart w:val="5"/>
      </w:footnotePr>
      <w:pgSz w:w="11906" w:h="16838"/>
      <w:pgMar w:top="1701" w:right="1134"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576" w:rsidRDefault="00A22576" w:rsidP="00460B8F">
      <w:pPr>
        <w:spacing w:after="0" w:line="240" w:lineRule="auto"/>
      </w:pPr>
      <w:r>
        <w:separator/>
      </w:r>
    </w:p>
  </w:endnote>
  <w:endnote w:type="continuationSeparator" w:id="0">
    <w:p w:rsidR="00A22576" w:rsidRDefault="00A22576" w:rsidP="0046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d6354657-Identity-H">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576" w:rsidRDefault="00A22576" w:rsidP="00460B8F">
      <w:pPr>
        <w:spacing w:after="0" w:line="240" w:lineRule="auto"/>
      </w:pPr>
      <w:r>
        <w:separator/>
      </w:r>
    </w:p>
  </w:footnote>
  <w:footnote w:type="continuationSeparator" w:id="0">
    <w:p w:rsidR="00A22576" w:rsidRDefault="00A22576" w:rsidP="00460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5A80"/>
    <w:multiLevelType w:val="multilevel"/>
    <w:tmpl w:val="459241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F770E6"/>
    <w:multiLevelType w:val="multilevel"/>
    <w:tmpl w:val="D794D3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6C1FE5"/>
    <w:multiLevelType w:val="hybridMultilevel"/>
    <w:tmpl w:val="6714D038"/>
    <w:lvl w:ilvl="0" w:tplc="79CAC560">
      <w:start w:val="1"/>
      <w:numFmt w:val="decimal"/>
      <w:pStyle w:val="Estilo1"/>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3D663242"/>
    <w:multiLevelType w:val="hybridMultilevel"/>
    <w:tmpl w:val="9940919C"/>
    <w:lvl w:ilvl="0" w:tplc="618A64E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8FA68A6"/>
    <w:multiLevelType w:val="multilevel"/>
    <w:tmpl w:val="D6EEF5F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954CB5"/>
    <w:multiLevelType w:val="multilevel"/>
    <w:tmpl w:val="014C0F3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3A15B4"/>
    <w:multiLevelType w:val="multilevel"/>
    <w:tmpl w:val="84122B3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518470E0"/>
    <w:multiLevelType w:val="hybridMultilevel"/>
    <w:tmpl w:val="458ECD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6052171"/>
    <w:multiLevelType w:val="hybridMultilevel"/>
    <w:tmpl w:val="53C62B28"/>
    <w:lvl w:ilvl="0" w:tplc="ACA4A98E">
      <w:start w:val="1"/>
      <w:numFmt w:val="decimal"/>
      <w:lvlText w:val="%1."/>
      <w:lvlJc w:val="left"/>
      <w:pPr>
        <w:ind w:left="1069" w:hanging="360"/>
      </w:pPr>
      <w:rPr>
        <w:rFonts w:hint="default"/>
        <w:color w:val="000000" w:themeColor="text1"/>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6DC27A8C"/>
    <w:multiLevelType w:val="multilevel"/>
    <w:tmpl w:val="EA0C557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8"/>
  </w:num>
  <w:num w:numId="3">
    <w:abstractNumId w:val="7"/>
  </w:num>
  <w:num w:numId="4">
    <w:abstractNumId w:val="9"/>
  </w:num>
  <w:num w:numId="5">
    <w:abstractNumId w:val="4"/>
  </w:num>
  <w:num w:numId="6">
    <w:abstractNumId w:val="1"/>
  </w:num>
  <w:num w:numId="7">
    <w:abstractNumId w:val="5"/>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05"/>
  <w:displayHorizontalDrawingGridEvery w:val="2"/>
  <w:characterSpacingControl w:val="doNotCompress"/>
  <w:footnotePr>
    <w:numFmt w:val="chicago"/>
    <w:numStart w:val="5"/>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4F"/>
    <w:rsid w:val="0000109C"/>
    <w:rsid w:val="00002B5D"/>
    <w:rsid w:val="00002D4A"/>
    <w:rsid w:val="00003258"/>
    <w:rsid w:val="00003732"/>
    <w:rsid w:val="00010F75"/>
    <w:rsid w:val="00020945"/>
    <w:rsid w:val="0002150D"/>
    <w:rsid w:val="00024D6E"/>
    <w:rsid w:val="00025111"/>
    <w:rsid w:val="000274DD"/>
    <w:rsid w:val="000308C1"/>
    <w:rsid w:val="00033A2A"/>
    <w:rsid w:val="0003459A"/>
    <w:rsid w:val="00040A27"/>
    <w:rsid w:val="000426FA"/>
    <w:rsid w:val="00045E60"/>
    <w:rsid w:val="00050DFB"/>
    <w:rsid w:val="00051A48"/>
    <w:rsid w:val="00053C0F"/>
    <w:rsid w:val="0005400F"/>
    <w:rsid w:val="000548F3"/>
    <w:rsid w:val="0005633C"/>
    <w:rsid w:val="000566E7"/>
    <w:rsid w:val="00061564"/>
    <w:rsid w:val="0006410A"/>
    <w:rsid w:val="0006489C"/>
    <w:rsid w:val="00077344"/>
    <w:rsid w:val="00077EB9"/>
    <w:rsid w:val="000843F9"/>
    <w:rsid w:val="000853A6"/>
    <w:rsid w:val="00086B0C"/>
    <w:rsid w:val="0009118C"/>
    <w:rsid w:val="000939D6"/>
    <w:rsid w:val="00095D88"/>
    <w:rsid w:val="00097B28"/>
    <w:rsid w:val="000A0405"/>
    <w:rsid w:val="000A4C21"/>
    <w:rsid w:val="000A538C"/>
    <w:rsid w:val="000A6A2F"/>
    <w:rsid w:val="000A7C7C"/>
    <w:rsid w:val="000B061B"/>
    <w:rsid w:val="000B3617"/>
    <w:rsid w:val="000B4E6C"/>
    <w:rsid w:val="000B5818"/>
    <w:rsid w:val="000B7B1C"/>
    <w:rsid w:val="000C4FE9"/>
    <w:rsid w:val="000D05A6"/>
    <w:rsid w:val="000D16CD"/>
    <w:rsid w:val="000D3462"/>
    <w:rsid w:val="000D427E"/>
    <w:rsid w:val="000D710C"/>
    <w:rsid w:val="000E0B58"/>
    <w:rsid w:val="000E17E8"/>
    <w:rsid w:val="000E2EEB"/>
    <w:rsid w:val="000E3EA1"/>
    <w:rsid w:val="000E5B8E"/>
    <w:rsid w:val="000F0DBD"/>
    <w:rsid w:val="000F3BDD"/>
    <w:rsid w:val="000F44DF"/>
    <w:rsid w:val="000F7215"/>
    <w:rsid w:val="000F7FF2"/>
    <w:rsid w:val="00100E23"/>
    <w:rsid w:val="00100F1F"/>
    <w:rsid w:val="00102485"/>
    <w:rsid w:val="00102912"/>
    <w:rsid w:val="00105AC9"/>
    <w:rsid w:val="001100F2"/>
    <w:rsid w:val="0011040F"/>
    <w:rsid w:val="00110543"/>
    <w:rsid w:val="001116A4"/>
    <w:rsid w:val="00112A95"/>
    <w:rsid w:val="0011746F"/>
    <w:rsid w:val="00121EA6"/>
    <w:rsid w:val="00130215"/>
    <w:rsid w:val="0013241A"/>
    <w:rsid w:val="00132ADB"/>
    <w:rsid w:val="00132FA6"/>
    <w:rsid w:val="00134BFE"/>
    <w:rsid w:val="00135015"/>
    <w:rsid w:val="00135338"/>
    <w:rsid w:val="001353C1"/>
    <w:rsid w:val="001442F0"/>
    <w:rsid w:val="00152655"/>
    <w:rsid w:val="00161D30"/>
    <w:rsid w:val="00161FCA"/>
    <w:rsid w:val="00162D49"/>
    <w:rsid w:val="0016728E"/>
    <w:rsid w:val="00170093"/>
    <w:rsid w:val="00170B3D"/>
    <w:rsid w:val="001744BC"/>
    <w:rsid w:val="00182B25"/>
    <w:rsid w:val="0018439F"/>
    <w:rsid w:val="0019035D"/>
    <w:rsid w:val="00191520"/>
    <w:rsid w:val="00192D3B"/>
    <w:rsid w:val="00196713"/>
    <w:rsid w:val="00196914"/>
    <w:rsid w:val="00197EE3"/>
    <w:rsid w:val="001A13C5"/>
    <w:rsid w:val="001A24A1"/>
    <w:rsid w:val="001A2D46"/>
    <w:rsid w:val="001A48D8"/>
    <w:rsid w:val="001B2CE1"/>
    <w:rsid w:val="001B2DA8"/>
    <w:rsid w:val="001B3FD8"/>
    <w:rsid w:val="001B5FBF"/>
    <w:rsid w:val="001B6A37"/>
    <w:rsid w:val="001C09F7"/>
    <w:rsid w:val="001C0BE6"/>
    <w:rsid w:val="001C3402"/>
    <w:rsid w:val="001C6955"/>
    <w:rsid w:val="001D04FB"/>
    <w:rsid w:val="001D1130"/>
    <w:rsid w:val="001D4DCC"/>
    <w:rsid w:val="001D58EF"/>
    <w:rsid w:val="001D7E34"/>
    <w:rsid w:val="001E1AE0"/>
    <w:rsid w:val="001F114A"/>
    <w:rsid w:val="001F44BB"/>
    <w:rsid w:val="001F4D93"/>
    <w:rsid w:val="002030C4"/>
    <w:rsid w:val="002044D1"/>
    <w:rsid w:val="00204788"/>
    <w:rsid w:val="002067B6"/>
    <w:rsid w:val="00206855"/>
    <w:rsid w:val="002069FB"/>
    <w:rsid w:val="002137EA"/>
    <w:rsid w:val="0021580A"/>
    <w:rsid w:val="00215B28"/>
    <w:rsid w:val="00220DCE"/>
    <w:rsid w:val="002218F9"/>
    <w:rsid w:val="00223545"/>
    <w:rsid w:val="00223EBB"/>
    <w:rsid w:val="002314BC"/>
    <w:rsid w:val="00231AF5"/>
    <w:rsid w:val="00231CC4"/>
    <w:rsid w:val="00235C26"/>
    <w:rsid w:val="002400DF"/>
    <w:rsid w:val="00241337"/>
    <w:rsid w:val="002416F5"/>
    <w:rsid w:val="00241F46"/>
    <w:rsid w:val="00242F56"/>
    <w:rsid w:val="00244611"/>
    <w:rsid w:val="002508DE"/>
    <w:rsid w:val="00250CEA"/>
    <w:rsid w:val="002559BF"/>
    <w:rsid w:val="00256093"/>
    <w:rsid w:val="00257ACC"/>
    <w:rsid w:val="00260FE1"/>
    <w:rsid w:val="0026314E"/>
    <w:rsid w:val="0026682E"/>
    <w:rsid w:val="00272EF3"/>
    <w:rsid w:val="002743EC"/>
    <w:rsid w:val="00274712"/>
    <w:rsid w:val="0027498C"/>
    <w:rsid w:val="00277579"/>
    <w:rsid w:val="0028065C"/>
    <w:rsid w:val="00280EC8"/>
    <w:rsid w:val="00290959"/>
    <w:rsid w:val="0029095C"/>
    <w:rsid w:val="00291369"/>
    <w:rsid w:val="00295222"/>
    <w:rsid w:val="002976B9"/>
    <w:rsid w:val="002A4916"/>
    <w:rsid w:val="002A501E"/>
    <w:rsid w:val="002A70F0"/>
    <w:rsid w:val="002B0315"/>
    <w:rsid w:val="002B035B"/>
    <w:rsid w:val="002B0C96"/>
    <w:rsid w:val="002B69EB"/>
    <w:rsid w:val="002B6B2A"/>
    <w:rsid w:val="002B74A1"/>
    <w:rsid w:val="002C055D"/>
    <w:rsid w:val="002C0B5B"/>
    <w:rsid w:val="002C1E92"/>
    <w:rsid w:val="002C399A"/>
    <w:rsid w:val="002C7F0A"/>
    <w:rsid w:val="002D2CD0"/>
    <w:rsid w:val="002D4CE8"/>
    <w:rsid w:val="002E1B68"/>
    <w:rsid w:val="002E2508"/>
    <w:rsid w:val="002E2ABB"/>
    <w:rsid w:val="002E5693"/>
    <w:rsid w:val="002E5ACF"/>
    <w:rsid w:val="002E5C24"/>
    <w:rsid w:val="002E7881"/>
    <w:rsid w:val="002F0425"/>
    <w:rsid w:val="002F24F4"/>
    <w:rsid w:val="002F3A42"/>
    <w:rsid w:val="002F4B17"/>
    <w:rsid w:val="00300A63"/>
    <w:rsid w:val="00301548"/>
    <w:rsid w:val="0030408D"/>
    <w:rsid w:val="0030730F"/>
    <w:rsid w:val="00312969"/>
    <w:rsid w:val="0031554E"/>
    <w:rsid w:val="00316059"/>
    <w:rsid w:val="00321065"/>
    <w:rsid w:val="0032275D"/>
    <w:rsid w:val="00332B26"/>
    <w:rsid w:val="00334E54"/>
    <w:rsid w:val="00335622"/>
    <w:rsid w:val="003370F4"/>
    <w:rsid w:val="0033756A"/>
    <w:rsid w:val="003378CA"/>
    <w:rsid w:val="00341525"/>
    <w:rsid w:val="00344A06"/>
    <w:rsid w:val="003470CF"/>
    <w:rsid w:val="0035185F"/>
    <w:rsid w:val="00353D81"/>
    <w:rsid w:val="00353DEF"/>
    <w:rsid w:val="00354A6D"/>
    <w:rsid w:val="0036031A"/>
    <w:rsid w:val="00360455"/>
    <w:rsid w:val="00361E73"/>
    <w:rsid w:val="00364BC6"/>
    <w:rsid w:val="00365DE9"/>
    <w:rsid w:val="00365FA5"/>
    <w:rsid w:val="00367256"/>
    <w:rsid w:val="003706BA"/>
    <w:rsid w:val="00371D2B"/>
    <w:rsid w:val="0037209A"/>
    <w:rsid w:val="00374F79"/>
    <w:rsid w:val="00381342"/>
    <w:rsid w:val="00382D31"/>
    <w:rsid w:val="0039173D"/>
    <w:rsid w:val="00394171"/>
    <w:rsid w:val="00395787"/>
    <w:rsid w:val="00396D5B"/>
    <w:rsid w:val="003A0A3F"/>
    <w:rsid w:val="003A20A3"/>
    <w:rsid w:val="003A21FC"/>
    <w:rsid w:val="003A5D79"/>
    <w:rsid w:val="003B032A"/>
    <w:rsid w:val="003B14E2"/>
    <w:rsid w:val="003B5AB0"/>
    <w:rsid w:val="003B5DC7"/>
    <w:rsid w:val="003C0926"/>
    <w:rsid w:val="003C36CE"/>
    <w:rsid w:val="003C47CA"/>
    <w:rsid w:val="003D0587"/>
    <w:rsid w:val="003D1C69"/>
    <w:rsid w:val="003D53C3"/>
    <w:rsid w:val="003E07F3"/>
    <w:rsid w:val="003E15F1"/>
    <w:rsid w:val="003E219A"/>
    <w:rsid w:val="003E2E56"/>
    <w:rsid w:val="003F2052"/>
    <w:rsid w:val="003F3A74"/>
    <w:rsid w:val="00400FD8"/>
    <w:rsid w:val="0040145D"/>
    <w:rsid w:val="00402887"/>
    <w:rsid w:val="004047C6"/>
    <w:rsid w:val="0041096D"/>
    <w:rsid w:val="004121C7"/>
    <w:rsid w:val="00412658"/>
    <w:rsid w:val="00415819"/>
    <w:rsid w:val="00417B97"/>
    <w:rsid w:val="00417F8F"/>
    <w:rsid w:val="004220DC"/>
    <w:rsid w:val="00423BBA"/>
    <w:rsid w:val="004305FB"/>
    <w:rsid w:val="00430907"/>
    <w:rsid w:val="004317B5"/>
    <w:rsid w:val="00434495"/>
    <w:rsid w:val="004346C9"/>
    <w:rsid w:val="00434D89"/>
    <w:rsid w:val="00435CA8"/>
    <w:rsid w:val="0044013E"/>
    <w:rsid w:val="00447DDA"/>
    <w:rsid w:val="0045013A"/>
    <w:rsid w:val="00450751"/>
    <w:rsid w:val="0045322A"/>
    <w:rsid w:val="004548B3"/>
    <w:rsid w:val="00454D07"/>
    <w:rsid w:val="00456377"/>
    <w:rsid w:val="00460B8F"/>
    <w:rsid w:val="00463D86"/>
    <w:rsid w:val="004703D8"/>
    <w:rsid w:val="00471488"/>
    <w:rsid w:val="004739DD"/>
    <w:rsid w:val="0047453B"/>
    <w:rsid w:val="00480D1C"/>
    <w:rsid w:val="00481AB2"/>
    <w:rsid w:val="004843F4"/>
    <w:rsid w:val="00484B51"/>
    <w:rsid w:val="00485390"/>
    <w:rsid w:val="00486C96"/>
    <w:rsid w:val="0049086F"/>
    <w:rsid w:val="00490905"/>
    <w:rsid w:val="00494760"/>
    <w:rsid w:val="0049572B"/>
    <w:rsid w:val="00495F56"/>
    <w:rsid w:val="004A13B9"/>
    <w:rsid w:val="004A3E63"/>
    <w:rsid w:val="004A468E"/>
    <w:rsid w:val="004A5309"/>
    <w:rsid w:val="004A7402"/>
    <w:rsid w:val="004B4F58"/>
    <w:rsid w:val="004B64F8"/>
    <w:rsid w:val="004D0954"/>
    <w:rsid w:val="004D2963"/>
    <w:rsid w:val="004D2A54"/>
    <w:rsid w:val="004D3D1C"/>
    <w:rsid w:val="004D460A"/>
    <w:rsid w:val="004D4A4F"/>
    <w:rsid w:val="004D547B"/>
    <w:rsid w:val="004D64CD"/>
    <w:rsid w:val="004D6A52"/>
    <w:rsid w:val="004E2A86"/>
    <w:rsid w:val="004E3B8F"/>
    <w:rsid w:val="004E6F83"/>
    <w:rsid w:val="004F1CC6"/>
    <w:rsid w:val="004F21FE"/>
    <w:rsid w:val="0050285B"/>
    <w:rsid w:val="00503186"/>
    <w:rsid w:val="00505DE8"/>
    <w:rsid w:val="00507E8E"/>
    <w:rsid w:val="0051080B"/>
    <w:rsid w:val="005124F5"/>
    <w:rsid w:val="00513DDB"/>
    <w:rsid w:val="005223FE"/>
    <w:rsid w:val="00523123"/>
    <w:rsid w:val="00524B44"/>
    <w:rsid w:val="005250D4"/>
    <w:rsid w:val="005252CC"/>
    <w:rsid w:val="0052534D"/>
    <w:rsid w:val="005253D0"/>
    <w:rsid w:val="00533CB6"/>
    <w:rsid w:val="00543946"/>
    <w:rsid w:val="00544F68"/>
    <w:rsid w:val="005456E0"/>
    <w:rsid w:val="00546E2A"/>
    <w:rsid w:val="00551E29"/>
    <w:rsid w:val="005534DF"/>
    <w:rsid w:val="00554106"/>
    <w:rsid w:val="00554D53"/>
    <w:rsid w:val="005600B8"/>
    <w:rsid w:val="005608D2"/>
    <w:rsid w:val="00561BB7"/>
    <w:rsid w:val="005640A3"/>
    <w:rsid w:val="005645CB"/>
    <w:rsid w:val="0056676B"/>
    <w:rsid w:val="00566A15"/>
    <w:rsid w:val="00566A24"/>
    <w:rsid w:val="00570F17"/>
    <w:rsid w:val="0058104A"/>
    <w:rsid w:val="00581EAD"/>
    <w:rsid w:val="00583599"/>
    <w:rsid w:val="00587885"/>
    <w:rsid w:val="00587953"/>
    <w:rsid w:val="00590068"/>
    <w:rsid w:val="00591C02"/>
    <w:rsid w:val="005931CC"/>
    <w:rsid w:val="00595B89"/>
    <w:rsid w:val="005A3F87"/>
    <w:rsid w:val="005A7BA5"/>
    <w:rsid w:val="005B063E"/>
    <w:rsid w:val="005B0F9C"/>
    <w:rsid w:val="005B1867"/>
    <w:rsid w:val="005B3CFE"/>
    <w:rsid w:val="005B4198"/>
    <w:rsid w:val="005B6528"/>
    <w:rsid w:val="005B7A68"/>
    <w:rsid w:val="005C1EDC"/>
    <w:rsid w:val="005C224D"/>
    <w:rsid w:val="005C2BAD"/>
    <w:rsid w:val="005C664D"/>
    <w:rsid w:val="005C75E4"/>
    <w:rsid w:val="005D391C"/>
    <w:rsid w:val="005D5DCA"/>
    <w:rsid w:val="005D69BF"/>
    <w:rsid w:val="005D7ADE"/>
    <w:rsid w:val="005E03E5"/>
    <w:rsid w:val="005E0F51"/>
    <w:rsid w:val="005E133C"/>
    <w:rsid w:val="005E1B9B"/>
    <w:rsid w:val="005E1F55"/>
    <w:rsid w:val="005E479B"/>
    <w:rsid w:val="005E4BD4"/>
    <w:rsid w:val="005E6980"/>
    <w:rsid w:val="005F1508"/>
    <w:rsid w:val="00600E9F"/>
    <w:rsid w:val="00601C69"/>
    <w:rsid w:val="00602430"/>
    <w:rsid w:val="00604E9A"/>
    <w:rsid w:val="00606F05"/>
    <w:rsid w:val="0061316A"/>
    <w:rsid w:val="006146EF"/>
    <w:rsid w:val="00616897"/>
    <w:rsid w:val="006172F7"/>
    <w:rsid w:val="006174BB"/>
    <w:rsid w:val="00621728"/>
    <w:rsid w:val="00621B1A"/>
    <w:rsid w:val="0062249B"/>
    <w:rsid w:val="00622C68"/>
    <w:rsid w:val="00636DD9"/>
    <w:rsid w:val="00637495"/>
    <w:rsid w:val="00641FA2"/>
    <w:rsid w:val="00643E29"/>
    <w:rsid w:val="00643E5A"/>
    <w:rsid w:val="00644BCF"/>
    <w:rsid w:val="00647A0E"/>
    <w:rsid w:val="00651A7B"/>
    <w:rsid w:val="006546AB"/>
    <w:rsid w:val="00655954"/>
    <w:rsid w:val="00657DFA"/>
    <w:rsid w:val="0066401F"/>
    <w:rsid w:val="00666305"/>
    <w:rsid w:val="006766FC"/>
    <w:rsid w:val="00676CE7"/>
    <w:rsid w:val="00685E31"/>
    <w:rsid w:val="00691398"/>
    <w:rsid w:val="0069182E"/>
    <w:rsid w:val="006942C7"/>
    <w:rsid w:val="00696E95"/>
    <w:rsid w:val="006A139D"/>
    <w:rsid w:val="006A33FD"/>
    <w:rsid w:val="006A340A"/>
    <w:rsid w:val="006A3FB8"/>
    <w:rsid w:val="006A4299"/>
    <w:rsid w:val="006C0BF3"/>
    <w:rsid w:val="006C19B9"/>
    <w:rsid w:val="006C202D"/>
    <w:rsid w:val="006C241F"/>
    <w:rsid w:val="006C282F"/>
    <w:rsid w:val="006C38B4"/>
    <w:rsid w:val="006C67B5"/>
    <w:rsid w:val="006C7C03"/>
    <w:rsid w:val="006D15C4"/>
    <w:rsid w:val="006D488A"/>
    <w:rsid w:val="006E07D6"/>
    <w:rsid w:val="006E61A5"/>
    <w:rsid w:val="006E6275"/>
    <w:rsid w:val="006E654D"/>
    <w:rsid w:val="006F089B"/>
    <w:rsid w:val="006F17EB"/>
    <w:rsid w:val="006F3DFF"/>
    <w:rsid w:val="006F6366"/>
    <w:rsid w:val="006F6ECD"/>
    <w:rsid w:val="00700B47"/>
    <w:rsid w:val="00701514"/>
    <w:rsid w:val="0070160E"/>
    <w:rsid w:val="00702CF3"/>
    <w:rsid w:val="007040A8"/>
    <w:rsid w:val="0070537F"/>
    <w:rsid w:val="00706C1E"/>
    <w:rsid w:val="00706D59"/>
    <w:rsid w:val="00706F7D"/>
    <w:rsid w:val="00710502"/>
    <w:rsid w:val="00711429"/>
    <w:rsid w:val="0071231B"/>
    <w:rsid w:val="00714F10"/>
    <w:rsid w:val="007178CE"/>
    <w:rsid w:val="0072017F"/>
    <w:rsid w:val="007201D2"/>
    <w:rsid w:val="00720212"/>
    <w:rsid w:val="00720AAD"/>
    <w:rsid w:val="0072110D"/>
    <w:rsid w:val="00722129"/>
    <w:rsid w:val="007245A7"/>
    <w:rsid w:val="0072485F"/>
    <w:rsid w:val="00725580"/>
    <w:rsid w:val="00725D45"/>
    <w:rsid w:val="0073294F"/>
    <w:rsid w:val="0073306C"/>
    <w:rsid w:val="00733A13"/>
    <w:rsid w:val="007348F1"/>
    <w:rsid w:val="00737A4B"/>
    <w:rsid w:val="00740055"/>
    <w:rsid w:val="00740C20"/>
    <w:rsid w:val="007417D7"/>
    <w:rsid w:val="0075208C"/>
    <w:rsid w:val="007616F5"/>
    <w:rsid w:val="00762255"/>
    <w:rsid w:val="007675D3"/>
    <w:rsid w:val="00770A09"/>
    <w:rsid w:val="00770C8F"/>
    <w:rsid w:val="00771DE0"/>
    <w:rsid w:val="007730E4"/>
    <w:rsid w:val="00774893"/>
    <w:rsid w:val="00774D3D"/>
    <w:rsid w:val="00780662"/>
    <w:rsid w:val="0078423A"/>
    <w:rsid w:val="00785316"/>
    <w:rsid w:val="007919A0"/>
    <w:rsid w:val="007931D5"/>
    <w:rsid w:val="00794898"/>
    <w:rsid w:val="007954F7"/>
    <w:rsid w:val="007A7708"/>
    <w:rsid w:val="007B0112"/>
    <w:rsid w:val="007C0A0E"/>
    <w:rsid w:val="007C2531"/>
    <w:rsid w:val="007C6118"/>
    <w:rsid w:val="007C6E6B"/>
    <w:rsid w:val="007D1774"/>
    <w:rsid w:val="007D4886"/>
    <w:rsid w:val="007D6540"/>
    <w:rsid w:val="007D6564"/>
    <w:rsid w:val="007D6702"/>
    <w:rsid w:val="007E10EB"/>
    <w:rsid w:val="007E3EDA"/>
    <w:rsid w:val="007E482E"/>
    <w:rsid w:val="007E4F8C"/>
    <w:rsid w:val="007E55E6"/>
    <w:rsid w:val="007E60A9"/>
    <w:rsid w:val="007E6F91"/>
    <w:rsid w:val="007F04FB"/>
    <w:rsid w:val="007F59FD"/>
    <w:rsid w:val="0080159E"/>
    <w:rsid w:val="00801B1E"/>
    <w:rsid w:val="00801CCD"/>
    <w:rsid w:val="00802FE7"/>
    <w:rsid w:val="00803F34"/>
    <w:rsid w:val="00804F93"/>
    <w:rsid w:val="008077BA"/>
    <w:rsid w:val="00807A32"/>
    <w:rsid w:val="00814743"/>
    <w:rsid w:val="00815C5A"/>
    <w:rsid w:val="00816059"/>
    <w:rsid w:val="008213F4"/>
    <w:rsid w:val="00823C8C"/>
    <w:rsid w:val="008308BE"/>
    <w:rsid w:val="0083190D"/>
    <w:rsid w:val="00832422"/>
    <w:rsid w:val="00833909"/>
    <w:rsid w:val="00833A77"/>
    <w:rsid w:val="008516F0"/>
    <w:rsid w:val="00851C36"/>
    <w:rsid w:val="00852C7C"/>
    <w:rsid w:val="00856BE0"/>
    <w:rsid w:val="008618BF"/>
    <w:rsid w:val="00862ACA"/>
    <w:rsid w:val="00862EFE"/>
    <w:rsid w:val="00865376"/>
    <w:rsid w:val="00865696"/>
    <w:rsid w:val="00870AE4"/>
    <w:rsid w:val="00870DB3"/>
    <w:rsid w:val="0087154C"/>
    <w:rsid w:val="0087223E"/>
    <w:rsid w:val="00872D24"/>
    <w:rsid w:val="00877DFD"/>
    <w:rsid w:val="00882035"/>
    <w:rsid w:val="00887119"/>
    <w:rsid w:val="008904C6"/>
    <w:rsid w:val="00890B6D"/>
    <w:rsid w:val="0089157F"/>
    <w:rsid w:val="0089292F"/>
    <w:rsid w:val="00893E37"/>
    <w:rsid w:val="00895F9A"/>
    <w:rsid w:val="00896BCD"/>
    <w:rsid w:val="00897DCC"/>
    <w:rsid w:val="008A1745"/>
    <w:rsid w:val="008A33D9"/>
    <w:rsid w:val="008A6120"/>
    <w:rsid w:val="008A6B6C"/>
    <w:rsid w:val="008A7B5A"/>
    <w:rsid w:val="008B0998"/>
    <w:rsid w:val="008B123B"/>
    <w:rsid w:val="008B75BA"/>
    <w:rsid w:val="008C0F82"/>
    <w:rsid w:val="008C2175"/>
    <w:rsid w:val="008C2235"/>
    <w:rsid w:val="008C332D"/>
    <w:rsid w:val="008C3722"/>
    <w:rsid w:val="008C3984"/>
    <w:rsid w:val="008C4916"/>
    <w:rsid w:val="008C6A8C"/>
    <w:rsid w:val="008C74B9"/>
    <w:rsid w:val="008C79FB"/>
    <w:rsid w:val="008D1F47"/>
    <w:rsid w:val="008D3C9D"/>
    <w:rsid w:val="008D45C9"/>
    <w:rsid w:val="008D5E8C"/>
    <w:rsid w:val="008D6A8C"/>
    <w:rsid w:val="008D7AC9"/>
    <w:rsid w:val="008E11E2"/>
    <w:rsid w:val="008E1222"/>
    <w:rsid w:val="008E13C4"/>
    <w:rsid w:val="008E293F"/>
    <w:rsid w:val="008E5CE1"/>
    <w:rsid w:val="008F0DE9"/>
    <w:rsid w:val="008F26FD"/>
    <w:rsid w:val="008F3E48"/>
    <w:rsid w:val="008F6C10"/>
    <w:rsid w:val="00903545"/>
    <w:rsid w:val="0090632F"/>
    <w:rsid w:val="009065B9"/>
    <w:rsid w:val="009141DF"/>
    <w:rsid w:val="0091758A"/>
    <w:rsid w:val="00917CBC"/>
    <w:rsid w:val="00917DF2"/>
    <w:rsid w:val="0092440F"/>
    <w:rsid w:val="00926F05"/>
    <w:rsid w:val="00933720"/>
    <w:rsid w:val="00936BA1"/>
    <w:rsid w:val="00941BBC"/>
    <w:rsid w:val="00941EBB"/>
    <w:rsid w:val="00942E36"/>
    <w:rsid w:val="0094477F"/>
    <w:rsid w:val="00947557"/>
    <w:rsid w:val="00950892"/>
    <w:rsid w:val="00951EB0"/>
    <w:rsid w:val="0095551B"/>
    <w:rsid w:val="00957F15"/>
    <w:rsid w:val="00957F65"/>
    <w:rsid w:val="0096006E"/>
    <w:rsid w:val="00963263"/>
    <w:rsid w:val="00963500"/>
    <w:rsid w:val="00964B2F"/>
    <w:rsid w:val="00967E94"/>
    <w:rsid w:val="00970FBC"/>
    <w:rsid w:val="009754F5"/>
    <w:rsid w:val="00976DF3"/>
    <w:rsid w:val="00982CA3"/>
    <w:rsid w:val="0098344B"/>
    <w:rsid w:val="009849E1"/>
    <w:rsid w:val="00992B78"/>
    <w:rsid w:val="009948CC"/>
    <w:rsid w:val="009949A6"/>
    <w:rsid w:val="00995485"/>
    <w:rsid w:val="009A2801"/>
    <w:rsid w:val="009A53EC"/>
    <w:rsid w:val="009A702C"/>
    <w:rsid w:val="009C05F5"/>
    <w:rsid w:val="009D1025"/>
    <w:rsid w:val="009D576C"/>
    <w:rsid w:val="009D6DB5"/>
    <w:rsid w:val="009E11CC"/>
    <w:rsid w:val="009E1856"/>
    <w:rsid w:val="009E2AFC"/>
    <w:rsid w:val="009F146C"/>
    <w:rsid w:val="009F676B"/>
    <w:rsid w:val="00A00443"/>
    <w:rsid w:val="00A0279F"/>
    <w:rsid w:val="00A04D40"/>
    <w:rsid w:val="00A051E1"/>
    <w:rsid w:val="00A07371"/>
    <w:rsid w:val="00A0740F"/>
    <w:rsid w:val="00A145C7"/>
    <w:rsid w:val="00A15A00"/>
    <w:rsid w:val="00A22576"/>
    <w:rsid w:val="00A256D7"/>
    <w:rsid w:val="00A261E5"/>
    <w:rsid w:val="00A3011C"/>
    <w:rsid w:val="00A3204F"/>
    <w:rsid w:val="00A33413"/>
    <w:rsid w:val="00A342AA"/>
    <w:rsid w:val="00A40572"/>
    <w:rsid w:val="00A4130A"/>
    <w:rsid w:val="00A41D75"/>
    <w:rsid w:val="00A42CC7"/>
    <w:rsid w:val="00A447FE"/>
    <w:rsid w:val="00A5187C"/>
    <w:rsid w:val="00A51EC9"/>
    <w:rsid w:val="00A5571C"/>
    <w:rsid w:val="00A56871"/>
    <w:rsid w:val="00A61707"/>
    <w:rsid w:val="00A64290"/>
    <w:rsid w:val="00A67E14"/>
    <w:rsid w:val="00A67EE4"/>
    <w:rsid w:val="00A7063A"/>
    <w:rsid w:val="00A72469"/>
    <w:rsid w:val="00A741B7"/>
    <w:rsid w:val="00A744F3"/>
    <w:rsid w:val="00A750CF"/>
    <w:rsid w:val="00A82106"/>
    <w:rsid w:val="00A86B2F"/>
    <w:rsid w:val="00A91D88"/>
    <w:rsid w:val="00A9585F"/>
    <w:rsid w:val="00A95B84"/>
    <w:rsid w:val="00A96B73"/>
    <w:rsid w:val="00AA1002"/>
    <w:rsid w:val="00AA4D75"/>
    <w:rsid w:val="00AA5BE5"/>
    <w:rsid w:val="00AB13CB"/>
    <w:rsid w:val="00AB2A9B"/>
    <w:rsid w:val="00AB3EF2"/>
    <w:rsid w:val="00AB4CA8"/>
    <w:rsid w:val="00AB505D"/>
    <w:rsid w:val="00AC00C1"/>
    <w:rsid w:val="00AC3130"/>
    <w:rsid w:val="00AC3F1C"/>
    <w:rsid w:val="00AC47BF"/>
    <w:rsid w:val="00AC6B13"/>
    <w:rsid w:val="00AC6B26"/>
    <w:rsid w:val="00AC7A00"/>
    <w:rsid w:val="00AD09A9"/>
    <w:rsid w:val="00AE553B"/>
    <w:rsid w:val="00AE7448"/>
    <w:rsid w:val="00AF50FC"/>
    <w:rsid w:val="00AF6C8F"/>
    <w:rsid w:val="00AF72DE"/>
    <w:rsid w:val="00B03C53"/>
    <w:rsid w:val="00B05901"/>
    <w:rsid w:val="00B12815"/>
    <w:rsid w:val="00B20419"/>
    <w:rsid w:val="00B20C0D"/>
    <w:rsid w:val="00B22D3D"/>
    <w:rsid w:val="00B2375C"/>
    <w:rsid w:val="00B237E7"/>
    <w:rsid w:val="00B24DD1"/>
    <w:rsid w:val="00B255ED"/>
    <w:rsid w:val="00B27161"/>
    <w:rsid w:val="00B320A5"/>
    <w:rsid w:val="00B328F6"/>
    <w:rsid w:val="00B34C15"/>
    <w:rsid w:val="00B35FF9"/>
    <w:rsid w:val="00B36E52"/>
    <w:rsid w:val="00B470FD"/>
    <w:rsid w:val="00B4785D"/>
    <w:rsid w:val="00B51FAB"/>
    <w:rsid w:val="00B53A3D"/>
    <w:rsid w:val="00B53DED"/>
    <w:rsid w:val="00B55808"/>
    <w:rsid w:val="00B65006"/>
    <w:rsid w:val="00B70EB2"/>
    <w:rsid w:val="00B71139"/>
    <w:rsid w:val="00B71E06"/>
    <w:rsid w:val="00B734C1"/>
    <w:rsid w:val="00B74C47"/>
    <w:rsid w:val="00B75B18"/>
    <w:rsid w:val="00B75D6B"/>
    <w:rsid w:val="00B8520E"/>
    <w:rsid w:val="00B901A0"/>
    <w:rsid w:val="00B92664"/>
    <w:rsid w:val="00BA0402"/>
    <w:rsid w:val="00BA205A"/>
    <w:rsid w:val="00BA35D3"/>
    <w:rsid w:val="00BA3FBF"/>
    <w:rsid w:val="00BB09D9"/>
    <w:rsid w:val="00BB0C96"/>
    <w:rsid w:val="00BB1B64"/>
    <w:rsid w:val="00BB7CF0"/>
    <w:rsid w:val="00BC2974"/>
    <w:rsid w:val="00BC37AD"/>
    <w:rsid w:val="00BC5703"/>
    <w:rsid w:val="00BD07A7"/>
    <w:rsid w:val="00BD1A68"/>
    <w:rsid w:val="00BD2531"/>
    <w:rsid w:val="00BD3EEE"/>
    <w:rsid w:val="00BD72CD"/>
    <w:rsid w:val="00BE1556"/>
    <w:rsid w:val="00BE4C3A"/>
    <w:rsid w:val="00BE5100"/>
    <w:rsid w:val="00BE60B3"/>
    <w:rsid w:val="00BF28A1"/>
    <w:rsid w:val="00BF4207"/>
    <w:rsid w:val="00BF54C6"/>
    <w:rsid w:val="00BF6152"/>
    <w:rsid w:val="00C00379"/>
    <w:rsid w:val="00C01C54"/>
    <w:rsid w:val="00C02C5C"/>
    <w:rsid w:val="00C03641"/>
    <w:rsid w:val="00C076D2"/>
    <w:rsid w:val="00C07BE0"/>
    <w:rsid w:val="00C105EB"/>
    <w:rsid w:val="00C10C9A"/>
    <w:rsid w:val="00C15B1F"/>
    <w:rsid w:val="00C171EE"/>
    <w:rsid w:val="00C17606"/>
    <w:rsid w:val="00C201BC"/>
    <w:rsid w:val="00C203E2"/>
    <w:rsid w:val="00C2101C"/>
    <w:rsid w:val="00C2470A"/>
    <w:rsid w:val="00C30748"/>
    <w:rsid w:val="00C3119C"/>
    <w:rsid w:val="00C312F5"/>
    <w:rsid w:val="00C33F24"/>
    <w:rsid w:val="00C3562D"/>
    <w:rsid w:val="00C357AE"/>
    <w:rsid w:val="00C40169"/>
    <w:rsid w:val="00C404A8"/>
    <w:rsid w:val="00C413BD"/>
    <w:rsid w:val="00C4193E"/>
    <w:rsid w:val="00C44BE3"/>
    <w:rsid w:val="00C47CB6"/>
    <w:rsid w:val="00C47FEF"/>
    <w:rsid w:val="00C5014A"/>
    <w:rsid w:val="00C55D28"/>
    <w:rsid w:val="00C56F5D"/>
    <w:rsid w:val="00C6783E"/>
    <w:rsid w:val="00C67904"/>
    <w:rsid w:val="00C70D76"/>
    <w:rsid w:val="00C71D19"/>
    <w:rsid w:val="00C7305A"/>
    <w:rsid w:val="00C76A12"/>
    <w:rsid w:val="00C80DFC"/>
    <w:rsid w:val="00C82379"/>
    <w:rsid w:val="00C85F54"/>
    <w:rsid w:val="00C867F5"/>
    <w:rsid w:val="00C87B04"/>
    <w:rsid w:val="00C87E80"/>
    <w:rsid w:val="00C93E57"/>
    <w:rsid w:val="00C93EC7"/>
    <w:rsid w:val="00CA0C53"/>
    <w:rsid w:val="00CA2610"/>
    <w:rsid w:val="00CA3429"/>
    <w:rsid w:val="00CA38D3"/>
    <w:rsid w:val="00CA7A88"/>
    <w:rsid w:val="00CB0ED2"/>
    <w:rsid w:val="00CB27D7"/>
    <w:rsid w:val="00CB52E6"/>
    <w:rsid w:val="00CB62DA"/>
    <w:rsid w:val="00CC04E7"/>
    <w:rsid w:val="00CC1791"/>
    <w:rsid w:val="00CC21BE"/>
    <w:rsid w:val="00CC4E33"/>
    <w:rsid w:val="00CC67EB"/>
    <w:rsid w:val="00CD1A5D"/>
    <w:rsid w:val="00CD2C56"/>
    <w:rsid w:val="00CD2EC3"/>
    <w:rsid w:val="00CD355E"/>
    <w:rsid w:val="00CE3C30"/>
    <w:rsid w:val="00CF188A"/>
    <w:rsid w:val="00CF1E3F"/>
    <w:rsid w:val="00CF614E"/>
    <w:rsid w:val="00CF6805"/>
    <w:rsid w:val="00CF6B7C"/>
    <w:rsid w:val="00CF7452"/>
    <w:rsid w:val="00CF799F"/>
    <w:rsid w:val="00D02611"/>
    <w:rsid w:val="00D045B5"/>
    <w:rsid w:val="00D04CA9"/>
    <w:rsid w:val="00D04F6A"/>
    <w:rsid w:val="00D05615"/>
    <w:rsid w:val="00D065E9"/>
    <w:rsid w:val="00D07FC5"/>
    <w:rsid w:val="00D12E79"/>
    <w:rsid w:val="00D14DFD"/>
    <w:rsid w:val="00D17DDD"/>
    <w:rsid w:val="00D215F6"/>
    <w:rsid w:val="00D21708"/>
    <w:rsid w:val="00D218B5"/>
    <w:rsid w:val="00D220DE"/>
    <w:rsid w:val="00D225B5"/>
    <w:rsid w:val="00D24AB4"/>
    <w:rsid w:val="00D24F4A"/>
    <w:rsid w:val="00D25446"/>
    <w:rsid w:val="00D26D5B"/>
    <w:rsid w:val="00D274C7"/>
    <w:rsid w:val="00D27FEF"/>
    <w:rsid w:val="00D31A38"/>
    <w:rsid w:val="00D32BA0"/>
    <w:rsid w:val="00D349FB"/>
    <w:rsid w:val="00D356BA"/>
    <w:rsid w:val="00D35E18"/>
    <w:rsid w:val="00D364E7"/>
    <w:rsid w:val="00D41F9F"/>
    <w:rsid w:val="00D42F68"/>
    <w:rsid w:val="00D44D43"/>
    <w:rsid w:val="00D50485"/>
    <w:rsid w:val="00D53A2D"/>
    <w:rsid w:val="00D6314F"/>
    <w:rsid w:val="00D66135"/>
    <w:rsid w:val="00D70DD4"/>
    <w:rsid w:val="00D70EBB"/>
    <w:rsid w:val="00D765E9"/>
    <w:rsid w:val="00D81BF9"/>
    <w:rsid w:val="00D862B7"/>
    <w:rsid w:val="00D90DAD"/>
    <w:rsid w:val="00D93DF1"/>
    <w:rsid w:val="00D962C1"/>
    <w:rsid w:val="00D976E4"/>
    <w:rsid w:val="00DA074D"/>
    <w:rsid w:val="00DA14FD"/>
    <w:rsid w:val="00DA3228"/>
    <w:rsid w:val="00DA3B22"/>
    <w:rsid w:val="00DA5B42"/>
    <w:rsid w:val="00DA5D18"/>
    <w:rsid w:val="00DA7040"/>
    <w:rsid w:val="00DA7A43"/>
    <w:rsid w:val="00DB27B5"/>
    <w:rsid w:val="00DB3168"/>
    <w:rsid w:val="00DC1F07"/>
    <w:rsid w:val="00DC761C"/>
    <w:rsid w:val="00DC7E0D"/>
    <w:rsid w:val="00DD2261"/>
    <w:rsid w:val="00DD3A08"/>
    <w:rsid w:val="00DD4B36"/>
    <w:rsid w:val="00DE3D6C"/>
    <w:rsid w:val="00DE6BD7"/>
    <w:rsid w:val="00DF1BF6"/>
    <w:rsid w:val="00DF2AF6"/>
    <w:rsid w:val="00DF4904"/>
    <w:rsid w:val="00E036D2"/>
    <w:rsid w:val="00E05BF3"/>
    <w:rsid w:val="00E05D9E"/>
    <w:rsid w:val="00E06781"/>
    <w:rsid w:val="00E06EF6"/>
    <w:rsid w:val="00E07741"/>
    <w:rsid w:val="00E10EFD"/>
    <w:rsid w:val="00E11C52"/>
    <w:rsid w:val="00E13DF0"/>
    <w:rsid w:val="00E203F5"/>
    <w:rsid w:val="00E20C00"/>
    <w:rsid w:val="00E253D8"/>
    <w:rsid w:val="00E25A2D"/>
    <w:rsid w:val="00E25CCE"/>
    <w:rsid w:val="00E27D25"/>
    <w:rsid w:val="00E3003C"/>
    <w:rsid w:val="00E301D8"/>
    <w:rsid w:val="00E32747"/>
    <w:rsid w:val="00E42975"/>
    <w:rsid w:val="00E459CE"/>
    <w:rsid w:val="00E47AA3"/>
    <w:rsid w:val="00E51255"/>
    <w:rsid w:val="00E51AF9"/>
    <w:rsid w:val="00E5202A"/>
    <w:rsid w:val="00E554BE"/>
    <w:rsid w:val="00E557B0"/>
    <w:rsid w:val="00E565EF"/>
    <w:rsid w:val="00E60746"/>
    <w:rsid w:val="00E609A2"/>
    <w:rsid w:val="00E61530"/>
    <w:rsid w:val="00E61895"/>
    <w:rsid w:val="00E62B87"/>
    <w:rsid w:val="00E64E59"/>
    <w:rsid w:val="00E64F6C"/>
    <w:rsid w:val="00E65229"/>
    <w:rsid w:val="00E70EBD"/>
    <w:rsid w:val="00E74FE6"/>
    <w:rsid w:val="00E754BF"/>
    <w:rsid w:val="00E75C73"/>
    <w:rsid w:val="00E836E4"/>
    <w:rsid w:val="00E86D02"/>
    <w:rsid w:val="00E87917"/>
    <w:rsid w:val="00E90AB2"/>
    <w:rsid w:val="00E90D41"/>
    <w:rsid w:val="00E91E52"/>
    <w:rsid w:val="00E922D4"/>
    <w:rsid w:val="00E92B81"/>
    <w:rsid w:val="00E93D2F"/>
    <w:rsid w:val="00E962A9"/>
    <w:rsid w:val="00E965E7"/>
    <w:rsid w:val="00EA0ECC"/>
    <w:rsid w:val="00EA2631"/>
    <w:rsid w:val="00EA3121"/>
    <w:rsid w:val="00EA3611"/>
    <w:rsid w:val="00EA5127"/>
    <w:rsid w:val="00EB1A3D"/>
    <w:rsid w:val="00EB26D3"/>
    <w:rsid w:val="00EB2BF0"/>
    <w:rsid w:val="00EB682B"/>
    <w:rsid w:val="00EB78D5"/>
    <w:rsid w:val="00EC0CDE"/>
    <w:rsid w:val="00EC11D1"/>
    <w:rsid w:val="00ED0BF6"/>
    <w:rsid w:val="00ED3500"/>
    <w:rsid w:val="00ED4696"/>
    <w:rsid w:val="00ED5C56"/>
    <w:rsid w:val="00ED71EA"/>
    <w:rsid w:val="00ED7AF2"/>
    <w:rsid w:val="00EE0F85"/>
    <w:rsid w:val="00EE1B41"/>
    <w:rsid w:val="00EE2033"/>
    <w:rsid w:val="00EE3F3D"/>
    <w:rsid w:val="00EE4398"/>
    <w:rsid w:val="00EE7A66"/>
    <w:rsid w:val="00EF12A6"/>
    <w:rsid w:val="00EF17AA"/>
    <w:rsid w:val="00F01479"/>
    <w:rsid w:val="00F03912"/>
    <w:rsid w:val="00F03CA7"/>
    <w:rsid w:val="00F05566"/>
    <w:rsid w:val="00F10121"/>
    <w:rsid w:val="00F20D0A"/>
    <w:rsid w:val="00F223DA"/>
    <w:rsid w:val="00F26151"/>
    <w:rsid w:val="00F2625E"/>
    <w:rsid w:val="00F2689C"/>
    <w:rsid w:val="00F321C5"/>
    <w:rsid w:val="00F32768"/>
    <w:rsid w:val="00F33647"/>
    <w:rsid w:val="00F3500D"/>
    <w:rsid w:val="00F359BB"/>
    <w:rsid w:val="00F360E4"/>
    <w:rsid w:val="00F47452"/>
    <w:rsid w:val="00F52FF9"/>
    <w:rsid w:val="00F53B0B"/>
    <w:rsid w:val="00F55B1F"/>
    <w:rsid w:val="00F61A7D"/>
    <w:rsid w:val="00F6792F"/>
    <w:rsid w:val="00F704F7"/>
    <w:rsid w:val="00F7134D"/>
    <w:rsid w:val="00F7177A"/>
    <w:rsid w:val="00F72367"/>
    <w:rsid w:val="00F7259B"/>
    <w:rsid w:val="00F72813"/>
    <w:rsid w:val="00F74054"/>
    <w:rsid w:val="00F7674E"/>
    <w:rsid w:val="00F81340"/>
    <w:rsid w:val="00F830A6"/>
    <w:rsid w:val="00F86156"/>
    <w:rsid w:val="00F871F1"/>
    <w:rsid w:val="00F87C2B"/>
    <w:rsid w:val="00F911FF"/>
    <w:rsid w:val="00F91E19"/>
    <w:rsid w:val="00F92142"/>
    <w:rsid w:val="00F943F7"/>
    <w:rsid w:val="00F954E7"/>
    <w:rsid w:val="00F97DB9"/>
    <w:rsid w:val="00FA0972"/>
    <w:rsid w:val="00FA4001"/>
    <w:rsid w:val="00FA5759"/>
    <w:rsid w:val="00FA6A67"/>
    <w:rsid w:val="00FB0938"/>
    <w:rsid w:val="00FB0F6F"/>
    <w:rsid w:val="00FB2111"/>
    <w:rsid w:val="00FB256F"/>
    <w:rsid w:val="00FB5740"/>
    <w:rsid w:val="00FB64C4"/>
    <w:rsid w:val="00FB7526"/>
    <w:rsid w:val="00FC3471"/>
    <w:rsid w:val="00FC3F09"/>
    <w:rsid w:val="00FC4C66"/>
    <w:rsid w:val="00FD2BCE"/>
    <w:rsid w:val="00FD3D75"/>
    <w:rsid w:val="00FD4346"/>
    <w:rsid w:val="00FD4C42"/>
    <w:rsid w:val="00FD4C81"/>
    <w:rsid w:val="00FD70B5"/>
    <w:rsid w:val="00FE2731"/>
    <w:rsid w:val="00FE4D8A"/>
    <w:rsid w:val="00FE6644"/>
    <w:rsid w:val="00FE68E0"/>
    <w:rsid w:val="00FE78E8"/>
    <w:rsid w:val="00FE79D0"/>
    <w:rsid w:val="00FF190A"/>
    <w:rsid w:val="00FF1A0F"/>
    <w:rsid w:val="00FF690C"/>
    <w:rsid w:val="00FF7844"/>
    <w:rsid w:val="00FF7A4A"/>
    <w:rsid w:val="00FF7D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01AA"/>
  <w15:docId w15:val="{70E9531F-A03A-461E-A1CE-37A37A71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6C8F"/>
  </w:style>
  <w:style w:type="paragraph" w:styleId="Ttulo1">
    <w:name w:val="heading 1"/>
    <w:basedOn w:val="Normal"/>
    <w:next w:val="Normal"/>
    <w:link w:val="Ttulo1Char"/>
    <w:uiPriority w:val="9"/>
    <w:rsid w:val="00034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rsid w:val="000A04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qFormat/>
    <w:rsid w:val="005A3F87"/>
    <w:pPr>
      <w:spacing w:after="0" w:line="360" w:lineRule="auto"/>
      <w:jc w:val="both"/>
    </w:pPr>
    <w:rPr>
      <w:rFonts w:ascii="Arial" w:eastAsia="Calibri" w:hAnsi="Arial" w:cs="Arial"/>
      <w:b/>
      <w:bCs/>
      <w:caps/>
      <w:sz w:val="24"/>
      <w:szCs w:val="24"/>
      <w:lang w:eastAsia="en-US"/>
    </w:rPr>
  </w:style>
  <w:style w:type="character" w:customStyle="1" w:styleId="1Char">
    <w:name w:val="1 Char"/>
    <w:basedOn w:val="Fontepargpadro"/>
    <w:link w:val="1"/>
    <w:rsid w:val="005A3F87"/>
    <w:rPr>
      <w:rFonts w:ascii="Arial" w:eastAsia="Calibri" w:hAnsi="Arial" w:cs="Arial"/>
      <w:b/>
      <w:bCs/>
      <w:caps/>
      <w:sz w:val="24"/>
      <w:szCs w:val="24"/>
      <w:lang w:eastAsia="en-US"/>
    </w:rPr>
  </w:style>
  <w:style w:type="paragraph" w:customStyle="1" w:styleId="CitaoUepb">
    <w:name w:val="Citação Uepb"/>
    <w:basedOn w:val="Corpodetexto"/>
    <w:link w:val="CitaoUepbChar"/>
    <w:rsid w:val="00957F6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unhideWhenUsed/>
    <w:rsid w:val="00957F65"/>
    <w:pPr>
      <w:spacing w:after="120"/>
    </w:pPr>
  </w:style>
  <w:style w:type="character" w:customStyle="1" w:styleId="CorpodetextoChar">
    <w:name w:val="Corpo de texto Char"/>
    <w:basedOn w:val="Fontepargpadro"/>
    <w:link w:val="Corpodetexto"/>
    <w:uiPriority w:val="99"/>
    <w:rsid w:val="00957F65"/>
  </w:style>
  <w:style w:type="character" w:customStyle="1" w:styleId="CitaoUepbChar">
    <w:name w:val="Citação Uepb Char"/>
    <w:basedOn w:val="CorpodetextoChar"/>
    <w:link w:val="CitaoUepb"/>
    <w:rsid w:val="00957F65"/>
    <w:rPr>
      <w:rFonts w:ascii="Arial" w:eastAsia="Times New Roman" w:hAnsi="Arial" w:cs="Arial"/>
      <w:sz w:val="20"/>
      <w:szCs w:val="20"/>
      <w:lang w:eastAsia="pt-BR"/>
    </w:rPr>
  </w:style>
  <w:style w:type="paragraph" w:customStyle="1" w:styleId="11">
    <w:name w:val="1.1"/>
    <w:basedOn w:val="Normal"/>
    <w:link w:val="11Char"/>
    <w:qFormat/>
    <w:rsid w:val="00CC1791"/>
    <w:pPr>
      <w:autoSpaceDE w:val="0"/>
      <w:autoSpaceDN w:val="0"/>
      <w:adjustRightInd w:val="0"/>
      <w:spacing w:after="0" w:line="360" w:lineRule="auto"/>
      <w:jc w:val="both"/>
    </w:pPr>
    <w:rPr>
      <w:rFonts w:ascii="Arial" w:eastAsia="Times New Roman" w:hAnsi="Arial" w:cs="Arial"/>
      <w:caps/>
      <w:sz w:val="24"/>
      <w:szCs w:val="24"/>
    </w:rPr>
  </w:style>
  <w:style w:type="character" w:customStyle="1" w:styleId="11Char">
    <w:name w:val="1.1 Char"/>
    <w:basedOn w:val="Fontepargpadro"/>
    <w:link w:val="11"/>
    <w:rsid w:val="00CC1791"/>
    <w:rPr>
      <w:rFonts w:ascii="Arial" w:eastAsia="Times New Roman" w:hAnsi="Arial" w:cs="Arial"/>
      <w:caps/>
      <w:sz w:val="24"/>
      <w:szCs w:val="24"/>
    </w:rPr>
  </w:style>
  <w:style w:type="paragraph" w:customStyle="1" w:styleId="RefernciaUepb">
    <w:name w:val="Referência Uepb"/>
    <w:basedOn w:val="Normal"/>
    <w:link w:val="RefernciaUepbChar"/>
    <w:rsid w:val="00957F65"/>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Fontepargpadro"/>
    <w:link w:val="RefernciaUepb"/>
    <w:rsid w:val="00957F65"/>
    <w:rPr>
      <w:rFonts w:ascii="Arial" w:eastAsia="Times New Roman" w:hAnsi="Arial" w:cs="Arial"/>
      <w:b/>
      <w:sz w:val="24"/>
      <w:szCs w:val="24"/>
      <w:lang w:eastAsia="pt-BR"/>
    </w:rPr>
  </w:style>
  <w:style w:type="paragraph" w:customStyle="1" w:styleId="Ref">
    <w:name w:val="Ref"/>
    <w:basedOn w:val="1"/>
    <w:link w:val="RefChar"/>
    <w:qFormat/>
    <w:rsid w:val="0041096D"/>
    <w:pPr>
      <w:jc w:val="center"/>
    </w:pPr>
  </w:style>
  <w:style w:type="character" w:customStyle="1" w:styleId="RefChar">
    <w:name w:val="Ref Char"/>
    <w:basedOn w:val="1Char"/>
    <w:link w:val="Ref"/>
    <w:rsid w:val="0041096D"/>
    <w:rPr>
      <w:rFonts w:ascii="Arial" w:eastAsia="Times New Roman" w:hAnsi="Arial" w:cs="Arial"/>
      <w:b/>
      <w:bCs/>
      <w:caps/>
      <w:sz w:val="24"/>
      <w:szCs w:val="24"/>
      <w:lang w:eastAsia="pt-BR"/>
    </w:rPr>
  </w:style>
  <w:style w:type="paragraph" w:customStyle="1" w:styleId="Estilo1">
    <w:name w:val="Estilo1"/>
    <w:basedOn w:val="PargrafodaLista"/>
    <w:link w:val="Estilo1Char"/>
    <w:rsid w:val="009E11CC"/>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34"/>
    <w:rsid w:val="009E11CC"/>
    <w:pPr>
      <w:ind w:left="720"/>
      <w:contextualSpacing/>
    </w:pPr>
  </w:style>
  <w:style w:type="character" w:customStyle="1" w:styleId="Estilo1Char">
    <w:name w:val="Estilo1 Char"/>
    <w:basedOn w:val="Fontepargpadro"/>
    <w:link w:val="Estilo1"/>
    <w:rsid w:val="009E11CC"/>
    <w:rPr>
      <w:rFonts w:ascii="Arial" w:eastAsia="Calibri" w:hAnsi="Arial" w:cs="Arial"/>
      <w:color w:val="000000"/>
      <w:sz w:val="24"/>
      <w:szCs w:val="24"/>
    </w:rPr>
  </w:style>
  <w:style w:type="paragraph" w:customStyle="1" w:styleId="FR">
    <w:name w:val="FR"/>
    <w:basedOn w:val="Normal"/>
    <w:link w:val="FRChar"/>
    <w:rsid w:val="002D2CD0"/>
    <w:pPr>
      <w:widowControl w:val="0"/>
      <w:spacing w:before="141" w:after="0" w:line="240" w:lineRule="auto"/>
      <w:ind w:left="2832"/>
      <w:jc w:val="both"/>
    </w:pPr>
    <w:rPr>
      <w:rFonts w:ascii="Arial" w:eastAsia="Arial" w:hAnsi="Arial" w:cs="Arial"/>
      <w:sz w:val="24"/>
      <w:szCs w:val="24"/>
    </w:rPr>
  </w:style>
  <w:style w:type="character" w:customStyle="1" w:styleId="FRChar">
    <w:name w:val="FR Char"/>
    <w:basedOn w:val="Fontepargpadro"/>
    <w:link w:val="FR"/>
    <w:rsid w:val="002D2CD0"/>
    <w:rPr>
      <w:rFonts w:ascii="Arial" w:eastAsia="Arial" w:hAnsi="Arial" w:cs="Arial"/>
      <w:sz w:val="24"/>
      <w:szCs w:val="24"/>
    </w:rPr>
  </w:style>
  <w:style w:type="paragraph" w:styleId="Sumrio1">
    <w:name w:val="toc 1"/>
    <w:basedOn w:val="Normal"/>
    <w:next w:val="Normal"/>
    <w:autoRedefine/>
    <w:uiPriority w:val="39"/>
    <w:unhideWhenUsed/>
    <w:rsid w:val="00A41D75"/>
    <w:pPr>
      <w:tabs>
        <w:tab w:val="right" w:leader="dot" w:pos="9061"/>
      </w:tabs>
      <w:spacing w:after="100"/>
    </w:pPr>
    <w:rPr>
      <w:rFonts w:ascii="Arial" w:hAnsi="Arial" w:cs="Times New Roman"/>
      <w:noProof/>
      <w:color w:val="000000" w:themeColor="text1"/>
      <w:sz w:val="24"/>
      <w:szCs w:val="24"/>
      <w:shd w:val="clear" w:color="auto" w:fill="FFFFFF"/>
    </w:rPr>
  </w:style>
  <w:style w:type="paragraph" w:customStyle="1" w:styleId="T1">
    <w:name w:val="T1"/>
    <w:basedOn w:val="Normal"/>
    <w:link w:val="T1Char"/>
    <w:rsid w:val="008C3722"/>
    <w:pPr>
      <w:tabs>
        <w:tab w:val="left" w:pos="708"/>
      </w:tabs>
      <w:suppressAutoHyphens/>
      <w:spacing w:after="0" w:line="360" w:lineRule="auto"/>
      <w:jc w:val="both"/>
    </w:pPr>
    <w:rPr>
      <w:rFonts w:ascii="Arial" w:eastAsia="Calibri" w:hAnsi="Arial" w:cs="Arial"/>
      <w:b/>
      <w:sz w:val="24"/>
      <w:szCs w:val="24"/>
    </w:rPr>
  </w:style>
  <w:style w:type="character" w:customStyle="1" w:styleId="T1Char">
    <w:name w:val="T1 Char"/>
    <w:basedOn w:val="Fontepargpadro"/>
    <w:link w:val="T1"/>
    <w:rsid w:val="008C3722"/>
    <w:rPr>
      <w:rFonts w:ascii="Arial" w:eastAsia="Calibri" w:hAnsi="Arial" w:cs="Arial"/>
      <w:b/>
      <w:sz w:val="24"/>
      <w:szCs w:val="24"/>
    </w:rPr>
  </w:style>
  <w:style w:type="paragraph" w:customStyle="1" w:styleId="Texto">
    <w:name w:val="Texto"/>
    <w:basedOn w:val="Normal"/>
    <w:link w:val="TextoChar"/>
    <w:qFormat/>
    <w:rsid w:val="00BC5703"/>
    <w:pPr>
      <w:spacing w:after="0" w:line="360" w:lineRule="auto"/>
      <w:ind w:firstLine="709"/>
      <w:jc w:val="both"/>
    </w:pPr>
    <w:rPr>
      <w:rFonts w:ascii="Arial" w:eastAsia="Calibri" w:hAnsi="Arial" w:cs="Arial"/>
      <w:sz w:val="24"/>
      <w:szCs w:val="24"/>
    </w:rPr>
  </w:style>
  <w:style w:type="paragraph" w:customStyle="1" w:styleId="T11">
    <w:name w:val="T1.1"/>
    <w:basedOn w:val="T1"/>
    <w:link w:val="T11Char"/>
    <w:rsid w:val="008C3722"/>
    <w:rPr>
      <w:b w:val="0"/>
      <w:caps/>
    </w:rPr>
  </w:style>
  <w:style w:type="character" w:customStyle="1" w:styleId="TextoChar">
    <w:name w:val="Texto Char"/>
    <w:basedOn w:val="Fontepargpadro"/>
    <w:link w:val="Texto"/>
    <w:rsid w:val="00BC5703"/>
    <w:rPr>
      <w:rFonts w:ascii="Arial" w:eastAsia="Calibri" w:hAnsi="Arial" w:cs="Arial"/>
      <w:sz w:val="24"/>
      <w:szCs w:val="24"/>
    </w:rPr>
  </w:style>
  <w:style w:type="character" w:customStyle="1" w:styleId="T11Char">
    <w:name w:val="T1.1 Char"/>
    <w:basedOn w:val="T1Char"/>
    <w:link w:val="T11"/>
    <w:rsid w:val="008C3722"/>
    <w:rPr>
      <w:rFonts w:ascii="Arial" w:eastAsia="Calibri" w:hAnsi="Arial" w:cs="Arial"/>
      <w:b w:val="0"/>
      <w:caps/>
      <w:sz w:val="24"/>
      <w:szCs w:val="24"/>
    </w:rPr>
  </w:style>
  <w:style w:type="paragraph" w:customStyle="1" w:styleId="Cit">
    <w:name w:val="Cit"/>
    <w:basedOn w:val="Normal"/>
    <w:link w:val="CitChar"/>
    <w:qFormat/>
    <w:rsid w:val="00374F79"/>
    <w:pPr>
      <w:tabs>
        <w:tab w:val="left" w:pos="8789"/>
      </w:tabs>
      <w:autoSpaceDE w:val="0"/>
      <w:autoSpaceDN w:val="0"/>
      <w:spacing w:after="0" w:line="240" w:lineRule="auto"/>
      <w:ind w:left="2268"/>
      <w:jc w:val="both"/>
    </w:pPr>
    <w:rPr>
      <w:rFonts w:ascii="Arial" w:eastAsia="Times New Roman" w:hAnsi="Arial" w:cs="Arial"/>
      <w:szCs w:val="24"/>
    </w:rPr>
  </w:style>
  <w:style w:type="character" w:customStyle="1" w:styleId="CitChar">
    <w:name w:val="Cit Char"/>
    <w:basedOn w:val="Fontepargpadro"/>
    <w:link w:val="Cit"/>
    <w:rsid w:val="00374F79"/>
    <w:rPr>
      <w:rFonts w:ascii="Arial" w:eastAsia="Times New Roman" w:hAnsi="Arial" w:cs="Arial"/>
      <w:szCs w:val="24"/>
    </w:rPr>
  </w:style>
  <w:style w:type="character" w:customStyle="1" w:styleId="fontstyle01">
    <w:name w:val="fontstyle01"/>
    <w:basedOn w:val="Fontepargpadro"/>
    <w:rsid w:val="00BC5703"/>
    <w:rPr>
      <w:rFonts w:ascii="Fd6354657-Identity-H" w:hAnsi="Fd6354657-Identity-H" w:hint="default"/>
      <w:b w:val="0"/>
      <w:bCs w:val="0"/>
      <w:i w:val="0"/>
      <w:iCs w:val="0"/>
      <w:color w:val="131313"/>
      <w:sz w:val="22"/>
      <w:szCs w:val="22"/>
    </w:rPr>
  </w:style>
  <w:style w:type="paragraph" w:customStyle="1" w:styleId="Padro">
    <w:name w:val="Padrão"/>
    <w:link w:val="PadroChar"/>
    <w:rsid w:val="006A3FB8"/>
    <w:pPr>
      <w:tabs>
        <w:tab w:val="left" w:pos="708"/>
      </w:tabs>
      <w:suppressAutoHyphens/>
    </w:pPr>
    <w:rPr>
      <w:rFonts w:ascii="Calibri" w:eastAsia="Calibri" w:hAnsi="Calibri" w:cs="Times New Roman"/>
    </w:rPr>
  </w:style>
  <w:style w:type="paragraph" w:styleId="NormalWeb">
    <w:name w:val="Normal (Web)"/>
    <w:basedOn w:val="Padro"/>
    <w:uiPriority w:val="99"/>
    <w:rsid w:val="006A3FB8"/>
    <w:pPr>
      <w:spacing w:before="28" w:after="28" w:line="100" w:lineRule="atLeast"/>
    </w:pPr>
    <w:rPr>
      <w:rFonts w:ascii="Times New Roman" w:eastAsia="Times New Roman" w:hAnsi="Times New Roman"/>
      <w:sz w:val="24"/>
      <w:szCs w:val="24"/>
    </w:rPr>
  </w:style>
  <w:style w:type="character" w:styleId="Hyperlink">
    <w:name w:val="Hyperlink"/>
    <w:basedOn w:val="Fontepargpadro"/>
    <w:uiPriority w:val="99"/>
    <w:unhideWhenUsed/>
    <w:rsid w:val="006A3FB8"/>
    <w:rPr>
      <w:color w:val="0000FF" w:themeColor="hyperlink"/>
      <w:u w:val="single"/>
    </w:rPr>
  </w:style>
  <w:style w:type="paragraph" w:styleId="Recuodecorpodetexto">
    <w:name w:val="Body Text Indent"/>
    <w:basedOn w:val="Normal"/>
    <w:link w:val="RecuodecorpodetextoChar"/>
    <w:uiPriority w:val="99"/>
    <w:unhideWhenUsed/>
    <w:rsid w:val="006A3FB8"/>
    <w:pPr>
      <w:spacing w:after="120"/>
      <w:ind w:left="283"/>
    </w:pPr>
  </w:style>
  <w:style w:type="character" w:customStyle="1" w:styleId="RecuodecorpodetextoChar">
    <w:name w:val="Recuo de corpo de texto Char"/>
    <w:basedOn w:val="Fontepargpadro"/>
    <w:link w:val="Recuodecorpodetexto"/>
    <w:uiPriority w:val="99"/>
    <w:rsid w:val="006A3FB8"/>
    <w:rPr>
      <w:rFonts w:eastAsiaTheme="minorEastAsia"/>
      <w:lang w:eastAsia="pt-BR"/>
    </w:rPr>
  </w:style>
  <w:style w:type="character" w:customStyle="1" w:styleId="PadroChar">
    <w:name w:val="Padrão Char"/>
    <w:basedOn w:val="Fontepargpadro"/>
    <w:link w:val="Padro"/>
    <w:rsid w:val="006A3FB8"/>
    <w:rPr>
      <w:rFonts w:ascii="Calibri" w:eastAsia="Calibri" w:hAnsi="Calibri" w:cs="Times New Roman"/>
    </w:rPr>
  </w:style>
  <w:style w:type="character" w:customStyle="1" w:styleId="04char">
    <w:name w:val="04char"/>
    <w:basedOn w:val="Fontepargpadro"/>
    <w:rsid w:val="006A3FB8"/>
  </w:style>
  <w:style w:type="paragraph" w:styleId="Pr-formataoHTML">
    <w:name w:val="HTML Preformatted"/>
    <w:basedOn w:val="Normal"/>
    <w:link w:val="Pr-formataoHTMLChar"/>
    <w:uiPriority w:val="99"/>
    <w:unhideWhenUsed/>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49086F"/>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rsid w:val="00823C8C"/>
    <w:pPr>
      <w:spacing w:after="0" w:line="360" w:lineRule="auto"/>
    </w:pPr>
    <w:rPr>
      <w:rFonts w:ascii="Arial" w:hAnsi="Arial"/>
      <w:sz w:val="24"/>
      <w:szCs w:val="32"/>
    </w:rPr>
  </w:style>
  <w:style w:type="paragraph" w:customStyle="1" w:styleId="Ca1">
    <w:name w:val="Ca1"/>
    <w:basedOn w:val="Normal"/>
    <w:link w:val="Ca1Char"/>
    <w:rsid w:val="00F05566"/>
    <w:pPr>
      <w:autoSpaceDE w:val="0"/>
      <w:autoSpaceDN w:val="0"/>
      <w:adjustRightInd w:val="0"/>
      <w:spacing w:after="0" w:line="360" w:lineRule="auto"/>
    </w:pPr>
    <w:rPr>
      <w:rFonts w:ascii="Arial" w:eastAsia="Calibri" w:hAnsi="Arial" w:cs="Arial"/>
      <w:b/>
      <w:bCs/>
      <w:color w:val="000000"/>
      <w:sz w:val="24"/>
      <w:szCs w:val="24"/>
    </w:rPr>
  </w:style>
  <w:style w:type="character" w:customStyle="1" w:styleId="ElementosCapa1Char">
    <w:name w:val="Elementos Capa 1 Char"/>
    <w:basedOn w:val="Fontepargpadro"/>
    <w:link w:val="ElementosCapa1"/>
    <w:rsid w:val="00823C8C"/>
    <w:rPr>
      <w:rFonts w:ascii="Arial" w:hAnsi="Arial"/>
      <w:sz w:val="24"/>
      <w:szCs w:val="32"/>
    </w:rPr>
  </w:style>
  <w:style w:type="paragraph" w:customStyle="1" w:styleId="Cap2">
    <w:name w:val="Cap2"/>
    <w:basedOn w:val="Normal"/>
    <w:link w:val="Cap2Char"/>
    <w:rsid w:val="00F05566"/>
    <w:pPr>
      <w:spacing w:after="0" w:line="240" w:lineRule="auto"/>
      <w:jc w:val="center"/>
    </w:pPr>
    <w:rPr>
      <w:rFonts w:ascii="Arial" w:eastAsia="Calibri" w:hAnsi="Arial" w:cs="Arial"/>
      <w:b/>
      <w:sz w:val="24"/>
      <w:szCs w:val="24"/>
    </w:rPr>
  </w:style>
  <w:style w:type="character" w:customStyle="1" w:styleId="Ca1Char">
    <w:name w:val="Ca1 Char"/>
    <w:basedOn w:val="Fontepargpadro"/>
    <w:link w:val="Ca1"/>
    <w:rsid w:val="00F05566"/>
    <w:rPr>
      <w:rFonts w:ascii="Arial" w:eastAsia="Calibri" w:hAnsi="Arial" w:cs="Arial"/>
      <w:b/>
      <w:bCs/>
      <w:color w:val="000000"/>
      <w:sz w:val="24"/>
      <w:szCs w:val="24"/>
    </w:rPr>
  </w:style>
  <w:style w:type="paragraph" w:customStyle="1" w:styleId="Cap3">
    <w:name w:val="Cap3"/>
    <w:basedOn w:val="Normal"/>
    <w:link w:val="Cap3Char"/>
    <w:rsid w:val="00F05566"/>
    <w:pPr>
      <w:spacing w:after="0" w:line="360" w:lineRule="auto"/>
      <w:jc w:val="center"/>
    </w:pPr>
    <w:rPr>
      <w:rFonts w:ascii="Arial" w:hAnsi="Arial" w:cs="Arial"/>
      <w:b/>
      <w:bCs/>
      <w:sz w:val="24"/>
      <w:szCs w:val="24"/>
    </w:rPr>
  </w:style>
  <w:style w:type="character" w:customStyle="1" w:styleId="Cap2Char">
    <w:name w:val="Cap2 Char"/>
    <w:basedOn w:val="Fontepargpadro"/>
    <w:link w:val="Cap2"/>
    <w:rsid w:val="00F05566"/>
    <w:rPr>
      <w:rFonts w:ascii="Arial" w:eastAsia="Calibri" w:hAnsi="Arial" w:cs="Arial"/>
      <w:b/>
      <w:sz w:val="24"/>
      <w:szCs w:val="24"/>
    </w:rPr>
  </w:style>
  <w:style w:type="paragraph" w:customStyle="1" w:styleId="Cap4">
    <w:name w:val="Cap 4"/>
    <w:basedOn w:val="Normal"/>
    <w:link w:val="Cap4Char"/>
    <w:rsid w:val="00F05566"/>
    <w:pPr>
      <w:tabs>
        <w:tab w:val="left" w:pos="708"/>
      </w:tabs>
      <w:suppressAutoHyphens/>
      <w:spacing w:after="0" w:line="360" w:lineRule="auto"/>
      <w:jc w:val="center"/>
    </w:pPr>
    <w:rPr>
      <w:rFonts w:ascii="Arial" w:eastAsia="Calibri" w:hAnsi="Arial" w:cs="Arial"/>
      <w:sz w:val="24"/>
      <w:szCs w:val="24"/>
    </w:rPr>
  </w:style>
  <w:style w:type="character" w:customStyle="1" w:styleId="Cap3Char">
    <w:name w:val="Cap3 Char"/>
    <w:basedOn w:val="Fontepargpadro"/>
    <w:link w:val="Cap3"/>
    <w:rsid w:val="00F05566"/>
    <w:rPr>
      <w:rFonts w:ascii="Arial" w:hAnsi="Arial" w:cs="Arial"/>
      <w:b/>
      <w:bCs/>
      <w:sz w:val="24"/>
      <w:szCs w:val="24"/>
    </w:rPr>
  </w:style>
  <w:style w:type="paragraph" w:customStyle="1" w:styleId="Elementos1">
    <w:name w:val="Elementos 1"/>
    <w:basedOn w:val="Normal"/>
    <w:link w:val="Elementos1Char"/>
    <w:rsid w:val="00D07FC5"/>
    <w:pPr>
      <w:spacing w:after="0"/>
      <w:ind w:left="4536"/>
      <w:jc w:val="both"/>
    </w:pPr>
    <w:rPr>
      <w:rFonts w:ascii="Arial" w:hAnsi="Arial" w:cs="Arial"/>
      <w:sz w:val="24"/>
      <w:szCs w:val="24"/>
    </w:rPr>
  </w:style>
  <w:style w:type="character" w:customStyle="1" w:styleId="Cap4Char">
    <w:name w:val="Cap 4 Char"/>
    <w:basedOn w:val="Fontepargpadro"/>
    <w:link w:val="Cap4"/>
    <w:rsid w:val="00F05566"/>
    <w:rPr>
      <w:rFonts w:ascii="Arial" w:eastAsia="Calibri" w:hAnsi="Arial" w:cs="Arial"/>
      <w:sz w:val="24"/>
      <w:szCs w:val="24"/>
    </w:rPr>
  </w:style>
  <w:style w:type="paragraph" w:customStyle="1" w:styleId="Elementos2">
    <w:name w:val="Elementos 2"/>
    <w:basedOn w:val="Normal"/>
    <w:link w:val="Elementos2Char"/>
    <w:rsid w:val="00D07FC5"/>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rsid w:val="00D07FC5"/>
    <w:rPr>
      <w:rFonts w:ascii="Arial" w:hAnsi="Arial" w:cs="Arial"/>
      <w:sz w:val="24"/>
      <w:szCs w:val="24"/>
    </w:rPr>
  </w:style>
  <w:style w:type="paragraph" w:customStyle="1" w:styleId="1UEPB">
    <w:name w:val="1 UEPB"/>
    <w:basedOn w:val="Normal"/>
    <w:link w:val="1UEPBChar"/>
    <w:rsid w:val="0095551B"/>
    <w:pPr>
      <w:spacing w:after="0" w:line="360" w:lineRule="auto"/>
    </w:pPr>
    <w:rPr>
      <w:rFonts w:ascii="Arial" w:eastAsia="Times New Roman" w:hAnsi="Arial" w:cs="Times New Roman"/>
      <w:b/>
      <w:sz w:val="24"/>
      <w:szCs w:val="24"/>
    </w:rPr>
  </w:style>
  <w:style w:type="character" w:customStyle="1" w:styleId="Elementos2Char">
    <w:name w:val="Elementos 2 Char"/>
    <w:basedOn w:val="Fontepargpadro"/>
    <w:link w:val="Elementos2"/>
    <w:rsid w:val="00D07FC5"/>
    <w:rPr>
      <w:rFonts w:ascii="Arial" w:hAnsi="Arial" w:cs="Arial"/>
      <w:color w:val="000000"/>
      <w:sz w:val="24"/>
      <w:szCs w:val="24"/>
    </w:rPr>
  </w:style>
  <w:style w:type="character" w:customStyle="1" w:styleId="1UEPBChar">
    <w:name w:val="1 UEPB Char"/>
    <w:link w:val="1UEPB"/>
    <w:rsid w:val="0095551B"/>
    <w:rPr>
      <w:rFonts w:ascii="Arial" w:eastAsia="Times New Roman" w:hAnsi="Arial" w:cs="Times New Roman"/>
      <w:b/>
      <w:sz w:val="24"/>
      <w:szCs w:val="24"/>
    </w:rPr>
  </w:style>
  <w:style w:type="paragraph" w:customStyle="1" w:styleId="Cit1">
    <w:name w:val="Cit 1"/>
    <w:basedOn w:val="1UEPB"/>
    <w:link w:val="Cit1Char"/>
    <w:rsid w:val="00CF1E3F"/>
    <w:pPr>
      <w:spacing w:line="240" w:lineRule="auto"/>
      <w:ind w:left="2268"/>
      <w:jc w:val="both"/>
    </w:pPr>
    <w:rPr>
      <w:b w:val="0"/>
    </w:rPr>
  </w:style>
  <w:style w:type="paragraph" w:customStyle="1" w:styleId="texto0">
    <w:name w:val="texto"/>
    <w:basedOn w:val="1UEPB"/>
    <w:link w:val="textoChar0"/>
    <w:rsid w:val="00BD07A7"/>
    <w:pPr>
      <w:ind w:firstLine="709"/>
      <w:jc w:val="both"/>
    </w:pPr>
    <w:rPr>
      <w:b w:val="0"/>
    </w:rPr>
  </w:style>
  <w:style w:type="character" w:customStyle="1" w:styleId="Cit1Char">
    <w:name w:val="Cit 1 Char"/>
    <w:basedOn w:val="1UEPBChar"/>
    <w:link w:val="Cit1"/>
    <w:rsid w:val="00CF1E3F"/>
    <w:rPr>
      <w:rFonts w:ascii="Arial" w:eastAsia="Times New Roman" w:hAnsi="Arial" w:cs="Times New Roman"/>
      <w:b w:val="0"/>
      <w:sz w:val="24"/>
      <w:szCs w:val="24"/>
    </w:rPr>
  </w:style>
  <w:style w:type="character" w:customStyle="1" w:styleId="textoChar0">
    <w:name w:val="texto Char"/>
    <w:basedOn w:val="1UEPBChar"/>
    <w:link w:val="texto0"/>
    <w:rsid w:val="00BD07A7"/>
    <w:rPr>
      <w:rFonts w:ascii="Arial" w:eastAsia="Times New Roman" w:hAnsi="Arial" w:cs="Times New Roman"/>
      <w:b w:val="0"/>
      <w:sz w:val="24"/>
      <w:szCs w:val="24"/>
    </w:rPr>
  </w:style>
  <w:style w:type="paragraph" w:styleId="Textodenotaderodap">
    <w:name w:val="footnote text"/>
    <w:basedOn w:val="Normal"/>
    <w:link w:val="TextodenotaderodapChar"/>
    <w:uiPriority w:val="99"/>
    <w:rsid w:val="0072212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722129"/>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qFormat/>
    <w:rsid w:val="00460B8F"/>
    <w:rPr>
      <w:vertAlign w:val="superscript"/>
    </w:rPr>
  </w:style>
  <w:style w:type="character" w:customStyle="1" w:styleId="Ttulo3Char">
    <w:name w:val="Título 3 Char"/>
    <w:basedOn w:val="Fontepargpadro"/>
    <w:link w:val="Ttulo3"/>
    <w:uiPriority w:val="9"/>
    <w:rsid w:val="000A0405"/>
    <w:rPr>
      <w:rFonts w:asciiTheme="majorHAnsi" w:eastAsiaTheme="majorEastAsia" w:hAnsiTheme="majorHAnsi" w:cstheme="majorBidi"/>
      <w:b/>
      <w:bCs/>
      <w:color w:val="4F81BD" w:themeColor="accent1"/>
    </w:rPr>
  </w:style>
  <w:style w:type="paragraph" w:customStyle="1" w:styleId="tj">
    <w:name w:val="tj"/>
    <w:basedOn w:val="Normal"/>
    <w:rsid w:val="00FD3D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deref">
    <w:name w:val="Texto de ref"/>
    <w:basedOn w:val="Texto"/>
    <w:link w:val="TextoderefChar"/>
    <w:rsid w:val="00AA1002"/>
    <w:pPr>
      <w:spacing w:line="240" w:lineRule="auto"/>
      <w:ind w:firstLine="0"/>
      <w:contextualSpacing/>
    </w:pPr>
    <w:rPr>
      <w:color w:val="000000"/>
    </w:rPr>
  </w:style>
  <w:style w:type="character" w:customStyle="1" w:styleId="TextoderefChar">
    <w:name w:val="Texto de ref Char"/>
    <w:basedOn w:val="TextoChar"/>
    <w:link w:val="Textoderef"/>
    <w:rsid w:val="00AA1002"/>
    <w:rPr>
      <w:rFonts w:ascii="Arial" w:eastAsia="Calibri" w:hAnsi="Arial" w:cs="Arial"/>
      <w:color w:val="000000"/>
      <w:sz w:val="24"/>
      <w:szCs w:val="24"/>
    </w:rPr>
  </w:style>
  <w:style w:type="paragraph" w:styleId="Ttulo">
    <w:name w:val="Title"/>
    <w:basedOn w:val="Normal"/>
    <w:next w:val="Normal"/>
    <w:link w:val="TtuloChar"/>
    <w:uiPriority w:val="10"/>
    <w:rsid w:val="00AA10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AA1002"/>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uiPriority w:val="9"/>
    <w:rsid w:val="0003459A"/>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rsid w:val="00E965E7"/>
    <w:rPr>
      <w:b/>
      <w:bCs/>
    </w:rPr>
  </w:style>
  <w:style w:type="character" w:customStyle="1" w:styleId="a-size-large">
    <w:name w:val="a-size-large"/>
    <w:basedOn w:val="Fontepargpadro"/>
    <w:rsid w:val="00D02611"/>
  </w:style>
  <w:style w:type="character" w:styleId="nfase">
    <w:name w:val="Emphasis"/>
    <w:basedOn w:val="Fontepargpadro"/>
    <w:uiPriority w:val="20"/>
    <w:rsid w:val="004739DD"/>
    <w:rPr>
      <w:i/>
      <w:iCs/>
    </w:rPr>
  </w:style>
  <w:style w:type="character" w:customStyle="1" w:styleId="MenoPendente1">
    <w:name w:val="Menção Pendente1"/>
    <w:basedOn w:val="Fontepargpadro"/>
    <w:uiPriority w:val="99"/>
    <w:semiHidden/>
    <w:unhideWhenUsed/>
    <w:rsid w:val="003E07F3"/>
    <w:rPr>
      <w:color w:val="605E5C"/>
      <w:shd w:val="clear" w:color="auto" w:fill="E1DFDD"/>
    </w:rPr>
  </w:style>
  <w:style w:type="paragraph" w:customStyle="1" w:styleId="II">
    <w:name w:val="I.I"/>
    <w:basedOn w:val="Normal"/>
    <w:link w:val="IIChar"/>
    <w:rsid w:val="007D6564"/>
    <w:pPr>
      <w:autoSpaceDE w:val="0"/>
      <w:autoSpaceDN w:val="0"/>
      <w:adjustRightInd w:val="0"/>
      <w:spacing w:after="0" w:line="360" w:lineRule="auto"/>
      <w:jc w:val="both"/>
    </w:pPr>
    <w:rPr>
      <w:rFonts w:ascii="Arial" w:eastAsia="Times New Roman" w:hAnsi="Arial" w:cs="Arial"/>
      <w:sz w:val="24"/>
      <w:szCs w:val="24"/>
    </w:rPr>
  </w:style>
  <w:style w:type="character" w:customStyle="1" w:styleId="IIChar">
    <w:name w:val="I.I Char"/>
    <w:basedOn w:val="Fontepargpadro"/>
    <w:link w:val="II"/>
    <w:rsid w:val="007D6564"/>
    <w:rPr>
      <w:rFonts w:ascii="Arial" w:eastAsia="Times New Roman" w:hAnsi="Arial" w:cs="Arial"/>
      <w:sz w:val="24"/>
      <w:szCs w:val="24"/>
    </w:rPr>
  </w:style>
  <w:style w:type="paragraph" w:styleId="Subttulo">
    <w:name w:val="Subtitle"/>
    <w:basedOn w:val="Normal"/>
    <w:next w:val="Normal"/>
    <w:link w:val="SubttuloChar"/>
    <w:uiPriority w:val="11"/>
    <w:rsid w:val="00002B5D"/>
    <w:pPr>
      <w:spacing w:after="60"/>
      <w:jc w:val="center"/>
      <w:outlineLvl w:val="1"/>
    </w:pPr>
    <w:rPr>
      <w:rFonts w:ascii="Calibri Light" w:eastAsia="Times New Roman" w:hAnsi="Calibri Light" w:cs="Times New Roman"/>
      <w:sz w:val="24"/>
      <w:szCs w:val="24"/>
      <w:lang w:eastAsia="en-US"/>
    </w:rPr>
  </w:style>
  <w:style w:type="character" w:customStyle="1" w:styleId="SubttuloChar">
    <w:name w:val="Subtítulo Char"/>
    <w:basedOn w:val="Fontepargpadro"/>
    <w:link w:val="Subttulo"/>
    <w:uiPriority w:val="11"/>
    <w:rsid w:val="00002B5D"/>
    <w:rPr>
      <w:rFonts w:ascii="Calibri Light" w:eastAsia="Times New Roman" w:hAnsi="Calibri Light" w:cs="Times New Roman"/>
      <w:sz w:val="24"/>
      <w:szCs w:val="24"/>
      <w:lang w:eastAsia="en-US"/>
    </w:rPr>
  </w:style>
  <w:style w:type="paragraph" w:customStyle="1" w:styleId="TextoRef">
    <w:name w:val="Texto Ref"/>
    <w:basedOn w:val="Texto"/>
    <w:link w:val="TextoRefChar"/>
    <w:rsid w:val="00FF7A4A"/>
    <w:pPr>
      <w:spacing w:line="240" w:lineRule="auto"/>
      <w:ind w:firstLine="0"/>
      <w:contextualSpacing/>
    </w:pPr>
    <w:rPr>
      <w:color w:val="000000"/>
      <w:lang w:eastAsia="en-US"/>
    </w:rPr>
  </w:style>
  <w:style w:type="character" w:customStyle="1" w:styleId="TextoRefChar">
    <w:name w:val="Texto Ref Char"/>
    <w:basedOn w:val="TextoChar"/>
    <w:link w:val="TextoRef"/>
    <w:rsid w:val="00FF7A4A"/>
    <w:rPr>
      <w:rFonts w:ascii="Arial" w:eastAsia="Calibri" w:hAnsi="Arial" w:cs="Arial"/>
      <w:color w:val="000000"/>
      <w:sz w:val="24"/>
      <w:szCs w:val="24"/>
      <w:lang w:eastAsia="en-US"/>
    </w:rPr>
  </w:style>
  <w:style w:type="character" w:customStyle="1" w:styleId="TextodeRefChar0">
    <w:name w:val="Texto de Ref Char"/>
    <w:basedOn w:val="Fontepargpadro"/>
    <w:link w:val="TextodeRef0"/>
    <w:locked/>
    <w:rsid w:val="00FF7A4A"/>
    <w:rPr>
      <w:rFonts w:ascii="Arial" w:eastAsia="Helvetica" w:hAnsi="Arial" w:cs="Arial"/>
      <w:sz w:val="24"/>
      <w:szCs w:val="24"/>
    </w:rPr>
  </w:style>
  <w:style w:type="paragraph" w:customStyle="1" w:styleId="TextodeRef0">
    <w:name w:val="Texto de Ref"/>
    <w:basedOn w:val="Normal"/>
    <w:link w:val="TextodeRefChar0"/>
    <w:rsid w:val="00FF7A4A"/>
    <w:pPr>
      <w:spacing w:after="0" w:line="240" w:lineRule="auto"/>
      <w:jc w:val="both"/>
    </w:pPr>
    <w:rPr>
      <w:rFonts w:ascii="Arial" w:eastAsia="Helvetica" w:hAnsi="Arial" w:cs="Arial"/>
      <w:sz w:val="24"/>
      <w:szCs w:val="24"/>
    </w:rPr>
  </w:style>
  <w:style w:type="paragraph" w:customStyle="1" w:styleId="I">
    <w:name w:val="I"/>
    <w:basedOn w:val="II"/>
    <w:link w:val="IChar"/>
    <w:rsid w:val="00395787"/>
    <w:rPr>
      <w:b/>
    </w:rPr>
  </w:style>
  <w:style w:type="character" w:customStyle="1" w:styleId="IChar">
    <w:name w:val="I Char"/>
    <w:basedOn w:val="IIChar"/>
    <w:link w:val="I"/>
    <w:rsid w:val="00395787"/>
    <w:rPr>
      <w:rFonts w:ascii="Arial" w:eastAsia="Times New Roman" w:hAnsi="Arial" w:cs="Arial"/>
      <w:b/>
      <w:sz w:val="24"/>
      <w:szCs w:val="24"/>
    </w:rPr>
  </w:style>
  <w:style w:type="character" w:styleId="MenoPendente">
    <w:name w:val="Unresolved Mention"/>
    <w:basedOn w:val="Fontepargpadro"/>
    <w:uiPriority w:val="99"/>
    <w:semiHidden/>
    <w:unhideWhenUsed/>
    <w:rsid w:val="003B14E2"/>
    <w:rPr>
      <w:color w:val="605E5C"/>
      <w:shd w:val="clear" w:color="auto" w:fill="E1DFDD"/>
    </w:rPr>
  </w:style>
  <w:style w:type="paragraph" w:customStyle="1" w:styleId="Resumo">
    <w:name w:val="Resumo"/>
    <w:basedOn w:val="Normal"/>
    <w:link w:val="ResumoChar"/>
    <w:qFormat/>
    <w:rsid w:val="00EA3611"/>
    <w:pPr>
      <w:spacing w:after="5" w:line="360" w:lineRule="auto"/>
      <w:ind w:hanging="17"/>
      <w:jc w:val="both"/>
    </w:pPr>
    <w:rPr>
      <w:rFonts w:ascii="Arial" w:eastAsia="Calibri" w:hAnsi="Arial" w:cs="Arial"/>
      <w:sz w:val="24"/>
      <w:szCs w:val="24"/>
      <w:lang w:eastAsia="en-US"/>
    </w:rPr>
  </w:style>
  <w:style w:type="character" w:customStyle="1" w:styleId="ResumoChar">
    <w:name w:val="Resumo Char"/>
    <w:basedOn w:val="Fontepargpadro"/>
    <w:link w:val="Resumo"/>
    <w:rsid w:val="00EA3611"/>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6936">
      <w:bodyDiv w:val="1"/>
      <w:marLeft w:val="0"/>
      <w:marRight w:val="0"/>
      <w:marTop w:val="0"/>
      <w:marBottom w:val="0"/>
      <w:divBdr>
        <w:top w:val="none" w:sz="0" w:space="0" w:color="auto"/>
        <w:left w:val="none" w:sz="0" w:space="0" w:color="auto"/>
        <w:bottom w:val="none" w:sz="0" w:space="0" w:color="auto"/>
        <w:right w:val="none" w:sz="0" w:space="0" w:color="auto"/>
      </w:divBdr>
    </w:div>
    <w:div w:id="75171740">
      <w:bodyDiv w:val="1"/>
      <w:marLeft w:val="0"/>
      <w:marRight w:val="0"/>
      <w:marTop w:val="0"/>
      <w:marBottom w:val="0"/>
      <w:divBdr>
        <w:top w:val="none" w:sz="0" w:space="0" w:color="auto"/>
        <w:left w:val="none" w:sz="0" w:space="0" w:color="auto"/>
        <w:bottom w:val="none" w:sz="0" w:space="0" w:color="auto"/>
        <w:right w:val="none" w:sz="0" w:space="0" w:color="auto"/>
      </w:divBdr>
    </w:div>
    <w:div w:id="114565279">
      <w:bodyDiv w:val="1"/>
      <w:marLeft w:val="0"/>
      <w:marRight w:val="0"/>
      <w:marTop w:val="0"/>
      <w:marBottom w:val="0"/>
      <w:divBdr>
        <w:top w:val="none" w:sz="0" w:space="0" w:color="auto"/>
        <w:left w:val="none" w:sz="0" w:space="0" w:color="auto"/>
        <w:bottom w:val="none" w:sz="0" w:space="0" w:color="auto"/>
        <w:right w:val="none" w:sz="0" w:space="0" w:color="auto"/>
      </w:divBdr>
    </w:div>
    <w:div w:id="122772174">
      <w:bodyDiv w:val="1"/>
      <w:marLeft w:val="0"/>
      <w:marRight w:val="0"/>
      <w:marTop w:val="0"/>
      <w:marBottom w:val="0"/>
      <w:divBdr>
        <w:top w:val="none" w:sz="0" w:space="0" w:color="auto"/>
        <w:left w:val="none" w:sz="0" w:space="0" w:color="auto"/>
        <w:bottom w:val="none" w:sz="0" w:space="0" w:color="auto"/>
        <w:right w:val="none" w:sz="0" w:space="0" w:color="auto"/>
      </w:divBdr>
    </w:div>
    <w:div w:id="230359329">
      <w:bodyDiv w:val="1"/>
      <w:marLeft w:val="0"/>
      <w:marRight w:val="0"/>
      <w:marTop w:val="0"/>
      <w:marBottom w:val="0"/>
      <w:divBdr>
        <w:top w:val="none" w:sz="0" w:space="0" w:color="auto"/>
        <w:left w:val="none" w:sz="0" w:space="0" w:color="auto"/>
        <w:bottom w:val="none" w:sz="0" w:space="0" w:color="auto"/>
        <w:right w:val="none" w:sz="0" w:space="0" w:color="auto"/>
      </w:divBdr>
    </w:div>
    <w:div w:id="253052002">
      <w:bodyDiv w:val="1"/>
      <w:marLeft w:val="0"/>
      <w:marRight w:val="0"/>
      <w:marTop w:val="0"/>
      <w:marBottom w:val="0"/>
      <w:divBdr>
        <w:top w:val="none" w:sz="0" w:space="0" w:color="auto"/>
        <w:left w:val="none" w:sz="0" w:space="0" w:color="auto"/>
        <w:bottom w:val="none" w:sz="0" w:space="0" w:color="auto"/>
        <w:right w:val="none" w:sz="0" w:space="0" w:color="auto"/>
      </w:divBdr>
    </w:div>
    <w:div w:id="253904882">
      <w:bodyDiv w:val="1"/>
      <w:marLeft w:val="0"/>
      <w:marRight w:val="0"/>
      <w:marTop w:val="0"/>
      <w:marBottom w:val="0"/>
      <w:divBdr>
        <w:top w:val="none" w:sz="0" w:space="0" w:color="auto"/>
        <w:left w:val="none" w:sz="0" w:space="0" w:color="auto"/>
        <w:bottom w:val="none" w:sz="0" w:space="0" w:color="auto"/>
        <w:right w:val="none" w:sz="0" w:space="0" w:color="auto"/>
      </w:divBdr>
    </w:div>
    <w:div w:id="454518310">
      <w:bodyDiv w:val="1"/>
      <w:marLeft w:val="0"/>
      <w:marRight w:val="0"/>
      <w:marTop w:val="0"/>
      <w:marBottom w:val="0"/>
      <w:divBdr>
        <w:top w:val="none" w:sz="0" w:space="0" w:color="auto"/>
        <w:left w:val="none" w:sz="0" w:space="0" w:color="auto"/>
        <w:bottom w:val="none" w:sz="0" w:space="0" w:color="auto"/>
        <w:right w:val="none" w:sz="0" w:space="0" w:color="auto"/>
      </w:divBdr>
    </w:div>
    <w:div w:id="582615081">
      <w:bodyDiv w:val="1"/>
      <w:marLeft w:val="0"/>
      <w:marRight w:val="0"/>
      <w:marTop w:val="0"/>
      <w:marBottom w:val="0"/>
      <w:divBdr>
        <w:top w:val="none" w:sz="0" w:space="0" w:color="auto"/>
        <w:left w:val="none" w:sz="0" w:space="0" w:color="auto"/>
        <w:bottom w:val="none" w:sz="0" w:space="0" w:color="auto"/>
        <w:right w:val="none" w:sz="0" w:space="0" w:color="auto"/>
      </w:divBdr>
    </w:div>
    <w:div w:id="615331399">
      <w:bodyDiv w:val="1"/>
      <w:marLeft w:val="0"/>
      <w:marRight w:val="0"/>
      <w:marTop w:val="0"/>
      <w:marBottom w:val="0"/>
      <w:divBdr>
        <w:top w:val="none" w:sz="0" w:space="0" w:color="auto"/>
        <w:left w:val="none" w:sz="0" w:space="0" w:color="auto"/>
        <w:bottom w:val="none" w:sz="0" w:space="0" w:color="auto"/>
        <w:right w:val="none" w:sz="0" w:space="0" w:color="auto"/>
      </w:divBdr>
    </w:div>
    <w:div w:id="622271528">
      <w:bodyDiv w:val="1"/>
      <w:marLeft w:val="0"/>
      <w:marRight w:val="0"/>
      <w:marTop w:val="0"/>
      <w:marBottom w:val="0"/>
      <w:divBdr>
        <w:top w:val="none" w:sz="0" w:space="0" w:color="auto"/>
        <w:left w:val="none" w:sz="0" w:space="0" w:color="auto"/>
        <w:bottom w:val="none" w:sz="0" w:space="0" w:color="auto"/>
        <w:right w:val="none" w:sz="0" w:space="0" w:color="auto"/>
      </w:divBdr>
    </w:div>
    <w:div w:id="704333635">
      <w:bodyDiv w:val="1"/>
      <w:marLeft w:val="0"/>
      <w:marRight w:val="0"/>
      <w:marTop w:val="0"/>
      <w:marBottom w:val="0"/>
      <w:divBdr>
        <w:top w:val="none" w:sz="0" w:space="0" w:color="auto"/>
        <w:left w:val="none" w:sz="0" w:space="0" w:color="auto"/>
        <w:bottom w:val="none" w:sz="0" w:space="0" w:color="auto"/>
        <w:right w:val="none" w:sz="0" w:space="0" w:color="auto"/>
      </w:divBdr>
    </w:div>
    <w:div w:id="712968602">
      <w:bodyDiv w:val="1"/>
      <w:marLeft w:val="0"/>
      <w:marRight w:val="0"/>
      <w:marTop w:val="0"/>
      <w:marBottom w:val="0"/>
      <w:divBdr>
        <w:top w:val="none" w:sz="0" w:space="0" w:color="auto"/>
        <w:left w:val="none" w:sz="0" w:space="0" w:color="auto"/>
        <w:bottom w:val="none" w:sz="0" w:space="0" w:color="auto"/>
        <w:right w:val="none" w:sz="0" w:space="0" w:color="auto"/>
      </w:divBdr>
    </w:div>
    <w:div w:id="768042166">
      <w:bodyDiv w:val="1"/>
      <w:marLeft w:val="0"/>
      <w:marRight w:val="0"/>
      <w:marTop w:val="0"/>
      <w:marBottom w:val="0"/>
      <w:divBdr>
        <w:top w:val="none" w:sz="0" w:space="0" w:color="auto"/>
        <w:left w:val="none" w:sz="0" w:space="0" w:color="auto"/>
        <w:bottom w:val="none" w:sz="0" w:space="0" w:color="auto"/>
        <w:right w:val="none" w:sz="0" w:space="0" w:color="auto"/>
      </w:divBdr>
    </w:div>
    <w:div w:id="768503946">
      <w:bodyDiv w:val="1"/>
      <w:marLeft w:val="0"/>
      <w:marRight w:val="0"/>
      <w:marTop w:val="0"/>
      <w:marBottom w:val="0"/>
      <w:divBdr>
        <w:top w:val="none" w:sz="0" w:space="0" w:color="auto"/>
        <w:left w:val="none" w:sz="0" w:space="0" w:color="auto"/>
        <w:bottom w:val="none" w:sz="0" w:space="0" w:color="auto"/>
        <w:right w:val="none" w:sz="0" w:space="0" w:color="auto"/>
      </w:divBdr>
    </w:div>
    <w:div w:id="781072628">
      <w:bodyDiv w:val="1"/>
      <w:marLeft w:val="0"/>
      <w:marRight w:val="0"/>
      <w:marTop w:val="0"/>
      <w:marBottom w:val="0"/>
      <w:divBdr>
        <w:top w:val="none" w:sz="0" w:space="0" w:color="auto"/>
        <w:left w:val="none" w:sz="0" w:space="0" w:color="auto"/>
        <w:bottom w:val="none" w:sz="0" w:space="0" w:color="auto"/>
        <w:right w:val="none" w:sz="0" w:space="0" w:color="auto"/>
      </w:divBdr>
    </w:div>
    <w:div w:id="795221042">
      <w:bodyDiv w:val="1"/>
      <w:marLeft w:val="0"/>
      <w:marRight w:val="0"/>
      <w:marTop w:val="0"/>
      <w:marBottom w:val="0"/>
      <w:divBdr>
        <w:top w:val="none" w:sz="0" w:space="0" w:color="auto"/>
        <w:left w:val="none" w:sz="0" w:space="0" w:color="auto"/>
        <w:bottom w:val="none" w:sz="0" w:space="0" w:color="auto"/>
        <w:right w:val="none" w:sz="0" w:space="0" w:color="auto"/>
      </w:divBdr>
    </w:div>
    <w:div w:id="814177864">
      <w:bodyDiv w:val="1"/>
      <w:marLeft w:val="0"/>
      <w:marRight w:val="0"/>
      <w:marTop w:val="0"/>
      <w:marBottom w:val="0"/>
      <w:divBdr>
        <w:top w:val="none" w:sz="0" w:space="0" w:color="auto"/>
        <w:left w:val="none" w:sz="0" w:space="0" w:color="auto"/>
        <w:bottom w:val="none" w:sz="0" w:space="0" w:color="auto"/>
        <w:right w:val="none" w:sz="0" w:space="0" w:color="auto"/>
      </w:divBdr>
    </w:div>
    <w:div w:id="831720902">
      <w:bodyDiv w:val="1"/>
      <w:marLeft w:val="0"/>
      <w:marRight w:val="0"/>
      <w:marTop w:val="0"/>
      <w:marBottom w:val="0"/>
      <w:divBdr>
        <w:top w:val="none" w:sz="0" w:space="0" w:color="auto"/>
        <w:left w:val="none" w:sz="0" w:space="0" w:color="auto"/>
        <w:bottom w:val="none" w:sz="0" w:space="0" w:color="auto"/>
        <w:right w:val="none" w:sz="0" w:space="0" w:color="auto"/>
      </w:divBdr>
    </w:div>
    <w:div w:id="999305802">
      <w:bodyDiv w:val="1"/>
      <w:marLeft w:val="0"/>
      <w:marRight w:val="0"/>
      <w:marTop w:val="0"/>
      <w:marBottom w:val="0"/>
      <w:divBdr>
        <w:top w:val="none" w:sz="0" w:space="0" w:color="auto"/>
        <w:left w:val="none" w:sz="0" w:space="0" w:color="auto"/>
        <w:bottom w:val="none" w:sz="0" w:space="0" w:color="auto"/>
        <w:right w:val="none" w:sz="0" w:space="0" w:color="auto"/>
      </w:divBdr>
    </w:div>
    <w:div w:id="1010452164">
      <w:bodyDiv w:val="1"/>
      <w:marLeft w:val="0"/>
      <w:marRight w:val="0"/>
      <w:marTop w:val="0"/>
      <w:marBottom w:val="0"/>
      <w:divBdr>
        <w:top w:val="none" w:sz="0" w:space="0" w:color="auto"/>
        <w:left w:val="none" w:sz="0" w:space="0" w:color="auto"/>
        <w:bottom w:val="none" w:sz="0" w:space="0" w:color="auto"/>
        <w:right w:val="none" w:sz="0" w:space="0" w:color="auto"/>
      </w:divBdr>
    </w:div>
    <w:div w:id="1040743410">
      <w:bodyDiv w:val="1"/>
      <w:marLeft w:val="0"/>
      <w:marRight w:val="0"/>
      <w:marTop w:val="0"/>
      <w:marBottom w:val="0"/>
      <w:divBdr>
        <w:top w:val="none" w:sz="0" w:space="0" w:color="auto"/>
        <w:left w:val="none" w:sz="0" w:space="0" w:color="auto"/>
        <w:bottom w:val="none" w:sz="0" w:space="0" w:color="auto"/>
        <w:right w:val="none" w:sz="0" w:space="0" w:color="auto"/>
      </w:divBdr>
    </w:div>
    <w:div w:id="1227495842">
      <w:bodyDiv w:val="1"/>
      <w:marLeft w:val="0"/>
      <w:marRight w:val="0"/>
      <w:marTop w:val="0"/>
      <w:marBottom w:val="0"/>
      <w:divBdr>
        <w:top w:val="none" w:sz="0" w:space="0" w:color="auto"/>
        <w:left w:val="none" w:sz="0" w:space="0" w:color="auto"/>
        <w:bottom w:val="none" w:sz="0" w:space="0" w:color="auto"/>
        <w:right w:val="none" w:sz="0" w:space="0" w:color="auto"/>
      </w:divBdr>
    </w:div>
    <w:div w:id="1298218509">
      <w:bodyDiv w:val="1"/>
      <w:marLeft w:val="0"/>
      <w:marRight w:val="0"/>
      <w:marTop w:val="0"/>
      <w:marBottom w:val="0"/>
      <w:divBdr>
        <w:top w:val="none" w:sz="0" w:space="0" w:color="auto"/>
        <w:left w:val="none" w:sz="0" w:space="0" w:color="auto"/>
        <w:bottom w:val="none" w:sz="0" w:space="0" w:color="auto"/>
        <w:right w:val="none" w:sz="0" w:space="0" w:color="auto"/>
      </w:divBdr>
    </w:div>
    <w:div w:id="1356615168">
      <w:bodyDiv w:val="1"/>
      <w:marLeft w:val="0"/>
      <w:marRight w:val="0"/>
      <w:marTop w:val="0"/>
      <w:marBottom w:val="0"/>
      <w:divBdr>
        <w:top w:val="none" w:sz="0" w:space="0" w:color="auto"/>
        <w:left w:val="none" w:sz="0" w:space="0" w:color="auto"/>
        <w:bottom w:val="none" w:sz="0" w:space="0" w:color="auto"/>
        <w:right w:val="none" w:sz="0" w:space="0" w:color="auto"/>
      </w:divBdr>
    </w:div>
    <w:div w:id="1416900545">
      <w:bodyDiv w:val="1"/>
      <w:marLeft w:val="0"/>
      <w:marRight w:val="0"/>
      <w:marTop w:val="0"/>
      <w:marBottom w:val="0"/>
      <w:divBdr>
        <w:top w:val="none" w:sz="0" w:space="0" w:color="auto"/>
        <w:left w:val="none" w:sz="0" w:space="0" w:color="auto"/>
        <w:bottom w:val="none" w:sz="0" w:space="0" w:color="auto"/>
        <w:right w:val="none" w:sz="0" w:space="0" w:color="auto"/>
      </w:divBdr>
    </w:div>
    <w:div w:id="1418674807">
      <w:bodyDiv w:val="1"/>
      <w:marLeft w:val="0"/>
      <w:marRight w:val="0"/>
      <w:marTop w:val="0"/>
      <w:marBottom w:val="0"/>
      <w:divBdr>
        <w:top w:val="none" w:sz="0" w:space="0" w:color="auto"/>
        <w:left w:val="none" w:sz="0" w:space="0" w:color="auto"/>
        <w:bottom w:val="none" w:sz="0" w:space="0" w:color="auto"/>
        <w:right w:val="none" w:sz="0" w:space="0" w:color="auto"/>
      </w:divBdr>
    </w:div>
    <w:div w:id="1469277323">
      <w:bodyDiv w:val="1"/>
      <w:marLeft w:val="0"/>
      <w:marRight w:val="0"/>
      <w:marTop w:val="0"/>
      <w:marBottom w:val="0"/>
      <w:divBdr>
        <w:top w:val="none" w:sz="0" w:space="0" w:color="auto"/>
        <w:left w:val="none" w:sz="0" w:space="0" w:color="auto"/>
        <w:bottom w:val="none" w:sz="0" w:space="0" w:color="auto"/>
        <w:right w:val="none" w:sz="0" w:space="0" w:color="auto"/>
      </w:divBdr>
    </w:div>
    <w:div w:id="1548296210">
      <w:bodyDiv w:val="1"/>
      <w:marLeft w:val="0"/>
      <w:marRight w:val="0"/>
      <w:marTop w:val="0"/>
      <w:marBottom w:val="0"/>
      <w:divBdr>
        <w:top w:val="none" w:sz="0" w:space="0" w:color="auto"/>
        <w:left w:val="none" w:sz="0" w:space="0" w:color="auto"/>
        <w:bottom w:val="none" w:sz="0" w:space="0" w:color="auto"/>
        <w:right w:val="none" w:sz="0" w:space="0" w:color="auto"/>
      </w:divBdr>
    </w:div>
    <w:div w:id="1761682649">
      <w:bodyDiv w:val="1"/>
      <w:marLeft w:val="0"/>
      <w:marRight w:val="0"/>
      <w:marTop w:val="0"/>
      <w:marBottom w:val="0"/>
      <w:divBdr>
        <w:top w:val="none" w:sz="0" w:space="0" w:color="auto"/>
        <w:left w:val="none" w:sz="0" w:space="0" w:color="auto"/>
        <w:bottom w:val="none" w:sz="0" w:space="0" w:color="auto"/>
        <w:right w:val="none" w:sz="0" w:space="0" w:color="auto"/>
      </w:divBdr>
    </w:div>
    <w:div w:id="1775902395">
      <w:bodyDiv w:val="1"/>
      <w:marLeft w:val="0"/>
      <w:marRight w:val="0"/>
      <w:marTop w:val="0"/>
      <w:marBottom w:val="0"/>
      <w:divBdr>
        <w:top w:val="none" w:sz="0" w:space="0" w:color="auto"/>
        <w:left w:val="none" w:sz="0" w:space="0" w:color="auto"/>
        <w:bottom w:val="none" w:sz="0" w:space="0" w:color="auto"/>
        <w:right w:val="none" w:sz="0" w:space="0" w:color="auto"/>
      </w:divBdr>
    </w:div>
    <w:div w:id="1803229829">
      <w:bodyDiv w:val="1"/>
      <w:marLeft w:val="0"/>
      <w:marRight w:val="0"/>
      <w:marTop w:val="0"/>
      <w:marBottom w:val="0"/>
      <w:divBdr>
        <w:top w:val="none" w:sz="0" w:space="0" w:color="auto"/>
        <w:left w:val="none" w:sz="0" w:space="0" w:color="auto"/>
        <w:bottom w:val="none" w:sz="0" w:space="0" w:color="auto"/>
        <w:right w:val="none" w:sz="0" w:space="0" w:color="auto"/>
      </w:divBdr>
    </w:div>
    <w:div w:id="1809587665">
      <w:bodyDiv w:val="1"/>
      <w:marLeft w:val="0"/>
      <w:marRight w:val="0"/>
      <w:marTop w:val="0"/>
      <w:marBottom w:val="0"/>
      <w:divBdr>
        <w:top w:val="none" w:sz="0" w:space="0" w:color="auto"/>
        <w:left w:val="none" w:sz="0" w:space="0" w:color="auto"/>
        <w:bottom w:val="none" w:sz="0" w:space="0" w:color="auto"/>
        <w:right w:val="none" w:sz="0" w:space="0" w:color="auto"/>
      </w:divBdr>
    </w:div>
    <w:div w:id="1820031227">
      <w:bodyDiv w:val="1"/>
      <w:marLeft w:val="0"/>
      <w:marRight w:val="0"/>
      <w:marTop w:val="0"/>
      <w:marBottom w:val="0"/>
      <w:divBdr>
        <w:top w:val="none" w:sz="0" w:space="0" w:color="auto"/>
        <w:left w:val="none" w:sz="0" w:space="0" w:color="auto"/>
        <w:bottom w:val="none" w:sz="0" w:space="0" w:color="auto"/>
        <w:right w:val="none" w:sz="0" w:space="0" w:color="auto"/>
      </w:divBdr>
    </w:div>
    <w:div w:id="1913077075">
      <w:bodyDiv w:val="1"/>
      <w:marLeft w:val="0"/>
      <w:marRight w:val="0"/>
      <w:marTop w:val="0"/>
      <w:marBottom w:val="0"/>
      <w:divBdr>
        <w:top w:val="none" w:sz="0" w:space="0" w:color="auto"/>
        <w:left w:val="none" w:sz="0" w:space="0" w:color="auto"/>
        <w:bottom w:val="none" w:sz="0" w:space="0" w:color="auto"/>
        <w:right w:val="none" w:sz="0" w:space="0" w:color="auto"/>
      </w:divBdr>
    </w:div>
    <w:div w:id="1953783574">
      <w:bodyDiv w:val="1"/>
      <w:marLeft w:val="0"/>
      <w:marRight w:val="0"/>
      <w:marTop w:val="0"/>
      <w:marBottom w:val="0"/>
      <w:divBdr>
        <w:top w:val="none" w:sz="0" w:space="0" w:color="auto"/>
        <w:left w:val="none" w:sz="0" w:space="0" w:color="auto"/>
        <w:bottom w:val="none" w:sz="0" w:space="0" w:color="auto"/>
        <w:right w:val="none" w:sz="0" w:space="0" w:color="auto"/>
      </w:divBdr>
    </w:div>
    <w:div w:id="2052340339">
      <w:bodyDiv w:val="1"/>
      <w:marLeft w:val="0"/>
      <w:marRight w:val="0"/>
      <w:marTop w:val="0"/>
      <w:marBottom w:val="0"/>
      <w:divBdr>
        <w:top w:val="none" w:sz="0" w:space="0" w:color="auto"/>
        <w:left w:val="none" w:sz="0" w:space="0" w:color="auto"/>
        <w:bottom w:val="none" w:sz="0" w:space="0" w:color="auto"/>
        <w:right w:val="none" w:sz="0" w:space="0" w:color="auto"/>
      </w:divBdr>
    </w:div>
    <w:div w:id="21345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Downloads\TCC%20Priscila%20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D1654-7CA7-40E7-BE0A-F3A5E05A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Priscila M</Template>
  <TotalTime>38</TotalTime>
  <Pages>17</Pages>
  <Words>5849</Words>
  <Characters>31589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Ana Beatriz Andrade</cp:lastModifiedBy>
  <cp:revision>25</cp:revision>
  <dcterms:created xsi:type="dcterms:W3CDTF">2019-11-12T00:48:00Z</dcterms:created>
  <dcterms:modified xsi:type="dcterms:W3CDTF">2019-11-12T17:45:00Z</dcterms:modified>
</cp:coreProperties>
</file>