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FBF9" w14:textId="77777777" w:rsidR="00E72943" w:rsidRPr="0037715B" w:rsidRDefault="00024F0A" w:rsidP="00550CA9">
      <w:pPr>
        <w:spacing w:after="0" w:line="360" w:lineRule="auto"/>
        <w:contextualSpacing/>
        <w:rPr>
          <w:rFonts w:ascii="Times New Roman" w:hAnsi="Times New Roman" w:cs="Times New Roman"/>
          <w:b/>
          <w:bCs/>
          <w:sz w:val="24"/>
          <w:szCs w:val="24"/>
        </w:rPr>
      </w:pPr>
      <w:r w:rsidRPr="0037715B">
        <w:rPr>
          <w:rFonts w:ascii="Times New Roman" w:hAnsi="Times New Roman" w:cs="Times New Roman"/>
          <w:b/>
          <w:bCs/>
          <w:sz w:val="24"/>
          <w:szCs w:val="24"/>
        </w:rPr>
        <w:t>CESED – CENTRO DE ENSINO SUPERIOR E DESENVOLVIMENTO</w:t>
      </w:r>
    </w:p>
    <w:p w14:paraId="2DC242AB" w14:textId="77777777" w:rsidR="00024F0A" w:rsidRPr="0037715B" w:rsidRDefault="00024F0A" w:rsidP="00550CA9">
      <w:pPr>
        <w:spacing w:after="0" w:line="360" w:lineRule="auto"/>
        <w:contextualSpacing/>
        <w:rPr>
          <w:rFonts w:ascii="Times New Roman" w:hAnsi="Times New Roman" w:cs="Times New Roman"/>
          <w:b/>
          <w:bCs/>
          <w:sz w:val="24"/>
          <w:szCs w:val="24"/>
        </w:rPr>
      </w:pPr>
      <w:r w:rsidRPr="0037715B">
        <w:rPr>
          <w:rFonts w:ascii="Times New Roman" w:hAnsi="Times New Roman" w:cs="Times New Roman"/>
          <w:b/>
          <w:bCs/>
          <w:sz w:val="24"/>
          <w:szCs w:val="24"/>
        </w:rPr>
        <w:t>UNIFACISA – CENTRO UNIVERSITÁRIO</w:t>
      </w:r>
    </w:p>
    <w:p w14:paraId="10847157" w14:textId="77777777" w:rsidR="00024F0A" w:rsidRPr="0037715B" w:rsidRDefault="00024F0A" w:rsidP="00550CA9">
      <w:pPr>
        <w:spacing w:after="0" w:line="360" w:lineRule="auto"/>
        <w:contextualSpacing/>
        <w:rPr>
          <w:rFonts w:ascii="Times New Roman" w:hAnsi="Times New Roman" w:cs="Times New Roman"/>
          <w:b/>
          <w:bCs/>
          <w:sz w:val="24"/>
          <w:szCs w:val="24"/>
        </w:rPr>
      </w:pPr>
      <w:r w:rsidRPr="0037715B">
        <w:rPr>
          <w:rFonts w:ascii="Times New Roman" w:hAnsi="Times New Roman" w:cs="Times New Roman"/>
          <w:b/>
          <w:bCs/>
          <w:sz w:val="24"/>
          <w:szCs w:val="24"/>
        </w:rPr>
        <w:t>CURSO DE BACHARELADO EM DIREITO</w:t>
      </w:r>
    </w:p>
    <w:p w14:paraId="43FCDA91" w14:textId="77777777" w:rsidR="00FF5445" w:rsidRPr="0037715B" w:rsidRDefault="00FF5445" w:rsidP="00550CA9">
      <w:pPr>
        <w:spacing w:after="0" w:line="360" w:lineRule="auto"/>
        <w:contextualSpacing/>
        <w:rPr>
          <w:rFonts w:ascii="Times New Roman" w:hAnsi="Times New Roman" w:cs="Times New Roman"/>
          <w:b/>
          <w:bCs/>
          <w:sz w:val="24"/>
          <w:szCs w:val="24"/>
        </w:rPr>
      </w:pPr>
    </w:p>
    <w:p w14:paraId="5659BCD9" w14:textId="77777777" w:rsidR="00FF5445" w:rsidRPr="0037715B" w:rsidRDefault="00FF5445" w:rsidP="00550CA9">
      <w:pPr>
        <w:spacing w:after="0" w:line="360" w:lineRule="auto"/>
        <w:contextualSpacing/>
        <w:rPr>
          <w:rFonts w:ascii="Times New Roman" w:hAnsi="Times New Roman" w:cs="Times New Roman"/>
          <w:b/>
          <w:bCs/>
          <w:sz w:val="24"/>
          <w:szCs w:val="24"/>
        </w:rPr>
      </w:pPr>
    </w:p>
    <w:p w14:paraId="4BAEB84F" w14:textId="77777777" w:rsidR="00FF5445" w:rsidRPr="0037715B" w:rsidRDefault="00FF5445" w:rsidP="00550CA9">
      <w:pPr>
        <w:spacing w:after="0" w:line="360" w:lineRule="auto"/>
        <w:contextualSpacing/>
        <w:rPr>
          <w:rFonts w:ascii="Times New Roman" w:hAnsi="Times New Roman" w:cs="Times New Roman"/>
          <w:b/>
          <w:bCs/>
          <w:sz w:val="24"/>
          <w:szCs w:val="24"/>
        </w:rPr>
      </w:pPr>
      <w:r w:rsidRPr="0037715B">
        <w:rPr>
          <w:rFonts w:ascii="Times New Roman" w:hAnsi="Times New Roman" w:cs="Times New Roman"/>
          <w:b/>
          <w:bCs/>
          <w:sz w:val="24"/>
          <w:szCs w:val="24"/>
        </w:rPr>
        <w:t>DIOGO GOMES SULPINO</w:t>
      </w:r>
    </w:p>
    <w:p w14:paraId="08E1829F" w14:textId="77777777" w:rsidR="00FF5445" w:rsidRPr="0037715B" w:rsidRDefault="00FF5445" w:rsidP="00550CA9">
      <w:pPr>
        <w:spacing w:after="0" w:line="360" w:lineRule="auto"/>
        <w:contextualSpacing/>
        <w:rPr>
          <w:rFonts w:ascii="Times New Roman" w:hAnsi="Times New Roman" w:cs="Times New Roman"/>
          <w:b/>
          <w:bCs/>
          <w:sz w:val="24"/>
          <w:szCs w:val="24"/>
        </w:rPr>
      </w:pPr>
    </w:p>
    <w:p w14:paraId="4E5CD205" w14:textId="77777777" w:rsidR="00FF5445" w:rsidRDefault="00FF5445" w:rsidP="00550CA9">
      <w:pPr>
        <w:spacing w:after="0" w:line="360" w:lineRule="auto"/>
        <w:contextualSpacing/>
        <w:rPr>
          <w:rFonts w:ascii="Times New Roman" w:hAnsi="Times New Roman" w:cs="Times New Roman"/>
          <w:sz w:val="24"/>
          <w:szCs w:val="24"/>
        </w:rPr>
      </w:pPr>
    </w:p>
    <w:p w14:paraId="59F1F5DD" w14:textId="77777777" w:rsidR="00FF5445" w:rsidRDefault="00FF5445" w:rsidP="00550CA9">
      <w:pPr>
        <w:spacing w:after="0" w:line="360" w:lineRule="auto"/>
        <w:contextualSpacing/>
        <w:rPr>
          <w:rFonts w:ascii="Times New Roman" w:hAnsi="Times New Roman" w:cs="Times New Roman"/>
          <w:sz w:val="24"/>
          <w:szCs w:val="24"/>
        </w:rPr>
      </w:pPr>
    </w:p>
    <w:p w14:paraId="3271F647" w14:textId="77777777" w:rsidR="00FF5445" w:rsidRDefault="00FF5445" w:rsidP="00550CA9">
      <w:pPr>
        <w:spacing w:after="0" w:line="360" w:lineRule="auto"/>
        <w:contextualSpacing/>
        <w:rPr>
          <w:rFonts w:ascii="Times New Roman" w:hAnsi="Times New Roman" w:cs="Times New Roman"/>
          <w:sz w:val="24"/>
          <w:szCs w:val="24"/>
        </w:rPr>
      </w:pPr>
    </w:p>
    <w:p w14:paraId="5901D736" w14:textId="77777777" w:rsidR="00FF5445" w:rsidRDefault="00FF5445" w:rsidP="00550CA9">
      <w:pPr>
        <w:spacing w:after="0" w:line="360" w:lineRule="auto"/>
        <w:contextualSpacing/>
        <w:rPr>
          <w:rFonts w:ascii="Times New Roman" w:hAnsi="Times New Roman" w:cs="Times New Roman"/>
          <w:sz w:val="24"/>
          <w:szCs w:val="24"/>
        </w:rPr>
      </w:pPr>
    </w:p>
    <w:p w14:paraId="36AA0F28" w14:textId="77777777" w:rsidR="00FF5445" w:rsidRDefault="00FF5445" w:rsidP="00550CA9">
      <w:pPr>
        <w:spacing w:after="0" w:line="360" w:lineRule="auto"/>
        <w:contextualSpacing/>
        <w:rPr>
          <w:rFonts w:ascii="Times New Roman" w:hAnsi="Times New Roman" w:cs="Times New Roman"/>
          <w:sz w:val="24"/>
          <w:szCs w:val="24"/>
        </w:rPr>
      </w:pPr>
    </w:p>
    <w:p w14:paraId="35143185" w14:textId="77777777" w:rsidR="00FF5445" w:rsidRDefault="00FF5445" w:rsidP="00550CA9">
      <w:pPr>
        <w:spacing w:after="0" w:line="360" w:lineRule="auto"/>
        <w:contextualSpacing/>
        <w:rPr>
          <w:rFonts w:ascii="Times New Roman" w:hAnsi="Times New Roman" w:cs="Times New Roman"/>
          <w:sz w:val="24"/>
          <w:szCs w:val="24"/>
        </w:rPr>
      </w:pPr>
    </w:p>
    <w:p w14:paraId="62BC99CD" w14:textId="77777777" w:rsidR="00FF5445" w:rsidRDefault="00FF5445" w:rsidP="00550CA9">
      <w:pPr>
        <w:spacing w:after="0" w:line="360" w:lineRule="auto"/>
        <w:contextualSpacing/>
        <w:rPr>
          <w:rFonts w:ascii="Times New Roman" w:hAnsi="Times New Roman" w:cs="Times New Roman"/>
          <w:sz w:val="24"/>
          <w:szCs w:val="24"/>
        </w:rPr>
      </w:pPr>
    </w:p>
    <w:p w14:paraId="7865292F" w14:textId="77777777" w:rsidR="00FF5445" w:rsidRDefault="00FF5445" w:rsidP="00550CA9">
      <w:pPr>
        <w:spacing w:after="0" w:line="360" w:lineRule="auto"/>
        <w:contextualSpacing/>
        <w:jc w:val="center"/>
        <w:rPr>
          <w:rFonts w:ascii="Times New Roman" w:hAnsi="Times New Roman" w:cs="Times New Roman"/>
          <w:sz w:val="24"/>
          <w:szCs w:val="24"/>
        </w:rPr>
      </w:pPr>
    </w:p>
    <w:p w14:paraId="5BE9D680" w14:textId="77777777" w:rsidR="00FF5445" w:rsidRPr="0037715B" w:rsidRDefault="00FF5445" w:rsidP="00550CA9">
      <w:pPr>
        <w:spacing w:after="0" w:line="360" w:lineRule="auto"/>
        <w:contextualSpacing/>
        <w:jc w:val="center"/>
        <w:rPr>
          <w:rFonts w:ascii="Times New Roman" w:hAnsi="Times New Roman" w:cs="Times New Roman"/>
          <w:b/>
          <w:bCs/>
          <w:sz w:val="24"/>
          <w:szCs w:val="24"/>
        </w:rPr>
      </w:pPr>
      <w:r w:rsidRPr="0037715B">
        <w:rPr>
          <w:rFonts w:ascii="Times New Roman" w:hAnsi="Times New Roman" w:cs="Times New Roman"/>
          <w:b/>
          <w:bCs/>
          <w:sz w:val="24"/>
          <w:szCs w:val="24"/>
        </w:rPr>
        <w:t xml:space="preserve">ASPECTOS LEGAIS E SOCIAIS DA </w:t>
      </w:r>
      <w:r w:rsidR="00EF3641" w:rsidRPr="0037715B">
        <w:rPr>
          <w:rFonts w:ascii="Times New Roman" w:hAnsi="Times New Roman" w:cs="Times New Roman"/>
          <w:b/>
          <w:bCs/>
          <w:sz w:val="24"/>
          <w:szCs w:val="24"/>
        </w:rPr>
        <w:t xml:space="preserve">LEI DE </w:t>
      </w:r>
      <w:r w:rsidRPr="0037715B">
        <w:rPr>
          <w:rFonts w:ascii="Times New Roman" w:hAnsi="Times New Roman" w:cs="Times New Roman"/>
          <w:b/>
          <w:bCs/>
          <w:sz w:val="24"/>
          <w:szCs w:val="24"/>
        </w:rPr>
        <w:t>ALIENAÇÃO PARENTAL E SUAS IMPLICAÇÕES PARA A TUTELA DA CRIANÇA OU ADOLESCENTES.</w:t>
      </w:r>
    </w:p>
    <w:p w14:paraId="34D6D207" w14:textId="77777777" w:rsidR="00FF5445" w:rsidRDefault="00FF5445" w:rsidP="00550CA9">
      <w:pPr>
        <w:spacing w:after="0" w:line="360" w:lineRule="auto"/>
        <w:contextualSpacing/>
        <w:jc w:val="center"/>
        <w:rPr>
          <w:rFonts w:ascii="Times New Roman" w:hAnsi="Times New Roman" w:cs="Times New Roman"/>
          <w:sz w:val="24"/>
          <w:szCs w:val="24"/>
        </w:rPr>
      </w:pPr>
    </w:p>
    <w:p w14:paraId="3044351B" w14:textId="77777777" w:rsidR="00FF5445" w:rsidRDefault="00FF5445" w:rsidP="00550CA9">
      <w:pPr>
        <w:spacing w:after="0" w:line="360" w:lineRule="auto"/>
        <w:contextualSpacing/>
        <w:jc w:val="center"/>
        <w:rPr>
          <w:rFonts w:ascii="Times New Roman" w:hAnsi="Times New Roman" w:cs="Times New Roman"/>
          <w:sz w:val="24"/>
          <w:szCs w:val="24"/>
        </w:rPr>
      </w:pPr>
    </w:p>
    <w:p w14:paraId="43B60920" w14:textId="77777777" w:rsidR="00FF5445" w:rsidRDefault="00FF5445" w:rsidP="00550CA9">
      <w:pPr>
        <w:spacing w:after="0" w:line="360" w:lineRule="auto"/>
        <w:contextualSpacing/>
        <w:jc w:val="center"/>
        <w:rPr>
          <w:rFonts w:ascii="Times New Roman" w:hAnsi="Times New Roman" w:cs="Times New Roman"/>
          <w:sz w:val="24"/>
          <w:szCs w:val="24"/>
        </w:rPr>
      </w:pPr>
    </w:p>
    <w:p w14:paraId="3988F2EE" w14:textId="77777777" w:rsidR="00FF5445" w:rsidRDefault="00FF5445" w:rsidP="00550CA9">
      <w:pPr>
        <w:spacing w:after="0" w:line="360" w:lineRule="auto"/>
        <w:contextualSpacing/>
        <w:jc w:val="center"/>
        <w:rPr>
          <w:rFonts w:ascii="Times New Roman" w:hAnsi="Times New Roman" w:cs="Times New Roman"/>
          <w:sz w:val="24"/>
          <w:szCs w:val="24"/>
        </w:rPr>
      </w:pPr>
    </w:p>
    <w:p w14:paraId="55DC7A4A" w14:textId="77777777" w:rsidR="00FF5445" w:rsidRDefault="00FF5445" w:rsidP="00550CA9">
      <w:pPr>
        <w:spacing w:after="0" w:line="360" w:lineRule="auto"/>
        <w:contextualSpacing/>
        <w:jc w:val="center"/>
        <w:rPr>
          <w:rFonts w:ascii="Times New Roman" w:hAnsi="Times New Roman" w:cs="Times New Roman"/>
          <w:sz w:val="24"/>
          <w:szCs w:val="24"/>
        </w:rPr>
      </w:pPr>
    </w:p>
    <w:p w14:paraId="064C3CF5" w14:textId="77777777" w:rsidR="00FF5445" w:rsidRDefault="00FF5445" w:rsidP="00550CA9">
      <w:pPr>
        <w:spacing w:after="0" w:line="360" w:lineRule="auto"/>
        <w:contextualSpacing/>
        <w:jc w:val="center"/>
        <w:rPr>
          <w:rFonts w:ascii="Times New Roman" w:hAnsi="Times New Roman" w:cs="Times New Roman"/>
          <w:sz w:val="24"/>
          <w:szCs w:val="24"/>
        </w:rPr>
      </w:pPr>
    </w:p>
    <w:p w14:paraId="35CB2ED7" w14:textId="77777777" w:rsidR="00FF5445" w:rsidRDefault="00FF5445" w:rsidP="00550CA9">
      <w:pPr>
        <w:spacing w:after="0" w:line="360" w:lineRule="auto"/>
        <w:contextualSpacing/>
        <w:jc w:val="center"/>
        <w:rPr>
          <w:rFonts w:ascii="Times New Roman" w:hAnsi="Times New Roman" w:cs="Times New Roman"/>
          <w:sz w:val="24"/>
          <w:szCs w:val="24"/>
        </w:rPr>
      </w:pPr>
    </w:p>
    <w:p w14:paraId="4ED0AB8C" w14:textId="77777777" w:rsidR="00FF5445" w:rsidRDefault="00FF5445" w:rsidP="00550CA9">
      <w:pPr>
        <w:spacing w:after="0" w:line="360" w:lineRule="auto"/>
        <w:contextualSpacing/>
        <w:jc w:val="center"/>
        <w:rPr>
          <w:rFonts w:ascii="Times New Roman" w:hAnsi="Times New Roman" w:cs="Times New Roman"/>
          <w:sz w:val="24"/>
          <w:szCs w:val="24"/>
        </w:rPr>
      </w:pPr>
    </w:p>
    <w:p w14:paraId="3651F19A" w14:textId="77777777" w:rsidR="00FF5445" w:rsidRDefault="00FF5445" w:rsidP="00550CA9">
      <w:pPr>
        <w:spacing w:after="0" w:line="360" w:lineRule="auto"/>
        <w:contextualSpacing/>
        <w:jc w:val="center"/>
        <w:rPr>
          <w:rFonts w:ascii="Times New Roman" w:hAnsi="Times New Roman" w:cs="Times New Roman"/>
          <w:sz w:val="24"/>
          <w:szCs w:val="24"/>
        </w:rPr>
      </w:pPr>
    </w:p>
    <w:p w14:paraId="00AE6F53" w14:textId="77777777" w:rsidR="00FF5445" w:rsidRDefault="00FF5445" w:rsidP="00550CA9">
      <w:pPr>
        <w:spacing w:after="0" w:line="360" w:lineRule="auto"/>
        <w:contextualSpacing/>
        <w:jc w:val="center"/>
        <w:rPr>
          <w:rFonts w:ascii="Times New Roman" w:hAnsi="Times New Roman" w:cs="Times New Roman"/>
          <w:sz w:val="24"/>
          <w:szCs w:val="24"/>
        </w:rPr>
      </w:pPr>
    </w:p>
    <w:p w14:paraId="3EF1767B" w14:textId="77777777" w:rsidR="00FF5445" w:rsidRDefault="00FF5445" w:rsidP="00550CA9">
      <w:pPr>
        <w:spacing w:after="0" w:line="360" w:lineRule="auto"/>
        <w:contextualSpacing/>
        <w:jc w:val="center"/>
        <w:rPr>
          <w:rFonts w:ascii="Times New Roman" w:hAnsi="Times New Roman" w:cs="Times New Roman"/>
          <w:sz w:val="24"/>
          <w:szCs w:val="24"/>
        </w:rPr>
      </w:pPr>
    </w:p>
    <w:p w14:paraId="505B106B" w14:textId="77777777" w:rsidR="00FF5445" w:rsidRDefault="00FF5445" w:rsidP="00550CA9">
      <w:pPr>
        <w:spacing w:after="0" w:line="360" w:lineRule="auto"/>
        <w:contextualSpacing/>
        <w:jc w:val="center"/>
        <w:rPr>
          <w:rFonts w:ascii="Times New Roman" w:hAnsi="Times New Roman" w:cs="Times New Roman"/>
          <w:sz w:val="24"/>
          <w:szCs w:val="24"/>
        </w:rPr>
      </w:pPr>
    </w:p>
    <w:p w14:paraId="5091C5F7" w14:textId="77777777" w:rsidR="00FF5445" w:rsidRDefault="00FF5445" w:rsidP="00550CA9">
      <w:pPr>
        <w:spacing w:after="0" w:line="360" w:lineRule="auto"/>
        <w:contextualSpacing/>
        <w:jc w:val="center"/>
        <w:rPr>
          <w:rFonts w:ascii="Times New Roman" w:hAnsi="Times New Roman" w:cs="Times New Roman"/>
          <w:sz w:val="24"/>
          <w:szCs w:val="24"/>
        </w:rPr>
      </w:pPr>
    </w:p>
    <w:p w14:paraId="0364808E" w14:textId="77777777" w:rsidR="00FF5445" w:rsidRDefault="00FF5445" w:rsidP="00550CA9">
      <w:pPr>
        <w:spacing w:after="0" w:line="360" w:lineRule="auto"/>
        <w:contextualSpacing/>
        <w:jc w:val="center"/>
        <w:rPr>
          <w:rFonts w:ascii="Times New Roman" w:hAnsi="Times New Roman" w:cs="Times New Roman"/>
          <w:sz w:val="24"/>
          <w:szCs w:val="24"/>
        </w:rPr>
      </w:pPr>
    </w:p>
    <w:p w14:paraId="41A489AC" w14:textId="77777777" w:rsidR="00FF5445" w:rsidRDefault="00FF5445" w:rsidP="00550CA9">
      <w:pPr>
        <w:spacing w:after="0" w:line="360" w:lineRule="auto"/>
        <w:contextualSpacing/>
        <w:jc w:val="center"/>
        <w:rPr>
          <w:rFonts w:ascii="Times New Roman" w:hAnsi="Times New Roman" w:cs="Times New Roman"/>
          <w:sz w:val="24"/>
          <w:szCs w:val="24"/>
        </w:rPr>
      </w:pPr>
    </w:p>
    <w:p w14:paraId="60426D44" w14:textId="77777777" w:rsidR="00FF5445" w:rsidRPr="0037715B" w:rsidRDefault="00FF5445" w:rsidP="00550CA9">
      <w:pPr>
        <w:spacing w:after="0" w:line="360" w:lineRule="auto"/>
        <w:contextualSpacing/>
        <w:jc w:val="center"/>
        <w:rPr>
          <w:rFonts w:ascii="Times New Roman" w:hAnsi="Times New Roman" w:cs="Times New Roman"/>
          <w:b/>
          <w:bCs/>
          <w:sz w:val="24"/>
          <w:szCs w:val="24"/>
        </w:rPr>
      </w:pPr>
      <w:r w:rsidRPr="0037715B">
        <w:rPr>
          <w:rFonts w:ascii="Times New Roman" w:hAnsi="Times New Roman" w:cs="Times New Roman"/>
          <w:b/>
          <w:bCs/>
          <w:sz w:val="24"/>
          <w:szCs w:val="24"/>
        </w:rPr>
        <w:t>CAMPINA GRANDE – PB</w:t>
      </w:r>
    </w:p>
    <w:p w14:paraId="6F66A51D" w14:textId="77777777" w:rsidR="00FF5445" w:rsidRPr="0037715B" w:rsidRDefault="00FF5445" w:rsidP="00550CA9">
      <w:pPr>
        <w:spacing w:after="0" w:line="360" w:lineRule="auto"/>
        <w:contextualSpacing/>
        <w:jc w:val="center"/>
        <w:rPr>
          <w:rFonts w:ascii="Times New Roman" w:hAnsi="Times New Roman" w:cs="Times New Roman"/>
          <w:b/>
          <w:bCs/>
          <w:sz w:val="24"/>
          <w:szCs w:val="24"/>
        </w:rPr>
      </w:pPr>
      <w:r w:rsidRPr="0037715B">
        <w:rPr>
          <w:rFonts w:ascii="Times New Roman" w:hAnsi="Times New Roman" w:cs="Times New Roman"/>
          <w:b/>
          <w:bCs/>
          <w:sz w:val="24"/>
          <w:szCs w:val="24"/>
        </w:rPr>
        <w:t>2019</w:t>
      </w:r>
    </w:p>
    <w:p w14:paraId="4FD93A74" w14:textId="77777777" w:rsidR="00FF5445" w:rsidRDefault="00FF5445" w:rsidP="00550CA9">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DIOGO GOMES SULPINO</w:t>
      </w:r>
    </w:p>
    <w:p w14:paraId="5BA443CA" w14:textId="77777777" w:rsidR="00FF5445" w:rsidRDefault="00FF5445" w:rsidP="00550CA9">
      <w:pPr>
        <w:spacing w:after="0" w:line="360" w:lineRule="auto"/>
        <w:contextualSpacing/>
        <w:jc w:val="center"/>
        <w:rPr>
          <w:rFonts w:ascii="Times New Roman" w:hAnsi="Times New Roman" w:cs="Times New Roman"/>
          <w:sz w:val="24"/>
          <w:szCs w:val="24"/>
        </w:rPr>
      </w:pPr>
    </w:p>
    <w:p w14:paraId="47C97972" w14:textId="77777777" w:rsidR="00FF5445" w:rsidRDefault="00FF5445" w:rsidP="00550CA9">
      <w:pPr>
        <w:spacing w:after="0" w:line="360" w:lineRule="auto"/>
        <w:contextualSpacing/>
        <w:jc w:val="center"/>
        <w:rPr>
          <w:rFonts w:ascii="Times New Roman" w:hAnsi="Times New Roman" w:cs="Times New Roman"/>
          <w:sz w:val="24"/>
          <w:szCs w:val="24"/>
        </w:rPr>
      </w:pPr>
    </w:p>
    <w:p w14:paraId="1744D4D2" w14:textId="77777777" w:rsidR="00FF5445" w:rsidRDefault="00FF5445" w:rsidP="00550CA9">
      <w:pPr>
        <w:spacing w:after="0" w:line="360" w:lineRule="auto"/>
        <w:contextualSpacing/>
        <w:jc w:val="center"/>
        <w:rPr>
          <w:rFonts w:ascii="Times New Roman" w:hAnsi="Times New Roman" w:cs="Times New Roman"/>
          <w:sz w:val="24"/>
          <w:szCs w:val="24"/>
        </w:rPr>
      </w:pPr>
    </w:p>
    <w:p w14:paraId="46A53DED" w14:textId="77777777" w:rsidR="00FF5445" w:rsidRDefault="00FF5445" w:rsidP="00550CA9">
      <w:pPr>
        <w:spacing w:after="0" w:line="360" w:lineRule="auto"/>
        <w:contextualSpacing/>
        <w:jc w:val="center"/>
        <w:rPr>
          <w:rFonts w:ascii="Times New Roman" w:hAnsi="Times New Roman" w:cs="Times New Roman"/>
          <w:sz w:val="24"/>
          <w:szCs w:val="24"/>
        </w:rPr>
      </w:pPr>
    </w:p>
    <w:p w14:paraId="4C458B6F" w14:textId="77777777" w:rsidR="00FF5445" w:rsidRDefault="00FF5445" w:rsidP="00550CA9">
      <w:pPr>
        <w:spacing w:after="0" w:line="360" w:lineRule="auto"/>
        <w:contextualSpacing/>
        <w:jc w:val="center"/>
        <w:rPr>
          <w:rFonts w:ascii="Times New Roman" w:hAnsi="Times New Roman" w:cs="Times New Roman"/>
          <w:sz w:val="24"/>
          <w:szCs w:val="24"/>
        </w:rPr>
      </w:pPr>
    </w:p>
    <w:p w14:paraId="2302EF1A" w14:textId="77777777" w:rsidR="00FF5445" w:rsidRDefault="00FF5445" w:rsidP="00550CA9">
      <w:pPr>
        <w:spacing w:after="0" w:line="360" w:lineRule="auto"/>
        <w:contextualSpacing/>
        <w:jc w:val="center"/>
        <w:rPr>
          <w:rFonts w:ascii="Times New Roman" w:hAnsi="Times New Roman" w:cs="Times New Roman"/>
          <w:sz w:val="24"/>
          <w:szCs w:val="24"/>
        </w:rPr>
      </w:pPr>
    </w:p>
    <w:p w14:paraId="429B80C0" w14:textId="77777777" w:rsidR="00FF5445" w:rsidRDefault="00EF3641" w:rsidP="00550CA9">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ASPECTOS LEGAIS E SOCIAIS DA LEI DE ALIENAÇÃO PARENTAL E SUAS IMPLICAÇÕES PARA A TUTELA DA CRIANÇA OU ADOLESCENTE.</w:t>
      </w:r>
    </w:p>
    <w:p w14:paraId="62A72A74" w14:textId="77777777" w:rsidR="00EF3641" w:rsidRDefault="00EF3641" w:rsidP="00550CA9">
      <w:pPr>
        <w:spacing w:after="0" w:line="360" w:lineRule="auto"/>
        <w:contextualSpacing/>
        <w:jc w:val="center"/>
        <w:rPr>
          <w:rFonts w:ascii="Times New Roman" w:hAnsi="Times New Roman" w:cs="Times New Roman"/>
          <w:sz w:val="24"/>
          <w:szCs w:val="24"/>
        </w:rPr>
      </w:pPr>
    </w:p>
    <w:p w14:paraId="421482C6" w14:textId="77777777" w:rsidR="00EF3641" w:rsidRDefault="00EF3641" w:rsidP="00550CA9">
      <w:pPr>
        <w:spacing w:after="0" w:line="360" w:lineRule="auto"/>
        <w:contextualSpacing/>
        <w:jc w:val="center"/>
        <w:rPr>
          <w:rFonts w:ascii="Times New Roman" w:hAnsi="Times New Roman" w:cs="Times New Roman"/>
          <w:sz w:val="24"/>
          <w:szCs w:val="24"/>
        </w:rPr>
      </w:pPr>
    </w:p>
    <w:p w14:paraId="27E9CF95" w14:textId="77777777" w:rsidR="00EF3641" w:rsidRDefault="00EF3641" w:rsidP="00550CA9">
      <w:pPr>
        <w:spacing w:after="0" w:line="360" w:lineRule="auto"/>
        <w:contextualSpacing/>
        <w:jc w:val="center"/>
        <w:rPr>
          <w:rFonts w:ascii="Times New Roman" w:hAnsi="Times New Roman" w:cs="Times New Roman"/>
          <w:sz w:val="24"/>
          <w:szCs w:val="24"/>
        </w:rPr>
      </w:pPr>
    </w:p>
    <w:p w14:paraId="4FCD3EF3" w14:textId="77777777" w:rsidR="00EF3641" w:rsidRDefault="00EF3641" w:rsidP="00550CA9">
      <w:pPr>
        <w:spacing w:after="0" w:line="360" w:lineRule="auto"/>
        <w:contextualSpacing/>
        <w:jc w:val="center"/>
        <w:rPr>
          <w:rFonts w:ascii="Times New Roman" w:hAnsi="Times New Roman" w:cs="Times New Roman"/>
          <w:sz w:val="24"/>
          <w:szCs w:val="24"/>
        </w:rPr>
      </w:pPr>
    </w:p>
    <w:p w14:paraId="0FF4D67C" w14:textId="77777777" w:rsidR="00EF3641" w:rsidRDefault="00EF3641" w:rsidP="00550CA9">
      <w:pPr>
        <w:spacing w:after="0" w:line="360" w:lineRule="auto"/>
        <w:contextualSpacing/>
        <w:jc w:val="center"/>
        <w:rPr>
          <w:rFonts w:ascii="Times New Roman" w:hAnsi="Times New Roman" w:cs="Times New Roman"/>
          <w:sz w:val="24"/>
          <w:szCs w:val="24"/>
        </w:rPr>
      </w:pPr>
    </w:p>
    <w:p w14:paraId="3ED4FD3B" w14:textId="77777777" w:rsidR="00EF3641" w:rsidRDefault="00EF3641" w:rsidP="00550CA9">
      <w:pPr>
        <w:spacing w:after="0" w:line="360" w:lineRule="auto"/>
        <w:contextualSpacing/>
        <w:jc w:val="center"/>
        <w:rPr>
          <w:rFonts w:ascii="Times New Roman" w:hAnsi="Times New Roman" w:cs="Times New Roman"/>
          <w:sz w:val="24"/>
          <w:szCs w:val="24"/>
        </w:rPr>
      </w:pPr>
    </w:p>
    <w:p w14:paraId="0C03A464" w14:textId="77777777" w:rsidR="00EF3641" w:rsidRDefault="00EF3641" w:rsidP="00550CA9">
      <w:pPr>
        <w:spacing w:after="0" w:line="360" w:lineRule="auto"/>
        <w:contextualSpacing/>
        <w:jc w:val="center"/>
        <w:rPr>
          <w:rFonts w:ascii="Times New Roman" w:hAnsi="Times New Roman" w:cs="Times New Roman"/>
          <w:sz w:val="24"/>
          <w:szCs w:val="24"/>
        </w:rPr>
      </w:pPr>
    </w:p>
    <w:p w14:paraId="02C64FA6" w14:textId="77777777" w:rsidR="00EF3641" w:rsidRDefault="00EF3641" w:rsidP="008A2071">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 Centro Universitário.</w:t>
      </w:r>
    </w:p>
    <w:p w14:paraId="0CEA3314" w14:textId="77777777" w:rsidR="00EF3641" w:rsidRDefault="00EF3641" w:rsidP="008A2071">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Área de Concentração: Direito de Família.</w:t>
      </w:r>
    </w:p>
    <w:p w14:paraId="0FB63A59" w14:textId="06A527B9" w:rsidR="00EF3641" w:rsidRDefault="00EF3641" w:rsidP="008A2071">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 xml:space="preserve">Orientadora: </w:t>
      </w:r>
      <w:proofErr w:type="spellStart"/>
      <w:r>
        <w:rPr>
          <w:rFonts w:ascii="Times New Roman" w:hAnsi="Times New Roman" w:cs="Times New Roman"/>
          <w:sz w:val="24"/>
          <w:szCs w:val="24"/>
        </w:rPr>
        <w:t>Profª</w:t>
      </w:r>
      <w:proofErr w:type="spellEnd"/>
      <w:r>
        <w:rPr>
          <w:rFonts w:ascii="Times New Roman" w:hAnsi="Times New Roman" w:cs="Times New Roman"/>
          <w:sz w:val="24"/>
          <w:szCs w:val="24"/>
        </w:rPr>
        <w:t>.</w:t>
      </w:r>
      <w:r w:rsidR="009D3774">
        <w:rPr>
          <w:rFonts w:ascii="Times New Roman" w:hAnsi="Times New Roman" w:cs="Times New Roman"/>
          <w:sz w:val="24"/>
          <w:szCs w:val="24"/>
        </w:rPr>
        <w:t xml:space="preserve"> </w:t>
      </w:r>
      <w:proofErr w:type="spellStart"/>
      <w:r w:rsidR="0037715B">
        <w:rPr>
          <w:rFonts w:ascii="Times New Roman" w:hAnsi="Times New Roman" w:cs="Times New Roman"/>
          <w:sz w:val="24"/>
          <w:szCs w:val="24"/>
        </w:rPr>
        <w:t>da</w:t>
      </w:r>
      <w:proofErr w:type="spellEnd"/>
      <w:r w:rsidR="00DE03B1">
        <w:rPr>
          <w:rFonts w:ascii="Times New Roman" w:hAnsi="Times New Roman" w:cs="Times New Roman"/>
          <w:sz w:val="24"/>
          <w:szCs w:val="24"/>
        </w:rPr>
        <w:t xml:space="preserve"> </w:t>
      </w:r>
      <w:proofErr w:type="spellStart"/>
      <w:r w:rsidR="00DE03B1">
        <w:rPr>
          <w:rFonts w:ascii="Times New Roman" w:hAnsi="Times New Roman" w:cs="Times New Roman"/>
          <w:sz w:val="24"/>
          <w:szCs w:val="24"/>
        </w:rPr>
        <w:t>UniFacisa</w:t>
      </w:r>
      <w:proofErr w:type="spellEnd"/>
      <w:r w:rsidR="00DE03B1">
        <w:rPr>
          <w:rFonts w:ascii="Times New Roman" w:hAnsi="Times New Roman" w:cs="Times New Roman"/>
          <w:sz w:val="24"/>
          <w:szCs w:val="24"/>
        </w:rPr>
        <w:t xml:space="preserve"> Márcia Cavalcante de Araújo</w:t>
      </w:r>
      <w:r>
        <w:rPr>
          <w:rFonts w:ascii="Times New Roman" w:hAnsi="Times New Roman" w:cs="Times New Roman"/>
          <w:sz w:val="24"/>
          <w:szCs w:val="24"/>
        </w:rPr>
        <w:t xml:space="preserve">, </w:t>
      </w:r>
      <w:proofErr w:type="spellStart"/>
      <w:r>
        <w:rPr>
          <w:rFonts w:ascii="Times New Roman" w:hAnsi="Times New Roman" w:cs="Times New Roman"/>
          <w:sz w:val="24"/>
          <w:szCs w:val="24"/>
        </w:rPr>
        <w:t>Drª</w:t>
      </w:r>
      <w:proofErr w:type="spellEnd"/>
      <w:r>
        <w:rPr>
          <w:rFonts w:ascii="Times New Roman" w:hAnsi="Times New Roman" w:cs="Times New Roman"/>
          <w:sz w:val="24"/>
          <w:szCs w:val="24"/>
        </w:rPr>
        <w:t>.</w:t>
      </w:r>
    </w:p>
    <w:p w14:paraId="5CE915A7" w14:textId="77777777" w:rsidR="00EF3641" w:rsidRDefault="00EF3641" w:rsidP="00550CA9">
      <w:pPr>
        <w:spacing w:after="0" w:line="360" w:lineRule="auto"/>
        <w:contextualSpacing/>
        <w:jc w:val="center"/>
        <w:rPr>
          <w:rFonts w:ascii="Times New Roman" w:hAnsi="Times New Roman" w:cs="Times New Roman"/>
          <w:sz w:val="24"/>
          <w:szCs w:val="24"/>
        </w:rPr>
      </w:pPr>
    </w:p>
    <w:p w14:paraId="74F09480" w14:textId="77777777" w:rsidR="00EF3641" w:rsidRDefault="00EF3641" w:rsidP="00550CA9">
      <w:pPr>
        <w:spacing w:after="0" w:line="360" w:lineRule="auto"/>
        <w:contextualSpacing/>
        <w:jc w:val="center"/>
        <w:rPr>
          <w:rFonts w:ascii="Times New Roman" w:hAnsi="Times New Roman" w:cs="Times New Roman"/>
          <w:sz w:val="24"/>
          <w:szCs w:val="24"/>
        </w:rPr>
      </w:pPr>
    </w:p>
    <w:p w14:paraId="4C7DD927" w14:textId="77777777" w:rsidR="00EF3641" w:rsidRDefault="00EF3641" w:rsidP="00550CA9">
      <w:pPr>
        <w:spacing w:after="0" w:line="360" w:lineRule="auto"/>
        <w:contextualSpacing/>
        <w:jc w:val="center"/>
        <w:rPr>
          <w:rFonts w:ascii="Times New Roman" w:hAnsi="Times New Roman" w:cs="Times New Roman"/>
          <w:sz w:val="24"/>
          <w:szCs w:val="24"/>
        </w:rPr>
      </w:pPr>
    </w:p>
    <w:p w14:paraId="13008151" w14:textId="77777777" w:rsidR="00EF3641" w:rsidRDefault="00EF3641" w:rsidP="00550CA9">
      <w:pPr>
        <w:spacing w:after="0" w:line="360" w:lineRule="auto"/>
        <w:contextualSpacing/>
        <w:jc w:val="center"/>
        <w:rPr>
          <w:rFonts w:ascii="Times New Roman" w:hAnsi="Times New Roman" w:cs="Times New Roman"/>
          <w:sz w:val="24"/>
          <w:szCs w:val="24"/>
        </w:rPr>
      </w:pPr>
    </w:p>
    <w:p w14:paraId="156DB33B" w14:textId="77777777" w:rsidR="00EF3641" w:rsidRDefault="00EF3641" w:rsidP="00550CA9">
      <w:pPr>
        <w:spacing w:after="0" w:line="360" w:lineRule="auto"/>
        <w:contextualSpacing/>
        <w:jc w:val="center"/>
        <w:rPr>
          <w:rFonts w:ascii="Times New Roman" w:hAnsi="Times New Roman" w:cs="Times New Roman"/>
          <w:sz w:val="24"/>
          <w:szCs w:val="24"/>
        </w:rPr>
      </w:pPr>
    </w:p>
    <w:p w14:paraId="2C8197C1" w14:textId="77777777" w:rsidR="00EF3641" w:rsidRDefault="00EF3641" w:rsidP="00550CA9">
      <w:pPr>
        <w:spacing w:after="0" w:line="360" w:lineRule="auto"/>
        <w:contextualSpacing/>
        <w:jc w:val="center"/>
        <w:rPr>
          <w:rFonts w:ascii="Times New Roman" w:hAnsi="Times New Roman" w:cs="Times New Roman"/>
          <w:sz w:val="24"/>
          <w:szCs w:val="24"/>
        </w:rPr>
      </w:pPr>
    </w:p>
    <w:p w14:paraId="02A79F3C" w14:textId="77777777" w:rsidR="002E1C51" w:rsidRDefault="002E1C51" w:rsidP="00550CA9">
      <w:pPr>
        <w:spacing w:after="0" w:line="360" w:lineRule="auto"/>
        <w:contextualSpacing/>
        <w:jc w:val="center"/>
        <w:rPr>
          <w:rFonts w:ascii="Times New Roman" w:hAnsi="Times New Roman" w:cs="Times New Roman"/>
          <w:sz w:val="24"/>
          <w:szCs w:val="24"/>
        </w:rPr>
      </w:pPr>
    </w:p>
    <w:p w14:paraId="73946549" w14:textId="77777777" w:rsidR="002E1C51" w:rsidRDefault="002E1C51" w:rsidP="00550CA9">
      <w:pPr>
        <w:spacing w:after="0" w:line="360" w:lineRule="auto"/>
        <w:contextualSpacing/>
        <w:jc w:val="center"/>
        <w:rPr>
          <w:rFonts w:ascii="Times New Roman" w:hAnsi="Times New Roman" w:cs="Times New Roman"/>
          <w:sz w:val="24"/>
          <w:szCs w:val="24"/>
        </w:rPr>
      </w:pPr>
    </w:p>
    <w:p w14:paraId="1EFE8CF9" w14:textId="77777777" w:rsidR="00EF3641" w:rsidRDefault="00EF3641" w:rsidP="00550CA9">
      <w:pPr>
        <w:spacing w:after="0" w:line="360" w:lineRule="auto"/>
        <w:contextualSpacing/>
        <w:jc w:val="center"/>
        <w:rPr>
          <w:rFonts w:ascii="Times New Roman" w:hAnsi="Times New Roman" w:cs="Times New Roman"/>
          <w:sz w:val="24"/>
          <w:szCs w:val="24"/>
        </w:rPr>
      </w:pPr>
    </w:p>
    <w:p w14:paraId="2672E2C8" w14:textId="77777777" w:rsidR="00EF3641" w:rsidRDefault="00EF3641" w:rsidP="00550CA9">
      <w:pPr>
        <w:spacing w:after="0" w:line="360" w:lineRule="auto"/>
        <w:contextualSpacing/>
        <w:jc w:val="center"/>
        <w:rPr>
          <w:rFonts w:ascii="Times New Roman" w:hAnsi="Times New Roman" w:cs="Times New Roman"/>
          <w:sz w:val="24"/>
          <w:szCs w:val="24"/>
        </w:rPr>
      </w:pPr>
    </w:p>
    <w:p w14:paraId="2072E095" w14:textId="77777777" w:rsidR="00EF3641" w:rsidRDefault="00EF3641" w:rsidP="00550CA9">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Campina Grande – PB</w:t>
      </w:r>
    </w:p>
    <w:p w14:paraId="721E8A5E" w14:textId="77777777" w:rsidR="00EF3641" w:rsidRDefault="00EF3641" w:rsidP="00550CA9">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2019</w:t>
      </w:r>
    </w:p>
    <w:p w14:paraId="18AF3AFA" w14:textId="77777777" w:rsidR="002E1C51" w:rsidRDefault="002E1C51" w:rsidP="00550CA9">
      <w:pPr>
        <w:spacing w:after="0" w:line="360" w:lineRule="auto"/>
        <w:contextualSpacing/>
        <w:jc w:val="center"/>
        <w:rPr>
          <w:rFonts w:ascii="Times New Roman" w:hAnsi="Times New Roman" w:cs="Times New Roman"/>
          <w:sz w:val="24"/>
          <w:szCs w:val="24"/>
        </w:rPr>
      </w:pPr>
    </w:p>
    <w:p w14:paraId="157641FE" w14:textId="77777777" w:rsidR="005D4F32" w:rsidRDefault="005D4F32" w:rsidP="00550CA9">
      <w:pPr>
        <w:spacing w:after="0" w:line="360" w:lineRule="auto"/>
        <w:contextualSpacing/>
        <w:jc w:val="center"/>
        <w:rPr>
          <w:rFonts w:ascii="Times New Roman" w:hAnsi="Times New Roman" w:cs="Times New Roman"/>
          <w:sz w:val="24"/>
          <w:szCs w:val="24"/>
        </w:rPr>
      </w:pPr>
    </w:p>
    <w:p w14:paraId="74CE7773" w14:textId="77777777" w:rsidR="005D4F32" w:rsidRDefault="005D4F32" w:rsidP="00550CA9">
      <w:pPr>
        <w:spacing w:after="0" w:line="360" w:lineRule="auto"/>
        <w:contextualSpacing/>
        <w:jc w:val="center"/>
        <w:rPr>
          <w:rFonts w:ascii="Times New Roman" w:hAnsi="Times New Roman" w:cs="Times New Roman"/>
          <w:sz w:val="24"/>
          <w:szCs w:val="24"/>
        </w:rPr>
      </w:pPr>
    </w:p>
    <w:p w14:paraId="2FC9703D" w14:textId="77777777" w:rsidR="005D4F32" w:rsidRDefault="005D4F32" w:rsidP="00550CA9">
      <w:pPr>
        <w:spacing w:after="0" w:line="360" w:lineRule="auto"/>
        <w:contextualSpacing/>
        <w:jc w:val="center"/>
        <w:rPr>
          <w:rFonts w:ascii="Times New Roman" w:hAnsi="Times New Roman" w:cs="Times New Roman"/>
          <w:sz w:val="24"/>
          <w:szCs w:val="24"/>
        </w:rPr>
      </w:pPr>
    </w:p>
    <w:p w14:paraId="5DE39891" w14:textId="77777777" w:rsidR="005D4F32" w:rsidRDefault="005D4F32" w:rsidP="00550CA9">
      <w:pPr>
        <w:spacing w:after="0" w:line="360" w:lineRule="auto"/>
        <w:contextualSpacing/>
        <w:jc w:val="center"/>
        <w:rPr>
          <w:rFonts w:ascii="Times New Roman" w:hAnsi="Times New Roman" w:cs="Times New Roman"/>
          <w:sz w:val="24"/>
          <w:szCs w:val="24"/>
        </w:rPr>
      </w:pPr>
    </w:p>
    <w:p w14:paraId="7F60ECA8" w14:textId="77777777" w:rsidR="005D4F32" w:rsidRDefault="005D4F32" w:rsidP="00550CA9">
      <w:pPr>
        <w:spacing w:after="0" w:line="360" w:lineRule="auto"/>
        <w:contextualSpacing/>
        <w:jc w:val="center"/>
        <w:rPr>
          <w:rFonts w:ascii="Times New Roman" w:hAnsi="Times New Roman" w:cs="Times New Roman"/>
          <w:sz w:val="24"/>
          <w:szCs w:val="24"/>
        </w:rPr>
      </w:pPr>
    </w:p>
    <w:p w14:paraId="4463DE25" w14:textId="77777777" w:rsidR="005D4F32" w:rsidRDefault="005D4F32" w:rsidP="00550CA9">
      <w:pPr>
        <w:spacing w:after="0" w:line="360" w:lineRule="auto"/>
        <w:contextualSpacing/>
        <w:jc w:val="center"/>
        <w:rPr>
          <w:rFonts w:ascii="Times New Roman" w:hAnsi="Times New Roman" w:cs="Times New Roman"/>
          <w:sz w:val="24"/>
          <w:szCs w:val="24"/>
        </w:rPr>
      </w:pPr>
    </w:p>
    <w:p w14:paraId="464E07AF" w14:textId="77777777" w:rsidR="005D4F32" w:rsidRDefault="005D4F32" w:rsidP="00550CA9">
      <w:pPr>
        <w:spacing w:after="0" w:line="360" w:lineRule="auto"/>
        <w:contextualSpacing/>
        <w:jc w:val="center"/>
        <w:rPr>
          <w:rFonts w:ascii="Times New Roman" w:hAnsi="Times New Roman" w:cs="Times New Roman"/>
          <w:sz w:val="24"/>
          <w:szCs w:val="24"/>
        </w:rPr>
      </w:pPr>
    </w:p>
    <w:p w14:paraId="3A89A109" w14:textId="77777777" w:rsidR="005D4F32" w:rsidRDefault="005D4F32" w:rsidP="00550CA9">
      <w:pPr>
        <w:spacing w:after="0" w:line="360" w:lineRule="auto"/>
        <w:contextualSpacing/>
        <w:jc w:val="center"/>
        <w:rPr>
          <w:rFonts w:ascii="Times New Roman" w:hAnsi="Times New Roman" w:cs="Times New Roman"/>
          <w:sz w:val="24"/>
          <w:szCs w:val="24"/>
        </w:rPr>
      </w:pPr>
    </w:p>
    <w:p w14:paraId="4CF3B5A7" w14:textId="77777777" w:rsidR="005D4F32" w:rsidRDefault="005D4F32" w:rsidP="00550CA9">
      <w:pPr>
        <w:spacing w:after="0" w:line="360" w:lineRule="auto"/>
        <w:contextualSpacing/>
        <w:jc w:val="center"/>
        <w:rPr>
          <w:rFonts w:ascii="Times New Roman" w:hAnsi="Times New Roman" w:cs="Times New Roman"/>
          <w:sz w:val="24"/>
          <w:szCs w:val="24"/>
        </w:rPr>
      </w:pPr>
    </w:p>
    <w:p w14:paraId="3C8CAA46" w14:textId="77777777" w:rsidR="005D4F32" w:rsidRDefault="005D4F32" w:rsidP="00550CA9">
      <w:pPr>
        <w:spacing w:after="0" w:line="360" w:lineRule="auto"/>
        <w:contextualSpacing/>
        <w:jc w:val="center"/>
        <w:rPr>
          <w:rFonts w:ascii="Times New Roman" w:hAnsi="Times New Roman" w:cs="Times New Roman"/>
          <w:sz w:val="24"/>
          <w:szCs w:val="24"/>
        </w:rPr>
      </w:pPr>
    </w:p>
    <w:p w14:paraId="7B6D1AC4" w14:textId="77777777" w:rsidR="005D4F32" w:rsidRDefault="005D4F32" w:rsidP="00550CA9">
      <w:pPr>
        <w:spacing w:after="0" w:line="360" w:lineRule="auto"/>
        <w:contextualSpacing/>
        <w:jc w:val="center"/>
        <w:rPr>
          <w:rFonts w:ascii="Times New Roman" w:hAnsi="Times New Roman" w:cs="Times New Roman"/>
          <w:sz w:val="24"/>
          <w:szCs w:val="24"/>
        </w:rPr>
      </w:pPr>
    </w:p>
    <w:p w14:paraId="23A8BB27" w14:textId="77777777" w:rsidR="005D4F32" w:rsidRDefault="005D4F32" w:rsidP="00550CA9">
      <w:pPr>
        <w:spacing w:after="0" w:line="360" w:lineRule="auto"/>
        <w:contextualSpacing/>
        <w:jc w:val="center"/>
        <w:rPr>
          <w:rFonts w:ascii="Times New Roman" w:hAnsi="Times New Roman" w:cs="Times New Roman"/>
          <w:sz w:val="24"/>
          <w:szCs w:val="24"/>
        </w:rPr>
      </w:pPr>
    </w:p>
    <w:p w14:paraId="1B209B04" w14:textId="77777777" w:rsidR="005D4F32" w:rsidRDefault="005D4F32" w:rsidP="00550CA9">
      <w:pPr>
        <w:spacing w:after="0" w:line="360" w:lineRule="auto"/>
        <w:contextualSpacing/>
        <w:jc w:val="center"/>
        <w:rPr>
          <w:rFonts w:ascii="Times New Roman" w:hAnsi="Times New Roman" w:cs="Times New Roman"/>
          <w:sz w:val="24"/>
          <w:szCs w:val="24"/>
        </w:rPr>
      </w:pPr>
    </w:p>
    <w:p w14:paraId="4CE7A5BE" w14:textId="77777777" w:rsidR="005D4F32" w:rsidRDefault="005D4F32" w:rsidP="00550CA9">
      <w:pPr>
        <w:spacing w:after="0" w:line="360" w:lineRule="auto"/>
        <w:contextualSpacing/>
        <w:jc w:val="center"/>
        <w:rPr>
          <w:rFonts w:ascii="Times New Roman" w:hAnsi="Times New Roman" w:cs="Times New Roman"/>
          <w:sz w:val="24"/>
          <w:szCs w:val="24"/>
        </w:rPr>
      </w:pPr>
    </w:p>
    <w:p w14:paraId="6DCE5A30" w14:textId="77777777" w:rsidR="002E1C51" w:rsidRDefault="002E1C51" w:rsidP="00550CA9">
      <w:pPr>
        <w:spacing w:after="0" w:line="360" w:lineRule="auto"/>
        <w:contextualSpacing/>
        <w:jc w:val="center"/>
        <w:rPr>
          <w:rFonts w:ascii="Times New Roman" w:hAnsi="Times New Roman" w:cs="Times New Roman"/>
          <w:sz w:val="24"/>
          <w:szCs w:val="24"/>
        </w:rPr>
      </w:pPr>
    </w:p>
    <w:p w14:paraId="2066E06C" w14:textId="77777777"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Aspectos Legais e Sociais da Lei de Alienação Parental e suas implicações para a tutela da criança ou adolescente, como parte dos requisitos para a obtenção do título de Bacharel em Direito, outorgado pela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 Centro Universitário.</w:t>
      </w:r>
    </w:p>
    <w:p w14:paraId="25BC41D0" w14:textId="77777777" w:rsidR="002E1C51" w:rsidRDefault="002E1C51" w:rsidP="00E638FD">
      <w:pPr>
        <w:spacing w:after="0" w:line="240" w:lineRule="auto"/>
        <w:ind w:left="4536"/>
        <w:contextualSpacing/>
        <w:jc w:val="both"/>
        <w:rPr>
          <w:rFonts w:ascii="Times New Roman" w:hAnsi="Times New Roman" w:cs="Times New Roman"/>
          <w:sz w:val="24"/>
          <w:szCs w:val="24"/>
        </w:rPr>
      </w:pPr>
    </w:p>
    <w:p w14:paraId="42359357" w14:textId="77777777" w:rsidR="002E1C51" w:rsidRDefault="002E1C51" w:rsidP="00E638FD">
      <w:pPr>
        <w:spacing w:after="0" w:line="240" w:lineRule="auto"/>
        <w:ind w:left="4536"/>
        <w:contextualSpacing/>
        <w:jc w:val="both"/>
        <w:rPr>
          <w:rFonts w:ascii="Times New Roman" w:hAnsi="Times New Roman" w:cs="Times New Roman"/>
          <w:sz w:val="24"/>
          <w:szCs w:val="24"/>
        </w:rPr>
      </w:pPr>
    </w:p>
    <w:p w14:paraId="1C625516" w14:textId="77777777"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APROVADO EM ____/______/_____.</w:t>
      </w:r>
    </w:p>
    <w:p w14:paraId="0366F6BA" w14:textId="77777777" w:rsidR="002E1C51" w:rsidRDefault="002E1C51" w:rsidP="00E638FD">
      <w:pPr>
        <w:spacing w:after="0" w:line="240" w:lineRule="auto"/>
        <w:ind w:left="4536"/>
        <w:contextualSpacing/>
        <w:jc w:val="both"/>
        <w:rPr>
          <w:rFonts w:ascii="Times New Roman" w:hAnsi="Times New Roman" w:cs="Times New Roman"/>
          <w:sz w:val="24"/>
          <w:szCs w:val="24"/>
        </w:rPr>
      </w:pPr>
    </w:p>
    <w:p w14:paraId="2013E6DC" w14:textId="77777777"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BANCA EXAMINADORA:</w:t>
      </w:r>
    </w:p>
    <w:p w14:paraId="368C3C9F" w14:textId="77777777" w:rsidR="002E1C51" w:rsidRDefault="002E1C51" w:rsidP="00E638FD">
      <w:pPr>
        <w:spacing w:after="0" w:line="240" w:lineRule="auto"/>
        <w:ind w:left="4536"/>
        <w:contextualSpacing/>
        <w:jc w:val="both"/>
        <w:rPr>
          <w:rFonts w:ascii="Times New Roman" w:hAnsi="Times New Roman" w:cs="Times New Roman"/>
          <w:sz w:val="24"/>
          <w:szCs w:val="24"/>
        </w:rPr>
      </w:pPr>
    </w:p>
    <w:p w14:paraId="3CFE6A2B" w14:textId="0225D3F5"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_______________________</w:t>
      </w:r>
      <w:r w:rsidR="00E638FD">
        <w:rPr>
          <w:rFonts w:ascii="Times New Roman" w:hAnsi="Times New Roman" w:cs="Times New Roman"/>
          <w:sz w:val="24"/>
          <w:szCs w:val="24"/>
        </w:rPr>
        <w:t>____</w:t>
      </w:r>
      <w:r>
        <w:rPr>
          <w:rFonts w:ascii="Times New Roman" w:hAnsi="Times New Roman" w:cs="Times New Roman"/>
          <w:sz w:val="24"/>
          <w:szCs w:val="24"/>
        </w:rPr>
        <w:t>__________</w:t>
      </w:r>
    </w:p>
    <w:p w14:paraId="073BB543" w14:textId="7C086ECD"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Prof.º</w:t>
      </w:r>
      <w:r w:rsidR="00DE03B1">
        <w:rPr>
          <w:rFonts w:ascii="Times New Roman" w:hAnsi="Times New Roman" w:cs="Times New Roman"/>
          <w:sz w:val="24"/>
          <w:szCs w:val="24"/>
        </w:rPr>
        <w:t xml:space="preserve"> da </w:t>
      </w:r>
      <w:proofErr w:type="spellStart"/>
      <w:r w:rsidR="00DE03B1">
        <w:rPr>
          <w:rFonts w:ascii="Times New Roman" w:hAnsi="Times New Roman" w:cs="Times New Roman"/>
          <w:sz w:val="24"/>
          <w:szCs w:val="24"/>
        </w:rPr>
        <w:t>UniFacisa</w:t>
      </w:r>
      <w:proofErr w:type="spellEnd"/>
      <w:r w:rsidR="00DE03B1">
        <w:rPr>
          <w:rFonts w:ascii="Times New Roman" w:hAnsi="Times New Roman" w:cs="Times New Roman"/>
          <w:sz w:val="24"/>
          <w:szCs w:val="24"/>
        </w:rPr>
        <w:t>, Márcia Cavalcante de Araújo</w:t>
      </w:r>
      <w:r>
        <w:rPr>
          <w:rFonts w:ascii="Times New Roman" w:hAnsi="Times New Roman" w:cs="Times New Roman"/>
          <w:sz w:val="24"/>
          <w:szCs w:val="24"/>
        </w:rPr>
        <w:t>, Doutora.</w:t>
      </w:r>
    </w:p>
    <w:p w14:paraId="18A58350" w14:textId="5567B364" w:rsidR="005D4F32" w:rsidRDefault="00E638FD" w:rsidP="00E638FD">
      <w:pPr>
        <w:spacing w:after="0" w:line="240" w:lineRule="auto"/>
        <w:ind w:left="4536"/>
        <w:contextualSpacing/>
        <w:jc w:val="center"/>
        <w:rPr>
          <w:rFonts w:ascii="Times New Roman" w:hAnsi="Times New Roman" w:cs="Times New Roman"/>
          <w:sz w:val="24"/>
          <w:szCs w:val="24"/>
        </w:rPr>
      </w:pPr>
      <w:r>
        <w:rPr>
          <w:rFonts w:ascii="Times New Roman" w:hAnsi="Times New Roman" w:cs="Times New Roman"/>
          <w:sz w:val="24"/>
          <w:szCs w:val="24"/>
        </w:rPr>
        <w:t>Orientadora</w:t>
      </w:r>
    </w:p>
    <w:p w14:paraId="20AB61D7" w14:textId="77777777" w:rsidR="002E1C51" w:rsidRDefault="002E1C51" w:rsidP="00E638FD">
      <w:pPr>
        <w:spacing w:after="0" w:line="240" w:lineRule="auto"/>
        <w:ind w:left="4536"/>
        <w:contextualSpacing/>
        <w:jc w:val="both"/>
        <w:rPr>
          <w:rFonts w:ascii="Times New Roman" w:hAnsi="Times New Roman" w:cs="Times New Roman"/>
          <w:sz w:val="24"/>
          <w:szCs w:val="24"/>
        </w:rPr>
      </w:pPr>
    </w:p>
    <w:p w14:paraId="69D53D69" w14:textId="7642704A"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______________________</w:t>
      </w:r>
      <w:r w:rsidR="00E638FD">
        <w:rPr>
          <w:rFonts w:ascii="Times New Roman" w:hAnsi="Times New Roman" w:cs="Times New Roman"/>
          <w:sz w:val="24"/>
          <w:szCs w:val="24"/>
        </w:rPr>
        <w:t>____</w:t>
      </w:r>
      <w:r>
        <w:rPr>
          <w:rFonts w:ascii="Times New Roman" w:hAnsi="Times New Roman" w:cs="Times New Roman"/>
          <w:sz w:val="24"/>
          <w:szCs w:val="24"/>
        </w:rPr>
        <w:t>___________</w:t>
      </w:r>
    </w:p>
    <w:p w14:paraId="34A1C9D9" w14:textId="77777777"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w:t>
      </w:r>
      <w:r w:rsidR="005D4F32">
        <w:rPr>
          <w:rFonts w:ascii="Times New Roman" w:hAnsi="Times New Roman" w:cs="Times New Roman"/>
          <w:sz w:val="24"/>
          <w:szCs w:val="24"/>
        </w:rPr>
        <w:t>Nome Completo do Segundo Membro, Titulação.</w:t>
      </w:r>
    </w:p>
    <w:p w14:paraId="3DC96878" w14:textId="77777777" w:rsidR="002E1C51" w:rsidRDefault="002E1C51" w:rsidP="00E638FD">
      <w:pPr>
        <w:spacing w:after="0" w:line="240" w:lineRule="auto"/>
        <w:ind w:left="4536"/>
        <w:contextualSpacing/>
        <w:jc w:val="both"/>
        <w:rPr>
          <w:rFonts w:ascii="Times New Roman" w:hAnsi="Times New Roman" w:cs="Times New Roman"/>
          <w:sz w:val="24"/>
          <w:szCs w:val="24"/>
        </w:rPr>
      </w:pPr>
    </w:p>
    <w:p w14:paraId="72B986E0" w14:textId="2877068E" w:rsidR="002E1C51"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____________________</w:t>
      </w:r>
      <w:r w:rsidR="00E638FD">
        <w:rPr>
          <w:rFonts w:ascii="Times New Roman" w:hAnsi="Times New Roman" w:cs="Times New Roman"/>
          <w:sz w:val="24"/>
          <w:szCs w:val="24"/>
        </w:rPr>
        <w:t>____</w:t>
      </w:r>
      <w:r>
        <w:rPr>
          <w:rFonts w:ascii="Times New Roman" w:hAnsi="Times New Roman" w:cs="Times New Roman"/>
          <w:sz w:val="24"/>
          <w:szCs w:val="24"/>
        </w:rPr>
        <w:t>_____________</w:t>
      </w:r>
    </w:p>
    <w:p w14:paraId="527843EC" w14:textId="7B3030F0" w:rsidR="005D4F32" w:rsidRDefault="002E1C51" w:rsidP="00E638FD">
      <w:pPr>
        <w:spacing w:after="0" w:line="240" w:lineRule="auto"/>
        <w:ind w:left="4536"/>
        <w:contextualSpacing/>
        <w:jc w:val="both"/>
        <w:rPr>
          <w:rFonts w:ascii="Times New Roman" w:hAnsi="Times New Roman" w:cs="Times New Roman"/>
          <w:sz w:val="24"/>
          <w:szCs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w:t>
      </w:r>
      <w:r w:rsidR="005D4F32">
        <w:rPr>
          <w:rFonts w:ascii="Times New Roman" w:hAnsi="Times New Roman" w:cs="Times New Roman"/>
          <w:sz w:val="24"/>
          <w:szCs w:val="24"/>
        </w:rPr>
        <w:t xml:space="preserve"> Nome Completo do Segundo Membro, Titulação.</w:t>
      </w:r>
    </w:p>
    <w:p w14:paraId="21611DEE" w14:textId="77777777" w:rsidR="00F442C0" w:rsidRDefault="00F442C0" w:rsidP="00550CA9">
      <w:pPr>
        <w:spacing w:after="0" w:line="360" w:lineRule="auto"/>
        <w:contextualSpacing/>
        <w:jc w:val="center"/>
        <w:rPr>
          <w:rFonts w:ascii="Times New Roman" w:hAnsi="Times New Roman" w:cs="Times New Roman"/>
          <w:sz w:val="24"/>
          <w:szCs w:val="24"/>
        </w:rPr>
      </w:pPr>
    </w:p>
    <w:p w14:paraId="6AD29B02" w14:textId="720E15A4" w:rsidR="005D4F32" w:rsidRDefault="005D4F32" w:rsidP="00550CA9">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ASPECTOS LEGAIS E SOCIAIS DA LEI DE ALIENAÇÃO PARENTAL E SUAS IMPLICAÇÕES PARA A T</w:t>
      </w:r>
      <w:r w:rsidR="00DE03B1">
        <w:rPr>
          <w:rFonts w:ascii="Times New Roman" w:hAnsi="Times New Roman" w:cs="Times New Roman"/>
          <w:sz w:val="24"/>
          <w:szCs w:val="24"/>
        </w:rPr>
        <w:t>UTELA DA CRIANÇA OU ADOLESCENTE</w:t>
      </w:r>
    </w:p>
    <w:p w14:paraId="2C91999C" w14:textId="77777777" w:rsidR="005D4F32" w:rsidRDefault="005D4F32" w:rsidP="00550CA9">
      <w:pPr>
        <w:spacing w:after="0" w:line="360" w:lineRule="auto"/>
        <w:contextualSpacing/>
        <w:jc w:val="center"/>
        <w:rPr>
          <w:rFonts w:ascii="Times New Roman" w:hAnsi="Times New Roman" w:cs="Times New Roman"/>
          <w:sz w:val="24"/>
          <w:szCs w:val="24"/>
        </w:rPr>
      </w:pPr>
    </w:p>
    <w:p w14:paraId="68BEAF24" w14:textId="77777777" w:rsidR="005D4F32" w:rsidRDefault="005D4F32" w:rsidP="00550CA9">
      <w:pPr>
        <w:spacing w:after="0" w:line="360" w:lineRule="auto"/>
        <w:contextualSpacing/>
        <w:jc w:val="center"/>
        <w:rPr>
          <w:rFonts w:ascii="Times New Roman" w:hAnsi="Times New Roman" w:cs="Times New Roman"/>
          <w:sz w:val="24"/>
          <w:szCs w:val="24"/>
        </w:rPr>
      </w:pPr>
    </w:p>
    <w:p w14:paraId="7651DE21" w14:textId="77777777" w:rsidR="005D4F32" w:rsidRDefault="005D4F32" w:rsidP="00550CA9">
      <w:pPr>
        <w:spacing w:after="0" w:line="360" w:lineRule="auto"/>
        <w:contextualSpacing/>
        <w:jc w:val="center"/>
        <w:rPr>
          <w:rFonts w:ascii="Times New Roman" w:hAnsi="Times New Roman" w:cs="Times New Roman"/>
          <w:sz w:val="24"/>
          <w:szCs w:val="24"/>
        </w:rPr>
      </w:pPr>
    </w:p>
    <w:p w14:paraId="3DC380F7" w14:textId="028A650C" w:rsidR="005D4F32" w:rsidRDefault="00E638FD" w:rsidP="00550CA9">
      <w:pPr>
        <w:spacing w:after="0" w:line="36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Diogo Gomes </w:t>
      </w:r>
      <w:proofErr w:type="spellStart"/>
      <w:r>
        <w:rPr>
          <w:rFonts w:ascii="Times New Roman" w:hAnsi="Times New Roman" w:cs="Times New Roman"/>
          <w:sz w:val="24"/>
          <w:szCs w:val="24"/>
        </w:rPr>
        <w:t>Sulpino</w:t>
      </w:r>
      <w:proofErr w:type="spellEnd"/>
      <w:r w:rsidRPr="008A2071">
        <w:rPr>
          <w:rFonts w:ascii="Times New Roman" w:hAnsi="Times New Roman" w:cs="Times New Roman"/>
          <w:sz w:val="24"/>
          <w:szCs w:val="24"/>
          <w:vertAlign w:val="superscript"/>
        </w:rPr>
        <w:t>*</w:t>
      </w:r>
      <w:r w:rsidR="0037715B" w:rsidRPr="00E638FD">
        <w:rPr>
          <w:rStyle w:val="Refdenotaderodap"/>
          <w:rFonts w:ascii="Times New Roman" w:hAnsi="Times New Roman" w:cs="Times New Roman"/>
          <w:color w:val="FFFFFF" w:themeColor="background1"/>
          <w:sz w:val="24"/>
          <w:szCs w:val="24"/>
        </w:rPr>
        <w:footnoteReference w:id="1"/>
      </w:r>
    </w:p>
    <w:p w14:paraId="103749A4" w14:textId="7504FF01" w:rsidR="005D4F32" w:rsidRDefault="00E638FD" w:rsidP="00550CA9">
      <w:pPr>
        <w:spacing w:after="0" w:line="360" w:lineRule="auto"/>
        <w:contextualSpacing/>
        <w:jc w:val="right"/>
        <w:rPr>
          <w:rFonts w:ascii="Times New Roman" w:hAnsi="Times New Roman" w:cs="Times New Roman"/>
          <w:sz w:val="24"/>
          <w:szCs w:val="24"/>
        </w:rPr>
      </w:pPr>
      <w:r>
        <w:rPr>
          <w:rFonts w:ascii="Times New Roman" w:hAnsi="Times New Roman" w:cs="Times New Roman"/>
          <w:sz w:val="24"/>
          <w:szCs w:val="24"/>
        </w:rPr>
        <w:t>Márcia Cavalcante de Araújo</w:t>
      </w:r>
      <w:r w:rsidR="00E2755A" w:rsidRPr="008A2071">
        <w:rPr>
          <w:rFonts w:ascii="Times New Roman" w:hAnsi="Times New Roman" w:cs="Times New Roman"/>
          <w:sz w:val="24"/>
          <w:szCs w:val="24"/>
          <w:vertAlign w:val="superscript"/>
        </w:rPr>
        <w:t>**</w:t>
      </w:r>
      <w:r w:rsidR="0037715B" w:rsidRPr="00E638FD">
        <w:rPr>
          <w:rStyle w:val="Refdenotaderodap"/>
          <w:rFonts w:ascii="Times New Roman" w:hAnsi="Times New Roman" w:cs="Times New Roman"/>
          <w:color w:val="FFFFFF" w:themeColor="background1"/>
          <w:sz w:val="24"/>
          <w:szCs w:val="24"/>
        </w:rPr>
        <w:footnoteReference w:id="2"/>
      </w:r>
    </w:p>
    <w:p w14:paraId="684F9CDE" w14:textId="77777777" w:rsidR="00E2755A" w:rsidRDefault="00E2755A" w:rsidP="00550CA9">
      <w:pPr>
        <w:spacing w:after="0" w:line="360" w:lineRule="auto"/>
        <w:contextualSpacing/>
        <w:jc w:val="right"/>
        <w:rPr>
          <w:rFonts w:ascii="Times New Roman" w:hAnsi="Times New Roman" w:cs="Times New Roman"/>
          <w:sz w:val="24"/>
          <w:szCs w:val="24"/>
        </w:rPr>
      </w:pPr>
    </w:p>
    <w:p w14:paraId="3410DE1D" w14:textId="77777777" w:rsidR="005D4F32" w:rsidRDefault="005D4F32" w:rsidP="00550CA9">
      <w:pPr>
        <w:spacing w:after="0" w:line="360" w:lineRule="auto"/>
        <w:contextualSpacing/>
        <w:jc w:val="right"/>
        <w:rPr>
          <w:rFonts w:ascii="Times New Roman" w:hAnsi="Times New Roman" w:cs="Times New Roman"/>
          <w:sz w:val="24"/>
          <w:szCs w:val="24"/>
        </w:rPr>
      </w:pPr>
    </w:p>
    <w:p w14:paraId="0625C798" w14:textId="77777777" w:rsidR="005D4F32" w:rsidRDefault="005D4F32" w:rsidP="00550CA9">
      <w:pPr>
        <w:spacing w:after="0" w:line="360" w:lineRule="auto"/>
        <w:contextualSpacing/>
        <w:jc w:val="right"/>
        <w:rPr>
          <w:rFonts w:ascii="Times New Roman" w:hAnsi="Times New Roman" w:cs="Times New Roman"/>
          <w:sz w:val="24"/>
          <w:szCs w:val="24"/>
        </w:rPr>
      </w:pPr>
    </w:p>
    <w:p w14:paraId="7266C983" w14:textId="77777777" w:rsidR="005D4F32" w:rsidRDefault="005D4F32" w:rsidP="00550CA9">
      <w:pPr>
        <w:spacing w:after="0" w:line="360" w:lineRule="auto"/>
        <w:contextualSpacing/>
        <w:jc w:val="center"/>
        <w:rPr>
          <w:rFonts w:ascii="Times New Roman" w:hAnsi="Times New Roman" w:cs="Times New Roman"/>
          <w:b/>
          <w:bCs/>
          <w:sz w:val="24"/>
          <w:szCs w:val="24"/>
        </w:rPr>
      </w:pPr>
      <w:r w:rsidRPr="005D4F32">
        <w:rPr>
          <w:rFonts w:ascii="Times New Roman" w:hAnsi="Times New Roman" w:cs="Times New Roman"/>
          <w:b/>
          <w:bCs/>
          <w:sz w:val="24"/>
          <w:szCs w:val="24"/>
        </w:rPr>
        <w:t>RESUMO</w:t>
      </w:r>
    </w:p>
    <w:p w14:paraId="6C4DA8BD" w14:textId="77777777" w:rsidR="005D4F32" w:rsidRDefault="005D4F32" w:rsidP="00550CA9">
      <w:pPr>
        <w:spacing w:after="0" w:line="360" w:lineRule="auto"/>
        <w:contextualSpacing/>
        <w:jc w:val="center"/>
        <w:rPr>
          <w:rFonts w:ascii="Times New Roman" w:hAnsi="Times New Roman" w:cs="Times New Roman"/>
          <w:b/>
          <w:bCs/>
          <w:sz w:val="24"/>
          <w:szCs w:val="24"/>
        </w:rPr>
      </w:pPr>
    </w:p>
    <w:p w14:paraId="199B925B" w14:textId="1B2D6C1A" w:rsidR="00F84132" w:rsidRPr="009D0E0D" w:rsidRDefault="00004E8D" w:rsidP="00550CA9">
      <w:pPr>
        <w:spacing w:after="0" w:line="360" w:lineRule="auto"/>
        <w:contextualSpacing/>
        <w:jc w:val="both"/>
        <w:rPr>
          <w:rFonts w:ascii="Times New Roman" w:hAnsi="Times New Roman" w:cs="Times New Roman"/>
          <w:sz w:val="24"/>
          <w:szCs w:val="24"/>
        </w:rPr>
      </w:pPr>
      <w:r w:rsidRPr="00004E8D">
        <w:rPr>
          <w:rFonts w:ascii="Times New Roman" w:hAnsi="Times New Roman" w:cs="Times New Roman"/>
          <w:sz w:val="24"/>
          <w:szCs w:val="24"/>
        </w:rPr>
        <w:t>O propósito do presente trabalho é abordar uma das problemáticas que assola o direito de família e que vem gerando conflitos familiares após a dissolução de uma relação conjugal, tal ato é denominado Alienação Parental. A partir de uma perspectiva legislativa analisou-se a lei 12.318/2010, que trata de tema complexo considerando a importância do vínculo afetivo e do direito de convivência familiar. Na metodologia foi utilizada uma análise bibliográfica e legislativa acerca do tema, fazendo uma busca tanto do contexto histórico e social, como também, as das consequências causadas por este abuso aos tutelados. Tendo por finalidade apresentar a necessidade de garantir o interesse da criança e do adolescente, diante de uma decisão judicial.</w:t>
      </w:r>
    </w:p>
    <w:p w14:paraId="01764C1A" w14:textId="77777777" w:rsidR="0037715B" w:rsidRDefault="0037715B" w:rsidP="00550CA9">
      <w:pPr>
        <w:spacing w:after="0" w:line="360" w:lineRule="auto"/>
        <w:contextualSpacing/>
        <w:jc w:val="both"/>
        <w:rPr>
          <w:rFonts w:ascii="Times New Roman" w:hAnsi="Times New Roman" w:cs="Times New Roman"/>
          <w:b/>
          <w:bCs/>
          <w:sz w:val="24"/>
          <w:szCs w:val="24"/>
        </w:rPr>
      </w:pPr>
    </w:p>
    <w:p w14:paraId="708BB36D" w14:textId="1FE724AA" w:rsidR="00CF6408" w:rsidRDefault="00CF6408" w:rsidP="00550CA9">
      <w:pPr>
        <w:spacing w:after="0" w:line="360" w:lineRule="auto"/>
        <w:contextualSpacing/>
        <w:jc w:val="both"/>
        <w:rPr>
          <w:rFonts w:ascii="Times New Roman" w:hAnsi="Times New Roman" w:cs="Times New Roman"/>
          <w:sz w:val="24"/>
          <w:szCs w:val="24"/>
        </w:rPr>
      </w:pPr>
      <w:r w:rsidRPr="0037715B">
        <w:rPr>
          <w:rFonts w:ascii="Times New Roman" w:hAnsi="Times New Roman" w:cs="Times New Roman"/>
          <w:b/>
          <w:bCs/>
          <w:sz w:val="24"/>
          <w:szCs w:val="24"/>
        </w:rPr>
        <w:t>Palavras-chave:</w:t>
      </w:r>
      <w:r>
        <w:rPr>
          <w:rFonts w:ascii="Times New Roman" w:hAnsi="Times New Roman" w:cs="Times New Roman"/>
          <w:sz w:val="24"/>
          <w:szCs w:val="24"/>
        </w:rPr>
        <w:t xml:space="preserve"> Alienação Parental</w:t>
      </w:r>
      <w:r w:rsidR="0037715B">
        <w:rPr>
          <w:rFonts w:ascii="Times New Roman" w:hAnsi="Times New Roman" w:cs="Times New Roman"/>
          <w:sz w:val="24"/>
          <w:szCs w:val="24"/>
        </w:rPr>
        <w:t>.</w:t>
      </w:r>
      <w:r>
        <w:rPr>
          <w:rFonts w:ascii="Times New Roman" w:hAnsi="Times New Roman" w:cs="Times New Roman"/>
          <w:sz w:val="24"/>
          <w:szCs w:val="24"/>
        </w:rPr>
        <w:t xml:space="preserve"> </w:t>
      </w:r>
      <w:r w:rsidR="00F84132" w:rsidRPr="00F84132">
        <w:rPr>
          <w:rFonts w:ascii="Times New Roman" w:hAnsi="Times New Roman" w:cs="Times New Roman"/>
          <w:sz w:val="24"/>
          <w:szCs w:val="24"/>
        </w:rPr>
        <w:t>Lei 12.318/10</w:t>
      </w:r>
      <w:r w:rsidR="0037715B">
        <w:rPr>
          <w:rFonts w:ascii="Times New Roman" w:hAnsi="Times New Roman" w:cs="Times New Roman"/>
          <w:sz w:val="24"/>
          <w:szCs w:val="24"/>
        </w:rPr>
        <w:t>.</w:t>
      </w:r>
      <w:r w:rsidR="00F84132">
        <w:rPr>
          <w:rFonts w:ascii="Times New Roman" w:hAnsi="Times New Roman" w:cs="Times New Roman"/>
          <w:sz w:val="24"/>
          <w:szCs w:val="24"/>
        </w:rPr>
        <w:t xml:space="preserve"> </w:t>
      </w:r>
      <w:r>
        <w:rPr>
          <w:rFonts w:ascii="Times New Roman" w:hAnsi="Times New Roman" w:cs="Times New Roman"/>
          <w:sz w:val="24"/>
          <w:szCs w:val="24"/>
        </w:rPr>
        <w:t>Direito de Família</w:t>
      </w:r>
      <w:r w:rsidR="0037715B">
        <w:rPr>
          <w:rFonts w:ascii="Times New Roman" w:hAnsi="Times New Roman" w:cs="Times New Roman"/>
          <w:sz w:val="24"/>
          <w:szCs w:val="24"/>
        </w:rPr>
        <w:t>.</w:t>
      </w:r>
      <w:r>
        <w:rPr>
          <w:rFonts w:ascii="Times New Roman" w:hAnsi="Times New Roman" w:cs="Times New Roman"/>
          <w:sz w:val="24"/>
          <w:szCs w:val="24"/>
        </w:rPr>
        <w:t xml:space="preserve"> Divórcio</w:t>
      </w:r>
      <w:r w:rsidR="0037715B">
        <w:rPr>
          <w:rFonts w:ascii="Times New Roman" w:hAnsi="Times New Roman" w:cs="Times New Roman"/>
          <w:sz w:val="24"/>
          <w:szCs w:val="24"/>
        </w:rPr>
        <w:t>.</w:t>
      </w:r>
      <w:r>
        <w:rPr>
          <w:rFonts w:ascii="Times New Roman" w:hAnsi="Times New Roman" w:cs="Times New Roman"/>
          <w:sz w:val="24"/>
          <w:szCs w:val="24"/>
        </w:rPr>
        <w:t xml:space="preserve"> Guarda</w:t>
      </w:r>
      <w:r w:rsidR="0037715B">
        <w:rPr>
          <w:rFonts w:ascii="Times New Roman" w:hAnsi="Times New Roman" w:cs="Times New Roman"/>
          <w:sz w:val="24"/>
          <w:szCs w:val="24"/>
        </w:rPr>
        <w:t>.</w:t>
      </w:r>
    </w:p>
    <w:p w14:paraId="4E8F025D" w14:textId="7AA9BE22" w:rsidR="005D4F32" w:rsidRDefault="00D63795" w:rsidP="00550CA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14:paraId="5F5A84AC" w14:textId="77777777" w:rsidR="00D63795" w:rsidRDefault="00D63795" w:rsidP="00550CA9">
      <w:pPr>
        <w:spacing w:after="0" w:line="360" w:lineRule="auto"/>
        <w:contextualSpacing/>
        <w:jc w:val="both"/>
        <w:rPr>
          <w:rFonts w:ascii="Times New Roman" w:hAnsi="Times New Roman" w:cs="Times New Roman"/>
          <w:sz w:val="24"/>
          <w:szCs w:val="24"/>
        </w:rPr>
      </w:pPr>
    </w:p>
    <w:p w14:paraId="2EA0A0FD" w14:textId="77777777" w:rsidR="005D4F32" w:rsidRDefault="00D63795" w:rsidP="00550CA9">
      <w:pPr>
        <w:spacing w:after="0" w:line="360" w:lineRule="auto"/>
        <w:contextualSpacing/>
        <w:jc w:val="center"/>
        <w:rPr>
          <w:rFonts w:ascii="Times New Roman" w:hAnsi="Times New Roman" w:cs="Times New Roman"/>
          <w:b/>
          <w:bCs/>
          <w:sz w:val="24"/>
          <w:szCs w:val="24"/>
        </w:rPr>
      </w:pPr>
      <w:r w:rsidRPr="00D63795">
        <w:rPr>
          <w:rFonts w:ascii="Times New Roman" w:hAnsi="Times New Roman" w:cs="Times New Roman"/>
          <w:b/>
          <w:bCs/>
          <w:sz w:val="24"/>
          <w:szCs w:val="24"/>
        </w:rPr>
        <w:t>ABSTRACT</w:t>
      </w:r>
    </w:p>
    <w:p w14:paraId="634CCFF7" w14:textId="77777777" w:rsidR="00D63795" w:rsidRDefault="00D63795" w:rsidP="00004E8D">
      <w:pPr>
        <w:spacing w:after="0" w:line="360" w:lineRule="auto"/>
        <w:contextualSpacing/>
        <w:jc w:val="both"/>
        <w:rPr>
          <w:rFonts w:ascii="Times New Roman" w:hAnsi="Times New Roman" w:cs="Times New Roman"/>
          <w:b/>
          <w:bCs/>
          <w:sz w:val="24"/>
          <w:szCs w:val="24"/>
        </w:rPr>
      </w:pPr>
    </w:p>
    <w:p w14:paraId="04FAEB7E" w14:textId="40A28896" w:rsidR="00D63795" w:rsidRDefault="00004E8D" w:rsidP="00004E8D">
      <w:pPr>
        <w:spacing w:after="0" w:line="360" w:lineRule="auto"/>
        <w:contextualSpacing/>
        <w:jc w:val="both"/>
        <w:rPr>
          <w:rFonts w:ascii="Times New Roman" w:hAnsi="Times New Roman" w:cs="Times New Roman"/>
          <w:sz w:val="24"/>
          <w:szCs w:val="24"/>
        </w:rPr>
      </w:pPr>
      <w:r w:rsidRPr="00004E8D">
        <w:rPr>
          <w:rFonts w:ascii="Times New Roman" w:hAnsi="Times New Roman" w:cs="Times New Roman"/>
          <w:sz w:val="24"/>
          <w:szCs w:val="24"/>
        </w:rPr>
        <w:t xml:space="preserve">El propósito </w:t>
      </w:r>
      <w:proofErr w:type="spellStart"/>
      <w:r w:rsidRPr="00004E8D">
        <w:rPr>
          <w:rFonts w:ascii="Times New Roman" w:hAnsi="Times New Roman" w:cs="Times New Roman"/>
          <w:sz w:val="24"/>
          <w:szCs w:val="24"/>
        </w:rPr>
        <w:t>del</w:t>
      </w:r>
      <w:proofErr w:type="spellEnd"/>
      <w:r w:rsidRPr="00004E8D">
        <w:rPr>
          <w:rFonts w:ascii="Times New Roman" w:hAnsi="Times New Roman" w:cs="Times New Roman"/>
          <w:sz w:val="24"/>
          <w:szCs w:val="24"/>
        </w:rPr>
        <w:t xml:space="preserve"> presente </w:t>
      </w:r>
      <w:proofErr w:type="spellStart"/>
      <w:r w:rsidRPr="00004E8D">
        <w:rPr>
          <w:rFonts w:ascii="Times New Roman" w:hAnsi="Times New Roman" w:cs="Times New Roman"/>
          <w:sz w:val="24"/>
          <w:szCs w:val="24"/>
        </w:rPr>
        <w:t>trabajo</w:t>
      </w:r>
      <w:proofErr w:type="spellEnd"/>
      <w:r w:rsidRPr="00004E8D">
        <w:rPr>
          <w:rFonts w:ascii="Times New Roman" w:hAnsi="Times New Roman" w:cs="Times New Roman"/>
          <w:sz w:val="24"/>
          <w:szCs w:val="24"/>
        </w:rPr>
        <w:t xml:space="preserve"> es abordar una de </w:t>
      </w:r>
      <w:proofErr w:type="spellStart"/>
      <w:r w:rsidRPr="00004E8D">
        <w:rPr>
          <w:rFonts w:ascii="Times New Roman" w:hAnsi="Times New Roman" w:cs="Times New Roman"/>
          <w:sz w:val="24"/>
          <w:szCs w:val="24"/>
        </w:rPr>
        <w:t>las</w:t>
      </w:r>
      <w:proofErr w:type="spellEnd"/>
      <w:r w:rsidRPr="00004E8D">
        <w:rPr>
          <w:rFonts w:ascii="Times New Roman" w:hAnsi="Times New Roman" w:cs="Times New Roman"/>
          <w:sz w:val="24"/>
          <w:szCs w:val="24"/>
        </w:rPr>
        <w:t xml:space="preserve"> problemáticas que </w:t>
      </w:r>
      <w:proofErr w:type="spellStart"/>
      <w:r w:rsidRPr="00004E8D">
        <w:rPr>
          <w:rFonts w:ascii="Times New Roman" w:hAnsi="Times New Roman" w:cs="Times New Roman"/>
          <w:sz w:val="24"/>
          <w:szCs w:val="24"/>
        </w:rPr>
        <w:t>asola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el</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derecho</w:t>
      </w:r>
      <w:proofErr w:type="spellEnd"/>
      <w:r w:rsidRPr="00004E8D">
        <w:rPr>
          <w:rFonts w:ascii="Times New Roman" w:hAnsi="Times New Roman" w:cs="Times New Roman"/>
          <w:sz w:val="24"/>
          <w:szCs w:val="24"/>
        </w:rPr>
        <w:t xml:space="preserve"> de </w:t>
      </w:r>
      <w:proofErr w:type="spellStart"/>
      <w:r w:rsidRPr="00004E8D">
        <w:rPr>
          <w:rFonts w:ascii="Times New Roman" w:hAnsi="Times New Roman" w:cs="Times New Roman"/>
          <w:sz w:val="24"/>
          <w:szCs w:val="24"/>
        </w:rPr>
        <w:t>familia</w:t>
      </w:r>
      <w:proofErr w:type="spellEnd"/>
      <w:r w:rsidRPr="00004E8D">
        <w:rPr>
          <w:rFonts w:ascii="Times New Roman" w:hAnsi="Times New Roman" w:cs="Times New Roman"/>
          <w:sz w:val="24"/>
          <w:szCs w:val="24"/>
        </w:rPr>
        <w:t xml:space="preserve"> y que </w:t>
      </w:r>
      <w:proofErr w:type="spellStart"/>
      <w:r w:rsidRPr="00004E8D">
        <w:rPr>
          <w:rFonts w:ascii="Times New Roman" w:hAnsi="Times New Roman" w:cs="Times New Roman"/>
          <w:sz w:val="24"/>
          <w:szCs w:val="24"/>
        </w:rPr>
        <w:t>viene</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generando</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conflictos</w:t>
      </w:r>
      <w:proofErr w:type="spellEnd"/>
      <w:r w:rsidRPr="00004E8D">
        <w:rPr>
          <w:rFonts w:ascii="Times New Roman" w:hAnsi="Times New Roman" w:cs="Times New Roman"/>
          <w:sz w:val="24"/>
          <w:szCs w:val="24"/>
        </w:rPr>
        <w:t xml:space="preserve"> familiares </w:t>
      </w:r>
      <w:proofErr w:type="spellStart"/>
      <w:r w:rsidRPr="00004E8D">
        <w:rPr>
          <w:rFonts w:ascii="Times New Roman" w:hAnsi="Times New Roman" w:cs="Times New Roman"/>
          <w:sz w:val="24"/>
          <w:szCs w:val="24"/>
        </w:rPr>
        <w:t>tras</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la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disolución</w:t>
      </w:r>
      <w:proofErr w:type="spellEnd"/>
      <w:r w:rsidRPr="00004E8D">
        <w:rPr>
          <w:rFonts w:ascii="Times New Roman" w:hAnsi="Times New Roman" w:cs="Times New Roman"/>
          <w:sz w:val="24"/>
          <w:szCs w:val="24"/>
        </w:rPr>
        <w:t xml:space="preserve"> de una </w:t>
      </w:r>
      <w:proofErr w:type="spellStart"/>
      <w:r w:rsidRPr="00004E8D">
        <w:rPr>
          <w:rFonts w:ascii="Times New Roman" w:hAnsi="Times New Roman" w:cs="Times New Roman"/>
          <w:sz w:val="24"/>
          <w:szCs w:val="24"/>
        </w:rPr>
        <w:t>relación</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conyugal</w:t>
      </w:r>
      <w:proofErr w:type="spellEnd"/>
      <w:r w:rsidRPr="00004E8D">
        <w:rPr>
          <w:rFonts w:ascii="Times New Roman" w:hAnsi="Times New Roman" w:cs="Times New Roman"/>
          <w:sz w:val="24"/>
          <w:szCs w:val="24"/>
        </w:rPr>
        <w:t xml:space="preserve">, </w:t>
      </w:r>
      <w:r w:rsidRPr="00004E8D">
        <w:rPr>
          <w:rFonts w:ascii="Times New Roman" w:hAnsi="Times New Roman" w:cs="Times New Roman"/>
          <w:sz w:val="24"/>
          <w:szCs w:val="24"/>
        </w:rPr>
        <w:lastRenderedPageBreak/>
        <w:t xml:space="preserve">tal </w:t>
      </w:r>
      <w:proofErr w:type="spellStart"/>
      <w:r w:rsidRPr="00004E8D">
        <w:rPr>
          <w:rFonts w:ascii="Times New Roman" w:hAnsi="Times New Roman" w:cs="Times New Roman"/>
          <w:sz w:val="24"/>
          <w:szCs w:val="24"/>
        </w:rPr>
        <w:t>acto</w:t>
      </w:r>
      <w:proofErr w:type="spellEnd"/>
      <w:r w:rsidRPr="00004E8D">
        <w:rPr>
          <w:rFonts w:ascii="Times New Roman" w:hAnsi="Times New Roman" w:cs="Times New Roman"/>
          <w:sz w:val="24"/>
          <w:szCs w:val="24"/>
        </w:rPr>
        <w:t xml:space="preserve"> es denominado </w:t>
      </w:r>
      <w:proofErr w:type="spellStart"/>
      <w:r w:rsidRPr="00004E8D">
        <w:rPr>
          <w:rFonts w:ascii="Times New Roman" w:hAnsi="Times New Roman" w:cs="Times New Roman"/>
          <w:sz w:val="24"/>
          <w:szCs w:val="24"/>
        </w:rPr>
        <w:t>Alienación</w:t>
      </w:r>
      <w:proofErr w:type="spellEnd"/>
      <w:r w:rsidRPr="00004E8D">
        <w:rPr>
          <w:rFonts w:ascii="Times New Roman" w:hAnsi="Times New Roman" w:cs="Times New Roman"/>
          <w:sz w:val="24"/>
          <w:szCs w:val="24"/>
        </w:rPr>
        <w:t xml:space="preserve"> Parental. A partir de una perspectiva legislativa </w:t>
      </w:r>
      <w:proofErr w:type="spellStart"/>
      <w:r w:rsidRPr="00004E8D">
        <w:rPr>
          <w:rFonts w:ascii="Times New Roman" w:hAnsi="Times New Roman" w:cs="Times New Roman"/>
          <w:sz w:val="24"/>
          <w:szCs w:val="24"/>
        </w:rPr>
        <w:t>fue</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analizada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la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Ley</w:t>
      </w:r>
      <w:proofErr w:type="spellEnd"/>
      <w:r w:rsidRPr="00004E8D">
        <w:rPr>
          <w:rFonts w:ascii="Times New Roman" w:hAnsi="Times New Roman" w:cs="Times New Roman"/>
          <w:sz w:val="24"/>
          <w:szCs w:val="24"/>
        </w:rPr>
        <w:t xml:space="preserve"> 12.318/2010, que trata de tema </w:t>
      </w:r>
      <w:proofErr w:type="spellStart"/>
      <w:r w:rsidRPr="00004E8D">
        <w:rPr>
          <w:rFonts w:ascii="Times New Roman" w:hAnsi="Times New Roman" w:cs="Times New Roman"/>
          <w:sz w:val="24"/>
          <w:szCs w:val="24"/>
        </w:rPr>
        <w:t>complejo</w:t>
      </w:r>
      <w:proofErr w:type="spellEnd"/>
      <w:r w:rsidRPr="00004E8D">
        <w:rPr>
          <w:rFonts w:ascii="Times New Roman" w:hAnsi="Times New Roman" w:cs="Times New Roman"/>
          <w:sz w:val="24"/>
          <w:szCs w:val="24"/>
        </w:rPr>
        <w:t xml:space="preserve"> considerando </w:t>
      </w:r>
      <w:proofErr w:type="spellStart"/>
      <w:r w:rsidRPr="00004E8D">
        <w:rPr>
          <w:rFonts w:ascii="Times New Roman" w:hAnsi="Times New Roman" w:cs="Times New Roman"/>
          <w:sz w:val="24"/>
          <w:szCs w:val="24"/>
        </w:rPr>
        <w:t>la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importancia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del</w:t>
      </w:r>
      <w:proofErr w:type="spellEnd"/>
      <w:r w:rsidRPr="00004E8D">
        <w:rPr>
          <w:rFonts w:ascii="Times New Roman" w:hAnsi="Times New Roman" w:cs="Times New Roman"/>
          <w:sz w:val="24"/>
          <w:szCs w:val="24"/>
        </w:rPr>
        <w:t xml:space="preserve"> vínculo </w:t>
      </w:r>
      <w:proofErr w:type="spellStart"/>
      <w:r w:rsidRPr="00004E8D">
        <w:rPr>
          <w:rFonts w:ascii="Times New Roman" w:hAnsi="Times New Roman" w:cs="Times New Roman"/>
          <w:sz w:val="24"/>
          <w:szCs w:val="24"/>
        </w:rPr>
        <w:t>afectivo</w:t>
      </w:r>
      <w:proofErr w:type="spellEnd"/>
      <w:r w:rsidRPr="00004E8D">
        <w:rPr>
          <w:rFonts w:ascii="Times New Roman" w:hAnsi="Times New Roman" w:cs="Times New Roman"/>
          <w:sz w:val="24"/>
          <w:szCs w:val="24"/>
        </w:rPr>
        <w:t xml:space="preserve"> y </w:t>
      </w:r>
      <w:proofErr w:type="spellStart"/>
      <w:r w:rsidRPr="00004E8D">
        <w:rPr>
          <w:rFonts w:ascii="Times New Roman" w:hAnsi="Times New Roman" w:cs="Times New Roman"/>
          <w:sz w:val="24"/>
          <w:szCs w:val="24"/>
        </w:rPr>
        <w:t>del</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derecho</w:t>
      </w:r>
      <w:proofErr w:type="spellEnd"/>
      <w:r w:rsidRPr="00004E8D">
        <w:rPr>
          <w:rFonts w:ascii="Times New Roman" w:hAnsi="Times New Roman" w:cs="Times New Roman"/>
          <w:sz w:val="24"/>
          <w:szCs w:val="24"/>
        </w:rPr>
        <w:t xml:space="preserve"> de </w:t>
      </w:r>
      <w:proofErr w:type="spellStart"/>
      <w:r w:rsidRPr="00004E8D">
        <w:rPr>
          <w:rFonts w:ascii="Times New Roman" w:hAnsi="Times New Roman" w:cs="Times New Roman"/>
          <w:sz w:val="24"/>
          <w:szCs w:val="24"/>
        </w:rPr>
        <w:t>convivencia</w:t>
      </w:r>
      <w:proofErr w:type="spellEnd"/>
      <w:r w:rsidRPr="00004E8D">
        <w:rPr>
          <w:rFonts w:ascii="Times New Roman" w:hAnsi="Times New Roman" w:cs="Times New Roman"/>
          <w:sz w:val="24"/>
          <w:szCs w:val="24"/>
        </w:rPr>
        <w:t xml:space="preserve"> familiar. </w:t>
      </w:r>
      <w:proofErr w:type="spellStart"/>
      <w:r w:rsidRPr="00004E8D">
        <w:rPr>
          <w:rFonts w:ascii="Times New Roman" w:hAnsi="Times New Roman" w:cs="Times New Roman"/>
          <w:sz w:val="24"/>
          <w:szCs w:val="24"/>
        </w:rPr>
        <w:t>En</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la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metodología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fue</w:t>
      </w:r>
      <w:proofErr w:type="spellEnd"/>
      <w:r w:rsidRPr="00004E8D">
        <w:rPr>
          <w:rFonts w:ascii="Times New Roman" w:hAnsi="Times New Roman" w:cs="Times New Roman"/>
          <w:sz w:val="24"/>
          <w:szCs w:val="24"/>
        </w:rPr>
        <w:t xml:space="preserve"> realizada una </w:t>
      </w:r>
      <w:proofErr w:type="spellStart"/>
      <w:r w:rsidRPr="00004E8D">
        <w:rPr>
          <w:rFonts w:ascii="Times New Roman" w:hAnsi="Times New Roman" w:cs="Times New Roman"/>
          <w:sz w:val="24"/>
          <w:szCs w:val="24"/>
        </w:rPr>
        <w:t>investigación</w:t>
      </w:r>
      <w:proofErr w:type="spellEnd"/>
      <w:r w:rsidRPr="00004E8D">
        <w:rPr>
          <w:rFonts w:ascii="Times New Roman" w:hAnsi="Times New Roman" w:cs="Times New Roman"/>
          <w:sz w:val="24"/>
          <w:szCs w:val="24"/>
        </w:rPr>
        <w:t xml:space="preserve"> bibliográfica y legislativa acerca </w:t>
      </w:r>
      <w:proofErr w:type="spellStart"/>
      <w:r w:rsidRPr="00004E8D">
        <w:rPr>
          <w:rFonts w:ascii="Times New Roman" w:hAnsi="Times New Roman" w:cs="Times New Roman"/>
          <w:sz w:val="24"/>
          <w:szCs w:val="24"/>
        </w:rPr>
        <w:t>del</w:t>
      </w:r>
      <w:proofErr w:type="spellEnd"/>
      <w:r w:rsidRPr="00004E8D">
        <w:rPr>
          <w:rFonts w:ascii="Times New Roman" w:hAnsi="Times New Roman" w:cs="Times New Roman"/>
          <w:sz w:val="24"/>
          <w:szCs w:val="24"/>
        </w:rPr>
        <w:t xml:space="preserve"> tema, </w:t>
      </w:r>
      <w:proofErr w:type="spellStart"/>
      <w:r w:rsidRPr="00004E8D">
        <w:rPr>
          <w:rFonts w:ascii="Times New Roman" w:hAnsi="Times New Roman" w:cs="Times New Roman"/>
          <w:sz w:val="24"/>
          <w:szCs w:val="24"/>
        </w:rPr>
        <w:t>haciendo</w:t>
      </w:r>
      <w:proofErr w:type="spellEnd"/>
      <w:r w:rsidRPr="00004E8D">
        <w:rPr>
          <w:rFonts w:ascii="Times New Roman" w:hAnsi="Times New Roman" w:cs="Times New Roman"/>
          <w:sz w:val="24"/>
          <w:szCs w:val="24"/>
        </w:rPr>
        <w:t xml:space="preserve"> una </w:t>
      </w:r>
      <w:proofErr w:type="spellStart"/>
      <w:r w:rsidRPr="00004E8D">
        <w:rPr>
          <w:rFonts w:ascii="Times New Roman" w:hAnsi="Times New Roman" w:cs="Times New Roman"/>
          <w:sz w:val="24"/>
          <w:szCs w:val="24"/>
        </w:rPr>
        <w:t>búsqueda</w:t>
      </w:r>
      <w:proofErr w:type="spellEnd"/>
      <w:r w:rsidRPr="00004E8D">
        <w:rPr>
          <w:rFonts w:ascii="Times New Roman" w:hAnsi="Times New Roman" w:cs="Times New Roman"/>
          <w:sz w:val="24"/>
          <w:szCs w:val="24"/>
        </w:rPr>
        <w:t xml:space="preserve"> tanto </w:t>
      </w:r>
      <w:proofErr w:type="spellStart"/>
      <w:r w:rsidRPr="00004E8D">
        <w:rPr>
          <w:rFonts w:ascii="Times New Roman" w:hAnsi="Times New Roman" w:cs="Times New Roman"/>
          <w:sz w:val="24"/>
          <w:szCs w:val="24"/>
        </w:rPr>
        <w:t>del</w:t>
      </w:r>
      <w:proofErr w:type="spellEnd"/>
      <w:r w:rsidRPr="00004E8D">
        <w:rPr>
          <w:rFonts w:ascii="Times New Roman" w:hAnsi="Times New Roman" w:cs="Times New Roman"/>
          <w:sz w:val="24"/>
          <w:szCs w:val="24"/>
        </w:rPr>
        <w:t xml:space="preserve"> contexto histórico y social, como de </w:t>
      </w:r>
      <w:proofErr w:type="spellStart"/>
      <w:r w:rsidRPr="00004E8D">
        <w:rPr>
          <w:rFonts w:ascii="Times New Roman" w:hAnsi="Times New Roman" w:cs="Times New Roman"/>
          <w:sz w:val="24"/>
          <w:szCs w:val="24"/>
        </w:rPr>
        <w:t>las</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consecuencias</w:t>
      </w:r>
      <w:proofErr w:type="spellEnd"/>
      <w:r w:rsidRPr="00004E8D">
        <w:rPr>
          <w:rFonts w:ascii="Times New Roman" w:hAnsi="Times New Roman" w:cs="Times New Roman"/>
          <w:sz w:val="24"/>
          <w:szCs w:val="24"/>
        </w:rPr>
        <w:t xml:space="preserve"> causadas por este abuso a </w:t>
      </w:r>
      <w:proofErr w:type="spellStart"/>
      <w:r w:rsidRPr="00004E8D">
        <w:rPr>
          <w:rFonts w:ascii="Times New Roman" w:hAnsi="Times New Roman" w:cs="Times New Roman"/>
          <w:sz w:val="24"/>
          <w:szCs w:val="24"/>
        </w:rPr>
        <w:t>los</w:t>
      </w:r>
      <w:proofErr w:type="spellEnd"/>
      <w:r w:rsidRPr="00004E8D">
        <w:rPr>
          <w:rFonts w:ascii="Times New Roman" w:hAnsi="Times New Roman" w:cs="Times New Roman"/>
          <w:sz w:val="24"/>
          <w:szCs w:val="24"/>
        </w:rPr>
        <w:t xml:space="preserve"> tutelados. </w:t>
      </w:r>
      <w:proofErr w:type="spellStart"/>
      <w:r w:rsidRPr="00004E8D">
        <w:rPr>
          <w:rFonts w:ascii="Times New Roman" w:hAnsi="Times New Roman" w:cs="Times New Roman"/>
          <w:sz w:val="24"/>
          <w:szCs w:val="24"/>
        </w:rPr>
        <w:t>Teniendo</w:t>
      </w:r>
      <w:proofErr w:type="spellEnd"/>
      <w:r w:rsidRPr="00004E8D">
        <w:rPr>
          <w:rFonts w:ascii="Times New Roman" w:hAnsi="Times New Roman" w:cs="Times New Roman"/>
          <w:sz w:val="24"/>
          <w:szCs w:val="24"/>
        </w:rPr>
        <w:t xml:space="preserve"> por </w:t>
      </w:r>
      <w:proofErr w:type="spellStart"/>
      <w:r w:rsidRPr="00004E8D">
        <w:rPr>
          <w:rFonts w:ascii="Times New Roman" w:hAnsi="Times New Roman" w:cs="Times New Roman"/>
          <w:sz w:val="24"/>
          <w:szCs w:val="24"/>
        </w:rPr>
        <w:t>finalidad</w:t>
      </w:r>
      <w:proofErr w:type="spellEnd"/>
      <w:r w:rsidRPr="00004E8D">
        <w:rPr>
          <w:rFonts w:ascii="Times New Roman" w:hAnsi="Times New Roman" w:cs="Times New Roman"/>
          <w:sz w:val="24"/>
          <w:szCs w:val="24"/>
        </w:rPr>
        <w:t xml:space="preserve"> presentar </w:t>
      </w:r>
      <w:proofErr w:type="spellStart"/>
      <w:r w:rsidRPr="00004E8D">
        <w:rPr>
          <w:rFonts w:ascii="Times New Roman" w:hAnsi="Times New Roman" w:cs="Times New Roman"/>
          <w:sz w:val="24"/>
          <w:szCs w:val="24"/>
        </w:rPr>
        <w:t>la</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necesidad</w:t>
      </w:r>
      <w:proofErr w:type="spellEnd"/>
      <w:r w:rsidRPr="00004E8D">
        <w:rPr>
          <w:rFonts w:ascii="Times New Roman" w:hAnsi="Times New Roman" w:cs="Times New Roman"/>
          <w:sz w:val="24"/>
          <w:szCs w:val="24"/>
        </w:rPr>
        <w:t xml:space="preserve"> de </w:t>
      </w:r>
      <w:proofErr w:type="spellStart"/>
      <w:r w:rsidRPr="00004E8D">
        <w:rPr>
          <w:rFonts w:ascii="Times New Roman" w:hAnsi="Times New Roman" w:cs="Times New Roman"/>
          <w:sz w:val="24"/>
          <w:szCs w:val="24"/>
        </w:rPr>
        <w:t>garantizar</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el</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interés</w:t>
      </w:r>
      <w:proofErr w:type="spellEnd"/>
      <w:r w:rsidRPr="00004E8D">
        <w:rPr>
          <w:rFonts w:ascii="Times New Roman" w:hAnsi="Times New Roman" w:cs="Times New Roman"/>
          <w:sz w:val="24"/>
          <w:szCs w:val="24"/>
        </w:rPr>
        <w:t xml:space="preserve"> de </w:t>
      </w:r>
      <w:proofErr w:type="spellStart"/>
      <w:r w:rsidRPr="00004E8D">
        <w:rPr>
          <w:rFonts w:ascii="Times New Roman" w:hAnsi="Times New Roman" w:cs="Times New Roman"/>
          <w:sz w:val="24"/>
          <w:szCs w:val="24"/>
        </w:rPr>
        <w:t>los</w:t>
      </w:r>
      <w:proofErr w:type="spellEnd"/>
      <w:r w:rsidRPr="00004E8D">
        <w:rPr>
          <w:rFonts w:ascii="Times New Roman" w:hAnsi="Times New Roman" w:cs="Times New Roman"/>
          <w:sz w:val="24"/>
          <w:szCs w:val="24"/>
        </w:rPr>
        <w:t xml:space="preserve"> </w:t>
      </w:r>
      <w:proofErr w:type="spellStart"/>
      <w:r w:rsidRPr="00004E8D">
        <w:rPr>
          <w:rFonts w:ascii="Times New Roman" w:hAnsi="Times New Roman" w:cs="Times New Roman"/>
          <w:sz w:val="24"/>
          <w:szCs w:val="24"/>
        </w:rPr>
        <w:t>niños</w:t>
      </w:r>
      <w:proofErr w:type="spellEnd"/>
      <w:r w:rsidRPr="00004E8D">
        <w:rPr>
          <w:rFonts w:ascii="Times New Roman" w:hAnsi="Times New Roman" w:cs="Times New Roman"/>
          <w:sz w:val="24"/>
          <w:szCs w:val="24"/>
        </w:rPr>
        <w:t xml:space="preserve"> y de </w:t>
      </w:r>
      <w:proofErr w:type="spellStart"/>
      <w:r w:rsidRPr="00004E8D">
        <w:rPr>
          <w:rFonts w:ascii="Times New Roman" w:hAnsi="Times New Roman" w:cs="Times New Roman"/>
          <w:sz w:val="24"/>
          <w:szCs w:val="24"/>
        </w:rPr>
        <w:t>los</w:t>
      </w:r>
      <w:proofErr w:type="spellEnd"/>
      <w:r w:rsidRPr="00004E8D">
        <w:rPr>
          <w:rFonts w:ascii="Times New Roman" w:hAnsi="Times New Roman" w:cs="Times New Roman"/>
          <w:sz w:val="24"/>
          <w:szCs w:val="24"/>
        </w:rPr>
        <w:t xml:space="preserve"> adolescentes, ante una sentencia judicial.</w:t>
      </w:r>
    </w:p>
    <w:p w14:paraId="365EC805" w14:textId="6D2C4660" w:rsidR="00004E8D" w:rsidRDefault="00004E8D" w:rsidP="00004E8D">
      <w:pPr>
        <w:spacing w:after="0" w:line="360" w:lineRule="auto"/>
        <w:contextualSpacing/>
        <w:jc w:val="both"/>
        <w:rPr>
          <w:rFonts w:ascii="Times New Roman" w:hAnsi="Times New Roman" w:cs="Times New Roman"/>
          <w:sz w:val="24"/>
          <w:szCs w:val="24"/>
        </w:rPr>
      </w:pPr>
    </w:p>
    <w:p w14:paraId="5694B38E" w14:textId="139F1C80" w:rsidR="00004E8D" w:rsidRDefault="00004E8D" w:rsidP="00004E8D">
      <w:pPr>
        <w:spacing w:after="0" w:line="360" w:lineRule="auto"/>
        <w:contextualSpacing/>
        <w:jc w:val="both"/>
        <w:rPr>
          <w:rFonts w:ascii="Times New Roman" w:hAnsi="Times New Roman" w:cs="Times New Roman"/>
          <w:sz w:val="24"/>
          <w:szCs w:val="24"/>
        </w:rPr>
      </w:pPr>
      <w:proofErr w:type="spellStart"/>
      <w:r w:rsidRPr="00004E8D">
        <w:rPr>
          <w:rFonts w:ascii="Segoe UI" w:hAnsi="Segoe UI" w:cs="Segoe UI"/>
          <w:b/>
          <w:bCs/>
          <w:color w:val="201F1E"/>
          <w:sz w:val="23"/>
          <w:szCs w:val="23"/>
          <w:shd w:val="clear" w:color="auto" w:fill="FFFFFF"/>
        </w:rPr>
        <w:t>Palabras</w:t>
      </w:r>
      <w:proofErr w:type="spellEnd"/>
      <w:r w:rsidRPr="00004E8D">
        <w:rPr>
          <w:rFonts w:ascii="Segoe UI" w:hAnsi="Segoe UI" w:cs="Segoe UI"/>
          <w:b/>
          <w:bCs/>
          <w:color w:val="201F1E"/>
          <w:sz w:val="23"/>
          <w:szCs w:val="23"/>
          <w:shd w:val="clear" w:color="auto" w:fill="FFFFFF"/>
        </w:rPr>
        <w:t xml:space="preserve"> clave</w:t>
      </w:r>
      <w:r>
        <w:rPr>
          <w:rFonts w:ascii="Segoe UI" w:hAnsi="Segoe UI" w:cs="Segoe UI"/>
          <w:color w:val="201F1E"/>
          <w:sz w:val="23"/>
          <w:szCs w:val="23"/>
          <w:shd w:val="clear" w:color="auto" w:fill="FFFFFF"/>
        </w:rPr>
        <w:t xml:space="preserve">: </w:t>
      </w:r>
      <w:proofErr w:type="spellStart"/>
      <w:r>
        <w:rPr>
          <w:rFonts w:ascii="Segoe UI" w:hAnsi="Segoe UI" w:cs="Segoe UI"/>
          <w:color w:val="201F1E"/>
          <w:sz w:val="23"/>
          <w:szCs w:val="23"/>
          <w:shd w:val="clear" w:color="auto" w:fill="FFFFFF"/>
        </w:rPr>
        <w:t>Alienación</w:t>
      </w:r>
      <w:proofErr w:type="spellEnd"/>
      <w:r>
        <w:rPr>
          <w:rFonts w:ascii="Segoe UI" w:hAnsi="Segoe UI" w:cs="Segoe UI"/>
          <w:color w:val="201F1E"/>
          <w:sz w:val="23"/>
          <w:szCs w:val="23"/>
          <w:shd w:val="clear" w:color="auto" w:fill="FFFFFF"/>
        </w:rPr>
        <w:t xml:space="preserve"> Parental. </w:t>
      </w:r>
      <w:proofErr w:type="spellStart"/>
      <w:r>
        <w:rPr>
          <w:rFonts w:ascii="Segoe UI" w:hAnsi="Segoe UI" w:cs="Segoe UI"/>
          <w:color w:val="201F1E"/>
          <w:sz w:val="23"/>
          <w:szCs w:val="23"/>
          <w:shd w:val="clear" w:color="auto" w:fill="FFFFFF"/>
        </w:rPr>
        <w:t>Ley</w:t>
      </w:r>
      <w:proofErr w:type="spellEnd"/>
      <w:r>
        <w:rPr>
          <w:rFonts w:ascii="Segoe UI" w:hAnsi="Segoe UI" w:cs="Segoe UI"/>
          <w:color w:val="201F1E"/>
          <w:sz w:val="23"/>
          <w:szCs w:val="23"/>
          <w:shd w:val="clear" w:color="auto" w:fill="FFFFFF"/>
        </w:rPr>
        <w:t xml:space="preserve"> 12.318/10. </w:t>
      </w:r>
      <w:proofErr w:type="spellStart"/>
      <w:r>
        <w:rPr>
          <w:rFonts w:ascii="Segoe UI" w:hAnsi="Segoe UI" w:cs="Segoe UI"/>
          <w:color w:val="201F1E"/>
          <w:sz w:val="23"/>
          <w:szCs w:val="23"/>
          <w:shd w:val="clear" w:color="auto" w:fill="FFFFFF"/>
        </w:rPr>
        <w:t>Derecho</w:t>
      </w:r>
      <w:proofErr w:type="spellEnd"/>
      <w:r>
        <w:rPr>
          <w:rFonts w:ascii="Segoe UI" w:hAnsi="Segoe UI" w:cs="Segoe UI"/>
          <w:color w:val="201F1E"/>
          <w:sz w:val="23"/>
          <w:szCs w:val="23"/>
          <w:shd w:val="clear" w:color="auto" w:fill="FFFFFF"/>
        </w:rPr>
        <w:t xml:space="preserve"> de </w:t>
      </w:r>
      <w:proofErr w:type="spellStart"/>
      <w:r>
        <w:rPr>
          <w:rFonts w:ascii="Segoe UI" w:hAnsi="Segoe UI" w:cs="Segoe UI"/>
          <w:color w:val="201F1E"/>
          <w:sz w:val="23"/>
          <w:szCs w:val="23"/>
          <w:shd w:val="clear" w:color="auto" w:fill="FFFFFF"/>
        </w:rPr>
        <w:t>Familia</w:t>
      </w:r>
      <w:proofErr w:type="spellEnd"/>
      <w:r>
        <w:rPr>
          <w:rFonts w:ascii="Segoe UI" w:hAnsi="Segoe UI" w:cs="Segoe UI"/>
          <w:color w:val="201F1E"/>
          <w:sz w:val="23"/>
          <w:szCs w:val="23"/>
          <w:shd w:val="clear" w:color="auto" w:fill="FFFFFF"/>
        </w:rPr>
        <w:t>. Divorcio. Guarda.</w:t>
      </w:r>
    </w:p>
    <w:p w14:paraId="37B017F0" w14:textId="79931C5D" w:rsidR="00116C6C" w:rsidRDefault="00116C6C" w:rsidP="00550CA9">
      <w:pPr>
        <w:spacing w:after="0" w:line="360" w:lineRule="auto"/>
        <w:contextualSpacing/>
        <w:jc w:val="center"/>
        <w:rPr>
          <w:rFonts w:ascii="Times New Roman" w:hAnsi="Times New Roman" w:cs="Times New Roman"/>
          <w:sz w:val="24"/>
          <w:szCs w:val="24"/>
        </w:rPr>
      </w:pPr>
    </w:p>
    <w:p w14:paraId="24786500" w14:textId="3B06D48A" w:rsidR="00E2755A" w:rsidRPr="00F14933" w:rsidRDefault="00E2755A" w:rsidP="00550CA9">
      <w:pPr>
        <w:spacing w:after="0" w:line="240" w:lineRule="auto"/>
        <w:jc w:val="both"/>
        <w:rPr>
          <w:rFonts w:ascii="Times New Roman" w:hAnsi="Times New Roman"/>
          <w:color w:val="000000"/>
          <w:sz w:val="24"/>
          <w:szCs w:val="24"/>
        </w:rPr>
      </w:pPr>
    </w:p>
    <w:p w14:paraId="4A422DE3" w14:textId="6A6D9248" w:rsidR="00131912" w:rsidRDefault="00D63795" w:rsidP="007910A0">
      <w:pPr>
        <w:pStyle w:val="PargrafodaLista"/>
        <w:numPr>
          <w:ilvl w:val="0"/>
          <w:numId w:val="1"/>
        </w:numPr>
        <w:spacing w:after="0" w:line="360" w:lineRule="auto"/>
        <w:ind w:left="284" w:hanging="284"/>
        <w:rPr>
          <w:rFonts w:ascii="Times New Roman" w:hAnsi="Times New Roman" w:cs="Times New Roman"/>
          <w:b/>
          <w:bCs/>
          <w:sz w:val="24"/>
          <w:szCs w:val="24"/>
        </w:rPr>
      </w:pPr>
      <w:r w:rsidRPr="00293C16">
        <w:rPr>
          <w:rFonts w:ascii="Times New Roman" w:hAnsi="Times New Roman" w:cs="Times New Roman"/>
          <w:b/>
          <w:bCs/>
          <w:sz w:val="24"/>
          <w:szCs w:val="24"/>
        </w:rPr>
        <w:t>INTRODUÇÃO</w:t>
      </w:r>
    </w:p>
    <w:p w14:paraId="100E0F07" w14:textId="77777777" w:rsidR="007910A0" w:rsidRDefault="007910A0" w:rsidP="00550CA9">
      <w:pPr>
        <w:spacing w:after="0" w:line="360" w:lineRule="auto"/>
        <w:ind w:firstLine="708"/>
        <w:jc w:val="both"/>
        <w:rPr>
          <w:rFonts w:ascii="Times New Roman" w:hAnsi="Times New Roman" w:cs="Times New Roman"/>
          <w:sz w:val="24"/>
          <w:szCs w:val="24"/>
        </w:rPr>
      </w:pPr>
    </w:p>
    <w:p w14:paraId="5226E991" w14:textId="3DC8C972" w:rsidR="00043181" w:rsidRDefault="00DC639F" w:rsidP="00550CA9">
      <w:pPr>
        <w:spacing w:after="0" w:line="36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t>A presente pesquisa pretende analisar uma temática cada vez mais recorrente no meio da sociedade, que vem ocorrendo a partir de conflitos, sendo mais conhecido como alienação parental</w:t>
      </w:r>
      <w:r w:rsidR="004F6E15">
        <w:rPr>
          <w:rFonts w:ascii="Times New Roman" w:hAnsi="Times New Roman" w:cs="Times New Roman"/>
          <w:sz w:val="24"/>
          <w:szCs w:val="24"/>
        </w:rPr>
        <w:t>, decorrente especificamente a partir do desfazimento da entidade familiar. Para tanto</w:t>
      </w:r>
      <w:r w:rsidR="00F442C0">
        <w:rPr>
          <w:rFonts w:ascii="Times New Roman" w:hAnsi="Times New Roman" w:cs="Times New Roman"/>
          <w:sz w:val="24"/>
          <w:szCs w:val="24"/>
        </w:rPr>
        <w:t>,</w:t>
      </w:r>
      <w:r w:rsidR="004F6E15">
        <w:rPr>
          <w:rFonts w:ascii="Times New Roman" w:hAnsi="Times New Roman" w:cs="Times New Roman"/>
          <w:sz w:val="24"/>
          <w:szCs w:val="24"/>
        </w:rPr>
        <w:t xml:space="preserve"> foi importante nortear o estudo sobre o direito de família. R</w:t>
      </w:r>
      <w:r w:rsidR="00B35EC9" w:rsidRPr="00B35EC9">
        <w:rPr>
          <w:rFonts w:ascii="Times New Roman" w:hAnsi="Times New Roman" w:cs="Times New Roman"/>
          <w:sz w:val="24"/>
          <w:szCs w:val="24"/>
        </w:rPr>
        <w:t>amo do direito que se encontra intimamente ligado as vidas</w:t>
      </w:r>
      <w:r w:rsidR="00B35EC9">
        <w:rPr>
          <w:rFonts w:ascii="Times New Roman" w:hAnsi="Times New Roman" w:cs="Times New Roman"/>
          <w:sz w:val="24"/>
          <w:szCs w:val="24"/>
        </w:rPr>
        <w:t xml:space="preserve"> </w:t>
      </w:r>
      <w:r w:rsidR="00B35EC9" w:rsidRPr="00B35EC9">
        <w:rPr>
          <w:rFonts w:ascii="Times New Roman" w:hAnsi="Times New Roman" w:cs="Times New Roman"/>
          <w:sz w:val="24"/>
          <w:szCs w:val="24"/>
        </w:rPr>
        <w:t>humanas, regulando as questões familiares. Esse é o ramo do direito que mais sofre influência</w:t>
      </w:r>
      <w:r w:rsidR="00B76944">
        <w:rPr>
          <w:rFonts w:ascii="Times New Roman" w:hAnsi="Times New Roman" w:cs="Times New Roman"/>
          <w:sz w:val="24"/>
          <w:szCs w:val="24"/>
        </w:rPr>
        <w:t xml:space="preserve"> </w:t>
      </w:r>
      <w:r w:rsidR="00B35EC9" w:rsidRPr="00B35EC9">
        <w:rPr>
          <w:rFonts w:ascii="Times New Roman" w:hAnsi="Times New Roman" w:cs="Times New Roman"/>
          <w:sz w:val="24"/>
          <w:szCs w:val="24"/>
        </w:rPr>
        <w:t xml:space="preserve">da doutrina e jurisprudência, </w:t>
      </w:r>
      <w:proofErr w:type="gramStart"/>
      <w:r w:rsidR="00B35EC9" w:rsidRPr="00B35EC9">
        <w:rPr>
          <w:rFonts w:ascii="Times New Roman" w:hAnsi="Times New Roman" w:cs="Times New Roman"/>
          <w:sz w:val="24"/>
          <w:szCs w:val="24"/>
        </w:rPr>
        <w:t>e também</w:t>
      </w:r>
      <w:proofErr w:type="gramEnd"/>
      <w:r w:rsidR="00B35EC9" w:rsidRPr="00B35EC9">
        <w:rPr>
          <w:rFonts w:ascii="Times New Roman" w:hAnsi="Times New Roman" w:cs="Times New Roman"/>
          <w:sz w:val="24"/>
          <w:szCs w:val="24"/>
        </w:rPr>
        <w:t xml:space="preserve"> dos costumes e mudanças da sociedade. Pode-se</w:t>
      </w:r>
      <w:r w:rsidR="00B35EC9">
        <w:rPr>
          <w:rFonts w:ascii="Times New Roman" w:hAnsi="Times New Roman" w:cs="Times New Roman"/>
          <w:sz w:val="24"/>
          <w:szCs w:val="24"/>
        </w:rPr>
        <w:t xml:space="preserve"> </w:t>
      </w:r>
      <w:r w:rsidR="00B35EC9" w:rsidRPr="00B35EC9">
        <w:rPr>
          <w:rFonts w:ascii="Times New Roman" w:hAnsi="Times New Roman" w:cs="Times New Roman"/>
          <w:sz w:val="24"/>
          <w:szCs w:val="24"/>
        </w:rPr>
        <w:t>conceituar O Direito de Família como o instrumento regulador das relações pessoais e</w:t>
      </w:r>
      <w:r w:rsidR="00B35EC9">
        <w:rPr>
          <w:rFonts w:ascii="Times New Roman" w:hAnsi="Times New Roman" w:cs="Times New Roman"/>
          <w:sz w:val="24"/>
          <w:szCs w:val="24"/>
        </w:rPr>
        <w:t xml:space="preserve"> </w:t>
      </w:r>
      <w:r w:rsidR="00B35EC9" w:rsidRPr="00B35EC9">
        <w:rPr>
          <w:rFonts w:ascii="Times New Roman" w:hAnsi="Times New Roman" w:cs="Times New Roman"/>
          <w:sz w:val="24"/>
          <w:szCs w:val="24"/>
        </w:rPr>
        <w:t>patrimoniais, entre pessoas enlaçadas pelo parentesco, pelo patrimônio, pela união estável, ou</w:t>
      </w:r>
      <w:r w:rsidR="00B76944">
        <w:rPr>
          <w:rFonts w:ascii="Times New Roman" w:hAnsi="Times New Roman" w:cs="Times New Roman"/>
          <w:sz w:val="24"/>
          <w:szCs w:val="24"/>
        </w:rPr>
        <w:t xml:space="preserve"> </w:t>
      </w:r>
      <w:r w:rsidR="00B35EC9" w:rsidRPr="00B35EC9">
        <w:rPr>
          <w:rFonts w:ascii="Times New Roman" w:hAnsi="Times New Roman" w:cs="Times New Roman"/>
          <w:sz w:val="24"/>
          <w:szCs w:val="24"/>
        </w:rPr>
        <w:t>seja, por todos os modos de composição de uma família, através de um conjunto de normas</w:t>
      </w:r>
      <w:r w:rsidR="00B35EC9">
        <w:rPr>
          <w:rFonts w:ascii="Times New Roman" w:hAnsi="Times New Roman" w:cs="Times New Roman"/>
          <w:sz w:val="24"/>
          <w:szCs w:val="24"/>
        </w:rPr>
        <w:t xml:space="preserve"> </w:t>
      </w:r>
      <w:r w:rsidR="00B35EC9" w:rsidRPr="00B35EC9">
        <w:rPr>
          <w:rFonts w:ascii="Times New Roman" w:hAnsi="Times New Roman" w:cs="Times New Roman"/>
          <w:sz w:val="24"/>
          <w:szCs w:val="24"/>
        </w:rPr>
        <w:t>jurídicas.</w:t>
      </w:r>
    </w:p>
    <w:p w14:paraId="5DB96FA0" w14:textId="0AAFB494" w:rsidR="00B35EC9" w:rsidRDefault="00B35EC9" w:rsidP="00550CA9">
      <w:pPr>
        <w:spacing w:after="0" w:line="360" w:lineRule="auto"/>
        <w:ind w:firstLine="708"/>
        <w:jc w:val="both"/>
        <w:rPr>
          <w:rFonts w:ascii="Times New Roman" w:hAnsi="Times New Roman" w:cs="Times New Roman"/>
          <w:sz w:val="24"/>
          <w:szCs w:val="24"/>
        </w:rPr>
      </w:pPr>
      <w:r w:rsidRPr="00B35EC9">
        <w:rPr>
          <w:rFonts w:ascii="Times New Roman" w:hAnsi="Times New Roman" w:cs="Times New Roman"/>
          <w:sz w:val="24"/>
          <w:szCs w:val="24"/>
        </w:rPr>
        <w:t>No</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Código Civil de 1916, que definia família apenas aquelas constituídas pelo homem e pela</w:t>
      </w:r>
      <w:r>
        <w:rPr>
          <w:rFonts w:ascii="Times New Roman" w:hAnsi="Times New Roman" w:cs="Times New Roman"/>
          <w:sz w:val="24"/>
          <w:szCs w:val="24"/>
        </w:rPr>
        <w:t xml:space="preserve"> </w:t>
      </w:r>
      <w:r w:rsidRPr="00B35EC9">
        <w:rPr>
          <w:rFonts w:ascii="Times New Roman" w:hAnsi="Times New Roman" w:cs="Times New Roman"/>
          <w:sz w:val="24"/>
          <w:szCs w:val="24"/>
        </w:rPr>
        <w:t>mulher unidos através do casamento e estes tinham os seus descendentes</w:t>
      </w:r>
      <w:r w:rsidR="00F442C0">
        <w:rPr>
          <w:rFonts w:ascii="Times New Roman" w:hAnsi="Times New Roman" w:cs="Times New Roman"/>
          <w:sz w:val="24"/>
          <w:szCs w:val="24"/>
        </w:rPr>
        <w:t>.</w:t>
      </w:r>
      <w:r w:rsidRPr="00B35EC9">
        <w:rPr>
          <w:rFonts w:ascii="Times New Roman" w:hAnsi="Times New Roman" w:cs="Times New Roman"/>
          <w:sz w:val="24"/>
          <w:szCs w:val="24"/>
        </w:rPr>
        <w:t xml:space="preserve"> </w:t>
      </w:r>
      <w:r w:rsidR="00F442C0" w:rsidRPr="00B35EC9">
        <w:rPr>
          <w:rFonts w:ascii="Times New Roman" w:hAnsi="Times New Roman" w:cs="Times New Roman"/>
          <w:sz w:val="24"/>
          <w:szCs w:val="24"/>
        </w:rPr>
        <w:t xml:space="preserve">Após </w:t>
      </w:r>
      <w:r w:rsidRPr="00B35EC9">
        <w:rPr>
          <w:rFonts w:ascii="Times New Roman" w:hAnsi="Times New Roman" w:cs="Times New Roman"/>
          <w:sz w:val="24"/>
          <w:szCs w:val="24"/>
        </w:rPr>
        <w:t>a promulgação</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da Constituição Federal, trouxe em seu artigo 226 um novo conceito, a família passou a</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considerar a união de vida entre um homem e uma mulher ou, de qualquer dos pais e os seus</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respectivos descendentes, ampliando o antigo conceito, considerando não apenas o</w:t>
      </w:r>
      <w:r>
        <w:rPr>
          <w:rFonts w:ascii="Times New Roman" w:hAnsi="Times New Roman" w:cs="Times New Roman"/>
          <w:sz w:val="24"/>
          <w:szCs w:val="24"/>
        </w:rPr>
        <w:t xml:space="preserve"> </w:t>
      </w:r>
      <w:r w:rsidRPr="00B35EC9">
        <w:rPr>
          <w:rFonts w:ascii="Times New Roman" w:hAnsi="Times New Roman" w:cs="Times New Roman"/>
          <w:sz w:val="24"/>
          <w:szCs w:val="24"/>
        </w:rPr>
        <w:t>casamento, como também as relações afetivas existente entre um homem e uma mulher, estas</w:t>
      </w:r>
      <w:r>
        <w:rPr>
          <w:rFonts w:ascii="Times New Roman" w:hAnsi="Times New Roman" w:cs="Times New Roman"/>
          <w:sz w:val="24"/>
          <w:szCs w:val="24"/>
        </w:rPr>
        <w:t xml:space="preserve"> </w:t>
      </w:r>
      <w:r w:rsidRPr="00B35EC9">
        <w:rPr>
          <w:rFonts w:ascii="Times New Roman" w:hAnsi="Times New Roman" w:cs="Times New Roman"/>
          <w:sz w:val="24"/>
          <w:szCs w:val="24"/>
        </w:rPr>
        <w:t>não formalizadas através do casamento. O Código Civil de 2002 abarca esse conceito da</w:t>
      </w:r>
      <w:r>
        <w:rPr>
          <w:rFonts w:ascii="Times New Roman" w:hAnsi="Times New Roman" w:cs="Times New Roman"/>
          <w:sz w:val="24"/>
          <w:szCs w:val="24"/>
        </w:rPr>
        <w:t xml:space="preserve"> </w:t>
      </w:r>
      <w:r w:rsidRPr="00B35EC9">
        <w:rPr>
          <w:rFonts w:ascii="Times New Roman" w:hAnsi="Times New Roman" w:cs="Times New Roman"/>
          <w:sz w:val="24"/>
          <w:szCs w:val="24"/>
        </w:rPr>
        <w:t>Constituição Federal, mas a Lei de nº 11.340/2006 tem um conceito bem mais abrangente,</w:t>
      </w:r>
      <w:r>
        <w:rPr>
          <w:rFonts w:ascii="Times New Roman" w:hAnsi="Times New Roman" w:cs="Times New Roman"/>
          <w:sz w:val="24"/>
          <w:szCs w:val="24"/>
        </w:rPr>
        <w:t xml:space="preserve"> </w:t>
      </w:r>
      <w:r w:rsidRPr="00B35EC9">
        <w:rPr>
          <w:rFonts w:ascii="Times New Roman" w:hAnsi="Times New Roman" w:cs="Times New Roman"/>
          <w:sz w:val="24"/>
          <w:szCs w:val="24"/>
        </w:rPr>
        <w:t>definindo família como o núcleo de pessoas que são ou se consideram aparentados, unidos por</w:t>
      </w:r>
      <w:r>
        <w:rPr>
          <w:rFonts w:ascii="Times New Roman" w:hAnsi="Times New Roman" w:cs="Times New Roman"/>
          <w:sz w:val="24"/>
          <w:szCs w:val="24"/>
        </w:rPr>
        <w:t xml:space="preserve"> </w:t>
      </w:r>
      <w:r w:rsidRPr="00B35EC9">
        <w:rPr>
          <w:rFonts w:ascii="Times New Roman" w:hAnsi="Times New Roman" w:cs="Times New Roman"/>
          <w:sz w:val="24"/>
          <w:szCs w:val="24"/>
        </w:rPr>
        <w:t>laços naturais, por afinidade ou por vontade expressa.</w:t>
      </w:r>
    </w:p>
    <w:p w14:paraId="10E32736" w14:textId="06C38B7F" w:rsidR="00CC4A27" w:rsidRDefault="00B35EC9" w:rsidP="00550CA9">
      <w:pPr>
        <w:spacing w:after="0" w:line="360" w:lineRule="auto"/>
        <w:ind w:firstLine="708"/>
        <w:jc w:val="both"/>
        <w:rPr>
          <w:rFonts w:ascii="Times New Roman" w:hAnsi="Times New Roman" w:cs="Times New Roman"/>
          <w:sz w:val="24"/>
          <w:szCs w:val="24"/>
        </w:rPr>
      </w:pPr>
      <w:r w:rsidRPr="00B35EC9">
        <w:rPr>
          <w:rFonts w:ascii="Times New Roman" w:hAnsi="Times New Roman" w:cs="Times New Roman"/>
          <w:sz w:val="24"/>
          <w:szCs w:val="24"/>
        </w:rPr>
        <w:lastRenderedPageBreak/>
        <w:t xml:space="preserve">Após o término </w:t>
      </w:r>
      <w:r w:rsidR="004F6E15">
        <w:rPr>
          <w:rFonts w:ascii="Times New Roman" w:hAnsi="Times New Roman" w:cs="Times New Roman"/>
          <w:sz w:val="24"/>
          <w:szCs w:val="24"/>
        </w:rPr>
        <w:t>da relação conjugal</w:t>
      </w:r>
      <w:r w:rsidRPr="00B35EC9">
        <w:rPr>
          <w:rFonts w:ascii="Times New Roman" w:hAnsi="Times New Roman" w:cs="Times New Roman"/>
          <w:sz w:val="24"/>
          <w:szCs w:val="24"/>
        </w:rPr>
        <w:t>, surge</w:t>
      </w:r>
      <w:r w:rsidR="00F442C0">
        <w:rPr>
          <w:rFonts w:ascii="Times New Roman" w:hAnsi="Times New Roman" w:cs="Times New Roman"/>
          <w:sz w:val="24"/>
          <w:szCs w:val="24"/>
        </w:rPr>
        <w:t>m</w:t>
      </w:r>
      <w:r w:rsidRPr="00B35EC9">
        <w:rPr>
          <w:rFonts w:ascii="Times New Roman" w:hAnsi="Times New Roman" w:cs="Times New Roman"/>
          <w:sz w:val="24"/>
          <w:szCs w:val="24"/>
        </w:rPr>
        <w:t xml:space="preserve"> as implicações no âmbito das relações</w:t>
      </w:r>
      <w:r>
        <w:rPr>
          <w:rFonts w:ascii="Times New Roman" w:hAnsi="Times New Roman" w:cs="Times New Roman"/>
          <w:sz w:val="24"/>
          <w:szCs w:val="24"/>
        </w:rPr>
        <w:t xml:space="preserve"> </w:t>
      </w:r>
      <w:r w:rsidRPr="00B35EC9">
        <w:rPr>
          <w:rFonts w:ascii="Times New Roman" w:hAnsi="Times New Roman" w:cs="Times New Roman"/>
          <w:sz w:val="24"/>
          <w:szCs w:val="24"/>
        </w:rPr>
        <w:t>sociais e nos fatos jurídicos</w:t>
      </w:r>
      <w:r w:rsidR="00F442C0">
        <w:rPr>
          <w:rFonts w:ascii="Times New Roman" w:hAnsi="Times New Roman" w:cs="Times New Roman"/>
          <w:sz w:val="24"/>
          <w:szCs w:val="24"/>
        </w:rPr>
        <w:t>.</w:t>
      </w:r>
      <w:r w:rsidRPr="00B35EC9">
        <w:rPr>
          <w:rFonts w:ascii="Times New Roman" w:hAnsi="Times New Roman" w:cs="Times New Roman"/>
          <w:sz w:val="24"/>
          <w:szCs w:val="24"/>
        </w:rPr>
        <w:t xml:space="preserve"> </w:t>
      </w:r>
      <w:r w:rsidR="00F442C0" w:rsidRPr="00B35EC9">
        <w:rPr>
          <w:rFonts w:ascii="Times New Roman" w:hAnsi="Times New Roman" w:cs="Times New Roman"/>
          <w:sz w:val="24"/>
          <w:szCs w:val="24"/>
        </w:rPr>
        <w:t xml:space="preserve">O </w:t>
      </w:r>
      <w:r w:rsidRPr="00B35EC9">
        <w:rPr>
          <w:rFonts w:ascii="Times New Roman" w:hAnsi="Times New Roman" w:cs="Times New Roman"/>
          <w:sz w:val="24"/>
          <w:szCs w:val="24"/>
        </w:rPr>
        <w:t>Estado tenta solucionar os conflitos através da legislação, um</w:t>
      </w:r>
      <w:r>
        <w:rPr>
          <w:rFonts w:ascii="Times New Roman" w:hAnsi="Times New Roman" w:cs="Times New Roman"/>
          <w:sz w:val="24"/>
          <w:szCs w:val="24"/>
        </w:rPr>
        <w:t xml:space="preserve"> </w:t>
      </w:r>
      <w:r w:rsidRPr="00B35EC9">
        <w:rPr>
          <w:rFonts w:ascii="Times New Roman" w:hAnsi="Times New Roman" w:cs="Times New Roman"/>
          <w:sz w:val="24"/>
          <w:szCs w:val="24"/>
        </w:rPr>
        <w:t>dos principais efeitos após o fim de um relacionamento, envolve os descendentes, e para</w:t>
      </w:r>
      <w:r>
        <w:rPr>
          <w:rFonts w:ascii="Times New Roman" w:hAnsi="Times New Roman" w:cs="Times New Roman"/>
          <w:sz w:val="24"/>
          <w:szCs w:val="24"/>
        </w:rPr>
        <w:t xml:space="preserve"> </w:t>
      </w:r>
      <w:r w:rsidRPr="00B35EC9">
        <w:rPr>
          <w:rFonts w:ascii="Times New Roman" w:hAnsi="Times New Roman" w:cs="Times New Roman"/>
          <w:sz w:val="24"/>
          <w:szCs w:val="24"/>
        </w:rPr>
        <w:t>proteger o bem estar dos membros da família, a Constituição no caput do artigo 226 assegura família, como base da sociedade, especial tratamento do Estado, e em seu §8º afirma que o</w:t>
      </w:r>
      <w:r>
        <w:rPr>
          <w:rFonts w:ascii="Times New Roman" w:hAnsi="Times New Roman" w:cs="Times New Roman"/>
          <w:sz w:val="24"/>
          <w:szCs w:val="24"/>
        </w:rPr>
        <w:t xml:space="preserve"> </w:t>
      </w:r>
      <w:r w:rsidRPr="00B35EC9">
        <w:rPr>
          <w:rFonts w:ascii="Times New Roman" w:hAnsi="Times New Roman" w:cs="Times New Roman"/>
          <w:sz w:val="24"/>
          <w:szCs w:val="24"/>
        </w:rPr>
        <w:t>Estado assegurará à família na pessoa de cada um dos que a integram, criando mecanismos</w:t>
      </w:r>
      <w:r>
        <w:rPr>
          <w:rFonts w:ascii="Times New Roman" w:hAnsi="Times New Roman" w:cs="Times New Roman"/>
          <w:sz w:val="24"/>
          <w:szCs w:val="24"/>
        </w:rPr>
        <w:t xml:space="preserve"> </w:t>
      </w:r>
      <w:r w:rsidRPr="00B35EC9">
        <w:rPr>
          <w:rFonts w:ascii="Times New Roman" w:hAnsi="Times New Roman" w:cs="Times New Roman"/>
          <w:sz w:val="24"/>
          <w:szCs w:val="24"/>
        </w:rPr>
        <w:t>para coibir a violência no âmbito de suas relações. E para tanto o legislativo promulgou</w:t>
      </w:r>
      <w:r>
        <w:rPr>
          <w:rFonts w:ascii="Times New Roman" w:hAnsi="Times New Roman" w:cs="Times New Roman"/>
          <w:sz w:val="24"/>
          <w:szCs w:val="24"/>
        </w:rPr>
        <w:t xml:space="preserve"> </w:t>
      </w:r>
      <w:r w:rsidRPr="00B35EC9">
        <w:rPr>
          <w:rFonts w:ascii="Times New Roman" w:hAnsi="Times New Roman" w:cs="Times New Roman"/>
          <w:sz w:val="24"/>
          <w:szCs w:val="24"/>
        </w:rPr>
        <w:t>diversas leis, com o intuito de proteger os membros da família, como a Lei nº 11.340/2006</w:t>
      </w:r>
      <w:r>
        <w:rPr>
          <w:rFonts w:ascii="Times New Roman" w:hAnsi="Times New Roman" w:cs="Times New Roman"/>
          <w:sz w:val="24"/>
          <w:szCs w:val="24"/>
        </w:rPr>
        <w:t xml:space="preserve"> </w:t>
      </w:r>
      <w:r w:rsidRPr="00B35EC9">
        <w:rPr>
          <w:rFonts w:ascii="Times New Roman" w:hAnsi="Times New Roman" w:cs="Times New Roman"/>
          <w:sz w:val="24"/>
          <w:szCs w:val="24"/>
        </w:rPr>
        <w:t>(Lei Maria da Penha), a Lei nº 11.804/2018 (Alimentos Gravídicos), a Lei nº 12.424/2011</w:t>
      </w:r>
      <w:r>
        <w:rPr>
          <w:rFonts w:ascii="Times New Roman" w:hAnsi="Times New Roman" w:cs="Times New Roman"/>
          <w:sz w:val="24"/>
          <w:szCs w:val="24"/>
        </w:rPr>
        <w:t xml:space="preserve"> </w:t>
      </w:r>
      <w:r w:rsidRPr="00B35EC9">
        <w:rPr>
          <w:rFonts w:ascii="Times New Roman" w:hAnsi="Times New Roman" w:cs="Times New Roman"/>
          <w:sz w:val="24"/>
          <w:szCs w:val="24"/>
        </w:rPr>
        <w:t>(Usucapião Doméstica), a Lei nº 8.069/90 (Estatuto da Criança e do Adolescente) e, em</w:t>
      </w:r>
      <w:r>
        <w:rPr>
          <w:rFonts w:ascii="Times New Roman" w:hAnsi="Times New Roman" w:cs="Times New Roman"/>
          <w:sz w:val="24"/>
          <w:szCs w:val="24"/>
        </w:rPr>
        <w:t xml:space="preserve"> </w:t>
      </w:r>
      <w:r w:rsidRPr="00B35EC9">
        <w:rPr>
          <w:rFonts w:ascii="Times New Roman" w:hAnsi="Times New Roman" w:cs="Times New Roman"/>
          <w:sz w:val="24"/>
          <w:szCs w:val="24"/>
        </w:rPr>
        <w:t>especial, faz-se o registro da Lei nº 12.318/2010 (Alienação Parental</w:t>
      </w:r>
      <w:r w:rsidR="00C51B09">
        <w:rPr>
          <w:rFonts w:ascii="Times New Roman" w:hAnsi="Times New Roman" w:cs="Times New Roman"/>
          <w:sz w:val="24"/>
          <w:szCs w:val="24"/>
        </w:rPr>
        <w:t>).</w:t>
      </w:r>
    </w:p>
    <w:p w14:paraId="38A18847" w14:textId="77777777" w:rsidR="00CC4A27" w:rsidRDefault="00B35EC9" w:rsidP="00550CA9">
      <w:pPr>
        <w:spacing w:after="0" w:line="360" w:lineRule="auto"/>
        <w:ind w:firstLine="708"/>
        <w:jc w:val="both"/>
        <w:rPr>
          <w:rFonts w:ascii="Times New Roman" w:hAnsi="Times New Roman" w:cs="Times New Roman"/>
          <w:sz w:val="24"/>
          <w:szCs w:val="24"/>
        </w:rPr>
      </w:pPr>
      <w:r w:rsidRPr="00B35EC9">
        <w:rPr>
          <w:rFonts w:ascii="Times New Roman" w:hAnsi="Times New Roman" w:cs="Times New Roman"/>
          <w:sz w:val="24"/>
          <w:szCs w:val="24"/>
        </w:rPr>
        <w:t>Através de um sistema de proteção integral, o ordenamento jurídico brasileiro coloca</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como responsáveis a Família, Sociedade e Estado, artigo 227 da CF e artigo 4º da Lei nº</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8.069/90, com competência legislativa para a União, estados e Distrito federal, artigo 24,</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inciso XV da CF, e diretrizes a Assistência Social no artigo 203, incisos I e II da CF. Esta</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Proteção integral foi sugerida pela Sugerido pela Convenção sobre os Direitos da Criança</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(Res. ONU 44/25 -1989) com menção a Declaração de Genebra de 1924 sobre os Direitos da</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Criança; Declaração dos Direitos da Criança (Assembleia Geral em 20 de 1959); Declaração</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Universal dos Direitos Humanos; Pacto Internacional de Direitos Civis e Políticos (Art. 23 e</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24); Pacto Internacional de Direitos Econômicos, Sociais e Culturais (Art. 10); Estatutos das</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Agências Especializadas e das organizações internacionais que se interessam pelo bem-estar</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da criança.</w:t>
      </w:r>
    </w:p>
    <w:p w14:paraId="09B7A810" w14:textId="77777777" w:rsidR="00CC473E" w:rsidRDefault="00CC4A27"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Notadamente</w:t>
      </w:r>
      <w:r w:rsidR="00B35EC9" w:rsidRPr="00B35EC9">
        <w:rPr>
          <w:rFonts w:ascii="Times New Roman" w:hAnsi="Times New Roman" w:cs="Times New Roman"/>
          <w:sz w:val="24"/>
          <w:szCs w:val="24"/>
        </w:rPr>
        <w:t xml:space="preserve"> a criação da Lei de Alienação Parental é a forma como o Judiciário visa</w:t>
      </w:r>
      <w:r w:rsidR="000821EF">
        <w:rPr>
          <w:rFonts w:ascii="Times New Roman" w:hAnsi="Times New Roman" w:cs="Times New Roman"/>
          <w:sz w:val="24"/>
          <w:szCs w:val="24"/>
        </w:rPr>
        <w:t xml:space="preserve"> </w:t>
      </w:r>
      <w:r w:rsidR="00B35EC9" w:rsidRPr="00B35EC9">
        <w:rPr>
          <w:rFonts w:ascii="Times New Roman" w:hAnsi="Times New Roman" w:cs="Times New Roman"/>
          <w:sz w:val="24"/>
          <w:szCs w:val="24"/>
        </w:rPr>
        <w:t>intervir nos conflitos entre homens e mulheres que tendem a manipular crianças e</w:t>
      </w:r>
      <w:r w:rsidR="000821EF">
        <w:rPr>
          <w:rFonts w:ascii="Times New Roman" w:hAnsi="Times New Roman" w:cs="Times New Roman"/>
          <w:sz w:val="24"/>
          <w:szCs w:val="24"/>
        </w:rPr>
        <w:t xml:space="preserve"> </w:t>
      </w:r>
      <w:r w:rsidR="00B35EC9" w:rsidRPr="00B35EC9">
        <w:rPr>
          <w:rFonts w:ascii="Times New Roman" w:hAnsi="Times New Roman" w:cs="Times New Roman"/>
          <w:sz w:val="24"/>
          <w:szCs w:val="24"/>
        </w:rPr>
        <w:t>adolescentes após a separação. Os alertas anunciados por profissionais da Psicologia e</w:t>
      </w:r>
      <w:r w:rsidR="000821EF">
        <w:rPr>
          <w:rFonts w:ascii="Times New Roman" w:hAnsi="Times New Roman" w:cs="Times New Roman"/>
          <w:sz w:val="24"/>
          <w:szCs w:val="24"/>
        </w:rPr>
        <w:t xml:space="preserve"> </w:t>
      </w:r>
      <w:r w:rsidR="00B35EC9" w:rsidRPr="00B35EC9">
        <w:rPr>
          <w:rFonts w:ascii="Times New Roman" w:hAnsi="Times New Roman" w:cs="Times New Roman"/>
          <w:sz w:val="24"/>
          <w:szCs w:val="24"/>
        </w:rPr>
        <w:t>Psicanálise sobre os efeitos muitas vezes irreversíveis causados pela Síndrome de Alienação</w:t>
      </w:r>
      <w:r w:rsidR="000821EF">
        <w:rPr>
          <w:rFonts w:ascii="Times New Roman" w:hAnsi="Times New Roman" w:cs="Times New Roman"/>
          <w:sz w:val="24"/>
          <w:szCs w:val="24"/>
        </w:rPr>
        <w:t xml:space="preserve"> </w:t>
      </w:r>
      <w:r w:rsidR="00B35EC9" w:rsidRPr="00B35EC9">
        <w:rPr>
          <w:rFonts w:ascii="Times New Roman" w:hAnsi="Times New Roman" w:cs="Times New Roman"/>
          <w:sz w:val="24"/>
          <w:szCs w:val="24"/>
        </w:rPr>
        <w:t>Parental causadas nas crianças e adolescentes.</w:t>
      </w:r>
      <w:r w:rsidR="000821EF">
        <w:rPr>
          <w:rFonts w:ascii="Times New Roman" w:hAnsi="Times New Roman" w:cs="Times New Roman"/>
          <w:sz w:val="24"/>
          <w:szCs w:val="24"/>
        </w:rPr>
        <w:t xml:space="preserve"> </w:t>
      </w:r>
    </w:p>
    <w:p w14:paraId="37E9C64C" w14:textId="67624CBA" w:rsidR="00CC473E" w:rsidRDefault="00B35EC9" w:rsidP="00550CA9">
      <w:pPr>
        <w:spacing w:after="0" w:line="360" w:lineRule="auto"/>
        <w:ind w:firstLine="708"/>
        <w:jc w:val="both"/>
        <w:rPr>
          <w:rFonts w:ascii="Times New Roman" w:hAnsi="Times New Roman" w:cs="Times New Roman"/>
          <w:sz w:val="24"/>
          <w:szCs w:val="24"/>
        </w:rPr>
      </w:pPr>
      <w:r w:rsidRPr="00B35EC9">
        <w:rPr>
          <w:rFonts w:ascii="Times New Roman" w:hAnsi="Times New Roman" w:cs="Times New Roman"/>
          <w:sz w:val="24"/>
          <w:szCs w:val="24"/>
        </w:rPr>
        <w:t>Por não suportarem o divórcio ou a separação, por diversas vezes, é comum que os</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 xml:space="preserve">casais tenham atitudes agressivas </w:t>
      </w:r>
      <w:r w:rsidR="00A64C21">
        <w:rPr>
          <w:rFonts w:ascii="Times New Roman" w:hAnsi="Times New Roman" w:cs="Times New Roman"/>
          <w:sz w:val="24"/>
          <w:szCs w:val="24"/>
        </w:rPr>
        <w:t>para com</w:t>
      </w:r>
      <w:r w:rsidRPr="00B35EC9">
        <w:rPr>
          <w:rFonts w:ascii="Times New Roman" w:hAnsi="Times New Roman" w:cs="Times New Roman"/>
          <w:sz w:val="24"/>
          <w:szCs w:val="24"/>
        </w:rPr>
        <w:t xml:space="preserve"> o filho do outro genitor. Atitudes estas que podem</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ser caracterizados como alienação parental, apesar de que muitas vezes não tenha como foco</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 xml:space="preserve">principal prejudicar a criança, e sim de atingir o </w:t>
      </w:r>
      <w:proofErr w:type="spellStart"/>
      <w:r w:rsidRPr="00B35EC9">
        <w:rPr>
          <w:rFonts w:ascii="Times New Roman" w:hAnsi="Times New Roman" w:cs="Times New Roman"/>
          <w:sz w:val="24"/>
          <w:szCs w:val="24"/>
        </w:rPr>
        <w:t>ex</w:t>
      </w:r>
      <w:r w:rsidR="000821EF">
        <w:rPr>
          <w:rFonts w:ascii="Times New Roman" w:hAnsi="Times New Roman" w:cs="Times New Roman"/>
          <w:sz w:val="24"/>
          <w:szCs w:val="24"/>
        </w:rPr>
        <w:t>-</w:t>
      </w:r>
      <w:r w:rsidRPr="00B35EC9">
        <w:rPr>
          <w:rFonts w:ascii="Times New Roman" w:hAnsi="Times New Roman" w:cs="Times New Roman"/>
          <w:sz w:val="24"/>
          <w:szCs w:val="24"/>
        </w:rPr>
        <w:t>parceiro</w:t>
      </w:r>
      <w:proofErr w:type="spellEnd"/>
      <w:r w:rsidRPr="00B35EC9">
        <w:rPr>
          <w:rFonts w:ascii="Times New Roman" w:hAnsi="Times New Roman" w:cs="Times New Roman"/>
          <w:sz w:val="24"/>
          <w:szCs w:val="24"/>
        </w:rPr>
        <w:t>, mas que acabam por causar</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danos psíquicos no alienado.</w:t>
      </w:r>
      <w:r w:rsidR="000821EF">
        <w:rPr>
          <w:rFonts w:ascii="Times New Roman" w:hAnsi="Times New Roman" w:cs="Times New Roman"/>
          <w:sz w:val="24"/>
          <w:szCs w:val="24"/>
        </w:rPr>
        <w:t xml:space="preserve"> </w:t>
      </w:r>
    </w:p>
    <w:p w14:paraId="568B29AC" w14:textId="77777777" w:rsidR="00CC473E" w:rsidRDefault="00B35EC9" w:rsidP="00550CA9">
      <w:pPr>
        <w:spacing w:after="0" w:line="360" w:lineRule="auto"/>
        <w:ind w:firstLine="708"/>
        <w:jc w:val="both"/>
        <w:rPr>
          <w:rFonts w:ascii="Times New Roman" w:hAnsi="Times New Roman" w:cs="Times New Roman"/>
          <w:sz w:val="24"/>
          <w:szCs w:val="24"/>
        </w:rPr>
      </w:pPr>
      <w:r w:rsidRPr="00B35EC9">
        <w:rPr>
          <w:rFonts w:ascii="Times New Roman" w:hAnsi="Times New Roman" w:cs="Times New Roman"/>
          <w:sz w:val="24"/>
          <w:szCs w:val="24"/>
        </w:rPr>
        <w:t>Buscando ampliar as perspectivas que minimizem as consequências danosas as quais</w:t>
      </w:r>
      <w:r w:rsidR="000821EF">
        <w:rPr>
          <w:rFonts w:ascii="Times New Roman" w:hAnsi="Times New Roman" w:cs="Times New Roman"/>
          <w:sz w:val="24"/>
          <w:szCs w:val="24"/>
        </w:rPr>
        <w:t xml:space="preserve"> </w:t>
      </w:r>
      <w:r w:rsidRPr="00B35EC9">
        <w:rPr>
          <w:rFonts w:ascii="Times New Roman" w:hAnsi="Times New Roman" w:cs="Times New Roman"/>
          <w:sz w:val="24"/>
          <w:szCs w:val="24"/>
        </w:rPr>
        <w:t>as crianças são submetidas, o presente artigo vem contribuir para uma melhor interpretação</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quanto ao uso da lei de alienação parental como instrumento de cerceamento do direito de</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 xml:space="preserve">convívio do </w:t>
      </w:r>
      <w:r w:rsidRPr="00B35EC9">
        <w:rPr>
          <w:rFonts w:ascii="Times New Roman" w:hAnsi="Times New Roman" w:cs="Times New Roman"/>
          <w:sz w:val="24"/>
          <w:szCs w:val="24"/>
        </w:rPr>
        <w:lastRenderedPageBreak/>
        <w:t>genitor(a) com a criança/adolescente, a fim abrandar o sofrimento psíquico dos</w:t>
      </w:r>
      <w:r w:rsidR="00B76944">
        <w:rPr>
          <w:rFonts w:ascii="Times New Roman" w:hAnsi="Times New Roman" w:cs="Times New Roman"/>
          <w:sz w:val="24"/>
          <w:szCs w:val="24"/>
        </w:rPr>
        <w:t xml:space="preserve"> </w:t>
      </w:r>
      <w:r w:rsidRPr="00B35EC9">
        <w:rPr>
          <w:rFonts w:ascii="Times New Roman" w:hAnsi="Times New Roman" w:cs="Times New Roman"/>
          <w:sz w:val="24"/>
          <w:szCs w:val="24"/>
        </w:rPr>
        <w:t>pais, e proteger a criança/adolescente no seu desenvolvimento psíquico.</w:t>
      </w:r>
    </w:p>
    <w:p w14:paraId="7BA93F24" w14:textId="1458B793" w:rsidR="00CC4A27" w:rsidRDefault="00CC4A27" w:rsidP="00550CA9">
      <w:pPr>
        <w:spacing w:after="0" w:line="360" w:lineRule="auto"/>
        <w:ind w:firstLine="708"/>
        <w:jc w:val="both"/>
        <w:rPr>
          <w:rFonts w:ascii="Times New Roman" w:hAnsi="Times New Roman" w:cs="Times New Roman"/>
          <w:sz w:val="24"/>
          <w:szCs w:val="24"/>
        </w:rPr>
      </w:pPr>
      <w:bookmarkStart w:id="0" w:name="_Hlk24215772"/>
      <w:r>
        <w:rPr>
          <w:rFonts w:ascii="Times New Roman" w:hAnsi="Times New Roman" w:cs="Times New Roman"/>
          <w:sz w:val="24"/>
          <w:szCs w:val="24"/>
        </w:rPr>
        <w:t xml:space="preserve">O objetivo principal do trabalho é analisar os efeitos jurídicos da lei de alienação parental, </w:t>
      </w:r>
      <w:r w:rsidR="00CC473E">
        <w:rPr>
          <w:rFonts w:ascii="Times New Roman" w:hAnsi="Times New Roman" w:cs="Times New Roman"/>
          <w:sz w:val="24"/>
          <w:szCs w:val="24"/>
        </w:rPr>
        <w:t>identificando</w:t>
      </w:r>
      <w:r>
        <w:rPr>
          <w:rFonts w:ascii="Times New Roman" w:hAnsi="Times New Roman" w:cs="Times New Roman"/>
          <w:sz w:val="24"/>
          <w:szCs w:val="24"/>
        </w:rPr>
        <w:t xml:space="preserve"> os aspectos legais da lei, caracterizando a forma de </w:t>
      </w:r>
      <w:r w:rsidR="00CC473E">
        <w:rPr>
          <w:rFonts w:ascii="Times New Roman" w:hAnsi="Times New Roman" w:cs="Times New Roman"/>
          <w:sz w:val="24"/>
          <w:szCs w:val="24"/>
        </w:rPr>
        <w:t xml:space="preserve">prova do ato de </w:t>
      </w:r>
      <w:r>
        <w:rPr>
          <w:rFonts w:ascii="Times New Roman" w:hAnsi="Times New Roman" w:cs="Times New Roman"/>
          <w:sz w:val="24"/>
          <w:szCs w:val="24"/>
        </w:rPr>
        <w:t>alienação</w:t>
      </w:r>
      <w:r w:rsidR="00CC473E">
        <w:rPr>
          <w:rFonts w:ascii="Times New Roman" w:hAnsi="Times New Roman" w:cs="Times New Roman"/>
          <w:sz w:val="24"/>
          <w:szCs w:val="24"/>
        </w:rPr>
        <w:t>, distinguir</w:t>
      </w:r>
      <w:r>
        <w:rPr>
          <w:rFonts w:ascii="Times New Roman" w:hAnsi="Times New Roman" w:cs="Times New Roman"/>
          <w:sz w:val="24"/>
          <w:szCs w:val="24"/>
        </w:rPr>
        <w:t xml:space="preserve"> a falsa </w:t>
      </w:r>
      <w:r w:rsidR="00CC473E">
        <w:rPr>
          <w:rFonts w:ascii="Times New Roman" w:hAnsi="Times New Roman" w:cs="Times New Roman"/>
          <w:sz w:val="24"/>
          <w:szCs w:val="24"/>
        </w:rPr>
        <w:t>denúncia</w:t>
      </w:r>
      <w:r>
        <w:rPr>
          <w:rFonts w:ascii="Times New Roman" w:hAnsi="Times New Roman" w:cs="Times New Roman"/>
          <w:sz w:val="24"/>
          <w:szCs w:val="24"/>
        </w:rPr>
        <w:t>, e verifica</w:t>
      </w:r>
      <w:r w:rsidR="00CC473E">
        <w:rPr>
          <w:rFonts w:ascii="Times New Roman" w:hAnsi="Times New Roman" w:cs="Times New Roman"/>
          <w:sz w:val="24"/>
          <w:szCs w:val="24"/>
        </w:rPr>
        <w:t>r</w:t>
      </w:r>
      <w:r>
        <w:rPr>
          <w:rFonts w:ascii="Times New Roman" w:hAnsi="Times New Roman" w:cs="Times New Roman"/>
          <w:sz w:val="24"/>
          <w:szCs w:val="24"/>
        </w:rPr>
        <w:t xml:space="preserve"> a proteção que a legislação garante ao tutelado após comprovação da alienação </w:t>
      </w:r>
      <w:r w:rsidR="00CC473E">
        <w:rPr>
          <w:rFonts w:ascii="Times New Roman" w:hAnsi="Times New Roman" w:cs="Times New Roman"/>
          <w:sz w:val="24"/>
          <w:szCs w:val="24"/>
        </w:rPr>
        <w:t xml:space="preserve">e </w:t>
      </w:r>
      <w:r>
        <w:rPr>
          <w:rFonts w:ascii="Times New Roman" w:hAnsi="Times New Roman" w:cs="Times New Roman"/>
          <w:sz w:val="24"/>
          <w:szCs w:val="24"/>
        </w:rPr>
        <w:t>as consequências de uma reversão de guarda</w:t>
      </w:r>
      <w:r w:rsidR="00CC473E">
        <w:rPr>
          <w:rFonts w:ascii="Times New Roman" w:hAnsi="Times New Roman" w:cs="Times New Roman"/>
          <w:sz w:val="24"/>
          <w:szCs w:val="24"/>
        </w:rPr>
        <w:t xml:space="preserve"> ou não.</w:t>
      </w:r>
    </w:p>
    <w:bookmarkEnd w:id="0"/>
    <w:p w14:paraId="2A874B76" w14:textId="38BCFF2F" w:rsidR="00CC473E" w:rsidRDefault="00CC473E" w:rsidP="00550CA9">
      <w:pPr>
        <w:spacing w:after="0" w:line="360" w:lineRule="auto"/>
        <w:ind w:firstLine="708"/>
        <w:jc w:val="both"/>
        <w:rPr>
          <w:rFonts w:ascii="Times New Roman" w:hAnsi="Times New Roman" w:cs="Times New Roman"/>
          <w:sz w:val="24"/>
          <w:szCs w:val="24"/>
        </w:rPr>
      </w:pPr>
      <w:r w:rsidRPr="00CC473E">
        <w:rPr>
          <w:rFonts w:ascii="Times New Roman" w:hAnsi="Times New Roman" w:cs="Times New Roman"/>
          <w:sz w:val="24"/>
          <w:szCs w:val="24"/>
        </w:rPr>
        <w:t>O presente trabalho tem como método científico a ser aplicado, o Método Dedutivo,</w:t>
      </w:r>
      <w:r>
        <w:rPr>
          <w:rFonts w:ascii="Times New Roman" w:hAnsi="Times New Roman" w:cs="Times New Roman"/>
          <w:sz w:val="24"/>
          <w:szCs w:val="24"/>
        </w:rPr>
        <w:t xml:space="preserve"> </w:t>
      </w:r>
      <w:r w:rsidRPr="00CC473E">
        <w:rPr>
          <w:rFonts w:ascii="Times New Roman" w:hAnsi="Times New Roman" w:cs="Times New Roman"/>
          <w:sz w:val="24"/>
          <w:szCs w:val="24"/>
        </w:rPr>
        <w:t>pois, sua procedência é de cunho teórico e bibliográfico. Para tanto utiliza-se fontes primárias</w:t>
      </w:r>
      <w:r>
        <w:rPr>
          <w:rFonts w:ascii="Times New Roman" w:hAnsi="Times New Roman" w:cs="Times New Roman"/>
          <w:sz w:val="24"/>
          <w:szCs w:val="24"/>
        </w:rPr>
        <w:t xml:space="preserve"> </w:t>
      </w:r>
      <w:r w:rsidRPr="00CC473E">
        <w:rPr>
          <w:rFonts w:ascii="Times New Roman" w:hAnsi="Times New Roman" w:cs="Times New Roman"/>
          <w:sz w:val="24"/>
          <w:szCs w:val="24"/>
        </w:rPr>
        <w:t>e secundárias visando obter as informações que sejam imprescindíveis para o</w:t>
      </w:r>
      <w:r>
        <w:rPr>
          <w:rFonts w:ascii="Times New Roman" w:hAnsi="Times New Roman" w:cs="Times New Roman"/>
          <w:sz w:val="24"/>
          <w:szCs w:val="24"/>
        </w:rPr>
        <w:t xml:space="preserve"> </w:t>
      </w:r>
      <w:r w:rsidRPr="00CC473E">
        <w:rPr>
          <w:rFonts w:ascii="Times New Roman" w:hAnsi="Times New Roman" w:cs="Times New Roman"/>
          <w:sz w:val="24"/>
          <w:szCs w:val="24"/>
        </w:rPr>
        <w:t>desenvolvimento da pesquisa, tais como: Doutrina, Jurisprudência, Legislação, Artigos.</w:t>
      </w:r>
      <w:r>
        <w:rPr>
          <w:rFonts w:ascii="Times New Roman" w:hAnsi="Times New Roman" w:cs="Times New Roman"/>
          <w:sz w:val="24"/>
          <w:szCs w:val="24"/>
        </w:rPr>
        <w:t xml:space="preserve"> </w:t>
      </w:r>
      <w:r w:rsidRPr="00CC473E">
        <w:rPr>
          <w:rFonts w:ascii="Times New Roman" w:hAnsi="Times New Roman" w:cs="Times New Roman"/>
          <w:sz w:val="24"/>
          <w:szCs w:val="24"/>
        </w:rPr>
        <w:t>A técnica empregada será a busca de documentação indireta, tendo como fontes a</w:t>
      </w:r>
      <w:r>
        <w:rPr>
          <w:rFonts w:ascii="Times New Roman" w:hAnsi="Times New Roman" w:cs="Times New Roman"/>
          <w:sz w:val="24"/>
          <w:szCs w:val="24"/>
        </w:rPr>
        <w:t xml:space="preserve"> </w:t>
      </w:r>
      <w:r w:rsidRPr="00CC473E">
        <w:rPr>
          <w:rFonts w:ascii="Times New Roman" w:hAnsi="Times New Roman" w:cs="Times New Roman"/>
          <w:sz w:val="24"/>
          <w:szCs w:val="24"/>
        </w:rPr>
        <w:t>pesquisa documental e bibliográfica.</w:t>
      </w:r>
    </w:p>
    <w:p w14:paraId="45966DFD" w14:textId="21005110" w:rsidR="00347614" w:rsidRDefault="007703E3"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o trabalho foram </w:t>
      </w:r>
      <w:r w:rsidR="00446AAD">
        <w:rPr>
          <w:rFonts w:ascii="Times New Roman" w:hAnsi="Times New Roman" w:cs="Times New Roman"/>
          <w:sz w:val="24"/>
          <w:szCs w:val="24"/>
        </w:rPr>
        <w:t>abordadas</w:t>
      </w:r>
      <w:r>
        <w:rPr>
          <w:rFonts w:ascii="Times New Roman" w:hAnsi="Times New Roman" w:cs="Times New Roman"/>
          <w:sz w:val="24"/>
          <w:szCs w:val="24"/>
        </w:rPr>
        <w:t xml:space="preserve"> questões atinentes a formação da família, bem como o entendimento sobre o conceito e as consequências da alienação parental. </w:t>
      </w:r>
      <w:r w:rsidR="00446AAD">
        <w:rPr>
          <w:rFonts w:ascii="Times New Roman" w:hAnsi="Times New Roman" w:cs="Times New Roman"/>
          <w:sz w:val="24"/>
          <w:szCs w:val="24"/>
        </w:rPr>
        <w:t xml:space="preserve">Diante da gravidade </w:t>
      </w:r>
      <w:r w:rsidR="00347614">
        <w:rPr>
          <w:rFonts w:ascii="Times New Roman" w:hAnsi="Times New Roman" w:cs="Times New Roman"/>
          <w:sz w:val="24"/>
          <w:szCs w:val="24"/>
        </w:rPr>
        <w:t>do tema</w:t>
      </w:r>
      <w:r w:rsidR="00B27F97">
        <w:rPr>
          <w:rFonts w:ascii="Times New Roman" w:hAnsi="Times New Roman" w:cs="Times New Roman"/>
          <w:sz w:val="24"/>
          <w:szCs w:val="24"/>
        </w:rPr>
        <w:t>,</w:t>
      </w:r>
      <w:r w:rsidR="00347614">
        <w:rPr>
          <w:rFonts w:ascii="Times New Roman" w:hAnsi="Times New Roman" w:cs="Times New Roman"/>
          <w:sz w:val="24"/>
          <w:szCs w:val="24"/>
        </w:rPr>
        <w:t xml:space="preserve"> procurou averiguar e auxiliar a ação dos operadores de direito nas ações que se tenha episódios de alienação parental, apontando aspectos legais e doutrinários, visando um melhor entendimento sobre o tema.</w:t>
      </w:r>
    </w:p>
    <w:p w14:paraId="267D5B74" w14:textId="77777777" w:rsidR="00347614" w:rsidRPr="009912C1" w:rsidRDefault="00347614" w:rsidP="00550CA9">
      <w:pPr>
        <w:spacing w:after="0" w:line="360" w:lineRule="auto"/>
        <w:ind w:firstLine="360"/>
        <w:jc w:val="both"/>
        <w:rPr>
          <w:rFonts w:ascii="Times New Roman" w:hAnsi="Times New Roman" w:cs="Times New Roman"/>
          <w:b/>
          <w:bCs/>
          <w:color w:val="FF0000"/>
          <w:sz w:val="24"/>
          <w:szCs w:val="24"/>
        </w:rPr>
      </w:pPr>
    </w:p>
    <w:p w14:paraId="2F8AC6A8" w14:textId="06633F9C" w:rsidR="009912C1" w:rsidRDefault="009912C1" w:rsidP="007910A0">
      <w:pPr>
        <w:pStyle w:val="PargrafodaLista"/>
        <w:numPr>
          <w:ilvl w:val="0"/>
          <w:numId w:val="1"/>
        </w:numPr>
        <w:spacing w:after="0" w:line="360" w:lineRule="auto"/>
        <w:ind w:left="284" w:hanging="284"/>
        <w:rPr>
          <w:rFonts w:ascii="Times New Roman" w:hAnsi="Times New Roman" w:cs="Times New Roman"/>
          <w:b/>
          <w:bCs/>
          <w:sz w:val="24"/>
          <w:szCs w:val="24"/>
        </w:rPr>
      </w:pPr>
      <w:r w:rsidRPr="009D3774">
        <w:rPr>
          <w:rFonts w:ascii="Times New Roman" w:hAnsi="Times New Roman" w:cs="Times New Roman"/>
          <w:b/>
          <w:bCs/>
          <w:sz w:val="24"/>
          <w:szCs w:val="24"/>
        </w:rPr>
        <w:t>ASPECTOS RELEVANTES DAS F</w:t>
      </w:r>
      <w:r w:rsidRPr="008972BD">
        <w:rPr>
          <w:rFonts w:ascii="Times New Roman" w:hAnsi="Times New Roman" w:cs="Times New Roman"/>
          <w:b/>
          <w:bCs/>
          <w:sz w:val="24"/>
          <w:szCs w:val="24"/>
        </w:rPr>
        <w:t>ORMAS DE CONSTITUIÇÃO DA FAMÍLIA</w:t>
      </w:r>
    </w:p>
    <w:p w14:paraId="288C02C3" w14:textId="77777777" w:rsidR="007910A0" w:rsidRPr="008972BD" w:rsidRDefault="007910A0" w:rsidP="007910A0">
      <w:pPr>
        <w:pStyle w:val="PargrafodaLista"/>
        <w:spacing w:after="0" w:line="360" w:lineRule="auto"/>
        <w:ind w:left="360"/>
        <w:rPr>
          <w:rFonts w:ascii="Times New Roman" w:hAnsi="Times New Roman" w:cs="Times New Roman"/>
          <w:b/>
          <w:bCs/>
          <w:sz w:val="24"/>
          <w:szCs w:val="24"/>
        </w:rPr>
      </w:pPr>
    </w:p>
    <w:p w14:paraId="725BAA4B" w14:textId="19A39DFF" w:rsidR="008972BD" w:rsidRDefault="008972BD" w:rsidP="00550CA9">
      <w:pPr>
        <w:spacing w:after="0" w:line="360" w:lineRule="auto"/>
        <w:ind w:left="-142" w:firstLine="850"/>
        <w:jc w:val="both"/>
        <w:rPr>
          <w:rFonts w:ascii="Times New Roman" w:hAnsi="Times New Roman" w:cs="Times New Roman"/>
          <w:sz w:val="24"/>
          <w:szCs w:val="24"/>
        </w:rPr>
      </w:pPr>
      <w:r w:rsidRPr="008972BD">
        <w:rPr>
          <w:rFonts w:ascii="Times New Roman" w:hAnsi="Times New Roman" w:cs="Times New Roman"/>
          <w:sz w:val="24"/>
          <w:szCs w:val="24"/>
        </w:rPr>
        <w:t>É necessário a fi</w:t>
      </w:r>
      <w:r>
        <w:rPr>
          <w:rFonts w:ascii="Times New Roman" w:hAnsi="Times New Roman" w:cs="Times New Roman"/>
          <w:sz w:val="24"/>
          <w:szCs w:val="24"/>
        </w:rPr>
        <w:t>m</w:t>
      </w:r>
      <w:r w:rsidRPr="008972BD">
        <w:rPr>
          <w:rFonts w:ascii="Times New Roman" w:hAnsi="Times New Roman" w:cs="Times New Roman"/>
          <w:sz w:val="24"/>
          <w:szCs w:val="24"/>
        </w:rPr>
        <w:t xml:space="preserve"> de compreender </w:t>
      </w:r>
      <w:r>
        <w:rPr>
          <w:rFonts w:ascii="Times New Roman" w:hAnsi="Times New Roman" w:cs="Times New Roman"/>
          <w:sz w:val="24"/>
          <w:szCs w:val="24"/>
        </w:rPr>
        <w:t>a origem da Alienação Parental ter um entendimento sobre o contexto de família, ressaltando pontos de vistas sociológicos e jurídicos, destacando pontos sobre a sua evolução e todas a mudanças ocorridas no contexto familiar.</w:t>
      </w:r>
    </w:p>
    <w:p w14:paraId="34F0FAE8" w14:textId="622B9708" w:rsidR="008972BD" w:rsidRPr="008972BD" w:rsidRDefault="008972BD"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Segundo R</w:t>
      </w:r>
      <w:r w:rsidR="00C12AAF">
        <w:rPr>
          <w:rFonts w:ascii="Times New Roman" w:hAnsi="Times New Roman" w:cs="Times New Roman"/>
          <w:sz w:val="24"/>
          <w:szCs w:val="24"/>
        </w:rPr>
        <w:t>OSA</w:t>
      </w:r>
      <w:r>
        <w:rPr>
          <w:rFonts w:ascii="Times New Roman" w:hAnsi="Times New Roman" w:cs="Times New Roman"/>
          <w:sz w:val="24"/>
          <w:szCs w:val="24"/>
        </w:rPr>
        <w:t xml:space="preserve"> (2019), </w:t>
      </w:r>
      <w:r w:rsidR="003460C8">
        <w:rPr>
          <w:rFonts w:ascii="Times New Roman" w:hAnsi="Times New Roman" w:cs="Times New Roman"/>
          <w:sz w:val="24"/>
          <w:szCs w:val="24"/>
        </w:rPr>
        <w:t xml:space="preserve">a família greco-romana berço da civilização que teve o seu </w:t>
      </w:r>
      <w:r w:rsidR="001E7F9D">
        <w:rPr>
          <w:rFonts w:ascii="Times New Roman" w:hAnsi="Times New Roman" w:cs="Times New Roman"/>
          <w:sz w:val="24"/>
          <w:szCs w:val="24"/>
        </w:rPr>
        <w:t>início</w:t>
      </w:r>
      <w:r w:rsidR="003460C8">
        <w:rPr>
          <w:rFonts w:ascii="Times New Roman" w:hAnsi="Times New Roman" w:cs="Times New Roman"/>
          <w:sz w:val="24"/>
          <w:szCs w:val="24"/>
        </w:rPr>
        <w:t xml:space="preserve"> em 754 a.C</w:t>
      </w:r>
      <w:r w:rsidR="00B27F97">
        <w:rPr>
          <w:rFonts w:ascii="Times New Roman" w:hAnsi="Times New Roman" w:cs="Times New Roman"/>
          <w:sz w:val="24"/>
          <w:szCs w:val="24"/>
        </w:rPr>
        <w:t>.,</w:t>
      </w:r>
      <w:r w:rsidR="001E7F9D">
        <w:rPr>
          <w:rFonts w:ascii="Times New Roman" w:hAnsi="Times New Roman" w:cs="Times New Roman"/>
          <w:sz w:val="24"/>
          <w:szCs w:val="24"/>
        </w:rPr>
        <w:t xml:space="preserve"> é possível ter um entendimento sobre as </w:t>
      </w:r>
      <w:r w:rsidR="00F3286F">
        <w:rPr>
          <w:rFonts w:ascii="Times New Roman" w:hAnsi="Times New Roman" w:cs="Times New Roman"/>
          <w:sz w:val="24"/>
          <w:szCs w:val="24"/>
        </w:rPr>
        <w:t>dinâmicas</w:t>
      </w:r>
      <w:r w:rsidR="001E7F9D">
        <w:rPr>
          <w:rFonts w:ascii="Times New Roman" w:hAnsi="Times New Roman" w:cs="Times New Roman"/>
          <w:sz w:val="24"/>
          <w:szCs w:val="24"/>
        </w:rPr>
        <w:t xml:space="preserve"> das entidades familiares por longos séculos, a reli</w:t>
      </w:r>
      <w:r w:rsidR="00F3286F">
        <w:rPr>
          <w:rFonts w:ascii="Times New Roman" w:hAnsi="Times New Roman" w:cs="Times New Roman"/>
          <w:sz w:val="24"/>
          <w:szCs w:val="24"/>
        </w:rPr>
        <w:t>g</w:t>
      </w:r>
      <w:r w:rsidR="001E7F9D">
        <w:rPr>
          <w:rFonts w:ascii="Times New Roman" w:hAnsi="Times New Roman" w:cs="Times New Roman"/>
          <w:sz w:val="24"/>
          <w:szCs w:val="24"/>
        </w:rPr>
        <w:t>ião</w:t>
      </w:r>
      <w:r w:rsidR="00F3286F">
        <w:rPr>
          <w:rFonts w:ascii="Times New Roman" w:hAnsi="Times New Roman" w:cs="Times New Roman"/>
          <w:sz w:val="24"/>
          <w:szCs w:val="24"/>
        </w:rPr>
        <w:t xml:space="preserve"> </w:t>
      </w:r>
      <w:r w:rsidR="001E7F9D">
        <w:rPr>
          <w:rFonts w:ascii="Times New Roman" w:hAnsi="Times New Roman" w:cs="Times New Roman"/>
          <w:sz w:val="24"/>
          <w:szCs w:val="24"/>
        </w:rPr>
        <w:t xml:space="preserve">era o pilar da família antiga, porém, não era uma religiosidade como se vivencia no tempo contemporâneo ao qual </w:t>
      </w:r>
      <w:r w:rsidR="00F3286F">
        <w:rPr>
          <w:rFonts w:ascii="Times New Roman" w:hAnsi="Times New Roman" w:cs="Times New Roman"/>
          <w:sz w:val="24"/>
          <w:szCs w:val="24"/>
        </w:rPr>
        <w:t>experimentamos</w:t>
      </w:r>
      <w:r w:rsidR="001E7F9D">
        <w:rPr>
          <w:rFonts w:ascii="Times New Roman" w:hAnsi="Times New Roman" w:cs="Times New Roman"/>
          <w:sz w:val="24"/>
          <w:szCs w:val="24"/>
        </w:rPr>
        <w:t>, pois existia uma grande influ</w:t>
      </w:r>
      <w:r w:rsidR="00F3286F">
        <w:rPr>
          <w:rFonts w:ascii="Times New Roman" w:hAnsi="Times New Roman" w:cs="Times New Roman"/>
          <w:sz w:val="24"/>
          <w:szCs w:val="24"/>
        </w:rPr>
        <w:t>ê</w:t>
      </w:r>
      <w:r w:rsidR="001E7F9D">
        <w:rPr>
          <w:rFonts w:ascii="Times New Roman" w:hAnsi="Times New Roman" w:cs="Times New Roman"/>
          <w:sz w:val="24"/>
          <w:szCs w:val="24"/>
        </w:rPr>
        <w:t>ncia do cristianismo em nossa sociedade</w:t>
      </w:r>
      <w:r w:rsidR="00F3286F">
        <w:rPr>
          <w:rFonts w:ascii="Times New Roman" w:hAnsi="Times New Roman" w:cs="Times New Roman"/>
          <w:sz w:val="24"/>
          <w:szCs w:val="24"/>
        </w:rPr>
        <w:t>.</w:t>
      </w:r>
    </w:p>
    <w:p w14:paraId="3E757A41" w14:textId="13F7FCBF" w:rsidR="00FC5214" w:rsidRPr="00A65E97" w:rsidRDefault="00F3286F" w:rsidP="00550CA9">
      <w:pPr>
        <w:spacing w:after="0" w:line="360" w:lineRule="auto"/>
        <w:ind w:left="-142" w:firstLine="850"/>
        <w:jc w:val="both"/>
        <w:rPr>
          <w:rFonts w:ascii="Times New Roman" w:hAnsi="Times New Roman" w:cs="Times New Roman"/>
          <w:color w:val="FF0000"/>
          <w:sz w:val="24"/>
          <w:szCs w:val="24"/>
        </w:rPr>
      </w:pPr>
      <w:r w:rsidRPr="00F3286F">
        <w:rPr>
          <w:rFonts w:ascii="Times New Roman" w:hAnsi="Times New Roman" w:cs="Times New Roman"/>
          <w:sz w:val="24"/>
          <w:szCs w:val="24"/>
        </w:rPr>
        <w:t xml:space="preserve">Acrescenta ainda que, </w:t>
      </w:r>
      <w:r>
        <w:rPr>
          <w:rFonts w:ascii="Times New Roman" w:hAnsi="Times New Roman" w:cs="Times New Roman"/>
          <w:sz w:val="24"/>
          <w:szCs w:val="24"/>
        </w:rPr>
        <w:t>a</w:t>
      </w:r>
      <w:r w:rsidR="000F3EC1">
        <w:rPr>
          <w:rFonts w:ascii="Times New Roman" w:hAnsi="Times New Roman" w:cs="Times New Roman"/>
          <w:sz w:val="24"/>
          <w:szCs w:val="24"/>
        </w:rPr>
        <w:t xml:space="preserve">penas com a ascensão do catolicismo, </w:t>
      </w:r>
      <w:r w:rsidR="009D640B">
        <w:rPr>
          <w:rFonts w:ascii="Times New Roman" w:hAnsi="Times New Roman" w:cs="Times New Roman"/>
          <w:sz w:val="24"/>
          <w:szCs w:val="24"/>
        </w:rPr>
        <w:t>do século V ao XV</w:t>
      </w:r>
      <w:r w:rsidR="000F3EC1">
        <w:rPr>
          <w:rFonts w:ascii="Times New Roman" w:hAnsi="Times New Roman" w:cs="Times New Roman"/>
          <w:sz w:val="24"/>
          <w:szCs w:val="24"/>
        </w:rPr>
        <w:t>, há uma transformação na família</w:t>
      </w:r>
      <w:r w:rsidR="00C41D94">
        <w:rPr>
          <w:rFonts w:ascii="Times New Roman" w:hAnsi="Times New Roman" w:cs="Times New Roman"/>
          <w:sz w:val="24"/>
          <w:szCs w:val="24"/>
        </w:rPr>
        <w:t xml:space="preserve">, </w:t>
      </w:r>
      <w:r w:rsidR="009D640B">
        <w:rPr>
          <w:rFonts w:ascii="Times New Roman" w:hAnsi="Times New Roman" w:cs="Times New Roman"/>
          <w:sz w:val="24"/>
          <w:szCs w:val="24"/>
        </w:rPr>
        <w:t>o matrimônio é transformado em sacramento</w:t>
      </w:r>
      <w:r w:rsidR="00271637">
        <w:rPr>
          <w:rFonts w:ascii="Times New Roman" w:hAnsi="Times New Roman" w:cs="Times New Roman"/>
          <w:sz w:val="24"/>
          <w:szCs w:val="24"/>
        </w:rPr>
        <w:t>, tornando indissolúvel, mas continuou com a mesma característica patrimonial.</w:t>
      </w:r>
      <w:r w:rsidR="00C41D94">
        <w:rPr>
          <w:rFonts w:ascii="Times New Roman" w:hAnsi="Times New Roman" w:cs="Times New Roman"/>
          <w:sz w:val="24"/>
          <w:szCs w:val="24"/>
        </w:rPr>
        <w:t xml:space="preserve"> </w:t>
      </w:r>
      <w:r w:rsidR="00FC5214">
        <w:rPr>
          <w:rFonts w:ascii="Times New Roman" w:hAnsi="Times New Roman" w:cs="Times New Roman"/>
          <w:sz w:val="24"/>
          <w:szCs w:val="24"/>
        </w:rPr>
        <w:t>Desta forma</w:t>
      </w:r>
      <w:r>
        <w:rPr>
          <w:rFonts w:ascii="Times New Roman" w:hAnsi="Times New Roman" w:cs="Times New Roman"/>
          <w:sz w:val="24"/>
          <w:szCs w:val="24"/>
        </w:rPr>
        <w:t>,</w:t>
      </w:r>
      <w:r w:rsidR="00FC5214">
        <w:rPr>
          <w:rFonts w:ascii="Times New Roman" w:hAnsi="Times New Roman" w:cs="Times New Roman"/>
          <w:sz w:val="24"/>
          <w:szCs w:val="24"/>
        </w:rPr>
        <w:t xml:space="preserve"> a família começou a sair do seu domicílio e passou a ter relações com o espaço público, onde a igreja começou a intervir </w:t>
      </w:r>
      <w:r w:rsidR="00775183">
        <w:rPr>
          <w:rFonts w:ascii="Times New Roman" w:hAnsi="Times New Roman" w:cs="Times New Roman"/>
          <w:sz w:val="24"/>
          <w:szCs w:val="24"/>
        </w:rPr>
        <w:t xml:space="preserve">na concepção da família e no seu modo de viver, </w:t>
      </w:r>
      <w:r>
        <w:rPr>
          <w:rFonts w:ascii="Times New Roman" w:hAnsi="Times New Roman" w:cs="Times New Roman"/>
          <w:sz w:val="24"/>
          <w:szCs w:val="24"/>
        </w:rPr>
        <w:t>deste modo</w:t>
      </w:r>
      <w:r w:rsidR="00A65E97">
        <w:rPr>
          <w:rFonts w:ascii="Times New Roman" w:hAnsi="Times New Roman" w:cs="Times New Roman"/>
          <w:sz w:val="24"/>
          <w:szCs w:val="24"/>
        </w:rPr>
        <w:t xml:space="preserve">, </w:t>
      </w:r>
      <w:r w:rsidR="00775183">
        <w:rPr>
          <w:rFonts w:ascii="Times New Roman" w:hAnsi="Times New Roman" w:cs="Times New Roman"/>
          <w:sz w:val="24"/>
          <w:szCs w:val="24"/>
        </w:rPr>
        <w:t xml:space="preserve">o espaço </w:t>
      </w:r>
      <w:r w:rsidR="00775183">
        <w:rPr>
          <w:rFonts w:ascii="Times New Roman" w:hAnsi="Times New Roman" w:cs="Times New Roman"/>
          <w:sz w:val="24"/>
          <w:szCs w:val="24"/>
        </w:rPr>
        <w:lastRenderedPageBreak/>
        <w:t>familiar passa a ser visto como local de intimidade, e as atividades profissionais deixam de ser praticadas dentro de casa</w:t>
      </w:r>
      <w:r w:rsidR="003C7DBD">
        <w:rPr>
          <w:rFonts w:ascii="Times New Roman" w:hAnsi="Times New Roman" w:cs="Times New Roman"/>
          <w:sz w:val="24"/>
          <w:szCs w:val="24"/>
        </w:rPr>
        <w:t>.</w:t>
      </w:r>
    </w:p>
    <w:p w14:paraId="31CEED72" w14:textId="0D3F579B" w:rsidR="000729B3" w:rsidRDefault="004565F1"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Com a chegada da Revolução Industrial, a sociedade sofre</w:t>
      </w:r>
      <w:r w:rsidR="00A65E97">
        <w:rPr>
          <w:rFonts w:ascii="Times New Roman" w:hAnsi="Times New Roman" w:cs="Times New Roman"/>
          <w:sz w:val="24"/>
          <w:szCs w:val="24"/>
        </w:rPr>
        <w:t xml:space="preserve"> </w:t>
      </w:r>
      <w:r w:rsidR="00C82F7B">
        <w:rPr>
          <w:rFonts w:ascii="Times New Roman" w:hAnsi="Times New Roman" w:cs="Times New Roman"/>
          <w:sz w:val="24"/>
          <w:szCs w:val="24"/>
        </w:rPr>
        <w:t>mais</w:t>
      </w:r>
      <w:r>
        <w:rPr>
          <w:rFonts w:ascii="Times New Roman" w:hAnsi="Times New Roman" w:cs="Times New Roman"/>
          <w:sz w:val="24"/>
          <w:szCs w:val="24"/>
        </w:rPr>
        <w:t xml:space="preserve"> outra </w:t>
      </w:r>
      <w:r w:rsidR="005614FD">
        <w:rPr>
          <w:rFonts w:ascii="Times New Roman" w:hAnsi="Times New Roman" w:cs="Times New Roman"/>
          <w:sz w:val="24"/>
          <w:szCs w:val="24"/>
        </w:rPr>
        <w:t>expressiva transformação</w:t>
      </w:r>
      <w:r>
        <w:rPr>
          <w:rFonts w:ascii="Times New Roman" w:hAnsi="Times New Roman" w:cs="Times New Roman"/>
          <w:sz w:val="24"/>
          <w:szCs w:val="24"/>
        </w:rPr>
        <w:t>, as famílias diminuem, vão para os grandes centros urbanos, divi</w:t>
      </w:r>
      <w:r w:rsidR="005614FD">
        <w:rPr>
          <w:rFonts w:ascii="Times New Roman" w:hAnsi="Times New Roman" w:cs="Times New Roman"/>
          <w:sz w:val="24"/>
          <w:szCs w:val="24"/>
        </w:rPr>
        <w:t>dem</w:t>
      </w:r>
      <w:r>
        <w:rPr>
          <w:rFonts w:ascii="Times New Roman" w:hAnsi="Times New Roman" w:cs="Times New Roman"/>
          <w:sz w:val="24"/>
          <w:szCs w:val="24"/>
        </w:rPr>
        <w:t xml:space="preserve"> residências menores, </w:t>
      </w:r>
      <w:r w:rsidR="005614FD">
        <w:rPr>
          <w:rFonts w:ascii="Times New Roman" w:hAnsi="Times New Roman" w:cs="Times New Roman"/>
          <w:sz w:val="24"/>
          <w:szCs w:val="24"/>
        </w:rPr>
        <w:t>a mulher adentra no mercado de trabalho</w:t>
      </w:r>
      <w:r w:rsidR="00B27F97">
        <w:rPr>
          <w:rFonts w:ascii="Times New Roman" w:hAnsi="Times New Roman" w:cs="Times New Roman"/>
          <w:sz w:val="24"/>
          <w:szCs w:val="24"/>
        </w:rPr>
        <w:t>,</w:t>
      </w:r>
      <w:r w:rsidR="00A65E97">
        <w:rPr>
          <w:rFonts w:ascii="Times New Roman" w:hAnsi="Times New Roman" w:cs="Times New Roman"/>
          <w:sz w:val="24"/>
          <w:szCs w:val="24"/>
        </w:rPr>
        <w:t xml:space="preserve"> </w:t>
      </w:r>
      <w:r w:rsidR="00B27F97">
        <w:rPr>
          <w:rFonts w:ascii="Times New Roman" w:hAnsi="Times New Roman" w:cs="Times New Roman"/>
          <w:sz w:val="24"/>
          <w:szCs w:val="24"/>
        </w:rPr>
        <w:t>e</w:t>
      </w:r>
      <w:r w:rsidR="00A65E97">
        <w:rPr>
          <w:rFonts w:ascii="Times New Roman" w:hAnsi="Times New Roman" w:cs="Times New Roman"/>
          <w:sz w:val="24"/>
          <w:szCs w:val="24"/>
        </w:rPr>
        <w:t xml:space="preserve"> </w:t>
      </w:r>
      <w:r w:rsidR="00C82F7B">
        <w:rPr>
          <w:rFonts w:ascii="Times New Roman" w:hAnsi="Times New Roman" w:cs="Times New Roman"/>
          <w:sz w:val="24"/>
          <w:szCs w:val="24"/>
        </w:rPr>
        <w:t>os</w:t>
      </w:r>
      <w:r>
        <w:rPr>
          <w:rFonts w:ascii="Times New Roman" w:hAnsi="Times New Roman" w:cs="Times New Roman"/>
          <w:sz w:val="24"/>
          <w:szCs w:val="24"/>
        </w:rPr>
        <w:t xml:space="preserve"> </w:t>
      </w:r>
      <w:r w:rsidR="005614FD">
        <w:rPr>
          <w:rFonts w:ascii="Times New Roman" w:hAnsi="Times New Roman" w:cs="Times New Roman"/>
          <w:sz w:val="24"/>
          <w:szCs w:val="24"/>
        </w:rPr>
        <w:t>questionamentos quanto ao</w:t>
      </w:r>
      <w:r>
        <w:rPr>
          <w:rFonts w:ascii="Times New Roman" w:hAnsi="Times New Roman" w:cs="Times New Roman"/>
          <w:sz w:val="24"/>
          <w:szCs w:val="24"/>
        </w:rPr>
        <w:t xml:space="preserve"> sacramento indissolúvel</w:t>
      </w:r>
      <w:r w:rsidR="005614FD">
        <w:rPr>
          <w:rFonts w:ascii="Times New Roman" w:hAnsi="Times New Roman" w:cs="Times New Roman"/>
          <w:sz w:val="24"/>
          <w:szCs w:val="24"/>
        </w:rPr>
        <w:t xml:space="preserve"> são levantados. Ainda persiste a família patriarcal, mas agora com maior autonomia das mulheres e filhos.</w:t>
      </w:r>
    </w:p>
    <w:p w14:paraId="7790933B" w14:textId="18CBA141" w:rsidR="00A16B58" w:rsidRDefault="00952354"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sidRPr="00002CA3">
        <w:rPr>
          <w:rFonts w:ascii="Times New Roman" w:hAnsi="Times New Roman" w:cs="Times New Roman"/>
          <w:sz w:val="24"/>
          <w:szCs w:val="24"/>
          <w:highlight w:val="yellow"/>
        </w:rPr>
        <w:t>Ariès</w:t>
      </w:r>
      <w:proofErr w:type="spellEnd"/>
      <w:r w:rsidRPr="00002CA3">
        <w:rPr>
          <w:rFonts w:ascii="Times New Roman" w:hAnsi="Times New Roman" w:cs="Times New Roman"/>
          <w:sz w:val="24"/>
          <w:szCs w:val="24"/>
          <w:highlight w:val="yellow"/>
        </w:rPr>
        <w:t xml:space="preserve"> (1981)</w:t>
      </w:r>
      <w:r w:rsidR="00A16B58" w:rsidRPr="00002CA3">
        <w:rPr>
          <w:rFonts w:ascii="Times New Roman" w:hAnsi="Times New Roman" w:cs="Times New Roman"/>
          <w:sz w:val="24"/>
          <w:szCs w:val="24"/>
          <w:highlight w:val="yellow"/>
        </w:rPr>
        <w:t>,</w:t>
      </w:r>
      <w:r w:rsidR="00A16B58">
        <w:rPr>
          <w:rFonts w:ascii="Times New Roman" w:hAnsi="Times New Roman" w:cs="Times New Roman"/>
          <w:sz w:val="24"/>
          <w:szCs w:val="24"/>
        </w:rPr>
        <w:t xml:space="preserve"> </w:t>
      </w:r>
      <w:r w:rsidR="00E25C8C">
        <w:rPr>
          <w:rFonts w:ascii="Times New Roman" w:hAnsi="Times New Roman" w:cs="Times New Roman"/>
          <w:sz w:val="24"/>
          <w:szCs w:val="24"/>
        </w:rPr>
        <w:t xml:space="preserve">o Estado passou muito tempo sem regular certas áreas da </w:t>
      </w:r>
      <w:r w:rsidR="00106333">
        <w:rPr>
          <w:rFonts w:ascii="Times New Roman" w:hAnsi="Times New Roman" w:cs="Times New Roman"/>
          <w:sz w:val="24"/>
          <w:szCs w:val="24"/>
        </w:rPr>
        <w:t xml:space="preserve">vida social, </w:t>
      </w:r>
      <w:r w:rsidR="00E25C8C">
        <w:rPr>
          <w:rFonts w:ascii="Times New Roman" w:hAnsi="Times New Roman" w:cs="Times New Roman"/>
          <w:sz w:val="24"/>
          <w:szCs w:val="24"/>
        </w:rPr>
        <w:t xml:space="preserve">mas a partir do século XVIII, a codificação passa a controlar e </w:t>
      </w:r>
      <w:r w:rsidR="00861574">
        <w:rPr>
          <w:rFonts w:ascii="Times New Roman" w:hAnsi="Times New Roman" w:cs="Times New Roman"/>
          <w:sz w:val="24"/>
          <w:szCs w:val="24"/>
        </w:rPr>
        <w:t>influenciar a</w:t>
      </w:r>
      <w:r w:rsidR="00E25C8C">
        <w:rPr>
          <w:rFonts w:ascii="Times New Roman" w:hAnsi="Times New Roman" w:cs="Times New Roman"/>
          <w:sz w:val="24"/>
          <w:szCs w:val="24"/>
        </w:rPr>
        <w:t xml:space="preserve"> ordem social por toda a parte.</w:t>
      </w:r>
    </w:p>
    <w:p w14:paraId="64DF6684" w14:textId="6A87CEDD" w:rsidR="00EA68B0" w:rsidRDefault="00EA68B0"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Com o surgimento das codificações </w:t>
      </w:r>
      <w:r w:rsidR="00EC7260">
        <w:rPr>
          <w:rFonts w:ascii="Times New Roman" w:hAnsi="Times New Roman" w:cs="Times New Roman"/>
          <w:sz w:val="24"/>
          <w:szCs w:val="24"/>
        </w:rPr>
        <w:t xml:space="preserve">para </w:t>
      </w:r>
      <w:r>
        <w:rPr>
          <w:rFonts w:ascii="Times New Roman" w:hAnsi="Times New Roman" w:cs="Times New Roman"/>
          <w:sz w:val="24"/>
          <w:szCs w:val="24"/>
        </w:rPr>
        <w:t xml:space="preserve">regular a formação familiar, tentando dar tratamento igualitário entre o homem e a mulher, </w:t>
      </w:r>
      <w:r w:rsidR="00EC7260">
        <w:rPr>
          <w:rFonts w:ascii="Times New Roman" w:hAnsi="Times New Roman" w:cs="Times New Roman"/>
          <w:sz w:val="24"/>
          <w:szCs w:val="24"/>
        </w:rPr>
        <w:t xml:space="preserve">mas </w:t>
      </w:r>
      <w:r>
        <w:rPr>
          <w:rFonts w:ascii="Times New Roman" w:hAnsi="Times New Roman" w:cs="Times New Roman"/>
          <w:sz w:val="24"/>
          <w:szCs w:val="24"/>
        </w:rPr>
        <w:t xml:space="preserve">o patriarcalismo continuou a se sobrepor, com o argumento de que a mulher tem por função natural procriar e de que seu lugar ainda era o doméstico, ficando sempre subordinada na ordem das coisas. A normatização servia mais como </w:t>
      </w:r>
      <w:r w:rsidR="00A74552">
        <w:rPr>
          <w:rFonts w:ascii="Times New Roman" w:hAnsi="Times New Roman" w:cs="Times New Roman"/>
          <w:sz w:val="24"/>
          <w:szCs w:val="24"/>
        </w:rPr>
        <w:t>regra para formalização do casamento, e só assim, era possível constituir uma família.</w:t>
      </w:r>
    </w:p>
    <w:p w14:paraId="127C43BE" w14:textId="4421E540" w:rsidR="00861574" w:rsidRDefault="00D97427"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No Brasil, desde à época do seu descobrimento já existia codificações, importadas de Portugal, apenas após a Proclamação da República em 1889 foi promulgado o Código Civil de 1916</w:t>
      </w:r>
      <w:r w:rsidR="00095C0D">
        <w:rPr>
          <w:rFonts w:ascii="Times New Roman" w:hAnsi="Times New Roman" w:cs="Times New Roman"/>
          <w:sz w:val="24"/>
          <w:szCs w:val="24"/>
        </w:rPr>
        <w:t xml:space="preserve">. </w:t>
      </w:r>
      <w:r w:rsidR="001C016F">
        <w:rPr>
          <w:rFonts w:ascii="Times New Roman" w:hAnsi="Times New Roman" w:cs="Times New Roman"/>
          <w:sz w:val="24"/>
          <w:szCs w:val="24"/>
        </w:rPr>
        <w:t>A</w:t>
      </w:r>
      <w:r w:rsidR="00095C0D">
        <w:rPr>
          <w:rFonts w:ascii="Times New Roman" w:hAnsi="Times New Roman" w:cs="Times New Roman"/>
          <w:sz w:val="24"/>
          <w:szCs w:val="24"/>
        </w:rPr>
        <w:t>inda no século anterior o Estado interferiu através da política estatal</w:t>
      </w:r>
      <w:r w:rsidR="001C016F">
        <w:rPr>
          <w:rFonts w:ascii="Times New Roman" w:hAnsi="Times New Roman" w:cs="Times New Roman"/>
          <w:sz w:val="24"/>
          <w:szCs w:val="24"/>
        </w:rPr>
        <w:t xml:space="preserve"> na entidade familiar</w:t>
      </w:r>
      <w:r w:rsidR="00095C0D">
        <w:rPr>
          <w:rFonts w:ascii="Times New Roman" w:hAnsi="Times New Roman" w:cs="Times New Roman"/>
          <w:sz w:val="24"/>
          <w:szCs w:val="24"/>
        </w:rPr>
        <w:t xml:space="preserve">, o que passou a ser chamado de “patriarcado do Estado”, onde a família deixa de ter um caráter particular </w:t>
      </w:r>
      <w:r w:rsidR="001C016F">
        <w:rPr>
          <w:rFonts w:ascii="Times New Roman" w:hAnsi="Times New Roman" w:cs="Times New Roman"/>
          <w:sz w:val="24"/>
          <w:szCs w:val="24"/>
        </w:rPr>
        <w:t>ficando subordinada a regulamentos e leis.</w:t>
      </w:r>
    </w:p>
    <w:p w14:paraId="6364AEE6" w14:textId="3A6D301E" w:rsidR="001C016F" w:rsidRDefault="00EC7260"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É possível observar que o</w:t>
      </w:r>
      <w:r w:rsidR="00131912">
        <w:rPr>
          <w:rFonts w:ascii="Times New Roman" w:hAnsi="Times New Roman" w:cs="Times New Roman"/>
          <w:sz w:val="24"/>
          <w:szCs w:val="24"/>
        </w:rPr>
        <w:t xml:space="preserve"> Código Civil de 1916, na contramão do que vinha ocorrendo no mundo,</w:t>
      </w:r>
      <w:r>
        <w:rPr>
          <w:rFonts w:ascii="Times New Roman" w:hAnsi="Times New Roman" w:cs="Times New Roman"/>
          <w:sz w:val="24"/>
          <w:szCs w:val="24"/>
        </w:rPr>
        <w:t xml:space="preserve"> estabeleceu regras voltadas para</w:t>
      </w:r>
      <w:r w:rsidR="00131912">
        <w:rPr>
          <w:rFonts w:ascii="Times New Roman" w:hAnsi="Times New Roman" w:cs="Times New Roman"/>
          <w:sz w:val="24"/>
          <w:szCs w:val="24"/>
        </w:rPr>
        <w:t xml:space="preserve"> a realidade de uma família patriarcal, voltado para o patrimônio e não para o verdadeiro sentido da </w:t>
      </w:r>
      <w:r w:rsidR="00FD7028">
        <w:rPr>
          <w:rFonts w:ascii="Times New Roman" w:hAnsi="Times New Roman" w:cs="Times New Roman"/>
          <w:sz w:val="24"/>
          <w:szCs w:val="24"/>
        </w:rPr>
        <w:t xml:space="preserve">família, sendo esta codificação </w:t>
      </w:r>
      <w:r w:rsidR="00562C9D">
        <w:rPr>
          <w:rFonts w:ascii="Times New Roman" w:hAnsi="Times New Roman" w:cs="Times New Roman"/>
          <w:sz w:val="24"/>
          <w:szCs w:val="24"/>
        </w:rPr>
        <w:t xml:space="preserve">uma exaltação ao poder do homem como chefe de família </w:t>
      </w:r>
      <w:r w:rsidR="00ED26A6">
        <w:rPr>
          <w:rFonts w:ascii="Times New Roman" w:hAnsi="Times New Roman" w:cs="Times New Roman"/>
          <w:sz w:val="24"/>
          <w:szCs w:val="24"/>
        </w:rPr>
        <w:t>e uma humilhação para a mulher.</w:t>
      </w:r>
    </w:p>
    <w:p w14:paraId="530F2C15" w14:textId="7A568531" w:rsidR="00A5498A" w:rsidRDefault="00AC037B" w:rsidP="00550CA9">
      <w:pPr>
        <w:spacing w:after="0" w:line="360" w:lineRule="auto"/>
        <w:ind w:left="-142" w:firstLine="850"/>
        <w:jc w:val="both"/>
        <w:rPr>
          <w:rFonts w:ascii="Times New Roman" w:hAnsi="Times New Roman" w:cs="Times New Roman"/>
          <w:sz w:val="24"/>
          <w:szCs w:val="24"/>
        </w:rPr>
      </w:pPr>
      <w:r w:rsidRPr="00B91C3B">
        <w:rPr>
          <w:rFonts w:ascii="Times New Roman" w:hAnsi="Times New Roman" w:cs="Times New Roman"/>
          <w:sz w:val="24"/>
          <w:szCs w:val="24"/>
        </w:rPr>
        <w:t xml:space="preserve">Apenas com a promulgação de novas </w:t>
      </w:r>
      <w:r w:rsidR="00B91C3B">
        <w:rPr>
          <w:rFonts w:ascii="Times New Roman" w:hAnsi="Times New Roman" w:cs="Times New Roman"/>
          <w:sz w:val="24"/>
          <w:szCs w:val="24"/>
        </w:rPr>
        <w:t>C</w:t>
      </w:r>
      <w:r w:rsidRPr="00B91C3B">
        <w:rPr>
          <w:rFonts w:ascii="Times New Roman" w:hAnsi="Times New Roman" w:cs="Times New Roman"/>
          <w:sz w:val="24"/>
          <w:szCs w:val="24"/>
        </w:rPr>
        <w:t xml:space="preserve">onstituições </w:t>
      </w:r>
      <w:r w:rsidR="003427A3" w:rsidRPr="00B91C3B">
        <w:rPr>
          <w:rFonts w:ascii="Times New Roman" w:hAnsi="Times New Roman" w:cs="Times New Roman"/>
          <w:sz w:val="24"/>
          <w:szCs w:val="24"/>
        </w:rPr>
        <w:t>no Brasil</w:t>
      </w:r>
      <w:r w:rsidR="00B91C3B">
        <w:rPr>
          <w:rFonts w:ascii="Times New Roman" w:hAnsi="Times New Roman" w:cs="Times New Roman"/>
          <w:sz w:val="24"/>
          <w:szCs w:val="24"/>
        </w:rPr>
        <w:t>,</w:t>
      </w:r>
      <w:r w:rsidR="004D4F33">
        <w:rPr>
          <w:rFonts w:ascii="Times New Roman" w:hAnsi="Times New Roman" w:cs="Times New Roman"/>
          <w:sz w:val="24"/>
          <w:szCs w:val="24"/>
        </w:rPr>
        <w:t xml:space="preserve"> a</w:t>
      </w:r>
      <w:r w:rsidR="00B91C3B">
        <w:rPr>
          <w:rFonts w:ascii="Times New Roman" w:hAnsi="Times New Roman" w:cs="Times New Roman"/>
          <w:sz w:val="24"/>
          <w:szCs w:val="24"/>
        </w:rPr>
        <w:t xml:space="preserve"> adoção da Declaração dos Direitos Humanos</w:t>
      </w:r>
      <w:r w:rsidR="00A5498A">
        <w:rPr>
          <w:rFonts w:ascii="Times New Roman" w:hAnsi="Times New Roman" w:cs="Times New Roman"/>
          <w:sz w:val="24"/>
          <w:szCs w:val="24"/>
        </w:rPr>
        <w:t xml:space="preserve"> e a </w:t>
      </w:r>
      <w:r w:rsidR="00B91C3B">
        <w:rPr>
          <w:rFonts w:ascii="Times New Roman" w:hAnsi="Times New Roman" w:cs="Times New Roman"/>
          <w:sz w:val="24"/>
          <w:szCs w:val="24"/>
        </w:rPr>
        <w:t>criação de novas leis, é que pode ser visto um alinhamento com o pensamento mundial com respeito a família</w:t>
      </w:r>
      <w:r w:rsidR="001771C4" w:rsidRPr="00B91C3B">
        <w:rPr>
          <w:rFonts w:ascii="Times New Roman" w:hAnsi="Times New Roman" w:cs="Times New Roman"/>
          <w:sz w:val="24"/>
          <w:szCs w:val="24"/>
        </w:rPr>
        <w:t>.</w:t>
      </w:r>
      <w:r w:rsidR="00B91C3B">
        <w:rPr>
          <w:rFonts w:ascii="Times New Roman" w:hAnsi="Times New Roman" w:cs="Times New Roman"/>
          <w:sz w:val="24"/>
          <w:szCs w:val="24"/>
        </w:rPr>
        <w:t xml:space="preserve"> </w:t>
      </w:r>
      <w:r w:rsidR="0045489F">
        <w:rPr>
          <w:rFonts w:ascii="Times New Roman" w:hAnsi="Times New Roman" w:cs="Times New Roman"/>
          <w:sz w:val="24"/>
          <w:szCs w:val="24"/>
        </w:rPr>
        <w:t>A visão patrimonialista</w:t>
      </w:r>
      <w:r w:rsidR="004D4F33">
        <w:rPr>
          <w:rFonts w:ascii="Times New Roman" w:hAnsi="Times New Roman" w:cs="Times New Roman"/>
          <w:sz w:val="24"/>
          <w:szCs w:val="24"/>
        </w:rPr>
        <w:t xml:space="preserve"> e </w:t>
      </w:r>
      <w:proofErr w:type="spellStart"/>
      <w:r w:rsidR="004D4F33">
        <w:rPr>
          <w:rFonts w:ascii="Times New Roman" w:hAnsi="Times New Roman" w:cs="Times New Roman"/>
          <w:sz w:val="24"/>
          <w:szCs w:val="24"/>
        </w:rPr>
        <w:t>patr</w:t>
      </w:r>
      <w:r w:rsidR="00E736AE">
        <w:rPr>
          <w:rFonts w:ascii="Times New Roman" w:hAnsi="Times New Roman" w:cs="Times New Roman"/>
          <w:sz w:val="24"/>
          <w:szCs w:val="24"/>
        </w:rPr>
        <w:t>i</w:t>
      </w:r>
      <w:r w:rsidR="004D4F33">
        <w:rPr>
          <w:rFonts w:ascii="Times New Roman" w:hAnsi="Times New Roman" w:cs="Times New Roman"/>
          <w:sz w:val="24"/>
          <w:szCs w:val="24"/>
        </w:rPr>
        <w:t>arcalista</w:t>
      </w:r>
      <w:proofErr w:type="spellEnd"/>
      <w:r w:rsidR="0045489F">
        <w:rPr>
          <w:rFonts w:ascii="Times New Roman" w:hAnsi="Times New Roman" w:cs="Times New Roman"/>
          <w:sz w:val="24"/>
          <w:szCs w:val="24"/>
        </w:rPr>
        <w:t xml:space="preserve"> inserida nos códigos até então, foi substituída </w:t>
      </w:r>
      <w:r w:rsidR="00A5498A">
        <w:rPr>
          <w:rFonts w:ascii="Times New Roman" w:hAnsi="Times New Roman" w:cs="Times New Roman"/>
          <w:sz w:val="24"/>
          <w:szCs w:val="24"/>
        </w:rPr>
        <w:t>por</w:t>
      </w:r>
      <w:r w:rsidR="0045489F">
        <w:rPr>
          <w:rFonts w:ascii="Times New Roman" w:hAnsi="Times New Roman" w:cs="Times New Roman"/>
          <w:sz w:val="24"/>
          <w:szCs w:val="24"/>
        </w:rPr>
        <w:t xml:space="preserve"> um</w:t>
      </w:r>
      <w:r w:rsidR="00A5498A">
        <w:rPr>
          <w:rFonts w:ascii="Times New Roman" w:hAnsi="Times New Roman" w:cs="Times New Roman"/>
          <w:sz w:val="24"/>
          <w:szCs w:val="24"/>
        </w:rPr>
        <w:t>a</w:t>
      </w:r>
      <w:r w:rsidR="0045489F">
        <w:rPr>
          <w:rFonts w:ascii="Times New Roman" w:hAnsi="Times New Roman" w:cs="Times New Roman"/>
          <w:sz w:val="24"/>
          <w:szCs w:val="24"/>
        </w:rPr>
        <w:t xml:space="preserve"> visão com foco na pessoa humana, </w:t>
      </w:r>
      <w:r w:rsidR="00A5498A">
        <w:rPr>
          <w:rFonts w:ascii="Times New Roman" w:hAnsi="Times New Roman" w:cs="Times New Roman"/>
          <w:sz w:val="24"/>
          <w:szCs w:val="24"/>
        </w:rPr>
        <w:t>inserido através da Constituição Federal de 1988.</w:t>
      </w:r>
    </w:p>
    <w:p w14:paraId="02F95B5A" w14:textId="2A91CC65" w:rsidR="00775183" w:rsidRDefault="00A5498A"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A parti</w:t>
      </w:r>
      <w:r w:rsidR="008E6CEA">
        <w:rPr>
          <w:rFonts w:ascii="Times New Roman" w:hAnsi="Times New Roman" w:cs="Times New Roman"/>
          <w:sz w:val="24"/>
          <w:szCs w:val="24"/>
        </w:rPr>
        <w:t>r</w:t>
      </w:r>
      <w:r>
        <w:rPr>
          <w:rFonts w:ascii="Times New Roman" w:hAnsi="Times New Roman" w:cs="Times New Roman"/>
          <w:sz w:val="24"/>
          <w:szCs w:val="24"/>
        </w:rPr>
        <w:t xml:space="preserve"> de então</w:t>
      </w:r>
      <w:r w:rsidR="004A1AC8">
        <w:rPr>
          <w:rFonts w:ascii="Times New Roman" w:hAnsi="Times New Roman" w:cs="Times New Roman"/>
          <w:sz w:val="24"/>
          <w:szCs w:val="24"/>
        </w:rPr>
        <w:t>,</w:t>
      </w:r>
      <w:r>
        <w:rPr>
          <w:rFonts w:ascii="Times New Roman" w:hAnsi="Times New Roman" w:cs="Times New Roman"/>
          <w:sz w:val="24"/>
          <w:szCs w:val="24"/>
        </w:rPr>
        <w:t xml:space="preserve"> o conceito de família passa a se apresentar de forma mais plural, tendo a  Carta Magna abraçado as transformações sociais da família brasileira, deixando apático o Código Civil de 1916, necessitando assim uma atualização, esta vinda com a aprovação do Código Civil de 2002, que apesar de ser recente e ter abraçado a não </w:t>
      </w:r>
      <w:proofErr w:type="spellStart"/>
      <w:r>
        <w:rPr>
          <w:rFonts w:ascii="Times New Roman" w:hAnsi="Times New Roman" w:cs="Times New Roman"/>
          <w:sz w:val="24"/>
          <w:szCs w:val="24"/>
        </w:rPr>
        <w:t>patrimonialização</w:t>
      </w:r>
      <w:proofErr w:type="spellEnd"/>
      <w:r>
        <w:rPr>
          <w:rFonts w:ascii="Times New Roman" w:hAnsi="Times New Roman" w:cs="Times New Roman"/>
          <w:sz w:val="24"/>
          <w:szCs w:val="24"/>
        </w:rPr>
        <w:t xml:space="preserve"> do código </w:t>
      </w:r>
      <w:r>
        <w:rPr>
          <w:rFonts w:ascii="Times New Roman" w:hAnsi="Times New Roman" w:cs="Times New Roman"/>
          <w:sz w:val="24"/>
          <w:szCs w:val="24"/>
        </w:rPr>
        <w:lastRenderedPageBreak/>
        <w:t xml:space="preserve">anterior, ainda carece de melhor redação em alguns conceitos, para </w:t>
      </w:r>
      <w:r w:rsidR="0061225A">
        <w:rPr>
          <w:rFonts w:ascii="Times New Roman" w:hAnsi="Times New Roman" w:cs="Times New Roman"/>
          <w:sz w:val="24"/>
          <w:szCs w:val="24"/>
        </w:rPr>
        <w:t>se alinhar as rápidas transformações da família.</w:t>
      </w:r>
      <w:r w:rsidR="003C7DBD">
        <w:rPr>
          <w:rFonts w:ascii="Times New Roman" w:hAnsi="Times New Roman" w:cs="Times New Roman"/>
          <w:sz w:val="24"/>
          <w:szCs w:val="24"/>
        </w:rPr>
        <w:t xml:space="preserve"> </w:t>
      </w:r>
    </w:p>
    <w:p w14:paraId="2C577A54" w14:textId="77777777" w:rsidR="007910A0" w:rsidRDefault="007910A0" w:rsidP="00550CA9">
      <w:pPr>
        <w:spacing w:after="0" w:line="360" w:lineRule="auto"/>
        <w:ind w:left="-142" w:firstLine="850"/>
        <w:jc w:val="both"/>
        <w:rPr>
          <w:rFonts w:ascii="Times New Roman" w:hAnsi="Times New Roman" w:cs="Times New Roman"/>
          <w:sz w:val="24"/>
          <w:szCs w:val="24"/>
        </w:rPr>
      </w:pPr>
    </w:p>
    <w:p w14:paraId="4E343100" w14:textId="3A223709" w:rsidR="00293C16" w:rsidRDefault="00A65E97" w:rsidP="00550CA9">
      <w:pPr>
        <w:pStyle w:val="PargrafodaLista"/>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2.1 </w:t>
      </w:r>
      <w:r w:rsidR="007910A0">
        <w:rPr>
          <w:rFonts w:ascii="Times New Roman" w:hAnsi="Times New Roman" w:cs="Times New Roman"/>
          <w:b/>
          <w:bCs/>
          <w:sz w:val="24"/>
          <w:szCs w:val="24"/>
        </w:rPr>
        <w:t>Formação da família</w:t>
      </w:r>
      <w:r>
        <w:rPr>
          <w:rFonts w:ascii="Times New Roman" w:hAnsi="Times New Roman" w:cs="Times New Roman"/>
          <w:b/>
          <w:bCs/>
          <w:sz w:val="24"/>
          <w:szCs w:val="24"/>
        </w:rPr>
        <w:t xml:space="preserve"> </w:t>
      </w:r>
    </w:p>
    <w:p w14:paraId="2617CA77" w14:textId="77777777" w:rsidR="007910A0" w:rsidRDefault="007910A0" w:rsidP="00550CA9">
      <w:pPr>
        <w:pStyle w:val="PargrafodaLista"/>
        <w:spacing w:after="0" w:line="360" w:lineRule="auto"/>
        <w:ind w:left="360"/>
        <w:rPr>
          <w:rFonts w:ascii="Times New Roman" w:hAnsi="Times New Roman" w:cs="Times New Roman"/>
          <w:b/>
          <w:bCs/>
          <w:sz w:val="24"/>
          <w:szCs w:val="24"/>
        </w:rPr>
      </w:pPr>
    </w:p>
    <w:p w14:paraId="10936AC6" w14:textId="455D09FC" w:rsidR="0058070A" w:rsidRDefault="002C0B02" w:rsidP="00550CA9">
      <w:pPr>
        <w:spacing w:after="0" w:line="360" w:lineRule="auto"/>
        <w:ind w:left="-142" w:firstLine="850"/>
        <w:jc w:val="both"/>
        <w:rPr>
          <w:rFonts w:ascii="Times New Roman" w:hAnsi="Times New Roman" w:cs="Times New Roman"/>
          <w:sz w:val="24"/>
          <w:szCs w:val="24"/>
        </w:rPr>
      </w:pPr>
      <w:r w:rsidRPr="000A08B0">
        <w:rPr>
          <w:rFonts w:ascii="Times New Roman" w:hAnsi="Times New Roman" w:cs="Times New Roman"/>
          <w:sz w:val="24"/>
          <w:szCs w:val="24"/>
        </w:rPr>
        <w:t xml:space="preserve">É </w:t>
      </w:r>
      <w:r>
        <w:rPr>
          <w:rFonts w:ascii="Times New Roman" w:hAnsi="Times New Roman" w:cs="Times New Roman"/>
          <w:sz w:val="24"/>
          <w:szCs w:val="24"/>
        </w:rPr>
        <w:t xml:space="preserve">fundamental proferir apreciações sobre alguns princípios que alicerçam o direito de família, </w:t>
      </w:r>
      <w:r w:rsidRPr="00794096">
        <w:rPr>
          <w:rFonts w:ascii="Times New Roman" w:hAnsi="Times New Roman" w:cs="Times New Roman"/>
          <w:sz w:val="24"/>
          <w:szCs w:val="24"/>
        </w:rPr>
        <w:t xml:space="preserve">segundo </w:t>
      </w:r>
      <w:r w:rsidR="00AB030E" w:rsidRPr="00794096">
        <w:rPr>
          <w:rFonts w:ascii="Times New Roman" w:hAnsi="Times New Roman" w:cs="Times New Roman"/>
          <w:sz w:val="24"/>
          <w:szCs w:val="24"/>
        </w:rPr>
        <w:t>DIAS</w:t>
      </w:r>
      <w:r w:rsidRPr="00794096">
        <w:rPr>
          <w:rFonts w:ascii="Times New Roman" w:hAnsi="Times New Roman" w:cs="Times New Roman"/>
          <w:sz w:val="24"/>
          <w:szCs w:val="24"/>
        </w:rPr>
        <w:t xml:space="preserve"> (2017),</w:t>
      </w:r>
      <w:r w:rsidR="004E29E7">
        <w:rPr>
          <w:rFonts w:ascii="Times New Roman" w:hAnsi="Times New Roman" w:cs="Times New Roman"/>
          <w:sz w:val="24"/>
          <w:szCs w:val="24"/>
        </w:rPr>
        <w:t xml:space="preserve"> cabe destacar que as regras jurídicas se mostram limitadas e insuficientes para atender ao comando constitucional</w:t>
      </w:r>
      <w:r w:rsidR="002C578C">
        <w:rPr>
          <w:rFonts w:ascii="Times New Roman" w:hAnsi="Times New Roman" w:cs="Times New Roman"/>
          <w:sz w:val="24"/>
          <w:szCs w:val="24"/>
        </w:rPr>
        <w:t xml:space="preserve">, surge o princípio da interpretação constitucional que tem a finalidade conceitual de que a lei deve ser interpretada sempre a partir da Lei Maior. </w:t>
      </w:r>
      <w:bookmarkStart w:id="1" w:name="_GoBack"/>
      <w:bookmarkEnd w:id="1"/>
    </w:p>
    <w:p w14:paraId="4D853CA3" w14:textId="1C014BF8" w:rsidR="002C0B02" w:rsidRDefault="004E29E7"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Acrescenta </w:t>
      </w:r>
      <w:r w:rsidR="00C53137" w:rsidRPr="00794096">
        <w:rPr>
          <w:rFonts w:ascii="Times New Roman" w:hAnsi="Times New Roman" w:cs="Times New Roman"/>
          <w:sz w:val="24"/>
          <w:szCs w:val="24"/>
        </w:rPr>
        <w:t>BONAVIDES</w:t>
      </w:r>
      <w:r w:rsidR="00002CA3" w:rsidRPr="00794096">
        <w:rPr>
          <w:rFonts w:ascii="Times New Roman" w:hAnsi="Times New Roman" w:cs="Times New Roman"/>
          <w:sz w:val="24"/>
          <w:szCs w:val="24"/>
        </w:rPr>
        <w:t xml:space="preserve"> (</w:t>
      </w:r>
      <w:r w:rsidR="00C53137" w:rsidRPr="00794096">
        <w:rPr>
          <w:rFonts w:ascii="Times New Roman" w:hAnsi="Times New Roman" w:cs="Times New Roman"/>
          <w:sz w:val="24"/>
          <w:szCs w:val="24"/>
        </w:rPr>
        <w:t>2014</w:t>
      </w:r>
      <w:r w:rsidR="00002CA3" w:rsidRPr="00794096">
        <w:rPr>
          <w:rFonts w:ascii="Times New Roman" w:hAnsi="Times New Roman" w:cs="Times New Roman"/>
          <w:sz w:val="24"/>
          <w:szCs w:val="24"/>
        </w:rPr>
        <w:t>)</w:t>
      </w:r>
      <w:r w:rsidR="00391A48" w:rsidRPr="00794096">
        <w:rPr>
          <w:rFonts w:ascii="Times New Roman" w:hAnsi="Times New Roman" w:cs="Times New Roman"/>
          <w:sz w:val="24"/>
          <w:szCs w:val="24"/>
        </w:rPr>
        <w:t>,</w:t>
      </w:r>
      <w:r w:rsidR="00391A48">
        <w:rPr>
          <w:rFonts w:ascii="Times New Roman" w:hAnsi="Times New Roman" w:cs="Times New Roman"/>
          <w:sz w:val="24"/>
          <w:szCs w:val="24"/>
        </w:rPr>
        <w:t xml:space="preserve"> que o sistema constitucional é todo repousado nos princípios constitucionais, ou seja, sustentam a normatização da Carta Magna</w:t>
      </w:r>
      <w:r w:rsidR="00391A48" w:rsidRPr="00391A48">
        <w:rPr>
          <w:rFonts w:ascii="Times New Roman" w:hAnsi="Times New Roman" w:cs="Times New Roman"/>
          <w:sz w:val="24"/>
          <w:szCs w:val="24"/>
        </w:rPr>
        <w:t>.</w:t>
      </w:r>
      <w:r w:rsidR="008A5E1B">
        <w:rPr>
          <w:rFonts w:ascii="Times New Roman" w:hAnsi="Times New Roman" w:cs="Times New Roman"/>
          <w:sz w:val="24"/>
          <w:szCs w:val="24"/>
        </w:rPr>
        <w:t xml:space="preserve"> Caracterizaram-se como ideal de justiça, com eficácia imediata</w:t>
      </w:r>
      <w:r w:rsidR="00EE2020">
        <w:rPr>
          <w:rFonts w:ascii="Times New Roman" w:hAnsi="Times New Roman" w:cs="Times New Roman"/>
          <w:sz w:val="24"/>
          <w:szCs w:val="24"/>
        </w:rPr>
        <w:t xml:space="preserve"> e aderindo ao sistema positivo, não ficando apenas como uma força supletiva.</w:t>
      </w:r>
      <w:r w:rsidR="00A65E97">
        <w:rPr>
          <w:rFonts w:ascii="Times New Roman" w:hAnsi="Times New Roman" w:cs="Times New Roman"/>
          <w:sz w:val="24"/>
          <w:szCs w:val="24"/>
        </w:rPr>
        <w:t xml:space="preserve"> </w:t>
      </w:r>
    </w:p>
    <w:p w14:paraId="5E02EAA6" w14:textId="002BC6AC" w:rsidR="002C2F31" w:rsidRDefault="00B67E15" w:rsidP="00550CA9">
      <w:pPr>
        <w:spacing w:after="0" w:line="360" w:lineRule="auto"/>
        <w:ind w:left="-142" w:firstLine="850"/>
        <w:jc w:val="both"/>
        <w:rPr>
          <w:rFonts w:ascii="Times New Roman" w:hAnsi="Times New Roman" w:cs="Times New Roman"/>
          <w:sz w:val="24"/>
          <w:szCs w:val="24"/>
        </w:rPr>
      </w:pPr>
      <w:r w:rsidRPr="002C2F31">
        <w:rPr>
          <w:rFonts w:ascii="Times New Roman" w:hAnsi="Times New Roman" w:cs="Times New Roman"/>
          <w:sz w:val="24"/>
          <w:szCs w:val="24"/>
        </w:rPr>
        <w:t xml:space="preserve">Procurando adaptar-se à evolução social e aos bons costumes, e as mudanças legislativas das </w:t>
      </w:r>
      <w:r w:rsidR="0058070A" w:rsidRPr="002C2F31">
        <w:rPr>
          <w:rFonts w:ascii="Times New Roman" w:hAnsi="Times New Roman" w:cs="Times New Roman"/>
          <w:sz w:val="24"/>
          <w:szCs w:val="24"/>
        </w:rPr>
        <w:t>últimas</w:t>
      </w:r>
      <w:r w:rsidRPr="002C2F31">
        <w:rPr>
          <w:rFonts w:ascii="Times New Roman" w:hAnsi="Times New Roman" w:cs="Times New Roman"/>
          <w:sz w:val="24"/>
          <w:szCs w:val="24"/>
        </w:rPr>
        <w:t xml:space="preserve"> décadas, o novo direito de família é regido pelo princípio do respeito a dignidade da pessoa humana</w:t>
      </w:r>
      <w:r w:rsidR="000275F6">
        <w:rPr>
          <w:rFonts w:ascii="Times New Roman" w:hAnsi="Times New Roman" w:cs="Times New Roman"/>
          <w:sz w:val="24"/>
          <w:szCs w:val="24"/>
        </w:rPr>
        <w:t xml:space="preserve">. </w:t>
      </w:r>
      <w:r w:rsidR="0056078F">
        <w:rPr>
          <w:rFonts w:ascii="Times New Roman" w:hAnsi="Times New Roman" w:cs="Times New Roman"/>
          <w:sz w:val="24"/>
          <w:szCs w:val="24"/>
        </w:rPr>
        <w:t>“</w:t>
      </w:r>
      <w:r w:rsidR="000275F6">
        <w:rPr>
          <w:rFonts w:ascii="Times New Roman" w:hAnsi="Times New Roman" w:cs="Times New Roman"/>
          <w:sz w:val="24"/>
          <w:szCs w:val="24"/>
        </w:rPr>
        <w:t>O princípio do respeito à dignidade da pessoa humana constitui, assim, base da comunidade familiar, garantindo o pleno desenvolvimento e a realização de todos os seus membros, principalmente da criança e do adolescente</w:t>
      </w:r>
      <w:r w:rsidR="0056078F" w:rsidRPr="00794096">
        <w:rPr>
          <w:rFonts w:ascii="Times New Roman" w:hAnsi="Times New Roman" w:cs="Times New Roman"/>
          <w:sz w:val="24"/>
          <w:szCs w:val="24"/>
        </w:rPr>
        <w:t>”</w:t>
      </w:r>
      <w:r w:rsidR="000275F6" w:rsidRPr="00794096">
        <w:rPr>
          <w:rFonts w:ascii="Times New Roman" w:hAnsi="Times New Roman" w:cs="Times New Roman"/>
          <w:sz w:val="24"/>
          <w:szCs w:val="24"/>
        </w:rPr>
        <w:t xml:space="preserve"> (DINIZ, 2002,</w:t>
      </w:r>
      <w:r w:rsidR="000275F6">
        <w:rPr>
          <w:rFonts w:ascii="Times New Roman" w:hAnsi="Times New Roman" w:cs="Times New Roman"/>
          <w:sz w:val="24"/>
          <w:szCs w:val="24"/>
        </w:rPr>
        <w:t xml:space="preserve"> p. 21)</w:t>
      </w:r>
      <w:r w:rsidR="0056078F">
        <w:rPr>
          <w:rFonts w:ascii="Times New Roman" w:hAnsi="Times New Roman" w:cs="Times New Roman"/>
          <w:sz w:val="24"/>
          <w:szCs w:val="24"/>
        </w:rPr>
        <w:t>.</w:t>
      </w:r>
    </w:p>
    <w:p w14:paraId="15469EE8" w14:textId="5BD7F878" w:rsidR="002C2F31" w:rsidRDefault="00246137"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Regido também pelo</w:t>
      </w:r>
      <w:r w:rsidR="00F45FF0" w:rsidRPr="002C2F31">
        <w:rPr>
          <w:rFonts w:ascii="Times New Roman" w:hAnsi="Times New Roman" w:cs="Times New Roman"/>
          <w:sz w:val="24"/>
          <w:szCs w:val="24"/>
        </w:rPr>
        <w:t xml:space="preserve"> princípio da igualdade jurídica dos cônjuges e dos companheiros, saindo de </w:t>
      </w:r>
      <w:r w:rsidR="004A1AC8">
        <w:rPr>
          <w:rFonts w:ascii="Times New Roman" w:hAnsi="Times New Roman" w:cs="Times New Roman"/>
          <w:sz w:val="24"/>
          <w:szCs w:val="24"/>
        </w:rPr>
        <w:t>c</w:t>
      </w:r>
      <w:r w:rsidR="00F45FF0" w:rsidRPr="002C2F31">
        <w:rPr>
          <w:rFonts w:ascii="Times New Roman" w:hAnsi="Times New Roman" w:cs="Times New Roman"/>
          <w:sz w:val="24"/>
          <w:szCs w:val="24"/>
        </w:rPr>
        <w:t>ena o patriarcalismo, constituindo direitos e deveres da sociedade conjugal exercidos pelo homem e pela mulher (CF, art. 226);</w:t>
      </w:r>
      <w:r w:rsidR="000275F6">
        <w:rPr>
          <w:rFonts w:ascii="Times New Roman" w:hAnsi="Times New Roman" w:cs="Times New Roman"/>
          <w:sz w:val="24"/>
          <w:szCs w:val="24"/>
        </w:rPr>
        <w:t xml:space="preserve"> O mesmo princípio passa a ser observado também na proteção de</w:t>
      </w:r>
      <w:r w:rsidR="00F45FF0" w:rsidRPr="002C2F31">
        <w:rPr>
          <w:rFonts w:ascii="Times New Roman" w:hAnsi="Times New Roman" w:cs="Times New Roman"/>
          <w:sz w:val="24"/>
          <w:szCs w:val="24"/>
        </w:rPr>
        <w:t xml:space="preserve"> todos os filhos, estabelecido pelo </w:t>
      </w:r>
      <w:r w:rsidR="000725A2" w:rsidRPr="002C2F31">
        <w:rPr>
          <w:rFonts w:ascii="Times New Roman" w:hAnsi="Times New Roman" w:cs="Times New Roman"/>
          <w:sz w:val="24"/>
          <w:szCs w:val="24"/>
        </w:rPr>
        <w:t>§6º do artigo 227 da CF, que advindo ou não da relação de casamento terão os mesmos direitos e qualificações, sendo vedado a discriminação relativ</w:t>
      </w:r>
      <w:r w:rsidR="005A412E" w:rsidRPr="002C2F31">
        <w:rPr>
          <w:rFonts w:ascii="Times New Roman" w:hAnsi="Times New Roman" w:cs="Times New Roman"/>
          <w:sz w:val="24"/>
          <w:szCs w:val="24"/>
        </w:rPr>
        <w:t>a</w:t>
      </w:r>
      <w:r w:rsidR="000725A2" w:rsidRPr="002C2F31">
        <w:rPr>
          <w:rFonts w:ascii="Times New Roman" w:hAnsi="Times New Roman" w:cs="Times New Roman"/>
          <w:sz w:val="24"/>
          <w:szCs w:val="24"/>
        </w:rPr>
        <w:t xml:space="preserve"> a filiação</w:t>
      </w:r>
      <w:r w:rsidR="000275F6">
        <w:rPr>
          <w:rFonts w:ascii="Times New Roman" w:hAnsi="Times New Roman" w:cs="Times New Roman"/>
          <w:sz w:val="24"/>
          <w:szCs w:val="24"/>
        </w:rPr>
        <w:t>.</w:t>
      </w:r>
      <w:r w:rsidR="000725A2" w:rsidRPr="002C2F31">
        <w:rPr>
          <w:rFonts w:ascii="Times New Roman" w:hAnsi="Times New Roman" w:cs="Times New Roman"/>
          <w:sz w:val="24"/>
          <w:szCs w:val="24"/>
        </w:rPr>
        <w:t xml:space="preserve"> </w:t>
      </w:r>
    </w:p>
    <w:p w14:paraId="59F3DDE2" w14:textId="01F5BE24" w:rsidR="00B4476C" w:rsidRDefault="000275F6" w:rsidP="00550CA9">
      <w:pPr>
        <w:spacing w:after="0" w:line="360" w:lineRule="auto"/>
        <w:ind w:left="-142" w:firstLine="850"/>
        <w:jc w:val="both"/>
        <w:rPr>
          <w:rFonts w:ascii="Times New Roman" w:hAnsi="Times New Roman" w:cs="Times New Roman"/>
          <w:sz w:val="24"/>
          <w:szCs w:val="24"/>
        </w:rPr>
      </w:pPr>
      <w:r w:rsidRPr="000275F6">
        <w:rPr>
          <w:rFonts w:ascii="Times New Roman" w:hAnsi="Times New Roman" w:cs="Times New Roman"/>
          <w:sz w:val="24"/>
          <w:szCs w:val="24"/>
        </w:rPr>
        <w:t>Não obstante, importante verificar o</w:t>
      </w:r>
      <w:r w:rsidR="00246137">
        <w:rPr>
          <w:rFonts w:ascii="Times New Roman" w:hAnsi="Times New Roman" w:cs="Times New Roman"/>
          <w:sz w:val="24"/>
          <w:szCs w:val="24"/>
        </w:rPr>
        <w:t xml:space="preserve"> </w:t>
      </w:r>
      <w:r w:rsidR="00B55F28" w:rsidRPr="002C2F31">
        <w:rPr>
          <w:rFonts w:ascii="Times New Roman" w:hAnsi="Times New Roman" w:cs="Times New Roman"/>
          <w:sz w:val="24"/>
          <w:szCs w:val="24"/>
        </w:rPr>
        <w:t>princípio da paternidade responsável</w:t>
      </w:r>
      <w:r w:rsidR="005A412E" w:rsidRPr="002C2F31">
        <w:rPr>
          <w:rFonts w:ascii="Times New Roman" w:hAnsi="Times New Roman" w:cs="Times New Roman"/>
          <w:sz w:val="24"/>
          <w:szCs w:val="24"/>
        </w:rPr>
        <w:t xml:space="preserve"> e planejamento familiar, disciplinado</w:t>
      </w:r>
      <w:r>
        <w:rPr>
          <w:rFonts w:ascii="Times New Roman" w:hAnsi="Times New Roman" w:cs="Times New Roman"/>
          <w:sz w:val="24"/>
          <w:szCs w:val="24"/>
        </w:rPr>
        <w:t>s</w:t>
      </w:r>
      <w:r w:rsidR="005A412E" w:rsidRPr="002C2F31">
        <w:rPr>
          <w:rFonts w:ascii="Times New Roman" w:hAnsi="Times New Roman" w:cs="Times New Roman"/>
          <w:sz w:val="24"/>
          <w:szCs w:val="24"/>
        </w:rPr>
        <w:t xml:space="preserve"> no §7º do artigo 226 da CF, </w:t>
      </w:r>
      <w:proofErr w:type="spellStart"/>
      <w:proofErr w:type="gramStart"/>
      <w:r w:rsidR="005A412E" w:rsidRPr="002C2F31">
        <w:rPr>
          <w:rFonts w:ascii="Times New Roman" w:hAnsi="Times New Roman" w:cs="Times New Roman"/>
          <w:sz w:val="24"/>
          <w:szCs w:val="24"/>
        </w:rPr>
        <w:t>esta</w:t>
      </w:r>
      <w:proofErr w:type="spellEnd"/>
      <w:proofErr w:type="gramEnd"/>
      <w:r w:rsidR="005A412E" w:rsidRPr="002C2F31">
        <w:rPr>
          <w:rFonts w:ascii="Times New Roman" w:hAnsi="Times New Roman" w:cs="Times New Roman"/>
          <w:sz w:val="24"/>
          <w:szCs w:val="24"/>
        </w:rPr>
        <w:t xml:space="preserve"> de livre decisão do casal</w:t>
      </w:r>
      <w:r w:rsidR="004D4F33" w:rsidRPr="002C2F31">
        <w:rPr>
          <w:rFonts w:ascii="Times New Roman" w:hAnsi="Times New Roman" w:cs="Times New Roman"/>
          <w:sz w:val="24"/>
          <w:szCs w:val="24"/>
        </w:rPr>
        <w:t xml:space="preserve">, sendo este complementado pelo art. 1.565 do Código Civil de 2002, onde veda qualquer tipo de coerção por parte de instituições </w:t>
      </w:r>
      <w:r w:rsidR="00B4476C" w:rsidRPr="002C2F31">
        <w:rPr>
          <w:rFonts w:ascii="Times New Roman" w:hAnsi="Times New Roman" w:cs="Times New Roman"/>
          <w:sz w:val="24"/>
          <w:szCs w:val="24"/>
        </w:rPr>
        <w:t>públicas</w:t>
      </w:r>
      <w:r w:rsidR="004D4F33" w:rsidRPr="002C2F31">
        <w:rPr>
          <w:rFonts w:ascii="Times New Roman" w:hAnsi="Times New Roman" w:cs="Times New Roman"/>
          <w:sz w:val="24"/>
          <w:szCs w:val="24"/>
        </w:rPr>
        <w:t xml:space="preserve"> e privadas</w:t>
      </w:r>
      <w:r w:rsidR="00B4476C">
        <w:rPr>
          <w:rFonts w:ascii="Times New Roman" w:hAnsi="Times New Roman" w:cs="Times New Roman"/>
          <w:sz w:val="24"/>
          <w:szCs w:val="24"/>
        </w:rPr>
        <w:t>.</w:t>
      </w:r>
    </w:p>
    <w:p w14:paraId="292EEA57" w14:textId="2818CB58" w:rsidR="00B4476C" w:rsidRDefault="00B4476C"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O</w:t>
      </w:r>
      <w:r w:rsidR="004D4F33" w:rsidRPr="002C2F31">
        <w:rPr>
          <w:rFonts w:ascii="Times New Roman" w:hAnsi="Times New Roman" w:cs="Times New Roman"/>
          <w:sz w:val="24"/>
          <w:szCs w:val="24"/>
        </w:rPr>
        <w:t xml:space="preserve"> princípio da comunhão plena </w:t>
      </w:r>
      <w:r w:rsidR="00274153" w:rsidRPr="002C2F31">
        <w:rPr>
          <w:rFonts w:ascii="Times New Roman" w:hAnsi="Times New Roman" w:cs="Times New Roman"/>
          <w:sz w:val="24"/>
          <w:szCs w:val="24"/>
        </w:rPr>
        <w:t xml:space="preserve">de vida baseada na afeição entre os cônjuges ou conviventes, leciona </w:t>
      </w:r>
      <w:proofErr w:type="spellStart"/>
      <w:r w:rsidR="00D81780">
        <w:rPr>
          <w:rFonts w:ascii="Times New Roman" w:hAnsi="Times New Roman" w:cs="Times New Roman"/>
          <w:sz w:val="24"/>
          <w:szCs w:val="24"/>
        </w:rPr>
        <w:t>Tepedino</w:t>
      </w:r>
      <w:proofErr w:type="spellEnd"/>
      <w:r w:rsidR="00550CA9">
        <w:rPr>
          <w:rFonts w:ascii="Times New Roman" w:hAnsi="Times New Roman" w:cs="Times New Roman"/>
          <w:sz w:val="24"/>
          <w:szCs w:val="24"/>
        </w:rPr>
        <w:t xml:space="preserve"> </w:t>
      </w:r>
      <w:r w:rsidR="00274153" w:rsidRPr="002C2F31">
        <w:rPr>
          <w:rFonts w:ascii="Times New Roman" w:hAnsi="Times New Roman" w:cs="Times New Roman"/>
          <w:sz w:val="24"/>
          <w:szCs w:val="24"/>
        </w:rPr>
        <w:t>com a Carta de 1988</w:t>
      </w:r>
      <w:r>
        <w:rPr>
          <w:rFonts w:ascii="Times New Roman" w:hAnsi="Times New Roman" w:cs="Times New Roman"/>
          <w:sz w:val="24"/>
          <w:szCs w:val="24"/>
        </w:rPr>
        <w:t>:</w:t>
      </w:r>
    </w:p>
    <w:p w14:paraId="7977CE88" w14:textId="77777777" w:rsidR="007910A0" w:rsidRDefault="007910A0" w:rsidP="00550CA9">
      <w:pPr>
        <w:spacing w:after="0" w:line="360" w:lineRule="auto"/>
        <w:ind w:left="-142" w:firstLine="850"/>
        <w:jc w:val="both"/>
        <w:rPr>
          <w:rFonts w:ascii="Times New Roman" w:hAnsi="Times New Roman" w:cs="Times New Roman"/>
          <w:sz w:val="24"/>
          <w:szCs w:val="24"/>
        </w:rPr>
      </w:pPr>
    </w:p>
    <w:p w14:paraId="41BF7AEA" w14:textId="5DB0D653" w:rsidR="002C2F31" w:rsidRPr="00550CA9" w:rsidRDefault="000F1EAC" w:rsidP="00550CA9">
      <w:pPr>
        <w:spacing w:after="0" w:line="240" w:lineRule="auto"/>
        <w:ind w:left="2268"/>
        <w:jc w:val="both"/>
        <w:rPr>
          <w:rFonts w:ascii="Times New Roman" w:hAnsi="Times New Roman" w:cs="Times New Roman"/>
          <w:color w:val="FF0000"/>
        </w:rPr>
      </w:pPr>
      <w:r w:rsidRPr="00550CA9">
        <w:rPr>
          <w:rFonts w:ascii="Times New Roman" w:hAnsi="Times New Roman" w:cs="Times New Roman"/>
        </w:rPr>
        <w:t>A</w:t>
      </w:r>
      <w:r w:rsidR="00274153" w:rsidRPr="00550CA9">
        <w:rPr>
          <w:rFonts w:ascii="Times New Roman" w:hAnsi="Times New Roman" w:cs="Times New Roman"/>
        </w:rPr>
        <w:t xml:space="preserve">ltera-se o conceito de unidade familiar, antes delineado como aglutinação formal de pais e filhos, legítimos baseada no casamento, para um conceito </w:t>
      </w:r>
      <w:r w:rsidR="00274153" w:rsidRPr="00550CA9">
        <w:rPr>
          <w:rFonts w:ascii="Times New Roman" w:hAnsi="Times New Roman" w:cs="Times New Roman"/>
        </w:rPr>
        <w:lastRenderedPageBreak/>
        <w:t xml:space="preserve">flexível e instrumental, que tem em mira o liame substancial de pelo menos um dos genitores com seus filhos – tendo por origem não apenas o casamento – e inteiramente voltado para </w:t>
      </w:r>
      <w:r w:rsidR="00231A99" w:rsidRPr="00550CA9">
        <w:rPr>
          <w:rFonts w:ascii="Times New Roman" w:hAnsi="Times New Roman" w:cs="Times New Roman"/>
        </w:rPr>
        <w:t>a realização espiritual e o desenvolvimento da personalidade de seus membros</w:t>
      </w:r>
      <w:r w:rsidR="00B4476C" w:rsidRPr="00550CA9">
        <w:rPr>
          <w:rFonts w:ascii="Times New Roman" w:hAnsi="Times New Roman" w:cs="Times New Roman"/>
        </w:rPr>
        <w:t xml:space="preserve"> (</w:t>
      </w:r>
      <w:r w:rsidR="00550CA9" w:rsidRPr="00550CA9">
        <w:rPr>
          <w:rFonts w:ascii="Times New Roman" w:hAnsi="Times New Roman" w:cs="Times New Roman"/>
        </w:rPr>
        <w:t xml:space="preserve">TEPEDINO, </w:t>
      </w:r>
      <w:r w:rsidR="00B4476C" w:rsidRPr="00550CA9">
        <w:rPr>
          <w:rFonts w:ascii="Times New Roman" w:hAnsi="Times New Roman" w:cs="Times New Roman"/>
        </w:rPr>
        <w:t>1997, apud, GONÇALVES</w:t>
      </w:r>
      <w:r w:rsidR="00D020C5">
        <w:rPr>
          <w:rFonts w:ascii="Times New Roman" w:hAnsi="Times New Roman" w:cs="Times New Roman"/>
        </w:rPr>
        <w:t xml:space="preserve">, </w:t>
      </w:r>
      <w:r w:rsidR="00D020C5" w:rsidRPr="00550CA9">
        <w:rPr>
          <w:rFonts w:ascii="Times New Roman" w:hAnsi="Times New Roman" w:cs="Times New Roman"/>
        </w:rPr>
        <w:t>2019</w:t>
      </w:r>
      <w:r w:rsidR="00B4476C" w:rsidRPr="00550CA9">
        <w:rPr>
          <w:rFonts w:ascii="Times New Roman" w:hAnsi="Times New Roman" w:cs="Times New Roman"/>
        </w:rPr>
        <w:t>)</w:t>
      </w:r>
      <w:r w:rsidR="00550CA9" w:rsidRPr="00550CA9">
        <w:rPr>
          <w:rFonts w:ascii="Times New Roman" w:hAnsi="Times New Roman" w:cs="Times New Roman"/>
        </w:rPr>
        <w:t>.</w:t>
      </w:r>
    </w:p>
    <w:p w14:paraId="39C99C5A" w14:textId="77777777" w:rsidR="00B4476C" w:rsidRDefault="00B4476C" w:rsidP="007910A0">
      <w:pPr>
        <w:spacing w:after="0" w:line="360" w:lineRule="auto"/>
        <w:ind w:left="2268"/>
        <w:jc w:val="both"/>
        <w:rPr>
          <w:rFonts w:ascii="Times New Roman" w:hAnsi="Times New Roman" w:cs="Times New Roman"/>
          <w:sz w:val="24"/>
          <w:szCs w:val="24"/>
        </w:rPr>
      </w:pPr>
    </w:p>
    <w:p w14:paraId="41CAC3A5" w14:textId="2217534C" w:rsidR="00330DEF" w:rsidRDefault="00B4476C"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O autor explicita que há uma transformação no conceito da constituição familiar</w:t>
      </w:r>
      <w:r w:rsidR="00C0496A">
        <w:rPr>
          <w:rFonts w:ascii="Times New Roman" w:hAnsi="Times New Roman" w:cs="Times New Roman"/>
          <w:sz w:val="24"/>
          <w:szCs w:val="24"/>
        </w:rPr>
        <w:t>.</w:t>
      </w:r>
      <w:r>
        <w:rPr>
          <w:rFonts w:ascii="Times New Roman" w:hAnsi="Times New Roman" w:cs="Times New Roman"/>
          <w:sz w:val="24"/>
          <w:szCs w:val="24"/>
        </w:rPr>
        <w:t xml:space="preserve"> </w:t>
      </w:r>
      <w:r w:rsidR="00C0496A">
        <w:rPr>
          <w:rFonts w:ascii="Times New Roman" w:hAnsi="Times New Roman" w:cs="Times New Roman"/>
          <w:sz w:val="24"/>
          <w:szCs w:val="24"/>
        </w:rPr>
        <w:t xml:space="preserve">Antes </w:t>
      </w:r>
      <w:r>
        <w:rPr>
          <w:rFonts w:ascii="Times New Roman" w:hAnsi="Times New Roman" w:cs="Times New Roman"/>
          <w:sz w:val="24"/>
          <w:szCs w:val="24"/>
        </w:rPr>
        <w:t>só advinda do casamento</w:t>
      </w:r>
      <w:r w:rsidR="00330DEF">
        <w:rPr>
          <w:rFonts w:ascii="Times New Roman" w:hAnsi="Times New Roman" w:cs="Times New Roman"/>
          <w:sz w:val="24"/>
          <w:szCs w:val="24"/>
        </w:rPr>
        <w:t xml:space="preserve"> e da consanguinidade</w:t>
      </w:r>
      <w:r>
        <w:rPr>
          <w:rFonts w:ascii="Times New Roman" w:hAnsi="Times New Roman" w:cs="Times New Roman"/>
          <w:sz w:val="24"/>
          <w:szCs w:val="24"/>
        </w:rPr>
        <w:t>, e agora</w:t>
      </w:r>
      <w:r w:rsidR="00330DEF">
        <w:rPr>
          <w:rFonts w:ascii="Times New Roman" w:hAnsi="Times New Roman" w:cs="Times New Roman"/>
          <w:sz w:val="24"/>
          <w:szCs w:val="24"/>
        </w:rPr>
        <w:t xml:space="preserve"> está</w:t>
      </w:r>
      <w:r>
        <w:rPr>
          <w:rFonts w:ascii="Times New Roman" w:hAnsi="Times New Roman" w:cs="Times New Roman"/>
          <w:sz w:val="24"/>
          <w:szCs w:val="24"/>
        </w:rPr>
        <w:t xml:space="preserve"> relacionada com </w:t>
      </w:r>
      <w:r w:rsidR="00330DEF">
        <w:rPr>
          <w:rFonts w:ascii="Times New Roman" w:hAnsi="Times New Roman" w:cs="Times New Roman"/>
          <w:sz w:val="24"/>
          <w:szCs w:val="24"/>
        </w:rPr>
        <w:t xml:space="preserve">a socio-afetividade </w:t>
      </w:r>
      <w:r w:rsidR="00007586">
        <w:rPr>
          <w:rFonts w:ascii="Times New Roman" w:hAnsi="Times New Roman" w:cs="Times New Roman"/>
          <w:sz w:val="24"/>
          <w:szCs w:val="24"/>
        </w:rPr>
        <w:t>que se caracteriza pelo afeto existente entre pais e filhos</w:t>
      </w:r>
      <w:r w:rsidR="00330DEF">
        <w:rPr>
          <w:rFonts w:ascii="Times New Roman" w:hAnsi="Times New Roman" w:cs="Times New Roman"/>
          <w:sz w:val="24"/>
          <w:szCs w:val="24"/>
        </w:rPr>
        <w:t>, fenômeno este não aceito em outras épocas.</w:t>
      </w:r>
    </w:p>
    <w:p w14:paraId="6D188222" w14:textId="0D580879" w:rsidR="00F45FF0" w:rsidRDefault="005E7816"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E</w:t>
      </w:r>
      <w:r w:rsidR="00E06940" w:rsidRPr="002C2F31">
        <w:rPr>
          <w:rFonts w:ascii="Times New Roman" w:hAnsi="Times New Roman" w:cs="Times New Roman"/>
          <w:sz w:val="24"/>
          <w:szCs w:val="24"/>
        </w:rPr>
        <w:t xml:space="preserve"> o princípio da liberdade de constituir uma comunhão de vida familiar</w:t>
      </w:r>
      <w:r w:rsidR="002755B6" w:rsidRPr="002C2F31">
        <w:rPr>
          <w:rFonts w:ascii="Times New Roman" w:hAnsi="Times New Roman" w:cs="Times New Roman"/>
          <w:sz w:val="24"/>
          <w:szCs w:val="24"/>
        </w:rPr>
        <w:t>, seja pelo casamento, seja pela união estável, sem qualquer imposição ou restrição de pessoa jurídica de direito público ou privado, disposto no art. 1.513 do Código Civil.</w:t>
      </w:r>
      <w:r w:rsidR="00007586">
        <w:rPr>
          <w:rFonts w:ascii="Times New Roman" w:hAnsi="Times New Roman" w:cs="Times New Roman"/>
          <w:sz w:val="24"/>
          <w:szCs w:val="24"/>
        </w:rPr>
        <w:t xml:space="preserve"> A Constituição vem garantir a este princípio um regime democrático preocupando-se em banir </w:t>
      </w:r>
      <w:r w:rsidR="007910A0">
        <w:rPr>
          <w:rFonts w:ascii="Times New Roman" w:hAnsi="Times New Roman" w:cs="Times New Roman"/>
          <w:sz w:val="24"/>
          <w:szCs w:val="24"/>
        </w:rPr>
        <w:t>discriminações</w:t>
      </w:r>
      <w:r w:rsidR="00007586">
        <w:rPr>
          <w:rFonts w:ascii="Times New Roman" w:hAnsi="Times New Roman" w:cs="Times New Roman"/>
          <w:sz w:val="24"/>
          <w:szCs w:val="24"/>
        </w:rPr>
        <w:t xml:space="preserve"> de qualquer ordem, consentindo igualdade e liberdade na atenção do âmbito familiar, a partir do </w:t>
      </w:r>
      <w:r w:rsidR="0056078F">
        <w:rPr>
          <w:rFonts w:ascii="Times New Roman" w:hAnsi="Times New Roman" w:cs="Times New Roman"/>
          <w:sz w:val="24"/>
          <w:szCs w:val="24"/>
        </w:rPr>
        <w:t>princípio</w:t>
      </w:r>
      <w:r w:rsidR="00007586">
        <w:rPr>
          <w:rFonts w:ascii="Times New Roman" w:hAnsi="Times New Roman" w:cs="Times New Roman"/>
          <w:sz w:val="24"/>
          <w:szCs w:val="24"/>
        </w:rPr>
        <w:t xml:space="preserve"> que todos tem </w:t>
      </w:r>
      <w:r w:rsidR="00CA5CFB">
        <w:rPr>
          <w:rFonts w:ascii="Times New Roman" w:hAnsi="Times New Roman" w:cs="Times New Roman"/>
          <w:sz w:val="24"/>
          <w:szCs w:val="24"/>
        </w:rPr>
        <w:t xml:space="preserve">a </w:t>
      </w:r>
      <w:r w:rsidR="00007586">
        <w:rPr>
          <w:rFonts w:ascii="Times New Roman" w:hAnsi="Times New Roman" w:cs="Times New Roman"/>
          <w:sz w:val="24"/>
          <w:szCs w:val="24"/>
        </w:rPr>
        <w:t xml:space="preserve">liberdade de escolher seu par sem restrição </w:t>
      </w:r>
      <w:r w:rsidR="00CA5CFB">
        <w:rPr>
          <w:rFonts w:ascii="Times New Roman" w:hAnsi="Times New Roman" w:cs="Times New Roman"/>
          <w:sz w:val="24"/>
          <w:szCs w:val="24"/>
        </w:rPr>
        <w:t>de gênero</w:t>
      </w:r>
      <w:r w:rsidR="00007586">
        <w:rPr>
          <w:rFonts w:ascii="Times New Roman" w:hAnsi="Times New Roman" w:cs="Times New Roman"/>
          <w:sz w:val="24"/>
          <w:szCs w:val="24"/>
        </w:rPr>
        <w:t>, para constituir uma família.</w:t>
      </w:r>
    </w:p>
    <w:p w14:paraId="2220DF22" w14:textId="268FBA2D" w:rsidR="002755B6" w:rsidRDefault="005D6E13"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A Carta Magna</w:t>
      </w:r>
      <w:r w:rsidR="001017BA">
        <w:rPr>
          <w:rFonts w:ascii="Times New Roman" w:hAnsi="Times New Roman" w:cs="Times New Roman"/>
          <w:sz w:val="24"/>
          <w:szCs w:val="24"/>
        </w:rPr>
        <w:t xml:space="preserve"> </w:t>
      </w:r>
      <w:r>
        <w:rPr>
          <w:rFonts w:ascii="Times New Roman" w:hAnsi="Times New Roman" w:cs="Times New Roman"/>
          <w:sz w:val="24"/>
          <w:szCs w:val="24"/>
        </w:rPr>
        <w:t>tem como base da sociedade a família</w:t>
      </w:r>
      <w:r w:rsidR="00BA4303">
        <w:rPr>
          <w:rFonts w:ascii="Times New Roman" w:hAnsi="Times New Roman" w:cs="Times New Roman"/>
          <w:sz w:val="24"/>
          <w:szCs w:val="24"/>
        </w:rPr>
        <w:t xml:space="preserve">, tendo esta </w:t>
      </w:r>
      <w:r>
        <w:rPr>
          <w:rFonts w:ascii="Times New Roman" w:hAnsi="Times New Roman" w:cs="Times New Roman"/>
          <w:sz w:val="24"/>
          <w:szCs w:val="24"/>
        </w:rPr>
        <w:t>proteção especial do Estado (CF, art. 226)</w:t>
      </w:r>
      <w:r w:rsidR="00BA4303">
        <w:rPr>
          <w:rFonts w:ascii="Times New Roman" w:hAnsi="Times New Roman" w:cs="Times New Roman"/>
          <w:sz w:val="24"/>
          <w:szCs w:val="24"/>
        </w:rPr>
        <w:t>. Uma proteção que visa garantir a ordem pública, através de normas</w:t>
      </w:r>
      <w:r w:rsidR="00F65AF9">
        <w:rPr>
          <w:rFonts w:ascii="Times New Roman" w:hAnsi="Times New Roman" w:cs="Times New Roman"/>
          <w:sz w:val="24"/>
          <w:szCs w:val="24"/>
        </w:rPr>
        <w:t xml:space="preserve"> imperativas, inderrogáveis pela vontade dos particulares. Estabelecendo um regime de certeza e estabilidade das relações jurídicas</w:t>
      </w:r>
      <w:r w:rsidR="002742BF">
        <w:rPr>
          <w:rFonts w:ascii="Times New Roman" w:hAnsi="Times New Roman" w:cs="Times New Roman"/>
          <w:sz w:val="24"/>
          <w:szCs w:val="24"/>
        </w:rPr>
        <w:t>, impondo antes deveres do que direitos</w:t>
      </w:r>
      <w:r w:rsidR="00CE7FBF">
        <w:rPr>
          <w:rFonts w:ascii="Times New Roman" w:hAnsi="Times New Roman" w:cs="Times New Roman"/>
          <w:sz w:val="24"/>
          <w:szCs w:val="24"/>
        </w:rPr>
        <w:t>, apesar de em alguns casos ocorra a possibilidade de escolha e decisão aos familiares</w:t>
      </w:r>
      <w:r w:rsidR="002742BF">
        <w:rPr>
          <w:rFonts w:ascii="Times New Roman" w:hAnsi="Times New Roman" w:cs="Times New Roman"/>
          <w:sz w:val="24"/>
          <w:szCs w:val="24"/>
        </w:rPr>
        <w:t xml:space="preserve"> esta </w:t>
      </w:r>
      <w:r w:rsidR="005E0929">
        <w:rPr>
          <w:rFonts w:ascii="Times New Roman" w:hAnsi="Times New Roman" w:cs="Times New Roman"/>
          <w:sz w:val="24"/>
          <w:szCs w:val="24"/>
        </w:rPr>
        <w:t xml:space="preserve">é </w:t>
      </w:r>
      <w:r w:rsidR="002742BF">
        <w:rPr>
          <w:rFonts w:ascii="Times New Roman" w:hAnsi="Times New Roman" w:cs="Times New Roman"/>
          <w:sz w:val="24"/>
          <w:szCs w:val="24"/>
        </w:rPr>
        <w:t xml:space="preserve">relativa e limitada. </w:t>
      </w:r>
    </w:p>
    <w:p w14:paraId="012D171B" w14:textId="6B115911" w:rsidR="005E0929" w:rsidRPr="00F65AF9" w:rsidRDefault="005E0929"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Segundo </w:t>
      </w:r>
      <w:r w:rsidR="0056078F">
        <w:rPr>
          <w:rFonts w:ascii="Times New Roman" w:hAnsi="Times New Roman" w:cs="Times New Roman"/>
          <w:sz w:val="24"/>
          <w:szCs w:val="24"/>
        </w:rPr>
        <w:t xml:space="preserve">Gonçalves </w:t>
      </w:r>
      <w:r w:rsidR="007124A6">
        <w:rPr>
          <w:rFonts w:ascii="Times New Roman" w:hAnsi="Times New Roman" w:cs="Times New Roman"/>
          <w:sz w:val="24"/>
          <w:szCs w:val="24"/>
        </w:rPr>
        <w:t>(201</w:t>
      </w:r>
      <w:r w:rsidR="00002CA3">
        <w:rPr>
          <w:rFonts w:ascii="Times New Roman" w:hAnsi="Times New Roman" w:cs="Times New Roman"/>
          <w:sz w:val="24"/>
          <w:szCs w:val="24"/>
        </w:rPr>
        <w:t>9</w:t>
      </w:r>
      <w:r w:rsidR="007124A6">
        <w:rPr>
          <w:rFonts w:ascii="Times New Roman" w:hAnsi="Times New Roman" w:cs="Times New Roman"/>
          <w:sz w:val="24"/>
          <w:szCs w:val="24"/>
        </w:rPr>
        <w:t>), é crescente a intervenção do Estado no campo do direito de família, tendo</w:t>
      </w:r>
      <w:r w:rsidR="00E54960">
        <w:rPr>
          <w:rFonts w:ascii="Times New Roman" w:hAnsi="Times New Roman" w:cs="Times New Roman"/>
          <w:sz w:val="24"/>
          <w:szCs w:val="24"/>
        </w:rPr>
        <w:t xml:space="preserve"> como intuito a maior proteção e melhorar as condições de vida das gerações futuras</w:t>
      </w:r>
      <w:r w:rsidR="00AF3627">
        <w:rPr>
          <w:rFonts w:ascii="Times New Roman" w:hAnsi="Times New Roman" w:cs="Times New Roman"/>
          <w:sz w:val="24"/>
          <w:szCs w:val="24"/>
        </w:rPr>
        <w:t xml:space="preserve">. Isso tem influenciado alguns doutrinadores a retirar o direito de família do direito privado e incluí-lo no direito público, e alguns preferem </w:t>
      </w:r>
      <w:r w:rsidR="00FB2A19">
        <w:rPr>
          <w:rFonts w:ascii="Times New Roman" w:hAnsi="Times New Roman" w:cs="Times New Roman"/>
          <w:sz w:val="24"/>
          <w:szCs w:val="24"/>
        </w:rPr>
        <w:t>classificá-lo</w:t>
      </w:r>
      <w:r w:rsidR="00AF3627">
        <w:rPr>
          <w:rFonts w:ascii="Times New Roman" w:hAnsi="Times New Roman" w:cs="Times New Roman"/>
          <w:sz w:val="24"/>
          <w:szCs w:val="24"/>
        </w:rPr>
        <w:t xml:space="preserve"> como “direito social” (</w:t>
      </w:r>
      <w:r w:rsidR="00AF3627" w:rsidRPr="00C0496A">
        <w:rPr>
          <w:rFonts w:ascii="Times New Roman" w:hAnsi="Times New Roman" w:cs="Times New Roman"/>
          <w:i/>
          <w:iCs/>
          <w:sz w:val="24"/>
          <w:szCs w:val="24"/>
        </w:rPr>
        <w:t>sui generis</w:t>
      </w:r>
      <w:r w:rsidR="00AF3627">
        <w:rPr>
          <w:rFonts w:ascii="Times New Roman" w:hAnsi="Times New Roman" w:cs="Times New Roman"/>
          <w:sz w:val="24"/>
          <w:szCs w:val="24"/>
        </w:rPr>
        <w:t>).</w:t>
      </w:r>
    </w:p>
    <w:p w14:paraId="7CB8CAEB" w14:textId="748DC707" w:rsidR="009C09E9" w:rsidRDefault="00AF3627" w:rsidP="00550CA9">
      <w:pPr>
        <w:spacing w:after="0" w:line="36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Mas esta classificação vai na contramão da doutrina majoritária, onde o seu correto lugar é no direito privado, no ramo do direito </w:t>
      </w:r>
      <w:r w:rsidR="00CF75E2">
        <w:rPr>
          <w:rFonts w:ascii="Times New Roman" w:hAnsi="Times New Roman" w:cs="Times New Roman"/>
          <w:sz w:val="24"/>
          <w:szCs w:val="24"/>
        </w:rPr>
        <w:t>civil, como</w:t>
      </w:r>
      <w:r>
        <w:rPr>
          <w:rFonts w:ascii="Times New Roman" w:hAnsi="Times New Roman" w:cs="Times New Roman"/>
          <w:sz w:val="24"/>
          <w:szCs w:val="24"/>
        </w:rPr>
        <w:t xml:space="preserve"> enfatiza Pontes de Miranda:</w:t>
      </w:r>
    </w:p>
    <w:p w14:paraId="7E194037" w14:textId="77777777" w:rsidR="007910A0" w:rsidRDefault="007910A0" w:rsidP="00550CA9">
      <w:pPr>
        <w:spacing w:after="0" w:line="360" w:lineRule="auto"/>
        <w:ind w:left="-142" w:firstLine="850"/>
        <w:jc w:val="both"/>
        <w:rPr>
          <w:rFonts w:ascii="Times New Roman" w:hAnsi="Times New Roman" w:cs="Times New Roman"/>
          <w:sz w:val="24"/>
          <w:szCs w:val="24"/>
        </w:rPr>
      </w:pPr>
    </w:p>
    <w:p w14:paraId="0E8D8A3D" w14:textId="29C174BE" w:rsidR="00F65AF9" w:rsidRDefault="00CE1E70" w:rsidP="00550CA9">
      <w:pPr>
        <w:spacing w:after="0" w:line="240" w:lineRule="auto"/>
        <w:ind w:left="2268"/>
        <w:jc w:val="both"/>
        <w:rPr>
          <w:rFonts w:ascii="Times New Roman" w:hAnsi="Times New Roman" w:cs="Times New Roman"/>
        </w:rPr>
      </w:pPr>
      <w:r w:rsidRPr="00550CA9">
        <w:rPr>
          <w:rFonts w:ascii="Times New Roman" w:hAnsi="Times New Roman" w:cs="Times New Roman"/>
        </w:rPr>
        <w:t>Sob esse título, os Códigos Civis modernos juntam normas de direito que não pertence, rigorosamente, ao direito civil: ora concernem ao direito público, ora ao comercial, ora ao penal e ao processual. Esses acréscimos não alteram, todavia, o seu caráter preponderante de direito civil</w:t>
      </w:r>
      <w:r w:rsidR="002F22EB" w:rsidRPr="00550CA9">
        <w:rPr>
          <w:rFonts w:ascii="Times New Roman" w:hAnsi="Times New Roman" w:cs="Times New Roman"/>
        </w:rPr>
        <w:t xml:space="preserve"> </w:t>
      </w:r>
      <w:r w:rsidR="00CF75E2" w:rsidRPr="00550CA9">
        <w:rPr>
          <w:rFonts w:ascii="Times New Roman" w:hAnsi="Times New Roman" w:cs="Times New Roman"/>
        </w:rPr>
        <w:t>(MIRANDA, 1947, apud, GONÇALVES, 2019)</w:t>
      </w:r>
      <w:r w:rsidR="00550CA9">
        <w:rPr>
          <w:rFonts w:ascii="Times New Roman" w:hAnsi="Times New Roman" w:cs="Times New Roman"/>
        </w:rPr>
        <w:t>.</w:t>
      </w:r>
    </w:p>
    <w:p w14:paraId="7DA8731D" w14:textId="77777777" w:rsidR="007910A0" w:rsidRPr="00550CA9" w:rsidRDefault="007910A0" w:rsidP="007910A0">
      <w:pPr>
        <w:spacing w:after="0" w:line="360" w:lineRule="auto"/>
        <w:ind w:left="2268"/>
        <w:jc w:val="both"/>
        <w:rPr>
          <w:rFonts w:ascii="Times New Roman" w:hAnsi="Times New Roman" w:cs="Times New Roman"/>
        </w:rPr>
      </w:pPr>
    </w:p>
    <w:p w14:paraId="27163197" w14:textId="7297A3B8" w:rsidR="004E4320" w:rsidRDefault="004E4320"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Paralelamente</w:t>
      </w:r>
      <w:r w:rsidR="001017BA">
        <w:rPr>
          <w:rFonts w:ascii="Times New Roman" w:hAnsi="Times New Roman" w:cs="Times New Roman"/>
          <w:sz w:val="24"/>
          <w:szCs w:val="24"/>
        </w:rPr>
        <w:t>, nas mudanças legislativas</w:t>
      </w:r>
      <w:r>
        <w:rPr>
          <w:rFonts w:ascii="Times New Roman" w:hAnsi="Times New Roman" w:cs="Times New Roman"/>
          <w:sz w:val="24"/>
          <w:szCs w:val="24"/>
        </w:rPr>
        <w:t xml:space="preserve"> ocorre</w:t>
      </w:r>
      <w:r w:rsidR="001017BA">
        <w:rPr>
          <w:rFonts w:ascii="Times New Roman" w:hAnsi="Times New Roman" w:cs="Times New Roman"/>
          <w:sz w:val="24"/>
          <w:szCs w:val="24"/>
        </w:rPr>
        <w:t>m</w:t>
      </w:r>
      <w:r>
        <w:rPr>
          <w:rFonts w:ascii="Times New Roman" w:hAnsi="Times New Roman" w:cs="Times New Roman"/>
          <w:sz w:val="24"/>
          <w:szCs w:val="24"/>
        </w:rPr>
        <w:t xml:space="preserve"> a alteração do conceito de família, modificações vislumbradas na igualdade de gêneros, </w:t>
      </w:r>
      <w:r w:rsidR="00D52B9F">
        <w:rPr>
          <w:rFonts w:ascii="Times New Roman" w:hAnsi="Times New Roman" w:cs="Times New Roman"/>
          <w:sz w:val="24"/>
          <w:szCs w:val="24"/>
        </w:rPr>
        <w:t>n</w:t>
      </w:r>
      <w:r>
        <w:rPr>
          <w:rFonts w:ascii="Times New Roman" w:hAnsi="Times New Roman" w:cs="Times New Roman"/>
          <w:sz w:val="24"/>
          <w:szCs w:val="24"/>
        </w:rPr>
        <w:t xml:space="preserve">a constituição do poder familiar, </w:t>
      </w:r>
      <w:r w:rsidR="00902090">
        <w:rPr>
          <w:rFonts w:ascii="Times New Roman" w:hAnsi="Times New Roman" w:cs="Times New Roman"/>
          <w:sz w:val="24"/>
          <w:szCs w:val="24"/>
        </w:rPr>
        <w:t xml:space="preserve">a aceitação dos laços afetivos, o termo afinidade cada vez mais presente nas relações, a relação </w:t>
      </w:r>
      <w:r w:rsidR="00902090">
        <w:rPr>
          <w:rFonts w:ascii="Times New Roman" w:hAnsi="Times New Roman" w:cs="Times New Roman"/>
          <w:sz w:val="24"/>
          <w:szCs w:val="24"/>
        </w:rPr>
        <w:lastRenderedPageBreak/>
        <w:t>por afinidade entra em cena e sa</w:t>
      </w:r>
      <w:r w:rsidR="00C0496A">
        <w:rPr>
          <w:rFonts w:ascii="Times New Roman" w:hAnsi="Times New Roman" w:cs="Times New Roman"/>
          <w:sz w:val="24"/>
          <w:szCs w:val="24"/>
        </w:rPr>
        <w:t>i</w:t>
      </w:r>
      <w:r w:rsidR="00902090">
        <w:rPr>
          <w:rFonts w:ascii="Times New Roman" w:hAnsi="Times New Roman" w:cs="Times New Roman"/>
          <w:sz w:val="24"/>
          <w:szCs w:val="24"/>
        </w:rPr>
        <w:t xml:space="preserve"> a relação por imposição social. Desta forma surgem os diversos núcleos familiares, e não apenas </w:t>
      </w:r>
      <w:r w:rsidR="00D52B9F">
        <w:rPr>
          <w:rFonts w:ascii="Times New Roman" w:hAnsi="Times New Roman" w:cs="Times New Roman"/>
          <w:sz w:val="24"/>
          <w:szCs w:val="24"/>
        </w:rPr>
        <w:t>o de que família é a união de homem e da mulher com intuito de ter filhos, através do casamento.</w:t>
      </w:r>
    </w:p>
    <w:p w14:paraId="1A2F400D" w14:textId="28C6BCC9" w:rsidR="00D52B9F" w:rsidRDefault="00AC55B7"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Ressalta </w:t>
      </w:r>
      <w:r w:rsidR="0056078F">
        <w:rPr>
          <w:rFonts w:ascii="Times New Roman" w:hAnsi="Times New Roman" w:cs="Times New Roman"/>
          <w:sz w:val="24"/>
          <w:szCs w:val="24"/>
        </w:rPr>
        <w:t xml:space="preserve">Rosa </w:t>
      </w:r>
      <w:r>
        <w:rPr>
          <w:rFonts w:ascii="Times New Roman" w:hAnsi="Times New Roman" w:cs="Times New Roman"/>
          <w:sz w:val="24"/>
          <w:szCs w:val="24"/>
        </w:rPr>
        <w:t xml:space="preserve">(2019), que a Carta Política de 1988 destaca que a única forma de família protegida pelo Estado é a do casamento, mas esta não é a única modalidade para a formação da família, </w:t>
      </w:r>
      <w:r w:rsidR="00E665BD">
        <w:rPr>
          <w:rFonts w:ascii="Times New Roman" w:hAnsi="Times New Roman" w:cs="Times New Roman"/>
          <w:sz w:val="24"/>
          <w:szCs w:val="24"/>
        </w:rPr>
        <w:t xml:space="preserve">esta pode </w:t>
      </w:r>
      <w:r>
        <w:rPr>
          <w:rFonts w:ascii="Times New Roman" w:hAnsi="Times New Roman" w:cs="Times New Roman"/>
          <w:sz w:val="24"/>
          <w:szCs w:val="24"/>
        </w:rPr>
        <w:t xml:space="preserve">ser </w:t>
      </w:r>
      <w:r w:rsidR="00C86C31">
        <w:rPr>
          <w:rFonts w:ascii="Times New Roman" w:hAnsi="Times New Roman" w:cs="Times New Roman"/>
          <w:sz w:val="24"/>
          <w:szCs w:val="24"/>
        </w:rPr>
        <w:t>constituída pela</w:t>
      </w:r>
      <w:r>
        <w:rPr>
          <w:rFonts w:ascii="Times New Roman" w:hAnsi="Times New Roman" w:cs="Times New Roman"/>
          <w:sz w:val="24"/>
          <w:szCs w:val="24"/>
        </w:rPr>
        <w:t xml:space="preserve"> união formal, entre pessoas socio-afetivas, que </w:t>
      </w:r>
      <w:r w:rsidR="00E665BD">
        <w:rPr>
          <w:rFonts w:ascii="Times New Roman" w:hAnsi="Times New Roman" w:cs="Times New Roman"/>
          <w:sz w:val="24"/>
          <w:szCs w:val="24"/>
        </w:rPr>
        <w:t>visa</w:t>
      </w:r>
      <w:r>
        <w:rPr>
          <w:rFonts w:ascii="Times New Roman" w:hAnsi="Times New Roman" w:cs="Times New Roman"/>
          <w:sz w:val="24"/>
          <w:szCs w:val="24"/>
        </w:rPr>
        <w:t xml:space="preserve"> uma comunhão de vida.</w:t>
      </w:r>
    </w:p>
    <w:p w14:paraId="68FBAC0F" w14:textId="3AC55312" w:rsidR="00B07DAC" w:rsidRDefault="00534282"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rol no art. 226 da CF não é taxativo, não encerram </w:t>
      </w:r>
      <w:proofErr w:type="spellStart"/>
      <w:r w:rsidRPr="00534282">
        <w:rPr>
          <w:rFonts w:ascii="Times New Roman" w:hAnsi="Times New Roman" w:cs="Times New Roman"/>
          <w:i/>
          <w:iCs/>
          <w:sz w:val="24"/>
          <w:szCs w:val="24"/>
        </w:rPr>
        <w:t>numerus</w:t>
      </w:r>
      <w:proofErr w:type="spellEnd"/>
      <w:r w:rsidRPr="00534282">
        <w:rPr>
          <w:rFonts w:ascii="Times New Roman" w:hAnsi="Times New Roman" w:cs="Times New Roman"/>
          <w:i/>
          <w:iCs/>
          <w:sz w:val="24"/>
          <w:szCs w:val="24"/>
        </w:rPr>
        <w:t xml:space="preserve"> </w:t>
      </w:r>
      <w:proofErr w:type="spellStart"/>
      <w:r w:rsidRPr="00534282">
        <w:rPr>
          <w:rFonts w:ascii="Times New Roman" w:hAnsi="Times New Roman" w:cs="Times New Roman"/>
          <w:i/>
          <w:iCs/>
          <w:sz w:val="24"/>
          <w:szCs w:val="24"/>
        </w:rPr>
        <w:t>clausus</w:t>
      </w:r>
      <w:proofErr w:type="spellEnd"/>
      <w:r w:rsidR="00C937C9">
        <w:rPr>
          <w:rFonts w:ascii="Times New Roman" w:hAnsi="Times New Roman" w:cs="Times New Roman"/>
          <w:sz w:val="24"/>
          <w:szCs w:val="24"/>
        </w:rPr>
        <w:t xml:space="preserve">, novas entidades </w:t>
      </w:r>
      <w:r w:rsidR="001C4F7D">
        <w:rPr>
          <w:rFonts w:ascii="Times New Roman" w:hAnsi="Times New Roman" w:cs="Times New Roman"/>
          <w:sz w:val="24"/>
          <w:szCs w:val="24"/>
        </w:rPr>
        <w:t>obtiveram</w:t>
      </w:r>
      <w:r w:rsidR="00C937C9">
        <w:rPr>
          <w:rFonts w:ascii="Times New Roman" w:hAnsi="Times New Roman" w:cs="Times New Roman"/>
          <w:sz w:val="24"/>
          <w:szCs w:val="24"/>
        </w:rPr>
        <w:t xml:space="preserve"> o status de família,</w:t>
      </w:r>
      <w:r w:rsidR="001C4F7D">
        <w:rPr>
          <w:rFonts w:ascii="Times New Roman" w:hAnsi="Times New Roman" w:cs="Times New Roman"/>
          <w:sz w:val="24"/>
          <w:szCs w:val="24"/>
        </w:rPr>
        <w:t xml:space="preserve"> estas estão devidamente protegidas constitucionalmente desde que apresentem afetividade, estabilidade e </w:t>
      </w:r>
      <w:proofErr w:type="spellStart"/>
      <w:r w:rsidR="001C4F7D">
        <w:rPr>
          <w:rFonts w:ascii="Times New Roman" w:hAnsi="Times New Roman" w:cs="Times New Roman"/>
          <w:sz w:val="24"/>
          <w:szCs w:val="24"/>
        </w:rPr>
        <w:t>ostensibilidade</w:t>
      </w:r>
      <w:proofErr w:type="spellEnd"/>
      <w:r w:rsidR="005468F5">
        <w:rPr>
          <w:rFonts w:ascii="Times New Roman" w:hAnsi="Times New Roman" w:cs="Times New Roman"/>
          <w:sz w:val="24"/>
          <w:szCs w:val="24"/>
        </w:rPr>
        <w:t xml:space="preserve">. Desta forma a constituição além de trazer o casamento, inova ao trazer a união estável e a família monoparental. </w:t>
      </w:r>
    </w:p>
    <w:p w14:paraId="22B8B462" w14:textId="22ECE14E" w:rsidR="005E7816" w:rsidRDefault="005E7816" w:rsidP="00550CA9">
      <w:pPr>
        <w:spacing w:after="0" w:line="360" w:lineRule="auto"/>
        <w:jc w:val="both"/>
        <w:rPr>
          <w:rFonts w:ascii="Times New Roman" w:hAnsi="Times New Roman" w:cs="Times New Roman"/>
          <w:sz w:val="24"/>
          <w:szCs w:val="24"/>
        </w:rPr>
      </w:pPr>
    </w:p>
    <w:p w14:paraId="748C2EAC" w14:textId="2F51D6FE" w:rsidR="005E7816" w:rsidRPr="00C0496A" w:rsidRDefault="00C0496A" w:rsidP="00C0496A">
      <w:pPr>
        <w:pStyle w:val="PargrafodaLista"/>
        <w:numPr>
          <w:ilvl w:val="1"/>
          <w:numId w:val="3"/>
        </w:numPr>
        <w:spacing w:after="0" w:line="360" w:lineRule="auto"/>
        <w:jc w:val="both"/>
        <w:rPr>
          <w:rFonts w:ascii="Times New Roman" w:hAnsi="Times New Roman" w:cs="Times New Roman"/>
          <w:b/>
          <w:bCs/>
          <w:sz w:val="24"/>
          <w:szCs w:val="24"/>
        </w:rPr>
      </w:pPr>
      <w:r w:rsidRPr="00C0496A">
        <w:rPr>
          <w:rFonts w:ascii="Times New Roman" w:hAnsi="Times New Roman" w:cs="Times New Roman"/>
          <w:b/>
          <w:bCs/>
          <w:sz w:val="24"/>
          <w:szCs w:val="24"/>
        </w:rPr>
        <w:t>Poder familiar</w:t>
      </w:r>
      <w:r w:rsidR="009F438B" w:rsidRPr="00C0496A">
        <w:rPr>
          <w:rFonts w:ascii="Times New Roman" w:hAnsi="Times New Roman" w:cs="Times New Roman"/>
          <w:b/>
          <w:bCs/>
          <w:sz w:val="24"/>
          <w:szCs w:val="24"/>
        </w:rPr>
        <w:t xml:space="preserve"> </w:t>
      </w:r>
      <w:r w:rsidRPr="00C0496A">
        <w:rPr>
          <w:rFonts w:ascii="Times New Roman" w:hAnsi="Times New Roman" w:cs="Times New Roman"/>
          <w:b/>
          <w:bCs/>
          <w:sz w:val="24"/>
          <w:szCs w:val="24"/>
        </w:rPr>
        <w:t>e sua</w:t>
      </w:r>
      <w:r>
        <w:rPr>
          <w:rFonts w:ascii="Times New Roman" w:hAnsi="Times New Roman" w:cs="Times New Roman"/>
          <w:b/>
          <w:bCs/>
          <w:sz w:val="24"/>
          <w:szCs w:val="24"/>
        </w:rPr>
        <w:t>s</w:t>
      </w:r>
      <w:r w:rsidRPr="00C0496A">
        <w:rPr>
          <w:rFonts w:ascii="Times New Roman" w:hAnsi="Times New Roman" w:cs="Times New Roman"/>
          <w:b/>
          <w:bCs/>
          <w:sz w:val="24"/>
          <w:szCs w:val="24"/>
        </w:rPr>
        <w:t xml:space="preserve"> consequências jurídicas</w:t>
      </w:r>
    </w:p>
    <w:p w14:paraId="35C0702D" w14:textId="77777777" w:rsidR="007910A0" w:rsidRPr="007910A0" w:rsidRDefault="007910A0" w:rsidP="007910A0">
      <w:pPr>
        <w:pStyle w:val="PargrafodaLista"/>
        <w:spacing w:after="0" w:line="360" w:lineRule="auto"/>
        <w:ind w:left="360"/>
        <w:jc w:val="both"/>
        <w:rPr>
          <w:rFonts w:ascii="Times New Roman" w:hAnsi="Times New Roman" w:cs="Times New Roman"/>
          <w:b/>
          <w:bCs/>
          <w:sz w:val="24"/>
          <w:szCs w:val="24"/>
        </w:rPr>
      </w:pPr>
    </w:p>
    <w:p w14:paraId="36C557AC" w14:textId="1686041D" w:rsidR="005E7816" w:rsidRDefault="005E7816"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Constitucionalmente definido </w:t>
      </w:r>
      <w:r w:rsidR="00E26190">
        <w:rPr>
          <w:rFonts w:ascii="Times New Roman" w:hAnsi="Times New Roman" w:cs="Times New Roman"/>
          <w:sz w:val="24"/>
          <w:szCs w:val="24"/>
        </w:rPr>
        <w:t>a quem cabe o direito e dever</w:t>
      </w:r>
      <w:r w:rsidR="004153E6">
        <w:rPr>
          <w:rFonts w:ascii="Times New Roman" w:hAnsi="Times New Roman" w:cs="Times New Roman"/>
          <w:sz w:val="24"/>
          <w:szCs w:val="24"/>
        </w:rPr>
        <w:t xml:space="preserve"> de exercer o poder familiar</w:t>
      </w:r>
      <w:r w:rsidR="00E26190">
        <w:rPr>
          <w:rFonts w:ascii="Times New Roman" w:hAnsi="Times New Roman" w:cs="Times New Roman"/>
          <w:sz w:val="24"/>
          <w:szCs w:val="24"/>
        </w:rPr>
        <w:t xml:space="preserve">, coloca em pé de igualdade o homem e mulher, deixando </w:t>
      </w:r>
      <w:r w:rsidR="00E6755E">
        <w:rPr>
          <w:rFonts w:ascii="Times New Roman" w:hAnsi="Times New Roman" w:cs="Times New Roman"/>
          <w:sz w:val="24"/>
          <w:szCs w:val="24"/>
        </w:rPr>
        <w:t xml:space="preserve">para </w:t>
      </w:r>
      <w:r w:rsidR="00E26190">
        <w:rPr>
          <w:rFonts w:ascii="Times New Roman" w:hAnsi="Times New Roman" w:cs="Times New Roman"/>
          <w:sz w:val="24"/>
          <w:szCs w:val="24"/>
        </w:rPr>
        <w:t>trás o chamado pátrio poder</w:t>
      </w:r>
      <w:r w:rsidR="00085D03">
        <w:rPr>
          <w:rFonts w:ascii="Times New Roman" w:hAnsi="Times New Roman" w:cs="Times New Roman"/>
          <w:sz w:val="24"/>
          <w:szCs w:val="24"/>
        </w:rPr>
        <w:t xml:space="preserve"> disposto no Código Civil de 1916</w:t>
      </w:r>
      <w:r w:rsidR="002A5F27">
        <w:rPr>
          <w:rFonts w:ascii="Times New Roman" w:hAnsi="Times New Roman" w:cs="Times New Roman"/>
          <w:sz w:val="24"/>
          <w:szCs w:val="24"/>
        </w:rPr>
        <w:t>,</w:t>
      </w:r>
      <w:r w:rsidR="00085D03">
        <w:rPr>
          <w:rFonts w:ascii="Times New Roman" w:hAnsi="Times New Roman" w:cs="Times New Roman"/>
          <w:sz w:val="24"/>
          <w:szCs w:val="24"/>
        </w:rPr>
        <w:t xml:space="preserve"> o qual trazia como titular deste exercício o marido, e que apenas na sua ausência ou havendo algum impedimento é que a mulher assumiria a função legal </w:t>
      </w:r>
      <w:r w:rsidR="003C4BFB">
        <w:rPr>
          <w:rFonts w:ascii="Times New Roman" w:hAnsi="Times New Roman" w:cs="Times New Roman"/>
          <w:sz w:val="24"/>
          <w:szCs w:val="24"/>
        </w:rPr>
        <w:t>de reger as relações pessoais e patrimoniais da sociedade conjugal</w:t>
      </w:r>
      <w:r w:rsidR="004153E6">
        <w:rPr>
          <w:rFonts w:ascii="Times New Roman" w:hAnsi="Times New Roman" w:cs="Times New Roman"/>
          <w:sz w:val="24"/>
          <w:szCs w:val="24"/>
        </w:rPr>
        <w:t>, diferentemente dos dias atuais que as transformações socioculturais transformaram esse entendimento.</w:t>
      </w:r>
    </w:p>
    <w:p w14:paraId="5EC0212C" w14:textId="1364CE14" w:rsidR="004153E6" w:rsidRDefault="00613545"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assim definido como conjunto de direitos e deveres destinado aos pais, configura</w:t>
      </w:r>
      <w:r w:rsidR="004C063F">
        <w:rPr>
          <w:rFonts w:ascii="Times New Roman" w:hAnsi="Times New Roman" w:cs="Times New Roman"/>
          <w:sz w:val="24"/>
          <w:szCs w:val="24"/>
        </w:rPr>
        <w:t>ndo</w:t>
      </w:r>
      <w:r>
        <w:rPr>
          <w:rFonts w:ascii="Times New Roman" w:hAnsi="Times New Roman" w:cs="Times New Roman"/>
          <w:sz w:val="24"/>
          <w:szCs w:val="24"/>
        </w:rPr>
        <w:t xml:space="preserve"> um ônus dirigido aos </w:t>
      </w:r>
      <w:r w:rsidR="004C063F">
        <w:rPr>
          <w:rFonts w:ascii="Times New Roman" w:hAnsi="Times New Roman" w:cs="Times New Roman"/>
          <w:sz w:val="24"/>
          <w:szCs w:val="24"/>
        </w:rPr>
        <w:t>genitores que perdura até cessar a menoridade dos filhos.</w:t>
      </w:r>
      <w:r w:rsidR="00C93F0A">
        <w:rPr>
          <w:rFonts w:ascii="Times New Roman" w:hAnsi="Times New Roman" w:cs="Times New Roman"/>
          <w:sz w:val="24"/>
          <w:szCs w:val="24"/>
        </w:rPr>
        <w:t xml:space="preserve"> Segundo Silvio Rodrigues</w:t>
      </w:r>
      <w:r w:rsidR="009F438B">
        <w:rPr>
          <w:rFonts w:ascii="Times New Roman" w:hAnsi="Times New Roman" w:cs="Times New Roman"/>
          <w:sz w:val="24"/>
          <w:szCs w:val="24"/>
        </w:rPr>
        <w:t xml:space="preserve"> (</w:t>
      </w:r>
      <w:r w:rsidR="00E6755E">
        <w:rPr>
          <w:rFonts w:ascii="Times New Roman" w:hAnsi="Times New Roman" w:cs="Times New Roman"/>
          <w:sz w:val="24"/>
          <w:szCs w:val="24"/>
        </w:rPr>
        <w:t>2004, apud GONÇALVES, 2019</w:t>
      </w:r>
      <w:r w:rsidR="009F438B">
        <w:rPr>
          <w:rFonts w:ascii="Times New Roman" w:hAnsi="Times New Roman" w:cs="Times New Roman"/>
          <w:sz w:val="24"/>
          <w:szCs w:val="24"/>
        </w:rPr>
        <w:t>)</w:t>
      </w:r>
      <w:r w:rsidR="00C93F0A">
        <w:rPr>
          <w:rFonts w:ascii="Times New Roman" w:hAnsi="Times New Roman" w:cs="Times New Roman"/>
          <w:sz w:val="24"/>
          <w:szCs w:val="24"/>
        </w:rPr>
        <w:t xml:space="preserve">, </w:t>
      </w:r>
      <w:r w:rsidR="00C93F0A" w:rsidRPr="00C93F0A">
        <w:rPr>
          <w:rFonts w:ascii="Times New Roman" w:hAnsi="Times New Roman" w:cs="Times New Roman"/>
          <w:sz w:val="24"/>
          <w:szCs w:val="24"/>
        </w:rPr>
        <w:t>é o conjunto de direitos e deveres atribuídos aos pais, em relação à pessoa e aos bens dos filhos não emancipados, tendo em vista a proteção destes</w:t>
      </w:r>
      <w:r w:rsidR="00C93F0A">
        <w:rPr>
          <w:rFonts w:ascii="Times New Roman" w:hAnsi="Times New Roman" w:cs="Times New Roman"/>
          <w:sz w:val="24"/>
          <w:szCs w:val="24"/>
        </w:rPr>
        <w:t>.</w:t>
      </w:r>
    </w:p>
    <w:p w14:paraId="182CCD24" w14:textId="0E0B4B5E" w:rsidR="005960BD" w:rsidRDefault="00947B8A"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 conjunto de deveres dar ao poder familiar uma característica protetiva, sendo</w:t>
      </w:r>
      <w:r w:rsidR="00D47B1D">
        <w:rPr>
          <w:rFonts w:ascii="Times New Roman" w:hAnsi="Times New Roman" w:cs="Times New Roman"/>
          <w:sz w:val="24"/>
          <w:szCs w:val="24"/>
        </w:rPr>
        <w:t xml:space="preserve"> este poder </w:t>
      </w:r>
      <w:r w:rsidR="00B44330">
        <w:rPr>
          <w:rFonts w:ascii="Times New Roman" w:hAnsi="Times New Roman" w:cs="Times New Roman"/>
          <w:sz w:val="24"/>
          <w:szCs w:val="24"/>
        </w:rPr>
        <w:t xml:space="preserve">inalienável e </w:t>
      </w:r>
      <w:r w:rsidR="00D47B1D">
        <w:rPr>
          <w:rFonts w:ascii="Times New Roman" w:hAnsi="Times New Roman" w:cs="Times New Roman"/>
          <w:sz w:val="24"/>
          <w:szCs w:val="24"/>
        </w:rPr>
        <w:t xml:space="preserve">indisponível, como </w:t>
      </w:r>
      <w:proofErr w:type="gramStart"/>
      <w:r w:rsidR="002A5F27">
        <w:rPr>
          <w:rFonts w:ascii="Times New Roman" w:hAnsi="Times New Roman" w:cs="Times New Roman"/>
          <w:sz w:val="24"/>
          <w:szCs w:val="24"/>
        </w:rPr>
        <w:t>menciona</w:t>
      </w:r>
      <w:r w:rsidR="00D47B1D">
        <w:rPr>
          <w:rFonts w:ascii="Times New Roman" w:hAnsi="Times New Roman" w:cs="Times New Roman"/>
          <w:sz w:val="24"/>
          <w:szCs w:val="24"/>
        </w:rPr>
        <w:t xml:space="preserve"> </w:t>
      </w:r>
      <w:r w:rsidR="007910A0">
        <w:rPr>
          <w:rFonts w:ascii="Times New Roman" w:hAnsi="Times New Roman" w:cs="Times New Roman"/>
          <w:sz w:val="24"/>
          <w:szCs w:val="24"/>
        </w:rPr>
        <w:t>Venosa</w:t>
      </w:r>
      <w:proofErr w:type="gramEnd"/>
      <w:r w:rsidR="007910A0">
        <w:rPr>
          <w:rFonts w:ascii="Times New Roman" w:hAnsi="Times New Roman" w:cs="Times New Roman"/>
          <w:sz w:val="24"/>
          <w:szCs w:val="24"/>
        </w:rPr>
        <w:t xml:space="preserve"> </w:t>
      </w:r>
      <w:r w:rsidR="009F438B">
        <w:rPr>
          <w:rFonts w:ascii="Times New Roman" w:hAnsi="Times New Roman" w:cs="Times New Roman"/>
          <w:sz w:val="24"/>
          <w:szCs w:val="24"/>
        </w:rPr>
        <w:t>(</w:t>
      </w:r>
      <w:r w:rsidR="00E6755E">
        <w:rPr>
          <w:rFonts w:ascii="Times New Roman" w:hAnsi="Times New Roman" w:cs="Times New Roman"/>
          <w:sz w:val="24"/>
          <w:szCs w:val="24"/>
        </w:rPr>
        <w:t>2014</w:t>
      </w:r>
      <w:r w:rsidR="009F438B">
        <w:rPr>
          <w:rFonts w:ascii="Times New Roman" w:hAnsi="Times New Roman" w:cs="Times New Roman"/>
          <w:sz w:val="24"/>
          <w:szCs w:val="24"/>
        </w:rPr>
        <w:t>)</w:t>
      </w:r>
      <w:r w:rsidR="007910A0">
        <w:rPr>
          <w:rFonts w:ascii="Times New Roman" w:hAnsi="Times New Roman" w:cs="Times New Roman"/>
          <w:sz w:val="24"/>
          <w:szCs w:val="24"/>
        </w:rPr>
        <w:t>,</w:t>
      </w:r>
    </w:p>
    <w:p w14:paraId="5D74E867" w14:textId="77777777" w:rsidR="007910A0" w:rsidRDefault="007910A0" w:rsidP="00550CA9">
      <w:pPr>
        <w:spacing w:after="0" w:line="360" w:lineRule="auto"/>
        <w:ind w:firstLine="708"/>
        <w:jc w:val="both"/>
        <w:rPr>
          <w:rFonts w:ascii="Times New Roman" w:hAnsi="Times New Roman" w:cs="Times New Roman"/>
          <w:sz w:val="24"/>
          <w:szCs w:val="24"/>
        </w:rPr>
      </w:pPr>
    </w:p>
    <w:p w14:paraId="79292F3B" w14:textId="1B1DF037" w:rsidR="00C0305E" w:rsidRPr="00550CA9" w:rsidRDefault="00D47B1D" w:rsidP="00550CA9">
      <w:pPr>
        <w:spacing w:after="0" w:line="240" w:lineRule="auto"/>
        <w:ind w:left="2268"/>
        <w:jc w:val="both"/>
        <w:rPr>
          <w:rFonts w:ascii="Times New Roman" w:hAnsi="Times New Roman" w:cs="Times New Roman"/>
        </w:rPr>
      </w:pPr>
      <w:r w:rsidRPr="00550CA9">
        <w:rPr>
          <w:rFonts w:ascii="Times New Roman" w:hAnsi="Times New Roman" w:cs="Times New Roman"/>
        </w:rPr>
        <w:t xml:space="preserve">Decorrente da paternidade natural ou legal, não pode ser transferido por iniciativa dos titulares, para terceiros.  Como </w:t>
      </w:r>
      <w:r w:rsidR="005960BD" w:rsidRPr="00550CA9">
        <w:rPr>
          <w:rFonts w:ascii="Times New Roman" w:hAnsi="Times New Roman" w:cs="Times New Roman"/>
        </w:rPr>
        <w:t xml:space="preserve">vimos </w:t>
      </w:r>
      <w:r w:rsidRPr="00550CA9">
        <w:rPr>
          <w:rFonts w:ascii="Times New Roman" w:hAnsi="Times New Roman" w:cs="Times New Roman"/>
        </w:rPr>
        <w:t xml:space="preserve">os pais que consentem na adoção não transferem o pátrio poder, mas renunciam a ele. Também, indiretamente, renunciam ao pátrio poder quando praticam atos incompatíveis com o poder paternal. De qualquer modo, contudo, por exclusivo ato de sua vontade, os pais não podem </w:t>
      </w:r>
      <w:r w:rsidR="00C0305E" w:rsidRPr="00550CA9">
        <w:rPr>
          <w:rFonts w:ascii="Times New Roman" w:hAnsi="Times New Roman" w:cs="Times New Roman"/>
        </w:rPr>
        <w:t xml:space="preserve">renunciar ao pátrio poder. Trata-se, pois, de estado irrenunciável. Cuida-se de condição existencial entre pai e filho </w:t>
      </w:r>
      <w:r w:rsidR="005960BD" w:rsidRPr="00550CA9">
        <w:rPr>
          <w:rFonts w:ascii="Times New Roman" w:hAnsi="Times New Roman" w:cs="Times New Roman"/>
        </w:rPr>
        <w:t>(VENOSA, 2014, p. 325)</w:t>
      </w:r>
      <w:r w:rsidR="00550CA9">
        <w:rPr>
          <w:rFonts w:ascii="Times New Roman" w:hAnsi="Times New Roman" w:cs="Times New Roman"/>
        </w:rPr>
        <w:t>.</w:t>
      </w:r>
    </w:p>
    <w:p w14:paraId="4FE2C480" w14:textId="77777777" w:rsidR="005960BD" w:rsidRDefault="00B44330" w:rsidP="00550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8BE58D9" w14:textId="6970A08E" w:rsidR="00B44330" w:rsidRDefault="00B44330"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Também é imprescritível</w:t>
      </w:r>
      <w:r w:rsidR="005A6330">
        <w:rPr>
          <w:rFonts w:ascii="Times New Roman" w:hAnsi="Times New Roman" w:cs="Times New Roman"/>
          <w:sz w:val="24"/>
          <w:szCs w:val="24"/>
        </w:rPr>
        <w:t>, como destaca</w:t>
      </w:r>
      <w:r>
        <w:rPr>
          <w:rFonts w:ascii="Times New Roman" w:hAnsi="Times New Roman" w:cs="Times New Roman"/>
          <w:sz w:val="24"/>
          <w:szCs w:val="24"/>
        </w:rPr>
        <w:t xml:space="preserve"> </w:t>
      </w:r>
      <w:r w:rsidR="007910A0">
        <w:rPr>
          <w:rFonts w:ascii="Times New Roman" w:hAnsi="Times New Roman" w:cs="Times New Roman"/>
          <w:sz w:val="24"/>
          <w:szCs w:val="24"/>
        </w:rPr>
        <w:t xml:space="preserve">Gonçalves </w:t>
      </w:r>
      <w:r w:rsidR="009F438B">
        <w:rPr>
          <w:rFonts w:ascii="Times New Roman" w:hAnsi="Times New Roman" w:cs="Times New Roman"/>
          <w:sz w:val="24"/>
          <w:szCs w:val="24"/>
        </w:rPr>
        <w:t>(</w:t>
      </w:r>
      <w:r w:rsidR="005960BD">
        <w:rPr>
          <w:rFonts w:ascii="Times New Roman" w:hAnsi="Times New Roman" w:cs="Times New Roman"/>
          <w:sz w:val="24"/>
          <w:szCs w:val="24"/>
        </w:rPr>
        <w:t>2019</w:t>
      </w:r>
      <w:r w:rsidR="009F438B">
        <w:rPr>
          <w:rFonts w:ascii="Times New Roman" w:hAnsi="Times New Roman" w:cs="Times New Roman"/>
          <w:sz w:val="24"/>
          <w:szCs w:val="24"/>
        </w:rPr>
        <w:t>)</w:t>
      </w:r>
      <w:r w:rsidR="005A6330">
        <w:rPr>
          <w:rFonts w:ascii="Times New Roman" w:hAnsi="Times New Roman" w:cs="Times New Roman"/>
          <w:sz w:val="24"/>
          <w:szCs w:val="24"/>
        </w:rPr>
        <w:t xml:space="preserve">, que mesmo o genitor não exercendo a sua função parental, esta não pode ser cessada pelo decurso do tempo, só podendo ser este destituído nos casos prescritos em lei. </w:t>
      </w:r>
    </w:p>
    <w:p w14:paraId="2D922773" w14:textId="669531B7" w:rsidR="00C0305E" w:rsidRDefault="005A6330"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Conceituado na doutrina </w:t>
      </w:r>
      <w:r w:rsidR="005142CB">
        <w:rPr>
          <w:rFonts w:ascii="Times New Roman" w:hAnsi="Times New Roman" w:cs="Times New Roman"/>
          <w:sz w:val="24"/>
          <w:szCs w:val="24"/>
        </w:rPr>
        <w:t>tradicional</w:t>
      </w:r>
      <w:r>
        <w:rPr>
          <w:rFonts w:ascii="Times New Roman" w:hAnsi="Times New Roman" w:cs="Times New Roman"/>
          <w:sz w:val="24"/>
          <w:szCs w:val="24"/>
        </w:rPr>
        <w:t xml:space="preserve"> </w:t>
      </w:r>
      <w:r w:rsidR="00C0305E">
        <w:rPr>
          <w:rFonts w:ascii="Times New Roman" w:hAnsi="Times New Roman" w:cs="Times New Roman"/>
          <w:sz w:val="24"/>
          <w:szCs w:val="24"/>
        </w:rPr>
        <w:t xml:space="preserve">como um </w:t>
      </w:r>
      <w:r w:rsidR="00C0305E" w:rsidRPr="00C0305E">
        <w:rPr>
          <w:rFonts w:ascii="Times New Roman" w:hAnsi="Times New Roman" w:cs="Times New Roman"/>
          <w:i/>
          <w:iCs/>
          <w:sz w:val="24"/>
          <w:szCs w:val="24"/>
        </w:rPr>
        <w:t>múnus público</w:t>
      </w:r>
      <w:r w:rsidR="00C0305E">
        <w:rPr>
          <w:rFonts w:ascii="Times New Roman" w:hAnsi="Times New Roman" w:cs="Times New Roman"/>
          <w:sz w:val="24"/>
          <w:szCs w:val="24"/>
        </w:rPr>
        <w:t xml:space="preserve">, </w:t>
      </w:r>
      <w:r w:rsidR="00D13F53">
        <w:rPr>
          <w:rFonts w:ascii="Times New Roman" w:hAnsi="Times New Roman" w:cs="Times New Roman"/>
          <w:sz w:val="24"/>
          <w:szCs w:val="24"/>
        </w:rPr>
        <w:t xml:space="preserve">o poder parental </w:t>
      </w:r>
      <w:r w:rsidR="00C0305E">
        <w:rPr>
          <w:rFonts w:ascii="Times New Roman" w:hAnsi="Times New Roman" w:cs="Times New Roman"/>
          <w:sz w:val="24"/>
          <w:szCs w:val="24"/>
        </w:rPr>
        <w:t xml:space="preserve">tem o intuito de zelo para com o futuro </w:t>
      </w:r>
      <w:r w:rsidR="00D13F53">
        <w:rPr>
          <w:rFonts w:ascii="Times New Roman" w:hAnsi="Times New Roman" w:cs="Times New Roman"/>
          <w:sz w:val="24"/>
          <w:szCs w:val="24"/>
        </w:rPr>
        <w:t>dos filhos</w:t>
      </w:r>
      <w:r w:rsidR="00C0305E">
        <w:rPr>
          <w:rFonts w:ascii="Times New Roman" w:hAnsi="Times New Roman" w:cs="Times New Roman"/>
          <w:sz w:val="24"/>
          <w:szCs w:val="24"/>
        </w:rPr>
        <w:t>, é imposto pelo poder público, que visa o</w:t>
      </w:r>
      <w:r w:rsidR="00D13F53">
        <w:rPr>
          <w:rFonts w:ascii="Times New Roman" w:hAnsi="Times New Roman" w:cs="Times New Roman"/>
          <w:sz w:val="24"/>
          <w:szCs w:val="24"/>
        </w:rPr>
        <w:t xml:space="preserve"> benefício da</w:t>
      </w:r>
      <w:r w:rsidR="00C0305E" w:rsidRPr="00C0305E">
        <w:rPr>
          <w:rFonts w:ascii="Times New Roman" w:hAnsi="Times New Roman" w:cs="Times New Roman"/>
          <w:sz w:val="24"/>
          <w:szCs w:val="24"/>
        </w:rPr>
        <w:t xml:space="preserve"> coletividade e não pode ser recusado</w:t>
      </w:r>
      <w:r w:rsidR="00D13F53">
        <w:rPr>
          <w:rFonts w:ascii="Times New Roman" w:hAnsi="Times New Roman" w:cs="Times New Roman"/>
          <w:sz w:val="24"/>
          <w:szCs w:val="24"/>
        </w:rPr>
        <w:t>. No direito de família contemporâneo as expressões “poder familiar” e “autoridade parental” não são mais razoáveis para representação deste instituto, e sim visão representada por “função parental”.</w:t>
      </w:r>
    </w:p>
    <w:p w14:paraId="54158DDA" w14:textId="2B329105" w:rsidR="000B181C" w:rsidRDefault="00550CA9"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Rosa </w:t>
      </w:r>
      <w:r w:rsidR="00342A31">
        <w:rPr>
          <w:rFonts w:ascii="Times New Roman" w:hAnsi="Times New Roman" w:cs="Times New Roman"/>
          <w:sz w:val="24"/>
          <w:szCs w:val="24"/>
        </w:rPr>
        <w:t xml:space="preserve">(2019) </w:t>
      </w:r>
      <w:r w:rsidR="000B181C">
        <w:rPr>
          <w:rFonts w:ascii="Times New Roman" w:hAnsi="Times New Roman" w:cs="Times New Roman"/>
          <w:sz w:val="24"/>
          <w:szCs w:val="24"/>
        </w:rPr>
        <w:t>ressalta</w:t>
      </w:r>
      <w:r w:rsidR="00342A31">
        <w:rPr>
          <w:rFonts w:ascii="Times New Roman" w:hAnsi="Times New Roman" w:cs="Times New Roman"/>
          <w:sz w:val="24"/>
          <w:szCs w:val="24"/>
        </w:rPr>
        <w:t xml:space="preserve"> que</w:t>
      </w:r>
      <w:r w:rsidR="000B181C">
        <w:rPr>
          <w:rFonts w:ascii="Times New Roman" w:hAnsi="Times New Roman" w:cs="Times New Roman"/>
          <w:sz w:val="24"/>
          <w:szCs w:val="24"/>
        </w:rPr>
        <w:t xml:space="preserve"> </w:t>
      </w:r>
      <w:r w:rsidR="00016164">
        <w:rPr>
          <w:rFonts w:ascii="Times New Roman" w:hAnsi="Times New Roman" w:cs="Times New Roman"/>
          <w:sz w:val="24"/>
          <w:szCs w:val="24"/>
        </w:rPr>
        <w:t>a</w:t>
      </w:r>
      <w:r w:rsidR="000B181C">
        <w:rPr>
          <w:rFonts w:ascii="Times New Roman" w:hAnsi="Times New Roman" w:cs="Times New Roman"/>
          <w:sz w:val="24"/>
          <w:szCs w:val="24"/>
        </w:rPr>
        <w:t xml:space="preserve"> função da </w:t>
      </w:r>
      <w:r w:rsidR="00016164">
        <w:rPr>
          <w:rFonts w:ascii="Times New Roman" w:hAnsi="Times New Roman" w:cs="Times New Roman"/>
          <w:sz w:val="24"/>
          <w:szCs w:val="24"/>
        </w:rPr>
        <w:t>parentalidade deve ser construída de forma diária</w:t>
      </w:r>
      <w:r w:rsidR="00052258">
        <w:rPr>
          <w:rFonts w:ascii="Times New Roman" w:hAnsi="Times New Roman" w:cs="Times New Roman"/>
          <w:sz w:val="24"/>
          <w:szCs w:val="24"/>
        </w:rPr>
        <w:t>,</w:t>
      </w:r>
      <w:r w:rsidR="00016164">
        <w:rPr>
          <w:rFonts w:ascii="Times New Roman" w:hAnsi="Times New Roman" w:cs="Times New Roman"/>
          <w:sz w:val="24"/>
          <w:szCs w:val="24"/>
        </w:rPr>
        <w:t xml:space="preserve"> levando</w:t>
      </w:r>
      <w:r w:rsidR="00052258">
        <w:rPr>
          <w:rFonts w:ascii="Times New Roman" w:hAnsi="Times New Roman" w:cs="Times New Roman"/>
          <w:sz w:val="24"/>
          <w:szCs w:val="24"/>
        </w:rPr>
        <w:t xml:space="preserve"> sempre</w:t>
      </w:r>
      <w:r w:rsidR="00016164">
        <w:rPr>
          <w:rFonts w:ascii="Times New Roman" w:hAnsi="Times New Roman" w:cs="Times New Roman"/>
          <w:sz w:val="24"/>
          <w:szCs w:val="24"/>
        </w:rPr>
        <w:t xml:space="preserve"> em consideração os interesses da prole</w:t>
      </w:r>
      <w:r w:rsidR="00052258">
        <w:rPr>
          <w:rFonts w:ascii="Times New Roman" w:hAnsi="Times New Roman" w:cs="Times New Roman"/>
          <w:sz w:val="24"/>
          <w:szCs w:val="24"/>
        </w:rPr>
        <w:t>, não devendo ser</w:t>
      </w:r>
      <w:r w:rsidR="00016164">
        <w:rPr>
          <w:rFonts w:ascii="Times New Roman" w:hAnsi="Times New Roman" w:cs="Times New Roman"/>
          <w:sz w:val="24"/>
          <w:szCs w:val="24"/>
        </w:rPr>
        <w:t xml:space="preserve"> de forma impositiva pelos </w:t>
      </w:r>
      <w:r w:rsidR="000B181C">
        <w:rPr>
          <w:rFonts w:ascii="Times New Roman" w:hAnsi="Times New Roman" w:cs="Times New Roman"/>
          <w:sz w:val="24"/>
          <w:szCs w:val="24"/>
        </w:rPr>
        <w:t xml:space="preserve">seus </w:t>
      </w:r>
      <w:r w:rsidR="00016164">
        <w:rPr>
          <w:rFonts w:ascii="Times New Roman" w:hAnsi="Times New Roman" w:cs="Times New Roman"/>
          <w:sz w:val="24"/>
          <w:szCs w:val="24"/>
        </w:rPr>
        <w:t xml:space="preserve">genitores, </w:t>
      </w:r>
      <w:r w:rsidR="00052258">
        <w:rPr>
          <w:rFonts w:ascii="Times New Roman" w:hAnsi="Times New Roman" w:cs="Times New Roman"/>
          <w:sz w:val="24"/>
          <w:szCs w:val="24"/>
        </w:rPr>
        <w:t xml:space="preserve">mas sim </w:t>
      </w:r>
      <w:r w:rsidR="00016164">
        <w:rPr>
          <w:rFonts w:ascii="Times New Roman" w:hAnsi="Times New Roman" w:cs="Times New Roman"/>
          <w:sz w:val="24"/>
          <w:szCs w:val="24"/>
        </w:rPr>
        <w:t>a partir de um espaço verdadeiramente democrátic</w:t>
      </w:r>
      <w:r w:rsidR="000B181C">
        <w:rPr>
          <w:rFonts w:ascii="Times New Roman" w:hAnsi="Times New Roman" w:cs="Times New Roman"/>
          <w:sz w:val="24"/>
          <w:szCs w:val="24"/>
        </w:rPr>
        <w:t xml:space="preserve">o </w:t>
      </w:r>
      <w:r w:rsidR="00016164">
        <w:rPr>
          <w:rFonts w:ascii="Times New Roman" w:hAnsi="Times New Roman" w:cs="Times New Roman"/>
          <w:sz w:val="24"/>
          <w:szCs w:val="24"/>
        </w:rPr>
        <w:t>onde o diálogo ganh</w:t>
      </w:r>
      <w:r w:rsidR="000B181C">
        <w:rPr>
          <w:rFonts w:ascii="Times New Roman" w:hAnsi="Times New Roman" w:cs="Times New Roman"/>
          <w:sz w:val="24"/>
          <w:szCs w:val="24"/>
        </w:rPr>
        <w:t>e</w:t>
      </w:r>
      <w:r w:rsidR="00016164">
        <w:rPr>
          <w:rFonts w:ascii="Times New Roman" w:hAnsi="Times New Roman" w:cs="Times New Roman"/>
          <w:sz w:val="24"/>
          <w:szCs w:val="24"/>
        </w:rPr>
        <w:t xml:space="preserve"> espaço </w:t>
      </w:r>
      <w:r w:rsidR="000B181C">
        <w:rPr>
          <w:rFonts w:ascii="Times New Roman" w:hAnsi="Times New Roman" w:cs="Times New Roman"/>
          <w:sz w:val="24"/>
          <w:szCs w:val="24"/>
        </w:rPr>
        <w:t>afastando</w:t>
      </w:r>
      <w:r w:rsidR="00016164">
        <w:rPr>
          <w:rFonts w:ascii="Times New Roman" w:hAnsi="Times New Roman" w:cs="Times New Roman"/>
          <w:sz w:val="24"/>
          <w:szCs w:val="24"/>
        </w:rPr>
        <w:t xml:space="preserve"> qualquer </w:t>
      </w:r>
      <w:r w:rsidR="00052258">
        <w:rPr>
          <w:rFonts w:ascii="Times New Roman" w:hAnsi="Times New Roman" w:cs="Times New Roman"/>
          <w:sz w:val="24"/>
          <w:szCs w:val="24"/>
        </w:rPr>
        <w:t xml:space="preserve">tipo de </w:t>
      </w:r>
      <w:r w:rsidR="00016164">
        <w:rPr>
          <w:rFonts w:ascii="Times New Roman" w:hAnsi="Times New Roman" w:cs="Times New Roman"/>
          <w:sz w:val="24"/>
          <w:szCs w:val="24"/>
        </w:rPr>
        <w:t>atitude que envolva o uso da violência</w:t>
      </w:r>
      <w:r w:rsidR="00052258">
        <w:rPr>
          <w:rFonts w:ascii="Times New Roman" w:hAnsi="Times New Roman" w:cs="Times New Roman"/>
          <w:sz w:val="24"/>
          <w:szCs w:val="24"/>
        </w:rPr>
        <w:t xml:space="preserve">, principalmente a </w:t>
      </w:r>
      <w:r w:rsidR="00016164">
        <w:rPr>
          <w:rFonts w:ascii="Times New Roman" w:hAnsi="Times New Roman" w:cs="Times New Roman"/>
          <w:sz w:val="24"/>
          <w:szCs w:val="24"/>
        </w:rPr>
        <w:t>psicológica</w:t>
      </w:r>
      <w:r w:rsidR="000B181C">
        <w:rPr>
          <w:rFonts w:ascii="Times New Roman" w:hAnsi="Times New Roman" w:cs="Times New Roman"/>
          <w:sz w:val="24"/>
          <w:szCs w:val="24"/>
        </w:rPr>
        <w:t>,</w:t>
      </w:r>
      <w:r w:rsidR="00016164">
        <w:rPr>
          <w:rFonts w:ascii="Times New Roman" w:hAnsi="Times New Roman" w:cs="Times New Roman"/>
          <w:sz w:val="24"/>
          <w:szCs w:val="24"/>
        </w:rPr>
        <w:t xml:space="preserve"> faz-se </w:t>
      </w:r>
      <w:r w:rsidR="00052258">
        <w:rPr>
          <w:rFonts w:ascii="Times New Roman" w:hAnsi="Times New Roman" w:cs="Times New Roman"/>
          <w:sz w:val="24"/>
          <w:szCs w:val="24"/>
        </w:rPr>
        <w:t xml:space="preserve">necessário </w:t>
      </w:r>
      <w:r w:rsidR="00016164">
        <w:rPr>
          <w:rFonts w:ascii="Times New Roman" w:hAnsi="Times New Roman" w:cs="Times New Roman"/>
          <w:sz w:val="24"/>
          <w:szCs w:val="24"/>
        </w:rPr>
        <w:t xml:space="preserve">que </w:t>
      </w:r>
      <w:r w:rsidR="00052258">
        <w:rPr>
          <w:rFonts w:ascii="Times New Roman" w:hAnsi="Times New Roman" w:cs="Times New Roman"/>
          <w:sz w:val="24"/>
          <w:szCs w:val="24"/>
        </w:rPr>
        <w:t xml:space="preserve">se </w:t>
      </w:r>
      <w:r w:rsidR="00016164">
        <w:rPr>
          <w:rFonts w:ascii="Times New Roman" w:hAnsi="Times New Roman" w:cs="Times New Roman"/>
          <w:sz w:val="24"/>
          <w:szCs w:val="24"/>
        </w:rPr>
        <w:t>crie um ambiente verdadeiramente familiar</w:t>
      </w:r>
      <w:r w:rsidR="00052258">
        <w:rPr>
          <w:rFonts w:ascii="Times New Roman" w:hAnsi="Times New Roman" w:cs="Times New Roman"/>
          <w:sz w:val="24"/>
          <w:szCs w:val="24"/>
        </w:rPr>
        <w:t xml:space="preserve"> sem uma destruição psíquica da criança ou adolescente.</w:t>
      </w:r>
    </w:p>
    <w:p w14:paraId="33B1F8C0" w14:textId="4DF23E30" w:rsidR="00052258" w:rsidRDefault="00052258"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Quando o poder parental é exercido d</w:t>
      </w:r>
      <w:r w:rsidR="005F5750">
        <w:rPr>
          <w:rFonts w:ascii="Times New Roman" w:hAnsi="Times New Roman" w:cs="Times New Roman"/>
          <w:sz w:val="24"/>
          <w:szCs w:val="24"/>
        </w:rPr>
        <w:t>e</w:t>
      </w:r>
      <w:r>
        <w:rPr>
          <w:rFonts w:ascii="Times New Roman" w:hAnsi="Times New Roman" w:cs="Times New Roman"/>
          <w:sz w:val="24"/>
          <w:szCs w:val="24"/>
        </w:rPr>
        <w:t xml:space="preserve"> forma que venha a causar danos a formação da criança ou adolescente, eis que </w:t>
      </w:r>
      <w:r w:rsidR="005F5750">
        <w:rPr>
          <w:rFonts w:ascii="Times New Roman" w:hAnsi="Times New Roman" w:cs="Times New Roman"/>
          <w:sz w:val="24"/>
          <w:szCs w:val="24"/>
        </w:rPr>
        <w:t xml:space="preserve">configura a necessidade de </w:t>
      </w:r>
      <w:r>
        <w:rPr>
          <w:rFonts w:ascii="Times New Roman" w:hAnsi="Times New Roman" w:cs="Times New Roman"/>
          <w:sz w:val="24"/>
          <w:szCs w:val="24"/>
        </w:rPr>
        <w:t xml:space="preserve">intervenção do Estado </w:t>
      </w:r>
      <w:r w:rsidR="005F5750">
        <w:rPr>
          <w:rFonts w:ascii="Times New Roman" w:hAnsi="Times New Roman" w:cs="Times New Roman"/>
          <w:sz w:val="24"/>
          <w:szCs w:val="24"/>
        </w:rPr>
        <w:t>no poder parental visando</w:t>
      </w:r>
      <w:r>
        <w:rPr>
          <w:rFonts w:ascii="Times New Roman" w:hAnsi="Times New Roman" w:cs="Times New Roman"/>
          <w:sz w:val="24"/>
          <w:szCs w:val="24"/>
        </w:rPr>
        <w:t xml:space="preserve"> assegurar a </w:t>
      </w:r>
      <w:r w:rsidR="005F5750">
        <w:rPr>
          <w:rFonts w:ascii="Times New Roman" w:hAnsi="Times New Roman" w:cs="Times New Roman"/>
          <w:sz w:val="24"/>
          <w:szCs w:val="24"/>
        </w:rPr>
        <w:t>proteção e desenvolvimento psíquico e emocional da prole.</w:t>
      </w:r>
    </w:p>
    <w:p w14:paraId="5A551D78" w14:textId="77777777" w:rsidR="007910A0" w:rsidRDefault="007910A0" w:rsidP="00550CA9">
      <w:pPr>
        <w:spacing w:after="0" w:line="360" w:lineRule="auto"/>
        <w:jc w:val="both"/>
        <w:rPr>
          <w:rFonts w:ascii="Times New Roman" w:hAnsi="Times New Roman" w:cs="Times New Roman"/>
          <w:b/>
          <w:bCs/>
          <w:sz w:val="24"/>
          <w:szCs w:val="24"/>
        </w:rPr>
      </w:pPr>
    </w:p>
    <w:p w14:paraId="237DFA69" w14:textId="769B650E" w:rsidR="00AA1F60" w:rsidRDefault="000C45FE" w:rsidP="00550CA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7910A0">
        <w:rPr>
          <w:rFonts w:ascii="Times New Roman" w:hAnsi="Times New Roman" w:cs="Times New Roman"/>
          <w:b/>
          <w:bCs/>
          <w:sz w:val="24"/>
          <w:szCs w:val="24"/>
        </w:rPr>
        <w:t xml:space="preserve"> </w:t>
      </w:r>
      <w:r w:rsidR="00AA1F60" w:rsidRPr="005C3C8A">
        <w:rPr>
          <w:rFonts w:ascii="Times New Roman" w:hAnsi="Times New Roman" w:cs="Times New Roman"/>
          <w:b/>
          <w:bCs/>
          <w:sz w:val="24"/>
          <w:szCs w:val="24"/>
        </w:rPr>
        <w:t>ALIENAÇÃO PARENTAL</w:t>
      </w:r>
      <w:r w:rsidR="002D11F1" w:rsidRPr="00052258">
        <w:rPr>
          <w:rFonts w:ascii="Times New Roman" w:hAnsi="Times New Roman" w:cs="Times New Roman"/>
          <w:b/>
          <w:bCs/>
          <w:sz w:val="24"/>
          <w:szCs w:val="24"/>
        </w:rPr>
        <w:t>: ORIGEM E CONSEQU</w:t>
      </w:r>
      <w:r w:rsidR="007910A0">
        <w:rPr>
          <w:rFonts w:ascii="Times New Roman" w:hAnsi="Times New Roman" w:cs="Times New Roman"/>
          <w:b/>
          <w:bCs/>
          <w:sz w:val="24"/>
          <w:szCs w:val="24"/>
        </w:rPr>
        <w:t>Ê</w:t>
      </w:r>
      <w:r w:rsidR="002D11F1" w:rsidRPr="00052258">
        <w:rPr>
          <w:rFonts w:ascii="Times New Roman" w:hAnsi="Times New Roman" w:cs="Times New Roman"/>
          <w:b/>
          <w:bCs/>
          <w:sz w:val="24"/>
          <w:szCs w:val="24"/>
        </w:rPr>
        <w:t>NCIAS</w:t>
      </w:r>
    </w:p>
    <w:p w14:paraId="376CFAEC" w14:textId="77777777" w:rsidR="007910A0" w:rsidRPr="002D11F1" w:rsidRDefault="007910A0" w:rsidP="00550CA9">
      <w:pPr>
        <w:spacing w:after="0" w:line="360" w:lineRule="auto"/>
        <w:jc w:val="both"/>
        <w:rPr>
          <w:rFonts w:ascii="Times New Roman" w:hAnsi="Times New Roman" w:cs="Times New Roman"/>
          <w:b/>
          <w:bCs/>
          <w:color w:val="FF0000"/>
          <w:sz w:val="24"/>
          <w:szCs w:val="24"/>
        </w:rPr>
      </w:pPr>
    </w:p>
    <w:p w14:paraId="5F6868F8" w14:textId="61489B51" w:rsidR="00C93F0A" w:rsidRDefault="00793AB9"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progresso da sociedade através do desenvolvimento da humanidade detentor de direitos, caracteriza uma grande evolução do Direito, especialmente no direito de família, embasado em dois fenômenos, a exteriorização das mulheres do seio familiar, estas atribuíram pra si novas atribuições, deixando apenas de cuidar da casa e dos filhos, passando a trabalhar fora de casa, com o intuito também de sustentar a </w:t>
      </w:r>
      <w:r w:rsidR="007B36CD">
        <w:rPr>
          <w:rFonts w:ascii="Times New Roman" w:hAnsi="Times New Roman" w:cs="Times New Roman"/>
          <w:sz w:val="24"/>
          <w:szCs w:val="24"/>
        </w:rPr>
        <w:t>casa, passando a assumirem responsabilidade</w:t>
      </w:r>
      <w:r w:rsidR="009F438B">
        <w:rPr>
          <w:rFonts w:ascii="Times New Roman" w:hAnsi="Times New Roman" w:cs="Times New Roman"/>
          <w:sz w:val="24"/>
          <w:szCs w:val="24"/>
        </w:rPr>
        <w:t>s</w:t>
      </w:r>
      <w:r w:rsidR="007B36CD">
        <w:rPr>
          <w:rFonts w:ascii="Times New Roman" w:hAnsi="Times New Roman" w:cs="Times New Roman"/>
          <w:sz w:val="24"/>
          <w:szCs w:val="24"/>
        </w:rPr>
        <w:t xml:space="preserve"> que antes era apenas de obrigação masculina.</w:t>
      </w:r>
    </w:p>
    <w:p w14:paraId="250864D6" w14:textId="4280C87D" w:rsidR="00537B76" w:rsidRDefault="00537B76"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Após o Estatuto de Mulher Casada – lei nº 4.121/62, le</w:t>
      </w:r>
      <w:r w:rsidR="009F438B">
        <w:rPr>
          <w:rFonts w:ascii="Times New Roman" w:hAnsi="Times New Roman" w:cs="Times New Roman"/>
          <w:sz w:val="24"/>
          <w:szCs w:val="24"/>
        </w:rPr>
        <w:t>i de Divórcio – lei nº 6.515/77</w:t>
      </w:r>
      <w:r w:rsidR="000C45FE">
        <w:rPr>
          <w:rFonts w:ascii="Times New Roman" w:hAnsi="Times New Roman" w:cs="Times New Roman"/>
          <w:sz w:val="24"/>
          <w:szCs w:val="24"/>
        </w:rPr>
        <w:t xml:space="preserve"> </w:t>
      </w:r>
      <w:r w:rsidR="009F438B">
        <w:rPr>
          <w:rFonts w:ascii="Times New Roman" w:hAnsi="Times New Roman" w:cs="Times New Roman"/>
          <w:sz w:val="24"/>
          <w:szCs w:val="24"/>
        </w:rPr>
        <w:t>e</w:t>
      </w:r>
      <w:r>
        <w:rPr>
          <w:rFonts w:ascii="Times New Roman" w:hAnsi="Times New Roman" w:cs="Times New Roman"/>
          <w:sz w:val="24"/>
          <w:szCs w:val="24"/>
        </w:rPr>
        <w:t xml:space="preserve"> a promulgação da Constituição Federal de 1988</w:t>
      </w:r>
      <w:r w:rsidR="00946CD2">
        <w:rPr>
          <w:rFonts w:ascii="Times New Roman" w:hAnsi="Times New Roman" w:cs="Times New Roman"/>
          <w:sz w:val="24"/>
          <w:szCs w:val="24"/>
        </w:rPr>
        <w:t>, a mulher que era tratada como</w:t>
      </w:r>
      <w:r w:rsidR="0012522C">
        <w:rPr>
          <w:rFonts w:ascii="Times New Roman" w:hAnsi="Times New Roman" w:cs="Times New Roman"/>
          <w:sz w:val="24"/>
          <w:szCs w:val="24"/>
        </w:rPr>
        <w:t xml:space="preserve"> relativamente</w:t>
      </w:r>
      <w:r w:rsidR="00946CD2">
        <w:rPr>
          <w:rFonts w:ascii="Times New Roman" w:hAnsi="Times New Roman" w:cs="Times New Roman"/>
          <w:sz w:val="24"/>
          <w:szCs w:val="24"/>
        </w:rPr>
        <w:t xml:space="preserve"> incapaz</w:t>
      </w:r>
      <w:r w:rsidR="0012522C">
        <w:rPr>
          <w:rFonts w:ascii="Times New Roman" w:hAnsi="Times New Roman" w:cs="Times New Roman"/>
          <w:sz w:val="24"/>
          <w:szCs w:val="24"/>
        </w:rPr>
        <w:t xml:space="preserve"> no código civil de 1916, com o passar do tempo conquistou seu espaço, o que acabou reverberando nas citadas leis e no Código Civil de 2002 foram juridicamente chancelados, mudanças essas que deram a  mulher o reconhecimento de igualdade de direitos e deveres com relação aos filhos e às entidades familiares.</w:t>
      </w:r>
    </w:p>
    <w:p w14:paraId="52794AF1" w14:textId="61984DBB" w:rsidR="00B11E2D" w:rsidRDefault="00810E8E"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divórcio quando da sua legalização</w:t>
      </w:r>
      <w:r w:rsidR="000C45FE">
        <w:rPr>
          <w:rFonts w:ascii="Times New Roman" w:hAnsi="Times New Roman" w:cs="Times New Roman"/>
          <w:sz w:val="24"/>
          <w:szCs w:val="24"/>
        </w:rPr>
        <w:t>,</w:t>
      </w:r>
      <w:r>
        <w:rPr>
          <w:rFonts w:ascii="Times New Roman" w:hAnsi="Times New Roman" w:cs="Times New Roman"/>
          <w:sz w:val="24"/>
          <w:szCs w:val="24"/>
        </w:rPr>
        <w:t xml:space="preserve"> assegurou a formação de novas entidades familiares, </w:t>
      </w:r>
      <w:r w:rsidR="00265C44">
        <w:rPr>
          <w:rFonts w:ascii="Times New Roman" w:hAnsi="Times New Roman" w:cs="Times New Roman"/>
          <w:sz w:val="24"/>
          <w:szCs w:val="24"/>
        </w:rPr>
        <w:t xml:space="preserve">chancelado pela lei 11.411/2007 a qual possibilita que processos de </w:t>
      </w:r>
      <w:r w:rsidR="00265C44" w:rsidRPr="00265C44">
        <w:rPr>
          <w:rFonts w:ascii="Times New Roman" w:hAnsi="Times New Roman" w:cs="Times New Roman"/>
          <w:sz w:val="24"/>
          <w:szCs w:val="24"/>
        </w:rPr>
        <w:t xml:space="preserve">separação </w:t>
      </w:r>
      <w:r w:rsidR="00265C44" w:rsidRPr="00265C44">
        <w:rPr>
          <w:rFonts w:ascii="Times New Roman" w:hAnsi="Times New Roman" w:cs="Times New Roman"/>
          <w:sz w:val="24"/>
          <w:szCs w:val="24"/>
        </w:rPr>
        <w:lastRenderedPageBreak/>
        <w:t>consensual e divórcio consensual</w:t>
      </w:r>
      <w:r w:rsidR="00265C44">
        <w:rPr>
          <w:rFonts w:ascii="Times New Roman" w:hAnsi="Times New Roman" w:cs="Times New Roman"/>
          <w:sz w:val="24"/>
          <w:szCs w:val="24"/>
        </w:rPr>
        <w:t>, possam ser feitos de extrajudicialmente</w:t>
      </w:r>
      <w:r w:rsidR="000203D4">
        <w:rPr>
          <w:rFonts w:ascii="Times New Roman" w:hAnsi="Times New Roman" w:cs="Times New Roman"/>
          <w:sz w:val="24"/>
          <w:szCs w:val="24"/>
        </w:rPr>
        <w:t xml:space="preserve">, de maneira rápida em que prima pela vontade das partes, </w:t>
      </w:r>
      <w:r w:rsidR="001B34A7">
        <w:rPr>
          <w:rFonts w:ascii="Times New Roman" w:hAnsi="Times New Roman" w:cs="Times New Roman"/>
          <w:sz w:val="24"/>
          <w:szCs w:val="24"/>
        </w:rPr>
        <w:t>corrobora</w:t>
      </w:r>
      <w:r w:rsidR="000203D4">
        <w:rPr>
          <w:rFonts w:ascii="Times New Roman" w:hAnsi="Times New Roman" w:cs="Times New Roman"/>
          <w:sz w:val="24"/>
          <w:szCs w:val="24"/>
        </w:rPr>
        <w:t xml:space="preserve"> com a direito de família contemporâneo</w:t>
      </w:r>
      <w:r w:rsidR="00B11E2D">
        <w:rPr>
          <w:rFonts w:ascii="Times New Roman" w:hAnsi="Times New Roman" w:cs="Times New Roman"/>
          <w:sz w:val="24"/>
          <w:szCs w:val="24"/>
        </w:rPr>
        <w:t>.</w:t>
      </w:r>
    </w:p>
    <w:p w14:paraId="2A4F5279" w14:textId="402FDC1E" w:rsidR="00B11E2D" w:rsidRDefault="00B11E2D"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melhor entendimento </w:t>
      </w:r>
      <w:r w:rsidR="007910A0">
        <w:rPr>
          <w:rFonts w:ascii="Times New Roman" w:hAnsi="Times New Roman" w:cs="Times New Roman"/>
          <w:sz w:val="24"/>
          <w:szCs w:val="24"/>
        </w:rPr>
        <w:t xml:space="preserve">Rosa </w:t>
      </w:r>
      <w:r>
        <w:rPr>
          <w:rFonts w:ascii="Times New Roman" w:hAnsi="Times New Roman" w:cs="Times New Roman"/>
          <w:sz w:val="24"/>
          <w:szCs w:val="24"/>
        </w:rPr>
        <w:t xml:space="preserve">(2019) ressalta que, a partir do reconhecimento da autonomia dos indivíduos, na qual conduz a ideia de que o cidadão pode conceder ao estado o poder de intervir no que lhe for mais confortável, não anula a ideia de que o estado possa </w:t>
      </w:r>
      <w:r w:rsidR="00C07F3D">
        <w:rPr>
          <w:rFonts w:ascii="Times New Roman" w:hAnsi="Times New Roman" w:cs="Times New Roman"/>
          <w:sz w:val="24"/>
          <w:szCs w:val="24"/>
        </w:rPr>
        <w:t>exercer</w:t>
      </w:r>
      <w:r w:rsidR="00F863D2">
        <w:rPr>
          <w:rFonts w:ascii="Times New Roman" w:hAnsi="Times New Roman" w:cs="Times New Roman"/>
          <w:sz w:val="24"/>
          <w:szCs w:val="24"/>
        </w:rPr>
        <w:t xml:space="preserve"> o poder estatal caso aja situações extremas</w:t>
      </w:r>
      <w:r w:rsidR="000C45FE">
        <w:rPr>
          <w:rFonts w:ascii="Times New Roman" w:hAnsi="Times New Roman" w:cs="Times New Roman"/>
          <w:sz w:val="24"/>
          <w:szCs w:val="24"/>
        </w:rPr>
        <w:t>.</w:t>
      </w:r>
      <w:r w:rsidR="00F863D2">
        <w:rPr>
          <w:rFonts w:ascii="Times New Roman" w:hAnsi="Times New Roman" w:cs="Times New Roman"/>
          <w:sz w:val="24"/>
          <w:szCs w:val="24"/>
        </w:rPr>
        <w:t xml:space="preserve"> </w:t>
      </w:r>
      <w:r w:rsidR="000C45FE">
        <w:rPr>
          <w:rFonts w:ascii="Times New Roman" w:hAnsi="Times New Roman" w:cs="Times New Roman"/>
          <w:sz w:val="24"/>
          <w:szCs w:val="24"/>
        </w:rPr>
        <w:t xml:space="preserve">Para </w:t>
      </w:r>
      <w:r w:rsidR="00F863D2">
        <w:rPr>
          <w:rFonts w:ascii="Times New Roman" w:hAnsi="Times New Roman" w:cs="Times New Roman"/>
          <w:sz w:val="24"/>
          <w:szCs w:val="24"/>
        </w:rPr>
        <w:t>tanto</w:t>
      </w:r>
      <w:r w:rsidR="00F164B5">
        <w:rPr>
          <w:rFonts w:ascii="Times New Roman" w:hAnsi="Times New Roman" w:cs="Times New Roman"/>
          <w:sz w:val="24"/>
          <w:szCs w:val="24"/>
        </w:rPr>
        <w:t>,</w:t>
      </w:r>
      <w:r w:rsidR="00F863D2">
        <w:rPr>
          <w:rFonts w:ascii="Times New Roman" w:hAnsi="Times New Roman" w:cs="Times New Roman"/>
          <w:sz w:val="24"/>
          <w:szCs w:val="24"/>
        </w:rPr>
        <w:t xml:space="preserve"> é importante compreender que esse reconhecimento da autonomia do sujeito</w:t>
      </w:r>
      <w:r>
        <w:rPr>
          <w:rFonts w:ascii="Times New Roman" w:hAnsi="Times New Roman" w:cs="Times New Roman"/>
          <w:sz w:val="24"/>
          <w:szCs w:val="24"/>
        </w:rPr>
        <w:t xml:space="preserve"> </w:t>
      </w:r>
      <w:r w:rsidR="00F863D2">
        <w:rPr>
          <w:rFonts w:ascii="Times New Roman" w:hAnsi="Times New Roman" w:cs="Times New Roman"/>
          <w:sz w:val="24"/>
          <w:szCs w:val="24"/>
        </w:rPr>
        <w:t>deve ser respeitado quando de direito.</w:t>
      </w:r>
    </w:p>
    <w:p w14:paraId="18F1744A" w14:textId="6493E0AA" w:rsidR="0022033C" w:rsidRDefault="001B34A7" w:rsidP="00550CA9">
      <w:pPr>
        <w:spacing w:after="0" w:line="360" w:lineRule="auto"/>
        <w:ind w:firstLine="708"/>
        <w:jc w:val="both"/>
        <w:rPr>
          <w:rFonts w:ascii="Times New Roman" w:hAnsi="Times New Roman" w:cs="Times New Roman"/>
          <w:sz w:val="24"/>
          <w:szCs w:val="24"/>
        </w:rPr>
      </w:pPr>
      <w:r w:rsidRPr="0022033C">
        <w:rPr>
          <w:rFonts w:ascii="Times New Roman" w:hAnsi="Times New Roman" w:cs="Times New Roman"/>
          <w:sz w:val="24"/>
          <w:szCs w:val="24"/>
        </w:rPr>
        <w:t xml:space="preserve">Mudanças na estrutura familiar são observadas, surgimento de novos tipos de famílias eclodem com o passar dos anos e </w:t>
      </w:r>
      <w:r w:rsidR="008C0559" w:rsidRPr="0022033C">
        <w:rPr>
          <w:rFonts w:ascii="Times New Roman" w:hAnsi="Times New Roman" w:cs="Times New Roman"/>
          <w:sz w:val="24"/>
          <w:szCs w:val="24"/>
        </w:rPr>
        <w:t>passam a serem reconhecidas no direito,</w:t>
      </w:r>
      <w:r w:rsidR="0022033C">
        <w:rPr>
          <w:rFonts w:ascii="Times New Roman" w:hAnsi="Times New Roman" w:cs="Times New Roman"/>
          <w:sz w:val="24"/>
          <w:szCs w:val="24"/>
        </w:rPr>
        <w:t xml:space="preserve"> define </w:t>
      </w:r>
      <w:proofErr w:type="spellStart"/>
      <w:r w:rsidR="00550CA9">
        <w:rPr>
          <w:rFonts w:ascii="Times New Roman" w:hAnsi="Times New Roman" w:cs="Times New Roman"/>
          <w:sz w:val="24"/>
          <w:szCs w:val="24"/>
        </w:rPr>
        <w:t>Glanz</w:t>
      </w:r>
      <w:proofErr w:type="spellEnd"/>
      <w:r w:rsidR="00F164B5">
        <w:rPr>
          <w:rFonts w:ascii="Times New Roman" w:hAnsi="Times New Roman" w:cs="Times New Roman"/>
          <w:sz w:val="24"/>
          <w:szCs w:val="24"/>
        </w:rPr>
        <w:t>,</w:t>
      </w:r>
    </w:p>
    <w:p w14:paraId="03449436" w14:textId="77777777" w:rsidR="007910A0" w:rsidRDefault="007910A0" w:rsidP="00550CA9">
      <w:pPr>
        <w:spacing w:after="0" w:line="240" w:lineRule="auto"/>
        <w:ind w:left="2268"/>
        <w:jc w:val="both"/>
        <w:rPr>
          <w:rFonts w:ascii="Times New Roman" w:hAnsi="Times New Roman" w:cs="Times New Roman"/>
        </w:rPr>
      </w:pPr>
    </w:p>
    <w:p w14:paraId="3BE5679F" w14:textId="48C9DD88" w:rsidR="00E935E8" w:rsidRPr="00550CA9" w:rsidRDefault="0022033C" w:rsidP="00550CA9">
      <w:pPr>
        <w:spacing w:after="0" w:line="240" w:lineRule="auto"/>
        <w:ind w:left="2268"/>
        <w:jc w:val="both"/>
        <w:rPr>
          <w:rFonts w:ascii="Times New Roman" w:hAnsi="Times New Roman" w:cs="Times New Roman"/>
        </w:rPr>
      </w:pPr>
      <w:r w:rsidRPr="00550CA9">
        <w:rPr>
          <w:rFonts w:ascii="Times New Roman" w:hAnsi="Times New Roman" w:cs="Times New Roman"/>
        </w:rPr>
        <w:t xml:space="preserve">Em face da ampliação do conceito de família, </w:t>
      </w:r>
      <w:proofErr w:type="spellStart"/>
      <w:r w:rsidRPr="00550CA9">
        <w:rPr>
          <w:rFonts w:ascii="Times New Roman" w:hAnsi="Times New Roman" w:cs="Times New Roman"/>
        </w:rPr>
        <w:t>Semy</w:t>
      </w:r>
      <w:proofErr w:type="spellEnd"/>
      <w:r w:rsidRPr="00550CA9">
        <w:rPr>
          <w:rFonts w:ascii="Times New Roman" w:hAnsi="Times New Roman" w:cs="Times New Roman"/>
        </w:rPr>
        <w:t xml:space="preserve"> </w:t>
      </w:r>
      <w:proofErr w:type="spellStart"/>
      <w:r w:rsidRPr="00550CA9">
        <w:rPr>
          <w:rFonts w:ascii="Times New Roman" w:hAnsi="Times New Roman" w:cs="Times New Roman"/>
        </w:rPr>
        <w:t>Glanz</w:t>
      </w:r>
      <w:proofErr w:type="spellEnd"/>
      <w:r w:rsidRPr="00550CA9">
        <w:rPr>
          <w:rFonts w:ascii="Times New Roman" w:hAnsi="Times New Roman" w:cs="Times New Roman"/>
        </w:rPr>
        <w:t xml:space="preserve"> a define como um conjunto formado por um ou mais indivíduos, ligados por laços biológicos ou sociopsicológicos, em geral morando sob o mesmo teto, e mantendo ou não a mesma residência. Pode ser </w:t>
      </w:r>
      <w:r w:rsidR="00E935E8" w:rsidRPr="00550CA9">
        <w:rPr>
          <w:rFonts w:ascii="Times New Roman" w:hAnsi="Times New Roman" w:cs="Times New Roman"/>
        </w:rPr>
        <w:t xml:space="preserve">formada por duas pessoas casadas ou em união livre, </w:t>
      </w:r>
      <w:r w:rsidRPr="00550CA9">
        <w:rPr>
          <w:rFonts w:ascii="Times New Roman" w:hAnsi="Times New Roman" w:cs="Times New Roman"/>
        </w:rPr>
        <w:t>de sexo diverso ou não, com ou sem filhos; um dos pais com um ou mais</w:t>
      </w:r>
      <w:r w:rsidR="00C514AD" w:rsidRPr="00550CA9">
        <w:rPr>
          <w:rFonts w:ascii="Times New Roman" w:hAnsi="Times New Roman" w:cs="Times New Roman"/>
        </w:rPr>
        <w:t xml:space="preserve"> filhos (família monoparental); uma pessoa morando só, solteira, viúva, separada ou divorciada, ou mesmo casada, com residência diversa daquela de seu cônjuge (família unipessoal); pessoas ligadas pela relação de parentesco ou afinidade (ascendentes, descendentes, e colaterais – e estes até o quarto grau) (</w:t>
      </w:r>
      <w:r w:rsidR="00550CA9">
        <w:rPr>
          <w:rFonts w:ascii="Times New Roman" w:hAnsi="Times New Roman" w:cs="Times New Roman"/>
          <w:sz w:val="24"/>
          <w:szCs w:val="24"/>
        </w:rPr>
        <w:t>GLANZ</w:t>
      </w:r>
      <w:r w:rsidR="00550CA9" w:rsidRPr="00550CA9">
        <w:rPr>
          <w:rFonts w:ascii="Times New Roman" w:hAnsi="Times New Roman" w:cs="Times New Roman"/>
        </w:rPr>
        <w:t xml:space="preserve"> </w:t>
      </w:r>
      <w:r w:rsidR="00C514AD" w:rsidRPr="00550CA9">
        <w:rPr>
          <w:rFonts w:ascii="Times New Roman" w:hAnsi="Times New Roman" w:cs="Times New Roman"/>
        </w:rPr>
        <w:t>apud DIAS, 2017. p. 144)</w:t>
      </w:r>
      <w:r w:rsidR="00550CA9">
        <w:rPr>
          <w:rFonts w:ascii="Times New Roman" w:hAnsi="Times New Roman" w:cs="Times New Roman"/>
        </w:rPr>
        <w:t>.</w:t>
      </w:r>
    </w:p>
    <w:p w14:paraId="2A9F7E5C" w14:textId="77777777" w:rsidR="00E15867" w:rsidRDefault="003E28B0" w:rsidP="00550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5E34267" w14:textId="2ACA36A7" w:rsidR="00E935E8" w:rsidRDefault="003E28B0"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Algumas dessas estruturas familiares são frutos da dissolução familiar, que nem sempre ocorrem de forma amigável, os quais geram conflitos familiares</w:t>
      </w:r>
      <w:r w:rsidR="00045735">
        <w:rPr>
          <w:rFonts w:ascii="Times New Roman" w:hAnsi="Times New Roman" w:cs="Times New Roman"/>
          <w:sz w:val="24"/>
          <w:szCs w:val="24"/>
        </w:rPr>
        <w:t xml:space="preserve">, esta dissolução do vínculo afetivo dos pais não altera os direitos e deveres de ambos, não podendo alterar o nível de comprometimento com a prole. </w:t>
      </w:r>
    </w:p>
    <w:p w14:paraId="093D5419" w14:textId="181EC043" w:rsidR="00045735" w:rsidRDefault="00045735"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proteção dos filhos a legislação consagrou o princípio da igualdade </w:t>
      </w:r>
      <w:r w:rsidR="00576EB1">
        <w:rPr>
          <w:rFonts w:ascii="Times New Roman" w:hAnsi="Times New Roman" w:cs="Times New Roman"/>
          <w:sz w:val="24"/>
          <w:szCs w:val="24"/>
        </w:rPr>
        <w:t>em seu art. 226 § 5</w:t>
      </w:r>
      <w:r w:rsidR="00576EB1">
        <w:rPr>
          <w:rFonts w:ascii="Times New Roman" w:hAnsi="Times New Roman" w:cs="Times New Roman"/>
          <w:sz w:val="26"/>
          <w:szCs w:val="26"/>
        </w:rPr>
        <w:t>º</w:t>
      </w:r>
      <w:r>
        <w:rPr>
          <w:rFonts w:ascii="Times New Roman" w:hAnsi="Times New Roman" w:cs="Times New Roman"/>
          <w:sz w:val="24"/>
          <w:szCs w:val="24"/>
        </w:rPr>
        <w:t xml:space="preserve"> CF/88</w:t>
      </w:r>
      <w:r w:rsidR="00576EB1">
        <w:rPr>
          <w:rFonts w:ascii="Times New Roman" w:hAnsi="Times New Roman" w:cs="Times New Roman"/>
          <w:sz w:val="24"/>
          <w:szCs w:val="24"/>
        </w:rPr>
        <w:t>, onde homem e mulher possu</w:t>
      </w:r>
      <w:r w:rsidR="00C44B0F">
        <w:rPr>
          <w:rFonts w:ascii="Times New Roman" w:hAnsi="Times New Roman" w:cs="Times New Roman"/>
          <w:sz w:val="24"/>
          <w:szCs w:val="24"/>
        </w:rPr>
        <w:t>em</w:t>
      </w:r>
      <w:r w:rsidR="00576EB1">
        <w:rPr>
          <w:rFonts w:ascii="Times New Roman" w:hAnsi="Times New Roman" w:cs="Times New Roman"/>
          <w:sz w:val="24"/>
          <w:szCs w:val="24"/>
        </w:rPr>
        <w:t xml:space="preserve"> os mesmos direitos e deveres referentes a relação conjugal. Já </w:t>
      </w:r>
      <w:r w:rsidR="001A3F25">
        <w:rPr>
          <w:rFonts w:ascii="Times New Roman" w:hAnsi="Times New Roman" w:cs="Times New Roman"/>
          <w:sz w:val="24"/>
          <w:szCs w:val="24"/>
        </w:rPr>
        <w:t>n</w:t>
      </w:r>
      <w:r w:rsidR="00576EB1">
        <w:rPr>
          <w:rFonts w:ascii="Times New Roman" w:hAnsi="Times New Roman" w:cs="Times New Roman"/>
          <w:sz w:val="24"/>
          <w:szCs w:val="24"/>
        </w:rPr>
        <w:t>o Estatuto da Criança e do Adolescente</w:t>
      </w:r>
      <w:r w:rsidR="00F164B5">
        <w:rPr>
          <w:rFonts w:ascii="Times New Roman" w:hAnsi="Times New Roman" w:cs="Times New Roman"/>
          <w:sz w:val="24"/>
          <w:szCs w:val="24"/>
        </w:rPr>
        <w:t>,</w:t>
      </w:r>
      <w:r w:rsidR="00576EB1">
        <w:rPr>
          <w:rFonts w:ascii="Times New Roman" w:hAnsi="Times New Roman" w:cs="Times New Roman"/>
          <w:sz w:val="24"/>
          <w:szCs w:val="24"/>
        </w:rPr>
        <w:t xml:space="preserve"> </w:t>
      </w:r>
      <w:r w:rsidR="001A3F25">
        <w:rPr>
          <w:rFonts w:ascii="Times New Roman" w:hAnsi="Times New Roman" w:cs="Times New Roman"/>
          <w:sz w:val="24"/>
          <w:szCs w:val="24"/>
        </w:rPr>
        <w:t>deve-se sempre dar primazia aos interesses dos menores</w:t>
      </w:r>
      <w:r w:rsidR="00944928">
        <w:rPr>
          <w:rFonts w:ascii="Times New Roman" w:hAnsi="Times New Roman" w:cs="Times New Roman"/>
          <w:sz w:val="24"/>
          <w:szCs w:val="24"/>
        </w:rPr>
        <w:t>.</w:t>
      </w:r>
    </w:p>
    <w:p w14:paraId="3B412FA4" w14:textId="4CD8B55D" w:rsidR="00944928" w:rsidRDefault="00944928"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 quando tudo sai dos trilhos na vida conjugal, a prole é quem mais sofre com a nova estrutura familiar formada</w:t>
      </w:r>
      <w:r w:rsidR="00F164B5">
        <w:rPr>
          <w:rFonts w:ascii="Times New Roman" w:hAnsi="Times New Roman" w:cs="Times New Roman"/>
          <w:sz w:val="24"/>
          <w:szCs w:val="24"/>
        </w:rPr>
        <w:t>.</w:t>
      </w:r>
      <w:r>
        <w:rPr>
          <w:rFonts w:ascii="Times New Roman" w:hAnsi="Times New Roman" w:cs="Times New Roman"/>
          <w:sz w:val="24"/>
          <w:szCs w:val="24"/>
        </w:rPr>
        <w:t xml:space="preserve"> </w:t>
      </w:r>
      <w:r w:rsidR="00F164B5">
        <w:rPr>
          <w:rFonts w:ascii="Times New Roman" w:hAnsi="Times New Roman" w:cs="Times New Roman"/>
          <w:sz w:val="24"/>
          <w:szCs w:val="24"/>
        </w:rPr>
        <w:t xml:space="preserve">O </w:t>
      </w:r>
      <w:r>
        <w:rPr>
          <w:rFonts w:ascii="Times New Roman" w:hAnsi="Times New Roman" w:cs="Times New Roman"/>
          <w:sz w:val="24"/>
          <w:szCs w:val="24"/>
        </w:rPr>
        <w:t>código civil de 2002</w:t>
      </w:r>
      <w:r w:rsidR="00F164B5">
        <w:rPr>
          <w:rFonts w:ascii="Times New Roman" w:hAnsi="Times New Roman" w:cs="Times New Roman"/>
          <w:sz w:val="24"/>
          <w:szCs w:val="24"/>
        </w:rPr>
        <w:t>,</w:t>
      </w:r>
      <w:r>
        <w:rPr>
          <w:rFonts w:ascii="Times New Roman" w:hAnsi="Times New Roman" w:cs="Times New Roman"/>
          <w:sz w:val="24"/>
          <w:szCs w:val="24"/>
        </w:rPr>
        <w:t xml:space="preserve"> </w:t>
      </w:r>
      <w:r w:rsidR="00943AC5">
        <w:rPr>
          <w:rFonts w:ascii="Times New Roman" w:hAnsi="Times New Roman" w:cs="Times New Roman"/>
          <w:sz w:val="24"/>
          <w:szCs w:val="24"/>
        </w:rPr>
        <w:t>em sua redação original</w:t>
      </w:r>
      <w:r w:rsidR="00F164B5">
        <w:rPr>
          <w:rFonts w:ascii="Times New Roman" w:hAnsi="Times New Roman" w:cs="Times New Roman"/>
          <w:sz w:val="24"/>
          <w:szCs w:val="24"/>
        </w:rPr>
        <w:t>,</w:t>
      </w:r>
      <w:r w:rsidR="00943AC5">
        <w:rPr>
          <w:rFonts w:ascii="Times New Roman" w:hAnsi="Times New Roman" w:cs="Times New Roman"/>
          <w:sz w:val="24"/>
          <w:szCs w:val="24"/>
        </w:rPr>
        <w:t xml:space="preserve"> </w:t>
      </w:r>
      <w:r>
        <w:rPr>
          <w:rFonts w:ascii="Times New Roman" w:hAnsi="Times New Roman" w:cs="Times New Roman"/>
          <w:sz w:val="24"/>
          <w:szCs w:val="24"/>
        </w:rPr>
        <w:t>estabele</w:t>
      </w:r>
      <w:r w:rsidR="00943AC5">
        <w:rPr>
          <w:rFonts w:ascii="Times New Roman" w:hAnsi="Times New Roman" w:cs="Times New Roman"/>
          <w:sz w:val="24"/>
          <w:szCs w:val="24"/>
        </w:rPr>
        <w:t>cia</w:t>
      </w:r>
      <w:r>
        <w:rPr>
          <w:rFonts w:ascii="Times New Roman" w:hAnsi="Times New Roman" w:cs="Times New Roman"/>
          <w:sz w:val="24"/>
          <w:szCs w:val="24"/>
        </w:rPr>
        <w:t xml:space="preserve"> a guarda unipessoal com regime de visitas, mas o fato é que em 2008</w:t>
      </w:r>
      <w:r w:rsidR="00F164B5">
        <w:rPr>
          <w:rFonts w:ascii="Times New Roman" w:hAnsi="Times New Roman" w:cs="Times New Roman"/>
          <w:sz w:val="24"/>
          <w:szCs w:val="24"/>
        </w:rPr>
        <w:t xml:space="preserve"> </w:t>
      </w:r>
      <w:r>
        <w:rPr>
          <w:rFonts w:ascii="Times New Roman" w:hAnsi="Times New Roman" w:cs="Times New Roman"/>
          <w:sz w:val="24"/>
          <w:szCs w:val="24"/>
        </w:rPr>
        <w:t>a lei nº 11.698/2008</w:t>
      </w:r>
      <w:r w:rsidR="00860347">
        <w:rPr>
          <w:rFonts w:ascii="Times New Roman" w:hAnsi="Times New Roman" w:cs="Times New Roman"/>
          <w:sz w:val="24"/>
          <w:szCs w:val="24"/>
        </w:rPr>
        <w:t xml:space="preserve"> instituiu e disciplinou a guarda compartilhada, além de definir o que é guarda unilateral, sendo estas duas guardas aplicadas ao invés da guarda unipessoal.</w:t>
      </w:r>
      <w:r w:rsidR="00E73056">
        <w:rPr>
          <w:rFonts w:ascii="Times New Roman" w:hAnsi="Times New Roman" w:cs="Times New Roman"/>
          <w:sz w:val="24"/>
          <w:szCs w:val="24"/>
        </w:rPr>
        <w:t xml:space="preserve"> </w:t>
      </w:r>
    </w:p>
    <w:p w14:paraId="6C284EF9" w14:textId="1AFD9BAC" w:rsidR="00E935E8" w:rsidRDefault="00943AC5"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 devido a i</w:t>
      </w:r>
      <w:r w:rsidR="005A146E">
        <w:rPr>
          <w:rFonts w:ascii="Times New Roman" w:hAnsi="Times New Roman" w:cs="Times New Roman"/>
          <w:sz w:val="24"/>
          <w:szCs w:val="24"/>
        </w:rPr>
        <w:t>nterpretações</w:t>
      </w:r>
      <w:r>
        <w:rPr>
          <w:rFonts w:ascii="Times New Roman" w:hAnsi="Times New Roman" w:cs="Times New Roman"/>
          <w:sz w:val="24"/>
          <w:szCs w:val="24"/>
        </w:rPr>
        <w:t xml:space="preserve"> equivocada</w:t>
      </w:r>
      <w:r w:rsidR="005A146E">
        <w:rPr>
          <w:rFonts w:ascii="Times New Roman" w:hAnsi="Times New Roman" w:cs="Times New Roman"/>
          <w:sz w:val="24"/>
          <w:szCs w:val="24"/>
        </w:rPr>
        <w:t>s</w:t>
      </w:r>
      <w:r>
        <w:rPr>
          <w:rFonts w:ascii="Times New Roman" w:hAnsi="Times New Roman" w:cs="Times New Roman"/>
          <w:sz w:val="24"/>
          <w:szCs w:val="24"/>
        </w:rPr>
        <w:t xml:space="preserve"> </w:t>
      </w:r>
      <w:r w:rsidR="005A146E">
        <w:rPr>
          <w:rFonts w:ascii="Times New Roman" w:hAnsi="Times New Roman" w:cs="Times New Roman"/>
          <w:sz w:val="24"/>
          <w:szCs w:val="24"/>
        </w:rPr>
        <w:t xml:space="preserve">nas varas da família, onde apenas se concediam a guarda compartilhada aos pais que entravam em acordo, foi novamente alterada a redação do código civil de 2002, através de lei 13.058/2014 sancionada, artigo 1.584 §2º </w:t>
      </w:r>
      <w:r w:rsidR="005A146E" w:rsidRPr="00CF51DD">
        <w:rPr>
          <w:rFonts w:ascii="Times New Roman" w:hAnsi="Times New Roman" w:cs="Times New Roman"/>
          <w:i/>
          <w:iCs/>
          <w:sz w:val="24"/>
          <w:szCs w:val="24"/>
        </w:rPr>
        <w:t xml:space="preserve">in </w:t>
      </w:r>
      <w:proofErr w:type="spellStart"/>
      <w:r w:rsidR="005A146E" w:rsidRPr="00CF51DD">
        <w:rPr>
          <w:rFonts w:ascii="Times New Roman" w:hAnsi="Times New Roman" w:cs="Times New Roman"/>
          <w:i/>
          <w:iCs/>
          <w:sz w:val="24"/>
          <w:szCs w:val="24"/>
        </w:rPr>
        <w:t>verbis</w:t>
      </w:r>
      <w:proofErr w:type="spellEnd"/>
      <w:r w:rsidR="005A146E">
        <w:rPr>
          <w:rFonts w:ascii="Times New Roman" w:hAnsi="Times New Roman" w:cs="Times New Roman"/>
          <w:sz w:val="24"/>
          <w:szCs w:val="24"/>
        </w:rPr>
        <w:t>: “</w:t>
      </w:r>
      <w:r w:rsidR="005A146E" w:rsidRPr="005A146E">
        <w:rPr>
          <w:rFonts w:ascii="Times New Roman" w:hAnsi="Times New Roman" w:cs="Times New Roman"/>
          <w:sz w:val="24"/>
          <w:szCs w:val="24"/>
        </w:rPr>
        <w:t>Quando não houver acordo entre a mãe e o pai quanto à guarda do filho, encontrando-</w:t>
      </w:r>
      <w:r w:rsidR="005A146E" w:rsidRPr="005A146E">
        <w:rPr>
          <w:rFonts w:ascii="Times New Roman" w:hAnsi="Times New Roman" w:cs="Times New Roman"/>
          <w:sz w:val="24"/>
          <w:szCs w:val="24"/>
        </w:rPr>
        <w:lastRenderedPageBreak/>
        <w:t>se ambos os genitores aptos a exercer o poder familiar, será aplicada a guarda compartilhada, salvo se um dos genitores declarar ao magistrado que não deseja a guarda do menor</w:t>
      </w:r>
      <w:r w:rsidR="005A146E">
        <w:rPr>
          <w:rFonts w:ascii="Times New Roman" w:hAnsi="Times New Roman" w:cs="Times New Roman"/>
          <w:sz w:val="24"/>
          <w:szCs w:val="24"/>
        </w:rPr>
        <w:t>”</w:t>
      </w:r>
      <w:r w:rsidR="00674EE0">
        <w:rPr>
          <w:rFonts w:ascii="Times New Roman" w:hAnsi="Times New Roman" w:cs="Times New Roman"/>
          <w:sz w:val="24"/>
          <w:szCs w:val="24"/>
        </w:rPr>
        <w:t>.</w:t>
      </w:r>
    </w:p>
    <w:p w14:paraId="73609D0C" w14:textId="64B09400" w:rsidR="005A146E" w:rsidRDefault="007574FB"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Nas palavras de Rosa</w:t>
      </w:r>
      <w:r w:rsidR="0056078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56078F">
        <w:rPr>
          <w:rFonts w:ascii="Times New Roman" w:hAnsi="Times New Roman" w:cs="Times New Roman"/>
          <w:sz w:val="24"/>
          <w:szCs w:val="24"/>
        </w:rPr>
        <w:t>a</w:t>
      </w:r>
      <w:r>
        <w:rPr>
          <w:rFonts w:ascii="Times New Roman" w:hAnsi="Times New Roman" w:cs="Times New Roman"/>
          <w:sz w:val="24"/>
          <w:szCs w:val="24"/>
        </w:rPr>
        <w:t xml:space="preserve"> partir de então o compartilhamento da guarda passou, de uma vez por todas, a ser regra geral nos litígios familiares. Trata-se de ótima medida para a aplicação da guarda compartilhada deixe de ser utopia </w:t>
      </w:r>
      <w:r w:rsidR="002A646F">
        <w:rPr>
          <w:rFonts w:ascii="Times New Roman" w:hAnsi="Times New Roman" w:cs="Times New Roman"/>
          <w:sz w:val="24"/>
          <w:szCs w:val="24"/>
        </w:rPr>
        <w:t>e,</w:t>
      </w:r>
      <w:r>
        <w:rPr>
          <w:rFonts w:ascii="Times New Roman" w:hAnsi="Times New Roman" w:cs="Times New Roman"/>
          <w:sz w:val="24"/>
          <w:szCs w:val="24"/>
        </w:rPr>
        <w:t xml:space="preserve"> agora sim, seja uma efetiva realidade nos Tribunais brasileiros.</w:t>
      </w:r>
    </w:p>
    <w:p w14:paraId="24B92DCF" w14:textId="42F3B402" w:rsidR="00CF51DD" w:rsidRDefault="00AE3DE4"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crescimento das demandas de divórcios litigiosos e a competição pelas guardas dos filhos, tornou a alienação parental um fenômeno mais presente nos litígios, n</w:t>
      </w:r>
      <w:r w:rsidR="00CF51DD">
        <w:rPr>
          <w:rFonts w:ascii="Times New Roman" w:hAnsi="Times New Roman" w:cs="Times New Roman"/>
          <w:sz w:val="24"/>
          <w:szCs w:val="24"/>
        </w:rPr>
        <w:t>esta seara o Estado sancionou a Lei de nº 12.318/2010, a chamada Lei de Alienação Parental, diante da extinção conjugal pode surgir o desejo em um dos cônjuges</w:t>
      </w:r>
      <w:r w:rsidR="00965DD0">
        <w:rPr>
          <w:rFonts w:ascii="Times New Roman" w:hAnsi="Times New Roman" w:cs="Times New Roman"/>
          <w:sz w:val="24"/>
          <w:szCs w:val="24"/>
        </w:rPr>
        <w:t xml:space="preserve"> </w:t>
      </w:r>
      <w:r w:rsidR="00CF51DD">
        <w:rPr>
          <w:rFonts w:ascii="Times New Roman" w:hAnsi="Times New Roman" w:cs="Times New Roman"/>
          <w:sz w:val="24"/>
          <w:szCs w:val="24"/>
        </w:rPr>
        <w:t>de vingar-se do outro, e pra isso um dos companheiros acaba utilizando o filho</w:t>
      </w:r>
      <w:r w:rsidR="00965DD0">
        <w:rPr>
          <w:rFonts w:ascii="Times New Roman" w:hAnsi="Times New Roman" w:cs="Times New Roman"/>
          <w:sz w:val="24"/>
          <w:szCs w:val="24"/>
        </w:rPr>
        <w:t>, com o intuito de sanar o uso da prole como forma de vingança</w:t>
      </w:r>
      <w:r w:rsidR="00674EE0">
        <w:rPr>
          <w:rFonts w:ascii="Times New Roman" w:hAnsi="Times New Roman" w:cs="Times New Roman"/>
          <w:sz w:val="24"/>
          <w:szCs w:val="24"/>
        </w:rPr>
        <w:t>,</w:t>
      </w:r>
      <w:r w:rsidR="00965DD0">
        <w:rPr>
          <w:rFonts w:ascii="Times New Roman" w:hAnsi="Times New Roman" w:cs="Times New Roman"/>
          <w:sz w:val="24"/>
          <w:szCs w:val="24"/>
        </w:rPr>
        <w:t xml:space="preserve"> surge a referida lei</w:t>
      </w:r>
      <w:r w:rsidR="00674EE0">
        <w:rPr>
          <w:rFonts w:ascii="Times New Roman" w:hAnsi="Times New Roman" w:cs="Times New Roman"/>
          <w:sz w:val="24"/>
          <w:szCs w:val="24"/>
        </w:rPr>
        <w:t>.</w:t>
      </w:r>
      <w:r w:rsidR="00B97E75">
        <w:rPr>
          <w:rFonts w:ascii="Times New Roman" w:hAnsi="Times New Roman" w:cs="Times New Roman"/>
          <w:sz w:val="24"/>
          <w:szCs w:val="24"/>
        </w:rPr>
        <w:t xml:space="preserve"> </w:t>
      </w:r>
      <w:r w:rsidR="00674EE0">
        <w:rPr>
          <w:rFonts w:ascii="Times New Roman" w:hAnsi="Times New Roman" w:cs="Times New Roman"/>
          <w:sz w:val="24"/>
          <w:szCs w:val="24"/>
        </w:rPr>
        <w:t>A</w:t>
      </w:r>
      <w:r w:rsidR="00B97E75">
        <w:rPr>
          <w:rFonts w:ascii="Times New Roman" w:hAnsi="Times New Roman" w:cs="Times New Roman"/>
          <w:sz w:val="24"/>
          <w:szCs w:val="24"/>
        </w:rPr>
        <w:t>lém de investir sobre a construção da figura do alienador e do alienado, trata de medidas judiciais que devem ser aplicadas aos casos e outros aspectos.</w:t>
      </w:r>
    </w:p>
    <w:p w14:paraId="6236992B" w14:textId="243BC448" w:rsidR="00E90903" w:rsidRDefault="002A646F"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desfazimento da relação conjugal, seja através do divórcio ou da separação, </w:t>
      </w:r>
      <w:r w:rsidR="008D7A58">
        <w:rPr>
          <w:rFonts w:ascii="Times New Roman" w:hAnsi="Times New Roman" w:cs="Times New Roman"/>
          <w:sz w:val="24"/>
          <w:szCs w:val="24"/>
        </w:rPr>
        <w:t xml:space="preserve">as partes conseguem desapegar do </w:t>
      </w:r>
      <w:r w:rsidR="00227193">
        <w:rPr>
          <w:rFonts w:ascii="Times New Roman" w:hAnsi="Times New Roman" w:cs="Times New Roman"/>
          <w:sz w:val="24"/>
          <w:szCs w:val="24"/>
        </w:rPr>
        <w:t>outro</w:t>
      </w:r>
      <w:r w:rsidR="00674EE0">
        <w:rPr>
          <w:rFonts w:ascii="Times New Roman" w:hAnsi="Times New Roman" w:cs="Times New Roman"/>
          <w:sz w:val="24"/>
          <w:szCs w:val="24"/>
        </w:rPr>
        <w:t>.</w:t>
      </w:r>
      <w:r w:rsidR="008D7A58">
        <w:rPr>
          <w:rFonts w:ascii="Times New Roman" w:hAnsi="Times New Roman" w:cs="Times New Roman"/>
          <w:sz w:val="24"/>
          <w:szCs w:val="24"/>
        </w:rPr>
        <w:t xml:space="preserve"> </w:t>
      </w:r>
      <w:r w:rsidR="00674EE0">
        <w:rPr>
          <w:rFonts w:ascii="Times New Roman" w:hAnsi="Times New Roman" w:cs="Times New Roman"/>
          <w:sz w:val="24"/>
          <w:szCs w:val="24"/>
        </w:rPr>
        <w:t xml:space="preserve">Apesar </w:t>
      </w:r>
      <w:r w:rsidR="008D7A58">
        <w:rPr>
          <w:rFonts w:ascii="Times New Roman" w:hAnsi="Times New Roman" w:cs="Times New Roman"/>
          <w:sz w:val="24"/>
          <w:szCs w:val="24"/>
        </w:rPr>
        <w:t>de ser um processo lento</w:t>
      </w:r>
      <w:r w:rsidR="00674EE0">
        <w:rPr>
          <w:rFonts w:ascii="Times New Roman" w:hAnsi="Times New Roman" w:cs="Times New Roman"/>
          <w:sz w:val="24"/>
          <w:szCs w:val="24"/>
        </w:rPr>
        <w:t>,</w:t>
      </w:r>
      <w:r w:rsidR="008D7A58">
        <w:rPr>
          <w:rFonts w:ascii="Times New Roman" w:hAnsi="Times New Roman" w:cs="Times New Roman"/>
          <w:sz w:val="24"/>
          <w:szCs w:val="24"/>
        </w:rPr>
        <w:t xml:space="preserve"> vai aos poucos se habituando com a nova realidade, e acabam seguindo com suas vidas </w:t>
      </w:r>
      <w:r w:rsidR="00227193">
        <w:rPr>
          <w:rFonts w:ascii="Times New Roman" w:hAnsi="Times New Roman" w:cs="Times New Roman"/>
          <w:sz w:val="24"/>
          <w:szCs w:val="24"/>
        </w:rPr>
        <w:t>em</w:t>
      </w:r>
      <w:r w:rsidR="008D7A58">
        <w:rPr>
          <w:rFonts w:ascii="Times New Roman" w:hAnsi="Times New Roman" w:cs="Times New Roman"/>
          <w:sz w:val="24"/>
          <w:szCs w:val="24"/>
        </w:rPr>
        <w:t xml:space="preserve"> novos projetos e interesses</w:t>
      </w:r>
      <w:r w:rsidR="00227193">
        <w:rPr>
          <w:rFonts w:ascii="Times New Roman" w:hAnsi="Times New Roman" w:cs="Times New Roman"/>
          <w:sz w:val="24"/>
          <w:szCs w:val="24"/>
        </w:rPr>
        <w:t>. Mas as vezes, essa nova fase de suas vidas não é aceita, e não é aceit</w:t>
      </w:r>
      <w:r w:rsidR="00674EE0">
        <w:rPr>
          <w:rFonts w:ascii="Times New Roman" w:hAnsi="Times New Roman" w:cs="Times New Roman"/>
          <w:sz w:val="24"/>
          <w:szCs w:val="24"/>
        </w:rPr>
        <w:t>o</w:t>
      </w:r>
      <w:r w:rsidR="00227193">
        <w:rPr>
          <w:rFonts w:ascii="Times New Roman" w:hAnsi="Times New Roman" w:cs="Times New Roman"/>
          <w:sz w:val="24"/>
          <w:szCs w:val="24"/>
        </w:rPr>
        <w:t xml:space="preserve"> o fim da relação</w:t>
      </w:r>
      <w:r w:rsidR="00674EE0">
        <w:rPr>
          <w:rFonts w:ascii="Times New Roman" w:hAnsi="Times New Roman" w:cs="Times New Roman"/>
          <w:sz w:val="24"/>
          <w:szCs w:val="24"/>
        </w:rPr>
        <w:t>.</w:t>
      </w:r>
      <w:r w:rsidR="00227193">
        <w:rPr>
          <w:rFonts w:ascii="Times New Roman" w:hAnsi="Times New Roman" w:cs="Times New Roman"/>
          <w:sz w:val="24"/>
          <w:szCs w:val="24"/>
        </w:rPr>
        <w:t xml:space="preserve"> </w:t>
      </w:r>
      <w:r w:rsidR="00674EE0">
        <w:rPr>
          <w:rFonts w:ascii="Times New Roman" w:hAnsi="Times New Roman" w:cs="Times New Roman"/>
          <w:sz w:val="24"/>
          <w:szCs w:val="24"/>
        </w:rPr>
        <w:t xml:space="preserve">Essa </w:t>
      </w:r>
      <w:r w:rsidR="00227193">
        <w:rPr>
          <w:rFonts w:ascii="Times New Roman" w:hAnsi="Times New Roman" w:cs="Times New Roman"/>
          <w:sz w:val="24"/>
          <w:szCs w:val="24"/>
        </w:rPr>
        <w:t>não aceitação pode estimular com aspectos psicológicos e mentais</w:t>
      </w:r>
      <w:r w:rsidR="004E415F">
        <w:rPr>
          <w:rFonts w:ascii="Times New Roman" w:hAnsi="Times New Roman" w:cs="Times New Roman"/>
          <w:sz w:val="24"/>
          <w:szCs w:val="24"/>
        </w:rPr>
        <w:t>,</w:t>
      </w:r>
      <w:r w:rsidR="00674EE0">
        <w:rPr>
          <w:rFonts w:ascii="Times New Roman" w:hAnsi="Times New Roman" w:cs="Times New Roman"/>
          <w:sz w:val="24"/>
          <w:szCs w:val="24"/>
        </w:rPr>
        <w:t xml:space="preserve"> e</w:t>
      </w:r>
      <w:r w:rsidR="004E415F">
        <w:rPr>
          <w:rFonts w:ascii="Times New Roman" w:hAnsi="Times New Roman" w:cs="Times New Roman"/>
          <w:sz w:val="24"/>
          <w:szCs w:val="24"/>
        </w:rPr>
        <w:t xml:space="preserve"> é nessa condição que surge a síndrome de alienação parental.</w:t>
      </w:r>
    </w:p>
    <w:p w14:paraId="758DFC20" w14:textId="5A506BF0" w:rsidR="00F823EE" w:rsidRDefault="00F823EE"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mágoa com o fim d</w:t>
      </w:r>
      <w:r w:rsidR="00C3210D">
        <w:rPr>
          <w:rFonts w:ascii="Times New Roman" w:hAnsi="Times New Roman" w:cs="Times New Roman"/>
          <w:sz w:val="24"/>
          <w:szCs w:val="24"/>
        </w:rPr>
        <w:t>a</w:t>
      </w:r>
      <w:r>
        <w:rPr>
          <w:rFonts w:ascii="Times New Roman" w:hAnsi="Times New Roman" w:cs="Times New Roman"/>
          <w:sz w:val="24"/>
          <w:szCs w:val="24"/>
        </w:rPr>
        <w:t xml:space="preserve"> relação, acaba por fazer com que um dos genitores procure afastar o filho, e para isso </w:t>
      </w:r>
      <w:r w:rsidR="00674EE0">
        <w:rPr>
          <w:rFonts w:ascii="Times New Roman" w:hAnsi="Times New Roman" w:cs="Times New Roman"/>
          <w:sz w:val="24"/>
          <w:szCs w:val="24"/>
        </w:rPr>
        <w:t>difamam</w:t>
      </w:r>
      <w:r>
        <w:rPr>
          <w:rFonts w:ascii="Times New Roman" w:hAnsi="Times New Roman" w:cs="Times New Roman"/>
          <w:sz w:val="24"/>
          <w:szCs w:val="24"/>
        </w:rPr>
        <w:t xml:space="preserve"> para este a imagem do outro, dificultando o contato, afastando o conhecimento da vida da prole </w:t>
      </w:r>
      <w:r w:rsidR="003F7C76">
        <w:rPr>
          <w:rFonts w:ascii="Times New Roman" w:hAnsi="Times New Roman" w:cs="Times New Roman"/>
          <w:sz w:val="24"/>
          <w:szCs w:val="24"/>
        </w:rPr>
        <w:t xml:space="preserve">sobre fatos importantíssimos e até chegam a arquitetar fatos inverídicos com a finalidade </w:t>
      </w:r>
      <w:r w:rsidR="00B77BCA">
        <w:rPr>
          <w:rFonts w:ascii="Times New Roman" w:hAnsi="Times New Roman" w:cs="Times New Roman"/>
          <w:sz w:val="24"/>
          <w:szCs w:val="24"/>
        </w:rPr>
        <w:t>de distanciamento.</w:t>
      </w:r>
      <w:r w:rsidR="00070BAA">
        <w:rPr>
          <w:rFonts w:ascii="Times New Roman" w:hAnsi="Times New Roman" w:cs="Times New Roman"/>
          <w:sz w:val="24"/>
          <w:szCs w:val="24"/>
        </w:rPr>
        <w:t xml:space="preserve"> Desta forma a prole é feita de mero instrumento de vingança, onde o alienador tem a finalidade de afastar o alienado de forma ardilosa e premeditada.</w:t>
      </w:r>
      <w:r w:rsidR="00B77BCA">
        <w:rPr>
          <w:rFonts w:ascii="Times New Roman" w:hAnsi="Times New Roman" w:cs="Times New Roman"/>
          <w:sz w:val="24"/>
          <w:szCs w:val="24"/>
        </w:rPr>
        <w:t xml:space="preserve"> </w:t>
      </w:r>
    </w:p>
    <w:p w14:paraId="063F7B88" w14:textId="3C892272" w:rsidR="00E90903" w:rsidRDefault="00E90903"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Rosa</w:t>
      </w:r>
      <w:r w:rsidR="0056078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56078F">
        <w:rPr>
          <w:rFonts w:ascii="Times New Roman" w:hAnsi="Times New Roman" w:cs="Times New Roman"/>
          <w:sz w:val="24"/>
          <w:szCs w:val="24"/>
        </w:rPr>
        <w:t>n</w:t>
      </w:r>
      <w:r>
        <w:rPr>
          <w:rFonts w:ascii="Times New Roman" w:hAnsi="Times New Roman" w:cs="Times New Roman"/>
          <w:sz w:val="24"/>
          <w:szCs w:val="24"/>
        </w:rPr>
        <w:t xml:space="preserve">esse ambiente insalubre é que surge a alienação parental e a sua, no mínimo, tortuosa, ardilosa, e </w:t>
      </w:r>
      <w:r w:rsidR="00674EE0">
        <w:rPr>
          <w:rFonts w:ascii="Times New Roman" w:hAnsi="Times New Roman" w:cs="Times New Roman"/>
          <w:sz w:val="24"/>
          <w:szCs w:val="24"/>
        </w:rPr>
        <w:t>por que</w:t>
      </w:r>
      <w:r>
        <w:rPr>
          <w:rFonts w:ascii="Times New Roman" w:hAnsi="Times New Roman" w:cs="Times New Roman"/>
          <w:sz w:val="24"/>
          <w:szCs w:val="24"/>
        </w:rPr>
        <w:t xml:space="preserve"> não, psicótica prática de diuturna desqualificação do outro progenitor com um claro objetivo: o de criar um filho órfão de um pai vivo.</w:t>
      </w:r>
    </w:p>
    <w:p w14:paraId="416B03BB" w14:textId="6A57339D" w:rsidR="0035537B" w:rsidRDefault="0035537B"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alienador com o intuito de vingança deixa a parte o afeto e a aspiração da criança, incluída nesta briga o alienado fica a </w:t>
      </w:r>
      <w:r w:rsidR="00FE227C">
        <w:rPr>
          <w:rFonts w:ascii="Times New Roman" w:hAnsi="Times New Roman" w:cs="Times New Roman"/>
          <w:sz w:val="24"/>
          <w:szCs w:val="24"/>
        </w:rPr>
        <w:t>sua mercê</w:t>
      </w:r>
      <w:r>
        <w:rPr>
          <w:rFonts w:ascii="Times New Roman" w:hAnsi="Times New Roman" w:cs="Times New Roman"/>
          <w:sz w:val="24"/>
          <w:szCs w:val="24"/>
        </w:rPr>
        <w:t xml:space="preserve">, reproduzindo </w:t>
      </w:r>
      <w:r w:rsidR="00E6466A">
        <w:rPr>
          <w:rFonts w:ascii="Times New Roman" w:hAnsi="Times New Roman" w:cs="Times New Roman"/>
          <w:sz w:val="24"/>
          <w:szCs w:val="24"/>
        </w:rPr>
        <w:t xml:space="preserve">apenas os sentimentos de traição e vingança, trazendo </w:t>
      </w:r>
      <w:r w:rsidR="00FE227C">
        <w:rPr>
          <w:rFonts w:ascii="Times New Roman" w:hAnsi="Times New Roman" w:cs="Times New Roman"/>
          <w:sz w:val="24"/>
          <w:szCs w:val="24"/>
        </w:rPr>
        <w:t>para a</w:t>
      </w:r>
      <w:r w:rsidR="00E6466A">
        <w:rPr>
          <w:rFonts w:ascii="Times New Roman" w:hAnsi="Times New Roman" w:cs="Times New Roman"/>
          <w:sz w:val="24"/>
          <w:szCs w:val="24"/>
        </w:rPr>
        <w:t xml:space="preserve"> criança consequências que acabam com o princípio do melhor interesse da criança e do adolescente.</w:t>
      </w:r>
    </w:p>
    <w:p w14:paraId="4EDE3F10" w14:textId="6ADC00DB" w:rsidR="00EC5734" w:rsidRDefault="00E90903"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dizer de </w:t>
      </w:r>
      <w:r w:rsidR="00550CA9">
        <w:rPr>
          <w:rFonts w:ascii="Times New Roman" w:hAnsi="Times New Roman" w:cs="Times New Roman"/>
          <w:sz w:val="24"/>
          <w:szCs w:val="24"/>
        </w:rPr>
        <w:t xml:space="preserve">Rosa </w:t>
      </w:r>
      <w:r w:rsidR="00EC5734">
        <w:rPr>
          <w:rFonts w:ascii="Times New Roman" w:hAnsi="Times New Roman" w:cs="Times New Roman"/>
          <w:sz w:val="24"/>
          <w:szCs w:val="24"/>
        </w:rPr>
        <w:t xml:space="preserve">(2019), </w:t>
      </w:r>
      <w:r w:rsidR="00C36D21">
        <w:rPr>
          <w:rFonts w:ascii="Times New Roman" w:hAnsi="Times New Roman" w:cs="Times New Roman"/>
          <w:sz w:val="24"/>
          <w:szCs w:val="24"/>
        </w:rPr>
        <w:t xml:space="preserve">ele faz uma comparação aos atos de bruxaria, onde </w:t>
      </w:r>
      <w:r w:rsidR="00EC5734">
        <w:rPr>
          <w:rFonts w:ascii="Times New Roman" w:hAnsi="Times New Roman" w:cs="Times New Roman"/>
          <w:sz w:val="24"/>
          <w:szCs w:val="24"/>
        </w:rPr>
        <w:t xml:space="preserve">o alienador coloca o alienado como uma espécie </w:t>
      </w:r>
      <w:r w:rsidR="00B15BE4">
        <w:rPr>
          <w:rFonts w:ascii="Times New Roman" w:hAnsi="Times New Roman" w:cs="Times New Roman"/>
          <w:sz w:val="24"/>
          <w:szCs w:val="24"/>
        </w:rPr>
        <w:t>de boneco</w:t>
      </w:r>
      <w:r w:rsidR="00C36D21">
        <w:rPr>
          <w:rFonts w:ascii="Times New Roman" w:hAnsi="Times New Roman" w:cs="Times New Roman"/>
          <w:sz w:val="24"/>
          <w:szCs w:val="24"/>
        </w:rPr>
        <w:t xml:space="preserve"> de </w:t>
      </w:r>
      <w:r w:rsidR="00EC5734">
        <w:rPr>
          <w:rFonts w:ascii="Times New Roman" w:hAnsi="Times New Roman" w:cs="Times New Roman"/>
          <w:sz w:val="24"/>
          <w:szCs w:val="24"/>
        </w:rPr>
        <w:t>“vodu” e a prole com</w:t>
      </w:r>
      <w:r w:rsidR="00C36D21">
        <w:rPr>
          <w:rFonts w:ascii="Times New Roman" w:hAnsi="Times New Roman" w:cs="Times New Roman"/>
          <w:sz w:val="24"/>
          <w:szCs w:val="24"/>
        </w:rPr>
        <w:t>o</w:t>
      </w:r>
      <w:r w:rsidR="00EC5734">
        <w:rPr>
          <w:rFonts w:ascii="Times New Roman" w:hAnsi="Times New Roman" w:cs="Times New Roman"/>
          <w:sz w:val="24"/>
          <w:szCs w:val="24"/>
        </w:rPr>
        <w:t xml:space="preserve"> </w:t>
      </w:r>
      <w:r w:rsidR="00C36D21">
        <w:rPr>
          <w:rFonts w:ascii="Times New Roman" w:hAnsi="Times New Roman" w:cs="Times New Roman"/>
          <w:sz w:val="24"/>
          <w:szCs w:val="24"/>
        </w:rPr>
        <w:t xml:space="preserve">as agulhas que o </w:t>
      </w:r>
      <w:r w:rsidR="00C36D21">
        <w:rPr>
          <w:rFonts w:ascii="Times New Roman" w:hAnsi="Times New Roman" w:cs="Times New Roman"/>
          <w:sz w:val="24"/>
          <w:szCs w:val="24"/>
        </w:rPr>
        <w:lastRenderedPageBreak/>
        <w:t>atravessam, em uma busca incessante pela a infelicidade da vítima</w:t>
      </w:r>
      <w:r w:rsidR="00B15BE4">
        <w:rPr>
          <w:rFonts w:ascii="Times New Roman" w:hAnsi="Times New Roman" w:cs="Times New Roman"/>
          <w:sz w:val="24"/>
          <w:szCs w:val="24"/>
        </w:rPr>
        <w:t>.</w:t>
      </w:r>
      <w:r w:rsidR="00C36D21">
        <w:rPr>
          <w:rFonts w:ascii="Times New Roman" w:hAnsi="Times New Roman" w:cs="Times New Roman"/>
          <w:sz w:val="24"/>
          <w:szCs w:val="24"/>
        </w:rPr>
        <w:t xml:space="preserve"> </w:t>
      </w:r>
      <w:proofErr w:type="gramStart"/>
      <w:r w:rsidR="00B15BE4">
        <w:rPr>
          <w:rFonts w:ascii="Times New Roman" w:hAnsi="Times New Roman" w:cs="Times New Roman"/>
          <w:sz w:val="24"/>
          <w:szCs w:val="24"/>
        </w:rPr>
        <w:t xml:space="preserve">Este </w:t>
      </w:r>
      <w:r w:rsidR="00C36D21">
        <w:rPr>
          <w:rFonts w:ascii="Times New Roman" w:hAnsi="Times New Roman" w:cs="Times New Roman"/>
          <w:sz w:val="24"/>
          <w:szCs w:val="24"/>
        </w:rPr>
        <w:t>passa</w:t>
      </w:r>
      <w:proofErr w:type="gramEnd"/>
      <w:r w:rsidR="00C36D21">
        <w:rPr>
          <w:rFonts w:ascii="Times New Roman" w:hAnsi="Times New Roman" w:cs="Times New Roman"/>
          <w:sz w:val="24"/>
          <w:szCs w:val="24"/>
        </w:rPr>
        <w:t xml:space="preserve"> a ser o principal objetivo de vida do alienador, colocando as vezes em cheque a até mesmo a vida da sua prole. </w:t>
      </w:r>
    </w:p>
    <w:p w14:paraId="268C30A8" w14:textId="15A8D02E" w:rsidR="00C36D21" w:rsidRDefault="00FE227C"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atos de alienação </w:t>
      </w:r>
      <w:r w:rsidR="00336178">
        <w:rPr>
          <w:rFonts w:ascii="Times New Roman" w:hAnsi="Times New Roman" w:cs="Times New Roman"/>
          <w:sz w:val="24"/>
          <w:szCs w:val="24"/>
        </w:rPr>
        <w:t>parental são</w:t>
      </w:r>
      <w:r>
        <w:rPr>
          <w:rFonts w:ascii="Times New Roman" w:hAnsi="Times New Roman" w:cs="Times New Roman"/>
          <w:sz w:val="24"/>
          <w:szCs w:val="24"/>
        </w:rPr>
        <w:t xml:space="preserve"> praticados em sua grande maioria pelos genitores, tendo como finalidade de diminuir a função parental, mas estes atos também podem ser praticados por </w:t>
      </w:r>
      <w:r w:rsidR="00E90903">
        <w:rPr>
          <w:rFonts w:ascii="Times New Roman" w:hAnsi="Times New Roman" w:cs="Times New Roman"/>
          <w:sz w:val="24"/>
          <w:szCs w:val="24"/>
        </w:rPr>
        <w:t>o</w:t>
      </w:r>
      <w:r>
        <w:rPr>
          <w:rFonts w:ascii="Times New Roman" w:hAnsi="Times New Roman" w:cs="Times New Roman"/>
          <w:sz w:val="24"/>
          <w:szCs w:val="24"/>
        </w:rPr>
        <w:t xml:space="preserve">utros </w:t>
      </w:r>
      <w:r w:rsidR="00E90903">
        <w:rPr>
          <w:rFonts w:ascii="Times New Roman" w:hAnsi="Times New Roman" w:cs="Times New Roman"/>
          <w:sz w:val="24"/>
          <w:szCs w:val="24"/>
        </w:rPr>
        <w:t>parentes</w:t>
      </w:r>
      <w:r w:rsidR="003C64DD">
        <w:rPr>
          <w:rFonts w:ascii="Times New Roman" w:hAnsi="Times New Roman" w:cs="Times New Roman"/>
          <w:sz w:val="24"/>
          <w:szCs w:val="24"/>
        </w:rPr>
        <w:t>.</w:t>
      </w:r>
      <w:r w:rsidR="00CB1955">
        <w:rPr>
          <w:rFonts w:ascii="Times New Roman" w:hAnsi="Times New Roman" w:cs="Times New Roman"/>
          <w:sz w:val="24"/>
          <w:szCs w:val="24"/>
        </w:rPr>
        <w:t xml:space="preserve"> </w:t>
      </w:r>
      <w:r w:rsidR="00324306">
        <w:rPr>
          <w:rFonts w:ascii="Times New Roman" w:hAnsi="Times New Roman" w:cs="Times New Roman"/>
          <w:sz w:val="24"/>
          <w:szCs w:val="24"/>
        </w:rPr>
        <w:t xml:space="preserve">Nas palavras de </w:t>
      </w:r>
      <w:r w:rsidR="00550CA9">
        <w:rPr>
          <w:rFonts w:ascii="Times New Roman" w:hAnsi="Times New Roman" w:cs="Times New Roman"/>
          <w:sz w:val="24"/>
          <w:szCs w:val="24"/>
        </w:rPr>
        <w:t>Madaleno</w:t>
      </w:r>
      <w:r w:rsidR="00B15BE4">
        <w:rPr>
          <w:rFonts w:ascii="Times New Roman" w:hAnsi="Times New Roman" w:cs="Times New Roman"/>
          <w:sz w:val="24"/>
          <w:szCs w:val="24"/>
        </w:rPr>
        <w:t>,</w:t>
      </w:r>
    </w:p>
    <w:p w14:paraId="219F6DD6" w14:textId="08473381" w:rsidR="00FE227C" w:rsidRPr="00550CA9" w:rsidRDefault="001936E6" w:rsidP="00550CA9">
      <w:pPr>
        <w:spacing w:after="0" w:line="240" w:lineRule="auto"/>
        <w:ind w:left="2268"/>
        <w:jc w:val="both"/>
        <w:rPr>
          <w:rFonts w:ascii="Times New Roman" w:hAnsi="Times New Roman" w:cs="Times New Roman"/>
        </w:rPr>
      </w:pPr>
      <w:r w:rsidRPr="00550CA9">
        <w:rPr>
          <w:rFonts w:ascii="Times New Roman" w:hAnsi="Times New Roman" w:cs="Times New Roman"/>
        </w:rPr>
        <w:t>A maliciosa manipulação da indefesa mentalidade de uma criança ou de um adolescente constitui um dos mais perversos instintos do ser humano, que não se importa com o mal que causa ao seu próprio filho ou familiar, considerando que também avós e parentes próximos podem atuar ativamente na obstrução do contato do filho com o outro ascendente</w:t>
      </w:r>
      <w:r w:rsidR="00C36D21" w:rsidRPr="00550CA9">
        <w:rPr>
          <w:rFonts w:ascii="Times New Roman" w:hAnsi="Times New Roman" w:cs="Times New Roman"/>
        </w:rPr>
        <w:t xml:space="preserve"> (MADALENO, 2017</w:t>
      </w:r>
      <w:r w:rsidR="00550CA9">
        <w:rPr>
          <w:rFonts w:ascii="Times New Roman" w:hAnsi="Times New Roman" w:cs="Times New Roman"/>
        </w:rPr>
        <w:t xml:space="preserve">, </w:t>
      </w:r>
      <w:r w:rsidRPr="00550CA9">
        <w:rPr>
          <w:rFonts w:ascii="Times New Roman" w:hAnsi="Times New Roman" w:cs="Times New Roman"/>
        </w:rPr>
        <w:t>p</w:t>
      </w:r>
      <w:r w:rsidR="00E604C4" w:rsidRPr="00550CA9">
        <w:rPr>
          <w:rFonts w:ascii="Times New Roman" w:hAnsi="Times New Roman" w:cs="Times New Roman"/>
        </w:rPr>
        <w:t>.</w:t>
      </w:r>
      <w:r w:rsidR="00B15BE4">
        <w:rPr>
          <w:rFonts w:ascii="Times New Roman" w:hAnsi="Times New Roman" w:cs="Times New Roman"/>
        </w:rPr>
        <w:t xml:space="preserve"> </w:t>
      </w:r>
      <w:r w:rsidRPr="00550CA9">
        <w:rPr>
          <w:rFonts w:ascii="Times New Roman" w:hAnsi="Times New Roman" w:cs="Times New Roman"/>
        </w:rPr>
        <w:t>703)</w:t>
      </w:r>
      <w:r w:rsidR="00550CA9">
        <w:rPr>
          <w:rFonts w:ascii="Times New Roman" w:hAnsi="Times New Roman" w:cs="Times New Roman"/>
        </w:rPr>
        <w:t>.</w:t>
      </w:r>
    </w:p>
    <w:p w14:paraId="66336D13" w14:textId="77777777" w:rsidR="00115012" w:rsidRDefault="001A53CE" w:rsidP="00550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6E3D633" w14:textId="7AD45E70" w:rsidR="001A53CE" w:rsidRDefault="00550CA9"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Rosa </w:t>
      </w:r>
      <w:r w:rsidR="00115012">
        <w:rPr>
          <w:rFonts w:ascii="Times New Roman" w:hAnsi="Times New Roman" w:cs="Times New Roman"/>
          <w:sz w:val="24"/>
          <w:szCs w:val="24"/>
        </w:rPr>
        <w:t>(2019)</w:t>
      </w:r>
      <w:r w:rsidR="0086393B">
        <w:rPr>
          <w:rFonts w:ascii="Times New Roman" w:hAnsi="Times New Roman" w:cs="Times New Roman"/>
          <w:sz w:val="24"/>
          <w:szCs w:val="24"/>
        </w:rPr>
        <w:t xml:space="preserve"> acrescenta que</w:t>
      </w:r>
      <w:r w:rsidR="001A53CE">
        <w:rPr>
          <w:rFonts w:ascii="Times New Roman" w:hAnsi="Times New Roman" w:cs="Times New Roman"/>
          <w:sz w:val="24"/>
          <w:szCs w:val="24"/>
        </w:rPr>
        <w:t xml:space="preserve">, </w:t>
      </w:r>
      <w:r w:rsidR="0056078F">
        <w:rPr>
          <w:rFonts w:ascii="Times New Roman" w:hAnsi="Times New Roman" w:cs="Times New Roman"/>
          <w:sz w:val="24"/>
          <w:szCs w:val="24"/>
        </w:rPr>
        <w:t>e</w:t>
      </w:r>
      <w:r w:rsidR="00E604C4">
        <w:rPr>
          <w:rFonts w:ascii="Times New Roman" w:hAnsi="Times New Roman" w:cs="Times New Roman"/>
          <w:sz w:val="24"/>
          <w:szCs w:val="24"/>
        </w:rPr>
        <w:t xml:space="preserve">m alguns casos, embora a Lei de Alienação Parental não trate dessa possibilidade, pode existir um quadro ainda mais complexo de alienação parental bilateral, ou seja, ambos os genitores são agentes alienadores e alienados, assim como seus familiares. </w:t>
      </w:r>
    </w:p>
    <w:p w14:paraId="517119F2" w14:textId="37C05BA8" w:rsidR="0016353A" w:rsidRDefault="00672177"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Quando os pais</w:t>
      </w:r>
      <w:r w:rsidR="002E7D3C">
        <w:rPr>
          <w:rFonts w:ascii="Times New Roman" w:hAnsi="Times New Roman" w:cs="Times New Roman"/>
          <w:sz w:val="24"/>
          <w:szCs w:val="24"/>
        </w:rPr>
        <w:t xml:space="preserve"> utiliza</w:t>
      </w:r>
      <w:r>
        <w:rPr>
          <w:rFonts w:ascii="Times New Roman" w:hAnsi="Times New Roman" w:cs="Times New Roman"/>
          <w:sz w:val="24"/>
          <w:szCs w:val="24"/>
        </w:rPr>
        <w:t>m</w:t>
      </w:r>
      <w:r w:rsidR="002E7D3C">
        <w:rPr>
          <w:rFonts w:ascii="Times New Roman" w:hAnsi="Times New Roman" w:cs="Times New Roman"/>
          <w:sz w:val="24"/>
          <w:szCs w:val="24"/>
        </w:rPr>
        <w:t xml:space="preserve"> a alienação parental os filhos são os mais penalizados</w:t>
      </w:r>
      <w:r w:rsidR="00B15BE4">
        <w:rPr>
          <w:rFonts w:ascii="Times New Roman" w:hAnsi="Times New Roman" w:cs="Times New Roman"/>
          <w:sz w:val="24"/>
          <w:szCs w:val="24"/>
        </w:rPr>
        <w:t>.</w:t>
      </w:r>
      <w:r w:rsidR="002E7D3C">
        <w:rPr>
          <w:rFonts w:ascii="Times New Roman" w:hAnsi="Times New Roman" w:cs="Times New Roman"/>
          <w:sz w:val="24"/>
          <w:szCs w:val="24"/>
        </w:rPr>
        <w:t xml:space="preserve"> </w:t>
      </w:r>
      <w:r w:rsidR="00B15BE4">
        <w:rPr>
          <w:rFonts w:ascii="Times New Roman" w:hAnsi="Times New Roman" w:cs="Times New Roman"/>
          <w:sz w:val="24"/>
          <w:szCs w:val="24"/>
        </w:rPr>
        <w:t xml:space="preserve">Segundo </w:t>
      </w:r>
      <w:r>
        <w:rPr>
          <w:rFonts w:ascii="Times New Roman" w:hAnsi="Times New Roman" w:cs="Times New Roman"/>
          <w:sz w:val="24"/>
          <w:szCs w:val="24"/>
        </w:rPr>
        <w:t>Dimas</w:t>
      </w:r>
      <w:r w:rsidR="0079446A">
        <w:rPr>
          <w:rFonts w:ascii="Times New Roman" w:hAnsi="Times New Roman" w:cs="Times New Roman"/>
          <w:sz w:val="24"/>
          <w:szCs w:val="24"/>
        </w:rPr>
        <w:t xml:space="preserve"> C</w:t>
      </w:r>
      <w:r w:rsidR="00725783">
        <w:rPr>
          <w:rFonts w:ascii="Times New Roman" w:hAnsi="Times New Roman" w:cs="Times New Roman"/>
          <w:sz w:val="24"/>
          <w:szCs w:val="24"/>
        </w:rPr>
        <w:t>a</w:t>
      </w:r>
      <w:r w:rsidR="0079446A">
        <w:rPr>
          <w:rFonts w:ascii="Times New Roman" w:hAnsi="Times New Roman" w:cs="Times New Roman"/>
          <w:sz w:val="24"/>
          <w:szCs w:val="24"/>
        </w:rPr>
        <w:t>rvalho</w:t>
      </w:r>
      <w:r>
        <w:rPr>
          <w:rFonts w:ascii="Times New Roman" w:hAnsi="Times New Roman" w:cs="Times New Roman"/>
          <w:sz w:val="24"/>
          <w:szCs w:val="24"/>
        </w:rPr>
        <w:t xml:space="preserve">, </w:t>
      </w:r>
    </w:p>
    <w:p w14:paraId="7D49922B" w14:textId="78F67B02" w:rsidR="00E604C4" w:rsidRPr="00550CA9" w:rsidRDefault="0016353A" w:rsidP="00550CA9">
      <w:pPr>
        <w:spacing w:after="0" w:line="240" w:lineRule="auto"/>
        <w:ind w:left="2268"/>
        <w:jc w:val="both"/>
        <w:rPr>
          <w:rFonts w:ascii="Times New Roman" w:hAnsi="Times New Roman" w:cs="Times New Roman"/>
        </w:rPr>
      </w:pPr>
      <w:r w:rsidRPr="00550CA9">
        <w:rPr>
          <w:rFonts w:ascii="Times New Roman" w:hAnsi="Times New Roman" w:cs="Times New Roman"/>
        </w:rPr>
        <w:t>A</w:t>
      </w:r>
      <w:r w:rsidR="00672177" w:rsidRPr="00550CA9">
        <w:rPr>
          <w:rFonts w:ascii="Times New Roman" w:hAnsi="Times New Roman" w:cs="Times New Roman"/>
        </w:rPr>
        <w:t xml:space="preserve"> implantação paulatina e constante na memória do filho, pelo genitor que possui a guarda, de falsas verdades acaba por causar na criança ou adolescente a sensação de que foi abandonado e não é querido pelo outro, causando um transtorno psicológico que o leva a acreditar em tudo que foi dito em desfavor do guardião descontínuo e passa a rejeitá-lo, dificultando as visitas e tornando-o cada vez mais distante até aliená-lo, tornando-se órfão de pai vivo, o que é extremamente prejudicial para ambos</w:t>
      </w:r>
      <w:r w:rsidR="002D11F1" w:rsidRPr="00550CA9">
        <w:rPr>
          <w:rFonts w:ascii="Times New Roman" w:hAnsi="Times New Roman" w:cs="Times New Roman"/>
        </w:rPr>
        <w:t xml:space="preserve"> </w:t>
      </w:r>
      <w:r w:rsidRPr="00550CA9">
        <w:rPr>
          <w:rFonts w:ascii="Times New Roman" w:hAnsi="Times New Roman" w:cs="Times New Roman"/>
        </w:rPr>
        <w:t>(CARVALHO, 2010, p.</w:t>
      </w:r>
      <w:r w:rsidR="007910A0">
        <w:rPr>
          <w:rFonts w:ascii="Times New Roman" w:hAnsi="Times New Roman" w:cs="Times New Roman"/>
        </w:rPr>
        <w:t xml:space="preserve"> </w:t>
      </w:r>
      <w:r w:rsidRPr="00550CA9">
        <w:rPr>
          <w:rFonts w:ascii="Times New Roman" w:hAnsi="Times New Roman" w:cs="Times New Roman"/>
        </w:rPr>
        <w:t>66)</w:t>
      </w:r>
      <w:r w:rsidR="00550CA9">
        <w:rPr>
          <w:rFonts w:ascii="Times New Roman" w:hAnsi="Times New Roman" w:cs="Times New Roman"/>
        </w:rPr>
        <w:t>.</w:t>
      </w:r>
    </w:p>
    <w:p w14:paraId="22145250" w14:textId="00A67D77" w:rsidR="0016353A" w:rsidRDefault="003A57AD" w:rsidP="00550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E27ECC4" w14:textId="7DB0E050" w:rsidR="0016353A" w:rsidRDefault="0016353A"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possível verificar que esta prática coloca o filho em uma realidade paralela, causando uma grande confusão para </w:t>
      </w:r>
      <w:proofErr w:type="gramStart"/>
      <w:r>
        <w:rPr>
          <w:rFonts w:ascii="Times New Roman" w:hAnsi="Times New Roman" w:cs="Times New Roman"/>
          <w:sz w:val="24"/>
          <w:szCs w:val="24"/>
        </w:rPr>
        <w:t>o mesmo</w:t>
      </w:r>
      <w:proofErr w:type="gramEnd"/>
      <w:r>
        <w:rPr>
          <w:rFonts w:ascii="Times New Roman" w:hAnsi="Times New Roman" w:cs="Times New Roman"/>
          <w:sz w:val="24"/>
          <w:szCs w:val="24"/>
        </w:rPr>
        <w:t xml:space="preserve">, pois este fica sem saber o que é verdade e o que foi simulado pelo genitor. Tendo como consequência para a criança, a perda da noção da realidade sem conseguir distinguir qual sentimento </w:t>
      </w:r>
      <w:r w:rsidR="00FE21D3">
        <w:rPr>
          <w:rFonts w:ascii="Times New Roman" w:hAnsi="Times New Roman" w:cs="Times New Roman"/>
          <w:sz w:val="24"/>
          <w:szCs w:val="24"/>
        </w:rPr>
        <w:t>carrega em relação ao outro genitor.</w:t>
      </w:r>
    </w:p>
    <w:p w14:paraId="2F4E8A6F" w14:textId="20F61AF1" w:rsidR="003A57AD" w:rsidRPr="003A57AD" w:rsidRDefault="003A57AD" w:rsidP="00550CA9">
      <w:pPr>
        <w:spacing w:after="0" w:line="360" w:lineRule="auto"/>
        <w:ind w:firstLine="708"/>
        <w:jc w:val="both"/>
        <w:rPr>
          <w:rFonts w:ascii="Times New Roman" w:hAnsi="Times New Roman" w:cs="Times New Roman"/>
          <w:sz w:val="24"/>
          <w:szCs w:val="24"/>
        </w:rPr>
      </w:pPr>
      <w:r w:rsidRPr="003A57AD">
        <w:rPr>
          <w:rFonts w:ascii="Times New Roman" w:hAnsi="Times New Roman" w:cs="Times New Roman"/>
          <w:sz w:val="24"/>
          <w:szCs w:val="24"/>
        </w:rPr>
        <w:t xml:space="preserve">Segundo </w:t>
      </w:r>
      <w:r w:rsidR="00550CA9">
        <w:rPr>
          <w:rFonts w:ascii="Times New Roman" w:hAnsi="Times New Roman" w:cs="Times New Roman"/>
          <w:sz w:val="24"/>
          <w:szCs w:val="24"/>
        </w:rPr>
        <w:t xml:space="preserve">Trindade </w:t>
      </w:r>
      <w:r w:rsidR="002D11F1">
        <w:rPr>
          <w:rFonts w:ascii="Times New Roman" w:hAnsi="Times New Roman" w:cs="Times New Roman"/>
          <w:sz w:val="24"/>
          <w:szCs w:val="24"/>
        </w:rPr>
        <w:t>(</w:t>
      </w:r>
      <w:r w:rsidR="00CD7D14">
        <w:rPr>
          <w:rFonts w:ascii="Times New Roman" w:hAnsi="Times New Roman" w:cs="Times New Roman"/>
          <w:sz w:val="24"/>
          <w:szCs w:val="24"/>
        </w:rPr>
        <w:t>2007</w:t>
      </w:r>
      <w:r w:rsidR="002D11F1">
        <w:rPr>
          <w:rFonts w:ascii="Times New Roman" w:hAnsi="Times New Roman" w:cs="Times New Roman"/>
          <w:sz w:val="24"/>
          <w:szCs w:val="24"/>
        </w:rPr>
        <w:t>)</w:t>
      </w:r>
      <w:r w:rsidRPr="003A57AD">
        <w:rPr>
          <w:rFonts w:ascii="Times New Roman" w:hAnsi="Times New Roman" w:cs="Times New Roman"/>
          <w:sz w:val="24"/>
          <w:szCs w:val="24"/>
        </w:rPr>
        <w:t>, trata-se de programar uma criança para que ela odeie, sem</w:t>
      </w:r>
      <w:r w:rsidR="0086393B">
        <w:rPr>
          <w:rFonts w:ascii="Times New Roman" w:hAnsi="Times New Roman" w:cs="Times New Roman"/>
          <w:sz w:val="24"/>
          <w:szCs w:val="24"/>
        </w:rPr>
        <w:t xml:space="preserve"> </w:t>
      </w:r>
      <w:r w:rsidRPr="003A57AD">
        <w:rPr>
          <w:rFonts w:ascii="Times New Roman" w:hAnsi="Times New Roman" w:cs="Times New Roman"/>
          <w:sz w:val="24"/>
          <w:szCs w:val="24"/>
        </w:rPr>
        <w:t>justificativa, um de seus genitores, cuidando a própria criança de contribuir na trajetória de</w:t>
      </w:r>
      <w:r w:rsidR="0086393B">
        <w:rPr>
          <w:rFonts w:ascii="Times New Roman" w:hAnsi="Times New Roman" w:cs="Times New Roman"/>
          <w:sz w:val="24"/>
          <w:szCs w:val="24"/>
        </w:rPr>
        <w:t xml:space="preserve"> </w:t>
      </w:r>
      <w:r w:rsidRPr="003A57AD">
        <w:rPr>
          <w:rFonts w:ascii="Times New Roman" w:hAnsi="Times New Roman" w:cs="Times New Roman"/>
          <w:sz w:val="24"/>
          <w:szCs w:val="24"/>
        </w:rPr>
        <w:t>desmoralização do genitor visitante.</w:t>
      </w:r>
    </w:p>
    <w:p w14:paraId="61F3D20D" w14:textId="0056AC08" w:rsidR="00F1525F" w:rsidRDefault="00F1525F" w:rsidP="00550CA9">
      <w:pPr>
        <w:spacing w:after="0" w:line="360" w:lineRule="auto"/>
        <w:ind w:firstLine="708"/>
        <w:jc w:val="both"/>
        <w:rPr>
          <w:rFonts w:ascii="Times New Roman" w:hAnsi="Times New Roman" w:cs="Times New Roman"/>
          <w:sz w:val="24"/>
          <w:szCs w:val="24"/>
        </w:rPr>
      </w:pPr>
      <w:r w:rsidRPr="00F1525F">
        <w:rPr>
          <w:rFonts w:ascii="Times New Roman" w:hAnsi="Times New Roman" w:cs="Times New Roman"/>
          <w:sz w:val="24"/>
          <w:szCs w:val="24"/>
        </w:rPr>
        <w:t xml:space="preserve">De acordo com </w:t>
      </w:r>
      <w:r w:rsidR="00550CA9">
        <w:rPr>
          <w:rFonts w:ascii="Times New Roman" w:hAnsi="Times New Roman" w:cs="Times New Roman"/>
          <w:sz w:val="24"/>
          <w:szCs w:val="24"/>
        </w:rPr>
        <w:t xml:space="preserve">Madaleno </w:t>
      </w:r>
      <w:r w:rsidR="00FE21D3">
        <w:rPr>
          <w:rFonts w:ascii="Times New Roman" w:hAnsi="Times New Roman" w:cs="Times New Roman"/>
          <w:sz w:val="24"/>
          <w:szCs w:val="24"/>
        </w:rPr>
        <w:t>(201</w:t>
      </w:r>
      <w:r w:rsidR="00002CA3">
        <w:rPr>
          <w:rFonts w:ascii="Times New Roman" w:hAnsi="Times New Roman" w:cs="Times New Roman"/>
          <w:sz w:val="24"/>
          <w:szCs w:val="24"/>
        </w:rPr>
        <w:t>6</w:t>
      </w:r>
      <w:r w:rsidR="00FE21D3">
        <w:rPr>
          <w:rFonts w:ascii="Times New Roman" w:hAnsi="Times New Roman" w:cs="Times New Roman"/>
          <w:sz w:val="24"/>
          <w:szCs w:val="24"/>
        </w:rPr>
        <w:t>)</w:t>
      </w:r>
      <w:r w:rsidRPr="00F1525F">
        <w:rPr>
          <w:rFonts w:ascii="Times New Roman" w:hAnsi="Times New Roman" w:cs="Times New Roman"/>
          <w:sz w:val="24"/>
          <w:szCs w:val="24"/>
        </w:rPr>
        <w:t>, a alienação parental decorre de um trabalho</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incessante, silencioso e sutil do alienador, que precisa de tempo para pôr em prática sua</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estratégia para eliminar os vínculos afetivos do filho com o progenitor alienado. Como</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precisa de tempo, o alienador obstaculiza as visitas, muitas vezes como se estivesse</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protegendo a criança porque estaria supostamente doente, e sem poder sair de casa, ou</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 xml:space="preserve">programando visitas </w:t>
      </w:r>
      <w:r w:rsidRPr="00F1525F">
        <w:rPr>
          <w:rFonts w:ascii="Times New Roman" w:hAnsi="Times New Roman" w:cs="Times New Roman"/>
          <w:sz w:val="24"/>
          <w:szCs w:val="24"/>
        </w:rPr>
        <w:lastRenderedPageBreak/>
        <w:t>de amigos e parentes ou aniversários de colegas, quando não chantageia</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o filho dizendo ficar triste, traído e decepcionado se o filho insistir em se contatar com seu</w:t>
      </w:r>
      <w:r w:rsidR="003A57AD">
        <w:rPr>
          <w:rFonts w:ascii="Times New Roman" w:hAnsi="Times New Roman" w:cs="Times New Roman"/>
          <w:sz w:val="24"/>
          <w:szCs w:val="24"/>
        </w:rPr>
        <w:t xml:space="preserve"> </w:t>
      </w:r>
      <w:r w:rsidRPr="00F1525F">
        <w:rPr>
          <w:rFonts w:ascii="Times New Roman" w:hAnsi="Times New Roman" w:cs="Times New Roman"/>
          <w:sz w:val="24"/>
          <w:szCs w:val="24"/>
        </w:rPr>
        <w:t>outro ascendente.</w:t>
      </w:r>
    </w:p>
    <w:p w14:paraId="6624D2EA" w14:textId="416F88B9" w:rsidR="00CC2264" w:rsidRDefault="00CC2264"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outro agravante que esta crise pode proporcionar vem das falsas acusações de abandono e abuso sexual por parte do alienador, havendo esta confirmação, o judiciário para proteger a criança acaba por tomar decisões, </w:t>
      </w:r>
      <w:r w:rsidR="00B65403">
        <w:rPr>
          <w:rFonts w:ascii="Times New Roman" w:hAnsi="Times New Roman" w:cs="Times New Roman"/>
          <w:sz w:val="24"/>
          <w:szCs w:val="24"/>
        </w:rPr>
        <w:t>nos termos</w:t>
      </w:r>
      <w:r>
        <w:rPr>
          <w:rFonts w:ascii="Times New Roman" w:hAnsi="Times New Roman" w:cs="Times New Roman"/>
          <w:sz w:val="24"/>
          <w:szCs w:val="24"/>
        </w:rPr>
        <w:t xml:space="preserve"> </w:t>
      </w:r>
      <w:r w:rsidR="00B65403">
        <w:rPr>
          <w:rFonts w:ascii="Times New Roman" w:hAnsi="Times New Roman" w:cs="Times New Roman"/>
          <w:sz w:val="24"/>
          <w:szCs w:val="24"/>
        </w:rPr>
        <w:t>d</w:t>
      </w:r>
      <w:r>
        <w:rPr>
          <w:rFonts w:ascii="Times New Roman" w:hAnsi="Times New Roman" w:cs="Times New Roman"/>
          <w:sz w:val="24"/>
          <w:szCs w:val="24"/>
        </w:rPr>
        <w:t xml:space="preserve">o art. 6º da </w:t>
      </w:r>
      <w:r w:rsidR="00B65403">
        <w:rPr>
          <w:rFonts w:ascii="Times New Roman" w:hAnsi="Times New Roman" w:cs="Times New Roman"/>
          <w:sz w:val="24"/>
          <w:szCs w:val="24"/>
        </w:rPr>
        <w:t xml:space="preserve">Lei </w:t>
      </w:r>
      <w:r w:rsidR="005F3C7E">
        <w:rPr>
          <w:rFonts w:ascii="Times New Roman" w:hAnsi="Times New Roman" w:cs="Times New Roman"/>
          <w:sz w:val="24"/>
          <w:szCs w:val="24"/>
        </w:rPr>
        <w:t xml:space="preserve">12.318/2010, que visa inibir ou atenuar seus efeitos, de acordo com a gravidade do caso, podendo desde apenas advertir o alienador </w:t>
      </w:r>
      <w:r w:rsidR="00B65403">
        <w:rPr>
          <w:rFonts w:ascii="Times New Roman" w:hAnsi="Times New Roman" w:cs="Times New Roman"/>
          <w:sz w:val="24"/>
          <w:szCs w:val="24"/>
        </w:rPr>
        <w:t>como também até determinar a suspensão da autoridade parental</w:t>
      </w:r>
      <w:r w:rsidR="00990C34">
        <w:rPr>
          <w:rFonts w:ascii="Times New Roman" w:hAnsi="Times New Roman" w:cs="Times New Roman"/>
          <w:sz w:val="24"/>
          <w:szCs w:val="24"/>
        </w:rPr>
        <w:t>.</w:t>
      </w:r>
    </w:p>
    <w:p w14:paraId="3F1BB00D" w14:textId="28AFDA6A" w:rsidR="00E4549D" w:rsidRDefault="00E4549D"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Ressalta </w:t>
      </w:r>
      <w:r w:rsidR="00550CA9">
        <w:rPr>
          <w:rFonts w:ascii="Times New Roman" w:hAnsi="Times New Roman" w:cs="Times New Roman"/>
          <w:sz w:val="24"/>
          <w:szCs w:val="24"/>
        </w:rPr>
        <w:t xml:space="preserve">Dias </w:t>
      </w:r>
      <w:r w:rsidR="002D11F1">
        <w:rPr>
          <w:rFonts w:ascii="Times New Roman" w:hAnsi="Times New Roman" w:cs="Times New Roman"/>
          <w:sz w:val="24"/>
          <w:szCs w:val="24"/>
        </w:rPr>
        <w:t>(</w:t>
      </w:r>
      <w:r w:rsidR="00FE21D3">
        <w:rPr>
          <w:rFonts w:ascii="Times New Roman" w:hAnsi="Times New Roman" w:cs="Times New Roman"/>
          <w:sz w:val="24"/>
          <w:szCs w:val="24"/>
        </w:rPr>
        <w:t>2017</w:t>
      </w:r>
      <w:r w:rsidR="002D11F1">
        <w:rPr>
          <w:rFonts w:ascii="Times New Roman" w:hAnsi="Times New Roman" w:cs="Times New Roman"/>
          <w:sz w:val="24"/>
          <w:szCs w:val="24"/>
        </w:rPr>
        <w:t>)</w:t>
      </w:r>
      <w:r>
        <w:rPr>
          <w:rFonts w:ascii="Times New Roman" w:hAnsi="Times New Roman" w:cs="Times New Roman"/>
          <w:sz w:val="24"/>
          <w:szCs w:val="24"/>
        </w:rPr>
        <w:t>, essa situação ao qual o Poder Judiciário é levado a tomar uma decisão extremamente delicada, pois o magistrado mediante as acusações precisa tomar imediatamente uma atitude mesmo que a denúncia não seja verdadeira, isso pode provocar uma situação traumática para a criança, pois a mesma ficará privada do convívio com o genitor alienador, o mesmo que no momento mantém um excelente convívio, por outro lado o juiz tem a obrigação de</w:t>
      </w:r>
      <w:r w:rsidR="008B6777">
        <w:rPr>
          <w:rFonts w:ascii="Times New Roman" w:hAnsi="Times New Roman" w:cs="Times New Roman"/>
          <w:sz w:val="24"/>
          <w:szCs w:val="24"/>
        </w:rPr>
        <w:t xml:space="preserve"> assegurar</w:t>
      </w:r>
      <w:r>
        <w:rPr>
          <w:rFonts w:ascii="Times New Roman" w:hAnsi="Times New Roman" w:cs="Times New Roman"/>
          <w:sz w:val="24"/>
          <w:szCs w:val="24"/>
        </w:rPr>
        <w:t xml:space="preserve"> a proteção</w:t>
      </w:r>
      <w:r w:rsidR="007B087E">
        <w:rPr>
          <w:rFonts w:ascii="Times New Roman" w:hAnsi="Times New Roman" w:cs="Times New Roman"/>
          <w:sz w:val="24"/>
          <w:szCs w:val="24"/>
        </w:rPr>
        <w:t xml:space="preserve"> integral de acordo com </w:t>
      </w:r>
      <w:r>
        <w:rPr>
          <w:rFonts w:ascii="Times New Roman" w:hAnsi="Times New Roman" w:cs="Times New Roman"/>
          <w:sz w:val="24"/>
          <w:szCs w:val="24"/>
        </w:rPr>
        <w:t>a lei</w:t>
      </w:r>
      <w:r w:rsidR="007B087E">
        <w:rPr>
          <w:rFonts w:ascii="Times New Roman" w:hAnsi="Times New Roman" w:cs="Times New Roman"/>
          <w:sz w:val="24"/>
          <w:szCs w:val="24"/>
        </w:rPr>
        <w:t>, que define reverter a guarda ou suspender as visitas, paralelamente determina a realização de estudos sociais e psicológicos.</w:t>
      </w:r>
    </w:p>
    <w:p w14:paraId="083C6564" w14:textId="7D5ACB80" w:rsidR="00116C6C" w:rsidRDefault="00FE252A"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a criança passa pela situação de ser vítima das falsas alegações de abuso sexual, </w:t>
      </w:r>
      <w:proofErr w:type="gramStart"/>
      <w:r>
        <w:rPr>
          <w:rFonts w:ascii="Times New Roman" w:hAnsi="Times New Roman" w:cs="Times New Roman"/>
          <w:sz w:val="24"/>
          <w:szCs w:val="24"/>
        </w:rPr>
        <w:t>a mesma</w:t>
      </w:r>
      <w:proofErr w:type="gramEnd"/>
      <w:r>
        <w:rPr>
          <w:rFonts w:ascii="Times New Roman" w:hAnsi="Times New Roman" w:cs="Times New Roman"/>
          <w:sz w:val="24"/>
          <w:szCs w:val="24"/>
        </w:rPr>
        <w:t xml:space="preserve"> considera real o que pode ser apenas uma fantasia, pelo simples fato de não se sentir culpada de negar as acusações feitas pelo genitor alienador. </w:t>
      </w:r>
    </w:p>
    <w:p w14:paraId="58B882F0" w14:textId="059A4C43" w:rsidR="00FE252A" w:rsidRDefault="00550CA9"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Madaleno </w:t>
      </w:r>
      <w:r w:rsidR="00474F88">
        <w:rPr>
          <w:rFonts w:ascii="Times New Roman" w:hAnsi="Times New Roman" w:cs="Times New Roman"/>
          <w:sz w:val="24"/>
          <w:szCs w:val="24"/>
        </w:rPr>
        <w:t>(2017)</w:t>
      </w:r>
      <w:r w:rsidR="00FE252A">
        <w:rPr>
          <w:rFonts w:ascii="Times New Roman" w:hAnsi="Times New Roman" w:cs="Times New Roman"/>
          <w:sz w:val="24"/>
          <w:szCs w:val="24"/>
        </w:rPr>
        <w:t xml:space="preserve"> cita que, as consequências a curto prazo para uma criança que foram induzidas a acreditar no abuso afeta mais a área afetiva, provocando depressão infantil, angustia, insegurança e fobias, choro compulsivo sem uma explicação aparente, já na área interpessoal as alterações previstas são: dificuldade em confiar nas pessoas mais próximas, seja outros familiares ou amigos; um apego excessivo a figura acusadora; e um comprometimento na área da sexualidade</w:t>
      </w:r>
      <w:r w:rsidR="00AA20F6">
        <w:rPr>
          <w:rFonts w:ascii="Times New Roman" w:hAnsi="Times New Roman" w:cs="Times New Roman"/>
          <w:sz w:val="24"/>
          <w:szCs w:val="24"/>
        </w:rPr>
        <w:t>, pois há uma recusa em querer mostrar o corpo até em exames médicos e ginecológico.</w:t>
      </w:r>
    </w:p>
    <w:p w14:paraId="0ADDCE3C" w14:textId="542F1615" w:rsidR="00AA20F6" w:rsidRPr="00F1525F" w:rsidRDefault="00AA20F6"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Quanto ao agravamento a longo prazo, </w:t>
      </w:r>
      <w:r w:rsidR="00550CA9">
        <w:rPr>
          <w:rFonts w:ascii="Times New Roman" w:hAnsi="Times New Roman" w:cs="Times New Roman"/>
          <w:sz w:val="24"/>
          <w:szCs w:val="24"/>
        </w:rPr>
        <w:t xml:space="preserve">Madaleno </w:t>
      </w:r>
      <w:r w:rsidR="00474F88">
        <w:rPr>
          <w:rFonts w:ascii="Times New Roman" w:hAnsi="Times New Roman" w:cs="Times New Roman"/>
          <w:sz w:val="24"/>
          <w:szCs w:val="24"/>
        </w:rPr>
        <w:t>(2017)</w:t>
      </w:r>
      <w:r>
        <w:rPr>
          <w:rFonts w:ascii="Times New Roman" w:hAnsi="Times New Roman" w:cs="Times New Roman"/>
          <w:sz w:val="24"/>
          <w:szCs w:val="24"/>
        </w:rPr>
        <w:t xml:space="preserve"> ressalta que a culpa é o sentimento que aflora, por conta que a criança passa a entender que foi cumplice de uma falsa acusação a uma pessoa que ela realmente amava. Em consequência</w:t>
      </w:r>
      <w:r w:rsidR="00B15BE4">
        <w:rPr>
          <w:rFonts w:ascii="Times New Roman" w:hAnsi="Times New Roman" w:cs="Times New Roman"/>
          <w:sz w:val="24"/>
          <w:szCs w:val="24"/>
        </w:rPr>
        <w:t>,</w:t>
      </w:r>
      <w:r>
        <w:rPr>
          <w:rFonts w:ascii="Times New Roman" w:hAnsi="Times New Roman" w:cs="Times New Roman"/>
          <w:sz w:val="24"/>
          <w:szCs w:val="24"/>
        </w:rPr>
        <w:t xml:space="preserve"> começa a apresentar insegurança, opressão, submissão</w:t>
      </w:r>
      <w:r w:rsidR="0063010B">
        <w:rPr>
          <w:rFonts w:ascii="Times New Roman" w:hAnsi="Times New Roman" w:cs="Times New Roman"/>
          <w:sz w:val="24"/>
          <w:szCs w:val="24"/>
        </w:rPr>
        <w:t>, como também efeitos físicos, provenientes do abuso emocional, sendo estes alteração no sono e na alimentação, e ainda, tendo seu convívio social, acadêmico e familiar alterados por sua conduta revoltosa.</w:t>
      </w:r>
    </w:p>
    <w:p w14:paraId="7EF52AA0" w14:textId="249B00D4" w:rsidR="001936E6" w:rsidRDefault="0053262F"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analisar as consequências psicológicas, emocionais e comportamentais, que as crianças envolvidas no universo de alienação, criado pelo alienador, </w:t>
      </w:r>
      <w:r w:rsidR="00CF5E22">
        <w:rPr>
          <w:rFonts w:ascii="Times New Roman" w:hAnsi="Times New Roman" w:cs="Times New Roman"/>
          <w:sz w:val="24"/>
          <w:szCs w:val="24"/>
        </w:rPr>
        <w:t xml:space="preserve">estas podem </w:t>
      </w:r>
      <w:r w:rsidR="00452E40">
        <w:rPr>
          <w:rFonts w:ascii="Times New Roman" w:hAnsi="Times New Roman" w:cs="Times New Roman"/>
          <w:sz w:val="24"/>
          <w:szCs w:val="24"/>
        </w:rPr>
        <w:t>desenvolver SAP</w:t>
      </w:r>
      <w:r>
        <w:rPr>
          <w:rFonts w:ascii="Times New Roman" w:hAnsi="Times New Roman" w:cs="Times New Roman"/>
          <w:sz w:val="24"/>
          <w:szCs w:val="24"/>
        </w:rPr>
        <w:t xml:space="preserve"> (Síndrome de Alienação Parental). </w:t>
      </w:r>
      <w:r w:rsidR="002D11F1">
        <w:rPr>
          <w:rFonts w:ascii="Times New Roman" w:hAnsi="Times New Roman" w:cs="Times New Roman"/>
          <w:sz w:val="24"/>
          <w:szCs w:val="24"/>
        </w:rPr>
        <w:t>O t</w:t>
      </w:r>
      <w:r>
        <w:rPr>
          <w:rFonts w:ascii="Times New Roman" w:hAnsi="Times New Roman" w:cs="Times New Roman"/>
          <w:sz w:val="24"/>
          <w:szCs w:val="24"/>
        </w:rPr>
        <w:t>ermo</w:t>
      </w:r>
      <w:r w:rsidR="002D11F1">
        <w:rPr>
          <w:rFonts w:ascii="Times New Roman" w:hAnsi="Times New Roman" w:cs="Times New Roman"/>
          <w:sz w:val="24"/>
          <w:szCs w:val="24"/>
        </w:rPr>
        <w:t xml:space="preserve"> </w:t>
      </w:r>
      <w:r w:rsidR="00B15BE4">
        <w:rPr>
          <w:rFonts w:ascii="Times New Roman" w:hAnsi="Times New Roman" w:cs="Times New Roman"/>
          <w:sz w:val="24"/>
          <w:szCs w:val="24"/>
        </w:rPr>
        <w:t xml:space="preserve">foi </w:t>
      </w:r>
      <w:r>
        <w:rPr>
          <w:rFonts w:ascii="Times New Roman" w:hAnsi="Times New Roman" w:cs="Times New Roman"/>
          <w:sz w:val="24"/>
          <w:szCs w:val="24"/>
        </w:rPr>
        <w:t xml:space="preserve">criado pelo psiquiatra norte americano </w:t>
      </w:r>
      <w:r>
        <w:rPr>
          <w:rFonts w:ascii="Times New Roman" w:hAnsi="Times New Roman" w:cs="Times New Roman"/>
          <w:sz w:val="24"/>
          <w:szCs w:val="24"/>
        </w:rPr>
        <w:lastRenderedPageBreak/>
        <w:t xml:space="preserve">Richard Gardner, que estudou sobre o assunto, para descrever as possíveis consequências psicológicas deste fenômeno. </w:t>
      </w:r>
    </w:p>
    <w:p w14:paraId="4E4EFD0E" w14:textId="6236CA30" w:rsidR="0053262F" w:rsidRDefault="0053262F"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importante notar que a doutrinação de uma criança através do SAP é uma forma de abuso – abuso emocional – porque pode razoavelmente conduzir ao enfraquecimento progressivo da ligação psicológica entre a criança e um genitor amoroso (GARDNER, 2002).</w:t>
      </w:r>
    </w:p>
    <w:p w14:paraId="462957E7" w14:textId="6AF7736B" w:rsidR="003C4781" w:rsidRDefault="00774D42"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Richard Gardner a SAP tem a seguinte explicação:</w:t>
      </w:r>
    </w:p>
    <w:p w14:paraId="3A3AD24D" w14:textId="2E58869D" w:rsidR="00774D42" w:rsidRPr="007910A0" w:rsidRDefault="00774D42" w:rsidP="00550CA9">
      <w:pPr>
        <w:spacing w:after="0" w:line="240" w:lineRule="auto"/>
        <w:ind w:left="2268"/>
        <w:jc w:val="both"/>
        <w:rPr>
          <w:rFonts w:ascii="Times New Roman" w:hAnsi="Times New Roman" w:cs="Times New Roman"/>
        </w:rPr>
      </w:pPr>
      <w:r w:rsidRPr="007910A0">
        <w:rPr>
          <w:rFonts w:ascii="Times New Roman" w:hAnsi="Times New Roman" w:cs="Times New Roman"/>
        </w:rPr>
        <w:t xml:space="preserve">Um distúrbio da infância que aparece quase exclusivamente no contexto de disputas de custódia de crianças. Sua manifestação preliminar é a campanha </w:t>
      </w:r>
      <w:proofErr w:type="spellStart"/>
      <w:r w:rsidRPr="007910A0">
        <w:rPr>
          <w:rFonts w:ascii="Times New Roman" w:hAnsi="Times New Roman" w:cs="Times New Roman"/>
        </w:rPr>
        <w:t>denegritória</w:t>
      </w:r>
      <w:proofErr w:type="spellEnd"/>
      <w:r w:rsidRPr="007910A0">
        <w:rPr>
          <w:rFonts w:ascii="Times New Roman" w:hAnsi="Times New Roman" w:cs="Times New Roman"/>
        </w:rPr>
        <w:t xml:space="preserve"> contra um dos genitores, uma campanha feita pela própria criança e que não tenha nenhuma justificação. Resulta da combinação das instruções do um genitor (o que faz a “lavagem cerebral, programação, doutrinação”) e contribuições da própria criança para culminar o genitor-alvo. Quando o abuso e/ou a negligência parentais verdadeiros estão presentes, a animosidade da criança pode ser justificada, e assim a explicação de Síndrome de Alienação Parental para a hostilidade da criança não é aplicável</w:t>
      </w:r>
      <w:r w:rsidR="00B4476C" w:rsidRPr="007910A0">
        <w:rPr>
          <w:rFonts w:ascii="Times New Roman" w:hAnsi="Times New Roman" w:cs="Times New Roman"/>
        </w:rPr>
        <w:t xml:space="preserve"> </w:t>
      </w:r>
      <w:r w:rsidRPr="007910A0">
        <w:rPr>
          <w:rFonts w:ascii="Times New Roman" w:hAnsi="Times New Roman" w:cs="Times New Roman"/>
        </w:rPr>
        <w:t>(GARDNER, 2002).</w:t>
      </w:r>
    </w:p>
    <w:p w14:paraId="7B225956" w14:textId="77777777" w:rsidR="00774D42" w:rsidRDefault="00774D42" w:rsidP="00550CA9">
      <w:pPr>
        <w:spacing w:after="0" w:line="360" w:lineRule="auto"/>
        <w:jc w:val="both"/>
        <w:rPr>
          <w:rFonts w:ascii="Times New Roman" w:hAnsi="Times New Roman" w:cs="Times New Roman"/>
          <w:sz w:val="24"/>
          <w:szCs w:val="24"/>
        </w:rPr>
      </w:pPr>
    </w:p>
    <w:p w14:paraId="52BBCE55" w14:textId="153112EC" w:rsidR="00E6466A" w:rsidRDefault="003927AE"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teoria criada por Richard Gardner sofria duras críticas, pois era colocada em cheque o seu caráter científico, devido a sua falta de reconhecimento pela Associação de Psiquiatria Americana e a Organização Mundial de Saúde, estes não reconheciam a síndrome de alienação parental como doença, deixando de fora do CID-10 (Código Internacional de Doenças) e DSM-IV</w:t>
      </w:r>
      <w:r w:rsidR="009B1904">
        <w:rPr>
          <w:rFonts w:ascii="Times New Roman" w:hAnsi="Times New Roman" w:cs="Times New Roman"/>
          <w:sz w:val="24"/>
          <w:szCs w:val="24"/>
        </w:rPr>
        <w:t xml:space="preserve"> (</w:t>
      </w:r>
      <w:r w:rsidR="009B1904" w:rsidRPr="009B1904">
        <w:rPr>
          <w:rFonts w:ascii="Times New Roman" w:hAnsi="Times New Roman" w:cs="Times New Roman"/>
          <w:sz w:val="24"/>
          <w:szCs w:val="24"/>
        </w:rPr>
        <w:t>Manual de Diagnóstico e Estatístico de Transtornos Mentais</w:t>
      </w:r>
      <w:r w:rsidR="009B1904">
        <w:rPr>
          <w:rFonts w:ascii="Times New Roman" w:hAnsi="Times New Roman" w:cs="Times New Roman"/>
          <w:sz w:val="24"/>
          <w:szCs w:val="24"/>
        </w:rPr>
        <w:t xml:space="preserve">), mas há estudos que visam pela inclusão da alienação parental por parte da OMS na 11ª edição da Classificação Estatística Internacional de Doenças e Problemas Relacionados com a Saúde, mas conhecido como CID, onde foi discutido em maio de 2019 durante a </w:t>
      </w:r>
      <w:r w:rsidR="009B1904" w:rsidRPr="009B1904">
        <w:rPr>
          <w:rFonts w:ascii="Times New Roman" w:hAnsi="Times New Roman" w:cs="Times New Roman"/>
          <w:sz w:val="24"/>
          <w:szCs w:val="24"/>
        </w:rPr>
        <w:t>72ª Assembleia Mundial da Saúde</w:t>
      </w:r>
      <w:r w:rsidR="009B1904">
        <w:rPr>
          <w:rFonts w:ascii="Times New Roman" w:hAnsi="Times New Roman" w:cs="Times New Roman"/>
          <w:sz w:val="24"/>
          <w:szCs w:val="24"/>
        </w:rPr>
        <w:t xml:space="preserve">, até então o termo </w:t>
      </w:r>
      <w:r w:rsidR="00D336D1" w:rsidRPr="00D336D1">
        <w:rPr>
          <w:rFonts w:ascii="Times New Roman" w:hAnsi="Times New Roman" w:cs="Times New Roman"/>
          <w:sz w:val="24"/>
          <w:szCs w:val="24"/>
        </w:rPr>
        <w:t>como índice (</w:t>
      </w:r>
      <w:r w:rsidR="00D336D1" w:rsidRPr="00452E40">
        <w:rPr>
          <w:rFonts w:ascii="Times New Roman" w:hAnsi="Times New Roman" w:cs="Times New Roman"/>
          <w:i/>
          <w:iCs/>
          <w:sz w:val="24"/>
          <w:szCs w:val="24"/>
        </w:rPr>
        <w:t xml:space="preserve">index </w:t>
      </w:r>
      <w:proofErr w:type="spellStart"/>
      <w:r w:rsidR="00D336D1" w:rsidRPr="00452E40">
        <w:rPr>
          <w:rFonts w:ascii="Times New Roman" w:hAnsi="Times New Roman" w:cs="Times New Roman"/>
          <w:i/>
          <w:iCs/>
          <w:sz w:val="24"/>
          <w:szCs w:val="24"/>
        </w:rPr>
        <w:t>term</w:t>
      </w:r>
      <w:proofErr w:type="spellEnd"/>
      <w:r w:rsidR="00D336D1" w:rsidRPr="00D336D1">
        <w:rPr>
          <w:rFonts w:ascii="Times New Roman" w:hAnsi="Times New Roman" w:cs="Times New Roman"/>
          <w:sz w:val="24"/>
          <w:szCs w:val="24"/>
        </w:rPr>
        <w:t>) dentro da condição QE52.0: "Problemas de relacionamento entre cuidador e criança".</w:t>
      </w:r>
      <w:r w:rsidR="00F82847">
        <w:rPr>
          <w:rFonts w:ascii="Times New Roman" w:hAnsi="Times New Roman" w:cs="Times New Roman"/>
          <w:sz w:val="24"/>
          <w:szCs w:val="24"/>
        </w:rPr>
        <w:t xml:space="preserve"> Segundo o Instituto Brasileiro de </w:t>
      </w:r>
      <w:r w:rsidR="00EC121E">
        <w:rPr>
          <w:rFonts w:ascii="Times New Roman" w:hAnsi="Times New Roman" w:cs="Times New Roman"/>
          <w:sz w:val="24"/>
          <w:szCs w:val="24"/>
        </w:rPr>
        <w:t xml:space="preserve">Direito de Família </w:t>
      </w:r>
      <w:r w:rsidR="001F08DE">
        <w:rPr>
          <w:rFonts w:ascii="Times New Roman" w:hAnsi="Times New Roman" w:cs="Times New Roman"/>
          <w:sz w:val="24"/>
          <w:szCs w:val="24"/>
        </w:rPr>
        <w:t>–</w:t>
      </w:r>
      <w:r w:rsidR="00EC121E">
        <w:rPr>
          <w:rFonts w:ascii="Times New Roman" w:hAnsi="Times New Roman" w:cs="Times New Roman"/>
          <w:sz w:val="24"/>
          <w:szCs w:val="24"/>
        </w:rPr>
        <w:t xml:space="preserve"> IBDFAM</w:t>
      </w:r>
      <w:r w:rsidR="001F08DE">
        <w:rPr>
          <w:rFonts w:ascii="Times New Roman" w:hAnsi="Times New Roman" w:cs="Times New Roman"/>
          <w:sz w:val="24"/>
          <w:szCs w:val="24"/>
        </w:rPr>
        <w:t xml:space="preserve"> destaca que o </w:t>
      </w:r>
      <w:r w:rsidR="00F82847">
        <w:rPr>
          <w:rFonts w:ascii="Times New Roman" w:hAnsi="Times New Roman" w:cs="Times New Roman"/>
          <w:sz w:val="24"/>
          <w:szCs w:val="24"/>
        </w:rPr>
        <w:t>CID-11 entrará em vigor em 1 de janeiro de 2022.</w:t>
      </w:r>
    </w:p>
    <w:p w14:paraId="1A7CDC7C" w14:textId="16AFB211" w:rsidR="00B00D6C" w:rsidRDefault="00B00D6C"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do reconhecimento da síndrome pelos principais órgãos de saúde mundiais fica mais fácil para os profissionais envolvidos, seja ele da área jurídica ou da saúde mental saber da importância da SAP e montar novas estratégias de enfrentamento para que se possa evitar que crianças e adolescentes sejam afetadas, já que, a forma mais correta de trabalho é a prevenção.</w:t>
      </w:r>
    </w:p>
    <w:p w14:paraId="45CA2255" w14:textId="6D4EF0D8" w:rsidR="007642F3" w:rsidRDefault="00452E40"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Brasil a conotação síndrome não é acolhida pois não consta na Classificação Internacional das Doenças (CID), a legislação atual utiliza-se de conceituar e exemplificar a alienação parental</w:t>
      </w:r>
      <w:r w:rsidR="00B00D6C">
        <w:rPr>
          <w:rFonts w:ascii="Times New Roman" w:hAnsi="Times New Roman" w:cs="Times New Roman"/>
          <w:sz w:val="24"/>
          <w:szCs w:val="24"/>
        </w:rPr>
        <w:t xml:space="preserve"> através de lei</w:t>
      </w:r>
      <w:r>
        <w:rPr>
          <w:rFonts w:ascii="Times New Roman" w:hAnsi="Times New Roman" w:cs="Times New Roman"/>
          <w:sz w:val="24"/>
          <w:szCs w:val="24"/>
        </w:rPr>
        <w:t>, descartando a classificação dos sintomas e suas consequências, ficando a cargo do juízo a sua interpretação</w:t>
      </w:r>
      <w:r w:rsidR="004677A3">
        <w:rPr>
          <w:rFonts w:ascii="Times New Roman" w:hAnsi="Times New Roman" w:cs="Times New Roman"/>
          <w:sz w:val="24"/>
          <w:szCs w:val="24"/>
        </w:rPr>
        <w:t>.</w:t>
      </w:r>
      <w:r w:rsidR="007642F3">
        <w:rPr>
          <w:rFonts w:ascii="Times New Roman" w:hAnsi="Times New Roman" w:cs="Times New Roman"/>
          <w:sz w:val="24"/>
          <w:szCs w:val="24"/>
        </w:rPr>
        <w:t xml:space="preserve"> É obrigação do Poder Judiciário buscar o melhor interesse da criança, com o intuito de impossibilitar que se instale a </w:t>
      </w:r>
      <w:r w:rsidR="00B00D6C">
        <w:rPr>
          <w:rFonts w:ascii="Times New Roman" w:hAnsi="Times New Roman" w:cs="Times New Roman"/>
          <w:sz w:val="24"/>
          <w:szCs w:val="24"/>
        </w:rPr>
        <w:t>alienação</w:t>
      </w:r>
      <w:r w:rsidR="007642F3">
        <w:rPr>
          <w:rFonts w:ascii="Times New Roman" w:hAnsi="Times New Roman" w:cs="Times New Roman"/>
          <w:sz w:val="24"/>
          <w:szCs w:val="24"/>
        </w:rPr>
        <w:t xml:space="preserve">, para isso á lei </w:t>
      </w:r>
      <w:r w:rsidR="007642F3">
        <w:rPr>
          <w:rFonts w:ascii="Times New Roman" w:hAnsi="Times New Roman" w:cs="Times New Roman"/>
          <w:sz w:val="24"/>
          <w:szCs w:val="24"/>
        </w:rPr>
        <w:lastRenderedPageBreak/>
        <w:t xml:space="preserve">12.310 assegura ao juízo a busca por profissionais de áreas afins, que tem a função de clarear a lide com a apresentação de um laudo pericial baseado em avaliações psicológicas. </w:t>
      </w:r>
      <w:r w:rsidR="00B00D6C">
        <w:rPr>
          <w:rFonts w:ascii="Times New Roman" w:hAnsi="Times New Roman" w:cs="Times New Roman"/>
          <w:sz w:val="24"/>
          <w:szCs w:val="24"/>
        </w:rPr>
        <w:t>Acolhido pelo juízo a caracterização da implantação de</w:t>
      </w:r>
      <w:r w:rsidR="007642F3">
        <w:rPr>
          <w:rFonts w:ascii="Times New Roman" w:hAnsi="Times New Roman" w:cs="Times New Roman"/>
          <w:sz w:val="24"/>
          <w:szCs w:val="24"/>
        </w:rPr>
        <w:t xml:space="preserve"> alienação parental este possa tomar as medidas cabíveis de acordo com a legislação.</w:t>
      </w:r>
    </w:p>
    <w:p w14:paraId="03CF933A" w14:textId="087A70EE" w:rsidR="00667D5E" w:rsidRDefault="00667D5E"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uma análise jurisprudencial dos mais recentes julgados </w:t>
      </w:r>
      <w:r w:rsidR="00707755">
        <w:rPr>
          <w:rFonts w:ascii="Times New Roman" w:hAnsi="Times New Roman" w:cs="Times New Roman"/>
          <w:sz w:val="24"/>
          <w:szCs w:val="24"/>
        </w:rPr>
        <w:t>constata-se</w:t>
      </w:r>
      <w:r>
        <w:rPr>
          <w:rFonts w:ascii="Times New Roman" w:hAnsi="Times New Roman" w:cs="Times New Roman"/>
          <w:sz w:val="24"/>
          <w:szCs w:val="24"/>
        </w:rPr>
        <w:t xml:space="preserve"> o cuidado que os órgãos julgadores vêm tomando com relação a transferência de guarda das crianças, quando se alega na lide a atuação de alienação parental. Em decisões prolatadas por desembargadores é de se constatar o uso adequado da forma processual da lei de alienação parental, que antes da sentença busca o apoio de peritos multidisciplinares, visando </w:t>
      </w:r>
      <w:r w:rsidR="00707755">
        <w:rPr>
          <w:rFonts w:ascii="Times New Roman" w:hAnsi="Times New Roman" w:cs="Times New Roman"/>
          <w:sz w:val="24"/>
          <w:szCs w:val="24"/>
        </w:rPr>
        <w:t>amoldar</w:t>
      </w:r>
      <w:r>
        <w:rPr>
          <w:rFonts w:ascii="Times New Roman" w:hAnsi="Times New Roman" w:cs="Times New Roman"/>
          <w:sz w:val="24"/>
          <w:szCs w:val="24"/>
        </w:rPr>
        <w:t xml:space="preserve"> o melhor interesse da criança ou adolescente, evitando </w:t>
      </w:r>
      <w:r w:rsidR="00707755">
        <w:rPr>
          <w:rFonts w:ascii="Times New Roman" w:hAnsi="Times New Roman" w:cs="Times New Roman"/>
          <w:sz w:val="24"/>
          <w:szCs w:val="24"/>
        </w:rPr>
        <w:t>a transferência da guarda sempre que possível, procurando manter a criança onde se acolhe o melhor cuidado.</w:t>
      </w:r>
    </w:p>
    <w:p w14:paraId="1CF85025" w14:textId="77777777" w:rsidR="00947889" w:rsidRDefault="00707755"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Observa-se </w:t>
      </w:r>
      <w:r w:rsidR="0099531D">
        <w:rPr>
          <w:rFonts w:ascii="Times New Roman" w:hAnsi="Times New Roman" w:cs="Times New Roman"/>
          <w:sz w:val="24"/>
          <w:szCs w:val="24"/>
        </w:rPr>
        <w:t xml:space="preserve">isso no voto da </w:t>
      </w:r>
      <w:r w:rsidR="00443432">
        <w:rPr>
          <w:rFonts w:ascii="Times New Roman" w:hAnsi="Times New Roman" w:cs="Times New Roman"/>
          <w:sz w:val="24"/>
          <w:szCs w:val="24"/>
        </w:rPr>
        <w:t xml:space="preserve">relatora </w:t>
      </w:r>
      <w:r w:rsidR="005E3DB1">
        <w:rPr>
          <w:rFonts w:ascii="Times New Roman" w:hAnsi="Times New Roman" w:cs="Times New Roman"/>
          <w:sz w:val="24"/>
          <w:szCs w:val="24"/>
        </w:rPr>
        <w:t xml:space="preserve">Des.ª </w:t>
      </w:r>
      <w:proofErr w:type="spellStart"/>
      <w:r w:rsidR="005E3DB1">
        <w:rPr>
          <w:rFonts w:ascii="Times New Roman" w:hAnsi="Times New Roman" w:cs="Times New Roman"/>
          <w:sz w:val="24"/>
          <w:szCs w:val="24"/>
        </w:rPr>
        <w:t>Liselena</w:t>
      </w:r>
      <w:proofErr w:type="spellEnd"/>
      <w:r w:rsidR="005E3DB1">
        <w:rPr>
          <w:rFonts w:ascii="Times New Roman" w:hAnsi="Times New Roman" w:cs="Times New Roman"/>
          <w:sz w:val="24"/>
          <w:szCs w:val="24"/>
        </w:rPr>
        <w:t xml:space="preserve"> </w:t>
      </w:r>
      <w:proofErr w:type="spellStart"/>
      <w:r w:rsidR="005E3DB1">
        <w:rPr>
          <w:rFonts w:ascii="Times New Roman" w:hAnsi="Times New Roman" w:cs="Times New Roman"/>
          <w:sz w:val="24"/>
          <w:szCs w:val="24"/>
        </w:rPr>
        <w:t>Schifino</w:t>
      </w:r>
      <w:proofErr w:type="spellEnd"/>
      <w:r w:rsidR="005E3DB1">
        <w:rPr>
          <w:rFonts w:ascii="Times New Roman" w:hAnsi="Times New Roman" w:cs="Times New Roman"/>
          <w:sz w:val="24"/>
          <w:szCs w:val="24"/>
        </w:rPr>
        <w:t xml:space="preserve"> Robles Ribeiro</w:t>
      </w:r>
      <w:r>
        <w:rPr>
          <w:rFonts w:ascii="Times New Roman" w:hAnsi="Times New Roman" w:cs="Times New Roman"/>
          <w:sz w:val="24"/>
          <w:szCs w:val="24"/>
        </w:rPr>
        <w:t xml:space="preserve"> do Tribunal de Justiça do Rio Grande</w:t>
      </w:r>
      <w:r w:rsidR="00D10FD7">
        <w:rPr>
          <w:rFonts w:ascii="Times New Roman" w:hAnsi="Times New Roman" w:cs="Times New Roman"/>
          <w:sz w:val="24"/>
          <w:szCs w:val="24"/>
        </w:rPr>
        <w:t xml:space="preserve"> do Sul</w:t>
      </w:r>
      <w:r>
        <w:rPr>
          <w:rFonts w:ascii="Times New Roman" w:hAnsi="Times New Roman" w:cs="Times New Roman"/>
          <w:sz w:val="24"/>
          <w:szCs w:val="24"/>
        </w:rPr>
        <w:t>, constantes na fundamentação do julgado:</w:t>
      </w:r>
    </w:p>
    <w:p w14:paraId="75E748FF" w14:textId="69F9532A" w:rsidR="007642F3" w:rsidRDefault="00707755"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629FC694" w14:textId="77777777" w:rsidR="005E3DB1" w:rsidRPr="007910A0" w:rsidRDefault="005E3DB1" w:rsidP="00550CA9">
      <w:pPr>
        <w:spacing w:after="0" w:line="240" w:lineRule="auto"/>
        <w:ind w:left="2268"/>
        <w:jc w:val="both"/>
        <w:rPr>
          <w:rFonts w:ascii="Times New Roman" w:hAnsi="Times New Roman" w:cs="Times New Roman"/>
        </w:rPr>
      </w:pPr>
      <w:r w:rsidRPr="007910A0">
        <w:rPr>
          <w:rFonts w:ascii="Times New Roman" w:hAnsi="Times New Roman" w:cs="Times New Roman"/>
        </w:rPr>
        <w:t xml:space="preserve">AGRAVO INTERNO. AGRAVO DE INSTRUMENTO. AÇÃO DE ALIENAÇÃO PARENTAL CUMULADA COM REVERSÃO DE GUARDA. FILHA MENOR. PRINCÍPIO DO BEM-ESTAR DO MENOR. AUSÊNCIA DE PROVA ROBUSTA DE SITUAÇÃO DE RISCO. MANTIDA A GUARDA COM A GENITORA. RECURSO DESPROVIDO. (Agravo Nº 70080256175, Sétima Câmara Cível, Tribunal de Justiça do RS, Relator: </w:t>
      </w:r>
      <w:proofErr w:type="spellStart"/>
      <w:r w:rsidRPr="007910A0">
        <w:rPr>
          <w:rFonts w:ascii="Times New Roman" w:hAnsi="Times New Roman" w:cs="Times New Roman"/>
        </w:rPr>
        <w:t>Liselena</w:t>
      </w:r>
      <w:proofErr w:type="spellEnd"/>
      <w:r w:rsidRPr="007910A0">
        <w:rPr>
          <w:rFonts w:ascii="Times New Roman" w:hAnsi="Times New Roman" w:cs="Times New Roman"/>
        </w:rPr>
        <w:t xml:space="preserve"> </w:t>
      </w:r>
      <w:proofErr w:type="spellStart"/>
      <w:r w:rsidRPr="007910A0">
        <w:rPr>
          <w:rFonts w:ascii="Times New Roman" w:hAnsi="Times New Roman" w:cs="Times New Roman"/>
        </w:rPr>
        <w:t>Schifino</w:t>
      </w:r>
      <w:proofErr w:type="spellEnd"/>
      <w:r w:rsidRPr="007910A0">
        <w:rPr>
          <w:rFonts w:ascii="Times New Roman" w:hAnsi="Times New Roman" w:cs="Times New Roman"/>
        </w:rPr>
        <w:t xml:space="preserve"> Robles Ribeiro, Julgado em 27/02/2019).</w:t>
      </w:r>
    </w:p>
    <w:p w14:paraId="7294FCFD" w14:textId="4B622C22" w:rsidR="00E07369" w:rsidRPr="007910A0" w:rsidRDefault="005E3DB1" w:rsidP="00550CA9">
      <w:pPr>
        <w:spacing w:after="0" w:line="240" w:lineRule="auto"/>
        <w:ind w:left="2268"/>
        <w:jc w:val="both"/>
        <w:rPr>
          <w:rFonts w:ascii="Times New Roman" w:hAnsi="Times New Roman" w:cs="Times New Roman"/>
        </w:rPr>
      </w:pPr>
      <w:r w:rsidRPr="007910A0">
        <w:rPr>
          <w:rFonts w:ascii="Times New Roman" w:hAnsi="Times New Roman" w:cs="Times New Roman"/>
        </w:rPr>
        <w:t xml:space="preserve">(TJ-RS - AGV: 70080256175 RS, Relator: </w:t>
      </w:r>
      <w:proofErr w:type="spellStart"/>
      <w:r w:rsidRPr="007910A0">
        <w:rPr>
          <w:rFonts w:ascii="Times New Roman" w:hAnsi="Times New Roman" w:cs="Times New Roman"/>
        </w:rPr>
        <w:t>Liselena</w:t>
      </w:r>
      <w:proofErr w:type="spellEnd"/>
      <w:r w:rsidRPr="007910A0">
        <w:rPr>
          <w:rFonts w:ascii="Times New Roman" w:hAnsi="Times New Roman" w:cs="Times New Roman"/>
        </w:rPr>
        <w:t xml:space="preserve"> </w:t>
      </w:r>
      <w:proofErr w:type="spellStart"/>
      <w:r w:rsidRPr="007910A0">
        <w:rPr>
          <w:rFonts w:ascii="Times New Roman" w:hAnsi="Times New Roman" w:cs="Times New Roman"/>
        </w:rPr>
        <w:t>Schifino</w:t>
      </w:r>
      <w:proofErr w:type="spellEnd"/>
      <w:r w:rsidRPr="007910A0">
        <w:rPr>
          <w:rFonts w:ascii="Times New Roman" w:hAnsi="Times New Roman" w:cs="Times New Roman"/>
        </w:rPr>
        <w:t xml:space="preserve"> Robles Ribeiro, Data de Julgamento: 27/02/2019, Sétima Câmara Cível, Data de Publicação: Diário da Justiça do dia 28/02/2019)</w:t>
      </w:r>
    </w:p>
    <w:p w14:paraId="0480D89D" w14:textId="77777777" w:rsidR="00A01497" w:rsidRDefault="00CF5E22" w:rsidP="00550C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A4658F2" w14:textId="335CA28F" w:rsidR="00CF5E22" w:rsidRDefault="00A01497"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utilização dos peritos multidisciplinares em julgado mais recente</w:t>
      </w:r>
      <w:r w:rsidR="00443432">
        <w:rPr>
          <w:rFonts w:ascii="Times New Roman" w:hAnsi="Times New Roman" w:cs="Times New Roman"/>
          <w:sz w:val="24"/>
          <w:szCs w:val="24"/>
        </w:rPr>
        <w:t xml:space="preserve"> da mesma desembargadora</w:t>
      </w:r>
      <w:r>
        <w:rPr>
          <w:rFonts w:ascii="Times New Roman" w:hAnsi="Times New Roman" w:cs="Times New Roman"/>
          <w:sz w:val="24"/>
          <w:szCs w:val="24"/>
        </w:rPr>
        <w:t>:</w:t>
      </w:r>
    </w:p>
    <w:p w14:paraId="4A2F8D33" w14:textId="448B1712" w:rsidR="00D36ADF" w:rsidRPr="007910A0" w:rsidRDefault="00D36ADF" w:rsidP="00550CA9">
      <w:pPr>
        <w:spacing w:after="0" w:line="240" w:lineRule="auto"/>
        <w:ind w:left="2268"/>
        <w:jc w:val="both"/>
        <w:rPr>
          <w:rFonts w:ascii="Times New Roman" w:hAnsi="Times New Roman" w:cs="Times New Roman"/>
        </w:rPr>
      </w:pPr>
      <w:r w:rsidRPr="007910A0">
        <w:rPr>
          <w:rFonts w:ascii="Times New Roman" w:hAnsi="Times New Roman" w:cs="Times New Roman"/>
        </w:rPr>
        <w:t>AGRAVO INTERNO. AÇÃO DE REVERSÃO DE GUARDA. ALIENAÇÃO PARENTAL. POSSIBILIDADE. Em regra, as alterações de guarda são prejudiciais para a criança, devendo ser mantido o infante onde se encontra melhor cuidado, pois o interesse da criança é que deve ser protegido e privilegiado.</w:t>
      </w:r>
      <w:r w:rsidR="00A01497" w:rsidRPr="007910A0">
        <w:rPr>
          <w:rFonts w:ascii="Times New Roman" w:hAnsi="Times New Roman" w:cs="Times New Roman"/>
        </w:rPr>
        <w:t xml:space="preserve"> </w:t>
      </w:r>
      <w:r w:rsidRPr="007910A0">
        <w:rPr>
          <w:rFonts w:ascii="Times New Roman" w:hAnsi="Times New Roman" w:cs="Times New Roman"/>
        </w:rPr>
        <w:t>No entanto, no caso em questão, diante dos reiterados descumprimentos do acordo pela genitora, e da constatação de atos de alienação parental pelo laudo pericial, adequada a reversão da guarda do menor ao genitor, porquanto, atualmente, apresenta melhores condições, principalmente psicológicas, para exercer a guarda do filho, assegurando-lhe a proteção e desenvolvimento psíquico e emocional.</w:t>
      </w:r>
      <w:r w:rsidR="00A01497" w:rsidRPr="007910A0">
        <w:rPr>
          <w:rFonts w:ascii="Times New Roman" w:hAnsi="Times New Roman" w:cs="Times New Roman"/>
        </w:rPr>
        <w:t xml:space="preserve"> </w:t>
      </w:r>
      <w:r w:rsidRPr="007910A0">
        <w:rPr>
          <w:rFonts w:ascii="Times New Roman" w:hAnsi="Times New Roman" w:cs="Times New Roman"/>
        </w:rPr>
        <w:t>RECURSO DESPROVIDO.</w:t>
      </w:r>
      <w:r w:rsidR="00550CA9" w:rsidRPr="007910A0">
        <w:rPr>
          <w:rFonts w:ascii="Times New Roman" w:hAnsi="Times New Roman" w:cs="Times New Roman"/>
        </w:rPr>
        <w:t xml:space="preserve"> </w:t>
      </w:r>
      <w:r w:rsidRPr="007910A0">
        <w:rPr>
          <w:rFonts w:ascii="Times New Roman" w:hAnsi="Times New Roman" w:cs="Times New Roman"/>
        </w:rPr>
        <w:t xml:space="preserve">(Agravo Interno, Nº 70082694431, Sétima Câmara Cível, Tribunal de Justiça do RS, Relator: </w:t>
      </w:r>
      <w:proofErr w:type="spellStart"/>
      <w:r w:rsidRPr="007910A0">
        <w:rPr>
          <w:rFonts w:ascii="Times New Roman" w:hAnsi="Times New Roman" w:cs="Times New Roman"/>
        </w:rPr>
        <w:t>Liselena</w:t>
      </w:r>
      <w:proofErr w:type="spellEnd"/>
      <w:r w:rsidRPr="007910A0">
        <w:rPr>
          <w:rFonts w:ascii="Times New Roman" w:hAnsi="Times New Roman" w:cs="Times New Roman"/>
        </w:rPr>
        <w:t xml:space="preserve"> </w:t>
      </w:r>
      <w:proofErr w:type="spellStart"/>
      <w:r w:rsidRPr="007910A0">
        <w:rPr>
          <w:rFonts w:ascii="Times New Roman" w:hAnsi="Times New Roman" w:cs="Times New Roman"/>
        </w:rPr>
        <w:t>Schifino</w:t>
      </w:r>
      <w:proofErr w:type="spellEnd"/>
      <w:r w:rsidRPr="007910A0">
        <w:rPr>
          <w:rFonts w:ascii="Times New Roman" w:hAnsi="Times New Roman" w:cs="Times New Roman"/>
        </w:rPr>
        <w:t xml:space="preserve"> Robles Ribeiro, Julgado em: 30-10-2019)</w:t>
      </w:r>
    </w:p>
    <w:p w14:paraId="7F91B1A1" w14:textId="0961C651" w:rsidR="00D36ADF" w:rsidRPr="007910A0" w:rsidRDefault="00D36ADF" w:rsidP="00550CA9">
      <w:pPr>
        <w:spacing w:after="0" w:line="240" w:lineRule="auto"/>
        <w:ind w:left="2268"/>
        <w:jc w:val="both"/>
        <w:rPr>
          <w:rFonts w:ascii="Times New Roman" w:hAnsi="Times New Roman" w:cs="Times New Roman"/>
        </w:rPr>
      </w:pPr>
      <w:r w:rsidRPr="007910A0">
        <w:rPr>
          <w:rFonts w:ascii="Times New Roman" w:hAnsi="Times New Roman" w:cs="Times New Roman"/>
        </w:rPr>
        <w:t xml:space="preserve">(TJ-RS - AGT: 70082694431 RS, Relator: </w:t>
      </w:r>
      <w:proofErr w:type="spellStart"/>
      <w:r w:rsidRPr="007910A0">
        <w:rPr>
          <w:rFonts w:ascii="Times New Roman" w:hAnsi="Times New Roman" w:cs="Times New Roman"/>
        </w:rPr>
        <w:t>Liselena</w:t>
      </w:r>
      <w:proofErr w:type="spellEnd"/>
      <w:r w:rsidRPr="007910A0">
        <w:rPr>
          <w:rFonts w:ascii="Times New Roman" w:hAnsi="Times New Roman" w:cs="Times New Roman"/>
        </w:rPr>
        <w:t xml:space="preserve"> </w:t>
      </w:r>
      <w:proofErr w:type="spellStart"/>
      <w:r w:rsidRPr="007910A0">
        <w:rPr>
          <w:rFonts w:ascii="Times New Roman" w:hAnsi="Times New Roman" w:cs="Times New Roman"/>
        </w:rPr>
        <w:t>Schifino</w:t>
      </w:r>
      <w:proofErr w:type="spellEnd"/>
      <w:r w:rsidRPr="007910A0">
        <w:rPr>
          <w:rFonts w:ascii="Times New Roman" w:hAnsi="Times New Roman" w:cs="Times New Roman"/>
        </w:rPr>
        <w:t xml:space="preserve"> Robles Ribeiro, Data de Julgamento: 30/10/2019, Sétima Câmara Cível, Data de Publicação: 31/10/2019)</w:t>
      </w:r>
    </w:p>
    <w:p w14:paraId="6947CAF6" w14:textId="4D8F0C42" w:rsidR="00D36ADF" w:rsidRDefault="00D36ADF" w:rsidP="00550CA9">
      <w:pPr>
        <w:spacing w:after="0" w:line="360" w:lineRule="auto"/>
        <w:jc w:val="both"/>
        <w:rPr>
          <w:rFonts w:ascii="Times New Roman" w:hAnsi="Times New Roman" w:cs="Times New Roman"/>
          <w:color w:val="FF0000"/>
          <w:sz w:val="24"/>
          <w:szCs w:val="24"/>
        </w:rPr>
      </w:pPr>
    </w:p>
    <w:p w14:paraId="03D61433" w14:textId="3B096284" w:rsidR="00D36ADF" w:rsidRPr="00443432" w:rsidRDefault="00443432" w:rsidP="00550CA9">
      <w:pPr>
        <w:spacing w:after="0" w:line="360" w:lineRule="auto"/>
        <w:ind w:firstLine="708"/>
        <w:jc w:val="both"/>
        <w:rPr>
          <w:rFonts w:ascii="Times New Roman" w:hAnsi="Times New Roman" w:cs="Times New Roman"/>
          <w:sz w:val="24"/>
          <w:szCs w:val="24"/>
        </w:rPr>
      </w:pPr>
      <w:r w:rsidRPr="00443432">
        <w:rPr>
          <w:rFonts w:ascii="Times New Roman" w:hAnsi="Times New Roman" w:cs="Times New Roman"/>
          <w:sz w:val="24"/>
          <w:szCs w:val="24"/>
        </w:rPr>
        <w:lastRenderedPageBreak/>
        <w:t xml:space="preserve">O Relator Des.º Luiz Felipe Brasil Santos, do TJ-RS reconhece a prática de alienação parental, com base nos estudos </w:t>
      </w:r>
      <w:r>
        <w:rPr>
          <w:rFonts w:ascii="Times New Roman" w:hAnsi="Times New Roman" w:cs="Times New Roman"/>
          <w:sz w:val="24"/>
          <w:szCs w:val="24"/>
        </w:rPr>
        <w:t xml:space="preserve">dos peritos multidisciplinares </w:t>
      </w:r>
      <w:r w:rsidR="0099531D">
        <w:rPr>
          <w:rFonts w:ascii="Times New Roman" w:hAnsi="Times New Roman" w:cs="Times New Roman"/>
          <w:sz w:val="24"/>
          <w:szCs w:val="24"/>
        </w:rPr>
        <w:t>constatando</w:t>
      </w:r>
      <w:r>
        <w:rPr>
          <w:rFonts w:ascii="Times New Roman" w:hAnsi="Times New Roman" w:cs="Times New Roman"/>
          <w:sz w:val="24"/>
          <w:szCs w:val="24"/>
        </w:rPr>
        <w:t xml:space="preserve"> mediante </w:t>
      </w:r>
      <w:r w:rsidR="00B75B64">
        <w:rPr>
          <w:rFonts w:ascii="Times New Roman" w:hAnsi="Times New Roman" w:cs="Times New Roman"/>
          <w:sz w:val="24"/>
          <w:szCs w:val="24"/>
        </w:rPr>
        <w:t xml:space="preserve">análise </w:t>
      </w:r>
      <w:r w:rsidR="00B75B64" w:rsidRPr="00443432">
        <w:rPr>
          <w:rFonts w:ascii="Times New Roman" w:hAnsi="Times New Roman" w:cs="Times New Roman"/>
          <w:sz w:val="24"/>
          <w:szCs w:val="24"/>
        </w:rPr>
        <w:t>que</w:t>
      </w:r>
      <w:r w:rsidRPr="00443432">
        <w:rPr>
          <w:rFonts w:ascii="Times New Roman" w:hAnsi="Times New Roman" w:cs="Times New Roman"/>
          <w:sz w:val="24"/>
          <w:szCs w:val="24"/>
        </w:rPr>
        <w:t xml:space="preserve"> a reversão da guarda seria prejudicial </w:t>
      </w:r>
      <w:r>
        <w:rPr>
          <w:rFonts w:ascii="Times New Roman" w:hAnsi="Times New Roman" w:cs="Times New Roman"/>
          <w:sz w:val="24"/>
          <w:szCs w:val="24"/>
        </w:rPr>
        <w:t xml:space="preserve">ao </w:t>
      </w:r>
      <w:r w:rsidRPr="00443432">
        <w:rPr>
          <w:rFonts w:ascii="Times New Roman" w:hAnsi="Times New Roman" w:cs="Times New Roman"/>
          <w:sz w:val="24"/>
          <w:szCs w:val="24"/>
        </w:rPr>
        <w:t>menor:</w:t>
      </w:r>
    </w:p>
    <w:p w14:paraId="2040DB1A" w14:textId="77777777" w:rsidR="007910A0" w:rsidRDefault="007910A0" w:rsidP="00550CA9">
      <w:pPr>
        <w:spacing w:after="0" w:line="240" w:lineRule="auto"/>
        <w:ind w:left="2268"/>
        <w:jc w:val="both"/>
        <w:rPr>
          <w:rFonts w:ascii="Times New Roman" w:hAnsi="Times New Roman" w:cs="Times New Roman"/>
          <w:sz w:val="20"/>
          <w:szCs w:val="20"/>
        </w:rPr>
      </w:pPr>
    </w:p>
    <w:p w14:paraId="04C94405" w14:textId="22DA000E" w:rsidR="00D36ADF" w:rsidRPr="007910A0" w:rsidRDefault="00D36ADF" w:rsidP="00550CA9">
      <w:pPr>
        <w:spacing w:after="0" w:line="240" w:lineRule="auto"/>
        <w:ind w:left="2268"/>
        <w:jc w:val="both"/>
        <w:rPr>
          <w:rFonts w:ascii="Times New Roman" w:hAnsi="Times New Roman" w:cs="Times New Roman"/>
        </w:rPr>
      </w:pPr>
      <w:r w:rsidRPr="007910A0">
        <w:rPr>
          <w:rFonts w:ascii="Times New Roman" w:hAnsi="Times New Roman" w:cs="Times New Roman"/>
        </w:rPr>
        <w:t>APELAÇÃO CÍVEL. DISSOLUÇÃO DE UNIÃO ESTÁVEL. GUARDA DE FILHA MENOR. ALIENAÇÃO PARENTAL. A sentença reconheceu a prática de alienação parental por parte da genitora/apelada. Contudo, decidiu, com base nos estudos sociais realizados e avaliações, que a reversão da guarda em favor do genitor seria prejudicial à menor, razão pela qual a manteve com a mãe. O pedido para que conste na parte dispositiva da sentença a declaração da prática de alienação parental não prospera, pois tal não foi requerido na reconvenção. Como no dispositivo da sentença deve constar o resultado dos pedidos deduzidos na inicial e na reconvenção, descabida a declaração expressa, quanto à prática de alienação parental, que constou apenas como fundamento para o pedido de reversão da guarda. E nessa perspectiva foi analisada. No entanto, acolhe-se a fim de que fique dotado de melhor exequibilidade o pleito do apelante no sentido de fazer constar na parte dispositiva do decisório a determinação para que a genitora realize tratamento psicológico com comprovação mensal, e que se comprometa a não mais causar transtornos no período em que o pai e a filha estiverem convivendo, sob pena de fixação de multa . DERAM PARCIAL PROVIMENTO. UNÂNIME. (Apelação Cível Nº 70079112652, Oitava Câmara Cível, Tribunal de... Justiça do RS, Relator: Luiz Felipe Brasil Santos, Julgado em 28/02/2019).</w:t>
      </w:r>
    </w:p>
    <w:p w14:paraId="0EA06060" w14:textId="732228E4" w:rsidR="00D36ADF" w:rsidRPr="007910A0" w:rsidRDefault="00D36ADF" w:rsidP="00550CA9">
      <w:pPr>
        <w:spacing w:after="0" w:line="240" w:lineRule="auto"/>
        <w:ind w:left="2268"/>
        <w:jc w:val="both"/>
        <w:rPr>
          <w:rFonts w:ascii="Times New Roman" w:hAnsi="Times New Roman" w:cs="Times New Roman"/>
        </w:rPr>
      </w:pPr>
      <w:r w:rsidRPr="007910A0">
        <w:rPr>
          <w:rFonts w:ascii="Times New Roman" w:hAnsi="Times New Roman" w:cs="Times New Roman"/>
        </w:rPr>
        <w:t>(TJ-RS - AC: 70079112652 RS, Relator: Luiz Felipe Brasil Santos, Data de Julgamento: 28/02/2019, Oitava Câmara Cível, Data de Publicação: Diário da Justiça do dia 15/03/2019)</w:t>
      </w:r>
      <w:r w:rsidR="007910A0">
        <w:rPr>
          <w:rFonts w:ascii="Times New Roman" w:hAnsi="Times New Roman" w:cs="Times New Roman"/>
        </w:rPr>
        <w:t>.</w:t>
      </w:r>
    </w:p>
    <w:p w14:paraId="3D71B08E" w14:textId="498AD88E" w:rsidR="00D36ADF" w:rsidRDefault="00D36ADF" w:rsidP="00550CA9">
      <w:pPr>
        <w:spacing w:after="0" w:line="360" w:lineRule="auto"/>
        <w:jc w:val="both"/>
        <w:rPr>
          <w:rFonts w:ascii="Times New Roman" w:hAnsi="Times New Roman" w:cs="Times New Roman"/>
          <w:color w:val="FF0000"/>
          <w:sz w:val="24"/>
          <w:szCs w:val="24"/>
        </w:rPr>
      </w:pPr>
    </w:p>
    <w:p w14:paraId="6EA28D0F" w14:textId="7D2765C4" w:rsidR="00A237B2" w:rsidRDefault="0099531D" w:rsidP="00550CA9">
      <w:pPr>
        <w:spacing w:after="0" w:line="360" w:lineRule="auto"/>
        <w:ind w:firstLine="708"/>
        <w:jc w:val="both"/>
        <w:rPr>
          <w:rFonts w:ascii="Times New Roman" w:hAnsi="Times New Roman" w:cs="Times New Roman"/>
          <w:sz w:val="24"/>
          <w:szCs w:val="24"/>
        </w:rPr>
      </w:pPr>
      <w:r w:rsidRPr="00EB21AC">
        <w:rPr>
          <w:rFonts w:ascii="Times New Roman" w:hAnsi="Times New Roman" w:cs="Times New Roman"/>
          <w:sz w:val="24"/>
          <w:szCs w:val="24"/>
        </w:rPr>
        <w:t>E e</w:t>
      </w:r>
      <w:r w:rsidR="00443432" w:rsidRPr="00EB21AC">
        <w:rPr>
          <w:rFonts w:ascii="Times New Roman" w:hAnsi="Times New Roman" w:cs="Times New Roman"/>
          <w:sz w:val="24"/>
          <w:szCs w:val="24"/>
        </w:rPr>
        <w:t xml:space="preserve">m </w:t>
      </w:r>
      <w:r w:rsidR="00443432" w:rsidRPr="002E5E4C">
        <w:rPr>
          <w:rFonts w:ascii="Times New Roman" w:hAnsi="Times New Roman" w:cs="Times New Roman"/>
          <w:sz w:val="24"/>
          <w:szCs w:val="24"/>
        </w:rPr>
        <w:t xml:space="preserve">julgado do Des.º Desembargador Marcus Tulio </w:t>
      </w:r>
      <w:proofErr w:type="spellStart"/>
      <w:r w:rsidR="00443432" w:rsidRPr="002E5E4C">
        <w:rPr>
          <w:rFonts w:ascii="Times New Roman" w:hAnsi="Times New Roman" w:cs="Times New Roman"/>
          <w:sz w:val="24"/>
          <w:szCs w:val="24"/>
        </w:rPr>
        <w:t>Sartorato</w:t>
      </w:r>
      <w:proofErr w:type="spellEnd"/>
      <w:r w:rsidR="002E5E4C" w:rsidRPr="002E5E4C">
        <w:rPr>
          <w:rFonts w:ascii="Times New Roman" w:hAnsi="Times New Roman" w:cs="Times New Roman"/>
          <w:sz w:val="24"/>
          <w:szCs w:val="24"/>
        </w:rPr>
        <w:t>, do Tribunal de Justiça de Santa Catarina</w:t>
      </w:r>
      <w:r w:rsidR="00947889">
        <w:rPr>
          <w:rFonts w:ascii="Times New Roman" w:hAnsi="Times New Roman" w:cs="Times New Roman"/>
          <w:sz w:val="24"/>
          <w:szCs w:val="24"/>
        </w:rPr>
        <w:t>,</w:t>
      </w:r>
      <w:r w:rsidR="00A237B2" w:rsidRPr="002E5E4C">
        <w:rPr>
          <w:rFonts w:ascii="Times New Roman" w:hAnsi="Times New Roman" w:cs="Times New Roman"/>
          <w:sz w:val="24"/>
          <w:szCs w:val="24"/>
        </w:rPr>
        <w:t xml:space="preserve"> </w:t>
      </w:r>
      <w:r w:rsidR="00B75B64" w:rsidRPr="002E5E4C">
        <w:rPr>
          <w:rFonts w:ascii="Times New Roman" w:hAnsi="Times New Roman" w:cs="Times New Roman"/>
          <w:sz w:val="24"/>
          <w:szCs w:val="24"/>
        </w:rPr>
        <w:t>esta chancela</w:t>
      </w:r>
      <w:r w:rsidR="002E5E4C" w:rsidRPr="002E5E4C">
        <w:rPr>
          <w:rFonts w:ascii="Times New Roman" w:hAnsi="Times New Roman" w:cs="Times New Roman"/>
          <w:sz w:val="24"/>
          <w:szCs w:val="24"/>
        </w:rPr>
        <w:t xml:space="preserve"> a necessidade da avaliação d</w:t>
      </w:r>
      <w:r>
        <w:rPr>
          <w:rFonts w:ascii="Times New Roman" w:hAnsi="Times New Roman" w:cs="Times New Roman"/>
          <w:sz w:val="24"/>
          <w:szCs w:val="24"/>
        </w:rPr>
        <w:t>e</w:t>
      </w:r>
      <w:r w:rsidR="002E5E4C" w:rsidRPr="002E5E4C">
        <w:rPr>
          <w:rFonts w:ascii="Times New Roman" w:hAnsi="Times New Roman" w:cs="Times New Roman"/>
          <w:sz w:val="24"/>
          <w:szCs w:val="24"/>
        </w:rPr>
        <w:t xml:space="preserve"> equipe multidisciplinar para justificar seu voto</w:t>
      </w:r>
      <w:r>
        <w:rPr>
          <w:rFonts w:ascii="Times New Roman" w:hAnsi="Times New Roman" w:cs="Times New Roman"/>
          <w:sz w:val="24"/>
          <w:szCs w:val="24"/>
        </w:rPr>
        <w:t>, e dele determina a não alteração da guarda por ausência de alienação</w:t>
      </w:r>
      <w:r w:rsidR="002E5E4C" w:rsidRPr="002E5E4C">
        <w:rPr>
          <w:rFonts w:ascii="Times New Roman" w:hAnsi="Times New Roman" w:cs="Times New Roman"/>
          <w:sz w:val="24"/>
          <w:szCs w:val="24"/>
        </w:rPr>
        <w:t>:</w:t>
      </w:r>
    </w:p>
    <w:p w14:paraId="71C681D2" w14:textId="77777777" w:rsidR="007910A0" w:rsidRPr="002E5E4C" w:rsidRDefault="007910A0" w:rsidP="00550CA9">
      <w:pPr>
        <w:spacing w:after="0" w:line="360" w:lineRule="auto"/>
        <w:ind w:firstLine="708"/>
        <w:jc w:val="both"/>
        <w:rPr>
          <w:rFonts w:ascii="Times New Roman" w:hAnsi="Times New Roman" w:cs="Times New Roman"/>
          <w:sz w:val="24"/>
          <w:szCs w:val="24"/>
        </w:rPr>
      </w:pPr>
    </w:p>
    <w:p w14:paraId="21C56E53" w14:textId="77777777" w:rsidR="00A237B2" w:rsidRPr="007910A0" w:rsidRDefault="00A237B2" w:rsidP="00550CA9">
      <w:pPr>
        <w:spacing w:after="0" w:line="240" w:lineRule="auto"/>
        <w:ind w:left="2268"/>
        <w:jc w:val="both"/>
        <w:rPr>
          <w:rFonts w:ascii="Times New Roman" w:hAnsi="Times New Roman" w:cs="Times New Roman"/>
        </w:rPr>
      </w:pPr>
      <w:r w:rsidRPr="007910A0">
        <w:rPr>
          <w:rFonts w:ascii="Times New Roman" w:hAnsi="Times New Roman" w:cs="Times New Roman"/>
        </w:rPr>
        <w:t xml:space="preserve">DIREITO DE FAMÍLIA. AÇÃO DE REGULAMENTAÇÃO DE VISITAS C/C ALIENAÇÃO PARENTAL. PRETENSÃO FORMULADA PELO GENITOR. SENTENÇA DE PARCIAL PROCEDÊNCIA. INSURGÊNCIA DE AMBAS AS PARTES. AVENTADO CERCEAMENTO DE DEFESA ANTE A FALTA DE OITIVA DE TESTEMUNHAS. DECISÃO PROLATADA APÓS A AVALIAÇÃO PSICOLÓGICA DA INFANTE E QUE NÃO CONSTATOU A EXISTÊNCIA DE ALIENAÇÃO PARENTAL PERPETRADA PELA RÉ. EXEGESE DO ARTIGO 370, PARÁGRAFO ÚNICO, DO CPC. PRELIMINAR AFASTADA. MÉRITO. ALEGAÇÃO DE QUE A RÉ PRATICA ALIENAÇÃO PARENTAL, O QUE DIFICULTA O RELACIONAMENTO DA INFANTE COM O GENITOR. CONJUNTO PROBATÓRIO QUE NÃO CONFIRMA TAL ALEGAÇÃO. MENOR QUE, INCLUSIVE, DECLARA EXPRESSAMENTE O DESEJO DE MANTER O VÍNCULO COM SEU PAI. SITUAÇÃO QUE NÃO ENSEJA A FIXAÇÃO DE GUARDA COMPARTILHADA OU A REVERSÃO DA GUARDA. IMPOSSIBILIDADE DE IMPOSIÇÃO DA MULTA PREVISTA NO ART. 6º E INCISOS DA LEI N. 12.318/2010. INSURGÊNCIA DA GENITORA NO TOCANTE À REGULAMENTAÇÃO DE VISITAS. PRETENDIDA A MODIFICAÇÃO DOS TERMOS FIXADOS PELO MAGISTRADO A </w:t>
      </w:r>
      <w:r w:rsidRPr="007910A0">
        <w:rPr>
          <w:rFonts w:ascii="Times New Roman" w:hAnsi="Times New Roman" w:cs="Times New Roman"/>
        </w:rPr>
        <w:lastRenderedPageBreak/>
        <w:t>QUO. DESCABIMENTO. AUSÊNCIA DE MOTIVOS CONCRETOS A ENSEJAR A RESTRIÇÃO. CONTRIBUIÇÃO EFETIVA PARA A SOLIDIFICAÇÃO DOS VÍNCULOS ENTRE FILHA E O GENITOR. PREVALÊNCIA DO MELHOR INTERESSE DA CRIANÇA. PEDIDO DE CONDENAÇÃO DO AUTOR AO PAGAMENTO DE MULTA POR LITIGÂNCIA DE MÁ-FÉ. NÃO CONFIGURAÇÃO. EXERCÍCIO DO DIREITO DE RECORRER. FIXAÇÃO DE HONORÁRIOS RECURSAIS. SENTENÇA MANTIDA. RECURSOS DESPROVIDOS.</w:t>
      </w:r>
    </w:p>
    <w:p w14:paraId="3E9B84A8" w14:textId="676F55B7" w:rsidR="00A237B2" w:rsidRPr="007910A0" w:rsidRDefault="00A237B2" w:rsidP="00550CA9">
      <w:pPr>
        <w:spacing w:after="0" w:line="240" w:lineRule="auto"/>
        <w:ind w:left="2268"/>
        <w:jc w:val="both"/>
        <w:rPr>
          <w:rFonts w:ascii="Times New Roman" w:hAnsi="Times New Roman" w:cs="Times New Roman"/>
        </w:rPr>
      </w:pPr>
      <w:r w:rsidRPr="007910A0">
        <w:rPr>
          <w:rFonts w:ascii="Times New Roman" w:hAnsi="Times New Roman" w:cs="Times New Roman"/>
        </w:rPr>
        <w:t xml:space="preserve">(TJ-SC - AC: 03009585920168240081 Xaxim 0300958-59.2016.8.24.0081, Relator: Marcus Tulio </w:t>
      </w:r>
      <w:proofErr w:type="spellStart"/>
      <w:r w:rsidRPr="007910A0">
        <w:rPr>
          <w:rFonts w:ascii="Times New Roman" w:hAnsi="Times New Roman" w:cs="Times New Roman"/>
        </w:rPr>
        <w:t>Sartorato</w:t>
      </w:r>
      <w:proofErr w:type="spellEnd"/>
      <w:r w:rsidRPr="007910A0">
        <w:rPr>
          <w:rFonts w:ascii="Times New Roman" w:hAnsi="Times New Roman" w:cs="Times New Roman"/>
        </w:rPr>
        <w:t>, Data de Julgamento: 05/02/2019, Terceira Câmara de Direito Civil)</w:t>
      </w:r>
      <w:r w:rsidR="007910A0">
        <w:rPr>
          <w:rFonts w:ascii="Times New Roman" w:hAnsi="Times New Roman" w:cs="Times New Roman"/>
        </w:rPr>
        <w:t>.</w:t>
      </w:r>
    </w:p>
    <w:p w14:paraId="4EC19F60" w14:textId="77777777" w:rsidR="00A237B2" w:rsidRPr="00A237B2" w:rsidRDefault="00A237B2" w:rsidP="00550CA9">
      <w:pPr>
        <w:spacing w:after="0" w:line="240" w:lineRule="auto"/>
        <w:ind w:left="2268"/>
        <w:jc w:val="both"/>
        <w:rPr>
          <w:rFonts w:ascii="Times New Roman" w:hAnsi="Times New Roman" w:cs="Times New Roman"/>
          <w:color w:val="FF0000"/>
          <w:sz w:val="24"/>
          <w:szCs w:val="24"/>
          <w:vertAlign w:val="subscript"/>
        </w:rPr>
      </w:pPr>
    </w:p>
    <w:p w14:paraId="431C0271" w14:textId="675A9AC7" w:rsidR="00AD3BB0" w:rsidRDefault="002774AB" w:rsidP="00550CA9">
      <w:pPr>
        <w:spacing w:after="0" w:line="360" w:lineRule="auto"/>
        <w:ind w:firstLine="708"/>
        <w:jc w:val="both"/>
        <w:rPr>
          <w:rFonts w:ascii="Times New Roman" w:hAnsi="Times New Roman" w:cs="Times New Roman"/>
          <w:color w:val="FF0000"/>
          <w:sz w:val="24"/>
          <w:szCs w:val="24"/>
        </w:rPr>
      </w:pPr>
      <w:r w:rsidRPr="004A7A28">
        <w:rPr>
          <w:rFonts w:ascii="Times New Roman" w:hAnsi="Times New Roman" w:cs="Times New Roman"/>
          <w:sz w:val="24"/>
          <w:szCs w:val="24"/>
        </w:rPr>
        <w:t xml:space="preserve">No campo da jurisprudência o Poder Judiciário vem atento as questões de interesse da criança, questões delicadas e prejudiciais precisam ter uma maior atenção. A coibição para que anule tais situações é um passo para que a sociedade tenha consciência da responsabilidade </w:t>
      </w:r>
      <w:r w:rsidR="004A7A28" w:rsidRPr="004A7A28">
        <w:rPr>
          <w:rFonts w:ascii="Times New Roman" w:hAnsi="Times New Roman" w:cs="Times New Roman"/>
          <w:sz w:val="24"/>
          <w:szCs w:val="24"/>
        </w:rPr>
        <w:t>d</w:t>
      </w:r>
      <w:r w:rsidRPr="004A7A28">
        <w:rPr>
          <w:rFonts w:ascii="Times New Roman" w:hAnsi="Times New Roman" w:cs="Times New Roman"/>
          <w:sz w:val="24"/>
          <w:szCs w:val="24"/>
        </w:rPr>
        <w:t>os pais</w:t>
      </w:r>
      <w:r w:rsidR="004A7A28" w:rsidRPr="004A7A28">
        <w:rPr>
          <w:rFonts w:ascii="Times New Roman" w:hAnsi="Times New Roman" w:cs="Times New Roman"/>
          <w:sz w:val="24"/>
          <w:szCs w:val="24"/>
        </w:rPr>
        <w:t xml:space="preserve">, e que </w:t>
      </w:r>
      <w:proofErr w:type="gramStart"/>
      <w:r w:rsidR="004A7A28" w:rsidRPr="004A7A28">
        <w:rPr>
          <w:rFonts w:ascii="Times New Roman" w:hAnsi="Times New Roman" w:cs="Times New Roman"/>
          <w:sz w:val="24"/>
          <w:szCs w:val="24"/>
        </w:rPr>
        <w:t>os mesmos</w:t>
      </w:r>
      <w:proofErr w:type="gramEnd"/>
      <w:r w:rsidR="004A7A28" w:rsidRPr="004A7A28">
        <w:rPr>
          <w:rFonts w:ascii="Times New Roman" w:hAnsi="Times New Roman" w:cs="Times New Roman"/>
          <w:sz w:val="24"/>
          <w:szCs w:val="24"/>
        </w:rPr>
        <w:t xml:space="preserve"> </w:t>
      </w:r>
      <w:r w:rsidRPr="004A7A28">
        <w:rPr>
          <w:rFonts w:ascii="Times New Roman" w:hAnsi="Times New Roman" w:cs="Times New Roman"/>
          <w:sz w:val="24"/>
          <w:szCs w:val="24"/>
        </w:rPr>
        <w:t>cessem os males causados aos seus filhos</w:t>
      </w:r>
      <w:r w:rsidR="004A7A28" w:rsidRPr="00EB21AC">
        <w:rPr>
          <w:rFonts w:ascii="Times New Roman" w:hAnsi="Times New Roman" w:cs="Times New Roman"/>
          <w:sz w:val="24"/>
          <w:szCs w:val="24"/>
        </w:rPr>
        <w:t>.</w:t>
      </w:r>
    </w:p>
    <w:p w14:paraId="22E5D7BF" w14:textId="77777777" w:rsidR="00111D8C" w:rsidRDefault="00111D8C" w:rsidP="00550CA9">
      <w:pPr>
        <w:spacing w:after="0" w:line="360" w:lineRule="auto"/>
        <w:jc w:val="both"/>
        <w:rPr>
          <w:rFonts w:ascii="Times New Roman" w:hAnsi="Times New Roman" w:cs="Times New Roman"/>
          <w:sz w:val="24"/>
          <w:szCs w:val="24"/>
        </w:rPr>
      </w:pPr>
    </w:p>
    <w:p w14:paraId="7999D503" w14:textId="792E2B1C" w:rsidR="009822E8" w:rsidRDefault="00947889" w:rsidP="00550CA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F0F22">
        <w:rPr>
          <w:rFonts w:ascii="Times New Roman" w:hAnsi="Times New Roman" w:cs="Times New Roman"/>
          <w:b/>
          <w:bCs/>
          <w:sz w:val="24"/>
          <w:szCs w:val="24"/>
        </w:rPr>
        <w:t xml:space="preserve"> </w:t>
      </w:r>
      <w:r w:rsidR="008D7829">
        <w:rPr>
          <w:rFonts w:ascii="Times New Roman" w:hAnsi="Times New Roman" w:cs="Times New Roman"/>
          <w:b/>
          <w:bCs/>
          <w:sz w:val="24"/>
          <w:szCs w:val="24"/>
        </w:rPr>
        <w:t>CONSIDERAÇÕES FINAIS</w:t>
      </w:r>
    </w:p>
    <w:p w14:paraId="3F331457" w14:textId="77777777" w:rsidR="00BF0F22" w:rsidRPr="009474AC" w:rsidRDefault="00BF0F22" w:rsidP="00550CA9">
      <w:pPr>
        <w:spacing w:after="0" w:line="360" w:lineRule="auto"/>
        <w:jc w:val="both"/>
        <w:rPr>
          <w:rFonts w:ascii="Times New Roman" w:hAnsi="Times New Roman" w:cs="Times New Roman"/>
          <w:b/>
          <w:bCs/>
          <w:sz w:val="24"/>
          <w:szCs w:val="24"/>
        </w:rPr>
      </w:pPr>
    </w:p>
    <w:p w14:paraId="2549DF03" w14:textId="6C871C46" w:rsidR="00485236" w:rsidRDefault="00485236"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00901EB7">
        <w:rPr>
          <w:rFonts w:ascii="Times New Roman" w:hAnsi="Times New Roman" w:cs="Times New Roman"/>
          <w:sz w:val="24"/>
          <w:szCs w:val="24"/>
        </w:rPr>
        <w:t xml:space="preserve">estudo </w:t>
      </w:r>
      <w:r>
        <w:rPr>
          <w:rFonts w:ascii="Times New Roman" w:hAnsi="Times New Roman" w:cs="Times New Roman"/>
          <w:sz w:val="24"/>
          <w:szCs w:val="24"/>
        </w:rPr>
        <w:t>objetivou retratar uma análise da incidência da alienação parental como um dos problemas mais graves enfrentados pelas famílias</w:t>
      </w:r>
      <w:r w:rsidR="00B9735C">
        <w:rPr>
          <w:rFonts w:ascii="Times New Roman" w:hAnsi="Times New Roman" w:cs="Times New Roman"/>
          <w:sz w:val="24"/>
          <w:szCs w:val="24"/>
        </w:rPr>
        <w:t xml:space="preserve">, causando efeitos devastadores na criança ou no adolescente, como também, no genitor ofendido, </w:t>
      </w:r>
      <w:r w:rsidR="00901EB7">
        <w:rPr>
          <w:rFonts w:ascii="Times New Roman" w:hAnsi="Times New Roman" w:cs="Times New Roman"/>
          <w:sz w:val="24"/>
          <w:szCs w:val="24"/>
        </w:rPr>
        <w:t xml:space="preserve">que tem a </w:t>
      </w:r>
      <w:r w:rsidR="00B9735C">
        <w:rPr>
          <w:rFonts w:ascii="Times New Roman" w:hAnsi="Times New Roman" w:cs="Times New Roman"/>
          <w:sz w:val="24"/>
          <w:szCs w:val="24"/>
        </w:rPr>
        <w:t xml:space="preserve">sua imagem </w:t>
      </w:r>
      <w:r w:rsidR="002A33FB">
        <w:rPr>
          <w:rFonts w:ascii="Times New Roman" w:hAnsi="Times New Roman" w:cs="Times New Roman"/>
          <w:sz w:val="24"/>
          <w:szCs w:val="24"/>
        </w:rPr>
        <w:t>difamada</w:t>
      </w:r>
      <w:r w:rsidR="00B9735C">
        <w:rPr>
          <w:rFonts w:ascii="Times New Roman" w:hAnsi="Times New Roman" w:cs="Times New Roman"/>
          <w:sz w:val="24"/>
          <w:szCs w:val="24"/>
        </w:rPr>
        <w:t xml:space="preserve">. </w:t>
      </w:r>
      <w:r w:rsidR="00901EB7">
        <w:rPr>
          <w:rFonts w:ascii="Times New Roman" w:hAnsi="Times New Roman" w:cs="Times New Roman"/>
          <w:sz w:val="24"/>
          <w:szCs w:val="24"/>
        </w:rPr>
        <w:t xml:space="preserve">Vindo a </w:t>
      </w:r>
      <w:r w:rsidR="00B9735C">
        <w:rPr>
          <w:rFonts w:ascii="Times New Roman" w:hAnsi="Times New Roman" w:cs="Times New Roman"/>
          <w:sz w:val="24"/>
          <w:szCs w:val="24"/>
        </w:rPr>
        <w:t>possibilitar alcançar o entendimento sobre o assunto e responsabilizar civilmente o genitor que pratica a alienação parental.</w:t>
      </w:r>
    </w:p>
    <w:p w14:paraId="64249640" w14:textId="41D20EC9" w:rsidR="0093765A" w:rsidRDefault="0093765A"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 inserção feminina no mercado de trabalho</w:t>
      </w:r>
      <w:r w:rsidR="007F5B8E">
        <w:rPr>
          <w:rFonts w:ascii="Times New Roman" w:hAnsi="Times New Roman" w:cs="Times New Roman"/>
          <w:sz w:val="24"/>
          <w:szCs w:val="24"/>
        </w:rPr>
        <w:t xml:space="preserve"> e </w:t>
      </w:r>
      <w:r>
        <w:rPr>
          <w:rFonts w:ascii="Times New Roman" w:hAnsi="Times New Roman" w:cs="Times New Roman"/>
          <w:sz w:val="24"/>
          <w:szCs w:val="24"/>
        </w:rPr>
        <w:t xml:space="preserve">a legalização do divórcio, há uma evolução do estudo voltado para o direito de família, onde pode-se perceber </w:t>
      </w:r>
      <w:r w:rsidR="007F5B8E">
        <w:rPr>
          <w:rFonts w:ascii="Times New Roman" w:hAnsi="Times New Roman" w:cs="Times New Roman"/>
          <w:sz w:val="24"/>
          <w:szCs w:val="24"/>
        </w:rPr>
        <w:t>no seio familiar a crescente igualdade de gênero. Gerando situações que até então não eram percebidas pela sociedade, conflitos hoje gerados pela disputa da guarda de um filho, pela manutenção da função parental e do direito de convivência familiar.</w:t>
      </w:r>
    </w:p>
    <w:p w14:paraId="4B3D70CF" w14:textId="00E2A41A" w:rsidR="00A249CC" w:rsidRDefault="004C468F"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Todavia, a alienação parental surgiu a partir desse contexto, quando há uma ruptura do vínculo afetivo dos genitores, </w:t>
      </w:r>
      <w:r w:rsidR="00391057">
        <w:rPr>
          <w:rFonts w:ascii="Times New Roman" w:hAnsi="Times New Roman" w:cs="Times New Roman"/>
          <w:sz w:val="24"/>
          <w:szCs w:val="24"/>
        </w:rPr>
        <w:t>e a criança</w:t>
      </w:r>
      <w:r>
        <w:rPr>
          <w:rFonts w:ascii="Times New Roman" w:hAnsi="Times New Roman" w:cs="Times New Roman"/>
          <w:sz w:val="24"/>
          <w:szCs w:val="24"/>
        </w:rPr>
        <w:t xml:space="preserve"> é usad</w:t>
      </w:r>
      <w:r w:rsidR="00391057">
        <w:rPr>
          <w:rFonts w:ascii="Times New Roman" w:hAnsi="Times New Roman" w:cs="Times New Roman"/>
          <w:sz w:val="24"/>
          <w:szCs w:val="24"/>
        </w:rPr>
        <w:t>a</w:t>
      </w:r>
      <w:r>
        <w:rPr>
          <w:rFonts w:ascii="Times New Roman" w:hAnsi="Times New Roman" w:cs="Times New Roman"/>
          <w:sz w:val="24"/>
          <w:szCs w:val="24"/>
        </w:rPr>
        <w:t xml:space="preserve"> como instrumento de vingança por não aceitar o fim </w:t>
      </w:r>
      <w:r w:rsidR="00391057">
        <w:rPr>
          <w:rFonts w:ascii="Times New Roman" w:hAnsi="Times New Roman" w:cs="Times New Roman"/>
          <w:sz w:val="24"/>
          <w:szCs w:val="24"/>
        </w:rPr>
        <w:t>da</w:t>
      </w:r>
      <w:r w:rsidR="001D5449">
        <w:rPr>
          <w:rFonts w:ascii="Times New Roman" w:hAnsi="Times New Roman" w:cs="Times New Roman"/>
          <w:sz w:val="24"/>
          <w:szCs w:val="24"/>
        </w:rPr>
        <w:t xml:space="preserve"> relação. </w:t>
      </w:r>
      <w:r w:rsidR="007F5B8E">
        <w:rPr>
          <w:rFonts w:ascii="Times New Roman" w:hAnsi="Times New Roman" w:cs="Times New Roman"/>
          <w:sz w:val="24"/>
          <w:szCs w:val="24"/>
        </w:rPr>
        <w:t>Ao se deparar com a situação de alienação, o alienado pode acionar o poder judiciário para evitar que o alienador continue com a prática</w:t>
      </w:r>
      <w:r w:rsidR="00391057">
        <w:rPr>
          <w:rFonts w:ascii="Times New Roman" w:hAnsi="Times New Roman" w:cs="Times New Roman"/>
          <w:sz w:val="24"/>
          <w:szCs w:val="24"/>
        </w:rPr>
        <w:t xml:space="preserve"> de tentar fazer do filho a peça principal da sua vingança, independentemente de qualquer consequência que esta atitude possa causa ao menor. Para cessar essa atitude</w:t>
      </w:r>
      <w:r w:rsidR="00550CA9">
        <w:rPr>
          <w:rFonts w:ascii="Times New Roman" w:hAnsi="Times New Roman" w:cs="Times New Roman"/>
          <w:sz w:val="24"/>
          <w:szCs w:val="24"/>
        </w:rPr>
        <w:t>,</w:t>
      </w:r>
      <w:r w:rsidR="00391057">
        <w:rPr>
          <w:rFonts w:ascii="Times New Roman" w:hAnsi="Times New Roman" w:cs="Times New Roman"/>
          <w:sz w:val="24"/>
          <w:szCs w:val="24"/>
        </w:rPr>
        <w:t xml:space="preserve"> </w:t>
      </w:r>
      <w:r w:rsidR="00550CA9">
        <w:rPr>
          <w:rFonts w:ascii="Times New Roman" w:hAnsi="Times New Roman" w:cs="Times New Roman"/>
          <w:sz w:val="24"/>
          <w:szCs w:val="24"/>
        </w:rPr>
        <w:t>o juízo e o alienado têm</w:t>
      </w:r>
      <w:r w:rsidR="00391057">
        <w:rPr>
          <w:rFonts w:ascii="Times New Roman" w:hAnsi="Times New Roman" w:cs="Times New Roman"/>
          <w:sz w:val="24"/>
          <w:szCs w:val="24"/>
        </w:rPr>
        <w:t xml:space="preserve"> a seu favor a </w:t>
      </w:r>
      <w:r>
        <w:rPr>
          <w:rFonts w:ascii="Times New Roman" w:hAnsi="Times New Roman" w:cs="Times New Roman"/>
          <w:sz w:val="24"/>
          <w:szCs w:val="24"/>
        </w:rPr>
        <w:t>Lei</w:t>
      </w:r>
      <w:r w:rsidR="00391057">
        <w:rPr>
          <w:rFonts w:ascii="Times New Roman" w:hAnsi="Times New Roman" w:cs="Times New Roman"/>
          <w:sz w:val="24"/>
          <w:szCs w:val="24"/>
        </w:rPr>
        <w:t xml:space="preserve"> de nº</w:t>
      </w:r>
      <w:r>
        <w:rPr>
          <w:rFonts w:ascii="Times New Roman" w:hAnsi="Times New Roman" w:cs="Times New Roman"/>
          <w:sz w:val="24"/>
          <w:szCs w:val="24"/>
        </w:rPr>
        <w:t xml:space="preserve"> 12.318</w:t>
      </w:r>
      <w:r w:rsidR="001D5449">
        <w:rPr>
          <w:rFonts w:ascii="Times New Roman" w:hAnsi="Times New Roman" w:cs="Times New Roman"/>
          <w:sz w:val="24"/>
          <w:szCs w:val="24"/>
        </w:rPr>
        <w:t>/2010</w:t>
      </w:r>
      <w:r w:rsidR="00391057">
        <w:rPr>
          <w:rFonts w:ascii="Times New Roman" w:hAnsi="Times New Roman" w:cs="Times New Roman"/>
          <w:sz w:val="24"/>
          <w:szCs w:val="24"/>
        </w:rPr>
        <w:t>, que tr</w:t>
      </w:r>
      <w:r w:rsidR="00EA25A8">
        <w:rPr>
          <w:rFonts w:ascii="Times New Roman" w:hAnsi="Times New Roman" w:cs="Times New Roman"/>
          <w:sz w:val="24"/>
          <w:szCs w:val="24"/>
        </w:rPr>
        <w:t>az</w:t>
      </w:r>
      <w:r w:rsidR="00391057">
        <w:rPr>
          <w:rFonts w:ascii="Times New Roman" w:hAnsi="Times New Roman" w:cs="Times New Roman"/>
          <w:sz w:val="24"/>
          <w:szCs w:val="24"/>
        </w:rPr>
        <w:t xml:space="preserve"> advertências e até mesmo extinção da função parental, de acordo com a gravidade de cada caso.</w:t>
      </w:r>
    </w:p>
    <w:p w14:paraId="356232D7" w14:textId="63B75BEA" w:rsidR="00E959E8" w:rsidRDefault="00186A49"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É importante salientar que a alienação parental é problema de grande magnitude e que vem causando grandes transtornos a sociedade, e se não bem analisado</w:t>
      </w:r>
      <w:r w:rsidR="00A85CE0">
        <w:rPr>
          <w:rFonts w:ascii="Times New Roman" w:hAnsi="Times New Roman" w:cs="Times New Roman"/>
          <w:sz w:val="24"/>
          <w:szCs w:val="24"/>
        </w:rPr>
        <w:t>,</w:t>
      </w:r>
      <w:r w:rsidR="00901EB7">
        <w:rPr>
          <w:rFonts w:ascii="Times New Roman" w:hAnsi="Times New Roman" w:cs="Times New Roman"/>
          <w:sz w:val="24"/>
          <w:szCs w:val="24"/>
        </w:rPr>
        <w:t xml:space="preserve"> coibido ou combatido adequadamente </w:t>
      </w:r>
      <w:r>
        <w:rPr>
          <w:rFonts w:ascii="Times New Roman" w:hAnsi="Times New Roman" w:cs="Times New Roman"/>
          <w:sz w:val="24"/>
          <w:szCs w:val="24"/>
        </w:rPr>
        <w:t>pode passar até despercebido pelo Poder Judiciário. Este trabalho vem corrobora</w:t>
      </w:r>
      <w:r w:rsidR="00901EB7">
        <w:rPr>
          <w:rFonts w:ascii="Times New Roman" w:hAnsi="Times New Roman" w:cs="Times New Roman"/>
          <w:sz w:val="24"/>
          <w:szCs w:val="24"/>
        </w:rPr>
        <w:t>r</w:t>
      </w:r>
      <w:r>
        <w:rPr>
          <w:rFonts w:ascii="Times New Roman" w:hAnsi="Times New Roman" w:cs="Times New Roman"/>
          <w:sz w:val="24"/>
          <w:szCs w:val="24"/>
        </w:rPr>
        <w:t xml:space="preserve"> com</w:t>
      </w:r>
      <w:r w:rsidR="00901EB7">
        <w:rPr>
          <w:rFonts w:ascii="Times New Roman" w:hAnsi="Times New Roman" w:cs="Times New Roman"/>
          <w:sz w:val="24"/>
          <w:szCs w:val="24"/>
        </w:rPr>
        <w:t xml:space="preserve"> o</w:t>
      </w:r>
      <w:r>
        <w:rPr>
          <w:rFonts w:ascii="Times New Roman" w:hAnsi="Times New Roman" w:cs="Times New Roman"/>
          <w:sz w:val="24"/>
          <w:szCs w:val="24"/>
        </w:rPr>
        <w:t xml:space="preserve"> estudo ao combate desta prática, apontando discussões </w:t>
      </w:r>
      <w:r w:rsidR="00E959E8">
        <w:rPr>
          <w:rFonts w:ascii="Times New Roman" w:hAnsi="Times New Roman" w:cs="Times New Roman"/>
          <w:sz w:val="24"/>
          <w:szCs w:val="24"/>
        </w:rPr>
        <w:t xml:space="preserve">e as possíveis alternativas para </w:t>
      </w:r>
      <w:r w:rsidR="00550CA9">
        <w:rPr>
          <w:rFonts w:ascii="Times New Roman" w:hAnsi="Times New Roman" w:cs="Times New Roman"/>
          <w:sz w:val="24"/>
          <w:szCs w:val="24"/>
        </w:rPr>
        <w:t>solucionar este</w:t>
      </w:r>
      <w:r w:rsidR="00942B52">
        <w:rPr>
          <w:rFonts w:ascii="Times New Roman" w:hAnsi="Times New Roman" w:cs="Times New Roman"/>
          <w:sz w:val="24"/>
          <w:szCs w:val="24"/>
        </w:rPr>
        <w:t xml:space="preserve"> </w:t>
      </w:r>
      <w:r w:rsidR="00E959E8">
        <w:rPr>
          <w:rFonts w:ascii="Times New Roman" w:hAnsi="Times New Roman" w:cs="Times New Roman"/>
          <w:sz w:val="24"/>
          <w:szCs w:val="24"/>
        </w:rPr>
        <w:t>problema familiar</w:t>
      </w:r>
      <w:r w:rsidR="00942B52">
        <w:rPr>
          <w:rFonts w:ascii="Times New Roman" w:hAnsi="Times New Roman" w:cs="Times New Roman"/>
          <w:sz w:val="24"/>
          <w:szCs w:val="24"/>
        </w:rPr>
        <w:t xml:space="preserve">, </w:t>
      </w:r>
      <w:r w:rsidR="00550CA9">
        <w:rPr>
          <w:rFonts w:ascii="Times New Roman" w:hAnsi="Times New Roman" w:cs="Times New Roman"/>
          <w:sz w:val="24"/>
          <w:szCs w:val="24"/>
        </w:rPr>
        <w:t>sem, contudo,</w:t>
      </w:r>
      <w:r w:rsidR="00942B52">
        <w:rPr>
          <w:rFonts w:ascii="Times New Roman" w:hAnsi="Times New Roman" w:cs="Times New Roman"/>
          <w:sz w:val="24"/>
          <w:szCs w:val="24"/>
        </w:rPr>
        <w:t xml:space="preserve"> deixar de pôr em primeiro plano o interesse da criança</w:t>
      </w:r>
      <w:r w:rsidR="00E959E8">
        <w:rPr>
          <w:rFonts w:ascii="Times New Roman" w:hAnsi="Times New Roman" w:cs="Times New Roman"/>
          <w:sz w:val="24"/>
          <w:szCs w:val="24"/>
        </w:rPr>
        <w:t>.</w:t>
      </w:r>
    </w:p>
    <w:p w14:paraId="11467D9D" w14:textId="76B39231" w:rsidR="00942B52" w:rsidRDefault="00245089"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Fo</w:t>
      </w:r>
      <w:r w:rsidR="00EA25A8">
        <w:rPr>
          <w:rFonts w:ascii="Times New Roman" w:hAnsi="Times New Roman" w:cs="Times New Roman"/>
          <w:sz w:val="24"/>
          <w:szCs w:val="24"/>
        </w:rPr>
        <w:t>ram</w:t>
      </w:r>
      <w:r>
        <w:rPr>
          <w:rFonts w:ascii="Times New Roman" w:hAnsi="Times New Roman" w:cs="Times New Roman"/>
          <w:sz w:val="24"/>
          <w:szCs w:val="24"/>
        </w:rPr>
        <w:t xml:space="preserve"> utilizad</w:t>
      </w:r>
      <w:r w:rsidR="00EA25A8">
        <w:rPr>
          <w:rFonts w:ascii="Times New Roman" w:hAnsi="Times New Roman" w:cs="Times New Roman"/>
          <w:sz w:val="24"/>
          <w:szCs w:val="24"/>
        </w:rPr>
        <w:t>as</w:t>
      </w:r>
      <w:r w:rsidR="00942B52" w:rsidRPr="00CC473E">
        <w:rPr>
          <w:rFonts w:ascii="Times New Roman" w:hAnsi="Times New Roman" w:cs="Times New Roman"/>
          <w:sz w:val="24"/>
          <w:szCs w:val="24"/>
        </w:rPr>
        <w:t xml:space="preserve"> fontes primárias</w:t>
      </w:r>
      <w:r w:rsidR="00942B52">
        <w:rPr>
          <w:rFonts w:ascii="Times New Roman" w:hAnsi="Times New Roman" w:cs="Times New Roman"/>
          <w:sz w:val="24"/>
          <w:szCs w:val="24"/>
        </w:rPr>
        <w:t xml:space="preserve"> </w:t>
      </w:r>
      <w:r w:rsidR="00942B52" w:rsidRPr="00CC473E">
        <w:rPr>
          <w:rFonts w:ascii="Times New Roman" w:hAnsi="Times New Roman" w:cs="Times New Roman"/>
          <w:sz w:val="24"/>
          <w:szCs w:val="24"/>
        </w:rPr>
        <w:t xml:space="preserve">e secundárias visando obter as informações que sejam imprescindíveis </w:t>
      </w:r>
      <w:r>
        <w:rPr>
          <w:rFonts w:ascii="Times New Roman" w:hAnsi="Times New Roman" w:cs="Times New Roman"/>
          <w:sz w:val="24"/>
          <w:szCs w:val="24"/>
        </w:rPr>
        <w:t>para o entendimento do tema trabalhado, buscando em artigos, doutrina, jurisprudência e legislação</w:t>
      </w:r>
      <w:r w:rsidR="00942B52" w:rsidRPr="00CC473E">
        <w:rPr>
          <w:rFonts w:ascii="Times New Roman" w:hAnsi="Times New Roman" w:cs="Times New Roman"/>
          <w:sz w:val="24"/>
          <w:szCs w:val="24"/>
        </w:rPr>
        <w:t>.</w:t>
      </w:r>
      <w:r w:rsidR="00942B52">
        <w:rPr>
          <w:rFonts w:ascii="Times New Roman" w:hAnsi="Times New Roman" w:cs="Times New Roman"/>
          <w:sz w:val="24"/>
          <w:szCs w:val="24"/>
        </w:rPr>
        <w:t xml:space="preserve"> </w:t>
      </w:r>
      <w:r w:rsidR="00942B52" w:rsidRPr="00CC473E">
        <w:rPr>
          <w:rFonts w:ascii="Times New Roman" w:hAnsi="Times New Roman" w:cs="Times New Roman"/>
          <w:sz w:val="24"/>
          <w:szCs w:val="24"/>
        </w:rPr>
        <w:t xml:space="preserve">A técnica empregada </w:t>
      </w:r>
      <w:r w:rsidR="00A61DC8">
        <w:rPr>
          <w:rFonts w:ascii="Times New Roman" w:hAnsi="Times New Roman" w:cs="Times New Roman"/>
          <w:sz w:val="24"/>
          <w:szCs w:val="24"/>
        </w:rPr>
        <w:t>foi</w:t>
      </w:r>
      <w:r w:rsidR="00942B52" w:rsidRPr="00CC473E">
        <w:rPr>
          <w:rFonts w:ascii="Times New Roman" w:hAnsi="Times New Roman" w:cs="Times New Roman"/>
          <w:sz w:val="24"/>
          <w:szCs w:val="24"/>
        </w:rPr>
        <w:t xml:space="preserve"> a busca de documentação indireta, tendo como fontes a</w:t>
      </w:r>
      <w:r w:rsidR="00942B52">
        <w:rPr>
          <w:rFonts w:ascii="Times New Roman" w:hAnsi="Times New Roman" w:cs="Times New Roman"/>
          <w:sz w:val="24"/>
          <w:szCs w:val="24"/>
        </w:rPr>
        <w:t xml:space="preserve"> </w:t>
      </w:r>
      <w:r w:rsidR="00942B52" w:rsidRPr="00CC473E">
        <w:rPr>
          <w:rFonts w:ascii="Times New Roman" w:hAnsi="Times New Roman" w:cs="Times New Roman"/>
          <w:sz w:val="24"/>
          <w:szCs w:val="24"/>
        </w:rPr>
        <w:t>pesquisa documental e bibliográfica.</w:t>
      </w:r>
    </w:p>
    <w:p w14:paraId="21292441" w14:textId="0C4E00AB" w:rsidR="0032739A" w:rsidRDefault="0032739A"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Conclui-se que </w:t>
      </w:r>
      <w:r w:rsidR="00110BB1">
        <w:rPr>
          <w:rFonts w:ascii="Times New Roman" w:hAnsi="Times New Roman" w:cs="Times New Roman"/>
          <w:sz w:val="24"/>
          <w:szCs w:val="24"/>
        </w:rPr>
        <w:t>os efeitos negativos da prática da alienação parental não só atingem</w:t>
      </w:r>
      <w:r w:rsidR="000109C1">
        <w:rPr>
          <w:rFonts w:ascii="Times New Roman" w:hAnsi="Times New Roman" w:cs="Times New Roman"/>
          <w:sz w:val="24"/>
          <w:szCs w:val="24"/>
        </w:rPr>
        <w:t xml:space="preserve"> diretamente a pessoa que prática o ato, mas também todo </w:t>
      </w:r>
      <w:r w:rsidR="00245089">
        <w:rPr>
          <w:rFonts w:ascii="Times New Roman" w:hAnsi="Times New Roman" w:cs="Times New Roman"/>
          <w:sz w:val="24"/>
          <w:szCs w:val="24"/>
        </w:rPr>
        <w:t xml:space="preserve">o </w:t>
      </w:r>
      <w:r w:rsidR="000109C1">
        <w:rPr>
          <w:rFonts w:ascii="Times New Roman" w:hAnsi="Times New Roman" w:cs="Times New Roman"/>
          <w:sz w:val="24"/>
          <w:szCs w:val="24"/>
        </w:rPr>
        <w:t xml:space="preserve">grupo familiar e em especial a criança ou adolescente que é colocado como um objeto na prática </w:t>
      </w:r>
      <w:r w:rsidR="00245089">
        <w:rPr>
          <w:rFonts w:ascii="Times New Roman" w:hAnsi="Times New Roman" w:cs="Times New Roman"/>
          <w:sz w:val="24"/>
          <w:szCs w:val="24"/>
        </w:rPr>
        <w:t>aliena</w:t>
      </w:r>
      <w:r w:rsidR="00AE585C">
        <w:rPr>
          <w:rFonts w:ascii="Times New Roman" w:hAnsi="Times New Roman" w:cs="Times New Roman"/>
          <w:sz w:val="24"/>
          <w:szCs w:val="24"/>
        </w:rPr>
        <w:t>nte</w:t>
      </w:r>
      <w:r w:rsidR="00245089">
        <w:rPr>
          <w:rFonts w:ascii="Times New Roman" w:hAnsi="Times New Roman" w:cs="Times New Roman"/>
          <w:sz w:val="24"/>
          <w:szCs w:val="24"/>
        </w:rPr>
        <w:t>.</w:t>
      </w:r>
      <w:r w:rsidR="000109C1">
        <w:rPr>
          <w:rFonts w:ascii="Times New Roman" w:hAnsi="Times New Roman" w:cs="Times New Roman"/>
          <w:sz w:val="24"/>
          <w:szCs w:val="24"/>
        </w:rPr>
        <w:t xml:space="preserve"> </w:t>
      </w:r>
    </w:p>
    <w:p w14:paraId="4EEC5D22" w14:textId="277C5FBD" w:rsidR="000109C1" w:rsidRDefault="000109C1"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outro lado, é importante reconhecer o </w:t>
      </w:r>
      <w:r w:rsidR="008F4863">
        <w:rPr>
          <w:rFonts w:ascii="Times New Roman" w:hAnsi="Times New Roman" w:cs="Times New Roman"/>
          <w:sz w:val="24"/>
          <w:szCs w:val="24"/>
        </w:rPr>
        <w:t>avanço no estudo da lei e na aná</w:t>
      </w:r>
      <w:r>
        <w:rPr>
          <w:rFonts w:ascii="Times New Roman" w:hAnsi="Times New Roman" w:cs="Times New Roman"/>
          <w:sz w:val="24"/>
          <w:szCs w:val="24"/>
        </w:rPr>
        <w:t>lise das consequências desse problema, pois é só a partir do entendimento claro</w:t>
      </w:r>
      <w:r w:rsidR="008F4863">
        <w:rPr>
          <w:rFonts w:ascii="Times New Roman" w:hAnsi="Times New Roman" w:cs="Times New Roman"/>
          <w:sz w:val="24"/>
          <w:szCs w:val="24"/>
        </w:rPr>
        <w:t xml:space="preserve"> sobre os efeitos causados pela alienação parental</w:t>
      </w:r>
      <w:r w:rsidR="00245089">
        <w:rPr>
          <w:rFonts w:ascii="Times New Roman" w:hAnsi="Times New Roman" w:cs="Times New Roman"/>
          <w:sz w:val="24"/>
          <w:szCs w:val="24"/>
        </w:rPr>
        <w:t xml:space="preserve"> </w:t>
      </w:r>
      <w:r w:rsidR="008F4863">
        <w:rPr>
          <w:rFonts w:ascii="Times New Roman" w:hAnsi="Times New Roman" w:cs="Times New Roman"/>
          <w:sz w:val="24"/>
          <w:szCs w:val="24"/>
        </w:rPr>
        <w:t xml:space="preserve">ao alienado, que se pode ver esforços </w:t>
      </w:r>
      <w:r w:rsidR="00110BB1">
        <w:rPr>
          <w:rFonts w:ascii="Times New Roman" w:hAnsi="Times New Roman" w:cs="Times New Roman"/>
          <w:sz w:val="24"/>
          <w:szCs w:val="24"/>
        </w:rPr>
        <w:t xml:space="preserve">do Poder Judiciário para </w:t>
      </w:r>
      <w:r w:rsidR="008F4863">
        <w:rPr>
          <w:rFonts w:ascii="Times New Roman" w:hAnsi="Times New Roman" w:cs="Times New Roman"/>
          <w:sz w:val="24"/>
          <w:szCs w:val="24"/>
        </w:rPr>
        <w:t>alcançar um bom nível de pacificação</w:t>
      </w:r>
      <w:r w:rsidR="00110BB1">
        <w:rPr>
          <w:rFonts w:ascii="Times New Roman" w:hAnsi="Times New Roman" w:cs="Times New Roman"/>
          <w:sz w:val="24"/>
          <w:szCs w:val="24"/>
        </w:rPr>
        <w:t xml:space="preserve"> ou resolução</w:t>
      </w:r>
      <w:r w:rsidR="008F4863">
        <w:rPr>
          <w:rFonts w:ascii="Times New Roman" w:hAnsi="Times New Roman" w:cs="Times New Roman"/>
          <w:sz w:val="24"/>
          <w:szCs w:val="24"/>
        </w:rPr>
        <w:t xml:space="preserve"> em relação a essa problemática.</w:t>
      </w:r>
    </w:p>
    <w:p w14:paraId="2967FEC8" w14:textId="7362F166" w:rsidR="00110BB1" w:rsidRDefault="00110BB1"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tanto</w:t>
      </w:r>
      <w:r w:rsidR="00A61DC8">
        <w:rPr>
          <w:rFonts w:ascii="Times New Roman" w:hAnsi="Times New Roman" w:cs="Times New Roman"/>
          <w:sz w:val="24"/>
          <w:szCs w:val="24"/>
        </w:rPr>
        <w:t>,</w:t>
      </w:r>
      <w:r>
        <w:rPr>
          <w:rFonts w:ascii="Times New Roman" w:hAnsi="Times New Roman" w:cs="Times New Roman"/>
          <w:sz w:val="24"/>
          <w:szCs w:val="24"/>
        </w:rPr>
        <w:t xml:space="preserve"> é imprescindível a importância das equipes multidisciplinares </w:t>
      </w:r>
      <w:proofErr w:type="gramStart"/>
      <w:r>
        <w:rPr>
          <w:rFonts w:ascii="Times New Roman" w:hAnsi="Times New Roman" w:cs="Times New Roman"/>
          <w:sz w:val="24"/>
          <w:szCs w:val="24"/>
        </w:rPr>
        <w:t>pra</w:t>
      </w:r>
      <w:proofErr w:type="gramEnd"/>
      <w:r>
        <w:rPr>
          <w:rFonts w:ascii="Times New Roman" w:hAnsi="Times New Roman" w:cs="Times New Roman"/>
          <w:sz w:val="24"/>
          <w:szCs w:val="24"/>
        </w:rPr>
        <w:t xml:space="preserve"> que além da comprovação do ato de alienação parental, esta possa também através do laudo</w:t>
      </w:r>
      <w:r w:rsidR="00A61DC8">
        <w:rPr>
          <w:rFonts w:ascii="Times New Roman" w:hAnsi="Times New Roman" w:cs="Times New Roman"/>
          <w:sz w:val="24"/>
          <w:szCs w:val="24"/>
        </w:rPr>
        <w:t>,</w:t>
      </w:r>
      <w:r>
        <w:rPr>
          <w:rFonts w:ascii="Times New Roman" w:hAnsi="Times New Roman" w:cs="Times New Roman"/>
          <w:sz w:val="24"/>
          <w:szCs w:val="24"/>
        </w:rPr>
        <w:t xml:space="preserve"> indicar o melhor interesse da criança quanto a sua guarda</w:t>
      </w:r>
      <w:r w:rsidR="00A61DC8">
        <w:rPr>
          <w:rFonts w:ascii="Times New Roman" w:hAnsi="Times New Roman" w:cs="Times New Roman"/>
          <w:sz w:val="24"/>
          <w:szCs w:val="24"/>
        </w:rPr>
        <w:t>.</w:t>
      </w:r>
      <w:r>
        <w:rPr>
          <w:rFonts w:ascii="Times New Roman" w:hAnsi="Times New Roman" w:cs="Times New Roman"/>
          <w:sz w:val="24"/>
          <w:szCs w:val="24"/>
        </w:rPr>
        <w:t xml:space="preserve"> </w:t>
      </w:r>
      <w:r w:rsidR="00A61DC8">
        <w:rPr>
          <w:rFonts w:ascii="Times New Roman" w:hAnsi="Times New Roman" w:cs="Times New Roman"/>
          <w:sz w:val="24"/>
          <w:szCs w:val="24"/>
        </w:rPr>
        <w:t xml:space="preserve">Em </w:t>
      </w:r>
      <w:r>
        <w:rPr>
          <w:rFonts w:ascii="Times New Roman" w:hAnsi="Times New Roman" w:cs="Times New Roman"/>
          <w:sz w:val="24"/>
          <w:szCs w:val="24"/>
        </w:rPr>
        <w:t>julga</w:t>
      </w:r>
      <w:r w:rsidR="00A61DC8">
        <w:rPr>
          <w:rFonts w:ascii="Times New Roman" w:hAnsi="Times New Roman" w:cs="Times New Roman"/>
          <w:sz w:val="24"/>
          <w:szCs w:val="24"/>
        </w:rPr>
        <w:t>ment</w:t>
      </w:r>
      <w:r>
        <w:rPr>
          <w:rFonts w:ascii="Times New Roman" w:hAnsi="Times New Roman" w:cs="Times New Roman"/>
          <w:sz w:val="24"/>
          <w:szCs w:val="24"/>
        </w:rPr>
        <w:t xml:space="preserve">os foram relatados a alienação, mas mesmo assim a guarda ficou com o alienador, pois visou o </w:t>
      </w:r>
      <w:proofErr w:type="gramStart"/>
      <w:r>
        <w:rPr>
          <w:rFonts w:ascii="Times New Roman" w:hAnsi="Times New Roman" w:cs="Times New Roman"/>
          <w:sz w:val="24"/>
          <w:szCs w:val="24"/>
        </w:rPr>
        <w:t>bem estar</w:t>
      </w:r>
      <w:proofErr w:type="gramEnd"/>
      <w:r>
        <w:rPr>
          <w:rFonts w:ascii="Times New Roman" w:hAnsi="Times New Roman" w:cs="Times New Roman"/>
          <w:sz w:val="24"/>
          <w:szCs w:val="24"/>
        </w:rPr>
        <w:t xml:space="preserve"> psicológico do instrumento de alienação</w:t>
      </w:r>
      <w:r w:rsidR="00AE585C">
        <w:rPr>
          <w:rFonts w:ascii="Times New Roman" w:hAnsi="Times New Roman" w:cs="Times New Roman"/>
          <w:sz w:val="24"/>
          <w:szCs w:val="24"/>
        </w:rPr>
        <w:t>.</w:t>
      </w:r>
    </w:p>
    <w:p w14:paraId="5A5449C8" w14:textId="44E0274A" w:rsidR="00AE585C" w:rsidRDefault="00BB3464" w:rsidP="00550C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Contudo, </w:t>
      </w:r>
      <w:r w:rsidR="00A90050">
        <w:rPr>
          <w:rFonts w:ascii="Times New Roman" w:hAnsi="Times New Roman" w:cs="Times New Roman"/>
          <w:sz w:val="24"/>
          <w:szCs w:val="24"/>
        </w:rPr>
        <w:t xml:space="preserve">as considerações trazidas por este estudo destacam </w:t>
      </w:r>
      <w:r>
        <w:rPr>
          <w:rFonts w:ascii="Times New Roman" w:hAnsi="Times New Roman" w:cs="Times New Roman"/>
          <w:sz w:val="24"/>
          <w:szCs w:val="24"/>
        </w:rPr>
        <w:t xml:space="preserve">que o principal entendimento é a priorização da integridade da criança ou do adolescente tocado. </w:t>
      </w:r>
      <w:r w:rsidR="00A90050">
        <w:rPr>
          <w:rFonts w:ascii="Times New Roman" w:hAnsi="Times New Roman" w:cs="Times New Roman"/>
          <w:sz w:val="24"/>
          <w:szCs w:val="24"/>
        </w:rPr>
        <w:t>A</w:t>
      </w:r>
      <w:r>
        <w:rPr>
          <w:rFonts w:ascii="Times New Roman" w:hAnsi="Times New Roman" w:cs="Times New Roman"/>
          <w:sz w:val="24"/>
          <w:szCs w:val="24"/>
        </w:rPr>
        <w:t xml:space="preserve"> publicação da Lei 12.318/2010 veio regrar o sistema processual de identificação da alienação parental, </w:t>
      </w:r>
      <w:r w:rsidR="00A90050">
        <w:rPr>
          <w:rFonts w:ascii="Times New Roman" w:hAnsi="Times New Roman" w:cs="Times New Roman"/>
          <w:sz w:val="24"/>
          <w:szCs w:val="24"/>
        </w:rPr>
        <w:t xml:space="preserve">com o intuito de </w:t>
      </w:r>
      <w:r>
        <w:rPr>
          <w:rFonts w:ascii="Times New Roman" w:hAnsi="Times New Roman" w:cs="Times New Roman"/>
          <w:sz w:val="24"/>
          <w:szCs w:val="24"/>
        </w:rPr>
        <w:t>protege</w:t>
      </w:r>
      <w:r w:rsidR="00A90050">
        <w:rPr>
          <w:rFonts w:ascii="Times New Roman" w:hAnsi="Times New Roman" w:cs="Times New Roman"/>
          <w:sz w:val="24"/>
          <w:szCs w:val="24"/>
        </w:rPr>
        <w:t>r</w:t>
      </w:r>
      <w:r>
        <w:rPr>
          <w:rFonts w:ascii="Times New Roman" w:hAnsi="Times New Roman" w:cs="Times New Roman"/>
          <w:sz w:val="24"/>
          <w:szCs w:val="24"/>
        </w:rPr>
        <w:t xml:space="preserve"> bens jurídicos</w:t>
      </w:r>
      <w:r w:rsidR="00A90050">
        <w:rPr>
          <w:rFonts w:ascii="Times New Roman" w:hAnsi="Times New Roman" w:cs="Times New Roman"/>
          <w:sz w:val="24"/>
          <w:szCs w:val="24"/>
        </w:rPr>
        <w:t xml:space="preserve"> importantes</w:t>
      </w:r>
      <w:r>
        <w:rPr>
          <w:rFonts w:ascii="Times New Roman" w:hAnsi="Times New Roman" w:cs="Times New Roman"/>
          <w:sz w:val="24"/>
          <w:szCs w:val="24"/>
        </w:rPr>
        <w:t xml:space="preserve">, tais como a dignidade da pessoa humana e o </w:t>
      </w:r>
      <w:r w:rsidR="00A90050">
        <w:rPr>
          <w:rFonts w:ascii="Times New Roman" w:hAnsi="Times New Roman" w:cs="Times New Roman"/>
          <w:sz w:val="24"/>
          <w:szCs w:val="24"/>
        </w:rPr>
        <w:t>bem-estar</w:t>
      </w:r>
      <w:r>
        <w:rPr>
          <w:rFonts w:ascii="Times New Roman" w:hAnsi="Times New Roman" w:cs="Times New Roman"/>
          <w:sz w:val="24"/>
          <w:szCs w:val="24"/>
        </w:rPr>
        <w:t xml:space="preserve"> físico e psíquico do menor.</w:t>
      </w:r>
      <w:r w:rsidR="00A90050" w:rsidRPr="00A90050">
        <w:rPr>
          <w:rFonts w:ascii="Times New Roman" w:hAnsi="Times New Roman" w:cs="Times New Roman"/>
          <w:sz w:val="24"/>
          <w:szCs w:val="24"/>
        </w:rPr>
        <w:t xml:space="preserve"> </w:t>
      </w:r>
      <w:r w:rsidR="00A90050">
        <w:rPr>
          <w:rFonts w:ascii="Times New Roman" w:hAnsi="Times New Roman" w:cs="Times New Roman"/>
          <w:sz w:val="24"/>
          <w:szCs w:val="24"/>
        </w:rPr>
        <w:t>Preceito este que integra o sistema jurídico de proteção à infância e à juventude.</w:t>
      </w:r>
    </w:p>
    <w:p w14:paraId="62CFD262" w14:textId="77777777" w:rsidR="00BF0F22" w:rsidRDefault="00BF0F22" w:rsidP="00550CA9">
      <w:pPr>
        <w:spacing w:after="0" w:line="360" w:lineRule="auto"/>
        <w:jc w:val="both"/>
        <w:rPr>
          <w:rFonts w:ascii="Times New Roman" w:hAnsi="Times New Roman" w:cs="Times New Roman"/>
          <w:b/>
          <w:bCs/>
          <w:sz w:val="24"/>
          <w:szCs w:val="24"/>
        </w:rPr>
      </w:pPr>
    </w:p>
    <w:p w14:paraId="6E740A51" w14:textId="756C38DE" w:rsidR="002972A0" w:rsidRDefault="00BF0F22" w:rsidP="00BF0F2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REFERÊNCIAS</w:t>
      </w:r>
    </w:p>
    <w:p w14:paraId="53CEA4A4" w14:textId="77777777" w:rsidR="005F36A5" w:rsidRDefault="005F36A5" w:rsidP="00BF0F22">
      <w:pPr>
        <w:spacing w:after="0" w:line="360" w:lineRule="auto"/>
        <w:jc w:val="center"/>
        <w:rPr>
          <w:rFonts w:ascii="Times New Roman" w:hAnsi="Times New Roman" w:cs="Times New Roman"/>
          <w:b/>
          <w:bCs/>
          <w:sz w:val="24"/>
          <w:szCs w:val="24"/>
        </w:rPr>
      </w:pPr>
    </w:p>
    <w:p w14:paraId="5DDBA00E" w14:textId="0D125CFB" w:rsidR="007D74FF" w:rsidRDefault="007D74FF" w:rsidP="002044F4">
      <w:pPr>
        <w:pStyle w:val="Rodap"/>
        <w:jc w:val="both"/>
        <w:rPr>
          <w:rFonts w:ascii="Times New Roman" w:hAnsi="Times New Roman" w:cs="Times New Roman"/>
          <w:sz w:val="24"/>
          <w:szCs w:val="24"/>
        </w:rPr>
      </w:pPr>
      <w:r w:rsidRPr="007D74FF">
        <w:rPr>
          <w:rFonts w:ascii="Times New Roman" w:hAnsi="Times New Roman" w:cs="Times New Roman"/>
          <w:sz w:val="24"/>
          <w:szCs w:val="24"/>
        </w:rPr>
        <w:t xml:space="preserve">ARIÈS, Philippe. </w:t>
      </w:r>
      <w:r w:rsidRPr="001E3DAC">
        <w:rPr>
          <w:rFonts w:ascii="Times New Roman" w:hAnsi="Times New Roman" w:cs="Times New Roman"/>
          <w:b/>
          <w:bCs/>
          <w:sz w:val="24"/>
          <w:szCs w:val="24"/>
        </w:rPr>
        <w:t>A Família e a sociedade.</w:t>
      </w:r>
      <w:r w:rsidRPr="007D74FF">
        <w:rPr>
          <w:rFonts w:ascii="Times New Roman" w:hAnsi="Times New Roman" w:cs="Times New Roman"/>
          <w:sz w:val="24"/>
          <w:szCs w:val="24"/>
        </w:rPr>
        <w:t xml:space="preserve"> In: FIGUEIRA, </w:t>
      </w:r>
      <w:proofErr w:type="spellStart"/>
      <w:r w:rsidRPr="007D74FF">
        <w:rPr>
          <w:rFonts w:ascii="Times New Roman" w:hAnsi="Times New Roman" w:cs="Times New Roman"/>
          <w:sz w:val="24"/>
          <w:szCs w:val="24"/>
        </w:rPr>
        <w:t>Servulo</w:t>
      </w:r>
      <w:proofErr w:type="spellEnd"/>
      <w:r w:rsidRPr="007D74FF">
        <w:rPr>
          <w:rFonts w:ascii="Times New Roman" w:hAnsi="Times New Roman" w:cs="Times New Roman"/>
          <w:sz w:val="24"/>
          <w:szCs w:val="24"/>
        </w:rPr>
        <w:t xml:space="preserve"> Augusto; VELHO, Gilberto. Família, psicologia e sociedade. Rio de Janeiro: Campus, 1981.</w:t>
      </w:r>
    </w:p>
    <w:p w14:paraId="1485B3BF" w14:textId="684D6074" w:rsidR="007D74FF" w:rsidRDefault="007D74FF" w:rsidP="002044F4">
      <w:pPr>
        <w:pStyle w:val="Rodap"/>
        <w:jc w:val="both"/>
        <w:rPr>
          <w:rFonts w:ascii="Times New Roman" w:hAnsi="Times New Roman" w:cs="Times New Roman"/>
          <w:sz w:val="24"/>
          <w:szCs w:val="24"/>
        </w:rPr>
      </w:pPr>
    </w:p>
    <w:p w14:paraId="7B7A3993" w14:textId="7267B9F4" w:rsidR="007D74FF" w:rsidRDefault="007D74FF" w:rsidP="002044F4">
      <w:pPr>
        <w:pStyle w:val="Rodap"/>
        <w:jc w:val="both"/>
        <w:rPr>
          <w:rFonts w:ascii="Times New Roman" w:hAnsi="Times New Roman" w:cs="Times New Roman"/>
          <w:sz w:val="24"/>
          <w:szCs w:val="24"/>
        </w:rPr>
      </w:pPr>
      <w:r w:rsidRPr="007D74FF">
        <w:rPr>
          <w:rFonts w:ascii="Times New Roman" w:hAnsi="Times New Roman" w:cs="Times New Roman"/>
          <w:sz w:val="24"/>
          <w:szCs w:val="24"/>
        </w:rPr>
        <w:t xml:space="preserve">BONAVIDES, Paulo. </w:t>
      </w:r>
      <w:r w:rsidRPr="001E3DAC">
        <w:rPr>
          <w:rFonts w:ascii="Times New Roman" w:hAnsi="Times New Roman" w:cs="Times New Roman"/>
          <w:b/>
          <w:bCs/>
          <w:sz w:val="24"/>
          <w:szCs w:val="24"/>
        </w:rPr>
        <w:t>Curso de direito constitucional.</w:t>
      </w:r>
      <w:r w:rsidRPr="007D74FF">
        <w:rPr>
          <w:rFonts w:ascii="Times New Roman" w:hAnsi="Times New Roman" w:cs="Times New Roman"/>
          <w:sz w:val="24"/>
          <w:szCs w:val="24"/>
        </w:rPr>
        <w:t xml:space="preserve"> 29. Ed. São Paulo: Malheiros, 2014.</w:t>
      </w:r>
    </w:p>
    <w:p w14:paraId="5EB338EA" w14:textId="77777777" w:rsidR="007D74FF" w:rsidRDefault="007D74FF" w:rsidP="002044F4">
      <w:pPr>
        <w:pStyle w:val="Rodap"/>
        <w:jc w:val="both"/>
        <w:rPr>
          <w:rFonts w:ascii="Times New Roman" w:hAnsi="Times New Roman" w:cs="Times New Roman"/>
          <w:sz w:val="24"/>
          <w:szCs w:val="24"/>
        </w:rPr>
      </w:pPr>
    </w:p>
    <w:p w14:paraId="0990A0D6" w14:textId="4D9816E5"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CARVALHO, Dimas Messias de. </w:t>
      </w:r>
      <w:r w:rsidRPr="005F36A5">
        <w:rPr>
          <w:rFonts w:ascii="Times New Roman" w:hAnsi="Times New Roman" w:cs="Times New Roman"/>
          <w:b/>
          <w:bCs/>
          <w:sz w:val="24"/>
          <w:szCs w:val="24"/>
        </w:rPr>
        <w:t>Adoção e guarda</w:t>
      </w:r>
      <w:r w:rsidRPr="005F36A5">
        <w:rPr>
          <w:rFonts w:ascii="Times New Roman" w:hAnsi="Times New Roman" w:cs="Times New Roman"/>
          <w:sz w:val="24"/>
          <w:szCs w:val="24"/>
        </w:rPr>
        <w:t>. Belo Horizonte: Editora Del Rey, 2010.</w:t>
      </w:r>
    </w:p>
    <w:p w14:paraId="4894E365" w14:textId="77777777" w:rsidR="005F36A5" w:rsidRPr="005F36A5" w:rsidRDefault="005F36A5" w:rsidP="002044F4">
      <w:pPr>
        <w:pStyle w:val="Rodap"/>
        <w:jc w:val="both"/>
        <w:rPr>
          <w:rFonts w:ascii="Times New Roman" w:hAnsi="Times New Roman" w:cs="Times New Roman"/>
          <w:b/>
          <w:bCs/>
          <w:sz w:val="24"/>
          <w:szCs w:val="24"/>
        </w:rPr>
      </w:pPr>
    </w:p>
    <w:p w14:paraId="289CA130" w14:textId="0C76E752"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b/>
          <w:bCs/>
          <w:sz w:val="24"/>
          <w:szCs w:val="24"/>
        </w:rPr>
        <w:t>Código Civil Brasileiro</w:t>
      </w:r>
      <w:r w:rsidRPr="005F36A5">
        <w:rPr>
          <w:rFonts w:ascii="Times New Roman" w:hAnsi="Times New Roman" w:cs="Times New Roman"/>
          <w:sz w:val="24"/>
          <w:szCs w:val="24"/>
        </w:rPr>
        <w:t>. Disponível em: &lt;http://www.planalto.gov.br/ccivil_03/leis/2002/L10406compilada.htm&gt;. Acesso em: 02 nov. 2019.</w:t>
      </w:r>
    </w:p>
    <w:p w14:paraId="401CB483" w14:textId="77777777" w:rsidR="00BF0F22" w:rsidRPr="005F36A5" w:rsidRDefault="00BF0F22" w:rsidP="002044F4">
      <w:pPr>
        <w:spacing w:after="0" w:line="240" w:lineRule="auto"/>
        <w:jc w:val="both"/>
        <w:rPr>
          <w:rFonts w:ascii="Times New Roman" w:hAnsi="Times New Roman" w:cs="Times New Roman"/>
          <w:b/>
          <w:bCs/>
          <w:sz w:val="24"/>
          <w:szCs w:val="24"/>
        </w:rPr>
      </w:pPr>
    </w:p>
    <w:p w14:paraId="7E2A5E3B"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b/>
          <w:bCs/>
          <w:sz w:val="24"/>
          <w:szCs w:val="24"/>
        </w:rPr>
        <w:t>CONSTITUIÇÃO DA REPÚBLICA FEDERATIVA DO BRASIL DE 1988</w:t>
      </w:r>
      <w:r w:rsidRPr="005F36A5">
        <w:rPr>
          <w:rFonts w:ascii="Times New Roman" w:hAnsi="Times New Roman" w:cs="Times New Roman"/>
          <w:sz w:val="24"/>
          <w:szCs w:val="24"/>
        </w:rPr>
        <w:t>. Disponível em: &lt;http://www.planalto.gov.br/ccivil_03/constituicao/constituicao.htm&gt;. Acesso em: 02 nov. 2019.</w:t>
      </w:r>
    </w:p>
    <w:p w14:paraId="3A6DFDA3" w14:textId="77777777" w:rsidR="005F36A5" w:rsidRPr="005F36A5" w:rsidRDefault="005F36A5" w:rsidP="002044F4">
      <w:pPr>
        <w:pStyle w:val="Rodap"/>
        <w:jc w:val="both"/>
        <w:rPr>
          <w:rFonts w:ascii="Times New Roman" w:hAnsi="Times New Roman" w:cs="Times New Roman"/>
          <w:sz w:val="24"/>
          <w:szCs w:val="24"/>
        </w:rPr>
      </w:pPr>
    </w:p>
    <w:p w14:paraId="5B71FA81" w14:textId="449F6C48" w:rsidR="00A65925" w:rsidRDefault="00BF0F22"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DIAS</w:t>
      </w:r>
      <w:r w:rsidR="00A65925" w:rsidRPr="005F36A5">
        <w:rPr>
          <w:rFonts w:ascii="Times New Roman" w:hAnsi="Times New Roman" w:cs="Times New Roman"/>
          <w:sz w:val="24"/>
          <w:szCs w:val="24"/>
        </w:rPr>
        <w:t>, Maria Berenice.</w:t>
      </w:r>
      <w:r w:rsidR="00A65925" w:rsidRPr="005F36A5">
        <w:rPr>
          <w:rFonts w:ascii="Times New Roman" w:hAnsi="Times New Roman" w:cs="Times New Roman"/>
          <w:b/>
          <w:bCs/>
          <w:sz w:val="24"/>
          <w:szCs w:val="24"/>
        </w:rPr>
        <w:t xml:space="preserve"> Manual de direito das famílias</w:t>
      </w:r>
      <w:r w:rsidRPr="005F36A5">
        <w:rPr>
          <w:rFonts w:ascii="Times New Roman" w:hAnsi="Times New Roman" w:cs="Times New Roman"/>
          <w:sz w:val="24"/>
          <w:szCs w:val="24"/>
        </w:rPr>
        <w:t>.</w:t>
      </w:r>
      <w:r w:rsidR="00A65925" w:rsidRPr="005F36A5">
        <w:rPr>
          <w:rFonts w:ascii="Times New Roman" w:hAnsi="Times New Roman" w:cs="Times New Roman"/>
          <w:sz w:val="24"/>
          <w:szCs w:val="24"/>
        </w:rPr>
        <w:t xml:space="preserve"> 12. ed.</w:t>
      </w:r>
      <w:r w:rsidR="00376F2A" w:rsidRPr="005F36A5">
        <w:rPr>
          <w:rFonts w:ascii="Times New Roman" w:hAnsi="Times New Roman" w:cs="Times New Roman"/>
          <w:sz w:val="24"/>
          <w:szCs w:val="24"/>
        </w:rPr>
        <w:t xml:space="preserve"> ver., atual. </w:t>
      </w:r>
      <w:r w:rsidRPr="005F36A5">
        <w:rPr>
          <w:rFonts w:ascii="Times New Roman" w:hAnsi="Times New Roman" w:cs="Times New Roman"/>
          <w:sz w:val="24"/>
          <w:szCs w:val="24"/>
        </w:rPr>
        <w:t>E</w:t>
      </w:r>
      <w:r w:rsidR="00376F2A" w:rsidRPr="005F36A5">
        <w:rPr>
          <w:rFonts w:ascii="Times New Roman" w:hAnsi="Times New Roman" w:cs="Times New Roman"/>
          <w:sz w:val="24"/>
          <w:szCs w:val="24"/>
        </w:rPr>
        <w:t xml:space="preserve"> </w:t>
      </w:r>
      <w:proofErr w:type="spellStart"/>
      <w:r w:rsidR="00376F2A" w:rsidRPr="005F36A5">
        <w:rPr>
          <w:rFonts w:ascii="Times New Roman" w:hAnsi="Times New Roman" w:cs="Times New Roman"/>
          <w:sz w:val="24"/>
          <w:szCs w:val="24"/>
        </w:rPr>
        <w:t>ampl</w:t>
      </w:r>
      <w:proofErr w:type="spellEnd"/>
      <w:r w:rsidR="00376F2A" w:rsidRPr="005F36A5">
        <w:rPr>
          <w:rFonts w:ascii="Times New Roman" w:hAnsi="Times New Roman" w:cs="Times New Roman"/>
          <w:sz w:val="24"/>
          <w:szCs w:val="24"/>
        </w:rPr>
        <w:t>. São Paulo: Editora Revista dos Tribunais, 2017.</w:t>
      </w:r>
    </w:p>
    <w:p w14:paraId="3309F281" w14:textId="1FA90B5E" w:rsidR="007D74FF" w:rsidRDefault="007D74FF" w:rsidP="002044F4">
      <w:pPr>
        <w:pStyle w:val="Rodap"/>
        <w:jc w:val="both"/>
        <w:rPr>
          <w:rFonts w:ascii="Times New Roman" w:hAnsi="Times New Roman" w:cs="Times New Roman"/>
          <w:sz w:val="24"/>
          <w:szCs w:val="24"/>
        </w:rPr>
      </w:pPr>
    </w:p>
    <w:p w14:paraId="3325DA15" w14:textId="7CC57396" w:rsidR="007D74FF" w:rsidRPr="005F36A5" w:rsidRDefault="007D74FF" w:rsidP="002044F4">
      <w:pPr>
        <w:pStyle w:val="Rodap"/>
        <w:jc w:val="both"/>
        <w:rPr>
          <w:rFonts w:ascii="Times New Roman" w:hAnsi="Times New Roman" w:cs="Times New Roman"/>
          <w:sz w:val="24"/>
          <w:szCs w:val="24"/>
        </w:rPr>
      </w:pPr>
      <w:r w:rsidRPr="007D74FF">
        <w:rPr>
          <w:rFonts w:ascii="Times New Roman" w:hAnsi="Times New Roman" w:cs="Times New Roman"/>
          <w:sz w:val="24"/>
          <w:szCs w:val="24"/>
        </w:rPr>
        <w:t xml:space="preserve">DINIZ, Maria Helena. </w:t>
      </w:r>
      <w:r w:rsidRPr="001E3DAC">
        <w:rPr>
          <w:rFonts w:ascii="Times New Roman" w:hAnsi="Times New Roman" w:cs="Times New Roman"/>
          <w:b/>
          <w:bCs/>
          <w:sz w:val="24"/>
          <w:szCs w:val="24"/>
        </w:rPr>
        <w:t>Curso de direito civil brasileiro.</w:t>
      </w:r>
      <w:r w:rsidRPr="007D74FF">
        <w:rPr>
          <w:rFonts w:ascii="Times New Roman" w:hAnsi="Times New Roman" w:cs="Times New Roman"/>
          <w:sz w:val="24"/>
          <w:szCs w:val="24"/>
        </w:rPr>
        <w:t xml:space="preserve"> 17. Ed. São Paulo: Saraiva, 2002. v. 5.</w:t>
      </w:r>
    </w:p>
    <w:p w14:paraId="38706063" w14:textId="77777777" w:rsidR="00A65925" w:rsidRPr="005F36A5" w:rsidRDefault="00A65925" w:rsidP="002044F4">
      <w:pPr>
        <w:pStyle w:val="Rodap"/>
        <w:jc w:val="both"/>
        <w:rPr>
          <w:rFonts w:ascii="Times New Roman" w:hAnsi="Times New Roman" w:cs="Times New Roman"/>
          <w:sz w:val="24"/>
          <w:szCs w:val="24"/>
        </w:rPr>
      </w:pPr>
    </w:p>
    <w:p w14:paraId="4D635D07"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GADNER, Richard. </w:t>
      </w:r>
      <w:r w:rsidRPr="005F36A5">
        <w:rPr>
          <w:rFonts w:ascii="Times New Roman" w:hAnsi="Times New Roman" w:cs="Times New Roman"/>
          <w:b/>
          <w:bCs/>
          <w:sz w:val="24"/>
          <w:szCs w:val="24"/>
        </w:rPr>
        <w:t>O DSM-IV tem equivalente para o diagnóstico de Síndrome de Alienação Parental (SAP)?</w:t>
      </w:r>
      <w:r w:rsidRPr="005F36A5">
        <w:rPr>
          <w:rFonts w:ascii="Times New Roman" w:hAnsi="Times New Roman" w:cs="Times New Roman"/>
          <w:sz w:val="24"/>
          <w:szCs w:val="24"/>
        </w:rPr>
        <w:t xml:space="preserve"> 2002. Disponível em: &lt; http://www.alienacaoparental.com.br/textos-sobre-sap-1/o-dsm-iv-tem-equivalente&gt;. Acesso em: 02 nov. 2019.</w:t>
      </w:r>
    </w:p>
    <w:p w14:paraId="0207481F" w14:textId="77777777" w:rsidR="005F36A5" w:rsidRPr="005F36A5" w:rsidRDefault="005F36A5" w:rsidP="002044F4">
      <w:pPr>
        <w:pStyle w:val="Rodap"/>
        <w:jc w:val="both"/>
        <w:rPr>
          <w:rFonts w:ascii="Times New Roman" w:hAnsi="Times New Roman" w:cs="Times New Roman"/>
          <w:sz w:val="24"/>
          <w:szCs w:val="24"/>
        </w:rPr>
      </w:pPr>
    </w:p>
    <w:p w14:paraId="466E3E19" w14:textId="4B1782B2" w:rsidR="00A65925" w:rsidRPr="005F36A5" w:rsidRDefault="00BF0F22"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GONÇALVES</w:t>
      </w:r>
      <w:r w:rsidR="00A65925" w:rsidRPr="005F36A5">
        <w:rPr>
          <w:rFonts w:ascii="Times New Roman" w:hAnsi="Times New Roman" w:cs="Times New Roman"/>
          <w:sz w:val="24"/>
          <w:szCs w:val="24"/>
        </w:rPr>
        <w:t xml:space="preserve">, Carlos Roberto. </w:t>
      </w:r>
      <w:r w:rsidR="00A65925" w:rsidRPr="005F36A5">
        <w:rPr>
          <w:rFonts w:ascii="Times New Roman" w:hAnsi="Times New Roman" w:cs="Times New Roman"/>
          <w:b/>
          <w:bCs/>
          <w:sz w:val="24"/>
          <w:szCs w:val="24"/>
        </w:rPr>
        <w:t>Direito civil brasileiro</w:t>
      </w:r>
      <w:r w:rsidRPr="005F36A5">
        <w:rPr>
          <w:rFonts w:ascii="Times New Roman" w:hAnsi="Times New Roman" w:cs="Times New Roman"/>
          <w:sz w:val="24"/>
          <w:szCs w:val="24"/>
        </w:rPr>
        <w:t>.</w:t>
      </w:r>
      <w:r w:rsidR="00A65925" w:rsidRPr="005F36A5">
        <w:rPr>
          <w:rFonts w:ascii="Times New Roman" w:hAnsi="Times New Roman" w:cs="Times New Roman"/>
          <w:sz w:val="24"/>
          <w:szCs w:val="24"/>
        </w:rPr>
        <w:t xml:space="preserve"> </w:t>
      </w:r>
      <w:r w:rsidRPr="005F36A5">
        <w:rPr>
          <w:rFonts w:ascii="Times New Roman" w:hAnsi="Times New Roman" w:cs="Times New Roman"/>
          <w:sz w:val="24"/>
          <w:szCs w:val="24"/>
        </w:rPr>
        <w:t>V</w:t>
      </w:r>
      <w:r w:rsidR="00A65925" w:rsidRPr="005F36A5">
        <w:rPr>
          <w:rFonts w:ascii="Times New Roman" w:hAnsi="Times New Roman" w:cs="Times New Roman"/>
          <w:sz w:val="24"/>
          <w:szCs w:val="24"/>
        </w:rPr>
        <w:t>ol</w:t>
      </w:r>
      <w:r w:rsidR="00DE2910" w:rsidRPr="005F36A5">
        <w:rPr>
          <w:rFonts w:ascii="Times New Roman" w:hAnsi="Times New Roman" w:cs="Times New Roman"/>
          <w:sz w:val="24"/>
          <w:szCs w:val="24"/>
        </w:rPr>
        <w:t>.</w:t>
      </w:r>
      <w:r w:rsidR="00A65925" w:rsidRPr="005F36A5">
        <w:rPr>
          <w:rFonts w:ascii="Times New Roman" w:hAnsi="Times New Roman" w:cs="Times New Roman"/>
          <w:sz w:val="24"/>
          <w:szCs w:val="24"/>
        </w:rPr>
        <w:t xml:space="preserve"> 6</w:t>
      </w:r>
      <w:r w:rsidRPr="005F36A5">
        <w:rPr>
          <w:rFonts w:ascii="Times New Roman" w:hAnsi="Times New Roman" w:cs="Times New Roman"/>
          <w:sz w:val="24"/>
          <w:szCs w:val="24"/>
        </w:rPr>
        <w:t>:</w:t>
      </w:r>
      <w:r w:rsidR="00A65925" w:rsidRPr="005F36A5">
        <w:rPr>
          <w:rFonts w:ascii="Times New Roman" w:hAnsi="Times New Roman" w:cs="Times New Roman"/>
          <w:sz w:val="24"/>
          <w:szCs w:val="24"/>
        </w:rPr>
        <w:t xml:space="preserve"> direito de família. 16. ed. São Paulo: Saraiva Educação, 2019.</w:t>
      </w:r>
    </w:p>
    <w:p w14:paraId="3C9219E9" w14:textId="0A986A74" w:rsidR="00A65925" w:rsidRPr="005F36A5" w:rsidRDefault="00A65925" w:rsidP="002044F4">
      <w:pPr>
        <w:pStyle w:val="Rodap"/>
        <w:jc w:val="both"/>
        <w:rPr>
          <w:rFonts w:ascii="Times New Roman" w:hAnsi="Times New Roman" w:cs="Times New Roman"/>
          <w:sz w:val="24"/>
          <w:szCs w:val="24"/>
        </w:rPr>
      </w:pPr>
    </w:p>
    <w:p w14:paraId="10EB5582" w14:textId="2107A541" w:rsidR="005F36A5" w:rsidRDefault="005F36A5" w:rsidP="002044F4">
      <w:pPr>
        <w:pStyle w:val="Ttulo4"/>
        <w:shd w:val="clear" w:color="auto" w:fill="FFFFFF"/>
        <w:spacing w:before="0" w:beforeAutospacing="0" w:after="0" w:afterAutospacing="0"/>
        <w:jc w:val="both"/>
        <w:rPr>
          <w:rFonts w:eastAsiaTheme="minorHAnsi"/>
          <w:b w:val="0"/>
          <w:bCs w:val="0"/>
          <w:lang w:eastAsia="en-US"/>
        </w:rPr>
      </w:pPr>
      <w:r w:rsidRPr="005F36A5">
        <w:rPr>
          <w:rFonts w:eastAsiaTheme="minorHAnsi"/>
          <w:b w:val="0"/>
          <w:bCs w:val="0"/>
          <w:lang w:eastAsia="en-US"/>
        </w:rPr>
        <w:t xml:space="preserve">IBDFAM, Instituto Brasileiro de Direito de Família. </w:t>
      </w:r>
      <w:r w:rsidRPr="005F36A5">
        <w:rPr>
          <w:rFonts w:eastAsiaTheme="minorHAnsi"/>
          <w:lang w:eastAsia="en-US"/>
        </w:rPr>
        <w:t>OMS reconhece a existência do termo Alienação Parental e o registra no CID-11</w:t>
      </w:r>
      <w:r w:rsidRPr="005F36A5">
        <w:rPr>
          <w:rFonts w:eastAsiaTheme="minorHAnsi"/>
          <w:b w:val="0"/>
          <w:bCs w:val="0"/>
          <w:lang w:eastAsia="en-US"/>
        </w:rPr>
        <w:t>. 2018. Disponível em: &lt;http://www.ibdfam.org.br/noticias/6717/OMS+reconhece+a+exist%C3%AAncia+do+termo+Aliena%C3%A7%C3%A3o+Parental+e+o+registra+no+CID-11&gt;. Acesso em: 02 nov. 2019.</w:t>
      </w:r>
    </w:p>
    <w:p w14:paraId="3D5B6995" w14:textId="77777777" w:rsidR="005F36A5" w:rsidRPr="005F36A5" w:rsidRDefault="005F36A5" w:rsidP="002044F4">
      <w:pPr>
        <w:pStyle w:val="Ttulo4"/>
        <w:shd w:val="clear" w:color="auto" w:fill="FFFFFF"/>
        <w:spacing w:before="0" w:beforeAutospacing="0" w:after="0" w:afterAutospacing="0"/>
        <w:jc w:val="both"/>
        <w:rPr>
          <w:rFonts w:eastAsiaTheme="minorHAnsi"/>
          <w:b w:val="0"/>
          <w:bCs w:val="0"/>
          <w:lang w:eastAsia="en-US"/>
        </w:rPr>
      </w:pPr>
    </w:p>
    <w:p w14:paraId="38D94EFC"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JUSBRASIL, Tribunal de Justiça do Rio Grande do Sul. </w:t>
      </w:r>
      <w:r w:rsidRPr="005F36A5">
        <w:rPr>
          <w:rFonts w:ascii="Times New Roman" w:hAnsi="Times New Roman" w:cs="Times New Roman"/>
          <w:b/>
          <w:bCs/>
          <w:sz w:val="24"/>
          <w:szCs w:val="24"/>
        </w:rPr>
        <w:t>Agravo interno. Agravo de instrumento. Ação de alienação parental cumulada com reversão de guarda. Filha menor. Princípio do bem-estar do menor. Ausência de prova robusta de situação de risco. Mantida a guarda com a genitora.</w:t>
      </w:r>
      <w:r w:rsidRPr="005F36A5">
        <w:rPr>
          <w:rFonts w:ascii="Times New Roman" w:hAnsi="Times New Roman" w:cs="Times New Roman"/>
          <w:sz w:val="24"/>
          <w:szCs w:val="24"/>
        </w:rPr>
        <w:t xml:space="preserve"> Disponível em: Https://Tj-Rs.Jusbrasil.Com.Br/Jurisprudencia/681806539/Agravo-Agv-70080256175-Rs/Inteiro-Teor-681806549?Ref=Juris-Tabs&gt;. Acesso em: 02 nov. 2019.</w:t>
      </w:r>
    </w:p>
    <w:p w14:paraId="03B7DE56" w14:textId="77777777" w:rsidR="005F36A5" w:rsidRPr="005F36A5" w:rsidRDefault="005F36A5" w:rsidP="002044F4">
      <w:pPr>
        <w:pStyle w:val="Rodap"/>
        <w:jc w:val="both"/>
        <w:rPr>
          <w:rFonts w:ascii="Times New Roman" w:hAnsi="Times New Roman" w:cs="Times New Roman"/>
          <w:sz w:val="24"/>
          <w:szCs w:val="24"/>
        </w:rPr>
      </w:pPr>
    </w:p>
    <w:p w14:paraId="3FD932FA"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JUSBRASIL, Tribunal de Justiça do Rio Grande do Sul. </w:t>
      </w:r>
      <w:r w:rsidRPr="005F36A5">
        <w:rPr>
          <w:rFonts w:ascii="Times New Roman" w:hAnsi="Times New Roman" w:cs="Times New Roman"/>
          <w:b/>
          <w:bCs/>
          <w:sz w:val="24"/>
          <w:szCs w:val="24"/>
        </w:rPr>
        <w:t>Agravo Interno. Ação de Reversão de guarda. Alienação Parental.</w:t>
      </w:r>
      <w:r w:rsidRPr="005F36A5">
        <w:rPr>
          <w:rFonts w:ascii="Times New Roman" w:hAnsi="Times New Roman" w:cs="Times New Roman"/>
          <w:sz w:val="24"/>
          <w:szCs w:val="24"/>
        </w:rPr>
        <w:t xml:space="preserve"> Disponível em: &lt;https://tj-rs.jusbrasil.com.br/jurisprudencia/776162894/agravo-interno-agt-70082694431-rs?ref=juris-tabs</w:t>
      </w:r>
      <w:r w:rsidRPr="005F36A5">
        <w:rPr>
          <w:rStyle w:val="Hyperlink"/>
          <w:rFonts w:ascii="Times New Roman" w:hAnsi="Times New Roman" w:cs="Times New Roman"/>
          <w:color w:val="auto"/>
          <w:sz w:val="24"/>
          <w:szCs w:val="24"/>
          <w:u w:val="none"/>
        </w:rPr>
        <w:t>&gt;.</w:t>
      </w:r>
      <w:r w:rsidRPr="005F36A5">
        <w:rPr>
          <w:rStyle w:val="Hyperlink"/>
          <w:rFonts w:ascii="Times New Roman" w:hAnsi="Times New Roman" w:cs="Times New Roman"/>
          <w:color w:val="auto"/>
          <w:sz w:val="24"/>
          <w:szCs w:val="24"/>
        </w:rPr>
        <w:t xml:space="preserve"> </w:t>
      </w:r>
      <w:r w:rsidRPr="005F36A5">
        <w:rPr>
          <w:rFonts w:ascii="Times New Roman" w:hAnsi="Times New Roman" w:cs="Times New Roman"/>
          <w:sz w:val="24"/>
          <w:szCs w:val="24"/>
        </w:rPr>
        <w:t>Acesso em: 02 nov. 2019.</w:t>
      </w:r>
    </w:p>
    <w:p w14:paraId="79836A99" w14:textId="77777777" w:rsidR="005F36A5" w:rsidRPr="005F36A5" w:rsidRDefault="005F36A5" w:rsidP="002044F4">
      <w:pPr>
        <w:pStyle w:val="Rodap"/>
        <w:jc w:val="both"/>
        <w:rPr>
          <w:rFonts w:ascii="Times New Roman" w:hAnsi="Times New Roman" w:cs="Times New Roman"/>
          <w:sz w:val="24"/>
          <w:szCs w:val="24"/>
        </w:rPr>
      </w:pPr>
    </w:p>
    <w:p w14:paraId="0A858155" w14:textId="01962E86"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JUSBRASIL, Tribunal de Justiça de Santa Catarina. </w:t>
      </w:r>
      <w:r w:rsidRPr="005F36A5">
        <w:rPr>
          <w:rFonts w:ascii="Times New Roman" w:hAnsi="Times New Roman" w:cs="Times New Roman"/>
          <w:b/>
          <w:bCs/>
          <w:sz w:val="24"/>
          <w:szCs w:val="24"/>
        </w:rPr>
        <w:t>Direito de família. Ação de regulamentação de visitas C/C Alienação Parental.</w:t>
      </w:r>
      <w:r w:rsidRPr="005F36A5">
        <w:rPr>
          <w:rFonts w:ascii="Times New Roman" w:hAnsi="Times New Roman" w:cs="Times New Roman"/>
          <w:sz w:val="24"/>
          <w:szCs w:val="24"/>
        </w:rPr>
        <w:t xml:space="preserve"> Disponível em: &lt;https://tj-sc.jusbrasil.com.br/jurisprudencia/671878971/apelacao-civel-ac-3009585920168240081-xaxim-0300958-5920168240081/inteiro-teor-671879090?ref=juris-tabs&gt;. Acesso em: 02 nov. 2019.</w:t>
      </w:r>
    </w:p>
    <w:p w14:paraId="3EBF4B8F" w14:textId="77777777" w:rsidR="005F36A5" w:rsidRPr="005F36A5" w:rsidRDefault="005F36A5" w:rsidP="002044F4">
      <w:pPr>
        <w:pStyle w:val="Rodap"/>
        <w:jc w:val="both"/>
        <w:rPr>
          <w:rFonts w:ascii="Times New Roman" w:hAnsi="Times New Roman" w:cs="Times New Roman"/>
          <w:sz w:val="24"/>
          <w:szCs w:val="24"/>
        </w:rPr>
      </w:pPr>
    </w:p>
    <w:p w14:paraId="4BC270D5"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JUSBRASIL, Tribunal de Justiça do Rio Grande do Sul. </w:t>
      </w:r>
      <w:r w:rsidRPr="005F36A5">
        <w:rPr>
          <w:rFonts w:ascii="Times New Roman" w:hAnsi="Times New Roman" w:cs="Times New Roman"/>
          <w:b/>
          <w:bCs/>
          <w:sz w:val="24"/>
          <w:szCs w:val="24"/>
        </w:rPr>
        <w:t>Apelação Cível. Dissolução de união estável. Guarda de filha menor. Alienação Parental.</w:t>
      </w:r>
      <w:r w:rsidRPr="005F36A5">
        <w:rPr>
          <w:rFonts w:ascii="Times New Roman" w:hAnsi="Times New Roman" w:cs="Times New Roman"/>
          <w:sz w:val="24"/>
          <w:szCs w:val="24"/>
        </w:rPr>
        <w:t xml:space="preserve"> Disponível em: &lt;https://tj-</w:t>
      </w:r>
      <w:r w:rsidRPr="005F36A5">
        <w:rPr>
          <w:rFonts w:ascii="Times New Roman" w:hAnsi="Times New Roman" w:cs="Times New Roman"/>
          <w:sz w:val="24"/>
          <w:szCs w:val="24"/>
        </w:rPr>
        <w:lastRenderedPageBreak/>
        <w:t>rs.jusbrasil.com.br/jurisprudencia/686361945/apelacao-civel-ac-70079112652-rs/inteiro-teor-686361955?ref=juris-tabs</w:t>
      </w:r>
      <w:r w:rsidRPr="005F36A5">
        <w:rPr>
          <w:rStyle w:val="Hyperlink"/>
          <w:rFonts w:ascii="Times New Roman" w:hAnsi="Times New Roman" w:cs="Times New Roman"/>
          <w:color w:val="auto"/>
          <w:sz w:val="24"/>
          <w:szCs w:val="24"/>
          <w:u w:val="none"/>
        </w:rPr>
        <w:t xml:space="preserve">&gt;. </w:t>
      </w:r>
      <w:r w:rsidRPr="005F36A5">
        <w:rPr>
          <w:rFonts w:ascii="Times New Roman" w:hAnsi="Times New Roman" w:cs="Times New Roman"/>
          <w:sz w:val="24"/>
          <w:szCs w:val="24"/>
        </w:rPr>
        <w:t>Acesso em: 02 nov. 2019.</w:t>
      </w:r>
    </w:p>
    <w:p w14:paraId="2CF14C8C" w14:textId="77777777" w:rsidR="005F36A5" w:rsidRPr="005F36A5" w:rsidRDefault="005F36A5" w:rsidP="002044F4">
      <w:pPr>
        <w:pStyle w:val="Rodap"/>
        <w:jc w:val="both"/>
        <w:rPr>
          <w:rFonts w:ascii="Times New Roman" w:hAnsi="Times New Roman" w:cs="Times New Roman"/>
          <w:sz w:val="24"/>
          <w:szCs w:val="24"/>
        </w:rPr>
      </w:pPr>
    </w:p>
    <w:p w14:paraId="3F8864B7"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b/>
          <w:bCs/>
          <w:sz w:val="24"/>
          <w:szCs w:val="24"/>
        </w:rPr>
        <w:t>Lei de alienação parental 12.318/2010</w:t>
      </w:r>
      <w:r w:rsidRPr="005F36A5">
        <w:rPr>
          <w:rFonts w:ascii="Times New Roman" w:hAnsi="Times New Roman" w:cs="Times New Roman"/>
          <w:sz w:val="24"/>
          <w:szCs w:val="24"/>
        </w:rPr>
        <w:t>. Disponível em: &lt;http://www.planalto.gov.br/ccivil_03/_ato2007-2010/2010/lei/l12318.htm&gt;. Acesso em: 02 nov. 2019.</w:t>
      </w:r>
    </w:p>
    <w:p w14:paraId="2502F6B4" w14:textId="77777777" w:rsidR="005F36A5" w:rsidRPr="005F36A5" w:rsidRDefault="005F36A5" w:rsidP="002044F4">
      <w:pPr>
        <w:pStyle w:val="Rodap"/>
        <w:jc w:val="both"/>
        <w:rPr>
          <w:rFonts w:ascii="Times New Roman" w:hAnsi="Times New Roman" w:cs="Times New Roman"/>
          <w:sz w:val="24"/>
          <w:szCs w:val="24"/>
        </w:rPr>
      </w:pPr>
    </w:p>
    <w:p w14:paraId="7DBF0E29"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LEI Nº 8.069, DE 13 DE JULHO DE 1990</w:t>
      </w:r>
      <w:r w:rsidRPr="005F36A5">
        <w:rPr>
          <w:rFonts w:ascii="Times New Roman" w:hAnsi="Times New Roman" w:cs="Times New Roman"/>
          <w:b/>
          <w:bCs/>
          <w:sz w:val="24"/>
          <w:szCs w:val="24"/>
        </w:rPr>
        <w:t>. Estatuto da Criança e do Adolescente.</w:t>
      </w:r>
      <w:r w:rsidRPr="005F36A5">
        <w:rPr>
          <w:rFonts w:ascii="Times New Roman" w:hAnsi="Times New Roman" w:cs="Times New Roman"/>
          <w:sz w:val="24"/>
          <w:szCs w:val="24"/>
        </w:rPr>
        <w:t xml:space="preserve"> Disponível em: &lt;http://www.planalto.gov.br/ccivil_03/leis/L8069compilado.htm&gt;. Acesso em: 02 nov. 2019.</w:t>
      </w:r>
    </w:p>
    <w:p w14:paraId="258F32A2" w14:textId="77777777" w:rsidR="005F36A5" w:rsidRPr="005F36A5" w:rsidRDefault="005F36A5" w:rsidP="002044F4">
      <w:pPr>
        <w:pStyle w:val="Rodap"/>
        <w:jc w:val="both"/>
        <w:rPr>
          <w:rFonts w:ascii="Times New Roman" w:hAnsi="Times New Roman" w:cs="Times New Roman"/>
          <w:sz w:val="24"/>
          <w:szCs w:val="24"/>
        </w:rPr>
      </w:pPr>
    </w:p>
    <w:p w14:paraId="59908068" w14:textId="6D73A028"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MADALENO, Rolf. </w:t>
      </w:r>
      <w:r w:rsidRPr="005F36A5">
        <w:rPr>
          <w:rFonts w:ascii="Times New Roman" w:hAnsi="Times New Roman" w:cs="Times New Roman"/>
          <w:b/>
          <w:bCs/>
          <w:sz w:val="24"/>
          <w:szCs w:val="24"/>
        </w:rPr>
        <w:t>Direito de família</w:t>
      </w:r>
      <w:r w:rsidRPr="005F36A5">
        <w:rPr>
          <w:rFonts w:ascii="Times New Roman" w:hAnsi="Times New Roman" w:cs="Times New Roman"/>
          <w:sz w:val="24"/>
          <w:szCs w:val="24"/>
        </w:rPr>
        <w:t xml:space="preserve">. 7.ª ed. rev., atual. e </w:t>
      </w:r>
      <w:proofErr w:type="spellStart"/>
      <w:r w:rsidRPr="005F36A5">
        <w:rPr>
          <w:rFonts w:ascii="Times New Roman" w:hAnsi="Times New Roman" w:cs="Times New Roman"/>
          <w:sz w:val="24"/>
          <w:szCs w:val="24"/>
        </w:rPr>
        <w:t>ampl</w:t>
      </w:r>
      <w:proofErr w:type="spellEnd"/>
      <w:r w:rsidRPr="005F36A5">
        <w:rPr>
          <w:rFonts w:ascii="Times New Roman" w:hAnsi="Times New Roman" w:cs="Times New Roman"/>
          <w:sz w:val="24"/>
          <w:szCs w:val="24"/>
        </w:rPr>
        <w:t>. Rio de Janeiro: Forense, 201</w:t>
      </w:r>
      <w:r w:rsidR="00002CA3">
        <w:rPr>
          <w:rFonts w:ascii="Times New Roman" w:hAnsi="Times New Roman" w:cs="Times New Roman"/>
          <w:sz w:val="24"/>
          <w:szCs w:val="24"/>
        </w:rPr>
        <w:t>6</w:t>
      </w:r>
      <w:r w:rsidRPr="005F36A5">
        <w:rPr>
          <w:rFonts w:ascii="Times New Roman" w:hAnsi="Times New Roman" w:cs="Times New Roman"/>
          <w:sz w:val="24"/>
          <w:szCs w:val="24"/>
        </w:rPr>
        <w:t xml:space="preserve">. </w:t>
      </w:r>
    </w:p>
    <w:p w14:paraId="1E971369" w14:textId="77777777" w:rsidR="005F36A5" w:rsidRPr="005F36A5" w:rsidRDefault="005F36A5" w:rsidP="002044F4">
      <w:pPr>
        <w:pStyle w:val="Rodap"/>
        <w:jc w:val="both"/>
        <w:rPr>
          <w:rFonts w:ascii="Times New Roman" w:hAnsi="Times New Roman" w:cs="Times New Roman"/>
          <w:sz w:val="24"/>
          <w:szCs w:val="24"/>
        </w:rPr>
      </w:pPr>
    </w:p>
    <w:p w14:paraId="3DF0534E" w14:textId="40127173"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MADALENO, Ana Carolina Carpes; MADALENO, Rolf. </w:t>
      </w:r>
      <w:r w:rsidRPr="005F36A5">
        <w:rPr>
          <w:rFonts w:ascii="Times New Roman" w:hAnsi="Times New Roman" w:cs="Times New Roman"/>
          <w:b/>
          <w:bCs/>
          <w:sz w:val="24"/>
          <w:szCs w:val="24"/>
        </w:rPr>
        <w:t>Síndrome da alienação parental</w:t>
      </w:r>
      <w:r w:rsidRPr="005F36A5">
        <w:rPr>
          <w:rFonts w:ascii="Times New Roman" w:hAnsi="Times New Roman" w:cs="Times New Roman"/>
          <w:sz w:val="24"/>
          <w:szCs w:val="24"/>
        </w:rPr>
        <w:t>. Importância da detecção: Aspectos legais e processuais - 4. ed. rev. e atual. - Rio de Janeiro: Forense, 2017.</w:t>
      </w:r>
    </w:p>
    <w:p w14:paraId="4E20086E" w14:textId="77777777" w:rsidR="005F36A5" w:rsidRPr="005F36A5" w:rsidRDefault="005F36A5" w:rsidP="002044F4">
      <w:pPr>
        <w:pStyle w:val="Rodap"/>
        <w:jc w:val="both"/>
        <w:rPr>
          <w:rFonts w:ascii="Times New Roman" w:hAnsi="Times New Roman" w:cs="Times New Roman"/>
          <w:sz w:val="24"/>
          <w:szCs w:val="24"/>
        </w:rPr>
      </w:pPr>
    </w:p>
    <w:p w14:paraId="23A985CD" w14:textId="5E04E808"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OLIVEIRA NETO, Álvaro de; OLIVEIRA, Maria </w:t>
      </w:r>
      <w:proofErr w:type="spellStart"/>
      <w:r w:rsidRPr="005F36A5">
        <w:rPr>
          <w:rFonts w:ascii="Times New Roman" w:hAnsi="Times New Roman" w:cs="Times New Roman"/>
          <w:sz w:val="24"/>
          <w:szCs w:val="24"/>
        </w:rPr>
        <w:t>Emilia</w:t>
      </w:r>
      <w:proofErr w:type="spellEnd"/>
      <w:r w:rsidRPr="005F36A5">
        <w:rPr>
          <w:rFonts w:ascii="Times New Roman" w:hAnsi="Times New Roman" w:cs="Times New Roman"/>
          <w:sz w:val="24"/>
          <w:szCs w:val="24"/>
        </w:rPr>
        <w:t xml:space="preserve"> M. de Queiroz; CALÇADA, Andreia. </w:t>
      </w:r>
      <w:r w:rsidRPr="005F36A5">
        <w:rPr>
          <w:rFonts w:ascii="Times New Roman" w:hAnsi="Times New Roman" w:cs="Times New Roman"/>
          <w:b/>
          <w:bCs/>
          <w:sz w:val="24"/>
          <w:szCs w:val="24"/>
        </w:rPr>
        <w:t xml:space="preserve">Alienação parental e família contemporânea: </w:t>
      </w:r>
      <w:r w:rsidRPr="005F36A5">
        <w:rPr>
          <w:rFonts w:ascii="Times New Roman" w:hAnsi="Times New Roman" w:cs="Times New Roman"/>
          <w:sz w:val="24"/>
          <w:szCs w:val="24"/>
        </w:rPr>
        <w:t>um estudo psicossocial volume 2. 2015. Disponível em: &lt;http://www.crianca.mppr.mp.br/arquivos/File/publi/alienacao_parental/alienacao_parental_e_familia_contemporanea_vol2.pdf&gt;. Acesso em: 02 nov. 2019.</w:t>
      </w:r>
    </w:p>
    <w:p w14:paraId="501D7130" w14:textId="77777777" w:rsidR="005F36A5" w:rsidRPr="005F36A5" w:rsidRDefault="005F36A5" w:rsidP="002044F4">
      <w:pPr>
        <w:pStyle w:val="Rodap"/>
        <w:jc w:val="both"/>
        <w:rPr>
          <w:rFonts w:ascii="Times New Roman" w:hAnsi="Times New Roman" w:cs="Times New Roman"/>
          <w:sz w:val="24"/>
          <w:szCs w:val="24"/>
        </w:rPr>
      </w:pPr>
    </w:p>
    <w:p w14:paraId="54E2BF86" w14:textId="77777777" w:rsidR="005F36A5" w:rsidRPr="005F36A5" w:rsidRDefault="005F36A5" w:rsidP="002044F4">
      <w:pPr>
        <w:pStyle w:val="Ttulo1"/>
        <w:shd w:val="clear" w:color="auto" w:fill="FFFFFF"/>
        <w:spacing w:before="0" w:line="240" w:lineRule="auto"/>
        <w:jc w:val="both"/>
        <w:rPr>
          <w:rFonts w:ascii="Times New Roman" w:eastAsiaTheme="minorHAnsi" w:hAnsi="Times New Roman" w:cs="Times New Roman"/>
          <w:color w:val="auto"/>
          <w:sz w:val="24"/>
          <w:szCs w:val="24"/>
        </w:rPr>
      </w:pPr>
      <w:r w:rsidRPr="005F36A5">
        <w:rPr>
          <w:rFonts w:ascii="Times New Roman" w:eastAsiaTheme="minorHAnsi" w:hAnsi="Times New Roman" w:cs="Times New Roman"/>
          <w:color w:val="auto"/>
          <w:sz w:val="24"/>
          <w:szCs w:val="24"/>
        </w:rPr>
        <w:t xml:space="preserve">OPAS, Organização Pan-Americana de Saúde. </w:t>
      </w:r>
      <w:r w:rsidRPr="005F36A5">
        <w:rPr>
          <w:rFonts w:ascii="Times New Roman" w:eastAsiaTheme="minorHAnsi" w:hAnsi="Times New Roman" w:cs="Times New Roman"/>
          <w:b/>
          <w:bCs/>
          <w:color w:val="auto"/>
          <w:sz w:val="24"/>
          <w:szCs w:val="24"/>
        </w:rPr>
        <w:t>Ministros da Saúde das Américas participam da 72ª Assembleia Mundial da Saúde.</w:t>
      </w:r>
      <w:r w:rsidRPr="005F36A5">
        <w:rPr>
          <w:rFonts w:ascii="Times New Roman" w:eastAsiaTheme="minorHAnsi" w:hAnsi="Times New Roman" w:cs="Times New Roman"/>
          <w:color w:val="auto"/>
          <w:sz w:val="24"/>
          <w:szCs w:val="24"/>
        </w:rPr>
        <w:t xml:space="preserve"> 2019.</w:t>
      </w:r>
    </w:p>
    <w:p w14:paraId="19DA5BC9"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Disponível em: &lt;</w:t>
      </w:r>
      <w:hyperlink r:id="rId8" w:history="1">
        <w:r w:rsidRPr="005F36A5">
          <w:rPr>
            <w:rFonts w:ascii="Times New Roman" w:hAnsi="Times New Roman" w:cs="Times New Roman"/>
            <w:sz w:val="24"/>
            <w:szCs w:val="24"/>
          </w:rPr>
          <w:t>https://www.paho.org/bra/index.php?option=com_content&amp;view=article&amp;id=5937:ministros-da-saude-das-americas-participem-da-72-assembleia-mundial-da-saude&amp;Itemid=875</w:t>
        </w:r>
      </w:hyperlink>
      <w:r w:rsidRPr="005F36A5">
        <w:rPr>
          <w:rFonts w:ascii="Times New Roman" w:hAnsi="Times New Roman" w:cs="Times New Roman"/>
          <w:sz w:val="24"/>
          <w:szCs w:val="24"/>
        </w:rPr>
        <w:t>&gt; Acesso em: 02 nov. 2019.</w:t>
      </w:r>
    </w:p>
    <w:p w14:paraId="3F576A52" w14:textId="77777777" w:rsidR="005F36A5" w:rsidRPr="005F36A5" w:rsidRDefault="005F36A5" w:rsidP="002044F4">
      <w:pPr>
        <w:pStyle w:val="Rodap"/>
        <w:jc w:val="both"/>
        <w:rPr>
          <w:rFonts w:ascii="Times New Roman" w:hAnsi="Times New Roman" w:cs="Times New Roman"/>
          <w:sz w:val="24"/>
          <w:szCs w:val="24"/>
        </w:rPr>
      </w:pPr>
    </w:p>
    <w:p w14:paraId="4CEB59D8" w14:textId="68FFFB45"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PEREIRA, Caio Mário da Silva. </w:t>
      </w:r>
      <w:r w:rsidRPr="005F36A5">
        <w:rPr>
          <w:rFonts w:ascii="Times New Roman" w:hAnsi="Times New Roman" w:cs="Times New Roman"/>
          <w:b/>
          <w:bCs/>
          <w:sz w:val="24"/>
          <w:szCs w:val="24"/>
        </w:rPr>
        <w:t>Instituições de direito civil</w:t>
      </w:r>
      <w:r w:rsidRPr="005F36A5">
        <w:rPr>
          <w:rFonts w:ascii="Times New Roman" w:hAnsi="Times New Roman" w:cs="Times New Roman"/>
          <w:sz w:val="24"/>
          <w:szCs w:val="24"/>
        </w:rPr>
        <w:t xml:space="preserve">. Vol. V. Atual. Tânia da Silva Pereira. 25. ed. rev., atual. e </w:t>
      </w:r>
      <w:proofErr w:type="spellStart"/>
      <w:r w:rsidRPr="005F36A5">
        <w:rPr>
          <w:rFonts w:ascii="Times New Roman" w:hAnsi="Times New Roman" w:cs="Times New Roman"/>
          <w:sz w:val="24"/>
          <w:szCs w:val="24"/>
        </w:rPr>
        <w:t>ampl</w:t>
      </w:r>
      <w:proofErr w:type="spellEnd"/>
      <w:r w:rsidRPr="005F36A5">
        <w:rPr>
          <w:rFonts w:ascii="Times New Roman" w:hAnsi="Times New Roman" w:cs="Times New Roman"/>
          <w:sz w:val="24"/>
          <w:szCs w:val="24"/>
        </w:rPr>
        <w:t>. Rio de Janeiro: Forense, 2017</w:t>
      </w:r>
    </w:p>
    <w:p w14:paraId="143893F3" w14:textId="77777777" w:rsidR="005F36A5" w:rsidRPr="005F36A5" w:rsidRDefault="005F36A5" w:rsidP="002044F4">
      <w:pPr>
        <w:pStyle w:val="Rodap"/>
        <w:jc w:val="both"/>
        <w:rPr>
          <w:rFonts w:ascii="Times New Roman" w:hAnsi="Times New Roman" w:cs="Times New Roman"/>
          <w:sz w:val="24"/>
          <w:szCs w:val="24"/>
        </w:rPr>
      </w:pPr>
    </w:p>
    <w:p w14:paraId="08C8C744"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RODRIGUES, Silvio. </w:t>
      </w:r>
      <w:r w:rsidRPr="005F36A5">
        <w:rPr>
          <w:rFonts w:ascii="Times New Roman" w:hAnsi="Times New Roman" w:cs="Times New Roman"/>
          <w:b/>
          <w:bCs/>
          <w:sz w:val="24"/>
          <w:szCs w:val="24"/>
        </w:rPr>
        <w:t>Direito Civil</w:t>
      </w:r>
      <w:r w:rsidRPr="005F36A5">
        <w:rPr>
          <w:rFonts w:ascii="Times New Roman" w:hAnsi="Times New Roman" w:cs="Times New Roman"/>
          <w:sz w:val="24"/>
          <w:szCs w:val="24"/>
        </w:rPr>
        <w:t>. 28. Ed. Atualização de Francisco José Cahali. V. 6. São Paulo: Saraiva, 2004.</w:t>
      </w:r>
    </w:p>
    <w:p w14:paraId="732D5979" w14:textId="77777777" w:rsidR="005F36A5" w:rsidRPr="005F36A5" w:rsidRDefault="005F36A5" w:rsidP="002044F4">
      <w:pPr>
        <w:pStyle w:val="Rodap"/>
        <w:jc w:val="both"/>
        <w:rPr>
          <w:rFonts w:ascii="Times New Roman" w:hAnsi="Times New Roman" w:cs="Times New Roman"/>
          <w:sz w:val="24"/>
          <w:szCs w:val="24"/>
        </w:rPr>
      </w:pPr>
    </w:p>
    <w:p w14:paraId="010503EC" w14:textId="1E7F2F50" w:rsidR="00FB2A19" w:rsidRPr="005F36A5" w:rsidRDefault="00BF0F22"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ROSA</w:t>
      </w:r>
      <w:r w:rsidR="002972A0" w:rsidRPr="005F36A5">
        <w:rPr>
          <w:rFonts w:ascii="Times New Roman" w:hAnsi="Times New Roman" w:cs="Times New Roman"/>
          <w:sz w:val="24"/>
          <w:szCs w:val="24"/>
        </w:rPr>
        <w:t xml:space="preserve">, Conrado Paulino da. </w:t>
      </w:r>
      <w:r w:rsidR="002972A0" w:rsidRPr="005F36A5">
        <w:rPr>
          <w:rFonts w:ascii="Times New Roman" w:hAnsi="Times New Roman" w:cs="Times New Roman"/>
          <w:b/>
          <w:bCs/>
          <w:sz w:val="24"/>
          <w:szCs w:val="24"/>
        </w:rPr>
        <w:t>Curso de direito da família contemporâneo</w:t>
      </w:r>
      <w:r w:rsidR="002972A0" w:rsidRPr="005F36A5">
        <w:rPr>
          <w:rFonts w:ascii="Times New Roman" w:hAnsi="Times New Roman" w:cs="Times New Roman"/>
          <w:sz w:val="24"/>
          <w:szCs w:val="24"/>
        </w:rPr>
        <w:t>. 5. Ed. Ver.</w:t>
      </w:r>
      <w:r w:rsidR="005F36A5">
        <w:rPr>
          <w:rFonts w:ascii="Times New Roman" w:hAnsi="Times New Roman" w:cs="Times New Roman"/>
          <w:sz w:val="24"/>
          <w:szCs w:val="24"/>
        </w:rPr>
        <w:t xml:space="preserve"> </w:t>
      </w:r>
      <w:proofErr w:type="spellStart"/>
      <w:r w:rsidR="002972A0" w:rsidRPr="005F36A5">
        <w:rPr>
          <w:rFonts w:ascii="Times New Roman" w:hAnsi="Times New Roman" w:cs="Times New Roman"/>
          <w:sz w:val="24"/>
          <w:szCs w:val="24"/>
        </w:rPr>
        <w:t>ampl</w:t>
      </w:r>
      <w:proofErr w:type="spellEnd"/>
      <w:r w:rsidR="002972A0" w:rsidRPr="005F36A5">
        <w:rPr>
          <w:rFonts w:ascii="Times New Roman" w:hAnsi="Times New Roman" w:cs="Times New Roman"/>
          <w:sz w:val="24"/>
          <w:szCs w:val="24"/>
        </w:rPr>
        <w:t xml:space="preserve">. e atual. Salvador: </w:t>
      </w:r>
      <w:proofErr w:type="spellStart"/>
      <w:r w:rsidR="002972A0" w:rsidRPr="005F36A5">
        <w:rPr>
          <w:rFonts w:ascii="Times New Roman" w:hAnsi="Times New Roman" w:cs="Times New Roman"/>
          <w:sz w:val="24"/>
          <w:szCs w:val="24"/>
        </w:rPr>
        <w:t>JusPODIVM</w:t>
      </w:r>
      <w:proofErr w:type="spellEnd"/>
      <w:r w:rsidR="002972A0" w:rsidRPr="005F36A5">
        <w:rPr>
          <w:rFonts w:ascii="Times New Roman" w:hAnsi="Times New Roman" w:cs="Times New Roman"/>
          <w:sz w:val="24"/>
          <w:szCs w:val="24"/>
        </w:rPr>
        <w:t>, 2019.</w:t>
      </w:r>
    </w:p>
    <w:p w14:paraId="527B8BDA" w14:textId="68B117AA" w:rsidR="00FB2A19" w:rsidRPr="005F36A5" w:rsidRDefault="00FB2A19" w:rsidP="002044F4">
      <w:pPr>
        <w:pStyle w:val="Rodap"/>
        <w:jc w:val="both"/>
        <w:rPr>
          <w:rFonts w:ascii="Times New Roman" w:hAnsi="Times New Roman" w:cs="Times New Roman"/>
          <w:sz w:val="24"/>
          <w:szCs w:val="24"/>
        </w:rPr>
      </w:pPr>
    </w:p>
    <w:p w14:paraId="66A280E4" w14:textId="77777777"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SILVA, Paulo Lins e. </w:t>
      </w:r>
      <w:r w:rsidRPr="005F36A5">
        <w:rPr>
          <w:rFonts w:ascii="Times New Roman" w:hAnsi="Times New Roman" w:cs="Times New Roman"/>
          <w:b/>
          <w:bCs/>
          <w:sz w:val="24"/>
          <w:szCs w:val="24"/>
        </w:rPr>
        <w:t>O estatuto das famílias no direito comparado</w:t>
      </w:r>
      <w:r w:rsidRPr="005F36A5">
        <w:rPr>
          <w:rFonts w:ascii="Times New Roman" w:hAnsi="Times New Roman" w:cs="Times New Roman"/>
          <w:sz w:val="24"/>
          <w:szCs w:val="24"/>
        </w:rPr>
        <w:t>.  Disponível em: &lt;http://www.ibdfam.org.br/</w:t>
      </w:r>
      <w:proofErr w:type="spellStart"/>
      <w:r w:rsidRPr="005F36A5">
        <w:rPr>
          <w:rFonts w:ascii="Times New Roman" w:hAnsi="Times New Roman" w:cs="Times New Roman"/>
          <w:sz w:val="24"/>
          <w:szCs w:val="24"/>
        </w:rPr>
        <w:t>assets</w:t>
      </w:r>
      <w:proofErr w:type="spellEnd"/>
      <w:r w:rsidRPr="005F36A5">
        <w:rPr>
          <w:rFonts w:ascii="Times New Roman" w:hAnsi="Times New Roman" w:cs="Times New Roman"/>
          <w:sz w:val="24"/>
          <w:szCs w:val="24"/>
        </w:rPr>
        <w:t>/upload/anais/281.pdf&gt;. Acesso em: 02 nov. 2019.</w:t>
      </w:r>
    </w:p>
    <w:p w14:paraId="07B7D9F5" w14:textId="77777777" w:rsidR="005F36A5" w:rsidRPr="005F36A5" w:rsidRDefault="005F36A5" w:rsidP="002044F4">
      <w:pPr>
        <w:pStyle w:val="Rodap"/>
        <w:jc w:val="both"/>
        <w:rPr>
          <w:rFonts w:ascii="Times New Roman" w:hAnsi="Times New Roman" w:cs="Times New Roman"/>
          <w:sz w:val="24"/>
          <w:szCs w:val="24"/>
        </w:rPr>
      </w:pPr>
    </w:p>
    <w:p w14:paraId="7D06937E" w14:textId="03379E12" w:rsidR="005F36A5" w:rsidRPr="005F36A5" w:rsidRDefault="005F36A5"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TRINDADE, Jorge. </w:t>
      </w:r>
      <w:r w:rsidRPr="005F36A5">
        <w:rPr>
          <w:rFonts w:ascii="Times New Roman" w:hAnsi="Times New Roman" w:cs="Times New Roman"/>
          <w:b/>
          <w:bCs/>
          <w:sz w:val="24"/>
          <w:szCs w:val="24"/>
        </w:rPr>
        <w:t>Manual de psicologia jurídica para operadores do Direito</w:t>
      </w:r>
      <w:r w:rsidRPr="005F36A5">
        <w:rPr>
          <w:rFonts w:ascii="Times New Roman" w:hAnsi="Times New Roman" w:cs="Times New Roman"/>
          <w:sz w:val="24"/>
          <w:szCs w:val="24"/>
        </w:rPr>
        <w:t>. 2. ed. Porto Alegre: Livraria do Advogado, 2007.</w:t>
      </w:r>
    </w:p>
    <w:p w14:paraId="6056ADBD" w14:textId="77777777" w:rsidR="005F36A5" w:rsidRPr="005F36A5" w:rsidRDefault="005F36A5" w:rsidP="002044F4">
      <w:pPr>
        <w:pStyle w:val="Rodap"/>
        <w:jc w:val="both"/>
        <w:rPr>
          <w:rFonts w:ascii="Times New Roman" w:hAnsi="Times New Roman" w:cs="Times New Roman"/>
          <w:sz w:val="24"/>
          <w:szCs w:val="24"/>
        </w:rPr>
      </w:pPr>
    </w:p>
    <w:p w14:paraId="3152DD6E" w14:textId="0055381F" w:rsidR="00A65925" w:rsidRPr="005F36A5" w:rsidRDefault="00BF0F22"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VENOSA</w:t>
      </w:r>
      <w:r w:rsidR="00A65925" w:rsidRPr="005F36A5">
        <w:rPr>
          <w:rFonts w:ascii="Times New Roman" w:hAnsi="Times New Roman" w:cs="Times New Roman"/>
          <w:sz w:val="24"/>
          <w:szCs w:val="24"/>
        </w:rPr>
        <w:t xml:space="preserve">, Sílvio de Salvo. </w:t>
      </w:r>
      <w:r w:rsidR="00A65925" w:rsidRPr="005F36A5">
        <w:rPr>
          <w:rFonts w:ascii="Times New Roman" w:hAnsi="Times New Roman" w:cs="Times New Roman"/>
          <w:b/>
          <w:bCs/>
          <w:sz w:val="24"/>
          <w:szCs w:val="24"/>
        </w:rPr>
        <w:t>Direito civil:</w:t>
      </w:r>
      <w:r w:rsidR="00A65925" w:rsidRPr="005F36A5">
        <w:rPr>
          <w:rFonts w:ascii="Times New Roman" w:hAnsi="Times New Roman" w:cs="Times New Roman"/>
          <w:sz w:val="24"/>
          <w:szCs w:val="24"/>
        </w:rPr>
        <w:t xml:space="preserve"> direito de família</w:t>
      </w:r>
      <w:r w:rsidRPr="005F36A5">
        <w:rPr>
          <w:rFonts w:ascii="Times New Roman" w:hAnsi="Times New Roman" w:cs="Times New Roman"/>
          <w:sz w:val="24"/>
          <w:szCs w:val="24"/>
        </w:rPr>
        <w:t xml:space="preserve">. </w:t>
      </w:r>
      <w:r w:rsidR="00A65925" w:rsidRPr="005F36A5">
        <w:rPr>
          <w:rFonts w:ascii="Times New Roman" w:hAnsi="Times New Roman" w:cs="Times New Roman"/>
          <w:sz w:val="24"/>
          <w:szCs w:val="24"/>
        </w:rPr>
        <w:t>14. Ed. São Paulo: Atlas, 2014.</w:t>
      </w:r>
    </w:p>
    <w:p w14:paraId="72BCB4EE" w14:textId="1737F7F8" w:rsidR="00A65925" w:rsidRPr="005F36A5" w:rsidRDefault="00A65925" w:rsidP="002044F4">
      <w:pPr>
        <w:pStyle w:val="Rodap"/>
        <w:jc w:val="both"/>
        <w:rPr>
          <w:rFonts w:ascii="Times New Roman" w:hAnsi="Times New Roman" w:cs="Times New Roman"/>
          <w:sz w:val="24"/>
          <w:szCs w:val="24"/>
        </w:rPr>
      </w:pPr>
    </w:p>
    <w:p w14:paraId="5BFE501F" w14:textId="77777777" w:rsidR="007703E3" w:rsidRPr="005F36A5" w:rsidRDefault="007703E3" w:rsidP="002044F4">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WAQUIM, Bruna Barbieri. </w:t>
      </w:r>
      <w:r w:rsidRPr="005F36A5">
        <w:rPr>
          <w:rFonts w:ascii="Times New Roman" w:hAnsi="Times New Roman" w:cs="Times New Roman"/>
          <w:b/>
          <w:bCs/>
          <w:sz w:val="24"/>
          <w:szCs w:val="24"/>
        </w:rPr>
        <w:t>Alienação familiar introduzida:</w:t>
      </w:r>
      <w:r w:rsidRPr="005F36A5">
        <w:rPr>
          <w:rFonts w:ascii="Times New Roman" w:hAnsi="Times New Roman" w:cs="Times New Roman"/>
          <w:sz w:val="24"/>
          <w:szCs w:val="24"/>
        </w:rPr>
        <w:t xml:space="preserve"> Aprofundando o estudo da</w:t>
      </w:r>
    </w:p>
    <w:p w14:paraId="3085471D" w14:textId="7512FA5B" w:rsidR="00C53137" w:rsidRPr="00794096" w:rsidRDefault="007703E3" w:rsidP="00794096">
      <w:pPr>
        <w:pStyle w:val="Rodap"/>
        <w:jc w:val="both"/>
        <w:rPr>
          <w:rFonts w:ascii="Times New Roman" w:hAnsi="Times New Roman" w:cs="Times New Roman"/>
          <w:sz w:val="24"/>
          <w:szCs w:val="24"/>
        </w:rPr>
      </w:pPr>
      <w:r w:rsidRPr="005F36A5">
        <w:rPr>
          <w:rFonts w:ascii="Times New Roman" w:hAnsi="Times New Roman" w:cs="Times New Roman"/>
          <w:sz w:val="24"/>
          <w:szCs w:val="24"/>
        </w:rPr>
        <w:t xml:space="preserve">alienação parental. Rio de Janeiro: </w:t>
      </w:r>
      <w:proofErr w:type="spellStart"/>
      <w:r w:rsidRPr="005F36A5">
        <w:rPr>
          <w:rFonts w:ascii="Times New Roman" w:hAnsi="Times New Roman" w:cs="Times New Roman"/>
          <w:sz w:val="24"/>
          <w:szCs w:val="24"/>
        </w:rPr>
        <w:t>Lumen</w:t>
      </w:r>
      <w:proofErr w:type="spellEnd"/>
      <w:r w:rsidRPr="005F36A5">
        <w:rPr>
          <w:rFonts w:ascii="Times New Roman" w:hAnsi="Times New Roman" w:cs="Times New Roman"/>
          <w:sz w:val="24"/>
          <w:szCs w:val="24"/>
        </w:rPr>
        <w:t xml:space="preserve"> Juris, 2015.</w:t>
      </w:r>
    </w:p>
    <w:sectPr w:rsidR="00C53137" w:rsidRPr="00794096" w:rsidSect="0037715B">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F3D77" w14:textId="77777777" w:rsidR="00951CCD" w:rsidRDefault="00951CCD" w:rsidP="00BE1D33">
      <w:pPr>
        <w:spacing w:after="0" w:line="240" w:lineRule="auto"/>
      </w:pPr>
      <w:r>
        <w:separator/>
      </w:r>
    </w:p>
  </w:endnote>
  <w:endnote w:type="continuationSeparator" w:id="0">
    <w:p w14:paraId="740D9179" w14:textId="77777777" w:rsidR="00951CCD" w:rsidRDefault="00951CCD" w:rsidP="00BE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 Vera 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77404" w14:textId="77777777" w:rsidR="00951CCD" w:rsidRDefault="00951CCD" w:rsidP="00BE1D33">
      <w:pPr>
        <w:spacing w:after="0" w:line="240" w:lineRule="auto"/>
      </w:pPr>
      <w:r>
        <w:separator/>
      </w:r>
    </w:p>
  </w:footnote>
  <w:footnote w:type="continuationSeparator" w:id="0">
    <w:p w14:paraId="4B5C2F4B" w14:textId="77777777" w:rsidR="00951CCD" w:rsidRDefault="00951CCD" w:rsidP="00BE1D33">
      <w:pPr>
        <w:spacing w:after="0" w:line="240" w:lineRule="auto"/>
      </w:pPr>
      <w:r>
        <w:continuationSeparator/>
      </w:r>
    </w:p>
  </w:footnote>
  <w:footnote w:id="1">
    <w:p w14:paraId="3320DAAD" w14:textId="2A4482B9" w:rsidR="0037715B" w:rsidRPr="000F1EAC" w:rsidRDefault="0037715B">
      <w:pPr>
        <w:pStyle w:val="Textodenotaderodap"/>
        <w:rPr>
          <w:rFonts w:ascii="Times New Roman" w:hAnsi="Times New Roman" w:cs="Times New Roman"/>
        </w:rPr>
      </w:pPr>
      <w:r w:rsidRPr="000F1EAC">
        <w:rPr>
          <w:rStyle w:val="Refdenotaderodap"/>
          <w:rFonts w:ascii="Times New Roman" w:hAnsi="Times New Roman" w:cs="Times New Roman"/>
          <w:color w:val="FFFFFF" w:themeColor="background1"/>
        </w:rPr>
        <w:footnoteRef/>
      </w:r>
      <w:r w:rsidRPr="000F1EAC">
        <w:rPr>
          <w:rFonts w:ascii="Times New Roman" w:hAnsi="Times New Roman" w:cs="Times New Roman"/>
          <w:color w:val="FFFFFF" w:themeColor="background1"/>
        </w:rPr>
        <w:t xml:space="preserve"> </w:t>
      </w:r>
      <w:r w:rsidRPr="000F1EAC">
        <w:rPr>
          <w:rFonts w:ascii="Times New Roman" w:hAnsi="Times New Roman" w:cs="Times New Roman"/>
          <w:color w:val="000000" w:themeColor="text1"/>
        </w:rPr>
        <w:t>*</w:t>
      </w:r>
      <w:r w:rsidR="000F1EAC" w:rsidRPr="000F1EAC">
        <w:rPr>
          <w:rFonts w:ascii="Times New Roman" w:hAnsi="Times New Roman" w:cs="Times New Roman"/>
          <w:color w:val="000000" w:themeColor="text1"/>
        </w:rPr>
        <w:t xml:space="preserve"> </w:t>
      </w:r>
      <w:r w:rsidR="000F1EAC" w:rsidRPr="000F1EAC">
        <w:rPr>
          <w:rFonts w:ascii="Times New Roman" w:hAnsi="Times New Roman" w:cs="Times New Roman"/>
        </w:rPr>
        <w:t>Graduando do Curso Superior Bacharel em Direito</w:t>
      </w:r>
      <w:r w:rsidR="000F1EAC">
        <w:rPr>
          <w:rFonts w:ascii="Times New Roman" w:hAnsi="Times New Roman" w:cs="Times New Roman"/>
        </w:rPr>
        <w:t>.</w:t>
      </w:r>
    </w:p>
  </w:footnote>
  <w:footnote w:id="2">
    <w:p w14:paraId="58865821" w14:textId="3E6B0DAA" w:rsidR="0037715B" w:rsidRPr="00F14933" w:rsidRDefault="0037715B" w:rsidP="0037715B">
      <w:pPr>
        <w:spacing w:after="0" w:line="240" w:lineRule="auto"/>
        <w:jc w:val="both"/>
        <w:rPr>
          <w:rFonts w:ascii="Times New Roman" w:hAnsi="Times New Roman"/>
          <w:color w:val="000000"/>
          <w:sz w:val="24"/>
          <w:szCs w:val="24"/>
        </w:rPr>
      </w:pPr>
      <w:r w:rsidRPr="0037715B">
        <w:rPr>
          <w:rStyle w:val="Refdenotaderodap"/>
          <w:color w:val="FFFFFF" w:themeColor="background1"/>
        </w:rPr>
        <w:footnoteRef/>
      </w:r>
      <w:r>
        <w:t xml:space="preserve">** </w:t>
      </w:r>
      <w:r>
        <w:rPr>
          <w:rFonts w:ascii="Times New Roman" w:hAnsi="Times New Roman"/>
          <w:sz w:val="20"/>
          <w:szCs w:val="20"/>
        </w:rPr>
        <w:t>Professora Orientadora, Graduada em Direito pela Universidade Federal da Paraíba, Pós</w:t>
      </w:r>
      <w:r w:rsidR="000F1EAC">
        <w:rPr>
          <w:rFonts w:ascii="Times New Roman" w:hAnsi="Times New Roman"/>
          <w:sz w:val="20"/>
          <w:szCs w:val="20"/>
        </w:rPr>
        <w:t>-</w:t>
      </w:r>
      <w:r>
        <w:rPr>
          <w:rFonts w:ascii="Times New Roman" w:hAnsi="Times New Roman"/>
          <w:sz w:val="20"/>
          <w:szCs w:val="20"/>
        </w:rPr>
        <w:t xml:space="preserve">Graduada em Processo Civil pela Universidade Estadual da Paraíba, </w:t>
      </w:r>
      <w:r w:rsidRPr="007E4A20">
        <w:rPr>
          <w:rFonts w:ascii="Times New Roman" w:hAnsi="Times New Roman"/>
          <w:sz w:val="20"/>
          <w:szCs w:val="20"/>
        </w:rPr>
        <w:t xml:space="preserve">Mestre em </w:t>
      </w:r>
      <w:r>
        <w:rPr>
          <w:rFonts w:ascii="Times New Roman" w:hAnsi="Times New Roman"/>
          <w:sz w:val="20"/>
          <w:szCs w:val="20"/>
        </w:rPr>
        <w:t xml:space="preserve">Direito pela Universidade de Salamanca – Espanha, Doutora em Direito pela Universidade de Salamanca – Espanha, com título revalidado pela Universidade Federal de Pernambuco e docente da </w:t>
      </w:r>
      <w:proofErr w:type="spellStart"/>
      <w:r>
        <w:rPr>
          <w:rFonts w:ascii="Times New Roman" w:hAnsi="Times New Roman"/>
          <w:sz w:val="20"/>
          <w:szCs w:val="20"/>
        </w:rPr>
        <w:t>UniFacisa</w:t>
      </w:r>
      <w:proofErr w:type="spellEnd"/>
      <w:r>
        <w:rPr>
          <w:rFonts w:ascii="Times New Roman" w:hAnsi="Times New Roman"/>
          <w:sz w:val="20"/>
          <w:szCs w:val="20"/>
        </w:rPr>
        <w:t>.</w:t>
      </w:r>
    </w:p>
    <w:p w14:paraId="2E172048" w14:textId="34EFE253" w:rsidR="0037715B" w:rsidRDefault="0037715B">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86B14"/>
    <w:multiLevelType w:val="multilevel"/>
    <w:tmpl w:val="75DE36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B3581F"/>
    <w:multiLevelType w:val="hybridMultilevel"/>
    <w:tmpl w:val="AC34B1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B1A21D1"/>
    <w:multiLevelType w:val="multilevel"/>
    <w:tmpl w:val="491AF86E"/>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0A"/>
    <w:rsid w:val="00002CA3"/>
    <w:rsid w:val="00004E8D"/>
    <w:rsid w:val="00007586"/>
    <w:rsid w:val="000109C1"/>
    <w:rsid w:val="00016164"/>
    <w:rsid w:val="000203D4"/>
    <w:rsid w:val="00024F0A"/>
    <w:rsid w:val="000275F6"/>
    <w:rsid w:val="000344A4"/>
    <w:rsid w:val="00043181"/>
    <w:rsid w:val="00045735"/>
    <w:rsid w:val="00045DB4"/>
    <w:rsid w:val="00052258"/>
    <w:rsid w:val="00064E4A"/>
    <w:rsid w:val="00070BAA"/>
    <w:rsid w:val="000725A2"/>
    <w:rsid w:val="000729B3"/>
    <w:rsid w:val="000821EF"/>
    <w:rsid w:val="00082EF7"/>
    <w:rsid w:val="00085D03"/>
    <w:rsid w:val="00095C0D"/>
    <w:rsid w:val="000A08B0"/>
    <w:rsid w:val="000A71BA"/>
    <w:rsid w:val="000B181C"/>
    <w:rsid w:val="000B346B"/>
    <w:rsid w:val="000C18F3"/>
    <w:rsid w:val="000C45FE"/>
    <w:rsid w:val="000D1044"/>
    <w:rsid w:val="000E5663"/>
    <w:rsid w:val="000F1EAC"/>
    <w:rsid w:val="000F229A"/>
    <w:rsid w:val="000F3C87"/>
    <w:rsid w:val="000F3EC1"/>
    <w:rsid w:val="000F5FDA"/>
    <w:rsid w:val="001017BA"/>
    <w:rsid w:val="00106333"/>
    <w:rsid w:val="00110BB1"/>
    <w:rsid w:val="00111D8C"/>
    <w:rsid w:val="00112BAC"/>
    <w:rsid w:val="00115012"/>
    <w:rsid w:val="00116C6C"/>
    <w:rsid w:val="00121BF1"/>
    <w:rsid w:val="0012522C"/>
    <w:rsid w:val="00131292"/>
    <w:rsid w:val="00131912"/>
    <w:rsid w:val="00135D01"/>
    <w:rsid w:val="00144582"/>
    <w:rsid w:val="001566F2"/>
    <w:rsid w:val="0016353A"/>
    <w:rsid w:val="001656A5"/>
    <w:rsid w:val="001771C4"/>
    <w:rsid w:val="00186A49"/>
    <w:rsid w:val="001936E6"/>
    <w:rsid w:val="001A3F25"/>
    <w:rsid w:val="001A53CE"/>
    <w:rsid w:val="001B281E"/>
    <w:rsid w:val="001B34A7"/>
    <w:rsid w:val="001C016F"/>
    <w:rsid w:val="001C4F7D"/>
    <w:rsid w:val="001D5449"/>
    <w:rsid w:val="001E3DAC"/>
    <w:rsid w:val="001E7F9D"/>
    <w:rsid w:val="001F08DE"/>
    <w:rsid w:val="00202A08"/>
    <w:rsid w:val="002044F4"/>
    <w:rsid w:val="0022033C"/>
    <w:rsid w:val="00227193"/>
    <w:rsid w:val="00231A99"/>
    <w:rsid w:val="002332DC"/>
    <w:rsid w:val="00233CA3"/>
    <w:rsid w:val="002444B8"/>
    <w:rsid w:val="00245089"/>
    <w:rsid w:val="00246137"/>
    <w:rsid w:val="00265C44"/>
    <w:rsid w:val="00271637"/>
    <w:rsid w:val="00274153"/>
    <w:rsid w:val="002742BF"/>
    <w:rsid w:val="002755B6"/>
    <w:rsid w:val="002774AB"/>
    <w:rsid w:val="002804FD"/>
    <w:rsid w:val="00293C16"/>
    <w:rsid w:val="002972A0"/>
    <w:rsid w:val="002A33FB"/>
    <w:rsid w:val="002A5F27"/>
    <w:rsid w:val="002A6205"/>
    <w:rsid w:val="002A646F"/>
    <w:rsid w:val="002C0B02"/>
    <w:rsid w:val="002C2F31"/>
    <w:rsid w:val="002C578C"/>
    <w:rsid w:val="002D11F1"/>
    <w:rsid w:val="002E1C51"/>
    <w:rsid w:val="002E5E4C"/>
    <w:rsid w:val="002E7D3C"/>
    <w:rsid w:val="002F150B"/>
    <w:rsid w:val="002F22EB"/>
    <w:rsid w:val="002F3F38"/>
    <w:rsid w:val="002F5645"/>
    <w:rsid w:val="003002CD"/>
    <w:rsid w:val="00324306"/>
    <w:rsid w:val="0032739A"/>
    <w:rsid w:val="00330DEF"/>
    <w:rsid w:val="003349BF"/>
    <w:rsid w:val="00336178"/>
    <w:rsid w:val="0033739C"/>
    <w:rsid w:val="003427A3"/>
    <w:rsid w:val="00342A31"/>
    <w:rsid w:val="003460C8"/>
    <w:rsid w:val="00347614"/>
    <w:rsid w:val="0035537B"/>
    <w:rsid w:val="003565AA"/>
    <w:rsid w:val="003756E8"/>
    <w:rsid w:val="00376F2A"/>
    <w:rsid w:val="0037715B"/>
    <w:rsid w:val="00391057"/>
    <w:rsid w:val="00391A48"/>
    <w:rsid w:val="003927AE"/>
    <w:rsid w:val="00392813"/>
    <w:rsid w:val="003A57AD"/>
    <w:rsid w:val="003C4781"/>
    <w:rsid w:val="003C4BFB"/>
    <w:rsid w:val="003C64DD"/>
    <w:rsid w:val="003C7DBD"/>
    <w:rsid w:val="003E28B0"/>
    <w:rsid w:val="003F7C76"/>
    <w:rsid w:val="004153E6"/>
    <w:rsid w:val="00443432"/>
    <w:rsid w:val="00444624"/>
    <w:rsid w:val="00446AAD"/>
    <w:rsid w:val="00452E40"/>
    <w:rsid w:val="0045489F"/>
    <w:rsid w:val="004565F1"/>
    <w:rsid w:val="004651F3"/>
    <w:rsid w:val="004677A3"/>
    <w:rsid w:val="00470365"/>
    <w:rsid w:val="00474F88"/>
    <w:rsid w:val="00480A33"/>
    <w:rsid w:val="00483490"/>
    <w:rsid w:val="00485236"/>
    <w:rsid w:val="004A1966"/>
    <w:rsid w:val="004A1AC8"/>
    <w:rsid w:val="004A7A28"/>
    <w:rsid w:val="004C063F"/>
    <w:rsid w:val="004C3571"/>
    <w:rsid w:val="004C468F"/>
    <w:rsid w:val="004C4D11"/>
    <w:rsid w:val="004D4F33"/>
    <w:rsid w:val="004E29E7"/>
    <w:rsid w:val="004E415F"/>
    <w:rsid w:val="004E4320"/>
    <w:rsid w:val="004E5477"/>
    <w:rsid w:val="004F6E15"/>
    <w:rsid w:val="00501D6E"/>
    <w:rsid w:val="00507716"/>
    <w:rsid w:val="005142CB"/>
    <w:rsid w:val="005322D9"/>
    <w:rsid w:val="0053262F"/>
    <w:rsid w:val="00534282"/>
    <w:rsid w:val="00536787"/>
    <w:rsid w:val="00537B76"/>
    <w:rsid w:val="00537F52"/>
    <w:rsid w:val="005468F5"/>
    <w:rsid w:val="005471B9"/>
    <w:rsid w:val="00550CA9"/>
    <w:rsid w:val="00555FAA"/>
    <w:rsid w:val="0056078F"/>
    <w:rsid w:val="005614FD"/>
    <w:rsid w:val="00562C9D"/>
    <w:rsid w:val="00576EB1"/>
    <w:rsid w:val="0058070A"/>
    <w:rsid w:val="00594B2C"/>
    <w:rsid w:val="005960BD"/>
    <w:rsid w:val="005A146E"/>
    <w:rsid w:val="005A412E"/>
    <w:rsid w:val="005A5FDF"/>
    <w:rsid w:val="005A6330"/>
    <w:rsid w:val="005C3C8A"/>
    <w:rsid w:val="005D4F32"/>
    <w:rsid w:val="005D6E13"/>
    <w:rsid w:val="005E0929"/>
    <w:rsid w:val="005E17B2"/>
    <w:rsid w:val="005E18F5"/>
    <w:rsid w:val="005E3DB1"/>
    <w:rsid w:val="005E7816"/>
    <w:rsid w:val="005F36A5"/>
    <w:rsid w:val="005F3A1C"/>
    <w:rsid w:val="005F3C7E"/>
    <w:rsid w:val="005F5750"/>
    <w:rsid w:val="00600B28"/>
    <w:rsid w:val="0060147F"/>
    <w:rsid w:val="00601D46"/>
    <w:rsid w:val="0061225A"/>
    <w:rsid w:val="00613545"/>
    <w:rsid w:val="00616539"/>
    <w:rsid w:val="0063010B"/>
    <w:rsid w:val="00636E3B"/>
    <w:rsid w:val="006623B3"/>
    <w:rsid w:val="00662D72"/>
    <w:rsid w:val="00667D5E"/>
    <w:rsid w:val="00672177"/>
    <w:rsid w:val="00674EE0"/>
    <w:rsid w:val="00677898"/>
    <w:rsid w:val="0068556D"/>
    <w:rsid w:val="006C7F05"/>
    <w:rsid w:val="006D1D7C"/>
    <w:rsid w:val="006F5ACE"/>
    <w:rsid w:val="00705F73"/>
    <w:rsid w:val="00707755"/>
    <w:rsid w:val="007124A6"/>
    <w:rsid w:val="00720720"/>
    <w:rsid w:val="00725783"/>
    <w:rsid w:val="0073133F"/>
    <w:rsid w:val="00752DD8"/>
    <w:rsid w:val="007574FB"/>
    <w:rsid w:val="007642F3"/>
    <w:rsid w:val="007703E3"/>
    <w:rsid w:val="00774D42"/>
    <w:rsid w:val="00775183"/>
    <w:rsid w:val="007910A0"/>
    <w:rsid w:val="00793AB9"/>
    <w:rsid w:val="00794096"/>
    <w:rsid w:val="0079446A"/>
    <w:rsid w:val="007B087E"/>
    <w:rsid w:val="007B36CD"/>
    <w:rsid w:val="007B59CB"/>
    <w:rsid w:val="007C161F"/>
    <w:rsid w:val="007D74FF"/>
    <w:rsid w:val="007F46FD"/>
    <w:rsid w:val="007F5B8E"/>
    <w:rsid w:val="008048A3"/>
    <w:rsid w:val="00810E8E"/>
    <w:rsid w:val="00812039"/>
    <w:rsid w:val="00813E4E"/>
    <w:rsid w:val="00817DF8"/>
    <w:rsid w:val="00826FD2"/>
    <w:rsid w:val="008479A0"/>
    <w:rsid w:val="00851B89"/>
    <w:rsid w:val="00860347"/>
    <w:rsid w:val="00861574"/>
    <w:rsid w:val="0086393B"/>
    <w:rsid w:val="008949A7"/>
    <w:rsid w:val="008972BD"/>
    <w:rsid w:val="008A2071"/>
    <w:rsid w:val="008A3A42"/>
    <w:rsid w:val="008A5E1B"/>
    <w:rsid w:val="008B6777"/>
    <w:rsid w:val="008C0559"/>
    <w:rsid w:val="008C6A8A"/>
    <w:rsid w:val="008D7829"/>
    <w:rsid w:val="008D7A58"/>
    <w:rsid w:val="008E6374"/>
    <w:rsid w:val="008E6CEA"/>
    <w:rsid w:val="008F4863"/>
    <w:rsid w:val="00901EB7"/>
    <w:rsid w:val="00902090"/>
    <w:rsid w:val="00916B2B"/>
    <w:rsid w:val="00936A32"/>
    <w:rsid w:val="0093765A"/>
    <w:rsid w:val="0093775B"/>
    <w:rsid w:val="00942B52"/>
    <w:rsid w:val="00943AC5"/>
    <w:rsid w:val="00944928"/>
    <w:rsid w:val="00946CD2"/>
    <w:rsid w:val="009474AC"/>
    <w:rsid w:val="00947579"/>
    <w:rsid w:val="00947889"/>
    <w:rsid w:val="00947ABB"/>
    <w:rsid w:val="00947B8A"/>
    <w:rsid w:val="00951CCD"/>
    <w:rsid w:val="00952354"/>
    <w:rsid w:val="00965DD0"/>
    <w:rsid w:val="009822E8"/>
    <w:rsid w:val="0098799D"/>
    <w:rsid w:val="00990C34"/>
    <w:rsid w:val="009912C1"/>
    <w:rsid w:val="0099531D"/>
    <w:rsid w:val="009B1904"/>
    <w:rsid w:val="009C09E9"/>
    <w:rsid w:val="009C0ABC"/>
    <w:rsid w:val="009D3774"/>
    <w:rsid w:val="009D640B"/>
    <w:rsid w:val="009F438B"/>
    <w:rsid w:val="00A01497"/>
    <w:rsid w:val="00A05D12"/>
    <w:rsid w:val="00A16B58"/>
    <w:rsid w:val="00A22131"/>
    <w:rsid w:val="00A237B2"/>
    <w:rsid w:val="00A249CC"/>
    <w:rsid w:val="00A25895"/>
    <w:rsid w:val="00A30143"/>
    <w:rsid w:val="00A30588"/>
    <w:rsid w:val="00A53211"/>
    <w:rsid w:val="00A5498A"/>
    <w:rsid w:val="00A61DC8"/>
    <w:rsid w:val="00A64C21"/>
    <w:rsid w:val="00A65925"/>
    <w:rsid w:val="00A65E97"/>
    <w:rsid w:val="00A74552"/>
    <w:rsid w:val="00A85CE0"/>
    <w:rsid w:val="00A90050"/>
    <w:rsid w:val="00AA1F60"/>
    <w:rsid w:val="00AA20F6"/>
    <w:rsid w:val="00AB030E"/>
    <w:rsid w:val="00AC037B"/>
    <w:rsid w:val="00AC55B7"/>
    <w:rsid w:val="00AD3BB0"/>
    <w:rsid w:val="00AE3DE4"/>
    <w:rsid w:val="00AE585C"/>
    <w:rsid w:val="00AF3627"/>
    <w:rsid w:val="00B00D6C"/>
    <w:rsid w:val="00B07DAC"/>
    <w:rsid w:val="00B1192F"/>
    <w:rsid w:val="00B11E2D"/>
    <w:rsid w:val="00B15BE4"/>
    <w:rsid w:val="00B27F97"/>
    <w:rsid w:val="00B34F1F"/>
    <w:rsid w:val="00B35EC9"/>
    <w:rsid w:val="00B44330"/>
    <w:rsid w:val="00B4476C"/>
    <w:rsid w:val="00B515AA"/>
    <w:rsid w:val="00B55F28"/>
    <w:rsid w:val="00B65403"/>
    <w:rsid w:val="00B67E15"/>
    <w:rsid w:val="00B75B64"/>
    <w:rsid w:val="00B76944"/>
    <w:rsid w:val="00B77BCA"/>
    <w:rsid w:val="00B82857"/>
    <w:rsid w:val="00B83D6A"/>
    <w:rsid w:val="00B860DF"/>
    <w:rsid w:val="00B86C38"/>
    <w:rsid w:val="00B91C3B"/>
    <w:rsid w:val="00B9735C"/>
    <w:rsid w:val="00B97E75"/>
    <w:rsid w:val="00BA4303"/>
    <w:rsid w:val="00BA7F7B"/>
    <w:rsid w:val="00BB3464"/>
    <w:rsid w:val="00BC7398"/>
    <w:rsid w:val="00BE1D33"/>
    <w:rsid w:val="00BE7984"/>
    <w:rsid w:val="00BF0F22"/>
    <w:rsid w:val="00C0305E"/>
    <w:rsid w:val="00C0496A"/>
    <w:rsid w:val="00C07F3D"/>
    <w:rsid w:val="00C12AAF"/>
    <w:rsid w:val="00C279B1"/>
    <w:rsid w:val="00C3210D"/>
    <w:rsid w:val="00C36D21"/>
    <w:rsid w:val="00C41D94"/>
    <w:rsid w:val="00C421EB"/>
    <w:rsid w:val="00C44B0F"/>
    <w:rsid w:val="00C514AD"/>
    <w:rsid w:val="00C51B09"/>
    <w:rsid w:val="00C53137"/>
    <w:rsid w:val="00C6395D"/>
    <w:rsid w:val="00C82F7B"/>
    <w:rsid w:val="00C86C31"/>
    <w:rsid w:val="00C937C9"/>
    <w:rsid w:val="00C93F0A"/>
    <w:rsid w:val="00C95FCE"/>
    <w:rsid w:val="00C973D7"/>
    <w:rsid w:val="00CA07A5"/>
    <w:rsid w:val="00CA5CFB"/>
    <w:rsid w:val="00CB1955"/>
    <w:rsid w:val="00CC0C8F"/>
    <w:rsid w:val="00CC2264"/>
    <w:rsid w:val="00CC473E"/>
    <w:rsid w:val="00CC4A27"/>
    <w:rsid w:val="00CD1B6D"/>
    <w:rsid w:val="00CD7D14"/>
    <w:rsid w:val="00CE1E70"/>
    <w:rsid w:val="00CE7FBF"/>
    <w:rsid w:val="00CF51DD"/>
    <w:rsid w:val="00CF5E22"/>
    <w:rsid w:val="00CF6408"/>
    <w:rsid w:val="00CF75E2"/>
    <w:rsid w:val="00D020C5"/>
    <w:rsid w:val="00D10FD7"/>
    <w:rsid w:val="00D13F53"/>
    <w:rsid w:val="00D336D1"/>
    <w:rsid w:val="00D36ADF"/>
    <w:rsid w:val="00D47B1D"/>
    <w:rsid w:val="00D52B9F"/>
    <w:rsid w:val="00D63795"/>
    <w:rsid w:val="00D81780"/>
    <w:rsid w:val="00D83EEA"/>
    <w:rsid w:val="00D9044E"/>
    <w:rsid w:val="00D97427"/>
    <w:rsid w:val="00D97E6A"/>
    <w:rsid w:val="00DB2D2C"/>
    <w:rsid w:val="00DC1F49"/>
    <w:rsid w:val="00DC639F"/>
    <w:rsid w:val="00DD1924"/>
    <w:rsid w:val="00DD462F"/>
    <w:rsid w:val="00DD49C0"/>
    <w:rsid w:val="00DE03B1"/>
    <w:rsid w:val="00DE25BA"/>
    <w:rsid w:val="00DE2910"/>
    <w:rsid w:val="00DE744B"/>
    <w:rsid w:val="00DF1757"/>
    <w:rsid w:val="00E06940"/>
    <w:rsid w:val="00E07369"/>
    <w:rsid w:val="00E112AB"/>
    <w:rsid w:val="00E15867"/>
    <w:rsid w:val="00E25C8C"/>
    <w:rsid w:val="00E26190"/>
    <w:rsid w:val="00E2755A"/>
    <w:rsid w:val="00E30765"/>
    <w:rsid w:val="00E35298"/>
    <w:rsid w:val="00E3533C"/>
    <w:rsid w:val="00E4549D"/>
    <w:rsid w:val="00E46BC6"/>
    <w:rsid w:val="00E54960"/>
    <w:rsid w:val="00E604C4"/>
    <w:rsid w:val="00E638FD"/>
    <w:rsid w:val="00E6466A"/>
    <w:rsid w:val="00E665BD"/>
    <w:rsid w:val="00E6755E"/>
    <w:rsid w:val="00E72943"/>
    <w:rsid w:val="00E73056"/>
    <w:rsid w:val="00E736AE"/>
    <w:rsid w:val="00E867C0"/>
    <w:rsid w:val="00E90903"/>
    <w:rsid w:val="00E935E8"/>
    <w:rsid w:val="00E959E8"/>
    <w:rsid w:val="00EA25A8"/>
    <w:rsid w:val="00EA68B0"/>
    <w:rsid w:val="00EB21AC"/>
    <w:rsid w:val="00EC121E"/>
    <w:rsid w:val="00EC5734"/>
    <w:rsid w:val="00EC7260"/>
    <w:rsid w:val="00ED26A6"/>
    <w:rsid w:val="00EE2020"/>
    <w:rsid w:val="00EF3641"/>
    <w:rsid w:val="00EF5E92"/>
    <w:rsid w:val="00F1525F"/>
    <w:rsid w:val="00F164B5"/>
    <w:rsid w:val="00F257A7"/>
    <w:rsid w:val="00F3286F"/>
    <w:rsid w:val="00F359EF"/>
    <w:rsid w:val="00F442C0"/>
    <w:rsid w:val="00F45FF0"/>
    <w:rsid w:val="00F65AF9"/>
    <w:rsid w:val="00F73567"/>
    <w:rsid w:val="00F823EE"/>
    <w:rsid w:val="00F82847"/>
    <w:rsid w:val="00F84132"/>
    <w:rsid w:val="00F863D2"/>
    <w:rsid w:val="00FA223D"/>
    <w:rsid w:val="00FB2A19"/>
    <w:rsid w:val="00FC1E41"/>
    <w:rsid w:val="00FC5214"/>
    <w:rsid w:val="00FC6123"/>
    <w:rsid w:val="00FD7028"/>
    <w:rsid w:val="00FE21D3"/>
    <w:rsid w:val="00FE227C"/>
    <w:rsid w:val="00FE252A"/>
    <w:rsid w:val="00FF0E2C"/>
    <w:rsid w:val="00FF26A7"/>
    <w:rsid w:val="00FF5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06903"/>
  <w15:docId w15:val="{E35D6E22-5CDC-40A1-A211-102C2A54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A1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link w:val="Ttulo4Char"/>
    <w:uiPriority w:val="9"/>
    <w:qFormat/>
    <w:rsid w:val="00DE2910"/>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3C16"/>
    <w:pPr>
      <w:ind w:left="720"/>
      <w:contextualSpacing/>
    </w:pPr>
  </w:style>
  <w:style w:type="paragraph" w:styleId="Cabealho">
    <w:name w:val="header"/>
    <w:basedOn w:val="Normal"/>
    <w:link w:val="CabealhoChar"/>
    <w:uiPriority w:val="99"/>
    <w:unhideWhenUsed/>
    <w:rsid w:val="00BE1D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1D33"/>
  </w:style>
  <w:style w:type="paragraph" w:styleId="Rodap">
    <w:name w:val="footer"/>
    <w:basedOn w:val="Normal"/>
    <w:link w:val="RodapChar"/>
    <w:uiPriority w:val="99"/>
    <w:unhideWhenUsed/>
    <w:rsid w:val="00BE1D33"/>
    <w:pPr>
      <w:tabs>
        <w:tab w:val="center" w:pos="4252"/>
        <w:tab w:val="right" w:pos="8504"/>
      </w:tabs>
      <w:spacing w:after="0" w:line="240" w:lineRule="auto"/>
    </w:pPr>
  </w:style>
  <w:style w:type="character" w:customStyle="1" w:styleId="RodapChar">
    <w:name w:val="Rodapé Char"/>
    <w:basedOn w:val="Fontepargpadro"/>
    <w:link w:val="Rodap"/>
    <w:uiPriority w:val="99"/>
    <w:rsid w:val="00BE1D33"/>
  </w:style>
  <w:style w:type="character" w:styleId="Hyperlink">
    <w:name w:val="Hyperlink"/>
    <w:basedOn w:val="Fontepargpadro"/>
    <w:uiPriority w:val="99"/>
    <w:unhideWhenUsed/>
    <w:rsid w:val="00813E4E"/>
    <w:rPr>
      <w:color w:val="0000FF"/>
      <w:u w:val="single"/>
    </w:rPr>
  </w:style>
  <w:style w:type="character" w:customStyle="1" w:styleId="MenoPendente1">
    <w:name w:val="Menção Pendente1"/>
    <w:basedOn w:val="Fontepargpadro"/>
    <w:uiPriority w:val="99"/>
    <w:semiHidden/>
    <w:unhideWhenUsed/>
    <w:rsid w:val="003349BF"/>
    <w:rPr>
      <w:color w:val="605E5C"/>
      <w:shd w:val="clear" w:color="auto" w:fill="E1DFDD"/>
    </w:rPr>
  </w:style>
  <w:style w:type="paragraph" w:styleId="Textodebalo">
    <w:name w:val="Balloon Text"/>
    <w:basedOn w:val="Normal"/>
    <w:link w:val="TextodebaloChar"/>
    <w:uiPriority w:val="99"/>
    <w:semiHidden/>
    <w:unhideWhenUsed/>
    <w:rsid w:val="00636E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6E3B"/>
    <w:rPr>
      <w:rFonts w:ascii="Tahoma" w:hAnsi="Tahoma" w:cs="Tahoma"/>
      <w:sz w:val="16"/>
      <w:szCs w:val="16"/>
    </w:rPr>
  </w:style>
  <w:style w:type="character" w:styleId="MenoPendente">
    <w:name w:val="Unresolved Mention"/>
    <w:basedOn w:val="Fontepargpadro"/>
    <w:uiPriority w:val="99"/>
    <w:semiHidden/>
    <w:unhideWhenUsed/>
    <w:rsid w:val="00D83EEA"/>
    <w:rPr>
      <w:color w:val="605E5C"/>
      <w:shd w:val="clear" w:color="auto" w:fill="E1DFDD"/>
    </w:rPr>
  </w:style>
  <w:style w:type="paragraph" w:styleId="Textodenotaderodap">
    <w:name w:val="footnote text"/>
    <w:basedOn w:val="Normal"/>
    <w:link w:val="TextodenotaderodapChar"/>
    <w:uiPriority w:val="99"/>
    <w:semiHidden/>
    <w:unhideWhenUsed/>
    <w:rsid w:val="003771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715B"/>
    <w:rPr>
      <w:sz w:val="20"/>
      <w:szCs w:val="20"/>
    </w:rPr>
  </w:style>
  <w:style w:type="character" w:styleId="Refdenotaderodap">
    <w:name w:val="footnote reference"/>
    <w:basedOn w:val="Fontepargpadro"/>
    <w:uiPriority w:val="99"/>
    <w:semiHidden/>
    <w:unhideWhenUsed/>
    <w:rsid w:val="0037715B"/>
    <w:rPr>
      <w:vertAlign w:val="superscript"/>
    </w:rPr>
  </w:style>
  <w:style w:type="character" w:customStyle="1" w:styleId="Ttulo4Char">
    <w:name w:val="Título 4 Char"/>
    <w:basedOn w:val="Fontepargpadro"/>
    <w:link w:val="Ttulo4"/>
    <w:uiPriority w:val="9"/>
    <w:rsid w:val="00DE2910"/>
    <w:rPr>
      <w:rFonts w:ascii="Times New Roman" w:eastAsia="Times New Roman" w:hAnsi="Times New Roman" w:cs="Times New Roman"/>
      <w:b/>
      <w:bCs/>
      <w:sz w:val="24"/>
      <w:szCs w:val="24"/>
      <w:lang w:eastAsia="pt-BR"/>
    </w:rPr>
  </w:style>
  <w:style w:type="character" w:customStyle="1" w:styleId="Ttulo1Char">
    <w:name w:val="Título 1 Char"/>
    <w:basedOn w:val="Fontepargpadro"/>
    <w:link w:val="Ttulo1"/>
    <w:uiPriority w:val="9"/>
    <w:rsid w:val="004A1966"/>
    <w:rPr>
      <w:rFonts w:asciiTheme="majorHAnsi" w:eastAsiaTheme="majorEastAsia" w:hAnsiTheme="majorHAnsi" w:cstheme="majorBidi"/>
      <w:color w:val="2F5496" w:themeColor="accent1" w:themeShade="BF"/>
      <w:sz w:val="32"/>
      <w:szCs w:val="32"/>
    </w:rPr>
  </w:style>
  <w:style w:type="paragraph" w:customStyle="1" w:styleId="Ementa-Ttulo">
    <w:name w:val="Ementa - Título"/>
    <w:basedOn w:val="Normal"/>
    <w:uiPriority w:val="99"/>
    <w:rsid w:val="004A1966"/>
    <w:pPr>
      <w:spacing w:after="0" w:line="240" w:lineRule="auto"/>
      <w:ind w:left="2835"/>
      <w:jc w:val="both"/>
    </w:pPr>
    <w:rPr>
      <w:rFonts w:ascii="Ecofont Vera Sans" w:eastAsia="Times New Roman" w:hAnsi="Ecofont Vera Sans" w:cs="Arial"/>
      <w:b/>
      <w:bCs/>
      <w:caps/>
      <w:lang w:eastAsia="pt-BR"/>
    </w:rPr>
  </w:style>
  <w:style w:type="paragraph" w:customStyle="1" w:styleId="Ementa-Corpo">
    <w:name w:val="Ementa - Corpo"/>
    <w:basedOn w:val="Normal"/>
    <w:uiPriority w:val="99"/>
    <w:rsid w:val="004A1966"/>
    <w:pPr>
      <w:spacing w:after="0" w:line="240" w:lineRule="auto"/>
      <w:ind w:left="2835"/>
      <w:jc w:val="both"/>
    </w:pPr>
    <w:rPr>
      <w:rFonts w:ascii="Ecofont Vera Sans" w:eastAsia="Times New Roman" w:hAnsi="Ecofont Vera Sans"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4362">
      <w:bodyDiv w:val="1"/>
      <w:marLeft w:val="0"/>
      <w:marRight w:val="0"/>
      <w:marTop w:val="0"/>
      <w:marBottom w:val="0"/>
      <w:divBdr>
        <w:top w:val="none" w:sz="0" w:space="0" w:color="auto"/>
        <w:left w:val="none" w:sz="0" w:space="0" w:color="auto"/>
        <w:bottom w:val="none" w:sz="0" w:space="0" w:color="auto"/>
        <w:right w:val="none" w:sz="0" w:space="0" w:color="auto"/>
      </w:divBdr>
    </w:div>
    <w:div w:id="476185588">
      <w:bodyDiv w:val="1"/>
      <w:marLeft w:val="0"/>
      <w:marRight w:val="0"/>
      <w:marTop w:val="0"/>
      <w:marBottom w:val="0"/>
      <w:divBdr>
        <w:top w:val="none" w:sz="0" w:space="0" w:color="auto"/>
        <w:left w:val="none" w:sz="0" w:space="0" w:color="auto"/>
        <w:bottom w:val="none" w:sz="0" w:space="0" w:color="auto"/>
        <w:right w:val="none" w:sz="0" w:space="0" w:color="auto"/>
      </w:divBdr>
    </w:div>
    <w:div w:id="478811150">
      <w:bodyDiv w:val="1"/>
      <w:marLeft w:val="0"/>
      <w:marRight w:val="0"/>
      <w:marTop w:val="0"/>
      <w:marBottom w:val="0"/>
      <w:divBdr>
        <w:top w:val="none" w:sz="0" w:space="0" w:color="auto"/>
        <w:left w:val="none" w:sz="0" w:space="0" w:color="auto"/>
        <w:bottom w:val="none" w:sz="0" w:space="0" w:color="auto"/>
        <w:right w:val="none" w:sz="0" w:space="0" w:color="auto"/>
      </w:divBdr>
    </w:div>
    <w:div w:id="504396817">
      <w:bodyDiv w:val="1"/>
      <w:marLeft w:val="0"/>
      <w:marRight w:val="0"/>
      <w:marTop w:val="0"/>
      <w:marBottom w:val="0"/>
      <w:divBdr>
        <w:top w:val="none" w:sz="0" w:space="0" w:color="auto"/>
        <w:left w:val="none" w:sz="0" w:space="0" w:color="auto"/>
        <w:bottom w:val="none" w:sz="0" w:space="0" w:color="auto"/>
        <w:right w:val="none" w:sz="0" w:space="0" w:color="auto"/>
      </w:divBdr>
    </w:div>
    <w:div w:id="530189232">
      <w:bodyDiv w:val="1"/>
      <w:marLeft w:val="0"/>
      <w:marRight w:val="0"/>
      <w:marTop w:val="0"/>
      <w:marBottom w:val="0"/>
      <w:divBdr>
        <w:top w:val="none" w:sz="0" w:space="0" w:color="auto"/>
        <w:left w:val="none" w:sz="0" w:space="0" w:color="auto"/>
        <w:bottom w:val="none" w:sz="0" w:space="0" w:color="auto"/>
        <w:right w:val="none" w:sz="0" w:space="0" w:color="auto"/>
      </w:divBdr>
    </w:div>
    <w:div w:id="740834072">
      <w:bodyDiv w:val="1"/>
      <w:marLeft w:val="0"/>
      <w:marRight w:val="0"/>
      <w:marTop w:val="0"/>
      <w:marBottom w:val="0"/>
      <w:divBdr>
        <w:top w:val="none" w:sz="0" w:space="0" w:color="auto"/>
        <w:left w:val="none" w:sz="0" w:space="0" w:color="auto"/>
        <w:bottom w:val="none" w:sz="0" w:space="0" w:color="auto"/>
        <w:right w:val="none" w:sz="0" w:space="0" w:color="auto"/>
      </w:divBdr>
    </w:div>
    <w:div w:id="953248873">
      <w:bodyDiv w:val="1"/>
      <w:marLeft w:val="0"/>
      <w:marRight w:val="0"/>
      <w:marTop w:val="0"/>
      <w:marBottom w:val="0"/>
      <w:divBdr>
        <w:top w:val="none" w:sz="0" w:space="0" w:color="auto"/>
        <w:left w:val="none" w:sz="0" w:space="0" w:color="auto"/>
        <w:bottom w:val="none" w:sz="0" w:space="0" w:color="auto"/>
        <w:right w:val="none" w:sz="0" w:space="0" w:color="auto"/>
      </w:divBdr>
    </w:div>
    <w:div w:id="989165608">
      <w:bodyDiv w:val="1"/>
      <w:marLeft w:val="0"/>
      <w:marRight w:val="0"/>
      <w:marTop w:val="0"/>
      <w:marBottom w:val="0"/>
      <w:divBdr>
        <w:top w:val="none" w:sz="0" w:space="0" w:color="auto"/>
        <w:left w:val="none" w:sz="0" w:space="0" w:color="auto"/>
        <w:bottom w:val="none" w:sz="0" w:space="0" w:color="auto"/>
        <w:right w:val="none" w:sz="0" w:space="0" w:color="auto"/>
      </w:divBdr>
    </w:div>
    <w:div w:id="1238399375">
      <w:bodyDiv w:val="1"/>
      <w:marLeft w:val="0"/>
      <w:marRight w:val="0"/>
      <w:marTop w:val="0"/>
      <w:marBottom w:val="0"/>
      <w:divBdr>
        <w:top w:val="none" w:sz="0" w:space="0" w:color="auto"/>
        <w:left w:val="none" w:sz="0" w:space="0" w:color="auto"/>
        <w:bottom w:val="none" w:sz="0" w:space="0" w:color="auto"/>
        <w:right w:val="none" w:sz="0" w:space="0" w:color="auto"/>
      </w:divBdr>
    </w:div>
    <w:div w:id="1288731526">
      <w:bodyDiv w:val="1"/>
      <w:marLeft w:val="0"/>
      <w:marRight w:val="0"/>
      <w:marTop w:val="0"/>
      <w:marBottom w:val="0"/>
      <w:divBdr>
        <w:top w:val="none" w:sz="0" w:space="0" w:color="auto"/>
        <w:left w:val="none" w:sz="0" w:space="0" w:color="auto"/>
        <w:bottom w:val="none" w:sz="0" w:space="0" w:color="auto"/>
        <w:right w:val="none" w:sz="0" w:space="0" w:color="auto"/>
      </w:divBdr>
    </w:div>
    <w:div w:id="1507015997">
      <w:bodyDiv w:val="1"/>
      <w:marLeft w:val="0"/>
      <w:marRight w:val="0"/>
      <w:marTop w:val="0"/>
      <w:marBottom w:val="0"/>
      <w:divBdr>
        <w:top w:val="none" w:sz="0" w:space="0" w:color="auto"/>
        <w:left w:val="none" w:sz="0" w:space="0" w:color="auto"/>
        <w:bottom w:val="none" w:sz="0" w:space="0" w:color="auto"/>
        <w:right w:val="none" w:sz="0" w:space="0" w:color="auto"/>
      </w:divBdr>
    </w:div>
    <w:div w:id="1675494926">
      <w:bodyDiv w:val="1"/>
      <w:marLeft w:val="0"/>
      <w:marRight w:val="0"/>
      <w:marTop w:val="0"/>
      <w:marBottom w:val="0"/>
      <w:divBdr>
        <w:top w:val="none" w:sz="0" w:space="0" w:color="auto"/>
        <w:left w:val="none" w:sz="0" w:space="0" w:color="auto"/>
        <w:bottom w:val="none" w:sz="0" w:space="0" w:color="auto"/>
        <w:right w:val="none" w:sz="0" w:space="0" w:color="auto"/>
      </w:divBdr>
    </w:div>
    <w:div w:id="18620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ho.org/bra/index.php?option=com_content&amp;view=article&amp;id=5937:ministros-da-saude-das-americas-participem-da-72-assembleia-mundial-da-saude&amp;Itemid=8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Con19</b:Tag>
    <b:SourceType>Book</b:SourceType>
    <b:Guid>{09FBF1A9-0914-435E-8A54-6A9AC8D33A18}</b:Guid>
    <b:Author>
      <b:Author>
        <b:NameList>
          <b:Person>
            <b:Last>Rosa</b:Last>
            <b:First>Conrado</b:First>
            <b:Middle>Paulino da</b:Middle>
          </b:Person>
        </b:NameList>
      </b:Author>
    </b:Author>
    <b:Title>Curso de Direito de Família Contemporâneo</b:Title>
    <b:Year>2019</b:Year>
    <b:City>Salvador</b:City>
    <b:Publisher>JusPODIVM</b:Publisher>
    <b:RefOrder>1</b:RefOrder>
  </b:Source>
</b:Sources>
</file>

<file path=customXml/itemProps1.xml><?xml version="1.0" encoding="utf-8"?>
<ds:datastoreItem xmlns:ds="http://schemas.openxmlformats.org/officeDocument/2006/customXml" ds:itemID="{0C1D5645-5025-4433-B2F0-9DB1E2CB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23</Pages>
  <Words>8320</Words>
  <Characters>44933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jorge sousa quintans JORGE</dc:creator>
  <cp:lastModifiedBy>pedro jorge sousa quintans JORGE</cp:lastModifiedBy>
  <cp:revision>49</cp:revision>
  <dcterms:created xsi:type="dcterms:W3CDTF">2019-11-09T20:30:00Z</dcterms:created>
  <dcterms:modified xsi:type="dcterms:W3CDTF">2019-11-12T02:18:00Z</dcterms:modified>
</cp:coreProperties>
</file>